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3"/>
  <w:body>
    <w:sdt>
      <w:sdtPr>
        <w:id w:val="-1112045616"/>
        <w:docPartObj>
          <w:docPartGallery w:val="Cover Pages"/>
          <w:docPartUnique/>
        </w:docPartObj>
      </w:sdtPr>
      <w:sdtEndPr>
        <w:rPr>
          <w:color w:val="4472C4" w:themeColor="accent1"/>
          <w:sz w:val="88"/>
          <w:szCs w:val="88"/>
          <w:lang w:eastAsia="en-US"/>
        </w:rPr>
      </w:sdtEndPr>
      <w:sdtContent>
        <w:p w14:paraId="0652B175" w14:textId="03BF5995" w:rsidR="0030433D" w:rsidRPr="00885761" w:rsidRDefault="0030433D">
          <w:r w:rsidRPr="00885761">
            <w:rPr>
              <w:noProof/>
            </w:rPr>
            <mc:AlternateContent>
              <mc:Choice Requires="wpg">
                <w:drawing>
                  <wp:anchor distT="0" distB="0" distL="114300" distR="114300" simplePos="0" relativeHeight="251689984" behindDoc="1" locked="0" layoutInCell="1" allowOverlap="1" wp14:anchorId="2D6E7CD8" wp14:editId="011F9608">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3F3E1C6E" w14:textId="107B0D82" w:rsidR="0030433D" w:rsidRDefault="0030433D">
                                      <w:pPr>
                                        <w:pStyle w:val="NoSpacing"/>
                                        <w:rPr>
                                          <w:color w:val="FFFFFF" w:themeColor="background1"/>
                                          <w:sz w:val="32"/>
                                          <w:szCs w:val="32"/>
                                        </w:rPr>
                                      </w:pPr>
                                      <w:r>
                                        <w:rPr>
                                          <w:color w:val="FFFFFF" w:themeColor="background1"/>
                                          <w:sz w:val="32"/>
                                          <w:szCs w:val="32"/>
                                        </w:rPr>
                                        <w:t>Yohan Mendis [2218843]</w:t>
                                      </w:r>
                                    </w:p>
                                  </w:sdtContent>
                                </w:sdt>
                                <w:p w14:paraId="4CD57DAE" w14:textId="17312336" w:rsidR="0030433D" w:rsidRDefault="00000000">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0030433D">
                                        <w:rPr>
                                          <w:caps/>
                                          <w:color w:val="FFFFFF" w:themeColor="background1"/>
                                        </w:rPr>
                                        <w:t>University of Wales Trinity Saint David</w:t>
                                      </w:r>
                                    </w:sdtContent>
                                  </w:sdt>
                                  <w:r w:rsidR="0030433D">
                                    <w:rPr>
                                      <w:caps/>
                                      <w:color w:val="FFFFFF" w:themeColor="background1"/>
                                    </w:rPr>
                                    <w:t xml:space="preserve"> | </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F19A41" w14:textId="3593BB13" w:rsidR="00B030C8" w:rsidRDefault="00B030C8" w:rsidP="00B030C8">
                                  <w:pPr>
                                    <w:pStyle w:val="NoSpacing"/>
                                    <w:pBdr>
                                      <w:bottom w:val="single" w:sz="6" w:space="4" w:color="7F7F7F" w:themeColor="text1" w:themeTint="80"/>
                                    </w:pBdr>
                                    <w:rPr>
                                      <w:rFonts w:asciiTheme="majorHAnsi" w:eastAsiaTheme="majorEastAsia" w:hAnsiTheme="majorHAnsi" w:cstheme="majorBidi"/>
                                      <w:color w:val="595959" w:themeColor="text1" w:themeTint="A6"/>
                                      <w:sz w:val="72"/>
                                      <w:szCs w:val="72"/>
                                    </w:rPr>
                                  </w:pPr>
                                  <w:r w:rsidRPr="00B030C8">
                                    <w:rPr>
                                      <w:rFonts w:asciiTheme="majorHAnsi" w:eastAsiaTheme="majorEastAsia" w:hAnsiTheme="majorHAnsi" w:cstheme="majorBidi"/>
                                      <w:color w:val="595959" w:themeColor="text1" w:themeTint="A6"/>
                                      <w:sz w:val="72"/>
                                      <w:szCs w:val="72"/>
                                    </w:rPr>
                                    <w:t xml:space="preserve">Navigating the </w:t>
                                  </w:r>
                                  <w:r w:rsidR="008670C5">
                                    <w:rPr>
                                      <w:rFonts w:asciiTheme="majorHAnsi" w:eastAsiaTheme="majorEastAsia" w:hAnsiTheme="majorHAnsi" w:cstheme="majorBidi"/>
                                      <w:color w:val="595959" w:themeColor="text1" w:themeTint="A6"/>
                                      <w:sz w:val="72"/>
                                      <w:szCs w:val="72"/>
                                    </w:rPr>
                                    <w:t xml:space="preserve">technological </w:t>
                                  </w:r>
                                  <w:r w:rsidR="002A00E9">
                                    <w:rPr>
                                      <w:rFonts w:asciiTheme="majorHAnsi" w:eastAsiaTheme="majorEastAsia" w:hAnsiTheme="majorHAnsi" w:cstheme="majorBidi"/>
                                      <w:color w:val="595959" w:themeColor="text1" w:themeTint="A6"/>
                                      <w:sz w:val="72"/>
                                      <w:szCs w:val="72"/>
                                    </w:rPr>
                                    <w:t>f</w:t>
                                  </w:r>
                                  <w:r w:rsidRPr="00B030C8">
                                    <w:rPr>
                                      <w:rFonts w:asciiTheme="majorHAnsi" w:eastAsiaTheme="majorEastAsia" w:hAnsiTheme="majorHAnsi" w:cstheme="majorBidi"/>
                                      <w:color w:val="595959" w:themeColor="text1" w:themeTint="A6"/>
                                      <w:sz w:val="72"/>
                                      <w:szCs w:val="72"/>
                                    </w:rPr>
                                    <w:t xml:space="preserve">rontier: </w:t>
                                  </w:r>
                                  <w:r w:rsidR="003170B7">
                                    <w:rPr>
                                      <w:rFonts w:asciiTheme="majorHAnsi" w:eastAsiaTheme="majorEastAsia" w:hAnsiTheme="majorHAnsi" w:cstheme="majorBidi"/>
                                      <w:color w:val="595959" w:themeColor="text1" w:themeTint="A6"/>
                                      <w:sz w:val="72"/>
                                      <w:szCs w:val="72"/>
                                    </w:rPr>
                                    <w:t>A</w:t>
                                  </w:r>
                                  <w:r w:rsidR="00C46CEE">
                                    <w:rPr>
                                      <w:rFonts w:asciiTheme="majorHAnsi" w:eastAsiaTheme="majorEastAsia" w:hAnsiTheme="majorHAnsi" w:cstheme="majorBidi"/>
                                      <w:color w:val="595959" w:themeColor="text1" w:themeTint="A6"/>
                                      <w:sz w:val="72"/>
                                      <w:szCs w:val="72"/>
                                    </w:rPr>
                                    <w:t>n</w:t>
                                  </w:r>
                                  <w:r w:rsidR="0092535D">
                                    <w:rPr>
                                      <w:rFonts w:asciiTheme="majorHAnsi" w:eastAsiaTheme="majorEastAsia" w:hAnsiTheme="majorHAnsi" w:cstheme="majorBidi"/>
                                      <w:color w:val="595959" w:themeColor="text1" w:themeTint="A6"/>
                                      <w:sz w:val="72"/>
                                      <w:szCs w:val="72"/>
                                    </w:rPr>
                                    <w:t xml:space="preserve"> </w:t>
                                  </w:r>
                                  <w:r w:rsidR="00C21354">
                                    <w:rPr>
                                      <w:rFonts w:asciiTheme="majorHAnsi" w:eastAsiaTheme="majorEastAsia" w:hAnsiTheme="majorHAnsi" w:cstheme="majorBidi"/>
                                      <w:color w:val="595959" w:themeColor="text1" w:themeTint="A6"/>
                                      <w:sz w:val="72"/>
                                      <w:szCs w:val="72"/>
                                    </w:rPr>
                                    <w:t xml:space="preserve">analysis </w:t>
                                  </w:r>
                                  <w:r w:rsidR="005417BF">
                                    <w:rPr>
                                      <w:rFonts w:asciiTheme="majorHAnsi" w:eastAsiaTheme="majorEastAsia" w:hAnsiTheme="majorHAnsi" w:cstheme="majorBidi"/>
                                      <w:color w:val="595959" w:themeColor="text1" w:themeTint="A6"/>
                                      <w:sz w:val="72"/>
                                      <w:szCs w:val="72"/>
                                    </w:rPr>
                                    <w:t xml:space="preserve">of </w:t>
                                  </w:r>
                                  <w:r w:rsidR="00933541">
                                    <w:rPr>
                                      <w:rFonts w:asciiTheme="majorHAnsi" w:eastAsiaTheme="majorEastAsia" w:hAnsiTheme="majorHAnsi" w:cstheme="majorBidi"/>
                                      <w:color w:val="595959" w:themeColor="text1" w:themeTint="A6"/>
                                      <w:sz w:val="72"/>
                                      <w:szCs w:val="72"/>
                                    </w:rPr>
                                    <w:t>the Smart University concept</w:t>
                                  </w:r>
                                </w:p>
                                <w:p w14:paraId="14455519" w14:textId="77777777" w:rsidR="000A2665" w:rsidRDefault="000A2665" w:rsidP="00B030C8">
                                  <w:pPr>
                                    <w:pStyle w:val="NoSpacing"/>
                                    <w:pBdr>
                                      <w:bottom w:val="single" w:sz="6" w:space="4" w:color="7F7F7F" w:themeColor="text1" w:themeTint="80"/>
                                    </w:pBdr>
                                    <w:rPr>
                                      <w:rFonts w:asciiTheme="majorHAnsi" w:eastAsiaTheme="majorEastAsia" w:hAnsiTheme="majorHAnsi" w:cstheme="majorBidi"/>
                                      <w:color w:val="595959" w:themeColor="text1" w:themeTint="A6"/>
                                      <w:sz w:val="72"/>
                                      <w:szCs w:val="72"/>
                                    </w:rPr>
                                  </w:pPr>
                                </w:p>
                                <w:p w14:paraId="721E0FD7" w14:textId="5C96F2E8" w:rsidR="0030433D" w:rsidRDefault="00000000" w:rsidP="00B030C8">
                                  <w:pPr>
                                    <w:pStyle w:val="NoSpacing"/>
                                    <w:pBdr>
                                      <w:bottom w:val="single" w:sz="6" w:space="4" w:color="7F7F7F" w:themeColor="text1" w:themeTint="80"/>
                                    </w:pBdr>
                                    <w:rPr>
                                      <w:caps/>
                                      <w:color w:val="44546A" w:themeColor="text2"/>
                                      <w:sz w:val="36"/>
                                      <w:szCs w:val="36"/>
                                    </w:rPr>
                                  </w:pPr>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r w:rsidR="00467C8D" w:rsidRPr="00467C8D">
                                        <w:rPr>
                                          <w:caps/>
                                          <w:color w:val="44546A" w:themeColor="text2"/>
                                          <w:sz w:val="36"/>
                                          <w:szCs w:val="36"/>
                                        </w:rPr>
                                        <w:t>LCDB7008 – Visions for the future: Theoretical Perspectives on Management</w:t>
                                      </w:r>
                                    </w:sdtContent>
                                  </w:sdt>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D6E7CD8" id="Group 119" o:spid="_x0000_s1026" style="position:absolute;margin-left:0;margin-top:0;width:539.6pt;height:719.9pt;z-index:-25162649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3F3E1C6E" w14:textId="107B0D82" w:rsidR="0030433D" w:rsidRDefault="0030433D">
                                <w:pPr>
                                  <w:pStyle w:val="NoSpacing"/>
                                  <w:rPr>
                                    <w:color w:val="FFFFFF" w:themeColor="background1"/>
                                    <w:sz w:val="32"/>
                                    <w:szCs w:val="32"/>
                                  </w:rPr>
                                </w:pPr>
                                <w:r>
                                  <w:rPr>
                                    <w:color w:val="FFFFFF" w:themeColor="background1"/>
                                    <w:sz w:val="32"/>
                                    <w:szCs w:val="32"/>
                                  </w:rPr>
                                  <w:t>Yohan Mendis [2218843]</w:t>
                                </w:r>
                              </w:p>
                            </w:sdtContent>
                          </w:sdt>
                          <w:p w14:paraId="4CD57DAE" w14:textId="17312336" w:rsidR="0030433D" w:rsidRDefault="00000000">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0030433D">
                                  <w:rPr>
                                    <w:caps/>
                                    <w:color w:val="FFFFFF" w:themeColor="background1"/>
                                  </w:rPr>
                                  <w:t>University of Wales Trinity Saint David</w:t>
                                </w:r>
                              </w:sdtContent>
                            </w:sdt>
                            <w:r w:rsidR="0030433D">
                              <w:rPr>
                                <w:caps/>
                                <w:color w:val="FFFFFF" w:themeColor="background1"/>
                              </w:rPr>
                              <w:t xml:space="preserve"> | </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p w14:paraId="25F19A41" w14:textId="3593BB13" w:rsidR="00B030C8" w:rsidRDefault="00B030C8" w:rsidP="00B030C8">
                            <w:pPr>
                              <w:pStyle w:val="NoSpacing"/>
                              <w:pBdr>
                                <w:bottom w:val="single" w:sz="6" w:space="4" w:color="7F7F7F" w:themeColor="text1" w:themeTint="80"/>
                              </w:pBdr>
                              <w:rPr>
                                <w:rFonts w:asciiTheme="majorHAnsi" w:eastAsiaTheme="majorEastAsia" w:hAnsiTheme="majorHAnsi" w:cstheme="majorBidi"/>
                                <w:color w:val="595959" w:themeColor="text1" w:themeTint="A6"/>
                                <w:sz w:val="72"/>
                                <w:szCs w:val="72"/>
                              </w:rPr>
                            </w:pPr>
                            <w:r w:rsidRPr="00B030C8">
                              <w:rPr>
                                <w:rFonts w:asciiTheme="majorHAnsi" w:eastAsiaTheme="majorEastAsia" w:hAnsiTheme="majorHAnsi" w:cstheme="majorBidi"/>
                                <w:color w:val="595959" w:themeColor="text1" w:themeTint="A6"/>
                                <w:sz w:val="72"/>
                                <w:szCs w:val="72"/>
                              </w:rPr>
                              <w:t xml:space="preserve">Navigating the </w:t>
                            </w:r>
                            <w:r w:rsidR="008670C5">
                              <w:rPr>
                                <w:rFonts w:asciiTheme="majorHAnsi" w:eastAsiaTheme="majorEastAsia" w:hAnsiTheme="majorHAnsi" w:cstheme="majorBidi"/>
                                <w:color w:val="595959" w:themeColor="text1" w:themeTint="A6"/>
                                <w:sz w:val="72"/>
                                <w:szCs w:val="72"/>
                              </w:rPr>
                              <w:t xml:space="preserve">technological </w:t>
                            </w:r>
                            <w:r w:rsidR="002A00E9">
                              <w:rPr>
                                <w:rFonts w:asciiTheme="majorHAnsi" w:eastAsiaTheme="majorEastAsia" w:hAnsiTheme="majorHAnsi" w:cstheme="majorBidi"/>
                                <w:color w:val="595959" w:themeColor="text1" w:themeTint="A6"/>
                                <w:sz w:val="72"/>
                                <w:szCs w:val="72"/>
                              </w:rPr>
                              <w:t>f</w:t>
                            </w:r>
                            <w:r w:rsidRPr="00B030C8">
                              <w:rPr>
                                <w:rFonts w:asciiTheme="majorHAnsi" w:eastAsiaTheme="majorEastAsia" w:hAnsiTheme="majorHAnsi" w:cstheme="majorBidi"/>
                                <w:color w:val="595959" w:themeColor="text1" w:themeTint="A6"/>
                                <w:sz w:val="72"/>
                                <w:szCs w:val="72"/>
                              </w:rPr>
                              <w:t xml:space="preserve">rontier: </w:t>
                            </w:r>
                            <w:r w:rsidR="003170B7">
                              <w:rPr>
                                <w:rFonts w:asciiTheme="majorHAnsi" w:eastAsiaTheme="majorEastAsia" w:hAnsiTheme="majorHAnsi" w:cstheme="majorBidi"/>
                                <w:color w:val="595959" w:themeColor="text1" w:themeTint="A6"/>
                                <w:sz w:val="72"/>
                                <w:szCs w:val="72"/>
                              </w:rPr>
                              <w:t>A</w:t>
                            </w:r>
                            <w:r w:rsidR="00C46CEE">
                              <w:rPr>
                                <w:rFonts w:asciiTheme="majorHAnsi" w:eastAsiaTheme="majorEastAsia" w:hAnsiTheme="majorHAnsi" w:cstheme="majorBidi"/>
                                <w:color w:val="595959" w:themeColor="text1" w:themeTint="A6"/>
                                <w:sz w:val="72"/>
                                <w:szCs w:val="72"/>
                              </w:rPr>
                              <w:t>n</w:t>
                            </w:r>
                            <w:r w:rsidR="0092535D">
                              <w:rPr>
                                <w:rFonts w:asciiTheme="majorHAnsi" w:eastAsiaTheme="majorEastAsia" w:hAnsiTheme="majorHAnsi" w:cstheme="majorBidi"/>
                                <w:color w:val="595959" w:themeColor="text1" w:themeTint="A6"/>
                                <w:sz w:val="72"/>
                                <w:szCs w:val="72"/>
                              </w:rPr>
                              <w:t xml:space="preserve"> </w:t>
                            </w:r>
                            <w:r w:rsidR="00C21354">
                              <w:rPr>
                                <w:rFonts w:asciiTheme="majorHAnsi" w:eastAsiaTheme="majorEastAsia" w:hAnsiTheme="majorHAnsi" w:cstheme="majorBidi"/>
                                <w:color w:val="595959" w:themeColor="text1" w:themeTint="A6"/>
                                <w:sz w:val="72"/>
                                <w:szCs w:val="72"/>
                              </w:rPr>
                              <w:t xml:space="preserve">analysis </w:t>
                            </w:r>
                            <w:r w:rsidR="005417BF">
                              <w:rPr>
                                <w:rFonts w:asciiTheme="majorHAnsi" w:eastAsiaTheme="majorEastAsia" w:hAnsiTheme="majorHAnsi" w:cstheme="majorBidi"/>
                                <w:color w:val="595959" w:themeColor="text1" w:themeTint="A6"/>
                                <w:sz w:val="72"/>
                                <w:szCs w:val="72"/>
                              </w:rPr>
                              <w:t xml:space="preserve">of </w:t>
                            </w:r>
                            <w:r w:rsidR="00933541">
                              <w:rPr>
                                <w:rFonts w:asciiTheme="majorHAnsi" w:eastAsiaTheme="majorEastAsia" w:hAnsiTheme="majorHAnsi" w:cstheme="majorBidi"/>
                                <w:color w:val="595959" w:themeColor="text1" w:themeTint="A6"/>
                                <w:sz w:val="72"/>
                                <w:szCs w:val="72"/>
                              </w:rPr>
                              <w:t>the Smart University concept</w:t>
                            </w:r>
                          </w:p>
                          <w:p w14:paraId="14455519" w14:textId="77777777" w:rsidR="000A2665" w:rsidRDefault="000A2665" w:rsidP="00B030C8">
                            <w:pPr>
                              <w:pStyle w:val="NoSpacing"/>
                              <w:pBdr>
                                <w:bottom w:val="single" w:sz="6" w:space="4" w:color="7F7F7F" w:themeColor="text1" w:themeTint="80"/>
                              </w:pBdr>
                              <w:rPr>
                                <w:rFonts w:asciiTheme="majorHAnsi" w:eastAsiaTheme="majorEastAsia" w:hAnsiTheme="majorHAnsi" w:cstheme="majorBidi"/>
                                <w:color w:val="595959" w:themeColor="text1" w:themeTint="A6"/>
                                <w:sz w:val="72"/>
                                <w:szCs w:val="72"/>
                              </w:rPr>
                            </w:pPr>
                          </w:p>
                          <w:p w14:paraId="721E0FD7" w14:textId="5C96F2E8" w:rsidR="0030433D" w:rsidRDefault="00000000" w:rsidP="00B030C8">
                            <w:pPr>
                              <w:pStyle w:val="NoSpacing"/>
                              <w:pBdr>
                                <w:bottom w:val="single" w:sz="6" w:space="4" w:color="7F7F7F" w:themeColor="text1" w:themeTint="80"/>
                              </w:pBdr>
                              <w:rPr>
                                <w:caps/>
                                <w:color w:val="44546A" w:themeColor="text2"/>
                                <w:sz w:val="36"/>
                                <w:szCs w:val="36"/>
                              </w:rPr>
                            </w:pPr>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r w:rsidR="00467C8D" w:rsidRPr="00467C8D">
                                  <w:rPr>
                                    <w:caps/>
                                    <w:color w:val="44546A" w:themeColor="text2"/>
                                    <w:sz w:val="36"/>
                                    <w:szCs w:val="36"/>
                                  </w:rPr>
                                  <w:t>LCDB7008 – Visions for the future: Theoretical Perspectives on Management</w:t>
                                </w:r>
                              </w:sdtContent>
                            </w:sdt>
                          </w:p>
                        </w:txbxContent>
                      </v:textbox>
                    </v:shape>
                    <w10:wrap anchorx="page" anchory="page"/>
                  </v:group>
                </w:pict>
              </mc:Fallback>
            </mc:AlternateContent>
          </w:r>
        </w:p>
        <w:p w14:paraId="1030E7ED" w14:textId="53266A0D" w:rsidR="0030433D" w:rsidRPr="00885761" w:rsidRDefault="0030433D">
          <w:pPr>
            <w:rPr>
              <w:rFonts w:asciiTheme="majorHAnsi" w:eastAsiaTheme="majorEastAsia" w:hAnsiTheme="majorHAnsi" w:cstheme="majorBidi"/>
              <w:color w:val="4472C4" w:themeColor="accent1"/>
              <w:sz w:val="88"/>
              <w:szCs w:val="88"/>
              <w:lang w:eastAsia="en-US"/>
            </w:rPr>
          </w:pPr>
          <w:r w:rsidRPr="00885761">
            <w:rPr>
              <w:color w:val="4472C4" w:themeColor="accent1"/>
              <w:sz w:val="88"/>
              <w:szCs w:val="88"/>
              <w:lang w:eastAsia="en-US"/>
            </w:rPr>
            <w:br w:type="page"/>
          </w:r>
        </w:p>
      </w:sdtContent>
    </w:sdt>
    <w:p w14:paraId="6AD98479" w14:textId="65E97590" w:rsidR="00EB6F09" w:rsidRPr="00885761" w:rsidRDefault="002B2157" w:rsidP="007E4E38">
      <w:pPr>
        <w:pStyle w:val="Heading1"/>
        <w:spacing w:after="240"/>
      </w:pPr>
      <w:bookmarkStart w:id="0" w:name="_Toc157022976"/>
      <w:r>
        <w:lastRenderedPageBreak/>
        <w:t>Executive Summary</w:t>
      </w:r>
      <w:bookmarkEnd w:id="0"/>
    </w:p>
    <w:p w14:paraId="53C0C86B" w14:textId="1F2D4A18" w:rsidR="008A1BFF" w:rsidRPr="00885761" w:rsidRDefault="008A1BFF" w:rsidP="00E331B3">
      <w:pPr>
        <w:spacing w:line="360" w:lineRule="auto"/>
        <w:jc w:val="both"/>
        <w:rPr>
          <w:rFonts w:asciiTheme="minorBidi" w:hAnsiTheme="minorBidi"/>
        </w:rPr>
      </w:pPr>
      <w:r w:rsidRPr="008A1BFF">
        <w:rPr>
          <w:rFonts w:asciiTheme="minorBidi" w:hAnsiTheme="minorBidi"/>
        </w:rPr>
        <w:t>This report critically evaluates the concept of the smart university, a transformative paradigm in higher education leveraging advanced technologies.</w:t>
      </w:r>
    </w:p>
    <w:p w14:paraId="66D02C3F" w14:textId="5C2DD228" w:rsidR="00E331B3" w:rsidRPr="00885761" w:rsidRDefault="008D5F55" w:rsidP="00E331B3">
      <w:pPr>
        <w:spacing w:line="360" w:lineRule="auto"/>
        <w:jc w:val="both"/>
        <w:rPr>
          <w:rFonts w:asciiTheme="minorBidi" w:hAnsiTheme="minorBidi"/>
        </w:rPr>
      </w:pPr>
      <w:r w:rsidRPr="008D5F55">
        <w:rPr>
          <w:rFonts w:asciiTheme="minorBidi" w:hAnsiTheme="minorBidi"/>
        </w:rPr>
        <w:t>The report is structured into three main sections. The first section explores the theoretical foundations guiding university responses to challenges posed by recent advancements in educational technologies. The second section details the challenges faced by UK universities, highlighting contemporary practices, and providing examples. The third section synthesi</w:t>
      </w:r>
      <w:r>
        <w:rPr>
          <w:rFonts w:asciiTheme="minorBidi" w:hAnsiTheme="minorBidi"/>
        </w:rPr>
        <w:t>s</w:t>
      </w:r>
      <w:r w:rsidRPr="008D5F55">
        <w:rPr>
          <w:rFonts w:asciiTheme="minorBidi" w:hAnsiTheme="minorBidi"/>
        </w:rPr>
        <w:t>es insights to examine the concept of a smart university as a long-term strategy for addressing technological challenges and redefining educational responses to emerging technologies.</w:t>
      </w:r>
    </w:p>
    <w:p w14:paraId="0E76BBA5" w14:textId="77777777" w:rsidR="00202995" w:rsidRDefault="00727F11" w:rsidP="00E331B3">
      <w:pPr>
        <w:spacing w:line="360" w:lineRule="auto"/>
        <w:jc w:val="both"/>
        <w:rPr>
          <w:rFonts w:asciiTheme="minorBidi" w:hAnsiTheme="minorBidi"/>
        </w:rPr>
      </w:pPr>
      <w:r w:rsidRPr="00727F11">
        <w:rPr>
          <w:rFonts w:asciiTheme="minorBidi" w:hAnsiTheme="minorBidi"/>
        </w:rPr>
        <w:t>Smart Universities encompass various key components to enhance overall efficiency and effectiveness</w:t>
      </w:r>
      <w:r>
        <w:rPr>
          <w:rFonts w:asciiTheme="minorBidi" w:hAnsiTheme="minorBidi"/>
        </w:rPr>
        <w:t xml:space="preserve"> such as </w:t>
      </w:r>
      <w:r w:rsidR="006C15F4">
        <w:rPr>
          <w:rFonts w:asciiTheme="minorBidi" w:hAnsiTheme="minorBidi"/>
        </w:rPr>
        <w:t>smart campus infrastructure, digital analytics</w:t>
      </w:r>
      <w:r w:rsidR="003133A7">
        <w:rPr>
          <w:rFonts w:asciiTheme="minorBidi" w:hAnsiTheme="minorBidi"/>
        </w:rPr>
        <w:t>, transparent and data driven decision making etc.</w:t>
      </w:r>
      <w:r w:rsidR="00C465E3">
        <w:rPr>
          <w:rFonts w:asciiTheme="minorBidi" w:hAnsiTheme="minorBidi"/>
        </w:rPr>
        <w:t xml:space="preserve"> </w:t>
      </w:r>
    </w:p>
    <w:p w14:paraId="041A0679" w14:textId="64440770" w:rsidR="00E331B3" w:rsidRPr="00885761" w:rsidRDefault="00202995" w:rsidP="00E331B3">
      <w:pPr>
        <w:spacing w:line="360" w:lineRule="auto"/>
        <w:jc w:val="both"/>
        <w:rPr>
          <w:rFonts w:asciiTheme="minorBidi" w:hAnsiTheme="minorBidi"/>
        </w:rPr>
      </w:pPr>
      <w:r w:rsidRPr="00202995">
        <w:rPr>
          <w:rFonts w:asciiTheme="minorBidi" w:hAnsiTheme="minorBidi"/>
        </w:rPr>
        <w:t xml:space="preserve">A smart university, driven by advanced technologies like artificial intelligence (AI), offers numerous advantages across administrative, educational, and operational aspects. Administrative tasks are streamlined through AI automation, reducing </w:t>
      </w:r>
      <w:r w:rsidR="008E4B7F" w:rsidRPr="00202995">
        <w:rPr>
          <w:rFonts w:asciiTheme="minorBidi" w:hAnsiTheme="minorBidi"/>
        </w:rPr>
        <w:t>workload,</w:t>
      </w:r>
      <w:r w:rsidRPr="00202995">
        <w:rPr>
          <w:rFonts w:asciiTheme="minorBidi" w:hAnsiTheme="minorBidi"/>
        </w:rPr>
        <w:t xml:space="preserve"> and enhancing accuracy. Communication is improved with AI-driven chatbots providing instant responses to inquiries. In the educational domain, AI tailors learning experiences, adapts content delivery, and facilitates immersive learning through VR simulations. The grading process is expedited, providing quick feedback to students. Predictive analytics identify students at risk, allowing proactive interventions. Energy and resource management benefit from AI optimization, contributing to sustainability and cost savings. Smart universities thus create an efficient, adaptive, and student-centric environment.</w:t>
      </w:r>
    </w:p>
    <w:p w14:paraId="7576FCE9" w14:textId="30499177" w:rsidR="00E331B3" w:rsidRPr="00885761" w:rsidRDefault="00F24F13" w:rsidP="00E331B3">
      <w:pPr>
        <w:spacing w:line="360" w:lineRule="auto"/>
        <w:jc w:val="both"/>
        <w:rPr>
          <w:rFonts w:asciiTheme="minorBidi" w:hAnsiTheme="minorBidi"/>
        </w:rPr>
      </w:pPr>
      <w:r w:rsidRPr="00F24F13">
        <w:rPr>
          <w:rFonts w:asciiTheme="minorBidi" w:hAnsiTheme="minorBidi"/>
        </w:rPr>
        <w:t xml:space="preserve">The </w:t>
      </w:r>
      <w:r>
        <w:rPr>
          <w:rFonts w:asciiTheme="minorBidi" w:hAnsiTheme="minorBidi"/>
        </w:rPr>
        <w:t>drawbacks</w:t>
      </w:r>
      <w:r w:rsidRPr="00F24F13">
        <w:rPr>
          <w:rFonts w:asciiTheme="minorBidi" w:hAnsiTheme="minorBidi"/>
        </w:rPr>
        <w:t xml:space="preserve"> associated with implementing smart technologies in universities include high costs, technological vulnerabilities, digital inequality, privacy concerns, resistance to change, ethical considerations, loss of human touch, skill gaps, continuous upgrades, and potential distractions in the learning environment. Overcoming these challenges requires strategic planning, ethical considerations, and proactive measures to strike a balance between the benefits and drawbacks of smart university initiatives.</w:t>
      </w:r>
    </w:p>
    <w:p w14:paraId="05BFA314" w14:textId="7C0D43BD" w:rsidR="00E331B3" w:rsidRPr="00885761" w:rsidRDefault="00773835" w:rsidP="00E331B3">
      <w:pPr>
        <w:spacing w:line="360" w:lineRule="auto"/>
        <w:jc w:val="both"/>
        <w:rPr>
          <w:rFonts w:asciiTheme="minorBidi" w:hAnsiTheme="minorBidi"/>
        </w:rPr>
      </w:pPr>
      <w:r>
        <w:rPr>
          <w:rFonts w:asciiTheme="minorBidi" w:hAnsiTheme="minorBidi"/>
        </w:rPr>
        <w:t xml:space="preserve">The report </w:t>
      </w:r>
      <w:r w:rsidR="003726A3">
        <w:rPr>
          <w:rFonts w:asciiTheme="minorBidi" w:hAnsiTheme="minorBidi"/>
        </w:rPr>
        <w:t>concludes</w:t>
      </w:r>
      <w:r>
        <w:rPr>
          <w:rFonts w:asciiTheme="minorBidi" w:hAnsiTheme="minorBidi"/>
        </w:rPr>
        <w:t xml:space="preserve"> </w:t>
      </w:r>
      <w:r w:rsidR="003726A3">
        <w:rPr>
          <w:rFonts w:asciiTheme="minorBidi" w:hAnsiTheme="minorBidi"/>
        </w:rPr>
        <w:t xml:space="preserve">with the suggestion of </w:t>
      </w:r>
      <w:r w:rsidR="00655688">
        <w:rPr>
          <w:rFonts w:asciiTheme="minorBidi" w:hAnsiTheme="minorBidi"/>
        </w:rPr>
        <w:t xml:space="preserve">embracing the concept of a smart university as a </w:t>
      </w:r>
      <w:r w:rsidR="00FD1300">
        <w:rPr>
          <w:rFonts w:asciiTheme="minorBidi" w:hAnsiTheme="minorBidi"/>
        </w:rPr>
        <w:t>long-term</w:t>
      </w:r>
      <w:r w:rsidR="00655688">
        <w:rPr>
          <w:rFonts w:asciiTheme="minorBidi" w:hAnsiTheme="minorBidi"/>
        </w:rPr>
        <w:t xml:space="preserve"> strategy</w:t>
      </w:r>
      <w:r w:rsidR="0028348B">
        <w:rPr>
          <w:rFonts w:asciiTheme="minorBidi" w:hAnsiTheme="minorBidi"/>
        </w:rPr>
        <w:t xml:space="preserve"> for navigating the technological frontiers in HE</w:t>
      </w:r>
      <w:r w:rsidR="00655688">
        <w:rPr>
          <w:rFonts w:asciiTheme="minorBidi" w:hAnsiTheme="minorBidi"/>
        </w:rPr>
        <w:t xml:space="preserve">. </w:t>
      </w:r>
      <w:r w:rsidR="00FD1300">
        <w:rPr>
          <w:rFonts w:asciiTheme="minorBidi" w:hAnsiTheme="minorBidi"/>
        </w:rPr>
        <w:t xml:space="preserve">An implementation plan is </w:t>
      </w:r>
      <w:r w:rsidR="008C6CDE">
        <w:rPr>
          <w:rFonts w:asciiTheme="minorBidi" w:hAnsiTheme="minorBidi"/>
        </w:rPr>
        <w:t>also presented</w:t>
      </w:r>
      <w:r w:rsidR="008E4B7F">
        <w:rPr>
          <w:rFonts w:asciiTheme="minorBidi" w:hAnsiTheme="minorBidi"/>
        </w:rPr>
        <w:t xml:space="preserve"> together with anticipated challenges.</w:t>
      </w:r>
    </w:p>
    <w:p w14:paraId="0ED57963" w14:textId="4BFD2A1C" w:rsidR="00507C6F" w:rsidRDefault="00B3292B" w:rsidP="00986710">
      <w:pPr>
        <w:spacing w:line="360" w:lineRule="auto"/>
        <w:jc w:val="both"/>
        <w:rPr>
          <w:rFonts w:asciiTheme="minorBidi" w:hAnsiTheme="minorBidi"/>
          <w:b/>
          <w:bCs/>
        </w:rPr>
      </w:pPr>
      <w:r w:rsidRPr="00885761">
        <w:rPr>
          <w:rFonts w:asciiTheme="minorBidi" w:hAnsiTheme="minorBidi"/>
          <w:b/>
          <w:bCs/>
        </w:rPr>
        <w:t>Key words:</w:t>
      </w:r>
    </w:p>
    <w:p w14:paraId="2356B393" w14:textId="5DE874C9" w:rsidR="007E4E38" w:rsidRPr="007E4E38" w:rsidRDefault="007E4E38" w:rsidP="00986710">
      <w:pPr>
        <w:spacing w:line="360" w:lineRule="auto"/>
        <w:jc w:val="both"/>
        <w:rPr>
          <w:rFonts w:asciiTheme="minorBidi" w:hAnsiTheme="minorBidi"/>
        </w:rPr>
      </w:pPr>
      <w:r w:rsidRPr="007E4E38">
        <w:rPr>
          <w:rFonts w:asciiTheme="minorBidi" w:hAnsiTheme="minorBidi"/>
        </w:rPr>
        <w:t>Smart University</w:t>
      </w:r>
      <w:r w:rsidR="00BF17FB">
        <w:rPr>
          <w:rFonts w:asciiTheme="minorBidi" w:hAnsiTheme="minorBidi"/>
        </w:rPr>
        <w:t xml:space="preserve">, Technology Acceptance, </w:t>
      </w:r>
      <w:r w:rsidR="00FE7CB9">
        <w:rPr>
          <w:rFonts w:asciiTheme="minorBidi" w:hAnsiTheme="minorBidi"/>
        </w:rPr>
        <w:t xml:space="preserve">Innovation Diffusion, </w:t>
      </w:r>
      <w:r w:rsidR="00BF17FB">
        <w:rPr>
          <w:rFonts w:asciiTheme="minorBidi" w:hAnsiTheme="minorBidi"/>
        </w:rPr>
        <w:t>Stake holders, Infrastructure</w:t>
      </w:r>
    </w:p>
    <w:sdt>
      <w:sdtPr>
        <w:rPr>
          <w:rFonts w:ascii="Arial" w:eastAsiaTheme="minorEastAsia" w:hAnsi="Arial" w:cs="Arial"/>
          <w:color w:val="auto"/>
          <w:sz w:val="22"/>
          <w:szCs w:val="22"/>
          <w:lang w:val="en-GB" w:eastAsia="zh-CN"/>
        </w:rPr>
        <w:id w:val="-1238085251"/>
        <w:docPartObj>
          <w:docPartGallery w:val="Table of Contents"/>
          <w:docPartUnique/>
        </w:docPartObj>
      </w:sdtPr>
      <w:sdtEndPr>
        <w:rPr>
          <w:b/>
          <w:bCs/>
          <w:noProof/>
        </w:rPr>
      </w:sdtEndPr>
      <w:sdtContent>
        <w:p w14:paraId="0902542E" w14:textId="417C6E5E" w:rsidR="007D484F" w:rsidRPr="00090B03" w:rsidRDefault="007D484F">
          <w:pPr>
            <w:pStyle w:val="TOCHeading"/>
            <w:rPr>
              <w:rFonts w:ascii="Arial" w:hAnsi="Arial" w:cs="Arial"/>
              <w:lang w:val="en-GB"/>
            </w:rPr>
          </w:pPr>
          <w:r w:rsidRPr="00090B03">
            <w:rPr>
              <w:rFonts w:ascii="Arial" w:hAnsi="Arial" w:cs="Arial"/>
              <w:lang w:val="en-GB"/>
            </w:rPr>
            <w:t>Table of Contents</w:t>
          </w:r>
        </w:p>
        <w:p w14:paraId="5DA2ED7B" w14:textId="77777777" w:rsidR="00D33A24" w:rsidRPr="00090B03" w:rsidRDefault="00D33A24" w:rsidP="00D33A24">
          <w:pPr>
            <w:rPr>
              <w:rFonts w:ascii="Arial" w:hAnsi="Arial" w:cs="Arial"/>
              <w:lang w:eastAsia="en-US"/>
            </w:rPr>
          </w:pPr>
        </w:p>
        <w:p w14:paraId="2B084C06" w14:textId="6049CF88" w:rsidR="00E140CC" w:rsidRPr="00090B03" w:rsidRDefault="007D484F">
          <w:pPr>
            <w:pStyle w:val="TOC1"/>
            <w:tabs>
              <w:tab w:val="right" w:leader="dot" w:pos="9016"/>
            </w:tabs>
            <w:rPr>
              <w:rFonts w:ascii="Arial" w:hAnsi="Arial" w:cs="Arial"/>
              <w:noProof/>
              <w:kern w:val="2"/>
              <w:sz w:val="24"/>
              <w:szCs w:val="24"/>
              <w:lang w:eastAsia="en-GB"/>
              <w14:ligatures w14:val="standardContextual"/>
            </w:rPr>
          </w:pPr>
          <w:r w:rsidRPr="00090B03">
            <w:rPr>
              <w:rFonts w:ascii="Arial" w:hAnsi="Arial" w:cs="Arial"/>
            </w:rPr>
            <w:fldChar w:fldCharType="begin"/>
          </w:r>
          <w:r w:rsidRPr="00090B03">
            <w:rPr>
              <w:rFonts w:ascii="Arial" w:hAnsi="Arial" w:cs="Arial"/>
            </w:rPr>
            <w:instrText xml:space="preserve"> TOC \o "1-3" \h \z \u </w:instrText>
          </w:r>
          <w:r w:rsidRPr="00090B03">
            <w:rPr>
              <w:rFonts w:ascii="Arial" w:hAnsi="Arial" w:cs="Arial"/>
            </w:rPr>
            <w:fldChar w:fldCharType="separate"/>
          </w:r>
          <w:hyperlink w:anchor="_Toc157022976" w:history="1">
            <w:r w:rsidR="00E140CC" w:rsidRPr="00090B03">
              <w:rPr>
                <w:rStyle w:val="Hyperlink"/>
                <w:rFonts w:ascii="Arial" w:hAnsi="Arial" w:cs="Arial"/>
                <w:noProof/>
              </w:rPr>
              <w:t>Executive Summary</w:t>
            </w:r>
            <w:r w:rsidR="00E140CC" w:rsidRPr="00090B03">
              <w:rPr>
                <w:rFonts w:ascii="Arial" w:hAnsi="Arial" w:cs="Arial"/>
                <w:noProof/>
                <w:webHidden/>
              </w:rPr>
              <w:tab/>
            </w:r>
            <w:r w:rsidR="00E140CC" w:rsidRPr="00090B03">
              <w:rPr>
                <w:rFonts w:ascii="Arial" w:hAnsi="Arial" w:cs="Arial"/>
                <w:noProof/>
                <w:webHidden/>
              </w:rPr>
              <w:fldChar w:fldCharType="begin"/>
            </w:r>
            <w:r w:rsidR="00E140CC" w:rsidRPr="00090B03">
              <w:rPr>
                <w:rFonts w:ascii="Arial" w:hAnsi="Arial" w:cs="Arial"/>
                <w:noProof/>
                <w:webHidden/>
              </w:rPr>
              <w:instrText xml:space="preserve"> PAGEREF _Toc157022976 \h </w:instrText>
            </w:r>
            <w:r w:rsidR="00E140CC" w:rsidRPr="00090B03">
              <w:rPr>
                <w:rFonts w:ascii="Arial" w:hAnsi="Arial" w:cs="Arial"/>
                <w:noProof/>
                <w:webHidden/>
              </w:rPr>
            </w:r>
            <w:r w:rsidR="00E140CC" w:rsidRPr="00090B03">
              <w:rPr>
                <w:rFonts w:ascii="Arial" w:hAnsi="Arial" w:cs="Arial"/>
                <w:noProof/>
                <w:webHidden/>
              </w:rPr>
              <w:fldChar w:fldCharType="separate"/>
            </w:r>
            <w:r w:rsidR="00E140CC" w:rsidRPr="00090B03">
              <w:rPr>
                <w:rFonts w:ascii="Arial" w:hAnsi="Arial" w:cs="Arial"/>
                <w:noProof/>
                <w:webHidden/>
              </w:rPr>
              <w:t>i</w:t>
            </w:r>
            <w:r w:rsidR="00E140CC" w:rsidRPr="00090B03">
              <w:rPr>
                <w:rFonts w:ascii="Arial" w:hAnsi="Arial" w:cs="Arial"/>
                <w:noProof/>
                <w:webHidden/>
              </w:rPr>
              <w:fldChar w:fldCharType="end"/>
            </w:r>
          </w:hyperlink>
        </w:p>
        <w:p w14:paraId="78594BE8" w14:textId="17295155" w:rsidR="00E140CC" w:rsidRPr="00090B03" w:rsidRDefault="00000000">
          <w:pPr>
            <w:pStyle w:val="TOC1"/>
            <w:tabs>
              <w:tab w:val="right" w:leader="dot" w:pos="9016"/>
            </w:tabs>
            <w:rPr>
              <w:rFonts w:ascii="Arial" w:hAnsi="Arial" w:cs="Arial"/>
              <w:noProof/>
              <w:kern w:val="2"/>
              <w:sz w:val="24"/>
              <w:szCs w:val="24"/>
              <w:lang w:eastAsia="en-GB"/>
              <w14:ligatures w14:val="standardContextual"/>
            </w:rPr>
          </w:pPr>
          <w:hyperlink w:anchor="_Toc157022977" w:history="1">
            <w:r w:rsidR="00E140CC" w:rsidRPr="00090B03">
              <w:rPr>
                <w:rStyle w:val="Hyperlink"/>
                <w:rFonts w:ascii="Arial" w:hAnsi="Arial" w:cs="Arial"/>
                <w:noProof/>
              </w:rPr>
              <w:t>List of figures</w:t>
            </w:r>
            <w:r w:rsidR="00E140CC" w:rsidRPr="00090B03">
              <w:rPr>
                <w:rFonts w:ascii="Arial" w:hAnsi="Arial" w:cs="Arial"/>
                <w:noProof/>
                <w:webHidden/>
              </w:rPr>
              <w:tab/>
            </w:r>
            <w:r w:rsidR="00E140CC" w:rsidRPr="00090B03">
              <w:rPr>
                <w:rFonts w:ascii="Arial" w:hAnsi="Arial" w:cs="Arial"/>
                <w:noProof/>
                <w:webHidden/>
              </w:rPr>
              <w:fldChar w:fldCharType="begin"/>
            </w:r>
            <w:r w:rsidR="00E140CC" w:rsidRPr="00090B03">
              <w:rPr>
                <w:rFonts w:ascii="Arial" w:hAnsi="Arial" w:cs="Arial"/>
                <w:noProof/>
                <w:webHidden/>
              </w:rPr>
              <w:instrText xml:space="preserve"> PAGEREF _Toc157022977 \h </w:instrText>
            </w:r>
            <w:r w:rsidR="00E140CC" w:rsidRPr="00090B03">
              <w:rPr>
                <w:rFonts w:ascii="Arial" w:hAnsi="Arial" w:cs="Arial"/>
                <w:noProof/>
                <w:webHidden/>
              </w:rPr>
            </w:r>
            <w:r w:rsidR="00E140CC" w:rsidRPr="00090B03">
              <w:rPr>
                <w:rFonts w:ascii="Arial" w:hAnsi="Arial" w:cs="Arial"/>
                <w:noProof/>
                <w:webHidden/>
              </w:rPr>
              <w:fldChar w:fldCharType="separate"/>
            </w:r>
            <w:r w:rsidR="00E140CC" w:rsidRPr="00090B03">
              <w:rPr>
                <w:rFonts w:ascii="Arial" w:hAnsi="Arial" w:cs="Arial"/>
                <w:noProof/>
                <w:webHidden/>
              </w:rPr>
              <w:t>ii</w:t>
            </w:r>
            <w:r w:rsidR="00E140CC" w:rsidRPr="00090B03">
              <w:rPr>
                <w:rFonts w:ascii="Arial" w:hAnsi="Arial" w:cs="Arial"/>
                <w:noProof/>
                <w:webHidden/>
              </w:rPr>
              <w:fldChar w:fldCharType="end"/>
            </w:r>
          </w:hyperlink>
        </w:p>
        <w:p w14:paraId="14C1F94C" w14:textId="51F31D35" w:rsidR="00E140CC" w:rsidRPr="00090B03" w:rsidRDefault="00000000">
          <w:pPr>
            <w:pStyle w:val="TOC1"/>
            <w:tabs>
              <w:tab w:val="right" w:leader="dot" w:pos="9016"/>
            </w:tabs>
            <w:rPr>
              <w:rFonts w:ascii="Arial" w:hAnsi="Arial" w:cs="Arial"/>
              <w:noProof/>
              <w:kern w:val="2"/>
              <w:sz w:val="24"/>
              <w:szCs w:val="24"/>
              <w:lang w:eastAsia="en-GB"/>
              <w14:ligatures w14:val="standardContextual"/>
            </w:rPr>
          </w:pPr>
          <w:hyperlink w:anchor="_Toc157022978" w:history="1">
            <w:r w:rsidR="00E140CC" w:rsidRPr="00090B03">
              <w:rPr>
                <w:rStyle w:val="Hyperlink"/>
                <w:rFonts w:ascii="Arial" w:hAnsi="Arial" w:cs="Arial"/>
                <w:noProof/>
              </w:rPr>
              <w:t>Abbreviations</w:t>
            </w:r>
            <w:r w:rsidR="00E140CC" w:rsidRPr="00090B03">
              <w:rPr>
                <w:rFonts w:ascii="Arial" w:hAnsi="Arial" w:cs="Arial"/>
                <w:noProof/>
                <w:webHidden/>
              </w:rPr>
              <w:tab/>
            </w:r>
            <w:r w:rsidR="00E140CC" w:rsidRPr="00090B03">
              <w:rPr>
                <w:rFonts w:ascii="Arial" w:hAnsi="Arial" w:cs="Arial"/>
                <w:noProof/>
                <w:webHidden/>
              </w:rPr>
              <w:fldChar w:fldCharType="begin"/>
            </w:r>
            <w:r w:rsidR="00E140CC" w:rsidRPr="00090B03">
              <w:rPr>
                <w:rFonts w:ascii="Arial" w:hAnsi="Arial" w:cs="Arial"/>
                <w:noProof/>
                <w:webHidden/>
              </w:rPr>
              <w:instrText xml:space="preserve"> PAGEREF _Toc157022978 \h </w:instrText>
            </w:r>
            <w:r w:rsidR="00E140CC" w:rsidRPr="00090B03">
              <w:rPr>
                <w:rFonts w:ascii="Arial" w:hAnsi="Arial" w:cs="Arial"/>
                <w:noProof/>
                <w:webHidden/>
              </w:rPr>
            </w:r>
            <w:r w:rsidR="00E140CC" w:rsidRPr="00090B03">
              <w:rPr>
                <w:rFonts w:ascii="Arial" w:hAnsi="Arial" w:cs="Arial"/>
                <w:noProof/>
                <w:webHidden/>
              </w:rPr>
              <w:fldChar w:fldCharType="separate"/>
            </w:r>
            <w:r w:rsidR="00E140CC" w:rsidRPr="00090B03">
              <w:rPr>
                <w:rFonts w:ascii="Arial" w:hAnsi="Arial" w:cs="Arial"/>
                <w:noProof/>
                <w:webHidden/>
              </w:rPr>
              <w:t>iii</w:t>
            </w:r>
            <w:r w:rsidR="00E140CC" w:rsidRPr="00090B03">
              <w:rPr>
                <w:rFonts w:ascii="Arial" w:hAnsi="Arial" w:cs="Arial"/>
                <w:noProof/>
                <w:webHidden/>
              </w:rPr>
              <w:fldChar w:fldCharType="end"/>
            </w:r>
          </w:hyperlink>
        </w:p>
        <w:p w14:paraId="70858F61" w14:textId="282F8720" w:rsidR="00E140CC" w:rsidRPr="00090B03" w:rsidRDefault="00000000">
          <w:pPr>
            <w:pStyle w:val="TOC1"/>
            <w:tabs>
              <w:tab w:val="left" w:pos="480"/>
              <w:tab w:val="right" w:leader="dot" w:pos="9016"/>
            </w:tabs>
            <w:rPr>
              <w:rFonts w:ascii="Arial" w:hAnsi="Arial" w:cs="Arial"/>
              <w:noProof/>
              <w:kern w:val="2"/>
              <w:sz w:val="24"/>
              <w:szCs w:val="24"/>
              <w:lang w:eastAsia="en-GB"/>
              <w14:ligatures w14:val="standardContextual"/>
            </w:rPr>
          </w:pPr>
          <w:hyperlink w:anchor="_Toc157022979" w:history="1">
            <w:r w:rsidR="00E140CC" w:rsidRPr="00090B03">
              <w:rPr>
                <w:rStyle w:val="Hyperlink"/>
                <w:rFonts w:ascii="Arial" w:hAnsi="Arial" w:cs="Arial"/>
                <w:noProof/>
              </w:rPr>
              <w:t>1.</w:t>
            </w:r>
            <w:r w:rsidR="00E140CC" w:rsidRPr="00090B03">
              <w:rPr>
                <w:rFonts w:ascii="Arial" w:hAnsi="Arial" w:cs="Arial"/>
                <w:noProof/>
                <w:kern w:val="2"/>
                <w:sz w:val="24"/>
                <w:szCs w:val="24"/>
                <w:lang w:eastAsia="en-GB"/>
                <w14:ligatures w14:val="standardContextual"/>
              </w:rPr>
              <w:tab/>
            </w:r>
            <w:r w:rsidR="00E140CC" w:rsidRPr="00090B03">
              <w:rPr>
                <w:rStyle w:val="Hyperlink"/>
                <w:rFonts w:ascii="Arial" w:hAnsi="Arial" w:cs="Arial"/>
                <w:noProof/>
              </w:rPr>
              <w:t>Introduction</w:t>
            </w:r>
            <w:r w:rsidR="00E140CC" w:rsidRPr="00090B03">
              <w:rPr>
                <w:rFonts w:ascii="Arial" w:hAnsi="Arial" w:cs="Arial"/>
                <w:noProof/>
                <w:webHidden/>
              </w:rPr>
              <w:tab/>
            </w:r>
            <w:r w:rsidR="00E140CC" w:rsidRPr="00090B03">
              <w:rPr>
                <w:rFonts w:ascii="Arial" w:hAnsi="Arial" w:cs="Arial"/>
                <w:noProof/>
                <w:webHidden/>
              </w:rPr>
              <w:fldChar w:fldCharType="begin"/>
            </w:r>
            <w:r w:rsidR="00E140CC" w:rsidRPr="00090B03">
              <w:rPr>
                <w:rFonts w:ascii="Arial" w:hAnsi="Arial" w:cs="Arial"/>
                <w:noProof/>
                <w:webHidden/>
              </w:rPr>
              <w:instrText xml:space="preserve"> PAGEREF _Toc157022979 \h </w:instrText>
            </w:r>
            <w:r w:rsidR="00E140CC" w:rsidRPr="00090B03">
              <w:rPr>
                <w:rFonts w:ascii="Arial" w:hAnsi="Arial" w:cs="Arial"/>
                <w:noProof/>
                <w:webHidden/>
              </w:rPr>
            </w:r>
            <w:r w:rsidR="00E140CC" w:rsidRPr="00090B03">
              <w:rPr>
                <w:rFonts w:ascii="Arial" w:hAnsi="Arial" w:cs="Arial"/>
                <w:noProof/>
                <w:webHidden/>
              </w:rPr>
              <w:fldChar w:fldCharType="separate"/>
            </w:r>
            <w:r w:rsidR="00E140CC" w:rsidRPr="00090B03">
              <w:rPr>
                <w:rFonts w:ascii="Arial" w:hAnsi="Arial" w:cs="Arial"/>
                <w:noProof/>
                <w:webHidden/>
              </w:rPr>
              <w:t>4</w:t>
            </w:r>
            <w:r w:rsidR="00E140CC" w:rsidRPr="00090B03">
              <w:rPr>
                <w:rFonts w:ascii="Arial" w:hAnsi="Arial" w:cs="Arial"/>
                <w:noProof/>
                <w:webHidden/>
              </w:rPr>
              <w:fldChar w:fldCharType="end"/>
            </w:r>
          </w:hyperlink>
        </w:p>
        <w:p w14:paraId="4EDA73F9" w14:textId="22501A9D" w:rsidR="00E140CC" w:rsidRPr="00090B03" w:rsidRDefault="00000000">
          <w:pPr>
            <w:pStyle w:val="TOC1"/>
            <w:tabs>
              <w:tab w:val="left" w:pos="480"/>
              <w:tab w:val="right" w:leader="dot" w:pos="9016"/>
            </w:tabs>
            <w:rPr>
              <w:rFonts w:ascii="Arial" w:hAnsi="Arial" w:cs="Arial"/>
              <w:noProof/>
              <w:kern w:val="2"/>
              <w:sz w:val="24"/>
              <w:szCs w:val="24"/>
              <w:lang w:eastAsia="en-GB"/>
              <w14:ligatures w14:val="standardContextual"/>
            </w:rPr>
          </w:pPr>
          <w:hyperlink w:anchor="_Toc157022980" w:history="1">
            <w:r w:rsidR="00E140CC" w:rsidRPr="00090B03">
              <w:rPr>
                <w:rStyle w:val="Hyperlink"/>
                <w:rFonts w:ascii="Arial" w:hAnsi="Arial" w:cs="Arial"/>
                <w:noProof/>
              </w:rPr>
              <w:t>2.</w:t>
            </w:r>
            <w:r w:rsidR="00E140CC" w:rsidRPr="00090B03">
              <w:rPr>
                <w:rFonts w:ascii="Arial" w:hAnsi="Arial" w:cs="Arial"/>
                <w:noProof/>
                <w:kern w:val="2"/>
                <w:sz w:val="24"/>
                <w:szCs w:val="24"/>
                <w:lang w:eastAsia="en-GB"/>
                <w14:ligatures w14:val="standardContextual"/>
              </w:rPr>
              <w:tab/>
            </w:r>
            <w:r w:rsidR="00E140CC" w:rsidRPr="00090B03">
              <w:rPr>
                <w:rStyle w:val="Hyperlink"/>
                <w:rFonts w:ascii="Arial" w:hAnsi="Arial" w:cs="Arial"/>
                <w:noProof/>
              </w:rPr>
              <w:t>Theoretical concepts related to adopting technological innovation.</w:t>
            </w:r>
            <w:r w:rsidR="00E140CC" w:rsidRPr="00090B03">
              <w:rPr>
                <w:rFonts w:ascii="Arial" w:hAnsi="Arial" w:cs="Arial"/>
                <w:noProof/>
                <w:webHidden/>
              </w:rPr>
              <w:tab/>
            </w:r>
            <w:r w:rsidR="00E140CC" w:rsidRPr="00090B03">
              <w:rPr>
                <w:rFonts w:ascii="Arial" w:hAnsi="Arial" w:cs="Arial"/>
                <w:noProof/>
                <w:webHidden/>
              </w:rPr>
              <w:fldChar w:fldCharType="begin"/>
            </w:r>
            <w:r w:rsidR="00E140CC" w:rsidRPr="00090B03">
              <w:rPr>
                <w:rFonts w:ascii="Arial" w:hAnsi="Arial" w:cs="Arial"/>
                <w:noProof/>
                <w:webHidden/>
              </w:rPr>
              <w:instrText xml:space="preserve"> PAGEREF _Toc157022980 \h </w:instrText>
            </w:r>
            <w:r w:rsidR="00E140CC" w:rsidRPr="00090B03">
              <w:rPr>
                <w:rFonts w:ascii="Arial" w:hAnsi="Arial" w:cs="Arial"/>
                <w:noProof/>
                <w:webHidden/>
              </w:rPr>
            </w:r>
            <w:r w:rsidR="00E140CC" w:rsidRPr="00090B03">
              <w:rPr>
                <w:rFonts w:ascii="Arial" w:hAnsi="Arial" w:cs="Arial"/>
                <w:noProof/>
                <w:webHidden/>
              </w:rPr>
              <w:fldChar w:fldCharType="separate"/>
            </w:r>
            <w:r w:rsidR="00E140CC" w:rsidRPr="00090B03">
              <w:rPr>
                <w:rFonts w:ascii="Arial" w:hAnsi="Arial" w:cs="Arial"/>
                <w:noProof/>
                <w:webHidden/>
              </w:rPr>
              <w:t>7</w:t>
            </w:r>
            <w:r w:rsidR="00E140CC" w:rsidRPr="00090B03">
              <w:rPr>
                <w:rFonts w:ascii="Arial" w:hAnsi="Arial" w:cs="Arial"/>
                <w:noProof/>
                <w:webHidden/>
              </w:rPr>
              <w:fldChar w:fldCharType="end"/>
            </w:r>
          </w:hyperlink>
        </w:p>
        <w:p w14:paraId="2D9FFB7D" w14:textId="725DAC52" w:rsidR="00E140CC" w:rsidRPr="00090B03" w:rsidRDefault="00000000">
          <w:pPr>
            <w:pStyle w:val="TOC2"/>
            <w:tabs>
              <w:tab w:val="left" w:pos="960"/>
              <w:tab w:val="right" w:leader="dot" w:pos="9016"/>
            </w:tabs>
            <w:rPr>
              <w:rFonts w:ascii="Arial" w:hAnsi="Arial" w:cs="Arial"/>
              <w:noProof/>
              <w:kern w:val="2"/>
              <w:sz w:val="24"/>
              <w:szCs w:val="24"/>
              <w:lang w:eastAsia="en-GB"/>
              <w14:ligatures w14:val="standardContextual"/>
            </w:rPr>
          </w:pPr>
          <w:hyperlink w:anchor="_Toc157022981" w:history="1">
            <w:r w:rsidR="00E140CC" w:rsidRPr="00090B03">
              <w:rPr>
                <w:rStyle w:val="Hyperlink"/>
                <w:rFonts w:ascii="Arial" w:hAnsi="Arial" w:cs="Arial"/>
                <w:noProof/>
              </w:rPr>
              <w:t>2.1.</w:t>
            </w:r>
            <w:r w:rsidR="00E140CC" w:rsidRPr="00090B03">
              <w:rPr>
                <w:rFonts w:ascii="Arial" w:hAnsi="Arial" w:cs="Arial"/>
                <w:noProof/>
                <w:kern w:val="2"/>
                <w:sz w:val="24"/>
                <w:szCs w:val="24"/>
                <w:lang w:eastAsia="en-GB"/>
                <w14:ligatures w14:val="standardContextual"/>
              </w:rPr>
              <w:tab/>
            </w:r>
            <w:r w:rsidR="00E140CC" w:rsidRPr="00090B03">
              <w:rPr>
                <w:rStyle w:val="Hyperlink"/>
                <w:rFonts w:ascii="Arial" w:hAnsi="Arial" w:cs="Arial"/>
                <w:noProof/>
              </w:rPr>
              <w:t>Drivers of technology acceptance: What makes a university wanting to accept new technology?</w:t>
            </w:r>
            <w:r w:rsidR="00E140CC" w:rsidRPr="00090B03">
              <w:rPr>
                <w:rFonts w:ascii="Arial" w:hAnsi="Arial" w:cs="Arial"/>
                <w:noProof/>
                <w:webHidden/>
              </w:rPr>
              <w:tab/>
            </w:r>
            <w:r w:rsidR="00E140CC" w:rsidRPr="00090B03">
              <w:rPr>
                <w:rFonts w:ascii="Arial" w:hAnsi="Arial" w:cs="Arial"/>
                <w:noProof/>
                <w:webHidden/>
              </w:rPr>
              <w:fldChar w:fldCharType="begin"/>
            </w:r>
            <w:r w:rsidR="00E140CC" w:rsidRPr="00090B03">
              <w:rPr>
                <w:rFonts w:ascii="Arial" w:hAnsi="Arial" w:cs="Arial"/>
                <w:noProof/>
                <w:webHidden/>
              </w:rPr>
              <w:instrText xml:space="preserve"> PAGEREF _Toc157022981 \h </w:instrText>
            </w:r>
            <w:r w:rsidR="00E140CC" w:rsidRPr="00090B03">
              <w:rPr>
                <w:rFonts w:ascii="Arial" w:hAnsi="Arial" w:cs="Arial"/>
                <w:noProof/>
                <w:webHidden/>
              </w:rPr>
            </w:r>
            <w:r w:rsidR="00E140CC" w:rsidRPr="00090B03">
              <w:rPr>
                <w:rFonts w:ascii="Arial" w:hAnsi="Arial" w:cs="Arial"/>
                <w:noProof/>
                <w:webHidden/>
              </w:rPr>
              <w:fldChar w:fldCharType="separate"/>
            </w:r>
            <w:r w:rsidR="00E140CC" w:rsidRPr="00090B03">
              <w:rPr>
                <w:rFonts w:ascii="Arial" w:hAnsi="Arial" w:cs="Arial"/>
                <w:noProof/>
                <w:webHidden/>
              </w:rPr>
              <w:t>7</w:t>
            </w:r>
            <w:r w:rsidR="00E140CC" w:rsidRPr="00090B03">
              <w:rPr>
                <w:rFonts w:ascii="Arial" w:hAnsi="Arial" w:cs="Arial"/>
                <w:noProof/>
                <w:webHidden/>
              </w:rPr>
              <w:fldChar w:fldCharType="end"/>
            </w:r>
          </w:hyperlink>
        </w:p>
        <w:p w14:paraId="6D7FB0B1" w14:textId="2D8DA564" w:rsidR="00E140CC" w:rsidRPr="00090B03" w:rsidRDefault="00000000">
          <w:pPr>
            <w:pStyle w:val="TOC2"/>
            <w:tabs>
              <w:tab w:val="left" w:pos="960"/>
              <w:tab w:val="right" w:leader="dot" w:pos="9016"/>
            </w:tabs>
            <w:rPr>
              <w:rFonts w:ascii="Arial" w:hAnsi="Arial" w:cs="Arial"/>
              <w:noProof/>
              <w:kern w:val="2"/>
              <w:sz w:val="24"/>
              <w:szCs w:val="24"/>
              <w:lang w:eastAsia="en-GB"/>
              <w14:ligatures w14:val="standardContextual"/>
            </w:rPr>
          </w:pPr>
          <w:hyperlink w:anchor="_Toc157022982" w:history="1">
            <w:r w:rsidR="00E140CC" w:rsidRPr="00090B03">
              <w:rPr>
                <w:rStyle w:val="Hyperlink"/>
                <w:rFonts w:ascii="Arial" w:hAnsi="Arial" w:cs="Arial"/>
                <w:noProof/>
              </w:rPr>
              <w:t>2.2.</w:t>
            </w:r>
            <w:r w:rsidR="00E140CC" w:rsidRPr="00090B03">
              <w:rPr>
                <w:rFonts w:ascii="Arial" w:hAnsi="Arial" w:cs="Arial"/>
                <w:noProof/>
                <w:kern w:val="2"/>
                <w:sz w:val="24"/>
                <w:szCs w:val="24"/>
                <w:lang w:eastAsia="en-GB"/>
                <w14:ligatures w14:val="standardContextual"/>
              </w:rPr>
              <w:tab/>
            </w:r>
            <w:r w:rsidR="00E140CC" w:rsidRPr="00090B03">
              <w:rPr>
                <w:rStyle w:val="Hyperlink"/>
                <w:rFonts w:ascii="Arial" w:hAnsi="Arial" w:cs="Arial"/>
                <w:noProof/>
              </w:rPr>
              <w:t>What makes some universities quicker to embrace technology than others?</w:t>
            </w:r>
            <w:r w:rsidR="00E140CC" w:rsidRPr="00090B03">
              <w:rPr>
                <w:rFonts w:ascii="Arial" w:hAnsi="Arial" w:cs="Arial"/>
                <w:noProof/>
                <w:webHidden/>
              </w:rPr>
              <w:tab/>
            </w:r>
            <w:r w:rsidR="00E140CC" w:rsidRPr="00090B03">
              <w:rPr>
                <w:rFonts w:ascii="Arial" w:hAnsi="Arial" w:cs="Arial"/>
                <w:noProof/>
                <w:webHidden/>
              </w:rPr>
              <w:fldChar w:fldCharType="begin"/>
            </w:r>
            <w:r w:rsidR="00E140CC" w:rsidRPr="00090B03">
              <w:rPr>
                <w:rFonts w:ascii="Arial" w:hAnsi="Arial" w:cs="Arial"/>
                <w:noProof/>
                <w:webHidden/>
              </w:rPr>
              <w:instrText xml:space="preserve"> PAGEREF _Toc157022982 \h </w:instrText>
            </w:r>
            <w:r w:rsidR="00E140CC" w:rsidRPr="00090B03">
              <w:rPr>
                <w:rFonts w:ascii="Arial" w:hAnsi="Arial" w:cs="Arial"/>
                <w:noProof/>
                <w:webHidden/>
              </w:rPr>
            </w:r>
            <w:r w:rsidR="00E140CC" w:rsidRPr="00090B03">
              <w:rPr>
                <w:rFonts w:ascii="Arial" w:hAnsi="Arial" w:cs="Arial"/>
                <w:noProof/>
                <w:webHidden/>
              </w:rPr>
              <w:fldChar w:fldCharType="separate"/>
            </w:r>
            <w:r w:rsidR="00E140CC" w:rsidRPr="00090B03">
              <w:rPr>
                <w:rFonts w:ascii="Arial" w:hAnsi="Arial" w:cs="Arial"/>
                <w:noProof/>
                <w:webHidden/>
              </w:rPr>
              <w:t>13</w:t>
            </w:r>
            <w:r w:rsidR="00E140CC" w:rsidRPr="00090B03">
              <w:rPr>
                <w:rFonts w:ascii="Arial" w:hAnsi="Arial" w:cs="Arial"/>
                <w:noProof/>
                <w:webHidden/>
              </w:rPr>
              <w:fldChar w:fldCharType="end"/>
            </w:r>
          </w:hyperlink>
        </w:p>
        <w:p w14:paraId="56AA5EAD" w14:textId="000DDB33" w:rsidR="00E140CC" w:rsidRPr="00090B03" w:rsidRDefault="00000000">
          <w:pPr>
            <w:pStyle w:val="TOC2"/>
            <w:tabs>
              <w:tab w:val="left" w:pos="960"/>
              <w:tab w:val="right" w:leader="dot" w:pos="9016"/>
            </w:tabs>
            <w:rPr>
              <w:rFonts w:ascii="Arial" w:hAnsi="Arial" w:cs="Arial"/>
              <w:noProof/>
              <w:kern w:val="2"/>
              <w:sz w:val="24"/>
              <w:szCs w:val="24"/>
              <w:lang w:eastAsia="en-GB"/>
              <w14:ligatures w14:val="standardContextual"/>
            </w:rPr>
          </w:pPr>
          <w:hyperlink w:anchor="_Toc157022983" w:history="1">
            <w:r w:rsidR="00E140CC" w:rsidRPr="00090B03">
              <w:rPr>
                <w:rStyle w:val="Hyperlink"/>
                <w:rFonts w:ascii="Arial" w:hAnsi="Arial" w:cs="Arial"/>
                <w:noProof/>
              </w:rPr>
              <w:t>2.3.</w:t>
            </w:r>
            <w:r w:rsidR="00E140CC" w:rsidRPr="00090B03">
              <w:rPr>
                <w:rFonts w:ascii="Arial" w:hAnsi="Arial" w:cs="Arial"/>
                <w:noProof/>
                <w:kern w:val="2"/>
                <w:sz w:val="24"/>
                <w:szCs w:val="24"/>
                <w:lang w:eastAsia="en-GB"/>
                <w14:ligatures w14:val="standardContextual"/>
              </w:rPr>
              <w:tab/>
            </w:r>
            <w:r w:rsidR="00E140CC" w:rsidRPr="00090B03">
              <w:rPr>
                <w:rStyle w:val="Hyperlink"/>
                <w:rFonts w:ascii="Arial" w:hAnsi="Arial" w:cs="Arial"/>
                <w:noProof/>
              </w:rPr>
              <w:t>What other factors affect adopting technological innovations at the Universities?</w:t>
            </w:r>
            <w:r w:rsidR="00E140CC" w:rsidRPr="00090B03">
              <w:rPr>
                <w:rFonts w:ascii="Arial" w:hAnsi="Arial" w:cs="Arial"/>
                <w:noProof/>
                <w:webHidden/>
              </w:rPr>
              <w:tab/>
            </w:r>
            <w:r w:rsidR="00E140CC" w:rsidRPr="00090B03">
              <w:rPr>
                <w:rFonts w:ascii="Arial" w:hAnsi="Arial" w:cs="Arial"/>
                <w:noProof/>
                <w:webHidden/>
              </w:rPr>
              <w:fldChar w:fldCharType="begin"/>
            </w:r>
            <w:r w:rsidR="00E140CC" w:rsidRPr="00090B03">
              <w:rPr>
                <w:rFonts w:ascii="Arial" w:hAnsi="Arial" w:cs="Arial"/>
                <w:noProof/>
                <w:webHidden/>
              </w:rPr>
              <w:instrText xml:space="preserve"> PAGEREF _Toc157022983 \h </w:instrText>
            </w:r>
            <w:r w:rsidR="00E140CC" w:rsidRPr="00090B03">
              <w:rPr>
                <w:rFonts w:ascii="Arial" w:hAnsi="Arial" w:cs="Arial"/>
                <w:noProof/>
                <w:webHidden/>
              </w:rPr>
            </w:r>
            <w:r w:rsidR="00E140CC" w:rsidRPr="00090B03">
              <w:rPr>
                <w:rFonts w:ascii="Arial" w:hAnsi="Arial" w:cs="Arial"/>
                <w:noProof/>
                <w:webHidden/>
              </w:rPr>
              <w:fldChar w:fldCharType="separate"/>
            </w:r>
            <w:r w:rsidR="00E140CC" w:rsidRPr="00090B03">
              <w:rPr>
                <w:rFonts w:ascii="Arial" w:hAnsi="Arial" w:cs="Arial"/>
                <w:noProof/>
                <w:webHidden/>
              </w:rPr>
              <w:t>16</w:t>
            </w:r>
            <w:r w:rsidR="00E140CC" w:rsidRPr="00090B03">
              <w:rPr>
                <w:rFonts w:ascii="Arial" w:hAnsi="Arial" w:cs="Arial"/>
                <w:noProof/>
                <w:webHidden/>
              </w:rPr>
              <w:fldChar w:fldCharType="end"/>
            </w:r>
          </w:hyperlink>
        </w:p>
        <w:p w14:paraId="60FEEDBC" w14:textId="2D904B11" w:rsidR="00E140CC" w:rsidRPr="00090B03" w:rsidRDefault="00000000">
          <w:pPr>
            <w:pStyle w:val="TOC2"/>
            <w:tabs>
              <w:tab w:val="left" w:pos="960"/>
              <w:tab w:val="right" w:leader="dot" w:pos="9016"/>
            </w:tabs>
            <w:rPr>
              <w:rFonts w:ascii="Arial" w:hAnsi="Arial" w:cs="Arial"/>
              <w:noProof/>
              <w:kern w:val="2"/>
              <w:sz w:val="24"/>
              <w:szCs w:val="24"/>
              <w:lang w:eastAsia="en-GB"/>
              <w14:ligatures w14:val="standardContextual"/>
            </w:rPr>
          </w:pPr>
          <w:hyperlink w:anchor="_Toc157022984" w:history="1">
            <w:r w:rsidR="00E140CC" w:rsidRPr="00090B03">
              <w:rPr>
                <w:rStyle w:val="Hyperlink"/>
                <w:rFonts w:ascii="Arial" w:hAnsi="Arial" w:cs="Arial"/>
                <w:noProof/>
              </w:rPr>
              <w:t>2.4.</w:t>
            </w:r>
            <w:r w:rsidR="00E140CC" w:rsidRPr="00090B03">
              <w:rPr>
                <w:rFonts w:ascii="Arial" w:hAnsi="Arial" w:cs="Arial"/>
                <w:noProof/>
                <w:kern w:val="2"/>
                <w:sz w:val="24"/>
                <w:szCs w:val="24"/>
                <w:lang w:eastAsia="en-GB"/>
                <w14:ligatures w14:val="standardContextual"/>
              </w:rPr>
              <w:tab/>
            </w:r>
            <w:r w:rsidR="00E140CC" w:rsidRPr="00090B03">
              <w:rPr>
                <w:rStyle w:val="Hyperlink"/>
                <w:rFonts w:ascii="Arial" w:hAnsi="Arial" w:cs="Arial"/>
                <w:noProof/>
              </w:rPr>
              <w:t>Summary of the section</w:t>
            </w:r>
            <w:r w:rsidR="00E140CC" w:rsidRPr="00090B03">
              <w:rPr>
                <w:rFonts w:ascii="Arial" w:hAnsi="Arial" w:cs="Arial"/>
                <w:noProof/>
                <w:webHidden/>
              </w:rPr>
              <w:tab/>
            </w:r>
            <w:r w:rsidR="00E140CC" w:rsidRPr="00090B03">
              <w:rPr>
                <w:rFonts w:ascii="Arial" w:hAnsi="Arial" w:cs="Arial"/>
                <w:noProof/>
                <w:webHidden/>
              </w:rPr>
              <w:fldChar w:fldCharType="begin"/>
            </w:r>
            <w:r w:rsidR="00E140CC" w:rsidRPr="00090B03">
              <w:rPr>
                <w:rFonts w:ascii="Arial" w:hAnsi="Arial" w:cs="Arial"/>
                <w:noProof/>
                <w:webHidden/>
              </w:rPr>
              <w:instrText xml:space="preserve"> PAGEREF _Toc157022984 \h </w:instrText>
            </w:r>
            <w:r w:rsidR="00E140CC" w:rsidRPr="00090B03">
              <w:rPr>
                <w:rFonts w:ascii="Arial" w:hAnsi="Arial" w:cs="Arial"/>
                <w:noProof/>
                <w:webHidden/>
              </w:rPr>
            </w:r>
            <w:r w:rsidR="00E140CC" w:rsidRPr="00090B03">
              <w:rPr>
                <w:rFonts w:ascii="Arial" w:hAnsi="Arial" w:cs="Arial"/>
                <w:noProof/>
                <w:webHidden/>
              </w:rPr>
              <w:fldChar w:fldCharType="separate"/>
            </w:r>
            <w:r w:rsidR="00E140CC" w:rsidRPr="00090B03">
              <w:rPr>
                <w:rFonts w:ascii="Arial" w:hAnsi="Arial" w:cs="Arial"/>
                <w:noProof/>
                <w:webHidden/>
              </w:rPr>
              <w:t>18</w:t>
            </w:r>
            <w:r w:rsidR="00E140CC" w:rsidRPr="00090B03">
              <w:rPr>
                <w:rFonts w:ascii="Arial" w:hAnsi="Arial" w:cs="Arial"/>
                <w:noProof/>
                <w:webHidden/>
              </w:rPr>
              <w:fldChar w:fldCharType="end"/>
            </w:r>
          </w:hyperlink>
        </w:p>
        <w:p w14:paraId="2EF32BCD" w14:textId="72D07780" w:rsidR="00E140CC" w:rsidRPr="00090B03" w:rsidRDefault="00000000">
          <w:pPr>
            <w:pStyle w:val="TOC1"/>
            <w:tabs>
              <w:tab w:val="left" w:pos="480"/>
              <w:tab w:val="right" w:leader="dot" w:pos="9016"/>
            </w:tabs>
            <w:rPr>
              <w:rFonts w:ascii="Arial" w:hAnsi="Arial" w:cs="Arial"/>
              <w:noProof/>
              <w:kern w:val="2"/>
              <w:sz w:val="24"/>
              <w:szCs w:val="24"/>
              <w:lang w:eastAsia="en-GB"/>
              <w14:ligatures w14:val="standardContextual"/>
            </w:rPr>
          </w:pPr>
          <w:hyperlink w:anchor="_Toc157022985" w:history="1">
            <w:r w:rsidR="00E140CC" w:rsidRPr="00090B03">
              <w:rPr>
                <w:rStyle w:val="Hyperlink"/>
                <w:rFonts w:ascii="Arial" w:hAnsi="Arial" w:cs="Arial"/>
                <w:noProof/>
              </w:rPr>
              <w:t>3.</w:t>
            </w:r>
            <w:r w:rsidR="00E140CC" w:rsidRPr="00090B03">
              <w:rPr>
                <w:rFonts w:ascii="Arial" w:hAnsi="Arial" w:cs="Arial"/>
                <w:noProof/>
                <w:kern w:val="2"/>
                <w:sz w:val="24"/>
                <w:szCs w:val="24"/>
                <w:lang w:eastAsia="en-GB"/>
                <w14:ligatures w14:val="standardContextual"/>
              </w:rPr>
              <w:tab/>
            </w:r>
            <w:r w:rsidR="00E140CC" w:rsidRPr="00090B03">
              <w:rPr>
                <w:rStyle w:val="Hyperlink"/>
                <w:rFonts w:ascii="Arial" w:hAnsi="Arial" w:cs="Arial"/>
                <w:noProof/>
              </w:rPr>
              <w:t>Practical responses in adopting Technology by Universities the UK.</w:t>
            </w:r>
            <w:r w:rsidR="00E140CC" w:rsidRPr="00090B03">
              <w:rPr>
                <w:rFonts w:ascii="Arial" w:hAnsi="Arial" w:cs="Arial"/>
                <w:noProof/>
                <w:webHidden/>
              </w:rPr>
              <w:tab/>
            </w:r>
            <w:r w:rsidR="00E140CC" w:rsidRPr="00090B03">
              <w:rPr>
                <w:rFonts w:ascii="Arial" w:hAnsi="Arial" w:cs="Arial"/>
                <w:noProof/>
                <w:webHidden/>
              </w:rPr>
              <w:fldChar w:fldCharType="begin"/>
            </w:r>
            <w:r w:rsidR="00E140CC" w:rsidRPr="00090B03">
              <w:rPr>
                <w:rFonts w:ascii="Arial" w:hAnsi="Arial" w:cs="Arial"/>
                <w:noProof/>
                <w:webHidden/>
              </w:rPr>
              <w:instrText xml:space="preserve"> PAGEREF _Toc157022985 \h </w:instrText>
            </w:r>
            <w:r w:rsidR="00E140CC" w:rsidRPr="00090B03">
              <w:rPr>
                <w:rFonts w:ascii="Arial" w:hAnsi="Arial" w:cs="Arial"/>
                <w:noProof/>
                <w:webHidden/>
              </w:rPr>
            </w:r>
            <w:r w:rsidR="00E140CC" w:rsidRPr="00090B03">
              <w:rPr>
                <w:rFonts w:ascii="Arial" w:hAnsi="Arial" w:cs="Arial"/>
                <w:noProof/>
                <w:webHidden/>
              </w:rPr>
              <w:fldChar w:fldCharType="separate"/>
            </w:r>
            <w:r w:rsidR="00E140CC" w:rsidRPr="00090B03">
              <w:rPr>
                <w:rFonts w:ascii="Arial" w:hAnsi="Arial" w:cs="Arial"/>
                <w:noProof/>
                <w:webHidden/>
              </w:rPr>
              <w:t>19</w:t>
            </w:r>
            <w:r w:rsidR="00E140CC" w:rsidRPr="00090B03">
              <w:rPr>
                <w:rFonts w:ascii="Arial" w:hAnsi="Arial" w:cs="Arial"/>
                <w:noProof/>
                <w:webHidden/>
              </w:rPr>
              <w:fldChar w:fldCharType="end"/>
            </w:r>
          </w:hyperlink>
        </w:p>
        <w:p w14:paraId="41E41D88" w14:textId="1CF4F468" w:rsidR="00E140CC" w:rsidRPr="00090B03" w:rsidRDefault="00000000">
          <w:pPr>
            <w:pStyle w:val="TOC2"/>
            <w:tabs>
              <w:tab w:val="left" w:pos="960"/>
              <w:tab w:val="right" w:leader="dot" w:pos="9016"/>
            </w:tabs>
            <w:rPr>
              <w:rFonts w:ascii="Arial" w:hAnsi="Arial" w:cs="Arial"/>
              <w:noProof/>
              <w:kern w:val="2"/>
              <w:sz w:val="24"/>
              <w:szCs w:val="24"/>
              <w:lang w:eastAsia="en-GB"/>
              <w14:ligatures w14:val="standardContextual"/>
            </w:rPr>
          </w:pPr>
          <w:hyperlink w:anchor="_Toc157022986" w:history="1">
            <w:r w:rsidR="00E140CC" w:rsidRPr="00090B03">
              <w:rPr>
                <w:rStyle w:val="Hyperlink"/>
                <w:rFonts w:ascii="Arial" w:hAnsi="Arial" w:cs="Arial"/>
                <w:noProof/>
              </w:rPr>
              <w:t>3.1.</w:t>
            </w:r>
            <w:r w:rsidR="00E140CC" w:rsidRPr="00090B03">
              <w:rPr>
                <w:rFonts w:ascii="Arial" w:hAnsi="Arial" w:cs="Arial"/>
                <w:noProof/>
                <w:kern w:val="2"/>
                <w:sz w:val="24"/>
                <w:szCs w:val="24"/>
                <w:lang w:eastAsia="en-GB"/>
                <w14:ligatures w14:val="standardContextual"/>
              </w:rPr>
              <w:tab/>
            </w:r>
            <w:r w:rsidR="00E140CC" w:rsidRPr="00090B03">
              <w:rPr>
                <w:rStyle w:val="Hyperlink"/>
                <w:rFonts w:ascii="Arial" w:hAnsi="Arial" w:cs="Arial"/>
                <w:noProof/>
              </w:rPr>
              <w:t>Summary of actions taken by Universities in the UK as a response to recent technological developments.</w:t>
            </w:r>
            <w:r w:rsidR="00E140CC" w:rsidRPr="00090B03">
              <w:rPr>
                <w:rFonts w:ascii="Arial" w:hAnsi="Arial" w:cs="Arial"/>
                <w:noProof/>
                <w:webHidden/>
              </w:rPr>
              <w:tab/>
            </w:r>
            <w:r w:rsidR="00E140CC" w:rsidRPr="00090B03">
              <w:rPr>
                <w:rFonts w:ascii="Arial" w:hAnsi="Arial" w:cs="Arial"/>
                <w:noProof/>
                <w:webHidden/>
              </w:rPr>
              <w:fldChar w:fldCharType="begin"/>
            </w:r>
            <w:r w:rsidR="00E140CC" w:rsidRPr="00090B03">
              <w:rPr>
                <w:rFonts w:ascii="Arial" w:hAnsi="Arial" w:cs="Arial"/>
                <w:noProof/>
                <w:webHidden/>
              </w:rPr>
              <w:instrText xml:space="preserve"> PAGEREF _Toc157022986 \h </w:instrText>
            </w:r>
            <w:r w:rsidR="00E140CC" w:rsidRPr="00090B03">
              <w:rPr>
                <w:rFonts w:ascii="Arial" w:hAnsi="Arial" w:cs="Arial"/>
                <w:noProof/>
                <w:webHidden/>
              </w:rPr>
            </w:r>
            <w:r w:rsidR="00E140CC" w:rsidRPr="00090B03">
              <w:rPr>
                <w:rFonts w:ascii="Arial" w:hAnsi="Arial" w:cs="Arial"/>
                <w:noProof/>
                <w:webHidden/>
              </w:rPr>
              <w:fldChar w:fldCharType="separate"/>
            </w:r>
            <w:r w:rsidR="00E140CC" w:rsidRPr="00090B03">
              <w:rPr>
                <w:rFonts w:ascii="Arial" w:hAnsi="Arial" w:cs="Arial"/>
                <w:noProof/>
                <w:webHidden/>
              </w:rPr>
              <w:t>20</w:t>
            </w:r>
            <w:r w:rsidR="00E140CC" w:rsidRPr="00090B03">
              <w:rPr>
                <w:rFonts w:ascii="Arial" w:hAnsi="Arial" w:cs="Arial"/>
                <w:noProof/>
                <w:webHidden/>
              </w:rPr>
              <w:fldChar w:fldCharType="end"/>
            </w:r>
          </w:hyperlink>
        </w:p>
        <w:p w14:paraId="674DBDE0" w14:textId="18790D88" w:rsidR="00E140CC" w:rsidRPr="00090B03" w:rsidRDefault="00000000">
          <w:pPr>
            <w:pStyle w:val="TOC2"/>
            <w:tabs>
              <w:tab w:val="left" w:pos="960"/>
              <w:tab w:val="right" w:leader="dot" w:pos="9016"/>
            </w:tabs>
            <w:rPr>
              <w:rFonts w:ascii="Arial" w:hAnsi="Arial" w:cs="Arial"/>
              <w:noProof/>
              <w:kern w:val="2"/>
              <w:sz w:val="24"/>
              <w:szCs w:val="24"/>
              <w:lang w:eastAsia="en-GB"/>
              <w14:ligatures w14:val="standardContextual"/>
            </w:rPr>
          </w:pPr>
          <w:hyperlink w:anchor="_Toc157022987" w:history="1">
            <w:r w:rsidR="00E140CC" w:rsidRPr="00090B03">
              <w:rPr>
                <w:rStyle w:val="Hyperlink"/>
                <w:rFonts w:ascii="Arial" w:hAnsi="Arial" w:cs="Arial"/>
                <w:noProof/>
              </w:rPr>
              <w:t>3.2.</w:t>
            </w:r>
            <w:r w:rsidR="00E140CC" w:rsidRPr="00090B03">
              <w:rPr>
                <w:rFonts w:ascii="Arial" w:hAnsi="Arial" w:cs="Arial"/>
                <w:noProof/>
                <w:kern w:val="2"/>
                <w:sz w:val="24"/>
                <w:szCs w:val="24"/>
                <w:lang w:eastAsia="en-GB"/>
                <w14:ligatures w14:val="standardContextual"/>
              </w:rPr>
              <w:tab/>
            </w:r>
            <w:r w:rsidR="00E140CC" w:rsidRPr="00090B03">
              <w:rPr>
                <w:rStyle w:val="Hyperlink"/>
                <w:rFonts w:ascii="Arial" w:hAnsi="Arial" w:cs="Arial"/>
                <w:noProof/>
              </w:rPr>
              <w:t>The concept of the ‘smart university’ as a proposition to navigate long-term educational frontiers.</w:t>
            </w:r>
            <w:r w:rsidR="00E140CC" w:rsidRPr="00090B03">
              <w:rPr>
                <w:rFonts w:ascii="Arial" w:hAnsi="Arial" w:cs="Arial"/>
                <w:noProof/>
                <w:webHidden/>
              </w:rPr>
              <w:tab/>
            </w:r>
            <w:r w:rsidR="00E140CC" w:rsidRPr="00090B03">
              <w:rPr>
                <w:rFonts w:ascii="Arial" w:hAnsi="Arial" w:cs="Arial"/>
                <w:noProof/>
                <w:webHidden/>
              </w:rPr>
              <w:fldChar w:fldCharType="begin"/>
            </w:r>
            <w:r w:rsidR="00E140CC" w:rsidRPr="00090B03">
              <w:rPr>
                <w:rFonts w:ascii="Arial" w:hAnsi="Arial" w:cs="Arial"/>
                <w:noProof/>
                <w:webHidden/>
              </w:rPr>
              <w:instrText xml:space="preserve"> PAGEREF _Toc157022987 \h </w:instrText>
            </w:r>
            <w:r w:rsidR="00E140CC" w:rsidRPr="00090B03">
              <w:rPr>
                <w:rFonts w:ascii="Arial" w:hAnsi="Arial" w:cs="Arial"/>
                <w:noProof/>
                <w:webHidden/>
              </w:rPr>
            </w:r>
            <w:r w:rsidR="00E140CC" w:rsidRPr="00090B03">
              <w:rPr>
                <w:rFonts w:ascii="Arial" w:hAnsi="Arial" w:cs="Arial"/>
                <w:noProof/>
                <w:webHidden/>
              </w:rPr>
              <w:fldChar w:fldCharType="separate"/>
            </w:r>
            <w:r w:rsidR="00E140CC" w:rsidRPr="00090B03">
              <w:rPr>
                <w:rFonts w:ascii="Arial" w:hAnsi="Arial" w:cs="Arial"/>
                <w:noProof/>
                <w:webHidden/>
              </w:rPr>
              <w:t>21</w:t>
            </w:r>
            <w:r w:rsidR="00E140CC" w:rsidRPr="00090B03">
              <w:rPr>
                <w:rFonts w:ascii="Arial" w:hAnsi="Arial" w:cs="Arial"/>
                <w:noProof/>
                <w:webHidden/>
              </w:rPr>
              <w:fldChar w:fldCharType="end"/>
            </w:r>
          </w:hyperlink>
        </w:p>
        <w:p w14:paraId="2C7A218E" w14:textId="39331C74" w:rsidR="00E140CC" w:rsidRPr="00090B03" w:rsidRDefault="00000000">
          <w:pPr>
            <w:pStyle w:val="TOC1"/>
            <w:tabs>
              <w:tab w:val="left" w:pos="480"/>
              <w:tab w:val="right" w:leader="dot" w:pos="9016"/>
            </w:tabs>
            <w:rPr>
              <w:rFonts w:ascii="Arial" w:hAnsi="Arial" w:cs="Arial"/>
              <w:noProof/>
              <w:kern w:val="2"/>
              <w:sz w:val="24"/>
              <w:szCs w:val="24"/>
              <w:lang w:eastAsia="en-GB"/>
              <w14:ligatures w14:val="standardContextual"/>
            </w:rPr>
          </w:pPr>
          <w:hyperlink w:anchor="_Toc157022988" w:history="1">
            <w:r w:rsidR="00E140CC" w:rsidRPr="00090B03">
              <w:rPr>
                <w:rStyle w:val="Hyperlink"/>
                <w:rFonts w:ascii="Arial" w:hAnsi="Arial" w:cs="Arial"/>
                <w:noProof/>
              </w:rPr>
              <w:t>4.</w:t>
            </w:r>
            <w:r w:rsidR="00E140CC" w:rsidRPr="00090B03">
              <w:rPr>
                <w:rFonts w:ascii="Arial" w:hAnsi="Arial" w:cs="Arial"/>
                <w:noProof/>
                <w:kern w:val="2"/>
                <w:sz w:val="24"/>
                <w:szCs w:val="24"/>
                <w:lang w:eastAsia="en-GB"/>
                <w14:ligatures w14:val="standardContextual"/>
              </w:rPr>
              <w:tab/>
            </w:r>
            <w:r w:rsidR="00E140CC" w:rsidRPr="00090B03">
              <w:rPr>
                <w:rStyle w:val="Hyperlink"/>
                <w:rFonts w:ascii="Arial" w:hAnsi="Arial" w:cs="Arial"/>
                <w:noProof/>
              </w:rPr>
              <w:t>Solving the ‘smart university’ puzzle.</w:t>
            </w:r>
            <w:r w:rsidR="00E140CC" w:rsidRPr="00090B03">
              <w:rPr>
                <w:rFonts w:ascii="Arial" w:hAnsi="Arial" w:cs="Arial"/>
                <w:noProof/>
                <w:webHidden/>
              </w:rPr>
              <w:tab/>
            </w:r>
            <w:r w:rsidR="00E140CC" w:rsidRPr="00090B03">
              <w:rPr>
                <w:rFonts w:ascii="Arial" w:hAnsi="Arial" w:cs="Arial"/>
                <w:noProof/>
                <w:webHidden/>
              </w:rPr>
              <w:fldChar w:fldCharType="begin"/>
            </w:r>
            <w:r w:rsidR="00E140CC" w:rsidRPr="00090B03">
              <w:rPr>
                <w:rFonts w:ascii="Arial" w:hAnsi="Arial" w:cs="Arial"/>
                <w:noProof/>
                <w:webHidden/>
              </w:rPr>
              <w:instrText xml:space="preserve"> PAGEREF _Toc157022988 \h </w:instrText>
            </w:r>
            <w:r w:rsidR="00E140CC" w:rsidRPr="00090B03">
              <w:rPr>
                <w:rFonts w:ascii="Arial" w:hAnsi="Arial" w:cs="Arial"/>
                <w:noProof/>
                <w:webHidden/>
              </w:rPr>
            </w:r>
            <w:r w:rsidR="00E140CC" w:rsidRPr="00090B03">
              <w:rPr>
                <w:rFonts w:ascii="Arial" w:hAnsi="Arial" w:cs="Arial"/>
                <w:noProof/>
                <w:webHidden/>
              </w:rPr>
              <w:fldChar w:fldCharType="separate"/>
            </w:r>
            <w:r w:rsidR="00E140CC" w:rsidRPr="00090B03">
              <w:rPr>
                <w:rFonts w:ascii="Arial" w:hAnsi="Arial" w:cs="Arial"/>
                <w:noProof/>
                <w:webHidden/>
              </w:rPr>
              <w:t>27</w:t>
            </w:r>
            <w:r w:rsidR="00E140CC" w:rsidRPr="00090B03">
              <w:rPr>
                <w:rFonts w:ascii="Arial" w:hAnsi="Arial" w:cs="Arial"/>
                <w:noProof/>
                <w:webHidden/>
              </w:rPr>
              <w:fldChar w:fldCharType="end"/>
            </w:r>
          </w:hyperlink>
        </w:p>
        <w:p w14:paraId="6465FCA1" w14:textId="65A8CE08" w:rsidR="00E140CC" w:rsidRPr="00090B03" w:rsidRDefault="00000000">
          <w:pPr>
            <w:pStyle w:val="TOC2"/>
            <w:tabs>
              <w:tab w:val="left" w:pos="960"/>
              <w:tab w:val="right" w:leader="dot" w:pos="9016"/>
            </w:tabs>
            <w:rPr>
              <w:rFonts w:ascii="Arial" w:hAnsi="Arial" w:cs="Arial"/>
              <w:noProof/>
              <w:kern w:val="2"/>
              <w:sz w:val="24"/>
              <w:szCs w:val="24"/>
              <w:lang w:eastAsia="en-GB"/>
              <w14:ligatures w14:val="standardContextual"/>
            </w:rPr>
          </w:pPr>
          <w:hyperlink w:anchor="_Toc157022989" w:history="1">
            <w:r w:rsidR="00E140CC" w:rsidRPr="00090B03">
              <w:rPr>
                <w:rStyle w:val="Hyperlink"/>
                <w:rFonts w:ascii="Arial" w:hAnsi="Arial" w:cs="Arial"/>
                <w:noProof/>
              </w:rPr>
              <w:t>4.1.</w:t>
            </w:r>
            <w:r w:rsidR="00E140CC" w:rsidRPr="00090B03">
              <w:rPr>
                <w:rFonts w:ascii="Arial" w:hAnsi="Arial" w:cs="Arial"/>
                <w:noProof/>
                <w:kern w:val="2"/>
                <w:sz w:val="24"/>
                <w:szCs w:val="24"/>
                <w:lang w:eastAsia="en-GB"/>
                <w14:ligatures w14:val="standardContextual"/>
              </w:rPr>
              <w:tab/>
            </w:r>
            <w:r w:rsidR="00E140CC" w:rsidRPr="00090B03">
              <w:rPr>
                <w:rStyle w:val="Hyperlink"/>
                <w:rFonts w:ascii="Arial" w:hAnsi="Arial" w:cs="Arial"/>
                <w:noProof/>
              </w:rPr>
              <w:t>Phase 1: Needs Assessment and Goal Setting</w:t>
            </w:r>
            <w:r w:rsidR="00E140CC" w:rsidRPr="00090B03">
              <w:rPr>
                <w:rFonts w:ascii="Arial" w:hAnsi="Arial" w:cs="Arial"/>
                <w:noProof/>
                <w:webHidden/>
              </w:rPr>
              <w:tab/>
            </w:r>
            <w:r w:rsidR="00E140CC" w:rsidRPr="00090B03">
              <w:rPr>
                <w:rFonts w:ascii="Arial" w:hAnsi="Arial" w:cs="Arial"/>
                <w:noProof/>
                <w:webHidden/>
              </w:rPr>
              <w:fldChar w:fldCharType="begin"/>
            </w:r>
            <w:r w:rsidR="00E140CC" w:rsidRPr="00090B03">
              <w:rPr>
                <w:rFonts w:ascii="Arial" w:hAnsi="Arial" w:cs="Arial"/>
                <w:noProof/>
                <w:webHidden/>
              </w:rPr>
              <w:instrText xml:space="preserve"> PAGEREF _Toc157022989 \h </w:instrText>
            </w:r>
            <w:r w:rsidR="00E140CC" w:rsidRPr="00090B03">
              <w:rPr>
                <w:rFonts w:ascii="Arial" w:hAnsi="Arial" w:cs="Arial"/>
                <w:noProof/>
                <w:webHidden/>
              </w:rPr>
            </w:r>
            <w:r w:rsidR="00E140CC" w:rsidRPr="00090B03">
              <w:rPr>
                <w:rFonts w:ascii="Arial" w:hAnsi="Arial" w:cs="Arial"/>
                <w:noProof/>
                <w:webHidden/>
              </w:rPr>
              <w:fldChar w:fldCharType="separate"/>
            </w:r>
            <w:r w:rsidR="00E140CC" w:rsidRPr="00090B03">
              <w:rPr>
                <w:rFonts w:ascii="Arial" w:hAnsi="Arial" w:cs="Arial"/>
                <w:noProof/>
                <w:webHidden/>
              </w:rPr>
              <w:t>27</w:t>
            </w:r>
            <w:r w:rsidR="00E140CC" w:rsidRPr="00090B03">
              <w:rPr>
                <w:rFonts w:ascii="Arial" w:hAnsi="Arial" w:cs="Arial"/>
                <w:noProof/>
                <w:webHidden/>
              </w:rPr>
              <w:fldChar w:fldCharType="end"/>
            </w:r>
          </w:hyperlink>
        </w:p>
        <w:p w14:paraId="3799A799" w14:textId="05367298" w:rsidR="00E140CC" w:rsidRPr="00090B03" w:rsidRDefault="00000000">
          <w:pPr>
            <w:pStyle w:val="TOC2"/>
            <w:tabs>
              <w:tab w:val="left" w:pos="960"/>
              <w:tab w:val="right" w:leader="dot" w:pos="9016"/>
            </w:tabs>
            <w:rPr>
              <w:rFonts w:ascii="Arial" w:hAnsi="Arial" w:cs="Arial"/>
              <w:noProof/>
              <w:kern w:val="2"/>
              <w:sz w:val="24"/>
              <w:szCs w:val="24"/>
              <w:lang w:eastAsia="en-GB"/>
              <w14:ligatures w14:val="standardContextual"/>
            </w:rPr>
          </w:pPr>
          <w:hyperlink w:anchor="_Toc157022990" w:history="1">
            <w:r w:rsidR="00E140CC" w:rsidRPr="00090B03">
              <w:rPr>
                <w:rStyle w:val="Hyperlink"/>
                <w:rFonts w:ascii="Arial" w:hAnsi="Arial" w:cs="Arial"/>
                <w:noProof/>
              </w:rPr>
              <w:t>4.2.</w:t>
            </w:r>
            <w:r w:rsidR="00E140CC" w:rsidRPr="00090B03">
              <w:rPr>
                <w:rFonts w:ascii="Arial" w:hAnsi="Arial" w:cs="Arial"/>
                <w:noProof/>
                <w:kern w:val="2"/>
                <w:sz w:val="24"/>
                <w:szCs w:val="24"/>
                <w:lang w:eastAsia="en-GB"/>
                <w14:ligatures w14:val="standardContextual"/>
              </w:rPr>
              <w:tab/>
            </w:r>
            <w:r w:rsidR="00E140CC" w:rsidRPr="00090B03">
              <w:rPr>
                <w:rStyle w:val="Hyperlink"/>
                <w:rFonts w:ascii="Arial" w:hAnsi="Arial" w:cs="Arial"/>
                <w:noProof/>
              </w:rPr>
              <w:t>Phase 2: Infrastructure Development and technology selection</w:t>
            </w:r>
            <w:r w:rsidR="00E140CC" w:rsidRPr="00090B03">
              <w:rPr>
                <w:rFonts w:ascii="Arial" w:hAnsi="Arial" w:cs="Arial"/>
                <w:noProof/>
                <w:webHidden/>
              </w:rPr>
              <w:tab/>
            </w:r>
            <w:r w:rsidR="00E140CC" w:rsidRPr="00090B03">
              <w:rPr>
                <w:rFonts w:ascii="Arial" w:hAnsi="Arial" w:cs="Arial"/>
                <w:noProof/>
                <w:webHidden/>
              </w:rPr>
              <w:fldChar w:fldCharType="begin"/>
            </w:r>
            <w:r w:rsidR="00E140CC" w:rsidRPr="00090B03">
              <w:rPr>
                <w:rFonts w:ascii="Arial" w:hAnsi="Arial" w:cs="Arial"/>
                <w:noProof/>
                <w:webHidden/>
              </w:rPr>
              <w:instrText xml:space="preserve"> PAGEREF _Toc157022990 \h </w:instrText>
            </w:r>
            <w:r w:rsidR="00E140CC" w:rsidRPr="00090B03">
              <w:rPr>
                <w:rFonts w:ascii="Arial" w:hAnsi="Arial" w:cs="Arial"/>
                <w:noProof/>
                <w:webHidden/>
              </w:rPr>
            </w:r>
            <w:r w:rsidR="00E140CC" w:rsidRPr="00090B03">
              <w:rPr>
                <w:rFonts w:ascii="Arial" w:hAnsi="Arial" w:cs="Arial"/>
                <w:noProof/>
                <w:webHidden/>
              </w:rPr>
              <w:fldChar w:fldCharType="separate"/>
            </w:r>
            <w:r w:rsidR="00E140CC" w:rsidRPr="00090B03">
              <w:rPr>
                <w:rFonts w:ascii="Arial" w:hAnsi="Arial" w:cs="Arial"/>
                <w:noProof/>
                <w:webHidden/>
              </w:rPr>
              <w:t>27</w:t>
            </w:r>
            <w:r w:rsidR="00E140CC" w:rsidRPr="00090B03">
              <w:rPr>
                <w:rFonts w:ascii="Arial" w:hAnsi="Arial" w:cs="Arial"/>
                <w:noProof/>
                <w:webHidden/>
              </w:rPr>
              <w:fldChar w:fldCharType="end"/>
            </w:r>
          </w:hyperlink>
        </w:p>
        <w:p w14:paraId="1CBF5CC5" w14:textId="1194AF57" w:rsidR="00E140CC" w:rsidRPr="00090B03" w:rsidRDefault="00000000">
          <w:pPr>
            <w:pStyle w:val="TOC2"/>
            <w:tabs>
              <w:tab w:val="left" w:pos="960"/>
              <w:tab w:val="right" w:leader="dot" w:pos="9016"/>
            </w:tabs>
            <w:rPr>
              <w:rFonts w:ascii="Arial" w:hAnsi="Arial" w:cs="Arial"/>
              <w:noProof/>
              <w:kern w:val="2"/>
              <w:sz w:val="24"/>
              <w:szCs w:val="24"/>
              <w:lang w:eastAsia="en-GB"/>
              <w14:ligatures w14:val="standardContextual"/>
            </w:rPr>
          </w:pPr>
          <w:hyperlink w:anchor="_Toc157022991" w:history="1">
            <w:r w:rsidR="00E140CC" w:rsidRPr="00090B03">
              <w:rPr>
                <w:rStyle w:val="Hyperlink"/>
                <w:rFonts w:ascii="Arial" w:hAnsi="Arial" w:cs="Arial"/>
                <w:noProof/>
              </w:rPr>
              <w:t>4.3.</w:t>
            </w:r>
            <w:r w:rsidR="00E140CC" w:rsidRPr="00090B03">
              <w:rPr>
                <w:rFonts w:ascii="Arial" w:hAnsi="Arial" w:cs="Arial"/>
                <w:noProof/>
                <w:kern w:val="2"/>
                <w:sz w:val="24"/>
                <w:szCs w:val="24"/>
                <w:lang w:eastAsia="en-GB"/>
                <w14:ligatures w14:val="standardContextual"/>
              </w:rPr>
              <w:tab/>
            </w:r>
            <w:r w:rsidR="00E140CC" w:rsidRPr="00090B03">
              <w:rPr>
                <w:rStyle w:val="Hyperlink"/>
                <w:rFonts w:ascii="Arial" w:hAnsi="Arial" w:cs="Arial"/>
                <w:noProof/>
              </w:rPr>
              <w:t>Phase 3: Faculty and Staff Training</w:t>
            </w:r>
            <w:r w:rsidR="00E140CC" w:rsidRPr="00090B03">
              <w:rPr>
                <w:rFonts w:ascii="Arial" w:hAnsi="Arial" w:cs="Arial"/>
                <w:noProof/>
                <w:webHidden/>
              </w:rPr>
              <w:tab/>
            </w:r>
            <w:r w:rsidR="00E140CC" w:rsidRPr="00090B03">
              <w:rPr>
                <w:rFonts w:ascii="Arial" w:hAnsi="Arial" w:cs="Arial"/>
                <w:noProof/>
                <w:webHidden/>
              </w:rPr>
              <w:fldChar w:fldCharType="begin"/>
            </w:r>
            <w:r w:rsidR="00E140CC" w:rsidRPr="00090B03">
              <w:rPr>
                <w:rFonts w:ascii="Arial" w:hAnsi="Arial" w:cs="Arial"/>
                <w:noProof/>
                <w:webHidden/>
              </w:rPr>
              <w:instrText xml:space="preserve"> PAGEREF _Toc157022991 \h </w:instrText>
            </w:r>
            <w:r w:rsidR="00E140CC" w:rsidRPr="00090B03">
              <w:rPr>
                <w:rFonts w:ascii="Arial" w:hAnsi="Arial" w:cs="Arial"/>
                <w:noProof/>
                <w:webHidden/>
              </w:rPr>
            </w:r>
            <w:r w:rsidR="00E140CC" w:rsidRPr="00090B03">
              <w:rPr>
                <w:rFonts w:ascii="Arial" w:hAnsi="Arial" w:cs="Arial"/>
                <w:noProof/>
                <w:webHidden/>
              </w:rPr>
              <w:fldChar w:fldCharType="separate"/>
            </w:r>
            <w:r w:rsidR="00E140CC" w:rsidRPr="00090B03">
              <w:rPr>
                <w:rFonts w:ascii="Arial" w:hAnsi="Arial" w:cs="Arial"/>
                <w:noProof/>
                <w:webHidden/>
              </w:rPr>
              <w:t>28</w:t>
            </w:r>
            <w:r w:rsidR="00E140CC" w:rsidRPr="00090B03">
              <w:rPr>
                <w:rFonts w:ascii="Arial" w:hAnsi="Arial" w:cs="Arial"/>
                <w:noProof/>
                <w:webHidden/>
              </w:rPr>
              <w:fldChar w:fldCharType="end"/>
            </w:r>
          </w:hyperlink>
        </w:p>
        <w:p w14:paraId="7456B047" w14:textId="25309CD8" w:rsidR="00E140CC" w:rsidRPr="00090B03" w:rsidRDefault="00000000">
          <w:pPr>
            <w:pStyle w:val="TOC2"/>
            <w:tabs>
              <w:tab w:val="left" w:pos="960"/>
              <w:tab w:val="right" w:leader="dot" w:pos="9016"/>
            </w:tabs>
            <w:rPr>
              <w:rFonts w:ascii="Arial" w:hAnsi="Arial" w:cs="Arial"/>
              <w:noProof/>
              <w:kern w:val="2"/>
              <w:sz w:val="24"/>
              <w:szCs w:val="24"/>
              <w:lang w:eastAsia="en-GB"/>
              <w14:ligatures w14:val="standardContextual"/>
            </w:rPr>
          </w:pPr>
          <w:hyperlink w:anchor="_Toc157022992" w:history="1">
            <w:r w:rsidR="00E140CC" w:rsidRPr="00090B03">
              <w:rPr>
                <w:rStyle w:val="Hyperlink"/>
                <w:rFonts w:ascii="Arial" w:hAnsi="Arial" w:cs="Arial"/>
                <w:noProof/>
              </w:rPr>
              <w:t>4.4.</w:t>
            </w:r>
            <w:r w:rsidR="00E140CC" w:rsidRPr="00090B03">
              <w:rPr>
                <w:rFonts w:ascii="Arial" w:hAnsi="Arial" w:cs="Arial"/>
                <w:noProof/>
                <w:kern w:val="2"/>
                <w:sz w:val="24"/>
                <w:szCs w:val="24"/>
                <w:lang w:eastAsia="en-GB"/>
                <w14:ligatures w14:val="standardContextual"/>
              </w:rPr>
              <w:tab/>
            </w:r>
            <w:r w:rsidR="00E140CC" w:rsidRPr="00090B03">
              <w:rPr>
                <w:rStyle w:val="Hyperlink"/>
                <w:rFonts w:ascii="Arial" w:hAnsi="Arial" w:cs="Arial"/>
                <w:noProof/>
              </w:rPr>
              <w:t>Phase 4: Pilot Testing</w:t>
            </w:r>
            <w:r w:rsidR="00E140CC" w:rsidRPr="00090B03">
              <w:rPr>
                <w:rFonts w:ascii="Arial" w:hAnsi="Arial" w:cs="Arial"/>
                <w:noProof/>
                <w:webHidden/>
              </w:rPr>
              <w:tab/>
            </w:r>
            <w:r w:rsidR="00E140CC" w:rsidRPr="00090B03">
              <w:rPr>
                <w:rFonts w:ascii="Arial" w:hAnsi="Arial" w:cs="Arial"/>
                <w:noProof/>
                <w:webHidden/>
              </w:rPr>
              <w:fldChar w:fldCharType="begin"/>
            </w:r>
            <w:r w:rsidR="00E140CC" w:rsidRPr="00090B03">
              <w:rPr>
                <w:rFonts w:ascii="Arial" w:hAnsi="Arial" w:cs="Arial"/>
                <w:noProof/>
                <w:webHidden/>
              </w:rPr>
              <w:instrText xml:space="preserve"> PAGEREF _Toc157022992 \h </w:instrText>
            </w:r>
            <w:r w:rsidR="00E140CC" w:rsidRPr="00090B03">
              <w:rPr>
                <w:rFonts w:ascii="Arial" w:hAnsi="Arial" w:cs="Arial"/>
                <w:noProof/>
                <w:webHidden/>
              </w:rPr>
            </w:r>
            <w:r w:rsidR="00E140CC" w:rsidRPr="00090B03">
              <w:rPr>
                <w:rFonts w:ascii="Arial" w:hAnsi="Arial" w:cs="Arial"/>
                <w:noProof/>
                <w:webHidden/>
              </w:rPr>
              <w:fldChar w:fldCharType="separate"/>
            </w:r>
            <w:r w:rsidR="00E140CC" w:rsidRPr="00090B03">
              <w:rPr>
                <w:rFonts w:ascii="Arial" w:hAnsi="Arial" w:cs="Arial"/>
                <w:noProof/>
                <w:webHidden/>
              </w:rPr>
              <w:t>28</w:t>
            </w:r>
            <w:r w:rsidR="00E140CC" w:rsidRPr="00090B03">
              <w:rPr>
                <w:rFonts w:ascii="Arial" w:hAnsi="Arial" w:cs="Arial"/>
                <w:noProof/>
                <w:webHidden/>
              </w:rPr>
              <w:fldChar w:fldCharType="end"/>
            </w:r>
          </w:hyperlink>
        </w:p>
        <w:p w14:paraId="3CB59545" w14:textId="6F277F13" w:rsidR="00E140CC" w:rsidRPr="00090B03" w:rsidRDefault="00000000">
          <w:pPr>
            <w:pStyle w:val="TOC2"/>
            <w:tabs>
              <w:tab w:val="left" w:pos="960"/>
              <w:tab w:val="right" w:leader="dot" w:pos="9016"/>
            </w:tabs>
            <w:rPr>
              <w:rFonts w:ascii="Arial" w:hAnsi="Arial" w:cs="Arial"/>
              <w:noProof/>
              <w:kern w:val="2"/>
              <w:sz w:val="24"/>
              <w:szCs w:val="24"/>
              <w:lang w:eastAsia="en-GB"/>
              <w14:ligatures w14:val="standardContextual"/>
            </w:rPr>
          </w:pPr>
          <w:hyperlink w:anchor="_Toc157022993" w:history="1">
            <w:r w:rsidR="00E140CC" w:rsidRPr="00090B03">
              <w:rPr>
                <w:rStyle w:val="Hyperlink"/>
                <w:rFonts w:ascii="Arial" w:hAnsi="Arial" w:cs="Arial"/>
                <w:noProof/>
              </w:rPr>
              <w:t>4.5.</w:t>
            </w:r>
            <w:r w:rsidR="00E140CC" w:rsidRPr="00090B03">
              <w:rPr>
                <w:rFonts w:ascii="Arial" w:hAnsi="Arial" w:cs="Arial"/>
                <w:noProof/>
                <w:kern w:val="2"/>
                <w:sz w:val="24"/>
                <w:szCs w:val="24"/>
                <w:lang w:eastAsia="en-GB"/>
                <w14:ligatures w14:val="standardContextual"/>
              </w:rPr>
              <w:tab/>
            </w:r>
            <w:r w:rsidR="00E140CC" w:rsidRPr="00090B03">
              <w:rPr>
                <w:rStyle w:val="Hyperlink"/>
                <w:rFonts w:ascii="Arial" w:hAnsi="Arial" w:cs="Arial"/>
                <w:noProof/>
              </w:rPr>
              <w:t>Phase 5: Full-Scale Implementation</w:t>
            </w:r>
            <w:r w:rsidR="00E140CC" w:rsidRPr="00090B03">
              <w:rPr>
                <w:rFonts w:ascii="Arial" w:hAnsi="Arial" w:cs="Arial"/>
                <w:noProof/>
                <w:webHidden/>
              </w:rPr>
              <w:tab/>
            </w:r>
            <w:r w:rsidR="00E140CC" w:rsidRPr="00090B03">
              <w:rPr>
                <w:rFonts w:ascii="Arial" w:hAnsi="Arial" w:cs="Arial"/>
                <w:noProof/>
                <w:webHidden/>
              </w:rPr>
              <w:fldChar w:fldCharType="begin"/>
            </w:r>
            <w:r w:rsidR="00E140CC" w:rsidRPr="00090B03">
              <w:rPr>
                <w:rFonts w:ascii="Arial" w:hAnsi="Arial" w:cs="Arial"/>
                <w:noProof/>
                <w:webHidden/>
              </w:rPr>
              <w:instrText xml:space="preserve"> PAGEREF _Toc157022993 \h </w:instrText>
            </w:r>
            <w:r w:rsidR="00E140CC" w:rsidRPr="00090B03">
              <w:rPr>
                <w:rFonts w:ascii="Arial" w:hAnsi="Arial" w:cs="Arial"/>
                <w:noProof/>
                <w:webHidden/>
              </w:rPr>
            </w:r>
            <w:r w:rsidR="00E140CC" w:rsidRPr="00090B03">
              <w:rPr>
                <w:rFonts w:ascii="Arial" w:hAnsi="Arial" w:cs="Arial"/>
                <w:noProof/>
                <w:webHidden/>
              </w:rPr>
              <w:fldChar w:fldCharType="separate"/>
            </w:r>
            <w:r w:rsidR="00E140CC" w:rsidRPr="00090B03">
              <w:rPr>
                <w:rFonts w:ascii="Arial" w:hAnsi="Arial" w:cs="Arial"/>
                <w:noProof/>
                <w:webHidden/>
              </w:rPr>
              <w:t>29</w:t>
            </w:r>
            <w:r w:rsidR="00E140CC" w:rsidRPr="00090B03">
              <w:rPr>
                <w:rFonts w:ascii="Arial" w:hAnsi="Arial" w:cs="Arial"/>
                <w:noProof/>
                <w:webHidden/>
              </w:rPr>
              <w:fldChar w:fldCharType="end"/>
            </w:r>
          </w:hyperlink>
        </w:p>
        <w:p w14:paraId="1D2C4D1D" w14:textId="14F379F4" w:rsidR="00E140CC" w:rsidRPr="00090B03" w:rsidRDefault="00000000">
          <w:pPr>
            <w:pStyle w:val="TOC2"/>
            <w:tabs>
              <w:tab w:val="left" w:pos="960"/>
              <w:tab w:val="right" w:leader="dot" w:pos="9016"/>
            </w:tabs>
            <w:rPr>
              <w:rFonts w:ascii="Arial" w:hAnsi="Arial" w:cs="Arial"/>
              <w:noProof/>
              <w:kern w:val="2"/>
              <w:sz w:val="24"/>
              <w:szCs w:val="24"/>
              <w:lang w:eastAsia="en-GB"/>
              <w14:ligatures w14:val="standardContextual"/>
            </w:rPr>
          </w:pPr>
          <w:hyperlink w:anchor="_Toc157022994" w:history="1">
            <w:r w:rsidR="00E140CC" w:rsidRPr="00090B03">
              <w:rPr>
                <w:rStyle w:val="Hyperlink"/>
                <w:rFonts w:ascii="Arial" w:hAnsi="Arial" w:cs="Arial"/>
                <w:noProof/>
              </w:rPr>
              <w:t>4.6.</w:t>
            </w:r>
            <w:r w:rsidR="00E140CC" w:rsidRPr="00090B03">
              <w:rPr>
                <w:rFonts w:ascii="Arial" w:hAnsi="Arial" w:cs="Arial"/>
                <w:noProof/>
                <w:kern w:val="2"/>
                <w:sz w:val="24"/>
                <w:szCs w:val="24"/>
                <w:lang w:eastAsia="en-GB"/>
                <w14:ligatures w14:val="standardContextual"/>
              </w:rPr>
              <w:tab/>
            </w:r>
            <w:r w:rsidR="00E140CC" w:rsidRPr="00090B03">
              <w:rPr>
                <w:rStyle w:val="Hyperlink"/>
                <w:rFonts w:ascii="Arial" w:hAnsi="Arial" w:cs="Arial"/>
                <w:noProof/>
              </w:rPr>
              <w:t>Phase 6: Continuous evaluation and Improvement</w:t>
            </w:r>
            <w:r w:rsidR="00E140CC" w:rsidRPr="00090B03">
              <w:rPr>
                <w:rFonts w:ascii="Arial" w:hAnsi="Arial" w:cs="Arial"/>
                <w:noProof/>
                <w:webHidden/>
              </w:rPr>
              <w:tab/>
            </w:r>
            <w:r w:rsidR="00E140CC" w:rsidRPr="00090B03">
              <w:rPr>
                <w:rFonts w:ascii="Arial" w:hAnsi="Arial" w:cs="Arial"/>
                <w:noProof/>
                <w:webHidden/>
              </w:rPr>
              <w:fldChar w:fldCharType="begin"/>
            </w:r>
            <w:r w:rsidR="00E140CC" w:rsidRPr="00090B03">
              <w:rPr>
                <w:rFonts w:ascii="Arial" w:hAnsi="Arial" w:cs="Arial"/>
                <w:noProof/>
                <w:webHidden/>
              </w:rPr>
              <w:instrText xml:space="preserve"> PAGEREF _Toc157022994 \h </w:instrText>
            </w:r>
            <w:r w:rsidR="00E140CC" w:rsidRPr="00090B03">
              <w:rPr>
                <w:rFonts w:ascii="Arial" w:hAnsi="Arial" w:cs="Arial"/>
                <w:noProof/>
                <w:webHidden/>
              </w:rPr>
            </w:r>
            <w:r w:rsidR="00E140CC" w:rsidRPr="00090B03">
              <w:rPr>
                <w:rFonts w:ascii="Arial" w:hAnsi="Arial" w:cs="Arial"/>
                <w:noProof/>
                <w:webHidden/>
              </w:rPr>
              <w:fldChar w:fldCharType="separate"/>
            </w:r>
            <w:r w:rsidR="00E140CC" w:rsidRPr="00090B03">
              <w:rPr>
                <w:rFonts w:ascii="Arial" w:hAnsi="Arial" w:cs="Arial"/>
                <w:noProof/>
                <w:webHidden/>
              </w:rPr>
              <w:t>29</w:t>
            </w:r>
            <w:r w:rsidR="00E140CC" w:rsidRPr="00090B03">
              <w:rPr>
                <w:rFonts w:ascii="Arial" w:hAnsi="Arial" w:cs="Arial"/>
                <w:noProof/>
                <w:webHidden/>
              </w:rPr>
              <w:fldChar w:fldCharType="end"/>
            </w:r>
          </w:hyperlink>
        </w:p>
        <w:p w14:paraId="47970B3B" w14:textId="0BFCA2A2" w:rsidR="00E140CC" w:rsidRPr="00090B03" w:rsidRDefault="00000000">
          <w:pPr>
            <w:pStyle w:val="TOC2"/>
            <w:tabs>
              <w:tab w:val="left" w:pos="960"/>
              <w:tab w:val="right" w:leader="dot" w:pos="9016"/>
            </w:tabs>
            <w:rPr>
              <w:rFonts w:ascii="Arial" w:hAnsi="Arial" w:cs="Arial"/>
              <w:noProof/>
              <w:kern w:val="2"/>
              <w:sz w:val="24"/>
              <w:szCs w:val="24"/>
              <w:lang w:eastAsia="en-GB"/>
              <w14:ligatures w14:val="standardContextual"/>
            </w:rPr>
          </w:pPr>
          <w:hyperlink w:anchor="_Toc157022995" w:history="1">
            <w:r w:rsidR="00E140CC" w:rsidRPr="00090B03">
              <w:rPr>
                <w:rStyle w:val="Hyperlink"/>
                <w:rFonts w:ascii="Arial" w:hAnsi="Arial" w:cs="Arial"/>
                <w:noProof/>
              </w:rPr>
              <w:t>4.7.</w:t>
            </w:r>
            <w:r w:rsidR="00E140CC" w:rsidRPr="00090B03">
              <w:rPr>
                <w:rFonts w:ascii="Arial" w:hAnsi="Arial" w:cs="Arial"/>
                <w:noProof/>
                <w:kern w:val="2"/>
                <w:sz w:val="24"/>
                <w:szCs w:val="24"/>
                <w:lang w:eastAsia="en-GB"/>
                <w14:ligatures w14:val="standardContextual"/>
              </w:rPr>
              <w:tab/>
            </w:r>
            <w:r w:rsidR="00E140CC" w:rsidRPr="00090B03">
              <w:rPr>
                <w:rStyle w:val="Hyperlink"/>
                <w:rFonts w:ascii="Arial" w:hAnsi="Arial" w:cs="Arial"/>
                <w:noProof/>
              </w:rPr>
              <w:t>Possible challenges for universities in attempting to integrate ‘smart’ technologies</w:t>
            </w:r>
            <w:r w:rsidR="00E140CC" w:rsidRPr="00090B03">
              <w:rPr>
                <w:rFonts w:ascii="Arial" w:hAnsi="Arial" w:cs="Arial"/>
                <w:noProof/>
                <w:webHidden/>
              </w:rPr>
              <w:tab/>
            </w:r>
            <w:r w:rsidR="00E140CC" w:rsidRPr="00090B03">
              <w:rPr>
                <w:rFonts w:ascii="Arial" w:hAnsi="Arial" w:cs="Arial"/>
                <w:noProof/>
                <w:webHidden/>
              </w:rPr>
              <w:fldChar w:fldCharType="begin"/>
            </w:r>
            <w:r w:rsidR="00E140CC" w:rsidRPr="00090B03">
              <w:rPr>
                <w:rFonts w:ascii="Arial" w:hAnsi="Arial" w:cs="Arial"/>
                <w:noProof/>
                <w:webHidden/>
              </w:rPr>
              <w:instrText xml:space="preserve"> PAGEREF _Toc157022995 \h </w:instrText>
            </w:r>
            <w:r w:rsidR="00E140CC" w:rsidRPr="00090B03">
              <w:rPr>
                <w:rFonts w:ascii="Arial" w:hAnsi="Arial" w:cs="Arial"/>
                <w:noProof/>
                <w:webHidden/>
              </w:rPr>
            </w:r>
            <w:r w:rsidR="00E140CC" w:rsidRPr="00090B03">
              <w:rPr>
                <w:rFonts w:ascii="Arial" w:hAnsi="Arial" w:cs="Arial"/>
                <w:noProof/>
                <w:webHidden/>
              </w:rPr>
              <w:fldChar w:fldCharType="separate"/>
            </w:r>
            <w:r w:rsidR="00E140CC" w:rsidRPr="00090B03">
              <w:rPr>
                <w:rFonts w:ascii="Arial" w:hAnsi="Arial" w:cs="Arial"/>
                <w:noProof/>
                <w:webHidden/>
              </w:rPr>
              <w:t>30</w:t>
            </w:r>
            <w:r w:rsidR="00E140CC" w:rsidRPr="00090B03">
              <w:rPr>
                <w:rFonts w:ascii="Arial" w:hAnsi="Arial" w:cs="Arial"/>
                <w:noProof/>
                <w:webHidden/>
              </w:rPr>
              <w:fldChar w:fldCharType="end"/>
            </w:r>
          </w:hyperlink>
        </w:p>
        <w:p w14:paraId="0896AB08" w14:textId="354F45C9" w:rsidR="00E140CC" w:rsidRPr="00090B03" w:rsidRDefault="00000000">
          <w:pPr>
            <w:pStyle w:val="TOC1"/>
            <w:tabs>
              <w:tab w:val="left" w:pos="480"/>
              <w:tab w:val="right" w:leader="dot" w:pos="9016"/>
            </w:tabs>
            <w:rPr>
              <w:rFonts w:ascii="Arial" w:hAnsi="Arial" w:cs="Arial"/>
              <w:noProof/>
              <w:kern w:val="2"/>
              <w:sz w:val="24"/>
              <w:szCs w:val="24"/>
              <w:lang w:eastAsia="en-GB"/>
              <w14:ligatures w14:val="standardContextual"/>
            </w:rPr>
          </w:pPr>
          <w:hyperlink w:anchor="_Toc157022996" w:history="1">
            <w:r w:rsidR="00E140CC" w:rsidRPr="00090B03">
              <w:rPr>
                <w:rStyle w:val="Hyperlink"/>
                <w:rFonts w:ascii="Arial" w:hAnsi="Arial" w:cs="Arial"/>
                <w:noProof/>
              </w:rPr>
              <w:t>5.</w:t>
            </w:r>
            <w:r w:rsidR="00E140CC" w:rsidRPr="00090B03">
              <w:rPr>
                <w:rFonts w:ascii="Arial" w:hAnsi="Arial" w:cs="Arial"/>
                <w:noProof/>
                <w:kern w:val="2"/>
                <w:sz w:val="24"/>
                <w:szCs w:val="24"/>
                <w:lang w:eastAsia="en-GB"/>
                <w14:ligatures w14:val="standardContextual"/>
              </w:rPr>
              <w:tab/>
            </w:r>
            <w:r w:rsidR="00E140CC" w:rsidRPr="00090B03">
              <w:rPr>
                <w:rStyle w:val="Hyperlink"/>
                <w:rFonts w:ascii="Arial" w:hAnsi="Arial" w:cs="Arial"/>
                <w:noProof/>
              </w:rPr>
              <w:t>Summary and conclusion</w:t>
            </w:r>
            <w:r w:rsidR="00E140CC" w:rsidRPr="00090B03">
              <w:rPr>
                <w:rFonts w:ascii="Arial" w:hAnsi="Arial" w:cs="Arial"/>
                <w:noProof/>
                <w:webHidden/>
              </w:rPr>
              <w:tab/>
            </w:r>
            <w:r w:rsidR="00E140CC" w:rsidRPr="00090B03">
              <w:rPr>
                <w:rFonts w:ascii="Arial" w:hAnsi="Arial" w:cs="Arial"/>
                <w:noProof/>
                <w:webHidden/>
              </w:rPr>
              <w:fldChar w:fldCharType="begin"/>
            </w:r>
            <w:r w:rsidR="00E140CC" w:rsidRPr="00090B03">
              <w:rPr>
                <w:rFonts w:ascii="Arial" w:hAnsi="Arial" w:cs="Arial"/>
                <w:noProof/>
                <w:webHidden/>
              </w:rPr>
              <w:instrText xml:space="preserve"> PAGEREF _Toc157022996 \h </w:instrText>
            </w:r>
            <w:r w:rsidR="00E140CC" w:rsidRPr="00090B03">
              <w:rPr>
                <w:rFonts w:ascii="Arial" w:hAnsi="Arial" w:cs="Arial"/>
                <w:noProof/>
                <w:webHidden/>
              </w:rPr>
            </w:r>
            <w:r w:rsidR="00E140CC" w:rsidRPr="00090B03">
              <w:rPr>
                <w:rFonts w:ascii="Arial" w:hAnsi="Arial" w:cs="Arial"/>
                <w:noProof/>
                <w:webHidden/>
              </w:rPr>
              <w:fldChar w:fldCharType="separate"/>
            </w:r>
            <w:r w:rsidR="00E140CC" w:rsidRPr="00090B03">
              <w:rPr>
                <w:rFonts w:ascii="Arial" w:hAnsi="Arial" w:cs="Arial"/>
                <w:noProof/>
                <w:webHidden/>
              </w:rPr>
              <w:t>33</w:t>
            </w:r>
            <w:r w:rsidR="00E140CC" w:rsidRPr="00090B03">
              <w:rPr>
                <w:rFonts w:ascii="Arial" w:hAnsi="Arial" w:cs="Arial"/>
                <w:noProof/>
                <w:webHidden/>
              </w:rPr>
              <w:fldChar w:fldCharType="end"/>
            </w:r>
          </w:hyperlink>
        </w:p>
        <w:p w14:paraId="172C0828" w14:textId="37D19BD8" w:rsidR="00E140CC" w:rsidRPr="00090B03" w:rsidRDefault="00000000">
          <w:pPr>
            <w:pStyle w:val="TOC1"/>
            <w:tabs>
              <w:tab w:val="left" w:pos="480"/>
              <w:tab w:val="right" w:leader="dot" w:pos="9016"/>
            </w:tabs>
            <w:rPr>
              <w:rFonts w:ascii="Arial" w:hAnsi="Arial" w:cs="Arial"/>
              <w:noProof/>
              <w:kern w:val="2"/>
              <w:sz w:val="24"/>
              <w:szCs w:val="24"/>
              <w:lang w:eastAsia="en-GB"/>
              <w14:ligatures w14:val="standardContextual"/>
            </w:rPr>
          </w:pPr>
          <w:hyperlink w:anchor="_Toc157022997" w:history="1">
            <w:r w:rsidR="00E140CC" w:rsidRPr="00090B03">
              <w:rPr>
                <w:rStyle w:val="Hyperlink"/>
                <w:rFonts w:ascii="Arial" w:hAnsi="Arial" w:cs="Arial"/>
                <w:noProof/>
              </w:rPr>
              <w:t>6.</w:t>
            </w:r>
            <w:r w:rsidR="00E140CC" w:rsidRPr="00090B03">
              <w:rPr>
                <w:rFonts w:ascii="Arial" w:hAnsi="Arial" w:cs="Arial"/>
                <w:noProof/>
                <w:kern w:val="2"/>
                <w:sz w:val="24"/>
                <w:szCs w:val="24"/>
                <w:lang w:eastAsia="en-GB"/>
                <w14:ligatures w14:val="standardContextual"/>
              </w:rPr>
              <w:tab/>
            </w:r>
            <w:r w:rsidR="00E140CC" w:rsidRPr="00090B03">
              <w:rPr>
                <w:rStyle w:val="Hyperlink"/>
                <w:rFonts w:ascii="Arial" w:hAnsi="Arial" w:cs="Arial"/>
                <w:noProof/>
              </w:rPr>
              <w:t>References</w:t>
            </w:r>
            <w:r w:rsidR="00E140CC" w:rsidRPr="00090B03">
              <w:rPr>
                <w:rFonts w:ascii="Arial" w:hAnsi="Arial" w:cs="Arial"/>
                <w:noProof/>
                <w:webHidden/>
              </w:rPr>
              <w:tab/>
            </w:r>
            <w:r w:rsidR="00E140CC" w:rsidRPr="00090B03">
              <w:rPr>
                <w:rFonts w:ascii="Arial" w:hAnsi="Arial" w:cs="Arial"/>
                <w:noProof/>
                <w:webHidden/>
              </w:rPr>
              <w:fldChar w:fldCharType="begin"/>
            </w:r>
            <w:r w:rsidR="00E140CC" w:rsidRPr="00090B03">
              <w:rPr>
                <w:rFonts w:ascii="Arial" w:hAnsi="Arial" w:cs="Arial"/>
                <w:noProof/>
                <w:webHidden/>
              </w:rPr>
              <w:instrText xml:space="preserve"> PAGEREF _Toc157022997 \h </w:instrText>
            </w:r>
            <w:r w:rsidR="00E140CC" w:rsidRPr="00090B03">
              <w:rPr>
                <w:rFonts w:ascii="Arial" w:hAnsi="Arial" w:cs="Arial"/>
                <w:noProof/>
                <w:webHidden/>
              </w:rPr>
            </w:r>
            <w:r w:rsidR="00E140CC" w:rsidRPr="00090B03">
              <w:rPr>
                <w:rFonts w:ascii="Arial" w:hAnsi="Arial" w:cs="Arial"/>
                <w:noProof/>
                <w:webHidden/>
              </w:rPr>
              <w:fldChar w:fldCharType="separate"/>
            </w:r>
            <w:r w:rsidR="00E140CC" w:rsidRPr="00090B03">
              <w:rPr>
                <w:rFonts w:ascii="Arial" w:hAnsi="Arial" w:cs="Arial"/>
                <w:noProof/>
                <w:webHidden/>
              </w:rPr>
              <w:t>34</w:t>
            </w:r>
            <w:r w:rsidR="00E140CC" w:rsidRPr="00090B03">
              <w:rPr>
                <w:rFonts w:ascii="Arial" w:hAnsi="Arial" w:cs="Arial"/>
                <w:noProof/>
                <w:webHidden/>
              </w:rPr>
              <w:fldChar w:fldCharType="end"/>
            </w:r>
          </w:hyperlink>
        </w:p>
        <w:p w14:paraId="396414FF" w14:textId="0F41AD7E" w:rsidR="007D484F" w:rsidRPr="00885761" w:rsidRDefault="007D484F" w:rsidP="00BF473B">
          <w:pPr>
            <w:spacing w:line="360" w:lineRule="auto"/>
          </w:pPr>
          <w:r w:rsidRPr="00090B03">
            <w:rPr>
              <w:rFonts w:ascii="Arial" w:hAnsi="Arial" w:cs="Arial"/>
              <w:b/>
              <w:bCs/>
              <w:noProof/>
            </w:rPr>
            <w:fldChar w:fldCharType="end"/>
          </w:r>
        </w:p>
      </w:sdtContent>
    </w:sdt>
    <w:p w14:paraId="001380E3" w14:textId="074442BC" w:rsidR="00507C6F" w:rsidRPr="00885761" w:rsidRDefault="00507C6F"/>
    <w:p w14:paraId="60C0D799" w14:textId="0DE6FA44" w:rsidR="00507C6F" w:rsidRDefault="00507C6F"/>
    <w:p w14:paraId="711BC935" w14:textId="77777777" w:rsidR="00C61F66" w:rsidRDefault="00C61F66"/>
    <w:p w14:paraId="16D1306E" w14:textId="77777777" w:rsidR="00E140CC" w:rsidRDefault="00E140CC"/>
    <w:p w14:paraId="6B364033" w14:textId="77777777" w:rsidR="00E140CC" w:rsidRPr="00885761" w:rsidRDefault="00E140CC"/>
    <w:p w14:paraId="0AD298EC" w14:textId="4C414131" w:rsidR="00507C6F" w:rsidRDefault="00507C6F"/>
    <w:p w14:paraId="6D7B07E6" w14:textId="1C13864A" w:rsidR="007315EF" w:rsidRPr="00885761" w:rsidRDefault="007315EF" w:rsidP="00B10118">
      <w:pPr>
        <w:pStyle w:val="Heading1"/>
      </w:pPr>
      <w:bookmarkStart w:id="1" w:name="_Toc157022977"/>
      <w:r w:rsidRPr="00885761">
        <w:lastRenderedPageBreak/>
        <w:t>List of f</w:t>
      </w:r>
      <w:r w:rsidR="00B10118" w:rsidRPr="00885761">
        <w:t>igures</w:t>
      </w:r>
      <w:bookmarkEnd w:id="1"/>
    </w:p>
    <w:p w14:paraId="4F990821" w14:textId="3CD9CC54" w:rsidR="00507C6F" w:rsidRPr="00885761" w:rsidRDefault="00507C6F"/>
    <w:p w14:paraId="7200BCB1" w14:textId="4F9F7370" w:rsidR="00415305" w:rsidRPr="001357D5" w:rsidRDefault="00415305" w:rsidP="00415305">
      <w:pPr>
        <w:pStyle w:val="TableofFigures"/>
        <w:tabs>
          <w:tab w:val="right" w:leader="dot" w:pos="9016"/>
        </w:tabs>
        <w:spacing w:line="360" w:lineRule="auto"/>
        <w:rPr>
          <w:rFonts w:ascii="Arial" w:hAnsi="Arial" w:cs="Arial"/>
          <w:noProof/>
          <w:kern w:val="2"/>
          <w:sz w:val="24"/>
          <w:szCs w:val="24"/>
          <w:lang w:eastAsia="en-GB"/>
          <w14:ligatures w14:val="standardContextual"/>
        </w:rPr>
      </w:pPr>
      <w:r w:rsidRPr="001357D5">
        <w:rPr>
          <w:rFonts w:ascii="Arial" w:hAnsi="Arial" w:cs="Arial"/>
        </w:rPr>
        <w:fldChar w:fldCharType="begin"/>
      </w:r>
      <w:r w:rsidRPr="001357D5">
        <w:rPr>
          <w:rFonts w:ascii="Arial" w:hAnsi="Arial" w:cs="Arial"/>
        </w:rPr>
        <w:instrText xml:space="preserve"> TOC \h \z \c "Figure" </w:instrText>
      </w:r>
      <w:r w:rsidRPr="001357D5">
        <w:rPr>
          <w:rFonts w:ascii="Arial" w:hAnsi="Arial" w:cs="Arial"/>
        </w:rPr>
        <w:fldChar w:fldCharType="separate"/>
      </w:r>
      <w:hyperlink r:id="rId8" w:anchor="_Toc157022884" w:history="1">
        <w:r w:rsidRPr="001357D5">
          <w:rPr>
            <w:rStyle w:val="Hyperlink"/>
            <w:rFonts w:ascii="Arial" w:hAnsi="Arial" w:cs="Arial"/>
            <w:noProof/>
          </w:rPr>
          <w:t>Figure 1 - The funnel structure of the report</w:t>
        </w:r>
        <w:r w:rsidRPr="001357D5">
          <w:rPr>
            <w:rFonts w:ascii="Arial" w:hAnsi="Arial" w:cs="Arial"/>
            <w:noProof/>
            <w:webHidden/>
          </w:rPr>
          <w:tab/>
        </w:r>
        <w:r w:rsidRPr="001357D5">
          <w:rPr>
            <w:rFonts w:ascii="Arial" w:hAnsi="Arial" w:cs="Arial"/>
            <w:noProof/>
            <w:webHidden/>
          </w:rPr>
          <w:fldChar w:fldCharType="begin"/>
        </w:r>
        <w:r w:rsidRPr="001357D5">
          <w:rPr>
            <w:rFonts w:ascii="Arial" w:hAnsi="Arial" w:cs="Arial"/>
            <w:noProof/>
            <w:webHidden/>
          </w:rPr>
          <w:instrText xml:space="preserve"> PAGEREF _Toc157022884 \h </w:instrText>
        </w:r>
        <w:r w:rsidRPr="001357D5">
          <w:rPr>
            <w:rFonts w:ascii="Arial" w:hAnsi="Arial" w:cs="Arial"/>
            <w:noProof/>
            <w:webHidden/>
          </w:rPr>
        </w:r>
        <w:r w:rsidRPr="001357D5">
          <w:rPr>
            <w:rFonts w:ascii="Arial" w:hAnsi="Arial" w:cs="Arial"/>
            <w:noProof/>
            <w:webHidden/>
          </w:rPr>
          <w:fldChar w:fldCharType="separate"/>
        </w:r>
        <w:r w:rsidRPr="001357D5">
          <w:rPr>
            <w:rFonts w:ascii="Arial" w:hAnsi="Arial" w:cs="Arial"/>
            <w:noProof/>
            <w:webHidden/>
          </w:rPr>
          <w:t>6</w:t>
        </w:r>
        <w:r w:rsidRPr="001357D5">
          <w:rPr>
            <w:rFonts w:ascii="Arial" w:hAnsi="Arial" w:cs="Arial"/>
            <w:noProof/>
            <w:webHidden/>
          </w:rPr>
          <w:fldChar w:fldCharType="end"/>
        </w:r>
      </w:hyperlink>
    </w:p>
    <w:p w14:paraId="2153C8D7" w14:textId="37F5142A" w:rsidR="00415305" w:rsidRPr="001357D5" w:rsidRDefault="00000000" w:rsidP="00415305">
      <w:pPr>
        <w:pStyle w:val="TableofFigures"/>
        <w:tabs>
          <w:tab w:val="left" w:pos="4019"/>
          <w:tab w:val="right" w:leader="dot" w:pos="9016"/>
        </w:tabs>
        <w:spacing w:line="360" w:lineRule="auto"/>
        <w:rPr>
          <w:rFonts w:ascii="Arial" w:hAnsi="Arial" w:cs="Arial"/>
          <w:noProof/>
          <w:kern w:val="2"/>
          <w:sz w:val="24"/>
          <w:szCs w:val="24"/>
          <w:lang w:eastAsia="en-GB"/>
          <w14:ligatures w14:val="standardContextual"/>
        </w:rPr>
      </w:pPr>
      <w:hyperlink w:anchor="_Toc157022885" w:history="1">
        <w:r w:rsidR="00415305" w:rsidRPr="001357D5">
          <w:rPr>
            <w:rStyle w:val="Hyperlink"/>
            <w:rFonts w:ascii="Arial" w:hAnsi="Arial" w:cs="Arial"/>
            <w:noProof/>
          </w:rPr>
          <w:t xml:space="preserve">Figure 2 - Diffusion of Innovations curve </w:t>
        </w:r>
        <w:r w:rsidR="00415305" w:rsidRPr="001357D5">
          <w:rPr>
            <w:rFonts w:ascii="Arial" w:hAnsi="Arial" w:cs="Arial"/>
            <w:noProof/>
            <w:kern w:val="2"/>
            <w:sz w:val="24"/>
            <w:szCs w:val="24"/>
            <w:lang w:eastAsia="en-GB"/>
            <w14:ligatures w14:val="standardContextual"/>
          </w:rPr>
          <w:tab/>
        </w:r>
        <w:r w:rsidR="00415305" w:rsidRPr="001357D5">
          <w:rPr>
            <w:rFonts w:ascii="Arial" w:hAnsi="Arial" w:cs="Arial"/>
            <w:noProof/>
            <w:webHidden/>
          </w:rPr>
          <w:tab/>
        </w:r>
        <w:r w:rsidR="00415305" w:rsidRPr="001357D5">
          <w:rPr>
            <w:rFonts w:ascii="Arial" w:hAnsi="Arial" w:cs="Arial"/>
            <w:noProof/>
            <w:webHidden/>
          </w:rPr>
          <w:fldChar w:fldCharType="begin"/>
        </w:r>
        <w:r w:rsidR="00415305" w:rsidRPr="001357D5">
          <w:rPr>
            <w:rFonts w:ascii="Arial" w:hAnsi="Arial" w:cs="Arial"/>
            <w:noProof/>
            <w:webHidden/>
          </w:rPr>
          <w:instrText xml:space="preserve"> PAGEREF _Toc157022885 \h </w:instrText>
        </w:r>
        <w:r w:rsidR="00415305" w:rsidRPr="001357D5">
          <w:rPr>
            <w:rFonts w:ascii="Arial" w:hAnsi="Arial" w:cs="Arial"/>
            <w:noProof/>
            <w:webHidden/>
          </w:rPr>
        </w:r>
        <w:r w:rsidR="00415305" w:rsidRPr="001357D5">
          <w:rPr>
            <w:rFonts w:ascii="Arial" w:hAnsi="Arial" w:cs="Arial"/>
            <w:noProof/>
            <w:webHidden/>
          </w:rPr>
          <w:fldChar w:fldCharType="separate"/>
        </w:r>
        <w:r w:rsidR="00415305" w:rsidRPr="001357D5">
          <w:rPr>
            <w:rFonts w:ascii="Arial" w:hAnsi="Arial" w:cs="Arial"/>
            <w:noProof/>
            <w:webHidden/>
          </w:rPr>
          <w:t>9</w:t>
        </w:r>
        <w:r w:rsidR="00415305" w:rsidRPr="001357D5">
          <w:rPr>
            <w:rFonts w:ascii="Arial" w:hAnsi="Arial" w:cs="Arial"/>
            <w:noProof/>
            <w:webHidden/>
          </w:rPr>
          <w:fldChar w:fldCharType="end"/>
        </w:r>
      </w:hyperlink>
    </w:p>
    <w:p w14:paraId="264CA15F" w14:textId="636D52E8" w:rsidR="00415305" w:rsidRPr="001357D5" w:rsidRDefault="00000000" w:rsidP="00415305">
      <w:pPr>
        <w:pStyle w:val="TableofFigures"/>
        <w:tabs>
          <w:tab w:val="right" w:leader="dot" w:pos="9016"/>
        </w:tabs>
        <w:spacing w:line="360" w:lineRule="auto"/>
        <w:rPr>
          <w:rFonts w:ascii="Arial" w:hAnsi="Arial" w:cs="Arial"/>
          <w:noProof/>
          <w:kern w:val="2"/>
          <w:sz w:val="24"/>
          <w:szCs w:val="24"/>
          <w:lang w:eastAsia="en-GB"/>
          <w14:ligatures w14:val="standardContextual"/>
        </w:rPr>
      </w:pPr>
      <w:hyperlink r:id="rId9" w:anchor="_Toc157022886" w:history="1">
        <w:r w:rsidR="00415305" w:rsidRPr="001357D5">
          <w:rPr>
            <w:rStyle w:val="Hyperlink"/>
            <w:rFonts w:ascii="Arial" w:hAnsi="Arial" w:cs="Arial"/>
            <w:noProof/>
          </w:rPr>
          <w:t>Figure 3 - Key elements of the Technology Acceptance Mode (TAM)</w:t>
        </w:r>
        <w:r w:rsidR="00415305" w:rsidRPr="001357D5">
          <w:rPr>
            <w:rFonts w:ascii="Arial" w:hAnsi="Arial" w:cs="Arial"/>
            <w:noProof/>
            <w:webHidden/>
          </w:rPr>
          <w:tab/>
        </w:r>
        <w:r w:rsidR="00415305" w:rsidRPr="001357D5">
          <w:rPr>
            <w:rFonts w:ascii="Arial" w:hAnsi="Arial" w:cs="Arial"/>
            <w:noProof/>
            <w:webHidden/>
          </w:rPr>
          <w:fldChar w:fldCharType="begin"/>
        </w:r>
        <w:r w:rsidR="00415305" w:rsidRPr="001357D5">
          <w:rPr>
            <w:rFonts w:ascii="Arial" w:hAnsi="Arial" w:cs="Arial"/>
            <w:noProof/>
            <w:webHidden/>
          </w:rPr>
          <w:instrText xml:space="preserve"> PAGEREF _Toc157022886 \h </w:instrText>
        </w:r>
        <w:r w:rsidR="00415305" w:rsidRPr="001357D5">
          <w:rPr>
            <w:rFonts w:ascii="Arial" w:hAnsi="Arial" w:cs="Arial"/>
            <w:noProof/>
            <w:webHidden/>
          </w:rPr>
        </w:r>
        <w:r w:rsidR="00415305" w:rsidRPr="001357D5">
          <w:rPr>
            <w:rFonts w:ascii="Arial" w:hAnsi="Arial" w:cs="Arial"/>
            <w:noProof/>
            <w:webHidden/>
          </w:rPr>
          <w:fldChar w:fldCharType="separate"/>
        </w:r>
        <w:r w:rsidR="00415305" w:rsidRPr="001357D5">
          <w:rPr>
            <w:rFonts w:ascii="Arial" w:hAnsi="Arial" w:cs="Arial"/>
            <w:noProof/>
            <w:webHidden/>
          </w:rPr>
          <w:t>11</w:t>
        </w:r>
        <w:r w:rsidR="00415305" w:rsidRPr="001357D5">
          <w:rPr>
            <w:rFonts w:ascii="Arial" w:hAnsi="Arial" w:cs="Arial"/>
            <w:noProof/>
            <w:webHidden/>
          </w:rPr>
          <w:fldChar w:fldCharType="end"/>
        </w:r>
      </w:hyperlink>
    </w:p>
    <w:p w14:paraId="64D77501" w14:textId="2AA127F7" w:rsidR="00415305" w:rsidRPr="001357D5" w:rsidRDefault="00000000" w:rsidP="00415305">
      <w:pPr>
        <w:pStyle w:val="TableofFigures"/>
        <w:tabs>
          <w:tab w:val="right" w:leader="dot" w:pos="9016"/>
        </w:tabs>
        <w:spacing w:line="360" w:lineRule="auto"/>
        <w:rPr>
          <w:rFonts w:ascii="Arial" w:hAnsi="Arial" w:cs="Arial"/>
          <w:noProof/>
          <w:kern w:val="2"/>
          <w:sz w:val="24"/>
          <w:szCs w:val="24"/>
          <w:lang w:eastAsia="en-GB"/>
          <w14:ligatures w14:val="standardContextual"/>
        </w:rPr>
      </w:pPr>
      <w:hyperlink r:id="rId10" w:anchor="_Toc157022887" w:history="1">
        <w:r w:rsidR="00415305" w:rsidRPr="001357D5">
          <w:rPr>
            <w:rStyle w:val="Hyperlink"/>
            <w:rFonts w:ascii="Arial" w:hAnsi="Arial" w:cs="Arial"/>
            <w:noProof/>
          </w:rPr>
          <w:t>Figure 4 - Summary of determinants eliciting a positive response to technological innovations.</w:t>
        </w:r>
        <w:r w:rsidR="00415305" w:rsidRPr="001357D5">
          <w:rPr>
            <w:rFonts w:ascii="Arial" w:hAnsi="Arial" w:cs="Arial"/>
            <w:noProof/>
            <w:webHidden/>
          </w:rPr>
          <w:tab/>
        </w:r>
        <w:r w:rsidR="00415305" w:rsidRPr="001357D5">
          <w:rPr>
            <w:rFonts w:ascii="Arial" w:hAnsi="Arial" w:cs="Arial"/>
            <w:noProof/>
            <w:webHidden/>
          </w:rPr>
          <w:fldChar w:fldCharType="begin"/>
        </w:r>
        <w:r w:rsidR="00415305" w:rsidRPr="001357D5">
          <w:rPr>
            <w:rFonts w:ascii="Arial" w:hAnsi="Arial" w:cs="Arial"/>
            <w:noProof/>
            <w:webHidden/>
          </w:rPr>
          <w:instrText xml:space="preserve"> PAGEREF _Toc157022887 \h </w:instrText>
        </w:r>
        <w:r w:rsidR="00415305" w:rsidRPr="001357D5">
          <w:rPr>
            <w:rFonts w:ascii="Arial" w:hAnsi="Arial" w:cs="Arial"/>
            <w:noProof/>
            <w:webHidden/>
          </w:rPr>
        </w:r>
        <w:r w:rsidR="00415305" w:rsidRPr="001357D5">
          <w:rPr>
            <w:rFonts w:ascii="Arial" w:hAnsi="Arial" w:cs="Arial"/>
            <w:noProof/>
            <w:webHidden/>
          </w:rPr>
          <w:fldChar w:fldCharType="separate"/>
        </w:r>
        <w:r w:rsidR="00415305" w:rsidRPr="001357D5">
          <w:rPr>
            <w:rFonts w:ascii="Arial" w:hAnsi="Arial" w:cs="Arial"/>
            <w:noProof/>
            <w:webHidden/>
          </w:rPr>
          <w:t>20</w:t>
        </w:r>
        <w:r w:rsidR="00415305" w:rsidRPr="001357D5">
          <w:rPr>
            <w:rFonts w:ascii="Arial" w:hAnsi="Arial" w:cs="Arial"/>
            <w:noProof/>
            <w:webHidden/>
          </w:rPr>
          <w:fldChar w:fldCharType="end"/>
        </w:r>
      </w:hyperlink>
    </w:p>
    <w:p w14:paraId="38B089BF" w14:textId="15785194" w:rsidR="00415305" w:rsidRPr="001357D5" w:rsidRDefault="00000000" w:rsidP="00415305">
      <w:pPr>
        <w:pStyle w:val="TableofFigures"/>
        <w:tabs>
          <w:tab w:val="right" w:leader="dot" w:pos="9016"/>
        </w:tabs>
        <w:spacing w:line="360" w:lineRule="auto"/>
        <w:rPr>
          <w:rFonts w:ascii="Arial" w:hAnsi="Arial" w:cs="Arial"/>
          <w:noProof/>
          <w:kern w:val="2"/>
          <w:sz w:val="24"/>
          <w:szCs w:val="24"/>
          <w:lang w:eastAsia="en-GB"/>
          <w14:ligatures w14:val="standardContextual"/>
        </w:rPr>
      </w:pPr>
      <w:hyperlink w:anchor="_Toc157022888" w:history="1">
        <w:r w:rsidR="00415305" w:rsidRPr="001357D5">
          <w:rPr>
            <w:rStyle w:val="Hyperlink"/>
            <w:rFonts w:ascii="Arial" w:hAnsi="Arial" w:cs="Arial"/>
            <w:noProof/>
          </w:rPr>
          <w:t>Figure 5 - AI Centred smart university</w:t>
        </w:r>
        <w:r w:rsidR="00415305" w:rsidRPr="001357D5">
          <w:rPr>
            <w:rFonts w:ascii="Arial" w:hAnsi="Arial" w:cs="Arial"/>
            <w:noProof/>
            <w:webHidden/>
          </w:rPr>
          <w:tab/>
        </w:r>
        <w:r w:rsidR="00415305" w:rsidRPr="001357D5">
          <w:rPr>
            <w:rFonts w:ascii="Arial" w:hAnsi="Arial" w:cs="Arial"/>
            <w:noProof/>
            <w:webHidden/>
          </w:rPr>
          <w:fldChar w:fldCharType="begin"/>
        </w:r>
        <w:r w:rsidR="00415305" w:rsidRPr="001357D5">
          <w:rPr>
            <w:rFonts w:ascii="Arial" w:hAnsi="Arial" w:cs="Arial"/>
            <w:noProof/>
            <w:webHidden/>
          </w:rPr>
          <w:instrText xml:space="preserve"> PAGEREF _Toc157022888 \h </w:instrText>
        </w:r>
        <w:r w:rsidR="00415305" w:rsidRPr="001357D5">
          <w:rPr>
            <w:rFonts w:ascii="Arial" w:hAnsi="Arial" w:cs="Arial"/>
            <w:noProof/>
            <w:webHidden/>
          </w:rPr>
        </w:r>
        <w:r w:rsidR="00415305" w:rsidRPr="001357D5">
          <w:rPr>
            <w:rFonts w:ascii="Arial" w:hAnsi="Arial" w:cs="Arial"/>
            <w:noProof/>
            <w:webHidden/>
          </w:rPr>
          <w:fldChar w:fldCharType="separate"/>
        </w:r>
        <w:r w:rsidR="00415305" w:rsidRPr="001357D5">
          <w:rPr>
            <w:rFonts w:ascii="Arial" w:hAnsi="Arial" w:cs="Arial"/>
            <w:noProof/>
            <w:webHidden/>
          </w:rPr>
          <w:t>24</w:t>
        </w:r>
        <w:r w:rsidR="00415305" w:rsidRPr="001357D5">
          <w:rPr>
            <w:rFonts w:ascii="Arial" w:hAnsi="Arial" w:cs="Arial"/>
            <w:noProof/>
            <w:webHidden/>
          </w:rPr>
          <w:fldChar w:fldCharType="end"/>
        </w:r>
      </w:hyperlink>
    </w:p>
    <w:p w14:paraId="574CA291" w14:textId="67A12AD1" w:rsidR="00822ABB" w:rsidRPr="001357D5" w:rsidRDefault="00415305" w:rsidP="00B330BE">
      <w:pPr>
        <w:spacing w:line="360" w:lineRule="auto"/>
        <w:rPr>
          <w:rFonts w:ascii="Arial" w:hAnsi="Arial" w:cs="Arial"/>
        </w:rPr>
      </w:pPr>
      <w:r w:rsidRPr="001357D5">
        <w:rPr>
          <w:rFonts w:ascii="Arial" w:hAnsi="Arial" w:cs="Arial"/>
        </w:rPr>
        <w:fldChar w:fldCharType="end"/>
      </w:r>
    </w:p>
    <w:p w14:paraId="6B391DB9" w14:textId="77777777" w:rsidR="00B10118" w:rsidRPr="00885761" w:rsidRDefault="00B10118"/>
    <w:p w14:paraId="2980BB1A" w14:textId="77777777" w:rsidR="00B10118" w:rsidRPr="00885761" w:rsidRDefault="00B10118"/>
    <w:p w14:paraId="109AC45A" w14:textId="77777777" w:rsidR="00B10118" w:rsidRPr="00885761" w:rsidRDefault="00B10118"/>
    <w:p w14:paraId="475521F6" w14:textId="77777777" w:rsidR="00B10118" w:rsidRPr="00885761" w:rsidRDefault="00B10118"/>
    <w:p w14:paraId="55E7196B" w14:textId="77777777" w:rsidR="00B10118" w:rsidRPr="00885761" w:rsidRDefault="00B10118"/>
    <w:p w14:paraId="15224FEB" w14:textId="70F4336A" w:rsidR="00B10118" w:rsidRPr="00885761" w:rsidRDefault="00B10118" w:rsidP="00B10118">
      <w:pPr>
        <w:pStyle w:val="Heading1"/>
      </w:pPr>
      <w:bookmarkStart w:id="2" w:name="_Toc157022978"/>
      <w:r w:rsidRPr="00885761">
        <w:t>Abbreviations</w:t>
      </w:r>
      <w:bookmarkEnd w:id="2"/>
    </w:p>
    <w:p w14:paraId="78743E65" w14:textId="77777777" w:rsidR="00024750" w:rsidRPr="00885761" w:rsidRDefault="00024750" w:rsidP="00024750">
      <w:pPr>
        <w:spacing w:line="360" w:lineRule="auto"/>
        <w:jc w:val="both"/>
        <w:rPr>
          <w:rFonts w:asciiTheme="minorBidi" w:hAnsiTheme="minorBidi"/>
        </w:rPr>
      </w:pPr>
    </w:p>
    <w:p w14:paraId="3D07BC97" w14:textId="77777777" w:rsidR="001357D5" w:rsidRDefault="001357D5" w:rsidP="00F54E7A">
      <w:pPr>
        <w:spacing w:line="360" w:lineRule="auto"/>
        <w:jc w:val="both"/>
        <w:rPr>
          <w:rFonts w:asciiTheme="minorBidi" w:hAnsiTheme="minorBidi"/>
        </w:rPr>
      </w:pPr>
      <w:r>
        <w:rPr>
          <w:rFonts w:asciiTheme="minorBidi" w:hAnsiTheme="minorBidi"/>
        </w:rPr>
        <w:t>AI – Artificial Intelligence</w:t>
      </w:r>
    </w:p>
    <w:p w14:paraId="6CDAB53C" w14:textId="77777777" w:rsidR="001357D5" w:rsidRDefault="001357D5" w:rsidP="00F54E7A">
      <w:pPr>
        <w:spacing w:line="360" w:lineRule="auto"/>
        <w:jc w:val="both"/>
        <w:rPr>
          <w:rFonts w:asciiTheme="minorBidi" w:hAnsiTheme="minorBidi"/>
          <w:color w:val="000000"/>
        </w:rPr>
      </w:pPr>
      <w:r>
        <w:rPr>
          <w:rFonts w:asciiTheme="minorBidi" w:hAnsiTheme="minorBidi"/>
          <w:color w:val="000000"/>
        </w:rPr>
        <w:t xml:space="preserve">CVF </w:t>
      </w:r>
      <w:r w:rsidRPr="00626F5B">
        <w:rPr>
          <w:rFonts w:asciiTheme="minorBidi" w:hAnsiTheme="minorBidi"/>
          <w:color w:val="000000"/>
        </w:rPr>
        <w:t>–</w:t>
      </w:r>
      <w:r>
        <w:rPr>
          <w:rFonts w:asciiTheme="minorBidi" w:hAnsiTheme="minorBidi"/>
          <w:color w:val="000000"/>
        </w:rPr>
        <w:t xml:space="preserve"> C</w:t>
      </w:r>
      <w:r w:rsidRPr="003C03FA">
        <w:rPr>
          <w:rFonts w:asciiTheme="minorBidi" w:hAnsiTheme="minorBidi"/>
          <w:color w:val="000000"/>
        </w:rPr>
        <w:t>ompeting</w:t>
      </w:r>
      <w:r w:rsidRPr="00586F3F">
        <w:rPr>
          <w:rFonts w:asciiTheme="minorBidi" w:hAnsiTheme="minorBidi"/>
          <w:color w:val="000000"/>
        </w:rPr>
        <w:t xml:space="preserve"> </w:t>
      </w:r>
      <w:r>
        <w:rPr>
          <w:rFonts w:asciiTheme="minorBidi" w:hAnsiTheme="minorBidi"/>
          <w:color w:val="000000"/>
        </w:rPr>
        <w:t>V</w:t>
      </w:r>
      <w:r w:rsidRPr="00586F3F">
        <w:rPr>
          <w:rFonts w:asciiTheme="minorBidi" w:hAnsiTheme="minorBidi"/>
          <w:color w:val="000000"/>
        </w:rPr>
        <w:t xml:space="preserve">alue </w:t>
      </w:r>
      <w:r>
        <w:rPr>
          <w:rFonts w:asciiTheme="minorBidi" w:hAnsiTheme="minorBidi"/>
          <w:color w:val="000000"/>
        </w:rPr>
        <w:t>F</w:t>
      </w:r>
      <w:r w:rsidRPr="00586F3F">
        <w:rPr>
          <w:rFonts w:asciiTheme="minorBidi" w:hAnsiTheme="minorBidi"/>
          <w:color w:val="000000"/>
        </w:rPr>
        <w:t>ramework</w:t>
      </w:r>
    </w:p>
    <w:p w14:paraId="1D67AA79" w14:textId="77777777" w:rsidR="001357D5" w:rsidRDefault="001357D5" w:rsidP="00024750">
      <w:pPr>
        <w:spacing w:line="360" w:lineRule="auto"/>
        <w:jc w:val="both"/>
        <w:rPr>
          <w:rFonts w:asciiTheme="minorBidi" w:hAnsiTheme="minorBidi"/>
        </w:rPr>
      </w:pPr>
      <w:r>
        <w:rPr>
          <w:rFonts w:asciiTheme="minorBidi" w:hAnsiTheme="minorBidi"/>
        </w:rPr>
        <w:t>DOI – Diffusion of Innovations</w:t>
      </w:r>
    </w:p>
    <w:p w14:paraId="2D03982F" w14:textId="77777777" w:rsidR="001357D5" w:rsidRDefault="001357D5" w:rsidP="00F54E7A">
      <w:pPr>
        <w:spacing w:line="360" w:lineRule="auto"/>
        <w:jc w:val="both"/>
        <w:rPr>
          <w:rFonts w:asciiTheme="minorBidi" w:hAnsiTheme="minorBidi"/>
          <w:color w:val="000000"/>
        </w:rPr>
      </w:pPr>
      <w:r>
        <w:rPr>
          <w:rFonts w:asciiTheme="minorBidi" w:hAnsiTheme="minorBidi"/>
          <w:color w:val="000000"/>
        </w:rPr>
        <w:t>ERP – Enterprise Resource Planning</w:t>
      </w:r>
    </w:p>
    <w:p w14:paraId="7DF20DB3" w14:textId="77777777" w:rsidR="001357D5" w:rsidRPr="00885761" w:rsidRDefault="001357D5" w:rsidP="00024750">
      <w:pPr>
        <w:spacing w:line="360" w:lineRule="auto"/>
        <w:jc w:val="both"/>
        <w:rPr>
          <w:rFonts w:asciiTheme="minorBidi" w:hAnsiTheme="minorBidi"/>
        </w:rPr>
      </w:pPr>
      <w:r>
        <w:rPr>
          <w:rFonts w:asciiTheme="minorBidi" w:hAnsiTheme="minorBidi"/>
        </w:rPr>
        <w:t>HE – Higher Education</w:t>
      </w:r>
    </w:p>
    <w:p w14:paraId="4A0488EF" w14:textId="77777777" w:rsidR="001357D5" w:rsidRDefault="001357D5" w:rsidP="00F54E7A">
      <w:pPr>
        <w:spacing w:line="360" w:lineRule="auto"/>
        <w:jc w:val="both"/>
        <w:rPr>
          <w:rFonts w:asciiTheme="minorBidi" w:hAnsiTheme="minorBidi"/>
          <w:color w:val="000000"/>
        </w:rPr>
      </w:pPr>
      <w:r w:rsidRPr="00626F5B">
        <w:rPr>
          <w:rFonts w:asciiTheme="minorBidi" w:hAnsiTheme="minorBidi"/>
          <w:color w:val="000000"/>
        </w:rPr>
        <w:t>LMS – Learning Management System</w:t>
      </w:r>
    </w:p>
    <w:p w14:paraId="2B060ADF" w14:textId="77777777" w:rsidR="001357D5" w:rsidRDefault="001357D5" w:rsidP="00F54E7A">
      <w:pPr>
        <w:spacing w:line="360" w:lineRule="auto"/>
        <w:jc w:val="both"/>
        <w:rPr>
          <w:rFonts w:asciiTheme="minorBidi" w:hAnsiTheme="minorBidi"/>
          <w:color w:val="000000"/>
        </w:rPr>
      </w:pPr>
      <w:r>
        <w:rPr>
          <w:rFonts w:asciiTheme="minorBidi" w:hAnsiTheme="minorBidi"/>
          <w:color w:val="000000"/>
        </w:rPr>
        <w:t>NLP – Natural Language Programming</w:t>
      </w:r>
    </w:p>
    <w:p w14:paraId="21DBE2E2" w14:textId="77777777" w:rsidR="001357D5" w:rsidRPr="00626F5B" w:rsidRDefault="001357D5" w:rsidP="00F54E7A">
      <w:pPr>
        <w:spacing w:line="360" w:lineRule="auto"/>
        <w:jc w:val="both"/>
        <w:rPr>
          <w:rFonts w:asciiTheme="minorBidi" w:hAnsiTheme="minorBidi"/>
          <w:color w:val="000000"/>
        </w:rPr>
      </w:pPr>
      <w:r>
        <w:rPr>
          <w:rFonts w:asciiTheme="minorBidi" w:hAnsiTheme="minorBidi"/>
          <w:color w:val="000000"/>
        </w:rPr>
        <w:t>NTU – Nottingham Trent University</w:t>
      </w:r>
    </w:p>
    <w:p w14:paraId="0B9BB1BA" w14:textId="77777777" w:rsidR="001357D5" w:rsidRDefault="001357D5" w:rsidP="00F54E7A">
      <w:pPr>
        <w:spacing w:line="360" w:lineRule="auto"/>
        <w:jc w:val="both"/>
        <w:rPr>
          <w:rFonts w:asciiTheme="minorBidi" w:hAnsiTheme="minorBidi"/>
        </w:rPr>
      </w:pPr>
      <w:r>
        <w:rPr>
          <w:rFonts w:asciiTheme="minorBidi" w:hAnsiTheme="minorBidi"/>
        </w:rPr>
        <w:t>TAM – Technology Acceptance Model</w:t>
      </w:r>
    </w:p>
    <w:p w14:paraId="6EFDD3D5" w14:textId="77777777" w:rsidR="001357D5" w:rsidRDefault="001357D5" w:rsidP="00F54E7A">
      <w:pPr>
        <w:spacing w:line="360" w:lineRule="auto"/>
        <w:jc w:val="both"/>
        <w:rPr>
          <w:rFonts w:asciiTheme="minorBidi" w:hAnsiTheme="minorBidi"/>
          <w:color w:val="000000"/>
        </w:rPr>
      </w:pPr>
      <w:r>
        <w:rPr>
          <w:rFonts w:asciiTheme="minorBidi" w:hAnsiTheme="minorBidi"/>
          <w:color w:val="000000"/>
        </w:rPr>
        <w:t>UWTSD – University of Wales Trinity Sint David</w:t>
      </w:r>
    </w:p>
    <w:p w14:paraId="1AB4731D" w14:textId="77777777" w:rsidR="001357D5" w:rsidRDefault="001357D5" w:rsidP="00F54E7A">
      <w:pPr>
        <w:spacing w:line="360" w:lineRule="auto"/>
        <w:jc w:val="both"/>
        <w:rPr>
          <w:rFonts w:asciiTheme="minorBidi" w:hAnsiTheme="minorBidi"/>
          <w:color w:val="000000"/>
        </w:rPr>
      </w:pPr>
      <w:r>
        <w:rPr>
          <w:rFonts w:asciiTheme="minorBidi" w:hAnsiTheme="minorBidi"/>
          <w:color w:val="000000"/>
        </w:rPr>
        <w:t>VR – Virtual Reality</w:t>
      </w:r>
    </w:p>
    <w:p w14:paraId="462F61CB" w14:textId="77777777" w:rsidR="00673330" w:rsidRDefault="00673330" w:rsidP="00F54E7A">
      <w:pPr>
        <w:spacing w:line="360" w:lineRule="auto"/>
        <w:jc w:val="both"/>
        <w:rPr>
          <w:rFonts w:asciiTheme="minorBidi" w:hAnsiTheme="minorBidi"/>
          <w:color w:val="000000"/>
        </w:rPr>
      </w:pPr>
    </w:p>
    <w:p w14:paraId="75162C2F" w14:textId="0E20D2FC" w:rsidR="00B60C4A" w:rsidRPr="00B60C4A" w:rsidRDefault="00B60C4A" w:rsidP="00F54E7A">
      <w:pPr>
        <w:spacing w:line="360" w:lineRule="auto"/>
        <w:jc w:val="both"/>
        <w:rPr>
          <w:rFonts w:asciiTheme="minorBidi" w:hAnsiTheme="minorBidi"/>
          <w:color w:val="000000"/>
        </w:rPr>
        <w:sectPr w:rsidR="00B60C4A" w:rsidRPr="00B60C4A" w:rsidSect="00F97621">
          <w:footerReference w:type="default" r:id="rId11"/>
          <w:footerReference w:type="first" r:id="rId12"/>
          <w:pgSz w:w="11906" w:h="16838"/>
          <w:pgMar w:top="1440" w:right="1440" w:bottom="1440" w:left="1440" w:header="708" w:footer="708" w:gutter="0"/>
          <w:pgNumType w:fmt="lowerRoman" w:start="0"/>
          <w:cols w:space="708"/>
          <w:titlePg/>
          <w:docGrid w:linePitch="360"/>
        </w:sectPr>
      </w:pPr>
    </w:p>
    <w:p w14:paraId="3EEAE919" w14:textId="7655DC3F" w:rsidR="00507C6F" w:rsidRPr="00885761" w:rsidRDefault="00507C6F" w:rsidP="00553F17">
      <w:pPr>
        <w:pStyle w:val="Heading1"/>
        <w:numPr>
          <w:ilvl w:val="0"/>
          <w:numId w:val="8"/>
        </w:numPr>
      </w:pPr>
      <w:bookmarkStart w:id="3" w:name="_Toc157022979"/>
      <w:r w:rsidRPr="00885761">
        <w:lastRenderedPageBreak/>
        <w:t>Introduction</w:t>
      </w:r>
      <w:bookmarkEnd w:id="3"/>
    </w:p>
    <w:p w14:paraId="655E04B8" w14:textId="71829EEE" w:rsidR="00D00076" w:rsidRPr="00D35886" w:rsidRDefault="00F61F00">
      <w:pPr>
        <w:rPr>
          <w:b/>
          <w:bCs/>
          <w:sz w:val="24"/>
          <w:szCs w:val="24"/>
        </w:rPr>
      </w:pPr>
      <w:r w:rsidRPr="00D35886">
        <w:rPr>
          <w:b/>
          <w:bCs/>
          <w:sz w:val="24"/>
          <w:szCs w:val="24"/>
        </w:rPr>
        <w:t>The challen</w:t>
      </w:r>
      <w:r w:rsidR="00637B53" w:rsidRPr="00D35886">
        <w:rPr>
          <w:b/>
          <w:bCs/>
          <w:sz w:val="24"/>
          <w:szCs w:val="24"/>
        </w:rPr>
        <w:t>ge</w:t>
      </w:r>
    </w:p>
    <w:p w14:paraId="4FD56EC3" w14:textId="05F60284" w:rsidR="00637B53" w:rsidRPr="00134F74" w:rsidRDefault="00323240" w:rsidP="00A92F1B">
      <w:pPr>
        <w:spacing w:line="360" w:lineRule="auto"/>
        <w:ind w:firstLine="720"/>
        <w:rPr>
          <w:rFonts w:ascii="Arial" w:hAnsi="Arial" w:cs="Arial"/>
        </w:rPr>
      </w:pPr>
      <w:r w:rsidRPr="00134F74">
        <w:rPr>
          <w:rFonts w:ascii="Arial" w:hAnsi="Arial" w:cs="Arial"/>
        </w:rPr>
        <w:t>“</w:t>
      </w:r>
      <w:r w:rsidRPr="001D5554">
        <w:rPr>
          <w:rFonts w:ascii="Arial" w:hAnsi="Arial" w:cs="Arial"/>
          <w:i/>
          <w:iCs/>
        </w:rPr>
        <w:t xml:space="preserve">It was a </w:t>
      </w:r>
      <w:r w:rsidR="005C1BFC" w:rsidRPr="001D5554">
        <w:rPr>
          <w:rFonts w:ascii="Arial" w:hAnsi="Arial" w:cs="Arial"/>
          <w:i/>
          <w:iCs/>
        </w:rPr>
        <w:t xml:space="preserve">storm in a </w:t>
      </w:r>
      <w:r w:rsidR="00A92F1B" w:rsidRPr="001D5554">
        <w:rPr>
          <w:rFonts w:ascii="Arial" w:hAnsi="Arial" w:cs="Arial"/>
          <w:i/>
          <w:iCs/>
        </w:rPr>
        <w:t>teacup</w:t>
      </w:r>
      <w:r w:rsidR="00A92F1B" w:rsidRPr="00134F74">
        <w:rPr>
          <w:rFonts w:ascii="Arial" w:hAnsi="Arial" w:cs="Arial"/>
        </w:rPr>
        <w:t>”.</w:t>
      </w:r>
    </w:p>
    <w:p w14:paraId="799CD1F4" w14:textId="18CD2EDC" w:rsidR="00D00076" w:rsidRPr="00134F74" w:rsidRDefault="00C16171" w:rsidP="00F73964">
      <w:pPr>
        <w:spacing w:line="360" w:lineRule="auto"/>
        <w:jc w:val="both"/>
        <w:rPr>
          <w:rFonts w:ascii="Arial" w:hAnsi="Arial" w:cs="Arial"/>
        </w:rPr>
      </w:pPr>
      <w:r w:rsidRPr="00134F74">
        <w:rPr>
          <w:rFonts w:ascii="Arial" w:hAnsi="Arial" w:cs="Arial"/>
        </w:rPr>
        <w:t xml:space="preserve">The above remark was made by </w:t>
      </w:r>
      <w:r w:rsidR="00CF6626" w:rsidRPr="00134F74">
        <w:rPr>
          <w:rFonts w:ascii="Arial" w:hAnsi="Arial" w:cs="Arial"/>
        </w:rPr>
        <w:t>Professor David Smith of the Sheffield Hallam University</w:t>
      </w:r>
      <w:r w:rsidR="000C7C59" w:rsidRPr="00134F74">
        <w:rPr>
          <w:rFonts w:ascii="Arial" w:hAnsi="Arial" w:cs="Arial"/>
        </w:rPr>
        <w:t xml:space="preserve"> as a response to </w:t>
      </w:r>
      <w:r w:rsidR="0017177F" w:rsidRPr="00134F74">
        <w:rPr>
          <w:rFonts w:ascii="Arial" w:hAnsi="Arial" w:cs="Arial"/>
        </w:rPr>
        <w:t xml:space="preserve">the launch of the </w:t>
      </w:r>
      <w:r w:rsidR="00993290" w:rsidRPr="00134F74">
        <w:rPr>
          <w:rFonts w:ascii="Arial" w:hAnsi="Arial" w:cs="Arial"/>
        </w:rPr>
        <w:t xml:space="preserve">advanced chat bot </w:t>
      </w:r>
      <w:r w:rsidR="008B7CD4" w:rsidRPr="00134F74">
        <w:rPr>
          <w:rFonts w:ascii="Arial" w:hAnsi="Arial" w:cs="Arial"/>
        </w:rPr>
        <w:t xml:space="preserve">called ‘Chat GPT’ </w:t>
      </w:r>
      <w:sdt>
        <w:sdtPr>
          <w:rPr>
            <w:rFonts w:ascii="Arial" w:hAnsi="Arial" w:cs="Arial"/>
            <w:color w:val="000000"/>
          </w:rPr>
          <w:tag w:val="MENDELEY_CITATION_v3_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"/>
          <w:id w:val="-1169549277"/>
          <w:placeholder>
            <w:docPart w:val="DefaultPlaceholder_-1854013440"/>
          </w:placeholder>
        </w:sdtPr>
        <w:sdtContent>
          <w:r w:rsidR="001F4584" w:rsidRPr="001F4584">
            <w:rPr>
              <w:rFonts w:ascii="Arial" w:hAnsi="Arial" w:cs="Arial"/>
              <w:color w:val="000000"/>
            </w:rPr>
            <w:t>(Heaven, 2023)</w:t>
          </w:r>
        </w:sdtContent>
      </w:sdt>
      <w:r w:rsidR="00134F74" w:rsidRPr="003E710D">
        <w:rPr>
          <w:rFonts w:ascii="Arial" w:hAnsi="Arial" w:cs="Arial"/>
        </w:rPr>
        <w:t>.</w:t>
      </w:r>
      <w:r w:rsidR="00024F00" w:rsidRPr="003E710D">
        <w:rPr>
          <w:rFonts w:ascii="Arial" w:hAnsi="Arial" w:cs="Arial"/>
        </w:rPr>
        <w:t xml:space="preserve"> Since the launch of </w:t>
      </w:r>
      <w:r w:rsidR="005D160C" w:rsidRPr="003E710D">
        <w:rPr>
          <w:rFonts w:ascii="Arial" w:hAnsi="Arial" w:cs="Arial"/>
        </w:rPr>
        <w:t xml:space="preserve">advanced language models such as Chat GPT, the </w:t>
      </w:r>
      <w:r w:rsidR="00604C6A" w:rsidRPr="003E710D">
        <w:rPr>
          <w:rFonts w:ascii="Arial" w:hAnsi="Arial" w:cs="Arial"/>
        </w:rPr>
        <w:t xml:space="preserve">responses from the Universities in the UK </w:t>
      </w:r>
      <w:r w:rsidR="00796B7D" w:rsidRPr="003E710D">
        <w:rPr>
          <w:rFonts w:ascii="Arial" w:hAnsi="Arial" w:cs="Arial"/>
        </w:rPr>
        <w:t>have</w:t>
      </w:r>
      <w:r w:rsidR="00604C6A" w:rsidRPr="003E710D">
        <w:rPr>
          <w:rFonts w:ascii="Arial" w:hAnsi="Arial" w:cs="Arial"/>
        </w:rPr>
        <w:t xml:space="preserve"> varied</w:t>
      </w:r>
      <w:r w:rsidR="00AD2365" w:rsidRPr="003E710D">
        <w:rPr>
          <w:rFonts w:ascii="Arial" w:hAnsi="Arial" w:cs="Arial"/>
        </w:rPr>
        <w:t xml:space="preserve"> </w:t>
      </w:r>
      <w:sdt>
        <w:sdtPr>
          <w:rPr>
            <w:rFonts w:ascii="Arial" w:hAnsi="Arial" w:cs="Arial"/>
            <w:color w:val="000000"/>
          </w:rPr>
          <w:tag w:val="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"/>
          <w:id w:val="1463923512"/>
          <w:placeholder>
            <w:docPart w:val="DefaultPlaceholder_-1854013440"/>
          </w:placeholder>
        </w:sdtPr>
        <w:sdtContent>
          <w:r w:rsidR="001F4584" w:rsidRPr="001F4584">
            <w:rPr>
              <w:rFonts w:ascii="Arial" w:hAnsi="Arial" w:cs="Arial"/>
              <w:color w:val="000000"/>
            </w:rPr>
            <w:t xml:space="preserve">(Celik </w:t>
          </w:r>
          <w:r w:rsidR="001F4584" w:rsidRPr="00501E51">
            <w:rPr>
              <w:rFonts w:ascii="Arial" w:hAnsi="Arial" w:cs="Arial"/>
              <w:i/>
              <w:iCs/>
              <w:color w:val="000000"/>
            </w:rPr>
            <w:t>et al</w:t>
          </w:r>
          <w:r w:rsidR="001F4584" w:rsidRPr="001F4584">
            <w:rPr>
              <w:rFonts w:ascii="Arial" w:hAnsi="Arial" w:cs="Arial"/>
              <w:color w:val="000000"/>
            </w:rPr>
            <w:t>., 2022; Bearman</w:t>
          </w:r>
          <w:r w:rsidR="006579B1">
            <w:rPr>
              <w:rFonts w:ascii="Arial" w:hAnsi="Arial" w:cs="Arial"/>
              <w:color w:val="000000"/>
            </w:rPr>
            <w:t xml:space="preserve"> </w:t>
          </w:r>
          <w:r w:rsidR="006579B1" w:rsidRPr="00501E51">
            <w:rPr>
              <w:rFonts w:ascii="Arial" w:hAnsi="Arial" w:cs="Arial"/>
              <w:i/>
              <w:iCs/>
              <w:color w:val="000000"/>
            </w:rPr>
            <w:t>et al</w:t>
          </w:r>
          <w:r w:rsidR="006579B1">
            <w:rPr>
              <w:rFonts w:ascii="Arial" w:hAnsi="Arial" w:cs="Arial"/>
              <w:color w:val="000000"/>
            </w:rPr>
            <w:t>.</w:t>
          </w:r>
          <w:r w:rsidR="001F4584" w:rsidRPr="001F4584">
            <w:rPr>
              <w:rFonts w:ascii="Arial" w:hAnsi="Arial" w:cs="Arial"/>
              <w:color w:val="000000"/>
            </w:rPr>
            <w:t>, 2023; Heaven, 2023; Singaram</w:t>
          </w:r>
          <w:r w:rsidR="000228EF">
            <w:rPr>
              <w:rFonts w:ascii="Arial" w:hAnsi="Arial" w:cs="Arial"/>
              <w:color w:val="000000"/>
            </w:rPr>
            <w:t xml:space="preserve"> </w:t>
          </w:r>
          <w:r w:rsidR="000228EF" w:rsidRPr="00501E51">
            <w:rPr>
              <w:rFonts w:ascii="Arial" w:hAnsi="Arial" w:cs="Arial"/>
              <w:i/>
              <w:iCs/>
              <w:color w:val="000000"/>
            </w:rPr>
            <w:t>et al</w:t>
          </w:r>
          <w:r w:rsidR="000228EF">
            <w:rPr>
              <w:rFonts w:ascii="Arial" w:hAnsi="Arial" w:cs="Arial"/>
              <w:color w:val="000000"/>
            </w:rPr>
            <w:t>.</w:t>
          </w:r>
          <w:r w:rsidR="001F4584" w:rsidRPr="001F4584">
            <w:rPr>
              <w:rFonts w:ascii="Arial" w:hAnsi="Arial" w:cs="Arial"/>
              <w:color w:val="000000"/>
            </w:rPr>
            <w:t>, 2023)</w:t>
          </w:r>
        </w:sdtContent>
      </w:sdt>
      <w:r w:rsidR="00F73964" w:rsidRPr="003E710D">
        <w:rPr>
          <w:rFonts w:ascii="Arial" w:hAnsi="Arial" w:cs="Arial"/>
        </w:rPr>
        <w:t>.</w:t>
      </w:r>
      <w:r w:rsidR="0069315E" w:rsidRPr="003E710D">
        <w:rPr>
          <w:rFonts w:ascii="Arial" w:hAnsi="Arial" w:cs="Arial"/>
        </w:rPr>
        <w:t xml:space="preserve"> Many author</w:t>
      </w:r>
      <w:r w:rsidR="00D2746F" w:rsidRPr="003E710D">
        <w:rPr>
          <w:rFonts w:ascii="Arial" w:hAnsi="Arial" w:cs="Arial"/>
        </w:rPr>
        <w:t xml:space="preserve">s have also concluded the invention of such technologies </w:t>
      </w:r>
      <w:r w:rsidR="00F37B8B" w:rsidRPr="003E710D">
        <w:rPr>
          <w:rFonts w:ascii="Arial" w:hAnsi="Arial" w:cs="Arial"/>
        </w:rPr>
        <w:t xml:space="preserve">have been </w:t>
      </w:r>
      <w:r w:rsidR="004E5CCE" w:rsidRPr="003E710D">
        <w:rPr>
          <w:rFonts w:ascii="Arial" w:hAnsi="Arial" w:cs="Arial"/>
        </w:rPr>
        <w:t xml:space="preserve">a catalyst </w:t>
      </w:r>
      <w:r w:rsidR="00F51A00" w:rsidRPr="003E710D">
        <w:rPr>
          <w:rFonts w:ascii="Arial" w:hAnsi="Arial" w:cs="Arial"/>
        </w:rPr>
        <w:t xml:space="preserve">for change in the higher </w:t>
      </w:r>
      <w:r w:rsidR="008416CF" w:rsidRPr="003E710D">
        <w:rPr>
          <w:rFonts w:ascii="Arial" w:hAnsi="Arial" w:cs="Arial"/>
        </w:rPr>
        <w:t>education (HE) sector</w:t>
      </w:r>
      <w:r w:rsidR="00FF5EC1" w:rsidRPr="003E710D">
        <w:rPr>
          <w:rFonts w:ascii="Arial" w:hAnsi="Arial" w:cs="Arial"/>
        </w:rPr>
        <w:t xml:space="preserve"> </w:t>
      </w:r>
      <w:sdt>
        <w:sdtPr>
          <w:rPr>
            <w:rFonts w:ascii="Arial" w:hAnsi="Arial" w:cs="Arial"/>
          </w:rPr>
          <w:tag w:val="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"/>
          <w:id w:val="212479035"/>
          <w:placeholder>
            <w:docPart w:val="DefaultPlaceholder_-1854013440"/>
          </w:placeholder>
        </w:sdtPr>
        <w:sdtContent>
          <w:r w:rsidR="001F4584" w:rsidRPr="00800DE9">
            <w:rPr>
              <w:rFonts w:ascii="Arial" w:eastAsia="Times New Roman" w:hAnsi="Arial" w:cs="Arial"/>
            </w:rPr>
            <w:t>(Bearman</w:t>
          </w:r>
          <w:r w:rsidR="007764D3">
            <w:rPr>
              <w:rFonts w:ascii="Arial" w:eastAsia="Times New Roman" w:hAnsi="Arial" w:cs="Arial"/>
            </w:rPr>
            <w:t xml:space="preserve"> </w:t>
          </w:r>
          <w:r w:rsidR="007764D3" w:rsidRPr="00501E51">
            <w:rPr>
              <w:rFonts w:ascii="Arial" w:eastAsia="Times New Roman" w:hAnsi="Arial" w:cs="Arial"/>
              <w:i/>
              <w:iCs/>
            </w:rPr>
            <w:t>et al</w:t>
          </w:r>
          <w:r w:rsidR="006579B1">
            <w:rPr>
              <w:rFonts w:ascii="Arial" w:eastAsia="Times New Roman" w:hAnsi="Arial" w:cs="Arial"/>
            </w:rPr>
            <w:t>.</w:t>
          </w:r>
          <w:r w:rsidR="001F4584" w:rsidRPr="00800DE9">
            <w:rPr>
              <w:rFonts w:ascii="Arial" w:eastAsia="Times New Roman" w:hAnsi="Arial" w:cs="Arial"/>
            </w:rPr>
            <w:t xml:space="preserve">, 2023; Dwivedi </w:t>
          </w:r>
          <w:r w:rsidR="001F4584" w:rsidRPr="00501E51">
            <w:rPr>
              <w:rFonts w:ascii="Arial" w:eastAsia="Times New Roman" w:hAnsi="Arial" w:cs="Arial"/>
              <w:i/>
              <w:iCs/>
            </w:rPr>
            <w:t>et al</w:t>
          </w:r>
          <w:r w:rsidR="001F4584" w:rsidRPr="00800DE9">
            <w:rPr>
              <w:rFonts w:ascii="Arial" w:eastAsia="Times New Roman" w:hAnsi="Arial" w:cs="Arial"/>
              <w:i/>
              <w:iCs/>
            </w:rPr>
            <w:t>.</w:t>
          </w:r>
          <w:r w:rsidR="001F4584" w:rsidRPr="00800DE9">
            <w:rPr>
              <w:rFonts w:ascii="Arial" w:eastAsia="Times New Roman" w:hAnsi="Arial" w:cs="Arial"/>
            </w:rPr>
            <w:t xml:space="preserve">, 2023; </w:t>
          </w:r>
          <w:proofErr w:type="spellStart"/>
          <w:r w:rsidR="001F4584" w:rsidRPr="00800DE9">
            <w:rPr>
              <w:rFonts w:ascii="Arial" w:eastAsia="Times New Roman" w:hAnsi="Arial" w:cs="Arial"/>
            </w:rPr>
            <w:t>Hassoulas</w:t>
          </w:r>
          <w:proofErr w:type="spellEnd"/>
          <w:r w:rsidR="001F4584" w:rsidRPr="00800DE9">
            <w:rPr>
              <w:rFonts w:ascii="Arial" w:eastAsia="Times New Roman" w:hAnsi="Arial" w:cs="Arial"/>
            </w:rPr>
            <w:t xml:space="preserve"> </w:t>
          </w:r>
          <w:r w:rsidR="001F4584" w:rsidRPr="00501E51">
            <w:rPr>
              <w:rFonts w:ascii="Arial" w:eastAsia="Times New Roman" w:hAnsi="Arial" w:cs="Arial"/>
              <w:i/>
              <w:iCs/>
            </w:rPr>
            <w:t>et al</w:t>
          </w:r>
          <w:r w:rsidR="001F4584" w:rsidRPr="00800DE9">
            <w:rPr>
              <w:rFonts w:ascii="Arial" w:eastAsia="Times New Roman" w:hAnsi="Arial" w:cs="Arial"/>
              <w:i/>
              <w:iCs/>
            </w:rPr>
            <w:t>.</w:t>
          </w:r>
          <w:r w:rsidR="001F4584" w:rsidRPr="00800DE9">
            <w:rPr>
              <w:rFonts w:ascii="Arial" w:eastAsia="Times New Roman" w:hAnsi="Arial" w:cs="Arial"/>
            </w:rPr>
            <w:t xml:space="preserve">, 2023; Ibrahim </w:t>
          </w:r>
          <w:r w:rsidR="001F4584" w:rsidRPr="00501E51">
            <w:rPr>
              <w:rFonts w:ascii="Arial" w:eastAsia="Times New Roman" w:hAnsi="Arial" w:cs="Arial"/>
              <w:i/>
              <w:iCs/>
            </w:rPr>
            <w:t>et al</w:t>
          </w:r>
          <w:r w:rsidR="001F4584" w:rsidRPr="00800DE9">
            <w:rPr>
              <w:rFonts w:ascii="Arial" w:eastAsia="Times New Roman" w:hAnsi="Arial" w:cs="Arial"/>
              <w:i/>
              <w:iCs/>
            </w:rPr>
            <w:t>.</w:t>
          </w:r>
          <w:r w:rsidR="001F4584" w:rsidRPr="00800DE9">
            <w:rPr>
              <w:rFonts w:ascii="Arial" w:eastAsia="Times New Roman" w:hAnsi="Arial" w:cs="Arial"/>
            </w:rPr>
            <w:t>, 2023)</w:t>
          </w:r>
        </w:sdtContent>
      </w:sdt>
      <w:r w:rsidR="008416CF" w:rsidRPr="003E710D">
        <w:rPr>
          <w:rFonts w:ascii="Arial" w:hAnsi="Arial" w:cs="Arial"/>
        </w:rPr>
        <w:t>.</w:t>
      </w:r>
    </w:p>
    <w:p w14:paraId="6140BBB3" w14:textId="4B33D67A" w:rsidR="005D3FC5" w:rsidRDefault="00E1353F" w:rsidP="00E1353F">
      <w:pPr>
        <w:spacing w:line="360" w:lineRule="auto"/>
        <w:jc w:val="both"/>
        <w:rPr>
          <w:rFonts w:ascii="Arial" w:hAnsi="Arial" w:cs="Arial"/>
        </w:rPr>
      </w:pPr>
      <w:r w:rsidRPr="00E1353F">
        <w:rPr>
          <w:rFonts w:ascii="Arial" w:hAnsi="Arial" w:cs="Arial"/>
        </w:rPr>
        <w:t>The outbreak of the COVID-19 pandemic at the end of 2019 led to the closure of the</w:t>
      </w:r>
      <w:r>
        <w:rPr>
          <w:rFonts w:ascii="Arial" w:hAnsi="Arial" w:cs="Arial"/>
        </w:rPr>
        <w:t xml:space="preserve"> </w:t>
      </w:r>
      <w:r w:rsidRPr="00E1353F">
        <w:rPr>
          <w:rFonts w:ascii="Arial" w:hAnsi="Arial" w:cs="Arial"/>
        </w:rPr>
        <w:t>schooling and university education system worldwide in 2020 and again foregrounded the</w:t>
      </w:r>
      <w:r>
        <w:rPr>
          <w:rFonts w:ascii="Arial" w:hAnsi="Arial" w:cs="Arial"/>
        </w:rPr>
        <w:t xml:space="preserve"> </w:t>
      </w:r>
      <w:r w:rsidRPr="00E1353F">
        <w:rPr>
          <w:rFonts w:ascii="Arial" w:hAnsi="Arial" w:cs="Arial"/>
        </w:rPr>
        <w:t>need for multi-modal teaching approaches that ensure that teaching and learning takes</w:t>
      </w:r>
      <w:r>
        <w:rPr>
          <w:rFonts w:ascii="Arial" w:hAnsi="Arial" w:cs="Arial"/>
        </w:rPr>
        <w:t xml:space="preserve"> </w:t>
      </w:r>
      <w:r w:rsidRPr="00E1353F">
        <w:rPr>
          <w:rFonts w:ascii="Arial" w:hAnsi="Arial" w:cs="Arial"/>
        </w:rPr>
        <w:t>place virtually to mitigate any challenges related to face to face tuition</w:t>
      </w:r>
      <w:r w:rsidR="007330D6">
        <w:rPr>
          <w:rFonts w:ascii="Arial" w:hAnsi="Arial" w:cs="Arial"/>
        </w:rPr>
        <w:t xml:space="preserve"> </w:t>
      </w:r>
      <w:sdt>
        <w:sdtPr>
          <w:rPr>
            <w:rFonts w:ascii="Arial" w:hAnsi="Arial" w:cs="Arial"/>
            <w:color w:val="000000"/>
          </w:rPr>
          <w:tag w:val="MENDELEY_CITATION_v3_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"/>
          <w:id w:val="-970587589"/>
          <w:placeholder>
            <w:docPart w:val="DefaultPlaceholder_-1854013440"/>
          </w:placeholder>
        </w:sdtPr>
        <w:sdtContent>
          <w:r w:rsidR="001F4584" w:rsidRPr="001F4584">
            <w:rPr>
              <w:rFonts w:ascii="Arial" w:hAnsi="Arial" w:cs="Arial"/>
              <w:color w:val="000000"/>
            </w:rPr>
            <w:t xml:space="preserve">(Ndebele and </w:t>
          </w:r>
          <w:proofErr w:type="spellStart"/>
          <w:r w:rsidR="001F4584" w:rsidRPr="001F4584">
            <w:rPr>
              <w:rFonts w:ascii="Arial" w:hAnsi="Arial" w:cs="Arial"/>
              <w:color w:val="000000"/>
            </w:rPr>
            <w:t>Mbodila</w:t>
          </w:r>
          <w:proofErr w:type="spellEnd"/>
          <w:r w:rsidR="001F4584" w:rsidRPr="001F4584">
            <w:rPr>
              <w:rFonts w:ascii="Arial" w:hAnsi="Arial" w:cs="Arial"/>
              <w:color w:val="000000"/>
            </w:rPr>
            <w:t>, 2022)</w:t>
          </w:r>
        </w:sdtContent>
      </w:sdt>
      <w:r>
        <w:rPr>
          <w:rFonts w:ascii="Arial" w:hAnsi="Arial" w:cs="Arial"/>
        </w:rPr>
        <w:t xml:space="preserve">. </w:t>
      </w:r>
      <w:r w:rsidR="005D3FC5">
        <w:rPr>
          <w:rFonts w:ascii="Arial" w:hAnsi="Arial" w:cs="Arial"/>
        </w:rPr>
        <w:t>This is also terme</w:t>
      </w:r>
      <w:r w:rsidR="00F70C2C">
        <w:rPr>
          <w:rFonts w:ascii="Arial" w:hAnsi="Arial" w:cs="Arial"/>
        </w:rPr>
        <w:t>d as the impact of the 4</w:t>
      </w:r>
      <w:r w:rsidR="00F70C2C" w:rsidRPr="00F70C2C">
        <w:rPr>
          <w:rFonts w:ascii="Arial" w:hAnsi="Arial" w:cs="Arial"/>
          <w:vertAlign w:val="superscript"/>
        </w:rPr>
        <w:t>th</w:t>
      </w:r>
      <w:r w:rsidR="00F70C2C">
        <w:rPr>
          <w:rFonts w:ascii="Arial" w:hAnsi="Arial" w:cs="Arial"/>
        </w:rPr>
        <w:t xml:space="preserve"> industrial </w:t>
      </w:r>
      <w:r w:rsidR="00E2169C">
        <w:rPr>
          <w:rFonts w:ascii="Arial" w:hAnsi="Arial" w:cs="Arial"/>
        </w:rPr>
        <w:t>revolution</w:t>
      </w:r>
      <w:r w:rsidR="00F70C2C">
        <w:rPr>
          <w:rFonts w:ascii="Arial" w:hAnsi="Arial" w:cs="Arial"/>
        </w:rPr>
        <w:t xml:space="preserve"> on education by many </w:t>
      </w:r>
      <w:r w:rsidR="00E2169C">
        <w:rPr>
          <w:rFonts w:ascii="Arial" w:hAnsi="Arial" w:cs="Arial"/>
        </w:rPr>
        <w:t xml:space="preserve">experts </w:t>
      </w:r>
      <w:sdt>
        <w:sdtPr>
          <w:rPr>
            <w:rFonts w:ascii="Arial" w:hAnsi="Arial" w:cs="Arial"/>
            <w:color w:val="000000"/>
          </w:rPr>
          <w:tag w:val="MENDELEY_CITATION_v3_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"/>
          <w:id w:val="1318691645"/>
          <w:placeholder>
            <w:docPart w:val="DefaultPlaceholder_-1854013440"/>
          </w:placeholder>
        </w:sdtPr>
        <w:sdtContent>
          <w:r w:rsidR="001F4584" w:rsidRPr="001F4584">
            <w:rPr>
              <w:rFonts w:ascii="Arial" w:hAnsi="Arial" w:cs="Arial"/>
              <w:color w:val="000000"/>
            </w:rPr>
            <w:t xml:space="preserve">(McKinsey, 2022; Singaram, </w:t>
          </w:r>
          <w:r w:rsidR="001F4584" w:rsidRPr="00501E51">
            <w:rPr>
              <w:rFonts w:ascii="Arial" w:hAnsi="Arial" w:cs="Arial"/>
              <w:i/>
              <w:iCs/>
              <w:color w:val="000000"/>
            </w:rPr>
            <w:t>et al</w:t>
          </w:r>
          <w:r w:rsidR="007764D3">
            <w:rPr>
              <w:rFonts w:ascii="Arial" w:hAnsi="Arial" w:cs="Arial"/>
              <w:color w:val="000000"/>
            </w:rPr>
            <w:t>.</w:t>
          </w:r>
          <w:r w:rsidR="001F4584" w:rsidRPr="001F4584">
            <w:rPr>
              <w:rFonts w:ascii="Arial" w:hAnsi="Arial" w:cs="Arial"/>
              <w:color w:val="000000"/>
            </w:rPr>
            <w:t>, 2023)</w:t>
          </w:r>
        </w:sdtContent>
      </w:sdt>
      <w:r w:rsidR="00893626">
        <w:rPr>
          <w:rFonts w:ascii="Arial" w:hAnsi="Arial" w:cs="Arial"/>
          <w:color w:val="000000"/>
        </w:rPr>
        <w:t>.</w:t>
      </w:r>
    </w:p>
    <w:p w14:paraId="0C3F45E8" w14:textId="6A8CCB84" w:rsidR="000C3B1B" w:rsidRDefault="00A67664" w:rsidP="00E1353F">
      <w:pPr>
        <w:spacing w:line="360" w:lineRule="auto"/>
        <w:jc w:val="both"/>
        <w:rPr>
          <w:rFonts w:ascii="Arial" w:hAnsi="Arial" w:cs="Arial"/>
          <w:color w:val="000000"/>
        </w:rPr>
      </w:pPr>
      <w:r>
        <w:rPr>
          <w:rFonts w:ascii="Arial" w:hAnsi="Arial" w:cs="Arial"/>
        </w:rPr>
        <w:t>The latest</w:t>
      </w:r>
      <w:r w:rsidR="00272110">
        <w:rPr>
          <w:rFonts w:ascii="Arial" w:hAnsi="Arial" w:cs="Arial"/>
        </w:rPr>
        <w:t xml:space="preserve"> </w:t>
      </w:r>
      <w:r w:rsidR="0030162C">
        <w:rPr>
          <w:rFonts w:ascii="Arial" w:hAnsi="Arial" w:cs="Arial"/>
        </w:rPr>
        <w:t xml:space="preserve">technological </w:t>
      </w:r>
      <w:r w:rsidR="00272110">
        <w:rPr>
          <w:rFonts w:ascii="Arial" w:hAnsi="Arial" w:cs="Arial"/>
        </w:rPr>
        <w:t xml:space="preserve">innovations have caused ripples across the global HE </w:t>
      </w:r>
      <w:proofErr w:type="gramStart"/>
      <w:r w:rsidR="00272110">
        <w:rPr>
          <w:rFonts w:ascii="Arial" w:hAnsi="Arial" w:cs="Arial"/>
        </w:rPr>
        <w:t>sector</w:t>
      </w:r>
      <w:proofErr w:type="gramEnd"/>
      <w:r w:rsidR="00272110">
        <w:rPr>
          <w:rFonts w:ascii="Arial" w:hAnsi="Arial" w:cs="Arial"/>
        </w:rPr>
        <w:t>. For example</w:t>
      </w:r>
      <w:r w:rsidR="009754FD">
        <w:rPr>
          <w:rFonts w:ascii="Arial" w:hAnsi="Arial" w:cs="Arial"/>
        </w:rPr>
        <w:t xml:space="preserve">, </w:t>
      </w:r>
      <w:r w:rsidR="00690729" w:rsidRPr="00570155">
        <w:rPr>
          <w:rFonts w:ascii="Arial" w:hAnsi="Arial" w:cs="Arial"/>
        </w:rPr>
        <w:t>several</w:t>
      </w:r>
      <w:r w:rsidR="00570155" w:rsidRPr="00570155">
        <w:rPr>
          <w:rFonts w:ascii="Arial" w:hAnsi="Arial" w:cs="Arial"/>
        </w:rPr>
        <w:t xml:space="preserve"> prominent UK universities, including Imperial College London and the University of Cambridge, released statements cautioning students against utili</w:t>
      </w:r>
      <w:r w:rsidR="009D0078">
        <w:rPr>
          <w:rFonts w:ascii="Arial" w:hAnsi="Arial" w:cs="Arial"/>
        </w:rPr>
        <w:t>s</w:t>
      </w:r>
      <w:r w:rsidR="00570155" w:rsidRPr="00570155">
        <w:rPr>
          <w:rFonts w:ascii="Arial" w:hAnsi="Arial" w:cs="Arial"/>
        </w:rPr>
        <w:t>ing ChatGPT as a means of engaging in academic dishonesty</w:t>
      </w:r>
      <w:r w:rsidR="00B142D2">
        <w:rPr>
          <w:rFonts w:ascii="Arial" w:hAnsi="Arial" w:cs="Arial"/>
        </w:rPr>
        <w:t xml:space="preserve"> </w:t>
      </w:r>
      <w:sdt>
        <w:sdtPr>
          <w:rPr>
            <w:rFonts w:ascii="Arial" w:hAnsi="Arial" w:cs="Arial"/>
            <w:color w:val="000000"/>
          </w:rPr>
          <w:tag w:val="MENDELEY_CITATION_v3_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"/>
          <w:id w:val="-1403599093"/>
          <w:placeholder>
            <w:docPart w:val="DefaultPlaceholder_-1854013440"/>
          </w:placeholder>
        </w:sdtPr>
        <w:sdtContent>
          <w:r w:rsidR="001F4584" w:rsidRPr="001F4584">
            <w:rPr>
              <w:rFonts w:ascii="Arial" w:hAnsi="Arial" w:cs="Arial"/>
              <w:color w:val="000000"/>
            </w:rPr>
            <w:t>(Heaven, 2023)</w:t>
          </w:r>
        </w:sdtContent>
      </w:sdt>
      <w:r w:rsidR="00B142D2" w:rsidRPr="003E710D">
        <w:rPr>
          <w:rFonts w:ascii="Arial" w:hAnsi="Arial" w:cs="Arial"/>
        </w:rPr>
        <w:t xml:space="preserve">. </w:t>
      </w:r>
      <w:r w:rsidR="00690729" w:rsidRPr="003E710D">
        <w:rPr>
          <w:rFonts w:ascii="Arial" w:hAnsi="Arial" w:cs="Arial"/>
        </w:rPr>
        <w:t>Whereas</w:t>
      </w:r>
      <w:r w:rsidR="001474B7" w:rsidRPr="003E710D">
        <w:rPr>
          <w:rFonts w:ascii="Arial" w:hAnsi="Arial" w:cs="Arial"/>
        </w:rPr>
        <w:t xml:space="preserve"> </w:t>
      </w:r>
      <w:r w:rsidR="00681590" w:rsidRPr="003E710D">
        <w:rPr>
          <w:rFonts w:ascii="Arial" w:hAnsi="Arial" w:cs="Arial"/>
        </w:rPr>
        <w:t xml:space="preserve">many other institutes in USA and </w:t>
      </w:r>
      <w:r w:rsidR="00BB1A22" w:rsidRPr="003E710D">
        <w:rPr>
          <w:rFonts w:ascii="Arial" w:hAnsi="Arial" w:cs="Arial"/>
        </w:rPr>
        <w:t>A</w:t>
      </w:r>
      <w:r w:rsidR="00681590" w:rsidRPr="003E710D">
        <w:rPr>
          <w:rFonts w:ascii="Arial" w:hAnsi="Arial" w:cs="Arial"/>
        </w:rPr>
        <w:t>u</w:t>
      </w:r>
      <w:r w:rsidR="00BB1A22" w:rsidRPr="003E710D">
        <w:rPr>
          <w:rFonts w:ascii="Arial" w:hAnsi="Arial" w:cs="Arial"/>
        </w:rPr>
        <w:t>s</w:t>
      </w:r>
      <w:r w:rsidR="00681590" w:rsidRPr="003E710D">
        <w:rPr>
          <w:rFonts w:ascii="Arial" w:hAnsi="Arial" w:cs="Arial"/>
        </w:rPr>
        <w:t>tralia</w:t>
      </w:r>
      <w:r w:rsidR="00A85F0E" w:rsidRPr="003E710D">
        <w:rPr>
          <w:rFonts w:ascii="Arial" w:hAnsi="Arial" w:cs="Arial"/>
        </w:rPr>
        <w:t xml:space="preserve"> responded by banning the use of software</w:t>
      </w:r>
      <w:r w:rsidR="00D5265A" w:rsidRPr="003E710D">
        <w:rPr>
          <w:rFonts w:ascii="Arial" w:hAnsi="Arial" w:cs="Arial"/>
        </w:rPr>
        <w:t xml:space="preserve"> </w:t>
      </w:r>
      <w:sdt>
        <w:sdtPr>
          <w:rPr>
            <w:rFonts w:ascii="Arial" w:hAnsi="Arial" w:cs="Arial"/>
          </w:rPr>
          <w:tag w:val="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"/>
          <w:id w:val="1514109683"/>
          <w:placeholder>
            <w:docPart w:val="DefaultPlaceholder_-1854013440"/>
          </w:placeholder>
        </w:sdtPr>
        <w:sdtContent>
          <w:r w:rsidR="001F4584" w:rsidRPr="00984AE3">
            <w:rPr>
              <w:rFonts w:ascii="Arial" w:eastAsia="Times New Roman" w:hAnsi="Arial" w:cs="Arial"/>
            </w:rPr>
            <w:t>(Bearman</w:t>
          </w:r>
          <w:r w:rsidR="007B6B8B">
            <w:rPr>
              <w:rFonts w:ascii="Arial" w:eastAsia="Times New Roman" w:hAnsi="Arial" w:cs="Arial"/>
            </w:rPr>
            <w:t xml:space="preserve"> </w:t>
          </w:r>
          <w:r w:rsidR="007B6B8B" w:rsidRPr="004039DD">
            <w:rPr>
              <w:rFonts w:ascii="Arial" w:eastAsia="Times New Roman" w:hAnsi="Arial" w:cs="Arial"/>
              <w:i/>
              <w:iCs/>
            </w:rPr>
            <w:t>et al</w:t>
          </w:r>
          <w:r w:rsidR="007B6B8B">
            <w:rPr>
              <w:rFonts w:ascii="Arial" w:eastAsia="Times New Roman" w:hAnsi="Arial" w:cs="Arial"/>
            </w:rPr>
            <w:t xml:space="preserve">., </w:t>
          </w:r>
          <w:r w:rsidR="001F4584" w:rsidRPr="00984AE3">
            <w:rPr>
              <w:rFonts w:ascii="Arial" w:eastAsia="Times New Roman" w:hAnsi="Arial" w:cs="Arial"/>
            </w:rPr>
            <w:t xml:space="preserve">2023; Dwivedi </w:t>
          </w:r>
          <w:r w:rsidR="001F4584" w:rsidRPr="004039DD">
            <w:rPr>
              <w:rFonts w:ascii="Arial" w:eastAsia="Times New Roman" w:hAnsi="Arial" w:cs="Arial"/>
              <w:i/>
              <w:iCs/>
            </w:rPr>
            <w:t>et al</w:t>
          </w:r>
          <w:r w:rsidR="001F4584" w:rsidRPr="00984AE3">
            <w:rPr>
              <w:rFonts w:ascii="Arial" w:eastAsia="Times New Roman" w:hAnsi="Arial" w:cs="Arial"/>
            </w:rPr>
            <w:t>., 2023)</w:t>
          </w:r>
        </w:sdtContent>
      </w:sdt>
      <w:r w:rsidR="00690729" w:rsidRPr="00984AE3">
        <w:rPr>
          <w:rFonts w:ascii="Arial" w:hAnsi="Arial" w:cs="Arial"/>
        </w:rPr>
        <w:t>.</w:t>
      </w:r>
      <w:r w:rsidR="00703E8B" w:rsidRPr="003E710D">
        <w:rPr>
          <w:rFonts w:ascii="Arial" w:hAnsi="Arial" w:cs="Arial"/>
        </w:rPr>
        <w:t xml:space="preserve"> During the latter half of 2023, it appears that universities</w:t>
      </w:r>
      <w:r w:rsidR="00E31964" w:rsidRPr="003E710D">
        <w:rPr>
          <w:rFonts w:ascii="Arial" w:hAnsi="Arial" w:cs="Arial"/>
        </w:rPr>
        <w:t xml:space="preserve"> in the UK have begun to realise the potential of Artifi</w:t>
      </w:r>
      <w:r w:rsidR="004F7E03" w:rsidRPr="003E710D">
        <w:rPr>
          <w:rFonts w:ascii="Arial" w:hAnsi="Arial" w:cs="Arial"/>
        </w:rPr>
        <w:t xml:space="preserve">cial Intelligence (AI) in education. </w:t>
      </w:r>
      <w:r w:rsidR="0030743D" w:rsidRPr="003E710D">
        <w:rPr>
          <w:rFonts w:ascii="Arial" w:hAnsi="Arial" w:cs="Arial"/>
        </w:rPr>
        <w:t>For instanc</w:t>
      </w:r>
      <w:r w:rsidR="00860FE5" w:rsidRPr="003E710D">
        <w:rPr>
          <w:rFonts w:ascii="Arial" w:hAnsi="Arial" w:cs="Arial"/>
        </w:rPr>
        <w:t xml:space="preserve">e, the Russell group of universities which comprise many </w:t>
      </w:r>
      <w:r w:rsidR="00DF1B0E" w:rsidRPr="003E710D">
        <w:rPr>
          <w:rFonts w:ascii="Arial" w:hAnsi="Arial" w:cs="Arial"/>
        </w:rPr>
        <w:t xml:space="preserve">leading universities in the UK have drawn up a set of </w:t>
      </w:r>
      <w:r w:rsidR="00E07289" w:rsidRPr="003E710D">
        <w:rPr>
          <w:rFonts w:ascii="Arial" w:hAnsi="Arial" w:cs="Arial"/>
        </w:rPr>
        <w:t>guidelines</w:t>
      </w:r>
      <w:r w:rsidR="00DF1B0E" w:rsidRPr="003E710D">
        <w:rPr>
          <w:rFonts w:ascii="Arial" w:hAnsi="Arial" w:cs="Arial"/>
        </w:rPr>
        <w:t xml:space="preserve"> for its members on u</w:t>
      </w:r>
      <w:r w:rsidR="00FC49DE" w:rsidRPr="003E710D">
        <w:rPr>
          <w:rFonts w:ascii="Arial" w:hAnsi="Arial" w:cs="Arial"/>
        </w:rPr>
        <w:t xml:space="preserve">sing AI </w:t>
      </w:r>
      <w:sdt>
        <w:sdtPr>
          <w:rPr>
            <w:rFonts w:ascii="Arial" w:hAnsi="Arial" w:cs="Arial"/>
            <w:color w:val="000000"/>
          </w:rPr>
          <w:tag w:val="MENDELEY_CITATION_v3_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"/>
          <w:id w:val="-276645679"/>
          <w:placeholder>
            <w:docPart w:val="DefaultPlaceholder_-1854013440"/>
          </w:placeholder>
        </w:sdtPr>
        <w:sdtContent>
          <w:r w:rsidR="001F4584" w:rsidRPr="001F4584">
            <w:rPr>
              <w:rFonts w:ascii="Arial" w:hAnsi="Arial" w:cs="Arial"/>
              <w:color w:val="000000"/>
            </w:rPr>
            <w:t>(Russell Group of Universities, 2023; The Guardian, 2023)</w:t>
          </w:r>
        </w:sdtContent>
      </w:sdt>
      <w:r w:rsidR="00E07289" w:rsidRPr="003E710D">
        <w:rPr>
          <w:rFonts w:ascii="Arial" w:hAnsi="Arial" w:cs="Arial"/>
        </w:rPr>
        <w:t>.</w:t>
      </w:r>
      <w:r w:rsidR="00D66964">
        <w:rPr>
          <w:rFonts w:ascii="Arial" w:hAnsi="Arial" w:cs="Arial"/>
        </w:rPr>
        <w:t xml:space="preserve"> </w:t>
      </w:r>
      <w:r w:rsidR="00FD3273">
        <w:rPr>
          <w:rFonts w:ascii="Arial" w:hAnsi="Arial" w:cs="Arial"/>
        </w:rPr>
        <w:t>Moreover,</w:t>
      </w:r>
      <w:r w:rsidR="00D66964">
        <w:rPr>
          <w:rFonts w:ascii="Arial" w:hAnsi="Arial" w:cs="Arial"/>
        </w:rPr>
        <w:t xml:space="preserve"> the industry body </w:t>
      </w:r>
      <w:r w:rsidR="00E30C0B">
        <w:rPr>
          <w:rFonts w:ascii="Arial" w:hAnsi="Arial" w:cs="Arial"/>
        </w:rPr>
        <w:t>Advance HE has advised institutions to take a community approach</w:t>
      </w:r>
      <w:r w:rsidR="00043BC3">
        <w:rPr>
          <w:rFonts w:ascii="Arial" w:hAnsi="Arial" w:cs="Arial"/>
        </w:rPr>
        <w:t xml:space="preserve"> in navigating the challenges of </w:t>
      </w:r>
      <w:r w:rsidR="00127280">
        <w:rPr>
          <w:rFonts w:ascii="Arial" w:hAnsi="Arial" w:cs="Arial"/>
        </w:rPr>
        <w:t xml:space="preserve">technological innovations such as AI </w:t>
      </w:r>
      <w:sdt>
        <w:sdtPr>
          <w:rPr>
            <w:rFonts w:ascii="Arial" w:hAnsi="Arial" w:cs="Arial"/>
            <w:color w:val="000000"/>
          </w:rPr>
          <w:tag w:val="MENDELEY_CITATION_v3_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"/>
          <w:id w:val="-1240243132"/>
          <w:placeholder>
            <w:docPart w:val="DefaultPlaceholder_-1854013440"/>
          </w:placeholder>
        </w:sdtPr>
        <w:sdtContent>
          <w:r w:rsidR="001F4584" w:rsidRPr="001F4584">
            <w:rPr>
              <w:rFonts w:ascii="Arial" w:hAnsi="Arial" w:cs="Arial"/>
              <w:color w:val="000000"/>
            </w:rPr>
            <w:t>(Stephenson and Knight, 2023)</w:t>
          </w:r>
        </w:sdtContent>
      </w:sdt>
      <w:r w:rsidR="00127280">
        <w:rPr>
          <w:rFonts w:ascii="Arial" w:hAnsi="Arial" w:cs="Arial"/>
          <w:color w:val="000000"/>
        </w:rPr>
        <w:t>.</w:t>
      </w:r>
    </w:p>
    <w:p w14:paraId="313F8BB5" w14:textId="0B75ABA4" w:rsidR="003D0AAE" w:rsidRDefault="003D0AAE" w:rsidP="00570155">
      <w:pPr>
        <w:spacing w:line="360" w:lineRule="auto"/>
        <w:jc w:val="both"/>
        <w:rPr>
          <w:rFonts w:ascii="Arial" w:hAnsi="Arial" w:cs="Arial"/>
          <w:color w:val="000000"/>
        </w:rPr>
      </w:pPr>
      <w:r>
        <w:rPr>
          <w:rFonts w:ascii="Arial" w:hAnsi="Arial" w:cs="Arial"/>
          <w:color w:val="000000"/>
        </w:rPr>
        <w:t>Th</w:t>
      </w:r>
      <w:r w:rsidR="000F50FD">
        <w:rPr>
          <w:rFonts w:ascii="Arial" w:hAnsi="Arial" w:cs="Arial"/>
          <w:color w:val="000000"/>
        </w:rPr>
        <w:t>us, the</w:t>
      </w:r>
      <w:r>
        <w:rPr>
          <w:rFonts w:ascii="Arial" w:hAnsi="Arial" w:cs="Arial"/>
          <w:color w:val="000000"/>
        </w:rPr>
        <w:t xml:space="preserve"> responses so far from the leaders of the UK HE sector</w:t>
      </w:r>
      <w:r w:rsidR="00415222">
        <w:rPr>
          <w:rFonts w:ascii="Arial" w:hAnsi="Arial" w:cs="Arial"/>
          <w:color w:val="000000"/>
        </w:rPr>
        <w:t xml:space="preserve"> </w:t>
      </w:r>
      <w:r w:rsidR="000F50FD">
        <w:rPr>
          <w:rFonts w:ascii="Arial" w:hAnsi="Arial" w:cs="Arial"/>
          <w:color w:val="000000"/>
        </w:rPr>
        <w:t xml:space="preserve">seems </w:t>
      </w:r>
      <w:r w:rsidR="002E1118">
        <w:rPr>
          <w:rFonts w:ascii="Arial" w:hAnsi="Arial" w:cs="Arial"/>
          <w:color w:val="000000"/>
        </w:rPr>
        <w:t xml:space="preserve">to vary from </w:t>
      </w:r>
      <w:r w:rsidR="005A2852">
        <w:rPr>
          <w:rFonts w:ascii="Arial" w:hAnsi="Arial" w:cs="Arial"/>
          <w:color w:val="000000"/>
        </w:rPr>
        <w:t>sudden</w:t>
      </w:r>
      <w:r w:rsidR="002E1118">
        <w:rPr>
          <w:rFonts w:ascii="Arial" w:hAnsi="Arial" w:cs="Arial"/>
          <w:color w:val="000000"/>
        </w:rPr>
        <w:t xml:space="preserve"> and hasty to</w:t>
      </w:r>
      <w:r w:rsidR="005A2852">
        <w:rPr>
          <w:rFonts w:ascii="Arial" w:hAnsi="Arial" w:cs="Arial"/>
          <w:color w:val="000000"/>
        </w:rPr>
        <w:t xml:space="preserve"> cautious and coordinated.</w:t>
      </w:r>
      <w:r w:rsidR="009D41CA">
        <w:rPr>
          <w:rFonts w:ascii="Arial" w:hAnsi="Arial" w:cs="Arial"/>
          <w:color w:val="000000"/>
        </w:rPr>
        <w:t xml:space="preserve"> Nevertheless</w:t>
      </w:r>
      <w:r w:rsidR="00CD5D0E">
        <w:rPr>
          <w:rFonts w:ascii="Arial" w:hAnsi="Arial" w:cs="Arial"/>
          <w:color w:val="000000"/>
        </w:rPr>
        <w:t xml:space="preserve">, it is certain that the rapid development of </w:t>
      </w:r>
      <w:r w:rsidR="00E71EED">
        <w:rPr>
          <w:rFonts w:ascii="Arial" w:hAnsi="Arial" w:cs="Arial"/>
          <w:color w:val="000000"/>
        </w:rPr>
        <w:t xml:space="preserve">technologies such as AI has challenged the conventional practices </w:t>
      </w:r>
      <w:r w:rsidR="00FD3273">
        <w:rPr>
          <w:rFonts w:ascii="Arial" w:hAnsi="Arial" w:cs="Arial"/>
          <w:color w:val="000000"/>
        </w:rPr>
        <w:t>in the HE industry.</w:t>
      </w:r>
      <w:r w:rsidR="007C434E">
        <w:rPr>
          <w:rFonts w:ascii="Arial" w:hAnsi="Arial" w:cs="Arial"/>
          <w:color w:val="000000"/>
        </w:rPr>
        <w:t xml:space="preserve"> </w:t>
      </w:r>
      <w:r w:rsidR="004721AD">
        <w:rPr>
          <w:rFonts w:ascii="Arial" w:hAnsi="Arial" w:cs="Arial"/>
          <w:color w:val="000000"/>
        </w:rPr>
        <w:t>But</w:t>
      </w:r>
      <w:r w:rsidR="004625F2">
        <w:rPr>
          <w:rFonts w:ascii="Arial" w:hAnsi="Arial" w:cs="Arial"/>
          <w:color w:val="000000"/>
        </w:rPr>
        <w:t xml:space="preserve"> is there a structured way of responding to challenges such as thi</w:t>
      </w:r>
      <w:r w:rsidR="004721AD">
        <w:rPr>
          <w:rFonts w:ascii="Arial" w:hAnsi="Arial" w:cs="Arial"/>
          <w:color w:val="000000"/>
        </w:rPr>
        <w:t xml:space="preserve">s? </w:t>
      </w:r>
      <w:r w:rsidR="0013581A">
        <w:rPr>
          <w:rFonts w:ascii="Arial" w:hAnsi="Arial" w:cs="Arial"/>
          <w:color w:val="000000"/>
        </w:rPr>
        <w:t>Or</w:t>
      </w:r>
      <w:r w:rsidR="004721AD">
        <w:rPr>
          <w:rFonts w:ascii="Arial" w:hAnsi="Arial" w:cs="Arial"/>
          <w:color w:val="000000"/>
        </w:rPr>
        <w:t xml:space="preserve"> is it a matter </w:t>
      </w:r>
      <w:r w:rsidR="00320B49">
        <w:rPr>
          <w:rFonts w:ascii="Arial" w:hAnsi="Arial" w:cs="Arial"/>
          <w:color w:val="000000"/>
        </w:rPr>
        <w:t>of</w:t>
      </w:r>
      <w:r w:rsidR="002637E5">
        <w:rPr>
          <w:rFonts w:ascii="Arial" w:hAnsi="Arial" w:cs="Arial"/>
          <w:color w:val="000000"/>
        </w:rPr>
        <w:t xml:space="preserve"> organic change</w:t>
      </w:r>
      <w:r w:rsidR="00F06C8F">
        <w:rPr>
          <w:rFonts w:ascii="Arial" w:hAnsi="Arial" w:cs="Arial"/>
          <w:color w:val="000000"/>
        </w:rPr>
        <w:t>?</w:t>
      </w:r>
    </w:p>
    <w:p w14:paraId="67F7E2EC" w14:textId="77777777" w:rsidR="00CD41A0" w:rsidRPr="003E710D" w:rsidRDefault="00CD41A0" w:rsidP="00570155">
      <w:pPr>
        <w:spacing w:line="360" w:lineRule="auto"/>
        <w:jc w:val="both"/>
        <w:rPr>
          <w:rFonts w:ascii="Arial" w:hAnsi="Arial" w:cs="Arial"/>
        </w:rPr>
      </w:pPr>
    </w:p>
    <w:p w14:paraId="3A4B24A9" w14:textId="1BC98B4D" w:rsidR="00D00076" w:rsidRPr="00FD3273" w:rsidRDefault="00681CBB">
      <w:pPr>
        <w:rPr>
          <w:b/>
          <w:bCs/>
          <w:sz w:val="24"/>
          <w:szCs w:val="24"/>
        </w:rPr>
      </w:pPr>
      <w:r w:rsidRPr="00FD3273">
        <w:rPr>
          <w:b/>
          <w:bCs/>
          <w:sz w:val="24"/>
          <w:szCs w:val="24"/>
        </w:rPr>
        <w:lastRenderedPageBreak/>
        <w:t>The purpose of this report</w:t>
      </w:r>
    </w:p>
    <w:p w14:paraId="3A278FA5" w14:textId="3ED3C0A5" w:rsidR="00D00076" w:rsidRDefault="0073428A" w:rsidP="0073428A">
      <w:pPr>
        <w:spacing w:line="360" w:lineRule="auto"/>
        <w:jc w:val="both"/>
        <w:rPr>
          <w:rFonts w:ascii="Arial" w:hAnsi="Arial" w:cs="Arial"/>
          <w:color w:val="000000"/>
        </w:rPr>
      </w:pPr>
      <w:r w:rsidRPr="0073428A">
        <w:rPr>
          <w:rFonts w:ascii="Arial" w:hAnsi="Arial" w:cs="Arial"/>
          <w:color w:val="000000"/>
        </w:rPr>
        <w:t>This report intends</w:t>
      </w:r>
      <w:r>
        <w:rPr>
          <w:rFonts w:ascii="Arial" w:hAnsi="Arial" w:cs="Arial"/>
          <w:color w:val="000000"/>
        </w:rPr>
        <w:t xml:space="preserve"> to analyse the UK </w:t>
      </w:r>
      <w:r w:rsidR="0030097F">
        <w:rPr>
          <w:rFonts w:ascii="Arial" w:hAnsi="Arial" w:cs="Arial"/>
          <w:color w:val="000000"/>
        </w:rPr>
        <w:t>University responses to the challenges posed by the latest innovation of technology as mention</w:t>
      </w:r>
      <w:r w:rsidR="007C434E">
        <w:rPr>
          <w:rFonts w:ascii="Arial" w:hAnsi="Arial" w:cs="Arial"/>
          <w:color w:val="000000"/>
        </w:rPr>
        <w:t>ed above.</w:t>
      </w:r>
      <w:r w:rsidR="0013581A">
        <w:rPr>
          <w:rFonts w:ascii="Arial" w:hAnsi="Arial" w:cs="Arial"/>
          <w:color w:val="000000"/>
        </w:rPr>
        <w:t xml:space="preserve"> In the process, </w:t>
      </w:r>
      <w:r w:rsidR="00AE186F">
        <w:rPr>
          <w:rFonts w:ascii="Arial" w:hAnsi="Arial" w:cs="Arial"/>
          <w:color w:val="000000"/>
        </w:rPr>
        <w:t xml:space="preserve">various established theories will be used to </w:t>
      </w:r>
      <w:r w:rsidR="004C50B2">
        <w:rPr>
          <w:rFonts w:ascii="Arial" w:hAnsi="Arial" w:cs="Arial"/>
          <w:color w:val="000000"/>
        </w:rPr>
        <w:t xml:space="preserve">explore the rationale behind the </w:t>
      </w:r>
      <w:r w:rsidR="00586503" w:rsidRPr="00586503">
        <w:rPr>
          <w:rFonts w:ascii="Arial" w:hAnsi="Arial" w:cs="Arial"/>
          <w:b/>
          <w:bCs/>
          <w:color w:val="000000"/>
        </w:rPr>
        <w:t xml:space="preserve">strategic </w:t>
      </w:r>
      <w:r w:rsidR="003735AA" w:rsidRPr="00586503">
        <w:rPr>
          <w:rFonts w:ascii="Arial" w:hAnsi="Arial" w:cs="Arial"/>
          <w:b/>
          <w:bCs/>
          <w:color w:val="000000"/>
        </w:rPr>
        <w:t xml:space="preserve">decisions </w:t>
      </w:r>
      <w:r w:rsidR="003735AA">
        <w:rPr>
          <w:rFonts w:ascii="Arial" w:hAnsi="Arial" w:cs="Arial"/>
          <w:color w:val="000000"/>
        </w:rPr>
        <w:t>made by the universities in responding to technological innovations</w:t>
      </w:r>
      <w:r w:rsidR="00F056A6">
        <w:rPr>
          <w:rFonts w:ascii="Arial" w:hAnsi="Arial" w:cs="Arial"/>
          <w:color w:val="000000"/>
        </w:rPr>
        <w:t>.</w:t>
      </w:r>
    </w:p>
    <w:p w14:paraId="4EF28ADE" w14:textId="7804886F" w:rsidR="00CC22B3" w:rsidRDefault="00FC4637" w:rsidP="00CC22B3">
      <w:pPr>
        <w:spacing w:line="360" w:lineRule="auto"/>
        <w:jc w:val="both"/>
        <w:rPr>
          <w:rFonts w:ascii="Arial" w:hAnsi="Arial" w:cs="Arial"/>
          <w:color w:val="000000"/>
        </w:rPr>
      </w:pPr>
      <w:r>
        <w:rPr>
          <w:rFonts w:ascii="Arial" w:hAnsi="Arial" w:cs="Arial"/>
          <w:color w:val="000000"/>
        </w:rPr>
        <w:t xml:space="preserve">The report also </w:t>
      </w:r>
      <w:r w:rsidR="008A4B2B">
        <w:rPr>
          <w:rFonts w:ascii="Arial" w:hAnsi="Arial" w:cs="Arial"/>
          <w:color w:val="000000"/>
        </w:rPr>
        <w:t>evaluate</w:t>
      </w:r>
      <w:r w:rsidR="009E750B">
        <w:rPr>
          <w:rFonts w:ascii="Arial" w:hAnsi="Arial" w:cs="Arial"/>
          <w:color w:val="000000"/>
        </w:rPr>
        <w:t>s</w:t>
      </w:r>
      <w:r w:rsidR="008A4B2B">
        <w:rPr>
          <w:rFonts w:ascii="Arial" w:hAnsi="Arial" w:cs="Arial"/>
          <w:color w:val="000000"/>
        </w:rPr>
        <w:t xml:space="preserve"> the </w:t>
      </w:r>
      <w:r>
        <w:rPr>
          <w:rFonts w:ascii="Arial" w:hAnsi="Arial" w:cs="Arial"/>
          <w:color w:val="000000"/>
        </w:rPr>
        <w:t>propos</w:t>
      </w:r>
      <w:r w:rsidR="008A4B2B">
        <w:rPr>
          <w:rFonts w:ascii="Arial" w:hAnsi="Arial" w:cs="Arial"/>
          <w:color w:val="000000"/>
        </w:rPr>
        <w:t>al</w:t>
      </w:r>
      <w:r w:rsidR="00355520">
        <w:rPr>
          <w:rFonts w:ascii="Arial" w:hAnsi="Arial" w:cs="Arial"/>
          <w:color w:val="000000"/>
        </w:rPr>
        <w:t xml:space="preserve"> </w:t>
      </w:r>
      <w:r w:rsidR="008A4B2B">
        <w:rPr>
          <w:rFonts w:ascii="Arial" w:hAnsi="Arial" w:cs="Arial"/>
          <w:color w:val="000000"/>
        </w:rPr>
        <w:t xml:space="preserve">of a </w:t>
      </w:r>
      <w:r w:rsidR="008A4B2B" w:rsidRPr="00F55C02">
        <w:rPr>
          <w:rFonts w:ascii="Arial" w:hAnsi="Arial" w:cs="Arial"/>
          <w:b/>
          <w:bCs/>
          <w:color w:val="000000"/>
        </w:rPr>
        <w:t>‘Smart University’</w:t>
      </w:r>
      <w:r w:rsidR="008A4B2B">
        <w:rPr>
          <w:rFonts w:ascii="Arial" w:hAnsi="Arial" w:cs="Arial"/>
          <w:color w:val="000000"/>
        </w:rPr>
        <w:t xml:space="preserve"> </w:t>
      </w:r>
      <w:r w:rsidR="00355520">
        <w:rPr>
          <w:rFonts w:ascii="Arial" w:hAnsi="Arial" w:cs="Arial"/>
          <w:color w:val="000000"/>
        </w:rPr>
        <w:t>a</w:t>
      </w:r>
      <w:r w:rsidR="008A4B2B">
        <w:rPr>
          <w:rFonts w:ascii="Arial" w:hAnsi="Arial" w:cs="Arial"/>
          <w:color w:val="000000"/>
        </w:rPr>
        <w:t>s a</w:t>
      </w:r>
      <w:r w:rsidR="00A50BD9">
        <w:rPr>
          <w:rFonts w:ascii="Arial" w:hAnsi="Arial" w:cs="Arial"/>
          <w:color w:val="000000"/>
        </w:rPr>
        <w:t xml:space="preserve"> </w:t>
      </w:r>
      <w:r w:rsidR="00B74900">
        <w:rPr>
          <w:rFonts w:ascii="Arial" w:hAnsi="Arial" w:cs="Arial"/>
          <w:color w:val="000000"/>
        </w:rPr>
        <w:t>long-term</w:t>
      </w:r>
      <w:r w:rsidR="00355520">
        <w:rPr>
          <w:rFonts w:ascii="Arial" w:hAnsi="Arial" w:cs="Arial"/>
          <w:color w:val="000000"/>
        </w:rPr>
        <w:t xml:space="preserve"> innovative management solution</w:t>
      </w:r>
      <w:r w:rsidR="00ED170F">
        <w:rPr>
          <w:rFonts w:ascii="Arial" w:hAnsi="Arial" w:cs="Arial"/>
          <w:color w:val="000000"/>
        </w:rPr>
        <w:t xml:space="preserve"> </w:t>
      </w:r>
      <w:r w:rsidR="00A41B1E">
        <w:rPr>
          <w:rFonts w:ascii="Arial" w:hAnsi="Arial" w:cs="Arial"/>
          <w:color w:val="000000"/>
        </w:rPr>
        <w:t>based on the discussion</w:t>
      </w:r>
      <w:r w:rsidR="001F3AF2">
        <w:rPr>
          <w:rFonts w:ascii="Arial" w:hAnsi="Arial" w:cs="Arial"/>
          <w:color w:val="000000"/>
        </w:rPr>
        <w:t>s of the theoretical frameworks and recent research findings.</w:t>
      </w:r>
      <w:r w:rsidR="00937670">
        <w:rPr>
          <w:rFonts w:ascii="Arial" w:hAnsi="Arial" w:cs="Arial"/>
          <w:color w:val="000000"/>
        </w:rPr>
        <w:t xml:space="preserve"> The potential impact of the proposed sol</w:t>
      </w:r>
      <w:r w:rsidR="00B74900">
        <w:rPr>
          <w:rFonts w:ascii="Arial" w:hAnsi="Arial" w:cs="Arial"/>
          <w:color w:val="000000"/>
        </w:rPr>
        <w:t xml:space="preserve">ution and implementation </w:t>
      </w:r>
      <w:r w:rsidR="00CC22B3">
        <w:rPr>
          <w:rFonts w:ascii="Arial" w:hAnsi="Arial" w:cs="Arial"/>
          <w:color w:val="000000"/>
        </w:rPr>
        <w:t>plans will also be discussed in this report.</w:t>
      </w:r>
    </w:p>
    <w:p w14:paraId="0EA10038" w14:textId="77777777" w:rsidR="00A11EDA" w:rsidRDefault="00A11EDA" w:rsidP="00CC22B3">
      <w:pPr>
        <w:spacing w:line="360" w:lineRule="auto"/>
        <w:jc w:val="both"/>
        <w:rPr>
          <w:rFonts w:ascii="Arial" w:hAnsi="Arial" w:cs="Arial"/>
          <w:color w:val="000000"/>
        </w:rPr>
      </w:pPr>
    </w:p>
    <w:p w14:paraId="48B5BC0B" w14:textId="35C4836C" w:rsidR="003C7701" w:rsidRPr="00164694" w:rsidRDefault="00681CBB" w:rsidP="00164694">
      <w:pPr>
        <w:rPr>
          <w:b/>
          <w:bCs/>
          <w:sz w:val="24"/>
          <w:szCs w:val="24"/>
        </w:rPr>
      </w:pPr>
      <w:r w:rsidRPr="00164694">
        <w:rPr>
          <w:b/>
          <w:bCs/>
          <w:sz w:val="24"/>
          <w:szCs w:val="24"/>
        </w:rPr>
        <w:t>The structure of this report</w:t>
      </w:r>
    </w:p>
    <w:p w14:paraId="1BDEE3E5" w14:textId="60C81D72" w:rsidR="003C7701" w:rsidRDefault="00F83E2A" w:rsidP="00164694">
      <w:pPr>
        <w:spacing w:line="360" w:lineRule="auto"/>
        <w:jc w:val="both"/>
        <w:rPr>
          <w:rFonts w:ascii="Arial" w:hAnsi="Arial" w:cs="Arial"/>
          <w:color w:val="000000"/>
        </w:rPr>
      </w:pPr>
      <w:r>
        <w:rPr>
          <w:rFonts w:ascii="Arial" w:hAnsi="Arial" w:cs="Arial"/>
          <w:color w:val="000000"/>
        </w:rPr>
        <w:t xml:space="preserve">This report is </w:t>
      </w:r>
      <w:r w:rsidR="00FA08A5">
        <w:rPr>
          <w:rFonts w:ascii="Arial" w:hAnsi="Arial" w:cs="Arial"/>
          <w:color w:val="000000"/>
        </w:rPr>
        <w:t>organised into three key sections</w:t>
      </w:r>
      <w:r w:rsidR="006058D7">
        <w:rPr>
          <w:rFonts w:ascii="Arial" w:hAnsi="Arial" w:cs="Arial"/>
          <w:color w:val="000000"/>
        </w:rPr>
        <w:t xml:space="preserve"> as Illustrated in </w:t>
      </w:r>
      <w:r w:rsidR="00293490">
        <w:rPr>
          <w:rFonts w:ascii="Arial" w:hAnsi="Arial" w:cs="Arial"/>
          <w:color w:val="000000"/>
        </w:rPr>
        <w:t xml:space="preserve">figure </w:t>
      </w:r>
      <w:r w:rsidR="00E36870">
        <w:rPr>
          <w:rFonts w:ascii="Arial" w:hAnsi="Arial" w:cs="Arial"/>
          <w:color w:val="000000"/>
        </w:rPr>
        <w:t>1</w:t>
      </w:r>
      <w:r w:rsidR="00293490">
        <w:rPr>
          <w:rFonts w:ascii="Arial" w:hAnsi="Arial" w:cs="Arial"/>
          <w:color w:val="000000"/>
        </w:rPr>
        <w:t>.</w:t>
      </w:r>
    </w:p>
    <w:p w14:paraId="143AE934" w14:textId="52F67548" w:rsidR="00FA08A5" w:rsidRDefault="0041634B" w:rsidP="00164694">
      <w:pPr>
        <w:spacing w:line="360" w:lineRule="auto"/>
        <w:jc w:val="both"/>
        <w:rPr>
          <w:rFonts w:ascii="Arial" w:hAnsi="Arial" w:cs="Arial"/>
          <w:color w:val="000000"/>
        </w:rPr>
      </w:pPr>
      <w:r>
        <w:rPr>
          <w:noProof/>
        </w:rPr>
        <mc:AlternateContent>
          <mc:Choice Requires="wps">
            <w:drawing>
              <wp:anchor distT="0" distB="0" distL="114300" distR="114300" simplePos="0" relativeHeight="251698176" behindDoc="0" locked="0" layoutInCell="1" allowOverlap="1" wp14:anchorId="1D3969A0" wp14:editId="53FE2631">
                <wp:simplePos x="0" y="0"/>
                <wp:positionH relativeFrom="margin">
                  <wp:align>left</wp:align>
                </wp:positionH>
                <wp:positionV relativeFrom="paragraph">
                  <wp:posOffset>4682918</wp:posOffset>
                </wp:positionV>
                <wp:extent cx="5621020" cy="635"/>
                <wp:effectExtent l="0" t="0" r="0" b="0"/>
                <wp:wrapNone/>
                <wp:docPr id="397239522" name="Text Box 1"/>
                <wp:cNvGraphicFramePr/>
                <a:graphic xmlns:a="http://schemas.openxmlformats.org/drawingml/2006/main">
                  <a:graphicData uri="http://schemas.microsoft.com/office/word/2010/wordprocessingShape">
                    <wps:wsp>
                      <wps:cNvSpPr txBox="1"/>
                      <wps:spPr>
                        <a:xfrm>
                          <a:off x="0" y="0"/>
                          <a:ext cx="5621020" cy="635"/>
                        </a:xfrm>
                        <a:prstGeom prst="rect">
                          <a:avLst/>
                        </a:prstGeom>
                        <a:solidFill>
                          <a:prstClr val="white"/>
                        </a:solidFill>
                        <a:ln>
                          <a:noFill/>
                        </a:ln>
                      </wps:spPr>
                      <wps:txbx>
                        <w:txbxContent>
                          <w:p w14:paraId="30F56DD3" w14:textId="30851097" w:rsidR="00FE580E" w:rsidRPr="003F5051" w:rsidRDefault="00FE580E" w:rsidP="00FE580E">
                            <w:pPr>
                              <w:pStyle w:val="Caption"/>
                              <w:rPr>
                                <w:rFonts w:ascii="Arial" w:hAnsi="Arial" w:cs="Arial"/>
                                <w:noProof/>
                                <w:color w:val="000000"/>
                              </w:rPr>
                            </w:pPr>
                            <w:bookmarkStart w:id="4" w:name="_Toc157022884"/>
                            <w:r>
                              <w:t xml:space="preserve">Figure </w:t>
                            </w:r>
                            <w:fldSimple w:instr=" SEQ Figure \* ARABIC ">
                              <w:r w:rsidR="00A0598F">
                                <w:rPr>
                                  <w:noProof/>
                                </w:rPr>
                                <w:t>1</w:t>
                              </w:r>
                            </w:fldSimple>
                            <w:r>
                              <w:t xml:space="preserve"> - The funnel structure of the report</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3969A0" id="Text Box 1" o:spid="_x0000_s1030" type="#_x0000_t202" style="position:absolute;left:0;text-align:left;margin-left:0;margin-top:368.75pt;width:442.6pt;height:.05pt;z-index:25169817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" stroked="f">
                <v:textbox style="mso-fit-shape-to-text:t" inset="0,0,0,0">
                  <w:txbxContent>
                    <w:p w14:paraId="30F56DD3" w14:textId="30851097" w:rsidR="00FE580E" w:rsidRPr="003F5051" w:rsidRDefault="00FE580E" w:rsidP="00FE580E">
                      <w:pPr>
                        <w:pStyle w:val="Caption"/>
                        <w:rPr>
                          <w:rFonts w:ascii="Arial" w:hAnsi="Arial" w:cs="Arial"/>
                          <w:noProof/>
                          <w:color w:val="000000"/>
                        </w:rPr>
                      </w:pPr>
                      <w:bookmarkStart w:id="5" w:name="_Toc157022884"/>
                      <w:r>
                        <w:t xml:space="preserve">Figure </w:t>
                      </w:r>
                      <w:fldSimple w:instr=" SEQ Figure \* ARABIC ">
                        <w:r w:rsidR="00A0598F">
                          <w:rPr>
                            <w:noProof/>
                          </w:rPr>
                          <w:t>1</w:t>
                        </w:r>
                      </w:fldSimple>
                      <w:r>
                        <w:t xml:space="preserve"> - The funnel structure of the report</w:t>
                      </w:r>
                      <w:bookmarkEnd w:id="5"/>
                    </w:p>
                  </w:txbxContent>
                </v:textbox>
                <w10:wrap anchorx="margin"/>
              </v:shape>
            </w:pict>
          </mc:Fallback>
        </mc:AlternateContent>
      </w:r>
      <w:r>
        <w:rPr>
          <w:rFonts w:ascii="Arial" w:hAnsi="Arial" w:cs="Arial"/>
          <w:noProof/>
          <w:color w:val="000000"/>
        </w:rPr>
        <mc:AlternateContent>
          <mc:Choice Requires="wpg">
            <w:drawing>
              <wp:anchor distT="0" distB="0" distL="114300" distR="114300" simplePos="0" relativeHeight="251696128" behindDoc="0" locked="0" layoutInCell="1" allowOverlap="1" wp14:anchorId="0518F4B2" wp14:editId="055706AA">
                <wp:simplePos x="0" y="0"/>
                <wp:positionH relativeFrom="page">
                  <wp:align>left</wp:align>
                </wp:positionH>
                <wp:positionV relativeFrom="paragraph">
                  <wp:posOffset>1560992</wp:posOffset>
                </wp:positionV>
                <wp:extent cx="5657850" cy="3068822"/>
                <wp:effectExtent l="1181100" t="57150" r="57150" b="93980"/>
                <wp:wrapTopAndBottom/>
                <wp:docPr id="2134477892" name="Group 2"/>
                <wp:cNvGraphicFramePr/>
                <a:graphic xmlns:a="http://schemas.openxmlformats.org/drawingml/2006/main">
                  <a:graphicData uri="http://schemas.microsoft.com/office/word/2010/wordprocessingGroup">
                    <wpg:wgp>
                      <wpg:cNvGrpSpPr/>
                      <wpg:grpSpPr>
                        <a:xfrm>
                          <a:off x="0" y="0"/>
                          <a:ext cx="5657850" cy="3068822"/>
                          <a:chOff x="0" y="69136"/>
                          <a:chExt cx="5621048" cy="3209912"/>
                        </a:xfrm>
                        <a:effectLst>
                          <a:outerShdw blurRad="76200" dir="13500000" sy="23000" kx="1200000" algn="br" rotWithShape="0">
                            <a:prstClr val="black">
                              <a:alpha val="20000"/>
                            </a:prstClr>
                          </a:outerShdw>
                        </a:effectLst>
                      </wpg:grpSpPr>
                      <wps:wsp>
                        <wps:cNvPr id="1547449447" name="Flowchart: Manual Operation 1"/>
                        <wps:cNvSpPr/>
                        <wps:spPr>
                          <a:xfrm>
                            <a:off x="0" y="69136"/>
                            <a:ext cx="5621048" cy="899433"/>
                          </a:xfrm>
                          <a:prstGeom prst="flowChartManualOperation">
                            <a:avLst/>
                          </a:prstGeom>
                          <a:scene3d>
                            <a:camera prst="orthographicFront"/>
                            <a:lightRig rig="threePt" dir="t"/>
                          </a:scene3d>
                          <a:sp3d>
                            <a:bevelT/>
                          </a:sp3d>
                        </wps:spPr>
                        <wps:style>
                          <a:lnRef idx="2">
                            <a:schemeClr val="accent4">
                              <a:shade val="15000"/>
                            </a:schemeClr>
                          </a:lnRef>
                          <a:fillRef idx="1">
                            <a:schemeClr val="accent4"/>
                          </a:fillRef>
                          <a:effectRef idx="0">
                            <a:schemeClr val="accent4"/>
                          </a:effectRef>
                          <a:fontRef idx="minor">
                            <a:schemeClr val="lt1"/>
                          </a:fontRef>
                        </wps:style>
                        <wps:txbx>
                          <w:txbxContent>
                            <w:p w14:paraId="237939D6" w14:textId="02210DC4" w:rsidR="00F13208" w:rsidRPr="006058D7" w:rsidRDefault="00AD7FFD" w:rsidP="00AD7FFD">
                              <w:pPr>
                                <w:jc w:val="center"/>
                                <w:rPr>
                                  <w:rFonts w:ascii="Arial" w:hAnsi="Arial" w:cs="Arial"/>
                                  <w:color w:val="000000" w:themeColor="text1"/>
                                </w:rPr>
                              </w:pPr>
                              <w:r w:rsidRPr="006058D7">
                                <w:rPr>
                                  <w:rFonts w:ascii="Arial" w:hAnsi="Arial" w:cs="Arial"/>
                                  <w:color w:val="000000" w:themeColor="text1"/>
                                </w:rPr>
                                <w:t xml:space="preserve">Section 1 </w:t>
                              </w:r>
                            </w:p>
                            <w:p w14:paraId="0F21D640" w14:textId="799C6A9C" w:rsidR="00AD7FFD" w:rsidRPr="006058D7" w:rsidRDefault="00AD7FFD" w:rsidP="00AD7FFD">
                              <w:pPr>
                                <w:jc w:val="center"/>
                                <w:rPr>
                                  <w:rFonts w:ascii="Arial" w:hAnsi="Arial" w:cs="Arial"/>
                                  <w:color w:val="000000" w:themeColor="text1"/>
                                </w:rPr>
                              </w:pPr>
                              <w:r w:rsidRPr="006058D7">
                                <w:rPr>
                                  <w:rFonts w:ascii="Arial" w:hAnsi="Arial" w:cs="Arial"/>
                                  <w:color w:val="000000" w:themeColor="text1"/>
                                </w:rPr>
                                <w:t xml:space="preserve">A broader discussion of </w:t>
                              </w:r>
                              <w:r w:rsidR="001A4D2B" w:rsidRPr="006058D7">
                                <w:rPr>
                                  <w:rFonts w:ascii="Arial" w:hAnsi="Arial" w:cs="Arial"/>
                                  <w:color w:val="000000" w:themeColor="text1"/>
                                </w:rPr>
                                <w:t xml:space="preserve">theoretical underpinnings related </w:t>
                              </w:r>
                              <w:r w:rsidR="00F13208" w:rsidRPr="006058D7">
                                <w:rPr>
                                  <w:rFonts w:ascii="Arial" w:hAnsi="Arial" w:cs="Arial"/>
                                  <w:color w:val="000000" w:themeColor="text1"/>
                                </w:rPr>
                                <w:t>university responses to the recent developments of the educational technologies.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2187866" name="Flowchart: Manual Operation 1"/>
                        <wps:cNvSpPr/>
                        <wps:spPr>
                          <a:xfrm>
                            <a:off x="1184744" y="1033469"/>
                            <a:ext cx="3274060" cy="1099888"/>
                          </a:xfrm>
                          <a:prstGeom prst="flowChartManualOperation">
                            <a:avLst/>
                          </a:prstGeom>
                          <a:scene3d>
                            <a:camera prst="orthographicFront"/>
                            <a:lightRig rig="threePt" dir="t"/>
                          </a:scene3d>
                          <a:sp3d>
                            <a:bevelT/>
                          </a:sp3d>
                        </wps:spPr>
                        <wps:style>
                          <a:lnRef idx="2">
                            <a:schemeClr val="accent2">
                              <a:shade val="15000"/>
                            </a:schemeClr>
                          </a:lnRef>
                          <a:fillRef idx="1">
                            <a:schemeClr val="accent2"/>
                          </a:fillRef>
                          <a:effectRef idx="0">
                            <a:schemeClr val="accent2"/>
                          </a:effectRef>
                          <a:fontRef idx="minor">
                            <a:schemeClr val="lt1"/>
                          </a:fontRef>
                        </wps:style>
                        <wps:txbx>
                          <w:txbxContent>
                            <w:p w14:paraId="6954C184" w14:textId="1309A104" w:rsidR="00F13208" w:rsidRPr="006058D7" w:rsidRDefault="00F13208" w:rsidP="00F13208">
                              <w:pPr>
                                <w:jc w:val="center"/>
                                <w:rPr>
                                  <w:rFonts w:ascii="Arial" w:hAnsi="Arial" w:cs="Arial"/>
                                  <w:color w:val="000000" w:themeColor="text1"/>
                                </w:rPr>
                              </w:pPr>
                              <w:r w:rsidRPr="006058D7">
                                <w:rPr>
                                  <w:rFonts w:ascii="Arial" w:hAnsi="Arial" w:cs="Arial"/>
                                  <w:color w:val="000000" w:themeColor="text1"/>
                                </w:rPr>
                                <w:t>Section 2</w:t>
                              </w:r>
                            </w:p>
                            <w:p w14:paraId="3CE22D9E" w14:textId="14D778BC" w:rsidR="00AC7DDD" w:rsidRPr="006058D7" w:rsidRDefault="00AC7DDD" w:rsidP="00F13208">
                              <w:pPr>
                                <w:jc w:val="center"/>
                                <w:rPr>
                                  <w:rFonts w:ascii="Arial" w:hAnsi="Arial" w:cs="Arial"/>
                                  <w:color w:val="000000" w:themeColor="text1"/>
                                </w:rPr>
                              </w:pPr>
                              <w:r w:rsidRPr="006058D7">
                                <w:rPr>
                                  <w:rFonts w:ascii="Arial" w:hAnsi="Arial" w:cs="Arial"/>
                                  <w:color w:val="000000" w:themeColor="text1"/>
                                </w:rPr>
                                <w:t xml:space="preserve">Review of practical responses </w:t>
                              </w:r>
                              <w:r w:rsidR="00256177" w:rsidRPr="006058D7">
                                <w:rPr>
                                  <w:rFonts w:ascii="Arial" w:hAnsi="Arial" w:cs="Arial"/>
                                  <w:color w:val="000000" w:themeColor="text1"/>
                                </w:rPr>
                                <w:t>made by the universities in the UK to the technological changes</w:t>
                              </w:r>
                              <w:r w:rsidR="00B63EBA" w:rsidRPr="006058D7">
                                <w:rPr>
                                  <w:rFonts w:ascii="Arial" w:hAnsi="Arial" w:cs="Arial"/>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8802729" name="Flowchart: Manual Operation 1"/>
                        <wps:cNvSpPr/>
                        <wps:spPr>
                          <a:xfrm>
                            <a:off x="1889180" y="2191209"/>
                            <a:ext cx="1908286" cy="1087839"/>
                          </a:xfrm>
                          <a:prstGeom prst="flowChartManualOperation">
                            <a:avLst/>
                          </a:prstGeom>
                          <a:scene3d>
                            <a:camera prst="orthographicFront"/>
                            <a:lightRig rig="threePt" dir="t"/>
                          </a:scene3d>
                          <a:sp3d>
                            <a:bevelT/>
                          </a:sp3d>
                        </wps:spPr>
                        <wps:style>
                          <a:lnRef idx="2">
                            <a:schemeClr val="accent1">
                              <a:shade val="15000"/>
                            </a:schemeClr>
                          </a:lnRef>
                          <a:fillRef idx="1">
                            <a:schemeClr val="accent1"/>
                          </a:fillRef>
                          <a:effectRef idx="0">
                            <a:schemeClr val="accent1"/>
                          </a:effectRef>
                          <a:fontRef idx="minor">
                            <a:schemeClr val="lt1"/>
                          </a:fontRef>
                        </wps:style>
                        <wps:txbx>
                          <w:txbxContent>
                            <w:p w14:paraId="6186671F" w14:textId="55F72A61" w:rsidR="00DA0360" w:rsidRPr="006058D7" w:rsidRDefault="00B63EBA" w:rsidP="00ED0C24">
                              <w:pPr>
                                <w:jc w:val="center"/>
                                <w:rPr>
                                  <w:rFonts w:ascii="Arial" w:hAnsi="Arial" w:cs="Arial"/>
                                  <w:color w:val="000000" w:themeColor="text1"/>
                                </w:rPr>
                              </w:pPr>
                              <w:r w:rsidRPr="006058D7">
                                <w:rPr>
                                  <w:rFonts w:ascii="Arial" w:hAnsi="Arial" w:cs="Arial"/>
                                  <w:color w:val="000000" w:themeColor="text1"/>
                                </w:rPr>
                                <w:t>Section 3</w:t>
                              </w:r>
                            </w:p>
                            <w:p w14:paraId="5716BBC9" w14:textId="23E2B2E5" w:rsidR="00ED0C24" w:rsidRPr="006058D7" w:rsidRDefault="00ED0C24" w:rsidP="00ED0C24">
                              <w:pPr>
                                <w:jc w:val="center"/>
                                <w:rPr>
                                  <w:rFonts w:ascii="Arial" w:hAnsi="Arial" w:cs="Arial"/>
                                  <w:color w:val="000000" w:themeColor="text1"/>
                                </w:rPr>
                              </w:pPr>
                              <w:r w:rsidRPr="006058D7">
                                <w:rPr>
                                  <w:rFonts w:ascii="Arial" w:hAnsi="Arial" w:cs="Arial"/>
                                  <w:color w:val="000000" w:themeColor="text1"/>
                                </w:rPr>
                                <w:t xml:space="preserve">Long term proposal to </w:t>
                              </w:r>
                              <w:r w:rsidR="006058D7" w:rsidRPr="006058D7">
                                <w:rPr>
                                  <w:rFonts w:ascii="Arial" w:hAnsi="Arial" w:cs="Arial"/>
                                  <w:color w:val="000000" w:themeColor="text1"/>
                                </w:rPr>
                                <w:t>help navigate the challenges.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518F4B2" id="Group 2" o:spid="_x0000_s1031" style="position:absolute;left:0;text-align:left;margin-left:0;margin-top:122.9pt;width:445.5pt;height:241.65pt;z-index:251696128;mso-position-horizontal:left;mso-position-horizontal-relative:page;mso-width-relative:margin;mso-height-relative:margin" coordorigin=",691" coordsize="56210,32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">
                <v:shapetype id="_x0000_t119" coordsize="21600,21600" o:spt="119" path="m,l21600,,17240,21600r-12880,xe">
                  <v:stroke joinstyle="miter"/>
                  <v:path gradientshapeok="t" o:connecttype="custom" o:connectlocs="10800,0;2180,10800;10800,21600;19420,10800" textboxrect="4321,0,17204,21600"/>
                </v:shapetype>
                <v:shape id="Flowchart: Manual Operation 1" o:spid="_x0000_s1032" type="#_x0000_t119" style="position:absolute;top:691;width:56210;height:89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" fillcolor="#ffc000 [3207]" strokecolor="#261c00 [487]" strokeweight="1pt">
                  <v:textbox>
                    <w:txbxContent>
                      <w:p w14:paraId="237939D6" w14:textId="02210DC4" w:rsidR="00F13208" w:rsidRPr="006058D7" w:rsidRDefault="00AD7FFD" w:rsidP="00AD7FFD">
                        <w:pPr>
                          <w:jc w:val="center"/>
                          <w:rPr>
                            <w:rFonts w:ascii="Arial" w:hAnsi="Arial" w:cs="Arial"/>
                            <w:color w:val="000000" w:themeColor="text1"/>
                          </w:rPr>
                        </w:pPr>
                        <w:r w:rsidRPr="006058D7">
                          <w:rPr>
                            <w:rFonts w:ascii="Arial" w:hAnsi="Arial" w:cs="Arial"/>
                            <w:color w:val="000000" w:themeColor="text1"/>
                          </w:rPr>
                          <w:t xml:space="preserve">Section 1 </w:t>
                        </w:r>
                      </w:p>
                      <w:p w14:paraId="0F21D640" w14:textId="799C6A9C" w:rsidR="00AD7FFD" w:rsidRPr="006058D7" w:rsidRDefault="00AD7FFD" w:rsidP="00AD7FFD">
                        <w:pPr>
                          <w:jc w:val="center"/>
                          <w:rPr>
                            <w:rFonts w:ascii="Arial" w:hAnsi="Arial" w:cs="Arial"/>
                            <w:color w:val="000000" w:themeColor="text1"/>
                          </w:rPr>
                        </w:pPr>
                        <w:r w:rsidRPr="006058D7">
                          <w:rPr>
                            <w:rFonts w:ascii="Arial" w:hAnsi="Arial" w:cs="Arial"/>
                            <w:color w:val="000000" w:themeColor="text1"/>
                          </w:rPr>
                          <w:t xml:space="preserve">A broader discussion of </w:t>
                        </w:r>
                        <w:r w:rsidR="001A4D2B" w:rsidRPr="006058D7">
                          <w:rPr>
                            <w:rFonts w:ascii="Arial" w:hAnsi="Arial" w:cs="Arial"/>
                            <w:color w:val="000000" w:themeColor="text1"/>
                          </w:rPr>
                          <w:t xml:space="preserve">theoretical underpinnings related </w:t>
                        </w:r>
                        <w:r w:rsidR="00F13208" w:rsidRPr="006058D7">
                          <w:rPr>
                            <w:rFonts w:ascii="Arial" w:hAnsi="Arial" w:cs="Arial"/>
                            <w:color w:val="000000" w:themeColor="text1"/>
                          </w:rPr>
                          <w:t>university responses to the recent developments of the educational technologies.</w:t>
                        </w:r>
                      </w:p>
                    </w:txbxContent>
                  </v:textbox>
                </v:shape>
                <v:shape id="Flowchart: Manual Operation 1" o:spid="_x0000_s1033" type="#_x0000_t119" style="position:absolute;left:11847;top:10334;width:32741;height:109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" fillcolor="#ed7d31 [3205]" strokecolor="#261103 [485]" strokeweight="1pt">
                  <v:textbox>
                    <w:txbxContent>
                      <w:p w14:paraId="6954C184" w14:textId="1309A104" w:rsidR="00F13208" w:rsidRPr="006058D7" w:rsidRDefault="00F13208" w:rsidP="00F13208">
                        <w:pPr>
                          <w:jc w:val="center"/>
                          <w:rPr>
                            <w:rFonts w:ascii="Arial" w:hAnsi="Arial" w:cs="Arial"/>
                            <w:color w:val="000000" w:themeColor="text1"/>
                          </w:rPr>
                        </w:pPr>
                        <w:r w:rsidRPr="006058D7">
                          <w:rPr>
                            <w:rFonts w:ascii="Arial" w:hAnsi="Arial" w:cs="Arial"/>
                            <w:color w:val="000000" w:themeColor="text1"/>
                          </w:rPr>
                          <w:t>Section 2</w:t>
                        </w:r>
                      </w:p>
                      <w:p w14:paraId="3CE22D9E" w14:textId="14D778BC" w:rsidR="00AC7DDD" w:rsidRPr="006058D7" w:rsidRDefault="00AC7DDD" w:rsidP="00F13208">
                        <w:pPr>
                          <w:jc w:val="center"/>
                          <w:rPr>
                            <w:rFonts w:ascii="Arial" w:hAnsi="Arial" w:cs="Arial"/>
                            <w:color w:val="000000" w:themeColor="text1"/>
                          </w:rPr>
                        </w:pPr>
                        <w:r w:rsidRPr="006058D7">
                          <w:rPr>
                            <w:rFonts w:ascii="Arial" w:hAnsi="Arial" w:cs="Arial"/>
                            <w:color w:val="000000" w:themeColor="text1"/>
                          </w:rPr>
                          <w:t xml:space="preserve">Review of practical responses </w:t>
                        </w:r>
                        <w:r w:rsidR="00256177" w:rsidRPr="006058D7">
                          <w:rPr>
                            <w:rFonts w:ascii="Arial" w:hAnsi="Arial" w:cs="Arial"/>
                            <w:color w:val="000000" w:themeColor="text1"/>
                          </w:rPr>
                          <w:t>made by the universities in the UK to the technological changes</w:t>
                        </w:r>
                        <w:r w:rsidR="00B63EBA" w:rsidRPr="006058D7">
                          <w:rPr>
                            <w:rFonts w:ascii="Arial" w:hAnsi="Arial" w:cs="Arial"/>
                            <w:color w:val="000000" w:themeColor="text1"/>
                          </w:rPr>
                          <w:t>.</w:t>
                        </w:r>
                      </w:p>
                    </w:txbxContent>
                  </v:textbox>
                </v:shape>
                <v:shape id="Flowchart: Manual Operation 1" o:spid="_x0000_s1034" type="#_x0000_t119" style="position:absolute;left:18891;top:21912;width:19083;height:108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" fillcolor="#4472c4 [3204]" strokecolor="#09101d [484]" strokeweight="1pt">
                  <v:textbox>
                    <w:txbxContent>
                      <w:p w14:paraId="6186671F" w14:textId="55F72A61" w:rsidR="00DA0360" w:rsidRPr="006058D7" w:rsidRDefault="00B63EBA" w:rsidP="00ED0C24">
                        <w:pPr>
                          <w:jc w:val="center"/>
                          <w:rPr>
                            <w:rFonts w:ascii="Arial" w:hAnsi="Arial" w:cs="Arial"/>
                            <w:color w:val="000000" w:themeColor="text1"/>
                          </w:rPr>
                        </w:pPr>
                        <w:r w:rsidRPr="006058D7">
                          <w:rPr>
                            <w:rFonts w:ascii="Arial" w:hAnsi="Arial" w:cs="Arial"/>
                            <w:color w:val="000000" w:themeColor="text1"/>
                          </w:rPr>
                          <w:t>Section 3</w:t>
                        </w:r>
                      </w:p>
                      <w:p w14:paraId="5716BBC9" w14:textId="23E2B2E5" w:rsidR="00ED0C24" w:rsidRPr="006058D7" w:rsidRDefault="00ED0C24" w:rsidP="00ED0C24">
                        <w:pPr>
                          <w:jc w:val="center"/>
                          <w:rPr>
                            <w:rFonts w:ascii="Arial" w:hAnsi="Arial" w:cs="Arial"/>
                            <w:color w:val="000000" w:themeColor="text1"/>
                          </w:rPr>
                        </w:pPr>
                        <w:r w:rsidRPr="006058D7">
                          <w:rPr>
                            <w:rFonts w:ascii="Arial" w:hAnsi="Arial" w:cs="Arial"/>
                            <w:color w:val="000000" w:themeColor="text1"/>
                          </w:rPr>
                          <w:t xml:space="preserve">Long term proposal to </w:t>
                        </w:r>
                        <w:r w:rsidR="006058D7" w:rsidRPr="006058D7">
                          <w:rPr>
                            <w:rFonts w:ascii="Arial" w:hAnsi="Arial" w:cs="Arial"/>
                            <w:color w:val="000000" w:themeColor="text1"/>
                          </w:rPr>
                          <w:t>help navigate the challenges.</w:t>
                        </w:r>
                      </w:p>
                    </w:txbxContent>
                  </v:textbox>
                </v:shape>
                <w10:wrap type="topAndBottom" anchorx="page"/>
              </v:group>
            </w:pict>
          </mc:Fallback>
        </mc:AlternateContent>
      </w:r>
      <w:r w:rsidR="00FA08A5">
        <w:rPr>
          <w:rFonts w:ascii="Arial" w:hAnsi="Arial" w:cs="Arial"/>
          <w:color w:val="000000"/>
        </w:rPr>
        <w:t>In the first section, a broader d</w:t>
      </w:r>
      <w:r w:rsidR="00581E54">
        <w:rPr>
          <w:rFonts w:ascii="Arial" w:hAnsi="Arial" w:cs="Arial"/>
          <w:color w:val="000000"/>
        </w:rPr>
        <w:t>iscussion covering the theoretical underpinning</w:t>
      </w:r>
      <w:r w:rsidR="00081838">
        <w:rPr>
          <w:rFonts w:ascii="Arial" w:hAnsi="Arial" w:cs="Arial"/>
          <w:color w:val="000000"/>
        </w:rPr>
        <w:t xml:space="preserve">s of the university responses to the challenges </w:t>
      </w:r>
      <w:r w:rsidR="00CA3BAE">
        <w:rPr>
          <w:rFonts w:ascii="Arial" w:hAnsi="Arial" w:cs="Arial"/>
          <w:color w:val="000000"/>
        </w:rPr>
        <w:t>p</w:t>
      </w:r>
      <w:r w:rsidR="004A0FA3">
        <w:rPr>
          <w:rFonts w:ascii="Arial" w:hAnsi="Arial" w:cs="Arial"/>
          <w:color w:val="000000"/>
        </w:rPr>
        <w:t>o</w:t>
      </w:r>
      <w:r w:rsidR="00CA3BAE">
        <w:rPr>
          <w:rFonts w:ascii="Arial" w:hAnsi="Arial" w:cs="Arial"/>
          <w:color w:val="000000"/>
        </w:rPr>
        <w:t xml:space="preserve">sed by the recent development of educational technologies </w:t>
      </w:r>
      <w:r w:rsidR="00324042">
        <w:rPr>
          <w:rFonts w:ascii="Arial" w:hAnsi="Arial" w:cs="Arial"/>
          <w:color w:val="000000"/>
        </w:rPr>
        <w:t>is included.</w:t>
      </w:r>
      <w:r w:rsidR="004A0FA3">
        <w:rPr>
          <w:rFonts w:ascii="Arial" w:hAnsi="Arial" w:cs="Arial"/>
          <w:color w:val="000000"/>
        </w:rPr>
        <w:t xml:space="preserve"> This section will </w:t>
      </w:r>
      <w:r w:rsidR="00793495">
        <w:rPr>
          <w:rFonts w:ascii="Arial" w:hAnsi="Arial" w:cs="Arial"/>
          <w:color w:val="000000"/>
        </w:rPr>
        <w:t xml:space="preserve">attempt to establish how the </w:t>
      </w:r>
      <w:r w:rsidR="008448B2">
        <w:rPr>
          <w:rFonts w:ascii="Arial" w:hAnsi="Arial" w:cs="Arial"/>
          <w:color w:val="000000"/>
        </w:rPr>
        <w:t>decision-making</w:t>
      </w:r>
      <w:r w:rsidR="00793495">
        <w:rPr>
          <w:rFonts w:ascii="Arial" w:hAnsi="Arial" w:cs="Arial"/>
          <w:color w:val="000000"/>
        </w:rPr>
        <w:t xml:space="preserve"> process at the fa</w:t>
      </w:r>
      <w:r w:rsidR="00E43087">
        <w:rPr>
          <w:rFonts w:ascii="Arial" w:hAnsi="Arial" w:cs="Arial"/>
          <w:color w:val="000000"/>
        </w:rPr>
        <w:t>ce of uncertainties created by technological innovations</w:t>
      </w:r>
      <w:r w:rsidR="004E0910">
        <w:rPr>
          <w:rFonts w:ascii="Arial" w:hAnsi="Arial" w:cs="Arial"/>
          <w:color w:val="000000"/>
        </w:rPr>
        <w:t xml:space="preserve"> are aligned</w:t>
      </w:r>
      <w:r w:rsidR="0071730F">
        <w:rPr>
          <w:rFonts w:ascii="Arial" w:hAnsi="Arial" w:cs="Arial"/>
          <w:color w:val="000000"/>
        </w:rPr>
        <w:t xml:space="preserve"> with</w:t>
      </w:r>
      <w:r w:rsidR="00A1162C">
        <w:rPr>
          <w:rFonts w:ascii="Arial" w:hAnsi="Arial" w:cs="Arial"/>
          <w:color w:val="000000"/>
        </w:rPr>
        <w:t xml:space="preserve"> </w:t>
      </w:r>
      <w:r w:rsidR="0071730F">
        <w:rPr>
          <w:rFonts w:ascii="Arial" w:hAnsi="Arial" w:cs="Arial"/>
          <w:color w:val="000000"/>
        </w:rPr>
        <w:t>various</w:t>
      </w:r>
      <w:r w:rsidR="001536B3">
        <w:rPr>
          <w:rFonts w:ascii="Arial" w:hAnsi="Arial" w:cs="Arial"/>
          <w:color w:val="000000"/>
        </w:rPr>
        <w:t xml:space="preserve"> theoretical foundations</w:t>
      </w:r>
      <w:r w:rsidR="0071730F">
        <w:rPr>
          <w:rFonts w:ascii="Arial" w:hAnsi="Arial" w:cs="Arial"/>
          <w:color w:val="000000"/>
        </w:rPr>
        <w:t>. Such theoretical foundations</w:t>
      </w:r>
      <w:r w:rsidR="00DF371A">
        <w:rPr>
          <w:rFonts w:ascii="Arial" w:hAnsi="Arial" w:cs="Arial"/>
          <w:color w:val="000000"/>
        </w:rPr>
        <w:t xml:space="preserve"> will be drawn from both seminal and recent </w:t>
      </w:r>
      <w:r w:rsidR="008448B2">
        <w:rPr>
          <w:rFonts w:ascii="Arial" w:hAnsi="Arial" w:cs="Arial"/>
          <w:color w:val="000000"/>
        </w:rPr>
        <w:t>literature on management practices.</w:t>
      </w:r>
    </w:p>
    <w:p w14:paraId="55AEA6E1" w14:textId="77777777" w:rsidR="006F7663" w:rsidRDefault="006F7663" w:rsidP="00164694">
      <w:pPr>
        <w:spacing w:line="360" w:lineRule="auto"/>
        <w:jc w:val="both"/>
        <w:rPr>
          <w:rFonts w:ascii="Arial" w:hAnsi="Arial" w:cs="Arial"/>
          <w:color w:val="000000"/>
        </w:rPr>
      </w:pPr>
    </w:p>
    <w:p w14:paraId="2408B189" w14:textId="77777777" w:rsidR="006F7663" w:rsidRDefault="006F7663" w:rsidP="00164694">
      <w:pPr>
        <w:spacing w:line="360" w:lineRule="auto"/>
        <w:jc w:val="both"/>
        <w:rPr>
          <w:rFonts w:ascii="Arial" w:hAnsi="Arial" w:cs="Arial"/>
          <w:color w:val="000000"/>
        </w:rPr>
      </w:pPr>
    </w:p>
    <w:p w14:paraId="450502CA" w14:textId="160BEFCC" w:rsidR="003C7701" w:rsidRDefault="006E791C" w:rsidP="006F7663">
      <w:pPr>
        <w:spacing w:line="360" w:lineRule="auto"/>
        <w:jc w:val="both"/>
        <w:rPr>
          <w:rFonts w:ascii="Arial" w:hAnsi="Arial" w:cs="Arial"/>
          <w:color w:val="000000"/>
        </w:rPr>
      </w:pPr>
      <w:r>
        <w:rPr>
          <w:rFonts w:ascii="Arial" w:hAnsi="Arial" w:cs="Arial"/>
          <w:color w:val="000000"/>
        </w:rPr>
        <w:lastRenderedPageBreak/>
        <w:t xml:space="preserve">The second section of the report </w:t>
      </w:r>
      <w:r w:rsidR="009952A0">
        <w:rPr>
          <w:rFonts w:ascii="Arial" w:hAnsi="Arial" w:cs="Arial"/>
          <w:color w:val="000000"/>
        </w:rPr>
        <w:t xml:space="preserve">will present </w:t>
      </w:r>
      <w:r w:rsidR="00E067DD">
        <w:rPr>
          <w:rFonts w:ascii="Arial" w:hAnsi="Arial" w:cs="Arial"/>
          <w:color w:val="000000"/>
        </w:rPr>
        <w:t xml:space="preserve">further details </w:t>
      </w:r>
      <w:r w:rsidR="00281D35">
        <w:rPr>
          <w:rFonts w:ascii="Arial" w:hAnsi="Arial" w:cs="Arial"/>
          <w:color w:val="000000"/>
        </w:rPr>
        <w:t xml:space="preserve">of the challenges faced by the Universities in the UK. This section will highlight the </w:t>
      </w:r>
      <w:r w:rsidR="00DC03D1">
        <w:rPr>
          <w:rFonts w:ascii="Arial" w:hAnsi="Arial" w:cs="Arial"/>
          <w:color w:val="000000"/>
        </w:rPr>
        <w:t xml:space="preserve">contemporary </w:t>
      </w:r>
      <w:r w:rsidR="00600AAE">
        <w:rPr>
          <w:rFonts w:ascii="Arial" w:hAnsi="Arial" w:cs="Arial"/>
          <w:color w:val="000000"/>
        </w:rPr>
        <w:t xml:space="preserve">practices adopted </w:t>
      </w:r>
      <w:r w:rsidR="00A96F58">
        <w:rPr>
          <w:rFonts w:ascii="Arial" w:hAnsi="Arial" w:cs="Arial"/>
          <w:color w:val="000000"/>
        </w:rPr>
        <w:t>by universities in the UK supported with examples.</w:t>
      </w:r>
    </w:p>
    <w:p w14:paraId="351B80D0" w14:textId="2F6807C3" w:rsidR="00A96F58" w:rsidRDefault="00C105CA" w:rsidP="00164694">
      <w:pPr>
        <w:spacing w:line="360" w:lineRule="auto"/>
        <w:jc w:val="both"/>
        <w:rPr>
          <w:rFonts w:ascii="Arial" w:hAnsi="Arial" w:cs="Arial"/>
          <w:color w:val="000000"/>
        </w:rPr>
      </w:pPr>
      <w:r>
        <w:rPr>
          <w:rFonts w:ascii="Arial" w:hAnsi="Arial" w:cs="Arial"/>
          <w:color w:val="000000"/>
        </w:rPr>
        <w:t>Drawing from the discussions on the first two sections, t</w:t>
      </w:r>
      <w:r w:rsidR="00022509">
        <w:rPr>
          <w:rFonts w:ascii="Arial" w:hAnsi="Arial" w:cs="Arial"/>
          <w:color w:val="000000"/>
        </w:rPr>
        <w:t xml:space="preserve">he final section of the report will </w:t>
      </w:r>
      <w:r w:rsidR="00113138">
        <w:rPr>
          <w:rFonts w:ascii="Arial" w:hAnsi="Arial" w:cs="Arial"/>
          <w:color w:val="000000"/>
        </w:rPr>
        <w:t xml:space="preserve">examine the concept of a smart university as </w:t>
      </w:r>
      <w:r w:rsidR="00F65565">
        <w:rPr>
          <w:rFonts w:ascii="Arial" w:hAnsi="Arial" w:cs="Arial"/>
          <w:color w:val="000000"/>
        </w:rPr>
        <w:t>a long</w:t>
      </w:r>
      <w:r w:rsidR="009D20FC">
        <w:rPr>
          <w:rFonts w:ascii="Arial" w:hAnsi="Arial" w:cs="Arial"/>
          <w:color w:val="000000"/>
        </w:rPr>
        <w:t xml:space="preserve">-term </w:t>
      </w:r>
      <w:r w:rsidR="00022509">
        <w:rPr>
          <w:rFonts w:ascii="Arial" w:hAnsi="Arial" w:cs="Arial"/>
          <w:color w:val="000000"/>
        </w:rPr>
        <w:t xml:space="preserve">approach </w:t>
      </w:r>
      <w:r w:rsidR="00A60570">
        <w:rPr>
          <w:rFonts w:ascii="Arial" w:hAnsi="Arial" w:cs="Arial"/>
          <w:color w:val="000000"/>
        </w:rPr>
        <w:t xml:space="preserve">on </w:t>
      </w:r>
      <w:r w:rsidR="00517ECC">
        <w:rPr>
          <w:rFonts w:ascii="Arial" w:hAnsi="Arial" w:cs="Arial"/>
          <w:color w:val="000000"/>
        </w:rPr>
        <w:t xml:space="preserve">tackling the challenges faced by the universities </w:t>
      </w:r>
      <w:r w:rsidR="006D475C">
        <w:rPr>
          <w:rFonts w:ascii="Arial" w:hAnsi="Arial" w:cs="Arial"/>
          <w:color w:val="000000"/>
        </w:rPr>
        <w:t>in the UK due to the rapid changes in technologies.</w:t>
      </w:r>
    </w:p>
    <w:p w14:paraId="5645FC8F" w14:textId="77715EEB" w:rsidR="00657604" w:rsidRDefault="00657604" w:rsidP="00164694">
      <w:pPr>
        <w:spacing w:line="360" w:lineRule="auto"/>
        <w:jc w:val="both"/>
        <w:rPr>
          <w:rFonts w:ascii="Arial" w:hAnsi="Arial" w:cs="Arial"/>
          <w:color w:val="000000"/>
        </w:rPr>
      </w:pPr>
    </w:p>
    <w:p w14:paraId="05C2C369" w14:textId="4F8FD2D1" w:rsidR="00657604" w:rsidRDefault="00657604" w:rsidP="00164694">
      <w:pPr>
        <w:spacing w:line="360" w:lineRule="auto"/>
        <w:jc w:val="both"/>
        <w:rPr>
          <w:rFonts w:ascii="Arial" w:hAnsi="Arial" w:cs="Arial"/>
          <w:color w:val="000000"/>
        </w:rPr>
      </w:pPr>
    </w:p>
    <w:p w14:paraId="13478F17" w14:textId="1F44249E" w:rsidR="00657604" w:rsidRDefault="00657604" w:rsidP="00164694">
      <w:pPr>
        <w:spacing w:line="360" w:lineRule="auto"/>
        <w:jc w:val="both"/>
        <w:rPr>
          <w:rFonts w:ascii="Arial" w:hAnsi="Arial" w:cs="Arial"/>
          <w:color w:val="000000"/>
        </w:rPr>
      </w:pPr>
    </w:p>
    <w:p w14:paraId="28EAE5EE" w14:textId="4C5165AC" w:rsidR="00657604" w:rsidRDefault="00657604" w:rsidP="00164694">
      <w:pPr>
        <w:spacing w:line="360" w:lineRule="auto"/>
        <w:jc w:val="both"/>
        <w:rPr>
          <w:rFonts w:ascii="Arial" w:hAnsi="Arial" w:cs="Arial"/>
          <w:color w:val="000000"/>
        </w:rPr>
      </w:pPr>
    </w:p>
    <w:p w14:paraId="7209AFA3" w14:textId="2B7BEADD" w:rsidR="00657604" w:rsidRDefault="00657604" w:rsidP="00164694">
      <w:pPr>
        <w:spacing w:line="360" w:lineRule="auto"/>
        <w:jc w:val="both"/>
        <w:rPr>
          <w:rFonts w:ascii="Arial" w:hAnsi="Arial" w:cs="Arial"/>
          <w:color w:val="000000"/>
        </w:rPr>
      </w:pPr>
    </w:p>
    <w:p w14:paraId="0BDD2841" w14:textId="6C7F0F3A" w:rsidR="00657604" w:rsidRDefault="00657604" w:rsidP="00164694">
      <w:pPr>
        <w:spacing w:line="360" w:lineRule="auto"/>
        <w:jc w:val="both"/>
        <w:rPr>
          <w:rFonts w:ascii="Arial" w:hAnsi="Arial" w:cs="Arial"/>
          <w:color w:val="000000"/>
        </w:rPr>
      </w:pPr>
    </w:p>
    <w:p w14:paraId="31628D43" w14:textId="416089A3" w:rsidR="00657604" w:rsidRDefault="00657604" w:rsidP="00164694">
      <w:pPr>
        <w:spacing w:line="360" w:lineRule="auto"/>
        <w:jc w:val="both"/>
        <w:rPr>
          <w:rFonts w:ascii="Arial" w:hAnsi="Arial" w:cs="Arial"/>
          <w:color w:val="000000"/>
        </w:rPr>
      </w:pPr>
    </w:p>
    <w:p w14:paraId="73CB38CD" w14:textId="77777777" w:rsidR="00A11EDA" w:rsidRDefault="00A11EDA" w:rsidP="00164694">
      <w:pPr>
        <w:spacing w:line="360" w:lineRule="auto"/>
        <w:jc w:val="both"/>
        <w:rPr>
          <w:rFonts w:ascii="Arial" w:hAnsi="Arial" w:cs="Arial"/>
          <w:color w:val="000000"/>
        </w:rPr>
      </w:pPr>
    </w:p>
    <w:p w14:paraId="306DE38C" w14:textId="77777777" w:rsidR="00A11EDA" w:rsidRDefault="00A11EDA" w:rsidP="00164694">
      <w:pPr>
        <w:spacing w:line="360" w:lineRule="auto"/>
        <w:jc w:val="both"/>
        <w:rPr>
          <w:rFonts w:ascii="Arial" w:hAnsi="Arial" w:cs="Arial"/>
          <w:color w:val="000000"/>
        </w:rPr>
      </w:pPr>
    </w:p>
    <w:p w14:paraId="7D526005" w14:textId="77777777" w:rsidR="00A11EDA" w:rsidRDefault="00A11EDA" w:rsidP="00164694">
      <w:pPr>
        <w:spacing w:line="360" w:lineRule="auto"/>
        <w:jc w:val="both"/>
        <w:rPr>
          <w:rFonts w:ascii="Arial" w:hAnsi="Arial" w:cs="Arial"/>
          <w:color w:val="000000"/>
        </w:rPr>
      </w:pPr>
    </w:p>
    <w:p w14:paraId="4D4E08C5" w14:textId="77777777" w:rsidR="00A11EDA" w:rsidRDefault="00A11EDA" w:rsidP="00164694">
      <w:pPr>
        <w:spacing w:line="360" w:lineRule="auto"/>
        <w:jc w:val="both"/>
        <w:rPr>
          <w:rFonts w:ascii="Arial" w:hAnsi="Arial" w:cs="Arial"/>
          <w:color w:val="000000"/>
        </w:rPr>
      </w:pPr>
    </w:p>
    <w:p w14:paraId="07F2A789" w14:textId="77777777" w:rsidR="00A11EDA" w:rsidRDefault="00A11EDA" w:rsidP="00164694">
      <w:pPr>
        <w:spacing w:line="360" w:lineRule="auto"/>
        <w:jc w:val="both"/>
        <w:rPr>
          <w:rFonts w:ascii="Arial" w:hAnsi="Arial" w:cs="Arial"/>
          <w:color w:val="000000"/>
        </w:rPr>
      </w:pPr>
    </w:p>
    <w:p w14:paraId="6397CF94" w14:textId="77777777" w:rsidR="00A11EDA" w:rsidRDefault="00A11EDA" w:rsidP="00164694">
      <w:pPr>
        <w:spacing w:line="360" w:lineRule="auto"/>
        <w:jc w:val="both"/>
        <w:rPr>
          <w:rFonts w:ascii="Arial" w:hAnsi="Arial" w:cs="Arial"/>
          <w:color w:val="000000"/>
        </w:rPr>
      </w:pPr>
    </w:p>
    <w:p w14:paraId="6458ED8A" w14:textId="77777777" w:rsidR="00A11EDA" w:rsidRDefault="00A11EDA" w:rsidP="00164694">
      <w:pPr>
        <w:spacing w:line="360" w:lineRule="auto"/>
        <w:jc w:val="both"/>
        <w:rPr>
          <w:rFonts w:ascii="Arial" w:hAnsi="Arial" w:cs="Arial"/>
          <w:color w:val="000000"/>
        </w:rPr>
      </w:pPr>
    </w:p>
    <w:p w14:paraId="342402E8" w14:textId="77777777" w:rsidR="00A11EDA" w:rsidRDefault="00A11EDA" w:rsidP="00164694">
      <w:pPr>
        <w:spacing w:line="360" w:lineRule="auto"/>
        <w:jc w:val="both"/>
        <w:rPr>
          <w:rFonts w:ascii="Arial" w:hAnsi="Arial" w:cs="Arial"/>
          <w:color w:val="000000"/>
        </w:rPr>
      </w:pPr>
    </w:p>
    <w:p w14:paraId="0E750740" w14:textId="77777777" w:rsidR="00A11EDA" w:rsidRDefault="00A11EDA" w:rsidP="00164694">
      <w:pPr>
        <w:spacing w:line="360" w:lineRule="auto"/>
        <w:jc w:val="both"/>
        <w:rPr>
          <w:rFonts w:ascii="Arial" w:hAnsi="Arial" w:cs="Arial"/>
          <w:color w:val="000000"/>
        </w:rPr>
      </w:pPr>
    </w:p>
    <w:p w14:paraId="3B594616" w14:textId="77777777" w:rsidR="00A11EDA" w:rsidRDefault="00A11EDA" w:rsidP="00164694">
      <w:pPr>
        <w:spacing w:line="360" w:lineRule="auto"/>
        <w:jc w:val="both"/>
        <w:rPr>
          <w:rFonts w:ascii="Arial" w:hAnsi="Arial" w:cs="Arial"/>
          <w:color w:val="000000"/>
        </w:rPr>
      </w:pPr>
    </w:p>
    <w:p w14:paraId="10AD2B4C" w14:textId="77777777" w:rsidR="00A11EDA" w:rsidRDefault="00A11EDA" w:rsidP="00164694">
      <w:pPr>
        <w:spacing w:line="360" w:lineRule="auto"/>
        <w:jc w:val="both"/>
        <w:rPr>
          <w:rFonts w:ascii="Arial" w:hAnsi="Arial" w:cs="Arial"/>
          <w:color w:val="000000"/>
        </w:rPr>
      </w:pPr>
    </w:p>
    <w:p w14:paraId="0BFBBB26" w14:textId="77777777" w:rsidR="00A11EDA" w:rsidRDefault="00A11EDA" w:rsidP="00164694">
      <w:pPr>
        <w:spacing w:line="360" w:lineRule="auto"/>
        <w:jc w:val="both"/>
        <w:rPr>
          <w:rFonts w:ascii="Arial" w:hAnsi="Arial" w:cs="Arial"/>
          <w:color w:val="000000"/>
        </w:rPr>
      </w:pPr>
    </w:p>
    <w:p w14:paraId="75AF3AD7" w14:textId="77777777" w:rsidR="00A11EDA" w:rsidRDefault="00A11EDA" w:rsidP="00164694">
      <w:pPr>
        <w:spacing w:line="360" w:lineRule="auto"/>
        <w:jc w:val="both"/>
        <w:rPr>
          <w:rFonts w:ascii="Arial" w:hAnsi="Arial" w:cs="Arial"/>
          <w:color w:val="000000"/>
        </w:rPr>
      </w:pPr>
    </w:p>
    <w:p w14:paraId="096E7528" w14:textId="776403E6" w:rsidR="00657604" w:rsidRDefault="00657604" w:rsidP="00164694">
      <w:pPr>
        <w:spacing w:line="360" w:lineRule="auto"/>
        <w:jc w:val="both"/>
        <w:rPr>
          <w:rFonts w:ascii="Arial" w:hAnsi="Arial" w:cs="Arial"/>
          <w:color w:val="000000"/>
        </w:rPr>
      </w:pPr>
    </w:p>
    <w:p w14:paraId="3C17CA58" w14:textId="6BB718DD" w:rsidR="0002215D" w:rsidRPr="00885761" w:rsidRDefault="00CE3CC7" w:rsidP="005B7994">
      <w:pPr>
        <w:pStyle w:val="Heading1"/>
        <w:numPr>
          <w:ilvl w:val="0"/>
          <w:numId w:val="8"/>
        </w:numPr>
      </w:pPr>
      <w:bookmarkStart w:id="5" w:name="_Toc157022980"/>
      <w:r>
        <w:lastRenderedPageBreak/>
        <w:t xml:space="preserve">Theoretical concepts related to </w:t>
      </w:r>
      <w:r w:rsidR="00CF5362">
        <w:t>ad</w:t>
      </w:r>
      <w:r w:rsidR="001E739C">
        <w:t>o</w:t>
      </w:r>
      <w:r w:rsidR="00CF5362">
        <w:t>pting technological</w:t>
      </w:r>
      <w:r w:rsidR="00844B3F">
        <w:t xml:space="preserve"> innovation.</w:t>
      </w:r>
      <w:bookmarkEnd w:id="5"/>
    </w:p>
    <w:p w14:paraId="44D540BC" w14:textId="680D6B7C" w:rsidR="0002215D" w:rsidRDefault="0002215D" w:rsidP="00AC632C"/>
    <w:p w14:paraId="50E362DB" w14:textId="39395B09" w:rsidR="00E01F19" w:rsidRDefault="00FA1A2B" w:rsidP="009935D3">
      <w:pPr>
        <w:spacing w:line="360" w:lineRule="auto"/>
        <w:jc w:val="both"/>
        <w:rPr>
          <w:rFonts w:ascii="Arial" w:hAnsi="Arial" w:cs="Arial"/>
          <w:color w:val="000000"/>
        </w:rPr>
      </w:pPr>
      <w:r w:rsidRPr="00A01E7A">
        <w:rPr>
          <w:rFonts w:ascii="Arial" w:hAnsi="Arial" w:cs="Arial"/>
          <w:color w:val="000000"/>
        </w:rPr>
        <w:t xml:space="preserve">This section of the report will </w:t>
      </w:r>
      <w:r w:rsidR="00944453" w:rsidRPr="00A01E7A">
        <w:rPr>
          <w:rFonts w:ascii="Arial" w:hAnsi="Arial" w:cs="Arial"/>
          <w:color w:val="000000"/>
        </w:rPr>
        <w:t xml:space="preserve">extensively </w:t>
      </w:r>
      <w:r w:rsidR="005160B5" w:rsidRPr="00A01E7A">
        <w:rPr>
          <w:rFonts w:ascii="Arial" w:hAnsi="Arial" w:cs="Arial"/>
          <w:color w:val="000000"/>
        </w:rPr>
        <w:t xml:space="preserve">review the seminal and contemporary management theories in relation to the </w:t>
      </w:r>
      <w:r w:rsidR="00710107" w:rsidRPr="00A01E7A">
        <w:rPr>
          <w:rFonts w:ascii="Arial" w:hAnsi="Arial" w:cs="Arial"/>
          <w:color w:val="000000"/>
        </w:rPr>
        <w:t>way</w:t>
      </w:r>
      <w:r w:rsidR="00EE41BE" w:rsidRPr="00A01E7A">
        <w:rPr>
          <w:rFonts w:ascii="Arial" w:hAnsi="Arial" w:cs="Arial"/>
          <w:color w:val="000000"/>
        </w:rPr>
        <w:t xml:space="preserve"> UK universities have responded to the recent changes in educational technologies.</w:t>
      </w:r>
    </w:p>
    <w:p w14:paraId="162A232A" w14:textId="77777777" w:rsidR="00FB4606" w:rsidRPr="00A01E7A" w:rsidRDefault="00FB4606" w:rsidP="009935D3">
      <w:pPr>
        <w:spacing w:line="360" w:lineRule="auto"/>
        <w:jc w:val="both"/>
        <w:rPr>
          <w:rFonts w:ascii="Arial" w:hAnsi="Arial" w:cs="Arial"/>
          <w:color w:val="000000"/>
        </w:rPr>
      </w:pPr>
    </w:p>
    <w:p w14:paraId="63B81EC1" w14:textId="34AFC92C" w:rsidR="009A7346" w:rsidRDefault="00F270D6" w:rsidP="00376C51">
      <w:pPr>
        <w:pStyle w:val="Heading2"/>
        <w:numPr>
          <w:ilvl w:val="1"/>
          <w:numId w:val="8"/>
        </w:numPr>
      </w:pPr>
      <w:bookmarkStart w:id="6" w:name="_Toc157022981"/>
      <w:r>
        <w:t xml:space="preserve">Drivers of technology acceptance: </w:t>
      </w:r>
      <w:r w:rsidR="00DF29A1">
        <w:t>What makes a</w:t>
      </w:r>
      <w:r w:rsidR="00134823">
        <w:t xml:space="preserve"> university wanting </w:t>
      </w:r>
      <w:r w:rsidR="002C3D0B">
        <w:t>to accept</w:t>
      </w:r>
      <w:r w:rsidR="00134823">
        <w:t xml:space="preserve"> new </w:t>
      </w:r>
      <w:r w:rsidR="002C3D0B">
        <w:t>technology?</w:t>
      </w:r>
      <w:bookmarkEnd w:id="6"/>
    </w:p>
    <w:p w14:paraId="72F8FF5F" w14:textId="77777777" w:rsidR="00B73B7D" w:rsidRDefault="00B73B7D" w:rsidP="00EE0C2F">
      <w:pPr>
        <w:spacing w:line="360" w:lineRule="auto"/>
        <w:jc w:val="both"/>
        <w:rPr>
          <w:rFonts w:ascii="Arial" w:hAnsi="Arial" w:cs="Arial"/>
          <w:color w:val="000000"/>
        </w:rPr>
      </w:pPr>
    </w:p>
    <w:p w14:paraId="1252E3B1" w14:textId="7C12A962" w:rsidR="00A01E7A" w:rsidRDefault="00614526" w:rsidP="00EE0C2F">
      <w:pPr>
        <w:spacing w:line="360" w:lineRule="auto"/>
        <w:jc w:val="both"/>
        <w:rPr>
          <w:rFonts w:ascii="Arial" w:hAnsi="Arial" w:cs="Arial"/>
          <w:color w:val="000000"/>
        </w:rPr>
      </w:pPr>
      <w:r>
        <w:rPr>
          <w:rFonts w:ascii="Arial" w:hAnsi="Arial" w:cs="Arial"/>
          <w:color w:val="000000"/>
        </w:rPr>
        <w:t xml:space="preserve">Technological innovations in </w:t>
      </w:r>
      <w:r w:rsidR="00905180">
        <w:rPr>
          <w:rFonts w:ascii="Arial" w:hAnsi="Arial" w:cs="Arial"/>
          <w:color w:val="000000"/>
        </w:rPr>
        <w:t xml:space="preserve">the UK </w:t>
      </w:r>
      <w:r>
        <w:rPr>
          <w:rFonts w:ascii="Arial" w:hAnsi="Arial" w:cs="Arial"/>
          <w:color w:val="000000"/>
        </w:rPr>
        <w:t>HE</w:t>
      </w:r>
      <w:r w:rsidR="00905180">
        <w:rPr>
          <w:rFonts w:ascii="Arial" w:hAnsi="Arial" w:cs="Arial"/>
          <w:color w:val="000000"/>
        </w:rPr>
        <w:t xml:space="preserve"> sector</w:t>
      </w:r>
      <w:r>
        <w:rPr>
          <w:rFonts w:ascii="Arial" w:hAnsi="Arial" w:cs="Arial"/>
          <w:color w:val="000000"/>
        </w:rPr>
        <w:t xml:space="preserve"> is </w:t>
      </w:r>
      <w:r w:rsidR="00DD10D1">
        <w:rPr>
          <w:rFonts w:ascii="Arial" w:hAnsi="Arial" w:cs="Arial"/>
          <w:color w:val="000000"/>
        </w:rPr>
        <w:t>not new</w:t>
      </w:r>
      <w:r w:rsidR="001C2BD3">
        <w:rPr>
          <w:rFonts w:ascii="Arial" w:hAnsi="Arial" w:cs="Arial"/>
          <w:color w:val="000000"/>
        </w:rPr>
        <w:t xml:space="preserve"> and has been the subject for many studies </w:t>
      </w:r>
      <w:sdt>
        <w:sdtPr>
          <w:rPr>
            <w:rFonts w:ascii="Arial" w:hAnsi="Arial" w:cs="Arial"/>
            <w:color w:val="000000"/>
          </w:rPr>
          <w:tag w:val="MENDELEY_CITATION_v3_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"/>
          <w:id w:val="-1967270484"/>
          <w:placeholder>
            <w:docPart w:val="DefaultPlaceholder_-1854013440"/>
          </w:placeholder>
        </w:sdtPr>
        <w:sdtContent>
          <w:r w:rsidR="001F4584" w:rsidRPr="001F4584">
            <w:rPr>
              <w:rFonts w:ascii="Arial" w:hAnsi="Arial" w:cs="Arial"/>
              <w:color w:val="000000"/>
            </w:rPr>
            <w:t>(Price and Kirkwood, 2008; Hariri, 2014; Ernest and Young, 2022)</w:t>
          </w:r>
        </w:sdtContent>
      </w:sdt>
      <w:r w:rsidR="00DD10D1">
        <w:rPr>
          <w:rFonts w:ascii="Arial" w:hAnsi="Arial" w:cs="Arial"/>
          <w:color w:val="000000"/>
        </w:rPr>
        <w:t xml:space="preserve">. </w:t>
      </w:r>
      <w:r w:rsidR="00E61CF0">
        <w:rPr>
          <w:rFonts w:ascii="Arial" w:hAnsi="Arial" w:cs="Arial"/>
          <w:color w:val="000000"/>
        </w:rPr>
        <w:t xml:space="preserve">However, the Covid 19 pandemic has certainly </w:t>
      </w:r>
      <w:r w:rsidR="00106FDB">
        <w:rPr>
          <w:rFonts w:ascii="Arial" w:hAnsi="Arial" w:cs="Arial"/>
          <w:color w:val="000000"/>
        </w:rPr>
        <w:t xml:space="preserve">increased the </w:t>
      </w:r>
      <w:r w:rsidR="008E0733">
        <w:rPr>
          <w:rFonts w:ascii="Arial" w:hAnsi="Arial" w:cs="Arial"/>
          <w:color w:val="000000"/>
        </w:rPr>
        <w:t xml:space="preserve">adoption and use of the technology by </w:t>
      </w:r>
      <w:r w:rsidR="0011083A">
        <w:rPr>
          <w:rFonts w:ascii="Arial" w:hAnsi="Arial" w:cs="Arial"/>
          <w:color w:val="000000"/>
        </w:rPr>
        <w:t>universities</w:t>
      </w:r>
      <w:r w:rsidR="00036A35">
        <w:rPr>
          <w:rFonts w:ascii="Arial" w:hAnsi="Arial" w:cs="Arial"/>
          <w:color w:val="000000"/>
        </w:rPr>
        <w:t xml:space="preserve"> </w:t>
      </w:r>
      <w:sdt>
        <w:sdtPr>
          <w:rPr>
            <w:rFonts w:ascii="Arial" w:hAnsi="Arial" w:cs="Arial"/>
            <w:color w:val="000000"/>
          </w:rPr>
          <w:tag w:val="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"/>
          <w:id w:val="515969620"/>
          <w:placeholder>
            <w:docPart w:val="DefaultPlaceholder_-1854013440"/>
          </w:placeholder>
        </w:sdtPr>
        <w:sdtContent>
          <w:r w:rsidR="001F4584" w:rsidRPr="00865017">
            <w:rPr>
              <w:rFonts w:ascii="Arial" w:eastAsia="Times New Roman" w:hAnsi="Arial" w:cs="Arial"/>
            </w:rPr>
            <w:t>(Webb</w:t>
          </w:r>
          <w:r w:rsidR="00865017">
            <w:rPr>
              <w:rFonts w:ascii="Arial" w:eastAsia="Times New Roman" w:hAnsi="Arial" w:cs="Arial"/>
            </w:rPr>
            <w:t xml:space="preserve"> </w:t>
          </w:r>
          <w:r w:rsidR="00865017" w:rsidRPr="00E06019">
            <w:rPr>
              <w:rFonts w:ascii="Arial" w:eastAsia="Times New Roman" w:hAnsi="Arial" w:cs="Arial"/>
              <w:i/>
              <w:iCs/>
            </w:rPr>
            <w:t>et al</w:t>
          </w:r>
          <w:r w:rsidR="003539BF">
            <w:rPr>
              <w:rFonts w:ascii="Arial" w:eastAsia="Times New Roman" w:hAnsi="Arial" w:cs="Arial"/>
            </w:rPr>
            <w:t>.</w:t>
          </w:r>
          <w:r w:rsidR="001F4584" w:rsidRPr="00865017">
            <w:rPr>
              <w:rFonts w:ascii="Arial" w:eastAsia="Times New Roman" w:hAnsi="Arial" w:cs="Arial"/>
            </w:rPr>
            <w:t xml:space="preserve">, 2021; Zhang </w:t>
          </w:r>
          <w:r w:rsidR="001F4584" w:rsidRPr="00E06019">
            <w:rPr>
              <w:rFonts w:ascii="Arial" w:eastAsia="Times New Roman" w:hAnsi="Arial" w:cs="Arial"/>
              <w:i/>
              <w:iCs/>
            </w:rPr>
            <w:t>et al</w:t>
          </w:r>
          <w:r w:rsidR="001F4584" w:rsidRPr="003539BF">
            <w:rPr>
              <w:rFonts w:ascii="Arial" w:eastAsia="Times New Roman" w:hAnsi="Arial" w:cs="Arial"/>
            </w:rPr>
            <w:t>.,</w:t>
          </w:r>
          <w:r w:rsidR="001F4584" w:rsidRPr="00865017">
            <w:rPr>
              <w:rFonts w:ascii="Arial" w:eastAsia="Times New Roman" w:hAnsi="Arial" w:cs="Arial"/>
            </w:rPr>
            <w:t xml:space="preserve"> 2022)</w:t>
          </w:r>
        </w:sdtContent>
      </w:sdt>
      <w:r w:rsidR="0011083A">
        <w:rPr>
          <w:rFonts w:ascii="Arial" w:hAnsi="Arial" w:cs="Arial"/>
          <w:color w:val="000000"/>
        </w:rPr>
        <w:t>.</w:t>
      </w:r>
      <w:r w:rsidR="00830A8E">
        <w:rPr>
          <w:rFonts w:ascii="Arial" w:hAnsi="Arial" w:cs="Arial"/>
          <w:color w:val="000000"/>
        </w:rPr>
        <w:t xml:space="preserve"> As mentioned in the</w:t>
      </w:r>
      <w:r w:rsidR="00505DED">
        <w:rPr>
          <w:rFonts w:ascii="Arial" w:hAnsi="Arial" w:cs="Arial"/>
          <w:color w:val="000000"/>
        </w:rPr>
        <w:t xml:space="preserve"> introduction, the recent </w:t>
      </w:r>
      <w:r w:rsidR="00CE1AF4">
        <w:rPr>
          <w:rFonts w:ascii="Arial" w:hAnsi="Arial" w:cs="Arial"/>
          <w:color w:val="000000"/>
        </w:rPr>
        <w:t xml:space="preserve">development in AI </w:t>
      </w:r>
      <w:r w:rsidR="00871AF3">
        <w:rPr>
          <w:rFonts w:ascii="Arial" w:hAnsi="Arial" w:cs="Arial"/>
          <w:color w:val="000000"/>
        </w:rPr>
        <w:t xml:space="preserve">has also </w:t>
      </w:r>
      <w:r w:rsidR="006132BA">
        <w:rPr>
          <w:rFonts w:ascii="Arial" w:hAnsi="Arial" w:cs="Arial"/>
          <w:color w:val="000000"/>
        </w:rPr>
        <w:t>exacer</w:t>
      </w:r>
      <w:r w:rsidR="00871AF3">
        <w:rPr>
          <w:rFonts w:ascii="Arial" w:hAnsi="Arial" w:cs="Arial"/>
          <w:color w:val="000000"/>
        </w:rPr>
        <w:t>bated the pressure on universities</w:t>
      </w:r>
      <w:r w:rsidR="006132BA">
        <w:rPr>
          <w:rFonts w:ascii="Arial" w:hAnsi="Arial" w:cs="Arial"/>
          <w:color w:val="000000"/>
        </w:rPr>
        <w:t xml:space="preserve"> to respond</w:t>
      </w:r>
      <w:r w:rsidR="00775A6A">
        <w:rPr>
          <w:rFonts w:ascii="Arial" w:hAnsi="Arial" w:cs="Arial"/>
          <w:color w:val="000000"/>
        </w:rPr>
        <w:t xml:space="preserve"> </w:t>
      </w:r>
      <w:sdt>
        <w:sdtPr>
          <w:rPr>
            <w:rFonts w:ascii="Arial" w:hAnsi="Arial" w:cs="Arial"/>
            <w:color w:val="000000"/>
          </w:rPr>
          <w:tag w:val="MENDELEY_CITATION_v3_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"/>
          <w:id w:val="469630404"/>
          <w:placeholder>
            <w:docPart w:val="DefaultPlaceholder_-1854013440"/>
          </w:placeholder>
        </w:sdtPr>
        <w:sdtContent>
          <w:r w:rsidR="001F4584" w:rsidRPr="001F4584">
            <w:rPr>
              <w:rFonts w:ascii="Arial" w:hAnsi="Arial" w:cs="Arial"/>
              <w:color w:val="000000"/>
            </w:rPr>
            <w:t>(Mohamed</w:t>
          </w:r>
          <w:r w:rsidR="00E06019">
            <w:rPr>
              <w:rFonts w:ascii="Arial" w:hAnsi="Arial" w:cs="Arial"/>
              <w:color w:val="000000"/>
            </w:rPr>
            <w:t xml:space="preserve"> </w:t>
          </w:r>
          <w:r w:rsidR="00E06019" w:rsidRPr="002169FF">
            <w:rPr>
              <w:rFonts w:ascii="Arial" w:hAnsi="Arial" w:cs="Arial"/>
              <w:i/>
              <w:iCs/>
              <w:color w:val="000000"/>
            </w:rPr>
            <w:t>et al</w:t>
          </w:r>
          <w:r w:rsidR="00E06019">
            <w:rPr>
              <w:rFonts w:ascii="Arial" w:hAnsi="Arial" w:cs="Arial"/>
              <w:color w:val="000000"/>
            </w:rPr>
            <w:t>.</w:t>
          </w:r>
          <w:r w:rsidR="001F4584" w:rsidRPr="001F4584">
            <w:rPr>
              <w:rFonts w:ascii="Arial" w:hAnsi="Arial" w:cs="Arial"/>
              <w:color w:val="000000"/>
            </w:rPr>
            <w:t>, 2022; Bearman</w:t>
          </w:r>
          <w:r w:rsidR="007079B3">
            <w:rPr>
              <w:rFonts w:ascii="Arial" w:hAnsi="Arial" w:cs="Arial"/>
              <w:color w:val="000000"/>
            </w:rPr>
            <w:t xml:space="preserve"> </w:t>
          </w:r>
          <w:r w:rsidR="007079B3" w:rsidRPr="007079B3">
            <w:rPr>
              <w:rFonts w:ascii="Arial" w:hAnsi="Arial" w:cs="Arial"/>
              <w:i/>
              <w:iCs/>
              <w:color w:val="000000"/>
            </w:rPr>
            <w:t>et al</w:t>
          </w:r>
          <w:r w:rsidR="007079B3">
            <w:rPr>
              <w:rFonts w:ascii="Arial" w:hAnsi="Arial" w:cs="Arial"/>
              <w:color w:val="000000"/>
            </w:rPr>
            <w:t>.</w:t>
          </w:r>
          <w:r w:rsidR="001F4584" w:rsidRPr="001F4584">
            <w:rPr>
              <w:rFonts w:ascii="Arial" w:hAnsi="Arial" w:cs="Arial"/>
              <w:color w:val="000000"/>
            </w:rPr>
            <w:t>, 2023)</w:t>
          </w:r>
        </w:sdtContent>
      </w:sdt>
      <w:r w:rsidR="00FA124C">
        <w:rPr>
          <w:rFonts w:ascii="Arial" w:hAnsi="Arial" w:cs="Arial"/>
          <w:color w:val="000000"/>
        </w:rPr>
        <w:t>.</w:t>
      </w:r>
      <w:r w:rsidR="001338DC">
        <w:rPr>
          <w:rFonts w:ascii="Arial" w:hAnsi="Arial" w:cs="Arial"/>
          <w:color w:val="000000"/>
        </w:rPr>
        <w:t xml:space="preserve"> Thus, it is imperative to </w:t>
      </w:r>
      <w:r w:rsidR="00634EC1">
        <w:rPr>
          <w:rFonts w:ascii="Arial" w:hAnsi="Arial" w:cs="Arial"/>
          <w:color w:val="000000"/>
        </w:rPr>
        <w:t xml:space="preserve">investigate theories which explain how technology </w:t>
      </w:r>
      <w:r w:rsidR="00EA7577">
        <w:rPr>
          <w:rFonts w:ascii="Arial" w:hAnsi="Arial" w:cs="Arial"/>
          <w:color w:val="000000"/>
        </w:rPr>
        <w:t>is adopted</w:t>
      </w:r>
      <w:r w:rsidR="00792F76">
        <w:rPr>
          <w:rFonts w:ascii="Arial" w:hAnsi="Arial" w:cs="Arial"/>
          <w:color w:val="000000"/>
        </w:rPr>
        <w:t>.</w:t>
      </w:r>
    </w:p>
    <w:p w14:paraId="7C96ADC4" w14:textId="67FE8280" w:rsidR="00FA124C" w:rsidRDefault="00000000" w:rsidP="00EE0C2F">
      <w:pPr>
        <w:spacing w:line="360" w:lineRule="auto"/>
        <w:jc w:val="both"/>
        <w:rPr>
          <w:rFonts w:ascii="Arial" w:hAnsi="Arial" w:cs="Arial"/>
          <w:color w:val="000000"/>
        </w:rPr>
      </w:pPr>
      <w:sdt>
        <w:sdtPr>
          <w:rPr>
            <w:rFonts w:ascii="Arial" w:hAnsi="Arial" w:cs="Arial"/>
            <w:color w:val="000000"/>
          </w:rPr>
          <w:tag w:val="MENDELEY_CITATION_v3_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"/>
          <w:id w:val="-1789576360"/>
          <w:placeholder>
            <w:docPart w:val="DefaultPlaceholder_-1854013440"/>
          </w:placeholder>
        </w:sdtPr>
        <w:sdtContent>
          <w:proofErr w:type="spellStart"/>
          <w:r w:rsidR="001F4584" w:rsidRPr="001F4584">
            <w:rPr>
              <w:rFonts w:ascii="Arial" w:hAnsi="Arial" w:cs="Arial"/>
              <w:color w:val="000000"/>
            </w:rPr>
            <w:t>Taherdoost</w:t>
          </w:r>
          <w:proofErr w:type="spellEnd"/>
          <w:r w:rsidR="001F4584" w:rsidRPr="001F4584">
            <w:rPr>
              <w:rFonts w:ascii="Arial" w:hAnsi="Arial" w:cs="Arial"/>
              <w:color w:val="000000"/>
            </w:rPr>
            <w:t>, (2018)</w:t>
          </w:r>
        </w:sdtContent>
      </w:sdt>
      <w:r w:rsidR="00C8273A">
        <w:rPr>
          <w:rFonts w:ascii="Arial" w:hAnsi="Arial" w:cs="Arial"/>
          <w:color w:val="000000"/>
        </w:rPr>
        <w:t xml:space="preserve"> identified </w:t>
      </w:r>
      <w:r w:rsidR="006256B4">
        <w:rPr>
          <w:rFonts w:ascii="Arial" w:hAnsi="Arial" w:cs="Arial"/>
          <w:color w:val="000000"/>
        </w:rPr>
        <w:t xml:space="preserve">fourteen different theoretical models used by researchers to </w:t>
      </w:r>
      <w:r w:rsidR="00FC7323">
        <w:rPr>
          <w:rFonts w:ascii="Arial" w:hAnsi="Arial" w:cs="Arial"/>
          <w:color w:val="000000"/>
        </w:rPr>
        <w:t>explain technological adoptions. However</w:t>
      </w:r>
      <w:r w:rsidR="00274816">
        <w:rPr>
          <w:rFonts w:ascii="Arial" w:hAnsi="Arial" w:cs="Arial"/>
          <w:color w:val="000000"/>
        </w:rPr>
        <w:t>, t</w:t>
      </w:r>
      <w:r w:rsidR="00792F76">
        <w:rPr>
          <w:rFonts w:ascii="Arial" w:hAnsi="Arial" w:cs="Arial"/>
          <w:color w:val="000000"/>
        </w:rPr>
        <w:t xml:space="preserve">his section will analyse </w:t>
      </w:r>
      <w:r w:rsidR="00274816">
        <w:rPr>
          <w:rFonts w:ascii="Arial" w:hAnsi="Arial" w:cs="Arial"/>
          <w:color w:val="000000"/>
        </w:rPr>
        <w:t>two of the most frequently used</w:t>
      </w:r>
      <w:r w:rsidR="00D400CC">
        <w:rPr>
          <w:rFonts w:ascii="Arial" w:hAnsi="Arial" w:cs="Arial"/>
          <w:color w:val="000000"/>
        </w:rPr>
        <w:t xml:space="preserve"> models by </w:t>
      </w:r>
      <w:r w:rsidR="00526083">
        <w:rPr>
          <w:rFonts w:ascii="Arial" w:hAnsi="Arial" w:cs="Arial"/>
          <w:color w:val="000000"/>
        </w:rPr>
        <w:t>researchers</w:t>
      </w:r>
      <w:r w:rsidR="00D400CC">
        <w:rPr>
          <w:rFonts w:ascii="Arial" w:hAnsi="Arial" w:cs="Arial"/>
          <w:color w:val="000000"/>
        </w:rPr>
        <w:t xml:space="preserve">. Namely, </w:t>
      </w:r>
      <w:r w:rsidR="004046D3">
        <w:rPr>
          <w:rFonts w:ascii="Arial" w:hAnsi="Arial" w:cs="Arial"/>
          <w:color w:val="000000"/>
        </w:rPr>
        <w:t xml:space="preserve">the diffusion of innovation (DOI) by </w:t>
      </w:r>
      <w:sdt>
        <w:sdtPr>
          <w:rPr>
            <w:rFonts w:ascii="Arial" w:hAnsi="Arial" w:cs="Arial"/>
            <w:color w:val="000000"/>
          </w:rPr>
          <w:tag w:val="MENDELEY_CITATION_v3_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"/>
          <w:id w:val="1074862056"/>
          <w:placeholder>
            <w:docPart w:val="3F3706E1E35440209388B6FBB09C60E3"/>
          </w:placeholder>
        </w:sdtPr>
        <w:sdtContent>
          <w:r w:rsidR="001F4584" w:rsidRPr="001F4584">
            <w:rPr>
              <w:rFonts w:ascii="Arial" w:hAnsi="Arial" w:cs="Arial"/>
              <w:color w:val="000000"/>
            </w:rPr>
            <w:t>Rogers, (1962)</w:t>
          </w:r>
        </w:sdtContent>
      </w:sdt>
      <w:r w:rsidR="004046D3" w:rsidRPr="004046D3">
        <w:rPr>
          <w:rFonts w:ascii="Arial" w:hAnsi="Arial" w:cs="Arial"/>
          <w:color w:val="000000"/>
        </w:rPr>
        <w:t xml:space="preserve"> </w:t>
      </w:r>
      <w:r w:rsidR="004046D3">
        <w:rPr>
          <w:rFonts w:ascii="Arial" w:hAnsi="Arial" w:cs="Arial"/>
          <w:color w:val="000000"/>
        </w:rPr>
        <w:t>and the</w:t>
      </w:r>
      <w:r w:rsidR="00D400CC">
        <w:rPr>
          <w:rFonts w:ascii="Arial" w:hAnsi="Arial" w:cs="Arial"/>
          <w:color w:val="000000"/>
        </w:rPr>
        <w:t xml:space="preserve"> Technology Acceptance Model</w:t>
      </w:r>
      <w:r w:rsidR="00AB7745">
        <w:rPr>
          <w:rFonts w:ascii="Arial" w:hAnsi="Arial" w:cs="Arial"/>
          <w:color w:val="000000"/>
        </w:rPr>
        <w:t xml:space="preserve"> (TAM) by </w:t>
      </w:r>
      <w:sdt>
        <w:sdtPr>
          <w:rPr>
            <w:rFonts w:ascii="Arial" w:hAnsi="Arial" w:cs="Arial"/>
            <w:color w:val="000000"/>
          </w:rPr>
          <w:tag w:val="MENDELEY_CITATION_v3_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"/>
          <w:id w:val="1366328510"/>
          <w:placeholder>
            <w:docPart w:val="DefaultPlaceholder_-1854013440"/>
          </w:placeholder>
        </w:sdtPr>
        <w:sdtContent>
          <w:r w:rsidR="001F4584" w:rsidRPr="001F4584">
            <w:rPr>
              <w:rFonts w:ascii="Arial" w:hAnsi="Arial" w:cs="Arial"/>
              <w:color w:val="000000"/>
            </w:rPr>
            <w:t>Davis, (1989)</w:t>
          </w:r>
        </w:sdtContent>
      </w:sdt>
      <w:r w:rsidR="009E1531">
        <w:rPr>
          <w:rFonts w:ascii="Arial" w:hAnsi="Arial" w:cs="Arial"/>
          <w:color w:val="000000"/>
        </w:rPr>
        <w:t>.</w:t>
      </w:r>
    </w:p>
    <w:p w14:paraId="4D50410D" w14:textId="77777777" w:rsidR="00EC171A" w:rsidRDefault="00EC171A" w:rsidP="007901F5">
      <w:pPr>
        <w:spacing w:line="360" w:lineRule="auto"/>
        <w:jc w:val="both"/>
        <w:rPr>
          <w:rFonts w:asciiTheme="minorBidi" w:hAnsiTheme="minorBidi"/>
          <w:color w:val="000000"/>
        </w:rPr>
      </w:pPr>
    </w:p>
    <w:p w14:paraId="40A014FA" w14:textId="77777777" w:rsidR="00EC171A" w:rsidRPr="007901F5" w:rsidRDefault="00EC171A" w:rsidP="00EC171A">
      <w:pPr>
        <w:pStyle w:val="ListParagraph"/>
        <w:numPr>
          <w:ilvl w:val="2"/>
          <w:numId w:val="8"/>
        </w:numPr>
        <w:spacing w:line="360" w:lineRule="auto"/>
        <w:jc w:val="both"/>
        <w:rPr>
          <w:rFonts w:asciiTheme="minorBidi" w:hAnsiTheme="minorBidi"/>
          <w:i/>
          <w:iCs/>
          <w:color w:val="000000"/>
        </w:rPr>
      </w:pPr>
      <w:r w:rsidRPr="007901F5">
        <w:rPr>
          <w:rFonts w:asciiTheme="minorBidi" w:hAnsiTheme="minorBidi"/>
          <w:i/>
          <w:iCs/>
          <w:color w:val="000000"/>
        </w:rPr>
        <w:t xml:space="preserve">Diffusion </w:t>
      </w:r>
      <w:r>
        <w:rPr>
          <w:rFonts w:asciiTheme="minorBidi" w:hAnsiTheme="minorBidi"/>
          <w:i/>
          <w:iCs/>
          <w:color w:val="000000"/>
        </w:rPr>
        <w:t>of innovations</w:t>
      </w:r>
    </w:p>
    <w:p w14:paraId="4EE5F05D" w14:textId="5CC7E7C0" w:rsidR="00EC171A" w:rsidRDefault="007D7F57" w:rsidP="00EC171A">
      <w:pPr>
        <w:spacing w:line="360" w:lineRule="auto"/>
        <w:jc w:val="both"/>
        <w:rPr>
          <w:rFonts w:asciiTheme="minorBidi" w:hAnsiTheme="minorBidi"/>
          <w:color w:val="000000"/>
        </w:rPr>
      </w:pPr>
      <w:r w:rsidRPr="007D7F57">
        <w:rPr>
          <w:rFonts w:asciiTheme="minorBidi" w:hAnsiTheme="minorBidi"/>
          <w:color w:val="000000"/>
        </w:rPr>
        <w:t xml:space="preserve">The Diffusion of Innovations (DOI) model, developed by Everett Rogers, provides a comprehensive framework for understanding how innovations, including technology, are </w:t>
      </w:r>
      <w:r w:rsidR="00B73B7D" w:rsidRPr="007D7F57">
        <w:rPr>
          <w:rFonts w:asciiTheme="minorBidi" w:hAnsiTheme="minorBidi"/>
          <w:color w:val="000000"/>
        </w:rPr>
        <w:t>adopted,</w:t>
      </w:r>
      <w:r w:rsidRPr="007D7F57">
        <w:rPr>
          <w:rFonts w:asciiTheme="minorBidi" w:hAnsiTheme="minorBidi"/>
          <w:color w:val="000000"/>
        </w:rPr>
        <w:t xml:space="preserve"> and spread within a social system </w:t>
      </w:r>
      <w:sdt>
        <w:sdtPr>
          <w:rPr>
            <w:rFonts w:asciiTheme="minorBidi" w:hAnsiTheme="minorBidi"/>
            <w:color w:val="000000"/>
          </w:rPr>
          <w:tag w:val="MENDELEY_CITATION_v3_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"/>
          <w:id w:val="-1910222711"/>
          <w:placeholder>
            <w:docPart w:val="18EB8C0025F344AA81A484F826EDF19E"/>
          </w:placeholder>
        </w:sdtPr>
        <w:sdtContent>
          <w:r w:rsidR="001F4584" w:rsidRPr="001F4584">
            <w:rPr>
              <w:rFonts w:asciiTheme="minorBidi" w:hAnsiTheme="minorBidi"/>
              <w:color w:val="000000"/>
            </w:rPr>
            <w:t>(</w:t>
          </w:r>
          <w:proofErr w:type="spellStart"/>
          <w:r w:rsidR="001F4584" w:rsidRPr="001F4584">
            <w:rPr>
              <w:rFonts w:asciiTheme="minorBidi" w:hAnsiTheme="minorBidi"/>
              <w:color w:val="000000"/>
            </w:rPr>
            <w:t>Acikgoz</w:t>
          </w:r>
          <w:proofErr w:type="spellEnd"/>
          <w:r w:rsidR="001F4584" w:rsidRPr="001F4584">
            <w:rPr>
              <w:rFonts w:asciiTheme="minorBidi" w:hAnsiTheme="minorBidi"/>
              <w:color w:val="000000"/>
            </w:rPr>
            <w:t xml:space="preserve"> </w:t>
          </w:r>
          <w:r w:rsidR="00BE04A2" w:rsidRPr="00BE04A2">
            <w:rPr>
              <w:rFonts w:asciiTheme="minorBidi" w:hAnsiTheme="minorBidi"/>
              <w:i/>
              <w:iCs/>
              <w:color w:val="000000"/>
            </w:rPr>
            <w:t>et al</w:t>
          </w:r>
          <w:r w:rsidR="00BE04A2">
            <w:rPr>
              <w:rFonts w:asciiTheme="minorBidi" w:hAnsiTheme="minorBidi"/>
              <w:color w:val="000000"/>
            </w:rPr>
            <w:t>.</w:t>
          </w:r>
          <w:r w:rsidR="001F4584" w:rsidRPr="001F4584">
            <w:rPr>
              <w:rFonts w:asciiTheme="minorBidi" w:hAnsiTheme="minorBidi"/>
              <w:color w:val="000000"/>
            </w:rPr>
            <w:t>, 2023)</w:t>
          </w:r>
        </w:sdtContent>
      </w:sdt>
      <w:r w:rsidRPr="007D7F57">
        <w:rPr>
          <w:rFonts w:asciiTheme="minorBidi" w:hAnsiTheme="minorBidi"/>
          <w:color w:val="000000"/>
        </w:rPr>
        <w:t xml:space="preserve">. When applied to the context of UK universities, the DOI model can offer insights into the factors influencing the acceptance of technology. </w:t>
      </w:r>
      <w:r w:rsidR="00F875E5">
        <w:rPr>
          <w:rFonts w:asciiTheme="minorBidi" w:hAnsiTheme="minorBidi"/>
          <w:color w:val="000000"/>
        </w:rPr>
        <w:t>Analysed below are some key drivers as identified by the DOI</w:t>
      </w:r>
      <w:r w:rsidR="007A59FE">
        <w:rPr>
          <w:rFonts w:asciiTheme="minorBidi" w:hAnsiTheme="minorBidi"/>
          <w:color w:val="000000"/>
        </w:rPr>
        <w:t xml:space="preserve"> in relation to </w:t>
      </w:r>
      <w:r w:rsidRPr="007D7F57">
        <w:rPr>
          <w:rFonts w:asciiTheme="minorBidi" w:hAnsiTheme="minorBidi"/>
          <w:color w:val="000000"/>
        </w:rPr>
        <w:t>acceptance of technology by UK universities</w:t>
      </w:r>
      <w:r w:rsidR="007A59FE">
        <w:rPr>
          <w:rFonts w:asciiTheme="minorBidi" w:hAnsiTheme="minorBidi"/>
          <w:color w:val="000000"/>
        </w:rPr>
        <w:t>.</w:t>
      </w:r>
    </w:p>
    <w:p w14:paraId="6364D6D2" w14:textId="77777777" w:rsidR="00FB4606" w:rsidRDefault="00FB4606" w:rsidP="00EC171A">
      <w:pPr>
        <w:spacing w:line="360" w:lineRule="auto"/>
        <w:jc w:val="both"/>
        <w:rPr>
          <w:rFonts w:asciiTheme="minorBidi" w:hAnsiTheme="minorBidi"/>
          <w:color w:val="000000"/>
        </w:rPr>
      </w:pPr>
    </w:p>
    <w:p w14:paraId="58CC8BD5" w14:textId="77777777" w:rsidR="00B73B7D" w:rsidRDefault="00B73B7D" w:rsidP="00EC171A">
      <w:pPr>
        <w:spacing w:line="360" w:lineRule="auto"/>
        <w:jc w:val="both"/>
        <w:rPr>
          <w:rFonts w:asciiTheme="minorBidi" w:hAnsiTheme="minorBidi"/>
          <w:color w:val="000000"/>
        </w:rPr>
      </w:pPr>
    </w:p>
    <w:p w14:paraId="0FAF4B71" w14:textId="77777777" w:rsidR="00B73B7D" w:rsidRDefault="00B73B7D" w:rsidP="00EC171A">
      <w:pPr>
        <w:spacing w:line="360" w:lineRule="auto"/>
        <w:jc w:val="both"/>
        <w:rPr>
          <w:rFonts w:asciiTheme="minorBidi" w:hAnsiTheme="minorBidi"/>
          <w:color w:val="000000"/>
        </w:rPr>
      </w:pPr>
    </w:p>
    <w:p w14:paraId="0BEBDE78" w14:textId="77777777" w:rsidR="00B73B7D" w:rsidRDefault="00B73B7D" w:rsidP="00EC171A">
      <w:pPr>
        <w:spacing w:line="360" w:lineRule="auto"/>
        <w:jc w:val="both"/>
        <w:rPr>
          <w:rFonts w:asciiTheme="minorBidi" w:hAnsiTheme="minorBidi"/>
          <w:color w:val="000000"/>
        </w:rPr>
      </w:pPr>
    </w:p>
    <w:p w14:paraId="74FE0862" w14:textId="6F696F69" w:rsidR="007A59FE" w:rsidRDefault="005D1F8D" w:rsidP="005D1F8D">
      <w:pPr>
        <w:pStyle w:val="ListParagraph"/>
        <w:numPr>
          <w:ilvl w:val="0"/>
          <w:numId w:val="19"/>
        </w:numPr>
        <w:spacing w:line="360" w:lineRule="auto"/>
        <w:jc w:val="both"/>
        <w:rPr>
          <w:rFonts w:asciiTheme="minorBidi" w:hAnsiTheme="minorBidi"/>
          <w:color w:val="000000"/>
        </w:rPr>
      </w:pPr>
      <w:r>
        <w:rPr>
          <w:rFonts w:asciiTheme="minorBidi" w:hAnsiTheme="minorBidi"/>
          <w:color w:val="000000"/>
        </w:rPr>
        <w:lastRenderedPageBreak/>
        <w:t>The attributes of the innovation as a driver of acceptance</w:t>
      </w:r>
    </w:p>
    <w:p w14:paraId="66430BAE" w14:textId="509DC87A" w:rsidR="00EC171A" w:rsidRDefault="00000000" w:rsidP="00EC171A">
      <w:pPr>
        <w:spacing w:line="360" w:lineRule="auto"/>
        <w:jc w:val="both"/>
        <w:rPr>
          <w:rFonts w:asciiTheme="minorBidi" w:hAnsiTheme="minorBidi"/>
          <w:color w:val="000000"/>
        </w:rPr>
      </w:pPr>
      <w:sdt>
        <w:sdtPr>
          <w:rPr>
            <w:rFonts w:asciiTheme="minorBidi" w:hAnsiTheme="minorBidi"/>
            <w:color w:val="000000"/>
          </w:rPr>
          <w:tag w:val="MENDELEY_CITATION_v3_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"/>
          <w:id w:val="473116295"/>
          <w:placeholder>
            <w:docPart w:val="15C279A75B6346CEA69DE4D5CF8145FD"/>
          </w:placeholder>
        </w:sdtPr>
        <w:sdtContent>
          <w:r w:rsidR="001F4584" w:rsidRPr="001F4584">
            <w:rPr>
              <w:rFonts w:asciiTheme="minorBidi" w:hAnsiTheme="minorBidi"/>
              <w:color w:val="000000"/>
            </w:rPr>
            <w:t xml:space="preserve">Meyer, </w:t>
          </w:r>
          <w:r w:rsidR="003A0157">
            <w:rPr>
              <w:rFonts w:asciiTheme="minorBidi" w:hAnsiTheme="minorBidi"/>
              <w:color w:val="000000"/>
            </w:rPr>
            <w:t>(</w:t>
          </w:r>
          <w:r w:rsidR="001F4584" w:rsidRPr="001F4584">
            <w:rPr>
              <w:rFonts w:asciiTheme="minorBidi" w:hAnsiTheme="minorBidi"/>
              <w:color w:val="000000"/>
            </w:rPr>
            <w:t>2004</w:t>
          </w:r>
          <w:r w:rsidR="003A0157">
            <w:rPr>
              <w:rFonts w:asciiTheme="minorBidi" w:hAnsiTheme="minorBidi"/>
              <w:color w:val="000000"/>
            </w:rPr>
            <w:t>)</w:t>
          </w:r>
          <w:r w:rsidR="001F4584" w:rsidRPr="001F4584">
            <w:rPr>
              <w:rFonts w:asciiTheme="minorBidi" w:hAnsiTheme="minorBidi"/>
              <w:color w:val="000000"/>
            </w:rPr>
            <w:t xml:space="preserve"> </w:t>
          </w:r>
          <w:r w:rsidR="003A0157">
            <w:rPr>
              <w:rFonts w:asciiTheme="minorBidi" w:hAnsiTheme="minorBidi"/>
              <w:color w:val="000000"/>
            </w:rPr>
            <w:t xml:space="preserve">and </w:t>
          </w:r>
          <w:r w:rsidR="001F4584" w:rsidRPr="001F4584">
            <w:rPr>
              <w:rFonts w:asciiTheme="minorBidi" w:hAnsiTheme="minorBidi"/>
              <w:color w:val="000000"/>
            </w:rPr>
            <w:t>Rogers</w:t>
          </w:r>
          <w:r w:rsidR="003A0157">
            <w:rPr>
              <w:rFonts w:asciiTheme="minorBidi" w:hAnsiTheme="minorBidi"/>
              <w:color w:val="000000"/>
            </w:rPr>
            <w:t xml:space="preserve"> </w:t>
          </w:r>
          <w:r w:rsidR="003A0157" w:rsidRPr="003A0157">
            <w:rPr>
              <w:rFonts w:asciiTheme="minorBidi" w:hAnsiTheme="minorBidi"/>
              <w:i/>
              <w:iCs/>
              <w:color w:val="000000"/>
            </w:rPr>
            <w:t>et al.,</w:t>
          </w:r>
          <w:r w:rsidR="003A0157">
            <w:rPr>
              <w:rFonts w:asciiTheme="minorBidi" w:hAnsiTheme="minorBidi"/>
              <w:color w:val="000000"/>
            </w:rPr>
            <w:t xml:space="preserve"> (</w:t>
          </w:r>
          <w:r w:rsidR="001F4584" w:rsidRPr="001F4584">
            <w:rPr>
              <w:rFonts w:asciiTheme="minorBidi" w:hAnsiTheme="minorBidi"/>
              <w:color w:val="000000"/>
            </w:rPr>
            <w:t>2014)</w:t>
          </w:r>
        </w:sdtContent>
      </w:sdt>
      <w:r w:rsidR="00EC171A">
        <w:rPr>
          <w:rFonts w:asciiTheme="minorBidi" w:hAnsiTheme="minorBidi"/>
          <w:color w:val="000000"/>
        </w:rPr>
        <w:t xml:space="preserve"> </w:t>
      </w:r>
      <w:r w:rsidR="00EC171A" w:rsidRPr="00ED2684">
        <w:rPr>
          <w:rFonts w:asciiTheme="minorBidi" w:hAnsiTheme="minorBidi"/>
          <w:color w:val="000000"/>
        </w:rPr>
        <w:t xml:space="preserve">outlined five characteristics of </w:t>
      </w:r>
      <w:r w:rsidR="003A0157" w:rsidRPr="00ED2684">
        <w:rPr>
          <w:rFonts w:asciiTheme="minorBidi" w:hAnsiTheme="minorBidi"/>
          <w:color w:val="000000"/>
        </w:rPr>
        <w:t>innovation</w:t>
      </w:r>
      <w:r w:rsidR="003A0157">
        <w:rPr>
          <w:rFonts w:asciiTheme="minorBidi" w:hAnsiTheme="minorBidi"/>
          <w:color w:val="000000"/>
        </w:rPr>
        <w:t>:</w:t>
      </w:r>
      <w:r w:rsidR="0066521B" w:rsidRPr="0066521B">
        <w:rPr>
          <w:rFonts w:asciiTheme="minorBidi" w:hAnsiTheme="minorBidi"/>
          <w:color w:val="000000"/>
        </w:rPr>
        <w:t xml:space="preserve"> Relative Advantage, Compatibility, Complexity, Trialability, and Observability</w:t>
      </w:r>
      <w:r w:rsidR="00EC171A" w:rsidRPr="00ED2684">
        <w:rPr>
          <w:rFonts w:asciiTheme="minorBidi" w:hAnsiTheme="minorBidi"/>
          <w:color w:val="000000"/>
        </w:rPr>
        <w:t>.</w:t>
      </w:r>
      <w:r w:rsidR="00BA7575">
        <w:rPr>
          <w:rFonts w:asciiTheme="minorBidi" w:hAnsiTheme="minorBidi"/>
          <w:color w:val="000000"/>
        </w:rPr>
        <w:t xml:space="preserve"> </w:t>
      </w:r>
      <w:r w:rsidR="00BA7575" w:rsidRPr="00BA7575">
        <w:rPr>
          <w:rFonts w:asciiTheme="minorBidi" w:hAnsiTheme="minorBidi"/>
          <w:color w:val="000000"/>
        </w:rPr>
        <w:t>In the context of UK universities, technology acceptance is influenced by how well a technological innovation aligns with existing practices (Compatibility), its perceived benefits over existing solutions (Relative Advantage), the ease of understanding and using it (Complexity), the ability to experiment with it (Trialability), and the visibility of its outcomes (Observability).</w:t>
      </w:r>
    </w:p>
    <w:p w14:paraId="77EC9335" w14:textId="12815AA0" w:rsidR="00455B7B" w:rsidRDefault="00EA7B89" w:rsidP="00EC171A">
      <w:pPr>
        <w:spacing w:line="360" w:lineRule="auto"/>
        <w:jc w:val="both"/>
        <w:rPr>
          <w:rFonts w:asciiTheme="minorBidi" w:hAnsiTheme="minorBidi"/>
          <w:color w:val="000000"/>
        </w:rPr>
      </w:pPr>
      <w:r>
        <w:rPr>
          <w:rFonts w:asciiTheme="minorBidi" w:hAnsiTheme="minorBidi"/>
          <w:color w:val="000000"/>
        </w:rPr>
        <w:t>For example</w:t>
      </w:r>
      <w:r w:rsidR="00AA2EB1">
        <w:rPr>
          <w:rFonts w:asciiTheme="minorBidi" w:hAnsiTheme="minorBidi"/>
          <w:color w:val="000000"/>
        </w:rPr>
        <w:t>, implementing a new L</w:t>
      </w:r>
      <w:r w:rsidR="00EF264D">
        <w:rPr>
          <w:rFonts w:asciiTheme="minorBidi" w:hAnsiTheme="minorBidi"/>
          <w:color w:val="000000"/>
        </w:rPr>
        <w:t>earning Management System (LMS)</w:t>
      </w:r>
      <w:r w:rsidR="00C465AA">
        <w:rPr>
          <w:rFonts w:asciiTheme="minorBidi" w:hAnsiTheme="minorBidi"/>
          <w:color w:val="000000"/>
        </w:rPr>
        <w:t xml:space="preserve"> ca</w:t>
      </w:r>
      <w:r w:rsidR="002B72F0">
        <w:rPr>
          <w:rFonts w:asciiTheme="minorBidi" w:hAnsiTheme="minorBidi"/>
          <w:color w:val="000000"/>
        </w:rPr>
        <w:t>lled Aula</w:t>
      </w:r>
      <w:r w:rsidR="00EF264D">
        <w:rPr>
          <w:rFonts w:asciiTheme="minorBidi" w:hAnsiTheme="minorBidi"/>
          <w:color w:val="000000"/>
        </w:rPr>
        <w:t xml:space="preserve"> at the </w:t>
      </w:r>
      <w:r w:rsidR="009C0617">
        <w:rPr>
          <w:rFonts w:asciiTheme="minorBidi" w:hAnsiTheme="minorBidi"/>
          <w:color w:val="000000"/>
        </w:rPr>
        <w:t>Coventry university</w:t>
      </w:r>
      <w:r w:rsidR="00674325">
        <w:rPr>
          <w:rFonts w:asciiTheme="minorBidi" w:hAnsiTheme="minorBidi"/>
          <w:color w:val="000000"/>
        </w:rPr>
        <w:t xml:space="preserve"> had to be delayed due to </w:t>
      </w:r>
      <w:r w:rsidR="00B81185">
        <w:rPr>
          <w:rFonts w:asciiTheme="minorBidi" w:hAnsiTheme="minorBidi"/>
          <w:color w:val="000000"/>
        </w:rPr>
        <w:t xml:space="preserve">the lack of staff awareness (compatibility) and </w:t>
      </w:r>
      <w:r w:rsidR="00C465AA">
        <w:rPr>
          <w:rFonts w:asciiTheme="minorBidi" w:hAnsiTheme="minorBidi"/>
          <w:color w:val="000000"/>
        </w:rPr>
        <w:t>the perceived benefits of the new system</w:t>
      </w:r>
      <w:r w:rsidR="00B81343">
        <w:rPr>
          <w:rFonts w:asciiTheme="minorBidi" w:hAnsiTheme="minorBidi"/>
          <w:color w:val="000000"/>
        </w:rPr>
        <w:t xml:space="preserve">. </w:t>
      </w:r>
      <w:r w:rsidR="0022193B">
        <w:rPr>
          <w:rFonts w:asciiTheme="minorBidi" w:hAnsiTheme="minorBidi"/>
          <w:color w:val="000000"/>
        </w:rPr>
        <w:t xml:space="preserve">Learning coaches were then used support </w:t>
      </w:r>
      <w:r w:rsidR="00EC4EE9">
        <w:rPr>
          <w:rFonts w:asciiTheme="minorBidi" w:hAnsiTheme="minorBidi"/>
          <w:color w:val="000000"/>
        </w:rPr>
        <w:t>academic staff in developing range of materials (</w:t>
      </w:r>
      <w:r w:rsidR="009C6FA1">
        <w:rPr>
          <w:rFonts w:asciiTheme="minorBidi" w:hAnsiTheme="minorBidi"/>
          <w:color w:val="000000"/>
        </w:rPr>
        <w:t>complexity) with the aim of improving student satisfaction (compatibility</w:t>
      </w:r>
      <w:r w:rsidR="005046BC">
        <w:rPr>
          <w:rFonts w:asciiTheme="minorBidi" w:hAnsiTheme="minorBidi"/>
          <w:color w:val="000000"/>
        </w:rPr>
        <w:t xml:space="preserve">) </w:t>
      </w:r>
      <w:sdt>
        <w:sdtPr>
          <w:rPr>
            <w:rFonts w:asciiTheme="minorBidi" w:hAnsiTheme="minorBidi"/>
            <w:color w:val="000000"/>
          </w:rPr>
          <w:tag w:val="MENDELEY_CITATION_v3_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"/>
          <w:id w:val="250872614"/>
          <w:placeholder>
            <w:docPart w:val="DefaultPlaceholder_-1854013440"/>
          </w:placeholder>
        </w:sdtPr>
        <w:sdtContent>
          <w:r w:rsidR="001F4584" w:rsidRPr="001F4584">
            <w:rPr>
              <w:rFonts w:asciiTheme="minorBidi" w:hAnsiTheme="minorBidi"/>
              <w:color w:val="000000"/>
            </w:rPr>
            <w:t>(Aula Education, 2020)</w:t>
          </w:r>
        </w:sdtContent>
      </w:sdt>
      <w:r w:rsidR="005046BC">
        <w:rPr>
          <w:rFonts w:asciiTheme="minorBidi" w:hAnsiTheme="minorBidi"/>
          <w:color w:val="000000"/>
        </w:rPr>
        <w:t>.</w:t>
      </w:r>
    </w:p>
    <w:p w14:paraId="57371F3D" w14:textId="7FBF71BA" w:rsidR="00FE3D91" w:rsidRDefault="00FE3D91" w:rsidP="00EC171A">
      <w:pPr>
        <w:spacing w:line="360" w:lineRule="auto"/>
        <w:jc w:val="both"/>
        <w:rPr>
          <w:rFonts w:asciiTheme="minorBidi" w:hAnsiTheme="minorBidi"/>
          <w:color w:val="000000"/>
        </w:rPr>
      </w:pPr>
      <w:r>
        <w:rPr>
          <w:rFonts w:asciiTheme="minorBidi" w:hAnsiTheme="minorBidi"/>
          <w:color w:val="000000"/>
        </w:rPr>
        <w:t>However,</w:t>
      </w:r>
      <w:r w:rsidR="003D36CA" w:rsidRPr="003D36CA">
        <w:rPr>
          <w:rFonts w:asciiTheme="minorBidi" w:hAnsiTheme="minorBidi"/>
          <w:color w:val="000000"/>
        </w:rPr>
        <w:t xml:space="preserve"> </w:t>
      </w:r>
      <w:sdt>
        <w:sdtPr>
          <w:rPr>
            <w:rFonts w:asciiTheme="minorBidi" w:hAnsiTheme="minorBidi"/>
            <w:color w:val="000000"/>
          </w:rPr>
          <w:tag w:val="MENDELEY_CITATION_v3_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"/>
          <w:id w:val="-1945290638"/>
          <w:placeholder>
            <w:docPart w:val="8FF19EFAEA474B4891CBCFDAD2FD0AF1"/>
          </w:placeholder>
        </w:sdtPr>
        <w:sdtContent>
          <w:r w:rsidR="001F4584" w:rsidRPr="001F4584">
            <w:rPr>
              <w:rFonts w:asciiTheme="minorBidi" w:hAnsiTheme="minorBidi"/>
              <w:color w:val="000000"/>
            </w:rPr>
            <w:t>Hariri, (2014)</w:t>
          </w:r>
        </w:sdtContent>
      </w:sdt>
      <w:r>
        <w:rPr>
          <w:rFonts w:asciiTheme="minorBidi" w:hAnsiTheme="minorBidi"/>
          <w:color w:val="000000"/>
        </w:rPr>
        <w:t xml:space="preserve"> </w:t>
      </w:r>
      <w:r w:rsidR="003D36CA">
        <w:rPr>
          <w:rFonts w:asciiTheme="minorBidi" w:hAnsiTheme="minorBidi"/>
          <w:color w:val="000000"/>
        </w:rPr>
        <w:t xml:space="preserve">states that </w:t>
      </w:r>
      <w:r w:rsidRPr="00FE3D91">
        <w:rPr>
          <w:rFonts w:asciiTheme="minorBidi" w:hAnsiTheme="minorBidi"/>
          <w:color w:val="000000"/>
        </w:rPr>
        <w:t xml:space="preserve">DOI assumes that the attributes of an innovation are </w:t>
      </w:r>
      <w:r w:rsidR="004C7A79" w:rsidRPr="00FE3D91">
        <w:rPr>
          <w:rFonts w:asciiTheme="minorBidi" w:hAnsiTheme="minorBidi"/>
          <w:color w:val="000000"/>
        </w:rPr>
        <w:t>static,</w:t>
      </w:r>
      <w:r w:rsidR="00831996">
        <w:rPr>
          <w:rFonts w:asciiTheme="minorBidi" w:hAnsiTheme="minorBidi"/>
          <w:color w:val="000000"/>
        </w:rPr>
        <w:t xml:space="preserve"> </w:t>
      </w:r>
      <w:r w:rsidR="00846FF1">
        <w:rPr>
          <w:rFonts w:asciiTheme="minorBidi" w:hAnsiTheme="minorBidi"/>
          <w:color w:val="000000"/>
        </w:rPr>
        <w:t xml:space="preserve">and </w:t>
      </w:r>
      <w:r w:rsidR="00846FF1" w:rsidRPr="00FE3D91">
        <w:rPr>
          <w:rFonts w:asciiTheme="minorBidi" w:hAnsiTheme="minorBidi"/>
          <w:color w:val="000000"/>
        </w:rPr>
        <w:t>technology</w:t>
      </w:r>
      <w:r w:rsidRPr="00FE3D91">
        <w:rPr>
          <w:rFonts w:asciiTheme="minorBidi" w:hAnsiTheme="minorBidi"/>
          <w:color w:val="000000"/>
        </w:rPr>
        <w:t xml:space="preserve"> evolves rapidly, and its attributes may change over time. This dynamic nature is not adequately addressed in the model.</w:t>
      </w:r>
      <w:r w:rsidR="003E2E11">
        <w:rPr>
          <w:rFonts w:asciiTheme="minorBidi" w:hAnsiTheme="minorBidi"/>
          <w:color w:val="000000"/>
        </w:rPr>
        <w:t xml:space="preserve"> Furt</w:t>
      </w:r>
      <w:r w:rsidR="00290298">
        <w:rPr>
          <w:rFonts w:asciiTheme="minorBidi" w:hAnsiTheme="minorBidi"/>
          <w:color w:val="000000"/>
        </w:rPr>
        <w:t xml:space="preserve">hermore, as noted in the example of Coventry university </w:t>
      </w:r>
      <w:r w:rsidR="006749CC">
        <w:rPr>
          <w:rFonts w:asciiTheme="minorBidi" w:hAnsiTheme="minorBidi"/>
          <w:color w:val="000000"/>
        </w:rPr>
        <w:t xml:space="preserve">LMS implementation, </w:t>
      </w:r>
      <w:r w:rsidR="00443088" w:rsidRPr="00443088">
        <w:rPr>
          <w:rFonts w:asciiTheme="minorBidi" w:hAnsiTheme="minorBidi"/>
          <w:color w:val="000000"/>
        </w:rPr>
        <w:t>the adoption process can be non-linear and iterative, with continuous feedback loops and adjustments</w:t>
      </w:r>
      <w:r w:rsidR="00443088">
        <w:rPr>
          <w:rFonts w:asciiTheme="minorBidi" w:hAnsiTheme="minorBidi"/>
          <w:color w:val="000000"/>
        </w:rPr>
        <w:t xml:space="preserve"> </w:t>
      </w:r>
      <w:sdt>
        <w:sdtPr>
          <w:rPr>
            <w:rFonts w:asciiTheme="minorBidi" w:hAnsiTheme="minorBidi"/>
            <w:color w:val="000000"/>
          </w:rPr>
          <w:tag w:val="MENDELEY_CITATION_v3_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"/>
          <w:id w:val="-1584753899"/>
          <w:placeholder>
            <w:docPart w:val="DefaultPlaceholder_-1854013440"/>
          </w:placeholder>
        </w:sdtPr>
        <w:sdtContent>
          <w:r w:rsidR="001F4584" w:rsidRPr="001F4584">
            <w:rPr>
              <w:rFonts w:asciiTheme="minorBidi" w:hAnsiTheme="minorBidi"/>
              <w:color w:val="000000"/>
            </w:rPr>
            <w:t>(</w:t>
          </w:r>
          <w:proofErr w:type="spellStart"/>
          <w:r w:rsidR="001F4584" w:rsidRPr="001F4584">
            <w:rPr>
              <w:rFonts w:asciiTheme="minorBidi" w:hAnsiTheme="minorBidi"/>
              <w:color w:val="000000"/>
            </w:rPr>
            <w:t>Acikgoz</w:t>
          </w:r>
          <w:proofErr w:type="spellEnd"/>
          <w:r w:rsidR="001F4584" w:rsidRPr="001F4584">
            <w:rPr>
              <w:rFonts w:asciiTheme="minorBidi" w:hAnsiTheme="minorBidi"/>
              <w:color w:val="000000"/>
            </w:rPr>
            <w:t xml:space="preserve"> </w:t>
          </w:r>
          <w:r w:rsidR="004C7A79" w:rsidRPr="004C7A79">
            <w:rPr>
              <w:rFonts w:asciiTheme="minorBidi" w:hAnsiTheme="minorBidi"/>
              <w:i/>
              <w:iCs/>
              <w:color w:val="000000"/>
            </w:rPr>
            <w:t>et al</w:t>
          </w:r>
          <w:r w:rsidR="004C7A79">
            <w:rPr>
              <w:rFonts w:asciiTheme="minorBidi" w:hAnsiTheme="minorBidi"/>
              <w:color w:val="000000"/>
            </w:rPr>
            <w:t>.</w:t>
          </w:r>
          <w:r w:rsidR="001F4584" w:rsidRPr="001F4584">
            <w:rPr>
              <w:rFonts w:asciiTheme="minorBidi" w:hAnsiTheme="minorBidi"/>
              <w:color w:val="000000"/>
            </w:rPr>
            <w:t>, 2023)</w:t>
          </w:r>
        </w:sdtContent>
      </w:sdt>
      <w:r w:rsidR="00443088" w:rsidRPr="00443088">
        <w:rPr>
          <w:rFonts w:asciiTheme="minorBidi" w:hAnsiTheme="minorBidi"/>
          <w:color w:val="000000"/>
        </w:rPr>
        <w:t>.</w:t>
      </w:r>
    </w:p>
    <w:p w14:paraId="55ED2228" w14:textId="77777777" w:rsidR="001913F0" w:rsidRDefault="001913F0" w:rsidP="00EC171A">
      <w:pPr>
        <w:spacing w:line="360" w:lineRule="auto"/>
        <w:jc w:val="both"/>
        <w:rPr>
          <w:rFonts w:asciiTheme="minorBidi" w:hAnsiTheme="minorBidi"/>
          <w:color w:val="000000"/>
        </w:rPr>
      </w:pPr>
    </w:p>
    <w:p w14:paraId="07C03BC0" w14:textId="5E8DFDF5" w:rsidR="00CD336A" w:rsidRDefault="00CD336A" w:rsidP="0020694A">
      <w:pPr>
        <w:pStyle w:val="ListParagraph"/>
        <w:numPr>
          <w:ilvl w:val="0"/>
          <w:numId w:val="19"/>
        </w:numPr>
        <w:spacing w:line="360" w:lineRule="auto"/>
        <w:jc w:val="both"/>
        <w:rPr>
          <w:rFonts w:asciiTheme="minorBidi" w:hAnsiTheme="minorBidi"/>
          <w:color w:val="000000"/>
        </w:rPr>
      </w:pPr>
      <w:r>
        <w:rPr>
          <w:rFonts w:asciiTheme="minorBidi" w:hAnsiTheme="minorBidi"/>
          <w:color w:val="000000"/>
        </w:rPr>
        <w:t>Adopter categories</w:t>
      </w:r>
    </w:p>
    <w:p w14:paraId="05AB4A4D" w14:textId="3C67CCA3" w:rsidR="00EC171A" w:rsidRDefault="00CD336A" w:rsidP="00EC171A">
      <w:pPr>
        <w:spacing w:line="360" w:lineRule="auto"/>
        <w:jc w:val="both"/>
        <w:rPr>
          <w:rFonts w:asciiTheme="minorBidi" w:hAnsiTheme="minorBidi"/>
          <w:color w:val="000000"/>
        </w:rPr>
      </w:pPr>
      <w:r w:rsidRPr="00CD336A">
        <w:rPr>
          <w:rFonts w:asciiTheme="minorBidi" w:hAnsiTheme="minorBidi"/>
          <w:color w:val="000000"/>
        </w:rPr>
        <w:t>The DOI model classifies adopters into categories such as Innovators, Early Adopters, Early Majority, Late Majority, and Laggards</w:t>
      </w:r>
      <w:r>
        <w:rPr>
          <w:rFonts w:asciiTheme="minorBidi" w:hAnsiTheme="minorBidi"/>
          <w:color w:val="000000"/>
        </w:rPr>
        <w:t xml:space="preserve"> as illustrated in figure </w:t>
      </w:r>
      <w:r w:rsidR="00206DE3">
        <w:rPr>
          <w:rFonts w:asciiTheme="minorBidi" w:hAnsiTheme="minorBidi"/>
          <w:color w:val="000000"/>
        </w:rPr>
        <w:t>2</w:t>
      </w:r>
      <w:r>
        <w:rPr>
          <w:rFonts w:asciiTheme="minorBidi" w:hAnsiTheme="minorBidi"/>
          <w:color w:val="000000"/>
        </w:rPr>
        <w:t xml:space="preserve"> </w:t>
      </w:r>
      <w:sdt>
        <w:sdtPr>
          <w:rPr>
            <w:rFonts w:asciiTheme="minorBidi" w:hAnsiTheme="minorBidi"/>
            <w:color w:val="000000"/>
          </w:rPr>
          <w:tag w:val="MENDELEY_CITATION_v3_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"/>
          <w:id w:val="-37736614"/>
          <w:placeholder>
            <w:docPart w:val="77A60F5D92AE46FA813C7DAAB3279B9A"/>
          </w:placeholder>
        </w:sdtPr>
        <w:sdtContent>
          <w:r w:rsidR="001F4584" w:rsidRPr="001F4584">
            <w:rPr>
              <w:rFonts w:asciiTheme="minorBidi" w:hAnsiTheme="minorBidi"/>
              <w:color w:val="000000"/>
            </w:rPr>
            <w:t>(Rogers</w:t>
          </w:r>
          <w:r w:rsidR="00206DE3">
            <w:rPr>
              <w:rFonts w:asciiTheme="minorBidi" w:hAnsiTheme="minorBidi"/>
              <w:color w:val="000000"/>
            </w:rPr>
            <w:t xml:space="preserve"> et al.</w:t>
          </w:r>
          <w:r w:rsidR="001F4584" w:rsidRPr="001F4584">
            <w:rPr>
              <w:rFonts w:asciiTheme="minorBidi" w:hAnsiTheme="minorBidi"/>
              <w:color w:val="000000"/>
            </w:rPr>
            <w:t>, 2014; El Malouf and Bahemia, 2023)</w:t>
          </w:r>
        </w:sdtContent>
      </w:sdt>
      <w:r>
        <w:rPr>
          <w:rFonts w:asciiTheme="minorBidi" w:hAnsiTheme="minorBidi"/>
          <w:color w:val="000000"/>
        </w:rPr>
        <w:t>.</w:t>
      </w:r>
      <w:r w:rsidR="00555CA1">
        <w:rPr>
          <w:rFonts w:asciiTheme="minorBidi" w:hAnsiTheme="minorBidi"/>
          <w:color w:val="000000"/>
        </w:rPr>
        <w:t xml:space="preserve"> </w:t>
      </w:r>
      <w:r w:rsidRPr="00CD336A">
        <w:rPr>
          <w:rFonts w:asciiTheme="minorBidi" w:hAnsiTheme="minorBidi"/>
          <w:color w:val="000000"/>
        </w:rPr>
        <w:t>In UK universities, understanding the characteristics of each adopter category is crucial. Innovators and Early Adopters may drive initial technology adoption, while the Majority and Laggards may follow suit based on factors like peer influence, institutional policies, or perceived risks</w:t>
      </w:r>
      <w:r w:rsidR="00F02A90" w:rsidRPr="00F02A90">
        <w:rPr>
          <w:rFonts w:asciiTheme="minorBidi" w:hAnsiTheme="minorBidi"/>
          <w:color w:val="000000"/>
        </w:rPr>
        <w:t xml:space="preserve"> </w:t>
      </w:r>
      <w:sdt>
        <w:sdtPr>
          <w:rPr>
            <w:rFonts w:asciiTheme="minorBidi" w:hAnsiTheme="minorBidi"/>
            <w:color w:val="000000"/>
          </w:rPr>
          <w:tag w:val="MENDELEY_CITATION_v3_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"/>
          <w:id w:val="786783666"/>
          <w:placeholder>
            <w:docPart w:val="ED1A1AF311BC456B99FFB2726A194BE1"/>
          </w:placeholder>
        </w:sdtPr>
        <w:sdtContent>
          <w:r w:rsidR="001F4584" w:rsidRPr="001F4584">
            <w:rPr>
              <w:rFonts w:asciiTheme="minorBidi" w:hAnsiTheme="minorBidi"/>
              <w:color w:val="000000"/>
            </w:rPr>
            <w:t>(El Malouf and Bahemia, 2023)</w:t>
          </w:r>
        </w:sdtContent>
      </w:sdt>
      <w:r w:rsidRPr="00CD336A">
        <w:rPr>
          <w:rFonts w:asciiTheme="minorBidi" w:hAnsiTheme="minorBidi"/>
          <w:color w:val="000000"/>
        </w:rPr>
        <w:t>.</w:t>
      </w:r>
    </w:p>
    <w:p w14:paraId="374EE4A5" w14:textId="77777777" w:rsidR="00C4123D" w:rsidRDefault="00C4123D" w:rsidP="00C4123D">
      <w:pPr>
        <w:spacing w:line="360" w:lineRule="auto"/>
        <w:jc w:val="both"/>
        <w:rPr>
          <w:rFonts w:asciiTheme="minorBidi" w:hAnsiTheme="minorBidi"/>
          <w:color w:val="000000"/>
        </w:rPr>
      </w:pPr>
      <w:r>
        <w:rPr>
          <w:rFonts w:asciiTheme="minorBidi" w:hAnsiTheme="minorBidi"/>
          <w:color w:val="000000"/>
        </w:rPr>
        <w:t xml:space="preserve">UK universities are frequently considered as hubs for innovation </w:t>
      </w:r>
      <w:sdt>
        <w:sdtPr>
          <w:rPr>
            <w:rFonts w:asciiTheme="minorBidi" w:hAnsiTheme="minorBidi"/>
            <w:color w:val="000000"/>
          </w:rPr>
          <w:tag w:val="MENDELEY_CITATION_v3_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"/>
          <w:id w:val="-1798985186"/>
          <w:placeholder>
            <w:docPart w:val="4013BBC2E0C64432B7A06B13EFF2DCC3"/>
          </w:placeholder>
        </w:sdtPr>
        <w:sdtContent>
          <w:r w:rsidRPr="001F4584">
            <w:rPr>
              <w:rFonts w:asciiTheme="minorBidi" w:hAnsiTheme="minorBidi"/>
              <w:color w:val="000000"/>
            </w:rPr>
            <w:t>(</w:t>
          </w:r>
          <w:proofErr w:type="spellStart"/>
          <w:r w:rsidRPr="001F4584">
            <w:rPr>
              <w:rFonts w:asciiTheme="minorBidi" w:hAnsiTheme="minorBidi"/>
              <w:color w:val="000000"/>
            </w:rPr>
            <w:t>Belmana</w:t>
          </w:r>
          <w:proofErr w:type="spellEnd"/>
          <w:r w:rsidRPr="001F4584">
            <w:rPr>
              <w:rFonts w:asciiTheme="minorBidi" w:hAnsiTheme="minorBidi"/>
              <w:color w:val="000000"/>
            </w:rPr>
            <w:t>, 2020)</w:t>
          </w:r>
        </w:sdtContent>
      </w:sdt>
      <w:r>
        <w:rPr>
          <w:rFonts w:asciiTheme="minorBidi" w:hAnsiTheme="minorBidi"/>
          <w:color w:val="000000"/>
        </w:rPr>
        <w:t xml:space="preserve">. However, when it comes to adopting innovations, UK universities have responded varyingly as explained in the introduction. The factors explained above can be used to analyse the reasons for such variation of responses by the universities to the latest technological developments. </w:t>
      </w:r>
    </w:p>
    <w:p w14:paraId="683794A8" w14:textId="77777777" w:rsidR="00C4123D" w:rsidRPr="00ED2684" w:rsidRDefault="00C4123D" w:rsidP="00EC171A">
      <w:pPr>
        <w:spacing w:line="360" w:lineRule="auto"/>
        <w:jc w:val="both"/>
        <w:rPr>
          <w:rFonts w:asciiTheme="minorBidi" w:hAnsiTheme="minorBidi"/>
          <w:color w:val="000000"/>
        </w:rPr>
      </w:pPr>
    </w:p>
    <w:p w14:paraId="2958E4A0" w14:textId="77777777" w:rsidR="00EC171A" w:rsidRDefault="00EC171A" w:rsidP="00EC171A">
      <w:pPr>
        <w:spacing w:line="360" w:lineRule="auto"/>
        <w:jc w:val="both"/>
      </w:pPr>
      <w:r>
        <w:rPr>
          <w:rFonts w:asciiTheme="minorBidi" w:hAnsiTheme="minorBidi"/>
          <w:noProof/>
          <w:color w:val="000000"/>
        </w:rPr>
        <w:lastRenderedPageBreak/>
        <w:drawing>
          <wp:anchor distT="0" distB="0" distL="114300" distR="114300" simplePos="0" relativeHeight="251800576" behindDoc="0" locked="0" layoutInCell="1" allowOverlap="1" wp14:anchorId="60A15F11" wp14:editId="29C8FE12">
            <wp:simplePos x="0" y="0"/>
            <wp:positionH relativeFrom="column">
              <wp:posOffset>21921</wp:posOffset>
            </wp:positionH>
            <wp:positionV relativeFrom="paragraph">
              <wp:posOffset>0</wp:posOffset>
            </wp:positionV>
            <wp:extent cx="5731510" cy="2146952"/>
            <wp:effectExtent l="838200" t="0" r="40640" b="81915"/>
            <wp:wrapSquare wrapText="bothSides"/>
            <wp:docPr id="1627427412" name="Picture 1" descr="A diagram of a normal distribu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427412" name="Picture 1" descr="A diagram of a normal distribution&#10;&#10;Description automatically generated"/>
                    <pic:cNvPicPr>
                      <a:picLocks noChangeAspect="1" noChangeArrowheads="1"/>
                    </pic:cNvPicPr>
                  </pic:nvPicPr>
                  <pic:blipFill>
                    <a:blip r:embed="rId13">
                      <a:extLst>
                        <a:ext uri="{BEBA8EAE-BF5A-486C-A8C5-ECC9F3942E4B}">
                          <a14:imgProps xmlns:a14="http://schemas.microsoft.com/office/drawing/2010/main">
                            <a14:imgLayer r:embed="rId14">
                              <a14:imgEffect>
                                <a14:colorTemperature colorTemp="7200"/>
                              </a14:imgEffect>
                            </a14:imgLayer>
                          </a14:imgProps>
                        </a:ext>
                        <a:ext uri="{28A0092B-C50C-407E-A947-70E740481C1C}">
                          <a14:useLocalDpi xmlns:a14="http://schemas.microsoft.com/office/drawing/2010/main" val="0"/>
                        </a:ext>
                      </a:extLst>
                    </a:blip>
                    <a:srcRect/>
                    <a:stretch>
                      <a:fillRect/>
                    </a:stretch>
                  </pic:blipFill>
                  <pic:spPr bwMode="auto">
                    <a:xfrm>
                      <a:off x="0" y="0"/>
                      <a:ext cx="5731510" cy="2146952"/>
                    </a:xfrm>
                    <a:prstGeom prst="rect">
                      <a:avLst/>
                    </a:prstGeom>
                    <a:noFill/>
                    <a:effectLst>
                      <a:outerShdw blurRad="76200" dir="13500000" sy="23000" kx="1200000" algn="br" rotWithShape="0">
                        <a:prstClr val="black">
                          <a:alpha val="20000"/>
                        </a:prstClr>
                      </a:outerShdw>
                    </a:effectLst>
                  </pic:spPr>
                </pic:pic>
              </a:graphicData>
            </a:graphic>
          </wp:anchor>
        </w:drawing>
      </w:r>
    </w:p>
    <w:p w14:paraId="52479E39" w14:textId="52E65FA1" w:rsidR="00EC171A" w:rsidRPr="00CE27B7" w:rsidRDefault="00EC171A" w:rsidP="00EC171A">
      <w:pPr>
        <w:pStyle w:val="Caption"/>
        <w:jc w:val="both"/>
        <w:rPr>
          <w:rFonts w:asciiTheme="minorBidi" w:hAnsiTheme="minorBidi"/>
          <w:color w:val="000000"/>
        </w:rPr>
      </w:pPr>
      <w:bookmarkStart w:id="7" w:name="_Toc157022885"/>
      <w:r>
        <w:t xml:space="preserve">Figure </w:t>
      </w:r>
      <w:fldSimple w:instr=" SEQ Figure \* ARABIC ">
        <w:r w:rsidR="00A0598F">
          <w:rPr>
            <w:noProof/>
          </w:rPr>
          <w:t>2</w:t>
        </w:r>
      </w:fldSimple>
      <w:r>
        <w:t xml:space="preserve"> - Diffusion of Innovations curve </w:t>
      </w:r>
      <w:r>
        <w:tab/>
      </w:r>
      <w:r>
        <w:tab/>
      </w:r>
      <w:r>
        <w:tab/>
      </w:r>
      <w:r>
        <w:tab/>
      </w:r>
      <w:r w:rsidRPr="00190E9E">
        <w:rPr>
          <w:rFonts w:asciiTheme="minorBidi" w:hAnsiTheme="minorBidi"/>
          <w:color w:val="000000"/>
          <w:sz w:val="16"/>
          <w:szCs w:val="16"/>
        </w:rPr>
        <w:t xml:space="preserve">Source </w:t>
      </w:r>
      <w:r w:rsidR="00F31B1A">
        <w:rPr>
          <w:rFonts w:asciiTheme="minorBidi" w:hAnsiTheme="minorBidi"/>
          <w:color w:val="000000"/>
          <w:sz w:val="16"/>
          <w:szCs w:val="16"/>
        </w:rPr>
        <w:t>–</w:t>
      </w:r>
      <w:r w:rsidRPr="00CE27B7">
        <w:rPr>
          <w:rFonts w:asciiTheme="minorBidi" w:hAnsiTheme="minorBidi"/>
          <w:color w:val="000000"/>
          <w:sz w:val="14"/>
          <w:szCs w:val="14"/>
        </w:rPr>
        <w:t xml:space="preserve"> </w:t>
      </w:r>
      <w:sdt>
        <w:sdtPr>
          <w:rPr>
            <w:rFonts w:asciiTheme="minorBidi" w:hAnsiTheme="minorBidi"/>
            <w:i w:val="0"/>
            <w:color w:val="000000"/>
            <w:sz w:val="14"/>
            <w:szCs w:val="14"/>
          </w:rPr>
          <w:tag w:val="MENDELEY_CITATION_v3_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"/>
          <w:id w:val="176085103"/>
          <w:placeholder>
            <w:docPart w:val="15C279A75B6346CEA69DE4D5CF8145FD"/>
          </w:placeholder>
        </w:sdtPr>
        <w:sdtContent>
          <w:r w:rsidR="001F4584" w:rsidRPr="001F4584">
            <w:rPr>
              <w:rFonts w:asciiTheme="minorBidi" w:hAnsiTheme="minorBidi"/>
              <w:i w:val="0"/>
              <w:color w:val="000000"/>
              <w:sz w:val="16"/>
              <w:szCs w:val="16"/>
            </w:rPr>
            <w:t>Rogers</w:t>
          </w:r>
          <w:r w:rsidR="00F31B1A">
            <w:rPr>
              <w:rFonts w:asciiTheme="minorBidi" w:hAnsiTheme="minorBidi"/>
              <w:i w:val="0"/>
              <w:color w:val="000000"/>
              <w:sz w:val="16"/>
              <w:szCs w:val="16"/>
            </w:rPr>
            <w:t xml:space="preserve"> </w:t>
          </w:r>
          <w:r w:rsidR="00F31B1A" w:rsidRPr="00F31B1A">
            <w:rPr>
              <w:rFonts w:asciiTheme="minorBidi" w:hAnsiTheme="minorBidi"/>
              <w:iCs w:val="0"/>
              <w:color w:val="000000"/>
              <w:sz w:val="16"/>
              <w:szCs w:val="16"/>
            </w:rPr>
            <w:t>et al.</w:t>
          </w:r>
          <w:r w:rsidR="001F4584" w:rsidRPr="00F31B1A">
            <w:rPr>
              <w:rFonts w:asciiTheme="minorBidi" w:hAnsiTheme="minorBidi"/>
              <w:iCs w:val="0"/>
              <w:color w:val="000000"/>
              <w:sz w:val="16"/>
              <w:szCs w:val="16"/>
            </w:rPr>
            <w:t>,</w:t>
          </w:r>
          <w:r w:rsidR="001F4584" w:rsidRPr="001F4584">
            <w:rPr>
              <w:rFonts w:asciiTheme="minorBidi" w:hAnsiTheme="minorBidi"/>
              <w:i w:val="0"/>
              <w:color w:val="000000"/>
              <w:sz w:val="16"/>
              <w:szCs w:val="16"/>
            </w:rPr>
            <w:t xml:space="preserve"> (2014)</w:t>
          </w:r>
        </w:sdtContent>
      </w:sdt>
      <w:bookmarkEnd w:id="7"/>
    </w:p>
    <w:p w14:paraId="208DD138" w14:textId="77777777" w:rsidR="00EC171A" w:rsidRDefault="00EC171A" w:rsidP="00EC171A">
      <w:pPr>
        <w:spacing w:line="360" w:lineRule="auto"/>
        <w:jc w:val="both"/>
        <w:rPr>
          <w:rFonts w:asciiTheme="minorBidi" w:hAnsiTheme="minorBidi"/>
          <w:color w:val="000000"/>
        </w:rPr>
      </w:pPr>
    </w:p>
    <w:p w14:paraId="44A0C111" w14:textId="0C256AA5" w:rsidR="00EC171A" w:rsidRDefault="00EC171A" w:rsidP="00EC171A">
      <w:pPr>
        <w:spacing w:line="360" w:lineRule="auto"/>
        <w:jc w:val="both"/>
        <w:rPr>
          <w:rFonts w:asciiTheme="minorBidi" w:hAnsiTheme="minorBidi"/>
          <w:color w:val="000000"/>
        </w:rPr>
      </w:pPr>
      <w:r>
        <w:rPr>
          <w:rFonts w:asciiTheme="minorBidi" w:hAnsiTheme="minorBidi"/>
          <w:color w:val="000000"/>
        </w:rPr>
        <w:t xml:space="preserve">For example, many universities in the UK are yet to respond to the invention of generative AI models such as Chat GPT, despite it has been in existence for over a year. </w:t>
      </w:r>
      <w:r w:rsidRPr="0013346C">
        <w:rPr>
          <w:rFonts w:asciiTheme="minorBidi" w:hAnsiTheme="minorBidi"/>
          <w:color w:val="000000"/>
        </w:rPr>
        <w:t xml:space="preserve">Throughout the previous academic year, </w:t>
      </w:r>
      <w:r>
        <w:rPr>
          <w:rFonts w:asciiTheme="minorBidi" w:hAnsiTheme="minorBidi"/>
          <w:color w:val="000000"/>
        </w:rPr>
        <w:t>universities</w:t>
      </w:r>
      <w:r w:rsidRPr="0013346C">
        <w:rPr>
          <w:rFonts w:asciiTheme="minorBidi" w:hAnsiTheme="minorBidi"/>
          <w:color w:val="000000"/>
        </w:rPr>
        <w:t xml:space="preserve"> implemented diverse and often impromptu strategies for adopting software, or in some instances, lacked any policy</w:t>
      </w:r>
      <w:r>
        <w:rPr>
          <w:rFonts w:asciiTheme="minorBidi" w:hAnsiTheme="minorBidi"/>
          <w:color w:val="000000"/>
        </w:rPr>
        <w:t xml:space="preserve"> </w:t>
      </w:r>
      <w:sdt>
        <w:sdtPr>
          <w:rPr>
            <w:rFonts w:asciiTheme="minorBidi" w:hAnsiTheme="minorBidi"/>
            <w:color w:val="000000"/>
          </w:rPr>
          <w:tag w:val="MENDELEY_CITATION_v3_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"/>
          <w:id w:val="1470163839"/>
          <w:placeholder>
            <w:docPart w:val="15C279A75B6346CEA69DE4D5CF8145FD"/>
          </w:placeholder>
        </w:sdtPr>
        <w:sdtContent>
          <w:r w:rsidR="001F4584" w:rsidRPr="001F4584">
            <w:rPr>
              <w:rFonts w:asciiTheme="minorBidi" w:hAnsiTheme="minorBidi"/>
              <w:color w:val="000000"/>
            </w:rPr>
            <w:t>(Hack and Knight, 2023)</w:t>
          </w:r>
        </w:sdtContent>
      </w:sdt>
      <w:r w:rsidRPr="0013346C">
        <w:rPr>
          <w:rFonts w:asciiTheme="minorBidi" w:hAnsiTheme="minorBidi"/>
          <w:color w:val="000000"/>
        </w:rPr>
        <w:t>. Some professors outright banned its usage, citing concerns about plagiarism, while others sought to integrate it more deliberately into their coursework. This resulted in inconsistent approaches across various classes and departments</w:t>
      </w:r>
      <w:r>
        <w:rPr>
          <w:rFonts w:asciiTheme="minorBidi" w:hAnsiTheme="minorBidi"/>
          <w:color w:val="000000"/>
        </w:rPr>
        <w:t xml:space="preserve"> </w:t>
      </w:r>
      <w:sdt>
        <w:sdtPr>
          <w:rPr>
            <w:rFonts w:asciiTheme="minorBidi" w:hAnsiTheme="minorBidi"/>
            <w:color w:val="000000"/>
          </w:rPr>
          <w:tag w:val="MENDELEY_CITATION_v3_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"/>
          <w:id w:val="-1674331425"/>
          <w:placeholder>
            <w:docPart w:val="15C279A75B6346CEA69DE4D5CF8145FD"/>
          </w:placeholder>
        </w:sdtPr>
        <w:sdtContent>
          <w:r w:rsidR="001F4584" w:rsidRPr="001F4584">
            <w:rPr>
              <w:rFonts w:asciiTheme="minorBidi" w:hAnsiTheme="minorBidi"/>
              <w:color w:val="000000"/>
            </w:rPr>
            <w:t>(Bloomberg News, 2023)</w:t>
          </w:r>
        </w:sdtContent>
      </w:sdt>
      <w:r w:rsidRPr="0013346C">
        <w:rPr>
          <w:rFonts w:asciiTheme="minorBidi" w:hAnsiTheme="minorBidi"/>
          <w:color w:val="000000"/>
        </w:rPr>
        <w:t xml:space="preserve">. </w:t>
      </w:r>
      <w:r>
        <w:rPr>
          <w:rFonts w:asciiTheme="minorBidi" w:hAnsiTheme="minorBidi"/>
          <w:color w:val="000000"/>
        </w:rPr>
        <w:t xml:space="preserve">In general, such universities which are demonstrates a strong technological focus, willing to take risks and experiment, while being proponents of change can be categorised into </w:t>
      </w:r>
      <w:r w:rsidRPr="00F066ED">
        <w:rPr>
          <w:rFonts w:asciiTheme="minorBidi" w:hAnsiTheme="minorBidi"/>
          <w:i/>
          <w:iCs/>
          <w:color w:val="000000"/>
        </w:rPr>
        <w:t>innovators</w:t>
      </w:r>
      <w:r>
        <w:rPr>
          <w:rFonts w:asciiTheme="minorBidi" w:hAnsiTheme="minorBidi"/>
          <w:color w:val="000000"/>
        </w:rPr>
        <w:t xml:space="preserve"> or </w:t>
      </w:r>
      <w:r w:rsidRPr="00F066ED">
        <w:rPr>
          <w:rFonts w:asciiTheme="minorBidi" w:hAnsiTheme="minorBidi"/>
          <w:i/>
          <w:iCs/>
          <w:color w:val="000000"/>
        </w:rPr>
        <w:t>early adopter</w:t>
      </w:r>
      <w:r>
        <w:rPr>
          <w:rFonts w:asciiTheme="minorBidi" w:hAnsiTheme="minorBidi"/>
          <w:color w:val="000000"/>
        </w:rPr>
        <w:t xml:space="preserve"> stages of the DOI </w:t>
      </w:r>
      <w:sdt>
        <w:sdtPr>
          <w:rPr>
            <w:rFonts w:asciiTheme="minorBidi" w:hAnsiTheme="minorBidi"/>
            <w:color w:val="000000"/>
          </w:rPr>
          <w:tag w:val="MENDELEY_CITATION_v3_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"/>
          <w:id w:val="-2109959068"/>
          <w:placeholder>
            <w:docPart w:val="15C279A75B6346CEA69DE4D5CF8145FD"/>
          </w:placeholder>
        </w:sdtPr>
        <w:sdtContent>
          <w:r w:rsidR="001F4584" w:rsidRPr="001F4584">
            <w:rPr>
              <w:rFonts w:asciiTheme="minorBidi" w:hAnsiTheme="minorBidi"/>
              <w:color w:val="000000"/>
            </w:rPr>
            <w:t>(Wani and Wajid Ali, 2015)</w:t>
          </w:r>
        </w:sdtContent>
      </w:sdt>
      <w:r>
        <w:rPr>
          <w:rFonts w:asciiTheme="minorBidi" w:hAnsiTheme="minorBidi"/>
          <w:color w:val="000000"/>
        </w:rPr>
        <w:t>.</w:t>
      </w:r>
    </w:p>
    <w:p w14:paraId="661B7287" w14:textId="07AF3FF1" w:rsidR="00EC171A" w:rsidRDefault="0048203B" w:rsidP="00EC171A">
      <w:pPr>
        <w:spacing w:line="360" w:lineRule="auto"/>
        <w:jc w:val="both"/>
        <w:rPr>
          <w:rFonts w:asciiTheme="minorBidi" w:hAnsiTheme="minorBidi"/>
          <w:color w:val="000000"/>
        </w:rPr>
      </w:pPr>
      <w:r>
        <w:rPr>
          <w:rFonts w:asciiTheme="minorBidi" w:hAnsiTheme="minorBidi"/>
          <w:color w:val="000000"/>
        </w:rPr>
        <w:t>However</w:t>
      </w:r>
      <w:r w:rsidR="00A15196">
        <w:rPr>
          <w:rFonts w:asciiTheme="minorBidi" w:hAnsiTheme="minorBidi"/>
          <w:color w:val="000000"/>
        </w:rPr>
        <w:t xml:space="preserve">, </w:t>
      </w:r>
      <w:r w:rsidR="00A15196" w:rsidRPr="00A15196">
        <w:rPr>
          <w:rFonts w:asciiTheme="minorBidi" w:hAnsiTheme="minorBidi"/>
          <w:color w:val="000000"/>
        </w:rPr>
        <w:t>DOI assumes a homogeneous population, where individuals and organizations are similar in their characteristics and needs. In the diverse context of UK universities, this assumption may not hold, as different departments, disciplines, and stakeholders have varied requirements and preferences.</w:t>
      </w:r>
      <w:r w:rsidR="00EC171A">
        <w:rPr>
          <w:rFonts w:asciiTheme="minorBidi" w:hAnsiTheme="minorBidi"/>
          <w:color w:val="000000"/>
        </w:rPr>
        <w:t xml:space="preserve"> </w:t>
      </w:r>
      <w:sdt>
        <w:sdtPr>
          <w:rPr>
            <w:rFonts w:asciiTheme="minorBidi" w:hAnsiTheme="minorBidi"/>
            <w:color w:val="000000"/>
          </w:rPr>
          <w:tag w:val="MENDELEY_CITATION_v3_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"/>
          <w:id w:val="1615631410"/>
          <w:placeholder>
            <w:docPart w:val="15C279A75B6346CEA69DE4D5CF8145FD"/>
          </w:placeholder>
        </w:sdtPr>
        <w:sdtContent>
          <w:r w:rsidR="001F4584" w:rsidRPr="00B33455">
            <w:rPr>
              <w:rFonts w:asciiTheme="minorBidi" w:hAnsiTheme="minorBidi"/>
              <w:color w:val="000000"/>
            </w:rPr>
            <w:t>(Rogers</w:t>
          </w:r>
          <w:r w:rsidR="00B33455">
            <w:rPr>
              <w:rFonts w:asciiTheme="minorBidi" w:hAnsiTheme="minorBidi"/>
              <w:color w:val="000000"/>
            </w:rPr>
            <w:t xml:space="preserve"> </w:t>
          </w:r>
          <w:r w:rsidR="00B33455" w:rsidRPr="00B33455">
            <w:rPr>
              <w:rFonts w:asciiTheme="minorBidi" w:hAnsiTheme="minorBidi"/>
              <w:i/>
              <w:iCs/>
              <w:color w:val="000000"/>
            </w:rPr>
            <w:t>et al.</w:t>
          </w:r>
          <w:r w:rsidR="001F4584" w:rsidRPr="00B33455">
            <w:rPr>
              <w:rFonts w:asciiTheme="minorBidi" w:hAnsiTheme="minorBidi"/>
              <w:i/>
              <w:iCs/>
              <w:color w:val="000000"/>
            </w:rPr>
            <w:t>,</w:t>
          </w:r>
          <w:r w:rsidR="001F4584" w:rsidRPr="00B33455">
            <w:rPr>
              <w:rFonts w:asciiTheme="minorBidi" w:hAnsiTheme="minorBidi"/>
              <w:color w:val="000000"/>
            </w:rPr>
            <w:t xml:space="preserve"> 2014; Wani and Wajid Ali, 2015)</w:t>
          </w:r>
        </w:sdtContent>
      </w:sdt>
      <w:r w:rsidR="00EC171A" w:rsidRPr="00B33455">
        <w:rPr>
          <w:rFonts w:asciiTheme="minorBidi" w:hAnsiTheme="minorBidi"/>
          <w:color w:val="000000"/>
        </w:rPr>
        <w:t>.</w:t>
      </w:r>
      <w:r w:rsidR="00EC171A" w:rsidRPr="00742457">
        <w:rPr>
          <w:rFonts w:asciiTheme="minorBidi" w:hAnsiTheme="minorBidi"/>
          <w:color w:val="000000"/>
        </w:rPr>
        <w:t xml:space="preserve"> </w:t>
      </w:r>
      <w:r w:rsidR="00D83E00">
        <w:rPr>
          <w:rFonts w:asciiTheme="minorBidi" w:hAnsiTheme="minorBidi"/>
          <w:color w:val="000000"/>
        </w:rPr>
        <w:t xml:space="preserve">Moreover, </w:t>
      </w:r>
      <w:r w:rsidR="00D83E00" w:rsidRPr="00D83E00">
        <w:rPr>
          <w:rFonts w:asciiTheme="minorBidi" w:hAnsiTheme="minorBidi"/>
          <w:color w:val="000000"/>
        </w:rPr>
        <w:t>DOI places more emphasis on the attributes of the innovation itself rather than the social and cultural contexts in which it is adopted. In a university setting, social and cultural factors play a crucial role, and DOI may not sufficiently address the influence of these contextual elements</w:t>
      </w:r>
      <w:r w:rsidR="000261C9">
        <w:rPr>
          <w:rFonts w:asciiTheme="minorBidi" w:hAnsiTheme="minorBidi"/>
          <w:color w:val="000000"/>
        </w:rPr>
        <w:t xml:space="preserve"> </w:t>
      </w:r>
      <w:sdt>
        <w:sdtPr>
          <w:rPr>
            <w:rFonts w:asciiTheme="minorBidi" w:hAnsiTheme="minorBidi"/>
            <w:color w:val="000000"/>
          </w:rPr>
          <w:tag w:val="MENDELEY_CITATION_v3_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"/>
          <w:id w:val="1440495286"/>
          <w:placeholder>
            <w:docPart w:val="DefaultPlaceholder_-1854013440"/>
          </w:placeholder>
        </w:sdtPr>
        <w:sdtContent>
          <w:r w:rsidR="001F4584" w:rsidRPr="001F4584">
            <w:rPr>
              <w:rFonts w:asciiTheme="minorBidi" w:hAnsiTheme="minorBidi" w:hint="eastAsia"/>
              <w:color w:val="000000"/>
            </w:rPr>
            <w:t>(Garc</w:t>
          </w:r>
          <w:r w:rsidR="001F4584" w:rsidRPr="001F4584">
            <w:rPr>
              <w:rFonts w:asciiTheme="minorBidi" w:hAnsiTheme="minorBidi" w:hint="eastAsia"/>
              <w:color w:val="000000"/>
            </w:rPr>
            <w:t>í</w:t>
          </w:r>
          <w:r w:rsidR="001F4584" w:rsidRPr="001F4584">
            <w:rPr>
              <w:rFonts w:asciiTheme="minorBidi" w:hAnsiTheme="minorBidi" w:hint="eastAsia"/>
              <w:color w:val="000000"/>
            </w:rPr>
            <w:t>a</w:t>
          </w:r>
          <w:r w:rsidR="001F4584" w:rsidRPr="001F4584">
            <w:rPr>
              <w:rFonts w:asciiTheme="minorBidi" w:hAnsiTheme="minorBidi" w:hint="eastAsia"/>
              <w:color w:val="000000"/>
            </w:rPr>
            <w:t>‐</w:t>
          </w:r>
          <w:r w:rsidR="001F4584" w:rsidRPr="001F4584">
            <w:rPr>
              <w:rFonts w:asciiTheme="minorBidi" w:hAnsiTheme="minorBidi" w:hint="eastAsia"/>
              <w:color w:val="000000"/>
            </w:rPr>
            <w:t>Avil</w:t>
          </w:r>
          <w:r w:rsidR="001F4584" w:rsidRPr="001F4584">
            <w:rPr>
              <w:rFonts w:asciiTheme="minorBidi" w:hAnsiTheme="minorBidi" w:hint="eastAsia"/>
              <w:color w:val="000000"/>
            </w:rPr>
            <w:t>é</w:t>
          </w:r>
          <w:r w:rsidR="001F4584" w:rsidRPr="001F4584">
            <w:rPr>
              <w:rFonts w:asciiTheme="minorBidi" w:hAnsiTheme="minorBidi" w:hint="eastAsia"/>
              <w:color w:val="000000"/>
            </w:rPr>
            <w:t>s, 2020)</w:t>
          </w:r>
        </w:sdtContent>
      </w:sdt>
      <w:r w:rsidR="00D83E00" w:rsidRPr="00D83E00">
        <w:rPr>
          <w:rFonts w:asciiTheme="minorBidi" w:hAnsiTheme="minorBidi"/>
          <w:color w:val="000000"/>
        </w:rPr>
        <w:t>.</w:t>
      </w:r>
      <w:r w:rsidR="00EC171A" w:rsidRPr="0013346C">
        <w:rPr>
          <w:rFonts w:asciiTheme="minorBidi" w:hAnsiTheme="minorBidi"/>
          <w:color w:val="000000"/>
        </w:rPr>
        <w:t xml:space="preserve"> Nevertheless, many </w:t>
      </w:r>
      <w:r w:rsidR="00EC171A">
        <w:rPr>
          <w:rFonts w:asciiTheme="minorBidi" w:hAnsiTheme="minorBidi"/>
          <w:color w:val="000000"/>
        </w:rPr>
        <w:t>universities</w:t>
      </w:r>
      <w:r w:rsidR="00EC171A" w:rsidRPr="0013346C">
        <w:rPr>
          <w:rFonts w:asciiTheme="minorBidi" w:hAnsiTheme="minorBidi"/>
          <w:color w:val="000000"/>
        </w:rPr>
        <w:t xml:space="preserve"> are</w:t>
      </w:r>
      <w:r w:rsidR="00EC171A">
        <w:rPr>
          <w:rFonts w:asciiTheme="minorBidi" w:hAnsiTheme="minorBidi"/>
          <w:color w:val="000000"/>
        </w:rPr>
        <w:t xml:space="preserve"> now</w:t>
      </w:r>
      <w:r w:rsidR="00EC171A" w:rsidRPr="0013346C">
        <w:rPr>
          <w:rFonts w:asciiTheme="minorBidi" w:hAnsiTheme="minorBidi"/>
          <w:color w:val="000000"/>
        </w:rPr>
        <w:t xml:space="preserve"> acknowledging the need to find a way to coexist with artificial intelligence</w:t>
      </w:r>
      <w:r w:rsidR="00EC171A">
        <w:rPr>
          <w:rFonts w:asciiTheme="minorBidi" w:hAnsiTheme="minorBidi"/>
          <w:color w:val="000000"/>
        </w:rPr>
        <w:t xml:space="preserve"> </w:t>
      </w:r>
      <w:sdt>
        <w:sdtPr>
          <w:rPr>
            <w:rFonts w:asciiTheme="minorBidi" w:hAnsiTheme="minorBidi"/>
            <w:color w:val="000000"/>
          </w:rPr>
          <w:tag w:val="MENDELEY_CITATION_v3_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"/>
          <w:id w:val="-255364276"/>
          <w:placeholder>
            <w:docPart w:val="15C279A75B6346CEA69DE4D5CF8145FD"/>
          </w:placeholder>
        </w:sdtPr>
        <w:sdtContent>
          <w:r w:rsidR="001F4584" w:rsidRPr="001F4584">
            <w:rPr>
              <w:rFonts w:asciiTheme="minorBidi" w:hAnsiTheme="minorBidi"/>
              <w:color w:val="000000"/>
            </w:rPr>
            <w:t>(Bloomberg News, 2023; The Guardian, 2023)</w:t>
          </w:r>
        </w:sdtContent>
      </w:sdt>
      <w:r w:rsidR="00EC171A" w:rsidRPr="0013346C">
        <w:rPr>
          <w:rFonts w:asciiTheme="minorBidi" w:hAnsiTheme="minorBidi"/>
          <w:color w:val="000000"/>
        </w:rPr>
        <w:t>.</w:t>
      </w:r>
    </w:p>
    <w:p w14:paraId="0E483FF3" w14:textId="77777777" w:rsidR="00CB5CC0" w:rsidRDefault="00CB5CC0" w:rsidP="00EC171A">
      <w:pPr>
        <w:spacing w:line="360" w:lineRule="auto"/>
        <w:jc w:val="both"/>
        <w:rPr>
          <w:rFonts w:asciiTheme="minorBidi" w:hAnsiTheme="minorBidi"/>
          <w:color w:val="000000"/>
        </w:rPr>
      </w:pPr>
    </w:p>
    <w:p w14:paraId="62DECBDE" w14:textId="77777777" w:rsidR="00997D18" w:rsidRDefault="00997D18" w:rsidP="00EC171A">
      <w:pPr>
        <w:spacing w:line="360" w:lineRule="auto"/>
        <w:jc w:val="both"/>
        <w:rPr>
          <w:rFonts w:asciiTheme="minorBidi" w:hAnsiTheme="minorBidi"/>
          <w:color w:val="000000"/>
        </w:rPr>
      </w:pPr>
    </w:p>
    <w:p w14:paraId="17DE278D" w14:textId="46059E94" w:rsidR="00EC171A" w:rsidRDefault="00EC171A" w:rsidP="00EC171A">
      <w:pPr>
        <w:spacing w:line="360" w:lineRule="auto"/>
        <w:jc w:val="both"/>
        <w:rPr>
          <w:rFonts w:asciiTheme="minorBidi" w:hAnsiTheme="minorBidi"/>
          <w:color w:val="000000"/>
        </w:rPr>
      </w:pPr>
      <w:r>
        <w:rPr>
          <w:rFonts w:asciiTheme="minorBidi" w:hAnsiTheme="minorBidi"/>
          <w:color w:val="000000"/>
        </w:rPr>
        <w:lastRenderedPageBreak/>
        <w:t>The DOI explains the reasons for the time lag between the responses of the universities to the technological innovations. As noted above, some universities are willing to experiment with technology more than others. Although DOI identifies these characteristics, it is necessary to have a look at other theoretical concepts to enhance the understanding of what makes some universities have a stronger appetite to change than others. The next section will explore this further.</w:t>
      </w:r>
    </w:p>
    <w:p w14:paraId="637F0E2A" w14:textId="77777777" w:rsidR="001720AE" w:rsidRDefault="001720AE" w:rsidP="00EC171A">
      <w:pPr>
        <w:spacing w:line="360" w:lineRule="auto"/>
        <w:jc w:val="both"/>
        <w:rPr>
          <w:rFonts w:asciiTheme="minorBidi" w:hAnsiTheme="minorBidi"/>
          <w:color w:val="000000"/>
        </w:rPr>
      </w:pPr>
    </w:p>
    <w:p w14:paraId="5D2CA2D5" w14:textId="2E8F1146" w:rsidR="009A7346" w:rsidRPr="00884AA4" w:rsidRDefault="009A7346" w:rsidP="00884AA4">
      <w:pPr>
        <w:pStyle w:val="ListParagraph"/>
        <w:numPr>
          <w:ilvl w:val="2"/>
          <w:numId w:val="8"/>
        </w:numPr>
        <w:spacing w:line="360" w:lineRule="auto"/>
        <w:jc w:val="both"/>
        <w:rPr>
          <w:rFonts w:asciiTheme="minorBidi" w:hAnsiTheme="minorBidi"/>
          <w:i/>
          <w:iCs/>
          <w:color w:val="000000"/>
        </w:rPr>
      </w:pPr>
      <w:r w:rsidRPr="00884AA4">
        <w:rPr>
          <w:rFonts w:asciiTheme="minorBidi" w:hAnsiTheme="minorBidi"/>
          <w:i/>
          <w:iCs/>
          <w:color w:val="000000"/>
        </w:rPr>
        <w:t>Technology Acceptance Model (TAM)</w:t>
      </w:r>
    </w:p>
    <w:p w14:paraId="5279F08F" w14:textId="09BAB85A" w:rsidR="00101C6C" w:rsidRDefault="00101C6C" w:rsidP="00EE0C2F">
      <w:pPr>
        <w:spacing w:line="360" w:lineRule="auto"/>
        <w:jc w:val="both"/>
        <w:rPr>
          <w:rFonts w:asciiTheme="minorBidi" w:hAnsiTheme="minorBidi"/>
          <w:color w:val="000000"/>
        </w:rPr>
      </w:pPr>
      <w:r w:rsidRPr="00101C6C">
        <w:rPr>
          <w:rFonts w:asciiTheme="minorBidi" w:hAnsiTheme="minorBidi"/>
          <w:color w:val="000000"/>
        </w:rPr>
        <w:t xml:space="preserve">The Technology Acceptance Model (TAM) is a widely recognized theoretical framework developed to understand and predict users' acceptance and adoption of technology </w:t>
      </w:r>
      <w:sdt>
        <w:sdtPr>
          <w:rPr>
            <w:rFonts w:asciiTheme="minorBidi" w:hAnsiTheme="minorBidi"/>
            <w:color w:val="000000"/>
          </w:rPr>
          <w:tag w:val="MENDELEY_CITATION_v3_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"/>
          <w:id w:val="1692179145"/>
          <w:placeholder>
            <w:docPart w:val="47DEB0ECDB9E4199BFA032630A64E8AB"/>
          </w:placeholder>
        </w:sdtPr>
        <w:sdtContent>
          <w:r w:rsidR="001F4584" w:rsidRPr="001F4584">
            <w:rPr>
              <w:rFonts w:asciiTheme="minorBidi" w:hAnsiTheme="minorBidi"/>
              <w:color w:val="000000"/>
            </w:rPr>
            <w:t>(</w:t>
          </w:r>
          <w:proofErr w:type="spellStart"/>
          <w:r w:rsidR="001F4584" w:rsidRPr="001F4584">
            <w:rPr>
              <w:rFonts w:asciiTheme="minorBidi" w:hAnsiTheme="minorBidi"/>
              <w:color w:val="000000"/>
            </w:rPr>
            <w:t>Marangunić</w:t>
          </w:r>
          <w:proofErr w:type="spellEnd"/>
          <w:r w:rsidR="001F4584" w:rsidRPr="001F4584">
            <w:rPr>
              <w:rFonts w:asciiTheme="minorBidi" w:hAnsiTheme="minorBidi"/>
              <w:color w:val="000000"/>
            </w:rPr>
            <w:t xml:space="preserve"> and </w:t>
          </w:r>
          <w:proofErr w:type="spellStart"/>
          <w:r w:rsidR="001F4584" w:rsidRPr="001F4584">
            <w:rPr>
              <w:rFonts w:asciiTheme="minorBidi" w:hAnsiTheme="minorBidi"/>
              <w:color w:val="000000"/>
            </w:rPr>
            <w:t>Granić</w:t>
          </w:r>
          <w:proofErr w:type="spellEnd"/>
          <w:r w:rsidR="001F4584" w:rsidRPr="001F4584">
            <w:rPr>
              <w:rFonts w:asciiTheme="minorBidi" w:hAnsiTheme="minorBidi"/>
              <w:color w:val="000000"/>
            </w:rPr>
            <w:t>, 2015)</w:t>
          </w:r>
        </w:sdtContent>
      </w:sdt>
      <w:r w:rsidRPr="00101C6C">
        <w:rPr>
          <w:rFonts w:asciiTheme="minorBidi" w:hAnsiTheme="minorBidi"/>
          <w:color w:val="000000"/>
        </w:rPr>
        <w:t>. Applying TAM to the context of UK universities involves analysing its key components in relation to the factors influencing the acceptance of technology in the academic setting.</w:t>
      </w:r>
    </w:p>
    <w:p w14:paraId="15CC71DC" w14:textId="6D955496" w:rsidR="009A7346" w:rsidRDefault="007D5EBD" w:rsidP="00EE0C2F">
      <w:pPr>
        <w:spacing w:line="360" w:lineRule="auto"/>
        <w:jc w:val="both"/>
        <w:rPr>
          <w:rFonts w:asciiTheme="minorBidi" w:hAnsiTheme="minorBidi"/>
          <w:color w:val="000000"/>
        </w:rPr>
      </w:pPr>
      <w:r w:rsidRPr="007D5EBD">
        <w:rPr>
          <w:rFonts w:asciiTheme="minorBidi" w:hAnsiTheme="minorBidi"/>
          <w:color w:val="000000"/>
        </w:rPr>
        <w:t>The TAM consists of four fundamental components</w:t>
      </w:r>
      <w:r>
        <w:rPr>
          <w:rFonts w:asciiTheme="minorBidi" w:hAnsiTheme="minorBidi"/>
          <w:color w:val="000000"/>
        </w:rPr>
        <w:t xml:space="preserve"> as illustrated in figure </w:t>
      </w:r>
      <w:r w:rsidR="00E36870">
        <w:rPr>
          <w:rFonts w:asciiTheme="minorBidi" w:hAnsiTheme="minorBidi"/>
          <w:color w:val="000000"/>
        </w:rPr>
        <w:t>2.</w:t>
      </w:r>
      <w:r w:rsidRPr="007D5EBD">
        <w:rPr>
          <w:rFonts w:asciiTheme="minorBidi" w:hAnsiTheme="minorBidi"/>
          <w:color w:val="000000"/>
        </w:rPr>
        <w:t xml:space="preserve"> (1) user behaviour, representing the tangible actions users take with the new technology; (2) behavioural intention, signifying users' readiness to experiment with novel technologies; (3) perceived usefulness, reflecting users' subjective assessment of the value of the recently adopted technology; and 4)</w:t>
      </w:r>
      <w:r w:rsidR="00E748FE">
        <w:rPr>
          <w:rFonts w:asciiTheme="minorBidi" w:hAnsiTheme="minorBidi"/>
          <w:color w:val="000000"/>
        </w:rPr>
        <w:t xml:space="preserve"> </w:t>
      </w:r>
      <w:r w:rsidRPr="007D5EBD">
        <w:rPr>
          <w:rFonts w:asciiTheme="minorBidi" w:hAnsiTheme="minorBidi"/>
          <w:color w:val="000000"/>
        </w:rPr>
        <w:t>perceived ease of use, indicating the level of effort exerted by technology users in employing new technologies</w:t>
      </w:r>
      <w:r w:rsidR="00465F7C">
        <w:rPr>
          <w:rFonts w:asciiTheme="minorBidi" w:hAnsiTheme="minorBidi"/>
          <w:color w:val="000000"/>
        </w:rPr>
        <w:t xml:space="preserve"> </w:t>
      </w:r>
      <w:sdt>
        <w:sdtPr>
          <w:rPr>
            <w:rFonts w:asciiTheme="minorBidi" w:hAnsiTheme="minorBidi"/>
            <w:color w:val="000000"/>
          </w:rPr>
          <w:tag w:val="MENDELEY_CITATION_v3_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"/>
          <w:id w:val="-2075575494"/>
          <w:placeholder>
            <w:docPart w:val="DefaultPlaceholder_-1854013440"/>
          </w:placeholder>
        </w:sdtPr>
        <w:sdtContent>
          <w:r w:rsidR="001F4584" w:rsidRPr="001F4584">
            <w:rPr>
              <w:rFonts w:asciiTheme="minorBidi" w:hAnsiTheme="minorBidi"/>
              <w:color w:val="000000"/>
            </w:rPr>
            <w:t>(Su and Li, 2021)</w:t>
          </w:r>
        </w:sdtContent>
      </w:sdt>
      <w:r w:rsidRPr="007D5EBD">
        <w:rPr>
          <w:rFonts w:asciiTheme="minorBidi" w:hAnsiTheme="minorBidi"/>
          <w:color w:val="000000"/>
        </w:rPr>
        <w:t>.</w:t>
      </w:r>
    </w:p>
    <w:p w14:paraId="4890A1D2" w14:textId="77777777" w:rsidR="00B47B0D" w:rsidRDefault="00B47B0D" w:rsidP="00EE0C2F">
      <w:pPr>
        <w:spacing w:line="360" w:lineRule="auto"/>
        <w:jc w:val="both"/>
        <w:rPr>
          <w:rFonts w:asciiTheme="minorBidi" w:hAnsiTheme="minorBidi"/>
          <w:color w:val="000000"/>
        </w:rPr>
      </w:pPr>
    </w:p>
    <w:p w14:paraId="40D0B2FA" w14:textId="0D65AABA" w:rsidR="00A839E2" w:rsidRDefault="00E748FE" w:rsidP="00EE0C2F">
      <w:pPr>
        <w:spacing w:line="360" w:lineRule="auto"/>
        <w:jc w:val="both"/>
        <w:rPr>
          <w:rFonts w:asciiTheme="minorBidi" w:hAnsiTheme="minorBidi"/>
          <w:color w:val="000000"/>
        </w:rPr>
      </w:pPr>
      <w:r>
        <w:rPr>
          <w:rFonts w:asciiTheme="minorBidi" w:hAnsiTheme="minorBidi"/>
          <w:noProof/>
          <w:color w:val="000000"/>
        </w:rPr>
        <w:drawing>
          <wp:anchor distT="0" distB="0" distL="114300" distR="114300" simplePos="0" relativeHeight="251699200" behindDoc="1" locked="0" layoutInCell="1" allowOverlap="1" wp14:anchorId="76FF6475" wp14:editId="69E0E8C9">
            <wp:simplePos x="0" y="0"/>
            <wp:positionH relativeFrom="page">
              <wp:align>left</wp:align>
            </wp:positionH>
            <wp:positionV relativeFrom="paragraph">
              <wp:posOffset>239671</wp:posOffset>
            </wp:positionV>
            <wp:extent cx="5657850" cy="2362200"/>
            <wp:effectExtent l="914400" t="0" r="38100" b="76200"/>
            <wp:wrapTopAndBottom/>
            <wp:docPr id="7158416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BEBA8EAE-BF5A-486C-A8C5-ECC9F3942E4B}">
                          <a14:imgProps xmlns:a14="http://schemas.microsoft.com/office/drawing/2010/main">
                            <a14:imgLayer r:embed="rId16">
                              <a14:imgEffect>
                                <a14:colorTemperature colorTemp="7200"/>
                              </a14:imgEffect>
                            </a14:imgLayer>
                          </a14:imgProps>
                        </a:ext>
                        <a:ext uri="{28A0092B-C50C-407E-A947-70E740481C1C}">
                          <a14:useLocalDpi xmlns:a14="http://schemas.microsoft.com/office/drawing/2010/main" val="0"/>
                        </a:ext>
                      </a:extLst>
                    </a:blip>
                    <a:srcRect/>
                    <a:stretch>
                      <a:fillRect/>
                    </a:stretch>
                  </pic:blipFill>
                  <pic:spPr bwMode="auto">
                    <a:xfrm>
                      <a:off x="0" y="0"/>
                      <a:ext cx="5657850" cy="2362200"/>
                    </a:xfrm>
                    <a:prstGeom prst="rect">
                      <a:avLst/>
                    </a:prstGeom>
                    <a:noFill/>
                    <a:effectLst>
                      <a:outerShdw blurRad="76200" dir="13500000" sy="23000" kx="1200000" algn="br" rotWithShape="0">
                        <a:prstClr val="black">
                          <a:alpha val="20000"/>
                        </a:prstClr>
                      </a:outerShdw>
                    </a:effectLst>
                  </pic:spPr>
                </pic:pic>
              </a:graphicData>
            </a:graphic>
            <wp14:sizeRelH relativeFrom="margin">
              <wp14:pctWidth>0</wp14:pctWidth>
            </wp14:sizeRelH>
            <wp14:sizeRelV relativeFrom="margin">
              <wp14:pctHeight>0</wp14:pctHeight>
            </wp14:sizeRelV>
          </wp:anchor>
        </w:drawing>
      </w:r>
    </w:p>
    <w:p w14:paraId="3B5362E4" w14:textId="4B96FDAC" w:rsidR="00A839E2" w:rsidRDefault="00E748FE" w:rsidP="00EE0C2F">
      <w:pPr>
        <w:spacing w:line="360" w:lineRule="auto"/>
        <w:jc w:val="both"/>
        <w:rPr>
          <w:rFonts w:asciiTheme="minorBidi" w:hAnsiTheme="minorBidi"/>
          <w:color w:val="000000"/>
        </w:rPr>
      </w:pPr>
      <w:r>
        <w:rPr>
          <w:noProof/>
        </w:rPr>
        <mc:AlternateContent>
          <mc:Choice Requires="wps">
            <w:drawing>
              <wp:anchor distT="0" distB="0" distL="114300" distR="114300" simplePos="0" relativeHeight="251701248" behindDoc="0" locked="0" layoutInCell="1" allowOverlap="1" wp14:anchorId="6BA03ABC" wp14:editId="7A8E886C">
                <wp:simplePos x="0" y="0"/>
                <wp:positionH relativeFrom="margin">
                  <wp:align>center</wp:align>
                </wp:positionH>
                <wp:positionV relativeFrom="paragraph">
                  <wp:posOffset>2489669</wp:posOffset>
                </wp:positionV>
                <wp:extent cx="5657850" cy="635"/>
                <wp:effectExtent l="0" t="0" r="0" b="0"/>
                <wp:wrapSquare wrapText="bothSides"/>
                <wp:docPr id="1097037151" name="Text Box 1"/>
                <wp:cNvGraphicFramePr/>
                <a:graphic xmlns:a="http://schemas.openxmlformats.org/drawingml/2006/main">
                  <a:graphicData uri="http://schemas.microsoft.com/office/word/2010/wordprocessingShape">
                    <wps:wsp>
                      <wps:cNvSpPr txBox="1"/>
                      <wps:spPr>
                        <a:xfrm>
                          <a:off x="0" y="0"/>
                          <a:ext cx="5657850" cy="635"/>
                        </a:xfrm>
                        <a:prstGeom prst="rect">
                          <a:avLst/>
                        </a:prstGeom>
                        <a:solidFill>
                          <a:prstClr val="white"/>
                        </a:solidFill>
                        <a:ln>
                          <a:noFill/>
                        </a:ln>
                      </wps:spPr>
                      <wps:txbx>
                        <w:txbxContent>
                          <w:p w14:paraId="655D21B4" w14:textId="216AF99D" w:rsidR="00130373" w:rsidRPr="00CF58F5" w:rsidRDefault="00130373" w:rsidP="00130373">
                            <w:pPr>
                              <w:pStyle w:val="Caption"/>
                              <w:rPr>
                                <w:rFonts w:asciiTheme="minorBidi" w:hAnsiTheme="minorBidi"/>
                                <w:noProof/>
                                <w:color w:val="000000"/>
                              </w:rPr>
                            </w:pPr>
                            <w:bookmarkStart w:id="8" w:name="_Toc157022886"/>
                            <w:r>
                              <w:t xml:space="preserve">Figure </w:t>
                            </w:r>
                            <w:fldSimple w:instr=" SEQ Figure \* ARABIC ">
                              <w:r w:rsidR="00A0598F">
                                <w:rPr>
                                  <w:noProof/>
                                </w:rPr>
                                <w:t>3</w:t>
                              </w:r>
                            </w:fldSimple>
                            <w:r>
                              <w:t xml:space="preserve"> - Key elements of the Technology Acceptance Mode</w:t>
                            </w:r>
                            <w:r w:rsidR="005C47BF">
                              <w:t xml:space="preserve"> (TAM)</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A03ABC" id="_x0000_s1035" type="#_x0000_t202" style="position:absolute;left:0;text-align:left;margin-left:0;margin-top:196.05pt;width:445.5pt;height:.05pt;z-index:25170124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" stroked="f">
                <v:textbox style="mso-fit-shape-to-text:t" inset="0,0,0,0">
                  <w:txbxContent>
                    <w:p w14:paraId="655D21B4" w14:textId="216AF99D" w:rsidR="00130373" w:rsidRPr="00CF58F5" w:rsidRDefault="00130373" w:rsidP="00130373">
                      <w:pPr>
                        <w:pStyle w:val="Caption"/>
                        <w:rPr>
                          <w:rFonts w:asciiTheme="minorBidi" w:hAnsiTheme="minorBidi"/>
                          <w:noProof/>
                          <w:color w:val="000000"/>
                        </w:rPr>
                      </w:pPr>
                      <w:bookmarkStart w:id="10" w:name="_Toc157022886"/>
                      <w:r>
                        <w:t xml:space="preserve">Figure </w:t>
                      </w:r>
                      <w:fldSimple w:instr=" SEQ Figure \* ARABIC ">
                        <w:r w:rsidR="00A0598F">
                          <w:rPr>
                            <w:noProof/>
                          </w:rPr>
                          <w:t>3</w:t>
                        </w:r>
                      </w:fldSimple>
                      <w:r>
                        <w:t xml:space="preserve"> - Key elements of the Technology Acceptance Mode</w:t>
                      </w:r>
                      <w:r w:rsidR="005C47BF">
                        <w:t xml:space="preserve"> (TAM)</w:t>
                      </w:r>
                      <w:bookmarkEnd w:id="10"/>
                    </w:p>
                  </w:txbxContent>
                </v:textbox>
                <w10:wrap type="square" anchorx="margin"/>
              </v:shape>
            </w:pict>
          </mc:Fallback>
        </mc:AlternateContent>
      </w:r>
    </w:p>
    <w:p w14:paraId="0647D69D" w14:textId="5D3F0045" w:rsidR="00B97AB9" w:rsidRPr="00262717" w:rsidRDefault="006C4A9D" w:rsidP="00262717">
      <w:pPr>
        <w:pStyle w:val="ListParagraph"/>
        <w:numPr>
          <w:ilvl w:val="0"/>
          <w:numId w:val="19"/>
        </w:numPr>
        <w:spacing w:line="360" w:lineRule="auto"/>
        <w:jc w:val="both"/>
        <w:rPr>
          <w:rFonts w:asciiTheme="minorBidi" w:hAnsiTheme="minorBidi"/>
          <w:color w:val="000000"/>
        </w:rPr>
      </w:pPr>
      <w:r>
        <w:rPr>
          <w:rFonts w:asciiTheme="minorBidi" w:hAnsiTheme="minorBidi"/>
          <w:color w:val="000000"/>
        </w:rPr>
        <w:lastRenderedPageBreak/>
        <w:t>‘</w:t>
      </w:r>
      <w:r w:rsidR="00B97AB9" w:rsidRPr="00262717">
        <w:rPr>
          <w:rFonts w:asciiTheme="minorBidi" w:hAnsiTheme="minorBidi"/>
          <w:color w:val="000000"/>
        </w:rPr>
        <w:t>Perceived Usefulness</w:t>
      </w:r>
      <w:r>
        <w:rPr>
          <w:rFonts w:asciiTheme="minorBidi" w:hAnsiTheme="minorBidi"/>
          <w:color w:val="000000"/>
        </w:rPr>
        <w:t>’</w:t>
      </w:r>
      <w:r w:rsidR="00F83A4E">
        <w:rPr>
          <w:rFonts w:asciiTheme="minorBidi" w:hAnsiTheme="minorBidi"/>
          <w:color w:val="000000"/>
        </w:rPr>
        <w:t xml:space="preserve"> as a </w:t>
      </w:r>
      <w:r w:rsidR="00777E89">
        <w:rPr>
          <w:rFonts w:asciiTheme="minorBidi" w:hAnsiTheme="minorBidi"/>
          <w:color w:val="000000"/>
        </w:rPr>
        <w:t>driver of technology acceptance</w:t>
      </w:r>
    </w:p>
    <w:p w14:paraId="7A3360C8" w14:textId="1008350A" w:rsidR="00B97AB9" w:rsidRDefault="00B97AB9" w:rsidP="00B97AB9">
      <w:pPr>
        <w:spacing w:line="360" w:lineRule="auto"/>
        <w:jc w:val="both"/>
        <w:rPr>
          <w:rFonts w:asciiTheme="minorBidi" w:hAnsiTheme="minorBidi"/>
          <w:color w:val="000000"/>
        </w:rPr>
      </w:pPr>
      <w:r w:rsidRPr="00B97AB9">
        <w:rPr>
          <w:rFonts w:asciiTheme="minorBidi" w:hAnsiTheme="minorBidi"/>
          <w:color w:val="000000"/>
        </w:rPr>
        <w:t>According to TAM, perceived usefulness is the degree to which an individual believes that using a particular technology would enhance their job performance</w:t>
      </w:r>
      <w:r w:rsidR="00F5212C">
        <w:rPr>
          <w:rFonts w:asciiTheme="minorBidi" w:hAnsiTheme="minorBidi"/>
          <w:color w:val="000000"/>
        </w:rPr>
        <w:t xml:space="preserve"> </w:t>
      </w:r>
      <w:sdt>
        <w:sdtPr>
          <w:rPr>
            <w:rFonts w:asciiTheme="minorBidi" w:hAnsiTheme="minorBidi"/>
            <w:color w:val="000000"/>
          </w:rPr>
          <w:tag w:val="MENDELEY_CITATION_v3_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"/>
          <w:id w:val="222879405"/>
          <w:placeholder>
            <w:docPart w:val="DefaultPlaceholder_-1854013440"/>
          </w:placeholder>
        </w:sdtPr>
        <w:sdtContent>
          <w:r w:rsidR="001F4584" w:rsidRPr="001F4584">
            <w:rPr>
              <w:rFonts w:asciiTheme="minorBidi" w:hAnsiTheme="minorBidi"/>
              <w:color w:val="000000"/>
            </w:rPr>
            <w:t>(Yadegari</w:t>
          </w:r>
          <w:r w:rsidR="0052764D">
            <w:rPr>
              <w:rFonts w:asciiTheme="minorBidi" w:hAnsiTheme="minorBidi"/>
              <w:color w:val="000000"/>
            </w:rPr>
            <w:t xml:space="preserve"> </w:t>
          </w:r>
          <w:r w:rsidR="0052764D" w:rsidRPr="002F6357">
            <w:rPr>
              <w:rFonts w:asciiTheme="minorBidi" w:hAnsiTheme="minorBidi"/>
              <w:i/>
              <w:iCs/>
              <w:color w:val="000000"/>
            </w:rPr>
            <w:t>et al.</w:t>
          </w:r>
          <w:r w:rsidR="001F4584" w:rsidRPr="002F6357">
            <w:rPr>
              <w:rFonts w:asciiTheme="minorBidi" w:hAnsiTheme="minorBidi"/>
              <w:i/>
              <w:iCs/>
              <w:color w:val="000000"/>
            </w:rPr>
            <w:t>,</w:t>
          </w:r>
          <w:r w:rsidR="001F4584" w:rsidRPr="001F4584">
            <w:rPr>
              <w:rFonts w:asciiTheme="minorBidi" w:hAnsiTheme="minorBidi"/>
              <w:color w:val="000000"/>
            </w:rPr>
            <w:t xml:space="preserve"> 2022)</w:t>
          </w:r>
        </w:sdtContent>
      </w:sdt>
      <w:r w:rsidRPr="00B97AB9">
        <w:rPr>
          <w:rFonts w:asciiTheme="minorBidi" w:hAnsiTheme="minorBidi"/>
          <w:color w:val="000000"/>
        </w:rPr>
        <w:t>.</w:t>
      </w:r>
      <w:r w:rsidR="00CD5BB3">
        <w:rPr>
          <w:rFonts w:asciiTheme="minorBidi" w:hAnsiTheme="minorBidi"/>
          <w:color w:val="000000"/>
        </w:rPr>
        <w:t xml:space="preserve"> </w:t>
      </w:r>
      <w:r w:rsidRPr="00B97AB9">
        <w:rPr>
          <w:rFonts w:asciiTheme="minorBidi" w:hAnsiTheme="minorBidi"/>
          <w:color w:val="000000"/>
        </w:rPr>
        <w:t>In the context of UK universities, the perceived usefulness of technology is crucial. Faculty members may assess how adopting digital tools or platforms could improve teaching effectiveness, streamline administrative tasks, or enhance research capabilities.</w:t>
      </w:r>
    </w:p>
    <w:p w14:paraId="2394FCF4" w14:textId="2007AD86" w:rsidR="006E1DE9" w:rsidRDefault="006E1DE9" w:rsidP="006E1DE9">
      <w:pPr>
        <w:spacing w:line="360" w:lineRule="auto"/>
        <w:jc w:val="both"/>
        <w:rPr>
          <w:rFonts w:asciiTheme="minorBidi" w:hAnsiTheme="minorBidi"/>
          <w:color w:val="000000"/>
        </w:rPr>
      </w:pPr>
      <w:r>
        <w:rPr>
          <w:rFonts w:asciiTheme="minorBidi" w:hAnsiTheme="minorBidi"/>
          <w:color w:val="000000"/>
        </w:rPr>
        <w:t xml:space="preserve">For example, </w:t>
      </w:r>
      <w:sdt>
        <w:sdtPr>
          <w:rPr>
            <w:rFonts w:asciiTheme="minorBidi" w:hAnsiTheme="minorBidi"/>
            <w:color w:val="000000"/>
          </w:rPr>
          <w:tag w:val="MENDELEY_CITATION_v3_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"/>
          <w:id w:val="789868617"/>
          <w:placeholder>
            <w:docPart w:val="0F6D3A9E91AF40BDB47C68F323D5D2D4"/>
          </w:placeholder>
        </w:sdtPr>
        <w:sdtContent>
          <w:r w:rsidR="001F4584" w:rsidRPr="001F4584">
            <w:rPr>
              <w:rFonts w:asciiTheme="minorBidi" w:hAnsiTheme="minorBidi"/>
              <w:color w:val="000000"/>
            </w:rPr>
            <w:t xml:space="preserve">Bhattacharyya </w:t>
          </w:r>
          <w:r w:rsidR="001F4584" w:rsidRPr="002F6357">
            <w:rPr>
              <w:rFonts w:asciiTheme="minorBidi" w:hAnsiTheme="minorBidi"/>
              <w:i/>
              <w:iCs/>
              <w:color w:val="000000"/>
            </w:rPr>
            <w:t>et al</w:t>
          </w:r>
          <w:r w:rsidR="001F4584" w:rsidRPr="001F4584">
            <w:rPr>
              <w:rFonts w:asciiTheme="minorBidi" w:hAnsiTheme="minorBidi"/>
              <w:color w:val="000000"/>
            </w:rPr>
            <w:t>, (2020)</w:t>
          </w:r>
        </w:sdtContent>
      </w:sdt>
      <w:r>
        <w:rPr>
          <w:rFonts w:asciiTheme="minorBidi" w:hAnsiTheme="minorBidi"/>
          <w:color w:val="000000"/>
        </w:rPr>
        <w:t xml:space="preserve"> </w:t>
      </w:r>
      <w:r w:rsidRPr="00D03FB0">
        <w:rPr>
          <w:rFonts w:asciiTheme="minorBidi" w:hAnsiTheme="minorBidi"/>
          <w:color w:val="000000"/>
        </w:rPr>
        <w:t>employed the TAM to assess the utili</w:t>
      </w:r>
      <w:r>
        <w:rPr>
          <w:rFonts w:asciiTheme="minorBidi" w:hAnsiTheme="minorBidi"/>
          <w:color w:val="000000"/>
        </w:rPr>
        <w:t>s</w:t>
      </w:r>
      <w:r w:rsidRPr="00D03FB0">
        <w:rPr>
          <w:rFonts w:asciiTheme="minorBidi" w:hAnsiTheme="minorBidi"/>
          <w:color w:val="000000"/>
        </w:rPr>
        <w:t xml:space="preserve">ation of e-learning as an instructional medium. </w:t>
      </w:r>
      <w:r>
        <w:rPr>
          <w:rFonts w:asciiTheme="minorBidi" w:hAnsiTheme="minorBidi"/>
          <w:color w:val="000000"/>
        </w:rPr>
        <w:t xml:space="preserve">They concluded that ‘perceived ease of use’ had a significant impact in acceptance of learning platforms. Similarly, </w:t>
      </w:r>
      <w:sdt>
        <w:sdtPr>
          <w:rPr>
            <w:rFonts w:asciiTheme="minorBidi" w:hAnsiTheme="minorBidi"/>
            <w:color w:val="000000"/>
          </w:rPr>
          <w:tag w:val="MENDELEY_CITATION_v3_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"/>
          <w:id w:val="1116340249"/>
          <w:placeholder>
            <w:docPart w:val="0F6D3A9E91AF40BDB47C68F323D5D2D4"/>
          </w:placeholder>
        </w:sdtPr>
        <w:sdtContent>
          <w:r w:rsidR="001F4584" w:rsidRPr="001F4584">
            <w:rPr>
              <w:rFonts w:asciiTheme="minorBidi" w:hAnsiTheme="minorBidi"/>
              <w:color w:val="000000"/>
            </w:rPr>
            <w:t>Su and Li, (2021)</w:t>
          </w:r>
        </w:sdtContent>
      </w:sdt>
      <w:r>
        <w:rPr>
          <w:rFonts w:asciiTheme="minorBidi" w:hAnsiTheme="minorBidi"/>
          <w:color w:val="000000"/>
        </w:rPr>
        <w:t xml:space="preserve"> applied TAM to online entrepreneurship education. This study too concluded that ‘perceived ease of use’ and ‘perceived usefulness’ are key contributors in acceptance of the new learning platform. Also</w:t>
      </w:r>
      <w:r w:rsidRPr="002F6357">
        <w:rPr>
          <w:rFonts w:ascii="Arial" w:hAnsi="Arial" w:cs="Arial"/>
          <w:color w:val="000000"/>
        </w:rPr>
        <w:t xml:space="preserve">, </w:t>
      </w:r>
      <w:sdt>
        <w:sdtPr>
          <w:rPr>
            <w:rFonts w:ascii="Arial" w:hAnsi="Arial" w:cs="Arial"/>
            <w:color w:val="000000"/>
          </w:rPr>
          <w:tag w:val="MENDELEY_CITATION_v3_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"/>
          <w:id w:val="1967472716"/>
          <w:placeholder>
            <w:docPart w:val="0F6D3A9E91AF40BDB47C68F323D5D2D4"/>
          </w:placeholder>
        </w:sdtPr>
        <w:sdtContent>
          <w:r w:rsidR="001F4584" w:rsidRPr="002F6357">
            <w:rPr>
              <w:rFonts w:ascii="Arial" w:eastAsia="Times New Roman" w:hAnsi="Arial" w:cs="Arial"/>
            </w:rPr>
            <w:t xml:space="preserve">Al-Adwan </w:t>
          </w:r>
          <w:r w:rsidR="001F4584" w:rsidRPr="002F6357">
            <w:rPr>
              <w:rFonts w:ascii="Arial" w:eastAsia="Times New Roman" w:hAnsi="Arial" w:cs="Arial"/>
              <w:i/>
              <w:iCs/>
            </w:rPr>
            <w:t>et al.</w:t>
          </w:r>
          <w:r w:rsidR="001F4584" w:rsidRPr="002F6357">
            <w:rPr>
              <w:rFonts w:ascii="Arial" w:eastAsia="Times New Roman" w:hAnsi="Arial" w:cs="Arial"/>
            </w:rPr>
            <w:t xml:space="preserve">, </w:t>
          </w:r>
          <w:r w:rsidR="004A0A37">
            <w:rPr>
              <w:rFonts w:ascii="Arial" w:eastAsia="Times New Roman" w:hAnsi="Arial" w:cs="Arial"/>
            </w:rPr>
            <w:t>(</w:t>
          </w:r>
          <w:r w:rsidR="001F4584" w:rsidRPr="002F6357">
            <w:rPr>
              <w:rFonts w:ascii="Arial" w:eastAsia="Times New Roman" w:hAnsi="Arial" w:cs="Arial"/>
            </w:rPr>
            <w:t>2023)</w:t>
          </w:r>
        </w:sdtContent>
      </w:sdt>
      <w:r>
        <w:rPr>
          <w:rFonts w:asciiTheme="minorBidi" w:hAnsiTheme="minorBidi"/>
          <w:color w:val="000000"/>
        </w:rPr>
        <w:t xml:space="preserve"> used TAM in explaining the acceptance of metaverse-based learning platforms. This study identified ‘perceived usefulness’ as a key catalyst and ‘perceived risk’ as an inhibitor.</w:t>
      </w:r>
    </w:p>
    <w:p w14:paraId="25B8E21A" w14:textId="77777777" w:rsidR="006E1DE9" w:rsidRDefault="006E1DE9" w:rsidP="006E1DE9">
      <w:pPr>
        <w:spacing w:line="360" w:lineRule="auto"/>
        <w:jc w:val="both"/>
        <w:rPr>
          <w:rFonts w:asciiTheme="minorBidi" w:hAnsiTheme="minorBidi"/>
          <w:color w:val="000000"/>
        </w:rPr>
      </w:pPr>
      <w:r>
        <w:rPr>
          <w:rFonts w:asciiTheme="minorBidi" w:hAnsiTheme="minorBidi"/>
          <w:color w:val="000000"/>
        </w:rPr>
        <w:t xml:space="preserve">As noted above and numerous other studies, factors identified by TAM explains why universities decide to accept technology or not, to a certain degree. For example, it can be argued that the Russell group of universities response to develop guidance to adopt AI was due to the facts of ‘perceived usefulness’ and ‘perceived ease of use’. </w:t>
      </w:r>
    </w:p>
    <w:p w14:paraId="187459E7" w14:textId="6BC579F4" w:rsidR="005F3433" w:rsidRDefault="005F3433" w:rsidP="005F3433">
      <w:pPr>
        <w:spacing w:line="360" w:lineRule="auto"/>
        <w:jc w:val="both"/>
        <w:rPr>
          <w:rFonts w:asciiTheme="minorBidi" w:hAnsiTheme="minorBidi"/>
          <w:color w:val="000000"/>
        </w:rPr>
      </w:pPr>
      <w:r>
        <w:rPr>
          <w:rFonts w:asciiTheme="minorBidi" w:hAnsiTheme="minorBidi"/>
          <w:color w:val="000000"/>
        </w:rPr>
        <w:t>However</w:t>
      </w:r>
      <w:r w:rsidR="00185D93">
        <w:rPr>
          <w:rFonts w:asciiTheme="minorBidi" w:hAnsiTheme="minorBidi"/>
          <w:color w:val="000000"/>
        </w:rPr>
        <w:t xml:space="preserve">, critics argue that </w:t>
      </w:r>
      <w:r w:rsidR="00C04958">
        <w:rPr>
          <w:rFonts w:asciiTheme="minorBidi" w:hAnsiTheme="minorBidi"/>
          <w:color w:val="000000"/>
        </w:rPr>
        <w:t>Perceived usefulness</w:t>
      </w:r>
      <w:r w:rsidRPr="00F91114">
        <w:rPr>
          <w:rFonts w:asciiTheme="minorBidi" w:hAnsiTheme="minorBidi"/>
          <w:color w:val="000000"/>
        </w:rPr>
        <w:t xml:space="preserve"> focuses on individual perceptions of usefulness and ease of use</w:t>
      </w:r>
      <w:r w:rsidR="00185D93" w:rsidRPr="00185D93">
        <w:rPr>
          <w:rFonts w:asciiTheme="minorBidi" w:hAnsiTheme="minorBidi"/>
          <w:color w:val="000000"/>
        </w:rPr>
        <w:t xml:space="preserve"> </w:t>
      </w:r>
      <w:sdt>
        <w:sdtPr>
          <w:rPr>
            <w:rFonts w:ascii="Arial" w:hAnsi="Arial" w:cs="Arial"/>
            <w:color w:val="000000"/>
          </w:rPr>
          <w:tag w:val="MENDELEY_CITATION_v3_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"/>
          <w:id w:val="145714189"/>
          <w:placeholder>
            <w:docPart w:val="DefaultPlaceholder_-1854013440"/>
          </w:placeholder>
        </w:sdtPr>
        <w:sdtContent>
          <w:r w:rsidR="001F4584" w:rsidRPr="002F6357">
            <w:rPr>
              <w:rFonts w:ascii="Arial" w:eastAsia="Times New Roman" w:hAnsi="Arial" w:cs="Arial"/>
              <w:color w:val="000000"/>
            </w:rPr>
            <w:t xml:space="preserve">(Yadegari, </w:t>
          </w:r>
          <w:r w:rsidR="001F4584" w:rsidRPr="002F6357">
            <w:rPr>
              <w:rFonts w:ascii="Arial" w:eastAsia="Times New Roman" w:hAnsi="Arial" w:cs="Arial"/>
              <w:i/>
              <w:iCs/>
              <w:color w:val="000000"/>
            </w:rPr>
            <w:t>et al</w:t>
          </w:r>
          <w:r w:rsidR="001F4584" w:rsidRPr="002F6357">
            <w:rPr>
              <w:rFonts w:ascii="Arial" w:eastAsia="Times New Roman" w:hAnsi="Arial" w:cs="Arial"/>
              <w:color w:val="000000"/>
            </w:rPr>
            <w:t>.</w:t>
          </w:r>
          <w:r w:rsidR="002F6357">
            <w:rPr>
              <w:rFonts w:ascii="Arial" w:eastAsia="Times New Roman" w:hAnsi="Arial" w:cs="Arial"/>
              <w:color w:val="000000"/>
            </w:rPr>
            <w:t>,</w:t>
          </w:r>
          <w:r w:rsidR="001F4584" w:rsidRPr="002F6357">
            <w:rPr>
              <w:rFonts w:ascii="Arial" w:eastAsia="Times New Roman" w:hAnsi="Arial" w:cs="Arial"/>
              <w:color w:val="000000"/>
            </w:rPr>
            <w:t xml:space="preserve"> 2022; Al-Adwan </w:t>
          </w:r>
          <w:r w:rsidR="001F4584" w:rsidRPr="002F6357">
            <w:rPr>
              <w:rFonts w:ascii="Arial" w:eastAsia="Times New Roman" w:hAnsi="Arial" w:cs="Arial"/>
              <w:i/>
              <w:iCs/>
              <w:color w:val="000000"/>
            </w:rPr>
            <w:t>et al</w:t>
          </w:r>
          <w:r w:rsidR="001F4584" w:rsidRPr="002F6357">
            <w:rPr>
              <w:rFonts w:ascii="Arial" w:eastAsia="Times New Roman" w:hAnsi="Arial" w:cs="Arial"/>
              <w:color w:val="000000"/>
            </w:rPr>
            <w:t>., 2023)</w:t>
          </w:r>
        </w:sdtContent>
      </w:sdt>
      <w:r w:rsidRPr="002F6357">
        <w:rPr>
          <w:rFonts w:ascii="Arial" w:hAnsi="Arial" w:cs="Arial"/>
          <w:color w:val="000000"/>
        </w:rPr>
        <w:t>.</w:t>
      </w:r>
      <w:r w:rsidRPr="00F91114">
        <w:rPr>
          <w:rFonts w:asciiTheme="minorBidi" w:hAnsiTheme="minorBidi"/>
          <w:color w:val="000000"/>
        </w:rPr>
        <w:t xml:space="preserve"> It may overlook the broader socio-technical factors influencing technology acceptance in universities.</w:t>
      </w:r>
      <w:r>
        <w:rPr>
          <w:rFonts w:asciiTheme="minorBidi" w:hAnsiTheme="minorBidi"/>
          <w:color w:val="000000"/>
        </w:rPr>
        <w:t xml:space="preserve"> </w:t>
      </w:r>
      <w:r w:rsidRPr="00F91114">
        <w:rPr>
          <w:rFonts w:asciiTheme="minorBidi" w:hAnsiTheme="minorBidi"/>
          <w:color w:val="000000"/>
        </w:rPr>
        <w:t>In the complex environment of UK universities, where various stakeholders are involved, th</w:t>
      </w:r>
      <w:r w:rsidR="0064072F">
        <w:rPr>
          <w:rFonts w:asciiTheme="minorBidi" w:hAnsiTheme="minorBidi"/>
          <w:color w:val="000000"/>
        </w:rPr>
        <w:t>is</w:t>
      </w:r>
      <w:r w:rsidRPr="00F91114">
        <w:rPr>
          <w:rFonts w:asciiTheme="minorBidi" w:hAnsiTheme="minorBidi"/>
          <w:color w:val="000000"/>
        </w:rPr>
        <w:t xml:space="preserve"> simplicity </w:t>
      </w:r>
      <w:r w:rsidR="0064072F">
        <w:rPr>
          <w:rFonts w:asciiTheme="minorBidi" w:hAnsiTheme="minorBidi"/>
          <w:color w:val="000000"/>
        </w:rPr>
        <w:t>will</w:t>
      </w:r>
      <w:r w:rsidRPr="00F91114">
        <w:rPr>
          <w:rFonts w:asciiTheme="minorBidi" w:hAnsiTheme="minorBidi"/>
          <w:color w:val="000000"/>
        </w:rPr>
        <w:t xml:space="preserve"> not capture the full range of factors affecting technology adoption.</w:t>
      </w:r>
    </w:p>
    <w:p w14:paraId="0320E39A" w14:textId="03AEDBC7" w:rsidR="004B3849" w:rsidRDefault="00000000" w:rsidP="004B3849">
      <w:pPr>
        <w:spacing w:line="360" w:lineRule="auto"/>
        <w:jc w:val="both"/>
        <w:rPr>
          <w:rFonts w:asciiTheme="minorBidi" w:hAnsiTheme="minorBidi"/>
          <w:color w:val="000000"/>
        </w:rPr>
      </w:pPr>
      <w:sdt>
        <w:sdtPr>
          <w:rPr>
            <w:rFonts w:asciiTheme="minorBidi" w:hAnsiTheme="minorBidi"/>
            <w:color w:val="000000"/>
          </w:rPr>
          <w:tag w:val="MENDELEY_CITATION_v3_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"/>
          <w:id w:val="-1741172834"/>
          <w:placeholder>
            <w:docPart w:val="95C82BBF3F924184818F103070D0164C"/>
          </w:placeholder>
        </w:sdtPr>
        <w:sdtContent>
          <w:proofErr w:type="spellStart"/>
          <w:r w:rsidR="001F4584" w:rsidRPr="001F4584">
            <w:rPr>
              <w:rFonts w:asciiTheme="minorBidi" w:hAnsiTheme="minorBidi"/>
              <w:color w:val="000000"/>
            </w:rPr>
            <w:t>Marangunić</w:t>
          </w:r>
          <w:proofErr w:type="spellEnd"/>
          <w:r w:rsidR="001F4584" w:rsidRPr="001F4584">
            <w:rPr>
              <w:rFonts w:asciiTheme="minorBidi" w:hAnsiTheme="minorBidi"/>
              <w:color w:val="000000"/>
            </w:rPr>
            <w:t xml:space="preserve"> and </w:t>
          </w:r>
          <w:proofErr w:type="spellStart"/>
          <w:r w:rsidR="001F4584" w:rsidRPr="001F4584">
            <w:rPr>
              <w:rFonts w:asciiTheme="minorBidi" w:hAnsiTheme="minorBidi"/>
              <w:color w:val="000000"/>
            </w:rPr>
            <w:t>Granić</w:t>
          </w:r>
          <w:proofErr w:type="spellEnd"/>
          <w:r w:rsidR="001F4584" w:rsidRPr="001F4584">
            <w:rPr>
              <w:rFonts w:asciiTheme="minorBidi" w:hAnsiTheme="minorBidi"/>
              <w:color w:val="000000"/>
            </w:rPr>
            <w:t>, (2015)</w:t>
          </w:r>
        </w:sdtContent>
      </w:sdt>
      <w:r w:rsidR="004B3849">
        <w:rPr>
          <w:rFonts w:asciiTheme="minorBidi" w:hAnsiTheme="minorBidi"/>
          <w:color w:val="000000"/>
        </w:rPr>
        <w:t xml:space="preserve"> suggests that</w:t>
      </w:r>
      <w:r w:rsidR="004B3849" w:rsidRPr="00F91114">
        <w:rPr>
          <w:rFonts w:asciiTheme="minorBidi" w:hAnsiTheme="minorBidi"/>
          <w:color w:val="000000"/>
        </w:rPr>
        <w:t xml:space="preserve"> TAM does not explicitly consider cultural factors that may influence technology acceptance.</w:t>
      </w:r>
      <w:r w:rsidR="004B3849">
        <w:rPr>
          <w:rFonts w:asciiTheme="minorBidi" w:hAnsiTheme="minorBidi"/>
          <w:color w:val="000000"/>
        </w:rPr>
        <w:t xml:space="preserve"> For example, </w:t>
      </w:r>
      <w:r w:rsidR="004B3849" w:rsidRPr="00F91114">
        <w:rPr>
          <w:rFonts w:asciiTheme="minorBidi" w:hAnsiTheme="minorBidi"/>
          <w:color w:val="000000"/>
        </w:rPr>
        <w:t>UK universities, with diverse student and faculty populations, may have unique cultural considerations. TAM's lack of cultural sensitivity may limit its applicability in diverse academic environments.</w:t>
      </w:r>
    </w:p>
    <w:p w14:paraId="1D9EF9E3" w14:textId="77777777" w:rsidR="00262717" w:rsidRDefault="00262717" w:rsidP="00B97AB9">
      <w:pPr>
        <w:spacing w:line="360" w:lineRule="auto"/>
        <w:jc w:val="both"/>
        <w:rPr>
          <w:rFonts w:asciiTheme="minorBidi" w:hAnsiTheme="minorBidi"/>
          <w:color w:val="000000"/>
        </w:rPr>
      </w:pPr>
    </w:p>
    <w:p w14:paraId="67701600" w14:textId="77777777" w:rsidR="00967618" w:rsidRDefault="00967618" w:rsidP="00B97AB9">
      <w:pPr>
        <w:spacing w:line="360" w:lineRule="auto"/>
        <w:jc w:val="both"/>
        <w:rPr>
          <w:rFonts w:asciiTheme="minorBidi" w:hAnsiTheme="minorBidi"/>
          <w:color w:val="000000"/>
        </w:rPr>
      </w:pPr>
    </w:p>
    <w:p w14:paraId="388733D5" w14:textId="77777777" w:rsidR="00967618" w:rsidRDefault="00967618" w:rsidP="00B97AB9">
      <w:pPr>
        <w:spacing w:line="360" w:lineRule="auto"/>
        <w:jc w:val="both"/>
        <w:rPr>
          <w:rFonts w:asciiTheme="minorBidi" w:hAnsiTheme="minorBidi"/>
          <w:color w:val="000000"/>
        </w:rPr>
      </w:pPr>
    </w:p>
    <w:p w14:paraId="5F8FF013" w14:textId="77777777" w:rsidR="00967618" w:rsidRDefault="00967618" w:rsidP="00B97AB9">
      <w:pPr>
        <w:spacing w:line="360" w:lineRule="auto"/>
        <w:jc w:val="both"/>
        <w:rPr>
          <w:rFonts w:asciiTheme="minorBidi" w:hAnsiTheme="minorBidi"/>
          <w:color w:val="000000"/>
        </w:rPr>
      </w:pPr>
    </w:p>
    <w:p w14:paraId="22A72BBD" w14:textId="77777777" w:rsidR="00967618" w:rsidRPr="00B97AB9" w:rsidRDefault="00967618" w:rsidP="00B97AB9">
      <w:pPr>
        <w:spacing w:line="360" w:lineRule="auto"/>
        <w:jc w:val="both"/>
        <w:rPr>
          <w:rFonts w:asciiTheme="minorBidi" w:hAnsiTheme="minorBidi"/>
          <w:color w:val="000000"/>
        </w:rPr>
      </w:pPr>
    </w:p>
    <w:p w14:paraId="2014E3E0" w14:textId="6A532DEE" w:rsidR="00B97AB9" w:rsidRPr="00B97AB9" w:rsidRDefault="006C4A9D" w:rsidP="006E187C">
      <w:pPr>
        <w:pStyle w:val="ListParagraph"/>
        <w:numPr>
          <w:ilvl w:val="0"/>
          <w:numId w:val="19"/>
        </w:numPr>
        <w:spacing w:line="360" w:lineRule="auto"/>
        <w:jc w:val="both"/>
        <w:rPr>
          <w:rFonts w:asciiTheme="minorBidi" w:hAnsiTheme="minorBidi"/>
          <w:color w:val="000000"/>
        </w:rPr>
      </w:pPr>
      <w:r>
        <w:rPr>
          <w:rFonts w:asciiTheme="minorBidi" w:hAnsiTheme="minorBidi"/>
          <w:color w:val="000000"/>
        </w:rPr>
        <w:lastRenderedPageBreak/>
        <w:t>‘</w:t>
      </w:r>
      <w:r w:rsidR="00B97AB9" w:rsidRPr="00B97AB9">
        <w:rPr>
          <w:rFonts w:asciiTheme="minorBidi" w:hAnsiTheme="minorBidi"/>
          <w:color w:val="000000"/>
        </w:rPr>
        <w:t>Perceived Ease of Use</w:t>
      </w:r>
      <w:r>
        <w:rPr>
          <w:rFonts w:asciiTheme="minorBidi" w:hAnsiTheme="minorBidi"/>
          <w:color w:val="000000"/>
        </w:rPr>
        <w:t>’</w:t>
      </w:r>
      <w:r w:rsidR="006E187C">
        <w:rPr>
          <w:rFonts w:asciiTheme="minorBidi" w:hAnsiTheme="minorBidi"/>
          <w:color w:val="000000"/>
        </w:rPr>
        <w:t xml:space="preserve"> </w:t>
      </w:r>
      <w:r>
        <w:rPr>
          <w:rFonts w:asciiTheme="minorBidi" w:hAnsiTheme="minorBidi"/>
          <w:color w:val="000000"/>
        </w:rPr>
        <w:t xml:space="preserve">and ‘intention to use’ </w:t>
      </w:r>
      <w:r w:rsidR="006E187C">
        <w:rPr>
          <w:rFonts w:asciiTheme="minorBidi" w:hAnsiTheme="minorBidi"/>
          <w:color w:val="000000"/>
        </w:rPr>
        <w:t>as a driver of technology acceptance</w:t>
      </w:r>
    </w:p>
    <w:p w14:paraId="54E5CB47" w14:textId="4C67A35C" w:rsidR="00B97AB9" w:rsidRDefault="00B97AB9" w:rsidP="00B97AB9">
      <w:pPr>
        <w:spacing w:line="360" w:lineRule="auto"/>
        <w:jc w:val="both"/>
        <w:rPr>
          <w:rFonts w:asciiTheme="minorBidi" w:hAnsiTheme="minorBidi"/>
          <w:color w:val="000000"/>
        </w:rPr>
      </w:pPr>
      <w:r w:rsidRPr="00B97AB9">
        <w:rPr>
          <w:rFonts w:asciiTheme="minorBidi" w:hAnsiTheme="minorBidi"/>
          <w:color w:val="000000"/>
        </w:rPr>
        <w:t xml:space="preserve">Perceived ease of use refers to the degree to which an individual believes that using a particular system would be free of </w:t>
      </w:r>
      <w:r w:rsidRPr="00967618">
        <w:rPr>
          <w:rFonts w:ascii="Arial" w:hAnsi="Arial" w:cs="Arial"/>
          <w:color w:val="000000"/>
        </w:rPr>
        <w:t>effort</w:t>
      </w:r>
      <w:r w:rsidR="006E187C" w:rsidRPr="00967618">
        <w:rPr>
          <w:rFonts w:ascii="Arial" w:hAnsi="Arial" w:cs="Arial"/>
          <w:color w:val="000000"/>
        </w:rPr>
        <w:t xml:space="preserve"> </w:t>
      </w:r>
      <w:sdt>
        <w:sdtPr>
          <w:rPr>
            <w:rFonts w:ascii="Arial" w:hAnsi="Arial" w:cs="Arial"/>
            <w:color w:val="000000"/>
          </w:rPr>
          <w:tag w:val="MENDELEY_CITATION_v3_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"/>
          <w:id w:val="-1721514746"/>
          <w:placeholder>
            <w:docPart w:val="DefaultPlaceholder_-1854013440"/>
          </w:placeholder>
        </w:sdtPr>
        <w:sdtContent>
          <w:r w:rsidR="001F4584" w:rsidRPr="00967618">
            <w:rPr>
              <w:rFonts w:ascii="Arial" w:eastAsia="Times New Roman" w:hAnsi="Arial" w:cs="Arial"/>
            </w:rPr>
            <w:t xml:space="preserve">(Mutahar </w:t>
          </w:r>
          <w:r w:rsidR="001F4584" w:rsidRPr="00967618">
            <w:rPr>
              <w:rFonts w:ascii="Arial" w:eastAsia="Times New Roman" w:hAnsi="Arial" w:cs="Arial"/>
              <w:i/>
              <w:iCs/>
            </w:rPr>
            <w:t>et al.</w:t>
          </w:r>
          <w:r w:rsidR="001F4584" w:rsidRPr="00967618">
            <w:rPr>
              <w:rFonts w:ascii="Arial" w:eastAsia="Times New Roman" w:hAnsi="Arial" w:cs="Arial"/>
            </w:rPr>
            <w:t>, 2022)</w:t>
          </w:r>
        </w:sdtContent>
      </w:sdt>
      <w:r w:rsidRPr="00B97AB9">
        <w:rPr>
          <w:rFonts w:asciiTheme="minorBidi" w:hAnsiTheme="minorBidi"/>
          <w:color w:val="000000"/>
        </w:rPr>
        <w:t>.</w:t>
      </w:r>
      <w:r w:rsidR="00A06871">
        <w:rPr>
          <w:rFonts w:asciiTheme="minorBidi" w:hAnsiTheme="minorBidi"/>
          <w:color w:val="000000"/>
        </w:rPr>
        <w:t xml:space="preserve"> </w:t>
      </w:r>
      <w:r w:rsidRPr="00B97AB9">
        <w:rPr>
          <w:rFonts w:asciiTheme="minorBidi" w:hAnsiTheme="minorBidi"/>
          <w:color w:val="000000"/>
        </w:rPr>
        <w:t>The ease with which technology can be integrated into existing workflows is essential. Faculty, staff, and students in UK universities are more likely to accept and adopt technology that is intuitive, user-friendly, and requires minimal training.</w:t>
      </w:r>
    </w:p>
    <w:p w14:paraId="008B80AA" w14:textId="38D57CE9" w:rsidR="00E16863" w:rsidRDefault="00121209" w:rsidP="00B97AB9">
      <w:pPr>
        <w:spacing w:line="360" w:lineRule="auto"/>
        <w:jc w:val="both"/>
        <w:rPr>
          <w:rFonts w:asciiTheme="minorBidi" w:hAnsiTheme="minorBidi"/>
          <w:color w:val="000000"/>
        </w:rPr>
      </w:pPr>
      <w:r>
        <w:rPr>
          <w:rFonts w:asciiTheme="minorBidi" w:hAnsiTheme="minorBidi"/>
          <w:color w:val="000000"/>
        </w:rPr>
        <w:t>For example</w:t>
      </w:r>
      <w:r w:rsidR="00885315">
        <w:rPr>
          <w:rFonts w:asciiTheme="minorBidi" w:hAnsiTheme="minorBidi"/>
          <w:color w:val="000000"/>
        </w:rPr>
        <w:t xml:space="preserve">, </w:t>
      </w:r>
      <w:r w:rsidR="001A0418" w:rsidRPr="001A0418">
        <w:rPr>
          <w:rFonts w:asciiTheme="minorBidi" w:hAnsiTheme="minorBidi"/>
          <w:color w:val="000000"/>
        </w:rPr>
        <w:t>ChatGPT can assist students across various disciplines</w:t>
      </w:r>
      <w:r w:rsidR="00227686">
        <w:rPr>
          <w:rFonts w:asciiTheme="minorBidi" w:hAnsiTheme="minorBidi"/>
          <w:color w:val="000000"/>
        </w:rPr>
        <w:t xml:space="preserve"> by</w:t>
      </w:r>
      <w:r w:rsidR="001A0418" w:rsidRPr="001A0418">
        <w:rPr>
          <w:rFonts w:asciiTheme="minorBidi" w:hAnsiTheme="minorBidi"/>
          <w:color w:val="000000"/>
        </w:rPr>
        <w:t xml:space="preserve"> generat</w:t>
      </w:r>
      <w:r w:rsidR="00227686">
        <w:rPr>
          <w:rFonts w:asciiTheme="minorBidi" w:hAnsiTheme="minorBidi"/>
          <w:color w:val="000000"/>
        </w:rPr>
        <w:t>ing</w:t>
      </w:r>
      <w:r w:rsidR="001A0418" w:rsidRPr="001A0418">
        <w:rPr>
          <w:rFonts w:asciiTheme="minorBidi" w:hAnsiTheme="minorBidi"/>
          <w:color w:val="000000"/>
        </w:rPr>
        <w:t xml:space="preserve"> content on a wide range of topics, making it a versatile tool for students in different academic fields.</w:t>
      </w:r>
      <w:r w:rsidR="00F02A53">
        <w:rPr>
          <w:rFonts w:asciiTheme="minorBidi" w:hAnsiTheme="minorBidi"/>
          <w:color w:val="000000"/>
        </w:rPr>
        <w:t xml:space="preserve"> </w:t>
      </w:r>
      <w:r w:rsidR="00F02A53" w:rsidRPr="00F02A53">
        <w:rPr>
          <w:rFonts w:asciiTheme="minorBidi" w:hAnsiTheme="minorBidi"/>
          <w:color w:val="000000"/>
        </w:rPr>
        <w:t>Students often use ChatGPT for idea generation and brainstorming</w:t>
      </w:r>
      <w:r w:rsidR="002E1B94">
        <w:rPr>
          <w:rFonts w:asciiTheme="minorBidi" w:hAnsiTheme="minorBidi"/>
          <w:color w:val="000000"/>
        </w:rPr>
        <w:t xml:space="preserve"> and</w:t>
      </w:r>
      <w:r w:rsidR="00F02A53" w:rsidRPr="00F02A53">
        <w:rPr>
          <w:rFonts w:asciiTheme="minorBidi" w:hAnsiTheme="minorBidi"/>
          <w:color w:val="000000"/>
        </w:rPr>
        <w:t xml:space="preserve"> </w:t>
      </w:r>
      <w:r w:rsidR="004A0A37" w:rsidRPr="00F02A53">
        <w:rPr>
          <w:rFonts w:asciiTheme="minorBidi" w:hAnsiTheme="minorBidi"/>
          <w:color w:val="000000"/>
        </w:rPr>
        <w:t>it</w:t>
      </w:r>
      <w:r w:rsidR="00F02A53" w:rsidRPr="00F02A53">
        <w:rPr>
          <w:rFonts w:asciiTheme="minorBidi" w:hAnsiTheme="minorBidi"/>
          <w:color w:val="000000"/>
        </w:rPr>
        <w:t xml:space="preserve"> can provide creative insights, suggestions, and help students overcome writer's block when working on assignments or projects.</w:t>
      </w:r>
      <w:r w:rsidR="00F02A53" w:rsidRPr="00F02A53">
        <w:t xml:space="preserve"> </w:t>
      </w:r>
      <w:r w:rsidR="00F02A53" w:rsidRPr="00F02A53">
        <w:rPr>
          <w:rFonts w:asciiTheme="minorBidi" w:hAnsiTheme="minorBidi"/>
          <w:color w:val="000000"/>
        </w:rPr>
        <w:t>Students use ChatGPT to quickly retrieve information on a variety of topics. It can be a handy tool for obtaining concise explanations, definitions, or overviews, saving time compared to traditional research methods</w:t>
      </w:r>
      <w:r w:rsidR="002E1B94">
        <w:rPr>
          <w:rFonts w:asciiTheme="minorBidi" w:hAnsiTheme="minorBidi"/>
          <w:color w:val="000000"/>
        </w:rPr>
        <w:t xml:space="preserve"> </w:t>
      </w:r>
      <w:sdt>
        <w:sdtPr>
          <w:rPr>
            <w:rFonts w:asciiTheme="minorBidi" w:hAnsiTheme="minorBidi"/>
            <w:color w:val="000000"/>
          </w:rPr>
          <w:tag w:val="MENDELEY_CITATION_v3_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"/>
          <w:id w:val="481508435"/>
          <w:placeholder>
            <w:docPart w:val="DefaultPlaceholder_-1854013440"/>
          </w:placeholder>
        </w:sdtPr>
        <w:sdtContent>
          <w:r w:rsidR="001F4584" w:rsidRPr="001F4584">
            <w:rPr>
              <w:rFonts w:asciiTheme="minorBidi" w:hAnsiTheme="minorBidi"/>
              <w:color w:val="000000"/>
            </w:rPr>
            <w:t>(Heaven, 2023)</w:t>
          </w:r>
        </w:sdtContent>
      </w:sdt>
      <w:r w:rsidR="00F02A53" w:rsidRPr="00F02A53">
        <w:rPr>
          <w:rFonts w:asciiTheme="minorBidi" w:hAnsiTheme="minorBidi"/>
          <w:color w:val="000000"/>
        </w:rPr>
        <w:t>.</w:t>
      </w:r>
    </w:p>
    <w:p w14:paraId="0BFA7BDF" w14:textId="42EAB70A" w:rsidR="00E16863" w:rsidRDefault="00E27ACC" w:rsidP="00B97AB9">
      <w:pPr>
        <w:spacing w:line="360" w:lineRule="auto"/>
        <w:jc w:val="both"/>
        <w:rPr>
          <w:rFonts w:asciiTheme="minorBidi" w:hAnsiTheme="minorBidi"/>
          <w:color w:val="000000"/>
        </w:rPr>
      </w:pPr>
      <w:r>
        <w:rPr>
          <w:rFonts w:asciiTheme="minorBidi" w:hAnsiTheme="minorBidi"/>
          <w:color w:val="000000"/>
        </w:rPr>
        <w:t xml:space="preserve">However, </w:t>
      </w:r>
      <w:r w:rsidRPr="00E27ACC">
        <w:rPr>
          <w:rFonts w:asciiTheme="minorBidi" w:hAnsiTheme="minorBidi"/>
          <w:color w:val="000000"/>
        </w:rPr>
        <w:t xml:space="preserve">Islam </w:t>
      </w:r>
      <w:r w:rsidRPr="008C5BF0">
        <w:rPr>
          <w:rFonts w:asciiTheme="minorBidi" w:hAnsiTheme="minorBidi"/>
          <w:i/>
          <w:iCs/>
          <w:color w:val="000000"/>
        </w:rPr>
        <w:t>et al</w:t>
      </w:r>
      <w:r w:rsidRPr="00E27ACC">
        <w:rPr>
          <w:rFonts w:asciiTheme="minorBidi" w:hAnsiTheme="minorBidi"/>
          <w:color w:val="000000"/>
        </w:rPr>
        <w:t xml:space="preserve">., </w:t>
      </w:r>
      <w:r w:rsidR="00121209">
        <w:rPr>
          <w:rFonts w:asciiTheme="minorBidi" w:hAnsiTheme="minorBidi"/>
          <w:color w:val="000000"/>
        </w:rPr>
        <w:t>(</w:t>
      </w:r>
      <w:r w:rsidRPr="00E27ACC">
        <w:rPr>
          <w:rFonts w:asciiTheme="minorBidi" w:hAnsiTheme="minorBidi"/>
          <w:color w:val="000000"/>
        </w:rPr>
        <w:t>2014)</w:t>
      </w:r>
      <w:r w:rsidR="00121209">
        <w:rPr>
          <w:rFonts w:asciiTheme="minorBidi" w:hAnsiTheme="minorBidi"/>
          <w:color w:val="000000"/>
        </w:rPr>
        <w:t xml:space="preserve"> argues that</w:t>
      </w:r>
      <w:r w:rsidRPr="00E27ACC">
        <w:rPr>
          <w:rFonts w:asciiTheme="minorBidi" w:hAnsiTheme="minorBidi"/>
          <w:color w:val="000000"/>
        </w:rPr>
        <w:t xml:space="preserve"> </w:t>
      </w:r>
      <w:r w:rsidR="00121209">
        <w:rPr>
          <w:rFonts w:asciiTheme="minorBidi" w:hAnsiTheme="minorBidi"/>
          <w:color w:val="000000"/>
        </w:rPr>
        <w:t xml:space="preserve">ease of use is </w:t>
      </w:r>
      <w:r w:rsidRPr="00E27ACC">
        <w:rPr>
          <w:rFonts w:asciiTheme="minorBidi" w:hAnsiTheme="minorBidi"/>
          <w:color w:val="000000"/>
        </w:rPr>
        <w:t xml:space="preserve">predominantly </w:t>
      </w:r>
      <w:r w:rsidR="00121209">
        <w:rPr>
          <w:rFonts w:asciiTheme="minorBidi" w:hAnsiTheme="minorBidi"/>
          <w:color w:val="000000"/>
        </w:rPr>
        <w:t>focused on</w:t>
      </w:r>
      <w:r w:rsidRPr="00E27ACC">
        <w:rPr>
          <w:rFonts w:asciiTheme="minorBidi" w:hAnsiTheme="minorBidi"/>
          <w:color w:val="000000"/>
        </w:rPr>
        <w:t xml:space="preserve"> individual attitudes and intentions, neglecting the social and organizational aspects of technology adoption </w:t>
      </w:r>
      <w:r w:rsidR="008C5BF0" w:rsidRPr="00E27ACC">
        <w:rPr>
          <w:rFonts w:asciiTheme="minorBidi" w:hAnsiTheme="minorBidi"/>
          <w:color w:val="000000"/>
        </w:rPr>
        <w:t>in</w:t>
      </w:r>
      <w:r w:rsidRPr="00E27ACC">
        <w:rPr>
          <w:rFonts w:asciiTheme="minorBidi" w:hAnsiTheme="minorBidi"/>
          <w:color w:val="000000"/>
        </w:rPr>
        <w:t xml:space="preserve"> universities, decisions are often made collectively, involving faculty, administrators, and students. TAM's individual-centric approach may not fully address the collaborative and social nature of decision-making in higher education.</w:t>
      </w:r>
    </w:p>
    <w:p w14:paraId="285E8610" w14:textId="0129978B" w:rsidR="00995742" w:rsidRDefault="00995742" w:rsidP="00995742">
      <w:pPr>
        <w:spacing w:line="360" w:lineRule="auto"/>
        <w:jc w:val="both"/>
        <w:rPr>
          <w:rFonts w:asciiTheme="minorBidi" w:hAnsiTheme="minorBidi"/>
          <w:color w:val="000000"/>
        </w:rPr>
      </w:pPr>
      <w:r>
        <w:rPr>
          <w:rFonts w:asciiTheme="minorBidi" w:hAnsiTheme="minorBidi"/>
          <w:color w:val="000000"/>
        </w:rPr>
        <w:t>Furthermore</w:t>
      </w:r>
      <w:r w:rsidR="009105B1">
        <w:rPr>
          <w:rFonts w:asciiTheme="minorBidi" w:hAnsiTheme="minorBidi"/>
          <w:color w:val="000000"/>
        </w:rPr>
        <w:t xml:space="preserve">, </w:t>
      </w:r>
      <w:r w:rsidRPr="00F91114">
        <w:rPr>
          <w:rFonts w:asciiTheme="minorBidi" w:hAnsiTheme="minorBidi"/>
          <w:color w:val="000000"/>
        </w:rPr>
        <w:t xml:space="preserve">TAM </w:t>
      </w:r>
      <w:r w:rsidR="009E2D40">
        <w:rPr>
          <w:rFonts w:asciiTheme="minorBidi" w:hAnsiTheme="minorBidi"/>
          <w:color w:val="000000"/>
        </w:rPr>
        <w:t>does</w:t>
      </w:r>
      <w:r w:rsidRPr="00F91114">
        <w:rPr>
          <w:rFonts w:asciiTheme="minorBidi" w:hAnsiTheme="minorBidi"/>
          <w:color w:val="000000"/>
        </w:rPr>
        <w:t xml:space="preserve"> not adequately address the contextual variations across different academic disciplines, departments, or universities</w:t>
      </w:r>
      <w:r>
        <w:rPr>
          <w:rFonts w:asciiTheme="minorBidi" w:hAnsiTheme="minorBidi"/>
          <w:color w:val="000000"/>
        </w:rPr>
        <w:t xml:space="preserve"> </w:t>
      </w:r>
      <w:sdt>
        <w:sdtPr>
          <w:rPr>
            <w:rFonts w:asciiTheme="minorBidi" w:hAnsiTheme="minorBidi"/>
            <w:color w:val="000000"/>
          </w:rPr>
          <w:tag w:val="MENDELEY_CITATION_v3_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"/>
          <w:id w:val="537015960"/>
          <w:placeholder>
            <w:docPart w:val="CD6EE7C4FC8D401EB2B59194D2A856AB"/>
          </w:placeholder>
        </w:sdtPr>
        <w:sdtContent>
          <w:r w:rsidR="001F4584" w:rsidRPr="001F4584">
            <w:rPr>
              <w:rFonts w:asciiTheme="minorBidi" w:hAnsiTheme="minorBidi"/>
              <w:color w:val="000000"/>
            </w:rPr>
            <w:t xml:space="preserve">(Ndebele and </w:t>
          </w:r>
          <w:proofErr w:type="spellStart"/>
          <w:r w:rsidR="001F4584" w:rsidRPr="001F4584">
            <w:rPr>
              <w:rFonts w:asciiTheme="minorBidi" w:hAnsiTheme="minorBidi"/>
              <w:color w:val="000000"/>
            </w:rPr>
            <w:t>Mbodila</w:t>
          </w:r>
          <w:proofErr w:type="spellEnd"/>
          <w:r w:rsidR="001F4584" w:rsidRPr="001F4584">
            <w:rPr>
              <w:rFonts w:asciiTheme="minorBidi" w:hAnsiTheme="minorBidi"/>
              <w:color w:val="000000"/>
            </w:rPr>
            <w:t>, 2022)</w:t>
          </w:r>
        </w:sdtContent>
      </w:sdt>
      <w:r w:rsidRPr="00F91114">
        <w:rPr>
          <w:rFonts w:asciiTheme="minorBidi" w:hAnsiTheme="minorBidi"/>
          <w:color w:val="000000"/>
        </w:rPr>
        <w:t>.</w:t>
      </w:r>
      <w:r>
        <w:rPr>
          <w:rFonts w:asciiTheme="minorBidi" w:hAnsiTheme="minorBidi"/>
          <w:color w:val="000000"/>
        </w:rPr>
        <w:t xml:space="preserve"> </w:t>
      </w:r>
      <w:r w:rsidRPr="00F91114">
        <w:rPr>
          <w:rFonts w:asciiTheme="minorBidi" w:hAnsiTheme="minorBidi"/>
          <w:color w:val="000000"/>
        </w:rPr>
        <w:t>Different disciplines within a university may have unique requirements and preferences for technology adoption. TAM might not account for these variations, leading to a one-size-fits-all approach</w:t>
      </w:r>
      <w:r>
        <w:rPr>
          <w:rFonts w:asciiTheme="minorBidi" w:hAnsiTheme="minorBidi"/>
          <w:color w:val="000000"/>
        </w:rPr>
        <w:t xml:space="preserve"> </w:t>
      </w:r>
      <w:sdt>
        <w:sdtPr>
          <w:rPr>
            <w:rFonts w:ascii="Arial" w:hAnsi="Arial" w:cs="Arial"/>
            <w:color w:val="000000"/>
          </w:rPr>
          <w:tag w:val="MENDELEY_CITATION_v3_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"/>
          <w:id w:val="1447270047"/>
          <w:placeholder>
            <w:docPart w:val="CD6EE7C4FC8D401EB2B59194D2A856AB"/>
          </w:placeholder>
        </w:sdtPr>
        <w:sdtContent>
          <w:r w:rsidR="001F4584" w:rsidRPr="008C5BF0">
            <w:rPr>
              <w:rFonts w:ascii="Arial" w:eastAsia="Times New Roman" w:hAnsi="Arial" w:cs="Arial"/>
            </w:rPr>
            <w:t xml:space="preserve">(Mutahar </w:t>
          </w:r>
          <w:r w:rsidR="001F4584" w:rsidRPr="008C5BF0">
            <w:rPr>
              <w:rFonts w:ascii="Arial" w:eastAsia="Times New Roman" w:hAnsi="Arial" w:cs="Arial"/>
              <w:i/>
              <w:iCs/>
            </w:rPr>
            <w:t>et al.</w:t>
          </w:r>
          <w:r w:rsidR="001F4584" w:rsidRPr="008C5BF0">
            <w:rPr>
              <w:rFonts w:ascii="Arial" w:eastAsia="Times New Roman" w:hAnsi="Arial" w:cs="Arial"/>
            </w:rPr>
            <w:t>, 2022)</w:t>
          </w:r>
        </w:sdtContent>
      </w:sdt>
      <w:r w:rsidRPr="008C5BF0">
        <w:rPr>
          <w:rFonts w:ascii="Arial" w:hAnsi="Arial" w:cs="Arial"/>
          <w:color w:val="000000"/>
        </w:rPr>
        <w:t>.</w:t>
      </w:r>
    </w:p>
    <w:p w14:paraId="1EF4371D" w14:textId="36D9A849" w:rsidR="0029626E" w:rsidRDefault="00000000" w:rsidP="0029626E">
      <w:pPr>
        <w:spacing w:line="360" w:lineRule="auto"/>
        <w:jc w:val="both"/>
        <w:rPr>
          <w:rFonts w:asciiTheme="minorBidi" w:hAnsiTheme="minorBidi"/>
          <w:color w:val="000000"/>
        </w:rPr>
      </w:pPr>
      <w:sdt>
        <w:sdtPr>
          <w:rPr>
            <w:rFonts w:asciiTheme="minorBidi" w:hAnsiTheme="minorBidi"/>
            <w:color w:val="000000"/>
          </w:rPr>
          <w:tag w:val="MENDELEY_CITATION_v3_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"/>
          <w:id w:val="1502699393"/>
          <w:placeholder>
            <w:docPart w:val="48958CF7780646E6883FD496F2621652"/>
          </w:placeholder>
        </w:sdtPr>
        <w:sdtContent>
          <w:r w:rsidR="001F4584" w:rsidRPr="001F4584">
            <w:rPr>
              <w:rFonts w:asciiTheme="minorBidi" w:hAnsiTheme="minorBidi"/>
              <w:color w:val="000000"/>
            </w:rPr>
            <w:t>Su and Li, (2021)</w:t>
          </w:r>
        </w:sdtContent>
      </w:sdt>
      <w:r w:rsidR="0029626E">
        <w:rPr>
          <w:rFonts w:asciiTheme="minorBidi" w:hAnsiTheme="minorBidi"/>
          <w:color w:val="000000"/>
        </w:rPr>
        <w:t>, also highlights that f</w:t>
      </w:r>
      <w:r w:rsidR="0029626E" w:rsidRPr="00F91114">
        <w:rPr>
          <w:rFonts w:asciiTheme="minorBidi" w:hAnsiTheme="minorBidi"/>
          <w:color w:val="000000"/>
        </w:rPr>
        <w:t>ocus on initial acceptance and intention to use, neglecting post-adoption behaviours and the long-term impact of technology.</w:t>
      </w:r>
      <w:r w:rsidR="0029626E">
        <w:rPr>
          <w:rFonts w:asciiTheme="minorBidi" w:hAnsiTheme="minorBidi"/>
          <w:color w:val="000000"/>
        </w:rPr>
        <w:t xml:space="preserve"> </w:t>
      </w:r>
      <w:r w:rsidR="0029626E" w:rsidRPr="00F91114">
        <w:rPr>
          <w:rFonts w:asciiTheme="minorBidi" w:hAnsiTheme="minorBidi"/>
          <w:color w:val="000000"/>
        </w:rPr>
        <w:t>Understanding how technology is used over time and its sustained impact is crucial in a university setting. TAM's limitation in addressing post-adoption behaviour may hinder a comprehensive analysis of technology acceptance.</w:t>
      </w:r>
    </w:p>
    <w:p w14:paraId="61373B8B" w14:textId="77777777" w:rsidR="0029626E" w:rsidRDefault="0029626E" w:rsidP="00995742">
      <w:pPr>
        <w:spacing w:line="360" w:lineRule="auto"/>
        <w:jc w:val="both"/>
        <w:rPr>
          <w:rFonts w:asciiTheme="minorBidi" w:hAnsiTheme="minorBidi"/>
          <w:color w:val="000000"/>
        </w:rPr>
      </w:pPr>
    </w:p>
    <w:p w14:paraId="73C83818" w14:textId="77777777" w:rsidR="003253BE" w:rsidRDefault="003253BE" w:rsidP="00995742">
      <w:pPr>
        <w:spacing w:line="360" w:lineRule="auto"/>
        <w:jc w:val="both"/>
        <w:rPr>
          <w:rFonts w:asciiTheme="minorBidi" w:hAnsiTheme="minorBidi"/>
          <w:color w:val="000000"/>
        </w:rPr>
      </w:pPr>
    </w:p>
    <w:p w14:paraId="68DD5945" w14:textId="77777777" w:rsidR="003253BE" w:rsidRDefault="003253BE" w:rsidP="00995742">
      <w:pPr>
        <w:spacing w:line="360" w:lineRule="auto"/>
        <w:jc w:val="both"/>
        <w:rPr>
          <w:rFonts w:asciiTheme="minorBidi" w:hAnsiTheme="minorBidi"/>
          <w:color w:val="000000"/>
        </w:rPr>
      </w:pPr>
    </w:p>
    <w:p w14:paraId="110FC3D6" w14:textId="77777777" w:rsidR="003253BE" w:rsidRPr="00F91114" w:rsidRDefault="003253BE" w:rsidP="00995742">
      <w:pPr>
        <w:spacing w:line="360" w:lineRule="auto"/>
        <w:jc w:val="both"/>
        <w:rPr>
          <w:rFonts w:asciiTheme="minorBidi" w:hAnsiTheme="minorBidi"/>
          <w:color w:val="000000"/>
        </w:rPr>
      </w:pPr>
    </w:p>
    <w:p w14:paraId="2B2A4B0D" w14:textId="79F5828C" w:rsidR="00B97AB9" w:rsidRPr="00B97AB9" w:rsidRDefault="00FB7DC3" w:rsidP="00FB7DC3">
      <w:pPr>
        <w:pStyle w:val="ListParagraph"/>
        <w:numPr>
          <w:ilvl w:val="0"/>
          <w:numId w:val="19"/>
        </w:numPr>
        <w:spacing w:line="360" w:lineRule="auto"/>
        <w:jc w:val="both"/>
        <w:rPr>
          <w:rFonts w:asciiTheme="minorBidi" w:hAnsiTheme="minorBidi"/>
          <w:color w:val="000000"/>
        </w:rPr>
      </w:pPr>
      <w:r>
        <w:rPr>
          <w:rFonts w:asciiTheme="minorBidi" w:hAnsiTheme="minorBidi"/>
          <w:color w:val="000000"/>
        </w:rPr>
        <w:lastRenderedPageBreak/>
        <w:t>‘</w:t>
      </w:r>
      <w:r w:rsidR="00B97AB9" w:rsidRPr="00B97AB9">
        <w:rPr>
          <w:rFonts w:asciiTheme="minorBidi" w:hAnsiTheme="minorBidi"/>
          <w:color w:val="000000"/>
        </w:rPr>
        <w:t>Actual System Use</w:t>
      </w:r>
      <w:r>
        <w:rPr>
          <w:rFonts w:asciiTheme="minorBidi" w:hAnsiTheme="minorBidi"/>
          <w:color w:val="000000"/>
        </w:rPr>
        <w:t>’ as a driver of technology acceptance</w:t>
      </w:r>
    </w:p>
    <w:p w14:paraId="320EC082" w14:textId="0224EC15" w:rsidR="00357DCC" w:rsidRDefault="00B97AB9" w:rsidP="00EE0C2F">
      <w:pPr>
        <w:spacing w:line="360" w:lineRule="auto"/>
        <w:jc w:val="both"/>
        <w:rPr>
          <w:rFonts w:asciiTheme="minorBidi" w:hAnsiTheme="minorBidi"/>
          <w:color w:val="000000"/>
        </w:rPr>
      </w:pPr>
      <w:r w:rsidRPr="00B97AB9">
        <w:rPr>
          <w:rFonts w:asciiTheme="minorBidi" w:hAnsiTheme="minorBidi"/>
          <w:color w:val="000000"/>
        </w:rPr>
        <w:t>According to</w:t>
      </w:r>
      <w:r w:rsidR="00C73399">
        <w:rPr>
          <w:rFonts w:asciiTheme="minorBidi" w:hAnsiTheme="minorBidi"/>
          <w:color w:val="000000"/>
        </w:rPr>
        <w:t xml:space="preserve"> </w:t>
      </w:r>
      <w:sdt>
        <w:sdtPr>
          <w:rPr>
            <w:rFonts w:asciiTheme="minorBidi" w:hAnsiTheme="minorBidi"/>
            <w:color w:val="000000"/>
          </w:rPr>
          <w:tag w:val="MENDELEY_CITATION_v3_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"/>
          <w:id w:val="-345180834"/>
          <w:placeholder>
            <w:docPart w:val="DefaultPlaceholder_-1854013440"/>
          </w:placeholder>
        </w:sdtPr>
        <w:sdtContent>
          <w:r w:rsidR="001F4584" w:rsidRPr="001F4584">
            <w:rPr>
              <w:rFonts w:asciiTheme="minorBidi" w:hAnsiTheme="minorBidi"/>
              <w:color w:val="000000"/>
            </w:rPr>
            <w:t>Malatji, Eck and Zuva, (2020)</w:t>
          </w:r>
        </w:sdtContent>
      </w:sdt>
      <w:r w:rsidRPr="00B97AB9">
        <w:rPr>
          <w:rFonts w:asciiTheme="minorBidi" w:hAnsiTheme="minorBidi"/>
          <w:color w:val="000000"/>
        </w:rPr>
        <w:t xml:space="preserve">, </w:t>
      </w:r>
      <w:r w:rsidR="00DE5D05" w:rsidRPr="00B97AB9">
        <w:rPr>
          <w:rFonts w:asciiTheme="minorBidi" w:hAnsiTheme="minorBidi"/>
          <w:color w:val="000000"/>
        </w:rPr>
        <w:t>behavioural</w:t>
      </w:r>
      <w:r w:rsidRPr="00B97AB9">
        <w:rPr>
          <w:rFonts w:asciiTheme="minorBidi" w:hAnsiTheme="minorBidi"/>
          <w:color w:val="000000"/>
        </w:rPr>
        <w:t xml:space="preserve"> intention directly influences the actual usage of a system or technology.</w:t>
      </w:r>
      <w:r w:rsidR="00322D02">
        <w:rPr>
          <w:rFonts w:asciiTheme="minorBidi" w:hAnsiTheme="minorBidi"/>
          <w:color w:val="000000"/>
        </w:rPr>
        <w:t xml:space="preserve"> </w:t>
      </w:r>
      <w:r w:rsidRPr="00B97AB9">
        <w:rPr>
          <w:rFonts w:asciiTheme="minorBidi" w:hAnsiTheme="minorBidi"/>
          <w:color w:val="000000"/>
        </w:rPr>
        <w:t xml:space="preserve">The </w:t>
      </w:r>
      <w:r w:rsidR="00DE5D05" w:rsidRPr="00B97AB9">
        <w:rPr>
          <w:rFonts w:asciiTheme="minorBidi" w:hAnsiTheme="minorBidi"/>
          <w:color w:val="000000"/>
        </w:rPr>
        <w:t>goal</w:t>
      </w:r>
      <w:r w:rsidRPr="00B97AB9">
        <w:rPr>
          <w:rFonts w:asciiTheme="minorBidi" w:hAnsiTheme="minorBidi"/>
          <w:color w:val="000000"/>
        </w:rPr>
        <w:t xml:space="preserve"> is to observe the actual use of technology in the academic setting. Metrics such as user engagement, the frequency of technology use, and feedback on user experiences provide insights into the successful adoption of technology</w:t>
      </w:r>
      <w:r w:rsidR="00364D4D">
        <w:rPr>
          <w:rFonts w:asciiTheme="minorBidi" w:hAnsiTheme="minorBidi"/>
          <w:color w:val="000000"/>
        </w:rPr>
        <w:t xml:space="preserve"> </w:t>
      </w:r>
      <w:sdt>
        <w:sdtPr>
          <w:rPr>
            <w:rFonts w:asciiTheme="minorBidi" w:hAnsiTheme="minorBidi"/>
            <w:color w:val="000000"/>
          </w:rPr>
          <w:tag w:val="MENDELEY_CITATION_v3_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"/>
          <w:id w:val="-1950158625"/>
          <w:placeholder>
            <w:docPart w:val="DefaultPlaceholder_-1854013440"/>
          </w:placeholder>
        </w:sdtPr>
        <w:sdtContent>
          <w:r w:rsidR="001F4584" w:rsidRPr="001F4584">
            <w:rPr>
              <w:rFonts w:asciiTheme="minorBidi" w:hAnsiTheme="minorBidi"/>
              <w:color w:val="000000"/>
            </w:rPr>
            <w:t>(George and Wooden, 2023)</w:t>
          </w:r>
        </w:sdtContent>
      </w:sdt>
      <w:r w:rsidRPr="00B97AB9">
        <w:rPr>
          <w:rFonts w:asciiTheme="minorBidi" w:hAnsiTheme="minorBidi"/>
          <w:color w:val="000000"/>
        </w:rPr>
        <w:t>.</w:t>
      </w:r>
      <w:r w:rsidR="004130EA">
        <w:rPr>
          <w:rFonts w:asciiTheme="minorBidi" w:hAnsiTheme="minorBidi"/>
          <w:color w:val="000000"/>
        </w:rPr>
        <w:t xml:space="preserve"> </w:t>
      </w:r>
      <w:r w:rsidR="00C73D75">
        <w:rPr>
          <w:rFonts w:asciiTheme="minorBidi" w:hAnsiTheme="minorBidi"/>
          <w:color w:val="000000"/>
        </w:rPr>
        <w:t xml:space="preserve">Although TAM does not directly </w:t>
      </w:r>
      <w:r w:rsidR="007A59C3">
        <w:rPr>
          <w:rFonts w:asciiTheme="minorBidi" w:hAnsiTheme="minorBidi"/>
          <w:color w:val="000000"/>
        </w:rPr>
        <w:t>explain</w:t>
      </w:r>
      <w:r w:rsidR="00C73D75">
        <w:rPr>
          <w:rFonts w:asciiTheme="minorBidi" w:hAnsiTheme="minorBidi"/>
          <w:color w:val="000000"/>
        </w:rPr>
        <w:t xml:space="preserve"> the </w:t>
      </w:r>
      <w:r w:rsidR="00FC1F34">
        <w:rPr>
          <w:rFonts w:asciiTheme="minorBidi" w:hAnsiTheme="minorBidi"/>
          <w:color w:val="000000"/>
        </w:rPr>
        <w:t>‘inhibitors’ of technology acceptance</w:t>
      </w:r>
      <w:r w:rsidR="00EA23B6">
        <w:rPr>
          <w:rFonts w:asciiTheme="minorBidi" w:hAnsiTheme="minorBidi"/>
          <w:color w:val="000000"/>
        </w:rPr>
        <w:t>, researcher</w:t>
      </w:r>
      <w:r w:rsidR="0057299B">
        <w:rPr>
          <w:rFonts w:asciiTheme="minorBidi" w:hAnsiTheme="minorBidi"/>
          <w:color w:val="000000"/>
        </w:rPr>
        <w:t>s</w:t>
      </w:r>
      <w:r w:rsidR="00EA23B6">
        <w:rPr>
          <w:rFonts w:asciiTheme="minorBidi" w:hAnsiTheme="minorBidi"/>
          <w:color w:val="000000"/>
        </w:rPr>
        <w:t xml:space="preserve"> frequently note that ‘perceived risk</w:t>
      </w:r>
      <w:r w:rsidR="00EE1029">
        <w:rPr>
          <w:rFonts w:asciiTheme="minorBidi" w:hAnsiTheme="minorBidi"/>
          <w:color w:val="000000"/>
        </w:rPr>
        <w:t xml:space="preserve">’ as one of the significant </w:t>
      </w:r>
      <w:r w:rsidR="00A372BB">
        <w:rPr>
          <w:rFonts w:asciiTheme="minorBidi" w:hAnsiTheme="minorBidi"/>
          <w:color w:val="000000"/>
        </w:rPr>
        <w:t>factors</w:t>
      </w:r>
      <w:r w:rsidR="002C2E29">
        <w:rPr>
          <w:rFonts w:asciiTheme="minorBidi" w:hAnsiTheme="minorBidi"/>
          <w:color w:val="000000"/>
        </w:rPr>
        <w:t xml:space="preserve"> </w:t>
      </w:r>
      <w:sdt>
        <w:sdtPr>
          <w:rPr>
            <w:rFonts w:ascii="Arial" w:hAnsi="Arial" w:cs="Arial"/>
            <w:color w:val="000000"/>
          </w:rPr>
          <w:tag w:val="MENDELEY_CITATION_v3_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"/>
          <w:id w:val="-1571112112"/>
          <w:placeholder>
            <w:docPart w:val="DefaultPlaceholder_-1854013440"/>
          </w:placeholder>
        </w:sdtPr>
        <w:sdtContent>
          <w:r w:rsidR="001F4584" w:rsidRPr="003253BE">
            <w:rPr>
              <w:rFonts w:ascii="Arial" w:eastAsia="Times New Roman" w:hAnsi="Arial" w:cs="Arial"/>
            </w:rPr>
            <w:t xml:space="preserve">(Su and Li, 2021; Mutahar </w:t>
          </w:r>
          <w:r w:rsidR="001F4584" w:rsidRPr="003253BE">
            <w:rPr>
              <w:rFonts w:ascii="Arial" w:eastAsia="Times New Roman" w:hAnsi="Arial" w:cs="Arial"/>
              <w:i/>
              <w:iCs/>
            </w:rPr>
            <w:t>et al.</w:t>
          </w:r>
          <w:r w:rsidR="001F4584" w:rsidRPr="003253BE">
            <w:rPr>
              <w:rFonts w:ascii="Arial" w:eastAsia="Times New Roman" w:hAnsi="Arial" w:cs="Arial"/>
            </w:rPr>
            <w:t>, 2022)</w:t>
          </w:r>
        </w:sdtContent>
      </w:sdt>
      <w:r w:rsidR="00026C35">
        <w:rPr>
          <w:rFonts w:asciiTheme="minorBidi" w:hAnsiTheme="minorBidi"/>
          <w:color w:val="000000"/>
        </w:rPr>
        <w:t xml:space="preserve">. </w:t>
      </w:r>
      <w:r w:rsidR="007A59C3">
        <w:rPr>
          <w:rFonts w:asciiTheme="minorBidi" w:hAnsiTheme="minorBidi"/>
          <w:color w:val="000000"/>
        </w:rPr>
        <w:t>Therefor</w:t>
      </w:r>
      <w:r w:rsidR="002C2E29">
        <w:rPr>
          <w:rFonts w:asciiTheme="minorBidi" w:hAnsiTheme="minorBidi"/>
          <w:color w:val="000000"/>
        </w:rPr>
        <w:t>e,</w:t>
      </w:r>
      <w:r w:rsidR="007A59C3">
        <w:rPr>
          <w:rFonts w:asciiTheme="minorBidi" w:hAnsiTheme="minorBidi"/>
          <w:color w:val="000000"/>
        </w:rPr>
        <w:t xml:space="preserve"> it can be argued that </w:t>
      </w:r>
      <w:r w:rsidR="00AC787B">
        <w:rPr>
          <w:rFonts w:asciiTheme="minorBidi" w:hAnsiTheme="minorBidi"/>
          <w:color w:val="000000"/>
        </w:rPr>
        <w:t xml:space="preserve">responses from universities such as Cambridge and </w:t>
      </w:r>
      <w:r w:rsidR="00F65956">
        <w:rPr>
          <w:rFonts w:asciiTheme="minorBidi" w:hAnsiTheme="minorBidi"/>
          <w:color w:val="000000"/>
        </w:rPr>
        <w:t>I</w:t>
      </w:r>
      <w:r w:rsidR="00AC787B">
        <w:rPr>
          <w:rFonts w:asciiTheme="minorBidi" w:hAnsiTheme="minorBidi"/>
          <w:color w:val="000000"/>
        </w:rPr>
        <w:t xml:space="preserve">mperial </w:t>
      </w:r>
      <w:r w:rsidR="00F65956">
        <w:rPr>
          <w:rFonts w:asciiTheme="minorBidi" w:hAnsiTheme="minorBidi"/>
          <w:color w:val="000000"/>
        </w:rPr>
        <w:t>C</w:t>
      </w:r>
      <w:r w:rsidR="00AC787B">
        <w:rPr>
          <w:rFonts w:asciiTheme="minorBidi" w:hAnsiTheme="minorBidi"/>
          <w:color w:val="000000"/>
        </w:rPr>
        <w:t>ollege</w:t>
      </w:r>
      <w:r w:rsidR="00F65956">
        <w:rPr>
          <w:rFonts w:asciiTheme="minorBidi" w:hAnsiTheme="minorBidi"/>
          <w:color w:val="000000"/>
        </w:rPr>
        <w:t xml:space="preserve"> to warn students or ban the use of AI in the </w:t>
      </w:r>
      <w:r w:rsidR="00A372BB">
        <w:rPr>
          <w:rFonts w:asciiTheme="minorBidi" w:hAnsiTheme="minorBidi"/>
          <w:color w:val="000000"/>
        </w:rPr>
        <w:t>short-term</w:t>
      </w:r>
      <w:r w:rsidR="00F65956">
        <w:rPr>
          <w:rFonts w:asciiTheme="minorBidi" w:hAnsiTheme="minorBidi"/>
          <w:color w:val="000000"/>
        </w:rPr>
        <w:t xml:space="preserve"> </w:t>
      </w:r>
      <w:r w:rsidR="009C4DD5">
        <w:rPr>
          <w:rFonts w:asciiTheme="minorBidi" w:hAnsiTheme="minorBidi"/>
          <w:color w:val="000000"/>
        </w:rPr>
        <w:t xml:space="preserve">was </w:t>
      </w:r>
      <w:r w:rsidR="00CE2AA1">
        <w:rPr>
          <w:rFonts w:asciiTheme="minorBidi" w:hAnsiTheme="minorBidi"/>
          <w:color w:val="000000"/>
        </w:rPr>
        <w:t>due to</w:t>
      </w:r>
      <w:r w:rsidR="00172D93">
        <w:rPr>
          <w:rFonts w:asciiTheme="minorBidi" w:hAnsiTheme="minorBidi"/>
          <w:color w:val="000000"/>
        </w:rPr>
        <w:t xml:space="preserve"> the ‘perceived risk’ of the technology.</w:t>
      </w:r>
    </w:p>
    <w:p w14:paraId="5FCEAD91" w14:textId="427DC0BE" w:rsidR="004130EA" w:rsidRDefault="004130EA" w:rsidP="004130EA">
      <w:pPr>
        <w:spacing w:line="360" w:lineRule="auto"/>
        <w:jc w:val="both"/>
        <w:rPr>
          <w:rFonts w:asciiTheme="minorBidi" w:hAnsiTheme="minorBidi"/>
          <w:color w:val="000000"/>
        </w:rPr>
      </w:pPr>
      <w:r>
        <w:rPr>
          <w:rFonts w:asciiTheme="minorBidi" w:hAnsiTheme="minorBidi"/>
          <w:color w:val="000000"/>
        </w:rPr>
        <w:t>However, ac</w:t>
      </w:r>
      <w:r w:rsidR="00BD7DD9">
        <w:rPr>
          <w:rFonts w:asciiTheme="minorBidi" w:hAnsiTheme="minorBidi"/>
          <w:color w:val="000000"/>
        </w:rPr>
        <w:t>tual use</w:t>
      </w:r>
      <w:r w:rsidRPr="00F91114">
        <w:rPr>
          <w:rFonts w:asciiTheme="minorBidi" w:hAnsiTheme="minorBidi"/>
          <w:color w:val="000000"/>
        </w:rPr>
        <w:t xml:space="preserve"> does not comprehensively consider external variables that may influence technology acceptance, such as institutional policies, support structures, or external regulations</w:t>
      </w:r>
      <w:r w:rsidR="00BD7DD9">
        <w:rPr>
          <w:rFonts w:asciiTheme="minorBidi" w:hAnsiTheme="minorBidi"/>
          <w:color w:val="000000"/>
        </w:rPr>
        <w:t xml:space="preserve"> </w:t>
      </w:r>
      <w:sdt>
        <w:sdtPr>
          <w:rPr>
            <w:rFonts w:asciiTheme="minorBidi" w:hAnsiTheme="minorBidi"/>
            <w:color w:val="000000"/>
          </w:rPr>
          <w:tag w:val="MENDELEY_CITATION_v3_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"/>
          <w:id w:val="-1204321247"/>
          <w:placeholder>
            <w:docPart w:val="DefaultPlaceholder_-1854013440"/>
          </w:placeholder>
        </w:sdtPr>
        <w:sdtContent>
          <w:r w:rsidR="001F4584" w:rsidRPr="001F4584">
            <w:rPr>
              <w:rFonts w:asciiTheme="minorBidi" w:hAnsiTheme="minorBidi"/>
              <w:color w:val="000000"/>
            </w:rPr>
            <w:t>(Ajibade, 2018)</w:t>
          </w:r>
        </w:sdtContent>
      </w:sdt>
      <w:r w:rsidRPr="00F91114">
        <w:rPr>
          <w:rFonts w:asciiTheme="minorBidi" w:hAnsiTheme="minorBidi"/>
          <w:color w:val="000000"/>
        </w:rPr>
        <w:t>.</w:t>
      </w:r>
      <w:r>
        <w:rPr>
          <w:rFonts w:asciiTheme="minorBidi" w:hAnsiTheme="minorBidi"/>
          <w:color w:val="000000"/>
        </w:rPr>
        <w:t xml:space="preserve"> </w:t>
      </w:r>
      <w:r w:rsidRPr="00F91114">
        <w:rPr>
          <w:rFonts w:asciiTheme="minorBidi" w:hAnsiTheme="minorBidi"/>
          <w:color w:val="000000"/>
        </w:rPr>
        <w:t xml:space="preserve">The absence of external variables in </w:t>
      </w:r>
      <w:r w:rsidR="00262167">
        <w:rPr>
          <w:rFonts w:asciiTheme="minorBidi" w:hAnsiTheme="minorBidi"/>
          <w:color w:val="000000"/>
        </w:rPr>
        <w:t>will</w:t>
      </w:r>
      <w:r w:rsidRPr="00F91114">
        <w:rPr>
          <w:rFonts w:asciiTheme="minorBidi" w:hAnsiTheme="minorBidi"/>
          <w:color w:val="000000"/>
        </w:rPr>
        <w:t xml:space="preserve"> limit its ability to explain how institutional contexts, external pressures, or government policies impact technology adoption in UK universities.</w:t>
      </w:r>
    </w:p>
    <w:p w14:paraId="0EA34BE6" w14:textId="2378EEA0" w:rsidR="00262167" w:rsidRPr="00F91114" w:rsidRDefault="00262167" w:rsidP="004130EA">
      <w:pPr>
        <w:spacing w:line="360" w:lineRule="auto"/>
        <w:jc w:val="both"/>
        <w:rPr>
          <w:rFonts w:asciiTheme="minorBidi" w:hAnsiTheme="minorBidi"/>
          <w:color w:val="000000"/>
        </w:rPr>
      </w:pPr>
      <w:r>
        <w:rPr>
          <w:rFonts w:asciiTheme="minorBidi" w:hAnsiTheme="minorBidi"/>
          <w:color w:val="000000"/>
        </w:rPr>
        <w:t xml:space="preserve">Moreover, </w:t>
      </w:r>
      <w:r w:rsidR="00746736">
        <w:rPr>
          <w:rFonts w:asciiTheme="minorBidi" w:hAnsiTheme="minorBidi"/>
          <w:color w:val="000000"/>
        </w:rPr>
        <w:t>system use</w:t>
      </w:r>
      <w:r w:rsidRPr="00262167">
        <w:rPr>
          <w:rFonts w:asciiTheme="minorBidi" w:hAnsiTheme="minorBidi"/>
          <w:color w:val="000000"/>
        </w:rPr>
        <w:t xml:space="preserve"> assumes a stable and unchanging environment, not accounting for the dynamic nature of technology and evolving user expectations (Ajibade, 2018; George and Wooden, 2023). In the rapidly changing landscape of technology, where new tools and platforms continuously emerge, TAM's static nature might struggle to adapt to the dynamic and evolving technological ecosystem of universities</w:t>
      </w:r>
      <w:r w:rsidR="006E0CF4">
        <w:rPr>
          <w:rFonts w:asciiTheme="minorBidi" w:hAnsiTheme="minorBidi"/>
          <w:color w:val="000000"/>
        </w:rPr>
        <w:t>.</w:t>
      </w:r>
    </w:p>
    <w:p w14:paraId="5D4BE544" w14:textId="77777777" w:rsidR="002E5D99" w:rsidRPr="00F91114" w:rsidRDefault="002E5D99" w:rsidP="00F91114">
      <w:pPr>
        <w:spacing w:line="360" w:lineRule="auto"/>
        <w:jc w:val="both"/>
        <w:rPr>
          <w:rFonts w:asciiTheme="minorBidi" w:hAnsiTheme="minorBidi"/>
          <w:color w:val="000000"/>
        </w:rPr>
      </w:pPr>
    </w:p>
    <w:p w14:paraId="4AD168AC" w14:textId="3D584CC2" w:rsidR="00502B56" w:rsidRDefault="00F91114" w:rsidP="00F91114">
      <w:pPr>
        <w:spacing w:line="360" w:lineRule="auto"/>
        <w:jc w:val="both"/>
        <w:rPr>
          <w:rFonts w:asciiTheme="minorBidi" w:hAnsiTheme="minorBidi"/>
          <w:color w:val="000000"/>
        </w:rPr>
      </w:pPr>
      <w:r w:rsidRPr="00F91114">
        <w:rPr>
          <w:rFonts w:asciiTheme="minorBidi" w:hAnsiTheme="minorBidi"/>
          <w:color w:val="000000"/>
        </w:rPr>
        <w:t>In conclusion, while TAM has been a valuable model in understanding technology acceptance, its limitations in capturing the complexity, dynamics, and socio-organizational aspects of UK universities suggest the need for complementary frameworks and a more context-aware approach to studying technology adoption in higher education.</w:t>
      </w:r>
      <w:r w:rsidR="00851FB9">
        <w:rPr>
          <w:rFonts w:asciiTheme="minorBidi" w:hAnsiTheme="minorBidi"/>
          <w:color w:val="000000"/>
        </w:rPr>
        <w:t xml:space="preserve"> This will be explored further in the next section.</w:t>
      </w:r>
    </w:p>
    <w:p w14:paraId="7E5E14BF" w14:textId="77777777" w:rsidR="00711ECF" w:rsidRDefault="00711ECF" w:rsidP="00D65B25">
      <w:pPr>
        <w:spacing w:line="360" w:lineRule="auto"/>
        <w:jc w:val="both"/>
        <w:rPr>
          <w:rFonts w:asciiTheme="minorBidi" w:hAnsiTheme="minorBidi"/>
          <w:color w:val="000000"/>
        </w:rPr>
      </w:pPr>
    </w:p>
    <w:p w14:paraId="5EB30669" w14:textId="77777777" w:rsidR="0005188D" w:rsidRDefault="0005188D" w:rsidP="00D65B25">
      <w:pPr>
        <w:spacing w:line="360" w:lineRule="auto"/>
        <w:jc w:val="both"/>
        <w:rPr>
          <w:rFonts w:asciiTheme="minorBidi" w:hAnsiTheme="minorBidi"/>
          <w:color w:val="000000"/>
        </w:rPr>
      </w:pPr>
    </w:p>
    <w:p w14:paraId="30A0F3A1" w14:textId="77777777" w:rsidR="00E50D53" w:rsidRDefault="00E50D53" w:rsidP="00D65B25">
      <w:pPr>
        <w:spacing w:line="360" w:lineRule="auto"/>
        <w:jc w:val="both"/>
        <w:rPr>
          <w:rFonts w:asciiTheme="minorBidi" w:hAnsiTheme="minorBidi"/>
          <w:color w:val="000000"/>
        </w:rPr>
      </w:pPr>
    </w:p>
    <w:p w14:paraId="495D4F60" w14:textId="77777777" w:rsidR="00E50D53" w:rsidRDefault="00E50D53" w:rsidP="00D65B25">
      <w:pPr>
        <w:spacing w:line="360" w:lineRule="auto"/>
        <w:jc w:val="both"/>
        <w:rPr>
          <w:rFonts w:asciiTheme="minorBidi" w:hAnsiTheme="minorBidi"/>
          <w:color w:val="000000"/>
        </w:rPr>
      </w:pPr>
    </w:p>
    <w:p w14:paraId="46F92655" w14:textId="77777777" w:rsidR="0005188D" w:rsidRDefault="0005188D" w:rsidP="00D65B25">
      <w:pPr>
        <w:spacing w:line="360" w:lineRule="auto"/>
        <w:jc w:val="both"/>
        <w:rPr>
          <w:rFonts w:asciiTheme="minorBidi" w:hAnsiTheme="minorBidi"/>
          <w:color w:val="000000"/>
        </w:rPr>
      </w:pPr>
    </w:p>
    <w:p w14:paraId="2DA9389E" w14:textId="31FA459D" w:rsidR="00F25A0E" w:rsidRPr="004576F3" w:rsidRDefault="004576F3" w:rsidP="004576F3">
      <w:pPr>
        <w:pStyle w:val="Heading2"/>
        <w:numPr>
          <w:ilvl w:val="1"/>
          <w:numId w:val="8"/>
        </w:numPr>
      </w:pPr>
      <w:bookmarkStart w:id="9" w:name="_Toc157022982"/>
      <w:r>
        <w:lastRenderedPageBreak/>
        <w:t xml:space="preserve">What makes some universities </w:t>
      </w:r>
      <w:r w:rsidR="00295DCE">
        <w:t>quicker to embrace technology than others?</w:t>
      </w:r>
      <w:bookmarkEnd w:id="9"/>
    </w:p>
    <w:p w14:paraId="4709068C" w14:textId="7C4B6C88" w:rsidR="000D0599" w:rsidRPr="00885761" w:rsidRDefault="000D0599" w:rsidP="00C967AB">
      <w:pPr>
        <w:spacing w:line="360" w:lineRule="auto"/>
        <w:jc w:val="both"/>
        <w:rPr>
          <w:rFonts w:asciiTheme="minorBidi" w:hAnsiTheme="minorBidi"/>
          <w:color w:val="000000"/>
        </w:rPr>
      </w:pPr>
    </w:p>
    <w:p w14:paraId="54EB1B1D" w14:textId="691E42BD" w:rsidR="00FE435D" w:rsidRDefault="00412029" w:rsidP="00A8369C">
      <w:pPr>
        <w:spacing w:line="360" w:lineRule="auto"/>
        <w:jc w:val="both"/>
        <w:rPr>
          <w:rFonts w:asciiTheme="minorBidi" w:hAnsiTheme="minorBidi"/>
          <w:color w:val="000000"/>
        </w:rPr>
      </w:pPr>
      <w:r>
        <w:rPr>
          <w:rFonts w:asciiTheme="minorBidi" w:hAnsiTheme="minorBidi"/>
          <w:color w:val="000000"/>
        </w:rPr>
        <w:t xml:space="preserve">Having previously explored the key </w:t>
      </w:r>
      <w:r w:rsidR="00BC1E5B">
        <w:rPr>
          <w:rFonts w:asciiTheme="minorBidi" w:hAnsiTheme="minorBidi"/>
          <w:color w:val="000000"/>
        </w:rPr>
        <w:t>theoretical elements related to technology acceptance and how they relate to</w:t>
      </w:r>
      <w:r w:rsidR="00490988">
        <w:rPr>
          <w:rFonts w:asciiTheme="minorBidi" w:hAnsiTheme="minorBidi"/>
          <w:color w:val="000000"/>
        </w:rPr>
        <w:t xml:space="preserve"> UK universities</w:t>
      </w:r>
      <w:r w:rsidR="00700DA0">
        <w:rPr>
          <w:rFonts w:asciiTheme="minorBidi" w:hAnsiTheme="minorBidi"/>
          <w:color w:val="000000"/>
        </w:rPr>
        <w:t>,</w:t>
      </w:r>
      <w:r w:rsidR="00490988">
        <w:rPr>
          <w:rFonts w:asciiTheme="minorBidi" w:hAnsiTheme="minorBidi"/>
          <w:color w:val="000000"/>
        </w:rPr>
        <w:t xml:space="preserve"> </w:t>
      </w:r>
      <w:r w:rsidR="000902D1">
        <w:rPr>
          <w:rFonts w:asciiTheme="minorBidi" w:hAnsiTheme="minorBidi"/>
          <w:color w:val="000000"/>
        </w:rPr>
        <w:t xml:space="preserve">it was noted that the key theories </w:t>
      </w:r>
      <w:r w:rsidR="007F47B7">
        <w:rPr>
          <w:rFonts w:asciiTheme="minorBidi" w:hAnsiTheme="minorBidi"/>
          <w:color w:val="000000"/>
        </w:rPr>
        <w:t>had common limitations.</w:t>
      </w:r>
      <w:r w:rsidR="00490988">
        <w:rPr>
          <w:rFonts w:asciiTheme="minorBidi" w:hAnsiTheme="minorBidi"/>
          <w:color w:val="000000"/>
        </w:rPr>
        <w:t xml:space="preserve"> </w:t>
      </w:r>
      <w:r w:rsidR="007F47B7">
        <w:rPr>
          <w:rFonts w:asciiTheme="minorBidi" w:hAnsiTheme="minorBidi"/>
          <w:color w:val="000000"/>
        </w:rPr>
        <w:t>T</w:t>
      </w:r>
      <w:r w:rsidR="00490988">
        <w:rPr>
          <w:rFonts w:asciiTheme="minorBidi" w:hAnsiTheme="minorBidi"/>
          <w:color w:val="000000"/>
        </w:rPr>
        <w:t xml:space="preserve">his section will continue to explore various other factors that </w:t>
      </w:r>
      <w:r w:rsidR="00075FAD">
        <w:rPr>
          <w:rFonts w:asciiTheme="minorBidi" w:hAnsiTheme="minorBidi"/>
          <w:color w:val="000000"/>
        </w:rPr>
        <w:t>has an impact on the way</w:t>
      </w:r>
      <w:r w:rsidR="003843C9">
        <w:rPr>
          <w:rFonts w:asciiTheme="minorBidi" w:hAnsiTheme="minorBidi"/>
          <w:color w:val="000000"/>
        </w:rPr>
        <w:t>s</w:t>
      </w:r>
      <w:r w:rsidR="00075FAD">
        <w:rPr>
          <w:rFonts w:asciiTheme="minorBidi" w:hAnsiTheme="minorBidi"/>
          <w:color w:val="000000"/>
        </w:rPr>
        <w:t xml:space="preserve"> universities respond </w:t>
      </w:r>
      <w:r w:rsidR="00582B85">
        <w:rPr>
          <w:rFonts w:asciiTheme="minorBidi" w:hAnsiTheme="minorBidi"/>
          <w:color w:val="000000"/>
        </w:rPr>
        <w:t>to recent technological developments</w:t>
      </w:r>
      <w:r w:rsidR="003843C9">
        <w:rPr>
          <w:rFonts w:asciiTheme="minorBidi" w:hAnsiTheme="minorBidi"/>
          <w:color w:val="000000"/>
        </w:rPr>
        <w:t>.</w:t>
      </w:r>
    </w:p>
    <w:p w14:paraId="6BBD6B7A" w14:textId="77777777" w:rsidR="004E46AF" w:rsidRDefault="004E46AF" w:rsidP="00A8369C">
      <w:pPr>
        <w:spacing w:line="360" w:lineRule="auto"/>
        <w:jc w:val="both"/>
        <w:rPr>
          <w:rFonts w:asciiTheme="minorBidi" w:hAnsiTheme="minorBidi"/>
          <w:color w:val="000000"/>
        </w:rPr>
      </w:pPr>
    </w:p>
    <w:p w14:paraId="614A3FA7" w14:textId="15184E26" w:rsidR="003843C9" w:rsidRPr="000D5447" w:rsidRDefault="003843C9" w:rsidP="00884AA4">
      <w:pPr>
        <w:pStyle w:val="ListParagraph"/>
        <w:numPr>
          <w:ilvl w:val="2"/>
          <w:numId w:val="8"/>
        </w:numPr>
        <w:spacing w:line="360" w:lineRule="auto"/>
        <w:jc w:val="both"/>
        <w:rPr>
          <w:rFonts w:asciiTheme="minorBidi" w:hAnsiTheme="minorBidi"/>
          <w:i/>
          <w:iCs/>
          <w:color w:val="000000"/>
        </w:rPr>
      </w:pPr>
      <w:r w:rsidRPr="000D5447">
        <w:rPr>
          <w:rFonts w:asciiTheme="minorBidi" w:hAnsiTheme="minorBidi"/>
          <w:i/>
          <w:iCs/>
          <w:color w:val="000000"/>
        </w:rPr>
        <w:t xml:space="preserve">The </w:t>
      </w:r>
      <w:r w:rsidR="000D5447" w:rsidRPr="000D5447">
        <w:rPr>
          <w:rFonts w:asciiTheme="minorBidi" w:hAnsiTheme="minorBidi"/>
          <w:i/>
          <w:iCs/>
          <w:color w:val="000000"/>
        </w:rPr>
        <w:t>structure and culture</w:t>
      </w:r>
      <w:r w:rsidR="000C3C44">
        <w:rPr>
          <w:rFonts w:asciiTheme="minorBidi" w:hAnsiTheme="minorBidi"/>
          <w:i/>
          <w:iCs/>
          <w:color w:val="000000"/>
        </w:rPr>
        <w:t xml:space="preserve"> of the university</w:t>
      </w:r>
    </w:p>
    <w:p w14:paraId="036BA89D" w14:textId="596A0632" w:rsidR="003C7701" w:rsidRDefault="00F75694" w:rsidP="00A8369C">
      <w:pPr>
        <w:spacing w:line="360" w:lineRule="auto"/>
        <w:jc w:val="both"/>
        <w:rPr>
          <w:rFonts w:asciiTheme="minorBidi" w:hAnsiTheme="minorBidi"/>
          <w:color w:val="000000"/>
        </w:rPr>
      </w:pPr>
      <w:r>
        <w:rPr>
          <w:rFonts w:asciiTheme="minorBidi" w:hAnsiTheme="minorBidi"/>
          <w:color w:val="000000"/>
        </w:rPr>
        <w:t>Experts highlight adaptability and agility are important for UK universities</w:t>
      </w:r>
      <w:r w:rsidR="00383C19">
        <w:rPr>
          <w:rFonts w:asciiTheme="minorBidi" w:hAnsiTheme="minorBidi"/>
          <w:color w:val="000000"/>
        </w:rPr>
        <w:t xml:space="preserve"> in responding to </w:t>
      </w:r>
      <w:r w:rsidR="0000683E">
        <w:rPr>
          <w:rFonts w:asciiTheme="minorBidi" w:hAnsiTheme="minorBidi"/>
          <w:color w:val="000000"/>
        </w:rPr>
        <w:t xml:space="preserve">changes in the </w:t>
      </w:r>
      <w:r w:rsidR="00C34809">
        <w:rPr>
          <w:rFonts w:asciiTheme="minorBidi" w:hAnsiTheme="minorBidi"/>
          <w:color w:val="000000"/>
        </w:rPr>
        <w:t xml:space="preserve">environmental </w:t>
      </w:r>
      <w:r w:rsidR="0000683E">
        <w:rPr>
          <w:rFonts w:asciiTheme="minorBidi" w:hAnsiTheme="minorBidi"/>
          <w:color w:val="000000"/>
        </w:rPr>
        <w:t>factors</w:t>
      </w:r>
      <w:r>
        <w:rPr>
          <w:rFonts w:asciiTheme="minorBidi" w:hAnsiTheme="minorBidi"/>
          <w:color w:val="000000"/>
        </w:rPr>
        <w:t xml:space="preserve"> </w:t>
      </w:r>
      <w:sdt>
        <w:sdtPr>
          <w:rPr>
            <w:rFonts w:asciiTheme="minorBidi" w:hAnsiTheme="minorBidi"/>
            <w:color w:val="000000"/>
          </w:rPr>
          <w:tag w:val="MENDELEY_CITATION_v3_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"/>
          <w:id w:val="-524634129"/>
          <w:placeholder>
            <w:docPart w:val="DefaultPlaceholder_-1854013440"/>
          </w:placeholder>
        </w:sdtPr>
        <w:sdtContent>
          <w:r w:rsidR="001F4584" w:rsidRPr="001F4584">
            <w:rPr>
              <w:rFonts w:asciiTheme="minorBidi" w:hAnsiTheme="minorBidi"/>
              <w:color w:val="000000"/>
            </w:rPr>
            <w:t>(Reeves and Deimler, 2011; Benner</w:t>
          </w:r>
          <w:r w:rsidR="00530BD4">
            <w:rPr>
              <w:rFonts w:asciiTheme="minorBidi" w:hAnsiTheme="minorBidi"/>
              <w:color w:val="000000"/>
            </w:rPr>
            <w:t xml:space="preserve"> </w:t>
          </w:r>
          <w:r w:rsidR="00530BD4" w:rsidRPr="00530BD4">
            <w:rPr>
              <w:rFonts w:asciiTheme="minorBidi" w:hAnsiTheme="minorBidi"/>
              <w:i/>
              <w:iCs/>
              <w:color w:val="000000"/>
            </w:rPr>
            <w:t>et al.</w:t>
          </w:r>
          <w:r w:rsidR="001F4584" w:rsidRPr="00530BD4">
            <w:rPr>
              <w:rFonts w:asciiTheme="minorBidi" w:hAnsiTheme="minorBidi"/>
              <w:i/>
              <w:iCs/>
              <w:color w:val="000000"/>
            </w:rPr>
            <w:t>,</w:t>
          </w:r>
          <w:r w:rsidR="001F4584" w:rsidRPr="001F4584">
            <w:rPr>
              <w:rFonts w:asciiTheme="minorBidi" w:hAnsiTheme="minorBidi"/>
              <w:color w:val="000000"/>
            </w:rPr>
            <w:t xml:space="preserve"> 2022)</w:t>
          </w:r>
        </w:sdtContent>
      </w:sdt>
      <w:r w:rsidR="00F33C3E">
        <w:rPr>
          <w:rFonts w:asciiTheme="minorBidi" w:hAnsiTheme="minorBidi"/>
          <w:color w:val="000000"/>
        </w:rPr>
        <w:t>.</w:t>
      </w:r>
      <w:r w:rsidR="00C6721C">
        <w:rPr>
          <w:rFonts w:asciiTheme="minorBidi" w:hAnsiTheme="minorBidi"/>
          <w:color w:val="000000"/>
        </w:rPr>
        <w:t xml:space="preserve"> </w:t>
      </w:r>
      <w:sdt>
        <w:sdtPr>
          <w:rPr>
            <w:rFonts w:asciiTheme="minorBidi" w:hAnsiTheme="minorBidi"/>
            <w:color w:val="000000"/>
          </w:rPr>
          <w:tag w:val="MENDELEY_CITATION_v3_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"/>
          <w:id w:val="-755670900"/>
          <w:placeholder>
            <w:docPart w:val="DefaultPlaceholder_-1854013440"/>
          </w:placeholder>
        </w:sdtPr>
        <w:sdtContent>
          <w:r w:rsidR="001F4584" w:rsidRPr="001F4584">
            <w:rPr>
              <w:rFonts w:asciiTheme="minorBidi" w:hAnsiTheme="minorBidi"/>
              <w:color w:val="000000"/>
            </w:rPr>
            <w:t xml:space="preserve">Hendry, </w:t>
          </w:r>
          <w:r w:rsidR="00530BD4">
            <w:rPr>
              <w:rFonts w:asciiTheme="minorBidi" w:hAnsiTheme="minorBidi"/>
              <w:color w:val="000000"/>
            </w:rPr>
            <w:t>(</w:t>
          </w:r>
          <w:r w:rsidR="001F4584" w:rsidRPr="001F4584">
            <w:rPr>
              <w:rFonts w:asciiTheme="minorBidi" w:hAnsiTheme="minorBidi"/>
              <w:color w:val="000000"/>
            </w:rPr>
            <w:t>2022)</w:t>
          </w:r>
        </w:sdtContent>
      </w:sdt>
      <w:r w:rsidR="009C2DC2">
        <w:rPr>
          <w:rFonts w:asciiTheme="minorBidi" w:hAnsiTheme="minorBidi"/>
          <w:color w:val="000000"/>
        </w:rPr>
        <w:t xml:space="preserve">, </w:t>
      </w:r>
      <w:r w:rsidR="00540984">
        <w:rPr>
          <w:rFonts w:asciiTheme="minorBidi" w:hAnsiTheme="minorBidi"/>
          <w:color w:val="000000"/>
        </w:rPr>
        <w:t xml:space="preserve">suggests </w:t>
      </w:r>
      <w:r w:rsidR="009C2DC2">
        <w:rPr>
          <w:rFonts w:asciiTheme="minorBidi" w:hAnsiTheme="minorBidi"/>
          <w:color w:val="000000"/>
        </w:rPr>
        <w:t xml:space="preserve">adaptability of an organisation </w:t>
      </w:r>
      <w:r w:rsidR="00F376E9">
        <w:rPr>
          <w:rFonts w:asciiTheme="minorBidi" w:hAnsiTheme="minorBidi"/>
          <w:color w:val="000000"/>
        </w:rPr>
        <w:t>is significantly influenced by the structure and culture of it.</w:t>
      </w:r>
      <w:r w:rsidR="00540984">
        <w:rPr>
          <w:rFonts w:asciiTheme="minorBidi" w:hAnsiTheme="minorBidi"/>
          <w:color w:val="000000"/>
        </w:rPr>
        <w:t xml:space="preserve"> Hence, it is important to </w:t>
      </w:r>
      <w:r w:rsidR="00FC5C27">
        <w:rPr>
          <w:rFonts w:asciiTheme="minorBidi" w:hAnsiTheme="minorBidi"/>
          <w:color w:val="000000"/>
        </w:rPr>
        <w:t>examine how theories related to organisational structure and culture can impact the</w:t>
      </w:r>
      <w:r w:rsidR="00B44A0C">
        <w:rPr>
          <w:rFonts w:asciiTheme="minorBidi" w:hAnsiTheme="minorBidi"/>
          <w:color w:val="000000"/>
        </w:rPr>
        <w:t xml:space="preserve"> responses.</w:t>
      </w:r>
    </w:p>
    <w:p w14:paraId="1E1727B5" w14:textId="7DCB5057" w:rsidR="00B44A0C" w:rsidRDefault="00133853" w:rsidP="008C2ECA">
      <w:pPr>
        <w:spacing w:line="360" w:lineRule="auto"/>
        <w:jc w:val="both"/>
        <w:rPr>
          <w:rFonts w:asciiTheme="minorBidi" w:hAnsiTheme="minorBidi"/>
          <w:color w:val="000000"/>
        </w:rPr>
      </w:pPr>
      <w:r w:rsidRPr="00586F3F">
        <w:rPr>
          <w:rFonts w:asciiTheme="minorBidi" w:hAnsiTheme="minorBidi"/>
          <w:color w:val="000000"/>
        </w:rPr>
        <w:t>The competing value framework</w:t>
      </w:r>
      <w:r>
        <w:rPr>
          <w:rFonts w:asciiTheme="minorBidi" w:hAnsiTheme="minorBidi"/>
          <w:color w:val="000000"/>
        </w:rPr>
        <w:t xml:space="preserve"> (CVF)</w:t>
      </w:r>
      <w:r w:rsidR="00586F3F" w:rsidRPr="00586F3F">
        <w:rPr>
          <w:rFonts w:asciiTheme="minorBidi" w:hAnsiTheme="minorBidi"/>
          <w:color w:val="000000"/>
        </w:rPr>
        <w:t xml:space="preserve"> is widely acknowledged as one of the prevailing frameworks designed to differentiate dimensions or theories within organizational culture</w:t>
      </w:r>
      <w:r w:rsidR="003769C9">
        <w:rPr>
          <w:rFonts w:asciiTheme="minorBidi" w:hAnsiTheme="minorBidi"/>
          <w:color w:val="000000"/>
        </w:rPr>
        <w:t xml:space="preserve"> </w:t>
      </w:r>
      <w:sdt>
        <w:sdtPr>
          <w:rPr>
            <w:rFonts w:asciiTheme="minorBidi" w:hAnsiTheme="minorBidi"/>
            <w:color w:val="000000"/>
          </w:rPr>
          <w:tag w:val="MENDELEY_CITATION_v3_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"/>
          <w:id w:val="-262453852"/>
          <w:placeholder>
            <w:docPart w:val="DefaultPlaceholder_-1854013440"/>
          </w:placeholder>
        </w:sdtPr>
        <w:sdtContent>
          <w:r w:rsidR="001F4584" w:rsidRPr="001F4584">
            <w:rPr>
              <w:rFonts w:asciiTheme="minorBidi" w:hAnsiTheme="minorBidi"/>
              <w:color w:val="000000"/>
            </w:rPr>
            <w:t>(Nanayakkara and Wilkinson, 2021)</w:t>
          </w:r>
        </w:sdtContent>
      </w:sdt>
      <w:r w:rsidR="00586F3F" w:rsidRPr="00586F3F">
        <w:rPr>
          <w:rFonts w:asciiTheme="minorBidi" w:hAnsiTheme="minorBidi"/>
          <w:color w:val="000000"/>
        </w:rPr>
        <w:t>.</w:t>
      </w:r>
      <w:r>
        <w:rPr>
          <w:rFonts w:asciiTheme="minorBidi" w:hAnsiTheme="minorBidi"/>
          <w:color w:val="000000"/>
        </w:rPr>
        <w:t xml:space="preserve"> </w:t>
      </w:r>
      <w:r w:rsidR="008C2ECA" w:rsidRPr="008C2ECA">
        <w:rPr>
          <w:rFonts w:asciiTheme="minorBidi" w:hAnsiTheme="minorBidi"/>
          <w:color w:val="000000"/>
        </w:rPr>
        <w:t>CVF provides insights into the prevailing organizational culture within a specific organization. The culture, as identified by CVF, can influence how individuals within that organization perceive and accept technology. For example</w:t>
      </w:r>
      <w:r w:rsidR="006351D5">
        <w:rPr>
          <w:rFonts w:asciiTheme="minorBidi" w:hAnsiTheme="minorBidi"/>
          <w:color w:val="000000"/>
        </w:rPr>
        <w:t>, a</w:t>
      </w:r>
      <w:r w:rsidR="008C2ECA" w:rsidRPr="008C2ECA">
        <w:rPr>
          <w:rFonts w:asciiTheme="minorBidi" w:hAnsiTheme="minorBidi"/>
          <w:color w:val="000000"/>
        </w:rPr>
        <w:t xml:space="preserve"> Clan culture, which emphasizes collaboration and employee development, may prioritize user satisfaction and ease of use (TAM factors)</w:t>
      </w:r>
      <w:r w:rsidR="00F11BC3" w:rsidRPr="00F11BC3">
        <w:rPr>
          <w:rFonts w:asciiTheme="minorBidi" w:hAnsiTheme="minorBidi"/>
          <w:color w:val="000000"/>
        </w:rPr>
        <w:t xml:space="preserve"> </w:t>
      </w:r>
      <w:sdt>
        <w:sdtPr>
          <w:rPr>
            <w:rFonts w:asciiTheme="minorBidi" w:hAnsiTheme="minorBidi"/>
            <w:color w:val="000000"/>
          </w:rPr>
          <w:tag w:val="MENDELEY_CITATION_v3_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"/>
          <w:id w:val="219179526"/>
          <w:placeholder>
            <w:docPart w:val="4E475C7E4FFF4CEFB6D30BBD44F07326"/>
          </w:placeholder>
        </w:sdtPr>
        <w:sdtContent>
          <w:r w:rsidR="001F4584">
            <w:rPr>
              <w:rFonts w:eastAsia="Times New Roman"/>
            </w:rPr>
            <w:t>(</w:t>
          </w:r>
          <w:r w:rsidR="001F4584" w:rsidRPr="001E2940">
            <w:rPr>
              <w:rFonts w:ascii="Arial" w:eastAsia="Times New Roman" w:hAnsi="Arial" w:cs="Arial"/>
            </w:rPr>
            <w:t xml:space="preserve">Osei </w:t>
          </w:r>
          <w:r w:rsidR="001F4584" w:rsidRPr="001E2940">
            <w:rPr>
              <w:rFonts w:ascii="Arial" w:eastAsia="Times New Roman" w:hAnsi="Arial" w:cs="Arial"/>
              <w:i/>
              <w:iCs/>
            </w:rPr>
            <w:t>et al.</w:t>
          </w:r>
          <w:r w:rsidR="001F4584" w:rsidRPr="001E2940">
            <w:rPr>
              <w:rFonts w:ascii="Arial" w:eastAsia="Times New Roman" w:hAnsi="Arial" w:cs="Arial"/>
            </w:rPr>
            <w:t>, 2023)</w:t>
          </w:r>
        </w:sdtContent>
      </w:sdt>
      <w:r w:rsidR="008C2ECA" w:rsidRPr="008C2ECA">
        <w:rPr>
          <w:rFonts w:asciiTheme="minorBidi" w:hAnsiTheme="minorBidi"/>
          <w:color w:val="000000"/>
        </w:rPr>
        <w:t>.</w:t>
      </w:r>
      <w:r w:rsidR="006351D5">
        <w:rPr>
          <w:rFonts w:asciiTheme="minorBidi" w:hAnsiTheme="minorBidi"/>
          <w:color w:val="000000"/>
        </w:rPr>
        <w:t xml:space="preserve"> </w:t>
      </w:r>
      <w:r w:rsidR="00F11BC3">
        <w:rPr>
          <w:rFonts w:asciiTheme="minorBidi" w:hAnsiTheme="minorBidi"/>
          <w:color w:val="000000"/>
        </w:rPr>
        <w:t>In contrast, a</w:t>
      </w:r>
      <w:r w:rsidR="008C2ECA" w:rsidRPr="008C2ECA">
        <w:rPr>
          <w:rFonts w:asciiTheme="minorBidi" w:hAnsiTheme="minorBidi"/>
          <w:color w:val="000000"/>
        </w:rPr>
        <w:t>n Adhocracy culture, characterized by innovation and flexibility, may be more open to adopting new technologies that enhance creativity and adaptability</w:t>
      </w:r>
      <w:r w:rsidR="00F11BC3">
        <w:rPr>
          <w:rFonts w:asciiTheme="minorBidi" w:hAnsiTheme="minorBidi"/>
          <w:color w:val="000000"/>
        </w:rPr>
        <w:t xml:space="preserve"> (ibid)</w:t>
      </w:r>
      <w:r w:rsidR="00266D61">
        <w:rPr>
          <w:rFonts w:asciiTheme="minorBidi" w:hAnsiTheme="minorBidi"/>
          <w:color w:val="000000"/>
        </w:rPr>
        <w:t>.</w:t>
      </w:r>
      <w:r w:rsidR="00720DF5">
        <w:rPr>
          <w:rFonts w:asciiTheme="minorBidi" w:hAnsiTheme="minorBidi"/>
          <w:color w:val="000000"/>
        </w:rPr>
        <w:t xml:space="preserve"> Applying this to the context of UK Universities, it can be said that universities that are </w:t>
      </w:r>
      <w:r w:rsidR="007336CA">
        <w:rPr>
          <w:rFonts w:asciiTheme="minorBidi" w:hAnsiTheme="minorBidi"/>
          <w:color w:val="000000"/>
        </w:rPr>
        <w:t>receptive to the recent changes in the educational technologies are externally focussed</w:t>
      </w:r>
      <w:r w:rsidR="00AF29F4">
        <w:rPr>
          <w:rFonts w:asciiTheme="minorBidi" w:hAnsiTheme="minorBidi"/>
          <w:color w:val="000000"/>
        </w:rPr>
        <w:t xml:space="preserve"> according to the </w:t>
      </w:r>
      <w:r w:rsidR="00AF29F4" w:rsidRPr="009833E1">
        <w:rPr>
          <w:rFonts w:ascii="Arial" w:hAnsi="Arial" w:cs="Arial"/>
          <w:color w:val="000000"/>
        </w:rPr>
        <w:t>CVF</w:t>
      </w:r>
      <w:r w:rsidR="00F11BC3" w:rsidRPr="009833E1">
        <w:rPr>
          <w:rFonts w:ascii="Arial" w:hAnsi="Arial" w:cs="Arial"/>
          <w:color w:val="000000"/>
        </w:rPr>
        <w:t xml:space="preserve"> </w:t>
      </w:r>
      <w:sdt>
        <w:sdtPr>
          <w:rPr>
            <w:rFonts w:ascii="Arial" w:hAnsi="Arial" w:cs="Arial"/>
            <w:color w:val="000000"/>
          </w:rPr>
          <w:tag w:val="MENDELEY_CITATION_v3_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"/>
          <w:id w:val="187043117"/>
          <w:placeholder>
            <w:docPart w:val="136549BD4BCA41DDBC815C348A827EE2"/>
          </w:placeholder>
        </w:sdtPr>
        <w:sdtContent>
          <w:r w:rsidR="001F4584" w:rsidRPr="009833E1">
            <w:rPr>
              <w:rFonts w:ascii="Arial" w:eastAsia="Times New Roman" w:hAnsi="Arial" w:cs="Arial"/>
            </w:rPr>
            <w:t xml:space="preserve">(Zeb </w:t>
          </w:r>
          <w:r w:rsidR="001F4584" w:rsidRPr="009833E1">
            <w:rPr>
              <w:rFonts w:ascii="Arial" w:eastAsia="Times New Roman" w:hAnsi="Arial" w:cs="Arial"/>
              <w:i/>
              <w:iCs/>
            </w:rPr>
            <w:t>et al.</w:t>
          </w:r>
          <w:r w:rsidR="001F4584" w:rsidRPr="009833E1">
            <w:rPr>
              <w:rFonts w:ascii="Arial" w:eastAsia="Times New Roman" w:hAnsi="Arial" w:cs="Arial"/>
            </w:rPr>
            <w:t>, 2021)</w:t>
          </w:r>
        </w:sdtContent>
      </w:sdt>
      <w:r w:rsidR="00AF29F4">
        <w:rPr>
          <w:rFonts w:asciiTheme="minorBidi" w:hAnsiTheme="minorBidi"/>
          <w:color w:val="000000"/>
        </w:rPr>
        <w:t>.</w:t>
      </w:r>
    </w:p>
    <w:p w14:paraId="77EBFFB4" w14:textId="217B6D5A" w:rsidR="009068C2" w:rsidRDefault="00E82C25" w:rsidP="00A8369C">
      <w:pPr>
        <w:spacing w:line="360" w:lineRule="auto"/>
        <w:jc w:val="both"/>
        <w:rPr>
          <w:rFonts w:asciiTheme="minorBidi" w:hAnsiTheme="minorBidi"/>
          <w:color w:val="000000"/>
        </w:rPr>
      </w:pPr>
      <w:r w:rsidRPr="00E82C25">
        <w:rPr>
          <w:rFonts w:asciiTheme="minorBidi" w:hAnsiTheme="minorBidi"/>
          <w:color w:val="000000"/>
        </w:rPr>
        <w:t>The values embedded in an organization's culture, as per CVF, may align with or conflict with the values represented in TAM. Organizations with a strong emphasis on external focus and competitiveness (Market culture) may prioritize technology adoption based on perceived usefulness and efficiency</w:t>
      </w:r>
      <w:r w:rsidR="00954E83">
        <w:rPr>
          <w:rFonts w:asciiTheme="minorBidi" w:hAnsiTheme="minorBidi"/>
          <w:color w:val="000000"/>
        </w:rPr>
        <w:t xml:space="preserve"> </w:t>
      </w:r>
      <w:sdt>
        <w:sdtPr>
          <w:rPr>
            <w:rFonts w:asciiTheme="minorBidi" w:hAnsiTheme="minorBidi"/>
            <w:color w:val="000000"/>
          </w:rPr>
          <w:tag w:val="MENDELEY_CITATION_v3_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"/>
          <w:id w:val="-1072891861"/>
          <w:placeholder>
            <w:docPart w:val="DefaultPlaceholder_-1854013440"/>
          </w:placeholder>
        </w:sdtPr>
        <w:sdtContent>
          <w:r w:rsidR="001F4584" w:rsidRPr="001F4584">
            <w:rPr>
              <w:rFonts w:asciiTheme="minorBidi" w:hAnsiTheme="minorBidi"/>
              <w:color w:val="000000"/>
            </w:rPr>
            <w:t>(</w:t>
          </w:r>
          <w:proofErr w:type="spellStart"/>
          <w:r w:rsidR="001F4584" w:rsidRPr="001F4584">
            <w:rPr>
              <w:rFonts w:asciiTheme="minorBidi" w:hAnsiTheme="minorBidi"/>
              <w:color w:val="000000"/>
            </w:rPr>
            <w:t>Cacciattolo</w:t>
          </w:r>
          <w:proofErr w:type="spellEnd"/>
          <w:r w:rsidR="001F4584" w:rsidRPr="001F4584">
            <w:rPr>
              <w:rFonts w:asciiTheme="minorBidi" w:hAnsiTheme="minorBidi"/>
              <w:color w:val="000000"/>
            </w:rPr>
            <w:t>, 2014)</w:t>
          </w:r>
        </w:sdtContent>
      </w:sdt>
      <w:r w:rsidR="00454E24">
        <w:rPr>
          <w:rFonts w:asciiTheme="minorBidi" w:hAnsiTheme="minorBidi"/>
          <w:color w:val="000000"/>
        </w:rPr>
        <w:t xml:space="preserve">. </w:t>
      </w:r>
    </w:p>
    <w:p w14:paraId="1A60A8AD" w14:textId="2A33881A" w:rsidR="00B354BA" w:rsidRDefault="00B354BA" w:rsidP="00A8369C">
      <w:pPr>
        <w:spacing w:line="360" w:lineRule="auto"/>
        <w:jc w:val="both"/>
        <w:rPr>
          <w:rFonts w:asciiTheme="minorBidi" w:hAnsiTheme="minorBidi"/>
          <w:color w:val="000000"/>
        </w:rPr>
      </w:pPr>
      <w:r>
        <w:rPr>
          <w:rFonts w:asciiTheme="minorBidi" w:hAnsiTheme="minorBidi"/>
          <w:color w:val="000000"/>
        </w:rPr>
        <w:t xml:space="preserve">As mentioned above, organisational structure plays a significant </w:t>
      </w:r>
      <w:r w:rsidR="00EB457A">
        <w:rPr>
          <w:rFonts w:asciiTheme="minorBidi" w:hAnsiTheme="minorBidi"/>
          <w:color w:val="000000"/>
        </w:rPr>
        <w:t>role in the adaptability</w:t>
      </w:r>
      <w:r w:rsidR="006922AC">
        <w:rPr>
          <w:rFonts w:asciiTheme="minorBidi" w:hAnsiTheme="minorBidi"/>
          <w:color w:val="000000"/>
        </w:rPr>
        <w:t xml:space="preserve"> of an organisation.</w:t>
      </w:r>
      <w:r w:rsidR="006B52EC">
        <w:rPr>
          <w:rFonts w:asciiTheme="minorBidi" w:hAnsiTheme="minorBidi"/>
          <w:color w:val="000000"/>
        </w:rPr>
        <w:t xml:space="preserve"> There are number of th</w:t>
      </w:r>
      <w:r w:rsidR="008514B0">
        <w:rPr>
          <w:rFonts w:asciiTheme="minorBidi" w:hAnsiTheme="minorBidi"/>
          <w:color w:val="000000"/>
        </w:rPr>
        <w:t>eories that would explain the determinants of the organisation’s structure. Two such prominent the</w:t>
      </w:r>
      <w:r w:rsidR="000F0314">
        <w:rPr>
          <w:rFonts w:asciiTheme="minorBidi" w:hAnsiTheme="minorBidi"/>
          <w:color w:val="000000"/>
        </w:rPr>
        <w:t xml:space="preserve">ories are </w:t>
      </w:r>
      <w:r w:rsidR="00CB7EC6">
        <w:rPr>
          <w:rFonts w:asciiTheme="minorBidi" w:hAnsiTheme="minorBidi"/>
          <w:color w:val="000000"/>
        </w:rPr>
        <w:t>‘</w:t>
      </w:r>
      <w:r w:rsidR="000F0314" w:rsidRPr="00CB7EC6">
        <w:rPr>
          <w:rFonts w:asciiTheme="minorBidi" w:hAnsiTheme="minorBidi"/>
          <w:i/>
          <w:iCs/>
          <w:color w:val="000000"/>
        </w:rPr>
        <w:t>the contingency theory</w:t>
      </w:r>
      <w:r w:rsidR="00CB7EC6">
        <w:rPr>
          <w:rFonts w:asciiTheme="minorBidi" w:hAnsiTheme="minorBidi"/>
          <w:color w:val="000000"/>
        </w:rPr>
        <w:t>’</w:t>
      </w:r>
      <w:r w:rsidR="000F0314">
        <w:rPr>
          <w:rFonts w:asciiTheme="minorBidi" w:hAnsiTheme="minorBidi"/>
          <w:color w:val="000000"/>
        </w:rPr>
        <w:t xml:space="preserve"> and </w:t>
      </w:r>
      <w:r w:rsidR="00CB7EC6" w:rsidRPr="00CB7EC6">
        <w:rPr>
          <w:rFonts w:asciiTheme="minorBidi" w:hAnsiTheme="minorBidi"/>
          <w:i/>
          <w:iCs/>
          <w:color w:val="000000"/>
        </w:rPr>
        <w:t>‘</w:t>
      </w:r>
      <w:r w:rsidR="000F0314" w:rsidRPr="00CB7EC6">
        <w:rPr>
          <w:rFonts w:asciiTheme="minorBidi" w:hAnsiTheme="minorBidi"/>
          <w:i/>
          <w:iCs/>
          <w:color w:val="000000"/>
        </w:rPr>
        <w:t>the systems theory</w:t>
      </w:r>
      <w:r w:rsidR="00CB7EC6">
        <w:rPr>
          <w:rFonts w:asciiTheme="minorBidi" w:hAnsiTheme="minorBidi"/>
          <w:color w:val="000000"/>
        </w:rPr>
        <w:t>’.</w:t>
      </w:r>
    </w:p>
    <w:p w14:paraId="12288FE9" w14:textId="6DD3F74B" w:rsidR="007D5CC1" w:rsidRDefault="007D5CC1" w:rsidP="00A8369C">
      <w:pPr>
        <w:spacing w:line="360" w:lineRule="auto"/>
        <w:jc w:val="both"/>
        <w:rPr>
          <w:rFonts w:asciiTheme="minorBidi" w:hAnsiTheme="minorBidi"/>
          <w:color w:val="000000"/>
        </w:rPr>
      </w:pPr>
      <w:r w:rsidRPr="007D5CC1">
        <w:rPr>
          <w:rFonts w:asciiTheme="minorBidi" w:hAnsiTheme="minorBidi"/>
          <w:color w:val="000000"/>
        </w:rPr>
        <w:lastRenderedPageBreak/>
        <w:t xml:space="preserve">While conflict is inevitable, </w:t>
      </w:r>
      <w:r w:rsidRPr="00500CFD">
        <w:rPr>
          <w:rFonts w:asciiTheme="minorBidi" w:hAnsiTheme="minorBidi"/>
          <w:i/>
          <w:iCs/>
          <w:color w:val="000000"/>
        </w:rPr>
        <w:t>contingency theory</w:t>
      </w:r>
      <w:r w:rsidRPr="007D5CC1">
        <w:rPr>
          <w:rFonts w:asciiTheme="minorBidi" w:hAnsiTheme="minorBidi"/>
          <w:color w:val="000000"/>
        </w:rPr>
        <w:t xml:space="preserve"> suggests that it can be effectively managed</w:t>
      </w:r>
      <w:r w:rsidR="00B60E9D">
        <w:rPr>
          <w:rFonts w:asciiTheme="minorBidi" w:hAnsiTheme="minorBidi"/>
          <w:color w:val="000000"/>
        </w:rPr>
        <w:t xml:space="preserve"> </w:t>
      </w:r>
      <w:sdt>
        <w:sdtPr>
          <w:rPr>
            <w:rFonts w:asciiTheme="minorBidi" w:hAnsiTheme="minorBidi"/>
            <w:color w:val="000000"/>
          </w:rPr>
          <w:tag w:val="MENDELEY_CITATION_v3_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"/>
          <w:id w:val="2130272182"/>
          <w:placeholder>
            <w:docPart w:val="DefaultPlaceholder_-1854013440"/>
          </w:placeholder>
        </w:sdtPr>
        <w:sdtContent>
          <w:r w:rsidR="001F4584" w:rsidRPr="001F4584">
            <w:rPr>
              <w:rFonts w:asciiTheme="minorBidi" w:hAnsiTheme="minorBidi"/>
              <w:color w:val="000000"/>
            </w:rPr>
            <w:t>(</w:t>
          </w:r>
          <w:proofErr w:type="spellStart"/>
          <w:r w:rsidR="001F4584" w:rsidRPr="001F4584">
            <w:rPr>
              <w:rFonts w:asciiTheme="minorBidi" w:hAnsiTheme="minorBidi"/>
              <w:color w:val="000000"/>
            </w:rPr>
            <w:t>Shenkar</w:t>
          </w:r>
          <w:proofErr w:type="spellEnd"/>
          <w:r w:rsidR="001F4584" w:rsidRPr="001F4584">
            <w:rPr>
              <w:rFonts w:asciiTheme="minorBidi" w:hAnsiTheme="minorBidi"/>
              <w:color w:val="000000"/>
            </w:rPr>
            <w:t xml:space="preserve"> and Ellis, 2022)</w:t>
          </w:r>
        </w:sdtContent>
      </w:sdt>
      <w:r w:rsidRPr="007D5CC1">
        <w:rPr>
          <w:rFonts w:asciiTheme="minorBidi" w:hAnsiTheme="minorBidi"/>
          <w:color w:val="000000"/>
        </w:rPr>
        <w:t>. Organizations undergo a rational, sequential, and linear evolution to fulfil their strategic needs. The success of both managers and organizations is dependent on their adaptability to environmental changes. Managers must possess the ability to make decisions based on the current circumstances</w:t>
      </w:r>
      <w:r w:rsidR="00EE7462">
        <w:rPr>
          <w:rFonts w:asciiTheme="minorBidi" w:hAnsiTheme="minorBidi"/>
          <w:color w:val="000000"/>
        </w:rPr>
        <w:t xml:space="preserve"> </w:t>
      </w:r>
      <w:sdt>
        <w:sdtPr>
          <w:rPr>
            <w:rFonts w:asciiTheme="minorBidi" w:hAnsiTheme="minorBidi"/>
            <w:color w:val="000000"/>
          </w:rPr>
          <w:tag w:val="MENDELEY_CITATION_v3_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"/>
          <w:id w:val="183172411"/>
          <w:placeholder>
            <w:docPart w:val="DefaultPlaceholder_-1854013440"/>
          </w:placeholder>
        </w:sdtPr>
        <w:sdtContent>
          <w:r w:rsidR="001F4584" w:rsidRPr="001F4584">
            <w:rPr>
              <w:rFonts w:asciiTheme="minorBidi" w:hAnsiTheme="minorBidi"/>
              <w:color w:val="000000"/>
            </w:rPr>
            <w:t>(Abedin, 2022)</w:t>
          </w:r>
        </w:sdtContent>
      </w:sdt>
      <w:r w:rsidRPr="007D5CC1">
        <w:rPr>
          <w:rFonts w:asciiTheme="minorBidi" w:hAnsiTheme="minorBidi"/>
          <w:color w:val="000000"/>
        </w:rPr>
        <w:t>.</w:t>
      </w:r>
      <w:r w:rsidR="00C6509A">
        <w:rPr>
          <w:rFonts w:asciiTheme="minorBidi" w:hAnsiTheme="minorBidi"/>
          <w:color w:val="000000"/>
        </w:rPr>
        <w:t xml:space="preserve"> </w:t>
      </w:r>
      <w:proofErr w:type="gramStart"/>
      <w:r w:rsidR="006A7D94">
        <w:rPr>
          <w:rFonts w:asciiTheme="minorBidi" w:hAnsiTheme="minorBidi"/>
          <w:color w:val="000000"/>
        </w:rPr>
        <w:t>A</w:t>
      </w:r>
      <w:r w:rsidR="00BF6693">
        <w:rPr>
          <w:rFonts w:asciiTheme="minorBidi" w:hAnsiTheme="minorBidi"/>
          <w:color w:val="000000"/>
        </w:rPr>
        <w:t>pplying the contingency th</w:t>
      </w:r>
      <w:r w:rsidR="00574B8C">
        <w:rPr>
          <w:rFonts w:asciiTheme="minorBidi" w:hAnsiTheme="minorBidi"/>
          <w:color w:val="000000"/>
        </w:rPr>
        <w:t>eory to the context of UK universities</w:t>
      </w:r>
      <w:r w:rsidR="00C6509A">
        <w:rPr>
          <w:rFonts w:asciiTheme="minorBidi" w:hAnsiTheme="minorBidi"/>
          <w:color w:val="000000"/>
        </w:rPr>
        <w:t>, it</w:t>
      </w:r>
      <w:proofErr w:type="gramEnd"/>
      <w:r w:rsidR="00C6509A">
        <w:rPr>
          <w:rFonts w:asciiTheme="minorBidi" w:hAnsiTheme="minorBidi"/>
          <w:color w:val="000000"/>
        </w:rPr>
        <w:t xml:space="preserve"> can be said that </w:t>
      </w:r>
      <w:r w:rsidR="009D7583">
        <w:rPr>
          <w:rFonts w:asciiTheme="minorBidi" w:hAnsiTheme="minorBidi"/>
          <w:color w:val="000000"/>
        </w:rPr>
        <w:t xml:space="preserve">universities </w:t>
      </w:r>
      <w:r w:rsidR="00C307A8">
        <w:rPr>
          <w:rFonts w:asciiTheme="minorBidi" w:hAnsiTheme="minorBidi"/>
          <w:color w:val="000000"/>
        </w:rPr>
        <w:t>which recognise</w:t>
      </w:r>
      <w:r w:rsidR="002567E8">
        <w:rPr>
          <w:rFonts w:asciiTheme="minorBidi" w:hAnsiTheme="minorBidi"/>
          <w:color w:val="000000"/>
        </w:rPr>
        <w:t xml:space="preserve"> </w:t>
      </w:r>
      <w:r w:rsidR="009D7583">
        <w:rPr>
          <w:rFonts w:asciiTheme="minorBidi" w:hAnsiTheme="minorBidi"/>
          <w:color w:val="000000"/>
        </w:rPr>
        <w:t>the strategic importance of</w:t>
      </w:r>
      <w:r w:rsidR="00BF6693">
        <w:rPr>
          <w:rFonts w:asciiTheme="minorBidi" w:hAnsiTheme="minorBidi"/>
          <w:color w:val="000000"/>
        </w:rPr>
        <w:t xml:space="preserve"> the technological changes will </w:t>
      </w:r>
      <w:r w:rsidR="00530F5A">
        <w:rPr>
          <w:rFonts w:asciiTheme="minorBidi" w:hAnsiTheme="minorBidi"/>
          <w:color w:val="000000"/>
        </w:rPr>
        <w:t xml:space="preserve">evolve through the various conflicts to </w:t>
      </w:r>
      <w:r w:rsidR="00474B1F">
        <w:rPr>
          <w:rFonts w:asciiTheme="minorBidi" w:hAnsiTheme="minorBidi"/>
          <w:color w:val="000000"/>
        </w:rPr>
        <w:t xml:space="preserve">sustain as an </w:t>
      </w:r>
      <w:r w:rsidR="007C78F5">
        <w:rPr>
          <w:rFonts w:asciiTheme="minorBidi" w:hAnsiTheme="minorBidi"/>
          <w:color w:val="000000"/>
        </w:rPr>
        <w:t>organisation. Universities that do not respond</w:t>
      </w:r>
      <w:r w:rsidR="00490CF6">
        <w:rPr>
          <w:rFonts w:asciiTheme="minorBidi" w:hAnsiTheme="minorBidi"/>
          <w:color w:val="000000"/>
        </w:rPr>
        <w:t xml:space="preserve"> to such </w:t>
      </w:r>
      <w:r w:rsidR="00D1015A">
        <w:rPr>
          <w:rFonts w:asciiTheme="minorBidi" w:hAnsiTheme="minorBidi"/>
          <w:color w:val="000000"/>
        </w:rPr>
        <w:t>contingencies will</w:t>
      </w:r>
      <w:r w:rsidR="0072512F">
        <w:rPr>
          <w:rFonts w:asciiTheme="minorBidi" w:hAnsiTheme="minorBidi"/>
          <w:color w:val="000000"/>
        </w:rPr>
        <w:t xml:space="preserve"> be faced with existential threats.</w:t>
      </w:r>
    </w:p>
    <w:p w14:paraId="53648E4F" w14:textId="3C93D834" w:rsidR="00690953" w:rsidRDefault="002E16F2" w:rsidP="00A8369C">
      <w:pPr>
        <w:spacing w:line="360" w:lineRule="auto"/>
        <w:jc w:val="both"/>
        <w:rPr>
          <w:rFonts w:asciiTheme="minorBidi" w:hAnsiTheme="minorBidi"/>
          <w:color w:val="000000"/>
        </w:rPr>
      </w:pPr>
      <w:r>
        <w:rPr>
          <w:rFonts w:asciiTheme="minorBidi" w:hAnsiTheme="minorBidi"/>
          <w:color w:val="000000"/>
        </w:rPr>
        <w:t>In contrast</w:t>
      </w:r>
      <w:r w:rsidR="002C5674">
        <w:rPr>
          <w:rFonts w:asciiTheme="minorBidi" w:hAnsiTheme="minorBidi"/>
          <w:color w:val="000000"/>
        </w:rPr>
        <w:t xml:space="preserve"> to the contingency theory, </w:t>
      </w:r>
      <w:r w:rsidR="002C5674" w:rsidRPr="002E16F2">
        <w:rPr>
          <w:rFonts w:asciiTheme="minorBidi" w:hAnsiTheme="minorBidi"/>
          <w:i/>
          <w:iCs/>
          <w:color w:val="000000"/>
        </w:rPr>
        <w:t>the s</w:t>
      </w:r>
      <w:r w:rsidR="00690953" w:rsidRPr="002E16F2">
        <w:rPr>
          <w:rFonts w:asciiTheme="minorBidi" w:hAnsiTheme="minorBidi"/>
          <w:i/>
          <w:iCs/>
          <w:color w:val="000000"/>
        </w:rPr>
        <w:t>ystems theory</w:t>
      </w:r>
      <w:r w:rsidR="00690953" w:rsidRPr="00690953">
        <w:rPr>
          <w:rFonts w:asciiTheme="minorBidi" w:hAnsiTheme="minorBidi"/>
          <w:color w:val="000000"/>
        </w:rPr>
        <w:t xml:space="preserve"> articulates the interconnectedness of various elements within an organization, emphasizing that alterations in one area can have far-reaching impacts on others</w:t>
      </w:r>
      <w:r w:rsidR="00A770EC">
        <w:rPr>
          <w:rFonts w:asciiTheme="minorBidi" w:hAnsiTheme="minorBidi"/>
          <w:color w:val="000000"/>
        </w:rPr>
        <w:t xml:space="preserve"> </w:t>
      </w:r>
      <w:sdt>
        <w:sdtPr>
          <w:rPr>
            <w:rFonts w:asciiTheme="minorBidi" w:hAnsiTheme="minorBidi"/>
            <w:color w:val="000000"/>
          </w:rPr>
          <w:tag w:val="MENDELEY_CITATION_v3_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"/>
          <w:id w:val="112879963"/>
          <w:placeholder>
            <w:docPart w:val="DefaultPlaceholder_-1854013440"/>
          </w:placeholder>
        </w:sdtPr>
        <w:sdtContent>
          <w:r w:rsidR="001F4584" w:rsidRPr="00984C64">
            <w:rPr>
              <w:rFonts w:ascii="Arial" w:eastAsia="Times New Roman" w:hAnsi="Arial" w:cs="Arial"/>
            </w:rPr>
            <w:t>(</w:t>
          </w:r>
          <w:proofErr w:type="spellStart"/>
          <w:r w:rsidR="001F4584" w:rsidRPr="00984C64">
            <w:rPr>
              <w:rFonts w:ascii="Arial" w:eastAsia="Times New Roman" w:hAnsi="Arial" w:cs="Arial"/>
            </w:rPr>
            <w:t>Alerasoul</w:t>
          </w:r>
          <w:proofErr w:type="spellEnd"/>
          <w:r w:rsidR="001F4584" w:rsidRPr="00984C64">
            <w:rPr>
              <w:rFonts w:ascii="Arial" w:eastAsia="Times New Roman" w:hAnsi="Arial" w:cs="Arial"/>
            </w:rPr>
            <w:t xml:space="preserve"> </w:t>
          </w:r>
          <w:r w:rsidR="001F4584" w:rsidRPr="00984C64">
            <w:rPr>
              <w:rFonts w:ascii="Arial" w:eastAsia="Times New Roman" w:hAnsi="Arial" w:cs="Arial"/>
              <w:i/>
              <w:iCs/>
            </w:rPr>
            <w:t>et al.</w:t>
          </w:r>
          <w:r w:rsidR="001F4584" w:rsidRPr="00984C64">
            <w:rPr>
              <w:rFonts w:ascii="Arial" w:eastAsia="Times New Roman" w:hAnsi="Arial" w:cs="Arial"/>
            </w:rPr>
            <w:t>, 2022)</w:t>
          </w:r>
        </w:sdtContent>
      </w:sdt>
      <w:r w:rsidR="00690953" w:rsidRPr="00690953">
        <w:rPr>
          <w:rFonts w:asciiTheme="minorBidi" w:hAnsiTheme="minorBidi"/>
          <w:color w:val="000000"/>
        </w:rPr>
        <w:t>. Interactions within systems are not always linear, with small changes in one part potentially causing significant consequences elsewhere, and substantial changes in one domain possibly resulting in minor effects in another</w:t>
      </w:r>
      <w:r w:rsidR="00A770EC">
        <w:rPr>
          <w:rFonts w:asciiTheme="minorBidi" w:hAnsiTheme="minorBidi"/>
          <w:color w:val="000000"/>
        </w:rPr>
        <w:t xml:space="preserve"> </w:t>
      </w:r>
      <w:sdt>
        <w:sdtPr>
          <w:rPr>
            <w:rFonts w:asciiTheme="minorBidi" w:hAnsiTheme="minorBidi"/>
            <w:color w:val="000000"/>
          </w:rPr>
          <w:tag w:val="MENDELEY_CITATION_v3_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"/>
          <w:id w:val="2026434479"/>
          <w:placeholder>
            <w:docPart w:val="DefaultPlaceholder_-1854013440"/>
          </w:placeholder>
        </w:sdtPr>
        <w:sdtContent>
          <w:r w:rsidR="001F4584" w:rsidRPr="001F4584">
            <w:rPr>
              <w:rFonts w:asciiTheme="minorBidi" w:hAnsiTheme="minorBidi"/>
              <w:color w:val="000000"/>
            </w:rPr>
            <w:t>(Sony and Naik, 2020)</w:t>
          </w:r>
        </w:sdtContent>
      </w:sdt>
      <w:r w:rsidR="00690953" w:rsidRPr="00690953">
        <w:rPr>
          <w:rFonts w:asciiTheme="minorBidi" w:hAnsiTheme="minorBidi"/>
          <w:color w:val="000000"/>
        </w:rPr>
        <w:t>. Organizations operate as dynamic systems in continual interaction with their environment, with the equilibrium constantly adjusting as they adapt to environmental changes.</w:t>
      </w:r>
      <w:r w:rsidR="00D063FA">
        <w:rPr>
          <w:rFonts w:asciiTheme="minorBidi" w:hAnsiTheme="minorBidi"/>
          <w:color w:val="000000"/>
        </w:rPr>
        <w:t xml:space="preserve"> Hence, </w:t>
      </w:r>
      <w:r w:rsidR="00735752">
        <w:rPr>
          <w:rFonts w:asciiTheme="minorBidi" w:hAnsiTheme="minorBidi"/>
          <w:color w:val="000000"/>
        </w:rPr>
        <w:t>st</w:t>
      </w:r>
      <w:r w:rsidR="006D6E14">
        <w:rPr>
          <w:rFonts w:asciiTheme="minorBidi" w:hAnsiTheme="minorBidi"/>
          <w:color w:val="000000"/>
        </w:rPr>
        <w:t>ructures of universities in the UK will need to change</w:t>
      </w:r>
      <w:r w:rsidR="00D1039B">
        <w:rPr>
          <w:rFonts w:asciiTheme="minorBidi" w:hAnsiTheme="minorBidi"/>
          <w:color w:val="000000"/>
        </w:rPr>
        <w:t xml:space="preserve"> according to the </w:t>
      </w:r>
      <w:r w:rsidR="008B3502">
        <w:rPr>
          <w:rFonts w:asciiTheme="minorBidi" w:hAnsiTheme="minorBidi"/>
          <w:color w:val="000000"/>
        </w:rPr>
        <w:t xml:space="preserve">changes of the environmental factors such as </w:t>
      </w:r>
      <w:r w:rsidR="00281F9F">
        <w:rPr>
          <w:rFonts w:asciiTheme="minorBidi" w:hAnsiTheme="minorBidi"/>
          <w:color w:val="000000"/>
        </w:rPr>
        <w:t>technology</w:t>
      </w:r>
      <w:r w:rsidR="00D45611">
        <w:rPr>
          <w:rFonts w:asciiTheme="minorBidi" w:hAnsiTheme="minorBidi"/>
          <w:color w:val="000000"/>
        </w:rPr>
        <w:t>.</w:t>
      </w:r>
    </w:p>
    <w:p w14:paraId="609A9F4E" w14:textId="4A83E15D" w:rsidR="00174FAA" w:rsidRDefault="006923DE" w:rsidP="00A8369C">
      <w:pPr>
        <w:spacing w:line="360" w:lineRule="auto"/>
        <w:jc w:val="both"/>
        <w:rPr>
          <w:rFonts w:asciiTheme="minorBidi" w:hAnsiTheme="minorBidi"/>
          <w:color w:val="000000"/>
        </w:rPr>
      </w:pPr>
      <w:r>
        <w:rPr>
          <w:rFonts w:asciiTheme="minorBidi" w:hAnsiTheme="minorBidi"/>
          <w:color w:val="000000"/>
        </w:rPr>
        <w:t>To</w:t>
      </w:r>
      <w:r w:rsidR="00995436">
        <w:rPr>
          <w:rFonts w:asciiTheme="minorBidi" w:hAnsiTheme="minorBidi"/>
          <w:color w:val="000000"/>
        </w:rPr>
        <w:t xml:space="preserve"> answer why some </w:t>
      </w:r>
      <w:r>
        <w:rPr>
          <w:rFonts w:asciiTheme="minorBidi" w:hAnsiTheme="minorBidi"/>
          <w:color w:val="000000"/>
        </w:rPr>
        <w:t>universities,</w:t>
      </w:r>
      <w:r w:rsidR="00995436">
        <w:rPr>
          <w:rFonts w:asciiTheme="minorBidi" w:hAnsiTheme="minorBidi"/>
          <w:color w:val="000000"/>
        </w:rPr>
        <w:t xml:space="preserve"> embrace </w:t>
      </w:r>
      <w:r w:rsidR="007B0739">
        <w:rPr>
          <w:rFonts w:asciiTheme="minorBidi" w:hAnsiTheme="minorBidi"/>
          <w:color w:val="000000"/>
        </w:rPr>
        <w:t xml:space="preserve">technology quicker than others, this section </w:t>
      </w:r>
      <w:r w:rsidR="00FE54B7">
        <w:rPr>
          <w:rFonts w:asciiTheme="minorBidi" w:hAnsiTheme="minorBidi"/>
          <w:color w:val="000000"/>
        </w:rPr>
        <w:t>examined</w:t>
      </w:r>
      <w:r w:rsidR="007B0739">
        <w:rPr>
          <w:rFonts w:asciiTheme="minorBidi" w:hAnsiTheme="minorBidi"/>
          <w:color w:val="000000"/>
        </w:rPr>
        <w:t xml:space="preserve"> the role of institutional culture and structure</w:t>
      </w:r>
      <w:r w:rsidR="00FE54B7">
        <w:rPr>
          <w:rFonts w:asciiTheme="minorBidi" w:hAnsiTheme="minorBidi"/>
          <w:color w:val="000000"/>
        </w:rPr>
        <w:t xml:space="preserve">. </w:t>
      </w:r>
      <w:r w:rsidR="006934D4">
        <w:rPr>
          <w:rFonts w:asciiTheme="minorBidi" w:hAnsiTheme="minorBidi"/>
          <w:color w:val="000000"/>
        </w:rPr>
        <w:t xml:space="preserve">Based on the </w:t>
      </w:r>
      <w:r w:rsidR="00575A7B">
        <w:rPr>
          <w:rFonts w:asciiTheme="minorBidi" w:hAnsiTheme="minorBidi"/>
          <w:color w:val="000000"/>
        </w:rPr>
        <w:t xml:space="preserve">CVF and Handy’s model, </w:t>
      </w:r>
      <w:r w:rsidR="005C1CC5">
        <w:rPr>
          <w:rFonts w:asciiTheme="minorBidi" w:hAnsiTheme="minorBidi"/>
          <w:color w:val="000000"/>
        </w:rPr>
        <w:t>it</w:t>
      </w:r>
      <w:r w:rsidR="00FE54B7">
        <w:rPr>
          <w:rFonts w:asciiTheme="minorBidi" w:hAnsiTheme="minorBidi"/>
          <w:color w:val="000000"/>
        </w:rPr>
        <w:t xml:space="preserve"> was noted that</w:t>
      </w:r>
      <w:r w:rsidR="00065394">
        <w:rPr>
          <w:rFonts w:asciiTheme="minorBidi" w:hAnsiTheme="minorBidi"/>
          <w:color w:val="000000"/>
        </w:rPr>
        <w:t xml:space="preserve"> certain</w:t>
      </w:r>
      <w:r w:rsidR="00FE54B7">
        <w:rPr>
          <w:rFonts w:asciiTheme="minorBidi" w:hAnsiTheme="minorBidi"/>
          <w:color w:val="000000"/>
        </w:rPr>
        <w:t xml:space="preserve"> institut</w:t>
      </w:r>
      <w:r>
        <w:rPr>
          <w:rFonts w:asciiTheme="minorBidi" w:hAnsiTheme="minorBidi"/>
          <w:color w:val="000000"/>
        </w:rPr>
        <w:t>ion</w:t>
      </w:r>
      <w:r w:rsidR="00065394">
        <w:rPr>
          <w:rFonts w:asciiTheme="minorBidi" w:hAnsiTheme="minorBidi"/>
          <w:color w:val="000000"/>
        </w:rPr>
        <w:t>al</w:t>
      </w:r>
      <w:r>
        <w:rPr>
          <w:rFonts w:asciiTheme="minorBidi" w:hAnsiTheme="minorBidi"/>
          <w:color w:val="000000"/>
        </w:rPr>
        <w:t xml:space="preserve"> culture</w:t>
      </w:r>
      <w:r w:rsidR="00575A7B">
        <w:rPr>
          <w:rFonts w:asciiTheme="minorBidi" w:hAnsiTheme="minorBidi"/>
          <w:color w:val="000000"/>
        </w:rPr>
        <w:t xml:space="preserve">s will embrace </w:t>
      </w:r>
      <w:r w:rsidR="003B5627">
        <w:rPr>
          <w:rFonts w:asciiTheme="minorBidi" w:hAnsiTheme="minorBidi"/>
          <w:color w:val="000000"/>
        </w:rPr>
        <w:t xml:space="preserve">technological changes more rapidly. </w:t>
      </w:r>
      <w:r w:rsidR="0068378D">
        <w:rPr>
          <w:rFonts w:asciiTheme="minorBidi" w:hAnsiTheme="minorBidi"/>
          <w:color w:val="000000"/>
        </w:rPr>
        <w:t>Similarly</w:t>
      </w:r>
      <w:r w:rsidR="005C1CC5">
        <w:rPr>
          <w:rFonts w:asciiTheme="minorBidi" w:hAnsiTheme="minorBidi"/>
          <w:color w:val="000000"/>
        </w:rPr>
        <w:t xml:space="preserve">, the contingency theory and systems theory explained </w:t>
      </w:r>
      <w:r w:rsidR="00121144">
        <w:rPr>
          <w:rFonts w:asciiTheme="minorBidi" w:hAnsiTheme="minorBidi"/>
          <w:color w:val="000000"/>
        </w:rPr>
        <w:t xml:space="preserve">why certain organisational </w:t>
      </w:r>
      <w:r w:rsidR="00C46F20">
        <w:rPr>
          <w:rFonts w:asciiTheme="minorBidi" w:hAnsiTheme="minorBidi"/>
          <w:color w:val="000000"/>
        </w:rPr>
        <w:t>structures</w:t>
      </w:r>
      <w:r w:rsidR="00121144">
        <w:rPr>
          <w:rFonts w:asciiTheme="minorBidi" w:hAnsiTheme="minorBidi"/>
          <w:color w:val="000000"/>
        </w:rPr>
        <w:t xml:space="preserve"> </w:t>
      </w:r>
      <w:r w:rsidR="00065552">
        <w:rPr>
          <w:rFonts w:asciiTheme="minorBidi" w:hAnsiTheme="minorBidi"/>
          <w:color w:val="000000"/>
        </w:rPr>
        <w:t>evolve</w:t>
      </w:r>
      <w:r w:rsidR="00121144">
        <w:rPr>
          <w:rFonts w:asciiTheme="minorBidi" w:hAnsiTheme="minorBidi"/>
          <w:color w:val="000000"/>
        </w:rPr>
        <w:t xml:space="preserve"> more </w:t>
      </w:r>
      <w:r w:rsidR="00065552">
        <w:rPr>
          <w:rFonts w:asciiTheme="minorBidi" w:hAnsiTheme="minorBidi"/>
          <w:color w:val="000000"/>
        </w:rPr>
        <w:t>rapidly</w:t>
      </w:r>
      <w:r w:rsidR="00121144">
        <w:rPr>
          <w:rFonts w:asciiTheme="minorBidi" w:hAnsiTheme="minorBidi"/>
          <w:color w:val="000000"/>
        </w:rPr>
        <w:t xml:space="preserve"> according to </w:t>
      </w:r>
      <w:r w:rsidR="00065552">
        <w:rPr>
          <w:rFonts w:asciiTheme="minorBidi" w:hAnsiTheme="minorBidi"/>
          <w:color w:val="000000"/>
        </w:rPr>
        <w:t>environmental changes</w:t>
      </w:r>
      <w:r w:rsidR="0034017D">
        <w:rPr>
          <w:rFonts w:asciiTheme="minorBidi" w:hAnsiTheme="minorBidi"/>
          <w:color w:val="000000"/>
        </w:rPr>
        <w:t>.</w:t>
      </w:r>
      <w:r w:rsidR="008F1A40">
        <w:rPr>
          <w:rFonts w:asciiTheme="minorBidi" w:hAnsiTheme="minorBidi"/>
          <w:color w:val="000000"/>
        </w:rPr>
        <w:t xml:space="preserve"> </w:t>
      </w:r>
    </w:p>
    <w:p w14:paraId="0D467451" w14:textId="77777777" w:rsidR="00A20B82" w:rsidRDefault="00A20B82" w:rsidP="00A8369C">
      <w:pPr>
        <w:spacing w:line="360" w:lineRule="auto"/>
        <w:jc w:val="both"/>
        <w:rPr>
          <w:rFonts w:asciiTheme="minorBidi" w:hAnsiTheme="minorBidi"/>
          <w:color w:val="000000"/>
        </w:rPr>
      </w:pPr>
    </w:p>
    <w:p w14:paraId="0150875E" w14:textId="06175871" w:rsidR="00D21EEF" w:rsidRPr="00AE2B37" w:rsidRDefault="005C7E90" w:rsidP="00CB08FE">
      <w:pPr>
        <w:pStyle w:val="ListParagraph"/>
        <w:numPr>
          <w:ilvl w:val="2"/>
          <w:numId w:val="8"/>
        </w:numPr>
        <w:spacing w:line="360" w:lineRule="auto"/>
        <w:jc w:val="both"/>
        <w:rPr>
          <w:rFonts w:asciiTheme="minorBidi" w:hAnsiTheme="minorBidi"/>
          <w:i/>
          <w:iCs/>
          <w:color w:val="000000"/>
        </w:rPr>
      </w:pPr>
      <w:r w:rsidRPr="00AE2B37">
        <w:rPr>
          <w:rFonts w:asciiTheme="minorBidi" w:hAnsiTheme="minorBidi"/>
          <w:i/>
          <w:iCs/>
          <w:color w:val="000000"/>
        </w:rPr>
        <w:t>The role of l</w:t>
      </w:r>
      <w:r w:rsidR="00466D8F" w:rsidRPr="00AE2B37">
        <w:rPr>
          <w:rFonts w:asciiTheme="minorBidi" w:hAnsiTheme="minorBidi"/>
          <w:i/>
          <w:iCs/>
          <w:color w:val="000000"/>
        </w:rPr>
        <w:t>eadership and management</w:t>
      </w:r>
    </w:p>
    <w:p w14:paraId="2D3E31BA" w14:textId="39435EBA" w:rsidR="003333F5" w:rsidRDefault="003333F5" w:rsidP="00A8369C">
      <w:pPr>
        <w:spacing w:line="360" w:lineRule="auto"/>
        <w:jc w:val="both"/>
        <w:rPr>
          <w:rFonts w:asciiTheme="minorBidi" w:hAnsiTheme="minorBidi"/>
          <w:color w:val="000000"/>
        </w:rPr>
      </w:pPr>
      <w:r w:rsidRPr="003333F5">
        <w:rPr>
          <w:rFonts w:asciiTheme="minorBidi" w:hAnsiTheme="minorBidi"/>
          <w:color w:val="000000"/>
        </w:rPr>
        <w:t>Leadership style refers to the behavioural tendencies exhibited by a leader, influencing employees' attitudes, perceptions of the organization, manager, and overall job satisfaction</w:t>
      </w:r>
      <w:r w:rsidR="00181F8F">
        <w:rPr>
          <w:rFonts w:asciiTheme="minorBidi" w:hAnsiTheme="minorBidi"/>
          <w:color w:val="000000"/>
        </w:rPr>
        <w:t xml:space="preserve"> </w:t>
      </w:r>
      <w:sdt>
        <w:sdtPr>
          <w:rPr>
            <w:rFonts w:asciiTheme="minorBidi" w:hAnsiTheme="minorBidi"/>
            <w:color w:val="000000"/>
          </w:rPr>
          <w:tag w:val="MENDELEY_CITATION_v3_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"/>
          <w:id w:val="370815168"/>
          <w:placeholder>
            <w:docPart w:val="DefaultPlaceholder_-1854013440"/>
          </w:placeholder>
        </w:sdtPr>
        <w:sdtContent>
          <w:r w:rsidR="001F4584" w:rsidRPr="001F4584">
            <w:rPr>
              <w:rFonts w:asciiTheme="minorBidi" w:hAnsiTheme="minorBidi"/>
              <w:color w:val="000000"/>
            </w:rPr>
            <w:t>(Dhamija</w:t>
          </w:r>
          <w:r w:rsidR="00BC674A">
            <w:rPr>
              <w:rFonts w:asciiTheme="minorBidi" w:hAnsiTheme="minorBidi"/>
              <w:color w:val="000000"/>
            </w:rPr>
            <w:t xml:space="preserve"> </w:t>
          </w:r>
          <w:r w:rsidR="00BC674A" w:rsidRPr="00BC674A">
            <w:rPr>
              <w:rFonts w:asciiTheme="minorBidi" w:hAnsiTheme="minorBidi"/>
              <w:i/>
              <w:iCs/>
              <w:color w:val="000000"/>
            </w:rPr>
            <w:t>et al.</w:t>
          </w:r>
          <w:r w:rsidR="001F4584" w:rsidRPr="00BC674A">
            <w:rPr>
              <w:rFonts w:asciiTheme="minorBidi" w:hAnsiTheme="minorBidi"/>
              <w:i/>
              <w:iCs/>
              <w:color w:val="000000"/>
            </w:rPr>
            <w:t>,</w:t>
          </w:r>
          <w:r w:rsidR="001F4584" w:rsidRPr="001F4584">
            <w:rPr>
              <w:rFonts w:asciiTheme="minorBidi" w:hAnsiTheme="minorBidi"/>
              <w:color w:val="000000"/>
            </w:rPr>
            <w:t xml:space="preserve"> 2023)</w:t>
          </w:r>
        </w:sdtContent>
      </w:sdt>
      <w:r w:rsidRPr="003333F5">
        <w:rPr>
          <w:rFonts w:asciiTheme="minorBidi" w:hAnsiTheme="minorBidi"/>
          <w:color w:val="000000"/>
        </w:rPr>
        <w:t>. The presence of various styles has broadened the understanding of leadership, considering diverse perspectives related to individuals' personalities and behaviours</w:t>
      </w:r>
      <w:r w:rsidR="00DC1DCC">
        <w:rPr>
          <w:rFonts w:asciiTheme="minorBidi" w:hAnsiTheme="minorBidi"/>
          <w:color w:val="000000"/>
        </w:rPr>
        <w:t xml:space="preserve"> </w:t>
      </w:r>
      <w:r w:rsidR="00817FF5">
        <w:rPr>
          <w:rFonts w:asciiTheme="minorBidi" w:hAnsiTheme="minorBidi"/>
          <w:color w:val="000000"/>
        </w:rPr>
        <w:t>(ibid).</w:t>
      </w:r>
      <w:r w:rsidR="00E37A8D">
        <w:rPr>
          <w:rFonts w:asciiTheme="minorBidi" w:hAnsiTheme="minorBidi"/>
          <w:color w:val="000000"/>
        </w:rPr>
        <w:t xml:space="preserve"> As identified by</w:t>
      </w:r>
      <w:r w:rsidR="00A446AF">
        <w:rPr>
          <w:rFonts w:asciiTheme="minorBidi" w:hAnsiTheme="minorBidi"/>
          <w:color w:val="000000"/>
        </w:rPr>
        <w:t xml:space="preserve"> </w:t>
      </w:r>
      <w:sdt>
        <w:sdtPr>
          <w:rPr>
            <w:rFonts w:asciiTheme="minorBidi" w:hAnsiTheme="minorBidi"/>
            <w:color w:val="000000"/>
          </w:rPr>
          <w:tag w:val="MENDELEY_CITATION_v3_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"/>
          <w:id w:val="-1219365866"/>
          <w:placeholder>
            <w:docPart w:val="DefaultPlaceholder_-1854013440"/>
          </w:placeholder>
        </w:sdtPr>
        <w:sdtContent>
          <w:r w:rsidR="001F4584" w:rsidRPr="001F4584">
            <w:rPr>
              <w:rFonts w:asciiTheme="minorBidi" w:hAnsiTheme="minorBidi"/>
              <w:color w:val="000000"/>
            </w:rPr>
            <w:t>Lewin and Lippitt, (1938)</w:t>
          </w:r>
        </w:sdtContent>
      </w:sdt>
      <w:r w:rsidR="00652054">
        <w:rPr>
          <w:rFonts w:asciiTheme="minorBidi" w:hAnsiTheme="minorBidi"/>
          <w:color w:val="000000"/>
        </w:rPr>
        <w:t xml:space="preserve"> </w:t>
      </w:r>
      <w:r w:rsidR="00ED77C4">
        <w:rPr>
          <w:rFonts w:asciiTheme="minorBidi" w:hAnsiTheme="minorBidi"/>
          <w:i/>
          <w:iCs/>
          <w:color w:val="000000"/>
        </w:rPr>
        <w:t>a</w:t>
      </w:r>
      <w:r w:rsidR="00582CAA" w:rsidRPr="00ED77C4">
        <w:rPr>
          <w:rFonts w:asciiTheme="minorBidi" w:hAnsiTheme="minorBidi"/>
          <w:i/>
          <w:iCs/>
          <w:color w:val="000000"/>
        </w:rPr>
        <w:t>utocratic</w:t>
      </w:r>
      <w:r w:rsidR="00B75F1F">
        <w:rPr>
          <w:rFonts w:asciiTheme="minorBidi" w:hAnsiTheme="minorBidi"/>
          <w:color w:val="000000"/>
        </w:rPr>
        <w:t xml:space="preserve"> leadershi</w:t>
      </w:r>
      <w:r w:rsidR="00B87123">
        <w:rPr>
          <w:rFonts w:asciiTheme="minorBidi" w:hAnsiTheme="minorBidi"/>
          <w:color w:val="000000"/>
        </w:rPr>
        <w:t>p as dictating work methods</w:t>
      </w:r>
      <w:r w:rsidR="00C21385">
        <w:rPr>
          <w:rFonts w:asciiTheme="minorBidi" w:hAnsiTheme="minorBidi"/>
          <w:color w:val="000000"/>
        </w:rPr>
        <w:t xml:space="preserve"> (top down)</w:t>
      </w:r>
      <w:r w:rsidR="00B87123">
        <w:rPr>
          <w:rFonts w:asciiTheme="minorBidi" w:hAnsiTheme="minorBidi"/>
          <w:color w:val="000000"/>
        </w:rPr>
        <w:t xml:space="preserve"> </w:t>
      </w:r>
      <w:r w:rsidR="005E3861">
        <w:rPr>
          <w:rFonts w:asciiTheme="minorBidi" w:hAnsiTheme="minorBidi"/>
          <w:color w:val="000000"/>
        </w:rPr>
        <w:t>whereas</w:t>
      </w:r>
      <w:r w:rsidR="00B87123">
        <w:rPr>
          <w:rFonts w:asciiTheme="minorBidi" w:hAnsiTheme="minorBidi"/>
          <w:color w:val="000000"/>
        </w:rPr>
        <w:t xml:space="preserve"> </w:t>
      </w:r>
      <w:r w:rsidR="005E3861" w:rsidRPr="00ED77C4">
        <w:rPr>
          <w:rFonts w:asciiTheme="minorBidi" w:hAnsiTheme="minorBidi"/>
          <w:i/>
          <w:iCs/>
          <w:color w:val="000000"/>
        </w:rPr>
        <w:t>laissez</w:t>
      </w:r>
      <w:r w:rsidR="001A47DE" w:rsidRPr="00ED77C4">
        <w:rPr>
          <w:rFonts w:asciiTheme="minorBidi" w:hAnsiTheme="minorBidi"/>
          <w:i/>
          <w:iCs/>
          <w:color w:val="000000"/>
        </w:rPr>
        <w:t>-faire</w:t>
      </w:r>
      <w:r w:rsidR="001A47DE">
        <w:rPr>
          <w:rFonts w:asciiTheme="minorBidi" w:hAnsiTheme="minorBidi"/>
          <w:color w:val="000000"/>
        </w:rPr>
        <w:t xml:space="preserve"> style described </w:t>
      </w:r>
      <w:r w:rsidR="00E1106D">
        <w:rPr>
          <w:rFonts w:asciiTheme="minorBidi" w:hAnsiTheme="minorBidi"/>
          <w:color w:val="000000"/>
        </w:rPr>
        <w:t>t</w:t>
      </w:r>
      <w:r w:rsidR="00C160FF" w:rsidRPr="00C160FF">
        <w:rPr>
          <w:rFonts w:asciiTheme="minorBidi" w:hAnsiTheme="minorBidi"/>
          <w:color w:val="000000"/>
        </w:rPr>
        <w:t>he leader allowed the group to make decisions and execute the work in whatever manner it deemed appropriate</w:t>
      </w:r>
      <w:r w:rsidR="00C21385">
        <w:rPr>
          <w:rFonts w:asciiTheme="minorBidi" w:hAnsiTheme="minorBidi"/>
          <w:color w:val="000000"/>
        </w:rPr>
        <w:t xml:space="preserve"> (bottom-up</w:t>
      </w:r>
      <w:r w:rsidR="0094447E">
        <w:rPr>
          <w:rFonts w:asciiTheme="minorBidi" w:hAnsiTheme="minorBidi"/>
          <w:color w:val="000000"/>
        </w:rPr>
        <w:t xml:space="preserve">) </w:t>
      </w:r>
      <w:sdt>
        <w:sdtPr>
          <w:rPr>
            <w:rFonts w:asciiTheme="minorBidi" w:hAnsiTheme="minorBidi"/>
            <w:color w:val="000000"/>
          </w:rPr>
          <w:tag w:val="MENDELEY_CITATION_v3_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"/>
          <w:id w:val="1999002045"/>
          <w:placeholder>
            <w:docPart w:val="DefaultPlaceholder_-1854013440"/>
          </w:placeholder>
        </w:sdtPr>
        <w:sdtContent>
          <w:r w:rsidR="001F4584" w:rsidRPr="001F4584">
            <w:rPr>
              <w:rFonts w:asciiTheme="minorBidi" w:hAnsiTheme="minorBidi"/>
              <w:color w:val="000000"/>
            </w:rPr>
            <w:t>(Robbins</w:t>
          </w:r>
          <w:r w:rsidR="00FA76D4">
            <w:rPr>
              <w:rFonts w:asciiTheme="minorBidi" w:hAnsiTheme="minorBidi"/>
              <w:color w:val="000000"/>
            </w:rPr>
            <w:t xml:space="preserve"> </w:t>
          </w:r>
          <w:r w:rsidR="00FA76D4" w:rsidRPr="00FA76D4">
            <w:rPr>
              <w:rFonts w:asciiTheme="minorBidi" w:hAnsiTheme="minorBidi"/>
              <w:i/>
              <w:iCs/>
              <w:color w:val="000000"/>
            </w:rPr>
            <w:t>et al</w:t>
          </w:r>
          <w:r w:rsidR="00FA76D4">
            <w:rPr>
              <w:rFonts w:asciiTheme="minorBidi" w:hAnsiTheme="minorBidi"/>
              <w:color w:val="000000"/>
            </w:rPr>
            <w:t>.</w:t>
          </w:r>
          <w:r w:rsidR="001F4584" w:rsidRPr="001F4584">
            <w:rPr>
              <w:rFonts w:asciiTheme="minorBidi" w:hAnsiTheme="minorBidi"/>
              <w:color w:val="000000"/>
            </w:rPr>
            <w:t>, 2021)</w:t>
          </w:r>
        </w:sdtContent>
      </w:sdt>
      <w:r w:rsidR="00C160FF" w:rsidRPr="00C160FF">
        <w:rPr>
          <w:rFonts w:asciiTheme="minorBidi" w:hAnsiTheme="minorBidi"/>
          <w:color w:val="000000"/>
        </w:rPr>
        <w:t>.</w:t>
      </w:r>
    </w:p>
    <w:p w14:paraId="17630AF5" w14:textId="5662E7B6" w:rsidR="00466D8F" w:rsidRDefault="007A6825" w:rsidP="00A8369C">
      <w:pPr>
        <w:spacing w:line="360" w:lineRule="auto"/>
        <w:jc w:val="both"/>
        <w:rPr>
          <w:rFonts w:asciiTheme="minorBidi" w:hAnsiTheme="minorBidi"/>
          <w:color w:val="000000"/>
        </w:rPr>
      </w:pPr>
      <w:r w:rsidRPr="007A6825">
        <w:rPr>
          <w:rFonts w:asciiTheme="minorBidi" w:hAnsiTheme="minorBidi"/>
          <w:color w:val="000000"/>
        </w:rPr>
        <w:lastRenderedPageBreak/>
        <w:t>In universities across the sector, there is already a dependence on a form of unseen leadership, as academics demonstrate an inherent professionalism and commitment to the values of the academic community</w:t>
      </w:r>
      <w:r w:rsidR="00944058">
        <w:rPr>
          <w:rFonts w:asciiTheme="minorBidi" w:hAnsiTheme="minorBidi"/>
          <w:color w:val="000000"/>
        </w:rPr>
        <w:t xml:space="preserve"> </w:t>
      </w:r>
      <w:sdt>
        <w:sdtPr>
          <w:rPr>
            <w:rFonts w:asciiTheme="minorBidi" w:hAnsiTheme="minorBidi"/>
            <w:color w:val="000000"/>
          </w:rPr>
          <w:tag w:val="MENDELEY_CITATION_v3_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"/>
          <w:id w:val="-92634434"/>
          <w:placeholder>
            <w:docPart w:val="DefaultPlaceholder_-1854013440"/>
          </w:placeholder>
        </w:sdtPr>
        <w:sdtContent>
          <w:r w:rsidR="001F4584" w:rsidRPr="001F4584">
            <w:rPr>
              <w:rFonts w:asciiTheme="minorBidi" w:hAnsiTheme="minorBidi"/>
              <w:color w:val="000000"/>
            </w:rPr>
            <w:t>(Jameson, 2011)</w:t>
          </w:r>
        </w:sdtContent>
      </w:sdt>
      <w:r w:rsidR="00944058">
        <w:rPr>
          <w:rFonts w:asciiTheme="minorBidi" w:hAnsiTheme="minorBidi"/>
          <w:color w:val="000000"/>
        </w:rPr>
        <w:t>.</w:t>
      </w:r>
      <w:r w:rsidR="00F91C36">
        <w:rPr>
          <w:rFonts w:asciiTheme="minorBidi" w:hAnsiTheme="minorBidi"/>
          <w:color w:val="000000"/>
        </w:rPr>
        <w:t xml:space="preserve"> Therefore</w:t>
      </w:r>
      <w:r w:rsidR="001E0156">
        <w:rPr>
          <w:rFonts w:asciiTheme="minorBidi" w:hAnsiTheme="minorBidi"/>
          <w:color w:val="000000"/>
        </w:rPr>
        <w:t>, t</w:t>
      </w:r>
      <w:r w:rsidR="00E305E2" w:rsidRPr="00E305E2">
        <w:rPr>
          <w:rFonts w:asciiTheme="minorBidi" w:hAnsiTheme="minorBidi"/>
          <w:color w:val="000000"/>
        </w:rPr>
        <w:t>he traditional model of management, characterized by a top-down, performance-oriented approach, is outdated and not well-suited to meet the challenges of the ever-changing higher education sector</w:t>
      </w:r>
      <w:r w:rsidR="002375F5">
        <w:rPr>
          <w:rFonts w:asciiTheme="minorBidi" w:hAnsiTheme="minorBidi"/>
          <w:color w:val="000000"/>
        </w:rPr>
        <w:t xml:space="preserve"> </w:t>
      </w:r>
      <w:sdt>
        <w:sdtPr>
          <w:rPr>
            <w:rFonts w:asciiTheme="minorBidi" w:hAnsiTheme="minorBidi"/>
            <w:color w:val="000000"/>
          </w:rPr>
          <w:tag w:val="MENDELEY_CITATION_v3_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"/>
          <w:id w:val="-1723669151"/>
          <w:placeholder>
            <w:docPart w:val="DefaultPlaceholder_-1854013440"/>
          </w:placeholder>
        </w:sdtPr>
        <w:sdtContent>
          <w:r w:rsidR="001F4584" w:rsidRPr="001F4584">
            <w:rPr>
              <w:rFonts w:asciiTheme="minorBidi" w:hAnsiTheme="minorBidi"/>
              <w:color w:val="000000"/>
            </w:rPr>
            <w:t>(Waring, 2017)</w:t>
          </w:r>
        </w:sdtContent>
      </w:sdt>
      <w:r w:rsidR="002375F5">
        <w:rPr>
          <w:rFonts w:asciiTheme="minorBidi" w:hAnsiTheme="minorBidi"/>
          <w:color w:val="000000"/>
        </w:rPr>
        <w:t>.</w:t>
      </w:r>
      <w:r w:rsidR="005B00EB">
        <w:rPr>
          <w:rFonts w:asciiTheme="minorBidi" w:hAnsiTheme="minorBidi"/>
          <w:color w:val="000000"/>
        </w:rPr>
        <w:t xml:space="preserve"> </w:t>
      </w:r>
      <w:sdt>
        <w:sdtPr>
          <w:rPr>
            <w:rFonts w:asciiTheme="minorBidi" w:hAnsiTheme="minorBidi"/>
            <w:color w:val="000000"/>
          </w:rPr>
          <w:tag w:val="MENDELEY_CITATION_v3_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"/>
          <w:id w:val="-1294049218"/>
          <w:placeholder>
            <w:docPart w:val="DefaultPlaceholder_-1854013440"/>
          </w:placeholder>
        </w:sdtPr>
        <w:sdtContent>
          <w:r w:rsidR="001F4584" w:rsidRPr="001F4584">
            <w:rPr>
              <w:rFonts w:asciiTheme="minorBidi" w:hAnsiTheme="minorBidi"/>
              <w:color w:val="000000"/>
            </w:rPr>
            <w:t xml:space="preserve">Bolden, </w:t>
          </w:r>
          <w:r w:rsidR="001F4584" w:rsidRPr="00231518">
            <w:rPr>
              <w:rFonts w:asciiTheme="minorBidi" w:hAnsiTheme="minorBidi"/>
              <w:i/>
              <w:iCs/>
              <w:color w:val="000000"/>
            </w:rPr>
            <w:t>et al.</w:t>
          </w:r>
          <w:r w:rsidR="001F4584" w:rsidRPr="001F4584">
            <w:rPr>
              <w:rFonts w:asciiTheme="minorBidi" w:hAnsiTheme="minorBidi"/>
              <w:color w:val="000000"/>
            </w:rPr>
            <w:t xml:space="preserve"> (2009)</w:t>
          </w:r>
        </w:sdtContent>
      </w:sdt>
      <w:r w:rsidR="00613A76">
        <w:rPr>
          <w:rFonts w:asciiTheme="minorBidi" w:hAnsiTheme="minorBidi"/>
          <w:color w:val="000000"/>
        </w:rPr>
        <w:t xml:space="preserve"> </w:t>
      </w:r>
      <w:r w:rsidR="00FA43F3" w:rsidRPr="00FA43F3">
        <w:rPr>
          <w:rFonts w:asciiTheme="minorBidi" w:hAnsiTheme="minorBidi"/>
          <w:color w:val="000000"/>
        </w:rPr>
        <w:t xml:space="preserve">present a framework for emergent leadership, outlining an informal, bottom-up approach that was previously characteristic of academia. This method is now recognized in segments of the private sector </w:t>
      </w:r>
      <w:r w:rsidR="00AA7656">
        <w:rPr>
          <w:rFonts w:asciiTheme="minorBidi" w:hAnsiTheme="minorBidi"/>
          <w:color w:val="000000"/>
        </w:rPr>
        <w:t xml:space="preserve">in </w:t>
      </w:r>
      <w:r w:rsidR="00323FE9">
        <w:rPr>
          <w:rFonts w:asciiTheme="minorBidi" w:hAnsiTheme="minorBidi"/>
          <w:color w:val="000000"/>
        </w:rPr>
        <w:t>hi</w:t>
      </w:r>
      <w:r w:rsidR="008B4260">
        <w:rPr>
          <w:rFonts w:asciiTheme="minorBidi" w:hAnsiTheme="minorBidi"/>
          <w:color w:val="000000"/>
        </w:rPr>
        <w:t xml:space="preserve">gher education institutes </w:t>
      </w:r>
      <w:r w:rsidR="00FA43F3" w:rsidRPr="00FA43F3">
        <w:rPr>
          <w:rFonts w:asciiTheme="minorBidi" w:hAnsiTheme="minorBidi"/>
          <w:color w:val="000000"/>
        </w:rPr>
        <w:t>as the most effective way to navigate a dynamic environment</w:t>
      </w:r>
      <w:r w:rsidR="0047645D">
        <w:rPr>
          <w:rFonts w:asciiTheme="minorBidi" w:hAnsiTheme="minorBidi"/>
          <w:color w:val="000000"/>
        </w:rPr>
        <w:t xml:space="preserve"> </w:t>
      </w:r>
      <w:sdt>
        <w:sdtPr>
          <w:rPr>
            <w:rFonts w:asciiTheme="minorBidi" w:hAnsiTheme="minorBidi"/>
            <w:color w:val="000000"/>
          </w:rPr>
          <w:tag w:val="MENDELEY_CITATION_v3_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"/>
          <w:id w:val="-445391431"/>
          <w:placeholder>
            <w:docPart w:val="DefaultPlaceholder_-1854013440"/>
          </w:placeholder>
        </w:sdtPr>
        <w:sdtContent>
          <w:r w:rsidR="001F4584" w:rsidRPr="001F4584">
            <w:rPr>
              <w:rFonts w:asciiTheme="minorBidi" w:hAnsiTheme="minorBidi"/>
              <w:color w:val="000000"/>
            </w:rPr>
            <w:t>(</w:t>
          </w:r>
          <w:proofErr w:type="spellStart"/>
          <w:r w:rsidR="001F4584" w:rsidRPr="001F4584">
            <w:rPr>
              <w:rFonts w:asciiTheme="minorBidi" w:hAnsiTheme="minorBidi"/>
              <w:color w:val="000000"/>
            </w:rPr>
            <w:t>Konina</w:t>
          </w:r>
          <w:proofErr w:type="spellEnd"/>
          <w:r w:rsidR="001F4584" w:rsidRPr="001F4584">
            <w:rPr>
              <w:rFonts w:asciiTheme="minorBidi" w:hAnsiTheme="minorBidi"/>
              <w:color w:val="000000"/>
            </w:rPr>
            <w:t xml:space="preserve"> and </w:t>
          </w:r>
          <w:proofErr w:type="spellStart"/>
          <w:r w:rsidR="001F4584" w:rsidRPr="001F4584">
            <w:rPr>
              <w:rFonts w:asciiTheme="minorBidi" w:hAnsiTheme="minorBidi"/>
              <w:color w:val="000000"/>
            </w:rPr>
            <w:t>Nanetadze</w:t>
          </w:r>
          <w:proofErr w:type="spellEnd"/>
          <w:r w:rsidR="001F4584" w:rsidRPr="001F4584">
            <w:rPr>
              <w:rFonts w:asciiTheme="minorBidi" w:hAnsiTheme="minorBidi"/>
              <w:color w:val="000000"/>
            </w:rPr>
            <w:t>, 2019)</w:t>
          </w:r>
        </w:sdtContent>
      </w:sdt>
      <w:r w:rsidR="00FA43F3" w:rsidRPr="00FA43F3">
        <w:rPr>
          <w:rFonts w:asciiTheme="minorBidi" w:hAnsiTheme="minorBidi"/>
          <w:color w:val="000000"/>
        </w:rPr>
        <w:t>.</w:t>
      </w:r>
    </w:p>
    <w:p w14:paraId="6CC240DD" w14:textId="3C6415AA" w:rsidR="00D21EEF" w:rsidRDefault="00000000" w:rsidP="00A8369C">
      <w:pPr>
        <w:spacing w:line="360" w:lineRule="auto"/>
        <w:jc w:val="both"/>
        <w:rPr>
          <w:rFonts w:asciiTheme="minorBidi" w:hAnsiTheme="minorBidi"/>
          <w:color w:val="000000"/>
        </w:rPr>
      </w:pPr>
      <w:sdt>
        <w:sdtPr>
          <w:rPr>
            <w:rFonts w:asciiTheme="minorBidi" w:hAnsiTheme="minorBidi"/>
            <w:color w:val="000000"/>
          </w:rPr>
          <w:tag w:val="MENDELEY_CITATION_v3_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"/>
          <w:id w:val="1293935729"/>
          <w:placeholder>
            <w:docPart w:val="DefaultPlaceholder_-1854013440"/>
          </w:placeholder>
        </w:sdtPr>
        <w:sdtContent>
          <w:r w:rsidR="001F4584" w:rsidRPr="001F4584">
            <w:rPr>
              <w:rFonts w:asciiTheme="minorBidi" w:hAnsiTheme="minorBidi"/>
              <w:color w:val="000000"/>
            </w:rPr>
            <w:t>Dhamija</w:t>
          </w:r>
          <w:r w:rsidR="00686238">
            <w:rPr>
              <w:rFonts w:asciiTheme="minorBidi" w:hAnsiTheme="minorBidi"/>
              <w:color w:val="000000"/>
            </w:rPr>
            <w:t xml:space="preserve"> </w:t>
          </w:r>
          <w:r w:rsidR="00686238" w:rsidRPr="00686238">
            <w:rPr>
              <w:rFonts w:asciiTheme="minorBidi" w:hAnsiTheme="minorBidi"/>
              <w:i/>
              <w:iCs/>
              <w:color w:val="000000"/>
            </w:rPr>
            <w:t>et al</w:t>
          </w:r>
          <w:r w:rsidR="00686238">
            <w:rPr>
              <w:rFonts w:asciiTheme="minorBidi" w:hAnsiTheme="minorBidi"/>
              <w:color w:val="000000"/>
            </w:rPr>
            <w:t>.</w:t>
          </w:r>
          <w:r w:rsidR="001F4584" w:rsidRPr="001F4584">
            <w:rPr>
              <w:rFonts w:asciiTheme="minorBidi" w:hAnsiTheme="minorBidi"/>
              <w:color w:val="000000"/>
            </w:rPr>
            <w:t>, (2023)</w:t>
          </w:r>
        </w:sdtContent>
      </w:sdt>
      <w:r w:rsidR="00A74981">
        <w:rPr>
          <w:rFonts w:asciiTheme="minorBidi" w:hAnsiTheme="minorBidi"/>
          <w:color w:val="000000"/>
        </w:rPr>
        <w:t xml:space="preserve"> states that</w:t>
      </w:r>
      <w:r w:rsidR="0082697F">
        <w:rPr>
          <w:rFonts w:asciiTheme="minorBidi" w:hAnsiTheme="minorBidi"/>
          <w:color w:val="000000"/>
        </w:rPr>
        <w:t xml:space="preserve"> organisations which </w:t>
      </w:r>
      <w:r w:rsidR="00AA3DFE">
        <w:rPr>
          <w:rFonts w:asciiTheme="minorBidi" w:hAnsiTheme="minorBidi"/>
          <w:color w:val="000000"/>
        </w:rPr>
        <w:t xml:space="preserve">have </w:t>
      </w:r>
      <w:r w:rsidR="00C344C4">
        <w:rPr>
          <w:rFonts w:asciiTheme="minorBidi" w:hAnsiTheme="minorBidi"/>
          <w:color w:val="000000"/>
        </w:rPr>
        <w:t xml:space="preserve">democratic or </w:t>
      </w:r>
      <w:r w:rsidR="00C344C4" w:rsidRPr="00C344C4">
        <w:rPr>
          <w:rFonts w:asciiTheme="minorBidi" w:hAnsiTheme="minorBidi"/>
          <w:color w:val="000000"/>
        </w:rPr>
        <w:t>laissez-faire</w:t>
      </w:r>
      <w:r w:rsidR="00BB547E">
        <w:rPr>
          <w:rFonts w:asciiTheme="minorBidi" w:hAnsiTheme="minorBidi"/>
          <w:color w:val="000000"/>
        </w:rPr>
        <w:t xml:space="preserve"> style of leadership shows better </w:t>
      </w:r>
      <w:r w:rsidR="006E4C4A">
        <w:rPr>
          <w:rFonts w:asciiTheme="minorBidi" w:hAnsiTheme="minorBidi"/>
          <w:color w:val="000000"/>
        </w:rPr>
        <w:t>adaptability and the</w:t>
      </w:r>
      <w:r w:rsidR="00FC6770">
        <w:rPr>
          <w:rFonts w:asciiTheme="minorBidi" w:hAnsiTheme="minorBidi"/>
          <w:color w:val="000000"/>
        </w:rPr>
        <w:t xml:space="preserve">reby better response to </w:t>
      </w:r>
      <w:r w:rsidR="00325DFB">
        <w:rPr>
          <w:rFonts w:asciiTheme="minorBidi" w:hAnsiTheme="minorBidi"/>
          <w:color w:val="000000"/>
        </w:rPr>
        <w:t>environmental change such as technology.</w:t>
      </w:r>
      <w:r w:rsidR="00B565CB">
        <w:rPr>
          <w:rFonts w:asciiTheme="minorBidi" w:hAnsiTheme="minorBidi"/>
          <w:color w:val="000000"/>
        </w:rPr>
        <w:t xml:space="preserve"> Translating this </w:t>
      </w:r>
      <w:r w:rsidR="006D5B3B">
        <w:rPr>
          <w:rFonts w:asciiTheme="minorBidi" w:hAnsiTheme="minorBidi"/>
          <w:color w:val="000000"/>
        </w:rPr>
        <w:t>to the context of UK universities</w:t>
      </w:r>
      <w:r w:rsidR="0009120A">
        <w:rPr>
          <w:rFonts w:asciiTheme="minorBidi" w:hAnsiTheme="minorBidi"/>
          <w:color w:val="000000"/>
        </w:rPr>
        <w:t xml:space="preserve">, it can be said that </w:t>
      </w:r>
      <w:r w:rsidR="004E2F88" w:rsidRPr="004E2F88">
        <w:rPr>
          <w:rFonts w:asciiTheme="minorBidi" w:hAnsiTheme="minorBidi"/>
          <w:color w:val="000000"/>
        </w:rPr>
        <w:t xml:space="preserve">increased autonomy for academics </w:t>
      </w:r>
      <w:r w:rsidR="00577D30">
        <w:rPr>
          <w:rFonts w:asciiTheme="minorBidi" w:hAnsiTheme="minorBidi"/>
          <w:color w:val="000000"/>
        </w:rPr>
        <w:t>enables</w:t>
      </w:r>
      <w:r w:rsidR="004E2F88" w:rsidRPr="004E2F88">
        <w:rPr>
          <w:rFonts w:asciiTheme="minorBidi" w:hAnsiTheme="minorBidi"/>
          <w:color w:val="000000"/>
        </w:rPr>
        <w:t xml:space="preserve"> them </w:t>
      </w:r>
      <w:r w:rsidR="00577D30">
        <w:rPr>
          <w:rFonts w:asciiTheme="minorBidi" w:hAnsiTheme="minorBidi"/>
          <w:color w:val="000000"/>
        </w:rPr>
        <w:t xml:space="preserve">to be </w:t>
      </w:r>
      <w:r w:rsidR="004E2F88" w:rsidRPr="004E2F88">
        <w:rPr>
          <w:rFonts w:asciiTheme="minorBidi" w:hAnsiTheme="minorBidi"/>
          <w:color w:val="000000"/>
        </w:rPr>
        <w:t>more creativ</w:t>
      </w:r>
      <w:r w:rsidR="00577D30">
        <w:rPr>
          <w:rFonts w:asciiTheme="minorBidi" w:hAnsiTheme="minorBidi"/>
          <w:color w:val="000000"/>
        </w:rPr>
        <w:t>e</w:t>
      </w:r>
      <w:r w:rsidR="004E2F88" w:rsidRPr="004E2F88">
        <w:rPr>
          <w:rFonts w:asciiTheme="minorBidi" w:hAnsiTheme="minorBidi"/>
          <w:color w:val="000000"/>
        </w:rPr>
        <w:t xml:space="preserve"> in addressing the </w:t>
      </w:r>
      <w:r w:rsidR="005565CE">
        <w:rPr>
          <w:rFonts w:asciiTheme="minorBidi" w:hAnsiTheme="minorBidi"/>
          <w:color w:val="000000"/>
        </w:rPr>
        <w:t xml:space="preserve">challenges posed by the </w:t>
      </w:r>
      <w:r w:rsidR="00566692">
        <w:rPr>
          <w:rFonts w:asciiTheme="minorBidi" w:hAnsiTheme="minorBidi"/>
          <w:color w:val="000000"/>
        </w:rPr>
        <w:t>recent technological</w:t>
      </w:r>
      <w:r w:rsidR="005565CE">
        <w:rPr>
          <w:rFonts w:asciiTheme="minorBidi" w:hAnsiTheme="minorBidi"/>
          <w:color w:val="000000"/>
        </w:rPr>
        <w:t xml:space="preserve"> </w:t>
      </w:r>
      <w:r w:rsidR="00566692">
        <w:rPr>
          <w:rFonts w:asciiTheme="minorBidi" w:hAnsiTheme="minorBidi"/>
          <w:color w:val="000000"/>
        </w:rPr>
        <w:t xml:space="preserve">changes </w:t>
      </w:r>
      <w:sdt>
        <w:sdtPr>
          <w:rPr>
            <w:rFonts w:asciiTheme="minorBidi" w:hAnsiTheme="minorBidi"/>
            <w:color w:val="000000"/>
          </w:rPr>
          <w:tag w:val="MENDELEY_CITATION_v3_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"/>
          <w:id w:val="-1437291966"/>
          <w:placeholder>
            <w:docPart w:val="DefaultPlaceholder_-1854013440"/>
          </w:placeholder>
        </w:sdtPr>
        <w:sdtContent>
          <w:r w:rsidR="001F4584" w:rsidRPr="001F4584">
            <w:rPr>
              <w:rFonts w:asciiTheme="minorBidi" w:hAnsiTheme="minorBidi"/>
              <w:color w:val="000000"/>
            </w:rPr>
            <w:t>(Waring, 2017)</w:t>
          </w:r>
        </w:sdtContent>
      </w:sdt>
      <w:r w:rsidR="004E2F88" w:rsidRPr="004E2F88">
        <w:rPr>
          <w:rFonts w:asciiTheme="minorBidi" w:hAnsiTheme="minorBidi"/>
          <w:color w:val="000000"/>
        </w:rPr>
        <w:t>.</w:t>
      </w:r>
      <w:r w:rsidR="004C24CF">
        <w:rPr>
          <w:rFonts w:asciiTheme="minorBidi" w:hAnsiTheme="minorBidi"/>
          <w:color w:val="000000"/>
        </w:rPr>
        <w:t xml:space="preserve"> Hen</w:t>
      </w:r>
      <w:r w:rsidR="004D4404">
        <w:rPr>
          <w:rFonts w:asciiTheme="minorBidi" w:hAnsiTheme="minorBidi"/>
          <w:color w:val="000000"/>
        </w:rPr>
        <w:t xml:space="preserve">ce adopting technological changes </w:t>
      </w:r>
      <w:r w:rsidR="005A45D3">
        <w:rPr>
          <w:rFonts w:asciiTheme="minorBidi" w:hAnsiTheme="minorBidi"/>
          <w:color w:val="000000"/>
        </w:rPr>
        <w:t xml:space="preserve">could </w:t>
      </w:r>
      <w:r w:rsidR="004D4404">
        <w:rPr>
          <w:rFonts w:asciiTheme="minorBidi" w:hAnsiTheme="minorBidi"/>
          <w:color w:val="000000"/>
        </w:rPr>
        <w:t xml:space="preserve">become less </w:t>
      </w:r>
      <w:r w:rsidR="0045504A">
        <w:rPr>
          <w:rFonts w:asciiTheme="minorBidi" w:hAnsiTheme="minorBidi"/>
          <w:color w:val="000000"/>
        </w:rPr>
        <w:t>challenging</w:t>
      </w:r>
      <w:r w:rsidR="00874A82">
        <w:rPr>
          <w:rFonts w:asciiTheme="minorBidi" w:hAnsiTheme="minorBidi"/>
          <w:color w:val="000000"/>
        </w:rPr>
        <w:t>.</w:t>
      </w:r>
    </w:p>
    <w:p w14:paraId="5CA9462A" w14:textId="0EF5FEAD" w:rsidR="00D21EEF" w:rsidRDefault="008D35F1" w:rsidP="00A8369C">
      <w:pPr>
        <w:spacing w:line="360" w:lineRule="auto"/>
        <w:jc w:val="both"/>
        <w:rPr>
          <w:rFonts w:asciiTheme="minorBidi" w:hAnsiTheme="minorBidi"/>
          <w:color w:val="000000"/>
        </w:rPr>
      </w:pPr>
      <w:r>
        <w:rPr>
          <w:rFonts w:asciiTheme="minorBidi" w:hAnsiTheme="minorBidi"/>
          <w:color w:val="000000"/>
        </w:rPr>
        <w:t xml:space="preserve">In a nutshell, </w:t>
      </w:r>
      <w:r w:rsidR="00DC7FF5">
        <w:rPr>
          <w:rFonts w:asciiTheme="minorBidi" w:hAnsiTheme="minorBidi"/>
          <w:color w:val="000000"/>
        </w:rPr>
        <w:t xml:space="preserve">leadership styles which provides </w:t>
      </w:r>
      <w:r w:rsidR="00891CD1">
        <w:rPr>
          <w:rFonts w:asciiTheme="minorBidi" w:hAnsiTheme="minorBidi"/>
          <w:color w:val="000000"/>
        </w:rPr>
        <w:t xml:space="preserve">autonomy to </w:t>
      </w:r>
      <w:r w:rsidR="00A72803">
        <w:rPr>
          <w:rFonts w:asciiTheme="minorBidi" w:hAnsiTheme="minorBidi"/>
          <w:color w:val="000000"/>
        </w:rPr>
        <w:t>lower-level</w:t>
      </w:r>
      <w:r w:rsidR="00891CD1">
        <w:rPr>
          <w:rFonts w:asciiTheme="minorBidi" w:hAnsiTheme="minorBidi"/>
          <w:color w:val="000000"/>
        </w:rPr>
        <w:t xml:space="preserve"> </w:t>
      </w:r>
      <w:r w:rsidR="00E21495">
        <w:rPr>
          <w:rFonts w:asciiTheme="minorBidi" w:hAnsiTheme="minorBidi"/>
          <w:color w:val="000000"/>
        </w:rPr>
        <w:t xml:space="preserve">staff members </w:t>
      </w:r>
      <w:r w:rsidR="00A72803">
        <w:rPr>
          <w:rFonts w:asciiTheme="minorBidi" w:hAnsiTheme="minorBidi"/>
          <w:color w:val="000000"/>
        </w:rPr>
        <w:t>is</w:t>
      </w:r>
      <w:r w:rsidR="001D718E">
        <w:rPr>
          <w:rFonts w:asciiTheme="minorBidi" w:hAnsiTheme="minorBidi"/>
          <w:color w:val="000000"/>
        </w:rPr>
        <w:t xml:space="preserve"> in a better position to adopt technological innovations. In contrast, leadership styles that </w:t>
      </w:r>
      <w:r w:rsidR="00E24A4F">
        <w:rPr>
          <w:rFonts w:asciiTheme="minorBidi" w:hAnsiTheme="minorBidi"/>
          <w:color w:val="000000"/>
        </w:rPr>
        <w:t>demonstrates autocratic characterist</w:t>
      </w:r>
      <w:r w:rsidR="00E116C4">
        <w:rPr>
          <w:rFonts w:asciiTheme="minorBidi" w:hAnsiTheme="minorBidi"/>
          <w:color w:val="000000"/>
        </w:rPr>
        <w:t xml:space="preserve">ics will require more time to </w:t>
      </w:r>
      <w:r w:rsidR="0008636B">
        <w:rPr>
          <w:rFonts w:asciiTheme="minorBidi" w:hAnsiTheme="minorBidi"/>
          <w:color w:val="000000"/>
        </w:rPr>
        <w:t>adjust to such innovations.</w:t>
      </w:r>
    </w:p>
    <w:p w14:paraId="3E85DBD2" w14:textId="77777777" w:rsidR="00D21EEF" w:rsidRDefault="00D21EEF" w:rsidP="00A8369C">
      <w:pPr>
        <w:spacing w:line="360" w:lineRule="auto"/>
        <w:jc w:val="both"/>
        <w:rPr>
          <w:rFonts w:asciiTheme="minorBidi" w:hAnsiTheme="minorBidi"/>
          <w:color w:val="000000"/>
        </w:rPr>
      </w:pPr>
    </w:p>
    <w:p w14:paraId="5BE34EE2" w14:textId="77777777" w:rsidR="00D21EEF" w:rsidRDefault="00D21EEF" w:rsidP="00A8369C">
      <w:pPr>
        <w:spacing w:line="360" w:lineRule="auto"/>
        <w:jc w:val="both"/>
        <w:rPr>
          <w:rFonts w:asciiTheme="minorBidi" w:hAnsiTheme="minorBidi"/>
          <w:color w:val="000000"/>
        </w:rPr>
      </w:pPr>
    </w:p>
    <w:p w14:paraId="57AB8D55" w14:textId="04001459" w:rsidR="003C7701" w:rsidRPr="007B60FE" w:rsidRDefault="007B64FA" w:rsidP="007B60FE">
      <w:pPr>
        <w:pStyle w:val="Heading2"/>
        <w:numPr>
          <w:ilvl w:val="1"/>
          <w:numId w:val="8"/>
        </w:numPr>
      </w:pPr>
      <w:bookmarkStart w:id="10" w:name="_Toc157022983"/>
      <w:r w:rsidRPr="007B60FE">
        <w:t xml:space="preserve">What </w:t>
      </w:r>
      <w:r w:rsidR="009014FF" w:rsidRPr="007B60FE">
        <w:t>other factors</w:t>
      </w:r>
      <w:r w:rsidR="00EC7786" w:rsidRPr="007B60FE">
        <w:t xml:space="preserve"> affect</w:t>
      </w:r>
      <w:r w:rsidRPr="007B60FE">
        <w:t xml:space="preserve"> adopting </w:t>
      </w:r>
      <w:r w:rsidR="00B962AC" w:rsidRPr="007B60FE">
        <w:t xml:space="preserve">technological innovations at the </w:t>
      </w:r>
      <w:r w:rsidR="003C5210" w:rsidRPr="007B60FE">
        <w:t>Universities?</w:t>
      </w:r>
      <w:bookmarkEnd w:id="10"/>
    </w:p>
    <w:p w14:paraId="73202DDF" w14:textId="77777777" w:rsidR="003C7701" w:rsidRDefault="003C7701" w:rsidP="00A8369C">
      <w:pPr>
        <w:spacing w:line="360" w:lineRule="auto"/>
        <w:jc w:val="both"/>
        <w:rPr>
          <w:rFonts w:asciiTheme="minorBidi" w:hAnsiTheme="minorBidi"/>
          <w:color w:val="000000"/>
        </w:rPr>
      </w:pPr>
    </w:p>
    <w:p w14:paraId="237874D3" w14:textId="10B8F2CE" w:rsidR="00683E7A" w:rsidRDefault="005F3739" w:rsidP="00A8369C">
      <w:pPr>
        <w:spacing w:line="360" w:lineRule="auto"/>
        <w:jc w:val="both"/>
        <w:rPr>
          <w:rFonts w:asciiTheme="minorBidi" w:hAnsiTheme="minorBidi"/>
          <w:color w:val="000000"/>
        </w:rPr>
      </w:pPr>
      <w:r>
        <w:rPr>
          <w:rFonts w:asciiTheme="minorBidi" w:hAnsiTheme="minorBidi"/>
          <w:color w:val="000000"/>
        </w:rPr>
        <w:t>The previous sections</w:t>
      </w:r>
      <w:r w:rsidR="00683E7A">
        <w:rPr>
          <w:rFonts w:asciiTheme="minorBidi" w:hAnsiTheme="minorBidi"/>
          <w:color w:val="000000"/>
        </w:rPr>
        <w:t xml:space="preserve"> </w:t>
      </w:r>
      <w:r w:rsidR="00AD48A2">
        <w:rPr>
          <w:rFonts w:asciiTheme="minorBidi" w:hAnsiTheme="minorBidi"/>
          <w:color w:val="000000"/>
        </w:rPr>
        <w:t xml:space="preserve">discussed the theoretical </w:t>
      </w:r>
      <w:r w:rsidR="003064D5">
        <w:rPr>
          <w:rFonts w:asciiTheme="minorBidi" w:hAnsiTheme="minorBidi"/>
          <w:color w:val="000000"/>
        </w:rPr>
        <w:t xml:space="preserve">elements underpinning the urge to accept technological changes as well as </w:t>
      </w:r>
      <w:r>
        <w:rPr>
          <w:rFonts w:asciiTheme="minorBidi" w:hAnsiTheme="minorBidi"/>
          <w:color w:val="000000"/>
        </w:rPr>
        <w:t xml:space="preserve">some </w:t>
      </w:r>
      <w:r w:rsidR="003064D5">
        <w:rPr>
          <w:rFonts w:asciiTheme="minorBidi" w:hAnsiTheme="minorBidi"/>
          <w:color w:val="000000"/>
        </w:rPr>
        <w:t>factors</w:t>
      </w:r>
      <w:r>
        <w:rPr>
          <w:rFonts w:asciiTheme="minorBidi" w:hAnsiTheme="minorBidi"/>
          <w:color w:val="000000"/>
        </w:rPr>
        <w:t xml:space="preserve"> that may </w:t>
      </w:r>
      <w:r w:rsidR="00D44D9B">
        <w:rPr>
          <w:rFonts w:asciiTheme="minorBidi" w:hAnsiTheme="minorBidi"/>
          <w:color w:val="000000"/>
        </w:rPr>
        <w:t xml:space="preserve">act as </w:t>
      </w:r>
      <w:r w:rsidR="00FB157D">
        <w:rPr>
          <w:rFonts w:asciiTheme="minorBidi" w:hAnsiTheme="minorBidi"/>
          <w:color w:val="000000"/>
        </w:rPr>
        <w:t>catalysts</w:t>
      </w:r>
      <w:r w:rsidR="00D44D9B">
        <w:rPr>
          <w:rFonts w:asciiTheme="minorBidi" w:hAnsiTheme="minorBidi"/>
          <w:color w:val="000000"/>
        </w:rPr>
        <w:t xml:space="preserve"> or inhibitors in adopting</w:t>
      </w:r>
      <w:r w:rsidR="00FB157D">
        <w:rPr>
          <w:rFonts w:asciiTheme="minorBidi" w:hAnsiTheme="minorBidi"/>
          <w:color w:val="000000"/>
        </w:rPr>
        <w:t xml:space="preserve"> new technological changes by the UK universities.</w:t>
      </w:r>
    </w:p>
    <w:p w14:paraId="205C21C9" w14:textId="2B9FD161" w:rsidR="00DF23F8" w:rsidRDefault="00DF23F8" w:rsidP="00A8369C">
      <w:pPr>
        <w:spacing w:line="360" w:lineRule="auto"/>
        <w:jc w:val="both"/>
        <w:rPr>
          <w:rFonts w:asciiTheme="minorBidi" w:hAnsiTheme="minorBidi"/>
          <w:color w:val="000000"/>
        </w:rPr>
      </w:pPr>
      <w:r>
        <w:rPr>
          <w:rFonts w:asciiTheme="minorBidi" w:hAnsiTheme="minorBidi"/>
          <w:color w:val="000000"/>
        </w:rPr>
        <w:t>This section will further elaborate</w:t>
      </w:r>
      <w:r w:rsidR="00093CFE">
        <w:rPr>
          <w:rFonts w:asciiTheme="minorBidi" w:hAnsiTheme="minorBidi"/>
          <w:color w:val="000000"/>
        </w:rPr>
        <w:t xml:space="preserve"> other theoretical concepts that will </w:t>
      </w:r>
      <w:r w:rsidR="005554CA">
        <w:rPr>
          <w:rFonts w:asciiTheme="minorBidi" w:hAnsiTheme="minorBidi"/>
          <w:color w:val="000000"/>
        </w:rPr>
        <w:t>impact the</w:t>
      </w:r>
      <w:r w:rsidR="00962DC1">
        <w:rPr>
          <w:rFonts w:asciiTheme="minorBidi" w:hAnsiTheme="minorBidi"/>
          <w:color w:val="000000"/>
        </w:rPr>
        <w:t xml:space="preserve"> UK university responses to r</w:t>
      </w:r>
      <w:r w:rsidR="00B15B08">
        <w:rPr>
          <w:rFonts w:asciiTheme="minorBidi" w:hAnsiTheme="minorBidi"/>
          <w:color w:val="000000"/>
        </w:rPr>
        <w:t>ecent technological innovations in an indirect manner.</w:t>
      </w:r>
    </w:p>
    <w:p w14:paraId="0D915275" w14:textId="77777777" w:rsidR="00FE568F" w:rsidRDefault="00FE568F" w:rsidP="00A8369C">
      <w:pPr>
        <w:spacing w:line="360" w:lineRule="auto"/>
        <w:jc w:val="both"/>
        <w:rPr>
          <w:rFonts w:asciiTheme="minorBidi" w:hAnsiTheme="minorBidi"/>
          <w:color w:val="000000"/>
        </w:rPr>
      </w:pPr>
    </w:p>
    <w:p w14:paraId="7ACE9291" w14:textId="6505C963" w:rsidR="0009342F" w:rsidRPr="00660941" w:rsidRDefault="00B15B08" w:rsidP="00562856">
      <w:pPr>
        <w:pStyle w:val="ListParagraph"/>
        <w:numPr>
          <w:ilvl w:val="2"/>
          <w:numId w:val="8"/>
        </w:numPr>
        <w:spacing w:line="360" w:lineRule="auto"/>
        <w:jc w:val="both"/>
        <w:rPr>
          <w:rFonts w:asciiTheme="minorBidi" w:hAnsiTheme="minorBidi"/>
          <w:i/>
          <w:iCs/>
          <w:color w:val="000000"/>
        </w:rPr>
      </w:pPr>
      <w:r w:rsidRPr="00660941">
        <w:rPr>
          <w:rFonts w:asciiTheme="minorBidi" w:hAnsiTheme="minorBidi"/>
          <w:i/>
          <w:iCs/>
          <w:color w:val="000000"/>
        </w:rPr>
        <w:t>Stakeholder perspective</w:t>
      </w:r>
    </w:p>
    <w:p w14:paraId="18866705" w14:textId="453C74D5" w:rsidR="00660941" w:rsidRDefault="002B44F3" w:rsidP="003D4BCD">
      <w:pPr>
        <w:spacing w:line="360" w:lineRule="auto"/>
        <w:jc w:val="both"/>
        <w:rPr>
          <w:rFonts w:asciiTheme="minorBidi" w:hAnsiTheme="minorBidi"/>
          <w:color w:val="000000"/>
        </w:rPr>
      </w:pPr>
      <w:r w:rsidRPr="002B44F3">
        <w:rPr>
          <w:rFonts w:asciiTheme="minorBidi" w:hAnsiTheme="minorBidi"/>
          <w:color w:val="000000"/>
        </w:rPr>
        <w:t xml:space="preserve">Stakeholder Theory encourages organizations to balance the interests of various stakeholders. In the context of technology adoption, this may involve aligning the perceived usefulness and ease of use (TAM factors) with the broader organizational goals and the expectations of </w:t>
      </w:r>
      <w:r w:rsidRPr="002B44F3">
        <w:rPr>
          <w:rFonts w:asciiTheme="minorBidi" w:hAnsiTheme="minorBidi"/>
          <w:color w:val="000000"/>
        </w:rPr>
        <w:lastRenderedPageBreak/>
        <w:t>different stakeholders. Balancing these interests is crucial for successful technology implementation</w:t>
      </w:r>
      <w:r w:rsidR="00720E1E">
        <w:rPr>
          <w:rFonts w:asciiTheme="minorBidi" w:hAnsiTheme="minorBidi"/>
          <w:color w:val="000000"/>
        </w:rPr>
        <w:t xml:space="preserve">. </w:t>
      </w:r>
      <w:sdt>
        <w:sdtPr>
          <w:rPr>
            <w:rFonts w:asciiTheme="minorBidi" w:hAnsiTheme="minorBidi"/>
            <w:color w:val="000000"/>
          </w:rPr>
          <w:tag w:val="MENDELEY_CITATION_v3_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"/>
          <w:id w:val="-123090546"/>
          <w:placeholder>
            <w:docPart w:val="DefaultPlaceholder_-1854013440"/>
          </w:placeholder>
        </w:sdtPr>
        <w:sdtContent>
          <w:r w:rsidR="001F4584" w:rsidRPr="001F4584">
            <w:rPr>
              <w:rFonts w:asciiTheme="minorBidi" w:hAnsiTheme="minorBidi"/>
              <w:color w:val="000000"/>
            </w:rPr>
            <w:t>Freeman</w:t>
          </w:r>
          <w:r w:rsidR="00B524B2">
            <w:rPr>
              <w:rFonts w:asciiTheme="minorBidi" w:hAnsiTheme="minorBidi"/>
              <w:color w:val="000000"/>
            </w:rPr>
            <w:t xml:space="preserve"> </w:t>
          </w:r>
          <w:r w:rsidR="00B524B2" w:rsidRPr="00B524B2">
            <w:rPr>
              <w:rFonts w:asciiTheme="minorBidi" w:hAnsiTheme="minorBidi"/>
              <w:i/>
              <w:iCs/>
              <w:color w:val="000000"/>
            </w:rPr>
            <w:t>et al.</w:t>
          </w:r>
          <w:r w:rsidR="001F4584" w:rsidRPr="00B524B2">
            <w:rPr>
              <w:rFonts w:asciiTheme="minorBidi" w:hAnsiTheme="minorBidi"/>
              <w:i/>
              <w:iCs/>
              <w:color w:val="000000"/>
            </w:rPr>
            <w:t>,</w:t>
          </w:r>
          <w:r w:rsidR="001F4584" w:rsidRPr="001F4584">
            <w:rPr>
              <w:rFonts w:asciiTheme="minorBidi" w:hAnsiTheme="minorBidi"/>
              <w:color w:val="000000"/>
            </w:rPr>
            <w:t xml:space="preserve"> (2018)</w:t>
          </w:r>
        </w:sdtContent>
      </w:sdt>
      <w:r w:rsidR="005F7C0D">
        <w:rPr>
          <w:rFonts w:asciiTheme="minorBidi" w:hAnsiTheme="minorBidi"/>
          <w:color w:val="000000"/>
        </w:rPr>
        <w:t xml:space="preserve"> </w:t>
      </w:r>
      <w:r w:rsidR="003D4BCD" w:rsidRPr="003D4BCD">
        <w:rPr>
          <w:rFonts w:asciiTheme="minorBidi" w:hAnsiTheme="minorBidi"/>
          <w:color w:val="000000"/>
        </w:rPr>
        <w:t>delve into the fundamental concepts and practical implementation of stakeholder management, outlining the advantages it offers to both firms and their managerial teams.</w:t>
      </w:r>
    </w:p>
    <w:p w14:paraId="43337A23" w14:textId="560A383C" w:rsidR="00660941" w:rsidRDefault="008B3309" w:rsidP="00FC1666">
      <w:pPr>
        <w:spacing w:line="360" w:lineRule="auto"/>
        <w:jc w:val="both"/>
        <w:rPr>
          <w:rFonts w:asciiTheme="minorBidi" w:hAnsiTheme="minorBidi"/>
          <w:color w:val="000000"/>
        </w:rPr>
      </w:pPr>
      <w:r w:rsidRPr="008B3309">
        <w:rPr>
          <w:rFonts w:asciiTheme="minorBidi" w:hAnsiTheme="minorBidi"/>
          <w:color w:val="000000"/>
        </w:rPr>
        <w:t>It is crucial to systematically identify stakeholders and describe their roles, interests, and relationships when studying the diffusion of innovation</w:t>
      </w:r>
      <w:r w:rsidR="00425C73">
        <w:rPr>
          <w:rFonts w:asciiTheme="minorBidi" w:hAnsiTheme="minorBidi"/>
          <w:color w:val="000000"/>
        </w:rPr>
        <w:t xml:space="preserve"> </w:t>
      </w:r>
      <w:sdt>
        <w:sdtPr>
          <w:rPr>
            <w:rFonts w:asciiTheme="minorBidi" w:hAnsiTheme="minorBidi"/>
            <w:color w:val="000000"/>
          </w:rPr>
          <w:tag w:val="MENDELEY_CITATION_v3_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"/>
          <w:id w:val="-1234778157"/>
          <w:placeholder>
            <w:docPart w:val="DefaultPlaceholder_-1854013440"/>
          </w:placeholder>
        </w:sdtPr>
        <w:sdtContent>
          <w:r w:rsidR="001F4584" w:rsidRPr="001F4584">
            <w:rPr>
              <w:rFonts w:asciiTheme="minorBidi" w:hAnsiTheme="minorBidi"/>
              <w:color w:val="000000"/>
            </w:rPr>
            <w:t>(</w:t>
          </w:r>
          <w:proofErr w:type="spellStart"/>
          <w:r w:rsidR="001F4584" w:rsidRPr="001F4584">
            <w:rPr>
              <w:rFonts w:asciiTheme="minorBidi" w:hAnsiTheme="minorBidi"/>
              <w:color w:val="000000"/>
            </w:rPr>
            <w:t>Papazafeiropoulou</w:t>
          </w:r>
          <w:proofErr w:type="spellEnd"/>
          <w:r w:rsidR="001F4584" w:rsidRPr="001F4584">
            <w:rPr>
              <w:rFonts w:asciiTheme="minorBidi" w:hAnsiTheme="minorBidi"/>
              <w:color w:val="000000"/>
            </w:rPr>
            <w:t>, 2004)</w:t>
          </w:r>
        </w:sdtContent>
      </w:sdt>
      <w:r>
        <w:rPr>
          <w:rFonts w:asciiTheme="minorBidi" w:hAnsiTheme="minorBidi"/>
          <w:color w:val="000000"/>
        </w:rPr>
        <w:t xml:space="preserve">. </w:t>
      </w:r>
      <w:sdt>
        <w:sdtPr>
          <w:rPr>
            <w:rFonts w:asciiTheme="minorBidi" w:hAnsiTheme="minorBidi"/>
            <w:color w:val="000000"/>
          </w:rPr>
          <w:tag w:val="MENDELEY_CITATION_v3_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"/>
          <w:id w:val="1663422655"/>
          <w:placeholder>
            <w:docPart w:val="DefaultPlaceholder_-1854013440"/>
          </w:placeholder>
        </w:sdtPr>
        <w:sdtContent>
          <w:r w:rsidR="001F4584" w:rsidRPr="001F4584">
            <w:rPr>
              <w:rFonts w:asciiTheme="minorBidi" w:hAnsiTheme="minorBidi"/>
              <w:color w:val="000000"/>
            </w:rPr>
            <w:t>Mumford (1983)</w:t>
          </w:r>
        </w:sdtContent>
      </w:sdt>
      <w:r w:rsidR="00985CF1">
        <w:rPr>
          <w:rFonts w:asciiTheme="minorBidi" w:hAnsiTheme="minorBidi"/>
          <w:color w:val="000000"/>
        </w:rPr>
        <w:t xml:space="preserve"> </w:t>
      </w:r>
      <w:r w:rsidR="007F5809" w:rsidRPr="007F5809">
        <w:rPr>
          <w:rFonts w:asciiTheme="minorBidi" w:hAnsiTheme="minorBidi"/>
          <w:color w:val="000000"/>
        </w:rPr>
        <w:t xml:space="preserve">is among the pioneers in advocating for the engagement of end-users as a crucial element in the successful development and implementation of </w:t>
      </w:r>
      <w:r w:rsidR="008561A4">
        <w:rPr>
          <w:rFonts w:asciiTheme="minorBidi" w:hAnsiTheme="minorBidi"/>
          <w:color w:val="000000"/>
        </w:rPr>
        <w:t>new technology</w:t>
      </w:r>
      <w:r w:rsidR="007F5809" w:rsidRPr="007F5809">
        <w:rPr>
          <w:rFonts w:asciiTheme="minorBidi" w:hAnsiTheme="minorBidi"/>
          <w:color w:val="000000"/>
        </w:rPr>
        <w:t>.</w:t>
      </w:r>
      <w:r w:rsidR="00FC1666">
        <w:rPr>
          <w:rFonts w:asciiTheme="minorBidi" w:hAnsiTheme="minorBidi"/>
          <w:color w:val="000000"/>
        </w:rPr>
        <w:t xml:space="preserve"> </w:t>
      </w:r>
      <w:r w:rsidR="009F7796">
        <w:rPr>
          <w:rFonts w:asciiTheme="minorBidi" w:hAnsiTheme="minorBidi"/>
          <w:color w:val="000000"/>
        </w:rPr>
        <w:t xml:space="preserve">However, </w:t>
      </w:r>
      <w:r w:rsidR="00D82685">
        <w:rPr>
          <w:rFonts w:asciiTheme="minorBidi" w:hAnsiTheme="minorBidi"/>
          <w:color w:val="000000"/>
        </w:rPr>
        <w:t>a</w:t>
      </w:r>
      <w:r w:rsidR="00FC1666" w:rsidRPr="00FC1666">
        <w:rPr>
          <w:rFonts w:asciiTheme="minorBidi" w:hAnsiTheme="minorBidi"/>
          <w:color w:val="000000"/>
        </w:rPr>
        <w:t>ccording to</w:t>
      </w:r>
      <w:r w:rsidR="00302017">
        <w:rPr>
          <w:rFonts w:asciiTheme="minorBidi" w:hAnsiTheme="minorBidi"/>
          <w:color w:val="000000"/>
        </w:rPr>
        <w:t xml:space="preserve"> </w:t>
      </w:r>
      <w:sdt>
        <w:sdtPr>
          <w:rPr>
            <w:rFonts w:asciiTheme="minorBidi" w:hAnsiTheme="minorBidi"/>
            <w:color w:val="000000"/>
          </w:rPr>
          <w:tag w:val="MENDELEY_CITATION_v3_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"/>
          <w:id w:val="-830679680"/>
          <w:placeholder>
            <w:docPart w:val="DefaultPlaceholder_-1854013440"/>
          </w:placeholder>
        </w:sdtPr>
        <w:sdtContent>
          <w:proofErr w:type="spellStart"/>
          <w:r w:rsidR="001F4584" w:rsidRPr="001F4584">
            <w:rPr>
              <w:rFonts w:asciiTheme="minorBidi" w:hAnsiTheme="minorBidi"/>
              <w:color w:val="000000"/>
            </w:rPr>
            <w:t>Lacity</w:t>
          </w:r>
          <w:proofErr w:type="spellEnd"/>
          <w:r w:rsidR="001F4584" w:rsidRPr="001F4584">
            <w:rPr>
              <w:rFonts w:asciiTheme="minorBidi" w:hAnsiTheme="minorBidi"/>
              <w:color w:val="000000"/>
            </w:rPr>
            <w:t xml:space="preserve"> and </w:t>
          </w:r>
          <w:proofErr w:type="spellStart"/>
          <w:r w:rsidR="001F4584" w:rsidRPr="001F4584">
            <w:rPr>
              <w:rFonts w:asciiTheme="minorBidi" w:hAnsiTheme="minorBidi"/>
              <w:color w:val="000000"/>
            </w:rPr>
            <w:t>Hirschheim</w:t>
          </w:r>
          <w:proofErr w:type="spellEnd"/>
          <w:r w:rsidR="001F4584" w:rsidRPr="001F4584">
            <w:rPr>
              <w:rFonts w:asciiTheme="minorBidi" w:hAnsiTheme="minorBidi"/>
              <w:color w:val="000000"/>
            </w:rPr>
            <w:t xml:space="preserve"> (1995)</w:t>
          </w:r>
        </w:sdtContent>
      </w:sdt>
      <w:r w:rsidR="00375A5B">
        <w:rPr>
          <w:rFonts w:asciiTheme="minorBidi" w:hAnsiTheme="minorBidi"/>
          <w:color w:val="000000"/>
        </w:rPr>
        <w:t>,</w:t>
      </w:r>
      <w:r w:rsidR="00FC1666" w:rsidRPr="00FC1666">
        <w:rPr>
          <w:rFonts w:asciiTheme="minorBidi" w:hAnsiTheme="minorBidi"/>
          <w:color w:val="000000"/>
        </w:rPr>
        <w:t xml:space="preserve"> a key challenge in aligning </w:t>
      </w:r>
      <w:r w:rsidR="00EB7791">
        <w:rPr>
          <w:rFonts w:asciiTheme="minorBidi" w:hAnsiTheme="minorBidi"/>
          <w:color w:val="000000"/>
        </w:rPr>
        <w:t>new technology</w:t>
      </w:r>
      <w:r w:rsidR="00FC1666" w:rsidRPr="00FC1666">
        <w:rPr>
          <w:rFonts w:asciiTheme="minorBidi" w:hAnsiTheme="minorBidi"/>
          <w:color w:val="000000"/>
        </w:rPr>
        <w:t xml:space="preserve"> with business strategies arises from differing expectations and perceptions of </w:t>
      </w:r>
      <w:r w:rsidR="00D82685">
        <w:rPr>
          <w:rFonts w:asciiTheme="minorBidi" w:hAnsiTheme="minorBidi"/>
          <w:color w:val="000000"/>
        </w:rPr>
        <w:t>new technology</w:t>
      </w:r>
      <w:r w:rsidR="00FC1666" w:rsidRPr="00FC1666">
        <w:rPr>
          <w:rFonts w:asciiTheme="minorBidi" w:hAnsiTheme="minorBidi"/>
          <w:color w:val="000000"/>
        </w:rPr>
        <w:t xml:space="preserve"> among organi</w:t>
      </w:r>
      <w:r w:rsidR="000D6450">
        <w:rPr>
          <w:rFonts w:asciiTheme="minorBidi" w:hAnsiTheme="minorBidi"/>
          <w:color w:val="000000"/>
        </w:rPr>
        <w:t>s</w:t>
      </w:r>
      <w:r w:rsidR="00FC1666" w:rsidRPr="00FC1666">
        <w:rPr>
          <w:rFonts w:asciiTheme="minorBidi" w:hAnsiTheme="minorBidi"/>
          <w:color w:val="000000"/>
        </w:rPr>
        <w:t>ational stakeholders.</w:t>
      </w:r>
      <w:r w:rsidR="000D6450">
        <w:rPr>
          <w:rFonts w:asciiTheme="minorBidi" w:hAnsiTheme="minorBidi"/>
          <w:color w:val="000000"/>
        </w:rPr>
        <w:t xml:space="preserve"> For example,</w:t>
      </w:r>
      <w:r w:rsidR="00FC1666" w:rsidRPr="00FC1666">
        <w:rPr>
          <w:rFonts w:asciiTheme="minorBidi" w:hAnsiTheme="minorBidi"/>
          <w:color w:val="000000"/>
        </w:rPr>
        <w:t xml:space="preserve"> Senior management tends to prioriti</w:t>
      </w:r>
      <w:r w:rsidR="000D6450">
        <w:rPr>
          <w:rFonts w:asciiTheme="minorBidi" w:hAnsiTheme="minorBidi"/>
          <w:color w:val="000000"/>
        </w:rPr>
        <w:t>s</w:t>
      </w:r>
      <w:r w:rsidR="00FC1666" w:rsidRPr="00FC1666">
        <w:rPr>
          <w:rFonts w:asciiTheme="minorBidi" w:hAnsiTheme="minorBidi"/>
          <w:color w:val="000000"/>
        </w:rPr>
        <w:t xml:space="preserve">e cost considerations, while end-users are primarily concerned with service aspects. </w:t>
      </w:r>
      <w:r w:rsidR="004C4C44">
        <w:rPr>
          <w:rFonts w:asciiTheme="minorBidi" w:hAnsiTheme="minorBidi"/>
          <w:color w:val="000000"/>
        </w:rPr>
        <w:t>M</w:t>
      </w:r>
      <w:r w:rsidR="00FC1666" w:rsidRPr="00FC1666">
        <w:rPr>
          <w:rFonts w:asciiTheme="minorBidi" w:hAnsiTheme="minorBidi"/>
          <w:color w:val="000000"/>
        </w:rPr>
        <w:t>anagers find themselves navigating a challenging environment, needing to justify agreements made with these distinct groups</w:t>
      </w:r>
      <w:r w:rsidR="00D2586B">
        <w:rPr>
          <w:rFonts w:asciiTheme="minorBidi" w:hAnsiTheme="minorBidi"/>
          <w:color w:val="000000"/>
        </w:rPr>
        <w:t xml:space="preserve"> of stakeholders</w:t>
      </w:r>
      <w:r w:rsidR="00375A5B">
        <w:rPr>
          <w:rFonts w:asciiTheme="minorBidi" w:hAnsiTheme="minorBidi"/>
          <w:color w:val="000000"/>
        </w:rPr>
        <w:t xml:space="preserve"> </w:t>
      </w:r>
      <w:sdt>
        <w:sdtPr>
          <w:rPr>
            <w:rFonts w:asciiTheme="minorBidi" w:hAnsiTheme="minorBidi"/>
            <w:color w:val="000000"/>
          </w:rPr>
          <w:tag w:val="MENDELEY_CITATION_v3_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"/>
          <w:id w:val="1193267704"/>
          <w:placeholder>
            <w:docPart w:val="DefaultPlaceholder_-1854013440"/>
          </w:placeholder>
        </w:sdtPr>
        <w:sdtContent>
          <w:r w:rsidR="001F4584" w:rsidRPr="001F4584">
            <w:rPr>
              <w:rFonts w:asciiTheme="minorBidi" w:hAnsiTheme="minorBidi"/>
              <w:color w:val="000000"/>
            </w:rPr>
            <w:t>(Mishra and Mishra, 2013)</w:t>
          </w:r>
        </w:sdtContent>
      </w:sdt>
      <w:r w:rsidR="007075B1">
        <w:rPr>
          <w:rFonts w:asciiTheme="minorBidi" w:hAnsiTheme="minorBidi"/>
          <w:color w:val="000000"/>
        </w:rPr>
        <w:t>.</w:t>
      </w:r>
    </w:p>
    <w:p w14:paraId="76BC8796" w14:textId="64B3AE2D" w:rsidR="0009342F" w:rsidRDefault="005C7C73" w:rsidP="00A8369C">
      <w:pPr>
        <w:spacing w:line="360" w:lineRule="auto"/>
        <w:jc w:val="both"/>
        <w:rPr>
          <w:rFonts w:asciiTheme="minorBidi" w:hAnsiTheme="minorBidi"/>
          <w:color w:val="000000"/>
        </w:rPr>
      </w:pPr>
      <w:r>
        <w:rPr>
          <w:rFonts w:asciiTheme="minorBidi" w:hAnsiTheme="minorBidi"/>
          <w:color w:val="000000"/>
        </w:rPr>
        <w:t xml:space="preserve">The challenges </w:t>
      </w:r>
      <w:r w:rsidR="00DB7323">
        <w:rPr>
          <w:rFonts w:asciiTheme="minorBidi" w:hAnsiTheme="minorBidi"/>
          <w:color w:val="000000"/>
        </w:rPr>
        <w:t xml:space="preserve">in meeting all stakeholder expectations can be visible </w:t>
      </w:r>
      <w:r w:rsidR="002D1C84">
        <w:rPr>
          <w:rFonts w:asciiTheme="minorBidi" w:hAnsiTheme="minorBidi"/>
          <w:color w:val="000000"/>
        </w:rPr>
        <w:t xml:space="preserve">in how </w:t>
      </w:r>
      <w:r w:rsidR="00726CDE">
        <w:rPr>
          <w:rFonts w:asciiTheme="minorBidi" w:hAnsiTheme="minorBidi"/>
          <w:color w:val="000000"/>
        </w:rPr>
        <w:t>the Universities in the UK are responding to technologi</w:t>
      </w:r>
      <w:r w:rsidR="003F295E">
        <w:rPr>
          <w:rFonts w:asciiTheme="minorBidi" w:hAnsiTheme="minorBidi"/>
          <w:color w:val="000000"/>
        </w:rPr>
        <w:t>cal changes</w:t>
      </w:r>
      <w:r w:rsidR="007F31A1">
        <w:rPr>
          <w:rFonts w:asciiTheme="minorBidi" w:hAnsiTheme="minorBidi"/>
          <w:color w:val="000000"/>
        </w:rPr>
        <w:t xml:space="preserve"> </w:t>
      </w:r>
      <w:sdt>
        <w:sdtPr>
          <w:rPr>
            <w:rFonts w:asciiTheme="minorBidi" w:hAnsiTheme="minorBidi"/>
            <w:color w:val="000000"/>
          </w:rPr>
          <w:tag w:val="MENDELEY_CITATION_v3_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"/>
          <w:id w:val="-673487185"/>
          <w:placeholder>
            <w:docPart w:val="DefaultPlaceholder_-1854013440"/>
          </w:placeholder>
        </w:sdtPr>
        <w:sdtContent>
          <w:r w:rsidR="001F4584" w:rsidRPr="001F4584">
            <w:rPr>
              <w:rFonts w:asciiTheme="minorBidi" w:hAnsiTheme="minorBidi"/>
              <w:color w:val="000000"/>
            </w:rPr>
            <w:t xml:space="preserve">(Hickman and </w:t>
          </w:r>
          <w:proofErr w:type="spellStart"/>
          <w:r w:rsidR="001F4584" w:rsidRPr="001F4584">
            <w:rPr>
              <w:rFonts w:asciiTheme="minorBidi" w:hAnsiTheme="minorBidi"/>
              <w:color w:val="000000"/>
            </w:rPr>
            <w:t>Akdere</w:t>
          </w:r>
          <w:proofErr w:type="spellEnd"/>
          <w:r w:rsidR="001F4584" w:rsidRPr="001F4584">
            <w:rPr>
              <w:rFonts w:asciiTheme="minorBidi" w:hAnsiTheme="minorBidi"/>
              <w:color w:val="000000"/>
            </w:rPr>
            <w:t>, 2019)</w:t>
          </w:r>
        </w:sdtContent>
      </w:sdt>
      <w:r w:rsidR="003F295E">
        <w:rPr>
          <w:rFonts w:asciiTheme="minorBidi" w:hAnsiTheme="minorBidi"/>
          <w:color w:val="000000"/>
        </w:rPr>
        <w:t>.</w:t>
      </w:r>
      <w:r w:rsidR="009A4036">
        <w:rPr>
          <w:rFonts w:asciiTheme="minorBidi" w:hAnsiTheme="minorBidi"/>
          <w:color w:val="000000"/>
        </w:rPr>
        <w:t xml:space="preserve"> For example,</w:t>
      </w:r>
      <w:r w:rsidR="00932A15">
        <w:rPr>
          <w:rFonts w:asciiTheme="minorBidi" w:hAnsiTheme="minorBidi"/>
          <w:color w:val="000000"/>
        </w:rPr>
        <w:t xml:space="preserve"> </w:t>
      </w:r>
      <w:r w:rsidR="00A71A69" w:rsidRPr="00A71A69">
        <w:rPr>
          <w:rFonts w:asciiTheme="minorBidi" w:hAnsiTheme="minorBidi"/>
          <w:color w:val="000000"/>
        </w:rPr>
        <w:t>UK universities have established a set of guiding principles to ensure that both students and staff possess AI literacy. This comes in response to the sector's difficulties in adapting teaching and assessment methods to address the growing utili</w:t>
      </w:r>
      <w:r w:rsidR="00874A6C">
        <w:rPr>
          <w:rFonts w:asciiTheme="minorBidi" w:hAnsiTheme="minorBidi"/>
          <w:color w:val="000000"/>
        </w:rPr>
        <w:t>s</w:t>
      </w:r>
      <w:r w:rsidR="00A71A69" w:rsidRPr="00A71A69">
        <w:rPr>
          <w:rFonts w:asciiTheme="minorBidi" w:hAnsiTheme="minorBidi"/>
          <w:color w:val="000000"/>
        </w:rPr>
        <w:t>ation of generative artificial intelligence</w:t>
      </w:r>
      <w:r w:rsidR="00A71A69">
        <w:rPr>
          <w:rFonts w:asciiTheme="minorBidi" w:hAnsiTheme="minorBidi"/>
          <w:color w:val="000000"/>
        </w:rPr>
        <w:t xml:space="preserve"> </w:t>
      </w:r>
      <w:sdt>
        <w:sdtPr>
          <w:rPr>
            <w:rFonts w:asciiTheme="minorBidi" w:hAnsiTheme="minorBidi"/>
            <w:color w:val="000000"/>
          </w:rPr>
          <w:tag w:val="MENDELEY_CITATION_v3_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"/>
          <w:id w:val="1381283840"/>
          <w:placeholder>
            <w:docPart w:val="DefaultPlaceholder_-1854013440"/>
          </w:placeholder>
        </w:sdtPr>
        <w:sdtContent>
          <w:r w:rsidR="001F4584" w:rsidRPr="001F4584">
            <w:rPr>
              <w:rFonts w:asciiTheme="minorBidi" w:hAnsiTheme="minorBidi"/>
              <w:color w:val="000000"/>
            </w:rPr>
            <w:t>(The Guardian, 2023)</w:t>
          </w:r>
        </w:sdtContent>
      </w:sdt>
      <w:r w:rsidR="00A71A69" w:rsidRPr="00A71A69">
        <w:rPr>
          <w:rFonts w:asciiTheme="minorBidi" w:hAnsiTheme="minorBidi"/>
          <w:color w:val="000000"/>
        </w:rPr>
        <w:t>.</w:t>
      </w:r>
      <w:r w:rsidR="006B112C">
        <w:rPr>
          <w:rFonts w:asciiTheme="minorBidi" w:hAnsiTheme="minorBidi"/>
          <w:color w:val="000000"/>
        </w:rPr>
        <w:t xml:space="preserve"> This</w:t>
      </w:r>
      <w:r w:rsidR="00E82800">
        <w:rPr>
          <w:rFonts w:asciiTheme="minorBidi" w:hAnsiTheme="minorBidi"/>
          <w:color w:val="000000"/>
        </w:rPr>
        <w:t xml:space="preserve"> has been the result of stakeholder groups such as staff and students</w:t>
      </w:r>
      <w:r w:rsidR="002016D1">
        <w:rPr>
          <w:rFonts w:asciiTheme="minorBidi" w:hAnsiTheme="minorBidi"/>
          <w:color w:val="000000"/>
        </w:rPr>
        <w:t xml:space="preserve"> have expressed concerns regarding the impact of AI on academic integrity an</w:t>
      </w:r>
      <w:r w:rsidR="00AF36DF">
        <w:rPr>
          <w:rFonts w:asciiTheme="minorBidi" w:hAnsiTheme="minorBidi"/>
          <w:color w:val="000000"/>
        </w:rPr>
        <w:t>d the quality assurance of the programmes.</w:t>
      </w:r>
      <w:r w:rsidR="009A651C">
        <w:rPr>
          <w:rFonts w:asciiTheme="minorBidi" w:hAnsiTheme="minorBidi"/>
          <w:color w:val="000000"/>
        </w:rPr>
        <w:t xml:space="preserve"> Similarly, </w:t>
      </w:r>
      <w:r w:rsidR="009A651C" w:rsidRPr="009A651C">
        <w:rPr>
          <w:rFonts w:asciiTheme="minorBidi" w:hAnsiTheme="minorBidi"/>
          <w:color w:val="000000"/>
        </w:rPr>
        <w:t xml:space="preserve">the vice-chancellors of the Russell Group have pledged their support for the </w:t>
      </w:r>
      <w:r w:rsidR="003C2469">
        <w:rPr>
          <w:rFonts w:asciiTheme="minorBidi" w:hAnsiTheme="minorBidi"/>
          <w:color w:val="000000"/>
        </w:rPr>
        <w:t>g</w:t>
      </w:r>
      <w:r w:rsidR="00AB3E7E">
        <w:rPr>
          <w:rFonts w:asciiTheme="minorBidi" w:hAnsiTheme="minorBidi"/>
          <w:color w:val="000000"/>
        </w:rPr>
        <w:t xml:space="preserve">uiding principles </w:t>
      </w:r>
      <w:r w:rsidR="009A651C" w:rsidRPr="009A651C">
        <w:rPr>
          <w:rFonts w:asciiTheme="minorBidi" w:hAnsiTheme="minorBidi"/>
          <w:color w:val="000000"/>
        </w:rPr>
        <w:t>emphasi</w:t>
      </w:r>
      <w:r w:rsidR="00AB3E7E">
        <w:rPr>
          <w:rFonts w:asciiTheme="minorBidi" w:hAnsiTheme="minorBidi"/>
          <w:color w:val="000000"/>
        </w:rPr>
        <w:t>sing</w:t>
      </w:r>
      <w:r w:rsidR="009A651C" w:rsidRPr="009A651C">
        <w:rPr>
          <w:rFonts w:asciiTheme="minorBidi" w:hAnsiTheme="minorBidi"/>
          <w:color w:val="000000"/>
        </w:rPr>
        <w:t xml:space="preserve"> that this commitment will empower universities to seize the opportunities presented by AI while safeguarding academic rigor and integrity in higher education</w:t>
      </w:r>
      <w:r w:rsidR="00EE267B">
        <w:rPr>
          <w:rFonts w:asciiTheme="minorBidi" w:hAnsiTheme="minorBidi"/>
          <w:color w:val="000000"/>
        </w:rPr>
        <w:t xml:space="preserve"> </w:t>
      </w:r>
      <w:sdt>
        <w:sdtPr>
          <w:rPr>
            <w:rFonts w:asciiTheme="minorBidi" w:hAnsiTheme="minorBidi"/>
            <w:color w:val="000000"/>
          </w:rPr>
          <w:tag w:val="MENDELEY_CITATION_v3_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"/>
          <w:id w:val="-1564253746"/>
          <w:placeholder>
            <w:docPart w:val="DefaultPlaceholder_-1854013440"/>
          </w:placeholder>
        </w:sdtPr>
        <w:sdtContent>
          <w:r w:rsidR="001F4584" w:rsidRPr="001F4584">
            <w:rPr>
              <w:rFonts w:asciiTheme="minorBidi" w:hAnsiTheme="minorBidi"/>
              <w:color w:val="000000"/>
            </w:rPr>
            <w:t>(Russell Group of Universities, 2023)</w:t>
          </w:r>
        </w:sdtContent>
      </w:sdt>
      <w:r w:rsidR="009A651C" w:rsidRPr="009A651C">
        <w:rPr>
          <w:rFonts w:asciiTheme="minorBidi" w:hAnsiTheme="minorBidi"/>
          <w:color w:val="000000"/>
        </w:rPr>
        <w:t>.</w:t>
      </w:r>
      <w:r w:rsidR="00317BB0">
        <w:rPr>
          <w:rFonts w:asciiTheme="minorBidi" w:hAnsiTheme="minorBidi"/>
          <w:color w:val="000000"/>
        </w:rPr>
        <w:t xml:space="preserve"> Section three of this</w:t>
      </w:r>
      <w:r w:rsidR="00E64012">
        <w:rPr>
          <w:rFonts w:asciiTheme="minorBidi" w:hAnsiTheme="minorBidi"/>
          <w:color w:val="000000"/>
        </w:rPr>
        <w:t xml:space="preserve"> report will delve further into details on how specific universities</w:t>
      </w:r>
      <w:r w:rsidR="00400A78">
        <w:rPr>
          <w:rFonts w:asciiTheme="minorBidi" w:hAnsiTheme="minorBidi"/>
          <w:color w:val="000000"/>
        </w:rPr>
        <w:t xml:space="preserve"> in the UK</w:t>
      </w:r>
      <w:r w:rsidR="00E64012">
        <w:rPr>
          <w:rFonts w:asciiTheme="minorBidi" w:hAnsiTheme="minorBidi"/>
          <w:color w:val="000000"/>
        </w:rPr>
        <w:t xml:space="preserve"> have responded </w:t>
      </w:r>
      <w:r w:rsidR="00400A78">
        <w:rPr>
          <w:rFonts w:asciiTheme="minorBidi" w:hAnsiTheme="minorBidi"/>
          <w:color w:val="000000"/>
        </w:rPr>
        <w:t>to the recent technological developments</w:t>
      </w:r>
      <w:r w:rsidR="006B1A05">
        <w:rPr>
          <w:rFonts w:asciiTheme="minorBidi" w:hAnsiTheme="minorBidi"/>
          <w:color w:val="000000"/>
        </w:rPr>
        <w:t>.</w:t>
      </w:r>
    </w:p>
    <w:p w14:paraId="7E86285D" w14:textId="4679C684" w:rsidR="006B1A05" w:rsidRDefault="00AD25AC" w:rsidP="00A8369C">
      <w:pPr>
        <w:spacing w:line="360" w:lineRule="auto"/>
        <w:jc w:val="both"/>
        <w:rPr>
          <w:rFonts w:asciiTheme="minorBidi" w:hAnsiTheme="minorBidi"/>
          <w:color w:val="000000"/>
        </w:rPr>
      </w:pPr>
      <w:r>
        <w:rPr>
          <w:rFonts w:asciiTheme="minorBidi" w:hAnsiTheme="minorBidi"/>
          <w:color w:val="000000"/>
        </w:rPr>
        <w:t>In essence, t</w:t>
      </w:r>
      <w:r w:rsidR="005D14ED" w:rsidRPr="005D14ED">
        <w:rPr>
          <w:rFonts w:asciiTheme="minorBidi" w:hAnsiTheme="minorBidi"/>
          <w:color w:val="000000"/>
        </w:rPr>
        <w:t>heoretical foundations such as</w:t>
      </w:r>
      <w:r>
        <w:rPr>
          <w:rFonts w:asciiTheme="minorBidi" w:hAnsiTheme="minorBidi"/>
          <w:color w:val="000000"/>
        </w:rPr>
        <w:t xml:space="preserve"> the </w:t>
      </w:r>
      <w:r w:rsidRPr="00503ADC">
        <w:rPr>
          <w:rFonts w:asciiTheme="minorBidi" w:hAnsiTheme="minorBidi"/>
          <w:i/>
          <w:iCs/>
          <w:color w:val="000000"/>
        </w:rPr>
        <w:t>stak</w:t>
      </w:r>
      <w:r w:rsidR="00503ADC" w:rsidRPr="00503ADC">
        <w:rPr>
          <w:rFonts w:asciiTheme="minorBidi" w:hAnsiTheme="minorBidi"/>
          <w:i/>
          <w:iCs/>
          <w:color w:val="000000"/>
        </w:rPr>
        <w:t>eholder theory</w:t>
      </w:r>
      <w:r w:rsidR="005D14ED" w:rsidRPr="005D14ED">
        <w:rPr>
          <w:rFonts w:asciiTheme="minorBidi" w:hAnsiTheme="minorBidi"/>
          <w:color w:val="000000"/>
        </w:rPr>
        <w:t xml:space="preserve"> have the capacity to broaden the scope of research and practical applications to acknowledge</w:t>
      </w:r>
      <w:r w:rsidR="0045467A">
        <w:rPr>
          <w:rFonts w:asciiTheme="minorBidi" w:hAnsiTheme="minorBidi"/>
          <w:color w:val="000000"/>
        </w:rPr>
        <w:t xml:space="preserve"> </w:t>
      </w:r>
      <w:r w:rsidR="005D14ED" w:rsidRPr="005D14ED">
        <w:rPr>
          <w:rFonts w:asciiTheme="minorBidi" w:hAnsiTheme="minorBidi"/>
          <w:color w:val="000000"/>
        </w:rPr>
        <w:t>the broader consequences of technological advancements.</w:t>
      </w:r>
    </w:p>
    <w:p w14:paraId="5F5BDE06" w14:textId="77777777" w:rsidR="0009342F" w:rsidRDefault="0009342F" w:rsidP="00A8369C">
      <w:pPr>
        <w:spacing w:line="360" w:lineRule="auto"/>
        <w:jc w:val="both"/>
        <w:rPr>
          <w:rFonts w:asciiTheme="minorBidi" w:hAnsiTheme="minorBidi"/>
          <w:color w:val="000000"/>
        </w:rPr>
      </w:pPr>
    </w:p>
    <w:p w14:paraId="74C217DF" w14:textId="77777777" w:rsidR="00535586" w:rsidRDefault="00535586" w:rsidP="00A8369C">
      <w:pPr>
        <w:spacing w:line="360" w:lineRule="auto"/>
        <w:jc w:val="both"/>
        <w:rPr>
          <w:rFonts w:asciiTheme="minorBidi" w:hAnsiTheme="minorBidi"/>
          <w:color w:val="000000"/>
        </w:rPr>
      </w:pPr>
    </w:p>
    <w:p w14:paraId="7B8707F0" w14:textId="77777777" w:rsidR="00535586" w:rsidRDefault="00535586" w:rsidP="00A8369C">
      <w:pPr>
        <w:spacing w:line="360" w:lineRule="auto"/>
        <w:jc w:val="both"/>
        <w:rPr>
          <w:rFonts w:asciiTheme="minorBidi" w:hAnsiTheme="minorBidi"/>
          <w:color w:val="000000"/>
        </w:rPr>
      </w:pPr>
    </w:p>
    <w:p w14:paraId="2768A085" w14:textId="77777777" w:rsidR="00535586" w:rsidRDefault="00535586" w:rsidP="00A8369C">
      <w:pPr>
        <w:spacing w:line="360" w:lineRule="auto"/>
        <w:jc w:val="both"/>
        <w:rPr>
          <w:rFonts w:asciiTheme="minorBidi" w:hAnsiTheme="minorBidi"/>
          <w:color w:val="000000"/>
        </w:rPr>
      </w:pPr>
    </w:p>
    <w:p w14:paraId="1A9CC3F0" w14:textId="0817254B" w:rsidR="0009342F" w:rsidRPr="00142F42" w:rsidRDefault="00142F42" w:rsidP="00562856">
      <w:pPr>
        <w:pStyle w:val="ListParagraph"/>
        <w:numPr>
          <w:ilvl w:val="2"/>
          <w:numId w:val="8"/>
        </w:numPr>
        <w:spacing w:line="360" w:lineRule="auto"/>
        <w:jc w:val="both"/>
        <w:rPr>
          <w:rFonts w:asciiTheme="minorBidi" w:hAnsiTheme="minorBidi"/>
          <w:i/>
          <w:iCs/>
          <w:color w:val="000000"/>
        </w:rPr>
      </w:pPr>
      <w:r w:rsidRPr="00142F42">
        <w:rPr>
          <w:rFonts w:asciiTheme="minorBidi" w:hAnsiTheme="minorBidi"/>
          <w:i/>
          <w:iCs/>
          <w:color w:val="000000"/>
        </w:rPr>
        <w:lastRenderedPageBreak/>
        <w:t>Resistance to change.</w:t>
      </w:r>
    </w:p>
    <w:p w14:paraId="6370B8AD" w14:textId="4A2454DD" w:rsidR="00142F42" w:rsidRDefault="00133287" w:rsidP="00A8369C">
      <w:pPr>
        <w:spacing w:line="360" w:lineRule="auto"/>
        <w:jc w:val="both"/>
        <w:rPr>
          <w:rFonts w:asciiTheme="minorBidi" w:hAnsiTheme="minorBidi"/>
          <w:color w:val="000000"/>
        </w:rPr>
      </w:pPr>
      <w:r>
        <w:rPr>
          <w:rFonts w:asciiTheme="minorBidi" w:hAnsiTheme="minorBidi"/>
          <w:color w:val="000000"/>
        </w:rPr>
        <w:t>In section 2.1 of this report</w:t>
      </w:r>
      <w:r w:rsidR="00F159ED">
        <w:rPr>
          <w:rFonts w:asciiTheme="minorBidi" w:hAnsiTheme="minorBidi"/>
          <w:color w:val="000000"/>
        </w:rPr>
        <w:t xml:space="preserve">, the key theoretical </w:t>
      </w:r>
      <w:r w:rsidR="00E14FC9">
        <w:rPr>
          <w:rFonts w:asciiTheme="minorBidi" w:hAnsiTheme="minorBidi"/>
          <w:color w:val="000000"/>
        </w:rPr>
        <w:t xml:space="preserve">concepts regarding technological acceptance and adaptation </w:t>
      </w:r>
      <w:r w:rsidR="00FC5898">
        <w:rPr>
          <w:rFonts w:asciiTheme="minorBidi" w:hAnsiTheme="minorBidi"/>
          <w:color w:val="000000"/>
        </w:rPr>
        <w:t>were</w:t>
      </w:r>
      <w:r w:rsidR="00E14FC9">
        <w:rPr>
          <w:rFonts w:asciiTheme="minorBidi" w:hAnsiTheme="minorBidi"/>
          <w:color w:val="000000"/>
        </w:rPr>
        <w:t xml:space="preserve"> discussed.</w:t>
      </w:r>
      <w:r w:rsidR="00A90E50">
        <w:rPr>
          <w:rFonts w:asciiTheme="minorBidi" w:hAnsiTheme="minorBidi"/>
          <w:color w:val="000000"/>
        </w:rPr>
        <w:t xml:space="preserve"> </w:t>
      </w:r>
      <w:r w:rsidR="00061BAC">
        <w:rPr>
          <w:rFonts w:asciiTheme="minorBidi" w:hAnsiTheme="minorBidi"/>
          <w:color w:val="000000"/>
        </w:rPr>
        <w:t>Many authors agree</w:t>
      </w:r>
      <w:r w:rsidR="00F71FCB">
        <w:rPr>
          <w:rFonts w:asciiTheme="minorBidi" w:hAnsiTheme="minorBidi"/>
          <w:color w:val="000000"/>
        </w:rPr>
        <w:t xml:space="preserve"> that </w:t>
      </w:r>
      <w:r w:rsidR="00FC5898" w:rsidRPr="001B5B17">
        <w:rPr>
          <w:rFonts w:asciiTheme="minorBidi" w:hAnsiTheme="minorBidi"/>
          <w:i/>
          <w:iCs/>
          <w:color w:val="000000"/>
        </w:rPr>
        <w:t>resistance to innovation</w:t>
      </w:r>
      <w:r w:rsidR="00FC5898" w:rsidRPr="00FC5898">
        <w:rPr>
          <w:rFonts w:asciiTheme="minorBidi" w:hAnsiTheme="minorBidi"/>
          <w:color w:val="000000"/>
        </w:rPr>
        <w:t xml:space="preserve"> is a crucial aspect of behaviour, carrying </w:t>
      </w:r>
      <w:r w:rsidR="00EC7652">
        <w:rPr>
          <w:rFonts w:asciiTheme="minorBidi" w:hAnsiTheme="minorBidi"/>
          <w:color w:val="000000"/>
        </w:rPr>
        <w:t>similar</w:t>
      </w:r>
      <w:r w:rsidR="00FC5898" w:rsidRPr="00FC5898">
        <w:rPr>
          <w:rFonts w:asciiTheme="minorBidi" w:hAnsiTheme="minorBidi"/>
          <w:color w:val="000000"/>
        </w:rPr>
        <w:t xml:space="preserve"> significance to acceptance and adoption</w:t>
      </w:r>
      <w:r w:rsidR="008A13FC">
        <w:rPr>
          <w:rFonts w:asciiTheme="minorBidi" w:hAnsiTheme="minorBidi"/>
          <w:color w:val="000000"/>
        </w:rPr>
        <w:t xml:space="preserve"> </w:t>
      </w:r>
      <w:sdt>
        <w:sdtPr>
          <w:rPr>
            <w:rFonts w:ascii="Arial" w:hAnsi="Arial" w:cs="Arial"/>
            <w:color w:val="000000"/>
          </w:rPr>
          <w:tag w:val="MENDELEY_CITATION_v3_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"/>
          <w:id w:val="828945355"/>
          <w:placeholder>
            <w:docPart w:val="DefaultPlaceholder_-1854013440"/>
          </w:placeholder>
        </w:sdtPr>
        <w:sdtContent>
          <w:r w:rsidR="001F4584" w:rsidRPr="00535586">
            <w:rPr>
              <w:rFonts w:ascii="Arial" w:eastAsia="Times New Roman" w:hAnsi="Arial" w:cs="Arial"/>
            </w:rPr>
            <w:t>(Laukkanen</w:t>
          </w:r>
          <w:r w:rsidR="00535586" w:rsidRPr="00535586">
            <w:rPr>
              <w:rFonts w:ascii="Arial" w:eastAsia="Times New Roman" w:hAnsi="Arial" w:cs="Arial"/>
            </w:rPr>
            <w:t xml:space="preserve"> et al.</w:t>
          </w:r>
          <w:r w:rsidR="001F4584" w:rsidRPr="00535586">
            <w:rPr>
              <w:rFonts w:ascii="Arial" w:eastAsia="Times New Roman" w:hAnsi="Arial" w:cs="Arial"/>
            </w:rPr>
            <w:t xml:space="preserve">, 2008; Seth </w:t>
          </w:r>
          <w:r w:rsidR="001F4584" w:rsidRPr="00535586">
            <w:rPr>
              <w:rFonts w:ascii="Arial" w:eastAsia="Times New Roman" w:hAnsi="Arial" w:cs="Arial"/>
              <w:i/>
              <w:iCs/>
            </w:rPr>
            <w:t>et al.</w:t>
          </w:r>
          <w:r w:rsidR="001F4584" w:rsidRPr="00535586">
            <w:rPr>
              <w:rFonts w:ascii="Arial" w:eastAsia="Times New Roman" w:hAnsi="Arial" w:cs="Arial"/>
            </w:rPr>
            <w:t>, 2020)</w:t>
          </w:r>
        </w:sdtContent>
      </w:sdt>
      <w:r w:rsidR="00407F3B">
        <w:rPr>
          <w:rFonts w:asciiTheme="minorBidi" w:hAnsiTheme="minorBidi"/>
          <w:color w:val="000000"/>
        </w:rPr>
        <w:t>.</w:t>
      </w:r>
      <w:r w:rsidR="007B3240">
        <w:rPr>
          <w:rFonts w:asciiTheme="minorBidi" w:hAnsiTheme="minorBidi"/>
          <w:color w:val="000000"/>
        </w:rPr>
        <w:t xml:space="preserve"> This section of the report will focus on some of the factors that </w:t>
      </w:r>
      <w:r w:rsidR="006B394D">
        <w:rPr>
          <w:rFonts w:asciiTheme="minorBidi" w:hAnsiTheme="minorBidi"/>
          <w:color w:val="000000"/>
        </w:rPr>
        <w:t xml:space="preserve">may cause some universities </w:t>
      </w:r>
      <w:r w:rsidR="00700ABE">
        <w:rPr>
          <w:rFonts w:asciiTheme="minorBidi" w:hAnsiTheme="minorBidi"/>
          <w:color w:val="000000"/>
        </w:rPr>
        <w:t xml:space="preserve">in the UK to resist change </w:t>
      </w:r>
      <w:r w:rsidR="00F617C2">
        <w:rPr>
          <w:rFonts w:asciiTheme="minorBidi" w:hAnsiTheme="minorBidi"/>
          <w:color w:val="000000"/>
        </w:rPr>
        <w:t>whereas</w:t>
      </w:r>
      <w:r w:rsidR="00700ABE">
        <w:rPr>
          <w:rFonts w:asciiTheme="minorBidi" w:hAnsiTheme="minorBidi"/>
          <w:color w:val="000000"/>
        </w:rPr>
        <w:t xml:space="preserve"> some others would embrace </w:t>
      </w:r>
      <w:r w:rsidR="00F617C2">
        <w:rPr>
          <w:rFonts w:asciiTheme="minorBidi" w:hAnsiTheme="minorBidi"/>
          <w:color w:val="000000"/>
        </w:rPr>
        <w:t>change.</w:t>
      </w:r>
    </w:p>
    <w:p w14:paraId="54ED00BE" w14:textId="77713050" w:rsidR="00440A69" w:rsidRDefault="00606FB9" w:rsidP="00A8369C">
      <w:pPr>
        <w:spacing w:line="360" w:lineRule="auto"/>
        <w:jc w:val="both"/>
        <w:rPr>
          <w:rFonts w:asciiTheme="minorBidi" w:hAnsiTheme="minorBidi"/>
          <w:color w:val="000000"/>
        </w:rPr>
      </w:pPr>
      <w:r>
        <w:rPr>
          <w:rFonts w:asciiTheme="minorBidi" w:hAnsiTheme="minorBidi"/>
          <w:color w:val="000000"/>
        </w:rPr>
        <w:t xml:space="preserve">Many authors have identified various factors that </w:t>
      </w:r>
      <w:r w:rsidR="00A937F3">
        <w:rPr>
          <w:rFonts w:asciiTheme="minorBidi" w:hAnsiTheme="minorBidi"/>
          <w:color w:val="000000"/>
        </w:rPr>
        <w:t xml:space="preserve">can </w:t>
      </w:r>
      <w:r w:rsidR="00DD52F0">
        <w:rPr>
          <w:rFonts w:asciiTheme="minorBidi" w:hAnsiTheme="minorBidi"/>
          <w:color w:val="000000"/>
        </w:rPr>
        <w:t>impe</w:t>
      </w:r>
      <w:r w:rsidR="00286D21">
        <w:rPr>
          <w:rFonts w:asciiTheme="minorBidi" w:hAnsiTheme="minorBidi"/>
          <w:color w:val="000000"/>
        </w:rPr>
        <w:t>de or delay the adoption of technology by organisation</w:t>
      </w:r>
      <w:r w:rsidR="005C3457">
        <w:rPr>
          <w:rFonts w:asciiTheme="minorBidi" w:hAnsiTheme="minorBidi"/>
          <w:color w:val="000000"/>
        </w:rPr>
        <w:t xml:space="preserve">s </w:t>
      </w:r>
      <w:sdt>
        <w:sdtPr>
          <w:rPr>
            <w:rFonts w:ascii="Arial" w:hAnsi="Arial" w:cs="Arial"/>
            <w:color w:val="000000"/>
          </w:rPr>
          <w:tag w:val="MENDELEY_CITATION_v3_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"/>
          <w:id w:val="2128812780"/>
          <w:placeholder>
            <w:docPart w:val="DefaultPlaceholder_-1854013440"/>
          </w:placeholder>
        </w:sdtPr>
        <w:sdtContent>
          <w:r w:rsidR="001F4584" w:rsidRPr="00535586">
            <w:rPr>
              <w:rFonts w:ascii="Arial" w:eastAsia="Times New Roman" w:hAnsi="Arial" w:cs="Arial"/>
            </w:rPr>
            <w:t xml:space="preserve">(Talwar </w:t>
          </w:r>
          <w:r w:rsidR="001F4584" w:rsidRPr="00535586">
            <w:rPr>
              <w:rFonts w:ascii="Arial" w:eastAsia="Times New Roman" w:hAnsi="Arial" w:cs="Arial"/>
              <w:i/>
              <w:iCs/>
            </w:rPr>
            <w:t>et al.</w:t>
          </w:r>
          <w:r w:rsidR="001F4584" w:rsidRPr="00535586">
            <w:rPr>
              <w:rFonts w:ascii="Arial" w:eastAsia="Times New Roman" w:hAnsi="Arial" w:cs="Arial"/>
            </w:rPr>
            <w:t>, 2020)</w:t>
          </w:r>
        </w:sdtContent>
      </w:sdt>
      <w:r w:rsidR="005C3457">
        <w:rPr>
          <w:rFonts w:asciiTheme="minorBidi" w:hAnsiTheme="minorBidi"/>
          <w:color w:val="000000"/>
        </w:rPr>
        <w:t xml:space="preserve">. For </w:t>
      </w:r>
      <w:r w:rsidR="00C36B80">
        <w:rPr>
          <w:rFonts w:asciiTheme="minorBidi" w:hAnsiTheme="minorBidi"/>
          <w:color w:val="000000"/>
        </w:rPr>
        <w:t>example,</w:t>
      </w:r>
      <w:r w:rsidR="005C3457">
        <w:rPr>
          <w:rFonts w:asciiTheme="minorBidi" w:hAnsiTheme="minorBidi"/>
          <w:color w:val="000000"/>
        </w:rPr>
        <w:t xml:space="preserve"> a study conducted by </w:t>
      </w:r>
      <w:sdt>
        <w:sdtPr>
          <w:rPr>
            <w:rFonts w:asciiTheme="minorBidi" w:hAnsiTheme="minorBidi"/>
            <w:color w:val="000000"/>
          </w:rPr>
          <w:tag w:val="MENDELEY_CITATION_v3_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"/>
          <w:id w:val="-1372445619"/>
          <w:placeholder>
            <w:docPart w:val="DefaultPlaceholder_-1854013440"/>
          </w:placeholder>
        </w:sdtPr>
        <w:sdtContent>
          <w:r w:rsidR="001F4584" w:rsidRPr="001F4584">
            <w:rPr>
              <w:rFonts w:asciiTheme="minorBidi" w:hAnsiTheme="minorBidi"/>
              <w:color w:val="000000"/>
            </w:rPr>
            <w:t xml:space="preserve">Chen and Kuo, </w:t>
          </w:r>
          <w:r w:rsidR="005915A8">
            <w:rPr>
              <w:rFonts w:asciiTheme="minorBidi" w:hAnsiTheme="minorBidi"/>
              <w:color w:val="000000"/>
            </w:rPr>
            <w:t>(</w:t>
          </w:r>
          <w:r w:rsidR="001F4584" w:rsidRPr="001F4584">
            <w:rPr>
              <w:rFonts w:asciiTheme="minorBidi" w:hAnsiTheme="minorBidi"/>
              <w:color w:val="000000"/>
            </w:rPr>
            <w:t>2017)</w:t>
          </w:r>
        </w:sdtContent>
      </w:sdt>
      <w:r w:rsidR="001950A7">
        <w:rPr>
          <w:rFonts w:asciiTheme="minorBidi" w:hAnsiTheme="minorBidi"/>
          <w:color w:val="000000"/>
        </w:rPr>
        <w:t xml:space="preserve"> identified </w:t>
      </w:r>
      <w:r w:rsidR="00333B9C">
        <w:rPr>
          <w:rFonts w:asciiTheme="minorBidi" w:hAnsiTheme="minorBidi"/>
          <w:color w:val="000000"/>
        </w:rPr>
        <w:t>twenty-seven</w:t>
      </w:r>
      <w:r w:rsidR="001950A7">
        <w:rPr>
          <w:rFonts w:asciiTheme="minorBidi" w:hAnsiTheme="minorBidi"/>
          <w:color w:val="000000"/>
        </w:rPr>
        <w:t xml:space="preserve"> </w:t>
      </w:r>
      <w:r w:rsidR="0083236D">
        <w:rPr>
          <w:rFonts w:asciiTheme="minorBidi" w:hAnsiTheme="minorBidi"/>
          <w:color w:val="000000"/>
        </w:rPr>
        <w:t>barriers</w:t>
      </w:r>
      <w:r w:rsidR="001950A7">
        <w:rPr>
          <w:rFonts w:asciiTheme="minorBidi" w:hAnsiTheme="minorBidi"/>
          <w:color w:val="000000"/>
        </w:rPr>
        <w:t xml:space="preserve"> </w:t>
      </w:r>
      <w:r w:rsidR="00170466">
        <w:rPr>
          <w:rFonts w:asciiTheme="minorBidi" w:hAnsiTheme="minorBidi"/>
          <w:color w:val="000000"/>
        </w:rPr>
        <w:t>which were categorised into</w:t>
      </w:r>
      <w:r w:rsidR="001950A7">
        <w:rPr>
          <w:rFonts w:asciiTheme="minorBidi" w:hAnsiTheme="minorBidi"/>
          <w:color w:val="000000"/>
        </w:rPr>
        <w:t xml:space="preserve"> seven </w:t>
      </w:r>
      <w:r w:rsidR="00BC5A16">
        <w:rPr>
          <w:rFonts w:asciiTheme="minorBidi" w:hAnsiTheme="minorBidi"/>
          <w:color w:val="000000"/>
        </w:rPr>
        <w:t xml:space="preserve">dimensions </w:t>
      </w:r>
      <w:r w:rsidR="00F1009D">
        <w:rPr>
          <w:rFonts w:asciiTheme="minorBidi" w:hAnsiTheme="minorBidi"/>
          <w:color w:val="000000"/>
        </w:rPr>
        <w:t xml:space="preserve">of resistance. </w:t>
      </w:r>
      <w:r w:rsidR="001E1FF9">
        <w:rPr>
          <w:rFonts w:asciiTheme="minorBidi" w:hAnsiTheme="minorBidi"/>
          <w:color w:val="000000"/>
        </w:rPr>
        <w:t xml:space="preserve">Explained below are some of the </w:t>
      </w:r>
      <w:r w:rsidR="00C36B80">
        <w:rPr>
          <w:rFonts w:asciiTheme="minorBidi" w:hAnsiTheme="minorBidi"/>
          <w:color w:val="000000"/>
        </w:rPr>
        <w:t>barriers which cause organisational resistance.</w:t>
      </w:r>
    </w:p>
    <w:p w14:paraId="6EC27972" w14:textId="77777777" w:rsidR="00F617C2" w:rsidRDefault="00F617C2" w:rsidP="00A8369C">
      <w:pPr>
        <w:spacing w:line="360" w:lineRule="auto"/>
        <w:jc w:val="both"/>
        <w:rPr>
          <w:rFonts w:asciiTheme="minorBidi" w:hAnsiTheme="minorBidi"/>
          <w:color w:val="000000"/>
        </w:rPr>
      </w:pPr>
    </w:p>
    <w:p w14:paraId="558BEC5D" w14:textId="4B037F67" w:rsidR="0009342F" w:rsidRPr="00562856" w:rsidRDefault="00480055" w:rsidP="00562856">
      <w:pPr>
        <w:pStyle w:val="ListParagraph"/>
        <w:numPr>
          <w:ilvl w:val="0"/>
          <w:numId w:val="17"/>
        </w:numPr>
        <w:spacing w:line="360" w:lineRule="auto"/>
        <w:jc w:val="both"/>
        <w:rPr>
          <w:rFonts w:asciiTheme="minorBidi" w:hAnsiTheme="minorBidi"/>
          <w:i/>
          <w:iCs/>
          <w:color w:val="000000"/>
        </w:rPr>
      </w:pPr>
      <w:r w:rsidRPr="00562856">
        <w:rPr>
          <w:rFonts w:asciiTheme="minorBidi" w:hAnsiTheme="minorBidi"/>
          <w:i/>
          <w:iCs/>
          <w:color w:val="000000"/>
        </w:rPr>
        <w:t>Support from senior</w:t>
      </w:r>
      <w:r w:rsidR="00FF784F" w:rsidRPr="00562856">
        <w:rPr>
          <w:rFonts w:asciiTheme="minorBidi" w:hAnsiTheme="minorBidi"/>
          <w:i/>
          <w:iCs/>
          <w:color w:val="000000"/>
        </w:rPr>
        <w:t xml:space="preserve"> management</w:t>
      </w:r>
      <w:r w:rsidR="008E0D9A">
        <w:rPr>
          <w:rFonts w:asciiTheme="minorBidi" w:hAnsiTheme="minorBidi"/>
          <w:i/>
          <w:iCs/>
          <w:color w:val="000000"/>
        </w:rPr>
        <w:t xml:space="preserve"> / leadership</w:t>
      </w:r>
      <w:r w:rsidR="00FF784F" w:rsidRPr="00562856">
        <w:rPr>
          <w:rFonts w:asciiTheme="minorBidi" w:hAnsiTheme="minorBidi"/>
          <w:i/>
          <w:iCs/>
          <w:color w:val="000000"/>
        </w:rPr>
        <w:t>.</w:t>
      </w:r>
    </w:p>
    <w:p w14:paraId="76A61870" w14:textId="225780F5" w:rsidR="00B3554A" w:rsidRDefault="00BC2642" w:rsidP="00A8369C">
      <w:pPr>
        <w:spacing w:line="360" w:lineRule="auto"/>
        <w:jc w:val="both"/>
        <w:rPr>
          <w:rFonts w:asciiTheme="minorBidi" w:hAnsiTheme="minorBidi"/>
          <w:color w:val="000000"/>
        </w:rPr>
      </w:pPr>
      <w:r w:rsidRPr="00BC2642">
        <w:rPr>
          <w:rFonts w:asciiTheme="minorBidi" w:hAnsiTheme="minorBidi"/>
          <w:color w:val="000000"/>
        </w:rPr>
        <w:t>Securing robust support from senior management is crucial for the successful implementation of innovation on campus. The absence of consistent and strong backing from senior management may lead to resistance to innovations, as individuals may perceive the need for financial resources to experiment with new ideas and take risks</w:t>
      </w:r>
      <w:r w:rsidR="00786267">
        <w:rPr>
          <w:rFonts w:asciiTheme="minorBidi" w:hAnsiTheme="minorBidi"/>
          <w:color w:val="000000"/>
        </w:rPr>
        <w:t xml:space="preserve"> </w:t>
      </w:r>
      <w:sdt>
        <w:sdtPr>
          <w:rPr>
            <w:rFonts w:asciiTheme="minorBidi" w:hAnsiTheme="minorBidi"/>
            <w:color w:val="000000"/>
          </w:rPr>
          <w:tag w:val="MENDELEY_CITATION_v3_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"/>
          <w:id w:val="-507601564"/>
          <w:placeholder>
            <w:docPart w:val="DefaultPlaceholder_-1854013440"/>
          </w:placeholder>
        </w:sdtPr>
        <w:sdtContent>
          <w:r w:rsidR="001F4584" w:rsidRPr="001F4584">
            <w:rPr>
              <w:rFonts w:asciiTheme="minorBidi" w:hAnsiTheme="minorBidi"/>
              <w:color w:val="000000"/>
            </w:rPr>
            <w:t>(</w:t>
          </w:r>
          <w:proofErr w:type="spellStart"/>
          <w:r w:rsidR="001F4584" w:rsidRPr="001F4584">
            <w:rPr>
              <w:rFonts w:asciiTheme="minorBidi" w:hAnsiTheme="minorBidi"/>
              <w:color w:val="000000"/>
            </w:rPr>
            <w:t>Huyuan</w:t>
          </w:r>
          <w:proofErr w:type="spellEnd"/>
          <w:r w:rsidR="001F4584" w:rsidRPr="001F4584">
            <w:rPr>
              <w:rFonts w:asciiTheme="minorBidi" w:hAnsiTheme="minorBidi"/>
              <w:color w:val="000000"/>
            </w:rPr>
            <w:t xml:space="preserve"> and Yang, 2012)</w:t>
          </w:r>
        </w:sdtContent>
      </w:sdt>
      <w:r w:rsidRPr="00BC2642">
        <w:rPr>
          <w:rFonts w:asciiTheme="minorBidi" w:hAnsiTheme="minorBidi"/>
          <w:color w:val="000000"/>
        </w:rPr>
        <w:t xml:space="preserve">. </w:t>
      </w:r>
      <w:r w:rsidR="00562856">
        <w:rPr>
          <w:rFonts w:asciiTheme="minorBidi" w:hAnsiTheme="minorBidi"/>
          <w:color w:val="000000"/>
        </w:rPr>
        <w:t xml:space="preserve">As explained </w:t>
      </w:r>
      <w:r w:rsidR="00E025C5">
        <w:rPr>
          <w:rFonts w:asciiTheme="minorBidi" w:hAnsiTheme="minorBidi"/>
          <w:color w:val="000000"/>
        </w:rPr>
        <w:t xml:space="preserve">in section 2.2.2 above, the role of </w:t>
      </w:r>
      <w:r w:rsidR="00DB74D4">
        <w:rPr>
          <w:rFonts w:asciiTheme="minorBidi" w:hAnsiTheme="minorBidi"/>
          <w:color w:val="000000"/>
        </w:rPr>
        <w:t xml:space="preserve">university leadership is a crucial factor in </w:t>
      </w:r>
      <w:r w:rsidR="00285EF2">
        <w:rPr>
          <w:rFonts w:asciiTheme="minorBidi" w:hAnsiTheme="minorBidi"/>
          <w:color w:val="000000"/>
        </w:rPr>
        <w:t>adopting technological innovations.</w:t>
      </w:r>
      <w:r w:rsidR="00DB74D4">
        <w:rPr>
          <w:rFonts w:asciiTheme="minorBidi" w:hAnsiTheme="minorBidi"/>
          <w:color w:val="000000"/>
        </w:rPr>
        <w:t xml:space="preserve"> </w:t>
      </w:r>
      <w:r w:rsidRPr="00BC2642">
        <w:rPr>
          <w:rFonts w:asciiTheme="minorBidi" w:hAnsiTheme="minorBidi"/>
          <w:color w:val="000000"/>
        </w:rPr>
        <w:t>Presently, university top management may appear supportive on the surface, but there is an expectation for them to enhance their knowledge and skills, along with providing the necessary funding and resources</w:t>
      </w:r>
      <w:r w:rsidR="00DB3275">
        <w:rPr>
          <w:rFonts w:asciiTheme="minorBidi" w:hAnsiTheme="minorBidi"/>
          <w:color w:val="000000"/>
        </w:rPr>
        <w:t xml:space="preserve"> </w:t>
      </w:r>
      <w:sdt>
        <w:sdtPr>
          <w:rPr>
            <w:rFonts w:asciiTheme="minorBidi" w:hAnsiTheme="minorBidi"/>
            <w:color w:val="000000"/>
          </w:rPr>
          <w:tag w:val="MENDELEY_CITATION_v3_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"/>
          <w:id w:val="1705678170"/>
          <w:placeholder>
            <w:docPart w:val="DefaultPlaceholder_-1854013440"/>
          </w:placeholder>
        </w:sdtPr>
        <w:sdtContent>
          <w:r w:rsidR="001F4584" w:rsidRPr="001F4584">
            <w:rPr>
              <w:rFonts w:asciiTheme="minorBidi" w:hAnsiTheme="minorBidi"/>
              <w:color w:val="000000"/>
            </w:rPr>
            <w:t>(Benner</w:t>
          </w:r>
          <w:r w:rsidR="001F4584" w:rsidRPr="0023019E">
            <w:rPr>
              <w:rFonts w:asciiTheme="minorBidi" w:hAnsiTheme="minorBidi"/>
              <w:i/>
              <w:iCs/>
              <w:color w:val="000000"/>
            </w:rPr>
            <w:t xml:space="preserve">, </w:t>
          </w:r>
          <w:r w:rsidR="0023019E" w:rsidRPr="0023019E">
            <w:rPr>
              <w:rFonts w:asciiTheme="minorBidi" w:hAnsiTheme="minorBidi"/>
              <w:i/>
              <w:iCs/>
              <w:color w:val="000000"/>
            </w:rPr>
            <w:t>et al.</w:t>
          </w:r>
          <w:r w:rsidR="001F4584" w:rsidRPr="0023019E">
            <w:rPr>
              <w:rFonts w:asciiTheme="minorBidi" w:hAnsiTheme="minorBidi"/>
              <w:i/>
              <w:iCs/>
              <w:color w:val="000000"/>
            </w:rPr>
            <w:t>,</w:t>
          </w:r>
          <w:r w:rsidR="001F4584" w:rsidRPr="001F4584">
            <w:rPr>
              <w:rFonts w:asciiTheme="minorBidi" w:hAnsiTheme="minorBidi"/>
              <w:color w:val="000000"/>
            </w:rPr>
            <w:t xml:space="preserve"> 2022)</w:t>
          </w:r>
        </w:sdtContent>
      </w:sdt>
      <w:r w:rsidRPr="00BC2642">
        <w:rPr>
          <w:rFonts w:asciiTheme="minorBidi" w:hAnsiTheme="minorBidi"/>
          <w:color w:val="000000"/>
        </w:rPr>
        <w:t>.</w:t>
      </w:r>
    </w:p>
    <w:p w14:paraId="7DB38FEB" w14:textId="77777777" w:rsidR="0009342F" w:rsidRDefault="0009342F" w:rsidP="00A8369C">
      <w:pPr>
        <w:spacing w:line="360" w:lineRule="auto"/>
        <w:jc w:val="both"/>
        <w:rPr>
          <w:rFonts w:asciiTheme="minorBidi" w:hAnsiTheme="minorBidi"/>
          <w:color w:val="000000"/>
        </w:rPr>
      </w:pPr>
    </w:p>
    <w:p w14:paraId="7F9EEC96" w14:textId="47BA92B5" w:rsidR="00B3554A" w:rsidRPr="00E868E9" w:rsidRDefault="00E868E9" w:rsidP="00E868E9">
      <w:pPr>
        <w:pStyle w:val="ListParagraph"/>
        <w:numPr>
          <w:ilvl w:val="0"/>
          <w:numId w:val="17"/>
        </w:numPr>
        <w:spacing w:line="360" w:lineRule="auto"/>
        <w:jc w:val="both"/>
        <w:rPr>
          <w:rFonts w:asciiTheme="minorBidi" w:hAnsiTheme="minorBidi"/>
          <w:i/>
          <w:iCs/>
          <w:color w:val="000000"/>
        </w:rPr>
      </w:pPr>
      <w:r w:rsidRPr="00E868E9">
        <w:rPr>
          <w:rFonts w:asciiTheme="minorBidi" w:hAnsiTheme="minorBidi"/>
          <w:i/>
          <w:iCs/>
          <w:color w:val="000000"/>
        </w:rPr>
        <w:t>Financial resources</w:t>
      </w:r>
    </w:p>
    <w:p w14:paraId="65334C66" w14:textId="226A2EBF" w:rsidR="00E868E9" w:rsidRDefault="00E868E9" w:rsidP="00B3554A">
      <w:pPr>
        <w:spacing w:line="360" w:lineRule="auto"/>
        <w:jc w:val="both"/>
        <w:rPr>
          <w:rFonts w:asciiTheme="minorBidi" w:hAnsiTheme="minorBidi"/>
          <w:color w:val="000000"/>
        </w:rPr>
      </w:pPr>
      <w:r w:rsidRPr="00E868E9">
        <w:rPr>
          <w:rFonts w:asciiTheme="minorBidi" w:hAnsiTheme="minorBidi"/>
          <w:color w:val="000000"/>
        </w:rPr>
        <w:t>Financial challenges consistently rank among the top issues, encompassing tight budgets and cost-effectiveness. Within universities, competing missions may lead to the trimming of sustainability programs due to financial constraints</w:t>
      </w:r>
      <w:r>
        <w:rPr>
          <w:rFonts w:asciiTheme="minorBidi" w:hAnsiTheme="minorBidi"/>
          <w:color w:val="000000"/>
        </w:rPr>
        <w:t xml:space="preserve"> </w:t>
      </w:r>
      <w:sdt>
        <w:sdtPr>
          <w:rPr>
            <w:rFonts w:asciiTheme="minorBidi" w:hAnsiTheme="minorBidi"/>
            <w:color w:val="000000"/>
          </w:rPr>
          <w:tag w:val="MENDELEY_CITATION_v3_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"/>
          <w:id w:val="-1697462041"/>
          <w:placeholder>
            <w:docPart w:val="DefaultPlaceholder_-1854013440"/>
          </w:placeholder>
        </w:sdtPr>
        <w:sdtContent>
          <w:r w:rsidR="001F4584" w:rsidRPr="001F4584">
            <w:rPr>
              <w:rFonts w:asciiTheme="minorBidi" w:hAnsiTheme="minorBidi"/>
              <w:color w:val="000000"/>
            </w:rPr>
            <w:t>(</w:t>
          </w:r>
          <w:proofErr w:type="spellStart"/>
          <w:r w:rsidR="001F4584" w:rsidRPr="001F4584">
            <w:rPr>
              <w:rFonts w:asciiTheme="minorBidi" w:hAnsiTheme="minorBidi"/>
              <w:color w:val="000000"/>
            </w:rPr>
            <w:t>Huyuan</w:t>
          </w:r>
          <w:proofErr w:type="spellEnd"/>
          <w:r w:rsidR="001F4584" w:rsidRPr="001F4584">
            <w:rPr>
              <w:rFonts w:asciiTheme="minorBidi" w:hAnsiTheme="minorBidi"/>
              <w:color w:val="000000"/>
            </w:rPr>
            <w:t xml:space="preserve"> and Yang, 2012)</w:t>
          </w:r>
        </w:sdtContent>
      </w:sdt>
      <w:r w:rsidRPr="00E868E9">
        <w:rPr>
          <w:rFonts w:asciiTheme="minorBidi" w:hAnsiTheme="minorBidi"/>
          <w:color w:val="000000"/>
        </w:rPr>
        <w:t>.</w:t>
      </w:r>
    </w:p>
    <w:p w14:paraId="0EE722C4" w14:textId="77777777" w:rsidR="00B3554A" w:rsidRDefault="00B3554A" w:rsidP="00B3554A">
      <w:pPr>
        <w:spacing w:line="360" w:lineRule="auto"/>
        <w:jc w:val="both"/>
        <w:rPr>
          <w:rFonts w:asciiTheme="minorBidi" w:hAnsiTheme="minorBidi"/>
          <w:color w:val="000000"/>
        </w:rPr>
      </w:pPr>
    </w:p>
    <w:p w14:paraId="63FC2B98" w14:textId="77777777" w:rsidR="0023019E" w:rsidRDefault="0023019E" w:rsidP="00B3554A">
      <w:pPr>
        <w:spacing w:line="360" w:lineRule="auto"/>
        <w:jc w:val="both"/>
        <w:rPr>
          <w:rFonts w:asciiTheme="minorBidi" w:hAnsiTheme="minorBidi"/>
          <w:color w:val="000000"/>
        </w:rPr>
      </w:pPr>
    </w:p>
    <w:p w14:paraId="031C0BB2" w14:textId="77777777" w:rsidR="0023019E" w:rsidRDefault="0023019E" w:rsidP="00B3554A">
      <w:pPr>
        <w:spacing w:line="360" w:lineRule="auto"/>
        <w:jc w:val="both"/>
        <w:rPr>
          <w:rFonts w:asciiTheme="minorBidi" w:hAnsiTheme="minorBidi"/>
          <w:color w:val="000000"/>
        </w:rPr>
      </w:pPr>
    </w:p>
    <w:p w14:paraId="27C15C6A" w14:textId="77777777" w:rsidR="0023019E" w:rsidRDefault="0023019E" w:rsidP="00B3554A">
      <w:pPr>
        <w:spacing w:line="360" w:lineRule="auto"/>
        <w:jc w:val="both"/>
        <w:rPr>
          <w:rFonts w:asciiTheme="minorBidi" w:hAnsiTheme="minorBidi"/>
          <w:color w:val="000000"/>
        </w:rPr>
      </w:pPr>
    </w:p>
    <w:p w14:paraId="7282F0F8" w14:textId="12B60FDA" w:rsidR="00B708DB" w:rsidRPr="004A6884" w:rsidRDefault="004A6884" w:rsidP="004A6884">
      <w:pPr>
        <w:pStyle w:val="ListParagraph"/>
        <w:numPr>
          <w:ilvl w:val="0"/>
          <w:numId w:val="17"/>
        </w:numPr>
        <w:spacing w:line="360" w:lineRule="auto"/>
        <w:jc w:val="both"/>
        <w:rPr>
          <w:rFonts w:asciiTheme="minorBidi" w:hAnsiTheme="minorBidi"/>
          <w:i/>
          <w:iCs/>
          <w:color w:val="000000"/>
        </w:rPr>
      </w:pPr>
      <w:r w:rsidRPr="004A6884">
        <w:rPr>
          <w:rFonts w:asciiTheme="minorBidi" w:hAnsiTheme="minorBidi"/>
          <w:i/>
          <w:iCs/>
          <w:color w:val="000000"/>
        </w:rPr>
        <w:lastRenderedPageBreak/>
        <w:t>Maintenance requirements</w:t>
      </w:r>
    </w:p>
    <w:p w14:paraId="4889D10A" w14:textId="2424A37B" w:rsidR="00B708DB" w:rsidRDefault="00B708DB" w:rsidP="00B3554A">
      <w:pPr>
        <w:spacing w:line="360" w:lineRule="auto"/>
        <w:jc w:val="both"/>
        <w:rPr>
          <w:rFonts w:asciiTheme="minorBidi" w:hAnsiTheme="minorBidi"/>
          <w:color w:val="000000"/>
        </w:rPr>
      </w:pPr>
      <w:r w:rsidRPr="00B708DB">
        <w:rPr>
          <w:rFonts w:asciiTheme="minorBidi" w:hAnsiTheme="minorBidi"/>
          <w:color w:val="000000"/>
        </w:rPr>
        <w:t>The added expenses and human resources required for the upkeep of innovative technologies are a source of concern</w:t>
      </w:r>
      <w:r w:rsidR="004A6884">
        <w:rPr>
          <w:rFonts w:asciiTheme="minorBidi" w:hAnsiTheme="minorBidi"/>
          <w:color w:val="000000"/>
        </w:rPr>
        <w:t xml:space="preserve"> </w:t>
      </w:r>
      <w:sdt>
        <w:sdtPr>
          <w:rPr>
            <w:rFonts w:asciiTheme="minorBidi" w:hAnsiTheme="minorBidi"/>
            <w:color w:val="000000"/>
          </w:rPr>
          <w:tag w:val="MENDELEY_CITATION_v3_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"/>
          <w:id w:val="-1512827281"/>
          <w:placeholder>
            <w:docPart w:val="DefaultPlaceholder_-1854013440"/>
          </w:placeholder>
        </w:sdtPr>
        <w:sdtContent>
          <w:r w:rsidR="001F4584" w:rsidRPr="001F4584">
            <w:rPr>
              <w:rFonts w:asciiTheme="minorBidi" w:hAnsiTheme="minorBidi"/>
              <w:color w:val="000000"/>
            </w:rPr>
            <w:t>(</w:t>
          </w:r>
          <w:proofErr w:type="spellStart"/>
          <w:r w:rsidR="001F4584" w:rsidRPr="001F4584">
            <w:rPr>
              <w:rFonts w:asciiTheme="minorBidi" w:hAnsiTheme="minorBidi"/>
              <w:color w:val="000000"/>
            </w:rPr>
            <w:t>Dibrov</w:t>
          </w:r>
          <w:proofErr w:type="spellEnd"/>
          <w:r w:rsidR="001F4584" w:rsidRPr="001F4584">
            <w:rPr>
              <w:rFonts w:asciiTheme="minorBidi" w:hAnsiTheme="minorBidi"/>
              <w:color w:val="000000"/>
            </w:rPr>
            <w:t>, 2015)</w:t>
          </w:r>
        </w:sdtContent>
      </w:sdt>
      <w:r w:rsidRPr="00B708DB">
        <w:rPr>
          <w:rFonts w:asciiTheme="minorBidi" w:hAnsiTheme="minorBidi"/>
          <w:color w:val="000000"/>
        </w:rPr>
        <w:t>. Universities tend to favour solutions that are easily maintainable and durable over time. Consequently, they frequently opt for established technologies rather than newly emerging innovations</w:t>
      </w:r>
      <w:r w:rsidR="00C07C70">
        <w:rPr>
          <w:rFonts w:asciiTheme="minorBidi" w:hAnsiTheme="minorBidi"/>
          <w:color w:val="000000"/>
        </w:rPr>
        <w:t xml:space="preserve"> </w:t>
      </w:r>
      <w:sdt>
        <w:sdtPr>
          <w:rPr>
            <w:rFonts w:asciiTheme="minorBidi" w:hAnsiTheme="minorBidi"/>
            <w:color w:val="000000"/>
          </w:rPr>
          <w:tag w:val="MENDELEY_CITATION_v3_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"/>
          <w:id w:val="-24026497"/>
          <w:placeholder>
            <w:docPart w:val="DefaultPlaceholder_-1854013440"/>
          </w:placeholder>
        </w:sdtPr>
        <w:sdtContent>
          <w:r w:rsidR="001F4584" w:rsidRPr="001F4584">
            <w:rPr>
              <w:rFonts w:asciiTheme="minorBidi" w:hAnsiTheme="minorBidi"/>
              <w:color w:val="000000"/>
            </w:rPr>
            <w:t>(Chen and Kuo, 2017)</w:t>
          </w:r>
        </w:sdtContent>
      </w:sdt>
      <w:r w:rsidR="00A7682A">
        <w:rPr>
          <w:rFonts w:asciiTheme="minorBidi" w:hAnsiTheme="minorBidi"/>
          <w:color w:val="000000"/>
        </w:rPr>
        <w:t>.</w:t>
      </w:r>
    </w:p>
    <w:p w14:paraId="15BB6E09" w14:textId="581DE540" w:rsidR="0009342F" w:rsidRDefault="00D73871" w:rsidP="00A8369C">
      <w:pPr>
        <w:spacing w:line="360" w:lineRule="auto"/>
        <w:jc w:val="both"/>
        <w:rPr>
          <w:rFonts w:asciiTheme="minorBidi" w:hAnsiTheme="minorBidi"/>
          <w:color w:val="000000"/>
        </w:rPr>
      </w:pPr>
      <w:r>
        <w:rPr>
          <w:rFonts w:asciiTheme="minorBidi" w:hAnsiTheme="minorBidi"/>
          <w:color w:val="000000"/>
        </w:rPr>
        <w:t>Discussed above a</w:t>
      </w:r>
      <w:r w:rsidR="006F554D">
        <w:rPr>
          <w:rFonts w:asciiTheme="minorBidi" w:hAnsiTheme="minorBidi"/>
          <w:color w:val="000000"/>
        </w:rPr>
        <w:t>re</w:t>
      </w:r>
      <w:r>
        <w:rPr>
          <w:rFonts w:asciiTheme="minorBidi" w:hAnsiTheme="minorBidi"/>
          <w:color w:val="000000"/>
        </w:rPr>
        <w:t xml:space="preserve"> some</w:t>
      </w:r>
      <w:r w:rsidR="006F554D">
        <w:rPr>
          <w:rFonts w:asciiTheme="minorBidi" w:hAnsiTheme="minorBidi"/>
          <w:color w:val="000000"/>
        </w:rPr>
        <w:t xml:space="preserve"> of the</w:t>
      </w:r>
      <w:r>
        <w:rPr>
          <w:rFonts w:asciiTheme="minorBidi" w:hAnsiTheme="minorBidi"/>
          <w:color w:val="000000"/>
        </w:rPr>
        <w:t xml:space="preserve"> key barriers that </w:t>
      </w:r>
      <w:r w:rsidR="001D2F70">
        <w:rPr>
          <w:rFonts w:asciiTheme="minorBidi" w:hAnsiTheme="minorBidi"/>
          <w:color w:val="000000"/>
        </w:rPr>
        <w:t>raise resistance to change</w:t>
      </w:r>
      <w:r w:rsidR="006F554D">
        <w:rPr>
          <w:rFonts w:asciiTheme="minorBidi" w:hAnsiTheme="minorBidi"/>
          <w:color w:val="000000"/>
        </w:rPr>
        <w:t>. However, w</w:t>
      </w:r>
      <w:r w:rsidR="00862A03" w:rsidRPr="00862A03">
        <w:rPr>
          <w:rFonts w:asciiTheme="minorBidi" w:hAnsiTheme="minorBidi"/>
          <w:color w:val="000000"/>
        </w:rPr>
        <w:t>hile organizational resistance may impede or halt the acceptance of an innovation, it is not always viewed as negative</w:t>
      </w:r>
      <w:r w:rsidR="001E0711">
        <w:rPr>
          <w:rFonts w:asciiTheme="minorBidi" w:hAnsiTheme="minorBidi"/>
          <w:color w:val="000000"/>
        </w:rPr>
        <w:t xml:space="preserve"> </w:t>
      </w:r>
      <w:sdt>
        <w:sdtPr>
          <w:rPr>
            <w:rFonts w:asciiTheme="minorBidi" w:hAnsiTheme="minorBidi"/>
            <w:color w:val="000000"/>
          </w:rPr>
          <w:tag w:val="MENDELEY_CITATION_v3_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"/>
          <w:id w:val="1695116990"/>
          <w:placeholder>
            <w:docPart w:val="DefaultPlaceholder_-1854013440"/>
          </w:placeholder>
        </w:sdtPr>
        <w:sdtContent>
          <w:r w:rsidR="001F4584" w:rsidRPr="001F4584">
            <w:rPr>
              <w:rFonts w:asciiTheme="minorBidi" w:hAnsiTheme="minorBidi"/>
              <w:color w:val="000000"/>
            </w:rPr>
            <w:t>(Chen and Kuo, 2017)</w:t>
          </w:r>
        </w:sdtContent>
      </w:sdt>
      <w:r w:rsidR="00862A03" w:rsidRPr="00862A03">
        <w:rPr>
          <w:rFonts w:asciiTheme="minorBidi" w:hAnsiTheme="minorBidi"/>
          <w:color w:val="000000"/>
        </w:rPr>
        <w:t>. There is a suggestion that at times, encountering resistance can prompt additional scrutiny to ensure that the overall outcomes are well-received</w:t>
      </w:r>
      <w:r w:rsidR="00EC790B">
        <w:rPr>
          <w:rFonts w:asciiTheme="minorBidi" w:hAnsiTheme="minorBidi"/>
          <w:color w:val="000000"/>
        </w:rPr>
        <w:t xml:space="preserve"> </w:t>
      </w:r>
      <w:sdt>
        <w:sdtPr>
          <w:rPr>
            <w:rFonts w:ascii="Arial" w:hAnsi="Arial" w:cs="Arial"/>
            <w:color w:val="000000"/>
          </w:rPr>
          <w:tag w:val="MENDELEY_CITATION_v3_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"/>
          <w:id w:val="1901791945"/>
          <w:placeholder>
            <w:docPart w:val="DefaultPlaceholder_-1854013440"/>
          </w:placeholder>
        </w:sdtPr>
        <w:sdtContent>
          <w:r w:rsidR="001F4584" w:rsidRPr="008E7866">
            <w:rPr>
              <w:rFonts w:ascii="Arial" w:eastAsia="Times New Roman" w:hAnsi="Arial" w:cs="Arial"/>
            </w:rPr>
            <w:t xml:space="preserve">(Talwar </w:t>
          </w:r>
          <w:r w:rsidR="001F4584" w:rsidRPr="008E7866">
            <w:rPr>
              <w:rFonts w:ascii="Arial" w:eastAsia="Times New Roman" w:hAnsi="Arial" w:cs="Arial"/>
              <w:i/>
              <w:iCs/>
            </w:rPr>
            <w:t>et al.</w:t>
          </w:r>
          <w:r w:rsidR="001F4584" w:rsidRPr="008E7866">
            <w:rPr>
              <w:rFonts w:ascii="Arial" w:eastAsia="Times New Roman" w:hAnsi="Arial" w:cs="Arial"/>
            </w:rPr>
            <w:t>, 2020)</w:t>
          </w:r>
        </w:sdtContent>
      </w:sdt>
      <w:r w:rsidR="00862A03" w:rsidRPr="008E7866">
        <w:rPr>
          <w:rFonts w:ascii="Arial" w:hAnsi="Arial" w:cs="Arial"/>
          <w:color w:val="000000"/>
        </w:rPr>
        <w:t>.</w:t>
      </w:r>
      <w:r w:rsidR="00862A03" w:rsidRPr="00862A03">
        <w:rPr>
          <w:rFonts w:asciiTheme="minorBidi" w:hAnsiTheme="minorBidi"/>
          <w:color w:val="000000"/>
        </w:rPr>
        <w:t xml:space="preserve"> It is essential for this process to be conducted openly and with adequate preparation so that individuals do not feel defensive or fearful of the impending change.</w:t>
      </w:r>
    </w:p>
    <w:p w14:paraId="069674A2" w14:textId="77777777" w:rsidR="0009342F" w:rsidRDefault="0009342F" w:rsidP="00A8369C">
      <w:pPr>
        <w:spacing w:line="360" w:lineRule="auto"/>
        <w:jc w:val="both"/>
        <w:rPr>
          <w:rFonts w:asciiTheme="minorBidi" w:hAnsiTheme="minorBidi"/>
          <w:color w:val="000000"/>
        </w:rPr>
      </w:pPr>
    </w:p>
    <w:p w14:paraId="400D5254" w14:textId="0006DE20" w:rsidR="0009342F" w:rsidRPr="00F53407" w:rsidRDefault="00F53407" w:rsidP="00F53407">
      <w:pPr>
        <w:pStyle w:val="Heading2"/>
        <w:numPr>
          <w:ilvl w:val="1"/>
          <w:numId w:val="8"/>
        </w:numPr>
      </w:pPr>
      <w:bookmarkStart w:id="11" w:name="_Toc157022984"/>
      <w:r w:rsidRPr="00F53407">
        <w:t>Summary</w:t>
      </w:r>
      <w:r w:rsidR="007E65D2">
        <w:t xml:space="preserve"> of the section</w:t>
      </w:r>
      <w:bookmarkEnd w:id="11"/>
    </w:p>
    <w:p w14:paraId="121F05A0" w14:textId="77777777" w:rsidR="00F53407" w:rsidRDefault="00F53407" w:rsidP="00A8369C">
      <w:pPr>
        <w:spacing w:line="360" w:lineRule="auto"/>
        <w:jc w:val="both"/>
        <w:rPr>
          <w:rFonts w:asciiTheme="minorBidi" w:hAnsiTheme="minorBidi"/>
          <w:color w:val="000000"/>
        </w:rPr>
      </w:pPr>
    </w:p>
    <w:p w14:paraId="568F9B54" w14:textId="368052B6" w:rsidR="00D141B8" w:rsidRDefault="008E40DB" w:rsidP="00A8369C">
      <w:pPr>
        <w:spacing w:line="360" w:lineRule="auto"/>
        <w:jc w:val="both"/>
        <w:rPr>
          <w:rFonts w:asciiTheme="minorBidi" w:hAnsiTheme="minorBidi"/>
          <w:color w:val="000000"/>
        </w:rPr>
      </w:pPr>
      <w:r>
        <w:rPr>
          <w:rFonts w:asciiTheme="minorBidi" w:hAnsiTheme="minorBidi"/>
          <w:color w:val="000000"/>
        </w:rPr>
        <w:t>The focus of this section was on identi</w:t>
      </w:r>
      <w:r w:rsidR="002240E6">
        <w:rPr>
          <w:rFonts w:asciiTheme="minorBidi" w:hAnsiTheme="minorBidi"/>
          <w:color w:val="000000"/>
        </w:rPr>
        <w:t>fying what determines the responses by the UK</w:t>
      </w:r>
      <w:r w:rsidR="00EB082F">
        <w:rPr>
          <w:rFonts w:asciiTheme="minorBidi" w:hAnsiTheme="minorBidi"/>
          <w:color w:val="000000"/>
        </w:rPr>
        <w:t xml:space="preserve"> universities regarding re</w:t>
      </w:r>
      <w:r w:rsidR="00AB5CD1">
        <w:rPr>
          <w:rFonts w:asciiTheme="minorBidi" w:hAnsiTheme="minorBidi"/>
          <w:color w:val="000000"/>
        </w:rPr>
        <w:t>c</w:t>
      </w:r>
      <w:r w:rsidR="00EB082F">
        <w:rPr>
          <w:rFonts w:asciiTheme="minorBidi" w:hAnsiTheme="minorBidi"/>
          <w:color w:val="000000"/>
        </w:rPr>
        <w:t xml:space="preserve">ent technological </w:t>
      </w:r>
      <w:r w:rsidR="00AB5CD1">
        <w:rPr>
          <w:rFonts w:asciiTheme="minorBidi" w:hAnsiTheme="minorBidi"/>
          <w:color w:val="000000"/>
        </w:rPr>
        <w:t xml:space="preserve">innovations. </w:t>
      </w:r>
      <w:r w:rsidR="00237B61">
        <w:rPr>
          <w:rFonts w:asciiTheme="minorBidi" w:hAnsiTheme="minorBidi"/>
          <w:color w:val="000000"/>
        </w:rPr>
        <w:t>Six</w:t>
      </w:r>
      <w:r w:rsidR="00817274">
        <w:rPr>
          <w:rFonts w:asciiTheme="minorBidi" w:hAnsiTheme="minorBidi"/>
          <w:color w:val="000000"/>
        </w:rPr>
        <w:t xml:space="preserve"> theoretical concepts were </w:t>
      </w:r>
      <w:r w:rsidR="00235585">
        <w:rPr>
          <w:rFonts w:asciiTheme="minorBidi" w:hAnsiTheme="minorBidi"/>
          <w:color w:val="000000"/>
        </w:rPr>
        <w:t xml:space="preserve">used to identify what factors may trigger the responses from the universities. Figure </w:t>
      </w:r>
      <w:r w:rsidR="00280389">
        <w:rPr>
          <w:rFonts w:asciiTheme="minorBidi" w:hAnsiTheme="minorBidi"/>
          <w:color w:val="000000"/>
        </w:rPr>
        <w:t>4 below summarises the key factors that leads to a positive response.</w:t>
      </w:r>
    </w:p>
    <w:p w14:paraId="6709D896" w14:textId="77777777" w:rsidR="000541DA" w:rsidRDefault="000541DA" w:rsidP="00A8369C">
      <w:pPr>
        <w:spacing w:line="360" w:lineRule="auto"/>
        <w:jc w:val="both"/>
        <w:rPr>
          <w:rFonts w:asciiTheme="minorBidi" w:hAnsiTheme="minorBidi"/>
          <w:color w:val="000000"/>
        </w:rPr>
      </w:pPr>
    </w:p>
    <w:p w14:paraId="5D94BBCB" w14:textId="76FFFE69" w:rsidR="00D141B8" w:rsidRDefault="00381CA1" w:rsidP="00A8369C">
      <w:pPr>
        <w:spacing w:line="360" w:lineRule="auto"/>
        <w:jc w:val="both"/>
        <w:rPr>
          <w:rFonts w:asciiTheme="minorBidi" w:hAnsiTheme="minorBidi"/>
          <w:color w:val="000000"/>
        </w:rPr>
      </w:pPr>
      <w:r>
        <w:rPr>
          <w:rFonts w:asciiTheme="minorBidi" w:hAnsiTheme="minorBidi"/>
          <w:noProof/>
          <w:color w:val="000000"/>
        </w:rPr>
        <mc:AlternateContent>
          <mc:Choice Requires="wpg">
            <w:drawing>
              <wp:anchor distT="0" distB="0" distL="114300" distR="114300" simplePos="0" relativeHeight="251795456" behindDoc="0" locked="0" layoutInCell="1" allowOverlap="1" wp14:anchorId="68CE361E" wp14:editId="4E89026C">
                <wp:simplePos x="0" y="0"/>
                <wp:positionH relativeFrom="column">
                  <wp:posOffset>-127221</wp:posOffset>
                </wp:positionH>
                <wp:positionV relativeFrom="paragraph">
                  <wp:posOffset>91053</wp:posOffset>
                </wp:positionV>
                <wp:extent cx="6455962" cy="2879725"/>
                <wp:effectExtent l="1047750" t="38100" r="40640" b="92075"/>
                <wp:wrapNone/>
                <wp:docPr id="2079884239" name="Group 15"/>
                <wp:cNvGraphicFramePr/>
                <a:graphic xmlns:a="http://schemas.openxmlformats.org/drawingml/2006/main">
                  <a:graphicData uri="http://schemas.microsoft.com/office/word/2010/wordprocessingGroup">
                    <wpg:wgp>
                      <wpg:cNvGrpSpPr/>
                      <wpg:grpSpPr>
                        <a:xfrm>
                          <a:off x="0" y="0"/>
                          <a:ext cx="6455962" cy="2879725"/>
                          <a:chOff x="0" y="0"/>
                          <a:chExt cx="6385145" cy="2880029"/>
                        </a:xfrm>
                        <a:effectLst>
                          <a:outerShdw blurRad="76200" dir="13500000" sy="23000" kx="1200000" algn="br" rotWithShape="0">
                            <a:prstClr val="black">
                              <a:alpha val="20000"/>
                            </a:prstClr>
                          </a:outerShdw>
                        </a:effectLst>
                      </wpg:grpSpPr>
                      <wps:wsp>
                        <wps:cNvPr id="1737578460" name="Straight Connector 3"/>
                        <wps:cNvCnPr/>
                        <wps:spPr>
                          <a:xfrm>
                            <a:off x="3506525" y="240195"/>
                            <a:ext cx="1772920" cy="1113155"/>
                          </a:xfrm>
                          <a:prstGeom prst="line">
                            <a:avLst/>
                          </a:prstGeom>
                          <a:ln w="19050"/>
                        </wps:spPr>
                        <wps:style>
                          <a:lnRef idx="1">
                            <a:schemeClr val="accent1"/>
                          </a:lnRef>
                          <a:fillRef idx="0">
                            <a:schemeClr val="accent1"/>
                          </a:fillRef>
                          <a:effectRef idx="0">
                            <a:schemeClr val="accent1"/>
                          </a:effectRef>
                          <a:fontRef idx="minor">
                            <a:schemeClr val="tx1"/>
                          </a:fontRef>
                        </wps:style>
                        <wps:bodyPr/>
                      </wps:wsp>
                      <wps:wsp>
                        <wps:cNvPr id="1433925553" name="Rectangle 6"/>
                        <wps:cNvSpPr/>
                        <wps:spPr>
                          <a:xfrm>
                            <a:off x="3212327" y="629809"/>
                            <a:ext cx="866167" cy="349858"/>
                          </a:xfrm>
                          <a:prstGeom prst="rect">
                            <a:avLst/>
                          </a:prstGeom>
                          <a:solidFill>
                            <a:schemeClr val="accent1">
                              <a:lumMod val="20000"/>
                              <a:lumOff val="80000"/>
                            </a:schemeClr>
                          </a:solidFill>
                        </wps:spPr>
                        <wps:style>
                          <a:lnRef idx="1">
                            <a:schemeClr val="accent5"/>
                          </a:lnRef>
                          <a:fillRef idx="2">
                            <a:schemeClr val="accent5"/>
                          </a:fillRef>
                          <a:effectRef idx="1">
                            <a:schemeClr val="accent5"/>
                          </a:effectRef>
                          <a:fontRef idx="minor">
                            <a:schemeClr val="dk1"/>
                          </a:fontRef>
                        </wps:style>
                        <wps:txbx>
                          <w:txbxContent>
                            <w:p w14:paraId="4E76B514" w14:textId="0FCC30EF" w:rsidR="00A26225" w:rsidRPr="00A26225" w:rsidRDefault="00A26225" w:rsidP="00A338C3">
                              <w:pPr>
                                <w:shd w:val="clear" w:color="auto" w:fill="D9E2F3" w:themeFill="accent1" w:themeFillTint="33"/>
                                <w:jc w:val="center"/>
                                <w:rPr>
                                  <w:sz w:val="16"/>
                                  <w:szCs w:val="16"/>
                                </w:rPr>
                              </w:pPr>
                              <w:r w:rsidRPr="00A26225">
                                <w:rPr>
                                  <w:sz w:val="16"/>
                                  <w:szCs w:val="16"/>
                                </w:rPr>
                                <w:t>High perceived usefulness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76445179" name="Rectangle 6"/>
                        <wps:cNvSpPr/>
                        <wps:spPr>
                          <a:xfrm>
                            <a:off x="3768918" y="1011472"/>
                            <a:ext cx="866140" cy="277495"/>
                          </a:xfrm>
                          <a:prstGeom prst="rect">
                            <a:avLst/>
                          </a:prstGeom>
                          <a:solidFill>
                            <a:schemeClr val="accent1">
                              <a:lumMod val="20000"/>
                              <a:lumOff val="80000"/>
                            </a:schemeClr>
                          </a:solidFill>
                        </wps:spPr>
                        <wps:style>
                          <a:lnRef idx="1">
                            <a:schemeClr val="accent5"/>
                          </a:lnRef>
                          <a:fillRef idx="2">
                            <a:schemeClr val="accent5"/>
                          </a:fillRef>
                          <a:effectRef idx="1">
                            <a:schemeClr val="accent5"/>
                          </a:effectRef>
                          <a:fontRef idx="minor">
                            <a:schemeClr val="dk1"/>
                          </a:fontRef>
                        </wps:style>
                        <wps:txbx>
                          <w:txbxContent>
                            <w:p w14:paraId="7FC85924" w14:textId="63F467EC" w:rsidR="00A26225" w:rsidRPr="00A26225" w:rsidRDefault="00A26225" w:rsidP="00A338C3">
                              <w:pPr>
                                <w:shd w:val="clear" w:color="auto" w:fill="D9E2F3" w:themeFill="accent1" w:themeFillTint="33"/>
                                <w:jc w:val="center"/>
                                <w:rPr>
                                  <w:sz w:val="16"/>
                                  <w:szCs w:val="16"/>
                                </w:rPr>
                              </w:pPr>
                              <w:r w:rsidRPr="00A26225">
                                <w:rPr>
                                  <w:sz w:val="16"/>
                                  <w:szCs w:val="16"/>
                                </w:rPr>
                                <w:t xml:space="preserve">High </w:t>
                              </w:r>
                              <w:r w:rsidR="00400CF8">
                                <w:rPr>
                                  <w:sz w:val="16"/>
                                  <w:szCs w:val="16"/>
                                </w:rPr>
                                <w:t>ease of use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801895" name="Straight Connector 7"/>
                        <wps:cNvCnPr/>
                        <wps:spPr>
                          <a:xfrm>
                            <a:off x="4643562" y="1154595"/>
                            <a:ext cx="326003"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104247547" name="Straight Connector 7"/>
                        <wps:cNvCnPr/>
                        <wps:spPr>
                          <a:xfrm>
                            <a:off x="4071068" y="796787"/>
                            <a:ext cx="326003" cy="7951"/>
                          </a:xfrm>
                          <a:prstGeom prst="line">
                            <a:avLst/>
                          </a:prstGeom>
                        </wps:spPr>
                        <wps:style>
                          <a:lnRef idx="1">
                            <a:schemeClr val="accent1"/>
                          </a:lnRef>
                          <a:fillRef idx="0">
                            <a:schemeClr val="accent1"/>
                          </a:fillRef>
                          <a:effectRef idx="0">
                            <a:schemeClr val="accent1"/>
                          </a:effectRef>
                          <a:fontRef idx="minor">
                            <a:schemeClr val="tx1"/>
                          </a:fontRef>
                        </wps:style>
                        <wps:bodyPr/>
                      </wps:wsp>
                      <wpg:grpSp>
                        <wpg:cNvPr id="1166599630" name="Group 14"/>
                        <wpg:cNvGrpSpPr/>
                        <wpg:grpSpPr>
                          <a:xfrm>
                            <a:off x="0" y="0"/>
                            <a:ext cx="6385145" cy="2880029"/>
                            <a:chOff x="0" y="0"/>
                            <a:chExt cx="6385145" cy="2880029"/>
                          </a:xfrm>
                        </wpg:grpSpPr>
                        <wpg:grpSp>
                          <wpg:cNvPr id="183516398" name="Group 10"/>
                          <wpg:cNvGrpSpPr/>
                          <wpg:grpSpPr>
                            <a:xfrm>
                              <a:off x="1076573" y="0"/>
                              <a:ext cx="5308572" cy="2766060"/>
                              <a:chOff x="0" y="0"/>
                              <a:chExt cx="5308572" cy="2766060"/>
                            </a:xfrm>
                          </wpg:grpSpPr>
                          <wps:wsp>
                            <wps:cNvPr id="162837750" name="Isosceles Triangle 1"/>
                            <wps:cNvSpPr/>
                            <wps:spPr>
                              <a:xfrm rot="5400000">
                                <a:off x="3559465" y="1016952"/>
                                <a:ext cx="2766060" cy="732155"/>
                              </a:xfrm>
                              <a:prstGeom prst="triangle">
                                <a:avLst>
                                  <a:gd name="adj" fmla="val 50854"/>
                                </a:avLst>
                              </a:prstGeom>
                            </wps:spPr>
                            <wps:style>
                              <a:lnRef idx="1">
                                <a:schemeClr val="accent4"/>
                              </a:lnRef>
                              <a:fillRef idx="2">
                                <a:schemeClr val="accent4"/>
                              </a:fillRef>
                              <a:effectRef idx="1">
                                <a:schemeClr val="accent4"/>
                              </a:effectRef>
                              <a:fontRef idx="minor">
                                <a:schemeClr val="dk1"/>
                              </a:fontRef>
                            </wps:style>
                            <wps:txbx>
                              <w:txbxContent>
                                <w:p w14:paraId="0CE19864" w14:textId="2BAE97D7" w:rsidR="00E94134" w:rsidRPr="005D5D67" w:rsidRDefault="00E94134" w:rsidP="00E94134">
                                  <w:pPr>
                                    <w:jc w:val="center"/>
                                    <w:rPr>
                                      <w:sz w:val="18"/>
                                      <w:szCs w:val="18"/>
                                    </w:rPr>
                                  </w:pPr>
                                  <w:r w:rsidRPr="005D5D67">
                                    <w:rPr>
                                      <w:sz w:val="18"/>
                                      <w:szCs w:val="18"/>
                                    </w:rPr>
                                    <w:t>P</w:t>
                                  </w:r>
                                  <w:r w:rsidR="00D77A8A" w:rsidRPr="005D5D67">
                                    <w:rPr>
                                      <w:sz w:val="18"/>
                                      <w:szCs w:val="18"/>
                                    </w:rPr>
                                    <w:t>ositive response</w:t>
                                  </w:r>
                                  <w:r w:rsidR="00CE5755" w:rsidRPr="005D5D67">
                                    <w:rPr>
                                      <w:sz w:val="18"/>
                                      <w:szCs w:val="18"/>
                                    </w:rPr>
                                    <w:t xml:space="preserve"> </w:t>
                                  </w:r>
                                  <w:r w:rsidR="0016230D" w:rsidRPr="005D5D67">
                                    <w:rPr>
                                      <w:sz w:val="18"/>
                                      <w:szCs w:val="18"/>
                                    </w:rPr>
                                    <w:t>to technological innovations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67863861" name="Straight Connector 2"/>
                            <wps:cNvCnPr/>
                            <wps:spPr>
                              <a:xfrm flipH="1">
                                <a:off x="0" y="1356773"/>
                                <a:ext cx="4581553"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wpg:grpSp>
                        <wps:wsp>
                          <wps:cNvPr id="2117235871" name="Rectangle: Rounded Corners 5"/>
                          <wps:cNvSpPr/>
                          <wps:spPr>
                            <a:xfrm>
                              <a:off x="3371353" y="89121"/>
                              <a:ext cx="1351722" cy="492898"/>
                            </a:xfrm>
                            <a:prstGeom prst="roundRect">
                              <a:avLst/>
                            </a:prstGeom>
                          </wps:spPr>
                          <wps:style>
                            <a:lnRef idx="1">
                              <a:schemeClr val="accent5"/>
                            </a:lnRef>
                            <a:fillRef idx="2">
                              <a:schemeClr val="accent5"/>
                            </a:fillRef>
                            <a:effectRef idx="1">
                              <a:schemeClr val="accent5"/>
                            </a:effectRef>
                            <a:fontRef idx="minor">
                              <a:schemeClr val="dk1"/>
                            </a:fontRef>
                          </wps:style>
                          <wps:txbx>
                            <w:txbxContent>
                              <w:p w14:paraId="70450FB6" w14:textId="7313E57A" w:rsidR="00350ABE" w:rsidRPr="003D46D2" w:rsidRDefault="002C5973" w:rsidP="00350ABE">
                                <w:pPr>
                                  <w:jc w:val="center"/>
                                  <w:rPr>
                                    <w:sz w:val="20"/>
                                    <w:szCs w:val="20"/>
                                  </w:rPr>
                                </w:pPr>
                                <w:r>
                                  <w:rPr>
                                    <w:sz w:val="20"/>
                                    <w:szCs w:val="20"/>
                                  </w:rPr>
                                  <w:t>High p</w:t>
                                </w:r>
                                <w:r w:rsidR="003D46D2" w:rsidRPr="003D46D2">
                                  <w:rPr>
                                    <w:sz w:val="20"/>
                                    <w:szCs w:val="20"/>
                                  </w:rPr>
                                  <w:t>ropensity to accept technology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957668265" name="Group 9"/>
                          <wpg:cNvGrpSpPr/>
                          <wpg:grpSpPr>
                            <a:xfrm>
                              <a:off x="1288111" y="89121"/>
                              <a:ext cx="2289755" cy="1280133"/>
                              <a:chOff x="0" y="0"/>
                              <a:chExt cx="2289755" cy="1280133"/>
                            </a:xfrm>
                          </wpg:grpSpPr>
                          <wps:wsp>
                            <wps:cNvPr id="1582590555" name="Straight Connector 3"/>
                            <wps:cNvCnPr/>
                            <wps:spPr>
                              <a:xfrm>
                                <a:off x="516835" y="166978"/>
                                <a:ext cx="1772920" cy="1113155"/>
                              </a:xfrm>
                              <a:prstGeom prst="line">
                                <a:avLst/>
                              </a:prstGeom>
                              <a:ln w="19050"/>
                            </wps:spPr>
                            <wps:style>
                              <a:lnRef idx="1">
                                <a:schemeClr val="accent1"/>
                              </a:lnRef>
                              <a:fillRef idx="0">
                                <a:schemeClr val="accent1"/>
                              </a:fillRef>
                              <a:effectRef idx="0">
                                <a:schemeClr val="accent1"/>
                              </a:effectRef>
                              <a:fontRef idx="minor">
                                <a:schemeClr val="tx1"/>
                              </a:fontRef>
                            </wps:style>
                            <wps:bodyPr/>
                          </wps:wsp>
                          <wps:wsp>
                            <wps:cNvPr id="1366390390" name="Rectangle: Rounded Corners 5"/>
                            <wps:cNvSpPr/>
                            <wps:spPr>
                              <a:xfrm>
                                <a:off x="389614" y="0"/>
                                <a:ext cx="1351722" cy="492898"/>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0379014B" w14:textId="0D0A371F" w:rsidR="00EC1176" w:rsidRPr="003D46D2" w:rsidRDefault="002C5973" w:rsidP="00EC1176">
                                  <w:pPr>
                                    <w:jc w:val="center"/>
                                    <w:rPr>
                                      <w:sz w:val="20"/>
                                      <w:szCs w:val="20"/>
                                    </w:rPr>
                                  </w:pPr>
                                  <w:r>
                                    <w:rPr>
                                      <w:sz w:val="20"/>
                                      <w:szCs w:val="20"/>
                                    </w:rPr>
                                    <w:t>Supportive Structure and Culture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1879517" name="Rectangle 6"/>
                            <wps:cNvSpPr/>
                            <wps:spPr>
                              <a:xfrm>
                                <a:off x="0" y="532738"/>
                                <a:ext cx="1056640" cy="214630"/>
                              </a:xfrm>
                              <a:prstGeom prst="rect">
                                <a:avLst/>
                              </a:prstGeom>
                              <a:solidFill>
                                <a:schemeClr val="accent4">
                                  <a:lumMod val="20000"/>
                                  <a:lumOff val="80000"/>
                                </a:schemeClr>
                              </a:solidFill>
                            </wps:spPr>
                            <wps:style>
                              <a:lnRef idx="1">
                                <a:schemeClr val="accent5"/>
                              </a:lnRef>
                              <a:fillRef idx="2">
                                <a:schemeClr val="accent5"/>
                              </a:fillRef>
                              <a:effectRef idx="1">
                                <a:schemeClr val="accent5"/>
                              </a:effectRef>
                              <a:fontRef idx="minor">
                                <a:schemeClr val="dk1"/>
                              </a:fontRef>
                            </wps:style>
                            <wps:txbx>
                              <w:txbxContent>
                                <w:p w14:paraId="36D22D11" w14:textId="1578D19C" w:rsidR="00EB196B" w:rsidRPr="00A26225" w:rsidRDefault="003C2A4E" w:rsidP="00EB196B">
                                  <w:pPr>
                                    <w:jc w:val="center"/>
                                    <w:rPr>
                                      <w:sz w:val="16"/>
                                      <w:szCs w:val="16"/>
                                    </w:rPr>
                                  </w:pPr>
                                  <w:r>
                                    <w:rPr>
                                      <w:sz w:val="16"/>
                                      <w:szCs w:val="16"/>
                                    </w:rPr>
                                    <w:t>Interconnectedness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6665554" name="Straight Connector 7"/>
                            <wps:cNvCnPr/>
                            <wps:spPr>
                              <a:xfrm>
                                <a:off x="1065475" y="644056"/>
                                <a:ext cx="190831"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541030703" name="Rectangle 6"/>
                            <wps:cNvSpPr/>
                            <wps:spPr>
                              <a:xfrm>
                                <a:off x="588397" y="771277"/>
                                <a:ext cx="817880" cy="206375"/>
                              </a:xfrm>
                              <a:prstGeom prst="rect">
                                <a:avLst/>
                              </a:prstGeom>
                              <a:solidFill>
                                <a:schemeClr val="accent4">
                                  <a:lumMod val="20000"/>
                                  <a:lumOff val="80000"/>
                                </a:schemeClr>
                              </a:solidFill>
                            </wps:spPr>
                            <wps:style>
                              <a:lnRef idx="1">
                                <a:schemeClr val="accent5"/>
                              </a:lnRef>
                              <a:fillRef idx="2">
                                <a:schemeClr val="accent5"/>
                              </a:fillRef>
                              <a:effectRef idx="1">
                                <a:schemeClr val="accent5"/>
                              </a:effectRef>
                              <a:fontRef idx="minor">
                                <a:schemeClr val="dk1"/>
                              </a:fontRef>
                            </wps:style>
                            <wps:txbx>
                              <w:txbxContent>
                                <w:p w14:paraId="0068D274" w14:textId="0CD95E2A" w:rsidR="00A72E4B" w:rsidRPr="00A26225" w:rsidRDefault="00A72E4B" w:rsidP="00A72E4B">
                                  <w:pPr>
                                    <w:jc w:val="center"/>
                                    <w:rPr>
                                      <w:sz w:val="16"/>
                                      <w:szCs w:val="16"/>
                                    </w:rPr>
                                  </w:pPr>
                                  <w:r>
                                    <w:rPr>
                                      <w:sz w:val="16"/>
                                      <w:szCs w:val="16"/>
                                    </w:rPr>
                                    <w:t>External focus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0567967" name="Straight Connector 7"/>
                            <wps:cNvCnPr/>
                            <wps:spPr>
                              <a:xfrm>
                                <a:off x="1415332" y="882595"/>
                                <a:ext cx="247678" cy="767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74095726" name="Rectangle 6"/>
                            <wps:cNvSpPr/>
                            <wps:spPr>
                              <a:xfrm>
                                <a:off x="1113183" y="1017767"/>
                                <a:ext cx="666750" cy="206375"/>
                              </a:xfrm>
                              <a:prstGeom prst="rect">
                                <a:avLst/>
                              </a:prstGeom>
                              <a:solidFill>
                                <a:schemeClr val="accent4">
                                  <a:lumMod val="20000"/>
                                  <a:lumOff val="80000"/>
                                </a:schemeClr>
                              </a:solidFill>
                            </wps:spPr>
                            <wps:style>
                              <a:lnRef idx="1">
                                <a:schemeClr val="accent5"/>
                              </a:lnRef>
                              <a:fillRef idx="2">
                                <a:schemeClr val="accent5"/>
                              </a:fillRef>
                              <a:effectRef idx="1">
                                <a:schemeClr val="accent5"/>
                              </a:effectRef>
                              <a:fontRef idx="minor">
                                <a:schemeClr val="dk1"/>
                              </a:fontRef>
                            </wps:style>
                            <wps:txbx>
                              <w:txbxContent>
                                <w:p w14:paraId="694D1528" w14:textId="38021AF7" w:rsidR="00CF775C" w:rsidRPr="00A26225" w:rsidRDefault="00CF775C" w:rsidP="00CF775C">
                                  <w:pPr>
                                    <w:jc w:val="center"/>
                                    <w:rPr>
                                      <w:sz w:val="16"/>
                                      <w:szCs w:val="16"/>
                                    </w:rPr>
                                  </w:pPr>
                                  <w:r>
                                    <w:rPr>
                                      <w:sz w:val="16"/>
                                      <w:szCs w:val="16"/>
                                    </w:rPr>
                                    <w:t>Flexibility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72066325" name="Straight Connector 7"/>
                            <wps:cNvCnPr/>
                            <wps:spPr>
                              <a:xfrm>
                                <a:off x="1781092" y="1129086"/>
                                <a:ext cx="269875" cy="7620"/>
                              </a:xfrm>
                              <a:prstGeom prst="line">
                                <a:avLst/>
                              </a:prstGeom>
                            </wps:spPr>
                            <wps:style>
                              <a:lnRef idx="1">
                                <a:schemeClr val="accent1"/>
                              </a:lnRef>
                              <a:fillRef idx="0">
                                <a:schemeClr val="accent1"/>
                              </a:fillRef>
                              <a:effectRef idx="0">
                                <a:schemeClr val="accent1"/>
                              </a:effectRef>
                              <a:fontRef idx="minor">
                                <a:schemeClr val="tx1"/>
                              </a:fontRef>
                            </wps:style>
                            <wps:bodyPr/>
                          </wps:wsp>
                        </wpg:grpSp>
                        <wpg:grpSp>
                          <wpg:cNvPr id="852134933" name="Group 8"/>
                          <wpg:cNvGrpSpPr/>
                          <wpg:grpSpPr>
                            <a:xfrm>
                              <a:off x="0" y="89121"/>
                              <a:ext cx="1892190" cy="1272181"/>
                              <a:chOff x="0" y="0"/>
                              <a:chExt cx="1892190" cy="1272181"/>
                            </a:xfrm>
                          </wpg:grpSpPr>
                          <wps:wsp>
                            <wps:cNvPr id="1448082456" name="Straight Connector 3"/>
                            <wps:cNvCnPr/>
                            <wps:spPr>
                              <a:xfrm>
                                <a:off x="119270" y="159026"/>
                                <a:ext cx="1772920" cy="1113155"/>
                              </a:xfrm>
                              <a:prstGeom prst="line">
                                <a:avLst/>
                              </a:prstGeom>
                              <a:ln w="19050"/>
                            </wps:spPr>
                            <wps:style>
                              <a:lnRef idx="1">
                                <a:schemeClr val="accent1"/>
                              </a:lnRef>
                              <a:fillRef idx="0">
                                <a:schemeClr val="accent1"/>
                              </a:fillRef>
                              <a:effectRef idx="0">
                                <a:schemeClr val="accent1"/>
                              </a:effectRef>
                              <a:fontRef idx="minor">
                                <a:schemeClr val="tx1"/>
                              </a:fontRef>
                            </wps:style>
                            <wps:bodyPr/>
                          </wps:wsp>
                          <wps:wsp>
                            <wps:cNvPr id="475501958" name="Rectangle: Rounded Corners 5"/>
                            <wps:cNvSpPr/>
                            <wps:spPr>
                              <a:xfrm>
                                <a:off x="0" y="0"/>
                                <a:ext cx="1351722" cy="492898"/>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1B519764" w14:textId="24D6CFE9" w:rsidR="00EC1176" w:rsidRPr="003D46D2" w:rsidRDefault="000B0575" w:rsidP="00EC1176">
                                  <w:pPr>
                                    <w:jc w:val="center"/>
                                    <w:rPr>
                                      <w:sz w:val="20"/>
                                      <w:szCs w:val="20"/>
                                    </w:rPr>
                                  </w:pPr>
                                  <w:r>
                                    <w:rPr>
                                      <w:sz w:val="20"/>
                                      <w:szCs w:val="20"/>
                                    </w:rPr>
                                    <w:t>Stakeholder interests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71348758" name="Rectangle 6"/>
                            <wps:cNvSpPr/>
                            <wps:spPr>
                              <a:xfrm>
                                <a:off x="87464" y="747423"/>
                                <a:ext cx="866167" cy="349858"/>
                              </a:xfrm>
                              <a:prstGeom prst="rect">
                                <a:avLst/>
                              </a:prstGeom>
                              <a:solidFill>
                                <a:schemeClr val="bg2">
                                  <a:lumMod val="90000"/>
                                </a:schemeClr>
                              </a:solidFill>
                            </wps:spPr>
                            <wps:style>
                              <a:lnRef idx="1">
                                <a:schemeClr val="accent5"/>
                              </a:lnRef>
                              <a:fillRef idx="2">
                                <a:schemeClr val="accent5"/>
                              </a:fillRef>
                              <a:effectRef idx="1">
                                <a:schemeClr val="accent5"/>
                              </a:effectRef>
                              <a:fontRef idx="minor">
                                <a:schemeClr val="dk1"/>
                              </a:fontRef>
                            </wps:style>
                            <wps:txbx>
                              <w:txbxContent>
                                <w:p w14:paraId="0126C08F" w14:textId="33ECF02C" w:rsidR="001829F7" w:rsidRPr="00A26225" w:rsidRDefault="001829F7" w:rsidP="001829F7">
                                  <w:pPr>
                                    <w:jc w:val="center"/>
                                    <w:rPr>
                                      <w:sz w:val="16"/>
                                      <w:szCs w:val="16"/>
                                    </w:rPr>
                                  </w:pPr>
                                  <w:r>
                                    <w:rPr>
                                      <w:sz w:val="16"/>
                                      <w:szCs w:val="16"/>
                                    </w:rPr>
                                    <w:t>Alignment of expectations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26943306" name="Straight Connector 7"/>
                            <wps:cNvCnPr/>
                            <wps:spPr>
                              <a:xfrm>
                                <a:off x="954157" y="938254"/>
                                <a:ext cx="381662" cy="0"/>
                              </a:xfrm>
                              <a:prstGeom prst="line">
                                <a:avLst/>
                              </a:prstGeom>
                            </wps:spPr>
                            <wps:style>
                              <a:lnRef idx="1">
                                <a:schemeClr val="accent1"/>
                              </a:lnRef>
                              <a:fillRef idx="0">
                                <a:schemeClr val="accent1"/>
                              </a:fillRef>
                              <a:effectRef idx="0">
                                <a:schemeClr val="accent1"/>
                              </a:effectRef>
                              <a:fontRef idx="minor">
                                <a:schemeClr val="tx1"/>
                              </a:fontRef>
                            </wps:style>
                            <wps:bodyPr/>
                          </wps:wsp>
                        </wpg:grpSp>
                        <wpg:grpSp>
                          <wpg:cNvPr id="1955463613" name="Group 12"/>
                          <wpg:cNvGrpSpPr/>
                          <wpg:grpSpPr>
                            <a:xfrm>
                              <a:off x="1812897" y="1369281"/>
                              <a:ext cx="1765162" cy="1510748"/>
                              <a:chOff x="0" y="0"/>
                              <a:chExt cx="1765162" cy="1510748"/>
                            </a:xfrm>
                          </wpg:grpSpPr>
                          <wps:wsp>
                            <wps:cNvPr id="576048778" name="Straight Connector 4"/>
                            <wps:cNvCnPr/>
                            <wps:spPr>
                              <a:xfrm flipV="1">
                                <a:off x="103367" y="0"/>
                                <a:ext cx="1661795" cy="1351280"/>
                              </a:xfrm>
                              <a:prstGeom prst="line">
                                <a:avLst/>
                              </a:prstGeom>
                              <a:ln w="19050"/>
                            </wps:spPr>
                            <wps:style>
                              <a:lnRef idx="1">
                                <a:schemeClr val="accent1"/>
                              </a:lnRef>
                              <a:fillRef idx="0">
                                <a:schemeClr val="accent1"/>
                              </a:fillRef>
                              <a:effectRef idx="0">
                                <a:schemeClr val="accent1"/>
                              </a:effectRef>
                              <a:fontRef idx="minor">
                                <a:schemeClr val="tx1"/>
                              </a:fontRef>
                            </wps:style>
                            <wps:bodyPr/>
                          </wps:wsp>
                          <wps:wsp>
                            <wps:cNvPr id="1435215269" name="Rectangle: Rounded Corners 5"/>
                            <wps:cNvSpPr/>
                            <wps:spPr>
                              <a:xfrm>
                                <a:off x="0" y="858741"/>
                                <a:ext cx="1351280" cy="652007"/>
                              </a:xfrm>
                              <a:prstGeom prst="roundRect">
                                <a:avLst/>
                              </a:prstGeom>
                            </wps:spPr>
                            <wps:style>
                              <a:lnRef idx="1">
                                <a:schemeClr val="accent2"/>
                              </a:lnRef>
                              <a:fillRef idx="2">
                                <a:schemeClr val="accent2"/>
                              </a:fillRef>
                              <a:effectRef idx="1">
                                <a:schemeClr val="accent2"/>
                              </a:effectRef>
                              <a:fontRef idx="minor">
                                <a:schemeClr val="dk1"/>
                              </a:fontRef>
                            </wps:style>
                            <wps:txbx>
                              <w:txbxContent>
                                <w:p w14:paraId="719E9D6D" w14:textId="6BBC7D7B" w:rsidR="00EC1176" w:rsidRPr="003D46D2" w:rsidRDefault="006F6370" w:rsidP="00EC1176">
                                  <w:pPr>
                                    <w:jc w:val="center"/>
                                    <w:rPr>
                                      <w:sz w:val="20"/>
                                      <w:szCs w:val="20"/>
                                    </w:rPr>
                                  </w:pPr>
                                  <w:r>
                                    <w:rPr>
                                      <w:sz w:val="20"/>
                                      <w:szCs w:val="20"/>
                                    </w:rPr>
                                    <w:t>Supportive leadership and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61497649" name="Straight Connector 7"/>
                            <wps:cNvCnPr/>
                            <wps:spPr>
                              <a:xfrm>
                                <a:off x="771277" y="556592"/>
                                <a:ext cx="310101"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075965096" name="Rectangle 6"/>
                            <wps:cNvSpPr/>
                            <wps:spPr>
                              <a:xfrm>
                                <a:off x="437322" y="71562"/>
                                <a:ext cx="866140" cy="205740"/>
                              </a:xfrm>
                              <a:prstGeom prst="rect">
                                <a:avLst/>
                              </a:prstGeom>
                              <a:solidFill>
                                <a:schemeClr val="accent2">
                                  <a:lumMod val="40000"/>
                                  <a:lumOff val="60000"/>
                                </a:schemeClr>
                              </a:solidFill>
                            </wps:spPr>
                            <wps:style>
                              <a:lnRef idx="1">
                                <a:schemeClr val="accent5"/>
                              </a:lnRef>
                              <a:fillRef idx="2">
                                <a:schemeClr val="accent5"/>
                              </a:fillRef>
                              <a:effectRef idx="1">
                                <a:schemeClr val="accent5"/>
                              </a:effectRef>
                              <a:fontRef idx="minor">
                                <a:schemeClr val="dk1"/>
                              </a:fontRef>
                            </wps:style>
                            <wps:txbx>
                              <w:txbxContent>
                                <w:p w14:paraId="1B14F4B1" w14:textId="0D39BBCF" w:rsidR="00DB4194" w:rsidRPr="00A26225" w:rsidRDefault="009F0D6E" w:rsidP="00DB4194">
                                  <w:pPr>
                                    <w:jc w:val="center"/>
                                    <w:rPr>
                                      <w:sz w:val="16"/>
                                      <w:szCs w:val="16"/>
                                    </w:rPr>
                                  </w:pPr>
                                  <w:r>
                                    <w:rPr>
                                      <w:sz w:val="16"/>
                                      <w:szCs w:val="16"/>
                                    </w:rPr>
                                    <w:t>Staff autonomy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2499370" name="Rectangle 6"/>
                            <wps:cNvSpPr/>
                            <wps:spPr>
                              <a:xfrm>
                                <a:off x="87465" y="373712"/>
                                <a:ext cx="683260" cy="349858"/>
                              </a:xfrm>
                              <a:prstGeom prst="rect">
                                <a:avLst/>
                              </a:prstGeom>
                              <a:solidFill>
                                <a:schemeClr val="accent2">
                                  <a:lumMod val="40000"/>
                                  <a:lumOff val="60000"/>
                                </a:schemeClr>
                              </a:solidFill>
                            </wps:spPr>
                            <wps:style>
                              <a:lnRef idx="1">
                                <a:schemeClr val="accent5"/>
                              </a:lnRef>
                              <a:fillRef idx="2">
                                <a:schemeClr val="accent5"/>
                              </a:fillRef>
                              <a:effectRef idx="1">
                                <a:schemeClr val="accent5"/>
                              </a:effectRef>
                              <a:fontRef idx="minor">
                                <a:schemeClr val="dk1"/>
                              </a:fontRef>
                            </wps:style>
                            <wps:txbx>
                              <w:txbxContent>
                                <w:p w14:paraId="73FE3BA1" w14:textId="2E1A9237" w:rsidR="00CD6F11" w:rsidRPr="00A26225" w:rsidRDefault="00CD6F11" w:rsidP="00CD6F11">
                                  <w:pPr>
                                    <w:jc w:val="center"/>
                                    <w:rPr>
                                      <w:sz w:val="16"/>
                                      <w:szCs w:val="16"/>
                                    </w:rPr>
                                  </w:pPr>
                                  <w:r>
                                    <w:rPr>
                                      <w:sz w:val="16"/>
                                      <w:szCs w:val="16"/>
                                    </w:rPr>
                                    <w:t>Bottom-up approach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18283800" name="Straight Connector 7"/>
                            <wps:cNvCnPr/>
                            <wps:spPr>
                              <a:xfrm>
                                <a:off x="1296063" y="166978"/>
                                <a:ext cx="269875" cy="0"/>
                              </a:xfrm>
                              <a:prstGeom prst="line">
                                <a:avLst/>
                              </a:prstGeom>
                            </wps:spPr>
                            <wps:style>
                              <a:lnRef idx="1">
                                <a:schemeClr val="accent1"/>
                              </a:lnRef>
                              <a:fillRef idx="0">
                                <a:schemeClr val="accent1"/>
                              </a:fillRef>
                              <a:effectRef idx="0">
                                <a:schemeClr val="accent1"/>
                              </a:effectRef>
                              <a:fontRef idx="minor">
                                <a:schemeClr val="tx1"/>
                              </a:fontRef>
                            </wps:style>
                            <wps:bodyPr/>
                          </wps:wsp>
                        </wpg:grpSp>
                        <wpg:grpSp>
                          <wpg:cNvPr id="768485655" name="Group 11"/>
                          <wpg:cNvGrpSpPr/>
                          <wpg:grpSpPr>
                            <a:xfrm>
                              <a:off x="3490623" y="1369281"/>
                              <a:ext cx="2018471" cy="1367542"/>
                              <a:chOff x="0" y="0"/>
                              <a:chExt cx="2018471" cy="1367542"/>
                            </a:xfrm>
                          </wpg:grpSpPr>
                          <wps:wsp>
                            <wps:cNvPr id="2079026151" name="Straight Connector 4"/>
                            <wps:cNvCnPr/>
                            <wps:spPr>
                              <a:xfrm flipV="1">
                                <a:off x="119269" y="0"/>
                                <a:ext cx="1661795" cy="1351280"/>
                              </a:xfrm>
                              <a:prstGeom prst="line">
                                <a:avLst/>
                              </a:prstGeom>
                              <a:ln w="19050"/>
                            </wps:spPr>
                            <wps:style>
                              <a:lnRef idx="1">
                                <a:schemeClr val="accent1"/>
                              </a:lnRef>
                              <a:fillRef idx="0">
                                <a:schemeClr val="accent1"/>
                              </a:fillRef>
                              <a:effectRef idx="0">
                                <a:schemeClr val="accent1"/>
                              </a:effectRef>
                              <a:fontRef idx="minor">
                                <a:schemeClr val="tx1"/>
                              </a:fontRef>
                            </wps:style>
                            <wps:bodyPr/>
                          </wps:wsp>
                          <wps:wsp>
                            <wps:cNvPr id="1487434521" name="Rectangle: Rounded Corners 5"/>
                            <wps:cNvSpPr/>
                            <wps:spPr>
                              <a:xfrm>
                                <a:off x="71561" y="874644"/>
                                <a:ext cx="1351722" cy="492898"/>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1073B2D5" w14:textId="05818C73" w:rsidR="00EC1176" w:rsidRPr="003D46D2" w:rsidRDefault="003C2995" w:rsidP="00EC1176">
                                  <w:pPr>
                                    <w:jc w:val="center"/>
                                    <w:rPr>
                                      <w:sz w:val="20"/>
                                      <w:szCs w:val="20"/>
                                    </w:rPr>
                                  </w:pPr>
                                  <w:r>
                                    <w:rPr>
                                      <w:sz w:val="20"/>
                                      <w:szCs w:val="20"/>
                                    </w:rPr>
                                    <w:t>Enhanced tendency to adopt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0044670" name="Rectangle 6"/>
                            <wps:cNvSpPr/>
                            <wps:spPr>
                              <a:xfrm>
                                <a:off x="1113182" y="636105"/>
                                <a:ext cx="762000" cy="214630"/>
                              </a:xfrm>
                              <a:prstGeom prst="rect">
                                <a:avLst/>
                              </a:prstGeom>
                              <a:solidFill>
                                <a:schemeClr val="accent1">
                                  <a:lumMod val="60000"/>
                                  <a:lumOff val="40000"/>
                                </a:schemeClr>
                              </a:solidFill>
                            </wps:spPr>
                            <wps:style>
                              <a:lnRef idx="1">
                                <a:schemeClr val="accent5"/>
                              </a:lnRef>
                              <a:fillRef idx="2">
                                <a:schemeClr val="accent5"/>
                              </a:fillRef>
                              <a:effectRef idx="1">
                                <a:schemeClr val="accent5"/>
                              </a:effectRef>
                              <a:fontRef idx="minor">
                                <a:schemeClr val="dk1"/>
                              </a:fontRef>
                            </wps:style>
                            <wps:txbx>
                              <w:txbxContent>
                                <w:p w14:paraId="4CFE7B20" w14:textId="6C0FC2D0" w:rsidR="00B33808" w:rsidRPr="00A26225" w:rsidRDefault="00B33808" w:rsidP="00B33808">
                                  <w:pPr>
                                    <w:jc w:val="center"/>
                                    <w:rPr>
                                      <w:sz w:val="16"/>
                                      <w:szCs w:val="16"/>
                                    </w:rPr>
                                  </w:pPr>
                                  <w:r>
                                    <w:rPr>
                                      <w:sz w:val="16"/>
                                      <w:szCs w:val="16"/>
                                    </w:rPr>
                                    <w:t>Compatibility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89584038" name="Straight Connector 7"/>
                            <wps:cNvCnPr/>
                            <wps:spPr>
                              <a:xfrm>
                                <a:off x="1152939" y="508884"/>
                                <a:ext cx="207893"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881846923" name="Straight Connector 7"/>
                            <wps:cNvCnPr/>
                            <wps:spPr>
                              <a:xfrm>
                                <a:off x="850789" y="755374"/>
                                <a:ext cx="262393"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940256240" name="Rectangle 6"/>
                            <wps:cNvSpPr/>
                            <wps:spPr>
                              <a:xfrm>
                                <a:off x="1351721" y="389614"/>
                                <a:ext cx="666750" cy="206375"/>
                              </a:xfrm>
                              <a:prstGeom prst="rect">
                                <a:avLst/>
                              </a:prstGeom>
                              <a:solidFill>
                                <a:schemeClr val="accent1">
                                  <a:lumMod val="60000"/>
                                  <a:lumOff val="40000"/>
                                </a:schemeClr>
                              </a:solidFill>
                            </wps:spPr>
                            <wps:style>
                              <a:lnRef idx="1">
                                <a:schemeClr val="accent5"/>
                              </a:lnRef>
                              <a:fillRef idx="2">
                                <a:schemeClr val="accent5"/>
                              </a:fillRef>
                              <a:effectRef idx="1">
                                <a:schemeClr val="accent5"/>
                              </a:effectRef>
                              <a:fontRef idx="minor">
                                <a:schemeClr val="dk1"/>
                              </a:fontRef>
                            </wps:style>
                            <wps:txbx>
                              <w:txbxContent>
                                <w:p w14:paraId="2CB2B955" w14:textId="74CEDF8F" w:rsidR="002A72B0" w:rsidRPr="00A26225" w:rsidRDefault="002A72B0" w:rsidP="002A72B0">
                                  <w:pPr>
                                    <w:jc w:val="center"/>
                                    <w:rPr>
                                      <w:sz w:val="16"/>
                                      <w:szCs w:val="16"/>
                                    </w:rPr>
                                  </w:pPr>
                                  <w:r>
                                    <w:rPr>
                                      <w:sz w:val="16"/>
                                      <w:szCs w:val="16"/>
                                    </w:rPr>
                                    <w:t>Trialability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7748864" name="Straight Connector 7"/>
                            <wps:cNvCnPr/>
                            <wps:spPr>
                              <a:xfrm>
                                <a:off x="731520" y="683812"/>
                                <a:ext cx="207645"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772526966" name="Rectangle 6"/>
                            <wps:cNvSpPr/>
                            <wps:spPr>
                              <a:xfrm>
                                <a:off x="0" y="572494"/>
                                <a:ext cx="746069" cy="214685"/>
                              </a:xfrm>
                              <a:prstGeom prst="rect">
                                <a:avLst/>
                              </a:prstGeom>
                              <a:solidFill>
                                <a:schemeClr val="accent1">
                                  <a:lumMod val="60000"/>
                                  <a:lumOff val="40000"/>
                                </a:schemeClr>
                              </a:solidFill>
                            </wps:spPr>
                            <wps:style>
                              <a:lnRef idx="1">
                                <a:schemeClr val="accent5"/>
                              </a:lnRef>
                              <a:fillRef idx="2">
                                <a:schemeClr val="accent5"/>
                              </a:fillRef>
                              <a:effectRef idx="1">
                                <a:schemeClr val="accent5"/>
                              </a:effectRef>
                              <a:fontRef idx="minor">
                                <a:schemeClr val="dk1"/>
                              </a:fontRef>
                            </wps:style>
                            <wps:txbx>
                              <w:txbxContent>
                                <w:p w14:paraId="70AEDE7F" w14:textId="43F1EA8F" w:rsidR="00E521AA" w:rsidRPr="00A26225" w:rsidRDefault="00954F84" w:rsidP="00E521AA">
                                  <w:pPr>
                                    <w:jc w:val="center"/>
                                    <w:rPr>
                                      <w:sz w:val="16"/>
                                      <w:szCs w:val="16"/>
                                    </w:rPr>
                                  </w:pPr>
                                  <w:r>
                                    <w:rPr>
                                      <w:sz w:val="16"/>
                                      <w:szCs w:val="16"/>
                                    </w:rPr>
                                    <w:t>Observability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8648422" name="Straight Connector 7"/>
                            <wps:cNvCnPr/>
                            <wps:spPr>
                              <a:xfrm>
                                <a:off x="1256306" y="166978"/>
                                <a:ext cx="325755"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911609885" name="Rectangle 6"/>
                            <wps:cNvSpPr/>
                            <wps:spPr>
                              <a:xfrm>
                                <a:off x="341906" y="55659"/>
                                <a:ext cx="984471" cy="222250"/>
                              </a:xfrm>
                              <a:prstGeom prst="rect">
                                <a:avLst/>
                              </a:prstGeom>
                              <a:solidFill>
                                <a:schemeClr val="accent1">
                                  <a:lumMod val="60000"/>
                                  <a:lumOff val="40000"/>
                                </a:schemeClr>
                              </a:solidFill>
                            </wps:spPr>
                            <wps:style>
                              <a:lnRef idx="1">
                                <a:schemeClr val="accent5"/>
                              </a:lnRef>
                              <a:fillRef idx="2">
                                <a:schemeClr val="accent5"/>
                              </a:fillRef>
                              <a:effectRef idx="1">
                                <a:schemeClr val="accent5"/>
                              </a:effectRef>
                              <a:fontRef idx="minor">
                                <a:schemeClr val="dk1"/>
                              </a:fontRef>
                            </wps:style>
                            <wps:txbx>
                              <w:txbxContent>
                                <w:p w14:paraId="0B2B17C5" w14:textId="365C7FE7" w:rsidR="00987E73" w:rsidRPr="00A26225" w:rsidRDefault="00987E73" w:rsidP="00987E73">
                                  <w:pPr>
                                    <w:jc w:val="center"/>
                                    <w:rPr>
                                      <w:sz w:val="16"/>
                                      <w:szCs w:val="16"/>
                                    </w:rPr>
                                  </w:pPr>
                                  <w:r>
                                    <w:rPr>
                                      <w:sz w:val="16"/>
                                      <w:szCs w:val="16"/>
                                    </w:rPr>
                                    <w:t>Relative advantage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16552621" name="Straight Connector 7"/>
                            <wps:cNvCnPr/>
                            <wps:spPr>
                              <a:xfrm>
                                <a:off x="922351" y="429371"/>
                                <a:ext cx="325755"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143147149" name="Rectangle 6"/>
                            <wps:cNvSpPr/>
                            <wps:spPr>
                              <a:xfrm>
                                <a:off x="87464" y="326004"/>
                                <a:ext cx="921252" cy="213995"/>
                              </a:xfrm>
                              <a:prstGeom prst="rect">
                                <a:avLst/>
                              </a:prstGeom>
                              <a:solidFill>
                                <a:schemeClr val="accent1">
                                  <a:lumMod val="60000"/>
                                  <a:lumOff val="40000"/>
                                </a:schemeClr>
                              </a:solidFill>
                            </wps:spPr>
                            <wps:style>
                              <a:lnRef idx="1">
                                <a:schemeClr val="accent5"/>
                              </a:lnRef>
                              <a:fillRef idx="2">
                                <a:schemeClr val="accent5"/>
                              </a:fillRef>
                              <a:effectRef idx="1">
                                <a:schemeClr val="accent5"/>
                              </a:effectRef>
                              <a:fontRef idx="minor">
                                <a:schemeClr val="dk1"/>
                              </a:fontRef>
                            </wps:style>
                            <wps:txbx>
                              <w:txbxContent>
                                <w:p w14:paraId="2023E719" w14:textId="3E594AFB" w:rsidR="009249D7" w:rsidRPr="00A26225" w:rsidRDefault="00FD13C6" w:rsidP="009249D7">
                                  <w:pPr>
                                    <w:jc w:val="center"/>
                                    <w:rPr>
                                      <w:sz w:val="16"/>
                                      <w:szCs w:val="16"/>
                                    </w:rPr>
                                  </w:pPr>
                                  <w:r>
                                    <w:rPr>
                                      <w:sz w:val="16"/>
                                      <w:szCs w:val="16"/>
                                    </w:rPr>
                                    <w:t xml:space="preserve">Low </w:t>
                                  </w:r>
                                  <w:r w:rsidR="00F52A8A">
                                    <w:rPr>
                                      <w:sz w:val="16"/>
                                      <w:szCs w:val="16"/>
                                    </w:rPr>
                                    <w:t>Complexity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26024906" name="Group 13"/>
                          <wpg:cNvGrpSpPr/>
                          <wpg:grpSpPr>
                            <a:xfrm>
                              <a:off x="0" y="1369281"/>
                              <a:ext cx="1892383" cy="1319834"/>
                              <a:chOff x="0" y="0"/>
                              <a:chExt cx="1892383" cy="1319834"/>
                            </a:xfrm>
                          </wpg:grpSpPr>
                          <wps:wsp>
                            <wps:cNvPr id="1437274445" name="Straight Connector 4"/>
                            <wps:cNvCnPr/>
                            <wps:spPr>
                              <a:xfrm flipV="1">
                                <a:off x="310101" y="0"/>
                                <a:ext cx="1582282" cy="1304014"/>
                              </a:xfrm>
                              <a:prstGeom prst="line">
                                <a:avLst/>
                              </a:prstGeom>
                              <a:ln w="19050"/>
                            </wps:spPr>
                            <wps:style>
                              <a:lnRef idx="1">
                                <a:schemeClr val="accent1"/>
                              </a:lnRef>
                              <a:fillRef idx="0">
                                <a:schemeClr val="accent1"/>
                              </a:fillRef>
                              <a:effectRef idx="0">
                                <a:schemeClr val="accent1"/>
                              </a:effectRef>
                              <a:fontRef idx="minor">
                                <a:schemeClr val="tx1"/>
                              </a:fontRef>
                            </wps:style>
                            <wps:bodyPr/>
                          </wps:wsp>
                          <wps:wsp>
                            <wps:cNvPr id="2080328414" name="Rectangle: Rounded Corners 5"/>
                            <wps:cNvSpPr/>
                            <wps:spPr>
                              <a:xfrm>
                                <a:off x="0" y="826936"/>
                                <a:ext cx="1351722" cy="492898"/>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739C7F7B" w14:textId="07783423" w:rsidR="00EC1176" w:rsidRPr="003D46D2" w:rsidRDefault="000B0575" w:rsidP="00EC1176">
                                  <w:pPr>
                                    <w:jc w:val="center"/>
                                    <w:rPr>
                                      <w:sz w:val="20"/>
                                      <w:szCs w:val="20"/>
                                    </w:rPr>
                                  </w:pPr>
                                  <w:r>
                                    <w:rPr>
                                      <w:sz w:val="20"/>
                                      <w:szCs w:val="20"/>
                                    </w:rPr>
                                    <w:t>Low resistance to change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67333581" name="Rectangle 6"/>
                            <wps:cNvSpPr/>
                            <wps:spPr>
                              <a:xfrm>
                                <a:off x="341906" y="55659"/>
                                <a:ext cx="976906" cy="349250"/>
                              </a:xfrm>
                              <a:prstGeom prst="rect">
                                <a:avLst/>
                              </a:prstGeom>
                              <a:solidFill>
                                <a:schemeClr val="accent6">
                                  <a:lumMod val="20000"/>
                                  <a:lumOff val="80000"/>
                                </a:schemeClr>
                              </a:solidFill>
                            </wps:spPr>
                            <wps:style>
                              <a:lnRef idx="1">
                                <a:schemeClr val="accent5"/>
                              </a:lnRef>
                              <a:fillRef idx="2">
                                <a:schemeClr val="accent5"/>
                              </a:fillRef>
                              <a:effectRef idx="1">
                                <a:schemeClr val="accent5"/>
                              </a:effectRef>
                              <a:fontRef idx="minor">
                                <a:schemeClr val="dk1"/>
                              </a:fontRef>
                            </wps:style>
                            <wps:txbx>
                              <w:txbxContent>
                                <w:p w14:paraId="32846971" w14:textId="23CE62DC" w:rsidR="006F1752" w:rsidRPr="00A26225" w:rsidRDefault="006F1752" w:rsidP="006F1752">
                                  <w:pPr>
                                    <w:jc w:val="center"/>
                                    <w:rPr>
                                      <w:sz w:val="16"/>
                                      <w:szCs w:val="16"/>
                                    </w:rPr>
                                  </w:pPr>
                                  <w:r>
                                    <w:rPr>
                                      <w:sz w:val="16"/>
                                      <w:szCs w:val="16"/>
                                    </w:rPr>
                                    <w:t>Availability of financial resources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01694543" name="Straight Connector 7"/>
                            <wps:cNvCnPr/>
                            <wps:spPr>
                              <a:xfrm>
                                <a:off x="1311965" y="246491"/>
                                <a:ext cx="286246"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621732214" name="Straight Connector 7"/>
                            <wps:cNvCnPr/>
                            <wps:spPr>
                              <a:xfrm>
                                <a:off x="866692" y="604299"/>
                                <a:ext cx="285750"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893576797" name="Rectangle 6"/>
                            <wps:cNvSpPr/>
                            <wps:spPr>
                              <a:xfrm>
                                <a:off x="111318" y="437322"/>
                                <a:ext cx="770117" cy="349250"/>
                              </a:xfrm>
                              <a:prstGeom prst="rect">
                                <a:avLst/>
                              </a:prstGeom>
                              <a:solidFill>
                                <a:schemeClr val="accent6">
                                  <a:lumMod val="20000"/>
                                  <a:lumOff val="80000"/>
                                </a:schemeClr>
                              </a:solidFill>
                            </wps:spPr>
                            <wps:style>
                              <a:lnRef idx="1">
                                <a:schemeClr val="accent5"/>
                              </a:lnRef>
                              <a:fillRef idx="2">
                                <a:schemeClr val="accent5"/>
                              </a:fillRef>
                              <a:effectRef idx="1">
                                <a:schemeClr val="accent5"/>
                              </a:effectRef>
                              <a:fontRef idx="minor">
                                <a:schemeClr val="dk1"/>
                              </a:fontRef>
                            </wps:style>
                            <wps:txbx>
                              <w:txbxContent>
                                <w:p w14:paraId="3C052D51" w14:textId="04EFB615" w:rsidR="007000E2" w:rsidRPr="00A26225" w:rsidRDefault="007000E2" w:rsidP="007000E2">
                                  <w:pPr>
                                    <w:jc w:val="center"/>
                                    <w:rPr>
                                      <w:sz w:val="16"/>
                                      <w:szCs w:val="16"/>
                                    </w:rPr>
                                  </w:pPr>
                                  <w:r>
                                    <w:rPr>
                                      <w:sz w:val="16"/>
                                      <w:szCs w:val="16"/>
                                    </w:rPr>
                                    <w:t>Support from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wgp>
                  </a:graphicData>
                </a:graphic>
                <wp14:sizeRelH relativeFrom="margin">
                  <wp14:pctWidth>0</wp14:pctWidth>
                </wp14:sizeRelH>
              </wp:anchor>
            </w:drawing>
          </mc:Choice>
          <mc:Fallback>
            <w:pict>
              <v:group w14:anchorId="68CE361E" id="Group 15" o:spid="_x0000_s1036" style="position:absolute;left:0;text-align:left;margin-left:-10pt;margin-top:7.15pt;width:508.35pt;height:226.75pt;z-index:251795456;mso-width-relative:margin" coordsize="63851,28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">
                <v:line id="Straight Connector 3" o:spid="_x0000_s1037" style="position:absolute;visibility:visible;mso-wrap-style:square" from="35065,2401" to="52794,135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" strokecolor="#4472c4 [3204]" strokeweight="1.5pt">
                  <v:stroke joinstyle="miter"/>
                </v:line>
                <v:rect id="Rectangle 6" o:spid="_x0000_s1038" style="position:absolute;left:32123;top:6298;width:8661;height:34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" fillcolor="#d9e2f3 [660]" strokecolor="#5b9bd5 [3208]" strokeweight=".5pt">
                  <v:textbox>
                    <w:txbxContent>
                      <w:p w14:paraId="4E76B514" w14:textId="0FCC30EF" w:rsidR="00A26225" w:rsidRPr="00A26225" w:rsidRDefault="00A26225" w:rsidP="00A338C3">
                        <w:pPr>
                          <w:shd w:val="clear" w:color="auto" w:fill="D9E2F3" w:themeFill="accent1" w:themeFillTint="33"/>
                          <w:jc w:val="center"/>
                          <w:rPr>
                            <w:sz w:val="16"/>
                            <w:szCs w:val="16"/>
                          </w:rPr>
                        </w:pPr>
                        <w:r w:rsidRPr="00A26225">
                          <w:rPr>
                            <w:sz w:val="16"/>
                            <w:szCs w:val="16"/>
                          </w:rPr>
                          <w:t>High perceived usefulness</w:t>
                        </w:r>
                      </w:p>
                    </w:txbxContent>
                  </v:textbox>
                </v:rect>
                <v:rect id="Rectangle 6" o:spid="_x0000_s1039" style="position:absolute;left:37689;top:10114;width:8661;height:27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" fillcolor="#d9e2f3 [660]" strokecolor="#5b9bd5 [3208]" strokeweight=".5pt">
                  <v:textbox>
                    <w:txbxContent>
                      <w:p w14:paraId="7FC85924" w14:textId="63F467EC" w:rsidR="00A26225" w:rsidRPr="00A26225" w:rsidRDefault="00A26225" w:rsidP="00A338C3">
                        <w:pPr>
                          <w:shd w:val="clear" w:color="auto" w:fill="D9E2F3" w:themeFill="accent1" w:themeFillTint="33"/>
                          <w:jc w:val="center"/>
                          <w:rPr>
                            <w:sz w:val="16"/>
                            <w:szCs w:val="16"/>
                          </w:rPr>
                        </w:pPr>
                        <w:r w:rsidRPr="00A26225">
                          <w:rPr>
                            <w:sz w:val="16"/>
                            <w:szCs w:val="16"/>
                          </w:rPr>
                          <w:t xml:space="preserve">High </w:t>
                        </w:r>
                        <w:r w:rsidR="00400CF8">
                          <w:rPr>
                            <w:sz w:val="16"/>
                            <w:szCs w:val="16"/>
                          </w:rPr>
                          <w:t>ease of use</w:t>
                        </w:r>
                      </w:p>
                    </w:txbxContent>
                  </v:textbox>
                </v:rect>
                <v:line id="Straight Connector 7" o:spid="_x0000_s1040" style="position:absolute;visibility:visible;mso-wrap-style:square" from="46435,11545" to="49695,115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" strokecolor="#4472c4 [3204]" strokeweight=".5pt">
                  <v:stroke joinstyle="miter"/>
                </v:line>
                <v:line id="Straight Connector 7" o:spid="_x0000_s1041" style="position:absolute;visibility:visible;mso-wrap-style:square" from="40710,7967" to="43970,80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" strokecolor="#4472c4 [3204]" strokeweight=".5pt">
                  <v:stroke joinstyle="miter"/>
                </v:line>
                <v:group id="Group 14" o:spid="_x0000_s1042" style="position:absolute;width:63851;height:28800" coordsize="63851,28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">
                  <v:group id="Group 10" o:spid="_x0000_s1043" style="position:absolute;left:10765;width:53086;height:27660" coordsize="53085,27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 o:spid="_x0000_s1044" type="#_x0000_t5" style="position:absolute;left:35595;top:10169;width:27660;height:7321;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" adj="10984" fillcolor="#ffd555 [2167]" strokecolor="#ffc000 [3207]" strokeweight=".5pt">
                      <v:fill color2="#ffcc31 [2615]" rotate="t" colors="0 #ffdd9c;.5 #ffd78e;1 #ffd479" focus="100%" type="gradient">
                        <o:fill v:ext="view" type="gradientUnscaled"/>
                      </v:fill>
                      <v:textbox>
                        <w:txbxContent>
                          <w:p w14:paraId="0CE19864" w14:textId="2BAE97D7" w:rsidR="00E94134" w:rsidRPr="005D5D67" w:rsidRDefault="00E94134" w:rsidP="00E94134">
                            <w:pPr>
                              <w:jc w:val="center"/>
                              <w:rPr>
                                <w:sz w:val="18"/>
                                <w:szCs w:val="18"/>
                              </w:rPr>
                            </w:pPr>
                            <w:r w:rsidRPr="005D5D67">
                              <w:rPr>
                                <w:sz w:val="18"/>
                                <w:szCs w:val="18"/>
                              </w:rPr>
                              <w:t>P</w:t>
                            </w:r>
                            <w:r w:rsidR="00D77A8A" w:rsidRPr="005D5D67">
                              <w:rPr>
                                <w:sz w:val="18"/>
                                <w:szCs w:val="18"/>
                              </w:rPr>
                              <w:t>ositive response</w:t>
                            </w:r>
                            <w:r w:rsidR="00CE5755" w:rsidRPr="005D5D67">
                              <w:rPr>
                                <w:sz w:val="18"/>
                                <w:szCs w:val="18"/>
                              </w:rPr>
                              <w:t xml:space="preserve"> </w:t>
                            </w:r>
                            <w:r w:rsidR="0016230D" w:rsidRPr="005D5D67">
                              <w:rPr>
                                <w:sz w:val="18"/>
                                <w:szCs w:val="18"/>
                              </w:rPr>
                              <w:t>to technological innovations</w:t>
                            </w:r>
                          </w:p>
                        </w:txbxContent>
                      </v:textbox>
                    </v:shape>
                    <v:line id="Straight Connector 2" o:spid="_x0000_s1045" style="position:absolute;flip:x;visibility:visible;mso-wrap-style:square" from="0,13567" to="45815,135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" strokecolor="#4472c4 [3204]" strokeweight="3pt">
                      <v:stroke joinstyle="miter"/>
                    </v:line>
                  </v:group>
                  <v:roundrect id="Rectangle: Rounded Corners 5" o:spid="_x0000_s1046" style="position:absolute;left:33713;top:891;width:13517;height:492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" fillcolor="#91bce3 [2168]" strokecolor="#5b9bd5 [3208]" strokeweight=".5pt">
                    <v:fill color2="#7aaddd [2616]" rotate="t" colors="0 #b1cbe9;.5 #a3c1e5;1 #92b9e4" focus="100%" type="gradient">
                      <o:fill v:ext="view" type="gradientUnscaled"/>
                    </v:fill>
                    <v:stroke joinstyle="miter"/>
                    <v:textbox>
                      <w:txbxContent>
                        <w:p w14:paraId="70450FB6" w14:textId="7313E57A" w:rsidR="00350ABE" w:rsidRPr="003D46D2" w:rsidRDefault="002C5973" w:rsidP="00350ABE">
                          <w:pPr>
                            <w:jc w:val="center"/>
                            <w:rPr>
                              <w:sz w:val="20"/>
                              <w:szCs w:val="20"/>
                            </w:rPr>
                          </w:pPr>
                          <w:r>
                            <w:rPr>
                              <w:sz w:val="20"/>
                              <w:szCs w:val="20"/>
                            </w:rPr>
                            <w:t>High p</w:t>
                          </w:r>
                          <w:r w:rsidR="003D46D2" w:rsidRPr="003D46D2">
                            <w:rPr>
                              <w:sz w:val="20"/>
                              <w:szCs w:val="20"/>
                            </w:rPr>
                            <w:t>ropensity to accept technology</w:t>
                          </w:r>
                        </w:p>
                      </w:txbxContent>
                    </v:textbox>
                  </v:roundrect>
                  <v:group id="Group 9" o:spid="_x0000_s1047" style="position:absolute;left:12881;top:891;width:22897;height:12801" coordsize="22897,128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">
                    <v:line id="Straight Connector 3" o:spid="_x0000_s1048" style="position:absolute;visibility:visible;mso-wrap-style:square" from="5168,1669" to="22897,128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" strokecolor="#4472c4 [3204]" strokeweight="1.5pt">
                      <v:stroke joinstyle="miter"/>
                    </v:line>
                    <v:roundrect id="Rectangle: Rounded Corners 5" o:spid="_x0000_s1049" style="position:absolute;left:3896;width:13517;height:492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" fillcolor="#ffd555 [2167]" strokecolor="#ffc000 [3207]" strokeweight=".5pt">
                      <v:fill color2="#ffcc31 [2615]" rotate="t" colors="0 #ffdd9c;.5 #ffd78e;1 #ffd479" focus="100%" type="gradient">
                        <o:fill v:ext="view" type="gradientUnscaled"/>
                      </v:fill>
                      <v:stroke joinstyle="miter"/>
                      <v:textbox>
                        <w:txbxContent>
                          <w:p w14:paraId="0379014B" w14:textId="0D0A371F" w:rsidR="00EC1176" w:rsidRPr="003D46D2" w:rsidRDefault="002C5973" w:rsidP="00EC1176">
                            <w:pPr>
                              <w:jc w:val="center"/>
                              <w:rPr>
                                <w:sz w:val="20"/>
                                <w:szCs w:val="20"/>
                              </w:rPr>
                            </w:pPr>
                            <w:r>
                              <w:rPr>
                                <w:sz w:val="20"/>
                                <w:szCs w:val="20"/>
                              </w:rPr>
                              <w:t>Supportive Structure and Culture</w:t>
                            </w:r>
                          </w:p>
                        </w:txbxContent>
                      </v:textbox>
                    </v:roundrect>
                    <v:rect id="Rectangle 6" o:spid="_x0000_s1050" style="position:absolute;top:5327;width:10566;height:21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" fillcolor="#fff2cc [663]" strokecolor="#5b9bd5 [3208]" strokeweight=".5pt">
                      <v:textbox>
                        <w:txbxContent>
                          <w:p w14:paraId="36D22D11" w14:textId="1578D19C" w:rsidR="00EB196B" w:rsidRPr="00A26225" w:rsidRDefault="003C2A4E" w:rsidP="00EB196B">
                            <w:pPr>
                              <w:jc w:val="center"/>
                              <w:rPr>
                                <w:sz w:val="16"/>
                                <w:szCs w:val="16"/>
                              </w:rPr>
                            </w:pPr>
                            <w:r>
                              <w:rPr>
                                <w:sz w:val="16"/>
                                <w:szCs w:val="16"/>
                              </w:rPr>
                              <w:t>Interconnectedness</w:t>
                            </w:r>
                          </w:p>
                        </w:txbxContent>
                      </v:textbox>
                    </v:rect>
                    <v:line id="Straight Connector 7" o:spid="_x0000_s1051" style="position:absolute;visibility:visible;mso-wrap-style:square" from="10654,6440" to="12563,6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" strokecolor="#4472c4 [3204]" strokeweight=".5pt">
                      <v:stroke joinstyle="miter"/>
                    </v:line>
                    <v:rect id="Rectangle 6" o:spid="_x0000_s1052" style="position:absolute;left:5883;top:7712;width:8179;height:20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" fillcolor="#fff2cc [663]" strokecolor="#5b9bd5 [3208]" strokeweight=".5pt">
                      <v:textbox>
                        <w:txbxContent>
                          <w:p w14:paraId="0068D274" w14:textId="0CD95E2A" w:rsidR="00A72E4B" w:rsidRPr="00A26225" w:rsidRDefault="00A72E4B" w:rsidP="00A72E4B">
                            <w:pPr>
                              <w:jc w:val="center"/>
                              <w:rPr>
                                <w:sz w:val="16"/>
                                <w:szCs w:val="16"/>
                              </w:rPr>
                            </w:pPr>
                            <w:r>
                              <w:rPr>
                                <w:sz w:val="16"/>
                                <w:szCs w:val="16"/>
                              </w:rPr>
                              <w:t>External focus</w:t>
                            </w:r>
                          </w:p>
                        </w:txbxContent>
                      </v:textbox>
                    </v:rect>
                    <v:line id="Straight Connector 7" o:spid="_x0000_s1053" style="position:absolute;visibility:visible;mso-wrap-style:square" from="14153,8825" to="16630,89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" strokecolor="#4472c4 [3204]" strokeweight=".5pt">
                      <v:stroke joinstyle="miter"/>
                    </v:line>
                    <v:rect id="Rectangle 6" o:spid="_x0000_s1054" style="position:absolute;left:11131;top:10177;width:6668;height:20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" fillcolor="#fff2cc [663]" strokecolor="#5b9bd5 [3208]" strokeweight=".5pt">
                      <v:textbox>
                        <w:txbxContent>
                          <w:p w14:paraId="694D1528" w14:textId="38021AF7" w:rsidR="00CF775C" w:rsidRPr="00A26225" w:rsidRDefault="00CF775C" w:rsidP="00CF775C">
                            <w:pPr>
                              <w:jc w:val="center"/>
                              <w:rPr>
                                <w:sz w:val="16"/>
                                <w:szCs w:val="16"/>
                              </w:rPr>
                            </w:pPr>
                            <w:r>
                              <w:rPr>
                                <w:sz w:val="16"/>
                                <w:szCs w:val="16"/>
                              </w:rPr>
                              <w:t>Flexibility</w:t>
                            </w:r>
                          </w:p>
                        </w:txbxContent>
                      </v:textbox>
                    </v:rect>
                    <v:line id="Straight Connector 7" o:spid="_x0000_s1055" style="position:absolute;visibility:visible;mso-wrap-style:square" from="17810,11290" to="20509,113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" strokecolor="#4472c4 [3204]" strokeweight=".5pt">
                      <v:stroke joinstyle="miter"/>
                    </v:line>
                  </v:group>
                  <v:group id="Group 8" o:spid="_x0000_s1056" style="position:absolute;top:891;width:18921;height:12722" coordsize="18921,12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">
                    <v:line id="Straight Connector 3" o:spid="_x0000_s1057" style="position:absolute;visibility:visible;mso-wrap-style:square" from="1192,1590" to="18921,127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" strokecolor="#4472c4 [3204]" strokeweight="1.5pt">
                      <v:stroke joinstyle="miter"/>
                    </v:line>
                    <v:roundrect id="Rectangle: Rounded Corners 5" o:spid="_x0000_s1058" style="position:absolute;width:13517;height:492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" fillcolor="#c3c3c3 [2166]" strokecolor="#a5a5a5 [3206]" strokeweight=".5pt">
                      <v:fill color2="#b6b6b6 [2614]" rotate="t" colors="0 #d2d2d2;.5 #c8c8c8;1 silver" focus="100%" type="gradient">
                        <o:fill v:ext="view" type="gradientUnscaled"/>
                      </v:fill>
                      <v:stroke joinstyle="miter"/>
                      <v:textbox>
                        <w:txbxContent>
                          <w:p w14:paraId="1B519764" w14:textId="24D6CFE9" w:rsidR="00EC1176" w:rsidRPr="003D46D2" w:rsidRDefault="000B0575" w:rsidP="00EC1176">
                            <w:pPr>
                              <w:jc w:val="center"/>
                              <w:rPr>
                                <w:sz w:val="20"/>
                                <w:szCs w:val="20"/>
                              </w:rPr>
                            </w:pPr>
                            <w:r>
                              <w:rPr>
                                <w:sz w:val="20"/>
                                <w:szCs w:val="20"/>
                              </w:rPr>
                              <w:t>Stakeholder interests</w:t>
                            </w:r>
                          </w:p>
                        </w:txbxContent>
                      </v:textbox>
                    </v:roundrect>
                    <v:rect id="Rectangle 6" o:spid="_x0000_s1059" style="position:absolute;left:874;top:7474;width:8662;height:34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" fillcolor="#cfcdcd [2894]" strokecolor="#5b9bd5 [3208]" strokeweight=".5pt">
                      <v:textbox>
                        <w:txbxContent>
                          <w:p w14:paraId="0126C08F" w14:textId="33ECF02C" w:rsidR="001829F7" w:rsidRPr="00A26225" w:rsidRDefault="001829F7" w:rsidP="001829F7">
                            <w:pPr>
                              <w:jc w:val="center"/>
                              <w:rPr>
                                <w:sz w:val="16"/>
                                <w:szCs w:val="16"/>
                              </w:rPr>
                            </w:pPr>
                            <w:r>
                              <w:rPr>
                                <w:sz w:val="16"/>
                                <w:szCs w:val="16"/>
                              </w:rPr>
                              <w:t>Alignment of expectations</w:t>
                            </w:r>
                          </w:p>
                        </w:txbxContent>
                      </v:textbox>
                    </v:rect>
                    <v:line id="Straight Connector 7" o:spid="_x0000_s1060" style="position:absolute;visibility:visible;mso-wrap-style:square" from="9541,9382" to="13358,93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" strokecolor="#4472c4 [3204]" strokeweight=".5pt">
                      <v:stroke joinstyle="miter"/>
                    </v:line>
                  </v:group>
                  <v:group id="Group 12" o:spid="_x0000_s1061" style="position:absolute;left:18128;top:13692;width:17652;height:15108" coordsize="17651,15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">
                    <v:line id="Straight Connector 4" o:spid="_x0000_s1062" style="position:absolute;flip:y;visibility:visible;mso-wrap-style:square" from="1033,0" to="17651,135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" strokecolor="#4472c4 [3204]" strokeweight="1.5pt">
                      <v:stroke joinstyle="miter"/>
                    </v:line>
                    <v:roundrect id="Rectangle: Rounded Corners 5" o:spid="_x0000_s1063" style="position:absolute;top:8587;width:13512;height:652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" fillcolor="#f3a875 [2165]" strokecolor="#ed7d31 [3205]" strokeweight=".5pt">
                      <v:fill color2="#f09558 [2613]" rotate="t" colors="0 #f7bda4;.5 #f5b195;1 #f8a581" focus="100%" type="gradient">
                        <o:fill v:ext="view" type="gradientUnscaled"/>
                      </v:fill>
                      <v:stroke joinstyle="miter"/>
                      <v:textbox>
                        <w:txbxContent>
                          <w:p w14:paraId="719E9D6D" w14:textId="6BBC7D7B" w:rsidR="00EC1176" w:rsidRPr="003D46D2" w:rsidRDefault="006F6370" w:rsidP="00EC1176">
                            <w:pPr>
                              <w:jc w:val="center"/>
                              <w:rPr>
                                <w:sz w:val="20"/>
                                <w:szCs w:val="20"/>
                              </w:rPr>
                            </w:pPr>
                            <w:r>
                              <w:rPr>
                                <w:sz w:val="20"/>
                                <w:szCs w:val="20"/>
                              </w:rPr>
                              <w:t>Supportive leadership and management</w:t>
                            </w:r>
                          </w:p>
                        </w:txbxContent>
                      </v:textbox>
                    </v:roundrect>
                    <v:line id="Straight Connector 7" o:spid="_x0000_s1064" style="position:absolute;visibility:visible;mso-wrap-style:square" from="7712,5565" to="10813,55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" strokecolor="#4472c4 [3204]" strokeweight=".5pt">
                      <v:stroke joinstyle="miter"/>
                    </v:line>
                    <v:rect id="Rectangle 6" o:spid="_x0000_s1065" style="position:absolute;left:4373;top:715;width:8661;height:20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" fillcolor="#f7caac [1301]" strokecolor="#5b9bd5 [3208]" strokeweight=".5pt">
                      <v:textbox>
                        <w:txbxContent>
                          <w:p w14:paraId="1B14F4B1" w14:textId="0D39BBCF" w:rsidR="00DB4194" w:rsidRPr="00A26225" w:rsidRDefault="009F0D6E" w:rsidP="00DB4194">
                            <w:pPr>
                              <w:jc w:val="center"/>
                              <w:rPr>
                                <w:sz w:val="16"/>
                                <w:szCs w:val="16"/>
                              </w:rPr>
                            </w:pPr>
                            <w:r>
                              <w:rPr>
                                <w:sz w:val="16"/>
                                <w:szCs w:val="16"/>
                              </w:rPr>
                              <w:t>Staff autonomy</w:t>
                            </w:r>
                          </w:p>
                        </w:txbxContent>
                      </v:textbox>
                    </v:rect>
                    <v:rect id="Rectangle 6" o:spid="_x0000_s1066" style="position:absolute;left:874;top:3737;width:6833;height:34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" fillcolor="#f7caac [1301]" strokecolor="#5b9bd5 [3208]" strokeweight=".5pt">
                      <v:textbox>
                        <w:txbxContent>
                          <w:p w14:paraId="73FE3BA1" w14:textId="2E1A9237" w:rsidR="00CD6F11" w:rsidRPr="00A26225" w:rsidRDefault="00CD6F11" w:rsidP="00CD6F11">
                            <w:pPr>
                              <w:jc w:val="center"/>
                              <w:rPr>
                                <w:sz w:val="16"/>
                                <w:szCs w:val="16"/>
                              </w:rPr>
                            </w:pPr>
                            <w:r>
                              <w:rPr>
                                <w:sz w:val="16"/>
                                <w:szCs w:val="16"/>
                              </w:rPr>
                              <w:t>Bottom-up approach</w:t>
                            </w:r>
                          </w:p>
                        </w:txbxContent>
                      </v:textbox>
                    </v:rect>
                    <v:line id="Straight Connector 7" o:spid="_x0000_s1067" style="position:absolute;visibility:visible;mso-wrap-style:square" from="12960,1669" to="15659,16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" strokecolor="#4472c4 [3204]" strokeweight=".5pt">
                      <v:stroke joinstyle="miter"/>
                    </v:line>
                  </v:group>
                  <v:group id="Group 11" o:spid="_x0000_s1068" style="position:absolute;left:34906;top:13692;width:20184;height:13676" coordsize="20184,1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">
                    <v:line id="Straight Connector 4" o:spid="_x0000_s1069" style="position:absolute;flip:y;visibility:visible;mso-wrap-style:square" from="1192,0" to="17810,135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" strokecolor="#4472c4 [3204]" strokeweight="1.5pt">
                      <v:stroke joinstyle="miter"/>
                    </v:line>
                    <v:roundrect id="Rectangle: Rounded Corners 5" o:spid="_x0000_s1070" style="position:absolute;left:715;top:8746;width:13517;height:492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" fillcolor="#82a0d7 [2164]" strokecolor="#4472c4 [3204]" strokeweight=".5pt">
                      <v:fill color2="#678ccf [2612]" rotate="t" colors="0 #a8b7df;.5 #9aabd9;1 #879ed7" focus="100%" type="gradient">
                        <o:fill v:ext="view" type="gradientUnscaled"/>
                      </v:fill>
                      <v:stroke joinstyle="miter"/>
                      <v:textbox>
                        <w:txbxContent>
                          <w:p w14:paraId="1073B2D5" w14:textId="05818C73" w:rsidR="00EC1176" w:rsidRPr="003D46D2" w:rsidRDefault="003C2995" w:rsidP="00EC1176">
                            <w:pPr>
                              <w:jc w:val="center"/>
                              <w:rPr>
                                <w:sz w:val="20"/>
                                <w:szCs w:val="20"/>
                              </w:rPr>
                            </w:pPr>
                            <w:r>
                              <w:rPr>
                                <w:sz w:val="20"/>
                                <w:szCs w:val="20"/>
                              </w:rPr>
                              <w:t>Enhanced tendency to adopt</w:t>
                            </w:r>
                          </w:p>
                        </w:txbxContent>
                      </v:textbox>
                    </v:roundrect>
                    <v:rect id="Rectangle 6" o:spid="_x0000_s1071" style="position:absolute;left:11131;top:6361;width:7620;height:21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" fillcolor="#8eaadb [1940]" strokecolor="#5b9bd5 [3208]" strokeweight=".5pt">
                      <v:textbox>
                        <w:txbxContent>
                          <w:p w14:paraId="4CFE7B20" w14:textId="6C0FC2D0" w:rsidR="00B33808" w:rsidRPr="00A26225" w:rsidRDefault="00B33808" w:rsidP="00B33808">
                            <w:pPr>
                              <w:jc w:val="center"/>
                              <w:rPr>
                                <w:sz w:val="16"/>
                                <w:szCs w:val="16"/>
                              </w:rPr>
                            </w:pPr>
                            <w:r>
                              <w:rPr>
                                <w:sz w:val="16"/>
                                <w:szCs w:val="16"/>
                              </w:rPr>
                              <w:t>Compatibility</w:t>
                            </w:r>
                          </w:p>
                        </w:txbxContent>
                      </v:textbox>
                    </v:rect>
                    <v:line id="Straight Connector 7" o:spid="_x0000_s1072" style="position:absolute;visibility:visible;mso-wrap-style:square" from="11529,5088" to="13608,50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" strokecolor="#4472c4 [3204]" strokeweight=".5pt">
                      <v:stroke joinstyle="miter"/>
                    </v:line>
                    <v:line id="Straight Connector 7" o:spid="_x0000_s1073" style="position:absolute;visibility:visible;mso-wrap-style:square" from="8507,7553" to="11131,75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" strokecolor="#4472c4 [3204]" strokeweight=".5pt">
                      <v:stroke joinstyle="miter"/>
                    </v:line>
                    <v:rect id="Rectangle 6" o:spid="_x0000_s1074" style="position:absolute;left:13517;top:3896;width:6667;height:20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" fillcolor="#8eaadb [1940]" strokecolor="#5b9bd5 [3208]" strokeweight=".5pt">
                      <v:textbox>
                        <w:txbxContent>
                          <w:p w14:paraId="2CB2B955" w14:textId="74CEDF8F" w:rsidR="002A72B0" w:rsidRPr="00A26225" w:rsidRDefault="002A72B0" w:rsidP="002A72B0">
                            <w:pPr>
                              <w:jc w:val="center"/>
                              <w:rPr>
                                <w:sz w:val="16"/>
                                <w:szCs w:val="16"/>
                              </w:rPr>
                            </w:pPr>
                            <w:r>
                              <w:rPr>
                                <w:sz w:val="16"/>
                                <w:szCs w:val="16"/>
                              </w:rPr>
                              <w:t>Trialability</w:t>
                            </w:r>
                          </w:p>
                        </w:txbxContent>
                      </v:textbox>
                    </v:rect>
                    <v:line id="Straight Connector 7" o:spid="_x0000_s1075" style="position:absolute;visibility:visible;mso-wrap-style:square" from="7315,6838" to="9391,68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" strokecolor="#4472c4 [3204]" strokeweight=".5pt">
                      <v:stroke joinstyle="miter"/>
                    </v:line>
                    <v:rect id="Rectangle 6" o:spid="_x0000_s1076" style="position:absolute;top:5724;width:7460;height:21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" fillcolor="#8eaadb [1940]" strokecolor="#5b9bd5 [3208]" strokeweight=".5pt">
                      <v:textbox>
                        <w:txbxContent>
                          <w:p w14:paraId="70AEDE7F" w14:textId="43F1EA8F" w:rsidR="00E521AA" w:rsidRPr="00A26225" w:rsidRDefault="00954F84" w:rsidP="00E521AA">
                            <w:pPr>
                              <w:jc w:val="center"/>
                              <w:rPr>
                                <w:sz w:val="16"/>
                                <w:szCs w:val="16"/>
                              </w:rPr>
                            </w:pPr>
                            <w:r>
                              <w:rPr>
                                <w:sz w:val="16"/>
                                <w:szCs w:val="16"/>
                              </w:rPr>
                              <w:t>Observability</w:t>
                            </w:r>
                          </w:p>
                        </w:txbxContent>
                      </v:textbox>
                    </v:rect>
                    <v:line id="Straight Connector 7" o:spid="_x0000_s1077" style="position:absolute;visibility:visible;mso-wrap-style:square" from="12563,1669" to="15820,16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" strokecolor="#4472c4 [3204]" strokeweight=".5pt">
                      <v:stroke joinstyle="miter"/>
                    </v:line>
                    <v:rect id="Rectangle 6" o:spid="_x0000_s1078" style="position:absolute;left:3419;top:556;width:9844;height:22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" fillcolor="#8eaadb [1940]" strokecolor="#5b9bd5 [3208]" strokeweight=".5pt">
                      <v:textbox>
                        <w:txbxContent>
                          <w:p w14:paraId="0B2B17C5" w14:textId="365C7FE7" w:rsidR="00987E73" w:rsidRPr="00A26225" w:rsidRDefault="00987E73" w:rsidP="00987E73">
                            <w:pPr>
                              <w:jc w:val="center"/>
                              <w:rPr>
                                <w:sz w:val="16"/>
                                <w:szCs w:val="16"/>
                              </w:rPr>
                            </w:pPr>
                            <w:r>
                              <w:rPr>
                                <w:sz w:val="16"/>
                                <w:szCs w:val="16"/>
                              </w:rPr>
                              <w:t>Relative advantage</w:t>
                            </w:r>
                          </w:p>
                        </w:txbxContent>
                      </v:textbox>
                    </v:rect>
                    <v:line id="Straight Connector 7" o:spid="_x0000_s1079" style="position:absolute;visibility:visible;mso-wrap-style:square" from="9223,4293" to="12481,42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" strokecolor="#4472c4 [3204]" strokeweight=".5pt">
                      <v:stroke joinstyle="miter"/>
                    </v:line>
                    <v:rect id="Rectangle 6" o:spid="_x0000_s1080" style="position:absolute;left:874;top:3260;width:9213;height:21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" fillcolor="#8eaadb [1940]" strokecolor="#5b9bd5 [3208]" strokeweight=".5pt">
                      <v:textbox>
                        <w:txbxContent>
                          <w:p w14:paraId="2023E719" w14:textId="3E594AFB" w:rsidR="009249D7" w:rsidRPr="00A26225" w:rsidRDefault="00FD13C6" w:rsidP="009249D7">
                            <w:pPr>
                              <w:jc w:val="center"/>
                              <w:rPr>
                                <w:sz w:val="16"/>
                                <w:szCs w:val="16"/>
                              </w:rPr>
                            </w:pPr>
                            <w:r>
                              <w:rPr>
                                <w:sz w:val="16"/>
                                <w:szCs w:val="16"/>
                              </w:rPr>
                              <w:t xml:space="preserve">Low </w:t>
                            </w:r>
                            <w:r w:rsidR="00F52A8A">
                              <w:rPr>
                                <w:sz w:val="16"/>
                                <w:szCs w:val="16"/>
                              </w:rPr>
                              <w:t>Complexity</w:t>
                            </w:r>
                          </w:p>
                        </w:txbxContent>
                      </v:textbox>
                    </v:rect>
                  </v:group>
                  <v:group id="Group 13" o:spid="_x0000_s1081" style="position:absolute;top:13692;width:18923;height:13199" coordsize="18923,13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">
                    <v:line id="Straight Connector 4" o:spid="_x0000_s1082" style="position:absolute;flip:y;visibility:visible;mso-wrap-style:square" from="3101,0" to="18923,13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" strokecolor="#4472c4 [3204]" strokeweight="1.5pt">
                      <v:stroke joinstyle="miter"/>
                    </v:line>
                    <v:roundrect id="Rectangle: Rounded Corners 5" o:spid="_x0000_s1083" style="position:absolute;top:8269;width:13517;height:492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" fillcolor="#9ecb81 [2169]" strokecolor="#70ad47 [3209]" strokeweight=".5pt">
                      <v:fill color2="#8ac066 [2617]" rotate="t" colors="0 #b5d5a7;.5 #aace99;1 #9cca86" focus="100%" type="gradient">
                        <o:fill v:ext="view" type="gradientUnscaled"/>
                      </v:fill>
                      <v:stroke joinstyle="miter"/>
                      <v:textbox>
                        <w:txbxContent>
                          <w:p w14:paraId="739C7F7B" w14:textId="07783423" w:rsidR="00EC1176" w:rsidRPr="003D46D2" w:rsidRDefault="000B0575" w:rsidP="00EC1176">
                            <w:pPr>
                              <w:jc w:val="center"/>
                              <w:rPr>
                                <w:sz w:val="20"/>
                                <w:szCs w:val="20"/>
                              </w:rPr>
                            </w:pPr>
                            <w:r>
                              <w:rPr>
                                <w:sz w:val="20"/>
                                <w:szCs w:val="20"/>
                              </w:rPr>
                              <w:t>Low resistance to change</w:t>
                            </w:r>
                          </w:p>
                        </w:txbxContent>
                      </v:textbox>
                    </v:roundrect>
                    <v:rect id="Rectangle 6" o:spid="_x0000_s1084" style="position:absolute;left:3419;top:556;width:9769;height:34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" fillcolor="#e2efd9 [665]" strokecolor="#5b9bd5 [3208]" strokeweight=".5pt">
                      <v:textbox>
                        <w:txbxContent>
                          <w:p w14:paraId="32846971" w14:textId="23CE62DC" w:rsidR="006F1752" w:rsidRPr="00A26225" w:rsidRDefault="006F1752" w:rsidP="006F1752">
                            <w:pPr>
                              <w:jc w:val="center"/>
                              <w:rPr>
                                <w:sz w:val="16"/>
                                <w:szCs w:val="16"/>
                              </w:rPr>
                            </w:pPr>
                            <w:r>
                              <w:rPr>
                                <w:sz w:val="16"/>
                                <w:szCs w:val="16"/>
                              </w:rPr>
                              <w:t>Availability of financial resources</w:t>
                            </w:r>
                          </w:p>
                        </w:txbxContent>
                      </v:textbox>
                    </v:rect>
                    <v:line id="Straight Connector 7" o:spid="_x0000_s1085" style="position:absolute;visibility:visible;mso-wrap-style:square" from="13119,2464" to="15982,24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" strokecolor="#4472c4 [3204]" strokeweight=".5pt">
                      <v:stroke joinstyle="miter"/>
                    </v:line>
                    <v:line id="Straight Connector 7" o:spid="_x0000_s1086" style="position:absolute;visibility:visible;mso-wrap-style:square" from="8666,6042" to="11524,60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" strokecolor="#4472c4 [3204]" strokeweight=".5pt">
                      <v:stroke joinstyle="miter"/>
                    </v:line>
                    <v:rect id="Rectangle 6" o:spid="_x0000_s1087" style="position:absolute;left:1113;top:4373;width:7701;height:34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" fillcolor="#e2efd9 [665]" strokecolor="#5b9bd5 [3208]" strokeweight=".5pt">
                      <v:textbox>
                        <w:txbxContent>
                          <w:p w14:paraId="3C052D51" w14:textId="04EFB615" w:rsidR="007000E2" w:rsidRPr="00A26225" w:rsidRDefault="007000E2" w:rsidP="007000E2">
                            <w:pPr>
                              <w:jc w:val="center"/>
                              <w:rPr>
                                <w:sz w:val="16"/>
                                <w:szCs w:val="16"/>
                              </w:rPr>
                            </w:pPr>
                            <w:r>
                              <w:rPr>
                                <w:sz w:val="16"/>
                                <w:szCs w:val="16"/>
                              </w:rPr>
                              <w:t>Support from management</w:t>
                            </w:r>
                          </w:p>
                        </w:txbxContent>
                      </v:textbox>
                    </v:rect>
                  </v:group>
                </v:group>
              </v:group>
            </w:pict>
          </mc:Fallback>
        </mc:AlternateContent>
      </w:r>
    </w:p>
    <w:p w14:paraId="3772BC2D" w14:textId="427E7EF5" w:rsidR="00D141B8" w:rsidRDefault="00D141B8" w:rsidP="00A8369C">
      <w:pPr>
        <w:spacing w:line="360" w:lineRule="auto"/>
        <w:jc w:val="both"/>
        <w:rPr>
          <w:rFonts w:asciiTheme="minorBidi" w:hAnsiTheme="minorBidi"/>
          <w:color w:val="000000"/>
        </w:rPr>
      </w:pPr>
    </w:p>
    <w:p w14:paraId="5A84640A" w14:textId="2A6E824F" w:rsidR="00D141B8" w:rsidRDefault="00D141B8" w:rsidP="00A8369C">
      <w:pPr>
        <w:spacing w:line="360" w:lineRule="auto"/>
        <w:jc w:val="both"/>
        <w:rPr>
          <w:rFonts w:asciiTheme="minorBidi" w:hAnsiTheme="minorBidi"/>
          <w:color w:val="000000"/>
        </w:rPr>
      </w:pPr>
    </w:p>
    <w:p w14:paraId="0084DC44" w14:textId="19F86ECF" w:rsidR="00D141B8" w:rsidRDefault="00D141B8" w:rsidP="00A8369C">
      <w:pPr>
        <w:spacing w:line="360" w:lineRule="auto"/>
        <w:jc w:val="both"/>
        <w:rPr>
          <w:rFonts w:asciiTheme="minorBidi" w:hAnsiTheme="minorBidi"/>
          <w:color w:val="000000"/>
        </w:rPr>
      </w:pPr>
    </w:p>
    <w:p w14:paraId="04AA6CC2" w14:textId="7D7A21C0" w:rsidR="0009342F" w:rsidRDefault="0009342F" w:rsidP="00A8369C">
      <w:pPr>
        <w:spacing w:line="360" w:lineRule="auto"/>
        <w:jc w:val="both"/>
        <w:rPr>
          <w:rFonts w:asciiTheme="minorBidi" w:hAnsiTheme="minorBidi"/>
          <w:color w:val="000000"/>
        </w:rPr>
      </w:pPr>
    </w:p>
    <w:p w14:paraId="755B530E" w14:textId="13900EF4" w:rsidR="003E43E5" w:rsidRDefault="003E43E5" w:rsidP="00A8369C">
      <w:pPr>
        <w:spacing w:line="360" w:lineRule="auto"/>
        <w:jc w:val="both"/>
        <w:rPr>
          <w:rFonts w:asciiTheme="minorBidi" w:hAnsiTheme="minorBidi"/>
          <w:color w:val="000000"/>
        </w:rPr>
      </w:pPr>
    </w:p>
    <w:p w14:paraId="2AD22DCE" w14:textId="414AF44B" w:rsidR="003E43E5" w:rsidRDefault="003E43E5" w:rsidP="00A8369C">
      <w:pPr>
        <w:spacing w:line="360" w:lineRule="auto"/>
        <w:jc w:val="both"/>
        <w:rPr>
          <w:rFonts w:asciiTheme="minorBidi" w:hAnsiTheme="minorBidi"/>
          <w:color w:val="000000"/>
        </w:rPr>
      </w:pPr>
    </w:p>
    <w:p w14:paraId="51862ED3" w14:textId="0AF0B091" w:rsidR="003E43E5" w:rsidRDefault="003E43E5" w:rsidP="00A8369C">
      <w:pPr>
        <w:spacing w:line="360" w:lineRule="auto"/>
        <w:jc w:val="both"/>
        <w:rPr>
          <w:rFonts w:asciiTheme="minorBidi" w:hAnsiTheme="minorBidi"/>
          <w:color w:val="000000"/>
        </w:rPr>
      </w:pPr>
    </w:p>
    <w:p w14:paraId="7A36349F" w14:textId="55CFF1A3" w:rsidR="003E43E5" w:rsidRDefault="00B161F6" w:rsidP="00A8369C">
      <w:pPr>
        <w:spacing w:line="360" w:lineRule="auto"/>
        <w:jc w:val="both"/>
        <w:rPr>
          <w:rFonts w:asciiTheme="minorBidi" w:hAnsiTheme="minorBidi"/>
          <w:color w:val="000000"/>
        </w:rPr>
      </w:pPr>
      <w:r>
        <w:rPr>
          <w:noProof/>
        </w:rPr>
        <mc:AlternateContent>
          <mc:Choice Requires="wps">
            <w:drawing>
              <wp:anchor distT="0" distB="0" distL="114300" distR="114300" simplePos="0" relativeHeight="251798528" behindDoc="0" locked="0" layoutInCell="1" allowOverlap="1" wp14:anchorId="4035571B" wp14:editId="2DE3589C">
                <wp:simplePos x="0" y="0"/>
                <wp:positionH relativeFrom="column">
                  <wp:posOffset>-237656</wp:posOffset>
                </wp:positionH>
                <wp:positionV relativeFrom="paragraph">
                  <wp:posOffset>289560</wp:posOffset>
                </wp:positionV>
                <wp:extent cx="6384925" cy="635"/>
                <wp:effectExtent l="0" t="0" r="0" b="0"/>
                <wp:wrapNone/>
                <wp:docPr id="1828520586" name="Text Box 1"/>
                <wp:cNvGraphicFramePr/>
                <a:graphic xmlns:a="http://schemas.openxmlformats.org/drawingml/2006/main">
                  <a:graphicData uri="http://schemas.microsoft.com/office/word/2010/wordprocessingShape">
                    <wps:wsp>
                      <wps:cNvSpPr txBox="1"/>
                      <wps:spPr>
                        <a:xfrm>
                          <a:off x="0" y="0"/>
                          <a:ext cx="6384925" cy="635"/>
                        </a:xfrm>
                        <a:prstGeom prst="rect">
                          <a:avLst/>
                        </a:prstGeom>
                        <a:solidFill>
                          <a:prstClr val="white"/>
                        </a:solidFill>
                        <a:ln>
                          <a:noFill/>
                        </a:ln>
                      </wps:spPr>
                      <wps:txbx>
                        <w:txbxContent>
                          <w:p w14:paraId="2F42318A" w14:textId="26F613CC" w:rsidR="0053314B" w:rsidRPr="00EC6E55" w:rsidRDefault="0053314B" w:rsidP="0053314B">
                            <w:pPr>
                              <w:pStyle w:val="Caption"/>
                              <w:rPr>
                                <w:rFonts w:asciiTheme="minorBidi" w:hAnsiTheme="minorBidi"/>
                                <w:noProof/>
                                <w:color w:val="000000"/>
                              </w:rPr>
                            </w:pPr>
                            <w:bookmarkStart w:id="12" w:name="_Toc157022887"/>
                            <w:r>
                              <w:t xml:space="preserve">Figure </w:t>
                            </w:r>
                            <w:fldSimple w:instr=" SEQ Figure \* ARABIC ">
                              <w:r w:rsidR="00A0598F">
                                <w:rPr>
                                  <w:noProof/>
                                </w:rPr>
                                <w:t>4</w:t>
                              </w:r>
                            </w:fldSimple>
                            <w:r>
                              <w:t xml:space="preserve"> - Summary of determinants eliciting a positive response to technological </w:t>
                            </w:r>
                            <w:r w:rsidR="00585A85">
                              <w:t>innovations.</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35571B" id="_x0000_s1088" type="#_x0000_t202" style="position:absolute;left:0;text-align:left;margin-left:-18.7pt;margin-top:22.8pt;width:502.75pt;height:.05pt;z-index:251798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" stroked="f">
                <v:textbox style="mso-fit-shape-to-text:t" inset="0,0,0,0">
                  <w:txbxContent>
                    <w:p w14:paraId="2F42318A" w14:textId="26F613CC" w:rsidR="0053314B" w:rsidRPr="00EC6E55" w:rsidRDefault="0053314B" w:rsidP="0053314B">
                      <w:pPr>
                        <w:pStyle w:val="Caption"/>
                        <w:rPr>
                          <w:rFonts w:asciiTheme="minorBidi" w:hAnsiTheme="minorBidi"/>
                          <w:noProof/>
                          <w:color w:val="000000"/>
                        </w:rPr>
                      </w:pPr>
                      <w:bookmarkStart w:id="15" w:name="_Toc157022887"/>
                      <w:r>
                        <w:t xml:space="preserve">Figure </w:t>
                      </w:r>
                      <w:fldSimple w:instr=" SEQ Figure \* ARABIC ">
                        <w:r w:rsidR="00A0598F">
                          <w:rPr>
                            <w:noProof/>
                          </w:rPr>
                          <w:t>4</w:t>
                        </w:r>
                      </w:fldSimple>
                      <w:r>
                        <w:t xml:space="preserve"> - Summary of determinants eliciting a positive response to technological </w:t>
                      </w:r>
                      <w:r w:rsidR="00585A85">
                        <w:t>innovations.</w:t>
                      </w:r>
                      <w:bookmarkEnd w:id="15"/>
                    </w:p>
                  </w:txbxContent>
                </v:textbox>
              </v:shape>
            </w:pict>
          </mc:Fallback>
        </mc:AlternateContent>
      </w:r>
    </w:p>
    <w:p w14:paraId="321404DC" w14:textId="57378720" w:rsidR="003E43E5" w:rsidRDefault="003E43E5" w:rsidP="00A8369C">
      <w:pPr>
        <w:spacing w:line="360" w:lineRule="auto"/>
        <w:jc w:val="both"/>
        <w:rPr>
          <w:rFonts w:asciiTheme="minorBidi" w:hAnsiTheme="minorBidi"/>
          <w:color w:val="000000"/>
        </w:rPr>
      </w:pPr>
    </w:p>
    <w:p w14:paraId="57FF6F5F" w14:textId="49906A7C" w:rsidR="003E43E5" w:rsidRDefault="00B161F6" w:rsidP="00A8369C">
      <w:pPr>
        <w:spacing w:line="360" w:lineRule="auto"/>
        <w:jc w:val="both"/>
        <w:rPr>
          <w:rFonts w:asciiTheme="minorBidi" w:hAnsiTheme="minorBidi"/>
          <w:color w:val="000000"/>
        </w:rPr>
      </w:pPr>
      <w:r>
        <w:rPr>
          <w:rFonts w:asciiTheme="minorBidi" w:hAnsiTheme="minorBidi"/>
          <w:color w:val="000000"/>
        </w:rPr>
        <w:lastRenderedPageBreak/>
        <w:t>The</w:t>
      </w:r>
      <w:r w:rsidR="002A101C">
        <w:rPr>
          <w:rFonts w:asciiTheme="minorBidi" w:hAnsiTheme="minorBidi"/>
          <w:color w:val="000000"/>
        </w:rPr>
        <w:t xml:space="preserve"> TAM</w:t>
      </w:r>
      <w:r>
        <w:rPr>
          <w:rFonts w:asciiTheme="minorBidi" w:hAnsiTheme="minorBidi"/>
          <w:color w:val="000000"/>
        </w:rPr>
        <w:t xml:space="preserve"> </w:t>
      </w:r>
      <w:r w:rsidR="008B6605">
        <w:rPr>
          <w:rFonts w:asciiTheme="minorBidi" w:hAnsiTheme="minorBidi"/>
          <w:color w:val="000000"/>
        </w:rPr>
        <w:t xml:space="preserve">and DOI highlighted the immediate </w:t>
      </w:r>
      <w:r w:rsidR="001D4896">
        <w:rPr>
          <w:rFonts w:asciiTheme="minorBidi" w:hAnsiTheme="minorBidi"/>
          <w:color w:val="000000"/>
        </w:rPr>
        <w:t xml:space="preserve">factors which explained if the response would be positive or negative as well as </w:t>
      </w:r>
      <w:r w:rsidR="006214A5">
        <w:rPr>
          <w:rFonts w:asciiTheme="minorBidi" w:hAnsiTheme="minorBidi"/>
          <w:color w:val="000000"/>
        </w:rPr>
        <w:t xml:space="preserve">how quickly a response can be elicited. </w:t>
      </w:r>
      <w:r w:rsidR="007A7F3A">
        <w:rPr>
          <w:rFonts w:asciiTheme="minorBidi" w:hAnsiTheme="minorBidi"/>
          <w:color w:val="000000"/>
        </w:rPr>
        <w:t>It was also noted that the</w:t>
      </w:r>
      <w:r w:rsidR="009B589B">
        <w:rPr>
          <w:rFonts w:asciiTheme="minorBidi" w:hAnsiTheme="minorBidi"/>
          <w:color w:val="000000"/>
        </w:rPr>
        <w:t xml:space="preserve"> </w:t>
      </w:r>
      <w:r w:rsidR="0042050F">
        <w:rPr>
          <w:rFonts w:asciiTheme="minorBidi" w:hAnsiTheme="minorBidi"/>
          <w:color w:val="000000"/>
        </w:rPr>
        <w:t>prevalence of these immediate factors</w:t>
      </w:r>
      <w:r w:rsidR="007A7F3A">
        <w:rPr>
          <w:rFonts w:asciiTheme="minorBidi" w:hAnsiTheme="minorBidi"/>
          <w:color w:val="000000"/>
        </w:rPr>
        <w:t xml:space="preserve"> </w:t>
      </w:r>
      <w:r w:rsidR="00117B8F">
        <w:rPr>
          <w:rFonts w:asciiTheme="minorBidi" w:hAnsiTheme="minorBidi"/>
          <w:color w:val="000000"/>
        </w:rPr>
        <w:t>was</w:t>
      </w:r>
      <w:r w:rsidR="007A7F3A">
        <w:rPr>
          <w:rFonts w:asciiTheme="minorBidi" w:hAnsiTheme="minorBidi"/>
          <w:color w:val="000000"/>
        </w:rPr>
        <w:t xml:space="preserve"> determined by a collection of other factors which w</w:t>
      </w:r>
      <w:r w:rsidR="00F14DD2">
        <w:rPr>
          <w:rFonts w:asciiTheme="minorBidi" w:hAnsiTheme="minorBidi"/>
          <w:color w:val="000000"/>
        </w:rPr>
        <w:t>ere explained by theoretical concepts related to organisational</w:t>
      </w:r>
      <w:r w:rsidR="002A2013">
        <w:rPr>
          <w:rFonts w:asciiTheme="minorBidi" w:hAnsiTheme="minorBidi"/>
          <w:color w:val="000000"/>
        </w:rPr>
        <w:t xml:space="preserve"> culture, structure, stakeholders, leadership and management</w:t>
      </w:r>
      <w:r w:rsidR="00EE1483">
        <w:rPr>
          <w:rFonts w:asciiTheme="minorBidi" w:hAnsiTheme="minorBidi"/>
          <w:color w:val="000000"/>
        </w:rPr>
        <w:t xml:space="preserve"> attitudes, and the appetite to take risks.</w:t>
      </w:r>
      <w:r w:rsidR="00A76B4B">
        <w:rPr>
          <w:rFonts w:asciiTheme="minorBidi" w:hAnsiTheme="minorBidi"/>
          <w:color w:val="000000"/>
        </w:rPr>
        <w:t xml:space="preserve"> Figure 4 above illustrates the how these factors </w:t>
      </w:r>
      <w:r w:rsidR="00810FE9">
        <w:rPr>
          <w:rFonts w:asciiTheme="minorBidi" w:hAnsiTheme="minorBidi"/>
          <w:color w:val="000000"/>
        </w:rPr>
        <w:t xml:space="preserve">contribute to a positive response </w:t>
      </w:r>
      <w:r w:rsidR="00F20F71">
        <w:rPr>
          <w:rFonts w:asciiTheme="minorBidi" w:hAnsiTheme="minorBidi"/>
          <w:color w:val="000000"/>
        </w:rPr>
        <w:t xml:space="preserve">by the universities. The opposite of these factors </w:t>
      </w:r>
      <w:r w:rsidR="00751D30">
        <w:rPr>
          <w:rFonts w:asciiTheme="minorBidi" w:hAnsiTheme="minorBidi"/>
          <w:color w:val="000000"/>
        </w:rPr>
        <w:t>can be used in explaining negative responses made by the universities.</w:t>
      </w:r>
    </w:p>
    <w:p w14:paraId="30025835" w14:textId="53D698D9" w:rsidR="001C1E55" w:rsidRDefault="001E47A8" w:rsidP="00A8369C">
      <w:pPr>
        <w:spacing w:line="360" w:lineRule="auto"/>
        <w:jc w:val="both"/>
        <w:rPr>
          <w:rFonts w:asciiTheme="minorBidi" w:hAnsiTheme="minorBidi"/>
          <w:color w:val="000000"/>
        </w:rPr>
      </w:pPr>
      <w:r>
        <w:rPr>
          <w:rFonts w:asciiTheme="minorBidi" w:hAnsiTheme="minorBidi"/>
          <w:color w:val="000000"/>
        </w:rPr>
        <w:t xml:space="preserve">Having identified some of the theoretical </w:t>
      </w:r>
      <w:r w:rsidR="000A105A">
        <w:rPr>
          <w:rFonts w:asciiTheme="minorBidi" w:hAnsiTheme="minorBidi"/>
          <w:color w:val="000000"/>
        </w:rPr>
        <w:t>aspects which determines how UK universities respond to recent technological innovations</w:t>
      </w:r>
      <w:r w:rsidR="00DD56C9">
        <w:rPr>
          <w:rFonts w:asciiTheme="minorBidi" w:hAnsiTheme="minorBidi"/>
          <w:color w:val="000000"/>
        </w:rPr>
        <w:t>, the next section of this report will provide details of how te</w:t>
      </w:r>
      <w:r w:rsidR="00435539">
        <w:rPr>
          <w:rFonts w:asciiTheme="minorBidi" w:hAnsiTheme="minorBidi"/>
          <w:color w:val="000000"/>
        </w:rPr>
        <w:t>chnological challenges manifests within UK</w:t>
      </w:r>
      <w:r w:rsidR="008A55C1">
        <w:rPr>
          <w:rFonts w:asciiTheme="minorBidi" w:hAnsiTheme="minorBidi"/>
          <w:color w:val="000000"/>
        </w:rPr>
        <w:t xml:space="preserve"> universities.</w:t>
      </w:r>
    </w:p>
    <w:p w14:paraId="39AE5BC4" w14:textId="77777777" w:rsidR="0009342F" w:rsidRDefault="0009342F" w:rsidP="00A8369C">
      <w:pPr>
        <w:spacing w:line="360" w:lineRule="auto"/>
        <w:jc w:val="both"/>
        <w:rPr>
          <w:rFonts w:asciiTheme="minorBidi" w:hAnsiTheme="minorBidi"/>
          <w:color w:val="000000"/>
        </w:rPr>
      </w:pPr>
    </w:p>
    <w:p w14:paraId="23C1F8C2" w14:textId="77777777" w:rsidR="0009342F" w:rsidRDefault="0009342F" w:rsidP="00A8369C">
      <w:pPr>
        <w:spacing w:line="360" w:lineRule="auto"/>
        <w:jc w:val="both"/>
        <w:rPr>
          <w:rFonts w:asciiTheme="minorBidi" w:hAnsiTheme="minorBidi"/>
          <w:color w:val="000000"/>
        </w:rPr>
      </w:pPr>
    </w:p>
    <w:p w14:paraId="522B18A4" w14:textId="77777777" w:rsidR="001357D5" w:rsidRDefault="001357D5" w:rsidP="00A8369C">
      <w:pPr>
        <w:spacing w:line="360" w:lineRule="auto"/>
        <w:jc w:val="both"/>
        <w:rPr>
          <w:rFonts w:asciiTheme="minorBidi" w:hAnsiTheme="minorBidi"/>
          <w:color w:val="000000"/>
        </w:rPr>
      </w:pPr>
    </w:p>
    <w:p w14:paraId="459EC6F2" w14:textId="77777777" w:rsidR="001357D5" w:rsidRDefault="001357D5" w:rsidP="00A8369C">
      <w:pPr>
        <w:spacing w:line="360" w:lineRule="auto"/>
        <w:jc w:val="both"/>
        <w:rPr>
          <w:rFonts w:asciiTheme="minorBidi" w:hAnsiTheme="minorBidi"/>
          <w:color w:val="000000"/>
        </w:rPr>
      </w:pPr>
    </w:p>
    <w:p w14:paraId="5FC83812" w14:textId="77777777" w:rsidR="001357D5" w:rsidRDefault="001357D5" w:rsidP="00A8369C">
      <w:pPr>
        <w:spacing w:line="360" w:lineRule="auto"/>
        <w:jc w:val="both"/>
        <w:rPr>
          <w:rFonts w:asciiTheme="minorBidi" w:hAnsiTheme="minorBidi"/>
          <w:color w:val="000000"/>
        </w:rPr>
      </w:pPr>
    </w:p>
    <w:p w14:paraId="0FDB0376" w14:textId="77777777" w:rsidR="001357D5" w:rsidRDefault="001357D5" w:rsidP="00A8369C">
      <w:pPr>
        <w:spacing w:line="360" w:lineRule="auto"/>
        <w:jc w:val="both"/>
        <w:rPr>
          <w:rFonts w:asciiTheme="minorBidi" w:hAnsiTheme="minorBidi"/>
          <w:color w:val="000000"/>
        </w:rPr>
      </w:pPr>
    </w:p>
    <w:p w14:paraId="5840BD9F" w14:textId="77777777" w:rsidR="001357D5" w:rsidRDefault="001357D5" w:rsidP="00A8369C">
      <w:pPr>
        <w:spacing w:line="360" w:lineRule="auto"/>
        <w:jc w:val="both"/>
        <w:rPr>
          <w:rFonts w:asciiTheme="minorBidi" w:hAnsiTheme="minorBidi"/>
          <w:color w:val="000000"/>
        </w:rPr>
      </w:pPr>
    </w:p>
    <w:p w14:paraId="070B6F60" w14:textId="77777777" w:rsidR="001357D5" w:rsidRDefault="001357D5" w:rsidP="00A8369C">
      <w:pPr>
        <w:spacing w:line="360" w:lineRule="auto"/>
        <w:jc w:val="both"/>
        <w:rPr>
          <w:rFonts w:asciiTheme="minorBidi" w:hAnsiTheme="minorBidi"/>
          <w:color w:val="000000"/>
        </w:rPr>
      </w:pPr>
    </w:p>
    <w:p w14:paraId="40C6CE87" w14:textId="77777777" w:rsidR="001357D5" w:rsidRDefault="001357D5" w:rsidP="00A8369C">
      <w:pPr>
        <w:spacing w:line="360" w:lineRule="auto"/>
        <w:jc w:val="both"/>
        <w:rPr>
          <w:rFonts w:asciiTheme="minorBidi" w:hAnsiTheme="minorBidi"/>
          <w:color w:val="000000"/>
        </w:rPr>
      </w:pPr>
    </w:p>
    <w:p w14:paraId="30BDCFC7" w14:textId="77777777" w:rsidR="001357D5" w:rsidRDefault="001357D5" w:rsidP="00A8369C">
      <w:pPr>
        <w:spacing w:line="360" w:lineRule="auto"/>
        <w:jc w:val="both"/>
        <w:rPr>
          <w:rFonts w:asciiTheme="minorBidi" w:hAnsiTheme="minorBidi"/>
          <w:color w:val="000000"/>
        </w:rPr>
      </w:pPr>
    </w:p>
    <w:p w14:paraId="2670B2F9" w14:textId="77777777" w:rsidR="001357D5" w:rsidRDefault="001357D5" w:rsidP="00A8369C">
      <w:pPr>
        <w:spacing w:line="360" w:lineRule="auto"/>
        <w:jc w:val="both"/>
        <w:rPr>
          <w:rFonts w:asciiTheme="minorBidi" w:hAnsiTheme="minorBidi"/>
          <w:color w:val="000000"/>
        </w:rPr>
      </w:pPr>
    </w:p>
    <w:p w14:paraId="1E0BBDF0" w14:textId="77777777" w:rsidR="001357D5" w:rsidRDefault="001357D5" w:rsidP="00A8369C">
      <w:pPr>
        <w:spacing w:line="360" w:lineRule="auto"/>
        <w:jc w:val="both"/>
        <w:rPr>
          <w:rFonts w:asciiTheme="minorBidi" w:hAnsiTheme="minorBidi"/>
          <w:color w:val="000000"/>
        </w:rPr>
      </w:pPr>
    </w:p>
    <w:p w14:paraId="7EBB79C8" w14:textId="77777777" w:rsidR="001357D5" w:rsidRDefault="001357D5" w:rsidP="00A8369C">
      <w:pPr>
        <w:spacing w:line="360" w:lineRule="auto"/>
        <w:jc w:val="both"/>
        <w:rPr>
          <w:rFonts w:asciiTheme="minorBidi" w:hAnsiTheme="minorBidi"/>
          <w:color w:val="000000"/>
        </w:rPr>
      </w:pPr>
    </w:p>
    <w:p w14:paraId="0AC4E6D0" w14:textId="77777777" w:rsidR="001357D5" w:rsidRDefault="001357D5" w:rsidP="00A8369C">
      <w:pPr>
        <w:spacing w:line="360" w:lineRule="auto"/>
        <w:jc w:val="both"/>
        <w:rPr>
          <w:rFonts w:asciiTheme="minorBidi" w:hAnsiTheme="minorBidi"/>
          <w:color w:val="000000"/>
        </w:rPr>
      </w:pPr>
    </w:p>
    <w:p w14:paraId="00C2747C" w14:textId="77777777" w:rsidR="0009342F" w:rsidRDefault="0009342F" w:rsidP="00A8369C">
      <w:pPr>
        <w:spacing w:line="360" w:lineRule="auto"/>
        <w:jc w:val="both"/>
        <w:rPr>
          <w:rFonts w:asciiTheme="minorBidi" w:hAnsiTheme="minorBidi"/>
          <w:color w:val="000000"/>
        </w:rPr>
      </w:pPr>
    </w:p>
    <w:p w14:paraId="2F200E34" w14:textId="77777777" w:rsidR="00EB6470" w:rsidRDefault="00EB6470" w:rsidP="00A8369C">
      <w:pPr>
        <w:spacing w:line="360" w:lineRule="auto"/>
        <w:jc w:val="both"/>
        <w:rPr>
          <w:rFonts w:asciiTheme="minorBidi" w:hAnsiTheme="minorBidi"/>
          <w:color w:val="000000"/>
        </w:rPr>
      </w:pPr>
    </w:p>
    <w:p w14:paraId="1EC94660" w14:textId="77777777" w:rsidR="00EB6470" w:rsidRDefault="00EB6470" w:rsidP="00A8369C">
      <w:pPr>
        <w:spacing w:line="360" w:lineRule="auto"/>
        <w:jc w:val="both"/>
        <w:rPr>
          <w:rFonts w:asciiTheme="minorBidi" w:hAnsiTheme="minorBidi"/>
          <w:color w:val="000000"/>
        </w:rPr>
      </w:pPr>
    </w:p>
    <w:p w14:paraId="3904C4A6" w14:textId="0850EB2D" w:rsidR="00B724E3" w:rsidRPr="00885761" w:rsidRDefault="00CE3CC7" w:rsidP="005B7994">
      <w:pPr>
        <w:pStyle w:val="Heading1"/>
        <w:numPr>
          <w:ilvl w:val="0"/>
          <w:numId w:val="8"/>
        </w:numPr>
      </w:pPr>
      <w:bookmarkStart w:id="13" w:name="_Toc157022985"/>
      <w:r>
        <w:lastRenderedPageBreak/>
        <w:t>Practical</w:t>
      </w:r>
      <w:r w:rsidR="00F47096">
        <w:t xml:space="preserve"> </w:t>
      </w:r>
      <w:r w:rsidR="00F31D1F">
        <w:t>responses</w:t>
      </w:r>
      <w:r w:rsidR="00F47096">
        <w:t xml:space="preserve"> in adopting </w:t>
      </w:r>
      <w:r w:rsidR="00A646CF">
        <w:t>T</w:t>
      </w:r>
      <w:r w:rsidR="00A63D88">
        <w:t>echnology</w:t>
      </w:r>
      <w:r w:rsidR="00F47096">
        <w:t xml:space="preserve"> by Universities</w:t>
      </w:r>
      <w:r w:rsidR="00657C1E">
        <w:t xml:space="preserve"> the UK.</w:t>
      </w:r>
      <w:bookmarkEnd w:id="13"/>
    </w:p>
    <w:p w14:paraId="769BBF2F" w14:textId="77777777" w:rsidR="00CD27C4" w:rsidRDefault="00CD27C4" w:rsidP="000C44DB">
      <w:pPr>
        <w:spacing w:line="360" w:lineRule="auto"/>
        <w:jc w:val="both"/>
        <w:rPr>
          <w:rFonts w:asciiTheme="minorBidi" w:hAnsiTheme="minorBidi"/>
          <w:color w:val="000000"/>
        </w:rPr>
      </w:pPr>
    </w:p>
    <w:p w14:paraId="793A0954" w14:textId="0B560111" w:rsidR="00FC0B79" w:rsidRDefault="00FC0B79" w:rsidP="000C44DB">
      <w:pPr>
        <w:spacing w:line="360" w:lineRule="auto"/>
        <w:jc w:val="both"/>
        <w:rPr>
          <w:rFonts w:asciiTheme="minorBidi" w:hAnsiTheme="minorBidi"/>
          <w:color w:val="000000"/>
        </w:rPr>
      </w:pPr>
      <w:r w:rsidRPr="00FC0B79">
        <w:rPr>
          <w:rFonts w:asciiTheme="minorBidi" w:hAnsiTheme="minorBidi"/>
          <w:color w:val="000000"/>
        </w:rPr>
        <w:t>The challenges posed by COVID-19, Brexit, shifts in funding models, technological advancements, and evolving student expectations are compelling universities to reassess their strategies</w:t>
      </w:r>
      <w:r w:rsidR="002C2E59">
        <w:rPr>
          <w:rFonts w:asciiTheme="minorBidi" w:hAnsiTheme="minorBidi"/>
          <w:color w:val="000000"/>
        </w:rPr>
        <w:t xml:space="preserve"> </w:t>
      </w:r>
      <w:sdt>
        <w:sdtPr>
          <w:rPr>
            <w:rFonts w:asciiTheme="minorBidi" w:hAnsiTheme="minorBidi"/>
            <w:color w:val="000000"/>
          </w:rPr>
          <w:tag w:val="MENDELEY_CITATION_v3_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"/>
          <w:id w:val="1875497507"/>
          <w:placeholder>
            <w:docPart w:val="DefaultPlaceholder_-1854013440"/>
          </w:placeholder>
        </w:sdtPr>
        <w:sdtContent>
          <w:r w:rsidR="001F4584" w:rsidRPr="001F4584">
            <w:rPr>
              <w:rFonts w:asciiTheme="minorBidi" w:hAnsiTheme="minorBidi"/>
              <w:color w:val="000000"/>
            </w:rPr>
            <w:t xml:space="preserve">(Hashim, </w:t>
          </w:r>
          <w:r w:rsidR="001F4584" w:rsidRPr="00EB6470">
            <w:rPr>
              <w:rFonts w:asciiTheme="minorBidi" w:hAnsiTheme="minorBidi"/>
              <w:i/>
              <w:iCs/>
              <w:color w:val="000000"/>
            </w:rPr>
            <w:t>et al.</w:t>
          </w:r>
          <w:r w:rsidR="00EB6470">
            <w:rPr>
              <w:rFonts w:asciiTheme="minorBidi" w:hAnsiTheme="minorBidi"/>
              <w:color w:val="000000"/>
            </w:rPr>
            <w:t>,</w:t>
          </w:r>
          <w:r w:rsidR="001F4584" w:rsidRPr="001F4584">
            <w:rPr>
              <w:rFonts w:asciiTheme="minorBidi" w:hAnsiTheme="minorBidi"/>
              <w:color w:val="000000"/>
            </w:rPr>
            <w:t xml:space="preserve"> 2022)</w:t>
          </w:r>
        </w:sdtContent>
      </w:sdt>
      <w:r w:rsidRPr="00FC0B79">
        <w:rPr>
          <w:rFonts w:asciiTheme="minorBidi" w:hAnsiTheme="minorBidi"/>
          <w:color w:val="000000"/>
        </w:rPr>
        <w:t>. To thrive, they must reimagine the fundamental nature of higher education, embracing transformation to enhance flexibility and responsiveness to external pressures. Importantly, they should prioritize student-centric services and implement a comprehensive digital approach across the entire organization</w:t>
      </w:r>
      <w:r w:rsidR="0037658E">
        <w:rPr>
          <w:rFonts w:asciiTheme="minorBidi" w:hAnsiTheme="minorBidi"/>
          <w:color w:val="000000"/>
        </w:rPr>
        <w:t xml:space="preserve"> </w:t>
      </w:r>
      <w:sdt>
        <w:sdtPr>
          <w:rPr>
            <w:rFonts w:asciiTheme="minorBidi" w:hAnsiTheme="minorBidi"/>
            <w:color w:val="000000"/>
          </w:rPr>
          <w:tag w:val="MENDELEY_CITATION_v3_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"/>
          <w:id w:val="1491829864"/>
          <w:placeholder>
            <w:docPart w:val="DefaultPlaceholder_-1854013440"/>
          </w:placeholder>
        </w:sdtPr>
        <w:sdtContent>
          <w:r w:rsidR="001F4584" w:rsidRPr="001F4584">
            <w:rPr>
              <w:rFonts w:asciiTheme="minorBidi" w:hAnsiTheme="minorBidi"/>
              <w:color w:val="000000"/>
            </w:rPr>
            <w:t>(PricewaterhouseCoopers, 2020)</w:t>
          </w:r>
        </w:sdtContent>
      </w:sdt>
      <w:r w:rsidR="00E64E21">
        <w:rPr>
          <w:rFonts w:asciiTheme="minorBidi" w:hAnsiTheme="minorBidi"/>
          <w:color w:val="000000"/>
        </w:rPr>
        <w:t>.</w:t>
      </w:r>
    </w:p>
    <w:p w14:paraId="54AEA851" w14:textId="232506E7" w:rsidR="006A04DC" w:rsidRDefault="00F67DD6" w:rsidP="000C44DB">
      <w:pPr>
        <w:spacing w:line="360" w:lineRule="auto"/>
        <w:jc w:val="both"/>
        <w:rPr>
          <w:rFonts w:asciiTheme="minorBidi" w:hAnsiTheme="minorBidi"/>
          <w:color w:val="000000"/>
        </w:rPr>
      </w:pPr>
      <w:r w:rsidRPr="00F67DD6">
        <w:rPr>
          <w:rFonts w:asciiTheme="minorBidi" w:hAnsiTheme="minorBidi"/>
          <w:color w:val="000000"/>
        </w:rPr>
        <w:t xml:space="preserve">Over the past years, </w:t>
      </w:r>
      <w:r w:rsidR="00FA3859">
        <w:rPr>
          <w:rFonts w:asciiTheme="minorBidi" w:hAnsiTheme="minorBidi"/>
          <w:color w:val="000000"/>
        </w:rPr>
        <w:t xml:space="preserve">technological innovations such as </w:t>
      </w:r>
      <w:r w:rsidRPr="00F67DD6">
        <w:rPr>
          <w:rFonts w:asciiTheme="minorBidi" w:hAnsiTheme="minorBidi"/>
          <w:color w:val="000000"/>
        </w:rPr>
        <w:t xml:space="preserve">AI has made significant progress in various industries, including </w:t>
      </w:r>
      <w:r w:rsidR="00EA7F1E">
        <w:rPr>
          <w:rFonts w:asciiTheme="minorBidi" w:hAnsiTheme="minorBidi"/>
          <w:color w:val="000000"/>
        </w:rPr>
        <w:t>HE</w:t>
      </w:r>
      <w:r w:rsidR="00D64392">
        <w:rPr>
          <w:rFonts w:asciiTheme="minorBidi" w:hAnsiTheme="minorBidi"/>
          <w:color w:val="000000"/>
        </w:rPr>
        <w:t xml:space="preserve"> </w:t>
      </w:r>
      <w:sdt>
        <w:sdtPr>
          <w:rPr>
            <w:rFonts w:asciiTheme="minorBidi" w:hAnsiTheme="minorBidi"/>
            <w:color w:val="000000"/>
          </w:rPr>
          <w:tag w:val="MENDELEY_CITATION_v3_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"/>
          <w:id w:val="-930266454"/>
          <w:placeholder>
            <w:docPart w:val="DefaultPlaceholder_-1854013440"/>
          </w:placeholder>
        </w:sdtPr>
        <w:sdtContent>
          <w:r w:rsidR="001F4584" w:rsidRPr="001F4584">
            <w:rPr>
              <w:rFonts w:asciiTheme="minorBidi" w:hAnsiTheme="minorBidi"/>
              <w:color w:val="000000"/>
            </w:rPr>
            <w:t xml:space="preserve">(George and Paul, 2020; </w:t>
          </w:r>
          <w:proofErr w:type="spellStart"/>
          <w:r w:rsidR="001F4584" w:rsidRPr="001F4584">
            <w:rPr>
              <w:rFonts w:asciiTheme="minorBidi" w:hAnsiTheme="minorBidi"/>
              <w:color w:val="000000"/>
            </w:rPr>
            <w:t>Arogundade</w:t>
          </w:r>
          <w:proofErr w:type="spellEnd"/>
          <w:r w:rsidR="001F4584" w:rsidRPr="001F4584">
            <w:rPr>
              <w:rFonts w:asciiTheme="minorBidi" w:hAnsiTheme="minorBidi"/>
              <w:color w:val="000000"/>
            </w:rPr>
            <w:t>, 2023)</w:t>
          </w:r>
        </w:sdtContent>
      </w:sdt>
      <w:r w:rsidRPr="00F67DD6">
        <w:rPr>
          <w:rFonts w:asciiTheme="minorBidi" w:hAnsiTheme="minorBidi"/>
          <w:color w:val="000000"/>
        </w:rPr>
        <w:t xml:space="preserve">. The </w:t>
      </w:r>
      <w:proofErr w:type="gramStart"/>
      <w:r w:rsidR="00615181">
        <w:rPr>
          <w:rFonts w:asciiTheme="minorBidi" w:hAnsiTheme="minorBidi"/>
          <w:color w:val="000000"/>
        </w:rPr>
        <w:t>HE</w:t>
      </w:r>
      <w:proofErr w:type="gramEnd"/>
      <w:r w:rsidRPr="00F67DD6">
        <w:rPr>
          <w:rFonts w:asciiTheme="minorBidi" w:hAnsiTheme="minorBidi"/>
          <w:color w:val="000000"/>
        </w:rPr>
        <w:t xml:space="preserve"> sector is increasingly recognizing AI as a competitive advantage</w:t>
      </w:r>
      <w:r w:rsidR="003F1024">
        <w:rPr>
          <w:rFonts w:asciiTheme="minorBidi" w:hAnsiTheme="minorBidi"/>
          <w:color w:val="000000"/>
        </w:rPr>
        <w:t xml:space="preserve"> </w:t>
      </w:r>
      <w:sdt>
        <w:sdtPr>
          <w:rPr>
            <w:rFonts w:asciiTheme="minorBidi" w:hAnsiTheme="minorBidi"/>
            <w:color w:val="000000"/>
          </w:rPr>
          <w:tag w:val="MENDELEY_CITATION_v3_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"/>
          <w:id w:val="-1803991882"/>
          <w:placeholder>
            <w:docPart w:val="DefaultPlaceholder_-1854013440"/>
          </w:placeholder>
        </w:sdtPr>
        <w:sdtContent>
          <w:r w:rsidR="001F4584" w:rsidRPr="001F4584">
            <w:rPr>
              <w:rFonts w:asciiTheme="minorBidi" w:hAnsiTheme="minorBidi"/>
              <w:color w:val="000000"/>
            </w:rPr>
            <w:t>(Hannan and Liu, 2023)</w:t>
          </w:r>
        </w:sdtContent>
      </w:sdt>
      <w:r w:rsidRPr="00F67DD6">
        <w:rPr>
          <w:rFonts w:asciiTheme="minorBidi" w:hAnsiTheme="minorBidi"/>
          <w:color w:val="000000"/>
        </w:rPr>
        <w:t>.</w:t>
      </w:r>
      <w:r w:rsidR="00E03620">
        <w:rPr>
          <w:rFonts w:asciiTheme="minorBidi" w:hAnsiTheme="minorBidi"/>
          <w:color w:val="000000"/>
        </w:rPr>
        <w:t xml:space="preserve"> While </w:t>
      </w:r>
      <w:r w:rsidR="00F6488B">
        <w:rPr>
          <w:rFonts w:asciiTheme="minorBidi" w:hAnsiTheme="minorBidi"/>
          <w:color w:val="000000"/>
        </w:rPr>
        <w:t xml:space="preserve">universities are increasingly </w:t>
      </w:r>
      <w:r w:rsidR="00D76394">
        <w:rPr>
          <w:rFonts w:asciiTheme="minorBidi" w:hAnsiTheme="minorBidi"/>
          <w:color w:val="000000"/>
        </w:rPr>
        <w:t xml:space="preserve">embracing technological innovations such as AI, it </w:t>
      </w:r>
      <w:r w:rsidR="00030DBD">
        <w:rPr>
          <w:rFonts w:asciiTheme="minorBidi" w:hAnsiTheme="minorBidi"/>
          <w:color w:val="000000"/>
        </w:rPr>
        <w:t xml:space="preserve">also poses significant challenges </w:t>
      </w:r>
      <w:sdt>
        <w:sdtPr>
          <w:rPr>
            <w:rFonts w:asciiTheme="minorBidi" w:hAnsiTheme="minorBidi"/>
            <w:color w:val="000000"/>
          </w:rPr>
          <w:tag w:val="MENDELEY_CITATION_v3_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"/>
          <w:id w:val="1419452749"/>
          <w:placeholder>
            <w:docPart w:val="DefaultPlaceholder_-1854013440"/>
          </w:placeholder>
        </w:sdtPr>
        <w:sdtContent>
          <w:r w:rsidR="001F4584" w:rsidRPr="001F4584">
            <w:rPr>
              <w:rFonts w:asciiTheme="minorBidi" w:hAnsiTheme="minorBidi"/>
              <w:color w:val="000000"/>
            </w:rPr>
            <w:t>(Callender, et al. 2020; Hashim, et al. 2022)</w:t>
          </w:r>
        </w:sdtContent>
      </w:sdt>
      <w:r w:rsidR="00EA7F1E">
        <w:rPr>
          <w:rFonts w:asciiTheme="minorBidi" w:hAnsiTheme="minorBidi"/>
          <w:color w:val="000000"/>
        </w:rPr>
        <w:t>.</w:t>
      </w:r>
      <w:r w:rsidR="00C40E96">
        <w:rPr>
          <w:rFonts w:asciiTheme="minorBidi" w:hAnsiTheme="minorBidi"/>
          <w:color w:val="000000"/>
        </w:rPr>
        <w:t xml:space="preserve"> This section of the report will </w:t>
      </w:r>
      <w:r w:rsidR="00FD3F04">
        <w:rPr>
          <w:rFonts w:asciiTheme="minorBidi" w:hAnsiTheme="minorBidi"/>
          <w:color w:val="000000"/>
        </w:rPr>
        <w:t>examine the concept of the Smart University</w:t>
      </w:r>
      <w:r w:rsidR="00F81351">
        <w:rPr>
          <w:rFonts w:asciiTheme="minorBidi" w:hAnsiTheme="minorBidi"/>
          <w:color w:val="000000"/>
        </w:rPr>
        <w:t xml:space="preserve"> as a proposition to navigating the </w:t>
      </w:r>
      <w:r w:rsidR="00D1327C">
        <w:rPr>
          <w:rFonts w:asciiTheme="minorBidi" w:hAnsiTheme="minorBidi"/>
          <w:color w:val="000000"/>
        </w:rPr>
        <w:t>educational frontier.</w:t>
      </w:r>
    </w:p>
    <w:p w14:paraId="6617BB7E" w14:textId="77777777" w:rsidR="00A015B7" w:rsidRDefault="00A015B7" w:rsidP="000C44DB">
      <w:pPr>
        <w:spacing w:line="360" w:lineRule="auto"/>
        <w:jc w:val="both"/>
        <w:rPr>
          <w:rFonts w:asciiTheme="minorBidi" w:hAnsiTheme="minorBidi"/>
          <w:color w:val="000000"/>
        </w:rPr>
      </w:pPr>
    </w:p>
    <w:p w14:paraId="5E409927" w14:textId="4B013EF3" w:rsidR="00A015B7" w:rsidRPr="00983E50" w:rsidRDefault="001651DE" w:rsidP="00983E50">
      <w:pPr>
        <w:pStyle w:val="Heading2"/>
        <w:numPr>
          <w:ilvl w:val="1"/>
          <w:numId w:val="8"/>
        </w:numPr>
      </w:pPr>
      <w:bookmarkStart w:id="14" w:name="_Toc157022986"/>
      <w:r>
        <w:t>Summary</w:t>
      </w:r>
      <w:r w:rsidR="00826205">
        <w:t xml:space="preserve"> of </w:t>
      </w:r>
      <w:r w:rsidR="00EF6058">
        <w:t xml:space="preserve">actions taken </w:t>
      </w:r>
      <w:r w:rsidR="00F54083">
        <w:t>by Universities in the UK</w:t>
      </w:r>
      <w:r>
        <w:t xml:space="preserve"> as a response to </w:t>
      </w:r>
      <w:r w:rsidR="00E432E7">
        <w:t>recent</w:t>
      </w:r>
      <w:r w:rsidR="00EF6058">
        <w:t xml:space="preserve"> technological </w:t>
      </w:r>
      <w:r w:rsidR="00E432E7">
        <w:t>developments.</w:t>
      </w:r>
      <w:bookmarkEnd w:id="14"/>
    </w:p>
    <w:p w14:paraId="13F5FB1A" w14:textId="77777777" w:rsidR="00A015B7" w:rsidRDefault="00A015B7" w:rsidP="000C44DB">
      <w:pPr>
        <w:spacing w:line="360" w:lineRule="auto"/>
        <w:jc w:val="both"/>
        <w:rPr>
          <w:rFonts w:asciiTheme="minorBidi" w:hAnsiTheme="minorBidi"/>
          <w:color w:val="000000"/>
        </w:rPr>
      </w:pPr>
    </w:p>
    <w:p w14:paraId="7F7A2C51" w14:textId="357034B4" w:rsidR="00983E50" w:rsidRDefault="00FF7701" w:rsidP="000C44DB">
      <w:pPr>
        <w:spacing w:line="360" w:lineRule="auto"/>
        <w:jc w:val="both"/>
        <w:rPr>
          <w:rFonts w:asciiTheme="minorBidi" w:hAnsiTheme="minorBidi"/>
          <w:color w:val="000000"/>
        </w:rPr>
      </w:pPr>
      <w:r>
        <w:rPr>
          <w:rFonts w:asciiTheme="minorBidi" w:hAnsiTheme="minorBidi"/>
          <w:color w:val="000000"/>
        </w:rPr>
        <w:t>Current</w:t>
      </w:r>
      <w:r w:rsidR="0088061E">
        <w:rPr>
          <w:rFonts w:asciiTheme="minorBidi" w:hAnsiTheme="minorBidi"/>
          <w:color w:val="000000"/>
        </w:rPr>
        <w:t xml:space="preserve"> literature </w:t>
      </w:r>
      <w:r w:rsidR="0081738D">
        <w:rPr>
          <w:rFonts w:asciiTheme="minorBidi" w:hAnsiTheme="minorBidi"/>
          <w:color w:val="000000"/>
        </w:rPr>
        <w:t>suggests</w:t>
      </w:r>
      <w:r w:rsidR="0088061E">
        <w:rPr>
          <w:rFonts w:asciiTheme="minorBidi" w:hAnsiTheme="minorBidi"/>
          <w:color w:val="000000"/>
        </w:rPr>
        <w:t xml:space="preserve"> there are </w:t>
      </w:r>
      <w:r w:rsidR="0088061E" w:rsidRPr="00C85B2D">
        <w:rPr>
          <w:rFonts w:asciiTheme="minorBidi" w:hAnsiTheme="minorBidi"/>
          <w:i/>
          <w:iCs/>
          <w:color w:val="000000"/>
        </w:rPr>
        <w:t>pockets</w:t>
      </w:r>
      <w:r w:rsidR="0088061E">
        <w:rPr>
          <w:rFonts w:asciiTheme="minorBidi" w:hAnsiTheme="minorBidi"/>
          <w:color w:val="000000"/>
        </w:rPr>
        <w:t xml:space="preserve"> of good practices</w:t>
      </w:r>
      <w:r w:rsidR="00B2059D">
        <w:rPr>
          <w:rFonts w:asciiTheme="minorBidi" w:hAnsiTheme="minorBidi"/>
          <w:color w:val="000000"/>
        </w:rPr>
        <w:t xml:space="preserve"> across the </w:t>
      </w:r>
      <w:r w:rsidR="0081738D">
        <w:rPr>
          <w:rFonts w:asciiTheme="minorBidi" w:hAnsiTheme="minorBidi"/>
          <w:color w:val="000000"/>
        </w:rPr>
        <w:t xml:space="preserve">education industry in the UK </w:t>
      </w:r>
      <w:sdt>
        <w:sdtPr>
          <w:rPr>
            <w:rFonts w:asciiTheme="minorBidi" w:hAnsiTheme="minorBidi"/>
            <w:color w:val="000000"/>
          </w:rPr>
          <w:tag w:val="MENDELEY_CITATION_v3_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"/>
          <w:id w:val="-154457838"/>
          <w:placeholder>
            <w:docPart w:val="DefaultPlaceholder_-1854013440"/>
          </w:placeholder>
        </w:sdtPr>
        <w:sdtContent>
          <w:r w:rsidR="001F4584" w:rsidRPr="001F4584">
            <w:rPr>
              <w:rFonts w:asciiTheme="minorBidi" w:hAnsiTheme="minorBidi"/>
              <w:color w:val="000000"/>
            </w:rPr>
            <w:t>(Van Der Zwaan, 2019; El-Azar and Nelson, 2020; McKinsey and Company, 2022; Bearman</w:t>
          </w:r>
          <w:r w:rsidR="00E26B6D">
            <w:rPr>
              <w:rFonts w:asciiTheme="minorBidi" w:hAnsiTheme="minorBidi"/>
              <w:color w:val="000000"/>
            </w:rPr>
            <w:t xml:space="preserve"> </w:t>
          </w:r>
          <w:r w:rsidR="00E26B6D" w:rsidRPr="00E26B6D">
            <w:rPr>
              <w:rFonts w:asciiTheme="minorBidi" w:hAnsiTheme="minorBidi"/>
              <w:i/>
              <w:iCs/>
              <w:color w:val="000000"/>
            </w:rPr>
            <w:t>et al.</w:t>
          </w:r>
          <w:r w:rsidR="001F4584" w:rsidRPr="00E26B6D">
            <w:rPr>
              <w:rFonts w:asciiTheme="minorBidi" w:hAnsiTheme="minorBidi"/>
              <w:i/>
              <w:iCs/>
              <w:color w:val="000000"/>
            </w:rPr>
            <w:t>,</w:t>
          </w:r>
          <w:r w:rsidR="001F4584" w:rsidRPr="001F4584">
            <w:rPr>
              <w:rFonts w:asciiTheme="minorBidi" w:hAnsiTheme="minorBidi"/>
              <w:color w:val="000000"/>
            </w:rPr>
            <w:t xml:space="preserve"> 2023)</w:t>
          </w:r>
        </w:sdtContent>
      </w:sdt>
      <w:r w:rsidR="004E31E2">
        <w:rPr>
          <w:rFonts w:asciiTheme="minorBidi" w:hAnsiTheme="minorBidi"/>
          <w:color w:val="000000"/>
        </w:rPr>
        <w:t xml:space="preserve">. </w:t>
      </w:r>
      <w:r w:rsidR="004E31E2" w:rsidRPr="004E31E2">
        <w:rPr>
          <w:rFonts w:asciiTheme="minorBidi" w:hAnsiTheme="minorBidi"/>
          <w:color w:val="000000"/>
        </w:rPr>
        <w:t xml:space="preserve">For instance, Bolton College utilizes </w:t>
      </w:r>
      <w:r w:rsidR="00FE6D9B">
        <w:rPr>
          <w:rFonts w:asciiTheme="minorBidi" w:hAnsiTheme="minorBidi"/>
          <w:color w:val="000000"/>
        </w:rPr>
        <w:t>‘</w:t>
      </w:r>
      <w:r w:rsidR="004E31E2" w:rsidRPr="004E31E2">
        <w:rPr>
          <w:rFonts w:asciiTheme="minorBidi" w:hAnsiTheme="minorBidi"/>
          <w:color w:val="000000"/>
        </w:rPr>
        <w:t>Ada</w:t>
      </w:r>
      <w:r w:rsidR="00FE6D9B">
        <w:rPr>
          <w:rFonts w:asciiTheme="minorBidi" w:hAnsiTheme="minorBidi"/>
          <w:color w:val="000000"/>
        </w:rPr>
        <w:t>’</w:t>
      </w:r>
      <w:r w:rsidR="004E31E2" w:rsidRPr="004E31E2">
        <w:rPr>
          <w:rFonts w:asciiTheme="minorBidi" w:hAnsiTheme="minorBidi"/>
          <w:color w:val="000000"/>
        </w:rPr>
        <w:t>, a virtual assistant that supports teaching and assessment to reduce workload. Ark Multi Academy Trust achieved significant cost reductions by migrating data and services to the cloud. Similarly, the University of Wolverhampton is enhancing the flexibility and efficiency of physician training through the adoption of virtual dissection technology</w:t>
      </w:r>
      <w:r w:rsidR="00090BC3">
        <w:rPr>
          <w:rFonts w:asciiTheme="minorBidi" w:hAnsiTheme="minorBidi"/>
          <w:color w:val="000000"/>
        </w:rPr>
        <w:t xml:space="preserve"> </w:t>
      </w:r>
      <w:sdt>
        <w:sdtPr>
          <w:rPr>
            <w:rFonts w:asciiTheme="minorBidi" w:hAnsiTheme="minorBidi"/>
            <w:color w:val="000000"/>
          </w:rPr>
          <w:tag w:val="MENDELEY_CITATION_v3_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"/>
          <w:id w:val="926627421"/>
          <w:placeholder>
            <w:docPart w:val="DefaultPlaceholder_-1854013440"/>
          </w:placeholder>
        </w:sdtPr>
        <w:sdtContent>
          <w:r w:rsidR="001F4584" w:rsidRPr="001F4584">
            <w:rPr>
              <w:rFonts w:asciiTheme="minorBidi" w:hAnsiTheme="minorBidi"/>
              <w:color w:val="000000"/>
            </w:rPr>
            <w:t>(PricewaterhouseCoopers, 2020)</w:t>
          </w:r>
        </w:sdtContent>
      </w:sdt>
      <w:r w:rsidR="004E31E2" w:rsidRPr="004E31E2">
        <w:rPr>
          <w:rFonts w:asciiTheme="minorBidi" w:hAnsiTheme="minorBidi"/>
          <w:color w:val="000000"/>
        </w:rPr>
        <w:t>.</w:t>
      </w:r>
    </w:p>
    <w:p w14:paraId="067A3E52" w14:textId="0C8C0C4C" w:rsidR="00543BF9" w:rsidRDefault="002856D7" w:rsidP="000C44DB">
      <w:pPr>
        <w:spacing w:line="360" w:lineRule="auto"/>
        <w:jc w:val="both"/>
        <w:rPr>
          <w:rFonts w:asciiTheme="minorBidi" w:hAnsiTheme="minorBidi"/>
          <w:color w:val="000000"/>
        </w:rPr>
      </w:pPr>
      <w:r>
        <w:rPr>
          <w:rFonts w:asciiTheme="minorBidi" w:hAnsiTheme="minorBidi"/>
          <w:color w:val="000000"/>
        </w:rPr>
        <w:t>However, a</w:t>
      </w:r>
      <w:r w:rsidRPr="002856D7">
        <w:rPr>
          <w:rFonts w:asciiTheme="minorBidi" w:hAnsiTheme="minorBidi"/>
          <w:color w:val="000000"/>
        </w:rPr>
        <w:t xml:space="preserve"> </w:t>
      </w:r>
      <w:r w:rsidRPr="00C85B2D">
        <w:rPr>
          <w:rFonts w:asciiTheme="minorBidi" w:hAnsiTheme="minorBidi"/>
          <w:i/>
          <w:iCs/>
          <w:color w:val="000000"/>
        </w:rPr>
        <w:t>lack of an overarching vision</w:t>
      </w:r>
      <w:r w:rsidRPr="002856D7">
        <w:rPr>
          <w:rFonts w:asciiTheme="minorBidi" w:hAnsiTheme="minorBidi"/>
          <w:color w:val="000000"/>
        </w:rPr>
        <w:t xml:space="preserve"> can result in fragmented programs. Siloed thinking contributes to the development of isolated IT systems, creating a complex and inflexible infrastructure that lacks the necessary nimbleness in a changing marketplace</w:t>
      </w:r>
      <w:r w:rsidR="009F705B">
        <w:rPr>
          <w:rFonts w:asciiTheme="minorBidi" w:hAnsiTheme="minorBidi"/>
          <w:color w:val="000000"/>
        </w:rPr>
        <w:t xml:space="preserve"> </w:t>
      </w:r>
      <w:sdt>
        <w:sdtPr>
          <w:rPr>
            <w:rFonts w:asciiTheme="minorBidi" w:hAnsiTheme="minorBidi"/>
            <w:color w:val="000000"/>
          </w:rPr>
          <w:tag w:val="MENDELEY_CITATION_v3_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"/>
          <w:id w:val="-1990702892"/>
          <w:placeholder>
            <w:docPart w:val="DefaultPlaceholder_-1854013440"/>
          </w:placeholder>
        </w:sdtPr>
        <w:sdtContent>
          <w:r w:rsidR="001F4584" w:rsidRPr="001F4584">
            <w:rPr>
              <w:rFonts w:asciiTheme="minorBidi" w:hAnsiTheme="minorBidi"/>
              <w:color w:val="000000"/>
            </w:rPr>
            <w:t xml:space="preserve">(Hashim, </w:t>
          </w:r>
          <w:r w:rsidR="001F4584" w:rsidRPr="00C80CE6">
            <w:rPr>
              <w:rFonts w:asciiTheme="minorBidi" w:hAnsiTheme="minorBidi"/>
              <w:i/>
              <w:iCs/>
              <w:color w:val="000000"/>
            </w:rPr>
            <w:t>et al</w:t>
          </w:r>
          <w:r w:rsidR="001F4584" w:rsidRPr="001F4584">
            <w:rPr>
              <w:rFonts w:asciiTheme="minorBidi" w:hAnsiTheme="minorBidi"/>
              <w:color w:val="000000"/>
            </w:rPr>
            <w:t>.</w:t>
          </w:r>
          <w:r w:rsidR="00C80CE6">
            <w:rPr>
              <w:rFonts w:asciiTheme="minorBidi" w:hAnsiTheme="minorBidi"/>
              <w:color w:val="000000"/>
            </w:rPr>
            <w:t>,</w:t>
          </w:r>
          <w:r w:rsidR="001F4584" w:rsidRPr="001F4584">
            <w:rPr>
              <w:rFonts w:asciiTheme="minorBidi" w:hAnsiTheme="minorBidi"/>
              <w:color w:val="000000"/>
            </w:rPr>
            <w:t xml:space="preserve"> 2022)</w:t>
          </w:r>
        </w:sdtContent>
      </w:sdt>
      <w:r w:rsidRPr="002856D7">
        <w:rPr>
          <w:rFonts w:asciiTheme="minorBidi" w:hAnsiTheme="minorBidi"/>
          <w:color w:val="000000"/>
        </w:rPr>
        <w:t>. To gain support from staff and academics for new strategic programs aimed at improving digital capabilities, it is essential for them to understand the purpose of the program and their role in achieving the strategic outcomes.</w:t>
      </w:r>
    </w:p>
    <w:p w14:paraId="1676D382" w14:textId="5A48CB21" w:rsidR="005C6DD3" w:rsidRDefault="005C6DD3" w:rsidP="000C44DB">
      <w:pPr>
        <w:spacing w:line="360" w:lineRule="auto"/>
        <w:jc w:val="both"/>
        <w:rPr>
          <w:rFonts w:asciiTheme="minorBidi" w:hAnsiTheme="minorBidi"/>
          <w:color w:val="000000"/>
        </w:rPr>
      </w:pPr>
      <w:r>
        <w:rPr>
          <w:rFonts w:asciiTheme="minorBidi" w:hAnsiTheme="minorBidi"/>
          <w:color w:val="000000"/>
        </w:rPr>
        <w:lastRenderedPageBreak/>
        <w:t>Moreover</w:t>
      </w:r>
      <w:r w:rsidR="008D0E90">
        <w:rPr>
          <w:rFonts w:asciiTheme="minorBidi" w:hAnsiTheme="minorBidi"/>
          <w:color w:val="000000"/>
        </w:rPr>
        <w:t xml:space="preserve">, </w:t>
      </w:r>
      <w:r w:rsidR="005F319F" w:rsidRPr="005F319F">
        <w:rPr>
          <w:rFonts w:asciiTheme="minorBidi" w:hAnsiTheme="minorBidi"/>
          <w:color w:val="000000"/>
        </w:rPr>
        <w:t xml:space="preserve">every successful change program requires a clearly articulated vision and strategy established by senior management. The digital domain is no exception; </w:t>
      </w:r>
      <w:r w:rsidR="00913B09">
        <w:rPr>
          <w:rFonts w:asciiTheme="minorBidi" w:hAnsiTheme="minorBidi"/>
          <w:color w:val="000000"/>
        </w:rPr>
        <w:t>having</w:t>
      </w:r>
      <w:r w:rsidR="005F319F" w:rsidRPr="005F319F">
        <w:rPr>
          <w:rFonts w:asciiTheme="minorBidi" w:hAnsiTheme="minorBidi"/>
          <w:color w:val="000000"/>
        </w:rPr>
        <w:t xml:space="preserve"> a clear understanding of the anticipated benefits and how they align with the overall strategy</w:t>
      </w:r>
      <w:r w:rsidR="00913B09">
        <w:rPr>
          <w:rFonts w:asciiTheme="minorBidi" w:hAnsiTheme="minorBidi"/>
          <w:color w:val="000000"/>
        </w:rPr>
        <w:t xml:space="preserve"> is crucial for success</w:t>
      </w:r>
      <w:r w:rsidR="001879B2">
        <w:rPr>
          <w:rFonts w:asciiTheme="minorBidi" w:hAnsiTheme="minorBidi"/>
          <w:color w:val="000000"/>
        </w:rPr>
        <w:t xml:space="preserve"> </w:t>
      </w:r>
      <w:sdt>
        <w:sdtPr>
          <w:rPr>
            <w:rFonts w:asciiTheme="minorBidi" w:hAnsiTheme="minorBidi"/>
            <w:color w:val="000000"/>
          </w:rPr>
          <w:tag w:val="MENDELEY_CITATION_v3_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"/>
          <w:id w:val="-883104953"/>
          <w:placeholder>
            <w:docPart w:val="DefaultPlaceholder_-1854013440"/>
          </w:placeholder>
        </w:sdtPr>
        <w:sdtContent>
          <w:r w:rsidR="001F4584" w:rsidRPr="001F4584">
            <w:rPr>
              <w:rFonts w:asciiTheme="minorBidi" w:hAnsiTheme="minorBidi"/>
              <w:color w:val="000000"/>
            </w:rPr>
            <w:t>(PricewaterhouseCoopers, 2020)</w:t>
          </w:r>
        </w:sdtContent>
      </w:sdt>
      <w:r w:rsidR="005F319F" w:rsidRPr="005F319F">
        <w:rPr>
          <w:rFonts w:asciiTheme="minorBidi" w:hAnsiTheme="minorBidi"/>
          <w:color w:val="000000"/>
        </w:rPr>
        <w:t>.</w:t>
      </w:r>
    </w:p>
    <w:p w14:paraId="253014B2" w14:textId="67A819CB" w:rsidR="00CD0663" w:rsidRDefault="00CD0663" w:rsidP="00CD0663">
      <w:pPr>
        <w:spacing w:line="360" w:lineRule="auto"/>
        <w:jc w:val="both"/>
        <w:rPr>
          <w:rFonts w:asciiTheme="minorBidi" w:hAnsiTheme="minorBidi"/>
          <w:color w:val="000000"/>
        </w:rPr>
      </w:pPr>
      <w:r w:rsidRPr="00CD0663">
        <w:rPr>
          <w:rFonts w:asciiTheme="minorBidi" w:hAnsiTheme="minorBidi"/>
          <w:color w:val="000000"/>
        </w:rPr>
        <w:t>To effectively navigate both current and future challenges, it is essential to integrate digital components into the overarching institutional strategy rather than treating them as mere additions or afterthoughts. The responsibility lies with senior executive teams, who play a pivotal role in shaping the university's strategy, to prioritize the inclusion of technology in the strategic agenda</w:t>
      </w:r>
      <w:r w:rsidR="00F43159">
        <w:rPr>
          <w:rFonts w:asciiTheme="minorBidi" w:hAnsiTheme="minorBidi"/>
          <w:color w:val="000000"/>
        </w:rPr>
        <w:t xml:space="preserve"> </w:t>
      </w:r>
      <w:sdt>
        <w:sdtPr>
          <w:rPr>
            <w:rFonts w:asciiTheme="minorBidi" w:hAnsiTheme="minorBidi"/>
            <w:color w:val="000000"/>
          </w:rPr>
          <w:tag w:val="MENDELEY_CITATION_v3_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"/>
          <w:id w:val="-237399905"/>
          <w:placeholder>
            <w:docPart w:val="DefaultPlaceholder_-1854013440"/>
          </w:placeholder>
        </w:sdtPr>
        <w:sdtContent>
          <w:r w:rsidR="001F4584" w:rsidRPr="001F4584">
            <w:rPr>
              <w:rFonts w:asciiTheme="minorBidi" w:hAnsiTheme="minorBidi"/>
              <w:color w:val="000000"/>
            </w:rPr>
            <w:t>(JISC, 2023b)</w:t>
          </w:r>
        </w:sdtContent>
      </w:sdt>
      <w:r w:rsidRPr="00CD0663">
        <w:rPr>
          <w:rFonts w:asciiTheme="minorBidi" w:hAnsiTheme="minorBidi"/>
          <w:color w:val="000000"/>
        </w:rPr>
        <w:t>.</w:t>
      </w:r>
      <w:r w:rsidR="006B1604">
        <w:rPr>
          <w:rFonts w:asciiTheme="minorBidi" w:hAnsiTheme="minorBidi"/>
          <w:color w:val="000000"/>
        </w:rPr>
        <w:t xml:space="preserve"> This is reflected </w:t>
      </w:r>
      <w:r w:rsidR="00E51ACE">
        <w:rPr>
          <w:rFonts w:asciiTheme="minorBidi" w:hAnsiTheme="minorBidi"/>
          <w:color w:val="000000"/>
        </w:rPr>
        <w:t>in the quote made by Anne Carli</w:t>
      </w:r>
      <w:r w:rsidR="00E25443">
        <w:rPr>
          <w:rFonts w:asciiTheme="minorBidi" w:hAnsiTheme="minorBidi"/>
          <w:color w:val="000000"/>
        </w:rPr>
        <w:t xml:space="preserve">sle, the vice-chancellor of the Falmouth </w:t>
      </w:r>
      <w:r w:rsidR="00F15F3E">
        <w:rPr>
          <w:rFonts w:asciiTheme="minorBidi" w:hAnsiTheme="minorBidi"/>
          <w:color w:val="000000"/>
        </w:rPr>
        <w:t>University below.</w:t>
      </w:r>
    </w:p>
    <w:p w14:paraId="7848F10E" w14:textId="478C3E8F" w:rsidR="00F15F3E" w:rsidRDefault="00887B5F" w:rsidP="00BE58D0">
      <w:pPr>
        <w:spacing w:line="360" w:lineRule="auto"/>
        <w:ind w:left="720" w:right="946"/>
        <w:jc w:val="both"/>
        <w:rPr>
          <w:rFonts w:asciiTheme="minorBidi" w:hAnsiTheme="minorBidi"/>
          <w:i/>
          <w:iCs/>
          <w:color w:val="000000"/>
        </w:rPr>
      </w:pPr>
      <w:r w:rsidRPr="00887B5F">
        <w:rPr>
          <w:rFonts w:asciiTheme="minorBidi" w:hAnsiTheme="minorBidi"/>
          <w:i/>
          <w:iCs/>
          <w:color w:val="000000"/>
        </w:rPr>
        <w:t xml:space="preserve">“As a vice-chancellor, you </w:t>
      </w:r>
      <w:proofErr w:type="gramStart"/>
      <w:r w:rsidRPr="00887B5F">
        <w:rPr>
          <w:rFonts w:asciiTheme="minorBidi" w:hAnsiTheme="minorBidi"/>
          <w:i/>
          <w:iCs/>
          <w:color w:val="000000"/>
        </w:rPr>
        <w:t>have to</w:t>
      </w:r>
      <w:proofErr w:type="gramEnd"/>
      <w:r w:rsidRPr="00887B5F">
        <w:rPr>
          <w:rFonts w:asciiTheme="minorBidi" w:hAnsiTheme="minorBidi"/>
          <w:i/>
          <w:iCs/>
          <w:color w:val="000000"/>
        </w:rPr>
        <w:t xml:space="preserve"> envisage the future. Once you relinquish the idea that your future is all about the traditional model, you start to see behaviours and your operations in a completely new light."</w:t>
      </w:r>
    </w:p>
    <w:p w14:paraId="0398EC40" w14:textId="372EBA22" w:rsidR="00A52BE6" w:rsidRPr="00887B5F" w:rsidRDefault="00A52BE6" w:rsidP="00BE58D0">
      <w:pPr>
        <w:spacing w:line="360" w:lineRule="auto"/>
        <w:ind w:left="720" w:right="946"/>
        <w:jc w:val="both"/>
        <w:rPr>
          <w:rFonts w:asciiTheme="minorBidi" w:hAnsiTheme="minorBidi"/>
          <w:i/>
          <w:iCs/>
          <w:color w:val="000000"/>
        </w:rPr>
      </w:pPr>
      <w:r>
        <w:rPr>
          <w:rFonts w:asciiTheme="minorBidi" w:hAnsiTheme="minorBidi"/>
          <w:i/>
          <w:iCs/>
          <w:color w:val="000000"/>
        </w:rPr>
        <w:tab/>
      </w:r>
      <w:r>
        <w:rPr>
          <w:rFonts w:asciiTheme="minorBidi" w:hAnsiTheme="minorBidi"/>
          <w:i/>
          <w:iCs/>
          <w:color w:val="000000"/>
        </w:rPr>
        <w:tab/>
      </w:r>
      <w:r>
        <w:rPr>
          <w:rFonts w:asciiTheme="minorBidi" w:hAnsiTheme="minorBidi"/>
          <w:i/>
          <w:iCs/>
          <w:color w:val="000000"/>
        </w:rPr>
        <w:tab/>
      </w:r>
      <w:r>
        <w:rPr>
          <w:rFonts w:asciiTheme="minorBidi" w:hAnsiTheme="minorBidi"/>
          <w:i/>
          <w:iCs/>
          <w:color w:val="000000"/>
        </w:rPr>
        <w:tab/>
      </w:r>
      <w:r>
        <w:rPr>
          <w:rFonts w:asciiTheme="minorBidi" w:hAnsiTheme="minorBidi"/>
          <w:i/>
          <w:iCs/>
          <w:color w:val="000000"/>
        </w:rPr>
        <w:tab/>
      </w:r>
      <w:r>
        <w:rPr>
          <w:rFonts w:asciiTheme="minorBidi" w:hAnsiTheme="minorBidi"/>
          <w:i/>
          <w:iCs/>
          <w:color w:val="000000"/>
        </w:rPr>
        <w:tab/>
      </w:r>
      <w:r>
        <w:rPr>
          <w:rFonts w:asciiTheme="minorBidi" w:hAnsiTheme="minorBidi"/>
          <w:i/>
          <w:iCs/>
          <w:color w:val="000000"/>
        </w:rPr>
        <w:tab/>
        <w:t>Jisc 2023</w:t>
      </w:r>
      <w:r w:rsidR="00C80CE6">
        <w:rPr>
          <w:rFonts w:asciiTheme="minorBidi" w:hAnsiTheme="minorBidi"/>
          <w:i/>
          <w:iCs/>
          <w:color w:val="000000"/>
        </w:rPr>
        <w:t>b</w:t>
      </w:r>
      <w:r>
        <w:rPr>
          <w:rFonts w:asciiTheme="minorBidi" w:hAnsiTheme="minorBidi"/>
          <w:i/>
          <w:iCs/>
          <w:color w:val="000000"/>
        </w:rPr>
        <w:t xml:space="preserve">, </w:t>
      </w:r>
    </w:p>
    <w:p w14:paraId="6E82A67B" w14:textId="5ED22B4A" w:rsidR="00CD0663" w:rsidRDefault="00CD0663" w:rsidP="00CD0663">
      <w:pPr>
        <w:spacing w:line="360" w:lineRule="auto"/>
        <w:jc w:val="both"/>
        <w:rPr>
          <w:rFonts w:asciiTheme="minorBidi" w:hAnsiTheme="minorBidi"/>
          <w:color w:val="000000"/>
        </w:rPr>
      </w:pPr>
      <w:r w:rsidRPr="00CD0663">
        <w:rPr>
          <w:rFonts w:asciiTheme="minorBidi" w:hAnsiTheme="minorBidi"/>
          <w:color w:val="000000"/>
        </w:rPr>
        <w:t>The decisions made in this regard will significantly impact the long-term strategy of any higher education institution.</w:t>
      </w:r>
    </w:p>
    <w:p w14:paraId="1C20A596" w14:textId="77777777" w:rsidR="005D7DAE" w:rsidRDefault="005D7DAE" w:rsidP="00CD0663">
      <w:pPr>
        <w:spacing w:line="360" w:lineRule="auto"/>
        <w:jc w:val="both"/>
        <w:rPr>
          <w:rFonts w:asciiTheme="minorBidi" w:hAnsiTheme="minorBidi"/>
          <w:color w:val="000000"/>
        </w:rPr>
      </w:pPr>
    </w:p>
    <w:p w14:paraId="01C797BE" w14:textId="77777777" w:rsidR="00A773D4" w:rsidRDefault="00A773D4" w:rsidP="00CD0663">
      <w:pPr>
        <w:spacing w:line="360" w:lineRule="auto"/>
        <w:jc w:val="both"/>
        <w:rPr>
          <w:rFonts w:asciiTheme="minorBidi" w:hAnsiTheme="minorBidi"/>
          <w:color w:val="000000"/>
        </w:rPr>
      </w:pPr>
    </w:p>
    <w:p w14:paraId="003A9AC1" w14:textId="60D397F4" w:rsidR="00A773D4" w:rsidRPr="007A58FE" w:rsidRDefault="00560D9C" w:rsidP="007A58FE">
      <w:pPr>
        <w:pStyle w:val="Heading2"/>
        <w:numPr>
          <w:ilvl w:val="1"/>
          <w:numId w:val="8"/>
        </w:numPr>
      </w:pPr>
      <w:bookmarkStart w:id="15" w:name="_Toc157022987"/>
      <w:r w:rsidRPr="007A58FE">
        <w:t xml:space="preserve">The concept of the </w:t>
      </w:r>
      <w:r w:rsidR="007A58FE" w:rsidRPr="007A58FE">
        <w:t>‘smart university</w:t>
      </w:r>
      <w:r w:rsidR="008027BD">
        <w:t>’</w:t>
      </w:r>
      <w:r w:rsidR="007A58FE" w:rsidRPr="007A58FE">
        <w:t xml:space="preserve"> as a proposition to navigate</w:t>
      </w:r>
      <w:r w:rsidR="00273380">
        <w:t xml:space="preserve"> long-term</w:t>
      </w:r>
      <w:r w:rsidR="007A58FE" w:rsidRPr="007A58FE">
        <w:t xml:space="preserve"> educational frontiers.</w:t>
      </w:r>
      <w:bookmarkEnd w:id="15"/>
    </w:p>
    <w:p w14:paraId="7E40A325" w14:textId="77777777" w:rsidR="00A773D4" w:rsidRDefault="00A773D4" w:rsidP="00CD0663">
      <w:pPr>
        <w:spacing w:line="360" w:lineRule="auto"/>
        <w:jc w:val="both"/>
        <w:rPr>
          <w:rFonts w:asciiTheme="minorBidi" w:hAnsiTheme="minorBidi"/>
          <w:color w:val="000000"/>
        </w:rPr>
      </w:pPr>
    </w:p>
    <w:p w14:paraId="01792B00" w14:textId="253A3195" w:rsidR="00862F0E" w:rsidRDefault="00935FB9" w:rsidP="00D652AA">
      <w:pPr>
        <w:spacing w:line="360" w:lineRule="auto"/>
        <w:jc w:val="both"/>
        <w:rPr>
          <w:rFonts w:asciiTheme="minorBidi" w:hAnsiTheme="minorBidi"/>
          <w:color w:val="000000"/>
        </w:rPr>
      </w:pPr>
      <w:r w:rsidRPr="00935FB9">
        <w:rPr>
          <w:rFonts w:asciiTheme="minorBidi" w:hAnsiTheme="minorBidi"/>
          <w:color w:val="000000"/>
        </w:rPr>
        <w:t>The concept of a Smart University represents a transformative approach to higher education, leveraging innovative technologies to create an intelligent, responsive, and efficient learning environment</w:t>
      </w:r>
      <w:r w:rsidR="00E07723">
        <w:rPr>
          <w:rFonts w:asciiTheme="minorBidi" w:hAnsiTheme="minorBidi"/>
          <w:color w:val="000000"/>
        </w:rPr>
        <w:t xml:space="preserve"> </w:t>
      </w:r>
      <w:sdt>
        <w:sdtPr>
          <w:rPr>
            <w:rFonts w:asciiTheme="minorBidi" w:hAnsiTheme="minorBidi"/>
            <w:color w:val="000000"/>
          </w:rPr>
          <w:tag w:val="MENDELEY_CITATION_v3_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"/>
          <w:id w:val="-1644574872"/>
          <w:placeholder>
            <w:docPart w:val="DefaultPlaceholder_-1854013440"/>
          </w:placeholder>
        </w:sdtPr>
        <w:sdtContent>
          <w:r w:rsidR="001F4584" w:rsidRPr="001F4584">
            <w:rPr>
              <w:rFonts w:asciiTheme="minorBidi" w:hAnsiTheme="minorBidi"/>
              <w:color w:val="000000"/>
            </w:rPr>
            <w:t>(Rico-Bautista, 2019)</w:t>
          </w:r>
        </w:sdtContent>
      </w:sdt>
      <w:r w:rsidRPr="00935FB9">
        <w:rPr>
          <w:rFonts w:asciiTheme="minorBidi" w:hAnsiTheme="minorBidi"/>
          <w:color w:val="000000"/>
        </w:rPr>
        <w:t xml:space="preserve">. </w:t>
      </w:r>
      <w:r w:rsidR="00D652AA" w:rsidRPr="00D652AA">
        <w:rPr>
          <w:rFonts w:asciiTheme="minorBidi" w:hAnsiTheme="minorBidi"/>
          <w:color w:val="000000"/>
        </w:rPr>
        <w:t xml:space="preserve">The notion of a "smart university," empowered by </w:t>
      </w:r>
      <w:r w:rsidR="00652AB6">
        <w:rPr>
          <w:rFonts w:asciiTheme="minorBidi" w:hAnsiTheme="minorBidi"/>
          <w:color w:val="000000"/>
        </w:rPr>
        <w:t>AI</w:t>
      </w:r>
      <w:r w:rsidR="00D652AA" w:rsidRPr="00D652AA">
        <w:rPr>
          <w:rFonts w:asciiTheme="minorBidi" w:hAnsiTheme="minorBidi"/>
          <w:color w:val="000000"/>
        </w:rPr>
        <w:t xml:space="preserve"> and capable of independently managing numerous tasks, is becoming more attainable with advancements in machine learning and natural language processing (NLP) technologies (Furey and Martin 2019). Such establishments have the potential to automate administrative responsibilities, curriculum development, instruction, assessments, and even the process of issuing transcripts and degrees (Hannan and Liu 2021).</w:t>
      </w:r>
      <w:r w:rsidR="00F92C17" w:rsidRPr="00F92C17">
        <w:rPr>
          <w:rFonts w:asciiTheme="minorBidi" w:hAnsiTheme="minorBidi"/>
          <w:color w:val="000000"/>
        </w:rPr>
        <w:t xml:space="preserve"> </w:t>
      </w:r>
      <w:r w:rsidR="00F92C17" w:rsidRPr="00935FB9">
        <w:rPr>
          <w:rFonts w:asciiTheme="minorBidi" w:hAnsiTheme="minorBidi"/>
          <w:color w:val="000000"/>
        </w:rPr>
        <w:t>This comprehensive transformation aims to enhance the overall student experience, streamline operations, and prepare students for the demands of the digital age.</w:t>
      </w:r>
    </w:p>
    <w:p w14:paraId="29BD2D1E" w14:textId="3DCE7964" w:rsidR="00A773D4" w:rsidRDefault="00935FB9" w:rsidP="00CD0663">
      <w:pPr>
        <w:spacing w:line="360" w:lineRule="auto"/>
        <w:jc w:val="both"/>
        <w:rPr>
          <w:rFonts w:asciiTheme="minorBidi" w:hAnsiTheme="minorBidi"/>
          <w:color w:val="000000"/>
        </w:rPr>
      </w:pPr>
      <w:r w:rsidRPr="00935FB9">
        <w:rPr>
          <w:rFonts w:asciiTheme="minorBidi" w:hAnsiTheme="minorBidi"/>
          <w:color w:val="000000"/>
        </w:rPr>
        <w:lastRenderedPageBreak/>
        <w:t xml:space="preserve">In this </w:t>
      </w:r>
      <w:r w:rsidR="00724A9F">
        <w:rPr>
          <w:rFonts w:asciiTheme="minorBidi" w:hAnsiTheme="minorBidi"/>
          <w:color w:val="000000"/>
        </w:rPr>
        <w:t>section</w:t>
      </w:r>
      <w:r w:rsidRPr="00935FB9">
        <w:rPr>
          <w:rFonts w:asciiTheme="minorBidi" w:hAnsiTheme="minorBidi"/>
          <w:color w:val="000000"/>
        </w:rPr>
        <w:t xml:space="preserve"> delve</w:t>
      </w:r>
      <w:r w:rsidR="00C857FA">
        <w:rPr>
          <w:rFonts w:asciiTheme="minorBidi" w:hAnsiTheme="minorBidi"/>
          <w:color w:val="000000"/>
        </w:rPr>
        <w:t>s</w:t>
      </w:r>
      <w:r w:rsidRPr="00935FB9">
        <w:rPr>
          <w:rFonts w:asciiTheme="minorBidi" w:hAnsiTheme="minorBidi"/>
          <w:color w:val="000000"/>
        </w:rPr>
        <w:t xml:space="preserve"> into the key components of a Smart University and provide examples illustrating the implementation of these concepts.</w:t>
      </w:r>
      <w:r w:rsidR="00126D3D">
        <w:rPr>
          <w:rFonts w:asciiTheme="minorBidi" w:hAnsiTheme="minorBidi"/>
          <w:color w:val="000000"/>
        </w:rPr>
        <w:t xml:space="preserve"> Some of the key elements are illustrated in </w:t>
      </w:r>
      <w:r w:rsidR="007234B3">
        <w:rPr>
          <w:rFonts w:asciiTheme="minorBidi" w:hAnsiTheme="minorBidi"/>
          <w:color w:val="000000"/>
        </w:rPr>
        <w:t>figure 5 below.</w:t>
      </w:r>
    </w:p>
    <w:p w14:paraId="7CEB614D" w14:textId="77777777" w:rsidR="005D7DAE" w:rsidRDefault="005D7DAE" w:rsidP="00CD0663">
      <w:pPr>
        <w:spacing w:line="360" w:lineRule="auto"/>
        <w:jc w:val="both"/>
        <w:rPr>
          <w:rFonts w:asciiTheme="minorBidi" w:hAnsiTheme="minorBidi"/>
          <w:color w:val="000000"/>
        </w:rPr>
      </w:pPr>
    </w:p>
    <w:p w14:paraId="3A6B7857" w14:textId="478CF029" w:rsidR="00960A36" w:rsidRPr="00BA22DE" w:rsidRDefault="00960A36" w:rsidP="00BA22DE">
      <w:pPr>
        <w:pStyle w:val="ListParagraph"/>
        <w:numPr>
          <w:ilvl w:val="2"/>
          <w:numId w:val="8"/>
        </w:numPr>
        <w:spacing w:line="360" w:lineRule="auto"/>
        <w:jc w:val="both"/>
        <w:rPr>
          <w:rFonts w:asciiTheme="minorBidi" w:hAnsiTheme="minorBidi"/>
          <w:i/>
          <w:iCs/>
          <w:color w:val="000000"/>
        </w:rPr>
      </w:pPr>
      <w:r w:rsidRPr="00BA22DE">
        <w:rPr>
          <w:rFonts w:asciiTheme="minorBidi" w:hAnsiTheme="minorBidi"/>
          <w:i/>
          <w:iCs/>
          <w:color w:val="000000"/>
        </w:rPr>
        <w:t>Key elements of a Smart University</w:t>
      </w:r>
    </w:p>
    <w:p w14:paraId="520B3956" w14:textId="77777777" w:rsidR="005D7DAE" w:rsidRDefault="005D7DAE" w:rsidP="005D7DAE">
      <w:pPr>
        <w:pStyle w:val="ListParagraph"/>
        <w:spacing w:line="360" w:lineRule="auto"/>
        <w:ind w:left="360"/>
        <w:jc w:val="both"/>
        <w:rPr>
          <w:rFonts w:asciiTheme="minorBidi" w:hAnsiTheme="minorBidi"/>
          <w:color w:val="000000"/>
        </w:rPr>
      </w:pPr>
    </w:p>
    <w:p w14:paraId="6C537F5A" w14:textId="6D00C826" w:rsidR="002D076D" w:rsidRPr="00D5350F" w:rsidRDefault="002D076D" w:rsidP="00D5350F">
      <w:pPr>
        <w:pStyle w:val="ListParagraph"/>
        <w:numPr>
          <w:ilvl w:val="0"/>
          <w:numId w:val="17"/>
        </w:numPr>
        <w:spacing w:line="360" w:lineRule="auto"/>
        <w:jc w:val="both"/>
        <w:rPr>
          <w:rFonts w:asciiTheme="minorBidi" w:hAnsiTheme="minorBidi"/>
          <w:color w:val="000000"/>
        </w:rPr>
      </w:pPr>
      <w:r w:rsidRPr="00D5350F">
        <w:rPr>
          <w:rFonts w:asciiTheme="minorBidi" w:hAnsiTheme="minorBidi"/>
          <w:color w:val="000000"/>
        </w:rPr>
        <w:t>Smart Campus Infrastructure:</w:t>
      </w:r>
    </w:p>
    <w:p w14:paraId="0D8D549E" w14:textId="064ECE4F" w:rsidR="00960A36" w:rsidRDefault="002D076D" w:rsidP="002D076D">
      <w:pPr>
        <w:spacing w:line="360" w:lineRule="auto"/>
        <w:jc w:val="both"/>
        <w:rPr>
          <w:rFonts w:asciiTheme="minorBidi" w:hAnsiTheme="minorBidi"/>
          <w:color w:val="000000"/>
        </w:rPr>
      </w:pPr>
      <w:r w:rsidRPr="002D076D">
        <w:rPr>
          <w:rFonts w:asciiTheme="minorBidi" w:hAnsiTheme="minorBidi"/>
          <w:color w:val="000000"/>
        </w:rPr>
        <w:t>A Smart University begins with the integration of cutting-edge technologies into its physical infrastructure</w:t>
      </w:r>
      <w:r w:rsidR="00565516">
        <w:rPr>
          <w:rFonts w:asciiTheme="minorBidi" w:hAnsiTheme="minorBidi"/>
          <w:color w:val="000000"/>
        </w:rPr>
        <w:t xml:space="preserve"> </w:t>
      </w:r>
      <w:sdt>
        <w:sdtPr>
          <w:rPr>
            <w:rFonts w:asciiTheme="minorBidi" w:hAnsiTheme="minorBidi"/>
            <w:color w:val="000000"/>
          </w:rPr>
          <w:tag w:val="MENDELEY_CITATION_v3_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"/>
          <w:id w:val="-1562325132"/>
          <w:placeholder>
            <w:docPart w:val="DefaultPlaceholder_-1854013440"/>
          </w:placeholder>
        </w:sdtPr>
        <w:sdtContent>
          <w:r w:rsidR="001F4584" w:rsidRPr="001F4584">
            <w:rPr>
              <w:rFonts w:asciiTheme="minorBidi" w:hAnsiTheme="minorBidi"/>
              <w:color w:val="000000"/>
            </w:rPr>
            <w:t>(George and Paul, 2020)</w:t>
          </w:r>
        </w:sdtContent>
      </w:sdt>
      <w:r w:rsidRPr="002D076D">
        <w:rPr>
          <w:rFonts w:asciiTheme="minorBidi" w:hAnsiTheme="minorBidi"/>
          <w:color w:val="000000"/>
        </w:rPr>
        <w:t>. For example, the University of California, Merced, implemented a smart lighting system that adjusts based on natural light, occupancy, and time of day. This not only contributes to energy efficiency but also enhances the overall campus environment</w:t>
      </w:r>
      <w:r w:rsidR="00223D72">
        <w:rPr>
          <w:rFonts w:asciiTheme="minorBidi" w:hAnsiTheme="minorBidi"/>
          <w:color w:val="000000"/>
        </w:rPr>
        <w:t xml:space="preserve"> </w:t>
      </w:r>
      <w:sdt>
        <w:sdtPr>
          <w:rPr>
            <w:rFonts w:asciiTheme="minorBidi" w:hAnsiTheme="minorBidi"/>
            <w:color w:val="000000"/>
          </w:rPr>
          <w:tag w:val="MENDELEY_CITATION_v3_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"/>
          <w:id w:val="1511564406"/>
          <w:placeholder>
            <w:docPart w:val="DefaultPlaceholder_-1854013440"/>
          </w:placeholder>
        </w:sdtPr>
        <w:sdtContent>
          <w:r w:rsidR="001F4584" w:rsidRPr="001F4584">
            <w:rPr>
              <w:rFonts w:asciiTheme="minorBidi" w:hAnsiTheme="minorBidi"/>
              <w:color w:val="000000"/>
            </w:rPr>
            <w:t>(McKinsey and Company, 2022)</w:t>
          </w:r>
        </w:sdtContent>
      </w:sdt>
      <w:r w:rsidRPr="002D076D">
        <w:rPr>
          <w:rFonts w:asciiTheme="minorBidi" w:hAnsiTheme="minorBidi"/>
          <w:color w:val="000000"/>
        </w:rPr>
        <w:t>.</w:t>
      </w:r>
    </w:p>
    <w:p w14:paraId="03C639FD" w14:textId="77777777" w:rsidR="005D7DAE" w:rsidRDefault="005D7DAE" w:rsidP="002D076D">
      <w:pPr>
        <w:spacing w:line="360" w:lineRule="auto"/>
        <w:jc w:val="both"/>
        <w:rPr>
          <w:rFonts w:asciiTheme="minorBidi" w:hAnsiTheme="minorBidi"/>
          <w:color w:val="000000"/>
        </w:rPr>
      </w:pPr>
    </w:p>
    <w:p w14:paraId="0AFB936C" w14:textId="3E503303" w:rsidR="00B742CE" w:rsidRPr="00B742CE" w:rsidRDefault="00B742CE" w:rsidP="00D5350F">
      <w:pPr>
        <w:pStyle w:val="ListParagraph"/>
        <w:numPr>
          <w:ilvl w:val="0"/>
          <w:numId w:val="17"/>
        </w:numPr>
        <w:spacing w:line="360" w:lineRule="auto"/>
        <w:jc w:val="both"/>
        <w:rPr>
          <w:rFonts w:asciiTheme="minorBidi" w:hAnsiTheme="minorBidi"/>
          <w:color w:val="000000"/>
        </w:rPr>
      </w:pPr>
      <w:r w:rsidRPr="00B742CE">
        <w:rPr>
          <w:rFonts w:asciiTheme="minorBidi" w:hAnsiTheme="minorBidi"/>
          <w:color w:val="000000"/>
        </w:rPr>
        <w:t>Digital Learning Platforms:</w:t>
      </w:r>
    </w:p>
    <w:p w14:paraId="07A57443" w14:textId="0E50CD78" w:rsidR="00960A36" w:rsidRDefault="00B742CE" w:rsidP="00B742CE">
      <w:pPr>
        <w:spacing w:line="360" w:lineRule="auto"/>
        <w:jc w:val="both"/>
        <w:rPr>
          <w:rFonts w:asciiTheme="minorBidi" w:hAnsiTheme="minorBidi"/>
          <w:color w:val="000000"/>
        </w:rPr>
      </w:pPr>
      <w:r w:rsidRPr="00B742CE">
        <w:rPr>
          <w:rFonts w:asciiTheme="minorBidi" w:hAnsiTheme="minorBidi"/>
          <w:color w:val="000000"/>
        </w:rPr>
        <w:t>Smart Universities embrace advanced LM</w:t>
      </w:r>
      <w:r w:rsidR="008C0860">
        <w:rPr>
          <w:rFonts w:asciiTheme="minorBidi" w:hAnsiTheme="minorBidi"/>
          <w:color w:val="000000"/>
        </w:rPr>
        <w:t>S</w:t>
      </w:r>
      <w:r w:rsidRPr="00B742CE">
        <w:rPr>
          <w:rFonts w:asciiTheme="minorBidi" w:hAnsiTheme="minorBidi"/>
          <w:color w:val="000000"/>
        </w:rPr>
        <w:t xml:space="preserve"> and e-learning platforms. Arizona State University (ASU) utili</w:t>
      </w:r>
      <w:r w:rsidR="006D5F2E">
        <w:rPr>
          <w:rFonts w:asciiTheme="minorBidi" w:hAnsiTheme="minorBidi"/>
          <w:color w:val="000000"/>
        </w:rPr>
        <w:t>s</w:t>
      </w:r>
      <w:r w:rsidRPr="00B742CE">
        <w:rPr>
          <w:rFonts w:asciiTheme="minorBidi" w:hAnsiTheme="minorBidi"/>
          <w:color w:val="000000"/>
        </w:rPr>
        <w:t xml:space="preserve">es adaptive learning platforms that tailor educational content to individual students' needs. These platforms employ </w:t>
      </w:r>
      <w:r w:rsidR="00CA637D">
        <w:rPr>
          <w:rFonts w:asciiTheme="minorBidi" w:hAnsiTheme="minorBidi"/>
          <w:color w:val="000000"/>
        </w:rPr>
        <w:t>AI</w:t>
      </w:r>
      <w:r w:rsidRPr="00B742CE">
        <w:rPr>
          <w:rFonts w:asciiTheme="minorBidi" w:hAnsiTheme="minorBidi"/>
          <w:color w:val="000000"/>
        </w:rPr>
        <w:t xml:space="preserve"> algorithms to personalize learning experiences, improving student engagement and outcomes</w:t>
      </w:r>
      <w:r w:rsidR="00F03080">
        <w:rPr>
          <w:rFonts w:asciiTheme="minorBidi" w:hAnsiTheme="minorBidi"/>
          <w:color w:val="000000"/>
        </w:rPr>
        <w:t xml:space="preserve"> </w:t>
      </w:r>
      <w:sdt>
        <w:sdtPr>
          <w:rPr>
            <w:rFonts w:asciiTheme="minorBidi" w:hAnsiTheme="minorBidi"/>
            <w:color w:val="000000"/>
          </w:rPr>
          <w:tag w:val="MENDELEY_CITATION_v3_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"/>
          <w:id w:val="-1963798573"/>
          <w:placeholder>
            <w:docPart w:val="DefaultPlaceholder_-1854013440"/>
          </w:placeholder>
        </w:sdtPr>
        <w:sdtContent>
          <w:r w:rsidR="001F4584" w:rsidRPr="001F4584">
            <w:rPr>
              <w:rFonts w:asciiTheme="minorBidi" w:hAnsiTheme="minorBidi"/>
              <w:color w:val="000000"/>
            </w:rPr>
            <w:t>(ASU, 2023)</w:t>
          </w:r>
        </w:sdtContent>
      </w:sdt>
      <w:r w:rsidRPr="00B742CE">
        <w:rPr>
          <w:rFonts w:asciiTheme="minorBidi" w:hAnsiTheme="minorBidi"/>
          <w:color w:val="000000"/>
        </w:rPr>
        <w:t>.</w:t>
      </w:r>
    </w:p>
    <w:p w14:paraId="7863B4EF" w14:textId="77777777" w:rsidR="00E216DF" w:rsidRDefault="00E216DF" w:rsidP="00B742CE">
      <w:pPr>
        <w:spacing w:line="360" w:lineRule="auto"/>
        <w:jc w:val="both"/>
        <w:rPr>
          <w:rFonts w:asciiTheme="minorBidi" w:hAnsiTheme="minorBidi"/>
          <w:color w:val="000000"/>
        </w:rPr>
      </w:pPr>
    </w:p>
    <w:p w14:paraId="19B5406A" w14:textId="5EDD8111" w:rsidR="00D5350F" w:rsidRPr="00D5350F" w:rsidRDefault="00D5350F" w:rsidP="00D5350F">
      <w:pPr>
        <w:pStyle w:val="ListParagraph"/>
        <w:numPr>
          <w:ilvl w:val="0"/>
          <w:numId w:val="17"/>
        </w:numPr>
        <w:spacing w:line="360" w:lineRule="auto"/>
        <w:jc w:val="both"/>
        <w:rPr>
          <w:rFonts w:asciiTheme="minorBidi" w:hAnsiTheme="minorBidi"/>
          <w:color w:val="000000"/>
        </w:rPr>
      </w:pPr>
      <w:r w:rsidRPr="00D5350F">
        <w:rPr>
          <w:rFonts w:asciiTheme="minorBidi" w:hAnsiTheme="minorBidi"/>
          <w:color w:val="000000"/>
        </w:rPr>
        <w:t>Data Analytics for Student Success:</w:t>
      </w:r>
    </w:p>
    <w:p w14:paraId="738C8758" w14:textId="66BF8528" w:rsidR="00D5350F" w:rsidRPr="00D5350F" w:rsidRDefault="00D5350F" w:rsidP="00D5350F">
      <w:pPr>
        <w:spacing w:line="360" w:lineRule="auto"/>
        <w:jc w:val="both"/>
        <w:rPr>
          <w:rFonts w:asciiTheme="minorBidi" w:hAnsiTheme="minorBidi"/>
          <w:color w:val="000000"/>
        </w:rPr>
      </w:pPr>
      <w:r w:rsidRPr="00D5350F">
        <w:rPr>
          <w:rFonts w:asciiTheme="minorBidi" w:hAnsiTheme="minorBidi"/>
          <w:color w:val="000000"/>
        </w:rPr>
        <w:t xml:space="preserve">Smart Universities harness the power of data analytics to monitor and enhance student </w:t>
      </w:r>
      <w:r w:rsidRPr="00DD5ACB">
        <w:rPr>
          <w:rFonts w:ascii="Arial" w:hAnsi="Arial" w:cs="Arial"/>
          <w:color w:val="000000"/>
        </w:rPr>
        <w:t>success</w:t>
      </w:r>
      <w:r w:rsidR="002216EE" w:rsidRPr="00DD5ACB">
        <w:rPr>
          <w:rFonts w:ascii="Arial" w:hAnsi="Arial" w:cs="Arial"/>
          <w:color w:val="000000"/>
        </w:rPr>
        <w:t xml:space="preserve"> </w:t>
      </w:r>
      <w:sdt>
        <w:sdtPr>
          <w:rPr>
            <w:rFonts w:ascii="Arial" w:hAnsi="Arial" w:cs="Arial"/>
            <w:color w:val="000000"/>
          </w:rPr>
          <w:tag w:val="MENDELEY_CITATION_v3_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"/>
          <w:id w:val="267519347"/>
          <w:placeholder>
            <w:docPart w:val="DefaultPlaceholder_-1854013440"/>
          </w:placeholder>
        </w:sdtPr>
        <w:sdtContent>
          <w:r w:rsidR="001F4584" w:rsidRPr="00DD5ACB">
            <w:rPr>
              <w:rFonts w:ascii="Arial" w:eastAsia="Times New Roman" w:hAnsi="Arial" w:cs="Arial"/>
            </w:rPr>
            <w:t xml:space="preserve">(Rico-Bautista </w:t>
          </w:r>
          <w:r w:rsidR="001F4584" w:rsidRPr="00DD5ACB">
            <w:rPr>
              <w:rFonts w:ascii="Arial" w:eastAsia="Times New Roman" w:hAnsi="Arial" w:cs="Arial"/>
              <w:i/>
              <w:iCs/>
            </w:rPr>
            <w:t>et al.</w:t>
          </w:r>
          <w:r w:rsidR="001F4584" w:rsidRPr="00DD5ACB">
            <w:rPr>
              <w:rFonts w:ascii="Arial" w:eastAsia="Times New Roman" w:hAnsi="Arial" w:cs="Arial"/>
            </w:rPr>
            <w:t>, 2021)</w:t>
          </w:r>
        </w:sdtContent>
      </w:sdt>
      <w:r w:rsidRPr="00D5350F">
        <w:rPr>
          <w:rFonts w:asciiTheme="minorBidi" w:hAnsiTheme="minorBidi"/>
          <w:color w:val="000000"/>
        </w:rPr>
        <w:t>. Purdue University employs predictive analytics to identify students at risk of falling behind. This early warning system allows timely interventions, such as additional support or resources, contributing to improved retention rates</w:t>
      </w:r>
      <w:r w:rsidR="008B0A36">
        <w:rPr>
          <w:rFonts w:asciiTheme="minorBidi" w:hAnsiTheme="minorBidi"/>
          <w:color w:val="000000"/>
        </w:rPr>
        <w:t xml:space="preserve"> </w:t>
      </w:r>
      <w:sdt>
        <w:sdtPr>
          <w:rPr>
            <w:rFonts w:asciiTheme="minorBidi" w:hAnsiTheme="minorBidi"/>
            <w:color w:val="000000"/>
          </w:rPr>
          <w:tag w:val="MENDELEY_CITATION_v3_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"/>
          <w:id w:val="1917519688"/>
          <w:placeholder>
            <w:docPart w:val="DefaultPlaceholder_-1854013440"/>
          </w:placeholder>
        </w:sdtPr>
        <w:sdtContent>
          <w:r w:rsidR="001F4584" w:rsidRPr="001F4584">
            <w:rPr>
              <w:rFonts w:asciiTheme="minorBidi" w:hAnsiTheme="minorBidi"/>
              <w:color w:val="000000"/>
            </w:rPr>
            <w:t>(</w:t>
          </w:r>
          <w:proofErr w:type="spellStart"/>
          <w:r w:rsidR="001F4584" w:rsidRPr="001F4584">
            <w:rPr>
              <w:rFonts w:asciiTheme="minorBidi" w:hAnsiTheme="minorBidi"/>
              <w:color w:val="000000"/>
            </w:rPr>
            <w:t>Symplectic</w:t>
          </w:r>
          <w:proofErr w:type="spellEnd"/>
          <w:r w:rsidR="001F4584" w:rsidRPr="001F4584">
            <w:rPr>
              <w:rFonts w:asciiTheme="minorBidi" w:hAnsiTheme="minorBidi"/>
              <w:color w:val="000000"/>
            </w:rPr>
            <w:t>, 2022)</w:t>
          </w:r>
        </w:sdtContent>
      </w:sdt>
      <w:r w:rsidRPr="00D5350F">
        <w:rPr>
          <w:rFonts w:asciiTheme="minorBidi" w:hAnsiTheme="minorBidi"/>
          <w:color w:val="000000"/>
        </w:rPr>
        <w:t>.</w:t>
      </w:r>
    </w:p>
    <w:p w14:paraId="71312D28" w14:textId="77777777" w:rsidR="00D5350F" w:rsidRPr="00D5350F" w:rsidRDefault="00D5350F" w:rsidP="00D5350F">
      <w:pPr>
        <w:spacing w:line="360" w:lineRule="auto"/>
        <w:jc w:val="both"/>
        <w:rPr>
          <w:rFonts w:asciiTheme="minorBidi" w:hAnsiTheme="minorBidi"/>
          <w:color w:val="000000"/>
        </w:rPr>
      </w:pPr>
    </w:p>
    <w:p w14:paraId="53E59470" w14:textId="79C3B0DE" w:rsidR="00D5350F" w:rsidRPr="00D5350F" w:rsidRDefault="00D5350F" w:rsidP="00D5350F">
      <w:pPr>
        <w:pStyle w:val="ListParagraph"/>
        <w:numPr>
          <w:ilvl w:val="0"/>
          <w:numId w:val="17"/>
        </w:numPr>
        <w:spacing w:line="360" w:lineRule="auto"/>
        <w:jc w:val="both"/>
        <w:rPr>
          <w:rFonts w:asciiTheme="minorBidi" w:hAnsiTheme="minorBidi"/>
          <w:color w:val="000000"/>
        </w:rPr>
      </w:pPr>
      <w:r w:rsidRPr="00D5350F">
        <w:rPr>
          <w:rFonts w:asciiTheme="minorBidi" w:hAnsiTheme="minorBidi"/>
          <w:color w:val="000000"/>
        </w:rPr>
        <w:t>Research and Innovation Hub:</w:t>
      </w:r>
    </w:p>
    <w:p w14:paraId="28A08ABD" w14:textId="553A0C4F" w:rsidR="00D5350F" w:rsidRPr="00D5350F" w:rsidRDefault="00D5350F" w:rsidP="00D5350F">
      <w:pPr>
        <w:spacing w:line="360" w:lineRule="auto"/>
        <w:jc w:val="both"/>
        <w:rPr>
          <w:rFonts w:asciiTheme="minorBidi" w:hAnsiTheme="minorBidi"/>
          <w:color w:val="000000"/>
        </w:rPr>
      </w:pPr>
      <w:r w:rsidRPr="00D5350F">
        <w:rPr>
          <w:rFonts w:asciiTheme="minorBidi" w:hAnsiTheme="minorBidi"/>
          <w:color w:val="000000"/>
        </w:rPr>
        <w:t>Smart Universities prioritize research and innovation</w:t>
      </w:r>
      <w:r w:rsidR="00024E83">
        <w:rPr>
          <w:rFonts w:asciiTheme="minorBidi" w:hAnsiTheme="minorBidi"/>
          <w:color w:val="000000"/>
        </w:rPr>
        <w:t xml:space="preserve"> </w:t>
      </w:r>
      <w:sdt>
        <w:sdtPr>
          <w:rPr>
            <w:rFonts w:asciiTheme="minorBidi" w:hAnsiTheme="minorBidi"/>
            <w:color w:val="000000"/>
          </w:rPr>
          <w:tag w:val="MENDELEY_CITATION_v3_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"/>
          <w:id w:val="1015814620"/>
          <w:placeholder>
            <w:docPart w:val="DefaultPlaceholder_-1854013440"/>
          </w:placeholder>
        </w:sdtPr>
        <w:sdtContent>
          <w:r w:rsidR="001F4584" w:rsidRPr="001F4584">
            <w:rPr>
              <w:rFonts w:asciiTheme="minorBidi" w:hAnsiTheme="minorBidi"/>
              <w:color w:val="000000"/>
            </w:rPr>
            <w:t>(George and Paul, 2020)</w:t>
          </w:r>
        </w:sdtContent>
      </w:sdt>
      <w:r w:rsidRPr="00D5350F">
        <w:rPr>
          <w:rFonts w:asciiTheme="minorBidi" w:hAnsiTheme="minorBidi"/>
          <w:color w:val="000000"/>
        </w:rPr>
        <w:t xml:space="preserve">. </w:t>
      </w:r>
      <w:r w:rsidR="008C2A4D">
        <w:rPr>
          <w:rFonts w:asciiTheme="minorBidi" w:hAnsiTheme="minorBidi"/>
          <w:color w:val="000000"/>
        </w:rPr>
        <w:t>T</w:t>
      </w:r>
      <w:r w:rsidRPr="00D5350F">
        <w:rPr>
          <w:rFonts w:asciiTheme="minorBidi" w:hAnsiTheme="minorBidi"/>
          <w:color w:val="000000"/>
        </w:rPr>
        <w:t>he University of Cambridge, for instance, utili</w:t>
      </w:r>
      <w:r w:rsidR="008C2A4D">
        <w:rPr>
          <w:rFonts w:asciiTheme="minorBidi" w:hAnsiTheme="minorBidi"/>
          <w:color w:val="000000"/>
        </w:rPr>
        <w:t>s</w:t>
      </w:r>
      <w:r w:rsidRPr="00D5350F">
        <w:rPr>
          <w:rFonts w:asciiTheme="minorBidi" w:hAnsiTheme="minorBidi"/>
          <w:color w:val="000000"/>
        </w:rPr>
        <w:t xml:space="preserve">es advanced laboratories equipped with state-of-the-art technologies. Additionally, collaborative platforms and data-sharing initiatives contribute to groundbreaking research </w:t>
      </w:r>
      <w:r w:rsidR="00AB54BB" w:rsidRPr="00D5350F">
        <w:rPr>
          <w:rFonts w:asciiTheme="minorBidi" w:hAnsiTheme="minorBidi"/>
          <w:color w:val="000000"/>
        </w:rPr>
        <w:t>endeavours</w:t>
      </w:r>
      <w:r w:rsidR="00552E39">
        <w:rPr>
          <w:rFonts w:asciiTheme="minorBidi" w:hAnsiTheme="minorBidi"/>
          <w:color w:val="000000"/>
        </w:rPr>
        <w:t xml:space="preserve"> </w:t>
      </w:r>
      <w:sdt>
        <w:sdtPr>
          <w:rPr>
            <w:rFonts w:asciiTheme="minorBidi" w:hAnsiTheme="minorBidi"/>
            <w:color w:val="000000"/>
          </w:rPr>
          <w:tag w:val="MENDELEY_CITATION_v3_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"/>
          <w:id w:val="543259439"/>
          <w:placeholder>
            <w:docPart w:val="DefaultPlaceholder_-1854013440"/>
          </w:placeholder>
        </w:sdtPr>
        <w:sdtContent>
          <w:r w:rsidR="001F4584" w:rsidRPr="001F4584">
            <w:rPr>
              <w:rFonts w:asciiTheme="minorBidi" w:hAnsiTheme="minorBidi"/>
              <w:color w:val="000000"/>
            </w:rPr>
            <w:t>(University of Cambridge, 2022)</w:t>
          </w:r>
        </w:sdtContent>
      </w:sdt>
      <w:r w:rsidRPr="00D5350F">
        <w:rPr>
          <w:rFonts w:asciiTheme="minorBidi" w:hAnsiTheme="minorBidi"/>
          <w:color w:val="000000"/>
        </w:rPr>
        <w:t>.</w:t>
      </w:r>
    </w:p>
    <w:p w14:paraId="31F72D4F" w14:textId="77777777" w:rsidR="00D5350F" w:rsidRPr="00D5350F" w:rsidRDefault="00D5350F" w:rsidP="00D5350F">
      <w:pPr>
        <w:spacing w:line="360" w:lineRule="auto"/>
        <w:jc w:val="both"/>
        <w:rPr>
          <w:rFonts w:asciiTheme="minorBidi" w:hAnsiTheme="minorBidi"/>
          <w:color w:val="000000"/>
        </w:rPr>
      </w:pPr>
    </w:p>
    <w:p w14:paraId="7291EF76" w14:textId="58EBFA76" w:rsidR="00D5350F" w:rsidRPr="00D5350F" w:rsidRDefault="00FD3711" w:rsidP="00D5350F">
      <w:pPr>
        <w:pStyle w:val="ListParagraph"/>
        <w:numPr>
          <w:ilvl w:val="0"/>
          <w:numId w:val="17"/>
        </w:numPr>
        <w:spacing w:line="360" w:lineRule="auto"/>
        <w:jc w:val="both"/>
        <w:rPr>
          <w:rFonts w:asciiTheme="minorBidi" w:hAnsiTheme="minorBidi"/>
          <w:color w:val="000000"/>
        </w:rPr>
      </w:pPr>
      <w:r>
        <w:rPr>
          <w:rFonts w:asciiTheme="minorBidi" w:hAnsiTheme="minorBidi"/>
          <w:color w:val="000000"/>
        </w:rPr>
        <w:lastRenderedPageBreak/>
        <w:t>S</w:t>
      </w:r>
      <w:r w:rsidR="00CE25DF">
        <w:rPr>
          <w:rFonts w:asciiTheme="minorBidi" w:hAnsiTheme="minorBidi"/>
          <w:color w:val="000000"/>
        </w:rPr>
        <w:t>mart governance</w:t>
      </w:r>
      <w:r w:rsidR="00D5350F" w:rsidRPr="00D5350F">
        <w:rPr>
          <w:rFonts w:asciiTheme="minorBidi" w:hAnsiTheme="minorBidi"/>
          <w:color w:val="000000"/>
        </w:rPr>
        <w:t>:</w:t>
      </w:r>
    </w:p>
    <w:p w14:paraId="03C6FA6E" w14:textId="5229A27F" w:rsidR="00D5350F" w:rsidRPr="00D5350F" w:rsidRDefault="00D5350F" w:rsidP="00D5350F">
      <w:pPr>
        <w:spacing w:line="360" w:lineRule="auto"/>
        <w:jc w:val="both"/>
        <w:rPr>
          <w:rFonts w:asciiTheme="minorBidi" w:hAnsiTheme="minorBidi"/>
          <w:color w:val="000000"/>
        </w:rPr>
      </w:pPr>
      <w:r w:rsidRPr="00D5350F">
        <w:rPr>
          <w:rFonts w:asciiTheme="minorBidi" w:hAnsiTheme="minorBidi"/>
          <w:color w:val="000000"/>
        </w:rPr>
        <w:t>Administrative processes are streamlined through the implementation of Enterprise Resource Planning (ERP) systems</w:t>
      </w:r>
      <w:r w:rsidR="00CE25DF">
        <w:rPr>
          <w:rFonts w:asciiTheme="minorBidi" w:hAnsiTheme="minorBidi"/>
          <w:color w:val="000000"/>
        </w:rPr>
        <w:t xml:space="preserve"> </w:t>
      </w:r>
      <w:sdt>
        <w:sdtPr>
          <w:rPr>
            <w:rFonts w:asciiTheme="minorBidi" w:hAnsiTheme="minorBidi"/>
            <w:color w:val="000000"/>
          </w:rPr>
          <w:tag w:val="MENDELEY_CITATION_v3_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"/>
          <w:id w:val="2017734329"/>
          <w:placeholder>
            <w:docPart w:val="DefaultPlaceholder_-1854013440"/>
          </w:placeholder>
        </w:sdtPr>
        <w:sdtContent>
          <w:r w:rsidR="001F4584" w:rsidRPr="001F4584">
            <w:rPr>
              <w:rFonts w:asciiTheme="minorBidi" w:hAnsiTheme="minorBidi"/>
              <w:color w:val="000000"/>
            </w:rPr>
            <w:t>(</w:t>
          </w:r>
          <w:proofErr w:type="spellStart"/>
          <w:r w:rsidR="001F4584" w:rsidRPr="001F4584">
            <w:rPr>
              <w:rFonts w:asciiTheme="minorBidi" w:hAnsiTheme="minorBidi"/>
              <w:color w:val="000000"/>
            </w:rPr>
            <w:t>Samancioglu</w:t>
          </w:r>
          <w:proofErr w:type="spellEnd"/>
          <w:r w:rsidR="001F4584" w:rsidRPr="001F4584">
            <w:rPr>
              <w:rFonts w:asciiTheme="minorBidi" w:hAnsiTheme="minorBidi"/>
              <w:color w:val="000000"/>
            </w:rPr>
            <w:t xml:space="preserve"> and Nuere, 2023)</w:t>
          </w:r>
        </w:sdtContent>
      </w:sdt>
      <w:r w:rsidRPr="00D5350F">
        <w:rPr>
          <w:rFonts w:asciiTheme="minorBidi" w:hAnsiTheme="minorBidi"/>
          <w:color w:val="000000"/>
        </w:rPr>
        <w:t>. The University of Melbourne, for example, adopted a comprehensive digital transformation strategy, enhancing administrative efficiency and improving service delivery through digiti</w:t>
      </w:r>
      <w:r w:rsidR="00A3553A">
        <w:rPr>
          <w:rFonts w:asciiTheme="minorBidi" w:hAnsiTheme="minorBidi"/>
          <w:color w:val="000000"/>
        </w:rPr>
        <w:t>s</w:t>
      </w:r>
      <w:r w:rsidRPr="00D5350F">
        <w:rPr>
          <w:rFonts w:asciiTheme="minorBidi" w:hAnsiTheme="minorBidi"/>
          <w:color w:val="000000"/>
        </w:rPr>
        <w:t>ation</w:t>
      </w:r>
      <w:r w:rsidR="00A80D70">
        <w:rPr>
          <w:rFonts w:asciiTheme="minorBidi" w:hAnsiTheme="minorBidi"/>
          <w:color w:val="000000"/>
        </w:rPr>
        <w:t xml:space="preserve"> </w:t>
      </w:r>
      <w:sdt>
        <w:sdtPr>
          <w:rPr>
            <w:rFonts w:asciiTheme="minorBidi" w:hAnsiTheme="minorBidi"/>
            <w:color w:val="000000"/>
          </w:rPr>
          <w:tag w:val="MENDELEY_CITATION_v3_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"/>
          <w:id w:val="1263343199"/>
          <w:placeholder>
            <w:docPart w:val="DefaultPlaceholder_-1854013440"/>
          </w:placeholder>
        </w:sdtPr>
        <w:sdtContent>
          <w:r w:rsidR="001F4584" w:rsidRPr="001F4584">
            <w:rPr>
              <w:rFonts w:asciiTheme="minorBidi" w:hAnsiTheme="minorBidi"/>
              <w:color w:val="000000"/>
            </w:rPr>
            <w:t>(University of Melbourne, 2022)</w:t>
          </w:r>
        </w:sdtContent>
      </w:sdt>
      <w:r w:rsidRPr="00D5350F">
        <w:rPr>
          <w:rFonts w:asciiTheme="minorBidi" w:hAnsiTheme="minorBidi"/>
          <w:color w:val="000000"/>
        </w:rPr>
        <w:t>.</w:t>
      </w:r>
    </w:p>
    <w:p w14:paraId="2D948FB6" w14:textId="6CE6BEA2" w:rsidR="00D5350F" w:rsidRPr="00D5350F" w:rsidRDefault="00D5350F" w:rsidP="00D5350F">
      <w:pPr>
        <w:spacing w:line="360" w:lineRule="auto"/>
        <w:jc w:val="both"/>
        <w:rPr>
          <w:rFonts w:asciiTheme="minorBidi" w:hAnsiTheme="minorBidi"/>
          <w:color w:val="000000"/>
        </w:rPr>
      </w:pPr>
      <w:r w:rsidRPr="00D5350F">
        <w:rPr>
          <w:rFonts w:asciiTheme="minorBidi" w:hAnsiTheme="minorBidi"/>
          <w:color w:val="000000"/>
        </w:rPr>
        <w:t>Smart governance involves transparent, data-driven decision-making</w:t>
      </w:r>
      <w:r w:rsidR="001951FB">
        <w:rPr>
          <w:rFonts w:asciiTheme="minorBidi" w:hAnsiTheme="minorBidi"/>
          <w:color w:val="000000"/>
        </w:rPr>
        <w:t xml:space="preserve"> </w:t>
      </w:r>
      <w:sdt>
        <w:sdtPr>
          <w:rPr>
            <w:rFonts w:asciiTheme="minorBidi" w:hAnsiTheme="minorBidi"/>
            <w:color w:val="000000"/>
          </w:rPr>
          <w:tag w:val="MENDELEY_CITATION_v3_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"/>
          <w:id w:val="-1002200679"/>
          <w:placeholder>
            <w:docPart w:val="DefaultPlaceholder_-1854013440"/>
          </w:placeholder>
        </w:sdtPr>
        <w:sdtContent>
          <w:r w:rsidR="001F4584" w:rsidRPr="001F4584">
            <w:rPr>
              <w:rFonts w:asciiTheme="minorBidi" w:hAnsiTheme="minorBidi"/>
              <w:color w:val="000000"/>
            </w:rPr>
            <w:t>(Mbombo and Cavus, 2021)</w:t>
          </w:r>
        </w:sdtContent>
      </w:sdt>
      <w:r w:rsidRPr="00D5350F">
        <w:rPr>
          <w:rFonts w:asciiTheme="minorBidi" w:hAnsiTheme="minorBidi"/>
          <w:color w:val="000000"/>
        </w:rPr>
        <w:t>. The University of Oxford employs digital technologies for governance, ensuring that decisions are informed by real-time data. This contributes to more agile and effective university management</w:t>
      </w:r>
      <w:r w:rsidR="00A80D70">
        <w:rPr>
          <w:rFonts w:asciiTheme="minorBidi" w:hAnsiTheme="minorBidi"/>
          <w:color w:val="000000"/>
        </w:rPr>
        <w:t xml:space="preserve"> </w:t>
      </w:r>
      <w:sdt>
        <w:sdtPr>
          <w:rPr>
            <w:rFonts w:asciiTheme="minorBidi" w:hAnsiTheme="minorBidi"/>
            <w:color w:val="000000"/>
          </w:rPr>
          <w:tag w:val="MENDELEY_CITATION_v3_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"/>
          <w:id w:val="-801079273"/>
          <w:placeholder>
            <w:docPart w:val="DefaultPlaceholder_-1854013440"/>
          </w:placeholder>
        </w:sdtPr>
        <w:sdtContent>
          <w:r w:rsidR="001F4584" w:rsidRPr="001F4584">
            <w:rPr>
              <w:rFonts w:asciiTheme="minorBidi" w:hAnsiTheme="minorBidi"/>
              <w:color w:val="000000"/>
            </w:rPr>
            <w:t>(University of Oxford, 2023)</w:t>
          </w:r>
        </w:sdtContent>
      </w:sdt>
      <w:r w:rsidRPr="00D5350F">
        <w:rPr>
          <w:rFonts w:asciiTheme="minorBidi" w:hAnsiTheme="minorBidi"/>
          <w:color w:val="000000"/>
        </w:rPr>
        <w:t>.</w:t>
      </w:r>
    </w:p>
    <w:p w14:paraId="6F630BB0" w14:textId="77777777" w:rsidR="002E6550" w:rsidRDefault="002E6550" w:rsidP="00D5350F">
      <w:pPr>
        <w:spacing w:line="360" w:lineRule="auto"/>
        <w:jc w:val="both"/>
        <w:rPr>
          <w:rFonts w:asciiTheme="minorBidi" w:hAnsiTheme="minorBidi"/>
          <w:color w:val="000000"/>
        </w:rPr>
      </w:pPr>
    </w:p>
    <w:p w14:paraId="28CCD057" w14:textId="77777777" w:rsidR="00AB54BB" w:rsidRDefault="00AB54BB" w:rsidP="00D5350F">
      <w:pPr>
        <w:spacing w:line="360" w:lineRule="auto"/>
        <w:jc w:val="both"/>
        <w:rPr>
          <w:rFonts w:asciiTheme="minorBidi" w:hAnsiTheme="minorBidi"/>
          <w:color w:val="000000"/>
        </w:rPr>
      </w:pPr>
    </w:p>
    <w:p w14:paraId="35C27A30" w14:textId="77777777" w:rsidR="00AB54BB" w:rsidRDefault="00AB54BB" w:rsidP="00D5350F">
      <w:pPr>
        <w:spacing w:line="360" w:lineRule="auto"/>
        <w:jc w:val="both"/>
        <w:rPr>
          <w:rFonts w:asciiTheme="minorBidi" w:hAnsiTheme="minorBidi"/>
          <w:color w:val="000000"/>
        </w:rPr>
      </w:pPr>
    </w:p>
    <w:p w14:paraId="3894B7AF" w14:textId="77777777" w:rsidR="00AB54BB" w:rsidRDefault="00AB54BB" w:rsidP="00D5350F">
      <w:pPr>
        <w:spacing w:line="360" w:lineRule="auto"/>
        <w:jc w:val="both"/>
        <w:rPr>
          <w:rFonts w:asciiTheme="minorBidi" w:hAnsiTheme="minorBidi"/>
          <w:color w:val="000000"/>
        </w:rPr>
      </w:pPr>
    </w:p>
    <w:p w14:paraId="3B88E569" w14:textId="77777777" w:rsidR="00A0598F" w:rsidRDefault="00AB54BB" w:rsidP="00A0598F">
      <w:pPr>
        <w:keepNext/>
        <w:spacing w:line="360" w:lineRule="auto"/>
        <w:jc w:val="both"/>
      </w:pPr>
      <w:r w:rsidRPr="00AB54BB">
        <w:rPr>
          <w:rFonts w:asciiTheme="minorBidi" w:hAnsiTheme="minorBidi"/>
          <w:noProof/>
          <w:color w:val="000000"/>
        </w:rPr>
        <w:drawing>
          <wp:inline distT="0" distB="0" distL="0" distR="0" wp14:anchorId="2E3C6516" wp14:editId="1109A8E7">
            <wp:extent cx="5247640" cy="3903980"/>
            <wp:effectExtent l="0" t="0" r="0" b="1270"/>
            <wp:docPr id="119513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247640" cy="3903980"/>
                    </a:xfrm>
                    <a:prstGeom prst="rect">
                      <a:avLst/>
                    </a:prstGeom>
                    <a:noFill/>
                    <a:ln>
                      <a:noFill/>
                    </a:ln>
                  </pic:spPr>
                </pic:pic>
              </a:graphicData>
            </a:graphic>
          </wp:inline>
        </w:drawing>
      </w:r>
    </w:p>
    <w:p w14:paraId="5E8C828D" w14:textId="351FB9B2" w:rsidR="00C94BA9" w:rsidRDefault="00A0598F" w:rsidP="00C94BA9">
      <w:pPr>
        <w:pStyle w:val="Caption"/>
        <w:jc w:val="both"/>
      </w:pPr>
      <w:bookmarkStart w:id="16" w:name="_Toc157022888"/>
      <w:r>
        <w:t xml:space="preserve">Figure </w:t>
      </w:r>
      <w:fldSimple w:instr=" SEQ Figure \* ARABIC ">
        <w:r>
          <w:rPr>
            <w:noProof/>
          </w:rPr>
          <w:t>5</w:t>
        </w:r>
      </w:fldSimple>
      <w:r>
        <w:t xml:space="preserve"> - AI Centred smart university</w:t>
      </w:r>
      <w:bookmarkEnd w:id="16"/>
    </w:p>
    <w:p w14:paraId="7E2DBD6C" w14:textId="00C49585" w:rsidR="00C94BA9" w:rsidRPr="00C94BA9" w:rsidRDefault="00C94BA9" w:rsidP="00C94BA9">
      <w:r>
        <w:t xml:space="preserve">Source - </w:t>
      </w:r>
      <w:sdt>
        <w:sdtPr>
          <w:rPr>
            <w:color w:val="000000"/>
          </w:rPr>
          <w:tag w:val="MENDELEY_CITATION_v3_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"/>
          <w:id w:val="-1198379432"/>
          <w:placeholder>
            <w:docPart w:val="DefaultPlaceholder_-1854013440"/>
          </w:placeholder>
        </w:sdtPr>
        <w:sdtContent>
          <w:r w:rsidR="001F4584" w:rsidRPr="001F4584">
            <w:rPr>
              <w:color w:val="000000"/>
            </w:rPr>
            <w:t>(George and Wooden, 2023)</w:t>
          </w:r>
        </w:sdtContent>
      </w:sdt>
    </w:p>
    <w:p w14:paraId="06901184" w14:textId="77777777" w:rsidR="00960A36" w:rsidRDefault="00960A36" w:rsidP="00CD0663">
      <w:pPr>
        <w:spacing w:line="360" w:lineRule="auto"/>
        <w:jc w:val="both"/>
        <w:rPr>
          <w:rFonts w:asciiTheme="minorBidi" w:hAnsiTheme="minorBidi"/>
          <w:color w:val="000000"/>
        </w:rPr>
      </w:pPr>
    </w:p>
    <w:p w14:paraId="7C9C8132" w14:textId="5EA76E28" w:rsidR="00960A36" w:rsidRPr="00BA22DE" w:rsidRDefault="00413436" w:rsidP="00BA22DE">
      <w:pPr>
        <w:pStyle w:val="ListParagraph"/>
        <w:numPr>
          <w:ilvl w:val="2"/>
          <w:numId w:val="8"/>
        </w:numPr>
        <w:spacing w:line="360" w:lineRule="auto"/>
        <w:jc w:val="both"/>
        <w:rPr>
          <w:rFonts w:asciiTheme="minorBidi" w:hAnsiTheme="minorBidi"/>
          <w:i/>
          <w:iCs/>
          <w:color w:val="000000"/>
        </w:rPr>
      </w:pPr>
      <w:r w:rsidRPr="00BA22DE">
        <w:rPr>
          <w:rFonts w:asciiTheme="minorBidi" w:hAnsiTheme="minorBidi"/>
          <w:i/>
          <w:iCs/>
          <w:color w:val="000000"/>
        </w:rPr>
        <w:lastRenderedPageBreak/>
        <w:t>Advantages of a Smart University</w:t>
      </w:r>
    </w:p>
    <w:p w14:paraId="3EE70299" w14:textId="415165FD" w:rsidR="003E2CFB" w:rsidRDefault="00D6288A" w:rsidP="003E2CFB">
      <w:pPr>
        <w:spacing w:line="360" w:lineRule="auto"/>
        <w:jc w:val="both"/>
        <w:rPr>
          <w:rFonts w:asciiTheme="minorBidi" w:hAnsiTheme="minorBidi"/>
          <w:color w:val="000000"/>
        </w:rPr>
      </w:pPr>
      <w:r w:rsidRPr="00D6288A">
        <w:rPr>
          <w:rFonts w:asciiTheme="minorBidi" w:hAnsiTheme="minorBidi"/>
          <w:color w:val="000000"/>
        </w:rPr>
        <w:t>A smart university leverages advanced technologies, particularly artificial intelligence (AI), to enhance various aspects of its operations, creating a more efficient and innovative educational environment</w:t>
      </w:r>
      <w:r w:rsidR="008E56CA">
        <w:rPr>
          <w:rFonts w:asciiTheme="minorBidi" w:hAnsiTheme="minorBidi"/>
          <w:color w:val="000000"/>
        </w:rPr>
        <w:t xml:space="preserve"> </w:t>
      </w:r>
      <w:sdt>
        <w:sdtPr>
          <w:rPr>
            <w:rFonts w:asciiTheme="minorBidi" w:hAnsiTheme="minorBidi"/>
            <w:color w:val="000000"/>
          </w:rPr>
          <w:tag w:val="MENDELEY_CITATION_v3_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"/>
          <w:id w:val="-968274311"/>
          <w:placeholder>
            <w:docPart w:val="DefaultPlaceholder_-1854013440"/>
          </w:placeholder>
        </w:sdtPr>
        <w:sdtContent>
          <w:r w:rsidR="001F4584" w:rsidRPr="000F5084">
            <w:rPr>
              <w:rFonts w:ascii="Arial" w:eastAsia="Times New Roman" w:hAnsi="Arial" w:cs="Arial"/>
            </w:rPr>
            <w:t xml:space="preserve">(Polin </w:t>
          </w:r>
          <w:r w:rsidR="001F4584" w:rsidRPr="000F5084">
            <w:rPr>
              <w:rFonts w:ascii="Arial" w:eastAsia="Times New Roman" w:hAnsi="Arial" w:cs="Arial"/>
              <w:i/>
              <w:iCs/>
            </w:rPr>
            <w:t>et al.</w:t>
          </w:r>
          <w:r w:rsidR="001F4584" w:rsidRPr="000F5084">
            <w:rPr>
              <w:rFonts w:ascii="Arial" w:eastAsia="Times New Roman" w:hAnsi="Arial" w:cs="Arial"/>
            </w:rPr>
            <w:t>, 2023)</w:t>
          </w:r>
        </w:sdtContent>
      </w:sdt>
      <w:r w:rsidRPr="00D6288A">
        <w:rPr>
          <w:rFonts w:asciiTheme="minorBidi" w:hAnsiTheme="minorBidi"/>
          <w:color w:val="000000"/>
        </w:rPr>
        <w:t>. The advantages of a smart university are multifaceted and extend across administrative, educational, and operational domains</w:t>
      </w:r>
      <w:r w:rsidR="002C019C">
        <w:rPr>
          <w:rFonts w:asciiTheme="minorBidi" w:hAnsiTheme="minorBidi"/>
          <w:color w:val="000000"/>
        </w:rPr>
        <w:t xml:space="preserve"> </w:t>
      </w:r>
      <w:sdt>
        <w:sdtPr>
          <w:rPr>
            <w:rFonts w:asciiTheme="minorBidi" w:hAnsiTheme="minorBidi"/>
            <w:color w:val="000000"/>
          </w:rPr>
          <w:tag w:val="MENDELEY_CITATION_v3_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"/>
          <w:id w:val="-82220357"/>
          <w:placeholder>
            <w:docPart w:val="DefaultPlaceholder_-1854013440"/>
          </w:placeholder>
        </w:sdtPr>
        <w:sdtContent>
          <w:r w:rsidR="001F4584" w:rsidRPr="001F4584">
            <w:rPr>
              <w:rFonts w:asciiTheme="minorBidi" w:hAnsiTheme="minorBidi"/>
              <w:color w:val="000000"/>
            </w:rPr>
            <w:t>(Mbombo and Cavus, 2021)</w:t>
          </w:r>
        </w:sdtContent>
      </w:sdt>
      <w:r w:rsidRPr="00D6288A">
        <w:rPr>
          <w:rFonts w:asciiTheme="minorBidi" w:hAnsiTheme="minorBidi"/>
          <w:color w:val="000000"/>
        </w:rPr>
        <w:t xml:space="preserve">. </w:t>
      </w:r>
      <w:r>
        <w:rPr>
          <w:rFonts w:asciiTheme="minorBidi" w:hAnsiTheme="minorBidi"/>
          <w:color w:val="000000"/>
        </w:rPr>
        <w:t>Explained below are some of</w:t>
      </w:r>
      <w:r w:rsidRPr="00D6288A">
        <w:rPr>
          <w:rFonts w:asciiTheme="minorBidi" w:hAnsiTheme="minorBidi"/>
          <w:color w:val="000000"/>
        </w:rPr>
        <w:t xml:space="preserve"> the benefits:</w:t>
      </w:r>
    </w:p>
    <w:p w14:paraId="4E3545F0" w14:textId="2F327CB5" w:rsidR="00495FC3" w:rsidRPr="00495FC3" w:rsidRDefault="00495FC3" w:rsidP="00797DEF">
      <w:pPr>
        <w:pStyle w:val="ListParagraph"/>
        <w:numPr>
          <w:ilvl w:val="0"/>
          <w:numId w:val="17"/>
        </w:numPr>
        <w:spacing w:before="240" w:line="360" w:lineRule="auto"/>
        <w:jc w:val="both"/>
        <w:rPr>
          <w:rFonts w:asciiTheme="minorBidi" w:hAnsiTheme="minorBidi"/>
          <w:color w:val="000000"/>
        </w:rPr>
      </w:pPr>
      <w:r w:rsidRPr="00495FC3">
        <w:rPr>
          <w:rFonts w:asciiTheme="minorBidi" w:hAnsiTheme="minorBidi"/>
          <w:color w:val="000000"/>
        </w:rPr>
        <w:t>Administrative Efficiency</w:t>
      </w:r>
      <w:r w:rsidR="003E2399">
        <w:rPr>
          <w:rFonts w:asciiTheme="minorBidi" w:hAnsiTheme="minorBidi"/>
          <w:color w:val="000000"/>
        </w:rPr>
        <w:t xml:space="preserve"> and streamlined communication</w:t>
      </w:r>
      <w:r w:rsidRPr="00495FC3">
        <w:rPr>
          <w:rFonts w:asciiTheme="minorBidi" w:hAnsiTheme="minorBidi"/>
          <w:color w:val="000000"/>
        </w:rPr>
        <w:t>:</w:t>
      </w:r>
    </w:p>
    <w:p w14:paraId="3CCE032B" w14:textId="19EF4175" w:rsidR="003E2399" w:rsidRDefault="00495FC3" w:rsidP="003E2399">
      <w:pPr>
        <w:spacing w:line="360" w:lineRule="auto"/>
        <w:jc w:val="both"/>
        <w:rPr>
          <w:rFonts w:asciiTheme="minorBidi" w:hAnsiTheme="minorBidi"/>
          <w:color w:val="000000"/>
        </w:rPr>
      </w:pPr>
      <w:r w:rsidRPr="00495FC3">
        <w:rPr>
          <w:rFonts w:asciiTheme="minorBidi" w:hAnsiTheme="minorBidi"/>
          <w:color w:val="000000"/>
        </w:rPr>
        <w:t xml:space="preserve">Smart universities can automate routine administrative tasks such as student </w:t>
      </w:r>
      <w:r w:rsidR="003E2399" w:rsidRPr="00495FC3">
        <w:rPr>
          <w:rFonts w:asciiTheme="minorBidi" w:hAnsiTheme="minorBidi"/>
          <w:color w:val="000000"/>
        </w:rPr>
        <w:t>enrolment</w:t>
      </w:r>
      <w:r w:rsidRPr="00495FC3">
        <w:rPr>
          <w:rFonts w:asciiTheme="minorBidi" w:hAnsiTheme="minorBidi"/>
          <w:color w:val="000000"/>
        </w:rPr>
        <w:t>, schedule management, and resource allocation</w:t>
      </w:r>
      <w:r w:rsidR="002C019C">
        <w:rPr>
          <w:rFonts w:asciiTheme="minorBidi" w:hAnsiTheme="minorBidi"/>
          <w:color w:val="000000"/>
        </w:rPr>
        <w:t xml:space="preserve"> </w:t>
      </w:r>
      <w:sdt>
        <w:sdtPr>
          <w:rPr>
            <w:rFonts w:asciiTheme="minorBidi" w:hAnsiTheme="minorBidi"/>
            <w:color w:val="000000"/>
          </w:rPr>
          <w:tag w:val="MENDELEY_CITATION_v3_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"/>
          <w:id w:val="-515847535"/>
          <w:placeholder>
            <w:docPart w:val="DefaultPlaceholder_-1854013440"/>
          </w:placeholder>
        </w:sdtPr>
        <w:sdtContent>
          <w:r w:rsidR="001F4584" w:rsidRPr="001F4584">
            <w:rPr>
              <w:rFonts w:asciiTheme="minorBidi" w:hAnsiTheme="minorBidi"/>
              <w:color w:val="000000"/>
            </w:rPr>
            <w:t>(JISC, 2023a)</w:t>
          </w:r>
        </w:sdtContent>
      </w:sdt>
      <w:r w:rsidRPr="00495FC3">
        <w:rPr>
          <w:rFonts w:asciiTheme="minorBidi" w:hAnsiTheme="minorBidi"/>
          <w:color w:val="000000"/>
        </w:rPr>
        <w:t>. This reduces the administrative burden on staff and enhances accuracy.</w:t>
      </w:r>
      <w:r w:rsidR="008B454A">
        <w:rPr>
          <w:rFonts w:asciiTheme="minorBidi" w:hAnsiTheme="minorBidi"/>
          <w:color w:val="000000"/>
        </w:rPr>
        <w:t xml:space="preserve"> For example, </w:t>
      </w:r>
      <w:r w:rsidRPr="00495FC3">
        <w:rPr>
          <w:rFonts w:asciiTheme="minorBidi" w:hAnsiTheme="minorBidi"/>
          <w:color w:val="000000"/>
        </w:rPr>
        <w:t xml:space="preserve">AI algorithms can automate the process of student </w:t>
      </w:r>
      <w:r w:rsidR="003E2399" w:rsidRPr="00495FC3">
        <w:rPr>
          <w:rFonts w:asciiTheme="minorBidi" w:hAnsiTheme="minorBidi"/>
          <w:color w:val="000000"/>
        </w:rPr>
        <w:t>enrolment</w:t>
      </w:r>
      <w:r w:rsidRPr="00495FC3">
        <w:rPr>
          <w:rFonts w:asciiTheme="minorBidi" w:hAnsiTheme="minorBidi"/>
          <w:color w:val="000000"/>
        </w:rPr>
        <w:t>, ensuring timely processing of applications, allocation of courses, and generation of student IDs</w:t>
      </w:r>
      <w:r w:rsidR="001F557B">
        <w:rPr>
          <w:rFonts w:asciiTheme="minorBidi" w:hAnsiTheme="minorBidi"/>
          <w:color w:val="000000"/>
        </w:rPr>
        <w:t xml:space="preserve"> </w:t>
      </w:r>
      <w:sdt>
        <w:sdtPr>
          <w:rPr>
            <w:rFonts w:asciiTheme="minorBidi" w:hAnsiTheme="minorBidi"/>
            <w:color w:val="000000"/>
          </w:rPr>
          <w:tag w:val="MENDELEY_CITATION_v3_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"/>
          <w:id w:val="1355841211"/>
          <w:placeholder>
            <w:docPart w:val="DefaultPlaceholder_-1854013440"/>
          </w:placeholder>
        </w:sdtPr>
        <w:sdtContent>
          <w:r w:rsidR="001F4584" w:rsidRPr="001F4584">
            <w:rPr>
              <w:rFonts w:asciiTheme="minorBidi" w:hAnsiTheme="minorBidi"/>
              <w:color w:val="000000"/>
            </w:rPr>
            <w:t>(Deloitte, 2022)</w:t>
          </w:r>
        </w:sdtContent>
      </w:sdt>
      <w:r w:rsidRPr="00495FC3">
        <w:rPr>
          <w:rFonts w:asciiTheme="minorBidi" w:hAnsiTheme="minorBidi"/>
          <w:color w:val="000000"/>
        </w:rPr>
        <w:t>.</w:t>
      </w:r>
      <w:r w:rsidR="001B2633">
        <w:rPr>
          <w:rFonts w:asciiTheme="minorBidi" w:hAnsiTheme="minorBidi"/>
          <w:color w:val="000000"/>
        </w:rPr>
        <w:t xml:space="preserve"> Moreover,</w:t>
      </w:r>
      <w:r w:rsidR="003E2399" w:rsidRPr="00495FC3">
        <w:rPr>
          <w:rFonts w:asciiTheme="minorBidi" w:hAnsiTheme="minorBidi"/>
          <w:color w:val="000000"/>
        </w:rPr>
        <w:t xml:space="preserve"> AI-driven chatbots can handle routine inquiries, providing instant responses to students and staff regarding schedules, campus services, and general information</w:t>
      </w:r>
      <w:r w:rsidR="002804B1">
        <w:rPr>
          <w:rFonts w:asciiTheme="minorBidi" w:hAnsiTheme="minorBidi"/>
          <w:color w:val="000000"/>
        </w:rPr>
        <w:t xml:space="preserve"> </w:t>
      </w:r>
      <w:sdt>
        <w:sdtPr>
          <w:rPr>
            <w:rFonts w:asciiTheme="minorBidi" w:hAnsiTheme="minorBidi"/>
            <w:color w:val="000000"/>
          </w:rPr>
          <w:tag w:val="MENDELEY_CITATION_v3_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"/>
          <w:id w:val="-1457790291"/>
          <w:placeholder>
            <w:docPart w:val="DefaultPlaceholder_-1854013440"/>
          </w:placeholder>
        </w:sdtPr>
        <w:sdtContent>
          <w:r w:rsidR="001F4584" w:rsidRPr="001F4584">
            <w:rPr>
              <w:rFonts w:asciiTheme="minorBidi" w:hAnsiTheme="minorBidi"/>
              <w:color w:val="000000"/>
            </w:rPr>
            <w:t>(ASU, 2023)</w:t>
          </w:r>
        </w:sdtContent>
      </w:sdt>
      <w:r w:rsidR="003E2399" w:rsidRPr="00495FC3">
        <w:rPr>
          <w:rFonts w:asciiTheme="minorBidi" w:hAnsiTheme="minorBidi"/>
          <w:color w:val="000000"/>
        </w:rPr>
        <w:t>.</w:t>
      </w:r>
      <w:r w:rsidR="00BA02CD">
        <w:rPr>
          <w:rFonts w:asciiTheme="minorBidi" w:hAnsiTheme="minorBidi"/>
          <w:color w:val="000000"/>
        </w:rPr>
        <w:t xml:space="preserve"> For instance, a</w:t>
      </w:r>
      <w:r w:rsidR="003E2399" w:rsidRPr="00495FC3">
        <w:rPr>
          <w:rFonts w:asciiTheme="minorBidi" w:hAnsiTheme="minorBidi"/>
          <w:color w:val="000000"/>
        </w:rPr>
        <w:t xml:space="preserve"> university chatbot can assist students in retrieving information about course offerings, exam schedules, and campus events, </w:t>
      </w:r>
      <w:r w:rsidR="00BA02CD">
        <w:rPr>
          <w:rFonts w:asciiTheme="minorBidi" w:hAnsiTheme="minorBidi"/>
          <w:color w:val="000000"/>
        </w:rPr>
        <w:t>etc which</w:t>
      </w:r>
      <w:r w:rsidR="002E01BC">
        <w:rPr>
          <w:rFonts w:asciiTheme="minorBidi" w:hAnsiTheme="minorBidi"/>
          <w:color w:val="000000"/>
        </w:rPr>
        <w:t xml:space="preserve"> </w:t>
      </w:r>
      <w:r w:rsidR="003E2399" w:rsidRPr="00495FC3">
        <w:rPr>
          <w:rFonts w:asciiTheme="minorBidi" w:hAnsiTheme="minorBidi"/>
          <w:color w:val="000000"/>
        </w:rPr>
        <w:t>enhanc</w:t>
      </w:r>
      <w:r w:rsidR="002E01BC">
        <w:rPr>
          <w:rFonts w:asciiTheme="minorBidi" w:hAnsiTheme="minorBidi"/>
          <w:color w:val="000000"/>
        </w:rPr>
        <w:t xml:space="preserve">es </w:t>
      </w:r>
      <w:r w:rsidR="003E2399" w:rsidRPr="00495FC3">
        <w:rPr>
          <w:rFonts w:asciiTheme="minorBidi" w:hAnsiTheme="minorBidi"/>
          <w:color w:val="000000"/>
        </w:rPr>
        <w:t>communication efficiency.</w:t>
      </w:r>
    </w:p>
    <w:p w14:paraId="57AA62EF" w14:textId="77777777" w:rsidR="00495FC3" w:rsidRPr="00495FC3" w:rsidRDefault="00495FC3" w:rsidP="00FD3711">
      <w:pPr>
        <w:pStyle w:val="ListParagraph"/>
        <w:numPr>
          <w:ilvl w:val="0"/>
          <w:numId w:val="17"/>
        </w:numPr>
        <w:spacing w:line="360" w:lineRule="auto"/>
        <w:jc w:val="both"/>
        <w:rPr>
          <w:rFonts w:asciiTheme="minorBidi" w:hAnsiTheme="minorBidi"/>
          <w:color w:val="000000"/>
        </w:rPr>
      </w:pPr>
      <w:r w:rsidRPr="00495FC3">
        <w:rPr>
          <w:rFonts w:asciiTheme="minorBidi" w:hAnsiTheme="minorBidi"/>
          <w:color w:val="000000"/>
        </w:rPr>
        <w:t>Enhanced Learning Experience:</w:t>
      </w:r>
    </w:p>
    <w:p w14:paraId="156652C8" w14:textId="7266228D" w:rsidR="00495FC3" w:rsidRPr="00495FC3" w:rsidRDefault="00495FC3" w:rsidP="00495FC3">
      <w:pPr>
        <w:spacing w:line="360" w:lineRule="auto"/>
        <w:jc w:val="both"/>
        <w:rPr>
          <w:rFonts w:asciiTheme="minorBidi" w:hAnsiTheme="minorBidi"/>
          <w:color w:val="000000"/>
        </w:rPr>
      </w:pPr>
      <w:r w:rsidRPr="00495FC3">
        <w:rPr>
          <w:rFonts w:asciiTheme="minorBidi" w:hAnsiTheme="minorBidi"/>
          <w:color w:val="000000"/>
        </w:rPr>
        <w:t xml:space="preserve">AI-driven systems can </w:t>
      </w:r>
      <w:r w:rsidR="00B8526C" w:rsidRPr="00495FC3">
        <w:rPr>
          <w:rFonts w:asciiTheme="minorBidi" w:hAnsiTheme="minorBidi"/>
          <w:color w:val="000000"/>
        </w:rPr>
        <w:t>analyse</w:t>
      </w:r>
      <w:r w:rsidRPr="00495FC3">
        <w:rPr>
          <w:rFonts w:asciiTheme="minorBidi" w:hAnsiTheme="minorBidi"/>
          <w:color w:val="000000"/>
        </w:rPr>
        <w:t xml:space="preserve"> individual student performance data to tailor learning paths, recommending specific courses, materials, and activities based on students' strengths and weaknesses</w:t>
      </w:r>
      <w:r w:rsidR="005D4664">
        <w:rPr>
          <w:rFonts w:asciiTheme="minorBidi" w:hAnsiTheme="minorBidi"/>
          <w:color w:val="000000"/>
        </w:rPr>
        <w:t xml:space="preserve"> </w:t>
      </w:r>
      <w:sdt>
        <w:sdtPr>
          <w:rPr>
            <w:rFonts w:asciiTheme="minorBidi" w:hAnsiTheme="minorBidi"/>
            <w:color w:val="000000"/>
          </w:rPr>
          <w:tag w:val="MENDELEY_CITATION_v3_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"/>
          <w:id w:val="-269632542"/>
          <w:placeholder>
            <w:docPart w:val="DefaultPlaceholder_-1854013440"/>
          </w:placeholder>
        </w:sdtPr>
        <w:sdtContent>
          <w:r w:rsidR="001F4584" w:rsidRPr="001F4584">
            <w:rPr>
              <w:rFonts w:asciiTheme="minorBidi" w:hAnsiTheme="minorBidi"/>
              <w:color w:val="000000"/>
            </w:rPr>
            <w:t>(JISC, 2023a)</w:t>
          </w:r>
        </w:sdtContent>
      </w:sdt>
      <w:r w:rsidRPr="00495FC3">
        <w:rPr>
          <w:rFonts w:asciiTheme="minorBidi" w:hAnsiTheme="minorBidi"/>
          <w:color w:val="000000"/>
        </w:rPr>
        <w:t>.</w:t>
      </w:r>
      <w:r w:rsidR="00D81F4D">
        <w:rPr>
          <w:rFonts w:asciiTheme="minorBidi" w:hAnsiTheme="minorBidi"/>
          <w:color w:val="000000"/>
        </w:rPr>
        <w:t xml:space="preserve"> </w:t>
      </w:r>
      <w:r w:rsidRPr="00495FC3">
        <w:rPr>
          <w:rFonts w:asciiTheme="minorBidi" w:hAnsiTheme="minorBidi"/>
          <w:color w:val="000000"/>
        </w:rPr>
        <w:t xml:space="preserve">An adaptive learning platform using AI can identify a student's proficiency in certain subjects and suggest customized study plans to address areas that need </w:t>
      </w:r>
      <w:r w:rsidR="00454A06" w:rsidRPr="00495FC3">
        <w:rPr>
          <w:rFonts w:asciiTheme="minorBidi" w:hAnsiTheme="minorBidi"/>
          <w:color w:val="000000"/>
        </w:rPr>
        <w:t>improvement</w:t>
      </w:r>
      <w:r w:rsidR="00454A06">
        <w:rPr>
          <w:rFonts w:asciiTheme="minorBidi" w:hAnsiTheme="minorBidi"/>
          <w:color w:val="000000"/>
        </w:rPr>
        <w:t>.</w:t>
      </w:r>
    </w:p>
    <w:p w14:paraId="1D3B5B14" w14:textId="7CA67098" w:rsidR="00495FC3" w:rsidRPr="00495FC3" w:rsidRDefault="00D81F4D" w:rsidP="00495FC3">
      <w:pPr>
        <w:spacing w:line="360" w:lineRule="auto"/>
        <w:jc w:val="both"/>
        <w:rPr>
          <w:rFonts w:asciiTheme="minorBidi" w:hAnsiTheme="minorBidi"/>
          <w:color w:val="000000"/>
        </w:rPr>
      </w:pPr>
      <w:r>
        <w:rPr>
          <w:rFonts w:asciiTheme="minorBidi" w:hAnsiTheme="minorBidi"/>
          <w:color w:val="000000"/>
        </w:rPr>
        <w:t xml:space="preserve">Moreover, </w:t>
      </w:r>
      <w:r w:rsidR="00495FC3" w:rsidRPr="00495FC3">
        <w:rPr>
          <w:rFonts w:asciiTheme="minorBidi" w:hAnsiTheme="minorBidi"/>
          <w:color w:val="000000"/>
        </w:rPr>
        <w:t>Smart universities can employ AI to develop interactive and engaging instructional materials, adapting content delivery based on students' learning preferences and progress</w:t>
      </w:r>
      <w:r w:rsidR="009834DA">
        <w:rPr>
          <w:rFonts w:asciiTheme="minorBidi" w:hAnsiTheme="minorBidi"/>
          <w:color w:val="000000"/>
        </w:rPr>
        <w:t xml:space="preserve"> </w:t>
      </w:r>
      <w:sdt>
        <w:sdtPr>
          <w:rPr>
            <w:rFonts w:asciiTheme="minorBidi" w:hAnsiTheme="minorBidi"/>
            <w:color w:val="000000"/>
          </w:rPr>
          <w:tag w:val="MENDELEY_CITATION_v3_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"/>
          <w:id w:val="-1243866950"/>
          <w:placeholder>
            <w:docPart w:val="DefaultPlaceholder_-1854013440"/>
          </w:placeholder>
        </w:sdtPr>
        <w:sdtContent>
          <w:r w:rsidR="001F4584" w:rsidRPr="003A3172">
            <w:rPr>
              <w:rFonts w:ascii="Arial" w:eastAsia="Times New Roman" w:hAnsi="Arial" w:cs="Arial"/>
              <w:color w:val="000000"/>
            </w:rPr>
            <w:t xml:space="preserve">(Rico-Bautista, </w:t>
          </w:r>
          <w:r w:rsidR="001F4584" w:rsidRPr="003A3172">
            <w:rPr>
              <w:rFonts w:ascii="Arial" w:eastAsia="Times New Roman" w:hAnsi="Arial" w:cs="Arial"/>
              <w:i/>
              <w:iCs/>
              <w:color w:val="000000"/>
            </w:rPr>
            <w:t>et al.</w:t>
          </w:r>
          <w:r w:rsidR="001F4584" w:rsidRPr="003A3172">
            <w:rPr>
              <w:rFonts w:ascii="Arial" w:eastAsia="Times New Roman" w:hAnsi="Arial" w:cs="Arial"/>
              <w:color w:val="000000"/>
            </w:rPr>
            <w:t xml:space="preserve">, 2019; Polin </w:t>
          </w:r>
          <w:r w:rsidR="001F4584" w:rsidRPr="003A3172">
            <w:rPr>
              <w:rFonts w:ascii="Arial" w:eastAsia="Times New Roman" w:hAnsi="Arial" w:cs="Arial"/>
              <w:i/>
              <w:iCs/>
              <w:color w:val="000000"/>
            </w:rPr>
            <w:t>et al.,</w:t>
          </w:r>
          <w:r w:rsidR="001F4584" w:rsidRPr="003A3172">
            <w:rPr>
              <w:rFonts w:ascii="Arial" w:eastAsia="Times New Roman" w:hAnsi="Arial" w:cs="Arial"/>
              <w:color w:val="000000"/>
            </w:rPr>
            <w:t xml:space="preserve"> 2023)</w:t>
          </w:r>
        </w:sdtContent>
      </w:sdt>
      <w:r w:rsidR="00495FC3" w:rsidRPr="00495FC3">
        <w:rPr>
          <w:rFonts w:asciiTheme="minorBidi" w:hAnsiTheme="minorBidi"/>
          <w:color w:val="000000"/>
        </w:rPr>
        <w:t>. Virtual reality (VR) simulations using AI can provide immersive learning experiences in fields like medicine or engineering, allowing students to practice skills in a controlled virtual environment</w:t>
      </w:r>
      <w:r w:rsidR="009834DA">
        <w:rPr>
          <w:rFonts w:asciiTheme="minorBidi" w:hAnsiTheme="minorBidi"/>
          <w:color w:val="000000"/>
        </w:rPr>
        <w:t xml:space="preserve"> (ibid)</w:t>
      </w:r>
      <w:r w:rsidR="00495FC3" w:rsidRPr="00495FC3">
        <w:rPr>
          <w:rFonts w:asciiTheme="minorBidi" w:hAnsiTheme="minorBidi"/>
          <w:color w:val="000000"/>
        </w:rPr>
        <w:t>.</w:t>
      </w:r>
    </w:p>
    <w:p w14:paraId="3B570FF6" w14:textId="52D64466" w:rsidR="00495FC3" w:rsidRPr="00495FC3" w:rsidRDefault="00CE49C3" w:rsidP="00495FC3">
      <w:pPr>
        <w:spacing w:line="360" w:lineRule="auto"/>
        <w:jc w:val="both"/>
        <w:rPr>
          <w:rFonts w:asciiTheme="minorBidi" w:hAnsiTheme="minorBidi"/>
          <w:color w:val="000000"/>
        </w:rPr>
      </w:pPr>
      <w:r>
        <w:rPr>
          <w:rFonts w:asciiTheme="minorBidi" w:hAnsiTheme="minorBidi"/>
          <w:color w:val="000000"/>
        </w:rPr>
        <w:t xml:space="preserve">Furthermore, </w:t>
      </w:r>
      <w:r w:rsidR="00495FC3" w:rsidRPr="00495FC3">
        <w:rPr>
          <w:rFonts w:asciiTheme="minorBidi" w:hAnsiTheme="minorBidi"/>
          <w:color w:val="000000"/>
        </w:rPr>
        <w:t>AI can streamline the grading process for assignments and exams, providing quicker feedback to students</w:t>
      </w:r>
      <w:r w:rsidR="009834DA">
        <w:rPr>
          <w:rFonts w:asciiTheme="minorBidi" w:hAnsiTheme="minorBidi"/>
          <w:color w:val="000000"/>
        </w:rPr>
        <w:t xml:space="preserve"> </w:t>
      </w:r>
      <w:sdt>
        <w:sdtPr>
          <w:rPr>
            <w:rFonts w:asciiTheme="minorBidi" w:hAnsiTheme="minorBidi"/>
            <w:color w:val="000000"/>
          </w:rPr>
          <w:tag w:val="MENDELEY_CITATION_v3_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"/>
          <w:id w:val="13271584"/>
          <w:placeholder>
            <w:docPart w:val="DefaultPlaceholder_-1854013440"/>
          </w:placeholder>
        </w:sdtPr>
        <w:sdtContent>
          <w:r w:rsidR="001F4584" w:rsidRPr="001F4584">
            <w:rPr>
              <w:rFonts w:asciiTheme="minorBidi" w:hAnsiTheme="minorBidi"/>
              <w:color w:val="000000"/>
            </w:rPr>
            <w:t>(JISC, 2023a)</w:t>
          </w:r>
        </w:sdtContent>
      </w:sdt>
      <w:r w:rsidR="00495FC3" w:rsidRPr="00495FC3">
        <w:rPr>
          <w:rFonts w:asciiTheme="minorBidi" w:hAnsiTheme="minorBidi"/>
          <w:color w:val="000000"/>
        </w:rPr>
        <w:t xml:space="preserve">. </w:t>
      </w:r>
      <w:r>
        <w:rPr>
          <w:rFonts w:asciiTheme="minorBidi" w:hAnsiTheme="minorBidi"/>
          <w:color w:val="000000"/>
        </w:rPr>
        <w:t>NLP</w:t>
      </w:r>
      <w:r w:rsidR="00495FC3" w:rsidRPr="00495FC3">
        <w:rPr>
          <w:rFonts w:asciiTheme="minorBidi" w:hAnsiTheme="minorBidi"/>
          <w:color w:val="000000"/>
        </w:rPr>
        <w:t xml:space="preserve"> can also be employed to evaluate written assignments.</w:t>
      </w:r>
      <w:r>
        <w:rPr>
          <w:rFonts w:asciiTheme="minorBidi" w:hAnsiTheme="minorBidi"/>
          <w:color w:val="000000"/>
        </w:rPr>
        <w:t xml:space="preserve"> </w:t>
      </w:r>
      <w:r w:rsidR="00495FC3" w:rsidRPr="00495FC3">
        <w:rPr>
          <w:rFonts w:asciiTheme="minorBidi" w:hAnsiTheme="minorBidi"/>
          <w:color w:val="000000"/>
        </w:rPr>
        <w:t>An AI-based grading system can evaluate multiple-choice exams instantly, while NLP algorithms can assess essays and provide feedback on grammar, structure, and content</w:t>
      </w:r>
      <w:r w:rsidR="00E24364">
        <w:rPr>
          <w:rFonts w:asciiTheme="minorBidi" w:hAnsiTheme="minorBidi"/>
          <w:color w:val="000000"/>
        </w:rPr>
        <w:t xml:space="preserve"> </w:t>
      </w:r>
      <w:sdt>
        <w:sdtPr>
          <w:rPr>
            <w:rFonts w:asciiTheme="minorBidi" w:hAnsiTheme="minorBidi"/>
            <w:color w:val="000000"/>
          </w:rPr>
          <w:tag w:val="MENDELEY_CITATION_v3_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"/>
          <w:id w:val="-115445038"/>
          <w:placeholder>
            <w:docPart w:val="DefaultPlaceholder_-1854013440"/>
          </w:placeholder>
        </w:sdtPr>
        <w:sdtContent>
          <w:r w:rsidR="001F4584" w:rsidRPr="001F4584">
            <w:rPr>
              <w:rFonts w:asciiTheme="minorBidi" w:hAnsiTheme="minorBidi"/>
              <w:color w:val="000000"/>
            </w:rPr>
            <w:t>(JISC, 2023b)</w:t>
          </w:r>
        </w:sdtContent>
      </w:sdt>
      <w:r w:rsidR="00495FC3" w:rsidRPr="00495FC3">
        <w:rPr>
          <w:rFonts w:asciiTheme="minorBidi" w:hAnsiTheme="minorBidi"/>
          <w:color w:val="000000"/>
        </w:rPr>
        <w:t>.</w:t>
      </w:r>
    </w:p>
    <w:p w14:paraId="7BABADCA" w14:textId="77777777" w:rsidR="00976373" w:rsidRDefault="00976373" w:rsidP="00495FC3">
      <w:pPr>
        <w:spacing w:line="360" w:lineRule="auto"/>
        <w:jc w:val="both"/>
        <w:rPr>
          <w:rFonts w:asciiTheme="minorBidi" w:hAnsiTheme="minorBidi"/>
          <w:color w:val="000000"/>
        </w:rPr>
      </w:pPr>
    </w:p>
    <w:p w14:paraId="160C36DF" w14:textId="6DF56EE1" w:rsidR="00495FC3" w:rsidRPr="00495FC3" w:rsidRDefault="00495FC3" w:rsidP="00FD3711">
      <w:pPr>
        <w:pStyle w:val="ListParagraph"/>
        <w:numPr>
          <w:ilvl w:val="0"/>
          <w:numId w:val="17"/>
        </w:numPr>
        <w:spacing w:line="360" w:lineRule="auto"/>
        <w:jc w:val="both"/>
        <w:rPr>
          <w:rFonts w:asciiTheme="minorBidi" w:hAnsiTheme="minorBidi"/>
          <w:color w:val="000000"/>
        </w:rPr>
      </w:pPr>
      <w:r w:rsidRPr="00495FC3">
        <w:rPr>
          <w:rFonts w:asciiTheme="minorBidi" w:hAnsiTheme="minorBidi"/>
          <w:color w:val="000000"/>
        </w:rPr>
        <w:lastRenderedPageBreak/>
        <w:t>Predictive Analytics for Student Success:</w:t>
      </w:r>
    </w:p>
    <w:p w14:paraId="3873690E" w14:textId="022F3E20" w:rsidR="00495FC3" w:rsidRPr="00495FC3" w:rsidRDefault="00495FC3" w:rsidP="00495FC3">
      <w:pPr>
        <w:spacing w:line="360" w:lineRule="auto"/>
        <w:jc w:val="both"/>
        <w:rPr>
          <w:rFonts w:asciiTheme="minorBidi" w:hAnsiTheme="minorBidi"/>
          <w:color w:val="000000"/>
        </w:rPr>
      </w:pPr>
      <w:r w:rsidRPr="00495FC3">
        <w:rPr>
          <w:rFonts w:asciiTheme="minorBidi" w:hAnsiTheme="minorBidi"/>
          <w:color w:val="000000"/>
        </w:rPr>
        <w:t>Using predictive analytics, smart universities can identify students at risk of academic challenges and implement timely interventions to support their success</w:t>
      </w:r>
      <w:r w:rsidR="00E45D2E">
        <w:rPr>
          <w:rFonts w:asciiTheme="minorBidi" w:hAnsiTheme="minorBidi"/>
          <w:color w:val="000000"/>
        </w:rPr>
        <w:t xml:space="preserve"> </w:t>
      </w:r>
      <w:sdt>
        <w:sdtPr>
          <w:rPr>
            <w:rFonts w:asciiTheme="minorBidi" w:hAnsiTheme="minorBidi"/>
            <w:color w:val="000000"/>
          </w:rPr>
          <w:tag w:val="MENDELEY_CITATION_v3_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"/>
          <w:id w:val="1740280518"/>
          <w:placeholder>
            <w:docPart w:val="DefaultPlaceholder_-1854013440"/>
          </w:placeholder>
        </w:sdtPr>
        <w:sdtContent>
          <w:r w:rsidR="001F4584" w:rsidRPr="001F4584">
            <w:rPr>
              <w:rFonts w:asciiTheme="minorBidi" w:hAnsiTheme="minorBidi"/>
              <w:color w:val="000000"/>
            </w:rPr>
            <w:t>(University of Melbourne, 2022)</w:t>
          </w:r>
        </w:sdtContent>
      </w:sdt>
      <w:r w:rsidRPr="00495FC3">
        <w:rPr>
          <w:rFonts w:asciiTheme="minorBidi" w:hAnsiTheme="minorBidi"/>
          <w:color w:val="000000"/>
        </w:rPr>
        <w:t>.</w:t>
      </w:r>
      <w:r w:rsidR="00976373">
        <w:rPr>
          <w:rFonts w:asciiTheme="minorBidi" w:hAnsiTheme="minorBidi"/>
          <w:color w:val="000000"/>
        </w:rPr>
        <w:t xml:space="preserve"> </w:t>
      </w:r>
      <w:r w:rsidRPr="00495FC3">
        <w:rPr>
          <w:rFonts w:asciiTheme="minorBidi" w:hAnsiTheme="minorBidi"/>
          <w:color w:val="000000"/>
        </w:rPr>
        <w:t xml:space="preserve">Predictive models </w:t>
      </w:r>
      <w:r w:rsidR="00976373" w:rsidRPr="00495FC3">
        <w:rPr>
          <w:rFonts w:asciiTheme="minorBidi" w:hAnsiTheme="minorBidi"/>
          <w:color w:val="000000"/>
        </w:rPr>
        <w:t>analysing</w:t>
      </w:r>
      <w:r w:rsidRPr="00495FC3">
        <w:rPr>
          <w:rFonts w:asciiTheme="minorBidi" w:hAnsiTheme="minorBidi"/>
          <w:color w:val="000000"/>
        </w:rPr>
        <w:t xml:space="preserve"> historical student data can identify patterns indicative of potential academic difficulties, enabling proactive measures like additional tutoring or </w:t>
      </w:r>
      <w:r w:rsidR="00976373" w:rsidRPr="00495FC3">
        <w:rPr>
          <w:rFonts w:asciiTheme="minorBidi" w:hAnsiTheme="minorBidi"/>
          <w:color w:val="000000"/>
        </w:rPr>
        <w:t>counselling</w:t>
      </w:r>
      <w:r w:rsidR="00874318">
        <w:rPr>
          <w:rFonts w:asciiTheme="minorBidi" w:hAnsiTheme="minorBidi"/>
          <w:color w:val="000000"/>
        </w:rPr>
        <w:t xml:space="preserve"> </w:t>
      </w:r>
      <w:sdt>
        <w:sdtPr>
          <w:rPr>
            <w:rFonts w:asciiTheme="minorBidi" w:hAnsiTheme="minorBidi"/>
            <w:color w:val="000000"/>
          </w:rPr>
          <w:tag w:val="MENDELEY_CITATION_v3_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"/>
          <w:id w:val="-1997029172"/>
          <w:placeholder>
            <w:docPart w:val="DefaultPlaceholder_-1854013440"/>
          </w:placeholder>
        </w:sdtPr>
        <w:sdtContent>
          <w:r w:rsidR="001F4584" w:rsidRPr="001F4584">
            <w:rPr>
              <w:rFonts w:asciiTheme="minorBidi" w:hAnsiTheme="minorBidi"/>
              <w:color w:val="000000"/>
            </w:rPr>
            <w:t>(Rico-Bautista, 2019)</w:t>
          </w:r>
        </w:sdtContent>
      </w:sdt>
      <w:r w:rsidRPr="00495FC3">
        <w:rPr>
          <w:rFonts w:asciiTheme="minorBidi" w:hAnsiTheme="minorBidi"/>
          <w:color w:val="000000"/>
        </w:rPr>
        <w:t>.</w:t>
      </w:r>
    </w:p>
    <w:p w14:paraId="3E920425" w14:textId="72368B08" w:rsidR="00495FC3" w:rsidRPr="00495FC3" w:rsidRDefault="00495FC3" w:rsidP="00FD3711">
      <w:pPr>
        <w:pStyle w:val="ListParagraph"/>
        <w:numPr>
          <w:ilvl w:val="0"/>
          <w:numId w:val="17"/>
        </w:numPr>
        <w:spacing w:line="360" w:lineRule="auto"/>
        <w:jc w:val="both"/>
        <w:rPr>
          <w:rFonts w:asciiTheme="minorBidi" w:hAnsiTheme="minorBidi"/>
          <w:color w:val="000000"/>
        </w:rPr>
      </w:pPr>
      <w:r w:rsidRPr="00495FC3">
        <w:rPr>
          <w:rFonts w:asciiTheme="minorBidi" w:hAnsiTheme="minorBidi"/>
          <w:color w:val="000000"/>
        </w:rPr>
        <w:t>Energy and Resource Management:</w:t>
      </w:r>
    </w:p>
    <w:p w14:paraId="1F5D25B4" w14:textId="14C317A6" w:rsidR="00495FC3" w:rsidRPr="00495FC3" w:rsidRDefault="00495FC3" w:rsidP="00495FC3">
      <w:pPr>
        <w:spacing w:line="360" w:lineRule="auto"/>
        <w:jc w:val="both"/>
        <w:rPr>
          <w:rFonts w:asciiTheme="minorBidi" w:hAnsiTheme="minorBidi"/>
          <w:color w:val="000000"/>
        </w:rPr>
      </w:pPr>
      <w:r w:rsidRPr="00495FC3">
        <w:rPr>
          <w:rFonts w:asciiTheme="minorBidi" w:hAnsiTheme="minorBidi"/>
          <w:color w:val="000000"/>
        </w:rPr>
        <w:t>AI can optimize energy consumption, space utilization, and resource allocation, contributing to sustainability efforts and cost savings</w:t>
      </w:r>
      <w:r w:rsidR="00874318">
        <w:rPr>
          <w:rFonts w:asciiTheme="minorBidi" w:hAnsiTheme="minorBidi"/>
          <w:color w:val="000000"/>
        </w:rPr>
        <w:t xml:space="preserve"> </w:t>
      </w:r>
      <w:sdt>
        <w:sdtPr>
          <w:rPr>
            <w:rFonts w:asciiTheme="minorBidi" w:hAnsiTheme="minorBidi"/>
            <w:color w:val="000000"/>
          </w:rPr>
          <w:tag w:val="MENDELEY_CITATION_v3_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"/>
          <w:id w:val="1264877019"/>
          <w:placeholder>
            <w:docPart w:val="DefaultPlaceholder_-1854013440"/>
          </w:placeholder>
        </w:sdtPr>
        <w:sdtContent>
          <w:r w:rsidR="001F4584" w:rsidRPr="001F4584">
            <w:rPr>
              <w:rFonts w:asciiTheme="minorBidi" w:hAnsiTheme="minorBidi"/>
              <w:color w:val="000000"/>
            </w:rPr>
            <w:t>(Deloitte, 2022)</w:t>
          </w:r>
        </w:sdtContent>
      </w:sdt>
      <w:r w:rsidRPr="00495FC3">
        <w:rPr>
          <w:rFonts w:asciiTheme="minorBidi" w:hAnsiTheme="minorBidi"/>
          <w:color w:val="000000"/>
        </w:rPr>
        <w:t>.</w:t>
      </w:r>
      <w:r w:rsidR="004C65DC">
        <w:rPr>
          <w:rFonts w:asciiTheme="minorBidi" w:hAnsiTheme="minorBidi"/>
          <w:color w:val="000000"/>
        </w:rPr>
        <w:t xml:space="preserve"> </w:t>
      </w:r>
      <w:r w:rsidRPr="00495FC3">
        <w:rPr>
          <w:rFonts w:asciiTheme="minorBidi" w:hAnsiTheme="minorBidi"/>
          <w:color w:val="000000"/>
        </w:rPr>
        <w:t>Automated systems can adjust lighting, heating, and cooling based on real-time occupancy data, ensuring efficient energy use across campus facilities.</w:t>
      </w:r>
    </w:p>
    <w:p w14:paraId="5E41A069" w14:textId="77777777" w:rsidR="00495FC3" w:rsidRPr="00495FC3" w:rsidRDefault="00495FC3" w:rsidP="00495FC3">
      <w:pPr>
        <w:spacing w:line="360" w:lineRule="auto"/>
        <w:jc w:val="both"/>
        <w:rPr>
          <w:rFonts w:asciiTheme="minorBidi" w:hAnsiTheme="minorBidi"/>
          <w:color w:val="000000"/>
        </w:rPr>
      </w:pPr>
    </w:p>
    <w:p w14:paraId="1A0C8A52" w14:textId="3626D46D" w:rsidR="00413436" w:rsidRPr="00BA22DE" w:rsidRDefault="00413436" w:rsidP="00BA22DE">
      <w:pPr>
        <w:pStyle w:val="ListParagraph"/>
        <w:numPr>
          <w:ilvl w:val="2"/>
          <w:numId w:val="8"/>
        </w:numPr>
        <w:spacing w:line="360" w:lineRule="auto"/>
        <w:jc w:val="both"/>
        <w:rPr>
          <w:rFonts w:asciiTheme="minorBidi" w:hAnsiTheme="minorBidi"/>
          <w:i/>
          <w:iCs/>
          <w:color w:val="000000"/>
        </w:rPr>
      </w:pPr>
      <w:r w:rsidRPr="00BA22DE">
        <w:rPr>
          <w:rFonts w:asciiTheme="minorBidi" w:hAnsiTheme="minorBidi"/>
          <w:i/>
          <w:iCs/>
          <w:color w:val="000000"/>
        </w:rPr>
        <w:t>Disadvantages of a smart university</w:t>
      </w:r>
    </w:p>
    <w:p w14:paraId="15313055" w14:textId="47D28398" w:rsidR="00460F7C" w:rsidRDefault="00C949EA" w:rsidP="006C3706">
      <w:pPr>
        <w:spacing w:line="360" w:lineRule="auto"/>
        <w:jc w:val="both"/>
        <w:rPr>
          <w:rFonts w:asciiTheme="minorBidi" w:hAnsiTheme="minorBidi"/>
          <w:color w:val="000000"/>
        </w:rPr>
      </w:pPr>
      <w:r w:rsidRPr="00C949EA">
        <w:rPr>
          <w:rFonts w:asciiTheme="minorBidi" w:hAnsiTheme="minorBidi"/>
          <w:color w:val="000000"/>
        </w:rPr>
        <w:t xml:space="preserve">While smart universities offer numerous advantages, they also face potential drawbacks associated with the integration of advanced technologies. </w:t>
      </w:r>
      <w:r>
        <w:rPr>
          <w:rFonts w:asciiTheme="minorBidi" w:hAnsiTheme="minorBidi"/>
          <w:color w:val="000000"/>
        </w:rPr>
        <w:t>Explained below are some of</w:t>
      </w:r>
      <w:r w:rsidRPr="00C949EA">
        <w:rPr>
          <w:rFonts w:asciiTheme="minorBidi" w:hAnsiTheme="minorBidi"/>
          <w:color w:val="000000"/>
        </w:rPr>
        <w:t xml:space="preserve"> the disadvantages of a smart university:</w:t>
      </w:r>
    </w:p>
    <w:p w14:paraId="0A6B7413" w14:textId="1C29888C" w:rsidR="006C3706" w:rsidRPr="006C3706" w:rsidRDefault="006C3706" w:rsidP="00B76963">
      <w:pPr>
        <w:pStyle w:val="ListParagraph"/>
        <w:numPr>
          <w:ilvl w:val="0"/>
          <w:numId w:val="17"/>
        </w:numPr>
        <w:spacing w:line="360" w:lineRule="auto"/>
        <w:jc w:val="both"/>
        <w:rPr>
          <w:rFonts w:asciiTheme="minorBidi" w:hAnsiTheme="minorBidi"/>
          <w:color w:val="000000"/>
        </w:rPr>
      </w:pPr>
      <w:r w:rsidRPr="006C3706">
        <w:rPr>
          <w:rFonts w:asciiTheme="minorBidi" w:hAnsiTheme="minorBidi"/>
          <w:color w:val="000000"/>
        </w:rPr>
        <w:t>High Implementation Costs:</w:t>
      </w:r>
    </w:p>
    <w:p w14:paraId="4328F2C9" w14:textId="5EB96B75" w:rsidR="00783039" w:rsidRDefault="006C3706" w:rsidP="006C3706">
      <w:pPr>
        <w:spacing w:line="360" w:lineRule="auto"/>
        <w:jc w:val="both"/>
        <w:rPr>
          <w:rFonts w:asciiTheme="minorBidi" w:hAnsiTheme="minorBidi"/>
          <w:color w:val="000000"/>
        </w:rPr>
      </w:pPr>
      <w:r w:rsidRPr="006C3706">
        <w:rPr>
          <w:rFonts w:asciiTheme="minorBidi" w:hAnsiTheme="minorBidi"/>
          <w:color w:val="000000"/>
        </w:rPr>
        <w:t>The integration of advanced technologies such as AI, VR, and analytics demands significant financial investments</w:t>
      </w:r>
      <w:r w:rsidR="00613B96">
        <w:rPr>
          <w:rFonts w:asciiTheme="minorBidi" w:hAnsiTheme="minorBidi"/>
          <w:color w:val="000000"/>
        </w:rPr>
        <w:t xml:space="preserve"> </w:t>
      </w:r>
      <w:sdt>
        <w:sdtPr>
          <w:rPr>
            <w:rFonts w:asciiTheme="minorBidi" w:hAnsiTheme="minorBidi"/>
            <w:color w:val="000000"/>
          </w:rPr>
          <w:tag w:val="MENDELEY_CITATION_v3_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"/>
          <w:id w:val="-516775512"/>
          <w:placeholder>
            <w:docPart w:val="DefaultPlaceholder_-1854013440"/>
          </w:placeholder>
        </w:sdtPr>
        <w:sdtContent>
          <w:r w:rsidR="001F4584" w:rsidRPr="001F4584">
            <w:rPr>
              <w:rFonts w:asciiTheme="minorBidi" w:hAnsiTheme="minorBidi"/>
              <w:color w:val="000000"/>
            </w:rPr>
            <w:t>(Deloitte, 2022)</w:t>
          </w:r>
        </w:sdtContent>
      </w:sdt>
      <w:r w:rsidRPr="006C3706">
        <w:rPr>
          <w:rFonts w:asciiTheme="minorBidi" w:hAnsiTheme="minorBidi"/>
          <w:color w:val="000000"/>
        </w:rPr>
        <w:t>. Budget constraints can hinder universities from achieving comprehensive adoption.</w:t>
      </w:r>
    </w:p>
    <w:p w14:paraId="2A268530" w14:textId="4CF60797" w:rsidR="00F64A04" w:rsidRPr="00F64A04" w:rsidRDefault="00F64A04" w:rsidP="00B76963">
      <w:pPr>
        <w:pStyle w:val="ListParagraph"/>
        <w:numPr>
          <w:ilvl w:val="0"/>
          <w:numId w:val="17"/>
        </w:numPr>
        <w:spacing w:line="360" w:lineRule="auto"/>
        <w:jc w:val="both"/>
        <w:rPr>
          <w:rFonts w:asciiTheme="minorBidi" w:hAnsiTheme="minorBidi"/>
          <w:color w:val="000000"/>
        </w:rPr>
      </w:pPr>
      <w:r w:rsidRPr="00F64A04">
        <w:rPr>
          <w:rFonts w:asciiTheme="minorBidi" w:hAnsiTheme="minorBidi"/>
          <w:color w:val="000000"/>
        </w:rPr>
        <w:t>Digital Inequality:</w:t>
      </w:r>
    </w:p>
    <w:p w14:paraId="5C58FB63" w14:textId="7E7C3BA8" w:rsidR="00783039" w:rsidRDefault="00F64A04" w:rsidP="00F64A04">
      <w:pPr>
        <w:spacing w:line="360" w:lineRule="auto"/>
        <w:jc w:val="both"/>
        <w:rPr>
          <w:rFonts w:asciiTheme="minorBidi" w:hAnsiTheme="minorBidi"/>
          <w:color w:val="000000"/>
        </w:rPr>
      </w:pPr>
      <w:r w:rsidRPr="00F64A04">
        <w:rPr>
          <w:rFonts w:asciiTheme="minorBidi" w:hAnsiTheme="minorBidi"/>
          <w:color w:val="000000"/>
        </w:rPr>
        <w:t>Uneven access to smart technologies may lead to a digital divide among students</w:t>
      </w:r>
      <w:r w:rsidR="00FA2FF0">
        <w:rPr>
          <w:rFonts w:asciiTheme="minorBidi" w:hAnsiTheme="minorBidi"/>
          <w:color w:val="000000"/>
        </w:rPr>
        <w:t xml:space="preserve"> </w:t>
      </w:r>
      <w:sdt>
        <w:sdtPr>
          <w:rPr>
            <w:rFonts w:asciiTheme="minorBidi" w:hAnsiTheme="minorBidi"/>
            <w:color w:val="000000"/>
          </w:rPr>
          <w:tag w:val="MENDELEY_CITATION_v3_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"/>
          <w:id w:val="1489519454"/>
          <w:placeholder>
            <w:docPart w:val="DefaultPlaceholder_-1854013440"/>
          </w:placeholder>
        </w:sdtPr>
        <w:sdtContent>
          <w:r w:rsidR="001F4584" w:rsidRPr="001F4584">
            <w:rPr>
              <w:rFonts w:asciiTheme="minorBidi" w:hAnsiTheme="minorBidi"/>
              <w:color w:val="000000"/>
            </w:rPr>
            <w:t>(APPA, 2023)</w:t>
          </w:r>
        </w:sdtContent>
      </w:sdt>
      <w:r w:rsidRPr="00F64A04">
        <w:rPr>
          <w:rFonts w:asciiTheme="minorBidi" w:hAnsiTheme="minorBidi"/>
          <w:color w:val="000000"/>
        </w:rPr>
        <w:t>. Those with limited access to devices or stable internet connections may face challenges fully participating in digital learning experiences.</w:t>
      </w:r>
    </w:p>
    <w:p w14:paraId="40D55263" w14:textId="77777777" w:rsidR="00A208EB" w:rsidRPr="00A208EB" w:rsidRDefault="00A208EB" w:rsidP="00B76963">
      <w:pPr>
        <w:pStyle w:val="ListParagraph"/>
        <w:numPr>
          <w:ilvl w:val="0"/>
          <w:numId w:val="17"/>
        </w:numPr>
        <w:spacing w:line="360" w:lineRule="auto"/>
        <w:jc w:val="both"/>
        <w:rPr>
          <w:rFonts w:asciiTheme="minorBidi" w:hAnsiTheme="minorBidi"/>
          <w:color w:val="000000"/>
        </w:rPr>
      </w:pPr>
      <w:r w:rsidRPr="00A208EB">
        <w:rPr>
          <w:rFonts w:asciiTheme="minorBidi" w:hAnsiTheme="minorBidi"/>
          <w:color w:val="000000"/>
        </w:rPr>
        <w:t>Privacy Concerns:</w:t>
      </w:r>
    </w:p>
    <w:p w14:paraId="172DC48F" w14:textId="010AF93A" w:rsidR="00F64A04" w:rsidRDefault="00A208EB" w:rsidP="00A208EB">
      <w:pPr>
        <w:spacing w:line="360" w:lineRule="auto"/>
        <w:jc w:val="both"/>
        <w:rPr>
          <w:rFonts w:asciiTheme="minorBidi" w:hAnsiTheme="minorBidi"/>
          <w:color w:val="000000"/>
        </w:rPr>
      </w:pPr>
      <w:r w:rsidRPr="00A208EB">
        <w:rPr>
          <w:rFonts w:asciiTheme="minorBidi" w:hAnsiTheme="minorBidi"/>
          <w:color w:val="000000"/>
        </w:rPr>
        <w:t>The extensive collection of student data for personalized learning and administrative purposes raises privacy concerns. Striking a balance between data utili</w:t>
      </w:r>
      <w:r w:rsidR="00E078DD">
        <w:rPr>
          <w:rFonts w:asciiTheme="minorBidi" w:hAnsiTheme="minorBidi"/>
          <w:color w:val="000000"/>
        </w:rPr>
        <w:t>s</w:t>
      </w:r>
      <w:r w:rsidRPr="00A208EB">
        <w:rPr>
          <w:rFonts w:asciiTheme="minorBidi" w:hAnsiTheme="minorBidi"/>
          <w:color w:val="000000"/>
        </w:rPr>
        <w:t>ation for improvement and safeguarding sensitive information becomes a crucial ethical challenge</w:t>
      </w:r>
      <w:r w:rsidR="000F4030">
        <w:rPr>
          <w:rFonts w:asciiTheme="minorBidi" w:hAnsiTheme="minorBidi"/>
          <w:color w:val="000000"/>
        </w:rPr>
        <w:t xml:space="preserve"> </w:t>
      </w:r>
      <w:sdt>
        <w:sdtPr>
          <w:rPr>
            <w:rFonts w:ascii="Arial" w:hAnsi="Arial" w:cs="Arial"/>
            <w:color w:val="000000"/>
          </w:rPr>
          <w:tag w:val="MENDELEY_CITATION_v3_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"/>
          <w:id w:val="118806425"/>
          <w:placeholder>
            <w:docPart w:val="DefaultPlaceholder_-1854013440"/>
          </w:placeholder>
        </w:sdtPr>
        <w:sdtContent>
          <w:r w:rsidR="001F4584" w:rsidRPr="002F698B">
            <w:rPr>
              <w:rFonts w:ascii="Arial" w:eastAsia="Times New Roman" w:hAnsi="Arial" w:cs="Arial"/>
            </w:rPr>
            <w:t xml:space="preserve">(Rico-Bautista </w:t>
          </w:r>
          <w:r w:rsidR="001F4584" w:rsidRPr="002F698B">
            <w:rPr>
              <w:rFonts w:ascii="Arial" w:eastAsia="Times New Roman" w:hAnsi="Arial" w:cs="Arial"/>
              <w:i/>
              <w:iCs/>
            </w:rPr>
            <w:t>et al.</w:t>
          </w:r>
          <w:r w:rsidR="001F4584" w:rsidRPr="002F698B">
            <w:rPr>
              <w:rFonts w:ascii="Arial" w:eastAsia="Times New Roman" w:hAnsi="Arial" w:cs="Arial"/>
            </w:rPr>
            <w:t>, 2021)</w:t>
          </w:r>
        </w:sdtContent>
      </w:sdt>
      <w:r w:rsidRPr="00A208EB">
        <w:rPr>
          <w:rFonts w:asciiTheme="minorBidi" w:hAnsiTheme="minorBidi"/>
          <w:color w:val="000000"/>
        </w:rPr>
        <w:t>.</w:t>
      </w:r>
    </w:p>
    <w:p w14:paraId="188D73E5" w14:textId="77777777" w:rsidR="00783039" w:rsidRDefault="00783039" w:rsidP="000C44DB">
      <w:pPr>
        <w:spacing w:line="360" w:lineRule="auto"/>
        <w:jc w:val="both"/>
        <w:rPr>
          <w:rFonts w:asciiTheme="minorBidi" w:hAnsiTheme="minorBidi"/>
          <w:color w:val="000000"/>
        </w:rPr>
      </w:pPr>
    </w:p>
    <w:p w14:paraId="7B0AEAF5" w14:textId="77777777" w:rsidR="006B3E6B" w:rsidRPr="006B3E6B" w:rsidRDefault="006B3E6B" w:rsidP="00B76963">
      <w:pPr>
        <w:pStyle w:val="ListParagraph"/>
        <w:numPr>
          <w:ilvl w:val="0"/>
          <w:numId w:val="17"/>
        </w:numPr>
        <w:spacing w:line="360" w:lineRule="auto"/>
        <w:jc w:val="both"/>
        <w:rPr>
          <w:rFonts w:asciiTheme="minorBidi" w:hAnsiTheme="minorBidi"/>
          <w:color w:val="000000"/>
        </w:rPr>
      </w:pPr>
      <w:r w:rsidRPr="006B3E6B">
        <w:rPr>
          <w:rFonts w:asciiTheme="minorBidi" w:hAnsiTheme="minorBidi"/>
          <w:color w:val="000000"/>
        </w:rPr>
        <w:lastRenderedPageBreak/>
        <w:t>Loss of Human Touch in Education:</w:t>
      </w:r>
    </w:p>
    <w:p w14:paraId="78EE6399" w14:textId="7E9D1D2A" w:rsidR="00783039" w:rsidRDefault="006B3E6B" w:rsidP="006B3E6B">
      <w:pPr>
        <w:spacing w:line="360" w:lineRule="auto"/>
        <w:jc w:val="both"/>
        <w:rPr>
          <w:rFonts w:asciiTheme="minorBidi" w:hAnsiTheme="minorBidi"/>
          <w:color w:val="000000"/>
        </w:rPr>
      </w:pPr>
      <w:r w:rsidRPr="006B3E6B">
        <w:rPr>
          <w:rFonts w:asciiTheme="minorBidi" w:hAnsiTheme="minorBidi"/>
          <w:color w:val="000000"/>
        </w:rPr>
        <w:t>Overreliance on technology may diminish interpersonal aspects of education</w:t>
      </w:r>
      <w:r w:rsidR="003A0D0D">
        <w:rPr>
          <w:rFonts w:asciiTheme="minorBidi" w:hAnsiTheme="minorBidi"/>
          <w:color w:val="000000"/>
        </w:rPr>
        <w:t xml:space="preserve"> </w:t>
      </w:r>
      <w:sdt>
        <w:sdtPr>
          <w:rPr>
            <w:rFonts w:asciiTheme="minorBidi" w:hAnsiTheme="minorBidi"/>
            <w:color w:val="000000"/>
          </w:rPr>
          <w:tag w:val="MENDELEY_CITATION_v3_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"/>
          <w:id w:val="-2048513087"/>
          <w:placeholder>
            <w:docPart w:val="DefaultPlaceholder_-1854013440"/>
          </w:placeholder>
        </w:sdtPr>
        <w:sdtContent>
          <w:r w:rsidR="001F4584" w:rsidRPr="001F4584">
            <w:rPr>
              <w:rFonts w:asciiTheme="minorBidi" w:hAnsiTheme="minorBidi"/>
              <w:color w:val="000000"/>
            </w:rPr>
            <w:t>(</w:t>
          </w:r>
          <w:proofErr w:type="spellStart"/>
          <w:r w:rsidR="001F4584" w:rsidRPr="001F4584">
            <w:rPr>
              <w:rFonts w:asciiTheme="minorBidi" w:hAnsiTheme="minorBidi"/>
              <w:color w:val="000000"/>
            </w:rPr>
            <w:t>Samancioglu</w:t>
          </w:r>
          <w:proofErr w:type="spellEnd"/>
          <w:r w:rsidR="001F4584" w:rsidRPr="001F4584">
            <w:rPr>
              <w:rFonts w:asciiTheme="minorBidi" w:hAnsiTheme="minorBidi"/>
              <w:color w:val="000000"/>
            </w:rPr>
            <w:t xml:space="preserve"> and Nuere, 2023)</w:t>
          </w:r>
        </w:sdtContent>
      </w:sdt>
      <w:r w:rsidRPr="006B3E6B">
        <w:rPr>
          <w:rFonts w:asciiTheme="minorBidi" w:hAnsiTheme="minorBidi"/>
          <w:color w:val="000000"/>
        </w:rPr>
        <w:t>. Face-to-face interactions, mentorship, and social aspects of learning can be compromised, potentially impacting the overall quality of the educational experience.</w:t>
      </w:r>
    </w:p>
    <w:p w14:paraId="5AB33E1C" w14:textId="128D6F9C" w:rsidR="00DD2BC3" w:rsidRPr="00DD2BC3" w:rsidRDefault="00DD2BC3" w:rsidP="00B76963">
      <w:pPr>
        <w:pStyle w:val="ListParagraph"/>
        <w:numPr>
          <w:ilvl w:val="0"/>
          <w:numId w:val="17"/>
        </w:numPr>
        <w:spacing w:line="360" w:lineRule="auto"/>
        <w:jc w:val="both"/>
        <w:rPr>
          <w:rFonts w:asciiTheme="minorBidi" w:hAnsiTheme="minorBidi"/>
          <w:color w:val="000000"/>
        </w:rPr>
      </w:pPr>
      <w:r w:rsidRPr="00DD2BC3">
        <w:rPr>
          <w:rFonts w:asciiTheme="minorBidi" w:hAnsiTheme="minorBidi"/>
          <w:color w:val="000000"/>
        </w:rPr>
        <w:t>Continuous Need for Upgrades:</w:t>
      </w:r>
    </w:p>
    <w:p w14:paraId="1BD6C2B3" w14:textId="630C24F9" w:rsidR="00783039" w:rsidRDefault="00DD2BC3" w:rsidP="00DD2BC3">
      <w:pPr>
        <w:spacing w:line="360" w:lineRule="auto"/>
        <w:jc w:val="both"/>
        <w:rPr>
          <w:rFonts w:asciiTheme="minorBidi" w:hAnsiTheme="minorBidi"/>
          <w:color w:val="000000"/>
        </w:rPr>
      </w:pPr>
      <w:r w:rsidRPr="00DD2BC3">
        <w:rPr>
          <w:rFonts w:asciiTheme="minorBidi" w:hAnsiTheme="minorBidi"/>
          <w:color w:val="000000"/>
        </w:rPr>
        <w:t>The rapid pace of technological advancement necessitates ongoing investments in upgrades. Failure to keep abreast of innovations may result in outdated systems that do not deliver optimal performance</w:t>
      </w:r>
      <w:r w:rsidR="003A0D0D">
        <w:rPr>
          <w:rFonts w:asciiTheme="minorBidi" w:hAnsiTheme="minorBidi"/>
          <w:color w:val="000000"/>
        </w:rPr>
        <w:t xml:space="preserve"> </w:t>
      </w:r>
      <w:sdt>
        <w:sdtPr>
          <w:rPr>
            <w:rFonts w:ascii="Arial" w:hAnsi="Arial" w:cs="Arial"/>
            <w:color w:val="000000"/>
          </w:rPr>
          <w:tag w:val="MENDELEY_CITATION_v3_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"/>
          <w:id w:val="2008861223"/>
          <w:placeholder>
            <w:docPart w:val="DefaultPlaceholder_-1854013440"/>
          </w:placeholder>
        </w:sdtPr>
        <w:sdtContent>
          <w:r w:rsidR="001F4584" w:rsidRPr="002F698B">
            <w:rPr>
              <w:rFonts w:ascii="Arial" w:eastAsia="Times New Roman" w:hAnsi="Arial" w:cs="Arial"/>
            </w:rPr>
            <w:t xml:space="preserve">(Rico-Bautista </w:t>
          </w:r>
          <w:r w:rsidR="001F4584" w:rsidRPr="002F698B">
            <w:rPr>
              <w:rFonts w:ascii="Arial" w:eastAsia="Times New Roman" w:hAnsi="Arial" w:cs="Arial"/>
              <w:i/>
              <w:iCs/>
            </w:rPr>
            <w:t>et al.</w:t>
          </w:r>
          <w:r w:rsidR="001F4584" w:rsidRPr="002F698B">
            <w:rPr>
              <w:rFonts w:ascii="Arial" w:eastAsia="Times New Roman" w:hAnsi="Arial" w:cs="Arial"/>
            </w:rPr>
            <w:t>, 2021)</w:t>
          </w:r>
        </w:sdtContent>
      </w:sdt>
      <w:r w:rsidRPr="00DD2BC3">
        <w:rPr>
          <w:rFonts w:asciiTheme="minorBidi" w:hAnsiTheme="minorBidi"/>
          <w:color w:val="000000"/>
        </w:rPr>
        <w:t>.</w:t>
      </w:r>
    </w:p>
    <w:p w14:paraId="7FD30887" w14:textId="77777777" w:rsidR="00783039" w:rsidRDefault="00783039" w:rsidP="000C44DB">
      <w:pPr>
        <w:spacing w:line="360" w:lineRule="auto"/>
        <w:jc w:val="both"/>
        <w:rPr>
          <w:rFonts w:asciiTheme="minorBidi" w:hAnsiTheme="minorBidi"/>
          <w:color w:val="000000"/>
        </w:rPr>
      </w:pPr>
    </w:p>
    <w:p w14:paraId="06E5B53D" w14:textId="7721B7EA" w:rsidR="00783039" w:rsidRDefault="00C74D07" w:rsidP="000C44DB">
      <w:pPr>
        <w:spacing w:line="360" w:lineRule="auto"/>
        <w:jc w:val="both"/>
        <w:rPr>
          <w:rFonts w:asciiTheme="minorBidi" w:hAnsiTheme="minorBidi"/>
          <w:color w:val="000000"/>
        </w:rPr>
      </w:pPr>
      <w:r w:rsidRPr="00C74D07">
        <w:rPr>
          <w:rFonts w:asciiTheme="minorBidi" w:hAnsiTheme="minorBidi"/>
          <w:color w:val="000000"/>
        </w:rPr>
        <w:t>In summary, the implementation of smart technologies in universities poses challenges related to high costs, technological vulnerabilities, digital inequality, privacy concerns, resistance to change, ethical considerations, loss of human touch, skill gaps, continuous upgrades, and potential distractions in the learning environment. Addressing these challenges requires strategic planning, ethical considerations, and proactive measures to balance the benefits and drawbacks of smart university initiatives.</w:t>
      </w:r>
    </w:p>
    <w:p w14:paraId="3EF4349E" w14:textId="77777777" w:rsidR="00783039" w:rsidRDefault="00783039" w:rsidP="000C44DB">
      <w:pPr>
        <w:spacing w:line="360" w:lineRule="auto"/>
        <w:jc w:val="both"/>
        <w:rPr>
          <w:rFonts w:asciiTheme="minorBidi" w:hAnsiTheme="minorBidi"/>
          <w:color w:val="000000"/>
        </w:rPr>
      </w:pPr>
    </w:p>
    <w:p w14:paraId="303F178F" w14:textId="77777777" w:rsidR="00194ACF" w:rsidRDefault="00194ACF" w:rsidP="000C44DB">
      <w:pPr>
        <w:spacing w:line="360" w:lineRule="auto"/>
        <w:jc w:val="both"/>
        <w:rPr>
          <w:rFonts w:asciiTheme="minorBidi" w:hAnsiTheme="minorBidi"/>
          <w:color w:val="000000"/>
        </w:rPr>
      </w:pPr>
    </w:p>
    <w:p w14:paraId="27A21F9D" w14:textId="77777777" w:rsidR="00194ACF" w:rsidRDefault="00194ACF" w:rsidP="000C44DB">
      <w:pPr>
        <w:spacing w:line="360" w:lineRule="auto"/>
        <w:jc w:val="both"/>
        <w:rPr>
          <w:rFonts w:asciiTheme="minorBidi" w:hAnsiTheme="minorBidi"/>
          <w:color w:val="000000"/>
        </w:rPr>
      </w:pPr>
    </w:p>
    <w:p w14:paraId="4BE4304A" w14:textId="77777777" w:rsidR="00194ACF" w:rsidRDefault="00194ACF" w:rsidP="000C44DB">
      <w:pPr>
        <w:spacing w:line="360" w:lineRule="auto"/>
        <w:jc w:val="both"/>
        <w:rPr>
          <w:rFonts w:asciiTheme="minorBidi" w:hAnsiTheme="minorBidi"/>
          <w:color w:val="000000"/>
        </w:rPr>
      </w:pPr>
    </w:p>
    <w:p w14:paraId="60C08C19" w14:textId="77777777" w:rsidR="00194ACF" w:rsidRDefault="00194ACF" w:rsidP="000C44DB">
      <w:pPr>
        <w:spacing w:line="360" w:lineRule="auto"/>
        <w:jc w:val="both"/>
        <w:rPr>
          <w:rFonts w:asciiTheme="minorBidi" w:hAnsiTheme="minorBidi"/>
          <w:color w:val="000000"/>
        </w:rPr>
      </w:pPr>
    </w:p>
    <w:p w14:paraId="7BBE3778" w14:textId="77777777" w:rsidR="00194ACF" w:rsidRDefault="00194ACF" w:rsidP="000C44DB">
      <w:pPr>
        <w:spacing w:line="360" w:lineRule="auto"/>
        <w:jc w:val="both"/>
        <w:rPr>
          <w:rFonts w:asciiTheme="minorBidi" w:hAnsiTheme="minorBidi"/>
          <w:color w:val="000000"/>
        </w:rPr>
      </w:pPr>
    </w:p>
    <w:p w14:paraId="2D669015" w14:textId="77777777" w:rsidR="00194ACF" w:rsidRDefault="00194ACF" w:rsidP="000C44DB">
      <w:pPr>
        <w:spacing w:line="360" w:lineRule="auto"/>
        <w:jc w:val="both"/>
        <w:rPr>
          <w:rFonts w:asciiTheme="minorBidi" w:hAnsiTheme="minorBidi"/>
          <w:color w:val="000000"/>
        </w:rPr>
      </w:pPr>
    </w:p>
    <w:p w14:paraId="1D8B612C" w14:textId="77777777" w:rsidR="00194ACF" w:rsidRDefault="00194ACF" w:rsidP="000C44DB">
      <w:pPr>
        <w:spacing w:line="360" w:lineRule="auto"/>
        <w:jc w:val="both"/>
        <w:rPr>
          <w:rFonts w:asciiTheme="minorBidi" w:hAnsiTheme="minorBidi"/>
          <w:color w:val="000000"/>
        </w:rPr>
      </w:pPr>
    </w:p>
    <w:p w14:paraId="4A905786" w14:textId="77777777" w:rsidR="00194ACF" w:rsidRDefault="00194ACF" w:rsidP="000C44DB">
      <w:pPr>
        <w:spacing w:line="360" w:lineRule="auto"/>
        <w:jc w:val="both"/>
        <w:rPr>
          <w:rFonts w:asciiTheme="minorBidi" w:hAnsiTheme="minorBidi"/>
          <w:color w:val="000000"/>
        </w:rPr>
      </w:pPr>
    </w:p>
    <w:p w14:paraId="5F8FD2C0" w14:textId="77777777" w:rsidR="00194ACF" w:rsidRDefault="00194ACF" w:rsidP="000C44DB">
      <w:pPr>
        <w:spacing w:line="360" w:lineRule="auto"/>
        <w:jc w:val="both"/>
        <w:rPr>
          <w:rFonts w:asciiTheme="minorBidi" w:hAnsiTheme="minorBidi"/>
          <w:color w:val="000000"/>
        </w:rPr>
      </w:pPr>
    </w:p>
    <w:p w14:paraId="0FA8FFCB" w14:textId="77777777" w:rsidR="00194ACF" w:rsidRDefault="00194ACF" w:rsidP="000C44DB">
      <w:pPr>
        <w:spacing w:line="360" w:lineRule="auto"/>
        <w:jc w:val="both"/>
        <w:rPr>
          <w:rFonts w:asciiTheme="minorBidi" w:hAnsiTheme="minorBidi"/>
          <w:color w:val="000000"/>
        </w:rPr>
      </w:pPr>
    </w:p>
    <w:p w14:paraId="2F83CAF1" w14:textId="77777777" w:rsidR="00194ACF" w:rsidRDefault="00194ACF" w:rsidP="000C44DB">
      <w:pPr>
        <w:spacing w:line="360" w:lineRule="auto"/>
        <w:jc w:val="both"/>
        <w:rPr>
          <w:rFonts w:asciiTheme="minorBidi" w:hAnsiTheme="minorBidi"/>
          <w:color w:val="000000"/>
        </w:rPr>
      </w:pPr>
    </w:p>
    <w:p w14:paraId="580226A2" w14:textId="77777777" w:rsidR="003A4B99" w:rsidRDefault="003A4B99" w:rsidP="000C44DB">
      <w:pPr>
        <w:spacing w:line="360" w:lineRule="auto"/>
        <w:jc w:val="both"/>
        <w:rPr>
          <w:rFonts w:asciiTheme="minorBidi" w:hAnsiTheme="minorBidi"/>
          <w:color w:val="000000"/>
        </w:rPr>
      </w:pPr>
    </w:p>
    <w:p w14:paraId="07356A8B" w14:textId="77777777" w:rsidR="003A4B99" w:rsidRDefault="003A4B99" w:rsidP="000C44DB">
      <w:pPr>
        <w:spacing w:line="360" w:lineRule="auto"/>
        <w:jc w:val="both"/>
        <w:rPr>
          <w:rFonts w:asciiTheme="minorBidi" w:hAnsiTheme="minorBidi"/>
          <w:color w:val="000000"/>
        </w:rPr>
      </w:pPr>
    </w:p>
    <w:p w14:paraId="5618A53E" w14:textId="14E467D2" w:rsidR="00AF341B" w:rsidRPr="00885761" w:rsidRDefault="00AF341B" w:rsidP="00AF341B">
      <w:pPr>
        <w:pStyle w:val="Heading1"/>
        <w:numPr>
          <w:ilvl w:val="0"/>
          <w:numId w:val="8"/>
        </w:numPr>
      </w:pPr>
      <w:bookmarkStart w:id="17" w:name="_Toc157022988"/>
      <w:r>
        <w:lastRenderedPageBreak/>
        <w:t xml:space="preserve">Solving the </w:t>
      </w:r>
      <w:r w:rsidR="00132DA3">
        <w:t>‘</w:t>
      </w:r>
      <w:r>
        <w:t>smart university</w:t>
      </w:r>
      <w:r w:rsidR="00132DA3">
        <w:t>’</w:t>
      </w:r>
      <w:r>
        <w:t xml:space="preserve"> puzzle.</w:t>
      </w:r>
      <w:bookmarkEnd w:id="17"/>
    </w:p>
    <w:p w14:paraId="1FCA38FD" w14:textId="77777777" w:rsidR="00783039" w:rsidRDefault="00783039" w:rsidP="000C44DB">
      <w:pPr>
        <w:spacing w:line="360" w:lineRule="auto"/>
        <w:jc w:val="both"/>
        <w:rPr>
          <w:rFonts w:asciiTheme="minorBidi" w:hAnsiTheme="minorBidi"/>
          <w:color w:val="000000"/>
        </w:rPr>
      </w:pPr>
    </w:p>
    <w:p w14:paraId="499D1F74" w14:textId="212C9F5C" w:rsidR="00BC5788" w:rsidRPr="00BC5788" w:rsidRDefault="00BC5788" w:rsidP="00BC5788">
      <w:pPr>
        <w:spacing w:line="360" w:lineRule="auto"/>
        <w:jc w:val="both"/>
        <w:rPr>
          <w:rFonts w:asciiTheme="minorBidi" w:hAnsiTheme="minorBidi"/>
          <w:color w:val="000000"/>
        </w:rPr>
      </w:pPr>
      <w:r w:rsidRPr="00BC5788">
        <w:rPr>
          <w:rFonts w:asciiTheme="minorBidi" w:hAnsiTheme="minorBidi"/>
          <w:color w:val="000000"/>
        </w:rPr>
        <w:t>Designing and implementing a Smart University involves a strategic, phased approach to ensure seamless integration of advanced technologies</w:t>
      </w:r>
      <w:r w:rsidR="0063719D">
        <w:rPr>
          <w:rFonts w:asciiTheme="minorBidi" w:hAnsiTheme="minorBidi"/>
          <w:color w:val="000000"/>
        </w:rPr>
        <w:t xml:space="preserve"> </w:t>
      </w:r>
      <w:sdt>
        <w:sdtPr>
          <w:rPr>
            <w:rFonts w:ascii="Arial" w:hAnsi="Arial" w:cs="Arial"/>
            <w:color w:val="000000"/>
          </w:rPr>
          <w:tag w:val="MENDELEY_CITATION_v3_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"/>
          <w:id w:val="1846661316"/>
          <w:placeholder>
            <w:docPart w:val="DefaultPlaceholder_-1854013440"/>
          </w:placeholder>
        </w:sdtPr>
        <w:sdtContent>
          <w:r w:rsidR="001F4584" w:rsidRPr="002F698B">
            <w:rPr>
              <w:rFonts w:ascii="Arial" w:eastAsia="Times New Roman" w:hAnsi="Arial" w:cs="Arial"/>
            </w:rPr>
            <w:t xml:space="preserve">(Mbombo and Cavus, 2021; Rico-Bautista </w:t>
          </w:r>
          <w:r w:rsidR="001F4584" w:rsidRPr="002F698B">
            <w:rPr>
              <w:rFonts w:ascii="Arial" w:eastAsia="Times New Roman" w:hAnsi="Arial" w:cs="Arial"/>
              <w:i/>
              <w:iCs/>
            </w:rPr>
            <w:t>et al.</w:t>
          </w:r>
          <w:r w:rsidR="001F4584" w:rsidRPr="002F698B">
            <w:rPr>
              <w:rFonts w:ascii="Arial" w:eastAsia="Times New Roman" w:hAnsi="Arial" w:cs="Arial"/>
            </w:rPr>
            <w:t>, 2021)</w:t>
          </w:r>
        </w:sdtContent>
      </w:sdt>
      <w:r w:rsidRPr="00BC5788">
        <w:rPr>
          <w:rFonts w:asciiTheme="minorBidi" w:hAnsiTheme="minorBidi"/>
          <w:color w:val="000000"/>
        </w:rPr>
        <w:t>. This comprehensive plan encompasses various key steps</w:t>
      </w:r>
      <w:r w:rsidR="00E472AF">
        <w:rPr>
          <w:rFonts w:asciiTheme="minorBidi" w:hAnsiTheme="minorBidi"/>
          <w:color w:val="000000"/>
        </w:rPr>
        <w:t xml:space="preserve"> as explained below</w:t>
      </w:r>
      <w:r w:rsidRPr="00BC5788">
        <w:rPr>
          <w:rFonts w:asciiTheme="minorBidi" w:hAnsiTheme="minorBidi"/>
          <w:color w:val="000000"/>
        </w:rPr>
        <w:t>:</w:t>
      </w:r>
    </w:p>
    <w:p w14:paraId="2BCC72D8" w14:textId="77777777" w:rsidR="00BC5788" w:rsidRPr="00BC5788" w:rsidRDefault="00BC5788" w:rsidP="00BC5788">
      <w:pPr>
        <w:spacing w:line="360" w:lineRule="auto"/>
        <w:jc w:val="both"/>
        <w:rPr>
          <w:rFonts w:asciiTheme="minorBidi" w:hAnsiTheme="minorBidi"/>
          <w:color w:val="000000"/>
        </w:rPr>
      </w:pPr>
    </w:p>
    <w:p w14:paraId="5D5E89CE" w14:textId="77777777" w:rsidR="00BC5788" w:rsidRPr="003D24FB" w:rsidRDefault="00BC5788" w:rsidP="003D24FB">
      <w:pPr>
        <w:pStyle w:val="Heading2"/>
        <w:numPr>
          <w:ilvl w:val="1"/>
          <w:numId w:val="8"/>
        </w:numPr>
      </w:pPr>
      <w:bookmarkStart w:id="18" w:name="_Toc157022989"/>
      <w:r w:rsidRPr="003D24FB">
        <w:t>Phase 1: Needs Assessment and Goal Setting</w:t>
      </w:r>
      <w:bookmarkEnd w:id="18"/>
    </w:p>
    <w:p w14:paraId="3D1EE445" w14:textId="77777777" w:rsidR="003D24FB" w:rsidRDefault="003D24FB" w:rsidP="00BC5788">
      <w:pPr>
        <w:spacing w:line="360" w:lineRule="auto"/>
        <w:jc w:val="both"/>
        <w:rPr>
          <w:rFonts w:asciiTheme="minorBidi" w:hAnsiTheme="minorBidi"/>
          <w:color w:val="000000"/>
        </w:rPr>
      </w:pPr>
    </w:p>
    <w:p w14:paraId="4FD18088" w14:textId="457112C4" w:rsidR="00BC5788" w:rsidRDefault="002A0412" w:rsidP="00BC5788">
      <w:pPr>
        <w:spacing w:line="360" w:lineRule="auto"/>
        <w:jc w:val="both"/>
        <w:rPr>
          <w:rFonts w:asciiTheme="minorBidi" w:hAnsiTheme="minorBidi"/>
          <w:color w:val="000000"/>
        </w:rPr>
      </w:pPr>
      <w:r>
        <w:rPr>
          <w:rFonts w:asciiTheme="minorBidi" w:hAnsiTheme="minorBidi"/>
          <w:color w:val="000000"/>
        </w:rPr>
        <w:t>The initi</w:t>
      </w:r>
      <w:r w:rsidR="0074674A">
        <w:rPr>
          <w:rFonts w:asciiTheme="minorBidi" w:hAnsiTheme="minorBidi"/>
          <w:color w:val="000000"/>
        </w:rPr>
        <w:t xml:space="preserve">al </w:t>
      </w:r>
      <w:r w:rsidR="003169C8">
        <w:rPr>
          <w:rFonts w:asciiTheme="minorBidi" w:hAnsiTheme="minorBidi"/>
          <w:color w:val="000000"/>
        </w:rPr>
        <w:t xml:space="preserve">stage </w:t>
      </w:r>
      <w:r w:rsidR="0074674A">
        <w:rPr>
          <w:rFonts w:asciiTheme="minorBidi" w:hAnsiTheme="minorBidi"/>
          <w:color w:val="000000"/>
        </w:rPr>
        <w:t xml:space="preserve">should focus on </w:t>
      </w:r>
      <w:r w:rsidR="003169C8">
        <w:rPr>
          <w:rFonts w:asciiTheme="minorBidi" w:hAnsiTheme="minorBidi"/>
          <w:color w:val="000000"/>
        </w:rPr>
        <w:t>conducting a</w:t>
      </w:r>
      <w:r w:rsidR="00BC5788" w:rsidRPr="00BC5788">
        <w:rPr>
          <w:rFonts w:asciiTheme="minorBidi" w:hAnsiTheme="minorBidi"/>
          <w:color w:val="000000"/>
        </w:rPr>
        <w:t xml:space="preserve"> </w:t>
      </w:r>
      <w:r w:rsidR="00843936">
        <w:rPr>
          <w:rFonts w:asciiTheme="minorBidi" w:hAnsiTheme="minorBidi"/>
          <w:color w:val="000000"/>
        </w:rPr>
        <w:t>‘</w:t>
      </w:r>
      <w:r w:rsidR="003169C8">
        <w:rPr>
          <w:rFonts w:asciiTheme="minorBidi" w:hAnsiTheme="minorBidi"/>
          <w:color w:val="000000"/>
        </w:rPr>
        <w:t>s</w:t>
      </w:r>
      <w:r w:rsidR="00BC5788" w:rsidRPr="00BC5788">
        <w:rPr>
          <w:rFonts w:asciiTheme="minorBidi" w:hAnsiTheme="minorBidi"/>
          <w:color w:val="000000"/>
        </w:rPr>
        <w:t xml:space="preserve">takeholder </w:t>
      </w:r>
      <w:proofErr w:type="gramStart"/>
      <w:r w:rsidR="00843936">
        <w:rPr>
          <w:rFonts w:asciiTheme="minorBidi" w:hAnsiTheme="minorBidi"/>
          <w:color w:val="000000"/>
        </w:rPr>
        <w:t>a</w:t>
      </w:r>
      <w:r w:rsidR="00BC5788" w:rsidRPr="00BC5788">
        <w:rPr>
          <w:rFonts w:asciiTheme="minorBidi" w:hAnsiTheme="minorBidi"/>
          <w:color w:val="000000"/>
        </w:rPr>
        <w:t>nalysis</w:t>
      </w:r>
      <w:r w:rsidR="00843936">
        <w:rPr>
          <w:rFonts w:asciiTheme="minorBidi" w:hAnsiTheme="minorBidi"/>
          <w:color w:val="000000"/>
        </w:rPr>
        <w:t>’</w:t>
      </w:r>
      <w:proofErr w:type="gramEnd"/>
      <w:r w:rsidR="00483410">
        <w:rPr>
          <w:rFonts w:asciiTheme="minorBidi" w:hAnsiTheme="minorBidi"/>
          <w:color w:val="000000"/>
        </w:rPr>
        <w:t xml:space="preserve"> with the o</w:t>
      </w:r>
      <w:r w:rsidR="00BC5788" w:rsidRPr="00BC5788">
        <w:rPr>
          <w:rFonts w:asciiTheme="minorBidi" w:hAnsiTheme="minorBidi"/>
          <w:color w:val="000000"/>
        </w:rPr>
        <w:t>bjective</w:t>
      </w:r>
      <w:r w:rsidR="00483410">
        <w:rPr>
          <w:rFonts w:asciiTheme="minorBidi" w:hAnsiTheme="minorBidi"/>
          <w:color w:val="000000"/>
        </w:rPr>
        <w:t xml:space="preserve"> of</w:t>
      </w:r>
      <w:r w:rsidR="00BC5788" w:rsidRPr="00BC5788">
        <w:rPr>
          <w:rFonts w:asciiTheme="minorBidi" w:hAnsiTheme="minorBidi"/>
          <w:color w:val="000000"/>
        </w:rPr>
        <w:t xml:space="preserve"> </w:t>
      </w:r>
      <w:r w:rsidR="00483410">
        <w:rPr>
          <w:rFonts w:asciiTheme="minorBidi" w:hAnsiTheme="minorBidi"/>
          <w:color w:val="000000"/>
        </w:rPr>
        <w:t>u</w:t>
      </w:r>
      <w:r w:rsidR="00BC5788" w:rsidRPr="00BC5788">
        <w:rPr>
          <w:rFonts w:asciiTheme="minorBidi" w:hAnsiTheme="minorBidi"/>
          <w:color w:val="000000"/>
        </w:rPr>
        <w:t>nderstand</w:t>
      </w:r>
      <w:r w:rsidR="00786056">
        <w:rPr>
          <w:rFonts w:asciiTheme="minorBidi" w:hAnsiTheme="minorBidi"/>
          <w:color w:val="000000"/>
        </w:rPr>
        <w:t>ing</w:t>
      </w:r>
      <w:r w:rsidR="00BC5788" w:rsidRPr="00BC5788">
        <w:rPr>
          <w:rFonts w:asciiTheme="minorBidi" w:hAnsiTheme="minorBidi"/>
          <w:color w:val="000000"/>
        </w:rPr>
        <w:t xml:space="preserve"> the needs, expectations, and concerns of stakeholders, including students, faculty, administrative staff, and IT personnel</w:t>
      </w:r>
      <w:r w:rsidR="001E7CBB">
        <w:rPr>
          <w:rFonts w:asciiTheme="minorBidi" w:hAnsiTheme="minorBidi"/>
          <w:color w:val="000000"/>
        </w:rPr>
        <w:t xml:space="preserve"> </w:t>
      </w:r>
      <w:sdt>
        <w:sdtPr>
          <w:rPr>
            <w:rFonts w:asciiTheme="minorBidi" w:hAnsiTheme="minorBidi"/>
            <w:color w:val="000000"/>
          </w:rPr>
          <w:tag w:val="MENDELEY_CITATION_v3_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"/>
          <w:id w:val="-584611936"/>
          <w:placeholder>
            <w:docPart w:val="DefaultPlaceholder_-1854013440"/>
          </w:placeholder>
        </w:sdtPr>
        <w:sdtContent>
          <w:r w:rsidR="001F4584" w:rsidRPr="001F4584">
            <w:rPr>
              <w:rFonts w:asciiTheme="minorBidi" w:hAnsiTheme="minorBidi"/>
              <w:color w:val="000000"/>
            </w:rPr>
            <w:t>(</w:t>
          </w:r>
          <w:bookmarkStart w:id="19" w:name="_Hlk157364725"/>
          <w:proofErr w:type="spellStart"/>
          <w:r w:rsidR="001F4584" w:rsidRPr="001F4584">
            <w:rPr>
              <w:rFonts w:asciiTheme="minorBidi" w:hAnsiTheme="minorBidi"/>
              <w:color w:val="000000"/>
            </w:rPr>
            <w:t>Adamkó</w:t>
          </w:r>
          <w:proofErr w:type="spellEnd"/>
          <w:r w:rsidR="001F4584" w:rsidRPr="001F4584">
            <w:rPr>
              <w:rFonts w:asciiTheme="minorBidi" w:hAnsiTheme="minorBidi"/>
              <w:color w:val="000000"/>
            </w:rPr>
            <w:t>, 2018</w:t>
          </w:r>
          <w:bookmarkEnd w:id="19"/>
          <w:r w:rsidR="001F4584" w:rsidRPr="001F4584">
            <w:rPr>
              <w:rFonts w:asciiTheme="minorBidi" w:hAnsiTheme="minorBidi"/>
              <w:color w:val="000000"/>
            </w:rPr>
            <w:t>; Misra and Adewumi, 2019)</w:t>
          </w:r>
        </w:sdtContent>
      </w:sdt>
      <w:r w:rsidR="00BC5788" w:rsidRPr="00BC5788">
        <w:rPr>
          <w:rFonts w:asciiTheme="minorBidi" w:hAnsiTheme="minorBidi"/>
          <w:color w:val="000000"/>
        </w:rPr>
        <w:t>.</w:t>
      </w:r>
      <w:r w:rsidR="00D90B17">
        <w:rPr>
          <w:rFonts w:asciiTheme="minorBidi" w:hAnsiTheme="minorBidi"/>
          <w:color w:val="000000"/>
        </w:rPr>
        <w:t xml:space="preserve"> This can be done through s</w:t>
      </w:r>
      <w:r w:rsidR="00BC5788" w:rsidRPr="00BC5788">
        <w:rPr>
          <w:rFonts w:asciiTheme="minorBidi" w:hAnsiTheme="minorBidi"/>
          <w:color w:val="000000"/>
        </w:rPr>
        <w:t>urveys, focus groups, and interviews to gather insights</w:t>
      </w:r>
      <w:r w:rsidR="0066262D">
        <w:rPr>
          <w:rFonts w:asciiTheme="minorBidi" w:hAnsiTheme="minorBidi"/>
          <w:color w:val="000000"/>
        </w:rPr>
        <w:t xml:space="preserve"> </w:t>
      </w:r>
      <w:sdt>
        <w:sdtPr>
          <w:rPr>
            <w:rFonts w:asciiTheme="minorBidi" w:hAnsiTheme="minorBidi"/>
            <w:color w:val="000000"/>
          </w:rPr>
          <w:tag w:val="MENDELEY_CITATION_v3_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"/>
          <w:id w:val="694732290"/>
          <w:placeholder>
            <w:docPart w:val="DefaultPlaceholder_-1854013440"/>
          </w:placeholder>
        </w:sdtPr>
        <w:sdtContent>
          <w:r w:rsidR="001F4584" w:rsidRPr="001F4584">
            <w:rPr>
              <w:rFonts w:asciiTheme="minorBidi" w:hAnsiTheme="minorBidi"/>
              <w:color w:val="000000"/>
            </w:rPr>
            <w:t>(Simon and Murray-Webster, 2018)</w:t>
          </w:r>
        </w:sdtContent>
      </w:sdt>
      <w:r w:rsidR="00BC5788" w:rsidRPr="00BC5788">
        <w:rPr>
          <w:rFonts w:asciiTheme="minorBidi" w:hAnsiTheme="minorBidi"/>
          <w:color w:val="000000"/>
        </w:rPr>
        <w:t>.</w:t>
      </w:r>
    </w:p>
    <w:p w14:paraId="40BC2E1B" w14:textId="2AA6C276" w:rsidR="00497E8C" w:rsidRDefault="0074674A" w:rsidP="00BC5788">
      <w:pPr>
        <w:spacing w:line="360" w:lineRule="auto"/>
        <w:jc w:val="both"/>
        <w:rPr>
          <w:rFonts w:asciiTheme="minorBidi" w:hAnsiTheme="minorBidi"/>
          <w:color w:val="000000"/>
        </w:rPr>
      </w:pPr>
      <w:r>
        <w:rPr>
          <w:rFonts w:asciiTheme="minorBidi" w:hAnsiTheme="minorBidi"/>
          <w:color w:val="000000"/>
        </w:rPr>
        <w:t>As explained in sections 2.3.1 and 2.3.2</w:t>
      </w:r>
      <w:r w:rsidR="00307EC4">
        <w:rPr>
          <w:rFonts w:asciiTheme="minorBidi" w:hAnsiTheme="minorBidi"/>
          <w:color w:val="000000"/>
        </w:rPr>
        <w:t>, failure to address stakeholder expectations upfro</w:t>
      </w:r>
      <w:r w:rsidR="00584671">
        <w:rPr>
          <w:rFonts w:asciiTheme="minorBidi" w:hAnsiTheme="minorBidi"/>
          <w:color w:val="000000"/>
        </w:rPr>
        <w:t>nt</w:t>
      </w:r>
      <w:r w:rsidR="00307EC4">
        <w:rPr>
          <w:rFonts w:asciiTheme="minorBidi" w:hAnsiTheme="minorBidi"/>
          <w:color w:val="000000"/>
        </w:rPr>
        <w:t xml:space="preserve"> will result in </w:t>
      </w:r>
      <w:r w:rsidR="00584671">
        <w:rPr>
          <w:rFonts w:asciiTheme="minorBidi" w:hAnsiTheme="minorBidi"/>
          <w:color w:val="000000"/>
        </w:rPr>
        <w:t>lack of engagement and resistance to change.</w:t>
      </w:r>
      <w:r w:rsidR="00D957E0">
        <w:rPr>
          <w:rFonts w:asciiTheme="minorBidi" w:hAnsiTheme="minorBidi"/>
          <w:color w:val="000000"/>
        </w:rPr>
        <w:t xml:space="preserve"> Section 4.7.2 below further explores the challenge of </w:t>
      </w:r>
      <w:r w:rsidR="001C67BA">
        <w:rPr>
          <w:rFonts w:asciiTheme="minorBidi" w:hAnsiTheme="minorBidi"/>
          <w:color w:val="000000"/>
        </w:rPr>
        <w:t>managing stakeholder expectations.</w:t>
      </w:r>
    </w:p>
    <w:p w14:paraId="11CC10CE" w14:textId="20CBA20D" w:rsidR="001D7810" w:rsidRDefault="00000000" w:rsidP="00BC5788">
      <w:pPr>
        <w:spacing w:line="360" w:lineRule="auto"/>
        <w:jc w:val="both"/>
        <w:rPr>
          <w:rFonts w:asciiTheme="minorBidi" w:hAnsiTheme="minorBidi"/>
          <w:color w:val="000000"/>
        </w:rPr>
      </w:pPr>
      <w:sdt>
        <w:sdtPr>
          <w:rPr>
            <w:rFonts w:asciiTheme="minorBidi" w:hAnsiTheme="minorBidi"/>
            <w:color w:val="000000"/>
          </w:rPr>
          <w:tag w:val="MENDELEY_CITATION_v3_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"/>
          <w:id w:val="-544836157"/>
          <w:placeholder>
            <w:docPart w:val="19F4D0C80C04446AB8F0501FD495C000"/>
          </w:placeholder>
        </w:sdtPr>
        <w:sdtContent>
          <w:proofErr w:type="spellStart"/>
          <w:r w:rsidR="0066262D" w:rsidRPr="001F4584">
            <w:rPr>
              <w:rFonts w:asciiTheme="minorBidi" w:hAnsiTheme="minorBidi"/>
              <w:color w:val="000000"/>
            </w:rPr>
            <w:t>Adamkó</w:t>
          </w:r>
          <w:proofErr w:type="spellEnd"/>
          <w:r w:rsidR="0066262D" w:rsidRPr="001F4584">
            <w:rPr>
              <w:rFonts w:asciiTheme="minorBidi" w:hAnsiTheme="minorBidi"/>
              <w:color w:val="000000"/>
            </w:rPr>
            <w:t>, (2018)</w:t>
          </w:r>
        </w:sdtContent>
      </w:sdt>
      <w:r w:rsidR="0066262D">
        <w:rPr>
          <w:rFonts w:asciiTheme="minorBidi" w:hAnsiTheme="minorBidi"/>
          <w:color w:val="000000"/>
        </w:rPr>
        <w:t xml:space="preserve"> recommends e</w:t>
      </w:r>
      <w:r w:rsidR="0066262D" w:rsidRPr="00BC5788">
        <w:rPr>
          <w:rFonts w:asciiTheme="minorBidi" w:hAnsiTheme="minorBidi"/>
          <w:color w:val="000000"/>
        </w:rPr>
        <w:t>stablish</w:t>
      </w:r>
      <w:r w:rsidR="0066262D">
        <w:rPr>
          <w:rFonts w:asciiTheme="minorBidi" w:hAnsiTheme="minorBidi"/>
          <w:color w:val="000000"/>
        </w:rPr>
        <w:t>ing</w:t>
      </w:r>
      <w:r w:rsidR="0066262D" w:rsidRPr="00BC5788">
        <w:rPr>
          <w:rFonts w:asciiTheme="minorBidi" w:hAnsiTheme="minorBidi"/>
          <w:color w:val="000000"/>
        </w:rPr>
        <w:t xml:space="preserve"> a multidisciplinary team to brainstorm and define</w:t>
      </w:r>
      <w:r w:rsidR="0066262D">
        <w:rPr>
          <w:rFonts w:asciiTheme="minorBidi" w:hAnsiTheme="minorBidi"/>
          <w:color w:val="000000"/>
        </w:rPr>
        <w:t xml:space="preserve"> overarching goals for the university. The</w:t>
      </w:r>
      <w:r w:rsidR="001D7810">
        <w:rPr>
          <w:rFonts w:asciiTheme="minorBidi" w:hAnsiTheme="minorBidi"/>
          <w:color w:val="000000"/>
        </w:rPr>
        <w:t xml:space="preserve"> successful </w:t>
      </w:r>
      <w:r w:rsidR="005464C4">
        <w:rPr>
          <w:rFonts w:asciiTheme="minorBidi" w:hAnsiTheme="minorBidi"/>
          <w:color w:val="000000"/>
        </w:rPr>
        <w:t>completion</w:t>
      </w:r>
      <w:r w:rsidR="001D7810">
        <w:rPr>
          <w:rFonts w:asciiTheme="minorBidi" w:hAnsiTheme="minorBidi"/>
          <w:color w:val="000000"/>
        </w:rPr>
        <w:t xml:space="preserve"> of this phase will be</w:t>
      </w:r>
      <w:r w:rsidR="005464C4">
        <w:rPr>
          <w:rFonts w:asciiTheme="minorBidi" w:hAnsiTheme="minorBidi"/>
          <w:color w:val="000000"/>
        </w:rPr>
        <w:t xml:space="preserve"> noted by the university being able to set SMART goals.</w:t>
      </w:r>
      <w:r w:rsidR="00FD028C">
        <w:rPr>
          <w:rFonts w:asciiTheme="minorBidi" w:hAnsiTheme="minorBidi"/>
          <w:color w:val="000000"/>
        </w:rPr>
        <w:t xml:space="preserve"> </w:t>
      </w:r>
    </w:p>
    <w:p w14:paraId="0536A9E7" w14:textId="77777777" w:rsidR="00497E8C" w:rsidRPr="00BC5788" w:rsidRDefault="00497E8C" w:rsidP="00BC5788">
      <w:pPr>
        <w:spacing w:line="360" w:lineRule="auto"/>
        <w:jc w:val="both"/>
        <w:rPr>
          <w:rFonts w:asciiTheme="minorBidi" w:hAnsiTheme="minorBidi"/>
          <w:color w:val="000000"/>
        </w:rPr>
      </w:pPr>
    </w:p>
    <w:p w14:paraId="73954DCA" w14:textId="2DA7745C" w:rsidR="00BC5788" w:rsidRPr="003D24FB" w:rsidRDefault="00BC5788" w:rsidP="003D24FB">
      <w:pPr>
        <w:pStyle w:val="Heading2"/>
        <w:numPr>
          <w:ilvl w:val="1"/>
          <w:numId w:val="8"/>
        </w:numPr>
      </w:pPr>
      <w:bookmarkStart w:id="20" w:name="_Toc157022990"/>
      <w:r w:rsidRPr="003D24FB">
        <w:t>Phase 2: Infrastructure Development</w:t>
      </w:r>
      <w:r w:rsidR="00547DC3">
        <w:t xml:space="preserve"> and technology selection</w:t>
      </w:r>
      <w:bookmarkEnd w:id="20"/>
    </w:p>
    <w:p w14:paraId="418EBC18" w14:textId="77777777" w:rsidR="009E4BD3" w:rsidRDefault="009E4BD3" w:rsidP="00BC5788">
      <w:pPr>
        <w:spacing w:line="360" w:lineRule="auto"/>
        <w:jc w:val="both"/>
        <w:rPr>
          <w:rFonts w:asciiTheme="minorBidi" w:hAnsiTheme="minorBidi"/>
          <w:color w:val="000000"/>
        </w:rPr>
      </w:pPr>
    </w:p>
    <w:p w14:paraId="0ECC4B8E" w14:textId="0506B497" w:rsidR="00BC5788" w:rsidRPr="00BC5788" w:rsidRDefault="009E4BD3" w:rsidP="00BC5788">
      <w:pPr>
        <w:spacing w:line="360" w:lineRule="auto"/>
        <w:jc w:val="both"/>
        <w:rPr>
          <w:rFonts w:asciiTheme="minorBidi" w:hAnsiTheme="minorBidi"/>
          <w:color w:val="000000"/>
        </w:rPr>
      </w:pPr>
      <w:r>
        <w:rPr>
          <w:rFonts w:asciiTheme="minorBidi" w:hAnsiTheme="minorBidi"/>
          <w:color w:val="000000"/>
        </w:rPr>
        <w:t xml:space="preserve">The key focus of this phase </w:t>
      </w:r>
      <w:r w:rsidR="00536D1E">
        <w:rPr>
          <w:rFonts w:asciiTheme="minorBidi" w:hAnsiTheme="minorBidi"/>
          <w:color w:val="000000"/>
        </w:rPr>
        <w:t>should be on a</w:t>
      </w:r>
      <w:r w:rsidR="00BC5788" w:rsidRPr="00BC5788">
        <w:rPr>
          <w:rFonts w:asciiTheme="minorBidi" w:hAnsiTheme="minorBidi"/>
          <w:color w:val="000000"/>
        </w:rPr>
        <w:t>ssess</w:t>
      </w:r>
      <w:r w:rsidR="00536D1E">
        <w:rPr>
          <w:rFonts w:asciiTheme="minorBidi" w:hAnsiTheme="minorBidi"/>
          <w:color w:val="000000"/>
        </w:rPr>
        <w:t>ing</w:t>
      </w:r>
      <w:r w:rsidR="00BC5788" w:rsidRPr="00BC5788">
        <w:rPr>
          <w:rFonts w:asciiTheme="minorBidi" w:hAnsiTheme="minorBidi"/>
          <w:color w:val="000000"/>
        </w:rPr>
        <w:t xml:space="preserve"> </w:t>
      </w:r>
      <w:r w:rsidR="00536D1E">
        <w:rPr>
          <w:rFonts w:asciiTheme="minorBidi" w:hAnsiTheme="minorBidi"/>
          <w:color w:val="000000"/>
        </w:rPr>
        <w:t>the</w:t>
      </w:r>
      <w:r w:rsidR="00BC5788" w:rsidRPr="00BC5788">
        <w:rPr>
          <w:rFonts w:asciiTheme="minorBidi" w:hAnsiTheme="minorBidi"/>
          <w:color w:val="000000"/>
        </w:rPr>
        <w:t xml:space="preserve"> IT Infrastructure</w:t>
      </w:r>
      <w:r w:rsidR="00752EB9">
        <w:rPr>
          <w:rFonts w:asciiTheme="minorBidi" w:hAnsiTheme="minorBidi"/>
          <w:color w:val="000000"/>
        </w:rPr>
        <w:t xml:space="preserve"> (</w:t>
      </w:r>
      <w:r w:rsidR="00752EB9" w:rsidRPr="001F4584">
        <w:rPr>
          <w:rFonts w:asciiTheme="minorBidi" w:hAnsiTheme="minorBidi"/>
          <w:color w:val="000000"/>
        </w:rPr>
        <w:t>Misra and Adewumi, 2019</w:t>
      </w:r>
      <w:r w:rsidR="00752EB9">
        <w:rPr>
          <w:rFonts w:asciiTheme="minorBidi" w:hAnsiTheme="minorBidi"/>
          <w:color w:val="000000"/>
        </w:rPr>
        <w:t>)</w:t>
      </w:r>
      <w:r w:rsidR="00536D1E">
        <w:rPr>
          <w:rFonts w:asciiTheme="minorBidi" w:hAnsiTheme="minorBidi"/>
          <w:color w:val="000000"/>
        </w:rPr>
        <w:t xml:space="preserve">. </w:t>
      </w:r>
      <w:r w:rsidR="002022CC">
        <w:rPr>
          <w:rFonts w:asciiTheme="minorBidi" w:hAnsiTheme="minorBidi"/>
          <w:color w:val="000000"/>
        </w:rPr>
        <w:t xml:space="preserve">This will enable the university to decide of </w:t>
      </w:r>
      <w:r w:rsidR="00BC5788" w:rsidRPr="00BC5788">
        <w:rPr>
          <w:rFonts w:asciiTheme="minorBidi" w:hAnsiTheme="minorBidi"/>
          <w:color w:val="000000"/>
        </w:rPr>
        <w:t>the existing IT infrastructure can support the integration of smart technologies.</w:t>
      </w:r>
    </w:p>
    <w:p w14:paraId="4E7B2E86" w14:textId="0A1ABA15" w:rsidR="00BC5788" w:rsidRPr="00BC5788" w:rsidRDefault="00752EB9" w:rsidP="00BC5788">
      <w:pPr>
        <w:spacing w:line="360" w:lineRule="auto"/>
        <w:jc w:val="both"/>
        <w:rPr>
          <w:rFonts w:asciiTheme="minorBidi" w:hAnsiTheme="minorBidi"/>
          <w:color w:val="000000"/>
        </w:rPr>
      </w:pPr>
      <w:r>
        <w:rPr>
          <w:rFonts w:asciiTheme="minorBidi" w:hAnsiTheme="minorBidi"/>
          <w:color w:val="000000"/>
        </w:rPr>
        <w:t>This can be done by c</w:t>
      </w:r>
      <w:r w:rsidR="00BC5788" w:rsidRPr="00BC5788">
        <w:rPr>
          <w:rFonts w:asciiTheme="minorBidi" w:hAnsiTheme="minorBidi"/>
          <w:color w:val="000000"/>
        </w:rPr>
        <w:t>onduct</w:t>
      </w:r>
      <w:r>
        <w:rPr>
          <w:rFonts w:asciiTheme="minorBidi" w:hAnsiTheme="minorBidi"/>
          <w:color w:val="000000"/>
        </w:rPr>
        <w:t>ing</w:t>
      </w:r>
      <w:r w:rsidR="00BC5788" w:rsidRPr="00BC5788">
        <w:rPr>
          <w:rFonts w:asciiTheme="minorBidi" w:hAnsiTheme="minorBidi"/>
          <w:color w:val="000000"/>
        </w:rPr>
        <w:t xml:space="preserve"> an infrastructure audit and invest in necessary upgrades, including high-speed internet, cloud computing, and cybersecurity measures</w:t>
      </w:r>
      <w:r w:rsidR="005744CE" w:rsidRPr="005744CE">
        <w:t xml:space="preserve"> </w:t>
      </w:r>
      <w:r w:rsidR="005744CE">
        <w:t>(</w:t>
      </w:r>
      <w:proofErr w:type="spellStart"/>
      <w:r w:rsidR="005744CE" w:rsidRPr="005744CE">
        <w:rPr>
          <w:rFonts w:asciiTheme="minorBidi" w:hAnsiTheme="minorBidi"/>
          <w:color w:val="000000"/>
        </w:rPr>
        <w:t>Adamkó</w:t>
      </w:r>
      <w:proofErr w:type="spellEnd"/>
      <w:r w:rsidR="005744CE" w:rsidRPr="005744CE">
        <w:rPr>
          <w:rFonts w:asciiTheme="minorBidi" w:hAnsiTheme="minorBidi"/>
          <w:color w:val="000000"/>
        </w:rPr>
        <w:t>, 2018</w:t>
      </w:r>
      <w:r w:rsidR="005744CE">
        <w:rPr>
          <w:rFonts w:asciiTheme="minorBidi" w:hAnsiTheme="minorBidi"/>
          <w:color w:val="000000"/>
        </w:rPr>
        <w:t>)</w:t>
      </w:r>
      <w:r w:rsidR="00BC5788" w:rsidRPr="00BC5788">
        <w:rPr>
          <w:rFonts w:asciiTheme="minorBidi" w:hAnsiTheme="minorBidi"/>
          <w:color w:val="000000"/>
        </w:rPr>
        <w:t>.</w:t>
      </w:r>
      <w:r w:rsidR="00193B19">
        <w:rPr>
          <w:rFonts w:asciiTheme="minorBidi" w:hAnsiTheme="minorBidi"/>
          <w:color w:val="000000"/>
        </w:rPr>
        <w:t xml:space="preserve"> However, </w:t>
      </w:r>
      <w:r w:rsidR="005D27A0">
        <w:rPr>
          <w:rFonts w:asciiTheme="minorBidi" w:hAnsiTheme="minorBidi"/>
          <w:color w:val="000000"/>
        </w:rPr>
        <w:t xml:space="preserve">many universities could experience challenges related to existing infrastructure as explained in </w:t>
      </w:r>
      <w:r w:rsidR="00D20E95">
        <w:rPr>
          <w:rFonts w:asciiTheme="minorBidi" w:hAnsiTheme="minorBidi"/>
          <w:color w:val="000000"/>
        </w:rPr>
        <w:t>section 4.</w:t>
      </w:r>
      <w:r w:rsidR="005D00BF">
        <w:rPr>
          <w:rFonts w:asciiTheme="minorBidi" w:hAnsiTheme="minorBidi"/>
          <w:color w:val="000000"/>
        </w:rPr>
        <w:t>7.1</w:t>
      </w:r>
      <w:r w:rsidR="00D20E95">
        <w:rPr>
          <w:rFonts w:asciiTheme="minorBidi" w:hAnsiTheme="minorBidi"/>
          <w:color w:val="000000"/>
        </w:rPr>
        <w:t xml:space="preserve"> below.</w:t>
      </w:r>
    </w:p>
    <w:p w14:paraId="43399EB0" w14:textId="4E66E72C" w:rsidR="00BC5788" w:rsidRDefault="009C7918" w:rsidP="00BC5788">
      <w:pPr>
        <w:spacing w:line="360" w:lineRule="auto"/>
        <w:jc w:val="both"/>
        <w:rPr>
          <w:rFonts w:asciiTheme="minorBidi" w:hAnsiTheme="minorBidi"/>
          <w:color w:val="000000"/>
        </w:rPr>
      </w:pPr>
      <w:r>
        <w:rPr>
          <w:rFonts w:asciiTheme="minorBidi" w:hAnsiTheme="minorBidi"/>
          <w:color w:val="000000"/>
        </w:rPr>
        <w:t>The successful completion of this stage will be noted by the university being able to e</w:t>
      </w:r>
      <w:r w:rsidR="00BC5788" w:rsidRPr="00BC5788">
        <w:rPr>
          <w:rFonts w:asciiTheme="minorBidi" w:hAnsiTheme="minorBidi"/>
          <w:color w:val="000000"/>
        </w:rPr>
        <w:t xml:space="preserve">stablish </w:t>
      </w:r>
      <w:r>
        <w:rPr>
          <w:rFonts w:asciiTheme="minorBidi" w:hAnsiTheme="minorBidi"/>
          <w:color w:val="000000"/>
        </w:rPr>
        <w:t>d</w:t>
      </w:r>
      <w:r w:rsidR="00BC5788" w:rsidRPr="00BC5788">
        <w:rPr>
          <w:rFonts w:asciiTheme="minorBidi" w:hAnsiTheme="minorBidi"/>
          <w:color w:val="000000"/>
        </w:rPr>
        <w:t xml:space="preserve">ata </w:t>
      </w:r>
      <w:r>
        <w:rPr>
          <w:rFonts w:asciiTheme="minorBidi" w:hAnsiTheme="minorBidi"/>
          <w:color w:val="000000"/>
        </w:rPr>
        <w:t>g</w:t>
      </w:r>
      <w:r w:rsidR="00BC5788" w:rsidRPr="00BC5788">
        <w:rPr>
          <w:rFonts w:asciiTheme="minorBidi" w:hAnsiTheme="minorBidi"/>
          <w:color w:val="000000"/>
        </w:rPr>
        <w:t xml:space="preserve">overnance </w:t>
      </w:r>
      <w:r>
        <w:rPr>
          <w:rFonts w:asciiTheme="minorBidi" w:hAnsiTheme="minorBidi"/>
          <w:color w:val="000000"/>
        </w:rPr>
        <w:t>p</w:t>
      </w:r>
      <w:r w:rsidR="00BC5788" w:rsidRPr="00BC5788">
        <w:rPr>
          <w:rFonts w:asciiTheme="minorBidi" w:hAnsiTheme="minorBidi"/>
          <w:color w:val="000000"/>
        </w:rPr>
        <w:t>olicies</w:t>
      </w:r>
      <w:r w:rsidR="00B92555">
        <w:rPr>
          <w:rFonts w:asciiTheme="minorBidi" w:hAnsiTheme="minorBidi"/>
          <w:color w:val="000000"/>
        </w:rPr>
        <w:t xml:space="preserve"> which invol</w:t>
      </w:r>
      <w:r w:rsidR="006A546A">
        <w:rPr>
          <w:rFonts w:asciiTheme="minorBidi" w:hAnsiTheme="minorBidi"/>
          <w:color w:val="000000"/>
        </w:rPr>
        <w:t>ve IT and legal experts</w:t>
      </w:r>
      <w:sdt>
        <w:sdtPr>
          <w:rPr>
            <w:rFonts w:asciiTheme="minorBidi" w:hAnsiTheme="minorBidi"/>
            <w:color w:val="000000"/>
          </w:rPr>
          <w:tag w:val="MENDELEY_CITATION_v3_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"/>
          <w:id w:val="1072630634"/>
          <w:placeholder>
            <w:docPart w:val="DefaultPlaceholder_-1854013440"/>
          </w:placeholder>
        </w:sdtPr>
        <w:sdtContent>
          <w:r w:rsidR="001F4584" w:rsidRPr="001F4584">
            <w:rPr>
              <w:rFonts w:asciiTheme="minorBidi" w:hAnsiTheme="minorBidi"/>
              <w:color w:val="000000"/>
            </w:rPr>
            <w:t>(JISC, 2023a)</w:t>
          </w:r>
        </w:sdtContent>
      </w:sdt>
      <w:r>
        <w:rPr>
          <w:rFonts w:asciiTheme="minorBidi" w:hAnsiTheme="minorBidi"/>
          <w:color w:val="000000"/>
        </w:rPr>
        <w:t>. Such policies</w:t>
      </w:r>
      <w:r w:rsidR="00B92555">
        <w:rPr>
          <w:rFonts w:asciiTheme="minorBidi" w:hAnsiTheme="minorBidi"/>
          <w:color w:val="000000"/>
        </w:rPr>
        <w:t xml:space="preserve"> will </w:t>
      </w:r>
      <w:r w:rsidR="00B92555">
        <w:rPr>
          <w:rFonts w:asciiTheme="minorBidi" w:hAnsiTheme="minorBidi"/>
          <w:color w:val="000000"/>
        </w:rPr>
        <w:lastRenderedPageBreak/>
        <w:t>d</w:t>
      </w:r>
      <w:r w:rsidR="00BC5788" w:rsidRPr="00BC5788">
        <w:rPr>
          <w:rFonts w:asciiTheme="minorBidi" w:hAnsiTheme="minorBidi"/>
          <w:color w:val="000000"/>
        </w:rPr>
        <w:t>efine guidelines for data collection, storage, and usage to ensure compliance with privacy regulations.</w:t>
      </w:r>
    </w:p>
    <w:p w14:paraId="703BDF02" w14:textId="12866FE0" w:rsidR="00547DC3" w:rsidRPr="00BC5788" w:rsidRDefault="00547DC3" w:rsidP="00547DC3">
      <w:pPr>
        <w:spacing w:line="360" w:lineRule="auto"/>
        <w:jc w:val="both"/>
        <w:rPr>
          <w:rFonts w:asciiTheme="minorBidi" w:hAnsiTheme="minorBidi"/>
          <w:color w:val="000000"/>
        </w:rPr>
      </w:pPr>
      <w:r>
        <w:rPr>
          <w:rFonts w:asciiTheme="minorBidi" w:hAnsiTheme="minorBidi"/>
          <w:color w:val="000000"/>
        </w:rPr>
        <w:t>In line with the evaluation of infrastructure</w:t>
      </w:r>
      <w:r w:rsidR="0087701B">
        <w:rPr>
          <w:rFonts w:asciiTheme="minorBidi" w:hAnsiTheme="minorBidi"/>
          <w:color w:val="000000"/>
        </w:rPr>
        <w:t>, the university can s</w:t>
      </w:r>
      <w:r w:rsidRPr="00BC5788">
        <w:rPr>
          <w:rFonts w:asciiTheme="minorBidi" w:hAnsiTheme="minorBidi"/>
          <w:color w:val="000000"/>
        </w:rPr>
        <w:t xml:space="preserve">elect </w:t>
      </w:r>
      <w:r w:rsidR="0087701B">
        <w:rPr>
          <w:rFonts w:asciiTheme="minorBidi" w:hAnsiTheme="minorBidi"/>
          <w:color w:val="000000"/>
        </w:rPr>
        <w:t>s</w:t>
      </w:r>
      <w:r w:rsidRPr="00BC5788">
        <w:rPr>
          <w:rFonts w:asciiTheme="minorBidi" w:hAnsiTheme="minorBidi"/>
          <w:color w:val="000000"/>
        </w:rPr>
        <w:t xml:space="preserve">mart </w:t>
      </w:r>
      <w:r w:rsidR="00906922">
        <w:rPr>
          <w:rFonts w:asciiTheme="minorBidi" w:hAnsiTheme="minorBidi"/>
          <w:color w:val="000000"/>
        </w:rPr>
        <w:t>t</w:t>
      </w:r>
      <w:r w:rsidR="00906922" w:rsidRPr="00BC5788">
        <w:rPr>
          <w:rFonts w:asciiTheme="minorBidi" w:hAnsiTheme="minorBidi"/>
          <w:color w:val="000000"/>
        </w:rPr>
        <w:t>echnologies</w:t>
      </w:r>
      <w:r w:rsidR="00906922">
        <w:rPr>
          <w:rFonts w:asciiTheme="minorBidi" w:hAnsiTheme="minorBidi"/>
          <w:color w:val="000000"/>
        </w:rPr>
        <w:t xml:space="preserve"> </w:t>
      </w:r>
      <w:r w:rsidR="00906922" w:rsidRPr="00BC5788">
        <w:rPr>
          <w:rFonts w:asciiTheme="minorBidi" w:hAnsiTheme="minorBidi"/>
          <w:color w:val="000000"/>
        </w:rPr>
        <w:t>aligned</w:t>
      </w:r>
      <w:r w:rsidRPr="00BC5788">
        <w:rPr>
          <w:rFonts w:asciiTheme="minorBidi" w:hAnsiTheme="minorBidi"/>
          <w:color w:val="000000"/>
        </w:rPr>
        <w:t xml:space="preserve"> with the defined goals and needs</w:t>
      </w:r>
      <w:r w:rsidR="009B18E9">
        <w:rPr>
          <w:rFonts w:asciiTheme="minorBidi" w:hAnsiTheme="minorBidi"/>
          <w:color w:val="000000"/>
        </w:rPr>
        <w:t xml:space="preserve"> </w:t>
      </w:r>
      <w:sdt>
        <w:sdtPr>
          <w:rPr>
            <w:rFonts w:asciiTheme="minorBidi" w:hAnsiTheme="minorBidi"/>
            <w:color w:val="000000"/>
          </w:rPr>
          <w:tag w:val="MENDELEY_CITATION_v3_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"/>
          <w:id w:val="-1263834788"/>
          <w:placeholder>
            <w:docPart w:val="DefaultPlaceholder_-1854013440"/>
          </w:placeholder>
        </w:sdtPr>
        <w:sdtContent>
          <w:r w:rsidR="001F4584" w:rsidRPr="001F4584">
            <w:rPr>
              <w:rFonts w:asciiTheme="minorBidi" w:hAnsiTheme="minorBidi"/>
              <w:color w:val="000000"/>
            </w:rPr>
            <w:t>(Rico-Bautista, 2019)</w:t>
          </w:r>
        </w:sdtContent>
      </w:sdt>
      <w:r w:rsidRPr="00BC5788">
        <w:rPr>
          <w:rFonts w:asciiTheme="minorBidi" w:hAnsiTheme="minorBidi"/>
          <w:color w:val="000000"/>
        </w:rPr>
        <w:t>.</w:t>
      </w:r>
      <w:r w:rsidR="00906922">
        <w:rPr>
          <w:rFonts w:asciiTheme="minorBidi" w:hAnsiTheme="minorBidi"/>
          <w:color w:val="000000"/>
        </w:rPr>
        <w:t xml:space="preserve"> </w:t>
      </w:r>
      <w:r w:rsidR="00D5531B">
        <w:rPr>
          <w:rFonts w:asciiTheme="minorBidi" w:hAnsiTheme="minorBidi"/>
          <w:color w:val="000000"/>
        </w:rPr>
        <w:t>This can be completed by the formation of</w:t>
      </w:r>
      <w:r w:rsidRPr="00BC5788">
        <w:rPr>
          <w:rFonts w:asciiTheme="minorBidi" w:hAnsiTheme="minorBidi"/>
          <w:color w:val="000000"/>
        </w:rPr>
        <w:t xml:space="preserve"> a technology evaluation committee, conduct</w:t>
      </w:r>
      <w:r w:rsidR="00D5531B">
        <w:rPr>
          <w:rFonts w:asciiTheme="minorBidi" w:hAnsiTheme="minorBidi"/>
          <w:color w:val="000000"/>
        </w:rPr>
        <w:t>ing</w:t>
      </w:r>
      <w:r w:rsidRPr="00BC5788">
        <w:rPr>
          <w:rFonts w:asciiTheme="minorBidi" w:hAnsiTheme="minorBidi"/>
          <w:color w:val="000000"/>
        </w:rPr>
        <w:t xml:space="preserve"> pilot projects, and select</w:t>
      </w:r>
      <w:r w:rsidR="00906922">
        <w:rPr>
          <w:rFonts w:asciiTheme="minorBidi" w:hAnsiTheme="minorBidi"/>
          <w:color w:val="000000"/>
        </w:rPr>
        <w:t>ing</w:t>
      </w:r>
      <w:r w:rsidRPr="00BC5788">
        <w:rPr>
          <w:rFonts w:asciiTheme="minorBidi" w:hAnsiTheme="minorBidi"/>
          <w:color w:val="000000"/>
        </w:rPr>
        <w:t xml:space="preserve"> vendors based on performance and compatibility</w:t>
      </w:r>
      <w:r w:rsidR="00C519A9">
        <w:rPr>
          <w:rFonts w:asciiTheme="minorBidi" w:hAnsiTheme="minorBidi"/>
          <w:color w:val="000000"/>
        </w:rPr>
        <w:t xml:space="preserve"> (ibid)</w:t>
      </w:r>
      <w:r w:rsidRPr="00BC5788">
        <w:rPr>
          <w:rFonts w:asciiTheme="minorBidi" w:hAnsiTheme="minorBidi"/>
          <w:color w:val="000000"/>
        </w:rPr>
        <w:t>.</w:t>
      </w:r>
    </w:p>
    <w:p w14:paraId="20797AEE" w14:textId="6CB1DE1C" w:rsidR="00547DC3" w:rsidRPr="00BC5788" w:rsidRDefault="00906922" w:rsidP="00547DC3">
      <w:pPr>
        <w:spacing w:line="360" w:lineRule="auto"/>
        <w:jc w:val="both"/>
        <w:rPr>
          <w:rFonts w:asciiTheme="minorBidi" w:hAnsiTheme="minorBidi"/>
          <w:color w:val="000000"/>
        </w:rPr>
      </w:pPr>
      <w:proofErr w:type="gramStart"/>
      <w:r>
        <w:rPr>
          <w:rFonts w:asciiTheme="minorBidi" w:hAnsiTheme="minorBidi"/>
          <w:color w:val="000000"/>
        </w:rPr>
        <w:t xml:space="preserve">The </w:t>
      </w:r>
      <w:r w:rsidR="00855CCA">
        <w:rPr>
          <w:rFonts w:asciiTheme="minorBidi" w:hAnsiTheme="minorBidi"/>
          <w:color w:val="000000"/>
        </w:rPr>
        <w:t>end</w:t>
      </w:r>
      <w:r>
        <w:rPr>
          <w:rFonts w:asciiTheme="minorBidi" w:hAnsiTheme="minorBidi"/>
          <w:color w:val="000000"/>
        </w:rPr>
        <w:t xml:space="preserve"> </w:t>
      </w:r>
      <w:r w:rsidR="00C010CD">
        <w:rPr>
          <w:rFonts w:asciiTheme="minorBidi" w:hAnsiTheme="minorBidi"/>
          <w:color w:val="000000"/>
        </w:rPr>
        <w:t>result</w:t>
      </w:r>
      <w:proofErr w:type="gramEnd"/>
      <w:r w:rsidR="00C010CD">
        <w:rPr>
          <w:rFonts w:asciiTheme="minorBidi" w:hAnsiTheme="minorBidi"/>
          <w:color w:val="000000"/>
        </w:rPr>
        <w:t xml:space="preserve"> of this phase will be the d</w:t>
      </w:r>
      <w:r w:rsidR="00547DC3" w:rsidRPr="00BC5788">
        <w:rPr>
          <w:rFonts w:asciiTheme="minorBidi" w:hAnsiTheme="minorBidi"/>
          <w:color w:val="000000"/>
        </w:rPr>
        <w:t>evelop</w:t>
      </w:r>
      <w:r w:rsidR="00C010CD">
        <w:rPr>
          <w:rFonts w:asciiTheme="minorBidi" w:hAnsiTheme="minorBidi"/>
          <w:color w:val="000000"/>
        </w:rPr>
        <w:t>ment of an</w:t>
      </w:r>
      <w:r w:rsidR="00547DC3" w:rsidRPr="00BC5788">
        <w:rPr>
          <w:rFonts w:asciiTheme="minorBidi" w:hAnsiTheme="minorBidi"/>
          <w:color w:val="000000"/>
        </w:rPr>
        <w:t xml:space="preserve"> </w:t>
      </w:r>
      <w:r w:rsidR="00C010CD">
        <w:rPr>
          <w:rFonts w:asciiTheme="minorBidi" w:hAnsiTheme="minorBidi"/>
          <w:color w:val="000000"/>
        </w:rPr>
        <w:t>‘</w:t>
      </w:r>
      <w:r w:rsidR="00547DC3" w:rsidRPr="00BC5788">
        <w:rPr>
          <w:rFonts w:asciiTheme="minorBidi" w:hAnsiTheme="minorBidi"/>
          <w:color w:val="000000"/>
        </w:rPr>
        <w:t>Integration Roadmap</w:t>
      </w:r>
      <w:r w:rsidR="00C010CD">
        <w:rPr>
          <w:rFonts w:asciiTheme="minorBidi" w:hAnsiTheme="minorBidi"/>
          <w:color w:val="000000"/>
        </w:rPr>
        <w:t>’</w:t>
      </w:r>
      <w:r w:rsidR="00855CCA">
        <w:rPr>
          <w:rFonts w:asciiTheme="minorBidi" w:hAnsiTheme="minorBidi"/>
          <w:color w:val="000000"/>
        </w:rPr>
        <w:t xml:space="preserve"> which o</w:t>
      </w:r>
      <w:r w:rsidR="00547DC3" w:rsidRPr="00BC5788">
        <w:rPr>
          <w:rFonts w:asciiTheme="minorBidi" w:hAnsiTheme="minorBidi"/>
          <w:color w:val="000000"/>
        </w:rPr>
        <w:t>utline</w:t>
      </w:r>
      <w:r w:rsidR="00855CCA">
        <w:rPr>
          <w:rFonts w:asciiTheme="minorBidi" w:hAnsiTheme="minorBidi"/>
          <w:color w:val="000000"/>
        </w:rPr>
        <w:t>s</w:t>
      </w:r>
      <w:r w:rsidR="00547DC3" w:rsidRPr="00BC5788">
        <w:rPr>
          <w:rFonts w:asciiTheme="minorBidi" w:hAnsiTheme="minorBidi"/>
          <w:color w:val="000000"/>
        </w:rPr>
        <w:t xml:space="preserve"> a step-by-step plan for technology integration</w:t>
      </w:r>
      <w:r w:rsidR="00616F89">
        <w:rPr>
          <w:rFonts w:asciiTheme="minorBidi" w:hAnsiTheme="minorBidi"/>
          <w:color w:val="000000"/>
        </w:rPr>
        <w:t xml:space="preserve"> </w:t>
      </w:r>
      <w:sdt>
        <w:sdtPr>
          <w:rPr>
            <w:rFonts w:ascii="Arial" w:hAnsi="Arial" w:cs="Arial"/>
            <w:color w:val="000000"/>
          </w:rPr>
          <w:tag w:val="MENDELEY_CITATION_v3_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"/>
          <w:id w:val="-1837838484"/>
          <w:placeholder>
            <w:docPart w:val="DefaultPlaceholder_-1854013440"/>
          </w:placeholder>
        </w:sdtPr>
        <w:sdtContent>
          <w:r w:rsidR="001F4584" w:rsidRPr="009865AC">
            <w:rPr>
              <w:rFonts w:ascii="Arial" w:eastAsia="Times New Roman" w:hAnsi="Arial" w:cs="Arial"/>
            </w:rPr>
            <w:t xml:space="preserve">(Rico-Bautista </w:t>
          </w:r>
          <w:r w:rsidR="001F4584" w:rsidRPr="009865AC">
            <w:rPr>
              <w:rFonts w:ascii="Arial" w:eastAsia="Times New Roman" w:hAnsi="Arial" w:cs="Arial"/>
              <w:i/>
              <w:iCs/>
            </w:rPr>
            <w:t>et al.</w:t>
          </w:r>
          <w:r w:rsidR="001F4584" w:rsidRPr="009865AC">
            <w:rPr>
              <w:rFonts w:ascii="Arial" w:eastAsia="Times New Roman" w:hAnsi="Arial" w:cs="Arial"/>
            </w:rPr>
            <w:t>, 2021)</w:t>
          </w:r>
        </w:sdtContent>
      </w:sdt>
      <w:r w:rsidR="00547DC3" w:rsidRPr="00BC5788">
        <w:rPr>
          <w:rFonts w:asciiTheme="minorBidi" w:hAnsiTheme="minorBidi"/>
          <w:color w:val="000000"/>
        </w:rPr>
        <w:t>.</w:t>
      </w:r>
      <w:r w:rsidR="00855CCA">
        <w:rPr>
          <w:rFonts w:asciiTheme="minorBidi" w:hAnsiTheme="minorBidi"/>
          <w:color w:val="000000"/>
        </w:rPr>
        <w:t xml:space="preserve"> </w:t>
      </w:r>
      <w:r w:rsidR="00C66F0E">
        <w:rPr>
          <w:rFonts w:asciiTheme="minorBidi" w:hAnsiTheme="minorBidi"/>
          <w:color w:val="000000"/>
        </w:rPr>
        <w:t>The road map will enable the university to p</w:t>
      </w:r>
      <w:r w:rsidR="00547DC3" w:rsidRPr="00BC5788">
        <w:rPr>
          <w:rFonts w:asciiTheme="minorBidi" w:hAnsiTheme="minorBidi"/>
          <w:color w:val="000000"/>
        </w:rPr>
        <w:t>rioriti</w:t>
      </w:r>
      <w:r w:rsidR="00C66F0E">
        <w:rPr>
          <w:rFonts w:asciiTheme="minorBidi" w:hAnsiTheme="minorBidi"/>
          <w:color w:val="000000"/>
        </w:rPr>
        <w:t>s</w:t>
      </w:r>
      <w:r w:rsidR="00547DC3" w:rsidRPr="00BC5788">
        <w:rPr>
          <w:rFonts w:asciiTheme="minorBidi" w:hAnsiTheme="minorBidi"/>
          <w:color w:val="000000"/>
        </w:rPr>
        <w:t>e technologies, create a timeline, and designate responsible teams for each integration phase.</w:t>
      </w:r>
    </w:p>
    <w:p w14:paraId="6D8FC173" w14:textId="77777777" w:rsidR="00547DC3" w:rsidRPr="00BC5788" w:rsidRDefault="00547DC3" w:rsidP="00BC5788">
      <w:pPr>
        <w:spacing w:line="360" w:lineRule="auto"/>
        <w:jc w:val="both"/>
        <w:rPr>
          <w:rFonts w:asciiTheme="minorBidi" w:hAnsiTheme="minorBidi"/>
          <w:color w:val="000000"/>
        </w:rPr>
      </w:pPr>
    </w:p>
    <w:p w14:paraId="7D703639" w14:textId="77777777" w:rsidR="00BC5788" w:rsidRPr="006A546A" w:rsidRDefault="00BC5788" w:rsidP="006A546A">
      <w:pPr>
        <w:pStyle w:val="Heading2"/>
        <w:numPr>
          <w:ilvl w:val="1"/>
          <w:numId w:val="8"/>
        </w:numPr>
      </w:pPr>
      <w:bookmarkStart w:id="21" w:name="_Toc157022991"/>
      <w:r w:rsidRPr="006A546A">
        <w:t>Phase 3: Faculty and Staff Training</w:t>
      </w:r>
      <w:bookmarkEnd w:id="21"/>
    </w:p>
    <w:p w14:paraId="350D3780" w14:textId="77777777" w:rsidR="006A546A" w:rsidRDefault="006A546A" w:rsidP="00BC5788">
      <w:pPr>
        <w:spacing w:line="360" w:lineRule="auto"/>
        <w:jc w:val="both"/>
        <w:rPr>
          <w:rFonts w:asciiTheme="minorBidi" w:hAnsiTheme="minorBidi"/>
          <w:color w:val="000000"/>
        </w:rPr>
      </w:pPr>
    </w:p>
    <w:p w14:paraId="2180972B" w14:textId="6E75E95D" w:rsidR="00BC5788" w:rsidRPr="00BC5788" w:rsidRDefault="00ED0095" w:rsidP="00BC5788">
      <w:pPr>
        <w:spacing w:line="360" w:lineRule="auto"/>
        <w:jc w:val="both"/>
        <w:rPr>
          <w:rFonts w:asciiTheme="minorBidi" w:hAnsiTheme="minorBidi"/>
          <w:color w:val="000000"/>
        </w:rPr>
      </w:pPr>
      <w:r>
        <w:rPr>
          <w:rFonts w:asciiTheme="minorBidi" w:hAnsiTheme="minorBidi"/>
          <w:color w:val="000000"/>
        </w:rPr>
        <w:t xml:space="preserve">The main objective of this stage is </w:t>
      </w:r>
      <w:r w:rsidR="00B046CC">
        <w:rPr>
          <w:rFonts w:asciiTheme="minorBidi" w:hAnsiTheme="minorBidi"/>
          <w:color w:val="000000"/>
        </w:rPr>
        <w:t>to conduct</w:t>
      </w:r>
      <w:r w:rsidR="00BB7338">
        <w:rPr>
          <w:rFonts w:asciiTheme="minorBidi" w:hAnsiTheme="minorBidi"/>
          <w:color w:val="000000"/>
        </w:rPr>
        <w:t xml:space="preserve"> a ‘t</w:t>
      </w:r>
      <w:r w:rsidR="00BC5788" w:rsidRPr="00BC5788">
        <w:rPr>
          <w:rFonts w:asciiTheme="minorBidi" w:hAnsiTheme="minorBidi"/>
          <w:color w:val="000000"/>
        </w:rPr>
        <w:t xml:space="preserve">raining </w:t>
      </w:r>
      <w:r w:rsidR="00BB7338">
        <w:rPr>
          <w:rFonts w:asciiTheme="minorBidi" w:hAnsiTheme="minorBidi"/>
          <w:color w:val="000000"/>
        </w:rPr>
        <w:t>n</w:t>
      </w:r>
      <w:r w:rsidR="00BC5788" w:rsidRPr="00BC5788">
        <w:rPr>
          <w:rFonts w:asciiTheme="minorBidi" w:hAnsiTheme="minorBidi"/>
          <w:color w:val="000000"/>
        </w:rPr>
        <w:t xml:space="preserve">eeds </w:t>
      </w:r>
      <w:r w:rsidR="00BB7338">
        <w:rPr>
          <w:rFonts w:asciiTheme="minorBidi" w:hAnsiTheme="minorBidi"/>
          <w:color w:val="000000"/>
        </w:rPr>
        <w:t>a</w:t>
      </w:r>
      <w:r w:rsidR="00BC5788" w:rsidRPr="00BC5788">
        <w:rPr>
          <w:rFonts w:asciiTheme="minorBidi" w:hAnsiTheme="minorBidi"/>
          <w:color w:val="000000"/>
        </w:rPr>
        <w:t>nalysis</w:t>
      </w:r>
      <w:r w:rsidR="00BB7338">
        <w:rPr>
          <w:rFonts w:asciiTheme="minorBidi" w:hAnsiTheme="minorBidi"/>
          <w:color w:val="000000"/>
        </w:rPr>
        <w:t>’</w:t>
      </w:r>
      <w:r w:rsidR="00ED077E">
        <w:rPr>
          <w:rFonts w:asciiTheme="minorBidi" w:hAnsiTheme="minorBidi"/>
          <w:color w:val="000000"/>
        </w:rPr>
        <w:t xml:space="preserve"> </w:t>
      </w:r>
      <w:sdt>
        <w:sdtPr>
          <w:rPr>
            <w:rFonts w:asciiTheme="minorBidi" w:hAnsiTheme="minorBidi"/>
            <w:color w:val="000000"/>
          </w:rPr>
          <w:tag w:val="MENDELEY_CITATION_v3_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"/>
          <w:id w:val="-1124769418"/>
          <w:placeholder>
            <w:docPart w:val="DefaultPlaceholder_-1854013440"/>
          </w:placeholder>
        </w:sdtPr>
        <w:sdtContent>
          <w:r w:rsidR="001F4584" w:rsidRPr="001F4584">
            <w:rPr>
              <w:rFonts w:asciiTheme="minorBidi" w:hAnsiTheme="minorBidi"/>
              <w:color w:val="000000"/>
            </w:rPr>
            <w:t>(Misra and Adewumi, 2019)</w:t>
          </w:r>
        </w:sdtContent>
      </w:sdt>
      <w:r w:rsidR="00BB7338">
        <w:rPr>
          <w:rFonts w:asciiTheme="minorBidi" w:hAnsiTheme="minorBidi"/>
          <w:color w:val="000000"/>
        </w:rPr>
        <w:t xml:space="preserve">. This will assist </w:t>
      </w:r>
      <w:r w:rsidR="00067232">
        <w:rPr>
          <w:rFonts w:asciiTheme="minorBidi" w:hAnsiTheme="minorBidi"/>
          <w:color w:val="000000"/>
        </w:rPr>
        <w:t xml:space="preserve">in </w:t>
      </w:r>
      <w:r w:rsidR="00067232" w:rsidRPr="00BC5788">
        <w:rPr>
          <w:rFonts w:asciiTheme="minorBidi" w:hAnsiTheme="minorBidi"/>
          <w:color w:val="000000"/>
        </w:rPr>
        <w:t>Identifying</w:t>
      </w:r>
      <w:r w:rsidR="00BC5788" w:rsidRPr="00BC5788">
        <w:rPr>
          <w:rFonts w:asciiTheme="minorBidi" w:hAnsiTheme="minorBidi"/>
          <w:color w:val="000000"/>
        </w:rPr>
        <w:t xml:space="preserve"> the digital skills gap among faculty and staff.</w:t>
      </w:r>
      <w:r w:rsidR="00067232">
        <w:rPr>
          <w:rFonts w:asciiTheme="minorBidi" w:hAnsiTheme="minorBidi"/>
          <w:color w:val="000000"/>
        </w:rPr>
        <w:t xml:space="preserve"> A variety of tools such as a</w:t>
      </w:r>
      <w:r w:rsidR="00BC5788" w:rsidRPr="00BC5788">
        <w:rPr>
          <w:rFonts w:asciiTheme="minorBidi" w:hAnsiTheme="minorBidi"/>
          <w:color w:val="000000"/>
        </w:rPr>
        <w:t xml:space="preserve">dminister skill assessments, surveys, and interviews </w:t>
      </w:r>
      <w:r w:rsidR="00067232">
        <w:rPr>
          <w:rFonts w:asciiTheme="minorBidi" w:hAnsiTheme="minorBidi"/>
          <w:color w:val="000000"/>
        </w:rPr>
        <w:t xml:space="preserve">can be used </w:t>
      </w:r>
      <w:r w:rsidR="00BC5788" w:rsidRPr="00BC5788">
        <w:rPr>
          <w:rFonts w:asciiTheme="minorBidi" w:hAnsiTheme="minorBidi"/>
          <w:color w:val="000000"/>
        </w:rPr>
        <w:t>to determine training needs</w:t>
      </w:r>
      <w:r w:rsidR="00514038">
        <w:rPr>
          <w:rFonts w:asciiTheme="minorBidi" w:hAnsiTheme="minorBidi"/>
          <w:color w:val="000000"/>
        </w:rPr>
        <w:t xml:space="preserve"> </w:t>
      </w:r>
      <w:sdt>
        <w:sdtPr>
          <w:rPr>
            <w:rFonts w:asciiTheme="minorBidi" w:hAnsiTheme="minorBidi"/>
            <w:color w:val="000000"/>
          </w:rPr>
          <w:tag w:val="MENDELEY_CITATION_v3_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"/>
          <w:id w:val="970327699"/>
          <w:placeholder>
            <w:docPart w:val="DefaultPlaceholder_-1854013440"/>
          </w:placeholder>
        </w:sdtPr>
        <w:sdtContent>
          <w:r w:rsidR="001F4584" w:rsidRPr="001F4584">
            <w:rPr>
              <w:rFonts w:asciiTheme="minorBidi" w:hAnsiTheme="minorBidi"/>
              <w:color w:val="000000"/>
            </w:rPr>
            <w:t>(</w:t>
          </w:r>
          <w:proofErr w:type="spellStart"/>
          <w:r w:rsidR="001F4584" w:rsidRPr="001F4584">
            <w:rPr>
              <w:rFonts w:asciiTheme="minorBidi" w:hAnsiTheme="minorBidi"/>
              <w:color w:val="000000"/>
            </w:rPr>
            <w:t>Adamkó</w:t>
          </w:r>
          <w:proofErr w:type="spellEnd"/>
          <w:r w:rsidR="001F4584" w:rsidRPr="001F4584">
            <w:rPr>
              <w:rFonts w:asciiTheme="minorBidi" w:hAnsiTheme="minorBidi"/>
              <w:color w:val="000000"/>
            </w:rPr>
            <w:t>, 2018)</w:t>
          </w:r>
        </w:sdtContent>
      </w:sdt>
      <w:r w:rsidR="00BC5788" w:rsidRPr="00BC5788">
        <w:rPr>
          <w:rFonts w:asciiTheme="minorBidi" w:hAnsiTheme="minorBidi"/>
          <w:color w:val="000000"/>
        </w:rPr>
        <w:t>.</w:t>
      </w:r>
    </w:p>
    <w:p w14:paraId="61C100E6" w14:textId="3E616496" w:rsidR="00BC5788" w:rsidRDefault="006C6764" w:rsidP="00BC5788">
      <w:pPr>
        <w:spacing w:line="360" w:lineRule="auto"/>
        <w:jc w:val="both"/>
        <w:rPr>
          <w:rFonts w:asciiTheme="minorBidi" w:hAnsiTheme="minorBidi"/>
          <w:color w:val="000000"/>
        </w:rPr>
      </w:pPr>
      <w:r>
        <w:rPr>
          <w:rFonts w:asciiTheme="minorBidi" w:hAnsiTheme="minorBidi"/>
          <w:color w:val="000000"/>
        </w:rPr>
        <w:t>Once the skills gaps have been determined, suitable training programs can be developed and implemented</w:t>
      </w:r>
      <w:r w:rsidRPr="00BC5788">
        <w:rPr>
          <w:rFonts w:asciiTheme="minorBidi" w:hAnsiTheme="minorBidi"/>
          <w:color w:val="000000"/>
        </w:rPr>
        <w:t xml:space="preserve"> </w:t>
      </w:r>
      <w:r>
        <w:rPr>
          <w:rFonts w:asciiTheme="minorBidi" w:hAnsiTheme="minorBidi"/>
          <w:color w:val="000000"/>
        </w:rPr>
        <w:t xml:space="preserve">with the aim of </w:t>
      </w:r>
      <w:r w:rsidR="00ED5A6F">
        <w:rPr>
          <w:rFonts w:asciiTheme="minorBidi" w:hAnsiTheme="minorBidi"/>
          <w:color w:val="000000"/>
        </w:rPr>
        <w:t>equipping</w:t>
      </w:r>
      <w:r w:rsidR="00BC5788" w:rsidRPr="00BC5788">
        <w:rPr>
          <w:rFonts w:asciiTheme="minorBidi" w:hAnsiTheme="minorBidi"/>
          <w:color w:val="000000"/>
        </w:rPr>
        <w:t xml:space="preserve"> faculty and staff with the necessary skills to leverage smart technologies</w:t>
      </w:r>
      <w:r w:rsidR="00514038">
        <w:rPr>
          <w:rFonts w:asciiTheme="minorBidi" w:hAnsiTheme="minorBidi"/>
          <w:color w:val="000000"/>
        </w:rPr>
        <w:t xml:space="preserve"> </w:t>
      </w:r>
      <w:sdt>
        <w:sdtPr>
          <w:rPr>
            <w:rFonts w:asciiTheme="minorBidi" w:hAnsiTheme="minorBidi"/>
            <w:color w:val="000000"/>
          </w:rPr>
          <w:tag w:val="MENDELEY_CITATION_v3_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"/>
          <w:id w:val="201058810"/>
          <w:placeholder>
            <w:docPart w:val="DefaultPlaceholder_-1854013440"/>
          </w:placeholder>
        </w:sdtPr>
        <w:sdtContent>
          <w:r w:rsidR="001F4584" w:rsidRPr="001F4584">
            <w:rPr>
              <w:rFonts w:asciiTheme="minorBidi" w:hAnsiTheme="minorBidi"/>
              <w:color w:val="000000"/>
            </w:rPr>
            <w:t>(Project Management Institute, 2021)</w:t>
          </w:r>
        </w:sdtContent>
      </w:sdt>
      <w:r w:rsidR="00BC5788" w:rsidRPr="00BC5788">
        <w:rPr>
          <w:rFonts w:asciiTheme="minorBidi" w:hAnsiTheme="minorBidi"/>
          <w:color w:val="000000"/>
        </w:rPr>
        <w:t>.</w:t>
      </w:r>
      <w:r w:rsidR="00ED5A6F">
        <w:rPr>
          <w:rFonts w:asciiTheme="minorBidi" w:hAnsiTheme="minorBidi"/>
          <w:color w:val="000000"/>
        </w:rPr>
        <w:t xml:space="preserve"> Such training programmes can take a variety of formats such as</w:t>
      </w:r>
      <w:r w:rsidR="00BC5788" w:rsidRPr="00BC5788">
        <w:rPr>
          <w:rFonts w:asciiTheme="minorBidi" w:hAnsiTheme="minorBidi"/>
          <w:color w:val="000000"/>
        </w:rPr>
        <w:t xml:space="preserve"> workshops, online courses, and certifications covering AI, data analytics, and technology integration</w:t>
      </w:r>
      <w:r w:rsidR="004A09FF">
        <w:rPr>
          <w:rFonts w:asciiTheme="minorBidi" w:hAnsiTheme="minorBidi"/>
          <w:color w:val="000000"/>
        </w:rPr>
        <w:t xml:space="preserve"> (ibid)</w:t>
      </w:r>
      <w:r w:rsidR="00BC5788" w:rsidRPr="00BC5788">
        <w:rPr>
          <w:rFonts w:asciiTheme="minorBidi" w:hAnsiTheme="minorBidi"/>
          <w:color w:val="000000"/>
        </w:rPr>
        <w:t>.</w:t>
      </w:r>
    </w:p>
    <w:p w14:paraId="72154267" w14:textId="77777777" w:rsidR="00B046CC" w:rsidRPr="00BC5788" w:rsidRDefault="00B046CC" w:rsidP="00BC5788">
      <w:pPr>
        <w:spacing w:line="360" w:lineRule="auto"/>
        <w:jc w:val="both"/>
        <w:rPr>
          <w:rFonts w:asciiTheme="minorBidi" w:hAnsiTheme="minorBidi"/>
          <w:color w:val="000000"/>
        </w:rPr>
      </w:pPr>
    </w:p>
    <w:p w14:paraId="2AC56B24" w14:textId="7C4B4712" w:rsidR="00BC5788" w:rsidRPr="001C302A" w:rsidRDefault="00BC5788" w:rsidP="001C302A">
      <w:pPr>
        <w:pStyle w:val="Heading2"/>
        <w:numPr>
          <w:ilvl w:val="1"/>
          <w:numId w:val="8"/>
        </w:numPr>
      </w:pPr>
      <w:bookmarkStart w:id="22" w:name="_Toc157022992"/>
      <w:r w:rsidRPr="001C302A">
        <w:t xml:space="preserve">Phase </w:t>
      </w:r>
      <w:r w:rsidR="008762B8">
        <w:t>4</w:t>
      </w:r>
      <w:r w:rsidRPr="001C302A">
        <w:t>: Pilot Testing</w:t>
      </w:r>
      <w:bookmarkEnd w:id="22"/>
    </w:p>
    <w:p w14:paraId="75C72C95" w14:textId="77777777" w:rsidR="00936F9E" w:rsidRDefault="00936F9E" w:rsidP="00BC5788">
      <w:pPr>
        <w:spacing w:line="360" w:lineRule="auto"/>
        <w:jc w:val="both"/>
        <w:rPr>
          <w:rFonts w:asciiTheme="minorBidi" w:hAnsiTheme="minorBidi"/>
          <w:color w:val="000000"/>
        </w:rPr>
      </w:pPr>
    </w:p>
    <w:p w14:paraId="6A81A494" w14:textId="7B7E77A0" w:rsidR="00BC5788" w:rsidRPr="00BC5788" w:rsidRDefault="007944AB" w:rsidP="00BC5788">
      <w:pPr>
        <w:spacing w:line="360" w:lineRule="auto"/>
        <w:jc w:val="both"/>
        <w:rPr>
          <w:rFonts w:asciiTheme="minorBidi" w:hAnsiTheme="minorBidi"/>
          <w:color w:val="000000"/>
        </w:rPr>
      </w:pPr>
      <w:r>
        <w:rPr>
          <w:rFonts w:asciiTheme="minorBidi" w:hAnsiTheme="minorBidi"/>
          <w:color w:val="000000"/>
        </w:rPr>
        <w:t>On</w:t>
      </w:r>
      <w:r w:rsidR="00EC4C2C">
        <w:rPr>
          <w:rFonts w:asciiTheme="minorBidi" w:hAnsiTheme="minorBidi"/>
          <w:color w:val="000000"/>
        </w:rPr>
        <w:t>c</w:t>
      </w:r>
      <w:r>
        <w:rPr>
          <w:rFonts w:asciiTheme="minorBidi" w:hAnsiTheme="minorBidi"/>
          <w:color w:val="000000"/>
        </w:rPr>
        <w:t xml:space="preserve">e the university has achieved a critical mass of staff training </w:t>
      </w:r>
      <w:r w:rsidR="000B701E">
        <w:rPr>
          <w:rFonts w:asciiTheme="minorBidi" w:hAnsiTheme="minorBidi"/>
          <w:color w:val="000000"/>
        </w:rPr>
        <w:t>level</w:t>
      </w:r>
      <w:r w:rsidR="00EC4C2C">
        <w:rPr>
          <w:rFonts w:asciiTheme="minorBidi" w:hAnsiTheme="minorBidi"/>
          <w:color w:val="000000"/>
        </w:rPr>
        <w:t>,</w:t>
      </w:r>
      <w:r>
        <w:rPr>
          <w:rFonts w:asciiTheme="minorBidi" w:hAnsiTheme="minorBidi"/>
          <w:color w:val="000000"/>
        </w:rPr>
        <w:t xml:space="preserve"> it will be </w:t>
      </w:r>
      <w:r w:rsidR="00EC4C2C">
        <w:rPr>
          <w:rFonts w:asciiTheme="minorBidi" w:hAnsiTheme="minorBidi"/>
          <w:color w:val="000000"/>
        </w:rPr>
        <w:t>able</w:t>
      </w:r>
      <w:r>
        <w:rPr>
          <w:rFonts w:asciiTheme="minorBidi" w:hAnsiTheme="minorBidi"/>
          <w:color w:val="000000"/>
        </w:rPr>
        <w:t xml:space="preserve"> to </w:t>
      </w:r>
      <w:r w:rsidR="00CA7D9A">
        <w:rPr>
          <w:rFonts w:asciiTheme="minorBidi" w:hAnsiTheme="minorBidi"/>
          <w:color w:val="000000"/>
        </w:rPr>
        <w:t>conduct pilot tests with the aim of</w:t>
      </w:r>
      <w:r w:rsidR="00BC5788" w:rsidRPr="00BC5788">
        <w:rPr>
          <w:rFonts w:asciiTheme="minorBidi" w:hAnsiTheme="minorBidi"/>
          <w:color w:val="000000"/>
        </w:rPr>
        <w:t xml:space="preserve"> </w:t>
      </w:r>
      <w:r w:rsidR="00CA7D9A">
        <w:rPr>
          <w:rFonts w:asciiTheme="minorBidi" w:hAnsiTheme="minorBidi"/>
          <w:color w:val="000000"/>
        </w:rPr>
        <w:t>t</w:t>
      </w:r>
      <w:r w:rsidR="00BC5788" w:rsidRPr="00BC5788">
        <w:rPr>
          <w:rFonts w:asciiTheme="minorBidi" w:hAnsiTheme="minorBidi"/>
          <w:color w:val="000000"/>
        </w:rPr>
        <w:t>est</w:t>
      </w:r>
      <w:r w:rsidR="00CA7D9A">
        <w:rPr>
          <w:rFonts w:asciiTheme="minorBidi" w:hAnsiTheme="minorBidi"/>
          <w:color w:val="000000"/>
        </w:rPr>
        <w:t>ing</w:t>
      </w:r>
      <w:r w:rsidR="00BC5788" w:rsidRPr="00BC5788">
        <w:rPr>
          <w:rFonts w:asciiTheme="minorBidi" w:hAnsiTheme="minorBidi"/>
          <w:color w:val="000000"/>
        </w:rPr>
        <w:t xml:space="preserve"> selected technologies on a smaller scale to identify potential challenges and gather feedback</w:t>
      </w:r>
      <w:r w:rsidR="005933D8">
        <w:rPr>
          <w:rFonts w:asciiTheme="minorBidi" w:hAnsiTheme="minorBidi"/>
          <w:color w:val="000000"/>
        </w:rPr>
        <w:t xml:space="preserve"> </w:t>
      </w:r>
      <w:sdt>
        <w:sdtPr>
          <w:rPr>
            <w:rFonts w:asciiTheme="minorBidi" w:hAnsiTheme="minorBidi"/>
            <w:color w:val="000000"/>
          </w:rPr>
          <w:tag w:val="MENDELEY_CITATION_v3_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"/>
          <w:id w:val="2094433878"/>
          <w:placeholder>
            <w:docPart w:val="DefaultPlaceholder_-1854013440"/>
          </w:placeholder>
        </w:sdtPr>
        <w:sdtContent>
          <w:r w:rsidR="001F4584" w:rsidRPr="001F4584">
            <w:rPr>
              <w:rFonts w:asciiTheme="minorBidi" w:hAnsiTheme="minorBidi"/>
              <w:color w:val="000000"/>
            </w:rPr>
            <w:t>(Rico-Bautista, 2019)</w:t>
          </w:r>
        </w:sdtContent>
      </w:sdt>
      <w:r w:rsidR="00BC5788" w:rsidRPr="00BC5788">
        <w:rPr>
          <w:rFonts w:asciiTheme="minorBidi" w:hAnsiTheme="minorBidi"/>
          <w:color w:val="000000"/>
        </w:rPr>
        <w:t>.</w:t>
      </w:r>
      <w:r w:rsidR="00D52452">
        <w:rPr>
          <w:rFonts w:asciiTheme="minorBidi" w:hAnsiTheme="minorBidi"/>
          <w:color w:val="000000"/>
        </w:rPr>
        <w:t xml:space="preserve"> The key steps should include s</w:t>
      </w:r>
      <w:r w:rsidR="00BC5788" w:rsidRPr="00BC5788">
        <w:rPr>
          <w:rFonts w:asciiTheme="minorBidi" w:hAnsiTheme="minorBidi"/>
          <w:color w:val="000000"/>
        </w:rPr>
        <w:t>elect</w:t>
      </w:r>
      <w:r w:rsidR="00D52452">
        <w:rPr>
          <w:rFonts w:asciiTheme="minorBidi" w:hAnsiTheme="minorBidi"/>
          <w:color w:val="000000"/>
        </w:rPr>
        <w:t>ing</w:t>
      </w:r>
      <w:r w:rsidR="00BC5788" w:rsidRPr="00BC5788">
        <w:rPr>
          <w:rFonts w:asciiTheme="minorBidi" w:hAnsiTheme="minorBidi"/>
          <w:color w:val="000000"/>
        </w:rPr>
        <w:t xml:space="preserve"> specific departments or courses for pilot testing, gather</w:t>
      </w:r>
      <w:r w:rsidR="00D52452">
        <w:rPr>
          <w:rFonts w:asciiTheme="minorBidi" w:hAnsiTheme="minorBidi"/>
          <w:color w:val="000000"/>
        </w:rPr>
        <w:t>ing</w:t>
      </w:r>
      <w:r w:rsidR="00BC5788" w:rsidRPr="00BC5788">
        <w:rPr>
          <w:rFonts w:asciiTheme="minorBidi" w:hAnsiTheme="minorBidi"/>
          <w:color w:val="000000"/>
        </w:rPr>
        <w:t xml:space="preserve"> user feedback, and make necessary adjustments.</w:t>
      </w:r>
    </w:p>
    <w:p w14:paraId="2301305C" w14:textId="07399884" w:rsidR="00BC5788" w:rsidRDefault="00D52452" w:rsidP="00BC5788">
      <w:pPr>
        <w:spacing w:line="360" w:lineRule="auto"/>
        <w:jc w:val="both"/>
        <w:rPr>
          <w:rFonts w:asciiTheme="minorBidi" w:hAnsiTheme="minorBidi"/>
          <w:color w:val="000000"/>
        </w:rPr>
      </w:pPr>
      <w:r>
        <w:rPr>
          <w:rFonts w:asciiTheme="minorBidi" w:hAnsiTheme="minorBidi"/>
          <w:color w:val="000000"/>
        </w:rPr>
        <w:t>Once</w:t>
      </w:r>
      <w:r w:rsidR="006B698B">
        <w:rPr>
          <w:rFonts w:asciiTheme="minorBidi" w:hAnsiTheme="minorBidi"/>
          <w:color w:val="000000"/>
        </w:rPr>
        <w:t xml:space="preserve"> the data collection has begun, the university can a</w:t>
      </w:r>
      <w:r w:rsidR="00BC5788" w:rsidRPr="00BC5788">
        <w:rPr>
          <w:rFonts w:asciiTheme="minorBidi" w:hAnsiTheme="minorBidi"/>
          <w:color w:val="000000"/>
        </w:rPr>
        <w:t>ssess the success of pilot projects against predefined benchmarks</w:t>
      </w:r>
      <w:r w:rsidR="00FC4E7D">
        <w:rPr>
          <w:rFonts w:asciiTheme="minorBidi" w:hAnsiTheme="minorBidi"/>
          <w:color w:val="000000"/>
        </w:rPr>
        <w:t xml:space="preserve"> and </w:t>
      </w:r>
      <w:r w:rsidR="00BC5788" w:rsidRPr="00BC5788">
        <w:rPr>
          <w:rFonts w:asciiTheme="minorBidi" w:hAnsiTheme="minorBidi"/>
          <w:color w:val="000000"/>
        </w:rPr>
        <w:t>make informed decisions regarding full-scale implementation</w:t>
      </w:r>
      <w:r w:rsidR="005C2A0C">
        <w:rPr>
          <w:rFonts w:asciiTheme="minorBidi" w:hAnsiTheme="minorBidi"/>
          <w:color w:val="000000"/>
        </w:rPr>
        <w:t xml:space="preserve"> </w:t>
      </w:r>
      <w:sdt>
        <w:sdtPr>
          <w:rPr>
            <w:rFonts w:asciiTheme="minorBidi" w:hAnsiTheme="minorBidi"/>
            <w:color w:val="000000"/>
          </w:rPr>
          <w:tag w:val="MENDELEY_CITATION_v3_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"/>
          <w:id w:val="-639800651"/>
          <w:placeholder>
            <w:docPart w:val="DefaultPlaceholder_-1854013440"/>
          </w:placeholder>
        </w:sdtPr>
        <w:sdtContent>
          <w:r w:rsidR="001F4584" w:rsidRPr="001F4584">
            <w:rPr>
              <w:rFonts w:asciiTheme="minorBidi" w:hAnsiTheme="minorBidi"/>
              <w:color w:val="000000"/>
            </w:rPr>
            <w:t>(Project Management Institute, 2021)</w:t>
          </w:r>
        </w:sdtContent>
      </w:sdt>
      <w:r w:rsidR="00BC5788" w:rsidRPr="00BC5788">
        <w:rPr>
          <w:rFonts w:asciiTheme="minorBidi" w:hAnsiTheme="minorBidi"/>
          <w:color w:val="000000"/>
        </w:rPr>
        <w:t>.</w:t>
      </w:r>
    </w:p>
    <w:p w14:paraId="7FA8F3CA" w14:textId="7FBA0F78" w:rsidR="00BC5788" w:rsidRPr="001C302A" w:rsidRDefault="00BC5788" w:rsidP="001C302A">
      <w:pPr>
        <w:pStyle w:val="Heading2"/>
        <w:numPr>
          <w:ilvl w:val="1"/>
          <w:numId w:val="8"/>
        </w:numPr>
      </w:pPr>
      <w:bookmarkStart w:id="23" w:name="_Toc157022993"/>
      <w:r w:rsidRPr="001C302A">
        <w:lastRenderedPageBreak/>
        <w:t xml:space="preserve">Phase </w:t>
      </w:r>
      <w:r w:rsidR="00FC4E7D">
        <w:t>5</w:t>
      </w:r>
      <w:r w:rsidRPr="001C302A">
        <w:t>: Full-Scale Implementation</w:t>
      </w:r>
      <w:bookmarkEnd w:id="23"/>
    </w:p>
    <w:p w14:paraId="7294AAF9" w14:textId="77777777" w:rsidR="00FC4E7D" w:rsidRDefault="00FC4E7D" w:rsidP="00BC5788">
      <w:pPr>
        <w:spacing w:line="360" w:lineRule="auto"/>
        <w:jc w:val="both"/>
        <w:rPr>
          <w:rFonts w:asciiTheme="minorBidi" w:hAnsiTheme="minorBidi"/>
          <w:color w:val="000000"/>
        </w:rPr>
      </w:pPr>
    </w:p>
    <w:p w14:paraId="2EA87A34" w14:textId="067A1122" w:rsidR="00BC5788" w:rsidRPr="00BC5788" w:rsidRDefault="00372BBD" w:rsidP="00BC5788">
      <w:pPr>
        <w:spacing w:line="360" w:lineRule="auto"/>
        <w:jc w:val="both"/>
        <w:rPr>
          <w:rFonts w:asciiTheme="minorBidi" w:hAnsiTheme="minorBidi"/>
          <w:color w:val="000000"/>
        </w:rPr>
      </w:pPr>
      <w:r>
        <w:rPr>
          <w:rFonts w:asciiTheme="minorBidi" w:hAnsiTheme="minorBidi"/>
          <w:color w:val="000000"/>
        </w:rPr>
        <w:t>Successful completion of the pilot tests will enable the university to r</w:t>
      </w:r>
      <w:r w:rsidR="00BC5788" w:rsidRPr="00BC5788">
        <w:rPr>
          <w:rFonts w:asciiTheme="minorBidi" w:hAnsiTheme="minorBidi"/>
          <w:color w:val="000000"/>
        </w:rPr>
        <w:t xml:space="preserve">oll </w:t>
      </w:r>
      <w:r>
        <w:rPr>
          <w:rFonts w:asciiTheme="minorBidi" w:hAnsiTheme="minorBidi"/>
          <w:color w:val="000000"/>
        </w:rPr>
        <w:t>o</w:t>
      </w:r>
      <w:r w:rsidR="00BC5788" w:rsidRPr="00BC5788">
        <w:rPr>
          <w:rFonts w:asciiTheme="minorBidi" w:hAnsiTheme="minorBidi"/>
          <w:color w:val="000000"/>
        </w:rPr>
        <w:t xml:space="preserve">ut </w:t>
      </w:r>
      <w:r>
        <w:rPr>
          <w:rFonts w:asciiTheme="minorBidi" w:hAnsiTheme="minorBidi"/>
          <w:color w:val="000000"/>
        </w:rPr>
        <w:t>s</w:t>
      </w:r>
      <w:r w:rsidR="00BC5788" w:rsidRPr="00BC5788">
        <w:rPr>
          <w:rFonts w:asciiTheme="minorBidi" w:hAnsiTheme="minorBidi"/>
          <w:color w:val="000000"/>
        </w:rPr>
        <w:t xml:space="preserve">mart </w:t>
      </w:r>
      <w:r>
        <w:rPr>
          <w:rFonts w:asciiTheme="minorBidi" w:hAnsiTheme="minorBidi"/>
          <w:color w:val="000000"/>
        </w:rPr>
        <w:t>t</w:t>
      </w:r>
      <w:r w:rsidR="00BC5788" w:rsidRPr="00BC5788">
        <w:rPr>
          <w:rFonts w:asciiTheme="minorBidi" w:hAnsiTheme="minorBidi"/>
          <w:color w:val="000000"/>
        </w:rPr>
        <w:t>echnologies</w:t>
      </w:r>
      <w:r w:rsidR="00911DA7">
        <w:rPr>
          <w:rFonts w:asciiTheme="minorBidi" w:hAnsiTheme="minorBidi"/>
          <w:color w:val="000000"/>
        </w:rPr>
        <w:t xml:space="preserve"> </w:t>
      </w:r>
      <w:r w:rsidR="00BC5788" w:rsidRPr="00BC5788">
        <w:rPr>
          <w:rFonts w:asciiTheme="minorBidi" w:hAnsiTheme="minorBidi"/>
          <w:color w:val="000000"/>
        </w:rPr>
        <w:t>across the entire university</w:t>
      </w:r>
      <w:r w:rsidR="009B1DD1">
        <w:rPr>
          <w:rFonts w:asciiTheme="minorBidi" w:hAnsiTheme="minorBidi"/>
          <w:color w:val="000000"/>
        </w:rPr>
        <w:t>. This should f</w:t>
      </w:r>
      <w:r w:rsidR="00BC5788" w:rsidRPr="00BC5788">
        <w:rPr>
          <w:rFonts w:asciiTheme="minorBidi" w:hAnsiTheme="minorBidi"/>
          <w:color w:val="000000"/>
        </w:rPr>
        <w:t>ollow the integration roadmap, ensuring effective communication and support for all stakeholders.</w:t>
      </w:r>
    </w:p>
    <w:p w14:paraId="2CABE6C9" w14:textId="0B93F2A6" w:rsidR="00BC5788" w:rsidRDefault="009B1DD1" w:rsidP="00BC5788">
      <w:pPr>
        <w:spacing w:line="360" w:lineRule="auto"/>
        <w:jc w:val="both"/>
        <w:rPr>
          <w:rFonts w:asciiTheme="minorBidi" w:hAnsiTheme="minorBidi"/>
          <w:color w:val="000000"/>
        </w:rPr>
      </w:pPr>
      <w:r>
        <w:rPr>
          <w:rFonts w:asciiTheme="minorBidi" w:hAnsiTheme="minorBidi"/>
          <w:color w:val="000000"/>
        </w:rPr>
        <w:t xml:space="preserve">A key success factor for this stage is the </w:t>
      </w:r>
      <w:r w:rsidR="00431670">
        <w:rPr>
          <w:rFonts w:asciiTheme="minorBidi" w:hAnsiTheme="minorBidi"/>
          <w:color w:val="000000"/>
        </w:rPr>
        <w:t>c</w:t>
      </w:r>
      <w:r w:rsidR="00BC5788" w:rsidRPr="00BC5788">
        <w:rPr>
          <w:rFonts w:asciiTheme="minorBidi" w:hAnsiTheme="minorBidi"/>
          <w:color w:val="000000"/>
        </w:rPr>
        <w:t>ontinuous monitor</w:t>
      </w:r>
      <w:r w:rsidR="00431670">
        <w:rPr>
          <w:rFonts w:asciiTheme="minorBidi" w:hAnsiTheme="minorBidi"/>
          <w:color w:val="000000"/>
        </w:rPr>
        <w:t>ing of</w:t>
      </w:r>
      <w:r w:rsidR="00BC5788" w:rsidRPr="00BC5788">
        <w:rPr>
          <w:rFonts w:asciiTheme="minorBidi" w:hAnsiTheme="minorBidi"/>
          <w:color w:val="000000"/>
        </w:rPr>
        <w:t xml:space="preserve"> the performance of smart technologies and </w:t>
      </w:r>
      <w:r w:rsidR="00431670" w:rsidRPr="00BC5788">
        <w:rPr>
          <w:rFonts w:asciiTheme="minorBidi" w:hAnsiTheme="minorBidi"/>
          <w:color w:val="000000"/>
        </w:rPr>
        <w:t>adjust</w:t>
      </w:r>
      <w:r w:rsidR="00BC5788" w:rsidRPr="00BC5788">
        <w:rPr>
          <w:rFonts w:asciiTheme="minorBidi" w:hAnsiTheme="minorBidi"/>
          <w:color w:val="000000"/>
        </w:rPr>
        <w:t xml:space="preserve"> for optimi</w:t>
      </w:r>
      <w:r w:rsidR="00431670">
        <w:rPr>
          <w:rFonts w:asciiTheme="minorBidi" w:hAnsiTheme="minorBidi"/>
          <w:color w:val="000000"/>
        </w:rPr>
        <w:t>s</w:t>
      </w:r>
      <w:r w:rsidR="00BC5788" w:rsidRPr="00BC5788">
        <w:rPr>
          <w:rFonts w:asciiTheme="minorBidi" w:hAnsiTheme="minorBidi"/>
          <w:color w:val="000000"/>
        </w:rPr>
        <w:t>ation</w:t>
      </w:r>
      <w:r w:rsidR="004A12D7">
        <w:rPr>
          <w:rFonts w:asciiTheme="minorBidi" w:hAnsiTheme="minorBidi"/>
          <w:color w:val="000000"/>
        </w:rPr>
        <w:t xml:space="preserve"> </w:t>
      </w:r>
      <w:sdt>
        <w:sdtPr>
          <w:rPr>
            <w:rFonts w:asciiTheme="minorBidi" w:hAnsiTheme="minorBidi"/>
            <w:color w:val="000000"/>
          </w:rPr>
          <w:tag w:val="MENDELEY_CITATION_v3_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"/>
          <w:id w:val="-1700620600"/>
          <w:placeholder>
            <w:docPart w:val="DefaultPlaceholder_-1854013440"/>
          </w:placeholder>
        </w:sdtPr>
        <w:sdtContent>
          <w:r w:rsidR="001F4584" w:rsidRPr="001F4584">
            <w:rPr>
              <w:rFonts w:asciiTheme="minorBidi" w:hAnsiTheme="minorBidi"/>
              <w:color w:val="000000"/>
            </w:rPr>
            <w:t>(</w:t>
          </w:r>
          <w:proofErr w:type="spellStart"/>
          <w:r w:rsidR="001F4584" w:rsidRPr="001F4584">
            <w:rPr>
              <w:rFonts w:asciiTheme="minorBidi" w:hAnsiTheme="minorBidi"/>
              <w:color w:val="000000"/>
            </w:rPr>
            <w:t>Adamkó</w:t>
          </w:r>
          <w:proofErr w:type="spellEnd"/>
          <w:r w:rsidR="001F4584" w:rsidRPr="001F4584">
            <w:rPr>
              <w:rFonts w:asciiTheme="minorBidi" w:hAnsiTheme="minorBidi"/>
              <w:color w:val="000000"/>
            </w:rPr>
            <w:t>, 2018)</w:t>
          </w:r>
        </w:sdtContent>
      </w:sdt>
      <w:r w:rsidR="00BC5788" w:rsidRPr="00BC5788">
        <w:rPr>
          <w:rFonts w:asciiTheme="minorBidi" w:hAnsiTheme="minorBidi"/>
          <w:color w:val="000000"/>
        </w:rPr>
        <w:t>.</w:t>
      </w:r>
      <w:r w:rsidR="00431670">
        <w:rPr>
          <w:rFonts w:asciiTheme="minorBidi" w:hAnsiTheme="minorBidi"/>
          <w:color w:val="000000"/>
        </w:rPr>
        <w:t xml:space="preserve"> </w:t>
      </w:r>
      <w:r w:rsidR="0065261E">
        <w:rPr>
          <w:rFonts w:asciiTheme="minorBidi" w:hAnsiTheme="minorBidi"/>
          <w:color w:val="000000"/>
        </w:rPr>
        <w:t>The university should e</w:t>
      </w:r>
      <w:r w:rsidR="00BC5788" w:rsidRPr="00BC5788">
        <w:rPr>
          <w:rFonts w:asciiTheme="minorBidi" w:hAnsiTheme="minorBidi"/>
          <w:color w:val="000000"/>
        </w:rPr>
        <w:t>stablish a monitoring and feedback loop to address issues promptly and enhance system efficiency</w:t>
      </w:r>
      <w:r w:rsidR="004A12D7">
        <w:rPr>
          <w:rFonts w:asciiTheme="minorBidi" w:hAnsiTheme="minorBidi"/>
          <w:color w:val="000000"/>
        </w:rPr>
        <w:t xml:space="preserve"> (ibid)</w:t>
      </w:r>
      <w:r w:rsidR="00BC5788" w:rsidRPr="00BC5788">
        <w:rPr>
          <w:rFonts w:asciiTheme="minorBidi" w:hAnsiTheme="minorBidi"/>
          <w:color w:val="000000"/>
        </w:rPr>
        <w:t>.</w:t>
      </w:r>
    </w:p>
    <w:p w14:paraId="40039492" w14:textId="77777777" w:rsidR="0065261E" w:rsidRPr="00BC5788" w:rsidRDefault="0065261E" w:rsidP="00BC5788">
      <w:pPr>
        <w:spacing w:line="360" w:lineRule="auto"/>
        <w:jc w:val="both"/>
        <w:rPr>
          <w:rFonts w:asciiTheme="minorBidi" w:hAnsiTheme="minorBidi"/>
          <w:color w:val="000000"/>
        </w:rPr>
      </w:pPr>
    </w:p>
    <w:p w14:paraId="59C16690" w14:textId="1539A68D" w:rsidR="00BC5788" w:rsidRPr="001C302A" w:rsidRDefault="00BC5788" w:rsidP="001C302A">
      <w:pPr>
        <w:pStyle w:val="Heading2"/>
        <w:numPr>
          <w:ilvl w:val="1"/>
          <w:numId w:val="8"/>
        </w:numPr>
      </w:pPr>
      <w:bookmarkStart w:id="24" w:name="_Toc157022994"/>
      <w:r w:rsidRPr="001C302A">
        <w:t xml:space="preserve">Phase </w:t>
      </w:r>
      <w:r w:rsidR="002B595F">
        <w:t>6</w:t>
      </w:r>
      <w:r w:rsidRPr="001C302A">
        <w:t>: Continuous</w:t>
      </w:r>
      <w:r w:rsidR="002B595F">
        <w:t xml:space="preserve"> evaluation and</w:t>
      </w:r>
      <w:r w:rsidRPr="001C302A">
        <w:t xml:space="preserve"> Improvement</w:t>
      </w:r>
      <w:bookmarkEnd w:id="24"/>
    </w:p>
    <w:p w14:paraId="0F61E2B6" w14:textId="77777777" w:rsidR="002B595F" w:rsidRDefault="002B595F" w:rsidP="00BC5788">
      <w:pPr>
        <w:spacing w:line="360" w:lineRule="auto"/>
        <w:jc w:val="both"/>
        <w:rPr>
          <w:rFonts w:asciiTheme="minorBidi" w:hAnsiTheme="minorBidi"/>
          <w:color w:val="000000"/>
        </w:rPr>
      </w:pPr>
    </w:p>
    <w:p w14:paraId="05511417" w14:textId="4E90C554" w:rsidR="00BC5788" w:rsidRPr="00BC5788" w:rsidRDefault="00800500" w:rsidP="00BC5788">
      <w:pPr>
        <w:spacing w:line="360" w:lineRule="auto"/>
        <w:jc w:val="both"/>
        <w:rPr>
          <w:rFonts w:asciiTheme="minorBidi" w:hAnsiTheme="minorBidi"/>
          <w:color w:val="000000"/>
        </w:rPr>
      </w:pPr>
      <w:r>
        <w:rPr>
          <w:rFonts w:asciiTheme="minorBidi" w:hAnsiTheme="minorBidi"/>
          <w:color w:val="000000"/>
        </w:rPr>
        <w:t>The leadership of the university should f</w:t>
      </w:r>
      <w:r w:rsidR="00BC5788" w:rsidRPr="00BC5788">
        <w:rPr>
          <w:rFonts w:asciiTheme="minorBidi" w:hAnsiTheme="minorBidi"/>
          <w:color w:val="000000"/>
        </w:rPr>
        <w:t>oster a Culture of Innovation</w:t>
      </w:r>
      <w:r>
        <w:rPr>
          <w:rFonts w:asciiTheme="minorBidi" w:hAnsiTheme="minorBidi"/>
          <w:color w:val="000000"/>
        </w:rPr>
        <w:t xml:space="preserve"> by </w:t>
      </w:r>
      <w:r w:rsidR="00E24B58">
        <w:rPr>
          <w:rFonts w:asciiTheme="minorBidi" w:hAnsiTheme="minorBidi"/>
          <w:color w:val="000000"/>
        </w:rPr>
        <w:t>e</w:t>
      </w:r>
      <w:r w:rsidR="00BC5788" w:rsidRPr="00BC5788">
        <w:rPr>
          <w:rFonts w:asciiTheme="minorBidi" w:hAnsiTheme="minorBidi"/>
          <w:color w:val="000000"/>
        </w:rPr>
        <w:t>ncourag</w:t>
      </w:r>
      <w:r w:rsidR="00E24B58">
        <w:rPr>
          <w:rFonts w:asciiTheme="minorBidi" w:hAnsiTheme="minorBidi"/>
          <w:color w:val="000000"/>
        </w:rPr>
        <w:t>ing</w:t>
      </w:r>
      <w:r w:rsidR="00BC5788" w:rsidRPr="00BC5788">
        <w:rPr>
          <w:rFonts w:asciiTheme="minorBidi" w:hAnsiTheme="minorBidi"/>
          <w:color w:val="000000"/>
        </w:rPr>
        <w:t xml:space="preserve"> a mindset of continuous improvement and innovation</w:t>
      </w:r>
      <w:r w:rsidR="00E24B58">
        <w:rPr>
          <w:rFonts w:asciiTheme="minorBidi" w:hAnsiTheme="minorBidi"/>
          <w:color w:val="000000"/>
        </w:rPr>
        <w:t>. This can be facilitated by r</w:t>
      </w:r>
      <w:r w:rsidR="00BC5788" w:rsidRPr="00BC5788">
        <w:rPr>
          <w:rFonts w:asciiTheme="minorBidi" w:hAnsiTheme="minorBidi"/>
          <w:color w:val="000000"/>
        </w:rPr>
        <w:t>ecogni</w:t>
      </w:r>
      <w:r w:rsidR="00E24B58">
        <w:rPr>
          <w:rFonts w:asciiTheme="minorBidi" w:hAnsiTheme="minorBidi"/>
          <w:color w:val="000000"/>
        </w:rPr>
        <w:t>sing</w:t>
      </w:r>
      <w:r w:rsidR="00BC5788" w:rsidRPr="00BC5788">
        <w:rPr>
          <w:rFonts w:asciiTheme="minorBidi" w:hAnsiTheme="minorBidi"/>
          <w:color w:val="000000"/>
        </w:rPr>
        <w:t xml:space="preserve"> and reward</w:t>
      </w:r>
      <w:r w:rsidR="00E24B58">
        <w:rPr>
          <w:rFonts w:asciiTheme="minorBidi" w:hAnsiTheme="minorBidi"/>
          <w:color w:val="000000"/>
        </w:rPr>
        <w:t>ing</w:t>
      </w:r>
      <w:r w:rsidR="00BC5788" w:rsidRPr="00BC5788">
        <w:rPr>
          <w:rFonts w:asciiTheme="minorBidi" w:hAnsiTheme="minorBidi"/>
          <w:color w:val="000000"/>
        </w:rPr>
        <w:t xml:space="preserve"> innovative initiatives, establish innovation forums, and solicit ongoing feedback</w:t>
      </w:r>
      <w:r w:rsidR="003E7B19">
        <w:rPr>
          <w:rFonts w:asciiTheme="minorBidi" w:hAnsiTheme="minorBidi"/>
          <w:color w:val="000000"/>
        </w:rPr>
        <w:t xml:space="preserve"> </w:t>
      </w:r>
      <w:sdt>
        <w:sdtPr>
          <w:rPr>
            <w:rFonts w:asciiTheme="minorBidi" w:hAnsiTheme="minorBidi"/>
            <w:color w:val="000000"/>
          </w:rPr>
          <w:tag w:val="MENDELEY_CITATION_v3_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"/>
          <w:id w:val="154887843"/>
          <w:placeholder>
            <w:docPart w:val="DefaultPlaceholder_-1854013440"/>
          </w:placeholder>
        </w:sdtPr>
        <w:sdtContent>
          <w:r w:rsidR="001F4584" w:rsidRPr="001F4584">
            <w:rPr>
              <w:rFonts w:asciiTheme="minorBidi" w:hAnsiTheme="minorBidi"/>
              <w:color w:val="000000"/>
            </w:rPr>
            <w:t>(University of Melbourne, 2022)</w:t>
          </w:r>
        </w:sdtContent>
      </w:sdt>
      <w:r w:rsidR="00BC5788" w:rsidRPr="00BC5788">
        <w:rPr>
          <w:rFonts w:asciiTheme="minorBidi" w:hAnsiTheme="minorBidi"/>
          <w:color w:val="000000"/>
        </w:rPr>
        <w:t>.</w:t>
      </w:r>
    </w:p>
    <w:p w14:paraId="440CAF1A" w14:textId="4A8C54EF" w:rsidR="00BC5788" w:rsidRDefault="00E24B58" w:rsidP="00BC5788">
      <w:pPr>
        <w:spacing w:line="360" w:lineRule="auto"/>
        <w:jc w:val="both"/>
        <w:rPr>
          <w:rFonts w:asciiTheme="minorBidi" w:hAnsiTheme="minorBidi"/>
          <w:color w:val="000000"/>
        </w:rPr>
      </w:pPr>
      <w:r>
        <w:rPr>
          <w:rFonts w:asciiTheme="minorBidi" w:hAnsiTheme="minorBidi"/>
          <w:color w:val="000000"/>
        </w:rPr>
        <w:t>Furthermore, to s</w:t>
      </w:r>
      <w:r w:rsidR="00BC5788" w:rsidRPr="00BC5788">
        <w:rPr>
          <w:rFonts w:asciiTheme="minorBidi" w:hAnsiTheme="minorBidi"/>
          <w:color w:val="000000"/>
        </w:rPr>
        <w:t>tay abreast of technological advancements and adapt the Smart University ecosystem accordingly</w:t>
      </w:r>
      <w:r w:rsidR="00281E5B">
        <w:rPr>
          <w:rFonts w:asciiTheme="minorBidi" w:hAnsiTheme="minorBidi"/>
          <w:color w:val="000000"/>
        </w:rPr>
        <w:t xml:space="preserve"> the university should e</w:t>
      </w:r>
      <w:r w:rsidR="00BC5788" w:rsidRPr="00BC5788">
        <w:rPr>
          <w:rFonts w:asciiTheme="minorBidi" w:hAnsiTheme="minorBidi"/>
          <w:color w:val="000000"/>
        </w:rPr>
        <w:t>stablish a dedicated team to track emerging technologies, conduct regular technology assessments, and plan for future integrations.</w:t>
      </w:r>
    </w:p>
    <w:p w14:paraId="7823D311" w14:textId="03CFE90A" w:rsidR="00BC5788" w:rsidRPr="00BC5788" w:rsidRDefault="005350ED" w:rsidP="00BC5788">
      <w:pPr>
        <w:spacing w:line="360" w:lineRule="auto"/>
        <w:jc w:val="both"/>
        <w:rPr>
          <w:rFonts w:asciiTheme="minorBidi" w:hAnsiTheme="minorBidi"/>
          <w:color w:val="000000"/>
        </w:rPr>
      </w:pPr>
      <w:r>
        <w:rPr>
          <w:rFonts w:asciiTheme="minorBidi" w:hAnsiTheme="minorBidi"/>
          <w:color w:val="000000"/>
        </w:rPr>
        <w:t xml:space="preserve">It is also necessary to </w:t>
      </w:r>
      <w:r w:rsidR="00EA0A57">
        <w:rPr>
          <w:rFonts w:asciiTheme="minorBidi" w:hAnsiTheme="minorBidi"/>
          <w:color w:val="000000"/>
        </w:rPr>
        <w:t>conduct regular evaluations to a</w:t>
      </w:r>
      <w:r w:rsidR="00BC5788" w:rsidRPr="00BC5788">
        <w:rPr>
          <w:rFonts w:asciiTheme="minorBidi" w:hAnsiTheme="minorBidi"/>
          <w:color w:val="000000"/>
        </w:rPr>
        <w:t>ssess the overall impact of becoming a Smart University.</w:t>
      </w:r>
      <w:r w:rsidR="00BB5CD0">
        <w:rPr>
          <w:rFonts w:asciiTheme="minorBidi" w:hAnsiTheme="minorBidi"/>
          <w:color w:val="000000"/>
        </w:rPr>
        <w:t xml:space="preserve"> The university should u</w:t>
      </w:r>
      <w:r w:rsidR="00BC5788" w:rsidRPr="00BC5788">
        <w:rPr>
          <w:rFonts w:asciiTheme="minorBidi" w:hAnsiTheme="minorBidi"/>
          <w:color w:val="000000"/>
        </w:rPr>
        <w:t>se key performance indicators (KPIs) to measure success, gather feedback from stakeholders, and adjust strategies accordingly</w:t>
      </w:r>
      <w:r w:rsidR="003E7B19">
        <w:rPr>
          <w:rFonts w:asciiTheme="minorBidi" w:hAnsiTheme="minorBidi"/>
          <w:color w:val="000000"/>
        </w:rPr>
        <w:t xml:space="preserve"> </w:t>
      </w:r>
      <w:sdt>
        <w:sdtPr>
          <w:rPr>
            <w:rFonts w:ascii="Arial" w:hAnsi="Arial" w:cs="Arial"/>
            <w:color w:val="000000"/>
          </w:rPr>
          <w:tag w:val="MENDELEY_CITATION_v3_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"/>
          <w:id w:val="-2094009141"/>
          <w:placeholder>
            <w:docPart w:val="DefaultPlaceholder_-1854013440"/>
          </w:placeholder>
        </w:sdtPr>
        <w:sdtContent>
          <w:r w:rsidR="001F4584" w:rsidRPr="0064633E">
            <w:rPr>
              <w:rFonts w:ascii="Arial" w:eastAsia="Times New Roman" w:hAnsi="Arial" w:cs="Arial"/>
            </w:rPr>
            <w:t xml:space="preserve">(Rico-Bautista </w:t>
          </w:r>
          <w:r w:rsidR="001F4584" w:rsidRPr="0064633E">
            <w:rPr>
              <w:rFonts w:ascii="Arial" w:eastAsia="Times New Roman" w:hAnsi="Arial" w:cs="Arial"/>
              <w:i/>
              <w:iCs/>
            </w:rPr>
            <w:t>et al.</w:t>
          </w:r>
          <w:r w:rsidR="001F4584" w:rsidRPr="0064633E">
            <w:rPr>
              <w:rFonts w:ascii="Arial" w:eastAsia="Times New Roman" w:hAnsi="Arial" w:cs="Arial"/>
            </w:rPr>
            <w:t>, 2021)</w:t>
          </w:r>
        </w:sdtContent>
      </w:sdt>
      <w:r w:rsidR="00BC5788" w:rsidRPr="00BC5788">
        <w:rPr>
          <w:rFonts w:asciiTheme="minorBidi" w:hAnsiTheme="minorBidi"/>
          <w:color w:val="000000"/>
        </w:rPr>
        <w:t>.</w:t>
      </w:r>
    </w:p>
    <w:p w14:paraId="14F47131" w14:textId="648A5096" w:rsidR="00BC5788" w:rsidRDefault="00845A12" w:rsidP="00BC5788">
      <w:pPr>
        <w:spacing w:line="360" w:lineRule="auto"/>
        <w:jc w:val="both"/>
        <w:rPr>
          <w:rFonts w:asciiTheme="minorBidi" w:hAnsiTheme="minorBidi"/>
          <w:color w:val="000000"/>
        </w:rPr>
      </w:pPr>
      <w:r>
        <w:rPr>
          <w:rFonts w:asciiTheme="minorBidi" w:hAnsiTheme="minorBidi"/>
          <w:color w:val="000000"/>
        </w:rPr>
        <w:t>Finally,</w:t>
      </w:r>
      <w:r w:rsidR="00B1790A">
        <w:rPr>
          <w:rFonts w:asciiTheme="minorBidi" w:hAnsiTheme="minorBidi"/>
          <w:color w:val="000000"/>
        </w:rPr>
        <w:t xml:space="preserve"> it is essential to </w:t>
      </w:r>
      <w:r w:rsidR="00BC5788" w:rsidRPr="00BC5788">
        <w:rPr>
          <w:rFonts w:asciiTheme="minorBidi" w:hAnsiTheme="minorBidi"/>
          <w:color w:val="000000"/>
        </w:rPr>
        <w:t xml:space="preserve">Iterate </w:t>
      </w:r>
      <w:r w:rsidR="00B1790A">
        <w:rPr>
          <w:rFonts w:asciiTheme="minorBidi" w:hAnsiTheme="minorBidi"/>
          <w:color w:val="000000"/>
        </w:rPr>
        <w:t>b</w:t>
      </w:r>
      <w:r w:rsidR="00BC5788" w:rsidRPr="00BC5788">
        <w:rPr>
          <w:rFonts w:asciiTheme="minorBidi" w:hAnsiTheme="minorBidi"/>
          <w:color w:val="000000"/>
        </w:rPr>
        <w:t xml:space="preserve">ased on </w:t>
      </w:r>
      <w:r w:rsidR="00B1790A">
        <w:rPr>
          <w:rFonts w:asciiTheme="minorBidi" w:hAnsiTheme="minorBidi"/>
          <w:color w:val="000000"/>
        </w:rPr>
        <w:t>f</w:t>
      </w:r>
      <w:r w:rsidR="00BC5788" w:rsidRPr="00BC5788">
        <w:rPr>
          <w:rFonts w:asciiTheme="minorBidi" w:hAnsiTheme="minorBidi"/>
          <w:color w:val="000000"/>
        </w:rPr>
        <w:t>eedback</w:t>
      </w:r>
      <w:r w:rsidR="00B1790A">
        <w:rPr>
          <w:rFonts w:asciiTheme="minorBidi" w:hAnsiTheme="minorBidi"/>
          <w:color w:val="000000"/>
        </w:rPr>
        <w:t xml:space="preserve"> by c</w:t>
      </w:r>
      <w:r w:rsidR="00BC5788" w:rsidRPr="00BC5788">
        <w:rPr>
          <w:rFonts w:asciiTheme="minorBidi" w:hAnsiTheme="minorBidi"/>
          <w:color w:val="000000"/>
        </w:rPr>
        <w:t>ontinuously refin</w:t>
      </w:r>
      <w:r w:rsidR="00B1790A">
        <w:rPr>
          <w:rFonts w:asciiTheme="minorBidi" w:hAnsiTheme="minorBidi"/>
          <w:color w:val="000000"/>
        </w:rPr>
        <w:t xml:space="preserve">ing </w:t>
      </w:r>
      <w:r w:rsidR="00BC5788" w:rsidRPr="00BC5788">
        <w:rPr>
          <w:rFonts w:asciiTheme="minorBidi" w:hAnsiTheme="minorBidi"/>
          <w:color w:val="000000"/>
        </w:rPr>
        <w:t>and enhanc</w:t>
      </w:r>
      <w:r w:rsidR="00B1790A">
        <w:rPr>
          <w:rFonts w:asciiTheme="minorBidi" w:hAnsiTheme="minorBidi"/>
          <w:color w:val="000000"/>
        </w:rPr>
        <w:t>ing</w:t>
      </w:r>
      <w:r w:rsidR="00BC5788" w:rsidRPr="00BC5788">
        <w:rPr>
          <w:rFonts w:asciiTheme="minorBidi" w:hAnsiTheme="minorBidi"/>
          <w:color w:val="000000"/>
        </w:rPr>
        <w:t xml:space="preserve"> the Smart University model.</w:t>
      </w:r>
    </w:p>
    <w:p w14:paraId="76D3AA80" w14:textId="77777777" w:rsidR="0064633E" w:rsidRDefault="0064633E" w:rsidP="00BC5788">
      <w:pPr>
        <w:spacing w:line="360" w:lineRule="auto"/>
        <w:jc w:val="both"/>
        <w:rPr>
          <w:rFonts w:asciiTheme="minorBidi" w:hAnsiTheme="minorBidi"/>
          <w:color w:val="000000"/>
        </w:rPr>
      </w:pPr>
    </w:p>
    <w:p w14:paraId="24E5E98D" w14:textId="77777777" w:rsidR="0064633E" w:rsidRPr="00BC5788" w:rsidRDefault="0064633E" w:rsidP="00BC5788">
      <w:pPr>
        <w:spacing w:line="360" w:lineRule="auto"/>
        <w:jc w:val="both"/>
        <w:rPr>
          <w:rFonts w:asciiTheme="minorBidi" w:hAnsiTheme="minorBidi"/>
          <w:color w:val="000000"/>
        </w:rPr>
      </w:pPr>
    </w:p>
    <w:p w14:paraId="0A68F771" w14:textId="685237F2" w:rsidR="00783039" w:rsidRDefault="00BC5788" w:rsidP="00BC5788">
      <w:pPr>
        <w:spacing w:line="360" w:lineRule="auto"/>
        <w:jc w:val="both"/>
        <w:rPr>
          <w:rFonts w:asciiTheme="minorBidi" w:hAnsiTheme="minorBidi"/>
          <w:color w:val="000000"/>
        </w:rPr>
      </w:pPr>
      <w:r w:rsidRPr="00BC5788">
        <w:rPr>
          <w:rFonts w:asciiTheme="minorBidi" w:hAnsiTheme="minorBidi"/>
          <w:color w:val="000000"/>
        </w:rPr>
        <w:t>By following this detailed plan, universities can systematically transform into Smart Universities, fostering innovation, improving educational outcomes, and providing a cutting-edge learning environment.</w:t>
      </w:r>
    </w:p>
    <w:p w14:paraId="4CFE0980" w14:textId="77777777" w:rsidR="00783039" w:rsidRDefault="00783039" w:rsidP="000C44DB">
      <w:pPr>
        <w:spacing w:line="360" w:lineRule="auto"/>
        <w:jc w:val="both"/>
        <w:rPr>
          <w:rFonts w:asciiTheme="minorBidi" w:hAnsiTheme="minorBidi"/>
          <w:color w:val="000000"/>
        </w:rPr>
      </w:pPr>
    </w:p>
    <w:p w14:paraId="70C2B5E9" w14:textId="7C77C808" w:rsidR="00783039" w:rsidRPr="00BA4491" w:rsidRDefault="00384BFD" w:rsidP="00BA4491">
      <w:pPr>
        <w:pStyle w:val="Heading2"/>
        <w:numPr>
          <w:ilvl w:val="1"/>
          <w:numId w:val="8"/>
        </w:numPr>
      </w:pPr>
      <w:bookmarkStart w:id="25" w:name="_Toc157022995"/>
      <w:r>
        <w:lastRenderedPageBreak/>
        <w:t>Possible challenges for universities</w:t>
      </w:r>
      <w:r w:rsidR="0025410F" w:rsidRPr="00BA4491">
        <w:t xml:space="preserve"> </w:t>
      </w:r>
      <w:r w:rsidR="0076618D" w:rsidRPr="00BA4491">
        <w:t xml:space="preserve">in attempting to </w:t>
      </w:r>
      <w:r w:rsidR="00845A12">
        <w:t xml:space="preserve">integrate </w:t>
      </w:r>
      <w:r w:rsidR="00BA4491" w:rsidRPr="00BA4491">
        <w:t>‘smart’</w:t>
      </w:r>
      <w:r w:rsidR="005D00BF">
        <w:t xml:space="preserve"> technologies</w:t>
      </w:r>
      <w:bookmarkEnd w:id="25"/>
    </w:p>
    <w:p w14:paraId="37602C9E" w14:textId="77777777" w:rsidR="00783039" w:rsidRDefault="00783039" w:rsidP="000C44DB">
      <w:pPr>
        <w:spacing w:line="360" w:lineRule="auto"/>
        <w:jc w:val="both"/>
        <w:rPr>
          <w:rFonts w:asciiTheme="minorBidi" w:hAnsiTheme="minorBidi"/>
          <w:color w:val="000000"/>
        </w:rPr>
      </w:pPr>
    </w:p>
    <w:p w14:paraId="338E7F62" w14:textId="1D542CD5" w:rsidR="00783039" w:rsidRDefault="00852FCC" w:rsidP="000C44DB">
      <w:pPr>
        <w:spacing w:line="360" w:lineRule="auto"/>
        <w:jc w:val="both"/>
        <w:rPr>
          <w:rFonts w:asciiTheme="minorBidi" w:hAnsiTheme="minorBidi"/>
          <w:color w:val="000000"/>
        </w:rPr>
      </w:pPr>
      <w:r w:rsidRPr="00852FCC">
        <w:rPr>
          <w:rFonts w:asciiTheme="minorBidi" w:hAnsiTheme="minorBidi"/>
          <w:color w:val="000000"/>
        </w:rPr>
        <w:t xml:space="preserve">Implementing the concept of a smart university comes with various challenges, ranging from technological hurdles to organizational and societal issues. </w:t>
      </w:r>
      <w:r>
        <w:rPr>
          <w:rFonts w:asciiTheme="minorBidi" w:hAnsiTheme="minorBidi"/>
          <w:color w:val="000000"/>
        </w:rPr>
        <w:t>Explained below are</w:t>
      </w:r>
      <w:r w:rsidRPr="00852FCC">
        <w:rPr>
          <w:rFonts w:asciiTheme="minorBidi" w:hAnsiTheme="minorBidi"/>
          <w:color w:val="000000"/>
        </w:rPr>
        <w:t xml:space="preserve"> some </w:t>
      </w:r>
      <w:r w:rsidR="00D741D4">
        <w:rPr>
          <w:rFonts w:asciiTheme="minorBidi" w:hAnsiTheme="minorBidi"/>
          <w:color w:val="000000"/>
        </w:rPr>
        <w:t>potential</w:t>
      </w:r>
      <w:r w:rsidRPr="00852FCC">
        <w:rPr>
          <w:rFonts w:asciiTheme="minorBidi" w:hAnsiTheme="minorBidi"/>
          <w:color w:val="000000"/>
        </w:rPr>
        <w:t xml:space="preserve"> challenges:</w:t>
      </w:r>
    </w:p>
    <w:p w14:paraId="7910C89E" w14:textId="77777777" w:rsidR="00783039" w:rsidRDefault="00783039" w:rsidP="000C44DB">
      <w:pPr>
        <w:spacing w:line="360" w:lineRule="auto"/>
        <w:jc w:val="both"/>
        <w:rPr>
          <w:rFonts w:asciiTheme="minorBidi" w:hAnsiTheme="minorBidi"/>
          <w:color w:val="000000"/>
        </w:rPr>
      </w:pPr>
    </w:p>
    <w:p w14:paraId="148CE6D7" w14:textId="7CB9A58B" w:rsidR="009C711E" w:rsidRPr="00BA4491" w:rsidRDefault="00891A7A" w:rsidP="00BA4491">
      <w:pPr>
        <w:pStyle w:val="ListParagraph"/>
        <w:numPr>
          <w:ilvl w:val="2"/>
          <w:numId w:val="8"/>
        </w:numPr>
        <w:spacing w:line="360" w:lineRule="auto"/>
        <w:jc w:val="both"/>
        <w:rPr>
          <w:rFonts w:asciiTheme="minorBidi" w:hAnsiTheme="minorBidi"/>
          <w:i/>
          <w:iCs/>
          <w:color w:val="000000"/>
        </w:rPr>
      </w:pPr>
      <w:r w:rsidRPr="00BA4491">
        <w:rPr>
          <w:rFonts w:asciiTheme="minorBidi" w:hAnsiTheme="minorBidi"/>
          <w:i/>
          <w:iCs/>
          <w:color w:val="000000"/>
        </w:rPr>
        <w:t>Obsolescence</w:t>
      </w:r>
      <w:r w:rsidR="00547FA2" w:rsidRPr="00BA4491">
        <w:rPr>
          <w:rFonts w:asciiTheme="minorBidi" w:hAnsiTheme="minorBidi"/>
          <w:i/>
          <w:iCs/>
          <w:color w:val="000000"/>
        </w:rPr>
        <w:t xml:space="preserve"> of </w:t>
      </w:r>
      <w:r w:rsidRPr="00BA4491">
        <w:rPr>
          <w:rFonts w:asciiTheme="minorBidi" w:hAnsiTheme="minorBidi"/>
          <w:i/>
          <w:iCs/>
          <w:color w:val="000000"/>
        </w:rPr>
        <w:t>e</w:t>
      </w:r>
      <w:r w:rsidR="00547FA2" w:rsidRPr="00BA4491">
        <w:rPr>
          <w:rFonts w:asciiTheme="minorBidi" w:hAnsiTheme="minorBidi"/>
          <w:i/>
          <w:iCs/>
          <w:color w:val="000000"/>
        </w:rPr>
        <w:t>xisting infrastructure</w:t>
      </w:r>
    </w:p>
    <w:p w14:paraId="1CBD0D3E" w14:textId="662C26BA" w:rsidR="007104F3" w:rsidRDefault="00DD6DBC" w:rsidP="000C44DB">
      <w:pPr>
        <w:spacing w:line="360" w:lineRule="auto"/>
        <w:jc w:val="both"/>
        <w:rPr>
          <w:rFonts w:asciiTheme="minorBidi" w:hAnsiTheme="minorBidi"/>
          <w:color w:val="000000"/>
        </w:rPr>
      </w:pPr>
      <w:r>
        <w:rPr>
          <w:rFonts w:asciiTheme="minorBidi" w:hAnsiTheme="minorBidi"/>
          <w:color w:val="000000"/>
        </w:rPr>
        <w:t>As explained previously</w:t>
      </w:r>
      <w:r w:rsidR="00F50E63">
        <w:rPr>
          <w:rFonts w:asciiTheme="minorBidi" w:hAnsiTheme="minorBidi"/>
          <w:color w:val="000000"/>
        </w:rPr>
        <w:t xml:space="preserve">, </w:t>
      </w:r>
      <w:r w:rsidR="004D3F45">
        <w:rPr>
          <w:rFonts w:asciiTheme="minorBidi" w:hAnsiTheme="minorBidi"/>
          <w:color w:val="000000"/>
        </w:rPr>
        <w:t>m</w:t>
      </w:r>
      <w:r w:rsidR="004D3F45" w:rsidRPr="004D3F45">
        <w:rPr>
          <w:rFonts w:asciiTheme="minorBidi" w:hAnsiTheme="minorBidi"/>
          <w:color w:val="000000"/>
        </w:rPr>
        <w:t>any universities are in search of a quick digital solution. They acquire new technology platforms through their IT departments without initially grasping the broader role that digital strategies can play throughout the institution</w:t>
      </w:r>
      <w:r w:rsidR="00445E6F">
        <w:rPr>
          <w:rFonts w:asciiTheme="minorBidi" w:hAnsiTheme="minorBidi"/>
          <w:color w:val="000000"/>
        </w:rPr>
        <w:t xml:space="preserve"> </w:t>
      </w:r>
      <w:sdt>
        <w:sdtPr>
          <w:rPr>
            <w:rFonts w:asciiTheme="minorBidi" w:hAnsiTheme="minorBidi"/>
            <w:color w:val="000000"/>
          </w:rPr>
          <w:tag w:val="MENDELEY_CITATION_v3_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"/>
          <w:id w:val="-528417486"/>
          <w:placeholder>
            <w:docPart w:val="DefaultPlaceholder_-1854013440"/>
          </w:placeholder>
        </w:sdtPr>
        <w:sdtContent>
          <w:r w:rsidR="001F4584" w:rsidRPr="001F4584">
            <w:rPr>
              <w:rFonts w:asciiTheme="minorBidi" w:hAnsiTheme="minorBidi"/>
              <w:color w:val="000000"/>
            </w:rPr>
            <w:t>(Department for Education, 2019)</w:t>
          </w:r>
        </w:sdtContent>
      </w:sdt>
      <w:r w:rsidR="004D3F45" w:rsidRPr="004D3F45">
        <w:rPr>
          <w:rFonts w:asciiTheme="minorBidi" w:hAnsiTheme="minorBidi"/>
          <w:color w:val="000000"/>
        </w:rPr>
        <w:t>.</w:t>
      </w:r>
      <w:r w:rsidR="00EB714C">
        <w:rPr>
          <w:rFonts w:asciiTheme="minorBidi" w:hAnsiTheme="minorBidi"/>
          <w:color w:val="000000"/>
        </w:rPr>
        <w:t xml:space="preserve"> Therefore, the development of IT infrastructure should in line with the digital </w:t>
      </w:r>
      <w:r w:rsidR="00C13882">
        <w:rPr>
          <w:rFonts w:asciiTheme="minorBidi" w:hAnsiTheme="minorBidi"/>
          <w:color w:val="000000"/>
        </w:rPr>
        <w:t>vision as explained above.</w:t>
      </w:r>
    </w:p>
    <w:p w14:paraId="4964B9AB" w14:textId="7E3B9FD2" w:rsidR="009C711E" w:rsidRDefault="00A4572E" w:rsidP="000C44DB">
      <w:pPr>
        <w:spacing w:line="360" w:lineRule="auto"/>
        <w:jc w:val="both"/>
        <w:rPr>
          <w:rFonts w:asciiTheme="minorBidi" w:hAnsiTheme="minorBidi"/>
          <w:color w:val="000000"/>
        </w:rPr>
      </w:pPr>
      <w:r>
        <w:rPr>
          <w:rFonts w:asciiTheme="minorBidi" w:hAnsiTheme="minorBidi"/>
          <w:color w:val="000000"/>
        </w:rPr>
        <w:t>One of the main challenges</w:t>
      </w:r>
      <w:r w:rsidRPr="00A4572E">
        <w:rPr>
          <w:rFonts w:asciiTheme="minorBidi" w:hAnsiTheme="minorBidi"/>
          <w:color w:val="000000"/>
        </w:rPr>
        <w:t xml:space="preserve"> to the effective implementation of technology is the availability of internet connectivity</w:t>
      </w:r>
      <w:r w:rsidR="00C53F49">
        <w:rPr>
          <w:rFonts w:asciiTheme="minorBidi" w:hAnsiTheme="minorBidi"/>
          <w:color w:val="000000"/>
        </w:rPr>
        <w:t xml:space="preserve"> </w:t>
      </w:r>
      <w:sdt>
        <w:sdtPr>
          <w:rPr>
            <w:rFonts w:asciiTheme="minorBidi" w:hAnsiTheme="minorBidi"/>
            <w:color w:val="000000"/>
          </w:rPr>
          <w:tag w:val="MENDELEY_CITATION_v3_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"/>
          <w:id w:val="-1940678331"/>
          <w:placeholder>
            <w:docPart w:val="DefaultPlaceholder_-1854013440"/>
          </w:placeholder>
        </w:sdtPr>
        <w:sdtContent>
          <w:r w:rsidR="001F4584" w:rsidRPr="001F4584">
            <w:rPr>
              <w:rFonts w:asciiTheme="minorBidi" w:hAnsiTheme="minorBidi"/>
              <w:color w:val="000000"/>
            </w:rPr>
            <w:t>(JISC, 2023b)</w:t>
          </w:r>
        </w:sdtContent>
      </w:sdt>
      <w:r w:rsidR="00C53F49">
        <w:rPr>
          <w:rFonts w:asciiTheme="minorBidi" w:hAnsiTheme="minorBidi"/>
          <w:color w:val="000000"/>
        </w:rPr>
        <w:t xml:space="preserve">. </w:t>
      </w:r>
      <w:r w:rsidR="009E684B" w:rsidRPr="009E684B">
        <w:rPr>
          <w:rFonts w:asciiTheme="minorBidi" w:hAnsiTheme="minorBidi"/>
          <w:color w:val="000000"/>
        </w:rPr>
        <w:t>The availability of high-speed internet and efficient data storage allows educational providers to enhance innovation within their digital infrastructure.</w:t>
      </w:r>
      <w:r w:rsidR="001374B9">
        <w:rPr>
          <w:rFonts w:asciiTheme="minorBidi" w:hAnsiTheme="minorBidi"/>
          <w:color w:val="000000"/>
        </w:rPr>
        <w:t xml:space="preserve"> </w:t>
      </w:r>
      <w:r w:rsidR="00F72912">
        <w:rPr>
          <w:rFonts w:asciiTheme="minorBidi" w:hAnsiTheme="minorBidi"/>
          <w:color w:val="000000"/>
        </w:rPr>
        <w:t>For exam</w:t>
      </w:r>
      <w:r w:rsidR="000D6A66">
        <w:rPr>
          <w:rFonts w:asciiTheme="minorBidi" w:hAnsiTheme="minorBidi"/>
          <w:color w:val="000000"/>
        </w:rPr>
        <w:t xml:space="preserve">ple, </w:t>
      </w:r>
      <w:r w:rsidR="001374B9">
        <w:rPr>
          <w:rFonts w:asciiTheme="minorBidi" w:hAnsiTheme="minorBidi"/>
          <w:color w:val="000000"/>
        </w:rPr>
        <w:t xml:space="preserve">Nottingham Trent University (NTU) has </w:t>
      </w:r>
      <w:r w:rsidR="00FE26CD">
        <w:rPr>
          <w:rFonts w:asciiTheme="minorBidi" w:hAnsiTheme="minorBidi"/>
          <w:color w:val="000000"/>
        </w:rPr>
        <w:t xml:space="preserve">been able to </w:t>
      </w:r>
      <w:r w:rsidR="00513BE7">
        <w:rPr>
          <w:rFonts w:asciiTheme="minorBidi" w:hAnsiTheme="minorBidi"/>
          <w:color w:val="000000"/>
        </w:rPr>
        <w:t>implement a lea</w:t>
      </w:r>
      <w:r w:rsidR="00E11658">
        <w:rPr>
          <w:rFonts w:asciiTheme="minorBidi" w:hAnsiTheme="minorBidi"/>
          <w:color w:val="000000"/>
        </w:rPr>
        <w:t>rner analytics software which requires significant c</w:t>
      </w:r>
      <w:r w:rsidR="002A39A4">
        <w:rPr>
          <w:rFonts w:asciiTheme="minorBidi" w:hAnsiTheme="minorBidi"/>
          <w:color w:val="000000"/>
        </w:rPr>
        <w:t>omputational capacity and uninterrupted connectivity</w:t>
      </w:r>
      <w:r w:rsidR="00386EF4">
        <w:rPr>
          <w:rFonts w:asciiTheme="minorBidi" w:hAnsiTheme="minorBidi"/>
          <w:color w:val="000000"/>
        </w:rPr>
        <w:t xml:space="preserve"> </w:t>
      </w:r>
      <w:sdt>
        <w:sdtPr>
          <w:rPr>
            <w:rFonts w:asciiTheme="minorBidi" w:hAnsiTheme="minorBidi"/>
            <w:color w:val="000000"/>
          </w:rPr>
          <w:tag w:val="MENDELEY_CITATION_v3_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"/>
          <w:id w:val="-780641038"/>
          <w:placeholder>
            <w:docPart w:val="DefaultPlaceholder_-1854013440"/>
          </w:placeholder>
        </w:sdtPr>
        <w:sdtContent>
          <w:r w:rsidR="001F4584" w:rsidRPr="001F4584">
            <w:rPr>
              <w:rFonts w:asciiTheme="minorBidi" w:hAnsiTheme="minorBidi"/>
              <w:color w:val="000000"/>
            </w:rPr>
            <w:t>(</w:t>
          </w:r>
          <w:proofErr w:type="spellStart"/>
          <w:r w:rsidR="001F4584" w:rsidRPr="001F4584">
            <w:rPr>
              <w:rFonts w:asciiTheme="minorBidi" w:hAnsiTheme="minorBidi"/>
              <w:color w:val="000000"/>
            </w:rPr>
            <w:t>Solutionpath</w:t>
          </w:r>
          <w:proofErr w:type="spellEnd"/>
          <w:r w:rsidR="001F4584" w:rsidRPr="001F4584">
            <w:rPr>
              <w:rFonts w:asciiTheme="minorBidi" w:hAnsiTheme="minorBidi"/>
              <w:color w:val="000000"/>
            </w:rPr>
            <w:t>, 2023)</w:t>
          </w:r>
        </w:sdtContent>
      </w:sdt>
      <w:r w:rsidR="007E6A17">
        <w:rPr>
          <w:rFonts w:asciiTheme="minorBidi" w:hAnsiTheme="minorBidi"/>
          <w:color w:val="000000"/>
        </w:rPr>
        <w:t xml:space="preserve">. </w:t>
      </w:r>
      <w:r w:rsidR="00186585" w:rsidRPr="00186585">
        <w:rPr>
          <w:rFonts w:asciiTheme="minorBidi" w:hAnsiTheme="minorBidi"/>
          <w:color w:val="000000"/>
        </w:rPr>
        <w:t>The</w:t>
      </w:r>
      <w:r w:rsidR="00186585">
        <w:rPr>
          <w:rFonts w:asciiTheme="minorBidi" w:hAnsiTheme="minorBidi"/>
          <w:color w:val="000000"/>
        </w:rPr>
        <w:t xml:space="preserve"> </w:t>
      </w:r>
      <w:r w:rsidR="00186585" w:rsidRPr="00186585">
        <w:rPr>
          <w:rFonts w:asciiTheme="minorBidi" w:hAnsiTheme="minorBidi"/>
          <w:color w:val="000000"/>
        </w:rPr>
        <w:t xml:space="preserve">sophisticated analytics software monitors and evaluates frequent digital interactions recorded when students engage in day-to-day activities at the university. These activities include using the </w:t>
      </w:r>
      <w:r w:rsidR="00645C20">
        <w:rPr>
          <w:rFonts w:asciiTheme="minorBidi" w:hAnsiTheme="minorBidi"/>
          <w:color w:val="000000"/>
        </w:rPr>
        <w:t>Learning Management System (</w:t>
      </w:r>
      <w:r w:rsidR="00186585" w:rsidRPr="00186585">
        <w:rPr>
          <w:rFonts w:asciiTheme="minorBidi" w:hAnsiTheme="minorBidi"/>
          <w:color w:val="000000"/>
        </w:rPr>
        <w:t>LMS</w:t>
      </w:r>
      <w:r w:rsidR="00645C20">
        <w:rPr>
          <w:rFonts w:asciiTheme="minorBidi" w:hAnsiTheme="minorBidi"/>
          <w:color w:val="000000"/>
        </w:rPr>
        <w:t>)</w:t>
      </w:r>
      <w:r w:rsidR="00186585" w:rsidRPr="00186585">
        <w:rPr>
          <w:rFonts w:asciiTheme="minorBidi" w:hAnsiTheme="minorBidi"/>
          <w:color w:val="000000"/>
        </w:rPr>
        <w:t xml:space="preserve">, the library system, or attending lectures, and the software also considers data on academic progress. The generated analytics enable </w:t>
      </w:r>
      <w:r w:rsidR="001674C0">
        <w:rPr>
          <w:rFonts w:asciiTheme="minorBidi" w:hAnsiTheme="minorBidi"/>
          <w:color w:val="000000"/>
        </w:rPr>
        <w:t>the university</w:t>
      </w:r>
      <w:r w:rsidR="00186585" w:rsidRPr="00186585">
        <w:rPr>
          <w:rFonts w:asciiTheme="minorBidi" w:hAnsiTheme="minorBidi"/>
          <w:color w:val="000000"/>
        </w:rPr>
        <w:t xml:space="preserve"> to identify students at risk of academic challenges much earlier, allowing staff to intervene and offer necessary help and support. In UK trials, this intervention has occurred up to 20 weeks in advance of an individual student's withdrawal</w:t>
      </w:r>
      <w:r w:rsidR="00BE7554">
        <w:rPr>
          <w:rFonts w:asciiTheme="minorBidi" w:hAnsiTheme="minorBidi"/>
          <w:color w:val="000000"/>
        </w:rPr>
        <w:t xml:space="preserve"> </w:t>
      </w:r>
      <w:sdt>
        <w:sdtPr>
          <w:rPr>
            <w:rFonts w:asciiTheme="minorBidi" w:hAnsiTheme="minorBidi"/>
            <w:color w:val="000000"/>
          </w:rPr>
          <w:tag w:val="MENDELEY_CITATION_v3_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"/>
          <w:id w:val="-1624997216"/>
          <w:placeholder>
            <w:docPart w:val="DefaultPlaceholder_-1854013440"/>
          </w:placeholder>
        </w:sdtPr>
        <w:sdtContent>
          <w:r w:rsidR="001F4584" w:rsidRPr="001F4584">
            <w:rPr>
              <w:rFonts w:asciiTheme="minorBidi" w:hAnsiTheme="minorBidi"/>
              <w:color w:val="000000"/>
            </w:rPr>
            <w:t>(</w:t>
          </w:r>
          <w:proofErr w:type="spellStart"/>
          <w:r w:rsidR="001F4584" w:rsidRPr="001F4584">
            <w:rPr>
              <w:rFonts w:asciiTheme="minorBidi" w:hAnsiTheme="minorBidi"/>
              <w:color w:val="000000"/>
            </w:rPr>
            <w:t>Solutionpath</w:t>
          </w:r>
          <w:proofErr w:type="spellEnd"/>
          <w:r w:rsidR="001F4584" w:rsidRPr="001F4584">
            <w:rPr>
              <w:rFonts w:asciiTheme="minorBidi" w:hAnsiTheme="minorBidi"/>
              <w:color w:val="000000"/>
            </w:rPr>
            <w:t>, 2023)</w:t>
          </w:r>
        </w:sdtContent>
      </w:sdt>
      <w:r w:rsidR="00186585" w:rsidRPr="00186585">
        <w:rPr>
          <w:rFonts w:asciiTheme="minorBidi" w:hAnsiTheme="minorBidi"/>
          <w:color w:val="000000"/>
        </w:rPr>
        <w:t>.</w:t>
      </w:r>
    </w:p>
    <w:p w14:paraId="3C43DBCC" w14:textId="3852BFC3" w:rsidR="00E30C94" w:rsidRPr="00E30C94" w:rsidRDefault="00586BA0" w:rsidP="00E30C94">
      <w:pPr>
        <w:spacing w:line="360" w:lineRule="auto"/>
        <w:jc w:val="both"/>
        <w:rPr>
          <w:rFonts w:asciiTheme="minorBidi" w:hAnsiTheme="minorBidi"/>
          <w:color w:val="000000"/>
        </w:rPr>
      </w:pPr>
      <w:r>
        <w:rPr>
          <w:rFonts w:asciiTheme="minorBidi" w:hAnsiTheme="minorBidi"/>
          <w:color w:val="000000"/>
        </w:rPr>
        <w:t>NTU</w:t>
      </w:r>
      <w:r w:rsidR="001107BA">
        <w:rPr>
          <w:rFonts w:asciiTheme="minorBidi" w:hAnsiTheme="minorBidi"/>
          <w:color w:val="000000"/>
        </w:rPr>
        <w:t xml:space="preserve"> was </w:t>
      </w:r>
      <w:r w:rsidR="007013F9">
        <w:rPr>
          <w:rFonts w:asciiTheme="minorBidi" w:hAnsiTheme="minorBidi"/>
          <w:color w:val="000000"/>
        </w:rPr>
        <w:t>able</w:t>
      </w:r>
      <w:r w:rsidR="001107BA">
        <w:rPr>
          <w:rFonts w:asciiTheme="minorBidi" w:hAnsiTheme="minorBidi"/>
          <w:color w:val="000000"/>
        </w:rPr>
        <w:t xml:space="preserve"> to implement a </w:t>
      </w:r>
      <w:r w:rsidR="005E01E3">
        <w:rPr>
          <w:rFonts w:asciiTheme="minorBidi" w:hAnsiTheme="minorBidi"/>
          <w:color w:val="000000"/>
        </w:rPr>
        <w:t>sophisticated</w:t>
      </w:r>
      <w:r w:rsidR="001107BA">
        <w:rPr>
          <w:rFonts w:asciiTheme="minorBidi" w:hAnsiTheme="minorBidi"/>
          <w:color w:val="000000"/>
        </w:rPr>
        <w:t xml:space="preserve"> </w:t>
      </w:r>
      <w:r w:rsidR="005E01E3">
        <w:rPr>
          <w:rFonts w:asciiTheme="minorBidi" w:hAnsiTheme="minorBidi"/>
          <w:color w:val="000000"/>
        </w:rPr>
        <w:t xml:space="preserve">software due to </w:t>
      </w:r>
      <w:r w:rsidR="00266ED4">
        <w:rPr>
          <w:rFonts w:asciiTheme="minorBidi" w:hAnsiTheme="minorBidi"/>
          <w:color w:val="000000"/>
        </w:rPr>
        <w:t>the existence of an</w:t>
      </w:r>
      <w:r w:rsidR="005E01E3">
        <w:rPr>
          <w:rFonts w:asciiTheme="minorBidi" w:hAnsiTheme="minorBidi"/>
          <w:color w:val="000000"/>
        </w:rPr>
        <w:t xml:space="preserve"> advance IT infrastructure.</w:t>
      </w:r>
      <w:r w:rsidR="003176D6">
        <w:rPr>
          <w:rFonts w:asciiTheme="minorBidi" w:hAnsiTheme="minorBidi"/>
          <w:color w:val="000000"/>
        </w:rPr>
        <w:t xml:space="preserve"> However, n</w:t>
      </w:r>
      <w:r w:rsidR="003176D6" w:rsidRPr="003176D6">
        <w:rPr>
          <w:rFonts w:asciiTheme="minorBidi" w:hAnsiTheme="minorBidi"/>
          <w:color w:val="000000"/>
        </w:rPr>
        <w:t>ot all universities have strategically invested in digital initiatives over the past decade, and many grapple with substantial legacy issues and associated costs</w:t>
      </w:r>
      <w:r w:rsidR="007013F9">
        <w:rPr>
          <w:rFonts w:asciiTheme="minorBidi" w:hAnsiTheme="minorBidi"/>
          <w:color w:val="000000"/>
        </w:rPr>
        <w:t xml:space="preserve"> </w:t>
      </w:r>
      <w:sdt>
        <w:sdtPr>
          <w:rPr>
            <w:rFonts w:asciiTheme="minorBidi" w:hAnsiTheme="minorBidi"/>
            <w:color w:val="000000"/>
          </w:rPr>
          <w:tag w:val="MENDELEY_CITATION_v3_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"/>
          <w:id w:val="866105924"/>
          <w:placeholder>
            <w:docPart w:val="DefaultPlaceholder_-1854013440"/>
          </w:placeholder>
        </w:sdtPr>
        <w:sdtContent>
          <w:r w:rsidR="001F4584" w:rsidRPr="001F4584">
            <w:rPr>
              <w:rFonts w:asciiTheme="minorBidi" w:hAnsiTheme="minorBidi"/>
              <w:color w:val="000000"/>
            </w:rPr>
            <w:t>(JISC, 2023b)</w:t>
          </w:r>
        </w:sdtContent>
      </w:sdt>
      <w:r w:rsidR="003176D6" w:rsidRPr="003176D6">
        <w:rPr>
          <w:rFonts w:asciiTheme="minorBidi" w:hAnsiTheme="minorBidi"/>
          <w:color w:val="000000"/>
        </w:rPr>
        <w:t>.</w:t>
      </w:r>
      <w:r w:rsidR="00453101">
        <w:rPr>
          <w:rFonts w:asciiTheme="minorBidi" w:hAnsiTheme="minorBidi"/>
          <w:color w:val="000000"/>
        </w:rPr>
        <w:t xml:space="preserve"> Thus, </w:t>
      </w:r>
      <w:r w:rsidR="00E30C94" w:rsidRPr="00E30C94">
        <w:rPr>
          <w:rFonts w:asciiTheme="minorBidi" w:hAnsiTheme="minorBidi"/>
          <w:color w:val="000000"/>
        </w:rPr>
        <w:t>A change in perspective is necessary regarding the level of resources allocated to the digital infrastructure</w:t>
      </w:r>
      <w:r w:rsidR="00E30C94">
        <w:rPr>
          <w:rFonts w:asciiTheme="minorBidi" w:hAnsiTheme="minorBidi"/>
          <w:color w:val="000000"/>
        </w:rPr>
        <w:t xml:space="preserve"> </w:t>
      </w:r>
      <w:sdt>
        <w:sdtPr>
          <w:rPr>
            <w:rFonts w:asciiTheme="minorBidi" w:hAnsiTheme="minorBidi"/>
            <w:color w:val="000000"/>
          </w:rPr>
          <w:tag w:val="MENDELEY_CITATION_v3_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"/>
          <w:id w:val="1865784181"/>
          <w:placeholder>
            <w:docPart w:val="DefaultPlaceholder_-1854013440"/>
          </w:placeholder>
        </w:sdtPr>
        <w:sdtContent>
          <w:r w:rsidR="001F4584" w:rsidRPr="001F4584">
            <w:rPr>
              <w:rFonts w:asciiTheme="minorBidi" w:hAnsiTheme="minorBidi"/>
              <w:color w:val="000000"/>
            </w:rPr>
            <w:t>(Hashim, et al. 2022)</w:t>
          </w:r>
        </w:sdtContent>
      </w:sdt>
      <w:r w:rsidR="00E30C94" w:rsidRPr="00E30C94">
        <w:rPr>
          <w:rFonts w:asciiTheme="minorBidi" w:hAnsiTheme="minorBidi"/>
          <w:color w:val="000000"/>
        </w:rPr>
        <w:t>. Although precise figures are elusive, it is estimated that universities presently invest approximately 3 to 5 percent of their turnover in their digital estates</w:t>
      </w:r>
      <w:r w:rsidR="00A5441C">
        <w:rPr>
          <w:rFonts w:asciiTheme="minorBidi" w:hAnsiTheme="minorBidi"/>
          <w:color w:val="000000"/>
        </w:rPr>
        <w:t xml:space="preserve"> </w:t>
      </w:r>
      <w:sdt>
        <w:sdtPr>
          <w:rPr>
            <w:rFonts w:asciiTheme="minorBidi" w:hAnsiTheme="minorBidi"/>
            <w:color w:val="000000"/>
          </w:rPr>
          <w:tag w:val="MENDELEY_CITATION_v3_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"/>
          <w:id w:val="-1046281439"/>
          <w:placeholder>
            <w:docPart w:val="1A6048600D3742298DB6DFB09119FEFB"/>
          </w:placeholder>
        </w:sdtPr>
        <w:sdtContent>
          <w:r w:rsidR="001F4584" w:rsidRPr="001F4584">
            <w:rPr>
              <w:rFonts w:asciiTheme="minorBidi" w:hAnsiTheme="minorBidi"/>
              <w:color w:val="000000"/>
            </w:rPr>
            <w:t>(Ernest and Young, 2022)</w:t>
          </w:r>
        </w:sdtContent>
      </w:sdt>
      <w:r w:rsidR="00E30C94" w:rsidRPr="00E30C94">
        <w:rPr>
          <w:rFonts w:asciiTheme="minorBidi" w:hAnsiTheme="minorBidi"/>
          <w:color w:val="000000"/>
        </w:rPr>
        <w:t>.</w:t>
      </w:r>
    </w:p>
    <w:p w14:paraId="1253F508" w14:textId="77777777" w:rsidR="00E30C94" w:rsidRPr="00E30C94" w:rsidRDefault="00E30C94" w:rsidP="00E30C94">
      <w:pPr>
        <w:spacing w:line="360" w:lineRule="auto"/>
        <w:jc w:val="both"/>
        <w:rPr>
          <w:rFonts w:asciiTheme="minorBidi" w:hAnsiTheme="minorBidi"/>
          <w:color w:val="000000"/>
        </w:rPr>
      </w:pPr>
    </w:p>
    <w:p w14:paraId="4B48DC2A" w14:textId="7495C42D" w:rsidR="00983E50" w:rsidRPr="00BA4491" w:rsidRDefault="001C282F" w:rsidP="00BA4491">
      <w:pPr>
        <w:pStyle w:val="ListParagraph"/>
        <w:numPr>
          <w:ilvl w:val="2"/>
          <w:numId w:val="8"/>
        </w:numPr>
        <w:spacing w:line="360" w:lineRule="auto"/>
        <w:jc w:val="both"/>
        <w:rPr>
          <w:rFonts w:asciiTheme="minorBidi" w:hAnsiTheme="minorBidi"/>
          <w:i/>
          <w:iCs/>
          <w:color w:val="000000"/>
        </w:rPr>
      </w:pPr>
      <w:r w:rsidRPr="00BA4491">
        <w:rPr>
          <w:rFonts w:asciiTheme="minorBidi" w:hAnsiTheme="minorBidi"/>
          <w:i/>
          <w:iCs/>
          <w:color w:val="000000"/>
        </w:rPr>
        <w:lastRenderedPageBreak/>
        <w:t>Challenge: Stakeholder expectation</w:t>
      </w:r>
      <w:r w:rsidR="004D451F" w:rsidRPr="00BA4491">
        <w:rPr>
          <w:rFonts w:asciiTheme="minorBidi" w:hAnsiTheme="minorBidi"/>
          <w:i/>
          <w:iCs/>
          <w:color w:val="000000"/>
        </w:rPr>
        <w:t>s</w:t>
      </w:r>
      <w:r w:rsidR="00A24595" w:rsidRPr="00BA4491">
        <w:rPr>
          <w:rFonts w:asciiTheme="minorBidi" w:hAnsiTheme="minorBidi"/>
          <w:i/>
          <w:iCs/>
          <w:color w:val="000000"/>
        </w:rPr>
        <w:t xml:space="preserve"> and engagement</w:t>
      </w:r>
    </w:p>
    <w:p w14:paraId="427F4C3A" w14:textId="1E0E6B14" w:rsidR="00C63763" w:rsidRDefault="00C63763" w:rsidP="00C63763">
      <w:pPr>
        <w:spacing w:line="360" w:lineRule="auto"/>
        <w:jc w:val="both"/>
        <w:rPr>
          <w:rFonts w:asciiTheme="minorBidi" w:hAnsiTheme="minorBidi"/>
          <w:color w:val="000000"/>
        </w:rPr>
      </w:pPr>
      <w:r w:rsidRPr="00EC7F6E">
        <w:rPr>
          <w:rFonts w:asciiTheme="minorBidi" w:hAnsiTheme="minorBidi"/>
          <w:color w:val="000000"/>
        </w:rPr>
        <w:t>Technological advancements now enable highly personalized experiences on a large scale. Many enterprises, such as consumer market leaders like Netflix, Apple, or Uber, utilize data-driven decisions to provide dynamic experiences based on individual consumer information</w:t>
      </w:r>
      <w:r>
        <w:rPr>
          <w:rFonts w:asciiTheme="minorBidi" w:hAnsiTheme="minorBidi"/>
          <w:color w:val="000000"/>
        </w:rPr>
        <w:t xml:space="preserve"> </w:t>
      </w:r>
      <w:sdt>
        <w:sdtPr>
          <w:rPr>
            <w:rFonts w:asciiTheme="minorBidi" w:hAnsiTheme="minorBidi"/>
            <w:color w:val="000000"/>
          </w:rPr>
          <w:tag w:val="MENDELEY_CITATION_v3_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"/>
          <w:id w:val="-2061779918"/>
          <w:placeholder>
            <w:docPart w:val="DefaultPlaceholder_-1854013440"/>
          </w:placeholder>
        </w:sdtPr>
        <w:sdtContent>
          <w:r w:rsidR="001F4584" w:rsidRPr="001F4584">
            <w:rPr>
              <w:rFonts w:asciiTheme="minorBidi" w:hAnsiTheme="minorBidi"/>
              <w:color w:val="000000"/>
            </w:rPr>
            <w:t>(McKinsey and Company, 2022)</w:t>
          </w:r>
        </w:sdtContent>
      </w:sdt>
      <w:r w:rsidRPr="00EC7F6E">
        <w:rPr>
          <w:rFonts w:asciiTheme="minorBidi" w:hAnsiTheme="minorBidi"/>
          <w:color w:val="000000"/>
        </w:rPr>
        <w:t>. Applying these design principles to higher education has the potential to revolutionize how stakeholders experience learning, teaching, research, and professional services.</w:t>
      </w:r>
    </w:p>
    <w:p w14:paraId="010844FE" w14:textId="507DA6FD" w:rsidR="00EC7F6E" w:rsidRPr="00EC7F6E" w:rsidRDefault="00EC7F6E" w:rsidP="00EC7F6E">
      <w:pPr>
        <w:spacing w:line="360" w:lineRule="auto"/>
        <w:jc w:val="both"/>
        <w:rPr>
          <w:rFonts w:asciiTheme="minorBidi" w:hAnsiTheme="minorBidi"/>
          <w:color w:val="000000"/>
        </w:rPr>
      </w:pPr>
      <w:r w:rsidRPr="00EC7F6E">
        <w:rPr>
          <w:rFonts w:asciiTheme="minorBidi" w:hAnsiTheme="minorBidi"/>
          <w:color w:val="000000"/>
        </w:rPr>
        <w:t>Universities have a multitude of stakeholders and diverse missions. Despite being centred around humans, the IT systems in the sector have traditionally been developed with an "inside-out" approach, prioritizing the institution's operational needs before creating transactional touchpoints for stakeholders</w:t>
      </w:r>
      <w:r w:rsidR="009F3CE1">
        <w:rPr>
          <w:rFonts w:asciiTheme="minorBidi" w:hAnsiTheme="minorBidi"/>
          <w:color w:val="000000"/>
        </w:rPr>
        <w:t xml:space="preserve"> </w:t>
      </w:r>
      <w:sdt>
        <w:sdtPr>
          <w:rPr>
            <w:rFonts w:asciiTheme="minorBidi" w:hAnsiTheme="minorBidi"/>
            <w:color w:val="000000"/>
          </w:rPr>
          <w:tag w:val="MENDELEY_CITATION_v3_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"/>
          <w:id w:val="1050740207"/>
          <w:placeholder>
            <w:docPart w:val="DefaultPlaceholder_-1854013440"/>
          </w:placeholder>
        </w:sdtPr>
        <w:sdtContent>
          <w:r w:rsidR="001F4584" w:rsidRPr="001F4584">
            <w:rPr>
              <w:rFonts w:asciiTheme="minorBidi" w:hAnsiTheme="minorBidi"/>
              <w:color w:val="000000"/>
            </w:rPr>
            <w:t>(McKinsey, 2022)</w:t>
          </w:r>
        </w:sdtContent>
      </w:sdt>
      <w:r w:rsidRPr="00EC7F6E">
        <w:rPr>
          <w:rFonts w:asciiTheme="minorBidi" w:hAnsiTheme="minorBidi"/>
          <w:color w:val="000000"/>
        </w:rPr>
        <w:t>.</w:t>
      </w:r>
      <w:r w:rsidR="00147671">
        <w:rPr>
          <w:rFonts w:asciiTheme="minorBidi" w:hAnsiTheme="minorBidi"/>
          <w:color w:val="000000"/>
        </w:rPr>
        <w:t xml:space="preserve"> This could make the stakeholders feel disengage</w:t>
      </w:r>
      <w:r w:rsidR="004D77A9">
        <w:rPr>
          <w:rFonts w:asciiTheme="minorBidi" w:hAnsiTheme="minorBidi"/>
          <w:color w:val="000000"/>
        </w:rPr>
        <w:t xml:space="preserve">d and neglected which eventually may lead to </w:t>
      </w:r>
      <w:r w:rsidR="00A20D04">
        <w:rPr>
          <w:rFonts w:asciiTheme="minorBidi" w:hAnsiTheme="minorBidi"/>
          <w:color w:val="000000"/>
        </w:rPr>
        <w:t>resistance.</w:t>
      </w:r>
    </w:p>
    <w:p w14:paraId="70FFACA3" w14:textId="7830439B" w:rsidR="00DD28AA" w:rsidRDefault="003601DB" w:rsidP="00DD28AA">
      <w:pPr>
        <w:spacing w:line="360" w:lineRule="auto"/>
        <w:jc w:val="both"/>
        <w:rPr>
          <w:rFonts w:asciiTheme="minorBidi" w:hAnsiTheme="minorBidi"/>
          <w:color w:val="000000"/>
        </w:rPr>
      </w:pPr>
      <w:r w:rsidRPr="003601DB">
        <w:rPr>
          <w:rFonts w:asciiTheme="minorBidi" w:hAnsiTheme="minorBidi"/>
          <w:color w:val="000000"/>
        </w:rPr>
        <w:t>University staff will be interested in understanding how the adoption of digital tools, coupled with appropriate professional development, contributes to their career advancement. In some instances, there may be a perception that research activities hold more significance, or educators may feel that their current teaching methods suffice</w:t>
      </w:r>
      <w:r w:rsidR="00D129E7">
        <w:rPr>
          <w:rFonts w:asciiTheme="minorBidi" w:hAnsiTheme="minorBidi"/>
          <w:color w:val="000000"/>
        </w:rPr>
        <w:t xml:space="preserve"> </w:t>
      </w:r>
      <w:sdt>
        <w:sdtPr>
          <w:rPr>
            <w:rFonts w:asciiTheme="minorBidi" w:hAnsiTheme="minorBidi"/>
            <w:color w:val="000000"/>
          </w:rPr>
          <w:tag w:val="MENDELEY_CITATION_v3_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"/>
          <w:id w:val="1617094436"/>
          <w:placeholder>
            <w:docPart w:val="DefaultPlaceholder_-1854013440"/>
          </w:placeholder>
        </w:sdtPr>
        <w:sdtContent>
          <w:r w:rsidR="001F4584" w:rsidRPr="001F4584">
            <w:rPr>
              <w:rFonts w:asciiTheme="minorBidi" w:hAnsiTheme="minorBidi"/>
              <w:color w:val="000000"/>
            </w:rPr>
            <w:t>(JISC, 2023b)</w:t>
          </w:r>
        </w:sdtContent>
      </w:sdt>
      <w:r w:rsidRPr="003601DB">
        <w:rPr>
          <w:rFonts w:asciiTheme="minorBidi" w:hAnsiTheme="minorBidi"/>
          <w:color w:val="000000"/>
        </w:rPr>
        <w:t>. In these scenarios, the motivation for embracing teaching innovation may be low, serving as a substantial impediment to the execution of digital strategies.</w:t>
      </w:r>
    </w:p>
    <w:p w14:paraId="4C561115" w14:textId="0FE43CD4" w:rsidR="00DD28AA" w:rsidRPr="00DD28AA" w:rsidRDefault="00DD28AA" w:rsidP="00DD28AA">
      <w:pPr>
        <w:spacing w:line="360" w:lineRule="auto"/>
        <w:jc w:val="both"/>
        <w:rPr>
          <w:rFonts w:asciiTheme="minorBidi" w:hAnsiTheme="minorBidi"/>
          <w:color w:val="000000"/>
        </w:rPr>
      </w:pPr>
      <w:r w:rsidRPr="00DD28AA">
        <w:rPr>
          <w:rFonts w:asciiTheme="minorBidi" w:hAnsiTheme="minorBidi"/>
          <w:color w:val="000000"/>
        </w:rPr>
        <w:t>Universities can empower their staff and students by introducing them to new technologies, but it is essential to provide continuous support and guidance. With the right attitude and approach, a university can evolve from being an impersonal organization to a vibrant institution with its unique digital identity</w:t>
      </w:r>
      <w:r w:rsidR="00936F0E">
        <w:rPr>
          <w:rFonts w:asciiTheme="minorBidi" w:hAnsiTheme="minorBidi"/>
          <w:color w:val="000000"/>
        </w:rPr>
        <w:t xml:space="preserve"> </w:t>
      </w:r>
      <w:sdt>
        <w:sdtPr>
          <w:rPr>
            <w:rFonts w:asciiTheme="minorBidi" w:hAnsiTheme="minorBidi"/>
            <w:color w:val="000000"/>
          </w:rPr>
          <w:tag w:val="MENDELEY_CITATION_v3_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"/>
          <w:id w:val="1800574256"/>
          <w:placeholder>
            <w:docPart w:val="DefaultPlaceholder_-1854013440"/>
          </w:placeholder>
        </w:sdtPr>
        <w:sdtContent>
          <w:r w:rsidR="001F4584" w:rsidRPr="001F4584">
            <w:rPr>
              <w:rFonts w:asciiTheme="minorBidi" w:hAnsiTheme="minorBidi"/>
              <w:color w:val="000000"/>
            </w:rPr>
            <w:t>(George and Wooden, 2023)</w:t>
          </w:r>
        </w:sdtContent>
      </w:sdt>
      <w:r w:rsidRPr="00DD28AA">
        <w:rPr>
          <w:rFonts w:asciiTheme="minorBidi" w:hAnsiTheme="minorBidi"/>
          <w:color w:val="000000"/>
        </w:rPr>
        <w:t>.</w:t>
      </w:r>
    </w:p>
    <w:p w14:paraId="1CDA3430" w14:textId="74FE0BD2" w:rsidR="00DD28AA" w:rsidRDefault="000430A0" w:rsidP="00DD28AA">
      <w:pPr>
        <w:spacing w:line="360" w:lineRule="auto"/>
        <w:jc w:val="both"/>
        <w:rPr>
          <w:rFonts w:asciiTheme="minorBidi" w:hAnsiTheme="minorBidi"/>
          <w:color w:val="000000"/>
        </w:rPr>
      </w:pPr>
      <w:r>
        <w:rPr>
          <w:rFonts w:asciiTheme="minorBidi" w:hAnsiTheme="minorBidi"/>
          <w:color w:val="000000"/>
        </w:rPr>
        <w:t xml:space="preserve">Furthermore, </w:t>
      </w:r>
      <w:r w:rsidRPr="000430A0">
        <w:rPr>
          <w:rFonts w:asciiTheme="minorBidi" w:hAnsiTheme="minorBidi"/>
          <w:color w:val="000000"/>
        </w:rPr>
        <w:t xml:space="preserve">ensuring a superb customer experience requires attentive listening and adaptability to respond to criticism and feedback. Designing the digital experience in line with the university's current structure and operations, instead of aligning it with </w:t>
      </w:r>
      <w:r w:rsidR="00B578EE" w:rsidRPr="000430A0">
        <w:rPr>
          <w:rFonts w:asciiTheme="minorBidi" w:hAnsiTheme="minorBidi"/>
          <w:color w:val="000000"/>
        </w:rPr>
        <w:t>future</w:t>
      </w:r>
      <w:r w:rsidRPr="000430A0">
        <w:rPr>
          <w:rFonts w:asciiTheme="minorBidi" w:hAnsiTheme="minorBidi"/>
          <w:color w:val="000000"/>
        </w:rPr>
        <w:t xml:space="preserve"> and the expectations of upcoming stakeholders, may lead to outdated practices and avoidable administrative tasks.</w:t>
      </w:r>
    </w:p>
    <w:p w14:paraId="0444C268" w14:textId="53BC6A8C" w:rsidR="00DF2F32" w:rsidRPr="00DD28AA" w:rsidRDefault="00B92CBF" w:rsidP="00DD28AA">
      <w:pPr>
        <w:spacing w:line="360" w:lineRule="auto"/>
        <w:jc w:val="both"/>
        <w:rPr>
          <w:rFonts w:asciiTheme="minorBidi" w:hAnsiTheme="minorBidi"/>
          <w:color w:val="000000"/>
        </w:rPr>
      </w:pPr>
      <w:r>
        <w:rPr>
          <w:rFonts w:asciiTheme="minorBidi" w:hAnsiTheme="minorBidi"/>
          <w:color w:val="000000"/>
        </w:rPr>
        <w:t xml:space="preserve">Analysts at </w:t>
      </w:r>
      <w:sdt>
        <w:sdtPr>
          <w:rPr>
            <w:rFonts w:asciiTheme="minorBidi" w:hAnsiTheme="minorBidi"/>
            <w:color w:val="000000"/>
          </w:rPr>
          <w:tag w:val="MENDELEY_CITATION_v3_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"/>
          <w:id w:val="-452410186"/>
          <w:placeholder>
            <w:docPart w:val="DefaultPlaceholder_-1854013440"/>
          </w:placeholder>
        </w:sdtPr>
        <w:sdtContent>
          <w:r w:rsidR="001F4584" w:rsidRPr="001F4584">
            <w:rPr>
              <w:rFonts w:asciiTheme="minorBidi" w:hAnsiTheme="minorBidi"/>
              <w:color w:val="000000"/>
            </w:rPr>
            <w:t>PricewaterhouseCoopers, (2020)</w:t>
          </w:r>
        </w:sdtContent>
      </w:sdt>
      <w:r>
        <w:rPr>
          <w:rFonts w:asciiTheme="minorBidi" w:hAnsiTheme="minorBidi"/>
          <w:color w:val="000000"/>
        </w:rPr>
        <w:t xml:space="preserve"> </w:t>
      </w:r>
      <w:r w:rsidR="00B2273B">
        <w:rPr>
          <w:rFonts w:asciiTheme="minorBidi" w:hAnsiTheme="minorBidi"/>
          <w:color w:val="000000"/>
        </w:rPr>
        <w:t>predict that o</w:t>
      </w:r>
      <w:r w:rsidR="00DF2F32" w:rsidRPr="00DF2F32">
        <w:rPr>
          <w:rFonts w:asciiTheme="minorBidi" w:hAnsiTheme="minorBidi"/>
          <w:color w:val="000000"/>
        </w:rPr>
        <w:t xml:space="preserve">ver time, students will be drawn to universities that embrace the digital era according to their preferences and anticipate future changes. The capacity to stay informed about and adapt to emerging trends in technology, along with the ability to quickly harness their potential, will set apart the </w:t>
      </w:r>
      <w:r w:rsidR="003A6A21" w:rsidRPr="003A6A21">
        <w:rPr>
          <w:rFonts w:asciiTheme="minorBidi" w:hAnsiTheme="minorBidi"/>
          <w:i/>
          <w:iCs/>
          <w:color w:val="000000"/>
        </w:rPr>
        <w:t>‘innovators’</w:t>
      </w:r>
      <w:r w:rsidR="00DF2F32" w:rsidRPr="00DF2F32">
        <w:rPr>
          <w:rFonts w:asciiTheme="minorBidi" w:hAnsiTheme="minorBidi"/>
          <w:color w:val="000000"/>
        </w:rPr>
        <w:t xml:space="preserve"> from the </w:t>
      </w:r>
      <w:r w:rsidR="003A6A21">
        <w:rPr>
          <w:rFonts w:asciiTheme="minorBidi" w:hAnsiTheme="minorBidi"/>
          <w:color w:val="000000"/>
        </w:rPr>
        <w:t>‘</w:t>
      </w:r>
      <w:r w:rsidR="003A6A21" w:rsidRPr="003A6A21">
        <w:rPr>
          <w:rFonts w:asciiTheme="minorBidi" w:hAnsiTheme="minorBidi"/>
          <w:i/>
          <w:iCs/>
          <w:color w:val="000000"/>
        </w:rPr>
        <w:t>laggards’</w:t>
      </w:r>
      <w:r w:rsidR="00DF2F32" w:rsidRPr="00DF2F32">
        <w:rPr>
          <w:rFonts w:asciiTheme="minorBidi" w:hAnsiTheme="minorBidi"/>
          <w:color w:val="000000"/>
        </w:rPr>
        <w:t xml:space="preserve"> in higher education.</w:t>
      </w:r>
    </w:p>
    <w:p w14:paraId="455BD531" w14:textId="725FB8CE" w:rsidR="00EC7F6E" w:rsidRDefault="00DD28AA" w:rsidP="00DD28AA">
      <w:pPr>
        <w:spacing w:line="360" w:lineRule="auto"/>
        <w:jc w:val="both"/>
        <w:rPr>
          <w:rFonts w:asciiTheme="minorBidi" w:hAnsiTheme="minorBidi"/>
          <w:color w:val="000000"/>
        </w:rPr>
      </w:pPr>
      <w:r w:rsidRPr="00DD28AA">
        <w:rPr>
          <w:rFonts w:asciiTheme="minorBidi" w:hAnsiTheme="minorBidi"/>
          <w:color w:val="000000"/>
        </w:rPr>
        <w:t xml:space="preserve">In a time of significant changes and challenges, where the customer's voice is more influential than ever, offering a high-quality digital experience can convert </w:t>
      </w:r>
      <w:r w:rsidR="001121A5">
        <w:rPr>
          <w:rFonts w:asciiTheme="minorBidi" w:hAnsiTheme="minorBidi"/>
          <w:color w:val="000000"/>
        </w:rPr>
        <w:t>the</w:t>
      </w:r>
      <w:r w:rsidRPr="00DD28AA">
        <w:rPr>
          <w:rFonts w:asciiTheme="minorBidi" w:hAnsiTheme="minorBidi"/>
          <w:color w:val="000000"/>
        </w:rPr>
        <w:t xml:space="preserve"> customers</w:t>
      </w:r>
      <w:r w:rsidR="008F1B0F">
        <w:rPr>
          <w:rFonts w:asciiTheme="minorBidi" w:hAnsiTheme="minorBidi"/>
          <w:color w:val="000000"/>
        </w:rPr>
        <w:t xml:space="preserve"> (Students)</w:t>
      </w:r>
      <w:r w:rsidRPr="00DD28AA">
        <w:rPr>
          <w:rFonts w:asciiTheme="minorBidi" w:hAnsiTheme="minorBidi"/>
          <w:color w:val="000000"/>
        </w:rPr>
        <w:t xml:space="preserve"> into </w:t>
      </w:r>
      <w:r w:rsidRPr="00DD28AA">
        <w:rPr>
          <w:rFonts w:asciiTheme="minorBidi" w:hAnsiTheme="minorBidi"/>
          <w:color w:val="000000"/>
        </w:rPr>
        <w:lastRenderedPageBreak/>
        <w:t xml:space="preserve">advocates for </w:t>
      </w:r>
      <w:r w:rsidR="008F1B0F">
        <w:rPr>
          <w:rFonts w:asciiTheme="minorBidi" w:hAnsiTheme="minorBidi"/>
          <w:color w:val="000000"/>
        </w:rPr>
        <w:t>the</w:t>
      </w:r>
      <w:r w:rsidRPr="00DD28AA">
        <w:rPr>
          <w:rFonts w:asciiTheme="minorBidi" w:hAnsiTheme="minorBidi"/>
          <w:color w:val="000000"/>
        </w:rPr>
        <w:t xml:space="preserve"> university. This conversion can become one of the most powerful marketing tools available</w:t>
      </w:r>
      <w:r w:rsidR="008F1B0F">
        <w:rPr>
          <w:rFonts w:asciiTheme="minorBidi" w:hAnsiTheme="minorBidi"/>
          <w:color w:val="000000"/>
        </w:rPr>
        <w:t xml:space="preserve"> </w:t>
      </w:r>
      <w:sdt>
        <w:sdtPr>
          <w:rPr>
            <w:rFonts w:asciiTheme="minorBidi" w:hAnsiTheme="minorBidi"/>
            <w:color w:val="000000"/>
          </w:rPr>
          <w:tag w:val="MENDELEY_CITATION_v3_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"/>
          <w:id w:val="-1603951079"/>
          <w:placeholder>
            <w:docPart w:val="DefaultPlaceholder_-1854013440"/>
          </w:placeholder>
        </w:sdtPr>
        <w:sdtContent>
          <w:r w:rsidR="001F4584" w:rsidRPr="001F4584">
            <w:rPr>
              <w:rFonts w:asciiTheme="minorBidi" w:hAnsiTheme="minorBidi"/>
              <w:color w:val="000000"/>
            </w:rPr>
            <w:t>(Ernest and Young, 2022)</w:t>
          </w:r>
        </w:sdtContent>
      </w:sdt>
      <w:r w:rsidRPr="00DD28AA">
        <w:rPr>
          <w:rFonts w:asciiTheme="minorBidi" w:hAnsiTheme="minorBidi"/>
          <w:color w:val="000000"/>
        </w:rPr>
        <w:t>.</w:t>
      </w:r>
    </w:p>
    <w:p w14:paraId="1A61A7E1" w14:textId="77777777" w:rsidR="00E36BC6" w:rsidRDefault="00E36BC6" w:rsidP="000C44DB">
      <w:pPr>
        <w:spacing w:line="360" w:lineRule="auto"/>
        <w:jc w:val="both"/>
        <w:rPr>
          <w:rFonts w:asciiTheme="minorBidi" w:hAnsiTheme="minorBidi"/>
          <w:color w:val="000000"/>
        </w:rPr>
      </w:pPr>
    </w:p>
    <w:p w14:paraId="2228D3E9" w14:textId="0FE76126" w:rsidR="002C303C" w:rsidRPr="00175B3C" w:rsidRDefault="00175B3C" w:rsidP="00BA4491">
      <w:pPr>
        <w:pStyle w:val="ListParagraph"/>
        <w:numPr>
          <w:ilvl w:val="2"/>
          <w:numId w:val="8"/>
        </w:numPr>
        <w:spacing w:line="360" w:lineRule="auto"/>
        <w:jc w:val="both"/>
      </w:pPr>
      <w:r w:rsidRPr="00BA4491">
        <w:rPr>
          <w:rFonts w:asciiTheme="minorBidi" w:hAnsiTheme="minorBidi"/>
          <w:i/>
          <w:iCs/>
          <w:color w:val="000000"/>
        </w:rPr>
        <w:t>Challenge: Development of digital skills and capabilities of all parties</w:t>
      </w:r>
    </w:p>
    <w:p w14:paraId="1F145626" w14:textId="056B29C0" w:rsidR="002C303C" w:rsidRDefault="004D31DB" w:rsidP="000C44DB">
      <w:pPr>
        <w:spacing w:line="360" w:lineRule="auto"/>
        <w:jc w:val="both"/>
        <w:rPr>
          <w:rFonts w:asciiTheme="minorBidi" w:hAnsiTheme="minorBidi"/>
          <w:color w:val="000000"/>
        </w:rPr>
      </w:pPr>
      <w:r w:rsidRPr="004D31DB">
        <w:rPr>
          <w:rFonts w:asciiTheme="minorBidi" w:hAnsiTheme="minorBidi"/>
          <w:color w:val="000000"/>
        </w:rPr>
        <w:t>The rapid shift to online learning prompted by COVID-19 has often involved the simple transfer of existing course materials to digital platforms. This has resulted in many learning platforms becoming repositories for downloading lecture notes, providing limited benefits for students and minimal data for analytics</w:t>
      </w:r>
      <w:r w:rsidR="007E17A6">
        <w:rPr>
          <w:rFonts w:asciiTheme="minorBidi" w:hAnsiTheme="minorBidi"/>
          <w:color w:val="000000"/>
        </w:rPr>
        <w:t xml:space="preserve"> </w:t>
      </w:r>
      <w:sdt>
        <w:sdtPr>
          <w:rPr>
            <w:rFonts w:asciiTheme="minorBidi" w:hAnsiTheme="minorBidi"/>
            <w:color w:val="000000"/>
          </w:rPr>
          <w:tag w:val="MENDELEY_CITATION_v3_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"/>
          <w:id w:val="2063218514"/>
          <w:placeholder>
            <w:docPart w:val="DefaultPlaceholder_-1854013440"/>
          </w:placeholder>
        </w:sdtPr>
        <w:sdtContent>
          <w:r w:rsidR="001F4584" w:rsidRPr="001F4584">
            <w:rPr>
              <w:rFonts w:asciiTheme="minorBidi" w:hAnsiTheme="minorBidi"/>
              <w:color w:val="000000"/>
            </w:rPr>
            <w:t>(Webb, et al. 2021)</w:t>
          </w:r>
        </w:sdtContent>
      </w:sdt>
      <w:r w:rsidRPr="004D31DB">
        <w:rPr>
          <w:rFonts w:asciiTheme="minorBidi" w:hAnsiTheme="minorBidi"/>
          <w:color w:val="000000"/>
        </w:rPr>
        <w:t xml:space="preserve">. The education sector holds substantial expertise on what constitutes effective online learning and how to deliver it successfully. </w:t>
      </w:r>
      <w:proofErr w:type="gramStart"/>
      <w:r w:rsidRPr="004D31DB">
        <w:rPr>
          <w:rFonts w:asciiTheme="minorBidi" w:hAnsiTheme="minorBidi"/>
          <w:color w:val="000000"/>
        </w:rPr>
        <w:t>In light of</w:t>
      </w:r>
      <w:proofErr w:type="gramEnd"/>
      <w:r w:rsidRPr="004D31DB">
        <w:rPr>
          <w:rFonts w:asciiTheme="minorBidi" w:hAnsiTheme="minorBidi"/>
          <w:color w:val="000000"/>
        </w:rPr>
        <w:t xml:space="preserve"> the impact of COVID-19 and the disruptions faced by the sector, the demand for truly effective and engaging online learning is perhaps more significant now than ever before</w:t>
      </w:r>
      <w:r w:rsidR="00EF1922">
        <w:rPr>
          <w:rFonts w:asciiTheme="minorBidi" w:hAnsiTheme="minorBidi"/>
          <w:color w:val="000000"/>
        </w:rPr>
        <w:t xml:space="preserve"> </w:t>
      </w:r>
      <w:sdt>
        <w:sdtPr>
          <w:rPr>
            <w:rFonts w:ascii="Arial" w:hAnsi="Arial" w:cs="Arial"/>
            <w:color w:val="000000"/>
          </w:rPr>
          <w:tag w:val="MENDELEY_CITATION_v3_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"/>
          <w:id w:val="-791216311"/>
          <w:placeholder>
            <w:docPart w:val="DefaultPlaceholder_-1854013440"/>
          </w:placeholder>
        </w:sdtPr>
        <w:sdtContent>
          <w:r w:rsidR="001F4584" w:rsidRPr="0027402D">
            <w:rPr>
              <w:rFonts w:ascii="Arial" w:eastAsia="Times New Roman" w:hAnsi="Arial" w:cs="Arial"/>
            </w:rPr>
            <w:t xml:space="preserve">(Zhang </w:t>
          </w:r>
          <w:r w:rsidR="001F4584" w:rsidRPr="0027402D">
            <w:rPr>
              <w:rFonts w:ascii="Arial" w:eastAsia="Times New Roman" w:hAnsi="Arial" w:cs="Arial"/>
              <w:i/>
              <w:iCs/>
            </w:rPr>
            <w:t>et al.</w:t>
          </w:r>
          <w:r w:rsidR="001F4584" w:rsidRPr="0027402D">
            <w:rPr>
              <w:rFonts w:ascii="Arial" w:eastAsia="Times New Roman" w:hAnsi="Arial" w:cs="Arial"/>
            </w:rPr>
            <w:t>, 2022)</w:t>
          </w:r>
        </w:sdtContent>
      </w:sdt>
      <w:r w:rsidRPr="004D31DB">
        <w:rPr>
          <w:rFonts w:asciiTheme="minorBidi" w:hAnsiTheme="minorBidi"/>
          <w:color w:val="000000"/>
        </w:rPr>
        <w:t>.</w:t>
      </w:r>
    </w:p>
    <w:p w14:paraId="4263B5D7" w14:textId="6D519DC0" w:rsidR="00372091" w:rsidRDefault="00372091" w:rsidP="000C44DB">
      <w:pPr>
        <w:spacing w:line="360" w:lineRule="auto"/>
        <w:jc w:val="both"/>
        <w:rPr>
          <w:rFonts w:asciiTheme="minorBidi" w:hAnsiTheme="minorBidi"/>
          <w:color w:val="000000"/>
        </w:rPr>
      </w:pPr>
      <w:r w:rsidRPr="00372091">
        <w:rPr>
          <w:rFonts w:asciiTheme="minorBidi" w:hAnsiTheme="minorBidi"/>
          <w:color w:val="000000"/>
        </w:rPr>
        <w:t>Technology is most effective in education when introduced strategically by skilled and confident staff</w:t>
      </w:r>
      <w:r w:rsidR="009565ED">
        <w:rPr>
          <w:rFonts w:asciiTheme="minorBidi" w:hAnsiTheme="minorBidi"/>
          <w:color w:val="000000"/>
        </w:rPr>
        <w:t xml:space="preserve"> </w:t>
      </w:r>
      <w:sdt>
        <w:sdtPr>
          <w:rPr>
            <w:rFonts w:asciiTheme="minorBidi" w:hAnsiTheme="minorBidi"/>
            <w:color w:val="000000"/>
          </w:rPr>
          <w:tag w:val="MENDELEY_CITATION_v3_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"/>
          <w:id w:val="-1493484502"/>
          <w:placeholder>
            <w:docPart w:val="DefaultPlaceholder_-1854013440"/>
          </w:placeholder>
        </w:sdtPr>
        <w:sdtContent>
          <w:r w:rsidR="001F4584" w:rsidRPr="001F4584">
            <w:rPr>
              <w:rFonts w:asciiTheme="minorBidi" w:hAnsiTheme="minorBidi"/>
              <w:color w:val="000000"/>
            </w:rPr>
            <w:t>(JISC, 2023b)</w:t>
          </w:r>
        </w:sdtContent>
      </w:sdt>
      <w:r w:rsidRPr="00372091">
        <w:rPr>
          <w:rFonts w:asciiTheme="minorBidi" w:hAnsiTheme="minorBidi"/>
          <w:color w:val="000000"/>
        </w:rPr>
        <w:t>. Successful leaders prioriti</w:t>
      </w:r>
      <w:r w:rsidR="006333FB">
        <w:rPr>
          <w:rFonts w:asciiTheme="minorBidi" w:hAnsiTheme="minorBidi"/>
          <w:color w:val="000000"/>
        </w:rPr>
        <w:t>s</w:t>
      </w:r>
      <w:r w:rsidRPr="00372091">
        <w:rPr>
          <w:rFonts w:asciiTheme="minorBidi" w:hAnsiTheme="minorBidi"/>
          <w:color w:val="000000"/>
        </w:rPr>
        <w:t>e understanding how technology can enhance processes and teaching. They actively cultivate digital capabilities among their staff and ensure cost-effectiveness in procurement</w:t>
      </w:r>
      <w:r w:rsidR="00B4550A">
        <w:rPr>
          <w:rFonts w:asciiTheme="minorBidi" w:hAnsiTheme="minorBidi"/>
          <w:color w:val="000000"/>
        </w:rPr>
        <w:t xml:space="preserve"> </w:t>
      </w:r>
      <w:sdt>
        <w:sdtPr>
          <w:rPr>
            <w:rFonts w:asciiTheme="minorBidi" w:hAnsiTheme="minorBidi"/>
            <w:color w:val="000000"/>
          </w:rPr>
          <w:tag w:val="MENDELEY_CITATION_v3_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"/>
          <w:id w:val="-791363110"/>
          <w:placeholder>
            <w:docPart w:val="DefaultPlaceholder_-1854013440"/>
          </w:placeholder>
        </w:sdtPr>
        <w:sdtContent>
          <w:r w:rsidR="001F4584" w:rsidRPr="001F4584">
            <w:rPr>
              <w:rFonts w:asciiTheme="minorBidi" w:hAnsiTheme="minorBidi"/>
              <w:color w:val="000000"/>
            </w:rPr>
            <w:t>(George and Paul, 2020)</w:t>
          </w:r>
        </w:sdtContent>
      </w:sdt>
      <w:r w:rsidRPr="00372091">
        <w:rPr>
          <w:rFonts w:asciiTheme="minorBidi" w:hAnsiTheme="minorBidi"/>
          <w:color w:val="000000"/>
        </w:rPr>
        <w:t>. However, it's common for leaders to face challenges in knowing where to begin with technology, especially if their expertise lies in education rather than digital technology. This challenge is also prevalent among teachers, where confidence and willingness are major barriers to adopting digital technologies. Overcoming this hurdle often involves addressing the need for adequate training for teachers.</w:t>
      </w:r>
    </w:p>
    <w:p w14:paraId="4230DC32" w14:textId="77777777" w:rsidR="002C303C" w:rsidRDefault="002C303C" w:rsidP="000C44DB">
      <w:pPr>
        <w:spacing w:line="360" w:lineRule="auto"/>
        <w:jc w:val="both"/>
        <w:rPr>
          <w:rFonts w:asciiTheme="minorBidi" w:hAnsiTheme="minorBidi"/>
          <w:color w:val="000000"/>
        </w:rPr>
      </w:pPr>
    </w:p>
    <w:p w14:paraId="72A26EA6" w14:textId="5A5AC878" w:rsidR="00DA1CA8" w:rsidRPr="00885761" w:rsidRDefault="00DA1CA8" w:rsidP="00EE2C29">
      <w:pPr>
        <w:spacing w:line="360" w:lineRule="auto"/>
        <w:jc w:val="both"/>
        <w:rPr>
          <w:rFonts w:asciiTheme="minorBidi" w:hAnsiTheme="minorBidi"/>
          <w:color w:val="000000"/>
        </w:rPr>
      </w:pPr>
    </w:p>
    <w:p w14:paraId="42DAA781" w14:textId="77777777" w:rsidR="006C4361" w:rsidRPr="00885761" w:rsidRDefault="006C4361" w:rsidP="00EE2C29">
      <w:pPr>
        <w:spacing w:line="360" w:lineRule="auto"/>
        <w:jc w:val="both"/>
        <w:rPr>
          <w:rFonts w:asciiTheme="minorBidi" w:hAnsiTheme="minorBidi"/>
          <w:color w:val="000000"/>
        </w:rPr>
      </w:pPr>
    </w:p>
    <w:p w14:paraId="0E3C6393" w14:textId="3DC4BFAA" w:rsidR="0042216F" w:rsidRPr="00885761" w:rsidRDefault="0042216F" w:rsidP="004551BC">
      <w:pPr>
        <w:spacing w:line="360" w:lineRule="auto"/>
        <w:jc w:val="both"/>
        <w:rPr>
          <w:rFonts w:asciiTheme="minorBidi" w:hAnsiTheme="minorBidi"/>
          <w:color w:val="000000"/>
        </w:rPr>
      </w:pPr>
    </w:p>
    <w:p w14:paraId="3FF9BE9D" w14:textId="77777777" w:rsidR="0042216F" w:rsidRPr="00885761" w:rsidRDefault="0042216F" w:rsidP="004551BC">
      <w:pPr>
        <w:spacing w:line="360" w:lineRule="auto"/>
        <w:jc w:val="both"/>
        <w:rPr>
          <w:rFonts w:asciiTheme="minorBidi" w:hAnsiTheme="minorBidi"/>
          <w:color w:val="000000"/>
        </w:rPr>
      </w:pPr>
    </w:p>
    <w:p w14:paraId="2EDBAE34" w14:textId="5BE9CE4C" w:rsidR="006966C6" w:rsidRPr="00885761" w:rsidRDefault="006966C6" w:rsidP="004551BC">
      <w:pPr>
        <w:spacing w:line="360" w:lineRule="auto"/>
        <w:jc w:val="both"/>
        <w:rPr>
          <w:rFonts w:asciiTheme="minorBidi" w:hAnsiTheme="minorBidi"/>
          <w:color w:val="000000"/>
        </w:rPr>
      </w:pPr>
    </w:p>
    <w:p w14:paraId="1F89D5C8" w14:textId="4384CEE4" w:rsidR="00DA1CA8" w:rsidRDefault="00DA1CA8" w:rsidP="004551BC">
      <w:pPr>
        <w:spacing w:line="360" w:lineRule="auto"/>
        <w:jc w:val="both"/>
        <w:rPr>
          <w:rFonts w:asciiTheme="minorBidi" w:hAnsiTheme="minorBidi"/>
          <w:color w:val="000000"/>
        </w:rPr>
      </w:pPr>
    </w:p>
    <w:p w14:paraId="39B566B2" w14:textId="77777777" w:rsidR="006C4361" w:rsidRDefault="006C4361" w:rsidP="004551BC">
      <w:pPr>
        <w:spacing w:line="360" w:lineRule="auto"/>
        <w:jc w:val="both"/>
        <w:rPr>
          <w:rFonts w:asciiTheme="minorBidi" w:hAnsiTheme="minorBidi"/>
          <w:color w:val="000000"/>
        </w:rPr>
      </w:pPr>
    </w:p>
    <w:p w14:paraId="7B63E911" w14:textId="32CC94B1" w:rsidR="006966C6" w:rsidRPr="00885761" w:rsidRDefault="006966C6" w:rsidP="004551BC">
      <w:pPr>
        <w:spacing w:line="360" w:lineRule="auto"/>
        <w:jc w:val="both"/>
        <w:rPr>
          <w:rFonts w:asciiTheme="minorBidi" w:hAnsiTheme="minorBidi"/>
          <w:color w:val="000000"/>
        </w:rPr>
      </w:pPr>
    </w:p>
    <w:p w14:paraId="2616D5BE" w14:textId="0D9BAB39" w:rsidR="009E4BEB" w:rsidRPr="00885761" w:rsidRDefault="006C4361" w:rsidP="005B7994">
      <w:pPr>
        <w:pStyle w:val="Heading1"/>
        <w:numPr>
          <w:ilvl w:val="0"/>
          <w:numId w:val="8"/>
        </w:numPr>
      </w:pPr>
      <w:bookmarkStart w:id="26" w:name="_Toc157022996"/>
      <w:r>
        <w:lastRenderedPageBreak/>
        <w:t>Summary</w:t>
      </w:r>
      <w:r w:rsidR="009E4BEB" w:rsidRPr="00885761">
        <w:t xml:space="preserve"> and conclusion</w:t>
      </w:r>
      <w:bookmarkEnd w:id="26"/>
    </w:p>
    <w:p w14:paraId="678F77FD" w14:textId="4F06A5C0" w:rsidR="00F24115" w:rsidRPr="00885761" w:rsidRDefault="00F24115" w:rsidP="004551BC">
      <w:pPr>
        <w:spacing w:line="360" w:lineRule="auto"/>
        <w:jc w:val="both"/>
        <w:rPr>
          <w:rFonts w:asciiTheme="minorBidi" w:hAnsiTheme="minorBidi"/>
          <w:color w:val="000000"/>
        </w:rPr>
      </w:pPr>
    </w:p>
    <w:p w14:paraId="6CFBF48A" w14:textId="1D9FD89A" w:rsidR="00C85EDC" w:rsidRPr="006647D0" w:rsidRDefault="00176E61" w:rsidP="006647D0">
      <w:pPr>
        <w:spacing w:line="360" w:lineRule="auto"/>
        <w:jc w:val="both"/>
        <w:rPr>
          <w:rFonts w:asciiTheme="minorBidi" w:hAnsiTheme="minorBidi"/>
          <w:color w:val="000000"/>
        </w:rPr>
      </w:pPr>
      <w:r>
        <w:rPr>
          <w:rFonts w:asciiTheme="minorBidi" w:hAnsiTheme="minorBidi"/>
          <w:color w:val="000000"/>
        </w:rPr>
        <w:t>The pur</w:t>
      </w:r>
      <w:r w:rsidR="00357640">
        <w:rPr>
          <w:rFonts w:asciiTheme="minorBidi" w:hAnsiTheme="minorBidi"/>
          <w:color w:val="000000"/>
        </w:rPr>
        <w:t xml:space="preserve">pose of this report was to evaluate the concept of the smart university as a </w:t>
      </w:r>
      <w:r w:rsidR="00A40C31">
        <w:rPr>
          <w:rFonts w:asciiTheme="minorBidi" w:hAnsiTheme="minorBidi"/>
          <w:color w:val="000000"/>
        </w:rPr>
        <w:t>long-term</w:t>
      </w:r>
      <w:r w:rsidR="00357640">
        <w:rPr>
          <w:rFonts w:asciiTheme="minorBidi" w:hAnsiTheme="minorBidi"/>
          <w:color w:val="000000"/>
        </w:rPr>
        <w:t xml:space="preserve"> proposal </w:t>
      </w:r>
      <w:r w:rsidR="00A40C31">
        <w:rPr>
          <w:rFonts w:asciiTheme="minorBidi" w:hAnsiTheme="minorBidi"/>
          <w:color w:val="000000"/>
        </w:rPr>
        <w:t xml:space="preserve">for navigating the technological frontiers in HE. </w:t>
      </w:r>
      <w:r w:rsidR="00C85EDC" w:rsidRPr="006647D0">
        <w:rPr>
          <w:rFonts w:asciiTheme="minorBidi" w:hAnsiTheme="minorBidi"/>
          <w:color w:val="000000"/>
        </w:rPr>
        <w:t xml:space="preserve">In conclusion, the concept of a smart university represents a transformative paradigm shift in higher education, leveraging cutting-edge technologies to enhance operational efficiency, enrich the learning experience, and foster innovation. As </w:t>
      </w:r>
      <w:r w:rsidR="00923182">
        <w:rPr>
          <w:rFonts w:asciiTheme="minorBidi" w:hAnsiTheme="minorBidi"/>
          <w:color w:val="000000"/>
        </w:rPr>
        <w:t>universities</w:t>
      </w:r>
      <w:r w:rsidR="00C85EDC" w:rsidRPr="006647D0">
        <w:rPr>
          <w:rFonts w:asciiTheme="minorBidi" w:hAnsiTheme="minorBidi"/>
          <w:color w:val="000000"/>
        </w:rPr>
        <w:t xml:space="preserve"> navigate the complexities of implementing a smart university, it is evident that this journey is not merely technological but encompasses multifaceted challenges and opportunities.</w:t>
      </w:r>
    </w:p>
    <w:p w14:paraId="16C762ED" w14:textId="77777777" w:rsidR="00C85EDC" w:rsidRPr="006647D0" w:rsidRDefault="00C85EDC" w:rsidP="006647D0">
      <w:pPr>
        <w:spacing w:line="360" w:lineRule="auto"/>
        <w:jc w:val="both"/>
        <w:rPr>
          <w:rFonts w:asciiTheme="minorBidi" w:hAnsiTheme="minorBidi"/>
          <w:color w:val="000000"/>
        </w:rPr>
      </w:pPr>
      <w:r w:rsidRPr="006647D0">
        <w:rPr>
          <w:rFonts w:asciiTheme="minorBidi" w:hAnsiTheme="minorBidi"/>
          <w:color w:val="000000"/>
        </w:rPr>
        <w:t>The technological infrastructure forms the backbone of a smart university, integrating AI, IoT, data analytics, and automation. However, the success of implementation hinges not only on overcoming technical complexities but also on addressing human factors, including faculty and staff readiness, user experience, and the broader cultural shift towards embracing technological advancements.</w:t>
      </w:r>
    </w:p>
    <w:p w14:paraId="598B50FE" w14:textId="77777777" w:rsidR="00C85EDC" w:rsidRPr="006647D0" w:rsidRDefault="00C85EDC" w:rsidP="006647D0">
      <w:pPr>
        <w:spacing w:line="360" w:lineRule="auto"/>
        <w:jc w:val="both"/>
        <w:rPr>
          <w:rFonts w:asciiTheme="minorBidi" w:hAnsiTheme="minorBidi"/>
          <w:color w:val="000000"/>
        </w:rPr>
      </w:pPr>
      <w:r w:rsidRPr="006647D0">
        <w:rPr>
          <w:rFonts w:asciiTheme="minorBidi" w:hAnsiTheme="minorBidi"/>
          <w:color w:val="000000"/>
        </w:rPr>
        <w:t>Ensuring the security and privacy of data emerges as a critical consideration, demanding robust frameworks and policies. Moreover, regulatory compliance, financial constraints, and the imperative to bridge the digital divide underscore the need for a comprehensive and inclusive approach.</w:t>
      </w:r>
    </w:p>
    <w:p w14:paraId="66811C64" w14:textId="77777777" w:rsidR="00C85EDC" w:rsidRPr="006647D0" w:rsidRDefault="00C85EDC" w:rsidP="006647D0">
      <w:pPr>
        <w:spacing w:line="360" w:lineRule="auto"/>
        <w:jc w:val="both"/>
        <w:rPr>
          <w:rFonts w:asciiTheme="minorBidi" w:hAnsiTheme="minorBidi"/>
          <w:color w:val="000000"/>
        </w:rPr>
      </w:pPr>
      <w:r w:rsidRPr="006647D0">
        <w:rPr>
          <w:rFonts w:asciiTheme="minorBidi" w:hAnsiTheme="minorBidi"/>
          <w:color w:val="000000"/>
        </w:rPr>
        <w:t>Change management proves to be pivotal in fostering a positive attitude towards innovation, overcoming resistance, and cultivating a culture that thrives on adaptability. The impact of a smart university extends beyond the institution, influencing societal dynamics and emphasizing the importance of inclusivity and accessibility.</w:t>
      </w:r>
    </w:p>
    <w:p w14:paraId="4A3AD80C" w14:textId="580ACC40" w:rsidR="00C85EDC" w:rsidRPr="006647D0" w:rsidRDefault="00C85EDC" w:rsidP="006647D0">
      <w:pPr>
        <w:spacing w:line="360" w:lineRule="auto"/>
        <w:jc w:val="both"/>
        <w:rPr>
          <w:rFonts w:asciiTheme="minorBidi" w:hAnsiTheme="minorBidi"/>
          <w:color w:val="000000"/>
        </w:rPr>
      </w:pPr>
      <w:r w:rsidRPr="006647D0">
        <w:rPr>
          <w:rFonts w:asciiTheme="minorBidi" w:hAnsiTheme="minorBidi"/>
          <w:color w:val="000000"/>
        </w:rPr>
        <w:t xml:space="preserve">As </w:t>
      </w:r>
      <w:r w:rsidR="00E51675">
        <w:rPr>
          <w:rFonts w:asciiTheme="minorBidi" w:hAnsiTheme="minorBidi"/>
          <w:color w:val="000000"/>
        </w:rPr>
        <w:t>universiti</w:t>
      </w:r>
      <w:r w:rsidR="008D4E96">
        <w:rPr>
          <w:rFonts w:asciiTheme="minorBidi" w:hAnsiTheme="minorBidi"/>
          <w:color w:val="000000"/>
        </w:rPr>
        <w:t>es</w:t>
      </w:r>
      <w:r w:rsidRPr="006647D0">
        <w:rPr>
          <w:rFonts w:asciiTheme="minorBidi" w:hAnsiTheme="minorBidi"/>
          <w:color w:val="000000"/>
        </w:rPr>
        <w:t xml:space="preserve"> face challenges, from interoperability issues to the ever-evolving landscape of technology, a forward-looking, agile approach is essential. Continuous evaluation, learning from experiences, and adapting strategies will be fundamental to the sustained success of smart universities.</w:t>
      </w:r>
    </w:p>
    <w:p w14:paraId="5C989690" w14:textId="7E012FD6" w:rsidR="00723ACA" w:rsidRPr="006647D0" w:rsidRDefault="00C85EDC" w:rsidP="006647D0">
      <w:pPr>
        <w:spacing w:line="360" w:lineRule="auto"/>
        <w:jc w:val="both"/>
        <w:rPr>
          <w:rFonts w:asciiTheme="minorBidi" w:hAnsiTheme="minorBidi"/>
          <w:color w:val="000000"/>
        </w:rPr>
      </w:pPr>
      <w:r w:rsidRPr="006647D0">
        <w:rPr>
          <w:rFonts w:asciiTheme="minorBidi" w:hAnsiTheme="minorBidi"/>
          <w:color w:val="000000"/>
        </w:rPr>
        <w:t>In essence, the journey towards a smart university is a dynamic and ongoing process that requires collaborative efforts, visionary leadership, and a commitment to harnessing technology to advance education. By embracing these principles, universities can position themselves at the forefront of educational innovation, preparing students for the complexities of the digital era and contributing to the broader evolution of the global academic landscape.</w:t>
      </w:r>
    </w:p>
    <w:p w14:paraId="5A6E2391" w14:textId="77777777" w:rsidR="00723ACA" w:rsidRDefault="00723ACA" w:rsidP="006647D0">
      <w:pPr>
        <w:spacing w:line="360" w:lineRule="auto"/>
        <w:jc w:val="both"/>
        <w:rPr>
          <w:rFonts w:asciiTheme="minorBidi" w:hAnsiTheme="minorBidi"/>
          <w:color w:val="000000"/>
        </w:rPr>
      </w:pPr>
    </w:p>
    <w:p w14:paraId="162C7A2C" w14:textId="77777777" w:rsidR="001F4584" w:rsidRDefault="001F4584" w:rsidP="006647D0">
      <w:pPr>
        <w:spacing w:line="360" w:lineRule="auto"/>
        <w:jc w:val="both"/>
        <w:rPr>
          <w:rFonts w:asciiTheme="minorBidi" w:hAnsiTheme="minorBidi"/>
          <w:color w:val="000000"/>
        </w:rPr>
      </w:pPr>
    </w:p>
    <w:p w14:paraId="5CBF619D" w14:textId="6719CB7C" w:rsidR="00DA1CA8" w:rsidRPr="00885761" w:rsidRDefault="00DA1CA8" w:rsidP="005B7994">
      <w:pPr>
        <w:pStyle w:val="Heading1"/>
        <w:numPr>
          <w:ilvl w:val="0"/>
          <w:numId w:val="8"/>
        </w:numPr>
      </w:pPr>
      <w:bookmarkStart w:id="27" w:name="_Toc157022997"/>
      <w:r w:rsidRPr="00885761">
        <w:lastRenderedPageBreak/>
        <w:t>References</w:t>
      </w:r>
      <w:bookmarkEnd w:id="27"/>
    </w:p>
    <w:p w14:paraId="147D96B2" w14:textId="68E8463B" w:rsidR="007958DB" w:rsidRPr="00122044" w:rsidRDefault="007958DB" w:rsidP="00122044">
      <w:pPr>
        <w:spacing w:line="360" w:lineRule="auto"/>
        <w:jc w:val="both"/>
        <w:rPr>
          <w:rFonts w:asciiTheme="minorBidi" w:eastAsia="Times New Roman" w:hAnsiTheme="minorBidi"/>
        </w:rPr>
      </w:pPr>
    </w:p>
    <w:sdt>
      <w:sdtPr>
        <w:rPr>
          <w:rFonts w:ascii="Arial" w:hAnsi="Arial" w:cs="Arial"/>
          <w:color w:val="000000"/>
        </w:rPr>
        <w:tag w:val="MENDELEY_BIBLIOGRAPHY"/>
        <w:id w:val="1856311845"/>
        <w:placeholder>
          <w:docPart w:val="DefaultPlaceholder_-1854013440"/>
        </w:placeholder>
      </w:sdtPr>
      <w:sdtContent>
        <w:p w14:paraId="4A0D4C1D" w14:textId="77777777" w:rsidR="0065735C" w:rsidRPr="00236785" w:rsidRDefault="0065735C" w:rsidP="008B0DEF">
          <w:pPr>
            <w:spacing w:before="240" w:line="360" w:lineRule="auto"/>
            <w:ind w:left="426" w:hanging="426"/>
            <w:jc w:val="both"/>
            <w:divId w:val="177697332"/>
            <w:rPr>
              <w:rFonts w:ascii="Arial" w:eastAsia="Times New Roman" w:hAnsi="Arial" w:cs="Arial"/>
            </w:rPr>
          </w:pPr>
          <w:r w:rsidRPr="00236785">
            <w:rPr>
              <w:rFonts w:ascii="Arial" w:eastAsia="Times New Roman" w:hAnsi="Arial" w:cs="Arial"/>
            </w:rPr>
            <w:t xml:space="preserve">Abedin, B. (2022) ‘Managing the tension between opposing effects of explainability of artificial intelligence: a contingency theory perspective’, </w:t>
          </w:r>
          <w:r w:rsidRPr="00236785">
            <w:rPr>
              <w:rFonts w:ascii="Arial" w:eastAsia="Times New Roman" w:hAnsi="Arial" w:cs="Arial"/>
              <w:i/>
              <w:iCs/>
            </w:rPr>
            <w:t>Internet Research</w:t>
          </w:r>
          <w:r w:rsidRPr="00236785">
            <w:rPr>
              <w:rFonts w:ascii="Arial" w:eastAsia="Times New Roman" w:hAnsi="Arial" w:cs="Arial"/>
            </w:rPr>
            <w:t>, 32(2), pp. 425–453.</w:t>
          </w:r>
        </w:p>
        <w:p w14:paraId="7B2DC920" w14:textId="5A8EC4A9" w:rsidR="0065735C" w:rsidRPr="00236785" w:rsidRDefault="0065735C" w:rsidP="009275C4">
          <w:pPr>
            <w:spacing w:before="240" w:line="360" w:lineRule="auto"/>
            <w:ind w:left="426" w:hanging="426"/>
            <w:jc w:val="both"/>
            <w:divId w:val="1312174263"/>
            <w:rPr>
              <w:rFonts w:ascii="Arial" w:eastAsia="Times New Roman" w:hAnsi="Arial" w:cs="Arial"/>
            </w:rPr>
          </w:pPr>
          <w:proofErr w:type="spellStart"/>
          <w:r w:rsidRPr="00236785">
            <w:rPr>
              <w:rFonts w:ascii="Arial" w:eastAsia="Times New Roman" w:hAnsi="Arial" w:cs="Arial"/>
            </w:rPr>
            <w:t>Acikgoz</w:t>
          </w:r>
          <w:proofErr w:type="spellEnd"/>
          <w:r w:rsidRPr="00236785">
            <w:rPr>
              <w:rFonts w:ascii="Arial" w:eastAsia="Times New Roman" w:hAnsi="Arial" w:cs="Arial"/>
            </w:rPr>
            <w:t xml:space="preserve">, F., </w:t>
          </w:r>
          <w:proofErr w:type="spellStart"/>
          <w:r w:rsidRPr="00236785">
            <w:rPr>
              <w:rFonts w:ascii="Arial" w:eastAsia="Times New Roman" w:hAnsi="Arial" w:cs="Arial"/>
            </w:rPr>
            <w:t>Elwalda</w:t>
          </w:r>
          <w:proofErr w:type="spellEnd"/>
          <w:r w:rsidRPr="00236785">
            <w:rPr>
              <w:rFonts w:ascii="Arial" w:eastAsia="Times New Roman" w:hAnsi="Arial" w:cs="Arial"/>
            </w:rPr>
            <w:t xml:space="preserve">, A. and De Oliveira, M.J. (2023) ‘Curiosity on Cutting-Edge Technology via Theory of Planned </w:t>
          </w:r>
          <w:r w:rsidR="00EE04A8" w:rsidRPr="00236785">
            <w:rPr>
              <w:rFonts w:ascii="Arial" w:eastAsia="Times New Roman" w:hAnsi="Arial" w:cs="Arial"/>
            </w:rPr>
            <w:t>Behaviour</w:t>
          </w:r>
          <w:r w:rsidRPr="00236785">
            <w:rPr>
              <w:rFonts w:ascii="Arial" w:eastAsia="Times New Roman" w:hAnsi="Arial" w:cs="Arial"/>
            </w:rPr>
            <w:t xml:space="preserve"> and Diffusion of Innovation Theory’, </w:t>
          </w:r>
          <w:r w:rsidRPr="00236785">
            <w:rPr>
              <w:rFonts w:ascii="Arial" w:eastAsia="Times New Roman" w:hAnsi="Arial" w:cs="Arial"/>
              <w:i/>
              <w:iCs/>
            </w:rPr>
            <w:t>International Journal of Information Management Data Insights</w:t>
          </w:r>
          <w:r w:rsidRPr="00236785">
            <w:rPr>
              <w:rFonts w:ascii="Arial" w:eastAsia="Times New Roman" w:hAnsi="Arial" w:cs="Arial"/>
            </w:rPr>
            <w:t>, 3(1), p</w:t>
          </w:r>
          <w:r w:rsidR="00DA66BB">
            <w:rPr>
              <w:rFonts w:ascii="Arial" w:eastAsia="Times New Roman" w:hAnsi="Arial" w:cs="Arial"/>
            </w:rPr>
            <w:t>p</w:t>
          </w:r>
          <w:r w:rsidRPr="00236785">
            <w:rPr>
              <w:rFonts w:ascii="Arial" w:eastAsia="Times New Roman" w:hAnsi="Arial" w:cs="Arial"/>
            </w:rPr>
            <w:t>. 100</w:t>
          </w:r>
          <w:r w:rsidR="00DA66BB">
            <w:rPr>
              <w:rFonts w:ascii="Arial" w:eastAsia="Times New Roman" w:hAnsi="Arial" w:cs="Arial"/>
            </w:rPr>
            <w:t>-</w:t>
          </w:r>
          <w:r w:rsidRPr="00236785">
            <w:rPr>
              <w:rFonts w:ascii="Arial" w:eastAsia="Times New Roman" w:hAnsi="Arial" w:cs="Arial"/>
            </w:rPr>
            <w:t>152.</w:t>
          </w:r>
        </w:p>
        <w:p w14:paraId="2689D39A" w14:textId="77777777" w:rsidR="0065735C" w:rsidRPr="00236785" w:rsidRDefault="0065735C" w:rsidP="009275C4">
          <w:pPr>
            <w:spacing w:before="240" w:line="360" w:lineRule="auto"/>
            <w:ind w:left="426" w:hanging="426"/>
            <w:jc w:val="both"/>
            <w:divId w:val="2119448313"/>
            <w:rPr>
              <w:rFonts w:ascii="Arial" w:eastAsia="Times New Roman" w:hAnsi="Arial" w:cs="Arial"/>
            </w:rPr>
          </w:pPr>
          <w:proofErr w:type="spellStart"/>
          <w:r w:rsidRPr="00236785">
            <w:rPr>
              <w:rFonts w:ascii="Arial" w:eastAsia="Times New Roman" w:hAnsi="Arial" w:cs="Arial"/>
            </w:rPr>
            <w:t>Adamkó</w:t>
          </w:r>
          <w:proofErr w:type="spellEnd"/>
          <w:r w:rsidRPr="00236785">
            <w:rPr>
              <w:rFonts w:ascii="Arial" w:eastAsia="Times New Roman" w:hAnsi="Arial" w:cs="Arial"/>
            </w:rPr>
            <w:t xml:space="preserve">, A. (2018) ‘Building Smart University Using Innovative Technology and Architecture’, in V.L. Uskov et al. (eds) </w:t>
          </w:r>
          <w:r w:rsidRPr="00236785">
            <w:rPr>
              <w:rFonts w:ascii="Arial" w:eastAsia="Times New Roman" w:hAnsi="Arial" w:cs="Arial"/>
              <w:i/>
              <w:iCs/>
            </w:rPr>
            <w:t>Smart Universities: Concepts, Systems, and Technologies</w:t>
          </w:r>
          <w:r w:rsidRPr="00236785">
            <w:rPr>
              <w:rFonts w:ascii="Arial" w:eastAsia="Times New Roman" w:hAnsi="Arial" w:cs="Arial"/>
            </w:rPr>
            <w:t>. Cham: Springer International Publishing, pp. 161–188. Available at: https://doi.org/10.1007/978-3-319-59454-5_6.</w:t>
          </w:r>
        </w:p>
        <w:p w14:paraId="108781E8" w14:textId="77777777" w:rsidR="0065735C" w:rsidRPr="00236785" w:rsidRDefault="0065735C" w:rsidP="009275C4">
          <w:pPr>
            <w:spacing w:before="240" w:line="360" w:lineRule="auto"/>
            <w:ind w:left="426" w:hanging="426"/>
            <w:jc w:val="both"/>
            <w:divId w:val="419061606"/>
            <w:rPr>
              <w:rFonts w:ascii="Arial" w:eastAsia="Times New Roman" w:hAnsi="Arial" w:cs="Arial"/>
            </w:rPr>
          </w:pPr>
          <w:r w:rsidRPr="00236785">
            <w:rPr>
              <w:rFonts w:ascii="Arial" w:eastAsia="Times New Roman" w:hAnsi="Arial" w:cs="Arial"/>
            </w:rPr>
            <w:t xml:space="preserve">Ajibade, P. (2018) ‘Technology acceptance model limitations and criticisms: Exploring the practical applications and use in technology-related studies, mixed-method, and qualitative </w:t>
          </w:r>
          <w:proofErr w:type="gramStart"/>
          <w:r w:rsidRPr="00236785">
            <w:rPr>
              <w:rFonts w:ascii="Arial" w:eastAsia="Times New Roman" w:hAnsi="Arial" w:cs="Arial"/>
            </w:rPr>
            <w:t>researches’</w:t>
          </w:r>
          <w:proofErr w:type="gramEnd"/>
          <w:r w:rsidRPr="00236785">
            <w:rPr>
              <w:rFonts w:ascii="Arial" w:eastAsia="Times New Roman" w:hAnsi="Arial" w:cs="Arial"/>
            </w:rPr>
            <w:t xml:space="preserve">, </w:t>
          </w:r>
          <w:r w:rsidRPr="00236785">
            <w:rPr>
              <w:rFonts w:ascii="Arial" w:eastAsia="Times New Roman" w:hAnsi="Arial" w:cs="Arial"/>
              <w:i/>
              <w:iCs/>
            </w:rPr>
            <w:t>Library Philosophy and Practice</w:t>
          </w:r>
          <w:r w:rsidRPr="00236785">
            <w:rPr>
              <w:rFonts w:ascii="Arial" w:eastAsia="Times New Roman" w:hAnsi="Arial" w:cs="Arial"/>
            </w:rPr>
            <w:t>, 9.</w:t>
          </w:r>
        </w:p>
        <w:p w14:paraId="398F5548" w14:textId="72E74311" w:rsidR="0065735C" w:rsidRPr="00236785" w:rsidRDefault="0065735C" w:rsidP="00D67571">
          <w:pPr>
            <w:spacing w:before="240" w:line="360" w:lineRule="auto"/>
            <w:ind w:left="426" w:hanging="426"/>
            <w:jc w:val="both"/>
            <w:divId w:val="1860314603"/>
            <w:rPr>
              <w:rFonts w:ascii="Arial" w:eastAsia="Times New Roman" w:hAnsi="Arial" w:cs="Arial"/>
            </w:rPr>
          </w:pPr>
          <w:r w:rsidRPr="00236785">
            <w:rPr>
              <w:rFonts w:ascii="Arial" w:eastAsia="Times New Roman" w:hAnsi="Arial" w:cs="Arial"/>
            </w:rPr>
            <w:t xml:space="preserve">Al-Adwan, A.S. </w:t>
          </w:r>
          <w:r w:rsidR="005631BC" w:rsidRPr="005631BC">
            <w:rPr>
              <w:rFonts w:ascii="Arial" w:eastAsia="Times New Roman" w:hAnsi="Arial" w:cs="Arial"/>
              <w:i/>
              <w:iCs/>
            </w:rPr>
            <w:t xml:space="preserve">Li, N., Al-Adwan, A., Abbasi, G. A., </w:t>
          </w:r>
          <w:proofErr w:type="spellStart"/>
          <w:r w:rsidR="005631BC" w:rsidRPr="005631BC">
            <w:rPr>
              <w:rFonts w:ascii="Arial" w:eastAsia="Times New Roman" w:hAnsi="Arial" w:cs="Arial"/>
              <w:i/>
              <w:iCs/>
            </w:rPr>
            <w:t>Albelbis</w:t>
          </w:r>
          <w:proofErr w:type="spellEnd"/>
          <w:r w:rsidR="005631BC" w:rsidRPr="005631BC">
            <w:rPr>
              <w:rFonts w:ascii="Arial" w:eastAsia="Times New Roman" w:hAnsi="Arial" w:cs="Arial"/>
              <w:i/>
              <w:iCs/>
            </w:rPr>
            <w:t xml:space="preserve">, N. A., &amp; Habibi, A. </w:t>
          </w:r>
          <w:r w:rsidRPr="00236785">
            <w:rPr>
              <w:rFonts w:ascii="Arial" w:eastAsia="Times New Roman" w:hAnsi="Arial" w:cs="Arial"/>
            </w:rPr>
            <w:t xml:space="preserve">(2023) ‘“Extending the Technology Acceptance Model (TAM) to Predict University Students’ Intentions to Use Metaverse-Based Learning Platforms”’, </w:t>
          </w:r>
          <w:r w:rsidRPr="00236785">
            <w:rPr>
              <w:rFonts w:ascii="Arial" w:eastAsia="Times New Roman" w:hAnsi="Arial" w:cs="Arial"/>
              <w:i/>
              <w:iCs/>
            </w:rPr>
            <w:t>Education and Information Technologies 2023 28:11</w:t>
          </w:r>
          <w:r w:rsidRPr="00236785">
            <w:rPr>
              <w:rFonts w:ascii="Arial" w:eastAsia="Times New Roman" w:hAnsi="Arial" w:cs="Arial"/>
            </w:rPr>
            <w:t>, 28(11), pp. 15381–15413. Available at: https://doi.org/10.1007/S10639-023-11816-3.</w:t>
          </w:r>
        </w:p>
        <w:p w14:paraId="4AC7873E" w14:textId="0AC1FCA2" w:rsidR="0065735C" w:rsidRPr="00236785" w:rsidRDefault="0065735C" w:rsidP="00813E70">
          <w:pPr>
            <w:spacing w:before="240" w:line="360" w:lineRule="auto"/>
            <w:ind w:left="426" w:hanging="426"/>
            <w:jc w:val="both"/>
            <w:divId w:val="1093938794"/>
            <w:rPr>
              <w:rFonts w:ascii="Arial" w:eastAsia="Times New Roman" w:hAnsi="Arial" w:cs="Arial"/>
            </w:rPr>
          </w:pPr>
          <w:proofErr w:type="spellStart"/>
          <w:r w:rsidRPr="00236785">
            <w:rPr>
              <w:rFonts w:ascii="Arial" w:eastAsia="Times New Roman" w:hAnsi="Arial" w:cs="Arial"/>
            </w:rPr>
            <w:t>Alerasoul</w:t>
          </w:r>
          <w:proofErr w:type="spellEnd"/>
          <w:r w:rsidRPr="00236785">
            <w:rPr>
              <w:rFonts w:ascii="Arial" w:eastAsia="Times New Roman" w:hAnsi="Arial" w:cs="Arial"/>
            </w:rPr>
            <w:t xml:space="preserve">, </w:t>
          </w:r>
          <w:r w:rsidR="00813E70" w:rsidRPr="00236785">
            <w:rPr>
              <w:rFonts w:ascii="Arial" w:eastAsia="Times New Roman" w:hAnsi="Arial" w:cs="Arial"/>
            </w:rPr>
            <w:t>S.A.</w:t>
          </w:r>
          <w:r w:rsidR="00813E70" w:rsidRPr="00813E70">
            <w:rPr>
              <w:rFonts w:ascii="Arial" w:eastAsia="Times New Roman" w:hAnsi="Arial" w:cs="Arial"/>
              <w:i/>
              <w:iCs/>
            </w:rPr>
            <w:t xml:space="preserve">, </w:t>
          </w:r>
          <w:proofErr w:type="spellStart"/>
          <w:r w:rsidR="00813E70" w:rsidRPr="00813E70">
            <w:rPr>
              <w:rFonts w:ascii="Arial" w:eastAsia="Times New Roman" w:hAnsi="Arial" w:cs="Arial"/>
              <w:i/>
              <w:iCs/>
            </w:rPr>
            <w:t>Afeltra</w:t>
          </w:r>
          <w:proofErr w:type="spellEnd"/>
          <w:r w:rsidR="00813E70" w:rsidRPr="00813E70">
            <w:rPr>
              <w:rFonts w:ascii="Arial" w:eastAsia="Times New Roman" w:hAnsi="Arial" w:cs="Arial"/>
              <w:i/>
              <w:iCs/>
            </w:rPr>
            <w:t xml:space="preserve">, G., Hakala, H., Minelli, E., &amp; Strozzi, F. </w:t>
          </w:r>
          <w:r w:rsidRPr="00236785">
            <w:rPr>
              <w:rFonts w:ascii="Arial" w:eastAsia="Times New Roman" w:hAnsi="Arial" w:cs="Arial"/>
            </w:rPr>
            <w:t xml:space="preserve">(2022) ‘Organisational learning, learning organisation, and learning orientation: An integrative review and framework’, </w:t>
          </w:r>
          <w:r w:rsidRPr="00236785">
            <w:rPr>
              <w:rFonts w:ascii="Arial" w:eastAsia="Times New Roman" w:hAnsi="Arial" w:cs="Arial"/>
              <w:i/>
              <w:iCs/>
            </w:rPr>
            <w:t>Human Resource Management Review</w:t>
          </w:r>
          <w:r w:rsidRPr="00236785">
            <w:rPr>
              <w:rFonts w:ascii="Arial" w:eastAsia="Times New Roman" w:hAnsi="Arial" w:cs="Arial"/>
            </w:rPr>
            <w:t>, 32(3), p. 100854.</w:t>
          </w:r>
        </w:p>
        <w:p w14:paraId="639C386D" w14:textId="77777777" w:rsidR="0065735C" w:rsidRPr="00236785" w:rsidRDefault="0065735C" w:rsidP="00813E70">
          <w:pPr>
            <w:spacing w:before="240" w:line="360" w:lineRule="auto"/>
            <w:ind w:left="426" w:hanging="426"/>
            <w:jc w:val="both"/>
            <w:divId w:val="879392890"/>
            <w:rPr>
              <w:rFonts w:ascii="Arial" w:eastAsia="Times New Roman" w:hAnsi="Arial" w:cs="Arial"/>
            </w:rPr>
          </w:pPr>
          <w:r w:rsidRPr="00236785">
            <w:rPr>
              <w:rFonts w:ascii="Arial" w:eastAsia="Times New Roman" w:hAnsi="Arial" w:cs="Arial"/>
            </w:rPr>
            <w:t xml:space="preserve">APPA (2023) </w:t>
          </w:r>
          <w:r w:rsidRPr="00236785">
            <w:rPr>
              <w:rFonts w:ascii="Arial" w:eastAsia="Times New Roman" w:hAnsi="Arial" w:cs="Arial"/>
              <w:i/>
              <w:iCs/>
            </w:rPr>
            <w:t>Risk Considerations for Smart Campus Planning</w:t>
          </w:r>
          <w:r w:rsidRPr="00236785">
            <w:rPr>
              <w:rFonts w:ascii="Arial" w:eastAsia="Times New Roman" w:hAnsi="Arial" w:cs="Arial"/>
            </w:rPr>
            <w:t>. Available at: https://www.appa.org/facilities-manager/risk-considerations-for-smart-campus-planning/ (Accessed: 23 January 2024).</w:t>
          </w:r>
        </w:p>
        <w:p w14:paraId="7B2DA4CE" w14:textId="605F456E" w:rsidR="0065735C" w:rsidRPr="00236785" w:rsidRDefault="0065735C" w:rsidP="00C24605">
          <w:pPr>
            <w:spacing w:before="240" w:line="360" w:lineRule="auto"/>
            <w:ind w:left="426" w:hanging="426"/>
            <w:jc w:val="both"/>
            <w:divId w:val="140318916"/>
            <w:rPr>
              <w:rFonts w:ascii="Arial" w:eastAsia="Times New Roman" w:hAnsi="Arial" w:cs="Arial"/>
            </w:rPr>
          </w:pPr>
          <w:proofErr w:type="spellStart"/>
          <w:r w:rsidRPr="00236785">
            <w:rPr>
              <w:rFonts w:ascii="Arial" w:eastAsia="Times New Roman" w:hAnsi="Arial" w:cs="Arial"/>
            </w:rPr>
            <w:t>Arogundade</w:t>
          </w:r>
          <w:proofErr w:type="spellEnd"/>
          <w:r w:rsidRPr="00236785">
            <w:rPr>
              <w:rFonts w:ascii="Arial" w:eastAsia="Times New Roman" w:hAnsi="Arial" w:cs="Arial"/>
            </w:rPr>
            <w:t>, O.R. (2023) ‘Structuring Knowledge Bases with AI and Machine Learning’.</w:t>
          </w:r>
          <w:r w:rsidR="00D7312F" w:rsidRPr="00D7312F">
            <w:t xml:space="preserve"> </w:t>
          </w:r>
          <w:r w:rsidR="00D7312F" w:rsidRPr="00D7312F">
            <w:rPr>
              <w:rFonts w:ascii="Arial" w:eastAsia="Times New Roman" w:hAnsi="Arial" w:cs="Arial"/>
              <w:i/>
              <w:iCs/>
            </w:rPr>
            <w:t>Information and Knowledge Management</w:t>
          </w:r>
          <w:r w:rsidR="00D7312F" w:rsidRPr="00D7312F">
            <w:rPr>
              <w:rFonts w:ascii="Arial" w:eastAsia="Times New Roman" w:hAnsi="Arial" w:cs="Arial"/>
            </w:rPr>
            <w:t xml:space="preserve"> 8: </w:t>
          </w:r>
          <w:r w:rsidR="00D7312F">
            <w:rPr>
              <w:rFonts w:ascii="Arial" w:eastAsia="Times New Roman" w:hAnsi="Arial" w:cs="Arial"/>
            </w:rPr>
            <w:t xml:space="preserve">pp. </w:t>
          </w:r>
          <w:r w:rsidR="00D7312F" w:rsidRPr="00D7312F">
            <w:rPr>
              <w:rFonts w:ascii="Arial" w:eastAsia="Times New Roman" w:hAnsi="Arial" w:cs="Arial"/>
            </w:rPr>
            <w:t>31–39.</w:t>
          </w:r>
        </w:p>
        <w:p w14:paraId="211872AA" w14:textId="77777777" w:rsidR="0065735C" w:rsidRPr="00236785" w:rsidRDefault="0065735C" w:rsidP="00C24605">
          <w:pPr>
            <w:spacing w:before="240" w:line="360" w:lineRule="auto"/>
            <w:ind w:left="426" w:hanging="426"/>
            <w:jc w:val="both"/>
            <w:divId w:val="679815622"/>
            <w:rPr>
              <w:rFonts w:ascii="Arial" w:eastAsia="Times New Roman" w:hAnsi="Arial" w:cs="Arial"/>
            </w:rPr>
          </w:pPr>
          <w:r w:rsidRPr="00236785">
            <w:rPr>
              <w:rFonts w:ascii="Arial" w:eastAsia="Times New Roman" w:hAnsi="Arial" w:cs="Arial"/>
            </w:rPr>
            <w:t xml:space="preserve">ASU (2023) </w:t>
          </w:r>
          <w:r w:rsidRPr="00236785">
            <w:rPr>
              <w:rFonts w:ascii="Arial" w:eastAsia="Times New Roman" w:hAnsi="Arial" w:cs="Arial"/>
              <w:i/>
              <w:iCs/>
            </w:rPr>
            <w:t>Digital tool sunburst - Teach Online</w:t>
          </w:r>
          <w:r w:rsidRPr="00236785">
            <w:rPr>
              <w:rFonts w:ascii="Arial" w:eastAsia="Times New Roman" w:hAnsi="Arial" w:cs="Arial"/>
            </w:rPr>
            <w:t>. Available at: https://teachonline.asu.edu/digital-tool-sunburst/ (Accessed: 21 January 2024).</w:t>
          </w:r>
        </w:p>
        <w:p w14:paraId="41F3B91A" w14:textId="77777777" w:rsidR="0065735C" w:rsidRPr="00236785" w:rsidRDefault="0065735C" w:rsidP="00C24605">
          <w:pPr>
            <w:spacing w:before="240" w:line="360" w:lineRule="auto"/>
            <w:ind w:left="426" w:hanging="426"/>
            <w:jc w:val="both"/>
            <w:divId w:val="943879525"/>
            <w:rPr>
              <w:rFonts w:ascii="Arial" w:eastAsia="Times New Roman" w:hAnsi="Arial" w:cs="Arial"/>
            </w:rPr>
          </w:pPr>
          <w:r w:rsidRPr="00236785">
            <w:rPr>
              <w:rFonts w:ascii="Arial" w:eastAsia="Times New Roman" w:hAnsi="Arial" w:cs="Arial"/>
            </w:rPr>
            <w:lastRenderedPageBreak/>
            <w:t xml:space="preserve">Aula Education (2020) </w:t>
          </w:r>
          <w:r w:rsidRPr="00236785">
            <w:rPr>
              <w:rFonts w:ascii="Arial" w:eastAsia="Times New Roman" w:hAnsi="Arial" w:cs="Arial"/>
              <w:i/>
              <w:iCs/>
            </w:rPr>
            <w:t>How educators &amp; learning coaches work together in Aula | Aula Case Studies</w:t>
          </w:r>
          <w:r w:rsidRPr="00236785">
            <w:rPr>
              <w:rFonts w:ascii="Arial" w:eastAsia="Times New Roman" w:hAnsi="Arial" w:cs="Arial"/>
            </w:rPr>
            <w:t>. Available at: https://www.aula.education/case-studies/coventry-teaching-staff-2 (Accessed: 19 January 2024).</w:t>
          </w:r>
        </w:p>
        <w:p w14:paraId="3E10F004" w14:textId="77777777" w:rsidR="0065735C" w:rsidRPr="00236785" w:rsidRDefault="0065735C" w:rsidP="00C24605">
          <w:pPr>
            <w:spacing w:before="240" w:line="360" w:lineRule="auto"/>
            <w:ind w:left="426" w:hanging="426"/>
            <w:jc w:val="both"/>
            <w:divId w:val="1579242043"/>
            <w:rPr>
              <w:rFonts w:ascii="Arial" w:eastAsia="Times New Roman" w:hAnsi="Arial" w:cs="Arial"/>
            </w:rPr>
          </w:pPr>
          <w:r w:rsidRPr="00236785">
            <w:rPr>
              <w:rFonts w:ascii="Arial" w:eastAsia="Times New Roman" w:hAnsi="Arial" w:cs="Arial"/>
            </w:rPr>
            <w:t xml:space="preserve">Bearman, M., Ryan, J. and </w:t>
          </w:r>
          <w:proofErr w:type="spellStart"/>
          <w:r w:rsidRPr="00236785">
            <w:rPr>
              <w:rFonts w:ascii="Arial" w:eastAsia="Times New Roman" w:hAnsi="Arial" w:cs="Arial"/>
            </w:rPr>
            <w:t>Ajjawi</w:t>
          </w:r>
          <w:proofErr w:type="spellEnd"/>
          <w:r w:rsidRPr="00236785">
            <w:rPr>
              <w:rFonts w:ascii="Arial" w:eastAsia="Times New Roman" w:hAnsi="Arial" w:cs="Arial"/>
            </w:rPr>
            <w:t xml:space="preserve">, R. (2023) ‘Discourses of artificial intelligence in higher education: a critical literature review’, </w:t>
          </w:r>
          <w:r w:rsidRPr="00236785">
            <w:rPr>
              <w:rFonts w:ascii="Arial" w:eastAsia="Times New Roman" w:hAnsi="Arial" w:cs="Arial"/>
              <w:i/>
              <w:iCs/>
            </w:rPr>
            <w:t>Higher Education</w:t>
          </w:r>
          <w:r w:rsidRPr="00236785">
            <w:rPr>
              <w:rFonts w:ascii="Arial" w:eastAsia="Times New Roman" w:hAnsi="Arial" w:cs="Arial"/>
            </w:rPr>
            <w:t>. Springer Science and Business Media B.V., pp. 369–385. Available at: https://doi.org/10.1007/s10734-022-00937-2.</w:t>
          </w:r>
        </w:p>
        <w:p w14:paraId="2AD48D91" w14:textId="7B795061" w:rsidR="0065735C" w:rsidRPr="00236785" w:rsidRDefault="0065735C" w:rsidP="000221DF">
          <w:pPr>
            <w:spacing w:before="240" w:line="360" w:lineRule="auto"/>
            <w:ind w:left="426" w:hanging="426"/>
            <w:jc w:val="both"/>
            <w:divId w:val="990788180"/>
            <w:rPr>
              <w:rFonts w:ascii="Arial" w:eastAsia="Times New Roman" w:hAnsi="Arial" w:cs="Arial"/>
            </w:rPr>
          </w:pPr>
          <w:proofErr w:type="spellStart"/>
          <w:r w:rsidRPr="00236785">
            <w:rPr>
              <w:rFonts w:ascii="Arial" w:eastAsia="Times New Roman" w:hAnsi="Arial" w:cs="Arial"/>
            </w:rPr>
            <w:t>Belmana</w:t>
          </w:r>
          <w:proofErr w:type="spellEnd"/>
          <w:r w:rsidRPr="00236785">
            <w:rPr>
              <w:rFonts w:ascii="Arial" w:eastAsia="Times New Roman" w:hAnsi="Arial" w:cs="Arial"/>
            </w:rPr>
            <w:t xml:space="preserve"> (2020) </w:t>
          </w:r>
          <w:r w:rsidRPr="00236785">
            <w:rPr>
              <w:rFonts w:ascii="Arial" w:eastAsia="Times New Roman" w:hAnsi="Arial" w:cs="Arial"/>
              <w:i/>
              <w:iCs/>
            </w:rPr>
            <w:t>Innovation diffusion in London</w:t>
          </w:r>
          <w:r w:rsidRPr="00236785">
            <w:rPr>
              <w:rFonts w:ascii="Arial" w:eastAsia="Times New Roman" w:hAnsi="Arial" w:cs="Arial"/>
            </w:rPr>
            <w:t>.</w:t>
          </w:r>
          <w:r w:rsidR="00E85B91">
            <w:rPr>
              <w:rFonts w:ascii="Arial" w:eastAsia="Times New Roman" w:hAnsi="Arial" w:cs="Arial"/>
            </w:rPr>
            <w:t xml:space="preserve"> Available at</w:t>
          </w:r>
          <w:r w:rsidR="000221DF">
            <w:rPr>
              <w:rFonts w:ascii="Arial" w:eastAsia="Times New Roman" w:hAnsi="Arial" w:cs="Arial"/>
            </w:rPr>
            <w:t xml:space="preserve">: </w:t>
          </w:r>
          <w:hyperlink r:id="rId18" w:history="1">
            <w:r w:rsidR="00CD1BAF" w:rsidRPr="00974534">
              <w:rPr>
                <w:rStyle w:val="Hyperlink"/>
                <w:rFonts w:ascii="Arial" w:eastAsia="Times New Roman" w:hAnsi="Arial" w:cs="Arial"/>
              </w:rPr>
              <w:t>https://www.london.gov.uk/sites/default/files/innovation_diffusion_in_london.pdf</w:t>
            </w:r>
          </w:hyperlink>
          <w:r w:rsidR="00CD1BAF">
            <w:rPr>
              <w:rFonts w:ascii="Arial" w:eastAsia="Times New Roman" w:hAnsi="Arial" w:cs="Arial"/>
            </w:rPr>
            <w:t xml:space="preserve"> </w:t>
          </w:r>
          <w:r w:rsidR="00CD1BAF" w:rsidRPr="00236785">
            <w:rPr>
              <w:rFonts w:ascii="Arial" w:eastAsia="Times New Roman" w:hAnsi="Arial" w:cs="Arial"/>
            </w:rPr>
            <w:t>(Accessed: 22 December 2023)</w:t>
          </w:r>
        </w:p>
        <w:p w14:paraId="3747AB6C" w14:textId="75A9E549" w:rsidR="0065735C" w:rsidRPr="00236785" w:rsidRDefault="0065735C" w:rsidP="00CD1BAF">
          <w:pPr>
            <w:spacing w:before="240" w:line="360" w:lineRule="auto"/>
            <w:ind w:left="426" w:hanging="426"/>
            <w:jc w:val="both"/>
            <w:divId w:val="1074819636"/>
            <w:rPr>
              <w:rFonts w:ascii="Arial" w:eastAsia="Times New Roman" w:hAnsi="Arial" w:cs="Arial"/>
            </w:rPr>
          </w:pPr>
          <w:r w:rsidRPr="00236785">
            <w:rPr>
              <w:rFonts w:ascii="Arial" w:eastAsia="Times New Roman" w:hAnsi="Arial" w:cs="Arial"/>
            </w:rPr>
            <w:t xml:space="preserve">Benner, M., Grant, J. and </w:t>
          </w:r>
          <w:proofErr w:type="spellStart"/>
          <w:r w:rsidRPr="00236785">
            <w:rPr>
              <w:rFonts w:ascii="Arial" w:eastAsia="Times New Roman" w:hAnsi="Arial" w:cs="Arial"/>
            </w:rPr>
            <w:t>O’kane</w:t>
          </w:r>
          <w:proofErr w:type="spellEnd"/>
          <w:r w:rsidRPr="00236785">
            <w:rPr>
              <w:rFonts w:ascii="Arial" w:eastAsia="Times New Roman" w:hAnsi="Arial" w:cs="Arial"/>
            </w:rPr>
            <w:t xml:space="preserve">, M. (2022) </w:t>
          </w:r>
          <w:r w:rsidRPr="00236785">
            <w:rPr>
              <w:rFonts w:ascii="Arial" w:eastAsia="Times New Roman" w:hAnsi="Arial" w:cs="Arial"/>
              <w:i/>
              <w:iCs/>
            </w:rPr>
            <w:t>Crisis Response in Higher Education</w:t>
          </w:r>
          <w:r w:rsidRPr="00236785">
            <w:rPr>
              <w:rFonts w:ascii="Arial" w:eastAsia="Times New Roman" w:hAnsi="Arial" w:cs="Arial"/>
            </w:rPr>
            <w:t>.</w:t>
          </w:r>
          <w:r w:rsidR="002C0BF2">
            <w:rPr>
              <w:rFonts w:ascii="Arial" w:eastAsia="Times New Roman" w:hAnsi="Arial" w:cs="Arial"/>
            </w:rPr>
            <w:t xml:space="preserve"> </w:t>
          </w:r>
          <w:r w:rsidR="002C0BF2" w:rsidRPr="002C0BF2">
            <w:rPr>
              <w:rFonts w:ascii="Arial" w:eastAsia="Times New Roman" w:hAnsi="Arial" w:cs="Arial"/>
            </w:rPr>
            <w:t>Springer Nature</w:t>
          </w:r>
          <w:r w:rsidR="00CD1BAF">
            <w:rPr>
              <w:rFonts w:ascii="Arial" w:eastAsia="Times New Roman" w:hAnsi="Arial" w:cs="Arial"/>
            </w:rPr>
            <w:t>: London</w:t>
          </w:r>
        </w:p>
        <w:p w14:paraId="53882D78" w14:textId="77777777" w:rsidR="0065735C" w:rsidRPr="00236785" w:rsidRDefault="0065735C" w:rsidP="00CD1BAF">
          <w:pPr>
            <w:spacing w:before="240" w:line="360" w:lineRule="auto"/>
            <w:ind w:left="426" w:hanging="426"/>
            <w:jc w:val="both"/>
            <w:divId w:val="1332026004"/>
            <w:rPr>
              <w:rFonts w:ascii="Arial" w:eastAsia="Times New Roman" w:hAnsi="Arial" w:cs="Arial"/>
            </w:rPr>
          </w:pPr>
          <w:r w:rsidRPr="00236785">
            <w:rPr>
              <w:rFonts w:ascii="Arial" w:eastAsia="Times New Roman" w:hAnsi="Arial" w:cs="Arial"/>
            </w:rPr>
            <w:t xml:space="preserve">Bhattacharyya, S.S., Verma, S. and Sampath, G. (2020) ‘Ethical expectations and ethnocentric thinking: exploring the adequacy of technology acceptance model for millennial consumers on multisided platforms’, </w:t>
          </w:r>
          <w:r w:rsidRPr="00236785">
            <w:rPr>
              <w:rFonts w:ascii="Arial" w:eastAsia="Times New Roman" w:hAnsi="Arial" w:cs="Arial"/>
              <w:i/>
              <w:iCs/>
            </w:rPr>
            <w:t>International Journal of Ethics and Systems</w:t>
          </w:r>
          <w:r w:rsidRPr="00236785">
            <w:rPr>
              <w:rFonts w:ascii="Arial" w:eastAsia="Times New Roman" w:hAnsi="Arial" w:cs="Arial"/>
            </w:rPr>
            <w:t>, 36(4), pp. 465–489.</w:t>
          </w:r>
        </w:p>
        <w:p w14:paraId="2A452944" w14:textId="77777777" w:rsidR="0065735C" w:rsidRPr="00236785" w:rsidRDefault="0065735C" w:rsidP="00CD1BAF">
          <w:pPr>
            <w:spacing w:before="240" w:line="360" w:lineRule="auto"/>
            <w:ind w:left="426" w:hanging="426"/>
            <w:jc w:val="both"/>
            <w:divId w:val="662127735"/>
            <w:rPr>
              <w:rFonts w:ascii="Arial" w:eastAsia="Times New Roman" w:hAnsi="Arial" w:cs="Arial"/>
            </w:rPr>
          </w:pPr>
          <w:r w:rsidRPr="00236785">
            <w:rPr>
              <w:rFonts w:ascii="Arial" w:eastAsia="Times New Roman" w:hAnsi="Arial" w:cs="Arial"/>
            </w:rPr>
            <w:t xml:space="preserve">Bloomberg News (2023) </w:t>
          </w:r>
          <w:r w:rsidRPr="00236785">
            <w:rPr>
              <w:rFonts w:ascii="Arial" w:eastAsia="Times New Roman" w:hAnsi="Arial" w:cs="Arial"/>
              <w:i/>
              <w:iCs/>
            </w:rPr>
            <w:t>ChatGPT-Wary Universities Scramble to Prepare for School Year.</w:t>
          </w:r>
          <w:r w:rsidRPr="00236785">
            <w:rPr>
              <w:rFonts w:ascii="Arial" w:eastAsia="Times New Roman" w:hAnsi="Arial" w:cs="Arial"/>
            </w:rPr>
            <w:t xml:space="preserve"> Available at: https://www.linkedin.com/pulse/chatgpt-wary-universities-scramble-prepare-school-year/?trk=pulse-article (Accessed: 22 December 2023).</w:t>
          </w:r>
        </w:p>
        <w:p w14:paraId="3A4CD2EC" w14:textId="77777777" w:rsidR="0065735C" w:rsidRPr="00236785" w:rsidRDefault="0065735C" w:rsidP="00CD1BAF">
          <w:pPr>
            <w:spacing w:before="240" w:line="360" w:lineRule="auto"/>
            <w:ind w:left="426" w:hanging="426"/>
            <w:jc w:val="both"/>
            <w:divId w:val="586623197"/>
            <w:rPr>
              <w:rFonts w:ascii="Arial" w:eastAsia="Times New Roman" w:hAnsi="Arial" w:cs="Arial"/>
            </w:rPr>
          </w:pPr>
          <w:r w:rsidRPr="00236785">
            <w:rPr>
              <w:rFonts w:ascii="Arial" w:eastAsia="Times New Roman" w:hAnsi="Arial" w:cs="Arial"/>
            </w:rPr>
            <w:t xml:space="preserve">Bolden, R., Petrov, G. and Gosling, J. (2009) ‘Distributed leadership in higher education: Rhetoric and reality’, </w:t>
          </w:r>
          <w:r w:rsidRPr="00236785">
            <w:rPr>
              <w:rFonts w:ascii="Arial" w:eastAsia="Times New Roman" w:hAnsi="Arial" w:cs="Arial"/>
              <w:i/>
              <w:iCs/>
            </w:rPr>
            <w:t>Educational Management Administration &amp; Leadership</w:t>
          </w:r>
          <w:r w:rsidRPr="00236785">
            <w:rPr>
              <w:rFonts w:ascii="Arial" w:eastAsia="Times New Roman" w:hAnsi="Arial" w:cs="Arial"/>
            </w:rPr>
            <w:t>, 37(2), pp. 257–277.</w:t>
          </w:r>
        </w:p>
        <w:p w14:paraId="30446A92" w14:textId="77777777" w:rsidR="0065735C" w:rsidRPr="00236785" w:rsidRDefault="0065735C" w:rsidP="00EA53DB">
          <w:pPr>
            <w:spacing w:before="240" w:line="360" w:lineRule="auto"/>
            <w:ind w:left="426" w:hanging="426"/>
            <w:jc w:val="both"/>
            <w:divId w:val="764765184"/>
            <w:rPr>
              <w:rFonts w:ascii="Arial" w:eastAsia="Times New Roman" w:hAnsi="Arial" w:cs="Arial"/>
            </w:rPr>
          </w:pPr>
          <w:proofErr w:type="spellStart"/>
          <w:r w:rsidRPr="00236785">
            <w:rPr>
              <w:rFonts w:ascii="Arial" w:eastAsia="Times New Roman" w:hAnsi="Arial" w:cs="Arial"/>
            </w:rPr>
            <w:t>Cacciattolo</w:t>
          </w:r>
          <w:proofErr w:type="spellEnd"/>
          <w:r w:rsidRPr="00236785">
            <w:rPr>
              <w:rFonts w:ascii="Arial" w:eastAsia="Times New Roman" w:hAnsi="Arial" w:cs="Arial"/>
            </w:rPr>
            <w:t xml:space="preserve">, K. (2014) ‘Understanding organisational cultures’, </w:t>
          </w:r>
          <w:r w:rsidRPr="00236785">
            <w:rPr>
              <w:rFonts w:ascii="Arial" w:eastAsia="Times New Roman" w:hAnsi="Arial" w:cs="Arial"/>
              <w:i/>
              <w:iCs/>
            </w:rPr>
            <w:t>European scientific journal</w:t>
          </w:r>
          <w:r w:rsidRPr="00236785">
            <w:rPr>
              <w:rFonts w:ascii="Arial" w:eastAsia="Times New Roman" w:hAnsi="Arial" w:cs="Arial"/>
            </w:rPr>
            <w:t xml:space="preserve"> [Preprint].</w:t>
          </w:r>
        </w:p>
        <w:p w14:paraId="4BB93DC7" w14:textId="50968FE2" w:rsidR="0065735C" w:rsidRPr="00236785" w:rsidRDefault="0065735C" w:rsidP="00616944">
          <w:pPr>
            <w:spacing w:before="240" w:line="360" w:lineRule="auto"/>
            <w:ind w:left="426" w:hanging="426"/>
            <w:jc w:val="both"/>
            <w:divId w:val="1762992838"/>
            <w:rPr>
              <w:rFonts w:ascii="Arial" w:eastAsia="Times New Roman" w:hAnsi="Arial" w:cs="Arial"/>
            </w:rPr>
          </w:pPr>
          <w:r w:rsidRPr="00236785">
            <w:rPr>
              <w:rFonts w:ascii="Arial" w:eastAsia="Times New Roman" w:hAnsi="Arial" w:cs="Arial"/>
            </w:rPr>
            <w:t xml:space="preserve">Callender, C., Locke, W. and </w:t>
          </w:r>
          <w:proofErr w:type="spellStart"/>
          <w:r w:rsidRPr="00236785">
            <w:rPr>
              <w:rFonts w:ascii="Arial" w:eastAsia="Times New Roman" w:hAnsi="Arial" w:cs="Arial"/>
            </w:rPr>
            <w:t>Marginson</w:t>
          </w:r>
          <w:proofErr w:type="spellEnd"/>
          <w:r w:rsidRPr="00236785">
            <w:rPr>
              <w:rFonts w:ascii="Arial" w:eastAsia="Times New Roman" w:hAnsi="Arial" w:cs="Arial"/>
            </w:rPr>
            <w:t xml:space="preserve">, S. (2020) </w:t>
          </w:r>
          <w:r w:rsidRPr="00236785">
            <w:rPr>
              <w:rFonts w:ascii="Arial" w:eastAsia="Times New Roman" w:hAnsi="Arial" w:cs="Arial"/>
              <w:i/>
              <w:iCs/>
            </w:rPr>
            <w:t>Changing Higher Education for a Changing World</w:t>
          </w:r>
          <w:r w:rsidRPr="00236785">
            <w:rPr>
              <w:rFonts w:ascii="Arial" w:eastAsia="Times New Roman" w:hAnsi="Arial" w:cs="Arial"/>
            </w:rPr>
            <w:t>.</w:t>
          </w:r>
          <w:r w:rsidR="00823C5B">
            <w:rPr>
              <w:rFonts w:ascii="Arial" w:eastAsia="Times New Roman" w:hAnsi="Arial" w:cs="Arial"/>
            </w:rPr>
            <w:t xml:space="preserve"> </w:t>
          </w:r>
          <w:r w:rsidR="00823C5B" w:rsidRPr="00823C5B">
            <w:rPr>
              <w:rFonts w:ascii="Arial" w:eastAsia="Times New Roman" w:hAnsi="Arial" w:cs="Arial"/>
            </w:rPr>
            <w:t>Bloomsbury Academic.</w:t>
          </w:r>
        </w:p>
        <w:p w14:paraId="1C83D3DC" w14:textId="7A022795" w:rsidR="0065735C" w:rsidRPr="00236785" w:rsidRDefault="0065735C" w:rsidP="00AC1D4A">
          <w:pPr>
            <w:spacing w:before="240" w:line="360" w:lineRule="auto"/>
            <w:ind w:left="426" w:hanging="426"/>
            <w:jc w:val="both"/>
            <w:divId w:val="591937629"/>
            <w:rPr>
              <w:rFonts w:ascii="Arial" w:eastAsia="Times New Roman" w:hAnsi="Arial" w:cs="Arial"/>
            </w:rPr>
          </w:pPr>
          <w:r w:rsidRPr="00236785">
            <w:rPr>
              <w:rFonts w:ascii="Arial" w:eastAsia="Times New Roman" w:hAnsi="Arial" w:cs="Arial"/>
            </w:rPr>
            <w:t xml:space="preserve">Celik, I. </w:t>
          </w:r>
          <w:r w:rsidR="00FA3463" w:rsidRPr="00AC1D4A">
            <w:rPr>
              <w:rFonts w:ascii="Arial" w:eastAsia="Times New Roman" w:hAnsi="Arial" w:cs="Arial"/>
            </w:rPr>
            <w:t xml:space="preserve">Dindar, M., </w:t>
          </w:r>
          <w:proofErr w:type="spellStart"/>
          <w:r w:rsidR="00FA3463" w:rsidRPr="00AC1D4A">
            <w:rPr>
              <w:rFonts w:ascii="Arial" w:eastAsia="Times New Roman" w:hAnsi="Arial" w:cs="Arial"/>
            </w:rPr>
            <w:t>Muukkonen</w:t>
          </w:r>
          <w:proofErr w:type="spellEnd"/>
          <w:r w:rsidR="00FA3463" w:rsidRPr="00AC1D4A">
            <w:rPr>
              <w:rFonts w:ascii="Arial" w:eastAsia="Times New Roman" w:hAnsi="Arial" w:cs="Arial"/>
            </w:rPr>
            <w:t>, H., &amp; Järvelä, S.</w:t>
          </w:r>
          <w:r w:rsidR="00FA3463" w:rsidRPr="00FA3463">
            <w:rPr>
              <w:rFonts w:ascii="Arial" w:eastAsia="Times New Roman" w:hAnsi="Arial" w:cs="Arial"/>
              <w:i/>
              <w:iCs/>
            </w:rPr>
            <w:t xml:space="preserve"> </w:t>
          </w:r>
          <w:r w:rsidRPr="00236785">
            <w:rPr>
              <w:rFonts w:ascii="Arial" w:eastAsia="Times New Roman" w:hAnsi="Arial" w:cs="Arial"/>
            </w:rPr>
            <w:t xml:space="preserve">(2022) ‘The Promises and Challenges of Artificial Intelligence for Teachers: </w:t>
          </w:r>
          <w:proofErr w:type="gramStart"/>
          <w:r w:rsidRPr="00236785">
            <w:rPr>
              <w:rFonts w:ascii="Arial" w:eastAsia="Times New Roman" w:hAnsi="Arial" w:cs="Arial"/>
            </w:rPr>
            <w:t>a</w:t>
          </w:r>
          <w:proofErr w:type="gramEnd"/>
          <w:r w:rsidRPr="00236785">
            <w:rPr>
              <w:rFonts w:ascii="Arial" w:eastAsia="Times New Roman" w:hAnsi="Arial" w:cs="Arial"/>
            </w:rPr>
            <w:t xml:space="preserve"> Systematic Review of Research’, </w:t>
          </w:r>
          <w:proofErr w:type="spellStart"/>
          <w:r w:rsidRPr="00236785">
            <w:rPr>
              <w:rFonts w:ascii="Arial" w:eastAsia="Times New Roman" w:hAnsi="Arial" w:cs="Arial"/>
              <w:i/>
              <w:iCs/>
            </w:rPr>
            <w:t>TechTrends</w:t>
          </w:r>
          <w:proofErr w:type="spellEnd"/>
          <w:r w:rsidRPr="00236785">
            <w:rPr>
              <w:rFonts w:ascii="Arial" w:eastAsia="Times New Roman" w:hAnsi="Arial" w:cs="Arial"/>
            </w:rPr>
            <w:t>, 66(4), pp. 616–630. Available at: https://doi.org/10.1007/s11528-022-00715-y.</w:t>
          </w:r>
        </w:p>
        <w:p w14:paraId="08636D3A" w14:textId="77777777" w:rsidR="0065735C" w:rsidRPr="00236785" w:rsidRDefault="0065735C" w:rsidP="003C0842">
          <w:pPr>
            <w:spacing w:before="240" w:line="360" w:lineRule="auto"/>
            <w:ind w:left="426" w:hanging="426"/>
            <w:jc w:val="both"/>
            <w:divId w:val="1255439754"/>
            <w:rPr>
              <w:rFonts w:ascii="Arial" w:eastAsia="Times New Roman" w:hAnsi="Arial" w:cs="Arial"/>
            </w:rPr>
          </w:pPr>
          <w:r w:rsidRPr="00236785">
            <w:rPr>
              <w:rFonts w:ascii="Arial" w:eastAsia="Times New Roman" w:hAnsi="Arial" w:cs="Arial"/>
            </w:rPr>
            <w:lastRenderedPageBreak/>
            <w:t xml:space="preserve">Chen, P.-T. and Kuo, S.-C. (2017) ‘Innovation resistance and strategic implications of enterprise social media websites in Taiwan through knowledge sharing perspective’, </w:t>
          </w:r>
          <w:r w:rsidRPr="00236785">
            <w:rPr>
              <w:rFonts w:ascii="Arial" w:eastAsia="Times New Roman" w:hAnsi="Arial" w:cs="Arial"/>
              <w:i/>
              <w:iCs/>
            </w:rPr>
            <w:t>Technological Forecasting and Social Change</w:t>
          </w:r>
          <w:r w:rsidRPr="00236785">
            <w:rPr>
              <w:rFonts w:ascii="Arial" w:eastAsia="Times New Roman" w:hAnsi="Arial" w:cs="Arial"/>
            </w:rPr>
            <w:t>, 118, pp. 55–69.</w:t>
          </w:r>
        </w:p>
        <w:p w14:paraId="6961F66D" w14:textId="77777777" w:rsidR="0065735C" w:rsidRPr="00236785" w:rsidRDefault="0065735C" w:rsidP="003C0842">
          <w:pPr>
            <w:spacing w:before="240" w:line="360" w:lineRule="auto"/>
            <w:ind w:left="426" w:hanging="426"/>
            <w:jc w:val="both"/>
            <w:divId w:val="1333609370"/>
            <w:rPr>
              <w:rFonts w:ascii="Arial" w:eastAsia="Times New Roman" w:hAnsi="Arial" w:cs="Arial"/>
            </w:rPr>
          </w:pPr>
          <w:r w:rsidRPr="00236785">
            <w:rPr>
              <w:rFonts w:ascii="Arial" w:eastAsia="Times New Roman" w:hAnsi="Arial" w:cs="Arial"/>
            </w:rPr>
            <w:t xml:space="preserve">Davis, F.D. (1989) ‘Perceived usefulness, perceived ease of use, and user acceptance of information technology’, </w:t>
          </w:r>
          <w:r w:rsidRPr="00236785">
            <w:rPr>
              <w:rFonts w:ascii="Arial" w:eastAsia="Times New Roman" w:hAnsi="Arial" w:cs="Arial"/>
              <w:i/>
              <w:iCs/>
            </w:rPr>
            <w:t>MIS quarterly</w:t>
          </w:r>
          <w:r w:rsidRPr="00236785">
            <w:rPr>
              <w:rFonts w:ascii="Arial" w:eastAsia="Times New Roman" w:hAnsi="Arial" w:cs="Arial"/>
            </w:rPr>
            <w:t>, pp. 319–340.</w:t>
          </w:r>
        </w:p>
        <w:p w14:paraId="6E37A1D1" w14:textId="77777777" w:rsidR="0065735C" w:rsidRPr="00236785" w:rsidRDefault="0065735C" w:rsidP="003C0842">
          <w:pPr>
            <w:spacing w:before="240" w:line="360" w:lineRule="auto"/>
            <w:ind w:left="426" w:hanging="426"/>
            <w:jc w:val="both"/>
            <w:divId w:val="2058699457"/>
            <w:rPr>
              <w:rFonts w:ascii="Arial" w:eastAsia="Times New Roman" w:hAnsi="Arial" w:cs="Arial"/>
            </w:rPr>
          </w:pPr>
          <w:r w:rsidRPr="00236785">
            <w:rPr>
              <w:rFonts w:ascii="Arial" w:eastAsia="Times New Roman" w:hAnsi="Arial" w:cs="Arial"/>
            </w:rPr>
            <w:t xml:space="preserve">Deloitte (2022) </w:t>
          </w:r>
          <w:r w:rsidRPr="00236785">
            <w:rPr>
              <w:rFonts w:ascii="Arial" w:eastAsia="Times New Roman" w:hAnsi="Arial" w:cs="Arial"/>
              <w:i/>
              <w:iCs/>
            </w:rPr>
            <w:t>Smart Campus: The Next-Generation Campus</w:t>
          </w:r>
          <w:r w:rsidRPr="00236785">
            <w:rPr>
              <w:rFonts w:ascii="Arial" w:eastAsia="Times New Roman" w:hAnsi="Arial" w:cs="Arial"/>
            </w:rPr>
            <w:t>. Available at: https://www2.deloitte.com/us/en/pages/consulting/solutions/next-generation-smart-campus.html (Accessed: 23 January 2024).</w:t>
          </w:r>
        </w:p>
        <w:p w14:paraId="6747B02E" w14:textId="77777777" w:rsidR="0065735C" w:rsidRPr="00236785" w:rsidRDefault="0065735C" w:rsidP="003C0842">
          <w:pPr>
            <w:spacing w:before="240" w:line="360" w:lineRule="auto"/>
            <w:ind w:left="426" w:hanging="426"/>
            <w:jc w:val="both"/>
            <w:divId w:val="2126463894"/>
            <w:rPr>
              <w:rFonts w:ascii="Arial" w:eastAsia="Times New Roman" w:hAnsi="Arial" w:cs="Arial"/>
            </w:rPr>
          </w:pPr>
          <w:r w:rsidRPr="00236785">
            <w:rPr>
              <w:rFonts w:ascii="Arial" w:eastAsia="Times New Roman" w:hAnsi="Arial" w:cs="Arial"/>
            </w:rPr>
            <w:t xml:space="preserve">Department for Education (2019) </w:t>
          </w:r>
          <w:r w:rsidRPr="00236785">
            <w:rPr>
              <w:rFonts w:ascii="Arial" w:eastAsia="Times New Roman" w:hAnsi="Arial" w:cs="Arial"/>
              <w:i/>
              <w:iCs/>
            </w:rPr>
            <w:t>Realising the potential of technology in education: A strategy for education providers and the technology industry</w:t>
          </w:r>
          <w:r w:rsidRPr="00236785">
            <w:rPr>
              <w:rFonts w:ascii="Arial" w:eastAsia="Times New Roman" w:hAnsi="Arial" w:cs="Arial"/>
            </w:rPr>
            <w:t>.</w:t>
          </w:r>
        </w:p>
        <w:p w14:paraId="443ECC39" w14:textId="77777777" w:rsidR="0065735C" w:rsidRPr="00236785" w:rsidRDefault="0065735C" w:rsidP="003C69DB">
          <w:pPr>
            <w:spacing w:before="240" w:line="360" w:lineRule="auto"/>
            <w:ind w:left="426" w:hanging="426"/>
            <w:jc w:val="both"/>
            <w:divId w:val="1970892047"/>
            <w:rPr>
              <w:rFonts w:ascii="Arial" w:eastAsia="Times New Roman" w:hAnsi="Arial" w:cs="Arial"/>
            </w:rPr>
          </w:pPr>
          <w:r w:rsidRPr="00236785">
            <w:rPr>
              <w:rFonts w:ascii="Arial" w:eastAsia="Times New Roman" w:hAnsi="Arial" w:cs="Arial"/>
            </w:rPr>
            <w:t xml:space="preserve">Dhamija, P., Chiarini, A. and </w:t>
          </w:r>
          <w:proofErr w:type="spellStart"/>
          <w:r w:rsidRPr="00236785">
            <w:rPr>
              <w:rFonts w:ascii="Arial" w:eastAsia="Times New Roman" w:hAnsi="Arial" w:cs="Arial"/>
            </w:rPr>
            <w:t>Shapla</w:t>
          </w:r>
          <w:proofErr w:type="spellEnd"/>
          <w:r w:rsidRPr="00236785">
            <w:rPr>
              <w:rFonts w:ascii="Arial" w:eastAsia="Times New Roman" w:hAnsi="Arial" w:cs="Arial"/>
            </w:rPr>
            <w:t xml:space="preserve">, S. (2023) ‘Technology and leadership styles: a review of trends between 2003 and 2021’, </w:t>
          </w:r>
          <w:r w:rsidRPr="00236785">
            <w:rPr>
              <w:rFonts w:ascii="Arial" w:eastAsia="Times New Roman" w:hAnsi="Arial" w:cs="Arial"/>
              <w:i/>
              <w:iCs/>
            </w:rPr>
            <w:t>The TQM Journal</w:t>
          </w:r>
          <w:r w:rsidRPr="00236785">
            <w:rPr>
              <w:rFonts w:ascii="Arial" w:eastAsia="Times New Roman" w:hAnsi="Arial" w:cs="Arial"/>
            </w:rPr>
            <w:t>, 35(1), pp. 210–233.</w:t>
          </w:r>
        </w:p>
        <w:p w14:paraId="382D75AF" w14:textId="7A5A4DA4" w:rsidR="0065735C" w:rsidRPr="00236785" w:rsidRDefault="0065735C" w:rsidP="003C69DB">
          <w:pPr>
            <w:spacing w:before="240" w:line="360" w:lineRule="auto"/>
            <w:ind w:left="426" w:hanging="426"/>
            <w:jc w:val="both"/>
            <w:divId w:val="1854496694"/>
            <w:rPr>
              <w:rFonts w:ascii="Arial" w:eastAsia="Times New Roman" w:hAnsi="Arial" w:cs="Arial"/>
            </w:rPr>
          </w:pPr>
          <w:proofErr w:type="spellStart"/>
          <w:r w:rsidRPr="00236785">
            <w:rPr>
              <w:rFonts w:ascii="Arial" w:eastAsia="Times New Roman" w:hAnsi="Arial" w:cs="Arial"/>
            </w:rPr>
            <w:t>Dibrov</w:t>
          </w:r>
          <w:proofErr w:type="spellEnd"/>
          <w:r w:rsidRPr="00236785">
            <w:rPr>
              <w:rFonts w:ascii="Arial" w:eastAsia="Times New Roman" w:hAnsi="Arial" w:cs="Arial"/>
            </w:rPr>
            <w:t xml:space="preserve">, A. (2015) ‘Innovation resistance: the main factors and ways to overcome them’, </w:t>
          </w:r>
          <w:r w:rsidRPr="00236785">
            <w:rPr>
              <w:rFonts w:ascii="Arial" w:eastAsia="Times New Roman" w:hAnsi="Arial" w:cs="Arial"/>
              <w:i/>
              <w:iCs/>
            </w:rPr>
            <w:t xml:space="preserve">Procedia-Social and </w:t>
          </w:r>
          <w:r w:rsidR="00473211" w:rsidRPr="00236785">
            <w:rPr>
              <w:rFonts w:ascii="Arial" w:eastAsia="Times New Roman" w:hAnsi="Arial" w:cs="Arial"/>
              <w:i/>
              <w:iCs/>
            </w:rPr>
            <w:t>Behavioural</w:t>
          </w:r>
          <w:r w:rsidRPr="00236785">
            <w:rPr>
              <w:rFonts w:ascii="Arial" w:eastAsia="Times New Roman" w:hAnsi="Arial" w:cs="Arial"/>
              <w:i/>
              <w:iCs/>
            </w:rPr>
            <w:t xml:space="preserve"> Sciences</w:t>
          </w:r>
          <w:r w:rsidRPr="00236785">
            <w:rPr>
              <w:rFonts w:ascii="Arial" w:eastAsia="Times New Roman" w:hAnsi="Arial" w:cs="Arial"/>
            </w:rPr>
            <w:t>, 166, pp. 92–96.</w:t>
          </w:r>
        </w:p>
        <w:p w14:paraId="43087F49" w14:textId="4596D4D8" w:rsidR="0065735C" w:rsidRPr="00236785" w:rsidRDefault="0065735C" w:rsidP="003C69DB">
          <w:pPr>
            <w:spacing w:before="240" w:line="360" w:lineRule="auto"/>
            <w:ind w:left="426" w:hanging="426"/>
            <w:jc w:val="both"/>
            <w:divId w:val="2107648142"/>
            <w:rPr>
              <w:rFonts w:ascii="Arial" w:eastAsia="Times New Roman" w:hAnsi="Arial" w:cs="Arial"/>
            </w:rPr>
          </w:pPr>
          <w:r w:rsidRPr="00236785">
            <w:rPr>
              <w:rFonts w:ascii="Arial" w:eastAsia="Times New Roman" w:hAnsi="Arial" w:cs="Arial"/>
            </w:rPr>
            <w:t xml:space="preserve">Dwivedi, Y.K. </w:t>
          </w:r>
          <w:proofErr w:type="spellStart"/>
          <w:r w:rsidR="00570559" w:rsidRPr="00570559">
            <w:rPr>
              <w:rFonts w:ascii="Arial" w:eastAsia="Times New Roman" w:hAnsi="Arial" w:cs="Arial"/>
            </w:rPr>
            <w:t>Kshetri</w:t>
          </w:r>
          <w:proofErr w:type="spellEnd"/>
          <w:r w:rsidR="00570559" w:rsidRPr="00570559">
            <w:rPr>
              <w:rFonts w:ascii="Arial" w:eastAsia="Times New Roman" w:hAnsi="Arial" w:cs="Arial"/>
            </w:rPr>
            <w:t xml:space="preserve">, N., Hughes, L., Slade, E. L., Jeyaraj, A., Kar, A. K., </w:t>
          </w:r>
          <w:proofErr w:type="spellStart"/>
          <w:r w:rsidR="00570559" w:rsidRPr="00570559">
            <w:rPr>
              <w:rFonts w:ascii="Arial" w:eastAsia="Times New Roman" w:hAnsi="Arial" w:cs="Arial"/>
            </w:rPr>
            <w:t>Baabdullah</w:t>
          </w:r>
          <w:proofErr w:type="spellEnd"/>
          <w:r w:rsidR="00570559" w:rsidRPr="00570559">
            <w:rPr>
              <w:rFonts w:ascii="Arial" w:eastAsia="Times New Roman" w:hAnsi="Arial" w:cs="Arial"/>
            </w:rPr>
            <w:t xml:space="preserve">, A. M., </w:t>
          </w:r>
          <w:proofErr w:type="spellStart"/>
          <w:r w:rsidR="00570559" w:rsidRPr="00570559">
            <w:rPr>
              <w:rFonts w:ascii="Arial" w:eastAsia="Times New Roman" w:hAnsi="Arial" w:cs="Arial"/>
            </w:rPr>
            <w:t>Koohang</w:t>
          </w:r>
          <w:proofErr w:type="spellEnd"/>
          <w:r w:rsidR="00570559" w:rsidRPr="00570559">
            <w:rPr>
              <w:rFonts w:ascii="Arial" w:eastAsia="Times New Roman" w:hAnsi="Arial" w:cs="Arial"/>
            </w:rPr>
            <w:t xml:space="preserve">, A., Raghavan, V., Ahuja, M., Albanna, H., </w:t>
          </w:r>
          <w:proofErr w:type="spellStart"/>
          <w:r w:rsidR="00570559" w:rsidRPr="00570559">
            <w:rPr>
              <w:rFonts w:ascii="Arial" w:eastAsia="Times New Roman" w:hAnsi="Arial" w:cs="Arial"/>
            </w:rPr>
            <w:t>Albashrawi</w:t>
          </w:r>
          <w:proofErr w:type="spellEnd"/>
          <w:r w:rsidR="00570559" w:rsidRPr="00570559">
            <w:rPr>
              <w:rFonts w:ascii="Arial" w:eastAsia="Times New Roman" w:hAnsi="Arial" w:cs="Arial"/>
            </w:rPr>
            <w:t>, M. A., Al-</w:t>
          </w:r>
          <w:proofErr w:type="spellStart"/>
          <w:r w:rsidR="00570559" w:rsidRPr="00570559">
            <w:rPr>
              <w:rFonts w:ascii="Arial" w:eastAsia="Times New Roman" w:hAnsi="Arial" w:cs="Arial"/>
            </w:rPr>
            <w:t>Busaidi</w:t>
          </w:r>
          <w:proofErr w:type="spellEnd"/>
          <w:r w:rsidR="00570559" w:rsidRPr="00570559">
            <w:rPr>
              <w:rFonts w:ascii="Arial" w:eastAsia="Times New Roman" w:hAnsi="Arial" w:cs="Arial"/>
            </w:rPr>
            <w:t xml:space="preserve">, A. S., Balakrishnan, J., Barlette, Y., Basu, S., Bose, I., Brooks, L., </w:t>
          </w:r>
          <w:proofErr w:type="spellStart"/>
          <w:r w:rsidR="00570559" w:rsidRPr="00570559">
            <w:rPr>
              <w:rFonts w:ascii="Arial" w:eastAsia="Times New Roman" w:hAnsi="Arial" w:cs="Arial"/>
            </w:rPr>
            <w:t>Buhalis</w:t>
          </w:r>
          <w:proofErr w:type="spellEnd"/>
          <w:r w:rsidR="00570559" w:rsidRPr="00570559">
            <w:rPr>
              <w:rFonts w:ascii="Arial" w:eastAsia="Times New Roman" w:hAnsi="Arial" w:cs="Arial"/>
            </w:rPr>
            <w:t>, D., Wright, R.</w:t>
          </w:r>
          <w:r w:rsidR="00570559" w:rsidRPr="00570559">
            <w:rPr>
              <w:rFonts w:ascii="Arial" w:eastAsia="Times New Roman" w:hAnsi="Arial" w:cs="Arial"/>
              <w:i/>
              <w:iCs/>
            </w:rPr>
            <w:t xml:space="preserve"> </w:t>
          </w:r>
          <w:r w:rsidRPr="00236785">
            <w:rPr>
              <w:rFonts w:ascii="Arial" w:eastAsia="Times New Roman" w:hAnsi="Arial" w:cs="Arial"/>
            </w:rPr>
            <w:t xml:space="preserve">(2023) ‘“So what if ChatGPT wrote it?” Multidisciplinary perspectives on opportunities, </w:t>
          </w:r>
          <w:r w:rsidR="00473211" w:rsidRPr="00236785">
            <w:rPr>
              <w:rFonts w:ascii="Arial" w:eastAsia="Times New Roman" w:hAnsi="Arial" w:cs="Arial"/>
            </w:rPr>
            <w:t>challenges,</w:t>
          </w:r>
          <w:r w:rsidRPr="00236785">
            <w:rPr>
              <w:rFonts w:ascii="Arial" w:eastAsia="Times New Roman" w:hAnsi="Arial" w:cs="Arial"/>
            </w:rPr>
            <w:t xml:space="preserve"> and implications of generative conversational AI for research, </w:t>
          </w:r>
          <w:proofErr w:type="gramStart"/>
          <w:r w:rsidRPr="00236785">
            <w:rPr>
              <w:rFonts w:ascii="Arial" w:eastAsia="Times New Roman" w:hAnsi="Arial" w:cs="Arial"/>
            </w:rPr>
            <w:t>practice</w:t>
          </w:r>
          <w:proofErr w:type="gramEnd"/>
          <w:r w:rsidRPr="00236785">
            <w:rPr>
              <w:rFonts w:ascii="Arial" w:eastAsia="Times New Roman" w:hAnsi="Arial" w:cs="Arial"/>
            </w:rPr>
            <w:t xml:space="preserve"> and policy’, </w:t>
          </w:r>
          <w:r w:rsidRPr="00236785">
            <w:rPr>
              <w:rFonts w:ascii="Arial" w:eastAsia="Times New Roman" w:hAnsi="Arial" w:cs="Arial"/>
              <w:i/>
              <w:iCs/>
            </w:rPr>
            <w:t>International Journal of Information Management</w:t>
          </w:r>
          <w:r w:rsidRPr="00236785">
            <w:rPr>
              <w:rFonts w:ascii="Arial" w:eastAsia="Times New Roman" w:hAnsi="Arial" w:cs="Arial"/>
            </w:rPr>
            <w:t>, 71. Available at: https://doi.org/10.1016/j.ijinfomgt.2023.102642.</w:t>
          </w:r>
        </w:p>
        <w:p w14:paraId="3807DCA6" w14:textId="290C476E" w:rsidR="0065735C" w:rsidRPr="00236785" w:rsidRDefault="0065735C" w:rsidP="003C69DB">
          <w:pPr>
            <w:spacing w:before="240" w:line="360" w:lineRule="auto"/>
            <w:ind w:left="426" w:hanging="426"/>
            <w:jc w:val="both"/>
            <w:divId w:val="1721249160"/>
            <w:rPr>
              <w:rFonts w:ascii="Arial" w:eastAsia="Times New Roman" w:hAnsi="Arial" w:cs="Arial"/>
            </w:rPr>
          </w:pPr>
          <w:r w:rsidRPr="00236785">
            <w:rPr>
              <w:rFonts w:ascii="Arial" w:eastAsia="Times New Roman" w:hAnsi="Arial" w:cs="Arial"/>
            </w:rPr>
            <w:t xml:space="preserve">El-Azar, D. and Nelson, B. (2020) </w:t>
          </w:r>
          <w:r w:rsidRPr="00236785">
            <w:rPr>
              <w:rFonts w:ascii="Arial" w:eastAsia="Times New Roman" w:hAnsi="Arial" w:cs="Arial"/>
              <w:i/>
              <w:iCs/>
            </w:rPr>
            <w:t xml:space="preserve">How will higher education be different in </w:t>
          </w:r>
          <w:r w:rsidR="00372DBD" w:rsidRPr="00236785">
            <w:rPr>
              <w:rFonts w:ascii="Arial" w:eastAsia="Times New Roman" w:hAnsi="Arial" w:cs="Arial"/>
              <w:i/>
              <w:iCs/>
            </w:rPr>
            <w:t>2030?</w:t>
          </w:r>
          <w:r w:rsidRPr="00236785">
            <w:rPr>
              <w:rFonts w:ascii="Arial" w:eastAsia="Times New Roman" w:hAnsi="Arial" w:cs="Arial"/>
            </w:rPr>
            <w:t xml:space="preserve"> </w:t>
          </w:r>
          <w:r w:rsidRPr="00236785">
            <w:rPr>
              <w:rFonts w:ascii="Arial" w:eastAsia="Times New Roman" w:hAnsi="Arial" w:cs="Arial"/>
              <w:i/>
              <w:iCs/>
            </w:rPr>
            <w:t>British Council</w:t>
          </w:r>
          <w:r w:rsidRPr="00236785">
            <w:rPr>
              <w:rFonts w:ascii="Arial" w:eastAsia="Times New Roman" w:hAnsi="Arial" w:cs="Arial"/>
            </w:rPr>
            <w:t>. Available at: https://www.britishcouncil.org/voices-magazine/future-higher-education (Accessed: 13 December 2023).</w:t>
          </w:r>
        </w:p>
        <w:p w14:paraId="20A8B0F0" w14:textId="274159C0" w:rsidR="0065735C" w:rsidRPr="00FC0000" w:rsidRDefault="0065735C" w:rsidP="00FC0000">
          <w:pPr>
            <w:spacing w:before="240" w:line="360" w:lineRule="auto"/>
            <w:ind w:left="426" w:hanging="426"/>
            <w:jc w:val="both"/>
            <w:divId w:val="1602178204"/>
            <w:rPr>
              <w:rFonts w:ascii="Arial" w:eastAsia="Times New Roman" w:hAnsi="Arial" w:cs="Arial"/>
            </w:rPr>
          </w:pPr>
          <w:r w:rsidRPr="00236785">
            <w:rPr>
              <w:rFonts w:ascii="Arial" w:eastAsia="Times New Roman" w:hAnsi="Arial" w:cs="Arial"/>
            </w:rPr>
            <w:t xml:space="preserve">Ernest and Young (2022) </w:t>
          </w:r>
          <w:r w:rsidRPr="00236785">
            <w:rPr>
              <w:rFonts w:ascii="Arial" w:eastAsia="Times New Roman" w:hAnsi="Arial" w:cs="Arial"/>
              <w:i/>
              <w:iCs/>
            </w:rPr>
            <w:t>Are universities of the past still the future?</w:t>
          </w:r>
          <w:r w:rsidR="00372DBD">
            <w:rPr>
              <w:rFonts w:ascii="Arial" w:eastAsia="Times New Roman" w:hAnsi="Arial" w:cs="Arial"/>
              <w:i/>
              <w:iCs/>
            </w:rPr>
            <w:t xml:space="preserve"> </w:t>
          </w:r>
          <w:r w:rsidR="00FC0000">
            <w:rPr>
              <w:rFonts w:ascii="Arial" w:eastAsia="Times New Roman" w:hAnsi="Arial" w:cs="Arial"/>
            </w:rPr>
            <w:t xml:space="preserve">Available at: </w:t>
          </w:r>
          <w:hyperlink r:id="rId19" w:anchor=":~:text=The%20future%20is%20closer%20than,the%20learning%20of%20prior%20generations" w:history="1">
            <w:r w:rsidR="00FC0000" w:rsidRPr="00974534">
              <w:rPr>
                <w:rStyle w:val="Hyperlink"/>
                <w:rFonts w:ascii="Arial" w:eastAsia="Times New Roman" w:hAnsi="Arial" w:cs="Arial"/>
              </w:rPr>
              <w:t>https://www.ey.com/en_uk/education/are-universities-of-the-past-still-the-future#:~:text=The%20future%20is%20closer%20than,the%20learning%20of%20prior%20generations</w:t>
            </w:r>
          </w:hyperlink>
          <w:r w:rsidR="00FC0000" w:rsidRPr="00FC0000">
            <w:rPr>
              <w:rFonts w:ascii="Arial" w:eastAsia="Times New Roman" w:hAnsi="Arial" w:cs="Arial"/>
            </w:rPr>
            <w:t>.</w:t>
          </w:r>
          <w:r w:rsidR="00FC0000">
            <w:rPr>
              <w:rFonts w:ascii="Arial" w:eastAsia="Times New Roman" w:hAnsi="Arial" w:cs="Arial"/>
            </w:rPr>
            <w:t xml:space="preserve"> </w:t>
          </w:r>
          <w:r w:rsidR="00FC0000" w:rsidRPr="00236785">
            <w:rPr>
              <w:rFonts w:ascii="Arial" w:eastAsia="Times New Roman" w:hAnsi="Arial" w:cs="Arial"/>
            </w:rPr>
            <w:t>(Accessed: 1</w:t>
          </w:r>
          <w:r w:rsidR="00FC0000">
            <w:rPr>
              <w:rFonts w:ascii="Arial" w:eastAsia="Times New Roman" w:hAnsi="Arial" w:cs="Arial"/>
            </w:rPr>
            <w:t>0</w:t>
          </w:r>
          <w:r w:rsidR="00FC0000" w:rsidRPr="00236785">
            <w:rPr>
              <w:rFonts w:ascii="Arial" w:eastAsia="Times New Roman" w:hAnsi="Arial" w:cs="Arial"/>
            </w:rPr>
            <w:t xml:space="preserve"> December 2023).</w:t>
          </w:r>
        </w:p>
        <w:p w14:paraId="0298987F" w14:textId="2A5DA636" w:rsidR="0065735C" w:rsidRPr="00236785" w:rsidRDefault="0065735C" w:rsidP="00FC0000">
          <w:pPr>
            <w:spacing w:before="240" w:line="360" w:lineRule="auto"/>
            <w:ind w:left="426" w:hanging="426"/>
            <w:jc w:val="both"/>
            <w:divId w:val="286201538"/>
            <w:rPr>
              <w:rFonts w:ascii="Arial" w:eastAsia="Times New Roman" w:hAnsi="Arial" w:cs="Arial"/>
            </w:rPr>
          </w:pPr>
          <w:r w:rsidRPr="00236785">
            <w:rPr>
              <w:rFonts w:ascii="Arial" w:eastAsia="Times New Roman" w:hAnsi="Arial" w:cs="Arial"/>
            </w:rPr>
            <w:t xml:space="preserve">Freeman, R.E., Harrison, J.S. and </w:t>
          </w:r>
          <w:proofErr w:type="spellStart"/>
          <w:r w:rsidRPr="00236785">
            <w:rPr>
              <w:rFonts w:ascii="Arial" w:eastAsia="Times New Roman" w:hAnsi="Arial" w:cs="Arial"/>
            </w:rPr>
            <w:t>Zyglidopoulos</w:t>
          </w:r>
          <w:proofErr w:type="spellEnd"/>
          <w:r w:rsidRPr="00236785">
            <w:rPr>
              <w:rFonts w:ascii="Arial" w:eastAsia="Times New Roman" w:hAnsi="Arial" w:cs="Arial"/>
            </w:rPr>
            <w:t xml:space="preserve">, S. (2018) </w:t>
          </w:r>
          <w:r w:rsidRPr="00236785">
            <w:rPr>
              <w:rFonts w:ascii="Arial" w:eastAsia="Times New Roman" w:hAnsi="Arial" w:cs="Arial"/>
              <w:i/>
              <w:iCs/>
            </w:rPr>
            <w:t>Stakeholder theory: Concepts and strategies</w:t>
          </w:r>
          <w:r w:rsidRPr="00236785">
            <w:rPr>
              <w:rFonts w:ascii="Arial" w:eastAsia="Times New Roman" w:hAnsi="Arial" w:cs="Arial"/>
            </w:rPr>
            <w:t>. Cambridge University Press</w:t>
          </w:r>
          <w:r w:rsidR="001750C0">
            <w:rPr>
              <w:rFonts w:ascii="Arial" w:eastAsia="Times New Roman" w:hAnsi="Arial" w:cs="Arial"/>
            </w:rPr>
            <w:t>: Cambridge</w:t>
          </w:r>
        </w:p>
        <w:p w14:paraId="331EE12E" w14:textId="77777777" w:rsidR="0065735C" w:rsidRPr="00236785" w:rsidRDefault="0065735C" w:rsidP="001750C0">
          <w:pPr>
            <w:spacing w:before="240" w:line="360" w:lineRule="auto"/>
            <w:ind w:left="426" w:hanging="426"/>
            <w:jc w:val="both"/>
            <w:divId w:val="713775516"/>
            <w:rPr>
              <w:rFonts w:ascii="Arial" w:eastAsia="Times New Roman" w:hAnsi="Arial" w:cs="Arial"/>
            </w:rPr>
          </w:pPr>
          <w:r w:rsidRPr="00236785">
            <w:rPr>
              <w:rFonts w:ascii="Arial" w:eastAsia="Times New Roman" w:hAnsi="Arial" w:cs="Arial"/>
            </w:rPr>
            <w:lastRenderedPageBreak/>
            <w:t>García</w:t>
          </w:r>
          <w:r w:rsidRPr="00236785">
            <w:rPr>
              <w:rFonts w:ascii="Cambria Math" w:eastAsia="Times New Roman" w:hAnsi="Cambria Math" w:cs="Cambria Math"/>
            </w:rPr>
            <w:t>‐</w:t>
          </w:r>
          <w:r w:rsidRPr="00236785">
            <w:rPr>
              <w:rFonts w:ascii="Arial" w:eastAsia="Times New Roman" w:hAnsi="Arial" w:cs="Arial"/>
            </w:rPr>
            <w:t xml:space="preserve">Avilés, J.A. (2020) ‘Diffusion of innovation’, </w:t>
          </w:r>
          <w:r w:rsidRPr="00236785">
            <w:rPr>
              <w:rFonts w:ascii="Arial" w:eastAsia="Times New Roman" w:hAnsi="Arial" w:cs="Arial"/>
              <w:i/>
              <w:iCs/>
            </w:rPr>
            <w:t xml:space="preserve">The international </w:t>
          </w:r>
          <w:proofErr w:type="spellStart"/>
          <w:r w:rsidRPr="00236785">
            <w:rPr>
              <w:rFonts w:ascii="Arial" w:eastAsia="Times New Roman" w:hAnsi="Arial" w:cs="Arial"/>
              <w:i/>
              <w:iCs/>
            </w:rPr>
            <w:t>Encyclopedia</w:t>
          </w:r>
          <w:proofErr w:type="spellEnd"/>
          <w:r w:rsidRPr="00236785">
            <w:rPr>
              <w:rFonts w:ascii="Arial" w:eastAsia="Times New Roman" w:hAnsi="Arial" w:cs="Arial"/>
              <w:i/>
              <w:iCs/>
            </w:rPr>
            <w:t xml:space="preserve"> of media psychology</w:t>
          </w:r>
          <w:r w:rsidRPr="00236785">
            <w:rPr>
              <w:rFonts w:ascii="Arial" w:eastAsia="Times New Roman" w:hAnsi="Arial" w:cs="Arial"/>
            </w:rPr>
            <w:t>, pp. 1–8.</w:t>
          </w:r>
        </w:p>
        <w:p w14:paraId="42B17F86" w14:textId="1408E1B7" w:rsidR="0065735C" w:rsidRPr="00236785" w:rsidRDefault="0065735C" w:rsidP="00F3628A">
          <w:pPr>
            <w:spacing w:before="240" w:line="360" w:lineRule="auto"/>
            <w:ind w:left="426" w:hanging="426"/>
            <w:jc w:val="both"/>
            <w:divId w:val="1361541518"/>
            <w:rPr>
              <w:rFonts w:ascii="Arial" w:eastAsia="Times New Roman" w:hAnsi="Arial" w:cs="Arial"/>
            </w:rPr>
          </w:pPr>
          <w:r w:rsidRPr="00236785">
            <w:rPr>
              <w:rFonts w:ascii="Arial" w:eastAsia="Times New Roman" w:hAnsi="Arial" w:cs="Arial"/>
            </w:rPr>
            <w:t xml:space="preserve">George, B. and Paul, J. (2020) </w:t>
          </w:r>
          <w:r w:rsidRPr="00236785">
            <w:rPr>
              <w:rFonts w:ascii="Arial" w:eastAsia="Times New Roman" w:hAnsi="Arial" w:cs="Arial"/>
              <w:i/>
              <w:iCs/>
            </w:rPr>
            <w:t>Digital transformation in business and society</w:t>
          </w:r>
          <w:r w:rsidRPr="00236785">
            <w:rPr>
              <w:rFonts w:ascii="Arial" w:eastAsia="Times New Roman" w:hAnsi="Arial" w:cs="Arial"/>
            </w:rPr>
            <w:t xml:space="preserve">. </w:t>
          </w:r>
          <w:r w:rsidR="0031374B" w:rsidRPr="0031374B">
            <w:rPr>
              <w:rFonts w:ascii="Arial" w:eastAsia="Times New Roman" w:hAnsi="Arial" w:cs="Arial"/>
            </w:rPr>
            <w:t>New York: Springer International Publishing.</w:t>
          </w:r>
        </w:p>
        <w:p w14:paraId="2E76120B" w14:textId="77777777" w:rsidR="0065735C" w:rsidRPr="00236785" w:rsidRDefault="0065735C" w:rsidP="00FB7BDA">
          <w:pPr>
            <w:spacing w:before="240" w:line="360" w:lineRule="auto"/>
            <w:ind w:left="426" w:hanging="426"/>
            <w:jc w:val="both"/>
            <w:divId w:val="1865051648"/>
            <w:rPr>
              <w:rFonts w:ascii="Arial" w:eastAsia="Times New Roman" w:hAnsi="Arial" w:cs="Arial"/>
            </w:rPr>
          </w:pPr>
          <w:r w:rsidRPr="00236785">
            <w:rPr>
              <w:rFonts w:ascii="Arial" w:eastAsia="Times New Roman" w:hAnsi="Arial" w:cs="Arial"/>
            </w:rPr>
            <w:t xml:space="preserve">George, B. and Wooden, O. (2023) ‘Managing the Strategic Transformation of Higher Education through Artificial Intelligence’, </w:t>
          </w:r>
          <w:r w:rsidRPr="00236785">
            <w:rPr>
              <w:rFonts w:ascii="Arial" w:eastAsia="Times New Roman" w:hAnsi="Arial" w:cs="Arial"/>
              <w:i/>
              <w:iCs/>
            </w:rPr>
            <w:t>Administrative Sciences</w:t>
          </w:r>
          <w:r w:rsidRPr="00236785">
            <w:rPr>
              <w:rFonts w:ascii="Arial" w:eastAsia="Times New Roman" w:hAnsi="Arial" w:cs="Arial"/>
            </w:rPr>
            <w:t>, 13(9). Available at: https://doi.org/10.3390/admsci13090196.</w:t>
          </w:r>
        </w:p>
        <w:p w14:paraId="029F0C16" w14:textId="77777777" w:rsidR="0065735C" w:rsidRPr="00236785" w:rsidRDefault="0065735C" w:rsidP="00FB7BDA">
          <w:pPr>
            <w:spacing w:before="240" w:line="360" w:lineRule="auto"/>
            <w:ind w:left="426" w:hanging="426"/>
            <w:jc w:val="both"/>
            <w:divId w:val="493759909"/>
            <w:rPr>
              <w:rFonts w:ascii="Arial" w:eastAsia="Times New Roman" w:hAnsi="Arial" w:cs="Arial"/>
            </w:rPr>
          </w:pPr>
          <w:r w:rsidRPr="00236785">
            <w:rPr>
              <w:rFonts w:ascii="Arial" w:eastAsia="Times New Roman" w:hAnsi="Arial" w:cs="Arial"/>
            </w:rPr>
            <w:t xml:space="preserve">Hack, K. and Knight, C. (2023) </w:t>
          </w:r>
          <w:r w:rsidRPr="00236785">
            <w:rPr>
              <w:rFonts w:ascii="Arial" w:eastAsia="Times New Roman" w:hAnsi="Arial" w:cs="Arial"/>
              <w:i/>
              <w:iCs/>
            </w:rPr>
            <w:t>Higher education in the era of AI</w:t>
          </w:r>
          <w:r w:rsidRPr="00236785">
            <w:rPr>
              <w:rFonts w:ascii="Arial" w:eastAsia="Times New Roman" w:hAnsi="Arial" w:cs="Arial"/>
            </w:rPr>
            <w:t xml:space="preserve">, </w:t>
          </w:r>
          <w:r w:rsidRPr="00236785">
            <w:rPr>
              <w:rFonts w:ascii="Arial" w:eastAsia="Times New Roman" w:hAnsi="Arial" w:cs="Arial"/>
              <w:i/>
              <w:iCs/>
            </w:rPr>
            <w:t>Advance HE</w:t>
          </w:r>
          <w:r w:rsidRPr="00236785">
            <w:rPr>
              <w:rFonts w:ascii="Arial" w:eastAsia="Times New Roman" w:hAnsi="Arial" w:cs="Arial"/>
            </w:rPr>
            <w:t>. Available at: https://www.advance-he.ac.uk/news-and-views/higher-education-era-ai (Accessed: 15 December 2023).</w:t>
          </w:r>
        </w:p>
        <w:p w14:paraId="2A9F6489" w14:textId="77777777" w:rsidR="0065735C" w:rsidRPr="00236785" w:rsidRDefault="0065735C" w:rsidP="00FB7BDA">
          <w:pPr>
            <w:spacing w:before="240" w:line="360" w:lineRule="auto"/>
            <w:ind w:left="426" w:hanging="426"/>
            <w:jc w:val="both"/>
            <w:divId w:val="817038619"/>
            <w:rPr>
              <w:rFonts w:ascii="Arial" w:eastAsia="Times New Roman" w:hAnsi="Arial" w:cs="Arial"/>
            </w:rPr>
          </w:pPr>
          <w:r w:rsidRPr="00236785">
            <w:rPr>
              <w:rFonts w:ascii="Arial" w:eastAsia="Times New Roman" w:hAnsi="Arial" w:cs="Arial"/>
            </w:rPr>
            <w:t xml:space="preserve">Hannan, E. and Liu, S. (2023) ‘AI: new source of competitiveness in higher education’, </w:t>
          </w:r>
          <w:r w:rsidRPr="00236785">
            <w:rPr>
              <w:rFonts w:ascii="Arial" w:eastAsia="Times New Roman" w:hAnsi="Arial" w:cs="Arial"/>
              <w:i/>
              <w:iCs/>
            </w:rPr>
            <w:t>Competitiveness Review: An International Business Journal</w:t>
          </w:r>
          <w:r w:rsidRPr="00236785">
            <w:rPr>
              <w:rFonts w:ascii="Arial" w:eastAsia="Times New Roman" w:hAnsi="Arial" w:cs="Arial"/>
            </w:rPr>
            <w:t>, 33(2), pp. 265–279.</w:t>
          </w:r>
        </w:p>
        <w:p w14:paraId="3FE0AC9F" w14:textId="64DE8C10" w:rsidR="0065735C" w:rsidRPr="00236785" w:rsidRDefault="0065735C" w:rsidP="00FB7BDA">
          <w:pPr>
            <w:spacing w:before="240" w:line="360" w:lineRule="auto"/>
            <w:ind w:left="426" w:hanging="426"/>
            <w:jc w:val="both"/>
            <w:divId w:val="1764564779"/>
            <w:rPr>
              <w:rFonts w:ascii="Arial" w:eastAsia="Times New Roman" w:hAnsi="Arial" w:cs="Arial"/>
            </w:rPr>
          </w:pPr>
          <w:r w:rsidRPr="00236785">
            <w:rPr>
              <w:rFonts w:ascii="Arial" w:eastAsia="Times New Roman" w:hAnsi="Arial" w:cs="Arial"/>
            </w:rPr>
            <w:t>Hariri, A.</w:t>
          </w:r>
          <w:r w:rsidR="00D31687">
            <w:rPr>
              <w:rFonts w:ascii="Arial" w:eastAsia="Times New Roman" w:hAnsi="Arial" w:cs="Arial"/>
            </w:rPr>
            <w:t xml:space="preserve"> </w:t>
          </w:r>
          <w:r w:rsidRPr="00236785">
            <w:rPr>
              <w:rFonts w:ascii="Arial" w:eastAsia="Times New Roman" w:hAnsi="Arial" w:cs="Arial"/>
            </w:rPr>
            <w:t xml:space="preserve">A. (2014) </w:t>
          </w:r>
          <w:r w:rsidRPr="00236785">
            <w:rPr>
              <w:rFonts w:ascii="Arial" w:eastAsia="Times New Roman" w:hAnsi="Arial" w:cs="Arial"/>
              <w:i/>
              <w:iCs/>
            </w:rPr>
            <w:t>Adoption of Learning Innovations within UK Universities: Validating an Extended and Modified UTAUT Model</w:t>
          </w:r>
          <w:r w:rsidRPr="00236785">
            <w:rPr>
              <w:rFonts w:ascii="Arial" w:eastAsia="Times New Roman" w:hAnsi="Arial" w:cs="Arial"/>
            </w:rPr>
            <w:t>.</w:t>
          </w:r>
          <w:r w:rsidR="00A875DB" w:rsidRPr="00A875DB">
            <w:t xml:space="preserve"> </w:t>
          </w:r>
          <w:r w:rsidR="00A875DB" w:rsidRPr="00A875DB">
            <w:rPr>
              <w:rFonts w:ascii="Arial" w:eastAsia="Times New Roman" w:hAnsi="Arial" w:cs="Arial"/>
            </w:rPr>
            <w:t xml:space="preserve">University of </w:t>
          </w:r>
          <w:proofErr w:type="spellStart"/>
          <w:proofErr w:type="gramStart"/>
          <w:r w:rsidR="00A875DB" w:rsidRPr="00A875DB">
            <w:rPr>
              <w:rFonts w:ascii="Arial" w:eastAsia="Times New Roman" w:hAnsi="Arial" w:cs="Arial"/>
            </w:rPr>
            <w:t>Warwick</w:t>
          </w:r>
          <w:r w:rsidR="004321D7">
            <w:rPr>
              <w:rFonts w:ascii="Arial" w:eastAsia="Times New Roman" w:hAnsi="Arial" w:cs="Arial"/>
            </w:rPr>
            <w:t>:</w:t>
          </w:r>
          <w:r w:rsidR="00A875DB" w:rsidRPr="00A875DB">
            <w:rPr>
              <w:rFonts w:ascii="Arial" w:eastAsia="Times New Roman" w:hAnsi="Arial" w:cs="Arial"/>
            </w:rPr>
            <w:t>Coventry</w:t>
          </w:r>
          <w:proofErr w:type="spellEnd"/>
          <w:proofErr w:type="gramEnd"/>
          <w:r w:rsidR="00A875DB" w:rsidRPr="00A875DB">
            <w:rPr>
              <w:rFonts w:ascii="Arial" w:eastAsia="Times New Roman" w:hAnsi="Arial" w:cs="Arial"/>
            </w:rPr>
            <w:t>, UK,</w:t>
          </w:r>
        </w:p>
        <w:p w14:paraId="294B19DE" w14:textId="3F8A5DF4" w:rsidR="0065735C" w:rsidRPr="00236785" w:rsidRDefault="0065735C" w:rsidP="00D31687">
          <w:pPr>
            <w:spacing w:before="240" w:line="360" w:lineRule="auto"/>
            <w:ind w:left="426" w:hanging="426"/>
            <w:jc w:val="both"/>
            <w:divId w:val="1195002777"/>
            <w:rPr>
              <w:rFonts w:ascii="Arial" w:eastAsia="Times New Roman" w:hAnsi="Arial" w:cs="Arial"/>
            </w:rPr>
          </w:pPr>
          <w:proofErr w:type="spellStart"/>
          <w:r w:rsidRPr="00236785">
            <w:rPr>
              <w:rFonts w:ascii="Arial" w:eastAsia="Times New Roman" w:hAnsi="Arial" w:cs="Arial"/>
            </w:rPr>
            <w:t>Hassoulas</w:t>
          </w:r>
          <w:proofErr w:type="spellEnd"/>
          <w:r w:rsidRPr="00236785">
            <w:rPr>
              <w:rFonts w:ascii="Arial" w:eastAsia="Times New Roman" w:hAnsi="Arial" w:cs="Arial"/>
            </w:rPr>
            <w:t>, A.</w:t>
          </w:r>
          <w:r w:rsidR="00D31687">
            <w:rPr>
              <w:rFonts w:ascii="Arial" w:eastAsia="Times New Roman" w:hAnsi="Arial" w:cs="Arial"/>
            </w:rPr>
            <w:t>,</w:t>
          </w:r>
          <w:r w:rsidR="00D31687" w:rsidRPr="00D31687">
            <w:t xml:space="preserve"> </w:t>
          </w:r>
          <w:r w:rsidR="00D31687" w:rsidRPr="00D31687">
            <w:rPr>
              <w:rFonts w:ascii="Arial" w:eastAsia="Times New Roman" w:hAnsi="Arial" w:cs="Arial"/>
            </w:rPr>
            <w:t xml:space="preserve">Powell, N., Roberts, L., </w:t>
          </w:r>
          <w:proofErr w:type="spellStart"/>
          <w:r w:rsidR="00D31687" w:rsidRPr="00D31687">
            <w:rPr>
              <w:rFonts w:ascii="Arial" w:eastAsia="Times New Roman" w:hAnsi="Arial" w:cs="Arial"/>
            </w:rPr>
            <w:t>Umla</w:t>
          </w:r>
          <w:proofErr w:type="spellEnd"/>
          <w:r w:rsidR="00D31687" w:rsidRPr="00D31687">
            <w:rPr>
              <w:rFonts w:ascii="Arial" w:eastAsia="Times New Roman" w:hAnsi="Arial" w:cs="Arial"/>
            </w:rPr>
            <w:t xml:space="preserve">-Runge, K., Gray, L., &amp; Coffey, M. J. </w:t>
          </w:r>
          <w:r w:rsidRPr="00236785">
            <w:rPr>
              <w:rFonts w:ascii="Arial" w:eastAsia="Times New Roman" w:hAnsi="Arial" w:cs="Arial"/>
            </w:rPr>
            <w:t xml:space="preserve"> (2023) ‘Investigating marker accuracy in differentiating between university scripts written by students and those produced using ChatGPT’, </w:t>
          </w:r>
          <w:r w:rsidRPr="00236785">
            <w:rPr>
              <w:rFonts w:ascii="Arial" w:eastAsia="Times New Roman" w:hAnsi="Arial" w:cs="Arial"/>
              <w:i/>
              <w:iCs/>
            </w:rPr>
            <w:t>Journal of Applied Learning &amp; Teaching</w:t>
          </w:r>
          <w:r w:rsidRPr="00236785">
            <w:rPr>
              <w:rFonts w:ascii="Arial" w:eastAsia="Times New Roman" w:hAnsi="Arial" w:cs="Arial"/>
            </w:rPr>
            <w:t>, 6(2). Available at: https://doi.org/10.37074/jalt.2023.6.2.13.</w:t>
          </w:r>
        </w:p>
        <w:p w14:paraId="412C25C7" w14:textId="77777777" w:rsidR="0065735C" w:rsidRPr="00236785" w:rsidRDefault="0065735C" w:rsidP="00D31687">
          <w:pPr>
            <w:spacing w:before="240" w:line="360" w:lineRule="auto"/>
            <w:ind w:left="426" w:hanging="426"/>
            <w:jc w:val="both"/>
            <w:divId w:val="1349016466"/>
            <w:rPr>
              <w:rFonts w:ascii="Arial" w:eastAsia="Times New Roman" w:hAnsi="Arial" w:cs="Arial"/>
            </w:rPr>
          </w:pPr>
          <w:r w:rsidRPr="00236785">
            <w:rPr>
              <w:rFonts w:ascii="Arial" w:eastAsia="Times New Roman" w:hAnsi="Arial" w:cs="Arial"/>
            </w:rPr>
            <w:t xml:space="preserve">Heaven, W.D. (2023) </w:t>
          </w:r>
          <w:r w:rsidRPr="00236785">
            <w:rPr>
              <w:rFonts w:ascii="Arial" w:eastAsia="Times New Roman" w:hAnsi="Arial" w:cs="Arial"/>
              <w:i/>
              <w:iCs/>
            </w:rPr>
            <w:t>ChatGPT is going to change education, not destroy it.</w:t>
          </w:r>
          <w:r w:rsidRPr="00236785">
            <w:rPr>
              <w:rFonts w:ascii="Arial" w:eastAsia="Times New Roman" w:hAnsi="Arial" w:cs="Arial"/>
            </w:rPr>
            <w:t xml:space="preserve">, </w:t>
          </w:r>
          <w:r w:rsidRPr="00236785">
            <w:rPr>
              <w:rFonts w:ascii="Arial" w:eastAsia="Times New Roman" w:hAnsi="Arial" w:cs="Arial"/>
              <w:i/>
              <w:iCs/>
            </w:rPr>
            <w:t>MIT Technology Review</w:t>
          </w:r>
          <w:r w:rsidRPr="00236785">
            <w:rPr>
              <w:rFonts w:ascii="Arial" w:eastAsia="Times New Roman" w:hAnsi="Arial" w:cs="Arial"/>
            </w:rPr>
            <w:t>. Available at: https://www.technologyreview.com/2023/04/06/1071059/chatgpt-change-not-destroy-education-openai/ (Accessed: 15 December 2023).</w:t>
          </w:r>
        </w:p>
        <w:p w14:paraId="55B20BBF" w14:textId="2FA3F947" w:rsidR="0065735C" w:rsidRPr="00236785" w:rsidRDefault="0065735C" w:rsidP="00D31687">
          <w:pPr>
            <w:spacing w:before="240" w:line="360" w:lineRule="auto"/>
            <w:ind w:left="426" w:hanging="426"/>
            <w:jc w:val="both"/>
            <w:divId w:val="153494914"/>
            <w:rPr>
              <w:rFonts w:ascii="Arial" w:eastAsia="Times New Roman" w:hAnsi="Arial" w:cs="Arial"/>
            </w:rPr>
          </w:pPr>
          <w:r w:rsidRPr="00236785">
            <w:rPr>
              <w:rFonts w:ascii="Arial" w:eastAsia="Times New Roman" w:hAnsi="Arial" w:cs="Arial"/>
            </w:rPr>
            <w:t xml:space="preserve">Hendry, R. (2022) </w:t>
          </w:r>
          <w:r w:rsidRPr="00236785">
            <w:rPr>
              <w:rFonts w:ascii="Arial" w:eastAsia="Times New Roman" w:hAnsi="Arial" w:cs="Arial"/>
              <w:i/>
              <w:iCs/>
            </w:rPr>
            <w:t xml:space="preserve">Organisational Culture meets Flexibility: Research into the relationship between organisational culture, adaptability, </w:t>
          </w:r>
          <w:r w:rsidR="0016126F" w:rsidRPr="00236785">
            <w:rPr>
              <w:rFonts w:ascii="Arial" w:eastAsia="Times New Roman" w:hAnsi="Arial" w:cs="Arial"/>
              <w:i/>
              <w:iCs/>
            </w:rPr>
            <w:t>resilience,</w:t>
          </w:r>
          <w:r w:rsidRPr="00236785">
            <w:rPr>
              <w:rFonts w:ascii="Arial" w:eastAsia="Times New Roman" w:hAnsi="Arial" w:cs="Arial"/>
              <w:i/>
              <w:iCs/>
            </w:rPr>
            <w:t xml:space="preserve"> and collaboration</w:t>
          </w:r>
          <w:r w:rsidRPr="00236785">
            <w:rPr>
              <w:rFonts w:ascii="Arial" w:eastAsia="Times New Roman" w:hAnsi="Arial" w:cs="Arial"/>
            </w:rPr>
            <w:t>. Available at: https://doi.org/10.13140/RG.2.2.14474.75202.</w:t>
          </w:r>
        </w:p>
        <w:p w14:paraId="2A799107" w14:textId="77777777" w:rsidR="0065735C" w:rsidRPr="00236785" w:rsidRDefault="0065735C" w:rsidP="00D31687">
          <w:pPr>
            <w:spacing w:before="240" w:line="360" w:lineRule="auto"/>
            <w:ind w:left="426" w:hanging="426"/>
            <w:jc w:val="both"/>
            <w:divId w:val="1898467778"/>
            <w:rPr>
              <w:rFonts w:ascii="Arial" w:eastAsia="Times New Roman" w:hAnsi="Arial" w:cs="Arial"/>
            </w:rPr>
          </w:pPr>
          <w:r w:rsidRPr="00236785">
            <w:rPr>
              <w:rFonts w:ascii="Arial" w:eastAsia="Times New Roman" w:hAnsi="Arial" w:cs="Arial"/>
            </w:rPr>
            <w:t xml:space="preserve">Hickman, L. and </w:t>
          </w:r>
          <w:proofErr w:type="spellStart"/>
          <w:r w:rsidRPr="00236785">
            <w:rPr>
              <w:rFonts w:ascii="Arial" w:eastAsia="Times New Roman" w:hAnsi="Arial" w:cs="Arial"/>
            </w:rPr>
            <w:t>Akdere</w:t>
          </w:r>
          <w:proofErr w:type="spellEnd"/>
          <w:r w:rsidRPr="00236785">
            <w:rPr>
              <w:rFonts w:ascii="Arial" w:eastAsia="Times New Roman" w:hAnsi="Arial" w:cs="Arial"/>
            </w:rPr>
            <w:t xml:space="preserve">, M. (2019) ‘Exploring information technology-business alignment through stakeholder theory: a review of literature’, </w:t>
          </w:r>
          <w:r w:rsidRPr="00236785">
            <w:rPr>
              <w:rFonts w:ascii="Arial" w:eastAsia="Times New Roman" w:hAnsi="Arial" w:cs="Arial"/>
              <w:i/>
              <w:iCs/>
            </w:rPr>
            <w:t>Industrial and Commercial Training</w:t>
          </w:r>
          <w:r w:rsidRPr="00236785">
            <w:rPr>
              <w:rFonts w:ascii="Arial" w:eastAsia="Times New Roman" w:hAnsi="Arial" w:cs="Arial"/>
            </w:rPr>
            <w:t>, 51(4), pp. 228–243.</w:t>
          </w:r>
        </w:p>
        <w:p w14:paraId="14BD8FF0" w14:textId="6D52F419" w:rsidR="0065735C" w:rsidRPr="00236785" w:rsidRDefault="0065735C" w:rsidP="00D31687">
          <w:pPr>
            <w:spacing w:before="240" w:line="360" w:lineRule="auto"/>
            <w:ind w:left="426" w:hanging="426"/>
            <w:jc w:val="both"/>
            <w:divId w:val="835535528"/>
            <w:rPr>
              <w:rFonts w:ascii="Arial" w:eastAsia="Times New Roman" w:hAnsi="Arial" w:cs="Arial"/>
            </w:rPr>
          </w:pPr>
          <w:proofErr w:type="spellStart"/>
          <w:r w:rsidRPr="00236785">
            <w:rPr>
              <w:rFonts w:ascii="Arial" w:eastAsia="Times New Roman" w:hAnsi="Arial" w:cs="Arial"/>
            </w:rPr>
            <w:t>Huyuan</w:t>
          </w:r>
          <w:proofErr w:type="spellEnd"/>
          <w:r w:rsidRPr="00236785">
            <w:rPr>
              <w:rFonts w:ascii="Arial" w:eastAsia="Times New Roman" w:hAnsi="Arial" w:cs="Arial"/>
            </w:rPr>
            <w:t xml:space="preserve">, L. and Yang, J. (2012) ‘Overcoming organisational resistance to sustainability innovations in Australian </w:t>
          </w:r>
          <w:r w:rsidR="00777669" w:rsidRPr="00236785">
            <w:rPr>
              <w:rFonts w:ascii="Arial" w:eastAsia="Times New Roman" w:hAnsi="Arial" w:cs="Arial"/>
            </w:rPr>
            <w:t>universities</w:t>
          </w:r>
          <w:r w:rsidRPr="00236785">
            <w:rPr>
              <w:rFonts w:ascii="Arial" w:eastAsia="Times New Roman" w:hAnsi="Arial" w:cs="Arial"/>
            </w:rPr>
            <w:t xml:space="preserve">’, in </w:t>
          </w:r>
          <w:r w:rsidRPr="00236785">
            <w:rPr>
              <w:rFonts w:ascii="Arial" w:eastAsia="Times New Roman" w:hAnsi="Arial" w:cs="Arial"/>
              <w:i/>
              <w:iCs/>
            </w:rPr>
            <w:t xml:space="preserve">Proceedings of the 12th annual </w:t>
          </w:r>
          <w:proofErr w:type="spellStart"/>
          <w:r w:rsidRPr="00236785">
            <w:rPr>
              <w:rFonts w:ascii="Arial" w:eastAsia="Times New Roman" w:hAnsi="Arial" w:cs="Arial"/>
              <w:i/>
              <w:iCs/>
            </w:rPr>
            <w:t>australasian</w:t>
          </w:r>
          <w:proofErr w:type="spellEnd"/>
          <w:r w:rsidRPr="00236785">
            <w:rPr>
              <w:rFonts w:ascii="Arial" w:eastAsia="Times New Roman" w:hAnsi="Arial" w:cs="Arial"/>
              <w:i/>
              <w:iCs/>
            </w:rPr>
            <w:t xml:space="preserve"> campuses towards sustainability (ACTS) conference</w:t>
          </w:r>
          <w:r w:rsidRPr="00236785">
            <w:rPr>
              <w:rFonts w:ascii="Arial" w:eastAsia="Times New Roman" w:hAnsi="Arial" w:cs="Arial"/>
            </w:rPr>
            <w:t xml:space="preserve">. </w:t>
          </w:r>
          <w:proofErr w:type="spellStart"/>
          <w:r w:rsidRPr="00236785">
            <w:rPr>
              <w:rFonts w:ascii="Arial" w:eastAsia="Times New Roman" w:hAnsi="Arial" w:cs="Arial"/>
            </w:rPr>
            <w:t>Citeseer</w:t>
          </w:r>
          <w:proofErr w:type="spellEnd"/>
          <w:r w:rsidRPr="00236785">
            <w:rPr>
              <w:rFonts w:ascii="Arial" w:eastAsia="Times New Roman" w:hAnsi="Arial" w:cs="Arial"/>
            </w:rPr>
            <w:t>, pp. 26–28.</w:t>
          </w:r>
        </w:p>
        <w:p w14:paraId="4747AE39" w14:textId="712BF6E4" w:rsidR="0065735C" w:rsidRPr="00236785" w:rsidRDefault="0065735C" w:rsidP="00EF4126">
          <w:pPr>
            <w:spacing w:before="240" w:line="360" w:lineRule="auto"/>
            <w:ind w:left="426" w:hanging="426"/>
            <w:jc w:val="both"/>
            <w:divId w:val="1010256786"/>
            <w:rPr>
              <w:rFonts w:ascii="Arial" w:eastAsia="Times New Roman" w:hAnsi="Arial" w:cs="Arial"/>
            </w:rPr>
          </w:pPr>
          <w:r w:rsidRPr="00236785">
            <w:rPr>
              <w:rFonts w:ascii="Arial" w:eastAsia="Times New Roman" w:hAnsi="Arial" w:cs="Arial"/>
            </w:rPr>
            <w:lastRenderedPageBreak/>
            <w:t xml:space="preserve">Ibrahim, </w:t>
          </w:r>
          <w:r w:rsidR="00EF4126" w:rsidRPr="00EF4126">
            <w:rPr>
              <w:rFonts w:ascii="Arial" w:eastAsia="Times New Roman" w:hAnsi="Arial" w:cs="Arial"/>
            </w:rPr>
            <w:t xml:space="preserve">H., Liu, F., Asim, R., Battu, B., Benabderrahmane, S., </w:t>
          </w:r>
          <w:proofErr w:type="spellStart"/>
          <w:r w:rsidR="00EF4126" w:rsidRPr="00EF4126">
            <w:rPr>
              <w:rFonts w:ascii="Arial" w:eastAsia="Times New Roman" w:hAnsi="Arial" w:cs="Arial"/>
            </w:rPr>
            <w:t>Alhafni</w:t>
          </w:r>
          <w:proofErr w:type="spellEnd"/>
          <w:r w:rsidR="00EF4126" w:rsidRPr="00EF4126">
            <w:rPr>
              <w:rFonts w:ascii="Arial" w:eastAsia="Times New Roman" w:hAnsi="Arial" w:cs="Arial"/>
            </w:rPr>
            <w:t xml:space="preserve">, B., Adnan, W., </w:t>
          </w:r>
          <w:proofErr w:type="spellStart"/>
          <w:r w:rsidR="00EF4126" w:rsidRPr="00EF4126">
            <w:rPr>
              <w:rFonts w:ascii="Arial" w:eastAsia="Times New Roman" w:hAnsi="Arial" w:cs="Arial"/>
            </w:rPr>
            <w:t>Alhanai</w:t>
          </w:r>
          <w:proofErr w:type="spellEnd"/>
          <w:r w:rsidR="00EF4126" w:rsidRPr="00EF4126">
            <w:rPr>
              <w:rFonts w:ascii="Arial" w:eastAsia="Times New Roman" w:hAnsi="Arial" w:cs="Arial"/>
            </w:rPr>
            <w:t xml:space="preserve">, T., </w:t>
          </w:r>
          <w:proofErr w:type="spellStart"/>
          <w:r w:rsidR="00EF4126" w:rsidRPr="00EF4126">
            <w:rPr>
              <w:rFonts w:ascii="Arial" w:eastAsia="Times New Roman" w:hAnsi="Arial" w:cs="Arial"/>
            </w:rPr>
            <w:t>AlShebli</w:t>
          </w:r>
          <w:proofErr w:type="spellEnd"/>
          <w:r w:rsidR="00EF4126" w:rsidRPr="00EF4126">
            <w:rPr>
              <w:rFonts w:ascii="Arial" w:eastAsia="Times New Roman" w:hAnsi="Arial" w:cs="Arial"/>
            </w:rPr>
            <w:t xml:space="preserve">, B., Baghdadi, R., Bélanger, J. J., Beretta, E., Celik, K., </w:t>
          </w:r>
          <w:proofErr w:type="spellStart"/>
          <w:r w:rsidR="00EF4126" w:rsidRPr="00EF4126">
            <w:rPr>
              <w:rFonts w:ascii="Arial" w:eastAsia="Times New Roman" w:hAnsi="Arial" w:cs="Arial"/>
            </w:rPr>
            <w:t>Chaqfeh</w:t>
          </w:r>
          <w:proofErr w:type="spellEnd"/>
          <w:r w:rsidR="00EF4126" w:rsidRPr="00EF4126">
            <w:rPr>
              <w:rFonts w:ascii="Arial" w:eastAsia="Times New Roman" w:hAnsi="Arial" w:cs="Arial"/>
            </w:rPr>
            <w:t xml:space="preserve">, M., </w:t>
          </w:r>
          <w:proofErr w:type="spellStart"/>
          <w:r w:rsidR="00EF4126" w:rsidRPr="00EF4126">
            <w:rPr>
              <w:rFonts w:ascii="Arial" w:eastAsia="Times New Roman" w:hAnsi="Arial" w:cs="Arial"/>
            </w:rPr>
            <w:t>Daqaq</w:t>
          </w:r>
          <w:proofErr w:type="spellEnd"/>
          <w:r w:rsidR="00EF4126" w:rsidRPr="00EF4126">
            <w:rPr>
              <w:rFonts w:ascii="Arial" w:eastAsia="Times New Roman" w:hAnsi="Arial" w:cs="Arial"/>
            </w:rPr>
            <w:t xml:space="preserve">, M. F., </w:t>
          </w:r>
          <w:proofErr w:type="spellStart"/>
          <w:r w:rsidR="00EF4126" w:rsidRPr="00EF4126">
            <w:rPr>
              <w:rFonts w:ascii="Arial" w:eastAsia="Times New Roman" w:hAnsi="Arial" w:cs="Arial"/>
            </w:rPr>
            <w:t>Bernoussi</w:t>
          </w:r>
          <w:proofErr w:type="spellEnd"/>
          <w:r w:rsidR="00EF4126" w:rsidRPr="00EF4126">
            <w:rPr>
              <w:rFonts w:ascii="Arial" w:eastAsia="Times New Roman" w:hAnsi="Arial" w:cs="Arial"/>
            </w:rPr>
            <w:t xml:space="preserve">, Z. El, </w:t>
          </w:r>
          <w:proofErr w:type="spellStart"/>
          <w:r w:rsidR="00EF4126" w:rsidRPr="00EF4126">
            <w:rPr>
              <w:rFonts w:ascii="Arial" w:eastAsia="Times New Roman" w:hAnsi="Arial" w:cs="Arial"/>
            </w:rPr>
            <w:t>Fougnie</w:t>
          </w:r>
          <w:proofErr w:type="spellEnd"/>
          <w:r w:rsidR="00EF4126" w:rsidRPr="00EF4126">
            <w:rPr>
              <w:rFonts w:ascii="Arial" w:eastAsia="Times New Roman" w:hAnsi="Arial" w:cs="Arial"/>
            </w:rPr>
            <w:t>, D., Garcia de Soto, B., Gandolfi, A.,</w:t>
          </w:r>
          <w:r w:rsidR="00B46267">
            <w:rPr>
              <w:rFonts w:ascii="Arial" w:eastAsia="Times New Roman" w:hAnsi="Arial" w:cs="Arial"/>
            </w:rPr>
            <w:t xml:space="preserve"> and</w:t>
          </w:r>
          <w:r w:rsidR="00EF4126" w:rsidRPr="00EF4126">
            <w:rPr>
              <w:rFonts w:ascii="Arial" w:eastAsia="Times New Roman" w:hAnsi="Arial" w:cs="Arial"/>
            </w:rPr>
            <w:t xml:space="preserve"> Zaki, Y. </w:t>
          </w:r>
          <w:r w:rsidRPr="00236785">
            <w:rPr>
              <w:rFonts w:ascii="Arial" w:eastAsia="Times New Roman" w:hAnsi="Arial" w:cs="Arial"/>
            </w:rPr>
            <w:t xml:space="preserve">(2023) ‘Perception, performance, and detectability of conversational artificial intelligence across 32 university courses’, </w:t>
          </w:r>
          <w:r w:rsidRPr="00236785">
            <w:rPr>
              <w:rFonts w:ascii="Arial" w:eastAsia="Times New Roman" w:hAnsi="Arial" w:cs="Arial"/>
              <w:i/>
              <w:iCs/>
            </w:rPr>
            <w:t>Scientific Reports</w:t>
          </w:r>
          <w:r w:rsidRPr="00236785">
            <w:rPr>
              <w:rFonts w:ascii="Arial" w:eastAsia="Times New Roman" w:hAnsi="Arial" w:cs="Arial"/>
            </w:rPr>
            <w:t>, 13(1). Available at: https://doi.org/10.1038/s41598-023-38964-3.</w:t>
          </w:r>
        </w:p>
        <w:p w14:paraId="23F397DA" w14:textId="32341000" w:rsidR="0065735C" w:rsidRPr="00236785" w:rsidRDefault="0065735C" w:rsidP="00B46267">
          <w:pPr>
            <w:spacing w:before="240" w:line="360" w:lineRule="auto"/>
            <w:ind w:left="426" w:hanging="426"/>
            <w:jc w:val="both"/>
            <w:divId w:val="1199779418"/>
            <w:rPr>
              <w:rFonts w:ascii="Arial" w:eastAsia="Times New Roman" w:hAnsi="Arial" w:cs="Arial"/>
            </w:rPr>
          </w:pPr>
          <w:r w:rsidRPr="00236785">
            <w:rPr>
              <w:rFonts w:ascii="Arial" w:eastAsia="Times New Roman" w:hAnsi="Arial" w:cs="Arial"/>
            </w:rPr>
            <w:t>Jameson, J. (2011) ‘Trust, the Visibility/</w:t>
          </w:r>
          <w:r w:rsidR="0011417D" w:rsidRPr="00236785">
            <w:rPr>
              <w:rFonts w:ascii="Arial" w:eastAsia="Times New Roman" w:hAnsi="Arial" w:cs="Arial"/>
            </w:rPr>
            <w:t>Invisibility</w:t>
          </w:r>
          <w:r w:rsidRPr="00236785">
            <w:rPr>
              <w:rFonts w:ascii="Arial" w:eastAsia="Times New Roman" w:hAnsi="Arial" w:cs="Arial"/>
            </w:rPr>
            <w:t xml:space="preserve"> Leadership Paradox, and a Model for Reflective Negative Capability in the Academic Management of English Higher Education (0358)’, </w:t>
          </w:r>
          <w:r w:rsidRPr="00236785">
            <w:rPr>
              <w:rFonts w:ascii="Arial" w:eastAsia="Times New Roman" w:hAnsi="Arial" w:cs="Arial"/>
              <w:i/>
              <w:iCs/>
            </w:rPr>
            <w:t>Lea</w:t>
          </w:r>
          <w:r w:rsidRPr="00236785">
            <w:rPr>
              <w:rFonts w:ascii="Arial" w:eastAsia="Times New Roman" w:hAnsi="Arial" w:cs="Arial"/>
            </w:rPr>
            <w:t>, 835, p. 6.</w:t>
          </w:r>
        </w:p>
        <w:p w14:paraId="53154330" w14:textId="77777777" w:rsidR="0065735C" w:rsidRPr="00236785" w:rsidRDefault="0065735C" w:rsidP="00B46267">
          <w:pPr>
            <w:spacing w:before="240" w:line="360" w:lineRule="auto"/>
            <w:ind w:left="426" w:hanging="426"/>
            <w:jc w:val="both"/>
            <w:divId w:val="1276063264"/>
            <w:rPr>
              <w:rFonts w:ascii="Arial" w:eastAsia="Times New Roman" w:hAnsi="Arial" w:cs="Arial"/>
            </w:rPr>
          </w:pPr>
          <w:r w:rsidRPr="00236785">
            <w:rPr>
              <w:rFonts w:ascii="Arial" w:eastAsia="Times New Roman" w:hAnsi="Arial" w:cs="Arial"/>
            </w:rPr>
            <w:t xml:space="preserve">JISC (2023a) </w:t>
          </w:r>
          <w:r w:rsidRPr="00236785">
            <w:rPr>
              <w:rFonts w:ascii="Arial" w:eastAsia="Times New Roman" w:hAnsi="Arial" w:cs="Arial"/>
              <w:i/>
              <w:iCs/>
            </w:rPr>
            <w:t>Building the future intelligent campus</w:t>
          </w:r>
          <w:r w:rsidRPr="00236785">
            <w:rPr>
              <w:rFonts w:ascii="Arial" w:eastAsia="Times New Roman" w:hAnsi="Arial" w:cs="Arial"/>
            </w:rPr>
            <w:t>. Available at: https://www.jisc.ac.uk/guides/building-the-future-intelligent-campus (Accessed: 23 January 2024).</w:t>
          </w:r>
        </w:p>
        <w:p w14:paraId="71BF5CBB" w14:textId="77777777" w:rsidR="0065735C" w:rsidRPr="00236785" w:rsidRDefault="0065735C" w:rsidP="00B46267">
          <w:pPr>
            <w:spacing w:before="240" w:line="360" w:lineRule="auto"/>
            <w:ind w:left="426" w:hanging="426"/>
            <w:jc w:val="both"/>
            <w:divId w:val="635649186"/>
            <w:rPr>
              <w:rFonts w:ascii="Arial" w:eastAsia="Times New Roman" w:hAnsi="Arial" w:cs="Arial"/>
            </w:rPr>
          </w:pPr>
          <w:r w:rsidRPr="00236785">
            <w:rPr>
              <w:rFonts w:ascii="Arial" w:eastAsia="Times New Roman" w:hAnsi="Arial" w:cs="Arial"/>
            </w:rPr>
            <w:t xml:space="preserve">JISC (2023b) </w:t>
          </w:r>
          <w:r w:rsidRPr="00236785">
            <w:rPr>
              <w:rFonts w:ascii="Arial" w:eastAsia="Times New Roman" w:hAnsi="Arial" w:cs="Arial"/>
              <w:i/>
              <w:iCs/>
            </w:rPr>
            <w:t>Digital at the core: a 2030 strategy framework for university leaders</w:t>
          </w:r>
          <w:r w:rsidRPr="00236785">
            <w:rPr>
              <w:rFonts w:ascii="Arial" w:eastAsia="Times New Roman" w:hAnsi="Arial" w:cs="Arial"/>
            </w:rPr>
            <w:t>. Available at: https://www.jisc.ac.uk/guides/digital-at-the-core-a-2030-strategy-framework-for-university-leaders (Accessed: 5 January 2024).</w:t>
          </w:r>
        </w:p>
        <w:p w14:paraId="55555909" w14:textId="77777777" w:rsidR="0065735C" w:rsidRPr="00236785" w:rsidRDefault="0065735C" w:rsidP="00670C76">
          <w:pPr>
            <w:spacing w:before="240" w:line="360" w:lineRule="auto"/>
            <w:ind w:left="426" w:hanging="426"/>
            <w:jc w:val="both"/>
            <w:divId w:val="757872477"/>
            <w:rPr>
              <w:rFonts w:ascii="Arial" w:eastAsia="Times New Roman" w:hAnsi="Arial" w:cs="Arial"/>
            </w:rPr>
          </w:pPr>
          <w:proofErr w:type="spellStart"/>
          <w:r w:rsidRPr="00236785">
            <w:rPr>
              <w:rFonts w:ascii="Arial" w:eastAsia="Times New Roman" w:hAnsi="Arial" w:cs="Arial"/>
            </w:rPr>
            <w:t>Konina</w:t>
          </w:r>
          <w:proofErr w:type="spellEnd"/>
          <w:r w:rsidRPr="00236785">
            <w:rPr>
              <w:rFonts w:ascii="Arial" w:eastAsia="Times New Roman" w:hAnsi="Arial" w:cs="Arial"/>
            </w:rPr>
            <w:t xml:space="preserve">, O. V and </w:t>
          </w:r>
          <w:proofErr w:type="spellStart"/>
          <w:r w:rsidRPr="00236785">
            <w:rPr>
              <w:rFonts w:ascii="Arial" w:eastAsia="Times New Roman" w:hAnsi="Arial" w:cs="Arial"/>
            </w:rPr>
            <w:t>Nanetadze</w:t>
          </w:r>
          <w:proofErr w:type="spellEnd"/>
          <w:r w:rsidRPr="00236785">
            <w:rPr>
              <w:rFonts w:ascii="Arial" w:eastAsia="Times New Roman" w:hAnsi="Arial" w:cs="Arial"/>
            </w:rPr>
            <w:t xml:space="preserve">, E.D. (2019) ‘Managing a modern university: The role of business processes in the structure of establishments of higher professional education’, in </w:t>
          </w:r>
          <w:r w:rsidRPr="00236785">
            <w:rPr>
              <w:rFonts w:ascii="Arial" w:eastAsia="Times New Roman" w:hAnsi="Arial" w:cs="Arial"/>
              <w:i/>
              <w:iCs/>
            </w:rPr>
            <w:t>Perspectives on the use of New Information and Communication Technology (ICT) in the Modern Economy</w:t>
          </w:r>
          <w:r w:rsidRPr="00236785">
            <w:rPr>
              <w:rFonts w:ascii="Arial" w:eastAsia="Times New Roman" w:hAnsi="Arial" w:cs="Arial"/>
            </w:rPr>
            <w:t>. Springer, pp. 1053–1059.</w:t>
          </w:r>
        </w:p>
        <w:p w14:paraId="464585B6" w14:textId="77777777" w:rsidR="0065735C" w:rsidRPr="00236785" w:rsidRDefault="0065735C" w:rsidP="00670C76">
          <w:pPr>
            <w:spacing w:before="240" w:line="360" w:lineRule="auto"/>
            <w:ind w:left="426" w:hanging="426"/>
            <w:jc w:val="both"/>
            <w:divId w:val="371153833"/>
            <w:rPr>
              <w:rFonts w:ascii="Arial" w:eastAsia="Times New Roman" w:hAnsi="Arial" w:cs="Arial"/>
            </w:rPr>
          </w:pPr>
          <w:proofErr w:type="spellStart"/>
          <w:r w:rsidRPr="00236785">
            <w:rPr>
              <w:rFonts w:ascii="Arial" w:eastAsia="Times New Roman" w:hAnsi="Arial" w:cs="Arial"/>
            </w:rPr>
            <w:t>Lacity</w:t>
          </w:r>
          <w:proofErr w:type="spellEnd"/>
          <w:r w:rsidRPr="00236785">
            <w:rPr>
              <w:rFonts w:ascii="Arial" w:eastAsia="Times New Roman" w:hAnsi="Arial" w:cs="Arial"/>
            </w:rPr>
            <w:t xml:space="preserve">, M.C. and </w:t>
          </w:r>
          <w:proofErr w:type="spellStart"/>
          <w:r w:rsidRPr="00236785">
            <w:rPr>
              <w:rFonts w:ascii="Arial" w:eastAsia="Times New Roman" w:hAnsi="Arial" w:cs="Arial"/>
            </w:rPr>
            <w:t>Hirschheim</w:t>
          </w:r>
          <w:proofErr w:type="spellEnd"/>
          <w:r w:rsidRPr="00236785">
            <w:rPr>
              <w:rFonts w:ascii="Arial" w:eastAsia="Times New Roman" w:hAnsi="Arial" w:cs="Arial"/>
            </w:rPr>
            <w:t xml:space="preserve">, R. (1995) ‘Benchmarking as a strategy for managing conflicting stakeholder perceptions of information systems’, </w:t>
          </w:r>
          <w:r w:rsidRPr="00236785">
            <w:rPr>
              <w:rFonts w:ascii="Arial" w:eastAsia="Times New Roman" w:hAnsi="Arial" w:cs="Arial"/>
              <w:i/>
              <w:iCs/>
            </w:rPr>
            <w:t>The Journal of Strategic Information Systems</w:t>
          </w:r>
          <w:r w:rsidRPr="00236785">
            <w:rPr>
              <w:rFonts w:ascii="Arial" w:eastAsia="Times New Roman" w:hAnsi="Arial" w:cs="Arial"/>
            </w:rPr>
            <w:t>, 4(2), pp. 165–185.</w:t>
          </w:r>
        </w:p>
        <w:p w14:paraId="74276FFB" w14:textId="77777777" w:rsidR="0065735C" w:rsidRPr="00236785" w:rsidRDefault="0065735C" w:rsidP="00670C76">
          <w:pPr>
            <w:spacing w:before="240" w:line="360" w:lineRule="auto"/>
            <w:ind w:left="426" w:hanging="426"/>
            <w:jc w:val="both"/>
            <w:divId w:val="193932402"/>
            <w:rPr>
              <w:rFonts w:ascii="Arial" w:eastAsia="Times New Roman" w:hAnsi="Arial" w:cs="Arial"/>
            </w:rPr>
          </w:pPr>
          <w:r w:rsidRPr="00236785">
            <w:rPr>
              <w:rFonts w:ascii="Arial" w:eastAsia="Times New Roman" w:hAnsi="Arial" w:cs="Arial"/>
            </w:rPr>
            <w:t xml:space="preserve">Laukkanen, P., Sinkkonen, S. and Laukkanen, T. (2008) ‘Consumer resistance to internet banking: postponers, opponents and rejectors’, </w:t>
          </w:r>
          <w:proofErr w:type="gramStart"/>
          <w:r w:rsidRPr="00236785">
            <w:rPr>
              <w:rFonts w:ascii="Arial" w:eastAsia="Times New Roman" w:hAnsi="Arial" w:cs="Arial"/>
              <w:i/>
              <w:iCs/>
            </w:rPr>
            <w:t>International</w:t>
          </w:r>
          <w:proofErr w:type="gramEnd"/>
          <w:r w:rsidRPr="00236785">
            <w:rPr>
              <w:rFonts w:ascii="Arial" w:eastAsia="Times New Roman" w:hAnsi="Arial" w:cs="Arial"/>
              <w:i/>
              <w:iCs/>
            </w:rPr>
            <w:t xml:space="preserve"> journal of bank marketing</w:t>
          </w:r>
          <w:r w:rsidRPr="00236785">
            <w:rPr>
              <w:rFonts w:ascii="Arial" w:eastAsia="Times New Roman" w:hAnsi="Arial" w:cs="Arial"/>
            </w:rPr>
            <w:t>, 26(6), pp. 440–455.</w:t>
          </w:r>
        </w:p>
        <w:p w14:paraId="27FFDA5C" w14:textId="77777777" w:rsidR="0065735C" w:rsidRPr="00236785" w:rsidRDefault="0065735C" w:rsidP="00670C76">
          <w:pPr>
            <w:spacing w:before="240" w:line="360" w:lineRule="auto"/>
            <w:ind w:left="426" w:hanging="426"/>
            <w:jc w:val="both"/>
            <w:divId w:val="393361273"/>
            <w:rPr>
              <w:rFonts w:ascii="Arial" w:eastAsia="Times New Roman" w:hAnsi="Arial" w:cs="Arial"/>
            </w:rPr>
          </w:pPr>
          <w:r w:rsidRPr="00236785">
            <w:rPr>
              <w:rFonts w:ascii="Arial" w:eastAsia="Times New Roman" w:hAnsi="Arial" w:cs="Arial"/>
            </w:rPr>
            <w:t xml:space="preserve">Lewin, K. and Lippitt, R. (1938) ‘An experimental approach to the study of autocracy and democracy: A preliminary note’, </w:t>
          </w:r>
          <w:r w:rsidRPr="00236785">
            <w:rPr>
              <w:rFonts w:ascii="Arial" w:eastAsia="Times New Roman" w:hAnsi="Arial" w:cs="Arial"/>
              <w:i/>
              <w:iCs/>
            </w:rPr>
            <w:t>Sociometry</w:t>
          </w:r>
          <w:r w:rsidRPr="00236785">
            <w:rPr>
              <w:rFonts w:ascii="Arial" w:eastAsia="Times New Roman" w:hAnsi="Arial" w:cs="Arial"/>
            </w:rPr>
            <w:t>, 1(3/4), pp. 292–300.</w:t>
          </w:r>
        </w:p>
        <w:p w14:paraId="1D68BDBC" w14:textId="77777777" w:rsidR="0065735C" w:rsidRPr="00236785" w:rsidRDefault="0065735C" w:rsidP="00670C76">
          <w:pPr>
            <w:spacing w:before="240" w:line="360" w:lineRule="auto"/>
            <w:ind w:left="426" w:hanging="426"/>
            <w:jc w:val="both"/>
            <w:divId w:val="594552875"/>
            <w:rPr>
              <w:rFonts w:ascii="Arial" w:eastAsia="Times New Roman" w:hAnsi="Arial" w:cs="Arial"/>
            </w:rPr>
          </w:pPr>
          <w:r w:rsidRPr="00236785">
            <w:rPr>
              <w:rFonts w:ascii="Arial" w:eastAsia="Times New Roman" w:hAnsi="Arial" w:cs="Arial"/>
            </w:rPr>
            <w:t xml:space="preserve">Malatji, W.R., Eck, R. Van and Zuva, T. (2020) ‘Understanding the usage, modifications, limitations and criticisms of technology acceptance model (TAM)’, </w:t>
          </w:r>
          <w:r w:rsidRPr="00236785">
            <w:rPr>
              <w:rFonts w:ascii="Arial" w:eastAsia="Times New Roman" w:hAnsi="Arial" w:cs="Arial"/>
              <w:i/>
              <w:iCs/>
            </w:rPr>
            <w:t>Advances in Science, Technology and Engineering Systems Journal</w:t>
          </w:r>
          <w:r w:rsidRPr="00236785">
            <w:rPr>
              <w:rFonts w:ascii="Arial" w:eastAsia="Times New Roman" w:hAnsi="Arial" w:cs="Arial"/>
            </w:rPr>
            <w:t>, 5(6), pp. 113–117.</w:t>
          </w:r>
        </w:p>
        <w:p w14:paraId="5643A59E" w14:textId="77777777" w:rsidR="0065735C" w:rsidRPr="00236785" w:rsidRDefault="0065735C" w:rsidP="00670C76">
          <w:pPr>
            <w:spacing w:before="240" w:line="360" w:lineRule="auto"/>
            <w:ind w:left="426" w:hanging="426"/>
            <w:jc w:val="both"/>
            <w:divId w:val="411128284"/>
            <w:rPr>
              <w:rFonts w:ascii="Arial" w:eastAsia="Times New Roman" w:hAnsi="Arial" w:cs="Arial"/>
            </w:rPr>
          </w:pPr>
          <w:r w:rsidRPr="00236785">
            <w:rPr>
              <w:rFonts w:ascii="Arial" w:eastAsia="Times New Roman" w:hAnsi="Arial" w:cs="Arial"/>
            </w:rPr>
            <w:lastRenderedPageBreak/>
            <w:t xml:space="preserve">El Malouf, N. and Bahemia, H. (2023) </w:t>
          </w:r>
          <w:r w:rsidRPr="00236785">
            <w:rPr>
              <w:rFonts w:ascii="Arial" w:eastAsia="Times New Roman" w:hAnsi="Arial" w:cs="Arial"/>
              <w:i/>
              <w:iCs/>
            </w:rPr>
            <w:t>Diffusion of Innovations - A review</w:t>
          </w:r>
          <w:r w:rsidRPr="00236785">
            <w:rPr>
              <w:rFonts w:ascii="Arial" w:eastAsia="Times New Roman" w:hAnsi="Arial" w:cs="Arial"/>
            </w:rPr>
            <w:t xml:space="preserve">, </w:t>
          </w:r>
          <w:r w:rsidRPr="00236785">
            <w:rPr>
              <w:rFonts w:ascii="Arial" w:eastAsia="Times New Roman" w:hAnsi="Arial" w:cs="Arial"/>
              <w:i/>
              <w:iCs/>
            </w:rPr>
            <w:t xml:space="preserve">In S. </w:t>
          </w:r>
          <w:proofErr w:type="spellStart"/>
          <w:r w:rsidRPr="00236785">
            <w:rPr>
              <w:rFonts w:ascii="Arial" w:eastAsia="Times New Roman" w:hAnsi="Arial" w:cs="Arial"/>
              <w:i/>
              <w:iCs/>
            </w:rPr>
            <w:t>Papagiannidis</w:t>
          </w:r>
          <w:proofErr w:type="spellEnd"/>
          <w:r w:rsidRPr="00236785">
            <w:rPr>
              <w:rFonts w:ascii="Arial" w:eastAsia="Times New Roman" w:hAnsi="Arial" w:cs="Arial"/>
              <w:i/>
              <w:iCs/>
            </w:rPr>
            <w:t xml:space="preserve"> (Ed), </w:t>
          </w:r>
          <w:proofErr w:type="spellStart"/>
          <w:r w:rsidRPr="00236785">
            <w:rPr>
              <w:rFonts w:ascii="Arial" w:eastAsia="Times New Roman" w:hAnsi="Arial" w:cs="Arial"/>
              <w:i/>
              <w:iCs/>
            </w:rPr>
            <w:t>TheoryHub</w:t>
          </w:r>
          <w:proofErr w:type="spellEnd"/>
          <w:r w:rsidRPr="00236785">
            <w:rPr>
              <w:rFonts w:ascii="Arial" w:eastAsia="Times New Roman" w:hAnsi="Arial" w:cs="Arial"/>
              <w:i/>
              <w:iCs/>
            </w:rPr>
            <w:t xml:space="preserve"> Book.</w:t>
          </w:r>
          <w:r w:rsidRPr="00236785">
            <w:rPr>
              <w:rFonts w:ascii="Arial" w:eastAsia="Times New Roman" w:hAnsi="Arial" w:cs="Arial"/>
            </w:rPr>
            <w:t xml:space="preserve"> Available at: https://open.ncl.ac.uk/theories/8/diffusion-of-innovations/ (Accessed: 21 December 2023).</w:t>
          </w:r>
        </w:p>
        <w:p w14:paraId="7C3593CF" w14:textId="77777777" w:rsidR="0065735C" w:rsidRPr="00236785" w:rsidRDefault="0065735C" w:rsidP="00670C76">
          <w:pPr>
            <w:spacing w:before="240" w:line="360" w:lineRule="auto"/>
            <w:ind w:left="426" w:hanging="426"/>
            <w:jc w:val="both"/>
            <w:divId w:val="176045216"/>
            <w:rPr>
              <w:rFonts w:ascii="Arial" w:eastAsia="Times New Roman" w:hAnsi="Arial" w:cs="Arial"/>
            </w:rPr>
          </w:pPr>
          <w:proofErr w:type="spellStart"/>
          <w:r w:rsidRPr="00236785">
            <w:rPr>
              <w:rFonts w:ascii="Arial" w:eastAsia="Times New Roman" w:hAnsi="Arial" w:cs="Arial"/>
            </w:rPr>
            <w:t>Marangunić</w:t>
          </w:r>
          <w:proofErr w:type="spellEnd"/>
          <w:r w:rsidRPr="00236785">
            <w:rPr>
              <w:rFonts w:ascii="Arial" w:eastAsia="Times New Roman" w:hAnsi="Arial" w:cs="Arial"/>
            </w:rPr>
            <w:t xml:space="preserve">, N. and </w:t>
          </w:r>
          <w:proofErr w:type="spellStart"/>
          <w:r w:rsidRPr="00236785">
            <w:rPr>
              <w:rFonts w:ascii="Arial" w:eastAsia="Times New Roman" w:hAnsi="Arial" w:cs="Arial"/>
            </w:rPr>
            <w:t>Granić</w:t>
          </w:r>
          <w:proofErr w:type="spellEnd"/>
          <w:r w:rsidRPr="00236785">
            <w:rPr>
              <w:rFonts w:ascii="Arial" w:eastAsia="Times New Roman" w:hAnsi="Arial" w:cs="Arial"/>
            </w:rPr>
            <w:t xml:space="preserve">, A. (2015) ‘Technology acceptance model: a literature review from 1986 to 2013’, </w:t>
          </w:r>
          <w:r w:rsidRPr="00236785">
            <w:rPr>
              <w:rFonts w:ascii="Arial" w:eastAsia="Times New Roman" w:hAnsi="Arial" w:cs="Arial"/>
              <w:i/>
              <w:iCs/>
            </w:rPr>
            <w:t>Universal access in the information society</w:t>
          </w:r>
          <w:r w:rsidRPr="00236785">
            <w:rPr>
              <w:rFonts w:ascii="Arial" w:eastAsia="Times New Roman" w:hAnsi="Arial" w:cs="Arial"/>
            </w:rPr>
            <w:t>, 14, pp. 81–95.</w:t>
          </w:r>
        </w:p>
        <w:p w14:paraId="2E745E3E" w14:textId="77777777" w:rsidR="0065735C" w:rsidRPr="00236785" w:rsidRDefault="0065735C" w:rsidP="00670C76">
          <w:pPr>
            <w:spacing w:before="240" w:line="360" w:lineRule="auto"/>
            <w:ind w:left="426" w:hanging="426"/>
            <w:jc w:val="both"/>
            <w:divId w:val="1415853576"/>
            <w:rPr>
              <w:rFonts w:ascii="Arial" w:eastAsia="Times New Roman" w:hAnsi="Arial" w:cs="Arial"/>
            </w:rPr>
          </w:pPr>
          <w:r w:rsidRPr="00236785">
            <w:rPr>
              <w:rFonts w:ascii="Arial" w:eastAsia="Times New Roman" w:hAnsi="Arial" w:cs="Arial"/>
            </w:rPr>
            <w:t xml:space="preserve">Mbombo, A.B. and Cavus, N. (2021) ‘Smart University: A University </w:t>
          </w:r>
          <w:proofErr w:type="gramStart"/>
          <w:r w:rsidRPr="00236785">
            <w:rPr>
              <w:rFonts w:ascii="Arial" w:eastAsia="Times New Roman" w:hAnsi="Arial" w:cs="Arial"/>
            </w:rPr>
            <w:t>In</w:t>
          </w:r>
          <w:proofErr w:type="gramEnd"/>
          <w:r w:rsidRPr="00236785">
            <w:rPr>
              <w:rFonts w:ascii="Arial" w:eastAsia="Times New Roman" w:hAnsi="Arial" w:cs="Arial"/>
            </w:rPr>
            <w:t xml:space="preserve"> the Technological Age’, </w:t>
          </w:r>
          <w:r w:rsidRPr="00236785">
            <w:rPr>
              <w:rFonts w:ascii="Arial" w:eastAsia="Times New Roman" w:hAnsi="Arial" w:cs="Arial"/>
              <w:i/>
              <w:iCs/>
            </w:rPr>
            <w:t>TEM Journal</w:t>
          </w:r>
          <w:r w:rsidRPr="00236785">
            <w:rPr>
              <w:rFonts w:ascii="Arial" w:eastAsia="Times New Roman" w:hAnsi="Arial" w:cs="Arial"/>
            </w:rPr>
            <w:t>, 10(1), pp. 13–17. Available at: https://doi.org/10.18421/TEM101-02.</w:t>
          </w:r>
        </w:p>
        <w:p w14:paraId="415035AF" w14:textId="77777777" w:rsidR="0065735C" w:rsidRPr="00236785" w:rsidRDefault="0065735C" w:rsidP="00670C76">
          <w:pPr>
            <w:spacing w:before="240" w:line="360" w:lineRule="auto"/>
            <w:ind w:left="426" w:hanging="426"/>
            <w:jc w:val="both"/>
            <w:divId w:val="1712341051"/>
            <w:rPr>
              <w:rFonts w:ascii="Arial" w:eastAsia="Times New Roman" w:hAnsi="Arial" w:cs="Arial"/>
            </w:rPr>
          </w:pPr>
          <w:r w:rsidRPr="00236785">
            <w:rPr>
              <w:rFonts w:ascii="Arial" w:eastAsia="Times New Roman" w:hAnsi="Arial" w:cs="Arial"/>
            </w:rPr>
            <w:t xml:space="preserve">McKinsey (2022) </w:t>
          </w:r>
          <w:r w:rsidRPr="00236785">
            <w:rPr>
              <w:rFonts w:ascii="Arial" w:eastAsia="Times New Roman" w:hAnsi="Arial" w:cs="Arial"/>
              <w:i/>
              <w:iCs/>
            </w:rPr>
            <w:t>What is industry 4.0 and the Fourth Industrial Revolution?</w:t>
          </w:r>
          <w:r w:rsidRPr="00236785">
            <w:rPr>
              <w:rFonts w:ascii="Arial" w:eastAsia="Times New Roman" w:hAnsi="Arial" w:cs="Arial"/>
            </w:rPr>
            <w:t xml:space="preserve"> Available at: https://www.mckinsey.com/featured-insights/mckinsey-explainers/what-are-industry-4-0-the-fourth-industrial-revolution-and-4ir (Accessed: 20 December 2023).</w:t>
          </w:r>
        </w:p>
        <w:p w14:paraId="3D284727" w14:textId="06F16369" w:rsidR="0065735C" w:rsidRPr="00236785" w:rsidRDefault="0065735C" w:rsidP="00AF3E47">
          <w:pPr>
            <w:spacing w:before="240" w:line="360" w:lineRule="auto"/>
            <w:ind w:left="426" w:hanging="426"/>
            <w:jc w:val="both"/>
            <w:divId w:val="794643907"/>
            <w:rPr>
              <w:rFonts w:ascii="Arial" w:eastAsia="Times New Roman" w:hAnsi="Arial" w:cs="Arial"/>
            </w:rPr>
          </w:pPr>
          <w:r w:rsidRPr="00236785">
            <w:rPr>
              <w:rFonts w:ascii="Arial" w:eastAsia="Times New Roman" w:hAnsi="Arial" w:cs="Arial"/>
            </w:rPr>
            <w:t xml:space="preserve">McKinsey and Company (2022) </w:t>
          </w:r>
          <w:r w:rsidRPr="00236785">
            <w:rPr>
              <w:rFonts w:ascii="Arial" w:eastAsia="Times New Roman" w:hAnsi="Arial" w:cs="Arial"/>
              <w:i/>
              <w:iCs/>
            </w:rPr>
            <w:t>How technology is shaping learning in higher education</w:t>
          </w:r>
          <w:r w:rsidRPr="00236785">
            <w:rPr>
              <w:rFonts w:ascii="Arial" w:eastAsia="Times New Roman" w:hAnsi="Arial" w:cs="Arial"/>
            </w:rPr>
            <w:t>.</w:t>
          </w:r>
          <w:r w:rsidR="003341AF">
            <w:rPr>
              <w:rFonts w:ascii="Arial" w:eastAsia="Times New Roman" w:hAnsi="Arial" w:cs="Arial"/>
            </w:rPr>
            <w:t xml:space="preserve"> Available at: </w:t>
          </w:r>
          <w:hyperlink r:id="rId20" w:history="1">
            <w:r w:rsidR="00AF3E47" w:rsidRPr="00974534">
              <w:rPr>
                <w:rStyle w:val="Hyperlink"/>
                <w:rFonts w:ascii="Arial" w:eastAsia="Times New Roman" w:hAnsi="Arial" w:cs="Arial"/>
              </w:rPr>
              <w:t>https://www.mckinsey.com/industries/education/our-insights/how-technology-is-shaping-learning-in-higher-education</w:t>
            </w:r>
          </w:hyperlink>
          <w:r w:rsidR="00AF3E47">
            <w:rPr>
              <w:rFonts w:ascii="Arial" w:eastAsia="Times New Roman" w:hAnsi="Arial" w:cs="Arial"/>
            </w:rPr>
            <w:t xml:space="preserve"> </w:t>
          </w:r>
          <w:r w:rsidR="00AF3E47" w:rsidRPr="00236785">
            <w:rPr>
              <w:rFonts w:ascii="Arial" w:eastAsia="Times New Roman" w:hAnsi="Arial" w:cs="Arial"/>
            </w:rPr>
            <w:t>(Accessed: 20 December 2023).</w:t>
          </w:r>
        </w:p>
        <w:p w14:paraId="4D3E6F12" w14:textId="77777777" w:rsidR="0065735C" w:rsidRPr="00236785" w:rsidRDefault="0065735C" w:rsidP="00AF3E47">
          <w:pPr>
            <w:spacing w:before="240" w:line="360" w:lineRule="auto"/>
            <w:ind w:left="426" w:hanging="426"/>
            <w:jc w:val="both"/>
            <w:divId w:val="1468162593"/>
            <w:rPr>
              <w:rFonts w:ascii="Arial" w:eastAsia="Times New Roman" w:hAnsi="Arial" w:cs="Arial"/>
            </w:rPr>
          </w:pPr>
          <w:r w:rsidRPr="00236785">
            <w:rPr>
              <w:rFonts w:ascii="Arial" w:eastAsia="Times New Roman" w:hAnsi="Arial" w:cs="Arial"/>
            </w:rPr>
            <w:t xml:space="preserve">Meyer, G. (2004) ‘Diffusion methodology: time to innovate?’, </w:t>
          </w:r>
          <w:r w:rsidRPr="00236785">
            <w:rPr>
              <w:rFonts w:ascii="Arial" w:eastAsia="Times New Roman" w:hAnsi="Arial" w:cs="Arial"/>
              <w:i/>
              <w:iCs/>
            </w:rPr>
            <w:t>Journal of Health Communication</w:t>
          </w:r>
          <w:r w:rsidRPr="00236785">
            <w:rPr>
              <w:rFonts w:ascii="Arial" w:eastAsia="Times New Roman" w:hAnsi="Arial" w:cs="Arial"/>
            </w:rPr>
            <w:t>, 9(S1), pp. 59–69.</w:t>
          </w:r>
        </w:p>
        <w:p w14:paraId="6F37DF73" w14:textId="77777777" w:rsidR="0065735C" w:rsidRPr="00236785" w:rsidRDefault="0065735C" w:rsidP="00AF3E47">
          <w:pPr>
            <w:spacing w:before="240" w:line="360" w:lineRule="auto"/>
            <w:ind w:left="426" w:hanging="426"/>
            <w:jc w:val="both"/>
            <w:divId w:val="1079449243"/>
            <w:rPr>
              <w:rFonts w:ascii="Arial" w:eastAsia="Times New Roman" w:hAnsi="Arial" w:cs="Arial"/>
            </w:rPr>
          </w:pPr>
          <w:r w:rsidRPr="00236785">
            <w:rPr>
              <w:rFonts w:ascii="Arial" w:eastAsia="Times New Roman" w:hAnsi="Arial" w:cs="Arial"/>
            </w:rPr>
            <w:t xml:space="preserve">Mishra, A. and Mishra, D. (2013) ‘Applications of stakeholder theory in information systems and technology’, </w:t>
          </w:r>
          <w:r w:rsidRPr="00236785">
            <w:rPr>
              <w:rFonts w:ascii="Arial" w:eastAsia="Times New Roman" w:hAnsi="Arial" w:cs="Arial"/>
              <w:i/>
              <w:iCs/>
            </w:rPr>
            <w:t>Engineering Economics</w:t>
          </w:r>
          <w:r w:rsidRPr="00236785">
            <w:rPr>
              <w:rFonts w:ascii="Arial" w:eastAsia="Times New Roman" w:hAnsi="Arial" w:cs="Arial"/>
            </w:rPr>
            <w:t>, 24(3), pp. 254–266.</w:t>
          </w:r>
        </w:p>
        <w:p w14:paraId="4D843DC8" w14:textId="77777777" w:rsidR="0065735C" w:rsidRPr="00236785" w:rsidRDefault="0065735C" w:rsidP="006D07EE">
          <w:pPr>
            <w:spacing w:before="240" w:line="360" w:lineRule="auto"/>
            <w:ind w:left="567" w:hanging="567"/>
            <w:jc w:val="both"/>
            <w:divId w:val="976303977"/>
            <w:rPr>
              <w:rFonts w:ascii="Arial" w:eastAsia="Times New Roman" w:hAnsi="Arial" w:cs="Arial"/>
            </w:rPr>
          </w:pPr>
          <w:r w:rsidRPr="00236785">
            <w:rPr>
              <w:rFonts w:ascii="Arial" w:eastAsia="Times New Roman" w:hAnsi="Arial" w:cs="Arial"/>
            </w:rPr>
            <w:t xml:space="preserve">Misra, S. and Adewumi, A. (2019) </w:t>
          </w:r>
          <w:r w:rsidRPr="00236785">
            <w:rPr>
              <w:rFonts w:ascii="Arial" w:eastAsia="Times New Roman" w:hAnsi="Arial" w:cs="Arial"/>
              <w:i/>
              <w:iCs/>
            </w:rPr>
            <w:t>Handbook of research on the role of human factors in IT project management</w:t>
          </w:r>
          <w:r w:rsidRPr="00236785">
            <w:rPr>
              <w:rFonts w:ascii="Arial" w:eastAsia="Times New Roman" w:hAnsi="Arial" w:cs="Arial"/>
            </w:rPr>
            <w:t>. Hershey, Pennsylvania: IGI Global (Advances in IT Personnel and Project Management (AITPPM) book series). Available at: https://doi.org/10.4018/978-1-7998-1279-1.</w:t>
          </w:r>
        </w:p>
        <w:p w14:paraId="6542F6FF" w14:textId="77777777" w:rsidR="0065735C" w:rsidRPr="00236785" w:rsidRDefault="0065735C" w:rsidP="006D07EE">
          <w:pPr>
            <w:spacing w:before="240" w:line="360" w:lineRule="auto"/>
            <w:ind w:left="567" w:hanging="567"/>
            <w:jc w:val="both"/>
            <w:divId w:val="1331367965"/>
            <w:rPr>
              <w:rFonts w:ascii="Arial" w:eastAsia="Times New Roman" w:hAnsi="Arial" w:cs="Arial"/>
            </w:rPr>
          </w:pPr>
          <w:r w:rsidRPr="00236785">
            <w:rPr>
              <w:rFonts w:ascii="Arial" w:eastAsia="Times New Roman" w:hAnsi="Arial" w:cs="Arial"/>
            </w:rPr>
            <w:t xml:space="preserve">Mohamed Hashim, M.A., Tlemsani, I. and Matthews, R. (2022) ‘Higher education strategy in digital transformation’, </w:t>
          </w:r>
          <w:r w:rsidRPr="00236785">
            <w:rPr>
              <w:rFonts w:ascii="Arial" w:eastAsia="Times New Roman" w:hAnsi="Arial" w:cs="Arial"/>
              <w:i/>
              <w:iCs/>
            </w:rPr>
            <w:t>Education and Information Technologies</w:t>
          </w:r>
          <w:r w:rsidRPr="00236785">
            <w:rPr>
              <w:rFonts w:ascii="Arial" w:eastAsia="Times New Roman" w:hAnsi="Arial" w:cs="Arial"/>
            </w:rPr>
            <w:t>, 27(3), pp. 3171–3195. Available at: https://doi.org/10.1007/s10639-021-10739-1.</w:t>
          </w:r>
        </w:p>
        <w:p w14:paraId="550A9091" w14:textId="77777777" w:rsidR="0065735C" w:rsidRPr="00236785" w:rsidRDefault="0065735C" w:rsidP="006D07EE">
          <w:pPr>
            <w:spacing w:before="240" w:line="360" w:lineRule="auto"/>
            <w:ind w:left="567" w:hanging="567"/>
            <w:jc w:val="both"/>
            <w:divId w:val="983661123"/>
            <w:rPr>
              <w:rFonts w:ascii="Arial" w:eastAsia="Times New Roman" w:hAnsi="Arial" w:cs="Arial"/>
            </w:rPr>
          </w:pPr>
          <w:r w:rsidRPr="00236785">
            <w:rPr>
              <w:rFonts w:ascii="Arial" w:eastAsia="Times New Roman" w:hAnsi="Arial" w:cs="Arial"/>
            </w:rPr>
            <w:t xml:space="preserve">Mumford, E. (1983) ‘Participative systems design: Practice and theory’, </w:t>
          </w:r>
          <w:r w:rsidRPr="00236785">
            <w:rPr>
              <w:rFonts w:ascii="Arial" w:eastAsia="Times New Roman" w:hAnsi="Arial" w:cs="Arial"/>
              <w:i/>
              <w:iCs/>
            </w:rPr>
            <w:t>journal of Occupational Behaviour</w:t>
          </w:r>
          <w:r w:rsidRPr="00236785">
            <w:rPr>
              <w:rFonts w:ascii="Arial" w:eastAsia="Times New Roman" w:hAnsi="Arial" w:cs="Arial"/>
            </w:rPr>
            <w:t>, pp. 47–57.</w:t>
          </w:r>
        </w:p>
        <w:p w14:paraId="1158F527" w14:textId="4424A3EE" w:rsidR="0065735C" w:rsidRPr="00236785" w:rsidRDefault="0065735C" w:rsidP="006D07EE">
          <w:pPr>
            <w:spacing w:before="240" w:line="360" w:lineRule="auto"/>
            <w:ind w:left="567" w:hanging="567"/>
            <w:jc w:val="both"/>
            <w:divId w:val="375544034"/>
            <w:rPr>
              <w:rFonts w:ascii="Arial" w:eastAsia="Times New Roman" w:hAnsi="Arial" w:cs="Arial"/>
            </w:rPr>
          </w:pPr>
          <w:r w:rsidRPr="00236785">
            <w:rPr>
              <w:rFonts w:ascii="Arial" w:eastAsia="Times New Roman" w:hAnsi="Arial" w:cs="Arial"/>
            </w:rPr>
            <w:t>Mutahar, A.M.</w:t>
          </w:r>
          <w:r w:rsidR="00AC7780" w:rsidRPr="00AC7780">
            <w:t xml:space="preserve"> </w:t>
          </w:r>
          <w:proofErr w:type="spellStart"/>
          <w:r w:rsidR="00AC7780" w:rsidRPr="00AC7780">
            <w:rPr>
              <w:rFonts w:ascii="Arial" w:eastAsia="Times New Roman" w:hAnsi="Arial" w:cs="Arial"/>
            </w:rPr>
            <w:t>Aldholay</w:t>
          </w:r>
          <w:proofErr w:type="spellEnd"/>
          <w:r w:rsidR="00AC7780" w:rsidRPr="00AC7780">
            <w:rPr>
              <w:rFonts w:ascii="Arial" w:eastAsia="Times New Roman" w:hAnsi="Arial" w:cs="Arial"/>
            </w:rPr>
            <w:t xml:space="preserve">, A., Isaac, O., Jalal, A. N., &amp; Kamaruddin, F. E. B. </w:t>
          </w:r>
          <w:r w:rsidRPr="00236785">
            <w:rPr>
              <w:rFonts w:ascii="Arial" w:eastAsia="Times New Roman" w:hAnsi="Arial" w:cs="Arial"/>
            </w:rPr>
            <w:t xml:space="preserve"> (2022) ‘The Moderating Role of Perceived Risk in the Technology Acceptance Model (TAM): The Context of Mobile Banking in Developing Countries’, </w:t>
          </w:r>
          <w:r w:rsidRPr="00236785">
            <w:rPr>
              <w:rFonts w:ascii="Arial" w:eastAsia="Times New Roman" w:hAnsi="Arial" w:cs="Arial"/>
              <w:i/>
              <w:iCs/>
            </w:rPr>
            <w:t xml:space="preserve">Lecture Notes in Networks and </w:t>
          </w:r>
          <w:r w:rsidRPr="00236785">
            <w:rPr>
              <w:rFonts w:ascii="Arial" w:eastAsia="Times New Roman" w:hAnsi="Arial" w:cs="Arial"/>
              <w:i/>
              <w:iCs/>
            </w:rPr>
            <w:lastRenderedPageBreak/>
            <w:t>Systems</w:t>
          </w:r>
          <w:r w:rsidRPr="00236785">
            <w:rPr>
              <w:rFonts w:ascii="Arial" w:eastAsia="Times New Roman" w:hAnsi="Arial" w:cs="Arial"/>
            </w:rPr>
            <w:t>, 299, pp. 389–403. Available at: https://doi.org/10.1007/978-3-030-82616-1_34.</w:t>
          </w:r>
        </w:p>
        <w:p w14:paraId="1CC190EB" w14:textId="77777777" w:rsidR="0065735C" w:rsidRPr="00236785" w:rsidRDefault="0065735C" w:rsidP="00B233C4">
          <w:pPr>
            <w:spacing w:before="240" w:line="360" w:lineRule="auto"/>
            <w:ind w:left="567" w:hanging="567"/>
            <w:jc w:val="both"/>
            <w:divId w:val="1953709104"/>
            <w:rPr>
              <w:rFonts w:ascii="Arial" w:eastAsia="Times New Roman" w:hAnsi="Arial" w:cs="Arial"/>
            </w:rPr>
          </w:pPr>
          <w:r w:rsidRPr="00236785">
            <w:rPr>
              <w:rFonts w:ascii="Arial" w:eastAsia="Times New Roman" w:hAnsi="Arial" w:cs="Arial"/>
            </w:rPr>
            <w:t xml:space="preserve">Nanayakkara, K. and Wilkinson, S. (2021) ‘Organisational Culture Theories: Dimensions of organisational culture and office layouts’, in </w:t>
          </w:r>
          <w:r w:rsidRPr="00236785">
            <w:rPr>
              <w:rFonts w:ascii="Arial" w:eastAsia="Times New Roman" w:hAnsi="Arial" w:cs="Arial"/>
              <w:i/>
              <w:iCs/>
            </w:rPr>
            <w:t>A Handbook of Theories on Designing Alignment between People and the Office Environment</w:t>
          </w:r>
          <w:r w:rsidRPr="00236785">
            <w:rPr>
              <w:rFonts w:ascii="Arial" w:eastAsia="Times New Roman" w:hAnsi="Arial" w:cs="Arial"/>
            </w:rPr>
            <w:t>. Routledge, pp. 132–147.</w:t>
          </w:r>
        </w:p>
        <w:p w14:paraId="48E1403E" w14:textId="77777777" w:rsidR="0065735C" w:rsidRPr="00236785" w:rsidRDefault="0065735C" w:rsidP="00B233C4">
          <w:pPr>
            <w:spacing w:before="240" w:line="360" w:lineRule="auto"/>
            <w:ind w:left="567" w:hanging="567"/>
            <w:jc w:val="both"/>
            <w:divId w:val="608515399"/>
            <w:rPr>
              <w:rFonts w:ascii="Arial" w:eastAsia="Times New Roman" w:hAnsi="Arial" w:cs="Arial"/>
            </w:rPr>
          </w:pPr>
          <w:r w:rsidRPr="00236785">
            <w:rPr>
              <w:rFonts w:ascii="Arial" w:eastAsia="Times New Roman" w:hAnsi="Arial" w:cs="Arial"/>
            </w:rPr>
            <w:t xml:space="preserve">Ndebele, C. and </w:t>
          </w:r>
          <w:proofErr w:type="spellStart"/>
          <w:r w:rsidRPr="00236785">
            <w:rPr>
              <w:rFonts w:ascii="Arial" w:eastAsia="Times New Roman" w:hAnsi="Arial" w:cs="Arial"/>
            </w:rPr>
            <w:t>Mbodila</w:t>
          </w:r>
          <w:proofErr w:type="spellEnd"/>
          <w:r w:rsidRPr="00236785">
            <w:rPr>
              <w:rFonts w:ascii="Arial" w:eastAsia="Times New Roman" w:hAnsi="Arial" w:cs="Arial"/>
            </w:rPr>
            <w:t xml:space="preserve">, M. (2022) ‘Examining Technology Acceptance in Learning and Teaching at a Historically Disadvantaged University in South Africa through the Technology Acceptance Model’, </w:t>
          </w:r>
          <w:r w:rsidRPr="00236785">
            <w:rPr>
              <w:rFonts w:ascii="Arial" w:eastAsia="Times New Roman" w:hAnsi="Arial" w:cs="Arial"/>
              <w:i/>
              <w:iCs/>
            </w:rPr>
            <w:t>Education Sciences</w:t>
          </w:r>
          <w:r w:rsidRPr="00236785">
            <w:rPr>
              <w:rFonts w:ascii="Arial" w:eastAsia="Times New Roman" w:hAnsi="Arial" w:cs="Arial"/>
            </w:rPr>
            <w:t>, 12(1). Available at: https://doi.org/10.3390/educsci12010054.</w:t>
          </w:r>
        </w:p>
        <w:p w14:paraId="046A5F32" w14:textId="07940FD0" w:rsidR="0065735C" w:rsidRPr="00236785" w:rsidRDefault="0065735C" w:rsidP="00AF0152">
          <w:pPr>
            <w:spacing w:before="240" w:line="360" w:lineRule="auto"/>
            <w:ind w:left="567" w:hanging="567"/>
            <w:jc w:val="both"/>
            <w:divId w:val="2073502714"/>
            <w:rPr>
              <w:rFonts w:ascii="Arial" w:eastAsia="Times New Roman" w:hAnsi="Arial" w:cs="Arial"/>
            </w:rPr>
          </w:pPr>
          <w:r w:rsidRPr="00236785">
            <w:rPr>
              <w:rFonts w:ascii="Arial" w:eastAsia="Times New Roman" w:hAnsi="Arial" w:cs="Arial"/>
            </w:rPr>
            <w:t>Osei, M.B.</w:t>
          </w:r>
          <w:r w:rsidR="00AF0152">
            <w:rPr>
              <w:rFonts w:ascii="Arial" w:eastAsia="Times New Roman" w:hAnsi="Arial" w:cs="Arial"/>
            </w:rPr>
            <w:t>,</w:t>
          </w:r>
          <w:r w:rsidR="00AF0152" w:rsidRPr="00AF0152">
            <w:t xml:space="preserve"> </w:t>
          </w:r>
          <w:r w:rsidR="00AF0152" w:rsidRPr="00AF0152">
            <w:rPr>
              <w:rFonts w:ascii="Arial" w:eastAsia="Times New Roman" w:hAnsi="Arial" w:cs="Arial"/>
            </w:rPr>
            <w:t>Papadopoulos, T., Acquaye, A., &amp; Stamati, T.</w:t>
          </w:r>
          <w:r w:rsidRPr="00236785">
            <w:rPr>
              <w:rFonts w:ascii="Arial" w:eastAsia="Times New Roman" w:hAnsi="Arial" w:cs="Arial"/>
            </w:rPr>
            <w:t xml:space="preserve"> (2023) ‘Improving sustainable supply chain performance through organisational culture: A competing values framework approach’, </w:t>
          </w:r>
          <w:r w:rsidRPr="00236785">
            <w:rPr>
              <w:rFonts w:ascii="Arial" w:eastAsia="Times New Roman" w:hAnsi="Arial" w:cs="Arial"/>
              <w:i/>
              <w:iCs/>
            </w:rPr>
            <w:t>Journal of Purchasing and Supply Management</w:t>
          </w:r>
          <w:r w:rsidRPr="00236785">
            <w:rPr>
              <w:rFonts w:ascii="Arial" w:eastAsia="Times New Roman" w:hAnsi="Arial" w:cs="Arial"/>
            </w:rPr>
            <w:t>, 29(2), p. 100821.</w:t>
          </w:r>
        </w:p>
        <w:p w14:paraId="7FD2BE60" w14:textId="77777777" w:rsidR="0065735C" w:rsidRPr="00236785" w:rsidRDefault="0065735C" w:rsidP="00AF0152">
          <w:pPr>
            <w:spacing w:before="240" w:line="360" w:lineRule="auto"/>
            <w:ind w:left="709" w:hanging="709"/>
            <w:jc w:val="both"/>
            <w:divId w:val="839083806"/>
            <w:rPr>
              <w:rFonts w:ascii="Arial" w:eastAsia="Times New Roman" w:hAnsi="Arial" w:cs="Arial"/>
            </w:rPr>
          </w:pPr>
          <w:proofErr w:type="spellStart"/>
          <w:r w:rsidRPr="00236785">
            <w:rPr>
              <w:rFonts w:ascii="Arial" w:eastAsia="Times New Roman" w:hAnsi="Arial" w:cs="Arial"/>
            </w:rPr>
            <w:t>Papazafeiropoulou</w:t>
          </w:r>
          <w:proofErr w:type="spellEnd"/>
          <w:r w:rsidRPr="00236785">
            <w:rPr>
              <w:rFonts w:ascii="Arial" w:eastAsia="Times New Roman" w:hAnsi="Arial" w:cs="Arial"/>
            </w:rPr>
            <w:t xml:space="preserve">, A. (2004) ‘A framework for the investigation of the institutional layer of IT diffusion: using stakeholder theory to analyse electronic commerce diffusion’, </w:t>
          </w:r>
          <w:r w:rsidRPr="00236785">
            <w:rPr>
              <w:rFonts w:ascii="Arial" w:eastAsia="Times New Roman" w:hAnsi="Arial" w:cs="Arial"/>
              <w:i/>
              <w:iCs/>
            </w:rPr>
            <w:t>Networked Information Technologies: Diffusion and Adoption</w:t>
          </w:r>
          <w:r w:rsidRPr="00236785">
            <w:rPr>
              <w:rFonts w:ascii="Arial" w:eastAsia="Times New Roman" w:hAnsi="Arial" w:cs="Arial"/>
            </w:rPr>
            <w:t>, pp. 167–179.</w:t>
          </w:r>
        </w:p>
        <w:p w14:paraId="52DE7870" w14:textId="2D36B3A4" w:rsidR="0065735C" w:rsidRPr="00236785" w:rsidRDefault="0065735C" w:rsidP="0040325A">
          <w:pPr>
            <w:spacing w:before="240" w:line="360" w:lineRule="auto"/>
            <w:ind w:left="709" w:hanging="709"/>
            <w:jc w:val="both"/>
            <w:divId w:val="420183282"/>
            <w:rPr>
              <w:rFonts w:ascii="Arial" w:eastAsia="Times New Roman" w:hAnsi="Arial" w:cs="Arial"/>
            </w:rPr>
          </w:pPr>
          <w:r w:rsidRPr="00236785">
            <w:rPr>
              <w:rFonts w:ascii="Arial" w:eastAsia="Times New Roman" w:hAnsi="Arial" w:cs="Arial"/>
            </w:rPr>
            <w:t xml:space="preserve">Polin, K. </w:t>
          </w:r>
          <w:proofErr w:type="spellStart"/>
          <w:r w:rsidR="0040325A" w:rsidRPr="0040325A">
            <w:rPr>
              <w:rFonts w:ascii="Arial" w:eastAsia="Times New Roman" w:hAnsi="Arial" w:cs="Arial"/>
            </w:rPr>
            <w:t>Yigitcanlar</w:t>
          </w:r>
          <w:proofErr w:type="spellEnd"/>
          <w:r w:rsidR="0040325A" w:rsidRPr="0040325A">
            <w:rPr>
              <w:rFonts w:ascii="Arial" w:eastAsia="Times New Roman" w:hAnsi="Arial" w:cs="Arial"/>
            </w:rPr>
            <w:t xml:space="preserve">, T., Limb, M., &amp; Washington, T. </w:t>
          </w:r>
          <w:r w:rsidRPr="00236785">
            <w:rPr>
              <w:rFonts w:ascii="Arial" w:eastAsia="Times New Roman" w:hAnsi="Arial" w:cs="Arial"/>
            </w:rPr>
            <w:t xml:space="preserve">(2023) ‘The Making of Smart Campus: A Review and Conceptual Framework’, </w:t>
          </w:r>
          <w:r w:rsidRPr="00236785">
            <w:rPr>
              <w:rFonts w:ascii="Arial" w:eastAsia="Times New Roman" w:hAnsi="Arial" w:cs="Arial"/>
              <w:i/>
              <w:iCs/>
            </w:rPr>
            <w:t>Buildings</w:t>
          </w:r>
          <w:r w:rsidRPr="00236785">
            <w:rPr>
              <w:rFonts w:ascii="Arial" w:eastAsia="Times New Roman" w:hAnsi="Arial" w:cs="Arial"/>
            </w:rPr>
            <w:t>. MDPI. Available at: https://doi.org/10.3390/buildings13040891.</w:t>
          </w:r>
        </w:p>
        <w:p w14:paraId="3BBF3B6D" w14:textId="77777777" w:rsidR="0065735C" w:rsidRPr="00236785" w:rsidRDefault="0065735C" w:rsidP="0040325A">
          <w:pPr>
            <w:spacing w:before="240" w:line="360" w:lineRule="auto"/>
            <w:ind w:left="709" w:hanging="709"/>
            <w:jc w:val="both"/>
            <w:divId w:val="28579823"/>
            <w:rPr>
              <w:rFonts w:ascii="Arial" w:eastAsia="Times New Roman" w:hAnsi="Arial" w:cs="Arial"/>
            </w:rPr>
          </w:pPr>
          <w:r w:rsidRPr="00236785">
            <w:rPr>
              <w:rFonts w:ascii="Arial" w:eastAsia="Times New Roman" w:hAnsi="Arial" w:cs="Arial"/>
            </w:rPr>
            <w:t xml:space="preserve">Price, L. and Kirkwood, A. (2008) </w:t>
          </w:r>
          <w:r w:rsidRPr="00236785">
            <w:rPr>
              <w:rFonts w:ascii="Arial" w:eastAsia="Times New Roman" w:hAnsi="Arial" w:cs="Arial"/>
              <w:i/>
              <w:iCs/>
            </w:rPr>
            <w:t>Technology in the United Kingdom’s Higher Education Context</w:t>
          </w:r>
          <w:r w:rsidRPr="00236785">
            <w:rPr>
              <w:rFonts w:ascii="Arial" w:eastAsia="Times New Roman" w:hAnsi="Arial" w:cs="Arial"/>
            </w:rPr>
            <w:t>. Available at: https://www.researchgate.net/publication/42795553.</w:t>
          </w:r>
        </w:p>
        <w:p w14:paraId="32579D2A" w14:textId="27C5D62E" w:rsidR="0065735C" w:rsidRPr="00236785" w:rsidRDefault="0065735C" w:rsidP="0040325A">
          <w:pPr>
            <w:spacing w:before="240" w:line="360" w:lineRule="auto"/>
            <w:ind w:left="709" w:hanging="709"/>
            <w:jc w:val="both"/>
            <w:divId w:val="1100611943"/>
            <w:rPr>
              <w:rFonts w:ascii="Arial" w:eastAsia="Times New Roman" w:hAnsi="Arial" w:cs="Arial"/>
            </w:rPr>
          </w:pPr>
          <w:r w:rsidRPr="00236785">
            <w:rPr>
              <w:rFonts w:ascii="Arial" w:eastAsia="Times New Roman" w:hAnsi="Arial" w:cs="Arial"/>
            </w:rPr>
            <w:t xml:space="preserve">PricewaterhouseCoopers (2020) </w:t>
          </w:r>
          <w:r w:rsidRPr="00236785">
            <w:rPr>
              <w:rFonts w:ascii="Arial" w:eastAsia="Times New Roman" w:hAnsi="Arial" w:cs="Arial"/>
              <w:i/>
              <w:iCs/>
            </w:rPr>
            <w:t>Transforming higher education</w:t>
          </w:r>
          <w:r w:rsidRPr="00236785">
            <w:rPr>
              <w:rFonts w:ascii="Arial" w:eastAsia="Times New Roman" w:hAnsi="Arial" w:cs="Arial"/>
            </w:rPr>
            <w:t xml:space="preserve">. Available at: </w:t>
          </w:r>
          <w:hyperlink r:id="rId21" w:history="1">
            <w:r w:rsidR="0040325A" w:rsidRPr="00974534">
              <w:rPr>
                <w:rStyle w:val="Hyperlink"/>
                <w:rFonts w:ascii="Arial" w:eastAsia="Times New Roman" w:hAnsi="Arial" w:cs="Arial"/>
              </w:rPr>
              <w:t>www.pwc.co.uk/publicsector</w:t>
            </w:r>
          </w:hyperlink>
          <w:r w:rsidRPr="00236785">
            <w:rPr>
              <w:rFonts w:ascii="Arial" w:eastAsia="Times New Roman" w:hAnsi="Arial" w:cs="Arial"/>
            </w:rPr>
            <w:t>.</w:t>
          </w:r>
          <w:r w:rsidR="0040325A">
            <w:rPr>
              <w:rFonts w:ascii="Arial" w:eastAsia="Times New Roman" w:hAnsi="Arial" w:cs="Arial"/>
            </w:rPr>
            <w:t xml:space="preserve"> </w:t>
          </w:r>
          <w:r w:rsidR="0040325A" w:rsidRPr="00236785">
            <w:rPr>
              <w:rFonts w:ascii="Arial" w:eastAsia="Times New Roman" w:hAnsi="Arial" w:cs="Arial"/>
            </w:rPr>
            <w:t xml:space="preserve">(Accessed: </w:t>
          </w:r>
          <w:r w:rsidR="0040325A">
            <w:rPr>
              <w:rFonts w:ascii="Arial" w:eastAsia="Times New Roman" w:hAnsi="Arial" w:cs="Arial"/>
            </w:rPr>
            <w:t>1</w:t>
          </w:r>
          <w:r w:rsidR="0040325A" w:rsidRPr="00236785">
            <w:rPr>
              <w:rFonts w:ascii="Arial" w:eastAsia="Times New Roman" w:hAnsi="Arial" w:cs="Arial"/>
            </w:rPr>
            <w:t>0 December 2023).</w:t>
          </w:r>
        </w:p>
        <w:p w14:paraId="6635228E" w14:textId="77777777" w:rsidR="0065735C" w:rsidRPr="00236785" w:rsidRDefault="0065735C" w:rsidP="0040325A">
          <w:pPr>
            <w:spacing w:before="240" w:line="360" w:lineRule="auto"/>
            <w:ind w:left="709" w:hanging="709"/>
            <w:jc w:val="both"/>
            <w:divId w:val="1426077185"/>
            <w:rPr>
              <w:rFonts w:ascii="Arial" w:eastAsia="Times New Roman" w:hAnsi="Arial" w:cs="Arial"/>
            </w:rPr>
          </w:pPr>
          <w:r w:rsidRPr="00236785">
            <w:rPr>
              <w:rFonts w:ascii="Arial" w:eastAsia="Times New Roman" w:hAnsi="Arial" w:cs="Arial"/>
            </w:rPr>
            <w:t xml:space="preserve">Project Management Institute (2021) </w:t>
          </w:r>
          <w:r w:rsidRPr="00236785">
            <w:rPr>
              <w:rFonts w:ascii="Arial" w:eastAsia="Times New Roman" w:hAnsi="Arial" w:cs="Arial"/>
              <w:i/>
              <w:iCs/>
            </w:rPr>
            <w:t>The standard for project management and a guide to the project management body of knowledge (PMBOK guide).</w:t>
          </w:r>
          <w:r w:rsidRPr="00236785">
            <w:rPr>
              <w:rFonts w:ascii="Arial" w:eastAsia="Times New Roman" w:hAnsi="Arial" w:cs="Arial"/>
            </w:rPr>
            <w:t xml:space="preserve"> Seventh edition., </w:t>
          </w:r>
          <w:r w:rsidRPr="00236785">
            <w:rPr>
              <w:rFonts w:ascii="Arial" w:eastAsia="Times New Roman" w:hAnsi="Arial" w:cs="Arial"/>
              <w:i/>
              <w:iCs/>
            </w:rPr>
            <w:t>Guide to the project management body of knowledge (PMBOK guide) and the standard for project management</w:t>
          </w:r>
          <w:r w:rsidRPr="00236785">
            <w:rPr>
              <w:rFonts w:ascii="Arial" w:eastAsia="Times New Roman" w:hAnsi="Arial" w:cs="Arial"/>
            </w:rPr>
            <w:t>. Seventh edition. Newtown Square, Pennsylvania: Project Management Institute, Inc.</w:t>
          </w:r>
        </w:p>
        <w:p w14:paraId="1F7B9AAC" w14:textId="7EB002BA" w:rsidR="0065735C" w:rsidRPr="00236785" w:rsidRDefault="0065735C" w:rsidP="009C7F02">
          <w:pPr>
            <w:spacing w:before="240" w:line="360" w:lineRule="auto"/>
            <w:ind w:left="709" w:hanging="709"/>
            <w:jc w:val="both"/>
            <w:divId w:val="1286276989"/>
            <w:rPr>
              <w:rFonts w:ascii="Arial" w:eastAsia="Times New Roman" w:hAnsi="Arial" w:cs="Arial"/>
            </w:rPr>
          </w:pPr>
          <w:r w:rsidRPr="00236785">
            <w:rPr>
              <w:rFonts w:ascii="Arial" w:eastAsia="Times New Roman" w:hAnsi="Arial" w:cs="Arial"/>
            </w:rPr>
            <w:t xml:space="preserve">Reeves, M. and Deimler, M. (2011) ‘Adaptability: The New Competitive Advantage’, </w:t>
          </w:r>
          <w:r w:rsidRPr="00236785">
            <w:rPr>
              <w:rFonts w:ascii="Arial" w:eastAsia="Times New Roman" w:hAnsi="Arial" w:cs="Arial"/>
              <w:i/>
              <w:iCs/>
            </w:rPr>
            <w:t>Harvard business review</w:t>
          </w:r>
          <w:r w:rsidRPr="00236785">
            <w:rPr>
              <w:rFonts w:ascii="Arial" w:eastAsia="Times New Roman" w:hAnsi="Arial" w:cs="Arial"/>
            </w:rPr>
            <w:t>, 89(7).</w:t>
          </w:r>
        </w:p>
        <w:p w14:paraId="63E98057" w14:textId="50E710A4" w:rsidR="0065735C" w:rsidRPr="00236785" w:rsidRDefault="0065735C" w:rsidP="00DA43A1">
          <w:pPr>
            <w:spacing w:before="240" w:line="360" w:lineRule="auto"/>
            <w:ind w:left="709" w:hanging="709"/>
            <w:jc w:val="both"/>
            <w:divId w:val="1065954872"/>
            <w:rPr>
              <w:rFonts w:ascii="Arial" w:eastAsia="Times New Roman" w:hAnsi="Arial" w:cs="Arial"/>
            </w:rPr>
          </w:pPr>
          <w:r w:rsidRPr="00236785">
            <w:rPr>
              <w:rFonts w:ascii="Arial" w:eastAsia="Times New Roman" w:hAnsi="Arial" w:cs="Arial"/>
            </w:rPr>
            <w:lastRenderedPageBreak/>
            <w:t>Rico-Bautista,</w:t>
          </w:r>
          <w:r w:rsidR="00DA43A1" w:rsidRPr="00DA43A1">
            <w:t xml:space="preserve"> </w:t>
          </w:r>
          <w:r w:rsidR="00DA43A1" w:rsidRPr="00DA43A1">
            <w:rPr>
              <w:rFonts w:ascii="Arial" w:eastAsia="Times New Roman" w:hAnsi="Arial" w:cs="Arial"/>
            </w:rPr>
            <w:t xml:space="preserve">D., Guerrero, C., Collazos, C., Maestre, G., Medina-Cárdenas, Y., Hurtado, J., &amp; Swaminathan, J. </w:t>
          </w:r>
          <w:r w:rsidRPr="00236785">
            <w:rPr>
              <w:rFonts w:ascii="Arial" w:eastAsia="Times New Roman" w:hAnsi="Arial" w:cs="Arial"/>
            </w:rPr>
            <w:t xml:space="preserve"> (2021) ‘Smart University: A vision of technology adoption’, </w:t>
          </w:r>
          <w:proofErr w:type="spellStart"/>
          <w:r w:rsidRPr="00236785">
            <w:rPr>
              <w:rFonts w:ascii="Arial" w:eastAsia="Times New Roman" w:hAnsi="Arial" w:cs="Arial"/>
              <w:i/>
              <w:iCs/>
            </w:rPr>
            <w:t>Revista</w:t>
          </w:r>
          <w:proofErr w:type="spellEnd"/>
          <w:r w:rsidRPr="00236785">
            <w:rPr>
              <w:rFonts w:ascii="Arial" w:eastAsia="Times New Roman" w:hAnsi="Arial" w:cs="Arial"/>
              <w:i/>
              <w:iCs/>
            </w:rPr>
            <w:t xml:space="preserve"> </w:t>
          </w:r>
          <w:proofErr w:type="spellStart"/>
          <w:r w:rsidRPr="00236785">
            <w:rPr>
              <w:rFonts w:ascii="Arial" w:eastAsia="Times New Roman" w:hAnsi="Arial" w:cs="Arial"/>
              <w:i/>
              <w:iCs/>
            </w:rPr>
            <w:t>Colombiana</w:t>
          </w:r>
          <w:proofErr w:type="spellEnd"/>
          <w:r w:rsidRPr="00236785">
            <w:rPr>
              <w:rFonts w:ascii="Arial" w:eastAsia="Times New Roman" w:hAnsi="Arial" w:cs="Arial"/>
              <w:i/>
              <w:iCs/>
            </w:rPr>
            <w:t xml:space="preserve"> de </w:t>
          </w:r>
          <w:proofErr w:type="spellStart"/>
          <w:r w:rsidRPr="00236785">
            <w:rPr>
              <w:rFonts w:ascii="Arial" w:eastAsia="Times New Roman" w:hAnsi="Arial" w:cs="Arial"/>
              <w:i/>
              <w:iCs/>
            </w:rPr>
            <w:t>Computación</w:t>
          </w:r>
          <w:proofErr w:type="spellEnd"/>
          <w:r w:rsidRPr="00236785">
            <w:rPr>
              <w:rFonts w:ascii="Arial" w:eastAsia="Times New Roman" w:hAnsi="Arial" w:cs="Arial"/>
            </w:rPr>
            <w:t>, 22, pp. 44–55. Available at: https://doi.org/10.29375/25392115.4153.</w:t>
          </w:r>
        </w:p>
        <w:p w14:paraId="0FED6ADE" w14:textId="77777777" w:rsidR="0065735C" w:rsidRPr="00236785" w:rsidRDefault="0065735C" w:rsidP="00BB0717">
          <w:pPr>
            <w:spacing w:before="240" w:line="360" w:lineRule="auto"/>
            <w:ind w:left="709" w:hanging="709"/>
            <w:jc w:val="both"/>
            <w:divId w:val="535197104"/>
            <w:rPr>
              <w:rFonts w:ascii="Arial" w:eastAsia="Times New Roman" w:hAnsi="Arial" w:cs="Arial"/>
            </w:rPr>
          </w:pPr>
          <w:r w:rsidRPr="00236785">
            <w:rPr>
              <w:rFonts w:ascii="Arial" w:eastAsia="Times New Roman" w:hAnsi="Arial" w:cs="Arial"/>
            </w:rPr>
            <w:t xml:space="preserve">Rico-Bautista, D., Medina-Cárdenas, Y. and Guerrero, C.D. (2019) ‘Smart University: A Review from the Educational and Technological View of Internet of Things’, in Á. Rocha, C. </w:t>
          </w:r>
          <w:proofErr w:type="spellStart"/>
          <w:r w:rsidRPr="00236785">
            <w:rPr>
              <w:rFonts w:ascii="Arial" w:eastAsia="Times New Roman" w:hAnsi="Arial" w:cs="Arial"/>
            </w:rPr>
            <w:t>Ferrás</w:t>
          </w:r>
          <w:proofErr w:type="spellEnd"/>
          <w:r w:rsidRPr="00236785">
            <w:rPr>
              <w:rFonts w:ascii="Arial" w:eastAsia="Times New Roman" w:hAnsi="Arial" w:cs="Arial"/>
            </w:rPr>
            <w:t xml:space="preserve">, and M. Paredes (eds) </w:t>
          </w:r>
          <w:r w:rsidRPr="00236785">
            <w:rPr>
              <w:rFonts w:ascii="Arial" w:eastAsia="Times New Roman" w:hAnsi="Arial" w:cs="Arial"/>
              <w:i/>
              <w:iCs/>
            </w:rPr>
            <w:t>Information Technology and Systems</w:t>
          </w:r>
          <w:r w:rsidRPr="00236785">
            <w:rPr>
              <w:rFonts w:ascii="Arial" w:eastAsia="Times New Roman" w:hAnsi="Arial" w:cs="Arial"/>
            </w:rPr>
            <w:t>. Cham: Springer International Publishing, pp. 427–440.</w:t>
          </w:r>
        </w:p>
        <w:p w14:paraId="22297149" w14:textId="77777777" w:rsidR="0065735C" w:rsidRPr="00236785" w:rsidRDefault="0065735C" w:rsidP="00BB0717">
          <w:pPr>
            <w:spacing w:before="240" w:line="360" w:lineRule="auto"/>
            <w:ind w:left="709" w:hanging="709"/>
            <w:jc w:val="both"/>
            <w:divId w:val="220138549"/>
            <w:rPr>
              <w:rFonts w:ascii="Arial" w:eastAsia="Times New Roman" w:hAnsi="Arial" w:cs="Arial"/>
            </w:rPr>
          </w:pPr>
          <w:r w:rsidRPr="00236785">
            <w:rPr>
              <w:rFonts w:ascii="Arial" w:eastAsia="Times New Roman" w:hAnsi="Arial" w:cs="Arial"/>
            </w:rPr>
            <w:t xml:space="preserve">Rico-Bautista, D.W. (2019) ‘Conceptual framework for smart university’, in </w:t>
          </w:r>
          <w:r w:rsidRPr="00236785">
            <w:rPr>
              <w:rFonts w:ascii="Arial" w:eastAsia="Times New Roman" w:hAnsi="Arial" w:cs="Arial"/>
              <w:i/>
              <w:iCs/>
            </w:rPr>
            <w:t>Journal of Physics: Conference Series</w:t>
          </w:r>
          <w:r w:rsidRPr="00236785">
            <w:rPr>
              <w:rFonts w:ascii="Arial" w:eastAsia="Times New Roman" w:hAnsi="Arial" w:cs="Arial"/>
            </w:rPr>
            <w:t>. Institute of Physics Publishing. Available at: https://doi.org/10.1088/1742-6596/1409/1/012009.</w:t>
          </w:r>
        </w:p>
        <w:p w14:paraId="2AEBBE8F" w14:textId="77777777" w:rsidR="0065735C" w:rsidRPr="00236785" w:rsidRDefault="0065735C" w:rsidP="00BB0717">
          <w:pPr>
            <w:spacing w:before="240" w:line="360" w:lineRule="auto"/>
            <w:ind w:left="709" w:hanging="709"/>
            <w:jc w:val="both"/>
            <w:divId w:val="1378162104"/>
            <w:rPr>
              <w:rFonts w:ascii="Arial" w:eastAsia="Times New Roman" w:hAnsi="Arial" w:cs="Arial"/>
            </w:rPr>
          </w:pPr>
          <w:r w:rsidRPr="00236785">
            <w:rPr>
              <w:rFonts w:ascii="Arial" w:eastAsia="Times New Roman" w:hAnsi="Arial" w:cs="Arial"/>
            </w:rPr>
            <w:t xml:space="preserve">Robbins, S.P., Coulter, M.K. and Randel, A. (2021) </w:t>
          </w:r>
          <w:r w:rsidRPr="00236785">
            <w:rPr>
              <w:rFonts w:ascii="Arial" w:eastAsia="Times New Roman" w:hAnsi="Arial" w:cs="Arial"/>
              <w:i/>
              <w:iCs/>
            </w:rPr>
            <w:t>Management</w:t>
          </w:r>
          <w:r w:rsidRPr="00236785">
            <w:rPr>
              <w:rFonts w:ascii="Arial" w:eastAsia="Times New Roman" w:hAnsi="Arial" w:cs="Arial"/>
            </w:rPr>
            <w:t>. Global edition. Harlow, England: Pearson Education.</w:t>
          </w:r>
        </w:p>
        <w:p w14:paraId="30FA40E7" w14:textId="77777777" w:rsidR="0065735C" w:rsidRPr="00236785" w:rsidRDefault="0065735C" w:rsidP="00236785">
          <w:pPr>
            <w:spacing w:before="240" w:line="360" w:lineRule="auto"/>
            <w:jc w:val="both"/>
            <w:divId w:val="1410081010"/>
            <w:rPr>
              <w:rFonts w:ascii="Arial" w:eastAsia="Times New Roman" w:hAnsi="Arial" w:cs="Arial"/>
            </w:rPr>
          </w:pPr>
          <w:r w:rsidRPr="00236785">
            <w:rPr>
              <w:rFonts w:ascii="Arial" w:eastAsia="Times New Roman" w:hAnsi="Arial" w:cs="Arial"/>
            </w:rPr>
            <w:t xml:space="preserve">Rogers, E. (1962) ‘Adoption and Diffusion of Innovations’, </w:t>
          </w:r>
          <w:r w:rsidRPr="00236785">
            <w:rPr>
              <w:rFonts w:ascii="Arial" w:eastAsia="Times New Roman" w:hAnsi="Arial" w:cs="Arial"/>
              <w:i/>
              <w:iCs/>
            </w:rPr>
            <w:t>New York, NY: The Free</w:t>
          </w:r>
          <w:r w:rsidRPr="00236785">
            <w:rPr>
              <w:rFonts w:ascii="Arial" w:eastAsia="Times New Roman" w:hAnsi="Arial" w:cs="Arial"/>
            </w:rPr>
            <w:t xml:space="preserve"> [Preprint].</w:t>
          </w:r>
        </w:p>
        <w:p w14:paraId="0B98A64D" w14:textId="77777777" w:rsidR="0065735C" w:rsidRPr="00236785" w:rsidRDefault="0065735C" w:rsidP="00A121B0">
          <w:pPr>
            <w:spacing w:before="240" w:line="360" w:lineRule="auto"/>
            <w:ind w:left="709" w:hanging="709"/>
            <w:jc w:val="both"/>
            <w:divId w:val="2124569637"/>
            <w:rPr>
              <w:rFonts w:ascii="Arial" w:eastAsia="Times New Roman" w:hAnsi="Arial" w:cs="Arial"/>
            </w:rPr>
          </w:pPr>
          <w:r w:rsidRPr="00236785">
            <w:rPr>
              <w:rFonts w:ascii="Arial" w:eastAsia="Times New Roman" w:hAnsi="Arial" w:cs="Arial"/>
            </w:rPr>
            <w:t xml:space="preserve">Rogers, E.M., Singhal, A. and Quinlan, M.M. (2014) ‘Diffusion of innovations’, in </w:t>
          </w:r>
          <w:proofErr w:type="gramStart"/>
          <w:r w:rsidRPr="00236785">
            <w:rPr>
              <w:rFonts w:ascii="Arial" w:eastAsia="Times New Roman" w:hAnsi="Arial" w:cs="Arial"/>
              <w:i/>
              <w:iCs/>
            </w:rPr>
            <w:t>An</w:t>
          </w:r>
          <w:proofErr w:type="gramEnd"/>
          <w:r w:rsidRPr="00236785">
            <w:rPr>
              <w:rFonts w:ascii="Arial" w:eastAsia="Times New Roman" w:hAnsi="Arial" w:cs="Arial"/>
              <w:i/>
              <w:iCs/>
            </w:rPr>
            <w:t xml:space="preserve"> integrated approach to communication theory and research</w:t>
          </w:r>
          <w:r w:rsidRPr="00236785">
            <w:rPr>
              <w:rFonts w:ascii="Arial" w:eastAsia="Times New Roman" w:hAnsi="Arial" w:cs="Arial"/>
            </w:rPr>
            <w:t>. Routledge, pp. 432–448.</w:t>
          </w:r>
        </w:p>
        <w:p w14:paraId="7A309D47" w14:textId="30C3E71F" w:rsidR="0065735C" w:rsidRPr="00236785" w:rsidRDefault="0065735C" w:rsidP="00A121B0">
          <w:pPr>
            <w:spacing w:before="240" w:line="360" w:lineRule="auto"/>
            <w:ind w:left="709" w:hanging="709"/>
            <w:jc w:val="both"/>
            <w:divId w:val="372727813"/>
            <w:rPr>
              <w:rFonts w:ascii="Arial" w:eastAsia="Times New Roman" w:hAnsi="Arial" w:cs="Arial"/>
            </w:rPr>
          </w:pPr>
          <w:r w:rsidRPr="00236785">
            <w:rPr>
              <w:rFonts w:ascii="Arial" w:eastAsia="Times New Roman" w:hAnsi="Arial" w:cs="Arial"/>
            </w:rPr>
            <w:t xml:space="preserve">Russell Group of Universities (2023) </w:t>
          </w:r>
          <w:r w:rsidRPr="00236785">
            <w:rPr>
              <w:rFonts w:ascii="Arial" w:eastAsia="Times New Roman" w:hAnsi="Arial" w:cs="Arial"/>
              <w:i/>
              <w:iCs/>
            </w:rPr>
            <w:t>Russell Group principles on the use of generative AI tools in education</w:t>
          </w:r>
          <w:r w:rsidRPr="00236785">
            <w:rPr>
              <w:rFonts w:ascii="Arial" w:eastAsia="Times New Roman" w:hAnsi="Arial" w:cs="Arial"/>
            </w:rPr>
            <w:t xml:space="preserve">. Available at: </w:t>
          </w:r>
          <w:hyperlink r:id="rId22" w:history="1">
            <w:r w:rsidR="00A121B0" w:rsidRPr="00974534">
              <w:rPr>
                <w:rStyle w:val="Hyperlink"/>
                <w:rFonts w:ascii="Arial" w:eastAsia="Times New Roman" w:hAnsi="Arial" w:cs="Arial"/>
              </w:rPr>
              <w:t>https://nationalcentreforai.jiscinvolve.org/wp/2023/05/11/generative-ai-primer/</w:t>
            </w:r>
          </w:hyperlink>
          <w:r w:rsidRPr="00236785">
            <w:rPr>
              <w:rFonts w:ascii="Arial" w:eastAsia="Times New Roman" w:hAnsi="Arial" w:cs="Arial"/>
            </w:rPr>
            <w:t>.</w:t>
          </w:r>
          <w:r w:rsidR="00A121B0">
            <w:rPr>
              <w:rFonts w:ascii="Arial" w:eastAsia="Times New Roman" w:hAnsi="Arial" w:cs="Arial"/>
            </w:rPr>
            <w:t xml:space="preserve"> </w:t>
          </w:r>
          <w:r w:rsidR="00A121B0" w:rsidRPr="00236785">
            <w:rPr>
              <w:rFonts w:ascii="Arial" w:eastAsia="Times New Roman" w:hAnsi="Arial" w:cs="Arial"/>
            </w:rPr>
            <w:t xml:space="preserve">(Accessed: </w:t>
          </w:r>
          <w:r w:rsidR="00A121B0">
            <w:rPr>
              <w:rFonts w:ascii="Arial" w:eastAsia="Times New Roman" w:hAnsi="Arial" w:cs="Arial"/>
            </w:rPr>
            <w:t>01</w:t>
          </w:r>
          <w:r w:rsidR="00A121B0" w:rsidRPr="00236785">
            <w:rPr>
              <w:rFonts w:ascii="Arial" w:eastAsia="Times New Roman" w:hAnsi="Arial" w:cs="Arial"/>
            </w:rPr>
            <w:t xml:space="preserve"> December 2023).</w:t>
          </w:r>
        </w:p>
        <w:p w14:paraId="360EADAC" w14:textId="77777777" w:rsidR="0065735C" w:rsidRPr="00236785" w:rsidRDefault="0065735C" w:rsidP="00A121B0">
          <w:pPr>
            <w:spacing w:before="240" w:line="360" w:lineRule="auto"/>
            <w:ind w:left="709" w:hanging="709"/>
            <w:jc w:val="both"/>
            <w:divId w:val="1042250031"/>
            <w:rPr>
              <w:rFonts w:ascii="Arial" w:eastAsia="Times New Roman" w:hAnsi="Arial" w:cs="Arial"/>
            </w:rPr>
          </w:pPr>
          <w:proofErr w:type="spellStart"/>
          <w:r w:rsidRPr="00236785">
            <w:rPr>
              <w:rFonts w:ascii="Arial" w:eastAsia="Times New Roman" w:hAnsi="Arial" w:cs="Arial"/>
            </w:rPr>
            <w:t>Samancioglu</w:t>
          </w:r>
          <w:proofErr w:type="spellEnd"/>
          <w:r w:rsidRPr="00236785">
            <w:rPr>
              <w:rFonts w:ascii="Arial" w:eastAsia="Times New Roman" w:hAnsi="Arial" w:cs="Arial"/>
            </w:rPr>
            <w:t xml:space="preserve">, N. and Nuere, S. (2023) ‘A determination of the smartness level of university campuses: the Smart Availability Scale (SAS)’, </w:t>
          </w:r>
          <w:r w:rsidRPr="00236785">
            <w:rPr>
              <w:rFonts w:ascii="Arial" w:eastAsia="Times New Roman" w:hAnsi="Arial" w:cs="Arial"/>
              <w:i/>
              <w:iCs/>
            </w:rPr>
            <w:t>Journal of Engineering and Applied Science</w:t>
          </w:r>
          <w:r w:rsidRPr="00236785">
            <w:rPr>
              <w:rFonts w:ascii="Arial" w:eastAsia="Times New Roman" w:hAnsi="Arial" w:cs="Arial"/>
            </w:rPr>
            <w:t>, 70(1), p. 10. Available at: https://doi.org/10.1186/s44147-023-00179-8.</w:t>
          </w:r>
        </w:p>
        <w:p w14:paraId="6C296324" w14:textId="5BCA39A0" w:rsidR="0065735C" w:rsidRPr="00236785" w:rsidRDefault="0065735C" w:rsidP="004D73BD">
          <w:pPr>
            <w:spacing w:before="240" w:line="360" w:lineRule="auto"/>
            <w:ind w:left="709" w:hanging="709"/>
            <w:jc w:val="both"/>
            <w:divId w:val="500125400"/>
            <w:rPr>
              <w:rFonts w:ascii="Arial" w:eastAsia="Times New Roman" w:hAnsi="Arial" w:cs="Arial"/>
            </w:rPr>
          </w:pPr>
          <w:r w:rsidRPr="00236785">
            <w:rPr>
              <w:rFonts w:ascii="Arial" w:eastAsia="Times New Roman" w:hAnsi="Arial" w:cs="Arial"/>
            </w:rPr>
            <w:t>Seth, H.</w:t>
          </w:r>
          <w:r w:rsidR="004D73BD">
            <w:rPr>
              <w:rFonts w:ascii="Arial" w:eastAsia="Times New Roman" w:hAnsi="Arial" w:cs="Arial"/>
            </w:rPr>
            <w:t>,</w:t>
          </w:r>
          <w:r w:rsidRPr="00236785">
            <w:rPr>
              <w:rFonts w:ascii="Arial" w:eastAsia="Times New Roman" w:hAnsi="Arial" w:cs="Arial"/>
            </w:rPr>
            <w:t xml:space="preserve"> </w:t>
          </w:r>
          <w:r w:rsidR="004D73BD" w:rsidRPr="004D73BD">
            <w:rPr>
              <w:rFonts w:ascii="Arial" w:eastAsia="Times New Roman" w:hAnsi="Arial" w:cs="Arial"/>
            </w:rPr>
            <w:t xml:space="preserve">Talwar, S., Bhatia, A., Saxena, A., &amp; Dhir, A. </w:t>
          </w:r>
          <w:r w:rsidRPr="00236785">
            <w:rPr>
              <w:rFonts w:ascii="Arial" w:eastAsia="Times New Roman" w:hAnsi="Arial" w:cs="Arial"/>
            </w:rPr>
            <w:t xml:space="preserve">(2020) ‘Consumer resistance and inertia of retail investors: Development of the resistance adoption inertia continuance (RAIC) framework’, </w:t>
          </w:r>
          <w:r w:rsidRPr="00236785">
            <w:rPr>
              <w:rFonts w:ascii="Arial" w:eastAsia="Times New Roman" w:hAnsi="Arial" w:cs="Arial"/>
              <w:i/>
              <w:iCs/>
            </w:rPr>
            <w:t>Journal of Retailing and Consumer Services</w:t>
          </w:r>
          <w:r w:rsidRPr="00236785">
            <w:rPr>
              <w:rFonts w:ascii="Arial" w:eastAsia="Times New Roman" w:hAnsi="Arial" w:cs="Arial"/>
            </w:rPr>
            <w:t>, 55, p. 102071. Available at: https://doi.org/10.1016/J.JRETCONSER.2020.102071.</w:t>
          </w:r>
        </w:p>
        <w:p w14:paraId="0ACD5D1C" w14:textId="77777777" w:rsidR="0065735C" w:rsidRPr="00236785" w:rsidRDefault="0065735C" w:rsidP="004D73BD">
          <w:pPr>
            <w:spacing w:before="240" w:line="360" w:lineRule="auto"/>
            <w:ind w:left="709" w:hanging="709"/>
            <w:jc w:val="both"/>
            <w:divId w:val="1599799609"/>
            <w:rPr>
              <w:rFonts w:ascii="Arial" w:eastAsia="Times New Roman" w:hAnsi="Arial" w:cs="Arial"/>
            </w:rPr>
          </w:pPr>
          <w:proofErr w:type="spellStart"/>
          <w:r w:rsidRPr="00236785">
            <w:rPr>
              <w:rFonts w:ascii="Arial" w:eastAsia="Times New Roman" w:hAnsi="Arial" w:cs="Arial"/>
            </w:rPr>
            <w:t>Shenkar</w:t>
          </w:r>
          <w:proofErr w:type="spellEnd"/>
          <w:r w:rsidRPr="00236785">
            <w:rPr>
              <w:rFonts w:ascii="Arial" w:eastAsia="Times New Roman" w:hAnsi="Arial" w:cs="Arial"/>
            </w:rPr>
            <w:t xml:space="preserve">, O. and Ellis, S. (2022) ‘The rise and fall of structural contingency theory: A theory’s “autopsy”’, </w:t>
          </w:r>
          <w:r w:rsidRPr="00236785">
            <w:rPr>
              <w:rFonts w:ascii="Arial" w:eastAsia="Times New Roman" w:hAnsi="Arial" w:cs="Arial"/>
              <w:i/>
              <w:iCs/>
            </w:rPr>
            <w:t>Journal of Management Studies</w:t>
          </w:r>
          <w:r w:rsidRPr="00236785">
            <w:rPr>
              <w:rFonts w:ascii="Arial" w:eastAsia="Times New Roman" w:hAnsi="Arial" w:cs="Arial"/>
            </w:rPr>
            <w:t>, 59(3), pp. 782–818.</w:t>
          </w:r>
        </w:p>
        <w:p w14:paraId="0379A68F" w14:textId="77777777" w:rsidR="0065735C" w:rsidRPr="00236785" w:rsidRDefault="0065735C" w:rsidP="008D0077">
          <w:pPr>
            <w:spacing w:before="240" w:line="360" w:lineRule="auto"/>
            <w:ind w:left="709" w:hanging="709"/>
            <w:jc w:val="both"/>
            <w:divId w:val="2141145875"/>
            <w:rPr>
              <w:rFonts w:ascii="Arial" w:eastAsia="Times New Roman" w:hAnsi="Arial" w:cs="Arial"/>
            </w:rPr>
          </w:pPr>
          <w:r w:rsidRPr="00236785">
            <w:rPr>
              <w:rFonts w:ascii="Arial" w:eastAsia="Times New Roman" w:hAnsi="Arial" w:cs="Arial"/>
            </w:rPr>
            <w:lastRenderedPageBreak/>
            <w:t xml:space="preserve">Simon, P. and Murray-Webster, R. (2018) </w:t>
          </w:r>
          <w:r w:rsidRPr="00236785">
            <w:rPr>
              <w:rFonts w:ascii="Arial" w:eastAsia="Times New Roman" w:hAnsi="Arial" w:cs="Arial"/>
              <w:i/>
              <w:iCs/>
            </w:rPr>
            <w:t>Starting out in project management.</w:t>
          </w:r>
          <w:r w:rsidRPr="00236785">
            <w:rPr>
              <w:rFonts w:ascii="Arial" w:eastAsia="Times New Roman" w:hAnsi="Arial" w:cs="Arial"/>
            </w:rPr>
            <w:t xml:space="preserve"> Third edition. Buckinghamshire, England: Association for Project Management (APM knowledge).</w:t>
          </w:r>
        </w:p>
        <w:p w14:paraId="6CF775F1" w14:textId="77777777" w:rsidR="0065735C" w:rsidRPr="00236785" w:rsidRDefault="0065735C" w:rsidP="008D0077">
          <w:pPr>
            <w:spacing w:before="240" w:line="360" w:lineRule="auto"/>
            <w:ind w:left="709" w:hanging="709"/>
            <w:jc w:val="both"/>
            <w:divId w:val="942230052"/>
            <w:rPr>
              <w:rFonts w:ascii="Arial" w:eastAsia="Times New Roman" w:hAnsi="Arial" w:cs="Arial"/>
            </w:rPr>
          </w:pPr>
          <w:r w:rsidRPr="00236785">
            <w:rPr>
              <w:rFonts w:ascii="Arial" w:eastAsia="Times New Roman" w:hAnsi="Arial" w:cs="Arial"/>
            </w:rPr>
            <w:t xml:space="preserve">Singaram, S., Mayer, C.H. and Oosthuizen, R.M. (2023) ‘Leading higher education into the fourth industrial revolution: an empirical investigation’, </w:t>
          </w:r>
          <w:r w:rsidRPr="00236785">
            <w:rPr>
              <w:rFonts w:ascii="Arial" w:eastAsia="Times New Roman" w:hAnsi="Arial" w:cs="Arial"/>
              <w:i/>
              <w:iCs/>
            </w:rPr>
            <w:t>Frontiers in Psychology</w:t>
          </w:r>
          <w:r w:rsidRPr="00236785">
            <w:rPr>
              <w:rFonts w:ascii="Arial" w:eastAsia="Times New Roman" w:hAnsi="Arial" w:cs="Arial"/>
            </w:rPr>
            <w:t>, 14. Available at: https://doi.org/10.3389/fpsyg.2023.1242835.</w:t>
          </w:r>
        </w:p>
        <w:p w14:paraId="6C748F04" w14:textId="77777777" w:rsidR="0065735C" w:rsidRPr="00236785" w:rsidRDefault="0065735C" w:rsidP="008D0077">
          <w:pPr>
            <w:spacing w:before="240" w:line="360" w:lineRule="auto"/>
            <w:ind w:left="709" w:hanging="709"/>
            <w:jc w:val="both"/>
            <w:divId w:val="1712418704"/>
            <w:rPr>
              <w:rFonts w:ascii="Arial" w:eastAsia="Times New Roman" w:hAnsi="Arial" w:cs="Arial"/>
            </w:rPr>
          </w:pPr>
          <w:proofErr w:type="spellStart"/>
          <w:r w:rsidRPr="00236785">
            <w:rPr>
              <w:rFonts w:ascii="Arial" w:eastAsia="Times New Roman" w:hAnsi="Arial" w:cs="Arial"/>
            </w:rPr>
            <w:t>Solutionpath</w:t>
          </w:r>
          <w:proofErr w:type="spellEnd"/>
          <w:r w:rsidRPr="00236785">
            <w:rPr>
              <w:rFonts w:ascii="Arial" w:eastAsia="Times New Roman" w:hAnsi="Arial" w:cs="Arial"/>
            </w:rPr>
            <w:t xml:space="preserve"> (2023) </w:t>
          </w:r>
          <w:r w:rsidRPr="00236785">
            <w:rPr>
              <w:rFonts w:ascii="Arial" w:eastAsia="Times New Roman" w:hAnsi="Arial" w:cs="Arial"/>
              <w:i/>
              <w:iCs/>
            </w:rPr>
            <w:t>Student Engagement to improve outcomes at Nottingham</w:t>
          </w:r>
          <w:r w:rsidRPr="00236785">
            <w:rPr>
              <w:rFonts w:ascii="Arial" w:eastAsia="Times New Roman" w:hAnsi="Arial" w:cs="Arial"/>
            </w:rPr>
            <w:t>. Available at: https://www.solutionpath.co.uk/case-study/nottingham-trent-university/ (Accessed: 6 January 2024).</w:t>
          </w:r>
        </w:p>
        <w:p w14:paraId="4E9F7F05" w14:textId="77777777" w:rsidR="0065735C" w:rsidRPr="00236785" w:rsidRDefault="0065735C" w:rsidP="008D0077">
          <w:pPr>
            <w:spacing w:before="240" w:line="360" w:lineRule="auto"/>
            <w:ind w:left="709" w:hanging="709"/>
            <w:jc w:val="both"/>
            <w:divId w:val="319580710"/>
            <w:rPr>
              <w:rFonts w:ascii="Arial" w:eastAsia="Times New Roman" w:hAnsi="Arial" w:cs="Arial"/>
            </w:rPr>
          </w:pPr>
          <w:r w:rsidRPr="00236785">
            <w:rPr>
              <w:rFonts w:ascii="Arial" w:eastAsia="Times New Roman" w:hAnsi="Arial" w:cs="Arial"/>
            </w:rPr>
            <w:t xml:space="preserve">Sony, M. and Naik, S. (2020) ‘Industry 4.0 integration with socio-technical systems theory: A systematic review and proposed theoretical model’, </w:t>
          </w:r>
          <w:r w:rsidRPr="00236785">
            <w:rPr>
              <w:rFonts w:ascii="Arial" w:eastAsia="Times New Roman" w:hAnsi="Arial" w:cs="Arial"/>
              <w:i/>
              <w:iCs/>
            </w:rPr>
            <w:t>Technology in society</w:t>
          </w:r>
          <w:r w:rsidRPr="00236785">
            <w:rPr>
              <w:rFonts w:ascii="Arial" w:eastAsia="Times New Roman" w:hAnsi="Arial" w:cs="Arial"/>
            </w:rPr>
            <w:t>, 61, p. 101248.</w:t>
          </w:r>
        </w:p>
        <w:p w14:paraId="57D8B250" w14:textId="77777777" w:rsidR="0065735C" w:rsidRPr="00236785" w:rsidRDefault="0065735C" w:rsidP="008D0077">
          <w:pPr>
            <w:spacing w:before="240" w:line="360" w:lineRule="auto"/>
            <w:ind w:left="709" w:hanging="709"/>
            <w:jc w:val="both"/>
            <w:divId w:val="1734237714"/>
            <w:rPr>
              <w:rFonts w:ascii="Arial" w:eastAsia="Times New Roman" w:hAnsi="Arial" w:cs="Arial"/>
            </w:rPr>
          </w:pPr>
          <w:r w:rsidRPr="00236785">
            <w:rPr>
              <w:rFonts w:ascii="Arial" w:eastAsia="Times New Roman" w:hAnsi="Arial" w:cs="Arial"/>
            </w:rPr>
            <w:t xml:space="preserve">Stephenson, V. and Knight, C. (2023) </w:t>
          </w:r>
          <w:r w:rsidRPr="00236785">
            <w:rPr>
              <w:rFonts w:ascii="Arial" w:eastAsia="Times New Roman" w:hAnsi="Arial" w:cs="Arial"/>
              <w:i/>
              <w:iCs/>
            </w:rPr>
            <w:t>A community approach to AI in HEIs</w:t>
          </w:r>
          <w:r w:rsidRPr="00236785">
            <w:rPr>
              <w:rFonts w:ascii="Arial" w:eastAsia="Times New Roman" w:hAnsi="Arial" w:cs="Arial"/>
            </w:rPr>
            <w:t xml:space="preserve">, </w:t>
          </w:r>
          <w:r w:rsidRPr="00236785">
            <w:rPr>
              <w:rFonts w:ascii="Arial" w:eastAsia="Times New Roman" w:hAnsi="Arial" w:cs="Arial"/>
              <w:i/>
              <w:iCs/>
            </w:rPr>
            <w:t>Advance HE</w:t>
          </w:r>
          <w:r w:rsidRPr="00236785">
            <w:rPr>
              <w:rFonts w:ascii="Arial" w:eastAsia="Times New Roman" w:hAnsi="Arial" w:cs="Arial"/>
            </w:rPr>
            <w:t>. Available at: https://www.advance-he.ac.uk/news-and-views/community-approach-ai-heis (Accessed: 15 December 2023).</w:t>
          </w:r>
        </w:p>
        <w:p w14:paraId="2F3D9C8D" w14:textId="77777777" w:rsidR="0065735C" w:rsidRPr="00236785" w:rsidRDefault="0065735C" w:rsidP="00401E9B">
          <w:pPr>
            <w:spacing w:before="240" w:line="360" w:lineRule="auto"/>
            <w:ind w:left="709" w:hanging="709"/>
            <w:jc w:val="both"/>
            <w:divId w:val="2038114923"/>
            <w:rPr>
              <w:rFonts w:ascii="Arial" w:eastAsia="Times New Roman" w:hAnsi="Arial" w:cs="Arial"/>
            </w:rPr>
          </w:pPr>
          <w:r w:rsidRPr="00236785">
            <w:rPr>
              <w:rFonts w:ascii="Arial" w:eastAsia="Times New Roman" w:hAnsi="Arial" w:cs="Arial"/>
            </w:rPr>
            <w:t xml:space="preserve">Su, Y. and Li, M. (2021) ‘Applying Technology Acceptance Model in Online Entrepreneurship Education for New Entrepreneurs’, </w:t>
          </w:r>
          <w:r w:rsidRPr="00236785">
            <w:rPr>
              <w:rFonts w:ascii="Arial" w:eastAsia="Times New Roman" w:hAnsi="Arial" w:cs="Arial"/>
              <w:i/>
              <w:iCs/>
            </w:rPr>
            <w:t>Frontiers in Psychology</w:t>
          </w:r>
          <w:r w:rsidRPr="00236785">
            <w:rPr>
              <w:rFonts w:ascii="Arial" w:eastAsia="Times New Roman" w:hAnsi="Arial" w:cs="Arial"/>
            </w:rPr>
            <w:t>, 12, p. 713239. Available at: https://doi.org/10.3389/FPSYG.2021.713239/BIBTEX.</w:t>
          </w:r>
        </w:p>
        <w:p w14:paraId="69AB9FDE" w14:textId="77777777" w:rsidR="0065735C" w:rsidRPr="00236785" w:rsidRDefault="0065735C" w:rsidP="00401E9B">
          <w:pPr>
            <w:spacing w:before="240" w:line="360" w:lineRule="auto"/>
            <w:ind w:left="709" w:hanging="709"/>
            <w:jc w:val="both"/>
            <w:divId w:val="1530757023"/>
            <w:rPr>
              <w:rFonts w:ascii="Arial" w:eastAsia="Times New Roman" w:hAnsi="Arial" w:cs="Arial"/>
            </w:rPr>
          </w:pPr>
          <w:proofErr w:type="spellStart"/>
          <w:r w:rsidRPr="00236785">
            <w:rPr>
              <w:rFonts w:ascii="Arial" w:eastAsia="Times New Roman" w:hAnsi="Arial" w:cs="Arial"/>
            </w:rPr>
            <w:t>Symplectic</w:t>
          </w:r>
          <w:proofErr w:type="spellEnd"/>
          <w:r w:rsidRPr="00236785">
            <w:rPr>
              <w:rFonts w:ascii="Arial" w:eastAsia="Times New Roman" w:hAnsi="Arial" w:cs="Arial"/>
            </w:rPr>
            <w:t xml:space="preserve"> (2022) </w:t>
          </w:r>
          <w:r w:rsidRPr="00236785">
            <w:rPr>
              <w:rFonts w:ascii="Arial" w:eastAsia="Times New Roman" w:hAnsi="Arial" w:cs="Arial"/>
              <w:i/>
              <w:iCs/>
            </w:rPr>
            <w:t>Purdue University selects Elements as new faculty reporting tool</w:t>
          </w:r>
          <w:r w:rsidRPr="00236785">
            <w:rPr>
              <w:rFonts w:ascii="Arial" w:eastAsia="Times New Roman" w:hAnsi="Arial" w:cs="Arial"/>
            </w:rPr>
            <w:t>. Available at: https://www.symplectic.co.uk/purdue-university-selects-elements-as-new-faculty-reporting-tool/ (Accessed: 21 January 2024).</w:t>
          </w:r>
        </w:p>
        <w:p w14:paraId="7820EEE6" w14:textId="77777777" w:rsidR="0065735C" w:rsidRPr="00236785" w:rsidRDefault="0065735C" w:rsidP="00401E9B">
          <w:pPr>
            <w:spacing w:before="240" w:line="360" w:lineRule="auto"/>
            <w:ind w:left="709" w:hanging="709"/>
            <w:jc w:val="both"/>
            <w:divId w:val="612249305"/>
            <w:rPr>
              <w:rFonts w:ascii="Arial" w:eastAsia="Times New Roman" w:hAnsi="Arial" w:cs="Arial"/>
            </w:rPr>
          </w:pPr>
          <w:proofErr w:type="spellStart"/>
          <w:r w:rsidRPr="00236785">
            <w:rPr>
              <w:rFonts w:ascii="Arial" w:eastAsia="Times New Roman" w:hAnsi="Arial" w:cs="Arial"/>
            </w:rPr>
            <w:t>Taherdoost</w:t>
          </w:r>
          <w:proofErr w:type="spellEnd"/>
          <w:r w:rsidRPr="00236785">
            <w:rPr>
              <w:rFonts w:ascii="Arial" w:eastAsia="Times New Roman" w:hAnsi="Arial" w:cs="Arial"/>
            </w:rPr>
            <w:t xml:space="preserve">, H. (2018) ‘A review of technology acceptance and adoption models and theories’, in </w:t>
          </w:r>
          <w:r w:rsidRPr="00236785">
            <w:rPr>
              <w:rFonts w:ascii="Arial" w:eastAsia="Times New Roman" w:hAnsi="Arial" w:cs="Arial"/>
              <w:i/>
              <w:iCs/>
            </w:rPr>
            <w:t>Procedia Manufacturing</w:t>
          </w:r>
          <w:r w:rsidRPr="00236785">
            <w:rPr>
              <w:rFonts w:ascii="Arial" w:eastAsia="Times New Roman" w:hAnsi="Arial" w:cs="Arial"/>
            </w:rPr>
            <w:t>. Elsevier B.V., pp. 960–967. Available at: https://doi.org/10.1016/j.promfg.2018.03.137.</w:t>
          </w:r>
        </w:p>
        <w:p w14:paraId="2279D2EF" w14:textId="3C700F36" w:rsidR="0065735C" w:rsidRPr="00236785" w:rsidRDefault="0065735C" w:rsidP="0015041F">
          <w:pPr>
            <w:spacing w:before="240" w:line="360" w:lineRule="auto"/>
            <w:ind w:left="709" w:hanging="709"/>
            <w:jc w:val="both"/>
            <w:divId w:val="1313943412"/>
            <w:rPr>
              <w:rFonts w:ascii="Arial" w:eastAsia="Times New Roman" w:hAnsi="Arial" w:cs="Arial"/>
            </w:rPr>
          </w:pPr>
          <w:r w:rsidRPr="00236785">
            <w:rPr>
              <w:rFonts w:ascii="Arial" w:eastAsia="Times New Roman" w:hAnsi="Arial" w:cs="Arial"/>
            </w:rPr>
            <w:t>Talwar, S.</w:t>
          </w:r>
          <w:r w:rsidR="0015041F">
            <w:rPr>
              <w:rFonts w:ascii="Arial" w:eastAsia="Times New Roman" w:hAnsi="Arial" w:cs="Arial"/>
            </w:rPr>
            <w:t>,</w:t>
          </w:r>
          <w:r w:rsidRPr="00236785">
            <w:rPr>
              <w:rFonts w:ascii="Arial" w:eastAsia="Times New Roman" w:hAnsi="Arial" w:cs="Arial"/>
            </w:rPr>
            <w:t xml:space="preserve"> </w:t>
          </w:r>
          <w:r w:rsidR="0015041F" w:rsidRPr="0015041F">
            <w:rPr>
              <w:rFonts w:ascii="Arial" w:eastAsia="Times New Roman" w:hAnsi="Arial" w:cs="Arial"/>
            </w:rPr>
            <w:t xml:space="preserve">Talwar, M., Kaur, P., &amp; Dhir, A. </w:t>
          </w:r>
          <w:r w:rsidRPr="00236785">
            <w:rPr>
              <w:rFonts w:ascii="Arial" w:eastAsia="Times New Roman" w:hAnsi="Arial" w:cs="Arial"/>
            </w:rPr>
            <w:t xml:space="preserve">(2020) ‘Consumers’ resistance to digital innovations: A systematic review and framework development’, </w:t>
          </w:r>
          <w:r w:rsidRPr="00236785">
            <w:rPr>
              <w:rFonts w:ascii="Arial" w:eastAsia="Times New Roman" w:hAnsi="Arial" w:cs="Arial"/>
              <w:i/>
              <w:iCs/>
            </w:rPr>
            <w:t>Australasian Marketing Journal (AMJ)</w:t>
          </w:r>
          <w:r w:rsidRPr="00236785">
            <w:rPr>
              <w:rFonts w:ascii="Arial" w:eastAsia="Times New Roman" w:hAnsi="Arial" w:cs="Arial"/>
            </w:rPr>
            <w:t>, 28(4), pp. 286–299.</w:t>
          </w:r>
        </w:p>
        <w:p w14:paraId="369DEB86" w14:textId="77777777" w:rsidR="0065735C" w:rsidRPr="00236785" w:rsidRDefault="0065735C" w:rsidP="0015041F">
          <w:pPr>
            <w:spacing w:before="240" w:line="360" w:lineRule="auto"/>
            <w:ind w:left="709" w:hanging="709"/>
            <w:jc w:val="both"/>
            <w:divId w:val="289090719"/>
            <w:rPr>
              <w:rFonts w:ascii="Arial" w:eastAsia="Times New Roman" w:hAnsi="Arial" w:cs="Arial"/>
            </w:rPr>
          </w:pPr>
          <w:r w:rsidRPr="00236785">
            <w:rPr>
              <w:rFonts w:ascii="Arial" w:eastAsia="Times New Roman" w:hAnsi="Arial" w:cs="Arial"/>
            </w:rPr>
            <w:t xml:space="preserve">The Guardian (2023) </w:t>
          </w:r>
          <w:r w:rsidRPr="00236785">
            <w:rPr>
              <w:rFonts w:ascii="Arial" w:eastAsia="Times New Roman" w:hAnsi="Arial" w:cs="Arial"/>
              <w:i/>
              <w:iCs/>
            </w:rPr>
            <w:t>UK universities draw up guiding principles on generative AI | Artificial intelligence (AI)</w:t>
          </w:r>
          <w:r w:rsidRPr="00236785">
            <w:rPr>
              <w:rFonts w:ascii="Arial" w:eastAsia="Times New Roman" w:hAnsi="Arial" w:cs="Arial"/>
            </w:rPr>
            <w:t>. Available at: https://www.theguardian.com/technology/2023/jul/04/uk-universities-draw-up-guiding-principles-on-generative-ai (Accessed: 15 December 2023).</w:t>
          </w:r>
        </w:p>
        <w:p w14:paraId="63613F35" w14:textId="77777777" w:rsidR="0065735C" w:rsidRPr="00236785" w:rsidRDefault="0065735C" w:rsidP="0015041F">
          <w:pPr>
            <w:spacing w:before="240" w:line="360" w:lineRule="auto"/>
            <w:ind w:left="709" w:hanging="709"/>
            <w:jc w:val="both"/>
            <w:divId w:val="1812596734"/>
            <w:rPr>
              <w:rFonts w:ascii="Arial" w:eastAsia="Times New Roman" w:hAnsi="Arial" w:cs="Arial"/>
            </w:rPr>
          </w:pPr>
          <w:r w:rsidRPr="00236785">
            <w:rPr>
              <w:rFonts w:ascii="Arial" w:eastAsia="Times New Roman" w:hAnsi="Arial" w:cs="Arial"/>
            </w:rPr>
            <w:lastRenderedPageBreak/>
            <w:t xml:space="preserve">The New York Times (2020) </w:t>
          </w:r>
          <w:r w:rsidRPr="00236785">
            <w:rPr>
              <w:rFonts w:ascii="Arial" w:eastAsia="Times New Roman" w:hAnsi="Arial" w:cs="Arial"/>
              <w:i/>
              <w:iCs/>
            </w:rPr>
            <w:t>How Technology Is Changing the Future of Higher Education</w:t>
          </w:r>
          <w:r w:rsidRPr="00236785">
            <w:rPr>
              <w:rFonts w:ascii="Arial" w:eastAsia="Times New Roman" w:hAnsi="Arial" w:cs="Arial"/>
            </w:rPr>
            <w:t>. Available at: https://www.nytimes.com/2020/02/20/education/learning/education-technology.html (Accessed: 13 December 2023).</w:t>
          </w:r>
        </w:p>
        <w:p w14:paraId="24C2B1B1" w14:textId="77777777" w:rsidR="0065735C" w:rsidRPr="00236785" w:rsidRDefault="0065735C" w:rsidP="0015041F">
          <w:pPr>
            <w:spacing w:before="240" w:line="360" w:lineRule="auto"/>
            <w:ind w:left="709" w:hanging="709"/>
            <w:jc w:val="both"/>
            <w:divId w:val="465392279"/>
            <w:rPr>
              <w:rFonts w:ascii="Arial" w:eastAsia="Times New Roman" w:hAnsi="Arial" w:cs="Arial"/>
            </w:rPr>
          </w:pPr>
          <w:r w:rsidRPr="00236785">
            <w:rPr>
              <w:rFonts w:ascii="Arial" w:eastAsia="Times New Roman" w:hAnsi="Arial" w:cs="Arial"/>
            </w:rPr>
            <w:t xml:space="preserve">University of Cambridge (2022) </w:t>
          </w:r>
          <w:r w:rsidRPr="00236785">
            <w:rPr>
              <w:rFonts w:ascii="Arial" w:eastAsia="Times New Roman" w:hAnsi="Arial" w:cs="Arial"/>
              <w:i/>
              <w:iCs/>
            </w:rPr>
            <w:t>Automation &amp; Control</w:t>
          </w:r>
          <w:r w:rsidRPr="00236785">
            <w:rPr>
              <w:rFonts w:ascii="Arial" w:eastAsia="Times New Roman" w:hAnsi="Arial" w:cs="Arial"/>
            </w:rPr>
            <w:t>. Available at: https://www.ifm.eng.cam.ac.uk/research/dial/research-themes/automation-control/ (Accessed: 21 January 2024).</w:t>
          </w:r>
        </w:p>
        <w:p w14:paraId="5C279A2E" w14:textId="77777777" w:rsidR="0065735C" w:rsidRPr="00236785" w:rsidRDefault="0065735C" w:rsidP="0015041F">
          <w:pPr>
            <w:spacing w:before="240" w:line="360" w:lineRule="auto"/>
            <w:ind w:left="709" w:hanging="709"/>
            <w:jc w:val="both"/>
            <w:divId w:val="261651382"/>
            <w:rPr>
              <w:rFonts w:ascii="Arial" w:eastAsia="Times New Roman" w:hAnsi="Arial" w:cs="Arial"/>
            </w:rPr>
          </w:pPr>
          <w:r w:rsidRPr="00236785">
            <w:rPr>
              <w:rFonts w:ascii="Arial" w:eastAsia="Times New Roman" w:hAnsi="Arial" w:cs="Arial"/>
            </w:rPr>
            <w:t xml:space="preserve">University of Melbourne (2022) </w:t>
          </w:r>
          <w:r w:rsidRPr="00236785">
            <w:rPr>
              <w:rFonts w:ascii="Arial" w:eastAsia="Times New Roman" w:hAnsi="Arial" w:cs="Arial"/>
              <w:i/>
              <w:iCs/>
            </w:rPr>
            <w:t>Digital innovation</w:t>
          </w:r>
          <w:r w:rsidRPr="00236785">
            <w:rPr>
              <w:rFonts w:ascii="Arial" w:eastAsia="Times New Roman" w:hAnsi="Arial" w:cs="Arial"/>
            </w:rPr>
            <w:t>. Available at: https://about.unimelb.edu.au/teaching-and-learning/innovation-initiatives/digital-and-online-innovation/digital-innovation (Accessed: 21 January 2024).</w:t>
          </w:r>
        </w:p>
        <w:p w14:paraId="7652D077" w14:textId="77777777" w:rsidR="0065735C" w:rsidRDefault="0065735C" w:rsidP="0015041F">
          <w:pPr>
            <w:spacing w:before="240" w:line="360" w:lineRule="auto"/>
            <w:ind w:left="709" w:hanging="709"/>
            <w:jc w:val="both"/>
            <w:divId w:val="699164162"/>
            <w:rPr>
              <w:rFonts w:ascii="Arial" w:eastAsia="Times New Roman" w:hAnsi="Arial" w:cs="Arial"/>
            </w:rPr>
          </w:pPr>
          <w:r w:rsidRPr="00236785">
            <w:rPr>
              <w:rFonts w:ascii="Arial" w:eastAsia="Times New Roman" w:hAnsi="Arial" w:cs="Arial"/>
            </w:rPr>
            <w:t xml:space="preserve">University of Oxford (2023) </w:t>
          </w:r>
          <w:r w:rsidRPr="00236785">
            <w:rPr>
              <w:rFonts w:ascii="Arial" w:eastAsia="Times New Roman" w:hAnsi="Arial" w:cs="Arial"/>
              <w:i/>
              <w:iCs/>
            </w:rPr>
            <w:t>Introducing Oxford’s new Digital Governance and Delivery approach</w:t>
          </w:r>
          <w:r w:rsidRPr="00236785">
            <w:rPr>
              <w:rFonts w:ascii="Arial" w:eastAsia="Times New Roman" w:hAnsi="Arial" w:cs="Arial"/>
            </w:rPr>
            <w:t>. Available at: https://staff.admin.ox.ac.uk/introducing-oxfords-new-digital-governance-and-delivery-approach (Accessed: 21 January 2024).</w:t>
          </w:r>
        </w:p>
        <w:p w14:paraId="3506A7B2" w14:textId="77777777" w:rsidR="008F5C7F" w:rsidRPr="00236785" w:rsidRDefault="008F5C7F" w:rsidP="008F5C7F">
          <w:pPr>
            <w:spacing w:before="240" w:line="360" w:lineRule="auto"/>
            <w:ind w:left="709" w:hanging="709"/>
            <w:jc w:val="both"/>
            <w:divId w:val="699164162"/>
            <w:rPr>
              <w:rFonts w:ascii="Arial" w:eastAsia="Times New Roman" w:hAnsi="Arial" w:cs="Arial"/>
            </w:rPr>
          </w:pPr>
          <w:r w:rsidRPr="00236785">
            <w:rPr>
              <w:rFonts w:ascii="Arial" w:eastAsia="Times New Roman" w:hAnsi="Arial" w:cs="Arial"/>
            </w:rPr>
            <w:t xml:space="preserve">Van Der Zwaan, B. (2019) </w:t>
          </w:r>
          <w:r w:rsidRPr="00236785">
            <w:rPr>
              <w:rFonts w:ascii="Arial" w:eastAsia="Times New Roman" w:hAnsi="Arial" w:cs="Arial"/>
              <w:i/>
              <w:iCs/>
            </w:rPr>
            <w:t>HIGHER EDUCATION IN 2040 A Global Approach</w:t>
          </w:r>
          <w:r w:rsidRPr="00236785">
            <w:rPr>
              <w:rFonts w:ascii="Arial" w:eastAsia="Times New Roman" w:hAnsi="Arial" w:cs="Arial"/>
            </w:rPr>
            <w:t>.</w:t>
          </w:r>
          <w:r w:rsidRPr="00391A31">
            <w:rPr>
              <w:rFonts w:ascii="Arial" w:eastAsia="Times New Roman" w:hAnsi="Arial" w:cs="Arial"/>
            </w:rPr>
            <w:t xml:space="preserve"> Amsterdam University Press.</w:t>
          </w:r>
        </w:p>
        <w:p w14:paraId="62146BCD" w14:textId="77777777" w:rsidR="0065735C" w:rsidRPr="00236785" w:rsidRDefault="0065735C" w:rsidP="0015041F">
          <w:pPr>
            <w:spacing w:before="240" w:line="360" w:lineRule="auto"/>
            <w:ind w:left="709" w:hanging="709"/>
            <w:jc w:val="both"/>
            <w:divId w:val="2087725078"/>
            <w:rPr>
              <w:rFonts w:ascii="Arial" w:eastAsia="Times New Roman" w:hAnsi="Arial" w:cs="Arial"/>
            </w:rPr>
          </w:pPr>
          <w:r w:rsidRPr="00236785">
            <w:rPr>
              <w:rFonts w:ascii="Arial" w:eastAsia="Times New Roman" w:hAnsi="Arial" w:cs="Arial"/>
            </w:rPr>
            <w:t xml:space="preserve">Wani, T.A. and Wajid Ali, S. (2015) </w:t>
          </w:r>
          <w:r w:rsidRPr="00236785">
            <w:rPr>
              <w:rFonts w:ascii="Arial" w:eastAsia="Times New Roman" w:hAnsi="Arial" w:cs="Arial"/>
              <w:i/>
              <w:iCs/>
            </w:rPr>
            <w:t>Innovation Diffusion Theory Review &amp; Scope in the Study of Adoption of Smartphones in India</w:t>
          </w:r>
          <w:r w:rsidRPr="00236785">
            <w:rPr>
              <w:rFonts w:ascii="Arial" w:eastAsia="Times New Roman" w:hAnsi="Arial" w:cs="Arial"/>
            </w:rPr>
            <w:t>. Available at: https://www.researchgate.net/publication/281060763.</w:t>
          </w:r>
        </w:p>
        <w:p w14:paraId="44787A01" w14:textId="77777777" w:rsidR="0065735C" w:rsidRPr="00236785" w:rsidRDefault="0065735C" w:rsidP="0015041F">
          <w:pPr>
            <w:spacing w:before="240" w:line="360" w:lineRule="auto"/>
            <w:ind w:left="709" w:hanging="709"/>
            <w:jc w:val="both"/>
            <w:divId w:val="1464426028"/>
            <w:rPr>
              <w:rFonts w:ascii="Arial" w:eastAsia="Times New Roman" w:hAnsi="Arial" w:cs="Arial"/>
            </w:rPr>
          </w:pPr>
          <w:r w:rsidRPr="00236785">
            <w:rPr>
              <w:rFonts w:ascii="Arial" w:eastAsia="Times New Roman" w:hAnsi="Arial" w:cs="Arial"/>
            </w:rPr>
            <w:t xml:space="preserve">Waring, M. (2017) ‘Management and leadership in UK universities: Exploring the possibilities of change’, </w:t>
          </w:r>
          <w:r w:rsidRPr="00236785">
            <w:rPr>
              <w:rFonts w:ascii="Arial" w:eastAsia="Times New Roman" w:hAnsi="Arial" w:cs="Arial"/>
              <w:i/>
              <w:iCs/>
            </w:rPr>
            <w:t>Journal of Higher Education Policy and Management</w:t>
          </w:r>
          <w:r w:rsidRPr="00236785">
            <w:rPr>
              <w:rFonts w:ascii="Arial" w:eastAsia="Times New Roman" w:hAnsi="Arial" w:cs="Arial"/>
            </w:rPr>
            <w:t>, 39(5), pp. 540–558.</w:t>
          </w:r>
        </w:p>
        <w:p w14:paraId="5CED4CBB" w14:textId="77777777" w:rsidR="0065735C" w:rsidRPr="00236785" w:rsidRDefault="0065735C" w:rsidP="0015041F">
          <w:pPr>
            <w:spacing w:before="240" w:line="360" w:lineRule="auto"/>
            <w:ind w:left="709" w:hanging="709"/>
            <w:jc w:val="both"/>
            <w:divId w:val="1728456537"/>
            <w:rPr>
              <w:rFonts w:ascii="Arial" w:eastAsia="Times New Roman" w:hAnsi="Arial" w:cs="Arial"/>
            </w:rPr>
          </w:pPr>
          <w:r w:rsidRPr="00236785">
            <w:rPr>
              <w:rFonts w:ascii="Arial" w:eastAsia="Times New Roman" w:hAnsi="Arial" w:cs="Arial"/>
            </w:rPr>
            <w:t xml:space="preserve">Webb, A., McQuaid, R.W. and Webster, C.W.R. (2021) ‘Moving learning online and the COVID-19 pandemic: a university response’, </w:t>
          </w:r>
          <w:r w:rsidRPr="00236785">
            <w:rPr>
              <w:rFonts w:ascii="Arial" w:eastAsia="Times New Roman" w:hAnsi="Arial" w:cs="Arial"/>
              <w:i/>
              <w:iCs/>
            </w:rPr>
            <w:t>World Journal of Science, Technology and Sustainable Development</w:t>
          </w:r>
          <w:r w:rsidRPr="00236785">
            <w:rPr>
              <w:rFonts w:ascii="Arial" w:eastAsia="Times New Roman" w:hAnsi="Arial" w:cs="Arial"/>
            </w:rPr>
            <w:t>, 18(1), pp. 1–19. Available at: https://doi.org/10.1108/WJSTSD-11-2020-0090.</w:t>
          </w:r>
        </w:p>
        <w:p w14:paraId="16A59002" w14:textId="77777777" w:rsidR="0065735C" w:rsidRPr="00236785" w:rsidRDefault="0065735C" w:rsidP="0015041F">
          <w:pPr>
            <w:spacing w:before="240" w:line="360" w:lineRule="auto"/>
            <w:ind w:left="709" w:hanging="709"/>
            <w:jc w:val="both"/>
            <w:divId w:val="259879895"/>
            <w:rPr>
              <w:rFonts w:ascii="Arial" w:eastAsia="Times New Roman" w:hAnsi="Arial" w:cs="Arial"/>
            </w:rPr>
          </w:pPr>
          <w:r w:rsidRPr="00236785">
            <w:rPr>
              <w:rFonts w:ascii="Arial" w:eastAsia="Times New Roman" w:hAnsi="Arial" w:cs="Arial"/>
            </w:rPr>
            <w:t xml:space="preserve">Yadegari, M., Mohammadi, S. and Masoumi, A.H. (2022) ‘Technology adoption: an analysis of the major models and theories’, </w:t>
          </w:r>
          <w:r w:rsidRPr="00236785">
            <w:rPr>
              <w:rFonts w:ascii="Arial" w:eastAsia="Times New Roman" w:hAnsi="Arial" w:cs="Arial"/>
              <w:i/>
              <w:iCs/>
            </w:rPr>
            <w:t>Technology Analysis and Strategic Management</w:t>
          </w:r>
          <w:r w:rsidRPr="00236785">
            <w:rPr>
              <w:rFonts w:ascii="Arial" w:eastAsia="Times New Roman" w:hAnsi="Arial" w:cs="Arial"/>
            </w:rPr>
            <w:t xml:space="preserve"> [Preprint]. Available at: https://doi.org/10.1080/09537325.2022.2071255.</w:t>
          </w:r>
        </w:p>
        <w:p w14:paraId="689249AE" w14:textId="5BC2CAA6" w:rsidR="0065735C" w:rsidRPr="00236785" w:rsidRDefault="0065735C" w:rsidP="00286801">
          <w:pPr>
            <w:spacing w:before="240" w:line="360" w:lineRule="auto"/>
            <w:ind w:left="709" w:hanging="709"/>
            <w:jc w:val="both"/>
            <w:divId w:val="739206215"/>
            <w:rPr>
              <w:rFonts w:ascii="Arial" w:eastAsia="Times New Roman" w:hAnsi="Arial" w:cs="Arial"/>
            </w:rPr>
          </w:pPr>
          <w:r w:rsidRPr="00236785">
            <w:rPr>
              <w:rFonts w:ascii="Arial" w:eastAsia="Times New Roman" w:hAnsi="Arial" w:cs="Arial"/>
            </w:rPr>
            <w:t>Zeb, A.</w:t>
          </w:r>
          <w:r w:rsidR="00286801">
            <w:rPr>
              <w:rFonts w:ascii="Arial" w:eastAsia="Times New Roman" w:hAnsi="Arial" w:cs="Arial"/>
            </w:rPr>
            <w:t>,</w:t>
          </w:r>
          <w:r w:rsidR="00286801" w:rsidRPr="00286801">
            <w:t xml:space="preserve"> </w:t>
          </w:r>
          <w:r w:rsidR="00286801" w:rsidRPr="00286801">
            <w:rPr>
              <w:rFonts w:ascii="Arial" w:eastAsia="Times New Roman" w:hAnsi="Arial" w:cs="Arial"/>
            </w:rPr>
            <w:t xml:space="preserve">Akbar, F., Hussain, K., Safi, A., </w:t>
          </w:r>
          <w:proofErr w:type="spellStart"/>
          <w:r w:rsidR="00286801" w:rsidRPr="00286801">
            <w:rPr>
              <w:rFonts w:ascii="Arial" w:eastAsia="Times New Roman" w:hAnsi="Arial" w:cs="Arial"/>
            </w:rPr>
            <w:t>Rabnawaz</w:t>
          </w:r>
          <w:proofErr w:type="spellEnd"/>
          <w:r w:rsidR="00286801" w:rsidRPr="00286801">
            <w:rPr>
              <w:rFonts w:ascii="Arial" w:eastAsia="Times New Roman" w:hAnsi="Arial" w:cs="Arial"/>
            </w:rPr>
            <w:t xml:space="preserve">, M., &amp; Zeb, F. </w:t>
          </w:r>
          <w:r w:rsidRPr="00236785">
            <w:rPr>
              <w:rFonts w:ascii="Arial" w:eastAsia="Times New Roman" w:hAnsi="Arial" w:cs="Arial"/>
            </w:rPr>
            <w:t xml:space="preserve"> (2021) ‘The competing value framework model of organizational culture, innovation and performance’, </w:t>
          </w:r>
          <w:r w:rsidRPr="00236785">
            <w:rPr>
              <w:rFonts w:ascii="Arial" w:eastAsia="Times New Roman" w:hAnsi="Arial" w:cs="Arial"/>
              <w:i/>
              <w:iCs/>
            </w:rPr>
            <w:t>Business Process Management Journal</w:t>
          </w:r>
          <w:r w:rsidRPr="00236785">
            <w:rPr>
              <w:rFonts w:ascii="Arial" w:eastAsia="Times New Roman" w:hAnsi="Arial" w:cs="Arial"/>
            </w:rPr>
            <w:t>, 27(2), pp. 658–683. Available at: https://doi.org/10.1108/BPMJ-11-2019-0464.</w:t>
          </w:r>
        </w:p>
        <w:p w14:paraId="1CBEEF86" w14:textId="53F9FD1F" w:rsidR="00885761" w:rsidRPr="00300272" w:rsidRDefault="0065735C" w:rsidP="00300272">
          <w:pPr>
            <w:spacing w:before="240" w:line="360" w:lineRule="auto"/>
            <w:ind w:left="709" w:hanging="709"/>
            <w:jc w:val="both"/>
            <w:divId w:val="803086735"/>
            <w:rPr>
              <w:rFonts w:ascii="Arial" w:eastAsia="Times New Roman" w:hAnsi="Arial" w:cs="Arial"/>
            </w:rPr>
          </w:pPr>
          <w:r w:rsidRPr="00236785">
            <w:rPr>
              <w:rFonts w:ascii="Arial" w:eastAsia="Times New Roman" w:hAnsi="Arial" w:cs="Arial"/>
            </w:rPr>
            <w:lastRenderedPageBreak/>
            <w:t>Zhang, L.</w:t>
          </w:r>
          <w:r w:rsidR="00F5428E">
            <w:rPr>
              <w:rFonts w:ascii="Arial" w:eastAsia="Times New Roman" w:hAnsi="Arial" w:cs="Arial"/>
            </w:rPr>
            <w:t>,</w:t>
          </w:r>
          <w:r w:rsidR="00F5428E" w:rsidRPr="00F5428E">
            <w:t xml:space="preserve"> </w:t>
          </w:r>
          <w:r w:rsidR="00F5428E" w:rsidRPr="00F5428E">
            <w:rPr>
              <w:rFonts w:ascii="Arial" w:eastAsia="Times New Roman" w:hAnsi="Arial" w:cs="Arial"/>
            </w:rPr>
            <w:t xml:space="preserve">Carter, R. A., Qian, X., Yang, S., </w:t>
          </w:r>
          <w:proofErr w:type="spellStart"/>
          <w:r w:rsidR="00F5428E" w:rsidRPr="00F5428E">
            <w:rPr>
              <w:rFonts w:ascii="Arial" w:eastAsia="Times New Roman" w:hAnsi="Arial" w:cs="Arial"/>
            </w:rPr>
            <w:t>Rujimora</w:t>
          </w:r>
          <w:proofErr w:type="spellEnd"/>
          <w:r w:rsidR="00F5428E" w:rsidRPr="00F5428E">
            <w:rPr>
              <w:rFonts w:ascii="Arial" w:eastAsia="Times New Roman" w:hAnsi="Arial" w:cs="Arial"/>
            </w:rPr>
            <w:t xml:space="preserve">, J., &amp; Wen, S. </w:t>
          </w:r>
          <w:r w:rsidRPr="00236785">
            <w:rPr>
              <w:rFonts w:ascii="Arial" w:eastAsia="Times New Roman" w:hAnsi="Arial" w:cs="Arial"/>
            </w:rPr>
            <w:t xml:space="preserve">(2022) ‘Academia’s responses to crisis: A bibliometric analysis of literature on online learning in higher education during COVID-19’, </w:t>
          </w:r>
          <w:r w:rsidRPr="00236785">
            <w:rPr>
              <w:rFonts w:ascii="Arial" w:eastAsia="Times New Roman" w:hAnsi="Arial" w:cs="Arial"/>
              <w:i/>
              <w:iCs/>
            </w:rPr>
            <w:t>British Journal of Educational Technology</w:t>
          </w:r>
          <w:r w:rsidRPr="00236785">
            <w:rPr>
              <w:rFonts w:ascii="Arial" w:eastAsia="Times New Roman" w:hAnsi="Arial" w:cs="Arial"/>
            </w:rPr>
            <w:t>. John Wiley and Sons Inc, pp. 620–646. Available at: https://doi.org/10.1111/bjet.13191.</w:t>
          </w:r>
        </w:p>
      </w:sdtContent>
    </w:sdt>
    <w:p w14:paraId="2FE7FE19" w14:textId="720BCB4A" w:rsidR="00885761" w:rsidRDefault="00885761" w:rsidP="004551BC">
      <w:pPr>
        <w:spacing w:line="360" w:lineRule="auto"/>
        <w:jc w:val="both"/>
        <w:rPr>
          <w:rFonts w:asciiTheme="minorBidi" w:hAnsiTheme="minorBidi"/>
          <w:color w:val="000000"/>
        </w:rPr>
      </w:pPr>
    </w:p>
    <w:p w14:paraId="4982B74A" w14:textId="36BE70D1" w:rsidR="00885761" w:rsidRDefault="00885761" w:rsidP="004551BC">
      <w:pPr>
        <w:spacing w:line="360" w:lineRule="auto"/>
        <w:jc w:val="both"/>
        <w:rPr>
          <w:rFonts w:asciiTheme="minorBidi" w:hAnsiTheme="minorBidi"/>
          <w:color w:val="000000"/>
        </w:rPr>
      </w:pPr>
    </w:p>
    <w:p w14:paraId="42FAE116" w14:textId="2D99D6B2" w:rsidR="00885761" w:rsidRDefault="00885761" w:rsidP="004551BC">
      <w:pPr>
        <w:spacing w:line="360" w:lineRule="auto"/>
        <w:jc w:val="both"/>
        <w:rPr>
          <w:rFonts w:asciiTheme="minorBidi" w:hAnsiTheme="minorBidi"/>
          <w:color w:val="000000"/>
        </w:rPr>
      </w:pPr>
    </w:p>
    <w:p w14:paraId="01CE2C01" w14:textId="5D7AE4D3" w:rsidR="00885761" w:rsidRDefault="00885761" w:rsidP="004551BC">
      <w:pPr>
        <w:spacing w:line="360" w:lineRule="auto"/>
        <w:jc w:val="both"/>
        <w:rPr>
          <w:rFonts w:asciiTheme="minorBidi" w:hAnsiTheme="minorBidi"/>
          <w:color w:val="000000"/>
        </w:rPr>
      </w:pPr>
    </w:p>
    <w:p w14:paraId="4EA950EA" w14:textId="5091FED1" w:rsidR="00885761" w:rsidRDefault="00885761" w:rsidP="004551BC">
      <w:pPr>
        <w:spacing w:line="360" w:lineRule="auto"/>
        <w:jc w:val="both"/>
        <w:rPr>
          <w:rFonts w:asciiTheme="minorBidi" w:hAnsiTheme="minorBidi"/>
          <w:color w:val="000000"/>
        </w:rPr>
      </w:pPr>
    </w:p>
    <w:p w14:paraId="0BE981A7" w14:textId="181FA276" w:rsidR="00885761" w:rsidRDefault="00885761" w:rsidP="004551BC">
      <w:pPr>
        <w:spacing w:line="360" w:lineRule="auto"/>
        <w:jc w:val="both"/>
        <w:rPr>
          <w:rFonts w:asciiTheme="minorBidi" w:hAnsiTheme="minorBidi"/>
          <w:color w:val="000000"/>
        </w:rPr>
      </w:pPr>
    </w:p>
    <w:p w14:paraId="10A84497" w14:textId="225BFF6B" w:rsidR="00885761" w:rsidRDefault="00885761" w:rsidP="004551BC">
      <w:pPr>
        <w:spacing w:line="360" w:lineRule="auto"/>
        <w:jc w:val="both"/>
        <w:rPr>
          <w:rFonts w:asciiTheme="minorBidi" w:hAnsiTheme="minorBidi"/>
          <w:color w:val="000000"/>
        </w:rPr>
      </w:pPr>
    </w:p>
    <w:p w14:paraId="3E6265F1" w14:textId="5FED9F9F" w:rsidR="00885761" w:rsidRDefault="00885761" w:rsidP="004551BC">
      <w:pPr>
        <w:spacing w:line="360" w:lineRule="auto"/>
        <w:jc w:val="both"/>
        <w:rPr>
          <w:rFonts w:asciiTheme="minorBidi" w:hAnsiTheme="minorBidi"/>
          <w:color w:val="000000"/>
        </w:rPr>
      </w:pPr>
    </w:p>
    <w:p w14:paraId="3A118522" w14:textId="4D2D322E" w:rsidR="00885761" w:rsidRDefault="00885761" w:rsidP="004551BC">
      <w:pPr>
        <w:spacing w:line="360" w:lineRule="auto"/>
        <w:jc w:val="both"/>
        <w:rPr>
          <w:rFonts w:asciiTheme="minorBidi" w:hAnsiTheme="minorBidi"/>
          <w:color w:val="000000"/>
        </w:rPr>
      </w:pPr>
    </w:p>
    <w:p w14:paraId="611DFF58" w14:textId="77777777" w:rsidR="00B03FB9" w:rsidRDefault="00B03FB9" w:rsidP="004551BC">
      <w:pPr>
        <w:spacing w:line="360" w:lineRule="auto"/>
        <w:jc w:val="both"/>
        <w:rPr>
          <w:rFonts w:asciiTheme="minorBidi" w:hAnsiTheme="minorBidi"/>
          <w:color w:val="000000"/>
        </w:rPr>
      </w:pPr>
    </w:p>
    <w:p w14:paraId="215F92B7" w14:textId="77777777" w:rsidR="00972967" w:rsidRDefault="00972967" w:rsidP="004551BC">
      <w:pPr>
        <w:spacing w:line="360" w:lineRule="auto"/>
        <w:jc w:val="both"/>
        <w:rPr>
          <w:rFonts w:asciiTheme="minorBidi" w:hAnsiTheme="minorBidi"/>
          <w:color w:val="000000"/>
        </w:rPr>
      </w:pPr>
    </w:p>
    <w:p w14:paraId="22CCF8A7" w14:textId="77777777" w:rsidR="00972967" w:rsidRDefault="00972967" w:rsidP="004551BC">
      <w:pPr>
        <w:spacing w:line="360" w:lineRule="auto"/>
        <w:jc w:val="both"/>
        <w:rPr>
          <w:rFonts w:asciiTheme="minorBidi" w:hAnsiTheme="minorBidi"/>
          <w:color w:val="000000"/>
        </w:rPr>
      </w:pPr>
    </w:p>
    <w:p w14:paraId="44D8E885" w14:textId="77777777" w:rsidR="00972967" w:rsidRDefault="00972967" w:rsidP="004551BC">
      <w:pPr>
        <w:spacing w:line="360" w:lineRule="auto"/>
        <w:jc w:val="both"/>
        <w:rPr>
          <w:rFonts w:asciiTheme="minorBidi" w:hAnsiTheme="minorBidi"/>
          <w:color w:val="000000"/>
        </w:rPr>
      </w:pPr>
    </w:p>
    <w:p w14:paraId="1D3BE077" w14:textId="77777777" w:rsidR="00972967" w:rsidRDefault="00972967" w:rsidP="004551BC">
      <w:pPr>
        <w:spacing w:line="360" w:lineRule="auto"/>
        <w:jc w:val="both"/>
        <w:rPr>
          <w:rFonts w:asciiTheme="minorBidi" w:hAnsiTheme="minorBidi"/>
          <w:color w:val="000000"/>
        </w:rPr>
      </w:pPr>
    </w:p>
    <w:p w14:paraId="46FD2BFA" w14:textId="77777777" w:rsidR="00972967" w:rsidRDefault="00972967" w:rsidP="004551BC">
      <w:pPr>
        <w:spacing w:line="360" w:lineRule="auto"/>
        <w:jc w:val="both"/>
        <w:rPr>
          <w:rFonts w:asciiTheme="minorBidi" w:hAnsiTheme="minorBidi"/>
          <w:color w:val="000000"/>
        </w:rPr>
      </w:pPr>
    </w:p>
    <w:p w14:paraId="2DC4C439" w14:textId="77777777" w:rsidR="00972967" w:rsidRDefault="00972967" w:rsidP="004551BC">
      <w:pPr>
        <w:spacing w:line="360" w:lineRule="auto"/>
        <w:jc w:val="both"/>
        <w:rPr>
          <w:rFonts w:asciiTheme="minorBidi" w:hAnsiTheme="minorBidi"/>
          <w:color w:val="000000"/>
        </w:rPr>
      </w:pPr>
    </w:p>
    <w:p w14:paraId="0F6F7ED8" w14:textId="77777777" w:rsidR="00972967" w:rsidRDefault="00972967" w:rsidP="004551BC">
      <w:pPr>
        <w:spacing w:line="360" w:lineRule="auto"/>
        <w:jc w:val="both"/>
        <w:rPr>
          <w:rFonts w:asciiTheme="minorBidi" w:hAnsiTheme="minorBidi"/>
          <w:color w:val="000000"/>
        </w:rPr>
      </w:pPr>
    </w:p>
    <w:p w14:paraId="03B4C2C9" w14:textId="77777777" w:rsidR="008F1FA4" w:rsidRDefault="008F1FA4" w:rsidP="004551BC">
      <w:pPr>
        <w:spacing w:line="360" w:lineRule="auto"/>
        <w:jc w:val="both"/>
        <w:rPr>
          <w:rFonts w:asciiTheme="minorBidi" w:hAnsiTheme="minorBidi"/>
          <w:color w:val="000000"/>
        </w:rPr>
      </w:pPr>
    </w:p>
    <w:sectPr w:rsidR="008F1FA4" w:rsidSect="00F976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CCCE3D" w14:textId="77777777" w:rsidR="00F97621" w:rsidRDefault="00F97621" w:rsidP="005450B8">
      <w:pPr>
        <w:spacing w:after="0" w:line="240" w:lineRule="auto"/>
      </w:pPr>
      <w:r>
        <w:separator/>
      </w:r>
    </w:p>
  </w:endnote>
  <w:endnote w:type="continuationSeparator" w:id="0">
    <w:p w14:paraId="40A1D5AC" w14:textId="77777777" w:rsidR="00F97621" w:rsidRDefault="00F97621" w:rsidP="005450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401836951"/>
      <w:docPartObj>
        <w:docPartGallery w:val="Page Numbers (Bottom of Page)"/>
        <w:docPartUnique/>
      </w:docPartObj>
    </w:sdtPr>
    <w:sdtContent>
      <w:p w14:paraId="13205240" w14:textId="36EB180D" w:rsidR="001B59EE" w:rsidRDefault="001B59EE">
        <w:pPr>
          <w:pStyle w:val="Footer"/>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 </w:t>
        </w:r>
        <w:r>
          <w:rPr>
            <w:rFonts w:cs="Times New Roman"/>
          </w:rPr>
          <w:fldChar w:fldCharType="begin"/>
        </w:r>
        <w:r>
          <w:instrText xml:space="preserve"> PAGE    \* MERGEFORMAT </w:instrText>
        </w:r>
        <w:r>
          <w:rPr>
            <w:rFonts w:cs="Times New Roman"/>
          </w:rPr>
          <w:fldChar w:fldCharType="separate"/>
        </w:r>
        <w:r>
          <w:rPr>
            <w:rFonts w:asciiTheme="majorHAnsi" w:eastAsiaTheme="majorEastAsia" w:hAnsiTheme="majorHAnsi" w:cstheme="majorBidi"/>
            <w:noProof/>
            <w:sz w:val="28"/>
            <w:szCs w:val="28"/>
          </w:rPr>
          <w:t>2</w:t>
        </w:r>
        <w:r>
          <w:rPr>
            <w:rFonts w:asciiTheme="majorHAnsi" w:eastAsiaTheme="majorEastAsia" w:hAnsiTheme="majorHAnsi" w:cstheme="majorBidi"/>
            <w:noProof/>
            <w:sz w:val="28"/>
            <w:szCs w:val="28"/>
          </w:rPr>
          <w:fldChar w:fldCharType="end"/>
        </w:r>
        <w:r>
          <w:rPr>
            <w:rFonts w:asciiTheme="majorHAnsi" w:eastAsiaTheme="majorEastAsia" w:hAnsiTheme="majorHAnsi" w:cstheme="majorBidi"/>
            <w:sz w:val="28"/>
            <w:szCs w:val="28"/>
          </w:rPr>
          <w:t xml:space="preserve"> ~</w:t>
        </w:r>
      </w:p>
    </w:sdtContent>
  </w:sdt>
  <w:p w14:paraId="6BE8FF1C" w14:textId="77777777" w:rsidR="001B59EE" w:rsidRDefault="001B59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E84AB" w14:textId="31D02C66" w:rsidR="004A6B47" w:rsidRDefault="004A6B47">
    <w:pPr>
      <w:pStyle w:val="Footer"/>
      <w:jc w:val="center"/>
      <w:rPr>
        <w:rFonts w:asciiTheme="majorHAnsi" w:eastAsiaTheme="majorEastAsia" w:hAnsiTheme="majorHAnsi" w:cstheme="majorBidi"/>
        <w:sz w:val="28"/>
        <w:szCs w:val="28"/>
      </w:rPr>
    </w:pPr>
  </w:p>
  <w:p w14:paraId="0393BA4B" w14:textId="77777777" w:rsidR="004A6B47" w:rsidRDefault="004A6B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E6C640" w14:textId="77777777" w:rsidR="00F97621" w:rsidRDefault="00F97621" w:rsidP="005450B8">
      <w:pPr>
        <w:spacing w:after="0" w:line="240" w:lineRule="auto"/>
      </w:pPr>
      <w:r>
        <w:separator/>
      </w:r>
    </w:p>
  </w:footnote>
  <w:footnote w:type="continuationSeparator" w:id="0">
    <w:p w14:paraId="2251478C" w14:textId="77777777" w:rsidR="00F97621" w:rsidRDefault="00F97621" w:rsidP="005450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476FC"/>
    <w:multiLevelType w:val="multilevel"/>
    <w:tmpl w:val="5952195C"/>
    <w:lvl w:ilvl="0">
      <w:start w:val="1"/>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 w15:restartNumberingAfterBreak="0">
    <w:nsid w:val="08D05640"/>
    <w:multiLevelType w:val="hybridMultilevel"/>
    <w:tmpl w:val="2C180D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EF4810"/>
    <w:multiLevelType w:val="multilevel"/>
    <w:tmpl w:val="7B303C1C"/>
    <w:lvl w:ilvl="0">
      <w:start w:val="1"/>
      <w:numFmt w:val="decimal"/>
      <w:lvlText w:val="%1."/>
      <w:lvlJc w:val="left"/>
      <w:pPr>
        <w:ind w:left="360" w:hanging="360"/>
      </w:pPr>
      <w:rPr>
        <w:rFonts w:hint="default"/>
      </w:rPr>
    </w:lvl>
    <w:lvl w:ilvl="1">
      <w:start w:val="1"/>
      <w:numFmt w:val="decimal"/>
      <w:isLgl/>
      <w:lvlText w:val="%1.%2."/>
      <w:lvlJc w:val="left"/>
      <w:pPr>
        <w:ind w:left="780" w:hanging="720"/>
      </w:pPr>
      <w:rPr>
        <w:rFonts w:hint="default"/>
      </w:rPr>
    </w:lvl>
    <w:lvl w:ilvl="2">
      <w:start w:val="1"/>
      <w:numFmt w:val="decimal"/>
      <w:isLgl/>
      <w:lvlText w:val="%1.%2.%3."/>
      <w:lvlJc w:val="left"/>
      <w:pPr>
        <w:ind w:left="840" w:hanging="720"/>
      </w:pPr>
      <w:rPr>
        <w:rFonts w:hint="default"/>
        <w:b/>
        <w:bCs/>
      </w:rPr>
    </w:lvl>
    <w:lvl w:ilvl="3">
      <w:start w:val="1"/>
      <w:numFmt w:val="decimal"/>
      <w:isLgl/>
      <w:lvlText w:val="%1.%2.%3.%4."/>
      <w:lvlJc w:val="left"/>
      <w:pPr>
        <w:ind w:left="1260" w:hanging="1080"/>
      </w:pPr>
      <w:rPr>
        <w:rFonts w:hint="default"/>
      </w:rPr>
    </w:lvl>
    <w:lvl w:ilvl="4">
      <w:start w:val="1"/>
      <w:numFmt w:val="decimal"/>
      <w:isLgl/>
      <w:lvlText w:val="%1.%2.%3.%4.%5."/>
      <w:lvlJc w:val="left"/>
      <w:pPr>
        <w:ind w:left="1320" w:hanging="1080"/>
      </w:pPr>
      <w:rPr>
        <w:rFonts w:hint="default"/>
      </w:rPr>
    </w:lvl>
    <w:lvl w:ilvl="5">
      <w:start w:val="1"/>
      <w:numFmt w:val="decimal"/>
      <w:isLgl/>
      <w:lvlText w:val="%1.%2.%3.%4.%5.%6."/>
      <w:lvlJc w:val="left"/>
      <w:pPr>
        <w:ind w:left="174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220" w:hanging="1800"/>
      </w:pPr>
      <w:rPr>
        <w:rFonts w:hint="default"/>
      </w:rPr>
    </w:lvl>
    <w:lvl w:ilvl="8">
      <w:start w:val="1"/>
      <w:numFmt w:val="decimal"/>
      <w:isLgl/>
      <w:lvlText w:val="%1.%2.%3.%4.%5.%6.%7.%8.%9."/>
      <w:lvlJc w:val="left"/>
      <w:pPr>
        <w:ind w:left="2280" w:hanging="1800"/>
      </w:pPr>
      <w:rPr>
        <w:rFonts w:hint="default"/>
      </w:rPr>
    </w:lvl>
  </w:abstractNum>
  <w:abstractNum w:abstractNumId="3" w15:restartNumberingAfterBreak="0">
    <w:nsid w:val="136A73D6"/>
    <w:multiLevelType w:val="hybridMultilevel"/>
    <w:tmpl w:val="778C92D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4E42D4"/>
    <w:multiLevelType w:val="hybridMultilevel"/>
    <w:tmpl w:val="D89A3CF4"/>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8D13A5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D3D5B11"/>
    <w:multiLevelType w:val="multilevel"/>
    <w:tmpl w:val="7B303C1C"/>
    <w:lvl w:ilvl="0">
      <w:start w:val="1"/>
      <w:numFmt w:val="decimal"/>
      <w:lvlText w:val="%1."/>
      <w:lvlJc w:val="left"/>
      <w:pPr>
        <w:ind w:left="360" w:hanging="360"/>
      </w:pPr>
      <w:rPr>
        <w:rFonts w:hint="default"/>
      </w:rPr>
    </w:lvl>
    <w:lvl w:ilvl="1">
      <w:start w:val="1"/>
      <w:numFmt w:val="decimal"/>
      <w:isLgl/>
      <w:lvlText w:val="%1.%2."/>
      <w:lvlJc w:val="left"/>
      <w:pPr>
        <w:ind w:left="780" w:hanging="720"/>
      </w:pPr>
      <w:rPr>
        <w:rFonts w:hint="default"/>
      </w:rPr>
    </w:lvl>
    <w:lvl w:ilvl="2">
      <w:start w:val="1"/>
      <w:numFmt w:val="decimal"/>
      <w:isLgl/>
      <w:lvlText w:val="%1.%2.%3."/>
      <w:lvlJc w:val="left"/>
      <w:pPr>
        <w:ind w:left="840" w:hanging="720"/>
      </w:pPr>
      <w:rPr>
        <w:rFonts w:hint="default"/>
        <w:b/>
        <w:bCs/>
      </w:rPr>
    </w:lvl>
    <w:lvl w:ilvl="3">
      <w:start w:val="1"/>
      <w:numFmt w:val="decimal"/>
      <w:isLgl/>
      <w:lvlText w:val="%1.%2.%3.%4."/>
      <w:lvlJc w:val="left"/>
      <w:pPr>
        <w:ind w:left="1260" w:hanging="1080"/>
      </w:pPr>
      <w:rPr>
        <w:rFonts w:hint="default"/>
      </w:rPr>
    </w:lvl>
    <w:lvl w:ilvl="4">
      <w:start w:val="1"/>
      <w:numFmt w:val="decimal"/>
      <w:isLgl/>
      <w:lvlText w:val="%1.%2.%3.%4.%5."/>
      <w:lvlJc w:val="left"/>
      <w:pPr>
        <w:ind w:left="1320" w:hanging="1080"/>
      </w:pPr>
      <w:rPr>
        <w:rFonts w:hint="default"/>
      </w:rPr>
    </w:lvl>
    <w:lvl w:ilvl="5">
      <w:start w:val="1"/>
      <w:numFmt w:val="decimal"/>
      <w:isLgl/>
      <w:lvlText w:val="%1.%2.%3.%4.%5.%6."/>
      <w:lvlJc w:val="left"/>
      <w:pPr>
        <w:ind w:left="174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220" w:hanging="1800"/>
      </w:pPr>
      <w:rPr>
        <w:rFonts w:hint="default"/>
      </w:rPr>
    </w:lvl>
    <w:lvl w:ilvl="8">
      <w:start w:val="1"/>
      <w:numFmt w:val="decimal"/>
      <w:isLgl/>
      <w:lvlText w:val="%1.%2.%3.%4.%5.%6.%7.%8.%9."/>
      <w:lvlJc w:val="left"/>
      <w:pPr>
        <w:ind w:left="2280" w:hanging="1800"/>
      </w:pPr>
      <w:rPr>
        <w:rFonts w:hint="default"/>
      </w:rPr>
    </w:lvl>
  </w:abstractNum>
  <w:abstractNum w:abstractNumId="7" w15:restartNumberingAfterBreak="0">
    <w:nsid w:val="27B0321E"/>
    <w:multiLevelType w:val="multilevel"/>
    <w:tmpl w:val="EBB8B0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8E46531"/>
    <w:multiLevelType w:val="multilevel"/>
    <w:tmpl w:val="EBB8B0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9153C8B"/>
    <w:multiLevelType w:val="hybridMultilevel"/>
    <w:tmpl w:val="C2163B1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FE31C06"/>
    <w:multiLevelType w:val="multilevel"/>
    <w:tmpl w:val="EBB8B04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4D86C89"/>
    <w:multiLevelType w:val="hybridMultilevel"/>
    <w:tmpl w:val="D89A3CF4"/>
    <w:lvl w:ilvl="0" w:tplc="A2900A6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5C911D2"/>
    <w:multiLevelType w:val="hybridMultilevel"/>
    <w:tmpl w:val="D6BA54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823594F"/>
    <w:multiLevelType w:val="hybridMultilevel"/>
    <w:tmpl w:val="2A74157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A145810"/>
    <w:multiLevelType w:val="hybridMultilevel"/>
    <w:tmpl w:val="1428A3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C8464F8"/>
    <w:multiLevelType w:val="hybridMultilevel"/>
    <w:tmpl w:val="8F62360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41643D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93C4166"/>
    <w:multiLevelType w:val="multilevel"/>
    <w:tmpl w:val="EBB8B0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E6E115E"/>
    <w:multiLevelType w:val="hybridMultilevel"/>
    <w:tmpl w:val="D054C3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770925512">
    <w:abstractNumId w:val="0"/>
  </w:num>
  <w:num w:numId="2" w16cid:durableId="248195962">
    <w:abstractNumId w:val="7"/>
  </w:num>
  <w:num w:numId="3" w16cid:durableId="2147047395">
    <w:abstractNumId w:val="17"/>
  </w:num>
  <w:num w:numId="4" w16cid:durableId="1307707658">
    <w:abstractNumId w:val="16"/>
  </w:num>
  <w:num w:numId="5" w16cid:durableId="880241231">
    <w:abstractNumId w:val="5"/>
  </w:num>
  <w:num w:numId="6" w16cid:durableId="1308585163">
    <w:abstractNumId w:val="10"/>
  </w:num>
  <w:num w:numId="7" w16cid:durableId="2012366072">
    <w:abstractNumId w:val="8"/>
  </w:num>
  <w:num w:numId="8" w16cid:durableId="373967091">
    <w:abstractNumId w:val="2"/>
  </w:num>
  <w:num w:numId="9" w16cid:durableId="53042124">
    <w:abstractNumId w:val="13"/>
  </w:num>
  <w:num w:numId="10" w16cid:durableId="1720593160">
    <w:abstractNumId w:val="3"/>
  </w:num>
  <w:num w:numId="11" w16cid:durableId="385564488">
    <w:abstractNumId w:val="15"/>
  </w:num>
  <w:num w:numId="12" w16cid:durableId="1193300502">
    <w:abstractNumId w:val="11"/>
  </w:num>
  <w:num w:numId="13" w16cid:durableId="1847135761">
    <w:abstractNumId w:val="4"/>
  </w:num>
  <w:num w:numId="14" w16cid:durableId="1115828600">
    <w:abstractNumId w:val="1"/>
  </w:num>
  <w:num w:numId="15" w16cid:durableId="1693530114">
    <w:abstractNumId w:val="6"/>
  </w:num>
  <w:num w:numId="16" w16cid:durableId="1406487364">
    <w:abstractNumId w:val="9"/>
  </w:num>
  <w:num w:numId="17" w16cid:durableId="1194004300">
    <w:abstractNumId w:val="18"/>
  </w:num>
  <w:num w:numId="18" w16cid:durableId="1671443351">
    <w:abstractNumId w:val="14"/>
  </w:num>
  <w:num w:numId="19" w16cid:durableId="17144976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o:colormru v:ext="edit" colors="#fffff3"/>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5F3"/>
    <w:rsid w:val="0000036A"/>
    <w:rsid w:val="00000D46"/>
    <w:rsid w:val="00001BB9"/>
    <w:rsid w:val="00002572"/>
    <w:rsid w:val="00002ED4"/>
    <w:rsid w:val="0000304A"/>
    <w:rsid w:val="000037BC"/>
    <w:rsid w:val="0000423A"/>
    <w:rsid w:val="00004299"/>
    <w:rsid w:val="000052D3"/>
    <w:rsid w:val="000054A1"/>
    <w:rsid w:val="00005554"/>
    <w:rsid w:val="000059B6"/>
    <w:rsid w:val="00005B6D"/>
    <w:rsid w:val="00005E60"/>
    <w:rsid w:val="00006288"/>
    <w:rsid w:val="000063FB"/>
    <w:rsid w:val="0000683E"/>
    <w:rsid w:val="00006FCF"/>
    <w:rsid w:val="0001048C"/>
    <w:rsid w:val="000115B0"/>
    <w:rsid w:val="00011AC7"/>
    <w:rsid w:val="00011F68"/>
    <w:rsid w:val="00012419"/>
    <w:rsid w:val="00012BEE"/>
    <w:rsid w:val="00014010"/>
    <w:rsid w:val="000145F5"/>
    <w:rsid w:val="00015D28"/>
    <w:rsid w:val="0001687C"/>
    <w:rsid w:val="00016F43"/>
    <w:rsid w:val="000171AD"/>
    <w:rsid w:val="00017301"/>
    <w:rsid w:val="00017A3F"/>
    <w:rsid w:val="00020126"/>
    <w:rsid w:val="00020D6F"/>
    <w:rsid w:val="00021478"/>
    <w:rsid w:val="00021BEB"/>
    <w:rsid w:val="0002215D"/>
    <w:rsid w:val="000221DF"/>
    <w:rsid w:val="000221E9"/>
    <w:rsid w:val="00022509"/>
    <w:rsid w:val="000228EF"/>
    <w:rsid w:val="000235A3"/>
    <w:rsid w:val="0002442D"/>
    <w:rsid w:val="00024750"/>
    <w:rsid w:val="00024E83"/>
    <w:rsid w:val="00024F00"/>
    <w:rsid w:val="000258EA"/>
    <w:rsid w:val="00025C71"/>
    <w:rsid w:val="00025E5F"/>
    <w:rsid w:val="000261C9"/>
    <w:rsid w:val="00026C35"/>
    <w:rsid w:val="0002725D"/>
    <w:rsid w:val="00027FAC"/>
    <w:rsid w:val="00030DBD"/>
    <w:rsid w:val="000313E9"/>
    <w:rsid w:val="000313F0"/>
    <w:rsid w:val="000313FF"/>
    <w:rsid w:val="00031816"/>
    <w:rsid w:val="000321E4"/>
    <w:rsid w:val="000326BB"/>
    <w:rsid w:val="0003281B"/>
    <w:rsid w:val="000328E6"/>
    <w:rsid w:val="00033693"/>
    <w:rsid w:val="00034148"/>
    <w:rsid w:val="00035412"/>
    <w:rsid w:val="00035641"/>
    <w:rsid w:val="0003675E"/>
    <w:rsid w:val="00036A35"/>
    <w:rsid w:val="00037CBA"/>
    <w:rsid w:val="000405CA"/>
    <w:rsid w:val="00040A1C"/>
    <w:rsid w:val="00040BC0"/>
    <w:rsid w:val="00041CAE"/>
    <w:rsid w:val="00041FAF"/>
    <w:rsid w:val="000422EA"/>
    <w:rsid w:val="000424DB"/>
    <w:rsid w:val="00043004"/>
    <w:rsid w:val="000430A0"/>
    <w:rsid w:val="000431BC"/>
    <w:rsid w:val="00043BC3"/>
    <w:rsid w:val="00046684"/>
    <w:rsid w:val="00046E06"/>
    <w:rsid w:val="000474D5"/>
    <w:rsid w:val="00047BCE"/>
    <w:rsid w:val="000512CC"/>
    <w:rsid w:val="0005188D"/>
    <w:rsid w:val="00051946"/>
    <w:rsid w:val="00052A08"/>
    <w:rsid w:val="00052CBA"/>
    <w:rsid w:val="00052D54"/>
    <w:rsid w:val="00052EC8"/>
    <w:rsid w:val="000530EA"/>
    <w:rsid w:val="000541DA"/>
    <w:rsid w:val="00054292"/>
    <w:rsid w:val="0005439F"/>
    <w:rsid w:val="00054BA4"/>
    <w:rsid w:val="00056179"/>
    <w:rsid w:val="000564E9"/>
    <w:rsid w:val="00056B02"/>
    <w:rsid w:val="0005771F"/>
    <w:rsid w:val="000579AC"/>
    <w:rsid w:val="0006133C"/>
    <w:rsid w:val="00061745"/>
    <w:rsid w:val="0006188C"/>
    <w:rsid w:val="0006189E"/>
    <w:rsid w:val="00061BAC"/>
    <w:rsid w:val="00061FCC"/>
    <w:rsid w:val="0006258B"/>
    <w:rsid w:val="00062FD5"/>
    <w:rsid w:val="00063670"/>
    <w:rsid w:val="000637CD"/>
    <w:rsid w:val="00063D21"/>
    <w:rsid w:val="000642A2"/>
    <w:rsid w:val="00064534"/>
    <w:rsid w:val="00064CFE"/>
    <w:rsid w:val="00064FC2"/>
    <w:rsid w:val="00065394"/>
    <w:rsid w:val="00065552"/>
    <w:rsid w:val="00067149"/>
    <w:rsid w:val="00067232"/>
    <w:rsid w:val="000674C5"/>
    <w:rsid w:val="0006774A"/>
    <w:rsid w:val="00067939"/>
    <w:rsid w:val="0006794A"/>
    <w:rsid w:val="00071254"/>
    <w:rsid w:val="0007221D"/>
    <w:rsid w:val="000740CD"/>
    <w:rsid w:val="00074A8D"/>
    <w:rsid w:val="00074DBC"/>
    <w:rsid w:val="00075E43"/>
    <w:rsid w:val="00075FAD"/>
    <w:rsid w:val="000778A7"/>
    <w:rsid w:val="00077C7B"/>
    <w:rsid w:val="0008043B"/>
    <w:rsid w:val="000816CE"/>
    <w:rsid w:val="00081838"/>
    <w:rsid w:val="00081B11"/>
    <w:rsid w:val="00081FF7"/>
    <w:rsid w:val="00082134"/>
    <w:rsid w:val="00082A43"/>
    <w:rsid w:val="00082C1D"/>
    <w:rsid w:val="00082DAB"/>
    <w:rsid w:val="000831C0"/>
    <w:rsid w:val="00083EF7"/>
    <w:rsid w:val="00084151"/>
    <w:rsid w:val="00084B6C"/>
    <w:rsid w:val="0008636B"/>
    <w:rsid w:val="000865BB"/>
    <w:rsid w:val="00087403"/>
    <w:rsid w:val="0008758B"/>
    <w:rsid w:val="000902D1"/>
    <w:rsid w:val="00090432"/>
    <w:rsid w:val="00090B03"/>
    <w:rsid w:val="00090BC3"/>
    <w:rsid w:val="0009120A"/>
    <w:rsid w:val="00091CB7"/>
    <w:rsid w:val="00092655"/>
    <w:rsid w:val="00092A3E"/>
    <w:rsid w:val="00092D38"/>
    <w:rsid w:val="00092D9F"/>
    <w:rsid w:val="00092FB0"/>
    <w:rsid w:val="000933B3"/>
    <w:rsid w:val="0009342F"/>
    <w:rsid w:val="00093ADF"/>
    <w:rsid w:val="00093CBC"/>
    <w:rsid w:val="00093CF0"/>
    <w:rsid w:val="00093CFE"/>
    <w:rsid w:val="000940A0"/>
    <w:rsid w:val="00094304"/>
    <w:rsid w:val="00094EB5"/>
    <w:rsid w:val="000958C8"/>
    <w:rsid w:val="000959B2"/>
    <w:rsid w:val="00096160"/>
    <w:rsid w:val="000977EB"/>
    <w:rsid w:val="00097C14"/>
    <w:rsid w:val="00097C4F"/>
    <w:rsid w:val="000A0555"/>
    <w:rsid w:val="000A0B30"/>
    <w:rsid w:val="000A105A"/>
    <w:rsid w:val="000A22B0"/>
    <w:rsid w:val="000A2665"/>
    <w:rsid w:val="000A2984"/>
    <w:rsid w:val="000A35D4"/>
    <w:rsid w:val="000A3830"/>
    <w:rsid w:val="000A42B5"/>
    <w:rsid w:val="000A4697"/>
    <w:rsid w:val="000A50B9"/>
    <w:rsid w:val="000A50E3"/>
    <w:rsid w:val="000A53FC"/>
    <w:rsid w:val="000A5C84"/>
    <w:rsid w:val="000A5F8F"/>
    <w:rsid w:val="000A65E4"/>
    <w:rsid w:val="000A6955"/>
    <w:rsid w:val="000B0575"/>
    <w:rsid w:val="000B0919"/>
    <w:rsid w:val="000B12E0"/>
    <w:rsid w:val="000B18EA"/>
    <w:rsid w:val="000B1908"/>
    <w:rsid w:val="000B24A2"/>
    <w:rsid w:val="000B3463"/>
    <w:rsid w:val="000B3470"/>
    <w:rsid w:val="000B38AD"/>
    <w:rsid w:val="000B3CB6"/>
    <w:rsid w:val="000B3EED"/>
    <w:rsid w:val="000B5F9B"/>
    <w:rsid w:val="000B6547"/>
    <w:rsid w:val="000B6E42"/>
    <w:rsid w:val="000B701E"/>
    <w:rsid w:val="000C056D"/>
    <w:rsid w:val="000C08DD"/>
    <w:rsid w:val="000C091E"/>
    <w:rsid w:val="000C10CB"/>
    <w:rsid w:val="000C1126"/>
    <w:rsid w:val="000C1613"/>
    <w:rsid w:val="000C1CAF"/>
    <w:rsid w:val="000C2134"/>
    <w:rsid w:val="000C3128"/>
    <w:rsid w:val="000C3B1B"/>
    <w:rsid w:val="000C3C44"/>
    <w:rsid w:val="000C44DB"/>
    <w:rsid w:val="000C4910"/>
    <w:rsid w:val="000C4B7A"/>
    <w:rsid w:val="000C50E7"/>
    <w:rsid w:val="000C5458"/>
    <w:rsid w:val="000C639F"/>
    <w:rsid w:val="000C77FC"/>
    <w:rsid w:val="000C7BC4"/>
    <w:rsid w:val="000C7C59"/>
    <w:rsid w:val="000D0599"/>
    <w:rsid w:val="000D0EA0"/>
    <w:rsid w:val="000D2E2D"/>
    <w:rsid w:val="000D4007"/>
    <w:rsid w:val="000D434B"/>
    <w:rsid w:val="000D443F"/>
    <w:rsid w:val="000D4F9C"/>
    <w:rsid w:val="000D5447"/>
    <w:rsid w:val="000D556B"/>
    <w:rsid w:val="000D5D54"/>
    <w:rsid w:val="000D6335"/>
    <w:rsid w:val="000D6450"/>
    <w:rsid w:val="000D6A66"/>
    <w:rsid w:val="000D729D"/>
    <w:rsid w:val="000D7692"/>
    <w:rsid w:val="000D7B38"/>
    <w:rsid w:val="000D7CAD"/>
    <w:rsid w:val="000D7E59"/>
    <w:rsid w:val="000E0585"/>
    <w:rsid w:val="000E0C1D"/>
    <w:rsid w:val="000E16C1"/>
    <w:rsid w:val="000E1DA8"/>
    <w:rsid w:val="000E2123"/>
    <w:rsid w:val="000E2938"/>
    <w:rsid w:val="000E30C3"/>
    <w:rsid w:val="000E3587"/>
    <w:rsid w:val="000E384D"/>
    <w:rsid w:val="000E4112"/>
    <w:rsid w:val="000E433C"/>
    <w:rsid w:val="000E4694"/>
    <w:rsid w:val="000E486D"/>
    <w:rsid w:val="000E5122"/>
    <w:rsid w:val="000E5BD3"/>
    <w:rsid w:val="000E5D76"/>
    <w:rsid w:val="000E6405"/>
    <w:rsid w:val="000E6AC9"/>
    <w:rsid w:val="000E7159"/>
    <w:rsid w:val="000F0314"/>
    <w:rsid w:val="000F0741"/>
    <w:rsid w:val="000F08CC"/>
    <w:rsid w:val="000F0A99"/>
    <w:rsid w:val="000F0BB4"/>
    <w:rsid w:val="000F12CA"/>
    <w:rsid w:val="000F1955"/>
    <w:rsid w:val="000F1B82"/>
    <w:rsid w:val="000F2988"/>
    <w:rsid w:val="000F29DB"/>
    <w:rsid w:val="000F4030"/>
    <w:rsid w:val="000F5084"/>
    <w:rsid w:val="000F50FD"/>
    <w:rsid w:val="000F5650"/>
    <w:rsid w:val="000F5788"/>
    <w:rsid w:val="000F613A"/>
    <w:rsid w:val="000F665A"/>
    <w:rsid w:val="000F68B4"/>
    <w:rsid w:val="000F6EE1"/>
    <w:rsid w:val="000F7585"/>
    <w:rsid w:val="000F7F9E"/>
    <w:rsid w:val="0010047E"/>
    <w:rsid w:val="001013CD"/>
    <w:rsid w:val="00101904"/>
    <w:rsid w:val="00101C6C"/>
    <w:rsid w:val="00101DC8"/>
    <w:rsid w:val="001024D9"/>
    <w:rsid w:val="00102FC9"/>
    <w:rsid w:val="001030B1"/>
    <w:rsid w:val="001036EE"/>
    <w:rsid w:val="00104C9F"/>
    <w:rsid w:val="00104FA8"/>
    <w:rsid w:val="001053C1"/>
    <w:rsid w:val="00105B6B"/>
    <w:rsid w:val="00106698"/>
    <w:rsid w:val="00106FDB"/>
    <w:rsid w:val="00107237"/>
    <w:rsid w:val="00107A2A"/>
    <w:rsid w:val="00107C8E"/>
    <w:rsid w:val="00110154"/>
    <w:rsid w:val="001107BA"/>
    <w:rsid w:val="0011083A"/>
    <w:rsid w:val="00110E9A"/>
    <w:rsid w:val="00111060"/>
    <w:rsid w:val="00111EF3"/>
    <w:rsid w:val="001121A5"/>
    <w:rsid w:val="00112240"/>
    <w:rsid w:val="00112515"/>
    <w:rsid w:val="00113138"/>
    <w:rsid w:val="00113149"/>
    <w:rsid w:val="001134E2"/>
    <w:rsid w:val="00114026"/>
    <w:rsid w:val="0011417D"/>
    <w:rsid w:val="00114941"/>
    <w:rsid w:val="00115124"/>
    <w:rsid w:val="001156E6"/>
    <w:rsid w:val="00116C7C"/>
    <w:rsid w:val="0011711A"/>
    <w:rsid w:val="001176A9"/>
    <w:rsid w:val="00117B8F"/>
    <w:rsid w:val="00120022"/>
    <w:rsid w:val="001203FD"/>
    <w:rsid w:val="00121144"/>
    <w:rsid w:val="00121209"/>
    <w:rsid w:val="00121983"/>
    <w:rsid w:val="00121F1B"/>
    <w:rsid w:val="00121F67"/>
    <w:rsid w:val="00122044"/>
    <w:rsid w:val="0012235C"/>
    <w:rsid w:val="0012263C"/>
    <w:rsid w:val="00122A77"/>
    <w:rsid w:val="00122B29"/>
    <w:rsid w:val="00122C8D"/>
    <w:rsid w:val="001231DC"/>
    <w:rsid w:val="00123E9E"/>
    <w:rsid w:val="0012433E"/>
    <w:rsid w:val="0012504D"/>
    <w:rsid w:val="00126D3D"/>
    <w:rsid w:val="00127280"/>
    <w:rsid w:val="00130373"/>
    <w:rsid w:val="001305AD"/>
    <w:rsid w:val="00130696"/>
    <w:rsid w:val="001307E0"/>
    <w:rsid w:val="00131658"/>
    <w:rsid w:val="00131BEF"/>
    <w:rsid w:val="00131C54"/>
    <w:rsid w:val="00131EA7"/>
    <w:rsid w:val="00132DA3"/>
    <w:rsid w:val="00132E8E"/>
    <w:rsid w:val="00133287"/>
    <w:rsid w:val="0013346C"/>
    <w:rsid w:val="00133853"/>
    <w:rsid w:val="00133884"/>
    <w:rsid w:val="001338DC"/>
    <w:rsid w:val="00133997"/>
    <w:rsid w:val="001339D0"/>
    <w:rsid w:val="00134823"/>
    <w:rsid w:val="0013484B"/>
    <w:rsid w:val="00134F74"/>
    <w:rsid w:val="00134FAA"/>
    <w:rsid w:val="001357D5"/>
    <w:rsid w:val="0013581A"/>
    <w:rsid w:val="00135B0D"/>
    <w:rsid w:val="00136470"/>
    <w:rsid w:val="00136C17"/>
    <w:rsid w:val="001374B9"/>
    <w:rsid w:val="001379C3"/>
    <w:rsid w:val="00137D4B"/>
    <w:rsid w:val="00141B73"/>
    <w:rsid w:val="00141E6D"/>
    <w:rsid w:val="00142A0C"/>
    <w:rsid w:val="00142B13"/>
    <w:rsid w:val="00142F42"/>
    <w:rsid w:val="00143E15"/>
    <w:rsid w:val="00144996"/>
    <w:rsid w:val="00145857"/>
    <w:rsid w:val="0014748D"/>
    <w:rsid w:val="001474B7"/>
    <w:rsid w:val="00147671"/>
    <w:rsid w:val="0015041F"/>
    <w:rsid w:val="0015078D"/>
    <w:rsid w:val="00150AD1"/>
    <w:rsid w:val="001515BC"/>
    <w:rsid w:val="00151C69"/>
    <w:rsid w:val="001536B3"/>
    <w:rsid w:val="00153DC5"/>
    <w:rsid w:val="00153DE3"/>
    <w:rsid w:val="00154ACA"/>
    <w:rsid w:val="001551EB"/>
    <w:rsid w:val="001557C1"/>
    <w:rsid w:val="001564A4"/>
    <w:rsid w:val="001568A7"/>
    <w:rsid w:val="0015707C"/>
    <w:rsid w:val="001573D7"/>
    <w:rsid w:val="00157F07"/>
    <w:rsid w:val="00160120"/>
    <w:rsid w:val="00161231"/>
    <w:rsid w:val="0016126F"/>
    <w:rsid w:val="001612EA"/>
    <w:rsid w:val="00161467"/>
    <w:rsid w:val="0016230D"/>
    <w:rsid w:val="00162314"/>
    <w:rsid w:val="001627CD"/>
    <w:rsid w:val="001628ED"/>
    <w:rsid w:val="00162F1E"/>
    <w:rsid w:val="00164694"/>
    <w:rsid w:val="00164AEE"/>
    <w:rsid w:val="00164B41"/>
    <w:rsid w:val="00164D43"/>
    <w:rsid w:val="001651DE"/>
    <w:rsid w:val="001673DE"/>
    <w:rsid w:val="001674C0"/>
    <w:rsid w:val="00170466"/>
    <w:rsid w:val="00170ED3"/>
    <w:rsid w:val="00170F08"/>
    <w:rsid w:val="0017177F"/>
    <w:rsid w:val="00171E73"/>
    <w:rsid w:val="001720AE"/>
    <w:rsid w:val="0017265C"/>
    <w:rsid w:val="00172D93"/>
    <w:rsid w:val="0017342B"/>
    <w:rsid w:val="0017347D"/>
    <w:rsid w:val="00173544"/>
    <w:rsid w:val="00173E99"/>
    <w:rsid w:val="00174A1D"/>
    <w:rsid w:val="00174D50"/>
    <w:rsid w:val="00174F4B"/>
    <w:rsid w:val="00174FAA"/>
    <w:rsid w:val="001750C0"/>
    <w:rsid w:val="00175B3C"/>
    <w:rsid w:val="001760A8"/>
    <w:rsid w:val="001762ED"/>
    <w:rsid w:val="00176412"/>
    <w:rsid w:val="00176E21"/>
    <w:rsid w:val="00176E61"/>
    <w:rsid w:val="00180BD7"/>
    <w:rsid w:val="0018123D"/>
    <w:rsid w:val="00181F8F"/>
    <w:rsid w:val="001829F7"/>
    <w:rsid w:val="00183295"/>
    <w:rsid w:val="001842B1"/>
    <w:rsid w:val="00184C6B"/>
    <w:rsid w:val="00185058"/>
    <w:rsid w:val="00185210"/>
    <w:rsid w:val="00185D93"/>
    <w:rsid w:val="00185F23"/>
    <w:rsid w:val="00186585"/>
    <w:rsid w:val="00186A24"/>
    <w:rsid w:val="001879B2"/>
    <w:rsid w:val="00190B48"/>
    <w:rsid w:val="00190E9E"/>
    <w:rsid w:val="001913F0"/>
    <w:rsid w:val="00191591"/>
    <w:rsid w:val="00191E4A"/>
    <w:rsid w:val="0019252B"/>
    <w:rsid w:val="0019284B"/>
    <w:rsid w:val="0019382F"/>
    <w:rsid w:val="00193B19"/>
    <w:rsid w:val="00193C12"/>
    <w:rsid w:val="00193E57"/>
    <w:rsid w:val="001943D6"/>
    <w:rsid w:val="00194ACF"/>
    <w:rsid w:val="001950A7"/>
    <w:rsid w:val="001951FB"/>
    <w:rsid w:val="00195367"/>
    <w:rsid w:val="00195F56"/>
    <w:rsid w:val="00196B1A"/>
    <w:rsid w:val="001973EA"/>
    <w:rsid w:val="001976E3"/>
    <w:rsid w:val="001A0418"/>
    <w:rsid w:val="001A0634"/>
    <w:rsid w:val="001A0FE6"/>
    <w:rsid w:val="001A11C3"/>
    <w:rsid w:val="001A161B"/>
    <w:rsid w:val="001A180B"/>
    <w:rsid w:val="001A3220"/>
    <w:rsid w:val="001A35DA"/>
    <w:rsid w:val="001A3644"/>
    <w:rsid w:val="001A42FA"/>
    <w:rsid w:val="001A47DE"/>
    <w:rsid w:val="001A4BB1"/>
    <w:rsid w:val="001A4D2B"/>
    <w:rsid w:val="001A5451"/>
    <w:rsid w:val="001A6B86"/>
    <w:rsid w:val="001A7480"/>
    <w:rsid w:val="001A7CDD"/>
    <w:rsid w:val="001A7DFB"/>
    <w:rsid w:val="001B0A5F"/>
    <w:rsid w:val="001B2633"/>
    <w:rsid w:val="001B2DAE"/>
    <w:rsid w:val="001B3A00"/>
    <w:rsid w:val="001B3B38"/>
    <w:rsid w:val="001B452D"/>
    <w:rsid w:val="001B49B8"/>
    <w:rsid w:val="001B51DD"/>
    <w:rsid w:val="001B59EE"/>
    <w:rsid w:val="001B5B17"/>
    <w:rsid w:val="001B5C50"/>
    <w:rsid w:val="001B5D8B"/>
    <w:rsid w:val="001B5FBD"/>
    <w:rsid w:val="001B6472"/>
    <w:rsid w:val="001B6CFB"/>
    <w:rsid w:val="001B78EC"/>
    <w:rsid w:val="001C0640"/>
    <w:rsid w:val="001C0916"/>
    <w:rsid w:val="001C0938"/>
    <w:rsid w:val="001C0A51"/>
    <w:rsid w:val="001C0C65"/>
    <w:rsid w:val="001C1803"/>
    <w:rsid w:val="001C1E55"/>
    <w:rsid w:val="001C282F"/>
    <w:rsid w:val="001C2BD3"/>
    <w:rsid w:val="001C2F0B"/>
    <w:rsid w:val="001C302A"/>
    <w:rsid w:val="001C30D5"/>
    <w:rsid w:val="001C37EB"/>
    <w:rsid w:val="001C465E"/>
    <w:rsid w:val="001C491E"/>
    <w:rsid w:val="001C5AD3"/>
    <w:rsid w:val="001C62A4"/>
    <w:rsid w:val="001C63BB"/>
    <w:rsid w:val="001C67BA"/>
    <w:rsid w:val="001C7F21"/>
    <w:rsid w:val="001D007B"/>
    <w:rsid w:val="001D15D6"/>
    <w:rsid w:val="001D163B"/>
    <w:rsid w:val="001D17D2"/>
    <w:rsid w:val="001D1D52"/>
    <w:rsid w:val="001D21DD"/>
    <w:rsid w:val="001D2945"/>
    <w:rsid w:val="001D2D3A"/>
    <w:rsid w:val="001D2EA4"/>
    <w:rsid w:val="001D2F70"/>
    <w:rsid w:val="001D30EB"/>
    <w:rsid w:val="001D3DFE"/>
    <w:rsid w:val="001D4896"/>
    <w:rsid w:val="001D4A32"/>
    <w:rsid w:val="001D4E2A"/>
    <w:rsid w:val="001D5554"/>
    <w:rsid w:val="001D5751"/>
    <w:rsid w:val="001D6EBB"/>
    <w:rsid w:val="001D718E"/>
    <w:rsid w:val="001D776B"/>
    <w:rsid w:val="001D7810"/>
    <w:rsid w:val="001E0156"/>
    <w:rsid w:val="001E05D2"/>
    <w:rsid w:val="001E0711"/>
    <w:rsid w:val="001E0C80"/>
    <w:rsid w:val="001E102B"/>
    <w:rsid w:val="001E13EB"/>
    <w:rsid w:val="001E1F81"/>
    <w:rsid w:val="001E1FF9"/>
    <w:rsid w:val="001E2098"/>
    <w:rsid w:val="001E232D"/>
    <w:rsid w:val="001E265C"/>
    <w:rsid w:val="001E2940"/>
    <w:rsid w:val="001E3016"/>
    <w:rsid w:val="001E47A8"/>
    <w:rsid w:val="001E4A79"/>
    <w:rsid w:val="001E4DCE"/>
    <w:rsid w:val="001E575A"/>
    <w:rsid w:val="001E5F7D"/>
    <w:rsid w:val="001E63E9"/>
    <w:rsid w:val="001E68C1"/>
    <w:rsid w:val="001E739C"/>
    <w:rsid w:val="001E73E1"/>
    <w:rsid w:val="001E7B20"/>
    <w:rsid w:val="001E7C8E"/>
    <w:rsid w:val="001E7CBB"/>
    <w:rsid w:val="001E7F1F"/>
    <w:rsid w:val="001F0470"/>
    <w:rsid w:val="001F149E"/>
    <w:rsid w:val="001F1546"/>
    <w:rsid w:val="001F21AC"/>
    <w:rsid w:val="001F336F"/>
    <w:rsid w:val="001F33A6"/>
    <w:rsid w:val="001F3AF2"/>
    <w:rsid w:val="001F4584"/>
    <w:rsid w:val="001F4EFF"/>
    <w:rsid w:val="001F53C2"/>
    <w:rsid w:val="001F54FE"/>
    <w:rsid w:val="001F557B"/>
    <w:rsid w:val="001F664B"/>
    <w:rsid w:val="001F6E6F"/>
    <w:rsid w:val="002002FF"/>
    <w:rsid w:val="002003FC"/>
    <w:rsid w:val="0020053A"/>
    <w:rsid w:val="002016D1"/>
    <w:rsid w:val="00201706"/>
    <w:rsid w:val="00201893"/>
    <w:rsid w:val="00201CA9"/>
    <w:rsid w:val="00201EF2"/>
    <w:rsid w:val="002022CC"/>
    <w:rsid w:val="00202995"/>
    <w:rsid w:val="00203519"/>
    <w:rsid w:val="002039E6"/>
    <w:rsid w:val="002061CB"/>
    <w:rsid w:val="0020694A"/>
    <w:rsid w:val="00206DE3"/>
    <w:rsid w:val="002102B3"/>
    <w:rsid w:val="00210D18"/>
    <w:rsid w:val="0021118D"/>
    <w:rsid w:val="002114E4"/>
    <w:rsid w:val="00211CA1"/>
    <w:rsid w:val="00212BF2"/>
    <w:rsid w:val="0021373A"/>
    <w:rsid w:val="00213FB2"/>
    <w:rsid w:val="00214128"/>
    <w:rsid w:val="00214525"/>
    <w:rsid w:val="00214844"/>
    <w:rsid w:val="00214B2A"/>
    <w:rsid w:val="00214B8D"/>
    <w:rsid w:val="00215140"/>
    <w:rsid w:val="002158B8"/>
    <w:rsid w:val="00216911"/>
    <w:rsid w:val="002169FF"/>
    <w:rsid w:val="00216A32"/>
    <w:rsid w:val="00216FE8"/>
    <w:rsid w:val="00217299"/>
    <w:rsid w:val="00220525"/>
    <w:rsid w:val="002205B9"/>
    <w:rsid w:val="00220A37"/>
    <w:rsid w:val="00220B05"/>
    <w:rsid w:val="002216EE"/>
    <w:rsid w:val="0022193B"/>
    <w:rsid w:val="00221D24"/>
    <w:rsid w:val="0022381D"/>
    <w:rsid w:val="00223D72"/>
    <w:rsid w:val="002240E6"/>
    <w:rsid w:val="00224E93"/>
    <w:rsid w:val="00226165"/>
    <w:rsid w:val="00226D68"/>
    <w:rsid w:val="00227686"/>
    <w:rsid w:val="002277B9"/>
    <w:rsid w:val="00227BBE"/>
    <w:rsid w:val="00227BC2"/>
    <w:rsid w:val="0023019E"/>
    <w:rsid w:val="00230629"/>
    <w:rsid w:val="00230C06"/>
    <w:rsid w:val="00230D21"/>
    <w:rsid w:val="00231518"/>
    <w:rsid w:val="002317AA"/>
    <w:rsid w:val="00231869"/>
    <w:rsid w:val="002328C5"/>
    <w:rsid w:val="00233D0C"/>
    <w:rsid w:val="002340B4"/>
    <w:rsid w:val="0023435B"/>
    <w:rsid w:val="0023454E"/>
    <w:rsid w:val="00235585"/>
    <w:rsid w:val="00235F99"/>
    <w:rsid w:val="00236122"/>
    <w:rsid w:val="00236602"/>
    <w:rsid w:val="00236785"/>
    <w:rsid w:val="002367C8"/>
    <w:rsid w:val="002369A4"/>
    <w:rsid w:val="002375AD"/>
    <w:rsid w:val="002375F5"/>
    <w:rsid w:val="00237B61"/>
    <w:rsid w:val="00237FC0"/>
    <w:rsid w:val="00240215"/>
    <w:rsid w:val="00240269"/>
    <w:rsid w:val="0024142A"/>
    <w:rsid w:val="00243275"/>
    <w:rsid w:val="00243CD3"/>
    <w:rsid w:val="00244191"/>
    <w:rsid w:val="00245038"/>
    <w:rsid w:val="00245572"/>
    <w:rsid w:val="00245759"/>
    <w:rsid w:val="002460A8"/>
    <w:rsid w:val="002460E2"/>
    <w:rsid w:val="00246340"/>
    <w:rsid w:val="00246CFA"/>
    <w:rsid w:val="00246FF4"/>
    <w:rsid w:val="00250854"/>
    <w:rsid w:val="00250F23"/>
    <w:rsid w:val="00250FCC"/>
    <w:rsid w:val="00251B0D"/>
    <w:rsid w:val="00251B91"/>
    <w:rsid w:val="00252277"/>
    <w:rsid w:val="00252819"/>
    <w:rsid w:val="00252DC1"/>
    <w:rsid w:val="00252E1D"/>
    <w:rsid w:val="00253242"/>
    <w:rsid w:val="0025357F"/>
    <w:rsid w:val="00253B25"/>
    <w:rsid w:val="00253F91"/>
    <w:rsid w:val="0025410F"/>
    <w:rsid w:val="002554FF"/>
    <w:rsid w:val="00256177"/>
    <w:rsid w:val="002567E8"/>
    <w:rsid w:val="00257304"/>
    <w:rsid w:val="00257AC3"/>
    <w:rsid w:val="00260C24"/>
    <w:rsid w:val="00261168"/>
    <w:rsid w:val="00262167"/>
    <w:rsid w:val="00262717"/>
    <w:rsid w:val="00262BB5"/>
    <w:rsid w:val="00262F64"/>
    <w:rsid w:val="0026342D"/>
    <w:rsid w:val="002637E5"/>
    <w:rsid w:val="00264461"/>
    <w:rsid w:val="002645EF"/>
    <w:rsid w:val="00265920"/>
    <w:rsid w:val="00265D7A"/>
    <w:rsid w:val="00265EFD"/>
    <w:rsid w:val="002660C0"/>
    <w:rsid w:val="002660CF"/>
    <w:rsid w:val="0026630A"/>
    <w:rsid w:val="00266D61"/>
    <w:rsid w:val="00266ED4"/>
    <w:rsid w:val="00267519"/>
    <w:rsid w:val="00267AA7"/>
    <w:rsid w:val="00271365"/>
    <w:rsid w:val="00272110"/>
    <w:rsid w:val="00273134"/>
    <w:rsid w:val="00273380"/>
    <w:rsid w:val="002736E0"/>
    <w:rsid w:val="002737F5"/>
    <w:rsid w:val="00273E20"/>
    <w:rsid w:val="0027402D"/>
    <w:rsid w:val="0027413F"/>
    <w:rsid w:val="00274505"/>
    <w:rsid w:val="00274816"/>
    <w:rsid w:val="00274886"/>
    <w:rsid w:val="00274FFA"/>
    <w:rsid w:val="002752D0"/>
    <w:rsid w:val="002756DB"/>
    <w:rsid w:val="00276214"/>
    <w:rsid w:val="002765DE"/>
    <w:rsid w:val="0027724A"/>
    <w:rsid w:val="00277C72"/>
    <w:rsid w:val="00280389"/>
    <w:rsid w:val="002804B1"/>
    <w:rsid w:val="0028102F"/>
    <w:rsid w:val="002811E0"/>
    <w:rsid w:val="002813EF"/>
    <w:rsid w:val="00281D35"/>
    <w:rsid w:val="00281E5B"/>
    <w:rsid w:val="00281F9F"/>
    <w:rsid w:val="002828E2"/>
    <w:rsid w:val="0028348B"/>
    <w:rsid w:val="0028416D"/>
    <w:rsid w:val="002845EB"/>
    <w:rsid w:val="00284E0A"/>
    <w:rsid w:val="00285464"/>
    <w:rsid w:val="002856D7"/>
    <w:rsid w:val="00285AED"/>
    <w:rsid w:val="00285EF2"/>
    <w:rsid w:val="00286801"/>
    <w:rsid w:val="00286D21"/>
    <w:rsid w:val="0028767A"/>
    <w:rsid w:val="00290298"/>
    <w:rsid w:val="00290B8B"/>
    <w:rsid w:val="00290F6F"/>
    <w:rsid w:val="00291410"/>
    <w:rsid w:val="00291E41"/>
    <w:rsid w:val="002920BE"/>
    <w:rsid w:val="00292292"/>
    <w:rsid w:val="002922BB"/>
    <w:rsid w:val="00292BB0"/>
    <w:rsid w:val="00292CF8"/>
    <w:rsid w:val="00292F8C"/>
    <w:rsid w:val="00292FDF"/>
    <w:rsid w:val="00293490"/>
    <w:rsid w:val="0029354E"/>
    <w:rsid w:val="00293873"/>
    <w:rsid w:val="00293CB3"/>
    <w:rsid w:val="00294D7B"/>
    <w:rsid w:val="00295DCE"/>
    <w:rsid w:val="00295E35"/>
    <w:rsid w:val="0029626E"/>
    <w:rsid w:val="002966CA"/>
    <w:rsid w:val="0029715F"/>
    <w:rsid w:val="002971C5"/>
    <w:rsid w:val="002A00E9"/>
    <w:rsid w:val="002A0119"/>
    <w:rsid w:val="002A0412"/>
    <w:rsid w:val="002A0C4D"/>
    <w:rsid w:val="002A101C"/>
    <w:rsid w:val="002A11A4"/>
    <w:rsid w:val="002A1A39"/>
    <w:rsid w:val="002A1BBC"/>
    <w:rsid w:val="002A2013"/>
    <w:rsid w:val="002A2A35"/>
    <w:rsid w:val="002A3955"/>
    <w:rsid w:val="002A39A4"/>
    <w:rsid w:val="002A4F0E"/>
    <w:rsid w:val="002A5637"/>
    <w:rsid w:val="002A5F62"/>
    <w:rsid w:val="002A6A2F"/>
    <w:rsid w:val="002A6FB7"/>
    <w:rsid w:val="002A72B0"/>
    <w:rsid w:val="002A745D"/>
    <w:rsid w:val="002A7B4A"/>
    <w:rsid w:val="002B1AA6"/>
    <w:rsid w:val="002B1AF7"/>
    <w:rsid w:val="002B2157"/>
    <w:rsid w:val="002B3B0E"/>
    <w:rsid w:val="002B3CDF"/>
    <w:rsid w:val="002B4175"/>
    <w:rsid w:val="002B44F3"/>
    <w:rsid w:val="002B464A"/>
    <w:rsid w:val="002B4D96"/>
    <w:rsid w:val="002B53BE"/>
    <w:rsid w:val="002B595F"/>
    <w:rsid w:val="002B5CC2"/>
    <w:rsid w:val="002B5F54"/>
    <w:rsid w:val="002B72F0"/>
    <w:rsid w:val="002B7B46"/>
    <w:rsid w:val="002B7D47"/>
    <w:rsid w:val="002C019C"/>
    <w:rsid w:val="002C0471"/>
    <w:rsid w:val="002C0BF2"/>
    <w:rsid w:val="002C1023"/>
    <w:rsid w:val="002C16D6"/>
    <w:rsid w:val="002C1EB2"/>
    <w:rsid w:val="002C2111"/>
    <w:rsid w:val="002C273F"/>
    <w:rsid w:val="002C2D00"/>
    <w:rsid w:val="002C2E29"/>
    <w:rsid w:val="002C2E59"/>
    <w:rsid w:val="002C303C"/>
    <w:rsid w:val="002C380A"/>
    <w:rsid w:val="002C3D0B"/>
    <w:rsid w:val="002C4E73"/>
    <w:rsid w:val="002C5674"/>
    <w:rsid w:val="002C5973"/>
    <w:rsid w:val="002C635B"/>
    <w:rsid w:val="002D076D"/>
    <w:rsid w:val="002D07E2"/>
    <w:rsid w:val="002D0EB5"/>
    <w:rsid w:val="002D1819"/>
    <w:rsid w:val="002D1C84"/>
    <w:rsid w:val="002D2DD0"/>
    <w:rsid w:val="002D46DA"/>
    <w:rsid w:val="002D4CAB"/>
    <w:rsid w:val="002D4D45"/>
    <w:rsid w:val="002D583E"/>
    <w:rsid w:val="002D5E79"/>
    <w:rsid w:val="002D64D8"/>
    <w:rsid w:val="002D6A4C"/>
    <w:rsid w:val="002E01BC"/>
    <w:rsid w:val="002E0665"/>
    <w:rsid w:val="002E0ED4"/>
    <w:rsid w:val="002E0EF5"/>
    <w:rsid w:val="002E1118"/>
    <w:rsid w:val="002E16F2"/>
    <w:rsid w:val="002E1B94"/>
    <w:rsid w:val="002E256F"/>
    <w:rsid w:val="002E2EFC"/>
    <w:rsid w:val="002E3001"/>
    <w:rsid w:val="002E3496"/>
    <w:rsid w:val="002E3972"/>
    <w:rsid w:val="002E402A"/>
    <w:rsid w:val="002E530A"/>
    <w:rsid w:val="002E538E"/>
    <w:rsid w:val="002E582D"/>
    <w:rsid w:val="002E5D99"/>
    <w:rsid w:val="002E6550"/>
    <w:rsid w:val="002E660F"/>
    <w:rsid w:val="002E7658"/>
    <w:rsid w:val="002F0177"/>
    <w:rsid w:val="002F14A9"/>
    <w:rsid w:val="002F23D5"/>
    <w:rsid w:val="002F3130"/>
    <w:rsid w:val="002F3272"/>
    <w:rsid w:val="002F36C0"/>
    <w:rsid w:val="002F4278"/>
    <w:rsid w:val="002F4882"/>
    <w:rsid w:val="002F5129"/>
    <w:rsid w:val="002F5726"/>
    <w:rsid w:val="002F5D72"/>
    <w:rsid w:val="002F6357"/>
    <w:rsid w:val="002F698B"/>
    <w:rsid w:val="002F731D"/>
    <w:rsid w:val="00300272"/>
    <w:rsid w:val="0030097F"/>
    <w:rsid w:val="00300A17"/>
    <w:rsid w:val="00300B0B"/>
    <w:rsid w:val="0030162C"/>
    <w:rsid w:val="0030165A"/>
    <w:rsid w:val="0030189E"/>
    <w:rsid w:val="00302017"/>
    <w:rsid w:val="0030218E"/>
    <w:rsid w:val="003022CE"/>
    <w:rsid w:val="00302AFD"/>
    <w:rsid w:val="0030433D"/>
    <w:rsid w:val="00304949"/>
    <w:rsid w:val="00304CE5"/>
    <w:rsid w:val="00304EDE"/>
    <w:rsid w:val="00305B2B"/>
    <w:rsid w:val="003064D5"/>
    <w:rsid w:val="003068DB"/>
    <w:rsid w:val="003069C9"/>
    <w:rsid w:val="0030743D"/>
    <w:rsid w:val="003075E8"/>
    <w:rsid w:val="00307EC4"/>
    <w:rsid w:val="00310104"/>
    <w:rsid w:val="00310A4A"/>
    <w:rsid w:val="00311817"/>
    <w:rsid w:val="00312466"/>
    <w:rsid w:val="003133A7"/>
    <w:rsid w:val="0031374B"/>
    <w:rsid w:val="00315488"/>
    <w:rsid w:val="00316098"/>
    <w:rsid w:val="0031652C"/>
    <w:rsid w:val="003169C8"/>
    <w:rsid w:val="003169FC"/>
    <w:rsid w:val="00317028"/>
    <w:rsid w:val="003170B7"/>
    <w:rsid w:val="003174B8"/>
    <w:rsid w:val="003176BA"/>
    <w:rsid w:val="003176D6"/>
    <w:rsid w:val="00317BB0"/>
    <w:rsid w:val="00317BEA"/>
    <w:rsid w:val="00317DAC"/>
    <w:rsid w:val="00320B2A"/>
    <w:rsid w:val="00320B49"/>
    <w:rsid w:val="00321A2B"/>
    <w:rsid w:val="00322243"/>
    <w:rsid w:val="003222BF"/>
    <w:rsid w:val="00322913"/>
    <w:rsid w:val="00322D02"/>
    <w:rsid w:val="00323240"/>
    <w:rsid w:val="003236AC"/>
    <w:rsid w:val="00323FE9"/>
    <w:rsid w:val="00324042"/>
    <w:rsid w:val="003253BE"/>
    <w:rsid w:val="00325DFB"/>
    <w:rsid w:val="0032651E"/>
    <w:rsid w:val="00326BD9"/>
    <w:rsid w:val="00326CE4"/>
    <w:rsid w:val="00327023"/>
    <w:rsid w:val="0032774D"/>
    <w:rsid w:val="00331363"/>
    <w:rsid w:val="0033196F"/>
    <w:rsid w:val="00331C14"/>
    <w:rsid w:val="00332409"/>
    <w:rsid w:val="003333F5"/>
    <w:rsid w:val="0033353F"/>
    <w:rsid w:val="0033375F"/>
    <w:rsid w:val="00333B9C"/>
    <w:rsid w:val="003341AF"/>
    <w:rsid w:val="003353B2"/>
    <w:rsid w:val="003354CC"/>
    <w:rsid w:val="00335984"/>
    <w:rsid w:val="0034017D"/>
    <w:rsid w:val="00340718"/>
    <w:rsid w:val="00341201"/>
    <w:rsid w:val="00342AE0"/>
    <w:rsid w:val="0034348A"/>
    <w:rsid w:val="003449AB"/>
    <w:rsid w:val="00344EEB"/>
    <w:rsid w:val="00345FD8"/>
    <w:rsid w:val="00346E68"/>
    <w:rsid w:val="00346EC6"/>
    <w:rsid w:val="00347161"/>
    <w:rsid w:val="003475E1"/>
    <w:rsid w:val="0034760C"/>
    <w:rsid w:val="003477E4"/>
    <w:rsid w:val="00347BA2"/>
    <w:rsid w:val="00347DB0"/>
    <w:rsid w:val="00350297"/>
    <w:rsid w:val="00350934"/>
    <w:rsid w:val="00350A56"/>
    <w:rsid w:val="00350ABE"/>
    <w:rsid w:val="0035131A"/>
    <w:rsid w:val="00351A28"/>
    <w:rsid w:val="00352B37"/>
    <w:rsid w:val="003533FD"/>
    <w:rsid w:val="003537CF"/>
    <w:rsid w:val="003539BF"/>
    <w:rsid w:val="00354F6E"/>
    <w:rsid w:val="00355520"/>
    <w:rsid w:val="00355678"/>
    <w:rsid w:val="00355D75"/>
    <w:rsid w:val="00355EDA"/>
    <w:rsid w:val="003575BC"/>
    <w:rsid w:val="00357640"/>
    <w:rsid w:val="003579BF"/>
    <w:rsid w:val="00357DCC"/>
    <w:rsid w:val="003601DB"/>
    <w:rsid w:val="00360458"/>
    <w:rsid w:val="00360506"/>
    <w:rsid w:val="003605E8"/>
    <w:rsid w:val="003609F5"/>
    <w:rsid w:val="00362D43"/>
    <w:rsid w:val="003632C5"/>
    <w:rsid w:val="003637BA"/>
    <w:rsid w:val="003641F9"/>
    <w:rsid w:val="00364446"/>
    <w:rsid w:val="00364D4D"/>
    <w:rsid w:val="00365708"/>
    <w:rsid w:val="00366437"/>
    <w:rsid w:val="0036777C"/>
    <w:rsid w:val="003700AE"/>
    <w:rsid w:val="00370132"/>
    <w:rsid w:val="00370630"/>
    <w:rsid w:val="00371346"/>
    <w:rsid w:val="00372091"/>
    <w:rsid w:val="003726A3"/>
    <w:rsid w:val="0037278D"/>
    <w:rsid w:val="00372BBD"/>
    <w:rsid w:val="00372BEB"/>
    <w:rsid w:val="00372DBD"/>
    <w:rsid w:val="00373564"/>
    <w:rsid w:val="0037357C"/>
    <w:rsid w:val="00373591"/>
    <w:rsid w:val="003735AA"/>
    <w:rsid w:val="003750A6"/>
    <w:rsid w:val="003756B1"/>
    <w:rsid w:val="0037593B"/>
    <w:rsid w:val="00375A5B"/>
    <w:rsid w:val="0037658E"/>
    <w:rsid w:val="00376635"/>
    <w:rsid w:val="003769C9"/>
    <w:rsid w:val="00376C51"/>
    <w:rsid w:val="00376CE3"/>
    <w:rsid w:val="0037700A"/>
    <w:rsid w:val="003800BA"/>
    <w:rsid w:val="00380CB9"/>
    <w:rsid w:val="003813D3"/>
    <w:rsid w:val="00381CA1"/>
    <w:rsid w:val="00382283"/>
    <w:rsid w:val="00382829"/>
    <w:rsid w:val="00382F97"/>
    <w:rsid w:val="003834CF"/>
    <w:rsid w:val="00383C19"/>
    <w:rsid w:val="00383E05"/>
    <w:rsid w:val="003843C9"/>
    <w:rsid w:val="00384BFD"/>
    <w:rsid w:val="003851B0"/>
    <w:rsid w:val="0038594B"/>
    <w:rsid w:val="0038630F"/>
    <w:rsid w:val="00386EF4"/>
    <w:rsid w:val="00387FF5"/>
    <w:rsid w:val="00390977"/>
    <w:rsid w:val="00391A31"/>
    <w:rsid w:val="003920B8"/>
    <w:rsid w:val="003928FB"/>
    <w:rsid w:val="00392ACA"/>
    <w:rsid w:val="00393AF8"/>
    <w:rsid w:val="00394EEA"/>
    <w:rsid w:val="003952DB"/>
    <w:rsid w:val="0039561C"/>
    <w:rsid w:val="0039603B"/>
    <w:rsid w:val="0039641B"/>
    <w:rsid w:val="0039646F"/>
    <w:rsid w:val="00396D02"/>
    <w:rsid w:val="003A0157"/>
    <w:rsid w:val="003A0190"/>
    <w:rsid w:val="003A0CF1"/>
    <w:rsid w:val="003A0D0D"/>
    <w:rsid w:val="003A1736"/>
    <w:rsid w:val="003A2202"/>
    <w:rsid w:val="003A256B"/>
    <w:rsid w:val="003A3088"/>
    <w:rsid w:val="003A3172"/>
    <w:rsid w:val="003A3D68"/>
    <w:rsid w:val="003A3E59"/>
    <w:rsid w:val="003A46A8"/>
    <w:rsid w:val="003A4B99"/>
    <w:rsid w:val="003A5B77"/>
    <w:rsid w:val="003A5F42"/>
    <w:rsid w:val="003A66BC"/>
    <w:rsid w:val="003A6A21"/>
    <w:rsid w:val="003A6FCA"/>
    <w:rsid w:val="003A72CB"/>
    <w:rsid w:val="003B0C45"/>
    <w:rsid w:val="003B35BC"/>
    <w:rsid w:val="003B3D49"/>
    <w:rsid w:val="003B4DC8"/>
    <w:rsid w:val="003B5627"/>
    <w:rsid w:val="003B5D87"/>
    <w:rsid w:val="003B5EC7"/>
    <w:rsid w:val="003B674C"/>
    <w:rsid w:val="003B75B8"/>
    <w:rsid w:val="003B7B75"/>
    <w:rsid w:val="003B7E79"/>
    <w:rsid w:val="003B7F47"/>
    <w:rsid w:val="003C03FA"/>
    <w:rsid w:val="003C052E"/>
    <w:rsid w:val="003C0842"/>
    <w:rsid w:val="003C10E0"/>
    <w:rsid w:val="003C116A"/>
    <w:rsid w:val="003C19CC"/>
    <w:rsid w:val="003C2469"/>
    <w:rsid w:val="003C26F5"/>
    <w:rsid w:val="003C2995"/>
    <w:rsid w:val="003C2A4E"/>
    <w:rsid w:val="003C2B79"/>
    <w:rsid w:val="003C2BCD"/>
    <w:rsid w:val="003C312F"/>
    <w:rsid w:val="003C3A97"/>
    <w:rsid w:val="003C5210"/>
    <w:rsid w:val="003C535F"/>
    <w:rsid w:val="003C5C8A"/>
    <w:rsid w:val="003C69DB"/>
    <w:rsid w:val="003C6B44"/>
    <w:rsid w:val="003C7701"/>
    <w:rsid w:val="003C78C1"/>
    <w:rsid w:val="003C7E1E"/>
    <w:rsid w:val="003D0AAE"/>
    <w:rsid w:val="003D192C"/>
    <w:rsid w:val="003D24FB"/>
    <w:rsid w:val="003D2F32"/>
    <w:rsid w:val="003D2FCE"/>
    <w:rsid w:val="003D30D2"/>
    <w:rsid w:val="003D36CA"/>
    <w:rsid w:val="003D3C84"/>
    <w:rsid w:val="003D40CF"/>
    <w:rsid w:val="003D462A"/>
    <w:rsid w:val="003D46D2"/>
    <w:rsid w:val="003D4BCD"/>
    <w:rsid w:val="003D516F"/>
    <w:rsid w:val="003D5624"/>
    <w:rsid w:val="003D62CE"/>
    <w:rsid w:val="003D68CF"/>
    <w:rsid w:val="003D6D1D"/>
    <w:rsid w:val="003D7307"/>
    <w:rsid w:val="003E0388"/>
    <w:rsid w:val="003E06A1"/>
    <w:rsid w:val="003E09EB"/>
    <w:rsid w:val="003E0DF6"/>
    <w:rsid w:val="003E1C8C"/>
    <w:rsid w:val="003E1FBE"/>
    <w:rsid w:val="003E2399"/>
    <w:rsid w:val="003E2CFB"/>
    <w:rsid w:val="003E2E11"/>
    <w:rsid w:val="003E37E5"/>
    <w:rsid w:val="003E3AF4"/>
    <w:rsid w:val="003E3E67"/>
    <w:rsid w:val="003E427D"/>
    <w:rsid w:val="003E43E5"/>
    <w:rsid w:val="003E458A"/>
    <w:rsid w:val="003E46C4"/>
    <w:rsid w:val="003E483E"/>
    <w:rsid w:val="003E6AF5"/>
    <w:rsid w:val="003E6BE5"/>
    <w:rsid w:val="003E6F29"/>
    <w:rsid w:val="003E710D"/>
    <w:rsid w:val="003E7B19"/>
    <w:rsid w:val="003F1024"/>
    <w:rsid w:val="003F1414"/>
    <w:rsid w:val="003F163B"/>
    <w:rsid w:val="003F190C"/>
    <w:rsid w:val="003F19FE"/>
    <w:rsid w:val="003F221D"/>
    <w:rsid w:val="003F26E0"/>
    <w:rsid w:val="003F295E"/>
    <w:rsid w:val="003F3071"/>
    <w:rsid w:val="003F30EB"/>
    <w:rsid w:val="003F3A03"/>
    <w:rsid w:val="003F3F73"/>
    <w:rsid w:val="003F5954"/>
    <w:rsid w:val="003F657E"/>
    <w:rsid w:val="003F7066"/>
    <w:rsid w:val="004001AC"/>
    <w:rsid w:val="0040091A"/>
    <w:rsid w:val="00400A78"/>
    <w:rsid w:val="00400CF8"/>
    <w:rsid w:val="004016F1"/>
    <w:rsid w:val="00401B4D"/>
    <w:rsid w:val="00401E47"/>
    <w:rsid w:val="00401E9B"/>
    <w:rsid w:val="004020E8"/>
    <w:rsid w:val="00402BB5"/>
    <w:rsid w:val="0040325A"/>
    <w:rsid w:val="004032D1"/>
    <w:rsid w:val="004032FD"/>
    <w:rsid w:val="004034F7"/>
    <w:rsid w:val="004039DD"/>
    <w:rsid w:val="004046D3"/>
    <w:rsid w:val="0040516C"/>
    <w:rsid w:val="004060C3"/>
    <w:rsid w:val="00406726"/>
    <w:rsid w:val="004076D2"/>
    <w:rsid w:val="00407F3B"/>
    <w:rsid w:val="00410A8C"/>
    <w:rsid w:val="00411606"/>
    <w:rsid w:val="00412029"/>
    <w:rsid w:val="00412968"/>
    <w:rsid w:val="004130EA"/>
    <w:rsid w:val="00413436"/>
    <w:rsid w:val="004137CF"/>
    <w:rsid w:val="00413DA4"/>
    <w:rsid w:val="00413E07"/>
    <w:rsid w:val="00414DC8"/>
    <w:rsid w:val="00415222"/>
    <w:rsid w:val="00415305"/>
    <w:rsid w:val="00415C91"/>
    <w:rsid w:val="00415F07"/>
    <w:rsid w:val="0041634B"/>
    <w:rsid w:val="00416818"/>
    <w:rsid w:val="00416FD2"/>
    <w:rsid w:val="0041717C"/>
    <w:rsid w:val="004172A0"/>
    <w:rsid w:val="00417341"/>
    <w:rsid w:val="00417AB6"/>
    <w:rsid w:val="0042009C"/>
    <w:rsid w:val="0042050F"/>
    <w:rsid w:val="004206D5"/>
    <w:rsid w:val="004212EC"/>
    <w:rsid w:val="004214EE"/>
    <w:rsid w:val="00421C0C"/>
    <w:rsid w:val="0042216F"/>
    <w:rsid w:val="004225C8"/>
    <w:rsid w:val="0042281A"/>
    <w:rsid w:val="0042349F"/>
    <w:rsid w:val="004237D8"/>
    <w:rsid w:val="004240F1"/>
    <w:rsid w:val="00424B27"/>
    <w:rsid w:val="00424CEC"/>
    <w:rsid w:val="00425597"/>
    <w:rsid w:val="00425C73"/>
    <w:rsid w:val="0042653A"/>
    <w:rsid w:val="0043081A"/>
    <w:rsid w:val="00431670"/>
    <w:rsid w:val="00432148"/>
    <w:rsid w:val="004321D7"/>
    <w:rsid w:val="004324D9"/>
    <w:rsid w:val="00432CD3"/>
    <w:rsid w:val="0043373C"/>
    <w:rsid w:val="00433FC1"/>
    <w:rsid w:val="004343AE"/>
    <w:rsid w:val="004346B0"/>
    <w:rsid w:val="00435539"/>
    <w:rsid w:val="00436A5A"/>
    <w:rsid w:val="00436C5F"/>
    <w:rsid w:val="00436EFD"/>
    <w:rsid w:val="004370AD"/>
    <w:rsid w:val="00437390"/>
    <w:rsid w:val="00437412"/>
    <w:rsid w:val="0043774D"/>
    <w:rsid w:val="0044021D"/>
    <w:rsid w:val="00440A69"/>
    <w:rsid w:val="004413D9"/>
    <w:rsid w:val="00442F58"/>
    <w:rsid w:val="00443088"/>
    <w:rsid w:val="00444028"/>
    <w:rsid w:val="0044462C"/>
    <w:rsid w:val="00444B1A"/>
    <w:rsid w:val="00445E6F"/>
    <w:rsid w:val="00446084"/>
    <w:rsid w:val="004470FA"/>
    <w:rsid w:val="00447371"/>
    <w:rsid w:val="00447B3D"/>
    <w:rsid w:val="004504D7"/>
    <w:rsid w:val="00450FBF"/>
    <w:rsid w:val="00450FEA"/>
    <w:rsid w:val="00451BF3"/>
    <w:rsid w:val="00452219"/>
    <w:rsid w:val="0045273A"/>
    <w:rsid w:val="00452BF5"/>
    <w:rsid w:val="00453101"/>
    <w:rsid w:val="00453325"/>
    <w:rsid w:val="004533D6"/>
    <w:rsid w:val="00453556"/>
    <w:rsid w:val="00453803"/>
    <w:rsid w:val="00453C48"/>
    <w:rsid w:val="00454656"/>
    <w:rsid w:val="0045467A"/>
    <w:rsid w:val="004546B2"/>
    <w:rsid w:val="0045494C"/>
    <w:rsid w:val="00454A06"/>
    <w:rsid w:val="00454E24"/>
    <w:rsid w:val="0045504A"/>
    <w:rsid w:val="004551BC"/>
    <w:rsid w:val="004554EC"/>
    <w:rsid w:val="00455B7B"/>
    <w:rsid w:val="004574A9"/>
    <w:rsid w:val="004576F3"/>
    <w:rsid w:val="00457BED"/>
    <w:rsid w:val="004600D1"/>
    <w:rsid w:val="00460E1A"/>
    <w:rsid w:val="00460F7C"/>
    <w:rsid w:val="00460FBA"/>
    <w:rsid w:val="004616DD"/>
    <w:rsid w:val="00461B55"/>
    <w:rsid w:val="00461D1B"/>
    <w:rsid w:val="00461D58"/>
    <w:rsid w:val="00461EEE"/>
    <w:rsid w:val="004625F2"/>
    <w:rsid w:val="0046279C"/>
    <w:rsid w:val="00462D01"/>
    <w:rsid w:val="00463C10"/>
    <w:rsid w:val="0046414E"/>
    <w:rsid w:val="004645A4"/>
    <w:rsid w:val="00465A72"/>
    <w:rsid w:val="00465F7C"/>
    <w:rsid w:val="00466116"/>
    <w:rsid w:val="0046669B"/>
    <w:rsid w:val="004667FC"/>
    <w:rsid w:val="00466AF7"/>
    <w:rsid w:val="00466D8F"/>
    <w:rsid w:val="00467C8D"/>
    <w:rsid w:val="00470DD6"/>
    <w:rsid w:val="00471FA6"/>
    <w:rsid w:val="004721AD"/>
    <w:rsid w:val="00473211"/>
    <w:rsid w:val="0047361B"/>
    <w:rsid w:val="0047363B"/>
    <w:rsid w:val="00473A33"/>
    <w:rsid w:val="00473CD4"/>
    <w:rsid w:val="00474733"/>
    <w:rsid w:val="0047475D"/>
    <w:rsid w:val="00474B1F"/>
    <w:rsid w:val="0047511D"/>
    <w:rsid w:val="004759C8"/>
    <w:rsid w:val="00475EFD"/>
    <w:rsid w:val="0047645D"/>
    <w:rsid w:val="004770EA"/>
    <w:rsid w:val="00480055"/>
    <w:rsid w:val="004801E3"/>
    <w:rsid w:val="00481080"/>
    <w:rsid w:val="0048203B"/>
    <w:rsid w:val="004826CC"/>
    <w:rsid w:val="00483410"/>
    <w:rsid w:val="00484D11"/>
    <w:rsid w:val="0048569C"/>
    <w:rsid w:val="004859D1"/>
    <w:rsid w:val="00486E7F"/>
    <w:rsid w:val="0048745F"/>
    <w:rsid w:val="00487F3A"/>
    <w:rsid w:val="00490967"/>
    <w:rsid w:val="00490988"/>
    <w:rsid w:val="00490CF6"/>
    <w:rsid w:val="00490DC0"/>
    <w:rsid w:val="00490FBC"/>
    <w:rsid w:val="0049474E"/>
    <w:rsid w:val="00494C1B"/>
    <w:rsid w:val="004952F6"/>
    <w:rsid w:val="00495C67"/>
    <w:rsid w:val="00495FC3"/>
    <w:rsid w:val="004967BC"/>
    <w:rsid w:val="004967CB"/>
    <w:rsid w:val="004968C7"/>
    <w:rsid w:val="00496B07"/>
    <w:rsid w:val="00496FC6"/>
    <w:rsid w:val="004970AE"/>
    <w:rsid w:val="004973EA"/>
    <w:rsid w:val="00497E8C"/>
    <w:rsid w:val="004A020D"/>
    <w:rsid w:val="004A048C"/>
    <w:rsid w:val="004A09FF"/>
    <w:rsid w:val="004A0A37"/>
    <w:rsid w:val="004A0DA9"/>
    <w:rsid w:val="004A0FA3"/>
    <w:rsid w:val="004A12D7"/>
    <w:rsid w:val="004A1E24"/>
    <w:rsid w:val="004A2428"/>
    <w:rsid w:val="004A273E"/>
    <w:rsid w:val="004A2F18"/>
    <w:rsid w:val="004A3106"/>
    <w:rsid w:val="004A3EF5"/>
    <w:rsid w:val="004A4C2D"/>
    <w:rsid w:val="004A6884"/>
    <w:rsid w:val="004A6B47"/>
    <w:rsid w:val="004A7079"/>
    <w:rsid w:val="004A71BD"/>
    <w:rsid w:val="004B107C"/>
    <w:rsid w:val="004B117B"/>
    <w:rsid w:val="004B1C2B"/>
    <w:rsid w:val="004B2E87"/>
    <w:rsid w:val="004B3849"/>
    <w:rsid w:val="004B3A37"/>
    <w:rsid w:val="004B4EF1"/>
    <w:rsid w:val="004B50C5"/>
    <w:rsid w:val="004B561D"/>
    <w:rsid w:val="004B6239"/>
    <w:rsid w:val="004B6475"/>
    <w:rsid w:val="004B6493"/>
    <w:rsid w:val="004B651D"/>
    <w:rsid w:val="004B6E49"/>
    <w:rsid w:val="004B715D"/>
    <w:rsid w:val="004B7586"/>
    <w:rsid w:val="004B7628"/>
    <w:rsid w:val="004C0728"/>
    <w:rsid w:val="004C0C3B"/>
    <w:rsid w:val="004C24CF"/>
    <w:rsid w:val="004C3BB2"/>
    <w:rsid w:val="004C4C44"/>
    <w:rsid w:val="004C50B2"/>
    <w:rsid w:val="004C50E5"/>
    <w:rsid w:val="004C5D4F"/>
    <w:rsid w:val="004C5E55"/>
    <w:rsid w:val="004C5F10"/>
    <w:rsid w:val="004C62E1"/>
    <w:rsid w:val="004C65DC"/>
    <w:rsid w:val="004C7A79"/>
    <w:rsid w:val="004C7CF9"/>
    <w:rsid w:val="004D0A2A"/>
    <w:rsid w:val="004D0ADC"/>
    <w:rsid w:val="004D0B2F"/>
    <w:rsid w:val="004D2010"/>
    <w:rsid w:val="004D2FA3"/>
    <w:rsid w:val="004D31DB"/>
    <w:rsid w:val="004D3BFD"/>
    <w:rsid w:val="004D3F45"/>
    <w:rsid w:val="004D4404"/>
    <w:rsid w:val="004D451F"/>
    <w:rsid w:val="004D459B"/>
    <w:rsid w:val="004D59DE"/>
    <w:rsid w:val="004D5A8E"/>
    <w:rsid w:val="004D5EDB"/>
    <w:rsid w:val="004D61F1"/>
    <w:rsid w:val="004D64EB"/>
    <w:rsid w:val="004D6955"/>
    <w:rsid w:val="004D73BD"/>
    <w:rsid w:val="004D77A9"/>
    <w:rsid w:val="004D7AB7"/>
    <w:rsid w:val="004E0910"/>
    <w:rsid w:val="004E1F24"/>
    <w:rsid w:val="004E2F88"/>
    <w:rsid w:val="004E31E2"/>
    <w:rsid w:val="004E40C4"/>
    <w:rsid w:val="004E46AF"/>
    <w:rsid w:val="004E4710"/>
    <w:rsid w:val="004E486C"/>
    <w:rsid w:val="004E50AD"/>
    <w:rsid w:val="004E5CCE"/>
    <w:rsid w:val="004E5F94"/>
    <w:rsid w:val="004E618F"/>
    <w:rsid w:val="004E6E2E"/>
    <w:rsid w:val="004E6EF0"/>
    <w:rsid w:val="004E7062"/>
    <w:rsid w:val="004F0420"/>
    <w:rsid w:val="004F08B6"/>
    <w:rsid w:val="004F157E"/>
    <w:rsid w:val="004F213D"/>
    <w:rsid w:val="004F2720"/>
    <w:rsid w:val="004F3CD4"/>
    <w:rsid w:val="004F4167"/>
    <w:rsid w:val="004F44DC"/>
    <w:rsid w:val="004F4747"/>
    <w:rsid w:val="004F6902"/>
    <w:rsid w:val="004F6ACE"/>
    <w:rsid w:val="004F74EC"/>
    <w:rsid w:val="004F7E03"/>
    <w:rsid w:val="004F7EEE"/>
    <w:rsid w:val="00500448"/>
    <w:rsid w:val="00500CFD"/>
    <w:rsid w:val="00501E51"/>
    <w:rsid w:val="005021AC"/>
    <w:rsid w:val="00502888"/>
    <w:rsid w:val="00502B56"/>
    <w:rsid w:val="005037C1"/>
    <w:rsid w:val="00503ADC"/>
    <w:rsid w:val="00503AF3"/>
    <w:rsid w:val="00503DF1"/>
    <w:rsid w:val="005046BC"/>
    <w:rsid w:val="00505AF2"/>
    <w:rsid w:val="00505B30"/>
    <w:rsid w:val="00505DED"/>
    <w:rsid w:val="00506B6B"/>
    <w:rsid w:val="00507745"/>
    <w:rsid w:val="00507C6F"/>
    <w:rsid w:val="00507EFD"/>
    <w:rsid w:val="00511ECD"/>
    <w:rsid w:val="005132DB"/>
    <w:rsid w:val="00513565"/>
    <w:rsid w:val="00513616"/>
    <w:rsid w:val="0051393D"/>
    <w:rsid w:val="00513BB8"/>
    <w:rsid w:val="00513BE7"/>
    <w:rsid w:val="00514038"/>
    <w:rsid w:val="0051404A"/>
    <w:rsid w:val="00514B7E"/>
    <w:rsid w:val="00515477"/>
    <w:rsid w:val="005155B5"/>
    <w:rsid w:val="00515CDE"/>
    <w:rsid w:val="005160B5"/>
    <w:rsid w:val="00516B60"/>
    <w:rsid w:val="005170F5"/>
    <w:rsid w:val="00517767"/>
    <w:rsid w:val="00517ECC"/>
    <w:rsid w:val="005206F6"/>
    <w:rsid w:val="00521E5F"/>
    <w:rsid w:val="00522BAB"/>
    <w:rsid w:val="00522D74"/>
    <w:rsid w:val="0052305B"/>
    <w:rsid w:val="005238C5"/>
    <w:rsid w:val="00523C13"/>
    <w:rsid w:val="00525AEE"/>
    <w:rsid w:val="00526083"/>
    <w:rsid w:val="0052764D"/>
    <w:rsid w:val="00527F7B"/>
    <w:rsid w:val="00530138"/>
    <w:rsid w:val="00530229"/>
    <w:rsid w:val="00530BD4"/>
    <w:rsid w:val="00530F5A"/>
    <w:rsid w:val="00531878"/>
    <w:rsid w:val="00532382"/>
    <w:rsid w:val="00532B4C"/>
    <w:rsid w:val="00532C35"/>
    <w:rsid w:val="0053314B"/>
    <w:rsid w:val="00534C27"/>
    <w:rsid w:val="005350ED"/>
    <w:rsid w:val="00535586"/>
    <w:rsid w:val="00535AB7"/>
    <w:rsid w:val="005364E9"/>
    <w:rsid w:val="005366F7"/>
    <w:rsid w:val="00536D1E"/>
    <w:rsid w:val="00536F14"/>
    <w:rsid w:val="00536F5F"/>
    <w:rsid w:val="00536FF8"/>
    <w:rsid w:val="00537232"/>
    <w:rsid w:val="00537497"/>
    <w:rsid w:val="00540968"/>
    <w:rsid w:val="00540984"/>
    <w:rsid w:val="00540C8D"/>
    <w:rsid w:val="005417BF"/>
    <w:rsid w:val="00541952"/>
    <w:rsid w:val="00543481"/>
    <w:rsid w:val="00543BF9"/>
    <w:rsid w:val="00544D1D"/>
    <w:rsid w:val="005450B8"/>
    <w:rsid w:val="0054612A"/>
    <w:rsid w:val="005464C4"/>
    <w:rsid w:val="00547DC3"/>
    <w:rsid w:val="00547FA2"/>
    <w:rsid w:val="005510ED"/>
    <w:rsid w:val="00551809"/>
    <w:rsid w:val="005520F5"/>
    <w:rsid w:val="00552E39"/>
    <w:rsid w:val="00553F17"/>
    <w:rsid w:val="005554CA"/>
    <w:rsid w:val="00555BDE"/>
    <w:rsid w:val="00555CA1"/>
    <w:rsid w:val="00555FFB"/>
    <w:rsid w:val="005565CE"/>
    <w:rsid w:val="00557554"/>
    <w:rsid w:val="005577F0"/>
    <w:rsid w:val="00560D9C"/>
    <w:rsid w:val="005619EB"/>
    <w:rsid w:val="005626B6"/>
    <w:rsid w:val="00562791"/>
    <w:rsid w:val="00562856"/>
    <w:rsid w:val="005631BC"/>
    <w:rsid w:val="00563560"/>
    <w:rsid w:val="00563E1B"/>
    <w:rsid w:val="00564907"/>
    <w:rsid w:val="005649FD"/>
    <w:rsid w:val="00565516"/>
    <w:rsid w:val="00565765"/>
    <w:rsid w:val="00566692"/>
    <w:rsid w:val="005669B5"/>
    <w:rsid w:val="005672AC"/>
    <w:rsid w:val="005672C4"/>
    <w:rsid w:val="00567F64"/>
    <w:rsid w:val="00570155"/>
    <w:rsid w:val="00570225"/>
    <w:rsid w:val="00570559"/>
    <w:rsid w:val="00570764"/>
    <w:rsid w:val="00570E91"/>
    <w:rsid w:val="00571842"/>
    <w:rsid w:val="00571C83"/>
    <w:rsid w:val="005728BE"/>
    <w:rsid w:val="0057299B"/>
    <w:rsid w:val="00572A37"/>
    <w:rsid w:val="00572FA6"/>
    <w:rsid w:val="00573D10"/>
    <w:rsid w:val="005744CE"/>
    <w:rsid w:val="00574B8C"/>
    <w:rsid w:val="00575A7B"/>
    <w:rsid w:val="00576C9C"/>
    <w:rsid w:val="005778F5"/>
    <w:rsid w:val="00577AE5"/>
    <w:rsid w:val="00577D30"/>
    <w:rsid w:val="00577E43"/>
    <w:rsid w:val="00580132"/>
    <w:rsid w:val="00581941"/>
    <w:rsid w:val="00581E54"/>
    <w:rsid w:val="00582845"/>
    <w:rsid w:val="00582B85"/>
    <w:rsid w:val="00582CAA"/>
    <w:rsid w:val="00582FBF"/>
    <w:rsid w:val="00583477"/>
    <w:rsid w:val="00583A9C"/>
    <w:rsid w:val="00583C93"/>
    <w:rsid w:val="00584671"/>
    <w:rsid w:val="00584854"/>
    <w:rsid w:val="00584F7C"/>
    <w:rsid w:val="005857D2"/>
    <w:rsid w:val="00585A85"/>
    <w:rsid w:val="00585AD6"/>
    <w:rsid w:val="00586503"/>
    <w:rsid w:val="00586BA0"/>
    <w:rsid w:val="00586F3F"/>
    <w:rsid w:val="00587E87"/>
    <w:rsid w:val="00590254"/>
    <w:rsid w:val="00590D11"/>
    <w:rsid w:val="005915A8"/>
    <w:rsid w:val="00592D5C"/>
    <w:rsid w:val="005933D8"/>
    <w:rsid w:val="00593574"/>
    <w:rsid w:val="00593A75"/>
    <w:rsid w:val="00595B58"/>
    <w:rsid w:val="00596A3B"/>
    <w:rsid w:val="005A0B64"/>
    <w:rsid w:val="005A1253"/>
    <w:rsid w:val="005A18A6"/>
    <w:rsid w:val="005A198A"/>
    <w:rsid w:val="005A22A6"/>
    <w:rsid w:val="005A283F"/>
    <w:rsid w:val="005A2852"/>
    <w:rsid w:val="005A2DF1"/>
    <w:rsid w:val="005A377F"/>
    <w:rsid w:val="005A42C4"/>
    <w:rsid w:val="005A45D3"/>
    <w:rsid w:val="005A47F7"/>
    <w:rsid w:val="005A481F"/>
    <w:rsid w:val="005A5D32"/>
    <w:rsid w:val="005A5DE9"/>
    <w:rsid w:val="005A5F1F"/>
    <w:rsid w:val="005A60A8"/>
    <w:rsid w:val="005A64B1"/>
    <w:rsid w:val="005A695C"/>
    <w:rsid w:val="005A75A0"/>
    <w:rsid w:val="005A7D0D"/>
    <w:rsid w:val="005B00EB"/>
    <w:rsid w:val="005B1373"/>
    <w:rsid w:val="005B3FA2"/>
    <w:rsid w:val="005B432C"/>
    <w:rsid w:val="005B504D"/>
    <w:rsid w:val="005B50C7"/>
    <w:rsid w:val="005B5D63"/>
    <w:rsid w:val="005B6983"/>
    <w:rsid w:val="005B7994"/>
    <w:rsid w:val="005C0D0A"/>
    <w:rsid w:val="005C0D94"/>
    <w:rsid w:val="005C1BFC"/>
    <w:rsid w:val="005C1CC5"/>
    <w:rsid w:val="005C25F6"/>
    <w:rsid w:val="005C2A0C"/>
    <w:rsid w:val="005C2E21"/>
    <w:rsid w:val="005C3171"/>
    <w:rsid w:val="005C3457"/>
    <w:rsid w:val="005C40CF"/>
    <w:rsid w:val="005C4295"/>
    <w:rsid w:val="005C47BF"/>
    <w:rsid w:val="005C562C"/>
    <w:rsid w:val="005C68D0"/>
    <w:rsid w:val="005C6DD3"/>
    <w:rsid w:val="005C722B"/>
    <w:rsid w:val="005C72E7"/>
    <w:rsid w:val="005C79CB"/>
    <w:rsid w:val="005C7AB3"/>
    <w:rsid w:val="005C7C73"/>
    <w:rsid w:val="005C7D3E"/>
    <w:rsid w:val="005C7D72"/>
    <w:rsid w:val="005C7E90"/>
    <w:rsid w:val="005D00BF"/>
    <w:rsid w:val="005D06BB"/>
    <w:rsid w:val="005D14ED"/>
    <w:rsid w:val="005D160C"/>
    <w:rsid w:val="005D1F8D"/>
    <w:rsid w:val="005D2390"/>
    <w:rsid w:val="005D27A0"/>
    <w:rsid w:val="005D2D2F"/>
    <w:rsid w:val="005D321A"/>
    <w:rsid w:val="005D37DE"/>
    <w:rsid w:val="005D3FC5"/>
    <w:rsid w:val="005D4231"/>
    <w:rsid w:val="005D42DA"/>
    <w:rsid w:val="005D4366"/>
    <w:rsid w:val="005D4441"/>
    <w:rsid w:val="005D4664"/>
    <w:rsid w:val="005D51A4"/>
    <w:rsid w:val="005D5D67"/>
    <w:rsid w:val="005D6B7D"/>
    <w:rsid w:val="005D7488"/>
    <w:rsid w:val="005D7DAE"/>
    <w:rsid w:val="005E01E3"/>
    <w:rsid w:val="005E09C4"/>
    <w:rsid w:val="005E0F67"/>
    <w:rsid w:val="005E12F5"/>
    <w:rsid w:val="005E1505"/>
    <w:rsid w:val="005E161F"/>
    <w:rsid w:val="005E1744"/>
    <w:rsid w:val="005E1CAF"/>
    <w:rsid w:val="005E220C"/>
    <w:rsid w:val="005E23AF"/>
    <w:rsid w:val="005E2B97"/>
    <w:rsid w:val="005E2E40"/>
    <w:rsid w:val="005E2ED4"/>
    <w:rsid w:val="005E3861"/>
    <w:rsid w:val="005E3CEF"/>
    <w:rsid w:val="005E3FAF"/>
    <w:rsid w:val="005E454B"/>
    <w:rsid w:val="005E4629"/>
    <w:rsid w:val="005E50A1"/>
    <w:rsid w:val="005E51AB"/>
    <w:rsid w:val="005E55E3"/>
    <w:rsid w:val="005E5771"/>
    <w:rsid w:val="005E5E5D"/>
    <w:rsid w:val="005E646A"/>
    <w:rsid w:val="005E661B"/>
    <w:rsid w:val="005E6B87"/>
    <w:rsid w:val="005E731B"/>
    <w:rsid w:val="005E7EC3"/>
    <w:rsid w:val="005F0BD8"/>
    <w:rsid w:val="005F1320"/>
    <w:rsid w:val="005F1575"/>
    <w:rsid w:val="005F1BB6"/>
    <w:rsid w:val="005F1C45"/>
    <w:rsid w:val="005F235C"/>
    <w:rsid w:val="005F2543"/>
    <w:rsid w:val="005F2E8F"/>
    <w:rsid w:val="005F319F"/>
    <w:rsid w:val="005F3433"/>
    <w:rsid w:val="005F35F3"/>
    <w:rsid w:val="005F3739"/>
    <w:rsid w:val="005F39DC"/>
    <w:rsid w:val="005F411F"/>
    <w:rsid w:val="005F56AF"/>
    <w:rsid w:val="005F59FB"/>
    <w:rsid w:val="005F5E11"/>
    <w:rsid w:val="005F5FD8"/>
    <w:rsid w:val="005F6CAB"/>
    <w:rsid w:val="005F7643"/>
    <w:rsid w:val="005F78CA"/>
    <w:rsid w:val="005F792A"/>
    <w:rsid w:val="005F7C0D"/>
    <w:rsid w:val="006007A1"/>
    <w:rsid w:val="00600AAE"/>
    <w:rsid w:val="00600D66"/>
    <w:rsid w:val="00601908"/>
    <w:rsid w:val="00601C29"/>
    <w:rsid w:val="006022B5"/>
    <w:rsid w:val="00603031"/>
    <w:rsid w:val="0060325A"/>
    <w:rsid w:val="00603838"/>
    <w:rsid w:val="00603C83"/>
    <w:rsid w:val="00604C6A"/>
    <w:rsid w:val="00605639"/>
    <w:rsid w:val="0060566A"/>
    <w:rsid w:val="006058D7"/>
    <w:rsid w:val="00606027"/>
    <w:rsid w:val="00606FB9"/>
    <w:rsid w:val="0060756C"/>
    <w:rsid w:val="006078AC"/>
    <w:rsid w:val="00607AF2"/>
    <w:rsid w:val="00607BE1"/>
    <w:rsid w:val="00610808"/>
    <w:rsid w:val="006108C3"/>
    <w:rsid w:val="006122EB"/>
    <w:rsid w:val="006132BA"/>
    <w:rsid w:val="00613A76"/>
    <w:rsid w:val="00613B96"/>
    <w:rsid w:val="00614042"/>
    <w:rsid w:val="0061440C"/>
    <w:rsid w:val="00614526"/>
    <w:rsid w:val="00615181"/>
    <w:rsid w:val="006151B3"/>
    <w:rsid w:val="00616944"/>
    <w:rsid w:val="00616F89"/>
    <w:rsid w:val="006178C8"/>
    <w:rsid w:val="00617EAE"/>
    <w:rsid w:val="00620211"/>
    <w:rsid w:val="00620625"/>
    <w:rsid w:val="0062144E"/>
    <w:rsid w:val="006214A5"/>
    <w:rsid w:val="00622CC4"/>
    <w:rsid w:val="00623BCF"/>
    <w:rsid w:val="00624C18"/>
    <w:rsid w:val="006256B4"/>
    <w:rsid w:val="0062587A"/>
    <w:rsid w:val="00625EEC"/>
    <w:rsid w:val="006269B5"/>
    <w:rsid w:val="00626B74"/>
    <w:rsid w:val="00626E26"/>
    <w:rsid w:val="00626F5B"/>
    <w:rsid w:val="006272BE"/>
    <w:rsid w:val="006273AD"/>
    <w:rsid w:val="00630971"/>
    <w:rsid w:val="00631449"/>
    <w:rsid w:val="006319B2"/>
    <w:rsid w:val="00631BC7"/>
    <w:rsid w:val="00632685"/>
    <w:rsid w:val="006333FB"/>
    <w:rsid w:val="00633951"/>
    <w:rsid w:val="006340D9"/>
    <w:rsid w:val="0063412C"/>
    <w:rsid w:val="00634EC1"/>
    <w:rsid w:val="006351D5"/>
    <w:rsid w:val="00635CF3"/>
    <w:rsid w:val="00635ECB"/>
    <w:rsid w:val="00636008"/>
    <w:rsid w:val="00636A9C"/>
    <w:rsid w:val="00636E47"/>
    <w:rsid w:val="0063719D"/>
    <w:rsid w:val="00637B53"/>
    <w:rsid w:val="006402D4"/>
    <w:rsid w:val="0064072F"/>
    <w:rsid w:val="00640E9B"/>
    <w:rsid w:val="006424BA"/>
    <w:rsid w:val="00642A2D"/>
    <w:rsid w:val="0064354D"/>
    <w:rsid w:val="00643F30"/>
    <w:rsid w:val="00644916"/>
    <w:rsid w:val="0064575A"/>
    <w:rsid w:val="00645C20"/>
    <w:rsid w:val="0064633E"/>
    <w:rsid w:val="0064651D"/>
    <w:rsid w:val="0064661B"/>
    <w:rsid w:val="00646DE2"/>
    <w:rsid w:val="0064794D"/>
    <w:rsid w:val="00647D67"/>
    <w:rsid w:val="00647DEE"/>
    <w:rsid w:val="00647F7C"/>
    <w:rsid w:val="006501F2"/>
    <w:rsid w:val="00650277"/>
    <w:rsid w:val="006512C9"/>
    <w:rsid w:val="00651693"/>
    <w:rsid w:val="00651F0F"/>
    <w:rsid w:val="00651F9B"/>
    <w:rsid w:val="00651FB1"/>
    <w:rsid w:val="00652054"/>
    <w:rsid w:val="0065261E"/>
    <w:rsid w:val="006526E8"/>
    <w:rsid w:val="00652AB6"/>
    <w:rsid w:val="00652B56"/>
    <w:rsid w:val="006533E2"/>
    <w:rsid w:val="00653463"/>
    <w:rsid w:val="00653964"/>
    <w:rsid w:val="00653BB2"/>
    <w:rsid w:val="00654FEC"/>
    <w:rsid w:val="00655539"/>
    <w:rsid w:val="00655688"/>
    <w:rsid w:val="006556C2"/>
    <w:rsid w:val="006559F0"/>
    <w:rsid w:val="00655ABD"/>
    <w:rsid w:val="00655F1C"/>
    <w:rsid w:val="006561DC"/>
    <w:rsid w:val="0065671C"/>
    <w:rsid w:val="006572B1"/>
    <w:rsid w:val="0065735C"/>
    <w:rsid w:val="00657604"/>
    <w:rsid w:val="0065797C"/>
    <w:rsid w:val="006579B1"/>
    <w:rsid w:val="00657C1E"/>
    <w:rsid w:val="00657E04"/>
    <w:rsid w:val="00660941"/>
    <w:rsid w:val="00660B95"/>
    <w:rsid w:val="00661382"/>
    <w:rsid w:val="00661D90"/>
    <w:rsid w:val="006622C3"/>
    <w:rsid w:val="0066262D"/>
    <w:rsid w:val="00662BDF"/>
    <w:rsid w:val="006637A0"/>
    <w:rsid w:val="00663D70"/>
    <w:rsid w:val="00663EBE"/>
    <w:rsid w:val="006647D0"/>
    <w:rsid w:val="0066521B"/>
    <w:rsid w:val="00665477"/>
    <w:rsid w:val="006658C8"/>
    <w:rsid w:val="006661C2"/>
    <w:rsid w:val="00670B3B"/>
    <w:rsid w:val="00670C76"/>
    <w:rsid w:val="0067251C"/>
    <w:rsid w:val="00672BD3"/>
    <w:rsid w:val="00673330"/>
    <w:rsid w:val="006738F4"/>
    <w:rsid w:val="00673AB1"/>
    <w:rsid w:val="00673CD6"/>
    <w:rsid w:val="00674325"/>
    <w:rsid w:val="006749CC"/>
    <w:rsid w:val="00675663"/>
    <w:rsid w:val="00675B1B"/>
    <w:rsid w:val="00676580"/>
    <w:rsid w:val="006769A9"/>
    <w:rsid w:val="00676EA3"/>
    <w:rsid w:val="00677528"/>
    <w:rsid w:val="0067768A"/>
    <w:rsid w:val="00680061"/>
    <w:rsid w:val="00680C8E"/>
    <w:rsid w:val="006812C4"/>
    <w:rsid w:val="00681590"/>
    <w:rsid w:val="00681CBB"/>
    <w:rsid w:val="006824D1"/>
    <w:rsid w:val="00682DB8"/>
    <w:rsid w:val="0068369A"/>
    <w:rsid w:val="0068378D"/>
    <w:rsid w:val="00683E7A"/>
    <w:rsid w:val="00684495"/>
    <w:rsid w:val="00684E66"/>
    <w:rsid w:val="00686238"/>
    <w:rsid w:val="00687C6D"/>
    <w:rsid w:val="00687E84"/>
    <w:rsid w:val="00690089"/>
    <w:rsid w:val="00690729"/>
    <w:rsid w:val="00690953"/>
    <w:rsid w:val="00690D7E"/>
    <w:rsid w:val="006922AC"/>
    <w:rsid w:val="006923DE"/>
    <w:rsid w:val="00692403"/>
    <w:rsid w:val="00692A8A"/>
    <w:rsid w:val="0069315E"/>
    <w:rsid w:val="006934D4"/>
    <w:rsid w:val="006939C2"/>
    <w:rsid w:val="00694DD3"/>
    <w:rsid w:val="006966C6"/>
    <w:rsid w:val="00697118"/>
    <w:rsid w:val="006A04DC"/>
    <w:rsid w:val="006A1B15"/>
    <w:rsid w:val="006A22AC"/>
    <w:rsid w:val="006A2461"/>
    <w:rsid w:val="006A29C6"/>
    <w:rsid w:val="006A2D71"/>
    <w:rsid w:val="006A3C95"/>
    <w:rsid w:val="006A47D0"/>
    <w:rsid w:val="006A5280"/>
    <w:rsid w:val="006A546A"/>
    <w:rsid w:val="006A5C23"/>
    <w:rsid w:val="006A609B"/>
    <w:rsid w:val="006A60A0"/>
    <w:rsid w:val="006A6303"/>
    <w:rsid w:val="006A7420"/>
    <w:rsid w:val="006A7D94"/>
    <w:rsid w:val="006B112C"/>
    <w:rsid w:val="006B11FE"/>
    <w:rsid w:val="006B1604"/>
    <w:rsid w:val="006B186C"/>
    <w:rsid w:val="006B1A05"/>
    <w:rsid w:val="006B2A47"/>
    <w:rsid w:val="006B2D25"/>
    <w:rsid w:val="006B3312"/>
    <w:rsid w:val="006B394D"/>
    <w:rsid w:val="006B3E6B"/>
    <w:rsid w:val="006B433C"/>
    <w:rsid w:val="006B4A27"/>
    <w:rsid w:val="006B52EC"/>
    <w:rsid w:val="006B54F8"/>
    <w:rsid w:val="006B5DD4"/>
    <w:rsid w:val="006B5E35"/>
    <w:rsid w:val="006B5ED8"/>
    <w:rsid w:val="006B66D1"/>
    <w:rsid w:val="006B698B"/>
    <w:rsid w:val="006B6DF2"/>
    <w:rsid w:val="006B7032"/>
    <w:rsid w:val="006B7411"/>
    <w:rsid w:val="006B75A1"/>
    <w:rsid w:val="006B7924"/>
    <w:rsid w:val="006B7F5C"/>
    <w:rsid w:val="006C0B11"/>
    <w:rsid w:val="006C0BE4"/>
    <w:rsid w:val="006C12C1"/>
    <w:rsid w:val="006C15F4"/>
    <w:rsid w:val="006C1B43"/>
    <w:rsid w:val="006C1CB5"/>
    <w:rsid w:val="006C1E37"/>
    <w:rsid w:val="006C231A"/>
    <w:rsid w:val="006C2613"/>
    <w:rsid w:val="006C282E"/>
    <w:rsid w:val="006C36C4"/>
    <w:rsid w:val="006C3706"/>
    <w:rsid w:val="006C3A30"/>
    <w:rsid w:val="006C3ADA"/>
    <w:rsid w:val="006C3D3D"/>
    <w:rsid w:val="006C3EC9"/>
    <w:rsid w:val="006C4108"/>
    <w:rsid w:val="006C4361"/>
    <w:rsid w:val="006C4A9D"/>
    <w:rsid w:val="006C5A33"/>
    <w:rsid w:val="006C656E"/>
    <w:rsid w:val="006C6764"/>
    <w:rsid w:val="006C689A"/>
    <w:rsid w:val="006C68E6"/>
    <w:rsid w:val="006C7839"/>
    <w:rsid w:val="006C79CB"/>
    <w:rsid w:val="006D07EE"/>
    <w:rsid w:val="006D142B"/>
    <w:rsid w:val="006D171A"/>
    <w:rsid w:val="006D204C"/>
    <w:rsid w:val="006D315A"/>
    <w:rsid w:val="006D46B6"/>
    <w:rsid w:val="006D475C"/>
    <w:rsid w:val="006D5B3B"/>
    <w:rsid w:val="006D5EC6"/>
    <w:rsid w:val="006D5F2E"/>
    <w:rsid w:val="006D5F6E"/>
    <w:rsid w:val="006D611D"/>
    <w:rsid w:val="006D6E14"/>
    <w:rsid w:val="006D7DD7"/>
    <w:rsid w:val="006E0117"/>
    <w:rsid w:val="006E0791"/>
    <w:rsid w:val="006E0CF4"/>
    <w:rsid w:val="006E1041"/>
    <w:rsid w:val="006E187C"/>
    <w:rsid w:val="006E1DE9"/>
    <w:rsid w:val="006E1F2F"/>
    <w:rsid w:val="006E2210"/>
    <w:rsid w:val="006E3400"/>
    <w:rsid w:val="006E3566"/>
    <w:rsid w:val="006E3740"/>
    <w:rsid w:val="006E3B32"/>
    <w:rsid w:val="006E4699"/>
    <w:rsid w:val="006E4C4A"/>
    <w:rsid w:val="006E5779"/>
    <w:rsid w:val="006E5C2E"/>
    <w:rsid w:val="006E5C99"/>
    <w:rsid w:val="006E5DBC"/>
    <w:rsid w:val="006E791C"/>
    <w:rsid w:val="006F0D9B"/>
    <w:rsid w:val="006F1752"/>
    <w:rsid w:val="006F1ABE"/>
    <w:rsid w:val="006F2215"/>
    <w:rsid w:val="006F23A7"/>
    <w:rsid w:val="006F2562"/>
    <w:rsid w:val="006F28A8"/>
    <w:rsid w:val="006F37A4"/>
    <w:rsid w:val="006F493B"/>
    <w:rsid w:val="006F4E85"/>
    <w:rsid w:val="006F554D"/>
    <w:rsid w:val="006F6370"/>
    <w:rsid w:val="006F6EE8"/>
    <w:rsid w:val="006F7503"/>
    <w:rsid w:val="006F7663"/>
    <w:rsid w:val="007000E2"/>
    <w:rsid w:val="00700A70"/>
    <w:rsid w:val="00700ABE"/>
    <w:rsid w:val="00700DA0"/>
    <w:rsid w:val="007013F9"/>
    <w:rsid w:val="00702507"/>
    <w:rsid w:val="0070261E"/>
    <w:rsid w:val="007030BA"/>
    <w:rsid w:val="007030BE"/>
    <w:rsid w:val="00703E8B"/>
    <w:rsid w:val="00704572"/>
    <w:rsid w:val="00706EC1"/>
    <w:rsid w:val="007070DE"/>
    <w:rsid w:val="007075B1"/>
    <w:rsid w:val="007079B3"/>
    <w:rsid w:val="00710107"/>
    <w:rsid w:val="007104F3"/>
    <w:rsid w:val="00711AD5"/>
    <w:rsid w:val="00711ECF"/>
    <w:rsid w:val="00712CF3"/>
    <w:rsid w:val="00712F4F"/>
    <w:rsid w:val="00712FC0"/>
    <w:rsid w:val="00713C7A"/>
    <w:rsid w:val="00714787"/>
    <w:rsid w:val="007164A5"/>
    <w:rsid w:val="00716A3B"/>
    <w:rsid w:val="00717273"/>
    <w:rsid w:val="0071730F"/>
    <w:rsid w:val="0071743E"/>
    <w:rsid w:val="0071760E"/>
    <w:rsid w:val="007176F4"/>
    <w:rsid w:val="0071784D"/>
    <w:rsid w:val="0071787E"/>
    <w:rsid w:val="00717A1A"/>
    <w:rsid w:val="0072022B"/>
    <w:rsid w:val="0072045C"/>
    <w:rsid w:val="007204A6"/>
    <w:rsid w:val="00720C29"/>
    <w:rsid w:val="00720DF5"/>
    <w:rsid w:val="00720E1E"/>
    <w:rsid w:val="00720EE3"/>
    <w:rsid w:val="007210B2"/>
    <w:rsid w:val="0072284C"/>
    <w:rsid w:val="007234B3"/>
    <w:rsid w:val="007234F3"/>
    <w:rsid w:val="00723ACA"/>
    <w:rsid w:val="00724875"/>
    <w:rsid w:val="00724A9F"/>
    <w:rsid w:val="0072512F"/>
    <w:rsid w:val="00725C05"/>
    <w:rsid w:val="00725EA5"/>
    <w:rsid w:val="00726446"/>
    <w:rsid w:val="00726CDE"/>
    <w:rsid w:val="00727F11"/>
    <w:rsid w:val="007300EE"/>
    <w:rsid w:val="0073082A"/>
    <w:rsid w:val="007315EF"/>
    <w:rsid w:val="00731C5E"/>
    <w:rsid w:val="0073251A"/>
    <w:rsid w:val="00732A42"/>
    <w:rsid w:val="007330D6"/>
    <w:rsid w:val="007336C2"/>
    <w:rsid w:val="007336CA"/>
    <w:rsid w:val="007338DE"/>
    <w:rsid w:val="00733910"/>
    <w:rsid w:val="00733D82"/>
    <w:rsid w:val="00733FC2"/>
    <w:rsid w:val="007341D6"/>
    <w:rsid w:val="0073428A"/>
    <w:rsid w:val="007344E2"/>
    <w:rsid w:val="0073450C"/>
    <w:rsid w:val="00734B27"/>
    <w:rsid w:val="00734F4E"/>
    <w:rsid w:val="00735752"/>
    <w:rsid w:val="007370B1"/>
    <w:rsid w:val="00737617"/>
    <w:rsid w:val="00737E8E"/>
    <w:rsid w:val="00740B75"/>
    <w:rsid w:val="007414A0"/>
    <w:rsid w:val="00742457"/>
    <w:rsid w:val="00742C54"/>
    <w:rsid w:val="00743339"/>
    <w:rsid w:val="00743461"/>
    <w:rsid w:val="007438E8"/>
    <w:rsid w:val="00743E2D"/>
    <w:rsid w:val="00743F83"/>
    <w:rsid w:val="00744DA5"/>
    <w:rsid w:val="00744DF7"/>
    <w:rsid w:val="00744E35"/>
    <w:rsid w:val="007458F2"/>
    <w:rsid w:val="007458FF"/>
    <w:rsid w:val="00746054"/>
    <w:rsid w:val="007462BD"/>
    <w:rsid w:val="007464BE"/>
    <w:rsid w:val="00746645"/>
    <w:rsid w:val="00746736"/>
    <w:rsid w:val="0074674A"/>
    <w:rsid w:val="007469D1"/>
    <w:rsid w:val="00747D81"/>
    <w:rsid w:val="00747E7C"/>
    <w:rsid w:val="00747FDE"/>
    <w:rsid w:val="0075081E"/>
    <w:rsid w:val="00750970"/>
    <w:rsid w:val="00751358"/>
    <w:rsid w:val="00751D30"/>
    <w:rsid w:val="00752432"/>
    <w:rsid w:val="00752EB9"/>
    <w:rsid w:val="00753F76"/>
    <w:rsid w:val="007544A4"/>
    <w:rsid w:val="00755E98"/>
    <w:rsid w:val="00755ED3"/>
    <w:rsid w:val="00756785"/>
    <w:rsid w:val="00756A79"/>
    <w:rsid w:val="00757AF2"/>
    <w:rsid w:val="00760067"/>
    <w:rsid w:val="0076073D"/>
    <w:rsid w:val="007609B4"/>
    <w:rsid w:val="00761463"/>
    <w:rsid w:val="00761831"/>
    <w:rsid w:val="00761E88"/>
    <w:rsid w:val="00762B2B"/>
    <w:rsid w:val="00762C10"/>
    <w:rsid w:val="007637AE"/>
    <w:rsid w:val="00763D2B"/>
    <w:rsid w:val="00763F3F"/>
    <w:rsid w:val="00764D70"/>
    <w:rsid w:val="00765F1F"/>
    <w:rsid w:val="0076618D"/>
    <w:rsid w:val="007668EE"/>
    <w:rsid w:val="0076744A"/>
    <w:rsid w:val="00770BB9"/>
    <w:rsid w:val="00771F00"/>
    <w:rsid w:val="007722BE"/>
    <w:rsid w:val="00772416"/>
    <w:rsid w:val="00772960"/>
    <w:rsid w:val="00772B8B"/>
    <w:rsid w:val="00772E00"/>
    <w:rsid w:val="0077310E"/>
    <w:rsid w:val="00773835"/>
    <w:rsid w:val="007746B1"/>
    <w:rsid w:val="00774874"/>
    <w:rsid w:val="00774D44"/>
    <w:rsid w:val="007751C3"/>
    <w:rsid w:val="00775719"/>
    <w:rsid w:val="00775A6A"/>
    <w:rsid w:val="00775B2A"/>
    <w:rsid w:val="007764C4"/>
    <w:rsid w:val="007764D3"/>
    <w:rsid w:val="00776B4D"/>
    <w:rsid w:val="00777669"/>
    <w:rsid w:val="00777E89"/>
    <w:rsid w:val="00780251"/>
    <w:rsid w:val="00780BCD"/>
    <w:rsid w:val="00782715"/>
    <w:rsid w:val="00783039"/>
    <w:rsid w:val="0078444D"/>
    <w:rsid w:val="00785756"/>
    <w:rsid w:val="00785BA7"/>
    <w:rsid w:val="00786056"/>
    <w:rsid w:val="00786267"/>
    <w:rsid w:val="007862D5"/>
    <w:rsid w:val="00786A9D"/>
    <w:rsid w:val="00786D7A"/>
    <w:rsid w:val="007901F5"/>
    <w:rsid w:val="0079032A"/>
    <w:rsid w:val="00790F5D"/>
    <w:rsid w:val="0079173A"/>
    <w:rsid w:val="0079236C"/>
    <w:rsid w:val="00792794"/>
    <w:rsid w:val="00792DBD"/>
    <w:rsid w:val="00792F76"/>
    <w:rsid w:val="00793495"/>
    <w:rsid w:val="00793674"/>
    <w:rsid w:val="007938FA"/>
    <w:rsid w:val="00793931"/>
    <w:rsid w:val="00793EA0"/>
    <w:rsid w:val="00793EAD"/>
    <w:rsid w:val="007944AB"/>
    <w:rsid w:val="007949E1"/>
    <w:rsid w:val="007958DB"/>
    <w:rsid w:val="00796659"/>
    <w:rsid w:val="00796B7D"/>
    <w:rsid w:val="007979F4"/>
    <w:rsid w:val="00797ADA"/>
    <w:rsid w:val="00797DEF"/>
    <w:rsid w:val="00797F88"/>
    <w:rsid w:val="007A0693"/>
    <w:rsid w:val="007A23DE"/>
    <w:rsid w:val="007A25AA"/>
    <w:rsid w:val="007A3408"/>
    <w:rsid w:val="007A3975"/>
    <w:rsid w:val="007A398E"/>
    <w:rsid w:val="007A39E3"/>
    <w:rsid w:val="007A544C"/>
    <w:rsid w:val="007A5570"/>
    <w:rsid w:val="007A58FE"/>
    <w:rsid w:val="007A59C3"/>
    <w:rsid w:val="007A59FE"/>
    <w:rsid w:val="007A6825"/>
    <w:rsid w:val="007A7CD2"/>
    <w:rsid w:val="007A7F3A"/>
    <w:rsid w:val="007B0739"/>
    <w:rsid w:val="007B0E16"/>
    <w:rsid w:val="007B13F4"/>
    <w:rsid w:val="007B1B04"/>
    <w:rsid w:val="007B1C36"/>
    <w:rsid w:val="007B249E"/>
    <w:rsid w:val="007B27A1"/>
    <w:rsid w:val="007B2E23"/>
    <w:rsid w:val="007B3240"/>
    <w:rsid w:val="007B3333"/>
    <w:rsid w:val="007B486A"/>
    <w:rsid w:val="007B5105"/>
    <w:rsid w:val="007B52F0"/>
    <w:rsid w:val="007B5B1D"/>
    <w:rsid w:val="007B5C01"/>
    <w:rsid w:val="007B5D94"/>
    <w:rsid w:val="007B6070"/>
    <w:rsid w:val="007B60FE"/>
    <w:rsid w:val="007B6467"/>
    <w:rsid w:val="007B64FA"/>
    <w:rsid w:val="007B6B8B"/>
    <w:rsid w:val="007B765E"/>
    <w:rsid w:val="007B7814"/>
    <w:rsid w:val="007B7D0F"/>
    <w:rsid w:val="007C08CD"/>
    <w:rsid w:val="007C0F78"/>
    <w:rsid w:val="007C1972"/>
    <w:rsid w:val="007C1A93"/>
    <w:rsid w:val="007C1AA4"/>
    <w:rsid w:val="007C29D6"/>
    <w:rsid w:val="007C2A54"/>
    <w:rsid w:val="007C32E0"/>
    <w:rsid w:val="007C36B3"/>
    <w:rsid w:val="007C37B1"/>
    <w:rsid w:val="007C3C9B"/>
    <w:rsid w:val="007C42D0"/>
    <w:rsid w:val="007C434E"/>
    <w:rsid w:val="007C4CAC"/>
    <w:rsid w:val="007C57BC"/>
    <w:rsid w:val="007C65F6"/>
    <w:rsid w:val="007C719D"/>
    <w:rsid w:val="007C7456"/>
    <w:rsid w:val="007C78F5"/>
    <w:rsid w:val="007C79DF"/>
    <w:rsid w:val="007D15DC"/>
    <w:rsid w:val="007D1956"/>
    <w:rsid w:val="007D2A1D"/>
    <w:rsid w:val="007D2C45"/>
    <w:rsid w:val="007D2DDB"/>
    <w:rsid w:val="007D302E"/>
    <w:rsid w:val="007D3732"/>
    <w:rsid w:val="007D3807"/>
    <w:rsid w:val="007D4845"/>
    <w:rsid w:val="007D484F"/>
    <w:rsid w:val="007D513C"/>
    <w:rsid w:val="007D59DA"/>
    <w:rsid w:val="007D5B57"/>
    <w:rsid w:val="007D5CC1"/>
    <w:rsid w:val="007D5EBD"/>
    <w:rsid w:val="007D7203"/>
    <w:rsid w:val="007D791B"/>
    <w:rsid w:val="007D7F57"/>
    <w:rsid w:val="007E0CF7"/>
    <w:rsid w:val="007E0DC9"/>
    <w:rsid w:val="007E1600"/>
    <w:rsid w:val="007E17A6"/>
    <w:rsid w:val="007E1841"/>
    <w:rsid w:val="007E1948"/>
    <w:rsid w:val="007E24BC"/>
    <w:rsid w:val="007E2B9A"/>
    <w:rsid w:val="007E2C7C"/>
    <w:rsid w:val="007E2D7B"/>
    <w:rsid w:val="007E4393"/>
    <w:rsid w:val="007E43AC"/>
    <w:rsid w:val="007E4E38"/>
    <w:rsid w:val="007E5706"/>
    <w:rsid w:val="007E59AB"/>
    <w:rsid w:val="007E5C34"/>
    <w:rsid w:val="007E6523"/>
    <w:rsid w:val="007E65D2"/>
    <w:rsid w:val="007E6A17"/>
    <w:rsid w:val="007E70DF"/>
    <w:rsid w:val="007E71EC"/>
    <w:rsid w:val="007E75A9"/>
    <w:rsid w:val="007E7A60"/>
    <w:rsid w:val="007E7A6A"/>
    <w:rsid w:val="007F0284"/>
    <w:rsid w:val="007F0CDE"/>
    <w:rsid w:val="007F1AF9"/>
    <w:rsid w:val="007F31A1"/>
    <w:rsid w:val="007F329F"/>
    <w:rsid w:val="007F3C97"/>
    <w:rsid w:val="007F44A8"/>
    <w:rsid w:val="007F47B7"/>
    <w:rsid w:val="007F54D9"/>
    <w:rsid w:val="007F54F4"/>
    <w:rsid w:val="007F5809"/>
    <w:rsid w:val="007F59B5"/>
    <w:rsid w:val="007F62D9"/>
    <w:rsid w:val="007F6B12"/>
    <w:rsid w:val="007F6DCF"/>
    <w:rsid w:val="007F71DF"/>
    <w:rsid w:val="007F7660"/>
    <w:rsid w:val="007F7FEA"/>
    <w:rsid w:val="00800054"/>
    <w:rsid w:val="00800500"/>
    <w:rsid w:val="00800DE9"/>
    <w:rsid w:val="008010EE"/>
    <w:rsid w:val="008014AB"/>
    <w:rsid w:val="00802468"/>
    <w:rsid w:val="008027BD"/>
    <w:rsid w:val="008042E8"/>
    <w:rsid w:val="00804570"/>
    <w:rsid w:val="00805625"/>
    <w:rsid w:val="00805E56"/>
    <w:rsid w:val="00807AF6"/>
    <w:rsid w:val="00807E66"/>
    <w:rsid w:val="0081006F"/>
    <w:rsid w:val="0081056D"/>
    <w:rsid w:val="00810F25"/>
    <w:rsid w:val="00810FE9"/>
    <w:rsid w:val="008123DA"/>
    <w:rsid w:val="00812902"/>
    <w:rsid w:val="00813D15"/>
    <w:rsid w:val="00813E70"/>
    <w:rsid w:val="008150AA"/>
    <w:rsid w:val="00815B42"/>
    <w:rsid w:val="0081647D"/>
    <w:rsid w:val="00816897"/>
    <w:rsid w:val="00816B7D"/>
    <w:rsid w:val="00817122"/>
    <w:rsid w:val="00817274"/>
    <w:rsid w:val="0081738D"/>
    <w:rsid w:val="00817FF5"/>
    <w:rsid w:val="0082054F"/>
    <w:rsid w:val="008217A1"/>
    <w:rsid w:val="00822ABB"/>
    <w:rsid w:val="008232D9"/>
    <w:rsid w:val="0082348E"/>
    <w:rsid w:val="00823579"/>
    <w:rsid w:val="00823B49"/>
    <w:rsid w:val="00823C5B"/>
    <w:rsid w:val="00825915"/>
    <w:rsid w:val="00826205"/>
    <w:rsid w:val="0082697F"/>
    <w:rsid w:val="00830A8E"/>
    <w:rsid w:val="00831554"/>
    <w:rsid w:val="00831996"/>
    <w:rsid w:val="0083236D"/>
    <w:rsid w:val="0083283B"/>
    <w:rsid w:val="00832D78"/>
    <w:rsid w:val="00832DC3"/>
    <w:rsid w:val="00835B3E"/>
    <w:rsid w:val="00836C32"/>
    <w:rsid w:val="00837780"/>
    <w:rsid w:val="00837E0B"/>
    <w:rsid w:val="00840361"/>
    <w:rsid w:val="008416CF"/>
    <w:rsid w:val="00842874"/>
    <w:rsid w:val="00843279"/>
    <w:rsid w:val="008434C1"/>
    <w:rsid w:val="00843936"/>
    <w:rsid w:val="008448B2"/>
    <w:rsid w:val="00844B3F"/>
    <w:rsid w:val="00845155"/>
    <w:rsid w:val="0084550C"/>
    <w:rsid w:val="00845A12"/>
    <w:rsid w:val="008465FD"/>
    <w:rsid w:val="00846B10"/>
    <w:rsid w:val="00846FF1"/>
    <w:rsid w:val="00847357"/>
    <w:rsid w:val="00847F05"/>
    <w:rsid w:val="0085124A"/>
    <w:rsid w:val="008514B0"/>
    <w:rsid w:val="00851723"/>
    <w:rsid w:val="00851FB6"/>
    <w:rsid w:val="00851FB9"/>
    <w:rsid w:val="00852334"/>
    <w:rsid w:val="00852351"/>
    <w:rsid w:val="00852FCC"/>
    <w:rsid w:val="0085429A"/>
    <w:rsid w:val="00854DC2"/>
    <w:rsid w:val="0085541D"/>
    <w:rsid w:val="00855CCA"/>
    <w:rsid w:val="00855F9E"/>
    <w:rsid w:val="008561A4"/>
    <w:rsid w:val="008572AB"/>
    <w:rsid w:val="00860472"/>
    <w:rsid w:val="00860F40"/>
    <w:rsid w:val="00860FE5"/>
    <w:rsid w:val="00861452"/>
    <w:rsid w:val="00862A03"/>
    <w:rsid w:val="00862B59"/>
    <w:rsid w:val="00862E0B"/>
    <w:rsid w:val="00862F0E"/>
    <w:rsid w:val="00863481"/>
    <w:rsid w:val="008634E5"/>
    <w:rsid w:val="00863BB5"/>
    <w:rsid w:val="00863E75"/>
    <w:rsid w:val="0086455D"/>
    <w:rsid w:val="00865017"/>
    <w:rsid w:val="008658D9"/>
    <w:rsid w:val="0086685E"/>
    <w:rsid w:val="0086689F"/>
    <w:rsid w:val="00866EA6"/>
    <w:rsid w:val="008670C5"/>
    <w:rsid w:val="008675B7"/>
    <w:rsid w:val="0086780D"/>
    <w:rsid w:val="0087002A"/>
    <w:rsid w:val="00871040"/>
    <w:rsid w:val="008712BB"/>
    <w:rsid w:val="00871885"/>
    <w:rsid w:val="00871AF3"/>
    <w:rsid w:val="00872042"/>
    <w:rsid w:val="00873205"/>
    <w:rsid w:val="0087323B"/>
    <w:rsid w:val="00873CE8"/>
    <w:rsid w:val="00873F56"/>
    <w:rsid w:val="00874318"/>
    <w:rsid w:val="00874A6C"/>
    <w:rsid w:val="00874A82"/>
    <w:rsid w:val="00875082"/>
    <w:rsid w:val="00875405"/>
    <w:rsid w:val="00875428"/>
    <w:rsid w:val="00876088"/>
    <w:rsid w:val="008762B8"/>
    <w:rsid w:val="0087701B"/>
    <w:rsid w:val="008779CA"/>
    <w:rsid w:val="00877C29"/>
    <w:rsid w:val="00877FC4"/>
    <w:rsid w:val="0088061E"/>
    <w:rsid w:val="00880876"/>
    <w:rsid w:val="00880EB5"/>
    <w:rsid w:val="00881151"/>
    <w:rsid w:val="00881B7A"/>
    <w:rsid w:val="0088249E"/>
    <w:rsid w:val="008824BC"/>
    <w:rsid w:val="00882603"/>
    <w:rsid w:val="00882898"/>
    <w:rsid w:val="00882BFF"/>
    <w:rsid w:val="00883BA4"/>
    <w:rsid w:val="008846E1"/>
    <w:rsid w:val="00884AA4"/>
    <w:rsid w:val="00885315"/>
    <w:rsid w:val="00885761"/>
    <w:rsid w:val="00885B52"/>
    <w:rsid w:val="00885C0D"/>
    <w:rsid w:val="00887B5F"/>
    <w:rsid w:val="00887B81"/>
    <w:rsid w:val="00887CD4"/>
    <w:rsid w:val="008901EB"/>
    <w:rsid w:val="0089109E"/>
    <w:rsid w:val="008917AE"/>
    <w:rsid w:val="00891A7A"/>
    <w:rsid w:val="00891CD1"/>
    <w:rsid w:val="00891D34"/>
    <w:rsid w:val="0089219A"/>
    <w:rsid w:val="008924B5"/>
    <w:rsid w:val="00892CFF"/>
    <w:rsid w:val="008930A2"/>
    <w:rsid w:val="00893626"/>
    <w:rsid w:val="008939A4"/>
    <w:rsid w:val="00894613"/>
    <w:rsid w:val="00894741"/>
    <w:rsid w:val="008949E2"/>
    <w:rsid w:val="0089527F"/>
    <w:rsid w:val="008969DB"/>
    <w:rsid w:val="00896E81"/>
    <w:rsid w:val="0089791D"/>
    <w:rsid w:val="00897A32"/>
    <w:rsid w:val="008A007C"/>
    <w:rsid w:val="008A075C"/>
    <w:rsid w:val="008A08F4"/>
    <w:rsid w:val="008A1377"/>
    <w:rsid w:val="008A13FC"/>
    <w:rsid w:val="008A1BFF"/>
    <w:rsid w:val="008A1ED5"/>
    <w:rsid w:val="008A2054"/>
    <w:rsid w:val="008A2FA0"/>
    <w:rsid w:val="008A3EA2"/>
    <w:rsid w:val="008A45FC"/>
    <w:rsid w:val="008A4B2B"/>
    <w:rsid w:val="008A55C1"/>
    <w:rsid w:val="008A6154"/>
    <w:rsid w:val="008A61E9"/>
    <w:rsid w:val="008A699D"/>
    <w:rsid w:val="008A6B8B"/>
    <w:rsid w:val="008A7173"/>
    <w:rsid w:val="008A72CF"/>
    <w:rsid w:val="008A7601"/>
    <w:rsid w:val="008A76FD"/>
    <w:rsid w:val="008B0A36"/>
    <w:rsid w:val="008B0DEF"/>
    <w:rsid w:val="008B2C0C"/>
    <w:rsid w:val="008B3309"/>
    <w:rsid w:val="008B3502"/>
    <w:rsid w:val="008B35F5"/>
    <w:rsid w:val="008B3607"/>
    <w:rsid w:val="008B406B"/>
    <w:rsid w:val="008B416A"/>
    <w:rsid w:val="008B41A4"/>
    <w:rsid w:val="008B4260"/>
    <w:rsid w:val="008B42B5"/>
    <w:rsid w:val="008B454A"/>
    <w:rsid w:val="008B542B"/>
    <w:rsid w:val="008B6605"/>
    <w:rsid w:val="008B6AEA"/>
    <w:rsid w:val="008B6E8F"/>
    <w:rsid w:val="008B7044"/>
    <w:rsid w:val="008B70DB"/>
    <w:rsid w:val="008B76A0"/>
    <w:rsid w:val="008B785F"/>
    <w:rsid w:val="008B7CD4"/>
    <w:rsid w:val="008B7DD0"/>
    <w:rsid w:val="008C062E"/>
    <w:rsid w:val="008C0860"/>
    <w:rsid w:val="008C15C1"/>
    <w:rsid w:val="008C21DB"/>
    <w:rsid w:val="008C290D"/>
    <w:rsid w:val="008C2A27"/>
    <w:rsid w:val="008C2A4D"/>
    <w:rsid w:val="008C2B73"/>
    <w:rsid w:val="008C2D23"/>
    <w:rsid w:val="008C2ECA"/>
    <w:rsid w:val="008C4328"/>
    <w:rsid w:val="008C43DE"/>
    <w:rsid w:val="008C4D52"/>
    <w:rsid w:val="008C54F0"/>
    <w:rsid w:val="008C56DD"/>
    <w:rsid w:val="008C5BF0"/>
    <w:rsid w:val="008C62B6"/>
    <w:rsid w:val="008C6C84"/>
    <w:rsid w:val="008C6CDE"/>
    <w:rsid w:val="008C6FD1"/>
    <w:rsid w:val="008D0077"/>
    <w:rsid w:val="008D0E90"/>
    <w:rsid w:val="008D1753"/>
    <w:rsid w:val="008D1A1C"/>
    <w:rsid w:val="008D219B"/>
    <w:rsid w:val="008D22C1"/>
    <w:rsid w:val="008D23DC"/>
    <w:rsid w:val="008D35F1"/>
    <w:rsid w:val="008D3603"/>
    <w:rsid w:val="008D4AC3"/>
    <w:rsid w:val="008D4AF8"/>
    <w:rsid w:val="008D4E96"/>
    <w:rsid w:val="008D5F55"/>
    <w:rsid w:val="008D6C9E"/>
    <w:rsid w:val="008D7656"/>
    <w:rsid w:val="008E0733"/>
    <w:rsid w:val="008E0D9A"/>
    <w:rsid w:val="008E1060"/>
    <w:rsid w:val="008E1276"/>
    <w:rsid w:val="008E1E35"/>
    <w:rsid w:val="008E24D4"/>
    <w:rsid w:val="008E306D"/>
    <w:rsid w:val="008E40DB"/>
    <w:rsid w:val="008E42F4"/>
    <w:rsid w:val="008E4B7F"/>
    <w:rsid w:val="008E56CA"/>
    <w:rsid w:val="008E5AD6"/>
    <w:rsid w:val="008E5D11"/>
    <w:rsid w:val="008E6DF1"/>
    <w:rsid w:val="008E7266"/>
    <w:rsid w:val="008E7639"/>
    <w:rsid w:val="008E7866"/>
    <w:rsid w:val="008E7C7C"/>
    <w:rsid w:val="008E7D75"/>
    <w:rsid w:val="008F00B3"/>
    <w:rsid w:val="008F1A40"/>
    <w:rsid w:val="008F1B0F"/>
    <w:rsid w:val="008F1CEB"/>
    <w:rsid w:val="008F1FA4"/>
    <w:rsid w:val="008F25A5"/>
    <w:rsid w:val="008F2822"/>
    <w:rsid w:val="008F2D86"/>
    <w:rsid w:val="008F31EB"/>
    <w:rsid w:val="008F3C39"/>
    <w:rsid w:val="008F4481"/>
    <w:rsid w:val="008F4733"/>
    <w:rsid w:val="008F5229"/>
    <w:rsid w:val="008F5C7F"/>
    <w:rsid w:val="008F6964"/>
    <w:rsid w:val="008F6A7C"/>
    <w:rsid w:val="008F7F06"/>
    <w:rsid w:val="0090130E"/>
    <w:rsid w:val="009014FF"/>
    <w:rsid w:val="009021C9"/>
    <w:rsid w:val="00902513"/>
    <w:rsid w:val="00902524"/>
    <w:rsid w:val="00902A3F"/>
    <w:rsid w:val="00902C73"/>
    <w:rsid w:val="00903339"/>
    <w:rsid w:val="0090351C"/>
    <w:rsid w:val="009037B6"/>
    <w:rsid w:val="00903964"/>
    <w:rsid w:val="00903D8B"/>
    <w:rsid w:val="009041BB"/>
    <w:rsid w:val="00904B50"/>
    <w:rsid w:val="00904F9F"/>
    <w:rsid w:val="00905180"/>
    <w:rsid w:val="00905265"/>
    <w:rsid w:val="00905772"/>
    <w:rsid w:val="00905838"/>
    <w:rsid w:val="00905842"/>
    <w:rsid w:val="00905C19"/>
    <w:rsid w:val="009068C2"/>
    <w:rsid w:val="00906922"/>
    <w:rsid w:val="00906925"/>
    <w:rsid w:val="00907771"/>
    <w:rsid w:val="00910421"/>
    <w:rsid w:val="009105B1"/>
    <w:rsid w:val="00911A94"/>
    <w:rsid w:val="00911DA7"/>
    <w:rsid w:val="00912ABC"/>
    <w:rsid w:val="00912F3A"/>
    <w:rsid w:val="00913B09"/>
    <w:rsid w:val="00913B55"/>
    <w:rsid w:val="00913BC8"/>
    <w:rsid w:val="00913CE3"/>
    <w:rsid w:val="0091470C"/>
    <w:rsid w:val="00914A86"/>
    <w:rsid w:val="00914B02"/>
    <w:rsid w:val="00916042"/>
    <w:rsid w:val="009168B4"/>
    <w:rsid w:val="00916D52"/>
    <w:rsid w:val="009175B6"/>
    <w:rsid w:val="00920292"/>
    <w:rsid w:val="009205F6"/>
    <w:rsid w:val="009209E0"/>
    <w:rsid w:val="00920AD8"/>
    <w:rsid w:val="00920FAD"/>
    <w:rsid w:val="009212AC"/>
    <w:rsid w:val="009216C7"/>
    <w:rsid w:val="009216CF"/>
    <w:rsid w:val="009225E4"/>
    <w:rsid w:val="009228C0"/>
    <w:rsid w:val="00922CCC"/>
    <w:rsid w:val="00923182"/>
    <w:rsid w:val="009246EF"/>
    <w:rsid w:val="009249D7"/>
    <w:rsid w:val="0092533B"/>
    <w:rsid w:val="0092535D"/>
    <w:rsid w:val="00925793"/>
    <w:rsid w:val="0092633D"/>
    <w:rsid w:val="009265AD"/>
    <w:rsid w:val="009267DB"/>
    <w:rsid w:val="00927036"/>
    <w:rsid w:val="0092729D"/>
    <w:rsid w:val="0092738E"/>
    <w:rsid w:val="0092750F"/>
    <w:rsid w:val="009275C4"/>
    <w:rsid w:val="0093068A"/>
    <w:rsid w:val="00930945"/>
    <w:rsid w:val="00930C12"/>
    <w:rsid w:val="0093198C"/>
    <w:rsid w:val="00932A15"/>
    <w:rsid w:val="00932EFA"/>
    <w:rsid w:val="00933541"/>
    <w:rsid w:val="009337D6"/>
    <w:rsid w:val="00933A73"/>
    <w:rsid w:val="00933C9C"/>
    <w:rsid w:val="00933D66"/>
    <w:rsid w:val="00934098"/>
    <w:rsid w:val="0093485D"/>
    <w:rsid w:val="00934D00"/>
    <w:rsid w:val="00935FB9"/>
    <w:rsid w:val="009360B4"/>
    <w:rsid w:val="0093650B"/>
    <w:rsid w:val="009365BF"/>
    <w:rsid w:val="00936AC6"/>
    <w:rsid w:val="00936B27"/>
    <w:rsid w:val="00936F0E"/>
    <w:rsid w:val="00936F9E"/>
    <w:rsid w:val="009375F8"/>
    <w:rsid w:val="00937670"/>
    <w:rsid w:val="009405E0"/>
    <w:rsid w:val="00940B04"/>
    <w:rsid w:val="009411AB"/>
    <w:rsid w:val="009419B7"/>
    <w:rsid w:val="00941DFD"/>
    <w:rsid w:val="009420CC"/>
    <w:rsid w:val="00942841"/>
    <w:rsid w:val="009432DF"/>
    <w:rsid w:val="00943E84"/>
    <w:rsid w:val="00944058"/>
    <w:rsid w:val="00944453"/>
    <w:rsid w:val="0094447E"/>
    <w:rsid w:val="009452E3"/>
    <w:rsid w:val="00945E5D"/>
    <w:rsid w:val="0094600F"/>
    <w:rsid w:val="00946480"/>
    <w:rsid w:val="00946BAE"/>
    <w:rsid w:val="009474CA"/>
    <w:rsid w:val="00951169"/>
    <w:rsid w:val="009514C5"/>
    <w:rsid w:val="00951983"/>
    <w:rsid w:val="0095236B"/>
    <w:rsid w:val="009524EC"/>
    <w:rsid w:val="00953BC3"/>
    <w:rsid w:val="00954E83"/>
    <w:rsid w:val="00954F84"/>
    <w:rsid w:val="009565ED"/>
    <w:rsid w:val="009572F9"/>
    <w:rsid w:val="00957399"/>
    <w:rsid w:val="0095741C"/>
    <w:rsid w:val="00957B28"/>
    <w:rsid w:val="0096003E"/>
    <w:rsid w:val="0096020A"/>
    <w:rsid w:val="009602B6"/>
    <w:rsid w:val="00960A36"/>
    <w:rsid w:val="00960CDD"/>
    <w:rsid w:val="00961C23"/>
    <w:rsid w:val="00961E3A"/>
    <w:rsid w:val="00961E69"/>
    <w:rsid w:val="00961E80"/>
    <w:rsid w:val="00961EE4"/>
    <w:rsid w:val="00962887"/>
    <w:rsid w:val="00962DC1"/>
    <w:rsid w:val="00962E43"/>
    <w:rsid w:val="009643AB"/>
    <w:rsid w:val="00964929"/>
    <w:rsid w:val="009653A8"/>
    <w:rsid w:val="00966325"/>
    <w:rsid w:val="00966642"/>
    <w:rsid w:val="0096688E"/>
    <w:rsid w:val="00966DAE"/>
    <w:rsid w:val="00966E35"/>
    <w:rsid w:val="00967618"/>
    <w:rsid w:val="0096793E"/>
    <w:rsid w:val="00967DDF"/>
    <w:rsid w:val="00967E06"/>
    <w:rsid w:val="00970165"/>
    <w:rsid w:val="009705A8"/>
    <w:rsid w:val="00972967"/>
    <w:rsid w:val="0097321B"/>
    <w:rsid w:val="00973291"/>
    <w:rsid w:val="009736EC"/>
    <w:rsid w:val="00974CB6"/>
    <w:rsid w:val="009754FD"/>
    <w:rsid w:val="00975791"/>
    <w:rsid w:val="00975D17"/>
    <w:rsid w:val="00976373"/>
    <w:rsid w:val="00976D65"/>
    <w:rsid w:val="00976F0C"/>
    <w:rsid w:val="0097766A"/>
    <w:rsid w:val="009778B7"/>
    <w:rsid w:val="009779E4"/>
    <w:rsid w:val="00981108"/>
    <w:rsid w:val="009828FF"/>
    <w:rsid w:val="0098290A"/>
    <w:rsid w:val="0098307C"/>
    <w:rsid w:val="0098326B"/>
    <w:rsid w:val="009833E1"/>
    <w:rsid w:val="00983490"/>
    <w:rsid w:val="009834DA"/>
    <w:rsid w:val="00983E50"/>
    <w:rsid w:val="00984787"/>
    <w:rsid w:val="00984897"/>
    <w:rsid w:val="00984AE3"/>
    <w:rsid w:val="00984C64"/>
    <w:rsid w:val="0098518C"/>
    <w:rsid w:val="009851C8"/>
    <w:rsid w:val="00985398"/>
    <w:rsid w:val="009856C2"/>
    <w:rsid w:val="00985CF1"/>
    <w:rsid w:val="00985DA5"/>
    <w:rsid w:val="00986007"/>
    <w:rsid w:val="009865AC"/>
    <w:rsid w:val="0098660D"/>
    <w:rsid w:val="00986710"/>
    <w:rsid w:val="009878E4"/>
    <w:rsid w:val="00987E73"/>
    <w:rsid w:val="0099041F"/>
    <w:rsid w:val="00990A48"/>
    <w:rsid w:val="0099156B"/>
    <w:rsid w:val="00991816"/>
    <w:rsid w:val="00991D10"/>
    <w:rsid w:val="0099200C"/>
    <w:rsid w:val="00992894"/>
    <w:rsid w:val="00993290"/>
    <w:rsid w:val="009935D3"/>
    <w:rsid w:val="00993793"/>
    <w:rsid w:val="009952A0"/>
    <w:rsid w:val="00995436"/>
    <w:rsid w:val="00995742"/>
    <w:rsid w:val="00996464"/>
    <w:rsid w:val="00996DFA"/>
    <w:rsid w:val="009972B0"/>
    <w:rsid w:val="009972B2"/>
    <w:rsid w:val="00997322"/>
    <w:rsid w:val="00997894"/>
    <w:rsid w:val="00997D18"/>
    <w:rsid w:val="009A0121"/>
    <w:rsid w:val="009A0139"/>
    <w:rsid w:val="009A0294"/>
    <w:rsid w:val="009A12EE"/>
    <w:rsid w:val="009A14BA"/>
    <w:rsid w:val="009A14F8"/>
    <w:rsid w:val="009A1C5F"/>
    <w:rsid w:val="009A1ED7"/>
    <w:rsid w:val="009A21A0"/>
    <w:rsid w:val="009A273B"/>
    <w:rsid w:val="009A2BB2"/>
    <w:rsid w:val="009A306F"/>
    <w:rsid w:val="009A3FF5"/>
    <w:rsid w:val="009A4036"/>
    <w:rsid w:val="009A40DE"/>
    <w:rsid w:val="009A42EA"/>
    <w:rsid w:val="009A4CE5"/>
    <w:rsid w:val="009A4D78"/>
    <w:rsid w:val="009A4F1B"/>
    <w:rsid w:val="009A55BB"/>
    <w:rsid w:val="009A58DE"/>
    <w:rsid w:val="009A651C"/>
    <w:rsid w:val="009A6853"/>
    <w:rsid w:val="009A6DA2"/>
    <w:rsid w:val="009A70F6"/>
    <w:rsid w:val="009A7346"/>
    <w:rsid w:val="009A799D"/>
    <w:rsid w:val="009B0FA8"/>
    <w:rsid w:val="009B1004"/>
    <w:rsid w:val="009B18E9"/>
    <w:rsid w:val="009B1DD1"/>
    <w:rsid w:val="009B1E01"/>
    <w:rsid w:val="009B20B0"/>
    <w:rsid w:val="009B2B46"/>
    <w:rsid w:val="009B2E6F"/>
    <w:rsid w:val="009B43CE"/>
    <w:rsid w:val="009B4447"/>
    <w:rsid w:val="009B48B9"/>
    <w:rsid w:val="009B4B35"/>
    <w:rsid w:val="009B589B"/>
    <w:rsid w:val="009B5C49"/>
    <w:rsid w:val="009B5F2A"/>
    <w:rsid w:val="009B665D"/>
    <w:rsid w:val="009B699E"/>
    <w:rsid w:val="009B6D44"/>
    <w:rsid w:val="009B7947"/>
    <w:rsid w:val="009B7B27"/>
    <w:rsid w:val="009C02C6"/>
    <w:rsid w:val="009C0617"/>
    <w:rsid w:val="009C0AF5"/>
    <w:rsid w:val="009C2746"/>
    <w:rsid w:val="009C2DC2"/>
    <w:rsid w:val="009C3E88"/>
    <w:rsid w:val="009C4DD5"/>
    <w:rsid w:val="009C561B"/>
    <w:rsid w:val="009C5DE5"/>
    <w:rsid w:val="009C6EB8"/>
    <w:rsid w:val="009C6FA1"/>
    <w:rsid w:val="009C711E"/>
    <w:rsid w:val="009C7918"/>
    <w:rsid w:val="009C7F02"/>
    <w:rsid w:val="009D0078"/>
    <w:rsid w:val="009D057C"/>
    <w:rsid w:val="009D1776"/>
    <w:rsid w:val="009D2062"/>
    <w:rsid w:val="009D20FC"/>
    <w:rsid w:val="009D2411"/>
    <w:rsid w:val="009D28F9"/>
    <w:rsid w:val="009D29FD"/>
    <w:rsid w:val="009D41CA"/>
    <w:rsid w:val="009D453E"/>
    <w:rsid w:val="009D5DBC"/>
    <w:rsid w:val="009D6D40"/>
    <w:rsid w:val="009D74B9"/>
    <w:rsid w:val="009D74DF"/>
    <w:rsid w:val="009D7583"/>
    <w:rsid w:val="009D79F0"/>
    <w:rsid w:val="009D7E8F"/>
    <w:rsid w:val="009E1046"/>
    <w:rsid w:val="009E1531"/>
    <w:rsid w:val="009E1ACF"/>
    <w:rsid w:val="009E1EFF"/>
    <w:rsid w:val="009E2173"/>
    <w:rsid w:val="009E2A35"/>
    <w:rsid w:val="009E2D40"/>
    <w:rsid w:val="009E2E1B"/>
    <w:rsid w:val="009E3C43"/>
    <w:rsid w:val="009E4108"/>
    <w:rsid w:val="009E4BD3"/>
    <w:rsid w:val="009E4BEB"/>
    <w:rsid w:val="009E5109"/>
    <w:rsid w:val="009E62E1"/>
    <w:rsid w:val="009E684B"/>
    <w:rsid w:val="009E6865"/>
    <w:rsid w:val="009E750B"/>
    <w:rsid w:val="009E7559"/>
    <w:rsid w:val="009E7AAC"/>
    <w:rsid w:val="009F0D6E"/>
    <w:rsid w:val="009F1262"/>
    <w:rsid w:val="009F307F"/>
    <w:rsid w:val="009F3CE1"/>
    <w:rsid w:val="009F3CF7"/>
    <w:rsid w:val="009F5519"/>
    <w:rsid w:val="009F5590"/>
    <w:rsid w:val="009F5B32"/>
    <w:rsid w:val="009F6696"/>
    <w:rsid w:val="009F6D03"/>
    <w:rsid w:val="009F705B"/>
    <w:rsid w:val="009F7796"/>
    <w:rsid w:val="009F7E36"/>
    <w:rsid w:val="00A014BF"/>
    <w:rsid w:val="00A015B7"/>
    <w:rsid w:val="00A015DC"/>
    <w:rsid w:val="00A01824"/>
    <w:rsid w:val="00A01AED"/>
    <w:rsid w:val="00A01E7A"/>
    <w:rsid w:val="00A01EB7"/>
    <w:rsid w:val="00A02253"/>
    <w:rsid w:val="00A028B9"/>
    <w:rsid w:val="00A0443D"/>
    <w:rsid w:val="00A04610"/>
    <w:rsid w:val="00A0598F"/>
    <w:rsid w:val="00A066D0"/>
    <w:rsid w:val="00A0670D"/>
    <w:rsid w:val="00A06871"/>
    <w:rsid w:val="00A072AF"/>
    <w:rsid w:val="00A07B15"/>
    <w:rsid w:val="00A108C1"/>
    <w:rsid w:val="00A111B9"/>
    <w:rsid w:val="00A1162C"/>
    <w:rsid w:val="00A11EDA"/>
    <w:rsid w:val="00A11EF4"/>
    <w:rsid w:val="00A121B0"/>
    <w:rsid w:val="00A127B3"/>
    <w:rsid w:val="00A13844"/>
    <w:rsid w:val="00A13C81"/>
    <w:rsid w:val="00A13DD7"/>
    <w:rsid w:val="00A140A9"/>
    <w:rsid w:val="00A147A6"/>
    <w:rsid w:val="00A15196"/>
    <w:rsid w:val="00A161C0"/>
    <w:rsid w:val="00A171D0"/>
    <w:rsid w:val="00A1760D"/>
    <w:rsid w:val="00A20719"/>
    <w:rsid w:val="00A208EB"/>
    <w:rsid w:val="00A20B82"/>
    <w:rsid w:val="00A20D04"/>
    <w:rsid w:val="00A21404"/>
    <w:rsid w:val="00A22067"/>
    <w:rsid w:val="00A226FB"/>
    <w:rsid w:val="00A236C3"/>
    <w:rsid w:val="00A237EB"/>
    <w:rsid w:val="00A2394B"/>
    <w:rsid w:val="00A24595"/>
    <w:rsid w:val="00A25613"/>
    <w:rsid w:val="00A25A2E"/>
    <w:rsid w:val="00A25F15"/>
    <w:rsid w:val="00A26225"/>
    <w:rsid w:val="00A2657D"/>
    <w:rsid w:val="00A26A7F"/>
    <w:rsid w:val="00A26ABF"/>
    <w:rsid w:val="00A2755C"/>
    <w:rsid w:val="00A27923"/>
    <w:rsid w:val="00A279CC"/>
    <w:rsid w:val="00A30489"/>
    <w:rsid w:val="00A3076C"/>
    <w:rsid w:val="00A31ED5"/>
    <w:rsid w:val="00A32044"/>
    <w:rsid w:val="00A32070"/>
    <w:rsid w:val="00A32137"/>
    <w:rsid w:val="00A32BC2"/>
    <w:rsid w:val="00A32C41"/>
    <w:rsid w:val="00A32EEA"/>
    <w:rsid w:val="00A3347F"/>
    <w:rsid w:val="00A338C3"/>
    <w:rsid w:val="00A34957"/>
    <w:rsid w:val="00A3553A"/>
    <w:rsid w:val="00A3694F"/>
    <w:rsid w:val="00A36BD6"/>
    <w:rsid w:val="00A372BB"/>
    <w:rsid w:val="00A37401"/>
    <w:rsid w:val="00A379A8"/>
    <w:rsid w:val="00A37BA9"/>
    <w:rsid w:val="00A40119"/>
    <w:rsid w:val="00A404F1"/>
    <w:rsid w:val="00A406F1"/>
    <w:rsid w:val="00A40C31"/>
    <w:rsid w:val="00A40F1A"/>
    <w:rsid w:val="00A40FCF"/>
    <w:rsid w:val="00A41B1E"/>
    <w:rsid w:val="00A41D8A"/>
    <w:rsid w:val="00A420A9"/>
    <w:rsid w:val="00A43135"/>
    <w:rsid w:val="00A43B58"/>
    <w:rsid w:val="00A446AF"/>
    <w:rsid w:val="00A44808"/>
    <w:rsid w:val="00A44D46"/>
    <w:rsid w:val="00A4572E"/>
    <w:rsid w:val="00A46F42"/>
    <w:rsid w:val="00A4788D"/>
    <w:rsid w:val="00A50BD9"/>
    <w:rsid w:val="00A515F6"/>
    <w:rsid w:val="00A516E4"/>
    <w:rsid w:val="00A5191A"/>
    <w:rsid w:val="00A52728"/>
    <w:rsid w:val="00A52BE6"/>
    <w:rsid w:val="00A53019"/>
    <w:rsid w:val="00A531B6"/>
    <w:rsid w:val="00A535D3"/>
    <w:rsid w:val="00A53706"/>
    <w:rsid w:val="00A5441C"/>
    <w:rsid w:val="00A5462C"/>
    <w:rsid w:val="00A54A6F"/>
    <w:rsid w:val="00A54E6D"/>
    <w:rsid w:val="00A562E0"/>
    <w:rsid w:val="00A56561"/>
    <w:rsid w:val="00A56609"/>
    <w:rsid w:val="00A56BAC"/>
    <w:rsid w:val="00A56CA9"/>
    <w:rsid w:val="00A572B9"/>
    <w:rsid w:val="00A57BA5"/>
    <w:rsid w:val="00A60570"/>
    <w:rsid w:val="00A61068"/>
    <w:rsid w:val="00A61341"/>
    <w:rsid w:val="00A6311A"/>
    <w:rsid w:val="00A6396F"/>
    <w:rsid w:val="00A63D88"/>
    <w:rsid w:val="00A64531"/>
    <w:rsid w:val="00A64693"/>
    <w:rsid w:val="00A646CF"/>
    <w:rsid w:val="00A6470F"/>
    <w:rsid w:val="00A64D85"/>
    <w:rsid w:val="00A65436"/>
    <w:rsid w:val="00A6595E"/>
    <w:rsid w:val="00A659BF"/>
    <w:rsid w:val="00A66131"/>
    <w:rsid w:val="00A665F7"/>
    <w:rsid w:val="00A66844"/>
    <w:rsid w:val="00A67047"/>
    <w:rsid w:val="00A67664"/>
    <w:rsid w:val="00A67C4A"/>
    <w:rsid w:val="00A67D65"/>
    <w:rsid w:val="00A705B3"/>
    <w:rsid w:val="00A70957"/>
    <w:rsid w:val="00A71A69"/>
    <w:rsid w:val="00A71CA7"/>
    <w:rsid w:val="00A72803"/>
    <w:rsid w:val="00A72E4B"/>
    <w:rsid w:val="00A742A5"/>
    <w:rsid w:val="00A746CF"/>
    <w:rsid w:val="00A748FA"/>
    <w:rsid w:val="00A74981"/>
    <w:rsid w:val="00A74DF3"/>
    <w:rsid w:val="00A74F3F"/>
    <w:rsid w:val="00A75151"/>
    <w:rsid w:val="00A756BE"/>
    <w:rsid w:val="00A75C80"/>
    <w:rsid w:val="00A76349"/>
    <w:rsid w:val="00A7682A"/>
    <w:rsid w:val="00A76B4B"/>
    <w:rsid w:val="00A770EC"/>
    <w:rsid w:val="00A773D4"/>
    <w:rsid w:val="00A774A3"/>
    <w:rsid w:val="00A8083C"/>
    <w:rsid w:val="00A80D70"/>
    <w:rsid w:val="00A80F19"/>
    <w:rsid w:val="00A82481"/>
    <w:rsid w:val="00A82671"/>
    <w:rsid w:val="00A82D51"/>
    <w:rsid w:val="00A835EA"/>
    <w:rsid w:val="00A8369C"/>
    <w:rsid w:val="00A839E2"/>
    <w:rsid w:val="00A83BC0"/>
    <w:rsid w:val="00A84112"/>
    <w:rsid w:val="00A8461F"/>
    <w:rsid w:val="00A8537C"/>
    <w:rsid w:val="00A854DB"/>
    <w:rsid w:val="00A856BC"/>
    <w:rsid w:val="00A85F0E"/>
    <w:rsid w:val="00A867AF"/>
    <w:rsid w:val="00A868B7"/>
    <w:rsid w:val="00A86D35"/>
    <w:rsid w:val="00A875DB"/>
    <w:rsid w:val="00A87B21"/>
    <w:rsid w:val="00A9088A"/>
    <w:rsid w:val="00A90E50"/>
    <w:rsid w:val="00A915E5"/>
    <w:rsid w:val="00A91782"/>
    <w:rsid w:val="00A91A65"/>
    <w:rsid w:val="00A92F1B"/>
    <w:rsid w:val="00A937F3"/>
    <w:rsid w:val="00A94AB1"/>
    <w:rsid w:val="00A94BDE"/>
    <w:rsid w:val="00A959D9"/>
    <w:rsid w:val="00A96495"/>
    <w:rsid w:val="00A96F00"/>
    <w:rsid w:val="00A96F58"/>
    <w:rsid w:val="00A9794C"/>
    <w:rsid w:val="00AA02F5"/>
    <w:rsid w:val="00AA0428"/>
    <w:rsid w:val="00AA1637"/>
    <w:rsid w:val="00AA2EB1"/>
    <w:rsid w:val="00AA2F92"/>
    <w:rsid w:val="00AA33F3"/>
    <w:rsid w:val="00AA3DFE"/>
    <w:rsid w:val="00AA4360"/>
    <w:rsid w:val="00AA4528"/>
    <w:rsid w:val="00AA4C86"/>
    <w:rsid w:val="00AA4FE0"/>
    <w:rsid w:val="00AA640F"/>
    <w:rsid w:val="00AA6A50"/>
    <w:rsid w:val="00AA7656"/>
    <w:rsid w:val="00AA7E58"/>
    <w:rsid w:val="00AA7F7A"/>
    <w:rsid w:val="00AB0C9D"/>
    <w:rsid w:val="00AB1CBB"/>
    <w:rsid w:val="00AB20A4"/>
    <w:rsid w:val="00AB2421"/>
    <w:rsid w:val="00AB3E7E"/>
    <w:rsid w:val="00AB3E88"/>
    <w:rsid w:val="00AB41E1"/>
    <w:rsid w:val="00AB4A75"/>
    <w:rsid w:val="00AB54BB"/>
    <w:rsid w:val="00AB57E5"/>
    <w:rsid w:val="00AB5CD1"/>
    <w:rsid w:val="00AB6AA8"/>
    <w:rsid w:val="00AB73A6"/>
    <w:rsid w:val="00AB7745"/>
    <w:rsid w:val="00AC06F3"/>
    <w:rsid w:val="00AC149F"/>
    <w:rsid w:val="00AC1D4A"/>
    <w:rsid w:val="00AC1EDF"/>
    <w:rsid w:val="00AC2065"/>
    <w:rsid w:val="00AC2E5E"/>
    <w:rsid w:val="00AC3B55"/>
    <w:rsid w:val="00AC446F"/>
    <w:rsid w:val="00AC4580"/>
    <w:rsid w:val="00AC4FB6"/>
    <w:rsid w:val="00AC56EE"/>
    <w:rsid w:val="00AC632C"/>
    <w:rsid w:val="00AC7780"/>
    <w:rsid w:val="00AC787B"/>
    <w:rsid w:val="00AC78A5"/>
    <w:rsid w:val="00AC7DDD"/>
    <w:rsid w:val="00AD0A10"/>
    <w:rsid w:val="00AD19BC"/>
    <w:rsid w:val="00AD1C4A"/>
    <w:rsid w:val="00AD2365"/>
    <w:rsid w:val="00AD236E"/>
    <w:rsid w:val="00AD25AC"/>
    <w:rsid w:val="00AD3114"/>
    <w:rsid w:val="00AD31D9"/>
    <w:rsid w:val="00AD3CA3"/>
    <w:rsid w:val="00AD48A2"/>
    <w:rsid w:val="00AD4DE9"/>
    <w:rsid w:val="00AD56CD"/>
    <w:rsid w:val="00AD672F"/>
    <w:rsid w:val="00AD6980"/>
    <w:rsid w:val="00AD7898"/>
    <w:rsid w:val="00AD7A20"/>
    <w:rsid w:val="00AD7FFD"/>
    <w:rsid w:val="00AE090C"/>
    <w:rsid w:val="00AE10F6"/>
    <w:rsid w:val="00AE14C5"/>
    <w:rsid w:val="00AE186F"/>
    <w:rsid w:val="00AE1B7A"/>
    <w:rsid w:val="00AE1E72"/>
    <w:rsid w:val="00AE20D1"/>
    <w:rsid w:val="00AE2656"/>
    <w:rsid w:val="00AE27A3"/>
    <w:rsid w:val="00AE2B00"/>
    <w:rsid w:val="00AE2B37"/>
    <w:rsid w:val="00AE2B3E"/>
    <w:rsid w:val="00AE5F7D"/>
    <w:rsid w:val="00AE6230"/>
    <w:rsid w:val="00AE65C5"/>
    <w:rsid w:val="00AE6B97"/>
    <w:rsid w:val="00AE73D7"/>
    <w:rsid w:val="00AE75ED"/>
    <w:rsid w:val="00AE770A"/>
    <w:rsid w:val="00AE7F93"/>
    <w:rsid w:val="00AF0152"/>
    <w:rsid w:val="00AF022B"/>
    <w:rsid w:val="00AF0411"/>
    <w:rsid w:val="00AF0C34"/>
    <w:rsid w:val="00AF0F84"/>
    <w:rsid w:val="00AF16BF"/>
    <w:rsid w:val="00AF1791"/>
    <w:rsid w:val="00AF1960"/>
    <w:rsid w:val="00AF1A2C"/>
    <w:rsid w:val="00AF1E04"/>
    <w:rsid w:val="00AF2237"/>
    <w:rsid w:val="00AF2383"/>
    <w:rsid w:val="00AF2667"/>
    <w:rsid w:val="00AF29F4"/>
    <w:rsid w:val="00AF341B"/>
    <w:rsid w:val="00AF3427"/>
    <w:rsid w:val="00AF36DF"/>
    <w:rsid w:val="00AF3E47"/>
    <w:rsid w:val="00AF44D7"/>
    <w:rsid w:val="00AF5F22"/>
    <w:rsid w:val="00AF5F66"/>
    <w:rsid w:val="00AF6BDA"/>
    <w:rsid w:val="00AF6F9F"/>
    <w:rsid w:val="00AF7416"/>
    <w:rsid w:val="00AF7ED8"/>
    <w:rsid w:val="00B000EB"/>
    <w:rsid w:val="00B00F47"/>
    <w:rsid w:val="00B019E5"/>
    <w:rsid w:val="00B0207B"/>
    <w:rsid w:val="00B022A1"/>
    <w:rsid w:val="00B02CAA"/>
    <w:rsid w:val="00B03097"/>
    <w:rsid w:val="00B030C8"/>
    <w:rsid w:val="00B03FB9"/>
    <w:rsid w:val="00B0406A"/>
    <w:rsid w:val="00B0447B"/>
    <w:rsid w:val="00B044E5"/>
    <w:rsid w:val="00B046CC"/>
    <w:rsid w:val="00B05BA7"/>
    <w:rsid w:val="00B07E55"/>
    <w:rsid w:val="00B10118"/>
    <w:rsid w:val="00B102D5"/>
    <w:rsid w:val="00B103E9"/>
    <w:rsid w:val="00B10BD7"/>
    <w:rsid w:val="00B11B4B"/>
    <w:rsid w:val="00B11C3B"/>
    <w:rsid w:val="00B12260"/>
    <w:rsid w:val="00B13346"/>
    <w:rsid w:val="00B1360B"/>
    <w:rsid w:val="00B13FF4"/>
    <w:rsid w:val="00B14177"/>
    <w:rsid w:val="00B142D2"/>
    <w:rsid w:val="00B14928"/>
    <w:rsid w:val="00B15882"/>
    <w:rsid w:val="00B15B08"/>
    <w:rsid w:val="00B15C6B"/>
    <w:rsid w:val="00B161F6"/>
    <w:rsid w:val="00B16314"/>
    <w:rsid w:val="00B165B8"/>
    <w:rsid w:val="00B1710A"/>
    <w:rsid w:val="00B171DF"/>
    <w:rsid w:val="00B17518"/>
    <w:rsid w:val="00B1790A"/>
    <w:rsid w:val="00B2059D"/>
    <w:rsid w:val="00B2273B"/>
    <w:rsid w:val="00B229C8"/>
    <w:rsid w:val="00B22E27"/>
    <w:rsid w:val="00B233C4"/>
    <w:rsid w:val="00B23AC2"/>
    <w:rsid w:val="00B23D3C"/>
    <w:rsid w:val="00B23F46"/>
    <w:rsid w:val="00B241AA"/>
    <w:rsid w:val="00B24A16"/>
    <w:rsid w:val="00B25E33"/>
    <w:rsid w:val="00B260D7"/>
    <w:rsid w:val="00B26A52"/>
    <w:rsid w:val="00B26E5E"/>
    <w:rsid w:val="00B27388"/>
    <w:rsid w:val="00B27FE7"/>
    <w:rsid w:val="00B31013"/>
    <w:rsid w:val="00B31365"/>
    <w:rsid w:val="00B3214F"/>
    <w:rsid w:val="00B322A4"/>
    <w:rsid w:val="00B327D6"/>
    <w:rsid w:val="00B3292B"/>
    <w:rsid w:val="00B330BE"/>
    <w:rsid w:val="00B33455"/>
    <w:rsid w:val="00B335A9"/>
    <w:rsid w:val="00B33808"/>
    <w:rsid w:val="00B348E2"/>
    <w:rsid w:val="00B354BA"/>
    <w:rsid w:val="00B3554A"/>
    <w:rsid w:val="00B3690B"/>
    <w:rsid w:val="00B372EB"/>
    <w:rsid w:val="00B40C70"/>
    <w:rsid w:val="00B40DD1"/>
    <w:rsid w:val="00B41100"/>
    <w:rsid w:val="00B41986"/>
    <w:rsid w:val="00B41AAA"/>
    <w:rsid w:val="00B42193"/>
    <w:rsid w:val="00B42B38"/>
    <w:rsid w:val="00B437A2"/>
    <w:rsid w:val="00B43BB8"/>
    <w:rsid w:val="00B44704"/>
    <w:rsid w:val="00B44A0C"/>
    <w:rsid w:val="00B44B1A"/>
    <w:rsid w:val="00B4550A"/>
    <w:rsid w:val="00B45C02"/>
    <w:rsid w:val="00B46267"/>
    <w:rsid w:val="00B46695"/>
    <w:rsid w:val="00B46923"/>
    <w:rsid w:val="00B46BAE"/>
    <w:rsid w:val="00B47B0D"/>
    <w:rsid w:val="00B50BF6"/>
    <w:rsid w:val="00B5119E"/>
    <w:rsid w:val="00B52040"/>
    <w:rsid w:val="00B52452"/>
    <w:rsid w:val="00B524B2"/>
    <w:rsid w:val="00B52C98"/>
    <w:rsid w:val="00B52DB9"/>
    <w:rsid w:val="00B5345E"/>
    <w:rsid w:val="00B56070"/>
    <w:rsid w:val="00B565CB"/>
    <w:rsid w:val="00B566A9"/>
    <w:rsid w:val="00B568DE"/>
    <w:rsid w:val="00B578EE"/>
    <w:rsid w:val="00B57A31"/>
    <w:rsid w:val="00B57FCD"/>
    <w:rsid w:val="00B57FFC"/>
    <w:rsid w:val="00B6017B"/>
    <w:rsid w:val="00B602DA"/>
    <w:rsid w:val="00B60300"/>
    <w:rsid w:val="00B6059A"/>
    <w:rsid w:val="00B60964"/>
    <w:rsid w:val="00B60C4A"/>
    <w:rsid w:val="00B60E9D"/>
    <w:rsid w:val="00B61008"/>
    <w:rsid w:val="00B61036"/>
    <w:rsid w:val="00B6286E"/>
    <w:rsid w:val="00B62BC1"/>
    <w:rsid w:val="00B63434"/>
    <w:rsid w:val="00B63518"/>
    <w:rsid w:val="00B63EBA"/>
    <w:rsid w:val="00B6431C"/>
    <w:rsid w:val="00B6447C"/>
    <w:rsid w:val="00B647BE"/>
    <w:rsid w:val="00B65CE7"/>
    <w:rsid w:val="00B66741"/>
    <w:rsid w:val="00B67CB6"/>
    <w:rsid w:val="00B67EE2"/>
    <w:rsid w:val="00B7018C"/>
    <w:rsid w:val="00B707A7"/>
    <w:rsid w:val="00B708DB"/>
    <w:rsid w:val="00B714FA"/>
    <w:rsid w:val="00B71D6A"/>
    <w:rsid w:val="00B71FD5"/>
    <w:rsid w:val="00B72274"/>
    <w:rsid w:val="00B724E3"/>
    <w:rsid w:val="00B72BC6"/>
    <w:rsid w:val="00B7334B"/>
    <w:rsid w:val="00B73B7D"/>
    <w:rsid w:val="00B742CE"/>
    <w:rsid w:val="00B74900"/>
    <w:rsid w:val="00B75056"/>
    <w:rsid w:val="00B753A7"/>
    <w:rsid w:val="00B75D50"/>
    <w:rsid w:val="00B75F1F"/>
    <w:rsid w:val="00B76007"/>
    <w:rsid w:val="00B76455"/>
    <w:rsid w:val="00B76963"/>
    <w:rsid w:val="00B777F9"/>
    <w:rsid w:val="00B77DC2"/>
    <w:rsid w:val="00B80147"/>
    <w:rsid w:val="00B80C13"/>
    <w:rsid w:val="00B80CFA"/>
    <w:rsid w:val="00B81185"/>
    <w:rsid w:val="00B81343"/>
    <w:rsid w:val="00B81515"/>
    <w:rsid w:val="00B81701"/>
    <w:rsid w:val="00B8236F"/>
    <w:rsid w:val="00B8269B"/>
    <w:rsid w:val="00B82800"/>
    <w:rsid w:val="00B8283D"/>
    <w:rsid w:val="00B82997"/>
    <w:rsid w:val="00B82E00"/>
    <w:rsid w:val="00B839B3"/>
    <w:rsid w:val="00B840A4"/>
    <w:rsid w:val="00B8482C"/>
    <w:rsid w:val="00B84EFF"/>
    <w:rsid w:val="00B8526C"/>
    <w:rsid w:val="00B85CA0"/>
    <w:rsid w:val="00B86857"/>
    <w:rsid w:val="00B86DC7"/>
    <w:rsid w:val="00B87123"/>
    <w:rsid w:val="00B908B9"/>
    <w:rsid w:val="00B90A6B"/>
    <w:rsid w:val="00B91C34"/>
    <w:rsid w:val="00B92555"/>
    <w:rsid w:val="00B92CBF"/>
    <w:rsid w:val="00B932F5"/>
    <w:rsid w:val="00B942FF"/>
    <w:rsid w:val="00B94701"/>
    <w:rsid w:val="00B95DFC"/>
    <w:rsid w:val="00B962AC"/>
    <w:rsid w:val="00B96A6B"/>
    <w:rsid w:val="00B96DF4"/>
    <w:rsid w:val="00B97AB9"/>
    <w:rsid w:val="00BA02CD"/>
    <w:rsid w:val="00BA1758"/>
    <w:rsid w:val="00BA18F3"/>
    <w:rsid w:val="00BA1E25"/>
    <w:rsid w:val="00BA22DE"/>
    <w:rsid w:val="00BA2DF3"/>
    <w:rsid w:val="00BA2EF8"/>
    <w:rsid w:val="00BA301F"/>
    <w:rsid w:val="00BA34B2"/>
    <w:rsid w:val="00BA432E"/>
    <w:rsid w:val="00BA4491"/>
    <w:rsid w:val="00BA4522"/>
    <w:rsid w:val="00BA63F5"/>
    <w:rsid w:val="00BA7575"/>
    <w:rsid w:val="00BB0717"/>
    <w:rsid w:val="00BB07D6"/>
    <w:rsid w:val="00BB0E4F"/>
    <w:rsid w:val="00BB157A"/>
    <w:rsid w:val="00BB1A22"/>
    <w:rsid w:val="00BB338A"/>
    <w:rsid w:val="00BB3474"/>
    <w:rsid w:val="00BB3714"/>
    <w:rsid w:val="00BB3B31"/>
    <w:rsid w:val="00BB3C0F"/>
    <w:rsid w:val="00BB437C"/>
    <w:rsid w:val="00BB43D4"/>
    <w:rsid w:val="00BB47DF"/>
    <w:rsid w:val="00BB5265"/>
    <w:rsid w:val="00BB547E"/>
    <w:rsid w:val="00BB5CD0"/>
    <w:rsid w:val="00BB5E6D"/>
    <w:rsid w:val="00BB60B0"/>
    <w:rsid w:val="00BB65CA"/>
    <w:rsid w:val="00BB6767"/>
    <w:rsid w:val="00BB6CAB"/>
    <w:rsid w:val="00BB72D6"/>
    <w:rsid w:val="00BB7338"/>
    <w:rsid w:val="00BC0775"/>
    <w:rsid w:val="00BC08B3"/>
    <w:rsid w:val="00BC0B4A"/>
    <w:rsid w:val="00BC1DC6"/>
    <w:rsid w:val="00BC1E5B"/>
    <w:rsid w:val="00BC22C3"/>
    <w:rsid w:val="00BC2642"/>
    <w:rsid w:val="00BC2F8E"/>
    <w:rsid w:val="00BC3122"/>
    <w:rsid w:val="00BC37BC"/>
    <w:rsid w:val="00BC500E"/>
    <w:rsid w:val="00BC504B"/>
    <w:rsid w:val="00BC5788"/>
    <w:rsid w:val="00BC5A16"/>
    <w:rsid w:val="00BC5D61"/>
    <w:rsid w:val="00BC627D"/>
    <w:rsid w:val="00BC6292"/>
    <w:rsid w:val="00BC674A"/>
    <w:rsid w:val="00BC6CAE"/>
    <w:rsid w:val="00BC7950"/>
    <w:rsid w:val="00BD0058"/>
    <w:rsid w:val="00BD07C4"/>
    <w:rsid w:val="00BD15BE"/>
    <w:rsid w:val="00BD1900"/>
    <w:rsid w:val="00BD1C45"/>
    <w:rsid w:val="00BD1C78"/>
    <w:rsid w:val="00BD2381"/>
    <w:rsid w:val="00BD2C6F"/>
    <w:rsid w:val="00BD30A7"/>
    <w:rsid w:val="00BD3506"/>
    <w:rsid w:val="00BD3D80"/>
    <w:rsid w:val="00BD47FB"/>
    <w:rsid w:val="00BD4F26"/>
    <w:rsid w:val="00BD558C"/>
    <w:rsid w:val="00BD5DF2"/>
    <w:rsid w:val="00BD5FF2"/>
    <w:rsid w:val="00BD65FC"/>
    <w:rsid w:val="00BD77D3"/>
    <w:rsid w:val="00BD7DD9"/>
    <w:rsid w:val="00BE01F7"/>
    <w:rsid w:val="00BE04A2"/>
    <w:rsid w:val="00BE0E37"/>
    <w:rsid w:val="00BE11F5"/>
    <w:rsid w:val="00BE1634"/>
    <w:rsid w:val="00BE2EDD"/>
    <w:rsid w:val="00BE33CC"/>
    <w:rsid w:val="00BE3E65"/>
    <w:rsid w:val="00BE3F75"/>
    <w:rsid w:val="00BE4233"/>
    <w:rsid w:val="00BE42F2"/>
    <w:rsid w:val="00BE4902"/>
    <w:rsid w:val="00BE52C7"/>
    <w:rsid w:val="00BE58D0"/>
    <w:rsid w:val="00BE6380"/>
    <w:rsid w:val="00BE6CC9"/>
    <w:rsid w:val="00BE7192"/>
    <w:rsid w:val="00BE7554"/>
    <w:rsid w:val="00BE79D1"/>
    <w:rsid w:val="00BF1113"/>
    <w:rsid w:val="00BF17FB"/>
    <w:rsid w:val="00BF1FCE"/>
    <w:rsid w:val="00BF2C01"/>
    <w:rsid w:val="00BF2F11"/>
    <w:rsid w:val="00BF36A5"/>
    <w:rsid w:val="00BF434C"/>
    <w:rsid w:val="00BF473B"/>
    <w:rsid w:val="00BF6622"/>
    <w:rsid w:val="00BF6693"/>
    <w:rsid w:val="00BF69D2"/>
    <w:rsid w:val="00BF6A0D"/>
    <w:rsid w:val="00BF7802"/>
    <w:rsid w:val="00BF7C55"/>
    <w:rsid w:val="00C010CD"/>
    <w:rsid w:val="00C0149A"/>
    <w:rsid w:val="00C0162E"/>
    <w:rsid w:val="00C01CB7"/>
    <w:rsid w:val="00C02926"/>
    <w:rsid w:val="00C03DAC"/>
    <w:rsid w:val="00C0440D"/>
    <w:rsid w:val="00C04958"/>
    <w:rsid w:val="00C05C85"/>
    <w:rsid w:val="00C05CED"/>
    <w:rsid w:val="00C062C7"/>
    <w:rsid w:val="00C06354"/>
    <w:rsid w:val="00C06A8F"/>
    <w:rsid w:val="00C073B2"/>
    <w:rsid w:val="00C07C70"/>
    <w:rsid w:val="00C105CA"/>
    <w:rsid w:val="00C10BDF"/>
    <w:rsid w:val="00C110D4"/>
    <w:rsid w:val="00C11A27"/>
    <w:rsid w:val="00C128B0"/>
    <w:rsid w:val="00C12FFA"/>
    <w:rsid w:val="00C1349E"/>
    <w:rsid w:val="00C13882"/>
    <w:rsid w:val="00C13A7E"/>
    <w:rsid w:val="00C14538"/>
    <w:rsid w:val="00C152DB"/>
    <w:rsid w:val="00C15C89"/>
    <w:rsid w:val="00C160B5"/>
    <w:rsid w:val="00C160FF"/>
    <w:rsid w:val="00C16171"/>
    <w:rsid w:val="00C16C5C"/>
    <w:rsid w:val="00C17567"/>
    <w:rsid w:val="00C1773D"/>
    <w:rsid w:val="00C17F76"/>
    <w:rsid w:val="00C17F8E"/>
    <w:rsid w:val="00C2001A"/>
    <w:rsid w:val="00C204C1"/>
    <w:rsid w:val="00C20B49"/>
    <w:rsid w:val="00C212F9"/>
    <w:rsid w:val="00C21354"/>
    <w:rsid w:val="00C21385"/>
    <w:rsid w:val="00C213C2"/>
    <w:rsid w:val="00C22156"/>
    <w:rsid w:val="00C229CA"/>
    <w:rsid w:val="00C22C29"/>
    <w:rsid w:val="00C23523"/>
    <w:rsid w:val="00C237CD"/>
    <w:rsid w:val="00C24478"/>
    <w:rsid w:val="00C24605"/>
    <w:rsid w:val="00C24832"/>
    <w:rsid w:val="00C27483"/>
    <w:rsid w:val="00C27EA7"/>
    <w:rsid w:val="00C307A8"/>
    <w:rsid w:val="00C31436"/>
    <w:rsid w:val="00C31BF9"/>
    <w:rsid w:val="00C31FA1"/>
    <w:rsid w:val="00C3211E"/>
    <w:rsid w:val="00C32838"/>
    <w:rsid w:val="00C32E3C"/>
    <w:rsid w:val="00C33040"/>
    <w:rsid w:val="00C33061"/>
    <w:rsid w:val="00C338DE"/>
    <w:rsid w:val="00C33B9A"/>
    <w:rsid w:val="00C33E74"/>
    <w:rsid w:val="00C34069"/>
    <w:rsid w:val="00C344C2"/>
    <w:rsid w:val="00C344C4"/>
    <w:rsid w:val="00C344F8"/>
    <w:rsid w:val="00C347A8"/>
    <w:rsid w:val="00C34809"/>
    <w:rsid w:val="00C36069"/>
    <w:rsid w:val="00C36B80"/>
    <w:rsid w:val="00C370F5"/>
    <w:rsid w:val="00C37440"/>
    <w:rsid w:val="00C4068D"/>
    <w:rsid w:val="00C40E96"/>
    <w:rsid w:val="00C40F01"/>
    <w:rsid w:val="00C41129"/>
    <w:rsid w:val="00C4123D"/>
    <w:rsid w:val="00C4141A"/>
    <w:rsid w:val="00C41EDC"/>
    <w:rsid w:val="00C4311E"/>
    <w:rsid w:val="00C432A9"/>
    <w:rsid w:val="00C43635"/>
    <w:rsid w:val="00C44960"/>
    <w:rsid w:val="00C465AA"/>
    <w:rsid w:val="00C465E3"/>
    <w:rsid w:val="00C46C1F"/>
    <w:rsid w:val="00C46CEE"/>
    <w:rsid w:val="00C46F20"/>
    <w:rsid w:val="00C501C8"/>
    <w:rsid w:val="00C512F6"/>
    <w:rsid w:val="00C519A9"/>
    <w:rsid w:val="00C51A1C"/>
    <w:rsid w:val="00C5362A"/>
    <w:rsid w:val="00C53ABB"/>
    <w:rsid w:val="00C53BEC"/>
    <w:rsid w:val="00C53F49"/>
    <w:rsid w:val="00C55173"/>
    <w:rsid w:val="00C555A0"/>
    <w:rsid w:val="00C557E1"/>
    <w:rsid w:val="00C55AAE"/>
    <w:rsid w:val="00C565F7"/>
    <w:rsid w:val="00C56D02"/>
    <w:rsid w:val="00C57A4D"/>
    <w:rsid w:val="00C57A9A"/>
    <w:rsid w:val="00C57C8C"/>
    <w:rsid w:val="00C57DDB"/>
    <w:rsid w:val="00C60BB2"/>
    <w:rsid w:val="00C6108C"/>
    <w:rsid w:val="00C61117"/>
    <w:rsid w:val="00C619E3"/>
    <w:rsid w:val="00C61F66"/>
    <w:rsid w:val="00C621B4"/>
    <w:rsid w:val="00C62747"/>
    <w:rsid w:val="00C62D41"/>
    <w:rsid w:val="00C63290"/>
    <w:rsid w:val="00C63763"/>
    <w:rsid w:val="00C638E3"/>
    <w:rsid w:val="00C648EB"/>
    <w:rsid w:val="00C6509A"/>
    <w:rsid w:val="00C664F9"/>
    <w:rsid w:val="00C66783"/>
    <w:rsid w:val="00C66F0E"/>
    <w:rsid w:val="00C6721C"/>
    <w:rsid w:val="00C67AD4"/>
    <w:rsid w:val="00C67F03"/>
    <w:rsid w:val="00C67F84"/>
    <w:rsid w:val="00C7190C"/>
    <w:rsid w:val="00C73399"/>
    <w:rsid w:val="00C734F3"/>
    <w:rsid w:val="00C73D75"/>
    <w:rsid w:val="00C744D3"/>
    <w:rsid w:val="00C74518"/>
    <w:rsid w:val="00C74869"/>
    <w:rsid w:val="00C74D07"/>
    <w:rsid w:val="00C755D6"/>
    <w:rsid w:val="00C75815"/>
    <w:rsid w:val="00C75B8A"/>
    <w:rsid w:val="00C75C47"/>
    <w:rsid w:val="00C75FE1"/>
    <w:rsid w:val="00C7695F"/>
    <w:rsid w:val="00C77BE2"/>
    <w:rsid w:val="00C77EAA"/>
    <w:rsid w:val="00C80687"/>
    <w:rsid w:val="00C8075B"/>
    <w:rsid w:val="00C80BC3"/>
    <w:rsid w:val="00C80C3B"/>
    <w:rsid w:val="00C80CE6"/>
    <w:rsid w:val="00C81272"/>
    <w:rsid w:val="00C812D2"/>
    <w:rsid w:val="00C813CF"/>
    <w:rsid w:val="00C81694"/>
    <w:rsid w:val="00C81BDC"/>
    <w:rsid w:val="00C81D28"/>
    <w:rsid w:val="00C8273A"/>
    <w:rsid w:val="00C82ECC"/>
    <w:rsid w:val="00C83837"/>
    <w:rsid w:val="00C83EB0"/>
    <w:rsid w:val="00C8476C"/>
    <w:rsid w:val="00C8498E"/>
    <w:rsid w:val="00C85344"/>
    <w:rsid w:val="00C8535F"/>
    <w:rsid w:val="00C857FA"/>
    <w:rsid w:val="00C858CA"/>
    <w:rsid w:val="00C859BD"/>
    <w:rsid w:val="00C859D1"/>
    <w:rsid w:val="00C85B2D"/>
    <w:rsid w:val="00C85E0A"/>
    <w:rsid w:val="00C85EDC"/>
    <w:rsid w:val="00C86EB1"/>
    <w:rsid w:val="00C87A26"/>
    <w:rsid w:val="00C87EE5"/>
    <w:rsid w:val="00C87FDA"/>
    <w:rsid w:val="00C90061"/>
    <w:rsid w:val="00C9086D"/>
    <w:rsid w:val="00C91086"/>
    <w:rsid w:val="00C92DB5"/>
    <w:rsid w:val="00C9330E"/>
    <w:rsid w:val="00C94269"/>
    <w:rsid w:val="00C949EA"/>
    <w:rsid w:val="00C94BA9"/>
    <w:rsid w:val="00C959AE"/>
    <w:rsid w:val="00C95A89"/>
    <w:rsid w:val="00C967AB"/>
    <w:rsid w:val="00C96A6D"/>
    <w:rsid w:val="00C96ABA"/>
    <w:rsid w:val="00C9707A"/>
    <w:rsid w:val="00C9759C"/>
    <w:rsid w:val="00C97FB1"/>
    <w:rsid w:val="00CA0266"/>
    <w:rsid w:val="00CA0541"/>
    <w:rsid w:val="00CA063E"/>
    <w:rsid w:val="00CA0FB6"/>
    <w:rsid w:val="00CA1875"/>
    <w:rsid w:val="00CA25EB"/>
    <w:rsid w:val="00CA2D19"/>
    <w:rsid w:val="00CA2EDF"/>
    <w:rsid w:val="00CA326C"/>
    <w:rsid w:val="00CA3436"/>
    <w:rsid w:val="00CA3BAE"/>
    <w:rsid w:val="00CA3F0C"/>
    <w:rsid w:val="00CA3FE9"/>
    <w:rsid w:val="00CA4018"/>
    <w:rsid w:val="00CA4ABA"/>
    <w:rsid w:val="00CA5ACE"/>
    <w:rsid w:val="00CA637D"/>
    <w:rsid w:val="00CA642A"/>
    <w:rsid w:val="00CA7545"/>
    <w:rsid w:val="00CA7D9A"/>
    <w:rsid w:val="00CB010A"/>
    <w:rsid w:val="00CB08FE"/>
    <w:rsid w:val="00CB2190"/>
    <w:rsid w:val="00CB21A7"/>
    <w:rsid w:val="00CB246E"/>
    <w:rsid w:val="00CB25A7"/>
    <w:rsid w:val="00CB316A"/>
    <w:rsid w:val="00CB335B"/>
    <w:rsid w:val="00CB4B83"/>
    <w:rsid w:val="00CB4C3A"/>
    <w:rsid w:val="00CB4ECB"/>
    <w:rsid w:val="00CB54DA"/>
    <w:rsid w:val="00CB5C6B"/>
    <w:rsid w:val="00CB5CC0"/>
    <w:rsid w:val="00CB6DE8"/>
    <w:rsid w:val="00CB7EC6"/>
    <w:rsid w:val="00CC039F"/>
    <w:rsid w:val="00CC03EC"/>
    <w:rsid w:val="00CC0891"/>
    <w:rsid w:val="00CC0DAC"/>
    <w:rsid w:val="00CC0E8C"/>
    <w:rsid w:val="00CC1F83"/>
    <w:rsid w:val="00CC22B3"/>
    <w:rsid w:val="00CC255C"/>
    <w:rsid w:val="00CC2831"/>
    <w:rsid w:val="00CC2A7B"/>
    <w:rsid w:val="00CC32E7"/>
    <w:rsid w:val="00CC3C04"/>
    <w:rsid w:val="00CC3E34"/>
    <w:rsid w:val="00CC4D71"/>
    <w:rsid w:val="00CC4F0F"/>
    <w:rsid w:val="00CC5200"/>
    <w:rsid w:val="00CC5283"/>
    <w:rsid w:val="00CC597E"/>
    <w:rsid w:val="00CC60EF"/>
    <w:rsid w:val="00CC62F7"/>
    <w:rsid w:val="00CC6426"/>
    <w:rsid w:val="00CD01DB"/>
    <w:rsid w:val="00CD0663"/>
    <w:rsid w:val="00CD0BC3"/>
    <w:rsid w:val="00CD16B6"/>
    <w:rsid w:val="00CD17F1"/>
    <w:rsid w:val="00CD1BAF"/>
    <w:rsid w:val="00CD1CC9"/>
    <w:rsid w:val="00CD20C5"/>
    <w:rsid w:val="00CD27C4"/>
    <w:rsid w:val="00CD289A"/>
    <w:rsid w:val="00CD336A"/>
    <w:rsid w:val="00CD3AE9"/>
    <w:rsid w:val="00CD3B9A"/>
    <w:rsid w:val="00CD40B5"/>
    <w:rsid w:val="00CD41A0"/>
    <w:rsid w:val="00CD4C26"/>
    <w:rsid w:val="00CD5121"/>
    <w:rsid w:val="00CD5A50"/>
    <w:rsid w:val="00CD5BB3"/>
    <w:rsid w:val="00CD5D0E"/>
    <w:rsid w:val="00CD5E69"/>
    <w:rsid w:val="00CD69B5"/>
    <w:rsid w:val="00CD6A88"/>
    <w:rsid w:val="00CD6C31"/>
    <w:rsid w:val="00CD6F11"/>
    <w:rsid w:val="00CD7084"/>
    <w:rsid w:val="00CD7C86"/>
    <w:rsid w:val="00CD7F62"/>
    <w:rsid w:val="00CE0C5B"/>
    <w:rsid w:val="00CE0E71"/>
    <w:rsid w:val="00CE18C7"/>
    <w:rsid w:val="00CE1AF4"/>
    <w:rsid w:val="00CE25DF"/>
    <w:rsid w:val="00CE2641"/>
    <w:rsid w:val="00CE27B7"/>
    <w:rsid w:val="00CE2AA1"/>
    <w:rsid w:val="00CE3486"/>
    <w:rsid w:val="00CE3598"/>
    <w:rsid w:val="00CE3851"/>
    <w:rsid w:val="00CE3CC7"/>
    <w:rsid w:val="00CE49C3"/>
    <w:rsid w:val="00CE4A62"/>
    <w:rsid w:val="00CE4BBE"/>
    <w:rsid w:val="00CE5535"/>
    <w:rsid w:val="00CE5755"/>
    <w:rsid w:val="00CE5AEB"/>
    <w:rsid w:val="00CE5E16"/>
    <w:rsid w:val="00CE600C"/>
    <w:rsid w:val="00CE76A0"/>
    <w:rsid w:val="00CE7728"/>
    <w:rsid w:val="00CE7A45"/>
    <w:rsid w:val="00CE7DFC"/>
    <w:rsid w:val="00CF000F"/>
    <w:rsid w:val="00CF0645"/>
    <w:rsid w:val="00CF094D"/>
    <w:rsid w:val="00CF0EDF"/>
    <w:rsid w:val="00CF1654"/>
    <w:rsid w:val="00CF186A"/>
    <w:rsid w:val="00CF1F02"/>
    <w:rsid w:val="00CF2910"/>
    <w:rsid w:val="00CF29ED"/>
    <w:rsid w:val="00CF2DE9"/>
    <w:rsid w:val="00CF2E4F"/>
    <w:rsid w:val="00CF2F5A"/>
    <w:rsid w:val="00CF371D"/>
    <w:rsid w:val="00CF4650"/>
    <w:rsid w:val="00CF48B6"/>
    <w:rsid w:val="00CF5362"/>
    <w:rsid w:val="00CF5397"/>
    <w:rsid w:val="00CF5BC9"/>
    <w:rsid w:val="00CF6626"/>
    <w:rsid w:val="00CF6AA0"/>
    <w:rsid w:val="00CF775C"/>
    <w:rsid w:val="00CF7A11"/>
    <w:rsid w:val="00CF7E0A"/>
    <w:rsid w:val="00D00076"/>
    <w:rsid w:val="00D00E68"/>
    <w:rsid w:val="00D014B3"/>
    <w:rsid w:val="00D02A3A"/>
    <w:rsid w:val="00D03F05"/>
    <w:rsid w:val="00D03FB0"/>
    <w:rsid w:val="00D0463D"/>
    <w:rsid w:val="00D047D2"/>
    <w:rsid w:val="00D047FF"/>
    <w:rsid w:val="00D04CBA"/>
    <w:rsid w:val="00D050DD"/>
    <w:rsid w:val="00D05551"/>
    <w:rsid w:val="00D05667"/>
    <w:rsid w:val="00D05ECD"/>
    <w:rsid w:val="00D063FA"/>
    <w:rsid w:val="00D06CF8"/>
    <w:rsid w:val="00D06FCC"/>
    <w:rsid w:val="00D07A85"/>
    <w:rsid w:val="00D07C54"/>
    <w:rsid w:val="00D1015A"/>
    <w:rsid w:val="00D102B4"/>
    <w:rsid w:val="00D1039B"/>
    <w:rsid w:val="00D1058C"/>
    <w:rsid w:val="00D10875"/>
    <w:rsid w:val="00D113F3"/>
    <w:rsid w:val="00D11DA3"/>
    <w:rsid w:val="00D1286C"/>
    <w:rsid w:val="00D129E7"/>
    <w:rsid w:val="00D131C0"/>
    <w:rsid w:val="00D1327C"/>
    <w:rsid w:val="00D141B8"/>
    <w:rsid w:val="00D15D32"/>
    <w:rsid w:val="00D17076"/>
    <w:rsid w:val="00D20C73"/>
    <w:rsid w:val="00D20E95"/>
    <w:rsid w:val="00D21635"/>
    <w:rsid w:val="00D21EEF"/>
    <w:rsid w:val="00D224DE"/>
    <w:rsid w:val="00D22613"/>
    <w:rsid w:val="00D22636"/>
    <w:rsid w:val="00D235CA"/>
    <w:rsid w:val="00D23DD2"/>
    <w:rsid w:val="00D24126"/>
    <w:rsid w:val="00D241A0"/>
    <w:rsid w:val="00D2429E"/>
    <w:rsid w:val="00D24357"/>
    <w:rsid w:val="00D24827"/>
    <w:rsid w:val="00D24C72"/>
    <w:rsid w:val="00D2586B"/>
    <w:rsid w:val="00D25AF7"/>
    <w:rsid w:val="00D25C6A"/>
    <w:rsid w:val="00D25EFD"/>
    <w:rsid w:val="00D264E1"/>
    <w:rsid w:val="00D26986"/>
    <w:rsid w:val="00D27036"/>
    <w:rsid w:val="00D27080"/>
    <w:rsid w:val="00D27277"/>
    <w:rsid w:val="00D2746F"/>
    <w:rsid w:val="00D27608"/>
    <w:rsid w:val="00D3020F"/>
    <w:rsid w:val="00D302B1"/>
    <w:rsid w:val="00D31687"/>
    <w:rsid w:val="00D31919"/>
    <w:rsid w:val="00D31AAC"/>
    <w:rsid w:val="00D322D4"/>
    <w:rsid w:val="00D33484"/>
    <w:rsid w:val="00D33A24"/>
    <w:rsid w:val="00D340C7"/>
    <w:rsid w:val="00D3479A"/>
    <w:rsid w:val="00D353F5"/>
    <w:rsid w:val="00D35886"/>
    <w:rsid w:val="00D35965"/>
    <w:rsid w:val="00D36377"/>
    <w:rsid w:val="00D36B1D"/>
    <w:rsid w:val="00D36DF6"/>
    <w:rsid w:val="00D37568"/>
    <w:rsid w:val="00D37C97"/>
    <w:rsid w:val="00D400CC"/>
    <w:rsid w:val="00D409B6"/>
    <w:rsid w:val="00D40CDE"/>
    <w:rsid w:val="00D412CD"/>
    <w:rsid w:val="00D41D28"/>
    <w:rsid w:val="00D41FEC"/>
    <w:rsid w:val="00D42DA8"/>
    <w:rsid w:val="00D43195"/>
    <w:rsid w:val="00D431B6"/>
    <w:rsid w:val="00D4339A"/>
    <w:rsid w:val="00D43D93"/>
    <w:rsid w:val="00D44378"/>
    <w:rsid w:val="00D44766"/>
    <w:rsid w:val="00D44D9B"/>
    <w:rsid w:val="00D45611"/>
    <w:rsid w:val="00D4638F"/>
    <w:rsid w:val="00D4748A"/>
    <w:rsid w:val="00D47C8A"/>
    <w:rsid w:val="00D52452"/>
    <w:rsid w:val="00D5265A"/>
    <w:rsid w:val="00D5331C"/>
    <w:rsid w:val="00D5350F"/>
    <w:rsid w:val="00D53BB5"/>
    <w:rsid w:val="00D54162"/>
    <w:rsid w:val="00D5424B"/>
    <w:rsid w:val="00D54744"/>
    <w:rsid w:val="00D548D1"/>
    <w:rsid w:val="00D5531B"/>
    <w:rsid w:val="00D557E2"/>
    <w:rsid w:val="00D55A3E"/>
    <w:rsid w:val="00D56A27"/>
    <w:rsid w:val="00D56D86"/>
    <w:rsid w:val="00D56FE8"/>
    <w:rsid w:val="00D57000"/>
    <w:rsid w:val="00D57BD1"/>
    <w:rsid w:val="00D60ED8"/>
    <w:rsid w:val="00D6194E"/>
    <w:rsid w:val="00D622DB"/>
    <w:rsid w:val="00D6288A"/>
    <w:rsid w:val="00D62E5B"/>
    <w:rsid w:val="00D63391"/>
    <w:rsid w:val="00D64392"/>
    <w:rsid w:val="00D6488F"/>
    <w:rsid w:val="00D64BE7"/>
    <w:rsid w:val="00D652AA"/>
    <w:rsid w:val="00D65A00"/>
    <w:rsid w:val="00D65B25"/>
    <w:rsid w:val="00D65C2A"/>
    <w:rsid w:val="00D65C79"/>
    <w:rsid w:val="00D66964"/>
    <w:rsid w:val="00D66ADC"/>
    <w:rsid w:val="00D67571"/>
    <w:rsid w:val="00D6768F"/>
    <w:rsid w:val="00D72218"/>
    <w:rsid w:val="00D7271D"/>
    <w:rsid w:val="00D7312F"/>
    <w:rsid w:val="00D73827"/>
    <w:rsid w:val="00D73871"/>
    <w:rsid w:val="00D73D6C"/>
    <w:rsid w:val="00D741D4"/>
    <w:rsid w:val="00D74D20"/>
    <w:rsid w:val="00D750A0"/>
    <w:rsid w:val="00D76394"/>
    <w:rsid w:val="00D76869"/>
    <w:rsid w:val="00D7690D"/>
    <w:rsid w:val="00D769C1"/>
    <w:rsid w:val="00D76D00"/>
    <w:rsid w:val="00D77A8A"/>
    <w:rsid w:val="00D80060"/>
    <w:rsid w:val="00D800EC"/>
    <w:rsid w:val="00D80613"/>
    <w:rsid w:val="00D814A0"/>
    <w:rsid w:val="00D8173B"/>
    <w:rsid w:val="00D81F4D"/>
    <w:rsid w:val="00D823B8"/>
    <w:rsid w:val="00D82685"/>
    <w:rsid w:val="00D8278D"/>
    <w:rsid w:val="00D8384D"/>
    <w:rsid w:val="00D838F3"/>
    <w:rsid w:val="00D83A35"/>
    <w:rsid w:val="00D83DF2"/>
    <w:rsid w:val="00D83E00"/>
    <w:rsid w:val="00D84188"/>
    <w:rsid w:val="00D84F86"/>
    <w:rsid w:val="00D86098"/>
    <w:rsid w:val="00D865D3"/>
    <w:rsid w:val="00D86626"/>
    <w:rsid w:val="00D86AC5"/>
    <w:rsid w:val="00D900B2"/>
    <w:rsid w:val="00D90355"/>
    <w:rsid w:val="00D90B17"/>
    <w:rsid w:val="00D90EDA"/>
    <w:rsid w:val="00D91DE6"/>
    <w:rsid w:val="00D91ED6"/>
    <w:rsid w:val="00D924B0"/>
    <w:rsid w:val="00D92DF2"/>
    <w:rsid w:val="00D92E30"/>
    <w:rsid w:val="00D92F96"/>
    <w:rsid w:val="00D932DE"/>
    <w:rsid w:val="00D93859"/>
    <w:rsid w:val="00D94B81"/>
    <w:rsid w:val="00D94E1A"/>
    <w:rsid w:val="00D957E0"/>
    <w:rsid w:val="00D958CD"/>
    <w:rsid w:val="00D9594A"/>
    <w:rsid w:val="00D9594B"/>
    <w:rsid w:val="00D95DAF"/>
    <w:rsid w:val="00D962A1"/>
    <w:rsid w:val="00D9689A"/>
    <w:rsid w:val="00D9768F"/>
    <w:rsid w:val="00D97B9B"/>
    <w:rsid w:val="00DA02B1"/>
    <w:rsid w:val="00DA0360"/>
    <w:rsid w:val="00DA1CA8"/>
    <w:rsid w:val="00DA2943"/>
    <w:rsid w:val="00DA31C0"/>
    <w:rsid w:val="00DA34B2"/>
    <w:rsid w:val="00DA3DF9"/>
    <w:rsid w:val="00DA43A1"/>
    <w:rsid w:val="00DA4FC3"/>
    <w:rsid w:val="00DA5EE7"/>
    <w:rsid w:val="00DA66BB"/>
    <w:rsid w:val="00DB03EB"/>
    <w:rsid w:val="00DB0EA1"/>
    <w:rsid w:val="00DB0EA9"/>
    <w:rsid w:val="00DB1161"/>
    <w:rsid w:val="00DB18D4"/>
    <w:rsid w:val="00DB204D"/>
    <w:rsid w:val="00DB21C5"/>
    <w:rsid w:val="00DB22D0"/>
    <w:rsid w:val="00DB2497"/>
    <w:rsid w:val="00DB2970"/>
    <w:rsid w:val="00DB3275"/>
    <w:rsid w:val="00DB3585"/>
    <w:rsid w:val="00DB362B"/>
    <w:rsid w:val="00DB4006"/>
    <w:rsid w:val="00DB411F"/>
    <w:rsid w:val="00DB4194"/>
    <w:rsid w:val="00DB496B"/>
    <w:rsid w:val="00DB6478"/>
    <w:rsid w:val="00DB660E"/>
    <w:rsid w:val="00DB7323"/>
    <w:rsid w:val="00DB74D4"/>
    <w:rsid w:val="00DB75C7"/>
    <w:rsid w:val="00DC03D1"/>
    <w:rsid w:val="00DC0B66"/>
    <w:rsid w:val="00DC1490"/>
    <w:rsid w:val="00DC1DCC"/>
    <w:rsid w:val="00DC2212"/>
    <w:rsid w:val="00DC2C76"/>
    <w:rsid w:val="00DC2E68"/>
    <w:rsid w:val="00DC320E"/>
    <w:rsid w:val="00DC372C"/>
    <w:rsid w:val="00DC3936"/>
    <w:rsid w:val="00DC3E6B"/>
    <w:rsid w:val="00DC430F"/>
    <w:rsid w:val="00DC48D7"/>
    <w:rsid w:val="00DC5F2E"/>
    <w:rsid w:val="00DC6892"/>
    <w:rsid w:val="00DC6DDC"/>
    <w:rsid w:val="00DC784C"/>
    <w:rsid w:val="00DC7B13"/>
    <w:rsid w:val="00DC7C9F"/>
    <w:rsid w:val="00DC7FF5"/>
    <w:rsid w:val="00DD0348"/>
    <w:rsid w:val="00DD05F7"/>
    <w:rsid w:val="00DD10D1"/>
    <w:rsid w:val="00DD1594"/>
    <w:rsid w:val="00DD1BF2"/>
    <w:rsid w:val="00DD1EC8"/>
    <w:rsid w:val="00DD28AA"/>
    <w:rsid w:val="00DD2AC8"/>
    <w:rsid w:val="00DD2BC3"/>
    <w:rsid w:val="00DD3B0F"/>
    <w:rsid w:val="00DD4D2C"/>
    <w:rsid w:val="00DD4D5D"/>
    <w:rsid w:val="00DD50A1"/>
    <w:rsid w:val="00DD52F0"/>
    <w:rsid w:val="00DD56C9"/>
    <w:rsid w:val="00DD5ACB"/>
    <w:rsid w:val="00DD62DC"/>
    <w:rsid w:val="00DD6DBC"/>
    <w:rsid w:val="00DD7EB9"/>
    <w:rsid w:val="00DE028C"/>
    <w:rsid w:val="00DE04CC"/>
    <w:rsid w:val="00DE0B69"/>
    <w:rsid w:val="00DE13F2"/>
    <w:rsid w:val="00DE19E0"/>
    <w:rsid w:val="00DE33E4"/>
    <w:rsid w:val="00DE44E8"/>
    <w:rsid w:val="00DE5D05"/>
    <w:rsid w:val="00DE66AE"/>
    <w:rsid w:val="00DF0C98"/>
    <w:rsid w:val="00DF1103"/>
    <w:rsid w:val="00DF19DA"/>
    <w:rsid w:val="00DF1B0E"/>
    <w:rsid w:val="00DF1C63"/>
    <w:rsid w:val="00DF23F8"/>
    <w:rsid w:val="00DF29A1"/>
    <w:rsid w:val="00DF2F32"/>
    <w:rsid w:val="00DF3474"/>
    <w:rsid w:val="00DF371A"/>
    <w:rsid w:val="00DF3F8A"/>
    <w:rsid w:val="00DF4224"/>
    <w:rsid w:val="00DF423C"/>
    <w:rsid w:val="00DF445A"/>
    <w:rsid w:val="00DF6C95"/>
    <w:rsid w:val="00E00B66"/>
    <w:rsid w:val="00E00D2B"/>
    <w:rsid w:val="00E011C1"/>
    <w:rsid w:val="00E011D7"/>
    <w:rsid w:val="00E01F19"/>
    <w:rsid w:val="00E0203B"/>
    <w:rsid w:val="00E025C5"/>
    <w:rsid w:val="00E02BDF"/>
    <w:rsid w:val="00E03620"/>
    <w:rsid w:val="00E044ED"/>
    <w:rsid w:val="00E04B43"/>
    <w:rsid w:val="00E06019"/>
    <w:rsid w:val="00E06278"/>
    <w:rsid w:val="00E067DD"/>
    <w:rsid w:val="00E067E0"/>
    <w:rsid w:val="00E06A32"/>
    <w:rsid w:val="00E06F52"/>
    <w:rsid w:val="00E071D5"/>
    <w:rsid w:val="00E07289"/>
    <w:rsid w:val="00E072D0"/>
    <w:rsid w:val="00E076DC"/>
    <w:rsid w:val="00E07723"/>
    <w:rsid w:val="00E07845"/>
    <w:rsid w:val="00E078DD"/>
    <w:rsid w:val="00E102D9"/>
    <w:rsid w:val="00E1032E"/>
    <w:rsid w:val="00E1074C"/>
    <w:rsid w:val="00E1106D"/>
    <w:rsid w:val="00E11658"/>
    <w:rsid w:val="00E116C4"/>
    <w:rsid w:val="00E117DA"/>
    <w:rsid w:val="00E1212F"/>
    <w:rsid w:val="00E1353F"/>
    <w:rsid w:val="00E135B1"/>
    <w:rsid w:val="00E140CC"/>
    <w:rsid w:val="00E141D9"/>
    <w:rsid w:val="00E144C5"/>
    <w:rsid w:val="00E14EFE"/>
    <w:rsid w:val="00E14FC9"/>
    <w:rsid w:val="00E15984"/>
    <w:rsid w:val="00E16863"/>
    <w:rsid w:val="00E16A87"/>
    <w:rsid w:val="00E16D35"/>
    <w:rsid w:val="00E16FA6"/>
    <w:rsid w:val="00E1799F"/>
    <w:rsid w:val="00E17A09"/>
    <w:rsid w:val="00E17C02"/>
    <w:rsid w:val="00E17E42"/>
    <w:rsid w:val="00E2048A"/>
    <w:rsid w:val="00E21495"/>
    <w:rsid w:val="00E2169C"/>
    <w:rsid w:val="00E216DF"/>
    <w:rsid w:val="00E22095"/>
    <w:rsid w:val="00E22A81"/>
    <w:rsid w:val="00E22E5F"/>
    <w:rsid w:val="00E23BBB"/>
    <w:rsid w:val="00E24364"/>
    <w:rsid w:val="00E246F5"/>
    <w:rsid w:val="00E24A4F"/>
    <w:rsid w:val="00E24B58"/>
    <w:rsid w:val="00E25443"/>
    <w:rsid w:val="00E26B6D"/>
    <w:rsid w:val="00E27636"/>
    <w:rsid w:val="00E27ACC"/>
    <w:rsid w:val="00E27C1E"/>
    <w:rsid w:val="00E305E2"/>
    <w:rsid w:val="00E30C0B"/>
    <w:rsid w:val="00E30C94"/>
    <w:rsid w:val="00E31964"/>
    <w:rsid w:val="00E31A29"/>
    <w:rsid w:val="00E31D72"/>
    <w:rsid w:val="00E32438"/>
    <w:rsid w:val="00E32A0C"/>
    <w:rsid w:val="00E32D92"/>
    <w:rsid w:val="00E32FA6"/>
    <w:rsid w:val="00E331B3"/>
    <w:rsid w:val="00E33365"/>
    <w:rsid w:val="00E33541"/>
    <w:rsid w:val="00E34B8D"/>
    <w:rsid w:val="00E352A8"/>
    <w:rsid w:val="00E36870"/>
    <w:rsid w:val="00E36969"/>
    <w:rsid w:val="00E36A70"/>
    <w:rsid w:val="00E36BC6"/>
    <w:rsid w:val="00E37451"/>
    <w:rsid w:val="00E37A8D"/>
    <w:rsid w:val="00E37ED1"/>
    <w:rsid w:val="00E37F33"/>
    <w:rsid w:val="00E401F7"/>
    <w:rsid w:val="00E405EB"/>
    <w:rsid w:val="00E41501"/>
    <w:rsid w:val="00E41824"/>
    <w:rsid w:val="00E42618"/>
    <w:rsid w:val="00E42823"/>
    <w:rsid w:val="00E43087"/>
    <w:rsid w:val="00E432E7"/>
    <w:rsid w:val="00E45A4B"/>
    <w:rsid w:val="00E45D2E"/>
    <w:rsid w:val="00E462DE"/>
    <w:rsid w:val="00E467D8"/>
    <w:rsid w:val="00E46BD5"/>
    <w:rsid w:val="00E472AF"/>
    <w:rsid w:val="00E473C3"/>
    <w:rsid w:val="00E50D53"/>
    <w:rsid w:val="00E51675"/>
    <w:rsid w:val="00E517EB"/>
    <w:rsid w:val="00E51ACE"/>
    <w:rsid w:val="00E51CD3"/>
    <w:rsid w:val="00E521AA"/>
    <w:rsid w:val="00E524F3"/>
    <w:rsid w:val="00E540A5"/>
    <w:rsid w:val="00E54FA1"/>
    <w:rsid w:val="00E55288"/>
    <w:rsid w:val="00E55B82"/>
    <w:rsid w:val="00E56197"/>
    <w:rsid w:val="00E5636C"/>
    <w:rsid w:val="00E566CF"/>
    <w:rsid w:val="00E579AF"/>
    <w:rsid w:val="00E60B3A"/>
    <w:rsid w:val="00E61035"/>
    <w:rsid w:val="00E6109E"/>
    <w:rsid w:val="00E610D8"/>
    <w:rsid w:val="00E613DD"/>
    <w:rsid w:val="00E61CF0"/>
    <w:rsid w:val="00E61E61"/>
    <w:rsid w:val="00E63E0B"/>
    <w:rsid w:val="00E64012"/>
    <w:rsid w:val="00E6437E"/>
    <w:rsid w:val="00E64B23"/>
    <w:rsid w:val="00E64E21"/>
    <w:rsid w:val="00E652F4"/>
    <w:rsid w:val="00E65C75"/>
    <w:rsid w:val="00E66714"/>
    <w:rsid w:val="00E667AA"/>
    <w:rsid w:val="00E667AC"/>
    <w:rsid w:val="00E667BE"/>
    <w:rsid w:val="00E668D9"/>
    <w:rsid w:val="00E66D7B"/>
    <w:rsid w:val="00E675DF"/>
    <w:rsid w:val="00E703A2"/>
    <w:rsid w:val="00E7048B"/>
    <w:rsid w:val="00E70685"/>
    <w:rsid w:val="00E70BFD"/>
    <w:rsid w:val="00E71924"/>
    <w:rsid w:val="00E71B63"/>
    <w:rsid w:val="00E71EED"/>
    <w:rsid w:val="00E72B76"/>
    <w:rsid w:val="00E733E4"/>
    <w:rsid w:val="00E736E1"/>
    <w:rsid w:val="00E739C5"/>
    <w:rsid w:val="00E748FE"/>
    <w:rsid w:val="00E74BED"/>
    <w:rsid w:val="00E752E4"/>
    <w:rsid w:val="00E7588F"/>
    <w:rsid w:val="00E75BD5"/>
    <w:rsid w:val="00E75E85"/>
    <w:rsid w:val="00E761F4"/>
    <w:rsid w:val="00E7635C"/>
    <w:rsid w:val="00E77414"/>
    <w:rsid w:val="00E7758F"/>
    <w:rsid w:val="00E8181E"/>
    <w:rsid w:val="00E81F49"/>
    <w:rsid w:val="00E81F52"/>
    <w:rsid w:val="00E82800"/>
    <w:rsid w:val="00E82817"/>
    <w:rsid w:val="00E82C25"/>
    <w:rsid w:val="00E82E20"/>
    <w:rsid w:val="00E8379F"/>
    <w:rsid w:val="00E8481B"/>
    <w:rsid w:val="00E84A94"/>
    <w:rsid w:val="00E8566E"/>
    <w:rsid w:val="00E85B91"/>
    <w:rsid w:val="00E85E23"/>
    <w:rsid w:val="00E85F95"/>
    <w:rsid w:val="00E868E9"/>
    <w:rsid w:val="00E86ABC"/>
    <w:rsid w:val="00E871B9"/>
    <w:rsid w:val="00E871F7"/>
    <w:rsid w:val="00E87DA9"/>
    <w:rsid w:val="00E9038C"/>
    <w:rsid w:val="00E9068F"/>
    <w:rsid w:val="00E9079C"/>
    <w:rsid w:val="00E91DBC"/>
    <w:rsid w:val="00E9221E"/>
    <w:rsid w:val="00E92CFD"/>
    <w:rsid w:val="00E92E6D"/>
    <w:rsid w:val="00E92EEC"/>
    <w:rsid w:val="00E933A2"/>
    <w:rsid w:val="00E936DA"/>
    <w:rsid w:val="00E93A18"/>
    <w:rsid w:val="00E93D90"/>
    <w:rsid w:val="00E94134"/>
    <w:rsid w:val="00E94A19"/>
    <w:rsid w:val="00E952D5"/>
    <w:rsid w:val="00E95BD4"/>
    <w:rsid w:val="00E95C91"/>
    <w:rsid w:val="00E96306"/>
    <w:rsid w:val="00E9714C"/>
    <w:rsid w:val="00EA0553"/>
    <w:rsid w:val="00EA0A3C"/>
    <w:rsid w:val="00EA0A57"/>
    <w:rsid w:val="00EA131C"/>
    <w:rsid w:val="00EA1B2D"/>
    <w:rsid w:val="00EA22BE"/>
    <w:rsid w:val="00EA22F6"/>
    <w:rsid w:val="00EA23B6"/>
    <w:rsid w:val="00EA25E6"/>
    <w:rsid w:val="00EA28A4"/>
    <w:rsid w:val="00EA29A4"/>
    <w:rsid w:val="00EA2E8E"/>
    <w:rsid w:val="00EA3D13"/>
    <w:rsid w:val="00EA4E19"/>
    <w:rsid w:val="00EA53DB"/>
    <w:rsid w:val="00EA5D15"/>
    <w:rsid w:val="00EA7577"/>
    <w:rsid w:val="00EA75A0"/>
    <w:rsid w:val="00EA77C8"/>
    <w:rsid w:val="00EA7B89"/>
    <w:rsid w:val="00EA7F1E"/>
    <w:rsid w:val="00EB06A1"/>
    <w:rsid w:val="00EB082F"/>
    <w:rsid w:val="00EB196B"/>
    <w:rsid w:val="00EB1B5D"/>
    <w:rsid w:val="00EB31B5"/>
    <w:rsid w:val="00EB342C"/>
    <w:rsid w:val="00EB36AD"/>
    <w:rsid w:val="00EB38C9"/>
    <w:rsid w:val="00EB457A"/>
    <w:rsid w:val="00EB4856"/>
    <w:rsid w:val="00EB4AFC"/>
    <w:rsid w:val="00EB4B33"/>
    <w:rsid w:val="00EB4D58"/>
    <w:rsid w:val="00EB5D94"/>
    <w:rsid w:val="00EB6085"/>
    <w:rsid w:val="00EB6470"/>
    <w:rsid w:val="00EB6F09"/>
    <w:rsid w:val="00EB714C"/>
    <w:rsid w:val="00EB7791"/>
    <w:rsid w:val="00EC0AEA"/>
    <w:rsid w:val="00EC0CD3"/>
    <w:rsid w:val="00EC0DAD"/>
    <w:rsid w:val="00EC1176"/>
    <w:rsid w:val="00EC143F"/>
    <w:rsid w:val="00EC15E4"/>
    <w:rsid w:val="00EC171A"/>
    <w:rsid w:val="00EC1A77"/>
    <w:rsid w:val="00EC2647"/>
    <w:rsid w:val="00EC3842"/>
    <w:rsid w:val="00EC4C2C"/>
    <w:rsid w:val="00EC4EE9"/>
    <w:rsid w:val="00EC5910"/>
    <w:rsid w:val="00EC5B98"/>
    <w:rsid w:val="00EC5F26"/>
    <w:rsid w:val="00EC6AED"/>
    <w:rsid w:val="00EC7652"/>
    <w:rsid w:val="00EC7786"/>
    <w:rsid w:val="00EC790B"/>
    <w:rsid w:val="00EC7D83"/>
    <w:rsid w:val="00EC7F6E"/>
    <w:rsid w:val="00ED0095"/>
    <w:rsid w:val="00ED077E"/>
    <w:rsid w:val="00ED0C24"/>
    <w:rsid w:val="00ED1647"/>
    <w:rsid w:val="00ED170F"/>
    <w:rsid w:val="00ED1BAA"/>
    <w:rsid w:val="00ED262A"/>
    <w:rsid w:val="00ED2684"/>
    <w:rsid w:val="00ED3653"/>
    <w:rsid w:val="00ED3D4A"/>
    <w:rsid w:val="00ED4C91"/>
    <w:rsid w:val="00ED5754"/>
    <w:rsid w:val="00ED5A6F"/>
    <w:rsid w:val="00ED5D2F"/>
    <w:rsid w:val="00ED60CC"/>
    <w:rsid w:val="00ED64DD"/>
    <w:rsid w:val="00ED7272"/>
    <w:rsid w:val="00ED75F9"/>
    <w:rsid w:val="00ED77C4"/>
    <w:rsid w:val="00EE04A8"/>
    <w:rsid w:val="00EE0C24"/>
    <w:rsid w:val="00EE0C2F"/>
    <w:rsid w:val="00EE1029"/>
    <w:rsid w:val="00EE1483"/>
    <w:rsid w:val="00EE267B"/>
    <w:rsid w:val="00EE2C29"/>
    <w:rsid w:val="00EE328A"/>
    <w:rsid w:val="00EE362F"/>
    <w:rsid w:val="00EE3C22"/>
    <w:rsid w:val="00EE41BE"/>
    <w:rsid w:val="00EE5897"/>
    <w:rsid w:val="00EE5BDC"/>
    <w:rsid w:val="00EE6708"/>
    <w:rsid w:val="00EE6C42"/>
    <w:rsid w:val="00EE6CBB"/>
    <w:rsid w:val="00EE7462"/>
    <w:rsid w:val="00EE7513"/>
    <w:rsid w:val="00EE7EB1"/>
    <w:rsid w:val="00EF0D28"/>
    <w:rsid w:val="00EF10F2"/>
    <w:rsid w:val="00EF18A7"/>
    <w:rsid w:val="00EF1922"/>
    <w:rsid w:val="00EF264D"/>
    <w:rsid w:val="00EF3176"/>
    <w:rsid w:val="00EF336A"/>
    <w:rsid w:val="00EF3ECE"/>
    <w:rsid w:val="00EF4126"/>
    <w:rsid w:val="00EF4854"/>
    <w:rsid w:val="00EF6058"/>
    <w:rsid w:val="00EF76CD"/>
    <w:rsid w:val="00F00034"/>
    <w:rsid w:val="00F003F8"/>
    <w:rsid w:val="00F00609"/>
    <w:rsid w:val="00F0156E"/>
    <w:rsid w:val="00F01912"/>
    <w:rsid w:val="00F0201F"/>
    <w:rsid w:val="00F02759"/>
    <w:rsid w:val="00F02A53"/>
    <w:rsid w:val="00F02A90"/>
    <w:rsid w:val="00F03080"/>
    <w:rsid w:val="00F0326A"/>
    <w:rsid w:val="00F036A4"/>
    <w:rsid w:val="00F03C00"/>
    <w:rsid w:val="00F042CA"/>
    <w:rsid w:val="00F05214"/>
    <w:rsid w:val="00F0537A"/>
    <w:rsid w:val="00F056A6"/>
    <w:rsid w:val="00F057B2"/>
    <w:rsid w:val="00F05B51"/>
    <w:rsid w:val="00F0647C"/>
    <w:rsid w:val="00F066ED"/>
    <w:rsid w:val="00F06C8F"/>
    <w:rsid w:val="00F07271"/>
    <w:rsid w:val="00F07564"/>
    <w:rsid w:val="00F07DC1"/>
    <w:rsid w:val="00F1009D"/>
    <w:rsid w:val="00F100C6"/>
    <w:rsid w:val="00F10CF8"/>
    <w:rsid w:val="00F10FBB"/>
    <w:rsid w:val="00F119E4"/>
    <w:rsid w:val="00F11A28"/>
    <w:rsid w:val="00F11A3E"/>
    <w:rsid w:val="00F11BC3"/>
    <w:rsid w:val="00F12462"/>
    <w:rsid w:val="00F12B66"/>
    <w:rsid w:val="00F12C71"/>
    <w:rsid w:val="00F12D97"/>
    <w:rsid w:val="00F13208"/>
    <w:rsid w:val="00F132CE"/>
    <w:rsid w:val="00F135A3"/>
    <w:rsid w:val="00F13633"/>
    <w:rsid w:val="00F13672"/>
    <w:rsid w:val="00F136FD"/>
    <w:rsid w:val="00F13ED9"/>
    <w:rsid w:val="00F14CF2"/>
    <w:rsid w:val="00F14DD2"/>
    <w:rsid w:val="00F159ED"/>
    <w:rsid w:val="00F15F3E"/>
    <w:rsid w:val="00F15FC7"/>
    <w:rsid w:val="00F160C8"/>
    <w:rsid w:val="00F16FB5"/>
    <w:rsid w:val="00F1723D"/>
    <w:rsid w:val="00F177C9"/>
    <w:rsid w:val="00F17AE2"/>
    <w:rsid w:val="00F17B4B"/>
    <w:rsid w:val="00F20232"/>
    <w:rsid w:val="00F2082E"/>
    <w:rsid w:val="00F20F71"/>
    <w:rsid w:val="00F21864"/>
    <w:rsid w:val="00F224F9"/>
    <w:rsid w:val="00F22B4A"/>
    <w:rsid w:val="00F22E9B"/>
    <w:rsid w:val="00F240B8"/>
    <w:rsid w:val="00F24115"/>
    <w:rsid w:val="00F24F13"/>
    <w:rsid w:val="00F25A0E"/>
    <w:rsid w:val="00F26D93"/>
    <w:rsid w:val="00F270D6"/>
    <w:rsid w:val="00F27695"/>
    <w:rsid w:val="00F27C04"/>
    <w:rsid w:val="00F30FBD"/>
    <w:rsid w:val="00F315BF"/>
    <w:rsid w:val="00F31B1A"/>
    <w:rsid w:val="00F31D1F"/>
    <w:rsid w:val="00F32522"/>
    <w:rsid w:val="00F3305B"/>
    <w:rsid w:val="00F33C3E"/>
    <w:rsid w:val="00F34741"/>
    <w:rsid w:val="00F349D8"/>
    <w:rsid w:val="00F34D5C"/>
    <w:rsid w:val="00F3628A"/>
    <w:rsid w:val="00F364DE"/>
    <w:rsid w:val="00F3697C"/>
    <w:rsid w:val="00F36A4C"/>
    <w:rsid w:val="00F3709C"/>
    <w:rsid w:val="00F376E9"/>
    <w:rsid w:val="00F37B8B"/>
    <w:rsid w:val="00F4062B"/>
    <w:rsid w:val="00F40BE6"/>
    <w:rsid w:val="00F413FA"/>
    <w:rsid w:val="00F41A80"/>
    <w:rsid w:val="00F41C15"/>
    <w:rsid w:val="00F427BB"/>
    <w:rsid w:val="00F43159"/>
    <w:rsid w:val="00F434E6"/>
    <w:rsid w:val="00F43BD9"/>
    <w:rsid w:val="00F46868"/>
    <w:rsid w:val="00F47096"/>
    <w:rsid w:val="00F47650"/>
    <w:rsid w:val="00F476ED"/>
    <w:rsid w:val="00F47F95"/>
    <w:rsid w:val="00F50E63"/>
    <w:rsid w:val="00F50EFB"/>
    <w:rsid w:val="00F51A00"/>
    <w:rsid w:val="00F51CC4"/>
    <w:rsid w:val="00F5212C"/>
    <w:rsid w:val="00F52915"/>
    <w:rsid w:val="00F52A8A"/>
    <w:rsid w:val="00F52B88"/>
    <w:rsid w:val="00F52C65"/>
    <w:rsid w:val="00F52EB9"/>
    <w:rsid w:val="00F53407"/>
    <w:rsid w:val="00F54033"/>
    <w:rsid w:val="00F54083"/>
    <w:rsid w:val="00F540B9"/>
    <w:rsid w:val="00F5428E"/>
    <w:rsid w:val="00F543ED"/>
    <w:rsid w:val="00F549B8"/>
    <w:rsid w:val="00F54E7A"/>
    <w:rsid w:val="00F55791"/>
    <w:rsid w:val="00F55A69"/>
    <w:rsid w:val="00F55C02"/>
    <w:rsid w:val="00F55D78"/>
    <w:rsid w:val="00F56119"/>
    <w:rsid w:val="00F5668D"/>
    <w:rsid w:val="00F573BE"/>
    <w:rsid w:val="00F600CC"/>
    <w:rsid w:val="00F61799"/>
    <w:rsid w:val="00F617C2"/>
    <w:rsid w:val="00F61F00"/>
    <w:rsid w:val="00F62323"/>
    <w:rsid w:val="00F63916"/>
    <w:rsid w:val="00F63E43"/>
    <w:rsid w:val="00F6488B"/>
    <w:rsid w:val="00F64A04"/>
    <w:rsid w:val="00F6514B"/>
    <w:rsid w:val="00F65565"/>
    <w:rsid w:val="00F6566E"/>
    <w:rsid w:val="00F65956"/>
    <w:rsid w:val="00F65C26"/>
    <w:rsid w:val="00F66283"/>
    <w:rsid w:val="00F6651C"/>
    <w:rsid w:val="00F679DB"/>
    <w:rsid w:val="00F67CFA"/>
    <w:rsid w:val="00F67DD6"/>
    <w:rsid w:val="00F707CF"/>
    <w:rsid w:val="00F70C2C"/>
    <w:rsid w:val="00F71AE0"/>
    <w:rsid w:val="00F71FA1"/>
    <w:rsid w:val="00F71FCB"/>
    <w:rsid w:val="00F7220F"/>
    <w:rsid w:val="00F724E3"/>
    <w:rsid w:val="00F72658"/>
    <w:rsid w:val="00F728FE"/>
    <w:rsid w:val="00F72912"/>
    <w:rsid w:val="00F72C93"/>
    <w:rsid w:val="00F7383E"/>
    <w:rsid w:val="00F73964"/>
    <w:rsid w:val="00F75201"/>
    <w:rsid w:val="00F752CC"/>
    <w:rsid w:val="00F75694"/>
    <w:rsid w:val="00F76B5A"/>
    <w:rsid w:val="00F76F51"/>
    <w:rsid w:val="00F76FB2"/>
    <w:rsid w:val="00F771C3"/>
    <w:rsid w:val="00F77B9A"/>
    <w:rsid w:val="00F804D3"/>
    <w:rsid w:val="00F80C82"/>
    <w:rsid w:val="00F81351"/>
    <w:rsid w:val="00F816F9"/>
    <w:rsid w:val="00F81738"/>
    <w:rsid w:val="00F81DE0"/>
    <w:rsid w:val="00F826F3"/>
    <w:rsid w:val="00F83A4E"/>
    <w:rsid w:val="00F83E2A"/>
    <w:rsid w:val="00F84E68"/>
    <w:rsid w:val="00F85299"/>
    <w:rsid w:val="00F8622B"/>
    <w:rsid w:val="00F86306"/>
    <w:rsid w:val="00F875E5"/>
    <w:rsid w:val="00F87A0A"/>
    <w:rsid w:val="00F87F8B"/>
    <w:rsid w:val="00F90425"/>
    <w:rsid w:val="00F90472"/>
    <w:rsid w:val="00F91114"/>
    <w:rsid w:val="00F91352"/>
    <w:rsid w:val="00F91711"/>
    <w:rsid w:val="00F91C36"/>
    <w:rsid w:val="00F91C5C"/>
    <w:rsid w:val="00F9262C"/>
    <w:rsid w:val="00F92C17"/>
    <w:rsid w:val="00F92FC8"/>
    <w:rsid w:val="00F930E4"/>
    <w:rsid w:val="00F935A4"/>
    <w:rsid w:val="00F937D5"/>
    <w:rsid w:val="00F93E4F"/>
    <w:rsid w:val="00F942E0"/>
    <w:rsid w:val="00F9464B"/>
    <w:rsid w:val="00F950AD"/>
    <w:rsid w:val="00F9650A"/>
    <w:rsid w:val="00F969C4"/>
    <w:rsid w:val="00F971F2"/>
    <w:rsid w:val="00F97241"/>
    <w:rsid w:val="00F97621"/>
    <w:rsid w:val="00F97A95"/>
    <w:rsid w:val="00F97C86"/>
    <w:rsid w:val="00FA05F0"/>
    <w:rsid w:val="00FA07AB"/>
    <w:rsid w:val="00FA0862"/>
    <w:rsid w:val="00FA08A5"/>
    <w:rsid w:val="00FA1093"/>
    <w:rsid w:val="00FA124C"/>
    <w:rsid w:val="00FA1A2B"/>
    <w:rsid w:val="00FA1CFE"/>
    <w:rsid w:val="00FA21F5"/>
    <w:rsid w:val="00FA2810"/>
    <w:rsid w:val="00FA2EB2"/>
    <w:rsid w:val="00FA2FF0"/>
    <w:rsid w:val="00FA3463"/>
    <w:rsid w:val="00FA35C4"/>
    <w:rsid w:val="00FA3859"/>
    <w:rsid w:val="00FA42F8"/>
    <w:rsid w:val="00FA43F3"/>
    <w:rsid w:val="00FA4AC9"/>
    <w:rsid w:val="00FA4BEF"/>
    <w:rsid w:val="00FA58E2"/>
    <w:rsid w:val="00FA5983"/>
    <w:rsid w:val="00FA63FE"/>
    <w:rsid w:val="00FA6A10"/>
    <w:rsid w:val="00FA716C"/>
    <w:rsid w:val="00FA76D4"/>
    <w:rsid w:val="00FA7A1C"/>
    <w:rsid w:val="00FA7F13"/>
    <w:rsid w:val="00FB0148"/>
    <w:rsid w:val="00FB04A6"/>
    <w:rsid w:val="00FB0CAD"/>
    <w:rsid w:val="00FB157D"/>
    <w:rsid w:val="00FB1C89"/>
    <w:rsid w:val="00FB358C"/>
    <w:rsid w:val="00FB4132"/>
    <w:rsid w:val="00FB445C"/>
    <w:rsid w:val="00FB4606"/>
    <w:rsid w:val="00FB4DF0"/>
    <w:rsid w:val="00FB5014"/>
    <w:rsid w:val="00FB504C"/>
    <w:rsid w:val="00FB504D"/>
    <w:rsid w:val="00FB55EC"/>
    <w:rsid w:val="00FB657F"/>
    <w:rsid w:val="00FB663B"/>
    <w:rsid w:val="00FB66BF"/>
    <w:rsid w:val="00FB75CB"/>
    <w:rsid w:val="00FB7BDA"/>
    <w:rsid w:val="00FB7DC3"/>
    <w:rsid w:val="00FC0000"/>
    <w:rsid w:val="00FC0898"/>
    <w:rsid w:val="00FC0B71"/>
    <w:rsid w:val="00FC0B79"/>
    <w:rsid w:val="00FC14C7"/>
    <w:rsid w:val="00FC1666"/>
    <w:rsid w:val="00FC1719"/>
    <w:rsid w:val="00FC1EAB"/>
    <w:rsid w:val="00FC1F34"/>
    <w:rsid w:val="00FC350A"/>
    <w:rsid w:val="00FC3BA1"/>
    <w:rsid w:val="00FC3BAA"/>
    <w:rsid w:val="00FC4637"/>
    <w:rsid w:val="00FC49DE"/>
    <w:rsid w:val="00FC4A66"/>
    <w:rsid w:val="00FC4CF1"/>
    <w:rsid w:val="00FC4E7D"/>
    <w:rsid w:val="00FC5898"/>
    <w:rsid w:val="00FC5C27"/>
    <w:rsid w:val="00FC61A9"/>
    <w:rsid w:val="00FC6770"/>
    <w:rsid w:val="00FC7090"/>
    <w:rsid w:val="00FC7320"/>
    <w:rsid w:val="00FC7323"/>
    <w:rsid w:val="00FC7489"/>
    <w:rsid w:val="00FC7745"/>
    <w:rsid w:val="00FC7D12"/>
    <w:rsid w:val="00FD028C"/>
    <w:rsid w:val="00FD089D"/>
    <w:rsid w:val="00FD0EED"/>
    <w:rsid w:val="00FD1300"/>
    <w:rsid w:val="00FD13C6"/>
    <w:rsid w:val="00FD1609"/>
    <w:rsid w:val="00FD18CD"/>
    <w:rsid w:val="00FD2910"/>
    <w:rsid w:val="00FD3150"/>
    <w:rsid w:val="00FD3273"/>
    <w:rsid w:val="00FD32E2"/>
    <w:rsid w:val="00FD33FB"/>
    <w:rsid w:val="00FD34A1"/>
    <w:rsid w:val="00FD3711"/>
    <w:rsid w:val="00FD3F04"/>
    <w:rsid w:val="00FD419B"/>
    <w:rsid w:val="00FD491E"/>
    <w:rsid w:val="00FD4EDA"/>
    <w:rsid w:val="00FD5175"/>
    <w:rsid w:val="00FD58BA"/>
    <w:rsid w:val="00FD6A1E"/>
    <w:rsid w:val="00FD7EC2"/>
    <w:rsid w:val="00FE14FD"/>
    <w:rsid w:val="00FE2017"/>
    <w:rsid w:val="00FE26CD"/>
    <w:rsid w:val="00FE272D"/>
    <w:rsid w:val="00FE2968"/>
    <w:rsid w:val="00FE298C"/>
    <w:rsid w:val="00FE30F9"/>
    <w:rsid w:val="00FE32FE"/>
    <w:rsid w:val="00FE3B53"/>
    <w:rsid w:val="00FE3D91"/>
    <w:rsid w:val="00FE3E46"/>
    <w:rsid w:val="00FE435D"/>
    <w:rsid w:val="00FE4580"/>
    <w:rsid w:val="00FE49B7"/>
    <w:rsid w:val="00FE530A"/>
    <w:rsid w:val="00FE54B7"/>
    <w:rsid w:val="00FE568F"/>
    <w:rsid w:val="00FE56A4"/>
    <w:rsid w:val="00FE580E"/>
    <w:rsid w:val="00FE601F"/>
    <w:rsid w:val="00FE6D9B"/>
    <w:rsid w:val="00FE76D5"/>
    <w:rsid w:val="00FE7CB9"/>
    <w:rsid w:val="00FF124E"/>
    <w:rsid w:val="00FF1640"/>
    <w:rsid w:val="00FF255A"/>
    <w:rsid w:val="00FF2882"/>
    <w:rsid w:val="00FF29B0"/>
    <w:rsid w:val="00FF39B1"/>
    <w:rsid w:val="00FF3BC0"/>
    <w:rsid w:val="00FF3F4C"/>
    <w:rsid w:val="00FF4F71"/>
    <w:rsid w:val="00FF5376"/>
    <w:rsid w:val="00FF5EC1"/>
    <w:rsid w:val="00FF5F6A"/>
    <w:rsid w:val="00FF637D"/>
    <w:rsid w:val="00FF6578"/>
    <w:rsid w:val="00FF7474"/>
    <w:rsid w:val="00FF74D5"/>
    <w:rsid w:val="00FF7701"/>
    <w:rsid w:val="00FF784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fff3"/>
    </o:shapedefaults>
    <o:shapelayout v:ext="edit">
      <o:idmap v:ext="edit" data="2"/>
    </o:shapelayout>
  </w:shapeDefaults>
  <w:decimalSymbol w:val="."/>
  <w:listSeparator w:val=","/>
  <w14:docId w14:val="4A2B8989"/>
  <w15:chartTrackingRefBased/>
  <w15:docId w15:val="{B1E41245-B98C-4DB4-877A-C041E63BB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799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53F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039E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F35F3"/>
    <w:pPr>
      <w:spacing w:after="0" w:line="240" w:lineRule="auto"/>
    </w:pPr>
    <w:rPr>
      <w:lang w:val="en-US" w:eastAsia="en-US"/>
    </w:rPr>
  </w:style>
  <w:style w:type="character" w:customStyle="1" w:styleId="NoSpacingChar">
    <w:name w:val="No Spacing Char"/>
    <w:basedOn w:val="DefaultParagraphFont"/>
    <w:link w:val="NoSpacing"/>
    <w:uiPriority w:val="1"/>
    <w:rsid w:val="005F35F3"/>
    <w:rPr>
      <w:lang w:val="en-US" w:eastAsia="en-US"/>
    </w:rPr>
  </w:style>
  <w:style w:type="paragraph" w:styleId="Header">
    <w:name w:val="header"/>
    <w:basedOn w:val="Normal"/>
    <w:link w:val="HeaderChar"/>
    <w:uiPriority w:val="99"/>
    <w:unhideWhenUsed/>
    <w:rsid w:val="005450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0B8"/>
  </w:style>
  <w:style w:type="paragraph" w:styleId="Footer">
    <w:name w:val="footer"/>
    <w:basedOn w:val="Normal"/>
    <w:link w:val="FooterChar"/>
    <w:uiPriority w:val="99"/>
    <w:unhideWhenUsed/>
    <w:rsid w:val="005450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0B8"/>
  </w:style>
  <w:style w:type="paragraph" w:styleId="ListParagraph">
    <w:name w:val="List Paragraph"/>
    <w:basedOn w:val="Normal"/>
    <w:uiPriority w:val="34"/>
    <w:qFormat/>
    <w:rsid w:val="000B3EED"/>
    <w:pPr>
      <w:ind w:left="720"/>
      <w:contextualSpacing/>
    </w:pPr>
  </w:style>
  <w:style w:type="character" w:customStyle="1" w:styleId="Heading1Char">
    <w:name w:val="Heading 1 Char"/>
    <w:basedOn w:val="DefaultParagraphFont"/>
    <w:link w:val="Heading1"/>
    <w:uiPriority w:val="9"/>
    <w:rsid w:val="005B799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53F17"/>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7D484F"/>
    <w:pPr>
      <w:outlineLvl w:val="9"/>
    </w:pPr>
    <w:rPr>
      <w:lang w:val="en-US" w:eastAsia="en-US"/>
    </w:rPr>
  </w:style>
  <w:style w:type="paragraph" w:styleId="TOC1">
    <w:name w:val="toc 1"/>
    <w:basedOn w:val="Normal"/>
    <w:next w:val="Normal"/>
    <w:autoRedefine/>
    <w:uiPriority w:val="39"/>
    <w:unhideWhenUsed/>
    <w:rsid w:val="007D484F"/>
    <w:pPr>
      <w:spacing w:after="100"/>
    </w:pPr>
  </w:style>
  <w:style w:type="paragraph" w:styleId="TOC2">
    <w:name w:val="toc 2"/>
    <w:basedOn w:val="Normal"/>
    <w:next w:val="Normal"/>
    <w:autoRedefine/>
    <w:uiPriority w:val="39"/>
    <w:unhideWhenUsed/>
    <w:rsid w:val="007D484F"/>
    <w:pPr>
      <w:spacing w:after="100"/>
      <w:ind w:left="220"/>
    </w:pPr>
  </w:style>
  <w:style w:type="character" w:styleId="Hyperlink">
    <w:name w:val="Hyperlink"/>
    <w:basedOn w:val="DefaultParagraphFont"/>
    <w:uiPriority w:val="99"/>
    <w:unhideWhenUsed/>
    <w:rsid w:val="007D484F"/>
    <w:rPr>
      <w:color w:val="0563C1" w:themeColor="hyperlink"/>
      <w:u w:val="single"/>
    </w:rPr>
  </w:style>
  <w:style w:type="character" w:styleId="PlaceholderText">
    <w:name w:val="Placeholder Text"/>
    <w:basedOn w:val="DefaultParagraphFont"/>
    <w:uiPriority w:val="99"/>
    <w:semiHidden/>
    <w:rsid w:val="00753F76"/>
    <w:rPr>
      <w:color w:val="808080"/>
    </w:rPr>
  </w:style>
  <w:style w:type="paragraph" w:styleId="Caption">
    <w:name w:val="caption"/>
    <w:basedOn w:val="Normal"/>
    <w:next w:val="Normal"/>
    <w:uiPriority w:val="35"/>
    <w:unhideWhenUsed/>
    <w:qFormat/>
    <w:rsid w:val="003920B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3F163B"/>
    <w:pPr>
      <w:spacing w:after="0"/>
    </w:pPr>
  </w:style>
  <w:style w:type="table" w:styleId="TableGrid">
    <w:name w:val="Table Grid"/>
    <w:basedOn w:val="TableNormal"/>
    <w:uiPriority w:val="39"/>
    <w:rsid w:val="008808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C255C"/>
    <w:rPr>
      <w:color w:val="605E5C"/>
      <w:shd w:val="clear" w:color="auto" w:fill="E1DFDD"/>
    </w:rPr>
  </w:style>
  <w:style w:type="table" w:styleId="ListTable1Light">
    <w:name w:val="List Table 1 Light"/>
    <w:basedOn w:val="TableNormal"/>
    <w:uiPriority w:val="46"/>
    <w:rsid w:val="00265920"/>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7Colorful">
    <w:name w:val="List Table 7 Colorful"/>
    <w:basedOn w:val="TableNormal"/>
    <w:uiPriority w:val="52"/>
    <w:rsid w:val="003F657E"/>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Default">
    <w:name w:val="Default"/>
    <w:rsid w:val="00887B81"/>
    <w:pPr>
      <w:autoSpaceDE w:val="0"/>
      <w:autoSpaceDN w:val="0"/>
      <w:adjustRightInd w:val="0"/>
      <w:spacing w:after="0" w:line="240" w:lineRule="auto"/>
    </w:pPr>
    <w:rPr>
      <w:rFonts w:ascii="Times New Roman" w:eastAsiaTheme="minorHAnsi" w:hAnsi="Times New Roman" w:cs="Times New Roman"/>
      <w:color w:val="000000"/>
      <w:sz w:val="24"/>
      <w:szCs w:val="24"/>
      <w:lang w:eastAsia="en-US"/>
      <w14:ligatures w14:val="standardContextual"/>
    </w:rPr>
  </w:style>
  <w:style w:type="character" w:customStyle="1" w:styleId="Heading3Char">
    <w:name w:val="Heading 3 Char"/>
    <w:basedOn w:val="DefaultParagraphFont"/>
    <w:link w:val="Heading3"/>
    <w:uiPriority w:val="9"/>
    <w:rsid w:val="002039E6"/>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03">
      <w:bodyDiv w:val="1"/>
      <w:marLeft w:val="0"/>
      <w:marRight w:val="0"/>
      <w:marTop w:val="0"/>
      <w:marBottom w:val="0"/>
      <w:divBdr>
        <w:top w:val="none" w:sz="0" w:space="0" w:color="auto"/>
        <w:left w:val="none" w:sz="0" w:space="0" w:color="auto"/>
        <w:bottom w:val="none" w:sz="0" w:space="0" w:color="auto"/>
        <w:right w:val="none" w:sz="0" w:space="0" w:color="auto"/>
      </w:divBdr>
    </w:div>
    <w:div w:id="2170034">
      <w:bodyDiv w:val="1"/>
      <w:marLeft w:val="0"/>
      <w:marRight w:val="0"/>
      <w:marTop w:val="0"/>
      <w:marBottom w:val="0"/>
      <w:divBdr>
        <w:top w:val="none" w:sz="0" w:space="0" w:color="auto"/>
        <w:left w:val="none" w:sz="0" w:space="0" w:color="auto"/>
        <w:bottom w:val="none" w:sz="0" w:space="0" w:color="auto"/>
        <w:right w:val="none" w:sz="0" w:space="0" w:color="auto"/>
      </w:divBdr>
    </w:div>
    <w:div w:id="2250336">
      <w:bodyDiv w:val="1"/>
      <w:marLeft w:val="0"/>
      <w:marRight w:val="0"/>
      <w:marTop w:val="0"/>
      <w:marBottom w:val="0"/>
      <w:divBdr>
        <w:top w:val="none" w:sz="0" w:space="0" w:color="auto"/>
        <w:left w:val="none" w:sz="0" w:space="0" w:color="auto"/>
        <w:bottom w:val="none" w:sz="0" w:space="0" w:color="auto"/>
        <w:right w:val="none" w:sz="0" w:space="0" w:color="auto"/>
      </w:divBdr>
    </w:div>
    <w:div w:id="3098090">
      <w:bodyDiv w:val="1"/>
      <w:marLeft w:val="0"/>
      <w:marRight w:val="0"/>
      <w:marTop w:val="0"/>
      <w:marBottom w:val="0"/>
      <w:divBdr>
        <w:top w:val="none" w:sz="0" w:space="0" w:color="auto"/>
        <w:left w:val="none" w:sz="0" w:space="0" w:color="auto"/>
        <w:bottom w:val="none" w:sz="0" w:space="0" w:color="auto"/>
        <w:right w:val="none" w:sz="0" w:space="0" w:color="auto"/>
      </w:divBdr>
    </w:div>
    <w:div w:id="4940698">
      <w:bodyDiv w:val="1"/>
      <w:marLeft w:val="0"/>
      <w:marRight w:val="0"/>
      <w:marTop w:val="0"/>
      <w:marBottom w:val="0"/>
      <w:divBdr>
        <w:top w:val="none" w:sz="0" w:space="0" w:color="auto"/>
        <w:left w:val="none" w:sz="0" w:space="0" w:color="auto"/>
        <w:bottom w:val="none" w:sz="0" w:space="0" w:color="auto"/>
        <w:right w:val="none" w:sz="0" w:space="0" w:color="auto"/>
      </w:divBdr>
    </w:div>
    <w:div w:id="5908250">
      <w:bodyDiv w:val="1"/>
      <w:marLeft w:val="0"/>
      <w:marRight w:val="0"/>
      <w:marTop w:val="0"/>
      <w:marBottom w:val="0"/>
      <w:divBdr>
        <w:top w:val="none" w:sz="0" w:space="0" w:color="auto"/>
        <w:left w:val="none" w:sz="0" w:space="0" w:color="auto"/>
        <w:bottom w:val="none" w:sz="0" w:space="0" w:color="auto"/>
        <w:right w:val="none" w:sz="0" w:space="0" w:color="auto"/>
      </w:divBdr>
    </w:div>
    <w:div w:id="6100984">
      <w:bodyDiv w:val="1"/>
      <w:marLeft w:val="0"/>
      <w:marRight w:val="0"/>
      <w:marTop w:val="0"/>
      <w:marBottom w:val="0"/>
      <w:divBdr>
        <w:top w:val="none" w:sz="0" w:space="0" w:color="auto"/>
        <w:left w:val="none" w:sz="0" w:space="0" w:color="auto"/>
        <w:bottom w:val="none" w:sz="0" w:space="0" w:color="auto"/>
        <w:right w:val="none" w:sz="0" w:space="0" w:color="auto"/>
      </w:divBdr>
    </w:div>
    <w:div w:id="6564099">
      <w:bodyDiv w:val="1"/>
      <w:marLeft w:val="0"/>
      <w:marRight w:val="0"/>
      <w:marTop w:val="0"/>
      <w:marBottom w:val="0"/>
      <w:divBdr>
        <w:top w:val="none" w:sz="0" w:space="0" w:color="auto"/>
        <w:left w:val="none" w:sz="0" w:space="0" w:color="auto"/>
        <w:bottom w:val="none" w:sz="0" w:space="0" w:color="auto"/>
        <w:right w:val="none" w:sz="0" w:space="0" w:color="auto"/>
      </w:divBdr>
    </w:div>
    <w:div w:id="6758736">
      <w:bodyDiv w:val="1"/>
      <w:marLeft w:val="0"/>
      <w:marRight w:val="0"/>
      <w:marTop w:val="0"/>
      <w:marBottom w:val="0"/>
      <w:divBdr>
        <w:top w:val="none" w:sz="0" w:space="0" w:color="auto"/>
        <w:left w:val="none" w:sz="0" w:space="0" w:color="auto"/>
        <w:bottom w:val="none" w:sz="0" w:space="0" w:color="auto"/>
        <w:right w:val="none" w:sz="0" w:space="0" w:color="auto"/>
      </w:divBdr>
    </w:div>
    <w:div w:id="7022387">
      <w:bodyDiv w:val="1"/>
      <w:marLeft w:val="0"/>
      <w:marRight w:val="0"/>
      <w:marTop w:val="0"/>
      <w:marBottom w:val="0"/>
      <w:divBdr>
        <w:top w:val="none" w:sz="0" w:space="0" w:color="auto"/>
        <w:left w:val="none" w:sz="0" w:space="0" w:color="auto"/>
        <w:bottom w:val="none" w:sz="0" w:space="0" w:color="auto"/>
        <w:right w:val="none" w:sz="0" w:space="0" w:color="auto"/>
      </w:divBdr>
    </w:div>
    <w:div w:id="8414702">
      <w:bodyDiv w:val="1"/>
      <w:marLeft w:val="0"/>
      <w:marRight w:val="0"/>
      <w:marTop w:val="0"/>
      <w:marBottom w:val="0"/>
      <w:divBdr>
        <w:top w:val="none" w:sz="0" w:space="0" w:color="auto"/>
        <w:left w:val="none" w:sz="0" w:space="0" w:color="auto"/>
        <w:bottom w:val="none" w:sz="0" w:space="0" w:color="auto"/>
        <w:right w:val="none" w:sz="0" w:space="0" w:color="auto"/>
      </w:divBdr>
    </w:div>
    <w:div w:id="9568437">
      <w:bodyDiv w:val="1"/>
      <w:marLeft w:val="0"/>
      <w:marRight w:val="0"/>
      <w:marTop w:val="0"/>
      <w:marBottom w:val="0"/>
      <w:divBdr>
        <w:top w:val="none" w:sz="0" w:space="0" w:color="auto"/>
        <w:left w:val="none" w:sz="0" w:space="0" w:color="auto"/>
        <w:bottom w:val="none" w:sz="0" w:space="0" w:color="auto"/>
        <w:right w:val="none" w:sz="0" w:space="0" w:color="auto"/>
      </w:divBdr>
    </w:div>
    <w:div w:id="11421883">
      <w:bodyDiv w:val="1"/>
      <w:marLeft w:val="0"/>
      <w:marRight w:val="0"/>
      <w:marTop w:val="0"/>
      <w:marBottom w:val="0"/>
      <w:divBdr>
        <w:top w:val="none" w:sz="0" w:space="0" w:color="auto"/>
        <w:left w:val="none" w:sz="0" w:space="0" w:color="auto"/>
        <w:bottom w:val="none" w:sz="0" w:space="0" w:color="auto"/>
        <w:right w:val="none" w:sz="0" w:space="0" w:color="auto"/>
      </w:divBdr>
    </w:div>
    <w:div w:id="12389856">
      <w:bodyDiv w:val="1"/>
      <w:marLeft w:val="0"/>
      <w:marRight w:val="0"/>
      <w:marTop w:val="0"/>
      <w:marBottom w:val="0"/>
      <w:divBdr>
        <w:top w:val="none" w:sz="0" w:space="0" w:color="auto"/>
        <w:left w:val="none" w:sz="0" w:space="0" w:color="auto"/>
        <w:bottom w:val="none" w:sz="0" w:space="0" w:color="auto"/>
        <w:right w:val="none" w:sz="0" w:space="0" w:color="auto"/>
      </w:divBdr>
    </w:div>
    <w:div w:id="12540222">
      <w:bodyDiv w:val="1"/>
      <w:marLeft w:val="0"/>
      <w:marRight w:val="0"/>
      <w:marTop w:val="0"/>
      <w:marBottom w:val="0"/>
      <w:divBdr>
        <w:top w:val="none" w:sz="0" w:space="0" w:color="auto"/>
        <w:left w:val="none" w:sz="0" w:space="0" w:color="auto"/>
        <w:bottom w:val="none" w:sz="0" w:space="0" w:color="auto"/>
        <w:right w:val="none" w:sz="0" w:space="0" w:color="auto"/>
      </w:divBdr>
    </w:div>
    <w:div w:id="15082896">
      <w:bodyDiv w:val="1"/>
      <w:marLeft w:val="0"/>
      <w:marRight w:val="0"/>
      <w:marTop w:val="0"/>
      <w:marBottom w:val="0"/>
      <w:divBdr>
        <w:top w:val="none" w:sz="0" w:space="0" w:color="auto"/>
        <w:left w:val="none" w:sz="0" w:space="0" w:color="auto"/>
        <w:bottom w:val="none" w:sz="0" w:space="0" w:color="auto"/>
        <w:right w:val="none" w:sz="0" w:space="0" w:color="auto"/>
      </w:divBdr>
    </w:div>
    <w:div w:id="15930187">
      <w:bodyDiv w:val="1"/>
      <w:marLeft w:val="0"/>
      <w:marRight w:val="0"/>
      <w:marTop w:val="0"/>
      <w:marBottom w:val="0"/>
      <w:divBdr>
        <w:top w:val="none" w:sz="0" w:space="0" w:color="auto"/>
        <w:left w:val="none" w:sz="0" w:space="0" w:color="auto"/>
        <w:bottom w:val="none" w:sz="0" w:space="0" w:color="auto"/>
        <w:right w:val="none" w:sz="0" w:space="0" w:color="auto"/>
      </w:divBdr>
    </w:div>
    <w:div w:id="16977632">
      <w:bodyDiv w:val="1"/>
      <w:marLeft w:val="0"/>
      <w:marRight w:val="0"/>
      <w:marTop w:val="0"/>
      <w:marBottom w:val="0"/>
      <w:divBdr>
        <w:top w:val="none" w:sz="0" w:space="0" w:color="auto"/>
        <w:left w:val="none" w:sz="0" w:space="0" w:color="auto"/>
        <w:bottom w:val="none" w:sz="0" w:space="0" w:color="auto"/>
        <w:right w:val="none" w:sz="0" w:space="0" w:color="auto"/>
      </w:divBdr>
    </w:div>
    <w:div w:id="17971985">
      <w:bodyDiv w:val="1"/>
      <w:marLeft w:val="0"/>
      <w:marRight w:val="0"/>
      <w:marTop w:val="0"/>
      <w:marBottom w:val="0"/>
      <w:divBdr>
        <w:top w:val="none" w:sz="0" w:space="0" w:color="auto"/>
        <w:left w:val="none" w:sz="0" w:space="0" w:color="auto"/>
        <w:bottom w:val="none" w:sz="0" w:space="0" w:color="auto"/>
        <w:right w:val="none" w:sz="0" w:space="0" w:color="auto"/>
      </w:divBdr>
    </w:div>
    <w:div w:id="18355024">
      <w:bodyDiv w:val="1"/>
      <w:marLeft w:val="0"/>
      <w:marRight w:val="0"/>
      <w:marTop w:val="0"/>
      <w:marBottom w:val="0"/>
      <w:divBdr>
        <w:top w:val="none" w:sz="0" w:space="0" w:color="auto"/>
        <w:left w:val="none" w:sz="0" w:space="0" w:color="auto"/>
        <w:bottom w:val="none" w:sz="0" w:space="0" w:color="auto"/>
        <w:right w:val="none" w:sz="0" w:space="0" w:color="auto"/>
      </w:divBdr>
    </w:div>
    <w:div w:id="18631199">
      <w:bodyDiv w:val="1"/>
      <w:marLeft w:val="0"/>
      <w:marRight w:val="0"/>
      <w:marTop w:val="0"/>
      <w:marBottom w:val="0"/>
      <w:divBdr>
        <w:top w:val="none" w:sz="0" w:space="0" w:color="auto"/>
        <w:left w:val="none" w:sz="0" w:space="0" w:color="auto"/>
        <w:bottom w:val="none" w:sz="0" w:space="0" w:color="auto"/>
        <w:right w:val="none" w:sz="0" w:space="0" w:color="auto"/>
      </w:divBdr>
    </w:div>
    <w:div w:id="18941438">
      <w:bodyDiv w:val="1"/>
      <w:marLeft w:val="0"/>
      <w:marRight w:val="0"/>
      <w:marTop w:val="0"/>
      <w:marBottom w:val="0"/>
      <w:divBdr>
        <w:top w:val="none" w:sz="0" w:space="0" w:color="auto"/>
        <w:left w:val="none" w:sz="0" w:space="0" w:color="auto"/>
        <w:bottom w:val="none" w:sz="0" w:space="0" w:color="auto"/>
        <w:right w:val="none" w:sz="0" w:space="0" w:color="auto"/>
      </w:divBdr>
    </w:div>
    <w:div w:id="19209365">
      <w:bodyDiv w:val="1"/>
      <w:marLeft w:val="0"/>
      <w:marRight w:val="0"/>
      <w:marTop w:val="0"/>
      <w:marBottom w:val="0"/>
      <w:divBdr>
        <w:top w:val="none" w:sz="0" w:space="0" w:color="auto"/>
        <w:left w:val="none" w:sz="0" w:space="0" w:color="auto"/>
        <w:bottom w:val="none" w:sz="0" w:space="0" w:color="auto"/>
        <w:right w:val="none" w:sz="0" w:space="0" w:color="auto"/>
      </w:divBdr>
    </w:div>
    <w:div w:id="19477861">
      <w:bodyDiv w:val="1"/>
      <w:marLeft w:val="0"/>
      <w:marRight w:val="0"/>
      <w:marTop w:val="0"/>
      <w:marBottom w:val="0"/>
      <w:divBdr>
        <w:top w:val="none" w:sz="0" w:space="0" w:color="auto"/>
        <w:left w:val="none" w:sz="0" w:space="0" w:color="auto"/>
        <w:bottom w:val="none" w:sz="0" w:space="0" w:color="auto"/>
        <w:right w:val="none" w:sz="0" w:space="0" w:color="auto"/>
      </w:divBdr>
    </w:div>
    <w:div w:id="19866706">
      <w:bodyDiv w:val="1"/>
      <w:marLeft w:val="0"/>
      <w:marRight w:val="0"/>
      <w:marTop w:val="0"/>
      <w:marBottom w:val="0"/>
      <w:divBdr>
        <w:top w:val="none" w:sz="0" w:space="0" w:color="auto"/>
        <w:left w:val="none" w:sz="0" w:space="0" w:color="auto"/>
        <w:bottom w:val="none" w:sz="0" w:space="0" w:color="auto"/>
        <w:right w:val="none" w:sz="0" w:space="0" w:color="auto"/>
      </w:divBdr>
    </w:div>
    <w:div w:id="25448162">
      <w:bodyDiv w:val="1"/>
      <w:marLeft w:val="0"/>
      <w:marRight w:val="0"/>
      <w:marTop w:val="0"/>
      <w:marBottom w:val="0"/>
      <w:divBdr>
        <w:top w:val="none" w:sz="0" w:space="0" w:color="auto"/>
        <w:left w:val="none" w:sz="0" w:space="0" w:color="auto"/>
        <w:bottom w:val="none" w:sz="0" w:space="0" w:color="auto"/>
        <w:right w:val="none" w:sz="0" w:space="0" w:color="auto"/>
      </w:divBdr>
    </w:div>
    <w:div w:id="26028858">
      <w:bodyDiv w:val="1"/>
      <w:marLeft w:val="0"/>
      <w:marRight w:val="0"/>
      <w:marTop w:val="0"/>
      <w:marBottom w:val="0"/>
      <w:divBdr>
        <w:top w:val="none" w:sz="0" w:space="0" w:color="auto"/>
        <w:left w:val="none" w:sz="0" w:space="0" w:color="auto"/>
        <w:bottom w:val="none" w:sz="0" w:space="0" w:color="auto"/>
        <w:right w:val="none" w:sz="0" w:space="0" w:color="auto"/>
      </w:divBdr>
      <w:divsChild>
        <w:div w:id="2052145250">
          <w:marLeft w:val="0"/>
          <w:marRight w:val="0"/>
          <w:marTop w:val="0"/>
          <w:marBottom w:val="0"/>
          <w:divBdr>
            <w:top w:val="none" w:sz="0" w:space="0" w:color="auto"/>
            <w:left w:val="none" w:sz="0" w:space="0" w:color="auto"/>
            <w:bottom w:val="none" w:sz="0" w:space="0" w:color="auto"/>
            <w:right w:val="none" w:sz="0" w:space="0" w:color="auto"/>
          </w:divBdr>
        </w:div>
        <w:div w:id="57367255">
          <w:marLeft w:val="0"/>
          <w:marRight w:val="0"/>
          <w:marTop w:val="0"/>
          <w:marBottom w:val="0"/>
          <w:divBdr>
            <w:top w:val="none" w:sz="0" w:space="0" w:color="auto"/>
            <w:left w:val="none" w:sz="0" w:space="0" w:color="auto"/>
            <w:bottom w:val="none" w:sz="0" w:space="0" w:color="auto"/>
            <w:right w:val="none" w:sz="0" w:space="0" w:color="auto"/>
          </w:divBdr>
        </w:div>
        <w:div w:id="2053845965">
          <w:marLeft w:val="0"/>
          <w:marRight w:val="0"/>
          <w:marTop w:val="0"/>
          <w:marBottom w:val="0"/>
          <w:divBdr>
            <w:top w:val="none" w:sz="0" w:space="0" w:color="auto"/>
            <w:left w:val="none" w:sz="0" w:space="0" w:color="auto"/>
            <w:bottom w:val="none" w:sz="0" w:space="0" w:color="auto"/>
            <w:right w:val="none" w:sz="0" w:space="0" w:color="auto"/>
          </w:divBdr>
        </w:div>
        <w:div w:id="1737506111">
          <w:marLeft w:val="0"/>
          <w:marRight w:val="0"/>
          <w:marTop w:val="0"/>
          <w:marBottom w:val="0"/>
          <w:divBdr>
            <w:top w:val="none" w:sz="0" w:space="0" w:color="auto"/>
            <w:left w:val="none" w:sz="0" w:space="0" w:color="auto"/>
            <w:bottom w:val="none" w:sz="0" w:space="0" w:color="auto"/>
            <w:right w:val="none" w:sz="0" w:space="0" w:color="auto"/>
          </w:divBdr>
        </w:div>
        <w:div w:id="998196283">
          <w:marLeft w:val="0"/>
          <w:marRight w:val="0"/>
          <w:marTop w:val="0"/>
          <w:marBottom w:val="0"/>
          <w:divBdr>
            <w:top w:val="none" w:sz="0" w:space="0" w:color="auto"/>
            <w:left w:val="none" w:sz="0" w:space="0" w:color="auto"/>
            <w:bottom w:val="none" w:sz="0" w:space="0" w:color="auto"/>
            <w:right w:val="none" w:sz="0" w:space="0" w:color="auto"/>
          </w:divBdr>
        </w:div>
        <w:div w:id="430274308">
          <w:marLeft w:val="0"/>
          <w:marRight w:val="0"/>
          <w:marTop w:val="0"/>
          <w:marBottom w:val="0"/>
          <w:divBdr>
            <w:top w:val="none" w:sz="0" w:space="0" w:color="auto"/>
            <w:left w:val="none" w:sz="0" w:space="0" w:color="auto"/>
            <w:bottom w:val="none" w:sz="0" w:space="0" w:color="auto"/>
            <w:right w:val="none" w:sz="0" w:space="0" w:color="auto"/>
          </w:divBdr>
        </w:div>
        <w:div w:id="2111075384">
          <w:marLeft w:val="0"/>
          <w:marRight w:val="0"/>
          <w:marTop w:val="0"/>
          <w:marBottom w:val="0"/>
          <w:divBdr>
            <w:top w:val="none" w:sz="0" w:space="0" w:color="auto"/>
            <w:left w:val="none" w:sz="0" w:space="0" w:color="auto"/>
            <w:bottom w:val="none" w:sz="0" w:space="0" w:color="auto"/>
            <w:right w:val="none" w:sz="0" w:space="0" w:color="auto"/>
          </w:divBdr>
        </w:div>
        <w:div w:id="720515673">
          <w:marLeft w:val="0"/>
          <w:marRight w:val="0"/>
          <w:marTop w:val="0"/>
          <w:marBottom w:val="0"/>
          <w:divBdr>
            <w:top w:val="none" w:sz="0" w:space="0" w:color="auto"/>
            <w:left w:val="none" w:sz="0" w:space="0" w:color="auto"/>
            <w:bottom w:val="none" w:sz="0" w:space="0" w:color="auto"/>
            <w:right w:val="none" w:sz="0" w:space="0" w:color="auto"/>
          </w:divBdr>
        </w:div>
        <w:div w:id="608779677">
          <w:marLeft w:val="0"/>
          <w:marRight w:val="0"/>
          <w:marTop w:val="0"/>
          <w:marBottom w:val="0"/>
          <w:divBdr>
            <w:top w:val="none" w:sz="0" w:space="0" w:color="auto"/>
            <w:left w:val="none" w:sz="0" w:space="0" w:color="auto"/>
            <w:bottom w:val="none" w:sz="0" w:space="0" w:color="auto"/>
            <w:right w:val="none" w:sz="0" w:space="0" w:color="auto"/>
          </w:divBdr>
        </w:div>
        <w:div w:id="997728241">
          <w:marLeft w:val="0"/>
          <w:marRight w:val="0"/>
          <w:marTop w:val="0"/>
          <w:marBottom w:val="0"/>
          <w:divBdr>
            <w:top w:val="none" w:sz="0" w:space="0" w:color="auto"/>
            <w:left w:val="none" w:sz="0" w:space="0" w:color="auto"/>
            <w:bottom w:val="none" w:sz="0" w:space="0" w:color="auto"/>
            <w:right w:val="none" w:sz="0" w:space="0" w:color="auto"/>
          </w:divBdr>
        </w:div>
        <w:div w:id="1805930006">
          <w:marLeft w:val="0"/>
          <w:marRight w:val="0"/>
          <w:marTop w:val="0"/>
          <w:marBottom w:val="0"/>
          <w:divBdr>
            <w:top w:val="none" w:sz="0" w:space="0" w:color="auto"/>
            <w:left w:val="none" w:sz="0" w:space="0" w:color="auto"/>
            <w:bottom w:val="none" w:sz="0" w:space="0" w:color="auto"/>
            <w:right w:val="none" w:sz="0" w:space="0" w:color="auto"/>
          </w:divBdr>
        </w:div>
        <w:div w:id="1348874556">
          <w:marLeft w:val="0"/>
          <w:marRight w:val="0"/>
          <w:marTop w:val="0"/>
          <w:marBottom w:val="0"/>
          <w:divBdr>
            <w:top w:val="none" w:sz="0" w:space="0" w:color="auto"/>
            <w:left w:val="none" w:sz="0" w:space="0" w:color="auto"/>
            <w:bottom w:val="none" w:sz="0" w:space="0" w:color="auto"/>
            <w:right w:val="none" w:sz="0" w:space="0" w:color="auto"/>
          </w:divBdr>
        </w:div>
        <w:div w:id="1422870251">
          <w:marLeft w:val="0"/>
          <w:marRight w:val="0"/>
          <w:marTop w:val="0"/>
          <w:marBottom w:val="0"/>
          <w:divBdr>
            <w:top w:val="none" w:sz="0" w:space="0" w:color="auto"/>
            <w:left w:val="none" w:sz="0" w:space="0" w:color="auto"/>
            <w:bottom w:val="none" w:sz="0" w:space="0" w:color="auto"/>
            <w:right w:val="none" w:sz="0" w:space="0" w:color="auto"/>
          </w:divBdr>
        </w:div>
        <w:div w:id="819998412">
          <w:marLeft w:val="0"/>
          <w:marRight w:val="0"/>
          <w:marTop w:val="0"/>
          <w:marBottom w:val="0"/>
          <w:divBdr>
            <w:top w:val="none" w:sz="0" w:space="0" w:color="auto"/>
            <w:left w:val="none" w:sz="0" w:space="0" w:color="auto"/>
            <w:bottom w:val="none" w:sz="0" w:space="0" w:color="auto"/>
            <w:right w:val="none" w:sz="0" w:space="0" w:color="auto"/>
          </w:divBdr>
        </w:div>
        <w:div w:id="1501265430">
          <w:marLeft w:val="0"/>
          <w:marRight w:val="0"/>
          <w:marTop w:val="0"/>
          <w:marBottom w:val="0"/>
          <w:divBdr>
            <w:top w:val="none" w:sz="0" w:space="0" w:color="auto"/>
            <w:left w:val="none" w:sz="0" w:space="0" w:color="auto"/>
            <w:bottom w:val="none" w:sz="0" w:space="0" w:color="auto"/>
            <w:right w:val="none" w:sz="0" w:space="0" w:color="auto"/>
          </w:divBdr>
        </w:div>
        <w:div w:id="1057316381">
          <w:marLeft w:val="0"/>
          <w:marRight w:val="0"/>
          <w:marTop w:val="0"/>
          <w:marBottom w:val="0"/>
          <w:divBdr>
            <w:top w:val="none" w:sz="0" w:space="0" w:color="auto"/>
            <w:left w:val="none" w:sz="0" w:space="0" w:color="auto"/>
            <w:bottom w:val="none" w:sz="0" w:space="0" w:color="auto"/>
            <w:right w:val="none" w:sz="0" w:space="0" w:color="auto"/>
          </w:divBdr>
        </w:div>
        <w:div w:id="514152818">
          <w:marLeft w:val="0"/>
          <w:marRight w:val="0"/>
          <w:marTop w:val="0"/>
          <w:marBottom w:val="0"/>
          <w:divBdr>
            <w:top w:val="none" w:sz="0" w:space="0" w:color="auto"/>
            <w:left w:val="none" w:sz="0" w:space="0" w:color="auto"/>
            <w:bottom w:val="none" w:sz="0" w:space="0" w:color="auto"/>
            <w:right w:val="none" w:sz="0" w:space="0" w:color="auto"/>
          </w:divBdr>
        </w:div>
        <w:div w:id="222836533">
          <w:marLeft w:val="0"/>
          <w:marRight w:val="0"/>
          <w:marTop w:val="0"/>
          <w:marBottom w:val="0"/>
          <w:divBdr>
            <w:top w:val="none" w:sz="0" w:space="0" w:color="auto"/>
            <w:left w:val="none" w:sz="0" w:space="0" w:color="auto"/>
            <w:bottom w:val="none" w:sz="0" w:space="0" w:color="auto"/>
            <w:right w:val="none" w:sz="0" w:space="0" w:color="auto"/>
          </w:divBdr>
        </w:div>
        <w:div w:id="2042440140">
          <w:marLeft w:val="0"/>
          <w:marRight w:val="0"/>
          <w:marTop w:val="0"/>
          <w:marBottom w:val="0"/>
          <w:divBdr>
            <w:top w:val="none" w:sz="0" w:space="0" w:color="auto"/>
            <w:left w:val="none" w:sz="0" w:space="0" w:color="auto"/>
            <w:bottom w:val="none" w:sz="0" w:space="0" w:color="auto"/>
            <w:right w:val="none" w:sz="0" w:space="0" w:color="auto"/>
          </w:divBdr>
        </w:div>
        <w:div w:id="2079746199">
          <w:marLeft w:val="0"/>
          <w:marRight w:val="0"/>
          <w:marTop w:val="0"/>
          <w:marBottom w:val="0"/>
          <w:divBdr>
            <w:top w:val="none" w:sz="0" w:space="0" w:color="auto"/>
            <w:left w:val="none" w:sz="0" w:space="0" w:color="auto"/>
            <w:bottom w:val="none" w:sz="0" w:space="0" w:color="auto"/>
            <w:right w:val="none" w:sz="0" w:space="0" w:color="auto"/>
          </w:divBdr>
        </w:div>
        <w:div w:id="555970648">
          <w:marLeft w:val="0"/>
          <w:marRight w:val="0"/>
          <w:marTop w:val="0"/>
          <w:marBottom w:val="0"/>
          <w:divBdr>
            <w:top w:val="none" w:sz="0" w:space="0" w:color="auto"/>
            <w:left w:val="none" w:sz="0" w:space="0" w:color="auto"/>
            <w:bottom w:val="none" w:sz="0" w:space="0" w:color="auto"/>
            <w:right w:val="none" w:sz="0" w:space="0" w:color="auto"/>
          </w:divBdr>
        </w:div>
        <w:div w:id="456415807">
          <w:marLeft w:val="0"/>
          <w:marRight w:val="0"/>
          <w:marTop w:val="0"/>
          <w:marBottom w:val="0"/>
          <w:divBdr>
            <w:top w:val="none" w:sz="0" w:space="0" w:color="auto"/>
            <w:left w:val="none" w:sz="0" w:space="0" w:color="auto"/>
            <w:bottom w:val="none" w:sz="0" w:space="0" w:color="auto"/>
            <w:right w:val="none" w:sz="0" w:space="0" w:color="auto"/>
          </w:divBdr>
        </w:div>
        <w:div w:id="1173839767">
          <w:marLeft w:val="0"/>
          <w:marRight w:val="0"/>
          <w:marTop w:val="0"/>
          <w:marBottom w:val="0"/>
          <w:divBdr>
            <w:top w:val="none" w:sz="0" w:space="0" w:color="auto"/>
            <w:left w:val="none" w:sz="0" w:space="0" w:color="auto"/>
            <w:bottom w:val="none" w:sz="0" w:space="0" w:color="auto"/>
            <w:right w:val="none" w:sz="0" w:space="0" w:color="auto"/>
          </w:divBdr>
        </w:div>
        <w:div w:id="1323393006">
          <w:marLeft w:val="0"/>
          <w:marRight w:val="0"/>
          <w:marTop w:val="0"/>
          <w:marBottom w:val="0"/>
          <w:divBdr>
            <w:top w:val="none" w:sz="0" w:space="0" w:color="auto"/>
            <w:left w:val="none" w:sz="0" w:space="0" w:color="auto"/>
            <w:bottom w:val="none" w:sz="0" w:space="0" w:color="auto"/>
            <w:right w:val="none" w:sz="0" w:space="0" w:color="auto"/>
          </w:divBdr>
        </w:div>
        <w:div w:id="1320884936">
          <w:marLeft w:val="0"/>
          <w:marRight w:val="0"/>
          <w:marTop w:val="0"/>
          <w:marBottom w:val="0"/>
          <w:divBdr>
            <w:top w:val="none" w:sz="0" w:space="0" w:color="auto"/>
            <w:left w:val="none" w:sz="0" w:space="0" w:color="auto"/>
            <w:bottom w:val="none" w:sz="0" w:space="0" w:color="auto"/>
            <w:right w:val="none" w:sz="0" w:space="0" w:color="auto"/>
          </w:divBdr>
        </w:div>
        <w:div w:id="1981113221">
          <w:marLeft w:val="0"/>
          <w:marRight w:val="0"/>
          <w:marTop w:val="0"/>
          <w:marBottom w:val="0"/>
          <w:divBdr>
            <w:top w:val="none" w:sz="0" w:space="0" w:color="auto"/>
            <w:left w:val="none" w:sz="0" w:space="0" w:color="auto"/>
            <w:bottom w:val="none" w:sz="0" w:space="0" w:color="auto"/>
            <w:right w:val="none" w:sz="0" w:space="0" w:color="auto"/>
          </w:divBdr>
        </w:div>
        <w:div w:id="406418378">
          <w:marLeft w:val="0"/>
          <w:marRight w:val="0"/>
          <w:marTop w:val="0"/>
          <w:marBottom w:val="0"/>
          <w:divBdr>
            <w:top w:val="none" w:sz="0" w:space="0" w:color="auto"/>
            <w:left w:val="none" w:sz="0" w:space="0" w:color="auto"/>
            <w:bottom w:val="none" w:sz="0" w:space="0" w:color="auto"/>
            <w:right w:val="none" w:sz="0" w:space="0" w:color="auto"/>
          </w:divBdr>
        </w:div>
        <w:div w:id="1123769796">
          <w:marLeft w:val="0"/>
          <w:marRight w:val="0"/>
          <w:marTop w:val="0"/>
          <w:marBottom w:val="0"/>
          <w:divBdr>
            <w:top w:val="none" w:sz="0" w:space="0" w:color="auto"/>
            <w:left w:val="none" w:sz="0" w:space="0" w:color="auto"/>
            <w:bottom w:val="none" w:sz="0" w:space="0" w:color="auto"/>
            <w:right w:val="none" w:sz="0" w:space="0" w:color="auto"/>
          </w:divBdr>
        </w:div>
        <w:div w:id="1408652274">
          <w:marLeft w:val="0"/>
          <w:marRight w:val="0"/>
          <w:marTop w:val="0"/>
          <w:marBottom w:val="0"/>
          <w:divBdr>
            <w:top w:val="none" w:sz="0" w:space="0" w:color="auto"/>
            <w:left w:val="none" w:sz="0" w:space="0" w:color="auto"/>
            <w:bottom w:val="none" w:sz="0" w:space="0" w:color="auto"/>
            <w:right w:val="none" w:sz="0" w:space="0" w:color="auto"/>
          </w:divBdr>
        </w:div>
        <w:div w:id="2114084397">
          <w:marLeft w:val="0"/>
          <w:marRight w:val="0"/>
          <w:marTop w:val="0"/>
          <w:marBottom w:val="0"/>
          <w:divBdr>
            <w:top w:val="none" w:sz="0" w:space="0" w:color="auto"/>
            <w:left w:val="none" w:sz="0" w:space="0" w:color="auto"/>
            <w:bottom w:val="none" w:sz="0" w:space="0" w:color="auto"/>
            <w:right w:val="none" w:sz="0" w:space="0" w:color="auto"/>
          </w:divBdr>
        </w:div>
        <w:div w:id="416443745">
          <w:marLeft w:val="0"/>
          <w:marRight w:val="0"/>
          <w:marTop w:val="0"/>
          <w:marBottom w:val="0"/>
          <w:divBdr>
            <w:top w:val="none" w:sz="0" w:space="0" w:color="auto"/>
            <w:left w:val="none" w:sz="0" w:space="0" w:color="auto"/>
            <w:bottom w:val="none" w:sz="0" w:space="0" w:color="auto"/>
            <w:right w:val="none" w:sz="0" w:space="0" w:color="auto"/>
          </w:divBdr>
        </w:div>
        <w:div w:id="1223759344">
          <w:marLeft w:val="0"/>
          <w:marRight w:val="0"/>
          <w:marTop w:val="0"/>
          <w:marBottom w:val="0"/>
          <w:divBdr>
            <w:top w:val="none" w:sz="0" w:space="0" w:color="auto"/>
            <w:left w:val="none" w:sz="0" w:space="0" w:color="auto"/>
            <w:bottom w:val="none" w:sz="0" w:space="0" w:color="auto"/>
            <w:right w:val="none" w:sz="0" w:space="0" w:color="auto"/>
          </w:divBdr>
        </w:div>
        <w:div w:id="421755434">
          <w:marLeft w:val="0"/>
          <w:marRight w:val="0"/>
          <w:marTop w:val="0"/>
          <w:marBottom w:val="0"/>
          <w:divBdr>
            <w:top w:val="none" w:sz="0" w:space="0" w:color="auto"/>
            <w:left w:val="none" w:sz="0" w:space="0" w:color="auto"/>
            <w:bottom w:val="none" w:sz="0" w:space="0" w:color="auto"/>
            <w:right w:val="none" w:sz="0" w:space="0" w:color="auto"/>
          </w:divBdr>
        </w:div>
        <w:div w:id="993413401">
          <w:marLeft w:val="0"/>
          <w:marRight w:val="0"/>
          <w:marTop w:val="0"/>
          <w:marBottom w:val="0"/>
          <w:divBdr>
            <w:top w:val="none" w:sz="0" w:space="0" w:color="auto"/>
            <w:left w:val="none" w:sz="0" w:space="0" w:color="auto"/>
            <w:bottom w:val="none" w:sz="0" w:space="0" w:color="auto"/>
            <w:right w:val="none" w:sz="0" w:space="0" w:color="auto"/>
          </w:divBdr>
        </w:div>
        <w:div w:id="1628193856">
          <w:marLeft w:val="0"/>
          <w:marRight w:val="0"/>
          <w:marTop w:val="0"/>
          <w:marBottom w:val="0"/>
          <w:divBdr>
            <w:top w:val="none" w:sz="0" w:space="0" w:color="auto"/>
            <w:left w:val="none" w:sz="0" w:space="0" w:color="auto"/>
            <w:bottom w:val="none" w:sz="0" w:space="0" w:color="auto"/>
            <w:right w:val="none" w:sz="0" w:space="0" w:color="auto"/>
          </w:divBdr>
        </w:div>
        <w:div w:id="1438060469">
          <w:marLeft w:val="0"/>
          <w:marRight w:val="0"/>
          <w:marTop w:val="0"/>
          <w:marBottom w:val="0"/>
          <w:divBdr>
            <w:top w:val="none" w:sz="0" w:space="0" w:color="auto"/>
            <w:left w:val="none" w:sz="0" w:space="0" w:color="auto"/>
            <w:bottom w:val="none" w:sz="0" w:space="0" w:color="auto"/>
            <w:right w:val="none" w:sz="0" w:space="0" w:color="auto"/>
          </w:divBdr>
        </w:div>
        <w:div w:id="318926311">
          <w:marLeft w:val="0"/>
          <w:marRight w:val="0"/>
          <w:marTop w:val="0"/>
          <w:marBottom w:val="0"/>
          <w:divBdr>
            <w:top w:val="none" w:sz="0" w:space="0" w:color="auto"/>
            <w:left w:val="none" w:sz="0" w:space="0" w:color="auto"/>
            <w:bottom w:val="none" w:sz="0" w:space="0" w:color="auto"/>
            <w:right w:val="none" w:sz="0" w:space="0" w:color="auto"/>
          </w:divBdr>
        </w:div>
        <w:div w:id="1481579883">
          <w:marLeft w:val="0"/>
          <w:marRight w:val="0"/>
          <w:marTop w:val="0"/>
          <w:marBottom w:val="0"/>
          <w:divBdr>
            <w:top w:val="none" w:sz="0" w:space="0" w:color="auto"/>
            <w:left w:val="none" w:sz="0" w:space="0" w:color="auto"/>
            <w:bottom w:val="none" w:sz="0" w:space="0" w:color="auto"/>
            <w:right w:val="none" w:sz="0" w:space="0" w:color="auto"/>
          </w:divBdr>
        </w:div>
        <w:div w:id="350106920">
          <w:marLeft w:val="0"/>
          <w:marRight w:val="0"/>
          <w:marTop w:val="0"/>
          <w:marBottom w:val="0"/>
          <w:divBdr>
            <w:top w:val="none" w:sz="0" w:space="0" w:color="auto"/>
            <w:left w:val="none" w:sz="0" w:space="0" w:color="auto"/>
            <w:bottom w:val="none" w:sz="0" w:space="0" w:color="auto"/>
            <w:right w:val="none" w:sz="0" w:space="0" w:color="auto"/>
          </w:divBdr>
        </w:div>
        <w:div w:id="1282611756">
          <w:marLeft w:val="0"/>
          <w:marRight w:val="0"/>
          <w:marTop w:val="0"/>
          <w:marBottom w:val="0"/>
          <w:divBdr>
            <w:top w:val="none" w:sz="0" w:space="0" w:color="auto"/>
            <w:left w:val="none" w:sz="0" w:space="0" w:color="auto"/>
            <w:bottom w:val="none" w:sz="0" w:space="0" w:color="auto"/>
            <w:right w:val="none" w:sz="0" w:space="0" w:color="auto"/>
          </w:divBdr>
        </w:div>
        <w:div w:id="215164931">
          <w:marLeft w:val="0"/>
          <w:marRight w:val="0"/>
          <w:marTop w:val="0"/>
          <w:marBottom w:val="0"/>
          <w:divBdr>
            <w:top w:val="none" w:sz="0" w:space="0" w:color="auto"/>
            <w:left w:val="none" w:sz="0" w:space="0" w:color="auto"/>
            <w:bottom w:val="none" w:sz="0" w:space="0" w:color="auto"/>
            <w:right w:val="none" w:sz="0" w:space="0" w:color="auto"/>
          </w:divBdr>
        </w:div>
        <w:div w:id="457140740">
          <w:marLeft w:val="0"/>
          <w:marRight w:val="0"/>
          <w:marTop w:val="0"/>
          <w:marBottom w:val="0"/>
          <w:divBdr>
            <w:top w:val="none" w:sz="0" w:space="0" w:color="auto"/>
            <w:left w:val="none" w:sz="0" w:space="0" w:color="auto"/>
            <w:bottom w:val="none" w:sz="0" w:space="0" w:color="auto"/>
            <w:right w:val="none" w:sz="0" w:space="0" w:color="auto"/>
          </w:divBdr>
        </w:div>
        <w:div w:id="1193420195">
          <w:marLeft w:val="0"/>
          <w:marRight w:val="0"/>
          <w:marTop w:val="0"/>
          <w:marBottom w:val="0"/>
          <w:divBdr>
            <w:top w:val="none" w:sz="0" w:space="0" w:color="auto"/>
            <w:left w:val="none" w:sz="0" w:space="0" w:color="auto"/>
            <w:bottom w:val="none" w:sz="0" w:space="0" w:color="auto"/>
            <w:right w:val="none" w:sz="0" w:space="0" w:color="auto"/>
          </w:divBdr>
        </w:div>
        <w:div w:id="1655179211">
          <w:marLeft w:val="0"/>
          <w:marRight w:val="0"/>
          <w:marTop w:val="0"/>
          <w:marBottom w:val="0"/>
          <w:divBdr>
            <w:top w:val="none" w:sz="0" w:space="0" w:color="auto"/>
            <w:left w:val="none" w:sz="0" w:space="0" w:color="auto"/>
            <w:bottom w:val="none" w:sz="0" w:space="0" w:color="auto"/>
            <w:right w:val="none" w:sz="0" w:space="0" w:color="auto"/>
          </w:divBdr>
        </w:div>
        <w:div w:id="203441886">
          <w:marLeft w:val="0"/>
          <w:marRight w:val="0"/>
          <w:marTop w:val="0"/>
          <w:marBottom w:val="0"/>
          <w:divBdr>
            <w:top w:val="none" w:sz="0" w:space="0" w:color="auto"/>
            <w:left w:val="none" w:sz="0" w:space="0" w:color="auto"/>
            <w:bottom w:val="none" w:sz="0" w:space="0" w:color="auto"/>
            <w:right w:val="none" w:sz="0" w:space="0" w:color="auto"/>
          </w:divBdr>
        </w:div>
        <w:div w:id="1428693571">
          <w:marLeft w:val="0"/>
          <w:marRight w:val="0"/>
          <w:marTop w:val="0"/>
          <w:marBottom w:val="0"/>
          <w:divBdr>
            <w:top w:val="none" w:sz="0" w:space="0" w:color="auto"/>
            <w:left w:val="none" w:sz="0" w:space="0" w:color="auto"/>
            <w:bottom w:val="none" w:sz="0" w:space="0" w:color="auto"/>
            <w:right w:val="none" w:sz="0" w:space="0" w:color="auto"/>
          </w:divBdr>
        </w:div>
        <w:div w:id="1672298517">
          <w:marLeft w:val="0"/>
          <w:marRight w:val="0"/>
          <w:marTop w:val="0"/>
          <w:marBottom w:val="0"/>
          <w:divBdr>
            <w:top w:val="none" w:sz="0" w:space="0" w:color="auto"/>
            <w:left w:val="none" w:sz="0" w:space="0" w:color="auto"/>
            <w:bottom w:val="none" w:sz="0" w:space="0" w:color="auto"/>
            <w:right w:val="none" w:sz="0" w:space="0" w:color="auto"/>
          </w:divBdr>
        </w:div>
        <w:div w:id="1992755625">
          <w:marLeft w:val="0"/>
          <w:marRight w:val="0"/>
          <w:marTop w:val="0"/>
          <w:marBottom w:val="0"/>
          <w:divBdr>
            <w:top w:val="none" w:sz="0" w:space="0" w:color="auto"/>
            <w:left w:val="none" w:sz="0" w:space="0" w:color="auto"/>
            <w:bottom w:val="none" w:sz="0" w:space="0" w:color="auto"/>
            <w:right w:val="none" w:sz="0" w:space="0" w:color="auto"/>
          </w:divBdr>
        </w:div>
        <w:div w:id="272591624">
          <w:marLeft w:val="0"/>
          <w:marRight w:val="0"/>
          <w:marTop w:val="0"/>
          <w:marBottom w:val="0"/>
          <w:divBdr>
            <w:top w:val="none" w:sz="0" w:space="0" w:color="auto"/>
            <w:left w:val="none" w:sz="0" w:space="0" w:color="auto"/>
            <w:bottom w:val="none" w:sz="0" w:space="0" w:color="auto"/>
            <w:right w:val="none" w:sz="0" w:space="0" w:color="auto"/>
          </w:divBdr>
        </w:div>
        <w:div w:id="997225210">
          <w:marLeft w:val="0"/>
          <w:marRight w:val="0"/>
          <w:marTop w:val="0"/>
          <w:marBottom w:val="0"/>
          <w:divBdr>
            <w:top w:val="none" w:sz="0" w:space="0" w:color="auto"/>
            <w:left w:val="none" w:sz="0" w:space="0" w:color="auto"/>
            <w:bottom w:val="none" w:sz="0" w:space="0" w:color="auto"/>
            <w:right w:val="none" w:sz="0" w:space="0" w:color="auto"/>
          </w:divBdr>
        </w:div>
      </w:divsChild>
    </w:div>
    <w:div w:id="28067452">
      <w:bodyDiv w:val="1"/>
      <w:marLeft w:val="0"/>
      <w:marRight w:val="0"/>
      <w:marTop w:val="0"/>
      <w:marBottom w:val="0"/>
      <w:divBdr>
        <w:top w:val="none" w:sz="0" w:space="0" w:color="auto"/>
        <w:left w:val="none" w:sz="0" w:space="0" w:color="auto"/>
        <w:bottom w:val="none" w:sz="0" w:space="0" w:color="auto"/>
        <w:right w:val="none" w:sz="0" w:space="0" w:color="auto"/>
      </w:divBdr>
    </w:div>
    <w:div w:id="28145363">
      <w:bodyDiv w:val="1"/>
      <w:marLeft w:val="0"/>
      <w:marRight w:val="0"/>
      <w:marTop w:val="0"/>
      <w:marBottom w:val="0"/>
      <w:divBdr>
        <w:top w:val="none" w:sz="0" w:space="0" w:color="auto"/>
        <w:left w:val="none" w:sz="0" w:space="0" w:color="auto"/>
        <w:bottom w:val="none" w:sz="0" w:space="0" w:color="auto"/>
        <w:right w:val="none" w:sz="0" w:space="0" w:color="auto"/>
      </w:divBdr>
      <w:divsChild>
        <w:div w:id="1589340501">
          <w:marLeft w:val="0"/>
          <w:marRight w:val="0"/>
          <w:marTop w:val="0"/>
          <w:marBottom w:val="0"/>
          <w:divBdr>
            <w:top w:val="none" w:sz="0" w:space="0" w:color="auto"/>
            <w:left w:val="none" w:sz="0" w:space="0" w:color="auto"/>
            <w:bottom w:val="none" w:sz="0" w:space="0" w:color="auto"/>
            <w:right w:val="none" w:sz="0" w:space="0" w:color="auto"/>
          </w:divBdr>
        </w:div>
        <w:div w:id="85227410">
          <w:marLeft w:val="0"/>
          <w:marRight w:val="0"/>
          <w:marTop w:val="0"/>
          <w:marBottom w:val="0"/>
          <w:divBdr>
            <w:top w:val="none" w:sz="0" w:space="0" w:color="auto"/>
            <w:left w:val="none" w:sz="0" w:space="0" w:color="auto"/>
            <w:bottom w:val="none" w:sz="0" w:space="0" w:color="auto"/>
            <w:right w:val="none" w:sz="0" w:space="0" w:color="auto"/>
          </w:divBdr>
        </w:div>
        <w:div w:id="930890738">
          <w:marLeft w:val="0"/>
          <w:marRight w:val="0"/>
          <w:marTop w:val="0"/>
          <w:marBottom w:val="0"/>
          <w:divBdr>
            <w:top w:val="none" w:sz="0" w:space="0" w:color="auto"/>
            <w:left w:val="none" w:sz="0" w:space="0" w:color="auto"/>
            <w:bottom w:val="none" w:sz="0" w:space="0" w:color="auto"/>
            <w:right w:val="none" w:sz="0" w:space="0" w:color="auto"/>
          </w:divBdr>
        </w:div>
        <w:div w:id="1095173128">
          <w:marLeft w:val="0"/>
          <w:marRight w:val="0"/>
          <w:marTop w:val="0"/>
          <w:marBottom w:val="0"/>
          <w:divBdr>
            <w:top w:val="none" w:sz="0" w:space="0" w:color="auto"/>
            <w:left w:val="none" w:sz="0" w:space="0" w:color="auto"/>
            <w:bottom w:val="none" w:sz="0" w:space="0" w:color="auto"/>
            <w:right w:val="none" w:sz="0" w:space="0" w:color="auto"/>
          </w:divBdr>
        </w:div>
        <w:div w:id="1072629022">
          <w:marLeft w:val="0"/>
          <w:marRight w:val="0"/>
          <w:marTop w:val="0"/>
          <w:marBottom w:val="0"/>
          <w:divBdr>
            <w:top w:val="none" w:sz="0" w:space="0" w:color="auto"/>
            <w:left w:val="none" w:sz="0" w:space="0" w:color="auto"/>
            <w:bottom w:val="none" w:sz="0" w:space="0" w:color="auto"/>
            <w:right w:val="none" w:sz="0" w:space="0" w:color="auto"/>
          </w:divBdr>
        </w:div>
        <w:div w:id="1545218624">
          <w:marLeft w:val="0"/>
          <w:marRight w:val="0"/>
          <w:marTop w:val="0"/>
          <w:marBottom w:val="0"/>
          <w:divBdr>
            <w:top w:val="none" w:sz="0" w:space="0" w:color="auto"/>
            <w:left w:val="none" w:sz="0" w:space="0" w:color="auto"/>
            <w:bottom w:val="none" w:sz="0" w:space="0" w:color="auto"/>
            <w:right w:val="none" w:sz="0" w:space="0" w:color="auto"/>
          </w:divBdr>
        </w:div>
        <w:div w:id="1608585257">
          <w:marLeft w:val="0"/>
          <w:marRight w:val="0"/>
          <w:marTop w:val="0"/>
          <w:marBottom w:val="0"/>
          <w:divBdr>
            <w:top w:val="none" w:sz="0" w:space="0" w:color="auto"/>
            <w:left w:val="none" w:sz="0" w:space="0" w:color="auto"/>
            <w:bottom w:val="none" w:sz="0" w:space="0" w:color="auto"/>
            <w:right w:val="none" w:sz="0" w:space="0" w:color="auto"/>
          </w:divBdr>
        </w:div>
        <w:div w:id="2006469064">
          <w:marLeft w:val="0"/>
          <w:marRight w:val="0"/>
          <w:marTop w:val="0"/>
          <w:marBottom w:val="0"/>
          <w:divBdr>
            <w:top w:val="none" w:sz="0" w:space="0" w:color="auto"/>
            <w:left w:val="none" w:sz="0" w:space="0" w:color="auto"/>
            <w:bottom w:val="none" w:sz="0" w:space="0" w:color="auto"/>
            <w:right w:val="none" w:sz="0" w:space="0" w:color="auto"/>
          </w:divBdr>
        </w:div>
        <w:div w:id="472481481">
          <w:marLeft w:val="0"/>
          <w:marRight w:val="0"/>
          <w:marTop w:val="0"/>
          <w:marBottom w:val="0"/>
          <w:divBdr>
            <w:top w:val="none" w:sz="0" w:space="0" w:color="auto"/>
            <w:left w:val="none" w:sz="0" w:space="0" w:color="auto"/>
            <w:bottom w:val="none" w:sz="0" w:space="0" w:color="auto"/>
            <w:right w:val="none" w:sz="0" w:space="0" w:color="auto"/>
          </w:divBdr>
        </w:div>
        <w:div w:id="152647268">
          <w:marLeft w:val="0"/>
          <w:marRight w:val="0"/>
          <w:marTop w:val="0"/>
          <w:marBottom w:val="0"/>
          <w:divBdr>
            <w:top w:val="none" w:sz="0" w:space="0" w:color="auto"/>
            <w:left w:val="none" w:sz="0" w:space="0" w:color="auto"/>
            <w:bottom w:val="none" w:sz="0" w:space="0" w:color="auto"/>
            <w:right w:val="none" w:sz="0" w:space="0" w:color="auto"/>
          </w:divBdr>
        </w:div>
        <w:div w:id="761415178">
          <w:marLeft w:val="0"/>
          <w:marRight w:val="0"/>
          <w:marTop w:val="0"/>
          <w:marBottom w:val="0"/>
          <w:divBdr>
            <w:top w:val="none" w:sz="0" w:space="0" w:color="auto"/>
            <w:left w:val="none" w:sz="0" w:space="0" w:color="auto"/>
            <w:bottom w:val="none" w:sz="0" w:space="0" w:color="auto"/>
            <w:right w:val="none" w:sz="0" w:space="0" w:color="auto"/>
          </w:divBdr>
        </w:div>
        <w:div w:id="340814737">
          <w:marLeft w:val="0"/>
          <w:marRight w:val="0"/>
          <w:marTop w:val="0"/>
          <w:marBottom w:val="0"/>
          <w:divBdr>
            <w:top w:val="none" w:sz="0" w:space="0" w:color="auto"/>
            <w:left w:val="none" w:sz="0" w:space="0" w:color="auto"/>
            <w:bottom w:val="none" w:sz="0" w:space="0" w:color="auto"/>
            <w:right w:val="none" w:sz="0" w:space="0" w:color="auto"/>
          </w:divBdr>
        </w:div>
        <w:div w:id="1209294169">
          <w:marLeft w:val="0"/>
          <w:marRight w:val="0"/>
          <w:marTop w:val="0"/>
          <w:marBottom w:val="0"/>
          <w:divBdr>
            <w:top w:val="none" w:sz="0" w:space="0" w:color="auto"/>
            <w:left w:val="none" w:sz="0" w:space="0" w:color="auto"/>
            <w:bottom w:val="none" w:sz="0" w:space="0" w:color="auto"/>
            <w:right w:val="none" w:sz="0" w:space="0" w:color="auto"/>
          </w:divBdr>
        </w:div>
        <w:div w:id="1263537985">
          <w:marLeft w:val="0"/>
          <w:marRight w:val="0"/>
          <w:marTop w:val="0"/>
          <w:marBottom w:val="0"/>
          <w:divBdr>
            <w:top w:val="none" w:sz="0" w:space="0" w:color="auto"/>
            <w:left w:val="none" w:sz="0" w:space="0" w:color="auto"/>
            <w:bottom w:val="none" w:sz="0" w:space="0" w:color="auto"/>
            <w:right w:val="none" w:sz="0" w:space="0" w:color="auto"/>
          </w:divBdr>
        </w:div>
        <w:div w:id="1107432284">
          <w:marLeft w:val="0"/>
          <w:marRight w:val="0"/>
          <w:marTop w:val="0"/>
          <w:marBottom w:val="0"/>
          <w:divBdr>
            <w:top w:val="none" w:sz="0" w:space="0" w:color="auto"/>
            <w:left w:val="none" w:sz="0" w:space="0" w:color="auto"/>
            <w:bottom w:val="none" w:sz="0" w:space="0" w:color="auto"/>
            <w:right w:val="none" w:sz="0" w:space="0" w:color="auto"/>
          </w:divBdr>
        </w:div>
        <w:div w:id="1213150329">
          <w:marLeft w:val="0"/>
          <w:marRight w:val="0"/>
          <w:marTop w:val="0"/>
          <w:marBottom w:val="0"/>
          <w:divBdr>
            <w:top w:val="none" w:sz="0" w:space="0" w:color="auto"/>
            <w:left w:val="none" w:sz="0" w:space="0" w:color="auto"/>
            <w:bottom w:val="none" w:sz="0" w:space="0" w:color="auto"/>
            <w:right w:val="none" w:sz="0" w:space="0" w:color="auto"/>
          </w:divBdr>
        </w:div>
        <w:div w:id="612828113">
          <w:marLeft w:val="0"/>
          <w:marRight w:val="0"/>
          <w:marTop w:val="0"/>
          <w:marBottom w:val="0"/>
          <w:divBdr>
            <w:top w:val="none" w:sz="0" w:space="0" w:color="auto"/>
            <w:left w:val="none" w:sz="0" w:space="0" w:color="auto"/>
            <w:bottom w:val="none" w:sz="0" w:space="0" w:color="auto"/>
            <w:right w:val="none" w:sz="0" w:space="0" w:color="auto"/>
          </w:divBdr>
        </w:div>
        <w:div w:id="2026714574">
          <w:marLeft w:val="0"/>
          <w:marRight w:val="0"/>
          <w:marTop w:val="0"/>
          <w:marBottom w:val="0"/>
          <w:divBdr>
            <w:top w:val="none" w:sz="0" w:space="0" w:color="auto"/>
            <w:left w:val="none" w:sz="0" w:space="0" w:color="auto"/>
            <w:bottom w:val="none" w:sz="0" w:space="0" w:color="auto"/>
            <w:right w:val="none" w:sz="0" w:space="0" w:color="auto"/>
          </w:divBdr>
        </w:div>
        <w:div w:id="645865798">
          <w:marLeft w:val="0"/>
          <w:marRight w:val="0"/>
          <w:marTop w:val="0"/>
          <w:marBottom w:val="0"/>
          <w:divBdr>
            <w:top w:val="none" w:sz="0" w:space="0" w:color="auto"/>
            <w:left w:val="none" w:sz="0" w:space="0" w:color="auto"/>
            <w:bottom w:val="none" w:sz="0" w:space="0" w:color="auto"/>
            <w:right w:val="none" w:sz="0" w:space="0" w:color="auto"/>
          </w:divBdr>
        </w:div>
        <w:div w:id="292827286">
          <w:marLeft w:val="0"/>
          <w:marRight w:val="0"/>
          <w:marTop w:val="0"/>
          <w:marBottom w:val="0"/>
          <w:divBdr>
            <w:top w:val="none" w:sz="0" w:space="0" w:color="auto"/>
            <w:left w:val="none" w:sz="0" w:space="0" w:color="auto"/>
            <w:bottom w:val="none" w:sz="0" w:space="0" w:color="auto"/>
            <w:right w:val="none" w:sz="0" w:space="0" w:color="auto"/>
          </w:divBdr>
        </w:div>
        <w:div w:id="302972963">
          <w:marLeft w:val="0"/>
          <w:marRight w:val="0"/>
          <w:marTop w:val="0"/>
          <w:marBottom w:val="0"/>
          <w:divBdr>
            <w:top w:val="none" w:sz="0" w:space="0" w:color="auto"/>
            <w:left w:val="none" w:sz="0" w:space="0" w:color="auto"/>
            <w:bottom w:val="none" w:sz="0" w:space="0" w:color="auto"/>
            <w:right w:val="none" w:sz="0" w:space="0" w:color="auto"/>
          </w:divBdr>
        </w:div>
        <w:div w:id="1203860472">
          <w:marLeft w:val="0"/>
          <w:marRight w:val="0"/>
          <w:marTop w:val="0"/>
          <w:marBottom w:val="0"/>
          <w:divBdr>
            <w:top w:val="none" w:sz="0" w:space="0" w:color="auto"/>
            <w:left w:val="none" w:sz="0" w:space="0" w:color="auto"/>
            <w:bottom w:val="none" w:sz="0" w:space="0" w:color="auto"/>
            <w:right w:val="none" w:sz="0" w:space="0" w:color="auto"/>
          </w:divBdr>
        </w:div>
        <w:div w:id="626156826">
          <w:marLeft w:val="0"/>
          <w:marRight w:val="0"/>
          <w:marTop w:val="0"/>
          <w:marBottom w:val="0"/>
          <w:divBdr>
            <w:top w:val="none" w:sz="0" w:space="0" w:color="auto"/>
            <w:left w:val="none" w:sz="0" w:space="0" w:color="auto"/>
            <w:bottom w:val="none" w:sz="0" w:space="0" w:color="auto"/>
            <w:right w:val="none" w:sz="0" w:space="0" w:color="auto"/>
          </w:divBdr>
        </w:div>
        <w:div w:id="1240097522">
          <w:marLeft w:val="0"/>
          <w:marRight w:val="0"/>
          <w:marTop w:val="0"/>
          <w:marBottom w:val="0"/>
          <w:divBdr>
            <w:top w:val="none" w:sz="0" w:space="0" w:color="auto"/>
            <w:left w:val="none" w:sz="0" w:space="0" w:color="auto"/>
            <w:bottom w:val="none" w:sz="0" w:space="0" w:color="auto"/>
            <w:right w:val="none" w:sz="0" w:space="0" w:color="auto"/>
          </w:divBdr>
        </w:div>
        <w:div w:id="2059434399">
          <w:marLeft w:val="0"/>
          <w:marRight w:val="0"/>
          <w:marTop w:val="0"/>
          <w:marBottom w:val="0"/>
          <w:divBdr>
            <w:top w:val="none" w:sz="0" w:space="0" w:color="auto"/>
            <w:left w:val="none" w:sz="0" w:space="0" w:color="auto"/>
            <w:bottom w:val="none" w:sz="0" w:space="0" w:color="auto"/>
            <w:right w:val="none" w:sz="0" w:space="0" w:color="auto"/>
          </w:divBdr>
        </w:div>
        <w:div w:id="1849370069">
          <w:marLeft w:val="0"/>
          <w:marRight w:val="0"/>
          <w:marTop w:val="0"/>
          <w:marBottom w:val="0"/>
          <w:divBdr>
            <w:top w:val="none" w:sz="0" w:space="0" w:color="auto"/>
            <w:left w:val="none" w:sz="0" w:space="0" w:color="auto"/>
            <w:bottom w:val="none" w:sz="0" w:space="0" w:color="auto"/>
            <w:right w:val="none" w:sz="0" w:space="0" w:color="auto"/>
          </w:divBdr>
        </w:div>
        <w:div w:id="1922257526">
          <w:marLeft w:val="0"/>
          <w:marRight w:val="0"/>
          <w:marTop w:val="0"/>
          <w:marBottom w:val="0"/>
          <w:divBdr>
            <w:top w:val="none" w:sz="0" w:space="0" w:color="auto"/>
            <w:left w:val="none" w:sz="0" w:space="0" w:color="auto"/>
            <w:bottom w:val="none" w:sz="0" w:space="0" w:color="auto"/>
            <w:right w:val="none" w:sz="0" w:space="0" w:color="auto"/>
          </w:divBdr>
        </w:div>
        <w:div w:id="414790141">
          <w:marLeft w:val="0"/>
          <w:marRight w:val="0"/>
          <w:marTop w:val="0"/>
          <w:marBottom w:val="0"/>
          <w:divBdr>
            <w:top w:val="none" w:sz="0" w:space="0" w:color="auto"/>
            <w:left w:val="none" w:sz="0" w:space="0" w:color="auto"/>
            <w:bottom w:val="none" w:sz="0" w:space="0" w:color="auto"/>
            <w:right w:val="none" w:sz="0" w:space="0" w:color="auto"/>
          </w:divBdr>
        </w:div>
        <w:div w:id="1337148813">
          <w:marLeft w:val="0"/>
          <w:marRight w:val="0"/>
          <w:marTop w:val="0"/>
          <w:marBottom w:val="0"/>
          <w:divBdr>
            <w:top w:val="none" w:sz="0" w:space="0" w:color="auto"/>
            <w:left w:val="none" w:sz="0" w:space="0" w:color="auto"/>
            <w:bottom w:val="none" w:sz="0" w:space="0" w:color="auto"/>
            <w:right w:val="none" w:sz="0" w:space="0" w:color="auto"/>
          </w:divBdr>
        </w:div>
        <w:div w:id="1343511042">
          <w:marLeft w:val="0"/>
          <w:marRight w:val="0"/>
          <w:marTop w:val="0"/>
          <w:marBottom w:val="0"/>
          <w:divBdr>
            <w:top w:val="none" w:sz="0" w:space="0" w:color="auto"/>
            <w:left w:val="none" w:sz="0" w:space="0" w:color="auto"/>
            <w:bottom w:val="none" w:sz="0" w:space="0" w:color="auto"/>
            <w:right w:val="none" w:sz="0" w:space="0" w:color="auto"/>
          </w:divBdr>
        </w:div>
        <w:div w:id="884562128">
          <w:marLeft w:val="0"/>
          <w:marRight w:val="0"/>
          <w:marTop w:val="0"/>
          <w:marBottom w:val="0"/>
          <w:divBdr>
            <w:top w:val="none" w:sz="0" w:space="0" w:color="auto"/>
            <w:left w:val="none" w:sz="0" w:space="0" w:color="auto"/>
            <w:bottom w:val="none" w:sz="0" w:space="0" w:color="auto"/>
            <w:right w:val="none" w:sz="0" w:space="0" w:color="auto"/>
          </w:divBdr>
        </w:div>
        <w:div w:id="1360934241">
          <w:marLeft w:val="0"/>
          <w:marRight w:val="0"/>
          <w:marTop w:val="0"/>
          <w:marBottom w:val="0"/>
          <w:divBdr>
            <w:top w:val="none" w:sz="0" w:space="0" w:color="auto"/>
            <w:left w:val="none" w:sz="0" w:space="0" w:color="auto"/>
            <w:bottom w:val="none" w:sz="0" w:space="0" w:color="auto"/>
            <w:right w:val="none" w:sz="0" w:space="0" w:color="auto"/>
          </w:divBdr>
        </w:div>
        <w:div w:id="1367366376">
          <w:marLeft w:val="0"/>
          <w:marRight w:val="0"/>
          <w:marTop w:val="0"/>
          <w:marBottom w:val="0"/>
          <w:divBdr>
            <w:top w:val="none" w:sz="0" w:space="0" w:color="auto"/>
            <w:left w:val="none" w:sz="0" w:space="0" w:color="auto"/>
            <w:bottom w:val="none" w:sz="0" w:space="0" w:color="auto"/>
            <w:right w:val="none" w:sz="0" w:space="0" w:color="auto"/>
          </w:divBdr>
        </w:div>
        <w:div w:id="689380315">
          <w:marLeft w:val="0"/>
          <w:marRight w:val="0"/>
          <w:marTop w:val="0"/>
          <w:marBottom w:val="0"/>
          <w:divBdr>
            <w:top w:val="none" w:sz="0" w:space="0" w:color="auto"/>
            <w:left w:val="none" w:sz="0" w:space="0" w:color="auto"/>
            <w:bottom w:val="none" w:sz="0" w:space="0" w:color="auto"/>
            <w:right w:val="none" w:sz="0" w:space="0" w:color="auto"/>
          </w:divBdr>
        </w:div>
        <w:div w:id="835651046">
          <w:marLeft w:val="0"/>
          <w:marRight w:val="0"/>
          <w:marTop w:val="0"/>
          <w:marBottom w:val="0"/>
          <w:divBdr>
            <w:top w:val="none" w:sz="0" w:space="0" w:color="auto"/>
            <w:left w:val="none" w:sz="0" w:space="0" w:color="auto"/>
            <w:bottom w:val="none" w:sz="0" w:space="0" w:color="auto"/>
            <w:right w:val="none" w:sz="0" w:space="0" w:color="auto"/>
          </w:divBdr>
        </w:div>
        <w:div w:id="1205287235">
          <w:marLeft w:val="0"/>
          <w:marRight w:val="0"/>
          <w:marTop w:val="0"/>
          <w:marBottom w:val="0"/>
          <w:divBdr>
            <w:top w:val="none" w:sz="0" w:space="0" w:color="auto"/>
            <w:left w:val="none" w:sz="0" w:space="0" w:color="auto"/>
            <w:bottom w:val="none" w:sz="0" w:space="0" w:color="auto"/>
            <w:right w:val="none" w:sz="0" w:space="0" w:color="auto"/>
          </w:divBdr>
        </w:div>
        <w:div w:id="1367215750">
          <w:marLeft w:val="0"/>
          <w:marRight w:val="0"/>
          <w:marTop w:val="0"/>
          <w:marBottom w:val="0"/>
          <w:divBdr>
            <w:top w:val="none" w:sz="0" w:space="0" w:color="auto"/>
            <w:left w:val="none" w:sz="0" w:space="0" w:color="auto"/>
            <w:bottom w:val="none" w:sz="0" w:space="0" w:color="auto"/>
            <w:right w:val="none" w:sz="0" w:space="0" w:color="auto"/>
          </w:divBdr>
        </w:div>
        <w:div w:id="866796808">
          <w:marLeft w:val="0"/>
          <w:marRight w:val="0"/>
          <w:marTop w:val="0"/>
          <w:marBottom w:val="0"/>
          <w:divBdr>
            <w:top w:val="none" w:sz="0" w:space="0" w:color="auto"/>
            <w:left w:val="none" w:sz="0" w:space="0" w:color="auto"/>
            <w:bottom w:val="none" w:sz="0" w:space="0" w:color="auto"/>
            <w:right w:val="none" w:sz="0" w:space="0" w:color="auto"/>
          </w:divBdr>
        </w:div>
        <w:div w:id="1584413915">
          <w:marLeft w:val="0"/>
          <w:marRight w:val="0"/>
          <w:marTop w:val="0"/>
          <w:marBottom w:val="0"/>
          <w:divBdr>
            <w:top w:val="none" w:sz="0" w:space="0" w:color="auto"/>
            <w:left w:val="none" w:sz="0" w:space="0" w:color="auto"/>
            <w:bottom w:val="none" w:sz="0" w:space="0" w:color="auto"/>
            <w:right w:val="none" w:sz="0" w:space="0" w:color="auto"/>
          </w:divBdr>
        </w:div>
        <w:div w:id="1027217370">
          <w:marLeft w:val="0"/>
          <w:marRight w:val="0"/>
          <w:marTop w:val="0"/>
          <w:marBottom w:val="0"/>
          <w:divBdr>
            <w:top w:val="none" w:sz="0" w:space="0" w:color="auto"/>
            <w:left w:val="none" w:sz="0" w:space="0" w:color="auto"/>
            <w:bottom w:val="none" w:sz="0" w:space="0" w:color="auto"/>
            <w:right w:val="none" w:sz="0" w:space="0" w:color="auto"/>
          </w:divBdr>
        </w:div>
        <w:div w:id="508757532">
          <w:marLeft w:val="0"/>
          <w:marRight w:val="0"/>
          <w:marTop w:val="0"/>
          <w:marBottom w:val="0"/>
          <w:divBdr>
            <w:top w:val="none" w:sz="0" w:space="0" w:color="auto"/>
            <w:left w:val="none" w:sz="0" w:space="0" w:color="auto"/>
            <w:bottom w:val="none" w:sz="0" w:space="0" w:color="auto"/>
            <w:right w:val="none" w:sz="0" w:space="0" w:color="auto"/>
          </w:divBdr>
        </w:div>
        <w:div w:id="1724136765">
          <w:marLeft w:val="0"/>
          <w:marRight w:val="0"/>
          <w:marTop w:val="0"/>
          <w:marBottom w:val="0"/>
          <w:divBdr>
            <w:top w:val="none" w:sz="0" w:space="0" w:color="auto"/>
            <w:left w:val="none" w:sz="0" w:space="0" w:color="auto"/>
            <w:bottom w:val="none" w:sz="0" w:space="0" w:color="auto"/>
            <w:right w:val="none" w:sz="0" w:space="0" w:color="auto"/>
          </w:divBdr>
        </w:div>
        <w:div w:id="1598060560">
          <w:marLeft w:val="0"/>
          <w:marRight w:val="0"/>
          <w:marTop w:val="0"/>
          <w:marBottom w:val="0"/>
          <w:divBdr>
            <w:top w:val="none" w:sz="0" w:space="0" w:color="auto"/>
            <w:left w:val="none" w:sz="0" w:space="0" w:color="auto"/>
            <w:bottom w:val="none" w:sz="0" w:space="0" w:color="auto"/>
            <w:right w:val="none" w:sz="0" w:space="0" w:color="auto"/>
          </w:divBdr>
        </w:div>
        <w:div w:id="605312146">
          <w:marLeft w:val="0"/>
          <w:marRight w:val="0"/>
          <w:marTop w:val="0"/>
          <w:marBottom w:val="0"/>
          <w:divBdr>
            <w:top w:val="none" w:sz="0" w:space="0" w:color="auto"/>
            <w:left w:val="none" w:sz="0" w:space="0" w:color="auto"/>
            <w:bottom w:val="none" w:sz="0" w:space="0" w:color="auto"/>
            <w:right w:val="none" w:sz="0" w:space="0" w:color="auto"/>
          </w:divBdr>
        </w:div>
        <w:div w:id="361590656">
          <w:marLeft w:val="0"/>
          <w:marRight w:val="0"/>
          <w:marTop w:val="0"/>
          <w:marBottom w:val="0"/>
          <w:divBdr>
            <w:top w:val="none" w:sz="0" w:space="0" w:color="auto"/>
            <w:left w:val="none" w:sz="0" w:space="0" w:color="auto"/>
            <w:bottom w:val="none" w:sz="0" w:space="0" w:color="auto"/>
            <w:right w:val="none" w:sz="0" w:space="0" w:color="auto"/>
          </w:divBdr>
        </w:div>
        <w:div w:id="671761244">
          <w:marLeft w:val="0"/>
          <w:marRight w:val="0"/>
          <w:marTop w:val="0"/>
          <w:marBottom w:val="0"/>
          <w:divBdr>
            <w:top w:val="none" w:sz="0" w:space="0" w:color="auto"/>
            <w:left w:val="none" w:sz="0" w:space="0" w:color="auto"/>
            <w:bottom w:val="none" w:sz="0" w:space="0" w:color="auto"/>
            <w:right w:val="none" w:sz="0" w:space="0" w:color="auto"/>
          </w:divBdr>
        </w:div>
        <w:div w:id="911235178">
          <w:marLeft w:val="0"/>
          <w:marRight w:val="0"/>
          <w:marTop w:val="0"/>
          <w:marBottom w:val="0"/>
          <w:divBdr>
            <w:top w:val="none" w:sz="0" w:space="0" w:color="auto"/>
            <w:left w:val="none" w:sz="0" w:space="0" w:color="auto"/>
            <w:bottom w:val="none" w:sz="0" w:space="0" w:color="auto"/>
            <w:right w:val="none" w:sz="0" w:space="0" w:color="auto"/>
          </w:divBdr>
        </w:div>
        <w:div w:id="1801410409">
          <w:marLeft w:val="0"/>
          <w:marRight w:val="0"/>
          <w:marTop w:val="0"/>
          <w:marBottom w:val="0"/>
          <w:divBdr>
            <w:top w:val="none" w:sz="0" w:space="0" w:color="auto"/>
            <w:left w:val="none" w:sz="0" w:space="0" w:color="auto"/>
            <w:bottom w:val="none" w:sz="0" w:space="0" w:color="auto"/>
            <w:right w:val="none" w:sz="0" w:space="0" w:color="auto"/>
          </w:divBdr>
        </w:div>
        <w:div w:id="1855222732">
          <w:marLeft w:val="0"/>
          <w:marRight w:val="0"/>
          <w:marTop w:val="0"/>
          <w:marBottom w:val="0"/>
          <w:divBdr>
            <w:top w:val="none" w:sz="0" w:space="0" w:color="auto"/>
            <w:left w:val="none" w:sz="0" w:space="0" w:color="auto"/>
            <w:bottom w:val="none" w:sz="0" w:space="0" w:color="auto"/>
            <w:right w:val="none" w:sz="0" w:space="0" w:color="auto"/>
          </w:divBdr>
        </w:div>
        <w:div w:id="123698534">
          <w:marLeft w:val="0"/>
          <w:marRight w:val="0"/>
          <w:marTop w:val="0"/>
          <w:marBottom w:val="0"/>
          <w:divBdr>
            <w:top w:val="none" w:sz="0" w:space="0" w:color="auto"/>
            <w:left w:val="none" w:sz="0" w:space="0" w:color="auto"/>
            <w:bottom w:val="none" w:sz="0" w:space="0" w:color="auto"/>
            <w:right w:val="none" w:sz="0" w:space="0" w:color="auto"/>
          </w:divBdr>
        </w:div>
        <w:div w:id="1590116998">
          <w:marLeft w:val="0"/>
          <w:marRight w:val="0"/>
          <w:marTop w:val="0"/>
          <w:marBottom w:val="0"/>
          <w:divBdr>
            <w:top w:val="none" w:sz="0" w:space="0" w:color="auto"/>
            <w:left w:val="none" w:sz="0" w:space="0" w:color="auto"/>
            <w:bottom w:val="none" w:sz="0" w:space="0" w:color="auto"/>
            <w:right w:val="none" w:sz="0" w:space="0" w:color="auto"/>
          </w:divBdr>
        </w:div>
        <w:div w:id="515390379">
          <w:marLeft w:val="0"/>
          <w:marRight w:val="0"/>
          <w:marTop w:val="0"/>
          <w:marBottom w:val="0"/>
          <w:divBdr>
            <w:top w:val="none" w:sz="0" w:space="0" w:color="auto"/>
            <w:left w:val="none" w:sz="0" w:space="0" w:color="auto"/>
            <w:bottom w:val="none" w:sz="0" w:space="0" w:color="auto"/>
            <w:right w:val="none" w:sz="0" w:space="0" w:color="auto"/>
          </w:divBdr>
        </w:div>
        <w:div w:id="404570690">
          <w:marLeft w:val="0"/>
          <w:marRight w:val="0"/>
          <w:marTop w:val="0"/>
          <w:marBottom w:val="0"/>
          <w:divBdr>
            <w:top w:val="none" w:sz="0" w:space="0" w:color="auto"/>
            <w:left w:val="none" w:sz="0" w:space="0" w:color="auto"/>
            <w:bottom w:val="none" w:sz="0" w:space="0" w:color="auto"/>
            <w:right w:val="none" w:sz="0" w:space="0" w:color="auto"/>
          </w:divBdr>
        </w:div>
        <w:div w:id="1865824899">
          <w:marLeft w:val="0"/>
          <w:marRight w:val="0"/>
          <w:marTop w:val="0"/>
          <w:marBottom w:val="0"/>
          <w:divBdr>
            <w:top w:val="none" w:sz="0" w:space="0" w:color="auto"/>
            <w:left w:val="none" w:sz="0" w:space="0" w:color="auto"/>
            <w:bottom w:val="none" w:sz="0" w:space="0" w:color="auto"/>
            <w:right w:val="none" w:sz="0" w:space="0" w:color="auto"/>
          </w:divBdr>
        </w:div>
        <w:div w:id="1503743506">
          <w:marLeft w:val="0"/>
          <w:marRight w:val="0"/>
          <w:marTop w:val="0"/>
          <w:marBottom w:val="0"/>
          <w:divBdr>
            <w:top w:val="none" w:sz="0" w:space="0" w:color="auto"/>
            <w:left w:val="none" w:sz="0" w:space="0" w:color="auto"/>
            <w:bottom w:val="none" w:sz="0" w:space="0" w:color="auto"/>
            <w:right w:val="none" w:sz="0" w:space="0" w:color="auto"/>
          </w:divBdr>
        </w:div>
        <w:div w:id="513229291">
          <w:marLeft w:val="0"/>
          <w:marRight w:val="0"/>
          <w:marTop w:val="0"/>
          <w:marBottom w:val="0"/>
          <w:divBdr>
            <w:top w:val="none" w:sz="0" w:space="0" w:color="auto"/>
            <w:left w:val="none" w:sz="0" w:space="0" w:color="auto"/>
            <w:bottom w:val="none" w:sz="0" w:space="0" w:color="auto"/>
            <w:right w:val="none" w:sz="0" w:space="0" w:color="auto"/>
          </w:divBdr>
        </w:div>
        <w:div w:id="9265193">
          <w:marLeft w:val="0"/>
          <w:marRight w:val="0"/>
          <w:marTop w:val="0"/>
          <w:marBottom w:val="0"/>
          <w:divBdr>
            <w:top w:val="none" w:sz="0" w:space="0" w:color="auto"/>
            <w:left w:val="none" w:sz="0" w:space="0" w:color="auto"/>
            <w:bottom w:val="none" w:sz="0" w:space="0" w:color="auto"/>
            <w:right w:val="none" w:sz="0" w:space="0" w:color="auto"/>
          </w:divBdr>
        </w:div>
        <w:div w:id="702483099">
          <w:marLeft w:val="0"/>
          <w:marRight w:val="0"/>
          <w:marTop w:val="0"/>
          <w:marBottom w:val="0"/>
          <w:divBdr>
            <w:top w:val="none" w:sz="0" w:space="0" w:color="auto"/>
            <w:left w:val="none" w:sz="0" w:space="0" w:color="auto"/>
            <w:bottom w:val="none" w:sz="0" w:space="0" w:color="auto"/>
            <w:right w:val="none" w:sz="0" w:space="0" w:color="auto"/>
          </w:divBdr>
        </w:div>
        <w:div w:id="1992440479">
          <w:marLeft w:val="0"/>
          <w:marRight w:val="0"/>
          <w:marTop w:val="0"/>
          <w:marBottom w:val="0"/>
          <w:divBdr>
            <w:top w:val="none" w:sz="0" w:space="0" w:color="auto"/>
            <w:left w:val="none" w:sz="0" w:space="0" w:color="auto"/>
            <w:bottom w:val="none" w:sz="0" w:space="0" w:color="auto"/>
            <w:right w:val="none" w:sz="0" w:space="0" w:color="auto"/>
          </w:divBdr>
        </w:div>
        <w:div w:id="2111050206">
          <w:marLeft w:val="0"/>
          <w:marRight w:val="0"/>
          <w:marTop w:val="0"/>
          <w:marBottom w:val="0"/>
          <w:divBdr>
            <w:top w:val="none" w:sz="0" w:space="0" w:color="auto"/>
            <w:left w:val="none" w:sz="0" w:space="0" w:color="auto"/>
            <w:bottom w:val="none" w:sz="0" w:space="0" w:color="auto"/>
            <w:right w:val="none" w:sz="0" w:space="0" w:color="auto"/>
          </w:divBdr>
        </w:div>
        <w:div w:id="1876502788">
          <w:marLeft w:val="0"/>
          <w:marRight w:val="0"/>
          <w:marTop w:val="0"/>
          <w:marBottom w:val="0"/>
          <w:divBdr>
            <w:top w:val="none" w:sz="0" w:space="0" w:color="auto"/>
            <w:left w:val="none" w:sz="0" w:space="0" w:color="auto"/>
            <w:bottom w:val="none" w:sz="0" w:space="0" w:color="auto"/>
            <w:right w:val="none" w:sz="0" w:space="0" w:color="auto"/>
          </w:divBdr>
        </w:div>
      </w:divsChild>
    </w:div>
    <w:div w:id="29113070">
      <w:bodyDiv w:val="1"/>
      <w:marLeft w:val="0"/>
      <w:marRight w:val="0"/>
      <w:marTop w:val="0"/>
      <w:marBottom w:val="0"/>
      <w:divBdr>
        <w:top w:val="none" w:sz="0" w:space="0" w:color="auto"/>
        <w:left w:val="none" w:sz="0" w:space="0" w:color="auto"/>
        <w:bottom w:val="none" w:sz="0" w:space="0" w:color="auto"/>
        <w:right w:val="none" w:sz="0" w:space="0" w:color="auto"/>
      </w:divBdr>
    </w:div>
    <w:div w:id="29260717">
      <w:bodyDiv w:val="1"/>
      <w:marLeft w:val="0"/>
      <w:marRight w:val="0"/>
      <w:marTop w:val="0"/>
      <w:marBottom w:val="0"/>
      <w:divBdr>
        <w:top w:val="none" w:sz="0" w:space="0" w:color="auto"/>
        <w:left w:val="none" w:sz="0" w:space="0" w:color="auto"/>
        <w:bottom w:val="none" w:sz="0" w:space="0" w:color="auto"/>
        <w:right w:val="none" w:sz="0" w:space="0" w:color="auto"/>
      </w:divBdr>
    </w:div>
    <w:div w:id="32005409">
      <w:bodyDiv w:val="1"/>
      <w:marLeft w:val="0"/>
      <w:marRight w:val="0"/>
      <w:marTop w:val="0"/>
      <w:marBottom w:val="0"/>
      <w:divBdr>
        <w:top w:val="none" w:sz="0" w:space="0" w:color="auto"/>
        <w:left w:val="none" w:sz="0" w:space="0" w:color="auto"/>
        <w:bottom w:val="none" w:sz="0" w:space="0" w:color="auto"/>
        <w:right w:val="none" w:sz="0" w:space="0" w:color="auto"/>
      </w:divBdr>
    </w:div>
    <w:div w:id="32123308">
      <w:bodyDiv w:val="1"/>
      <w:marLeft w:val="0"/>
      <w:marRight w:val="0"/>
      <w:marTop w:val="0"/>
      <w:marBottom w:val="0"/>
      <w:divBdr>
        <w:top w:val="none" w:sz="0" w:space="0" w:color="auto"/>
        <w:left w:val="none" w:sz="0" w:space="0" w:color="auto"/>
        <w:bottom w:val="none" w:sz="0" w:space="0" w:color="auto"/>
        <w:right w:val="none" w:sz="0" w:space="0" w:color="auto"/>
      </w:divBdr>
    </w:div>
    <w:div w:id="33040674">
      <w:bodyDiv w:val="1"/>
      <w:marLeft w:val="0"/>
      <w:marRight w:val="0"/>
      <w:marTop w:val="0"/>
      <w:marBottom w:val="0"/>
      <w:divBdr>
        <w:top w:val="none" w:sz="0" w:space="0" w:color="auto"/>
        <w:left w:val="none" w:sz="0" w:space="0" w:color="auto"/>
        <w:bottom w:val="none" w:sz="0" w:space="0" w:color="auto"/>
        <w:right w:val="none" w:sz="0" w:space="0" w:color="auto"/>
      </w:divBdr>
    </w:div>
    <w:div w:id="33123117">
      <w:bodyDiv w:val="1"/>
      <w:marLeft w:val="0"/>
      <w:marRight w:val="0"/>
      <w:marTop w:val="0"/>
      <w:marBottom w:val="0"/>
      <w:divBdr>
        <w:top w:val="none" w:sz="0" w:space="0" w:color="auto"/>
        <w:left w:val="none" w:sz="0" w:space="0" w:color="auto"/>
        <w:bottom w:val="none" w:sz="0" w:space="0" w:color="auto"/>
        <w:right w:val="none" w:sz="0" w:space="0" w:color="auto"/>
      </w:divBdr>
    </w:div>
    <w:div w:id="34163754">
      <w:bodyDiv w:val="1"/>
      <w:marLeft w:val="0"/>
      <w:marRight w:val="0"/>
      <w:marTop w:val="0"/>
      <w:marBottom w:val="0"/>
      <w:divBdr>
        <w:top w:val="none" w:sz="0" w:space="0" w:color="auto"/>
        <w:left w:val="none" w:sz="0" w:space="0" w:color="auto"/>
        <w:bottom w:val="none" w:sz="0" w:space="0" w:color="auto"/>
        <w:right w:val="none" w:sz="0" w:space="0" w:color="auto"/>
      </w:divBdr>
    </w:div>
    <w:div w:id="34430308">
      <w:bodyDiv w:val="1"/>
      <w:marLeft w:val="0"/>
      <w:marRight w:val="0"/>
      <w:marTop w:val="0"/>
      <w:marBottom w:val="0"/>
      <w:divBdr>
        <w:top w:val="none" w:sz="0" w:space="0" w:color="auto"/>
        <w:left w:val="none" w:sz="0" w:space="0" w:color="auto"/>
        <w:bottom w:val="none" w:sz="0" w:space="0" w:color="auto"/>
        <w:right w:val="none" w:sz="0" w:space="0" w:color="auto"/>
      </w:divBdr>
    </w:div>
    <w:div w:id="34545677">
      <w:bodyDiv w:val="1"/>
      <w:marLeft w:val="0"/>
      <w:marRight w:val="0"/>
      <w:marTop w:val="0"/>
      <w:marBottom w:val="0"/>
      <w:divBdr>
        <w:top w:val="none" w:sz="0" w:space="0" w:color="auto"/>
        <w:left w:val="none" w:sz="0" w:space="0" w:color="auto"/>
        <w:bottom w:val="none" w:sz="0" w:space="0" w:color="auto"/>
        <w:right w:val="none" w:sz="0" w:space="0" w:color="auto"/>
      </w:divBdr>
    </w:div>
    <w:div w:id="36399421">
      <w:bodyDiv w:val="1"/>
      <w:marLeft w:val="0"/>
      <w:marRight w:val="0"/>
      <w:marTop w:val="0"/>
      <w:marBottom w:val="0"/>
      <w:divBdr>
        <w:top w:val="none" w:sz="0" w:space="0" w:color="auto"/>
        <w:left w:val="none" w:sz="0" w:space="0" w:color="auto"/>
        <w:bottom w:val="none" w:sz="0" w:space="0" w:color="auto"/>
        <w:right w:val="none" w:sz="0" w:space="0" w:color="auto"/>
      </w:divBdr>
    </w:div>
    <w:div w:id="37508882">
      <w:bodyDiv w:val="1"/>
      <w:marLeft w:val="0"/>
      <w:marRight w:val="0"/>
      <w:marTop w:val="0"/>
      <w:marBottom w:val="0"/>
      <w:divBdr>
        <w:top w:val="none" w:sz="0" w:space="0" w:color="auto"/>
        <w:left w:val="none" w:sz="0" w:space="0" w:color="auto"/>
        <w:bottom w:val="none" w:sz="0" w:space="0" w:color="auto"/>
        <w:right w:val="none" w:sz="0" w:space="0" w:color="auto"/>
      </w:divBdr>
    </w:div>
    <w:div w:id="38631555">
      <w:bodyDiv w:val="1"/>
      <w:marLeft w:val="0"/>
      <w:marRight w:val="0"/>
      <w:marTop w:val="0"/>
      <w:marBottom w:val="0"/>
      <w:divBdr>
        <w:top w:val="none" w:sz="0" w:space="0" w:color="auto"/>
        <w:left w:val="none" w:sz="0" w:space="0" w:color="auto"/>
        <w:bottom w:val="none" w:sz="0" w:space="0" w:color="auto"/>
        <w:right w:val="none" w:sz="0" w:space="0" w:color="auto"/>
      </w:divBdr>
    </w:div>
    <w:div w:id="38827722">
      <w:bodyDiv w:val="1"/>
      <w:marLeft w:val="0"/>
      <w:marRight w:val="0"/>
      <w:marTop w:val="0"/>
      <w:marBottom w:val="0"/>
      <w:divBdr>
        <w:top w:val="none" w:sz="0" w:space="0" w:color="auto"/>
        <w:left w:val="none" w:sz="0" w:space="0" w:color="auto"/>
        <w:bottom w:val="none" w:sz="0" w:space="0" w:color="auto"/>
        <w:right w:val="none" w:sz="0" w:space="0" w:color="auto"/>
      </w:divBdr>
    </w:div>
    <w:div w:id="40134168">
      <w:bodyDiv w:val="1"/>
      <w:marLeft w:val="0"/>
      <w:marRight w:val="0"/>
      <w:marTop w:val="0"/>
      <w:marBottom w:val="0"/>
      <w:divBdr>
        <w:top w:val="none" w:sz="0" w:space="0" w:color="auto"/>
        <w:left w:val="none" w:sz="0" w:space="0" w:color="auto"/>
        <w:bottom w:val="none" w:sz="0" w:space="0" w:color="auto"/>
        <w:right w:val="none" w:sz="0" w:space="0" w:color="auto"/>
      </w:divBdr>
    </w:div>
    <w:div w:id="40325601">
      <w:bodyDiv w:val="1"/>
      <w:marLeft w:val="0"/>
      <w:marRight w:val="0"/>
      <w:marTop w:val="0"/>
      <w:marBottom w:val="0"/>
      <w:divBdr>
        <w:top w:val="none" w:sz="0" w:space="0" w:color="auto"/>
        <w:left w:val="none" w:sz="0" w:space="0" w:color="auto"/>
        <w:bottom w:val="none" w:sz="0" w:space="0" w:color="auto"/>
        <w:right w:val="none" w:sz="0" w:space="0" w:color="auto"/>
      </w:divBdr>
    </w:div>
    <w:div w:id="41100243">
      <w:bodyDiv w:val="1"/>
      <w:marLeft w:val="0"/>
      <w:marRight w:val="0"/>
      <w:marTop w:val="0"/>
      <w:marBottom w:val="0"/>
      <w:divBdr>
        <w:top w:val="none" w:sz="0" w:space="0" w:color="auto"/>
        <w:left w:val="none" w:sz="0" w:space="0" w:color="auto"/>
        <w:bottom w:val="none" w:sz="0" w:space="0" w:color="auto"/>
        <w:right w:val="none" w:sz="0" w:space="0" w:color="auto"/>
      </w:divBdr>
    </w:div>
    <w:div w:id="41174709">
      <w:bodyDiv w:val="1"/>
      <w:marLeft w:val="0"/>
      <w:marRight w:val="0"/>
      <w:marTop w:val="0"/>
      <w:marBottom w:val="0"/>
      <w:divBdr>
        <w:top w:val="none" w:sz="0" w:space="0" w:color="auto"/>
        <w:left w:val="none" w:sz="0" w:space="0" w:color="auto"/>
        <w:bottom w:val="none" w:sz="0" w:space="0" w:color="auto"/>
        <w:right w:val="none" w:sz="0" w:space="0" w:color="auto"/>
      </w:divBdr>
    </w:div>
    <w:div w:id="41878057">
      <w:bodyDiv w:val="1"/>
      <w:marLeft w:val="0"/>
      <w:marRight w:val="0"/>
      <w:marTop w:val="0"/>
      <w:marBottom w:val="0"/>
      <w:divBdr>
        <w:top w:val="none" w:sz="0" w:space="0" w:color="auto"/>
        <w:left w:val="none" w:sz="0" w:space="0" w:color="auto"/>
        <w:bottom w:val="none" w:sz="0" w:space="0" w:color="auto"/>
        <w:right w:val="none" w:sz="0" w:space="0" w:color="auto"/>
      </w:divBdr>
    </w:div>
    <w:div w:id="42409196">
      <w:bodyDiv w:val="1"/>
      <w:marLeft w:val="0"/>
      <w:marRight w:val="0"/>
      <w:marTop w:val="0"/>
      <w:marBottom w:val="0"/>
      <w:divBdr>
        <w:top w:val="none" w:sz="0" w:space="0" w:color="auto"/>
        <w:left w:val="none" w:sz="0" w:space="0" w:color="auto"/>
        <w:bottom w:val="none" w:sz="0" w:space="0" w:color="auto"/>
        <w:right w:val="none" w:sz="0" w:space="0" w:color="auto"/>
      </w:divBdr>
    </w:div>
    <w:div w:id="42488002">
      <w:bodyDiv w:val="1"/>
      <w:marLeft w:val="0"/>
      <w:marRight w:val="0"/>
      <w:marTop w:val="0"/>
      <w:marBottom w:val="0"/>
      <w:divBdr>
        <w:top w:val="none" w:sz="0" w:space="0" w:color="auto"/>
        <w:left w:val="none" w:sz="0" w:space="0" w:color="auto"/>
        <w:bottom w:val="none" w:sz="0" w:space="0" w:color="auto"/>
        <w:right w:val="none" w:sz="0" w:space="0" w:color="auto"/>
      </w:divBdr>
    </w:div>
    <w:div w:id="42601259">
      <w:bodyDiv w:val="1"/>
      <w:marLeft w:val="0"/>
      <w:marRight w:val="0"/>
      <w:marTop w:val="0"/>
      <w:marBottom w:val="0"/>
      <w:divBdr>
        <w:top w:val="none" w:sz="0" w:space="0" w:color="auto"/>
        <w:left w:val="none" w:sz="0" w:space="0" w:color="auto"/>
        <w:bottom w:val="none" w:sz="0" w:space="0" w:color="auto"/>
        <w:right w:val="none" w:sz="0" w:space="0" w:color="auto"/>
      </w:divBdr>
    </w:div>
    <w:div w:id="42948943">
      <w:bodyDiv w:val="1"/>
      <w:marLeft w:val="0"/>
      <w:marRight w:val="0"/>
      <w:marTop w:val="0"/>
      <w:marBottom w:val="0"/>
      <w:divBdr>
        <w:top w:val="none" w:sz="0" w:space="0" w:color="auto"/>
        <w:left w:val="none" w:sz="0" w:space="0" w:color="auto"/>
        <w:bottom w:val="none" w:sz="0" w:space="0" w:color="auto"/>
        <w:right w:val="none" w:sz="0" w:space="0" w:color="auto"/>
      </w:divBdr>
    </w:div>
    <w:div w:id="43603733">
      <w:bodyDiv w:val="1"/>
      <w:marLeft w:val="0"/>
      <w:marRight w:val="0"/>
      <w:marTop w:val="0"/>
      <w:marBottom w:val="0"/>
      <w:divBdr>
        <w:top w:val="none" w:sz="0" w:space="0" w:color="auto"/>
        <w:left w:val="none" w:sz="0" w:space="0" w:color="auto"/>
        <w:bottom w:val="none" w:sz="0" w:space="0" w:color="auto"/>
        <w:right w:val="none" w:sz="0" w:space="0" w:color="auto"/>
      </w:divBdr>
    </w:div>
    <w:div w:id="44641153">
      <w:bodyDiv w:val="1"/>
      <w:marLeft w:val="0"/>
      <w:marRight w:val="0"/>
      <w:marTop w:val="0"/>
      <w:marBottom w:val="0"/>
      <w:divBdr>
        <w:top w:val="none" w:sz="0" w:space="0" w:color="auto"/>
        <w:left w:val="none" w:sz="0" w:space="0" w:color="auto"/>
        <w:bottom w:val="none" w:sz="0" w:space="0" w:color="auto"/>
        <w:right w:val="none" w:sz="0" w:space="0" w:color="auto"/>
      </w:divBdr>
    </w:div>
    <w:div w:id="47918507">
      <w:bodyDiv w:val="1"/>
      <w:marLeft w:val="0"/>
      <w:marRight w:val="0"/>
      <w:marTop w:val="0"/>
      <w:marBottom w:val="0"/>
      <w:divBdr>
        <w:top w:val="none" w:sz="0" w:space="0" w:color="auto"/>
        <w:left w:val="none" w:sz="0" w:space="0" w:color="auto"/>
        <w:bottom w:val="none" w:sz="0" w:space="0" w:color="auto"/>
        <w:right w:val="none" w:sz="0" w:space="0" w:color="auto"/>
      </w:divBdr>
    </w:div>
    <w:div w:id="49309260">
      <w:bodyDiv w:val="1"/>
      <w:marLeft w:val="0"/>
      <w:marRight w:val="0"/>
      <w:marTop w:val="0"/>
      <w:marBottom w:val="0"/>
      <w:divBdr>
        <w:top w:val="none" w:sz="0" w:space="0" w:color="auto"/>
        <w:left w:val="none" w:sz="0" w:space="0" w:color="auto"/>
        <w:bottom w:val="none" w:sz="0" w:space="0" w:color="auto"/>
        <w:right w:val="none" w:sz="0" w:space="0" w:color="auto"/>
      </w:divBdr>
    </w:div>
    <w:div w:id="51009243">
      <w:bodyDiv w:val="1"/>
      <w:marLeft w:val="0"/>
      <w:marRight w:val="0"/>
      <w:marTop w:val="0"/>
      <w:marBottom w:val="0"/>
      <w:divBdr>
        <w:top w:val="none" w:sz="0" w:space="0" w:color="auto"/>
        <w:left w:val="none" w:sz="0" w:space="0" w:color="auto"/>
        <w:bottom w:val="none" w:sz="0" w:space="0" w:color="auto"/>
        <w:right w:val="none" w:sz="0" w:space="0" w:color="auto"/>
      </w:divBdr>
    </w:div>
    <w:div w:id="51583891">
      <w:bodyDiv w:val="1"/>
      <w:marLeft w:val="0"/>
      <w:marRight w:val="0"/>
      <w:marTop w:val="0"/>
      <w:marBottom w:val="0"/>
      <w:divBdr>
        <w:top w:val="none" w:sz="0" w:space="0" w:color="auto"/>
        <w:left w:val="none" w:sz="0" w:space="0" w:color="auto"/>
        <w:bottom w:val="none" w:sz="0" w:space="0" w:color="auto"/>
        <w:right w:val="none" w:sz="0" w:space="0" w:color="auto"/>
      </w:divBdr>
    </w:div>
    <w:div w:id="52123060">
      <w:bodyDiv w:val="1"/>
      <w:marLeft w:val="0"/>
      <w:marRight w:val="0"/>
      <w:marTop w:val="0"/>
      <w:marBottom w:val="0"/>
      <w:divBdr>
        <w:top w:val="none" w:sz="0" w:space="0" w:color="auto"/>
        <w:left w:val="none" w:sz="0" w:space="0" w:color="auto"/>
        <w:bottom w:val="none" w:sz="0" w:space="0" w:color="auto"/>
        <w:right w:val="none" w:sz="0" w:space="0" w:color="auto"/>
      </w:divBdr>
    </w:div>
    <w:div w:id="52966810">
      <w:bodyDiv w:val="1"/>
      <w:marLeft w:val="0"/>
      <w:marRight w:val="0"/>
      <w:marTop w:val="0"/>
      <w:marBottom w:val="0"/>
      <w:divBdr>
        <w:top w:val="none" w:sz="0" w:space="0" w:color="auto"/>
        <w:left w:val="none" w:sz="0" w:space="0" w:color="auto"/>
        <w:bottom w:val="none" w:sz="0" w:space="0" w:color="auto"/>
        <w:right w:val="none" w:sz="0" w:space="0" w:color="auto"/>
      </w:divBdr>
    </w:div>
    <w:div w:id="53552804">
      <w:bodyDiv w:val="1"/>
      <w:marLeft w:val="0"/>
      <w:marRight w:val="0"/>
      <w:marTop w:val="0"/>
      <w:marBottom w:val="0"/>
      <w:divBdr>
        <w:top w:val="none" w:sz="0" w:space="0" w:color="auto"/>
        <w:left w:val="none" w:sz="0" w:space="0" w:color="auto"/>
        <w:bottom w:val="none" w:sz="0" w:space="0" w:color="auto"/>
        <w:right w:val="none" w:sz="0" w:space="0" w:color="auto"/>
      </w:divBdr>
    </w:div>
    <w:div w:id="53629043">
      <w:bodyDiv w:val="1"/>
      <w:marLeft w:val="0"/>
      <w:marRight w:val="0"/>
      <w:marTop w:val="0"/>
      <w:marBottom w:val="0"/>
      <w:divBdr>
        <w:top w:val="none" w:sz="0" w:space="0" w:color="auto"/>
        <w:left w:val="none" w:sz="0" w:space="0" w:color="auto"/>
        <w:bottom w:val="none" w:sz="0" w:space="0" w:color="auto"/>
        <w:right w:val="none" w:sz="0" w:space="0" w:color="auto"/>
      </w:divBdr>
    </w:div>
    <w:div w:id="53938084">
      <w:bodyDiv w:val="1"/>
      <w:marLeft w:val="0"/>
      <w:marRight w:val="0"/>
      <w:marTop w:val="0"/>
      <w:marBottom w:val="0"/>
      <w:divBdr>
        <w:top w:val="none" w:sz="0" w:space="0" w:color="auto"/>
        <w:left w:val="none" w:sz="0" w:space="0" w:color="auto"/>
        <w:bottom w:val="none" w:sz="0" w:space="0" w:color="auto"/>
        <w:right w:val="none" w:sz="0" w:space="0" w:color="auto"/>
      </w:divBdr>
    </w:div>
    <w:div w:id="54595845">
      <w:bodyDiv w:val="1"/>
      <w:marLeft w:val="0"/>
      <w:marRight w:val="0"/>
      <w:marTop w:val="0"/>
      <w:marBottom w:val="0"/>
      <w:divBdr>
        <w:top w:val="none" w:sz="0" w:space="0" w:color="auto"/>
        <w:left w:val="none" w:sz="0" w:space="0" w:color="auto"/>
        <w:bottom w:val="none" w:sz="0" w:space="0" w:color="auto"/>
        <w:right w:val="none" w:sz="0" w:space="0" w:color="auto"/>
      </w:divBdr>
    </w:div>
    <w:div w:id="55399648">
      <w:bodyDiv w:val="1"/>
      <w:marLeft w:val="0"/>
      <w:marRight w:val="0"/>
      <w:marTop w:val="0"/>
      <w:marBottom w:val="0"/>
      <w:divBdr>
        <w:top w:val="none" w:sz="0" w:space="0" w:color="auto"/>
        <w:left w:val="none" w:sz="0" w:space="0" w:color="auto"/>
        <w:bottom w:val="none" w:sz="0" w:space="0" w:color="auto"/>
        <w:right w:val="none" w:sz="0" w:space="0" w:color="auto"/>
      </w:divBdr>
    </w:div>
    <w:div w:id="55663218">
      <w:bodyDiv w:val="1"/>
      <w:marLeft w:val="0"/>
      <w:marRight w:val="0"/>
      <w:marTop w:val="0"/>
      <w:marBottom w:val="0"/>
      <w:divBdr>
        <w:top w:val="none" w:sz="0" w:space="0" w:color="auto"/>
        <w:left w:val="none" w:sz="0" w:space="0" w:color="auto"/>
        <w:bottom w:val="none" w:sz="0" w:space="0" w:color="auto"/>
        <w:right w:val="none" w:sz="0" w:space="0" w:color="auto"/>
      </w:divBdr>
    </w:div>
    <w:div w:id="55668911">
      <w:bodyDiv w:val="1"/>
      <w:marLeft w:val="0"/>
      <w:marRight w:val="0"/>
      <w:marTop w:val="0"/>
      <w:marBottom w:val="0"/>
      <w:divBdr>
        <w:top w:val="none" w:sz="0" w:space="0" w:color="auto"/>
        <w:left w:val="none" w:sz="0" w:space="0" w:color="auto"/>
        <w:bottom w:val="none" w:sz="0" w:space="0" w:color="auto"/>
        <w:right w:val="none" w:sz="0" w:space="0" w:color="auto"/>
      </w:divBdr>
    </w:div>
    <w:div w:id="57048312">
      <w:bodyDiv w:val="1"/>
      <w:marLeft w:val="0"/>
      <w:marRight w:val="0"/>
      <w:marTop w:val="0"/>
      <w:marBottom w:val="0"/>
      <w:divBdr>
        <w:top w:val="none" w:sz="0" w:space="0" w:color="auto"/>
        <w:left w:val="none" w:sz="0" w:space="0" w:color="auto"/>
        <w:bottom w:val="none" w:sz="0" w:space="0" w:color="auto"/>
        <w:right w:val="none" w:sz="0" w:space="0" w:color="auto"/>
      </w:divBdr>
    </w:div>
    <w:div w:id="57630877">
      <w:bodyDiv w:val="1"/>
      <w:marLeft w:val="0"/>
      <w:marRight w:val="0"/>
      <w:marTop w:val="0"/>
      <w:marBottom w:val="0"/>
      <w:divBdr>
        <w:top w:val="none" w:sz="0" w:space="0" w:color="auto"/>
        <w:left w:val="none" w:sz="0" w:space="0" w:color="auto"/>
        <w:bottom w:val="none" w:sz="0" w:space="0" w:color="auto"/>
        <w:right w:val="none" w:sz="0" w:space="0" w:color="auto"/>
      </w:divBdr>
    </w:div>
    <w:div w:id="57872888">
      <w:bodyDiv w:val="1"/>
      <w:marLeft w:val="0"/>
      <w:marRight w:val="0"/>
      <w:marTop w:val="0"/>
      <w:marBottom w:val="0"/>
      <w:divBdr>
        <w:top w:val="none" w:sz="0" w:space="0" w:color="auto"/>
        <w:left w:val="none" w:sz="0" w:space="0" w:color="auto"/>
        <w:bottom w:val="none" w:sz="0" w:space="0" w:color="auto"/>
        <w:right w:val="none" w:sz="0" w:space="0" w:color="auto"/>
      </w:divBdr>
    </w:div>
    <w:div w:id="58330319">
      <w:bodyDiv w:val="1"/>
      <w:marLeft w:val="0"/>
      <w:marRight w:val="0"/>
      <w:marTop w:val="0"/>
      <w:marBottom w:val="0"/>
      <w:divBdr>
        <w:top w:val="none" w:sz="0" w:space="0" w:color="auto"/>
        <w:left w:val="none" w:sz="0" w:space="0" w:color="auto"/>
        <w:bottom w:val="none" w:sz="0" w:space="0" w:color="auto"/>
        <w:right w:val="none" w:sz="0" w:space="0" w:color="auto"/>
      </w:divBdr>
    </w:div>
    <w:div w:id="60714348">
      <w:bodyDiv w:val="1"/>
      <w:marLeft w:val="0"/>
      <w:marRight w:val="0"/>
      <w:marTop w:val="0"/>
      <w:marBottom w:val="0"/>
      <w:divBdr>
        <w:top w:val="none" w:sz="0" w:space="0" w:color="auto"/>
        <w:left w:val="none" w:sz="0" w:space="0" w:color="auto"/>
        <w:bottom w:val="none" w:sz="0" w:space="0" w:color="auto"/>
        <w:right w:val="none" w:sz="0" w:space="0" w:color="auto"/>
      </w:divBdr>
    </w:div>
    <w:div w:id="62990532">
      <w:bodyDiv w:val="1"/>
      <w:marLeft w:val="0"/>
      <w:marRight w:val="0"/>
      <w:marTop w:val="0"/>
      <w:marBottom w:val="0"/>
      <w:divBdr>
        <w:top w:val="none" w:sz="0" w:space="0" w:color="auto"/>
        <w:left w:val="none" w:sz="0" w:space="0" w:color="auto"/>
        <w:bottom w:val="none" w:sz="0" w:space="0" w:color="auto"/>
        <w:right w:val="none" w:sz="0" w:space="0" w:color="auto"/>
      </w:divBdr>
    </w:div>
    <w:div w:id="64188488">
      <w:bodyDiv w:val="1"/>
      <w:marLeft w:val="0"/>
      <w:marRight w:val="0"/>
      <w:marTop w:val="0"/>
      <w:marBottom w:val="0"/>
      <w:divBdr>
        <w:top w:val="none" w:sz="0" w:space="0" w:color="auto"/>
        <w:left w:val="none" w:sz="0" w:space="0" w:color="auto"/>
        <w:bottom w:val="none" w:sz="0" w:space="0" w:color="auto"/>
        <w:right w:val="none" w:sz="0" w:space="0" w:color="auto"/>
      </w:divBdr>
    </w:div>
    <w:div w:id="64766646">
      <w:bodyDiv w:val="1"/>
      <w:marLeft w:val="0"/>
      <w:marRight w:val="0"/>
      <w:marTop w:val="0"/>
      <w:marBottom w:val="0"/>
      <w:divBdr>
        <w:top w:val="none" w:sz="0" w:space="0" w:color="auto"/>
        <w:left w:val="none" w:sz="0" w:space="0" w:color="auto"/>
        <w:bottom w:val="none" w:sz="0" w:space="0" w:color="auto"/>
        <w:right w:val="none" w:sz="0" w:space="0" w:color="auto"/>
      </w:divBdr>
    </w:div>
    <w:div w:id="65229794">
      <w:bodyDiv w:val="1"/>
      <w:marLeft w:val="0"/>
      <w:marRight w:val="0"/>
      <w:marTop w:val="0"/>
      <w:marBottom w:val="0"/>
      <w:divBdr>
        <w:top w:val="none" w:sz="0" w:space="0" w:color="auto"/>
        <w:left w:val="none" w:sz="0" w:space="0" w:color="auto"/>
        <w:bottom w:val="none" w:sz="0" w:space="0" w:color="auto"/>
        <w:right w:val="none" w:sz="0" w:space="0" w:color="auto"/>
      </w:divBdr>
    </w:div>
    <w:div w:id="65418647">
      <w:bodyDiv w:val="1"/>
      <w:marLeft w:val="0"/>
      <w:marRight w:val="0"/>
      <w:marTop w:val="0"/>
      <w:marBottom w:val="0"/>
      <w:divBdr>
        <w:top w:val="none" w:sz="0" w:space="0" w:color="auto"/>
        <w:left w:val="none" w:sz="0" w:space="0" w:color="auto"/>
        <w:bottom w:val="none" w:sz="0" w:space="0" w:color="auto"/>
        <w:right w:val="none" w:sz="0" w:space="0" w:color="auto"/>
      </w:divBdr>
    </w:div>
    <w:div w:id="66267646">
      <w:bodyDiv w:val="1"/>
      <w:marLeft w:val="0"/>
      <w:marRight w:val="0"/>
      <w:marTop w:val="0"/>
      <w:marBottom w:val="0"/>
      <w:divBdr>
        <w:top w:val="none" w:sz="0" w:space="0" w:color="auto"/>
        <w:left w:val="none" w:sz="0" w:space="0" w:color="auto"/>
        <w:bottom w:val="none" w:sz="0" w:space="0" w:color="auto"/>
        <w:right w:val="none" w:sz="0" w:space="0" w:color="auto"/>
      </w:divBdr>
    </w:div>
    <w:div w:id="68505063">
      <w:bodyDiv w:val="1"/>
      <w:marLeft w:val="0"/>
      <w:marRight w:val="0"/>
      <w:marTop w:val="0"/>
      <w:marBottom w:val="0"/>
      <w:divBdr>
        <w:top w:val="none" w:sz="0" w:space="0" w:color="auto"/>
        <w:left w:val="none" w:sz="0" w:space="0" w:color="auto"/>
        <w:bottom w:val="none" w:sz="0" w:space="0" w:color="auto"/>
        <w:right w:val="none" w:sz="0" w:space="0" w:color="auto"/>
      </w:divBdr>
    </w:div>
    <w:div w:id="69011675">
      <w:bodyDiv w:val="1"/>
      <w:marLeft w:val="0"/>
      <w:marRight w:val="0"/>
      <w:marTop w:val="0"/>
      <w:marBottom w:val="0"/>
      <w:divBdr>
        <w:top w:val="none" w:sz="0" w:space="0" w:color="auto"/>
        <w:left w:val="none" w:sz="0" w:space="0" w:color="auto"/>
        <w:bottom w:val="none" w:sz="0" w:space="0" w:color="auto"/>
        <w:right w:val="none" w:sz="0" w:space="0" w:color="auto"/>
      </w:divBdr>
    </w:div>
    <w:div w:id="69275541">
      <w:bodyDiv w:val="1"/>
      <w:marLeft w:val="0"/>
      <w:marRight w:val="0"/>
      <w:marTop w:val="0"/>
      <w:marBottom w:val="0"/>
      <w:divBdr>
        <w:top w:val="none" w:sz="0" w:space="0" w:color="auto"/>
        <w:left w:val="none" w:sz="0" w:space="0" w:color="auto"/>
        <w:bottom w:val="none" w:sz="0" w:space="0" w:color="auto"/>
        <w:right w:val="none" w:sz="0" w:space="0" w:color="auto"/>
      </w:divBdr>
    </w:div>
    <w:div w:id="70087427">
      <w:bodyDiv w:val="1"/>
      <w:marLeft w:val="0"/>
      <w:marRight w:val="0"/>
      <w:marTop w:val="0"/>
      <w:marBottom w:val="0"/>
      <w:divBdr>
        <w:top w:val="none" w:sz="0" w:space="0" w:color="auto"/>
        <w:left w:val="none" w:sz="0" w:space="0" w:color="auto"/>
        <w:bottom w:val="none" w:sz="0" w:space="0" w:color="auto"/>
        <w:right w:val="none" w:sz="0" w:space="0" w:color="auto"/>
      </w:divBdr>
    </w:div>
    <w:div w:id="70936192">
      <w:bodyDiv w:val="1"/>
      <w:marLeft w:val="0"/>
      <w:marRight w:val="0"/>
      <w:marTop w:val="0"/>
      <w:marBottom w:val="0"/>
      <w:divBdr>
        <w:top w:val="none" w:sz="0" w:space="0" w:color="auto"/>
        <w:left w:val="none" w:sz="0" w:space="0" w:color="auto"/>
        <w:bottom w:val="none" w:sz="0" w:space="0" w:color="auto"/>
        <w:right w:val="none" w:sz="0" w:space="0" w:color="auto"/>
      </w:divBdr>
    </w:div>
    <w:div w:id="71705192">
      <w:bodyDiv w:val="1"/>
      <w:marLeft w:val="0"/>
      <w:marRight w:val="0"/>
      <w:marTop w:val="0"/>
      <w:marBottom w:val="0"/>
      <w:divBdr>
        <w:top w:val="none" w:sz="0" w:space="0" w:color="auto"/>
        <w:left w:val="none" w:sz="0" w:space="0" w:color="auto"/>
        <w:bottom w:val="none" w:sz="0" w:space="0" w:color="auto"/>
        <w:right w:val="none" w:sz="0" w:space="0" w:color="auto"/>
      </w:divBdr>
    </w:div>
    <w:div w:id="72745057">
      <w:bodyDiv w:val="1"/>
      <w:marLeft w:val="0"/>
      <w:marRight w:val="0"/>
      <w:marTop w:val="0"/>
      <w:marBottom w:val="0"/>
      <w:divBdr>
        <w:top w:val="none" w:sz="0" w:space="0" w:color="auto"/>
        <w:left w:val="none" w:sz="0" w:space="0" w:color="auto"/>
        <w:bottom w:val="none" w:sz="0" w:space="0" w:color="auto"/>
        <w:right w:val="none" w:sz="0" w:space="0" w:color="auto"/>
      </w:divBdr>
    </w:div>
    <w:div w:id="77021743">
      <w:bodyDiv w:val="1"/>
      <w:marLeft w:val="0"/>
      <w:marRight w:val="0"/>
      <w:marTop w:val="0"/>
      <w:marBottom w:val="0"/>
      <w:divBdr>
        <w:top w:val="none" w:sz="0" w:space="0" w:color="auto"/>
        <w:left w:val="none" w:sz="0" w:space="0" w:color="auto"/>
        <w:bottom w:val="none" w:sz="0" w:space="0" w:color="auto"/>
        <w:right w:val="none" w:sz="0" w:space="0" w:color="auto"/>
      </w:divBdr>
    </w:div>
    <w:div w:id="77488277">
      <w:bodyDiv w:val="1"/>
      <w:marLeft w:val="0"/>
      <w:marRight w:val="0"/>
      <w:marTop w:val="0"/>
      <w:marBottom w:val="0"/>
      <w:divBdr>
        <w:top w:val="none" w:sz="0" w:space="0" w:color="auto"/>
        <w:left w:val="none" w:sz="0" w:space="0" w:color="auto"/>
        <w:bottom w:val="none" w:sz="0" w:space="0" w:color="auto"/>
        <w:right w:val="none" w:sz="0" w:space="0" w:color="auto"/>
      </w:divBdr>
    </w:div>
    <w:div w:id="78186451">
      <w:bodyDiv w:val="1"/>
      <w:marLeft w:val="0"/>
      <w:marRight w:val="0"/>
      <w:marTop w:val="0"/>
      <w:marBottom w:val="0"/>
      <w:divBdr>
        <w:top w:val="none" w:sz="0" w:space="0" w:color="auto"/>
        <w:left w:val="none" w:sz="0" w:space="0" w:color="auto"/>
        <w:bottom w:val="none" w:sz="0" w:space="0" w:color="auto"/>
        <w:right w:val="none" w:sz="0" w:space="0" w:color="auto"/>
      </w:divBdr>
    </w:div>
    <w:div w:id="79840726">
      <w:bodyDiv w:val="1"/>
      <w:marLeft w:val="0"/>
      <w:marRight w:val="0"/>
      <w:marTop w:val="0"/>
      <w:marBottom w:val="0"/>
      <w:divBdr>
        <w:top w:val="none" w:sz="0" w:space="0" w:color="auto"/>
        <w:left w:val="none" w:sz="0" w:space="0" w:color="auto"/>
        <w:bottom w:val="none" w:sz="0" w:space="0" w:color="auto"/>
        <w:right w:val="none" w:sz="0" w:space="0" w:color="auto"/>
      </w:divBdr>
    </w:div>
    <w:div w:id="80106870">
      <w:bodyDiv w:val="1"/>
      <w:marLeft w:val="0"/>
      <w:marRight w:val="0"/>
      <w:marTop w:val="0"/>
      <w:marBottom w:val="0"/>
      <w:divBdr>
        <w:top w:val="none" w:sz="0" w:space="0" w:color="auto"/>
        <w:left w:val="none" w:sz="0" w:space="0" w:color="auto"/>
        <w:bottom w:val="none" w:sz="0" w:space="0" w:color="auto"/>
        <w:right w:val="none" w:sz="0" w:space="0" w:color="auto"/>
      </w:divBdr>
    </w:div>
    <w:div w:id="81068914">
      <w:bodyDiv w:val="1"/>
      <w:marLeft w:val="0"/>
      <w:marRight w:val="0"/>
      <w:marTop w:val="0"/>
      <w:marBottom w:val="0"/>
      <w:divBdr>
        <w:top w:val="none" w:sz="0" w:space="0" w:color="auto"/>
        <w:left w:val="none" w:sz="0" w:space="0" w:color="auto"/>
        <w:bottom w:val="none" w:sz="0" w:space="0" w:color="auto"/>
        <w:right w:val="none" w:sz="0" w:space="0" w:color="auto"/>
      </w:divBdr>
    </w:div>
    <w:div w:id="81417071">
      <w:bodyDiv w:val="1"/>
      <w:marLeft w:val="0"/>
      <w:marRight w:val="0"/>
      <w:marTop w:val="0"/>
      <w:marBottom w:val="0"/>
      <w:divBdr>
        <w:top w:val="none" w:sz="0" w:space="0" w:color="auto"/>
        <w:left w:val="none" w:sz="0" w:space="0" w:color="auto"/>
        <w:bottom w:val="none" w:sz="0" w:space="0" w:color="auto"/>
        <w:right w:val="none" w:sz="0" w:space="0" w:color="auto"/>
      </w:divBdr>
    </w:div>
    <w:div w:id="81487665">
      <w:bodyDiv w:val="1"/>
      <w:marLeft w:val="0"/>
      <w:marRight w:val="0"/>
      <w:marTop w:val="0"/>
      <w:marBottom w:val="0"/>
      <w:divBdr>
        <w:top w:val="none" w:sz="0" w:space="0" w:color="auto"/>
        <w:left w:val="none" w:sz="0" w:space="0" w:color="auto"/>
        <w:bottom w:val="none" w:sz="0" w:space="0" w:color="auto"/>
        <w:right w:val="none" w:sz="0" w:space="0" w:color="auto"/>
      </w:divBdr>
    </w:div>
    <w:div w:id="82534706">
      <w:bodyDiv w:val="1"/>
      <w:marLeft w:val="0"/>
      <w:marRight w:val="0"/>
      <w:marTop w:val="0"/>
      <w:marBottom w:val="0"/>
      <w:divBdr>
        <w:top w:val="none" w:sz="0" w:space="0" w:color="auto"/>
        <w:left w:val="none" w:sz="0" w:space="0" w:color="auto"/>
        <w:bottom w:val="none" w:sz="0" w:space="0" w:color="auto"/>
        <w:right w:val="none" w:sz="0" w:space="0" w:color="auto"/>
      </w:divBdr>
    </w:div>
    <w:div w:id="83189790">
      <w:bodyDiv w:val="1"/>
      <w:marLeft w:val="0"/>
      <w:marRight w:val="0"/>
      <w:marTop w:val="0"/>
      <w:marBottom w:val="0"/>
      <w:divBdr>
        <w:top w:val="none" w:sz="0" w:space="0" w:color="auto"/>
        <w:left w:val="none" w:sz="0" w:space="0" w:color="auto"/>
        <w:bottom w:val="none" w:sz="0" w:space="0" w:color="auto"/>
        <w:right w:val="none" w:sz="0" w:space="0" w:color="auto"/>
      </w:divBdr>
    </w:div>
    <w:div w:id="85349542">
      <w:bodyDiv w:val="1"/>
      <w:marLeft w:val="0"/>
      <w:marRight w:val="0"/>
      <w:marTop w:val="0"/>
      <w:marBottom w:val="0"/>
      <w:divBdr>
        <w:top w:val="none" w:sz="0" w:space="0" w:color="auto"/>
        <w:left w:val="none" w:sz="0" w:space="0" w:color="auto"/>
        <w:bottom w:val="none" w:sz="0" w:space="0" w:color="auto"/>
        <w:right w:val="none" w:sz="0" w:space="0" w:color="auto"/>
      </w:divBdr>
    </w:div>
    <w:div w:id="85539568">
      <w:bodyDiv w:val="1"/>
      <w:marLeft w:val="0"/>
      <w:marRight w:val="0"/>
      <w:marTop w:val="0"/>
      <w:marBottom w:val="0"/>
      <w:divBdr>
        <w:top w:val="none" w:sz="0" w:space="0" w:color="auto"/>
        <w:left w:val="none" w:sz="0" w:space="0" w:color="auto"/>
        <w:bottom w:val="none" w:sz="0" w:space="0" w:color="auto"/>
        <w:right w:val="none" w:sz="0" w:space="0" w:color="auto"/>
      </w:divBdr>
    </w:div>
    <w:div w:id="86078848">
      <w:bodyDiv w:val="1"/>
      <w:marLeft w:val="0"/>
      <w:marRight w:val="0"/>
      <w:marTop w:val="0"/>
      <w:marBottom w:val="0"/>
      <w:divBdr>
        <w:top w:val="none" w:sz="0" w:space="0" w:color="auto"/>
        <w:left w:val="none" w:sz="0" w:space="0" w:color="auto"/>
        <w:bottom w:val="none" w:sz="0" w:space="0" w:color="auto"/>
        <w:right w:val="none" w:sz="0" w:space="0" w:color="auto"/>
      </w:divBdr>
    </w:div>
    <w:div w:id="86969221">
      <w:bodyDiv w:val="1"/>
      <w:marLeft w:val="0"/>
      <w:marRight w:val="0"/>
      <w:marTop w:val="0"/>
      <w:marBottom w:val="0"/>
      <w:divBdr>
        <w:top w:val="none" w:sz="0" w:space="0" w:color="auto"/>
        <w:left w:val="none" w:sz="0" w:space="0" w:color="auto"/>
        <w:bottom w:val="none" w:sz="0" w:space="0" w:color="auto"/>
        <w:right w:val="none" w:sz="0" w:space="0" w:color="auto"/>
      </w:divBdr>
    </w:div>
    <w:div w:id="86998232">
      <w:bodyDiv w:val="1"/>
      <w:marLeft w:val="0"/>
      <w:marRight w:val="0"/>
      <w:marTop w:val="0"/>
      <w:marBottom w:val="0"/>
      <w:divBdr>
        <w:top w:val="none" w:sz="0" w:space="0" w:color="auto"/>
        <w:left w:val="none" w:sz="0" w:space="0" w:color="auto"/>
        <w:bottom w:val="none" w:sz="0" w:space="0" w:color="auto"/>
        <w:right w:val="none" w:sz="0" w:space="0" w:color="auto"/>
      </w:divBdr>
    </w:div>
    <w:div w:id="87164445">
      <w:bodyDiv w:val="1"/>
      <w:marLeft w:val="0"/>
      <w:marRight w:val="0"/>
      <w:marTop w:val="0"/>
      <w:marBottom w:val="0"/>
      <w:divBdr>
        <w:top w:val="none" w:sz="0" w:space="0" w:color="auto"/>
        <w:left w:val="none" w:sz="0" w:space="0" w:color="auto"/>
        <w:bottom w:val="none" w:sz="0" w:space="0" w:color="auto"/>
        <w:right w:val="none" w:sz="0" w:space="0" w:color="auto"/>
      </w:divBdr>
    </w:div>
    <w:div w:id="87580470">
      <w:bodyDiv w:val="1"/>
      <w:marLeft w:val="0"/>
      <w:marRight w:val="0"/>
      <w:marTop w:val="0"/>
      <w:marBottom w:val="0"/>
      <w:divBdr>
        <w:top w:val="none" w:sz="0" w:space="0" w:color="auto"/>
        <w:left w:val="none" w:sz="0" w:space="0" w:color="auto"/>
        <w:bottom w:val="none" w:sz="0" w:space="0" w:color="auto"/>
        <w:right w:val="none" w:sz="0" w:space="0" w:color="auto"/>
      </w:divBdr>
    </w:div>
    <w:div w:id="87654050">
      <w:bodyDiv w:val="1"/>
      <w:marLeft w:val="0"/>
      <w:marRight w:val="0"/>
      <w:marTop w:val="0"/>
      <w:marBottom w:val="0"/>
      <w:divBdr>
        <w:top w:val="none" w:sz="0" w:space="0" w:color="auto"/>
        <w:left w:val="none" w:sz="0" w:space="0" w:color="auto"/>
        <w:bottom w:val="none" w:sz="0" w:space="0" w:color="auto"/>
        <w:right w:val="none" w:sz="0" w:space="0" w:color="auto"/>
      </w:divBdr>
    </w:div>
    <w:div w:id="87894404">
      <w:bodyDiv w:val="1"/>
      <w:marLeft w:val="0"/>
      <w:marRight w:val="0"/>
      <w:marTop w:val="0"/>
      <w:marBottom w:val="0"/>
      <w:divBdr>
        <w:top w:val="none" w:sz="0" w:space="0" w:color="auto"/>
        <w:left w:val="none" w:sz="0" w:space="0" w:color="auto"/>
        <w:bottom w:val="none" w:sz="0" w:space="0" w:color="auto"/>
        <w:right w:val="none" w:sz="0" w:space="0" w:color="auto"/>
      </w:divBdr>
    </w:div>
    <w:div w:id="87968919">
      <w:bodyDiv w:val="1"/>
      <w:marLeft w:val="0"/>
      <w:marRight w:val="0"/>
      <w:marTop w:val="0"/>
      <w:marBottom w:val="0"/>
      <w:divBdr>
        <w:top w:val="none" w:sz="0" w:space="0" w:color="auto"/>
        <w:left w:val="none" w:sz="0" w:space="0" w:color="auto"/>
        <w:bottom w:val="none" w:sz="0" w:space="0" w:color="auto"/>
        <w:right w:val="none" w:sz="0" w:space="0" w:color="auto"/>
      </w:divBdr>
    </w:div>
    <w:div w:id="89007270">
      <w:bodyDiv w:val="1"/>
      <w:marLeft w:val="0"/>
      <w:marRight w:val="0"/>
      <w:marTop w:val="0"/>
      <w:marBottom w:val="0"/>
      <w:divBdr>
        <w:top w:val="none" w:sz="0" w:space="0" w:color="auto"/>
        <w:left w:val="none" w:sz="0" w:space="0" w:color="auto"/>
        <w:bottom w:val="none" w:sz="0" w:space="0" w:color="auto"/>
        <w:right w:val="none" w:sz="0" w:space="0" w:color="auto"/>
      </w:divBdr>
    </w:div>
    <w:div w:id="90594017">
      <w:bodyDiv w:val="1"/>
      <w:marLeft w:val="0"/>
      <w:marRight w:val="0"/>
      <w:marTop w:val="0"/>
      <w:marBottom w:val="0"/>
      <w:divBdr>
        <w:top w:val="none" w:sz="0" w:space="0" w:color="auto"/>
        <w:left w:val="none" w:sz="0" w:space="0" w:color="auto"/>
        <w:bottom w:val="none" w:sz="0" w:space="0" w:color="auto"/>
        <w:right w:val="none" w:sz="0" w:space="0" w:color="auto"/>
      </w:divBdr>
    </w:div>
    <w:div w:id="91560232">
      <w:bodyDiv w:val="1"/>
      <w:marLeft w:val="0"/>
      <w:marRight w:val="0"/>
      <w:marTop w:val="0"/>
      <w:marBottom w:val="0"/>
      <w:divBdr>
        <w:top w:val="none" w:sz="0" w:space="0" w:color="auto"/>
        <w:left w:val="none" w:sz="0" w:space="0" w:color="auto"/>
        <w:bottom w:val="none" w:sz="0" w:space="0" w:color="auto"/>
        <w:right w:val="none" w:sz="0" w:space="0" w:color="auto"/>
      </w:divBdr>
    </w:div>
    <w:div w:id="91779832">
      <w:bodyDiv w:val="1"/>
      <w:marLeft w:val="0"/>
      <w:marRight w:val="0"/>
      <w:marTop w:val="0"/>
      <w:marBottom w:val="0"/>
      <w:divBdr>
        <w:top w:val="none" w:sz="0" w:space="0" w:color="auto"/>
        <w:left w:val="none" w:sz="0" w:space="0" w:color="auto"/>
        <w:bottom w:val="none" w:sz="0" w:space="0" w:color="auto"/>
        <w:right w:val="none" w:sz="0" w:space="0" w:color="auto"/>
      </w:divBdr>
    </w:div>
    <w:div w:id="92476014">
      <w:bodyDiv w:val="1"/>
      <w:marLeft w:val="0"/>
      <w:marRight w:val="0"/>
      <w:marTop w:val="0"/>
      <w:marBottom w:val="0"/>
      <w:divBdr>
        <w:top w:val="none" w:sz="0" w:space="0" w:color="auto"/>
        <w:left w:val="none" w:sz="0" w:space="0" w:color="auto"/>
        <w:bottom w:val="none" w:sz="0" w:space="0" w:color="auto"/>
        <w:right w:val="none" w:sz="0" w:space="0" w:color="auto"/>
      </w:divBdr>
    </w:div>
    <w:div w:id="92554432">
      <w:bodyDiv w:val="1"/>
      <w:marLeft w:val="0"/>
      <w:marRight w:val="0"/>
      <w:marTop w:val="0"/>
      <w:marBottom w:val="0"/>
      <w:divBdr>
        <w:top w:val="none" w:sz="0" w:space="0" w:color="auto"/>
        <w:left w:val="none" w:sz="0" w:space="0" w:color="auto"/>
        <w:bottom w:val="none" w:sz="0" w:space="0" w:color="auto"/>
        <w:right w:val="none" w:sz="0" w:space="0" w:color="auto"/>
      </w:divBdr>
    </w:div>
    <w:div w:id="93091916">
      <w:bodyDiv w:val="1"/>
      <w:marLeft w:val="0"/>
      <w:marRight w:val="0"/>
      <w:marTop w:val="0"/>
      <w:marBottom w:val="0"/>
      <w:divBdr>
        <w:top w:val="none" w:sz="0" w:space="0" w:color="auto"/>
        <w:left w:val="none" w:sz="0" w:space="0" w:color="auto"/>
        <w:bottom w:val="none" w:sz="0" w:space="0" w:color="auto"/>
        <w:right w:val="none" w:sz="0" w:space="0" w:color="auto"/>
      </w:divBdr>
    </w:div>
    <w:div w:id="93719807">
      <w:bodyDiv w:val="1"/>
      <w:marLeft w:val="0"/>
      <w:marRight w:val="0"/>
      <w:marTop w:val="0"/>
      <w:marBottom w:val="0"/>
      <w:divBdr>
        <w:top w:val="none" w:sz="0" w:space="0" w:color="auto"/>
        <w:left w:val="none" w:sz="0" w:space="0" w:color="auto"/>
        <w:bottom w:val="none" w:sz="0" w:space="0" w:color="auto"/>
        <w:right w:val="none" w:sz="0" w:space="0" w:color="auto"/>
      </w:divBdr>
    </w:div>
    <w:div w:id="93793905">
      <w:bodyDiv w:val="1"/>
      <w:marLeft w:val="0"/>
      <w:marRight w:val="0"/>
      <w:marTop w:val="0"/>
      <w:marBottom w:val="0"/>
      <w:divBdr>
        <w:top w:val="none" w:sz="0" w:space="0" w:color="auto"/>
        <w:left w:val="none" w:sz="0" w:space="0" w:color="auto"/>
        <w:bottom w:val="none" w:sz="0" w:space="0" w:color="auto"/>
        <w:right w:val="none" w:sz="0" w:space="0" w:color="auto"/>
      </w:divBdr>
    </w:div>
    <w:div w:id="94445728">
      <w:bodyDiv w:val="1"/>
      <w:marLeft w:val="0"/>
      <w:marRight w:val="0"/>
      <w:marTop w:val="0"/>
      <w:marBottom w:val="0"/>
      <w:divBdr>
        <w:top w:val="none" w:sz="0" w:space="0" w:color="auto"/>
        <w:left w:val="none" w:sz="0" w:space="0" w:color="auto"/>
        <w:bottom w:val="none" w:sz="0" w:space="0" w:color="auto"/>
        <w:right w:val="none" w:sz="0" w:space="0" w:color="auto"/>
      </w:divBdr>
    </w:div>
    <w:div w:id="95367026">
      <w:bodyDiv w:val="1"/>
      <w:marLeft w:val="0"/>
      <w:marRight w:val="0"/>
      <w:marTop w:val="0"/>
      <w:marBottom w:val="0"/>
      <w:divBdr>
        <w:top w:val="none" w:sz="0" w:space="0" w:color="auto"/>
        <w:left w:val="none" w:sz="0" w:space="0" w:color="auto"/>
        <w:bottom w:val="none" w:sz="0" w:space="0" w:color="auto"/>
        <w:right w:val="none" w:sz="0" w:space="0" w:color="auto"/>
      </w:divBdr>
    </w:div>
    <w:div w:id="95561875">
      <w:bodyDiv w:val="1"/>
      <w:marLeft w:val="0"/>
      <w:marRight w:val="0"/>
      <w:marTop w:val="0"/>
      <w:marBottom w:val="0"/>
      <w:divBdr>
        <w:top w:val="none" w:sz="0" w:space="0" w:color="auto"/>
        <w:left w:val="none" w:sz="0" w:space="0" w:color="auto"/>
        <w:bottom w:val="none" w:sz="0" w:space="0" w:color="auto"/>
        <w:right w:val="none" w:sz="0" w:space="0" w:color="auto"/>
      </w:divBdr>
    </w:div>
    <w:div w:id="95642998">
      <w:bodyDiv w:val="1"/>
      <w:marLeft w:val="0"/>
      <w:marRight w:val="0"/>
      <w:marTop w:val="0"/>
      <w:marBottom w:val="0"/>
      <w:divBdr>
        <w:top w:val="none" w:sz="0" w:space="0" w:color="auto"/>
        <w:left w:val="none" w:sz="0" w:space="0" w:color="auto"/>
        <w:bottom w:val="none" w:sz="0" w:space="0" w:color="auto"/>
        <w:right w:val="none" w:sz="0" w:space="0" w:color="auto"/>
      </w:divBdr>
    </w:div>
    <w:div w:id="95751826">
      <w:bodyDiv w:val="1"/>
      <w:marLeft w:val="0"/>
      <w:marRight w:val="0"/>
      <w:marTop w:val="0"/>
      <w:marBottom w:val="0"/>
      <w:divBdr>
        <w:top w:val="none" w:sz="0" w:space="0" w:color="auto"/>
        <w:left w:val="none" w:sz="0" w:space="0" w:color="auto"/>
        <w:bottom w:val="none" w:sz="0" w:space="0" w:color="auto"/>
        <w:right w:val="none" w:sz="0" w:space="0" w:color="auto"/>
      </w:divBdr>
    </w:div>
    <w:div w:id="96557993">
      <w:bodyDiv w:val="1"/>
      <w:marLeft w:val="0"/>
      <w:marRight w:val="0"/>
      <w:marTop w:val="0"/>
      <w:marBottom w:val="0"/>
      <w:divBdr>
        <w:top w:val="none" w:sz="0" w:space="0" w:color="auto"/>
        <w:left w:val="none" w:sz="0" w:space="0" w:color="auto"/>
        <w:bottom w:val="none" w:sz="0" w:space="0" w:color="auto"/>
        <w:right w:val="none" w:sz="0" w:space="0" w:color="auto"/>
      </w:divBdr>
    </w:div>
    <w:div w:id="96684690">
      <w:bodyDiv w:val="1"/>
      <w:marLeft w:val="0"/>
      <w:marRight w:val="0"/>
      <w:marTop w:val="0"/>
      <w:marBottom w:val="0"/>
      <w:divBdr>
        <w:top w:val="none" w:sz="0" w:space="0" w:color="auto"/>
        <w:left w:val="none" w:sz="0" w:space="0" w:color="auto"/>
        <w:bottom w:val="none" w:sz="0" w:space="0" w:color="auto"/>
        <w:right w:val="none" w:sz="0" w:space="0" w:color="auto"/>
      </w:divBdr>
    </w:div>
    <w:div w:id="97605967">
      <w:bodyDiv w:val="1"/>
      <w:marLeft w:val="0"/>
      <w:marRight w:val="0"/>
      <w:marTop w:val="0"/>
      <w:marBottom w:val="0"/>
      <w:divBdr>
        <w:top w:val="none" w:sz="0" w:space="0" w:color="auto"/>
        <w:left w:val="none" w:sz="0" w:space="0" w:color="auto"/>
        <w:bottom w:val="none" w:sz="0" w:space="0" w:color="auto"/>
        <w:right w:val="none" w:sz="0" w:space="0" w:color="auto"/>
      </w:divBdr>
    </w:div>
    <w:div w:id="98305892">
      <w:bodyDiv w:val="1"/>
      <w:marLeft w:val="0"/>
      <w:marRight w:val="0"/>
      <w:marTop w:val="0"/>
      <w:marBottom w:val="0"/>
      <w:divBdr>
        <w:top w:val="none" w:sz="0" w:space="0" w:color="auto"/>
        <w:left w:val="none" w:sz="0" w:space="0" w:color="auto"/>
        <w:bottom w:val="none" w:sz="0" w:space="0" w:color="auto"/>
        <w:right w:val="none" w:sz="0" w:space="0" w:color="auto"/>
      </w:divBdr>
    </w:div>
    <w:div w:id="100151714">
      <w:bodyDiv w:val="1"/>
      <w:marLeft w:val="0"/>
      <w:marRight w:val="0"/>
      <w:marTop w:val="0"/>
      <w:marBottom w:val="0"/>
      <w:divBdr>
        <w:top w:val="none" w:sz="0" w:space="0" w:color="auto"/>
        <w:left w:val="none" w:sz="0" w:space="0" w:color="auto"/>
        <w:bottom w:val="none" w:sz="0" w:space="0" w:color="auto"/>
        <w:right w:val="none" w:sz="0" w:space="0" w:color="auto"/>
      </w:divBdr>
    </w:div>
    <w:div w:id="100226030">
      <w:bodyDiv w:val="1"/>
      <w:marLeft w:val="0"/>
      <w:marRight w:val="0"/>
      <w:marTop w:val="0"/>
      <w:marBottom w:val="0"/>
      <w:divBdr>
        <w:top w:val="none" w:sz="0" w:space="0" w:color="auto"/>
        <w:left w:val="none" w:sz="0" w:space="0" w:color="auto"/>
        <w:bottom w:val="none" w:sz="0" w:space="0" w:color="auto"/>
        <w:right w:val="none" w:sz="0" w:space="0" w:color="auto"/>
      </w:divBdr>
    </w:div>
    <w:div w:id="100609284">
      <w:bodyDiv w:val="1"/>
      <w:marLeft w:val="0"/>
      <w:marRight w:val="0"/>
      <w:marTop w:val="0"/>
      <w:marBottom w:val="0"/>
      <w:divBdr>
        <w:top w:val="none" w:sz="0" w:space="0" w:color="auto"/>
        <w:left w:val="none" w:sz="0" w:space="0" w:color="auto"/>
        <w:bottom w:val="none" w:sz="0" w:space="0" w:color="auto"/>
        <w:right w:val="none" w:sz="0" w:space="0" w:color="auto"/>
      </w:divBdr>
    </w:div>
    <w:div w:id="101000242">
      <w:bodyDiv w:val="1"/>
      <w:marLeft w:val="0"/>
      <w:marRight w:val="0"/>
      <w:marTop w:val="0"/>
      <w:marBottom w:val="0"/>
      <w:divBdr>
        <w:top w:val="none" w:sz="0" w:space="0" w:color="auto"/>
        <w:left w:val="none" w:sz="0" w:space="0" w:color="auto"/>
        <w:bottom w:val="none" w:sz="0" w:space="0" w:color="auto"/>
        <w:right w:val="none" w:sz="0" w:space="0" w:color="auto"/>
      </w:divBdr>
    </w:div>
    <w:div w:id="102307566">
      <w:bodyDiv w:val="1"/>
      <w:marLeft w:val="0"/>
      <w:marRight w:val="0"/>
      <w:marTop w:val="0"/>
      <w:marBottom w:val="0"/>
      <w:divBdr>
        <w:top w:val="none" w:sz="0" w:space="0" w:color="auto"/>
        <w:left w:val="none" w:sz="0" w:space="0" w:color="auto"/>
        <w:bottom w:val="none" w:sz="0" w:space="0" w:color="auto"/>
        <w:right w:val="none" w:sz="0" w:space="0" w:color="auto"/>
      </w:divBdr>
    </w:div>
    <w:div w:id="103429467">
      <w:bodyDiv w:val="1"/>
      <w:marLeft w:val="0"/>
      <w:marRight w:val="0"/>
      <w:marTop w:val="0"/>
      <w:marBottom w:val="0"/>
      <w:divBdr>
        <w:top w:val="none" w:sz="0" w:space="0" w:color="auto"/>
        <w:left w:val="none" w:sz="0" w:space="0" w:color="auto"/>
        <w:bottom w:val="none" w:sz="0" w:space="0" w:color="auto"/>
        <w:right w:val="none" w:sz="0" w:space="0" w:color="auto"/>
      </w:divBdr>
    </w:div>
    <w:div w:id="103577145">
      <w:bodyDiv w:val="1"/>
      <w:marLeft w:val="0"/>
      <w:marRight w:val="0"/>
      <w:marTop w:val="0"/>
      <w:marBottom w:val="0"/>
      <w:divBdr>
        <w:top w:val="none" w:sz="0" w:space="0" w:color="auto"/>
        <w:left w:val="none" w:sz="0" w:space="0" w:color="auto"/>
        <w:bottom w:val="none" w:sz="0" w:space="0" w:color="auto"/>
        <w:right w:val="none" w:sz="0" w:space="0" w:color="auto"/>
      </w:divBdr>
    </w:div>
    <w:div w:id="103623291">
      <w:bodyDiv w:val="1"/>
      <w:marLeft w:val="0"/>
      <w:marRight w:val="0"/>
      <w:marTop w:val="0"/>
      <w:marBottom w:val="0"/>
      <w:divBdr>
        <w:top w:val="none" w:sz="0" w:space="0" w:color="auto"/>
        <w:left w:val="none" w:sz="0" w:space="0" w:color="auto"/>
        <w:bottom w:val="none" w:sz="0" w:space="0" w:color="auto"/>
        <w:right w:val="none" w:sz="0" w:space="0" w:color="auto"/>
      </w:divBdr>
    </w:div>
    <w:div w:id="105540013">
      <w:bodyDiv w:val="1"/>
      <w:marLeft w:val="0"/>
      <w:marRight w:val="0"/>
      <w:marTop w:val="0"/>
      <w:marBottom w:val="0"/>
      <w:divBdr>
        <w:top w:val="none" w:sz="0" w:space="0" w:color="auto"/>
        <w:left w:val="none" w:sz="0" w:space="0" w:color="auto"/>
        <w:bottom w:val="none" w:sz="0" w:space="0" w:color="auto"/>
        <w:right w:val="none" w:sz="0" w:space="0" w:color="auto"/>
      </w:divBdr>
    </w:div>
    <w:div w:id="105588549">
      <w:bodyDiv w:val="1"/>
      <w:marLeft w:val="0"/>
      <w:marRight w:val="0"/>
      <w:marTop w:val="0"/>
      <w:marBottom w:val="0"/>
      <w:divBdr>
        <w:top w:val="none" w:sz="0" w:space="0" w:color="auto"/>
        <w:left w:val="none" w:sz="0" w:space="0" w:color="auto"/>
        <w:bottom w:val="none" w:sz="0" w:space="0" w:color="auto"/>
        <w:right w:val="none" w:sz="0" w:space="0" w:color="auto"/>
      </w:divBdr>
    </w:div>
    <w:div w:id="106238142">
      <w:bodyDiv w:val="1"/>
      <w:marLeft w:val="0"/>
      <w:marRight w:val="0"/>
      <w:marTop w:val="0"/>
      <w:marBottom w:val="0"/>
      <w:divBdr>
        <w:top w:val="none" w:sz="0" w:space="0" w:color="auto"/>
        <w:left w:val="none" w:sz="0" w:space="0" w:color="auto"/>
        <w:bottom w:val="none" w:sz="0" w:space="0" w:color="auto"/>
        <w:right w:val="none" w:sz="0" w:space="0" w:color="auto"/>
      </w:divBdr>
    </w:div>
    <w:div w:id="107161805">
      <w:bodyDiv w:val="1"/>
      <w:marLeft w:val="0"/>
      <w:marRight w:val="0"/>
      <w:marTop w:val="0"/>
      <w:marBottom w:val="0"/>
      <w:divBdr>
        <w:top w:val="none" w:sz="0" w:space="0" w:color="auto"/>
        <w:left w:val="none" w:sz="0" w:space="0" w:color="auto"/>
        <w:bottom w:val="none" w:sz="0" w:space="0" w:color="auto"/>
        <w:right w:val="none" w:sz="0" w:space="0" w:color="auto"/>
      </w:divBdr>
    </w:div>
    <w:div w:id="107939513">
      <w:bodyDiv w:val="1"/>
      <w:marLeft w:val="0"/>
      <w:marRight w:val="0"/>
      <w:marTop w:val="0"/>
      <w:marBottom w:val="0"/>
      <w:divBdr>
        <w:top w:val="none" w:sz="0" w:space="0" w:color="auto"/>
        <w:left w:val="none" w:sz="0" w:space="0" w:color="auto"/>
        <w:bottom w:val="none" w:sz="0" w:space="0" w:color="auto"/>
        <w:right w:val="none" w:sz="0" w:space="0" w:color="auto"/>
      </w:divBdr>
    </w:div>
    <w:div w:id="107940838">
      <w:bodyDiv w:val="1"/>
      <w:marLeft w:val="0"/>
      <w:marRight w:val="0"/>
      <w:marTop w:val="0"/>
      <w:marBottom w:val="0"/>
      <w:divBdr>
        <w:top w:val="none" w:sz="0" w:space="0" w:color="auto"/>
        <w:left w:val="none" w:sz="0" w:space="0" w:color="auto"/>
        <w:bottom w:val="none" w:sz="0" w:space="0" w:color="auto"/>
        <w:right w:val="none" w:sz="0" w:space="0" w:color="auto"/>
      </w:divBdr>
    </w:div>
    <w:div w:id="108162903">
      <w:bodyDiv w:val="1"/>
      <w:marLeft w:val="0"/>
      <w:marRight w:val="0"/>
      <w:marTop w:val="0"/>
      <w:marBottom w:val="0"/>
      <w:divBdr>
        <w:top w:val="none" w:sz="0" w:space="0" w:color="auto"/>
        <w:left w:val="none" w:sz="0" w:space="0" w:color="auto"/>
        <w:bottom w:val="none" w:sz="0" w:space="0" w:color="auto"/>
        <w:right w:val="none" w:sz="0" w:space="0" w:color="auto"/>
      </w:divBdr>
    </w:div>
    <w:div w:id="110442007">
      <w:bodyDiv w:val="1"/>
      <w:marLeft w:val="0"/>
      <w:marRight w:val="0"/>
      <w:marTop w:val="0"/>
      <w:marBottom w:val="0"/>
      <w:divBdr>
        <w:top w:val="none" w:sz="0" w:space="0" w:color="auto"/>
        <w:left w:val="none" w:sz="0" w:space="0" w:color="auto"/>
        <w:bottom w:val="none" w:sz="0" w:space="0" w:color="auto"/>
        <w:right w:val="none" w:sz="0" w:space="0" w:color="auto"/>
      </w:divBdr>
    </w:div>
    <w:div w:id="110518696">
      <w:bodyDiv w:val="1"/>
      <w:marLeft w:val="0"/>
      <w:marRight w:val="0"/>
      <w:marTop w:val="0"/>
      <w:marBottom w:val="0"/>
      <w:divBdr>
        <w:top w:val="none" w:sz="0" w:space="0" w:color="auto"/>
        <w:left w:val="none" w:sz="0" w:space="0" w:color="auto"/>
        <w:bottom w:val="none" w:sz="0" w:space="0" w:color="auto"/>
        <w:right w:val="none" w:sz="0" w:space="0" w:color="auto"/>
      </w:divBdr>
    </w:div>
    <w:div w:id="112672032">
      <w:bodyDiv w:val="1"/>
      <w:marLeft w:val="0"/>
      <w:marRight w:val="0"/>
      <w:marTop w:val="0"/>
      <w:marBottom w:val="0"/>
      <w:divBdr>
        <w:top w:val="none" w:sz="0" w:space="0" w:color="auto"/>
        <w:left w:val="none" w:sz="0" w:space="0" w:color="auto"/>
        <w:bottom w:val="none" w:sz="0" w:space="0" w:color="auto"/>
        <w:right w:val="none" w:sz="0" w:space="0" w:color="auto"/>
      </w:divBdr>
    </w:div>
    <w:div w:id="114520001">
      <w:bodyDiv w:val="1"/>
      <w:marLeft w:val="0"/>
      <w:marRight w:val="0"/>
      <w:marTop w:val="0"/>
      <w:marBottom w:val="0"/>
      <w:divBdr>
        <w:top w:val="none" w:sz="0" w:space="0" w:color="auto"/>
        <w:left w:val="none" w:sz="0" w:space="0" w:color="auto"/>
        <w:bottom w:val="none" w:sz="0" w:space="0" w:color="auto"/>
        <w:right w:val="none" w:sz="0" w:space="0" w:color="auto"/>
      </w:divBdr>
    </w:div>
    <w:div w:id="114760902">
      <w:bodyDiv w:val="1"/>
      <w:marLeft w:val="0"/>
      <w:marRight w:val="0"/>
      <w:marTop w:val="0"/>
      <w:marBottom w:val="0"/>
      <w:divBdr>
        <w:top w:val="none" w:sz="0" w:space="0" w:color="auto"/>
        <w:left w:val="none" w:sz="0" w:space="0" w:color="auto"/>
        <w:bottom w:val="none" w:sz="0" w:space="0" w:color="auto"/>
        <w:right w:val="none" w:sz="0" w:space="0" w:color="auto"/>
      </w:divBdr>
    </w:div>
    <w:div w:id="114913251">
      <w:bodyDiv w:val="1"/>
      <w:marLeft w:val="0"/>
      <w:marRight w:val="0"/>
      <w:marTop w:val="0"/>
      <w:marBottom w:val="0"/>
      <w:divBdr>
        <w:top w:val="none" w:sz="0" w:space="0" w:color="auto"/>
        <w:left w:val="none" w:sz="0" w:space="0" w:color="auto"/>
        <w:bottom w:val="none" w:sz="0" w:space="0" w:color="auto"/>
        <w:right w:val="none" w:sz="0" w:space="0" w:color="auto"/>
      </w:divBdr>
    </w:div>
    <w:div w:id="115637637">
      <w:bodyDiv w:val="1"/>
      <w:marLeft w:val="0"/>
      <w:marRight w:val="0"/>
      <w:marTop w:val="0"/>
      <w:marBottom w:val="0"/>
      <w:divBdr>
        <w:top w:val="none" w:sz="0" w:space="0" w:color="auto"/>
        <w:left w:val="none" w:sz="0" w:space="0" w:color="auto"/>
        <w:bottom w:val="none" w:sz="0" w:space="0" w:color="auto"/>
        <w:right w:val="none" w:sz="0" w:space="0" w:color="auto"/>
      </w:divBdr>
    </w:div>
    <w:div w:id="116263804">
      <w:bodyDiv w:val="1"/>
      <w:marLeft w:val="0"/>
      <w:marRight w:val="0"/>
      <w:marTop w:val="0"/>
      <w:marBottom w:val="0"/>
      <w:divBdr>
        <w:top w:val="none" w:sz="0" w:space="0" w:color="auto"/>
        <w:left w:val="none" w:sz="0" w:space="0" w:color="auto"/>
        <w:bottom w:val="none" w:sz="0" w:space="0" w:color="auto"/>
        <w:right w:val="none" w:sz="0" w:space="0" w:color="auto"/>
      </w:divBdr>
    </w:div>
    <w:div w:id="116993847">
      <w:bodyDiv w:val="1"/>
      <w:marLeft w:val="0"/>
      <w:marRight w:val="0"/>
      <w:marTop w:val="0"/>
      <w:marBottom w:val="0"/>
      <w:divBdr>
        <w:top w:val="none" w:sz="0" w:space="0" w:color="auto"/>
        <w:left w:val="none" w:sz="0" w:space="0" w:color="auto"/>
        <w:bottom w:val="none" w:sz="0" w:space="0" w:color="auto"/>
        <w:right w:val="none" w:sz="0" w:space="0" w:color="auto"/>
      </w:divBdr>
    </w:div>
    <w:div w:id="117992778">
      <w:bodyDiv w:val="1"/>
      <w:marLeft w:val="0"/>
      <w:marRight w:val="0"/>
      <w:marTop w:val="0"/>
      <w:marBottom w:val="0"/>
      <w:divBdr>
        <w:top w:val="none" w:sz="0" w:space="0" w:color="auto"/>
        <w:left w:val="none" w:sz="0" w:space="0" w:color="auto"/>
        <w:bottom w:val="none" w:sz="0" w:space="0" w:color="auto"/>
        <w:right w:val="none" w:sz="0" w:space="0" w:color="auto"/>
      </w:divBdr>
    </w:div>
    <w:div w:id="118497920">
      <w:bodyDiv w:val="1"/>
      <w:marLeft w:val="0"/>
      <w:marRight w:val="0"/>
      <w:marTop w:val="0"/>
      <w:marBottom w:val="0"/>
      <w:divBdr>
        <w:top w:val="none" w:sz="0" w:space="0" w:color="auto"/>
        <w:left w:val="none" w:sz="0" w:space="0" w:color="auto"/>
        <w:bottom w:val="none" w:sz="0" w:space="0" w:color="auto"/>
        <w:right w:val="none" w:sz="0" w:space="0" w:color="auto"/>
      </w:divBdr>
    </w:div>
    <w:div w:id="120004224">
      <w:bodyDiv w:val="1"/>
      <w:marLeft w:val="0"/>
      <w:marRight w:val="0"/>
      <w:marTop w:val="0"/>
      <w:marBottom w:val="0"/>
      <w:divBdr>
        <w:top w:val="none" w:sz="0" w:space="0" w:color="auto"/>
        <w:left w:val="none" w:sz="0" w:space="0" w:color="auto"/>
        <w:bottom w:val="none" w:sz="0" w:space="0" w:color="auto"/>
        <w:right w:val="none" w:sz="0" w:space="0" w:color="auto"/>
      </w:divBdr>
    </w:div>
    <w:div w:id="120803845">
      <w:bodyDiv w:val="1"/>
      <w:marLeft w:val="0"/>
      <w:marRight w:val="0"/>
      <w:marTop w:val="0"/>
      <w:marBottom w:val="0"/>
      <w:divBdr>
        <w:top w:val="none" w:sz="0" w:space="0" w:color="auto"/>
        <w:left w:val="none" w:sz="0" w:space="0" w:color="auto"/>
        <w:bottom w:val="none" w:sz="0" w:space="0" w:color="auto"/>
        <w:right w:val="none" w:sz="0" w:space="0" w:color="auto"/>
      </w:divBdr>
    </w:div>
    <w:div w:id="120811295">
      <w:bodyDiv w:val="1"/>
      <w:marLeft w:val="0"/>
      <w:marRight w:val="0"/>
      <w:marTop w:val="0"/>
      <w:marBottom w:val="0"/>
      <w:divBdr>
        <w:top w:val="none" w:sz="0" w:space="0" w:color="auto"/>
        <w:left w:val="none" w:sz="0" w:space="0" w:color="auto"/>
        <w:bottom w:val="none" w:sz="0" w:space="0" w:color="auto"/>
        <w:right w:val="none" w:sz="0" w:space="0" w:color="auto"/>
      </w:divBdr>
    </w:div>
    <w:div w:id="121581264">
      <w:bodyDiv w:val="1"/>
      <w:marLeft w:val="0"/>
      <w:marRight w:val="0"/>
      <w:marTop w:val="0"/>
      <w:marBottom w:val="0"/>
      <w:divBdr>
        <w:top w:val="none" w:sz="0" w:space="0" w:color="auto"/>
        <w:left w:val="none" w:sz="0" w:space="0" w:color="auto"/>
        <w:bottom w:val="none" w:sz="0" w:space="0" w:color="auto"/>
        <w:right w:val="none" w:sz="0" w:space="0" w:color="auto"/>
      </w:divBdr>
    </w:div>
    <w:div w:id="122236480">
      <w:bodyDiv w:val="1"/>
      <w:marLeft w:val="0"/>
      <w:marRight w:val="0"/>
      <w:marTop w:val="0"/>
      <w:marBottom w:val="0"/>
      <w:divBdr>
        <w:top w:val="none" w:sz="0" w:space="0" w:color="auto"/>
        <w:left w:val="none" w:sz="0" w:space="0" w:color="auto"/>
        <w:bottom w:val="none" w:sz="0" w:space="0" w:color="auto"/>
        <w:right w:val="none" w:sz="0" w:space="0" w:color="auto"/>
      </w:divBdr>
    </w:div>
    <w:div w:id="122816522">
      <w:bodyDiv w:val="1"/>
      <w:marLeft w:val="0"/>
      <w:marRight w:val="0"/>
      <w:marTop w:val="0"/>
      <w:marBottom w:val="0"/>
      <w:divBdr>
        <w:top w:val="none" w:sz="0" w:space="0" w:color="auto"/>
        <w:left w:val="none" w:sz="0" w:space="0" w:color="auto"/>
        <w:bottom w:val="none" w:sz="0" w:space="0" w:color="auto"/>
        <w:right w:val="none" w:sz="0" w:space="0" w:color="auto"/>
      </w:divBdr>
    </w:div>
    <w:div w:id="123668837">
      <w:bodyDiv w:val="1"/>
      <w:marLeft w:val="0"/>
      <w:marRight w:val="0"/>
      <w:marTop w:val="0"/>
      <w:marBottom w:val="0"/>
      <w:divBdr>
        <w:top w:val="none" w:sz="0" w:space="0" w:color="auto"/>
        <w:left w:val="none" w:sz="0" w:space="0" w:color="auto"/>
        <w:bottom w:val="none" w:sz="0" w:space="0" w:color="auto"/>
        <w:right w:val="none" w:sz="0" w:space="0" w:color="auto"/>
      </w:divBdr>
    </w:div>
    <w:div w:id="123892965">
      <w:bodyDiv w:val="1"/>
      <w:marLeft w:val="0"/>
      <w:marRight w:val="0"/>
      <w:marTop w:val="0"/>
      <w:marBottom w:val="0"/>
      <w:divBdr>
        <w:top w:val="none" w:sz="0" w:space="0" w:color="auto"/>
        <w:left w:val="none" w:sz="0" w:space="0" w:color="auto"/>
        <w:bottom w:val="none" w:sz="0" w:space="0" w:color="auto"/>
        <w:right w:val="none" w:sz="0" w:space="0" w:color="auto"/>
      </w:divBdr>
    </w:div>
    <w:div w:id="124010782">
      <w:bodyDiv w:val="1"/>
      <w:marLeft w:val="0"/>
      <w:marRight w:val="0"/>
      <w:marTop w:val="0"/>
      <w:marBottom w:val="0"/>
      <w:divBdr>
        <w:top w:val="none" w:sz="0" w:space="0" w:color="auto"/>
        <w:left w:val="none" w:sz="0" w:space="0" w:color="auto"/>
        <w:bottom w:val="none" w:sz="0" w:space="0" w:color="auto"/>
        <w:right w:val="none" w:sz="0" w:space="0" w:color="auto"/>
      </w:divBdr>
    </w:div>
    <w:div w:id="124660582">
      <w:bodyDiv w:val="1"/>
      <w:marLeft w:val="0"/>
      <w:marRight w:val="0"/>
      <w:marTop w:val="0"/>
      <w:marBottom w:val="0"/>
      <w:divBdr>
        <w:top w:val="none" w:sz="0" w:space="0" w:color="auto"/>
        <w:left w:val="none" w:sz="0" w:space="0" w:color="auto"/>
        <w:bottom w:val="none" w:sz="0" w:space="0" w:color="auto"/>
        <w:right w:val="none" w:sz="0" w:space="0" w:color="auto"/>
      </w:divBdr>
    </w:div>
    <w:div w:id="124739899">
      <w:bodyDiv w:val="1"/>
      <w:marLeft w:val="0"/>
      <w:marRight w:val="0"/>
      <w:marTop w:val="0"/>
      <w:marBottom w:val="0"/>
      <w:divBdr>
        <w:top w:val="none" w:sz="0" w:space="0" w:color="auto"/>
        <w:left w:val="none" w:sz="0" w:space="0" w:color="auto"/>
        <w:bottom w:val="none" w:sz="0" w:space="0" w:color="auto"/>
        <w:right w:val="none" w:sz="0" w:space="0" w:color="auto"/>
      </w:divBdr>
    </w:div>
    <w:div w:id="124811341">
      <w:bodyDiv w:val="1"/>
      <w:marLeft w:val="0"/>
      <w:marRight w:val="0"/>
      <w:marTop w:val="0"/>
      <w:marBottom w:val="0"/>
      <w:divBdr>
        <w:top w:val="none" w:sz="0" w:space="0" w:color="auto"/>
        <w:left w:val="none" w:sz="0" w:space="0" w:color="auto"/>
        <w:bottom w:val="none" w:sz="0" w:space="0" w:color="auto"/>
        <w:right w:val="none" w:sz="0" w:space="0" w:color="auto"/>
      </w:divBdr>
      <w:divsChild>
        <w:div w:id="332537681">
          <w:marLeft w:val="0"/>
          <w:marRight w:val="0"/>
          <w:marTop w:val="0"/>
          <w:marBottom w:val="0"/>
          <w:divBdr>
            <w:top w:val="none" w:sz="0" w:space="0" w:color="auto"/>
            <w:left w:val="none" w:sz="0" w:space="0" w:color="auto"/>
            <w:bottom w:val="none" w:sz="0" w:space="0" w:color="auto"/>
            <w:right w:val="none" w:sz="0" w:space="0" w:color="auto"/>
          </w:divBdr>
        </w:div>
        <w:div w:id="105317588">
          <w:marLeft w:val="0"/>
          <w:marRight w:val="0"/>
          <w:marTop w:val="0"/>
          <w:marBottom w:val="0"/>
          <w:divBdr>
            <w:top w:val="none" w:sz="0" w:space="0" w:color="auto"/>
            <w:left w:val="none" w:sz="0" w:space="0" w:color="auto"/>
            <w:bottom w:val="none" w:sz="0" w:space="0" w:color="auto"/>
            <w:right w:val="none" w:sz="0" w:space="0" w:color="auto"/>
          </w:divBdr>
        </w:div>
        <w:div w:id="1031034590">
          <w:marLeft w:val="0"/>
          <w:marRight w:val="0"/>
          <w:marTop w:val="0"/>
          <w:marBottom w:val="0"/>
          <w:divBdr>
            <w:top w:val="none" w:sz="0" w:space="0" w:color="auto"/>
            <w:left w:val="none" w:sz="0" w:space="0" w:color="auto"/>
            <w:bottom w:val="none" w:sz="0" w:space="0" w:color="auto"/>
            <w:right w:val="none" w:sz="0" w:space="0" w:color="auto"/>
          </w:divBdr>
        </w:div>
        <w:div w:id="552813955">
          <w:marLeft w:val="0"/>
          <w:marRight w:val="0"/>
          <w:marTop w:val="0"/>
          <w:marBottom w:val="0"/>
          <w:divBdr>
            <w:top w:val="none" w:sz="0" w:space="0" w:color="auto"/>
            <w:left w:val="none" w:sz="0" w:space="0" w:color="auto"/>
            <w:bottom w:val="none" w:sz="0" w:space="0" w:color="auto"/>
            <w:right w:val="none" w:sz="0" w:space="0" w:color="auto"/>
          </w:divBdr>
        </w:div>
        <w:div w:id="1149251422">
          <w:marLeft w:val="0"/>
          <w:marRight w:val="0"/>
          <w:marTop w:val="0"/>
          <w:marBottom w:val="0"/>
          <w:divBdr>
            <w:top w:val="none" w:sz="0" w:space="0" w:color="auto"/>
            <w:left w:val="none" w:sz="0" w:space="0" w:color="auto"/>
            <w:bottom w:val="none" w:sz="0" w:space="0" w:color="auto"/>
            <w:right w:val="none" w:sz="0" w:space="0" w:color="auto"/>
          </w:divBdr>
        </w:div>
        <w:div w:id="871041150">
          <w:marLeft w:val="0"/>
          <w:marRight w:val="0"/>
          <w:marTop w:val="0"/>
          <w:marBottom w:val="0"/>
          <w:divBdr>
            <w:top w:val="none" w:sz="0" w:space="0" w:color="auto"/>
            <w:left w:val="none" w:sz="0" w:space="0" w:color="auto"/>
            <w:bottom w:val="none" w:sz="0" w:space="0" w:color="auto"/>
            <w:right w:val="none" w:sz="0" w:space="0" w:color="auto"/>
          </w:divBdr>
        </w:div>
        <w:div w:id="1413894348">
          <w:marLeft w:val="0"/>
          <w:marRight w:val="0"/>
          <w:marTop w:val="0"/>
          <w:marBottom w:val="0"/>
          <w:divBdr>
            <w:top w:val="none" w:sz="0" w:space="0" w:color="auto"/>
            <w:left w:val="none" w:sz="0" w:space="0" w:color="auto"/>
            <w:bottom w:val="none" w:sz="0" w:space="0" w:color="auto"/>
            <w:right w:val="none" w:sz="0" w:space="0" w:color="auto"/>
          </w:divBdr>
        </w:div>
        <w:div w:id="1139495381">
          <w:marLeft w:val="0"/>
          <w:marRight w:val="0"/>
          <w:marTop w:val="0"/>
          <w:marBottom w:val="0"/>
          <w:divBdr>
            <w:top w:val="none" w:sz="0" w:space="0" w:color="auto"/>
            <w:left w:val="none" w:sz="0" w:space="0" w:color="auto"/>
            <w:bottom w:val="none" w:sz="0" w:space="0" w:color="auto"/>
            <w:right w:val="none" w:sz="0" w:space="0" w:color="auto"/>
          </w:divBdr>
        </w:div>
        <w:div w:id="77362734">
          <w:marLeft w:val="0"/>
          <w:marRight w:val="0"/>
          <w:marTop w:val="0"/>
          <w:marBottom w:val="0"/>
          <w:divBdr>
            <w:top w:val="none" w:sz="0" w:space="0" w:color="auto"/>
            <w:left w:val="none" w:sz="0" w:space="0" w:color="auto"/>
            <w:bottom w:val="none" w:sz="0" w:space="0" w:color="auto"/>
            <w:right w:val="none" w:sz="0" w:space="0" w:color="auto"/>
          </w:divBdr>
        </w:div>
        <w:div w:id="2068456111">
          <w:marLeft w:val="0"/>
          <w:marRight w:val="0"/>
          <w:marTop w:val="0"/>
          <w:marBottom w:val="0"/>
          <w:divBdr>
            <w:top w:val="none" w:sz="0" w:space="0" w:color="auto"/>
            <w:left w:val="none" w:sz="0" w:space="0" w:color="auto"/>
            <w:bottom w:val="none" w:sz="0" w:space="0" w:color="auto"/>
            <w:right w:val="none" w:sz="0" w:space="0" w:color="auto"/>
          </w:divBdr>
        </w:div>
        <w:div w:id="770468944">
          <w:marLeft w:val="0"/>
          <w:marRight w:val="0"/>
          <w:marTop w:val="0"/>
          <w:marBottom w:val="0"/>
          <w:divBdr>
            <w:top w:val="none" w:sz="0" w:space="0" w:color="auto"/>
            <w:left w:val="none" w:sz="0" w:space="0" w:color="auto"/>
            <w:bottom w:val="none" w:sz="0" w:space="0" w:color="auto"/>
            <w:right w:val="none" w:sz="0" w:space="0" w:color="auto"/>
          </w:divBdr>
        </w:div>
        <w:div w:id="1796292262">
          <w:marLeft w:val="0"/>
          <w:marRight w:val="0"/>
          <w:marTop w:val="0"/>
          <w:marBottom w:val="0"/>
          <w:divBdr>
            <w:top w:val="none" w:sz="0" w:space="0" w:color="auto"/>
            <w:left w:val="none" w:sz="0" w:space="0" w:color="auto"/>
            <w:bottom w:val="none" w:sz="0" w:space="0" w:color="auto"/>
            <w:right w:val="none" w:sz="0" w:space="0" w:color="auto"/>
          </w:divBdr>
        </w:div>
        <w:div w:id="264846811">
          <w:marLeft w:val="0"/>
          <w:marRight w:val="0"/>
          <w:marTop w:val="0"/>
          <w:marBottom w:val="0"/>
          <w:divBdr>
            <w:top w:val="none" w:sz="0" w:space="0" w:color="auto"/>
            <w:left w:val="none" w:sz="0" w:space="0" w:color="auto"/>
            <w:bottom w:val="none" w:sz="0" w:space="0" w:color="auto"/>
            <w:right w:val="none" w:sz="0" w:space="0" w:color="auto"/>
          </w:divBdr>
        </w:div>
        <w:div w:id="543367271">
          <w:marLeft w:val="0"/>
          <w:marRight w:val="0"/>
          <w:marTop w:val="0"/>
          <w:marBottom w:val="0"/>
          <w:divBdr>
            <w:top w:val="none" w:sz="0" w:space="0" w:color="auto"/>
            <w:left w:val="none" w:sz="0" w:space="0" w:color="auto"/>
            <w:bottom w:val="none" w:sz="0" w:space="0" w:color="auto"/>
            <w:right w:val="none" w:sz="0" w:space="0" w:color="auto"/>
          </w:divBdr>
        </w:div>
        <w:div w:id="647826315">
          <w:marLeft w:val="0"/>
          <w:marRight w:val="0"/>
          <w:marTop w:val="0"/>
          <w:marBottom w:val="0"/>
          <w:divBdr>
            <w:top w:val="none" w:sz="0" w:space="0" w:color="auto"/>
            <w:left w:val="none" w:sz="0" w:space="0" w:color="auto"/>
            <w:bottom w:val="none" w:sz="0" w:space="0" w:color="auto"/>
            <w:right w:val="none" w:sz="0" w:space="0" w:color="auto"/>
          </w:divBdr>
        </w:div>
        <w:div w:id="1651865472">
          <w:marLeft w:val="0"/>
          <w:marRight w:val="0"/>
          <w:marTop w:val="0"/>
          <w:marBottom w:val="0"/>
          <w:divBdr>
            <w:top w:val="none" w:sz="0" w:space="0" w:color="auto"/>
            <w:left w:val="none" w:sz="0" w:space="0" w:color="auto"/>
            <w:bottom w:val="none" w:sz="0" w:space="0" w:color="auto"/>
            <w:right w:val="none" w:sz="0" w:space="0" w:color="auto"/>
          </w:divBdr>
        </w:div>
        <w:div w:id="373235241">
          <w:marLeft w:val="0"/>
          <w:marRight w:val="0"/>
          <w:marTop w:val="0"/>
          <w:marBottom w:val="0"/>
          <w:divBdr>
            <w:top w:val="none" w:sz="0" w:space="0" w:color="auto"/>
            <w:left w:val="none" w:sz="0" w:space="0" w:color="auto"/>
            <w:bottom w:val="none" w:sz="0" w:space="0" w:color="auto"/>
            <w:right w:val="none" w:sz="0" w:space="0" w:color="auto"/>
          </w:divBdr>
        </w:div>
        <w:div w:id="761798377">
          <w:marLeft w:val="0"/>
          <w:marRight w:val="0"/>
          <w:marTop w:val="0"/>
          <w:marBottom w:val="0"/>
          <w:divBdr>
            <w:top w:val="none" w:sz="0" w:space="0" w:color="auto"/>
            <w:left w:val="none" w:sz="0" w:space="0" w:color="auto"/>
            <w:bottom w:val="none" w:sz="0" w:space="0" w:color="auto"/>
            <w:right w:val="none" w:sz="0" w:space="0" w:color="auto"/>
          </w:divBdr>
        </w:div>
        <w:div w:id="1413307895">
          <w:marLeft w:val="0"/>
          <w:marRight w:val="0"/>
          <w:marTop w:val="0"/>
          <w:marBottom w:val="0"/>
          <w:divBdr>
            <w:top w:val="none" w:sz="0" w:space="0" w:color="auto"/>
            <w:left w:val="none" w:sz="0" w:space="0" w:color="auto"/>
            <w:bottom w:val="none" w:sz="0" w:space="0" w:color="auto"/>
            <w:right w:val="none" w:sz="0" w:space="0" w:color="auto"/>
          </w:divBdr>
        </w:div>
        <w:div w:id="1828667143">
          <w:marLeft w:val="0"/>
          <w:marRight w:val="0"/>
          <w:marTop w:val="0"/>
          <w:marBottom w:val="0"/>
          <w:divBdr>
            <w:top w:val="none" w:sz="0" w:space="0" w:color="auto"/>
            <w:left w:val="none" w:sz="0" w:space="0" w:color="auto"/>
            <w:bottom w:val="none" w:sz="0" w:space="0" w:color="auto"/>
            <w:right w:val="none" w:sz="0" w:space="0" w:color="auto"/>
          </w:divBdr>
        </w:div>
        <w:div w:id="219096312">
          <w:marLeft w:val="0"/>
          <w:marRight w:val="0"/>
          <w:marTop w:val="0"/>
          <w:marBottom w:val="0"/>
          <w:divBdr>
            <w:top w:val="none" w:sz="0" w:space="0" w:color="auto"/>
            <w:left w:val="none" w:sz="0" w:space="0" w:color="auto"/>
            <w:bottom w:val="none" w:sz="0" w:space="0" w:color="auto"/>
            <w:right w:val="none" w:sz="0" w:space="0" w:color="auto"/>
          </w:divBdr>
        </w:div>
        <w:div w:id="1639610586">
          <w:marLeft w:val="0"/>
          <w:marRight w:val="0"/>
          <w:marTop w:val="0"/>
          <w:marBottom w:val="0"/>
          <w:divBdr>
            <w:top w:val="none" w:sz="0" w:space="0" w:color="auto"/>
            <w:left w:val="none" w:sz="0" w:space="0" w:color="auto"/>
            <w:bottom w:val="none" w:sz="0" w:space="0" w:color="auto"/>
            <w:right w:val="none" w:sz="0" w:space="0" w:color="auto"/>
          </w:divBdr>
        </w:div>
        <w:div w:id="23408213">
          <w:marLeft w:val="0"/>
          <w:marRight w:val="0"/>
          <w:marTop w:val="0"/>
          <w:marBottom w:val="0"/>
          <w:divBdr>
            <w:top w:val="none" w:sz="0" w:space="0" w:color="auto"/>
            <w:left w:val="none" w:sz="0" w:space="0" w:color="auto"/>
            <w:bottom w:val="none" w:sz="0" w:space="0" w:color="auto"/>
            <w:right w:val="none" w:sz="0" w:space="0" w:color="auto"/>
          </w:divBdr>
        </w:div>
        <w:div w:id="379060513">
          <w:marLeft w:val="0"/>
          <w:marRight w:val="0"/>
          <w:marTop w:val="0"/>
          <w:marBottom w:val="0"/>
          <w:divBdr>
            <w:top w:val="none" w:sz="0" w:space="0" w:color="auto"/>
            <w:left w:val="none" w:sz="0" w:space="0" w:color="auto"/>
            <w:bottom w:val="none" w:sz="0" w:space="0" w:color="auto"/>
            <w:right w:val="none" w:sz="0" w:space="0" w:color="auto"/>
          </w:divBdr>
        </w:div>
        <w:div w:id="1165627662">
          <w:marLeft w:val="0"/>
          <w:marRight w:val="0"/>
          <w:marTop w:val="0"/>
          <w:marBottom w:val="0"/>
          <w:divBdr>
            <w:top w:val="none" w:sz="0" w:space="0" w:color="auto"/>
            <w:left w:val="none" w:sz="0" w:space="0" w:color="auto"/>
            <w:bottom w:val="none" w:sz="0" w:space="0" w:color="auto"/>
            <w:right w:val="none" w:sz="0" w:space="0" w:color="auto"/>
          </w:divBdr>
        </w:div>
        <w:div w:id="1356809421">
          <w:marLeft w:val="0"/>
          <w:marRight w:val="0"/>
          <w:marTop w:val="0"/>
          <w:marBottom w:val="0"/>
          <w:divBdr>
            <w:top w:val="none" w:sz="0" w:space="0" w:color="auto"/>
            <w:left w:val="none" w:sz="0" w:space="0" w:color="auto"/>
            <w:bottom w:val="none" w:sz="0" w:space="0" w:color="auto"/>
            <w:right w:val="none" w:sz="0" w:space="0" w:color="auto"/>
          </w:divBdr>
        </w:div>
        <w:div w:id="161354153">
          <w:marLeft w:val="0"/>
          <w:marRight w:val="0"/>
          <w:marTop w:val="0"/>
          <w:marBottom w:val="0"/>
          <w:divBdr>
            <w:top w:val="none" w:sz="0" w:space="0" w:color="auto"/>
            <w:left w:val="none" w:sz="0" w:space="0" w:color="auto"/>
            <w:bottom w:val="none" w:sz="0" w:space="0" w:color="auto"/>
            <w:right w:val="none" w:sz="0" w:space="0" w:color="auto"/>
          </w:divBdr>
        </w:div>
        <w:div w:id="164367216">
          <w:marLeft w:val="0"/>
          <w:marRight w:val="0"/>
          <w:marTop w:val="0"/>
          <w:marBottom w:val="0"/>
          <w:divBdr>
            <w:top w:val="none" w:sz="0" w:space="0" w:color="auto"/>
            <w:left w:val="none" w:sz="0" w:space="0" w:color="auto"/>
            <w:bottom w:val="none" w:sz="0" w:space="0" w:color="auto"/>
            <w:right w:val="none" w:sz="0" w:space="0" w:color="auto"/>
          </w:divBdr>
        </w:div>
        <w:div w:id="1349214181">
          <w:marLeft w:val="0"/>
          <w:marRight w:val="0"/>
          <w:marTop w:val="0"/>
          <w:marBottom w:val="0"/>
          <w:divBdr>
            <w:top w:val="none" w:sz="0" w:space="0" w:color="auto"/>
            <w:left w:val="none" w:sz="0" w:space="0" w:color="auto"/>
            <w:bottom w:val="none" w:sz="0" w:space="0" w:color="auto"/>
            <w:right w:val="none" w:sz="0" w:space="0" w:color="auto"/>
          </w:divBdr>
        </w:div>
        <w:div w:id="2060939122">
          <w:marLeft w:val="0"/>
          <w:marRight w:val="0"/>
          <w:marTop w:val="0"/>
          <w:marBottom w:val="0"/>
          <w:divBdr>
            <w:top w:val="none" w:sz="0" w:space="0" w:color="auto"/>
            <w:left w:val="none" w:sz="0" w:space="0" w:color="auto"/>
            <w:bottom w:val="none" w:sz="0" w:space="0" w:color="auto"/>
            <w:right w:val="none" w:sz="0" w:space="0" w:color="auto"/>
          </w:divBdr>
        </w:div>
        <w:div w:id="245069124">
          <w:marLeft w:val="0"/>
          <w:marRight w:val="0"/>
          <w:marTop w:val="0"/>
          <w:marBottom w:val="0"/>
          <w:divBdr>
            <w:top w:val="none" w:sz="0" w:space="0" w:color="auto"/>
            <w:left w:val="none" w:sz="0" w:space="0" w:color="auto"/>
            <w:bottom w:val="none" w:sz="0" w:space="0" w:color="auto"/>
            <w:right w:val="none" w:sz="0" w:space="0" w:color="auto"/>
          </w:divBdr>
        </w:div>
        <w:div w:id="1692368057">
          <w:marLeft w:val="0"/>
          <w:marRight w:val="0"/>
          <w:marTop w:val="0"/>
          <w:marBottom w:val="0"/>
          <w:divBdr>
            <w:top w:val="none" w:sz="0" w:space="0" w:color="auto"/>
            <w:left w:val="none" w:sz="0" w:space="0" w:color="auto"/>
            <w:bottom w:val="none" w:sz="0" w:space="0" w:color="auto"/>
            <w:right w:val="none" w:sz="0" w:space="0" w:color="auto"/>
          </w:divBdr>
        </w:div>
        <w:div w:id="36318465">
          <w:marLeft w:val="0"/>
          <w:marRight w:val="0"/>
          <w:marTop w:val="0"/>
          <w:marBottom w:val="0"/>
          <w:divBdr>
            <w:top w:val="none" w:sz="0" w:space="0" w:color="auto"/>
            <w:left w:val="none" w:sz="0" w:space="0" w:color="auto"/>
            <w:bottom w:val="none" w:sz="0" w:space="0" w:color="auto"/>
            <w:right w:val="none" w:sz="0" w:space="0" w:color="auto"/>
          </w:divBdr>
        </w:div>
        <w:div w:id="461116760">
          <w:marLeft w:val="0"/>
          <w:marRight w:val="0"/>
          <w:marTop w:val="0"/>
          <w:marBottom w:val="0"/>
          <w:divBdr>
            <w:top w:val="none" w:sz="0" w:space="0" w:color="auto"/>
            <w:left w:val="none" w:sz="0" w:space="0" w:color="auto"/>
            <w:bottom w:val="none" w:sz="0" w:space="0" w:color="auto"/>
            <w:right w:val="none" w:sz="0" w:space="0" w:color="auto"/>
          </w:divBdr>
        </w:div>
        <w:div w:id="1750538045">
          <w:marLeft w:val="0"/>
          <w:marRight w:val="0"/>
          <w:marTop w:val="0"/>
          <w:marBottom w:val="0"/>
          <w:divBdr>
            <w:top w:val="none" w:sz="0" w:space="0" w:color="auto"/>
            <w:left w:val="none" w:sz="0" w:space="0" w:color="auto"/>
            <w:bottom w:val="none" w:sz="0" w:space="0" w:color="auto"/>
            <w:right w:val="none" w:sz="0" w:space="0" w:color="auto"/>
          </w:divBdr>
        </w:div>
        <w:div w:id="172425880">
          <w:marLeft w:val="0"/>
          <w:marRight w:val="0"/>
          <w:marTop w:val="0"/>
          <w:marBottom w:val="0"/>
          <w:divBdr>
            <w:top w:val="none" w:sz="0" w:space="0" w:color="auto"/>
            <w:left w:val="none" w:sz="0" w:space="0" w:color="auto"/>
            <w:bottom w:val="none" w:sz="0" w:space="0" w:color="auto"/>
            <w:right w:val="none" w:sz="0" w:space="0" w:color="auto"/>
          </w:divBdr>
        </w:div>
        <w:div w:id="2093550413">
          <w:marLeft w:val="0"/>
          <w:marRight w:val="0"/>
          <w:marTop w:val="0"/>
          <w:marBottom w:val="0"/>
          <w:divBdr>
            <w:top w:val="none" w:sz="0" w:space="0" w:color="auto"/>
            <w:left w:val="none" w:sz="0" w:space="0" w:color="auto"/>
            <w:bottom w:val="none" w:sz="0" w:space="0" w:color="auto"/>
            <w:right w:val="none" w:sz="0" w:space="0" w:color="auto"/>
          </w:divBdr>
        </w:div>
        <w:div w:id="295723629">
          <w:marLeft w:val="0"/>
          <w:marRight w:val="0"/>
          <w:marTop w:val="0"/>
          <w:marBottom w:val="0"/>
          <w:divBdr>
            <w:top w:val="none" w:sz="0" w:space="0" w:color="auto"/>
            <w:left w:val="none" w:sz="0" w:space="0" w:color="auto"/>
            <w:bottom w:val="none" w:sz="0" w:space="0" w:color="auto"/>
            <w:right w:val="none" w:sz="0" w:space="0" w:color="auto"/>
          </w:divBdr>
        </w:div>
        <w:div w:id="403797240">
          <w:marLeft w:val="0"/>
          <w:marRight w:val="0"/>
          <w:marTop w:val="0"/>
          <w:marBottom w:val="0"/>
          <w:divBdr>
            <w:top w:val="none" w:sz="0" w:space="0" w:color="auto"/>
            <w:left w:val="none" w:sz="0" w:space="0" w:color="auto"/>
            <w:bottom w:val="none" w:sz="0" w:space="0" w:color="auto"/>
            <w:right w:val="none" w:sz="0" w:space="0" w:color="auto"/>
          </w:divBdr>
        </w:div>
        <w:div w:id="1983267072">
          <w:marLeft w:val="0"/>
          <w:marRight w:val="0"/>
          <w:marTop w:val="0"/>
          <w:marBottom w:val="0"/>
          <w:divBdr>
            <w:top w:val="none" w:sz="0" w:space="0" w:color="auto"/>
            <w:left w:val="none" w:sz="0" w:space="0" w:color="auto"/>
            <w:bottom w:val="none" w:sz="0" w:space="0" w:color="auto"/>
            <w:right w:val="none" w:sz="0" w:space="0" w:color="auto"/>
          </w:divBdr>
        </w:div>
        <w:div w:id="1091125267">
          <w:marLeft w:val="0"/>
          <w:marRight w:val="0"/>
          <w:marTop w:val="0"/>
          <w:marBottom w:val="0"/>
          <w:divBdr>
            <w:top w:val="none" w:sz="0" w:space="0" w:color="auto"/>
            <w:left w:val="none" w:sz="0" w:space="0" w:color="auto"/>
            <w:bottom w:val="none" w:sz="0" w:space="0" w:color="auto"/>
            <w:right w:val="none" w:sz="0" w:space="0" w:color="auto"/>
          </w:divBdr>
        </w:div>
        <w:div w:id="852381220">
          <w:marLeft w:val="0"/>
          <w:marRight w:val="0"/>
          <w:marTop w:val="0"/>
          <w:marBottom w:val="0"/>
          <w:divBdr>
            <w:top w:val="none" w:sz="0" w:space="0" w:color="auto"/>
            <w:left w:val="none" w:sz="0" w:space="0" w:color="auto"/>
            <w:bottom w:val="none" w:sz="0" w:space="0" w:color="auto"/>
            <w:right w:val="none" w:sz="0" w:space="0" w:color="auto"/>
          </w:divBdr>
        </w:div>
        <w:div w:id="1544362889">
          <w:marLeft w:val="0"/>
          <w:marRight w:val="0"/>
          <w:marTop w:val="0"/>
          <w:marBottom w:val="0"/>
          <w:divBdr>
            <w:top w:val="none" w:sz="0" w:space="0" w:color="auto"/>
            <w:left w:val="none" w:sz="0" w:space="0" w:color="auto"/>
            <w:bottom w:val="none" w:sz="0" w:space="0" w:color="auto"/>
            <w:right w:val="none" w:sz="0" w:space="0" w:color="auto"/>
          </w:divBdr>
        </w:div>
        <w:div w:id="1417247672">
          <w:marLeft w:val="0"/>
          <w:marRight w:val="0"/>
          <w:marTop w:val="0"/>
          <w:marBottom w:val="0"/>
          <w:divBdr>
            <w:top w:val="none" w:sz="0" w:space="0" w:color="auto"/>
            <w:left w:val="none" w:sz="0" w:space="0" w:color="auto"/>
            <w:bottom w:val="none" w:sz="0" w:space="0" w:color="auto"/>
            <w:right w:val="none" w:sz="0" w:space="0" w:color="auto"/>
          </w:divBdr>
        </w:div>
        <w:div w:id="2121026197">
          <w:marLeft w:val="0"/>
          <w:marRight w:val="0"/>
          <w:marTop w:val="0"/>
          <w:marBottom w:val="0"/>
          <w:divBdr>
            <w:top w:val="none" w:sz="0" w:space="0" w:color="auto"/>
            <w:left w:val="none" w:sz="0" w:space="0" w:color="auto"/>
            <w:bottom w:val="none" w:sz="0" w:space="0" w:color="auto"/>
            <w:right w:val="none" w:sz="0" w:space="0" w:color="auto"/>
          </w:divBdr>
        </w:div>
        <w:div w:id="1376395500">
          <w:marLeft w:val="0"/>
          <w:marRight w:val="0"/>
          <w:marTop w:val="0"/>
          <w:marBottom w:val="0"/>
          <w:divBdr>
            <w:top w:val="none" w:sz="0" w:space="0" w:color="auto"/>
            <w:left w:val="none" w:sz="0" w:space="0" w:color="auto"/>
            <w:bottom w:val="none" w:sz="0" w:space="0" w:color="auto"/>
            <w:right w:val="none" w:sz="0" w:space="0" w:color="auto"/>
          </w:divBdr>
        </w:div>
        <w:div w:id="51395086">
          <w:marLeft w:val="0"/>
          <w:marRight w:val="0"/>
          <w:marTop w:val="0"/>
          <w:marBottom w:val="0"/>
          <w:divBdr>
            <w:top w:val="none" w:sz="0" w:space="0" w:color="auto"/>
            <w:left w:val="none" w:sz="0" w:space="0" w:color="auto"/>
            <w:bottom w:val="none" w:sz="0" w:space="0" w:color="auto"/>
            <w:right w:val="none" w:sz="0" w:space="0" w:color="auto"/>
          </w:divBdr>
        </w:div>
        <w:div w:id="1391923213">
          <w:marLeft w:val="0"/>
          <w:marRight w:val="0"/>
          <w:marTop w:val="0"/>
          <w:marBottom w:val="0"/>
          <w:divBdr>
            <w:top w:val="none" w:sz="0" w:space="0" w:color="auto"/>
            <w:left w:val="none" w:sz="0" w:space="0" w:color="auto"/>
            <w:bottom w:val="none" w:sz="0" w:space="0" w:color="auto"/>
            <w:right w:val="none" w:sz="0" w:space="0" w:color="auto"/>
          </w:divBdr>
        </w:div>
        <w:div w:id="1262642421">
          <w:marLeft w:val="0"/>
          <w:marRight w:val="0"/>
          <w:marTop w:val="0"/>
          <w:marBottom w:val="0"/>
          <w:divBdr>
            <w:top w:val="none" w:sz="0" w:space="0" w:color="auto"/>
            <w:left w:val="none" w:sz="0" w:space="0" w:color="auto"/>
            <w:bottom w:val="none" w:sz="0" w:space="0" w:color="auto"/>
            <w:right w:val="none" w:sz="0" w:space="0" w:color="auto"/>
          </w:divBdr>
        </w:div>
        <w:div w:id="1091583887">
          <w:marLeft w:val="0"/>
          <w:marRight w:val="0"/>
          <w:marTop w:val="0"/>
          <w:marBottom w:val="0"/>
          <w:divBdr>
            <w:top w:val="none" w:sz="0" w:space="0" w:color="auto"/>
            <w:left w:val="none" w:sz="0" w:space="0" w:color="auto"/>
            <w:bottom w:val="none" w:sz="0" w:space="0" w:color="auto"/>
            <w:right w:val="none" w:sz="0" w:space="0" w:color="auto"/>
          </w:divBdr>
        </w:div>
        <w:div w:id="1773436349">
          <w:marLeft w:val="0"/>
          <w:marRight w:val="0"/>
          <w:marTop w:val="0"/>
          <w:marBottom w:val="0"/>
          <w:divBdr>
            <w:top w:val="none" w:sz="0" w:space="0" w:color="auto"/>
            <w:left w:val="none" w:sz="0" w:space="0" w:color="auto"/>
            <w:bottom w:val="none" w:sz="0" w:space="0" w:color="auto"/>
            <w:right w:val="none" w:sz="0" w:space="0" w:color="auto"/>
          </w:divBdr>
        </w:div>
        <w:div w:id="1808861640">
          <w:marLeft w:val="0"/>
          <w:marRight w:val="0"/>
          <w:marTop w:val="0"/>
          <w:marBottom w:val="0"/>
          <w:divBdr>
            <w:top w:val="none" w:sz="0" w:space="0" w:color="auto"/>
            <w:left w:val="none" w:sz="0" w:space="0" w:color="auto"/>
            <w:bottom w:val="none" w:sz="0" w:space="0" w:color="auto"/>
            <w:right w:val="none" w:sz="0" w:space="0" w:color="auto"/>
          </w:divBdr>
        </w:div>
        <w:div w:id="944121140">
          <w:marLeft w:val="0"/>
          <w:marRight w:val="0"/>
          <w:marTop w:val="0"/>
          <w:marBottom w:val="0"/>
          <w:divBdr>
            <w:top w:val="none" w:sz="0" w:space="0" w:color="auto"/>
            <w:left w:val="none" w:sz="0" w:space="0" w:color="auto"/>
            <w:bottom w:val="none" w:sz="0" w:space="0" w:color="auto"/>
            <w:right w:val="none" w:sz="0" w:space="0" w:color="auto"/>
          </w:divBdr>
        </w:div>
        <w:div w:id="1252592434">
          <w:marLeft w:val="0"/>
          <w:marRight w:val="0"/>
          <w:marTop w:val="0"/>
          <w:marBottom w:val="0"/>
          <w:divBdr>
            <w:top w:val="none" w:sz="0" w:space="0" w:color="auto"/>
            <w:left w:val="none" w:sz="0" w:space="0" w:color="auto"/>
            <w:bottom w:val="none" w:sz="0" w:space="0" w:color="auto"/>
            <w:right w:val="none" w:sz="0" w:space="0" w:color="auto"/>
          </w:divBdr>
        </w:div>
        <w:div w:id="244656559">
          <w:marLeft w:val="0"/>
          <w:marRight w:val="0"/>
          <w:marTop w:val="0"/>
          <w:marBottom w:val="0"/>
          <w:divBdr>
            <w:top w:val="none" w:sz="0" w:space="0" w:color="auto"/>
            <w:left w:val="none" w:sz="0" w:space="0" w:color="auto"/>
            <w:bottom w:val="none" w:sz="0" w:space="0" w:color="auto"/>
            <w:right w:val="none" w:sz="0" w:space="0" w:color="auto"/>
          </w:divBdr>
        </w:div>
        <w:div w:id="1143698423">
          <w:marLeft w:val="0"/>
          <w:marRight w:val="0"/>
          <w:marTop w:val="0"/>
          <w:marBottom w:val="0"/>
          <w:divBdr>
            <w:top w:val="none" w:sz="0" w:space="0" w:color="auto"/>
            <w:left w:val="none" w:sz="0" w:space="0" w:color="auto"/>
            <w:bottom w:val="none" w:sz="0" w:space="0" w:color="auto"/>
            <w:right w:val="none" w:sz="0" w:space="0" w:color="auto"/>
          </w:divBdr>
        </w:div>
        <w:div w:id="2089619937">
          <w:marLeft w:val="0"/>
          <w:marRight w:val="0"/>
          <w:marTop w:val="0"/>
          <w:marBottom w:val="0"/>
          <w:divBdr>
            <w:top w:val="none" w:sz="0" w:space="0" w:color="auto"/>
            <w:left w:val="none" w:sz="0" w:space="0" w:color="auto"/>
            <w:bottom w:val="none" w:sz="0" w:space="0" w:color="auto"/>
            <w:right w:val="none" w:sz="0" w:space="0" w:color="auto"/>
          </w:divBdr>
        </w:div>
        <w:div w:id="2127698837">
          <w:marLeft w:val="0"/>
          <w:marRight w:val="0"/>
          <w:marTop w:val="0"/>
          <w:marBottom w:val="0"/>
          <w:divBdr>
            <w:top w:val="none" w:sz="0" w:space="0" w:color="auto"/>
            <w:left w:val="none" w:sz="0" w:space="0" w:color="auto"/>
            <w:bottom w:val="none" w:sz="0" w:space="0" w:color="auto"/>
            <w:right w:val="none" w:sz="0" w:space="0" w:color="auto"/>
          </w:divBdr>
        </w:div>
        <w:div w:id="1158615520">
          <w:marLeft w:val="0"/>
          <w:marRight w:val="0"/>
          <w:marTop w:val="0"/>
          <w:marBottom w:val="0"/>
          <w:divBdr>
            <w:top w:val="none" w:sz="0" w:space="0" w:color="auto"/>
            <w:left w:val="none" w:sz="0" w:space="0" w:color="auto"/>
            <w:bottom w:val="none" w:sz="0" w:space="0" w:color="auto"/>
            <w:right w:val="none" w:sz="0" w:space="0" w:color="auto"/>
          </w:divBdr>
        </w:div>
        <w:div w:id="1119686953">
          <w:marLeft w:val="0"/>
          <w:marRight w:val="0"/>
          <w:marTop w:val="0"/>
          <w:marBottom w:val="0"/>
          <w:divBdr>
            <w:top w:val="none" w:sz="0" w:space="0" w:color="auto"/>
            <w:left w:val="none" w:sz="0" w:space="0" w:color="auto"/>
            <w:bottom w:val="none" w:sz="0" w:space="0" w:color="auto"/>
            <w:right w:val="none" w:sz="0" w:space="0" w:color="auto"/>
          </w:divBdr>
        </w:div>
        <w:div w:id="1878467648">
          <w:marLeft w:val="0"/>
          <w:marRight w:val="0"/>
          <w:marTop w:val="0"/>
          <w:marBottom w:val="0"/>
          <w:divBdr>
            <w:top w:val="none" w:sz="0" w:space="0" w:color="auto"/>
            <w:left w:val="none" w:sz="0" w:space="0" w:color="auto"/>
            <w:bottom w:val="none" w:sz="0" w:space="0" w:color="auto"/>
            <w:right w:val="none" w:sz="0" w:space="0" w:color="auto"/>
          </w:divBdr>
        </w:div>
        <w:div w:id="952856951">
          <w:marLeft w:val="0"/>
          <w:marRight w:val="0"/>
          <w:marTop w:val="0"/>
          <w:marBottom w:val="0"/>
          <w:divBdr>
            <w:top w:val="none" w:sz="0" w:space="0" w:color="auto"/>
            <w:left w:val="none" w:sz="0" w:space="0" w:color="auto"/>
            <w:bottom w:val="none" w:sz="0" w:space="0" w:color="auto"/>
            <w:right w:val="none" w:sz="0" w:space="0" w:color="auto"/>
          </w:divBdr>
        </w:div>
      </w:divsChild>
    </w:div>
    <w:div w:id="125702768">
      <w:bodyDiv w:val="1"/>
      <w:marLeft w:val="0"/>
      <w:marRight w:val="0"/>
      <w:marTop w:val="0"/>
      <w:marBottom w:val="0"/>
      <w:divBdr>
        <w:top w:val="none" w:sz="0" w:space="0" w:color="auto"/>
        <w:left w:val="none" w:sz="0" w:space="0" w:color="auto"/>
        <w:bottom w:val="none" w:sz="0" w:space="0" w:color="auto"/>
        <w:right w:val="none" w:sz="0" w:space="0" w:color="auto"/>
      </w:divBdr>
    </w:div>
    <w:div w:id="126163877">
      <w:bodyDiv w:val="1"/>
      <w:marLeft w:val="0"/>
      <w:marRight w:val="0"/>
      <w:marTop w:val="0"/>
      <w:marBottom w:val="0"/>
      <w:divBdr>
        <w:top w:val="none" w:sz="0" w:space="0" w:color="auto"/>
        <w:left w:val="none" w:sz="0" w:space="0" w:color="auto"/>
        <w:bottom w:val="none" w:sz="0" w:space="0" w:color="auto"/>
        <w:right w:val="none" w:sz="0" w:space="0" w:color="auto"/>
      </w:divBdr>
    </w:div>
    <w:div w:id="126171293">
      <w:bodyDiv w:val="1"/>
      <w:marLeft w:val="0"/>
      <w:marRight w:val="0"/>
      <w:marTop w:val="0"/>
      <w:marBottom w:val="0"/>
      <w:divBdr>
        <w:top w:val="none" w:sz="0" w:space="0" w:color="auto"/>
        <w:left w:val="none" w:sz="0" w:space="0" w:color="auto"/>
        <w:bottom w:val="none" w:sz="0" w:space="0" w:color="auto"/>
        <w:right w:val="none" w:sz="0" w:space="0" w:color="auto"/>
      </w:divBdr>
    </w:div>
    <w:div w:id="126245162">
      <w:bodyDiv w:val="1"/>
      <w:marLeft w:val="0"/>
      <w:marRight w:val="0"/>
      <w:marTop w:val="0"/>
      <w:marBottom w:val="0"/>
      <w:divBdr>
        <w:top w:val="none" w:sz="0" w:space="0" w:color="auto"/>
        <w:left w:val="none" w:sz="0" w:space="0" w:color="auto"/>
        <w:bottom w:val="none" w:sz="0" w:space="0" w:color="auto"/>
        <w:right w:val="none" w:sz="0" w:space="0" w:color="auto"/>
      </w:divBdr>
    </w:div>
    <w:div w:id="127478894">
      <w:bodyDiv w:val="1"/>
      <w:marLeft w:val="0"/>
      <w:marRight w:val="0"/>
      <w:marTop w:val="0"/>
      <w:marBottom w:val="0"/>
      <w:divBdr>
        <w:top w:val="none" w:sz="0" w:space="0" w:color="auto"/>
        <w:left w:val="none" w:sz="0" w:space="0" w:color="auto"/>
        <w:bottom w:val="none" w:sz="0" w:space="0" w:color="auto"/>
        <w:right w:val="none" w:sz="0" w:space="0" w:color="auto"/>
      </w:divBdr>
    </w:div>
    <w:div w:id="127631352">
      <w:bodyDiv w:val="1"/>
      <w:marLeft w:val="0"/>
      <w:marRight w:val="0"/>
      <w:marTop w:val="0"/>
      <w:marBottom w:val="0"/>
      <w:divBdr>
        <w:top w:val="none" w:sz="0" w:space="0" w:color="auto"/>
        <w:left w:val="none" w:sz="0" w:space="0" w:color="auto"/>
        <w:bottom w:val="none" w:sz="0" w:space="0" w:color="auto"/>
        <w:right w:val="none" w:sz="0" w:space="0" w:color="auto"/>
      </w:divBdr>
    </w:div>
    <w:div w:id="127935540">
      <w:bodyDiv w:val="1"/>
      <w:marLeft w:val="0"/>
      <w:marRight w:val="0"/>
      <w:marTop w:val="0"/>
      <w:marBottom w:val="0"/>
      <w:divBdr>
        <w:top w:val="none" w:sz="0" w:space="0" w:color="auto"/>
        <w:left w:val="none" w:sz="0" w:space="0" w:color="auto"/>
        <w:bottom w:val="none" w:sz="0" w:space="0" w:color="auto"/>
        <w:right w:val="none" w:sz="0" w:space="0" w:color="auto"/>
      </w:divBdr>
    </w:div>
    <w:div w:id="128714511">
      <w:bodyDiv w:val="1"/>
      <w:marLeft w:val="0"/>
      <w:marRight w:val="0"/>
      <w:marTop w:val="0"/>
      <w:marBottom w:val="0"/>
      <w:divBdr>
        <w:top w:val="none" w:sz="0" w:space="0" w:color="auto"/>
        <w:left w:val="none" w:sz="0" w:space="0" w:color="auto"/>
        <w:bottom w:val="none" w:sz="0" w:space="0" w:color="auto"/>
        <w:right w:val="none" w:sz="0" w:space="0" w:color="auto"/>
      </w:divBdr>
    </w:div>
    <w:div w:id="130756139">
      <w:bodyDiv w:val="1"/>
      <w:marLeft w:val="0"/>
      <w:marRight w:val="0"/>
      <w:marTop w:val="0"/>
      <w:marBottom w:val="0"/>
      <w:divBdr>
        <w:top w:val="none" w:sz="0" w:space="0" w:color="auto"/>
        <w:left w:val="none" w:sz="0" w:space="0" w:color="auto"/>
        <w:bottom w:val="none" w:sz="0" w:space="0" w:color="auto"/>
        <w:right w:val="none" w:sz="0" w:space="0" w:color="auto"/>
      </w:divBdr>
    </w:div>
    <w:div w:id="132795333">
      <w:bodyDiv w:val="1"/>
      <w:marLeft w:val="0"/>
      <w:marRight w:val="0"/>
      <w:marTop w:val="0"/>
      <w:marBottom w:val="0"/>
      <w:divBdr>
        <w:top w:val="none" w:sz="0" w:space="0" w:color="auto"/>
        <w:left w:val="none" w:sz="0" w:space="0" w:color="auto"/>
        <w:bottom w:val="none" w:sz="0" w:space="0" w:color="auto"/>
        <w:right w:val="none" w:sz="0" w:space="0" w:color="auto"/>
      </w:divBdr>
    </w:div>
    <w:div w:id="133111047">
      <w:bodyDiv w:val="1"/>
      <w:marLeft w:val="0"/>
      <w:marRight w:val="0"/>
      <w:marTop w:val="0"/>
      <w:marBottom w:val="0"/>
      <w:divBdr>
        <w:top w:val="none" w:sz="0" w:space="0" w:color="auto"/>
        <w:left w:val="none" w:sz="0" w:space="0" w:color="auto"/>
        <w:bottom w:val="none" w:sz="0" w:space="0" w:color="auto"/>
        <w:right w:val="none" w:sz="0" w:space="0" w:color="auto"/>
      </w:divBdr>
    </w:div>
    <w:div w:id="133717424">
      <w:bodyDiv w:val="1"/>
      <w:marLeft w:val="0"/>
      <w:marRight w:val="0"/>
      <w:marTop w:val="0"/>
      <w:marBottom w:val="0"/>
      <w:divBdr>
        <w:top w:val="none" w:sz="0" w:space="0" w:color="auto"/>
        <w:left w:val="none" w:sz="0" w:space="0" w:color="auto"/>
        <w:bottom w:val="none" w:sz="0" w:space="0" w:color="auto"/>
        <w:right w:val="none" w:sz="0" w:space="0" w:color="auto"/>
      </w:divBdr>
    </w:div>
    <w:div w:id="133835667">
      <w:bodyDiv w:val="1"/>
      <w:marLeft w:val="0"/>
      <w:marRight w:val="0"/>
      <w:marTop w:val="0"/>
      <w:marBottom w:val="0"/>
      <w:divBdr>
        <w:top w:val="none" w:sz="0" w:space="0" w:color="auto"/>
        <w:left w:val="none" w:sz="0" w:space="0" w:color="auto"/>
        <w:bottom w:val="none" w:sz="0" w:space="0" w:color="auto"/>
        <w:right w:val="none" w:sz="0" w:space="0" w:color="auto"/>
      </w:divBdr>
    </w:div>
    <w:div w:id="134105557">
      <w:bodyDiv w:val="1"/>
      <w:marLeft w:val="0"/>
      <w:marRight w:val="0"/>
      <w:marTop w:val="0"/>
      <w:marBottom w:val="0"/>
      <w:divBdr>
        <w:top w:val="none" w:sz="0" w:space="0" w:color="auto"/>
        <w:left w:val="none" w:sz="0" w:space="0" w:color="auto"/>
        <w:bottom w:val="none" w:sz="0" w:space="0" w:color="auto"/>
        <w:right w:val="none" w:sz="0" w:space="0" w:color="auto"/>
      </w:divBdr>
    </w:div>
    <w:div w:id="135344576">
      <w:bodyDiv w:val="1"/>
      <w:marLeft w:val="0"/>
      <w:marRight w:val="0"/>
      <w:marTop w:val="0"/>
      <w:marBottom w:val="0"/>
      <w:divBdr>
        <w:top w:val="none" w:sz="0" w:space="0" w:color="auto"/>
        <w:left w:val="none" w:sz="0" w:space="0" w:color="auto"/>
        <w:bottom w:val="none" w:sz="0" w:space="0" w:color="auto"/>
        <w:right w:val="none" w:sz="0" w:space="0" w:color="auto"/>
      </w:divBdr>
    </w:div>
    <w:div w:id="135418771">
      <w:bodyDiv w:val="1"/>
      <w:marLeft w:val="0"/>
      <w:marRight w:val="0"/>
      <w:marTop w:val="0"/>
      <w:marBottom w:val="0"/>
      <w:divBdr>
        <w:top w:val="none" w:sz="0" w:space="0" w:color="auto"/>
        <w:left w:val="none" w:sz="0" w:space="0" w:color="auto"/>
        <w:bottom w:val="none" w:sz="0" w:space="0" w:color="auto"/>
        <w:right w:val="none" w:sz="0" w:space="0" w:color="auto"/>
      </w:divBdr>
    </w:div>
    <w:div w:id="137842387">
      <w:bodyDiv w:val="1"/>
      <w:marLeft w:val="0"/>
      <w:marRight w:val="0"/>
      <w:marTop w:val="0"/>
      <w:marBottom w:val="0"/>
      <w:divBdr>
        <w:top w:val="none" w:sz="0" w:space="0" w:color="auto"/>
        <w:left w:val="none" w:sz="0" w:space="0" w:color="auto"/>
        <w:bottom w:val="none" w:sz="0" w:space="0" w:color="auto"/>
        <w:right w:val="none" w:sz="0" w:space="0" w:color="auto"/>
      </w:divBdr>
    </w:div>
    <w:div w:id="138811140">
      <w:bodyDiv w:val="1"/>
      <w:marLeft w:val="0"/>
      <w:marRight w:val="0"/>
      <w:marTop w:val="0"/>
      <w:marBottom w:val="0"/>
      <w:divBdr>
        <w:top w:val="none" w:sz="0" w:space="0" w:color="auto"/>
        <w:left w:val="none" w:sz="0" w:space="0" w:color="auto"/>
        <w:bottom w:val="none" w:sz="0" w:space="0" w:color="auto"/>
        <w:right w:val="none" w:sz="0" w:space="0" w:color="auto"/>
      </w:divBdr>
    </w:div>
    <w:div w:id="139005225">
      <w:bodyDiv w:val="1"/>
      <w:marLeft w:val="0"/>
      <w:marRight w:val="0"/>
      <w:marTop w:val="0"/>
      <w:marBottom w:val="0"/>
      <w:divBdr>
        <w:top w:val="none" w:sz="0" w:space="0" w:color="auto"/>
        <w:left w:val="none" w:sz="0" w:space="0" w:color="auto"/>
        <w:bottom w:val="none" w:sz="0" w:space="0" w:color="auto"/>
        <w:right w:val="none" w:sz="0" w:space="0" w:color="auto"/>
      </w:divBdr>
    </w:div>
    <w:div w:id="139427651">
      <w:bodyDiv w:val="1"/>
      <w:marLeft w:val="0"/>
      <w:marRight w:val="0"/>
      <w:marTop w:val="0"/>
      <w:marBottom w:val="0"/>
      <w:divBdr>
        <w:top w:val="none" w:sz="0" w:space="0" w:color="auto"/>
        <w:left w:val="none" w:sz="0" w:space="0" w:color="auto"/>
        <w:bottom w:val="none" w:sz="0" w:space="0" w:color="auto"/>
        <w:right w:val="none" w:sz="0" w:space="0" w:color="auto"/>
      </w:divBdr>
    </w:div>
    <w:div w:id="139618667">
      <w:bodyDiv w:val="1"/>
      <w:marLeft w:val="0"/>
      <w:marRight w:val="0"/>
      <w:marTop w:val="0"/>
      <w:marBottom w:val="0"/>
      <w:divBdr>
        <w:top w:val="none" w:sz="0" w:space="0" w:color="auto"/>
        <w:left w:val="none" w:sz="0" w:space="0" w:color="auto"/>
        <w:bottom w:val="none" w:sz="0" w:space="0" w:color="auto"/>
        <w:right w:val="none" w:sz="0" w:space="0" w:color="auto"/>
      </w:divBdr>
    </w:div>
    <w:div w:id="139813986">
      <w:bodyDiv w:val="1"/>
      <w:marLeft w:val="0"/>
      <w:marRight w:val="0"/>
      <w:marTop w:val="0"/>
      <w:marBottom w:val="0"/>
      <w:divBdr>
        <w:top w:val="none" w:sz="0" w:space="0" w:color="auto"/>
        <w:left w:val="none" w:sz="0" w:space="0" w:color="auto"/>
        <w:bottom w:val="none" w:sz="0" w:space="0" w:color="auto"/>
        <w:right w:val="none" w:sz="0" w:space="0" w:color="auto"/>
      </w:divBdr>
    </w:div>
    <w:div w:id="139881779">
      <w:bodyDiv w:val="1"/>
      <w:marLeft w:val="0"/>
      <w:marRight w:val="0"/>
      <w:marTop w:val="0"/>
      <w:marBottom w:val="0"/>
      <w:divBdr>
        <w:top w:val="none" w:sz="0" w:space="0" w:color="auto"/>
        <w:left w:val="none" w:sz="0" w:space="0" w:color="auto"/>
        <w:bottom w:val="none" w:sz="0" w:space="0" w:color="auto"/>
        <w:right w:val="none" w:sz="0" w:space="0" w:color="auto"/>
      </w:divBdr>
    </w:div>
    <w:div w:id="140003976">
      <w:bodyDiv w:val="1"/>
      <w:marLeft w:val="0"/>
      <w:marRight w:val="0"/>
      <w:marTop w:val="0"/>
      <w:marBottom w:val="0"/>
      <w:divBdr>
        <w:top w:val="none" w:sz="0" w:space="0" w:color="auto"/>
        <w:left w:val="none" w:sz="0" w:space="0" w:color="auto"/>
        <w:bottom w:val="none" w:sz="0" w:space="0" w:color="auto"/>
        <w:right w:val="none" w:sz="0" w:space="0" w:color="auto"/>
      </w:divBdr>
    </w:div>
    <w:div w:id="141387170">
      <w:bodyDiv w:val="1"/>
      <w:marLeft w:val="0"/>
      <w:marRight w:val="0"/>
      <w:marTop w:val="0"/>
      <w:marBottom w:val="0"/>
      <w:divBdr>
        <w:top w:val="none" w:sz="0" w:space="0" w:color="auto"/>
        <w:left w:val="none" w:sz="0" w:space="0" w:color="auto"/>
        <w:bottom w:val="none" w:sz="0" w:space="0" w:color="auto"/>
        <w:right w:val="none" w:sz="0" w:space="0" w:color="auto"/>
      </w:divBdr>
    </w:div>
    <w:div w:id="142089352">
      <w:bodyDiv w:val="1"/>
      <w:marLeft w:val="0"/>
      <w:marRight w:val="0"/>
      <w:marTop w:val="0"/>
      <w:marBottom w:val="0"/>
      <w:divBdr>
        <w:top w:val="none" w:sz="0" w:space="0" w:color="auto"/>
        <w:left w:val="none" w:sz="0" w:space="0" w:color="auto"/>
        <w:bottom w:val="none" w:sz="0" w:space="0" w:color="auto"/>
        <w:right w:val="none" w:sz="0" w:space="0" w:color="auto"/>
      </w:divBdr>
    </w:div>
    <w:div w:id="142816815">
      <w:bodyDiv w:val="1"/>
      <w:marLeft w:val="0"/>
      <w:marRight w:val="0"/>
      <w:marTop w:val="0"/>
      <w:marBottom w:val="0"/>
      <w:divBdr>
        <w:top w:val="none" w:sz="0" w:space="0" w:color="auto"/>
        <w:left w:val="none" w:sz="0" w:space="0" w:color="auto"/>
        <w:bottom w:val="none" w:sz="0" w:space="0" w:color="auto"/>
        <w:right w:val="none" w:sz="0" w:space="0" w:color="auto"/>
      </w:divBdr>
    </w:div>
    <w:div w:id="144132835">
      <w:bodyDiv w:val="1"/>
      <w:marLeft w:val="0"/>
      <w:marRight w:val="0"/>
      <w:marTop w:val="0"/>
      <w:marBottom w:val="0"/>
      <w:divBdr>
        <w:top w:val="none" w:sz="0" w:space="0" w:color="auto"/>
        <w:left w:val="none" w:sz="0" w:space="0" w:color="auto"/>
        <w:bottom w:val="none" w:sz="0" w:space="0" w:color="auto"/>
        <w:right w:val="none" w:sz="0" w:space="0" w:color="auto"/>
      </w:divBdr>
    </w:div>
    <w:div w:id="144204592">
      <w:bodyDiv w:val="1"/>
      <w:marLeft w:val="0"/>
      <w:marRight w:val="0"/>
      <w:marTop w:val="0"/>
      <w:marBottom w:val="0"/>
      <w:divBdr>
        <w:top w:val="none" w:sz="0" w:space="0" w:color="auto"/>
        <w:left w:val="none" w:sz="0" w:space="0" w:color="auto"/>
        <w:bottom w:val="none" w:sz="0" w:space="0" w:color="auto"/>
        <w:right w:val="none" w:sz="0" w:space="0" w:color="auto"/>
      </w:divBdr>
    </w:div>
    <w:div w:id="144707933">
      <w:bodyDiv w:val="1"/>
      <w:marLeft w:val="0"/>
      <w:marRight w:val="0"/>
      <w:marTop w:val="0"/>
      <w:marBottom w:val="0"/>
      <w:divBdr>
        <w:top w:val="none" w:sz="0" w:space="0" w:color="auto"/>
        <w:left w:val="none" w:sz="0" w:space="0" w:color="auto"/>
        <w:bottom w:val="none" w:sz="0" w:space="0" w:color="auto"/>
        <w:right w:val="none" w:sz="0" w:space="0" w:color="auto"/>
      </w:divBdr>
    </w:div>
    <w:div w:id="144856497">
      <w:bodyDiv w:val="1"/>
      <w:marLeft w:val="0"/>
      <w:marRight w:val="0"/>
      <w:marTop w:val="0"/>
      <w:marBottom w:val="0"/>
      <w:divBdr>
        <w:top w:val="none" w:sz="0" w:space="0" w:color="auto"/>
        <w:left w:val="none" w:sz="0" w:space="0" w:color="auto"/>
        <w:bottom w:val="none" w:sz="0" w:space="0" w:color="auto"/>
        <w:right w:val="none" w:sz="0" w:space="0" w:color="auto"/>
      </w:divBdr>
    </w:div>
    <w:div w:id="145166627">
      <w:bodyDiv w:val="1"/>
      <w:marLeft w:val="0"/>
      <w:marRight w:val="0"/>
      <w:marTop w:val="0"/>
      <w:marBottom w:val="0"/>
      <w:divBdr>
        <w:top w:val="none" w:sz="0" w:space="0" w:color="auto"/>
        <w:left w:val="none" w:sz="0" w:space="0" w:color="auto"/>
        <w:bottom w:val="none" w:sz="0" w:space="0" w:color="auto"/>
        <w:right w:val="none" w:sz="0" w:space="0" w:color="auto"/>
      </w:divBdr>
    </w:div>
    <w:div w:id="145364523">
      <w:bodyDiv w:val="1"/>
      <w:marLeft w:val="0"/>
      <w:marRight w:val="0"/>
      <w:marTop w:val="0"/>
      <w:marBottom w:val="0"/>
      <w:divBdr>
        <w:top w:val="none" w:sz="0" w:space="0" w:color="auto"/>
        <w:left w:val="none" w:sz="0" w:space="0" w:color="auto"/>
        <w:bottom w:val="none" w:sz="0" w:space="0" w:color="auto"/>
        <w:right w:val="none" w:sz="0" w:space="0" w:color="auto"/>
      </w:divBdr>
    </w:div>
    <w:div w:id="147678176">
      <w:bodyDiv w:val="1"/>
      <w:marLeft w:val="0"/>
      <w:marRight w:val="0"/>
      <w:marTop w:val="0"/>
      <w:marBottom w:val="0"/>
      <w:divBdr>
        <w:top w:val="none" w:sz="0" w:space="0" w:color="auto"/>
        <w:left w:val="none" w:sz="0" w:space="0" w:color="auto"/>
        <w:bottom w:val="none" w:sz="0" w:space="0" w:color="auto"/>
        <w:right w:val="none" w:sz="0" w:space="0" w:color="auto"/>
      </w:divBdr>
    </w:div>
    <w:div w:id="155999458">
      <w:bodyDiv w:val="1"/>
      <w:marLeft w:val="0"/>
      <w:marRight w:val="0"/>
      <w:marTop w:val="0"/>
      <w:marBottom w:val="0"/>
      <w:divBdr>
        <w:top w:val="none" w:sz="0" w:space="0" w:color="auto"/>
        <w:left w:val="none" w:sz="0" w:space="0" w:color="auto"/>
        <w:bottom w:val="none" w:sz="0" w:space="0" w:color="auto"/>
        <w:right w:val="none" w:sz="0" w:space="0" w:color="auto"/>
      </w:divBdr>
    </w:div>
    <w:div w:id="156270197">
      <w:bodyDiv w:val="1"/>
      <w:marLeft w:val="0"/>
      <w:marRight w:val="0"/>
      <w:marTop w:val="0"/>
      <w:marBottom w:val="0"/>
      <w:divBdr>
        <w:top w:val="none" w:sz="0" w:space="0" w:color="auto"/>
        <w:left w:val="none" w:sz="0" w:space="0" w:color="auto"/>
        <w:bottom w:val="none" w:sz="0" w:space="0" w:color="auto"/>
        <w:right w:val="none" w:sz="0" w:space="0" w:color="auto"/>
      </w:divBdr>
    </w:div>
    <w:div w:id="156460186">
      <w:bodyDiv w:val="1"/>
      <w:marLeft w:val="0"/>
      <w:marRight w:val="0"/>
      <w:marTop w:val="0"/>
      <w:marBottom w:val="0"/>
      <w:divBdr>
        <w:top w:val="none" w:sz="0" w:space="0" w:color="auto"/>
        <w:left w:val="none" w:sz="0" w:space="0" w:color="auto"/>
        <w:bottom w:val="none" w:sz="0" w:space="0" w:color="auto"/>
        <w:right w:val="none" w:sz="0" w:space="0" w:color="auto"/>
      </w:divBdr>
    </w:div>
    <w:div w:id="157968424">
      <w:bodyDiv w:val="1"/>
      <w:marLeft w:val="0"/>
      <w:marRight w:val="0"/>
      <w:marTop w:val="0"/>
      <w:marBottom w:val="0"/>
      <w:divBdr>
        <w:top w:val="none" w:sz="0" w:space="0" w:color="auto"/>
        <w:left w:val="none" w:sz="0" w:space="0" w:color="auto"/>
        <w:bottom w:val="none" w:sz="0" w:space="0" w:color="auto"/>
        <w:right w:val="none" w:sz="0" w:space="0" w:color="auto"/>
      </w:divBdr>
    </w:div>
    <w:div w:id="160901544">
      <w:bodyDiv w:val="1"/>
      <w:marLeft w:val="0"/>
      <w:marRight w:val="0"/>
      <w:marTop w:val="0"/>
      <w:marBottom w:val="0"/>
      <w:divBdr>
        <w:top w:val="none" w:sz="0" w:space="0" w:color="auto"/>
        <w:left w:val="none" w:sz="0" w:space="0" w:color="auto"/>
        <w:bottom w:val="none" w:sz="0" w:space="0" w:color="auto"/>
        <w:right w:val="none" w:sz="0" w:space="0" w:color="auto"/>
      </w:divBdr>
    </w:div>
    <w:div w:id="161088991">
      <w:bodyDiv w:val="1"/>
      <w:marLeft w:val="0"/>
      <w:marRight w:val="0"/>
      <w:marTop w:val="0"/>
      <w:marBottom w:val="0"/>
      <w:divBdr>
        <w:top w:val="none" w:sz="0" w:space="0" w:color="auto"/>
        <w:left w:val="none" w:sz="0" w:space="0" w:color="auto"/>
        <w:bottom w:val="none" w:sz="0" w:space="0" w:color="auto"/>
        <w:right w:val="none" w:sz="0" w:space="0" w:color="auto"/>
      </w:divBdr>
    </w:div>
    <w:div w:id="161314219">
      <w:bodyDiv w:val="1"/>
      <w:marLeft w:val="0"/>
      <w:marRight w:val="0"/>
      <w:marTop w:val="0"/>
      <w:marBottom w:val="0"/>
      <w:divBdr>
        <w:top w:val="none" w:sz="0" w:space="0" w:color="auto"/>
        <w:left w:val="none" w:sz="0" w:space="0" w:color="auto"/>
        <w:bottom w:val="none" w:sz="0" w:space="0" w:color="auto"/>
        <w:right w:val="none" w:sz="0" w:space="0" w:color="auto"/>
      </w:divBdr>
    </w:div>
    <w:div w:id="161971781">
      <w:bodyDiv w:val="1"/>
      <w:marLeft w:val="0"/>
      <w:marRight w:val="0"/>
      <w:marTop w:val="0"/>
      <w:marBottom w:val="0"/>
      <w:divBdr>
        <w:top w:val="none" w:sz="0" w:space="0" w:color="auto"/>
        <w:left w:val="none" w:sz="0" w:space="0" w:color="auto"/>
        <w:bottom w:val="none" w:sz="0" w:space="0" w:color="auto"/>
        <w:right w:val="none" w:sz="0" w:space="0" w:color="auto"/>
      </w:divBdr>
    </w:div>
    <w:div w:id="162094065">
      <w:bodyDiv w:val="1"/>
      <w:marLeft w:val="0"/>
      <w:marRight w:val="0"/>
      <w:marTop w:val="0"/>
      <w:marBottom w:val="0"/>
      <w:divBdr>
        <w:top w:val="none" w:sz="0" w:space="0" w:color="auto"/>
        <w:left w:val="none" w:sz="0" w:space="0" w:color="auto"/>
        <w:bottom w:val="none" w:sz="0" w:space="0" w:color="auto"/>
        <w:right w:val="none" w:sz="0" w:space="0" w:color="auto"/>
      </w:divBdr>
    </w:div>
    <w:div w:id="163934447">
      <w:bodyDiv w:val="1"/>
      <w:marLeft w:val="0"/>
      <w:marRight w:val="0"/>
      <w:marTop w:val="0"/>
      <w:marBottom w:val="0"/>
      <w:divBdr>
        <w:top w:val="none" w:sz="0" w:space="0" w:color="auto"/>
        <w:left w:val="none" w:sz="0" w:space="0" w:color="auto"/>
        <w:bottom w:val="none" w:sz="0" w:space="0" w:color="auto"/>
        <w:right w:val="none" w:sz="0" w:space="0" w:color="auto"/>
      </w:divBdr>
    </w:div>
    <w:div w:id="164590165">
      <w:bodyDiv w:val="1"/>
      <w:marLeft w:val="0"/>
      <w:marRight w:val="0"/>
      <w:marTop w:val="0"/>
      <w:marBottom w:val="0"/>
      <w:divBdr>
        <w:top w:val="none" w:sz="0" w:space="0" w:color="auto"/>
        <w:left w:val="none" w:sz="0" w:space="0" w:color="auto"/>
        <w:bottom w:val="none" w:sz="0" w:space="0" w:color="auto"/>
        <w:right w:val="none" w:sz="0" w:space="0" w:color="auto"/>
      </w:divBdr>
    </w:div>
    <w:div w:id="167402311">
      <w:bodyDiv w:val="1"/>
      <w:marLeft w:val="0"/>
      <w:marRight w:val="0"/>
      <w:marTop w:val="0"/>
      <w:marBottom w:val="0"/>
      <w:divBdr>
        <w:top w:val="none" w:sz="0" w:space="0" w:color="auto"/>
        <w:left w:val="none" w:sz="0" w:space="0" w:color="auto"/>
        <w:bottom w:val="none" w:sz="0" w:space="0" w:color="auto"/>
        <w:right w:val="none" w:sz="0" w:space="0" w:color="auto"/>
      </w:divBdr>
    </w:div>
    <w:div w:id="169031066">
      <w:bodyDiv w:val="1"/>
      <w:marLeft w:val="0"/>
      <w:marRight w:val="0"/>
      <w:marTop w:val="0"/>
      <w:marBottom w:val="0"/>
      <w:divBdr>
        <w:top w:val="none" w:sz="0" w:space="0" w:color="auto"/>
        <w:left w:val="none" w:sz="0" w:space="0" w:color="auto"/>
        <w:bottom w:val="none" w:sz="0" w:space="0" w:color="auto"/>
        <w:right w:val="none" w:sz="0" w:space="0" w:color="auto"/>
      </w:divBdr>
    </w:div>
    <w:div w:id="169413181">
      <w:bodyDiv w:val="1"/>
      <w:marLeft w:val="0"/>
      <w:marRight w:val="0"/>
      <w:marTop w:val="0"/>
      <w:marBottom w:val="0"/>
      <w:divBdr>
        <w:top w:val="none" w:sz="0" w:space="0" w:color="auto"/>
        <w:left w:val="none" w:sz="0" w:space="0" w:color="auto"/>
        <w:bottom w:val="none" w:sz="0" w:space="0" w:color="auto"/>
        <w:right w:val="none" w:sz="0" w:space="0" w:color="auto"/>
      </w:divBdr>
    </w:div>
    <w:div w:id="169493651">
      <w:bodyDiv w:val="1"/>
      <w:marLeft w:val="0"/>
      <w:marRight w:val="0"/>
      <w:marTop w:val="0"/>
      <w:marBottom w:val="0"/>
      <w:divBdr>
        <w:top w:val="none" w:sz="0" w:space="0" w:color="auto"/>
        <w:left w:val="none" w:sz="0" w:space="0" w:color="auto"/>
        <w:bottom w:val="none" w:sz="0" w:space="0" w:color="auto"/>
        <w:right w:val="none" w:sz="0" w:space="0" w:color="auto"/>
      </w:divBdr>
    </w:div>
    <w:div w:id="170065939">
      <w:bodyDiv w:val="1"/>
      <w:marLeft w:val="0"/>
      <w:marRight w:val="0"/>
      <w:marTop w:val="0"/>
      <w:marBottom w:val="0"/>
      <w:divBdr>
        <w:top w:val="none" w:sz="0" w:space="0" w:color="auto"/>
        <w:left w:val="none" w:sz="0" w:space="0" w:color="auto"/>
        <w:bottom w:val="none" w:sz="0" w:space="0" w:color="auto"/>
        <w:right w:val="none" w:sz="0" w:space="0" w:color="auto"/>
      </w:divBdr>
    </w:div>
    <w:div w:id="172502707">
      <w:bodyDiv w:val="1"/>
      <w:marLeft w:val="0"/>
      <w:marRight w:val="0"/>
      <w:marTop w:val="0"/>
      <w:marBottom w:val="0"/>
      <w:divBdr>
        <w:top w:val="none" w:sz="0" w:space="0" w:color="auto"/>
        <w:left w:val="none" w:sz="0" w:space="0" w:color="auto"/>
        <w:bottom w:val="none" w:sz="0" w:space="0" w:color="auto"/>
        <w:right w:val="none" w:sz="0" w:space="0" w:color="auto"/>
      </w:divBdr>
    </w:div>
    <w:div w:id="174197744">
      <w:bodyDiv w:val="1"/>
      <w:marLeft w:val="0"/>
      <w:marRight w:val="0"/>
      <w:marTop w:val="0"/>
      <w:marBottom w:val="0"/>
      <w:divBdr>
        <w:top w:val="none" w:sz="0" w:space="0" w:color="auto"/>
        <w:left w:val="none" w:sz="0" w:space="0" w:color="auto"/>
        <w:bottom w:val="none" w:sz="0" w:space="0" w:color="auto"/>
        <w:right w:val="none" w:sz="0" w:space="0" w:color="auto"/>
      </w:divBdr>
    </w:div>
    <w:div w:id="174467463">
      <w:bodyDiv w:val="1"/>
      <w:marLeft w:val="0"/>
      <w:marRight w:val="0"/>
      <w:marTop w:val="0"/>
      <w:marBottom w:val="0"/>
      <w:divBdr>
        <w:top w:val="none" w:sz="0" w:space="0" w:color="auto"/>
        <w:left w:val="none" w:sz="0" w:space="0" w:color="auto"/>
        <w:bottom w:val="none" w:sz="0" w:space="0" w:color="auto"/>
        <w:right w:val="none" w:sz="0" w:space="0" w:color="auto"/>
      </w:divBdr>
    </w:div>
    <w:div w:id="177276783">
      <w:bodyDiv w:val="1"/>
      <w:marLeft w:val="0"/>
      <w:marRight w:val="0"/>
      <w:marTop w:val="0"/>
      <w:marBottom w:val="0"/>
      <w:divBdr>
        <w:top w:val="none" w:sz="0" w:space="0" w:color="auto"/>
        <w:left w:val="none" w:sz="0" w:space="0" w:color="auto"/>
        <w:bottom w:val="none" w:sz="0" w:space="0" w:color="auto"/>
        <w:right w:val="none" w:sz="0" w:space="0" w:color="auto"/>
      </w:divBdr>
    </w:div>
    <w:div w:id="178550379">
      <w:bodyDiv w:val="1"/>
      <w:marLeft w:val="0"/>
      <w:marRight w:val="0"/>
      <w:marTop w:val="0"/>
      <w:marBottom w:val="0"/>
      <w:divBdr>
        <w:top w:val="none" w:sz="0" w:space="0" w:color="auto"/>
        <w:left w:val="none" w:sz="0" w:space="0" w:color="auto"/>
        <w:bottom w:val="none" w:sz="0" w:space="0" w:color="auto"/>
        <w:right w:val="none" w:sz="0" w:space="0" w:color="auto"/>
      </w:divBdr>
    </w:div>
    <w:div w:id="180360972">
      <w:bodyDiv w:val="1"/>
      <w:marLeft w:val="0"/>
      <w:marRight w:val="0"/>
      <w:marTop w:val="0"/>
      <w:marBottom w:val="0"/>
      <w:divBdr>
        <w:top w:val="none" w:sz="0" w:space="0" w:color="auto"/>
        <w:left w:val="none" w:sz="0" w:space="0" w:color="auto"/>
        <w:bottom w:val="none" w:sz="0" w:space="0" w:color="auto"/>
        <w:right w:val="none" w:sz="0" w:space="0" w:color="auto"/>
      </w:divBdr>
    </w:div>
    <w:div w:id="182206086">
      <w:bodyDiv w:val="1"/>
      <w:marLeft w:val="0"/>
      <w:marRight w:val="0"/>
      <w:marTop w:val="0"/>
      <w:marBottom w:val="0"/>
      <w:divBdr>
        <w:top w:val="none" w:sz="0" w:space="0" w:color="auto"/>
        <w:left w:val="none" w:sz="0" w:space="0" w:color="auto"/>
        <w:bottom w:val="none" w:sz="0" w:space="0" w:color="auto"/>
        <w:right w:val="none" w:sz="0" w:space="0" w:color="auto"/>
      </w:divBdr>
    </w:div>
    <w:div w:id="182284048">
      <w:bodyDiv w:val="1"/>
      <w:marLeft w:val="0"/>
      <w:marRight w:val="0"/>
      <w:marTop w:val="0"/>
      <w:marBottom w:val="0"/>
      <w:divBdr>
        <w:top w:val="none" w:sz="0" w:space="0" w:color="auto"/>
        <w:left w:val="none" w:sz="0" w:space="0" w:color="auto"/>
        <w:bottom w:val="none" w:sz="0" w:space="0" w:color="auto"/>
        <w:right w:val="none" w:sz="0" w:space="0" w:color="auto"/>
      </w:divBdr>
    </w:div>
    <w:div w:id="182548661">
      <w:bodyDiv w:val="1"/>
      <w:marLeft w:val="0"/>
      <w:marRight w:val="0"/>
      <w:marTop w:val="0"/>
      <w:marBottom w:val="0"/>
      <w:divBdr>
        <w:top w:val="none" w:sz="0" w:space="0" w:color="auto"/>
        <w:left w:val="none" w:sz="0" w:space="0" w:color="auto"/>
        <w:bottom w:val="none" w:sz="0" w:space="0" w:color="auto"/>
        <w:right w:val="none" w:sz="0" w:space="0" w:color="auto"/>
      </w:divBdr>
    </w:div>
    <w:div w:id="182717686">
      <w:bodyDiv w:val="1"/>
      <w:marLeft w:val="0"/>
      <w:marRight w:val="0"/>
      <w:marTop w:val="0"/>
      <w:marBottom w:val="0"/>
      <w:divBdr>
        <w:top w:val="none" w:sz="0" w:space="0" w:color="auto"/>
        <w:left w:val="none" w:sz="0" w:space="0" w:color="auto"/>
        <w:bottom w:val="none" w:sz="0" w:space="0" w:color="auto"/>
        <w:right w:val="none" w:sz="0" w:space="0" w:color="auto"/>
      </w:divBdr>
    </w:div>
    <w:div w:id="182791673">
      <w:bodyDiv w:val="1"/>
      <w:marLeft w:val="0"/>
      <w:marRight w:val="0"/>
      <w:marTop w:val="0"/>
      <w:marBottom w:val="0"/>
      <w:divBdr>
        <w:top w:val="none" w:sz="0" w:space="0" w:color="auto"/>
        <w:left w:val="none" w:sz="0" w:space="0" w:color="auto"/>
        <w:bottom w:val="none" w:sz="0" w:space="0" w:color="auto"/>
        <w:right w:val="none" w:sz="0" w:space="0" w:color="auto"/>
      </w:divBdr>
    </w:div>
    <w:div w:id="183173570">
      <w:bodyDiv w:val="1"/>
      <w:marLeft w:val="0"/>
      <w:marRight w:val="0"/>
      <w:marTop w:val="0"/>
      <w:marBottom w:val="0"/>
      <w:divBdr>
        <w:top w:val="none" w:sz="0" w:space="0" w:color="auto"/>
        <w:left w:val="none" w:sz="0" w:space="0" w:color="auto"/>
        <w:bottom w:val="none" w:sz="0" w:space="0" w:color="auto"/>
        <w:right w:val="none" w:sz="0" w:space="0" w:color="auto"/>
      </w:divBdr>
    </w:div>
    <w:div w:id="183567214">
      <w:bodyDiv w:val="1"/>
      <w:marLeft w:val="0"/>
      <w:marRight w:val="0"/>
      <w:marTop w:val="0"/>
      <w:marBottom w:val="0"/>
      <w:divBdr>
        <w:top w:val="none" w:sz="0" w:space="0" w:color="auto"/>
        <w:left w:val="none" w:sz="0" w:space="0" w:color="auto"/>
        <w:bottom w:val="none" w:sz="0" w:space="0" w:color="auto"/>
        <w:right w:val="none" w:sz="0" w:space="0" w:color="auto"/>
      </w:divBdr>
    </w:div>
    <w:div w:id="184253836">
      <w:bodyDiv w:val="1"/>
      <w:marLeft w:val="0"/>
      <w:marRight w:val="0"/>
      <w:marTop w:val="0"/>
      <w:marBottom w:val="0"/>
      <w:divBdr>
        <w:top w:val="none" w:sz="0" w:space="0" w:color="auto"/>
        <w:left w:val="none" w:sz="0" w:space="0" w:color="auto"/>
        <w:bottom w:val="none" w:sz="0" w:space="0" w:color="auto"/>
        <w:right w:val="none" w:sz="0" w:space="0" w:color="auto"/>
      </w:divBdr>
    </w:div>
    <w:div w:id="184877635">
      <w:bodyDiv w:val="1"/>
      <w:marLeft w:val="0"/>
      <w:marRight w:val="0"/>
      <w:marTop w:val="0"/>
      <w:marBottom w:val="0"/>
      <w:divBdr>
        <w:top w:val="none" w:sz="0" w:space="0" w:color="auto"/>
        <w:left w:val="none" w:sz="0" w:space="0" w:color="auto"/>
        <w:bottom w:val="none" w:sz="0" w:space="0" w:color="auto"/>
        <w:right w:val="none" w:sz="0" w:space="0" w:color="auto"/>
      </w:divBdr>
    </w:div>
    <w:div w:id="185795784">
      <w:bodyDiv w:val="1"/>
      <w:marLeft w:val="0"/>
      <w:marRight w:val="0"/>
      <w:marTop w:val="0"/>
      <w:marBottom w:val="0"/>
      <w:divBdr>
        <w:top w:val="none" w:sz="0" w:space="0" w:color="auto"/>
        <w:left w:val="none" w:sz="0" w:space="0" w:color="auto"/>
        <w:bottom w:val="none" w:sz="0" w:space="0" w:color="auto"/>
        <w:right w:val="none" w:sz="0" w:space="0" w:color="auto"/>
      </w:divBdr>
    </w:div>
    <w:div w:id="186404864">
      <w:bodyDiv w:val="1"/>
      <w:marLeft w:val="0"/>
      <w:marRight w:val="0"/>
      <w:marTop w:val="0"/>
      <w:marBottom w:val="0"/>
      <w:divBdr>
        <w:top w:val="none" w:sz="0" w:space="0" w:color="auto"/>
        <w:left w:val="none" w:sz="0" w:space="0" w:color="auto"/>
        <w:bottom w:val="none" w:sz="0" w:space="0" w:color="auto"/>
        <w:right w:val="none" w:sz="0" w:space="0" w:color="auto"/>
      </w:divBdr>
    </w:div>
    <w:div w:id="186531694">
      <w:bodyDiv w:val="1"/>
      <w:marLeft w:val="0"/>
      <w:marRight w:val="0"/>
      <w:marTop w:val="0"/>
      <w:marBottom w:val="0"/>
      <w:divBdr>
        <w:top w:val="none" w:sz="0" w:space="0" w:color="auto"/>
        <w:left w:val="none" w:sz="0" w:space="0" w:color="auto"/>
        <w:bottom w:val="none" w:sz="0" w:space="0" w:color="auto"/>
        <w:right w:val="none" w:sz="0" w:space="0" w:color="auto"/>
      </w:divBdr>
    </w:div>
    <w:div w:id="186918290">
      <w:bodyDiv w:val="1"/>
      <w:marLeft w:val="0"/>
      <w:marRight w:val="0"/>
      <w:marTop w:val="0"/>
      <w:marBottom w:val="0"/>
      <w:divBdr>
        <w:top w:val="none" w:sz="0" w:space="0" w:color="auto"/>
        <w:left w:val="none" w:sz="0" w:space="0" w:color="auto"/>
        <w:bottom w:val="none" w:sz="0" w:space="0" w:color="auto"/>
        <w:right w:val="none" w:sz="0" w:space="0" w:color="auto"/>
      </w:divBdr>
    </w:div>
    <w:div w:id="187524554">
      <w:bodyDiv w:val="1"/>
      <w:marLeft w:val="0"/>
      <w:marRight w:val="0"/>
      <w:marTop w:val="0"/>
      <w:marBottom w:val="0"/>
      <w:divBdr>
        <w:top w:val="none" w:sz="0" w:space="0" w:color="auto"/>
        <w:left w:val="none" w:sz="0" w:space="0" w:color="auto"/>
        <w:bottom w:val="none" w:sz="0" w:space="0" w:color="auto"/>
        <w:right w:val="none" w:sz="0" w:space="0" w:color="auto"/>
      </w:divBdr>
    </w:div>
    <w:div w:id="187841714">
      <w:bodyDiv w:val="1"/>
      <w:marLeft w:val="0"/>
      <w:marRight w:val="0"/>
      <w:marTop w:val="0"/>
      <w:marBottom w:val="0"/>
      <w:divBdr>
        <w:top w:val="none" w:sz="0" w:space="0" w:color="auto"/>
        <w:left w:val="none" w:sz="0" w:space="0" w:color="auto"/>
        <w:bottom w:val="none" w:sz="0" w:space="0" w:color="auto"/>
        <w:right w:val="none" w:sz="0" w:space="0" w:color="auto"/>
      </w:divBdr>
    </w:div>
    <w:div w:id="189689672">
      <w:bodyDiv w:val="1"/>
      <w:marLeft w:val="0"/>
      <w:marRight w:val="0"/>
      <w:marTop w:val="0"/>
      <w:marBottom w:val="0"/>
      <w:divBdr>
        <w:top w:val="none" w:sz="0" w:space="0" w:color="auto"/>
        <w:left w:val="none" w:sz="0" w:space="0" w:color="auto"/>
        <w:bottom w:val="none" w:sz="0" w:space="0" w:color="auto"/>
        <w:right w:val="none" w:sz="0" w:space="0" w:color="auto"/>
      </w:divBdr>
    </w:div>
    <w:div w:id="190191764">
      <w:bodyDiv w:val="1"/>
      <w:marLeft w:val="0"/>
      <w:marRight w:val="0"/>
      <w:marTop w:val="0"/>
      <w:marBottom w:val="0"/>
      <w:divBdr>
        <w:top w:val="none" w:sz="0" w:space="0" w:color="auto"/>
        <w:left w:val="none" w:sz="0" w:space="0" w:color="auto"/>
        <w:bottom w:val="none" w:sz="0" w:space="0" w:color="auto"/>
        <w:right w:val="none" w:sz="0" w:space="0" w:color="auto"/>
      </w:divBdr>
    </w:div>
    <w:div w:id="190459827">
      <w:bodyDiv w:val="1"/>
      <w:marLeft w:val="0"/>
      <w:marRight w:val="0"/>
      <w:marTop w:val="0"/>
      <w:marBottom w:val="0"/>
      <w:divBdr>
        <w:top w:val="none" w:sz="0" w:space="0" w:color="auto"/>
        <w:left w:val="none" w:sz="0" w:space="0" w:color="auto"/>
        <w:bottom w:val="none" w:sz="0" w:space="0" w:color="auto"/>
        <w:right w:val="none" w:sz="0" w:space="0" w:color="auto"/>
      </w:divBdr>
    </w:div>
    <w:div w:id="193033950">
      <w:bodyDiv w:val="1"/>
      <w:marLeft w:val="0"/>
      <w:marRight w:val="0"/>
      <w:marTop w:val="0"/>
      <w:marBottom w:val="0"/>
      <w:divBdr>
        <w:top w:val="none" w:sz="0" w:space="0" w:color="auto"/>
        <w:left w:val="none" w:sz="0" w:space="0" w:color="auto"/>
        <w:bottom w:val="none" w:sz="0" w:space="0" w:color="auto"/>
        <w:right w:val="none" w:sz="0" w:space="0" w:color="auto"/>
      </w:divBdr>
    </w:div>
    <w:div w:id="194805678">
      <w:bodyDiv w:val="1"/>
      <w:marLeft w:val="0"/>
      <w:marRight w:val="0"/>
      <w:marTop w:val="0"/>
      <w:marBottom w:val="0"/>
      <w:divBdr>
        <w:top w:val="none" w:sz="0" w:space="0" w:color="auto"/>
        <w:left w:val="none" w:sz="0" w:space="0" w:color="auto"/>
        <w:bottom w:val="none" w:sz="0" w:space="0" w:color="auto"/>
        <w:right w:val="none" w:sz="0" w:space="0" w:color="auto"/>
      </w:divBdr>
    </w:div>
    <w:div w:id="194924649">
      <w:bodyDiv w:val="1"/>
      <w:marLeft w:val="0"/>
      <w:marRight w:val="0"/>
      <w:marTop w:val="0"/>
      <w:marBottom w:val="0"/>
      <w:divBdr>
        <w:top w:val="none" w:sz="0" w:space="0" w:color="auto"/>
        <w:left w:val="none" w:sz="0" w:space="0" w:color="auto"/>
        <w:bottom w:val="none" w:sz="0" w:space="0" w:color="auto"/>
        <w:right w:val="none" w:sz="0" w:space="0" w:color="auto"/>
      </w:divBdr>
    </w:div>
    <w:div w:id="197551664">
      <w:bodyDiv w:val="1"/>
      <w:marLeft w:val="0"/>
      <w:marRight w:val="0"/>
      <w:marTop w:val="0"/>
      <w:marBottom w:val="0"/>
      <w:divBdr>
        <w:top w:val="none" w:sz="0" w:space="0" w:color="auto"/>
        <w:left w:val="none" w:sz="0" w:space="0" w:color="auto"/>
        <w:bottom w:val="none" w:sz="0" w:space="0" w:color="auto"/>
        <w:right w:val="none" w:sz="0" w:space="0" w:color="auto"/>
      </w:divBdr>
    </w:div>
    <w:div w:id="198980206">
      <w:bodyDiv w:val="1"/>
      <w:marLeft w:val="0"/>
      <w:marRight w:val="0"/>
      <w:marTop w:val="0"/>
      <w:marBottom w:val="0"/>
      <w:divBdr>
        <w:top w:val="none" w:sz="0" w:space="0" w:color="auto"/>
        <w:left w:val="none" w:sz="0" w:space="0" w:color="auto"/>
        <w:bottom w:val="none" w:sz="0" w:space="0" w:color="auto"/>
        <w:right w:val="none" w:sz="0" w:space="0" w:color="auto"/>
      </w:divBdr>
    </w:div>
    <w:div w:id="199709445">
      <w:bodyDiv w:val="1"/>
      <w:marLeft w:val="0"/>
      <w:marRight w:val="0"/>
      <w:marTop w:val="0"/>
      <w:marBottom w:val="0"/>
      <w:divBdr>
        <w:top w:val="none" w:sz="0" w:space="0" w:color="auto"/>
        <w:left w:val="none" w:sz="0" w:space="0" w:color="auto"/>
        <w:bottom w:val="none" w:sz="0" w:space="0" w:color="auto"/>
        <w:right w:val="none" w:sz="0" w:space="0" w:color="auto"/>
      </w:divBdr>
    </w:div>
    <w:div w:id="200747548">
      <w:bodyDiv w:val="1"/>
      <w:marLeft w:val="0"/>
      <w:marRight w:val="0"/>
      <w:marTop w:val="0"/>
      <w:marBottom w:val="0"/>
      <w:divBdr>
        <w:top w:val="none" w:sz="0" w:space="0" w:color="auto"/>
        <w:left w:val="none" w:sz="0" w:space="0" w:color="auto"/>
        <w:bottom w:val="none" w:sz="0" w:space="0" w:color="auto"/>
        <w:right w:val="none" w:sz="0" w:space="0" w:color="auto"/>
      </w:divBdr>
    </w:div>
    <w:div w:id="200898911">
      <w:bodyDiv w:val="1"/>
      <w:marLeft w:val="0"/>
      <w:marRight w:val="0"/>
      <w:marTop w:val="0"/>
      <w:marBottom w:val="0"/>
      <w:divBdr>
        <w:top w:val="none" w:sz="0" w:space="0" w:color="auto"/>
        <w:left w:val="none" w:sz="0" w:space="0" w:color="auto"/>
        <w:bottom w:val="none" w:sz="0" w:space="0" w:color="auto"/>
        <w:right w:val="none" w:sz="0" w:space="0" w:color="auto"/>
      </w:divBdr>
    </w:div>
    <w:div w:id="201410212">
      <w:bodyDiv w:val="1"/>
      <w:marLeft w:val="0"/>
      <w:marRight w:val="0"/>
      <w:marTop w:val="0"/>
      <w:marBottom w:val="0"/>
      <w:divBdr>
        <w:top w:val="none" w:sz="0" w:space="0" w:color="auto"/>
        <w:left w:val="none" w:sz="0" w:space="0" w:color="auto"/>
        <w:bottom w:val="none" w:sz="0" w:space="0" w:color="auto"/>
        <w:right w:val="none" w:sz="0" w:space="0" w:color="auto"/>
      </w:divBdr>
    </w:div>
    <w:div w:id="202525638">
      <w:bodyDiv w:val="1"/>
      <w:marLeft w:val="0"/>
      <w:marRight w:val="0"/>
      <w:marTop w:val="0"/>
      <w:marBottom w:val="0"/>
      <w:divBdr>
        <w:top w:val="none" w:sz="0" w:space="0" w:color="auto"/>
        <w:left w:val="none" w:sz="0" w:space="0" w:color="auto"/>
        <w:bottom w:val="none" w:sz="0" w:space="0" w:color="auto"/>
        <w:right w:val="none" w:sz="0" w:space="0" w:color="auto"/>
      </w:divBdr>
    </w:div>
    <w:div w:id="203106192">
      <w:bodyDiv w:val="1"/>
      <w:marLeft w:val="0"/>
      <w:marRight w:val="0"/>
      <w:marTop w:val="0"/>
      <w:marBottom w:val="0"/>
      <w:divBdr>
        <w:top w:val="none" w:sz="0" w:space="0" w:color="auto"/>
        <w:left w:val="none" w:sz="0" w:space="0" w:color="auto"/>
        <w:bottom w:val="none" w:sz="0" w:space="0" w:color="auto"/>
        <w:right w:val="none" w:sz="0" w:space="0" w:color="auto"/>
      </w:divBdr>
    </w:div>
    <w:div w:id="203256627">
      <w:bodyDiv w:val="1"/>
      <w:marLeft w:val="0"/>
      <w:marRight w:val="0"/>
      <w:marTop w:val="0"/>
      <w:marBottom w:val="0"/>
      <w:divBdr>
        <w:top w:val="none" w:sz="0" w:space="0" w:color="auto"/>
        <w:left w:val="none" w:sz="0" w:space="0" w:color="auto"/>
        <w:bottom w:val="none" w:sz="0" w:space="0" w:color="auto"/>
        <w:right w:val="none" w:sz="0" w:space="0" w:color="auto"/>
      </w:divBdr>
    </w:div>
    <w:div w:id="203951656">
      <w:bodyDiv w:val="1"/>
      <w:marLeft w:val="0"/>
      <w:marRight w:val="0"/>
      <w:marTop w:val="0"/>
      <w:marBottom w:val="0"/>
      <w:divBdr>
        <w:top w:val="none" w:sz="0" w:space="0" w:color="auto"/>
        <w:left w:val="none" w:sz="0" w:space="0" w:color="auto"/>
        <w:bottom w:val="none" w:sz="0" w:space="0" w:color="auto"/>
        <w:right w:val="none" w:sz="0" w:space="0" w:color="auto"/>
      </w:divBdr>
    </w:div>
    <w:div w:id="204105864">
      <w:bodyDiv w:val="1"/>
      <w:marLeft w:val="0"/>
      <w:marRight w:val="0"/>
      <w:marTop w:val="0"/>
      <w:marBottom w:val="0"/>
      <w:divBdr>
        <w:top w:val="none" w:sz="0" w:space="0" w:color="auto"/>
        <w:left w:val="none" w:sz="0" w:space="0" w:color="auto"/>
        <w:bottom w:val="none" w:sz="0" w:space="0" w:color="auto"/>
        <w:right w:val="none" w:sz="0" w:space="0" w:color="auto"/>
      </w:divBdr>
    </w:div>
    <w:div w:id="204366368">
      <w:bodyDiv w:val="1"/>
      <w:marLeft w:val="0"/>
      <w:marRight w:val="0"/>
      <w:marTop w:val="0"/>
      <w:marBottom w:val="0"/>
      <w:divBdr>
        <w:top w:val="none" w:sz="0" w:space="0" w:color="auto"/>
        <w:left w:val="none" w:sz="0" w:space="0" w:color="auto"/>
        <w:bottom w:val="none" w:sz="0" w:space="0" w:color="auto"/>
        <w:right w:val="none" w:sz="0" w:space="0" w:color="auto"/>
      </w:divBdr>
    </w:div>
    <w:div w:id="205455385">
      <w:bodyDiv w:val="1"/>
      <w:marLeft w:val="0"/>
      <w:marRight w:val="0"/>
      <w:marTop w:val="0"/>
      <w:marBottom w:val="0"/>
      <w:divBdr>
        <w:top w:val="none" w:sz="0" w:space="0" w:color="auto"/>
        <w:left w:val="none" w:sz="0" w:space="0" w:color="auto"/>
        <w:bottom w:val="none" w:sz="0" w:space="0" w:color="auto"/>
        <w:right w:val="none" w:sz="0" w:space="0" w:color="auto"/>
      </w:divBdr>
    </w:div>
    <w:div w:id="205676792">
      <w:bodyDiv w:val="1"/>
      <w:marLeft w:val="0"/>
      <w:marRight w:val="0"/>
      <w:marTop w:val="0"/>
      <w:marBottom w:val="0"/>
      <w:divBdr>
        <w:top w:val="none" w:sz="0" w:space="0" w:color="auto"/>
        <w:left w:val="none" w:sz="0" w:space="0" w:color="auto"/>
        <w:bottom w:val="none" w:sz="0" w:space="0" w:color="auto"/>
        <w:right w:val="none" w:sz="0" w:space="0" w:color="auto"/>
      </w:divBdr>
    </w:div>
    <w:div w:id="207760521">
      <w:bodyDiv w:val="1"/>
      <w:marLeft w:val="0"/>
      <w:marRight w:val="0"/>
      <w:marTop w:val="0"/>
      <w:marBottom w:val="0"/>
      <w:divBdr>
        <w:top w:val="none" w:sz="0" w:space="0" w:color="auto"/>
        <w:left w:val="none" w:sz="0" w:space="0" w:color="auto"/>
        <w:bottom w:val="none" w:sz="0" w:space="0" w:color="auto"/>
        <w:right w:val="none" w:sz="0" w:space="0" w:color="auto"/>
      </w:divBdr>
    </w:div>
    <w:div w:id="210192021">
      <w:bodyDiv w:val="1"/>
      <w:marLeft w:val="0"/>
      <w:marRight w:val="0"/>
      <w:marTop w:val="0"/>
      <w:marBottom w:val="0"/>
      <w:divBdr>
        <w:top w:val="none" w:sz="0" w:space="0" w:color="auto"/>
        <w:left w:val="none" w:sz="0" w:space="0" w:color="auto"/>
        <w:bottom w:val="none" w:sz="0" w:space="0" w:color="auto"/>
        <w:right w:val="none" w:sz="0" w:space="0" w:color="auto"/>
      </w:divBdr>
    </w:div>
    <w:div w:id="212667428">
      <w:bodyDiv w:val="1"/>
      <w:marLeft w:val="0"/>
      <w:marRight w:val="0"/>
      <w:marTop w:val="0"/>
      <w:marBottom w:val="0"/>
      <w:divBdr>
        <w:top w:val="none" w:sz="0" w:space="0" w:color="auto"/>
        <w:left w:val="none" w:sz="0" w:space="0" w:color="auto"/>
        <w:bottom w:val="none" w:sz="0" w:space="0" w:color="auto"/>
        <w:right w:val="none" w:sz="0" w:space="0" w:color="auto"/>
      </w:divBdr>
    </w:div>
    <w:div w:id="214241353">
      <w:bodyDiv w:val="1"/>
      <w:marLeft w:val="0"/>
      <w:marRight w:val="0"/>
      <w:marTop w:val="0"/>
      <w:marBottom w:val="0"/>
      <w:divBdr>
        <w:top w:val="none" w:sz="0" w:space="0" w:color="auto"/>
        <w:left w:val="none" w:sz="0" w:space="0" w:color="auto"/>
        <w:bottom w:val="none" w:sz="0" w:space="0" w:color="auto"/>
        <w:right w:val="none" w:sz="0" w:space="0" w:color="auto"/>
      </w:divBdr>
    </w:div>
    <w:div w:id="215046971">
      <w:bodyDiv w:val="1"/>
      <w:marLeft w:val="0"/>
      <w:marRight w:val="0"/>
      <w:marTop w:val="0"/>
      <w:marBottom w:val="0"/>
      <w:divBdr>
        <w:top w:val="none" w:sz="0" w:space="0" w:color="auto"/>
        <w:left w:val="none" w:sz="0" w:space="0" w:color="auto"/>
        <w:bottom w:val="none" w:sz="0" w:space="0" w:color="auto"/>
        <w:right w:val="none" w:sz="0" w:space="0" w:color="auto"/>
      </w:divBdr>
    </w:div>
    <w:div w:id="215825904">
      <w:bodyDiv w:val="1"/>
      <w:marLeft w:val="0"/>
      <w:marRight w:val="0"/>
      <w:marTop w:val="0"/>
      <w:marBottom w:val="0"/>
      <w:divBdr>
        <w:top w:val="none" w:sz="0" w:space="0" w:color="auto"/>
        <w:left w:val="none" w:sz="0" w:space="0" w:color="auto"/>
        <w:bottom w:val="none" w:sz="0" w:space="0" w:color="auto"/>
        <w:right w:val="none" w:sz="0" w:space="0" w:color="auto"/>
      </w:divBdr>
    </w:div>
    <w:div w:id="215944030">
      <w:bodyDiv w:val="1"/>
      <w:marLeft w:val="0"/>
      <w:marRight w:val="0"/>
      <w:marTop w:val="0"/>
      <w:marBottom w:val="0"/>
      <w:divBdr>
        <w:top w:val="none" w:sz="0" w:space="0" w:color="auto"/>
        <w:left w:val="none" w:sz="0" w:space="0" w:color="auto"/>
        <w:bottom w:val="none" w:sz="0" w:space="0" w:color="auto"/>
        <w:right w:val="none" w:sz="0" w:space="0" w:color="auto"/>
      </w:divBdr>
    </w:div>
    <w:div w:id="216163462">
      <w:bodyDiv w:val="1"/>
      <w:marLeft w:val="0"/>
      <w:marRight w:val="0"/>
      <w:marTop w:val="0"/>
      <w:marBottom w:val="0"/>
      <w:divBdr>
        <w:top w:val="none" w:sz="0" w:space="0" w:color="auto"/>
        <w:left w:val="none" w:sz="0" w:space="0" w:color="auto"/>
        <w:bottom w:val="none" w:sz="0" w:space="0" w:color="auto"/>
        <w:right w:val="none" w:sz="0" w:space="0" w:color="auto"/>
      </w:divBdr>
    </w:div>
    <w:div w:id="218131054">
      <w:bodyDiv w:val="1"/>
      <w:marLeft w:val="0"/>
      <w:marRight w:val="0"/>
      <w:marTop w:val="0"/>
      <w:marBottom w:val="0"/>
      <w:divBdr>
        <w:top w:val="none" w:sz="0" w:space="0" w:color="auto"/>
        <w:left w:val="none" w:sz="0" w:space="0" w:color="auto"/>
        <w:bottom w:val="none" w:sz="0" w:space="0" w:color="auto"/>
        <w:right w:val="none" w:sz="0" w:space="0" w:color="auto"/>
      </w:divBdr>
    </w:div>
    <w:div w:id="218563121">
      <w:bodyDiv w:val="1"/>
      <w:marLeft w:val="0"/>
      <w:marRight w:val="0"/>
      <w:marTop w:val="0"/>
      <w:marBottom w:val="0"/>
      <w:divBdr>
        <w:top w:val="none" w:sz="0" w:space="0" w:color="auto"/>
        <w:left w:val="none" w:sz="0" w:space="0" w:color="auto"/>
        <w:bottom w:val="none" w:sz="0" w:space="0" w:color="auto"/>
        <w:right w:val="none" w:sz="0" w:space="0" w:color="auto"/>
      </w:divBdr>
    </w:div>
    <w:div w:id="218856976">
      <w:bodyDiv w:val="1"/>
      <w:marLeft w:val="0"/>
      <w:marRight w:val="0"/>
      <w:marTop w:val="0"/>
      <w:marBottom w:val="0"/>
      <w:divBdr>
        <w:top w:val="none" w:sz="0" w:space="0" w:color="auto"/>
        <w:left w:val="none" w:sz="0" w:space="0" w:color="auto"/>
        <w:bottom w:val="none" w:sz="0" w:space="0" w:color="auto"/>
        <w:right w:val="none" w:sz="0" w:space="0" w:color="auto"/>
      </w:divBdr>
    </w:div>
    <w:div w:id="219556328">
      <w:bodyDiv w:val="1"/>
      <w:marLeft w:val="0"/>
      <w:marRight w:val="0"/>
      <w:marTop w:val="0"/>
      <w:marBottom w:val="0"/>
      <w:divBdr>
        <w:top w:val="none" w:sz="0" w:space="0" w:color="auto"/>
        <w:left w:val="none" w:sz="0" w:space="0" w:color="auto"/>
        <w:bottom w:val="none" w:sz="0" w:space="0" w:color="auto"/>
        <w:right w:val="none" w:sz="0" w:space="0" w:color="auto"/>
      </w:divBdr>
    </w:div>
    <w:div w:id="221408438">
      <w:bodyDiv w:val="1"/>
      <w:marLeft w:val="0"/>
      <w:marRight w:val="0"/>
      <w:marTop w:val="0"/>
      <w:marBottom w:val="0"/>
      <w:divBdr>
        <w:top w:val="none" w:sz="0" w:space="0" w:color="auto"/>
        <w:left w:val="none" w:sz="0" w:space="0" w:color="auto"/>
        <w:bottom w:val="none" w:sz="0" w:space="0" w:color="auto"/>
        <w:right w:val="none" w:sz="0" w:space="0" w:color="auto"/>
      </w:divBdr>
    </w:div>
    <w:div w:id="221530177">
      <w:bodyDiv w:val="1"/>
      <w:marLeft w:val="0"/>
      <w:marRight w:val="0"/>
      <w:marTop w:val="0"/>
      <w:marBottom w:val="0"/>
      <w:divBdr>
        <w:top w:val="none" w:sz="0" w:space="0" w:color="auto"/>
        <w:left w:val="none" w:sz="0" w:space="0" w:color="auto"/>
        <w:bottom w:val="none" w:sz="0" w:space="0" w:color="auto"/>
        <w:right w:val="none" w:sz="0" w:space="0" w:color="auto"/>
      </w:divBdr>
    </w:div>
    <w:div w:id="221675120">
      <w:bodyDiv w:val="1"/>
      <w:marLeft w:val="0"/>
      <w:marRight w:val="0"/>
      <w:marTop w:val="0"/>
      <w:marBottom w:val="0"/>
      <w:divBdr>
        <w:top w:val="none" w:sz="0" w:space="0" w:color="auto"/>
        <w:left w:val="none" w:sz="0" w:space="0" w:color="auto"/>
        <w:bottom w:val="none" w:sz="0" w:space="0" w:color="auto"/>
        <w:right w:val="none" w:sz="0" w:space="0" w:color="auto"/>
      </w:divBdr>
    </w:div>
    <w:div w:id="222523938">
      <w:bodyDiv w:val="1"/>
      <w:marLeft w:val="0"/>
      <w:marRight w:val="0"/>
      <w:marTop w:val="0"/>
      <w:marBottom w:val="0"/>
      <w:divBdr>
        <w:top w:val="none" w:sz="0" w:space="0" w:color="auto"/>
        <w:left w:val="none" w:sz="0" w:space="0" w:color="auto"/>
        <w:bottom w:val="none" w:sz="0" w:space="0" w:color="auto"/>
        <w:right w:val="none" w:sz="0" w:space="0" w:color="auto"/>
      </w:divBdr>
    </w:div>
    <w:div w:id="222788963">
      <w:bodyDiv w:val="1"/>
      <w:marLeft w:val="0"/>
      <w:marRight w:val="0"/>
      <w:marTop w:val="0"/>
      <w:marBottom w:val="0"/>
      <w:divBdr>
        <w:top w:val="none" w:sz="0" w:space="0" w:color="auto"/>
        <w:left w:val="none" w:sz="0" w:space="0" w:color="auto"/>
        <w:bottom w:val="none" w:sz="0" w:space="0" w:color="auto"/>
        <w:right w:val="none" w:sz="0" w:space="0" w:color="auto"/>
      </w:divBdr>
    </w:div>
    <w:div w:id="223031468">
      <w:bodyDiv w:val="1"/>
      <w:marLeft w:val="0"/>
      <w:marRight w:val="0"/>
      <w:marTop w:val="0"/>
      <w:marBottom w:val="0"/>
      <w:divBdr>
        <w:top w:val="none" w:sz="0" w:space="0" w:color="auto"/>
        <w:left w:val="none" w:sz="0" w:space="0" w:color="auto"/>
        <w:bottom w:val="none" w:sz="0" w:space="0" w:color="auto"/>
        <w:right w:val="none" w:sz="0" w:space="0" w:color="auto"/>
      </w:divBdr>
    </w:div>
    <w:div w:id="226260093">
      <w:bodyDiv w:val="1"/>
      <w:marLeft w:val="0"/>
      <w:marRight w:val="0"/>
      <w:marTop w:val="0"/>
      <w:marBottom w:val="0"/>
      <w:divBdr>
        <w:top w:val="none" w:sz="0" w:space="0" w:color="auto"/>
        <w:left w:val="none" w:sz="0" w:space="0" w:color="auto"/>
        <w:bottom w:val="none" w:sz="0" w:space="0" w:color="auto"/>
        <w:right w:val="none" w:sz="0" w:space="0" w:color="auto"/>
      </w:divBdr>
    </w:div>
    <w:div w:id="227033457">
      <w:bodyDiv w:val="1"/>
      <w:marLeft w:val="0"/>
      <w:marRight w:val="0"/>
      <w:marTop w:val="0"/>
      <w:marBottom w:val="0"/>
      <w:divBdr>
        <w:top w:val="none" w:sz="0" w:space="0" w:color="auto"/>
        <w:left w:val="none" w:sz="0" w:space="0" w:color="auto"/>
        <w:bottom w:val="none" w:sz="0" w:space="0" w:color="auto"/>
        <w:right w:val="none" w:sz="0" w:space="0" w:color="auto"/>
      </w:divBdr>
    </w:div>
    <w:div w:id="227614649">
      <w:bodyDiv w:val="1"/>
      <w:marLeft w:val="0"/>
      <w:marRight w:val="0"/>
      <w:marTop w:val="0"/>
      <w:marBottom w:val="0"/>
      <w:divBdr>
        <w:top w:val="none" w:sz="0" w:space="0" w:color="auto"/>
        <w:left w:val="none" w:sz="0" w:space="0" w:color="auto"/>
        <w:bottom w:val="none" w:sz="0" w:space="0" w:color="auto"/>
        <w:right w:val="none" w:sz="0" w:space="0" w:color="auto"/>
      </w:divBdr>
    </w:div>
    <w:div w:id="228200309">
      <w:bodyDiv w:val="1"/>
      <w:marLeft w:val="0"/>
      <w:marRight w:val="0"/>
      <w:marTop w:val="0"/>
      <w:marBottom w:val="0"/>
      <w:divBdr>
        <w:top w:val="none" w:sz="0" w:space="0" w:color="auto"/>
        <w:left w:val="none" w:sz="0" w:space="0" w:color="auto"/>
        <w:bottom w:val="none" w:sz="0" w:space="0" w:color="auto"/>
        <w:right w:val="none" w:sz="0" w:space="0" w:color="auto"/>
      </w:divBdr>
    </w:div>
    <w:div w:id="228537642">
      <w:bodyDiv w:val="1"/>
      <w:marLeft w:val="0"/>
      <w:marRight w:val="0"/>
      <w:marTop w:val="0"/>
      <w:marBottom w:val="0"/>
      <w:divBdr>
        <w:top w:val="none" w:sz="0" w:space="0" w:color="auto"/>
        <w:left w:val="none" w:sz="0" w:space="0" w:color="auto"/>
        <w:bottom w:val="none" w:sz="0" w:space="0" w:color="auto"/>
        <w:right w:val="none" w:sz="0" w:space="0" w:color="auto"/>
      </w:divBdr>
    </w:div>
    <w:div w:id="228808593">
      <w:bodyDiv w:val="1"/>
      <w:marLeft w:val="0"/>
      <w:marRight w:val="0"/>
      <w:marTop w:val="0"/>
      <w:marBottom w:val="0"/>
      <w:divBdr>
        <w:top w:val="none" w:sz="0" w:space="0" w:color="auto"/>
        <w:left w:val="none" w:sz="0" w:space="0" w:color="auto"/>
        <w:bottom w:val="none" w:sz="0" w:space="0" w:color="auto"/>
        <w:right w:val="none" w:sz="0" w:space="0" w:color="auto"/>
      </w:divBdr>
    </w:div>
    <w:div w:id="229191478">
      <w:bodyDiv w:val="1"/>
      <w:marLeft w:val="0"/>
      <w:marRight w:val="0"/>
      <w:marTop w:val="0"/>
      <w:marBottom w:val="0"/>
      <w:divBdr>
        <w:top w:val="none" w:sz="0" w:space="0" w:color="auto"/>
        <w:left w:val="none" w:sz="0" w:space="0" w:color="auto"/>
        <w:bottom w:val="none" w:sz="0" w:space="0" w:color="auto"/>
        <w:right w:val="none" w:sz="0" w:space="0" w:color="auto"/>
      </w:divBdr>
    </w:div>
    <w:div w:id="231670279">
      <w:bodyDiv w:val="1"/>
      <w:marLeft w:val="0"/>
      <w:marRight w:val="0"/>
      <w:marTop w:val="0"/>
      <w:marBottom w:val="0"/>
      <w:divBdr>
        <w:top w:val="none" w:sz="0" w:space="0" w:color="auto"/>
        <w:left w:val="none" w:sz="0" w:space="0" w:color="auto"/>
        <w:bottom w:val="none" w:sz="0" w:space="0" w:color="auto"/>
        <w:right w:val="none" w:sz="0" w:space="0" w:color="auto"/>
      </w:divBdr>
    </w:div>
    <w:div w:id="233246414">
      <w:bodyDiv w:val="1"/>
      <w:marLeft w:val="0"/>
      <w:marRight w:val="0"/>
      <w:marTop w:val="0"/>
      <w:marBottom w:val="0"/>
      <w:divBdr>
        <w:top w:val="none" w:sz="0" w:space="0" w:color="auto"/>
        <w:left w:val="none" w:sz="0" w:space="0" w:color="auto"/>
        <w:bottom w:val="none" w:sz="0" w:space="0" w:color="auto"/>
        <w:right w:val="none" w:sz="0" w:space="0" w:color="auto"/>
      </w:divBdr>
    </w:div>
    <w:div w:id="234750433">
      <w:bodyDiv w:val="1"/>
      <w:marLeft w:val="0"/>
      <w:marRight w:val="0"/>
      <w:marTop w:val="0"/>
      <w:marBottom w:val="0"/>
      <w:divBdr>
        <w:top w:val="none" w:sz="0" w:space="0" w:color="auto"/>
        <w:left w:val="none" w:sz="0" w:space="0" w:color="auto"/>
        <w:bottom w:val="none" w:sz="0" w:space="0" w:color="auto"/>
        <w:right w:val="none" w:sz="0" w:space="0" w:color="auto"/>
      </w:divBdr>
    </w:div>
    <w:div w:id="235895365">
      <w:bodyDiv w:val="1"/>
      <w:marLeft w:val="0"/>
      <w:marRight w:val="0"/>
      <w:marTop w:val="0"/>
      <w:marBottom w:val="0"/>
      <w:divBdr>
        <w:top w:val="none" w:sz="0" w:space="0" w:color="auto"/>
        <w:left w:val="none" w:sz="0" w:space="0" w:color="auto"/>
        <w:bottom w:val="none" w:sz="0" w:space="0" w:color="auto"/>
        <w:right w:val="none" w:sz="0" w:space="0" w:color="auto"/>
      </w:divBdr>
      <w:divsChild>
        <w:div w:id="1120488459">
          <w:marLeft w:val="0"/>
          <w:marRight w:val="0"/>
          <w:marTop w:val="0"/>
          <w:marBottom w:val="0"/>
          <w:divBdr>
            <w:top w:val="none" w:sz="0" w:space="0" w:color="auto"/>
            <w:left w:val="none" w:sz="0" w:space="0" w:color="auto"/>
            <w:bottom w:val="none" w:sz="0" w:space="0" w:color="auto"/>
            <w:right w:val="none" w:sz="0" w:space="0" w:color="auto"/>
          </w:divBdr>
        </w:div>
        <w:div w:id="1330132698">
          <w:marLeft w:val="0"/>
          <w:marRight w:val="0"/>
          <w:marTop w:val="0"/>
          <w:marBottom w:val="0"/>
          <w:divBdr>
            <w:top w:val="none" w:sz="0" w:space="0" w:color="auto"/>
            <w:left w:val="none" w:sz="0" w:space="0" w:color="auto"/>
            <w:bottom w:val="none" w:sz="0" w:space="0" w:color="auto"/>
            <w:right w:val="none" w:sz="0" w:space="0" w:color="auto"/>
          </w:divBdr>
        </w:div>
        <w:div w:id="1853375748">
          <w:marLeft w:val="0"/>
          <w:marRight w:val="0"/>
          <w:marTop w:val="0"/>
          <w:marBottom w:val="0"/>
          <w:divBdr>
            <w:top w:val="none" w:sz="0" w:space="0" w:color="auto"/>
            <w:left w:val="none" w:sz="0" w:space="0" w:color="auto"/>
            <w:bottom w:val="none" w:sz="0" w:space="0" w:color="auto"/>
            <w:right w:val="none" w:sz="0" w:space="0" w:color="auto"/>
          </w:divBdr>
        </w:div>
        <w:div w:id="1501893397">
          <w:marLeft w:val="0"/>
          <w:marRight w:val="0"/>
          <w:marTop w:val="0"/>
          <w:marBottom w:val="0"/>
          <w:divBdr>
            <w:top w:val="none" w:sz="0" w:space="0" w:color="auto"/>
            <w:left w:val="none" w:sz="0" w:space="0" w:color="auto"/>
            <w:bottom w:val="none" w:sz="0" w:space="0" w:color="auto"/>
            <w:right w:val="none" w:sz="0" w:space="0" w:color="auto"/>
          </w:divBdr>
        </w:div>
        <w:div w:id="177425838">
          <w:marLeft w:val="0"/>
          <w:marRight w:val="0"/>
          <w:marTop w:val="0"/>
          <w:marBottom w:val="0"/>
          <w:divBdr>
            <w:top w:val="none" w:sz="0" w:space="0" w:color="auto"/>
            <w:left w:val="none" w:sz="0" w:space="0" w:color="auto"/>
            <w:bottom w:val="none" w:sz="0" w:space="0" w:color="auto"/>
            <w:right w:val="none" w:sz="0" w:space="0" w:color="auto"/>
          </w:divBdr>
        </w:div>
        <w:div w:id="876771872">
          <w:marLeft w:val="0"/>
          <w:marRight w:val="0"/>
          <w:marTop w:val="0"/>
          <w:marBottom w:val="0"/>
          <w:divBdr>
            <w:top w:val="none" w:sz="0" w:space="0" w:color="auto"/>
            <w:left w:val="none" w:sz="0" w:space="0" w:color="auto"/>
            <w:bottom w:val="none" w:sz="0" w:space="0" w:color="auto"/>
            <w:right w:val="none" w:sz="0" w:space="0" w:color="auto"/>
          </w:divBdr>
        </w:div>
        <w:div w:id="1393113029">
          <w:marLeft w:val="0"/>
          <w:marRight w:val="0"/>
          <w:marTop w:val="0"/>
          <w:marBottom w:val="0"/>
          <w:divBdr>
            <w:top w:val="none" w:sz="0" w:space="0" w:color="auto"/>
            <w:left w:val="none" w:sz="0" w:space="0" w:color="auto"/>
            <w:bottom w:val="none" w:sz="0" w:space="0" w:color="auto"/>
            <w:right w:val="none" w:sz="0" w:space="0" w:color="auto"/>
          </w:divBdr>
        </w:div>
        <w:div w:id="184562787">
          <w:marLeft w:val="0"/>
          <w:marRight w:val="0"/>
          <w:marTop w:val="0"/>
          <w:marBottom w:val="0"/>
          <w:divBdr>
            <w:top w:val="none" w:sz="0" w:space="0" w:color="auto"/>
            <w:left w:val="none" w:sz="0" w:space="0" w:color="auto"/>
            <w:bottom w:val="none" w:sz="0" w:space="0" w:color="auto"/>
            <w:right w:val="none" w:sz="0" w:space="0" w:color="auto"/>
          </w:divBdr>
        </w:div>
        <w:div w:id="1546675155">
          <w:marLeft w:val="0"/>
          <w:marRight w:val="0"/>
          <w:marTop w:val="0"/>
          <w:marBottom w:val="0"/>
          <w:divBdr>
            <w:top w:val="none" w:sz="0" w:space="0" w:color="auto"/>
            <w:left w:val="none" w:sz="0" w:space="0" w:color="auto"/>
            <w:bottom w:val="none" w:sz="0" w:space="0" w:color="auto"/>
            <w:right w:val="none" w:sz="0" w:space="0" w:color="auto"/>
          </w:divBdr>
        </w:div>
        <w:div w:id="727459437">
          <w:marLeft w:val="0"/>
          <w:marRight w:val="0"/>
          <w:marTop w:val="0"/>
          <w:marBottom w:val="0"/>
          <w:divBdr>
            <w:top w:val="none" w:sz="0" w:space="0" w:color="auto"/>
            <w:left w:val="none" w:sz="0" w:space="0" w:color="auto"/>
            <w:bottom w:val="none" w:sz="0" w:space="0" w:color="auto"/>
            <w:right w:val="none" w:sz="0" w:space="0" w:color="auto"/>
          </w:divBdr>
        </w:div>
        <w:div w:id="1100492838">
          <w:marLeft w:val="0"/>
          <w:marRight w:val="0"/>
          <w:marTop w:val="0"/>
          <w:marBottom w:val="0"/>
          <w:divBdr>
            <w:top w:val="none" w:sz="0" w:space="0" w:color="auto"/>
            <w:left w:val="none" w:sz="0" w:space="0" w:color="auto"/>
            <w:bottom w:val="none" w:sz="0" w:space="0" w:color="auto"/>
            <w:right w:val="none" w:sz="0" w:space="0" w:color="auto"/>
          </w:divBdr>
        </w:div>
        <w:div w:id="788202892">
          <w:marLeft w:val="0"/>
          <w:marRight w:val="0"/>
          <w:marTop w:val="0"/>
          <w:marBottom w:val="0"/>
          <w:divBdr>
            <w:top w:val="none" w:sz="0" w:space="0" w:color="auto"/>
            <w:left w:val="none" w:sz="0" w:space="0" w:color="auto"/>
            <w:bottom w:val="none" w:sz="0" w:space="0" w:color="auto"/>
            <w:right w:val="none" w:sz="0" w:space="0" w:color="auto"/>
          </w:divBdr>
        </w:div>
        <w:div w:id="1516992967">
          <w:marLeft w:val="0"/>
          <w:marRight w:val="0"/>
          <w:marTop w:val="0"/>
          <w:marBottom w:val="0"/>
          <w:divBdr>
            <w:top w:val="none" w:sz="0" w:space="0" w:color="auto"/>
            <w:left w:val="none" w:sz="0" w:space="0" w:color="auto"/>
            <w:bottom w:val="none" w:sz="0" w:space="0" w:color="auto"/>
            <w:right w:val="none" w:sz="0" w:space="0" w:color="auto"/>
          </w:divBdr>
        </w:div>
        <w:div w:id="54398636">
          <w:marLeft w:val="0"/>
          <w:marRight w:val="0"/>
          <w:marTop w:val="0"/>
          <w:marBottom w:val="0"/>
          <w:divBdr>
            <w:top w:val="none" w:sz="0" w:space="0" w:color="auto"/>
            <w:left w:val="none" w:sz="0" w:space="0" w:color="auto"/>
            <w:bottom w:val="none" w:sz="0" w:space="0" w:color="auto"/>
            <w:right w:val="none" w:sz="0" w:space="0" w:color="auto"/>
          </w:divBdr>
        </w:div>
        <w:div w:id="1581405078">
          <w:marLeft w:val="0"/>
          <w:marRight w:val="0"/>
          <w:marTop w:val="0"/>
          <w:marBottom w:val="0"/>
          <w:divBdr>
            <w:top w:val="none" w:sz="0" w:space="0" w:color="auto"/>
            <w:left w:val="none" w:sz="0" w:space="0" w:color="auto"/>
            <w:bottom w:val="none" w:sz="0" w:space="0" w:color="auto"/>
            <w:right w:val="none" w:sz="0" w:space="0" w:color="auto"/>
          </w:divBdr>
        </w:div>
        <w:div w:id="1111432368">
          <w:marLeft w:val="0"/>
          <w:marRight w:val="0"/>
          <w:marTop w:val="0"/>
          <w:marBottom w:val="0"/>
          <w:divBdr>
            <w:top w:val="none" w:sz="0" w:space="0" w:color="auto"/>
            <w:left w:val="none" w:sz="0" w:space="0" w:color="auto"/>
            <w:bottom w:val="none" w:sz="0" w:space="0" w:color="auto"/>
            <w:right w:val="none" w:sz="0" w:space="0" w:color="auto"/>
          </w:divBdr>
        </w:div>
        <w:div w:id="741685866">
          <w:marLeft w:val="0"/>
          <w:marRight w:val="0"/>
          <w:marTop w:val="0"/>
          <w:marBottom w:val="0"/>
          <w:divBdr>
            <w:top w:val="none" w:sz="0" w:space="0" w:color="auto"/>
            <w:left w:val="none" w:sz="0" w:space="0" w:color="auto"/>
            <w:bottom w:val="none" w:sz="0" w:space="0" w:color="auto"/>
            <w:right w:val="none" w:sz="0" w:space="0" w:color="auto"/>
          </w:divBdr>
        </w:div>
        <w:div w:id="54210270">
          <w:marLeft w:val="0"/>
          <w:marRight w:val="0"/>
          <w:marTop w:val="0"/>
          <w:marBottom w:val="0"/>
          <w:divBdr>
            <w:top w:val="none" w:sz="0" w:space="0" w:color="auto"/>
            <w:left w:val="none" w:sz="0" w:space="0" w:color="auto"/>
            <w:bottom w:val="none" w:sz="0" w:space="0" w:color="auto"/>
            <w:right w:val="none" w:sz="0" w:space="0" w:color="auto"/>
          </w:divBdr>
        </w:div>
        <w:div w:id="474840508">
          <w:marLeft w:val="0"/>
          <w:marRight w:val="0"/>
          <w:marTop w:val="0"/>
          <w:marBottom w:val="0"/>
          <w:divBdr>
            <w:top w:val="none" w:sz="0" w:space="0" w:color="auto"/>
            <w:left w:val="none" w:sz="0" w:space="0" w:color="auto"/>
            <w:bottom w:val="none" w:sz="0" w:space="0" w:color="auto"/>
            <w:right w:val="none" w:sz="0" w:space="0" w:color="auto"/>
          </w:divBdr>
        </w:div>
        <w:div w:id="1138688798">
          <w:marLeft w:val="0"/>
          <w:marRight w:val="0"/>
          <w:marTop w:val="0"/>
          <w:marBottom w:val="0"/>
          <w:divBdr>
            <w:top w:val="none" w:sz="0" w:space="0" w:color="auto"/>
            <w:left w:val="none" w:sz="0" w:space="0" w:color="auto"/>
            <w:bottom w:val="none" w:sz="0" w:space="0" w:color="auto"/>
            <w:right w:val="none" w:sz="0" w:space="0" w:color="auto"/>
          </w:divBdr>
        </w:div>
        <w:div w:id="822350665">
          <w:marLeft w:val="0"/>
          <w:marRight w:val="0"/>
          <w:marTop w:val="0"/>
          <w:marBottom w:val="0"/>
          <w:divBdr>
            <w:top w:val="none" w:sz="0" w:space="0" w:color="auto"/>
            <w:left w:val="none" w:sz="0" w:space="0" w:color="auto"/>
            <w:bottom w:val="none" w:sz="0" w:space="0" w:color="auto"/>
            <w:right w:val="none" w:sz="0" w:space="0" w:color="auto"/>
          </w:divBdr>
        </w:div>
        <w:div w:id="1662150619">
          <w:marLeft w:val="0"/>
          <w:marRight w:val="0"/>
          <w:marTop w:val="0"/>
          <w:marBottom w:val="0"/>
          <w:divBdr>
            <w:top w:val="none" w:sz="0" w:space="0" w:color="auto"/>
            <w:left w:val="none" w:sz="0" w:space="0" w:color="auto"/>
            <w:bottom w:val="none" w:sz="0" w:space="0" w:color="auto"/>
            <w:right w:val="none" w:sz="0" w:space="0" w:color="auto"/>
          </w:divBdr>
        </w:div>
        <w:div w:id="1647198009">
          <w:marLeft w:val="0"/>
          <w:marRight w:val="0"/>
          <w:marTop w:val="0"/>
          <w:marBottom w:val="0"/>
          <w:divBdr>
            <w:top w:val="none" w:sz="0" w:space="0" w:color="auto"/>
            <w:left w:val="none" w:sz="0" w:space="0" w:color="auto"/>
            <w:bottom w:val="none" w:sz="0" w:space="0" w:color="auto"/>
            <w:right w:val="none" w:sz="0" w:space="0" w:color="auto"/>
          </w:divBdr>
        </w:div>
        <w:div w:id="2058896864">
          <w:marLeft w:val="0"/>
          <w:marRight w:val="0"/>
          <w:marTop w:val="0"/>
          <w:marBottom w:val="0"/>
          <w:divBdr>
            <w:top w:val="none" w:sz="0" w:space="0" w:color="auto"/>
            <w:left w:val="none" w:sz="0" w:space="0" w:color="auto"/>
            <w:bottom w:val="none" w:sz="0" w:space="0" w:color="auto"/>
            <w:right w:val="none" w:sz="0" w:space="0" w:color="auto"/>
          </w:divBdr>
        </w:div>
        <w:div w:id="832062702">
          <w:marLeft w:val="0"/>
          <w:marRight w:val="0"/>
          <w:marTop w:val="0"/>
          <w:marBottom w:val="0"/>
          <w:divBdr>
            <w:top w:val="none" w:sz="0" w:space="0" w:color="auto"/>
            <w:left w:val="none" w:sz="0" w:space="0" w:color="auto"/>
            <w:bottom w:val="none" w:sz="0" w:space="0" w:color="auto"/>
            <w:right w:val="none" w:sz="0" w:space="0" w:color="auto"/>
          </w:divBdr>
        </w:div>
        <w:div w:id="5794095">
          <w:marLeft w:val="0"/>
          <w:marRight w:val="0"/>
          <w:marTop w:val="0"/>
          <w:marBottom w:val="0"/>
          <w:divBdr>
            <w:top w:val="none" w:sz="0" w:space="0" w:color="auto"/>
            <w:left w:val="none" w:sz="0" w:space="0" w:color="auto"/>
            <w:bottom w:val="none" w:sz="0" w:space="0" w:color="auto"/>
            <w:right w:val="none" w:sz="0" w:space="0" w:color="auto"/>
          </w:divBdr>
        </w:div>
        <w:div w:id="1736508457">
          <w:marLeft w:val="0"/>
          <w:marRight w:val="0"/>
          <w:marTop w:val="0"/>
          <w:marBottom w:val="0"/>
          <w:divBdr>
            <w:top w:val="none" w:sz="0" w:space="0" w:color="auto"/>
            <w:left w:val="none" w:sz="0" w:space="0" w:color="auto"/>
            <w:bottom w:val="none" w:sz="0" w:space="0" w:color="auto"/>
            <w:right w:val="none" w:sz="0" w:space="0" w:color="auto"/>
          </w:divBdr>
        </w:div>
        <w:div w:id="522323290">
          <w:marLeft w:val="0"/>
          <w:marRight w:val="0"/>
          <w:marTop w:val="0"/>
          <w:marBottom w:val="0"/>
          <w:divBdr>
            <w:top w:val="none" w:sz="0" w:space="0" w:color="auto"/>
            <w:left w:val="none" w:sz="0" w:space="0" w:color="auto"/>
            <w:bottom w:val="none" w:sz="0" w:space="0" w:color="auto"/>
            <w:right w:val="none" w:sz="0" w:space="0" w:color="auto"/>
          </w:divBdr>
        </w:div>
        <w:div w:id="1624338898">
          <w:marLeft w:val="0"/>
          <w:marRight w:val="0"/>
          <w:marTop w:val="0"/>
          <w:marBottom w:val="0"/>
          <w:divBdr>
            <w:top w:val="none" w:sz="0" w:space="0" w:color="auto"/>
            <w:left w:val="none" w:sz="0" w:space="0" w:color="auto"/>
            <w:bottom w:val="none" w:sz="0" w:space="0" w:color="auto"/>
            <w:right w:val="none" w:sz="0" w:space="0" w:color="auto"/>
          </w:divBdr>
        </w:div>
        <w:div w:id="687830748">
          <w:marLeft w:val="0"/>
          <w:marRight w:val="0"/>
          <w:marTop w:val="0"/>
          <w:marBottom w:val="0"/>
          <w:divBdr>
            <w:top w:val="none" w:sz="0" w:space="0" w:color="auto"/>
            <w:left w:val="none" w:sz="0" w:space="0" w:color="auto"/>
            <w:bottom w:val="none" w:sz="0" w:space="0" w:color="auto"/>
            <w:right w:val="none" w:sz="0" w:space="0" w:color="auto"/>
          </w:divBdr>
        </w:div>
        <w:div w:id="227345017">
          <w:marLeft w:val="0"/>
          <w:marRight w:val="0"/>
          <w:marTop w:val="0"/>
          <w:marBottom w:val="0"/>
          <w:divBdr>
            <w:top w:val="none" w:sz="0" w:space="0" w:color="auto"/>
            <w:left w:val="none" w:sz="0" w:space="0" w:color="auto"/>
            <w:bottom w:val="none" w:sz="0" w:space="0" w:color="auto"/>
            <w:right w:val="none" w:sz="0" w:space="0" w:color="auto"/>
          </w:divBdr>
        </w:div>
        <w:div w:id="2004501235">
          <w:marLeft w:val="0"/>
          <w:marRight w:val="0"/>
          <w:marTop w:val="0"/>
          <w:marBottom w:val="0"/>
          <w:divBdr>
            <w:top w:val="none" w:sz="0" w:space="0" w:color="auto"/>
            <w:left w:val="none" w:sz="0" w:space="0" w:color="auto"/>
            <w:bottom w:val="none" w:sz="0" w:space="0" w:color="auto"/>
            <w:right w:val="none" w:sz="0" w:space="0" w:color="auto"/>
          </w:divBdr>
        </w:div>
        <w:div w:id="2118600989">
          <w:marLeft w:val="0"/>
          <w:marRight w:val="0"/>
          <w:marTop w:val="0"/>
          <w:marBottom w:val="0"/>
          <w:divBdr>
            <w:top w:val="none" w:sz="0" w:space="0" w:color="auto"/>
            <w:left w:val="none" w:sz="0" w:space="0" w:color="auto"/>
            <w:bottom w:val="none" w:sz="0" w:space="0" w:color="auto"/>
            <w:right w:val="none" w:sz="0" w:space="0" w:color="auto"/>
          </w:divBdr>
        </w:div>
        <w:div w:id="90593596">
          <w:marLeft w:val="0"/>
          <w:marRight w:val="0"/>
          <w:marTop w:val="0"/>
          <w:marBottom w:val="0"/>
          <w:divBdr>
            <w:top w:val="none" w:sz="0" w:space="0" w:color="auto"/>
            <w:left w:val="none" w:sz="0" w:space="0" w:color="auto"/>
            <w:bottom w:val="none" w:sz="0" w:space="0" w:color="auto"/>
            <w:right w:val="none" w:sz="0" w:space="0" w:color="auto"/>
          </w:divBdr>
        </w:div>
        <w:div w:id="1664503674">
          <w:marLeft w:val="0"/>
          <w:marRight w:val="0"/>
          <w:marTop w:val="0"/>
          <w:marBottom w:val="0"/>
          <w:divBdr>
            <w:top w:val="none" w:sz="0" w:space="0" w:color="auto"/>
            <w:left w:val="none" w:sz="0" w:space="0" w:color="auto"/>
            <w:bottom w:val="none" w:sz="0" w:space="0" w:color="auto"/>
            <w:right w:val="none" w:sz="0" w:space="0" w:color="auto"/>
          </w:divBdr>
        </w:div>
        <w:div w:id="727343691">
          <w:marLeft w:val="0"/>
          <w:marRight w:val="0"/>
          <w:marTop w:val="0"/>
          <w:marBottom w:val="0"/>
          <w:divBdr>
            <w:top w:val="none" w:sz="0" w:space="0" w:color="auto"/>
            <w:left w:val="none" w:sz="0" w:space="0" w:color="auto"/>
            <w:bottom w:val="none" w:sz="0" w:space="0" w:color="auto"/>
            <w:right w:val="none" w:sz="0" w:space="0" w:color="auto"/>
          </w:divBdr>
        </w:div>
        <w:div w:id="1809936471">
          <w:marLeft w:val="0"/>
          <w:marRight w:val="0"/>
          <w:marTop w:val="0"/>
          <w:marBottom w:val="0"/>
          <w:divBdr>
            <w:top w:val="none" w:sz="0" w:space="0" w:color="auto"/>
            <w:left w:val="none" w:sz="0" w:space="0" w:color="auto"/>
            <w:bottom w:val="none" w:sz="0" w:space="0" w:color="auto"/>
            <w:right w:val="none" w:sz="0" w:space="0" w:color="auto"/>
          </w:divBdr>
        </w:div>
        <w:div w:id="1972979877">
          <w:marLeft w:val="0"/>
          <w:marRight w:val="0"/>
          <w:marTop w:val="0"/>
          <w:marBottom w:val="0"/>
          <w:divBdr>
            <w:top w:val="none" w:sz="0" w:space="0" w:color="auto"/>
            <w:left w:val="none" w:sz="0" w:space="0" w:color="auto"/>
            <w:bottom w:val="none" w:sz="0" w:space="0" w:color="auto"/>
            <w:right w:val="none" w:sz="0" w:space="0" w:color="auto"/>
          </w:divBdr>
        </w:div>
        <w:div w:id="245380679">
          <w:marLeft w:val="0"/>
          <w:marRight w:val="0"/>
          <w:marTop w:val="0"/>
          <w:marBottom w:val="0"/>
          <w:divBdr>
            <w:top w:val="none" w:sz="0" w:space="0" w:color="auto"/>
            <w:left w:val="none" w:sz="0" w:space="0" w:color="auto"/>
            <w:bottom w:val="none" w:sz="0" w:space="0" w:color="auto"/>
            <w:right w:val="none" w:sz="0" w:space="0" w:color="auto"/>
          </w:divBdr>
        </w:div>
        <w:div w:id="1538660074">
          <w:marLeft w:val="0"/>
          <w:marRight w:val="0"/>
          <w:marTop w:val="0"/>
          <w:marBottom w:val="0"/>
          <w:divBdr>
            <w:top w:val="none" w:sz="0" w:space="0" w:color="auto"/>
            <w:left w:val="none" w:sz="0" w:space="0" w:color="auto"/>
            <w:bottom w:val="none" w:sz="0" w:space="0" w:color="auto"/>
            <w:right w:val="none" w:sz="0" w:space="0" w:color="auto"/>
          </w:divBdr>
        </w:div>
        <w:div w:id="807473868">
          <w:marLeft w:val="0"/>
          <w:marRight w:val="0"/>
          <w:marTop w:val="0"/>
          <w:marBottom w:val="0"/>
          <w:divBdr>
            <w:top w:val="none" w:sz="0" w:space="0" w:color="auto"/>
            <w:left w:val="none" w:sz="0" w:space="0" w:color="auto"/>
            <w:bottom w:val="none" w:sz="0" w:space="0" w:color="auto"/>
            <w:right w:val="none" w:sz="0" w:space="0" w:color="auto"/>
          </w:divBdr>
        </w:div>
        <w:div w:id="885026091">
          <w:marLeft w:val="0"/>
          <w:marRight w:val="0"/>
          <w:marTop w:val="0"/>
          <w:marBottom w:val="0"/>
          <w:divBdr>
            <w:top w:val="none" w:sz="0" w:space="0" w:color="auto"/>
            <w:left w:val="none" w:sz="0" w:space="0" w:color="auto"/>
            <w:bottom w:val="none" w:sz="0" w:space="0" w:color="auto"/>
            <w:right w:val="none" w:sz="0" w:space="0" w:color="auto"/>
          </w:divBdr>
        </w:div>
        <w:div w:id="622854396">
          <w:marLeft w:val="0"/>
          <w:marRight w:val="0"/>
          <w:marTop w:val="0"/>
          <w:marBottom w:val="0"/>
          <w:divBdr>
            <w:top w:val="none" w:sz="0" w:space="0" w:color="auto"/>
            <w:left w:val="none" w:sz="0" w:space="0" w:color="auto"/>
            <w:bottom w:val="none" w:sz="0" w:space="0" w:color="auto"/>
            <w:right w:val="none" w:sz="0" w:space="0" w:color="auto"/>
          </w:divBdr>
        </w:div>
        <w:div w:id="1197113300">
          <w:marLeft w:val="0"/>
          <w:marRight w:val="0"/>
          <w:marTop w:val="0"/>
          <w:marBottom w:val="0"/>
          <w:divBdr>
            <w:top w:val="none" w:sz="0" w:space="0" w:color="auto"/>
            <w:left w:val="none" w:sz="0" w:space="0" w:color="auto"/>
            <w:bottom w:val="none" w:sz="0" w:space="0" w:color="auto"/>
            <w:right w:val="none" w:sz="0" w:space="0" w:color="auto"/>
          </w:divBdr>
        </w:div>
        <w:div w:id="583994189">
          <w:marLeft w:val="0"/>
          <w:marRight w:val="0"/>
          <w:marTop w:val="0"/>
          <w:marBottom w:val="0"/>
          <w:divBdr>
            <w:top w:val="none" w:sz="0" w:space="0" w:color="auto"/>
            <w:left w:val="none" w:sz="0" w:space="0" w:color="auto"/>
            <w:bottom w:val="none" w:sz="0" w:space="0" w:color="auto"/>
            <w:right w:val="none" w:sz="0" w:space="0" w:color="auto"/>
          </w:divBdr>
        </w:div>
        <w:div w:id="62604612">
          <w:marLeft w:val="0"/>
          <w:marRight w:val="0"/>
          <w:marTop w:val="0"/>
          <w:marBottom w:val="0"/>
          <w:divBdr>
            <w:top w:val="none" w:sz="0" w:space="0" w:color="auto"/>
            <w:left w:val="none" w:sz="0" w:space="0" w:color="auto"/>
            <w:bottom w:val="none" w:sz="0" w:space="0" w:color="auto"/>
            <w:right w:val="none" w:sz="0" w:space="0" w:color="auto"/>
          </w:divBdr>
        </w:div>
        <w:div w:id="1358963997">
          <w:marLeft w:val="0"/>
          <w:marRight w:val="0"/>
          <w:marTop w:val="0"/>
          <w:marBottom w:val="0"/>
          <w:divBdr>
            <w:top w:val="none" w:sz="0" w:space="0" w:color="auto"/>
            <w:left w:val="none" w:sz="0" w:space="0" w:color="auto"/>
            <w:bottom w:val="none" w:sz="0" w:space="0" w:color="auto"/>
            <w:right w:val="none" w:sz="0" w:space="0" w:color="auto"/>
          </w:divBdr>
        </w:div>
        <w:div w:id="1333754102">
          <w:marLeft w:val="0"/>
          <w:marRight w:val="0"/>
          <w:marTop w:val="0"/>
          <w:marBottom w:val="0"/>
          <w:divBdr>
            <w:top w:val="none" w:sz="0" w:space="0" w:color="auto"/>
            <w:left w:val="none" w:sz="0" w:space="0" w:color="auto"/>
            <w:bottom w:val="none" w:sz="0" w:space="0" w:color="auto"/>
            <w:right w:val="none" w:sz="0" w:space="0" w:color="auto"/>
          </w:divBdr>
        </w:div>
        <w:div w:id="321852406">
          <w:marLeft w:val="0"/>
          <w:marRight w:val="0"/>
          <w:marTop w:val="0"/>
          <w:marBottom w:val="0"/>
          <w:divBdr>
            <w:top w:val="none" w:sz="0" w:space="0" w:color="auto"/>
            <w:left w:val="none" w:sz="0" w:space="0" w:color="auto"/>
            <w:bottom w:val="none" w:sz="0" w:space="0" w:color="auto"/>
            <w:right w:val="none" w:sz="0" w:space="0" w:color="auto"/>
          </w:divBdr>
        </w:div>
        <w:div w:id="1231577206">
          <w:marLeft w:val="0"/>
          <w:marRight w:val="0"/>
          <w:marTop w:val="0"/>
          <w:marBottom w:val="0"/>
          <w:divBdr>
            <w:top w:val="none" w:sz="0" w:space="0" w:color="auto"/>
            <w:left w:val="none" w:sz="0" w:space="0" w:color="auto"/>
            <w:bottom w:val="none" w:sz="0" w:space="0" w:color="auto"/>
            <w:right w:val="none" w:sz="0" w:space="0" w:color="auto"/>
          </w:divBdr>
        </w:div>
        <w:div w:id="898593372">
          <w:marLeft w:val="0"/>
          <w:marRight w:val="0"/>
          <w:marTop w:val="0"/>
          <w:marBottom w:val="0"/>
          <w:divBdr>
            <w:top w:val="none" w:sz="0" w:space="0" w:color="auto"/>
            <w:left w:val="none" w:sz="0" w:space="0" w:color="auto"/>
            <w:bottom w:val="none" w:sz="0" w:space="0" w:color="auto"/>
            <w:right w:val="none" w:sz="0" w:space="0" w:color="auto"/>
          </w:divBdr>
        </w:div>
        <w:div w:id="1770849336">
          <w:marLeft w:val="0"/>
          <w:marRight w:val="0"/>
          <w:marTop w:val="0"/>
          <w:marBottom w:val="0"/>
          <w:divBdr>
            <w:top w:val="none" w:sz="0" w:space="0" w:color="auto"/>
            <w:left w:val="none" w:sz="0" w:space="0" w:color="auto"/>
            <w:bottom w:val="none" w:sz="0" w:space="0" w:color="auto"/>
            <w:right w:val="none" w:sz="0" w:space="0" w:color="auto"/>
          </w:divBdr>
        </w:div>
        <w:div w:id="1657108543">
          <w:marLeft w:val="0"/>
          <w:marRight w:val="0"/>
          <w:marTop w:val="0"/>
          <w:marBottom w:val="0"/>
          <w:divBdr>
            <w:top w:val="none" w:sz="0" w:space="0" w:color="auto"/>
            <w:left w:val="none" w:sz="0" w:space="0" w:color="auto"/>
            <w:bottom w:val="none" w:sz="0" w:space="0" w:color="auto"/>
            <w:right w:val="none" w:sz="0" w:space="0" w:color="auto"/>
          </w:divBdr>
        </w:div>
        <w:div w:id="796723386">
          <w:marLeft w:val="0"/>
          <w:marRight w:val="0"/>
          <w:marTop w:val="0"/>
          <w:marBottom w:val="0"/>
          <w:divBdr>
            <w:top w:val="none" w:sz="0" w:space="0" w:color="auto"/>
            <w:left w:val="none" w:sz="0" w:space="0" w:color="auto"/>
            <w:bottom w:val="none" w:sz="0" w:space="0" w:color="auto"/>
            <w:right w:val="none" w:sz="0" w:space="0" w:color="auto"/>
          </w:divBdr>
        </w:div>
        <w:div w:id="1534229415">
          <w:marLeft w:val="0"/>
          <w:marRight w:val="0"/>
          <w:marTop w:val="0"/>
          <w:marBottom w:val="0"/>
          <w:divBdr>
            <w:top w:val="none" w:sz="0" w:space="0" w:color="auto"/>
            <w:left w:val="none" w:sz="0" w:space="0" w:color="auto"/>
            <w:bottom w:val="none" w:sz="0" w:space="0" w:color="auto"/>
            <w:right w:val="none" w:sz="0" w:space="0" w:color="auto"/>
          </w:divBdr>
        </w:div>
        <w:div w:id="1793940614">
          <w:marLeft w:val="0"/>
          <w:marRight w:val="0"/>
          <w:marTop w:val="0"/>
          <w:marBottom w:val="0"/>
          <w:divBdr>
            <w:top w:val="none" w:sz="0" w:space="0" w:color="auto"/>
            <w:left w:val="none" w:sz="0" w:space="0" w:color="auto"/>
            <w:bottom w:val="none" w:sz="0" w:space="0" w:color="auto"/>
            <w:right w:val="none" w:sz="0" w:space="0" w:color="auto"/>
          </w:divBdr>
        </w:div>
        <w:div w:id="538585992">
          <w:marLeft w:val="0"/>
          <w:marRight w:val="0"/>
          <w:marTop w:val="0"/>
          <w:marBottom w:val="0"/>
          <w:divBdr>
            <w:top w:val="none" w:sz="0" w:space="0" w:color="auto"/>
            <w:left w:val="none" w:sz="0" w:space="0" w:color="auto"/>
            <w:bottom w:val="none" w:sz="0" w:space="0" w:color="auto"/>
            <w:right w:val="none" w:sz="0" w:space="0" w:color="auto"/>
          </w:divBdr>
        </w:div>
        <w:div w:id="607154214">
          <w:marLeft w:val="0"/>
          <w:marRight w:val="0"/>
          <w:marTop w:val="0"/>
          <w:marBottom w:val="0"/>
          <w:divBdr>
            <w:top w:val="none" w:sz="0" w:space="0" w:color="auto"/>
            <w:left w:val="none" w:sz="0" w:space="0" w:color="auto"/>
            <w:bottom w:val="none" w:sz="0" w:space="0" w:color="auto"/>
            <w:right w:val="none" w:sz="0" w:space="0" w:color="auto"/>
          </w:divBdr>
        </w:div>
        <w:div w:id="306789441">
          <w:marLeft w:val="0"/>
          <w:marRight w:val="0"/>
          <w:marTop w:val="0"/>
          <w:marBottom w:val="0"/>
          <w:divBdr>
            <w:top w:val="none" w:sz="0" w:space="0" w:color="auto"/>
            <w:left w:val="none" w:sz="0" w:space="0" w:color="auto"/>
            <w:bottom w:val="none" w:sz="0" w:space="0" w:color="auto"/>
            <w:right w:val="none" w:sz="0" w:space="0" w:color="auto"/>
          </w:divBdr>
        </w:div>
        <w:div w:id="655300522">
          <w:marLeft w:val="0"/>
          <w:marRight w:val="0"/>
          <w:marTop w:val="0"/>
          <w:marBottom w:val="0"/>
          <w:divBdr>
            <w:top w:val="none" w:sz="0" w:space="0" w:color="auto"/>
            <w:left w:val="none" w:sz="0" w:space="0" w:color="auto"/>
            <w:bottom w:val="none" w:sz="0" w:space="0" w:color="auto"/>
            <w:right w:val="none" w:sz="0" w:space="0" w:color="auto"/>
          </w:divBdr>
        </w:div>
        <w:div w:id="1802111466">
          <w:marLeft w:val="0"/>
          <w:marRight w:val="0"/>
          <w:marTop w:val="0"/>
          <w:marBottom w:val="0"/>
          <w:divBdr>
            <w:top w:val="none" w:sz="0" w:space="0" w:color="auto"/>
            <w:left w:val="none" w:sz="0" w:space="0" w:color="auto"/>
            <w:bottom w:val="none" w:sz="0" w:space="0" w:color="auto"/>
            <w:right w:val="none" w:sz="0" w:space="0" w:color="auto"/>
          </w:divBdr>
        </w:div>
        <w:div w:id="1376781180">
          <w:marLeft w:val="0"/>
          <w:marRight w:val="0"/>
          <w:marTop w:val="0"/>
          <w:marBottom w:val="0"/>
          <w:divBdr>
            <w:top w:val="none" w:sz="0" w:space="0" w:color="auto"/>
            <w:left w:val="none" w:sz="0" w:space="0" w:color="auto"/>
            <w:bottom w:val="none" w:sz="0" w:space="0" w:color="auto"/>
            <w:right w:val="none" w:sz="0" w:space="0" w:color="auto"/>
          </w:divBdr>
        </w:div>
        <w:div w:id="766998193">
          <w:marLeft w:val="0"/>
          <w:marRight w:val="0"/>
          <w:marTop w:val="0"/>
          <w:marBottom w:val="0"/>
          <w:divBdr>
            <w:top w:val="none" w:sz="0" w:space="0" w:color="auto"/>
            <w:left w:val="none" w:sz="0" w:space="0" w:color="auto"/>
            <w:bottom w:val="none" w:sz="0" w:space="0" w:color="auto"/>
            <w:right w:val="none" w:sz="0" w:space="0" w:color="auto"/>
          </w:divBdr>
        </w:div>
      </w:divsChild>
    </w:div>
    <w:div w:id="236139374">
      <w:bodyDiv w:val="1"/>
      <w:marLeft w:val="0"/>
      <w:marRight w:val="0"/>
      <w:marTop w:val="0"/>
      <w:marBottom w:val="0"/>
      <w:divBdr>
        <w:top w:val="none" w:sz="0" w:space="0" w:color="auto"/>
        <w:left w:val="none" w:sz="0" w:space="0" w:color="auto"/>
        <w:bottom w:val="none" w:sz="0" w:space="0" w:color="auto"/>
        <w:right w:val="none" w:sz="0" w:space="0" w:color="auto"/>
      </w:divBdr>
    </w:div>
    <w:div w:id="237902793">
      <w:bodyDiv w:val="1"/>
      <w:marLeft w:val="0"/>
      <w:marRight w:val="0"/>
      <w:marTop w:val="0"/>
      <w:marBottom w:val="0"/>
      <w:divBdr>
        <w:top w:val="none" w:sz="0" w:space="0" w:color="auto"/>
        <w:left w:val="none" w:sz="0" w:space="0" w:color="auto"/>
        <w:bottom w:val="none" w:sz="0" w:space="0" w:color="auto"/>
        <w:right w:val="none" w:sz="0" w:space="0" w:color="auto"/>
      </w:divBdr>
    </w:div>
    <w:div w:id="238055110">
      <w:bodyDiv w:val="1"/>
      <w:marLeft w:val="0"/>
      <w:marRight w:val="0"/>
      <w:marTop w:val="0"/>
      <w:marBottom w:val="0"/>
      <w:divBdr>
        <w:top w:val="none" w:sz="0" w:space="0" w:color="auto"/>
        <w:left w:val="none" w:sz="0" w:space="0" w:color="auto"/>
        <w:bottom w:val="none" w:sz="0" w:space="0" w:color="auto"/>
        <w:right w:val="none" w:sz="0" w:space="0" w:color="auto"/>
      </w:divBdr>
    </w:div>
    <w:div w:id="239566328">
      <w:bodyDiv w:val="1"/>
      <w:marLeft w:val="0"/>
      <w:marRight w:val="0"/>
      <w:marTop w:val="0"/>
      <w:marBottom w:val="0"/>
      <w:divBdr>
        <w:top w:val="none" w:sz="0" w:space="0" w:color="auto"/>
        <w:left w:val="none" w:sz="0" w:space="0" w:color="auto"/>
        <w:bottom w:val="none" w:sz="0" w:space="0" w:color="auto"/>
        <w:right w:val="none" w:sz="0" w:space="0" w:color="auto"/>
      </w:divBdr>
    </w:div>
    <w:div w:id="240221285">
      <w:bodyDiv w:val="1"/>
      <w:marLeft w:val="0"/>
      <w:marRight w:val="0"/>
      <w:marTop w:val="0"/>
      <w:marBottom w:val="0"/>
      <w:divBdr>
        <w:top w:val="none" w:sz="0" w:space="0" w:color="auto"/>
        <w:left w:val="none" w:sz="0" w:space="0" w:color="auto"/>
        <w:bottom w:val="none" w:sz="0" w:space="0" w:color="auto"/>
        <w:right w:val="none" w:sz="0" w:space="0" w:color="auto"/>
      </w:divBdr>
    </w:div>
    <w:div w:id="240917976">
      <w:bodyDiv w:val="1"/>
      <w:marLeft w:val="0"/>
      <w:marRight w:val="0"/>
      <w:marTop w:val="0"/>
      <w:marBottom w:val="0"/>
      <w:divBdr>
        <w:top w:val="none" w:sz="0" w:space="0" w:color="auto"/>
        <w:left w:val="none" w:sz="0" w:space="0" w:color="auto"/>
        <w:bottom w:val="none" w:sz="0" w:space="0" w:color="auto"/>
        <w:right w:val="none" w:sz="0" w:space="0" w:color="auto"/>
      </w:divBdr>
    </w:div>
    <w:div w:id="241987393">
      <w:bodyDiv w:val="1"/>
      <w:marLeft w:val="0"/>
      <w:marRight w:val="0"/>
      <w:marTop w:val="0"/>
      <w:marBottom w:val="0"/>
      <w:divBdr>
        <w:top w:val="none" w:sz="0" w:space="0" w:color="auto"/>
        <w:left w:val="none" w:sz="0" w:space="0" w:color="auto"/>
        <w:bottom w:val="none" w:sz="0" w:space="0" w:color="auto"/>
        <w:right w:val="none" w:sz="0" w:space="0" w:color="auto"/>
      </w:divBdr>
    </w:div>
    <w:div w:id="243496184">
      <w:bodyDiv w:val="1"/>
      <w:marLeft w:val="0"/>
      <w:marRight w:val="0"/>
      <w:marTop w:val="0"/>
      <w:marBottom w:val="0"/>
      <w:divBdr>
        <w:top w:val="none" w:sz="0" w:space="0" w:color="auto"/>
        <w:left w:val="none" w:sz="0" w:space="0" w:color="auto"/>
        <w:bottom w:val="none" w:sz="0" w:space="0" w:color="auto"/>
        <w:right w:val="none" w:sz="0" w:space="0" w:color="auto"/>
      </w:divBdr>
    </w:div>
    <w:div w:id="243534392">
      <w:bodyDiv w:val="1"/>
      <w:marLeft w:val="0"/>
      <w:marRight w:val="0"/>
      <w:marTop w:val="0"/>
      <w:marBottom w:val="0"/>
      <w:divBdr>
        <w:top w:val="none" w:sz="0" w:space="0" w:color="auto"/>
        <w:left w:val="none" w:sz="0" w:space="0" w:color="auto"/>
        <w:bottom w:val="none" w:sz="0" w:space="0" w:color="auto"/>
        <w:right w:val="none" w:sz="0" w:space="0" w:color="auto"/>
      </w:divBdr>
    </w:div>
    <w:div w:id="244268413">
      <w:bodyDiv w:val="1"/>
      <w:marLeft w:val="0"/>
      <w:marRight w:val="0"/>
      <w:marTop w:val="0"/>
      <w:marBottom w:val="0"/>
      <w:divBdr>
        <w:top w:val="none" w:sz="0" w:space="0" w:color="auto"/>
        <w:left w:val="none" w:sz="0" w:space="0" w:color="auto"/>
        <w:bottom w:val="none" w:sz="0" w:space="0" w:color="auto"/>
        <w:right w:val="none" w:sz="0" w:space="0" w:color="auto"/>
      </w:divBdr>
    </w:div>
    <w:div w:id="245960491">
      <w:bodyDiv w:val="1"/>
      <w:marLeft w:val="0"/>
      <w:marRight w:val="0"/>
      <w:marTop w:val="0"/>
      <w:marBottom w:val="0"/>
      <w:divBdr>
        <w:top w:val="none" w:sz="0" w:space="0" w:color="auto"/>
        <w:left w:val="none" w:sz="0" w:space="0" w:color="auto"/>
        <w:bottom w:val="none" w:sz="0" w:space="0" w:color="auto"/>
        <w:right w:val="none" w:sz="0" w:space="0" w:color="auto"/>
      </w:divBdr>
    </w:div>
    <w:div w:id="245963452">
      <w:bodyDiv w:val="1"/>
      <w:marLeft w:val="0"/>
      <w:marRight w:val="0"/>
      <w:marTop w:val="0"/>
      <w:marBottom w:val="0"/>
      <w:divBdr>
        <w:top w:val="none" w:sz="0" w:space="0" w:color="auto"/>
        <w:left w:val="none" w:sz="0" w:space="0" w:color="auto"/>
        <w:bottom w:val="none" w:sz="0" w:space="0" w:color="auto"/>
        <w:right w:val="none" w:sz="0" w:space="0" w:color="auto"/>
      </w:divBdr>
    </w:div>
    <w:div w:id="246888079">
      <w:bodyDiv w:val="1"/>
      <w:marLeft w:val="0"/>
      <w:marRight w:val="0"/>
      <w:marTop w:val="0"/>
      <w:marBottom w:val="0"/>
      <w:divBdr>
        <w:top w:val="none" w:sz="0" w:space="0" w:color="auto"/>
        <w:left w:val="none" w:sz="0" w:space="0" w:color="auto"/>
        <w:bottom w:val="none" w:sz="0" w:space="0" w:color="auto"/>
        <w:right w:val="none" w:sz="0" w:space="0" w:color="auto"/>
      </w:divBdr>
    </w:div>
    <w:div w:id="247857597">
      <w:bodyDiv w:val="1"/>
      <w:marLeft w:val="0"/>
      <w:marRight w:val="0"/>
      <w:marTop w:val="0"/>
      <w:marBottom w:val="0"/>
      <w:divBdr>
        <w:top w:val="none" w:sz="0" w:space="0" w:color="auto"/>
        <w:left w:val="none" w:sz="0" w:space="0" w:color="auto"/>
        <w:bottom w:val="none" w:sz="0" w:space="0" w:color="auto"/>
        <w:right w:val="none" w:sz="0" w:space="0" w:color="auto"/>
      </w:divBdr>
    </w:div>
    <w:div w:id="248122165">
      <w:bodyDiv w:val="1"/>
      <w:marLeft w:val="0"/>
      <w:marRight w:val="0"/>
      <w:marTop w:val="0"/>
      <w:marBottom w:val="0"/>
      <w:divBdr>
        <w:top w:val="none" w:sz="0" w:space="0" w:color="auto"/>
        <w:left w:val="none" w:sz="0" w:space="0" w:color="auto"/>
        <w:bottom w:val="none" w:sz="0" w:space="0" w:color="auto"/>
        <w:right w:val="none" w:sz="0" w:space="0" w:color="auto"/>
      </w:divBdr>
    </w:div>
    <w:div w:id="248127203">
      <w:bodyDiv w:val="1"/>
      <w:marLeft w:val="0"/>
      <w:marRight w:val="0"/>
      <w:marTop w:val="0"/>
      <w:marBottom w:val="0"/>
      <w:divBdr>
        <w:top w:val="none" w:sz="0" w:space="0" w:color="auto"/>
        <w:left w:val="none" w:sz="0" w:space="0" w:color="auto"/>
        <w:bottom w:val="none" w:sz="0" w:space="0" w:color="auto"/>
        <w:right w:val="none" w:sz="0" w:space="0" w:color="auto"/>
      </w:divBdr>
    </w:div>
    <w:div w:id="248467418">
      <w:bodyDiv w:val="1"/>
      <w:marLeft w:val="0"/>
      <w:marRight w:val="0"/>
      <w:marTop w:val="0"/>
      <w:marBottom w:val="0"/>
      <w:divBdr>
        <w:top w:val="none" w:sz="0" w:space="0" w:color="auto"/>
        <w:left w:val="none" w:sz="0" w:space="0" w:color="auto"/>
        <w:bottom w:val="none" w:sz="0" w:space="0" w:color="auto"/>
        <w:right w:val="none" w:sz="0" w:space="0" w:color="auto"/>
      </w:divBdr>
    </w:div>
    <w:div w:id="248589196">
      <w:bodyDiv w:val="1"/>
      <w:marLeft w:val="0"/>
      <w:marRight w:val="0"/>
      <w:marTop w:val="0"/>
      <w:marBottom w:val="0"/>
      <w:divBdr>
        <w:top w:val="none" w:sz="0" w:space="0" w:color="auto"/>
        <w:left w:val="none" w:sz="0" w:space="0" w:color="auto"/>
        <w:bottom w:val="none" w:sz="0" w:space="0" w:color="auto"/>
        <w:right w:val="none" w:sz="0" w:space="0" w:color="auto"/>
      </w:divBdr>
    </w:div>
    <w:div w:id="248662605">
      <w:bodyDiv w:val="1"/>
      <w:marLeft w:val="0"/>
      <w:marRight w:val="0"/>
      <w:marTop w:val="0"/>
      <w:marBottom w:val="0"/>
      <w:divBdr>
        <w:top w:val="none" w:sz="0" w:space="0" w:color="auto"/>
        <w:left w:val="none" w:sz="0" w:space="0" w:color="auto"/>
        <w:bottom w:val="none" w:sz="0" w:space="0" w:color="auto"/>
        <w:right w:val="none" w:sz="0" w:space="0" w:color="auto"/>
      </w:divBdr>
    </w:div>
    <w:div w:id="248928727">
      <w:bodyDiv w:val="1"/>
      <w:marLeft w:val="0"/>
      <w:marRight w:val="0"/>
      <w:marTop w:val="0"/>
      <w:marBottom w:val="0"/>
      <w:divBdr>
        <w:top w:val="none" w:sz="0" w:space="0" w:color="auto"/>
        <w:left w:val="none" w:sz="0" w:space="0" w:color="auto"/>
        <w:bottom w:val="none" w:sz="0" w:space="0" w:color="auto"/>
        <w:right w:val="none" w:sz="0" w:space="0" w:color="auto"/>
      </w:divBdr>
    </w:div>
    <w:div w:id="248972906">
      <w:bodyDiv w:val="1"/>
      <w:marLeft w:val="0"/>
      <w:marRight w:val="0"/>
      <w:marTop w:val="0"/>
      <w:marBottom w:val="0"/>
      <w:divBdr>
        <w:top w:val="none" w:sz="0" w:space="0" w:color="auto"/>
        <w:left w:val="none" w:sz="0" w:space="0" w:color="auto"/>
        <w:bottom w:val="none" w:sz="0" w:space="0" w:color="auto"/>
        <w:right w:val="none" w:sz="0" w:space="0" w:color="auto"/>
      </w:divBdr>
    </w:div>
    <w:div w:id="249196563">
      <w:bodyDiv w:val="1"/>
      <w:marLeft w:val="0"/>
      <w:marRight w:val="0"/>
      <w:marTop w:val="0"/>
      <w:marBottom w:val="0"/>
      <w:divBdr>
        <w:top w:val="none" w:sz="0" w:space="0" w:color="auto"/>
        <w:left w:val="none" w:sz="0" w:space="0" w:color="auto"/>
        <w:bottom w:val="none" w:sz="0" w:space="0" w:color="auto"/>
        <w:right w:val="none" w:sz="0" w:space="0" w:color="auto"/>
      </w:divBdr>
    </w:div>
    <w:div w:id="249390329">
      <w:bodyDiv w:val="1"/>
      <w:marLeft w:val="0"/>
      <w:marRight w:val="0"/>
      <w:marTop w:val="0"/>
      <w:marBottom w:val="0"/>
      <w:divBdr>
        <w:top w:val="none" w:sz="0" w:space="0" w:color="auto"/>
        <w:left w:val="none" w:sz="0" w:space="0" w:color="auto"/>
        <w:bottom w:val="none" w:sz="0" w:space="0" w:color="auto"/>
        <w:right w:val="none" w:sz="0" w:space="0" w:color="auto"/>
      </w:divBdr>
    </w:div>
    <w:div w:id="250357101">
      <w:bodyDiv w:val="1"/>
      <w:marLeft w:val="0"/>
      <w:marRight w:val="0"/>
      <w:marTop w:val="0"/>
      <w:marBottom w:val="0"/>
      <w:divBdr>
        <w:top w:val="none" w:sz="0" w:space="0" w:color="auto"/>
        <w:left w:val="none" w:sz="0" w:space="0" w:color="auto"/>
        <w:bottom w:val="none" w:sz="0" w:space="0" w:color="auto"/>
        <w:right w:val="none" w:sz="0" w:space="0" w:color="auto"/>
      </w:divBdr>
    </w:div>
    <w:div w:id="251550894">
      <w:bodyDiv w:val="1"/>
      <w:marLeft w:val="0"/>
      <w:marRight w:val="0"/>
      <w:marTop w:val="0"/>
      <w:marBottom w:val="0"/>
      <w:divBdr>
        <w:top w:val="none" w:sz="0" w:space="0" w:color="auto"/>
        <w:left w:val="none" w:sz="0" w:space="0" w:color="auto"/>
        <w:bottom w:val="none" w:sz="0" w:space="0" w:color="auto"/>
        <w:right w:val="none" w:sz="0" w:space="0" w:color="auto"/>
      </w:divBdr>
    </w:div>
    <w:div w:id="251597336">
      <w:bodyDiv w:val="1"/>
      <w:marLeft w:val="0"/>
      <w:marRight w:val="0"/>
      <w:marTop w:val="0"/>
      <w:marBottom w:val="0"/>
      <w:divBdr>
        <w:top w:val="none" w:sz="0" w:space="0" w:color="auto"/>
        <w:left w:val="none" w:sz="0" w:space="0" w:color="auto"/>
        <w:bottom w:val="none" w:sz="0" w:space="0" w:color="auto"/>
        <w:right w:val="none" w:sz="0" w:space="0" w:color="auto"/>
      </w:divBdr>
    </w:div>
    <w:div w:id="252666725">
      <w:bodyDiv w:val="1"/>
      <w:marLeft w:val="0"/>
      <w:marRight w:val="0"/>
      <w:marTop w:val="0"/>
      <w:marBottom w:val="0"/>
      <w:divBdr>
        <w:top w:val="none" w:sz="0" w:space="0" w:color="auto"/>
        <w:left w:val="none" w:sz="0" w:space="0" w:color="auto"/>
        <w:bottom w:val="none" w:sz="0" w:space="0" w:color="auto"/>
        <w:right w:val="none" w:sz="0" w:space="0" w:color="auto"/>
      </w:divBdr>
    </w:div>
    <w:div w:id="252861439">
      <w:bodyDiv w:val="1"/>
      <w:marLeft w:val="0"/>
      <w:marRight w:val="0"/>
      <w:marTop w:val="0"/>
      <w:marBottom w:val="0"/>
      <w:divBdr>
        <w:top w:val="none" w:sz="0" w:space="0" w:color="auto"/>
        <w:left w:val="none" w:sz="0" w:space="0" w:color="auto"/>
        <w:bottom w:val="none" w:sz="0" w:space="0" w:color="auto"/>
        <w:right w:val="none" w:sz="0" w:space="0" w:color="auto"/>
      </w:divBdr>
    </w:div>
    <w:div w:id="253825735">
      <w:bodyDiv w:val="1"/>
      <w:marLeft w:val="0"/>
      <w:marRight w:val="0"/>
      <w:marTop w:val="0"/>
      <w:marBottom w:val="0"/>
      <w:divBdr>
        <w:top w:val="none" w:sz="0" w:space="0" w:color="auto"/>
        <w:left w:val="none" w:sz="0" w:space="0" w:color="auto"/>
        <w:bottom w:val="none" w:sz="0" w:space="0" w:color="auto"/>
        <w:right w:val="none" w:sz="0" w:space="0" w:color="auto"/>
      </w:divBdr>
    </w:div>
    <w:div w:id="255093440">
      <w:bodyDiv w:val="1"/>
      <w:marLeft w:val="0"/>
      <w:marRight w:val="0"/>
      <w:marTop w:val="0"/>
      <w:marBottom w:val="0"/>
      <w:divBdr>
        <w:top w:val="none" w:sz="0" w:space="0" w:color="auto"/>
        <w:left w:val="none" w:sz="0" w:space="0" w:color="auto"/>
        <w:bottom w:val="none" w:sz="0" w:space="0" w:color="auto"/>
        <w:right w:val="none" w:sz="0" w:space="0" w:color="auto"/>
      </w:divBdr>
    </w:div>
    <w:div w:id="255136233">
      <w:bodyDiv w:val="1"/>
      <w:marLeft w:val="0"/>
      <w:marRight w:val="0"/>
      <w:marTop w:val="0"/>
      <w:marBottom w:val="0"/>
      <w:divBdr>
        <w:top w:val="none" w:sz="0" w:space="0" w:color="auto"/>
        <w:left w:val="none" w:sz="0" w:space="0" w:color="auto"/>
        <w:bottom w:val="none" w:sz="0" w:space="0" w:color="auto"/>
        <w:right w:val="none" w:sz="0" w:space="0" w:color="auto"/>
      </w:divBdr>
    </w:div>
    <w:div w:id="255359893">
      <w:bodyDiv w:val="1"/>
      <w:marLeft w:val="0"/>
      <w:marRight w:val="0"/>
      <w:marTop w:val="0"/>
      <w:marBottom w:val="0"/>
      <w:divBdr>
        <w:top w:val="none" w:sz="0" w:space="0" w:color="auto"/>
        <w:left w:val="none" w:sz="0" w:space="0" w:color="auto"/>
        <w:bottom w:val="none" w:sz="0" w:space="0" w:color="auto"/>
        <w:right w:val="none" w:sz="0" w:space="0" w:color="auto"/>
      </w:divBdr>
    </w:div>
    <w:div w:id="256521543">
      <w:bodyDiv w:val="1"/>
      <w:marLeft w:val="0"/>
      <w:marRight w:val="0"/>
      <w:marTop w:val="0"/>
      <w:marBottom w:val="0"/>
      <w:divBdr>
        <w:top w:val="none" w:sz="0" w:space="0" w:color="auto"/>
        <w:left w:val="none" w:sz="0" w:space="0" w:color="auto"/>
        <w:bottom w:val="none" w:sz="0" w:space="0" w:color="auto"/>
        <w:right w:val="none" w:sz="0" w:space="0" w:color="auto"/>
      </w:divBdr>
    </w:div>
    <w:div w:id="257955275">
      <w:bodyDiv w:val="1"/>
      <w:marLeft w:val="0"/>
      <w:marRight w:val="0"/>
      <w:marTop w:val="0"/>
      <w:marBottom w:val="0"/>
      <w:divBdr>
        <w:top w:val="none" w:sz="0" w:space="0" w:color="auto"/>
        <w:left w:val="none" w:sz="0" w:space="0" w:color="auto"/>
        <w:bottom w:val="none" w:sz="0" w:space="0" w:color="auto"/>
        <w:right w:val="none" w:sz="0" w:space="0" w:color="auto"/>
      </w:divBdr>
      <w:divsChild>
        <w:div w:id="1340500208">
          <w:marLeft w:val="0"/>
          <w:marRight w:val="0"/>
          <w:marTop w:val="0"/>
          <w:marBottom w:val="0"/>
          <w:divBdr>
            <w:top w:val="none" w:sz="0" w:space="0" w:color="auto"/>
            <w:left w:val="none" w:sz="0" w:space="0" w:color="auto"/>
            <w:bottom w:val="none" w:sz="0" w:space="0" w:color="auto"/>
            <w:right w:val="none" w:sz="0" w:space="0" w:color="auto"/>
          </w:divBdr>
        </w:div>
        <w:div w:id="1492520659">
          <w:marLeft w:val="0"/>
          <w:marRight w:val="0"/>
          <w:marTop w:val="0"/>
          <w:marBottom w:val="0"/>
          <w:divBdr>
            <w:top w:val="none" w:sz="0" w:space="0" w:color="auto"/>
            <w:left w:val="none" w:sz="0" w:space="0" w:color="auto"/>
            <w:bottom w:val="none" w:sz="0" w:space="0" w:color="auto"/>
            <w:right w:val="none" w:sz="0" w:space="0" w:color="auto"/>
          </w:divBdr>
        </w:div>
        <w:div w:id="1350253932">
          <w:marLeft w:val="0"/>
          <w:marRight w:val="0"/>
          <w:marTop w:val="0"/>
          <w:marBottom w:val="0"/>
          <w:divBdr>
            <w:top w:val="none" w:sz="0" w:space="0" w:color="auto"/>
            <w:left w:val="none" w:sz="0" w:space="0" w:color="auto"/>
            <w:bottom w:val="none" w:sz="0" w:space="0" w:color="auto"/>
            <w:right w:val="none" w:sz="0" w:space="0" w:color="auto"/>
          </w:divBdr>
        </w:div>
        <w:div w:id="1714773437">
          <w:marLeft w:val="0"/>
          <w:marRight w:val="0"/>
          <w:marTop w:val="0"/>
          <w:marBottom w:val="0"/>
          <w:divBdr>
            <w:top w:val="none" w:sz="0" w:space="0" w:color="auto"/>
            <w:left w:val="none" w:sz="0" w:space="0" w:color="auto"/>
            <w:bottom w:val="none" w:sz="0" w:space="0" w:color="auto"/>
            <w:right w:val="none" w:sz="0" w:space="0" w:color="auto"/>
          </w:divBdr>
        </w:div>
        <w:div w:id="973407270">
          <w:marLeft w:val="0"/>
          <w:marRight w:val="0"/>
          <w:marTop w:val="0"/>
          <w:marBottom w:val="0"/>
          <w:divBdr>
            <w:top w:val="none" w:sz="0" w:space="0" w:color="auto"/>
            <w:left w:val="none" w:sz="0" w:space="0" w:color="auto"/>
            <w:bottom w:val="none" w:sz="0" w:space="0" w:color="auto"/>
            <w:right w:val="none" w:sz="0" w:space="0" w:color="auto"/>
          </w:divBdr>
        </w:div>
        <w:div w:id="619842892">
          <w:marLeft w:val="0"/>
          <w:marRight w:val="0"/>
          <w:marTop w:val="0"/>
          <w:marBottom w:val="0"/>
          <w:divBdr>
            <w:top w:val="none" w:sz="0" w:space="0" w:color="auto"/>
            <w:left w:val="none" w:sz="0" w:space="0" w:color="auto"/>
            <w:bottom w:val="none" w:sz="0" w:space="0" w:color="auto"/>
            <w:right w:val="none" w:sz="0" w:space="0" w:color="auto"/>
          </w:divBdr>
        </w:div>
        <w:div w:id="959340375">
          <w:marLeft w:val="0"/>
          <w:marRight w:val="0"/>
          <w:marTop w:val="0"/>
          <w:marBottom w:val="0"/>
          <w:divBdr>
            <w:top w:val="none" w:sz="0" w:space="0" w:color="auto"/>
            <w:left w:val="none" w:sz="0" w:space="0" w:color="auto"/>
            <w:bottom w:val="none" w:sz="0" w:space="0" w:color="auto"/>
            <w:right w:val="none" w:sz="0" w:space="0" w:color="auto"/>
          </w:divBdr>
        </w:div>
        <w:div w:id="929195157">
          <w:marLeft w:val="0"/>
          <w:marRight w:val="0"/>
          <w:marTop w:val="0"/>
          <w:marBottom w:val="0"/>
          <w:divBdr>
            <w:top w:val="none" w:sz="0" w:space="0" w:color="auto"/>
            <w:left w:val="none" w:sz="0" w:space="0" w:color="auto"/>
            <w:bottom w:val="none" w:sz="0" w:space="0" w:color="auto"/>
            <w:right w:val="none" w:sz="0" w:space="0" w:color="auto"/>
          </w:divBdr>
        </w:div>
        <w:div w:id="1280987457">
          <w:marLeft w:val="0"/>
          <w:marRight w:val="0"/>
          <w:marTop w:val="0"/>
          <w:marBottom w:val="0"/>
          <w:divBdr>
            <w:top w:val="none" w:sz="0" w:space="0" w:color="auto"/>
            <w:left w:val="none" w:sz="0" w:space="0" w:color="auto"/>
            <w:bottom w:val="none" w:sz="0" w:space="0" w:color="auto"/>
            <w:right w:val="none" w:sz="0" w:space="0" w:color="auto"/>
          </w:divBdr>
        </w:div>
        <w:div w:id="1344623159">
          <w:marLeft w:val="0"/>
          <w:marRight w:val="0"/>
          <w:marTop w:val="0"/>
          <w:marBottom w:val="0"/>
          <w:divBdr>
            <w:top w:val="none" w:sz="0" w:space="0" w:color="auto"/>
            <w:left w:val="none" w:sz="0" w:space="0" w:color="auto"/>
            <w:bottom w:val="none" w:sz="0" w:space="0" w:color="auto"/>
            <w:right w:val="none" w:sz="0" w:space="0" w:color="auto"/>
          </w:divBdr>
        </w:div>
        <w:div w:id="520244607">
          <w:marLeft w:val="0"/>
          <w:marRight w:val="0"/>
          <w:marTop w:val="0"/>
          <w:marBottom w:val="0"/>
          <w:divBdr>
            <w:top w:val="none" w:sz="0" w:space="0" w:color="auto"/>
            <w:left w:val="none" w:sz="0" w:space="0" w:color="auto"/>
            <w:bottom w:val="none" w:sz="0" w:space="0" w:color="auto"/>
            <w:right w:val="none" w:sz="0" w:space="0" w:color="auto"/>
          </w:divBdr>
        </w:div>
        <w:div w:id="441413452">
          <w:marLeft w:val="0"/>
          <w:marRight w:val="0"/>
          <w:marTop w:val="0"/>
          <w:marBottom w:val="0"/>
          <w:divBdr>
            <w:top w:val="none" w:sz="0" w:space="0" w:color="auto"/>
            <w:left w:val="none" w:sz="0" w:space="0" w:color="auto"/>
            <w:bottom w:val="none" w:sz="0" w:space="0" w:color="auto"/>
            <w:right w:val="none" w:sz="0" w:space="0" w:color="auto"/>
          </w:divBdr>
        </w:div>
        <w:div w:id="1480730596">
          <w:marLeft w:val="0"/>
          <w:marRight w:val="0"/>
          <w:marTop w:val="0"/>
          <w:marBottom w:val="0"/>
          <w:divBdr>
            <w:top w:val="none" w:sz="0" w:space="0" w:color="auto"/>
            <w:left w:val="none" w:sz="0" w:space="0" w:color="auto"/>
            <w:bottom w:val="none" w:sz="0" w:space="0" w:color="auto"/>
            <w:right w:val="none" w:sz="0" w:space="0" w:color="auto"/>
          </w:divBdr>
        </w:div>
        <w:div w:id="1786919865">
          <w:marLeft w:val="0"/>
          <w:marRight w:val="0"/>
          <w:marTop w:val="0"/>
          <w:marBottom w:val="0"/>
          <w:divBdr>
            <w:top w:val="none" w:sz="0" w:space="0" w:color="auto"/>
            <w:left w:val="none" w:sz="0" w:space="0" w:color="auto"/>
            <w:bottom w:val="none" w:sz="0" w:space="0" w:color="auto"/>
            <w:right w:val="none" w:sz="0" w:space="0" w:color="auto"/>
          </w:divBdr>
        </w:div>
        <w:div w:id="1283801779">
          <w:marLeft w:val="0"/>
          <w:marRight w:val="0"/>
          <w:marTop w:val="0"/>
          <w:marBottom w:val="0"/>
          <w:divBdr>
            <w:top w:val="none" w:sz="0" w:space="0" w:color="auto"/>
            <w:left w:val="none" w:sz="0" w:space="0" w:color="auto"/>
            <w:bottom w:val="none" w:sz="0" w:space="0" w:color="auto"/>
            <w:right w:val="none" w:sz="0" w:space="0" w:color="auto"/>
          </w:divBdr>
        </w:div>
        <w:div w:id="1638801673">
          <w:marLeft w:val="0"/>
          <w:marRight w:val="0"/>
          <w:marTop w:val="0"/>
          <w:marBottom w:val="0"/>
          <w:divBdr>
            <w:top w:val="none" w:sz="0" w:space="0" w:color="auto"/>
            <w:left w:val="none" w:sz="0" w:space="0" w:color="auto"/>
            <w:bottom w:val="none" w:sz="0" w:space="0" w:color="auto"/>
            <w:right w:val="none" w:sz="0" w:space="0" w:color="auto"/>
          </w:divBdr>
        </w:div>
        <w:div w:id="1900435420">
          <w:marLeft w:val="0"/>
          <w:marRight w:val="0"/>
          <w:marTop w:val="0"/>
          <w:marBottom w:val="0"/>
          <w:divBdr>
            <w:top w:val="none" w:sz="0" w:space="0" w:color="auto"/>
            <w:left w:val="none" w:sz="0" w:space="0" w:color="auto"/>
            <w:bottom w:val="none" w:sz="0" w:space="0" w:color="auto"/>
            <w:right w:val="none" w:sz="0" w:space="0" w:color="auto"/>
          </w:divBdr>
        </w:div>
        <w:div w:id="1050036667">
          <w:marLeft w:val="0"/>
          <w:marRight w:val="0"/>
          <w:marTop w:val="0"/>
          <w:marBottom w:val="0"/>
          <w:divBdr>
            <w:top w:val="none" w:sz="0" w:space="0" w:color="auto"/>
            <w:left w:val="none" w:sz="0" w:space="0" w:color="auto"/>
            <w:bottom w:val="none" w:sz="0" w:space="0" w:color="auto"/>
            <w:right w:val="none" w:sz="0" w:space="0" w:color="auto"/>
          </w:divBdr>
        </w:div>
        <w:div w:id="557975256">
          <w:marLeft w:val="0"/>
          <w:marRight w:val="0"/>
          <w:marTop w:val="0"/>
          <w:marBottom w:val="0"/>
          <w:divBdr>
            <w:top w:val="none" w:sz="0" w:space="0" w:color="auto"/>
            <w:left w:val="none" w:sz="0" w:space="0" w:color="auto"/>
            <w:bottom w:val="none" w:sz="0" w:space="0" w:color="auto"/>
            <w:right w:val="none" w:sz="0" w:space="0" w:color="auto"/>
          </w:divBdr>
        </w:div>
        <w:div w:id="232205626">
          <w:marLeft w:val="0"/>
          <w:marRight w:val="0"/>
          <w:marTop w:val="0"/>
          <w:marBottom w:val="0"/>
          <w:divBdr>
            <w:top w:val="none" w:sz="0" w:space="0" w:color="auto"/>
            <w:left w:val="none" w:sz="0" w:space="0" w:color="auto"/>
            <w:bottom w:val="none" w:sz="0" w:space="0" w:color="auto"/>
            <w:right w:val="none" w:sz="0" w:space="0" w:color="auto"/>
          </w:divBdr>
        </w:div>
        <w:div w:id="827554612">
          <w:marLeft w:val="0"/>
          <w:marRight w:val="0"/>
          <w:marTop w:val="0"/>
          <w:marBottom w:val="0"/>
          <w:divBdr>
            <w:top w:val="none" w:sz="0" w:space="0" w:color="auto"/>
            <w:left w:val="none" w:sz="0" w:space="0" w:color="auto"/>
            <w:bottom w:val="none" w:sz="0" w:space="0" w:color="auto"/>
            <w:right w:val="none" w:sz="0" w:space="0" w:color="auto"/>
          </w:divBdr>
        </w:div>
        <w:div w:id="530730667">
          <w:marLeft w:val="0"/>
          <w:marRight w:val="0"/>
          <w:marTop w:val="0"/>
          <w:marBottom w:val="0"/>
          <w:divBdr>
            <w:top w:val="none" w:sz="0" w:space="0" w:color="auto"/>
            <w:left w:val="none" w:sz="0" w:space="0" w:color="auto"/>
            <w:bottom w:val="none" w:sz="0" w:space="0" w:color="auto"/>
            <w:right w:val="none" w:sz="0" w:space="0" w:color="auto"/>
          </w:divBdr>
        </w:div>
        <w:div w:id="85345309">
          <w:marLeft w:val="0"/>
          <w:marRight w:val="0"/>
          <w:marTop w:val="0"/>
          <w:marBottom w:val="0"/>
          <w:divBdr>
            <w:top w:val="none" w:sz="0" w:space="0" w:color="auto"/>
            <w:left w:val="none" w:sz="0" w:space="0" w:color="auto"/>
            <w:bottom w:val="none" w:sz="0" w:space="0" w:color="auto"/>
            <w:right w:val="none" w:sz="0" w:space="0" w:color="auto"/>
          </w:divBdr>
        </w:div>
        <w:div w:id="937176284">
          <w:marLeft w:val="0"/>
          <w:marRight w:val="0"/>
          <w:marTop w:val="0"/>
          <w:marBottom w:val="0"/>
          <w:divBdr>
            <w:top w:val="none" w:sz="0" w:space="0" w:color="auto"/>
            <w:left w:val="none" w:sz="0" w:space="0" w:color="auto"/>
            <w:bottom w:val="none" w:sz="0" w:space="0" w:color="auto"/>
            <w:right w:val="none" w:sz="0" w:space="0" w:color="auto"/>
          </w:divBdr>
        </w:div>
        <w:div w:id="2142309254">
          <w:marLeft w:val="0"/>
          <w:marRight w:val="0"/>
          <w:marTop w:val="0"/>
          <w:marBottom w:val="0"/>
          <w:divBdr>
            <w:top w:val="none" w:sz="0" w:space="0" w:color="auto"/>
            <w:left w:val="none" w:sz="0" w:space="0" w:color="auto"/>
            <w:bottom w:val="none" w:sz="0" w:space="0" w:color="auto"/>
            <w:right w:val="none" w:sz="0" w:space="0" w:color="auto"/>
          </w:divBdr>
        </w:div>
        <w:div w:id="223831682">
          <w:marLeft w:val="0"/>
          <w:marRight w:val="0"/>
          <w:marTop w:val="0"/>
          <w:marBottom w:val="0"/>
          <w:divBdr>
            <w:top w:val="none" w:sz="0" w:space="0" w:color="auto"/>
            <w:left w:val="none" w:sz="0" w:space="0" w:color="auto"/>
            <w:bottom w:val="none" w:sz="0" w:space="0" w:color="auto"/>
            <w:right w:val="none" w:sz="0" w:space="0" w:color="auto"/>
          </w:divBdr>
        </w:div>
        <w:div w:id="784038393">
          <w:marLeft w:val="0"/>
          <w:marRight w:val="0"/>
          <w:marTop w:val="0"/>
          <w:marBottom w:val="0"/>
          <w:divBdr>
            <w:top w:val="none" w:sz="0" w:space="0" w:color="auto"/>
            <w:left w:val="none" w:sz="0" w:space="0" w:color="auto"/>
            <w:bottom w:val="none" w:sz="0" w:space="0" w:color="auto"/>
            <w:right w:val="none" w:sz="0" w:space="0" w:color="auto"/>
          </w:divBdr>
        </w:div>
        <w:div w:id="1796212506">
          <w:marLeft w:val="0"/>
          <w:marRight w:val="0"/>
          <w:marTop w:val="0"/>
          <w:marBottom w:val="0"/>
          <w:divBdr>
            <w:top w:val="none" w:sz="0" w:space="0" w:color="auto"/>
            <w:left w:val="none" w:sz="0" w:space="0" w:color="auto"/>
            <w:bottom w:val="none" w:sz="0" w:space="0" w:color="auto"/>
            <w:right w:val="none" w:sz="0" w:space="0" w:color="auto"/>
          </w:divBdr>
        </w:div>
        <w:div w:id="166136303">
          <w:marLeft w:val="0"/>
          <w:marRight w:val="0"/>
          <w:marTop w:val="0"/>
          <w:marBottom w:val="0"/>
          <w:divBdr>
            <w:top w:val="none" w:sz="0" w:space="0" w:color="auto"/>
            <w:left w:val="none" w:sz="0" w:space="0" w:color="auto"/>
            <w:bottom w:val="none" w:sz="0" w:space="0" w:color="auto"/>
            <w:right w:val="none" w:sz="0" w:space="0" w:color="auto"/>
          </w:divBdr>
        </w:div>
        <w:div w:id="839663585">
          <w:marLeft w:val="0"/>
          <w:marRight w:val="0"/>
          <w:marTop w:val="0"/>
          <w:marBottom w:val="0"/>
          <w:divBdr>
            <w:top w:val="none" w:sz="0" w:space="0" w:color="auto"/>
            <w:left w:val="none" w:sz="0" w:space="0" w:color="auto"/>
            <w:bottom w:val="none" w:sz="0" w:space="0" w:color="auto"/>
            <w:right w:val="none" w:sz="0" w:space="0" w:color="auto"/>
          </w:divBdr>
        </w:div>
        <w:div w:id="1046295504">
          <w:marLeft w:val="0"/>
          <w:marRight w:val="0"/>
          <w:marTop w:val="0"/>
          <w:marBottom w:val="0"/>
          <w:divBdr>
            <w:top w:val="none" w:sz="0" w:space="0" w:color="auto"/>
            <w:left w:val="none" w:sz="0" w:space="0" w:color="auto"/>
            <w:bottom w:val="none" w:sz="0" w:space="0" w:color="auto"/>
            <w:right w:val="none" w:sz="0" w:space="0" w:color="auto"/>
          </w:divBdr>
        </w:div>
        <w:div w:id="1128015173">
          <w:marLeft w:val="0"/>
          <w:marRight w:val="0"/>
          <w:marTop w:val="0"/>
          <w:marBottom w:val="0"/>
          <w:divBdr>
            <w:top w:val="none" w:sz="0" w:space="0" w:color="auto"/>
            <w:left w:val="none" w:sz="0" w:space="0" w:color="auto"/>
            <w:bottom w:val="none" w:sz="0" w:space="0" w:color="auto"/>
            <w:right w:val="none" w:sz="0" w:space="0" w:color="auto"/>
          </w:divBdr>
        </w:div>
        <w:div w:id="1778017680">
          <w:marLeft w:val="0"/>
          <w:marRight w:val="0"/>
          <w:marTop w:val="0"/>
          <w:marBottom w:val="0"/>
          <w:divBdr>
            <w:top w:val="none" w:sz="0" w:space="0" w:color="auto"/>
            <w:left w:val="none" w:sz="0" w:space="0" w:color="auto"/>
            <w:bottom w:val="none" w:sz="0" w:space="0" w:color="auto"/>
            <w:right w:val="none" w:sz="0" w:space="0" w:color="auto"/>
          </w:divBdr>
        </w:div>
        <w:div w:id="1883324497">
          <w:marLeft w:val="0"/>
          <w:marRight w:val="0"/>
          <w:marTop w:val="0"/>
          <w:marBottom w:val="0"/>
          <w:divBdr>
            <w:top w:val="none" w:sz="0" w:space="0" w:color="auto"/>
            <w:left w:val="none" w:sz="0" w:space="0" w:color="auto"/>
            <w:bottom w:val="none" w:sz="0" w:space="0" w:color="auto"/>
            <w:right w:val="none" w:sz="0" w:space="0" w:color="auto"/>
          </w:divBdr>
        </w:div>
        <w:div w:id="141780610">
          <w:marLeft w:val="0"/>
          <w:marRight w:val="0"/>
          <w:marTop w:val="0"/>
          <w:marBottom w:val="0"/>
          <w:divBdr>
            <w:top w:val="none" w:sz="0" w:space="0" w:color="auto"/>
            <w:left w:val="none" w:sz="0" w:space="0" w:color="auto"/>
            <w:bottom w:val="none" w:sz="0" w:space="0" w:color="auto"/>
            <w:right w:val="none" w:sz="0" w:space="0" w:color="auto"/>
          </w:divBdr>
        </w:div>
        <w:div w:id="841315601">
          <w:marLeft w:val="0"/>
          <w:marRight w:val="0"/>
          <w:marTop w:val="0"/>
          <w:marBottom w:val="0"/>
          <w:divBdr>
            <w:top w:val="none" w:sz="0" w:space="0" w:color="auto"/>
            <w:left w:val="none" w:sz="0" w:space="0" w:color="auto"/>
            <w:bottom w:val="none" w:sz="0" w:space="0" w:color="auto"/>
            <w:right w:val="none" w:sz="0" w:space="0" w:color="auto"/>
          </w:divBdr>
        </w:div>
        <w:div w:id="954170018">
          <w:marLeft w:val="0"/>
          <w:marRight w:val="0"/>
          <w:marTop w:val="0"/>
          <w:marBottom w:val="0"/>
          <w:divBdr>
            <w:top w:val="none" w:sz="0" w:space="0" w:color="auto"/>
            <w:left w:val="none" w:sz="0" w:space="0" w:color="auto"/>
            <w:bottom w:val="none" w:sz="0" w:space="0" w:color="auto"/>
            <w:right w:val="none" w:sz="0" w:space="0" w:color="auto"/>
          </w:divBdr>
        </w:div>
        <w:div w:id="1103498395">
          <w:marLeft w:val="0"/>
          <w:marRight w:val="0"/>
          <w:marTop w:val="0"/>
          <w:marBottom w:val="0"/>
          <w:divBdr>
            <w:top w:val="none" w:sz="0" w:space="0" w:color="auto"/>
            <w:left w:val="none" w:sz="0" w:space="0" w:color="auto"/>
            <w:bottom w:val="none" w:sz="0" w:space="0" w:color="auto"/>
            <w:right w:val="none" w:sz="0" w:space="0" w:color="auto"/>
          </w:divBdr>
        </w:div>
        <w:div w:id="442846778">
          <w:marLeft w:val="0"/>
          <w:marRight w:val="0"/>
          <w:marTop w:val="0"/>
          <w:marBottom w:val="0"/>
          <w:divBdr>
            <w:top w:val="none" w:sz="0" w:space="0" w:color="auto"/>
            <w:left w:val="none" w:sz="0" w:space="0" w:color="auto"/>
            <w:bottom w:val="none" w:sz="0" w:space="0" w:color="auto"/>
            <w:right w:val="none" w:sz="0" w:space="0" w:color="auto"/>
          </w:divBdr>
        </w:div>
        <w:div w:id="889540471">
          <w:marLeft w:val="0"/>
          <w:marRight w:val="0"/>
          <w:marTop w:val="0"/>
          <w:marBottom w:val="0"/>
          <w:divBdr>
            <w:top w:val="none" w:sz="0" w:space="0" w:color="auto"/>
            <w:left w:val="none" w:sz="0" w:space="0" w:color="auto"/>
            <w:bottom w:val="none" w:sz="0" w:space="0" w:color="auto"/>
            <w:right w:val="none" w:sz="0" w:space="0" w:color="auto"/>
          </w:divBdr>
        </w:div>
        <w:div w:id="463960988">
          <w:marLeft w:val="0"/>
          <w:marRight w:val="0"/>
          <w:marTop w:val="0"/>
          <w:marBottom w:val="0"/>
          <w:divBdr>
            <w:top w:val="none" w:sz="0" w:space="0" w:color="auto"/>
            <w:left w:val="none" w:sz="0" w:space="0" w:color="auto"/>
            <w:bottom w:val="none" w:sz="0" w:space="0" w:color="auto"/>
            <w:right w:val="none" w:sz="0" w:space="0" w:color="auto"/>
          </w:divBdr>
        </w:div>
        <w:div w:id="1113597662">
          <w:marLeft w:val="0"/>
          <w:marRight w:val="0"/>
          <w:marTop w:val="0"/>
          <w:marBottom w:val="0"/>
          <w:divBdr>
            <w:top w:val="none" w:sz="0" w:space="0" w:color="auto"/>
            <w:left w:val="none" w:sz="0" w:space="0" w:color="auto"/>
            <w:bottom w:val="none" w:sz="0" w:space="0" w:color="auto"/>
            <w:right w:val="none" w:sz="0" w:space="0" w:color="auto"/>
          </w:divBdr>
        </w:div>
        <w:div w:id="750157465">
          <w:marLeft w:val="0"/>
          <w:marRight w:val="0"/>
          <w:marTop w:val="0"/>
          <w:marBottom w:val="0"/>
          <w:divBdr>
            <w:top w:val="none" w:sz="0" w:space="0" w:color="auto"/>
            <w:left w:val="none" w:sz="0" w:space="0" w:color="auto"/>
            <w:bottom w:val="none" w:sz="0" w:space="0" w:color="auto"/>
            <w:right w:val="none" w:sz="0" w:space="0" w:color="auto"/>
          </w:divBdr>
        </w:div>
        <w:div w:id="1905214703">
          <w:marLeft w:val="0"/>
          <w:marRight w:val="0"/>
          <w:marTop w:val="0"/>
          <w:marBottom w:val="0"/>
          <w:divBdr>
            <w:top w:val="none" w:sz="0" w:space="0" w:color="auto"/>
            <w:left w:val="none" w:sz="0" w:space="0" w:color="auto"/>
            <w:bottom w:val="none" w:sz="0" w:space="0" w:color="auto"/>
            <w:right w:val="none" w:sz="0" w:space="0" w:color="auto"/>
          </w:divBdr>
        </w:div>
        <w:div w:id="697042974">
          <w:marLeft w:val="0"/>
          <w:marRight w:val="0"/>
          <w:marTop w:val="0"/>
          <w:marBottom w:val="0"/>
          <w:divBdr>
            <w:top w:val="none" w:sz="0" w:space="0" w:color="auto"/>
            <w:left w:val="none" w:sz="0" w:space="0" w:color="auto"/>
            <w:bottom w:val="none" w:sz="0" w:space="0" w:color="auto"/>
            <w:right w:val="none" w:sz="0" w:space="0" w:color="auto"/>
          </w:divBdr>
        </w:div>
        <w:div w:id="3285481">
          <w:marLeft w:val="0"/>
          <w:marRight w:val="0"/>
          <w:marTop w:val="0"/>
          <w:marBottom w:val="0"/>
          <w:divBdr>
            <w:top w:val="none" w:sz="0" w:space="0" w:color="auto"/>
            <w:left w:val="none" w:sz="0" w:space="0" w:color="auto"/>
            <w:bottom w:val="none" w:sz="0" w:space="0" w:color="auto"/>
            <w:right w:val="none" w:sz="0" w:space="0" w:color="auto"/>
          </w:divBdr>
        </w:div>
        <w:div w:id="1834565484">
          <w:marLeft w:val="0"/>
          <w:marRight w:val="0"/>
          <w:marTop w:val="0"/>
          <w:marBottom w:val="0"/>
          <w:divBdr>
            <w:top w:val="none" w:sz="0" w:space="0" w:color="auto"/>
            <w:left w:val="none" w:sz="0" w:space="0" w:color="auto"/>
            <w:bottom w:val="none" w:sz="0" w:space="0" w:color="auto"/>
            <w:right w:val="none" w:sz="0" w:space="0" w:color="auto"/>
          </w:divBdr>
        </w:div>
        <w:div w:id="661395779">
          <w:marLeft w:val="0"/>
          <w:marRight w:val="0"/>
          <w:marTop w:val="0"/>
          <w:marBottom w:val="0"/>
          <w:divBdr>
            <w:top w:val="none" w:sz="0" w:space="0" w:color="auto"/>
            <w:left w:val="none" w:sz="0" w:space="0" w:color="auto"/>
            <w:bottom w:val="none" w:sz="0" w:space="0" w:color="auto"/>
            <w:right w:val="none" w:sz="0" w:space="0" w:color="auto"/>
          </w:divBdr>
        </w:div>
        <w:div w:id="473331892">
          <w:marLeft w:val="0"/>
          <w:marRight w:val="0"/>
          <w:marTop w:val="0"/>
          <w:marBottom w:val="0"/>
          <w:divBdr>
            <w:top w:val="none" w:sz="0" w:space="0" w:color="auto"/>
            <w:left w:val="none" w:sz="0" w:space="0" w:color="auto"/>
            <w:bottom w:val="none" w:sz="0" w:space="0" w:color="auto"/>
            <w:right w:val="none" w:sz="0" w:space="0" w:color="auto"/>
          </w:divBdr>
        </w:div>
        <w:div w:id="1216165566">
          <w:marLeft w:val="0"/>
          <w:marRight w:val="0"/>
          <w:marTop w:val="0"/>
          <w:marBottom w:val="0"/>
          <w:divBdr>
            <w:top w:val="none" w:sz="0" w:space="0" w:color="auto"/>
            <w:left w:val="none" w:sz="0" w:space="0" w:color="auto"/>
            <w:bottom w:val="none" w:sz="0" w:space="0" w:color="auto"/>
            <w:right w:val="none" w:sz="0" w:space="0" w:color="auto"/>
          </w:divBdr>
        </w:div>
        <w:div w:id="476266850">
          <w:marLeft w:val="0"/>
          <w:marRight w:val="0"/>
          <w:marTop w:val="0"/>
          <w:marBottom w:val="0"/>
          <w:divBdr>
            <w:top w:val="none" w:sz="0" w:space="0" w:color="auto"/>
            <w:left w:val="none" w:sz="0" w:space="0" w:color="auto"/>
            <w:bottom w:val="none" w:sz="0" w:space="0" w:color="auto"/>
            <w:right w:val="none" w:sz="0" w:space="0" w:color="auto"/>
          </w:divBdr>
        </w:div>
        <w:div w:id="1628046225">
          <w:marLeft w:val="0"/>
          <w:marRight w:val="0"/>
          <w:marTop w:val="0"/>
          <w:marBottom w:val="0"/>
          <w:divBdr>
            <w:top w:val="none" w:sz="0" w:space="0" w:color="auto"/>
            <w:left w:val="none" w:sz="0" w:space="0" w:color="auto"/>
            <w:bottom w:val="none" w:sz="0" w:space="0" w:color="auto"/>
            <w:right w:val="none" w:sz="0" w:space="0" w:color="auto"/>
          </w:divBdr>
        </w:div>
        <w:div w:id="1581869175">
          <w:marLeft w:val="0"/>
          <w:marRight w:val="0"/>
          <w:marTop w:val="0"/>
          <w:marBottom w:val="0"/>
          <w:divBdr>
            <w:top w:val="none" w:sz="0" w:space="0" w:color="auto"/>
            <w:left w:val="none" w:sz="0" w:space="0" w:color="auto"/>
            <w:bottom w:val="none" w:sz="0" w:space="0" w:color="auto"/>
            <w:right w:val="none" w:sz="0" w:space="0" w:color="auto"/>
          </w:divBdr>
        </w:div>
        <w:div w:id="1441493365">
          <w:marLeft w:val="0"/>
          <w:marRight w:val="0"/>
          <w:marTop w:val="0"/>
          <w:marBottom w:val="0"/>
          <w:divBdr>
            <w:top w:val="none" w:sz="0" w:space="0" w:color="auto"/>
            <w:left w:val="none" w:sz="0" w:space="0" w:color="auto"/>
            <w:bottom w:val="none" w:sz="0" w:space="0" w:color="auto"/>
            <w:right w:val="none" w:sz="0" w:space="0" w:color="auto"/>
          </w:divBdr>
        </w:div>
        <w:div w:id="859926861">
          <w:marLeft w:val="0"/>
          <w:marRight w:val="0"/>
          <w:marTop w:val="0"/>
          <w:marBottom w:val="0"/>
          <w:divBdr>
            <w:top w:val="none" w:sz="0" w:space="0" w:color="auto"/>
            <w:left w:val="none" w:sz="0" w:space="0" w:color="auto"/>
            <w:bottom w:val="none" w:sz="0" w:space="0" w:color="auto"/>
            <w:right w:val="none" w:sz="0" w:space="0" w:color="auto"/>
          </w:divBdr>
        </w:div>
        <w:div w:id="1020818878">
          <w:marLeft w:val="0"/>
          <w:marRight w:val="0"/>
          <w:marTop w:val="0"/>
          <w:marBottom w:val="0"/>
          <w:divBdr>
            <w:top w:val="none" w:sz="0" w:space="0" w:color="auto"/>
            <w:left w:val="none" w:sz="0" w:space="0" w:color="auto"/>
            <w:bottom w:val="none" w:sz="0" w:space="0" w:color="auto"/>
            <w:right w:val="none" w:sz="0" w:space="0" w:color="auto"/>
          </w:divBdr>
        </w:div>
        <w:div w:id="393355840">
          <w:marLeft w:val="0"/>
          <w:marRight w:val="0"/>
          <w:marTop w:val="0"/>
          <w:marBottom w:val="0"/>
          <w:divBdr>
            <w:top w:val="none" w:sz="0" w:space="0" w:color="auto"/>
            <w:left w:val="none" w:sz="0" w:space="0" w:color="auto"/>
            <w:bottom w:val="none" w:sz="0" w:space="0" w:color="auto"/>
            <w:right w:val="none" w:sz="0" w:space="0" w:color="auto"/>
          </w:divBdr>
        </w:div>
        <w:div w:id="228349005">
          <w:marLeft w:val="0"/>
          <w:marRight w:val="0"/>
          <w:marTop w:val="0"/>
          <w:marBottom w:val="0"/>
          <w:divBdr>
            <w:top w:val="none" w:sz="0" w:space="0" w:color="auto"/>
            <w:left w:val="none" w:sz="0" w:space="0" w:color="auto"/>
            <w:bottom w:val="none" w:sz="0" w:space="0" w:color="auto"/>
            <w:right w:val="none" w:sz="0" w:space="0" w:color="auto"/>
          </w:divBdr>
        </w:div>
        <w:div w:id="1079911837">
          <w:marLeft w:val="0"/>
          <w:marRight w:val="0"/>
          <w:marTop w:val="0"/>
          <w:marBottom w:val="0"/>
          <w:divBdr>
            <w:top w:val="none" w:sz="0" w:space="0" w:color="auto"/>
            <w:left w:val="none" w:sz="0" w:space="0" w:color="auto"/>
            <w:bottom w:val="none" w:sz="0" w:space="0" w:color="auto"/>
            <w:right w:val="none" w:sz="0" w:space="0" w:color="auto"/>
          </w:divBdr>
        </w:div>
        <w:div w:id="372773667">
          <w:marLeft w:val="0"/>
          <w:marRight w:val="0"/>
          <w:marTop w:val="0"/>
          <w:marBottom w:val="0"/>
          <w:divBdr>
            <w:top w:val="none" w:sz="0" w:space="0" w:color="auto"/>
            <w:left w:val="none" w:sz="0" w:space="0" w:color="auto"/>
            <w:bottom w:val="none" w:sz="0" w:space="0" w:color="auto"/>
            <w:right w:val="none" w:sz="0" w:space="0" w:color="auto"/>
          </w:divBdr>
        </w:div>
        <w:div w:id="772167305">
          <w:marLeft w:val="0"/>
          <w:marRight w:val="0"/>
          <w:marTop w:val="0"/>
          <w:marBottom w:val="0"/>
          <w:divBdr>
            <w:top w:val="none" w:sz="0" w:space="0" w:color="auto"/>
            <w:left w:val="none" w:sz="0" w:space="0" w:color="auto"/>
            <w:bottom w:val="none" w:sz="0" w:space="0" w:color="auto"/>
            <w:right w:val="none" w:sz="0" w:space="0" w:color="auto"/>
          </w:divBdr>
        </w:div>
        <w:div w:id="1884906997">
          <w:marLeft w:val="0"/>
          <w:marRight w:val="0"/>
          <w:marTop w:val="0"/>
          <w:marBottom w:val="0"/>
          <w:divBdr>
            <w:top w:val="none" w:sz="0" w:space="0" w:color="auto"/>
            <w:left w:val="none" w:sz="0" w:space="0" w:color="auto"/>
            <w:bottom w:val="none" w:sz="0" w:space="0" w:color="auto"/>
            <w:right w:val="none" w:sz="0" w:space="0" w:color="auto"/>
          </w:divBdr>
        </w:div>
      </w:divsChild>
    </w:div>
    <w:div w:id="259217071">
      <w:bodyDiv w:val="1"/>
      <w:marLeft w:val="0"/>
      <w:marRight w:val="0"/>
      <w:marTop w:val="0"/>
      <w:marBottom w:val="0"/>
      <w:divBdr>
        <w:top w:val="none" w:sz="0" w:space="0" w:color="auto"/>
        <w:left w:val="none" w:sz="0" w:space="0" w:color="auto"/>
        <w:bottom w:val="none" w:sz="0" w:space="0" w:color="auto"/>
        <w:right w:val="none" w:sz="0" w:space="0" w:color="auto"/>
      </w:divBdr>
    </w:div>
    <w:div w:id="259266815">
      <w:bodyDiv w:val="1"/>
      <w:marLeft w:val="0"/>
      <w:marRight w:val="0"/>
      <w:marTop w:val="0"/>
      <w:marBottom w:val="0"/>
      <w:divBdr>
        <w:top w:val="none" w:sz="0" w:space="0" w:color="auto"/>
        <w:left w:val="none" w:sz="0" w:space="0" w:color="auto"/>
        <w:bottom w:val="none" w:sz="0" w:space="0" w:color="auto"/>
        <w:right w:val="none" w:sz="0" w:space="0" w:color="auto"/>
      </w:divBdr>
    </w:div>
    <w:div w:id="261187294">
      <w:bodyDiv w:val="1"/>
      <w:marLeft w:val="0"/>
      <w:marRight w:val="0"/>
      <w:marTop w:val="0"/>
      <w:marBottom w:val="0"/>
      <w:divBdr>
        <w:top w:val="none" w:sz="0" w:space="0" w:color="auto"/>
        <w:left w:val="none" w:sz="0" w:space="0" w:color="auto"/>
        <w:bottom w:val="none" w:sz="0" w:space="0" w:color="auto"/>
        <w:right w:val="none" w:sz="0" w:space="0" w:color="auto"/>
      </w:divBdr>
    </w:div>
    <w:div w:id="262997269">
      <w:bodyDiv w:val="1"/>
      <w:marLeft w:val="0"/>
      <w:marRight w:val="0"/>
      <w:marTop w:val="0"/>
      <w:marBottom w:val="0"/>
      <w:divBdr>
        <w:top w:val="none" w:sz="0" w:space="0" w:color="auto"/>
        <w:left w:val="none" w:sz="0" w:space="0" w:color="auto"/>
        <w:bottom w:val="none" w:sz="0" w:space="0" w:color="auto"/>
        <w:right w:val="none" w:sz="0" w:space="0" w:color="auto"/>
      </w:divBdr>
    </w:div>
    <w:div w:id="263149886">
      <w:bodyDiv w:val="1"/>
      <w:marLeft w:val="0"/>
      <w:marRight w:val="0"/>
      <w:marTop w:val="0"/>
      <w:marBottom w:val="0"/>
      <w:divBdr>
        <w:top w:val="none" w:sz="0" w:space="0" w:color="auto"/>
        <w:left w:val="none" w:sz="0" w:space="0" w:color="auto"/>
        <w:bottom w:val="none" w:sz="0" w:space="0" w:color="auto"/>
        <w:right w:val="none" w:sz="0" w:space="0" w:color="auto"/>
      </w:divBdr>
    </w:div>
    <w:div w:id="263608739">
      <w:bodyDiv w:val="1"/>
      <w:marLeft w:val="0"/>
      <w:marRight w:val="0"/>
      <w:marTop w:val="0"/>
      <w:marBottom w:val="0"/>
      <w:divBdr>
        <w:top w:val="none" w:sz="0" w:space="0" w:color="auto"/>
        <w:left w:val="none" w:sz="0" w:space="0" w:color="auto"/>
        <w:bottom w:val="none" w:sz="0" w:space="0" w:color="auto"/>
        <w:right w:val="none" w:sz="0" w:space="0" w:color="auto"/>
      </w:divBdr>
    </w:div>
    <w:div w:id="263659487">
      <w:bodyDiv w:val="1"/>
      <w:marLeft w:val="0"/>
      <w:marRight w:val="0"/>
      <w:marTop w:val="0"/>
      <w:marBottom w:val="0"/>
      <w:divBdr>
        <w:top w:val="none" w:sz="0" w:space="0" w:color="auto"/>
        <w:left w:val="none" w:sz="0" w:space="0" w:color="auto"/>
        <w:bottom w:val="none" w:sz="0" w:space="0" w:color="auto"/>
        <w:right w:val="none" w:sz="0" w:space="0" w:color="auto"/>
      </w:divBdr>
    </w:div>
    <w:div w:id="264075116">
      <w:bodyDiv w:val="1"/>
      <w:marLeft w:val="0"/>
      <w:marRight w:val="0"/>
      <w:marTop w:val="0"/>
      <w:marBottom w:val="0"/>
      <w:divBdr>
        <w:top w:val="none" w:sz="0" w:space="0" w:color="auto"/>
        <w:left w:val="none" w:sz="0" w:space="0" w:color="auto"/>
        <w:bottom w:val="none" w:sz="0" w:space="0" w:color="auto"/>
        <w:right w:val="none" w:sz="0" w:space="0" w:color="auto"/>
      </w:divBdr>
    </w:div>
    <w:div w:id="264965436">
      <w:bodyDiv w:val="1"/>
      <w:marLeft w:val="0"/>
      <w:marRight w:val="0"/>
      <w:marTop w:val="0"/>
      <w:marBottom w:val="0"/>
      <w:divBdr>
        <w:top w:val="none" w:sz="0" w:space="0" w:color="auto"/>
        <w:left w:val="none" w:sz="0" w:space="0" w:color="auto"/>
        <w:bottom w:val="none" w:sz="0" w:space="0" w:color="auto"/>
        <w:right w:val="none" w:sz="0" w:space="0" w:color="auto"/>
      </w:divBdr>
    </w:div>
    <w:div w:id="266083089">
      <w:bodyDiv w:val="1"/>
      <w:marLeft w:val="0"/>
      <w:marRight w:val="0"/>
      <w:marTop w:val="0"/>
      <w:marBottom w:val="0"/>
      <w:divBdr>
        <w:top w:val="none" w:sz="0" w:space="0" w:color="auto"/>
        <w:left w:val="none" w:sz="0" w:space="0" w:color="auto"/>
        <w:bottom w:val="none" w:sz="0" w:space="0" w:color="auto"/>
        <w:right w:val="none" w:sz="0" w:space="0" w:color="auto"/>
      </w:divBdr>
    </w:div>
    <w:div w:id="268705543">
      <w:bodyDiv w:val="1"/>
      <w:marLeft w:val="0"/>
      <w:marRight w:val="0"/>
      <w:marTop w:val="0"/>
      <w:marBottom w:val="0"/>
      <w:divBdr>
        <w:top w:val="none" w:sz="0" w:space="0" w:color="auto"/>
        <w:left w:val="none" w:sz="0" w:space="0" w:color="auto"/>
        <w:bottom w:val="none" w:sz="0" w:space="0" w:color="auto"/>
        <w:right w:val="none" w:sz="0" w:space="0" w:color="auto"/>
      </w:divBdr>
    </w:div>
    <w:div w:id="270206255">
      <w:bodyDiv w:val="1"/>
      <w:marLeft w:val="0"/>
      <w:marRight w:val="0"/>
      <w:marTop w:val="0"/>
      <w:marBottom w:val="0"/>
      <w:divBdr>
        <w:top w:val="none" w:sz="0" w:space="0" w:color="auto"/>
        <w:left w:val="none" w:sz="0" w:space="0" w:color="auto"/>
        <w:bottom w:val="none" w:sz="0" w:space="0" w:color="auto"/>
        <w:right w:val="none" w:sz="0" w:space="0" w:color="auto"/>
      </w:divBdr>
    </w:div>
    <w:div w:id="272328702">
      <w:bodyDiv w:val="1"/>
      <w:marLeft w:val="0"/>
      <w:marRight w:val="0"/>
      <w:marTop w:val="0"/>
      <w:marBottom w:val="0"/>
      <w:divBdr>
        <w:top w:val="none" w:sz="0" w:space="0" w:color="auto"/>
        <w:left w:val="none" w:sz="0" w:space="0" w:color="auto"/>
        <w:bottom w:val="none" w:sz="0" w:space="0" w:color="auto"/>
        <w:right w:val="none" w:sz="0" w:space="0" w:color="auto"/>
      </w:divBdr>
    </w:div>
    <w:div w:id="272518318">
      <w:bodyDiv w:val="1"/>
      <w:marLeft w:val="0"/>
      <w:marRight w:val="0"/>
      <w:marTop w:val="0"/>
      <w:marBottom w:val="0"/>
      <w:divBdr>
        <w:top w:val="none" w:sz="0" w:space="0" w:color="auto"/>
        <w:left w:val="none" w:sz="0" w:space="0" w:color="auto"/>
        <w:bottom w:val="none" w:sz="0" w:space="0" w:color="auto"/>
        <w:right w:val="none" w:sz="0" w:space="0" w:color="auto"/>
      </w:divBdr>
    </w:div>
    <w:div w:id="272591490">
      <w:bodyDiv w:val="1"/>
      <w:marLeft w:val="0"/>
      <w:marRight w:val="0"/>
      <w:marTop w:val="0"/>
      <w:marBottom w:val="0"/>
      <w:divBdr>
        <w:top w:val="none" w:sz="0" w:space="0" w:color="auto"/>
        <w:left w:val="none" w:sz="0" w:space="0" w:color="auto"/>
        <w:bottom w:val="none" w:sz="0" w:space="0" w:color="auto"/>
        <w:right w:val="none" w:sz="0" w:space="0" w:color="auto"/>
      </w:divBdr>
    </w:div>
    <w:div w:id="272636289">
      <w:bodyDiv w:val="1"/>
      <w:marLeft w:val="0"/>
      <w:marRight w:val="0"/>
      <w:marTop w:val="0"/>
      <w:marBottom w:val="0"/>
      <w:divBdr>
        <w:top w:val="none" w:sz="0" w:space="0" w:color="auto"/>
        <w:left w:val="none" w:sz="0" w:space="0" w:color="auto"/>
        <w:bottom w:val="none" w:sz="0" w:space="0" w:color="auto"/>
        <w:right w:val="none" w:sz="0" w:space="0" w:color="auto"/>
      </w:divBdr>
    </w:div>
    <w:div w:id="272985287">
      <w:bodyDiv w:val="1"/>
      <w:marLeft w:val="0"/>
      <w:marRight w:val="0"/>
      <w:marTop w:val="0"/>
      <w:marBottom w:val="0"/>
      <w:divBdr>
        <w:top w:val="none" w:sz="0" w:space="0" w:color="auto"/>
        <w:left w:val="none" w:sz="0" w:space="0" w:color="auto"/>
        <w:bottom w:val="none" w:sz="0" w:space="0" w:color="auto"/>
        <w:right w:val="none" w:sz="0" w:space="0" w:color="auto"/>
      </w:divBdr>
    </w:div>
    <w:div w:id="273287675">
      <w:bodyDiv w:val="1"/>
      <w:marLeft w:val="0"/>
      <w:marRight w:val="0"/>
      <w:marTop w:val="0"/>
      <w:marBottom w:val="0"/>
      <w:divBdr>
        <w:top w:val="none" w:sz="0" w:space="0" w:color="auto"/>
        <w:left w:val="none" w:sz="0" w:space="0" w:color="auto"/>
        <w:bottom w:val="none" w:sz="0" w:space="0" w:color="auto"/>
        <w:right w:val="none" w:sz="0" w:space="0" w:color="auto"/>
      </w:divBdr>
      <w:divsChild>
        <w:div w:id="2013137666">
          <w:marLeft w:val="0"/>
          <w:marRight w:val="0"/>
          <w:marTop w:val="0"/>
          <w:marBottom w:val="0"/>
          <w:divBdr>
            <w:top w:val="none" w:sz="0" w:space="0" w:color="auto"/>
            <w:left w:val="none" w:sz="0" w:space="0" w:color="auto"/>
            <w:bottom w:val="none" w:sz="0" w:space="0" w:color="auto"/>
            <w:right w:val="none" w:sz="0" w:space="0" w:color="auto"/>
          </w:divBdr>
        </w:div>
        <w:div w:id="1486121291">
          <w:marLeft w:val="0"/>
          <w:marRight w:val="0"/>
          <w:marTop w:val="0"/>
          <w:marBottom w:val="0"/>
          <w:divBdr>
            <w:top w:val="none" w:sz="0" w:space="0" w:color="auto"/>
            <w:left w:val="none" w:sz="0" w:space="0" w:color="auto"/>
            <w:bottom w:val="none" w:sz="0" w:space="0" w:color="auto"/>
            <w:right w:val="none" w:sz="0" w:space="0" w:color="auto"/>
          </w:divBdr>
        </w:div>
        <w:div w:id="137918956">
          <w:marLeft w:val="0"/>
          <w:marRight w:val="0"/>
          <w:marTop w:val="0"/>
          <w:marBottom w:val="0"/>
          <w:divBdr>
            <w:top w:val="none" w:sz="0" w:space="0" w:color="auto"/>
            <w:left w:val="none" w:sz="0" w:space="0" w:color="auto"/>
            <w:bottom w:val="none" w:sz="0" w:space="0" w:color="auto"/>
            <w:right w:val="none" w:sz="0" w:space="0" w:color="auto"/>
          </w:divBdr>
        </w:div>
        <w:div w:id="1936018255">
          <w:marLeft w:val="0"/>
          <w:marRight w:val="0"/>
          <w:marTop w:val="0"/>
          <w:marBottom w:val="0"/>
          <w:divBdr>
            <w:top w:val="none" w:sz="0" w:space="0" w:color="auto"/>
            <w:left w:val="none" w:sz="0" w:space="0" w:color="auto"/>
            <w:bottom w:val="none" w:sz="0" w:space="0" w:color="auto"/>
            <w:right w:val="none" w:sz="0" w:space="0" w:color="auto"/>
          </w:divBdr>
        </w:div>
        <w:div w:id="759301302">
          <w:marLeft w:val="0"/>
          <w:marRight w:val="0"/>
          <w:marTop w:val="0"/>
          <w:marBottom w:val="0"/>
          <w:divBdr>
            <w:top w:val="none" w:sz="0" w:space="0" w:color="auto"/>
            <w:left w:val="none" w:sz="0" w:space="0" w:color="auto"/>
            <w:bottom w:val="none" w:sz="0" w:space="0" w:color="auto"/>
            <w:right w:val="none" w:sz="0" w:space="0" w:color="auto"/>
          </w:divBdr>
        </w:div>
        <w:div w:id="1198664012">
          <w:marLeft w:val="0"/>
          <w:marRight w:val="0"/>
          <w:marTop w:val="0"/>
          <w:marBottom w:val="0"/>
          <w:divBdr>
            <w:top w:val="none" w:sz="0" w:space="0" w:color="auto"/>
            <w:left w:val="none" w:sz="0" w:space="0" w:color="auto"/>
            <w:bottom w:val="none" w:sz="0" w:space="0" w:color="auto"/>
            <w:right w:val="none" w:sz="0" w:space="0" w:color="auto"/>
          </w:divBdr>
        </w:div>
        <w:div w:id="1493332249">
          <w:marLeft w:val="0"/>
          <w:marRight w:val="0"/>
          <w:marTop w:val="0"/>
          <w:marBottom w:val="0"/>
          <w:divBdr>
            <w:top w:val="none" w:sz="0" w:space="0" w:color="auto"/>
            <w:left w:val="none" w:sz="0" w:space="0" w:color="auto"/>
            <w:bottom w:val="none" w:sz="0" w:space="0" w:color="auto"/>
            <w:right w:val="none" w:sz="0" w:space="0" w:color="auto"/>
          </w:divBdr>
        </w:div>
        <w:div w:id="2082948270">
          <w:marLeft w:val="0"/>
          <w:marRight w:val="0"/>
          <w:marTop w:val="0"/>
          <w:marBottom w:val="0"/>
          <w:divBdr>
            <w:top w:val="none" w:sz="0" w:space="0" w:color="auto"/>
            <w:left w:val="none" w:sz="0" w:space="0" w:color="auto"/>
            <w:bottom w:val="none" w:sz="0" w:space="0" w:color="auto"/>
            <w:right w:val="none" w:sz="0" w:space="0" w:color="auto"/>
          </w:divBdr>
        </w:div>
        <w:div w:id="1749692747">
          <w:marLeft w:val="0"/>
          <w:marRight w:val="0"/>
          <w:marTop w:val="0"/>
          <w:marBottom w:val="0"/>
          <w:divBdr>
            <w:top w:val="none" w:sz="0" w:space="0" w:color="auto"/>
            <w:left w:val="none" w:sz="0" w:space="0" w:color="auto"/>
            <w:bottom w:val="none" w:sz="0" w:space="0" w:color="auto"/>
            <w:right w:val="none" w:sz="0" w:space="0" w:color="auto"/>
          </w:divBdr>
        </w:div>
        <w:div w:id="729613555">
          <w:marLeft w:val="0"/>
          <w:marRight w:val="0"/>
          <w:marTop w:val="0"/>
          <w:marBottom w:val="0"/>
          <w:divBdr>
            <w:top w:val="none" w:sz="0" w:space="0" w:color="auto"/>
            <w:left w:val="none" w:sz="0" w:space="0" w:color="auto"/>
            <w:bottom w:val="none" w:sz="0" w:space="0" w:color="auto"/>
            <w:right w:val="none" w:sz="0" w:space="0" w:color="auto"/>
          </w:divBdr>
        </w:div>
        <w:div w:id="1529368539">
          <w:marLeft w:val="0"/>
          <w:marRight w:val="0"/>
          <w:marTop w:val="0"/>
          <w:marBottom w:val="0"/>
          <w:divBdr>
            <w:top w:val="none" w:sz="0" w:space="0" w:color="auto"/>
            <w:left w:val="none" w:sz="0" w:space="0" w:color="auto"/>
            <w:bottom w:val="none" w:sz="0" w:space="0" w:color="auto"/>
            <w:right w:val="none" w:sz="0" w:space="0" w:color="auto"/>
          </w:divBdr>
        </w:div>
        <w:div w:id="648554956">
          <w:marLeft w:val="0"/>
          <w:marRight w:val="0"/>
          <w:marTop w:val="0"/>
          <w:marBottom w:val="0"/>
          <w:divBdr>
            <w:top w:val="none" w:sz="0" w:space="0" w:color="auto"/>
            <w:left w:val="none" w:sz="0" w:space="0" w:color="auto"/>
            <w:bottom w:val="none" w:sz="0" w:space="0" w:color="auto"/>
            <w:right w:val="none" w:sz="0" w:space="0" w:color="auto"/>
          </w:divBdr>
        </w:div>
        <w:div w:id="2439105">
          <w:marLeft w:val="0"/>
          <w:marRight w:val="0"/>
          <w:marTop w:val="0"/>
          <w:marBottom w:val="0"/>
          <w:divBdr>
            <w:top w:val="none" w:sz="0" w:space="0" w:color="auto"/>
            <w:left w:val="none" w:sz="0" w:space="0" w:color="auto"/>
            <w:bottom w:val="none" w:sz="0" w:space="0" w:color="auto"/>
            <w:right w:val="none" w:sz="0" w:space="0" w:color="auto"/>
          </w:divBdr>
        </w:div>
        <w:div w:id="278684984">
          <w:marLeft w:val="0"/>
          <w:marRight w:val="0"/>
          <w:marTop w:val="0"/>
          <w:marBottom w:val="0"/>
          <w:divBdr>
            <w:top w:val="none" w:sz="0" w:space="0" w:color="auto"/>
            <w:left w:val="none" w:sz="0" w:space="0" w:color="auto"/>
            <w:bottom w:val="none" w:sz="0" w:space="0" w:color="auto"/>
            <w:right w:val="none" w:sz="0" w:space="0" w:color="auto"/>
          </w:divBdr>
        </w:div>
        <w:div w:id="677584998">
          <w:marLeft w:val="0"/>
          <w:marRight w:val="0"/>
          <w:marTop w:val="0"/>
          <w:marBottom w:val="0"/>
          <w:divBdr>
            <w:top w:val="none" w:sz="0" w:space="0" w:color="auto"/>
            <w:left w:val="none" w:sz="0" w:space="0" w:color="auto"/>
            <w:bottom w:val="none" w:sz="0" w:space="0" w:color="auto"/>
            <w:right w:val="none" w:sz="0" w:space="0" w:color="auto"/>
          </w:divBdr>
        </w:div>
        <w:div w:id="2139955402">
          <w:marLeft w:val="0"/>
          <w:marRight w:val="0"/>
          <w:marTop w:val="0"/>
          <w:marBottom w:val="0"/>
          <w:divBdr>
            <w:top w:val="none" w:sz="0" w:space="0" w:color="auto"/>
            <w:left w:val="none" w:sz="0" w:space="0" w:color="auto"/>
            <w:bottom w:val="none" w:sz="0" w:space="0" w:color="auto"/>
            <w:right w:val="none" w:sz="0" w:space="0" w:color="auto"/>
          </w:divBdr>
        </w:div>
        <w:div w:id="1946041187">
          <w:marLeft w:val="0"/>
          <w:marRight w:val="0"/>
          <w:marTop w:val="0"/>
          <w:marBottom w:val="0"/>
          <w:divBdr>
            <w:top w:val="none" w:sz="0" w:space="0" w:color="auto"/>
            <w:left w:val="none" w:sz="0" w:space="0" w:color="auto"/>
            <w:bottom w:val="none" w:sz="0" w:space="0" w:color="auto"/>
            <w:right w:val="none" w:sz="0" w:space="0" w:color="auto"/>
          </w:divBdr>
        </w:div>
        <w:div w:id="1366828356">
          <w:marLeft w:val="0"/>
          <w:marRight w:val="0"/>
          <w:marTop w:val="0"/>
          <w:marBottom w:val="0"/>
          <w:divBdr>
            <w:top w:val="none" w:sz="0" w:space="0" w:color="auto"/>
            <w:left w:val="none" w:sz="0" w:space="0" w:color="auto"/>
            <w:bottom w:val="none" w:sz="0" w:space="0" w:color="auto"/>
            <w:right w:val="none" w:sz="0" w:space="0" w:color="auto"/>
          </w:divBdr>
        </w:div>
        <w:div w:id="1152328957">
          <w:marLeft w:val="0"/>
          <w:marRight w:val="0"/>
          <w:marTop w:val="0"/>
          <w:marBottom w:val="0"/>
          <w:divBdr>
            <w:top w:val="none" w:sz="0" w:space="0" w:color="auto"/>
            <w:left w:val="none" w:sz="0" w:space="0" w:color="auto"/>
            <w:bottom w:val="none" w:sz="0" w:space="0" w:color="auto"/>
            <w:right w:val="none" w:sz="0" w:space="0" w:color="auto"/>
          </w:divBdr>
        </w:div>
        <w:div w:id="300574360">
          <w:marLeft w:val="0"/>
          <w:marRight w:val="0"/>
          <w:marTop w:val="0"/>
          <w:marBottom w:val="0"/>
          <w:divBdr>
            <w:top w:val="none" w:sz="0" w:space="0" w:color="auto"/>
            <w:left w:val="none" w:sz="0" w:space="0" w:color="auto"/>
            <w:bottom w:val="none" w:sz="0" w:space="0" w:color="auto"/>
            <w:right w:val="none" w:sz="0" w:space="0" w:color="auto"/>
          </w:divBdr>
        </w:div>
        <w:div w:id="186215082">
          <w:marLeft w:val="0"/>
          <w:marRight w:val="0"/>
          <w:marTop w:val="0"/>
          <w:marBottom w:val="0"/>
          <w:divBdr>
            <w:top w:val="none" w:sz="0" w:space="0" w:color="auto"/>
            <w:left w:val="none" w:sz="0" w:space="0" w:color="auto"/>
            <w:bottom w:val="none" w:sz="0" w:space="0" w:color="auto"/>
            <w:right w:val="none" w:sz="0" w:space="0" w:color="auto"/>
          </w:divBdr>
        </w:div>
        <w:div w:id="664672372">
          <w:marLeft w:val="0"/>
          <w:marRight w:val="0"/>
          <w:marTop w:val="0"/>
          <w:marBottom w:val="0"/>
          <w:divBdr>
            <w:top w:val="none" w:sz="0" w:space="0" w:color="auto"/>
            <w:left w:val="none" w:sz="0" w:space="0" w:color="auto"/>
            <w:bottom w:val="none" w:sz="0" w:space="0" w:color="auto"/>
            <w:right w:val="none" w:sz="0" w:space="0" w:color="auto"/>
          </w:divBdr>
        </w:div>
        <w:div w:id="564334437">
          <w:marLeft w:val="0"/>
          <w:marRight w:val="0"/>
          <w:marTop w:val="0"/>
          <w:marBottom w:val="0"/>
          <w:divBdr>
            <w:top w:val="none" w:sz="0" w:space="0" w:color="auto"/>
            <w:left w:val="none" w:sz="0" w:space="0" w:color="auto"/>
            <w:bottom w:val="none" w:sz="0" w:space="0" w:color="auto"/>
            <w:right w:val="none" w:sz="0" w:space="0" w:color="auto"/>
          </w:divBdr>
        </w:div>
        <w:div w:id="650251282">
          <w:marLeft w:val="0"/>
          <w:marRight w:val="0"/>
          <w:marTop w:val="0"/>
          <w:marBottom w:val="0"/>
          <w:divBdr>
            <w:top w:val="none" w:sz="0" w:space="0" w:color="auto"/>
            <w:left w:val="none" w:sz="0" w:space="0" w:color="auto"/>
            <w:bottom w:val="none" w:sz="0" w:space="0" w:color="auto"/>
            <w:right w:val="none" w:sz="0" w:space="0" w:color="auto"/>
          </w:divBdr>
        </w:div>
        <w:div w:id="384138494">
          <w:marLeft w:val="0"/>
          <w:marRight w:val="0"/>
          <w:marTop w:val="0"/>
          <w:marBottom w:val="0"/>
          <w:divBdr>
            <w:top w:val="none" w:sz="0" w:space="0" w:color="auto"/>
            <w:left w:val="none" w:sz="0" w:space="0" w:color="auto"/>
            <w:bottom w:val="none" w:sz="0" w:space="0" w:color="auto"/>
            <w:right w:val="none" w:sz="0" w:space="0" w:color="auto"/>
          </w:divBdr>
        </w:div>
        <w:div w:id="1013650831">
          <w:marLeft w:val="0"/>
          <w:marRight w:val="0"/>
          <w:marTop w:val="0"/>
          <w:marBottom w:val="0"/>
          <w:divBdr>
            <w:top w:val="none" w:sz="0" w:space="0" w:color="auto"/>
            <w:left w:val="none" w:sz="0" w:space="0" w:color="auto"/>
            <w:bottom w:val="none" w:sz="0" w:space="0" w:color="auto"/>
            <w:right w:val="none" w:sz="0" w:space="0" w:color="auto"/>
          </w:divBdr>
        </w:div>
        <w:div w:id="525682226">
          <w:marLeft w:val="0"/>
          <w:marRight w:val="0"/>
          <w:marTop w:val="0"/>
          <w:marBottom w:val="0"/>
          <w:divBdr>
            <w:top w:val="none" w:sz="0" w:space="0" w:color="auto"/>
            <w:left w:val="none" w:sz="0" w:space="0" w:color="auto"/>
            <w:bottom w:val="none" w:sz="0" w:space="0" w:color="auto"/>
            <w:right w:val="none" w:sz="0" w:space="0" w:color="auto"/>
          </w:divBdr>
        </w:div>
        <w:div w:id="111093503">
          <w:marLeft w:val="0"/>
          <w:marRight w:val="0"/>
          <w:marTop w:val="0"/>
          <w:marBottom w:val="0"/>
          <w:divBdr>
            <w:top w:val="none" w:sz="0" w:space="0" w:color="auto"/>
            <w:left w:val="none" w:sz="0" w:space="0" w:color="auto"/>
            <w:bottom w:val="none" w:sz="0" w:space="0" w:color="auto"/>
            <w:right w:val="none" w:sz="0" w:space="0" w:color="auto"/>
          </w:divBdr>
        </w:div>
        <w:div w:id="455026736">
          <w:marLeft w:val="0"/>
          <w:marRight w:val="0"/>
          <w:marTop w:val="0"/>
          <w:marBottom w:val="0"/>
          <w:divBdr>
            <w:top w:val="none" w:sz="0" w:space="0" w:color="auto"/>
            <w:left w:val="none" w:sz="0" w:space="0" w:color="auto"/>
            <w:bottom w:val="none" w:sz="0" w:space="0" w:color="auto"/>
            <w:right w:val="none" w:sz="0" w:space="0" w:color="auto"/>
          </w:divBdr>
        </w:div>
        <w:div w:id="1615167472">
          <w:marLeft w:val="0"/>
          <w:marRight w:val="0"/>
          <w:marTop w:val="0"/>
          <w:marBottom w:val="0"/>
          <w:divBdr>
            <w:top w:val="none" w:sz="0" w:space="0" w:color="auto"/>
            <w:left w:val="none" w:sz="0" w:space="0" w:color="auto"/>
            <w:bottom w:val="none" w:sz="0" w:space="0" w:color="auto"/>
            <w:right w:val="none" w:sz="0" w:space="0" w:color="auto"/>
          </w:divBdr>
        </w:div>
        <w:div w:id="1423722368">
          <w:marLeft w:val="0"/>
          <w:marRight w:val="0"/>
          <w:marTop w:val="0"/>
          <w:marBottom w:val="0"/>
          <w:divBdr>
            <w:top w:val="none" w:sz="0" w:space="0" w:color="auto"/>
            <w:left w:val="none" w:sz="0" w:space="0" w:color="auto"/>
            <w:bottom w:val="none" w:sz="0" w:space="0" w:color="auto"/>
            <w:right w:val="none" w:sz="0" w:space="0" w:color="auto"/>
          </w:divBdr>
        </w:div>
        <w:div w:id="423962658">
          <w:marLeft w:val="0"/>
          <w:marRight w:val="0"/>
          <w:marTop w:val="0"/>
          <w:marBottom w:val="0"/>
          <w:divBdr>
            <w:top w:val="none" w:sz="0" w:space="0" w:color="auto"/>
            <w:left w:val="none" w:sz="0" w:space="0" w:color="auto"/>
            <w:bottom w:val="none" w:sz="0" w:space="0" w:color="auto"/>
            <w:right w:val="none" w:sz="0" w:space="0" w:color="auto"/>
          </w:divBdr>
        </w:div>
        <w:div w:id="1157501419">
          <w:marLeft w:val="0"/>
          <w:marRight w:val="0"/>
          <w:marTop w:val="0"/>
          <w:marBottom w:val="0"/>
          <w:divBdr>
            <w:top w:val="none" w:sz="0" w:space="0" w:color="auto"/>
            <w:left w:val="none" w:sz="0" w:space="0" w:color="auto"/>
            <w:bottom w:val="none" w:sz="0" w:space="0" w:color="auto"/>
            <w:right w:val="none" w:sz="0" w:space="0" w:color="auto"/>
          </w:divBdr>
        </w:div>
        <w:div w:id="2068917996">
          <w:marLeft w:val="0"/>
          <w:marRight w:val="0"/>
          <w:marTop w:val="0"/>
          <w:marBottom w:val="0"/>
          <w:divBdr>
            <w:top w:val="none" w:sz="0" w:space="0" w:color="auto"/>
            <w:left w:val="none" w:sz="0" w:space="0" w:color="auto"/>
            <w:bottom w:val="none" w:sz="0" w:space="0" w:color="auto"/>
            <w:right w:val="none" w:sz="0" w:space="0" w:color="auto"/>
          </w:divBdr>
        </w:div>
        <w:div w:id="987317470">
          <w:marLeft w:val="0"/>
          <w:marRight w:val="0"/>
          <w:marTop w:val="0"/>
          <w:marBottom w:val="0"/>
          <w:divBdr>
            <w:top w:val="none" w:sz="0" w:space="0" w:color="auto"/>
            <w:left w:val="none" w:sz="0" w:space="0" w:color="auto"/>
            <w:bottom w:val="none" w:sz="0" w:space="0" w:color="auto"/>
            <w:right w:val="none" w:sz="0" w:space="0" w:color="auto"/>
          </w:divBdr>
        </w:div>
        <w:div w:id="417485911">
          <w:marLeft w:val="0"/>
          <w:marRight w:val="0"/>
          <w:marTop w:val="0"/>
          <w:marBottom w:val="0"/>
          <w:divBdr>
            <w:top w:val="none" w:sz="0" w:space="0" w:color="auto"/>
            <w:left w:val="none" w:sz="0" w:space="0" w:color="auto"/>
            <w:bottom w:val="none" w:sz="0" w:space="0" w:color="auto"/>
            <w:right w:val="none" w:sz="0" w:space="0" w:color="auto"/>
          </w:divBdr>
        </w:div>
        <w:div w:id="1090009602">
          <w:marLeft w:val="0"/>
          <w:marRight w:val="0"/>
          <w:marTop w:val="0"/>
          <w:marBottom w:val="0"/>
          <w:divBdr>
            <w:top w:val="none" w:sz="0" w:space="0" w:color="auto"/>
            <w:left w:val="none" w:sz="0" w:space="0" w:color="auto"/>
            <w:bottom w:val="none" w:sz="0" w:space="0" w:color="auto"/>
            <w:right w:val="none" w:sz="0" w:space="0" w:color="auto"/>
          </w:divBdr>
        </w:div>
        <w:div w:id="146361447">
          <w:marLeft w:val="0"/>
          <w:marRight w:val="0"/>
          <w:marTop w:val="0"/>
          <w:marBottom w:val="0"/>
          <w:divBdr>
            <w:top w:val="none" w:sz="0" w:space="0" w:color="auto"/>
            <w:left w:val="none" w:sz="0" w:space="0" w:color="auto"/>
            <w:bottom w:val="none" w:sz="0" w:space="0" w:color="auto"/>
            <w:right w:val="none" w:sz="0" w:space="0" w:color="auto"/>
          </w:divBdr>
        </w:div>
        <w:div w:id="470635365">
          <w:marLeft w:val="0"/>
          <w:marRight w:val="0"/>
          <w:marTop w:val="0"/>
          <w:marBottom w:val="0"/>
          <w:divBdr>
            <w:top w:val="none" w:sz="0" w:space="0" w:color="auto"/>
            <w:left w:val="none" w:sz="0" w:space="0" w:color="auto"/>
            <w:bottom w:val="none" w:sz="0" w:space="0" w:color="auto"/>
            <w:right w:val="none" w:sz="0" w:space="0" w:color="auto"/>
          </w:divBdr>
        </w:div>
        <w:div w:id="1651321064">
          <w:marLeft w:val="0"/>
          <w:marRight w:val="0"/>
          <w:marTop w:val="0"/>
          <w:marBottom w:val="0"/>
          <w:divBdr>
            <w:top w:val="none" w:sz="0" w:space="0" w:color="auto"/>
            <w:left w:val="none" w:sz="0" w:space="0" w:color="auto"/>
            <w:bottom w:val="none" w:sz="0" w:space="0" w:color="auto"/>
            <w:right w:val="none" w:sz="0" w:space="0" w:color="auto"/>
          </w:divBdr>
        </w:div>
        <w:div w:id="1583487516">
          <w:marLeft w:val="0"/>
          <w:marRight w:val="0"/>
          <w:marTop w:val="0"/>
          <w:marBottom w:val="0"/>
          <w:divBdr>
            <w:top w:val="none" w:sz="0" w:space="0" w:color="auto"/>
            <w:left w:val="none" w:sz="0" w:space="0" w:color="auto"/>
            <w:bottom w:val="none" w:sz="0" w:space="0" w:color="auto"/>
            <w:right w:val="none" w:sz="0" w:space="0" w:color="auto"/>
          </w:divBdr>
        </w:div>
        <w:div w:id="901712839">
          <w:marLeft w:val="0"/>
          <w:marRight w:val="0"/>
          <w:marTop w:val="0"/>
          <w:marBottom w:val="0"/>
          <w:divBdr>
            <w:top w:val="none" w:sz="0" w:space="0" w:color="auto"/>
            <w:left w:val="none" w:sz="0" w:space="0" w:color="auto"/>
            <w:bottom w:val="none" w:sz="0" w:space="0" w:color="auto"/>
            <w:right w:val="none" w:sz="0" w:space="0" w:color="auto"/>
          </w:divBdr>
        </w:div>
        <w:div w:id="1587498751">
          <w:marLeft w:val="0"/>
          <w:marRight w:val="0"/>
          <w:marTop w:val="0"/>
          <w:marBottom w:val="0"/>
          <w:divBdr>
            <w:top w:val="none" w:sz="0" w:space="0" w:color="auto"/>
            <w:left w:val="none" w:sz="0" w:space="0" w:color="auto"/>
            <w:bottom w:val="none" w:sz="0" w:space="0" w:color="auto"/>
            <w:right w:val="none" w:sz="0" w:space="0" w:color="auto"/>
          </w:divBdr>
        </w:div>
        <w:div w:id="451360995">
          <w:marLeft w:val="0"/>
          <w:marRight w:val="0"/>
          <w:marTop w:val="0"/>
          <w:marBottom w:val="0"/>
          <w:divBdr>
            <w:top w:val="none" w:sz="0" w:space="0" w:color="auto"/>
            <w:left w:val="none" w:sz="0" w:space="0" w:color="auto"/>
            <w:bottom w:val="none" w:sz="0" w:space="0" w:color="auto"/>
            <w:right w:val="none" w:sz="0" w:space="0" w:color="auto"/>
          </w:divBdr>
        </w:div>
        <w:div w:id="2114084030">
          <w:marLeft w:val="0"/>
          <w:marRight w:val="0"/>
          <w:marTop w:val="0"/>
          <w:marBottom w:val="0"/>
          <w:divBdr>
            <w:top w:val="none" w:sz="0" w:space="0" w:color="auto"/>
            <w:left w:val="none" w:sz="0" w:space="0" w:color="auto"/>
            <w:bottom w:val="none" w:sz="0" w:space="0" w:color="auto"/>
            <w:right w:val="none" w:sz="0" w:space="0" w:color="auto"/>
          </w:divBdr>
        </w:div>
        <w:div w:id="416748558">
          <w:marLeft w:val="0"/>
          <w:marRight w:val="0"/>
          <w:marTop w:val="0"/>
          <w:marBottom w:val="0"/>
          <w:divBdr>
            <w:top w:val="none" w:sz="0" w:space="0" w:color="auto"/>
            <w:left w:val="none" w:sz="0" w:space="0" w:color="auto"/>
            <w:bottom w:val="none" w:sz="0" w:space="0" w:color="auto"/>
            <w:right w:val="none" w:sz="0" w:space="0" w:color="auto"/>
          </w:divBdr>
        </w:div>
        <w:div w:id="1952585841">
          <w:marLeft w:val="0"/>
          <w:marRight w:val="0"/>
          <w:marTop w:val="0"/>
          <w:marBottom w:val="0"/>
          <w:divBdr>
            <w:top w:val="none" w:sz="0" w:space="0" w:color="auto"/>
            <w:left w:val="none" w:sz="0" w:space="0" w:color="auto"/>
            <w:bottom w:val="none" w:sz="0" w:space="0" w:color="auto"/>
            <w:right w:val="none" w:sz="0" w:space="0" w:color="auto"/>
          </w:divBdr>
        </w:div>
        <w:div w:id="892892397">
          <w:marLeft w:val="0"/>
          <w:marRight w:val="0"/>
          <w:marTop w:val="0"/>
          <w:marBottom w:val="0"/>
          <w:divBdr>
            <w:top w:val="none" w:sz="0" w:space="0" w:color="auto"/>
            <w:left w:val="none" w:sz="0" w:space="0" w:color="auto"/>
            <w:bottom w:val="none" w:sz="0" w:space="0" w:color="auto"/>
            <w:right w:val="none" w:sz="0" w:space="0" w:color="auto"/>
          </w:divBdr>
        </w:div>
        <w:div w:id="1501041631">
          <w:marLeft w:val="0"/>
          <w:marRight w:val="0"/>
          <w:marTop w:val="0"/>
          <w:marBottom w:val="0"/>
          <w:divBdr>
            <w:top w:val="none" w:sz="0" w:space="0" w:color="auto"/>
            <w:left w:val="none" w:sz="0" w:space="0" w:color="auto"/>
            <w:bottom w:val="none" w:sz="0" w:space="0" w:color="auto"/>
            <w:right w:val="none" w:sz="0" w:space="0" w:color="auto"/>
          </w:divBdr>
        </w:div>
        <w:div w:id="1325278326">
          <w:marLeft w:val="0"/>
          <w:marRight w:val="0"/>
          <w:marTop w:val="0"/>
          <w:marBottom w:val="0"/>
          <w:divBdr>
            <w:top w:val="none" w:sz="0" w:space="0" w:color="auto"/>
            <w:left w:val="none" w:sz="0" w:space="0" w:color="auto"/>
            <w:bottom w:val="none" w:sz="0" w:space="0" w:color="auto"/>
            <w:right w:val="none" w:sz="0" w:space="0" w:color="auto"/>
          </w:divBdr>
        </w:div>
        <w:div w:id="1330478126">
          <w:marLeft w:val="0"/>
          <w:marRight w:val="0"/>
          <w:marTop w:val="0"/>
          <w:marBottom w:val="0"/>
          <w:divBdr>
            <w:top w:val="none" w:sz="0" w:space="0" w:color="auto"/>
            <w:left w:val="none" w:sz="0" w:space="0" w:color="auto"/>
            <w:bottom w:val="none" w:sz="0" w:space="0" w:color="auto"/>
            <w:right w:val="none" w:sz="0" w:space="0" w:color="auto"/>
          </w:divBdr>
        </w:div>
        <w:div w:id="381103640">
          <w:marLeft w:val="0"/>
          <w:marRight w:val="0"/>
          <w:marTop w:val="0"/>
          <w:marBottom w:val="0"/>
          <w:divBdr>
            <w:top w:val="none" w:sz="0" w:space="0" w:color="auto"/>
            <w:left w:val="none" w:sz="0" w:space="0" w:color="auto"/>
            <w:bottom w:val="none" w:sz="0" w:space="0" w:color="auto"/>
            <w:right w:val="none" w:sz="0" w:space="0" w:color="auto"/>
          </w:divBdr>
        </w:div>
        <w:div w:id="1434744175">
          <w:marLeft w:val="0"/>
          <w:marRight w:val="0"/>
          <w:marTop w:val="0"/>
          <w:marBottom w:val="0"/>
          <w:divBdr>
            <w:top w:val="none" w:sz="0" w:space="0" w:color="auto"/>
            <w:left w:val="none" w:sz="0" w:space="0" w:color="auto"/>
            <w:bottom w:val="none" w:sz="0" w:space="0" w:color="auto"/>
            <w:right w:val="none" w:sz="0" w:space="0" w:color="auto"/>
          </w:divBdr>
        </w:div>
        <w:div w:id="1561087162">
          <w:marLeft w:val="0"/>
          <w:marRight w:val="0"/>
          <w:marTop w:val="0"/>
          <w:marBottom w:val="0"/>
          <w:divBdr>
            <w:top w:val="none" w:sz="0" w:space="0" w:color="auto"/>
            <w:left w:val="none" w:sz="0" w:space="0" w:color="auto"/>
            <w:bottom w:val="none" w:sz="0" w:space="0" w:color="auto"/>
            <w:right w:val="none" w:sz="0" w:space="0" w:color="auto"/>
          </w:divBdr>
        </w:div>
        <w:div w:id="185601775">
          <w:marLeft w:val="0"/>
          <w:marRight w:val="0"/>
          <w:marTop w:val="0"/>
          <w:marBottom w:val="0"/>
          <w:divBdr>
            <w:top w:val="none" w:sz="0" w:space="0" w:color="auto"/>
            <w:left w:val="none" w:sz="0" w:space="0" w:color="auto"/>
            <w:bottom w:val="none" w:sz="0" w:space="0" w:color="auto"/>
            <w:right w:val="none" w:sz="0" w:space="0" w:color="auto"/>
          </w:divBdr>
        </w:div>
        <w:div w:id="2037273365">
          <w:marLeft w:val="0"/>
          <w:marRight w:val="0"/>
          <w:marTop w:val="0"/>
          <w:marBottom w:val="0"/>
          <w:divBdr>
            <w:top w:val="none" w:sz="0" w:space="0" w:color="auto"/>
            <w:left w:val="none" w:sz="0" w:space="0" w:color="auto"/>
            <w:bottom w:val="none" w:sz="0" w:space="0" w:color="auto"/>
            <w:right w:val="none" w:sz="0" w:space="0" w:color="auto"/>
          </w:divBdr>
        </w:div>
        <w:div w:id="1991789632">
          <w:marLeft w:val="0"/>
          <w:marRight w:val="0"/>
          <w:marTop w:val="0"/>
          <w:marBottom w:val="0"/>
          <w:divBdr>
            <w:top w:val="none" w:sz="0" w:space="0" w:color="auto"/>
            <w:left w:val="none" w:sz="0" w:space="0" w:color="auto"/>
            <w:bottom w:val="none" w:sz="0" w:space="0" w:color="auto"/>
            <w:right w:val="none" w:sz="0" w:space="0" w:color="auto"/>
          </w:divBdr>
        </w:div>
        <w:div w:id="1079060600">
          <w:marLeft w:val="0"/>
          <w:marRight w:val="0"/>
          <w:marTop w:val="0"/>
          <w:marBottom w:val="0"/>
          <w:divBdr>
            <w:top w:val="none" w:sz="0" w:space="0" w:color="auto"/>
            <w:left w:val="none" w:sz="0" w:space="0" w:color="auto"/>
            <w:bottom w:val="none" w:sz="0" w:space="0" w:color="auto"/>
            <w:right w:val="none" w:sz="0" w:space="0" w:color="auto"/>
          </w:divBdr>
        </w:div>
        <w:div w:id="698701932">
          <w:marLeft w:val="0"/>
          <w:marRight w:val="0"/>
          <w:marTop w:val="0"/>
          <w:marBottom w:val="0"/>
          <w:divBdr>
            <w:top w:val="none" w:sz="0" w:space="0" w:color="auto"/>
            <w:left w:val="none" w:sz="0" w:space="0" w:color="auto"/>
            <w:bottom w:val="none" w:sz="0" w:space="0" w:color="auto"/>
            <w:right w:val="none" w:sz="0" w:space="0" w:color="auto"/>
          </w:divBdr>
        </w:div>
        <w:div w:id="1170634679">
          <w:marLeft w:val="0"/>
          <w:marRight w:val="0"/>
          <w:marTop w:val="0"/>
          <w:marBottom w:val="0"/>
          <w:divBdr>
            <w:top w:val="none" w:sz="0" w:space="0" w:color="auto"/>
            <w:left w:val="none" w:sz="0" w:space="0" w:color="auto"/>
            <w:bottom w:val="none" w:sz="0" w:space="0" w:color="auto"/>
            <w:right w:val="none" w:sz="0" w:space="0" w:color="auto"/>
          </w:divBdr>
        </w:div>
        <w:div w:id="1676810505">
          <w:marLeft w:val="0"/>
          <w:marRight w:val="0"/>
          <w:marTop w:val="0"/>
          <w:marBottom w:val="0"/>
          <w:divBdr>
            <w:top w:val="none" w:sz="0" w:space="0" w:color="auto"/>
            <w:left w:val="none" w:sz="0" w:space="0" w:color="auto"/>
            <w:bottom w:val="none" w:sz="0" w:space="0" w:color="auto"/>
            <w:right w:val="none" w:sz="0" w:space="0" w:color="auto"/>
          </w:divBdr>
        </w:div>
      </w:divsChild>
    </w:div>
    <w:div w:id="275140175">
      <w:bodyDiv w:val="1"/>
      <w:marLeft w:val="0"/>
      <w:marRight w:val="0"/>
      <w:marTop w:val="0"/>
      <w:marBottom w:val="0"/>
      <w:divBdr>
        <w:top w:val="none" w:sz="0" w:space="0" w:color="auto"/>
        <w:left w:val="none" w:sz="0" w:space="0" w:color="auto"/>
        <w:bottom w:val="none" w:sz="0" w:space="0" w:color="auto"/>
        <w:right w:val="none" w:sz="0" w:space="0" w:color="auto"/>
      </w:divBdr>
    </w:div>
    <w:div w:id="277177070">
      <w:bodyDiv w:val="1"/>
      <w:marLeft w:val="0"/>
      <w:marRight w:val="0"/>
      <w:marTop w:val="0"/>
      <w:marBottom w:val="0"/>
      <w:divBdr>
        <w:top w:val="none" w:sz="0" w:space="0" w:color="auto"/>
        <w:left w:val="none" w:sz="0" w:space="0" w:color="auto"/>
        <w:bottom w:val="none" w:sz="0" w:space="0" w:color="auto"/>
        <w:right w:val="none" w:sz="0" w:space="0" w:color="auto"/>
      </w:divBdr>
    </w:div>
    <w:div w:id="277839441">
      <w:bodyDiv w:val="1"/>
      <w:marLeft w:val="0"/>
      <w:marRight w:val="0"/>
      <w:marTop w:val="0"/>
      <w:marBottom w:val="0"/>
      <w:divBdr>
        <w:top w:val="none" w:sz="0" w:space="0" w:color="auto"/>
        <w:left w:val="none" w:sz="0" w:space="0" w:color="auto"/>
        <w:bottom w:val="none" w:sz="0" w:space="0" w:color="auto"/>
        <w:right w:val="none" w:sz="0" w:space="0" w:color="auto"/>
      </w:divBdr>
    </w:div>
    <w:div w:id="277873865">
      <w:bodyDiv w:val="1"/>
      <w:marLeft w:val="0"/>
      <w:marRight w:val="0"/>
      <w:marTop w:val="0"/>
      <w:marBottom w:val="0"/>
      <w:divBdr>
        <w:top w:val="none" w:sz="0" w:space="0" w:color="auto"/>
        <w:left w:val="none" w:sz="0" w:space="0" w:color="auto"/>
        <w:bottom w:val="none" w:sz="0" w:space="0" w:color="auto"/>
        <w:right w:val="none" w:sz="0" w:space="0" w:color="auto"/>
      </w:divBdr>
    </w:div>
    <w:div w:id="278144591">
      <w:bodyDiv w:val="1"/>
      <w:marLeft w:val="0"/>
      <w:marRight w:val="0"/>
      <w:marTop w:val="0"/>
      <w:marBottom w:val="0"/>
      <w:divBdr>
        <w:top w:val="none" w:sz="0" w:space="0" w:color="auto"/>
        <w:left w:val="none" w:sz="0" w:space="0" w:color="auto"/>
        <w:bottom w:val="none" w:sz="0" w:space="0" w:color="auto"/>
        <w:right w:val="none" w:sz="0" w:space="0" w:color="auto"/>
      </w:divBdr>
    </w:div>
    <w:div w:id="278489731">
      <w:bodyDiv w:val="1"/>
      <w:marLeft w:val="0"/>
      <w:marRight w:val="0"/>
      <w:marTop w:val="0"/>
      <w:marBottom w:val="0"/>
      <w:divBdr>
        <w:top w:val="none" w:sz="0" w:space="0" w:color="auto"/>
        <w:left w:val="none" w:sz="0" w:space="0" w:color="auto"/>
        <w:bottom w:val="none" w:sz="0" w:space="0" w:color="auto"/>
        <w:right w:val="none" w:sz="0" w:space="0" w:color="auto"/>
      </w:divBdr>
    </w:div>
    <w:div w:id="278799118">
      <w:bodyDiv w:val="1"/>
      <w:marLeft w:val="0"/>
      <w:marRight w:val="0"/>
      <w:marTop w:val="0"/>
      <w:marBottom w:val="0"/>
      <w:divBdr>
        <w:top w:val="none" w:sz="0" w:space="0" w:color="auto"/>
        <w:left w:val="none" w:sz="0" w:space="0" w:color="auto"/>
        <w:bottom w:val="none" w:sz="0" w:space="0" w:color="auto"/>
        <w:right w:val="none" w:sz="0" w:space="0" w:color="auto"/>
      </w:divBdr>
    </w:div>
    <w:div w:id="280114601">
      <w:bodyDiv w:val="1"/>
      <w:marLeft w:val="0"/>
      <w:marRight w:val="0"/>
      <w:marTop w:val="0"/>
      <w:marBottom w:val="0"/>
      <w:divBdr>
        <w:top w:val="none" w:sz="0" w:space="0" w:color="auto"/>
        <w:left w:val="none" w:sz="0" w:space="0" w:color="auto"/>
        <w:bottom w:val="none" w:sz="0" w:space="0" w:color="auto"/>
        <w:right w:val="none" w:sz="0" w:space="0" w:color="auto"/>
      </w:divBdr>
    </w:div>
    <w:div w:id="280651471">
      <w:bodyDiv w:val="1"/>
      <w:marLeft w:val="0"/>
      <w:marRight w:val="0"/>
      <w:marTop w:val="0"/>
      <w:marBottom w:val="0"/>
      <w:divBdr>
        <w:top w:val="none" w:sz="0" w:space="0" w:color="auto"/>
        <w:left w:val="none" w:sz="0" w:space="0" w:color="auto"/>
        <w:bottom w:val="none" w:sz="0" w:space="0" w:color="auto"/>
        <w:right w:val="none" w:sz="0" w:space="0" w:color="auto"/>
      </w:divBdr>
    </w:div>
    <w:div w:id="281032470">
      <w:bodyDiv w:val="1"/>
      <w:marLeft w:val="0"/>
      <w:marRight w:val="0"/>
      <w:marTop w:val="0"/>
      <w:marBottom w:val="0"/>
      <w:divBdr>
        <w:top w:val="none" w:sz="0" w:space="0" w:color="auto"/>
        <w:left w:val="none" w:sz="0" w:space="0" w:color="auto"/>
        <w:bottom w:val="none" w:sz="0" w:space="0" w:color="auto"/>
        <w:right w:val="none" w:sz="0" w:space="0" w:color="auto"/>
      </w:divBdr>
    </w:div>
    <w:div w:id="281543906">
      <w:bodyDiv w:val="1"/>
      <w:marLeft w:val="0"/>
      <w:marRight w:val="0"/>
      <w:marTop w:val="0"/>
      <w:marBottom w:val="0"/>
      <w:divBdr>
        <w:top w:val="none" w:sz="0" w:space="0" w:color="auto"/>
        <w:left w:val="none" w:sz="0" w:space="0" w:color="auto"/>
        <w:bottom w:val="none" w:sz="0" w:space="0" w:color="auto"/>
        <w:right w:val="none" w:sz="0" w:space="0" w:color="auto"/>
      </w:divBdr>
    </w:div>
    <w:div w:id="282688357">
      <w:bodyDiv w:val="1"/>
      <w:marLeft w:val="0"/>
      <w:marRight w:val="0"/>
      <w:marTop w:val="0"/>
      <w:marBottom w:val="0"/>
      <w:divBdr>
        <w:top w:val="none" w:sz="0" w:space="0" w:color="auto"/>
        <w:left w:val="none" w:sz="0" w:space="0" w:color="auto"/>
        <w:bottom w:val="none" w:sz="0" w:space="0" w:color="auto"/>
        <w:right w:val="none" w:sz="0" w:space="0" w:color="auto"/>
      </w:divBdr>
    </w:div>
    <w:div w:id="283082309">
      <w:bodyDiv w:val="1"/>
      <w:marLeft w:val="0"/>
      <w:marRight w:val="0"/>
      <w:marTop w:val="0"/>
      <w:marBottom w:val="0"/>
      <w:divBdr>
        <w:top w:val="none" w:sz="0" w:space="0" w:color="auto"/>
        <w:left w:val="none" w:sz="0" w:space="0" w:color="auto"/>
        <w:bottom w:val="none" w:sz="0" w:space="0" w:color="auto"/>
        <w:right w:val="none" w:sz="0" w:space="0" w:color="auto"/>
      </w:divBdr>
    </w:div>
    <w:div w:id="283273613">
      <w:bodyDiv w:val="1"/>
      <w:marLeft w:val="0"/>
      <w:marRight w:val="0"/>
      <w:marTop w:val="0"/>
      <w:marBottom w:val="0"/>
      <w:divBdr>
        <w:top w:val="none" w:sz="0" w:space="0" w:color="auto"/>
        <w:left w:val="none" w:sz="0" w:space="0" w:color="auto"/>
        <w:bottom w:val="none" w:sz="0" w:space="0" w:color="auto"/>
        <w:right w:val="none" w:sz="0" w:space="0" w:color="auto"/>
      </w:divBdr>
    </w:div>
    <w:div w:id="283538629">
      <w:bodyDiv w:val="1"/>
      <w:marLeft w:val="0"/>
      <w:marRight w:val="0"/>
      <w:marTop w:val="0"/>
      <w:marBottom w:val="0"/>
      <w:divBdr>
        <w:top w:val="none" w:sz="0" w:space="0" w:color="auto"/>
        <w:left w:val="none" w:sz="0" w:space="0" w:color="auto"/>
        <w:bottom w:val="none" w:sz="0" w:space="0" w:color="auto"/>
        <w:right w:val="none" w:sz="0" w:space="0" w:color="auto"/>
      </w:divBdr>
    </w:div>
    <w:div w:id="284972957">
      <w:bodyDiv w:val="1"/>
      <w:marLeft w:val="0"/>
      <w:marRight w:val="0"/>
      <w:marTop w:val="0"/>
      <w:marBottom w:val="0"/>
      <w:divBdr>
        <w:top w:val="none" w:sz="0" w:space="0" w:color="auto"/>
        <w:left w:val="none" w:sz="0" w:space="0" w:color="auto"/>
        <w:bottom w:val="none" w:sz="0" w:space="0" w:color="auto"/>
        <w:right w:val="none" w:sz="0" w:space="0" w:color="auto"/>
      </w:divBdr>
    </w:div>
    <w:div w:id="285233460">
      <w:bodyDiv w:val="1"/>
      <w:marLeft w:val="0"/>
      <w:marRight w:val="0"/>
      <w:marTop w:val="0"/>
      <w:marBottom w:val="0"/>
      <w:divBdr>
        <w:top w:val="none" w:sz="0" w:space="0" w:color="auto"/>
        <w:left w:val="none" w:sz="0" w:space="0" w:color="auto"/>
        <w:bottom w:val="none" w:sz="0" w:space="0" w:color="auto"/>
        <w:right w:val="none" w:sz="0" w:space="0" w:color="auto"/>
      </w:divBdr>
    </w:div>
    <w:div w:id="286740991">
      <w:bodyDiv w:val="1"/>
      <w:marLeft w:val="0"/>
      <w:marRight w:val="0"/>
      <w:marTop w:val="0"/>
      <w:marBottom w:val="0"/>
      <w:divBdr>
        <w:top w:val="none" w:sz="0" w:space="0" w:color="auto"/>
        <w:left w:val="none" w:sz="0" w:space="0" w:color="auto"/>
        <w:bottom w:val="none" w:sz="0" w:space="0" w:color="auto"/>
        <w:right w:val="none" w:sz="0" w:space="0" w:color="auto"/>
      </w:divBdr>
    </w:div>
    <w:div w:id="288166075">
      <w:bodyDiv w:val="1"/>
      <w:marLeft w:val="0"/>
      <w:marRight w:val="0"/>
      <w:marTop w:val="0"/>
      <w:marBottom w:val="0"/>
      <w:divBdr>
        <w:top w:val="none" w:sz="0" w:space="0" w:color="auto"/>
        <w:left w:val="none" w:sz="0" w:space="0" w:color="auto"/>
        <w:bottom w:val="none" w:sz="0" w:space="0" w:color="auto"/>
        <w:right w:val="none" w:sz="0" w:space="0" w:color="auto"/>
      </w:divBdr>
    </w:div>
    <w:div w:id="289676506">
      <w:bodyDiv w:val="1"/>
      <w:marLeft w:val="0"/>
      <w:marRight w:val="0"/>
      <w:marTop w:val="0"/>
      <w:marBottom w:val="0"/>
      <w:divBdr>
        <w:top w:val="none" w:sz="0" w:space="0" w:color="auto"/>
        <w:left w:val="none" w:sz="0" w:space="0" w:color="auto"/>
        <w:bottom w:val="none" w:sz="0" w:space="0" w:color="auto"/>
        <w:right w:val="none" w:sz="0" w:space="0" w:color="auto"/>
      </w:divBdr>
    </w:div>
    <w:div w:id="291643097">
      <w:bodyDiv w:val="1"/>
      <w:marLeft w:val="0"/>
      <w:marRight w:val="0"/>
      <w:marTop w:val="0"/>
      <w:marBottom w:val="0"/>
      <w:divBdr>
        <w:top w:val="none" w:sz="0" w:space="0" w:color="auto"/>
        <w:left w:val="none" w:sz="0" w:space="0" w:color="auto"/>
        <w:bottom w:val="none" w:sz="0" w:space="0" w:color="auto"/>
        <w:right w:val="none" w:sz="0" w:space="0" w:color="auto"/>
      </w:divBdr>
    </w:div>
    <w:div w:id="292053795">
      <w:bodyDiv w:val="1"/>
      <w:marLeft w:val="0"/>
      <w:marRight w:val="0"/>
      <w:marTop w:val="0"/>
      <w:marBottom w:val="0"/>
      <w:divBdr>
        <w:top w:val="none" w:sz="0" w:space="0" w:color="auto"/>
        <w:left w:val="none" w:sz="0" w:space="0" w:color="auto"/>
        <w:bottom w:val="none" w:sz="0" w:space="0" w:color="auto"/>
        <w:right w:val="none" w:sz="0" w:space="0" w:color="auto"/>
      </w:divBdr>
    </w:div>
    <w:div w:id="292100542">
      <w:bodyDiv w:val="1"/>
      <w:marLeft w:val="0"/>
      <w:marRight w:val="0"/>
      <w:marTop w:val="0"/>
      <w:marBottom w:val="0"/>
      <w:divBdr>
        <w:top w:val="none" w:sz="0" w:space="0" w:color="auto"/>
        <w:left w:val="none" w:sz="0" w:space="0" w:color="auto"/>
        <w:bottom w:val="none" w:sz="0" w:space="0" w:color="auto"/>
        <w:right w:val="none" w:sz="0" w:space="0" w:color="auto"/>
      </w:divBdr>
    </w:div>
    <w:div w:id="293096871">
      <w:bodyDiv w:val="1"/>
      <w:marLeft w:val="0"/>
      <w:marRight w:val="0"/>
      <w:marTop w:val="0"/>
      <w:marBottom w:val="0"/>
      <w:divBdr>
        <w:top w:val="none" w:sz="0" w:space="0" w:color="auto"/>
        <w:left w:val="none" w:sz="0" w:space="0" w:color="auto"/>
        <w:bottom w:val="none" w:sz="0" w:space="0" w:color="auto"/>
        <w:right w:val="none" w:sz="0" w:space="0" w:color="auto"/>
      </w:divBdr>
    </w:div>
    <w:div w:id="296107038">
      <w:bodyDiv w:val="1"/>
      <w:marLeft w:val="0"/>
      <w:marRight w:val="0"/>
      <w:marTop w:val="0"/>
      <w:marBottom w:val="0"/>
      <w:divBdr>
        <w:top w:val="none" w:sz="0" w:space="0" w:color="auto"/>
        <w:left w:val="none" w:sz="0" w:space="0" w:color="auto"/>
        <w:bottom w:val="none" w:sz="0" w:space="0" w:color="auto"/>
        <w:right w:val="none" w:sz="0" w:space="0" w:color="auto"/>
      </w:divBdr>
    </w:div>
    <w:div w:id="296953116">
      <w:bodyDiv w:val="1"/>
      <w:marLeft w:val="0"/>
      <w:marRight w:val="0"/>
      <w:marTop w:val="0"/>
      <w:marBottom w:val="0"/>
      <w:divBdr>
        <w:top w:val="none" w:sz="0" w:space="0" w:color="auto"/>
        <w:left w:val="none" w:sz="0" w:space="0" w:color="auto"/>
        <w:bottom w:val="none" w:sz="0" w:space="0" w:color="auto"/>
        <w:right w:val="none" w:sz="0" w:space="0" w:color="auto"/>
      </w:divBdr>
    </w:div>
    <w:div w:id="296957391">
      <w:bodyDiv w:val="1"/>
      <w:marLeft w:val="0"/>
      <w:marRight w:val="0"/>
      <w:marTop w:val="0"/>
      <w:marBottom w:val="0"/>
      <w:divBdr>
        <w:top w:val="none" w:sz="0" w:space="0" w:color="auto"/>
        <w:left w:val="none" w:sz="0" w:space="0" w:color="auto"/>
        <w:bottom w:val="none" w:sz="0" w:space="0" w:color="auto"/>
        <w:right w:val="none" w:sz="0" w:space="0" w:color="auto"/>
      </w:divBdr>
    </w:div>
    <w:div w:id="297340045">
      <w:bodyDiv w:val="1"/>
      <w:marLeft w:val="0"/>
      <w:marRight w:val="0"/>
      <w:marTop w:val="0"/>
      <w:marBottom w:val="0"/>
      <w:divBdr>
        <w:top w:val="none" w:sz="0" w:space="0" w:color="auto"/>
        <w:left w:val="none" w:sz="0" w:space="0" w:color="auto"/>
        <w:bottom w:val="none" w:sz="0" w:space="0" w:color="auto"/>
        <w:right w:val="none" w:sz="0" w:space="0" w:color="auto"/>
      </w:divBdr>
    </w:div>
    <w:div w:id="299728229">
      <w:bodyDiv w:val="1"/>
      <w:marLeft w:val="0"/>
      <w:marRight w:val="0"/>
      <w:marTop w:val="0"/>
      <w:marBottom w:val="0"/>
      <w:divBdr>
        <w:top w:val="none" w:sz="0" w:space="0" w:color="auto"/>
        <w:left w:val="none" w:sz="0" w:space="0" w:color="auto"/>
        <w:bottom w:val="none" w:sz="0" w:space="0" w:color="auto"/>
        <w:right w:val="none" w:sz="0" w:space="0" w:color="auto"/>
      </w:divBdr>
    </w:div>
    <w:div w:id="300620345">
      <w:bodyDiv w:val="1"/>
      <w:marLeft w:val="0"/>
      <w:marRight w:val="0"/>
      <w:marTop w:val="0"/>
      <w:marBottom w:val="0"/>
      <w:divBdr>
        <w:top w:val="none" w:sz="0" w:space="0" w:color="auto"/>
        <w:left w:val="none" w:sz="0" w:space="0" w:color="auto"/>
        <w:bottom w:val="none" w:sz="0" w:space="0" w:color="auto"/>
        <w:right w:val="none" w:sz="0" w:space="0" w:color="auto"/>
      </w:divBdr>
    </w:div>
    <w:div w:id="301158700">
      <w:bodyDiv w:val="1"/>
      <w:marLeft w:val="0"/>
      <w:marRight w:val="0"/>
      <w:marTop w:val="0"/>
      <w:marBottom w:val="0"/>
      <w:divBdr>
        <w:top w:val="none" w:sz="0" w:space="0" w:color="auto"/>
        <w:left w:val="none" w:sz="0" w:space="0" w:color="auto"/>
        <w:bottom w:val="none" w:sz="0" w:space="0" w:color="auto"/>
        <w:right w:val="none" w:sz="0" w:space="0" w:color="auto"/>
      </w:divBdr>
    </w:div>
    <w:div w:id="304816275">
      <w:bodyDiv w:val="1"/>
      <w:marLeft w:val="0"/>
      <w:marRight w:val="0"/>
      <w:marTop w:val="0"/>
      <w:marBottom w:val="0"/>
      <w:divBdr>
        <w:top w:val="none" w:sz="0" w:space="0" w:color="auto"/>
        <w:left w:val="none" w:sz="0" w:space="0" w:color="auto"/>
        <w:bottom w:val="none" w:sz="0" w:space="0" w:color="auto"/>
        <w:right w:val="none" w:sz="0" w:space="0" w:color="auto"/>
      </w:divBdr>
      <w:divsChild>
        <w:div w:id="1657175769">
          <w:marLeft w:val="0"/>
          <w:marRight w:val="0"/>
          <w:marTop w:val="0"/>
          <w:marBottom w:val="0"/>
          <w:divBdr>
            <w:top w:val="none" w:sz="0" w:space="0" w:color="auto"/>
            <w:left w:val="none" w:sz="0" w:space="0" w:color="auto"/>
            <w:bottom w:val="none" w:sz="0" w:space="0" w:color="auto"/>
            <w:right w:val="none" w:sz="0" w:space="0" w:color="auto"/>
          </w:divBdr>
        </w:div>
        <w:div w:id="1997755769">
          <w:marLeft w:val="0"/>
          <w:marRight w:val="0"/>
          <w:marTop w:val="0"/>
          <w:marBottom w:val="0"/>
          <w:divBdr>
            <w:top w:val="none" w:sz="0" w:space="0" w:color="auto"/>
            <w:left w:val="none" w:sz="0" w:space="0" w:color="auto"/>
            <w:bottom w:val="none" w:sz="0" w:space="0" w:color="auto"/>
            <w:right w:val="none" w:sz="0" w:space="0" w:color="auto"/>
          </w:divBdr>
        </w:div>
        <w:div w:id="519389906">
          <w:marLeft w:val="0"/>
          <w:marRight w:val="0"/>
          <w:marTop w:val="0"/>
          <w:marBottom w:val="0"/>
          <w:divBdr>
            <w:top w:val="none" w:sz="0" w:space="0" w:color="auto"/>
            <w:left w:val="none" w:sz="0" w:space="0" w:color="auto"/>
            <w:bottom w:val="none" w:sz="0" w:space="0" w:color="auto"/>
            <w:right w:val="none" w:sz="0" w:space="0" w:color="auto"/>
          </w:divBdr>
        </w:div>
        <w:div w:id="199129593">
          <w:marLeft w:val="0"/>
          <w:marRight w:val="0"/>
          <w:marTop w:val="0"/>
          <w:marBottom w:val="0"/>
          <w:divBdr>
            <w:top w:val="none" w:sz="0" w:space="0" w:color="auto"/>
            <w:left w:val="none" w:sz="0" w:space="0" w:color="auto"/>
            <w:bottom w:val="none" w:sz="0" w:space="0" w:color="auto"/>
            <w:right w:val="none" w:sz="0" w:space="0" w:color="auto"/>
          </w:divBdr>
        </w:div>
        <w:div w:id="1674452619">
          <w:marLeft w:val="0"/>
          <w:marRight w:val="0"/>
          <w:marTop w:val="0"/>
          <w:marBottom w:val="0"/>
          <w:divBdr>
            <w:top w:val="none" w:sz="0" w:space="0" w:color="auto"/>
            <w:left w:val="none" w:sz="0" w:space="0" w:color="auto"/>
            <w:bottom w:val="none" w:sz="0" w:space="0" w:color="auto"/>
            <w:right w:val="none" w:sz="0" w:space="0" w:color="auto"/>
          </w:divBdr>
        </w:div>
        <w:div w:id="1157844008">
          <w:marLeft w:val="0"/>
          <w:marRight w:val="0"/>
          <w:marTop w:val="0"/>
          <w:marBottom w:val="0"/>
          <w:divBdr>
            <w:top w:val="none" w:sz="0" w:space="0" w:color="auto"/>
            <w:left w:val="none" w:sz="0" w:space="0" w:color="auto"/>
            <w:bottom w:val="none" w:sz="0" w:space="0" w:color="auto"/>
            <w:right w:val="none" w:sz="0" w:space="0" w:color="auto"/>
          </w:divBdr>
        </w:div>
        <w:div w:id="642006400">
          <w:marLeft w:val="0"/>
          <w:marRight w:val="0"/>
          <w:marTop w:val="0"/>
          <w:marBottom w:val="0"/>
          <w:divBdr>
            <w:top w:val="none" w:sz="0" w:space="0" w:color="auto"/>
            <w:left w:val="none" w:sz="0" w:space="0" w:color="auto"/>
            <w:bottom w:val="none" w:sz="0" w:space="0" w:color="auto"/>
            <w:right w:val="none" w:sz="0" w:space="0" w:color="auto"/>
          </w:divBdr>
        </w:div>
        <w:div w:id="2087337166">
          <w:marLeft w:val="0"/>
          <w:marRight w:val="0"/>
          <w:marTop w:val="0"/>
          <w:marBottom w:val="0"/>
          <w:divBdr>
            <w:top w:val="none" w:sz="0" w:space="0" w:color="auto"/>
            <w:left w:val="none" w:sz="0" w:space="0" w:color="auto"/>
            <w:bottom w:val="none" w:sz="0" w:space="0" w:color="auto"/>
            <w:right w:val="none" w:sz="0" w:space="0" w:color="auto"/>
          </w:divBdr>
        </w:div>
        <w:div w:id="879123935">
          <w:marLeft w:val="0"/>
          <w:marRight w:val="0"/>
          <w:marTop w:val="0"/>
          <w:marBottom w:val="0"/>
          <w:divBdr>
            <w:top w:val="none" w:sz="0" w:space="0" w:color="auto"/>
            <w:left w:val="none" w:sz="0" w:space="0" w:color="auto"/>
            <w:bottom w:val="none" w:sz="0" w:space="0" w:color="auto"/>
            <w:right w:val="none" w:sz="0" w:space="0" w:color="auto"/>
          </w:divBdr>
        </w:div>
        <w:div w:id="1271473351">
          <w:marLeft w:val="0"/>
          <w:marRight w:val="0"/>
          <w:marTop w:val="0"/>
          <w:marBottom w:val="0"/>
          <w:divBdr>
            <w:top w:val="none" w:sz="0" w:space="0" w:color="auto"/>
            <w:left w:val="none" w:sz="0" w:space="0" w:color="auto"/>
            <w:bottom w:val="none" w:sz="0" w:space="0" w:color="auto"/>
            <w:right w:val="none" w:sz="0" w:space="0" w:color="auto"/>
          </w:divBdr>
        </w:div>
        <w:div w:id="1852378513">
          <w:marLeft w:val="0"/>
          <w:marRight w:val="0"/>
          <w:marTop w:val="0"/>
          <w:marBottom w:val="0"/>
          <w:divBdr>
            <w:top w:val="none" w:sz="0" w:space="0" w:color="auto"/>
            <w:left w:val="none" w:sz="0" w:space="0" w:color="auto"/>
            <w:bottom w:val="none" w:sz="0" w:space="0" w:color="auto"/>
            <w:right w:val="none" w:sz="0" w:space="0" w:color="auto"/>
          </w:divBdr>
        </w:div>
        <w:div w:id="1825662428">
          <w:marLeft w:val="0"/>
          <w:marRight w:val="0"/>
          <w:marTop w:val="0"/>
          <w:marBottom w:val="0"/>
          <w:divBdr>
            <w:top w:val="none" w:sz="0" w:space="0" w:color="auto"/>
            <w:left w:val="none" w:sz="0" w:space="0" w:color="auto"/>
            <w:bottom w:val="none" w:sz="0" w:space="0" w:color="auto"/>
            <w:right w:val="none" w:sz="0" w:space="0" w:color="auto"/>
          </w:divBdr>
        </w:div>
        <w:div w:id="1294142180">
          <w:marLeft w:val="0"/>
          <w:marRight w:val="0"/>
          <w:marTop w:val="0"/>
          <w:marBottom w:val="0"/>
          <w:divBdr>
            <w:top w:val="none" w:sz="0" w:space="0" w:color="auto"/>
            <w:left w:val="none" w:sz="0" w:space="0" w:color="auto"/>
            <w:bottom w:val="none" w:sz="0" w:space="0" w:color="auto"/>
            <w:right w:val="none" w:sz="0" w:space="0" w:color="auto"/>
          </w:divBdr>
        </w:div>
        <w:div w:id="1358458563">
          <w:marLeft w:val="0"/>
          <w:marRight w:val="0"/>
          <w:marTop w:val="0"/>
          <w:marBottom w:val="0"/>
          <w:divBdr>
            <w:top w:val="none" w:sz="0" w:space="0" w:color="auto"/>
            <w:left w:val="none" w:sz="0" w:space="0" w:color="auto"/>
            <w:bottom w:val="none" w:sz="0" w:space="0" w:color="auto"/>
            <w:right w:val="none" w:sz="0" w:space="0" w:color="auto"/>
          </w:divBdr>
        </w:div>
        <w:div w:id="1672638117">
          <w:marLeft w:val="0"/>
          <w:marRight w:val="0"/>
          <w:marTop w:val="0"/>
          <w:marBottom w:val="0"/>
          <w:divBdr>
            <w:top w:val="none" w:sz="0" w:space="0" w:color="auto"/>
            <w:left w:val="none" w:sz="0" w:space="0" w:color="auto"/>
            <w:bottom w:val="none" w:sz="0" w:space="0" w:color="auto"/>
            <w:right w:val="none" w:sz="0" w:space="0" w:color="auto"/>
          </w:divBdr>
        </w:div>
        <w:div w:id="1600290033">
          <w:marLeft w:val="0"/>
          <w:marRight w:val="0"/>
          <w:marTop w:val="0"/>
          <w:marBottom w:val="0"/>
          <w:divBdr>
            <w:top w:val="none" w:sz="0" w:space="0" w:color="auto"/>
            <w:left w:val="none" w:sz="0" w:space="0" w:color="auto"/>
            <w:bottom w:val="none" w:sz="0" w:space="0" w:color="auto"/>
            <w:right w:val="none" w:sz="0" w:space="0" w:color="auto"/>
          </w:divBdr>
        </w:div>
        <w:div w:id="1739936079">
          <w:marLeft w:val="0"/>
          <w:marRight w:val="0"/>
          <w:marTop w:val="0"/>
          <w:marBottom w:val="0"/>
          <w:divBdr>
            <w:top w:val="none" w:sz="0" w:space="0" w:color="auto"/>
            <w:left w:val="none" w:sz="0" w:space="0" w:color="auto"/>
            <w:bottom w:val="none" w:sz="0" w:space="0" w:color="auto"/>
            <w:right w:val="none" w:sz="0" w:space="0" w:color="auto"/>
          </w:divBdr>
        </w:div>
        <w:div w:id="1435977646">
          <w:marLeft w:val="0"/>
          <w:marRight w:val="0"/>
          <w:marTop w:val="0"/>
          <w:marBottom w:val="0"/>
          <w:divBdr>
            <w:top w:val="none" w:sz="0" w:space="0" w:color="auto"/>
            <w:left w:val="none" w:sz="0" w:space="0" w:color="auto"/>
            <w:bottom w:val="none" w:sz="0" w:space="0" w:color="auto"/>
            <w:right w:val="none" w:sz="0" w:space="0" w:color="auto"/>
          </w:divBdr>
        </w:div>
        <w:div w:id="62264502">
          <w:marLeft w:val="0"/>
          <w:marRight w:val="0"/>
          <w:marTop w:val="0"/>
          <w:marBottom w:val="0"/>
          <w:divBdr>
            <w:top w:val="none" w:sz="0" w:space="0" w:color="auto"/>
            <w:left w:val="none" w:sz="0" w:space="0" w:color="auto"/>
            <w:bottom w:val="none" w:sz="0" w:space="0" w:color="auto"/>
            <w:right w:val="none" w:sz="0" w:space="0" w:color="auto"/>
          </w:divBdr>
        </w:div>
        <w:div w:id="87041360">
          <w:marLeft w:val="0"/>
          <w:marRight w:val="0"/>
          <w:marTop w:val="0"/>
          <w:marBottom w:val="0"/>
          <w:divBdr>
            <w:top w:val="none" w:sz="0" w:space="0" w:color="auto"/>
            <w:left w:val="none" w:sz="0" w:space="0" w:color="auto"/>
            <w:bottom w:val="none" w:sz="0" w:space="0" w:color="auto"/>
            <w:right w:val="none" w:sz="0" w:space="0" w:color="auto"/>
          </w:divBdr>
        </w:div>
        <w:div w:id="2048992949">
          <w:marLeft w:val="0"/>
          <w:marRight w:val="0"/>
          <w:marTop w:val="0"/>
          <w:marBottom w:val="0"/>
          <w:divBdr>
            <w:top w:val="none" w:sz="0" w:space="0" w:color="auto"/>
            <w:left w:val="none" w:sz="0" w:space="0" w:color="auto"/>
            <w:bottom w:val="none" w:sz="0" w:space="0" w:color="auto"/>
            <w:right w:val="none" w:sz="0" w:space="0" w:color="auto"/>
          </w:divBdr>
        </w:div>
        <w:div w:id="2090156354">
          <w:marLeft w:val="0"/>
          <w:marRight w:val="0"/>
          <w:marTop w:val="0"/>
          <w:marBottom w:val="0"/>
          <w:divBdr>
            <w:top w:val="none" w:sz="0" w:space="0" w:color="auto"/>
            <w:left w:val="none" w:sz="0" w:space="0" w:color="auto"/>
            <w:bottom w:val="none" w:sz="0" w:space="0" w:color="auto"/>
            <w:right w:val="none" w:sz="0" w:space="0" w:color="auto"/>
          </w:divBdr>
        </w:div>
        <w:div w:id="534121234">
          <w:marLeft w:val="0"/>
          <w:marRight w:val="0"/>
          <w:marTop w:val="0"/>
          <w:marBottom w:val="0"/>
          <w:divBdr>
            <w:top w:val="none" w:sz="0" w:space="0" w:color="auto"/>
            <w:left w:val="none" w:sz="0" w:space="0" w:color="auto"/>
            <w:bottom w:val="none" w:sz="0" w:space="0" w:color="auto"/>
            <w:right w:val="none" w:sz="0" w:space="0" w:color="auto"/>
          </w:divBdr>
        </w:div>
        <w:div w:id="1310788367">
          <w:marLeft w:val="0"/>
          <w:marRight w:val="0"/>
          <w:marTop w:val="0"/>
          <w:marBottom w:val="0"/>
          <w:divBdr>
            <w:top w:val="none" w:sz="0" w:space="0" w:color="auto"/>
            <w:left w:val="none" w:sz="0" w:space="0" w:color="auto"/>
            <w:bottom w:val="none" w:sz="0" w:space="0" w:color="auto"/>
            <w:right w:val="none" w:sz="0" w:space="0" w:color="auto"/>
          </w:divBdr>
        </w:div>
        <w:div w:id="1514496688">
          <w:marLeft w:val="0"/>
          <w:marRight w:val="0"/>
          <w:marTop w:val="0"/>
          <w:marBottom w:val="0"/>
          <w:divBdr>
            <w:top w:val="none" w:sz="0" w:space="0" w:color="auto"/>
            <w:left w:val="none" w:sz="0" w:space="0" w:color="auto"/>
            <w:bottom w:val="none" w:sz="0" w:space="0" w:color="auto"/>
            <w:right w:val="none" w:sz="0" w:space="0" w:color="auto"/>
          </w:divBdr>
        </w:div>
        <w:div w:id="208420470">
          <w:marLeft w:val="0"/>
          <w:marRight w:val="0"/>
          <w:marTop w:val="0"/>
          <w:marBottom w:val="0"/>
          <w:divBdr>
            <w:top w:val="none" w:sz="0" w:space="0" w:color="auto"/>
            <w:left w:val="none" w:sz="0" w:space="0" w:color="auto"/>
            <w:bottom w:val="none" w:sz="0" w:space="0" w:color="auto"/>
            <w:right w:val="none" w:sz="0" w:space="0" w:color="auto"/>
          </w:divBdr>
        </w:div>
        <w:div w:id="1587151056">
          <w:marLeft w:val="0"/>
          <w:marRight w:val="0"/>
          <w:marTop w:val="0"/>
          <w:marBottom w:val="0"/>
          <w:divBdr>
            <w:top w:val="none" w:sz="0" w:space="0" w:color="auto"/>
            <w:left w:val="none" w:sz="0" w:space="0" w:color="auto"/>
            <w:bottom w:val="none" w:sz="0" w:space="0" w:color="auto"/>
            <w:right w:val="none" w:sz="0" w:space="0" w:color="auto"/>
          </w:divBdr>
        </w:div>
        <w:div w:id="621691449">
          <w:marLeft w:val="0"/>
          <w:marRight w:val="0"/>
          <w:marTop w:val="0"/>
          <w:marBottom w:val="0"/>
          <w:divBdr>
            <w:top w:val="none" w:sz="0" w:space="0" w:color="auto"/>
            <w:left w:val="none" w:sz="0" w:space="0" w:color="auto"/>
            <w:bottom w:val="none" w:sz="0" w:space="0" w:color="auto"/>
            <w:right w:val="none" w:sz="0" w:space="0" w:color="auto"/>
          </w:divBdr>
        </w:div>
        <w:div w:id="262537575">
          <w:marLeft w:val="0"/>
          <w:marRight w:val="0"/>
          <w:marTop w:val="0"/>
          <w:marBottom w:val="0"/>
          <w:divBdr>
            <w:top w:val="none" w:sz="0" w:space="0" w:color="auto"/>
            <w:left w:val="none" w:sz="0" w:space="0" w:color="auto"/>
            <w:bottom w:val="none" w:sz="0" w:space="0" w:color="auto"/>
            <w:right w:val="none" w:sz="0" w:space="0" w:color="auto"/>
          </w:divBdr>
        </w:div>
        <w:div w:id="1139498628">
          <w:marLeft w:val="0"/>
          <w:marRight w:val="0"/>
          <w:marTop w:val="0"/>
          <w:marBottom w:val="0"/>
          <w:divBdr>
            <w:top w:val="none" w:sz="0" w:space="0" w:color="auto"/>
            <w:left w:val="none" w:sz="0" w:space="0" w:color="auto"/>
            <w:bottom w:val="none" w:sz="0" w:space="0" w:color="auto"/>
            <w:right w:val="none" w:sz="0" w:space="0" w:color="auto"/>
          </w:divBdr>
        </w:div>
        <w:div w:id="2142453757">
          <w:marLeft w:val="0"/>
          <w:marRight w:val="0"/>
          <w:marTop w:val="0"/>
          <w:marBottom w:val="0"/>
          <w:divBdr>
            <w:top w:val="none" w:sz="0" w:space="0" w:color="auto"/>
            <w:left w:val="none" w:sz="0" w:space="0" w:color="auto"/>
            <w:bottom w:val="none" w:sz="0" w:space="0" w:color="auto"/>
            <w:right w:val="none" w:sz="0" w:space="0" w:color="auto"/>
          </w:divBdr>
        </w:div>
        <w:div w:id="1549881300">
          <w:marLeft w:val="0"/>
          <w:marRight w:val="0"/>
          <w:marTop w:val="0"/>
          <w:marBottom w:val="0"/>
          <w:divBdr>
            <w:top w:val="none" w:sz="0" w:space="0" w:color="auto"/>
            <w:left w:val="none" w:sz="0" w:space="0" w:color="auto"/>
            <w:bottom w:val="none" w:sz="0" w:space="0" w:color="auto"/>
            <w:right w:val="none" w:sz="0" w:space="0" w:color="auto"/>
          </w:divBdr>
        </w:div>
        <w:div w:id="210658470">
          <w:marLeft w:val="0"/>
          <w:marRight w:val="0"/>
          <w:marTop w:val="0"/>
          <w:marBottom w:val="0"/>
          <w:divBdr>
            <w:top w:val="none" w:sz="0" w:space="0" w:color="auto"/>
            <w:left w:val="none" w:sz="0" w:space="0" w:color="auto"/>
            <w:bottom w:val="none" w:sz="0" w:space="0" w:color="auto"/>
            <w:right w:val="none" w:sz="0" w:space="0" w:color="auto"/>
          </w:divBdr>
        </w:div>
        <w:div w:id="1580287320">
          <w:marLeft w:val="0"/>
          <w:marRight w:val="0"/>
          <w:marTop w:val="0"/>
          <w:marBottom w:val="0"/>
          <w:divBdr>
            <w:top w:val="none" w:sz="0" w:space="0" w:color="auto"/>
            <w:left w:val="none" w:sz="0" w:space="0" w:color="auto"/>
            <w:bottom w:val="none" w:sz="0" w:space="0" w:color="auto"/>
            <w:right w:val="none" w:sz="0" w:space="0" w:color="auto"/>
          </w:divBdr>
        </w:div>
        <w:div w:id="1724526173">
          <w:marLeft w:val="0"/>
          <w:marRight w:val="0"/>
          <w:marTop w:val="0"/>
          <w:marBottom w:val="0"/>
          <w:divBdr>
            <w:top w:val="none" w:sz="0" w:space="0" w:color="auto"/>
            <w:left w:val="none" w:sz="0" w:space="0" w:color="auto"/>
            <w:bottom w:val="none" w:sz="0" w:space="0" w:color="auto"/>
            <w:right w:val="none" w:sz="0" w:space="0" w:color="auto"/>
          </w:divBdr>
        </w:div>
        <w:div w:id="1034689886">
          <w:marLeft w:val="0"/>
          <w:marRight w:val="0"/>
          <w:marTop w:val="0"/>
          <w:marBottom w:val="0"/>
          <w:divBdr>
            <w:top w:val="none" w:sz="0" w:space="0" w:color="auto"/>
            <w:left w:val="none" w:sz="0" w:space="0" w:color="auto"/>
            <w:bottom w:val="none" w:sz="0" w:space="0" w:color="auto"/>
            <w:right w:val="none" w:sz="0" w:space="0" w:color="auto"/>
          </w:divBdr>
        </w:div>
        <w:div w:id="539977745">
          <w:marLeft w:val="0"/>
          <w:marRight w:val="0"/>
          <w:marTop w:val="0"/>
          <w:marBottom w:val="0"/>
          <w:divBdr>
            <w:top w:val="none" w:sz="0" w:space="0" w:color="auto"/>
            <w:left w:val="none" w:sz="0" w:space="0" w:color="auto"/>
            <w:bottom w:val="none" w:sz="0" w:space="0" w:color="auto"/>
            <w:right w:val="none" w:sz="0" w:space="0" w:color="auto"/>
          </w:divBdr>
        </w:div>
        <w:div w:id="17586197">
          <w:marLeft w:val="0"/>
          <w:marRight w:val="0"/>
          <w:marTop w:val="0"/>
          <w:marBottom w:val="0"/>
          <w:divBdr>
            <w:top w:val="none" w:sz="0" w:space="0" w:color="auto"/>
            <w:left w:val="none" w:sz="0" w:space="0" w:color="auto"/>
            <w:bottom w:val="none" w:sz="0" w:space="0" w:color="auto"/>
            <w:right w:val="none" w:sz="0" w:space="0" w:color="auto"/>
          </w:divBdr>
        </w:div>
        <w:div w:id="781800664">
          <w:marLeft w:val="0"/>
          <w:marRight w:val="0"/>
          <w:marTop w:val="0"/>
          <w:marBottom w:val="0"/>
          <w:divBdr>
            <w:top w:val="none" w:sz="0" w:space="0" w:color="auto"/>
            <w:left w:val="none" w:sz="0" w:space="0" w:color="auto"/>
            <w:bottom w:val="none" w:sz="0" w:space="0" w:color="auto"/>
            <w:right w:val="none" w:sz="0" w:space="0" w:color="auto"/>
          </w:divBdr>
        </w:div>
        <w:div w:id="88548146">
          <w:marLeft w:val="0"/>
          <w:marRight w:val="0"/>
          <w:marTop w:val="0"/>
          <w:marBottom w:val="0"/>
          <w:divBdr>
            <w:top w:val="none" w:sz="0" w:space="0" w:color="auto"/>
            <w:left w:val="none" w:sz="0" w:space="0" w:color="auto"/>
            <w:bottom w:val="none" w:sz="0" w:space="0" w:color="auto"/>
            <w:right w:val="none" w:sz="0" w:space="0" w:color="auto"/>
          </w:divBdr>
        </w:div>
        <w:div w:id="1210922716">
          <w:marLeft w:val="0"/>
          <w:marRight w:val="0"/>
          <w:marTop w:val="0"/>
          <w:marBottom w:val="0"/>
          <w:divBdr>
            <w:top w:val="none" w:sz="0" w:space="0" w:color="auto"/>
            <w:left w:val="none" w:sz="0" w:space="0" w:color="auto"/>
            <w:bottom w:val="none" w:sz="0" w:space="0" w:color="auto"/>
            <w:right w:val="none" w:sz="0" w:space="0" w:color="auto"/>
          </w:divBdr>
        </w:div>
        <w:div w:id="777213125">
          <w:marLeft w:val="0"/>
          <w:marRight w:val="0"/>
          <w:marTop w:val="0"/>
          <w:marBottom w:val="0"/>
          <w:divBdr>
            <w:top w:val="none" w:sz="0" w:space="0" w:color="auto"/>
            <w:left w:val="none" w:sz="0" w:space="0" w:color="auto"/>
            <w:bottom w:val="none" w:sz="0" w:space="0" w:color="auto"/>
            <w:right w:val="none" w:sz="0" w:space="0" w:color="auto"/>
          </w:divBdr>
        </w:div>
        <w:div w:id="828211021">
          <w:marLeft w:val="0"/>
          <w:marRight w:val="0"/>
          <w:marTop w:val="0"/>
          <w:marBottom w:val="0"/>
          <w:divBdr>
            <w:top w:val="none" w:sz="0" w:space="0" w:color="auto"/>
            <w:left w:val="none" w:sz="0" w:space="0" w:color="auto"/>
            <w:bottom w:val="none" w:sz="0" w:space="0" w:color="auto"/>
            <w:right w:val="none" w:sz="0" w:space="0" w:color="auto"/>
          </w:divBdr>
        </w:div>
        <w:div w:id="1233811199">
          <w:marLeft w:val="0"/>
          <w:marRight w:val="0"/>
          <w:marTop w:val="0"/>
          <w:marBottom w:val="0"/>
          <w:divBdr>
            <w:top w:val="none" w:sz="0" w:space="0" w:color="auto"/>
            <w:left w:val="none" w:sz="0" w:space="0" w:color="auto"/>
            <w:bottom w:val="none" w:sz="0" w:space="0" w:color="auto"/>
            <w:right w:val="none" w:sz="0" w:space="0" w:color="auto"/>
          </w:divBdr>
        </w:div>
        <w:div w:id="777868030">
          <w:marLeft w:val="0"/>
          <w:marRight w:val="0"/>
          <w:marTop w:val="0"/>
          <w:marBottom w:val="0"/>
          <w:divBdr>
            <w:top w:val="none" w:sz="0" w:space="0" w:color="auto"/>
            <w:left w:val="none" w:sz="0" w:space="0" w:color="auto"/>
            <w:bottom w:val="none" w:sz="0" w:space="0" w:color="auto"/>
            <w:right w:val="none" w:sz="0" w:space="0" w:color="auto"/>
          </w:divBdr>
        </w:div>
        <w:div w:id="164518973">
          <w:marLeft w:val="0"/>
          <w:marRight w:val="0"/>
          <w:marTop w:val="0"/>
          <w:marBottom w:val="0"/>
          <w:divBdr>
            <w:top w:val="none" w:sz="0" w:space="0" w:color="auto"/>
            <w:left w:val="none" w:sz="0" w:space="0" w:color="auto"/>
            <w:bottom w:val="none" w:sz="0" w:space="0" w:color="auto"/>
            <w:right w:val="none" w:sz="0" w:space="0" w:color="auto"/>
          </w:divBdr>
        </w:div>
        <w:div w:id="740326721">
          <w:marLeft w:val="0"/>
          <w:marRight w:val="0"/>
          <w:marTop w:val="0"/>
          <w:marBottom w:val="0"/>
          <w:divBdr>
            <w:top w:val="none" w:sz="0" w:space="0" w:color="auto"/>
            <w:left w:val="none" w:sz="0" w:space="0" w:color="auto"/>
            <w:bottom w:val="none" w:sz="0" w:space="0" w:color="auto"/>
            <w:right w:val="none" w:sz="0" w:space="0" w:color="auto"/>
          </w:divBdr>
        </w:div>
        <w:div w:id="1364941433">
          <w:marLeft w:val="0"/>
          <w:marRight w:val="0"/>
          <w:marTop w:val="0"/>
          <w:marBottom w:val="0"/>
          <w:divBdr>
            <w:top w:val="none" w:sz="0" w:space="0" w:color="auto"/>
            <w:left w:val="none" w:sz="0" w:space="0" w:color="auto"/>
            <w:bottom w:val="none" w:sz="0" w:space="0" w:color="auto"/>
            <w:right w:val="none" w:sz="0" w:space="0" w:color="auto"/>
          </w:divBdr>
        </w:div>
        <w:div w:id="1723560889">
          <w:marLeft w:val="0"/>
          <w:marRight w:val="0"/>
          <w:marTop w:val="0"/>
          <w:marBottom w:val="0"/>
          <w:divBdr>
            <w:top w:val="none" w:sz="0" w:space="0" w:color="auto"/>
            <w:left w:val="none" w:sz="0" w:space="0" w:color="auto"/>
            <w:bottom w:val="none" w:sz="0" w:space="0" w:color="auto"/>
            <w:right w:val="none" w:sz="0" w:space="0" w:color="auto"/>
          </w:divBdr>
        </w:div>
        <w:div w:id="476186825">
          <w:marLeft w:val="0"/>
          <w:marRight w:val="0"/>
          <w:marTop w:val="0"/>
          <w:marBottom w:val="0"/>
          <w:divBdr>
            <w:top w:val="none" w:sz="0" w:space="0" w:color="auto"/>
            <w:left w:val="none" w:sz="0" w:space="0" w:color="auto"/>
            <w:bottom w:val="none" w:sz="0" w:space="0" w:color="auto"/>
            <w:right w:val="none" w:sz="0" w:space="0" w:color="auto"/>
          </w:divBdr>
        </w:div>
      </w:divsChild>
    </w:div>
    <w:div w:id="307832096">
      <w:bodyDiv w:val="1"/>
      <w:marLeft w:val="0"/>
      <w:marRight w:val="0"/>
      <w:marTop w:val="0"/>
      <w:marBottom w:val="0"/>
      <w:divBdr>
        <w:top w:val="none" w:sz="0" w:space="0" w:color="auto"/>
        <w:left w:val="none" w:sz="0" w:space="0" w:color="auto"/>
        <w:bottom w:val="none" w:sz="0" w:space="0" w:color="auto"/>
        <w:right w:val="none" w:sz="0" w:space="0" w:color="auto"/>
      </w:divBdr>
    </w:div>
    <w:div w:id="308246634">
      <w:bodyDiv w:val="1"/>
      <w:marLeft w:val="0"/>
      <w:marRight w:val="0"/>
      <w:marTop w:val="0"/>
      <w:marBottom w:val="0"/>
      <w:divBdr>
        <w:top w:val="none" w:sz="0" w:space="0" w:color="auto"/>
        <w:left w:val="none" w:sz="0" w:space="0" w:color="auto"/>
        <w:bottom w:val="none" w:sz="0" w:space="0" w:color="auto"/>
        <w:right w:val="none" w:sz="0" w:space="0" w:color="auto"/>
      </w:divBdr>
    </w:div>
    <w:div w:id="308553886">
      <w:bodyDiv w:val="1"/>
      <w:marLeft w:val="0"/>
      <w:marRight w:val="0"/>
      <w:marTop w:val="0"/>
      <w:marBottom w:val="0"/>
      <w:divBdr>
        <w:top w:val="none" w:sz="0" w:space="0" w:color="auto"/>
        <w:left w:val="none" w:sz="0" w:space="0" w:color="auto"/>
        <w:bottom w:val="none" w:sz="0" w:space="0" w:color="auto"/>
        <w:right w:val="none" w:sz="0" w:space="0" w:color="auto"/>
      </w:divBdr>
    </w:div>
    <w:div w:id="309139920">
      <w:bodyDiv w:val="1"/>
      <w:marLeft w:val="0"/>
      <w:marRight w:val="0"/>
      <w:marTop w:val="0"/>
      <w:marBottom w:val="0"/>
      <w:divBdr>
        <w:top w:val="none" w:sz="0" w:space="0" w:color="auto"/>
        <w:left w:val="none" w:sz="0" w:space="0" w:color="auto"/>
        <w:bottom w:val="none" w:sz="0" w:space="0" w:color="auto"/>
        <w:right w:val="none" w:sz="0" w:space="0" w:color="auto"/>
      </w:divBdr>
    </w:div>
    <w:div w:id="309362429">
      <w:bodyDiv w:val="1"/>
      <w:marLeft w:val="0"/>
      <w:marRight w:val="0"/>
      <w:marTop w:val="0"/>
      <w:marBottom w:val="0"/>
      <w:divBdr>
        <w:top w:val="none" w:sz="0" w:space="0" w:color="auto"/>
        <w:left w:val="none" w:sz="0" w:space="0" w:color="auto"/>
        <w:bottom w:val="none" w:sz="0" w:space="0" w:color="auto"/>
        <w:right w:val="none" w:sz="0" w:space="0" w:color="auto"/>
      </w:divBdr>
    </w:div>
    <w:div w:id="309797848">
      <w:bodyDiv w:val="1"/>
      <w:marLeft w:val="0"/>
      <w:marRight w:val="0"/>
      <w:marTop w:val="0"/>
      <w:marBottom w:val="0"/>
      <w:divBdr>
        <w:top w:val="none" w:sz="0" w:space="0" w:color="auto"/>
        <w:left w:val="none" w:sz="0" w:space="0" w:color="auto"/>
        <w:bottom w:val="none" w:sz="0" w:space="0" w:color="auto"/>
        <w:right w:val="none" w:sz="0" w:space="0" w:color="auto"/>
      </w:divBdr>
    </w:div>
    <w:div w:id="310991032">
      <w:bodyDiv w:val="1"/>
      <w:marLeft w:val="0"/>
      <w:marRight w:val="0"/>
      <w:marTop w:val="0"/>
      <w:marBottom w:val="0"/>
      <w:divBdr>
        <w:top w:val="none" w:sz="0" w:space="0" w:color="auto"/>
        <w:left w:val="none" w:sz="0" w:space="0" w:color="auto"/>
        <w:bottom w:val="none" w:sz="0" w:space="0" w:color="auto"/>
        <w:right w:val="none" w:sz="0" w:space="0" w:color="auto"/>
      </w:divBdr>
    </w:div>
    <w:div w:id="312031587">
      <w:bodyDiv w:val="1"/>
      <w:marLeft w:val="0"/>
      <w:marRight w:val="0"/>
      <w:marTop w:val="0"/>
      <w:marBottom w:val="0"/>
      <w:divBdr>
        <w:top w:val="none" w:sz="0" w:space="0" w:color="auto"/>
        <w:left w:val="none" w:sz="0" w:space="0" w:color="auto"/>
        <w:bottom w:val="none" w:sz="0" w:space="0" w:color="auto"/>
        <w:right w:val="none" w:sz="0" w:space="0" w:color="auto"/>
      </w:divBdr>
      <w:divsChild>
        <w:div w:id="2097051957">
          <w:marLeft w:val="0"/>
          <w:marRight w:val="0"/>
          <w:marTop w:val="0"/>
          <w:marBottom w:val="0"/>
          <w:divBdr>
            <w:top w:val="none" w:sz="0" w:space="0" w:color="auto"/>
            <w:left w:val="none" w:sz="0" w:space="0" w:color="auto"/>
            <w:bottom w:val="none" w:sz="0" w:space="0" w:color="auto"/>
            <w:right w:val="none" w:sz="0" w:space="0" w:color="auto"/>
          </w:divBdr>
        </w:div>
        <w:div w:id="457068239">
          <w:marLeft w:val="0"/>
          <w:marRight w:val="0"/>
          <w:marTop w:val="0"/>
          <w:marBottom w:val="0"/>
          <w:divBdr>
            <w:top w:val="none" w:sz="0" w:space="0" w:color="auto"/>
            <w:left w:val="none" w:sz="0" w:space="0" w:color="auto"/>
            <w:bottom w:val="none" w:sz="0" w:space="0" w:color="auto"/>
            <w:right w:val="none" w:sz="0" w:space="0" w:color="auto"/>
          </w:divBdr>
        </w:div>
        <w:div w:id="1870532208">
          <w:marLeft w:val="0"/>
          <w:marRight w:val="0"/>
          <w:marTop w:val="0"/>
          <w:marBottom w:val="0"/>
          <w:divBdr>
            <w:top w:val="none" w:sz="0" w:space="0" w:color="auto"/>
            <w:left w:val="none" w:sz="0" w:space="0" w:color="auto"/>
            <w:bottom w:val="none" w:sz="0" w:space="0" w:color="auto"/>
            <w:right w:val="none" w:sz="0" w:space="0" w:color="auto"/>
          </w:divBdr>
        </w:div>
        <w:div w:id="1973360854">
          <w:marLeft w:val="0"/>
          <w:marRight w:val="0"/>
          <w:marTop w:val="0"/>
          <w:marBottom w:val="0"/>
          <w:divBdr>
            <w:top w:val="none" w:sz="0" w:space="0" w:color="auto"/>
            <w:left w:val="none" w:sz="0" w:space="0" w:color="auto"/>
            <w:bottom w:val="none" w:sz="0" w:space="0" w:color="auto"/>
            <w:right w:val="none" w:sz="0" w:space="0" w:color="auto"/>
          </w:divBdr>
        </w:div>
        <w:div w:id="1508400527">
          <w:marLeft w:val="0"/>
          <w:marRight w:val="0"/>
          <w:marTop w:val="0"/>
          <w:marBottom w:val="0"/>
          <w:divBdr>
            <w:top w:val="none" w:sz="0" w:space="0" w:color="auto"/>
            <w:left w:val="none" w:sz="0" w:space="0" w:color="auto"/>
            <w:bottom w:val="none" w:sz="0" w:space="0" w:color="auto"/>
            <w:right w:val="none" w:sz="0" w:space="0" w:color="auto"/>
          </w:divBdr>
        </w:div>
        <w:div w:id="1766268611">
          <w:marLeft w:val="0"/>
          <w:marRight w:val="0"/>
          <w:marTop w:val="0"/>
          <w:marBottom w:val="0"/>
          <w:divBdr>
            <w:top w:val="none" w:sz="0" w:space="0" w:color="auto"/>
            <w:left w:val="none" w:sz="0" w:space="0" w:color="auto"/>
            <w:bottom w:val="none" w:sz="0" w:space="0" w:color="auto"/>
            <w:right w:val="none" w:sz="0" w:space="0" w:color="auto"/>
          </w:divBdr>
        </w:div>
        <w:div w:id="975068529">
          <w:marLeft w:val="0"/>
          <w:marRight w:val="0"/>
          <w:marTop w:val="0"/>
          <w:marBottom w:val="0"/>
          <w:divBdr>
            <w:top w:val="none" w:sz="0" w:space="0" w:color="auto"/>
            <w:left w:val="none" w:sz="0" w:space="0" w:color="auto"/>
            <w:bottom w:val="none" w:sz="0" w:space="0" w:color="auto"/>
            <w:right w:val="none" w:sz="0" w:space="0" w:color="auto"/>
          </w:divBdr>
        </w:div>
        <w:div w:id="1573350380">
          <w:marLeft w:val="0"/>
          <w:marRight w:val="0"/>
          <w:marTop w:val="0"/>
          <w:marBottom w:val="0"/>
          <w:divBdr>
            <w:top w:val="none" w:sz="0" w:space="0" w:color="auto"/>
            <w:left w:val="none" w:sz="0" w:space="0" w:color="auto"/>
            <w:bottom w:val="none" w:sz="0" w:space="0" w:color="auto"/>
            <w:right w:val="none" w:sz="0" w:space="0" w:color="auto"/>
          </w:divBdr>
        </w:div>
        <w:div w:id="1992102509">
          <w:marLeft w:val="0"/>
          <w:marRight w:val="0"/>
          <w:marTop w:val="0"/>
          <w:marBottom w:val="0"/>
          <w:divBdr>
            <w:top w:val="none" w:sz="0" w:space="0" w:color="auto"/>
            <w:left w:val="none" w:sz="0" w:space="0" w:color="auto"/>
            <w:bottom w:val="none" w:sz="0" w:space="0" w:color="auto"/>
            <w:right w:val="none" w:sz="0" w:space="0" w:color="auto"/>
          </w:divBdr>
        </w:div>
        <w:div w:id="1507286452">
          <w:marLeft w:val="0"/>
          <w:marRight w:val="0"/>
          <w:marTop w:val="0"/>
          <w:marBottom w:val="0"/>
          <w:divBdr>
            <w:top w:val="none" w:sz="0" w:space="0" w:color="auto"/>
            <w:left w:val="none" w:sz="0" w:space="0" w:color="auto"/>
            <w:bottom w:val="none" w:sz="0" w:space="0" w:color="auto"/>
            <w:right w:val="none" w:sz="0" w:space="0" w:color="auto"/>
          </w:divBdr>
        </w:div>
        <w:div w:id="1785418840">
          <w:marLeft w:val="0"/>
          <w:marRight w:val="0"/>
          <w:marTop w:val="0"/>
          <w:marBottom w:val="0"/>
          <w:divBdr>
            <w:top w:val="none" w:sz="0" w:space="0" w:color="auto"/>
            <w:left w:val="none" w:sz="0" w:space="0" w:color="auto"/>
            <w:bottom w:val="none" w:sz="0" w:space="0" w:color="auto"/>
            <w:right w:val="none" w:sz="0" w:space="0" w:color="auto"/>
          </w:divBdr>
        </w:div>
        <w:div w:id="1337221989">
          <w:marLeft w:val="0"/>
          <w:marRight w:val="0"/>
          <w:marTop w:val="0"/>
          <w:marBottom w:val="0"/>
          <w:divBdr>
            <w:top w:val="none" w:sz="0" w:space="0" w:color="auto"/>
            <w:left w:val="none" w:sz="0" w:space="0" w:color="auto"/>
            <w:bottom w:val="none" w:sz="0" w:space="0" w:color="auto"/>
            <w:right w:val="none" w:sz="0" w:space="0" w:color="auto"/>
          </w:divBdr>
        </w:div>
        <w:div w:id="1081760877">
          <w:marLeft w:val="0"/>
          <w:marRight w:val="0"/>
          <w:marTop w:val="0"/>
          <w:marBottom w:val="0"/>
          <w:divBdr>
            <w:top w:val="none" w:sz="0" w:space="0" w:color="auto"/>
            <w:left w:val="none" w:sz="0" w:space="0" w:color="auto"/>
            <w:bottom w:val="none" w:sz="0" w:space="0" w:color="auto"/>
            <w:right w:val="none" w:sz="0" w:space="0" w:color="auto"/>
          </w:divBdr>
        </w:div>
        <w:div w:id="1493835806">
          <w:marLeft w:val="0"/>
          <w:marRight w:val="0"/>
          <w:marTop w:val="0"/>
          <w:marBottom w:val="0"/>
          <w:divBdr>
            <w:top w:val="none" w:sz="0" w:space="0" w:color="auto"/>
            <w:left w:val="none" w:sz="0" w:space="0" w:color="auto"/>
            <w:bottom w:val="none" w:sz="0" w:space="0" w:color="auto"/>
            <w:right w:val="none" w:sz="0" w:space="0" w:color="auto"/>
          </w:divBdr>
        </w:div>
        <w:div w:id="813564371">
          <w:marLeft w:val="0"/>
          <w:marRight w:val="0"/>
          <w:marTop w:val="0"/>
          <w:marBottom w:val="0"/>
          <w:divBdr>
            <w:top w:val="none" w:sz="0" w:space="0" w:color="auto"/>
            <w:left w:val="none" w:sz="0" w:space="0" w:color="auto"/>
            <w:bottom w:val="none" w:sz="0" w:space="0" w:color="auto"/>
            <w:right w:val="none" w:sz="0" w:space="0" w:color="auto"/>
          </w:divBdr>
        </w:div>
        <w:div w:id="93090498">
          <w:marLeft w:val="0"/>
          <w:marRight w:val="0"/>
          <w:marTop w:val="0"/>
          <w:marBottom w:val="0"/>
          <w:divBdr>
            <w:top w:val="none" w:sz="0" w:space="0" w:color="auto"/>
            <w:left w:val="none" w:sz="0" w:space="0" w:color="auto"/>
            <w:bottom w:val="none" w:sz="0" w:space="0" w:color="auto"/>
            <w:right w:val="none" w:sz="0" w:space="0" w:color="auto"/>
          </w:divBdr>
        </w:div>
        <w:div w:id="813764673">
          <w:marLeft w:val="0"/>
          <w:marRight w:val="0"/>
          <w:marTop w:val="0"/>
          <w:marBottom w:val="0"/>
          <w:divBdr>
            <w:top w:val="none" w:sz="0" w:space="0" w:color="auto"/>
            <w:left w:val="none" w:sz="0" w:space="0" w:color="auto"/>
            <w:bottom w:val="none" w:sz="0" w:space="0" w:color="auto"/>
            <w:right w:val="none" w:sz="0" w:space="0" w:color="auto"/>
          </w:divBdr>
        </w:div>
        <w:div w:id="321861823">
          <w:marLeft w:val="0"/>
          <w:marRight w:val="0"/>
          <w:marTop w:val="0"/>
          <w:marBottom w:val="0"/>
          <w:divBdr>
            <w:top w:val="none" w:sz="0" w:space="0" w:color="auto"/>
            <w:left w:val="none" w:sz="0" w:space="0" w:color="auto"/>
            <w:bottom w:val="none" w:sz="0" w:space="0" w:color="auto"/>
            <w:right w:val="none" w:sz="0" w:space="0" w:color="auto"/>
          </w:divBdr>
        </w:div>
        <w:div w:id="485360337">
          <w:marLeft w:val="0"/>
          <w:marRight w:val="0"/>
          <w:marTop w:val="0"/>
          <w:marBottom w:val="0"/>
          <w:divBdr>
            <w:top w:val="none" w:sz="0" w:space="0" w:color="auto"/>
            <w:left w:val="none" w:sz="0" w:space="0" w:color="auto"/>
            <w:bottom w:val="none" w:sz="0" w:space="0" w:color="auto"/>
            <w:right w:val="none" w:sz="0" w:space="0" w:color="auto"/>
          </w:divBdr>
        </w:div>
        <w:div w:id="612636222">
          <w:marLeft w:val="0"/>
          <w:marRight w:val="0"/>
          <w:marTop w:val="0"/>
          <w:marBottom w:val="0"/>
          <w:divBdr>
            <w:top w:val="none" w:sz="0" w:space="0" w:color="auto"/>
            <w:left w:val="none" w:sz="0" w:space="0" w:color="auto"/>
            <w:bottom w:val="none" w:sz="0" w:space="0" w:color="auto"/>
            <w:right w:val="none" w:sz="0" w:space="0" w:color="auto"/>
          </w:divBdr>
        </w:div>
        <w:div w:id="1322731981">
          <w:marLeft w:val="0"/>
          <w:marRight w:val="0"/>
          <w:marTop w:val="0"/>
          <w:marBottom w:val="0"/>
          <w:divBdr>
            <w:top w:val="none" w:sz="0" w:space="0" w:color="auto"/>
            <w:left w:val="none" w:sz="0" w:space="0" w:color="auto"/>
            <w:bottom w:val="none" w:sz="0" w:space="0" w:color="auto"/>
            <w:right w:val="none" w:sz="0" w:space="0" w:color="auto"/>
          </w:divBdr>
        </w:div>
        <w:div w:id="1470516085">
          <w:marLeft w:val="0"/>
          <w:marRight w:val="0"/>
          <w:marTop w:val="0"/>
          <w:marBottom w:val="0"/>
          <w:divBdr>
            <w:top w:val="none" w:sz="0" w:space="0" w:color="auto"/>
            <w:left w:val="none" w:sz="0" w:space="0" w:color="auto"/>
            <w:bottom w:val="none" w:sz="0" w:space="0" w:color="auto"/>
            <w:right w:val="none" w:sz="0" w:space="0" w:color="auto"/>
          </w:divBdr>
        </w:div>
        <w:div w:id="1554776129">
          <w:marLeft w:val="0"/>
          <w:marRight w:val="0"/>
          <w:marTop w:val="0"/>
          <w:marBottom w:val="0"/>
          <w:divBdr>
            <w:top w:val="none" w:sz="0" w:space="0" w:color="auto"/>
            <w:left w:val="none" w:sz="0" w:space="0" w:color="auto"/>
            <w:bottom w:val="none" w:sz="0" w:space="0" w:color="auto"/>
            <w:right w:val="none" w:sz="0" w:space="0" w:color="auto"/>
          </w:divBdr>
        </w:div>
        <w:div w:id="1120681993">
          <w:marLeft w:val="0"/>
          <w:marRight w:val="0"/>
          <w:marTop w:val="0"/>
          <w:marBottom w:val="0"/>
          <w:divBdr>
            <w:top w:val="none" w:sz="0" w:space="0" w:color="auto"/>
            <w:left w:val="none" w:sz="0" w:space="0" w:color="auto"/>
            <w:bottom w:val="none" w:sz="0" w:space="0" w:color="auto"/>
            <w:right w:val="none" w:sz="0" w:space="0" w:color="auto"/>
          </w:divBdr>
        </w:div>
        <w:div w:id="952126033">
          <w:marLeft w:val="0"/>
          <w:marRight w:val="0"/>
          <w:marTop w:val="0"/>
          <w:marBottom w:val="0"/>
          <w:divBdr>
            <w:top w:val="none" w:sz="0" w:space="0" w:color="auto"/>
            <w:left w:val="none" w:sz="0" w:space="0" w:color="auto"/>
            <w:bottom w:val="none" w:sz="0" w:space="0" w:color="auto"/>
            <w:right w:val="none" w:sz="0" w:space="0" w:color="auto"/>
          </w:divBdr>
        </w:div>
        <w:div w:id="413667935">
          <w:marLeft w:val="0"/>
          <w:marRight w:val="0"/>
          <w:marTop w:val="0"/>
          <w:marBottom w:val="0"/>
          <w:divBdr>
            <w:top w:val="none" w:sz="0" w:space="0" w:color="auto"/>
            <w:left w:val="none" w:sz="0" w:space="0" w:color="auto"/>
            <w:bottom w:val="none" w:sz="0" w:space="0" w:color="auto"/>
            <w:right w:val="none" w:sz="0" w:space="0" w:color="auto"/>
          </w:divBdr>
        </w:div>
        <w:div w:id="1142968929">
          <w:marLeft w:val="0"/>
          <w:marRight w:val="0"/>
          <w:marTop w:val="0"/>
          <w:marBottom w:val="0"/>
          <w:divBdr>
            <w:top w:val="none" w:sz="0" w:space="0" w:color="auto"/>
            <w:left w:val="none" w:sz="0" w:space="0" w:color="auto"/>
            <w:bottom w:val="none" w:sz="0" w:space="0" w:color="auto"/>
            <w:right w:val="none" w:sz="0" w:space="0" w:color="auto"/>
          </w:divBdr>
        </w:div>
        <w:div w:id="1822888500">
          <w:marLeft w:val="0"/>
          <w:marRight w:val="0"/>
          <w:marTop w:val="0"/>
          <w:marBottom w:val="0"/>
          <w:divBdr>
            <w:top w:val="none" w:sz="0" w:space="0" w:color="auto"/>
            <w:left w:val="none" w:sz="0" w:space="0" w:color="auto"/>
            <w:bottom w:val="none" w:sz="0" w:space="0" w:color="auto"/>
            <w:right w:val="none" w:sz="0" w:space="0" w:color="auto"/>
          </w:divBdr>
        </w:div>
        <w:div w:id="1841697859">
          <w:marLeft w:val="0"/>
          <w:marRight w:val="0"/>
          <w:marTop w:val="0"/>
          <w:marBottom w:val="0"/>
          <w:divBdr>
            <w:top w:val="none" w:sz="0" w:space="0" w:color="auto"/>
            <w:left w:val="none" w:sz="0" w:space="0" w:color="auto"/>
            <w:bottom w:val="none" w:sz="0" w:space="0" w:color="auto"/>
            <w:right w:val="none" w:sz="0" w:space="0" w:color="auto"/>
          </w:divBdr>
        </w:div>
        <w:div w:id="1245647146">
          <w:marLeft w:val="0"/>
          <w:marRight w:val="0"/>
          <w:marTop w:val="0"/>
          <w:marBottom w:val="0"/>
          <w:divBdr>
            <w:top w:val="none" w:sz="0" w:space="0" w:color="auto"/>
            <w:left w:val="none" w:sz="0" w:space="0" w:color="auto"/>
            <w:bottom w:val="none" w:sz="0" w:space="0" w:color="auto"/>
            <w:right w:val="none" w:sz="0" w:space="0" w:color="auto"/>
          </w:divBdr>
        </w:div>
        <w:div w:id="252250627">
          <w:marLeft w:val="0"/>
          <w:marRight w:val="0"/>
          <w:marTop w:val="0"/>
          <w:marBottom w:val="0"/>
          <w:divBdr>
            <w:top w:val="none" w:sz="0" w:space="0" w:color="auto"/>
            <w:left w:val="none" w:sz="0" w:space="0" w:color="auto"/>
            <w:bottom w:val="none" w:sz="0" w:space="0" w:color="auto"/>
            <w:right w:val="none" w:sz="0" w:space="0" w:color="auto"/>
          </w:divBdr>
        </w:div>
        <w:div w:id="512261609">
          <w:marLeft w:val="0"/>
          <w:marRight w:val="0"/>
          <w:marTop w:val="0"/>
          <w:marBottom w:val="0"/>
          <w:divBdr>
            <w:top w:val="none" w:sz="0" w:space="0" w:color="auto"/>
            <w:left w:val="none" w:sz="0" w:space="0" w:color="auto"/>
            <w:bottom w:val="none" w:sz="0" w:space="0" w:color="auto"/>
            <w:right w:val="none" w:sz="0" w:space="0" w:color="auto"/>
          </w:divBdr>
        </w:div>
        <w:div w:id="1963000333">
          <w:marLeft w:val="0"/>
          <w:marRight w:val="0"/>
          <w:marTop w:val="0"/>
          <w:marBottom w:val="0"/>
          <w:divBdr>
            <w:top w:val="none" w:sz="0" w:space="0" w:color="auto"/>
            <w:left w:val="none" w:sz="0" w:space="0" w:color="auto"/>
            <w:bottom w:val="none" w:sz="0" w:space="0" w:color="auto"/>
            <w:right w:val="none" w:sz="0" w:space="0" w:color="auto"/>
          </w:divBdr>
        </w:div>
        <w:div w:id="572005354">
          <w:marLeft w:val="0"/>
          <w:marRight w:val="0"/>
          <w:marTop w:val="0"/>
          <w:marBottom w:val="0"/>
          <w:divBdr>
            <w:top w:val="none" w:sz="0" w:space="0" w:color="auto"/>
            <w:left w:val="none" w:sz="0" w:space="0" w:color="auto"/>
            <w:bottom w:val="none" w:sz="0" w:space="0" w:color="auto"/>
            <w:right w:val="none" w:sz="0" w:space="0" w:color="auto"/>
          </w:divBdr>
        </w:div>
        <w:div w:id="1856848682">
          <w:marLeft w:val="0"/>
          <w:marRight w:val="0"/>
          <w:marTop w:val="0"/>
          <w:marBottom w:val="0"/>
          <w:divBdr>
            <w:top w:val="none" w:sz="0" w:space="0" w:color="auto"/>
            <w:left w:val="none" w:sz="0" w:space="0" w:color="auto"/>
            <w:bottom w:val="none" w:sz="0" w:space="0" w:color="auto"/>
            <w:right w:val="none" w:sz="0" w:space="0" w:color="auto"/>
          </w:divBdr>
        </w:div>
        <w:div w:id="1045721059">
          <w:marLeft w:val="0"/>
          <w:marRight w:val="0"/>
          <w:marTop w:val="0"/>
          <w:marBottom w:val="0"/>
          <w:divBdr>
            <w:top w:val="none" w:sz="0" w:space="0" w:color="auto"/>
            <w:left w:val="none" w:sz="0" w:space="0" w:color="auto"/>
            <w:bottom w:val="none" w:sz="0" w:space="0" w:color="auto"/>
            <w:right w:val="none" w:sz="0" w:space="0" w:color="auto"/>
          </w:divBdr>
        </w:div>
        <w:div w:id="2142654628">
          <w:marLeft w:val="0"/>
          <w:marRight w:val="0"/>
          <w:marTop w:val="0"/>
          <w:marBottom w:val="0"/>
          <w:divBdr>
            <w:top w:val="none" w:sz="0" w:space="0" w:color="auto"/>
            <w:left w:val="none" w:sz="0" w:space="0" w:color="auto"/>
            <w:bottom w:val="none" w:sz="0" w:space="0" w:color="auto"/>
            <w:right w:val="none" w:sz="0" w:space="0" w:color="auto"/>
          </w:divBdr>
        </w:div>
        <w:div w:id="1218280962">
          <w:marLeft w:val="0"/>
          <w:marRight w:val="0"/>
          <w:marTop w:val="0"/>
          <w:marBottom w:val="0"/>
          <w:divBdr>
            <w:top w:val="none" w:sz="0" w:space="0" w:color="auto"/>
            <w:left w:val="none" w:sz="0" w:space="0" w:color="auto"/>
            <w:bottom w:val="none" w:sz="0" w:space="0" w:color="auto"/>
            <w:right w:val="none" w:sz="0" w:space="0" w:color="auto"/>
          </w:divBdr>
        </w:div>
        <w:div w:id="853493317">
          <w:marLeft w:val="0"/>
          <w:marRight w:val="0"/>
          <w:marTop w:val="0"/>
          <w:marBottom w:val="0"/>
          <w:divBdr>
            <w:top w:val="none" w:sz="0" w:space="0" w:color="auto"/>
            <w:left w:val="none" w:sz="0" w:space="0" w:color="auto"/>
            <w:bottom w:val="none" w:sz="0" w:space="0" w:color="auto"/>
            <w:right w:val="none" w:sz="0" w:space="0" w:color="auto"/>
          </w:divBdr>
        </w:div>
        <w:div w:id="1719403232">
          <w:marLeft w:val="0"/>
          <w:marRight w:val="0"/>
          <w:marTop w:val="0"/>
          <w:marBottom w:val="0"/>
          <w:divBdr>
            <w:top w:val="none" w:sz="0" w:space="0" w:color="auto"/>
            <w:left w:val="none" w:sz="0" w:space="0" w:color="auto"/>
            <w:bottom w:val="none" w:sz="0" w:space="0" w:color="auto"/>
            <w:right w:val="none" w:sz="0" w:space="0" w:color="auto"/>
          </w:divBdr>
        </w:div>
        <w:div w:id="1410231175">
          <w:marLeft w:val="0"/>
          <w:marRight w:val="0"/>
          <w:marTop w:val="0"/>
          <w:marBottom w:val="0"/>
          <w:divBdr>
            <w:top w:val="none" w:sz="0" w:space="0" w:color="auto"/>
            <w:left w:val="none" w:sz="0" w:space="0" w:color="auto"/>
            <w:bottom w:val="none" w:sz="0" w:space="0" w:color="auto"/>
            <w:right w:val="none" w:sz="0" w:space="0" w:color="auto"/>
          </w:divBdr>
        </w:div>
        <w:div w:id="1393774853">
          <w:marLeft w:val="0"/>
          <w:marRight w:val="0"/>
          <w:marTop w:val="0"/>
          <w:marBottom w:val="0"/>
          <w:divBdr>
            <w:top w:val="none" w:sz="0" w:space="0" w:color="auto"/>
            <w:left w:val="none" w:sz="0" w:space="0" w:color="auto"/>
            <w:bottom w:val="none" w:sz="0" w:space="0" w:color="auto"/>
            <w:right w:val="none" w:sz="0" w:space="0" w:color="auto"/>
          </w:divBdr>
        </w:div>
        <w:div w:id="991175596">
          <w:marLeft w:val="0"/>
          <w:marRight w:val="0"/>
          <w:marTop w:val="0"/>
          <w:marBottom w:val="0"/>
          <w:divBdr>
            <w:top w:val="none" w:sz="0" w:space="0" w:color="auto"/>
            <w:left w:val="none" w:sz="0" w:space="0" w:color="auto"/>
            <w:bottom w:val="none" w:sz="0" w:space="0" w:color="auto"/>
            <w:right w:val="none" w:sz="0" w:space="0" w:color="auto"/>
          </w:divBdr>
        </w:div>
        <w:div w:id="386346581">
          <w:marLeft w:val="0"/>
          <w:marRight w:val="0"/>
          <w:marTop w:val="0"/>
          <w:marBottom w:val="0"/>
          <w:divBdr>
            <w:top w:val="none" w:sz="0" w:space="0" w:color="auto"/>
            <w:left w:val="none" w:sz="0" w:space="0" w:color="auto"/>
            <w:bottom w:val="none" w:sz="0" w:space="0" w:color="auto"/>
            <w:right w:val="none" w:sz="0" w:space="0" w:color="auto"/>
          </w:divBdr>
        </w:div>
        <w:div w:id="397288523">
          <w:marLeft w:val="0"/>
          <w:marRight w:val="0"/>
          <w:marTop w:val="0"/>
          <w:marBottom w:val="0"/>
          <w:divBdr>
            <w:top w:val="none" w:sz="0" w:space="0" w:color="auto"/>
            <w:left w:val="none" w:sz="0" w:space="0" w:color="auto"/>
            <w:bottom w:val="none" w:sz="0" w:space="0" w:color="auto"/>
            <w:right w:val="none" w:sz="0" w:space="0" w:color="auto"/>
          </w:divBdr>
        </w:div>
        <w:div w:id="1454860756">
          <w:marLeft w:val="0"/>
          <w:marRight w:val="0"/>
          <w:marTop w:val="0"/>
          <w:marBottom w:val="0"/>
          <w:divBdr>
            <w:top w:val="none" w:sz="0" w:space="0" w:color="auto"/>
            <w:left w:val="none" w:sz="0" w:space="0" w:color="auto"/>
            <w:bottom w:val="none" w:sz="0" w:space="0" w:color="auto"/>
            <w:right w:val="none" w:sz="0" w:space="0" w:color="auto"/>
          </w:divBdr>
        </w:div>
        <w:div w:id="71437801">
          <w:marLeft w:val="0"/>
          <w:marRight w:val="0"/>
          <w:marTop w:val="0"/>
          <w:marBottom w:val="0"/>
          <w:divBdr>
            <w:top w:val="none" w:sz="0" w:space="0" w:color="auto"/>
            <w:left w:val="none" w:sz="0" w:space="0" w:color="auto"/>
            <w:bottom w:val="none" w:sz="0" w:space="0" w:color="auto"/>
            <w:right w:val="none" w:sz="0" w:space="0" w:color="auto"/>
          </w:divBdr>
        </w:div>
        <w:div w:id="607398421">
          <w:marLeft w:val="0"/>
          <w:marRight w:val="0"/>
          <w:marTop w:val="0"/>
          <w:marBottom w:val="0"/>
          <w:divBdr>
            <w:top w:val="none" w:sz="0" w:space="0" w:color="auto"/>
            <w:left w:val="none" w:sz="0" w:space="0" w:color="auto"/>
            <w:bottom w:val="none" w:sz="0" w:space="0" w:color="auto"/>
            <w:right w:val="none" w:sz="0" w:space="0" w:color="auto"/>
          </w:divBdr>
        </w:div>
        <w:div w:id="1884906835">
          <w:marLeft w:val="0"/>
          <w:marRight w:val="0"/>
          <w:marTop w:val="0"/>
          <w:marBottom w:val="0"/>
          <w:divBdr>
            <w:top w:val="none" w:sz="0" w:space="0" w:color="auto"/>
            <w:left w:val="none" w:sz="0" w:space="0" w:color="auto"/>
            <w:bottom w:val="none" w:sz="0" w:space="0" w:color="auto"/>
            <w:right w:val="none" w:sz="0" w:space="0" w:color="auto"/>
          </w:divBdr>
        </w:div>
        <w:div w:id="1510099736">
          <w:marLeft w:val="0"/>
          <w:marRight w:val="0"/>
          <w:marTop w:val="0"/>
          <w:marBottom w:val="0"/>
          <w:divBdr>
            <w:top w:val="none" w:sz="0" w:space="0" w:color="auto"/>
            <w:left w:val="none" w:sz="0" w:space="0" w:color="auto"/>
            <w:bottom w:val="none" w:sz="0" w:space="0" w:color="auto"/>
            <w:right w:val="none" w:sz="0" w:space="0" w:color="auto"/>
          </w:divBdr>
        </w:div>
        <w:div w:id="1796605198">
          <w:marLeft w:val="0"/>
          <w:marRight w:val="0"/>
          <w:marTop w:val="0"/>
          <w:marBottom w:val="0"/>
          <w:divBdr>
            <w:top w:val="none" w:sz="0" w:space="0" w:color="auto"/>
            <w:left w:val="none" w:sz="0" w:space="0" w:color="auto"/>
            <w:bottom w:val="none" w:sz="0" w:space="0" w:color="auto"/>
            <w:right w:val="none" w:sz="0" w:space="0" w:color="auto"/>
          </w:divBdr>
        </w:div>
        <w:div w:id="1790077989">
          <w:marLeft w:val="0"/>
          <w:marRight w:val="0"/>
          <w:marTop w:val="0"/>
          <w:marBottom w:val="0"/>
          <w:divBdr>
            <w:top w:val="none" w:sz="0" w:space="0" w:color="auto"/>
            <w:left w:val="none" w:sz="0" w:space="0" w:color="auto"/>
            <w:bottom w:val="none" w:sz="0" w:space="0" w:color="auto"/>
            <w:right w:val="none" w:sz="0" w:space="0" w:color="auto"/>
          </w:divBdr>
        </w:div>
        <w:div w:id="1862208234">
          <w:marLeft w:val="0"/>
          <w:marRight w:val="0"/>
          <w:marTop w:val="0"/>
          <w:marBottom w:val="0"/>
          <w:divBdr>
            <w:top w:val="none" w:sz="0" w:space="0" w:color="auto"/>
            <w:left w:val="none" w:sz="0" w:space="0" w:color="auto"/>
            <w:bottom w:val="none" w:sz="0" w:space="0" w:color="auto"/>
            <w:right w:val="none" w:sz="0" w:space="0" w:color="auto"/>
          </w:divBdr>
        </w:div>
        <w:div w:id="941255318">
          <w:marLeft w:val="0"/>
          <w:marRight w:val="0"/>
          <w:marTop w:val="0"/>
          <w:marBottom w:val="0"/>
          <w:divBdr>
            <w:top w:val="none" w:sz="0" w:space="0" w:color="auto"/>
            <w:left w:val="none" w:sz="0" w:space="0" w:color="auto"/>
            <w:bottom w:val="none" w:sz="0" w:space="0" w:color="auto"/>
            <w:right w:val="none" w:sz="0" w:space="0" w:color="auto"/>
          </w:divBdr>
        </w:div>
        <w:div w:id="632180705">
          <w:marLeft w:val="0"/>
          <w:marRight w:val="0"/>
          <w:marTop w:val="0"/>
          <w:marBottom w:val="0"/>
          <w:divBdr>
            <w:top w:val="none" w:sz="0" w:space="0" w:color="auto"/>
            <w:left w:val="none" w:sz="0" w:space="0" w:color="auto"/>
            <w:bottom w:val="none" w:sz="0" w:space="0" w:color="auto"/>
            <w:right w:val="none" w:sz="0" w:space="0" w:color="auto"/>
          </w:divBdr>
        </w:div>
        <w:div w:id="450057247">
          <w:marLeft w:val="0"/>
          <w:marRight w:val="0"/>
          <w:marTop w:val="0"/>
          <w:marBottom w:val="0"/>
          <w:divBdr>
            <w:top w:val="none" w:sz="0" w:space="0" w:color="auto"/>
            <w:left w:val="none" w:sz="0" w:space="0" w:color="auto"/>
            <w:bottom w:val="none" w:sz="0" w:space="0" w:color="auto"/>
            <w:right w:val="none" w:sz="0" w:space="0" w:color="auto"/>
          </w:divBdr>
        </w:div>
        <w:div w:id="1506171705">
          <w:marLeft w:val="0"/>
          <w:marRight w:val="0"/>
          <w:marTop w:val="0"/>
          <w:marBottom w:val="0"/>
          <w:divBdr>
            <w:top w:val="none" w:sz="0" w:space="0" w:color="auto"/>
            <w:left w:val="none" w:sz="0" w:space="0" w:color="auto"/>
            <w:bottom w:val="none" w:sz="0" w:space="0" w:color="auto"/>
            <w:right w:val="none" w:sz="0" w:space="0" w:color="auto"/>
          </w:divBdr>
        </w:div>
        <w:div w:id="981157517">
          <w:marLeft w:val="0"/>
          <w:marRight w:val="0"/>
          <w:marTop w:val="0"/>
          <w:marBottom w:val="0"/>
          <w:divBdr>
            <w:top w:val="none" w:sz="0" w:space="0" w:color="auto"/>
            <w:left w:val="none" w:sz="0" w:space="0" w:color="auto"/>
            <w:bottom w:val="none" w:sz="0" w:space="0" w:color="auto"/>
            <w:right w:val="none" w:sz="0" w:space="0" w:color="auto"/>
          </w:divBdr>
        </w:div>
        <w:div w:id="614868637">
          <w:marLeft w:val="0"/>
          <w:marRight w:val="0"/>
          <w:marTop w:val="0"/>
          <w:marBottom w:val="0"/>
          <w:divBdr>
            <w:top w:val="none" w:sz="0" w:space="0" w:color="auto"/>
            <w:left w:val="none" w:sz="0" w:space="0" w:color="auto"/>
            <w:bottom w:val="none" w:sz="0" w:space="0" w:color="auto"/>
            <w:right w:val="none" w:sz="0" w:space="0" w:color="auto"/>
          </w:divBdr>
        </w:div>
        <w:div w:id="1558544272">
          <w:marLeft w:val="0"/>
          <w:marRight w:val="0"/>
          <w:marTop w:val="0"/>
          <w:marBottom w:val="0"/>
          <w:divBdr>
            <w:top w:val="none" w:sz="0" w:space="0" w:color="auto"/>
            <w:left w:val="none" w:sz="0" w:space="0" w:color="auto"/>
            <w:bottom w:val="none" w:sz="0" w:space="0" w:color="auto"/>
            <w:right w:val="none" w:sz="0" w:space="0" w:color="auto"/>
          </w:divBdr>
        </w:div>
        <w:div w:id="1966614708">
          <w:marLeft w:val="0"/>
          <w:marRight w:val="0"/>
          <w:marTop w:val="0"/>
          <w:marBottom w:val="0"/>
          <w:divBdr>
            <w:top w:val="none" w:sz="0" w:space="0" w:color="auto"/>
            <w:left w:val="none" w:sz="0" w:space="0" w:color="auto"/>
            <w:bottom w:val="none" w:sz="0" w:space="0" w:color="auto"/>
            <w:right w:val="none" w:sz="0" w:space="0" w:color="auto"/>
          </w:divBdr>
        </w:div>
      </w:divsChild>
    </w:div>
    <w:div w:id="312562249">
      <w:bodyDiv w:val="1"/>
      <w:marLeft w:val="0"/>
      <w:marRight w:val="0"/>
      <w:marTop w:val="0"/>
      <w:marBottom w:val="0"/>
      <w:divBdr>
        <w:top w:val="none" w:sz="0" w:space="0" w:color="auto"/>
        <w:left w:val="none" w:sz="0" w:space="0" w:color="auto"/>
        <w:bottom w:val="none" w:sz="0" w:space="0" w:color="auto"/>
        <w:right w:val="none" w:sz="0" w:space="0" w:color="auto"/>
      </w:divBdr>
    </w:div>
    <w:div w:id="313068985">
      <w:bodyDiv w:val="1"/>
      <w:marLeft w:val="0"/>
      <w:marRight w:val="0"/>
      <w:marTop w:val="0"/>
      <w:marBottom w:val="0"/>
      <w:divBdr>
        <w:top w:val="none" w:sz="0" w:space="0" w:color="auto"/>
        <w:left w:val="none" w:sz="0" w:space="0" w:color="auto"/>
        <w:bottom w:val="none" w:sz="0" w:space="0" w:color="auto"/>
        <w:right w:val="none" w:sz="0" w:space="0" w:color="auto"/>
      </w:divBdr>
    </w:div>
    <w:div w:id="314844117">
      <w:bodyDiv w:val="1"/>
      <w:marLeft w:val="0"/>
      <w:marRight w:val="0"/>
      <w:marTop w:val="0"/>
      <w:marBottom w:val="0"/>
      <w:divBdr>
        <w:top w:val="none" w:sz="0" w:space="0" w:color="auto"/>
        <w:left w:val="none" w:sz="0" w:space="0" w:color="auto"/>
        <w:bottom w:val="none" w:sz="0" w:space="0" w:color="auto"/>
        <w:right w:val="none" w:sz="0" w:space="0" w:color="auto"/>
      </w:divBdr>
    </w:div>
    <w:div w:id="315111717">
      <w:bodyDiv w:val="1"/>
      <w:marLeft w:val="0"/>
      <w:marRight w:val="0"/>
      <w:marTop w:val="0"/>
      <w:marBottom w:val="0"/>
      <w:divBdr>
        <w:top w:val="none" w:sz="0" w:space="0" w:color="auto"/>
        <w:left w:val="none" w:sz="0" w:space="0" w:color="auto"/>
        <w:bottom w:val="none" w:sz="0" w:space="0" w:color="auto"/>
        <w:right w:val="none" w:sz="0" w:space="0" w:color="auto"/>
      </w:divBdr>
    </w:div>
    <w:div w:id="315837907">
      <w:bodyDiv w:val="1"/>
      <w:marLeft w:val="0"/>
      <w:marRight w:val="0"/>
      <w:marTop w:val="0"/>
      <w:marBottom w:val="0"/>
      <w:divBdr>
        <w:top w:val="none" w:sz="0" w:space="0" w:color="auto"/>
        <w:left w:val="none" w:sz="0" w:space="0" w:color="auto"/>
        <w:bottom w:val="none" w:sz="0" w:space="0" w:color="auto"/>
        <w:right w:val="none" w:sz="0" w:space="0" w:color="auto"/>
      </w:divBdr>
    </w:div>
    <w:div w:id="315886393">
      <w:bodyDiv w:val="1"/>
      <w:marLeft w:val="0"/>
      <w:marRight w:val="0"/>
      <w:marTop w:val="0"/>
      <w:marBottom w:val="0"/>
      <w:divBdr>
        <w:top w:val="none" w:sz="0" w:space="0" w:color="auto"/>
        <w:left w:val="none" w:sz="0" w:space="0" w:color="auto"/>
        <w:bottom w:val="none" w:sz="0" w:space="0" w:color="auto"/>
        <w:right w:val="none" w:sz="0" w:space="0" w:color="auto"/>
      </w:divBdr>
    </w:div>
    <w:div w:id="317080320">
      <w:bodyDiv w:val="1"/>
      <w:marLeft w:val="0"/>
      <w:marRight w:val="0"/>
      <w:marTop w:val="0"/>
      <w:marBottom w:val="0"/>
      <w:divBdr>
        <w:top w:val="none" w:sz="0" w:space="0" w:color="auto"/>
        <w:left w:val="none" w:sz="0" w:space="0" w:color="auto"/>
        <w:bottom w:val="none" w:sz="0" w:space="0" w:color="auto"/>
        <w:right w:val="none" w:sz="0" w:space="0" w:color="auto"/>
      </w:divBdr>
    </w:div>
    <w:div w:id="317806399">
      <w:bodyDiv w:val="1"/>
      <w:marLeft w:val="0"/>
      <w:marRight w:val="0"/>
      <w:marTop w:val="0"/>
      <w:marBottom w:val="0"/>
      <w:divBdr>
        <w:top w:val="none" w:sz="0" w:space="0" w:color="auto"/>
        <w:left w:val="none" w:sz="0" w:space="0" w:color="auto"/>
        <w:bottom w:val="none" w:sz="0" w:space="0" w:color="auto"/>
        <w:right w:val="none" w:sz="0" w:space="0" w:color="auto"/>
      </w:divBdr>
    </w:div>
    <w:div w:id="318313391">
      <w:bodyDiv w:val="1"/>
      <w:marLeft w:val="0"/>
      <w:marRight w:val="0"/>
      <w:marTop w:val="0"/>
      <w:marBottom w:val="0"/>
      <w:divBdr>
        <w:top w:val="none" w:sz="0" w:space="0" w:color="auto"/>
        <w:left w:val="none" w:sz="0" w:space="0" w:color="auto"/>
        <w:bottom w:val="none" w:sz="0" w:space="0" w:color="auto"/>
        <w:right w:val="none" w:sz="0" w:space="0" w:color="auto"/>
      </w:divBdr>
    </w:div>
    <w:div w:id="319575440">
      <w:bodyDiv w:val="1"/>
      <w:marLeft w:val="0"/>
      <w:marRight w:val="0"/>
      <w:marTop w:val="0"/>
      <w:marBottom w:val="0"/>
      <w:divBdr>
        <w:top w:val="none" w:sz="0" w:space="0" w:color="auto"/>
        <w:left w:val="none" w:sz="0" w:space="0" w:color="auto"/>
        <w:bottom w:val="none" w:sz="0" w:space="0" w:color="auto"/>
        <w:right w:val="none" w:sz="0" w:space="0" w:color="auto"/>
      </w:divBdr>
    </w:div>
    <w:div w:id="319771449">
      <w:bodyDiv w:val="1"/>
      <w:marLeft w:val="0"/>
      <w:marRight w:val="0"/>
      <w:marTop w:val="0"/>
      <w:marBottom w:val="0"/>
      <w:divBdr>
        <w:top w:val="none" w:sz="0" w:space="0" w:color="auto"/>
        <w:left w:val="none" w:sz="0" w:space="0" w:color="auto"/>
        <w:bottom w:val="none" w:sz="0" w:space="0" w:color="auto"/>
        <w:right w:val="none" w:sz="0" w:space="0" w:color="auto"/>
      </w:divBdr>
    </w:div>
    <w:div w:id="320501959">
      <w:bodyDiv w:val="1"/>
      <w:marLeft w:val="0"/>
      <w:marRight w:val="0"/>
      <w:marTop w:val="0"/>
      <w:marBottom w:val="0"/>
      <w:divBdr>
        <w:top w:val="none" w:sz="0" w:space="0" w:color="auto"/>
        <w:left w:val="none" w:sz="0" w:space="0" w:color="auto"/>
        <w:bottom w:val="none" w:sz="0" w:space="0" w:color="auto"/>
        <w:right w:val="none" w:sz="0" w:space="0" w:color="auto"/>
      </w:divBdr>
    </w:div>
    <w:div w:id="321087400">
      <w:bodyDiv w:val="1"/>
      <w:marLeft w:val="0"/>
      <w:marRight w:val="0"/>
      <w:marTop w:val="0"/>
      <w:marBottom w:val="0"/>
      <w:divBdr>
        <w:top w:val="none" w:sz="0" w:space="0" w:color="auto"/>
        <w:left w:val="none" w:sz="0" w:space="0" w:color="auto"/>
        <w:bottom w:val="none" w:sz="0" w:space="0" w:color="auto"/>
        <w:right w:val="none" w:sz="0" w:space="0" w:color="auto"/>
      </w:divBdr>
    </w:div>
    <w:div w:id="322516349">
      <w:bodyDiv w:val="1"/>
      <w:marLeft w:val="0"/>
      <w:marRight w:val="0"/>
      <w:marTop w:val="0"/>
      <w:marBottom w:val="0"/>
      <w:divBdr>
        <w:top w:val="none" w:sz="0" w:space="0" w:color="auto"/>
        <w:left w:val="none" w:sz="0" w:space="0" w:color="auto"/>
        <w:bottom w:val="none" w:sz="0" w:space="0" w:color="auto"/>
        <w:right w:val="none" w:sz="0" w:space="0" w:color="auto"/>
      </w:divBdr>
    </w:div>
    <w:div w:id="322975724">
      <w:bodyDiv w:val="1"/>
      <w:marLeft w:val="0"/>
      <w:marRight w:val="0"/>
      <w:marTop w:val="0"/>
      <w:marBottom w:val="0"/>
      <w:divBdr>
        <w:top w:val="none" w:sz="0" w:space="0" w:color="auto"/>
        <w:left w:val="none" w:sz="0" w:space="0" w:color="auto"/>
        <w:bottom w:val="none" w:sz="0" w:space="0" w:color="auto"/>
        <w:right w:val="none" w:sz="0" w:space="0" w:color="auto"/>
      </w:divBdr>
    </w:div>
    <w:div w:id="324552568">
      <w:bodyDiv w:val="1"/>
      <w:marLeft w:val="0"/>
      <w:marRight w:val="0"/>
      <w:marTop w:val="0"/>
      <w:marBottom w:val="0"/>
      <w:divBdr>
        <w:top w:val="none" w:sz="0" w:space="0" w:color="auto"/>
        <w:left w:val="none" w:sz="0" w:space="0" w:color="auto"/>
        <w:bottom w:val="none" w:sz="0" w:space="0" w:color="auto"/>
        <w:right w:val="none" w:sz="0" w:space="0" w:color="auto"/>
      </w:divBdr>
    </w:div>
    <w:div w:id="324826375">
      <w:bodyDiv w:val="1"/>
      <w:marLeft w:val="0"/>
      <w:marRight w:val="0"/>
      <w:marTop w:val="0"/>
      <w:marBottom w:val="0"/>
      <w:divBdr>
        <w:top w:val="none" w:sz="0" w:space="0" w:color="auto"/>
        <w:left w:val="none" w:sz="0" w:space="0" w:color="auto"/>
        <w:bottom w:val="none" w:sz="0" w:space="0" w:color="auto"/>
        <w:right w:val="none" w:sz="0" w:space="0" w:color="auto"/>
      </w:divBdr>
    </w:div>
    <w:div w:id="325401140">
      <w:bodyDiv w:val="1"/>
      <w:marLeft w:val="0"/>
      <w:marRight w:val="0"/>
      <w:marTop w:val="0"/>
      <w:marBottom w:val="0"/>
      <w:divBdr>
        <w:top w:val="none" w:sz="0" w:space="0" w:color="auto"/>
        <w:left w:val="none" w:sz="0" w:space="0" w:color="auto"/>
        <w:bottom w:val="none" w:sz="0" w:space="0" w:color="auto"/>
        <w:right w:val="none" w:sz="0" w:space="0" w:color="auto"/>
      </w:divBdr>
    </w:div>
    <w:div w:id="325867353">
      <w:bodyDiv w:val="1"/>
      <w:marLeft w:val="0"/>
      <w:marRight w:val="0"/>
      <w:marTop w:val="0"/>
      <w:marBottom w:val="0"/>
      <w:divBdr>
        <w:top w:val="none" w:sz="0" w:space="0" w:color="auto"/>
        <w:left w:val="none" w:sz="0" w:space="0" w:color="auto"/>
        <w:bottom w:val="none" w:sz="0" w:space="0" w:color="auto"/>
        <w:right w:val="none" w:sz="0" w:space="0" w:color="auto"/>
      </w:divBdr>
    </w:div>
    <w:div w:id="326907027">
      <w:bodyDiv w:val="1"/>
      <w:marLeft w:val="0"/>
      <w:marRight w:val="0"/>
      <w:marTop w:val="0"/>
      <w:marBottom w:val="0"/>
      <w:divBdr>
        <w:top w:val="none" w:sz="0" w:space="0" w:color="auto"/>
        <w:left w:val="none" w:sz="0" w:space="0" w:color="auto"/>
        <w:bottom w:val="none" w:sz="0" w:space="0" w:color="auto"/>
        <w:right w:val="none" w:sz="0" w:space="0" w:color="auto"/>
      </w:divBdr>
    </w:div>
    <w:div w:id="327101791">
      <w:bodyDiv w:val="1"/>
      <w:marLeft w:val="0"/>
      <w:marRight w:val="0"/>
      <w:marTop w:val="0"/>
      <w:marBottom w:val="0"/>
      <w:divBdr>
        <w:top w:val="none" w:sz="0" w:space="0" w:color="auto"/>
        <w:left w:val="none" w:sz="0" w:space="0" w:color="auto"/>
        <w:bottom w:val="none" w:sz="0" w:space="0" w:color="auto"/>
        <w:right w:val="none" w:sz="0" w:space="0" w:color="auto"/>
      </w:divBdr>
    </w:div>
    <w:div w:id="327368093">
      <w:bodyDiv w:val="1"/>
      <w:marLeft w:val="0"/>
      <w:marRight w:val="0"/>
      <w:marTop w:val="0"/>
      <w:marBottom w:val="0"/>
      <w:divBdr>
        <w:top w:val="none" w:sz="0" w:space="0" w:color="auto"/>
        <w:left w:val="none" w:sz="0" w:space="0" w:color="auto"/>
        <w:bottom w:val="none" w:sz="0" w:space="0" w:color="auto"/>
        <w:right w:val="none" w:sz="0" w:space="0" w:color="auto"/>
      </w:divBdr>
    </w:div>
    <w:div w:id="328220487">
      <w:bodyDiv w:val="1"/>
      <w:marLeft w:val="0"/>
      <w:marRight w:val="0"/>
      <w:marTop w:val="0"/>
      <w:marBottom w:val="0"/>
      <w:divBdr>
        <w:top w:val="none" w:sz="0" w:space="0" w:color="auto"/>
        <w:left w:val="none" w:sz="0" w:space="0" w:color="auto"/>
        <w:bottom w:val="none" w:sz="0" w:space="0" w:color="auto"/>
        <w:right w:val="none" w:sz="0" w:space="0" w:color="auto"/>
      </w:divBdr>
    </w:div>
    <w:div w:id="328604102">
      <w:bodyDiv w:val="1"/>
      <w:marLeft w:val="0"/>
      <w:marRight w:val="0"/>
      <w:marTop w:val="0"/>
      <w:marBottom w:val="0"/>
      <w:divBdr>
        <w:top w:val="none" w:sz="0" w:space="0" w:color="auto"/>
        <w:left w:val="none" w:sz="0" w:space="0" w:color="auto"/>
        <w:bottom w:val="none" w:sz="0" w:space="0" w:color="auto"/>
        <w:right w:val="none" w:sz="0" w:space="0" w:color="auto"/>
      </w:divBdr>
    </w:div>
    <w:div w:id="329792050">
      <w:bodyDiv w:val="1"/>
      <w:marLeft w:val="0"/>
      <w:marRight w:val="0"/>
      <w:marTop w:val="0"/>
      <w:marBottom w:val="0"/>
      <w:divBdr>
        <w:top w:val="none" w:sz="0" w:space="0" w:color="auto"/>
        <w:left w:val="none" w:sz="0" w:space="0" w:color="auto"/>
        <w:bottom w:val="none" w:sz="0" w:space="0" w:color="auto"/>
        <w:right w:val="none" w:sz="0" w:space="0" w:color="auto"/>
      </w:divBdr>
    </w:div>
    <w:div w:id="329991191">
      <w:bodyDiv w:val="1"/>
      <w:marLeft w:val="0"/>
      <w:marRight w:val="0"/>
      <w:marTop w:val="0"/>
      <w:marBottom w:val="0"/>
      <w:divBdr>
        <w:top w:val="none" w:sz="0" w:space="0" w:color="auto"/>
        <w:left w:val="none" w:sz="0" w:space="0" w:color="auto"/>
        <w:bottom w:val="none" w:sz="0" w:space="0" w:color="auto"/>
        <w:right w:val="none" w:sz="0" w:space="0" w:color="auto"/>
      </w:divBdr>
    </w:div>
    <w:div w:id="330373148">
      <w:bodyDiv w:val="1"/>
      <w:marLeft w:val="0"/>
      <w:marRight w:val="0"/>
      <w:marTop w:val="0"/>
      <w:marBottom w:val="0"/>
      <w:divBdr>
        <w:top w:val="none" w:sz="0" w:space="0" w:color="auto"/>
        <w:left w:val="none" w:sz="0" w:space="0" w:color="auto"/>
        <w:bottom w:val="none" w:sz="0" w:space="0" w:color="auto"/>
        <w:right w:val="none" w:sz="0" w:space="0" w:color="auto"/>
      </w:divBdr>
    </w:div>
    <w:div w:id="332731731">
      <w:bodyDiv w:val="1"/>
      <w:marLeft w:val="0"/>
      <w:marRight w:val="0"/>
      <w:marTop w:val="0"/>
      <w:marBottom w:val="0"/>
      <w:divBdr>
        <w:top w:val="none" w:sz="0" w:space="0" w:color="auto"/>
        <w:left w:val="none" w:sz="0" w:space="0" w:color="auto"/>
        <w:bottom w:val="none" w:sz="0" w:space="0" w:color="auto"/>
        <w:right w:val="none" w:sz="0" w:space="0" w:color="auto"/>
      </w:divBdr>
    </w:div>
    <w:div w:id="333189633">
      <w:bodyDiv w:val="1"/>
      <w:marLeft w:val="0"/>
      <w:marRight w:val="0"/>
      <w:marTop w:val="0"/>
      <w:marBottom w:val="0"/>
      <w:divBdr>
        <w:top w:val="none" w:sz="0" w:space="0" w:color="auto"/>
        <w:left w:val="none" w:sz="0" w:space="0" w:color="auto"/>
        <w:bottom w:val="none" w:sz="0" w:space="0" w:color="auto"/>
        <w:right w:val="none" w:sz="0" w:space="0" w:color="auto"/>
      </w:divBdr>
    </w:div>
    <w:div w:id="333538073">
      <w:bodyDiv w:val="1"/>
      <w:marLeft w:val="0"/>
      <w:marRight w:val="0"/>
      <w:marTop w:val="0"/>
      <w:marBottom w:val="0"/>
      <w:divBdr>
        <w:top w:val="none" w:sz="0" w:space="0" w:color="auto"/>
        <w:left w:val="none" w:sz="0" w:space="0" w:color="auto"/>
        <w:bottom w:val="none" w:sz="0" w:space="0" w:color="auto"/>
        <w:right w:val="none" w:sz="0" w:space="0" w:color="auto"/>
      </w:divBdr>
    </w:div>
    <w:div w:id="334917524">
      <w:bodyDiv w:val="1"/>
      <w:marLeft w:val="0"/>
      <w:marRight w:val="0"/>
      <w:marTop w:val="0"/>
      <w:marBottom w:val="0"/>
      <w:divBdr>
        <w:top w:val="none" w:sz="0" w:space="0" w:color="auto"/>
        <w:left w:val="none" w:sz="0" w:space="0" w:color="auto"/>
        <w:bottom w:val="none" w:sz="0" w:space="0" w:color="auto"/>
        <w:right w:val="none" w:sz="0" w:space="0" w:color="auto"/>
      </w:divBdr>
    </w:div>
    <w:div w:id="336923876">
      <w:bodyDiv w:val="1"/>
      <w:marLeft w:val="0"/>
      <w:marRight w:val="0"/>
      <w:marTop w:val="0"/>
      <w:marBottom w:val="0"/>
      <w:divBdr>
        <w:top w:val="none" w:sz="0" w:space="0" w:color="auto"/>
        <w:left w:val="none" w:sz="0" w:space="0" w:color="auto"/>
        <w:bottom w:val="none" w:sz="0" w:space="0" w:color="auto"/>
        <w:right w:val="none" w:sz="0" w:space="0" w:color="auto"/>
      </w:divBdr>
    </w:div>
    <w:div w:id="337000046">
      <w:bodyDiv w:val="1"/>
      <w:marLeft w:val="0"/>
      <w:marRight w:val="0"/>
      <w:marTop w:val="0"/>
      <w:marBottom w:val="0"/>
      <w:divBdr>
        <w:top w:val="none" w:sz="0" w:space="0" w:color="auto"/>
        <w:left w:val="none" w:sz="0" w:space="0" w:color="auto"/>
        <w:bottom w:val="none" w:sz="0" w:space="0" w:color="auto"/>
        <w:right w:val="none" w:sz="0" w:space="0" w:color="auto"/>
      </w:divBdr>
    </w:div>
    <w:div w:id="337465883">
      <w:bodyDiv w:val="1"/>
      <w:marLeft w:val="0"/>
      <w:marRight w:val="0"/>
      <w:marTop w:val="0"/>
      <w:marBottom w:val="0"/>
      <w:divBdr>
        <w:top w:val="none" w:sz="0" w:space="0" w:color="auto"/>
        <w:left w:val="none" w:sz="0" w:space="0" w:color="auto"/>
        <w:bottom w:val="none" w:sz="0" w:space="0" w:color="auto"/>
        <w:right w:val="none" w:sz="0" w:space="0" w:color="auto"/>
      </w:divBdr>
    </w:div>
    <w:div w:id="339158192">
      <w:bodyDiv w:val="1"/>
      <w:marLeft w:val="0"/>
      <w:marRight w:val="0"/>
      <w:marTop w:val="0"/>
      <w:marBottom w:val="0"/>
      <w:divBdr>
        <w:top w:val="none" w:sz="0" w:space="0" w:color="auto"/>
        <w:left w:val="none" w:sz="0" w:space="0" w:color="auto"/>
        <w:bottom w:val="none" w:sz="0" w:space="0" w:color="auto"/>
        <w:right w:val="none" w:sz="0" w:space="0" w:color="auto"/>
      </w:divBdr>
    </w:div>
    <w:div w:id="339740514">
      <w:bodyDiv w:val="1"/>
      <w:marLeft w:val="0"/>
      <w:marRight w:val="0"/>
      <w:marTop w:val="0"/>
      <w:marBottom w:val="0"/>
      <w:divBdr>
        <w:top w:val="none" w:sz="0" w:space="0" w:color="auto"/>
        <w:left w:val="none" w:sz="0" w:space="0" w:color="auto"/>
        <w:bottom w:val="none" w:sz="0" w:space="0" w:color="auto"/>
        <w:right w:val="none" w:sz="0" w:space="0" w:color="auto"/>
      </w:divBdr>
    </w:div>
    <w:div w:id="344132942">
      <w:bodyDiv w:val="1"/>
      <w:marLeft w:val="0"/>
      <w:marRight w:val="0"/>
      <w:marTop w:val="0"/>
      <w:marBottom w:val="0"/>
      <w:divBdr>
        <w:top w:val="none" w:sz="0" w:space="0" w:color="auto"/>
        <w:left w:val="none" w:sz="0" w:space="0" w:color="auto"/>
        <w:bottom w:val="none" w:sz="0" w:space="0" w:color="auto"/>
        <w:right w:val="none" w:sz="0" w:space="0" w:color="auto"/>
      </w:divBdr>
    </w:div>
    <w:div w:id="347758147">
      <w:bodyDiv w:val="1"/>
      <w:marLeft w:val="0"/>
      <w:marRight w:val="0"/>
      <w:marTop w:val="0"/>
      <w:marBottom w:val="0"/>
      <w:divBdr>
        <w:top w:val="none" w:sz="0" w:space="0" w:color="auto"/>
        <w:left w:val="none" w:sz="0" w:space="0" w:color="auto"/>
        <w:bottom w:val="none" w:sz="0" w:space="0" w:color="auto"/>
        <w:right w:val="none" w:sz="0" w:space="0" w:color="auto"/>
      </w:divBdr>
    </w:div>
    <w:div w:id="348023266">
      <w:bodyDiv w:val="1"/>
      <w:marLeft w:val="0"/>
      <w:marRight w:val="0"/>
      <w:marTop w:val="0"/>
      <w:marBottom w:val="0"/>
      <w:divBdr>
        <w:top w:val="none" w:sz="0" w:space="0" w:color="auto"/>
        <w:left w:val="none" w:sz="0" w:space="0" w:color="auto"/>
        <w:bottom w:val="none" w:sz="0" w:space="0" w:color="auto"/>
        <w:right w:val="none" w:sz="0" w:space="0" w:color="auto"/>
      </w:divBdr>
    </w:div>
    <w:div w:id="349718386">
      <w:bodyDiv w:val="1"/>
      <w:marLeft w:val="0"/>
      <w:marRight w:val="0"/>
      <w:marTop w:val="0"/>
      <w:marBottom w:val="0"/>
      <w:divBdr>
        <w:top w:val="none" w:sz="0" w:space="0" w:color="auto"/>
        <w:left w:val="none" w:sz="0" w:space="0" w:color="auto"/>
        <w:bottom w:val="none" w:sz="0" w:space="0" w:color="auto"/>
        <w:right w:val="none" w:sz="0" w:space="0" w:color="auto"/>
      </w:divBdr>
    </w:div>
    <w:div w:id="350692285">
      <w:bodyDiv w:val="1"/>
      <w:marLeft w:val="0"/>
      <w:marRight w:val="0"/>
      <w:marTop w:val="0"/>
      <w:marBottom w:val="0"/>
      <w:divBdr>
        <w:top w:val="none" w:sz="0" w:space="0" w:color="auto"/>
        <w:left w:val="none" w:sz="0" w:space="0" w:color="auto"/>
        <w:bottom w:val="none" w:sz="0" w:space="0" w:color="auto"/>
        <w:right w:val="none" w:sz="0" w:space="0" w:color="auto"/>
      </w:divBdr>
    </w:div>
    <w:div w:id="351616104">
      <w:bodyDiv w:val="1"/>
      <w:marLeft w:val="0"/>
      <w:marRight w:val="0"/>
      <w:marTop w:val="0"/>
      <w:marBottom w:val="0"/>
      <w:divBdr>
        <w:top w:val="none" w:sz="0" w:space="0" w:color="auto"/>
        <w:left w:val="none" w:sz="0" w:space="0" w:color="auto"/>
        <w:bottom w:val="none" w:sz="0" w:space="0" w:color="auto"/>
        <w:right w:val="none" w:sz="0" w:space="0" w:color="auto"/>
      </w:divBdr>
    </w:div>
    <w:div w:id="352809855">
      <w:bodyDiv w:val="1"/>
      <w:marLeft w:val="0"/>
      <w:marRight w:val="0"/>
      <w:marTop w:val="0"/>
      <w:marBottom w:val="0"/>
      <w:divBdr>
        <w:top w:val="none" w:sz="0" w:space="0" w:color="auto"/>
        <w:left w:val="none" w:sz="0" w:space="0" w:color="auto"/>
        <w:bottom w:val="none" w:sz="0" w:space="0" w:color="auto"/>
        <w:right w:val="none" w:sz="0" w:space="0" w:color="auto"/>
      </w:divBdr>
    </w:div>
    <w:div w:id="353310056">
      <w:bodyDiv w:val="1"/>
      <w:marLeft w:val="0"/>
      <w:marRight w:val="0"/>
      <w:marTop w:val="0"/>
      <w:marBottom w:val="0"/>
      <w:divBdr>
        <w:top w:val="none" w:sz="0" w:space="0" w:color="auto"/>
        <w:left w:val="none" w:sz="0" w:space="0" w:color="auto"/>
        <w:bottom w:val="none" w:sz="0" w:space="0" w:color="auto"/>
        <w:right w:val="none" w:sz="0" w:space="0" w:color="auto"/>
      </w:divBdr>
    </w:div>
    <w:div w:id="353727507">
      <w:bodyDiv w:val="1"/>
      <w:marLeft w:val="0"/>
      <w:marRight w:val="0"/>
      <w:marTop w:val="0"/>
      <w:marBottom w:val="0"/>
      <w:divBdr>
        <w:top w:val="none" w:sz="0" w:space="0" w:color="auto"/>
        <w:left w:val="none" w:sz="0" w:space="0" w:color="auto"/>
        <w:bottom w:val="none" w:sz="0" w:space="0" w:color="auto"/>
        <w:right w:val="none" w:sz="0" w:space="0" w:color="auto"/>
      </w:divBdr>
    </w:div>
    <w:div w:id="355153733">
      <w:bodyDiv w:val="1"/>
      <w:marLeft w:val="0"/>
      <w:marRight w:val="0"/>
      <w:marTop w:val="0"/>
      <w:marBottom w:val="0"/>
      <w:divBdr>
        <w:top w:val="none" w:sz="0" w:space="0" w:color="auto"/>
        <w:left w:val="none" w:sz="0" w:space="0" w:color="auto"/>
        <w:bottom w:val="none" w:sz="0" w:space="0" w:color="auto"/>
        <w:right w:val="none" w:sz="0" w:space="0" w:color="auto"/>
      </w:divBdr>
    </w:div>
    <w:div w:id="355428920">
      <w:bodyDiv w:val="1"/>
      <w:marLeft w:val="0"/>
      <w:marRight w:val="0"/>
      <w:marTop w:val="0"/>
      <w:marBottom w:val="0"/>
      <w:divBdr>
        <w:top w:val="none" w:sz="0" w:space="0" w:color="auto"/>
        <w:left w:val="none" w:sz="0" w:space="0" w:color="auto"/>
        <w:bottom w:val="none" w:sz="0" w:space="0" w:color="auto"/>
        <w:right w:val="none" w:sz="0" w:space="0" w:color="auto"/>
      </w:divBdr>
    </w:div>
    <w:div w:id="358313065">
      <w:bodyDiv w:val="1"/>
      <w:marLeft w:val="0"/>
      <w:marRight w:val="0"/>
      <w:marTop w:val="0"/>
      <w:marBottom w:val="0"/>
      <w:divBdr>
        <w:top w:val="none" w:sz="0" w:space="0" w:color="auto"/>
        <w:left w:val="none" w:sz="0" w:space="0" w:color="auto"/>
        <w:bottom w:val="none" w:sz="0" w:space="0" w:color="auto"/>
        <w:right w:val="none" w:sz="0" w:space="0" w:color="auto"/>
      </w:divBdr>
    </w:div>
    <w:div w:id="359740861">
      <w:bodyDiv w:val="1"/>
      <w:marLeft w:val="0"/>
      <w:marRight w:val="0"/>
      <w:marTop w:val="0"/>
      <w:marBottom w:val="0"/>
      <w:divBdr>
        <w:top w:val="none" w:sz="0" w:space="0" w:color="auto"/>
        <w:left w:val="none" w:sz="0" w:space="0" w:color="auto"/>
        <w:bottom w:val="none" w:sz="0" w:space="0" w:color="auto"/>
        <w:right w:val="none" w:sz="0" w:space="0" w:color="auto"/>
      </w:divBdr>
    </w:div>
    <w:div w:id="361326036">
      <w:bodyDiv w:val="1"/>
      <w:marLeft w:val="0"/>
      <w:marRight w:val="0"/>
      <w:marTop w:val="0"/>
      <w:marBottom w:val="0"/>
      <w:divBdr>
        <w:top w:val="none" w:sz="0" w:space="0" w:color="auto"/>
        <w:left w:val="none" w:sz="0" w:space="0" w:color="auto"/>
        <w:bottom w:val="none" w:sz="0" w:space="0" w:color="auto"/>
        <w:right w:val="none" w:sz="0" w:space="0" w:color="auto"/>
      </w:divBdr>
    </w:div>
    <w:div w:id="361980820">
      <w:bodyDiv w:val="1"/>
      <w:marLeft w:val="0"/>
      <w:marRight w:val="0"/>
      <w:marTop w:val="0"/>
      <w:marBottom w:val="0"/>
      <w:divBdr>
        <w:top w:val="none" w:sz="0" w:space="0" w:color="auto"/>
        <w:left w:val="none" w:sz="0" w:space="0" w:color="auto"/>
        <w:bottom w:val="none" w:sz="0" w:space="0" w:color="auto"/>
        <w:right w:val="none" w:sz="0" w:space="0" w:color="auto"/>
      </w:divBdr>
    </w:div>
    <w:div w:id="362097039">
      <w:bodyDiv w:val="1"/>
      <w:marLeft w:val="0"/>
      <w:marRight w:val="0"/>
      <w:marTop w:val="0"/>
      <w:marBottom w:val="0"/>
      <w:divBdr>
        <w:top w:val="none" w:sz="0" w:space="0" w:color="auto"/>
        <w:left w:val="none" w:sz="0" w:space="0" w:color="auto"/>
        <w:bottom w:val="none" w:sz="0" w:space="0" w:color="auto"/>
        <w:right w:val="none" w:sz="0" w:space="0" w:color="auto"/>
      </w:divBdr>
    </w:div>
    <w:div w:id="363020801">
      <w:bodyDiv w:val="1"/>
      <w:marLeft w:val="0"/>
      <w:marRight w:val="0"/>
      <w:marTop w:val="0"/>
      <w:marBottom w:val="0"/>
      <w:divBdr>
        <w:top w:val="none" w:sz="0" w:space="0" w:color="auto"/>
        <w:left w:val="none" w:sz="0" w:space="0" w:color="auto"/>
        <w:bottom w:val="none" w:sz="0" w:space="0" w:color="auto"/>
        <w:right w:val="none" w:sz="0" w:space="0" w:color="auto"/>
      </w:divBdr>
    </w:div>
    <w:div w:id="364258676">
      <w:bodyDiv w:val="1"/>
      <w:marLeft w:val="0"/>
      <w:marRight w:val="0"/>
      <w:marTop w:val="0"/>
      <w:marBottom w:val="0"/>
      <w:divBdr>
        <w:top w:val="none" w:sz="0" w:space="0" w:color="auto"/>
        <w:left w:val="none" w:sz="0" w:space="0" w:color="auto"/>
        <w:bottom w:val="none" w:sz="0" w:space="0" w:color="auto"/>
        <w:right w:val="none" w:sz="0" w:space="0" w:color="auto"/>
      </w:divBdr>
    </w:div>
    <w:div w:id="364597756">
      <w:bodyDiv w:val="1"/>
      <w:marLeft w:val="0"/>
      <w:marRight w:val="0"/>
      <w:marTop w:val="0"/>
      <w:marBottom w:val="0"/>
      <w:divBdr>
        <w:top w:val="none" w:sz="0" w:space="0" w:color="auto"/>
        <w:left w:val="none" w:sz="0" w:space="0" w:color="auto"/>
        <w:bottom w:val="none" w:sz="0" w:space="0" w:color="auto"/>
        <w:right w:val="none" w:sz="0" w:space="0" w:color="auto"/>
      </w:divBdr>
    </w:div>
    <w:div w:id="364915587">
      <w:bodyDiv w:val="1"/>
      <w:marLeft w:val="0"/>
      <w:marRight w:val="0"/>
      <w:marTop w:val="0"/>
      <w:marBottom w:val="0"/>
      <w:divBdr>
        <w:top w:val="none" w:sz="0" w:space="0" w:color="auto"/>
        <w:left w:val="none" w:sz="0" w:space="0" w:color="auto"/>
        <w:bottom w:val="none" w:sz="0" w:space="0" w:color="auto"/>
        <w:right w:val="none" w:sz="0" w:space="0" w:color="auto"/>
      </w:divBdr>
    </w:div>
    <w:div w:id="366569340">
      <w:bodyDiv w:val="1"/>
      <w:marLeft w:val="0"/>
      <w:marRight w:val="0"/>
      <w:marTop w:val="0"/>
      <w:marBottom w:val="0"/>
      <w:divBdr>
        <w:top w:val="none" w:sz="0" w:space="0" w:color="auto"/>
        <w:left w:val="none" w:sz="0" w:space="0" w:color="auto"/>
        <w:bottom w:val="none" w:sz="0" w:space="0" w:color="auto"/>
        <w:right w:val="none" w:sz="0" w:space="0" w:color="auto"/>
      </w:divBdr>
    </w:div>
    <w:div w:id="367949982">
      <w:bodyDiv w:val="1"/>
      <w:marLeft w:val="0"/>
      <w:marRight w:val="0"/>
      <w:marTop w:val="0"/>
      <w:marBottom w:val="0"/>
      <w:divBdr>
        <w:top w:val="none" w:sz="0" w:space="0" w:color="auto"/>
        <w:left w:val="none" w:sz="0" w:space="0" w:color="auto"/>
        <w:bottom w:val="none" w:sz="0" w:space="0" w:color="auto"/>
        <w:right w:val="none" w:sz="0" w:space="0" w:color="auto"/>
      </w:divBdr>
    </w:div>
    <w:div w:id="368074558">
      <w:bodyDiv w:val="1"/>
      <w:marLeft w:val="0"/>
      <w:marRight w:val="0"/>
      <w:marTop w:val="0"/>
      <w:marBottom w:val="0"/>
      <w:divBdr>
        <w:top w:val="none" w:sz="0" w:space="0" w:color="auto"/>
        <w:left w:val="none" w:sz="0" w:space="0" w:color="auto"/>
        <w:bottom w:val="none" w:sz="0" w:space="0" w:color="auto"/>
        <w:right w:val="none" w:sz="0" w:space="0" w:color="auto"/>
      </w:divBdr>
    </w:div>
    <w:div w:id="368186987">
      <w:bodyDiv w:val="1"/>
      <w:marLeft w:val="0"/>
      <w:marRight w:val="0"/>
      <w:marTop w:val="0"/>
      <w:marBottom w:val="0"/>
      <w:divBdr>
        <w:top w:val="none" w:sz="0" w:space="0" w:color="auto"/>
        <w:left w:val="none" w:sz="0" w:space="0" w:color="auto"/>
        <w:bottom w:val="none" w:sz="0" w:space="0" w:color="auto"/>
        <w:right w:val="none" w:sz="0" w:space="0" w:color="auto"/>
      </w:divBdr>
    </w:div>
    <w:div w:id="368379082">
      <w:bodyDiv w:val="1"/>
      <w:marLeft w:val="0"/>
      <w:marRight w:val="0"/>
      <w:marTop w:val="0"/>
      <w:marBottom w:val="0"/>
      <w:divBdr>
        <w:top w:val="none" w:sz="0" w:space="0" w:color="auto"/>
        <w:left w:val="none" w:sz="0" w:space="0" w:color="auto"/>
        <w:bottom w:val="none" w:sz="0" w:space="0" w:color="auto"/>
        <w:right w:val="none" w:sz="0" w:space="0" w:color="auto"/>
      </w:divBdr>
    </w:div>
    <w:div w:id="368990564">
      <w:bodyDiv w:val="1"/>
      <w:marLeft w:val="0"/>
      <w:marRight w:val="0"/>
      <w:marTop w:val="0"/>
      <w:marBottom w:val="0"/>
      <w:divBdr>
        <w:top w:val="none" w:sz="0" w:space="0" w:color="auto"/>
        <w:left w:val="none" w:sz="0" w:space="0" w:color="auto"/>
        <w:bottom w:val="none" w:sz="0" w:space="0" w:color="auto"/>
        <w:right w:val="none" w:sz="0" w:space="0" w:color="auto"/>
      </w:divBdr>
    </w:div>
    <w:div w:id="370307259">
      <w:bodyDiv w:val="1"/>
      <w:marLeft w:val="0"/>
      <w:marRight w:val="0"/>
      <w:marTop w:val="0"/>
      <w:marBottom w:val="0"/>
      <w:divBdr>
        <w:top w:val="none" w:sz="0" w:space="0" w:color="auto"/>
        <w:left w:val="none" w:sz="0" w:space="0" w:color="auto"/>
        <w:bottom w:val="none" w:sz="0" w:space="0" w:color="auto"/>
        <w:right w:val="none" w:sz="0" w:space="0" w:color="auto"/>
      </w:divBdr>
    </w:div>
    <w:div w:id="371275260">
      <w:bodyDiv w:val="1"/>
      <w:marLeft w:val="0"/>
      <w:marRight w:val="0"/>
      <w:marTop w:val="0"/>
      <w:marBottom w:val="0"/>
      <w:divBdr>
        <w:top w:val="none" w:sz="0" w:space="0" w:color="auto"/>
        <w:left w:val="none" w:sz="0" w:space="0" w:color="auto"/>
        <w:bottom w:val="none" w:sz="0" w:space="0" w:color="auto"/>
        <w:right w:val="none" w:sz="0" w:space="0" w:color="auto"/>
      </w:divBdr>
    </w:div>
    <w:div w:id="372120784">
      <w:bodyDiv w:val="1"/>
      <w:marLeft w:val="0"/>
      <w:marRight w:val="0"/>
      <w:marTop w:val="0"/>
      <w:marBottom w:val="0"/>
      <w:divBdr>
        <w:top w:val="none" w:sz="0" w:space="0" w:color="auto"/>
        <w:left w:val="none" w:sz="0" w:space="0" w:color="auto"/>
        <w:bottom w:val="none" w:sz="0" w:space="0" w:color="auto"/>
        <w:right w:val="none" w:sz="0" w:space="0" w:color="auto"/>
      </w:divBdr>
    </w:div>
    <w:div w:id="377239813">
      <w:bodyDiv w:val="1"/>
      <w:marLeft w:val="0"/>
      <w:marRight w:val="0"/>
      <w:marTop w:val="0"/>
      <w:marBottom w:val="0"/>
      <w:divBdr>
        <w:top w:val="none" w:sz="0" w:space="0" w:color="auto"/>
        <w:left w:val="none" w:sz="0" w:space="0" w:color="auto"/>
        <w:bottom w:val="none" w:sz="0" w:space="0" w:color="auto"/>
        <w:right w:val="none" w:sz="0" w:space="0" w:color="auto"/>
      </w:divBdr>
    </w:div>
    <w:div w:id="377433352">
      <w:bodyDiv w:val="1"/>
      <w:marLeft w:val="0"/>
      <w:marRight w:val="0"/>
      <w:marTop w:val="0"/>
      <w:marBottom w:val="0"/>
      <w:divBdr>
        <w:top w:val="none" w:sz="0" w:space="0" w:color="auto"/>
        <w:left w:val="none" w:sz="0" w:space="0" w:color="auto"/>
        <w:bottom w:val="none" w:sz="0" w:space="0" w:color="auto"/>
        <w:right w:val="none" w:sz="0" w:space="0" w:color="auto"/>
      </w:divBdr>
    </w:div>
    <w:div w:id="378747290">
      <w:bodyDiv w:val="1"/>
      <w:marLeft w:val="0"/>
      <w:marRight w:val="0"/>
      <w:marTop w:val="0"/>
      <w:marBottom w:val="0"/>
      <w:divBdr>
        <w:top w:val="none" w:sz="0" w:space="0" w:color="auto"/>
        <w:left w:val="none" w:sz="0" w:space="0" w:color="auto"/>
        <w:bottom w:val="none" w:sz="0" w:space="0" w:color="auto"/>
        <w:right w:val="none" w:sz="0" w:space="0" w:color="auto"/>
      </w:divBdr>
    </w:div>
    <w:div w:id="378944751">
      <w:bodyDiv w:val="1"/>
      <w:marLeft w:val="0"/>
      <w:marRight w:val="0"/>
      <w:marTop w:val="0"/>
      <w:marBottom w:val="0"/>
      <w:divBdr>
        <w:top w:val="none" w:sz="0" w:space="0" w:color="auto"/>
        <w:left w:val="none" w:sz="0" w:space="0" w:color="auto"/>
        <w:bottom w:val="none" w:sz="0" w:space="0" w:color="auto"/>
        <w:right w:val="none" w:sz="0" w:space="0" w:color="auto"/>
      </w:divBdr>
    </w:div>
    <w:div w:id="379671314">
      <w:bodyDiv w:val="1"/>
      <w:marLeft w:val="0"/>
      <w:marRight w:val="0"/>
      <w:marTop w:val="0"/>
      <w:marBottom w:val="0"/>
      <w:divBdr>
        <w:top w:val="none" w:sz="0" w:space="0" w:color="auto"/>
        <w:left w:val="none" w:sz="0" w:space="0" w:color="auto"/>
        <w:bottom w:val="none" w:sz="0" w:space="0" w:color="auto"/>
        <w:right w:val="none" w:sz="0" w:space="0" w:color="auto"/>
      </w:divBdr>
    </w:div>
    <w:div w:id="381373228">
      <w:bodyDiv w:val="1"/>
      <w:marLeft w:val="0"/>
      <w:marRight w:val="0"/>
      <w:marTop w:val="0"/>
      <w:marBottom w:val="0"/>
      <w:divBdr>
        <w:top w:val="none" w:sz="0" w:space="0" w:color="auto"/>
        <w:left w:val="none" w:sz="0" w:space="0" w:color="auto"/>
        <w:bottom w:val="none" w:sz="0" w:space="0" w:color="auto"/>
        <w:right w:val="none" w:sz="0" w:space="0" w:color="auto"/>
      </w:divBdr>
    </w:div>
    <w:div w:id="382679827">
      <w:bodyDiv w:val="1"/>
      <w:marLeft w:val="0"/>
      <w:marRight w:val="0"/>
      <w:marTop w:val="0"/>
      <w:marBottom w:val="0"/>
      <w:divBdr>
        <w:top w:val="none" w:sz="0" w:space="0" w:color="auto"/>
        <w:left w:val="none" w:sz="0" w:space="0" w:color="auto"/>
        <w:bottom w:val="none" w:sz="0" w:space="0" w:color="auto"/>
        <w:right w:val="none" w:sz="0" w:space="0" w:color="auto"/>
      </w:divBdr>
    </w:div>
    <w:div w:id="383721502">
      <w:bodyDiv w:val="1"/>
      <w:marLeft w:val="0"/>
      <w:marRight w:val="0"/>
      <w:marTop w:val="0"/>
      <w:marBottom w:val="0"/>
      <w:divBdr>
        <w:top w:val="none" w:sz="0" w:space="0" w:color="auto"/>
        <w:left w:val="none" w:sz="0" w:space="0" w:color="auto"/>
        <w:bottom w:val="none" w:sz="0" w:space="0" w:color="auto"/>
        <w:right w:val="none" w:sz="0" w:space="0" w:color="auto"/>
      </w:divBdr>
    </w:div>
    <w:div w:id="384328985">
      <w:bodyDiv w:val="1"/>
      <w:marLeft w:val="0"/>
      <w:marRight w:val="0"/>
      <w:marTop w:val="0"/>
      <w:marBottom w:val="0"/>
      <w:divBdr>
        <w:top w:val="none" w:sz="0" w:space="0" w:color="auto"/>
        <w:left w:val="none" w:sz="0" w:space="0" w:color="auto"/>
        <w:bottom w:val="none" w:sz="0" w:space="0" w:color="auto"/>
        <w:right w:val="none" w:sz="0" w:space="0" w:color="auto"/>
      </w:divBdr>
    </w:div>
    <w:div w:id="386683571">
      <w:bodyDiv w:val="1"/>
      <w:marLeft w:val="0"/>
      <w:marRight w:val="0"/>
      <w:marTop w:val="0"/>
      <w:marBottom w:val="0"/>
      <w:divBdr>
        <w:top w:val="none" w:sz="0" w:space="0" w:color="auto"/>
        <w:left w:val="none" w:sz="0" w:space="0" w:color="auto"/>
        <w:bottom w:val="none" w:sz="0" w:space="0" w:color="auto"/>
        <w:right w:val="none" w:sz="0" w:space="0" w:color="auto"/>
      </w:divBdr>
    </w:div>
    <w:div w:id="387148735">
      <w:bodyDiv w:val="1"/>
      <w:marLeft w:val="0"/>
      <w:marRight w:val="0"/>
      <w:marTop w:val="0"/>
      <w:marBottom w:val="0"/>
      <w:divBdr>
        <w:top w:val="none" w:sz="0" w:space="0" w:color="auto"/>
        <w:left w:val="none" w:sz="0" w:space="0" w:color="auto"/>
        <w:bottom w:val="none" w:sz="0" w:space="0" w:color="auto"/>
        <w:right w:val="none" w:sz="0" w:space="0" w:color="auto"/>
      </w:divBdr>
    </w:div>
    <w:div w:id="387414442">
      <w:bodyDiv w:val="1"/>
      <w:marLeft w:val="0"/>
      <w:marRight w:val="0"/>
      <w:marTop w:val="0"/>
      <w:marBottom w:val="0"/>
      <w:divBdr>
        <w:top w:val="none" w:sz="0" w:space="0" w:color="auto"/>
        <w:left w:val="none" w:sz="0" w:space="0" w:color="auto"/>
        <w:bottom w:val="none" w:sz="0" w:space="0" w:color="auto"/>
        <w:right w:val="none" w:sz="0" w:space="0" w:color="auto"/>
      </w:divBdr>
    </w:div>
    <w:div w:id="387806629">
      <w:bodyDiv w:val="1"/>
      <w:marLeft w:val="0"/>
      <w:marRight w:val="0"/>
      <w:marTop w:val="0"/>
      <w:marBottom w:val="0"/>
      <w:divBdr>
        <w:top w:val="none" w:sz="0" w:space="0" w:color="auto"/>
        <w:left w:val="none" w:sz="0" w:space="0" w:color="auto"/>
        <w:bottom w:val="none" w:sz="0" w:space="0" w:color="auto"/>
        <w:right w:val="none" w:sz="0" w:space="0" w:color="auto"/>
      </w:divBdr>
    </w:div>
    <w:div w:id="387996508">
      <w:bodyDiv w:val="1"/>
      <w:marLeft w:val="0"/>
      <w:marRight w:val="0"/>
      <w:marTop w:val="0"/>
      <w:marBottom w:val="0"/>
      <w:divBdr>
        <w:top w:val="none" w:sz="0" w:space="0" w:color="auto"/>
        <w:left w:val="none" w:sz="0" w:space="0" w:color="auto"/>
        <w:bottom w:val="none" w:sz="0" w:space="0" w:color="auto"/>
        <w:right w:val="none" w:sz="0" w:space="0" w:color="auto"/>
      </w:divBdr>
    </w:div>
    <w:div w:id="388694299">
      <w:bodyDiv w:val="1"/>
      <w:marLeft w:val="0"/>
      <w:marRight w:val="0"/>
      <w:marTop w:val="0"/>
      <w:marBottom w:val="0"/>
      <w:divBdr>
        <w:top w:val="none" w:sz="0" w:space="0" w:color="auto"/>
        <w:left w:val="none" w:sz="0" w:space="0" w:color="auto"/>
        <w:bottom w:val="none" w:sz="0" w:space="0" w:color="auto"/>
        <w:right w:val="none" w:sz="0" w:space="0" w:color="auto"/>
      </w:divBdr>
    </w:div>
    <w:div w:id="389616801">
      <w:bodyDiv w:val="1"/>
      <w:marLeft w:val="0"/>
      <w:marRight w:val="0"/>
      <w:marTop w:val="0"/>
      <w:marBottom w:val="0"/>
      <w:divBdr>
        <w:top w:val="none" w:sz="0" w:space="0" w:color="auto"/>
        <w:left w:val="none" w:sz="0" w:space="0" w:color="auto"/>
        <w:bottom w:val="none" w:sz="0" w:space="0" w:color="auto"/>
        <w:right w:val="none" w:sz="0" w:space="0" w:color="auto"/>
      </w:divBdr>
    </w:div>
    <w:div w:id="390537515">
      <w:bodyDiv w:val="1"/>
      <w:marLeft w:val="0"/>
      <w:marRight w:val="0"/>
      <w:marTop w:val="0"/>
      <w:marBottom w:val="0"/>
      <w:divBdr>
        <w:top w:val="none" w:sz="0" w:space="0" w:color="auto"/>
        <w:left w:val="none" w:sz="0" w:space="0" w:color="auto"/>
        <w:bottom w:val="none" w:sz="0" w:space="0" w:color="auto"/>
        <w:right w:val="none" w:sz="0" w:space="0" w:color="auto"/>
      </w:divBdr>
    </w:div>
    <w:div w:id="390930834">
      <w:bodyDiv w:val="1"/>
      <w:marLeft w:val="0"/>
      <w:marRight w:val="0"/>
      <w:marTop w:val="0"/>
      <w:marBottom w:val="0"/>
      <w:divBdr>
        <w:top w:val="none" w:sz="0" w:space="0" w:color="auto"/>
        <w:left w:val="none" w:sz="0" w:space="0" w:color="auto"/>
        <w:bottom w:val="none" w:sz="0" w:space="0" w:color="auto"/>
        <w:right w:val="none" w:sz="0" w:space="0" w:color="auto"/>
      </w:divBdr>
    </w:div>
    <w:div w:id="391123250">
      <w:bodyDiv w:val="1"/>
      <w:marLeft w:val="0"/>
      <w:marRight w:val="0"/>
      <w:marTop w:val="0"/>
      <w:marBottom w:val="0"/>
      <w:divBdr>
        <w:top w:val="none" w:sz="0" w:space="0" w:color="auto"/>
        <w:left w:val="none" w:sz="0" w:space="0" w:color="auto"/>
        <w:bottom w:val="none" w:sz="0" w:space="0" w:color="auto"/>
        <w:right w:val="none" w:sz="0" w:space="0" w:color="auto"/>
      </w:divBdr>
    </w:div>
    <w:div w:id="391197437">
      <w:bodyDiv w:val="1"/>
      <w:marLeft w:val="0"/>
      <w:marRight w:val="0"/>
      <w:marTop w:val="0"/>
      <w:marBottom w:val="0"/>
      <w:divBdr>
        <w:top w:val="none" w:sz="0" w:space="0" w:color="auto"/>
        <w:left w:val="none" w:sz="0" w:space="0" w:color="auto"/>
        <w:bottom w:val="none" w:sz="0" w:space="0" w:color="auto"/>
        <w:right w:val="none" w:sz="0" w:space="0" w:color="auto"/>
      </w:divBdr>
    </w:div>
    <w:div w:id="392311966">
      <w:bodyDiv w:val="1"/>
      <w:marLeft w:val="0"/>
      <w:marRight w:val="0"/>
      <w:marTop w:val="0"/>
      <w:marBottom w:val="0"/>
      <w:divBdr>
        <w:top w:val="none" w:sz="0" w:space="0" w:color="auto"/>
        <w:left w:val="none" w:sz="0" w:space="0" w:color="auto"/>
        <w:bottom w:val="none" w:sz="0" w:space="0" w:color="auto"/>
        <w:right w:val="none" w:sz="0" w:space="0" w:color="auto"/>
      </w:divBdr>
    </w:div>
    <w:div w:id="393889936">
      <w:bodyDiv w:val="1"/>
      <w:marLeft w:val="0"/>
      <w:marRight w:val="0"/>
      <w:marTop w:val="0"/>
      <w:marBottom w:val="0"/>
      <w:divBdr>
        <w:top w:val="none" w:sz="0" w:space="0" w:color="auto"/>
        <w:left w:val="none" w:sz="0" w:space="0" w:color="auto"/>
        <w:bottom w:val="none" w:sz="0" w:space="0" w:color="auto"/>
        <w:right w:val="none" w:sz="0" w:space="0" w:color="auto"/>
      </w:divBdr>
    </w:div>
    <w:div w:id="393890913">
      <w:bodyDiv w:val="1"/>
      <w:marLeft w:val="0"/>
      <w:marRight w:val="0"/>
      <w:marTop w:val="0"/>
      <w:marBottom w:val="0"/>
      <w:divBdr>
        <w:top w:val="none" w:sz="0" w:space="0" w:color="auto"/>
        <w:left w:val="none" w:sz="0" w:space="0" w:color="auto"/>
        <w:bottom w:val="none" w:sz="0" w:space="0" w:color="auto"/>
        <w:right w:val="none" w:sz="0" w:space="0" w:color="auto"/>
      </w:divBdr>
    </w:div>
    <w:div w:id="396510277">
      <w:bodyDiv w:val="1"/>
      <w:marLeft w:val="0"/>
      <w:marRight w:val="0"/>
      <w:marTop w:val="0"/>
      <w:marBottom w:val="0"/>
      <w:divBdr>
        <w:top w:val="none" w:sz="0" w:space="0" w:color="auto"/>
        <w:left w:val="none" w:sz="0" w:space="0" w:color="auto"/>
        <w:bottom w:val="none" w:sz="0" w:space="0" w:color="auto"/>
        <w:right w:val="none" w:sz="0" w:space="0" w:color="auto"/>
      </w:divBdr>
    </w:div>
    <w:div w:id="397245486">
      <w:bodyDiv w:val="1"/>
      <w:marLeft w:val="0"/>
      <w:marRight w:val="0"/>
      <w:marTop w:val="0"/>
      <w:marBottom w:val="0"/>
      <w:divBdr>
        <w:top w:val="none" w:sz="0" w:space="0" w:color="auto"/>
        <w:left w:val="none" w:sz="0" w:space="0" w:color="auto"/>
        <w:bottom w:val="none" w:sz="0" w:space="0" w:color="auto"/>
        <w:right w:val="none" w:sz="0" w:space="0" w:color="auto"/>
      </w:divBdr>
    </w:div>
    <w:div w:id="398329080">
      <w:bodyDiv w:val="1"/>
      <w:marLeft w:val="0"/>
      <w:marRight w:val="0"/>
      <w:marTop w:val="0"/>
      <w:marBottom w:val="0"/>
      <w:divBdr>
        <w:top w:val="none" w:sz="0" w:space="0" w:color="auto"/>
        <w:left w:val="none" w:sz="0" w:space="0" w:color="auto"/>
        <w:bottom w:val="none" w:sz="0" w:space="0" w:color="auto"/>
        <w:right w:val="none" w:sz="0" w:space="0" w:color="auto"/>
      </w:divBdr>
    </w:div>
    <w:div w:id="399595488">
      <w:bodyDiv w:val="1"/>
      <w:marLeft w:val="0"/>
      <w:marRight w:val="0"/>
      <w:marTop w:val="0"/>
      <w:marBottom w:val="0"/>
      <w:divBdr>
        <w:top w:val="none" w:sz="0" w:space="0" w:color="auto"/>
        <w:left w:val="none" w:sz="0" w:space="0" w:color="auto"/>
        <w:bottom w:val="none" w:sz="0" w:space="0" w:color="auto"/>
        <w:right w:val="none" w:sz="0" w:space="0" w:color="auto"/>
      </w:divBdr>
    </w:div>
    <w:div w:id="399790444">
      <w:bodyDiv w:val="1"/>
      <w:marLeft w:val="0"/>
      <w:marRight w:val="0"/>
      <w:marTop w:val="0"/>
      <w:marBottom w:val="0"/>
      <w:divBdr>
        <w:top w:val="none" w:sz="0" w:space="0" w:color="auto"/>
        <w:left w:val="none" w:sz="0" w:space="0" w:color="auto"/>
        <w:bottom w:val="none" w:sz="0" w:space="0" w:color="auto"/>
        <w:right w:val="none" w:sz="0" w:space="0" w:color="auto"/>
      </w:divBdr>
    </w:div>
    <w:div w:id="402066043">
      <w:bodyDiv w:val="1"/>
      <w:marLeft w:val="0"/>
      <w:marRight w:val="0"/>
      <w:marTop w:val="0"/>
      <w:marBottom w:val="0"/>
      <w:divBdr>
        <w:top w:val="none" w:sz="0" w:space="0" w:color="auto"/>
        <w:left w:val="none" w:sz="0" w:space="0" w:color="auto"/>
        <w:bottom w:val="none" w:sz="0" w:space="0" w:color="auto"/>
        <w:right w:val="none" w:sz="0" w:space="0" w:color="auto"/>
      </w:divBdr>
    </w:div>
    <w:div w:id="403065150">
      <w:bodyDiv w:val="1"/>
      <w:marLeft w:val="0"/>
      <w:marRight w:val="0"/>
      <w:marTop w:val="0"/>
      <w:marBottom w:val="0"/>
      <w:divBdr>
        <w:top w:val="none" w:sz="0" w:space="0" w:color="auto"/>
        <w:left w:val="none" w:sz="0" w:space="0" w:color="auto"/>
        <w:bottom w:val="none" w:sz="0" w:space="0" w:color="auto"/>
        <w:right w:val="none" w:sz="0" w:space="0" w:color="auto"/>
      </w:divBdr>
    </w:div>
    <w:div w:id="405146709">
      <w:bodyDiv w:val="1"/>
      <w:marLeft w:val="0"/>
      <w:marRight w:val="0"/>
      <w:marTop w:val="0"/>
      <w:marBottom w:val="0"/>
      <w:divBdr>
        <w:top w:val="none" w:sz="0" w:space="0" w:color="auto"/>
        <w:left w:val="none" w:sz="0" w:space="0" w:color="auto"/>
        <w:bottom w:val="none" w:sz="0" w:space="0" w:color="auto"/>
        <w:right w:val="none" w:sz="0" w:space="0" w:color="auto"/>
      </w:divBdr>
    </w:div>
    <w:div w:id="406003946">
      <w:bodyDiv w:val="1"/>
      <w:marLeft w:val="0"/>
      <w:marRight w:val="0"/>
      <w:marTop w:val="0"/>
      <w:marBottom w:val="0"/>
      <w:divBdr>
        <w:top w:val="none" w:sz="0" w:space="0" w:color="auto"/>
        <w:left w:val="none" w:sz="0" w:space="0" w:color="auto"/>
        <w:bottom w:val="none" w:sz="0" w:space="0" w:color="auto"/>
        <w:right w:val="none" w:sz="0" w:space="0" w:color="auto"/>
      </w:divBdr>
    </w:div>
    <w:div w:id="407701113">
      <w:bodyDiv w:val="1"/>
      <w:marLeft w:val="0"/>
      <w:marRight w:val="0"/>
      <w:marTop w:val="0"/>
      <w:marBottom w:val="0"/>
      <w:divBdr>
        <w:top w:val="none" w:sz="0" w:space="0" w:color="auto"/>
        <w:left w:val="none" w:sz="0" w:space="0" w:color="auto"/>
        <w:bottom w:val="none" w:sz="0" w:space="0" w:color="auto"/>
        <w:right w:val="none" w:sz="0" w:space="0" w:color="auto"/>
      </w:divBdr>
    </w:div>
    <w:div w:id="410541950">
      <w:bodyDiv w:val="1"/>
      <w:marLeft w:val="0"/>
      <w:marRight w:val="0"/>
      <w:marTop w:val="0"/>
      <w:marBottom w:val="0"/>
      <w:divBdr>
        <w:top w:val="none" w:sz="0" w:space="0" w:color="auto"/>
        <w:left w:val="none" w:sz="0" w:space="0" w:color="auto"/>
        <w:bottom w:val="none" w:sz="0" w:space="0" w:color="auto"/>
        <w:right w:val="none" w:sz="0" w:space="0" w:color="auto"/>
      </w:divBdr>
    </w:div>
    <w:div w:id="410933552">
      <w:bodyDiv w:val="1"/>
      <w:marLeft w:val="0"/>
      <w:marRight w:val="0"/>
      <w:marTop w:val="0"/>
      <w:marBottom w:val="0"/>
      <w:divBdr>
        <w:top w:val="none" w:sz="0" w:space="0" w:color="auto"/>
        <w:left w:val="none" w:sz="0" w:space="0" w:color="auto"/>
        <w:bottom w:val="none" w:sz="0" w:space="0" w:color="auto"/>
        <w:right w:val="none" w:sz="0" w:space="0" w:color="auto"/>
      </w:divBdr>
    </w:div>
    <w:div w:id="411002317">
      <w:bodyDiv w:val="1"/>
      <w:marLeft w:val="0"/>
      <w:marRight w:val="0"/>
      <w:marTop w:val="0"/>
      <w:marBottom w:val="0"/>
      <w:divBdr>
        <w:top w:val="none" w:sz="0" w:space="0" w:color="auto"/>
        <w:left w:val="none" w:sz="0" w:space="0" w:color="auto"/>
        <w:bottom w:val="none" w:sz="0" w:space="0" w:color="auto"/>
        <w:right w:val="none" w:sz="0" w:space="0" w:color="auto"/>
      </w:divBdr>
    </w:div>
    <w:div w:id="413015366">
      <w:bodyDiv w:val="1"/>
      <w:marLeft w:val="0"/>
      <w:marRight w:val="0"/>
      <w:marTop w:val="0"/>
      <w:marBottom w:val="0"/>
      <w:divBdr>
        <w:top w:val="none" w:sz="0" w:space="0" w:color="auto"/>
        <w:left w:val="none" w:sz="0" w:space="0" w:color="auto"/>
        <w:bottom w:val="none" w:sz="0" w:space="0" w:color="auto"/>
        <w:right w:val="none" w:sz="0" w:space="0" w:color="auto"/>
      </w:divBdr>
    </w:div>
    <w:div w:id="414398165">
      <w:bodyDiv w:val="1"/>
      <w:marLeft w:val="0"/>
      <w:marRight w:val="0"/>
      <w:marTop w:val="0"/>
      <w:marBottom w:val="0"/>
      <w:divBdr>
        <w:top w:val="none" w:sz="0" w:space="0" w:color="auto"/>
        <w:left w:val="none" w:sz="0" w:space="0" w:color="auto"/>
        <w:bottom w:val="none" w:sz="0" w:space="0" w:color="auto"/>
        <w:right w:val="none" w:sz="0" w:space="0" w:color="auto"/>
      </w:divBdr>
    </w:div>
    <w:div w:id="418792052">
      <w:bodyDiv w:val="1"/>
      <w:marLeft w:val="0"/>
      <w:marRight w:val="0"/>
      <w:marTop w:val="0"/>
      <w:marBottom w:val="0"/>
      <w:divBdr>
        <w:top w:val="none" w:sz="0" w:space="0" w:color="auto"/>
        <w:left w:val="none" w:sz="0" w:space="0" w:color="auto"/>
        <w:bottom w:val="none" w:sz="0" w:space="0" w:color="auto"/>
        <w:right w:val="none" w:sz="0" w:space="0" w:color="auto"/>
      </w:divBdr>
    </w:div>
    <w:div w:id="419107424">
      <w:bodyDiv w:val="1"/>
      <w:marLeft w:val="0"/>
      <w:marRight w:val="0"/>
      <w:marTop w:val="0"/>
      <w:marBottom w:val="0"/>
      <w:divBdr>
        <w:top w:val="none" w:sz="0" w:space="0" w:color="auto"/>
        <w:left w:val="none" w:sz="0" w:space="0" w:color="auto"/>
        <w:bottom w:val="none" w:sz="0" w:space="0" w:color="auto"/>
        <w:right w:val="none" w:sz="0" w:space="0" w:color="auto"/>
      </w:divBdr>
    </w:div>
    <w:div w:id="419178433">
      <w:bodyDiv w:val="1"/>
      <w:marLeft w:val="0"/>
      <w:marRight w:val="0"/>
      <w:marTop w:val="0"/>
      <w:marBottom w:val="0"/>
      <w:divBdr>
        <w:top w:val="none" w:sz="0" w:space="0" w:color="auto"/>
        <w:left w:val="none" w:sz="0" w:space="0" w:color="auto"/>
        <w:bottom w:val="none" w:sz="0" w:space="0" w:color="auto"/>
        <w:right w:val="none" w:sz="0" w:space="0" w:color="auto"/>
      </w:divBdr>
    </w:div>
    <w:div w:id="419758293">
      <w:bodyDiv w:val="1"/>
      <w:marLeft w:val="0"/>
      <w:marRight w:val="0"/>
      <w:marTop w:val="0"/>
      <w:marBottom w:val="0"/>
      <w:divBdr>
        <w:top w:val="none" w:sz="0" w:space="0" w:color="auto"/>
        <w:left w:val="none" w:sz="0" w:space="0" w:color="auto"/>
        <w:bottom w:val="none" w:sz="0" w:space="0" w:color="auto"/>
        <w:right w:val="none" w:sz="0" w:space="0" w:color="auto"/>
      </w:divBdr>
    </w:div>
    <w:div w:id="419908270">
      <w:bodyDiv w:val="1"/>
      <w:marLeft w:val="0"/>
      <w:marRight w:val="0"/>
      <w:marTop w:val="0"/>
      <w:marBottom w:val="0"/>
      <w:divBdr>
        <w:top w:val="none" w:sz="0" w:space="0" w:color="auto"/>
        <w:left w:val="none" w:sz="0" w:space="0" w:color="auto"/>
        <w:bottom w:val="none" w:sz="0" w:space="0" w:color="auto"/>
        <w:right w:val="none" w:sz="0" w:space="0" w:color="auto"/>
      </w:divBdr>
    </w:div>
    <w:div w:id="420027913">
      <w:bodyDiv w:val="1"/>
      <w:marLeft w:val="0"/>
      <w:marRight w:val="0"/>
      <w:marTop w:val="0"/>
      <w:marBottom w:val="0"/>
      <w:divBdr>
        <w:top w:val="none" w:sz="0" w:space="0" w:color="auto"/>
        <w:left w:val="none" w:sz="0" w:space="0" w:color="auto"/>
        <w:bottom w:val="none" w:sz="0" w:space="0" w:color="auto"/>
        <w:right w:val="none" w:sz="0" w:space="0" w:color="auto"/>
      </w:divBdr>
    </w:div>
    <w:div w:id="420375993">
      <w:bodyDiv w:val="1"/>
      <w:marLeft w:val="0"/>
      <w:marRight w:val="0"/>
      <w:marTop w:val="0"/>
      <w:marBottom w:val="0"/>
      <w:divBdr>
        <w:top w:val="none" w:sz="0" w:space="0" w:color="auto"/>
        <w:left w:val="none" w:sz="0" w:space="0" w:color="auto"/>
        <w:bottom w:val="none" w:sz="0" w:space="0" w:color="auto"/>
        <w:right w:val="none" w:sz="0" w:space="0" w:color="auto"/>
      </w:divBdr>
    </w:div>
    <w:div w:id="420376649">
      <w:bodyDiv w:val="1"/>
      <w:marLeft w:val="0"/>
      <w:marRight w:val="0"/>
      <w:marTop w:val="0"/>
      <w:marBottom w:val="0"/>
      <w:divBdr>
        <w:top w:val="none" w:sz="0" w:space="0" w:color="auto"/>
        <w:left w:val="none" w:sz="0" w:space="0" w:color="auto"/>
        <w:bottom w:val="none" w:sz="0" w:space="0" w:color="auto"/>
        <w:right w:val="none" w:sz="0" w:space="0" w:color="auto"/>
      </w:divBdr>
    </w:div>
    <w:div w:id="421803154">
      <w:bodyDiv w:val="1"/>
      <w:marLeft w:val="0"/>
      <w:marRight w:val="0"/>
      <w:marTop w:val="0"/>
      <w:marBottom w:val="0"/>
      <w:divBdr>
        <w:top w:val="none" w:sz="0" w:space="0" w:color="auto"/>
        <w:left w:val="none" w:sz="0" w:space="0" w:color="auto"/>
        <w:bottom w:val="none" w:sz="0" w:space="0" w:color="auto"/>
        <w:right w:val="none" w:sz="0" w:space="0" w:color="auto"/>
      </w:divBdr>
    </w:div>
    <w:div w:id="424037109">
      <w:bodyDiv w:val="1"/>
      <w:marLeft w:val="0"/>
      <w:marRight w:val="0"/>
      <w:marTop w:val="0"/>
      <w:marBottom w:val="0"/>
      <w:divBdr>
        <w:top w:val="none" w:sz="0" w:space="0" w:color="auto"/>
        <w:left w:val="none" w:sz="0" w:space="0" w:color="auto"/>
        <w:bottom w:val="none" w:sz="0" w:space="0" w:color="auto"/>
        <w:right w:val="none" w:sz="0" w:space="0" w:color="auto"/>
      </w:divBdr>
    </w:div>
    <w:div w:id="424376643">
      <w:bodyDiv w:val="1"/>
      <w:marLeft w:val="0"/>
      <w:marRight w:val="0"/>
      <w:marTop w:val="0"/>
      <w:marBottom w:val="0"/>
      <w:divBdr>
        <w:top w:val="none" w:sz="0" w:space="0" w:color="auto"/>
        <w:left w:val="none" w:sz="0" w:space="0" w:color="auto"/>
        <w:bottom w:val="none" w:sz="0" w:space="0" w:color="auto"/>
        <w:right w:val="none" w:sz="0" w:space="0" w:color="auto"/>
      </w:divBdr>
    </w:div>
    <w:div w:id="425610744">
      <w:bodyDiv w:val="1"/>
      <w:marLeft w:val="0"/>
      <w:marRight w:val="0"/>
      <w:marTop w:val="0"/>
      <w:marBottom w:val="0"/>
      <w:divBdr>
        <w:top w:val="none" w:sz="0" w:space="0" w:color="auto"/>
        <w:left w:val="none" w:sz="0" w:space="0" w:color="auto"/>
        <w:bottom w:val="none" w:sz="0" w:space="0" w:color="auto"/>
        <w:right w:val="none" w:sz="0" w:space="0" w:color="auto"/>
      </w:divBdr>
    </w:div>
    <w:div w:id="426116134">
      <w:bodyDiv w:val="1"/>
      <w:marLeft w:val="0"/>
      <w:marRight w:val="0"/>
      <w:marTop w:val="0"/>
      <w:marBottom w:val="0"/>
      <w:divBdr>
        <w:top w:val="none" w:sz="0" w:space="0" w:color="auto"/>
        <w:left w:val="none" w:sz="0" w:space="0" w:color="auto"/>
        <w:bottom w:val="none" w:sz="0" w:space="0" w:color="auto"/>
        <w:right w:val="none" w:sz="0" w:space="0" w:color="auto"/>
      </w:divBdr>
    </w:div>
    <w:div w:id="428279082">
      <w:bodyDiv w:val="1"/>
      <w:marLeft w:val="0"/>
      <w:marRight w:val="0"/>
      <w:marTop w:val="0"/>
      <w:marBottom w:val="0"/>
      <w:divBdr>
        <w:top w:val="none" w:sz="0" w:space="0" w:color="auto"/>
        <w:left w:val="none" w:sz="0" w:space="0" w:color="auto"/>
        <w:bottom w:val="none" w:sz="0" w:space="0" w:color="auto"/>
        <w:right w:val="none" w:sz="0" w:space="0" w:color="auto"/>
      </w:divBdr>
    </w:div>
    <w:div w:id="429474924">
      <w:bodyDiv w:val="1"/>
      <w:marLeft w:val="0"/>
      <w:marRight w:val="0"/>
      <w:marTop w:val="0"/>
      <w:marBottom w:val="0"/>
      <w:divBdr>
        <w:top w:val="none" w:sz="0" w:space="0" w:color="auto"/>
        <w:left w:val="none" w:sz="0" w:space="0" w:color="auto"/>
        <w:bottom w:val="none" w:sz="0" w:space="0" w:color="auto"/>
        <w:right w:val="none" w:sz="0" w:space="0" w:color="auto"/>
      </w:divBdr>
    </w:div>
    <w:div w:id="429859536">
      <w:bodyDiv w:val="1"/>
      <w:marLeft w:val="0"/>
      <w:marRight w:val="0"/>
      <w:marTop w:val="0"/>
      <w:marBottom w:val="0"/>
      <w:divBdr>
        <w:top w:val="none" w:sz="0" w:space="0" w:color="auto"/>
        <w:left w:val="none" w:sz="0" w:space="0" w:color="auto"/>
        <w:bottom w:val="none" w:sz="0" w:space="0" w:color="auto"/>
        <w:right w:val="none" w:sz="0" w:space="0" w:color="auto"/>
      </w:divBdr>
    </w:div>
    <w:div w:id="430008965">
      <w:bodyDiv w:val="1"/>
      <w:marLeft w:val="0"/>
      <w:marRight w:val="0"/>
      <w:marTop w:val="0"/>
      <w:marBottom w:val="0"/>
      <w:divBdr>
        <w:top w:val="none" w:sz="0" w:space="0" w:color="auto"/>
        <w:left w:val="none" w:sz="0" w:space="0" w:color="auto"/>
        <w:bottom w:val="none" w:sz="0" w:space="0" w:color="auto"/>
        <w:right w:val="none" w:sz="0" w:space="0" w:color="auto"/>
      </w:divBdr>
    </w:div>
    <w:div w:id="430124735">
      <w:bodyDiv w:val="1"/>
      <w:marLeft w:val="0"/>
      <w:marRight w:val="0"/>
      <w:marTop w:val="0"/>
      <w:marBottom w:val="0"/>
      <w:divBdr>
        <w:top w:val="none" w:sz="0" w:space="0" w:color="auto"/>
        <w:left w:val="none" w:sz="0" w:space="0" w:color="auto"/>
        <w:bottom w:val="none" w:sz="0" w:space="0" w:color="auto"/>
        <w:right w:val="none" w:sz="0" w:space="0" w:color="auto"/>
      </w:divBdr>
    </w:div>
    <w:div w:id="431247893">
      <w:bodyDiv w:val="1"/>
      <w:marLeft w:val="0"/>
      <w:marRight w:val="0"/>
      <w:marTop w:val="0"/>
      <w:marBottom w:val="0"/>
      <w:divBdr>
        <w:top w:val="none" w:sz="0" w:space="0" w:color="auto"/>
        <w:left w:val="none" w:sz="0" w:space="0" w:color="auto"/>
        <w:bottom w:val="none" w:sz="0" w:space="0" w:color="auto"/>
        <w:right w:val="none" w:sz="0" w:space="0" w:color="auto"/>
      </w:divBdr>
    </w:div>
    <w:div w:id="432167996">
      <w:bodyDiv w:val="1"/>
      <w:marLeft w:val="0"/>
      <w:marRight w:val="0"/>
      <w:marTop w:val="0"/>
      <w:marBottom w:val="0"/>
      <w:divBdr>
        <w:top w:val="none" w:sz="0" w:space="0" w:color="auto"/>
        <w:left w:val="none" w:sz="0" w:space="0" w:color="auto"/>
        <w:bottom w:val="none" w:sz="0" w:space="0" w:color="auto"/>
        <w:right w:val="none" w:sz="0" w:space="0" w:color="auto"/>
      </w:divBdr>
    </w:div>
    <w:div w:id="432475425">
      <w:bodyDiv w:val="1"/>
      <w:marLeft w:val="0"/>
      <w:marRight w:val="0"/>
      <w:marTop w:val="0"/>
      <w:marBottom w:val="0"/>
      <w:divBdr>
        <w:top w:val="none" w:sz="0" w:space="0" w:color="auto"/>
        <w:left w:val="none" w:sz="0" w:space="0" w:color="auto"/>
        <w:bottom w:val="none" w:sz="0" w:space="0" w:color="auto"/>
        <w:right w:val="none" w:sz="0" w:space="0" w:color="auto"/>
      </w:divBdr>
    </w:div>
    <w:div w:id="433324203">
      <w:bodyDiv w:val="1"/>
      <w:marLeft w:val="0"/>
      <w:marRight w:val="0"/>
      <w:marTop w:val="0"/>
      <w:marBottom w:val="0"/>
      <w:divBdr>
        <w:top w:val="none" w:sz="0" w:space="0" w:color="auto"/>
        <w:left w:val="none" w:sz="0" w:space="0" w:color="auto"/>
        <w:bottom w:val="none" w:sz="0" w:space="0" w:color="auto"/>
        <w:right w:val="none" w:sz="0" w:space="0" w:color="auto"/>
      </w:divBdr>
    </w:div>
    <w:div w:id="433599108">
      <w:bodyDiv w:val="1"/>
      <w:marLeft w:val="0"/>
      <w:marRight w:val="0"/>
      <w:marTop w:val="0"/>
      <w:marBottom w:val="0"/>
      <w:divBdr>
        <w:top w:val="none" w:sz="0" w:space="0" w:color="auto"/>
        <w:left w:val="none" w:sz="0" w:space="0" w:color="auto"/>
        <w:bottom w:val="none" w:sz="0" w:space="0" w:color="auto"/>
        <w:right w:val="none" w:sz="0" w:space="0" w:color="auto"/>
      </w:divBdr>
    </w:div>
    <w:div w:id="434325208">
      <w:bodyDiv w:val="1"/>
      <w:marLeft w:val="0"/>
      <w:marRight w:val="0"/>
      <w:marTop w:val="0"/>
      <w:marBottom w:val="0"/>
      <w:divBdr>
        <w:top w:val="none" w:sz="0" w:space="0" w:color="auto"/>
        <w:left w:val="none" w:sz="0" w:space="0" w:color="auto"/>
        <w:bottom w:val="none" w:sz="0" w:space="0" w:color="auto"/>
        <w:right w:val="none" w:sz="0" w:space="0" w:color="auto"/>
      </w:divBdr>
    </w:div>
    <w:div w:id="435104776">
      <w:bodyDiv w:val="1"/>
      <w:marLeft w:val="0"/>
      <w:marRight w:val="0"/>
      <w:marTop w:val="0"/>
      <w:marBottom w:val="0"/>
      <w:divBdr>
        <w:top w:val="none" w:sz="0" w:space="0" w:color="auto"/>
        <w:left w:val="none" w:sz="0" w:space="0" w:color="auto"/>
        <w:bottom w:val="none" w:sz="0" w:space="0" w:color="auto"/>
        <w:right w:val="none" w:sz="0" w:space="0" w:color="auto"/>
      </w:divBdr>
    </w:div>
    <w:div w:id="436798613">
      <w:bodyDiv w:val="1"/>
      <w:marLeft w:val="0"/>
      <w:marRight w:val="0"/>
      <w:marTop w:val="0"/>
      <w:marBottom w:val="0"/>
      <w:divBdr>
        <w:top w:val="none" w:sz="0" w:space="0" w:color="auto"/>
        <w:left w:val="none" w:sz="0" w:space="0" w:color="auto"/>
        <w:bottom w:val="none" w:sz="0" w:space="0" w:color="auto"/>
        <w:right w:val="none" w:sz="0" w:space="0" w:color="auto"/>
      </w:divBdr>
    </w:div>
    <w:div w:id="438912818">
      <w:bodyDiv w:val="1"/>
      <w:marLeft w:val="0"/>
      <w:marRight w:val="0"/>
      <w:marTop w:val="0"/>
      <w:marBottom w:val="0"/>
      <w:divBdr>
        <w:top w:val="none" w:sz="0" w:space="0" w:color="auto"/>
        <w:left w:val="none" w:sz="0" w:space="0" w:color="auto"/>
        <w:bottom w:val="none" w:sz="0" w:space="0" w:color="auto"/>
        <w:right w:val="none" w:sz="0" w:space="0" w:color="auto"/>
      </w:divBdr>
    </w:div>
    <w:div w:id="439687598">
      <w:bodyDiv w:val="1"/>
      <w:marLeft w:val="0"/>
      <w:marRight w:val="0"/>
      <w:marTop w:val="0"/>
      <w:marBottom w:val="0"/>
      <w:divBdr>
        <w:top w:val="none" w:sz="0" w:space="0" w:color="auto"/>
        <w:left w:val="none" w:sz="0" w:space="0" w:color="auto"/>
        <w:bottom w:val="none" w:sz="0" w:space="0" w:color="auto"/>
        <w:right w:val="none" w:sz="0" w:space="0" w:color="auto"/>
      </w:divBdr>
    </w:div>
    <w:div w:id="440540319">
      <w:bodyDiv w:val="1"/>
      <w:marLeft w:val="0"/>
      <w:marRight w:val="0"/>
      <w:marTop w:val="0"/>
      <w:marBottom w:val="0"/>
      <w:divBdr>
        <w:top w:val="none" w:sz="0" w:space="0" w:color="auto"/>
        <w:left w:val="none" w:sz="0" w:space="0" w:color="auto"/>
        <w:bottom w:val="none" w:sz="0" w:space="0" w:color="auto"/>
        <w:right w:val="none" w:sz="0" w:space="0" w:color="auto"/>
      </w:divBdr>
    </w:div>
    <w:div w:id="441995855">
      <w:bodyDiv w:val="1"/>
      <w:marLeft w:val="0"/>
      <w:marRight w:val="0"/>
      <w:marTop w:val="0"/>
      <w:marBottom w:val="0"/>
      <w:divBdr>
        <w:top w:val="none" w:sz="0" w:space="0" w:color="auto"/>
        <w:left w:val="none" w:sz="0" w:space="0" w:color="auto"/>
        <w:bottom w:val="none" w:sz="0" w:space="0" w:color="auto"/>
        <w:right w:val="none" w:sz="0" w:space="0" w:color="auto"/>
      </w:divBdr>
    </w:div>
    <w:div w:id="442384396">
      <w:bodyDiv w:val="1"/>
      <w:marLeft w:val="0"/>
      <w:marRight w:val="0"/>
      <w:marTop w:val="0"/>
      <w:marBottom w:val="0"/>
      <w:divBdr>
        <w:top w:val="none" w:sz="0" w:space="0" w:color="auto"/>
        <w:left w:val="none" w:sz="0" w:space="0" w:color="auto"/>
        <w:bottom w:val="none" w:sz="0" w:space="0" w:color="auto"/>
        <w:right w:val="none" w:sz="0" w:space="0" w:color="auto"/>
      </w:divBdr>
    </w:div>
    <w:div w:id="442965144">
      <w:bodyDiv w:val="1"/>
      <w:marLeft w:val="0"/>
      <w:marRight w:val="0"/>
      <w:marTop w:val="0"/>
      <w:marBottom w:val="0"/>
      <w:divBdr>
        <w:top w:val="none" w:sz="0" w:space="0" w:color="auto"/>
        <w:left w:val="none" w:sz="0" w:space="0" w:color="auto"/>
        <w:bottom w:val="none" w:sz="0" w:space="0" w:color="auto"/>
        <w:right w:val="none" w:sz="0" w:space="0" w:color="auto"/>
      </w:divBdr>
    </w:div>
    <w:div w:id="443231947">
      <w:bodyDiv w:val="1"/>
      <w:marLeft w:val="0"/>
      <w:marRight w:val="0"/>
      <w:marTop w:val="0"/>
      <w:marBottom w:val="0"/>
      <w:divBdr>
        <w:top w:val="none" w:sz="0" w:space="0" w:color="auto"/>
        <w:left w:val="none" w:sz="0" w:space="0" w:color="auto"/>
        <w:bottom w:val="none" w:sz="0" w:space="0" w:color="auto"/>
        <w:right w:val="none" w:sz="0" w:space="0" w:color="auto"/>
      </w:divBdr>
    </w:div>
    <w:div w:id="443308996">
      <w:bodyDiv w:val="1"/>
      <w:marLeft w:val="0"/>
      <w:marRight w:val="0"/>
      <w:marTop w:val="0"/>
      <w:marBottom w:val="0"/>
      <w:divBdr>
        <w:top w:val="none" w:sz="0" w:space="0" w:color="auto"/>
        <w:left w:val="none" w:sz="0" w:space="0" w:color="auto"/>
        <w:bottom w:val="none" w:sz="0" w:space="0" w:color="auto"/>
        <w:right w:val="none" w:sz="0" w:space="0" w:color="auto"/>
      </w:divBdr>
    </w:div>
    <w:div w:id="443382462">
      <w:bodyDiv w:val="1"/>
      <w:marLeft w:val="0"/>
      <w:marRight w:val="0"/>
      <w:marTop w:val="0"/>
      <w:marBottom w:val="0"/>
      <w:divBdr>
        <w:top w:val="none" w:sz="0" w:space="0" w:color="auto"/>
        <w:left w:val="none" w:sz="0" w:space="0" w:color="auto"/>
        <w:bottom w:val="none" w:sz="0" w:space="0" w:color="auto"/>
        <w:right w:val="none" w:sz="0" w:space="0" w:color="auto"/>
      </w:divBdr>
    </w:div>
    <w:div w:id="443766398">
      <w:bodyDiv w:val="1"/>
      <w:marLeft w:val="0"/>
      <w:marRight w:val="0"/>
      <w:marTop w:val="0"/>
      <w:marBottom w:val="0"/>
      <w:divBdr>
        <w:top w:val="none" w:sz="0" w:space="0" w:color="auto"/>
        <w:left w:val="none" w:sz="0" w:space="0" w:color="auto"/>
        <w:bottom w:val="none" w:sz="0" w:space="0" w:color="auto"/>
        <w:right w:val="none" w:sz="0" w:space="0" w:color="auto"/>
      </w:divBdr>
    </w:div>
    <w:div w:id="444271975">
      <w:bodyDiv w:val="1"/>
      <w:marLeft w:val="0"/>
      <w:marRight w:val="0"/>
      <w:marTop w:val="0"/>
      <w:marBottom w:val="0"/>
      <w:divBdr>
        <w:top w:val="none" w:sz="0" w:space="0" w:color="auto"/>
        <w:left w:val="none" w:sz="0" w:space="0" w:color="auto"/>
        <w:bottom w:val="none" w:sz="0" w:space="0" w:color="auto"/>
        <w:right w:val="none" w:sz="0" w:space="0" w:color="auto"/>
      </w:divBdr>
    </w:div>
    <w:div w:id="445539841">
      <w:bodyDiv w:val="1"/>
      <w:marLeft w:val="0"/>
      <w:marRight w:val="0"/>
      <w:marTop w:val="0"/>
      <w:marBottom w:val="0"/>
      <w:divBdr>
        <w:top w:val="none" w:sz="0" w:space="0" w:color="auto"/>
        <w:left w:val="none" w:sz="0" w:space="0" w:color="auto"/>
        <w:bottom w:val="none" w:sz="0" w:space="0" w:color="auto"/>
        <w:right w:val="none" w:sz="0" w:space="0" w:color="auto"/>
      </w:divBdr>
    </w:div>
    <w:div w:id="446123514">
      <w:bodyDiv w:val="1"/>
      <w:marLeft w:val="0"/>
      <w:marRight w:val="0"/>
      <w:marTop w:val="0"/>
      <w:marBottom w:val="0"/>
      <w:divBdr>
        <w:top w:val="none" w:sz="0" w:space="0" w:color="auto"/>
        <w:left w:val="none" w:sz="0" w:space="0" w:color="auto"/>
        <w:bottom w:val="none" w:sz="0" w:space="0" w:color="auto"/>
        <w:right w:val="none" w:sz="0" w:space="0" w:color="auto"/>
      </w:divBdr>
    </w:div>
    <w:div w:id="446706217">
      <w:bodyDiv w:val="1"/>
      <w:marLeft w:val="0"/>
      <w:marRight w:val="0"/>
      <w:marTop w:val="0"/>
      <w:marBottom w:val="0"/>
      <w:divBdr>
        <w:top w:val="none" w:sz="0" w:space="0" w:color="auto"/>
        <w:left w:val="none" w:sz="0" w:space="0" w:color="auto"/>
        <w:bottom w:val="none" w:sz="0" w:space="0" w:color="auto"/>
        <w:right w:val="none" w:sz="0" w:space="0" w:color="auto"/>
      </w:divBdr>
    </w:div>
    <w:div w:id="447355885">
      <w:bodyDiv w:val="1"/>
      <w:marLeft w:val="0"/>
      <w:marRight w:val="0"/>
      <w:marTop w:val="0"/>
      <w:marBottom w:val="0"/>
      <w:divBdr>
        <w:top w:val="none" w:sz="0" w:space="0" w:color="auto"/>
        <w:left w:val="none" w:sz="0" w:space="0" w:color="auto"/>
        <w:bottom w:val="none" w:sz="0" w:space="0" w:color="auto"/>
        <w:right w:val="none" w:sz="0" w:space="0" w:color="auto"/>
      </w:divBdr>
    </w:div>
    <w:div w:id="448011363">
      <w:bodyDiv w:val="1"/>
      <w:marLeft w:val="0"/>
      <w:marRight w:val="0"/>
      <w:marTop w:val="0"/>
      <w:marBottom w:val="0"/>
      <w:divBdr>
        <w:top w:val="none" w:sz="0" w:space="0" w:color="auto"/>
        <w:left w:val="none" w:sz="0" w:space="0" w:color="auto"/>
        <w:bottom w:val="none" w:sz="0" w:space="0" w:color="auto"/>
        <w:right w:val="none" w:sz="0" w:space="0" w:color="auto"/>
      </w:divBdr>
    </w:div>
    <w:div w:id="448201378">
      <w:bodyDiv w:val="1"/>
      <w:marLeft w:val="0"/>
      <w:marRight w:val="0"/>
      <w:marTop w:val="0"/>
      <w:marBottom w:val="0"/>
      <w:divBdr>
        <w:top w:val="none" w:sz="0" w:space="0" w:color="auto"/>
        <w:left w:val="none" w:sz="0" w:space="0" w:color="auto"/>
        <w:bottom w:val="none" w:sz="0" w:space="0" w:color="auto"/>
        <w:right w:val="none" w:sz="0" w:space="0" w:color="auto"/>
      </w:divBdr>
    </w:div>
    <w:div w:id="449979045">
      <w:bodyDiv w:val="1"/>
      <w:marLeft w:val="0"/>
      <w:marRight w:val="0"/>
      <w:marTop w:val="0"/>
      <w:marBottom w:val="0"/>
      <w:divBdr>
        <w:top w:val="none" w:sz="0" w:space="0" w:color="auto"/>
        <w:left w:val="none" w:sz="0" w:space="0" w:color="auto"/>
        <w:bottom w:val="none" w:sz="0" w:space="0" w:color="auto"/>
        <w:right w:val="none" w:sz="0" w:space="0" w:color="auto"/>
      </w:divBdr>
    </w:div>
    <w:div w:id="450826610">
      <w:bodyDiv w:val="1"/>
      <w:marLeft w:val="0"/>
      <w:marRight w:val="0"/>
      <w:marTop w:val="0"/>
      <w:marBottom w:val="0"/>
      <w:divBdr>
        <w:top w:val="none" w:sz="0" w:space="0" w:color="auto"/>
        <w:left w:val="none" w:sz="0" w:space="0" w:color="auto"/>
        <w:bottom w:val="none" w:sz="0" w:space="0" w:color="auto"/>
        <w:right w:val="none" w:sz="0" w:space="0" w:color="auto"/>
      </w:divBdr>
    </w:div>
    <w:div w:id="451092327">
      <w:bodyDiv w:val="1"/>
      <w:marLeft w:val="0"/>
      <w:marRight w:val="0"/>
      <w:marTop w:val="0"/>
      <w:marBottom w:val="0"/>
      <w:divBdr>
        <w:top w:val="none" w:sz="0" w:space="0" w:color="auto"/>
        <w:left w:val="none" w:sz="0" w:space="0" w:color="auto"/>
        <w:bottom w:val="none" w:sz="0" w:space="0" w:color="auto"/>
        <w:right w:val="none" w:sz="0" w:space="0" w:color="auto"/>
      </w:divBdr>
    </w:div>
    <w:div w:id="451674718">
      <w:bodyDiv w:val="1"/>
      <w:marLeft w:val="0"/>
      <w:marRight w:val="0"/>
      <w:marTop w:val="0"/>
      <w:marBottom w:val="0"/>
      <w:divBdr>
        <w:top w:val="none" w:sz="0" w:space="0" w:color="auto"/>
        <w:left w:val="none" w:sz="0" w:space="0" w:color="auto"/>
        <w:bottom w:val="none" w:sz="0" w:space="0" w:color="auto"/>
        <w:right w:val="none" w:sz="0" w:space="0" w:color="auto"/>
      </w:divBdr>
    </w:div>
    <w:div w:id="452746673">
      <w:bodyDiv w:val="1"/>
      <w:marLeft w:val="0"/>
      <w:marRight w:val="0"/>
      <w:marTop w:val="0"/>
      <w:marBottom w:val="0"/>
      <w:divBdr>
        <w:top w:val="none" w:sz="0" w:space="0" w:color="auto"/>
        <w:left w:val="none" w:sz="0" w:space="0" w:color="auto"/>
        <w:bottom w:val="none" w:sz="0" w:space="0" w:color="auto"/>
        <w:right w:val="none" w:sz="0" w:space="0" w:color="auto"/>
      </w:divBdr>
    </w:div>
    <w:div w:id="455102496">
      <w:bodyDiv w:val="1"/>
      <w:marLeft w:val="0"/>
      <w:marRight w:val="0"/>
      <w:marTop w:val="0"/>
      <w:marBottom w:val="0"/>
      <w:divBdr>
        <w:top w:val="none" w:sz="0" w:space="0" w:color="auto"/>
        <w:left w:val="none" w:sz="0" w:space="0" w:color="auto"/>
        <w:bottom w:val="none" w:sz="0" w:space="0" w:color="auto"/>
        <w:right w:val="none" w:sz="0" w:space="0" w:color="auto"/>
      </w:divBdr>
    </w:div>
    <w:div w:id="456265396">
      <w:bodyDiv w:val="1"/>
      <w:marLeft w:val="0"/>
      <w:marRight w:val="0"/>
      <w:marTop w:val="0"/>
      <w:marBottom w:val="0"/>
      <w:divBdr>
        <w:top w:val="none" w:sz="0" w:space="0" w:color="auto"/>
        <w:left w:val="none" w:sz="0" w:space="0" w:color="auto"/>
        <w:bottom w:val="none" w:sz="0" w:space="0" w:color="auto"/>
        <w:right w:val="none" w:sz="0" w:space="0" w:color="auto"/>
      </w:divBdr>
    </w:div>
    <w:div w:id="456872078">
      <w:bodyDiv w:val="1"/>
      <w:marLeft w:val="0"/>
      <w:marRight w:val="0"/>
      <w:marTop w:val="0"/>
      <w:marBottom w:val="0"/>
      <w:divBdr>
        <w:top w:val="none" w:sz="0" w:space="0" w:color="auto"/>
        <w:left w:val="none" w:sz="0" w:space="0" w:color="auto"/>
        <w:bottom w:val="none" w:sz="0" w:space="0" w:color="auto"/>
        <w:right w:val="none" w:sz="0" w:space="0" w:color="auto"/>
      </w:divBdr>
    </w:div>
    <w:div w:id="457720723">
      <w:bodyDiv w:val="1"/>
      <w:marLeft w:val="0"/>
      <w:marRight w:val="0"/>
      <w:marTop w:val="0"/>
      <w:marBottom w:val="0"/>
      <w:divBdr>
        <w:top w:val="none" w:sz="0" w:space="0" w:color="auto"/>
        <w:left w:val="none" w:sz="0" w:space="0" w:color="auto"/>
        <w:bottom w:val="none" w:sz="0" w:space="0" w:color="auto"/>
        <w:right w:val="none" w:sz="0" w:space="0" w:color="auto"/>
      </w:divBdr>
    </w:div>
    <w:div w:id="460341050">
      <w:bodyDiv w:val="1"/>
      <w:marLeft w:val="0"/>
      <w:marRight w:val="0"/>
      <w:marTop w:val="0"/>
      <w:marBottom w:val="0"/>
      <w:divBdr>
        <w:top w:val="none" w:sz="0" w:space="0" w:color="auto"/>
        <w:left w:val="none" w:sz="0" w:space="0" w:color="auto"/>
        <w:bottom w:val="none" w:sz="0" w:space="0" w:color="auto"/>
        <w:right w:val="none" w:sz="0" w:space="0" w:color="auto"/>
      </w:divBdr>
    </w:div>
    <w:div w:id="461269517">
      <w:bodyDiv w:val="1"/>
      <w:marLeft w:val="0"/>
      <w:marRight w:val="0"/>
      <w:marTop w:val="0"/>
      <w:marBottom w:val="0"/>
      <w:divBdr>
        <w:top w:val="none" w:sz="0" w:space="0" w:color="auto"/>
        <w:left w:val="none" w:sz="0" w:space="0" w:color="auto"/>
        <w:bottom w:val="none" w:sz="0" w:space="0" w:color="auto"/>
        <w:right w:val="none" w:sz="0" w:space="0" w:color="auto"/>
      </w:divBdr>
    </w:div>
    <w:div w:id="461584511">
      <w:bodyDiv w:val="1"/>
      <w:marLeft w:val="0"/>
      <w:marRight w:val="0"/>
      <w:marTop w:val="0"/>
      <w:marBottom w:val="0"/>
      <w:divBdr>
        <w:top w:val="none" w:sz="0" w:space="0" w:color="auto"/>
        <w:left w:val="none" w:sz="0" w:space="0" w:color="auto"/>
        <w:bottom w:val="none" w:sz="0" w:space="0" w:color="auto"/>
        <w:right w:val="none" w:sz="0" w:space="0" w:color="auto"/>
      </w:divBdr>
    </w:div>
    <w:div w:id="464084399">
      <w:bodyDiv w:val="1"/>
      <w:marLeft w:val="0"/>
      <w:marRight w:val="0"/>
      <w:marTop w:val="0"/>
      <w:marBottom w:val="0"/>
      <w:divBdr>
        <w:top w:val="none" w:sz="0" w:space="0" w:color="auto"/>
        <w:left w:val="none" w:sz="0" w:space="0" w:color="auto"/>
        <w:bottom w:val="none" w:sz="0" w:space="0" w:color="auto"/>
        <w:right w:val="none" w:sz="0" w:space="0" w:color="auto"/>
      </w:divBdr>
    </w:div>
    <w:div w:id="465464457">
      <w:bodyDiv w:val="1"/>
      <w:marLeft w:val="0"/>
      <w:marRight w:val="0"/>
      <w:marTop w:val="0"/>
      <w:marBottom w:val="0"/>
      <w:divBdr>
        <w:top w:val="none" w:sz="0" w:space="0" w:color="auto"/>
        <w:left w:val="none" w:sz="0" w:space="0" w:color="auto"/>
        <w:bottom w:val="none" w:sz="0" w:space="0" w:color="auto"/>
        <w:right w:val="none" w:sz="0" w:space="0" w:color="auto"/>
      </w:divBdr>
    </w:div>
    <w:div w:id="466362877">
      <w:bodyDiv w:val="1"/>
      <w:marLeft w:val="0"/>
      <w:marRight w:val="0"/>
      <w:marTop w:val="0"/>
      <w:marBottom w:val="0"/>
      <w:divBdr>
        <w:top w:val="none" w:sz="0" w:space="0" w:color="auto"/>
        <w:left w:val="none" w:sz="0" w:space="0" w:color="auto"/>
        <w:bottom w:val="none" w:sz="0" w:space="0" w:color="auto"/>
        <w:right w:val="none" w:sz="0" w:space="0" w:color="auto"/>
      </w:divBdr>
    </w:div>
    <w:div w:id="467014287">
      <w:bodyDiv w:val="1"/>
      <w:marLeft w:val="0"/>
      <w:marRight w:val="0"/>
      <w:marTop w:val="0"/>
      <w:marBottom w:val="0"/>
      <w:divBdr>
        <w:top w:val="none" w:sz="0" w:space="0" w:color="auto"/>
        <w:left w:val="none" w:sz="0" w:space="0" w:color="auto"/>
        <w:bottom w:val="none" w:sz="0" w:space="0" w:color="auto"/>
        <w:right w:val="none" w:sz="0" w:space="0" w:color="auto"/>
      </w:divBdr>
    </w:div>
    <w:div w:id="467556635">
      <w:bodyDiv w:val="1"/>
      <w:marLeft w:val="0"/>
      <w:marRight w:val="0"/>
      <w:marTop w:val="0"/>
      <w:marBottom w:val="0"/>
      <w:divBdr>
        <w:top w:val="none" w:sz="0" w:space="0" w:color="auto"/>
        <w:left w:val="none" w:sz="0" w:space="0" w:color="auto"/>
        <w:bottom w:val="none" w:sz="0" w:space="0" w:color="auto"/>
        <w:right w:val="none" w:sz="0" w:space="0" w:color="auto"/>
      </w:divBdr>
    </w:div>
    <w:div w:id="468518085">
      <w:bodyDiv w:val="1"/>
      <w:marLeft w:val="0"/>
      <w:marRight w:val="0"/>
      <w:marTop w:val="0"/>
      <w:marBottom w:val="0"/>
      <w:divBdr>
        <w:top w:val="none" w:sz="0" w:space="0" w:color="auto"/>
        <w:left w:val="none" w:sz="0" w:space="0" w:color="auto"/>
        <w:bottom w:val="none" w:sz="0" w:space="0" w:color="auto"/>
        <w:right w:val="none" w:sz="0" w:space="0" w:color="auto"/>
      </w:divBdr>
    </w:div>
    <w:div w:id="469128132">
      <w:bodyDiv w:val="1"/>
      <w:marLeft w:val="0"/>
      <w:marRight w:val="0"/>
      <w:marTop w:val="0"/>
      <w:marBottom w:val="0"/>
      <w:divBdr>
        <w:top w:val="none" w:sz="0" w:space="0" w:color="auto"/>
        <w:left w:val="none" w:sz="0" w:space="0" w:color="auto"/>
        <w:bottom w:val="none" w:sz="0" w:space="0" w:color="auto"/>
        <w:right w:val="none" w:sz="0" w:space="0" w:color="auto"/>
      </w:divBdr>
    </w:div>
    <w:div w:id="469985026">
      <w:bodyDiv w:val="1"/>
      <w:marLeft w:val="0"/>
      <w:marRight w:val="0"/>
      <w:marTop w:val="0"/>
      <w:marBottom w:val="0"/>
      <w:divBdr>
        <w:top w:val="none" w:sz="0" w:space="0" w:color="auto"/>
        <w:left w:val="none" w:sz="0" w:space="0" w:color="auto"/>
        <w:bottom w:val="none" w:sz="0" w:space="0" w:color="auto"/>
        <w:right w:val="none" w:sz="0" w:space="0" w:color="auto"/>
      </w:divBdr>
    </w:div>
    <w:div w:id="471143160">
      <w:bodyDiv w:val="1"/>
      <w:marLeft w:val="0"/>
      <w:marRight w:val="0"/>
      <w:marTop w:val="0"/>
      <w:marBottom w:val="0"/>
      <w:divBdr>
        <w:top w:val="none" w:sz="0" w:space="0" w:color="auto"/>
        <w:left w:val="none" w:sz="0" w:space="0" w:color="auto"/>
        <w:bottom w:val="none" w:sz="0" w:space="0" w:color="auto"/>
        <w:right w:val="none" w:sz="0" w:space="0" w:color="auto"/>
      </w:divBdr>
    </w:div>
    <w:div w:id="471799310">
      <w:bodyDiv w:val="1"/>
      <w:marLeft w:val="0"/>
      <w:marRight w:val="0"/>
      <w:marTop w:val="0"/>
      <w:marBottom w:val="0"/>
      <w:divBdr>
        <w:top w:val="none" w:sz="0" w:space="0" w:color="auto"/>
        <w:left w:val="none" w:sz="0" w:space="0" w:color="auto"/>
        <w:bottom w:val="none" w:sz="0" w:space="0" w:color="auto"/>
        <w:right w:val="none" w:sz="0" w:space="0" w:color="auto"/>
      </w:divBdr>
    </w:div>
    <w:div w:id="472526354">
      <w:bodyDiv w:val="1"/>
      <w:marLeft w:val="0"/>
      <w:marRight w:val="0"/>
      <w:marTop w:val="0"/>
      <w:marBottom w:val="0"/>
      <w:divBdr>
        <w:top w:val="none" w:sz="0" w:space="0" w:color="auto"/>
        <w:left w:val="none" w:sz="0" w:space="0" w:color="auto"/>
        <w:bottom w:val="none" w:sz="0" w:space="0" w:color="auto"/>
        <w:right w:val="none" w:sz="0" w:space="0" w:color="auto"/>
      </w:divBdr>
    </w:div>
    <w:div w:id="472985425">
      <w:bodyDiv w:val="1"/>
      <w:marLeft w:val="0"/>
      <w:marRight w:val="0"/>
      <w:marTop w:val="0"/>
      <w:marBottom w:val="0"/>
      <w:divBdr>
        <w:top w:val="none" w:sz="0" w:space="0" w:color="auto"/>
        <w:left w:val="none" w:sz="0" w:space="0" w:color="auto"/>
        <w:bottom w:val="none" w:sz="0" w:space="0" w:color="auto"/>
        <w:right w:val="none" w:sz="0" w:space="0" w:color="auto"/>
      </w:divBdr>
    </w:div>
    <w:div w:id="474029450">
      <w:bodyDiv w:val="1"/>
      <w:marLeft w:val="0"/>
      <w:marRight w:val="0"/>
      <w:marTop w:val="0"/>
      <w:marBottom w:val="0"/>
      <w:divBdr>
        <w:top w:val="none" w:sz="0" w:space="0" w:color="auto"/>
        <w:left w:val="none" w:sz="0" w:space="0" w:color="auto"/>
        <w:bottom w:val="none" w:sz="0" w:space="0" w:color="auto"/>
        <w:right w:val="none" w:sz="0" w:space="0" w:color="auto"/>
      </w:divBdr>
    </w:div>
    <w:div w:id="475493179">
      <w:bodyDiv w:val="1"/>
      <w:marLeft w:val="0"/>
      <w:marRight w:val="0"/>
      <w:marTop w:val="0"/>
      <w:marBottom w:val="0"/>
      <w:divBdr>
        <w:top w:val="none" w:sz="0" w:space="0" w:color="auto"/>
        <w:left w:val="none" w:sz="0" w:space="0" w:color="auto"/>
        <w:bottom w:val="none" w:sz="0" w:space="0" w:color="auto"/>
        <w:right w:val="none" w:sz="0" w:space="0" w:color="auto"/>
      </w:divBdr>
    </w:div>
    <w:div w:id="475684957">
      <w:bodyDiv w:val="1"/>
      <w:marLeft w:val="0"/>
      <w:marRight w:val="0"/>
      <w:marTop w:val="0"/>
      <w:marBottom w:val="0"/>
      <w:divBdr>
        <w:top w:val="none" w:sz="0" w:space="0" w:color="auto"/>
        <w:left w:val="none" w:sz="0" w:space="0" w:color="auto"/>
        <w:bottom w:val="none" w:sz="0" w:space="0" w:color="auto"/>
        <w:right w:val="none" w:sz="0" w:space="0" w:color="auto"/>
      </w:divBdr>
    </w:div>
    <w:div w:id="476074399">
      <w:bodyDiv w:val="1"/>
      <w:marLeft w:val="0"/>
      <w:marRight w:val="0"/>
      <w:marTop w:val="0"/>
      <w:marBottom w:val="0"/>
      <w:divBdr>
        <w:top w:val="none" w:sz="0" w:space="0" w:color="auto"/>
        <w:left w:val="none" w:sz="0" w:space="0" w:color="auto"/>
        <w:bottom w:val="none" w:sz="0" w:space="0" w:color="auto"/>
        <w:right w:val="none" w:sz="0" w:space="0" w:color="auto"/>
      </w:divBdr>
    </w:div>
    <w:div w:id="478810978">
      <w:bodyDiv w:val="1"/>
      <w:marLeft w:val="0"/>
      <w:marRight w:val="0"/>
      <w:marTop w:val="0"/>
      <w:marBottom w:val="0"/>
      <w:divBdr>
        <w:top w:val="none" w:sz="0" w:space="0" w:color="auto"/>
        <w:left w:val="none" w:sz="0" w:space="0" w:color="auto"/>
        <w:bottom w:val="none" w:sz="0" w:space="0" w:color="auto"/>
        <w:right w:val="none" w:sz="0" w:space="0" w:color="auto"/>
      </w:divBdr>
    </w:div>
    <w:div w:id="480388278">
      <w:bodyDiv w:val="1"/>
      <w:marLeft w:val="0"/>
      <w:marRight w:val="0"/>
      <w:marTop w:val="0"/>
      <w:marBottom w:val="0"/>
      <w:divBdr>
        <w:top w:val="none" w:sz="0" w:space="0" w:color="auto"/>
        <w:left w:val="none" w:sz="0" w:space="0" w:color="auto"/>
        <w:bottom w:val="none" w:sz="0" w:space="0" w:color="auto"/>
        <w:right w:val="none" w:sz="0" w:space="0" w:color="auto"/>
      </w:divBdr>
    </w:div>
    <w:div w:id="480511541">
      <w:bodyDiv w:val="1"/>
      <w:marLeft w:val="0"/>
      <w:marRight w:val="0"/>
      <w:marTop w:val="0"/>
      <w:marBottom w:val="0"/>
      <w:divBdr>
        <w:top w:val="none" w:sz="0" w:space="0" w:color="auto"/>
        <w:left w:val="none" w:sz="0" w:space="0" w:color="auto"/>
        <w:bottom w:val="none" w:sz="0" w:space="0" w:color="auto"/>
        <w:right w:val="none" w:sz="0" w:space="0" w:color="auto"/>
      </w:divBdr>
    </w:div>
    <w:div w:id="482889219">
      <w:bodyDiv w:val="1"/>
      <w:marLeft w:val="0"/>
      <w:marRight w:val="0"/>
      <w:marTop w:val="0"/>
      <w:marBottom w:val="0"/>
      <w:divBdr>
        <w:top w:val="none" w:sz="0" w:space="0" w:color="auto"/>
        <w:left w:val="none" w:sz="0" w:space="0" w:color="auto"/>
        <w:bottom w:val="none" w:sz="0" w:space="0" w:color="auto"/>
        <w:right w:val="none" w:sz="0" w:space="0" w:color="auto"/>
      </w:divBdr>
    </w:div>
    <w:div w:id="483813651">
      <w:bodyDiv w:val="1"/>
      <w:marLeft w:val="0"/>
      <w:marRight w:val="0"/>
      <w:marTop w:val="0"/>
      <w:marBottom w:val="0"/>
      <w:divBdr>
        <w:top w:val="none" w:sz="0" w:space="0" w:color="auto"/>
        <w:left w:val="none" w:sz="0" w:space="0" w:color="auto"/>
        <w:bottom w:val="none" w:sz="0" w:space="0" w:color="auto"/>
        <w:right w:val="none" w:sz="0" w:space="0" w:color="auto"/>
      </w:divBdr>
    </w:div>
    <w:div w:id="485827020">
      <w:bodyDiv w:val="1"/>
      <w:marLeft w:val="0"/>
      <w:marRight w:val="0"/>
      <w:marTop w:val="0"/>
      <w:marBottom w:val="0"/>
      <w:divBdr>
        <w:top w:val="none" w:sz="0" w:space="0" w:color="auto"/>
        <w:left w:val="none" w:sz="0" w:space="0" w:color="auto"/>
        <w:bottom w:val="none" w:sz="0" w:space="0" w:color="auto"/>
        <w:right w:val="none" w:sz="0" w:space="0" w:color="auto"/>
      </w:divBdr>
    </w:div>
    <w:div w:id="488207690">
      <w:bodyDiv w:val="1"/>
      <w:marLeft w:val="0"/>
      <w:marRight w:val="0"/>
      <w:marTop w:val="0"/>
      <w:marBottom w:val="0"/>
      <w:divBdr>
        <w:top w:val="none" w:sz="0" w:space="0" w:color="auto"/>
        <w:left w:val="none" w:sz="0" w:space="0" w:color="auto"/>
        <w:bottom w:val="none" w:sz="0" w:space="0" w:color="auto"/>
        <w:right w:val="none" w:sz="0" w:space="0" w:color="auto"/>
      </w:divBdr>
    </w:div>
    <w:div w:id="488712097">
      <w:bodyDiv w:val="1"/>
      <w:marLeft w:val="0"/>
      <w:marRight w:val="0"/>
      <w:marTop w:val="0"/>
      <w:marBottom w:val="0"/>
      <w:divBdr>
        <w:top w:val="none" w:sz="0" w:space="0" w:color="auto"/>
        <w:left w:val="none" w:sz="0" w:space="0" w:color="auto"/>
        <w:bottom w:val="none" w:sz="0" w:space="0" w:color="auto"/>
        <w:right w:val="none" w:sz="0" w:space="0" w:color="auto"/>
      </w:divBdr>
    </w:div>
    <w:div w:id="489097846">
      <w:bodyDiv w:val="1"/>
      <w:marLeft w:val="0"/>
      <w:marRight w:val="0"/>
      <w:marTop w:val="0"/>
      <w:marBottom w:val="0"/>
      <w:divBdr>
        <w:top w:val="none" w:sz="0" w:space="0" w:color="auto"/>
        <w:left w:val="none" w:sz="0" w:space="0" w:color="auto"/>
        <w:bottom w:val="none" w:sz="0" w:space="0" w:color="auto"/>
        <w:right w:val="none" w:sz="0" w:space="0" w:color="auto"/>
      </w:divBdr>
    </w:div>
    <w:div w:id="489180851">
      <w:bodyDiv w:val="1"/>
      <w:marLeft w:val="0"/>
      <w:marRight w:val="0"/>
      <w:marTop w:val="0"/>
      <w:marBottom w:val="0"/>
      <w:divBdr>
        <w:top w:val="none" w:sz="0" w:space="0" w:color="auto"/>
        <w:left w:val="none" w:sz="0" w:space="0" w:color="auto"/>
        <w:bottom w:val="none" w:sz="0" w:space="0" w:color="auto"/>
        <w:right w:val="none" w:sz="0" w:space="0" w:color="auto"/>
      </w:divBdr>
    </w:div>
    <w:div w:id="489637585">
      <w:bodyDiv w:val="1"/>
      <w:marLeft w:val="0"/>
      <w:marRight w:val="0"/>
      <w:marTop w:val="0"/>
      <w:marBottom w:val="0"/>
      <w:divBdr>
        <w:top w:val="none" w:sz="0" w:space="0" w:color="auto"/>
        <w:left w:val="none" w:sz="0" w:space="0" w:color="auto"/>
        <w:bottom w:val="none" w:sz="0" w:space="0" w:color="auto"/>
        <w:right w:val="none" w:sz="0" w:space="0" w:color="auto"/>
      </w:divBdr>
    </w:div>
    <w:div w:id="490760302">
      <w:bodyDiv w:val="1"/>
      <w:marLeft w:val="0"/>
      <w:marRight w:val="0"/>
      <w:marTop w:val="0"/>
      <w:marBottom w:val="0"/>
      <w:divBdr>
        <w:top w:val="none" w:sz="0" w:space="0" w:color="auto"/>
        <w:left w:val="none" w:sz="0" w:space="0" w:color="auto"/>
        <w:bottom w:val="none" w:sz="0" w:space="0" w:color="auto"/>
        <w:right w:val="none" w:sz="0" w:space="0" w:color="auto"/>
      </w:divBdr>
    </w:div>
    <w:div w:id="491142875">
      <w:bodyDiv w:val="1"/>
      <w:marLeft w:val="0"/>
      <w:marRight w:val="0"/>
      <w:marTop w:val="0"/>
      <w:marBottom w:val="0"/>
      <w:divBdr>
        <w:top w:val="none" w:sz="0" w:space="0" w:color="auto"/>
        <w:left w:val="none" w:sz="0" w:space="0" w:color="auto"/>
        <w:bottom w:val="none" w:sz="0" w:space="0" w:color="auto"/>
        <w:right w:val="none" w:sz="0" w:space="0" w:color="auto"/>
      </w:divBdr>
    </w:div>
    <w:div w:id="492795774">
      <w:bodyDiv w:val="1"/>
      <w:marLeft w:val="0"/>
      <w:marRight w:val="0"/>
      <w:marTop w:val="0"/>
      <w:marBottom w:val="0"/>
      <w:divBdr>
        <w:top w:val="none" w:sz="0" w:space="0" w:color="auto"/>
        <w:left w:val="none" w:sz="0" w:space="0" w:color="auto"/>
        <w:bottom w:val="none" w:sz="0" w:space="0" w:color="auto"/>
        <w:right w:val="none" w:sz="0" w:space="0" w:color="auto"/>
      </w:divBdr>
    </w:div>
    <w:div w:id="494538796">
      <w:bodyDiv w:val="1"/>
      <w:marLeft w:val="0"/>
      <w:marRight w:val="0"/>
      <w:marTop w:val="0"/>
      <w:marBottom w:val="0"/>
      <w:divBdr>
        <w:top w:val="none" w:sz="0" w:space="0" w:color="auto"/>
        <w:left w:val="none" w:sz="0" w:space="0" w:color="auto"/>
        <w:bottom w:val="none" w:sz="0" w:space="0" w:color="auto"/>
        <w:right w:val="none" w:sz="0" w:space="0" w:color="auto"/>
      </w:divBdr>
    </w:div>
    <w:div w:id="494877590">
      <w:bodyDiv w:val="1"/>
      <w:marLeft w:val="0"/>
      <w:marRight w:val="0"/>
      <w:marTop w:val="0"/>
      <w:marBottom w:val="0"/>
      <w:divBdr>
        <w:top w:val="none" w:sz="0" w:space="0" w:color="auto"/>
        <w:left w:val="none" w:sz="0" w:space="0" w:color="auto"/>
        <w:bottom w:val="none" w:sz="0" w:space="0" w:color="auto"/>
        <w:right w:val="none" w:sz="0" w:space="0" w:color="auto"/>
      </w:divBdr>
    </w:div>
    <w:div w:id="495417932">
      <w:bodyDiv w:val="1"/>
      <w:marLeft w:val="0"/>
      <w:marRight w:val="0"/>
      <w:marTop w:val="0"/>
      <w:marBottom w:val="0"/>
      <w:divBdr>
        <w:top w:val="none" w:sz="0" w:space="0" w:color="auto"/>
        <w:left w:val="none" w:sz="0" w:space="0" w:color="auto"/>
        <w:bottom w:val="none" w:sz="0" w:space="0" w:color="auto"/>
        <w:right w:val="none" w:sz="0" w:space="0" w:color="auto"/>
      </w:divBdr>
    </w:div>
    <w:div w:id="495805440">
      <w:bodyDiv w:val="1"/>
      <w:marLeft w:val="0"/>
      <w:marRight w:val="0"/>
      <w:marTop w:val="0"/>
      <w:marBottom w:val="0"/>
      <w:divBdr>
        <w:top w:val="none" w:sz="0" w:space="0" w:color="auto"/>
        <w:left w:val="none" w:sz="0" w:space="0" w:color="auto"/>
        <w:bottom w:val="none" w:sz="0" w:space="0" w:color="auto"/>
        <w:right w:val="none" w:sz="0" w:space="0" w:color="auto"/>
      </w:divBdr>
    </w:div>
    <w:div w:id="496112867">
      <w:bodyDiv w:val="1"/>
      <w:marLeft w:val="0"/>
      <w:marRight w:val="0"/>
      <w:marTop w:val="0"/>
      <w:marBottom w:val="0"/>
      <w:divBdr>
        <w:top w:val="none" w:sz="0" w:space="0" w:color="auto"/>
        <w:left w:val="none" w:sz="0" w:space="0" w:color="auto"/>
        <w:bottom w:val="none" w:sz="0" w:space="0" w:color="auto"/>
        <w:right w:val="none" w:sz="0" w:space="0" w:color="auto"/>
      </w:divBdr>
    </w:div>
    <w:div w:id="502401501">
      <w:bodyDiv w:val="1"/>
      <w:marLeft w:val="0"/>
      <w:marRight w:val="0"/>
      <w:marTop w:val="0"/>
      <w:marBottom w:val="0"/>
      <w:divBdr>
        <w:top w:val="none" w:sz="0" w:space="0" w:color="auto"/>
        <w:left w:val="none" w:sz="0" w:space="0" w:color="auto"/>
        <w:bottom w:val="none" w:sz="0" w:space="0" w:color="auto"/>
        <w:right w:val="none" w:sz="0" w:space="0" w:color="auto"/>
      </w:divBdr>
    </w:div>
    <w:div w:id="503710611">
      <w:bodyDiv w:val="1"/>
      <w:marLeft w:val="0"/>
      <w:marRight w:val="0"/>
      <w:marTop w:val="0"/>
      <w:marBottom w:val="0"/>
      <w:divBdr>
        <w:top w:val="none" w:sz="0" w:space="0" w:color="auto"/>
        <w:left w:val="none" w:sz="0" w:space="0" w:color="auto"/>
        <w:bottom w:val="none" w:sz="0" w:space="0" w:color="auto"/>
        <w:right w:val="none" w:sz="0" w:space="0" w:color="auto"/>
      </w:divBdr>
    </w:div>
    <w:div w:id="507409221">
      <w:bodyDiv w:val="1"/>
      <w:marLeft w:val="0"/>
      <w:marRight w:val="0"/>
      <w:marTop w:val="0"/>
      <w:marBottom w:val="0"/>
      <w:divBdr>
        <w:top w:val="none" w:sz="0" w:space="0" w:color="auto"/>
        <w:left w:val="none" w:sz="0" w:space="0" w:color="auto"/>
        <w:bottom w:val="none" w:sz="0" w:space="0" w:color="auto"/>
        <w:right w:val="none" w:sz="0" w:space="0" w:color="auto"/>
      </w:divBdr>
    </w:div>
    <w:div w:id="507791453">
      <w:bodyDiv w:val="1"/>
      <w:marLeft w:val="0"/>
      <w:marRight w:val="0"/>
      <w:marTop w:val="0"/>
      <w:marBottom w:val="0"/>
      <w:divBdr>
        <w:top w:val="none" w:sz="0" w:space="0" w:color="auto"/>
        <w:left w:val="none" w:sz="0" w:space="0" w:color="auto"/>
        <w:bottom w:val="none" w:sz="0" w:space="0" w:color="auto"/>
        <w:right w:val="none" w:sz="0" w:space="0" w:color="auto"/>
      </w:divBdr>
    </w:div>
    <w:div w:id="508371771">
      <w:bodyDiv w:val="1"/>
      <w:marLeft w:val="0"/>
      <w:marRight w:val="0"/>
      <w:marTop w:val="0"/>
      <w:marBottom w:val="0"/>
      <w:divBdr>
        <w:top w:val="none" w:sz="0" w:space="0" w:color="auto"/>
        <w:left w:val="none" w:sz="0" w:space="0" w:color="auto"/>
        <w:bottom w:val="none" w:sz="0" w:space="0" w:color="auto"/>
        <w:right w:val="none" w:sz="0" w:space="0" w:color="auto"/>
      </w:divBdr>
    </w:div>
    <w:div w:id="508643551">
      <w:bodyDiv w:val="1"/>
      <w:marLeft w:val="0"/>
      <w:marRight w:val="0"/>
      <w:marTop w:val="0"/>
      <w:marBottom w:val="0"/>
      <w:divBdr>
        <w:top w:val="none" w:sz="0" w:space="0" w:color="auto"/>
        <w:left w:val="none" w:sz="0" w:space="0" w:color="auto"/>
        <w:bottom w:val="none" w:sz="0" w:space="0" w:color="auto"/>
        <w:right w:val="none" w:sz="0" w:space="0" w:color="auto"/>
      </w:divBdr>
    </w:div>
    <w:div w:id="508913906">
      <w:bodyDiv w:val="1"/>
      <w:marLeft w:val="0"/>
      <w:marRight w:val="0"/>
      <w:marTop w:val="0"/>
      <w:marBottom w:val="0"/>
      <w:divBdr>
        <w:top w:val="none" w:sz="0" w:space="0" w:color="auto"/>
        <w:left w:val="none" w:sz="0" w:space="0" w:color="auto"/>
        <w:bottom w:val="none" w:sz="0" w:space="0" w:color="auto"/>
        <w:right w:val="none" w:sz="0" w:space="0" w:color="auto"/>
      </w:divBdr>
    </w:div>
    <w:div w:id="510338192">
      <w:bodyDiv w:val="1"/>
      <w:marLeft w:val="0"/>
      <w:marRight w:val="0"/>
      <w:marTop w:val="0"/>
      <w:marBottom w:val="0"/>
      <w:divBdr>
        <w:top w:val="none" w:sz="0" w:space="0" w:color="auto"/>
        <w:left w:val="none" w:sz="0" w:space="0" w:color="auto"/>
        <w:bottom w:val="none" w:sz="0" w:space="0" w:color="auto"/>
        <w:right w:val="none" w:sz="0" w:space="0" w:color="auto"/>
      </w:divBdr>
      <w:divsChild>
        <w:div w:id="177697332">
          <w:marLeft w:val="0"/>
          <w:marRight w:val="0"/>
          <w:marTop w:val="0"/>
          <w:marBottom w:val="0"/>
          <w:divBdr>
            <w:top w:val="none" w:sz="0" w:space="0" w:color="auto"/>
            <w:left w:val="none" w:sz="0" w:space="0" w:color="auto"/>
            <w:bottom w:val="none" w:sz="0" w:space="0" w:color="auto"/>
            <w:right w:val="none" w:sz="0" w:space="0" w:color="auto"/>
          </w:divBdr>
        </w:div>
        <w:div w:id="1312174263">
          <w:marLeft w:val="0"/>
          <w:marRight w:val="0"/>
          <w:marTop w:val="0"/>
          <w:marBottom w:val="0"/>
          <w:divBdr>
            <w:top w:val="none" w:sz="0" w:space="0" w:color="auto"/>
            <w:left w:val="none" w:sz="0" w:space="0" w:color="auto"/>
            <w:bottom w:val="none" w:sz="0" w:space="0" w:color="auto"/>
            <w:right w:val="none" w:sz="0" w:space="0" w:color="auto"/>
          </w:divBdr>
        </w:div>
        <w:div w:id="2119448313">
          <w:marLeft w:val="0"/>
          <w:marRight w:val="0"/>
          <w:marTop w:val="0"/>
          <w:marBottom w:val="0"/>
          <w:divBdr>
            <w:top w:val="none" w:sz="0" w:space="0" w:color="auto"/>
            <w:left w:val="none" w:sz="0" w:space="0" w:color="auto"/>
            <w:bottom w:val="none" w:sz="0" w:space="0" w:color="auto"/>
            <w:right w:val="none" w:sz="0" w:space="0" w:color="auto"/>
          </w:divBdr>
        </w:div>
        <w:div w:id="419061606">
          <w:marLeft w:val="0"/>
          <w:marRight w:val="0"/>
          <w:marTop w:val="0"/>
          <w:marBottom w:val="0"/>
          <w:divBdr>
            <w:top w:val="none" w:sz="0" w:space="0" w:color="auto"/>
            <w:left w:val="none" w:sz="0" w:space="0" w:color="auto"/>
            <w:bottom w:val="none" w:sz="0" w:space="0" w:color="auto"/>
            <w:right w:val="none" w:sz="0" w:space="0" w:color="auto"/>
          </w:divBdr>
        </w:div>
        <w:div w:id="1860314603">
          <w:marLeft w:val="0"/>
          <w:marRight w:val="0"/>
          <w:marTop w:val="0"/>
          <w:marBottom w:val="0"/>
          <w:divBdr>
            <w:top w:val="none" w:sz="0" w:space="0" w:color="auto"/>
            <w:left w:val="none" w:sz="0" w:space="0" w:color="auto"/>
            <w:bottom w:val="none" w:sz="0" w:space="0" w:color="auto"/>
            <w:right w:val="none" w:sz="0" w:space="0" w:color="auto"/>
          </w:divBdr>
        </w:div>
        <w:div w:id="1093938794">
          <w:marLeft w:val="0"/>
          <w:marRight w:val="0"/>
          <w:marTop w:val="0"/>
          <w:marBottom w:val="0"/>
          <w:divBdr>
            <w:top w:val="none" w:sz="0" w:space="0" w:color="auto"/>
            <w:left w:val="none" w:sz="0" w:space="0" w:color="auto"/>
            <w:bottom w:val="none" w:sz="0" w:space="0" w:color="auto"/>
            <w:right w:val="none" w:sz="0" w:space="0" w:color="auto"/>
          </w:divBdr>
        </w:div>
        <w:div w:id="879392890">
          <w:marLeft w:val="0"/>
          <w:marRight w:val="0"/>
          <w:marTop w:val="0"/>
          <w:marBottom w:val="0"/>
          <w:divBdr>
            <w:top w:val="none" w:sz="0" w:space="0" w:color="auto"/>
            <w:left w:val="none" w:sz="0" w:space="0" w:color="auto"/>
            <w:bottom w:val="none" w:sz="0" w:space="0" w:color="auto"/>
            <w:right w:val="none" w:sz="0" w:space="0" w:color="auto"/>
          </w:divBdr>
        </w:div>
        <w:div w:id="140318916">
          <w:marLeft w:val="0"/>
          <w:marRight w:val="0"/>
          <w:marTop w:val="0"/>
          <w:marBottom w:val="0"/>
          <w:divBdr>
            <w:top w:val="none" w:sz="0" w:space="0" w:color="auto"/>
            <w:left w:val="none" w:sz="0" w:space="0" w:color="auto"/>
            <w:bottom w:val="none" w:sz="0" w:space="0" w:color="auto"/>
            <w:right w:val="none" w:sz="0" w:space="0" w:color="auto"/>
          </w:divBdr>
        </w:div>
        <w:div w:id="679815622">
          <w:marLeft w:val="0"/>
          <w:marRight w:val="0"/>
          <w:marTop w:val="0"/>
          <w:marBottom w:val="0"/>
          <w:divBdr>
            <w:top w:val="none" w:sz="0" w:space="0" w:color="auto"/>
            <w:left w:val="none" w:sz="0" w:space="0" w:color="auto"/>
            <w:bottom w:val="none" w:sz="0" w:space="0" w:color="auto"/>
            <w:right w:val="none" w:sz="0" w:space="0" w:color="auto"/>
          </w:divBdr>
        </w:div>
        <w:div w:id="943879525">
          <w:marLeft w:val="0"/>
          <w:marRight w:val="0"/>
          <w:marTop w:val="0"/>
          <w:marBottom w:val="0"/>
          <w:divBdr>
            <w:top w:val="none" w:sz="0" w:space="0" w:color="auto"/>
            <w:left w:val="none" w:sz="0" w:space="0" w:color="auto"/>
            <w:bottom w:val="none" w:sz="0" w:space="0" w:color="auto"/>
            <w:right w:val="none" w:sz="0" w:space="0" w:color="auto"/>
          </w:divBdr>
        </w:div>
        <w:div w:id="1579242043">
          <w:marLeft w:val="0"/>
          <w:marRight w:val="0"/>
          <w:marTop w:val="0"/>
          <w:marBottom w:val="0"/>
          <w:divBdr>
            <w:top w:val="none" w:sz="0" w:space="0" w:color="auto"/>
            <w:left w:val="none" w:sz="0" w:space="0" w:color="auto"/>
            <w:bottom w:val="none" w:sz="0" w:space="0" w:color="auto"/>
            <w:right w:val="none" w:sz="0" w:space="0" w:color="auto"/>
          </w:divBdr>
        </w:div>
        <w:div w:id="990788180">
          <w:marLeft w:val="0"/>
          <w:marRight w:val="0"/>
          <w:marTop w:val="0"/>
          <w:marBottom w:val="0"/>
          <w:divBdr>
            <w:top w:val="none" w:sz="0" w:space="0" w:color="auto"/>
            <w:left w:val="none" w:sz="0" w:space="0" w:color="auto"/>
            <w:bottom w:val="none" w:sz="0" w:space="0" w:color="auto"/>
            <w:right w:val="none" w:sz="0" w:space="0" w:color="auto"/>
          </w:divBdr>
        </w:div>
        <w:div w:id="1074819636">
          <w:marLeft w:val="0"/>
          <w:marRight w:val="0"/>
          <w:marTop w:val="0"/>
          <w:marBottom w:val="0"/>
          <w:divBdr>
            <w:top w:val="none" w:sz="0" w:space="0" w:color="auto"/>
            <w:left w:val="none" w:sz="0" w:space="0" w:color="auto"/>
            <w:bottom w:val="none" w:sz="0" w:space="0" w:color="auto"/>
            <w:right w:val="none" w:sz="0" w:space="0" w:color="auto"/>
          </w:divBdr>
        </w:div>
        <w:div w:id="1332026004">
          <w:marLeft w:val="0"/>
          <w:marRight w:val="0"/>
          <w:marTop w:val="0"/>
          <w:marBottom w:val="0"/>
          <w:divBdr>
            <w:top w:val="none" w:sz="0" w:space="0" w:color="auto"/>
            <w:left w:val="none" w:sz="0" w:space="0" w:color="auto"/>
            <w:bottom w:val="none" w:sz="0" w:space="0" w:color="auto"/>
            <w:right w:val="none" w:sz="0" w:space="0" w:color="auto"/>
          </w:divBdr>
        </w:div>
        <w:div w:id="662127735">
          <w:marLeft w:val="0"/>
          <w:marRight w:val="0"/>
          <w:marTop w:val="0"/>
          <w:marBottom w:val="0"/>
          <w:divBdr>
            <w:top w:val="none" w:sz="0" w:space="0" w:color="auto"/>
            <w:left w:val="none" w:sz="0" w:space="0" w:color="auto"/>
            <w:bottom w:val="none" w:sz="0" w:space="0" w:color="auto"/>
            <w:right w:val="none" w:sz="0" w:space="0" w:color="auto"/>
          </w:divBdr>
        </w:div>
        <w:div w:id="586623197">
          <w:marLeft w:val="0"/>
          <w:marRight w:val="0"/>
          <w:marTop w:val="0"/>
          <w:marBottom w:val="0"/>
          <w:divBdr>
            <w:top w:val="none" w:sz="0" w:space="0" w:color="auto"/>
            <w:left w:val="none" w:sz="0" w:space="0" w:color="auto"/>
            <w:bottom w:val="none" w:sz="0" w:space="0" w:color="auto"/>
            <w:right w:val="none" w:sz="0" w:space="0" w:color="auto"/>
          </w:divBdr>
        </w:div>
        <w:div w:id="764765184">
          <w:marLeft w:val="0"/>
          <w:marRight w:val="0"/>
          <w:marTop w:val="0"/>
          <w:marBottom w:val="0"/>
          <w:divBdr>
            <w:top w:val="none" w:sz="0" w:space="0" w:color="auto"/>
            <w:left w:val="none" w:sz="0" w:space="0" w:color="auto"/>
            <w:bottom w:val="none" w:sz="0" w:space="0" w:color="auto"/>
            <w:right w:val="none" w:sz="0" w:space="0" w:color="auto"/>
          </w:divBdr>
        </w:div>
        <w:div w:id="1762992838">
          <w:marLeft w:val="0"/>
          <w:marRight w:val="0"/>
          <w:marTop w:val="0"/>
          <w:marBottom w:val="0"/>
          <w:divBdr>
            <w:top w:val="none" w:sz="0" w:space="0" w:color="auto"/>
            <w:left w:val="none" w:sz="0" w:space="0" w:color="auto"/>
            <w:bottom w:val="none" w:sz="0" w:space="0" w:color="auto"/>
            <w:right w:val="none" w:sz="0" w:space="0" w:color="auto"/>
          </w:divBdr>
        </w:div>
        <w:div w:id="591937629">
          <w:marLeft w:val="0"/>
          <w:marRight w:val="0"/>
          <w:marTop w:val="0"/>
          <w:marBottom w:val="0"/>
          <w:divBdr>
            <w:top w:val="none" w:sz="0" w:space="0" w:color="auto"/>
            <w:left w:val="none" w:sz="0" w:space="0" w:color="auto"/>
            <w:bottom w:val="none" w:sz="0" w:space="0" w:color="auto"/>
            <w:right w:val="none" w:sz="0" w:space="0" w:color="auto"/>
          </w:divBdr>
        </w:div>
        <w:div w:id="1255439754">
          <w:marLeft w:val="0"/>
          <w:marRight w:val="0"/>
          <w:marTop w:val="0"/>
          <w:marBottom w:val="0"/>
          <w:divBdr>
            <w:top w:val="none" w:sz="0" w:space="0" w:color="auto"/>
            <w:left w:val="none" w:sz="0" w:space="0" w:color="auto"/>
            <w:bottom w:val="none" w:sz="0" w:space="0" w:color="auto"/>
            <w:right w:val="none" w:sz="0" w:space="0" w:color="auto"/>
          </w:divBdr>
        </w:div>
        <w:div w:id="1333609370">
          <w:marLeft w:val="0"/>
          <w:marRight w:val="0"/>
          <w:marTop w:val="0"/>
          <w:marBottom w:val="0"/>
          <w:divBdr>
            <w:top w:val="none" w:sz="0" w:space="0" w:color="auto"/>
            <w:left w:val="none" w:sz="0" w:space="0" w:color="auto"/>
            <w:bottom w:val="none" w:sz="0" w:space="0" w:color="auto"/>
            <w:right w:val="none" w:sz="0" w:space="0" w:color="auto"/>
          </w:divBdr>
        </w:div>
        <w:div w:id="2058699457">
          <w:marLeft w:val="0"/>
          <w:marRight w:val="0"/>
          <w:marTop w:val="0"/>
          <w:marBottom w:val="0"/>
          <w:divBdr>
            <w:top w:val="none" w:sz="0" w:space="0" w:color="auto"/>
            <w:left w:val="none" w:sz="0" w:space="0" w:color="auto"/>
            <w:bottom w:val="none" w:sz="0" w:space="0" w:color="auto"/>
            <w:right w:val="none" w:sz="0" w:space="0" w:color="auto"/>
          </w:divBdr>
        </w:div>
        <w:div w:id="2126463894">
          <w:marLeft w:val="0"/>
          <w:marRight w:val="0"/>
          <w:marTop w:val="0"/>
          <w:marBottom w:val="0"/>
          <w:divBdr>
            <w:top w:val="none" w:sz="0" w:space="0" w:color="auto"/>
            <w:left w:val="none" w:sz="0" w:space="0" w:color="auto"/>
            <w:bottom w:val="none" w:sz="0" w:space="0" w:color="auto"/>
            <w:right w:val="none" w:sz="0" w:space="0" w:color="auto"/>
          </w:divBdr>
        </w:div>
        <w:div w:id="1970892047">
          <w:marLeft w:val="0"/>
          <w:marRight w:val="0"/>
          <w:marTop w:val="0"/>
          <w:marBottom w:val="0"/>
          <w:divBdr>
            <w:top w:val="none" w:sz="0" w:space="0" w:color="auto"/>
            <w:left w:val="none" w:sz="0" w:space="0" w:color="auto"/>
            <w:bottom w:val="none" w:sz="0" w:space="0" w:color="auto"/>
            <w:right w:val="none" w:sz="0" w:space="0" w:color="auto"/>
          </w:divBdr>
        </w:div>
        <w:div w:id="1854496694">
          <w:marLeft w:val="0"/>
          <w:marRight w:val="0"/>
          <w:marTop w:val="0"/>
          <w:marBottom w:val="0"/>
          <w:divBdr>
            <w:top w:val="none" w:sz="0" w:space="0" w:color="auto"/>
            <w:left w:val="none" w:sz="0" w:space="0" w:color="auto"/>
            <w:bottom w:val="none" w:sz="0" w:space="0" w:color="auto"/>
            <w:right w:val="none" w:sz="0" w:space="0" w:color="auto"/>
          </w:divBdr>
        </w:div>
        <w:div w:id="2107648142">
          <w:marLeft w:val="0"/>
          <w:marRight w:val="0"/>
          <w:marTop w:val="0"/>
          <w:marBottom w:val="0"/>
          <w:divBdr>
            <w:top w:val="none" w:sz="0" w:space="0" w:color="auto"/>
            <w:left w:val="none" w:sz="0" w:space="0" w:color="auto"/>
            <w:bottom w:val="none" w:sz="0" w:space="0" w:color="auto"/>
            <w:right w:val="none" w:sz="0" w:space="0" w:color="auto"/>
          </w:divBdr>
        </w:div>
        <w:div w:id="1721249160">
          <w:marLeft w:val="0"/>
          <w:marRight w:val="0"/>
          <w:marTop w:val="0"/>
          <w:marBottom w:val="0"/>
          <w:divBdr>
            <w:top w:val="none" w:sz="0" w:space="0" w:color="auto"/>
            <w:left w:val="none" w:sz="0" w:space="0" w:color="auto"/>
            <w:bottom w:val="none" w:sz="0" w:space="0" w:color="auto"/>
            <w:right w:val="none" w:sz="0" w:space="0" w:color="auto"/>
          </w:divBdr>
        </w:div>
        <w:div w:id="1602178204">
          <w:marLeft w:val="0"/>
          <w:marRight w:val="0"/>
          <w:marTop w:val="0"/>
          <w:marBottom w:val="0"/>
          <w:divBdr>
            <w:top w:val="none" w:sz="0" w:space="0" w:color="auto"/>
            <w:left w:val="none" w:sz="0" w:space="0" w:color="auto"/>
            <w:bottom w:val="none" w:sz="0" w:space="0" w:color="auto"/>
            <w:right w:val="none" w:sz="0" w:space="0" w:color="auto"/>
          </w:divBdr>
        </w:div>
        <w:div w:id="286201538">
          <w:marLeft w:val="0"/>
          <w:marRight w:val="0"/>
          <w:marTop w:val="0"/>
          <w:marBottom w:val="0"/>
          <w:divBdr>
            <w:top w:val="none" w:sz="0" w:space="0" w:color="auto"/>
            <w:left w:val="none" w:sz="0" w:space="0" w:color="auto"/>
            <w:bottom w:val="none" w:sz="0" w:space="0" w:color="auto"/>
            <w:right w:val="none" w:sz="0" w:space="0" w:color="auto"/>
          </w:divBdr>
        </w:div>
        <w:div w:id="713775516">
          <w:marLeft w:val="0"/>
          <w:marRight w:val="0"/>
          <w:marTop w:val="0"/>
          <w:marBottom w:val="0"/>
          <w:divBdr>
            <w:top w:val="none" w:sz="0" w:space="0" w:color="auto"/>
            <w:left w:val="none" w:sz="0" w:space="0" w:color="auto"/>
            <w:bottom w:val="none" w:sz="0" w:space="0" w:color="auto"/>
            <w:right w:val="none" w:sz="0" w:space="0" w:color="auto"/>
          </w:divBdr>
        </w:div>
        <w:div w:id="1361541518">
          <w:marLeft w:val="0"/>
          <w:marRight w:val="0"/>
          <w:marTop w:val="0"/>
          <w:marBottom w:val="0"/>
          <w:divBdr>
            <w:top w:val="none" w:sz="0" w:space="0" w:color="auto"/>
            <w:left w:val="none" w:sz="0" w:space="0" w:color="auto"/>
            <w:bottom w:val="none" w:sz="0" w:space="0" w:color="auto"/>
            <w:right w:val="none" w:sz="0" w:space="0" w:color="auto"/>
          </w:divBdr>
        </w:div>
        <w:div w:id="1865051648">
          <w:marLeft w:val="0"/>
          <w:marRight w:val="0"/>
          <w:marTop w:val="0"/>
          <w:marBottom w:val="0"/>
          <w:divBdr>
            <w:top w:val="none" w:sz="0" w:space="0" w:color="auto"/>
            <w:left w:val="none" w:sz="0" w:space="0" w:color="auto"/>
            <w:bottom w:val="none" w:sz="0" w:space="0" w:color="auto"/>
            <w:right w:val="none" w:sz="0" w:space="0" w:color="auto"/>
          </w:divBdr>
        </w:div>
        <w:div w:id="493759909">
          <w:marLeft w:val="0"/>
          <w:marRight w:val="0"/>
          <w:marTop w:val="0"/>
          <w:marBottom w:val="0"/>
          <w:divBdr>
            <w:top w:val="none" w:sz="0" w:space="0" w:color="auto"/>
            <w:left w:val="none" w:sz="0" w:space="0" w:color="auto"/>
            <w:bottom w:val="none" w:sz="0" w:space="0" w:color="auto"/>
            <w:right w:val="none" w:sz="0" w:space="0" w:color="auto"/>
          </w:divBdr>
        </w:div>
        <w:div w:id="817038619">
          <w:marLeft w:val="0"/>
          <w:marRight w:val="0"/>
          <w:marTop w:val="0"/>
          <w:marBottom w:val="0"/>
          <w:divBdr>
            <w:top w:val="none" w:sz="0" w:space="0" w:color="auto"/>
            <w:left w:val="none" w:sz="0" w:space="0" w:color="auto"/>
            <w:bottom w:val="none" w:sz="0" w:space="0" w:color="auto"/>
            <w:right w:val="none" w:sz="0" w:space="0" w:color="auto"/>
          </w:divBdr>
        </w:div>
        <w:div w:id="1764564779">
          <w:marLeft w:val="0"/>
          <w:marRight w:val="0"/>
          <w:marTop w:val="0"/>
          <w:marBottom w:val="0"/>
          <w:divBdr>
            <w:top w:val="none" w:sz="0" w:space="0" w:color="auto"/>
            <w:left w:val="none" w:sz="0" w:space="0" w:color="auto"/>
            <w:bottom w:val="none" w:sz="0" w:space="0" w:color="auto"/>
            <w:right w:val="none" w:sz="0" w:space="0" w:color="auto"/>
          </w:divBdr>
        </w:div>
        <w:div w:id="1195002777">
          <w:marLeft w:val="0"/>
          <w:marRight w:val="0"/>
          <w:marTop w:val="0"/>
          <w:marBottom w:val="0"/>
          <w:divBdr>
            <w:top w:val="none" w:sz="0" w:space="0" w:color="auto"/>
            <w:left w:val="none" w:sz="0" w:space="0" w:color="auto"/>
            <w:bottom w:val="none" w:sz="0" w:space="0" w:color="auto"/>
            <w:right w:val="none" w:sz="0" w:space="0" w:color="auto"/>
          </w:divBdr>
        </w:div>
        <w:div w:id="1349016466">
          <w:marLeft w:val="0"/>
          <w:marRight w:val="0"/>
          <w:marTop w:val="0"/>
          <w:marBottom w:val="0"/>
          <w:divBdr>
            <w:top w:val="none" w:sz="0" w:space="0" w:color="auto"/>
            <w:left w:val="none" w:sz="0" w:space="0" w:color="auto"/>
            <w:bottom w:val="none" w:sz="0" w:space="0" w:color="auto"/>
            <w:right w:val="none" w:sz="0" w:space="0" w:color="auto"/>
          </w:divBdr>
        </w:div>
        <w:div w:id="153494914">
          <w:marLeft w:val="0"/>
          <w:marRight w:val="0"/>
          <w:marTop w:val="0"/>
          <w:marBottom w:val="0"/>
          <w:divBdr>
            <w:top w:val="none" w:sz="0" w:space="0" w:color="auto"/>
            <w:left w:val="none" w:sz="0" w:space="0" w:color="auto"/>
            <w:bottom w:val="none" w:sz="0" w:space="0" w:color="auto"/>
            <w:right w:val="none" w:sz="0" w:space="0" w:color="auto"/>
          </w:divBdr>
        </w:div>
        <w:div w:id="1898467778">
          <w:marLeft w:val="0"/>
          <w:marRight w:val="0"/>
          <w:marTop w:val="0"/>
          <w:marBottom w:val="0"/>
          <w:divBdr>
            <w:top w:val="none" w:sz="0" w:space="0" w:color="auto"/>
            <w:left w:val="none" w:sz="0" w:space="0" w:color="auto"/>
            <w:bottom w:val="none" w:sz="0" w:space="0" w:color="auto"/>
            <w:right w:val="none" w:sz="0" w:space="0" w:color="auto"/>
          </w:divBdr>
        </w:div>
        <w:div w:id="835535528">
          <w:marLeft w:val="0"/>
          <w:marRight w:val="0"/>
          <w:marTop w:val="0"/>
          <w:marBottom w:val="0"/>
          <w:divBdr>
            <w:top w:val="none" w:sz="0" w:space="0" w:color="auto"/>
            <w:left w:val="none" w:sz="0" w:space="0" w:color="auto"/>
            <w:bottom w:val="none" w:sz="0" w:space="0" w:color="auto"/>
            <w:right w:val="none" w:sz="0" w:space="0" w:color="auto"/>
          </w:divBdr>
        </w:div>
        <w:div w:id="1010256786">
          <w:marLeft w:val="0"/>
          <w:marRight w:val="0"/>
          <w:marTop w:val="0"/>
          <w:marBottom w:val="0"/>
          <w:divBdr>
            <w:top w:val="none" w:sz="0" w:space="0" w:color="auto"/>
            <w:left w:val="none" w:sz="0" w:space="0" w:color="auto"/>
            <w:bottom w:val="none" w:sz="0" w:space="0" w:color="auto"/>
            <w:right w:val="none" w:sz="0" w:space="0" w:color="auto"/>
          </w:divBdr>
        </w:div>
        <w:div w:id="1199779418">
          <w:marLeft w:val="0"/>
          <w:marRight w:val="0"/>
          <w:marTop w:val="0"/>
          <w:marBottom w:val="0"/>
          <w:divBdr>
            <w:top w:val="none" w:sz="0" w:space="0" w:color="auto"/>
            <w:left w:val="none" w:sz="0" w:space="0" w:color="auto"/>
            <w:bottom w:val="none" w:sz="0" w:space="0" w:color="auto"/>
            <w:right w:val="none" w:sz="0" w:space="0" w:color="auto"/>
          </w:divBdr>
        </w:div>
        <w:div w:id="1276063264">
          <w:marLeft w:val="0"/>
          <w:marRight w:val="0"/>
          <w:marTop w:val="0"/>
          <w:marBottom w:val="0"/>
          <w:divBdr>
            <w:top w:val="none" w:sz="0" w:space="0" w:color="auto"/>
            <w:left w:val="none" w:sz="0" w:space="0" w:color="auto"/>
            <w:bottom w:val="none" w:sz="0" w:space="0" w:color="auto"/>
            <w:right w:val="none" w:sz="0" w:space="0" w:color="auto"/>
          </w:divBdr>
        </w:div>
        <w:div w:id="635649186">
          <w:marLeft w:val="0"/>
          <w:marRight w:val="0"/>
          <w:marTop w:val="0"/>
          <w:marBottom w:val="0"/>
          <w:divBdr>
            <w:top w:val="none" w:sz="0" w:space="0" w:color="auto"/>
            <w:left w:val="none" w:sz="0" w:space="0" w:color="auto"/>
            <w:bottom w:val="none" w:sz="0" w:space="0" w:color="auto"/>
            <w:right w:val="none" w:sz="0" w:space="0" w:color="auto"/>
          </w:divBdr>
        </w:div>
        <w:div w:id="757872477">
          <w:marLeft w:val="0"/>
          <w:marRight w:val="0"/>
          <w:marTop w:val="0"/>
          <w:marBottom w:val="0"/>
          <w:divBdr>
            <w:top w:val="none" w:sz="0" w:space="0" w:color="auto"/>
            <w:left w:val="none" w:sz="0" w:space="0" w:color="auto"/>
            <w:bottom w:val="none" w:sz="0" w:space="0" w:color="auto"/>
            <w:right w:val="none" w:sz="0" w:space="0" w:color="auto"/>
          </w:divBdr>
        </w:div>
        <w:div w:id="371153833">
          <w:marLeft w:val="0"/>
          <w:marRight w:val="0"/>
          <w:marTop w:val="0"/>
          <w:marBottom w:val="0"/>
          <w:divBdr>
            <w:top w:val="none" w:sz="0" w:space="0" w:color="auto"/>
            <w:left w:val="none" w:sz="0" w:space="0" w:color="auto"/>
            <w:bottom w:val="none" w:sz="0" w:space="0" w:color="auto"/>
            <w:right w:val="none" w:sz="0" w:space="0" w:color="auto"/>
          </w:divBdr>
        </w:div>
        <w:div w:id="193932402">
          <w:marLeft w:val="0"/>
          <w:marRight w:val="0"/>
          <w:marTop w:val="0"/>
          <w:marBottom w:val="0"/>
          <w:divBdr>
            <w:top w:val="none" w:sz="0" w:space="0" w:color="auto"/>
            <w:left w:val="none" w:sz="0" w:space="0" w:color="auto"/>
            <w:bottom w:val="none" w:sz="0" w:space="0" w:color="auto"/>
            <w:right w:val="none" w:sz="0" w:space="0" w:color="auto"/>
          </w:divBdr>
        </w:div>
        <w:div w:id="393361273">
          <w:marLeft w:val="0"/>
          <w:marRight w:val="0"/>
          <w:marTop w:val="0"/>
          <w:marBottom w:val="0"/>
          <w:divBdr>
            <w:top w:val="none" w:sz="0" w:space="0" w:color="auto"/>
            <w:left w:val="none" w:sz="0" w:space="0" w:color="auto"/>
            <w:bottom w:val="none" w:sz="0" w:space="0" w:color="auto"/>
            <w:right w:val="none" w:sz="0" w:space="0" w:color="auto"/>
          </w:divBdr>
        </w:div>
        <w:div w:id="594552875">
          <w:marLeft w:val="0"/>
          <w:marRight w:val="0"/>
          <w:marTop w:val="0"/>
          <w:marBottom w:val="0"/>
          <w:divBdr>
            <w:top w:val="none" w:sz="0" w:space="0" w:color="auto"/>
            <w:left w:val="none" w:sz="0" w:space="0" w:color="auto"/>
            <w:bottom w:val="none" w:sz="0" w:space="0" w:color="auto"/>
            <w:right w:val="none" w:sz="0" w:space="0" w:color="auto"/>
          </w:divBdr>
        </w:div>
        <w:div w:id="411128284">
          <w:marLeft w:val="0"/>
          <w:marRight w:val="0"/>
          <w:marTop w:val="0"/>
          <w:marBottom w:val="0"/>
          <w:divBdr>
            <w:top w:val="none" w:sz="0" w:space="0" w:color="auto"/>
            <w:left w:val="none" w:sz="0" w:space="0" w:color="auto"/>
            <w:bottom w:val="none" w:sz="0" w:space="0" w:color="auto"/>
            <w:right w:val="none" w:sz="0" w:space="0" w:color="auto"/>
          </w:divBdr>
        </w:div>
        <w:div w:id="176045216">
          <w:marLeft w:val="0"/>
          <w:marRight w:val="0"/>
          <w:marTop w:val="0"/>
          <w:marBottom w:val="0"/>
          <w:divBdr>
            <w:top w:val="none" w:sz="0" w:space="0" w:color="auto"/>
            <w:left w:val="none" w:sz="0" w:space="0" w:color="auto"/>
            <w:bottom w:val="none" w:sz="0" w:space="0" w:color="auto"/>
            <w:right w:val="none" w:sz="0" w:space="0" w:color="auto"/>
          </w:divBdr>
        </w:div>
        <w:div w:id="1415853576">
          <w:marLeft w:val="0"/>
          <w:marRight w:val="0"/>
          <w:marTop w:val="0"/>
          <w:marBottom w:val="0"/>
          <w:divBdr>
            <w:top w:val="none" w:sz="0" w:space="0" w:color="auto"/>
            <w:left w:val="none" w:sz="0" w:space="0" w:color="auto"/>
            <w:bottom w:val="none" w:sz="0" w:space="0" w:color="auto"/>
            <w:right w:val="none" w:sz="0" w:space="0" w:color="auto"/>
          </w:divBdr>
        </w:div>
        <w:div w:id="1712341051">
          <w:marLeft w:val="0"/>
          <w:marRight w:val="0"/>
          <w:marTop w:val="0"/>
          <w:marBottom w:val="0"/>
          <w:divBdr>
            <w:top w:val="none" w:sz="0" w:space="0" w:color="auto"/>
            <w:left w:val="none" w:sz="0" w:space="0" w:color="auto"/>
            <w:bottom w:val="none" w:sz="0" w:space="0" w:color="auto"/>
            <w:right w:val="none" w:sz="0" w:space="0" w:color="auto"/>
          </w:divBdr>
        </w:div>
        <w:div w:id="794643907">
          <w:marLeft w:val="0"/>
          <w:marRight w:val="0"/>
          <w:marTop w:val="0"/>
          <w:marBottom w:val="0"/>
          <w:divBdr>
            <w:top w:val="none" w:sz="0" w:space="0" w:color="auto"/>
            <w:left w:val="none" w:sz="0" w:space="0" w:color="auto"/>
            <w:bottom w:val="none" w:sz="0" w:space="0" w:color="auto"/>
            <w:right w:val="none" w:sz="0" w:space="0" w:color="auto"/>
          </w:divBdr>
        </w:div>
        <w:div w:id="1468162593">
          <w:marLeft w:val="0"/>
          <w:marRight w:val="0"/>
          <w:marTop w:val="0"/>
          <w:marBottom w:val="0"/>
          <w:divBdr>
            <w:top w:val="none" w:sz="0" w:space="0" w:color="auto"/>
            <w:left w:val="none" w:sz="0" w:space="0" w:color="auto"/>
            <w:bottom w:val="none" w:sz="0" w:space="0" w:color="auto"/>
            <w:right w:val="none" w:sz="0" w:space="0" w:color="auto"/>
          </w:divBdr>
        </w:div>
        <w:div w:id="1079449243">
          <w:marLeft w:val="0"/>
          <w:marRight w:val="0"/>
          <w:marTop w:val="0"/>
          <w:marBottom w:val="0"/>
          <w:divBdr>
            <w:top w:val="none" w:sz="0" w:space="0" w:color="auto"/>
            <w:left w:val="none" w:sz="0" w:space="0" w:color="auto"/>
            <w:bottom w:val="none" w:sz="0" w:space="0" w:color="auto"/>
            <w:right w:val="none" w:sz="0" w:space="0" w:color="auto"/>
          </w:divBdr>
        </w:div>
        <w:div w:id="976303977">
          <w:marLeft w:val="0"/>
          <w:marRight w:val="0"/>
          <w:marTop w:val="0"/>
          <w:marBottom w:val="0"/>
          <w:divBdr>
            <w:top w:val="none" w:sz="0" w:space="0" w:color="auto"/>
            <w:left w:val="none" w:sz="0" w:space="0" w:color="auto"/>
            <w:bottom w:val="none" w:sz="0" w:space="0" w:color="auto"/>
            <w:right w:val="none" w:sz="0" w:space="0" w:color="auto"/>
          </w:divBdr>
        </w:div>
        <w:div w:id="1331367965">
          <w:marLeft w:val="0"/>
          <w:marRight w:val="0"/>
          <w:marTop w:val="0"/>
          <w:marBottom w:val="0"/>
          <w:divBdr>
            <w:top w:val="none" w:sz="0" w:space="0" w:color="auto"/>
            <w:left w:val="none" w:sz="0" w:space="0" w:color="auto"/>
            <w:bottom w:val="none" w:sz="0" w:space="0" w:color="auto"/>
            <w:right w:val="none" w:sz="0" w:space="0" w:color="auto"/>
          </w:divBdr>
        </w:div>
        <w:div w:id="983661123">
          <w:marLeft w:val="0"/>
          <w:marRight w:val="0"/>
          <w:marTop w:val="0"/>
          <w:marBottom w:val="0"/>
          <w:divBdr>
            <w:top w:val="none" w:sz="0" w:space="0" w:color="auto"/>
            <w:left w:val="none" w:sz="0" w:space="0" w:color="auto"/>
            <w:bottom w:val="none" w:sz="0" w:space="0" w:color="auto"/>
            <w:right w:val="none" w:sz="0" w:space="0" w:color="auto"/>
          </w:divBdr>
        </w:div>
        <w:div w:id="375544034">
          <w:marLeft w:val="0"/>
          <w:marRight w:val="0"/>
          <w:marTop w:val="0"/>
          <w:marBottom w:val="0"/>
          <w:divBdr>
            <w:top w:val="none" w:sz="0" w:space="0" w:color="auto"/>
            <w:left w:val="none" w:sz="0" w:space="0" w:color="auto"/>
            <w:bottom w:val="none" w:sz="0" w:space="0" w:color="auto"/>
            <w:right w:val="none" w:sz="0" w:space="0" w:color="auto"/>
          </w:divBdr>
        </w:div>
        <w:div w:id="1953709104">
          <w:marLeft w:val="0"/>
          <w:marRight w:val="0"/>
          <w:marTop w:val="0"/>
          <w:marBottom w:val="0"/>
          <w:divBdr>
            <w:top w:val="none" w:sz="0" w:space="0" w:color="auto"/>
            <w:left w:val="none" w:sz="0" w:space="0" w:color="auto"/>
            <w:bottom w:val="none" w:sz="0" w:space="0" w:color="auto"/>
            <w:right w:val="none" w:sz="0" w:space="0" w:color="auto"/>
          </w:divBdr>
        </w:div>
        <w:div w:id="608515399">
          <w:marLeft w:val="0"/>
          <w:marRight w:val="0"/>
          <w:marTop w:val="0"/>
          <w:marBottom w:val="0"/>
          <w:divBdr>
            <w:top w:val="none" w:sz="0" w:space="0" w:color="auto"/>
            <w:left w:val="none" w:sz="0" w:space="0" w:color="auto"/>
            <w:bottom w:val="none" w:sz="0" w:space="0" w:color="auto"/>
            <w:right w:val="none" w:sz="0" w:space="0" w:color="auto"/>
          </w:divBdr>
        </w:div>
        <w:div w:id="2073502714">
          <w:marLeft w:val="0"/>
          <w:marRight w:val="0"/>
          <w:marTop w:val="0"/>
          <w:marBottom w:val="0"/>
          <w:divBdr>
            <w:top w:val="none" w:sz="0" w:space="0" w:color="auto"/>
            <w:left w:val="none" w:sz="0" w:space="0" w:color="auto"/>
            <w:bottom w:val="none" w:sz="0" w:space="0" w:color="auto"/>
            <w:right w:val="none" w:sz="0" w:space="0" w:color="auto"/>
          </w:divBdr>
        </w:div>
        <w:div w:id="839083806">
          <w:marLeft w:val="0"/>
          <w:marRight w:val="0"/>
          <w:marTop w:val="0"/>
          <w:marBottom w:val="0"/>
          <w:divBdr>
            <w:top w:val="none" w:sz="0" w:space="0" w:color="auto"/>
            <w:left w:val="none" w:sz="0" w:space="0" w:color="auto"/>
            <w:bottom w:val="none" w:sz="0" w:space="0" w:color="auto"/>
            <w:right w:val="none" w:sz="0" w:space="0" w:color="auto"/>
          </w:divBdr>
        </w:div>
        <w:div w:id="420183282">
          <w:marLeft w:val="0"/>
          <w:marRight w:val="0"/>
          <w:marTop w:val="0"/>
          <w:marBottom w:val="0"/>
          <w:divBdr>
            <w:top w:val="none" w:sz="0" w:space="0" w:color="auto"/>
            <w:left w:val="none" w:sz="0" w:space="0" w:color="auto"/>
            <w:bottom w:val="none" w:sz="0" w:space="0" w:color="auto"/>
            <w:right w:val="none" w:sz="0" w:space="0" w:color="auto"/>
          </w:divBdr>
        </w:div>
        <w:div w:id="28579823">
          <w:marLeft w:val="0"/>
          <w:marRight w:val="0"/>
          <w:marTop w:val="0"/>
          <w:marBottom w:val="0"/>
          <w:divBdr>
            <w:top w:val="none" w:sz="0" w:space="0" w:color="auto"/>
            <w:left w:val="none" w:sz="0" w:space="0" w:color="auto"/>
            <w:bottom w:val="none" w:sz="0" w:space="0" w:color="auto"/>
            <w:right w:val="none" w:sz="0" w:space="0" w:color="auto"/>
          </w:divBdr>
        </w:div>
        <w:div w:id="1100611943">
          <w:marLeft w:val="0"/>
          <w:marRight w:val="0"/>
          <w:marTop w:val="0"/>
          <w:marBottom w:val="0"/>
          <w:divBdr>
            <w:top w:val="none" w:sz="0" w:space="0" w:color="auto"/>
            <w:left w:val="none" w:sz="0" w:space="0" w:color="auto"/>
            <w:bottom w:val="none" w:sz="0" w:space="0" w:color="auto"/>
            <w:right w:val="none" w:sz="0" w:space="0" w:color="auto"/>
          </w:divBdr>
        </w:div>
        <w:div w:id="1426077185">
          <w:marLeft w:val="0"/>
          <w:marRight w:val="0"/>
          <w:marTop w:val="0"/>
          <w:marBottom w:val="0"/>
          <w:divBdr>
            <w:top w:val="none" w:sz="0" w:space="0" w:color="auto"/>
            <w:left w:val="none" w:sz="0" w:space="0" w:color="auto"/>
            <w:bottom w:val="none" w:sz="0" w:space="0" w:color="auto"/>
            <w:right w:val="none" w:sz="0" w:space="0" w:color="auto"/>
          </w:divBdr>
        </w:div>
        <w:div w:id="1286276989">
          <w:marLeft w:val="0"/>
          <w:marRight w:val="0"/>
          <w:marTop w:val="0"/>
          <w:marBottom w:val="0"/>
          <w:divBdr>
            <w:top w:val="none" w:sz="0" w:space="0" w:color="auto"/>
            <w:left w:val="none" w:sz="0" w:space="0" w:color="auto"/>
            <w:bottom w:val="none" w:sz="0" w:space="0" w:color="auto"/>
            <w:right w:val="none" w:sz="0" w:space="0" w:color="auto"/>
          </w:divBdr>
        </w:div>
        <w:div w:id="1065954872">
          <w:marLeft w:val="0"/>
          <w:marRight w:val="0"/>
          <w:marTop w:val="0"/>
          <w:marBottom w:val="0"/>
          <w:divBdr>
            <w:top w:val="none" w:sz="0" w:space="0" w:color="auto"/>
            <w:left w:val="none" w:sz="0" w:space="0" w:color="auto"/>
            <w:bottom w:val="none" w:sz="0" w:space="0" w:color="auto"/>
            <w:right w:val="none" w:sz="0" w:space="0" w:color="auto"/>
          </w:divBdr>
        </w:div>
        <w:div w:id="535197104">
          <w:marLeft w:val="0"/>
          <w:marRight w:val="0"/>
          <w:marTop w:val="0"/>
          <w:marBottom w:val="0"/>
          <w:divBdr>
            <w:top w:val="none" w:sz="0" w:space="0" w:color="auto"/>
            <w:left w:val="none" w:sz="0" w:space="0" w:color="auto"/>
            <w:bottom w:val="none" w:sz="0" w:space="0" w:color="auto"/>
            <w:right w:val="none" w:sz="0" w:space="0" w:color="auto"/>
          </w:divBdr>
        </w:div>
        <w:div w:id="220138549">
          <w:marLeft w:val="0"/>
          <w:marRight w:val="0"/>
          <w:marTop w:val="0"/>
          <w:marBottom w:val="0"/>
          <w:divBdr>
            <w:top w:val="none" w:sz="0" w:space="0" w:color="auto"/>
            <w:left w:val="none" w:sz="0" w:space="0" w:color="auto"/>
            <w:bottom w:val="none" w:sz="0" w:space="0" w:color="auto"/>
            <w:right w:val="none" w:sz="0" w:space="0" w:color="auto"/>
          </w:divBdr>
        </w:div>
        <w:div w:id="1378162104">
          <w:marLeft w:val="0"/>
          <w:marRight w:val="0"/>
          <w:marTop w:val="0"/>
          <w:marBottom w:val="0"/>
          <w:divBdr>
            <w:top w:val="none" w:sz="0" w:space="0" w:color="auto"/>
            <w:left w:val="none" w:sz="0" w:space="0" w:color="auto"/>
            <w:bottom w:val="none" w:sz="0" w:space="0" w:color="auto"/>
            <w:right w:val="none" w:sz="0" w:space="0" w:color="auto"/>
          </w:divBdr>
        </w:div>
        <w:div w:id="1410081010">
          <w:marLeft w:val="0"/>
          <w:marRight w:val="0"/>
          <w:marTop w:val="0"/>
          <w:marBottom w:val="0"/>
          <w:divBdr>
            <w:top w:val="none" w:sz="0" w:space="0" w:color="auto"/>
            <w:left w:val="none" w:sz="0" w:space="0" w:color="auto"/>
            <w:bottom w:val="none" w:sz="0" w:space="0" w:color="auto"/>
            <w:right w:val="none" w:sz="0" w:space="0" w:color="auto"/>
          </w:divBdr>
        </w:div>
        <w:div w:id="2124569637">
          <w:marLeft w:val="0"/>
          <w:marRight w:val="0"/>
          <w:marTop w:val="0"/>
          <w:marBottom w:val="0"/>
          <w:divBdr>
            <w:top w:val="none" w:sz="0" w:space="0" w:color="auto"/>
            <w:left w:val="none" w:sz="0" w:space="0" w:color="auto"/>
            <w:bottom w:val="none" w:sz="0" w:space="0" w:color="auto"/>
            <w:right w:val="none" w:sz="0" w:space="0" w:color="auto"/>
          </w:divBdr>
        </w:div>
        <w:div w:id="372727813">
          <w:marLeft w:val="0"/>
          <w:marRight w:val="0"/>
          <w:marTop w:val="0"/>
          <w:marBottom w:val="0"/>
          <w:divBdr>
            <w:top w:val="none" w:sz="0" w:space="0" w:color="auto"/>
            <w:left w:val="none" w:sz="0" w:space="0" w:color="auto"/>
            <w:bottom w:val="none" w:sz="0" w:space="0" w:color="auto"/>
            <w:right w:val="none" w:sz="0" w:space="0" w:color="auto"/>
          </w:divBdr>
        </w:div>
        <w:div w:id="1042250031">
          <w:marLeft w:val="0"/>
          <w:marRight w:val="0"/>
          <w:marTop w:val="0"/>
          <w:marBottom w:val="0"/>
          <w:divBdr>
            <w:top w:val="none" w:sz="0" w:space="0" w:color="auto"/>
            <w:left w:val="none" w:sz="0" w:space="0" w:color="auto"/>
            <w:bottom w:val="none" w:sz="0" w:space="0" w:color="auto"/>
            <w:right w:val="none" w:sz="0" w:space="0" w:color="auto"/>
          </w:divBdr>
        </w:div>
        <w:div w:id="500125400">
          <w:marLeft w:val="0"/>
          <w:marRight w:val="0"/>
          <w:marTop w:val="0"/>
          <w:marBottom w:val="0"/>
          <w:divBdr>
            <w:top w:val="none" w:sz="0" w:space="0" w:color="auto"/>
            <w:left w:val="none" w:sz="0" w:space="0" w:color="auto"/>
            <w:bottom w:val="none" w:sz="0" w:space="0" w:color="auto"/>
            <w:right w:val="none" w:sz="0" w:space="0" w:color="auto"/>
          </w:divBdr>
        </w:div>
        <w:div w:id="1599799609">
          <w:marLeft w:val="0"/>
          <w:marRight w:val="0"/>
          <w:marTop w:val="0"/>
          <w:marBottom w:val="0"/>
          <w:divBdr>
            <w:top w:val="none" w:sz="0" w:space="0" w:color="auto"/>
            <w:left w:val="none" w:sz="0" w:space="0" w:color="auto"/>
            <w:bottom w:val="none" w:sz="0" w:space="0" w:color="auto"/>
            <w:right w:val="none" w:sz="0" w:space="0" w:color="auto"/>
          </w:divBdr>
        </w:div>
        <w:div w:id="2141145875">
          <w:marLeft w:val="0"/>
          <w:marRight w:val="0"/>
          <w:marTop w:val="0"/>
          <w:marBottom w:val="0"/>
          <w:divBdr>
            <w:top w:val="none" w:sz="0" w:space="0" w:color="auto"/>
            <w:left w:val="none" w:sz="0" w:space="0" w:color="auto"/>
            <w:bottom w:val="none" w:sz="0" w:space="0" w:color="auto"/>
            <w:right w:val="none" w:sz="0" w:space="0" w:color="auto"/>
          </w:divBdr>
        </w:div>
        <w:div w:id="942230052">
          <w:marLeft w:val="0"/>
          <w:marRight w:val="0"/>
          <w:marTop w:val="0"/>
          <w:marBottom w:val="0"/>
          <w:divBdr>
            <w:top w:val="none" w:sz="0" w:space="0" w:color="auto"/>
            <w:left w:val="none" w:sz="0" w:space="0" w:color="auto"/>
            <w:bottom w:val="none" w:sz="0" w:space="0" w:color="auto"/>
            <w:right w:val="none" w:sz="0" w:space="0" w:color="auto"/>
          </w:divBdr>
        </w:div>
        <w:div w:id="1712418704">
          <w:marLeft w:val="0"/>
          <w:marRight w:val="0"/>
          <w:marTop w:val="0"/>
          <w:marBottom w:val="0"/>
          <w:divBdr>
            <w:top w:val="none" w:sz="0" w:space="0" w:color="auto"/>
            <w:left w:val="none" w:sz="0" w:space="0" w:color="auto"/>
            <w:bottom w:val="none" w:sz="0" w:space="0" w:color="auto"/>
            <w:right w:val="none" w:sz="0" w:space="0" w:color="auto"/>
          </w:divBdr>
        </w:div>
        <w:div w:id="319580710">
          <w:marLeft w:val="0"/>
          <w:marRight w:val="0"/>
          <w:marTop w:val="0"/>
          <w:marBottom w:val="0"/>
          <w:divBdr>
            <w:top w:val="none" w:sz="0" w:space="0" w:color="auto"/>
            <w:left w:val="none" w:sz="0" w:space="0" w:color="auto"/>
            <w:bottom w:val="none" w:sz="0" w:space="0" w:color="auto"/>
            <w:right w:val="none" w:sz="0" w:space="0" w:color="auto"/>
          </w:divBdr>
        </w:div>
        <w:div w:id="1734237714">
          <w:marLeft w:val="0"/>
          <w:marRight w:val="0"/>
          <w:marTop w:val="0"/>
          <w:marBottom w:val="0"/>
          <w:divBdr>
            <w:top w:val="none" w:sz="0" w:space="0" w:color="auto"/>
            <w:left w:val="none" w:sz="0" w:space="0" w:color="auto"/>
            <w:bottom w:val="none" w:sz="0" w:space="0" w:color="auto"/>
            <w:right w:val="none" w:sz="0" w:space="0" w:color="auto"/>
          </w:divBdr>
        </w:div>
        <w:div w:id="2038114923">
          <w:marLeft w:val="0"/>
          <w:marRight w:val="0"/>
          <w:marTop w:val="0"/>
          <w:marBottom w:val="0"/>
          <w:divBdr>
            <w:top w:val="none" w:sz="0" w:space="0" w:color="auto"/>
            <w:left w:val="none" w:sz="0" w:space="0" w:color="auto"/>
            <w:bottom w:val="none" w:sz="0" w:space="0" w:color="auto"/>
            <w:right w:val="none" w:sz="0" w:space="0" w:color="auto"/>
          </w:divBdr>
        </w:div>
        <w:div w:id="1530757023">
          <w:marLeft w:val="0"/>
          <w:marRight w:val="0"/>
          <w:marTop w:val="0"/>
          <w:marBottom w:val="0"/>
          <w:divBdr>
            <w:top w:val="none" w:sz="0" w:space="0" w:color="auto"/>
            <w:left w:val="none" w:sz="0" w:space="0" w:color="auto"/>
            <w:bottom w:val="none" w:sz="0" w:space="0" w:color="auto"/>
            <w:right w:val="none" w:sz="0" w:space="0" w:color="auto"/>
          </w:divBdr>
        </w:div>
        <w:div w:id="612249305">
          <w:marLeft w:val="0"/>
          <w:marRight w:val="0"/>
          <w:marTop w:val="0"/>
          <w:marBottom w:val="0"/>
          <w:divBdr>
            <w:top w:val="none" w:sz="0" w:space="0" w:color="auto"/>
            <w:left w:val="none" w:sz="0" w:space="0" w:color="auto"/>
            <w:bottom w:val="none" w:sz="0" w:space="0" w:color="auto"/>
            <w:right w:val="none" w:sz="0" w:space="0" w:color="auto"/>
          </w:divBdr>
        </w:div>
        <w:div w:id="1313943412">
          <w:marLeft w:val="0"/>
          <w:marRight w:val="0"/>
          <w:marTop w:val="0"/>
          <w:marBottom w:val="0"/>
          <w:divBdr>
            <w:top w:val="none" w:sz="0" w:space="0" w:color="auto"/>
            <w:left w:val="none" w:sz="0" w:space="0" w:color="auto"/>
            <w:bottom w:val="none" w:sz="0" w:space="0" w:color="auto"/>
            <w:right w:val="none" w:sz="0" w:space="0" w:color="auto"/>
          </w:divBdr>
        </w:div>
        <w:div w:id="289090719">
          <w:marLeft w:val="0"/>
          <w:marRight w:val="0"/>
          <w:marTop w:val="0"/>
          <w:marBottom w:val="0"/>
          <w:divBdr>
            <w:top w:val="none" w:sz="0" w:space="0" w:color="auto"/>
            <w:left w:val="none" w:sz="0" w:space="0" w:color="auto"/>
            <w:bottom w:val="none" w:sz="0" w:space="0" w:color="auto"/>
            <w:right w:val="none" w:sz="0" w:space="0" w:color="auto"/>
          </w:divBdr>
        </w:div>
        <w:div w:id="1812596734">
          <w:marLeft w:val="0"/>
          <w:marRight w:val="0"/>
          <w:marTop w:val="0"/>
          <w:marBottom w:val="0"/>
          <w:divBdr>
            <w:top w:val="none" w:sz="0" w:space="0" w:color="auto"/>
            <w:left w:val="none" w:sz="0" w:space="0" w:color="auto"/>
            <w:bottom w:val="none" w:sz="0" w:space="0" w:color="auto"/>
            <w:right w:val="none" w:sz="0" w:space="0" w:color="auto"/>
          </w:divBdr>
        </w:div>
        <w:div w:id="465392279">
          <w:marLeft w:val="0"/>
          <w:marRight w:val="0"/>
          <w:marTop w:val="0"/>
          <w:marBottom w:val="0"/>
          <w:divBdr>
            <w:top w:val="none" w:sz="0" w:space="0" w:color="auto"/>
            <w:left w:val="none" w:sz="0" w:space="0" w:color="auto"/>
            <w:bottom w:val="none" w:sz="0" w:space="0" w:color="auto"/>
            <w:right w:val="none" w:sz="0" w:space="0" w:color="auto"/>
          </w:divBdr>
        </w:div>
        <w:div w:id="261651382">
          <w:marLeft w:val="0"/>
          <w:marRight w:val="0"/>
          <w:marTop w:val="0"/>
          <w:marBottom w:val="0"/>
          <w:divBdr>
            <w:top w:val="none" w:sz="0" w:space="0" w:color="auto"/>
            <w:left w:val="none" w:sz="0" w:space="0" w:color="auto"/>
            <w:bottom w:val="none" w:sz="0" w:space="0" w:color="auto"/>
            <w:right w:val="none" w:sz="0" w:space="0" w:color="auto"/>
          </w:divBdr>
        </w:div>
        <w:div w:id="699164162">
          <w:marLeft w:val="0"/>
          <w:marRight w:val="0"/>
          <w:marTop w:val="0"/>
          <w:marBottom w:val="0"/>
          <w:divBdr>
            <w:top w:val="none" w:sz="0" w:space="0" w:color="auto"/>
            <w:left w:val="none" w:sz="0" w:space="0" w:color="auto"/>
            <w:bottom w:val="none" w:sz="0" w:space="0" w:color="auto"/>
            <w:right w:val="none" w:sz="0" w:space="0" w:color="auto"/>
          </w:divBdr>
        </w:div>
        <w:div w:id="2087725078">
          <w:marLeft w:val="0"/>
          <w:marRight w:val="0"/>
          <w:marTop w:val="0"/>
          <w:marBottom w:val="0"/>
          <w:divBdr>
            <w:top w:val="none" w:sz="0" w:space="0" w:color="auto"/>
            <w:left w:val="none" w:sz="0" w:space="0" w:color="auto"/>
            <w:bottom w:val="none" w:sz="0" w:space="0" w:color="auto"/>
            <w:right w:val="none" w:sz="0" w:space="0" w:color="auto"/>
          </w:divBdr>
        </w:div>
        <w:div w:id="1464426028">
          <w:marLeft w:val="0"/>
          <w:marRight w:val="0"/>
          <w:marTop w:val="0"/>
          <w:marBottom w:val="0"/>
          <w:divBdr>
            <w:top w:val="none" w:sz="0" w:space="0" w:color="auto"/>
            <w:left w:val="none" w:sz="0" w:space="0" w:color="auto"/>
            <w:bottom w:val="none" w:sz="0" w:space="0" w:color="auto"/>
            <w:right w:val="none" w:sz="0" w:space="0" w:color="auto"/>
          </w:divBdr>
        </w:div>
        <w:div w:id="1728456537">
          <w:marLeft w:val="0"/>
          <w:marRight w:val="0"/>
          <w:marTop w:val="0"/>
          <w:marBottom w:val="0"/>
          <w:divBdr>
            <w:top w:val="none" w:sz="0" w:space="0" w:color="auto"/>
            <w:left w:val="none" w:sz="0" w:space="0" w:color="auto"/>
            <w:bottom w:val="none" w:sz="0" w:space="0" w:color="auto"/>
            <w:right w:val="none" w:sz="0" w:space="0" w:color="auto"/>
          </w:divBdr>
        </w:div>
        <w:div w:id="259879895">
          <w:marLeft w:val="0"/>
          <w:marRight w:val="0"/>
          <w:marTop w:val="0"/>
          <w:marBottom w:val="0"/>
          <w:divBdr>
            <w:top w:val="none" w:sz="0" w:space="0" w:color="auto"/>
            <w:left w:val="none" w:sz="0" w:space="0" w:color="auto"/>
            <w:bottom w:val="none" w:sz="0" w:space="0" w:color="auto"/>
            <w:right w:val="none" w:sz="0" w:space="0" w:color="auto"/>
          </w:divBdr>
        </w:div>
        <w:div w:id="739206215">
          <w:marLeft w:val="0"/>
          <w:marRight w:val="0"/>
          <w:marTop w:val="0"/>
          <w:marBottom w:val="0"/>
          <w:divBdr>
            <w:top w:val="none" w:sz="0" w:space="0" w:color="auto"/>
            <w:left w:val="none" w:sz="0" w:space="0" w:color="auto"/>
            <w:bottom w:val="none" w:sz="0" w:space="0" w:color="auto"/>
            <w:right w:val="none" w:sz="0" w:space="0" w:color="auto"/>
          </w:divBdr>
        </w:div>
        <w:div w:id="803086735">
          <w:marLeft w:val="0"/>
          <w:marRight w:val="0"/>
          <w:marTop w:val="0"/>
          <w:marBottom w:val="0"/>
          <w:divBdr>
            <w:top w:val="none" w:sz="0" w:space="0" w:color="auto"/>
            <w:left w:val="none" w:sz="0" w:space="0" w:color="auto"/>
            <w:bottom w:val="none" w:sz="0" w:space="0" w:color="auto"/>
            <w:right w:val="none" w:sz="0" w:space="0" w:color="auto"/>
          </w:divBdr>
        </w:div>
        <w:div w:id="1916283674">
          <w:marLeft w:val="0"/>
          <w:marRight w:val="0"/>
          <w:marTop w:val="0"/>
          <w:marBottom w:val="0"/>
          <w:divBdr>
            <w:top w:val="none" w:sz="0" w:space="0" w:color="auto"/>
            <w:left w:val="none" w:sz="0" w:space="0" w:color="auto"/>
            <w:bottom w:val="none" w:sz="0" w:space="0" w:color="auto"/>
            <w:right w:val="none" w:sz="0" w:space="0" w:color="auto"/>
          </w:divBdr>
        </w:div>
      </w:divsChild>
    </w:div>
    <w:div w:id="514348699">
      <w:bodyDiv w:val="1"/>
      <w:marLeft w:val="0"/>
      <w:marRight w:val="0"/>
      <w:marTop w:val="0"/>
      <w:marBottom w:val="0"/>
      <w:divBdr>
        <w:top w:val="none" w:sz="0" w:space="0" w:color="auto"/>
        <w:left w:val="none" w:sz="0" w:space="0" w:color="auto"/>
        <w:bottom w:val="none" w:sz="0" w:space="0" w:color="auto"/>
        <w:right w:val="none" w:sz="0" w:space="0" w:color="auto"/>
      </w:divBdr>
    </w:div>
    <w:div w:id="515651941">
      <w:bodyDiv w:val="1"/>
      <w:marLeft w:val="0"/>
      <w:marRight w:val="0"/>
      <w:marTop w:val="0"/>
      <w:marBottom w:val="0"/>
      <w:divBdr>
        <w:top w:val="none" w:sz="0" w:space="0" w:color="auto"/>
        <w:left w:val="none" w:sz="0" w:space="0" w:color="auto"/>
        <w:bottom w:val="none" w:sz="0" w:space="0" w:color="auto"/>
        <w:right w:val="none" w:sz="0" w:space="0" w:color="auto"/>
      </w:divBdr>
    </w:div>
    <w:div w:id="515966163">
      <w:bodyDiv w:val="1"/>
      <w:marLeft w:val="0"/>
      <w:marRight w:val="0"/>
      <w:marTop w:val="0"/>
      <w:marBottom w:val="0"/>
      <w:divBdr>
        <w:top w:val="none" w:sz="0" w:space="0" w:color="auto"/>
        <w:left w:val="none" w:sz="0" w:space="0" w:color="auto"/>
        <w:bottom w:val="none" w:sz="0" w:space="0" w:color="auto"/>
        <w:right w:val="none" w:sz="0" w:space="0" w:color="auto"/>
      </w:divBdr>
    </w:div>
    <w:div w:id="517736402">
      <w:bodyDiv w:val="1"/>
      <w:marLeft w:val="0"/>
      <w:marRight w:val="0"/>
      <w:marTop w:val="0"/>
      <w:marBottom w:val="0"/>
      <w:divBdr>
        <w:top w:val="none" w:sz="0" w:space="0" w:color="auto"/>
        <w:left w:val="none" w:sz="0" w:space="0" w:color="auto"/>
        <w:bottom w:val="none" w:sz="0" w:space="0" w:color="auto"/>
        <w:right w:val="none" w:sz="0" w:space="0" w:color="auto"/>
      </w:divBdr>
    </w:div>
    <w:div w:id="518010868">
      <w:bodyDiv w:val="1"/>
      <w:marLeft w:val="0"/>
      <w:marRight w:val="0"/>
      <w:marTop w:val="0"/>
      <w:marBottom w:val="0"/>
      <w:divBdr>
        <w:top w:val="none" w:sz="0" w:space="0" w:color="auto"/>
        <w:left w:val="none" w:sz="0" w:space="0" w:color="auto"/>
        <w:bottom w:val="none" w:sz="0" w:space="0" w:color="auto"/>
        <w:right w:val="none" w:sz="0" w:space="0" w:color="auto"/>
      </w:divBdr>
    </w:div>
    <w:div w:id="519781331">
      <w:bodyDiv w:val="1"/>
      <w:marLeft w:val="0"/>
      <w:marRight w:val="0"/>
      <w:marTop w:val="0"/>
      <w:marBottom w:val="0"/>
      <w:divBdr>
        <w:top w:val="none" w:sz="0" w:space="0" w:color="auto"/>
        <w:left w:val="none" w:sz="0" w:space="0" w:color="auto"/>
        <w:bottom w:val="none" w:sz="0" w:space="0" w:color="auto"/>
        <w:right w:val="none" w:sz="0" w:space="0" w:color="auto"/>
      </w:divBdr>
    </w:div>
    <w:div w:id="520778031">
      <w:bodyDiv w:val="1"/>
      <w:marLeft w:val="0"/>
      <w:marRight w:val="0"/>
      <w:marTop w:val="0"/>
      <w:marBottom w:val="0"/>
      <w:divBdr>
        <w:top w:val="none" w:sz="0" w:space="0" w:color="auto"/>
        <w:left w:val="none" w:sz="0" w:space="0" w:color="auto"/>
        <w:bottom w:val="none" w:sz="0" w:space="0" w:color="auto"/>
        <w:right w:val="none" w:sz="0" w:space="0" w:color="auto"/>
      </w:divBdr>
    </w:div>
    <w:div w:id="521869243">
      <w:bodyDiv w:val="1"/>
      <w:marLeft w:val="0"/>
      <w:marRight w:val="0"/>
      <w:marTop w:val="0"/>
      <w:marBottom w:val="0"/>
      <w:divBdr>
        <w:top w:val="none" w:sz="0" w:space="0" w:color="auto"/>
        <w:left w:val="none" w:sz="0" w:space="0" w:color="auto"/>
        <w:bottom w:val="none" w:sz="0" w:space="0" w:color="auto"/>
        <w:right w:val="none" w:sz="0" w:space="0" w:color="auto"/>
      </w:divBdr>
    </w:div>
    <w:div w:id="522204006">
      <w:bodyDiv w:val="1"/>
      <w:marLeft w:val="0"/>
      <w:marRight w:val="0"/>
      <w:marTop w:val="0"/>
      <w:marBottom w:val="0"/>
      <w:divBdr>
        <w:top w:val="none" w:sz="0" w:space="0" w:color="auto"/>
        <w:left w:val="none" w:sz="0" w:space="0" w:color="auto"/>
        <w:bottom w:val="none" w:sz="0" w:space="0" w:color="auto"/>
        <w:right w:val="none" w:sz="0" w:space="0" w:color="auto"/>
      </w:divBdr>
    </w:div>
    <w:div w:id="522597994">
      <w:bodyDiv w:val="1"/>
      <w:marLeft w:val="0"/>
      <w:marRight w:val="0"/>
      <w:marTop w:val="0"/>
      <w:marBottom w:val="0"/>
      <w:divBdr>
        <w:top w:val="none" w:sz="0" w:space="0" w:color="auto"/>
        <w:left w:val="none" w:sz="0" w:space="0" w:color="auto"/>
        <w:bottom w:val="none" w:sz="0" w:space="0" w:color="auto"/>
        <w:right w:val="none" w:sz="0" w:space="0" w:color="auto"/>
      </w:divBdr>
    </w:div>
    <w:div w:id="522867526">
      <w:bodyDiv w:val="1"/>
      <w:marLeft w:val="0"/>
      <w:marRight w:val="0"/>
      <w:marTop w:val="0"/>
      <w:marBottom w:val="0"/>
      <w:divBdr>
        <w:top w:val="none" w:sz="0" w:space="0" w:color="auto"/>
        <w:left w:val="none" w:sz="0" w:space="0" w:color="auto"/>
        <w:bottom w:val="none" w:sz="0" w:space="0" w:color="auto"/>
        <w:right w:val="none" w:sz="0" w:space="0" w:color="auto"/>
      </w:divBdr>
    </w:div>
    <w:div w:id="523713572">
      <w:bodyDiv w:val="1"/>
      <w:marLeft w:val="0"/>
      <w:marRight w:val="0"/>
      <w:marTop w:val="0"/>
      <w:marBottom w:val="0"/>
      <w:divBdr>
        <w:top w:val="none" w:sz="0" w:space="0" w:color="auto"/>
        <w:left w:val="none" w:sz="0" w:space="0" w:color="auto"/>
        <w:bottom w:val="none" w:sz="0" w:space="0" w:color="auto"/>
        <w:right w:val="none" w:sz="0" w:space="0" w:color="auto"/>
      </w:divBdr>
    </w:div>
    <w:div w:id="524054667">
      <w:bodyDiv w:val="1"/>
      <w:marLeft w:val="0"/>
      <w:marRight w:val="0"/>
      <w:marTop w:val="0"/>
      <w:marBottom w:val="0"/>
      <w:divBdr>
        <w:top w:val="none" w:sz="0" w:space="0" w:color="auto"/>
        <w:left w:val="none" w:sz="0" w:space="0" w:color="auto"/>
        <w:bottom w:val="none" w:sz="0" w:space="0" w:color="auto"/>
        <w:right w:val="none" w:sz="0" w:space="0" w:color="auto"/>
      </w:divBdr>
      <w:divsChild>
        <w:div w:id="1597446591">
          <w:marLeft w:val="0"/>
          <w:marRight w:val="0"/>
          <w:marTop w:val="0"/>
          <w:marBottom w:val="0"/>
          <w:divBdr>
            <w:top w:val="none" w:sz="0" w:space="0" w:color="auto"/>
            <w:left w:val="none" w:sz="0" w:space="0" w:color="auto"/>
            <w:bottom w:val="none" w:sz="0" w:space="0" w:color="auto"/>
            <w:right w:val="none" w:sz="0" w:space="0" w:color="auto"/>
          </w:divBdr>
        </w:div>
        <w:div w:id="1238057017">
          <w:marLeft w:val="0"/>
          <w:marRight w:val="0"/>
          <w:marTop w:val="0"/>
          <w:marBottom w:val="0"/>
          <w:divBdr>
            <w:top w:val="none" w:sz="0" w:space="0" w:color="auto"/>
            <w:left w:val="none" w:sz="0" w:space="0" w:color="auto"/>
            <w:bottom w:val="none" w:sz="0" w:space="0" w:color="auto"/>
            <w:right w:val="none" w:sz="0" w:space="0" w:color="auto"/>
          </w:divBdr>
        </w:div>
        <w:div w:id="1991863405">
          <w:marLeft w:val="0"/>
          <w:marRight w:val="0"/>
          <w:marTop w:val="0"/>
          <w:marBottom w:val="0"/>
          <w:divBdr>
            <w:top w:val="none" w:sz="0" w:space="0" w:color="auto"/>
            <w:left w:val="none" w:sz="0" w:space="0" w:color="auto"/>
            <w:bottom w:val="none" w:sz="0" w:space="0" w:color="auto"/>
            <w:right w:val="none" w:sz="0" w:space="0" w:color="auto"/>
          </w:divBdr>
        </w:div>
        <w:div w:id="667444849">
          <w:marLeft w:val="0"/>
          <w:marRight w:val="0"/>
          <w:marTop w:val="0"/>
          <w:marBottom w:val="0"/>
          <w:divBdr>
            <w:top w:val="none" w:sz="0" w:space="0" w:color="auto"/>
            <w:left w:val="none" w:sz="0" w:space="0" w:color="auto"/>
            <w:bottom w:val="none" w:sz="0" w:space="0" w:color="auto"/>
            <w:right w:val="none" w:sz="0" w:space="0" w:color="auto"/>
          </w:divBdr>
        </w:div>
        <w:div w:id="350036268">
          <w:marLeft w:val="0"/>
          <w:marRight w:val="0"/>
          <w:marTop w:val="0"/>
          <w:marBottom w:val="0"/>
          <w:divBdr>
            <w:top w:val="none" w:sz="0" w:space="0" w:color="auto"/>
            <w:left w:val="none" w:sz="0" w:space="0" w:color="auto"/>
            <w:bottom w:val="none" w:sz="0" w:space="0" w:color="auto"/>
            <w:right w:val="none" w:sz="0" w:space="0" w:color="auto"/>
          </w:divBdr>
        </w:div>
        <w:div w:id="468479394">
          <w:marLeft w:val="0"/>
          <w:marRight w:val="0"/>
          <w:marTop w:val="0"/>
          <w:marBottom w:val="0"/>
          <w:divBdr>
            <w:top w:val="none" w:sz="0" w:space="0" w:color="auto"/>
            <w:left w:val="none" w:sz="0" w:space="0" w:color="auto"/>
            <w:bottom w:val="none" w:sz="0" w:space="0" w:color="auto"/>
            <w:right w:val="none" w:sz="0" w:space="0" w:color="auto"/>
          </w:divBdr>
        </w:div>
        <w:div w:id="194386937">
          <w:marLeft w:val="0"/>
          <w:marRight w:val="0"/>
          <w:marTop w:val="0"/>
          <w:marBottom w:val="0"/>
          <w:divBdr>
            <w:top w:val="none" w:sz="0" w:space="0" w:color="auto"/>
            <w:left w:val="none" w:sz="0" w:space="0" w:color="auto"/>
            <w:bottom w:val="none" w:sz="0" w:space="0" w:color="auto"/>
            <w:right w:val="none" w:sz="0" w:space="0" w:color="auto"/>
          </w:divBdr>
        </w:div>
        <w:div w:id="774449352">
          <w:marLeft w:val="0"/>
          <w:marRight w:val="0"/>
          <w:marTop w:val="0"/>
          <w:marBottom w:val="0"/>
          <w:divBdr>
            <w:top w:val="none" w:sz="0" w:space="0" w:color="auto"/>
            <w:left w:val="none" w:sz="0" w:space="0" w:color="auto"/>
            <w:bottom w:val="none" w:sz="0" w:space="0" w:color="auto"/>
            <w:right w:val="none" w:sz="0" w:space="0" w:color="auto"/>
          </w:divBdr>
        </w:div>
        <w:div w:id="350225967">
          <w:marLeft w:val="0"/>
          <w:marRight w:val="0"/>
          <w:marTop w:val="0"/>
          <w:marBottom w:val="0"/>
          <w:divBdr>
            <w:top w:val="none" w:sz="0" w:space="0" w:color="auto"/>
            <w:left w:val="none" w:sz="0" w:space="0" w:color="auto"/>
            <w:bottom w:val="none" w:sz="0" w:space="0" w:color="auto"/>
            <w:right w:val="none" w:sz="0" w:space="0" w:color="auto"/>
          </w:divBdr>
        </w:div>
        <w:div w:id="1266420287">
          <w:marLeft w:val="0"/>
          <w:marRight w:val="0"/>
          <w:marTop w:val="0"/>
          <w:marBottom w:val="0"/>
          <w:divBdr>
            <w:top w:val="none" w:sz="0" w:space="0" w:color="auto"/>
            <w:left w:val="none" w:sz="0" w:space="0" w:color="auto"/>
            <w:bottom w:val="none" w:sz="0" w:space="0" w:color="auto"/>
            <w:right w:val="none" w:sz="0" w:space="0" w:color="auto"/>
          </w:divBdr>
        </w:div>
        <w:div w:id="396241692">
          <w:marLeft w:val="0"/>
          <w:marRight w:val="0"/>
          <w:marTop w:val="0"/>
          <w:marBottom w:val="0"/>
          <w:divBdr>
            <w:top w:val="none" w:sz="0" w:space="0" w:color="auto"/>
            <w:left w:val="none" w:sz="0" w:space="0" w:color="auto"/>
            <w:bottom w:val="none" w:sz="0" w:space="0" w:color="auto"/>
            <w:right w:val="none" w:sz="0" w:space="0" w:color="auto"/>
          </w:divBdr>
        </w:div>
        <w:div w:id="1481338940">
          <w:marLeft w:val="0"/>
          <w:marRight w:val="0"/>
          <w:marTop w:val="0"/>
          <w:marBottom w:val="0"/>
          <w:divBdr>
            <w:top w:val="none" w:sz="0" w:space="0" w:color="auto"/>
            <w:left w:val="none" w:sz="0" w:space="0" w:color="auto"/>
            <w:bottom w:val="none" w:sz="0" w:space="0" w:color="auto"/>
            <w:right w:val="none" w:sz="0" w:space="0" w:color="auto"/>
          </w:divBdr>
        </w:div>
        <w:div w:id="1755663056">
          <w:marLeft w:val="0"/>
          <w:marRight w:val="0"/>
          <w:marTop w:val="0"/>
          <w:marBottom w:val="0"/>
          <w:divBdr>
            <w:top w:val="none" w:sz="0" w:space="0" w:color="auto"/>
            <w:left w:val="none" w:sz="0" w:space="0" w:color="auto"/>
            <w:bottom w:val="none" w:sz="0" w:space="0" w:color="auto"/>
            <w:right w:val="none" w:sz="0" w:space="0" w:color="auto"/>
          </w:divBdr>
        </w:div>
        <w:div w:id="890188694">
          <w:marLeft w:val="0"/>
          <w:marRight w:val="0"/>
          <w:marTop w:val="0"/>
          <w:marBottom w:val="0"/>
          <w:divBdr>
            <w:top w:val="none" w:sz="0" w:space="0" w:color="auto"/>
            <w:left w:val="none" w:sz="0" w:space="0" w:color="auto"/>
            <w:bottom w:val="none" w:sz="0" w:space="0" w:color="auto"/>
            <w:right w:val="none" w:sz="0" w:space="0" w:color="auto"/>
          </w:divBdr>
        </w:div>
        <w:div w:id="242766680">
          <w:marLeft w:val="0"/>
          <w:marRight w:val="0"/>
          <w:marTop w:val="0"/>
          <w:marBottom w:val="0"/>
          <w:divBdr>
            <w:top w:val="none" w:sz="0" w:space="0" w:color="auto"/>
            <w:left w:val="none" w:sz="0" w:space="0" w:color="auto"/>
            <w:bottom w:val="none" w:sz="0" w:space="0" w:color="auto"/>
            <w:right w:val="none" w:sz="0" w:space="0" w:color="auto"/>
          </w:divBdr>
        </w:div>
        <w:div w:id="92284439">
          <w:marLeft w:val="0"/>
          <w:marRight w:val="0"/>
          <w:marTop w:val="0"/>
          <w:marBottom w:val="0"/>
          <w:divBdr>
            <w:top w:val="none" w:sz="0" w:space="0" w:color="auto"/>
            <w:left w:val="none" w:sz="0" w:space="0" w:color="auto"/>
            <w:bottom w:val="none" w:sz="0" w:space="0" w:color="auto"/>
            <w:right w:val="none" w:sz="0" w:space="0" w:color="auto"/>
          </w:divBdr>
        </w:div>
        <w:div w:id="1649361878">
          <w:marLeft w:val="0"/>
          <w:marRight w:val="0"/>
          <w:marTop w:val="0"/>
          <w:marBottom w:val="0"/>
          <w:divBdr>
            <w:top w:val="none" w:sz="0" w:space="0" w:color="auto"/>
            <w:left w:val="none" w:sz="0" w:space="0" w:color="auto"/>
            <w:bottom w:val="none" w:sz="0" w:space="0" w:color="auto"/>
            <w:right w:val="none" w:sz="0" w:space="0" w:color="auto"/>
          </w:divBdr>
        </w:div>
        <w:div w:id="1973444459">
          <w:marLeft w:val="0"/>
          <w:marRight w:val="0"/>
          <w:marTop w:val="0"/>
          <w:marBottom w:val="0"/>
          <w:divBdr>
            <w:top w:val="none" w:sz="0" w:space="0" w:color="auto"/>
            <w:left w:val="none" w:sz="0" w:space="0" w:color="auto"/>
            <w:bottom w:val="none" w:sz="0" w:space="0" w:color="auto"/>
            <w:right w:val="none" w:sz="0" w:space="0" w:color="auto"/>
          </w:divBdr>
        </w:div>
        <w:div w:id="1056859596">
          <w:marLeft w:val="0"/>
          <w:marRight w:val="0"/>
          <w:marTop w:val="0"/>
          <w:marBottom w:val="0"/>
          <w:divBdr>
            <w:top w:val="none" w:sz="0" w:space="0" w:color="auto"/>
            <w:left w:val="none" w:sz="0" w:space="0" w:color="auto"/>
            <w:bottom w:val="none" w:sz="0" w:space="0" w:color="auto"/>
            <w:right w:val="none" w:sz="0" w:space="0" w:color="auto"/>
          </w:divBdr>
        </w:div>
        <w:div w:id="1849321299">
          <w:marLeft w:val="0"/>
          <w:marRight w:val="0"/>
          <w:marTop w:val="0"/>
          <w:marBottom w:val="0"/>
          <w:divBdr>
            <w:top w:val="none" w:sz="0" w:space="0" w:color="auto"/>
            <w:left w:val="none" w:sz="0" w:space="0" w:color="auto"/>
            <w:bottom w:val="none" w:sz="0" w:space="0" w:color="auto"/>
            <w:right w:val="none" w:sz="0" w:space="0" w:color="auto"/>
          </w:divBdr>
        </w:div>
        <w:div w:id="106123651">
          <w:marLeft w:val="0"/>
          <w:marRight w:val="0"/>
          <w:marTop w:val="0"/>
          <w:marBottom w:val="0"/>
          <w:divBdr>
            <w:top w:val="none" w:sz="0" w:space="0" w:color="auto"/>
            <w:left w:val="none" w:sz="0" w:space="0" w:color="auto"/>
            <w:bottom w:val="none" w:sz="0" w:space="0" w:color="auto"/>
            <w:right w:val="none" w:sz="0" w:space="0" w:color="auto"/>
          </w:divBdr>
        </w:div>
        <w:div w:id="915165734">
          <w:marLeft w:val="0"/>
          <w:marRight w:val="0"/>
          <w:marTop w:val="0"/>
          <w:marBottom w:val="0"/>
          <w:divBdr>
            <w:top w:val="none" w:sz="0" w:space="0" w:color="auto"/>
            <w:left w:val="none" w:sz="0" w:space="0" w:color="auto"/>
            <w:bottom w:val="none" w:sz="0" w:space="0" w:color="auto"/>
            <w:right w:val="none" w:sz="0" w:space="0" w:color="auto"/>
          </w:divBdr>
        </w:div>
        <w:div w:id="585456142">
          <w:marLeft w:val="0"/>
          <w:marRight w:val="0"/>
          <w:marTop w:val="0"/>
          <w:marBottom w:val="0"/>
          <w:divBdr>
            <w:top w:val="none" w:sz="0" w:space="0" w:color="auto"/>
            <w:left w:val="none" w:sz="0" w:space="0" w:color="auto"/>
            <w:bottom w:val="none" w:sz="0" w:space="0" w:color="auto"/>
            <w:right w:val="none" w:sz="0" w:space="0" w:color="auto"/>
          </w:divBdr>
        </w:div>
        <w:div w:id="1523008954">
          <w:marLeft w:val="0"/>
          <w:marRight w:val="0"/>
          <w:marTop w:val="0"/>
          <w:marBottom w:val="0"/>
          <w:divBdr>
            <w:top w:val="none" w:sz="0" w:space="0" w:color="auto"/>
            <w:left w:val="none" w:sz="0" w:space="0" w:color="auto"/>
            <w:bottom w:val="none" w:sz="0" w:space="0" w:color="auto"/>
            <w:right w:val="none" w:sz="0" w:space="0" w:color="auto"/>
          </w:divBdr>
        </w:div>
        <w:div w:id="407575382">
          <w:marLeft w:val="0"/>
          <w:marRight w:val="0"/>
          <w:marTop w:val="0"/>
          <w:marBottom w:val="0"/>
          <w:divBdr>
            <w:top w:val="none" w:sz="0" w:space="0" w:color="auto"/>
            <w:left w:val="none" w:sz="0" w:space="0" w:color="auto"/>
            <w:bottom w:val="none" w:sz="0" w:space="0" w:color="auto"/>
            <w:right w:val="none" w:sz="0" w:space="0" w:color="auto"/>
          </w:divBdr>
        </w:div>
        <w:div w:id="1288590117">
          <w:marLeft w:val="0"/>
          <w:marRight w:val="0"/>
          <w:marTop w:val="0"/>
          <w:marBottom w:val="0"/>
          <w:divBdr>
            <w:top w:val="none" w:sz="0" w:space="0" w:color="auto"/>
            <w:left w:val="none" w:sz="0" w:space="0" w:color="auto"/>
            <w:bottom w:val="none" w:sz="0" w:space="0" w:color="auto"/>
            <w:right w:val="none" w:sz="0" w:space="0" w:color="auto"/>
          </w:divBdr>
        </w:div>
        <w:div w:id="1529296038">
          <w:marLeft w:val="0"/>
          <w:marRight w:val="0"/>
          <w:marTop w:val="0"/>
          <w:marBottom w:val="0"/>
          <w:divBdr>
            <w:top w:val="none" w:sz="0" w:space="0" w:color="auto"/>
            <w:left w:val="none" w:sz="0" w:space="0" w:color="auto"/>
            <w:bottom w:val="none" w:sz="0" w:space="0" w:color="auto"/>
            <w:right w:val="none" w:sz="0" w:space="0" w:color="auto"/>
          </w:divBdr>
        </w:div>
        <w:div w:id="1624457941">
          <w:marLeft w:val="0"/>
          <w:marRight w:val="0"/>
          <w:marTop w:val="0"/>
          <w:marBottom w:val="0"/>
          <w:divBdr>
            <w:top w:val="none" w:sz="0" w:space="0" w:color="auto"/>
            <w:left w:val="none" w:sz="0" w:space="0" w:color="auto"/>
            <w:bottom w:val="none" w:sz="0" w:space="0" w:color="auto"/>
            <w:right w:val="none" w:sz="0" w:space="0" w:color="auto"/>
          </w:divBdr>
        </w:div>
        <w:div w:id="31807807">
          <w:marLeft w:val="0"/>
          <w:marRight w:val="0"/>
          <w:marTop w:val="0"/>
          <w:marBottom w:val="0"/>
          <w:divBdr>
            <w:top w:val="none" w:sz="0" w:space="0" w:color="auto"/>
            <w:left w:val="none" w:sz="0" w:space="0" w:color="auto"/>
            <w:bottom w:val="none" w:sz="0" w:space="0" w:color="auto"/>
            <w:right w:val="none" w:sz="0" w:space="0" w:color="auto"/>
          </w:divBdr>
        </w:div>
        <w:div w:id="2041085739">
          <w:marLeft w:val="0"/>
          <w:marRight w:val="0"/>
          <w:marTop w:val="0"/>
          <w:marBottom w:val="0"/>
          <w:divBdr>
            <w:top w:val="none" w:sz="0" w:space="0" w:color="auto"/>
            <w:left w:val="none" w:sz="0" w:space="0" w:color="auto"/>
            <w:bottom w:val="none" w:sz="0" w:space="0" w:color="auto"/>
            <w:right w:val="none" w:sz="0" w:space="0" w:color="auto"/>
          </w:divBdr>
        </w:div>
        <w:div w:id="1045056940">
          <w:marLeft w:val="0"/>
          <w:marRight w:val="0"/>
          <w:marTop w:val="0"/>
          <w:marBottom w:val="0"/>
          <w:divBdr>
            <w:top w:val="none" w:sz="0" w:space="0" w:color="auto"/>
            <w:left w:val="none" w:sz="0" w:space="0" w:color="auto"/>
            <w:bottom w:val="none" w:sz="0" w:space="0" w:color="auto"/>
            <w:right w:val="none" w:sz="0" w:space="0" w:color="auto"/>
          </w:divBdr>
        </w:div>
        <w:div w:id="1815296775">
          <w:marLeft w:val="0"/>
          <w:marRight w:val="0"/>
          <w:marTop w:val="0"/>
          <w:marBottom w:val="0"/>
          <w:divBdr>
            <w:top w:val="none" w:sz="0" w:space="0" w:color="auto"/>
            <w:left w:val="none" w:sz="0" w:space="0" w:color="auto"/>
            <w:bottom w:val="none" w:sz="0" w:space="0" w:color="auto"/>
            <w:right w:val="none" w:sz="0" w:space="0" w:color="auto"/>
          </w:divBdr>
        </w:div>
        <w:div w:id="657274192">
          <w:marLeft w:val="0"/>
          <w:marRight w:val="0"/>
          <w:marTop w:val="0"/>
          <w:marBottom w:val="0"/>
          <w:divBdr>
            <w:top w:val="none" w:sz="0" w:space="0" w:color="auto"/>
            <w:left w:val="none" w:sz="0" w:space="0" w:color="auto"/>
            <w:bottom w:val="none" w:sz="0" w:space="0" w:color="auto"/>
            <w:right w:val="none" w:sz="0" w:space="0" w:color="auto"/>
          </w:divBdr>
        </w:div>
        <w:div w:id="1374111859">
          <w:marLeft w:val="0"/>
          <w:marRight w:val="0"/>
          <w:marTop w:val="0"/>
          <w:marBottom w:val="0"/>
          <w:divBdr>
            <w:top w:val="none" w:sz="0" w:space="0" w:color="auto"/>
            <w:left w:val="none" w:sz="0" w:space="0" w:color="auto"/>
            <w:bottom w:val="none" w:sz="0" w:space="0" w:color="auto"/>
            <w:right w:val="none" w:sz="0" w:space="0" w:color="auto"/>
          </w:divBdr>
        </w:div>
        <w:div w:id="140539673">
          <w:marLeft w:val="0"/>
          <w:marRight w:val="0"/>
          <w:marTop w:val="0"/>
          <w:marBottom w:val="0"/>
          <w:divBdr>
            <w:top w:val="none" w:sz="0" w:space="0" w:color="auto"/>
            <w:left w:val="none" w:sz="0" w:space="0" w:color="auto"/>
            <w:bottom w:val="none" w:sz="0" w:space="0" w:color="auto"/>
            <w:right w:val="none" w:sz="0" w:space="0" w:color="auto"/>
          </w:divBdr>
        </w:div>
        <w:div w:id="520364151">
          <w:marLeft w:val="0"/>
          <w:marRight w:val="0"/>
          <w:marTop w:val="0"/>
          <w:marBottom w:val="0"/>
          <w:divBdr>
            <w:top w:val="none" w:sz="0" w:space="0" w:color="auto"/>
            <w:left w:val="none" w:sz="0" w:space="0" w:color="auto"/>
            <w:bottom w:val="none" w:sz="0" w:space="0" w:color="auto"/>
            <w:right w:val="none" w:sz="0" w:space="0" w:color="auto"/>
          </w:divBdr>
        </w:div>
        <w:div w:id="2100177257">
          <w:marLeft w:val="0"/>
          <w:marRight w:val="0"/>
          <w:marTop w:val="0"/>
          <w:marBottom w:val="0"/>
          <w:divBdr>
            <w:top w:val="none" w:sz="0" w:space="0" w:color="auto"/>
            <w:left w:val="none" w:sz="0" w:space="0" w:color="auto"/>
            <w:bottom w:val="none" w:sz="0" w:space="0" w:color="auto"/>
            <w:right w:val="none" w:sz="0" w:space="0" w:color="auto"/>
          </w:divBdr>
        </w:div>
        <w:div w:id="653609498">
          <w:marLeft w:val="0"/>
          <w:marRight w:val="0"/>
          <w:marTop w:val="0"/>
          <w:marBottom w:val="0"/>
          <w:divBdr>
            <w:top w:val="none" w:sz="0" w:space="0" w:color="auto"/>
            <w:left w:val="none" w:sz="0" w:space="0" w:color="auto"/>
            <w:bottom w:val="none" w:sz="0" w:space="0" w:color="auto"/>
            <w:right w:val="none" w:sz="0" w:space="0" w:color="auto"/>
          </w:divBdr>
        </w:div>
        <w:div w:id="1786077109">
          <w:marLeft w:val="0"/>
          <w:marRight w:val="0"/>
          <w:marTop w:val="0"/>
          <w:marBottom w:val="0"/>
          <w:divBdr>
            <w:top w:val="none" w:sz="0" w:space="0" w:color="auto"/>
            <w:left w:val="none" w:sz="0" w:space="0" w:color="auto"/>
            <w:bottom w:val="none" w:sz="0" w:space="0" w:color="auto"/>
            <w:right w:val="none" w:sz="0" w:space="0" w:color="auto"/>
          </w:divBdr>
        </w:div>
        <w:div w:id="1305961497">
          <w:marLeft w:val="0"/>
          <w:marRight w:val="0"/>
          <w:marTop w:val="0"/>
          <w:marBottom w:val="0"/>
          <w:divBdr>
            <w:top w:val="none" w:sz="0" w:space="0" w:color="auto"/>
            <w:left w:val="none" w:sz="0" w:space="0" w:color="auto"/>
            <w:bottom w:val="none" w:sz="0" w:space="0" w:color="auto"/>
            <w:right w:val="none" w:sz="0" w:space="0" w:color="auto"/>
          </w:divBdr>
        </w:div>
        <w:div w:id="822164921">
          <w:marLeft w:val="0"/>
          <w:marRight w:val="0"/>
          <w:marTop w:val="0"/>
          <w:marBottom w:val="0"/>
          <w:divBdr>
            <w:top w:val="none" w:sz="0" w:space="0" w:color="auto"/>
            <w:left w:val="none" w:sz="0" w:space="0" w:color="auto"/>
            <w:bottom w:val="none" w:sz="0" w:space="0" w:color="auto"/>
            <w:right w:val="none" w:sz="0" w:space="0" w:color="auto"/>
          </w:divBdr>
        </w:div>
        <w:div w:id="197162278">
          <w:marLeft w:val="0"/>
          <w:marRight w:val="0"/>
          <w:marTop w:val="0"/>
          <w:marBottom w:val="0"/>
          <w:divBdr>
            <w:top w:val="none" w:sz="0" w:space="0" w:color="auto"/>
            <w:left w:val="none" w:sz="0" w:space="0" w:color="auto"/>
            <w:bottom w:val="none" w:sz="0" w:space="0" w:color="auto"/>
            <w:right w:val="none" w:sz="0" w:space="0" w:color="auto"/>
          </w:divBdr>
        </w:div>
        <w:div w:id="1602028752">
          <w:marLeft w:val="0"/>
          <w:marRight w:val="0"/>
          <w:marTop w:val="0"/>
          <w:marBottom w:val="0"/>
          <w:divBdr>
            <w:top w:val="none" w:sz="0" w:space="0" w:color="auto"/>
            <w:left w:val="none" w:sz="0" w:space="0" w:color="auto"/>
            <w:bottom w:val="none" w:sz="0" w:space="0" w:color="auto"/>
            <w:right w:val="none" w:sz="0" w:space="0" w:color="auto"/>
          </w:divBdr>
        </w:div>
        <w:div w:id="674382245">
          <w:marLeft w:val="0"/>
          <w:marRight w:val="0"/>
          <w:marTop w:val="0"/>
          <w:marBottom w:val="0"/>
          <w:divBdr>
            <w:top w:val="none" w:sz="0" w:space="0" w:color="auto"/>
            <w:left w:val="none" w:sz="0" w:space="0" w:color="auto"/>
            <w:bottom w:val="none" w:sz="0" w:space="0" w:color="auto"/>
            <w:right w:val="none" w:sz="0" w:space="0" w:color="auto"/>
          </w:divBdr>
        </w:div>
        <w:div w:id="2135588164">
          <w:marLeft w:val="0"/>
          <w:marRight w:val="0"/>
          <w:marTop w:val="0"/>
          <w:marBottom w:val="0"/>
          <w:divBdr>
            <w:top w:val="none" w:sz="0" w:space="0" w:color="auto"/>
            <w:left w:val="none" w:sz="0" w:space="0" w:color="auto"/>
            <w:bottom w:val="none" w:sz="0" w:space="0" w:color="auto"/>
            <w:right w:val="none" w:sz="0" w:space="0" w:color="auto"/>
          </w:divBdr>
        </w:div>
        <w:div w:id="1132942655">
          <w:marLeft w:val="0"/>
          <w:marRight w:val="0"/>
          <w:marTop w:val="0"/>
          <w:marBottom w:val="0"/>
          <w:divBdr>
            <w:top w:val="none" w:sz="0" w:space="0" w:color="auto"/>
            <w:left w:val="none" w:sz="0" w:space="0" w:color="auto"/>
            <w:bottom w:val="none" w:sz="0" w:space="0" w:color="auto"/>
            <w:right w:val="none" w:sz="0" w:space="0" w:color="auto"/>
          </w:divBdr>
        </w:div>
        <w:div w:id="61409458">
          <w:marLeft w:val="0"/>
          <w:marRight w:val="0"/>
          <w:marTop w:val="0"/>
          <w:marBottom w:val="0"/>
          <w:divBdr>
            <w:top w:val="none" w:sz="0" w:space="0" w:color="auto"/>
            <w:left w:val="none" w:sz="0" w:space="0" w:color="auto"/>
            <w:bottom w:val="none" w:sz="0" w:space="0" w:color="auto"/>
            <w:right w:val="none" w:sz="0" w:space="0" w:color="auto"/>
          </w:divBdr>
        </w:div>
        <w:div w:id="785654896">
          <w:marLeft w:val="0"/>
          <w:marRight w:val="0"/>
          <w:marTop w:val="0"/>
          <w:marBottom w:val="0"/>
          <w:divBdr>
            <w:top w:val="none" w:sz="0" w:space="0" w:color="auto"/>
            <w:left w:val="none" w:sz="0" w:space="0" w:color="auto"/>
            <w:bottom w:val="none" w:sz="0" w:space="0" w:color="auto"/>
            <w:right w:val="none" w:sz="0" w:space="0" w:color="auto"/>
          </w:divBdr>
        </w:div>
        <w:div w:id="2100330381">
          <w:marLeft w:val="0"/>
          <w:marRight w:val="0"/>
          <w:marTop w:val="0"/>
          <w:marBottom w:val="0"/>
          <w:divBdr>
            <w:top w:val="none" w:sz="0" w:space="0" w:color="auto"/>
            <w:left w:val="none" w:sz="0" w:space="0" w:color="auto"/>
            <w:bottom w:val="none" w:sz="0" w:space="0" w:color="auto"/>
            <w:right w:val="none" w:sz="0" w:space="0" w:color="auto"/>
          </w:divBdr>
        </w:div>
        <w:div w:id="2011642939">
          <w:marLeft w:val="0"/>
          <w:marRight w:val="0"/>
          <w:marTop w:val="0"/>
          <w:marBottom w:val="0"/>
          <w:divBdr>
            <w:top w:val="none" w:sz="0" w:space="0" w:color="auto"/>
            <w:left w:val="none" w:sz="0" w:space="0" w:color="auto"/>
            <w:bottom w:val="none" w:sz="0" w:space="0" w:color="auto"/>
            <w:right w:val="none" w:sz="0" w:space="0" w:color="auto"/>
          </w:divBdr>
        </w:div>
        <w:div w:id="862672881">
          <w:marLeft w:val="0"/>
          <w:marRight w:val="0"/>
          <w:marTop w:val="0"/>
          <w:marBottom w:val="0"/>
          <w:divBdr>
            <w:top w:val="none" w:sz="0" w:space="0" w:color="auto"/>
            <w:left w:val="none" w:sz="0" w:space="0" w:color="auto"/>
            <w:bottom w:val="none" w:sz="0" w:space="0" w:color="auto"/>
            <w:right w:val="none" w:sz="0" w:space="0" w:color="auto"/>
          </w:divBdr>
        </w:div>
        <w:div w:id="1455438740">
          <w:marLeft w:val="0"/>
          <w:marRight w:val="0"/>
          <w:marTop w:val="0"/>
          <w:marBottom w:val="0"/>
          <w:divBdr>
            <w:top w:val="none" w:sz="0" w:space="0" w:color="auto"/>
            <w:left w:val="none" w:sz="0" w:space="0" w:color="auto"/>
            <w:bottom w:val="none" w:sz="0" w:space="0" w:color="auto"/>
            <w:right w:val="none" w:sz="0" w:space="0" w:color="auto"/>
          </w:divBdr>
        </w:div>
        <w:div w:id="721444055">
          <w:marLeft w:val="0"/>
          <w:marRight w:val="0"/>
          <w:marTop w:val="0"/>
          <w:marBottom w:val="0"/>
          <w:divBdr>
            <w:top w:val="none" w:sz="0" w:space="0" w:color="auto"/>
            <w:left w:val="none" w:sz="0" w:space="0" w:color="auto"/>
            <w:bottom w:val="none" w:sz="0" w:space="0" w:color="auto"/>
            <w:right w:val="none" w:sz="0" w:space="0" w:color="auto"/>
          </w:divBdr>
        </w:div>
        <w:div w:id="1245070751">
          <w:marLeft w:val="0"/>
          <w:marRight w:val="0"/>
          <w:marTop w:val="0"/>
          <w:marBottom w:val="0"/>
          <w:divBdr>
            <w:top w:val="none" w:sz="0" w:space="0" w:color="auto"/>
            <w:left w:val="none" w:sz="0" w:space="0" w:color="auto"/>
            <w:bottom w:val="none" w:sz="0" w:space="0" w:color="auto"/>
            <w:right w:val="none" w:sz="0" w:space="0" w:color="auto"/>
          </w:divBdr>
        </w:div>
        <w:div w:id="2043702989">
          <w:marLeft w:val="0"/>
          <w:marRight w:val="0"/>
          <w:marTop w:val="0"/>
          <w:marBottom w:val="0"/>
          <w:divBdr>
            <w:top w:val="none" w:sz="0" w:space="0" w:color="auto"/>
            <w:left w:val="none" w:sz="0" w:space="0" w:color="auto"/>
            <w:bottom w:val="none" w:sz="0" w:space="0" w:color="auto"/>
            <w:right w:val="none" w:sz="0" w:space="0" w:color="auto"/>
          </w:divBdr>
        </w:div>
        <w:div w:id="1354918992">
          <w:marLeft w:val="0"/>
          <w:marRight w:val="0"/>
          <w:marTop w:val="0"/>
          <w:marBottom w:val="0"/>
          <w:divBdr>
            <w:top w:val="none" w:sz="0" w:space="0" w:color="auto"/>
            <w:left w:val="none" w:sz="0" w:space="0" w:color="auto"/>
            <w:bottom w:val="none" w:sz="0" w:space="0" w:color="auto"/>
            <w:right w:val="none" w:sz="0" w:space="0" w:color="auto"/>
          </w:divBdr>
        </w:div>
        <w:div w:id="1710302624">
          <w:marLeft w:val="0"/>
          <w:marRight w:val="0"/>
          <w:marTop w:val="0"/>
          <w:marBottom w:val="0"/>
          <w:divBdr>
            <w:top w:val="none" w:sz="0" w:space="0" w:color="auto"/>
            <w:left w:val="none" w:sz="0" w:space="0" w:color="auto"/>
            <w:bottom w:val="none" w:sz="0" w:space="0" w:color="auto"/>
            <w:right w:val="none" w:sz="0" w:space="0" w:color="auto"/>
          </w:divBdr>
        </w:div>
        <w:div w:id="164976411">
          <w:marLeft w:val="0"/>
          <w:marRight w:val="0"/>
          <w:marTop w:val="0"/>
          <w:marBottom w:val="0"/>
          <w:divBdr>
            <w:top w:val="none" w:sz="0" w:space="0" w:color="auto"/>
            <w:left w:val="none" w:sz="0" w:space="0" w:color="auto"/>
            <w:bottom w:val="none" w:sz="0" w:space="0" w:color="auto"/>
            <w:right w:val="none" w:sz="0" w:space="0" w:color="auto"/>
          </w:divBdr>
        </w:div>
        <w:div w:id="899563436">
          <w:marLeft w:val="0"/>
          <w:marRight w:val="0"/>
          <w:marTop w:val="0"/>
          <w:marBottom w:val="0"/>
          <w:divBdr>
            <w:top w:val="none" w:sz="0" w:space="0" w:color="auto"/>
            <w:left w:val="none" w:sz="0" w:space="0" w:color="auto"/>
            <w:bottom w:val="none" w:sz="0" w:space="0" w:color="auto"/>
            <w:right w:val="none" w:sz="0" w:space="0" w:color="auto"/>
          </w:divBdr>
        </w:div>
        <w:div w:id="1354191356">
          <w:marLeft w:val="0"/>
          <w:marRight w:val="0"/>
          <w:marTop w:val="0"/>
          <w:marBottom w:val="0"/>
          <w:divBdr>
            <w:top w:val="none" w:sz="0" w:space="0" w:color="auto"/>
            <w:left w:val="none" w:sz="0" w:space="0" w:color="auto"/>
            <w:bottom w:val="none" w:sz="0" w:space="0" w:color="auto"/>
            <w:right w:val="none" w:sz="0" w:space="0" w:color="auto"/>
          </w:divBdr>
        </w:div>
        <w:div w:id="1239091825">
          <w:marLeft w:val="0"/>
          <w:marRight w:val="0"/>
          <w:marTop w:val="0"/>
          <w:marBottom w:val="0"/>
          <w:divBdr>
            <w:top w:val="none" w:sz="0" w:space="0" w:color="auto"/>
            <w:left w:val="none" w:sz="0" w:space="0" w:color="auto"/>
            <w:bottom w:val="none" w:sz="0" w:space="0" w:color="auto"/>
            <w:right w:val="none" w:sz="0" w:space="0" w:color="auto"/>
          </w:divBdr>
        </w:div>
      </w:divsChild>
    </w:div>
    <w:div w:id="524098941">
      <w:bodyDiv w:val="1"/>
      <w:marLeft w:val="0"/>
      <w:marRight w:val="0"/>
      <w:marTop w:val="0"/>
      <w:marBottom w:val="0"/>
      <w:divBdr>
        <w:top w:val="none" w:sz="0" w:space="0" w:color="auto"/>
        <w:left w:val="none" w:sz="0" w:space="0" w:color="auto"/>
        <w:bottom w:val="none" w:sz="0" w:space="0" w:color="auto"/>
        <w:right w:val="none" w:sz="0" w:space="0" w:color="auto"/>
      </w:divBdr>
      <w:divsChild>
        <w:div w:id="158426518">
          <w:marLeft w:val="0"/>
          <w:marRight w:val="0"/>
          <w:marTop w:val="0"/>
          <w:marBottom w:val="0"/>
          <w:divBdr>
            <w:top w:val="none" w:sz="0" w:space="0" w:color="auto"/>
            <w:left w:val="none" w:sz="0" w:space="0" w:color="auto"/>
            <w:bottom w:val="none" w:sz="0" w:space="0" w:color="auto"/>
            <w:right w:val="none" w:sz="0" w:space="0" w:color="auto"/>
          </w:divBdr>
        </w:div>
        <w:div w:id="1182739082">
          <w:marLeft w:val="0"/>
          <w:marRight w:val="0"/>
          <w:marTop w:val="0"/>
          <w:marBottom w:val="0"/>
          <w:divBdr>
            <w:top w:val="none" w:sz="0" w:space="0" w:color="auto"/>
            <w:left w:val="none" w:sz="0" w:space="0" w:color="auto"/>
            <w:bottom w:val="none" w:sz="0" w:space="0" w:color="auto"/>
            <w:right w:val="none" w:sz="0" w:space="0" w:color="auto"/>
          </w:divBdr>
        </w:div>
        <w:div w:id="306201695">
          <w:marLeft w:val="0"/>
          <w:marRight w:val="0"/>
          <w:marTop w:val="0"/>
          <w:marBottom w:val="0"/>
          <w:divBdr>
            <w:top w:val="none" w:sz="0" w:space="0" w:color="auto"/>
            <w:left w:val="none" w:sz="0" w:space="0" w:color="auto"/>
            <w:bottom w:val="none" w:sz="0" w:space="0" w:color="auto"/>
            <w:right w:val="none" w:sz="0" w:space="0" w:color="auto"/>
          </w:divBdr>
        </w:div>
        <w:div w:id="2131780331">
          <w:marLeft w:val="0"/>
          <w:marRight w:val="0"/>
          <w:marTop w:val="0"/>
          <w:marBottom w:val="0"/>
          <w:divBdr>
            <w:top w:val="none" w:sz="0" w:space="0" w:color="auto"/>
            <w:left w:val="none" w:sz="0" w:space="0" w:color="auto"/>
            <w:bottom w:val="none" w:sz="0" w:space="0" w:color="auto"/>
            <w:right w:val="none" w:sz="0" w:space="0" w:color="auto"/>
          </w:divBdr>
        </w:div>
        <w:div w:id="2115594762">
          <w:marLeft w:val="0"/>
          <w:marRight w:val="0"/>
          <w:marTop w:val="0"/>
          <w:marBottom w:val="0"/>
          <w:divBdr>
            <w:top w:val="none" w:sz="0" w:space="0" w:color="auto"/>
            <w:left w:val="none" w:sz="0" w:space="0" w:color="auto"/>
            <w:bottom w:val="none" w:sz="0" w:space="0" w:color="auto"/>
            <w:right w:val="none" w:sz="0" w:space="0" w:color="auto"/>
          </w:divBdr>
        </w:div>
        <w:div w:id="583496396">
          <w:marLeft w:val="0"/>
          <w:marRight w:val="0"/>
          <w:marTop w:val="0"/>
          <w:marBottom w:val="0"/>
          <w:divBdr>
            <w:top w:val="none" w:sz="0" w:space="0" w:color="auto"/>
            <w:left w:val="none" w:sz="0" w:space="0" w:color="auto"/>
            <w:bottom w:val="none" w:sz="0" w:space="0" w:color="auto"/>
            <w:right w:val="none" w:sz="0" w:space="0" w:color="auto"/>
          </w:divBdr>
        </w:div>
        <w:div w:id="777988415">
          <w:marLeft w:val="0"/>
          <w:marRight w:val="0"/>
          <w:marTop w:val="0"/>
          <w:marBottom w:val="0"/>
          <w:divBdr>
            <w:top w:val="none" w:sz="0" w:space="0" w:color="auto"/>
            <w:left w:val="none" w:sz="0" w:space="0" w:color="auto"/>
            <w:bottom w:val="none" w:sz="0" w:space="0" w:color="auto"/>
            <w:right w:val="none" w:sz="0" w:space="0" w:color="auto"/>
          </w:divBdr>
        </w:div>
        <w:div w:id="1736052233">
          <w:marLeft w:val="0"/>
          <w:marRight w:val="0"/>
          <w:marTop w:val="0"/>
          <w:marBottom w:val="0"/>
          <w:divBdr>
            <w:top w:val="none" w:sz="0" w:space="0" w:color="auto"/>
            <w:left w:val="none" w:sz="0" w:space="0" w:color="auto"/>
            <w:bottom w:val="none" w:sz="0" w:space="0" w:color="auto"/>
            <w:right w:val="none" w:sz="0" w:space="0" w:color="auto"/>
          </w:divBdr>
        </w:div>
        <w:div w:id="1988631776">
          <w:marLeft w:val="0"/>
          <w:marRight w:val="0"/>
          <w:marTop w:val="0"/>
          <w:marBottom w:val="0"/>
          <w:divBdr>
            <w:top w:val="none" w:sz="0" w:space="0" w:color="auto"/>
            <w:left w:val="none" w:sz="0" w:space="0" w:color="auto"/>
            <w:bottom w:val="none" w:sz="0" w:space="0" w:color="auto"/>
            <w:right w:val="none" w:sz="0" w:space="0" w:color="auto"/>
          </w:divBdr>
        </w:div>
        <w:div w:id="1253052937">
          <w:marLeft w:val="0"/>
          <w:marRight w:val="0"/>
          <w:marTop w:val="0"/>
          <w:marBottom w:val="0"/>
          <w:divBdr>
            <w:top w:val="none" w:sz="0" w:space="0" w:color="auto"/>
            <w:left w:val="none" w:sz="0" w:space="0" w:color="auto"/>
            <w:bottom w:val="none" w:sz="0" w:space="0" w:color="auto"/>
            <w:right w:val="none" w:sz="0" w:space="0" w:color="auto"/>
          </w:divBdr>
        </w:div>
        <w:div w:id="1669940979">
          <w:marLeft w:val="0"/>
          <w:marRight w:val="0"/>
          <w:marTop w:val="0"/>
          <w:marBottom w:val="0"/>
          <w:divBdr>
            <w:top w:val="none" w:sz="0" w:space="0" w:color="auto"/>
            <w:left w:val="none" w:sz="0" w:space="0" w:color="auto"/>
            <w:bottom w:val="none" w:sz="0" w:space="0" w:color="auto"/>
            <w:right w:val="none" w:sz="0" w:space="0" w:color="auto"/>
          </w:divBdr>
        </w:div>
        <w:div w:id="2084335164">
          <w:marLeft w:val="0"/>
          <w:marRight w:val="0"/>
          <w:marTop w:val="0"/>
          <w:marBottom w:val="0"/>
          <w:divBdr>
            <w:top w:val="none" w:sz="0" w:space="0" w:color="auto"/>
            <w:left w:val="none" w:sz="0" w:space="0" w:color="auto"/>
            <w:bottom w:val="none" w:sz="0" w:space="0" w:color="auto"/>
            <w:right w:val="none" w:sz="0" w:space="0" w:color="auto"/>
          </w:divBdr>
        </w:div>
        <w:div w:id="436873199">
          <w:marLeft w:val="0"/>
          <w:marRight w:val="0"/>
          <w:marTop w:val="0"/>
          <w:marBottom w:val="0"/>
          <w:divBdr>
            <w:top w:val="none" w:sz="0" w:space="0" w:color="auto"/>
            <w:left w:val="none" w:sz="0" w:space="0" w:color="auto"/>
            <w:bottom w:val="none" w:sz="0" w:space="0" w:color="auto"/>
            <w:right w:val="none" w:sz="0" w:space="0" w:color="auto"/>
          </w:divBdr>
        </w:div>
        <w:div w:id="4481603">
          <w:marLeft w:val="0"/>
          <w:marRight w:val="0"/>
          <w:marTop w:val="0"/>
          <w:marBottom w:val="0"/>
          <w:divBdr>
            <w:top w:val="none" w:sz="0" w:space="0" w:color="auto"/>
            <w:left w:val="none" w:sz="0" w:space="0" w:color="auto"/>
            <w:bottom w:val="none" w:sz="0" w:space="0" w:color="auto"/>
            <w:right w:val="none" w:sz="0" w:space="0" w:color="auto"/>
          </w:divBdr>
        </w:div>
        <w:div w:id="925845834">
          <w:marLeft w:val="0"/>
          <w:marRight w:val="0"/>
          <w:marTop w:val="0"/>
          <w:marBottom w:val="0"/>
          <w:divBdr>
            <w:top w:val="none" w:sz="0" w:space="0" w:color="auto"/>
            <w:left w:val="none" w:sz="0" w:space="0" w:color="auto"/>
            <w:bottom w:val="none" w:sz="0" w:space="0" w:color="auto"/>
            <w:right w:val="none" w:sz="0" w:space="0" w:color="auto"/>
          </w:divBdr>
        </w:div>
        <w:div w:id="955868064">
          <w:marLeft w:val="0"/>
          <w:marRight w:val="0"/>
          <w:marTop w:val="0"/>
          <w:marBottom w:val="0"/>
          <w:divBdr>
            <w:top w:val="none" w:sz="0" w:space="0" w:color="auto"/>
            <w:left w:val="none" w:sz="0" w:space="0" w:color="auto"/>
            <w:bottom w:val="none" w:sz="0" w:space="0" w:color="auto"/>
            <w:right w:val="none" w:sz="0" w:space="0" w:color="auto"/>
          </w:divBdr>
        </w:div>
        <w:div w:id="90589594">
          <w:marLeft w:val="0"/>
          <w:marRight w:val="0"/>
          <w:marTop w:val="0"/>
          <w:marBottom w:val="0"/>
          <w:divBdr>
            <w:top w:val="none" w:sz="0" w:space="0" w:color="auto"/>
            <w:left w:val="none" w:sz="0" w:space="0" w:color="auto"/>
            <w:bottom w:val="none" w:sz="0" w:space="0" w:color="auto"/>
            <w:right w:val="none" w:sz="0" w:space="0" w:color="auto"/>
          </w:divBdr>
        </w:div>
        <w:div w:id="658458077">
          <w:marLeft w:val="0"/>
          <w:marRight w:val="0"/>
          <w:marTop w:val="0"/>
          <w:marBottom w:val="0"/>
          <w:divBdr>
            <w:top w:val="none" w:sz="0" w:space="0" w:color="auto"/>
            <w:left w:val="none" w:sz="0" w:space="0" w:color="auto"/>
            <w:bottom w:val="none" w:sz="0" w:space="0" w:color="auto"/>
            <w:right w:val="none" w:sz="0" w:space="0" w:color="auto"/>
          </w:divBdr>
        </w:div>
        <w:div w:id="1063723100">
          <w:marLeft w:val="0"/>
          <w:marRight w:val="0"/>
          <w:marTop w:val="0"/>
          <w:marBottom w:val="0"/>
          <w:divBdr>
            <w:top w:val="none" w:sz="0" w:space="0" w:color="auto"/>
            <w:left w:val="none" w:sz="0" w:space="0" w:color="auto"/>
            <w:bottom w:val="none" w:sz="0" w:space="0" w:color="auto"/>
            <w:right w:val="none" w:sz="0" w:space="0" w:color="auto"/>
          </w:divBdr>
        </w:div>
        <w:div w:id="1745687575">
          <w:marLeft w:val="0"/>
          <w:marRight w:val="0"/>
          <w:marTop w:val="0"/>
          <w:marBottom w:val="0"/>
          <w:divBdr>
            <w:top w:val="none" w:sz="0" w:space="0" w:color="auto"/>
            <w:left w:val="none" w:sz="0" w:space="0" w:color="auto"/>
            <w:bottom w:val="none" w:sz="0" w:space="0" w:color="auto"/>
            <w:right w:val="none" w:sz="0" w:space="0" w:color="auto"/>
          </w:divBdr>
        </w:div>
        <w:div w:id="1221671236">
          <w:marLeft w:val="0"/>
          <w:marRight w:val="0"/>
          <w:marTop w:val="0"/>
          <w:marBottom w:val="0"/>
          <w:divBdr>
            <w:top w:val="none" w:sz="0" w:space="0" w:color="auto"/>
            <w:left w:val="none" w:sz="0" w:space="0" w:color="auto"/>
            <w:bottom w:val="none" w:sz="0" w:space="0" w:color="auto"/>
            <w:right w:val="none" w:sz="0" w:space="0" w:color="auto"/>
          </w:divBdr>
        </w:div>
        <w:div w:id="2043482758">
          <w:marLeft w:val="0"/>
          <w:marRight w:val="0"/>
          <w:marTop w:val="0"/>
          <w:marBottom w:val="0"/>
          <w:divBdr>
            <w:top w:val="none" w:sz="0" w:space="0" w:color="auto"/>
            <w:left w:val="none" w:sz="0" w:space="0" w:color="auto"/>
            <w:bottom w:val="none" w:sz="0" w:space="0" w:color="auto"/>
            <w:right w:val="none" w:sz="0" w:space="0" w:color="auto"/>
          </w:divBdr>
        </w:div>
        <w:div w:id="762728297">
          <w:marLeft w:val="0"/>
          <w:marRight w:val="0"/>
          <w:marTop w:val="0"/>
          <w:marBottom w:val="0"/>
          <w:divBdr>
            <w:top w:val="none" w:sz="0" w:space="0" w:color="auto"/>
            <w:left w:val="none" w:sz="0" w:space="0" w:color="auto"/>
            <w:bottom w:val="none" w:sz="0" w:space="0" w:color="auto"/>
            <w:right w:val="none" w:sz="0" w:space="0" w:color="auto"/>
          </w:divBdr>
        </w:div>
        <w:div w:id="2133399695">
          <w:marLeft w:val="0"/>
          <w:marRight w:val="0"/>
          <w:marTop w:val="0"/>
          <w:marBottom w:val="0"/>
          <w:divBdr>
            <w:top w:val="none" w:sz="0" w:space="0" w:color="auto"/>
            <w:left w:val="none" w:sz="0" w:space="0" w:color="auto"/>
            <w:bottom w:val="none" w:sz="0" w:space="0" w:color="auto"/>
            <w:right w:val="none" w:sz="0" w:space="0" w:color="auto"/>
          </w:divBdr>
        </w:div>
        <w:div w:id="857236514">
          <w:marLeft w:val="0"/>
          <w:marRight w:val="0"/>
          <w:marTop w:val="0"/>
          <w:marBottom w:val="0"/>
          <w:divBdr>
            <w:top w:val="none" w:sz="0" w:space="0" w:color="auto"/>
            <w:left w:val="none" w:sz="0" w:space="0" w:color="auto"/>
            <w:bottom w:val="none" w:sz="0" w:space="0" w:color="auto"/>
            <w:right w:val="none" w:sz="0" w:space="0" w:color="auto"/>
          </w:divBdr>
        </w:div>
        <w:div w:id="314182378">
          <w:marLeft w:val="0"/>
          <w:marRight w:val="0"/>
          <w:marTop w:val="0"/>
          <w:marBottom w:val="0"/>
          <w:divBdr>
            <w:top w:val="none" w:sz="0" w:space="0" w:color="auto"/>
            <w:left w:val="none" w:sz="0" w:space="0" w:color="auto"/>
            <w:bottom w:val="none" w:sz="0" w:space="0" w:color="auto"/>
            <w:right w:val="none" w:sz="0" w:space="0" w:color="auto"/>
          </w:divBdr>
        </w:div>
        <w:div w:id="935871707">
          <w:marLeft w:val="0"/>
          <w:marRight w:val="0"/>
          <w:marTop w:val="0"/>
          <w:marBottom w:val="0"/>
          <w:divBdr>
            <w:top w:val="none" w:sz="0" w:space="0" w:color="auto"/>
            <w:left w:val="none" w:sz="0" w:space="0" w:color="auto"/>
            <w:bottom w:val="none" w:sz="0" w:space="0" w:color="auto"/>
            <w:right w:val="none" w:sz="0" w:space="0" w:color="auto"/>
          </w:divBdr>
        </w:div>
        <w:div w:id="565071723">
          <w:marLeft w:val="0"/>
          <w:marRight w:val="0"/>
          <w:marTop w:val="0"/>
          <w:marBottom w:val="0"/>
          <w:divBdr>
            <w:top w:val="none" w:sz="0" w:space="0" w:color="auto"/>
            <w:left w:val="none" w:sz="0" w:space="0" w:color="auto"/>
            <w:bottom w:val="none" w:sz="0" w:space="0" w:color="auto"/>
            <w:right w:val="none" w:sz="0" w:space="0" w:color="auto"/>
          </w:divBdr>
        </w:div>
        <w:div w:id="1659993629">
          <w:marLeft w:val="0"/>
          <w:marRight w:val="0"/>
          <w:marTop w:val="0"/>
          <w:marBottom w:val="0"/>
          <w:divBdr>
            <w:top w:val="none" w:sz="0" w:space="0" w:color="auto"/>
            <w:left w:val="none" w:sz="0" w:space="0" w:color="auto"/>
            <w:bottom w:val="none" w:sz="0" w:space="0" w:color="auto"/>
            <w:right w:val="none" w:sz="0" w:space="0" w:color="auto"/>
          </w:divBdr>
        </w:div>
        <w:div w:id="1460103916">
          <w:marLeft w:val="0"/>
          <w:marRight w:val="0"/>
          <w:marTop w:val="0"/>
          <w:marBottom w:val="0"/>
          <w:divBdr>
            <w:top w:val="none" w:sz="0" w:space="0" w:color="auto"/>
            <w:left w:val="none" w:sz="0" w:space="0" w:color="auto"/>
            <w:bottom w:val="none" w:sz="0" w:space="0" w:color="auto"/>
            <w:right w:val="none" w:sz="0" w:space="0" w:color="auto"/>
          </w:divBdr>
        </w:div>
        <w:div w:id="377165993">
          <w:marLeft w:val="0"/>
          <w:marRight w:val="0"/>
          <w:marTop w:val="0"/>
          <w:marBottom w:val="0"/>
          <w:divBdr>
            <w:top w:val="none" w:sz="0" w:space="0" w:color="auto"/>
            <w:left w:val="none" w:sz="0" w:space="0" w:color="auto"/>
            <w:bottom w:val="none" w:sz="0" w:space="0" w:color="auto"/>
            <w:right w:val="none" w:sz="0" w:space="0" w:color="auto"/>
          </w:divBdr>
        </w:div>
        <w:div w:id="271479142">
          <w:marLeft w:val="0"/>
          <w:marRight w:val="0"/>
          <w:marTop w:val="0"/>
          <w:marBottom w:val="0"/>
          <w:divBdr>
            <w:top w:val="none" w:sz="0" w:space="0" w:color="auto"/>
            <w:left w:val="none" w:sz="0" w:space="0" w:color="auto"/>
            <w:bottom w:val="none" w:sz="0" w:space="0" w:color="auto"/>
            <w:right w:val="none" w:sz="0" w:space="0" w:color="auto"/>
          </w:divBdr>
        </w:div>
        <w:div w:id="1831822653">
          <w:marLeft w:val="0"/>
          <w:marRight w:val="0"/>
          <w:marTop w:val="0"/>
          <w:marBottom w:val="0"/>
          <w:divBdr>
            <w:top w:val="none" w:sz="0" w:space="0" w:color="auto"/>
            <w:left w:val="none" w:sz="0" w:space="0" w:color="auto"/>
            <w:bottom w:val="none" w:sz="0" w:space="0" w:color="auto"/>
            <w:right w:val="none" w:sz="0" w:space="0" w:color="auto"/>
          </w:divBdr>
        </w:div>
        <w:div w:id="1993482859">
          <w:marLeft w:val="0"/>
          <w:marRight w:val="0"/>
          <w:marTop w:val="0"/>
          <w:marBottom w:val="0"/>
          <w:divBdr>
            <w:top w:val="none" w:sz="0" w:space="0" w:color="auto"/>
            <w:left w:val="none" w:sz="0" w:space="0" w:color="auto"/>
            <w:bottom w:val="none" w:sz="0" w:space="0" w:color="auto"/>
            <w:right w:val="none" w:sz="0" w:space="0" w:color="auto"/>
          </w:divBdr>
        </w:div>
        <w:div w:id="2125884448">
          <w:marLeft w:val="0"/>
          <w:marRight w:val="0"/>
          <w:marTop w:val="0"/>
          <w:marBottom w:val="0"/>
          <w:divBdr>
            <w:top w:val="none" w:sz="0" w:space="0" w:color="auto"/>
            <w:left w:val="none" w:sz="0" w:space="0" w:color="auto"/>
            <w:bottom w:val="none" w:sz="0" w:space="0" w:color="auto"/>
            <w:right w:val="none" w:sz="0" w:space="0" w:color="auto"/>
          </w:divBdr>
        </w:div>
        <w:div w:id="812990114">
          <w:marLeft w:val="0"/>
          <w:marRight w:val="0"/>
          <w:marTop w:val="0"/>
          <w:marBottom w:val="0"/>
          <w:divBdr>
            <w:top w:val="none" w:sz="0" w:space="0" w:color="auto"/>
            <w:left w:val="none" w:sz="0" w:space="0" w:color="auto"/>
            <w:bottom w:val="none" w:sz="0" w:space="0" w:color="auto"/>
            <w:right w:val="none" w:sz="0" w:space="0" w:color="auto"/>
          </w:divBdr>
        </w:div>
        <w:div w:id="1977100520">
          <w:marLeft w:val="0"/>
          <w:marRight w:val="0"/>
          <w:marTop w:val="0"/>
          <w:marBottom w:val="0"/>
          <w:divBdr>
            <w:top w:val="none" w:sz="0" w:space="0" w:color="auto"/>
            <w:left w:val="none" w:sz="0" w:space="0" w:color="auto"/>
            <w:bottom w:val="none" w:sz="0" w:space="0" w:color="auto"/>
            <w:right w:val="none" w:sz="0" w:space="0" w:color="auto"/>
          </w:divBdr>
        </w:div>
        <w:div w:id="1459183460">
          <w:marLeft w:val="0"/>
          <w:marRight w:val="0"/>
          <w:marTop w:val="0"/>
          <w:marBottom w:val="0"/>
          <w:divBdr>
            <w:top w:val="none" w:sz="0" w:space="0" w:color="auto"/>
            <w:left w:val="none" w:sz="0" w:space="0" w:color="auto"/>
            <w:bottom w:val="none" w:sz="0" w:space="0" w:color="auto"/>
            <w:right w:val="none" w:sz="0" w:space="0" w:color="auto"/>
          </w:divBdr>
        </w:div>
        <w:div w:id="704449721">
          <w:marLeft w:val="0"/>
          <w:marRight w:val="0"/>
          <w:marTop w:val="0"/>
          <w:marBottom w:val="0"/>
          <w:divBdr>
            <w:top w:val="none" w:sz="0" w:space="0" w:color="auto"/>
            <w:left w:val="none" w:sz="0" w:space="0" w:color="auto"/>
            <w:bottom w:val="none" w:sz="0" w:space="0" w:color="auto"/>
            <w:right w:val="none" w:sz="0" w:space="0" w:color="auto"/>
          </w:divBdr>
        </w:div>
        <w:div w:id="469596925">
          <w:marLeft w:val="0"/>
          <w:marRight w:val="0"/>
          <w:marTop w:val="0"/>
          <w:marBottom w:val="0"/>
          <w:divBdr>
            <w:top w:val="none" w:sz="0" w:space="0" w:color="auto"/>
            <w:left w:val="none" w:sz="0" w:space="0" w:color="auto"/>
            <w:bottom w:val="none" w:sz="0" w:space="0" w:color="auto"/>
            <w:right w:val="none" w:sz="0" w:space="0" w:color="auto"/>
          </w:divBdr>
        </w:div>
        <w:div w:id="1649824771">
          <w:marLeft w:val="0"/>
          <w:marRight w:val="0"/>
          <w:marTop w:val="0"/>
          <w:marBottom w:val="0"/>
          <w:divBdr>
            <w:top w:val="none" w:sz="0" w:space="0" w:color="auto"/>
            <w:left w:val="none" w:sz="0" w:space="0" w:color="auto"/>
            <w:bottom w:val="none" w:sz="0" w:space="0" w:color="auto"/>
            <w:right w:val="none" w:sz="0" w:space="0" w:color="auto"/>
          </w:divBdr>
        </w:div>
        <w:div w:id="193691042">
          <w:marLeft w:val="0"/>
          <w:marRight w:val="0"/>
          <w:marTop w:val="0"/>
          <w:marBottom w:val="0"/>
          <w:divBdr>
            <w:top w:val="none" w:sz="0" w:space="0" w:color="auto"/>
            <w:left w:val="none" w:sz="0" w:space="0" w:color="auto"/>
            <w:bottom w:val="none" w:sz="0" w:space="0" w:color="auto"/>
            <w:right w:val="none" w:sz="0" w:space="0" w:color="auto"/>
          </w:divBdr>
        </w:div>
        <w:div w:id="1427270759">
          <w:marLeft w:val="0"/>
          <w:marRight w:val="0"/>
          <w:marTop w:val="0"/>
          <w:marBottom w:val="0"/>
          <w:divBdr>
            <w:top w:val="none" w:sz="0" w:space="0" w:color="auto"/>
            <w:left w:val="none" w:sz="0" w:space="0" w:color="auto"/>
            <w:bottom w:val="none" w:sz="0" w:space="0" w:color="auto"/>
            <w:right w:val="none" w:sz="0" w:space="0" w:color="auto"/>
          </w:divBdr>
        </w:div>
        <w:div w:id="1144346103">
          <w:marLeft w:val="0"/>
          <w:marRight w:val="0"/>
          <w:marTop w:val="0"/>
          <w:marBottom w:val="0"/>
          <w:divBdr>
            <w:top w:val="none" w:sz="0" w:space="0" w:color="auto"/>
            <w:left w:val="none" w:sz="0" w:space="0" w:color="auto"/>
            <w:bottom w:val="none" w:sz="0" w:space="0" w:color="auto"/>
            <w:right w:val="none" w:sz="0" w:space="0" w:color="auto"/>
          </w:divBdr>
        </w:div>
        <w:div w:id="392236777">
          <w:marLeft w:val="0"/>
          <w:marRight w:val="0"/>
          <w:marTop w:val="0"/>
          <w:marBottom w:val="0"/>
          <w:divBdr>
            <w:top w:val="none" w:sz="0" w:space="0" w:color="auto"/>
            <w:left w:val="none" w:sz="0" w:space="0" w:color="auto"/>
            <w:bottom w:val="none" w:sz="0" w:space="0" w:color="auto"/>
            <w:right w:val="none" w:sz="0" w:space="0" w:color="auto"/>
          </w:divBdr>
        </w:div>
        <w:div w:id="12465034">
          <w:marLeft w:val="0"/>
          <w:marRight w:val="0"/>
          <w:marTop w:val="0"/>
          <w:marBottom w:val="0"/>
          <w:divBdr>
            <w:top w:val="none" w:sz="0" w:space="0" w:color="auto"/>
            <w:left w:val="none" w:sz="0" w:space="0" w:color="auto"/>
            <w:bottom w:val="none" w:sz="0" w:space="0" w:color="auto"/>
            <w:right w:val="none" w:sz="0" w:space="0" w:color="auto"/>
          </w:divBdr>
        </w:div>
        <w:div w:id="984816240">
          <w:marLeft w:val="0"/>
          <w:marRight w:val="0"/>
          <w:marTop w:val="0"/>
          <w:marBottom w:val="0"/>
          <w:divBdr>
            <w:top w:val="none" w:sz="0" w:space="0" w:color="auto"/>
            <w:left w:val="none" w:sz="0" w:space="0" w:color="auto"/>
            <w:bottom w:val="none" w:sz="0" w:space="0" w:color="auto"/>
            <w:right w:val="none" w:sz="0" w:space="0" w:color="auto"/>
          </w:divBdr>
        </w:div>
        <w:div w:id="1484160219">
          <w:marLeft w:val="0"/>
          <w:marRight w:val="0"/>
          <w:marTop w:val="0"/>
          <w:marBottom w:val="0"/>
          <w:divBdr>
            <w:top w:val="none" w:sz="0" w:space="0" w:color="auto"/>
            <w:left w:val="none" w:sz="0" w:space="0" w:color="auto"/>
            <w:bottom w:val="none" w:sz="0" w:space="0" w:color="auto"/>
            <w:right w:val="none" w:sz="0" w:space="0" w:color="auto"/>
          </w:divBdr>
        </w:div>
        <w:div w:id="402065547">
          <w:marLeft w:val="0"/>
          <w:marRight w:val="0"/>
          <w:marTop w:val="0"/>
          <w:marBottom w:val="0"/>
          <w:divBdr>
            <w:top w:val="none" w:sz="0" w:space="0" w:color="auto"/>
            <w:left w:val="none" w:sz="0" w:space="0" w:color="auto"/>
            <w:bottom w:val="none" w:sz="0" w:space="0" w:color="auto"/>
            <w:right w:val="none" w:sz="0" w:space="0" w:color="auto"/>
          </w:divBdr>
        </w:div>
        <w:div w:id="1475104668">
          <w:marLeft w:val="0"/>
          <w:marRight w:val="0"/>
          <w:marTop w:val="0"/>
          <w:marBottom w:val="0"/>
          <w:divBdr>
            <w:top w:val="none" w:sz="0" w:space="0" w:color="auto"/>
            <w:left w:val="none" w:sz="0" w:space="0" w:color="auto"/>
            <w:bottom w:val="none" w:sz="0" w:space="0" w:color="auto"/>
            <w:right w:val="none" w:sz="0" w:space="0" w:color="auto"/>
          </w:divBdr>
        </w:div>
        <w:div w:id="1009597932">
          <w:marLeft w:val="0"/>
          <w:marRight w:val="0"/>
          <w:marTop w:val="0"/>
          <w:marBottom w:val="0"/>
          <w:divBdr>
            <w:top w:val="none" w:sz="0" w:space="0" w:color="auto"/>
            <w:left w:val="none" w:sz="0" w:space="0" w:color="auto"/>
            <w:bottom w:val="none" w:sz="0" w:space="0" w:color="auto"/>
            <w:right w:val="none" w:sz="0" w:space="0" w:color="auto"/>
          </w:divBdr>
        </w:div>
        <w:div w:id="603268235">
          <w:marLeft w:val="0"/>
          <w:marRight w:val="0"/>
          <w:marTop w:val="0"/>
          <w:marBottom w:val="0"/>
          <w:divBdr>
            <w:top w:val="none" w:sz="0" w:space="0" w:color="auto"/>
            <w:left w:val="none" w:sz="0" w:space="0" w:color="auto"/>
            <w:bottom w:val="none" w:sz="0" w:space="0" w:color="auto"/>
            <w:right w:val="none" w:sz="0" w:space="0" w:color="auto"/>
          </w:divBdr>
        </w:div>
        <w:div w:id="1787195747">
          <w:marLeft w:val="0"/>
          <w:marRight w:val="0"/>
          <w:marTop w:val="0"/>
          <w:marBottom w:val="0"/>
          <w:divBdr>
            <w:top w:val="none" w:sz="0" w:space="0" w:color="auto"/>
            <w:left w:val="none" w:sz="0" w:space="0" w:color="auto"/>
            <w:bottom w:val="none" w:sz="0" w:space="0" w:color="auto"/>
            <w:right w:val="none" w:sz="0" w:space="0" w:color="auto"/>
          </w:divBdr>
        </w:div>
        <w:div w:id="513615819">
          <w:marLeft w:val="0"/>
          <w:marRight w:val="0"/>
          <w:marTop w:val="0"/>
          <w:marBottom w:val="0"/>
          <w:divBdr>
            <w:top w:val="none" w:sz="0" w:space="0" w:color="auto"/>
            <w:left w:val="none" w:sz="0" w:space="0" w:color="auto"/>
            <w:bottom w:val="none" w:sz="0" w:space="0" w:color="auto"/>
            <w:right w:val="none" w:sz="0" w:space="0" w:color="auto"/>
          </w:divBdr>
        </w:div>
        <w:div w:id="758869646">
          <w:marLeft w:val="0"/>
          <w:marRight w:val="0"/>
          <w:marTop w:val="0"/>
          <w:marBottom w:val="0"/>
          <w:divBdr>
            <w:top w:val="none" w:sz="0" w:space="0" w:color="auto"/>
            <w:left w:val="none" w:sz="0" w:space="0" w:color="auto"/>
            <w:bottom w:val="none" w:sz="0" w:space="0" w:color="auto"/>
            <w:right w:val="none" w:sz="0" w:space="0" w:color="auto"/>
          </w:divBdr>
        </w:div>
        <w:div w:id="1711303977">
          <w:marLeft w:val="0"/>
          <w:marRight w:val="0"/>
          <w:marTop w:val="0"/>
          <w:marBottom w:val="0"/>
          <w:divBdr>
            <w:top w:val="none" w:sz="0" w:space="0" w:color="auto"/>
            <w:left w:val="none" w:sz="0" w:space="0" w:color="auto"/>
            <w:bottom w:val="none" w:sz="0" w:space="0" w:color="auto"/>
            <w:right w:val="none" w:sz="0" w:space="0" w:color="auto"/>
          </w:divBdr>
        </w:div>
        <w:div w:id="1681155617">
          <w:marLeft w:val="0"/>
          <w:marRight w:val="0"/>
          <w:marTop w:val="0"/>
          <w:marBottom w:val="0"/>
          <w:divBdr>
            <w:top w:val="none" w:sz="0" w:space="0" w:color="auto"/>
            <w:left w:val="none" w:sz="0" w:space="0" w:color="auto"/>
            <w:bottom w:val="none" w:sz="0" w:space="0" w:color="auto"/>
            <w:right w:val="none" w:sz="0" w:space="0" w:color="auto"/>
          </w:divBdr>
        </w:div>
        <w:div w:id="731579400">
          <w:marLeft w:val="0"/>
          <w:marRight w:val="0"/>
          <w:marTop w:val="0"/>
          <w:marBottom w:val="0"/>
          <w:divBdr>
            <w:top w:val="none" w:sz="0" w:space="0" w:color="auto"/>
            <w:left w:val="none" w:sz="0" w:space="0" w:color="auto"/>
            <w:bottom w:val="none" w:sz="0" w:space="0" w:color="auto"/>
            <w:right w:val="none" w:sz="0" w:space="0" w:color="auto"/>
          </w:divBdr>
        </w:div>
        <w:div w:id="840513840">
          <w:marLeft w:val="0"/>
          <w:marRight w:val="0"/>
          <w:marTop w:val="0"/>
          <w:marBottom w:val="0"/>
          <w:divBdr>
            <w:top w:val="none" w:sz="0" w:space="0" w:color="auto"/>
            <w:left w:val="none" w:sz="0" w:space="0" w:color="auto"/>
            <w:bottom w:val="none" w:sz="0" w:space="0" w:color="auto"/>
            <w:right w:val="none" w:sz="0" w:space="0" w:color="auto"/>
          </w:divBdr>
        </w:div>
        <w:div w:id="116261592">
          <w:marLeft w:val="0"/>
          <w:marRight w:val="0"/>
          <w:marTop w:val="0"/>
          <w:marBottom w:val="0"/>
          <w:divBdr>
            <w:top w:val="none" w:sz="0" w:space="0" w:color="auto"/>
            <w:left w:val="none" w:sz="0" w:space="0" w:color="auto"/>
            <w:bottom w:val="none" w:sz="0" w:space="0" w:color="auto"/>
            <w:right w:val="none" w:sz="0" w:space="0" w:color="auto"/>
          </w:divBdr>
        </w:div>
        <w:div w:id="694812853">
          <w:marLeft w:val="0"/>
          <w:marRight w:val="0"/>
          <w:marTop w:val="0"/>
          <w:marBottom w:val="0"/>
          <w:divBdr>
            <w:top w:val="none" w:sz="0" w:space="0" w:color="auto"/>
            <w:left w:val="none" w:sz="0" w:space="0" w:color="auto"/>
            <w:bottom w:val="none" w:sz="0" w:space="0" w:color="auto"/>
            <w:right w:val="none" w:sz="0" w:space="0" w:color="auto"/>
          </w:divBdr>
        </w:div>
      </w:divsChild>
    </w:div>
    <w:div w:id="524713909">
      <w:bodyDiv w:val="1"/>
      <w:marLeft w:val="0"/>
      <w:marRight w:val="0"/>
      <w:marTop w:val="0"/>
      <w:marBottom w:val="0"/>
      <w:divBdr>
        <w:top w:val="none" w:sz="0" w:space="0" w:color="auto"/>
        <w:left w:val="none" w:sz="0" w:space="0" w:color="auto"/>
        <w:bottom w:val="none" w:sz="0" w:space="0" w:color="auto"/>
        <w:right w:val="none" w:sz="0" w:space="0" w:color="auto"/>
      </w:divBdr>
    </w:div>
    <w:div w:id="525214964">
      <w:bodyDiv w:val="1"/>
      <w:marLeft w:val="0"/>
      <w:marRight w:val="0"/>
      <w:marTop w:val="0"/>
      <w:marBottom w:val="0"/>
      <w:divBdr>
        <w:top w:val="none" w:sz="0" w:space="0" w:color="auto"/>
        <w:left w:val="none" w:sz="0" w:space="0" w:color="auto"/>
        <w:bottom w:val="none" w:sz="0" w:space="0" w:color="auto"/>
        <w:right w:val="none" w:sz="0" w:space="0" w:color="auto"/>
      </w:divBdr>
    </w:div>
    <w:div w:id="526988055">
      <w:bodyDiv w:val="1"/>
      <w:marLeft w:val="0"/>
      <w:marRight w:val="0"/>
      <w:marTop w:val="0"/>
      <w:marBottom w:val="0"/>
      <w:divBdr>
        <w:top w:val="none" w:sz="0" w:space="0" w:color="auto"/>
        <w:left w:val="none" w:sz="0" w:space="0" w:color="auto"/>
        <w:bottom w:val="none" w:sz="0" w:space="0" w:color="auto"/>
        <w:right w:val="none" w:sz="0" w:space="0" w:color="auto"/>
      </w:divBdr>
    </w:div>
    <w:div w:id="528031119">
      <w:bodyDiv w:val="1"/>
      <w:marLeft w:val="0"/>
      <w:marRight w:val="0"/>
      <w:marTop w:val="0"/>
      <w:marBottom w:val="0"/>
      <w:divBdr>
        <w:top w:val="none" w:sz="0" w:space="0" w:color="auto"/>
        <w:left w:val="none" w:sz="0" w:space="0" w:color="auto"/>
        <w:bottom w:val="none" w:sz="0" w:space="0" w:color="auto"/>
        <w:right w:val="none" w:sz="0" w:space="0" w:color="auto"/>
      </w:divBdr>
    </w:div>
    <w:div w:id="528299928">
      <w:bodyDiv w:val="1"/>
      <w:marLeft w:val="0"/>
      <w:marRight w:val="0"/>
      <w:marTop w:val="0"/>
      <w:marBottom w:val="0"/>
      <w:divBdr>
        <w:top w:val="none" w:sz="0" w:space="0" w:color="auto"/>
        <w:left w:val="none" w:sz="0" w:space="0" w:color="auto"/>
        <w:bottom w:val="none" w:sz="0" w:space="0" w:color="auto"/>
        <w:right w:val="none" w:sz="0" w:space="0" w:color="auto"/>
      </w:divBdr>
    </w:div>
    <w:div w:id="528302189">
      <w:bodyDiv w:val="1"/>
      <w:marLeft w:val="0"/>
      <w:marRight w:val="0"/>
      <w:marTop w:val="0"/>
      <w:marBottom w:val="0"/>
      <w:divBdr>
        <w:top w:val="none" w:sz="0" w:space="0" w:color="auto"/>
        <w:left w:val="none" w:sz="0" w:space="0" w:color="auto"/>
        <w:bottom w:val="none" w:sz="0" w:space="0" w:color="auto"/>
        <w:right w:val="none" w:sz="0" w:space="0" w:color="auto"/>
      </w:divBdr>
    </w:div>
    <w:div w:id="529337325">
      <w:bodyDiv w:val="1"/>
      <w:marLeft w:val="0"/>
      <w:marRight w:val="0"/>
      <w:marTop w:val="0"/>
      <w:marBottom w:val="0"/>
      <w:divBdr>
        <w:top w:val="none" w:sz="0" w:space="0" w:color="auto"/>
        <w:left w:val="none" w:sz="0" w:space="0" w:color="auto"/>
        <w:bottom w:val="none" w:sz="0" w:space="0" w:color="auto"/>
        <w:right w:val="none" w:sz="0" w:space="0" w:color="auto"/>
      </w:divBdr>
    </w:div>
    <w:div w:id="531461284">
      <w:bodyDiv w:val="1"/>
      <w:marLeft w:val="0"/>
      <w:marRight w:val="0"/>
      <w:marTop w:val="0"/>
      <w:marBottom w:val="0"/>
      <w:divBdr>
        <w:top w:val="none" w:sz="0" w:space="0" w:color="auto"/>
        <w:left w:val="none" w:sz="0" w:space="0" w:color="auto"/>
        <w:bottom w:val="none" w:sz="0" w:space="0" w:color="auto"/>
        <w:right w:val="none" w:sz="0" w:space="0" w:color="auto"/>
      </w:divBdr>
    </w:div>
    <w:div w:id="531772172">
      <w:bodyDiv w:val="1"/>
      <w:marLeft w:val="0"/>
      <w:marRight w:val="0"/>
      <w:marTop w:val="0"/>
      <w:marBottom w:val="0"/>
      <w:divBdr>
        <w:top w:val="none" w:sz="0" w:space="0" w:color="auto"/>
        <w:left w:val="none" w:sz="0" w:space="0" w:color="auto"/>
        <w:bottom w:val="none" w:sz="0" w:space="0" w:color="auto"/>
        <w:right w:val="none" w:sz="0" w:space="0" w:color="auto"/>
      </w:divBdr>
    </w:div>
    <w:div w:id="531958356">
      <w:bodyDiv w:val="1"/>
      <w:marLeft w:val="0"/>
      <w:marRight w:val="0"/>
      <w:marTop w:val="0"/>
      <w:marBottom w:val="0"/>
      <w:divBdr>
        <w:top w:val="none" w:sz="0" w:space="0" w:color="auto"/>
        <w:left w:val="none" w:sz="0" w:space="0" w:color="auto"/>
        <w:bottom w:val="none" w:sz="0" w:space="0" w:color="auto"/>
        <w:right w:val="none" w:sz="0" w:space="0" w:color="auto"/>
      </w:divBdr>
    </w:div>
    <w:div w:id="533229387">
      <w:bodyDiv w:val="1"/>
      <w:marLeft w:val="0"/>
      <w:marRight w:val="0"/>
      <w:marTop w:val="0"/>
      <w:marBottom w:val="0"/>
      <w:divBdr>
        <w:top w:val="none" w:sz="0" w:space="0" w:color="auto"/>
        <w:left w:val="none" w:sz="0" w:space="0" w:color="auto"/>
        <w:bottom w:val="none" w:sz="0" w:space="0" w:color="auto"/>
        <w:right w:val="none" w:sz="0" w:space="0" w:color="auto"/>
      </w:divBdr>
    </w:div>
    <w:div w:id="534931158">
      <w:bodyDiv w:val="1"/>
      <w:marLeft w:val="0"/>
      <w:marRight w:val="0"/>
      <w:marTop w:val="0"/>
      <w:marBottom w:val="0"/>
      <w:divBdr>
        <w:top w:val="none" w:sz="0" w:space="0" w:color="auto"/>
        <w:left w:val="none" w:sz="0" w:space="0" w:color="auto"/>
        <w:bottom w:val="none" w:sz="0" w:space="0" w:color="auto"/>
        <w:right w:val="none" w:sz="0" w:space="0" w:color="auto"/>
      </w:divBdr>
    </w:div>
    <w:div w:id="535194496">
      <w:bodyDiv w:val="1"/>
      <w:marLeft w:val="0"/>
      <w:marRight w:val="0"/>
      <w:marTop w:val="0"/>
      <w:marBottom w:val="0"/>
      <w:divBdr>
        <w:top w:val="none" w:sz="0" w:space="0" w:color="auto"/>
        <w:left w:val="none" w:sz="0" w:space="0" w:color="auto"/>
        <w:bottom w:val="none" w:sz="0" w:space="0" w:color="auto"/>
        <w:right w:val="none" w:sz="0" w:space="0" w:color="auto"/>
      </w:divBdr>
    </w:div>
    <w:div w:id="536164069">
      <w:bodyDiv w:val="1"/>
      <w:marLeft w:val="0"/>
      <w:marRight w:val="0"/>
      <w:marTop w:val="0"/>
      <w:marBottom w:val="0"/>
      <w:divBdr>
        <w:top w:val="none" w:sz="0" w:space="0" w:color="auto"/>
        <w:left w:val="none" w:sz="0" w:space="0" w:color="auto"/>
        <w:bottom w:val="none" w:sz="0" w:space="0" w:color="auto"/>
        <w:right w:val="none" w:sz="0" w:space="0" w:color="auto"/>
      </w:divBdr>
    </w:div>
    <w:div w:id="538081095">
      <w:bodyDiv w:val="1"/>
      <w:marLeft w:val="0"/>
      <w:marRight w:val="0"/>
      <w:marTop w:val="0"/>
      <w:marBottom w:val="0"/>
      <w:divBdr>
        <w:top w:val="none" w:sz="0" w:space="0" w:color="auto"/>
        <w:left w:val="none" w:sz="0" w:space="0" w:color="auto"/>
        <w:bottom w:val="none" w:sz="0" w:space="0" w:color="auto"/>
        <w:right w:val="none" w:sz="0" w:space="0" w:color="auto"/>
      </w:divBdr>
    </w:div>
    <w:div w:id="540749263">
      <w:bodyDiv w:val="1"/>
      <w:marLeft w:val="0"/>
      <w:marRight w:val="0"/>
      <w:marTop w:val="0"/>
      <w:marBottom w:val="0"/>
      <w:divBdr>
        <w:top w:val="none" w:sz="0" w:space="0" w:color="auto"/>
        <w:left w:val="none" w:sz="0" w:space="0" w:color="auto"/>
        <w:bottom w:val="none" w:sz="0" w:space="0" w:color="auto"/>
        <w:right w:val="none" w:sz="0" w:space="0" w:color="auto"/>
      </w:divBdr>
      <w:divsChild>
        <w:div w:id="88432448">
          <w:marLeft w:val="0"/>
          <w:marRight w:val="0"/>
          <w:marTop w:val="0"/>
          <w:marBottom w:val="0"/>
          <w:divBdr>
            <w:top w:val="none" w:sz="0" w:space="0" w:color="auto"/>
            <w:left w:val="none" w:sz="0" w:space="0" w:color="auto"/>
            <w:bottom w:val="none" w:sz="0" w:space="0" w:color="auto"/>
            <w:right w:val="none" w:sz="0" w:space="0" w:color="auto"/>
          </w:divBdr>
        </w:div>
        <w:div w:id="1032682799">
          <w:marLeft w:val="0"/>
          <w:marRight w:val="0"/>
          <w:marTop w:val="0"/>
          <w:marBottom w:val="0"/>
          <w:divBdr>
            <w:top w:val="none" w:sz="0" w:space="0" w:color="auto"/>
            <w:left w:val="none" w:sz="0" w:space="0" w:color="auto"/>
            <w:bottom w:val="none" w:sz="0" w:space="0" w:color="auto"/>
            <w:right w:val="none" w:sz="0" w:space="0" w:color="auto"/>
          </w:divBdr>
        </w:div>
        <w:div w:id="807167473">
          <w:marLeft w:val="0"/>
          <w:marRight w:val="0"/>
          <w:marTop w:val="0"/>
          <w:marBottom w:val="0"/>
          <w:divBdr>
            <w:top w:val="none" w:sz="0" w:space="0" w:color="auto"/>
            <w:left w:val="none" w:sz="0" w:space="0" w:color="auto"/>
            <w:bottom w:val="none" w:sz="0" w:space="0" w:color="auto"/>
            <w:right w:val="none" w:sz="0" w:space="0" w:color="auto"/>
          </w:divBdr>
        </w:div>
        <w:div w:id="1676035778">
          <w:marLeft w:val="0"/>
          <w:marRight w:val="0"/>
          <w:marTop w:val="0"/>
          <w:marBottom w:val="0"/>
          <w:divBdr>
            <w:top w:val="none" w:sz="0" w:space="0" w:color="auto"/>
            <w:left w:val="none" w:sz="0" w:space="0" w:color="auto"/>
            <w:bottom w:val="none" w:sz="0" w:space="0" w:color="auto"/>
            <w:right w:val="none" w:sz="0" w:space="0" w:color="auto"/>
          </w:divBdr>
        </w:div>
        <w:div w:id="423035291">
          <w:marLeft w:val="0"/>
          <w:marRight w:val="0"/>
          <w:marTop w:val="0"/>
          <w:marBottom w:val="0"/>
          <w:divBdr>
            <w:top w:val="none" w:sz="0" w:space="0" w:color="auto"/>
            <w:left w:val="none" w:sz="0" w:space="0" w:color="auto"/>
            <w:bottom w:val="none" w:sz="0" w:space="0" w:color="auto"/>
            <w:right w:val="none" w:sz="0" w:space="0" w:color="auto"/>
          </w:divBdr>
        </w:div>
        <w:div w:id="456488409">
          <w:marLeft w:val="0"/>
          <w:marRight w:val="0"/>
          <w:marTop w:val="0"/>
          <w:marBottom w:val="0"/>
          <w:divBdr>
            <w:top w:val="none" w:sz="0" w:space="0" w:color="auto"/>
            <w:left w:val="none" w:sz="0" w:space="0" w:color="auto"/>
            <w:bottom w:val="none" w:sz="0" w:space="0" w:color="auto"/>
            <w:right w:val="none" w:sz="0" w:space="0" w:color="auto"/>
          </w:divBdr>
        </w:div>
        <w:div w:id="563151424">
          <w:marLeft w:val="0"/>
          <w:marRight w:val="0"/>
          <w:marTop w:val="0"/>
          <w:marBottom w:val="0"/>
          <w:divBdr>
            <w:top w:val="none" w:sz="0" w:space="0" w:color="auto"/>
            <w:left w:val="none" w:sz="0" w:space="0" w:color="auto"/>
            <w:bottom w:val="none" w:sz="0" w:space="0" w:color="auto"/>
            <w:right w:val="none" w:sz="0" w:space="0" w:color="auto"/>
          </w:divBdr>
        </w:div>
        <w:div w:id="1246300113">
          <w:marLeft w:val="0"/>
          <w:marRight w:val="0"/>
          <w:marTop w:val="0"/>
          <w:marBottom w:val="0"/>
          <w:divBdr>
            <w:top w:val="none" w:sz="0" w:space="0" w:color="auto"/>
            <w:left w:val="none" w:sz="0" w:space="0" w:color="auto"/>
            <w:bottom w:val="none" w:sz="0" w:space="0" w:color="auto"/>
            <w:right w:val="none" w:sz="0" w:space="0" w:color="auto"/>
          </w:divBdr>
        </w:div>
        <w:div w:id="2028406920">
          <w:marLeft w:val="0"/>
          <w:marRight w:val="0"/>
          <w:marTop w:val="0"/>
          <w:marBottom w:val="0"/>
          <w:divBdr>
            <w:top w:val="none" w:sz="0" w:space="0" w:color="auto"/>
            <w:left w:val="none" w:sz="0" w:space="0" w:color="auto"/>
            <w:bottom w:val="none" w:sz="0" w:space="0" w:color="auto"/>
            <w:right w:val="none" w:sz="0" w:space="0" w:color="auto"/>
          </w:divBdr>
        </w:div>
        <w:div w:id="1718896698">
          <w:marLeft w:val="0"/>
          <w:marRight w:val="0"/>
          <w:marTop w:val="0"/>
          <w:marBottom w:val="0"/>
          <w:divBdr>
            <w:top w:val="none" w:sz="0" w:space="0" w:color="auto"/>
            <w:left w:val="none" w:sz="0" w:space="0" w:color="auto"/>
            <w:bottom w:val="none" w:sz="0" w:space="0" w:color="auto"/>
            <w:right w:val="none" w:sz="0" w:space="0" w:color="auto"/>
          </w:divBdr>
        </w:div>
        <w:div w:id="47340716">
          <w:marLeft w:val="0"/>
          <w:marRight w:val="0"/>
          <w:marTop w:val="0"/>
          <w:marBottom w:val="0"/>
          <w:divBdr>
            <w:top w:val="none" w:sz="0" w:space="0" w:color="auto"/>
            <w:left w:val="none" w:sz="0" w:space="0" w:color="auto"/>
            <w:bottom w:val="none" w:sz="0" w:space="0" w:color="auto"/>
            <w:right w:val="none" w:sz="0" w:space="0" w:color="auto"/>
          </w:divBdr>
        </w:div>
        <w:div w:id="1463384851">
          <w:marLeft w:val="0"/>
          <w:marRight w:val="0"/>
          <w:marTop w:val="0"/>
          <w:marBottom w:val="0"/>
          <w:divBdr>
            <w:top w:val="none" w:sz="0" w:space="0" w:color="auto"/>
            <w:left w:val="none" w:sz="0" w:space="0" w:color="auto"/>
            <w:bottom w:val="none" w:sz="0" w:space="0" w:color="auto"/>
            <w:right w:val="none" w:sz="0" w:space="0" w:color="auto"/>
          </w:divBdr>
        </w:div>
        <w:div w:id="979312699">
          <w:marLeft w:val="0"/>
          <w:marRight w:val="0"/>
          <w:marTop w:val="0"/>
          <w:marBottom w:val="0"/>
          <w:divBdr>
            <w:top w:val="none" w:sz="0" w:space="0" w:color="auto"/>
            <w:left w:val="none" w:sz="0" w:space="0" w:color="auto"/>
            <w:bottom w:val="none" w:sz="0" w:space="0" w:color="auto"/>
            <w:right w:val="none" w:sz="0" w:space="0" w:color="auto"/>
          </w:divBdr>
        </w:div>
        <w:div w:id="108284873">
          <w:marLeft w:val="0"/>
          <w:marRight w:val="0"/>
          <w:marTop w:val="0"/>
          <w:marBottom w:val="0"/>
          <w:divBdr>
            <w:top w:val="none" w:sz="0" w:space="0" w:color="auto"/>
            <w:left w:val="none" w:sz="0" w:space="0" w:color="auto"/>
            <w:bottom w:val="none" w:sz="0" w:space="0" w:color="auto"/>
            <w:right w:val="none" w:sz="0" w:space="0" w:color="auto"/>
          </w:divBdr>
        </w:div>
        <w:div w:id="1926331137">
          <w:marLeft w:val="0"/>
          <w:marRight w:val="0"/>
          <w:marTop w:val="0"/>
          <w:marBottom w:val="0"/>
          <w:divBdr>
            <w:top w:val="none" w:sz="0" w:space="0" w:color="auto"/>
            <w:left w:val="none" w:sz="0" w:space="0" w:color="auto"/>
            <w:bottom w:val="none" w:sz="0" w:space="0" w:color="auto"/>
            <w:right w:val="none" w:sz="0" w:space="0" w:color="auto"/>
          </w:divBdr>
        </w:div>
        <w:div w:id="179593139">
          <w:marLeft w:val="0"/>
          <w:marRight w:val="0"/>
          <w:marTop w:val="0"/>
          <w:marBottom w:val="0"/>
          <w:divBdr>
            <w:top w:val="none" w:sz="0" w:space="0" w:color="auto"/>
            <w:left w:val="none" w:sz="0" w:space="0" w:color="auto"/>
            <w:bottom w:val="none" w:sz="0" w:space="0" w:color="auto"/>
            <w:right w:val="none" w:sz="0" w:space="0" w:color="auto"/>
          </w:divBdr>
        </w:div>
        <w:div w:id="1773820014">
          <w:marLeft w:val="0"/>
          <w:marRight w:val="0"/>
          <w:marTop w:val="0"/>
          <w:marBottom w:val="0"/>
          <w:divBdr>
            <w:top w:val="none" w:sz="0" w:space="0" w:color="auto"/>
            <w:left w:val="none" w:sz="0" w:space="0" w:color="auto"/>
            <w:bottom w:val="none" w:sz="0" w:space="0" w:color="auto"/>
            <w:right w:val="none" w:sz="0" w:space="0" w:color="auto"/>
          </w:divBdr>
        </w:div>
        <w:div w:id="576940873">
          <w:marLeft w:val="0"/>
          <w:marRight w:val="0"/>
          <w:marTop w:val="0"/>
          <w:marBottom w:val="0"/>
          <w:divBdr>
            <w:top w:val="none" w:sz="0" w:space="0" w:color="auto"/>
            <w:left w:val="none" w:sz="0" w:space="0" w:color="auto"/>
            <w:bottom w:val="none" w:sz="0" w:space="0" w:color="auto"/>
            <w:right w:val="none" w:sz="0" w:space="0" w:color="auto"/>
          </w:divBdr>
        </w:div>
        <w:div w:id="1851791890">
          <w:marLeft w:val="0"/>
          <w:marRight w:val="0"/>
          <w:marTop w:val="0"/>
          <w:marBottom w:val="0"/>
          <w:divBdr>
            <w:top w:val="none" w:sz="0" w:space="0" w:color="auto"/>
            <w:left w:val="none" w:sz="0" w:space="0" w:color="auto"/>
            <w:bottom w:val="none" w:sz="0" w:space="0" w:color="auto"/>
            <w:right w:val="none" w:sz="0" w:space="0" w:color="auto"/>
          </w:divBdr>
        </w:div>
        <w:div w:id="682589002">
          <w:marLeft w:val="0"/>
          <w:marRight w:val="0"/>
          <w:marTop w:val="0"/>
          <w:marBottom w:val="0"/>
          <w:divBdr>
            <w:top w:val="none" w:sz="0" w:space="0" w:color="auto"/>
            <w:left w:val="none" w:sz="0" w:space="0" w:color="auto"/>
            <w:bottom w:val="none" w:sz="0" w:space="0" w:color="auto"/>
            <w:right w:val="none" w:sz="0" w:space="0" w:color="auto"/>
          </w:divBdr>
        </w:div>
        <w:div w:id="1928536999">
          <w:marLeft w:val="0"/>
          <w:marRight w:val="0"/>
          <w:marTop w:val="0"/>
          <w:marBottom w:val="0"/>
          <w:divBdr>
            <w:top w:val="none" w:sz="0" w:space="0" w:color="auto"/>
            <w:left w:val="none" w:sz="0" w:space="0" w:color="auto"/>
            <w:bottom w:val="none" w:sz="0" w:space="0" w:color="auto"/>
            <w:right w:val="none" w:sz="0" w:space="0" w:color="auto"/>
          </w:divBdr>
        </w:div>
        <w:div w:id="1307390145">
          <w:marLeft w:val="0"/>
          <w:marRight w:val="0"/>
          <w:marTop w:val="0"/>
          <w:marBottom w:val="0"/>
          <w:divBdr>
            <w:top w:val="none" w:sz="0" w:space="0" w:color="auto"/>
            <w:left w:val="none" w:sz="0" w:space="0" w:color="auto"/>
            <w:bottom w:val="none" w:sz="0" w:space="0" w:color="auto"/>
            <w:right w:val="none" w:sz="0" w:space="0" w:color="auto"/>
          </w:divBdr>
        </w:div>
        <w:div w:id="2115591861">
          <w:marLeft w:val="0"/>
          <w:marRight w:val="0"/>
          <w:marTop w:val="0"/>
          <w:marBottom w:val="0"/>
          <w:divBdr>
            <w:top w:val="none" w:sz="0" w:space="0" w:color="auto"/>
            <w:left w:val="none" w:sz="0" w:space="0" w:color="auto"/>
            <w:bottom w:val="none" w:sz="0" w:space="0" w:color="auto"/>
            <w:right w:val="none" w:sz="0" w:space="0" w:color="auto"/>
          </w:divBdr>
        </w:div>
        <w:div w:id="2046103416">
          <w:marLeft w:val="0"/>
          <w:marRight w:val="0"/>
          <w:marTop w:val="0"/>
          <w:marBottom w:val="0"/>
          <w:divBdr>
            <w:top w:val="none" w:sz="0" w:space="0" w:color="auto"/>
            <w:left w:val="none" w:sz="0" w:space="0" w:color="auto"/>
            <w:bottom w:val="none" w:sz="0" w:space="0" w:color="auto"/>
            <w:right w:val="none" w:sz="0" w:space="0" w:color="auto"/>
          </w:divBdr>
        </w:div>
        <w:div w:id="2097552459">
          <w:marLeft w:val="0"/>
          <w:marRight w:val="0"/>
          <w:marTop w:val="0"/>
          <w:marBottom w:val="0"/>
          <w:divBdr>
            <w:top w:val="none" w:sz="0" w:space="0" w:color="auto"/>
            <w:left w:val="none" w:sz="0" w:space="0" w:color="auto"/>
            <w:bottom w:val="none" w:sz="0" w:space="0" w:color="auto"/>
            <w:right w:val="none" w:sz="0" w:space="0" w:color="auto"/>
          </w:divBdr>
        </w:div>
        <w:div w:id="1930844778">
          <w:marLeft w:val="0"/>
          <w:marRight w:val="0"/>
          <w:marTop w:val="0"/>
          <w:marBottom w:val="0"/>
          <w:divBdr>
            <w:top w:val="none" w:sz="0" w:space="0" w:color="auto"/>
            <w:left w:val="none" w:sz="0" w:space="0" w:color="auto"/>
            <w:bottom w:val="none" w:sz="0" w:space="0" w:color="auto"/>
            <w:right w:val="none" w:sz="0" w:space="0" w:color="auto"/>
          </w:divBdr>
        </w:div>
        <w:div w:id="1024329070">
          <w:marLeft w:val="0"/>
          <w:marRight w:val="0"/>
          <w:marTop w:val="0"/>
          <w:marBottom w:val="0"/>
          <w:divBdr>
            <w:top w:val="none" w:sz="0" w:space="0" w:color="auto"/>
            <w:left w:val="none" w:sz="0" w:space="0" w:color="auto"/>
            <w:bottom w:val="none" w:sz="0" w:space="0" w:color="auto"/>
            <w:right w:val="none" w:sz="0" w:space="0" w:color="auto"/>
          </w:divBdr>
        </w:div>
        <w:div w:id="1736122291">
          <w:marLeft w:val="0"/>
          <w:marRight w:val="0"/>
          <w:marTop w:val="0"/>
          <w:marBottom w:val="0"/>
          <w:divBdr>
            <w:top w:val="none" w:sz="0" w:space="0" w:color="auto"/>
            <w:left w:val="none" w:sz="0" w:space="0" w:color="auto"/>
            <w:bottom w:val="none" w:sz="0" w:space="0" w:color="auto"/>
            <w:right w:val="none" w:sz="0" w:space="0" w:color="auto"/>
          </w:divBdr>
        </w:div>
        <w:div w:id="607931697">
          <w:marLeft w:val="0"/>
          <w:marRight w:val="0"/>
          <w:marTop w:val="0"/>
          <w:marBottom w:val="0"/>
          <w:divBdr>
            <w:top w:val="none" w:sz="0" w:space="0" w:color="auto"/>
            <w:left w:val="none" w:sz="0" w:space="0" w:color="auto"/>
            <w:bottom w:val="none" w:sz="0" w:space="0" w:color="auto"/>
            <w:right w:val="none" w:sz="0" w:space="0" w:color="auto"/>
          </w:divBdr>
        </w:div>
        <w:div w:id="1957564317">
          <w:marLeft w:val="0"/>
          <w:marRight w:val="0"/>
          <w:marTop w:val="0"/>
          <w:marBottom w:val="0"/>
          <w:divBdr>
            <w:top w:val="none" w:sz="0" w:space="0" w:color="auto"/>
            <w:left w:val="none" w:sz="0" w:space="0" w:color="auto"/>
            <w:bottom w:val="none" w:sz="0" w:space="0" w:color="auto"/>
            <w:right w:val="none" w:sz="0" w:space="0" w:color="auto"/>
          </w:divBdr>
        </w:div>
        <w:div w:id="259263821">
          <w:marLeft w:val="0"/>
          <w:marRight w:val="0"/>
          <w:marTop w:val="0"/>
          <w:marBottom w:val="0"/>
          <w:divBdr>
            <w:top w:val="none" w:sz="0" w:space="0" w:color="auto"/>
            <w:left w:val="none" w:sz="0" w:space="0" w:color="auto"/>
            <w:bottom w:val="none" w:sz="0" w:space="0" w:color="auto"/>
            <w:right w:val="none" w:sz="0" w:space="0" w:color="auto"/>
          </w:divBdr>
        </w:div>
        <w:div w:id="1376928775">
          <w:marLeft w:val="0"/>
          <w:marRight w:val="0"/>
          <w:marTop w:val="0"/>
          <w:marBottom w:val="0"/>
          <w:divBdr>
            <w:top w:val="none" w:sz="0" w:space="0" w:color="auto"/>
            <w:left w:val="none" w:sz="0" w:space="0" w:color="auto"/>
            <w:bottom w:val="none" w:sz="0" w:space="0" w:color="auto"/>
            <w:right w:val="none" w:sz="0" w:space="0" w:color="auto"/>
          </w:divBdr>
        </w:div>
        <w:div w:id="1800024546">
          <w:marLeft w:val="0"/>
          <w:marRight w:val="0"/>
          <w:marTop w:val="0"/>
          <w:marBottom w:val="0"/>
          <w:divBdr>
            <w:top w:val="none" w:sz="0" w:space="0" w:color="auto"/>
            <w:left w:val="none" w:sz="0" w:space="0" w:color="auto"/>
            <w:bottom w:val="none" w:sz="0" w:space="0" w:color="auto"/>
            <w:right w:val="none" w:sz="0" w:space="0" w:color="auto"/>
          </w:divBdr>
        </w:div>
        <w:div w:id="1229194161">
          <w:marLeft w:val="0"/>
          <w:marRight w:val="0"/>
          <w:marTop w:val="0"/>
          <w:marBottom w:val="0"/>
          <w:divBdr>
            <w:top w:val="none" w:sz="0" w:space="0" w:color="auto"/>
            <w:left w:val="none" w:sz="0" w:space="0" w:color="auto"/>
            <w:bottom w:val="none" w:sz="0" w:space="0" w:color="auto"/>
            <w:right w:val="none" w:sz="0" w:space="0" w:color="auto"/>
          </w:divBdr>
        </w:div>
        <w:div w:id="432408449">
          <w:marLeft w:val="0"/>
          <w:marRight w:val="0"/>
          <w:marTop w:val="0"/>
          <w:marBottom w:val="0"/>
          <w:divBdr>
            <w:top w:val="none" w:sz="0" w:space="0" w:color="auto"/>
            <w:left w:val="none" w:sz="0" w:space="0" w:color="auto"/>
            <w:bottom w:val="none" w:sz="0" w:space="0" w:color="auto"/>
            <w:right w:val="none" w:sz="0" w:space="0" w:color="auto"/>
          </w:divBdr>
        </w:div>
        <w:div w:id="2059548503">
          <w:marLeft w:val="0"/>
          <w:marRight w:val="0"/>
          <w:marTop w:val="0"/>
          <w:marBottom w:val="0"/>
          <w:divBdr>
            <w:top w:val="none" w:sz="0" w:space="0" w:color="auto"/>
            <w:left w:val="none" w:sz="0" w:space="0" w:color="auto"/>
            <w:bottom w:val="none" w:sz="0" w:space="0" w:color="auto"/>
            <w:right w:val="none" w:sz="0" w:space="0" w:color="auto"/>
          </w:divBdr>
        </w:div>
        <w:div w:id="622230878">
          <w:marLeft w:val="0"/>
          <w:marRight w:val="0"/>
          <w:marTop w:val="0"/>
          <w:marBottom w:val="0"/>
          <w:divBdr>
            <w:top w:val="none" w:sz="0" w:space="0" w:color="auto"/>
            <w:left w:val="none" w:sz="0" w:space="0" w:color="auto"/>
            <w:bottom w:val="none" w:sz="0" w:space="0" w:color="auto"/>
            <w:right w:val="none" w:sz="0" w:space="0" w:color="auto"/>
          </w:divBdr>
        </w:div>
        <w:div w:id="632708866">
          <w:marLeft w:val="0"/>
          <w:marRight w:val="0"/>
          <w:marTop w:val="0"/>
          <w:marBottom w:val="0"/>
          <w:divBdr>
            <w:top w:val="none" w:sz="0" w:space="0" w:color="auto"/>
            <w:left w:val="none" w:sz="0" w:space="0" w:color="auto"/>
            <w:bottom w:val="none" w:sz="0" w:space="0" w:color="auto"/>
            <w:right w:val="none" w:sz="0" w:space="0" w:color="auto"/>
          </w:divBdr>
        </w:div>
        <w:div w:id="1648050743">
          <w:marLeft w:val="0"/>
          <w:marRight w:val="0"/>
          <w:marTop w:val="0"/>
          <w:marBottom w:val="0"/>
          <w:divBdr>
            <w:top w:val="none" w:sz="0" w:space="0" w:color="auto"/>
            <w:left w:val="none" w:sz="0" w:space="0" w:color="auto"/>
            <w:bottom w:val="none" w:sz="0" w:space="0" w:color="auto"/>
            <w:right w:val="none" w:sz="0" w:space="0" w:color="auto"/>
          </w:divBdr>
        </w:div>
        <w:div w:id="1424063429">
          <w:marLeft w:val="0"/>
          <w:marRight w:val="0"/>
          <w:marTop w:val="0"/>
          <w:marBottom w:val="0"/>
          <w:divBdr>
            <w:top w:val="none" w:sz="0" w:space="0" w:color="auto"/>
            <w:left w:val="none" w:sz="0" w:space="0" w:color="auto"/>
            <w:bottom w:val="none" w:sz="0" w:space="0" w:color="auto"/>
            <w:right w:val="none" w:sz="0" w:space="0" w:color="auto"/>
          </w:divBdr>
        </w:div>
        <w:div w:id="1772167565">
          <w:marLeft w:val="0"/>
          <w:marRight w:val="0"/>
          <w:marTop w:val="0"/>
          <w:marBottom w:val="0"/>
          <w:divBdr>
            <w:top w:val="none" w:sz="0" w:space="0" w:color="auto"/>
            <w:left w:val="none" w:sz="0" w:space="0" w:color="auto"/>
            <w:bottom w:val="none" w:sz="0" w:space="0" w:color="auto"/>
            <w:right w:val="none" w:sz="0" w:space="0" w:color="auto"/>
          </w:divBdr>
        </w:div>
        <w:div w:id="1063942001">
          <w:marLeft w:val="0"/>
          <w:marRight w:val="0"/>
          <w:marTop w:val="0"/>
          <w:marBottom w:val="0"/>
          <w:divBdr>
            <w:top w:val="none" w:sz="0" w:space="0" w:color="auto"/>
            <w:left w:val="none" w:sz="0" w:space="0" w:color="auto"/>
            <w:bottom w:val="none" w:sz="0" w:space="0" w:color="auto"/>
            <w:right w:val="none" w:sz="0" w:space="0" w:color="auto"/>
          </w:divBdr>
        </w:div>
        <w:div w:id="1123109076">
          <w:marLeft w:val="0"/>
          <w:marRight w:val="0"/>
          <w:marTop w:val="0"/>
          <w:marBottom w:val="0"/>
          <w:divBdr>
            <w:top w:val="none" w:sz="0" w:space="0" w:color="auto"/>
            <w:left w:val="none" w:sz="0" w:space="0" w:color="auto"/>
            <w:bottom w:val="none" w:sz="0" w:space="0" w:color="auto"/>
            <w:right w:val="none" w:sz="0" w:space="0" w:color="auto"/>
          </w:divBdr>
        </w:div>
        <w:div w:id="433475875">
          <w:marLeft w:val="0"/>
          <w:marRight w:val="0"/>
          <w:marTop w:val="0"/>
          <w:marBottom w:val="0"/>
          <w:divBdr>
            <w:top w:val="none" w:sz="0" w:space="0" w:color="auto"/>
            <w:left w:val="none" w:sz="0" w:space="0" w:color="auto"/>
            <w:bottom w:val="none" w:sz="0" w:space="0" w:color="auto"/>
            <w:right w:val="none" w:sz="0" w:space="0" w:color="auto"/>
          </w:divBdr>
        </w:div>
        <w:div w:id="1505630956">
          <w:marLeft w:val="0"/>
          <w:marRight w:val="0"/>
          <w:marTop w:val="0"/>
          <w:marBottom w:val="0"/>
          <w:divBdr>
            <w:top w:val="none" w:sz="0" w:space="0" w:color="auto"/>
            <w:left w:val="none" w:sz="0" w:space="0" w:color="auto"/>
            <w:bottom w:val="none" w:sz="0" w:space="0" w:color="auto"/>
            <w:right w:val="none" w:sz="0" w:space="0" w:color="auto"/>
          </w:divBdr>
        </w:div>
        <w:div w:id="1379626500">
          <w:marLeft w:val="0"/>
          <w:marRight w:val="0"/>
          <w:marTop w:val="0"/>
          <w:marBottom w:val="0"/>
          <w:divBdr>
            <w:top w:val="none" w:sz="0" w:space="0" w:color="auto"/>
            <w:left w:val="none" w:sz="0" w:space="0" w:color="auto"/>
            <w:bottom w:val="none" w:sz="0" w:space="0" w:color="auto"/>
            <w:right w:val="none" w:sz="0" w:space="0" w:color="auto"/>
          </w:divBdr>
        </w:div>
        <w:div w:id="1109467417">
          <w:marLeft w:val="0"/>
          <w:marRight w:val="0"/>
          <w:marTop w:val="0"/>
          <w:marBottom w:val="0"/>
          <w:divBdr>
            <w:top w:val="none" w:sz="0" w:space="0" w:color="auto"/>
            <w:left w:val="none" w:sz="0" w:space="0" w:color="auto"/>
            <w:bottom w:val="none" w:sz="0" w:space="0" w:color="auto"/>
            <w:right w:val="none" w:sz="0" w:space="0" w:color="auto"/>
          </w:divBdr>
        </w:div>
        <w:div w:id="1459104183">
          <w:marLeft w:val="0"/>
          <w:marRight w:val="0"/>
          <w:marTop w:val="0"/>
          <w:marBottom w:val="0"/>
          <w:divBdr>
            <w:top w:val="none" w:sz="0" w:space="0" w:color="auto"/>
            <w:left w:val="none" w:sz="0" w:space="0" w:color="auto"/>
            <w:bottom w:val="none" w:sz="0" w:space="0" w:color="auto"/>
            <w:right w:val="none" w:sz="0" w:space="0" w:color="auto"/>
          </w:divBdr>
        </w:div>
        <w:div w:id="1495414951">
          <w:marLeft w:val="0"/>
          <w:marRight w:val="0"/>
          <w:marTop w:val="0"/>
          <w:marBottom w:val="0"/>
          <w:divBdr>
            <w:top w:val="none" w:sz="0" w:space="0" w:color="auto"/>
            <w:left w:val="none" w:sz="0" w:space="0" w:color="auto"/>
            <w:bottom w:val="none" w:sz="0" w:space="0" w:color="auto"/>
            <w:right w:val="none" w:sz="0" w:space="0" w:color="auto"/>
          </w:divBdr>
        </w:div>
        <w:div w:id="1790902576">
          <w:marLeft w:val="0"/>
          <w:marRight w:val="0"/>
          <w:marTop w:val="0"/>
          <w:marBottom w:val="0"/>
          <w:divBdr>
            <w:top w:val="none" w:sz="0" w:space="0" w:color="auto"/>
            <w:left w:val="none" w:sz="0" w:space="0" w:color="auto"/>
            <w:bottom w:val="none" w:sz="0" w:space="0" w:color="auto"/>
            <w:right w:val="none" w:sz="0" w:space="0" w:color="auto"/>
          </w:divBdr>
        </w:div>
        <w:div w:id="621887560">
          <w:marLeft w:val="0"/>
          <w:marRight w:val="0"/>
          <w:marTop w:val="0"/>
          <w:marBottom w:val="0"/>
          <w:divBdr>
            <w:top w:val="none" w:sz="0" w:space="0" w:color="auto"/>
            <w:left w:val="none" w:sz="0" w:space="0" w:color="auto"/>
            <w:bottom w:val="none" w:sz="0" w:space="0" w:color="auto"/>
            <w:right w:val="none" w:sz="0" w:space="0" w:color="auto"/>
          </w:divBdr>
        </w:div>
        <w:div w:id="632251279">
          <w:marLeft w:val="0"/>
          <w:marRight w:val="0"/>
          <w:marTop w:val="0"/>
          <w:marBottom w:val="0"/>
          <w:divBdr>
            <w:top w:val="none" w:sz="0" w:space="0" w:color="auto"/>
            <w:left w:val="none" w:sz="0" w:space="0" w:color="auto"/>
            <w:bottom w:val="none" w:sz="0" w:space="0" w:color="auto"/>
            <w:right w:val="none" w:sz="0" w:space="0" w:color="auto"/>
          </w:divBdr>
        </w:div>
        <w:div w:id="84965020">
          <w:marLeft w:val="0"/>
          <w:marRight w:val="0"/>
          <w:marTop w:val="0"/>
          <w:marBottom w:val="0"/>
          <w:divBdr>
            <w:top w:val="none" w:sz="0" w:space="0" w:color="auto"/>
            <w:left w:val="none" w:sz="0" w:space="0" w:color="auto"/>
            <w:bottom w:val="none" w:sz="0" w:space="0" w:color="auto"/>
            <w:right w:val="none" w:sz="0" w:space="0" w:color="auto"/>
          </w:divBdr>
        </w:div>
        <w:div w:id="1550074833">
          <w:marLeft w:val="0"/>
          <w:marRight w:val="0"/>
          <w:marTop w:val="0"/>
          <w:marBottom w:val="0"/>
          <w:divBdr>
            <w:top w:val="none" w:sz="0" w:space="0" w:color="auto"/>
            <w:left w:val="none" w:sz="0" w:space="0" w:color="auto"/>
            <w:bottom w:val="none" w:sz="0" w:space="0" w:color="auto"/>
            <w:right w:val="none" w:sz="0" w:space="0" w:color="auto"/>
          </w:divBdr>
        </w:div>
        <w:div w:id="889027801">
          <w:marLeft w:val="0"/>
          <w:marRight w:val="0"/>
          <w:marTop w:val="0"/>
          <w:marBottom w:val="0"/>
          <w:divBdr>
            <w:top w:val="none" w:sz="0" w:space="0" w:color="auto"/>
            <w:left w:val="none" w:sz="0" w:space="0" w:color="auto"/>
            <w:bottom w:val="none" w:sz="0" w:space="0" w:color="auto"/>
            <w:right w:val="none" w:sz="0" w:space="0" w:color="auto"/>
          </w:divBdr>
        </w:div>
        <w:div w:id="888808045">
          <w:marLeft w:val="0"/>
          <w:marRight w:val="0"/>
          <w:marTop w:val="0"/>
          <w:marBottom w:val="0"/>
          <w:divBdr>
            <w:top w:val="none" w:sz="0" w:space="0" w:color="auto"/>
            <w:left w:val="none" w:sz="0" w:space="0" w:color="auto"/>
            <w:bottom w:val="none" w:sz="0" w:space="0" w:color="auto"/>
            <w:right w:val="none" w:sz="0" w:space="0" w:color="auto"/>
          </w:divBdr>
        </w:div>
        <w:div w:id="1327515660">
          <w:marLeft w:val="0"/>
          <w:marRight w:val="0"/>
          <w:marTop w:val="0"/>
          <w:marBottom w:val="0"/>
          <w:divBdr>
            <w:top w:val="none" w:sz="0" w:space="0" w:color="auto"/>
            <w:left w:val="none" w:sz="0" w:space="0" w:color="auto"/>
            <w:bottom w:val="none" w:sz="0" w:space="0" w:color="auto"/>
            <w:right w:val="none" w:sz="0" w:space="0" w:color="auto"/>
          </w:divBdr>
        </w:div>
        <w:div w:id="40399072">
          <w:marLeft w:val="0"/>
          <w:marRight w:val="0"/>
          <w:marTop w:val="0"/>
          <w:marBottom w:val="0"/>
          <w:divBdr>
            <w:top w:val="none" w:sz="0" w:space="0" w:color="auto"/>
            <w:left w:val="none" w:sz="0" w:space="0" w:color="auto"/>
            <w:bottom w:val="none" w:sz="0" w:space="0" w:color="auto"/>
            <w:right w:val="none" w:sz="0" w:space="0" w:color="auto"/>
          </w:divBdr>
        </w:div>
        <w:div w:id="1585607206">
          <w:marLeft w:val="0"/>
          <w:marRight w:val="0"/>
          <w:marTop w:val="0"/>
          <w:marBottom w:val="0"/>
          <w:divBdr>
            <w:top w:val="none" w:sz="0" w:space="0" w:color="auto"/>
            <w:left w:val="none" w:sz="0" w:space="0" w:color="auto"/>
            <w:bottom w:val="none" w:sz="0" w:space="0" w:color="auto"/>
            <w:right w:val="none" w:sz="0" w:space="0" w:color="auto"/>
          </w:divBdr>
        </w:div>
        <w:div w:id="887375524">
          <w:marLeft w:val="0"/>
          <w:marRight w:val="0"/>
          <w:marTop w:val="0"/>
          <w:marBottom w:val="0"/>
          <w:divBdr>
            <w:top w:val="none" w:sz="0" w:space="0" w:color="auto"/>
            <w:left w:val="none" w:sz="0" w:space="0" w:color="auto"/>
            <w:bottom w:val="none" w:sz="0" w:space="0" w:color="auto"/>
            <w:right w:val="none" w:sz="0" w:space="0" w:color="auto"/>
          </w:divBdr>
        </w:div>
        <w:div w:id="718088095">
          <w:marLeft w:val="0"/>
          <w:marRight w:val="0"/>
          <w:marTop w:val="0"/>
          <w:marBottom w:val="0"/>
          <w:divBdr>
            <w:top w:val="none" w:sz="0" w:space="0" w:color="auto"/>
            <w:left w:val="none" w:sz="0" w:space="0" w:color="auto"/>
            <w:bottom w:val="none" w:sz="0" w:space="0" w:color="auto"/>
            <w:right w:val="none" w:sz="0" w:space="0" w:color="auto"/>
          </w:divBdr>
        </w:div>
        <w:div w:id="119422607">
          <w:marLeft w:val="0"/>
          <w:marRight w:val="0"/>
          <w:marTop w:val="0"/>
          <w:marBottom w:val="0"/>
          <w:divBdr>
            <w:top w:val="none" w:sz="0" w:space="0" w:color="auto"/>
            <w:left w:val="none" w:sz="0" w:space="0" w:color="auto"/>
            <w:bottom w:val="none" w:sz="0" w:space="0" w:color="auto"/>
            <w:right w:val="none" w:sz="0" w:space="0" w:color="auto"/>
          </w:divBdr>
        </w:div>
      </w:divsChild>
    </w:div>
    <w:div w:id="541524877">
      <w:bodyDiv w:val="1"/>
      <w:marLeft w:val="0"/>
      <w:marRight w:val="0"/>
      <w:marTop w:val="0"/>
      <w:marBottom w:val="0"/>
      <w:divBdr>
        <w:top w:val="none" w:sz="0" w:space="0" w:color="auto"/>
        <w:left w:val="none" w:sz="0" w:space="0" w:color="auto"/>
        <w:bottom w:val="none" w:sz="0" w:space="0" w:color="auto"/>
        <w:right w:val="none" w:sz="0" w:space="0" w:color="auto"/>
      </w:divBdr>
    </w:div>
    <w:div w:id="541946209">
      <w:bodyDiv w:val="1"/>
      <w:marLeft w:val="0"/>
      <w:marRight w:val="0"/>
      <w:marTop w:val="0"/>
      <w:marBottom w:val="0"/>
      <w:divBdr>
        <w:top w:val="none" w:sz="0" w:space="0" w:color="auto"/>
        <w:left w:val="none" w:sz="0" w:space="0" w:color="auto"/>
        <w:bottom w:val="none" w:sz="0" w:space="0" w:color="auto"/>
        <w:right w:val="none" w:sz="0" w:space="0" w:color="auto"/>
      </w:divBdr>
    </w:div>
    <w:div w:id="542132375">
      <w:bodyDiv w:val="1"/>
      <w:marLeft w:val="0"/>
      <w:marRight w:val="0"/>
      <w:marTop w:val="0"/>
      <w:marBottom w:val="0"/>
      <w:divBdr>
        <w:top w:val="none" w:sz="0" w:space="0" w:color="auto"/>
        <w:left w:val="none" w:sz="0" w:space="0" w:color="auto"/>
        <w:bottom w:val="none" w:sz="0" w:space="0" w:color="auto"/>
        <w:right w:val="none" w:sz="0" w:space="0" w:color="auto"/>
      </w:divBdr>
    </w:div>
    <w:div w:id="542208897">
      <w:bodyDiv w:val="1"/>
      <w:marLeft w:val="0"/>
      <w:marRight w:val="0"/>
      <w:marTop w:val="0"/>
      <w:marBottom w:val="0"/>
      <w:divBdr>
        <w:top w:val="none" w:sz="0" w:space="0" w:color="auto"/>
        <w:left w:val="none" w:sz="0" w:space="0" w:color="auto"/>
        <w:bottom w:val="none" w:sz="0" w:space="0" w:color="auto"/>
        <w:right w:val="none" w:sz="0" w:space="0" w:color="auto"/>
      </w:divBdr>
    </w:div>
    <w:div w:id="542329912">
      <w:bodyDiv w:val="1"/>
      <w:marLeft w:val="0"/>
      <w:marRight w:val="0"/>
      <w:marTop w:val="0"/>
      <w:marBottom w:val="0"/>
      <w:divBdr>
        <w:top w:val="none" w:sz="0" w:space="0" w:color="auto"/>
        <w:left w:val="none" w:sz="0" w:space="0" w:color="auto"/>
        <w:bottom w:val="none" w:sz="0" w:space="0" w:color="auto"/>
        <w:right w:val="none" w:sz="0" w:space="0" w:color="auto"/>
      </w:divBdr>
    </w:div>
    <w:div w:id="543910277">
      <w:bodyDiv w:val="1"/>
      <w:marLeft w:val="0"/>
      <w:marRight w:val="0"/>
      <w:marTop w:val="0"/>
      <w:marBottom w:val="0"/>
      <w:divBdr>
        <w:top w:val="none" w:sz="0" w:space="0" w:color="auto"/>
        <w:left w:val="none" w:sz="0" w:space="0" w:color="auto"/>
        <w:bottom w:val="none" w:sz="0" w:space="0" w:color="auto"/>
        <w:right w:val="none" w:sz="0" w:space="0" w:color="auto"/>
      </w:divBdr>
    </w:div>
    <w:div w:id="545868968">
      <w:bodyDiv w:val="1"/>
      <w:marLeft w:val="0"/>
      <w:marRight w:val="0"/>
      <w:marTop w:val="0"/>
      <w:marBottom w:val="0"/>
      <w:divBdr>
        <w:top w:val="none" w:sz="0" w:space="0" w:color="auto"/>
        <w:left w:val="none" w:sz="0" w:space="0" w:color="auto"/>
        <w:bottom w:val="none" w:sz="0" w:space="0" w:color="auto"/>
        <w:right w:val="none" w:sz="0" w:space="0" w:color="auto"/>
      </w:divBdr>
    </w:div>
    <w:div w:id="546113433">
      <w:bodyDiv w:val="1"/>
      <w:marLeft w:val="0"/>
      <w:marRight w:val="0"/>
      <w:marTop w:val="0"/>
      <w:marBottom w:val="0"/>
      <w:divBdr>
        <w:top w:val="none" w:sz="0" w:space="0" w:color="auto"/>
        <w:left w:val="none" w:sz="0" w:space="0" w:color="auto"/>
        <w:bottom w:val="none" w:sz="0" w:space="0" w:color="auto"/>
        <w:right w:val="none" w:sz="0" w:space="0" w:color="auto"/>
      </w:divBdr>
    </w:div>
    <w:div w:id="546331648">
      <w:bodyDiv w:val="1"/>
      <w:marLeft w:val="0"/>
      <w:marRight w:val="0"/>
      <w:marTop w:val="0"/>
      <w:marBottom w:val="0"/>
      <w:divBdr>
        <w:top w:val="none" w:sz="0" w:space="0" w:color="auto"/>
        <w:left w:val="none" w:sz="0" w:space="0" w:color="auto"/>
        <w:bottom w:val="none" w:sz="0" w:space="0" w:color="auto"/>
        <w:right w:val="none" w:sz="0" w:space="0" w:color="auto"/>
      </w:divBdr>
    </w:div>
    <w:div w:id="546726597">
      <w:bodyDiv w:val="1"/>
      <w:marLeft w:val="0"/>
      <w:marRight w:val="0"/>
      <w:marTop w:val="0"/>
      <w:marBottom w:val="0"/>
      <w:divBdr>
        <w:top w:val="none" w:sz="0" w:space="0" w:color="auto"/>
        <w:left w:val="none" w:sz="0" w:space="0" w:color="auto"/>
        <w:bottom w:val="none" w:sz="0" w:space="0" w:color="auto"/>
        <w:right w:val="none" w:sz="0" w:space="0" w:color="auto"/>
      </w:divBdr>
    </w:div>
    <w:div w:id="547499573">
      <w:bodyDiv w:val="1"/>
      <w:marLeft w:val="0"/>
      <w:marRight w:val="0"/>
      <w:marTop w:val="0"/>
      <w:marBottom w:val="0"/>
      <w:divBdr>
        <w:top w:val="none" w:sz="0" w:space="0" w:color="auto"/>
        <w:left w:val="none" w:sz="0" w:space="0" w:color="auto"/>
        <w:bottom w:val="none" w:sz="0" w:space="0" w:color="auto"/>
        <w:right w:val="none" w:sz="0" w:space="0" w:color="auto"/>
      </w:divBdr>
    </w:div>
    <w:div w:id="548107080">
      <w:bodyDiv w:val="1"/>
      <w:marLeft w:val="0"/>
      <w:marRight w:val="0"/>
      <w:marTop w:val="0"/>
      <w:marBottom w:val="0"/>
      <w:divBdr>
        <w:top w:val="none" w:sz="0" w:space="0" w:color="auto"/>
        <w:left w:val="none" w:sz="0" w:space="0" w:color="auto"/>
        <w:bottom w:val="none" w:sz="0" w:space="0" w:color="auto"/>
        <w:right w:val="none" w:sz="0" w:space="0" w:color="auto"/>
      </w:divBdr>
    </w:div>
    <w:div w:id="548421784">
      <w:bodyDiv w:val="1"/>
      <w:marLeft w:val="0"/>
      <w:marRight w:val="0"/>
      <w:marTop w:val="0"/>
      <w:marBottom w:val="0"/>
      <w:divBdr>
        <w:top w:val="none" w:sz="0" w:space="0" w:color="auto"/>
        <w:left w:val="none" w:sz="0" w:space="0" w:color="auto"/>
        <w:bottom w:val="none" w:sz="0" w:space="0" w:color="auto"/>
        <w:right w:val="none" w:sz="0" w:space="0" w:color="auto"/>
      </w:divBdr>
    </w:div>
    <w:div w:id="548808327">
      <w:bodyDiv w:val="1"/>
      <w:marLeft w:val="0"/>
      <w:marRight w:val="0"/>
      <w:marTop w:val="0"/>
      <w:marBottom w:val="0"/>
      <w:divBdr>
        <w:top w:val="none" w:sz="0" w:space="0" w:color="auto"/>
        <w:left w:val="none" w:sz="0" w:space="0" w:color="auto"/>
        <w:bottom w:val="none" w:sz="0" w:space="0" w:color="auto"/>
        <w:right w:val="none" w:sz="0" w:space="0" w:color="auto"/>
      </w:divBdr>
    </w:div>
    <w:div w:id="548959117">
      <w:bodyDiv w:val="1"/>
      <w:marLeft w:val="0"/>
      <w:marRight w:val="0"/>
      <w:marTop w:val="0"/>
      <w:marBottom w:val="0"/>
      <w:divBdr>
        <w:top w:val="none" w:sz="0" w:space="0" w:color="auto"/>
        <w:left w:val="none" w:sz="0" w:space="0" w:color="auto"/>
        <w:bottom w:val="none" w:sz="0" w:space="0" w:color="auto"/>
        <w:right w:val="none" w:sz="0" w:space="0" w:color="auto"/>
      </w:divBdr>
    </w:div>
    <w:div w:id="549347706">
      <w:bodyDiv w:val="1"/>
      <w:marLeft w:val="0"/>
      <w:marRight w:val="0"/>
      <w:marTop w:val="0"/>
      <w:marBottom w:val="0"/>
      <w:divBdr>
        <w:top w:val="none" w:sz="0" w:space="0" w:color="auto"/>
        <w:left w:val="none" w:sz="0" w:space="0" w:color="auto"/>
        <w:bottom w:val="none" w:sz="0" w:space="0" w:color="auto"/>
        <w:right w:val="none" w:sz="0" w:space="0" w:color="auto"/>
      </w:divBdr>
    </w:div>
    <w:div w:id="550045787">
      <w:bodyDiv w:val="1"/>
      <w:marLeft w:val="0"/>
      <w:marRight w:val="0"/>
      <w:marTop w:val="0"/>
      <w:marBottom w:val="0"/>
      <w:divBdr>
        <w:top w:val="none" w:sz="0" w:space="0" w:color="auto"/>
        <w:left w:val="none" w:sz="0" w:space="0" w:color="auto"/>
        <w:bottom w:val="none" w:sz="0" w:space="0" w:color="auto"/>
        <w:right w:val="none" w:sz="0" w:space="0" w:color="auto"/>
      </w:divBdr>
    </w:div>
    <w:div w:id="550115721">
      <w:bodyDiv w:val="1"/>
      <w:marLeft w:val="0"/>
      <w:marRight w:val="0"/>
      <w:marTop w:val="0"/>
      <w:marBottom w:val="0"/>
      <w:divBdr>
        <w:top w:val="none" w:sz="0" w:space="0" w:color="auto"/>
        <w:left w:val="none" w:sz="0" w:space="0" w:color="auto"/>
        <w:bottom w:val="none" w:sz="0" w:space="0" w:color="auto"/>
        <w:right w:val="none" w:sz="0" w:space="0" w:color="auto"/>
      </w:divBdr>
    </w:div>
    <w:div w:id="550652295">
      <w:bodyDiv w:val="1"/>
      <w:marLeft w:val="0"/>
      <w:marRight w:val="0"/>
      <w:marTop w:val="0"/>
      <w:marBottom w:val="0"/>
      <w:divBdr>
        <w:top w:val="none" w:sz="0" w:space="0" w:color="auto"/>
        <w:left w:val="none" w:sz="0" w:space="0" w:color="auto"/>
        <w:bottom w:val="none" w:sz="0" w:space="0" w:color="auto"/>
        <w:right w:val="none" w:sz="0" w:space="0" w:color="auto"/>
      </w:divBdr>
    </w:div>
    <w:div w:id="552886192">
      <w:bodyDiv w:val="1"/>
      <w:marLeft w:val="0"/>
      <w:marRight w:val="0"/>
      <w:marTop w:val="0"/>
      <w:marBottom w:val="0"/>
      <w:divBdr>
        <w:top w:val="none" w:sz="0" w:space="0" w:color="auto"/>
        <w:left w:val="none" w:sz="0" w:space="0" w:color="auto"/>
        <w:bottom w:val="none" w:sz="0" w:space="0" w:color="auto"/>
        <w:right w:val="none" w:sz="0" w:space="0" w:color="auto"/>
      </w:divBdr>
    </w:div>
    <w:div w:id="554241880">
      <w:bodyDiv w:val="1"/>
      <w:marLeft w:val="0"/>
      <w:marRight w:val="0"/>
      <w:marTop w:val="0"/>
      <w:marBottom w:val="0"/>
      <w:divBdr>
        <w:top w:val="none" w:sz="0" w:space="0" w:color="auto"/>
        <w:left w:val="none" w:sz="0" w:space="0" w:color="auto"/>
        <w:bottom w:val="none" w:sz="0" w:space="0" w:color="auto"/>
        <w:right w:val="none" w:sz="0" w:space="0" w:color="auto"/>
      </w:divBdr>
    </w:div>
    <w:div w:id="556287392">
      <w:bodyDiv w:val="1"/>
      <w:marLeft w:val="0"/>
      <w:marRight w:val="0"/>
      <w:marTop w:val="0"/>
      <w:marBottom w:val="0"/>
      <w:divBdr>
        <w:top w:val="none" w:sz="0" w:space="0" w:color="auto"/>
        <w:left w:val="none" w:sz="0" w:space="0" w:color="auto"/>
        <w:bottom w:val="none" w:sz="0" w:space="0" w:color="auto"/>
        <w:right w:val="none" w:sz="0" w:space="0" w:color="auto"/>
      </w:divBdr>
    </w:div>
    <w:div w:id="556478596">
      <w:bodyDiv w:val="1"/>
      <w:marLeft w:val="0"/>
      <w:marRight w:val="0"/>
      <w:marTop w:val="0"/>
      <w:marBottom w:val="0"/>
      <w:divBdr>
        <w:top w:val="none" w:sz="0" w:space="0" w:color="auto"/>
        <w:left w:val="none" w:sz="0" w:space="0" w:color="auto"/>
        <w:bottom w:val="none" w:sz="0" w:space="0" w:color="auto"/>
        <w:right w:val="none" w:sz="0" w:space="0" w:color="auto"/>
      </w:divBdr>
    </w:div>
    <w:div w:id="556739859">
      <w:bodyDiv w:val="1"/>
      <w:marLeft w:val="0"/>
      <w:marRight w:val="0"/>
      <w:marTop w:val="0"/>
      <w:marBottom w:val="0"/>
      <w:divBdr>
        <w:top w:val="none" w:sz="0" w:space="0" w:color="auto"/>
        <w:left w:val="none" w:sz="0" w:space="0" w:color="auto"/>
        <w:bottom w:val="none" w:sz="0" w:space="0" w:color="auto"/>
        <w:right w:val="none" w:sz="0" w:space="0" w:color="auto"/>
      </w:divBdr>
    </w:div>
    <w:div w:id="558054402">
      <w:bodyDiv w:val="1"/>
      <w:marLeft w:val="0"/>
      <w:marRight w:val="0"/>
      <w:marTop w:val="0"/>
      <w:marBottom w:val="0"/>
      <w:divBdr>
        <w:top w:val="none" w:sz="0" w:space="0" w:color="auto"/>
        <w:left w:val="none" w:sz="0" w:space="0" w:color="auto"/>
        <w:bottom w:val="none" w:sz="0" w:space="0" w:color="auto"/>
        <w:right w:val="none" w:sz="0" w:space="0" w:color="auto"/>
      </w:divBdr>
    </w:div>
    <w:div w:id="559558546">
      <w:bodyDiv w:val="1"/>
      <w:marLeft w:val="0"/>
      <w:marRight w:val="0"/>
      <w:marTop w:val="0"/>
      <w:marBottom w:val="0"/>
      <w:divBdr>
        <w:top w:val="none" w:sz="0" w:space="0" w:color="auto"/>
        <w:left w:val="none" w:sz="0" w:space="0" w:color="auto"/>
        <w:bottom w:val="none" w:sz="0" w:space="0" w:color="auto"/>
        <w:right w:val="none" w:sz="0" w:space="0" w:color="auto"/>
      </w:divBdr>
    </w:div>
    <w:div w:id="559559741">
      <w:bodyDiv w:val="1"/>
      <w:marLeft w:val="0"/>
      <w:marRight w:val="0"/>
      <w:marTop w:val="0"/>
      <w:marBottom w:val="0"/>
      <w:divBdr>
        <w:top w:val="none" w:sz="0" w:space="0" w:color="auto"/>
        <w:left w:val="none" w:sz="0" w:space="0" w:color="auto"/>
        <w:bottom w:val="none" w:sz="0" w:space="0" w:color="auto"/>
        <w:right w:val="none" w:sz="0" w:space="0" w:color="auto"/>
      </w:divBdr>
    </w:div>
    <w:div w:id="559635140">
      <w:bodyDiv w:val="1"/>
      <w:marLeft w:val="0"/>
      <w:marRight w:val="0"/>
      <w:marTop w:val="0"/>
      <w:marBottom w:val="0"/>
      <w:divBdr>
        <w:top w:val="none" w:sz="0" w:space="0" w:color="auto"/>
        <w:left w:val="none" w:sz="0" w:space="0" w:color="auto"/>
        <w:bottom w:val="none" w:sz="0" w:space="0" w:color="auto"/>
        <w:right w:val="none" w:sz="0" w:space="0" w:color="auto"/>
      </w:divBdr>
    </w:div>
    <w:div w:id="560487682">
      <w:bodyDiv w:val="1"/>
      <w:marLeft w:val="0"/>
      <w:marRight w:val="0"/>
      <w:marTop w:val="0"/>
      <w:marBottom w:val="0"/>
      <w:divBdr>
        <w:top w:val="none" w:sz="0" w:space="0" w:color="auto"/>
        <w:left w:val="none" w:sz="0" w:space="0" w:color="auto"/>
        <w:bottom w:val="none" w:sz="0" w:space="0" w:color="auto"/>
        <w:right w:val="none" w:sz="0" w:space="0" w:color="auto"/>
      </w:divBdr>
    </w:div>
    <w:div w:id="565576013">
      <w:bodyDiv w:val="1"/>
      <w:marLeft w:val="0"/>
      <w:marRight w:val="0"/>
      <w:marTop w:val="0"/>
      <w:marBottom w:val="0"/>
      <w:divBdr>
        <w:top w:val="none" w:sz="0" w:space="0" w:color="auto"/>
        <w:left w:val="none" w:sz="0" w:space="0" w:color="auto"/>
        <w:bottom w:val="none" w:sz="0" w:space="0" w:color="auto"/>
        <w:right w:val="none" w:sz="0" w:space="0" w:color="auto"/>
      </w:divBdr>
    </w:div>
    <w:div w:id="567888132">
      <w:bodyDiv w:val="1"/>
      <w:marLeft w:val="0"/>
      <w:marRight w:val="0"/>
      <w:marTop w:val="0"/>
      <w:marBottom w:val="0"/>
      <w:divBdr>
        <w:top w:val="none" w:sz="0" w:space="0" w:color="auto"/>
        <w:left w:val="none" w:sz="0" w:space="0" w:color="auto"/>
        <w:bottom w:val="none" w:sz="0" w:space="0" w:color="auto"/>
        <w:right w:val="none" w:sz="0" w:space="0" w:color="auto"/>
      </w:divBdr>
    </w:div>
    <w:div w:id="568005161">
      <w:bodyDiv w:val="1"/>
      <w:marLeft w:val="0"/>
      <w:marRight w:val="0"/>
      <w:marTop w:val="0"/>
      <w:marBottom w:val="0"/>
      <w:divBdr>
        <w:top w:val="none" w:sz="0" w:space="0" w:color="auto"/>
        <w:left w:val="none" w:sz="0" w:space="0" w:color="auto"/>
        <w:bottom w:val="none" w:sz="0" w:space="0" w:color="auto"/>
        <w:right w:val="none" w:sz="0" w:space="0" w:color="auto"/>
      </w:divBdr>
    </w:div>
    <w:div w:id="569005722">
      <w:bodyDiv w:val="1"/>
      <w:marLeft w:val="0"/>
      <w:marRight w:val="0"/>
      <w:marTop w:val="0"/>
      <w:marBottom w:val="0"/>
      <w:divBdr>
        <w:top w:val="none" w:sz="0" w:space="0" w:color="auto"/>
        <w:left w:val="none" w:sz="0" w:space="0" w:color="auto"/>
        <w:bottom w:val="none" w:sz="0" w:space="0" w:color="auto"/>
        <w:right w:val="none" w:sz="0" w:space="0" w:color="auto"/>
      </w:divBdr>
    </w:div>
    <w:div w:id="569116984">
      <w:bodyDiv w:val="1"/>
      <w:marLeft w:val="0"/>
      <w:marRight w:val="0"/>
      <w:marTop w:val="0"/>
      <w:marBottom w:val="0"/>
      <w:divBdr>
        <w:top w:val="none" w:sz="0" w:space="0" w:color="auto"/>
        <w:left w:val="none" w:sz="0" w:space="0" w:color="auto"/>
        <w:bottom w:val="none" w:sz="0" w:space="0" w:color="auto"/>
        <w:right w:val="none" w:sz="0" w:space="0" w:color="auto"/>
      </w:divBdr>
    </w:div>
    <w:div w:id="570432940">
      <w:bodyDiv w:val="1"/>
      <w:marLeft w:val="0"/>
      <w:marRight w:val="0"/>
      <w:marTop w:val="0"/>
      <w:marBottom w:val="0"/>
      <w:divBdr>
        <w:top w:val="none" w:sz="0" w:space="0" w:color="auto"/>
        <w:left w:val="none" w:sz="0" w:space="0" w:color="auto"/>
        <w:bottom w:val="none" w:sz="0" w:space="0" w:color="auto"/>
        <w:right w:val="none" w:sz="0" w:space="0" w:color="auto"/>
      </w:divBdr>
    </w:div>
    <w:div w:id="570433645">
      <w:bodyDiv w:val="1"/>
      <w:marLeft w:val="0"/>
      <w:marRight w:val="0"/>
      <w:marTop w:val="0"/>
      <w:marBottom w:val="0"/>
      <w:divBdr>
        <w:top w:val="none" w:sz="0" w:space="0" w:color="auto"/>
        <w:left w:val="none" w:sz="0" w:space="0" w:color="auto"/>
        <w:bottom w:val="none" w:sz="0" w:space="0" w:color="auto"/>
        <w:right w:val="none" w:sz="0" w:space="0" w:color="auto"/>
      </w:divBdr>
    </w:div>
    <w:div w:id="570506771">
      <w:bodyDiv w:val="1"/>
      <w:marLeft w:val="0"/>
      <w:marRight w:val="0"/>
      <w:marTop w:val="0"/>
      <w:marBottom w:val="0"/>
      <w:divBdr>
        <w:top w:val="none" w:sz="0" w:space="0" w:color="auto"/>
        <w:left w:val="none" w:sz="0" w:space="0" w:color="auto"/>
        <w:bottom w:val="none" w:sz="0" w:space="0" w:color="auto"/>
        <w:right w:val="none" w:sz="0" w:space="0" w:color="auto"/>
      </w:divBdr>
    </w:div>
    <w:div w:id="571545852">
      <w:bodyDiv w:val="1"/>
      <w:marLeft w:val="0"/>
      <w:marRight w:val="0"/>
      <w:marTop w:val="0"/>
      <w:marBottom w:val="0"/>
      <w:divBdr>
        <w:top w:val="none" w:sz="0" w:space="0" w:color="auto"/>
        <w:left w:val="none" w:sz="0" w:space="0" w:color="auto"/>
        <w:bottom w:val="none" w:sz="0" w:space="0" w:color="auto"/>
        <w:right w:val="none" w:sz="0" w:space="0" w:color="auto"/>
      </w:divBdr>
    </w:div>
    <w:div w:id="572588200">
      <w:bodyDiv w:val="1"/>
      <w:marLeft w:val="0"/>
      <w:marRight w:val="0"/>
      <w:marTop w:val="0"/>
      <w:marBottom w:val="0"/>
      <w:divBdr>
        <w:top w:val="none" w:sz="0" w:space="0" w:color="auto"/>
        <w:left w:val="none" w:sz="0" w:space="0" w:color="auto"/>
        <w:bottom w:val="none" w:sz="0" w:space="0" w:color="auto"/>
        <w:right w:val="none" w:sz="0" w:space="0" w:color="auto"/>
      </w:divBdr>
    </w:div>
    <w:div w:id="572589937">
      <w:bodyDiv w:val="1"/>
      <w:marLeft w:val="0"/>
      <w:marRight w:val="0"/>
      <w:marTop w:val="0"/>
      <w:marBottom w:val="0"/>
      <w:divBdr>
        <w:top w:val="none" w:sz="0" w:space="0" w:color="auto"/>
        <w:left w:val="none" w:sz="0" w:space="0" w:color="auto"/>
        <w:bottom w:val="none" w:sz="0" w:space="0" w:color="auto"/>
        <w:right w:val="none" w:sz="0" w:space="0" w:color="auto"/>
      </w:divBdr>
    </w:div>
    <w:div w:id="574629534">
      <w:bodyDiv w:val="1"/>
      <w:marLeft w:val="0"/>
      <w:marRight w:val="0"/>
      <w:marTop w:val="0"/>
      <w:marBottom w:val="0"/>
      <w:divBdr>
        <w:top w:val="none" w:sz="0" w:space="0" w:color="auto"/>
        <w:left w:val="none" w:sz="0" w:space="0" w:color="auto"/>
        <w:bottom w:val="none" w:sz="0" w:space="0" w:color="auto"/>
        <w:right w:val="none" w:sz="0" w:space="0" w:color="auto"/>
      </w:divBdr>
    </w:div>
    <w:div w:id="576748897">
      <w:bodyDiv w:val="1"/>
      <w:marLeft w:val="0"/>
      <w:marRight w:val="0"/>
      <w:marTop w:val="0"/>
      <w:marBottom w:val="0"/>
      <w:divBdr>
        <w:top w:val="none" w:sz="0" w:space="0" w:color="auto"/>
        <w:left w:val="none" w:sz="0" w:space="0" w:color="auto"/>
        <w:bottom w:val="none" w:sz="0" w:space="0" w:color="auto"/>
        <w:right w:val="none" w:sz="0" w:space="0" w:color="auto"/>
      </w:divBdr>
    </w:div>
    <w:div w:id="577639898">
      <w:bodyDiv w:val="1"/>
      <w:marLeft w:val="0"/>
      <w:marRight w:val="0"/>
      <w:marTop w:val="0"/>
      <w:marBottom w:val="0"/>
      <w:divBdr>
        <w:top w:val="none" w:sz="0" w:space="0" w:color="auto"/>
        <w:left w:val="none" w:sz="0" w:space="0" w:color="auto"/>
        <w:bottom w:val="none" w:sz="0" w:space="0" w:color="auto"/>
        <w:right w:val="none" w:sz="0" w:space="0" w:color="auto"/>
      </w:divBdr>
    </w:div>
    <w:div w:id="577713286">
      <w:bodyDiv w:val="1"/>
      <w:marLeft w:val="0"/>
      <w:marRight w:val="0"/>
      <w:marTop w:val="0"/>
      <w:marBottom w:val="0"/>
      <w:divBdr>
        <w:top w:val="none" w:sz="0" w:space="0" w:color="auto"/>
        <w:left w:val="none" w:sz="0" w:space="0" w:color="auto"/>
        <w:bottom w:val="none" w:sz="0" w:space="0" w:color="auto"/>
        <w:right w:val="none" w:sz="0" w:space="0" w:color="auto"/>
      </w:divBdr>
    </w:div>
    <w:div w:id="579295193">
      <w:bodyDiv w:val="1"/>
      <w:marLeft w:val="0"/>
      <w:marRight w:val="0"/>
      <w:marTop w:val="0"/>
      <w:marBottom w:val="0"/>
      <w:divBdr>
        <w:top w:val="none" w:sz="0" w:space="0" w:color="auto"/>
        <w:left w:val="none" w:sz="0" w:space="0" w:color="auto"/>
        <w:bottom w:val="none" w:sz="0" w:space="0" w:color="auto"/>
        <w:right w:val="none" w:sz="0" w:space="0" w:color="auto"/>
      </w:divBdr>
    </w:div>
    <w:div w:id="579676665">
      <w:bodyDiv w:val="1"/>
      <w:marLeft w:val="0"/>
      <w:marRight w:val="0"/>
      <w:marTop w:val="0"/>
      <w:marBottom w:val="0"/>
      <w:divBdr>
        <w:top w:val="none" w:sz="0" w:space="0" w:color="auto"/>
        <w:left w:val="none" w:sz="0" w:space="0" w:color="auto"/>
        <w:bottom w:val="none" w:sz="0" w:space="0" w:color="auto"/>
        <w:right w:val="none" w:sz="0" w:space="0" w:color="auto"/>
      </w:divBdr>
    </w:div>
    <w:div w:id="579798721">
      <w:bodyDiv w:val="1"/>
      <w:marLeft w:val="0"/>
      <w:marRight w:val="0"/>
      <w:marTop w:val="0"/>
      <w:marBottom w:val="0"/>
      <w:divBdr>
        <w:top w:val="none" w:sz="0" w:space="0" w:color="auto"/>
        <w:left w:val="none" w:sz="0" w:space="0" w:color="auto"/>
        <w:bottom w:val="none" w:sz="0" w:space="0" w:color="auto"/>
        <w:right w:val="none" w:sz="0" w:space="0" w:color="auto"/>
      </w:divBdr>
    </w:div>
    <w:div w:id="581523880">
      <w:bodyDiv w:val="1"/>
      <w:marLeft w:val="0"/>
      <w:marRight w:val="0"/>
      <w:marTop w:val="0"/>
      <w:marBottom w:val="0"/>
      <w:divBdr>
        <w:top w:val="none" w:sz="0" w:space="0" w:color="auto"/>
        <w:left w:val="none" w:sz="0" w:space="0" w:color="auto"/>
        <w:bottom w:val="none" w:sz="0" w:space="0" w:color="auto"/>
        <w:right w:val="none" w:sz="0" w:space="0" w:color="auto"/>
      </w:divBdr>
    </w:div>
    <w:div w:id="581723037">
      <w:bodyDiv w:val="1"/>
      <w:marLeft w:val="0"/>
      <w:marRight w:val="0"/>
      <w:marTop w:val="0"/>
      <w:marBottom w:val="0"/>
      <w:divBdr>
        <w:top w:val="none" w:sz="0" w:space="0" w:color="auto"/>
        <w:left w:val="none" w:sz="0" w:space="0" w:color="auto"/>
        <w:bottom w:val="none" w:sz="0" w:space="0" w:color="auto"/>
        <w:right w:val="none" w:sz="0" w:space="0" w:color="auto"/>
      </w:divBdr>
    </w:div>
    <w:div w:id="581912065">
      <w:bodyDiv w:val="1"/>
      <w:marLeft w:val="0"/>
      <w:marRight w:val="0"/>
      <w:marTop w:val="0"/>
      <w:marBottom w:val="0"/>
      <w:divBdr>
        <w:top w:val="none" w:sz="0" w:space="0" w:color="auto"/>
        <w:left w:val="none" w:sz="0" w:space="0" w:color="auto"/>
        <w:bottom w:val="none" w:sz="0" w:space="0" w:color="auto"/>
        <w:right w:val="none" w:sz="0" w:space="0" w:color="auto"/>
      </w:divBdr>
    </w:div>
    <w:div w:id="582567597">
      <w:bodyDiv w:val="1"/>
      <w:marLeft w:val="0"/>
      <w:marRight w:val="0"/>
      <w:marTop w:val="0"/>
      <w:marBottom w:val="0"/>
      <w:divBdr>
        <w:top w:val="none" w:sz="0" w:space="0" w:color="auto"/>
        <w:left w:val="none" w:sz="0" w:space="0" w:color="auto"/>
        <w:bottom w:val="none" w:sz="0" w:space="0" w:color="auto"/>
        <w:right w:val="none" w:sz="0" w:space="0" w:color="auto"/>
      </w:divBdr>
    </w:div>
    <w:div w:id="583415456">
      <w:bodyDiv w:val="1"/>
      <w:marLeft w:val="0"/>
      <w:marRight w:val="0"/>
      <w:marTop w:val="0"/>
      <w:marBottom w:val="0"/>
      <w:divBdr>
        <w:top w:val="none" w:sz="0" w:space="0" w:color="auto"/>
        <w:left w:val="none" w:sz="0" w:space="0" w:color="auto"/>
        <w:bottom w:val="none" w:sz="0" w:space="0" w:color="auto"/>
        <w:right w:val="none" w:sz="0" w:space="0" w:color="auto"/>
      </w:divBdr>
    </w:div>
    <w:div w:id="587160205">
      <w:bodyDiv w:val="1"/>
      <w:marLeft w:val="0"/>
      <w:marRight w:val="0"/>
      <w:marTop w:val="0"/>
      <w:marBottom w:val="0"/>
      <w:divBdr>
        <w:top w:val="none" w:sz="0" w:space="0" w:color="auto"/>
        <w:left w:val="none" w:sz="0" w:space="0" w:color="auto"/>
        <w:bottom w:val="none" w:sz="0" w:space="0" w:color="auto"/>
        <w:right w:val="none" w:sz="0" w:space="0" w:color="auto"/>
      </w:divBdr>
    </w:div>
    <w:div w:id="587735557">
      <w:bodyDiv w:val="1"/>
      <w:marLeft w:val="0"/>
      <w:marRight w:val="0"/>
      <w:marTop w:val="0"/>
      <w:marBottom w:val="0"/>
      <w:divBdr>
        <w:top w:val="none" w:sz="0" w:space="0" w:color="auto"/>
        <w:left w:val="none" w:sz="0" w:space="0" w:color="auto"/>
        <w:bottom w:val="none" w:sz="0" w:space="0" w:color="auto"/>
        <w:right w:val="none" w:sz="0" w:space="0" w:color="auto"/>
      </w:divBdr>
    </w:div>
    <w:div w:id="588588631">
      <w:bodyDiv w:val="1"/>
      <w:marLeft w:val="0"/>
      <w:marRight w:val="0"/>
      <w:marTop w:val="0"/>
      <w:marBottom w:val="0"/>
      <w:divBdr>
        <w:top w:val="none" w:sz="0" w:space="0" w:color="auto"/>
        <w:left w:val="none" w:sz="0" w:space="0" w:color="auto"/>
        <w:bottom w:val="none" w:sz="0" w:space="0" w:color="auto"/>
        <w:right w:val="none" w:sz="0" w:space="0" w:color="auto"/>
      </w:divBdr>
    </w:div>
    <w:div w:id="588857499">
      <w:bodyDiv w:val="1"/>
      <w:marLeft w:val="0"/>
      <w:marRight w:val="0"/>
      <w:marTop w:val="0"/>
      <w:marBottom w:val="0"/>
      <w:divBdr>
        <w:top w:val="none" w:sz="0" w:space="0" w:color="auto"/>
        <w:left w:val="none" w:sz="0" w:space="0" w:color="auto"/>
        <w:bottom w:val="none" w:sz="0" w:space="0" w:color="auto"/>
        <w:right w:val="none" w:sz="0" w:space="0" w:color="auto"/>
      </w:divBdr>
    </w:div>
    <w:div w:id="589200527">
      <w:bodyDiv w:val="1"/>
      <w:marLeft w:val="0"/>
      <w:marRight w:val="0"/>
      <w:marTop w:val="0"/>
      <w:marBottom w:val="0"/>
      <w:divBdr>
        <w:top w:val="none" w:sz="0" w:space="0" w:color="auto"/>
        <w:left w:val="none" w:sz="0" w:space="0" w:color="auto"/>
        <w:bottom w:val="none" w:sz="0" w:space="0" w:color="auto"/>
        <w:right w:val="none" w:sz="0" w:space="0" w:color="auto"/>
      </w:divBdr>
    </w:div>
    <w:div w:id="589316742">
      <w:bodyDiv w:val="1"/>
      <w:marLeft w:val="0"/>
      <w:marRight w:val="0"/>
      <w:marTop w:val="0"/>
      <w:marBottom w:val="0"/>
      <w:divBdr>
        <w:top w:val="none" w:sz="0" w:space="0" w:color="auto"/>
        <w:left w:val="none" w:sz="0" w:space="0" w:color="auto"/>
        <w:bottom w:val="none" w:sz="0" w:space="0" w:color="auto"/>
        <w:right w:val="none" w:sz="0" w:space="0" w:color="auto"/>
      </w:divBdr>
    </w:div>
    <w:div w:id="590432870">
      <w:bodyDiv w:val="1"/>
      <w:marLeft w:val="0"/>
      <w:marRight w:val="0"/>
      <w:marTop w:val="0"/>
      <w:marBottom w:val="0"/>
      <w:divBdr>
        <w:top w:val="none" w:sz="0" w:space="0" w:color="auto"/>
        <w:left w:val="none" w:sz="0" w:space="0" w:color="auto"/>
        <w:bottom w:val="none" w:sz="0" w:space="0" w:color="auto"/>
        <w:right w:val="none" w:sz="0" w:space="0" w:color="auto"/>
      </w:divBdr>
    </w:div>
    <w:div w:id="591207599">
      <w:bodyDiv w:val="1"/>
      <w:marLeft w:val="0"/>
      <w:marRight w:val="0"/>
      <w:marTop w:val="0"/>
      <w:marBottom w:val="0"/>
      <w:divBdr>
        <w:top w:val="none" w:sz="0" w:space="0" w:color="auto"/>
        <w:left w:val="none" w:sz="0" w:space="0" w:color="auto"/>
        <w:bottom w:val="none" w:sz="0" w:space="0" w:color="auto"/>
        <w:right w:val="none" w:sz="0" w:space="0" w:color="auto"/>
      </w:divBdr>
    </w:div>
    <w:div w:id="592126343">
      <w:bodyDiv w:val="1"/>
      <w:marLeft w:val="0"/>
      <w:marRight w:val="0"/>
      <w:marTop w:val="0"/>
      <w:marBottom w:val="0"/>
      <w:divBdr>
        <w:top w:val="none" w:sz="0" w:space="0" w:color="auto"/>
        <w:left w:val="none" w:sz="0" w:space="0" w:color="auto"/>
        <w:bottom w:val="none" w:sz="0" w:space="0" w:color="auto"/>
        <w:right w:val="none" w:sz="0" w:space="0" w:color="auto"/>
      </w:divBdr>
    </w:div>
    <w:div w:id="592249052">
      <w:bodyDiv w:val="1"/>
      <w:marLeft w:val="0"/>
      <w:marRight w:val="0"/>
      <w:marTop w:val="0"/>
      <w:marBottom w:val="0"/>
      <w:divBdr>
        <w:top w:val="none" w:sz="0" w:space="0" w:color="auto"/>
        <w:left w:val="none" w:sz="0" w:space="0" w:color="auto"/>
        <w:bottom w:val="none" w:sz="0" w:space="0" w:color="auto"/>
        <w:right w:val="none" w:sz="0" w:space="0" w:color="auto"/>
      </w:divBdr>
    </w:div>
    <w:div w:id="595139693">
      <w:bodyDiv w:val="1"/>
      <w:marLeft w:val="0"/>
      <w:marRight w:val="0"/>
      <w:marTop w:val="0"/>
      <w:marBottom w:val="0"/>
      <w:divBdr>
        <w:top w:val="none" w:sz="0" w:space="0" w:color="auto"/>
        <w:left w:val="none" w:sz="0" w:space="0" w:color="auto"/>
        <w:bottom w:val="none" w:sz="0" w:space="0" w:color="auto"/>
        <w:right w:val="none" w:sz="0" w:space="0" w:color="auto"/>
      </w:divBdr>
    </w:div>
    <w:div w:id="595746515">
      <w:bodyDiv w:val="1"/>
      <w:marLeft w:val="0"/>
      <w:marRight w:val="0"/>
      <w:marTop w:val="0"/>
      <w:marBottom w:val="0"/>
      <w:divBdr>
        <w:top w:val="none" w:sz="0" w:space="0" w:color="auto"/>
        <w:left w:val="none" w:sz="0" w:space="0" w:color="auto"/>
        <w:bottom w:val="none" w:sz="0" w:space="0" w:color="auto"/>
        <w:right w:val="none" w:sz="0" w:space="0" w:color="auto"/>
      </w:divBdr>
    </w:div>
    <w:div w:id="596596143">
      <w:bodyDiv w:val="1"/>
      <w:marLeft w:val="0"/>
      <w:marRight w:val="0"/>
      <w:marTop w:val="0"/>
      <w:marBottom w:val="0"/>
      <w:divBdr>
        <w:top w:val="none" w:sz="0" w:space="0" w:color="auto"/>
        <w:left w:val="none" w:sz="0" w:space="0" w:color="auto"/>
        <w:bottom w:val="none" w:sz="0" w:space="0" w:color="auto"/>
        <w:right w:val="none" w:sz="0" w:space="0" w:color="auto"/>
      </w:divBdr>
    </w:div>
    <w:div w:id="596601518">
      <w:bodyDiv w:val="1"/>
      <w:marLeft w:val="0"/>
      <w:marRight w:val="0"/>
      <w:marTop w:val="0"/>
      <w:marBottom w:val="0"/>
      <w:divBdr>
        <w:top w:val="none" w:sz="0" w:space="0" w:color="auto"/>
        <w:left w:val="none" w:sz="0" w:space="0" w:color="auto"/>
        <w:bottom w:val="none" w:sz="0" w:space="0" w:color="auto"/>
        <w:right w:val="none" w:sz="0" w:space="0" w:color="auto"/>
      </w:divBdr>
    </w:div>
    <w:div w:id="596718105">
      <w:bodyDiv w:val="1"/>
      <w:marLeft w:val="0"/>
      <w:marRight w:val="0"/>
      <w:marTop w:val="0"/>
      <w:marBottom w:val="0"/>
      <w:divBdr>
        <w:top w:val="none" w:sz="0" w:space="0" w:color="auto"/>
        <w:left w:val="none" w:sz="0" w:space="0" w:color="auto"/>
        <w:bottom w:val="none" w:sz="0" w:space="0" w:color="auto"/>
        <w:right w:val="none" w:sz="0" w:space="0" w:color="auto"/>
      </w:divBdr>
    </w:div>
    <w:div w:id="598175908">
      <w:bodyDiv w:val="1"/>
      <w:marLeft w:val="0"/>
      <w:marRight w:val="0"/>
      <w:marTop w:val="0"/>
      <w:marBottom w:val="0"/>
      <w:divBdr>
        <w:top w:val="none" w:sz="0" w:space="0" w:color="auto"/>
        <w:left w:val="none" w:sz="0" w:space="0" w:color="auto"/>
        <w:bottom w:val="none" w:sz="0" w:space="0" w:color="auto"/>
        <w:right w:val="none" w:sz="0" w:space="0" w:color="auto"/>
      </w:divBdr>
    </w:div>
    <w:div w:id="601649487">
      <w:bodyDiv w:val="1"/>
      <w:marLeft w:val="0"/>
      <w:marRight w:val="0"/>
      <w:marTop w:val="0"/>
      <w:marBottom w:val="0"/>
      <w:divBdr>
        <w:top w:val="none" w:sz="0" w:space="0" w:color="auto"/>
        <w:left w:val="none" w:sz="0" w:space="0" w:color="auto"/>
        <w:bottom w:val="none" w:sz="0" w:space="0" w:color="auto"/>
        <w:right w:val="none" w:sz="0" w:space="0" w:color="auto"/>
      </w:divBdr>
    </w:div>
    <w:div w:id="602153441">
      <w:bodyDiv w:val="1"/>
      <w:marLeft w:val="0"/>
      <w:marRight w:val="0"/>
      <w:marTop w:val="0"/>
      <w:marBottom w:val="0"/>
      <w:divBdr>
        <w:top w:val="none" w:sz="0" w:space="0" w:color="auto"/>
        <w:left w:val="none" w:sz="0" w:space="0" w:color="auto"/>
        <w:bottom w:val="none" w:sz="0" w:space="0" w:color="auto"/>
        <w:right w:val="none" w:sz="0" w:space="0" w:color="auto"/>
      </w:divBdr>
    </w:div>
    <w:div w:id="602418501">
      <w:bodyDiv w:val="1"/>
      <w:marLeft w:val="0"/>
      <w:marRight w:val="0"/>
      <w:marTop w:val="0"/>
      <w:marBottom w:val="0"/>
      <w:divBdr>
        <w:top w:val="none" w:sz="0" w:space="0" w:color="auto"/>
        <w:left w:val="none" w:sz="0" w:space="0" w:color="auto"/>
        <w:bottom w:val="none" w:sz="0" w:space="0" w:color="auto"/>
        <w:right w:val="none" w:sz="0" w:space="0" w:color="auto"/>
      </w:divBdr>
    </w:div>
    <w:div w:id="603267267">
      <w:bodyDiv w:val="1"/>
      <w:marLeft w:val="0"/>
      <w:marRight w:val="0"/>
      <w:marTop w:val="0"/>
      <w:marBottom w:val="0"/>
      <w:divBdr>
        <w:top w:val="none" w:sz="0" w:space="0" w:color="auto"/>
        <w:left w:val="none" w:sz="0" w:space="0" w:color="auto"/>
        <w:bottom w:val="none" w:sz="0" w:space="0" w:color="auto"/>
        <w:right w:val="none" w:sz="0" w:space="0" w:color="auto"/>
      </w:divBdr>
    </w:div>
    <w:div w:id="603464806">
      <w:bodyDiv w:val="1"/>
      <w:marLeft w:val="0"/>
      <w:marRight w:val="0"/>
      <w:marTop w:val="0"/>
      <w:marBottom w:val="0"/>
      <w:divBdr>
        <w:top w:val="none" w:sz="0" w:space="0" w:color="auto"/>
        <w:left w:val="none" w:sz="0" w:space="0" w:color="auto"/>
        <w:bottom w:val="none" w:sz="0" w:space="0" w:color="auto"/>
        <w:right w:val="none" w:sz="0" w:space="0" w:color="auto"/>
      </w:divBdr>
    </w:div>
    <w:div w:id="605578009">
      <w:bodyDiv w:val="1"/>
      <w:marLeft w:val="0"/>
      <w:marRight w:val="0"/>
      <w:marTop w:val="0"/>
      <w:marBottom w:val="0"/>
      <w:divBdr>
        <w:top w:val="none" w:sz="0" w:space="0" w:color="auto"/>
        <w:left w:val="none" w:sz="0" w:space="0" w:color="auto"/>
        <w:bottom w:val="none" w:sz="0" w:space="0" w:color="auto"/>
        <w:right w:val="none" w:sz="0" w:space="0" w:color="auto"/>
      </w:divBdr>
    </w:div>
    <w:div w:id="606347867">
      <w:bodyDiv w:val="1"/>
      <w:marLeft w:val="0"/>
      <w:marRight w:val="0"/>
      <w:marTop w:val="0"/>
      <w:marBottom w:val="0"/>
      <w:divBdr>
        <w:top w:val="none" w:sz="0" w:space="0" w:color="auto"/>
        <w:left w:val="none" w:sz="0" w:space="0" w:color="auto"/>
        <w:bottom w:val="none" w:sz="0" w:space="0" w:color="auto"/>
        <w:right w:val="none" w:sz="0" w:space="0" w:color="auto"/>
      </w:divBdr>
    </w:div>
    <w:div w:id="606936058">
      <w:bodyDiv w:val="1"/>
      <w:marLeft w:val="0"/>
      <w:marRight w:val="0"/>
      <w:marTop w:val="0"/>
      <w:marBottom w:val="0"/>
      <w:divBdr>
        <w:top w:val="none" w:sz="0" w:space="0" w:color="auto"/>
        <w:left w:val="none" w:sz="0" w:space="0" w:color="auto"/>
        <w:bottom w:val="none" w:sz="0" w:space="0" w:color="auto"/>
        <w:right w:val="none" w:sz="0" w:space="0" w:color="auto"/>
      </w:divBdr>
    </w:div>
    <w:div w:id="607738326">
      <w:bodyDiv w:val="1"/>
      <w:marLeft w:val="0"/>
      <w:marRight w:val="0"/>
      <w:marTop w:val="0"/>
      <w:marBottom w:val="0"/>
      <w:divBdr>
        <w:top w:val="none" w:sz="0" w:space="0" w:color="auto"/>
        <w:left w:val="none" w:sz="0" w:space="0" w:color="auto"/>
        <w:bottom w:val="none" w:sz="0" w:space="0" w:color="auto"/>
        <w:right w:val="none" w:sz="0" w:space="0" w:color="auto"/>
      </w:divBdr>
    </w:div>
    <w:div w:id="607739398">
      <w:bodyDiv w:val="1"/>
      <w:marLeft w:val="0"/>
      <w:marRight w:val="0"/>
      <w:marTop w:val="0"/>
      <w:marBottom w:val="0"/>
      <w:divBdr>
        <w:top w:val="none" w:sz="0" w:space="0" w:color="auto"/>
        <w:left w:val="none" w:sz="0" w:space="0" w:color="auto"/>
        <w:bottom w:val="none" w:sz="0" w:space="0" w:color="auto"/>
        <w:right w:val="none" w:sz="0" w:space="0" w:color="auto"/>
      </w:divBdr>
    </w:div>
    <w:div w:id="607857036">
      <w:bodyDiv w:val="1"/>
      <w:marLeft w:val="0"/>
      <w:marRight w:val="0"/>
      <w:marTop w:val="0"/>
      <w:marBottom w:val="0"/>
      <w:divBdr>
        <w:top w:val="none" w:sz="0" w:space="0" w:color="auto"/>
        <w:left w:val="none" w:sz="0" w:space="0" w:color="auto"/>
        <w:bottom w:val="none" w:sz="0" w:space="0" w:color="auto"/>
        <w:right w:val="none" w:sz="0" w:space="0" w:color="auto"/>
      </w:divBdr>
    </w:div>
    <w:div w:id="607932823">
      <w:bodyDiv w:val="1"/>
      <w:marLeft w:val="0"/>
      <w:marRight w:val="0"/>
      <w:marTop w:val="0"/>
      <w:marBottom w:val="0"/>
      <w:divBdr>
        <w:top w:val="none" w:sz="0" w:space="0" w:color="auto"/>
        <w:left w:val="none" w:sz="0" w:space="0" w:color="auto"/>
        <w:bottom w:val="none" w:sz="0" w:space="0" w:color="auto"/>
        <w:right w:val="none" w:sz="0" w:space="0" w:color="auto"/>
      </w:divBdr>
    </w:div>
    <w:div w:id="608586965">
      <w:bodyDiv w:val="1"/>
      <w:marLeft w:val="0"/>
      <w:marRight w:val="0"/>
      <w:marTop w:val="0"/>
      <w:marBottom w:val="0"/>
      <w:divBdr>
        <w:top w:val="none" w:sz="0" w:space="0" w:color="auto"/>
        <w:left w:val="none" w:sz="0" w:space="0" w:color="auto"/>
        <w:bottom w:val="none" w:sz="0" w:space="0" w:color="auto"/>
        <w:right w:val="none" w:sz="0" w:space="0" w:color="auto"/>
      </w:divBdr>
    </w:div>
    <w:div w:id="609432368">
      <w:bodyDiv w:val="1"/>
      <w:marLeft w:val="0"/>
      <w:marRight w:val="0"/>
      <w:marTop w:val="0"/>
      <w:marBottom w:val="0"/>
      <w:divBdr>
        <w:top w:val="none" w:sz="0" w:space="0" w:color="auto"/>
        <w:left w:val="none" w:sz="0" w:space="0" w:color="auto"/>
        <w:bottom w:val="none" w:sz="0" w:space="0" w:color="auto"/>
        <w:right w:val="none" w:sz="0" w:space="0" w:color="auto"/>
      </w:divBdr>
    </w:div>
    <w:div w:id="609707322">
      <w:bodyDiv w:val="1"/>
      <w:marLeft w:val="0"/>
      <w:marRight w:val="0"/>
      <w:marTop w:val="0"/>
      <w:marBottom w:val="0"/>
      <w:divBdr>
        <w:top w:val="none" w:sz="0" w:space="0" w:color="auto"/>
        <w:left w:val="none" w:sz="0" w:space="0" w:color="auto"/>
        <w:bottom w:val="none" w:sz="0" w:space="0" w:color="auto"/>
        <w:right w:val="none" w:sz="0" w:space="0" w:color="auto"/>
      </w:divBdr>
    </w:div>
    <w:div w:id="609893924">
      <w:bodyDiv w:val="1"/>
      <w:marLeft w:val="0"/>
      <w:marRight w:val="0"/>
      <w:marTop w:val="0"/>
      <w:marBottom w:val="0"/>
      <w:divBdr>
        <w:top w:val="none" w:sz="0" w:space="0" w:color="auto"/>
        <w:left w:val="none" w:sz="0" w:space="0" w:color="auto"/>
        <w:bottom w:val="none" w:sz="0" w:space="0" w:color="auto"/>
        <w:right w:val="none" w:sz="0" w:space="0" w:color="auto"/>
      </w:divBdr>
    </w:div>
    <w:div w:id="610014679">
      <w:bodyDiv w:val="1"/>
      <w:marLeft w:val="0"/>
      <w:marRight w:val="0"/>
      <w:marTop w:val="0"/>
      <w:marBottom w:val="0"/>
      <w:divBdr>
        <w:top w:val="none" w:sz="0" w:space="0" w:color="auto"/>
        <w:left w:val="none" w:sz="0" w:space="0" w:color="auto"/>
        <w:bottom w:val="none" w:sz="0" w:space="0" w:color="auto"/>
        <w:right w:val="none" w:sz="0" w:space="0" w:color="auto"/>
      </w:divBdr>
    </w:div>
    <w:div w:id="612245839">
      <w:bodyDiv w:val="1"/>
      <w:marLeft w:val="0"/>
      <w:marRight w:val="0"/>
      <w:marTop w:val="0"/>
      <w:marBottom w:val="0"/>
      <w:divBdr>
        <w:top w:val="none" w:sz="0" w:space="0" w:color="auto"/>
        <w:left w:val="none" w:sz="0" w:space="0" w:color="auto"/>
        <w:bottom w:val="none" w:sz="0" w:space="0" w:color="auto"/>
        <w:right w:val="none" w:sz="0" w:space="0" w:color="auto"/>
      </w:divBdr>
    </w:div>
    <w:div w:id="613368627">
      <w:bodyDiv w:val="1"/>
      <w:marLeft w:val="0"/>
      <w:marRight w:val="0"/>
      <w:marTop w:val="0"/>
      <w:marBottom w:val="0"/>
      <w:divBdr>
        <w:top w:val="none" w:sz="0" w:space="0" w:color="auto"/>
        <w:left w:val="none" w:sz="0" w:space="0" w:color="auto"/>
        <w:bottom w:val="none" w:sz="0" w:space="0" w:color="auto"/>
        <w:right w:val="none" w:sz="0" w:space="0" w:color="auto"/>
      </w:divBdr>
    </w:div>
    <w:div w:id="613903042">
      <w:bodyDiv w:val="1"/>
      <w:marLeft w:val="0"/>
      <w:marRight w:val="0"/>
      <w:marTop w:val="0"/>
      <w:marBottom w:val="0"/>
      <w:divBdr>
        <w:top w:val="none" w:sz="0" w:space="0" w:color="auto"/>
        <w:left w:val="none" w:sz="0" w:space="0" w:color="auto"/>
        <w:bottom w:val="none" w:sz="0" w:space="0" w:color="auto"/>
        <w:right w:val="none" w:sz="0" w:space="0" w:color="auto"/>
      </w:divBdr>
    </w:div>
    <w:div w:id="615064192">
      <w:bodyDiv w:val="1"/>
      <w:marLeft w:val="0"/>
      <w:marRight w:val="0"/>
      <w:marTop w:val="0"/>
      <w:marBottom w:val="0"/>
      <w:divBdr>
        <w:top w:val="none" w:sz="0" w:space="0" w:color="auto"/>
        <w:left w:val="none" w:sz="0" w:space="0" w:color="auto"/>
        <w:bottom w:val="none" w:sz="0" w:space="0" w:color="auto"/>
        <w:right w:val="none" w:sz="0" w:space="0" w:color="auto"/>
      </w:divBdr>
    </w:div>
    <w:div w:id="615527579">
      <w:bodyDiv w:val="1"/>
      <w:marLeft w:val="0"/>
      <w:marRight w:val="0"/>
      <w:marTop w:val="0"/>
      <w:marBottom w:val="0"/>
      <w:divBdr>
        <w:top w:val="none" w:sz="0" w:space="0" w:color="auto"/>
        <w:left w:val="none" w:sz="0" w:space="0" w:color="auto"/>
        <w:bottom w:val="none" w:sz="0" w:space="0" w:color="auto"/>
        <w:right w:val="none" w:sz="0" w:space="0" w:color="auto"/>
      </w:divBdr>
    </w:div>
    <w:div w:id="618415510">
      <w:bodyDiv w:val="1"/>
      <w:marLeft w:val="0"/>
      <w:marRight w:val="0"/>
      <w:marTop w:val="0"/>
      <w:marBottom w:val="0"/>
      <w:divBdr>
        <w:top w:val="none" w:sz="0" w:space="0" w:color="auto"/>
        <w:left w:val="none" w:sz="0" w:space="0" w:color="auto"/>
        <w:bottom w:val="none" w:sz="0" w:space="0" w:color="auto"/>
        <w:right w:val="none" w:sz="0" w:space="0" w:color="auto"/>
      </w:divBdr>
    </w:div>
    <w:div w:id="619529088">
      <w:bodyDiv w:val="1"/>
      <w:marLeft w:val="0"/>
      <w:marRight w:val="0"/>
      <w:marTop w:val="0"/>
      <w:marBottom w:val="0"/>
      <w:divBdr>
        <w:top w:val="none" w:sz="0" w:space="0" w:color="auto"/>
        <w:left w:val="none" w:sz="0" w:space="0" w:color="auto"/>
        <w:bottom w:val="none" w:sz="0" w:space="0" w:color="auto"/>
        <w:right w:val="none" w:sz="0" w:space="0" w:color="auto"/>
      </w:divBdr>
    </w:div>
    <w:div w:id="620454268">
      <w:bodyDiv w:val="1"/>
      <w:marLeft w:val="0"/>
      <w:marRight w:val="0"/>
      <w:marTop w:val="0"/>
      <w:marBottom w:val="0"/>
      <w:divBdr>
        <w:top w:val="none" w:sz="0" w:space="0" w:color="auto"/>
        <w:left w:val="none" w:sz="0" w:space="0" w:color="auto"/>
        <w:bottom w:val="none" w:sz="0" w:space="0" w:color="auto"/>
        <w:right w:val="none" w:sz="0" w:space="0" w:color="auto"/>
      </w:divBdr>
    </w:div>
    <w:div w:id="620499002">
      <w:bodyDiv w:val="1"/>
      <w:marLeft w:val="0"/>
      <w:marRight w:val="0"/>
      <w:marTop w:val="0"/>
      <w:marBottom w:val="0"/>
      <w:divBdr>
        <w:top w:val="none" w:sz="0" w:space="0" w:color="auto"/>
        <w:left w:val="none" w:sz="0" w:space="0" w:color="auto"/>
        <w:bottom w:val="none" w:sz="0" w:space="0" w:color="auto"/>
        <w:right w:val="none" w:sz="0" w:space="0" w:color="auto"/>
      </w:divBdr>
    </w:div>
    <w:div w:id="620763442">
      <w:bodyDiv w:val="1"/>
      <w:marLeft w:val="0"/>
      <w:marRight w:val="0"/>
      <w:marTop w:val="0"/>
      <w:marBottom w:val="0"/>
      <w:divBdr>
        <w:top w:val="none" w:sz="0" w:space="0" w:color="auto"/>
        <w:left w:val="none" w:sz="0" w:space="0" w:color="auto"/>
        <w:bottom w:val="none" w:sz="0" w:space="0" w:color="auto"/>
        <w:right w:val="none" w:sz="0" w:space="0" w:color="auto"/>
      </w:divBdr>
    </w:div>
    <w:div w:id="620844878">
      <w:bodyDiv w:val="1"/>
      <w:marLeft w:val="0"/>
      <w:marRight w:val="0"/>
      <w:marTop w:val="0"/>
      <w:marBottom w:val="0"/>
      <w:divBdr>
        <w:top w:val="none" w:sz="0" w:space="0" w:color="auto"/>
        <w:left w:val="none" w:sz="0" w:space="0" w:color="auto"/>
        <w:bottom w:val="none" w:sz="0" w:space="0" w:color="auto"/>
        <w:right w:val="none" w:sz="0" w:space="0" w:color="auto"/>
      </w:divBdr>
    </w:div>
    <w:div w:id="621768150">
      <w:bodyDiv w:val="1"/>
      <w:marLeft w:val="0"/>
      <w:marRight w:val="0"/>
      <w:marTop w:val="0"/>
      <w:marBottom w:val="0"/>
      <w:divBdr>
        <w:top w:val="none" w:sz="0" w:space="0" w:color="auto"/>
        <w:left w:val="none" w:sz="0" w:space="0" w:color="auto"/>
        <w:bottom w:val="none" w:sz="0" w:space="0" w:color="auto"/>
        <w:right w:val="none" w:sz="0" w:space="0" w:color="auto"/>
      </w:divBdr>
    </w:div>
    <w:div w:id="625114324">
      <w:bodyDiv w:val="1"/>
      <w:marLeft w:val="0"/>
      <w:marRight w:val="0"/>
      <w:marTop w:val="0"/>
      <w:marBottom w:val="0"/>
      <w:divBdr>
        <w:top w:val="none" w:sz="0" w:space="0" w:color="auto"/>
        <w:left w:val="none" w:sz="0" w:space="0" w:color="auto"/>
        <w:bottom w:val="none" w:sz="0" w:space="0" w:color="auto"/>
        <w:right w:val="none" w:sz="0" w:space="0" w:color="auto"/>
      </w:divBdr>
    </w:div>
    <w:div w:id="625279288">
      <w:bodyDiv w:val="1"/>
      <w:marLeft w:val="0"/>
      <w:marRight w:val="0"/>
      <w:marTop w:val="0"/>
      <w:marBottom w:val="0"/>
      <w:divBdr>
        <w:top w:val="none" w:sz="0" w:space="0" w:color="auto"/>
        <w:left w:val="none" w:sz="0" w:space="0" w:color="auto"/>
        <w:bottom w:val="none" w:sz="0" w:space="0" w:color="auto"/>
        <w:right w:val="none" w:sz="0" w:space="0" w:color="auto"/>
      </w:divBdr>
    </w:div>
    <w:div w:id="625625035">
      <w:bodyDiv w:val="1"/>
      <w:marLeft w:val="0"/>
      <w:marRight w:val="0"/>
      <w:marTop w:val="0"/>
      <w:marBottom w:val="0"/>
      <w:divBdr>
        <w:top w:val="none" w:sz="0" w:space="0" w:color="auto"/>
        <w:left w:val="none" w:sz="0" w:space="0" w:color="auto"/>
        <w:bottom w:val="none" w:sz="0" w:space="0" w:color="auto"/>
        <w:right w:val="none" w:sz="0" w:space="0" w:color="auto"/>
      </w:divBdr>
    </w:div>
    <w:div w:id="626395828">
      <w:bodyDiv w:val="1"/>
      <w:marLeft w:val="0"/>
      <w:marRight w:val="0"/>
      <w:marTop w:val="0"/>
      <w:marBottom w:val="0"/>
      <w:divBdr>
        <w:top w:val="none" w:sz="0" w:space="0" w:color="auto"/>
        <w:left w:val="none" w:sz="0" w:space="0" w:color="auto"/>
        <w:bottom w:val="none" w:sz="0" w:space="0" w:color="auto"/>
        <w:right w:val="none" w:sz="0" w:space="0" w:color="auto"/>
      </w:divBdr>
    </w:div>
    <w:div w:id="626862407">
      <w:bodyDiv w:val="1"/>
      <w:marLeft w:val="0"/>
      <w:marRight w:val="0"/>
      <w:marTop w:val="0"/>
      <w:marBottom w:val="0"/>
      <w:divBdr>
        <w:top w:val="none" w:sz="0" w:space="0" w:color="auto"/>
        <w:left w:val="none" w:sz="0" w:space="0" w:color="auto"/>
        <w:bottom w:val="none" w:sz="0" w:space="0" w:color="auto"/>
        <w:right w:val="none" w:sz="0" w:space="0" w:color="auto"/>
      </w:divBdr>
    </w:div>
    <w:div w:id="627053876">
      <w:bodyDiv w:val="1"/>
      <w:marLeft w:val="0"/>
      <w:marRight w:val="0"/>
      <w:marTop w:val="0"/>
      <w:marBottom w:val="0"/>
      <w:divBdr>
        <w:top w:val="none" w:sz="0" w:space="0" w:color="auto"/>
        <w:left w:val="none" w:sz="0" w:space="0" w:color="auto"/>
        <w:bottom w:val="none" w:sz="0" w:space="0" w:color="auto"/>
        <w:right w:val="none" w:sz="0" w:space="0" w:color="auto"/>
      </w:divBdr>
    </w:div>
    <w:div w:id="627324355">
      <w:bodyDiv w:val="1"/>
      <w:marLeft w:val="0"/>
      <w:marRight w:val="0"/>
      <w:marTop w:val="0"/>
      <w:marBottom w:val="0"/>
      <w:divBdr>
        <w:top w:val="none" w:sz="0" w:space="0" w:color="auto"/>
        <w:left w:val="none" w:sz="0" w:space="0" w:color="auto"/>
        <w:bottom w:val="none" w:sz="0" w:space="0" w:color="auto"/>
        <w:right w:val="none" w:sz="0" w:space="0" w:color="auto"/>
      </w:divBdr>
    </w:div>
    <w:div w:id="629745774">
      <w:bodyDiv w:val="1"/>
      <w:marLeft w:val="0"/>
      <w:marRight w:val="0"/>
      <w:marTop w:val="0"/>
      <w:marBottom w:val="0"/>
      <w:divBdr>
        <w:top w:val="none" w:sz="0" w:space="0" w:color="auto"/>
        <w:left w:val="none" w:sz="0" w:space="0" w:color="auto"/>
        <w:bottom w:val="none" w:sz="0" w:space="0" w:color="auto"/>
        <w:right w:val="none" w:sz="0" w:space="0" w:color="auto"/>
      </w:divBdr>
    </w:div>
    <w:div w:id="630283224">
      <w:bodyDiv w:val="1"/>
      <w:marLeft w:val="0"/>
      <w:marRight w:val="0"/>
      <w:marTop w:val="0"/>
      <w:marBottom w:val="0"/>
      <w:divBdr>
        <w:top w:val="none" w:sz="0" w:space="0" w:color="auto"/>
        <w:left w:val="none" w:sz="0" w:space="0" w:color="auto"/>
        <w:bottom w:val="none" w:sz="0" w:space="0" w:color="auto"/>
        <w:right w:val="none" w:sz="0" w:space="0" w:color="auto"/>
      </w:divBdr>
    </w:div>
    <w:div w:id="631062270">
      <w:bodyDiv w:val="1"/>
      <w:marLeft w:val="0"/>
      <w:marRight w:val="0"/>
      <w:marTop w:val="0"/>
      <w:marBottom w:val="0"/>
      <w:divBdr>
        <w:top w:val="none" w:sz="0" w:space="0" w:color="auto"/>
        <w:left w:val="none" w:sz="0" w:space="0" w:color="auto"/>
        <w:bottom w:val="none" w:sz="0" w:space="0" w:color="auto"/>
        <w:right w:val="none" w:sz="0" w:space="0" w:color="auto"/>
      </w:divBdr>
    </w:div>
    <w:div w:id="631790308">
      <w:bodyDiv w:val="1"/>
      <w:marLeft w:val="0"/>
      <w:marRight w:val="0"/>
      <w:marTop w:val="0"/>
      <w:marBottom w:val="0"/>
      <w:divBdr>
        <w:top w:val="none" w:sz="0" w:space="0" w:color="auto"/>
        <w:left w:val="none" w:sz="0" w:space="0" w:color="auto"/>
        <w:bottom w:val="none" w:sz="0" w:space="0" w:color="auto"/>
        <w:right w:val="none" w:sz="0" w:space="0" w:color="auto"/>
      </w:divBdr>
    </w:div>
    <w:div w:id="632947971">
      <w:bodyDiv w:val="1"/>
      <w:marLeft w:val="0"/>
      <w:marRight w:val="0"/>
      <w:marTop w:val="0"/>
      <w:marBottom w:val="0"/>
      <w:divBdr>
        <w:top w:val="none" w:sz="0" w:space="0" w:color="auto"/>
        <w:left w:val="none" w:sz="0" w:space="0" w:color="auto"/>
        <w:bottom w:val="none" w:sz="0" w:space="0" w:color="auto"/>
        <w:right w:val="none" w:sz="0" w:space="0" w:color="auto"/>
      </w:divBdr>
    </w:div>
    <w:div w:id="633756855">
      <w:bodyDiv w:val="1"/>
      <w:marLeft w:val="0"/>
      <w:marRight w:val="0"/>
      <w:marTop w:val="0"/>
      <w:marBottom w:val="0"/>
      <w:divBdr>
        <w:top w:val="none" w:sz="0" w:space="0" w:color="auto"/>
        <w:left w:val="none" w:sz="0" w:space="0" w:color="auto"/>
        <w:bottom w:val="none" w:sz="0" w:space="0" w:color="auto"/>
        <w:right w:val="none" w:sz="0" w:space="0" w:color="auto"/>
      </w:divBdr>
    </w:div>
    <w:div w:id="634339809">
      <w:bodyDiv w:val="1"/>
      <w:marLeft w:val="0"/>
      <w:marRight w:val="0"/>
      <w:marTop w:val="0"/>
      <w:marBottom w:val="0"/>
      <w:divBdr>
        <w:top w:val="none" w:sz="0" w:space="0" w:color="auto"/>
        <w:left w:val="none" w:sz="0" w:space="0" w:color="auto"/>
        <w:bottom w:val="none" w:sz="0" w:space="0" w:color="auto"/>
        <w:right w:val="none" w:sz="0" w:space="0" w:color="auto"/>
      </w:divBdr>
    </w:div>
    <w:div w:id="634409764">
      <w:bodyDiv w:val="1"/>
      <w:marLeft w:val="0"/>
      <w:marRight w:val="0"/>
      <w:marTop w:val="0"/>
      <w:marBottom w:val="0"/>
      <w:divBdr>
        <w:top w:val="none" w:sz="0" w:space="0" w:color="auto"/>
        <w:left w:val="none" w:sz="0" w:space="0" w:color="auto"/>
        <w:bottom w:val="none" w:sz="0" w:space="0" w:color="auto"/>
        <w:right w:val="none" w:sz="0" w:space="0" w:color="auto"/>
      </w:divBdr>
    </w:div>
    <w:div w:id="635765477">
      <w:bodyDiv w:val="1"/>
      <w:marLeft w:val="0"/>
      <w:marRight w:val="0"/>
      <w:marTop w:val="0"/>
      <w:marBottom w:val="0"/>
      <w:divBdr>
        <w:top w:val="none" w:sz="0" w:space="0" w:color="auto"/>
        <w:left w:val="none" w:sz="0" w:space="0" w:color="auto"/>
        <w:bottom w:val="none" w:sz="0" w:space="0" w:color="auto"/>
        <w:right w:val="none" w:sz="0" w:space="0" w:color="auto"/>
      </w:divBdr>
    </w:div>
    <w:div w:id="638194655">
      <w:bodyDiv w:val="1"/>
      <w:marLeft w:val="0"/>
      <w:marRight w:val="0"/>
      <w:marTop w:val="0"/>
      <w:marBottom w:val="0"/>
      <w:divBdr>
        <w:top w:val="none" w:sz="0" w:space="0" w:color="auto"/>
        <w:left w:val="none" w:sz="0" w:space="0" w:color="auto"/>
        <w:bottom w:val="none" w:sz="0" w:space="0" w:color="auto"/>
        <w:right w:val="none" w:sz="0" w:space="0" w:color="auto"/>
      </w:divBdr>
    </w:div>
    <w:div w:id="638267881">
      <w:bodyDiv w:val="1"/>
      <w:marLeft w:val="0"/>
      <w:marRight w:val="0"/>
      <w:marTop w:val="0"/>
      <w:marBottom w:val="0"/>
      <w:divBdr>
        <w:top w:val="none" w:sz="0" w:space="0" w:color="auto"/>
        <w:left w:val="none" w:sz="0" w:space="0" w:color="auto"/>
        <w:bottom w:val="none" w:sz="0" w:space="0" w:color="auto"/>
        <w:right w:val="none" w:sz="0" w:space="0" w:color="auto"/>
      </w:divBdr>
    </w:div>
    <w:div w:id="638614546">
      <w:bodyDiv w:val="1"/>
      <w:marLeft w:val="0"/>
      <w:marRight w:val="0"/>
      <w:marTop w:val="0"/>
      <w:marBottom w:val="0"/>
      <w:divBdr>
        <w:top w:val="none" w:sz="0" w:space="0" w:color="auto"/>
        <w:left w:val="none" w:sz="0" w:space="0" w:color="auto"/>
        <w:bottom w:val="none" w:sz="0" w:space="0" w:color="auto"/>
        <w:right w:val="none" w:sz="0" w:space="0" w:color="auto"/>
      </w:divBdr>
    </w:div>
    <w:div w:id="639650312">
      <w:bodyDiv w:val="1"/>
      <w:marLeft w:val="0"/>
      <w:marRight w:val="0"/>
      <w:marTop w:val="0"/>
      <w:marBottom w:val="0"/>
      <w:divBdr>
        <w:top w:val="none" w:sz="0" w:space="0" w:color="auto"/>
        <w:left w:val="none" w:sz="0" w:space="0" w:color="auto"/>
        <w:bottom w:val="none" w:sz="0" w:space="0" w:color="auto"/>
        <w:right w:val="none" w:sz="0" w:space="0" w:color="auto"/>
      </w:divBdr>
    </w:div>
    <w:div w:id="639918131">
      <w:bodyDiv w:val="1"/>
      <w:marLeft w:val="0"/>
      <w:marRight w:val="0"/>
      <w:marTop w:val="0"/>
      <w:marBottom w:val="0"/>
      <w:divBdr>
        <w:top w:val="none" w:sz="0" w:space="0" w:color="auto"/>
        <w:left w:val="none" w:sz="0" w:space="0" w:color="auto"/>
        <w:bottom w:val="none" w:sz="0" w:space="0" w:color="auto"/>
        <w:right w:val="none" w:sz="0" w:space="0" w:color="auto"/>
      </w:divBdr>
    </w:div>
    <w:div w:id="639962137">
      <w:bodyDiv w:val="1"/>
      <w:marLeft w:val="0"/>
      <w:marRight w:val="0"/>
      <w:marTop w:val="0"/>
      <w:marBottom w:val="0"/>
      <w:divBdr>
        <w:top w:val="none" w:sz="0" w:space="0" w:color="auto"/>
        <w:left w:val="none" w:sz="0" w:space="0" w:color="auto"/>
        <w:bottom w:val="none" w:sz="0" w:space="0" w:color="auto"/>
        <w:right w:val="none" w:sz="0" w:space="0" w:color="auto"/>
      </w:divBdr>
    </w:div>
    <w:div w:id="640692630">
      <w:bodyDiv w:val="1"/>
      <w:marLeft w:val="0"/>
      <w:marRight w:val="0"/>
      <w:marTop w:val="0"/>
      <w:marBottom w:val="0"/>
      <w:divBdr>
        <w:top w:val="none" w:sz="0" w:space="0" w:color="auto"/>
        <w:left w:val="none" w:sz="0" w:space="0" w:color="auto"/>
        <w:bottom w:val="none" w:sz="0" w:space="0" w:color="auto"/>
        <w:right w:val="none" w:sz="0" w:space="0" w:color="auto"/>
      </w:divBdr>
    </w:div>
    <w:div w:id="641277340">
      <w:bodyDiv w:val="1"/>
      <w:marLeft w:val="0"/>
      <w:marRight w:val="0"/>
      <w:marTop w:val="0"/>
      <w:marBottom w:val="0"/>
      <w:divBdr>
        <w:top w:val="none" w:sz="0" w:space="0" w:color="auto"/>
        <w:left w:val="none" w:sz="0" w:space="0" w:color="auto"/>
        <w:bottom w:val="none" w:sz="0" w:space="0" w:color="auto"/>
        <w:right w:val="none" w:sz="0" w:space="0" w:color="auto"/>
      </w:divBdr>
    </w:div>
    <w:div w:id="642003113">
      <w:bodyDiv w:val="1"/>
      <w:marLeft w:val="0"/>
      <w:marRight w:val="0"/>
      <w:marTop w:val="0"/>
      <w:marBottom w:val="0"/>
      <w:divBdr>
        <w:top w:val="none" w:sz="0" w:space="0" w:color="auto"/>
        <w:left w:val="none" w:sz="0" w:space="0" w:color="auto"/>
        <w:bottom w:val="none" w:sz="0" w:space="0" w:color="auto"/>
        <w:right w:val="none" w:sz="0" w:space="0" w:color="auto"/>
      </w:divBdr>
    </w:div>
    <w:div w:id="642737283">
      <w:bodyDiv w:val="1"/>
      <w:marLeft w:val="0"/>
      <w:marRight w:val="0"/>
      <w:marTop w:val="0"/>
      <w:marBottom w:val="0"/>
      <w:divBdr>
        <w:top w:val="none" w:sz="0" w:space="0" w:color="auto"/>
        <w:left w:val="none" w:sz="0" w:space="0" w:color="auto"/>
        <w:bottom w:val="none" w:sz="0" w:space="0" w:color="auto"/>
        <w:right w:val="none" w:sz="0" w:space="0" w:color="auto"/>
      </w:divBdr>
    </w:div>
    <w:div w:id="644554768">
      <w:bodyDiv w:val="1"/>
      <w:marLeft w:val="0"/>
      <w:marRight w:val="0"/>
      <w:marTop w:val="0"/>
      <w:marBottom w:val="0"/>
      <w:divBdr>
        <w:top w:val="none" w:sz="0" w:space="0" w:color="auto"/>
        <w:left w:val="none" w:sz="0" w:space="0" w:color="auto"/>
        <w:bottom w:val="none" w:sz="0" w:space="0" w:color="auto"/>
        <w:right w:val="none" w:sz="0" w:space="0" w:color="auto"/>
      </w:divBdr>
    </w:div>
    <w:div w:id="644965644">
      <w:bodyDiv w:val="1"/>
      <w:marLeft w:val="0"/>
      <w:marRight w:val="0"/>
      <w:marTop w:val="0"/>
      <w:marBottom w:val="0"/>
      <w:divBdr>
        <w:top w:val="none" w:sz="0" w:space="0" w:color="auto"/>
        <w:left w:val="none" w:sz="0" w:space="0" w:color="auto"/>
        <w:bottom w:val="none" w:sz="0" w:space="0" w:color="auto"/>
        <w:right w:val="none" w:sz="0" w:space="0" w:color="auto"/>
      </w:divBdr>
    </w:div>
    <w:div w:id="644966443">
      <w:bodyDiv w:val="1"/>
      <w:marLeft w:val="0"/>
      <w:marRight w:val="0"/>
      <w:marTop w:val="0"/>
      <w:marBottom w:val="0"/>
      <w:divBdr>
        <w:top w:val="none" w:sz="0" w:space="0" w:color="auto"/>
        <w:left w:val="none" w:sz="0" w:space="0" w:color="auto"/>
        <w:bottom w:val="none" w:sz="0" w:space="0" w:color="auto"/>
        <w:right w:val="none" w:sz="0" w:space="0" w:color="auto"/>
      </w:divBdr>
    </w:div>
    <w:div w:id="645744830">
      <w:bodyDiv w:val="1"/>
      <w:marLeft w:val="0"/>
      <w:marRight w:val="0"/>
      <w:marTop w:val="0"/>
      <w:marBottom w:val="0"/>
      <w:divBdr>
        <w:top w:val="none" w:sz="0" w:space="0" w:color="auto"/>
        <w:left w:val="none" w:sz="0" w:space="0" w:color="auto"/>
        <w:bottom w:val="none" w:sz="0" w:space="0" w:color="auto"/>
        <w:right w:val="none" w:sz="0" w:space="0" w:color="auto"/>
      </w:divBdr>
    </w:div>
    <w:div w:id="646670960">
      <w:bodyDiv w:val="1"/>
      <w:marLeft w:val="0"/>
      <w:marRight w:val="0"/>
      <w:marTop w:val="0"/>
      <w:marBottom w:val="0"/>
      <w:divBdr>
        <w:top w:val="none" w:sz="0" w:space="0" w:color="auto"/>
        <w:left w:val="none" w:sz="0" w:space="0" w:color="auto"/>
        <w:bottom w:val="none" w:sz="0" w:space="0" w:color="auto"/>
        <w:right w:val="none" w:sz="0" w:space="0" w:color="auto"/>
      </w:divBdr>
    </w:div>
    <w:div w:id="650060944">
      <w:bodyDiv w:val="1"/>
      <w:marLeft w:val="0"/>
      <w:marRight w:val="0"/>
      <w:marTop w:val="0"/>
      <w:marBottom w:val="0"/>
      <w:divBdr>
        <w:top w:val="none" w:sz="0" w:space="0" w:color="auto"/>
        <w:left w:val="none" w:sz="0" w:space="0" w:color="auto"/>
        <w:bottom w:val="none" w:sz="0" w:space="0" w:color="auto"/>
        <w:right w:val="none" w:sz="0" w:space="0" w:color="auto"/>
      </w:divBdr>
    </w:div>
    <w:div w:id="650135459">
      <w:bodyDiv w:val="1"/>
      <w:marLeft w:val="0"/>
      <w:marRight w:val="0"/>
      <w:marTop w:val="0"/>
      <w:marBottom w:val="0"/>
      <w:divBdr>
        <w:top w:val="none" w:sz="0" w:space="0" w:color="auto"/>
        <w:left w:val="none" w:sz="0" w:space="0" w:color="auto"/>
        <w:bottom w:val="none" w:sz="0" w:space="0" w:color="auto"/>
        <w:right w:val="none" w:sz="0" w:space="0" w:color="auto"/>
      </w:divBdr>
    </w:div>
    <w:div w:id="651065100">
      <w:bodyDiv w:val="1"/>
      <w:marLeft w:val="0"/>
      <w:marRight w:val="0"/>
      <w:marTop w:val="0"/>
      <w:marBottom w:val="0"/>
      <w:divBdr>
        <w:top w:val="none" w:sz="0" w:space="0" w:color="auto"/>
        <w:left w:val="none" w:sz="0" w:space="0" w:color="auto"/>
        <w:bottom w:val="none" w:sz="0" w:space="0" w:color="auto"/>
        <w:right w:val="none" w:sz="0" w:space="0" w:color="auto"/>
      </w:divBdr>
    </w:div>
    <w:div w:id="651715808">
      <w:bodyDiv w:val="1"/>
      <w:marLeft w:val="0"/>
      <w:marRight w:val="0"/>
      <w:marTop w:val="0"/>
      <w:marBottom w:val="0"/>
      <w:divBdr>
        <w:top w:val="none" w:sz="0" w:space="0" w:color="auto"/>
        <w:left w:val="none" w:sz="0" w:space="0" w:color="auto"/>
        <w:bottom w:val="none" w:sz="0" w:space="0" w:color="auto"/>
        <w:right w:val="none" w:sz="0" w:space="0" w:color="auto"/>
      </w:divBdr>
    </w:div>
    <w:div w:id="651908273">
      <w:bodyDiv w:val="1"/>
      <w:marLeft w:val="0"/>
      <w:marRight w:val="0"/>
      <w:marTop w:val="0"/>
      <w:marBottom w:val="0"/>
      <w:divBdr>
        <w:top w:val="none" w:sz="0" w:space="0" w:color="auto"/>
        <w:left w:val="none" w:sz="0" w:space="0" w:color="auto"/>
        <w:bottom w:val="none" w:sz="0" w:space="0" w:color="auto"/>
        <w:right w:val="none" w:sz="0" w:space="0" w:color="auto"/>
      </w:divBdr>
    </w:div>
    <w:div w:id="651912240">
      <w:bodyDiv w:val="1"/>
      <w:marLeft w:val="0"/>
      <w:marRight w:val="0"/>
      <w:marTop w:val="0"/>
      <w:marBottom w:val="0"/>
      <w:divBdr>
        <w:top w:val="none" w:sz="0" w:space="0" w:color="auto"/>
        <w:left w:val="none" w:sz="0" w:space="0" w:color="auto"/>
        <w:bottom w:val="none" w:sz="0" w:space="0" w:color="auto"/>
        <w:right w:val="none" w:sz="0" w:space="0" w:color="auto"/>
      </w:divBdr>
    </w:div>
    <w:div w:id="652485984">
      <w:bodyDiv w:val="1"/>
      <w:marLeft w:val="0"/>
      <w:marRight w:val="0"/>
      <w:marTop w:val="0"/>
      <w:marBottom w:val="0"/>
      <w:divBdr>
        <w:top w:val="none" w:sz="0" w:space="0" w:color="auto"/>
        <w:left w:val="none" w:sz="0" w:space="0" w:color="auto"/>
        <w:bottom w:val="none" w:sz="0" w:space="0" w:color="auto"/>
        <w:right w:val="none" w:sz="0" w:space="0" w:color="auto"/>
      </w:divBdr>
    </w:div>
    <w:div w:id="653217136">
      <w:bodyDiv w:val="1"/>
      <w:marLeft w:val="0"/>
      <w:marRight w:val="0"/>
      <w:marTop w:val="0"/>
      <w:marBottom w:val="0"/>
      <w:divBdr>
        <w:top w:val="none" w:sz="0" w:space="0" w:color="auto"/>
        <w:left w:val="none" w:sz="0" w:space="0" w:color="auto"/>
        <w:bottom w:val="none" w:sz="0" w:space="0" w:color="auto"/>
        <w:right w:val="none" w:sz="0" w:space="0" w:color="auto"/>
      </w:divBdr>
    </w:div>
    <w:div w:id="653409484">
      <w:bodyDiv w:val="1"/>
      <w:marLeft w:val="0"/>
      <w:marRight w:val="0"/>
      <w:marTop w:val="0"/>
      <w:marBottom w:val="0"/>
      <w:divBdr>
        <w:top w:val="none" w:sz="0" w:space="0" w:color="auto"/>
        <w:left w:val="none" w:sz="0" w:space="0" w:color="auto"/>
        <w:bottom w:val="none" w:sz="0" w:space="0" w:color="auto"/>
        <w:right w:val="none" w:sz="0" w:space="0" w:color="auto"/>
      </w:divBdr>
    </w:div>
    <w:div w:id="653685259">
      <w:bodyDiv w:val="1"/>
      <w:marLeft w:val="0"/>
      <w:marRight w:val="0"/>
      <w:marTop w:val="0"/>
      <w:marBottom w:val="0"/>
      <w:divBdr>
        <w:top w:val="none" w:sz="0" w:space="0" w:color="auto"/>
        <w:left w:val="none" w:sz="0" w:space="0" w:color="auto"/>
        <w:bottom w:val="none" w:sz="0" w:space="0" w:color="auto"/>
        <w:right w:val="none" w:sz="0" w:space="0" w:color="auto"/>
      </w:divBdr>
    </w:div>
    <w:div w:id="655377357">
      <w:bodyDiv w:val="1"/>
      <w:marLeft w:val="0"/>
      <w:marRight w:val="0"/>
      <w:marTop w:val="0"/>
      <w:marBottom w:val="0"/>
      <w:divBdr>
        <w:top w:val="none" w:sz="0" w:space="0" w:color="auto"/>
        <w:left w:val="none" w:sz="0" w:space="0" w:color="auto"/>
        <w:bottom w:val="none" w:sz="0" w:space="0" w:color="auto"/>
        <w:right w:val="none" w:sz="0" w:space="0" w:color="auto"/>
      </w:divBdr>
    </w:div>
    <w:div w:id="655454726">
      <w:bodyDiv w:val="1"/>
      <w:marLeft w:val="0"/>
      <w:marRight w:val="0"/>
      <w:marTop w:val="0"/>
      <w:marBottom w:val="0"/>
      <w:divBdr>
        <w:top w:val="none" w:sz="0" w:space="0" w:color="auto"/>
        <w:left w:val="none" w:sz="0" w:space="0" w:color="auto"/>
        <w:bottom w:val="none" w:sz="0" w:space="0" w:color="auto"/>
        <w:right w:val="none" w:sz="0" w:space="0" w:color="auto"/>
      </w:divBdr>
    </w:div>
    <w:div w:id="655838621">
      <w:bodyDiv w:val="1"/>
      <w:marLeft w:val="0"/>
      <w:marRight w:val="0"/>
      <w:marTop w:val="0"/>
      <w:marBottom w:val="0"/>
      <w:divBdr>
        <w:top w:val="none" w:sz="0" w:space="0" w:color="auto"/>
        <w:left w:val="none" w:sz="0" w:space="0" w:color="auto"/>
        <w:bottom w:val="none" w:sz="0" w:space="0" w:color="auto"/>
        <w:right w:val="none" w:sz="0" w:space="0" w:color="auto"/>
      </w:divBdr>
    </w:div>
    <w:div w:id="656496158">
      <w:bodyDiv w:val="1"/>
      <w:marLeft w:val="0"/>
      <w:marRight w:val="0"/>
      <w:marTop w:val="0"/>
      <w:marBottom w:val="0"/>
      <w:divBdr>
        <w:top w:val="none" w:sz="0" w:space="0" w:color="auto"/>
        <w:left w:val="none" w:sz="0" w:space="0" w:color="auto"/>
        <w:bottom w:val="none" w:sz="0" w:space="0" w:color="auto"/>
        <w:right w:val="none" w:sz="0" w:space="0" w:color="auto"/>
      </w:divBdr>
    </w:div>
    <w:div w:id="656766798">
      <w:bodyDiv w:val="1"/>
      <w:marLeft w:val="0"/>
      <w:marRight w:val="0"/>
      <w:marTop w:val="0"/>
      <w:marBottom w:val="0"/>
      <w:divBdr>
        <w:top w:val="none" w:sz="0" w:space="0" w:color="auto"/>
        <w:left w:val="none" w:sz="0" w:space="0" w:color="auto"/>
        <w:bottom w:val="none" w:sz="0" w:space="0" w:color="auto"/>
        <w:right w:val="none" w:sz="0" w:space="0" w:color="auto"/>
      </w:divBdr>
    </w:div>
    <w:div w:id="656803462">
      <w:bodyDiv w:val="1"/>
      <w:marLeft w:val="0"/>
      <w:marRight w:val="0"/>
      <w:marTop w:val="0"/>
      <w:marBottom w:val="0"/>
      <w:divBdr>
        <w:top w:val="none" w:sz="0" w:space="0" w:color="auto"/>
        <w:left w:val="none" w:sz="0" w:space="0" w:color="auto"/>
        <w:bottom w:val="none" w:sz="0" w:space="0" w:color="auto"/>
        <w:right w:val="none" w:sz="0" w:space="0" w:color="auto"/>
      </w:divBdr>
    </w:div>
    <w:div w:id="658198410">
      <w:bodyDiv w:val="1"/>
      <w:marLeft w:val="0"/>
      <w:marRight w:val="0"/>
      <w:marTop w:val="0"/>
      <w:marBottom w:val="0"/>
      <w:divBdr>
        <w:top w:val="none" w:sz="0" w:space="0" w:color="auto"/>
        <w:left w:val="none" w:sz="0" w:space="0" w:color="auto"/>
        <w:bottom w:val="none" w:sz="0" w:space="0" w:color="auto"/>
        <w:right w:val="none" w:sz="0" w:space="0" w:color="auto"/>
      </w:divBdr>
    </w:div>
    <w:div w:id="658311895">
      <w:bodyDiv w:val="1"/>
      <w:marLeft w:val="0"/>
      <w:marRight w:val="0"/>
      <w:marTop w:val="0"/>
      <w:marBottom w:val="0"/>
      <w:divBdr>
        <w:top w:val="none" w:sz="0" w:space="0" w:color="auto"/>
        <w:left w:val="none" w:sz="0" w:space="0" w:color="auto"/>
        <w:bottom w:val="none" w:sz="0" w:space="0" w:color="auto"/>
        <w:right w:val="none" w:sz="0" w:space="0" w:color="auto"/>
      </w:divBdr>
    </w:div>
    <w:div w:id="660818331">
      <w:bodyDiv w:val="1"/>
      <w:marLeft w:val="0"/>
      <w:marRight w:val="0"/>
      <w:marTop w:val="0"/>
      <w:marBottom w:val="0"/>
      <w:divBdr>
        <w:top w:val="none" w:sz="0" w:space="0" w:color="auto"/>
        <w:left w:val="none" w:sz="0" w:space="0" w:color="auto"/>
        <w:bottom w:val="none" w:sz="0" w:space="0" w:color="auto"/>
        <w:right w:val="none" w:sz="0" w:space="0" w:color="auto"/>
      </w:divBdr>
    </w:div>
    <w:div w:id="661469601">
      <w:bodyDiv w:val="1"/>
      <w:marLeft w:val="0"/>
      <w:marRight w:val="0"/>
      <w:marTop w:val="0"/>
      <w:marBottom w:val="0"/>
      <w:divBdr>
        <w:top w:val="none" w:sz="0" w:space="0" w:color="auto"/>
        <w:left w:val="none" w:sz="0" w:space="0" w:color="auto"/>
        <w:bottom w:val="none" w:sz="0" w:space="0" w:color="auto"/>
        <w:right w:val="none" w:sz="0" w:space="0" w:color="auto"/>
      </w:divBdr>
    </w:div>
    <w:div w:id="661586451">
      <w:bodyDiv w:val="1"/>
      <w:marLeft w:val="0"/>
      <w:marRight w:val="0"/>
      <w:marTop w:val="0"/>
      <w:marBottom w:val="0"/>
      <w:divBdr>
        <w:top w:val="none" w:sz="0" w:space="0" w:color="auto"/>
        <w:left w:val="none" w:sz="0" w:space="0" w:color="auto"/>
        <w:bottom w:val="none" w:sz="0" w:space="0" w:color="auto"/>
        <w:right w:val="none" w:sz="0" w:space="0" w:color="auto"/>
      </w:divBdr>
    </w:div>
    <w:div w:id="661815228">
      <w:bodyDiv w:val="1"/>
      <w:marLeft w:val="0"/>
      <w:marRight w:val="0"/>
      <w:marTop w:val="0"/>
      <w:marBottom w:val="0"/>
      <w:divBdr>
        <w:top w:val="none" w:sz="0" w:space="0" w:color="auto"/>
        <w:left w:val="none" w:sz="0" w:space="0" w:color="auto"/>
        <w:bottom w:val="none" w:sz="0" w:space="0" w:color="auto"/>
        <w:right w:val="none" w:sz="0" w:space="0" w:color="auto"/>
      </w:divBdr>
    </w:div>
    <w:div w:id="662247286">
      <w:bodyDiv w:val="1"/>
      <w:marLeft w:val="0"/>
      <w:marRight w:val="0"/>
      <w:marTop w:val="0"/>
      <w:marBottom w:val="0"/>
      <w:divBdr>
        <w:top w:val="none" w:sz="0" w:space="0" w:color="auto"/>
        <w:left w:val="none" w:sz="0" w:space="0" w:color="auto"/>
        <w:bottom w:val="none" w:sz="0" w:space="0" w:color="auto"/>
        <w:right w:val="none" w:sz="0" w:space="0" w:color="auto"/>
      </w:divBdr>
    </w:div>
    <w:div w:id="663900021">
      <w:bodyDiv w:val="1"/>
      <w:marLeft w:val="0"/>
      <w:marRight w:val="0"/>
      <w:marTop w:val="0"/>
      <w:marBottom w:val="0"/>
      <w:divBdr>
        <w:top w:val="none" w:sz="0" w:space="0" w:color="auto"/>
        <w:left w:val="none" w:sz="0" w:space="0" w:color="auto"/>
        <w:bottom w:val="none" w:sz="0" w:space="0" w:color="auto"/>
        <w:right w:val="none" w:sz="0" w:space="0" w:color="auto"/>
      </w:divBdr>
    </w:div>
    <w:div w:id="664169654">
      <w:bodyDiv w:val="1"/>
      <w:marLeft w:val="0"/>
      <w:marRight w:val="0"/>
      <w:marTop w:val="0"/>
      <w:marBottom w:val="0"/>
      <w:divBdr>
        <w:top w:val="none" w:sz="0" w:space="0" w:color="auto"/>
        <w:left w:val="none" w:sz="0" w:space="0" w:color="auto"/>
        <w:bottom w:val="none" w:sz="0" w:space="0" w:color="auto"/>
        <w:right w:val="none" w:sz="0" w:space="0" w:color="auto"/>
      </w:divBdr>
    </w:div>
    <w:div w:id="665480870">
      <w:bodyDiv w:val="1"/>
      <w:marLeft w:val="0"/>
      <w:marRight w:val="0"/>
      <w:marTop w:val="0"/>
      <w:marBottom w:val="0"/>
      <w:divBdr>
        <w:top w:val="none" w:sz="0" w:space="0" w:color="auto"/>
        <w:left w:val="none" w:sz="0" w:space="0" w:color="auto"/>
        <w:bottom w:val="none" w:sz="0" w:space="0" w:color="auto"/>
        <w:right w:val="none" w:sz="0" w:space="0" w:color="auto"/>
      </w:divBdr>
    </w:div>
    <w:div w:id="665940098">
      <w:bodyDiv w:val="1"/>
      <w:marLeft w:val="0"/>
      <w:marRight w:val="0"/>
      <w:marTop w:val="0"/>
      <w:marBottom w:val="0"/>
      <w:divBdr>
        <w:top w:val="none" w:sz="0" w:space="0" w:color="auto"/>
        <w:left w:val="none" w:sz="0" w:space="0" w:color="auto"/>
        <w:bottom w:val="none" w:sz="0" w:space="0" w:color="auto"/>
        <w:right w:val="none" w:sz="0" w:space="0" w:color="auto"/>
      </w:divBdr>
    </w:div>
    <w:div w:id="666983676">
      <w:bodyDiv w:val="1"/>
      <w:marLeft w:val="0"/>
      <w:marRight w:val="0"/>
      <w:marTop w:val="0"/>
      <w:marBottom w:val="0"/>
      <w:divBdr>
        <w:top w:val="none" w:sz="0" w:space="0" w:color="auto"/>
        <w:left w:val="none" w:sz="0" w:space="0" w:color="auto"/>
        <w:bottom w:val="none" w:sz="0" w:space="0" w:color="auto"/>
        <w:right w:val="none" w:sz="0" w:space="0" w:color="auto"/>
      </w:divBdr>
    </w:div>
    <w:div w:id="670647354">
      <w:bodyDiv w:val="1"/>
      <w:marLeft w:val="0"/>
      <w:marRight w:val="0"/>
      <w:marTop w:val="0"/>
      <w:marBottom w:val="0"/>
      <w:divBdr>
        <w:top w:val="none" w:sz="0" w:space="0" w:color="auto"/>
        <w:left w:val="none" w:sz="0" w:space="0" w:color="auto"/>
        <w:bottom w:val="none" w:sz="0" w:space="0" w:color="auto"/>
        <w:right w:val="none" w:sz="0" w:space="0" w:color="auto"/>
      </w:divBdr>
    </w:div>
    <w:div w:id="671958831">
      <w:bodyDiv w:val="1"/>
      <w:marLeft w:val="0"/>
      <w:marRight w:val="0"/>
      <w:marTop w:val="0"/>
      <w:marBottom w:val="0"/>
      <w:divBdr>
        <w:top w:val="none" w:sz="0" w:space="0" w:color="auto"/>
        <w:left w:val="none" w:sz="0" w:space="0" w:color="auto"/>
        <w:bottom w:val="none" w:sz="0" w:space="0" w:color="auto"/>
        <w:right w:val="none" w:sz="0" w:space="0" w:color="auto"/>
      </w:divBdr>
    </w:div>
    <w:div w:id="672610649">
      <w:bodyDiv w:val="1"/>
      <w:marLeft w:val="0"/>
      <w:marRight w:val="0"/>
      <w:marTop w:val="0"/>
      <w:marBottom w:val="0"/>
      <w:divBdr>
        <w:top w:val="none" w:sz="0" w:space="0" w:color="auto"/>
        <w:left w:val="none" w:sz="0" w:space="0" w:color="auto"/>
        <w:bottom w:val="none" w:sz="0" w:space="0" w:color="auto"/>
        <w:right w:val="none" w:sz="0" w:space="0" w:color="auto"/>
      </w:divBdr>
    </w:div>
    <w:div w:id="672993364">
      <w:bodyDiv w:val="1"/>
      <w:marLeft w:val="0"/>
      <w:marRight w:val="0"/>
      <w:marTop w:val="0"/>
      <w:marBottom w:val="0"/>
      <w:divBdr>
        <w:top w:val="none" w:sz="0" w:space="0" w:color="auto"/>
        <w:left w:val="none" w:sz="0" w:space="0" w:color="auto"/>
        <w:bottom w:val="none" w:sz="0" w:space="0" w:color="auto"/>
        <w:right w:val="none" w:sz="0" w:space="0" w:color="auto"/>
      </w:divBdr>
    </w:div>
    <w:div w:id="674456570">
      <w:bodyDiv w:val="1"/>
      <w:marLeft w:val="0"/>
      <w:marRight w:val="0"/>
      <w:marTop w:val="0"/>
      <w:marBottom w:val="0"/>
      <w:divBdr>
        <w:top w:val="none" w:sz="0" w:space="0" w:color="auto"/>
        <w:left w:val="none" w:sz="0" w:space="0" w:color="auto"/>
        <w:bottom w:val="none" w:sz="0" w:space="0" w:color="auto"/>
        <w:right w:val="none" w:sz="0" w:space="0" w:color="auto"/>
      </w:divBdr>
    </w:div>
    <w:div w:id="674764232">
      <w:bodyDiv w:val="1"/>
      <w:marLeft w:val="0"/>
      <w:marRight w:val="0"/>
      <w:marTop w:val="0"/>
      <w:marBottom w:val="0"/>
      <w:divBdr>
        <w:top w:val="none" w:sz="0" w:space="0" w:color="auto"/>
        <w:left w:val="none" w:sz="0" w:space="0" w:color="auto"/>
        <w:bottom w:val="none" w:sz="0" w:space="0" w:color="auto"/>
        <w:right w:val="none" w:sz="0" w:space="0" w:color="auto"/>
      </w:divBdr>
    </w:div>
    <w:div w:id="675619914">
      <w:bodyDiv w:val="1"/>
      <w:marLeft w:val="0"/>
      <w:marRight w:val="0"/>
      <w:marTop w:val="0"/>
      <w:marBottom w:val="0"/>
      <w:divBdr>
        <w:top w:val="none" w:sz="0" w:space="0" w:color="auto"/>
        <w:left w:val="none" w:sz="0" w:space="0" w:color="auto"/>
        <w:bottom w:val="none" w:sz="0" w:space="0" w:color="auto"/>
        <w:right w:val="none" w:sz="0" w:space="0" w:color="auto"/>
      </w:divBdr>
    </w:div>
    <w:div w:id="675765631">
      <w:bodyDiv w:val="1"/>
      <w:marLeft w:val="0"/>
      <w:marRight w:val="0"/>
      <w:marTop w:val="0"/>
      <w:marBottom w:val="0"/>
      <w:divBdr>
        <w:top w:val="none" w:sz="0" w:space="0" w:color="auto"/>
        <w:left w:val="none" w:sz="0" w:space="0" w:color="auto"/>
        <w:bottom w:val="none" w:sz="0" w:space="0" w:color="auto"/>
        <w:right w:val="none" w:sz="0" w:space="0" w:color="auto"/>
      </w:divBdr>
    </w:div>
    <w:div w:id="677730824">
      <w:bodyDiv w:val="1"/>
      <w:marLeft w:val="0"/>
      <w:marRight w:val="0"/>
      <w:marTop w:val="0"/>
      <w:marBottom w:val="0"/>
      <w:divBdr>
        <w:top w:val="none" w:sz="0" w:space="0" w:color="auto"/>
        <w:left w:val="none" w:sz="0" w:space="0" w:color="auto"/>
        <w:bottom w:val="none" w:sz="0" w:space="0" w:color="auto"/>
        <w:right w:val="none" w:sz="0" w:space="0" w:color="auto"/>
      </w:divBdr>
    </w:div>
    <w:div w:id="679308866">
      <w:bodyDiv w:val="1"/>
      <w:marLeft w:val="0"/>
      <w:marRight w:val="0"/>
      <w:marTop w:val="0"/>
      <w:marBottom w:val="0"/>
      <w:divBdr>
        <w:top w:val="none" w:sz="0" w:space="0" w:color="auto"/>
        <w:left w:val="none" w:sz="0" w:space="0" w:color="auto"/>
        <w:bottom w:val="none" w:sz="0" w:space="0" w:color="auto"/>
        <w:right w:val="none" w:sz="0" w:space="0" w:color="auto"/>
      </w:divBdr>
    </w:div>
    <w:div w:id="680282628">
      <w:bodyDiv w:val="1"/>
      <w:marLeft w:val="0"/>
      <w:marRight w:val="0"/>
      <w:marTop w:val="0"/>
      <w:marBottom w:val="0"/>
      <w:divBdr>
        <w:top w:val="none" w:sz="0" w:space="0" w:color="auto"/>
        <w:left w:val="none" w:sz="0" w:space="0" w:color="auto"/>
        <w:bottom w:val="none" w:sz="0" w:space="0" w:color="auto"/>
        <w:right w:val="none" w:sz="0" w:space="0" w:color="auto"/>
      </w:divBdr>
    </w:div>
    <w:div w:id="681781513">
      <w:bodyDiv w:val="1"/>
      <w:marLeft w:val="0"/>
      <w:marRight w:val="0"/>
      <w:marTop w:val="0"/>
      <w:marBottom w:val="0"/>
      <w:divBdr>
        <w:top w:val="none" w:sz="0" w:space="0" w:color="auto"/>
        <w:left w:val="none" w:sz="0" w:space="0" w:color="auto"/>
        <w:bottom w:val="none" w:sz="0" w:space="0" w:color="auto"/>
        <w:right w:val="none" w:sz="0" w:space="0" w:color="auto"/>
      </w:divBdr>
    </w:div>
    <w:div w:id="681929955">
      <w:bodyDiv w:val="1"/>
      <w:marLeft w:val="0"/>
      <w:marRight w:val="0"/>
      <w:marTop w:val="0"/>
      <w:marBottom w:val="0"/>
      <w:divBdr>
        <w:top w:val="none" w:sz="0" w:space="0" w:color="auto"/>
        <w:left w:val="none" w:sz="0" w:space="0" w:color="auto"/>
        <w:bottom w:val="none" w:sz="0" w:space="0" w:color="auto"/>
        <w:right w:val="none" w:sz="0" w:space="0" w:color="auto"/>
      </w:divBdr>
    </w:div>
    <w:div w:id="683365415">
      <w:bodyDiv w:val="1"/>
      <w:marLeft w:val="0"/>
      <w:marRight w:val="0"/>
      <w:marTop w:val="0"/>
      <w:marBottom w:val="0"/>
      <w:divBdr>
        <w:top w:val="none" w:sz="0" w:space="0" w:color="auto"/>
        <w:left w:val="none" w:sz="0" w:space="0" w:color="auto"/>
        <w:bottom w:val="none" w:sz="0" w:space="0" w:color="auto"/>
        <w:right w:val="none" w:sz="0" w:space="0" w:color="auto"/>
      </w:divBdr>
    </w:div>
    <w:div w:id="683627827">
      <w:bodyDiv w:val="1"/>
      <w:marLeft w:val="0"/>
      <w:marRight w:val="0"/>
      <w:marTop w:val="0"/>
      <w:marBottom w:val="0"/>
      <w:divBdr>
        <w:top w:val="none" w:sz="0" w:space="0" w:color="auto"/>
        <w:left w:val="none" w:sz="0" w:space="0" w:color="auto"/>
        <w:bottom w:val="none" w:sz="0" w:space="0" w:color="auto"/>
        <w:right w:val="none" w:sz="0" w:space="0" w:color="auto"/>
      </w:divBdr>
    </w:div>
    <w:div w:id="683675852">
      <w:bodyDiv w:val="1"/>
      <w:marLeft w:val="0"/>
      <w:marRight w:val="0"/>
      <w:marTop w:val="0"/>
      <w:marBottom w:val="0"/>
      <w:divBdr>
        <w:top w:val="none" w:sz="0" w:space="0" w:color="auto"/>
        <w:left w:val="none" w:sz="0" w:space="0" w:color="auto"/>
        <w:bottom w:val="none" w:sz="0" w:space="0" w:color="auto"/>
        <w:right w:val="none" w:sz="0" w:space="0" w:color="auto"/>
      </w:divBdr>
    </w:div>
    <w:div w:id="683748082">
      <w:bodyDiv w:val="1"/>
      <w:marLeft w:val="0"/>
      <w:marRight w:val="0"/>
      <w:marTop w:val="0"/>
      <w:marBottom w:val="0"/>
      <w:divBdr>
        <w:top w:val="none" w:sz="0" w:space="0" w:color="auto"/>
        <w:left w:val="none" w:sz="0" w:space="0" w:color="auto"/>
        <w:bottom w:val="none" w:sz="0" w:space="0" w:color="auto"/>
        <w:right w:val="none" w:sz="0" w:space="0" w:color="auto"/>
      </w:divBdr>
    </w:div>
    <w:div w:id="685060126">
      <w:bodyDiv w:val="1"/>
      <w:marLeft w:val="0"/>
      <w:marRight w:val="0"/>
      <w:marTop w:val="0"/>
      <w:marBottom w:val="0"/>
      <w:divBdr>
        <w:top w:val="none" w:sz="0" w:space="0" w:color="auto"/>
        <w:left w:val="none" w:sz="0" w:space="0" w:color="auto"/>
        <w:bottom w:val="none" w:sz="0" w:space="0" w:color="auto"/>
        <w:right w:val="none" w:sz="0" w:space="0" w:color="auto"/>
      </w:divBdr>
    </w:div>
    <w:div w:id="686953573">
      <w:bodyDiv w:val="1"/>
      <w:marLeft w:val="0"/>
      <w:marRight w:val="0"/>
      <w:marTop w:val="0"/>
      <w:marBottom w:val="0"/>
      <w:divBdr>
        <w:top w:val="none" w:sz="0" w:space="0" w:color="auto"/>
        <w:left w:val="none" w:sz="0" w:space="0" w:color="auto"/>
        <w:bottom w:val="none" w:sz="0" w:space="0" w:color="auto"/>
        <w:right w:val="none" w:sz="0" w:space="0" w:color="auto"/>
      </w:divBdr>
    </w:div>
    <w:div w:id="688022613">
      <w:bodyDiv w:val="1"/>
      <w:marLeft w:val="0"/>
      <w:marRight w:val="0"/>
      <w:marTop w:val="0"/>
      <w:marBottom w:val="0"/>
      <w:divBdr>
        <w:top w:val="none" w:sz="0" w:space="0" w:color="auto"/>
        <w:left w:val="none" w:sz="0" w:space="0" w:color="auto"/>
        <w:bottom w:val="none" w:sz="0" w:space="0" w:color="auto"/>
        <w:right w:val="none" w:sz="0" w:space="0" w:color="auto"/>
      </w:divBdr>
    </w:div>
    <w:div w:id="689062249">
      <w:bodyDiv w:val="1"/>
      <w:marLeft w:val="0"/>
      <w:marRight w:val="0"/>
      <w:marTop w:val="0"/>
      <w:marBottom w:val="0"/>
      <w:divBdr>
        <w:top w:val="none" w:sz="0" w:space="0" w:color="auto"/>
        <w:left w:val="none" w:sz="0" w:space="0" w:color="auto"/>
        <w:bottom w:val="none" w:sz="0" w:space="0" w:color="auto"/>
        <w:right w:val="none" w:sz="0" w:space="0" w:color="auto"/>
      </w:divBdr>
    </w:div>
    <w:div w:id="689376929">
      <w:bodyDiv w:val="1"/>
      <w:marLeft w:val="0"/>
      <w:marRight w:val="0"/>
      <w:marTop w:val="0"/>
      <w:marBottom w:val="0"/>
      <w:divBdr>
        <w:top w:val="none" w:sz="0" w:space="0" w:color="auto"/>
        <w:left w:val="none" w:sz="0" w:space="0" w:color="auto"/>
        <w:bottom w:val="none" w:sz="0" w:space="0" w:color="auto"/>
        <w:right w:val="none" w:sz="0" w:space="0" w:color="auto"/>
      </w:divBdr>
    </w:div>
    <w:div w:id="692417083">
      <w:bodyDiv w:val="1"/>
      <w:marLeft w:val="0"/>
      <w:marRight w:val="0"/>
      <w:marTop w:val="0"/>
      <w:marBottom w:val="0"/>
      <w:divBdr>
        <w:top w:val="none" w:sz="0" w:space="0" w:color="auto"/>
        <w:left w:val="none" w:sz="0" w:space="0" w:color="auto"/>
        <w:bottom w:val="none" w:sz="0" w:space="0" w:color="auto"/>
        <w:right w:val="none" w:sz="0" w:space="0" w:color="auto"/>
      </w:divBdr>
    </w:div>
    <w:div w:id="694843278">
      <w:bodyDiv w:val="1"/>
      <w:marLeft w:val="0"/>
      <w:marRight w:val="0"/>
      <w:marTop w:val="0"/>
      <w:marBottom w:val="0"/>
      <w:divBdr>
        <w:top w:val="none" w:sz="0" w:space="0" w:color="auto"/>
        <w:left w:val="none" w:sz="0" w:space="0" w:color="auto"/>
        <w:bottom w:val="none" w:sz="0" w:space="0" w:color="auto"/>
        <w:right w:val="none" w:sz="0" w:space="0" w:color="auto"/>
      </w:divBdr>
    </w:div>
    <w:div w:id="696540061">
      <w:bodyDiv w:val="1"/>
      <w:marLeft w:val="0"/>
      <w:marRight w:val="0"/>
      <w:marTop w:val="0"/>
      <w:marBottom w:val="0"/>
      <w:divBdr>
        <w:top w:val="none" w:sz="0" w:space="0" w:color="auto"/>
        <w:left w:val="none" w:sz="0" w:space="0" w:color="auto"/>
        <w:bottom w:val="none" w:sz="0" w:space="0" w:color="auto"/>
        <w:right w:val="none" w:sz="0" w:space="0" w:color="auto"/>
      </w:divBdr>
    </w:div>
    <w:div w:id="697316207">
      <w:bodyDiv w:val="1"/>
      <w:marLeft w:val="0"/>
      <w:marRight w:val="0"/>
      <w:marTop w:val="0"/>
      <w:marBottom w:val="0"/>
      <w:divBdr>
        <w:top w:val="none" w:sz="0" w:space="0" w:color="auto"/>
        <w:left w:val="none" w:sz="0" w:space="0" w:color="auto"/>
        <w:bottom w:val="none" w:sz="0" w:space="0" w:color="auto"/>
        <w:right w:val="none" w:sz="0" w:space="0" w:color="auto"/>
      </w:divBdr>
    </w:div>
    <w:div w:id="697391320">
      <w:bodyDiv w:val="1"/>
      <w:marLeft w:val="0"/>
      <w:marRight w:val="0"/>
      <w:marTop w:val="0"/>
      <w:marBottom w:val="0"/>
      <w:divBdr>
        <w:top w:val="none" w:sz="0" w:space="0" w:color="auto"/>
        <w:left w:val="none" w:sz="0" w:space="0" w:color="auto"/>
        <w:bottom w:val="none" w:sz="0" w:space="0" w:color="auto"/>
        <w:right w:val="none" w:sz="0" w:space="0" w:color="auto"/>
      </w:divBdr>
    </w:div>
    <w:div w:id="697701229">
      <w:bodyDiv w:val="1"/>
      <w:marLeft w:val="0"/>
      <w:marRight w:val="0"/>
      <w:marTop w:val="0"/>
      <w:marBottom w:val="0"/>
      <w:divBdr>
        <w:top w:val="none" w:sz="0" w:space="0" w:color="auto"/>
        <w:left w:val="none" w:sz="0" w:space="0" w:color="auto"/>
        <w:bottom w:val="none" w:sz="0" w:space="0" w:color="auto"/>
        <w:right w:val="none" w:sz="0" w:space="0" w:color="auto"/>
      </w:divBdr>
    </w:div>
    <w:div w:id="698238708">
      <w:bodyDiv w:val="1"/>
      <w:marLeft w:val="0"/>
      <w:marRight w:val="0"/>
      <w:marTop w:val="0"/>
      <w:marBottom w:val="0"/>
      <w:divBdr>
        <w:top w:val="none" w:sz="0" w:space="0" w:color="auto"/>
        <w:left w:val="none" w:sz="0" w:space="0" w:color="auto"/>
        <w:bottom w:val="none" w:sz="0" w:space="0" w:color="auto"/>
        <w:right w:val="none" w:sz="0" w:space="0" w:color="auto"/>
      </w:divBdr>
    </w:div>
    <w:div w:id="698434474">
      <w:bodyDiv w:val="1"/>
      <w:marLeft w:val="0"/>
      <w:marRight w:val="0"/>
      <w:marTop w:val="0"/>
      <w:marBottom w:val="0"/>
      <w:divBdr>
        <w:top w:val="none" w:sz="0" w:space="0" w:color="auto"/>
        <w:left w:val="none" w:sz="0" w:space="0" w:color="auto"/>
        <w:bottom w:val="none" w:sz="0" w:space="0" w:color="auto"/>
        <w:right w:val="none" w:sz="0" w:space="0" w:color="auto"/>
      </w:divBdr>
    </w:div>
    <w:div w:id="700011870">
      <w:bodyDiv w:val="1"/>
      <w:marLeft w:val="0"/>
      <w:marRight w:val="0"/>
      <w:marTop w:val="0"/>
      <w:marBottom w:val="0"/>
      <w:divBdr>
        <w:top w:val="none" w:sz="0" w:space="0" w:color="auto"/>
        <w:left w:val="none" w:sz="0" w:space="0" w:color="auto"/>
        <w:bottom w:val="none" w:sz="0" w:space="0" w:color="auto"/>
        <w:right w:val="none" w:sz="0" w:space="0" w:color="auto"/>
      </w:divBdr>
    </w:div>
    <w:div w:id="701901835">
      <w:bodyDiv w:val="1"/>
      <w:marLeft w:val="0"/>
      <w:marRight w:val="0"/>
      <w:marTop w:val="0"/>
      <w:marBottom w:val="0"/>
      <w:divBdr>
        <w:top w:val="none" w:sz="0" w:space="0" w:color="auto"/>
        <w:left w:val="none" w:sz="0" w:space="0" w:color="auto"/>
        <w:bottom w:val="none" w:sz="0" w:space="0" w:color="auto"/>
        <w:right w:val="none" w:sz="0" w:space="0" w:color="auto"/>
      </w:divBdr>
    </w:div>
    <w:div w:id="702290035">
      <w:bodyDiv w:val="1"/>
      <w:marLeft w:val="0"/>
      <w:marRight w:val="0"/>
      <w:marTop w:val="0"/>
      <w:marBottom w:val="0"/>
      <w:divBdr>
        <w:top w:val="none" w:sz="0" w:space="0" w:color="auto"/>
        <w:left w:val="none" w:sz="0" w:space="0" w:color="auto"/>
        <w:bottom w:val="none" w:sz="0" w:space="0" w:color="auto"/>
        <w:right w:val="none" w:sz="0" w:space="0" w:color="auto"/>
      </w:divBdr>
    </w:div>
    <w:div w:id="703481848">
      <w:bodyDiv w:val="1"/>
      <w:marLeft w:val="0"/>
      <w:marRight w:val="0"/>
      <w:marTop w:val="0"/>
      <w:marBottom w:val="0"/>
      <w:divBdr>
        <w:top w:val="none" w:sz="0" w:space="0" w:color="auto"/>
        <w:left w:val="none" w:sz="0" w:space="0" w:color="auto"/>
        <w:bottom w:val="none" w:sz="0" w:space="0" w:color="auto"/>
        <w:right w:val="none" w:sz="0" w:space="0" w:color="auto"/>
      </w:divBdr>
    </w:div>
    <w:div w:id="703947157">
      <w:bodyDiv w:val="1"/>
      <w:marLeft w:val="0"/>
      <w:marRight w:val="0"/>
      <w:marTop w:val="0"/>
      <w:marBottom w:val="0"/>
      <w:divBdr>
        <w:top w:val="none" w:sz="0" w:space="0" w:color="auto"/>
        <w:left w:val="none" w:sz="0" w:space="0" w:color="auto"/>
        <w:bottom w:val="none" w:sz="0" w:space="0" w:color="auto"/>
        <w:right w:val="none" w:sz="0" w:space="0" w:color="auto"/>
      </w:divBdr>
    </w:div>
    <w:div w:id="704984009">
      <w:bodyDiv w:val="1"/>
      <w:marLeft w:val="0"/>
      <w:marRight w:val="0"/>
      <w:marTop w:val="0"/>
      <w:marBottom w:val="0"/>
      <w:divBdr>
        <w:top w:val="none" w:sz="0" w:space="0" w:color="auto"/>
        <w:left w:val="none" w:sz="0" w:space="0" w:color="auto"/>
        <w:bottom w:val="none" w:sz="0" w:space="0" w:color="auto"/>
        <w:right w:val="none" w:sz="0" w:space="0" w:color="auto"/>
      </w:divBdr>
    </w:div>
    <w:div w:id="704988677">
      <w:bodyDiv w:val="1"/>
      <w:marLeft w:val="0"/>
      <w:marRight w:val="0"/>
      <w:marTop w:val="0"/>
      <w:marBottom w:val="0"/>
      <w:divBdr>
        <w:top w:val="none" w:sz="0" w:space="0" w:color="auto"/>
        <w:left w:val="none" w:sz="0" w:space="0" w:color="auto"/>
        <w:bottom w:val="none" w:sz="0" w:space="0" w:color="auto"/>
        <w:right w:val="none" w:sz="0" w:space="0" w:color="auto"/>
      </w:divBdr>
    </w:div>
    <w:div w:id="705176702">
      <w:bodyDiv w:val="1"/>
      <w:marLeft w:val="0"/>
      <w:marRight w:val="0"/>
      <w:marTop w:val="0"/>
      <w:marBottom w:val="0"/>
      <w:divBdr>
        <w:top w:val="none" w:sz="0" w:space="0" w:color="auto"/>
        <w:left w:val="none" w:sz="0" w:space="0" w:color="auto"/>
        <w:bottom w:val="none" w:sz="0" w:space="0" w:color="auto"/>
        <w:right w:val="none" w:sz="0" w:space="0" w:color="auto"/>
      </w:divBdr>
    </w:div>
    <w:div w:id="705445695">
      <w:bodyDiv w:val="1"/>
      <w:marLeft w:val="0"/>
      <w:marRight w:val="0"/>
      <w:marTop w:val="0"/>
      <w:marBottom w:val="0"/>
      <w:divBdr>
        <w:top w:val="none" w:sz="0" w:space="0" w:color="auto"/>
        <w:left w:val="none" w:sz="0" w:space="0" w:color="auto"/>
        <w:bottom w:val="none" w:sz="0" w:space="0" w:color="auto"/>
        <w:right w:val="none" w:sz="0" w:space="0" w:color="auto"/>
      </w:divBdr>
    </w:div>
    <w:div w:id="706107430">
      <w:bodyDiv w:val="1"/>
      <w:marLeft w:val="0"/>
      <w:marRight w:val="0"/>
      <w:marTop w:val="0"/>
      <w:marBottom w:val="0"/>
      <w:divBdr>
        <w:top w:val="none" w:sz="0" w:space="0" w:color="auto"/>
        <w:left w:val="none" w:sz="0" w:space="0" w:color="auto"/>
        <w:bottom w:val="none" w:sz="0" w:space="0" w:color="auto"/>
        <w:right w:val="none" w:sz="0" w:space="0" w:color="auto"/>
      </w:divBdr>
    </w:div>
    <w:div w:id="706756606">
      <w:bodyDiv w:val="1"/>
      <w:marLeft w:val="0"/>
      <w:marRight w:val="0"/>
      <w:marTop w:val="0"/>
      <w:marBottom w:val="0"/>
      <w:divBdr>
        <w:top w:val="none" w:sz="0" w:space="0" w:color="auto"/>
        <w:left w:val="none" w:sz="0" w:space="0" w:color="auto"/>
        <w:bottom w:val="none" w:sz="0" w:space="0" w:color="auto"/>
        <w:right w:val="none" w:sz="0" w:space="0" w:color="auto"/>
      </w:divBdr>
    </w:div>
    <w:div w:id="706838142">
      <w:bodyDiv w:val="1"/>
      <w:marLeft w:val="0"/>
      <w:marRight w:val="0"/>
      <w:marTop w:val="0"/>
      <w:marBottom w:val="0"/>
      <w:divBdr>
        <w:top w:val="none" w:sz="0" w:space="0" w:color="auto"/>
        <w:left w:val="none" w:sz="0" w:space="0" w:color="auto"/>
        <w:bottom w:val="none" w:sz="0" w:space="0" w:color="auto"/>
        <w:right w:val="none" w:sz="0" w:space="0" w:color="auto"/>
      </w:divBdr>
    </w:div>
    <w:div w:id="710375202">
      <w:bodyDiv w:val="1"/>
      <w:marLeft w:val="0"/>
      <w:marRight w:val="0"/>
      <w:marTop w:val="0"/>
      <w:marBottom w:val="0"/>
      <w:divBdr>
        <w:top w:val="none" w:sz="0" w:space="0" w:color="auto"/>
        <w:left w:val="none" w:sz="0" w:space="0" w:color="auto"/>
        <w:bottom w:val="none" w:sz="0" w:space="0" w:color="auto"/>
        <w:right w:val="none" w:sz="0" w:space="0" w:color="auto"/>
      </w:divBdr>
    </w:div>
    <w:div w:id="714692499">
      <w:bodyDiv w:val="1"/>
      <w:marLeft w:val="0"/>
      <w:marRight w:val="0"/>
      <w:marTop w:val="0"/>
      <w:marBottom w:val="0"/>
      <w:divBdr>
        <w:top w:val="none" w:sz="0" w:space="0" w:color="auto"/>
        <w:left w:val="none" w:sz="0" w:space="0" w:color="auto"/>
        <w:bottom w:val="none" w:sz="0" w:space="0" w:color="auto"/>
        <w:right w:val="none" w:sz="0" w:space="0" w:color="auto"/>
      </w:divBdr>
    </w:div>
    <w:div w:id="718210676">
      <w:bodyDiv w:val="1"/>
      <w:marLeft w:val="0"/>
      <w:marRight w:val="0"/>
      <w:marTop w:val="0"/>
      <w:marBottom w:val="0"/>
      <w:divBdr>
        <w:top w:val="none" w:sz="0" w:space="0" w:color="auto"/>
        <w:left w:val="none" w:sz="0" w:space="0" w:color="auto"/>
        <w:bottom w:val="none" w:sz="0" w:space="0" w:color="auto"/>
        <w:right w:val="none" w:sz="0" w:space="0" w:color="auto"/>
      </w:divBdr>
    </w:div>
    <w:div w:id="719133040">
      <w:bodyDiv w:val="1"/>
      <w:marLeft w:val="0"/>
      <w:marRight w:val="0"/>
      <w:marTop w:val="0"/>
      <w:marBottom w:val="0"/>
      <w:divBdr>
        <w:top w:val="none" w:sz="0" w:space="0" w:color="auto"/>
        <w:left w:val="none" w:sz="0" w:space="0" w:color="auto"/>
        <w:bottom w:val="none" w:sz="0" w:space="0" w:color="auto"/>
        <w:right w:val="none" w:sz="0" w:space="0" w:color="auto"/>
      </w:divBdr>
    </w:div>
    <w:div w:id="721369344">
      <w:bodyDiv w:val="1"/>
      <w:marLeft w:val="0"/>
      <w:marRight w:val="0"/>
      <w:marTop w:val="0"/>
      <w:marBottom w:val="0"/>
      <w:divBdr>
        <w:top w:val="none" w:sz="0" w:space="0" w:color="auto"/>
        <w:left w:val="none" w:sz="0" w:space="0" w:color="auto"/>
        <w:bottom w:val="none" w:sz="0" w:space="0" w:color="auto"/>
        <w:right w:val="none" w:sz="0" w:space="0" w:color="auto"/>
      </w:divBdr>
    </w:div>
    <w:div w:id="722022513">
      <w:bodyDiv w:val="1"/>
      <w:marLeft w:val="0"/>
      <w:marRight w:val="0"/>
      <w:marTop w:val="0"/>
      <w:marBottom w:val="0"/>
      <w:divBdr>
        <w:top w:val="none" w:sz="0" w:space="0" w:color="auto"/>
        <w:left w:val="none" w:sz="0" w:space="0" w:color="auto"/>
        <w:bottom w:val="none" w:sz="0" w:space="0" w:color="auto"/>
        <w:right w:val="none" w:sz="0" w:space="0" w:color="auto"/>
      </w:divBdr>
    </w:div>
    <w:div w:id="724597978">
      <w:bodyDiv w:val="1"/>
      <w:marLeft w:val="0"/>
      <w:marRight w:val="0"/>
      <w:marTop w:val="0"/>
      <w:marBottom w:val="0"/>
      <w:divBdr>
        <w:top w:val="none" w:sz="0" w:space="0" w:color="auto"/>
        <w:left w:val="none" w:sz="0" w:space="0" w:color="auto"/>
        <w:bottom w:val="none" w:sz="0" w:space="0" w:color="auto"/>
        <w:right w:val="none" w:sz="0" w:space="0" w:color="auto"/>
      </w:divBdr>
    </w:div>
    <w:div w:id="725834942">
      <w:bodyDiv w:val="1"/>
      <w:marLeft w:val="0"/>
      <w:marRight w:val="0"/>
      <w:marTop w:val="0"/>
      <w:marBottom w:val="0"/>
      <w:divBdr>
        <w:top w:val="none" w:sz="0" w:space="0" w:color="auto"/>
        <w:left w:val="none" w:sz="0" w:space="0" w:color="auto"/>
        <w:bottom w:val="none" w:sz="0" w:space="0" w:color="auto"/>
        <w:right w:val="none" w:sz="0" w:space="0" w:color="auto"/>
      </w:divBdr>
    </w:div>
    <w:div w:id="727729013">
      <w:bodyDiv w:val="1"/>
      <w:marLeft w:val="0"/>
      <w:marRight w:val="0"/>
      <w:marTop w:val="0"/>
      <w:marBottom w:val="0"/>
      <w:divBdr>
        <w:top w:val="none" w:sz="0" w:space="0" w:color="auto"/>
        <w:left w:val="none" w:sz="0" w:space="0" w:color="auto"/>
        <w:bottom w:val="none" w:sz="0" w:space="0" w:color="auto"/>
        <w:right w:val="none" w:sz="0" w:space="0" w:color="auto"/>
      </w:divBdr>
    </w:div>
    <w:div w:id="727991349">
      <w:bodyDiv w:val="1"/>
      <w:marLeft w:val="0"/>
      <w:marRight w:val="0"/>
      <w:marTop w:val="0"/>
      <w:marBottom w:val="0"/>
      <w:divBdr>
        <w:top w:val="none" w:sz="0" w:space="0" w:color="auto"/>
        <w:left w:val="none" w:sz="0" w:space="0" w:color="auto"/>
        <w:bottom w:val="none" w:sz="0" w:space="0" w:color="auto"/>
        <w:right w:val="none" w:sz="0" w:space="0" w:color="auto"/>
      </w:divBdr>
    </w:div>
    <w:div w:id="733353680">
      <w:bodyDiv w:val="1"/>
      <w:marLeft w:val="0"/>
      <w:marRight w:val="0"/>
      <w:marTop w:val="0"/>
      <w:marBottom w:val="0"/>
      <w:divBdr>
        <w:top w:val="none" w:sz="0" w:space="0" w:color="auto"/>
        <w:left w:val="none" w:sz="0" w:space="0" w:color="auto"/>
        <w:bottom w:val="none" w:sz="0" w:space="0" w:color="auto"/>
        <w:right w:val="none" w:sz="0" w:space="0" w:color="auto"/>
      </w:divBdr>
    </w:div>
    <w:div w:id="736898913">
      <w:bodyDiv w:val="1"/>
      <w:marLeft w:val="0"/>
      <w:marRight w:val="0"/>
      <w:marTop w:val="0"/>
      <w:marBottom w:val="0"/>
      <w:divBdr>
        <w:top w:val="none" w:sz="0" w:space="0" w:color="auto"/>
        <w:left w:val="none" w:sz="0" w:space="0" w:color="auto"/>
        <w:bottom w:val="none" w:sz="0" w:space="0" w:color="auto"/>
        <w:right w:val="none" w:sz="0" w:space="0" w:color="auto"/>
      </w:divBdr>
    </w:div>
    <w:div w:id="736979162">
      <w:bodyDiv w:val="1"/>
      <w:marLeft w:val="0"/>
      <w:marRight w:val="0"/>
      <w:marTop w:val="0"/>
      <w:marBottom w:val="0"/>
      <w:divBdr>
        <w:top w:val="none" w:sz="0" w:space="0" w:color="auto"/>
        <w:left w:val="none" w:sz="0" w:space="0" w:color="auto"/>
        <w:bottom w:val="none" w:sz="0" w:space="0" w:color="auto"/>
        <w:right w:val="none" w:sz="0" w:space="0" w:color="auto"/>
      </w:divBdr>
    </w:div>
    <w:div w:id="738940126">
      <w:bodyDiv w:val="1"/>
      <w:marLeft w:val="0"/>
      <w:marRight w:val="0"/>
      <w:marTop w:val="0"/>
      <w:marBottom w:val="0"/>
      <w:divBdr>
        <w:top w:val="none" w:sz="0" w:space="0" w:color="auto"/>
        <w:left w:val="none" w:sz="0" w:space="0" w:color="auto"/>
        <w:bottom w:val="none" w:sz="0" w:space="0" w:color="auto"/>
        <w:right w:val="none" w:sz="0" w:space="0" w:color="auto"/>
      </w:divBdr>
    </w:div>
    <w:div w:id="739209034">
      <w:bodyDiv w:val="1"/>
      <w:marLeft w:val="0"/>
      <w:marRight w:val="0"/>
      <w:marTop w:val="0"/>
      <w:marBottom w:val="0"/>
      <w:divBdr>
        <w:top w:val="none" w:sz="0" w:space="0" w:color="auto"/>
        <w:left w:val="none" w:sz="0" w:space="0" w:color="auto"/>
        <w:bottom w:val="none" w:sz="0" w:space="0" w:color="auto"/>
        <w:right w:val="none" w:sz="0" w:space="0" w:color="auto"/>
      </w:divBdr>
    </w:div>
    <w:div w:id="739668786">
      <w:bodyDiv w:val="1"/>
      <w:marLeft w:val="0"/>
      <w:marRight w:val="0"/>
      <w:marTop w:val="0"/>
      <w:marBottom w:val="0"/>
      <w:divBdr>
        <w:top w:val="none" w:sz="0" w:space="0" w:color="auto"/>
        <w:left w:val="none" w:sz="0" w:space="0" w:color="auto"/>
        <w:bottom w:val="none" w:sz="0" w:space="0" w:color="auto"/>
        <w:right w:val="none" w:sz="0" w:space="0" w:color="auto"/>
      </w:divBdr>
    </w:div>
    <w:div w:id="740054662">
      <w:bodyDiv w:val="1"/>
      <w:marLeft w:val="0"/>
      <w:marRight w:val="0"/>
      <w:marTop w:val="0"/>
      <w:marBottom w:val="0"/>
      <w:divBdr>
        <w:top w:val="none" w:sz="0" w:space="0" w:color="auto"/>
        <w:left w:val="none" w:sz="0" w:space="0" w:color="auto"/>
        <w:bottom w:val="none" w:sz="0" w:space="0" w:color="auto"/>
        <w:right w:val="none" w:sz="0" w:space="0" w:color="auto"/>
      </w:divBdr>
    </w:div>
    <w:div w:id="740254927">
      <w:bodyDiv w:val="1"/>
      <w:marLeft w:val="0"/>
      <w:marRight w:val="0"/>
      <w:marTop w:val="0"/>
      <w:marBottom w:val="0"/>
      <w:divBdr>
        <w:top w:val="none" w:sz="0" w:space="0" w:color="auto"/>
        <w:left w:val="none" w:sz="0" w:space="0" w:color="auto"/>
        <w:bottom w:val="none" w:sz="0" w:space="0" w:color="auto"/>
        <w:right w:val="none" w:sz="0" w:space="0" w:color="auto"/>
      </w:divBdr>
    </w:div>
    <w:div w:id="740560296">
      <w:bodyDiv w:val="1"/>
      <w:marLeft w:val="0"/>
      <w:marRight w:val="0"/>
      <w:marTop w:val="0"/>
      <w:marBottom w:val="0"/>
      <w:divBdr>
        <w:top w:val="none" w:sz="0" w:space="0" w:color="auto"/>
        <w:left w:val="none" w:sz="0" w:space="0" w:color="auto"/>
        <w:bottom w:val="none" w:sz="0" w:space="0" w:color="auto"/>
        <w:right w:val="none" w:sz="0" w:space="0" w:color="auto"/>
      </w:divBdr>
    </w:div>
    <w:div w:id="741370562">
      <w:bodyDiv w:val="1"/>
      <w:marLeft w:val="0"/>
      <w:marRight w:val="0"/>
      <w:marTop w:val="0"/>
      <w:marBottom w:val="0"/>
      <w:divBdr>
        <w:top w:val="none" w:sz="0" w:space="0" w:color="auto"/>
        <w:left w:val="none" w:sz="0" w:space="0" w:color="auto"/>
        <w:bottom w:val="none" w:sz="0" w:space="0" w:color="auto"/>
        <w:right w:val="none" w:sz="0" w:space="0" w:color="auto"/>
      </w:divBdr>
    </w:div>
    <w:div w:id="741492316">
      <w:bodyDiv w:val="1"/>
      <w:marLeft w:val="0"/>
      <w:marRight w:val="0"/>
      <w:marTop w:val="0"/>
      <w:marBottom w:val="0"/>
      <w:divBdr>
        <w:top w:val="none" w:sz="0" w:space="0" w:color="auto"/>
        <w:left w:val="none" w:sz="0" w:space="0" w:color="auto"/>
        <w:bottom w:val="none" w:sz="0" w:space="0" w:color="auto"/>
        <w:right w:val="none" w:sz="0" w:space="0" w:color="auto"/>
      </w:divBdr>
    </w:div>
    <w:div w:id="741607492">
      <w:bodyDiv w:val="1"/>
      <w:marLeft w:val="0"/>
      <w:marRight w:val="0"/>
      <w:marTop w:val="0"/>
      <w:marBottom w:val="0"/>
      <w:divBdr>
        <w:top w:val="none" w:sz="0" w:space="0" w:color="auto"/>
        <w:left w:val="none" w:sz="0" w:space="0" w:color="auto"/>
        <w:bottom w:val="none" w:sz="0" w:space="0" w:color="auto"/>
        <w:right w:val="none" w:sz="0" w:space="0" w:color="auto"/>
      </w:divBdr>
    </w:div>
    <w:div w:id="742341255">
      <w:bodyDiv w:val="1"/>
      <w:marLeft w:val="0"/>
      <w:marRight w:val="0"/>
      <w:marTop w:val="0"/>
      <w:marBottom w:val="0"/>
      <w:divBdr>
        <w:top w:val="none" w:sz="0" w:space="0" w:color="auto"/>
        <w:left w:val="none" w:sz="0" w:space="0" w:color="auto"/>
        <w:bottom w:val="none" w:sz="0" w:space="0" w:color="auto"/>
        <w:right w:val="none" w:sz="0" w:space="0" w:color="auto"/>
      </w:divBdr>
    </w:div>
    <w:div w:id="742685109">
      <w:bodyDiv w:val="1"/>
      <w:marLeft w:val="0"/>
      <w:marRight w:val="0"/>
      <w:marTop w:val="0"/>
      <w:marBottom w:val="0"/>
      <w:divBdr>
        <w:top w:val="none" w:sz="0" w:space="0" w:color="auto"/>
        <w:left w:val="none" w:sz="0" w:space="0" w:color="auto"/>
        <w:bottom w:val="none" w:sz="0" w:space="0" w:color="auto"/>
        <w:right w:val="none" w:sz="0" w:space="0" w:color="auto"/>
      </w:divBdr>
    </w:div>
    <w:div w:id="742875900">
      <w:bodyDiv w:val="1"/>
      <w:marLeft w:val="0"/>
      <w:marRight w:val="0"/>
      <w:marTop w:val="0"/>
      <w:marBottom w:val="0"/>
      <w:divBdr>
        <w:top w:val="none" w:sz="0" w:space="0" w:color="auto"/>
        <w:left w:val="none" w:sz="0" w:space="0" w:color="auto"/>
        <w:bottom w:val="none" w:sz="0" w:space="0" w:color="auto"/>
        <w:right w:val="none" w:sz="0" w:space="0" w:color="auto"/>
      </w:divBdr>
    </w:div>
    <w:div w:id="743645508">
      <w:bodyDiv w:val="1"/>
      <w:marLeft w:val="0"/>
      <w:marRight w:val="0"/>
      <w:marTop w:val="0"/>
      <w:marBottom w:val="0"/>
      <w:divBdr>
        <w:top w:val="none" w:sz="0" w:space="0" w:color="auto"/>
        <w:left w:val="none" w:sz="0" w:space="0" w:color="auto"/>
        <w:bottom w:val="none" w:sz="0" w:space="0" w:color="auto"/>
        <w:right w:val="none" w:sz="0" w:space="0" w:color="auto"/>
      </w:divBdr>
    </w:div>
    <w:div w:id="743919263">
      <w:bodyDiv w:val="1"/>
      <w:marLeft w:val="0"/>
      <w:marRight w:val="0"/>
      <w:marTop w:val="0"/>
      <w:marBottom w:val="0"/>
      <w:divBdr>
        <w:top w:val="none" w:sz="0" w:space="0" w:color="auto"/>
        <w:left w:val="none" w:sz="0" w:space="0" w:color="auto"/>
        <w:bottom w:val="none" w:sz="0" w:space="0" w:color="auto"/>
        <w:right w:val="none" w:sz="0" w:space="0" w:color="auto"/>
      </w:divBdr>
    </w:div>
    <w:div w:id="744838321">
      <w:bodyDiv w:val="1"/>
      <w:marLeft w:val="0"/>
      <w:marRight w:val="0"/>
      <w:marTop w:val="0"/>
      <w:marBottom w:val="0"/>
      <w:divBdr>
        <w:top w:val="none" w:sz="0" w:space="0" w:color="auto"/>
        <w:left w:val="none" w:sz="0" w:space="0" w:color="auto"/>
        <w:bottom w:val="none" w:sz="0" w:space="0" w:color="auto"/>
        <w:right w:val="none" w:sz="0" w:space="0" w:color="auto"/>
      </w:divBdr>
    </w:div>
    <w:div w:id="745078862">
      <w:bodyDiv w:val="1"/>
      <w:marLeft w:val="0"/>
      <w:marRight w:val="0"/>
      <w:marTop w:val="0"/>
      <w:marBottom w:val="0"/>
      <w:divBdr>
        <w:top w:val="none" w:sz="0" w:space="0" w:color="auto"/>
        <w:left w:val="none" w:sz="0" w:space="0" w:color="auto"/>
        <w:bottom w:val="none" w:sz="0" w:space="0" w:color="auto"/>
        <w:right w:val="none" w:sz="0" w:space="0" w:color="auto"/>
      </w:divBdr>
    </w:div>
    <w:div w:id="745499046">
      <w:bodyDiv w:val="1"/>
      <w:marLeft w:val="0"/>
      <w:marRight w:val="0"/>
      <w:marTop w:val="0"/>
      <w:marBottom w:val="0"/>
      <w:divBdr>
        <w:top w:val="none" w:sz="0" w:space="0" w:color="auto"/>
        <w:left w:val="none" w:sz="0" w:space="0" w:color="auto"/>
        <w:bottom w:val="none" w:sz="0" w:space="0" w:color="auto"/>
        <w:right w:val="none" w:sz="0" w:space="0" w:color="auto"/>
      </w:divBdr>
    </w:div>
    <w:div w:id="749353856">
      <w:bodyDiv w:val="1"/>
      <w:marLeft w:val="0"/>
      <w:marRight w:val="0"/>
      <w:marTop w:val="0"/>
      <w:marBottom w:val="0"/>
      <w:divBdr>
        <w:top w:val="none" w:sz="0" w:space="0" w:color="auto"/>
        <w:left w:val="none" w:sz="0" w:space="0" w:color="auto"/>
        <w:bottom w:val="none" w:sz="0" w:space="0" w:color="auto"/>
        <w:right w:val="none" w:sz="0" w:space="0" w:color="auto"/>
      </w:divBdr>
    </w:div>
    <w:div w:id="749887474">
      <w:bodyDiv w:val="1"/>
      <w:marLeft w:val="0"/>
      <w:marRight w:val="0"/>
      <w:marTop w:val="0"/>
      <w:marBottom w:val="0"/>
      <w:divBdr>
        <w:top w:val="none" w:sz="0" w:space="0" w:color="auto"/>
        <w:left w:val="none" w:sz="0" w:space="0" w:color="auto"/>
        <w:bottom w:val="none" w:sz="0" w:space="0" w:color="auto"/>
        <w:right w:val="none" w:sz="0" w:space="0" w:color="auto"/>
      </w:divBdr>
    </w:div>
    <w:div w:id="751050474">
      <w:bodyDiv w:val="1"/>
      <w:marLeft w:val="0"/>
      <w:marRight w:val="0"/>
      <w:marTop w:val="0"/>
      <w:marBottom w:val="0"/>
      <w:divBdr>
        <w:top w:val="none" w:sz="0" w:space="0" w:color="auto"/>
        <w:left w:val="none" w:sz="0" w:space="0" w:color="auto"/>
        <w:bottom w:val="none" w:sz="0" w:space="0" w:color="auto"/>
        <w:right w:val="none" w:sz="0" w:space="0" w:color="auto"/>
      </w:divBdr>
    </w:div>
    <w:div w:id="752779156">
      <w:bodyDiv w:val="1"/>
      <w:marLeft w:val="0"/>
      <w:marRight w:val="0"/>
      <w:marTop w:val="0"/>
      <w:marBottom w:val="0"/>
      <w:divBdr>
        <w:top w:val="none" w:sz="0" w:space="0" w:color="auto"/>
        <w:left w:val="none" w:sz="0" w:space="0" w:color="auto"/>
        <w:bottom w:val="none" w:sz="0" w:space="0" w:color="auto"/>
        <w:right w:val="none" w:sz="0" w:space="0" w:color="auto"/>
      </w:divBdr>
    </w:div>
    <w:div w:id="753278605">
      <w:bodyDiv w:val="1"/>
      <w:marLeft w:val="0"/>
      <w:marRight w:val="0"/>
      <w:marTop w:val="0"/>
      <w:marBottom w:val="0"/>
      <w:divBdr>
        <w:top w:val="none" w:sz="0" w:space="0" w:color="auto"/>
        <w:left w:val="none" w:sz="0" w:space="0" w:color="auto"/>
        <w:bottom w:val="none" w:sz="0" w:space="0" w:color="auto"/>
        <w:right w:val="none" w:sz="0" w:space="0" w:color="auto"/>
      </w:divBdr>
    </w:div>
    <w:div w:id="753353932">
      <w:bodyDiv w:val="1"/>
      <w:marLeft w:val="0"/>
      <w:marRight w:val="0"/>
      <w:marTop w:val="0"/>
      <w:marBottom w:val="0"/>
      <w:divBdr>
        <w:top w:val="none" w:sz="0" w:space="0" w:color="auto"/>
        <w:left w:val="none" w:sz="0" w:space="0" w:color="auto"/>
        <w:bottom w:val="none" w:sz="0" w:space="0" w:color="auto"/>
        <w:right w:val="none" w:sz="0" w:space="0" w:color="auto"/>
      </w:divBdr>
    </w:div>
    <w:div w:id="753748628">
      <w:bodyDiv w:val="1"/>
      <w:marLeft w:val="0"/>
      <w:marRight w:val="0"/>
      <w:marTop w:val="0"/>
      <w:marBottom w:val="0"/>
      <w:divBdr>
        <w:top w:val="none" w:sz="0" w:space="0" w:color="auto"/>
        <w:left w:val="none" w:sz="0" w:space="0" w:color="auto"/>
        <w:bottom w:val="none" w:sz="0" w:space="0" w:color="auto"/>
        <w:right w:val="none" w:sz="0" w:space="0" w:color="auto"/>
      </w:divBdr>
    </w:div>
    <w:div w:id="753815451">
      <w:bodyDiv w:val="1"/>
      <w:marLeft w:val="0"/>
      <w:marRight w:val="0"/>
      <w:marTop w:val="0"/>
      <w:marBottom w:val="0"/>
      <w:divBdr>
        <w:top w:val="none" w:sz="0" w:space="0" w:color="auto"/>
        <w:left w:val="none" w:sz="0" w:space="0" w:color="auto"/>
        <w:bottom w:val="none" w:sz="0" w:space="0" w:color="auto"/>
        <w:right w:val="none" w:sz="0" w:space="0" w:color="auto"/>
      </w:divBdr>
    </w:div>
    <w:div w:id="755174846">
      <w:bodyDiv w:val="1"/>
      <w:marLeft w:val="0"/>
      <w:marRight w:val="0"/>
      <w:marTop w:val="0"/>
      <w:marBottom w:val="0"/>
      <w:divBdr>
        <w:top w:val="none" w:sz="0" w:space="0" w:color="auto"/>
        <w:left w:val="none" w:sz="0" w:space="0" w:color="auto"/>
        <w:bottom w:val="none" w:sz="0" w:space="0" w:color="auto"/>
        <w:right w:val="none" w:sz="0" w:space="0" w:color="auto"/>
      </w:divBdr>
    </w:div>
    <w:div w:id="755202675">
      <w:bodyDiv w:val="1"/>
      <w:marLeft w:val="0"/>
      <w:marRight w:val="0"/>
      <w:marTop w:val="0"/>
      <w:marBottom w:val="0"/>
      <w:divBdr>
        <w:top w:val="none" w:sz="0" w:space="0" w:color="auto"/>
        <w:left w:val="none" w:sz="0" w:space="0" w:color="auto"/>
        <w:bottom w:val="none" w:sz="0" w:space="0" w:color="auto"/>
        <w:right w:val="none" w:sz="0" w:space="0" w:color="auto"/>
      </w:divBdr>
    </w:div>
    <w:div w:id="755252573">
      <w:bodyDiv w:val="1"/>
      <w:marLeft w:val="0"/>
      <w:marRight w:val="0"/>
      <w:marTop w:val="0"/>
      <w:marBottom w:val="0"/>
      <w:divBdr>
        <w:top w:val="none" w:sz="0" w:space="0" w:color="auto"/>
        <w:left w:val="none" w:sz="0" w:space="0" w:color="auto"/>
        <w:bottom w:val="none" w:sz="0" w:space="0" w:color="auto"/>
        <w:right w:val="none" w:sz="0" w:space="0" w:color="auto"/>
      </w:divBdr>
    </w:div>
    <w:div w:id="756941804">
      <w:bodyDiv w:val="1"/>
      <w:marLeft w:val="0"/>
      <w:marRight w:val="0"/>
      <w:marTop w:val="0"/>
      <w:marBottom w:val="0"/>
      <w:divBdr>
        <w:top w:val="none" w:sz="0" w:space="0" w:color="auto"/>
        <w:left w:val="none" w:sz="0" w:space="0" w:color="auto"/>
        <w:bottom w:val="none" w:sz="0" w:space="0" w:color="auto"/>
        <w:right w:val="none" w:sz="0" w:space="0" w:color="auto"/>
      </w:divBdr>
    </w:div>
    <w:div w:id="757023458">
      <w:bodyDiv w:val="1"/>
      <w:marLeft w:val="0"/>
      <w:marRight w:val="0"/>
      <w:marTop w:val="0"/>
      <w:marBottom w:val="0"/>
      <w:divBdr>
        <w:top w:val="none" w:sz="0" w:space="0" w:color="auto"/>
        <w:left w:val="none" w:sz="0" w:space="0" w:color="auto"/>
        <w:bottom w:val="none" w:sz="0" w:space="0" w:color="auto"/>
        <w:right w:val="none" w:sz="0" w:space="0" w:color="auto"/>
      </w:divBdr>
    </w:div>
    <w:div w:id="757210811">
      <w:bodyDiv w:val="1"/>
      <w:marLeft w:val="0"/>
      <w:marRight w:val="0"/>
      <w:marTop w:val="0"/>
      <w:marBottom w:val="0"/>
      <w:divBdr>
        <w:top w:val="none" w:sz="0" w:space="0" w:color="auto"/>
        <w:left w:val="none" w:sz="0" w:space="0" w:color="auto"/>
        <w:bottom w:val="none" w:sz="0" w:space="0" w:color="auto"/>
        <w:right w:val="none" w:sz="0" w:space="0" w:color="auto"/>
      </w:divBdr>
    </w:div>
    <w:div w:id="757553886">
      <w:bodyDiv w:val="1"/>
      <w:marLeft w:val="0"/>
      <w:marRight w:val="0"/>
      <w:marTop w:val="0"/>
      <w:marBottom w:val="0"/>
      <w:divBdr>
        <w:top w:val="none" w:sz="0" w:space="0" w:color="auto"/>
        <w:left w:val="none" w:sz="0" w:space="0" w:color="auto"/>
        <w:bottom w:val="none" w:sz="0" w:space="0" w:color="auto"/>
        <w:right w:val="none" w:sz="0" w:space="0" w:color="auto"/>
      </w:divBdr>
    </w:div>
    <w:div w:id="758721423">
      <w:bodyDiv w:val="1"/>
      <w:marLeft w:val="0"/>
      <w:marRight w:val="0"/>
      <w:marTop w:val="0"/>
      <w:marBottom w:val="0"/>
      <w:divBdr>
        <w:top w:val="none" w:sz="0" w:space="0" w:color="auto"/>
        <w:left w:val="none" w:sz="0" w:space="0" w:color="auto"/>
        <w:bottom w:val="none" w:sz="0" w:space="0" w:color="auto"/>
        <w:right w:val="none" w:sz="0" w:space="0" w:color="auto"/>
      </w:divBdr>
    </w:div>
    <w:div w:id="761028657">
      <w:bodyDiv w:val="1"/>
      <w:marLeft w:val="0"/>
      <w:marRight w:val="0"/>
      <w:marTop w:val="0"/>
      <w:marBottom w:val="0"/>
      <w:divBdr>
        <w:top w:val="none" w:sz="0" w:space="0" w:color="auto"/>
        <w:left w:val="none" w:sz="0" w:space="0" w:color="auto"/>
        <w:bottom w:val="none" w:sz="0" w:space="0" w:color="auto"/>
        <w:right w:val="none" w:sz="0" w:space="0" w:color="auto"/>
      </w:divBdr>
    </w:div>
    <w:div w:id="762455240">
      <w:bodyDiv w:val="1"/>
      <w:marLeft w:val="0"/>
      <w:marRight w:val="0"/>
      <w:marTop w:val="0"/>
      <w:marBottom w:val="0"/>
      <w:divBdr>
        <w:top w:val="none" w:sz="0" w:space="0" w:color="auto"/>
        <w:left w:val="none" w:sz="0" w:space="0" w:color="auto"/>
        <w:bottom w:val="none" w:sz="0" w:space="0" w:color="auto"/>
        <w:right w:val="none" w:sz="0" w:space="0" w:color="auto"/>
      </w:divBdr>
    </w:div>
    <w:div w:id="762647015">
      <w:bodyDiv w:val="1"/>
      <w:marLeft w:val="0"/>
      <w:marRight w:val="0"/>
      <w:marTop w:val="0"/>
      <w:marBottom w:val="0"/>
      <w:divBdr>
        <w:top w:val="none" w:sz="0" w:space="0" w:color="auto"/>
        <w:left w:val="none" w:sz="0" w:space="0" w:color="auto"/>
        <w:bottom w:val="none" w:sz="0" w:space="0" w:color="auto"/>
        <w:right w:val="none" w:sz="0" w:space="0" w:color="auto"/>
      </w:divBdr>
    </w:div>
    <w:div w:id="762725247">
      <w:bodyDiv w:val="1"/>
      <w:marLeft w:val="0"/>
      <w:marRight w:val="0"/>
      <w:marTop w:val="0"/>
      <w:marBottom w:val="0"/>
      <w:divBdr>
        <w:top w:val="none" w:sz="0" w:space="0" w:color="auto"/>
        <w:left w:val="none" w:sz="0" w:space="0" w:color="auto"/>
        <w:bottom w:val="none" w:sz="0" w:space="0" w:color="auto"/>
        <w:right w:val="none" w:sz="0" w:space="0" w:color="auto"/>
      </w:divBdr>
    </w:div>
    <w:div w:id="762730194">
      <w:bodyDiv w:val="1"/>
      <w:marLeft w:val="0"/>
      <w:marRight w:val="0"/>
      <w:marTop w:val="0"/>
      <w:marBottom w:val="0"/>
      <w:divBdr>
        <w:top w:val="none" w:sz="0" w:space="0" w:color="auto"/>
        <w:left w:val="none" w:sz="0" w:space="0" w:color="auto"/>
        <w:bottom w:val="none" w:sz="0" w:space="0" w:color="auto"/>
        <w:right w:val="none" w:sz="0" w:space="0" w:color="auto"/>
      </w:divBdr>
    </w:div>
    <w:div w:id="763116060">
      <w:bodyDiv w:val="1"/>
      <w:marLeft w:val="0"/>
      <w:marRight w:val="0"/>
      <w:marTop w:val="0"/>
      <w:marBottom w:val="0"/>
      <w:divBdr>
        <w:top w:val="none" w:sz="0" w:space="0" w:color="auto"/>
        <w:left w:val="none" w:sz="0" w:space="0" w:color="auto"/>
        <w:bottom w:val="none" w:sz="0" w:space="0" w:color="auto"/>
        <w:right w:val="none" w:sz="0" w:space="0" w:color="auto"/>
      </w:divBdr>
    </w:div>
    <w:div w:id="763914720">
      <w:bodyDiv w:val="1"/>
      <w:marLeft w:val="0"/>
      <w:marRight w:val="0"/>
      <w:marTop w:val="0"/>
      <w:marBottom w:val="0"/>
      <w:divBdr>
        <w:top w:val="none" w:sz="0" w:space="0" w:color="auto"/>
        <w:left w:val="none" w:sz="0" w:space="0" w:color="auto"/>
        <w:bottom w:val="none" w:sz="0" w:space="0" w:color="auto"/>
        <w:right w:val="none" w:sz="0" w:space="0" w:color="auto"/>
      </w:divBdr>
    </w:div>
    <w:div w:id="766386596">
      <w:bodyDiv w:val="1"/>
      <w:marLeft w:val="0"/>
      <w:marRight w:val="0"/>
      <w:marTop w:val="0"/>
      <w:marBottom w:val="0"/>
      <w:divBdr>
        <w:top w:val="none" w:sz="0" w:space="0" w:color="auto"/>
        <w:left w:val="none" w:sz="0" w:space="0" w:color="auto"/>
        <w:bottom w:val="none" w:sz="0" w:space="0" w:color="auto"/>
        <w:right w:val="none" w:sz="0" w:space="0" w:color="auto"/>
      </w:divBdr>
    </w:div>
    <w:div w:id="766467167">
      <w:bodyDiv w:val="1"/>
      <w:marLeft w:val="0"/>
      <w:marRight w:val="0"/>
      <w:marTop w:val="0"/>
      <w:marBottom w:val="0"/>
      <w:divBdr>
        <w:top w:val="none" w:sz="0" w:space="0" w:color="auto"/>
        <w:left w:val="none" w:sz="0" w:space="0" w:color="auto"/>
        <w:bottom w:val="none" w:sz="0" w:space="0" w:color="auto"/>
        <w:right w:val="none" w:sz="0" w:space="0" w:color="auto"/>
      </w:divBdr>
    </w:div>
    <w:div w:id="767039326">
      <w:bodyDiv w:val="1"/>
      <w:marLeft w:val="0"/>
      <w:marRight w:val="0"/>
      <w:marTop w:val="0"/>
      <w:marBottom w:val="0"/>
      <w:divBdr>
        <w:top w:val="none" w:sz="0" w:space="0" w:color="auto"/>
        <w:left w:val="none" w:sz="0" w:space="0" w:color="auto"/>
        <w:bottom w:val="none" w:sz="0" w:space="0" w:color="auto"/>
        <w:right w:val="none" w:sz="0" w:space="0" w:color="auto"/>
      </w:divBdr>
    </w:div>
    <w:div w:id="767043059">
      <w:bodyDiv w:val="1"/>
      <w:marLeft w:val="0"/>
      <w:marRight w:val="0"/>
      <w:marTop w:val="0"/>
      <w:marBottom w:val="0"/>
      <w:divBdr>
        <w:top w:val="none" w:sz="0" w:space="0" w:color="auto"/>
        <w:left w:val="none" w:sz="0" w:space="0" w:color="auto"/>
        <w:bottom w:val="none" w:sz="0" w:space="0" w:color="auto"/>
        <w:right w:val="none" w:sz="0" w:space="0" w:color="auto"/>
      </w:divBdr>
    </w:div>
    <w:div w:id="767383542">
      <w:bodyDiv w:val="1"/>
      <w:marLeft w:val="0"/>
      <w:marRight w:val="0"/>
      <w:marTop w:val="0"/>
      <w:marBottom w:val="0"/>
      <w:divBdr>
        <w:top w:val="none" w:sz="0" w:space="0" w:color="auto"/>
        <w:left w:val="none" w:sz="0" w:space="0" w:color="auto"/>
        <w:bottom w:val="none" w:sz="0" w:space="0" w:color="auto"/>
        <w:right w:val="none" w:sz="0" w:space="0" w:color="auto"/>
      </w:divBdr>
    </w:div>
    <w:div w:id="770274486">
      <w:bodyDiv w:val="1"/>
      <w:marLeft w:val="0"/>
      <w:marRight w:val="0"/>
      <w:marTop w:val="0"/>
      <w:marBottom w:val="0"/>
      <w:divBdr>
        <w:top w:val="none" w:sz="0" w:space="0" w:color="auto"/>
        <w:left w:val="none" w:sz="0" w:space="0" w:color="auto"/>
        <w:bottom w:val="none" w:sz="0" w:space="0" w:color="auto"/>
        <w:right w:val="none" w:sz="0" w:space="0" w:color="auto"/>
      </w:divBdr>
    </w:div>
    <w:div w:id="770703652">
      <w:bodyDiv w:val="1"/>
      <w:marLeft w:val="0"/>
      <w:marRight w:val="0"/>
      <w:marTop w:val="0"/>
      <w:marBottom w:val="0"/>
      <w:divBdr>
        <w:top w:val="none" w:sz="0" w:space="0" w:color="auto"/>
        <w:left w:val="none" w:sz="0" w:space="0" w:color="auto"/>
        <w:bottom w:val="none" w:sz="0" w:space="0" w:color="auto"/>
        <w:right w:val="none" w:sz="0" w:space="0" w:color="auto"/>
      </w:divBdr>
    </w:div>
    <w:div w:id="770901183">
      <w:bodyDiv w:val="1"/>
      <w:marLeft w:val="0"/>
      <w:marRight w:val="0"/>
      <w:marTop w:val="0"/>
      <w:marBottom w:val="0"/>
      <w:divBdr>
        <w:top w:val="none" w:sz="0" w:space="0" w:color="auto"/>
        <w:left w:val="none" w:sz="0" w:space="0" w:color="auto"/>
        <w:bottom w:val="none" w:sz="0" w:space="0" w:color="auto"/>
        <w:right w:val="none" w:sz="0" w:space="0" w:color="auto"/>
      </w:divBdr>
    </w:div>
    <w:div w:id="771166614">
      <w:bodyDiv w:val="1"/>
      <w:marLeft w:val="0"/>
      <w:marRight w:val="0"/>
      <w:marTop w:val="0"/>
      <w:marBottom w:val="0"/>
      <w:divBdr>
        <w:top w:val="none" w:sz="0" w:space="0" w:color="auto"/>
        <w:left w:val="none" w:sz="0" w:space="0" w:color="auto"/>
        <w:bottom w:val="none" w:sz="0" w:space="0" w:color="auto"/>
        <w:right w:val="none" w:sz="0" w:space="0" w:color="auto"/>
      </w:divBdr>
    </w:div>
    <w:div w:id="772168887">
      <w:bodyDiv w:val="1"/>
      <w:marLeft w:val="0"/>
      <w:marRight w:val="0"/>
      <w:marTop w:val="0"/>
      <w:marBottom w:val="0"/>
      <w:divBdr>
        <w:top w:val="none" w:sz="0" w:space="0" w:color="auto"/>
        <w:left w:val="none" w:sz="0" w:space="0" w:color="auto"/>
        <w:bottom w:val="none" w:sz="0" w:space="0" w:color="auto"/>
        <w:right w:val="none" w:sz="0" w:space="0" w:color="auto"/>
      </w:divBdr>
    </w:div>
    <w:div w:id="773014010">
      <w:bodyDiv w:val="1"/>
      <w:marLeft w:val="0"/>
      <w:marRight w:val="0"/>
      <w:marTop w:val="0"/>
      <w:marBottom w:val="0"/>
      <w:divBdr>
        <w:top w:val="none" w:sz="0" w:space="0" w:color="auto"/>
        <w:left w:val="none" w:sz="0" w:space="0" w:color="auto"/>
        <w:bottom w:val="none" w:sz="0" w:space="0" w:color="auto"/>
        <w:right w:val="none" w:sz="0" w:space="0" w:color="auto"/>
      </w:divBdr>
    </w:div>
    <w:div w:id="774330982">
      <w:bodyDiv w:val="1"/>
      <w:marLeft w:val="0"/>
      <w:marRight w:val="0"/>
      <w:marTop w:val="0"/>
      <w:marBottom w:val="0"/>
      <w:divBdr>
        <w:top w:val="none" w:sz="0" w:space="0" w:color="auto"/>
        <w:left w:val="none" w:sz="0" w:space="0" w:color="auto"/>
        <w:bottom w:val="none" w:sz="0" w:space="0" w:color="auto"/>
        <w:right w:val="none" w:sz="0" w:space="0" w:color="auto"/>
      </w:divBdr>
    </w:div>
    <w:div w:id="775831579">
      <w:bodyDiv w:val="1"/>
      <w:marLeft w:val="0"/>
      <w:marRight w:val="0"/>
      <w:marTop w:val="0"/>
      <w:marBottom w:val="0"/>
      <w:divBdr>
        <w:top w:val="none" w:sz="0" w:space="0" w:color="auto"/>
        <w:left w:val="none" w:sz="0" w:space="0" w:color="auto"/>
        <w:bottom w:val="none" w:sz="0" w:space="0" w:color="auto"/>
        <w:right w:val="none" w:sz="0" w:space="0" w:color="auto"/>
      </w:divBdr>
    </w:div>
    <w:div w:id="776489962">
      <w:bodyDiv w:val="1"/>
      <w:marLeft w:val="0"/>
      <w:marRight w:val="0"/>
      <w:marTop w:val="0"/>
      <w:marBottom w:val="0"/>
      <w:divBdr>
        <w:top w:val="none" w:sz="0" w:space="0" w:color="auto"/>
        <w:left w:val="none" w:sz="0" w:space="0" w:color="auto"/>
        <w:bottom w:val="none" w:sz="0" w:space="0" w:color="auto"/>
        <w:right w:val="none" w:sz="0" w:space="0" w:color="auto"/>
      </w:divBdr>
    </w:div>
    <w:div w:id="777912997">
      <w:bodyDiv w:val="1"/>
      <w:marLeft w:val="0"/>
      <w:marRight w:val="0"/>
      <w:marTop w:val="0"/>
      <w:marBottom w:val="0"/>
      <w:divBdr>
        <w:top w:val="none" w:sz="0" w:space="0" w:color="auto"/>
        <w:left w:val="none" w:sz="0" w:space="0" w:color="auto"/>
        <w:bottom w:val="none" w:sz="0" w:space="0" w:color="auto"/>
        <w:right w:val="none" w:sz="0" w:space="0" w:color="auto"/>
      </w:divBdr>
    </w:div>
    <w:div w:id="778568918">
      <w:bodyDiv w:val="1"/>
      <w:marLeft w:val="0"/>
      <w:marRight w:val="0"/>
      <w:marTop w:val="0"/>
      <w:marBottom w:val="0"/>
      <w:divBdr>
        <w:top w:val="none" w:sz="0" w:space="0" w:color="auto"/>
        <w:left w:val="none" w:sz="0" w:space="0" w:color="auto"/>
        <w:bottom w:val="none" w:sz="0" w:space="0" w:color="auto"/>
        <w:right w:val="none" w:sz="0" w:space="0" w:color="auto"/>
      </w:divBdr>
    </w:div>
    <w:div w:id="779226712">
      <w:bodyDiv w:val="1"/>
      <w:marLeft w:val="0"/>
      <w:marRight w:val="0"/>
      <w:marTop w:val="0"/>
      <w:marBottom w:val="0"/>
      <w:divBdr>
        <w:top w:val="none" w:sz="0" w:space="0" w:color="auto"/>
        <w:left w:val="none" w:sz="0" w:space="0" w:color="auto"/>
        <w:bottom w:val="none" w:sz="0" w:space="0" w:color="auto"/>
        <w:right w:val="none" w:sz="0" w:space="0" w:color="auto"/>
      </w:divBdr>
    </w:div>
    <w:div w:id="779758837">
      <w:bodyDiv w:val="1"/>
      <w:marLeft w:val="0"/>
      <w:marRight w:val="0"/>
      <w:marTop w:val="0"/>
      <w:marBottom w:val="0"/>
      <w:divBdr>
        <w:top w:val="none" w:sz="0" w:space="0" w:color="auto"/>
        <w:left w:val="none" w:sz="0" w:space="0" w:color="auto"/>
        <w:bottom w:val="none" w:sz="0" w:space="0" w:color="auto"/>
        <w:right w:val="none" w:sz="0" w:space="0" w:color="auto"/>
      </w:divBdr>
    </w:div>
    <w:div w:id="780106255">
      <w:bodyDiv w:val="1"/>
      <w:marLeft w:val="0"/>
      <w:marRight w:val="0"/>
      <w:marTop w:val="0"/>
      <w:marBottom w:val="0"/>
      <w:divBdr>
        <w:top w:val="none" w:sz="0" w:space="0" w:color="auto"/>
        <w:left w:val="none" w:sz="0" w:space="0" w:color="auto"/>
        <w:bottom w:val="none" w:sz="0" w:space="0" w:color="auto"/>
        <w:right w:val="none" w:sz="0" w:space="0" w:color="auto"/>
      </w:divBdr>
    </w:div>
    <w:div w:id="781144800">
      <w:bodyDiv w:val="1"/>
      <w:marLeft w:val="0"/>
      <w:marRight w:val="0"/>
      <w:marTop w:val="0"/>
      <w:marBottom w:val="0"/>
      <w:divBdr>
        <w:top w:val="none" w:sz="0" w:space="0" w:color="auto"/>
        <w:left w:val="none" w:sz="0" w:space="0" w:color="auto"/>
        <w:bottom w:val="none" w:sz="0" w:space="0" w:color="auto"/>
        <w:right w:val="none" w:sz="0" w:space="0" w:color="auto"/>
      </w:divBdr>
    </w:div>
    <w:div w:id="782386671">
      <w:bodyDiv w:val="1"/>
      <w:marLeft w:val="0"/>
      <w:marRight w:val="0"/>
      <w:marTop w:val="0"/>
      <w:marBottom w:val="0"/>
      <w:divBdr>
        <w:top w:val="none" w:sz="0" w:space="0" w:color="auto"/>
        <w:left w:val="none" w:sz="0" w:space="0" w:color="auto"/>
        <w:bottom w:val="none" w:sz="0" w:space="0" w:color="auto"/>
        <w:right w:val="none" w:sz="0" w:space="0" w:color="auto"/>
      </w:divBdr>
    </w:div>
    <w:div w:id="782842091">
      <w:bodyDiv w:val="1"/>
      <w:marLeft w:val="0"/>
      <w:marRight w:val="0"/>
      <w:marTop w:val="0"/>
      <w:marBottom w:val="0"/>
      <w:divBdr>
        <w:top w:val="none" w:sz="0" w:space="0" w:color="auto"/>
        <w:left w:val="none" w:sz="0" w:space="0" w:color="auto"/>
        <w:bottom w:val="none" w:sz="0" w:space="0" w:color="auto"/>
        <w:right w:val="none" w:sz="0" w:space="0" w:color="auto"/>
      </w:divBdr>
    </w:div>
    <w:div w:id="783614999">
      <w:bodyDiv w:val="1"/>
      <w:marLeft w:val="0"/>
      <w:marRight w:val="0"/>
      <w:marTop w:val="0"/>
      <w:marBottom w:val="0"/>
      <w:divBdr>
        <w:top w:val="none" w:sz="0" w:space="0" w:color="auto"/>
        <w:left w:val="none" w:sz="0" w:space="0" w:color="auto"/>
        <w:bottom w:val="none" w:sz="0" w:space="0" w:color="auto"/>
        <w:right w:val="none" w:sz="0" w:space="0" w:color="auto"/>
      </w:divBdr>
    </w:div>
    <w:div w:id="784495165">
      <w:bodyDiv w:val="1"/>
      <w:marLeft w:val="0"/>
      <w:marRight w:val="0"/>
      <w:marTop w:val="0"/>
      <w:marBottom w:val="0"/>
      <w:divBdr>
        <w:top w:val="none" w:sz="0" w:space="0" w:color="auto"/>
        <w:left w:val="none" w:sz="0" w:space="0" w:color="auto"/>
        <w:bottom w:val="none" w:sz="0" w:space="0" w:color="auto"/>
        <w:right w:val="none" w:sz="0" w:space="0" w:color="auto"/>
      </w:divBdr>
    </w:div>
    <w:div w:id="784496718">
      <w:bodyDiv w:val="1"/>
      <w:marLeft w:val="0"/>
      <w:marRight w:val="0"/>
      <w:marTop w:val="0"/>
      <w:marBottom w:val="0"/>
      <w:divBdr>
        <w:top w:val="none" w:sz="0" w:space="0" w:color="auto"/>
        <w:left w:val="none" w:sz="0" w:space="0" w:color="auto"/>
        <w:bottom w:val="none" w:sz="0" w:space="0" w:color="auto"/>
        <w:right w:val="none" w:sz="0" w:space="0" w:color="auto"/>
      </w:divBdr>
    </w:div>
    <w:div w:id="784814242">
      <w:bodyDiv w:val="1"/>
      <w:marLeft w:val="0"/>
      <w:marRight w:val="0"/>
      <w:marTop w:val="0"/>
      <w:marBottom w:val="0"/>
      <w:divBdr>
        <w:top w:val="none" w:sz="0" w:space="0" w:color="auto"/>
        <w:left w:val="none" w:sz="0" w:space="0" w:color="auto"/>
        <w:bottom w:val="none" w:sz="0" w:space="0" w:color="auto"/>
        <w:right w:val="none" w:sz="0" w:space="0" w:color="auto"/>
      </w:divBdr>
    </w:div>
    <w:div w:id="785391091">
      <w:bodyDiv w:val="1"/>
      <w:marLeft w:val="0"/>
      <w:marRight w:val="0"/>
      <w:marTop w:val="0"/>
      <w:marBottom w:val="0"/>
      <w:divBdr>
        <w:top w:val="none" w:sz="0" w:space="0" w:color="auto"/>
        <w:left w:val="none" w:sz="0" w:space="0" w:color="auto"/>
        <w:bottom w:val="none" w:sz="0" w:space="0" w:color="auto"/>
        <w:right w:val="none" w:sz="0" w:space="0" w:color="auto"/>
      </w:divBdr>
    </w:div>
    <w:div w:id="791439258">
      <w:bodyDiv w:val="1"/>
      <w:marLeft w:val="0"/>
      <w:marRight w:val="0"/>
      <w:marTop w:val="0"/>
      <w:marBottom w:val="0"/>
      <w:divBdr>
        <w:top w:val="none" w:sz="0" w:space="0" w:color="auto"/>
        <w:left w:val="none" w:sz="0" w:space="0" w:color="auto"/>
        <w:bottom w:val="none" w:sz="0" w:space="0" w:color="auto"/>
        <w:right w:val="none" w:sz="0" w:space="0" w:color="auto"/>
      </w:divBdr>
    </w:div>
    <w:div w:id="791557192">
      <w:bodyDiv w:val="1"/>
      <w:marLeft w:val="0"/>
      <w:marRight w:val="0"/>
      <w:marTop w:val="0"/>
      <w:marBottom w:val="0"/>
      <w:divBdr>
        <w:top w:val="none" w:sz="0" w:space="0" w:color="auto"/>
        <w:left w:val="none" w:sz="0" w:space="0" w:color="auto"/>
        <w:bottom w:val="none" w:sz="0" w:space="0" w:color="auto"/>
        <w:right w:val="none" w:sz="0" w:space="0" w:color="auto"/>
      </w:divBdr>
    </w:div>
    <w:div w:id="791751236">
      <w:bodyDiv w:val="1"/>
      <w:marLeft w:val="0"/>
      <w:marRight w:val="0"/>
      <w:marTop w:val="0"/>
      <w:marBottom w:val="0"/>
      <w:divBdr>
        <w:top w:val="none" w:sz="0" w:space="0" w:color="auto"/>
        <w:left w:val="none" w:sz="0" w:space="0" w:color="auto"/>
        <w:bottom w:val="none" w:sz="0" w:space="0" w:color="auto"/>
        <w:right w:val="none" w:sz="0" w:space="0" w:color="auto"/>
      </w:divBdr>
    </w:div>
    <w:div w:id="792870075">
      <w:bodyDiv w:val="1"/>
      <w:marLeft w:val="0"/>
      <w:marRight w:val="0"/>
      <w:marTop w:val="0"/>
      <w:marBottom w:val="0"/>
      <w:divBdr>
        <w:top w:val="none" w:sz="0" w:space="0" w:color="auto"/>
        <w:left w:val="none" w:sz="0" w:space="0" w:color="auto"/>
        <w:bottom w:val="none" w:sz="0" w:space="0" w:color="auto"/>
        <w:right w:val="none" w:sz="0" w:space="0" w:color="auto"/>
      </w:divBdr>
    </w:div>
    <w:div w:id="794058052">
      <w:bodyDiv w:val="1"/>
      <w:marLeft w:val="0"/>
      <w:marRight w:val="0"/>
      <w:marTop w:val="0"/>
      <w:marBottom w:val="0"/>
      <w:divBdr>
        <w:top w:val="none" w:sz="0" w:space="0" w:color="auto"/>
        <w:left w:val="none" w:sz="0" w:space="0" w:color="auto"/>
        <w:bottom w:val="none" w:sz="0" w:space="0" w:color="auto"/>
        <w:right w:val="none" w:sz="0" w:space="0" w:color="auto"/>
      </w:divBdr>
    </w:div>
    <w:div w:id="794063560">
      <w:bodyDiv w:val="1"/>
      <w:marLeft w:val="0"/>
      <w:marRight w:val="0"/>
      <w:marTop w:val="0"/>
      <w:marBottom w:val="0"/>
      <w:divBdr>
        <w:top w:val="none" w:sz="0" w:space="0" w:color="auto"/>
        <w:left w:val="none" w:sz="0" w:space="0" w:color="auto"/>
        <w:bottom w:val="none" w:sz="0" w:space="0" w:color="auto"/>
        <w:right w:val="none" w:sz="0" w:space="0" w:color="auto"/>
      </w:divBdr>
    </w:div>
    <w:div w:id="794564720">
      <w:bodyDiv w:val="1"/>
      <w:marLeft w:val="0"/>
      <w:marRight w:val="0"/>
      <w:marTop w:val="0"/>
      <w:marBottom w:val="0"/>
      <w:divBdr>
        <w:top w:val="none" w:sz="0" w:space="0" w:color="auto"/>
        <w:left w:val="none" w:sz="0" w:space="0" w:color="auto"/>
        <w:bottom w:val="none" w:sz="0" w:space="0" w:color="auto"/>
        <w:right w:val="none" w:sz="0" w:space="0" w:color="auto"/>
      </w:divBdr>
    </w:div>
    <w:div w:id="794908534">
      <w:bodyDiv w:val="1"/>
      <w:marLeft w:val="0"/>
      <w:marRight w:val="0"/>
      <w:marTop w:val="0"/>
      <w:marBottom w:val="0"/>
      <w:divBdr>
        <w:top w:val="none" w:sz="0" w:space="0" w:color="auto"/>
        <w:left w:val="none" w:sz="0" w:space="0" w:color="auto"/>
        <w:bottom w:val="none" w:sz="0" w:space="0" w:color="auto"/>
        <w:right w:val="none" w:sz="0" w:space="0" w:color="auto"/>
      </w:divBdr>
    </w:div>
    <w:div w:id="796721798">
      <w:bodyDiv w:val="1"/>
      <w:marLeft w:val="0"/>
      <w:marRight w:val="0"/>
      <w:marTop w:val="0"/>
      <w:marBottom w:val="0"/>
      <w:divBdr>
        <w:top w:val="none" w:sz="0" w:space="0" w:color="auto"/>
        <w:left w:val="none" w:sz="0" w:space="0" w:color="auto"/>
        <w:bottom w:val="none" w:sz="0" w:space="0" w:color="auto"/>
        <w:right w:val="none" w:sz="0" w:space="0" w:color="auto"/>
      </w:divBdr>
    </w:div>
    <w:div w:id="797601035">
      <w:bodyDiv w:val="1"/>
      <w:marLeft w:val="0"/>
      <w:marRight w:val="0"/>
      <w:marTop w:val="0"/>
      <w:marBottom w:val="0"/>
      <w:divBdr>
        <w:top w:val="none" w:sz="0" w:space="0" w:color="auto"/>
        <w:left w:val="none" w:sz="0" w:space="0" w:color="auto"/>
        <w:bottom w:val="none" w:sz="0" w:space="0" w:color="auto"/>
        <w:right w:val="none" w:sz="0" w:space="0" w:color="auto"/>
      </w:divBdr>
    </w:div>
    <w:div w:id="798109627">
      <w:bodyDiv w:val="1"/>
      <w:marLeft w:val="0"/>
      <w:marRight w:val="0"/>
      <w:marTop w:val="0"/>
      <w:marBottom w:val="0"/>
      <w:divBdr>
        <w:top w:val="none" w:sz="0" w:space="0" w:color="auto"/>
        <w:left w:val="none" w:sz="0" w:space="0" w:color="auto"/>
        <w:bottom w:val="none" w:sz="0" w:space="0" w:color="auto"/>
        <w:right w:val="none" w:sz="0" w:space="0" w:color="auto"/>
      </w:divBdr>
    </w:div>
    <w:div w:id="799301570">
      <w:bodyDiv w:val="1"/>
      <w:marLeft w:val="0"/>
      <w:marRight w:val="0"/>
      <w:marTop w:val="0"/>
      <w:marBottom w:val="0"/>
      <w:divBdr>
        <w:top w:val="none" w:sz="0" w:space="0" w:color="auto"/>
        <w:left w:val="none" w:sz="0" w:space="0" w:color="auto"/>
        <w:bottom w:val="none" w:sz="0" w:space="0" w:color="auto"/>
        <w:right w:val="none" w:sz="0" w:space="0" w:color="auto"/>
      </w:divBdr>
    </w:div>
    <w:div w:id="799959547">
      <w:bodyDiv w:val="1"/>
      <w:marLeft w:val="0"/>
      <w:marRight w:val="0"/>
      <w:marTop w:val="0"/>
      <w:marBottom w:val="0"/>
      <w:divBdr>
        <w:top w:val="none" w:sz="0" w:space="0" w:color="auto"/>
        <w:left w:val="none" w:sz="0" w:space="0" w:color="auto"/>
        <w:bottom w:val="none" w:sz="0" w:space="0" w:color="auto"/>
        <w:right w:val="none" w:sz="0" w:space="0" w:color="auto"/>
      </w:divBdr>
    </w:div>
    <w:div w:id="802845944">
      <w:bodyDiv w:val="1"/>
      <w:marLeft w:val="0"/>
      <w:marRight w:val="0"/>
      <w:marTop w:val="0"/>
      <w:marBottom w:val="0"/>
      <w:divBdr>
        <w:top w:val="none" w:sz="0" w:space="0" w:color="auto"/>
        <w:left w:val="none" w:sz="0" w:space="0" w:color="auto"/>
        <w:bottom w:val="none" w:sz="0" w:space="0" w:color="auto"/>
        <w:right w:val="none" w:sz="0" w:space="0" w:color="auto"/>
      </w:divBdr>
    </w:div>
    <w:div w:id="804349386">
      <w:bodyDiv w:val="1"/>
      <w:marLeft w:val="0"/>
      <w:marRight w:val="0"/>
      <w:marTop w:val="0"/>
      <w:marBottom w:val="0"/>
      <w:divBdr>
        <w:top w:val="none" w:sz="0" w:space="0" w:color="auto"/>
        <w:left w:val="none" w:sz="0" w:space="0" w:color="auto"/>
        <w:bottom w:val="none" w:sz="0" w:space="0" w:color="auto"/>
        <w:right w:val="none" w:sz="0" w:space="0" w:color="auto"/>
      </w:divBdr>
    </w:div>
    <w:div w:id="804933307">
      <w:bodyDiv w:val="1"/>
      <w:marLeft w:val="0"/>
      <w:marRight w:val="0"/>
      <w:marTop w:val="0"/>
      <w:marBottom w:val="0"/>
      <w:divBdr>
        <w:top w:val="none" w:sz="0" w:space="0" w:color="auto"/>
        <w:left w:val="none" w:sz="0" w:space="0" w:color="auto"/>
        <w:bottom w:val="none" w:sz="0" w:space="0" w:color="auto"/>
        <w:right w:val="none" w:sz="0" w:space="0" w:color="auto"/>
      </w:divBdr>
    </w:div>
    <w:div w:id="806168547">
      <w:bodyDiv w:val="1"/>
      <w:marLeft w:val="0"/>
      <w:marRight w:val="0"/>
      <w:marTop w:val="0"/>
      <w:marBottom w:val="0"/>
      <w:divBdr>
        <w:top w:val="none" w:sz="0" w:space="0" w:color="auto"/>
        <w:left w:val="none" w:sz="0" w:space="0" w:color="auto"/>
        <w:bottom w:val="none" w:sz="0" w:space="0" w:color="auto"/>
        <w:right w:val="none" w:sz="0" w:space="0" w:color="auto"/>
      </w:divBdr>
    </w:div>
    <w:div w:id="806244715">
      <w:bodyDiv w:val="1"/>
      <w:marLeft w:val="0"/>
      <w:marRight w:val="0"/>
      <w:marTop w:val="0"/>
      <w:marBottom w:val="0"/>
      <w:divBdr>
        <w:top w:val="none" w:sz="0" w:space="0" w:color="auto"/>
        <w:left w:val="none" w:sz="0" w:space="0" w:color="auto"/>
        <w:bottom w:val="none" w:sz="0" w:space="0" w:color="auto"/>
        <w:right w:val="none" w:sz="0" w:space="0" w:color="auto"/>
      </w:divBdr>
    </w:div>
    <w:div w:id="807431931">
      <w:bodyDiv w:val="1"/>
      <w:marLeft w:val="0"/>
      <w:marRight w:val="0"/>
      <w:marTop w:val="0"/>
      <w:marBottom w:val="0"/>
      <w:divBdr>
        <w:top w:val="none" w:sz="0" w:space="0" w:color="auto"/>
        <w:left w:val="none" w:sz="0" w:space="0" w:color="auto"/>
        <w:bottom w:val="none" w:sz="0" w:space="0" w:color="auto"/>
        <w:right w:val="none" w:sz="0" w:space="0" w:color="auto"/>
      </w:divBdr>
    </w:div>
    <w:div w:id="807862419">
      <w:bodyDiv w:val="1"/>
      <w:marLeft w:val="0"/>
      <w:marRight w:val="0"/>
      <w:marTop w:val="0"/>
      <w:marBottom w:val="0"/>
      <w:divBdr>
        <w:top w:val="none" w:sz="0" w:space="0" w:color="auto"/>
        <w:left w:val="none" w:sz="0" w:space="0" w:color="auto"/>
        <w:bottom w:val="none" w:sz="0" w:space="0" w:color="auto"/>
        <w:right w:val="none" w:sz="0" w:space="0" w:color="auto"/>
      </w:divBdr>
    </w:div>
    <w:div w:id="810946852">
      <w:bodyDiv w:val="1"/>
      <w:marLeft w:val="0"/>
      <w:marRight w:val="0"/>
      <w:marTop w:val="0"/>
      <w:marBottom w:val="0"/>
      <w:divBdr>
        <w:top w:val="none" w:sz="0" w:space="0" w:color="auto"/>
        <w:left w:val="none" w:sz="0" w:space="0" w:color="auto"/>
        <w:bottom w:val="none" w:sz="0" w:space="0" w:color="auto"/>
        <w:right w:val="none" w:sz="0" w:space="0" w:color="auto"/>
      </w:divBdr>
    </w:div>
    <w:div w:id="811020615">
      <w:bodyDiv w:val="1"/>
      <w:marLeft w:val="0"/>
      <w:marRight w:val="0"/>
      <w:marTop w:val="0"/>
      <w:marBottom w:val="0"/>
      <w:divBdr>
        <w:top w:val="none" w:sz="0" w:space="0" w:color="auto"/>
        <w:left w:val="none" w:sz="0" w:space="0" w:color="auto"/>
        <w:bottom w:val="none" w:sz="0" w:space="0" w:color="auto"/>
        <w:right w:val="none" w:sz="0" w:space="0" w:color="auto"/>
      </w:divBdr>
    </w:div>
    <w:div w:id="811823023">
      <w:bodyDiv w:val="1"/>
      <w:marLeft w:val="0"/>
      <w:marRight w:val="0"/>
      <w:marTop w:val="0"/>
      <w:marBottom w:val="0"/>
      <w:divBdr>
        <w:top w:val="none" w:sz="0" w:space="0" w:color="auto"/>
        <w:left w:val="none" w:sz="0" w:space="0" w:color="auto"/>
        <w:bottom w:val="none" w:sz="0" w:space="0" w:color="auto"/>
        <w:right w:val="none" w:sz="0" w:space="0" w:color="auto"/>
      </w:divBdr>
    </w:div>
    <w:div w:id="812916456">
      <w:bodyDiv w:val="1"/>
      <w:marLeft w:val="0"/>
      <w:marRight w:val="0"/>
      <w:marTop w:val="0"/>
      <w:marBottom w:val="0"/>
      <w:divBdr>
        <w:top w:val="none" w:sz="0" w:space="0" w:color="auto"/>
        <w:left w:val="none" w:sz="0" w:space="0" w:color="auto"/>
        <w:bottom w:val="none" w:sz="0" w:space="0" w:color="auto"/>
        <w:right w:val="none" w:sz="0" w:space="0" w:color="auto"/>
      </w:divBdr>
    </w:div>
    <w:div w:id="815033375">
      <w:bodyDiv w:val="1"/>
      <w:marLeft w:val="0"/>
      <w:marRight w:val="0"/>
      <w:marTop w:val="0"/>
      <w:marBottom w:val="0"/>
      <w:divBdr>
        <w:top w:val="none" w:sz="0" w:space="0" w:color="auto"/>
        <w:left w:val="none" w:sz="0" w:space="0" w:color="auto"/>
        <w:bottom w:val="none" w:sz="0" w:space="0" w:color="auto"/>
        <w:right w:val="none" w:sz="0" w:space="0" w:color="auto"/>
      </w:divBdr>
    </w:div>
    <w:div w:id="815687668">
      <w:bodyDiv w:val="1"/>
      <w:marLeft w:val="0"/>
      <w:marRight w:val="0"/>
      <w:marTop w:val="0"/>
      <w:marBottom w:val="0"/>
      <w:divBdr>
        <w:top w:val="none" w:sz="0" w:space="0" w:color="auto"/>
        <w:left w:val="none" w:sz="0" w:space="0" w:color="auto"/>
        <w:bottom w:val="none" w:sz="0" w:space="0" w:color="auto"/>
        <w:right w:val="none" w:sz="0" w:space="0" w:color="auto"/>
      </w:divBdr>
    </w:div>
    <w:div w:id="815952869">
      <w:bodyDiv w:val="1"/>
      <w:marLeft w:val="0"/>
      <w:marRight w:val="0"/>
      <w:marTop w:val="0"/>
      <w:marBottom w:val="0"/>
      <w:divBdr>
        <w:top w:val="none" w:sz="0" w:space="0" w:color="auto"/>
        <w:left w:val="none" w:sz="0" w:space="0" w:color="auto"/>
        <w:bottom w:val="none" w:sz="0" w:space="0" w:color="auto"/>
        <w:right w:val="none" w:sz="0" w:space="0" w:color="auto"/>
      </w:divBdr>
    </w:div>
    <w:div w:id="817066428">
      <w:bodyDiv w:val="1"/>
      <w:marLeft w:val="0"/>
      <w:marRight w:val="0"/>
      <w:marTop w:val="0"/>
      <w:marBottom w:val="0"/>
      <w:divBdr>
        <w:top w:val="none" w:sz="0" w:space="0" w:color="auto"/>
        <w:left w:val="none" w:sz="0" w:space="0" w:color="auto"/>
        <w:bottom w:val="none" w:sz="0" w:space="0" w:color="auto"/>
        <w:right w:val="none" w:sz="0" w:space="0" w:color="auto"/>
      </w:divBdr>
    </w:div>
    <w:div w:id="819466655">
      <w:bodyDiv w:val="1"/>
      <w:marLeft w:val="0"/>
      <w:marRight w:val="0"/>
      <w:marTop w:val="0"/>
      <w:marBottom w:val="0"/>
      <w:divBdr>
        <w:top w:val="none" w:sz="0" w:space="0" w:color="auto"/>
        <w:left w:val="none" w:sz="0" w:space="0" w:color="auto"/>
        <w:bottom w:val="none" w:sz="0" w:space="0" w:color="auto"/>
        <w:right w:val="none" w:sz="0" w:space="0" w:color="auto"/>
      </w:divBdr>
    </w:div>
    <w:div w:id="820196087">
      <w:bodyDiv w:val="1"/>
      <w:marLeft w:val="0"/>
      <w:marRight w:val="0"/>
      <w:marTop w:val="0"/>
      <w:marBottom w:val="0"/>
      <w:divBdr>
        <w:top w:val="none" w:sz="0" w:space="0" w:color="auto"/>
        <w:left w:val="none" w:sz="0" w:space="0" w:color="auto"/>
        <w:bottom w:val="none" w:sz="0" w:space="0" w:color="auto"/>
        <w:right w:val="none" w:sz="0" w:space="0" w:color="auto"/>
      </w:divBdr>
    </w:div>
    <w:div w:id="820197558">
      <w:bodyDiv w:val="1"/>
      <w:marLeft w:val="0"/>
      <w:marRight w:val="0"/>
      <w:marTop w:val="0"/>
      <w:marBottom w:val="0"/>
      <w:divBdr>
        <w:top w:val="none" w:sz="0" w:space="0" w:color="auto"/>
        <w:left w:val="none" w:sz="0" w:space="0" w:color="auto"/>
        <w:bottom w:val="none" w:sz="0" w:space="0" w:color="auto"/>
        <w:right w:val="none" w:sz="0" w:space="0" w:color="auto"/>
      </w:divBdr>
    </w:div>
    <w:div w:id="821849773">
      <w:bodyDiv w:val="1"/>
      <w:marLeft w:val="0"/>
      <w:marRight w:val="0"/>
      <w:marTop w:val="0"/>
      <w:marBottom w:val="0"/>
      <w:divBdr>
        <w:top w:val="none" w:sz="0" w:space="0" w:color="auto"/>
        <w:left w:val="none" w:sz="0" w:space="0" w:color="auto"/>
        <w:bottom w:val="none" w:sz="0" w:space="0" w:color="auto"/>
        <w:right w:val="none" w:sz="0" w:space="0" w:color="auto"/>
      </w:divBdr>
    </w:div>
    <w:div w:id="821966181">
      <w:bodyDiv w:val="1"/>
      <w:marLeft w:val="0"/>
      <w:marRight w:val="0"/>
      <w:marTop w:val="0"/>
      <w:marBottom w:val="0"/>
      <w:divBdr>
        <w:top w:val="none" w:sz="0" w:space="0" w:color="auto"/>
        <w:left w:val="none" w:sz="0" w:space="0" w:color="auto"/>
        <w:bottom w:val="none" w:sz="0" w:space="0" w:color="auto"/>
        <w:right w:val="none" w:sz="0" w:space="0" w:color="auto"/>
      </w:divBdr>
    </w:div>
    <w:div w:id="823276866">
      <w:bodyDiv w:val="1"/>
      <w:marLeft w:val="0"/>
      <w:marRight w:val="0"/>
      <w:marTop w:val="0"/>
      <w:marBottom w:val="0"/>
      <w:divBdr>
        <w:top w:val="none" w:sz="0" w:space="0" w:color="auto"/>
        <w:left w:val="none" w:sz="0" w:space="0" w:color="auto"/>
        <w:bottom w:val="none" w:sz="0" w:space="0" w:color="auto"/>
        <w:right w:val="none" w:sz="0" w:space="0" w:color="auto"/>
      </w:divBdr>
      <w:divsChild>
        <w:div w:id="841435776">
          <w:marLeft w:val="0"/>
          <w:marRight w:val="0"/>
          <w:marTop w:val="0"/>
          <w:marBottom w:val="0"/>
          <w:divBdr>
            <w:top w:val="none" w:sz="0" w:space="0" w:color="auto"/>
            <w:left w:val="none" w:sz="0" w:space="0" w:color="auto"/>
            <w:bottom w:val="none" w:sz="0" w:space="0" w:color="auto"/>
            <w:right w:val="none" w:sz="0" w:space="0" w:color="auto"/>
          </w:divBdr>
        </w:div>
        <w:div w:id="808865631">
          <w:marLeft w:val="0"/>
          <w:marRight w:val="0"/>
          <w:marTop w:val="0"/>
          <w:marBottom w:val="0"/>
          <w:divBdr>
            <w:top w:val="none" w:sz="0" w:space="0" w:color="auto"/>
            <w:left w:val="none" w:sz="0" w:space="0" w:color="auto"/>
            <w:bottom w:val="none" w:sz="0" w:space="0" w:color="auto"/>
            <w:right w:val="none" w:sz="0" w:space="0" w:color="auto"/>
          </w:divBdr>
        </w:div>
        <w:div w:id="572468729">
          <w:marLeft w:val="0"/>
          <w:marRight w:val="0"/>
          <w:marTop w:val="0"/>
          <w:marBottom w:val="0"/>
          <w:divBdr>
            <w:top w:val="none" w:sz="0" w:space="0" w:color="auto"/>
            <w:left w:val="none" w:sz="0" w:space="0" w:color="auto"/>
            <w:bottom w:val="none" w:sz="0" w:space="0" w:color="auto"/>
            <w:right w:val="none" w:sz="0" w:space="0" w:color="auto"/>
          </w:divBdr>
        </w:div>
        <w:div w:id="1230119403">
          <w:marLeft w:val="0"/>
          <w:marRight w:val="0"/>
          <w:marTop w:val="0"/>
          <w:marBottom w:val="0"/>
          <w:divBdr>
            <w:top w:val="none" w:sz="0" w:space="0" w:color="auto"/>
            <w:left w:val="none" w:sz="0" w:space="0" w:color="auto"/>
            <w:bottom w:val="none" w:sz="0" w:space="0" w:color="auto"/>
            <w:right w:val="none" w:sz="0" w:space="0" w:color="auto"/>
          </w:divBdr>
        </w:div>
        <w:div w:id="874661249">
          <w:marLeft w:val="0"/>
          <w:marRight w:val="0"/>
          <w:marTop w:val="0"/>
          <w:marBottom w:val="0"/>
          <w:divBdr>
            <w:top w:val="none" w:sz="0" w:space="0" w:color="auto"/>
            <w:left w:val="none" w:sz="0" w:space="0" w:color="auto"/>
            <w:bottom w:val="none" w:sz="0" w:space="0" w:color="auto"/>
            <w:right w:val="none" w:sz="0" w:space="0" w:color="auto"/>
          </w:divBdr>
        </w:div>
        <w:div w:id="1980647429">
          <w:marLeft w:val="0"/>
          <w:marRight w:val="0"/>
          <w:marTop w:val="0"/>
          <w:marBottom w:val="0"/>
          <w:divBdr>
            <w:top w:val="none" w:sz="0" w:space="0" w:color="auto"/>
            <w:left w:val="none" w:sz="0" w:space="0" w:color="auto"/>
            <w:bottom w:val="none" w:sz="0" w:space="0" w:color="auto"/>
            <w:right w:val="none" w:sz="0" w:space="0" w:color="auto"/>
          </w:divBdr>
        </w:div>
        <w:div w:id="1925645739">
          <w:marLeft w:val="0"/>
          <w:marRight w:val="0"/>
          <w:marTop w:val="0"/>
          <w:marBottom w:val="0"/>
          <w:divBdr>
            <w:top w:val="none" w:sz="0" w:space="0" w:color="auto"/>
            <w:left w:val="none" w:sz="0" w:space="0" w:color="auto"/>
            <w:bottom w:val="none" w:sz="0" w:space="0" w:color="auto"/>
            <w:right w:val="none" w:sz="0" w:space="0" w:color="auto"/>
          </w:divBdr>
        </w:div>
        <w:div w:id="2128615700">
          <w:marLeft w:val="0"/>
          <w:marRight w:val="0"/>
          <w:marTop w:val="0"/>
          <w:marBottom w:val="0"/>
          <w:divBdr>
            <w:top w:val="none" w:sz="0" w:space="0" w:color="auto"/>
            <w:left w:val="none" w:sz="0" w:space="0" w:color="auto"/>
            <w:bottom w:val="none" w:sz="0" w:space="0" w:color="auto"/>
            <w:right w:val="none" w:sz="0" w:space="0" w:color="auto"/>
          </w:divBdr>
        </w:div>
        <w:div w:id="576283221">
          <w:marLeft w:val="0"/>
          <w:marRight w:val="0"/>
          <w:marTop w:val="0"/>
          <w:marBottom w:val="0"/>
          <w:divBdr>
            <w:top w:val="none" w:sz="0" w:space="0" w:color="auto"/>
            <w:left w:val="none" w:sz="0" w:space="0" w:color="auto"/>
            <w:bottom w:val="none" w:sz="0" w:space="0" w:color="auto"/>
            <w:right w:val="none" w:sz="0" w:space="0" w:color="auto"/>
          </w:divBdr>
        </w:div>
        <w:div w:id="1837260251">
          <w:marLeft w:val="0"/>
          <w:marRight w:val="0"/>
          <w:marTop w:val="0"/>
          <w:marBottom w:val="0"/>
          <w:divBdr>
            <w:top w:val="none" w:sz="0" w:space="0" w:color="auto"/>
            <w:left w:val="none" w:sz="0" w:space="0" w:color="auto"/>
            <w:bottom w:val="none" w:sz="0" w:space="0" w:color="auto"/>
            <w:right w:val="none" w:sz="0" w:space="0" w:color="auto"/>
          </w:divBdr>
        </w:div>
        <w:div w:id="959844413">
          <w:marLeft w:val="0"/>
          <w:marRight w:val="0"/>
          <w:marTop w:val="0"/>
          <w:marBottom w:val="0"/>
          <w:divBdr>
            <w:top w:val="none" w:sz="0" w:space="0" w:color="auto"/>
            <w:left w:val="none" w:sz="0" w:space="0" w:color="auto"/>
            <w:bottom w:val="none" w:sz="0" w:space="0" w:color="auto"/>
            <w:right w:val="none" w:sz="0" w:space="0" w:color="auto"/>
          </w:divBdr>
        </w:div>
        <w:div w:id="203640880">
          <w:marLeft w:val="0"/>
          <w:marRight w:val="0"/>
          <w:marTop w:val="0"/>
          <w:marBottom w:val="0"/>
          <w:divBdr>
            <w:top w:val="none" w:sz="0" w:space="0" w:color="auto"/>
            <w:left w:val="none" w:sz="0" w:space="0" w:color="auto"/>
            <w:bottom w:val="none" w:sz="0" w:space="0" w:color="auto"/>
            <w:right w:val="none" w:sz="0" w:space="0" w:color="auto"/>
          </w:divBdr>
        </w:div>
        <w:div w:id="1572538537">
          <w:marLeft w:val="0"/>
          <w:marRight w:val="0"/>
          <w:marTop w:val="0"/>
          <w:marBottom w:val="0"/>
          <w:divBdr>
            <w:top w:val="none" w:sz="0" w:space="0" w:color="auto"/>
            <w:left w:val="none" w:sz="0" w:space="0" w:color="auto"/>
            <w:bottom w:val="none" w:sz="0" w:space="0" w:color="auto"/>
            <w:right w:val="none" w:sz="0" w:space="0" w:color="auto"/>
          </w:divBdr>
        </w:div>
        <w:div w:id="1042441019">
          <w:marLeft w:val="0"/>
          <w:marRight w:val="0"/>
          <w:marTop w:val="0"/>
          <w:marBottom w:val="0"/>
          <w:divBdr>
            <w:top w:val="none" w:sz="0" w:space="0" w:color="auto"/>
            <w:left w:val="none" w:sz="0" w:space="0" w:color="auto"/>
            <w:bottom w:val="none" w:sz="0" w:space="0" w:color="auto"/>
            <w:right w:val="none" w:sz="0" w:space="0" w:color="auto"/>
          </w:divBdr>
        </w:div>
        <w:div w:id="1818523103">
          <w:marLeft w:val="0"/>
          <w:marRight w:val="0"/>
          <w:marTop w:val="0"/>
          <w:marBottom w:val="0"/>
          <w:divBdr>
            <w:top w:val="none" w:sz="0" w:space="0" w:color="auto"/>
            <w:left w:val="none" w:sz="0" w:space="0" w:color="auto"/>
            <w:bottom w:val="none" w:sz="0" w:space="0" w:color="auto"/>
            <w:right w:val="none" w:sz="0" w:space="0" w:color="auto"/>
          </w:divBdr>
        </w:div>
        <w:div w:id="389111818">
          <w:marLeft w:val="0"/>
          <w:marRight w:val="0"/>
          <w:marTop w:val="0"/>
          <w:marBottom w:val="0"/>
          <w:divBdr>
            <w:top w:val="none" w:sz="0" w:space="0" w:color="auto"/>
            <w:left w:val="none" w:sz="0" w:space="0" w:color="auto"/>
            <w:bottom w:val="none" w:sz="0" w:space="0" w:color="auto"/>
            <w:right w:val="none" w:sz="0" w:space="0" w:color="auto"/>
          </w:divBdr>
        </w:div>
        <w:div w:id="13924138">
          <w:marLeft w:val="0"/>
          <w:marRight w:val="0"/>
          <w:marTop w:val="0"/>
          <w:marBottom w:val="0"/>
          <w:divBdr>
            <w:top w:val="none" w:sz="0" w:space="0" w:color="auto"/>
            <w:left w:val="none" w:sz="0" w:space="0" w:color="auto"/>
            <w:bottom w:val="none" w:sz="0" w:space="0" w:color="auto"/>
            <w:right w:val="none" w:sz="0" w:space="0" w:color="auto"/>
          </w:divBdr>
        </w:div>
        <w:div w:id="1014455334">
          <w:marLeft w:val="0"/>
          <w:marRight w:val="0"/>
          <w:marTop w:val="0"/>
          <w:marBottom w:val="0"/>
          <w:divBdr>
            <w:top w:val="none" w:sz="0" w:space="0" w:color="auto"/>
            <w:left w:val="none" w:sz="0" w:space="0" w:color="auto"/>
            <w:bottom w:val="none" w:sz="0" w:space="0" w:color="auto"/>
            <w:right w:val="none" w:sz="0" w:space="0" w:color="auto"/>
          </w:divBdr>
        </w:div>
        <w:div w:id="940838463">
          <w:marLeft w:val="0"/>
          <w:marRight w:val="0"/>
          <w:marTop w:val="0"/>
          <w:marBottom w:val="0"/>
          <w:divBdr>
            <w:top w:val="none" w:sz="0" w:space="0" w:color="auto"/>
            <w:left w:val="none" w:sz="0" w:space="0" w:color="auto"/>
            <w:bottom w:val="none" w:sz="0" w:space="0" w:color="auto"/>
            <w:right w:val="none" w:sz="0" w:space="0" w:color="auto"/>
          </w:divBdr>
        </w:div>
        <w:div w:id="57365167">
          <w:marLeft w:val="0"/>
          <w:marRight w:val="0"/>
          <w:marTop w:val="0"/>
          <w:marBottom w:val="0"/>
          <w:divBdr>
            <w:top w:val="none" w:sz="0" w:space="0" w:color="auto"/>
            <w:left w:val="none" w:sz="0" w:space="0" w:color="auto"/>
            <w:bottom w:val="none" w:sz="0" w:space="0" w:color="auto"/>
            <w:right w:val="none" w:sz="0" w:space="0" w:color="auto"/>
          </w:divBdr>
        </w:div>
        <w:div w:id="430246626">
          <w:marLeft w:val="0"/>
          <w:marRight w:val="0"/>
          <w:marTop w:val="0"/>
          <w:marBottom w:val="0"/>
          <w:divBdr>
            <w:top w:val="none" w:sz="0" w:space="0" w:color="auto"/>
            <w:left w:val="none" w:sz="0" w:space="0" w:color="auto"/>
            <w:bottom w:val="none" w:sz="0" w:space="0" w:color="auto"/>
            <w:right w:val="none" w:sz="0" w:space="0" w:color="auto"/>
          </w:divBdr>
        </w:div>
        <w:div w:id="231695874">
          <w:marLeft w:val="0"/>
          <w:marRight w:val="0"/>
          <w:marTop w:val="0"/>
          <w:marBottom w:val="0"/>
          <w:divBdr>
            <w:top w:val="none" w:sz="0" w:space="0" w:color="auto"/>
            <w:left w:val="none" w:sz="0" w:space="0" w:color="auto"/>
            <w:bottom w:val="none" w:sz="0" w:space="0" w:color="auto"/>
            <w:right w:val="none" w:sz="0" w:space="0" w:color="auto"/>
          </w:divBdr>
        </w:div>
        <w:div w:id="255679755">
          <w:marLeft w:val="0"/>
          <w:marRight w:val="0"/>
          <w:marTop w:val="0"/>
          <w:marBottom w:val="0"/>
          <w:divBdr>
            <w:top w:val="none" w:sz="0" w:space="0" w:color="auto"/>
            <w:left w:val="none" w:sz="0" w:space="0" w:color="auto"/>
            <w:bottom w:val="none" w:sz="0" w:space="0" w:color="auto"/>
            <w:right w:val="none" w:sz="0" w:space="0" w:color="auto"/>
          </w:divBdr>
        </w:div>
        <w:div w:id="183594773">
          <w:marLeft w:val="0"/>
          <w:marRight w:val="0"/>
          <w:marTop w:val="0"/>
          <w:marBottom w:val="0"/>
          <w:divBdr>
            <w:top w:val="none" w:sz="0" w:space="0" w:color="auto"/>
            <w:left w:val="none" w:sz="0" w:space="0" w:color="auto"/>
            <w:bottom w:val="none" w:sz="0" w:space="0" w:color="auto"/>
            <w:right w:val="none" w:sz="0" w:space="0" w:color="auto"/>
          </w:divBdr>
        </w:div>
        <w:div w:id="692801629">
          <w:marLeft w:val="0"/>
          <w:marRight w:val="0"/>
          <w:marTop w:val="0"/>
          <w:marBottom w:val="0"/>
          <w:divBdr>
            <w:top w:val="none" w:sz="0" w:space="0" w:color="auto"/>
            <w:left w:val="none" w:sz="0" w:space="0" w:color="auto"/>
            <w:bottom w:val="none" w:sz="0" w:space="0" w:color="auto"/>
            <w:right w:val="none" w:sz="0" w:space="0" w:color="auto"/>
          </w:divBdr>
        </w:div>
        <w:div w:id="255867504">
          <w:marLeft w:val="0"/>
          <w:marRight w:val="0"/>
          <w:marTop w:val="0"/>
          <w:marBottom w:val="0"/>
          <w:divBdr>
            <w:top w:val="none" w:sz="0" w:space="0" w:color="auto"/>
            <w:left w:val="none" w:sz="0" w:space="0" w:color="auto"/>
            <w:bottom w:val="none" w:sz="0" w:space="0" w:color="auto"/>
            <w:right w:val="none" w:sz="0" w:space="0" w:color="auto"/>
          </w:divBdr>
        </w:div>
        <w:div w:id="1710766029">
          <w:marLeft w:val="0"/>
          <w:marRight w:val="0"/>
          <w:marTop w:val="0"/>
          <w:marBottom w:val="0"/>
          <w:divBdr>
            <w:top w:val="none" w:sz="0" w:space="0" w:color="auto"/>
            <w:left w:val="none" w:sz="0" w:space="0" w:color="auto"/>
            <w:bottom w:val="none" w:sz="0" w:space="0" w:color="auto"/>
            <w:right w:val="none" w:sz="0" w:space="0" w:color="auto"/>
          </w:divBdr>
        </w:div>
        <w:div w:id="1238244715">
          <w:marLeft w:val="0"/>
          <w:marRight w:val="0"/>
          <w:marTop w:val="0"/>
          <w:marBottom w:val="0"/>
          <w:divBdr>
            <w:top w:val="none" w:sz="0" w:space="0" w:color="auto"/>
            <w:left w:val="none" w:sz="0" w:space="0" w:color="auto"/>
            <w:bottom w:val="none" w:sz="0" w:space="0" w:color="auto"/>
            <w:right w:val="none" w:sz="0" w:space="0" w:color="auto"/>
          </w:divBdr>
        </w:div>
        <w:div w:id="346058571">
          <w:marLeft w:val="0"/>
          <w:marRight w:val="0"/>
          <w:marTop w:val="0"/>
          <w:marBottom w:val="0"/>
          <w:divBdr>
            <w:top w:val="none" w:sz="0" w:space="0" w:color="auto"/>
            <w:left w:val="none" w:sz="0" w:space="0" w:color="auto"/>
            <w:bottom w:val="none" w:sz="0" w:space="0" w:color="auto"/>
            <w:right w:val="none" w:sz="0" w:space="0" w:color="auto"/>
          </w:divBdr>
        </w:div>
        <w:div w:id="844589545">
          <w:marLeft w:val="0"/>
          <w:marRight w:val="0"/>
          <w:marTop w:val="0"/>
          <w:marBottom w:val="0"/>
          <w:divBdr>
            <w:top w:val="none" w:sz="0" w:space="0" w:color="auto"/>
            <w:left w:val="none" w:sz="0" w:space="0" w:color="auto"/>
            <w:bottom w:val="none" w:sz="0" w:space="0" w:color="auto"/>
            <w:right w:val="none" w:sz="0" w:space="0" w:color="auto"/>
          </w:divBdr>
        </w:div>
        <w:div w:id="743797110">
          <w:marLeft w:val="0"/>
          <w:marRight w:val="0"/>
          <w:marTop w:val="0"/>
          <w:marBottom w:val="0"/>
          <w:divBdr>
            <w:top w:val="none" w:sz="0" w:space="0" w:color="auto"/>
            <w:left w:val="none" w:sz="0" w:space="0" w:color="auto"/>
            <w:bottom w:val="none" w:sz="0" w:space="0" w:color="auto"/>
            <w:right w:val="none" w:sz="0" w:space="0" w:color="auto"/>
          </w:divBdr>
        </w:div>
        <w:div w:id="1597977574">
          <w:marLeft w:val="0"/>
          <w:marRight w:val="0"/>
          <w:marTop w:val="0"/>
          <w:marBottom w:val="0"/>
          <w:divBdr>
            <w:top w:val="none" w:sz="0" w:space="0" w:color="auto"/>
            <w:left w:val="none" w:sz="0" w:space="0" w:color="auto"/>
            <w:bottom w:val="none" w:sz="0" w:space="0" w:color="auto"/>
            <w:right w:val="none" w:sz="0" w:space="0" w:color="auto"/>
          </w:divBdr>
        </w:div>
        <w:div w:id="431508507">
          <w:marLeft w:val="0"/>
          <w:marRight w:val="0"/>
          <w:marTop w:val="0"/>
          <w:marBottom w:val="0"/>
          <w:divBdr>
            <w:top w:val="none" w:sz="0" w:space="0" w:color="auto"/>
            <w:left w:val="none" w:sz="0" w:space="0" w:color="auto"/>
            <w:bottom w:val="none" w:sz="0" w:space="0" w:color="auto"/>
            <w:right w:val="none" w:sz="0" w:space="0" w:color="auto"/>
          </w:divBdr>
        </w:div>
        <w:div w:id="973409791">
          <w:marLeft w:val="0"/>
          <w:marRight w:val="0"/>
          <w:marTop w:val="0"/>
          <w:marBottom w:val="0"/>
          <w:divBdr>
            <w:top w:val="none" w:sz="0" w:space="0" w:color="auto"/>
            <w:left w:val="none" w:sz="0" w:space="0" w:color="auto"/>
            <w:bottom w:val="none" w:sz="0" w:space="0" w:color="auto"/>
            <w:right w:val="none" w:sz="0" w:space="0" w:color="auto"/>
          </w:divBdr>
        </w:div>
        <w:div w:id="1956591320">
          <w:marLeft w:val="0"/>
          <w:marRight w:val="0"/>
          <w:marTop w:val="0"/>
          <w:marBottom w:val="0"/>
          <w:divBdr>
            <w:top w:val="none" w:sz="0" w:space="0" w:color="auto"/>
            <w:left w:val="none" w:sz="0" w:space="0" w:color="auto"/>
            <w:bottom w:val="none" w:sz="0" w:space="0" w:color="auto"/>
            <w:right w:val="none" w:sz="0" w:space="0" w:color="auto"/>
          </w:divBdr>
        </w:div>
        <w:div w:id="564683975">
          <w:marLeft w:val="0"/>
          <w:marRight w:val="0"/>
          <w:marTop w:val="0"/>
          <w:marBottom w:val="0"/>
          <w:divBdr>
            <w:top w:val="none" w:sz="0" w:space="0" w:color="auto"/>
            <w:left w:val="none" w:sz="0" w:space="0" w:color="auto"/>
            <w:bottom w:val="none" w:sz="0" w:space="0" w:color="auto"/>
            <w:right w:val="none" w:sz="0" w:space="0" w:color="auto"/>
          </w:divBdr>
        </w:div>
        <w:div w:id="1082725534">
          <w:marLeft w:val="0"/>
          <w:marRight w:val="0"/>
          <w:marTop w:val="0"/>
          <w:marBottom w:val="0"/>
          <w:divBdr>
            <w:top w:val="none" w:sz="0" w:space="0" w:color="auto"/>
            <w:left w:val="none" w:sz="0" w:space="0" w:color="auto"/>
            <w:bottom w:val="none" w:sz="0" w:space="0" w:color="auto"/>
            <w:right w:val="none" w:sz="0" w:space="0" w:color="auto"/>
          </w:divBdr>
        </w:div>
        <w:div w:id="307632867">
          <w:marLeft w:val="0"/>
          <w:marRight w:val="0"/>
          <w:marTop w:val="0"/>
          <w:marBottom w:val="0"/>
          <w:divBdr>
            <w:top w:val="none" w:sz="0" w:space="0" w:color="auto"/>
            <w:left w:val="none" w:sz="0" w:space="0" w:color="auto"/>
            <w:bottom w:val="none" w:sz="0" w:space="0" w:color="auto"/>
            <w:right w:val="none" w:sz="0" w:space="0" w:color="auto"/>
          </w:divBdr>
        </w:div>
        <w:div w:id="262540891">
          <w:marLeft w:val="0"/>
          <w:marRight w:val="0"/>
          <w:marTop w:val="0"/>
          <w:marBottom w:val="0"/>
          <w:divBdr>
            <w:top w:val="none" w:sz="0" w:space="0" w:color="auto"/>
            <w:left w:val="none" w:sz="0" w:space="0" w:color="auto"/>
            <w:bottom w:val="none" w:sz="0" w:space="0" w:color="auto"/>
            <w:right w:val="none" w:sz="0" w:space="0" w:color="auto"/>
          </w:divBdr>
        </w:div>
        <w:div w:id="895555042">
          <w:marLeft w:val="0"/>
          <w:marRight w:val="0"/>
          <w:marTop w:val="0"/>
          <w:marBottom w:val="0"/>
          <w:divBdr>
            <w:top w:val="none" w:sz="0" w:space="0" w:color="auto"/>
            <w:left w:val="none" w:sz="0" w:space="0" w:color="auto"/>
            <w:bottom w:val="none" w:sz="0" w:space="0" w:color="auto"/>
            <w:right w:val="none" w:sz="0" w:space="0" w:color="auto"/>
          </w:divBdr>
        </w:div>
        <w:div w:id="169638861">
          <w:marLeft w:val="0"/>
          <w:marRight w:val="0"/>
          <w:marTop w:val="0"/>
          <w:marBottom w:val="0"/>
          <w:divBdr>
            <w:top w:val="none" w:sz="0" w:space="0" w:color="auto"/>
            <w:left w:val="none" w:sz="0" w:space="0" w:color="auto"/>
            <w:bottom w:val="none" w:sz="0" w:space="0" w:color="auto"/>
            <w:right w:val="none" w:sz="0" w:space="0" w:color="auto"/>
          </w:divBdr>
        </w:div>
        <w:div w:id="177279352">
          <w:marLeft w:val="0"/>
          <w:marRight w:val="0"/>
          <w:marTop w:val="0"/>
          <w:marBottom w:val="0"/>
          <w:divBdr>
            <w:top w:val="none" w:sz="0" w:space="0" w:color="auto"/>
            <w:left w:val="none" w:sz="0" w:space="0" w:color="auto"/>
            <w:bottom w:val="none" w:sz="0" w:space="0" w:color="auto"/>
            <w:right w:val="none" w:sz="0" w:space="0" w:color="auto"/>
          </w:divBdr>
        </w:div>
        <w:div w:id="1058018353">
          <w:marLeft w:val="0"/>
          <w:marRight w:val="0"/>
          <w:marTop w:val="0"/>
          <w:marBottom w:val="0"/>
          <w:divBdr>
            <w:top w:val="none" w:sz="0" w:space="0" w:color="auto"/>
            <w:left w:val="none" w:sz="0" w:space="0" w:color="auto"/>
            <w:bottom w:val="none" w:sz="0" w:space="0" w:color="auto"/>
            <w:right w:val="none" w:sz="0" w:space="0" w:color="auto"/>
          </w:divBdr>
        </w:div>
        <w:div w:id="538014294">
          <w:marLeft w:val="0"/>
          <w:marRight w:val="0"/>
          <w:marTop w:val="0"/>
          <w:marBottom w:val="0"/>
          <w:divBdr>
            <w:top w:val="none" w:sz="0" w:space="0" w:color="auto"/>
            <w:left w:val="none" w:sz="0" w:space="0" w:color="auto"/>
            <w:bottom w:val="none" w:sz="0" w:space="0" w:color="auto"/>
            <w:right w:val="none" w:sz="0" w:space="0" w:color="auto"/>
          </w:divBdr>
        </w:div>
        <w:div w:id="2090081379">
          <w:marLeft w:val="0"/>
          <w:marRight w:val="0"/>
          <w:marTop w:val="0"/>
          <w:marBottom w:val="0"/>
          <w:divBdr>
            <w:top w:val="none" w:sz="0" w:space="0" w:color="auto"/>
            <w:left w:val="none" w:sz="0" w:space="0" w:color="auto"/>
            <w:bottom w:val="none" w:sz="0" w:space="0" w:color="auto"/>
            <w:right w:val="none" w:sz="0" w:space="0" w:color="auto"/>
          </w:divBdr>
        </w:div>
        <w:div w:id="598873791">
          <w:marLeft w:val="0"/>
          <w:marRight w:val="0"/>
          <w:marTop w:val="0"/>
          <w:marBottom w:val="0"/>
          <w:divBdr>
            <w:top w:val="none" w:sz="0" w:space="0" w:color="auto"/>
            <w:left w:val="none" w:sz="0" w:space="0" w:color="auto"/>
            <w:bottom w:val="none" w:sz="0" w:space="0" w:color="auto"/>
            <w:right w:val="none" w:sz="0" w:space="0" w:color="auto"/>
          </w:divBdr>
        </w:div>
        <w:div w:id="676350937">
          <w:marLeft w:val="0"/>
          <w:marRight w:val="0"/>
          <w:marTop w:val="0"/>
          <w:marBottom w:val="0"/>
          <w:divBdr>
            <w:top w:val="none" w:sz="0" w:space="0" w:color="auto"/>
            <w:left w:val="none" w:sz="0" w:space="0" w:color="auto"/>
            <w:bottom w:val="none" w:sz="0" w:space="0" w:color="auto"/>
            <w:right w:val="none" w:sz="0" w:space="0" w:color="auto"/>
          </w:divBdr>
        </w:div>
        <w:div w:id="1465587156">
          <w:marLeft w:val="0"/>
          <w:marRight w:val="0"/>
          <w:marTop w:val="0"/>
          <w:marBottom w:val="0"/>
          <w:divBdr>
            <w:top w:val="none" w:sz="0" w:space="0" w:color="auto"/>
            <w:left w:val="none" w:sz="0" w:space="0" w:color="auto"/>
            <w:bottom w:val="none" w:sz="0" w:space="0" w:color="auto"/>
            <w:right w:val="none" w:sz="0" w:space="0" w:color="auto"/>
          </w:divBdr>
        </w:div>
        <w:div w:id="2084256576">
          <w:marLeft w:val="0"/>
          <w:marRight w:val="0"/>
          <w:marTop w:val="0"/>
          <w:marBottom w:val="0"/>
          <w:divBdr>
            <w:top w:val="none" w:sz="0" w:space="0" w:color="auto"/>
            <w:left w:val="none" w:sz="0" w:space="0" w:color="auto"/>
            <w:bottom w:val="none" w:sz="0" w:space="0" w:color="auto"/>
            <w:right w:val="none" w:sz="0" w:space="0" w:color="auto"/>
          </w:divBdr>
        </w:div>
      </w:divsChild>
    </w:div>
    <w:div w:id="823593187">
      <w:bodyDiv w:val="1"/>
      <w:marLeft w:val="0"/>
      <w:marRight w:val="0"/>
      <w:marTop w:val="0"/>
      <w:marBottom w:val="0"/>
      <w:divBdr>
        <w:top w:val="none" w:sz="0" w:space="0" w:color="auto"/>
        <w:left w:val="none" w:sz="0" w:space="0" w:color="auto"/>
        <w:bottom w:val="none" w:sz="0" w:space="0" w:color="auto"/>
        <w:right w:val="none" w:sz="0" w:space="0" w:color="auto"/>
      </w:divBdr>
    </w:div>
    <w:div w:id="824056548">
      <w:bodyDiv w:val="1"/>
      <w:marLeft w:val="0"/>
      <w:marRight w:val="0"/>
      <w:marTop w:val="0"/>
      <w:marBottom w:val="0"/>
      <w:divBdr>
        <w:top w:val="none" w:sz="0" w:space="0" w:color="auto"/>
        <w:left w:val="none" w:sz="0" w:space="0" w:color="auto"/>
        <w:bottom w:val="none" w:sz="0" w:space="0" w:color="auto"/>
        <w:right w:val="none" w:sz="0" w:space="0" w:color="auto"/>
      </w:divBdr>
    </w:div>
    <w:div w:id="824397047">
      <w:bodyDiv w:val="1"/>
      <w:marLeft w:val="0"/>
      <w:marRight w:val="0"/>
      <w:marTop w:val="0"/>
      <w:marBottom w:val="0"/>
      <w:divBdr>
        <w:top w:val="none" w:sz="0" w:space="0" w:color="auto"/>
        <w:left w:val="none" w:sz="0" w:space="0" w:color="auto"/>
        <w:bottom w:val="none" w:sz="0" w:space="0" w:color="auto"/>
        <w:right w:val="none" w:sz="0" w:space="0" w:color="auto"/>
      </w:divBdr>
    </w:div>
    <w:div w:id="825048745">
      <w:bodyDiv w:val="1"/>
      <w:marLeft w:val="0"/>
      <w:marRight w:val="0"/>
      <w:marTop w:val="0"/>
      <w:marBottom w:val="0"/>
      <w:divBdr>
        <w:top w:val="none" w:sz="0" w:space="0" w:color="auto"/>
        <w:left w:val="none" w:sz="0" w:space="0" w:color="auto"/>
        <w:bottom w:val="none" w:sz="0" w:space="0" w:color="auto"/>
        <w:right w:val="none" w:sz="0" w:space="0" w:color="auto"/>
      </w:divBdr>
    </w:div>
    <w:div w:id="826243204">
      <w:bodyDiv w:val="1"/>
      <w:marLeft w:val="0"/>
      <w:marRight w:val="0"/>
      <w:marTop w:val="0"/>
      <w:marBottom w:val="0"/>
      <w:divBdr>
        <w:top w:val="none" w:sz="0" w:space="0" w:color="auto"/>
        <w:left w:val="none" w:sz="0" w:space="0" w:color="auto"/>
        <w:bottom w:val="none" w:sz="0" w:space="0" w:color="auto"/>
        <w:right w:val="none" w:sz="0" w:space="0" w:color="auto"/>
      </w:divBdr>
    </w:div>
    <w:div w:id="826942674">
      <w:bodyDiv w:val="1"/>
      <w:marLeft w:val="0"/>
      <w:marRight w:val="0"/>
      <w:marTop w:val="0"/>
      <w:marBottom w:val="0"/>
      <w:divBdr>
        <w:top w:val="none" w:sz="0" w:space="0" w:color="auto"/>
        <w:left w:val="none" w:sz="0" w:space="0" w:color="auto"/>
        <w:bottom w:val="none" w:sz="0" w:space="0" w:color="auto"/>
        <w:right w:val="none" w:sz="0" w:space="0" w:color="auto"/>
      </w:divBdr>
    </w:div>
    <w:div w:id="827331201">
      <w:bodyDiv w:val="1"/>
      <w:marLeft w:val="0"/>
      <w:marRight w:val="0"/>
      <w:marTop w:val="0"/>
      <w:marBottom w:val="0"/>
      <w:divBdr>
        <w:top w:val="none" w:sz="0" w:space="0" w:color="auto"/>
        <w:left w:val="none" w:sz="0" w:space="0" w:color="auto"/>
        <w:bottom w:val="none" w:sz="0" w:space="0" w:color="auto"/>
        <w:right w:val="none" w:sz="0" w:space="0" w:color="auto"/>
      </w:divBdr>
    </w:div>
    <w:div w:id="828982310">
      <w:bodyDiv w:val="1"/>
      <w:marLeft w:val="0"/>
      <w:marRight w:val="0"/>
      <w:marTop w:val="0"/>
      <w:marBottom w:val="0"/>
      <w:divBdr>
        <w:top w:val="none" w:sz="0" w:space="0" w:color="auto"/>
        <w:left w:val="none" w:sz="0" w:space="0" w:color="auto"/>
        <w:bottom w:val="none" w:sz="0" w:space="0" w:color="auto"/>
        <w:right w:val="none" w:sz="0" w:space="0" w:color="auto"/>
      </w:divBdr>
    </w:div>
    <w:div w:id="830951450">
      <w:bodyDiv w:val="1"/>
      <w:marLeft w:val="0"/>
      <w:marRight w:val="0"/>
      <w:marTop w:val="0"/>
      <w:marBottom w:val="0"/>
      <w:divBdr>
        <w:top w:val="none" w:sz="0" w:space="0" w:color="auto"/>
        <w:left w:val="none" w:sz="0" w:space="0" w:color="auto"/>
        <w:bottom w:val="none" w:sz="0" w:space="0" w:color="auto"/>
        <w:right w:val="none" w:sz="0" w:space="0" w:color="auto"/>
      </w:divBdr>
    </w:div>
    <w:div w:id="831066032">
      <w:bodyDiv w:val="1"/>
      <w:marLeft w:val="0"/>
      <w:marRight w:val="0"/>
      <w:marTop w:val="0"/>
      <w:marBottom w:val="0"/>
      <w:divBdr>
        <w:top w:val="none" w:sz="0" w:space="0" w:color="auto"/>
        <w:left w:val="none" w:sz="0" w:space="0" w:color="auto"/>
        <w:bottom w:val="none" w:sz="0" w:space="0" w:color="auto"/>
        <w:right w:val="none" w:sz="0" w:space="0" w:color="auto"/>
      </w:divBdr>
    </w:div>
    <w:div w:id="831066869">
      <w:bodyDiv w:val="1"/>
      <w:marLeft w:val="0"/>
      <w:marRight w:val="0"/>
      <w:marTop w:val="0"/>
      <w:marBottom w:val="0"/>
      <w:divBdr>
        <w:top w:val="none" w:sz="0" w:space="0" w:color="auto"/>
        <w:left w:val="none" w:sz="0" w:space="0" w:color="auto"/>
        <w:bottom w:val="none" w:sz="0" w:space="0" w:color="auto"/>
        <w:right w:val="none" w:sz="0" w:space="0" w:color="auto"/>
      </w:divBdr>
    </w:div>
    <w:div w:id="831868064">
      <w:bodyDiv w:val="1"/>
      <w:marLeft w:val="0"/>
      <w:marRight w:val="0"/>
      <w:marTop w:val="0"/>
      <w:marBottom w:val="0"/>
      <w:divBdr>
        <w:top w:val="none" w:sz="0" w:space="0" w:color="auto"/>
        <w:left w:val="none" w:sz="0" w:space="0" w:color="auto"/>
        <w:bottom w:val="none" w:sz="0" w:space="0" w:color="auto"/>
        <w:right w:val="none" w:sz="0" w:space="0" w:color="auto"/>
      </w:divBdr>
    </w:div>
    <w:div w:id="832917363">
      <w:bodyDiv w:val="1"/>
      <w:marLeft w:val="0"/>
      <w:marRight w:val="0"/>
      <w:marTop w:val="0"/>
      <w:marBottom w:val="0"/>
      <w:divBdr>
        <w:top w:val="none" w:sz="0" w:space="0" w:color="auto"/>
        <w:left w:val="none" w:sz="0" w:space="0" w:color="auto"/>
        <w:bottom w:val="none" w:sz="0" w:space="0" w:color="auto"/>
        <w:right w:val="none" w:sz="0" w:space="0" w:color="auto"/>
      </w:divBdr>
    </w:div>
    <w:div w:id="833255758">
      <w:bodyDiv w:val="1"/>
      <w:marLeft w:val="0"/>
      <w:marRight w:val="0"/>
      <w:marTop w:val="0"/>
      <w:marBottom w:val="0"/>
      <w:divBdr>
        <w:top w:val="none" w:sz="0" w:space="0" w:color="auto"/>
        <w:left w:val="none" w:sz="0" w:space="0" w:color="auto"/>
        <w:bottom w:val="none" w:sz="0" w:space="0" w:color="auto"/>
        <w:right w:val="none" w:sz="0" w:space="0" w:color="auto"/>
      </w:divBdr>
    </w:div>
    <w:div w:id="833684219">
      <w:bodyDiv w:val="1"/>
      <w:marLeft w:val="0"/>
      <w:marRight w:val="0"/>
      <w:marTop w:val="0"/>
      <w:marBottom w:val="0"/>
      <w:divBdr>
        <w:top w:val="none" w:sz="0" w:space="0" w:color="auto"/>
        <w:left w:val="none" w:sz="0" w:space="0" w:color="auto"/>
        <w:bottom w:val="none" w:sz="0" w:space="0" w:color="auto"/>
        <w:right w:val="none" w:sz="0" w:space="0" w:color="auto"/>
      </w:divBdr>
    </w:div>
    <w:div w:id="835417631">
      <w:bodyDiv w:val="1"/>
      <w:marLeft w:val="0"/>
      <w:marRight w:val="0"/>
      <w:marTop w:val="0"/>
      <w:marBottom w:val="0"/>
      <w:divBdr>
        <w:top w:val="none" w:sz="0" w:space="0" w:color="auto"/>
        <w:left w:val="none" w:sz="0" w:space="0" w:color="auto"/>
        <w:bottom w:val="none" w:sz="0" w:space="0" w:color="auto"/>
        <w:right w:val="none" w:sz="0" w:space="0" w:color="auto"/>
      </w:divBdr>
    </w:div>
    <w:div w:id="835732404">
      <w:bodyDiv w:val="1"/>
      <w:marLeft w:val="0"/>
      <w:marRight w:val="0"/>
      <w:marTop w:val="0"/>
      <w:marBottom w:val="0"/>
      <w:divBdr>
        <w:top w:val="none" w:sz="0" w:space="0" w:color="auto"/>
        <w:left w:val="none" w:sz="0" w:space="0" w:color="auto"/>
        <w:bottom w:val="none" w:sz="0" w:space="0" w:color="auto"/>
        <w:right w:val="none" w:sz="0" w:space="0" w:color="auto"/>
      </w:divBdr>
    </w:div>
    <w:div w:id="836072405">
      <w:bodyDiv w:val="1"/>
      <w:marLeft w:val="0"/>
      <w:marRight w:val="0"/>
      <w:marTop w:val="0"/>
      <w:marBottom w:val="0"/>
      <w:divBdr>
        <w:top w:val="none" w:sz="0" w:space="0" w:color="auto"/>
        <w:left w:val="none" w:sz="0" w:space="0" w:color="auto"/>
        <w:bottom w:val="none" w:sz="0" w:space="0" w:color="auto"/>
        <w:right w:val="none" w:sz="0" w:space="0" w:color="auto"/>
      </w:divBdr>
    </w:div>
    <w:div w:id="837119621">
      <w:bodyDiv w:val="1"/>
      <w:marLeft w:val="0"/>
      <w:marRight w:val="0"/>
      <w:marTop w:val="0"/>
      <w:marBottom w:val="0"/>
      <w:divBdr>
        <w:top w:val="none" w:sz="0" w:space="0" w:color="auto"/>
        <w:left w:val="none" w:sz="0" w:space="0" w:color="auto"/>
        <w:bottom w:val="none" w:sz="0" w:space="0" w:color="auto"/>
        <w:right w:val="none" w:sz="0" w:space="0" w:color="auto"/>
      </w:divBdr>
    </w:div>
    <w:div w:id="838236371">
      <w:bodyDiv w:val="1"/>
      <w:marLeft w:val="0"/>
      <w:marRight w:val="0"/>
      <w:marTop w:val="0"/>
      <w:marBottom w:val="0"/>
      <w:divBdr>
        <w:top w:val="none" w:sz="0" w:space="0" w:color="auto"/>
        <w:left w:val="none" w:sz="0" w:space="0" w:color="auto"/>
        <w:bottom w:val="none" w:sz="0" w:space="0" w:color="auto"/>
        <w:right w:val="none" w:sz="0" w:space="0" w:color="auto"/>
      </w:divBdr>
    </w:div>
    <w:div w:id="841236170">
      <w:bodyDiv w:val="1"/>
      <w:marLeft w:val="0"/>
      <w:marRight w:val="0"/>
      <w:marTop w:val="0"/>
      <w:marBottom w:val="0"/>
      <w:divBdr>
        <w:top w:val="none" w:sz="0" w:space="0" w:color="auto"/>
        <w:left w:val="none" w:sz="0" w:space="0" w:color="auto"/>
        <w:bottom w:val="none" w:sz="0" w:space="0" w:color="auto"/>
        <w:right w:val="none" w:sz="0" w:space="0" w:color="auto"/>
      </w:divBdr>
    </w:div>
    <w:div w:id="842015381">
      <w:bodyDiv w:val="1"/>
      <w:marLeft w:val="0"/>
      <w:marRight w:val="0"/>
      <w:marTop w:val="0"/>
      <w:marBottom w:val="0"/>
      <w:divBdr>
        <w:top w:val="none" w:sz="0" w:space="0" w:color="auto"/>
        <w:left w:val="none" w:sz="0" w:space="0" w:color="auto"/>
        <w:bottom w:val="none" w:sz="0" w:space="0" w:color="auto"/>
        <w:right w:val="none" w:sz="0" w:space="0" w:color="auto"/>
      </w:divBdr>
    </w:div>
    <w:div w:id="842281120">
      <w:bodyDiv w:val="1"/>
      <w:marLeft w:val="0"/>
      <w:marRight w:val="0"/>
      <w:marTop w:val="0"/>
      <w:marBottom w:val="0"/>
      <w:divBdr>
        <w:top w:val="none" w:sz="0" w:space="0" w:color="auto"/>
        <w:left w:val="none" w:sz="0" w:space="0" w:color="auto"/>
        <w:bottom w:val="none" w:sz="0" w:space="0" w:color="auto"/>
        <w:right w:val="none" w:sz="0" w:space="0" w:color="auto"/>
      </w:divBdr>
    </w:div>
    <w:div w:id="842477425">
      <w:bodyDiv w:val="1"/>
      <w:marLeft w:val="0"/>
      <w:marRight w:val="0"/>
      <w:marTop w:val="0"/>
      <w:marBottom w:val="0"/>
      <w:divBdr>
        <w:top w:val="none" w:sz="0" w:space="0" w:color="auto"/>
        <w:left w:val="none" w:sz="0" w:space="0" w:color="auto"/>
        <w:bottom w:val="none" w:sz="0" w:space="0" w:color="auto"/>
        <w:right w:val="none" w:sz="0" w:space="0" w:color="auto"/>
      </w:divBdr>
    </w:div>
    <w:div w:id="842545625">
      <w:bodyDiv w:val="1"/>
      <w:marLeft w:val="0"/>
      <w:marRight w:val="0"/>
      <w:marTop w:val="0"/>
      <w:marBottom w:val="0"/>
      <w:divBdr>
        <w:top w:val="none" w:sz="0" w:space="0" w:color="auto"/>
        <w:left w:val="none" w:sz="0" w:space="0" w:color="auto"/>
        <w:bottom w:val="none" w:sz="0" w:space="0" w:color="auto"/>
        <w:right w:val="none" w:sz="0" w:space="0" w:color="auto"/>
      </w:divBdr>
    </w:div>
    <w:div w:id="843784452">
      <w:bodyDiv w:val="1"/>
      <w:marLeft w:val="0"/>
      <w:marRight w:val="0"/>
      <w:marTop w:val="0"/>
      <w:marBottom w:val="0"/>
      <w:divBdr>
        <w:top w:val="none" w:sz="0" w:space="0" w:color="auto"/>
        <w:left w:val="none" w:sz="0" w:space="0" w:color="auto"/>
        <w:bottom w:val="none" w:sz="0" w:space="0" w:color="auto"/>
        <w:right w:val="none" w:sz="0" w:space="0" w:color="auto"/>
      </w:divBdr>
    </w:div>
    <w:div w:id="844706211">
      <w:bodyDiv w:val="1"/>
      <w:marLeft w:val="0"/>
      <w:marRight w:val="0"/>
      <w:marTop w:val="0"/>
      <w:marBottom w:val="0"/>
      <w:divBdr>
        <w:top w:val="none" w:sz="0" w:space="0" w:color="auto"/>
        <w:left w:val="none" w:sz="0" w:space="0" w:color="auto"/>
        <w:bottom w:val="none" w:sz="0" w:space="0" w:color="auto"/>
        <w:right w:val="none" w:sz="0" w:space="0" w:color="auto"/>
      </w:divBdr>
    </w:div>
    <w:div w:id="846486486">
      <w:bodyDiv w:val="1"/>
      <w:marLeft w:val="0"/>
      <w:marRight w:val="0"/>
      <w:marTop w:val="0"/>
      <w:marBottom w:val="0"/>
      <w:divBdr>
        <w:top w:val="none" w:sz="0" w:space="0" w:color="auto"/>
        <w:left w:val="none" w:sz="0" w:space="0" w:color="auto"/>
        <w:bottom w:val="none" w:sz="0" w:space="0" w:color="auto"/>
        <w:right w:val="none" w:sz="0" w:space="0" w:color="auto"/>
      </w:divBdr>
    </w:div>
    <w:div w:id="847335011">
      <w:bodyDiv w:val="1"/>
      <w:marLeft w:val="0"/>
      <w:marRight w:val="0"/>
      <w:marTop w:val="0"/>
      <w:marBottom w:val="0"/>
      <w:divBdr>
        <w:top w:val="none" w:sz="0" w:space="0" w:color="auto"/>
        <w:left w:val="none" w:sz="0" w:space="0" w:color="auto"/>
        <w:bottom w:val="none" w:sz="0" w:space="0" w:color="auto"/>
        <w:right w:val="none" w:sz="0" w:space="0" w:color="auto"/>
      </w:divBdr>
    </w:div>
    <w:div w:id="848760427">
      <w:bodyDiv w:val="1"/>
      <w:marLeft w:val="0"/>
      <w:marRight w:val="0"/>
      <w:marTop w:val="0"/>
      <w:marBottom w:val="0"/>
      <w:divBdr>
        <w:top w:val="none" w:sz="0" w:space="0" w:color="auto"/>
        <w:left w:val="none" w:sz="0" w:space="0" w:color="auto"/>
        <w:bottom w:val="none" w:sz="0" w:space="0" w:color="auto"/>
        <w:right w:val="none" w:sz="0" w:space="0" w:color="auto"/>
      </w:divBdr>
    </w:div>
    <w:div w:id="848838918">
      <w:bodyDiv w:val="1"/>
      <w:marLeft w:val="0"/>
      <w:marRight w:val="0"/>
      <w:marTop w:val="0"/>
      <w:marBottom w:val="0"/>
      <w:divBdr>
        <w:top w:val="none" w:sz="0" w:space="0" w:color="auto"/>
        <w:left w:val="none" w:sz="0" w:space="0" w:color="auto"/>
        <w:bottom w:val="none" w:sz="0" w:space="0" w:color="auto"/>
        <w:right w:val="none" w:sz="0" w:space="0" w:color="auto"/>
      </w:divBdr>
    </w:div>
    <w:div w:id="848910333">
      <w:bodyDiv w:val="1"/>
      <w:marLeft w:val="0"/>
      <w:marRight w:val="0"/>
      <w:marTop w:val="0"/>
      <w:marBottom w:val="0"/>
      <w:divBdr>
        <w:top w:val="none" w:sz="0" w:space="0" w:color="auto"/>
        <w:left w:val="none" w:sz="0" w:space="0" w:color="auto"/>
        <w:bottom w:val="none" w:sz="0" w:space="0" w:color="auto"/>
        <w:right w:val="none" w:sz="0" w:space="0" w:color="auto"/>
      </w:divBdr>
    </w:div>
    <w:div w:id="849023784">
      <w:bodyDiv w:val="1"/>
      <w:marLeft w:val="0"/>
      <w:marRight w:val="0"/>
      <w:marTop w:val="0"/>
      <w:marBottom w:val="0"/>
      <w:divBdr>
        <w:top w:val="none" w:sz="0" w:space="0" w:color="auto"/>
        <w:left w:val="none" w:sz="0" w:space="0" w:color="auto"/>
        <w:bottom w:val="none" w:sz="0" w:space="0" w:color="auto"/>
        <w:right w:val="none" w:sz="0" w:space="0" w:color="auto"/>
      </w:divBdr>
    </w:div>
    <w:div w:id="849610725">
      <w:bodyDiv w:val="1"/>
      <w:marLeft w:val="0"/>
      <w:marRight w:val="0"/>
      <w:marTop w:val="0"/>
      <w:marBottom w:val="0"/>
      <w:divBdr>
        <w:top w:val="none" w:sz="0" w:space="0" w:color="auto"/>
        <w:left w:val="none" w:sz="0" w:space="0" w:color="auto"/>
        <w:bottom w:val="none" w:sz="0" w:space="0" w:color="auto"/>
        <w:right w:val="none" w:sz="0" w:space="0" w:color="auto"/>
      </w:divBdr>
    </w:div>
    <w:div w:id="849757068">
      <w:bodyDiv w:val="1"/>
      <w:marLeft w:val="0"/>
      <w:marRight w:val="0"/>
      <w:marTop w:val="0"/>
      <w:marBottom w:val="0"/>
      <w:divBdr>
        <w:top w:val="none" w:sz="0" w:space="0" w:color="auto"/>
        <w:left w:val="none" w:sz="0" w:space="0" w:color="auto"/>
        <w:bottom w:val="none" w:sz="0" w:space="0" w:color="auto"/>
        <w:right w:val="none" w:sz="0" w:space="0" w:color="auto"/>
      </w:divBdr>
    </w:div>
    <w:div w:id="850684627">
      <w:bodyDiv w:val="1"/>
      <w:marLeft w:val="0"/>
      <w:marRight w:val="0"/>
      <w:marTop w:val="0"/>
      <w:marBottom w:val="0"/>
      <w:divBdr>
        <w:top w:val="none" w:sz="0" w:space="0" w:color="auto"/>
        <w:left w:val="none" w:sz="0" w:space="0" w:color="auto"/>
        <w:bottom w:val="none" w:sz="0" w:space="0" w:color="auto"/>
        <w:right w:val="none" w:sz="0" w:space="0" w:color="auto"/>
      </w:divBdr>
    </w:div>
    <w:div w:id="851837818">
      <w:bodyDiv w:val="1"/>
      <w:marLeft w:val="0"/>
      <w:marRight w:val="0"/>
      <w:marTop w:val="0"/>
      <w:marBottom w:val="0"/>
      <w:divBdr>
        <w:top w:val="none" w:sz="0" w:space="0" w:color="auto"/>
        <w:left w:val="none" w:sz="0" w:space="0" w:color="auto"/>
        <w:bottom w:val="none" w:sz="0" w:space="0" w:color="auto"/>
        <w:right w:val="none" w:sz="0" w:space="0" w:color="auto"/>
      </w:divBdr>
    </w:div>
    <w:div w:id="853230910">
      <w:bodyDiv w:val="1"/>
      <w:marLeft w:val="0"/>
      <w:marRight w:val="0"/>
      <w:marTop w:val="0"/>
      <w:marBottom w:val="0"/>
      <w:divBdr>
        <w:top w:val="none" w:sz="0" w:space="0" w:color="auto"/>
        <w:left w:val="none" w:sz="0" w:space="0" w:color="auto"/>
        <w:bottom w:val="none" w:sz="0" w:space="0" w:color="auto"/>
        <w:right w:val="none" w:sz="0" w:space="0" w:color="auto"/>
      </w:divBdr>
    </w:div>
    <w:div w:id="854615552">
      <w:bodyDiv w:val="1"/>
      <w:marLeft w:val="0"/>
      <w:marRight w:val="0"/>
      <w:marTop w:val="0"/>
      <w:marBottom w:val="0"/>
      <w:divBdr>
        <w:top w:val="none" w:sz="0" w:space="0" w:color="auto"/>
        <w:left w:val="none" w:sz="0" w:space="0" w:color="auto"/>
        <w:bottom w:val="none" w:sz="0" w:space="0" w:color="auto"/>
        <w:right w:val="none" w:sz="0" w:space="0" w:color="auto"/>
      </w:divBdr>
    </w:div>
    <w:div w:id="854880702">
      <w:bodyDiv w:val="1"/>
      <w:marLeft w:val="0"/>
      <w:marRight w:val="0"/>
      <w:marTop w:val="0"/>
      <w:marBottom w:val="0"/>
      <w:divBdr>
        <w:top w:val="none" w:sz="0" w:space="0" w:color="auto"/>
        <w:left w:val="none" w:sz="0" w:space="0" w:color="auto"/>
        <w:bottom w:val="none" w:sz="0" w:space="0" w:color="auto"/>
        <w:right w:val="none" w:sz="0" w:space="0" w:color="auto"/>
      </w:divBdr>
    </w:div>
    <w:div w:id="857424897">
      <w:bodyDiv w:val="1"/>
      <w:marLeft w:val="0"/>
      <w:marRight w:val="0"/>
      <w:marTop w:val="0"/>
      <w:marBottom w:val="0"/>
      <w:divBdr>
        <w:top w:val="none" w:sz="0" w:space="0" w:color="auto"/>
        <w:left w:val="none" w:sz="0" w:space="0" w:color="auto"/>
        <w:bottom w:val="none" w:sz="0" w:space="0" w:color="auto"/>
        <w:right w:val="none" w:sz="0" w:space="0" w:color="auto"/>
      </w:divBdr>
    </w:div>
    <w:div w:id="860360587">
      <w:bodyDiv w:val="1"/>
      <w:marLeft w:val="0"/>
      <w:marRight w:val="0"/>
      <w:marTop w:val="0"/>
      <w:marBottom w:val="0"/>
      <w:divBdr>
        <w:top w:val="none" w:sz="0" w:space="0" w:color="auto"/>
        <w:left w:val="none" w:sz="0" w:space="0" w:color="auto"/>
        <w:bottom w:val="none" w:sz="0" w:space="0" w:color="auto"/>
        <w:right w:val="none" w:sz="0" w:space="0" w:color="auto"/>
      </w:divBdr>
    </w:div>
    <w:div w:id="860819061">
      <w:bodyDiv w:val="1"/>
      <w:marLeft w:val="0"/>
      <w:marRight w:val="0"/>
      <w:marTop w:val="0"/>
      <w:marBottom w:val="0"/>
      <w:divBdr>
        <w:top w:val="none" w:sz="0" w:space="0" w:color="auto"/>
        <w:left w:val="none" w:sz="0" w:space="0" w:color="auto"/>
        <w:bottom w:val="none" w:sz="0" w:space="0" w:color="auto"/>
        <w:right w:val="none" w:sz="0" w:space="0" w:color="auto"/>
      </w:divBdr>
    </w:div>
    <w:div w:id="860826237">
      <w:bodyDiv w:val="1"/>
      <w:marLeft w:val="0"/>
      <w:marRight w:val="0"/>
      <w:marTop w:val="0"/>
      <w:marBottom w:val="0"/>
      <w:divBdr>
        <w:top w:val="none" w:sz="0" w:space="0" w:color="auto"/>
        <w:left w:val="none" w:sz="0" w:space="0" w:color="auto"/>
        <w:bottom w:val="none" w:sz="0" w:space="0" w:color="auto"/>
        <w:right w:val="none" w:sz="0" w:space="0" w:color="auto"/>
      </w:divBdr>
    </w:div>
    <w:div w:id="861938151">
      <w:bodyDiv w:val="1"/>
      <w:marLeft w:val="0"/>
      <w:marRight w:val="0"/>
      <w:marTop w:val="0"/>
      <w:marBottom w:val="0"/>
      <w:divBdr>
        <w:top w:val="none" w:sz="0" w:space="0" w:color="auto"/>
        <w:left w:val="none" w:sz="0" w:space="0" w:color="auto"/>
        <w:bottom w:val="none" w:sz="0" w:space="0" w:color="auto"/>
        <w:right w:val="none" w:sz="0" w:space="0" w:color="auto"/>
      </w:divBdr>
    </w:div>
    <w:div w:id="862474238">
      <w:bodyDiv w:val="1"/>
      <w:marLeft w:val="0"/>
      <w:marRight w:val="0"/>
      <w:marTop w:val="0"/>
      <w:marBottom w:val="0"/>
      <w:divBdr>
        <w:top w:val="none" w:sz="0" w:space="0" w:color="auto"/>
        <w:left w:val="none" w:sz="0" w:space="0" w:color="auto"/>
        <w:bottom w:val="none" w:sz="0" w:space="0" w:color="auto"/>
        <w:right w:val="none" w:sz="0" w:space="0" w:color="auto"/>
      </w:divBdr>
    </w:div>
    <w:div w:id="862790916">
      <w:bodyDiv w:val="1"/>
      <w:marLeft w:val="0"/>
      <w:marRight w:val="0"/>
      <w:marTop w:val="0"/>
      <w:marBottom w:val="0"/>
      <w:divBdr>
        <w:top w:val="none" w:sz="0" w:space="0" w:color="auto"/>
        <w:left w:val="none" w:sz="0" w:space="0" w:color="auto"/>
        <w:bottom w:val="none" w:sz="0" w:space="0" w:color="auto"/>
        <w:right w:val="none" w:sz="0" w:space="0" w:color="auto"/>
      </w:divBdr>
    </w:div>
    <w:div w:id="863785252">
      <w:bodyDiv w:val="1"/>
      <w:marLeft w:val="0"/>
      <w:marRight w:val="0"/>
      <w:marTop w:val="0"/>
      <w:marBottom w:val="0"/>
      <w:divBdr>
        <w:top w:val="none" w:sz="0" w:space="0" w:color="auto"/>
        <w:left w:val="none" w:sz="0" w:space="0" w:color="auto"/>
        <w:bottom w:val="none" w:sz="0" w:space="0" w:color="auto"/>
        <w:right w:val="none" w:sz="0" w:space="0" w:color="auto"/>
      </w:divBdr>
    </w:div>
    <w:div w:id="864174928">
      <w:bodyDiv w:val="1"/>
      <w:marLeft w:val="0"/>
      <w:marRight w:val="0"/>
      <w:marTop w:val="0"/>
      <w:marBottom w:val="0"/>
      <w:divBdr>
        <w:top w:val="none" w:sz="0" w:space="0" w:color="auto"/>
        <w:left w:val="none" w:sz="0" w:space="0" w:color="auto"/>
        <w:bottom w:val="none" w:sz="0" w:space="0" w:color="auto"/>
        <w:right w:val="none" w:sz="0" w:space="0" w:color="auto"/>
      </w:divBdr>
    </w:div>
    <w:div w:id="864446069">
      <w:bodyDiv w:val="1"/>
      <w:marLeft w:val="0"/>
      <w:marRight w:val="0"/>
      <w:marTop w:val="0"/>
      <w:marBottom w:val="0"/>
      <w:divBdr>
        <w:top w:val="none" w:sz="0" w:space="0" w:color="auto"/>
        <w:left w:val="none" w:sz="0" w:space="0" w:color="auto"/>
        <w:bottom w:val="none" w:sz="0" w:space="0" w:color="auto"/>
        <w:right w:val="none" w:sz="0" w:space="0" w:color="auto"/>
      </w:divBdr>
      <w:divsChild>
        <w:div w:id="1547646329">
          <w:marLeft w:val="0"/>
          <w:marRight w:val="0"/>
          <w:marTop w:val="0"/>
          <w:marBottom w:val="0"/>
          <w:divBdr>
            <w:top w:val="none" w:sz="0" w:space="0" w:color="auto"/>
            <w:left w:val="none" w:sz="0" w:space="0" w:color="auto"/>
            <w:bottom w:val="none" w:sz="0" w:space="0" w:color="auto"/>
            <w:right w:val="none" w:sz="0" w:space="0" w:color="auto"/>
          </w:divBdr>
        </w:div>
        <w:div w:id="2048136446">
          <w:marLeft w:val="0"/>
          <w:marRight w:val="0"/>
          <w:marTop w:val="0"/>
          <w:marBottom w:val="0"/>
          <w:divBdr>
            <w:top w:val="none" w:sz="0" w:space="0" w:color="auto"/>
            <w:left w:val="none" w:sz="0" w:space="0" w:color="auto"/>
            <w:bottom w:val="none" w:sz="0" w:space="0" w:color="auto"/>
            <w:right w:val="none" w:sz="0" w:space="0" w:color="auto"/>
          </w:divBdr>
        </w:div>
        <w:div w:id="1953972992">
          <w:marLeft w:val="0"/>
          <w:marRight w:val="0"/>
          <w:marTop w:val="0"/>
          <w:marBottom w:val="0"/>
          <w:divBdr>
            <w:top w:val="none" w:sz="0" w:space="0" w:color="auto"/>
            <w:left w:val="none" w:sz="0" w:space="0" w:color="auto"/>
            <w:bottom w:val="none" w:sz="0" w:space="0" w:color="auto"/>
            <w:right w:val="none" w:sz="0" w:space="0" w:color="auto"/>
          </w:divBdr>
        </w:div>
        <w:div w:id="1656688348">
          <w:marLeft w:val="0"/>
          <w:marRight w:val="0"/>
          <w:marTop w:val="0"/>
          <w:marBottom w:val="0"/>
          <w:divBdr>
            <w:top w:val="none" w:sz="0" w:space="0" w:color="auto"/>
            <w:left w:val="none" w:sz="0" w:space="0" w:color="auto"/>
            <w:bottom w:val="none" w:sz="0" w:space="0" w:color="auto"/>
            <w:right w:val="none" w:sz="0" w:space="0" w:color="auto"/>
          </w:divBdr>
        </w:div>
        <w:div w:id="323238789">
          <w:marLeft w:val="0"/>
          <w:marRight w:val="0"/>
          <w:marTop w:val="0"/>
          <w:marBottom w:val="0"/>
          <w:divBdr>
            <w:top w:val="none" w:sz="0" w:space="0" w:color="auto"/>
            <w:left w:val="none" w:sz="0" w:space="0" w:color="auto"/>
            <w:bottom w:val="none" w:sz="0" w:space="0" w:color="auto"/>
            <w:right w:val="none" w:sz="0" w:space="0" w:color="auto"/>
          </w:divBdr>
        </w:div>
        <w:div w:id="80758249">
          <w:marLeft w:val="0"/>
          <w:marRight w:val="0"/>
          <w:marTop w:val="0"/>
          <w:marBottom w:val="0"/>
          <w:divBdr>
            <w:top w:val="none" w:sz="0" w:space="0" w:color="auto"/>
            <w:left w:val="none" w:sz="0" w:space="0" w:color="auto"/>
            <w:bottom w:val="none" w:sz="0" w:space="0" w:color="auto"/>
            <w:right w:val="none" w:sz="0" w:space="0" w:color="auto"/>
          </w:divBdr>
        </w:div>
        <w:div w:id="112754068">
          <w:marLeft w:val="0"/>
          <w:marRight w:val="0"/>
          <w:marTop w:val="0"/>
          <w:marBottom w:val="0"/>
          <w:divBdr>
            <w:top w:val="none" w:sz="0" w:space="0" w:color="auto"/>
            <w:left w:val="none" w:sz="0" w:space="0" w:color="auto"/>
            <w:bottom w:val="none" w:sz="0" w:space="0" w:color="auto"/>
            <w:right w:val="none" w:sz="0" w:space="0" w:color="auto"/>
          </w:divBdr>
        </w:div>
        <w:div w:id="1265768649">
          <w:marLeft w:val="0"/>
          <w:marRight w:val="0"/>
          <w:marTop w:val="0"/>
          <w:marBottom w:val="0"/>
          <w:divBdr>
            <w:top w:val="none" w:sz="0" w:space="0" w:color="auto"/>
            <w:left w:val="none" w:sz="0" w:space="0" w:color="auto"/>
            <w:bottom w:val="none" w:sz="0" w:space="0" w:color="auto"/>
            <w:right w:val="none" w:sz="0" w:space="0" w:color="auto"/>
          </w:divBdr>
        </w:div>
        <w:div w:id="1591235891">
          <w:marLeft w:val="0"/>
          <w:marRight w:val="0"/>
          <w:marTop w:val="0"/>
          <w:marBottom w:val="0"/>
          <w:divBdr>
            <w:top w:val="none" w:sz="0" w:space="0" w:color="auto"/>
            <w:left w:val="none" w:sz="0" w:space="0" w:color="auto"/>
            <w:bottom w:val="none" w:sz="0" w:space="0" w:color="auto"/>
            <w:right w:val="none" w:sz="0" w:space="0" w:color="auto"/>
          </w:divBdr>
        </w:div>
        <w:div w:id="335307866">
          <w:marLeft w:val="0"/>
          <w:marRight w:val="0"/>
          <w:marTop w:val="0"/>
          <w:marBottom w:val="0"/>
          <w:divBdr>
            <w:top w:val="none" w:sz="0" w:space="0" w:color="auto"/>
            <w:left w:val="none" w:sz="0" w:space="0" w:color="auto"/>
            <w:bottom w:val="none" w:sz="0" w:space="0" w:color="auto"/>
            <w:right w:val="none" w:sz="0" w:space="0" w:color="auto"/>
          </w:divBdr>
        </w:div>
        <w:div w:id="119110901">
          <w:marLeft w:val="0"/>
          <w:marRight w:val="0"/>
          <w:marTop w:val="0"/>
          <w:marBottom w:val="0"/>
          <w:divBdr>
            <w:top w:val="none" w:sz="0" w:space="0" w:color="auto"/>
            <w:left w:val="none" w:sz="0" w:space="0" w:color="auto"/>
            <w:bottom w:val="none" w:sz="0" w:space="0" w:color="auto"/>
            <w:right w:val="none" w:sz="0" w:space="0" w:color="auto"/>
          </w:divBdr>
        </w:div>
        <w:div w:id="2058504410">
          <w:marLeft w:val="0"/>
          <w:marRight w:val="0"/>
          <w:marTop w:val="0"/>
          <w:marBottom w:val="0"/>
          <w:divBdr>
            <w:top w:val="none" w:sz="0" w:space="0" w:color="auto"/>
            <w:left w:val="none" w:sz="0" w:space="0" w:color="auto"/>
            <w:bottom w:val="none" w:sz="0" w:space="0" w:color="auto"/>
            <w:right w:val="none" w:sz="0" w:space="0" w:color="auto"/>
          </w:divBdr>
        </w:div>
        <w:div w:id="1765540121">
          <w:marLeft w:val="0"/>
          <w:marRight w:val="0"/>
          <w:marTop w:val="0"/>
          <w:marBottom w:val="0"/>
          <w:divBdr>
            <w:top w:val="none" w:sz="0" w:space="0" w:color="auto"/>
            <w:left w:val="none" w:sz="0" w:space="0" w:color="auto"/>
            <w:bottom w:val="none" w:sz="0" w:space="0" w:color="auto"/>
            <w:right w:val="none" w:sz="0" w:space="0" w:color="auto"/>
          </w:divBdr>
        </w:div>
        <w:div w:id="306738525">
          <w:marLeft w:val="0"/>
          <w:marRight w:val="0"/>
          <w:marTop w:val="0"/>
          <w:marBottom w:val="0"/>
          <w:divBdr>
            <w:top w:val="none" w:sz="0" w:space="0" w:color="auto"/>
            <w:left w:val="none" w:sz="0" w:space="0" w:color="auto"/>
            <w:bottom w:val="none" w:sz="0" w:space="0" w:color="auto"/>
            <w:right w:val="none" w:sz="0" w:space="0" w:color="auto"/>
          </w:divBdr>
        </w:div>
        <w:div w:id="279458026">
          <w:marLeft w:val="0"/>
          <w:marRight w:val="0"/>
          <w:marTop w:val="0"/>
          <w:marBottom w:val="0"/>
          <w:divBdr>
            <w:top w:val="none" w:sz="0" w:space="0" w:color="auto"/>
            <w:left w:val="none" w:sz="0" w:space="0" w:color="auto"/>
            <w:bottom w:val="none" w:sz="0" w:space="0" w:color="auto"/>
            <w:right w:val="none" w:sz="0" w:space="0" w:color="auto"/>
          </w:divBdr>
        </w:div>
        <w:div w:id="104160897">
          <w:marLeft w:val="0"/>
          <w:marRight w:val="0"/>
          <w:marTop w:val="0"/>
          <w:marBottom w:val="0"/>
          <w:divBdr>
            <w:top w:val="none" w:sz="0" w:space="0" w:color="auto"/>
            <w:left w:val="none" w:sz="0" w:space="0" w:color="auto"/>
            <w:bottom w:val="none" w:sz="0" w:space="0" w:color="auto"/>
            <w:right w:val="none" w:sz="0" w:space="0" w:color="auto"/>
          </w:divBdr>
        </w:div>
        <w:div w:id="578097340">
          <w:marLeft w:val="0"/>
          <w:marRight w:val="0"/>
          <w:marTop w:val="0"/>
          <w:marBottom w:val="0"/>
          <w:divBdr>
            <w:top w:val="none" w:sz="0" w:space="0" w:color="auto"/>
            <w:left w:val="none" w:sz="0" w:space="0" w:color="auto"/>
            <w:bottom w:val="none" w:sz="0" w:space="0" w:color="auto"/>
            <w:right w:val="none" w:sz="0" w:space="0" w:color="auto"/>
          </w:divBdr>
        </w:div>
        <w:div w:id="40331184">
          <w:marLeft w:val="0"/>
          <w:marRight w:val="0"/>
          <w:marTop w:val="0"/>
          <w:marBottom w:val="0"/>
          <w:divBdr>
            <w:top w:val="none" w:sz="0" w:space="0" w:color="auto"/>
            <w:left w:val="none" w:sz="0" w:space="0" w:color="auto"/>
            <w:bottom w:val="none" w:sz="0" w:space="0" w:color="auto"/>
            <w:right w:val="none" w:sz="0" w:space="0" w:color="auto"/>
          </w:divBdr>
        </w:div>
        <w:div w:id="1994328974">
          <w:marLeft w:val="0"/>
          <w:marRight w:val="0"/>
          <w:marTop w:val="0"/>
          <w:marBottom w:val="0"/>
          <w:divBdr>
            <w:top w:val="none" w:sz="0" w:space="0" w:color="auto"/>
            <w:left w:val="none" w:sz="0" w:space="0" w:color="auto"/>
            <w:bottom w:val="none" w:sz="0" w:space="0" w:color="auto"/>
            <w:right w:val="none" w:sz="0" w:space="0" w:color="auto"/>
          </w:divBdr>
        </w:div>
        <w:div w:id="1347974660">
          <w:marLeft w:val="0"/>
          <w:marRight w:val="0"/>
          <w:marTop w:val="0"/>
          <w:marBottom w:val="0"/>
          <w:divBdr>
            <w:top w:val="none" w:sz="0" w:space="0" w:color="auto"/>
            <w:left w:val="none" w:sz="0" w:space="0" w:color="auto"/>
            <w:bottom w:val="none" w:sz="0" w:space="0" w:color="auto"/>
            <w:right w:val="none" w:sz="0" w:space="0" w:color="auto"/>
          </w:divBdr>
        </w:div>
        <w:div w:id="554632873">
          <w:marLeft w:val="0"/>
          <w:marRight w:val="0"/>
          <w:marTop w:val="0"/>
          <w:marBottom w:val="0"/>
          <w:divBdr>
            <w:top w:val="none" w:sz="0" w:space="0" w:color="auto"/>
            <w:left w:val="none" w:sz="0" w:space="0" w:color="auto"/>
            <w:bottom w:val="none" w:sz="0" w:space="0" w:color="auto"/>
            <w:right w:val="none" w:sz="0" w:space="0" w:color="auto"/>
          </w:divBdr>
        </w:div>
        <w:div w:id="2098820663">
          <w:marLeft w:val="0"/>
          <w:marRight w:val="0"/>
          <w:marTop w:val="0"/>
          <w:marBottom w:val="0"/>
          <w:divBdr>
            <w:top w:val="none" w:sz="0" w:space="0" w:color="auto"/>
            <w:left w:val="none" w:sz="0" w:space="0" w:color="auto"/>
            <w:bottom w:val="none" w:sz="0" w:space="0" w:color="auto"/>
            <w:right w:val="none" w:sz="0" w:space="0" w:color="auto"/>
          </w:divBdr>
        </w:div>
        <w:div w:id="1117604885">
          <w:marLeft w:val="0"/>
          <w:marRight w:val="0"/>
          <w:marTop w:val="0"/>
          <w:marBottom w:val="0"/>
          <w:divBdr>
            <w:top w:val="none" w:sz="0" w:space="0" w:color="auto"/>
            <w:left w:val="none" w:sz="0" w:space="0" w:color="auto"/>
            <w:bottom w:val="none" w:sz="0" w:space="0" w:color="auto"/>
            <w:right w:val="none" w:sz="0" w:space="0" w:color="auto"/>
          </w:divBdr>
        </w:div>
        <w:div w:id="1797873280">
          <w:marLeft w:val="0"/>
          <w:marRight w:val="0"/>
          <w:marTop w:val="0"/>
          <w:marBottom w:val="0"/>
          <w:divBdr>
            <w:top w:val="none" w:sz="0" w:space="0" w:color="auto"/>
            <w:left w:val="none" w:sz="0" w:space="0" w:color="auto"/>
            <w:bottom w:val="none" w:sz="0" w:space="0" w:color="auto"/>
            <w:right w:val="none" w:sz="0" w:space="0" w:color="auto"/>
          </w:divBdr>
        </w:div>
        <w:div w:id="1944723961">
          <w:marLeft w:val="0"/>
          <w:marRight w:val="0"/>
          <w:marTop w:val="0"/>
          <w:marBottom w:val="0"/>
          <w:divBdr>
            <w:top w:val="none" w:sz="0" w:space="0" w:color="auto"/>
            <w:left w:val="none" w:sz="0" w:space="0" w:color="auto"/>
            <w:bottom w:val="none" w:sz="0" w:space="0" w:color="auto"/>
            <w:right w:val="none" w:sz="0" w:space="0" w:color="auto"/>
          </w:divBdr>
        </w:div>
        <w:div w:id="1634485445">
          <w:marLeft w:val="0"/>
          <w:marRight w:val="0"/>
          <w:marTop w:val="0"/>
          <w:marBottom w:val="0"/>
          <w:divBdr>
            <w:top w:val="none" w:sz="0" w:space="0" w:color="auto"/>
            <w:left w:val="none" w:sz="0" w:space="0" w:color="auto"/>
            <w:bottom w:val="none" w:sz="0" w:space="0" w:color="auto"/>
            <w:right w:val="none" w:sz="0" w:space="0" w:color="auto"/>
          </w:divBdr>
        </w:div>
        <w:div w:id="1292251248">
          <w:marLeft w:val="0"/>
          <w:marRight w:val="0"/>
          <w:marTop w:val="0"/>
          <w:marBottom w:val="0"/>
          <w:divBdr>
            <w:top w:val="none" w:sz="0" w:space="0" w:color="auto"/>
            <w:left w:val="none" w:sz="0" w:space="0" w:color="auto"/>
            <w:bottom w:val="none" w:sz="0" w:space="0" w:color="auto"/>
            <w:right w:val="none" w:sz="0" w:space="0" w:color="auto"/>
          </w:divBdr>
        </w:div>
        <w:div w:id="1571497690">
          <w:marLeft w:val="0"/>
          <w:marRight w:val="0"/>
          <w:marTop w:val="0"/>
          <w:marBottom w:val="0"/>
          <w:divBdr>
            <w:top w:val="none" w:sz="0" w:space="0" w:color="auto"/>
            <w:left w:val="none" w:sz="0" w:space="0" w:color="auto"/>
            <w:bottom w:val="none" w:sz="0" w:space="0" w:color="auto"/>
            <w:right w:val="none" w:sz="0" w:space="0" w:color="auto"/>
          </w:divBdr>
        </w:div>
        <w:div w:id="386337607">
          <w:marLeft w:val="0"/>
          <w:marRight w:val="0"/>
          <w:marTop w:val="0"/>
          <w:marBottom w:val="0"/>
          <w:divBdr>
            <w:top w:val="none" w:sz="0" w:space="0" w:color="auto"/>
            <w:left w:val="none" w:sz="0" w:space="0" w:color="auto"/>
            <w:bottom w:val="none" w:sz="0" w:space="0" w:color="auto"/>
            <w:right w:val="none" w:sz="0" w:space="0" w:color="auto"/>
          </w:divBdr>
        </w:div>
        <w:div w:id="756705038">
          <w:marLeft w:val="0"/>
          <w:marRight w:val="0"/>
          <w:marTop w:val="0"/>
          <w:marBottom w:val="0"/>
          <w:divBdr>
            <w:top w:val="none" w:sz="0" w:space="0" w:color="auto"/>
            <w:left w:val="none" w:sz="0" w:space="0" w:color="auto"/>
            <w:bottom w:val="none" w:sz="0" w:space="0" w:color="auto"/>
            <w:right w:val="none" w:sz="0" w:space="0" w:color="auto"/>
          </w:divBdr>
        </w:div>
        <w:div w:id="920530248">
          <w:marLeft w:val="0"/>
          <w:marRight w:val="0"/>
          <w:marTop w:val="0"/>
          <w:marBottom w:val="0"/>
          <w:divBdr>
            <w:top w:val="none" w:sz="0" w:space="0" w:color="auto"/>
            <w:left w:val="none" w:sz="0" w:space="0" w:color="auto"/>
            <w:bottom w:val="none" w:sz="0" w:space="0" w:color="auto"/>
            <w:right w:val="none" w:sz="0" w:space="0" w:color="auto"/>
          </w:divBdr>
        </w:div>
        <w:div w:id="915285594">
          <w:marLeft w:val="0"/>
          <w:marRight w:val="0"/>
          <w:marTop w:val="0"/>
          <w:marBottom w:val="0"/>
          <w:divBdr>
            <w:top w:val="none" w:sz="0" w:space="0" w:color="auto"/>
            <w:left w:val="none" w:sz="0" w:space="0" w:color="auto"/>
            <w:bottom w:val="none" w:sz="0" w:space="0" w:color="auto"/>
            <w:right w:val="none" w:sz="0" w:space="0" w:color="auto"/>
          </w:divBdr>
        </w:div>
        <w:div w:id="1475871137">
          <w:marLeft w:val="0"/>
          <w:marRight w:val="0"/>
          <w:marTop w:val="0"/>
          <w:marBottom w:val="0"/>
          <w:divBdr>
            <w:top w:val="none" w:sz="0" w:space="0" w:color="auto"/>
            <w:left w:val="none" w:sz="0" w:space="0" w:color="auto"/>
            <w:bottom w:val="none" w:sz="0" w:space="0" w:color="auto"/>
            <w:right w:val="none" w:sz="0" w:space="0" w:color="auto"/>
          </w:divBdr>
        </w:div>
        <w:div w:id="374308203">
          <w:marLeft w:val="0"/>
          <w:marRight w:val="0"/>
          <w:marTop w:val="0"/>
          <w:marBottom w:val="0"/>
          <w:divBdr>
            <w:top w:val="none" w:sz="0" w:space="0" w:color="auto"/>
            <w:left w:val="none" w:sz="0" w:space="0" w:color="auto"/>
            <w:bottom w:val="none" w:sz="0" w:space="0" w:color="auto"/>
            <w:right w:val="none" w:sz="0" w:space="0" w:color="auto"/>
          </w:divBdr>
        </w:div>
        <w:div w:id="565073183">
          <w:marLeft w:val="0"/>
          <w:marRight w:val="0"/>
          <w:marTop w:val="0"/>
          <w:marBottom w:val="0"/>
          <w:divBdr>
            <w:top w:val="none" w:sz="0" w:space="0" w:color="auto"/>
            <w:left w:val="none" w:sz="0" w:space="0" w:color="auto"/>
            <w:bottom w:val="none" w:sz="0" w:space="0" w:color="auto"/>
            <w:right w:val="none" w:sz="0" w:space="0" w:color="auto"/>
          </w:divBdr>
        </w:div>
        <w:div w:id="464546457">
          <w:marLeft w:val="0"/>
          <w:marRight w:val="0"/>
          <w:marTop w:val="0"/>
          <w:marBottom w:val="0"/>
          <w:divBdr>
            <w:top w:val="none" w:sz="0" w:space="0" w:color="auto"/>
            <w:left w:val="none" w:sz="0" w:space="0" w:color="auto"/>
            <w:bottom w:val="none" w:sz="0" w:space="0" w:color="auto"/>
            <w:right w:val="none" w:sz="0" w:space="0" w:color="auto"/>
          </w:divBdr>
        </w:div>
        <w:div w:id="148790804">
          <w:marLeft w:val="0"/>
          <w:marRight w:val="0"/>
          <w:marTop w:val="0"/>
          <w:marBottom w:val="0"/>
          <w:divBdr>
            <w:top w:val="none" w:sz="0" w:space="0" w:color="auto"/>
            <w:left w:val="none" w:sz="0" w:space="0" w:color="auto"/>
            <w:bottom w:val="none" w:sz="0" w:space="0" w:color="auto"/>
            <w:right w:val="none" w:sz="0" w:space="0" w:color="auto"/>
          </w:divBdr>
        </w:div>
        <w:div w:id="1002391989">
          <w:marLeft w:val="0"/>
          <w:marRight w:val="0"/>
          <w:marTop w:val="0"/>
          <w:marBottom w:val="0"/>
          <w:divBdr>
            <w:top w:val="none" w:sz="0" w:space="0" w:color="auto"/>
            <w:left w:val="none" w:sz="0" w:space="0" w:color="auto"/>
            <w:bottom w:val="none" w:sz="0" w:space="0" w:color="auto"/>
            <w:right w:val="none" w:sz="0" w:space="0" w:color="auto"/>
          </w:divBdr>
        </w:div>
        <w:div w:id="1360356077">
          <w:marLeft w:val="0"/>
          <w:marRight w:val="0"/>
          <w:marTop w:val="0"/>
          <w:marBottom w:val="0"/>
          <w:divBdr>
            <w:top w:val="none" w:sz="0" w:space="0" w:color="auto"/>
            <w:left w:val="none" w:sz="0" w:space="0" w:color="auto"/>
            <w:bottom w:val="none" w:sz="0" w:space="0" w:color="auto"/>
            <w:right w:val="none" w:sz="0" w:space="0" w:color="auto"/>
          </w:divBdr>
        </w:div>
        <w:div w:id="1451047640">
          <w:marLeft w:val="0"/>
          <w:marRight w:val="0"/>
          <w:marTop w:val="0"/>
          <w:marBottom w:val="0"/>
          <w:divBdr>
            <w:top w:val="none" w:sz="0" w:space="0" w:color="auto"/>
            <w:left w:val="none" w:sz="0" w:space="0" w:color="auto"/>
            <w:bottom w:val="none" w:sz="0" w:space="0" w:color="auto"/>
            <w:right w:val="none" w:sz="0" w:space="0" w:color="auto"/>
          </w:divBdr>
        </w:div>
        <w:div w:id="392854761">
          <w:marLeft w:val="0"/>
          <w:marRight w:val="0"/>
          <w:marTop w:val="0"/>
          <w:marBottom w:val="0"/>
          <w:divBdr>
            <w:top w:val="none" w:sz="0" w:space="0" w:color="auto"/>
            <w:left w:val="none" w:sz="0" w:space="0" w:color="auto"/>
            <w:bottom w:val="none" w:sz="0" w:space="0" w:color="auto"/>
            <w:right w:val="none" w:sz="0" w:space="0" w:color="auto"/>
          </w:divBdr>
        </w:div>
        <w:div w:id="584268105">
          <w:marLeft w:val="0"/>
          <w:marRight w:val="0"/>
          <w:marTop w:val="0"/>
          <w:marBottom w:val="0"/>
          <w:divBdr>
            <w:top w:val="none" w:sz="0" w:space="0" w:color="auto"/>
            <w:left w:val="none" w:sz="0" w:space="0" w:color="auto"/>
            <w:bottom w:val="none" w:sz="0" w:space="0" w:color="auto"/>
            <w:right w:val="none" w:sz="0" w:space="0" w:color="auto"/>
          </w:divBdr>
        </w:div>
        <w:div w:id="1281185788">
          <w:marLeft w:val="0"/>
          <w:marRight w:val="0"/>
          <w:marTop w:val="0"/>
          <w:marBottom w:val="0"/>
          <w:divBdr>
            <w:top w:val="none" w:sz="0" w:space="0" w:color="auto"/>
            <w:left w:val="none" w:sz="0" w:space="0" w:color="auto"/>
            <w:bottom w:val="none" w:sz="0" w:space="0" w:color="auto"/>
            <w:right w:val="none" w:sz="0" w:space="0" w:color="auto"/>
          </w:divBdr>
        </w:div>
        <w:div w:id="51390889">
          <w:marLeft w:val="0"/>
          <w:marRight w:val="0"/>
          <w:marTop w:val="0"/>
          <w:marBottom w:val="0"/>
          <w:divBdr>
            <w:top w:val="none" w:sz="0" w:space="0" w:color="auto"/>
            <w:left w:val="none" w:sz="0" w:space="0" w:color="auto"/>
            <w:bottom w:val="none" w:sz="0" w:space="0" w:color="auto"/>
            <w:right w:val="none" w:sz="0" w:space="0" w:color="auto"/>
          </w:divBdr>
        </w:div>
        <w:div w:id="1464617911">
          <w:marLeft w:val="0"/>
          <w:marRight w:val="0"/>
          <w:marTop w:val="0"/>
          <w:marBottom w:val="0"/>
          <w:divBdr>
            <w:top w:val="none" w:sz="0" w:space="0" w:color="auto"/>
            <w:left w:val="none" w:sz="0" w:space="0" w:color="auto"/>
            <w:bottom w:val="none" w:sz="0" w:space="0" w:color="auto"/>
            <w:right w:val="none" w:sz="0" w:space="0" w:color="auto"/>
          </w:divBdr>
        </w:div>
        <w:div w:id="1018775445">
          <w:marLeft w:val="0"/>
          <w:marRight w:val="0"/>
          <w:marTop w:val="0"/>
          <w:marBottom w:val="0"/>
          <w:divBdr>
            <w:top w:val="none" w:sz="0" w:space="0" w:color="auto"/>
            <w:left w:val="none" w:sz="0" w:space="0" w:color="auto"/>
            <w:bottom w:val="none" w:sz="0" w:space="0" w:color="auto"/>
            <w:right w:val="none" w:sz="0" w:space="0" w:color="auto"/>
          </w:divBdr>
        </w:div>
        <w:div w:id="858857108">
          <w:marLeft w:val="0"/>
          <w:marRight w:val="0"/>
          <w:marTop w:val="0"/>
          <w:marBottom w:val="0"/>
          <w:divBdr>
            <w:top w:val="none" w:sz="0" w:space="0" w:color="auto"/>
            <w:left w:val="none" w:sz="0" w:space="0" w:color="auto"/>
            <w:bottom w:val="none" w:sz="0" w:space="0" w:color="auto"/>
            <w:right w:val="none" w:sz="0" w:space="0" w:color="auto"/>
          </w:divBdr>
        </w:div>
        <w:div w:id="474033049">
          <w:marLeft w:val="0"/>
          <w:marRight w:val="0"/>
          <w:marTop w:val="0"/>
          <w:marBottom w:val="0"/>
          <w:divBdr>
            <w:top w:val="none" w:sz="0" w:space="0" w:color="auto"/>
            <w:left w:val="none" w:sz="0" w:space="0" w:color="auto"/>
            <w:bottom w:val="none" w:sz="0" w:space="0" w:color="auto"/>
            <w:right w:val="none" w:sz="0" w:space="0" w:color="auto"/>
          </w:divBdr>
        </w:div>
        <w:div w:id="852113925">
          <w:marLeft w:val="0"/>
          <w:marRight w:val="0"/>
          <w:marTop w:val="0"/>
          <w:marBottom w:val="0"/>
          <w:divBdr>
            <w:top w:val="none" w:sz="0" w:space="0" w:color="auto"/>
            <w:left w:val="none" w:sz="0" w:space="0" w:color="auto"/>
            <w:bottom w:val="none" w:sz="0" w:space="0" w:color="auto"/>
            <w:right w:val="none" w:sz="0" w:space="0" w:color="auto"/>
          </w:divBdr>
        </w:div>
        <w:div w:id="2006132616">
          <w:marLeft w:val="0"/>
          <w:marRight w:val="0"/>
          <w:marTop w:val="0"/>
          <w:marBottom w:val="0"/>
          <w:divBdr>
            <w:top w:val="none" w:sz="0" w:space="0" w:color="auto"/>
            <w:left w:val="none" w:sz="0" w:space="0" w:color="auto"/>
            <w:bottom w:val="none" w:sz="0" w:space="0" w:color="auto"/>
            <w:right w:val="none" w:sz="0" w:space="0" w:color="auto"/>
          </w:divBdr>
        </w:div>
        <w:div w:id="228809021">
          <w:marLeft w:val="0"/>
          <w:marRight w:val="0"/>
          <w:marTop w:val="0"/>
          <w:marBottom w:val="0"/>
          <w:divBdr>
            <w:top w:val="none" w:sz="0" w:space="0" w:color="auto"/>
            <w:left w:val="none" w:sz="0" w:space="0" w:color="auto"/>
            <w:bottom w:val="none" w:sz="0" w:space="0" w:color="auto"/>
            <w:right w:val="none" w:sz="0" w:space="0" w:color="auto"/>
          </w:divBdr>
        </w:div>
        <w:div w:id="251162592">
          <w:marLeft w:val="0"/>
          <w:marRight w:val="0"/>
          <w:marTop w:val="0"/>
          <w:marBottom w:val="0"/>
          <w:divBdr>
            <w:top w:val="none" w:sz="0" w:space="0" w:color="auto"/>
            <w:left w:val="none" w:sz="0" w:space="0" w:color="auto"/>
            <w:bottom w:val="none" w:sz="0" w:space="0" w:color="auto"/>
            <w:right w:val="none" w:sz="0" w:space="0" w:color="auto"/>
          </w:divBdr>
        </w:div>
        <w:div w:id="129322933">
          <w:marLeft w:val="0"/>
          <w:marRight w:val="0"/>
          <w:marTop w:val="0"/>
          <w:marBottom w:val="0"/>
          <w:divBdr>
            <w:top w:val="none" w:sz="0" w:space="0" w:color="auto"/>
            <w:left w:val="none" w:sz="0" w:space="0" w:color="auto"/>
            <w:bottom w:val="none" w:sz="0" w:space="0" w:color="auto"/>
            <w:right w:val="none" w:sz="0" w:space="0" w:color="auto"/>
          </w:divBdr>
        </w:div>
        <w:div w:id="1879201215">
          <w:marLeft w:val="0"/>
          <w:marRight w:val="0"/>
          <w:marTop w:val="0"/>
          <w:marBottom w:val="0"/>
          <w:divBdr>
            <w:top w:val="none" w:sz="0" w:space="0" w:color="auto"/>
            <w:left w:val="none" w:sz="0" w:space="0" w:color="auto"/>
            <w:bottom w:val="none" w:sz="0" w:space="0" w:color="auto"/>
            <w:right w:val="none" w:sz="0" w:space="0" w:color="auto"/>
          </w:divBdr>
        </w:div>
        <w:div w:id="774637797">
          <w:marLeft w:val="0"/>
          <w:marRight w:val="0"/>
          <w:marTop w:val="0"/>
          <w:marBottom w:val="0"/>
          <w:divBdr>
            <w:top w:val="none" w:sz="0" w:space="0" w:color="auto"/>
            <w:left w:val="none" w:sz="0" w:space="0" w:color="auto"/>
            <w:bottom w:val="none" w:sz="0" w:space="0" w:color="auto"/>
            <w:right w:val="none" w:sz="0" w:space="0" w:color="auto"/>
          </w:divBdr>
        </w:div>
        <w:div w:id="1449281754">
          <w:marLeft w:val="0"/>
          <w:marRight w:val="0"/>
          <w:marTop w:val="0"/>
          <w:marBottom w:val="0"/>
          <w:divBdr>
            <w:top w:val="none" w:sz="0" w:space="0" w:color="auto"/>
            <w:left w:val="none" w:sz="0" w:space="0" w:color="auto"/>
            <w:bottom w:val="none" w:sz="0" w:space="0" w:color="auto"/>
            <w:right w:val="none" w:sz="0" w:space="0" w:color="auto"/>
          </w:divBdr>
        </w:div>
        <w:div w:id="2093503366">
          <w:marLeft w:val="0"/>
          <w:marRight w:val="0"/>
          <w:marTop w:val="0"/>
          <w:marBottom w:val="0"/>
          <w:divBdr>
            <w:top w:val="none" w:sz="0" w:space="0" w:color="auto"/>
            <w:left w:val="none" w:sz="0" w:space="0" w:color="auto"/>
            <w:bottom w:val="none" w:sz="0" w:space="0" w:color="auto"/>
            <w:right w:val="none" w:sz="0" w:space="0" w:color="auto"/>
          </w:divBdr>
        </w:div>
        <w:div w:id="1521354225">
          <w:marLeft w:val="0"/>
          <w:marRight w:val="0"/>
          <w:marTop w:val="0"/>
          <w:marBottom w:val="0"/>
          <w:divBdr>
            <w:top w:val="none" w:sz="0" w:space="0" w:color="auto"/>
            <w:left w:val="none" w:sz="0" w:space="0" w:color="auto"/>
            <w:bottom w:val="none" w:sz="0" w:space="0" w:color="auto"/>
            <w:right w:val="none" w:sz="0" w:space="0" w:color="auto"/>
          </w:divBdr>
        </w:div>
        <w:div w:id="120150571">
          <w:marLeft w:val="0"/>
          <w:marRight w:val="0"/>
          <w:marTop w:val="0"/>
          <w:marBottom w:val="0"/>
          <w:divBdr>
            <w:top w:val="none" w:sz="0" w:space="0" w:color="auto"/>
            <w:left w:val="none" w:sz="0" w:space="0" w:color="auto"/>
            <w:bottom w:val="none" w:sz="0" w:space="0" w:color="auto"/>
            <w:right w:val="none" w:sz="0" w:space="0" w:color="auto"/>
          </w:divBdr>
        </w:div>
        <w:div w:id="1324968399">
          <w:marLeft w:val="0"/>
          <w:marRight w:val="0"/>
          <w:marTop w:val="0"/>
          <w:marBottom w:val="0"/>
          <w:divBdr>
            <w:top w:val="none" w:sz="0" w:space="0" w:color="auto"/>
            <w:left w:val="none" w:sz="0" w:space="0" w:color="auto"/>
            <w:bottom w:val="none" w:sz="0" w:space="0" w:color="auto"/>
            <w:right w:val="none" w:sz="0" w:space="0" w:color="auto"/>
          </w:divBdr>
        </w:div>
        <w:div w:id="1625889635">
          <w:marLeft w:val="0"/>
          <w:marRight w:val="0"/>
          <w:marTop w:val="0"/>
          <w:marBottom w:val="0"/>
          <w:divBdr>
            <w:top w:val="none" w:sz="0" w:space="0" w:color="auto"/>
            <w:left w:val="none" w:sz="0" w:space="0" w:color="auto"/>
            <w:bottom w:val="none" w:sz="0" w:space="0" w:color="auto"/>
            <w:right w:val="none" w:sz="0" w:space="0" w:color="auto"/>
          </w:divBdr>
        </w:div>
      </w:divsChild>
    </w:div>
    <w:div w:id="864517802">
      <w:bodyDiv w:val="1"/>
      <w:marLeft w:val="0"/>
      <w:marRight w:val="0"/>
      <w:marTop w:val="0"/>
      <w:marBottom w:val="0"/>
      <w:divBdr>
        <w:top w:val="none" w:sz="0" w:space="0" w:color="auto"/>
        <w:left w:val="none" w:sz="0" w:space="0" w:color="auto"/>
        <w:bottom w:val="none" w:sz="0" w:space="0" w:color="auto"/>
        <w:right w:val="none" w:sz="0" w:space="0" w:color="auto"/>
      </w:divBdr>
    </w:div>
    <w:div w:id="866060467">
      <w:bodyDiv w:val="1"/>
      <w:marLeft w:val="0"/>
      <w:marRight w:val="0"/>
      <w:marTop w:val="0"/>
      <w:marBottom w:val="0"/>
      <w:divBdr>
        <w:top w:val="none" w:sz="0" w:space="0" w:color="auto"/>
        <w:left w:val="none" w:sz="0" w:space="0" w:color="auto"/>
        <w:bottom w:val="none" w:sz="0" w:space="0" w:color="auto"/>
        <w:right w:val="none" w:sz="0" w:space="0" w:color="auto"/>
      </w:divBdr>
    </w:div>
    <w:div w:id="868417564">
      <w:bodyDiv w:val="1"/>
      <w:marLeft w:val="0"/>
      <w:marRight w:val="0"/>
      <w:marTop w:val="0"/>
      <w:marBottom w:val="0"/>
      <w:divBdr>
        <w:top w:val="none" w:sz="0" w:space="0" w:color="auto"/>
        <w:left w:val="none" w:sz="0" w:space="0" w:color="auto"/>
        <w:bottom w:val="none" w:sz="0" w:space="0" w:color="auto"/>
        <w:right w:val="none" w:sz="0" w:space="0" w:color="auto"/>
      </w:divBdr>
    </w:div>
    <w:div w:id="868837658">
      <w:bodyDiv w:val="1"/>
      <w:marLeft w:val="0"/>
      <w:marRight w:val="0"/>
      <w:marTop w:val="0"/>
      <w:marBottom w:val="0"/>
      <w:divBdr>
        <w:top w:val="none" w:sz="0" w:space="0" w:color="auto"/>
        <w:left w:val="none" w:sz="0" w:space="0" w:color="auto"/>
        <w:bottom w:val="none" w:sz="0" w:space="0" w:color="auto"/>
        <w:right w:val="none" w:sz="0" w:space="0" w:color="auto"/>
      </w:divBdr>
    </w:div>
    <w:div w:id="871500715">
      <w:bodyDiv w:val="1"/>
      <w:marLeft w:val="0"/>
      <w:marRight w:val="0"/>
      <w:marTop w:val="0"/>
      <w:marBottom w:val="0"/>
      <w:divBdr>
        <w:top w:val="none" w:sz="0" w:space="0" w:color="auto"/>
        <w:left w:val="none" w:sz="0" w:space="0" w:color="auto"/>
        <w:bottom w:val="none" w:sz="0" w:space="0" w:color="auto"/>
        <w:right w:val="none" w:sz="0" w:space="0" w:color="auto"/>
      </w:divBdr>
    </w:div>
    <w:div w:id="871915606">
      <w:bodyDiv w:val="1"/>
      <w:marLeft w:val="0"/>
      <w:marRight w:val="0"/>
      <w:marTop w:val="0"/>
      <w:marBottom w:val="0"/>
      <w:divBdr>
        <w:top w:val="none" w:sz="0" w:space="0" w:color="auto"/>
        <w:left w:val="none" w:sz="0" w:space="0" w:color="auto"/>
        <w:bottom w:val="none" w:sz="0" w:space="0" w:color="auto"/>
        <w:right w:val="none" w:sz="0" w:space="0" w:color="auto"/>
      </w:divBdr>
    </w:div>
    <w:div w:id="872813581">
      <w:bodyDiv w:val="1"/>
      <w:marLeft w:val="0"/>
      <w:marRight w:val="0"/>
      <w:marTop w:val="0"/>
      <w:marBottom w:val="0"/>
      <w:divBdr>
        <w:top w:val="none" w:sz="0" w:space="0" w:color="auto"/>
        <w:left w:val="none" w:sz="0" w:space="0" w:color="auto"/>
        <w:bottom w:val="none" w:sz="0" w:space="0" w:color="auto"/>
        <w:right w:val="none" w:sz="0" w:space="0" w:color="auto"/>
      </w:divBdr>
    </w:div>
    <w:div w:id="874929029">
      <w:bodyDiv w:val="1"/>
      <w:marLeft w:val="0"/>
      <w:marRight w:val="0"/>
      <w:marTop w:val="0"/>
      <w:marBottom w:val="0"/>
      <w:divBdr>
        <w:top w:val="none" w:sz="0" w:space="0" w:color="auto"/>
        <w:left w:val="none" w:sz="0" w:space="0" w:color="auto"/>
        <w:bottom w:val="none" w:sz="0" w:space="0" w:color="auto"/>
        <w:right w:val="none" w:sz="0" w:space="0" w:color="auto"/>
      </w:divBdr>
    </w:div>
    <w:div w:id="874998938">
      <w:bodyDiv w:val="1"/>
      <w:marLeft w:val="0"/>
      <w:marRight w:val="0"/>
      <w:marTop w:val="0"/>
      <w:marBottom w:val="0"/>
      <w:divBdr>
        <w:top w:val="none" w:sz="0" w:space="0" w:color="auto"/>
        <w:left w:val="none" w:sz="0" w:space="0" w:color="auto"/>
        <w:bottom w:val="none" w:sz="0" w:space="0" w:color="auto"/>
        <w:right w:val="none" w:sz="0" w:space="0" w:color="auto"/>
      </w:divBdr>
    </w:div>
    <w:div w:id="875511160">
      <w:bodyDiv w:val="1"/>
      <w:marLeft w:val="0"/>
      <w:marRight w:val="0"/>
      <w:marTop w:val="0"/>
      <w:marBottom w:val="0"/>
      <w:divBdr>
        <w:top w:val="none" w:sz="0" w:space="0" w:color="auto"/>
        <w:left w:val="none" w:sz="0" w:space="0" w:color="auto"/>
        <w:bottom w:val="none" w:sz="0" w:space="0" w:color="auto"/>
        <w:right w:val="none" w:sz="0" w:space="0" w:color="auto"/>
      </w:divBdr>
    </w:div>
    <w:div w:id="879169142">
      <w:bodyDiv w:val="1"/>
      <w:marLeft w:val="0"/>
      <w:marRight w:val="0"/>
      <w:marTop w:val="0"/>
      <w:marBottom w:val="0"/>
      <w:divBdr>
        <w:top w:val="none" w:sz="0" w:space="0" w:color="auto"/>
        <w:left w:val="none" w:sz="0" w:space="0" w:color="auto"/>
        <w:bottom w:val="none" w:sz="0" w:space="0" w:color="auto"/>
        <w:right w:val="none" w:sz="0" w:space="0" w:color="auto"/>
      </w:divBdr>
    </w:div>
    <w:div w:id="879243000">
      <w:bodyDiv w:val="1"/>
      <w:marLeft w:val="0"/>
      <w:marRight w:val="0"/>
      <w:marTop w:val="0"/>
      <w:marBottom w:val="0"/>
      <w:divBdr>
        <w:top w:val="none" w:sz="0" w:space="0" w:color="auto"/>
        <w:left w:val="none" w:sz="0" w:space="0" w:color="auto"/>
        <w:bottom w:val="none" w:sz="0" w:space="0" w:color="auto"/>
        <w:right w:val="none" w:sz="0" w:space="0" w:color="auto"/>
      </w:divBdr>
    </w:div>
    <w:div w:id="879393730">
      <w:bodyDiv w:val="1"/>
      <w:marLeft w:val="0"/>
      <w:marRight w:val="0"/>
      <w:marTop w:val="0"/>
      <w:marBottom w:val="0"/>
      <w:divBdr>
        <w:top w:val="none" w:sz="0" w:space="0" w:color="auto"/>
        <w:left w:val="none" w:sz="0" w:space="0" w:color="auto"/>
        <w:bottom w:val="none" w:sz="0" w:space="0" w:color="auto"/>
        <w:right w:val="none" w:sz="0" w:space="0" w:color="auto"/>
      </w:divBdr>
    </w:div>
    <w:div w:id="879513607">
      <w:bodyDiv w:val="1"/>
      <w:marLeft w:val="0"/>
      <w:marRight w:val="0"/>
      <w:marTop w:val="0"/>
      <w:marBottom w:val="0"/>
      <w:divBdr>
        <w:top w:val="none" w:sz="0" w:space="0" w:color="auto"/>
        <w:left w:val="none" w:sz="0" w:space="0" w:color="auto"/>
        <w:bottom w:val="none" w:sz="0" w:space="0" w:color="auto"/>
        <w:right w:val="none" w:sz="0" w:space="0" w:color="auto"/>
      </w:divBdr>
    </w:div>
    <w:div w:id="880363853">
      <w:bodyDiv w:val="1"/>
      <w:marLeft w:val="0"/>
      <w:marRight w:val="0"/>
      <w:marTop w:val="0"/>
      <w:marBottom w:val="0"/>
      <w:divBdr>
        <w:top w:val="none" w:sz="0" w:space="0" w:color="auto"/>
        <w:left w:val="none" w:sz="0" w:space="0" w:color="auto"/>
        <w:bottom w:val="none" w:sz="0" w:space="0" w:color="auto"/>
        <w:right w:val="none" w:sz="0" w:space="0" w:color="auto"/>
      </w:divBdr>
    </w:div>
    <w:div w:id="880438964">
      <w:bodyDiv w:val="1"/>
      <w:marLeft w:val="0"/>
      <w:marRight w:val="0"/>
      <w:marTop w:val="0"/>
      <w:marBottom w:val="0"/>
      <w:divBdr>
        <w:top w:val="none" w:sz="0" w:space="0" w:color="auto"/>
        <w:left w:val="none" w:sz="0" w:space="0" w:color="auto"/>
        <w:bottom w:val="none" w:sz="0" w:space="0" w:color="auto"/>
        <w:right w:val="none" w:sz="0" w:space="0" w:color="auto"/>
      </w:divBdr>
    </w:div>
    <w:div w:id="882330434">
      <w:bodyDiv w:val="1"/>
      <w:marLeft w:val="0"/>
      <w:marRight w:val="0"/>
      <w:marTop w:val="0"/>
      <w:marBottom w:val="0"/>
      <w:divBdr>
        <w:top w:val="none" w:sz="0" w:space="0" w:color="auto"/>
        <w:left w:val="none" w:sz="0" w:space="0" w:color="auto"/>
        <w:bottom w:val="none" w:sz="0" w:space="0" w:color="auto"/>
        <w:right w:val="none" w:sz="0" w:space="0" w:color="auto"/>
      </w:divBdr>
    </w:div>
    <w:div w:id="883637632">
      <w:bodyDiv w:val="1"/>
      <w:marLeft w:val="0"/>
      <w:marRight w:val="0"/>
      <w:marTop w:val="0"/>
      <w:marBottom w:val="0"/>
      <w:divBdr>
        <w:top w:val="none" w:sz="0" w:space="0" w:color="auto"/>
        <w:left w:val="none" w:sz="0" w:space="0" w:color="auto"/>
        <w:bottom w:val="none" w:sz="0" w:space="0" w:color="auto"/>
        <w:right w:val="none" w:sz="0" w:space="0" w:color="auto"/>
      </w:divBdr>
    </w:div>
    <w:div w:id="884680687">
      <w:bodyDiv w:val="1"/>
      <w:marLeft w:val="0"/>
      <w:marRight w:val="0"/>
      <w:marTop w:val="0"/>
      <w:marBottom w:val="0"/>
      <w:divBdr>
        <w:top w:val="none" w:sz="0" w:space="0" w:color="auto"/>
        <w:left w:val="none" w:sz="0" w:space="0" w:color="auto"/>
        <w:bottom w:val="none" w:sz="0" w:space="0" w:color="auto"/>
        <w:right w:val="none" w:sz="0" w:space="0" w:color="auto"/>
      </w:divBdr>
    </w:div>
    <w:div w:id="885332058">
      <w:bodyDiv w:val="1"/>
      <w:marLeft w:val="0"/>
      <w:marRight w:val="0"/>
      <w:marTop w:val="0"/>
      <w:marBottom w:val="0"/>
      <w:divBdr>
        <w:top w:val="none" w:sz="0" w:space="0" w:color="auto"/>
        <w:left w:val="none" w:sz="0" w:space="0" w:color="auto"/>
        <w:bottom w:val="none" w:sz="0" w:space="0" w:color="auto"/>
        <w:right w:val="none" w:sz="0" w:space="0" w:color="auto"/>
      </w:divBdr>
    </w:div>
    <w:div w:id="888149993">
      <w:bodyDiv w:val="1"/>
      <w:marLeft w:val="0"/>
      <w:marRight w:val="0"/>
      <w:marTop w:val="0"/>
      <w:marBottom w:val="0"/>
      <w:divBdr>
        <w:top w:val="none" w:sz="0" w:space="0" w:color="auto"/>
        <w:left w:val="none" w:sz="0" w:space="0" w:color="auto"/>
        <w:bottom w:val="none" w:sz="0" w:space="0" w:color="auto"/>
        <w:right w:val="none" w:sz="0" w:space="0" w:color="auto"/>
      </w:divBdr>
    </w:div>
    <w:div w:id="889071621">
      <w:bodyDiv w:val="1"/>
      <w:marLeft w:val="0"/>
      <w:marRight w:val="0"/>
      <w:marTop w:val="0"/>
      <w:marBottom w:val="0"/>
      <w:divBdr>
        <w:top w:val="none" w:sz="0" w:space="0" w:color="auto"/>
        <w:left w:val="none" w:sz="0" w:space="0" w:color="auto"/>
        <w:bottom w:val="none" w:sz="0" w:space="0" w:color="auto"/>
        <w:right w:val="none" w:sz="0" w:space="0" w:color="auto"/>
      </w:divBdr>
    </w:div>
    <w:div w:id="889729520">
      <w:bodyDiv w:val="1"/>
      <w:marLeft w:val="0"/>
      <w:marRight w:val="0"/>
      <w:marTop w:val="0"/>
      <w:marBottom w:val="0"/>
      <w:divBdr>
        <w:top w:val="none" w:sz="0" w:space="0" w:color="auto"/>
        <w:left w:val="none" w:sz="0" w:space="0" w:color="auto"/>
        <w:bottom w:val="none" w:sz="0" w:space="0" w:color="auto"/>
        <w:right w:val="none" w:sz="0" w:space="0" w:color="auto"/>
      </w:divBdr>
      <w:divsChild>
        <w:div w:id="945233932">
          <w:marLeft w:val="0"/>
          <w:marRight w:val="0"/>
          <w:marTop w:val="0"/>
          <w:marBottom w:val="0"/>
          <w:divBdr>
            <w:top w:val="none" w:sz="0" w:space="0" w:color="auto"/>
            <w:left w:val="none" w:sz="0" w:space="0" w:color="auto"/>
            <w:bottom w:val="none" w:sz="0" w:space="0" w:color="auto"/>
            <w:right w:val="none" w:sz="0" w:space="0" w:color="auto"/>
          </w:divBdr>
        </w:div>
        <w:div w:id="1979870274">
          <w:marLeft w:val="0"/>
          <w:marRight w:val="0"/>
          <w:marTop w:val="0"/>
          <w:marBottom w:val="0"/>
          <w:divBdr>
            <w:top w:val="none" w:sz="0" w:space="0" w:color="auto"/>
            <w:left w:val="none" w:sz="0" w:space="0" w:color="auto"/>
            <w:bottom w:val="none" w:sz="0" w:space="0" w:color="auto"/>
            <w:right w:val="none" w:sz="0" w:space="0" w:color="auto"/>
          </w:divBdr>
        </w:div>
        <w:div w:id="1273899228">
          <w:marLeft w:val="0"/>
          <w:marRight w:val="0"/>
          <w:marTop w:val="0"/>
          <w:marBottom w:val="0"/>
          <w:divBdr>
            <w:top w:val="none" w:sz="0" w:space="0" w:color="auto"/>
            <w:left w:val="none" w:sz="0" w:space="0" w:color="auto"/>
            <w:bottom w:val="none" w:sz="0" w:space="0" w:color="auto"/>
            <w:right w:val="none" w:sz="0" w:space="0" w:color="auto"/>
          </w:divBdr>
        </w:div>
        <w:div w:id="192616699">
          <w:marLeft w:val="0"/>
          <w:marRight w:val="0"/>
          <w:marTop w:val="0"/>
          <w:marBottom w:val="0"/>
          <w:divBdr>
            <w:top w:val="none" w:sz="0" w:space="0" w:color="auto"/>
            <w:left w:val="none" w:sz="0" w:space="0" w:color="auto"/>
            <w:bottom w:val="none" w:sz="0" w:space="0" w:color="auto"/>
            <w:right w:val="none" w:sz="0" w:space="0" w:color="auto"/>
          </w:divBdr>
        </w:div>
        <w:div w:id="1435252266">
          <w:marLeft w:val="0"/>
          <w:marRight w:val="0"/>
          <w:marTop w:val="0"/>
          <w:marBottom w:val="0"/>
          <w:divBdr>
            <w:top w:val="none" w:sz="0" w:space="0" w:color="auto"/>
            <w:left w:val="none" w:sz="0" w:space="0" w:color="auto"/>
            <w:bottom w:val="none" w:sz="0" w:space="0" w:color="auto"/>
            <w:right w:val="none" w:sz="0" w:space="0" w:color="auto"/>
          </w:divBdr>
        </w:div>
        <w:div w:id="1989357068">
          <w:marLeft w:val="0"/>
          <w:marRight w:val="0"/>
          <w:marTop w:val="0"/>
          <w:marBottom w:val="0"/>
          <w:divBdr>
            <w:top w:val="none" w:sz="0" w:space="0" w:color="auto"/>
            <w:left w:val="none" w:sz="0" w:space="0" w:color="auto"/>
            <w:bottom w:val="none" w:sz="0" w:space="0" w:color="auto"/>
            <w:right w:val="none" w:sz="0" w:space="0" w:color="auto"/>
          </w:divBdr>
        </w:div>
        <w:div w:id="355740171">
          <w:marLeft w:val="0"/>
          <w:marRight w:val="0"/>
          <w:marTop w:val="0"/>
          <w:marBottom w:val="0"/>
          <w:divBdr>
            <w:top w:val="none" w:sz="0" w:space="0" w:color="auto"/>
            <w:left w:val="none" w:sz="0" w:space="0" w:color="auto"/>
            <w:bottom w:val="none" w:sz="0" w:space="0" w:color="auto"/>
            <w:right w:val="none" w:sz="0" w:space="0" w:color="auto"/>
          </w:divBdr>
        </w:div>
        <w:div w:id="1940987256">
          <w:marLeft w:val="0"/>
          <w:marRight w:val="0"/>
          <w:marTop w:val="0"/>
          <w:marBottom w:val="0"/>
          <w:divBdr>
            <w:top w:val="none" w:sz="0" w:space="0" w:color="auto"/>
            <w:left w:val="none" w:sz="0" w:space="0" w:color="auto"/>
            <w:bottom w:val="none" w:sz="0" w:space="0" w:color="auto"/>
            <w:right w:val="none" w:sz="0" w:space="0" w:color="auto"/>
          </w:divBdr>
        </w:div>
        <w:div w:id="602110839">
          <w:marLeft w:val="0"/>
          <w:marRight w:val="0"/>
          <w:marTop w:val="0"/>
          <w:marBottom w:val="0"/>
          <w:divBdr>
            <w:top w:val="none" w:sz="0" w:space="0" w:color="auto"/>
            <w:left w:val="none" w:sz="0" w:space="0" w:color="auto"/>
            <w:bottom w:val="none" w:sz="0" w:space="0" w:color="auto"/>
            <w:right w:val="none" w:sz="0" w:space="0" w:color="auto"/>
          </w:divBdr>
        </w:div>
        <w:div w:id="537395633">
          <w:marLeft w:val="0"/>
          <w:marRight w:val="0"/>
          <w:marTop w:val="0"/>
          <w:marBottom w:val="0"/>
          <w:divBdr>
            <w:top w:val="none" w:sz="0" w:space="0" w:color="auto"/>
            <w:left w:val="none" w:sz="0" w:space="0" w:color="auto"/>
            <w:bottom w:val="none" w:sz="0" w:space="0" w:color="auto"/>
            <w:right w:val="none" w:sz="0" w:space="0" w:color="auto"/>
          </w:divBdr>
        </w:div>
        <w:div w:id="1852182010">
          <w:marLeft w:val="0"/>
          <w:marRight w:val="0"/>
          <w:marTop w:val="0"/>
          <w:marBottom w:val="0"/>
          <w:divBdr>
            <w:top w:val="none" w:sz="0" w:space="0" w:color="auto"/>
            <w:left w:val="none" w:sz="0" w:space="0" w:color="auto"/>
            <w:bottom w:val="none" w:sz="0" w:space="0" w:color="auto"/>
            <w:right w:val="none" w:sz="0" w:space="0" w:color="auto"/>
          </w:divBdr>
        </w:div>
        <w:div w:id="1010915624">
          <w:marLeft w:val="0"/>
          <w:marRight w:val="0"/>
          <w:marTop w:val="0"/>
          <w:marBottom w:val="0"/>
          <w:divBdr>
            <w:top w:val="none" w:sz="0" w:space="0" w:color="auto"/>
            <w:left w:val="none" w:sz="0" w:space="0" w:color="auto"/>
            <w:bottom w:val="none" w:sz="0" w:space="0" w:color="auto"/>
            <w:right w:val="none" w:sz="0" w:space="0" w:color="auto"/>
          </w:divBdr>
        </w:div>
        <w:div w:id="142552471">
          <w:marLeft w:val="0"/>
          <w:marRight w:val="0"/>
          <w:marTop w:val="0"/>
          <w:marBottom w:val="0"/>
          <w:divBdr>
            <w:top w:val="none" w:sz="0" w:space="0" w:color="auto"/>
            <w:left w:val="none" w:sz="0" w:space="0" w:color="auto"/>
            <w:bottom w:val="none" w:sz="0" w:space="0" w:color="auto"/>
            <w:right w:val="none" w:sz="0" w:space="0" w:color="auto"/>
          </w:divBdr>
        </w:div>
        <w:div w:id="551616651">
          <w:marLeft w:val="0"/>
          <w:marRight w:val="0"/>
          <w:marTop w:val="0"/>
          <w:marBottom w:val="0"/>
          <w:divBdr>
            <w:top w:val="none" w:sz="0" w:space="0" w:color="auto"/>
            <w:left w:val="none" w:sz="0" w:space="0" w:color="auto"/>
            <w:bottom w:val="none" w:sz="0" w:space="0" w:color="auto"/>
            <w:right w:val="none" w:sz="0" w:space="0" w:color="auto"/>
          </w:divBdr>
        </w:div>
        <w:div w:id="1271932630">
          <w:marLeft w:val="0"/>
          <w:marRight w:val="0"/>
          <w:marTop w:val="0"/>
          <w:marBottom w:val="0"/>
          <w:divBdr>
            <w:top w:val="none" w:sz="0" w:space="0" w:color="auto"/>
            <w:left w:val="none" w:sz="0" w:space="0" w:color="auto"/>
            <w:bottom w:val="none" w:sz="0" w:space="0" w:color="auto"/>
            <w:right w:val="none" w:sz="0" w:space="0" w:color="auto"/>
          </w:divBdr>
        </w:div>
        <w:div w:id="1753313801">
          <w:marLeft w:val="0"/>
          <w:marRight w:val="0"/>
          <w:marTop w:val="0"/>
          <w:marBottom w:val="0"/>
          <w:divBdr>
            <w:top w:val="none" w:sz="0" w:space="0" w:color="auto"/>
            <w:left w:val="none" w:sz="0" w:space="0" w:color="auto"/>
            <w:bottom w:val="none" w:sz="0" w:space="0" w:color="auto"/>
            <w:right w:val="none" w:sz="0" w:space="0" w:color="auto"/>
          </w:divBdr>
        </w:div>
        <w:div w:id="2054108738">
          <w:marLeft w:val="0"/>
          <w:marRight w:val="0"/>
          <w:marTop w:val="0"/>
          <w:marBottom w:val="0"/>
          <w:divBdr>
            <w:top w:val="none" w:sz="0" w:space="0" w:color="auto"/>
            <w:left w:val="none" w:sz="0" w:space="0" w:color="auto"/>
            <w:bottom w:val="none" w:sz="0" w:space="0" w:color="auto"/>
            <w:right w:val="none" w:sz="0" w:space="0" w:color="auto"/>
          </w:divBdr>
        </w:div>
        <w:div w:id="647981038">
          <w:marLeft w:val="0"/>
          <w:marRight w:val="0"/>
          <w:marTop w:val="0"/>
          <w:marBottom w:val="0"/>
          <w:divBdr>
            <w:top w:val="none" w:sz="0" w:space="0" w:color="auto"/>
            <w:left w:val="none" w:sz="0" w:space="0" w:color="auto"/>
            <w:bottom w:val="none" w:sz="0" w:space="0" w:color="auto"/>
            <w:right w:val="none" w:sz="0" w:space="0" w:color="auto"/>
          </w:divBdr>
        </w:div>
        <w:div w:id="1218316319">
          <w:marLeft w:val="0"/>
          <w:marRight w:val="0"/>
          <w:marTop w:val="0"/>
          <w:marBottom w:val="0"/>
          <w:divBdr>
            <w:top w:val="none" w:sz="0" w:space="0" w:color="auto"/>
            <w:left w:val="none" w:sz="0" w:space="0" w:color="auto"/>
            <w:bottom w:val="none" w:sz="0" w:space="0" w:color="auto"/>
            <w:right w:val="none" w:sz="0" w:space="0" w:color="auto"/>
          </w:divBdr>
        </w:div>
        <w:div w:id="149104868">
          <w:marLeft w:val="0"/>
          <w:marRight w:val="0"/>
          <w:marTop w:val="0"/>
          <w:marBottom w:val="0"/>
          <w:divBdr>
            <w:top w:val="none" w:sz="0" w:space="0" w:color="auto"/>
            <w:left w:val="none" w:sz="0" w:space="0" w:color="auto"/>
            <w:bottom w:val="none" w:sz="0" w:space="0" w:color="auto"/>
            <w:right w:val="none" w:sz="0" w:space="0" w:color="auto"/>
          </w:divBdr>
        </w:div>
        <w:div w:id="1463308446">
          <w:marLeft w:val="0"/>
          <w:marRight w:val="0"/>
          <w:marTop w:val="0"/>
          <w:marBottom w:val="0"/>
          <w:divBdr>
            <w:top w:val="none" w:sz="0" w:space="0" w:color="auto"/>
            <w:left w:val="none" w:sz="0" w:space="0" w:color="auto"/>
            <w:bottom w:val="none" w:sz="0" w:space="0" w:color="auto"/>
            <w:right w:val="none" w:sz="0" w:space="0" w:color="auto"/>
          </w:divBdr>
        </w:div>
        <w:div w:id="1849783222">
          <w:marLeft w:val="0"/>
          <w:marRight w:val="0"/>
          <w:marTop w:val="0"/>
          <w:marBottom w:val="0"/>
          <w:divBdr>
            <w:top w:val="none" w:sz="0" w:space="0" w:color="auto"/>
            <w:left w:val="none" w:sz="0" w:space="0" w:color="auto"/>
            <w:bottom w:val="none" w:sz="0" w:space="0" w:color="auto"/>
            <w:right w:val="none" w:sz="0" w:space="0" w:color="auto"/>
          </w:divBdr>
        </w:div>
        <w:div w:id="957181561">
          <w:marLeft w:val="0"/>
          <w:marRight w:val="0"/>
          <w:marTop w:val="0"/>
          <w:marBottom w:val="0"/>
          <w:divBdr>
            <w:top w:val="none" w:sz="0" w:space="0" w:color="auto"/>
            <w:left w:val="none" w:sz="0" w:space="0" w:color="auto"/>
            <w:bottom w:val="none" w:sz="0" w:space="0" w:color="auto"/>
            <w:right w:val="none" w:sz="0" w:space="0" w:color="auto"/>
          </w:divBdr>
        </w:div>
        <w:div w:id="1110128004">
          <w:marLeft w:val="0"/>
          <w:marRight w:val="0"/>
          <w:marTop w:val="0"/>
          <w:marBottom w:val="0"/>
          <w:divBdr>
            <w:top w:val="none" w:sz="0" w:space="0" w:color="auto"/>
            <w:left w:val="none" w:sz="0" w:space="0" w:color="auto"/>
            <w:bottom w:val="none" w:sz="0" w:space="0" w:color="auto"/>
            <w:right w:val="none" w:sz="0" w:space="0" w:color="auto"/>
          </w:divBdr>
        </w:div>
        <w:div w:id="309988029">
          <w:marLeft w:val="0"/>
          <w:marRight w:val="0"/>
          <w:marTop w:val="0"/>
          <w:marBottom w:val="0"/>
          <w:divBdr>
            <w:top w:val="none" w:sz="0" w:space="0" w:color="auto"/>
            <w:left w:val="none" w:sz="0" w:space="0" w:color="auto"/>
            <w:bottom w:val="none" w:sz="0" w:space="0" w:color="auto"/>
            <w:right w:val="none" w:sz="0" w:space="0" w:color="auto"/>
          </w:divBdr>
        </w:div>
        <w:div w:id="236288340">
          <w:marLeft w:val="0"/>
          <w:marRight w:val="0"/>
          <w:marTop w:val="0"/>
          <w:marBottom w:val="0"/>
          <w:divBdr>
            <w:top w:val="none" w:sz="0" w:space="0" w:color="auto"/>
            <w:left w:val="none" w:sz="0" w:space="0" w:color="auto"/>
            <w:bottom w:val="none" w:sz="0" w:space="0" w:color="auto"/>
            <w:right w:val="none" w:sz="0" w:space="0" w:color="auto"/>
          </w:divBdr>
        </w:div>
        <w:div w:id="1077554656">
          <w:marLeft w:val="0"/>
          <w:marRight w:val="0"/>
          <w:marTop w:val="0"/>
          <w:marBottom w:val="0"/>
          <w:divBdr>
            <w:top w:val="none" w:sz="0" w:space="0" w:color="auto"/>
            <w:left w:val="none" w:sz="0" w:space="0" w:color="auto"/>
            <w:bottom w:val="none" w:sz="0" w:space="0" w:color="auto"/>
            <w:right w:val="none" w:sz="0" w:space="0" w:color="auto"/>
          </w:divBdr>
        </w:div>
        <w:div w:id="2017492797">
          <w:marLeft w:val="0"/>
          <w:marRight w:val="0"/>
          <w:marTop w:val="0"/>
          <w:marBottom w:val="0"/>
          <w:divBdr>
            <w:top w:val="none" w:sz="0" w:space="0" w:color="auto"/>
            <w:left w:val="none" w:sz="0" w:space="0" w:color="auto"/>
            <w:bottom w:val="none" w:sz="0" w:space="0" w:color="auto"/>
            <w:right w:val="none" w:sz="0" w:space="0" w:color="auto"/>
          </w:divBdr>
        </w:div>
        <w:div w:id="1736733159">
          <w:marLeft w:val="0"/>
          <w:marRight w:val="0"/>
          <w:marTop w:val="0"/>
          <w:marBottom w:val="0"/>
          <w:divBdr>
            <w:top w:val="none" w:sz="0" w:space="0" w:color="auto"/>
            <w:left w:val="none" w:sz="0" w:space="0" w:color="auto"/>
            <w:bottom w:val="none" w:sz="0" w:space="0" w:color="auto"/>
            <w:right w:val="none" w:sz="0" w:space="0" w:color="auto"/>
          </w:divBdr>
        </w:div>
        <w:div w:id="1718509250">
          <w:marLeft w:val="0"/>
          <w:marRight w:val="0"/>
          <w:marTop w:val="0"/>
          <w:marBottom w:val="0"/>
          <w:divBdr>
            <w:top w:val="none" w:sz="0" w:space="0" w:color="auto"/>
            <w:left w:val="none" w:sz="0" w:space="0" w:color="auto"/>
            <w:bottom w:val="none" w:sz="0" w:space="0" w:color="auto"/>
            <w:right w:val="none" w:sz="0" w:space="0" w:color="auto"/>
          </w:divBdr>
        </w:div>
        <w:div w:id="1316840476">
          <w:marLeft w:val="0"/>
          <w:marRight w:val="0"/>
          <w:marTop w:val="0"/>
          <w:marBottom w:val="0"/>
          <w:divBdr>
            <w:top w:val="none" w:sz="0" w:space="0" w:color="auto"/>
            <w:left w:val="none" w:sz="0" w:space="0" w:color="auto"/>
            <w:bottom w:val="none" w:sz="0" w:space="0" w:color="auto"/>
            <w:right w:val="none" w:sz="0" w:space="0" w:color="auto"/>
          </w:divBdr>
        </w:div>
        <w:div w:id="729957249">
          <w:marLeft w:val="0"/>
          <w:marRight w:val="0"/>
          <w:marTop w:val="0"/>
          <w:marBottom w:val="0"/>
          <w:divBdr>
            <w:top w:val="none" w:sz="0" w:space="0" w:color="auto"/>
            <w:left w:val="none" w:sz="0" w:space="0" w:color="auto"/>
            <w:bottom w:val="none" w:sz="0" w:space="0" w:color="auto"/>
            <w:right w:val="none" w:sz="0" w:space="0" w:color="auto"/>
          </w:divBdr>
        </w:div>
        <w:div w:id="1062370497">
          <w:marLeft w:val="0"/>
          <w:marRight w:val="0"/>
          <w:marTop w:val="0"/>
          <w:marBottom w:val="0"/>
          <w:divBdr>
            <w:top w:val="none" w:sz="0" w:space="0" w:color="auto"/>
            <w:left w:val="none" w:sz="0" w:space="0" w:color="auto"/>
            <w:bottom w:val="none" w:sz="0" w:space="0" w:color="auto"/>
            <w:right w:val="none" w:sz="0" w:space="0" w:color="auto"/>
          </w:divBdr>
        </w:div>
        <w:div w:id="766854926">
          <w:marLeft w:val="0"/>
          <w:marRight w:val="0"/>
          <w:marTop w:val="0"/>
          <w:marBottom w:val="0"/>
          <w:divBdr>
            <w:top w:val="none" w:sz="0" w:space="0" w:color="auto"/>
            <w:left w:val="none" w:sz="0" w:space="0" w:color="auto"/>
            <w:bottom w:val="none" w:sz="0" w:space="0" w:color="auto"/>
            <w:right w:val="none" w:sz="0" w:space="0" w:color="auto"/>
          </w:divBdr>
        </w:div>
        <w:div w:id="13772211">
          <w:marLeft w:val="0"/>
          <w:marRight w:val="0"/>
          <w:marTop w:val="0"/>
          <w:marBottom w:val="0"/>
          <w:divBdr>
            <w:top w:val="none" w:sz="0" w:space="0" w:color="auto"/>
            <w:left w:val="none" w:sz="0" w:space="0" w:color="auto"/>
            <w:bottom w:val="none" w:sz="0" w:space="0" w:color="auto"/>
            <w:right w:val="none" w:sz="0" w:space="0" w:color="auto"/>
          </w:divBdr>
        </w:div>
        <w:div w:id="1278411584">
          <w:marLeft w:val="0"/>
          <w:marRight w:val="0"/>
          <w:marTop w:val="0"/>
          <w:marBottom w:val="0"/>
          <w:divBdr>
            <w:top w:val="none" w:sz="0" w:space="0" w:color="auto"/>
            <w:left w:val="none" w:sz="0" w:space="0" w:color="auto"/>
            <w:bottom w:val="none" w:sz="0" w:space="0" w:color="auto"/>
            <w:right w:val="none" w:sz="0" w:space="0" w:color="auto"/>
          </w:divBdr>
        </w:div>
        <w:div w:id="1218977761">
          <w:marLeft w:val="0"/>
          <w:marRight w:val="0"/>
          <w:marTop w:val="0"/>
          <w:marBottom w:val="0"/>
          <w:divBdr>
            <w:top w:val="none" w:sz="0" w:space="0" w:color="auto"/>
            <w:left w:val="none" w:sz="0" w:space="0" w:color="auto"/>
            <w:bottom w:val="none" w:sz="0" w:space="0" w:color="auto"/>
            <w:right w:val="none" w:sz="0" w:space="0" w:color="auto"/>
          </w:divBdr>
        </w:div>
        <w:div w:id="286201431">
          <w:marLeft w:val="0"/>
          <w:marRight w:val="0"/>
          <w:marTop w:val="0"/>
          <w:marBottom w:val="0"/>
          <w:divBdr>
            <w:top w:val="none" w:sz="0" w:space="0" w:color="auto"/>
            <w:left w:val="none" w:sz="0" w:space="0" w:color="auto"/>
            <w:bottom w:val="none" w:sz="0" w:space="0" w:color="auto"/>
            <w:right w:val="none" w:sz="0" w:space="0" w:color="auto"/>
          </w:divBdr>
        </w:div>
        <w:div w:id="662202026">
          <w:marLeft w:val="0"/>
          <w:marRight w:val="0"/>
          <w:marTop w:val="0"/>
          <w:marBottom w:val="0"/>
          <w:divBdr>
            <w:top w:val="none" w:sz="0" w:space="0" w:color="auto"/>
            <w:left w:val="none" w:sz="0" w:space="0" w:color="auto"/>
            <w:bottom w:val="none" w:sz="0" w:space="0" w:color="auto"/>
            <w:right w:val="none" w:sz="0" w:space="0" w:color="auto"/>
          </w:divBdr>
        </w:div>
        <w:div w:id="758411103">
          <w:marLeft w:val="0"/>
          <w:marRight w:val="0"/>
          <w:marTop w:val="0"/>
          <w:marBottom w:val="0"/>
          <w:divBdr>
            <w:top w:val="none" w:sz="0" w:space="0" w:color="auto"/>
            <w:left w:val="none" w:sz="0" w:space="0" w:color="auto"/>
            <w:bottom w:val="none" w:sz="0" w:space="0" w:color="auto"/>
            <w:right w:val="none" w:sz="0" w:space="0" w:color="auto"/>
          </w:divBdr>
        </w:div>
        <w:div w:id="752970577">
          <w:marLeft w:val="0"/>
          <w:marRight w:val="0"/>
          <w:marTop w:val="0"/>
          <w:marBottom w:val="0"/>
          <w:divBdr>
            <w:top w:val="none" w:sz="0" w:space="0" w:color="auto"/>
            <w:left w:val="none" w:sz="0" w:space="0" w:color="auto"/>
            <w:bottom w:val="none" w:sz="0" w:space="0" w:color="auto"/>
            <w:right w:val="none" w:sz="0" w:space="0" w:color="auto"/>
          </w:divBdr>
        </w:div>
        <w:div w:id="536040483">
          <w:marLeft w:val="0"/>
          <w:marRight w:val="0"/>
          <w:marTop w:val="0"/>
          <w:marBottom w:val="0"/>
          <w:divBdr>
            <w:top w:val="none" w:sz="0" w:space="0" w:color="auto"/>
            <w:left w:val="none" w:sz="0" w:space="0" w:color="auto"/>
            <w:bottom w:val="none" w:sz="0" w:space="0" w:color="auto"/>
            <w:right w:val="none" w:sz="0" w:space="0" w:color="auto"/>
          </w:divBdr>
        </w:div>
        <w:div w:id="1509716207">
          <w:marLeft w:val="0"/>
          <w:marRight w:val="0"/>
          <w:marTop w:val="0"/>
          <w:marBottom w:val="0"/>
          <w:divBdr>
            <w:top w:val="none" w:sz="0" w:space="0" w:color="auto"/>
            <w:left w:val="none" w:sz="0" w:space="0" w:color="auto"/>
            <w:bottom w:val="none" w:sz="0" w:space="0" w:color="auto"/>
            <w:right w:val="none" w:sz="0" w:space="0" w:color="auto"/>
          </w:divBdr>
        </w:div>
        <w:div w:id="944966076">
          <w:marLeft w:val="0"/>
          <w:marRight w:val="0"/>
          <w:marTop w:val="0"/>
          <w:marBottom w:val="0"/>
          <w:divBdr>
            <w:top w:val="none" w:sz="0" w:space="0" w:color="auto"/>
            <w:left w:val="none" w:sz="0" w:space="0" w:color="auto"/>
            <w:bottom w:val="none" w:sz="0" w:space="0" w:color="auto"/>
            <w:right w:val="none" w:sz="0" w:space="0" w:color="auto"/>
          </w:divBdr>
        </w:div>
        <w:div w:id="1923683310">
          <w:marLeft w:val="0"/>
          <w:marRight w:val="0"/>
          <w:marTop w:val="0"/>
          <w:marBottom w:val="0"/>
          <w:divBdr>
            <w:top w:val="none" w:sz="0" w:space="0" w:color="auto"/>
            <w:left w:val="none" w:sz="0" w:space="0" w:color="auto"/>
            <w:bottom w:val="none" w:sz="0" w:space="0" w:color="auto"/>
            <w:right w:val="none" w:sz="0" w:space="0" w:color="auto"/>
          </w:divBdr>
        </w:div>
        <w:div w:id="558127251">
          <w:marLeft w:val="0"/>
          <w:marRight w:val="0"/>
          <w:marTop w:val="0"/>
          <w:marBottom w:val="0"/>
          <w:divBdr>
            <w:top w:val="none" w:sz="0" w:space="0" w:color="auto"/>
            <w:left w:val="none" w:sz="0" w:space="0" w:color="auto"/>
            <w:bottom w:val="none" w:sz="0" w:space="0" w:color="auto"/>
            <w:right w:val="none" w:sz="0" w:space="0" w:color="auto"/>
          </w:divBdr>
        </w:div>
        <w:div w:id="631444546">
          <w:marLeft w:val="0"/>
          <w:marRight w:val="0"/>
          <w:marTop w:val="0"/>
          <w:marBottom w:val="0"/>
          <w:divBdr>
            <w:top w:val="none" w:sz="0" w:space="0" w:color="auto"/>
            <w:left w:val="none" w:sz="0" w:space="0" w:color="auto"/>
            <w:bottom w:val="none" w:sz="0" w:space="0" w:color="auto"/>
            <w:right w:val="none" w:sz="0" w:space="0" w:color="auto"/>
          </w:divBdr>
        </w:div>
        <w:div w:id="1043362367">
          <w:marLeft w:val="0"/>
          <w:marRight w:val="0"/>
          <w:marTop w:val="0"/>
          <w:marBottom w:val="0"/>
          <w:divBdr>
            <w:top w:val="none" w:sz="0" w:space="0" w:color="auto"/>
            <w:left w:val="none" w:sz="0" w:space="0" w:color="auto"/>
            <w:bottom w:val="none" w:sz="0" w:space="0" w:color="auto"/>
            <w:right w:val="none" w:sz="0" w:space="0" w:color="auto"/>
          </w:divBdr>
        </w:div>
        <w:div w:id="115761784">
          <w:marLeft w:val="0"/>
          <w:marRight w:val="0"/>
          <w:marTop w:val="0"/>
          <w:marBottom w:val="0"/>
          <w:divBdr>
            <w:top w:val="none" w:sz="0" w:space="0" w:color="auto"/>
            <w:left w:val="none" w:sz="0" w:space="0" w:color="auto"/>
            <w:bottom w:val="none" w:sz="0" w:space="0" w:color="auto"/>
            <w:right w:val="none" w:sz="0" w:space="0" w:color="auto"/>
          </w:divBdr>
        </w:div>
        <w:div w:id="1020669674">
          <w:marLeft w:val="0"/>
          <w:marRight w:val="0"/>
          <w:marTop w:val="0"/>
          <w:marBottom w:val="0"/>
          <w:divBdr>
            <w:top w:val="none" w:sz="0" w:space="0" w:color="auto"/>
            <w:left w:val="none" w:sz="0" w:space="0" w:color="auto"/>
            <w:bottom w:val="none" w:sz="0" w:space="0" w:color="auto"/>
            <w:right w:val="none" w:sz="0" w:space="0" w:color="auto"/>
          </w:divBdr>
        </w:div>
        <w:div w:id="1626741615">
          <w:marLeft w:val="0"/>
          <w:marRight w:val="0"/>
          <w:marTop w:val="0"/>
          <w:marBottom w:val="0"/>
          <w:divBdr>
            <w:top w:val="none" w:sz="0" w:space="0" w:color="auto"/>
            <w:left w:val="none" w:sz="0" w:space="0" w:color="auto"/>
            <w:bottom w:val="none" w:sz="0" w:space="0" w:color="auto"/>
            <w:right w:val="none" w:sz="0" w:space="0" w:color="auto"/>
          </w:divBdr>
        </w:div>
        <w:div w:id="193084089">
          <w:marLeft w:val="0"/>
          <w:marRight w:val="0"/>
          <w:marTop w:val="0"/>
          <w:marBottom w:val="0"/>
          <w:divBdr>
            <w:top w:val="none" w:sz="0" w:space="0" w:color="auto"/>
            <w:left w:val="none" w:sz="0" w:space="0" w:color="auto"/>
            <w:bottom w:val="none" w:sz="0" w:space="0" w:color="auto"/>
            <w:right w:val="none" w:sz="0" w:space="0" w:color="auto"/>
          </w:divBdr>
        </w:div>
        <w:div w:id="1859806686">
          <w:marLeft w:val="0"/>
          <w:marRight w:val="0"/>
          <w:marTop w:val="0"/>
          <w:marBottom w:val="0"/>
          <w:divBdr>
            <w:top w:val="none" w:sz="0" w:space="0" w:color="auto"/>
            <w:left w:val="none" w:sz="0" w:space="0" w:color="auto"/>
            <w:bottom w:val="none" w:sz="0" w:space="0" w:color="auto"/>
            <w:right w:val="none" w:sz="0" w:space="0" w:color="auto"/>
          </w:divBdr>
        </w:div>
        <w:div w:id="554044806">
          <w:marLeft w:val="0"/>
          <w:marRight w:val="0"/>
          <w:marTop w:val="0"/>
          <w:marBottom w:val="0"/>
          <w:divBdr>
            <w:top w:val="none" w:sz="0" w:space="0" w:color="auto"/>
            <w:left w:val="none" w:sz="0" w:space="0" w:color="auto"/>
            <w:bottom w:val="none" w:sz="0" w:space="0" w:color="auto"/>
            <w:right w:val="none" w:sz="0" w:space="0" w:color="auto"/>
          </w:divBdr>
        </w:div>
        <w:div w:id="1429083234">
          <w:marLeft w:val="0"/>
          <w:marRight w:val="0"/>
          <w:marTop w:val="0"/>
          <w:marBottom w:val="0"/>
          <w:divBdr>
            <w:top w:val="none" w:sz="0" w:space="0" w:color="auto"/>
            <w:left w:val="none" w:sz="0" w:space="0" w:color="auto"/>
            <w:bottom w:val="none" w:sz="0" w:space="0" w:color="auto"/>
            <w:right w:val="none" w:sz="0" w:space="0" w:color="auto"/>
          </w:divBdr>
        </w:div>
        <w:div w:id="340426199">
          <w:marLeft w:val="0"/>
          <w:marRight w:val="0"/>
          <w:marTop w:val="0"/>
          <w:marBottom w:val="0"/>
          <w:divBdr>
            <w:top w:val="none" w:sz="0" w:space="0" w:color="auto"/>
            <w:left w:val="none" w:sz="0" w:space="0" w:color="auto"/>
            <w:bottom w:val="none" w:sz="0" w:space="0" w:color="auto"/>
            <w:right w:val="none" w:sz="0" w:space="0" w:color="auto"/>
          </w:divBdr>
        </w:div>
        <w:div w:id="1424909491">
          <w:marLeft w:val="0"/>
          <w:marRight w:val="0"/>
          <w:marTop w:val="0"/>
          <w:marBottom w:val="0"/>
          <w:divBdr>
            <w:top w:val="none" w:sz="0" w:space="0" w:color="auto"/>
            <w:left w:val="none" w:sz="0" w:space="0" w:color="auto"/>
            <w:bottom w:val="none" w:sz="0" w:space="0" w:color="auto"/>
            <w:right w:val="none" w:sz="0" w:space="0" w:color="auto"/>
          </w:divBdr>
        </w:div>
        <w:div w:id="1029840803">
          <w:marLeft w:val="0"/>
          <w:marRight w:val="0"/>
          <w:marTop w:val="0"/>
          <w:marBottom w:val="0"/>
          <w:divBdr>
            <w:top w:val="none" w:sz="0" w:space="0" w:color="auto"/>
            <w:left w:val="none" w:sz="0" w:space="0" w:color="auto"/>
            <w:bottom w:val="none" w:sz="0" w:space="0" w:color="auto"/>
            <w:right w:val="none" w:sz="0" w:space="0" w:color="auto"/>
          </w:divBdr>
        </w:div>
        <w:div w:id="1362701111">
          <w:marLeft w:val="0"/>
          <w:marRight w:val="0"/>
          <w:marTop w:val="0"/>
          <w:marBottom w:val="0"/>
          <w:divBdr>
            <w:top w:val="none" w:sz="0" w:space="0" w:color="auto"/>
            <w:left w:val="none" w:sz="0" w:space="0" w:color="auto"/>
            <w:bottom w:val="none" w:sz="0" w:space="0" w:color="auto"/>
            <w:right w:val="none" w:sz="0" w:space="0" w:color="auto"/>
          </w:divBdr>
        </w:div>
        <w:div w:id="2010257362">
          <w:marLeft w:val="0"/>
          <w:marRight w:val="0"/>
          <w:marTop w:val="0"/>
          <w:marBottom w:val="0"/>
          <w:divBdr>
            <w:top w:val="none" w:sz="0" w:space="0" w:color="auto"/>
            <w:left w:val="none" w:sz="0" w:space="0" w:color="auto"/>
            <w:bottom w:val="none" w:sz="0" w:space="0" w:color="auto"/>
            <w:right w:val="none" w:sz="0" w:space="0" w:color="auto"/>
          </w:divBdr>
        </w:div>
        <w:div w:id="1777559601">
          <w:marLeft w:val="0"/>
          <w:marRight w:val="0"/>
          <w:marTop w:val="0"/>
          <w:marBottom w:val="0"/>
          <w:divBdr>
            <w:top w:val="none" w:sz="0" w:space="0" w:color="auto"/>
            <w:left w:val="none" w:sz="0" w:space="0" w:color="auto"/>
            <w:bottom w:val="none" w:sz="0" w:space="0" w:color="auto"/>
            <w:right w:val="none" w:sz="0" w:space="0" w:color="auto"/>
          </w:divBdr>
        </w:div>
      </w:divsChild>
    </w:div>
    <w:div w:id="889804160">
      <w:bodyDiv w:val="1"/>
      <w:marLeft w:val="0"/>
      <w:marRight w:val="0"/>
      <w:marTop w:val="0"/>
      <w:marBottom w:val="0"/>
      <w:divBdr>
        <w:top w:val="none" w:sz="0" w:space="0" w:color="auto"/>
        <w:left w:val="none" w:sz="0" w:space="0" w:color="auto"/>
        <w:bottom w:val="none" w:sz="0" w:space="0" w:color="auto"/>
        <w:right w:val="none" w:sz="0" w:space="0" w:color="auto"/>
      </w:divBdr>
    </w:div>
    <w:div w:id="889920233">
      <w:bodyDiv w:val="1"/>
      <w:marLeft w:val="0"/>
      <w:marRight w:val="0"/>
      <w:marTop w:val="0"/>
      <w:marBottom w:val="0"/>
      <w:divBdr>
        <w:top w:val="none" w:sz="0" w:space="0" w:color="auto"/>
        <w:left w:val="none" w:sz="0" w:space="0" w:color="auto"/>
        <w:bottom w:val="none" w:sz="0" w:space="0" w:color="auto"/>
        <w:right w:val="none" w:sz="0" w:space="0" w:color="auto"/>
      </w:divBdr>
    </w:div>
    <w:div w:id="893005195">
      <w:bodyDiv w:val="1"/>
      <w:marLeft w:val="0"/>
      <w:marRight w:val="0"/>
      <w:marTop w:val="0"/>
      <w:marBottom w:val="0"/>
      <w:divBdr>
        <w:top w:val="none" w:sz="0" w:space="0" w:color="auto"/>
        <w:left w:val="none" w:sz="0" w:space="0" w:color="auto"/>
        <w:bottom w:val="none" w:sz="0" w:space="0" w:color="auto"/>
        <w:right w:val="none" w:sz="0" w:space="0" w:color="auto"/>
      </w:divBdr>
    </w:div>
    <w:div w:id="893470762">
      <w:bodyDiv w:val="1"/>
      <w:marLeft w:val="0"/>
      <w:marRight w:val="0"/>
      <w:marTop w:val="0"/>
      <w:marBottom w:val="0"/>
      <w:divBdr>
        <w:top w:val="none" w:sz="0" w:space="0" w:color="auto"/>
        <w:left w:val="none" w:sz="0" w:space="0" w:color="auto"/>
        <w:bottom w:val="none" w:sz="0" w:space="0" w:color="auto"/>
        <w:right w:val="none" w:sz="0" w:space="0" w:color="auto"/>
      </w:divBdr>
    </w:div>
    <w:div w:id="894580284">
      <w:bodyDiv w:val="1"/>
      <w:marLeft w:val="0"/>
      <w:marRight w:val="0"/>
      <w:marTop w:val="0"/>
      <w:marBottom w:val="0"/>
      <w:divBdr>
        <w:top w:val="none" w:sz="0" w:space="0" w:color="auto"/>
        <w:left w:val="none" w:sz="0" w:space="0" w:color="auto"/>
        <w:bottom w:val="none" w:sz="0" w:space="0" w:color="auto"/>
        <w:right w:val="none" w:sz="0" w:space="0" w:color="auto"/>
      </w:divBdr>
    </w:div>
    <w:div w:id="896550054">
      <w:bodyDiv w:val="1"/>
      <w:marLeft w:val="0"/>
      <w:marRight w:val="0"/>
      <w:marTop w:val="0"/>
      <w:marBottom w:val="0"/>
      <w:divBdr>
        <w:top w:val="none" w:sz="0" w:space="0" w:color="auto"/>
        <w:left w:val="none" w:sz="0" w:space="0" w:color="auto"/>
        <w:bottom w:val="none" w:sz="0" w:space="0" w:color="auto"/>
        <w:right w:val="none" w:sz="0" w:space="0" w:color="auto"/>
      </w:divBdr>
    </w:div>
    <w:div w:id="897210812">
      <w:bodyDiv w:val="1"/>
      <w:marLeft w:val="0"/>
      <w:marRight w:val="0"/>
      <w:marTop w:val="0"/>
      <w:marBottom w:val="0"/>
      <w:divBdr>
        <w:top w:val="none" w:sz="0" w:space="0" w:color="auto"/>
        <w:left w:val="none" w:sz="0" w:space="0" w:color="auto"/>
        <w:bottom w:val="none" w:sz="0" w:space="0" w:color="auto"/>
        <w:right w:val="none" w:sz="0" w:space="0" w:color="auto"/>
      </w:divBdr>
    </w:div>
    <w:div w:id="897669828">
      <w:bodyDiv w:val="1"/>
      <w:marLeft w:val="0"/>
      <w:marRight w:val="0"/>
      <w:marTop w:val="0"/>
      <w:marBottom w:val="0"/>
      <w:divBdr>
        <w:top w:val="none" w:sz="0" w:space="0" w:color="auto"/>
        <w:left w:val="none" w:sz="0" w:space="0" w:color="auto"/>
        <w:bottom w:val="none" w:sz="0" w:space="0" w:color="auto"/>
        <w:right w:val="none" w:sz="0" w:space="0" w:color="auto"/>
      </w:divBdr>
    </w:div>
    <w:div w:id="898589488">
      <w:bodyDiv w:val="1"/>
      <w:marLeft w:val="0"/>
      <w:marRight w:val="0"/>
      <w:marTop w:val="0"/>
      <w:marBottom w:val="0"/>
      <w:divBdr>
        <w:top w:val="none" w:sz="0" w:space="0" w:color="auto"/>
        <w:left w:val="none" w:sz="0" w:space="0" w:color="auto"/>
        <w:bottom w:val="none" w:sz="0" w:space="0" w:color="auto"/>
        <w:right w:val="none" w:sz="0" w:space="0" w:color="auto"/>
      </w:divBdr>
    </w:div>
    <w:div w:id="901647242">
      <w:bodyDiv w:val="1"/>
      <w:marLeft w:val="0"/>
      <w:marRight w:val="0"/>
      <w:marTop w:val="0"/>
      <w:marBottom w:val="0"/>
      <w:divBdr>
        <w:top w:val="none" w:sz="0" w:space="0" w:color="auto"/>
        <w:left w:val="none" w:sz="0" w:space="0" w:color="auto"/>
        <w:bottom w:val="none" w:sz="0" w:space="0" w:color="auto"/>
        <w:right w:val="none" w:sz="0" w:space="0" w:color="auto"/>
      </w:divBdr>
    </w:div>
    <w:div w:id="902065462">
      <w:bodyDiv w:val="1"/>
      <w:marLeft w:val="0"/>
      <w:marRight w:val="0"/>
      <w:marTop w:val="0"/>
      <w:marBottom w:val="0"/>
      <w:divBdr>
        <w:top w:val="none" w:sz="0" w:space="0" w:color="auto"/>
        <w:left w:val="none" w:sz="0" w:space="0" w:color="auto"/>
        <w:bottom w:val="none" w:sz="0" w:space="0" w:color="auto"/>
        <w:right w:val="none" w:sz="0" w:space="0" w:color="auto"/>
      </w:divBdr>
    </w:div>
    <w:div w:id="902373811">
      <w:bodyDiv w:val="1"/>
      <w:marLeft w:val="0"/>
      <w:marRight w:val="0"/>
      <w:marTop w:val="0"/>
      <w:marBottom w:val="0"/>
      <w:divBdr>
        <w:top w:val="none" w:sz="0" w:space="0" w:color="auto"/>
        <w:left w:val="none" w:sz="0" w:space="0" w:color="auto"/>
        <w:bottom w:val="none" w:sz="0" w:space="0" w:color="auto"/>
        <w:right w:val="none" w:sz="0" w:space="0" w:color="auto"/>
      </w:divBdr>
    </w:div>
    <w:div w:id="902907647">
      <w:bodyDiv w:val="1"/>
      <w:marLeft w:val="0"/>
      <w:marRight w:val="0"/>
      <w:marTop w:val="0"/>
      <w:marBottom w:val="0"/>
      <w:divBdr>
        <w:top w:val="none" w:sz="0" w:space="0" w:color="auto"/>
        <w:left w:val="none" w:sz="0" w:space="0" w:color="auto"/>
        <w:bottom w:val="none" w:sz="0" w:space="0" w:color="auto"/>
        <w:right w:val="none" w:sz="0" w:space="0" w:color="auto"/>
      </w:divBdr>
    </w:div>
    <w:div w:id="903026744">
      <w:bodyDiv w:val="1"/>
      <w:marLeft w:val="0"/>
      <w:marRight w:val="0"/>
      <w:marTop w:val="0"/>
      <w:marBottom w:val="0"/>
      <w:divBdr>
        <w:top w:val="none" w:sz="0" w:space="0" w:color="auto"/>
        <w:left w:val="none" w:sz="0" w:space="0" w:color="auto"/>
        <w:bottom w:val="none" w:sz="0" w:space="0" w:color="auto"/>
        <w:right w:val="none" w:sz="0" w:space="0" w:color="auto"/>
      </w:divBdr>
    </w:div>
    <w:div w:id="904024890">
      <w:bodyDiv w:val="1"/>
      <w:marLeft w:val="0"/>
      <w:marRight w:val="0"/>
      <w:marTop w:val="0"/>
      <w:marBottom w:val="0"/>
      <w:divBdr>
        <w:top w:val="none" w:sz="0" w:space="0" w:color="auto"/>
        <w:left w:val="none" w:sz="0" w:space="0" w:color="auto"/>
        <w:bottom w:val="none" w:sz="0" w:space="0" w:color="auto"/>
        <w:right w:val="none" w:sz="0" w:space="0" w:color="auto"/>
      </w:divBdr>
    </w:div>
    <w:div w:id="904070606">
      <w:bodyDiv w:val="1"/>
      <w:marLeft w:val="0"/>
      <w:marRight w:val="0"/>
      <w:marTop w:val="0"/>
      <w:marBottom w:val="0"/>
      <w:divBdr>
        <w:top w:val="none" w:sz="0" w:space="0" w:color="auto"/>
        <w:left w:val="none" w:sz="0" w:space="0" w:color="auto"/>
        <w:bottom w:val="none" w:sz="0" w:space="0" w:color="auto"/>
        <w:right w:val="none" w:sz="0" w:space="0" w:color="auto"/>
      </w:divBdr>
    </w:div>
    <w:div w:id="907765660">
      <w:bodyDiv w:val="1"/>
      <w:marLeft w:val="0"/>
      <w:marRight w:val="0"/>
      <w:marTop w:val="0"/>
      <w:marBottom w:val="0"/>
      <w:divBdr>
        <w:top w:val="none" w:sz="0" w:space="0" w:color="auto"/>
        <w:left w:val="none" w:sz="0" w:space="0" w:color="auto"/>
        <w:bottom w:val="none" w:sz="0" w:space="0" w:color="auto"/>
        <w:right w:val="none" w:sz="0" w:space="0" w:color="auto"/>
      </w:divBdr>
    </w:div>
    <w:div w:id="908003769">
      <w:bodyDiv w:val="1"/>
      <w:marLeft w:val="0"/>
      <w:marRight w:val="0"/>
      <w:marTop w:val="0"/>
      <w:marBottom w:val="0"/>
      <w:divBdr>
        <w:top w:val="none" w:sz="0" w:space="0" w:color="auto"/>
        <w:left w:val="none" w:sz="0" w:space="0" w:color="auto"/>
        <w:bottom w:val="none" w:sz="0" w:space="0" w:color="auto"/>
        <w:right w:val="none" w:sz="0" w:space="0" w:color="auto"/>
      </w:divBdr>
    </w:div>
    <w:div w:id="908880707">
      <w:bodyDiv w:val="1"/>
      <w:marLeft w:val="0"/>
      <w:marRight w:val="0"/>
      <w:marTop w:val="0"/>
      <w:marBottom w:val="0"/>
      <w:divBdr>
        <w:top w:val="none" w:sz="0" w:space="0" w:color="auto"/>
        <w:left w:val="none" w:sz="0" w:space="0" w:color="auto"/>
        <w:bottom w:val="none" w:sz="0" w:space="0" w:color="auto"/>
        <w:right w:val="none" w:sz="0" w:space="0" w:color="auto"/>
      </w:divBdr>
    </w:div>
    <w:div w:id="909390703">
      <w:bodyDiv w:val="1"/>
      <w:marLeft w:val="0"/>
      <w:marRight w:val="0"/>
      <w:marTop w:val="0"/>
      <w:marBottom w:val="0"/>
      <w:divBdr>
        <w:top w:val="none" w:sz="0" w:space="0" w:color="auto"/>
        <w:left w:val="none" w:sz="0" w:space="0" w:color="auto"/>
        <w:bottom w:val="none" w:sz="0" w:space="0" w:color="auto"/>
        <w:right w:val="none" w:sz="0" w:space="0" w:color="auto"/>
      </w:divBdr>
    </w:div>
    <w:div w:id="910769006">
      <w:bodyDiv w:val="1"/>
      <w:marLeft w:val="0"/>
      <w:marRight w:val="0"/>
      <w:marTop w:val="0"/>
      <w:marBottom w:val="0"/>
      <w:divBdr>
        <w:top w:val="none" w:sz="0" w:space="0" w:color="auto"/>
        <w:left w:val="none" w:sz="0" w:space="0" w:color="auto"/>
        <w:bottom w:val="none" w:sz="0" w:space="0" w:color="auto"/>
        <w:right w:val="none" w:sz="0" w:space="0" w:color="auto"/>
      </w:divBdr>
    </w:div>
    <w:div w:id="913662352">
      <w:bodyDiv w:val="1"/>
      <w:marLeft w:val="0"/>
      <w:marRight w:val="0"/>
      <w:marTop w:val="0"/>
      <w:marBottom w:val="0"/>
      <w:divBdr>
        <w:top w:val="none" w:sz="0" w:space="0" w:color="auto"/>
        <w:left w:val="none" w:sz="0" w:space="0" w:color="auto"/>
        <w:bottom w:val="none" w:sz="0" w:space="0" w:color="auto"/>
        <w:right w:val="none" w:sz="0" w:space="0" w:color="auto"/>
      </w:divBdr>
    </w:div>
    <w:div w:id="914048851">
      <w:bodyDiv w:val="1"/>
      <w:marLeft w:val="0"/>
      <w:marRight w:val="0"/>
      <w:marTop w:val="0"/>
      <w:marBottom w:val="0"/>
      <w:divBdr>
        <w:top w:val="none" w:sz="0" w:space="0" w:color="auto"/>
        <w:left w:val="none" w:sz="0" w:space="0" w:color="auto"/>
        <w:bottom w:val="none" w:sz="0" w:space="0" w:color="auto"/>
        <w:right w:val="none" w:sz="0" w:space="0" w:color="auto"/>
      </w:divBdr>
    </w:div>
    <w:div w:id="914122641">
      <w:bodyDiv w:val="1"/>
      <w:marLeft w:val="0"/>
      <w:marRight w:val="0"/>
      <w:marTop w:val="0"/>
      <w:marBottom w:val="0"/>
      <w:divBdr>
        <w:top w:val="none" w:sz="0" w:space="0" w:color="auto"/>
        <w:left w:val="none" w:sz="0" w:space="0" w:color="auto"/>
        <w:bottom w:val="none" w:sz="0" w:space="0" w:color="auto"/>
        <w:right w:val="none" w:sz="0" w:space="0" w:color="auto"/>
      </w:divBdr>
    </w:div>
    <w:div w:id="914322325">
      <w:bodyDiv w:val="1"/>
      <w:marLeft w:val="0"/>
      <w:marRight w:val="0"/>
      <w:marTop w:val="0"/>
      <w:marBottom w:val="0"/>
      <w:divBdr>
        <w:top w:val="none" w:sz="0" w:space="0" w:color="auto"/>
        <w:left w:val="none" w:sz="0" w:space="0" w:color="auto"/>
        <w:bottom w:val="none" w:sz="0" w:space="0" w:color="auto"/>
        <w:right w:val="none" w:sz="0" w:space="0" w:color="auto"/>
      </w:divBdr>
    </w:div>
    <w:div w:id="915212919">
      <w:bodyDiv w:val="1"/>
      <w:marLeft w:val="0"/>
      <w:marRight w:val="0"/>
      <w:marTop w:val="0"/>
      <w:marBottom w:val="0"/>
      <w:divBdr>
        <w:top w:val="none" w:sz="0" w:space="0" w:color="auto"/>
        <w:left w:val="none" w:sz="0" w:space="0" w:color="auto"/>
        <w:bottom w:val="none" w:sz="0" w:space="0" w:color="auto"/>
        <w:right w:val="none" w:sz="0" w:space="0" w:color="auto"/>
      </w:divBdr>
    </w:div>
    <w:div w:id="915552183">
      <w:bodyDiv w:val="1"/>
      <w:marLeft w:val="0"/>
      <w:marRight w:val="0"/>
      <w:marTop w:val="0"/>
      <w:marBottom w:val="0"/>
      <w:divBdr>
        <w:top w:val="none" w:sz="0" w:space="0" w:color="auto"/>
        <w:left w:val="none" w:sz="0" w:space="0" w:color="auto"/>
        <w:bottom w:val="none" w:sz="0" w:space="0" w:color="auto"/>
        <w:right w:val="none" w:sz="0" w:space="0" w:color="auto"/>
      </w:divBdr>
    </w:div>
    <w:div w:id="916132893">
      <w:bodyDiv w:val="1"/>
      <w:marLeft w:val="0"/>
      <w:marRight w:val="0"/>
      <w:marTop w:val="0"/>
      <w:marBottom w:val="0"/>
      <w:divBdr>
        <w:top w:val="none" w:sz="0" w:space="0" w:color="auto"/>
        <w:left w:val="none" w:sz="0" w:space="0" w:color="auto"/>
        <w:bottom w:val="none" w:sz="0" w:space="0" w:color="auto"/>
        <w:right w:val="none" w:sz="0" w:space="0" w:color="auto"/>
      </w:divBdr>
    </w:div>
    <w:div w:id="917247341">
      <w:bodyDiv w:val="1"/>
      <w:marLeft w:val="0"/>
      <w:marRight w:val="0"/>
      <w:marTop w:val="0"/>
      <w:marBottom w:val="0"/>
      <w:divBdr>
        <w:top w:val="none" w:sz="0" w:space="0" w:color="auto"/>
        <w:left w:val="none" w:sz="0" w:space="0" w:color="auto"/>
        <w:bottom w:val="none" w:sz="0" w:space="0" w:color="auto"/>
        <w:right w:val="none" w:sz="0" w:space="0" w:color="auto"/>
      </w:divBdr>
    </w:div>
    <w:div w:id="917321968">
      <w:bodyDiv w:val="1"/>
      <w:marLeft w:val="0"/>
      <w:marRight w:val="0"/>
      <w:marTop w:val="0"/>
      <w:marBottom w:val="0"/>
      <w:divBdr>
        <w:top w:val="none" w:sz="0" w:space="0" w:color="auto"/>
        <w:left w:val="none" w:sz="0" w:space="0" w:color="auto"/>
        <w:bottom w:val="none" w:sz="0" w:space="0" w:color="auto"/>
        <w:right w:val="none" w:sz="0" w:space="0" w:color="auto"/>
      </w:divBdr>
    </w:div>
    <w:div w:id="917519666">
      <w:bodyDiv w:val="1"/>
      <w:marLeft w:val="0"/>
      <w:marRight w:val="0"/>
      <w:marTop w:val="0"/>
      <w:marBottom w:val="0"/>
      <w:divBdr>
        <w:top w:val="none" w:sz="0" w:space="0" w:color="auto"/>
        <w:left w:val="none" w:sz="0" w:space="0" w:color="auto"/>
        <w:bottom w:val="none" w:sz="0" w:space="0" w:color="auto"/>
        <w:right w:val="none" w:sz="0" w:space="0" w:color="auto"/>
      </w:divBdr>
    </w:div>
    <w:div w:id="917522839">
      <w:bodyDiv w:val="1"/>
      <w:marLeft w:val="0"/>
      <w:marRight w:val="0"/>
      <w:marTop w:val="0"/>
      <w:marBottom w:val="0"/>
      <w:divBdr>
        <w:top w:val="none" w:sz="0" w:space="0" w:color="auto"/>
        <w:left w:val="none" w:sz="0" w:space="0" w:color="auto"/>
        <w:bottom w:val="none" w:sz="0" w:space="0" w:color="auto"/>
        <w:right w:val="none" w:sz="0" w:space="0" w:color="auto"/>
      </w:divBdr>
    </w:div>
    <w:div w:id="917789985">
      <w:bodyDiv w:val="1"/>
      <w:marLeft w:val="0"/>
      <w:marRight w:val="0"/>
      <w:marTop w:val="0"/>
      <w:marBottom w:val="0"/>
      <w:divBdr>
        <w:top w:val="none" w:sz="0" w:space="0" w:color="auto"/>
        <w:left w:val="none" w:sz="0" w:space="0" w:color="auto"/>
        <w:bottom w:val="none" w:sz="0" w:space="0" w:color="auto"/>
        <w:right w:val="none" w:sz="0" w:space="0" w:color="auto"/>
      </w:divBdr>
    </w:div>
    <w:div w:id="918291260">
      <w:bodyDiv w:val="1"/>
      <w:marLeft w:val="0"/>
      <w:marRight w:val="0"/>
      <w:marTop w:val="0"/>
      <w:marBottom w:val="0"/>
      <w:divBdr>
        <w:top w:val="none" w:sz="0" w:space="0" w:color="auto"/>
        <w:left w:val="none" w:sz="0" w:space="0" w:color="auto"/>
        <w:bottom w:val="none" w:sz="0" w:space="0" w:color="auto"/>
        <w:right w:val="none" w:sz="0" w:space="0" w:color="auto"/>
      </w:divBdr>
    </w:div>
    <w:div w:id="918640072">
      <w:bodyDiv w:val="1"/>
      <w:marLeft w:val="0"/>
      <w:marRight w:val="0"/>
      <w:marTop w:val="0"/>
      <w:marBottom w:val="0"/>
      <w:divBdr>
        <w:top w:val="none" w:sz="0" w:space="0" w:color="auto"/>
        <w:left w:val="none" w:sz="0" w:space="0" w:color="auto"/>
        <w:bottom w:val="none" w:sz="0" w:space="0" w:color="auto"/>
        <w:right w:val="none" w:sz="0" w:space="0" w:color="auto"/>
      </w:divBdr>
    </w:div>
    <w:div w:id="918757187">
      <w:bodyDiv w:val="1"/>
      <w:marLeft w:val="0"/>
      <w:marRight w:val="0"/>
      <w:marTop w:val="0"/>
      <w:marBottom w:val="0"/>
      <w:divBdr>
        <w:top w:val="none" w:sz="0" w:space="0" w:color="auto"/>
        <w:left w:val="none" w:sz="0" w:space="0" w:color="auto"/>
        <w:bottom w:val="none" w:sz="0" w:space="0" w:color="auto"/>
        <w:right w:val="none" w:sz="0" w:space="0" w:color="auto"/>
      </w:divBdr>
    </w:div>
    <w:div w:id="918976058">
      <w:bodyDiv w:val="1"/>
      <w:marLeft w:val="0"/>
      <w:marRight w:val="0"/>
      <w:marTop w:val="0"/>
      <w:marBottom w:val="0"/>
      <w:divBdr>
        <w:top w:val="none" w:sz="0" w:space="0" w:color="auto"/>
        <w:left w:val="none" w:sz="0" w:space="0" w:color="auto"/>
        <w:bottom w:val="none" w:sz="0" w:space="0" w:color="auto"/>
        <w:right w:val="none" w:sz="0" w:space="0" w:color="auto"/>
      </w:divBdr>
    </w:div>
    <w:div w:id="919291141">
      <w:bodyDiv w:val="1"/>
      <w:marLeft w:val="0"/>
      <w:marRight w:val="0"/>
      <w:marTop w:val="0"/>
      <w:marBottom w:val="0"/>
      <w:divBdr>
        <w:top w:val="none" w:sz="0" w:space="0" w:color="auto"/>
        <w:left w:val="none" w:sz="0" w:space="0" w:color="auto"/>
        <w:bottom w:val="none" w:sz="0" w:space="0" w:color="auto"/>
        <w:right w:val="none" w:sz="0" w:space="0" w:color="auto"/>
      </w:divBdr>
    </w:div>
    <w:div w:id="920024087">
      <w:bodyDiv w:val="1"/>
      <w:marLeft w:val="0"/>
      <w:marRight w:val="0"/>
      <w:marTop w:val="0"/>
      <w:marBottom w:val="0"/>
      <w:divBdr>
        <w:top w:val="none" w:sz="0" w:space="0" w:color="auto"/>
        <w:left w:val="none" w:sz="0" w:space="0" w:color="auto"/>
        <w:bottom w:val="none" w:sz="0" w:space="0" w:color="auto"/>
        <w:right w:val="none" w:sz="0" w:space="0" w:color="auto"/>
      </w:divBdr>
    </w:div>
    <w:div w:id="920336471">
      <w:bodyDiv w:val="1"/>
      <w:marLeft w:val="0"/>
      <w:marRight w:val="0"/>
      <w:marTop w:val="0"/>
      <w:marBottom w:val="0"/>
      <w:divBdr>
        <w:top w:val="none" w:sz="0" w:space="0" w:color="auto"/>
        <w:left w:val="none" w:sz="0" w:space="0" w:color="auto"/>
        <w:bottom w:val="none" w:sz="0" w:space="0" w:color="auto"/>
        <w:right w:val="none" w:sz="0" w:space="0" w:color="auto"/>
      </w:divBdr>
    </w:div>
    <w:div w:id="921989534">
      <w:bodyDiv w:val="1"/>
      <w:marLeft w:val="0"/>
      <w:marRight w:val="0"/>
      <w:marTop w:val="0"/>
      <w:marBottom w:val="0"/>
      <w:divBdr>
        <w:top w:val="none" w:sz="0" w:space="0" w:color="auto"/>
        <w:left w:val="none" w:sz="0" w:space="0" w:color="auto"/>
        <w:bottom w:val="none" w:sz="0" w:space="0" w:color="auto"/>
        <w:right w:val="none" w:sz="0" w:space="0" w:color="auto"/>
      </w:divBdr>
    </w:div>
    <w:div w:id="922641788">
      <w:bodyDiv w:val="1"/>
      <w:marLeft w:val="0"/>
      <w:marRight w:val="0"/>
      <w:marTop w:val="0"/>
      <w:marBottom w:val="0"/>
      <w:divBdr>
        <w:top w:val="none" w:sz="0" w:space="0" w:color="auto"/>
        <w:left w:val="none" w:sz="0" w:space="0" w:color="auto"/>
        <w:bottom w:val="none" w:sz="0" w:space="0" w:color="auto"/>
        <w:right w:val="none" w:sz="0" w:space="0" w:color="auto"/>
      </w:divBdr>
    </w:div>
    <w:div w:id="922758445">
      <w:bodyDiv w:val="1"/>
      <w:marLeft w:val="0"/>
      <w:marRight w:val="0"/>
      <w:marTop w:val="0"/>
      <w:marBottom w:val="0"/>
      <w:divBdr>
        <w:top w:val="none" w:sz="0" w:space="0" w:color="auto"/>
        <w:left w:val="none" w:sz="0" w:space="0" w:color="auto"/>
        <w:bottom w:val="none" w:sz="0" w:space="0" w:color="auto"/>
        <w:right w:val="none" w:sz="0" w:space="0" w:color="auto"/>
      </w:divBdr>
    </w:div>
    <w:div w:id="923414861">
      <w:bodyDiv w:val="1"/>
      <w:marLeft w:val="0"/>
      <w:marRight w:val="0"/>
      <w:marTop w:val="0"/>
      <w:marBottom w:val="0"/>
      <w:divBdr>
        <w:top w:val="none" w:sz="0" w:space="0" w:color="auto"/>
        <w:left w:val="none" w:sz="0" w:space="0" w:color="auto"/>
        <w:bottom w:val="none" w:sz="0" w:space="0" w:color="auto"/>
        <w:right w:val="none" w:sz="0" w:space="0" w:color="auto"/>
      </w:divBdr>
    </w:div>
    <w:div w:id="923614859">
      <w:bodyDiv w:val="1"/>
      <w:marLeft w:val="0"/>
      <w:marRight w:val="0"/>
      <w:marTop w:val="0"/>
      <w:marBottom w:val="0"/>
      <w:divBdr>
        <w:top w:val="none" w:sz="0" w:space="0" w:color="auto"/>
        <w:left w:val="none" w:sz="0" w:space="0" w:color="auto"/>
        <w:bottom w:val="none" w:sz="0" w:space="0" w:color="auto"/>
        <w:right w:val="none" w:sz="0" w:space="0" w:color="auto"/>
      </w:divBdr>
    </w:div>
    <w:div w:id="923879416">
      <w:bodyDiv w:val="1"/>
      <w:marLeft w:val="0"/>
      <w:marRight w:val="0"/>
      <w:marTop w:val="0"/>
      <w:marBottom w:val="0"/>
      <w:divBdr>
        <w:top w:val="none" w:sz="0" w:space="0" w:color="auto"/>
        <w:left w:val="none" w:sz="0" w:space="0" w:color="auto"/>
        <w:bottom w:val="none" w:sz="0" w:space="0" w:color="auto"/>
        <w:right w:val="none" w:sz="0" w:space="0" w:color="auto"/>
      </w:divBdr>
    </w:div>
    <w:div w:id="925963750">
      <w:bodyDiv w:val="1"/>
      <w:marLeft w:val="0"/>
      <w:marRight w:val="0"/>
      <w:marTop w:val="0"/>
      <w:marBottom w:val="0"/>
      <w:divBdr>
        <w:top w:val="none" w:sz="0" w:space="0" w:color="auto"/>
        <w:left w:val="none" w:sz="0" w:space="0" w:color="auto"/>
        <w:bottom w:val="none" w:sz="0" w:space="0" w:color="auto"/>
        <w:right w:val="none" w:sz="0" w:space="0" w:color="auto"/>
      </w:divBdr>
    </w:div>
    <w:div w:id="926155080">
      <w:bodyDiv w:val="1"/>
      <w:marLeft w:val="0"/>
      <w:marRight w:val="0"/>
      <w:marTop w:val="0"/>
      <w:marBottom w:val="0"/>
      <w:divBdr>
        <w:top w:val="none" w:sz="0" w:space="0" w:color="auto"/>
        <w:left w:val="none" w:sz="0" w:space="0" w:color="auto"/>
        <w:bottom w:val="none" w:sz="0" w:space="0" w:color="auto"/>
        <w:right w:val="none" w:sz="0" w:space="0" w:color="auto"/>
      </w:divBdr>
    </w:div>
    <w:div w:id="928317667">
      <w:bodyDiv w:val="1"/>
      <w:marLeft w:val="0"/>
      <w:marRight w:val="0"/>
      <w:marTop w:val="0"/>
      <w:marBottom w:val="0"/>
      <w:divBdr>
        <w:top w:val="none" w:sz="0" w:space="0" w:color="auto"/>
        <w:left w:val="none" w:sz="0" w:space="0" w:color="auto"/>
        <w:bottom w:val="none" w:sz="0" w:space="0" w:color="auto"/>
        <w:right w:val="none" w:sz="0" w:space="0" w:color="auto"/>
      </w:divBdr>
    </w:div>
    <w:div w:id="928661578">
      <w:bodyDiv w:val="1"/>
      <w:marLeft w:val="0"/>
      <w:marRight w:val="0"/>
      <w:marTop w:val="0"/>
      <w:marBottom w:val="0"/>
      <w:divBdr>
        <w:top w:val="none" w:sz="0" w:space="0" w:color="auto"/>
        <w:left w:val="none" w:sz="0" w:space="0" w:color="auto"/>
        <w:bottom w:val="none" w:sz="0" w:space="0" w:color="auto"/>
        <w:right w:val="none" w:sz="0" w:space="0" w:color="auto"/>
      </w:divBdr>
    </w:div>
    <w:div w:id="928776214">
      <w:bodyDiv w:val="1"/>
      <w:marLeft w:val="0"/>
      <w:marRight w:val="0"/>
      <w:marTop w:val="0"/>
      <w:marBottom w:val="0"/>
      <w:divBdr>
        <w:top w:val="none" w:sz="0" w:space="0" w:color="auto"/>
        <w:left w:val="none" w:sz="0" w:space="0" w:color="auto"/>
        <w:bottom w:val="none" w:sz="0" w:space="0" w:color="auto"/>
        <w:right w:val="none" w:sz="0" w:space="0" w:color="auto"/>
      </w:divBdr>
    </w:div>
    <w:div w:id="929198865">
      <w:bodyDiv w:val="1"/>
      <w:marLeft w:val="0"/>
      <w:marRight w:val="0"/>
      <w:marTop w:val="0"/>
      <w:marBottom w:val="0"/>
      <w:divBdr>
        <w:top w:val="none" w:sz="0" w:space="0" w:color="auto"/>
        <w:left w:val="none" w:sz="0" w:space="0" w:color="auto"/>
        <w:bottom w:val="none" w:sz="0" w:space="0" w:color="auto"/>
        <w:right w:val="none" w:sz="0" w:space="0" w:color="auto"/>
      </w:divBdr>
    </w:div>
    <w:div w:id="929315692">
      <w:bodyDiv w:val="1"/>
      <w:marLeft w:val="0"/>
      <w:marRight w:val="0"/>
      <w:marTop w:val="0"/>
      <w:marBottom w:val="0"/>
      <w:divBdr>
        <w:top w:val="none" w:sz="0" w:space="0" w:color="auto"/>
        <w:left w:val="none" w:sz="0" w:space="0" w:color="auto"/>
        <w:bottom w:val="none" w:sz="0" w:space="0" w:color="auto"/>
        <w:right w:val="none" w:sz="0" w:space="0" w:color="auto"/>
      </w:divBdr>
    </w:div>
    <w:div w:id="929578712">
      <w:bodyDiv w:val="1"/>
      <w:marLeft w:val="0"/>
      <w:marRight w:val="0"/>
      <w:marTop w:val="0"/>
      <w:marBottom w:val="0"/>
      <w:divBdr>
        <w:top w:val="none" w:sz="0" w:space="0" w:color="auto"/>
        <w:left w:val="none" w:sz="0" w:space="0" w:color="auto"/>
        <w:bottom w:val="none" w:sz="0" w:space="0" w:color="auto"/>
        <w:right w:val="none" w:sz="0" w:space="0" w:color="auto"/>
      </w:divBdr>
    </w:div>
    <w:div w:id="929851240">
      <w:bodyDiv w:val="1"/>
      <w:marLeft w:val="0"/>
      <w:marRight w:val="0"/>
      <w:marTop w:val="0"/>
      <w:marBottom w:val="0"/>
      <w:divBdr>
        <w:top w:val="none" w:sz="0" w:space="0" w:color="auto"/>
        <w:left w:val="none" w:sz="0" w:space="0" w:color="auto"/>
        <w:bottom w:val="none" w:sz="0" w:space="0" w:color="auto"/>
        <w:right w:val="none" w:sz="0" w:space="0" w:color="auto"/>
      </w:divBdr>
    </w:div>
    <w:div w:id="930774986">
      <w:bodyDiv w:val="1"/>
      <w:marLeft w:val="0"/>
      <w:marRight w:val="0"/>
      <w:marTop w:val="0"/>
      <w:marBottom w:val="0"/>
      <w:divBdr>
        <w:top w:val="none" w:sz="0" w:space="0" w:color="auto"/>
        <w:left w:val="none" w:sz="0" w:space="0" w:color="auto"/>
        <w:bottom w:val="none" w:sz="0" w:space="0" w:color="auto"/>
        <w:right w:val="none" w:sz="0" w:space="0" w:color="auto"/>
      </w:divBdr>
    </w:div>
    <w:div w:id="930820599">
      <w:bodyDiv w:val="1"/>
      <w:marLeft w:val="0"/>
      <w:marRight w:val="0"/>
      <w:marTop w:val="0"/>
      <w:marBottom w:val="0"/>
      <w:divBdr>
        <w:top w:val="none" w:sz="0" w:space="0" w:color="auto"/>
        <w:left w:val="none" w:sz="0" w:space="0" w:color="auto"/>
        <w:bottom w:val="none" w:sz="0" w:space="0" w:color="auto"/>
        <w:right w:val="none" w:sz="0" w:space="0" w:color="auto"/>
      </w:divBdr>
    </w:div>
    <w:div w:id="931355342">
      <w:bodyDiv w:val="1"/>
      <w:marLeft w:val="0"/>
      <w:marRight w:val="0"/>
      <w:marTop w:val="0"/>
      <w:marBottom w:val="0"/>
      <w:divBdr>
        <w:top w:val="none" w:sz="0" w:space="0" w:color="auto"/>
        <w:left w:val="none" w:sz="0" w:space="0" w:color="auto"/>
        <w:bottom w:val="none" w:sz="0" w:space="0" w:color="auto"/>
        <w:right w:val="none" w:sz="0" w:space="0" w:color="auto"/>
      </w:divBdr>
    </w:div>
    <w:div w:id="932208815">
      <w:bodyDiv w:val="1"/>
      <w:marLeft w:val="0"/>
      <w:marRight w:val="0"/>
      <w:marTop w:val="0"/>
      <w:marBottom w:val="0"/>
      <w:divBdr>
        <w:top w:val="none" w:sz="0" w:space="0" w:color="auto"/>
        <w:left w:val="none" w:sz="0" w:space="0" w:color="auto"/>
        <w:bottom w:val="none" w:sz="0" w:space="0" w:color="auto"/>
        <w:right w:val="none" w:sz="0" w:space="0" w:color="auto"/>
      </w:divBdr>
    </w:div>
    <w:div w:id="934360617">
      <w:bodyDiv w:val="1"/>
      <w:marLeft w:val="0"/>
      <w:marRight w:val="0"/>
      <w:marTop w:val="0"/>
      <w:marBottom w:val="0"/>
      <w:divBdr>
        <w:top w:val="none" w:sz="0" w:space="0" w:color="auto"/>
        <w:left w:val="none" w:sz="0" w:space="0" w:color="auto"/>
        <w:bottom w:val="none" w:sz="0" w:space="0" w:color="auto"/>
        <w:right w:val="none" w:sz="0" w:space="0" w:color="auto"/>
      </w:divBdr>
    </w:div>
    <w:div w:id="935752249">
      <w:bodyDiv w:val="1"/>
      <w:marLeft w:val="0"/>
      <w:marRight w:val="0"/>
      <w:marTop w:val="0"/>
      <w:marBottom w:val="0"/>
      <w:divBdr>
        <w:top w:val="none" w:sz="0" w:space="0" w:color="auto"/>
        <w:left w:val="none" w:sz="0" w:space="0" w:color="auto"/>
        <w:bottom w:val="none" w:sz="0" w:space="0" w:color="auto"/>
        <w:right w:val="none" w:sz="0" w:space="0" w:color="auto"/>
      </w:divBdr>
    </w:div>
    <w:div w:id="935866374">
      <w:bodyDiv w:val="1"/>
      <w:marLeft w:val="0"/>
      <w:marRight w:val="0"/>
      <w:marTop w:val="0"/>
      <w:marBottom w:val="0"/>
      <w:divBdr>
        <w:top w:val="none" w:sz="0" w:space="0" w:color="auto"/>
        <w:left w:val="none" w:sz="0" w:space="0" w:color="auto"/>
        <w:bottom w:val="none" w:sz="0" w:space="0" w:color="auto"/>
        <w:right w:val="none" w:sz="0" w:space="0" w:color="auto"/>
      </w:divBdr>
    </w:div>
    <w:div w:id="936134334">
      <w:bodyDiv w:val="1"/>
      <w:marLeft w:val="0"/>
      <w:marRight w:val="0"/>
      <w:marTop w:val="0"/>
      <w:marBottom w:val="0"/>
      <w:divBdr>
        <w:top w:val="none" w:sz="0" w:space="0" w:color="auto"/>
        <w:left w:val="none" w:sz="0" w:space="0" w:color="auto"/>
        <w:bottom w:val="none" w:sz="0" w:space="0" w:color="auto"/>
        <w:right w:val="none" w:sz="0" w:space="0" w:color="auto"/>
      </w:divBdr>
    </w:div>
    <w:div w:id="937517737">
      <w:bodyDiv w:val="1"/>
      <w:marLeft w:val="0"/>
      <w:marRight w:val="0"/>
      <w:marTop w:val="0"/>
      <w:marBottom w:val="0"/>
      <w:divBdr>
        <w:top w:val="none" w:sz="0" w:space="0" w:color="auto"/>
        <w:left w:val="none" w:sz="0" w:space="0" w:color="auto"/>
        <w:bottom w:val="none" w:sz="0" w:space="0" w:color="auto"/>
        <w:right w:val="none" w:sz="0" w:space="0" w:color="auto"/>
      </w:divBdr>
    </w:div>
    <w:div w:id="937981769">
      <w:bodyDiv w:val="1"/>
      <w:marLeft w:val="0"/>
      <w:marRight w:val="0"/>
      <w:marTop w:val="0"/>
      <w:marBottom w:val="0"/>
      <w:divBdr>
        <w:top w:val="none" w:sz="0" w:space="0" w:color="auto"/>
        <w:left w:val="none" w:sz="0" w:space="0" w:color="auto"/>
        <w:bottom w:val="none" w:sz="0" w:space="0" w:color="auto"/>
        <w:right w:val="none" w:sz="0" w:space="0" w:color="auto"/>
      </w:divBdr>
    </w:div>
    <w:div w:id="938492199">
      <w:bodyDiv w:val="1"/>
      <w:marLeft w:val="0"/>
      <w:marRight w:val="0"/>
      <w:marTop w:val="0"/>
      <w:marBottom w:val="0"/>
      <w:divBdr>
        <w:top w:val="none" w:sz="0" w:space="0" w:color="auto"/>
        <w:left w:val="none" w:sz="0" w:space="0" w:color="auto"/>
        <w:bottom w:val="none" w:sz="0" w:space="0" w:color="auto"/>
        <w:right w:val="none" w:sz="0" w:space="0" w:color="auto"/>
      </w:divBdr>
    </w:div>
    <w:div w:id="939293867">
      <w:bodyDiv w:val="1"/>
      <w:marLeft w:val="0"/>
      <w:marRight w:val="0"/>
      <w:marTop w:val="0"/>
      <w:marBottom w:val="0"/>
      <w:divBdr>
        <w:top w:val="none" w:sz="0" w:space="0" w:color="auto"/>
        <w:left w:val="none" w:sz="0" w:space="0" w:color="auto"/>
        <w:bottom w:val="none" w:sz="0" w:space="0" w:color="auto"/>
        <w:right w:val="none" w:sz="0" w:space="0" w:color="auto"/>
      </w:divBdr>
    </w:div>
    <w:div w:id="942616555">
      <w:bodyDiv w:val="1"/>
      <w:marLeft w:val="0"/>
      <w:marRight w:val="0"/>
      <w:marTop w:val="0"/>
      <w:marBottom w:val="0"/>
      <w:divBdr>
        <w:top w:val="none" w:sz="0" w:space="0" w:color="auto"/>
        <w:left w:val="none" w:sz="0" w:space="0" w:color="auto"/>
        <w:bottom w:val="none" w:sz="0" w:space="0" w:color="auto"/>
        <w:right w:val="none" w:sz="0" w:space="0" w:color="auto"/>
      </w:divBdr>
    </w:div>
    <w:div w:id="943344380">
      <w:bodyDiv w:val="1"/>
      <w:marLeft w:val="0"/>
      <w:marRight w:val="0"/>
      <w:marTop w:val="0"/>
      <w:marBottom w:val="0"/>
      <w:divBdr>
        <w:top w:val="none" w:sz="0" w:space="0" w:color="auto"/>
        <w:left w:val="none" w:sz="0" w:space="0" w:color="auto"/>
        <w:bottom w:val="none" w:sz="0" w:space="0" w:color="auto"/>
        <w:right w:val="none" w:sz="0" w:space="0" w:color="auto"/>
      </w:divBdr>
    </w:div>
    <w:div w:id="943919203">
      <w:bodyDiv w:val="1"/>
      <w:marLeft w:val="0"/>
      <w:marRight w:val="0"/>
      <w:marTop w:val="0"/>
      <w:marBottom w:val="0"/>
      <w:divBdr>
        <w:top w:val="none" w:sz="0" w:space="0" w:color="auto"/>
        <w:left w:val="none" w:sz="0" w:space="0" w:color="auto"/>
        <w:bottom w:val="none" w:sz="0" w:space="0" w:color="auto"/>
        <w:right w:val="none" w:sz="0" w:space="0" w:color="auto"/>
      </w:divBdr>
    </w:div>
    <w:div w:id="944188989">
      <w:bodyDiv w:val="1"/>
      <w:marLeft w:val="0"/>
      <w:marRight w:val="0"/>
      <w:marTop w:val="0"/>
      <w:marBottom w:val="0"/>
      <w:divBdr>
        <w:top w:val="none" w:sz="0" w:space="0" w:color="auto"/>
        <w:left w:val="none" w:sz="0" w:space="0" w:color="auto"/>
        <w:bottom w:val="none" w:sz="0" w:space="0" w:color="auto"/>
        <w:right w:val="none" w:sz="0" w:space="0" w:color="auto"/>
      </w:divBdr>
    </w:div>
    <w:div w:id="946500763">
      <w:bodyDiv w:val="1"/>
      <w:marLeft w:val="0"/>
      <w:marRight w:val="0"/>
      <w:marTop w:val="0"/>
      <w:marBottom w:val="0"/>
      <w:divBdr>
        <w:top w:val="none" w:sz="0" w:space="0" w:color="auto"/>
        <w:left w:val="none" w:sz="0" w:space="0" w:color="auto"/>
        <w:bottom w:val="none" w:sz="0" w:space="0" w:color="auto"/>
        <w:right w:val="none" w:sz="0" w:space="0" w:color="auto"/>
      </w:divBdr>
    </w:div>
    <w:div w:id="947004641">
      <w:bodyDiv w:val="1"/>
      <w:marLeft w:val="0"/>
      <w:marRight w:val="0"/>
      <w:marTop w:val="0"/>
      <w:marBottom w:val="0"/>
      <w:divBdr>
        <w:top w:val="none" w:sz="0" w:space="0" w:color="auto"/>
        <w:left w:val="none" w:sz="0" w:space="0" w:color="auto"/>
        <w:bottom w:val="none" w:sz="0" w:space="0" w:color="auto"/>
        <w:right w:val="none" w:sz="0" w:space="0" w:color="auto"/>
      </w:divBdr>
    </w:div>
    <w:div w:id="947199248">
      <w:bodyDiv w:val="1"/>
      <w:marLeft w:val="0"/>
      <w:marRight w:val="0"/>
      <w:marTop w:val="0"/>
      <w:marBottom w:val="0"/>
      <w:divBdr>
        <w:top w:val="none" w:sz="0" w:space="0" w:color="auto"/>
        <w:left w:val="none" w:sz="0" w:space="0" w:color="auto"/>
        <w:bottom w:val="none" w:sz="0" w:space="0" w:color="auto"/>
        <w:right w:val="none" w:sz="0" w:space="0" w:color="auto"/>
      </w:divBdr>
    </w:div>
    <w:div w:id="947543502">
      <w:bodyDiv w:val="1"/>
      <w:marLeft w:val="0"/>
      <w:marRight w:val="0"/>
      <w:marTop w:val="0"/>
      <w:marBottom w:val="0"/>
      <w:divBdr>
        <w:top w:val="none" w:sz="0" w:space="0" w:color="auto"/>
        <w:left w:val="none" w:sz="0" w:space="0" w:color="auto"/>
        <w:bottom w:val="none" w:sz="0" w:space="0" w:color="auto"/>
        <w:right w:val="none" w:sz="0" w:space="0" w:color="auto"/>
      </w:divBdr>
    </w:div>
    <w:div w:id="948438314">
      <w:bodyDiv w:val="1"/>
      <w:marLeft w:val="0"/>
      <w:marRight w:val="0"/>
      <w:marTop w:val="0"/>
      <w:marBottom w:val="0"/>
      <w:divBdr>
        <w:top w:val="none" w:sz="0" w:space="0" w:color="auto"/>
        <w:left w:val="none" w:sz="0" w:space="0" w:color="auto"/>
        <w:bottom w:val="none" w:sz="0" w:space="0" w:color="auto"/>
        <w:right w:val="none" w:sz="0" w:space="0" w:color="auto"/>
      </w:divBdr>
    </w:div>
    <w:div w:id="949313060">
      <w:bodyDiv w:val="1"/>
      <w:marLeft w:val="0"/>
      <w:marRight w:val="0"/>
      <w:marTop w:val="0"/>
      <w:marBottom w:val="0"/>
      <w:divBdr>
        <w:top w:val="none" w:sz="0" w:space="0" w:color="auto"/>
        <w:left w:val="none" w:sz="0" w:space="0" w:color="auto"/>
        <w:bottom w:val="none" w:sz="0" w:space="0" w:color="auto"/>
        <w:right w:val="none" w:sz="0" w:space="0" w:color="auto"/>
      </w:divBdr>
    </w:div>
    <w:div w:id="950697565">
      <w:bodyDiv w:val="1"/>
      <w:marLeft w:val="0"/>
      <w:marRight w:val="0"/>
      <w:marTop w:val="0"/>
      <w:marBottom w:val="0"/>
      <w:divBdr>
        <w:top w:val="none" w:sz="0" w:space="0" w:color="auto"/>
        <w:left w:val="none" w:sz="0" w:space="0" w:color="auto"/>
        <w:bottom w:val="none" w:sz="0" w:space="0" w:color="auto"/>
        <w:right w:val="none" w:sz="0" w:space="0" w:color="auto"/>
      </w:divBdr>
    </w:div>
    <w:div w:id="951089677">
      <w:bodyDiv w:val="1"/>
      <w:marLeft w:val="0"/>
      <w:marRight w:val="0"/>
      <w:marTop w:val="0"/>
      <w:marBottom w:val="0"/>
      <w:divBdr>
        <w:top w:val="none" w:sz="0" w:space="0" w:color="auto"/>
        <w:left w:val="none" w:sz="0" w:space="0" w:color="auto"/>
        <w:bottom w:val="none" w:sz="0" w:space="0" w:color="auto"/>
        <w:right w:val="none" w:sz="0" w:space="0" w:color="auto"/>
      </w:divBdr>
    </w:div>
    <w:div w:id="952515870">
      <w:bodyDiv w:val="1"/>
      <w:marLeft w:val="0"/>
      <w:marRight w:val="0"/>
      <w:marTop w:val="0"/>
      <w:marBottom w:val="0"/>
      <w:divBdr>
        <w:top w:val="none" w:sz="0" w:space="0" w:color="auto"/>
        <w:left w:val="none" w:sz="0" w:space="0" w:color="auto"/>
        <w:bottom w:val="none" w:sz="0" w:space="0" w:color="auto"/>
        <w:right w:val="none" w:sz="0" w:space="0" w:color="auto"/>
      </w:divBdr>
    </w:div>
    <w:div w:id="952789492">
      <w:bodyDiv w:val="1"/>
      <w:marLeft w:val="0"/>
      <w:marRight w:val="0"/>
      <w:marTop w:val="0"/>
      <w:marBottom w:val="0"/>
      <w:divBdr>
        <w:top w:val="none" w:sz="0" w:space="0" w:color="auto"/>
        <w:left w:val="none" w:sz="0" w:space="0" w:color="auto"/>
        <w:bottom w:val="none" w:sz="0" w:space="0" w:color="auto"/>
        <w:right w:val="none" w:sz="0" w:space="0" w:color="auto"/>
      </w:divBdr>
    </w:div>
    <w:div w:id="953368278">
      <w:bodyDiv w:val="1"/>
      <w:marLeft w:val="0"/>
      <w:marRight w:val="0"/>
      <w:marTop w:val="0"/>
      <w:marBottom w:val="0"/>
      <w:divBdr>
        <w:top w:val="none" w:sz="0" w:space="0" w:color="auto"/>
        <w:left w:val="none" w:sz="0" w:space="0" w:color="auto"/>
        <w:bottom w:val="none" w:sz="0" w:space="0" w:color="auto"/>
        <w:right w:val="none" w:sz="0" w:space="0" w:color="auto"/>
      </w:divBdr>
    </w:div>
    <w:div w:id="953826894">
      <w:bodyDiv w:val="1"/>
      <w:marLeft w:val="0"/>
      <w:marRight w:val="0"/>
      <w:marTop w:val="0"/>
      <w:marBottom w:val="0"/>
      <w:divBdr>
        <w:top w:val="none" w:sz="0" w:space="0" w:color="auto"/>
        <w:left w:val="none" w:sz="0" w:space="0" w:color="auto"/>
        <w:bottom w:val="none" w:sz="0" w:space="0" w:color="auto"/>
        <w:right w:val="none" w:sz="0" w:space="0" w:color="auto"/>
      </w:divBdr>
    </w:div>
    <w:div w:id="954559981">
      <w:bodyDiv w:val="1"/>
      <w:marLeft w:val="0"/>
      <w:marRight w:val="0"/>
      <w:marTop w:val="0"/>
      <w:marBottom w:val="0"/>
      <w:divBdr>
        <w:top w:val="none" w:sz="0" w:space="0" w:color="auto"/>
        <w:left w:val="none" w:sz="0" w:space="0" w:color="auto"/>
        <w:bottom w:val="none" w:sz="0" w:space="0" w:color="auto"/>
        <w:right w:val="none" w:sz="0" w:space="0" w:color="auto"/>
      </w:divBdr>
    </w:div>
    <w:div w:id="955329817">
      <w:bodyDiv w:val="1"/>
      <w:marLeft w:val="0"/>
      <w:marRight w:val="0"/>
      <w:marTop w:val="0"/>
      <w:marBottom w:val="0"/>
      <w:divBdr>
        <w:top w:val="none" w:sz="0" w:space="0" w:color="auto"/>
        <w:left w:val="none" w:sz="0" w:space="0" w:color="auto"/>
        <w:bottom w:val="none" w:sz="0" w:space="0" w:color="auto"/>
        <w:right w:val="none" w:sz="0" w:space="0" w:color="auto"/>
      </w:divBdr>
    </w:div>
    <w:div w:id="955990565">
      <w:bodyDiv w:val="1"/>
      <w:marLeft w:val="0"/>
      <w:marRight w:val="0"/>
      <w:marTop w:val="0"/>
      <w:marBottom w:val="0"/>
      <w:divBdr>
        <w:top w:val="none" w:sz="0" w:space="0" w:color="auto"/>
        <w:left w:val="none" w:sz="0" w:space="0" w:color="auto"/>
        <w:bottom w:val="none" w:sz="0" w:space="0" w:color="auto"/>
        <w:right w:val="none" w:sz="0" w:space="0" w:color="auto"/>
      </w:divBdr>
    </w:div>
    <w:div w:id="957638775">
      <w:bodyDiv w:val="1"/>
      <w:marLeft w:val="0"/>
      <w:marRight w:val="0"/>
      <w:marTop w:val="0"/>
      <w:marBottom w:val="0"/>
      <w:divBdr>
        <w:top w:val="none" w:sz="0" w:space="0" w:color="auto"/>
        <w:left w:val="none" w:sz="0" w:space="0" w:color="auto"/>
        <w:bottom w:val="none" w:sz="0" w:space="0" w:color="auto"/>
        <w:right w:val="none" w:sz="0" w:space="0" w:color="auto"/>
      </w:divBdr>
    </w:div>
    <w:div w:id="957681297">
      <w:bodyDiv w:val="1"/>
      <w:marLeft w:val="0"/>
      <w:marRight w:val="0"/>
      <w:marTop w:val="0"/>
      <w:marBottom w:val="0"/>
      <w:divBdr>
        <w:top w:val="none" w:sz="0" w:space="0" w:color="auto"/>
        <w:left w:val="none" w:sz="0" w:space="0" w:color="auto"/>
        <w:bottom w:val="none" w:sz="0" w:space="0" w:color="auto"/>
        <w:right w:val="none" w:sz="0" w:space="0" w:color="auto"/>
      </w:divBdr>
    </w:div>
    <w:div w:id="958221441">
      <w:bodyDiv w:val="1"/>
      <w:marLeft w:val="0"/>
      <w:marRight w:val="0"/>
      <w:marTop w:val="0"/>
      <w:marBottom w:val="0"/>
      <w:divBdr>
        <w:top w:val="none" w:sz="0" w:space="0" w:color="auto"/>
        <w:left w:val="none" w:sz="0" w:space="0" w:color="auto"/>
        <w:bottom w:val="none" w:sz="0" w:space="0" w:color="auto"/>
        <w:right w:val="none" w:sz="0" w:space="0" w:color="auto"/>
      </w:divBdr>
    </w:div>
    <w:div w:id="959216477">
      <w:bodyDiv w:val="1"/>
      <w:marLeft w:val="0"/>
      <w:marRight w:val="0"/>
      <w:marTop w:val="0"/>
      <w:marBottom w:val="0"/>
      <w:divBdr>
        <w:top w:val="none" w:sz="0" w:space="0" w:color="auto"/>
        <w:left w:val="none" w:sz="0" w:space="0" w:color="auto"/>
        <w:bottom w:val="none" w:sz="0" w:space="0" w:color="auto"/>
        <w:right w:val="none" w:sz="0" w:space="0" w:color="auto"/>
      </w:divBdr>
    </w:div>
    <w:div w:id="959728595">
      <w:bodyDiv w:val="1"/>
      <w:marLeft w:val="0"/>
      <w:marRight w:val="0"/>
      <w:marTop w:val="0"/>
      <w:marBottom w:val="0"/>
      <w:divBdr>
        <w:top w:val="none" w:sz="0" w:space="0" w:color="auto"/>
        <w:left w:val="none" w:sz="0" w:space="0" w:color="auto"/>
        <w:bottom w:val="none" w:sz="0" w:space="0" w:color="auto"/>
        <w:right w:val="none" w:sz="0" w:space="0" w:color="auto"/>
      </w:divBdr>
    </w:div>
    <w:div w:id="960916268">
      <w:bodyDiv w:val="1"/>
      <w:marLeft w:val="0"/>
      <w:marRight w:val="0"/>
      <w:marTop w:val="0"/>
      <w:marBottom w:val="0"/>
      <w:divBdr>
        <w:top w:val="none" w:sz="0" w:space="0" w:color="auto"/>
        <w:left w:val="none" w:sz="0" w:space="0" w:color="auto"/>
        <w:bottom w:val="none" w:sz="0" w:space="0" w:color="auto"/>
        <w:right w:val="none" w:sz="0" w:space="0" w:color="auto"/>
      </w:divBdr>
    </w:div>
    <w:div w:id="961040738">
      <w:bodyDiv w:val="1"/>
      <w:marLeft w:val="0"/>
      <w:marRight w:val="0"/>
      <w:marTop w:val="0"/>
      <w:marBottom w:val="0"/>
      <w:divBdr>
        <w:top w:val="none" w:sz="0" w:space="0" w:color="auto"/>
        <w:left w:val="none" w:sz="0" w:space="0" w:color="auto"/>
        <w:bottom w:val="none" w:sz="0" w:space="0" w:color="auto"/>
        <w:right w:val="none" w:sz="0" w:space="0" w:color="auto"/>
      </w:divBdr>
    </w:div>
    <w:div w:id="964117415">
      <w:bodyDiv w:val="1"/>
      <w:marLeft w:val="0"/>
      <w:marRight w:val="0"/>
      <w:marTop w:val="0"/>
      <w:marBottom w:val="0"/>
      <w:divBdr>
        <w:top w:val="none" w:sz="0" w:space="0" w:color="auto"/>
        <w:left w:val="none" w:sz="0" w:space="0" w:color="auto"/>
        <w:bottom w:val="none" w:sz="0" w:space="0" w:color="auto"/>
        <w:right w:val="none" w:sz="0" w:space="0" w:color="auto"/>
      </w:divBdr>
    </w:div>
    <w:div w:id="965813515">
      <w:bodyDiv w:val="1"/>
      <w:marLeft w:val="0"/>
      <w:marRight w:val="0"/>
      <w:marTop w:val="0"/>
      <w:marBottom w:val="0"/>
      <w:divBdr>
        <w:top w:val="none" w:sz="0" w:space="0" w:color="auto"/>
        <w:left w:val="none" w:sz="0" w:space="0" w:color="auto"/>
        <w:bottom w:val="none" w:sz="0" w:space="0" w:color="auto"/>
        <w:right w:val="none" w:sz="0" w:space="0" w:color="auto"/>
      </w:divBdr>
    </w:div>
    <w:div w:id="965936050">
      <w:bodyDiv w:val="1"/>
      <w:marLeft w:val="0"/>
      <w:marRight w:val="0"/>
      <w:marTop w:val="0"/>
      <w:marBottom w:val="0"/>
      <w:divBdr>
        <w:top w:val="none" w:sz="0" w:space="0" w:color="auto"/>
        <w:left w:val="none" w:sz="0" w:space="0" w:color="auto"/>
        <w:bottom w:val="none" w:sz="0" w:space="0" w:color="auto"/>
        <w:right w:val="none" w:sz="0" w:space="0" w:color="auto"/>
      </w:divBdr>
    </w:div>
    <w:div w:id="966280068">
      <w:bodyDiv w:val="1"/>
      <w:marLeft w:val="0"/>
      <w:marRight w:val="0"/>
      <w:marTop w:val="0"/>
      <w:marBottom w:val="0"/>
      <w:divBdr>
        <w:top w:val="none" w:sz="0" w:space="0" w:color="auto"/>
        <w:left w:val="none" w:sz="0" w:space="0" w:color="auto"/>
        <w:bottom w:val="none" w:sz="0" w:space="0" w:color="auto"/>
        <w:right w:val="none" w:sz="0" w:space="0" w:color="auto"/>
      </w:divBdr>
    </w:div>
    <w:div w:id="968631462">
      <w:bodyDiv w:val="1"/>
      <w:marLeft w:val="0"/>
      <w:marRight w:val="0"/>
      <w:marTop w:val="0"/>
      <w:marBottom w:val="0"/>
      <w:divBdr>
        <w:top w:val="none" w:sz="0" w:space="0" w:color="auto"/>
        <w:left w:val="none" w:sz="0" w:space="0" w:color="auto"/>
        <w:bottom w:val="none" w:sz="0" w:space="0" w:color="auto"/>
        <w:right w:val="none" w:sz="0" w:space="0" w:color="auto"/>
      </w:divBdr>
    </w:div>
    <w:div w:id="969285235">
      <w:bodyDiv w:val="1"/>
      <w:marLeft w:val="0"/>
      <w:marRight w:val="0"/>
      <w:marTop w:val="0"/>
      <w:marBottom w:val="0"/>
      <w:divBdr>
        <w:top w:val="none" w:sz="0" w:space="0" w:color="auto"/>
        <w:left w:val="none" w:sz="0" w:space="0" w:color="auto"/>
        <w:bottom w:val="none" w:sz="0" w:space="0" w:color="auto"/>
        <w:right w:val="none" w:sz="0" w:space="0" w:color="auto"/>
      </w:divBdr>
    </w:div>
    <w:div w:id="969549951">
      <w:bodyDiv w:val="1"/>
      <w:marLeft w:val="0"/>
      <w:marRight w:val="0"/>
      <w:marTop w:val="0"/>
      <w:marBottom w:val="0"/>
      <w:divBdr>
        <w:top w:val="none" w:sz="0" w:space="0" w:color="auto"/>
        <w:left w:val="none" w:sz="0" w:space="0" w:color="auto"/>
        <w:bottom w:val="none" w:sz="0" w:space="0" w:color="auto"/>
        <w:right w:val="none" w:sz="0" w:space="0" w:color="auto"/>
      </w:divBdr>
    </w:div>
    <w:div w:id="970592064">
      <w:bodyDiv w:val="1"/>
      <w:marLeft w:val="0"/>
      <w:marRight w:val="0"/>
      <w:marTop w:val="0"/>
      <w:marBottom w:val="0"/>
      <w:divBdr>
        <w:top w:val="none" w:sz="0" w:space="0" w:color="auto"/>
        <w:left w:val="none" w:sz="0" w:space="0" w:color="auto"/>
        <w:bottom w:val="none" w:sz="0" w:space="0" w:color="auto"/>
        <w:right w:val="none" w:sz="0" w:space="0" w:color="auto"/>
      </w:divBdr>
    </w:div>
    <w:div w:id="970592872">
      <w:bodyDiv w:val="1"/>
      <w:marLeft w:val="0"/>
      <w:marRight w:val="0"/>
      <w:marTop w:val="0"/>
      <w:marBottom w:val="0"/>
      <w:divBdr>
        <w:top w:val="none" w:sz="0" w:space="0" w:color="auto"/>
        <w:left w:val="none" w:sz="0" w:space="0" w:color="auto"/>
        <w:bottom w:val="none" w:sz="0" w:space="0" w:color="auto"/>
        <w:right w:val="none" w:sz="0" w:space="0" w:color="auto"/>
      </w:divBdr>
    </w:div>
    <w:div w:id="973019680">
      <w:bodyDiv w:val="1"/>
      <w:marLeft w:val="0"/>
      <w:marRight w:val="0"/>
      <w:marTop w:val="0"/>
      <w:marBottom w:val="0"/>
      <w:divBdr>
        <w:top w:val="none" w:sz="0" w:space="0" w:color="auto"/>
        <w:left w:val="none" w:sz="0" w:space="0" w:color="auto"/>
        <w:bottom w:val="none" w:sz="0" w:space="0" w:color="auto"/>
        <w:right w:val="none" w:sz="0" w:space="0" w:color="auto"/>
      </w:divBdr>
    </w:div>
    <w:div w:id="974069489">
      <w:bodyDiv w:val="1"/>
      <w:marLeft w:val="0"/>
      <w:marRight w:val="0"/>
      <w:marTop w:val="0"/>
      <w:marBottom w:val="0"/>
      <w:divBdr>
        <w:top w:val="none" w:sz="0" w:space="0" w:color="auto"/>
        <w:left w:val="none" w:sz="0" w:space="0" w:color="auto"/>
        <w:bottom w:val="none" w:sz="0" w:space="0" w:color="auto"/>
        <w:right w:val="none" w:sz="0" w:space="0" w:color="auto"/>
      </w:divBdr>
    </w:div>
    <w:div w:id="974483508">
      <w:bodyDiv w:val="1"/>
      <w:marLeft w:val="0"/>
      <w:marRight w:val="0"/>
      <w:marTop w:val="0"/>
      <w:marBottom w:val="0"/>
      <w:divBdr>
        <w:top w:val="none" w:sz="0" w:space="0" w:color="auto"/>
        <w:left w:val="none" w:sz="0" w:space="0" w:color="auto"/>
        <w:bottom w:val="none" w:sz="0" w:space="0" w:color="auto"/>
        <w:right w:val="none" w:sz="0" w:space="0" w:color="auto"/>
      </w:divBdr>
    </w:div>
    <w:div w:id="975912768">
      <w:bodyDiv w:val="1"/>
      <w:marLeft w:val="0"/>
      <w:marRight w:val="0"/>
      <w:marTop w:val="0"/>
      <w:marBottom w:val="0"/>
      <w:divBdr>
        <w:top w:val="none" w:sz="0" w:space="0" w:color="auto"/>
        <w:left w:val="none" w:sz="0" w:space="0" w:color="auto"/>
        <w:bottom w:val="none" w:sz="0" w:space="0" w:color="auto"/>
        <w:right w:val="none" w:sz="0" w:space="0" w:color="auto"/>
      </w:divBdr>
    </w:div>
    <w:div w:id="979263122">
      <w:bodyDiv w:val="1"/>
      <w:marLeft w:val="0"/>
      <w:marRight w:val="0"/>
      <w:marTop w:val="0"/>
      <w:marBottom w:val="0"/>
      <w:divBdr>
        <w:top w:val="none" w:sz="0" w:space="0" w:color="auto"/>
        <w:left w:val="none" w:sz="0" w:space="0" w:color="auto"/>
        <w:bottom w:val="none" w:sz="0" w:space="0" w:color="auto"/>
        <w:right w:val="none" w:sz="0" w:space="0" w:color="auto"/>
      </w:divBdr>
    </w:div>
    <w:div w:id="979504661">
      <w:bodyDiv w:val="1"/>
      <w:marLeft w:val="0"/>
      <w:marRight w:val="0"/>
      <w:marTop w:val="0"/>
      <w:marBottom w:val="0"/>
      <w:divBdr>
        <w:top w:val="none" w:sz="0" w:space="0" w:color="auto"/>
        <w:left w:val="none" w:sz="0" w:space="0" w:color="auto"/>
        <w:bottom w:val="none" w:sz="0" w:space="0" w:color="auto"/>
        <w:right w:val="none" w:sz="0" w:space="0" w:color="auto"/>
      </w:divBdr>
    </w:div>
    <w:div w:id="980815855">
      <w:bodyDiv w:val="1"/>
      <w:marLeft w:val="0"/>
      <w:marRight w:val="0"/>
      <w:marTop w:val="0"/>
      <w:marBottom w:val="0"/>
      <w:divBdr>
        <w:top w:val="none" w:sz="0" w:space="0" w:color="auto"/>
        <w:left w:val="none" w:sz="0" w:space="0" w:color="auto"/>
        <w:bottom w:val="none" w:sz="0" w:space="0" w:color="auto"/>
        <w:right w:val="none" w:sz="0" w:space="0" w:color="auto"/>
      </w:divBdr>
    </w:div>
    <w:div w:id="981425361">
      <w:bodyDiv w:val="1"/>
      <w:marLeft w:val="0"/>
      <w:marRight w:val="0"/>
      <w:marTop w:val="0"/>
      <w:marBottom w:val="0"/>
      <w:divBdr>
        <w:top w:val="none" w:sz="0" w:space="0" w:color="auto"/>
        <w:left w:val="none" w:sz="0" w:space="0" w:color="auto"/>
        <w:bottom w:val="none" w:sz="0" w:space="0" w:color="auto"/>
        <w:right w:val="none" w:sz="0" w:space="0" w:color="auto"/>
      </w:divBdr>
    </w:div>
    <w:div w:id="984622464">
      <w:bodyDiv w:val="1"/>
      <w:marLeft w:val="0"/>
      <w:marRight w:val="0"/>
      <w:marTop w:val="0"/>
      <w:marBottom w:val="0"/>
      <w:divBdr>
        <w:top w:val="none" w:sz="0" w:space="0" w:color="auto"/>
        <w:left w:val="none" w:sz="0" w:space="0" w:color="auto"/>
        <w:bottom w:val="none" w:sz="0" w:space="0" w:color="auto"/>
        <w:right w:val="none" w:sz="0" w:space="0" w:color="auto"/>
      </w:divBdr>
    </w:div>
    <w:div w:id="985818683">
      <w:bodyDiv w:val="1"/>
      <w:marLeft w:val="0"/>
      <w:marRight w:val="0"/>
      <w:marTop w:val="0"/>
      <w:marBottom w:val="0"/>
      <w:divBdr>
        <w:top w:val="none" w:sz="0" w:space="0" w:color="auto"/>
        <w:left w:val="none" w:sz="0" w:space="0" w:color="auto"/>
        <w:bottom w:val="none" w:sz="0" w:space="0" w:color="auto"/>
        <w:right w:val="none" w:sz="0" w:space="0" w:color="auto"/>
      </w:divBdr>
    </w:div>
    <w:div w:id="986474576">
      <w:bodyDiv w:val="1"/>
      <w:marLeft w:val="0"/>
      <w:marRight w:val="0"/>
      <w:marTop w:val="0"/>
      <w:marBottom w:val="0"/>
      <w:divBdr>
        <w:top w:val="none" w:sz="0" w:space="0" w:color="auto"/>
        <w:left w:val="none" w:sz="0" w:space="0" w:color="auto"/>
        <w:bottom w:val="none" w:sz="0" w:space="0" w:color="auto"/>
        <w:right w:val="none" w:sz="0" w:space="0" w:color="auto"/>
      </w:divBdr>
    </w:div>
    <w:div w:id="986476047">
      <w:bodyDiv w:val="1"/>
      <w:marLeft w:val="0"/>
      <w:marRight w:val="0"/>
      <w:marTop w:val="0"/>
      <w:marBottom w:val="0"/>
      <w:divBdr>
        <w:top w:val="none" w:sz="0" w:space="0" w:color="auto"/>
        <w:left w:val="none" w:sz="0" w:space="0" w:color="auto"/>
        <w:bottom w:val="none" w:sz="0" w:space="0" w:color="auto"/>
        <w:right w:val="none" w:sz="0" w:space="0" w:color="auto"/>
      </w:divBdr>
    </w:div>
    <w:div w:id="987049176">
      <w:bodyDiv w:val="1"/>
      <w:marLeft w:val="0"/>
      <w:marRight w:val="0"/>
      <w:marTop w:val="0"/>
      <w:marBottom w:val="0"/>
      <w:divBdr>
        <w:top w:val="none" w:sz="0" w:space="0" w:color="auto"/>
        <w:left w:val="none" w:sz="0" w:space="0" w:color="auto"/>
        <w:bottom w:val="none" w:sz="0" w:space="0" w:color="auto"/>
        <w:right w:val="none" w:sz="0" w:space="0" w:color="auto"/>
      </w:divBdr>
    </w:div>
    <w:div w:id="987897461">
      <w:bodyDiv w:val="1"/>
      <w:marLeft w:val="0"/>
      <w:marRight w:val="0"/>
      <w:marTop w:val="0"/>
      <w:marBottom w:val="0"/>
      <w:divBdr>
        <w:top w:val="none" w:sz="0" w:space="0" w:color="auto"/>
        <w:left w:val="none" w:sz="0" w:space="0" w:color="auto"/>
        <w:bottom w:val="none" w:sz="0" w:space="0" w:color="auto"/>
        <w:right w:val="none" w:sz="0" w:space="0" w:color="auto"/>
      </w:divBdr>
    </w:div>
    <w:div w:id="988561472">
      <w:bodyDiv w:val="1"/>
      <w:marLeft w:val="0"/>
      <w:marRight w:val="0"/>
      <w:marTop w:val="0"/>
      <w:marBottom w:val="0"/>
      <w:divBdr>
        <w:top w:val="none" w:sz="0" w:space="0" w:color="auto"/>
        <w:left w:val="none" w:sz="0" w:space="0" w:color="auto"/>
        <w:bottom w:val="none" w:sz="0" w:space="0" w:color="auto"/>
        <w:right w:val="none" w:sz="0" w:space="0" w:color="auto"/>
      </w:divBdr>
    </w:div>
    <w:div w:id="990250488">
      <w:bodyDiv w:val="1"/>
      <w:marLeft w:val="0"/>
      <w:marRight w:val="0"/>
      <w:marTop w:val="0"/>
      <w:marBottom w:val="0"/>
      <w:divBdr>
        <w:top w:val="none" w:sz="0" w:space="0" w:color="auto"/>
        <w:left w:val="none" w:sz="0" w:space="0" w:color="auto"/>
        <w:bottom w:val="none" w:sz="0" w:space="0" w:color="auto"/>
        <w:right w:val="none" w:sz="0" w:space="0" w:color="auto"/>
      </w:divBdr>
    </w:div>
    <w:div w:id="990451958">
      <w:bodyDiv w:val="1"/>
      <w:marLeft w:val="0"/>
      <w:marRight w:val="0"/>
      <w:marTop w:val="0"/>
      <w:marBottom w:val="0"/>
      <w:divBdr>
        <w:top w:val="none" w:sz="0" w:space="0" w:color="auto"/>
        <w:left w:val="none" w:sz="0" w:space="0" w:color="auto"/>
        <w:bottom w:val="none" w:sz="0" w:space="0" w:color="auto"/>
        <w:right w:val="none" w:sz="0" w:space="0" w:color="auto"/>
      </w:divBdr>
    </w:div>
    <w:div w:id="990671422">
      <w:bodyDiv w:val="1"/>
      <w:marLeft w:val="0"/>
      <w:marRight w:val="0"/>
      <w:marTop w:val="0"/>
      <w:marBottom w:val="0"/>
      <w:divBdr>
        <w:top w:val="none" w:sz="0" w:space="0" w:color="auto"/>
        <w:left w:val="none" w:sz="0" w:space="0" w:color="auto"/>
        <w:bottom w:val="none" w:sz="0" w:space="0" w:color="auto"/>
        <w:right w:val="none" w:sz="0" w:space="0" w:color="auto"/>
      </w:divBdr>
    </w:div>
    <w:div w:id="992180768">
      <w:bodyDiv w:val="1"/>
      <w:marLeft w:val="0"/>
      <w:marRight w:val="0"/>
      <w:marTop w:val="0"/>
      <w:marBottom w:val="0"/>
      <w:divBdr>
        <w:top w:val="none" w:sz="0" w:space="0" w:color="auto"/>
        <w:left w:val="none" w:sz="0" w:space="0" w:color="auto"/>
        <w:bottom w:val="none" w:sz="0" w:space="0" w:color="auto"/>
        <w:right w:val="none" w:sz="0" w:space="0" w:color="auto"/>
      </w:divBdr>
    </w:div>
    <w:div w:id="993527446">
      <w:bodyDiv w:val="1"/>
      <w:marLeft w:val="0"/>
      <w:marRight w:val="0"/>
      <w:marTop w:val="0"/>
      <w:marBottom w:val="0"/>
      <w:divBdr>
        <w:top w:val="none" w:sz="0" w:space="0" w:color="auto"/>
        <w:left w:val="none" w:sz="0" w:space="0" w:color="auto"/>
        <w:bottom w:val="none" w:sz="0" w:space="0" w:color="auto"/>
        <w:right w:val="none" w:sz="0" w:space="0" w:color="auto"/>
      </w:divBdr>
    </w:div>
    <w:div w:id="993728578">
      <w:bodyDiv w:val="1"/>
      <w:marLeft w:val="0"/>
      <w:marRight w:val="0"/>
      <w:marTop w:val="0"/>
      <w:marBottom w:val="0"/>
      <w:divBdr>
        <w:top w:val="none" w:sz="0" w:space="0" w:color="auto"/>
        <w:left w:val="none" w:sz="0" w:space="0" w:color="auto"/>
        <w:bottom w:val="none" w:sz="0" w:space="0" w:color="auto"/>
        <w:right w:val="none" w:sz="0" w:space="0" w:color="auto"/>
      </w:divBdr>
    </w:div>
    <w:div w:id="993878395">
      <w:bodyDiv w:val="1"/>
      <w:marLeft w:val="0"/>
      <w:marRight w:val="0"/>
      <w:marTop w:val="0"/>
      <w:marBottom w:val="0"/>
      <w:divBdr>
        <w:top w:val="none" w:sz="0" w:space="0" w:color="auto"/>
        <w:left w:val="none" w:sz="0" w:space="0" w:color="auto"/>
        <w:bottom w:val="none" w:sz="0" w:space="0" w:color="auto"/>
        <w:right w:val="none" w:sz="0" w:space="0" w:color="auto"/>
      </w:divBdr>
    </w:div>
    <w:div w:id="995449017">
      <w:bodyDiv w:val="1"/>
      <w:marLeft w:val="0"/>
      <w:marRight w:val="0"/>
      <w:marTop w:val="0"/>
      <w:marBottom w:val="0"/>
      <w:divBdr>
        <w:top w:val="none" w:sz="0" w:space="0" w:color="auto"/>
        <w:left w:val="none" w:sz="0" w:space="0" w:color="auto"/>
        <w:bottom w:val="none" w:sz="0" w:space="0" w:color="auto"/>
        <w:right w:val="none" w:sz="0" w:space="0" w:color="auto"/>
      </w:divBdr>
    </w:div>
    <w:div w:id="995648479">
      <w:bodyDiv w:val="1"/>
      <w:marLeft w:val="0"/>
      <w:marRight w:val="0"/>
      <w:marTop w:val="0"/>
      <w:marBottom w:val="0"/>
      <w:divBdr>
        <w:top w:val="none" w:sz="0" w:space="0" w:color="auto"/>
        <w:left w:val="none" w:sz="0" w:space="0" w:color="auto"/>
        <w:bottom w:val="none" w:sz="0" w:space="0" w:color="auto"/>
        <w:right w:val="none" w:sz="0" w:space="0" w:color="auto"/>
      </w:divBdr>
    </w:div>
    <w:div w:id="995765853">
      <w:bodyDiv w:val="1"/>
      <w:marLeft w:val="0"/>
      <w:marRight w:val="0"/>
      <w:marTop w:val="0"/>
      <w:marBottom w:val="0"/>
      <w:divBdr>
        <w:top w:val="none" w:sz="0" w:space="0" w:color="auto"/>
        <w:left w:val="none" w:sz="0" w:space="0" w:color="auto"/>
        <w:bottom w:val="none" w:sz="0" w:space="0" w:color="auto"/>
        <w:right w:val="none" w:sz="0" w:space="0" w:color="auto"/>
      </w:divBdr>
    </w:div>
    <w:div w:id="995917017">
      <w:bodyDiv w:val="1"/>
      <w:marLeft w:val="0"/>
      <w:marRight w:val="0"/>
      <w:marTop w:val="0"/>
      <w:marBottom w:val="0"/>
      <w:divBdr>
        <w:top w:val="none" w:sz="0" w:space="0" w:color="auto"/>
        <w:left w:val="none" w:sz="0" w:space="0" w:color="auto"/>
        <w:bottom w:val="none" w:sz="0" w:space="0" w:color="auto"/>
        <w:right w:val="none" w:sz="0" w:space="0" w:color="auto"/>
      </w:divBdr>
    </w:div>
    <w:div w:id="997655294">
      <w:bodyDiv w:val="1"/>
      <w:marLeft w:val="0"/>
      <w:marRight w:val="0"/>
      <w:marTop w:val="0"/>
      <w:marBottom w:val="0"/>
      <w:divBdr>
        <w:top w:val="none" w:sz="0" w:space="0" w:color="auto"/>
        <w:left w:val="none" w:sz="0" w:space="0" w:color="auto"/>
        <w:bottom w:val="none" w:sz="0" w:space="0" w:color="auto"/>
        <w:right w:val="none" w:sz="0" w:space="0" w:color="auto"/>
      </w:divBdr>
    </w:div>
    <w:div w:id="998777318">
      <w:bodyDiv w:val="1"/>
      <w:marLeft w:val="0"/>
      <w:marRight w:val="0"/>
      <w:marTop w:val="0"/>
      <w:marBottom w:val="0"/>
      <w:divBdr>
        <w:top w:val="none" w:sz="0" w:space="0" w:color="auto"/>
        <w:left w:val="none" w:sz="0" w:space="0" w:color="auto"/>
        <w:bottom w:val="none" w:sz="0" w:space="0" w:color="auto"/>
        <w:right w:val="none" w:sz="0" w:space="0" w:color="auto"/>
      </w:divBdr>
    </w:div>
    <w:div w:id="999310927">
      <w:bodyDiv w:val="1"/>
      <w:marLeft w:val="0"/>
      <w:marRight w:val="0"/>
      <w:marTop w:val="0"/>
      <w:marBottom w:val="0"/>
      <w:divBdr>
        <w:top w:val="none" w:sz="0" w:space="0" w:color="auto"/>
        <w:left w:val="none" w:sz="0" w:space="0" w:color="auto"/>
        <w:bottom w:val="none" w:sz="0" w:space="0" w:color="auto"/>
        <w:right w:val="none" w:sz="0" w:space="0" w:color="auto"/>
      </w:divBdr>
    </w:div>
    <w:div w:id="1001348015">
      <w:bodyDiv w:val="1"/>
      <w:marLeft w:val="0"/>
      <w:marRight w:val="0"/>
      <w:marTop w:val="0"/>
      <w:marBottom w:val="0"/>
      <w:divBdr>
        <w:top w:val="none" w:sz="0" w:space="0" w:color="auto"/>
        <w:left w:val="none" w:sz="0" w:space="0" w:color="auto"/>
        <w:bottom w:val="none" w:sz="0" w:space="0" w:color="auto"/>
        <w:right w:val="none" w:sz="0" w:space="0" w:color="auto"/>
      </w:divBdr>
    </w:div>
    <w:div w:id="1001590589">
      <w:bodyDiv w:val="1"/>
      <w:marLeft w:val="0"/>
      <w:marRight w:val="0"/>
      <w:marTop w:val="0"/>
      <w:marBottom w:val="0"/>
      <w:divBdr>
        <w:top w:val="none" w:sz="0" w:space="0" w:color="auto"/>
        <w:left w:val="none" w:sz="0" w:space="0" w:color="auto"/>
        <w:bottom w:val="none" w:sz="0" w:space="0" w:color="auto"/>
        <w:right w:val="none" w:sz="0" w:space="0" w:color="auto"/>
      </w:divBdr>
    </w:div>
    <w:div w:id="1004093168">
      <w:bodyDiv w:val="1"/>
      <w:marLeft w:val="0"/>
      <w:marRight w:val="0"/>
      <w:marTop w:val="0"/>
      <w:marBottom w:val="0"/>
      <w:divBdr>
        <w:top w:val="none" w:sz="0" w:space="0" w:color="auto"/>
        <w:left w:val="none" w:sz="0" w:space="0" w:color="auto"/>
        <w:bottom w:val="none" w:sz="0" w:space="0" w:color="auto"/>
        <w:right w:val="none" w:sz="0" w:space="0" w:color="auto"/>
      </w:divBdr>
    </w:div>
    <w:div w:id="1004698656">
      <w:bodyDiv w:val="1"/>
      <w:marLeft w:val="0"/>
      <w:marRight w:val="0"/>
      <w:marTop w:val="0"/>
      <w:marBottom w:val="0"/>
      <w:divBdr>
        <w:top w:val="none" w:sz="0" w:space="0" w:color="auto"/>
        <w:left w:val="none" w:sz="0" w:space="0" w:color="auto"/>
        <w:bottom w:val="none" w:sz="0" w:space="0" w:color="auto"/>
        <w:right w:val="none" w:sz="0" w:space="0" w:color="auto"/>
      </w:divBdr>
    </w:div>
    <w:div w:id="1005980271">
      <w:bodyDiv w:val="1"/>
      <w:marLeft w:val="0"/>
      <w:marRight w:val="0"/>
      <w:marTop w:val="0"/>
      <w:marBottom w:val="0"/>
      <w:divBdr>
        <w:top w:val="none" w:sz="0" w:space="0" w:color="auto"/>
        <w:left w:val="none" w:sz="0" w:space="0" w:color="auto"/>
        <w:bottom w:val="none" w:sz="0" w:space="0" w:color="auto"/>
        <w:right w:val="none" w:sz="0" w:space="0" w:color="auto"/>
      </w:divBdr>
    </w:div>
    <w:div w:id="1006249279">
      <w:bodyDiv w:val="1"/>
      <w:marLeft w:val="0"/>
      <w:marRight w:val="0"/>
      <w:marTop w:val="0"/>
      <w:marBottom w:val="0"/>
      <w:divBdr>
        <w:top w:val="none" w:sz="0" w:space="0" w:color="auto"/>
        <w:left w:val="none" w:sz="0" w:space="0" w:color="auto"/>
        <w:bottom w:val="none" w:sz="0" w:space="0" w:color="auto"/>
        <w:right w:val="none" w:sz="0" w:space="0" w:color="auto"/>
      </w:divBdr>
    </w:div>
    <w:div w:id="1006371053">
      <w:bodyDiv w:val="1"/>
      <w:marLeft w:val="0"/>
      <w:marRight w:val="0"/>
      <w:marTop w:val="0"/>
      <w:marBottom w:val="0"/>
      <w:divBdr>
        <w:top w:val="none" w:sz="0" w:space="0" w:color="auto"/>
        <w:left w:val="none" w:sz="0" w:space="0" w:color="auto"/>
        <w:bottom w:val="none" w:sz="0" w:space="0" w:color="auto"/>
        <w:right w:val="none" w:sz="0" w:space="0" w:color="auto"/>
      </w:divBdr>
    </w:div>
    <w:div w:id="1006442885">
      <w:bodyDiv w:val="1"/>
      <w:marLeft w:val="0"/>
      <w:marRight w:val="0"/>
      <w:marTop w:val="0"/>
      <w:marBottom w:val="0"/>
      <w:divBdr>
        <w:top w:val="none" w:sz="0" w:space="0" w:color="auto"/>
        <w:left w:val="none" w:sz="0" w:space="0" w:color="auto"/>
        <w:bottom w:val="none" w:sz="0" w:space="0" w:color="auto"/>
        <w:right w:val="none" w:sz="0" w:space="0" w:color="auto"/>
      </w:divBdr>
      <w:divsChild>
        <w:div w:id="107743201">
          <w:marLeft w:val="0"/>
          <w:marRight w:val="0"/>
          <w:marTop w:val="0"/>
          <w:marBottom w:val="0"/>
          <w:divBdr>
            <w:top w:val="none" w:sz="0" w:space="0" w:color="auto"/>
            <w:left w:val="none" w:sz="0" w:space="0" w:color="auto"/>
            <w:bottom w:val="none" w:sz="0" w:space="0" w:color="auto"/>
            <w:right w:val="none" w:sz="0" w:space="0" w:color="auto"/>
          </w:divBdr>
        </w:div>
        <w:div w:id="1322351631">
          <w:marLeft w:val="0"/>
          <w:marRight w:val="0"/>
          <w:marTop w:val="0"/>
          <w:marBottom w:val="0"/>
          <w:divBdr>
            <w:top w:val="none" w:sz="0" w:space="0" w:color="auto"/>
            <w:left w:val="none" w:sz="0" w:space="0" w:color="auto"/>
            <w:bottom w:val="none" w:sz="0" w:space="0" w:color="auto"/>
            <w:right w:val="none" w:sz="0" w:space="0" w:color="auto"/>
          </w:divBdr>
        </w:div>
        <w:div w:id="1902862824">
          <w:marLeft w:val="0"/>
          <w:marRight w:val="0"/>
          <w:marTop w:val="0"/>
          <w:marBottom w:val="0"/>
          <w:divBdr>
            <w:top w:val="none" w:sz="0" w:space="0" w:color="auto"/>
            <w:left w:val="none" w:sz="0" w:space="0" w:color="auto"/>
            <w:bottom w:val="none" w:sz="0" w:space="0" w:color="auto"/>
            <w:right w:val="none" w:sz="0" w:space="0" w:color="auto"/>
          </w:divBdr>
        </w:div>
        <w:div w:id="798643647">
          <w:marLeft w:val="0"/>
          <w:marRight w:val="0"/>
          <w:marTop w:val="0"/>
          <w:marBottom w:val="0"/>
          <w:divBdr>
            <w:top w:val="none" w:sz="0" w:space="0" w:color="auto"/>
            <w:left w:val="none" w:sz="0" w:space="0" w:color="auto"/>
            <w:bottom w:val="none" w:sz="0" w:space="0" w:color="auto"/>
            <w:right w:val="none" w:sz="0" w:space="0" w:color="auto"/>
          </w:divBdr>
        </w:div>
        <w:div w:id="871767110">
          <w:marLeft w:val="0"/>
          <w:marRight w:val="0"/>
          <w:marTop w:val="0"/>
          <w:marBottom w:val="0"/>
          <w:divBdr>
            <w:top w:val="none" w:sz="0" w:space="0" w:color="auto"/>
            <w:left w:val="none" w:sz="0" w:space="0" w:color="auto"/>
            <w:bottom w:val="none" w:sz="0" w:space="0" w:color="auto"/>
            <w:right w:val="none" w:sz="0" w:space="0" w:color="auto"/>
          </w:divBdr>
        </w:div>
        <w:div w:id="837428482">
          <w:marLeft w:val="0"/>
          <w:marRight w:val="0"/>
          <w:marTop w:val="0"/>
          <w:marBottom w:val="0"/>
          <w:divBdr>
            <w:top w:val="none" w:sz="0" w:space="0" w:color="auto"/>
            <w:left w:val="none" w:sz="0" w:space="0" w:color="auto"/>
            <w:bottom w:val="none" w:sz="0" w:space="0" w:color="auto"/>
            <w:right w:val="none" w:sz="0" w:space="0" w:color="auto"/>
          </w:divBdr>
        </w:div>
        <w:div w:id="1515991805">
          <w:marLeft w:val="0"/>
          <w:marRight w:val="0"/>
          <w:marTop w:val="0"/>
          <w:marBottom w:val="0"/>
          <w:divBdr>
            <w:top w:val="none" w:sz="0" w:space="0" w:color="auto"/>
            <w:left w:val="none" w:sz="0" w:space="0" w:color="auto"/>
            <w:bottom w:val="none" w:sz="0" w:space="0" w:color="auto"/>
            <w:right w:val="none" w:sz="0" w:space="0" w:color="auto"/>
          </w:divBdr>
        </w:div>
        <w:div w:id="660347781">
          <w:marLeft w:val="0"/>
          <w:marRight w:val="0"/>
          <w:marTop w:val="0"/>
          <w:marBottom w:val="0"/>
          <w:divBdr>
            <w:top w:val="none" w:sz="0" w:space="0" w:color="auto"/>
            <w:left w:val="none" w:sz="0" w:space="0" w:color="auto"/>
            <w:bottom w:val="none" w:sz="0" w:space="0" w:color="auto"/>
            <w:right w:val="none" w:sz="0" w:space="0" w:color="auto"/>
          </w:divBdr>
        </w:div>
        <w:div w:id="1551843917">
          <w:marLeft w:val="0"/>
          <w:marRight w:val="0"/>
          <w:marTop w:val="0"/>
          <w:marBottom w:val="0"/>
          <w:divBdr>
            <w:top w:val="none" w:sz="0" w:space="0" w:color="auto"/>
            <w:left w:val="none" w:sz="0" w:space="0" w:color="auto"/>
            <w:bottom w:val="none" w:sz="0" w:space="0" w:color="auto"/>
            <w:right w:val="none" w:sz="0" w:space="0" w:color="auto"/>
          </w:divBdr>
        </w:div>
        <w:div w:id="479422791">
          <w:marLeft w:val="0"/>
          <w:marRight w:val="0"/>
          <w:marTop w:val="0"/>
          <w:marBottom w:val="0"/>
          <w:divBdr>
            <w:top w:val="none" w:sz="0" w:space="0" w:color="auto"/>
            <w:left w:val="none" w:sz="0" w:space="0" w:color="auto"/>
            <w:bottom w:val="none" w:sz="0" w:space="0" w:color="auto"/>
            <w:right w:val="none" w:sz="0" w:space="0" w:color="auto"/>
          </w:divBdr>
        </w:div>
        <w:div w:id="1903590386">
          <w:marLeft w:val="0"/>
          <w:marRight w:val="0"/>
          <w:marTop w:val="0"/>
          <w:marBottom w:val="0"/>
          <w:divBdr>
            <w:top w:val="none" w:sz="0" w:space="0" w:color="auto"/>
            <w:left w:val="none" w:sz="0" w:space="0" w:color="auto"/>
            <w:bottom w:val="none" w:sz="0" w:space="0" w:color="auto"/>
            <w:right w:val="none" w:sz="0" w:space="0" w:color="auto"/>
          </w:divBdr>
        </w:div>
        <w:div w:id="637957000">
          <w:marLeft w:val="0"/>
          <w:marRight w:val="0"/>
          <w:marTop w:val="0"/>
          <w:marBottom w:val="0"/>
          <w:divBdr>
            <w:top w:val="none" w:sz="0" w:space="0" w:color="auto"/>
            <w:left w:val="none" w:sz="0" w:space="0" w:color="auto"/>
            <w:bottom w:val="none" w:sz="0" w:space="0" w:color="auto"/>
            <w:right w:val="none" w:sz="0" w:space="0" w:color="auto"/>
          </w:divBdr>
        </w:div>
        <w:div w:id="1501582858">
          <w:marLeft w:val="0"/>
          <w:marRight w:val="0"/>
          <w:marTop w:val="0"/>
          <w:marBottom w:val="0"/>
          <w:divBdr>
            <w:top w:val="none" w:sz="0" w:space="0" w:color="auto"/>
            <w:left w:val="none" w:sz="0" w:space="0" w:color="auto"/>
            <w:bottom w:val="none" w:sz="0" w:space="0" w:color="auto"/>
            <w:right w:val="none" w:sz="0" w:space="0" w:color="auto"/>
          </w:divBdr>
        </w:div>
        <w:div w:id="1777672239">
          <w:marLeft w:val="0"/>
          <w:marRight w:val="0"/>
          <w:marTop w:val="0"/>
          <w:marBottom w:val="0"/>
          <w:divBdr>
            <w:top w:val="none" w:sz="0" w:space="0" w:color="auto"/>
            <w:left w:val="none" w:sz="0" w:space="0" w:color="auto"/>
            <w:bottom w:val="none" w:sz="0" w:space="0" w:color="auto"/>
            <w:right w:val="none" w:sz="0" w:space="0" w:color="auto"/>
          </w:divBdr>
        </w:div>
        <w:div w:id="1199706877">
          <w:marLeft w:val="0"/>
          <w:marRight w:val="0"/>
          <w:marTop w:val="0"/>
          <w:marBottom w:val="0"/>
          <w:divBdr>
            <w:top w:val="none" w:sz="0" w:space="0" w:color="auto"/>
            <w:left w:val="none" w:sz="0" w:space="0" w:color="auto"/>
            <w:bottom w:val="none" w:sz="0" w:space="0" w:color="auto"/>
            <w:right w:val="none" w:sz="0" w:space="0" w:color="auto"/>
          </w:divBdr>
        </w:div>
        <w:div w:id="89472319">
          <w:marLeft w:val="0"/>
          <w:marRight w:val="0"/>
          <w:marTop w:val="0"/>
          <w:marBottom w:val="0"/>
          <w:divBdr>
            <w:top w:val="none" w:sz="0" w:space="0" w:color="auto"/>
            <w:left w:val="none" w:sz="0" w:space="0" w:color="auto"/>
            <w:bottom w:val="none" w:sz="0" w:space="0" w:color="auto"/>
            <w:right w:val="none" w:sz="0" w:space="0" w:color="auto"/>
          </w:divBdr>
        </w:div>
        <w:div w:id="1146974065">
          <w:marLeft w:val="0"/>
          <w:marRight w:val="0"/>
          <w:marTop w:val="0"/>
          <w:marBottom w:val="0"/>
          <w:divBdr>
            <w:top w:val="none" w:sz="0" w:space="0" w:color="auto"/>
            <w:left w:val="none" w:sz="0" w:space="0" w:color="auto"/>
            <w:bottom w:val="none" w:sz="0" w:space="0" w:color="auto"/>
            <w:right w:val="none" w:sz="0" w:space="0" w:color="auto"/>
          </w:divBdr>
        </w:div>
        <w:div w:id="1784304034">
          <w:marLeft w:val="0"/>
          <w:marRight w:val="0"/>
          <w:marTop w:val="0"/>
          <w:marBottom w:val="0"/>
          <w:divBdr>
            <w:top w:val="none" w:sz="0" w:space="0" w:color="auto"/>
            <w:left w:val="none" w:sz="0" w:space="0" w:color="auto"/>
            <w:bottom w:val="none" w:sz="0" w:space="0" w:color="auto"/>
            <w:right w:val="none" w:sz="0" w:space="0" w:color="auto"/>
          </w:divBdr>
        </w:div>
        <w:div w:id="1418940019">
          <w:marLeft w:val="0"/>
          <w:marRight w:val="0"/>
          <w:marTop w:val="0"/>
          <w:marBottom w:val="0"/>
          <w:divBdr>
            <w:top w:val="none" w:sz="0" w:space="0" w:color="auto"/>
            <w:left w:val="none" w:sz="0" w:space="0" w:color="auto"/>
            <w:bottom w:val="none" w:sz="0" w:space="0" w:color="auto"/>
            <w:right w:val="none" w:sz="0" w:space="0" w:color="auto"/>
          </w:divBdr>
        </w:div>
        <w:div w:id="618994984">
          <w:marLeft w:val="0"/>
          <w:marRight w:val="0"/>
          <w:marTop w:val="0"/>
          <w:marBottom w:val="0"/>
          <w:divBdr>
            <w:top w:val="none" w:sz="0" w:space="0" w:color="auto"/>
            <w:left w:val="none" w:sz="0" w:space="0" w:color="auto"/>
            <w:bottom w:val="none" w:sz="0" w:space="0" w:color="auto"/>
            <w:right w:val="none" w:sz="0" w:space="0" w:color="auto"/>
          </w:divBdr>
        </w:div>
        <w:div w:id="376509750">
          <w:marLeft w:val="0"/>
          <w:marRight w:val="0"/>
          <w:marTop w:val="0"/>
          <w:marBottom w:val="0"/>
          <w:divBdr>
            <w:top w:val="none" w:sz="0" w:space="0" w:color="auto"/>
            <w:left w:val="none" w:sz="0" w:space="0" w:color="auto"/>
            <w:bottom w:val="none" w:sz="0" w:space="0" w:color="auto"/>
            <w:right w:val="none" w:sz="0" w:space="0" w:color="auto"/>
          </w:divBdr>
        </w:div>
        <w:div w:id="1430388909">
          <w:marLeft w:val="0"/>
          <w:marRight w:val="0"/>
          <w:marTop w:val="0"/>
          <w:marBottom w:val="0"/>
          <w:divBdr>
            <w:top w:val="none" w:sz="0" w:space="0" w:color="auto"/>
            <w:left w:val="none" w:sz="0" w:space="0" w:color="auto"/>
            <w:bottom w:val="none" w:sz="0" w:space="0" w:color="auto"/>
            <w:right w:val="none" w:sz="0" w:space="0" w:color="auto"/>
          </w:divBdr>
        </w:div>
        <w:div w:id="1661495189">
          <w:marLeft w:val="0"/>
          <w:marRight w:val="0"/>
          <w:marTop w:val="0"/>
          <w:marBottom w:val="0"/>
          <w:divBdr>
            <w:top w:val="none" w:sz="0" w:space="0" w:color="auto"/>
            <w:left w:val="none" w:sz="0" w:space="0" w:color="auto"/>
            <w:bottom w:val="none" w:sz="0" w:space="0" w:color="auto"/>
            <w:right w:val="none" w:sz="0" w:space="0" w:color="auto"/>
          </w:divBdr>
        </w:div>
        <w:div w:id="1592622488">
          <w:marLeft w:val="0"/>
          <w:marRight w:val="0"/>
          <w:marTop w:val="0"/>
          <w:marBottom w:val="0"/>
          <w:divBdr>
            <w:top w:val="none" w:sz="0" w:space="0" w:color="auto"/>
            <w:left w:val="none" w:sz="0" w:space="0" w:color="auto"/>
            <w:bottom w:val="none" w:sz="0" w:space="0" w:color="auto"/>
            <w:right w:val="none" w:sz="0" w:space="0" w:color="auto"/>
          </w:divBdr>
        </w:div>
        <w:div w:id="1738356359">
          <w:marLeft w:val="0"/>
          <w:marRight w:val="0"/>
          <w:marTop w:val="0"/>
          <w:marBottom w:val="0"/>
          <w:divBdr>
            <w:top w:val="none" w:sz="0" w:space="0" w:color="auto"/>
            <w:left w:val="none" w:sz="0" w:space="0" w:color="auto"/>
            <w:bottom w:val="none" w:sz="0" w:space="0" w:color="auto"/>
            <w:right w:val="none" w:sz="0" w:space="0" w:color="auto"/>
          </w:divBdr>
        </w:div>
        <w:div w:id="1578711646">
          <w:marLeft w:val="0"/>
          <w:marRight w:val="0"/>
          <w:marTop w:val="0"/>
          <w:marBottom w:val="0"/>
          <w:divBdr>
            <w:top w:val="none" w:sz="0" w:space="0" w:color="auto"/>
            <w:left w:val="none" w:sz="0" w:space="0" w:color="auto"/>
            <w:bottom w:val="none" w:sz="0" w:space="0" w:color="auto"/>
            <w:right w:val="none" w:sz="0" w:space="0" w:color="auto"/>
          </w:divBdr>
        </w:div>
        <w:div w:id="932739562">
          <w:marLeft w:val="0"/>
          <w:marRight w:val="0"/>
          <w:marTop w:val="0"/>
          <w:marBottom w:val="0"/>
          <w:divBdr>
            <w:top w:val="none" w:sz="0" w:space="0" w:color="auto"/>
            <w:left w:val="none" w:sz="0" w:space="0" w:color="auto"/>
            <w:bottom w:val="none" w:sz="0" w:space="0" w:color="auto"/>
            <w:right w:val="none" w:sz="0" w:space="0" w:color="auto"/>
          </w:divBdr>
        </w:div>
        <w:div w:id="960770720">
          <w:marLeft w:val="0"/>
          <w:marRight w:val="0"/>
          <w:marTop w:val="0"/>
          <w:marBottom w:val="0"/>
          <w:divBdr>
            <w:top w:val="none" w:sz="0" w:space="0" w:color="auto"/>
            <w:left w:val="none" w:sz="0" w:space="0" w:color="auto"/>
            <w:bottom w:val="none" w:sz="0" w:space="0" w:color="auto"/>
            <w:right w:val="none" w:sz="0" w:space="0" w:color="auto"/>
          </w:divBdr>
        </w:div>
        <w:div w:id="739252059">
          <w:marLeft w:val="0"/>
          <w:marRight w:val="0"/>
          <w:marTop w:val="0"/>
          <w:marBottom w:val="0"/>
          <w:divBdr>
            <w:top w:val="none" w:sz="0" w:space="0" w:color="auto"/>
            <w:left w:val="none" w:sz="0" w:space="0" w:color="auto"/>
            <w:bottom w:val="none" w:sz="0" w:space="0" w:color="auto"/>
            <w:right w:val="none" w:sz="0" w:space="0" w:color="auto"/>
          </w:divBdr>
        </w:div>
        <w:div w:id="2144618524">
          <w:marLeft w:val="0"/>
          <w:marRight w:val="0"/>
          <w:marTop w:val="0"/>
          <w:marBottom w:val="0"/>
          <w:divBdr>
            <w:top w:val="none" w:sz="0" w:space="0" w:color="auto"/>
            <w:left w:val="none" w:sz="0" w:space="0" w:color="auto"/>
            <w:bottom w:val="none" w:sz="0" w:space="0" w:color="auto"/>
            <w:right w:val="none" w:sz="0" w:space="0" w:color="auto"/>
          </w:divBdr>
        </w:div>
        <w:div w:id="155920030">
          <w:marLeft w:val="0"/>
          <w:marRight w:val="0"/>
          <w:marTop w:val="0"/>
          <w:marBottom w:val="0"/>
          <w:divBdr>
            <w:top w:val="none" w:sz="0" w:space="0" w:color="auto"/>
            <w:left w:val="none" w:sz="0" w:space="0" w:color="auto"/>
            <w:bottom w:val="none" w:sz="0" w:space="0" w:color="auto"/>
            <w:right w:val="none" w:sz="0" w:space="0" w:color="auto"/>
          </w:divBdr>
        </w:div>
        <w:div w:id="395669269">
          <w:marLeft w:val="0"/>
          <w:marRight w:val="0"/>
          <w:marTop w:val="0"/>
          <w:marBottom w:val="0"/>
          <w:divBdr>
            <w:top w:val="none" w:sz="0" w:space="0" w:color="auto"/>
            <w:left w:val="none" w:sz="0" w:space="0" w:color="auto"/>
            <w:bottom w:val="none" w:sz="0" w:space="0" w:color="auto"/>
            <w:right w:val="none" w:sz="0" w:space="0" w:color="auto"/>
          </w:divBdr>
        </w:div>
        <w:div w:id="435708636">
          <w:marLeft w:val="0"/>
          <w:marRight w:val="0"/>
          <w:marTop w:val="0"/>
          <w:marBottom w:val="0"/>
          <w:divBdr>
            <w:top w:val="none" w:sz="0" w:space="0" w:color="auto"/>
            <w:left w:val="none" w:sz="0" w:space="0" w:color="auto"/>
            <w:bottom w:val="none" w:sz="0" w:space="0" w:color="auto"/>
            <w:right w:val="none" w:sz="0" w:space="0" w:color="auto"/>
          </w:divBdr>
        </w:div>
        <w:div w:id="669916263">
          <w:marLeft w:val="0"/>
          <w:marRight w:val="0"/>
          <w:marTop w:val="0"/>
          <w:marBottom w:val="0"/>
          <w:divBdr>
            <w:top w:val="none" w:sz="0" w:space="0" w:color="auto"/>
            <w:left w:val="none" w:sz="0" w:space="0" w:color="auto"/>
            <w:bottom w:val="none" w:sz="0" w:space="0" w:color="auto"/>
            <w:right w:val="none" w:sz="0" w:space="0" w:color="auto"/>
          </w:divBdr>
        </w:div>
        <w:div w:id="606932997">
          <w:marLeft w:val="0"/>
          <w:marRight w:val="0"/>
          <w:marTop w:val="0"/>
          <w:marBottom w:val="0"/>
          <w:divBdr>
            <w:top w:val="none" w:sz="0" w:space="0" w:color="auto"/>
            <w:left w:val="none" w:sz="0" w:space="0" w:color="auto"/>
            <w:bottom w:val="none" w:sz="0" w:space="0" w:color="auto"/>
            <w:right w:val="none" w:sz="0" w:space="0" w:color="auto"/>
          </w:divBdr>
        </w:div>
        <w:div w:id="247008285">
          <w:marLeft w:val="0"/>
          <w:marRight w:val="0"/>
          <w:marTop w:val="0"/>
          <w:marBottom w:val="0"/>
          <w:divBdr>
            <w:top w:val="none" w:sz="0" w:space="0" w:color="auto"/>
            <w:left w:val="none" w:sz="0" w:space="0" w:color="auto"/>
            <w:bottom w:val="none" w:sz="0" w:space="0" w:color="auto"/>
            <w:right w:val="none" w:sz="0" w:space="0" w:color="auto"/>
          </w:divBdr>
        </w:div>
        <w:div w:id="1342269968">
          <w:marLeft w:val="0"/>
          <w:marRight w:val="0"/>
          <w:marTop w:val="0"/>
          <w:marBottom w:val="0"/>
          <w:divBdr>
            <w:top w:val="none" w:sz="0" w:space="0" w:color="auto"/>
            <w:left w:val="none" w:sz="0" w:space="0" w:color="auto"/>
            <w:bottom w:val="none" w:sz="0" w:space="0" w:color="auto"/>
            <w:right w:val="none" w:sz="0" w:space="0" w:color="auto"/>
          </w:divBdr>
        </w:div>
        <w:div w:id="496843167">
          <w:marLeft w:val="0"/>
          <w:marRight w:val="0"/>
          <w:marTop w:val="0"/>
          <w:marBottom w:val="0"/>
          <w:divBdr>
            <w:top w:val="none" w:sz="0" w:space="0" w:color="auto"/>
            <w:left w:val="none" w:sz="0" w:space="0" w:color="auto"/>
            <w:bottom w:val="none" w:sz="0" w:space="0" w:color="auto"/>
            <w:right w:val="none" w:sz="0" w:space="0" w:color="auto"/>
          </w:divBdr>
        </w:div>
        <w:div w:id="580218660">
          <w:marLeft w:val="0"/>
          <w:marRight w:val="0"/>
          <w:marTop w:val="0"/>
          <w:marBottom w:val="0"/>
          <w:divBdr>
            <w:top w:val="none" w:sz="0" w:space="0" w:color="auto"/>
            <w:left w:val="none" w:sz="0" w:space="0" w:color="auto"/>
            <w:bottom w:val="none" w:sz="0" w:space="0" w:color="auto"/>
            <w:right w:val="none" w:sz="0" w:space="0" w:color="auto"/>
          </w:divBdr>
        </w:div>
        <w:div w:id="1374380970">
          <w:marLeft w:val="0"/>
          <w:marRight w:val="0"/>
          <w:marTop w:val="0"/>
          <w:marBottom w:val="0"/>
          <w:divBdr>
            <w:top w:val="none" w:sz="0" w:space="0" w:color="auto"/>
            <w:left w:val="none" w:sz="0" w:space="0" w:color="auto"/>
            <w:bottom w:val="none" w:sz="0" w:space="0" w:color="auto"/>
            <w:right w:val="none" w:sz="0" w:space="0" w:color="auto"/>
          </w:divBdr>
        </w:div>
        <w:div w:id="305205660">
          <w:marLeft w:val="0"/>
          <w:marRight w:val="0"/>
          <w:marTop w:val="0"/>
          <w:marBottom w:val="0"/>
          <w:divBdr>
            <w:top w:val="none" w:sz="0" w:space="0" w:color="auto"/>
            <w:left w:val="none" w:sz="0" w:space="0" w:color="auto"/>
            <w:bottom w:val="none" w:sz="0" w:space="0" w:color="auto"/>
            <w:right w:val="none" w:sz="0" w:space="0" w:color="auto"/>
          </w:divBdr>
        </w:div>
        <w:div w:id="700974883">
          <w:marLeft w:val="0"/>
          <w:marRight w:val="0"/>
          <w:marTop w:val="0"/>
          <w:marBottom w:val="0"/>
          <w:divBdr>
            <w:top w:val="none" w:sz="0" w:space="0" w:color="auto"/>
            <w:left w:val="none" w:sz="0" w:space="0" w:color="auto"/>
            <w:bottom w:val="none" w:sz="0" w:space="0" w:color="auto"/>
            <w:right w:val="none" w:sz="0" w:space="0" w:color="auto"/>
          </w:divBdr>
        </w:div>
        <w:div w:id="1429230425">
          <w:marLeft w:val="0"/>
          <w:marRight w:val="0"/>
          <w:marTop w:val="0"/>
          <w:marBottom w:val="0"/>
          <w:divBdr>
            <w:top w:val="none" w:sz="0" w:space="0" w:color="auto"/>
            <w:left w:val="none" w:sz="0" w:space="0" w:color="auto"/>
            <w:bottom w:val="none" w:sz="0" w:space="0" w:color="auto"/>
            <w:right w:val="none" w:sz="0" w:space="0" w:color="auto"/>
          </w:divBdr>
        </w:div>
        <w:div w:id="604581471">
          <w:marLeft w:val="0"/>
          <w:marRight w:val="0"/>
          <w:marTop w:val="0"/>
          <w:marBottom w:val="0"/>
          <w:divBdr>
            <w:top w:val="none" w:sz="0" w:space="0" w:color="auto"/>
            <w:left w:val="none" w:sz="0" w:space="0" w:color="auto"/>
            <w:bottom w:val="none" w:sz="0" w:space="0" w:color="auto"/>
            <w:right w:val="none" w:sz="0" w:space="0" w:color="auto"/>
          </w:divBdr>
        </w:div>
        <w:div w:id="312412838">
          <w:marLeft w:val="0"/>
          <w:marRight w:val="0"/>
          <w:marTop w:val="0"/>
          <w:marBottom w:val="0"/>
          <w:divBdr>
            <w:top w:val="none" w:sz="0" w:space="0" w:color="auto"/>
            <w:left w:val="none" w:sz="0" w:space="0" w:color="auto"/>
            <w:bottom w:val="none" w:sz="0" w:space="0" w:color="auto"/>
            <w:right w:val="none" w:sz="0" w:space="0" w:color="auto"/>
          </w:divBdr>
        </w:div>
        <w:div w:id="23678982">
          <w:marLeft w:val="0"/>
          <w:marRight w:val="0"/>
          <w:marTop w:val="0"/>
          <w:marBottom w:val="0"/>
          <w:divBdr>
            <w:top w:val="none" w:sz="0" w:space="0" w:color="auto"/>
            <w:left w:val="none" w:sz="0" w:space="0" w:color="auto"/>
            <w:bottom w:val="none" w:sz="0" w:space="0" w:color="auto"/>
            <w:right w:val="none" w:sz="0" w:space="0" w:color="auto"/>
          </w:divBdr>
        </w:div>
        <w:div w:id="614874944">
          <w:marLeft w:val="0"/>
          <w:marRight w:val="0"/>
          <w:marTop w:val="0"/>
          <w:marBottom w:val="0"/>
          <w:divBdr>
            <w:top w:val="none" w:sz="0" w:space="0" w:color="auto"/>
            <w:left w:val="none" w:sz="0" w:space="0" w:color="auto"/>
            <w:bottom w:val="none" w:sz="0" w:space="0" w:color="auto"/>
            <w:right w:val="none" w:sz="0" w:space="0" w:color="auto"/>
          </w:divBdr>
        </w:div>
        <w:div w:id="167602521">
          <w:marLeft w:val="0"/>
          <w:marRight w:val="0"/>
          <w:marTop w:val="0"/>
          <w:marBottom w:val="0"/>
          <w:divBdr>
            <w:top w:val="none" w:sz="0" w:space="0" w:color="auto"/>
            <w:left w:val="none" w:sz="0" w:space="0" w:color="auto"/>
            <w:bottom w:val="none" w:sz="0" w:space="0" w:color="auto"/>
            <w:right w:val="none" w:sz="0" w:space="0" w:color="auto"/>
          </w:divBdr>
        </w:div>
        <w:div w:id="332530482">
          <w:marLeft w:val="0"/>
          <w:marRight w:val="0"/>
          <w:marTop w:val="0"/>
          <w:marBottom w:val="0"/>
          <w:divBdr>
            <w:top w:val="none" w:sz="0" w:space="0" w:color="auto"/>
            <w:left w:val="none" w:sz="0" w:space="0" w:color="auto"/>
            <w:bottom w:val="none" w:sz="0" w:space="0" w:color="auto"/>
            <w:right w:val="none" w:sz="0" w:space="0" w:color="auto"/>
          </w:divBdr>
        </w:div>
        <w:div w:id="466163088">
          <w:marLeft w:val="0"/>
          <w:marRight w:val="0"/>
          <w:marTop w:val="0"/>
          <w:marBottom w:val="0"/>
          <w:divBdr>
            <w:top w:val="none" w:sz="0" w:space="0" w:color="auto"/>
            <w:left w:val="none" w:sz="0" w:space="0" w:color="auto"/>
            <w:bottom w:val="none" w:sz="0" w:space="0" w:color="auto"/>
            <w:right w:val="none" w:sz="0" w:space="0" w:color="auto"/>
          </w:divBdr>
        </w:div>
        <w:div w:id="1191451868">
          <w:marLeft w:val="0"/>
          <w:marRight w:val="0"/>
          <w:marTop w:val="0"/>
          <w:marBottom w:val="0"/>
          <w:divBdr>
            <w:top w:val="none" w:sz="0" w:space="0" w:color="auto"/>
            <w:left w:val="none" w:sz="0" w:space="0" w:color="auto"/>
            <w:bottom w:val="none" w:sz="0" w:space="0" w:color="auto"/>
            <w:right w:val="none" w:sz="0" w:space="0" w:color="auto"/>
          </w:divBdr>
        </w:div>
        <w:div w:id="878854461">
          <w:marLeft w:val="0"/>
          <w:marRight w:val="0"/>
          <w:marTop w:val="0"/>
          <w:marBottom w:val="0"/>
          <w:divBdr>
            <w:top w:val="none" w:sz="0" w:space="0" w:color="auto"/>
            <w:left w:val="none" w:sz="0" w:space="0" w:color="auto"/>
            <w:bottom w:val="none" w:sz="0" w:space="0" w:color="auto"/>
            <w:right w:val="none" w:sz="0" w:space="0" w:color="auto"/>
          </w:divBdr>
        </w:div>
        <w:div w:id="1434328147">
          <w:marLeft w:val="0"/>
          <w:marRight w:val="0"/>
          <w:marTop w:val="0"/>
          <w:marBottom w:val="0"/>
          <w:divBdr>
            <w:top w:val="none" w:sz="0" w:space="0" w:color="auto"/>
            <w:left w:val="none" w:sz="0" w:space="0" w:color="auto"/>
            <w:bottom w:val="none" w:sz="0" w:space="0" w:color="auto"/>
            <w:right w:val="none" w:sz="0" w:space="0" w:color="auto"/>
          </w:divBdr>
        </w:div>
        <w:div w:id="1014845566">
          <w:marLeft w:val="0"/>
          <w:marRight w:val="0"/>
          <w:marTop w:val="0"/>
          <w:marBottom w:val="0"/>
          <w:divBdr>
            <w:top w:val="none" w:sz="0" w:space="0" w:color="auto"/>
            <w:left w:val="none" w:sz="0" w:space="0" w:color="auto"/>
            <w:bottom w:val="none" w:sz="0" w:space="0" w:color="auto"/>
            <w:right w:val="none" w:sz="0" w:space="0" w:color="auto"/>
          </w:divBdr>
        </w:div>
        <w:div w:id="2134250216">
          <w:marLeft w:val="0"/>
          <w:marRight w:val="0"/>
          <w:marTop w:val="0"/>
          <w:marBottom w:val="0"/>
          <w:divBdr>
            <w:top w:val="none" w:sz="0" w:space="0" w:color="auto"/>
            <w:left w:val="none" w:sz="0" w:space="0" w:color="auto"/>
            <w:bottom w:val="none" w:sz="0" w:space="0" w:color="auto"/>
            <w:right w:val="none" w:sz="0" w:space="0" w:color="auto"/>
          </w:divBdr>
        </w:div>
        <w:div w:id="1816292609">
          <w:marLeft w:val="0"/>
          <w:marRight w:val="0"/>
          <w:marTop w:val="0"/>
          <w:marBottom w:val="0"/>
          <w:divBdr>
            <w:top w:val="none" w:sz="0" w:space="0" w:color="auto"/>
            <w:left w:val="none" w:sz="0" w:space="0" w:color="auto"/>
            <w:bottom w:val="none" w:sz="0" w:space="0" w:color="auto"/>
            <w:right w:val="none" w:sz="0" w:space="0" w:color="auto"/>
          </w:divBdr>
        </w:div>
        <w:div w:id="1738162369">
          <w:marLeft w:val="0"/>
          <w:marRight w:val="0"/>
          <w:marTop w:val="0"/>
          <w:marBottom w:val="0"/>
          <w:divBdr>
            <w:top w:val="none" w:sz="0" w:space="0" w:color="auto"/>
            <w:left w:val="none" w:sz="0" w:space="0" w:color="auto"/>
            <w:bottom w:val="none" w:sz="0" w:space="0" w:color="auto"/>
            <w:right w:val="none" w:sz="0" w:space="0" w:color="auto"/>
          </w:divBdr>
        </w:div>
        <w:div w:id="1457219396">
          <w:marLeft w:val="0"/>
          <w:marRight w:val="0"/>
          <w:marTop w:val="0"/>
          <w:marBottom w:val="0"/>
          <w:divBdr>
            <w:top w:val="none" w:sz="0" w:space="0" w:color="auto"/>
            <w:left w:val="none" w:sz="0" w:space="0" w:color="auto"/>
            <w:bottom w:val="none" w:sz="0" w:space="0" w:color="auto"/>
            <w:right w:val="none" w:sz="0" w:space="0" w:color="auto"/>
          </w:divBdr>
        </w:div>
        <w:div w:id="1038119839">
          <w:marLeft w:val="0"/>
          <w:marRight w:val="0"/>
          <w:marTop w:val="0"/>
          <w:marBottom w:val="0"/>
          <w:divBdr>
            <w:top w:val="none" w:sz="0" w:space="0" w:color="auto"/>
            <w:left w:val="none" w:sz="0" w:space="0" w:color="auto"/>
            <w:bottom w:val="none" w:sz="0" w:space="0" w:color="auto"/>
            <w:right w:val="none" w:sz="0" w:space="0" w:color="auto"/>
          </w:divBdr>
        </w:div>
        <w:div w:id="992832508">
          <w:marLeft w:val="0"/>
          <w:marRight w:val="0"/>
          <w:marTop w:val="0"/>
          <w:marBottom w:val="0"/>
          <w:divBdr>
            <w:top w:val="none" w:sz="0" w:space="0" w:color="auto"/>
            <w:left w:val="none" w:sz="0" w:space="0" w:color="auto"/>
            <w:bottom w:val="none" w:sz="0" w:space="0" w:color="auto"/>
            <w:right w:val="none" w:sz="0" w:space="0" w:color="auto"/>
          </w:divBdr>
        </w:div>
        <w:div w:id="1255940854">
          <w:marLeft w:val="0"/>
          <w:marRight w:val="0"/>
          <w:marTop w:val="0"/>
          <w:marBottom w:val="0"/>
          <w:divBdr>
            <w:top w:val="none" w:sz="0" w:space="0" w:color="auto"/>
            <w:left w:val="none" w:sz="0" w:space="0" w:color="auto"/>
            <w:bottom w:val="none" w:sz="0" w:space="0" w:color="auto"/>
            <w:right w:val="none" w:sz="0" w:space="0" w:color="auto"/>
          </w:divBdr>
        </w:div>
      </w:divsChild>
    </w:div>
    <w:div w:id="1007248821">
      <w:bodyDiv w:val="1"/>
      <w:marLeft w:val="0"/>
      <w:marRight w:val="0"/>
      <w:marTop w:val="0"/>
      <w:marBottom w:val="0"/>
      <w:divBdr>
        <w:top w:val="none" w:sz="0" w:space="0" w:color="auto"/>
        <w:left w:val="none" w:sz="0" w:space="0" w:color="auto"/>
        <w:bottom w:val="none" w:sz="0" w:space="0" w:color="auto"/>
        <w:right w:val="none" w:sz="0" w:space="0" w:color="auto"/>
      </w:divBdr>
    </w:div>
    <w:div w:id="1008218035">
      <w:bodyDiv w:val="1"/>
      <w:marLeft w:val="0"/>
      <w:marRight w:val="0"/>
      <w:marTop w:val="0"/>
      <w:marBottom w:val="0"/>
      <w:divBdr>
        <w:top w:val="none" w:sz="0" w:space="0" w:color="auto"/>
        <w:left w:val="none" w:sz="0" w:space="0" w:color="auto"/>
        <w:bottom w:val="none" w:sz="0" w:space="0" w:color="auto"/>
        <w:right w:val="none" w:sz="0" w:space="0" w:color="auto"/>
      </w:divBdr>
    </w:div>
    <w:div w:id="1009216819">
      <w:bodyDiv w:val="1"/>
      <w:marLeft w:val="0"/>
      <w:marRight w:val="0"/>
      <w:marTop w:val="0"/>
      <w:marBottom w:val="0"/>
      <w:divBdr>
        <w:top w:val="none" w:sz="0" w:space="0" w:color="auto"/>
        <w:left w:val="none" w:sz="0" w:space="0" w:color="auto"/>
        <w:bottom w:val="none" w:sz="0" w:space="0" w:color="auto"/>
        <w:right w:val="none" w:sz="0" w:space="0" w:color="auto"/>
      </w:divBdr>
    </w:div>
    <w:div w:id="1009722705">
      <w:bodyDiv w:val="1"/>
      <w:marLeft w:val="0"/>
      <w:marRight w:val="0"/>
      <w:marTop w:val="0"/>
      <w:marBottom w:val="0"/>
      <w:divBdr>
        <w:top w:val="none" w:sz="0" w:space="0" w:color="auto"/>
        <w:left w:val="none" w:sz="0" w:space="0" w:color="auto"/>
        <w:bottom w:val="none" w:sz="0" w:space="0" w:color="auto"/>
        <w:right w:val="none" w:sz="0" w:space="0" w:color="auto"/>
      </w:divBdr>
    </w:div>
    <w:div w:id="1010062924">
      <w:bodyDiv w:val="1"/>
      <w:marLeft w:val="0"/>
      <w:marRight w:val="0"/>
      <w:marTop w:val="0"/>
      <w:marBottom w:val="0"/>
      <w:divBdr>
        <w:top w:val="none" w:sz="0" w:space="0" w:color="auto"/>
        <w:left w:val="none" w:sz="0" w:space="0" w:color="auto"/>
        <w:bottom w:val="none" w:sz="0" w:space="0" w:color="auto"/>
        <w:right w:val="none" w:sz="0" w:space="0" w:color="auto"/>
      </w:divBdr>
    </w:div>
    <w:div w:id="1010330603">
      <w:bodyDiv w:val="1"/>
      <w:marLeft w:val="0"/>
      <w:marRight w:val="0"/>
      <w:marTop w:val="0"/>
      <w:marBottom w:val="0"/>
      <w:divBdr>
        <w:top w:val="none" w:sz="0" w:space="0" w:color="auto"/>
        <w:left w:val="none" w:sz="0" w:space="0" w:color="auto"/>
        <w:bottom w:val="none" w:sz="0" w:space="0" w:color="auto"/>
        <w:right w:val="none" w:sz="0" w:space="0" w:color="auto"/>
      </w:divBdr>
    </w:div>
    <w:div w:id="1010523178">
      <w:bodyDiv w:val="1"/>
      <w:marLeft w:val="0"/>
      <w:marRight w:val="0"/>
      <w:marTop w:val="0"/>
      <w:marBottom w:val="0"/>
      <w:divBdr>
        <w:top w:val="none" w:sz="0" w:space="0" w:color="auto"/>
        <w:left w:val="none" w:sz="0" w:space="0" w:color="auto"/>
        <w:bottom w:val="none" w:sz="0" w:space="0" w:color="auto"/>
        <w:right w:val="none" w:sz="0" w:space="0" w:color="auto"/>
      </w:divBdr>
    </w:div>
    <w:div w:id="1011420905">
      <w:bodyDiv w:val="1"/>
      <w:marLeft w:val="0"/>
      <w:marRight w:val="0"/>
      <w:marTop w:val="0"/>
      <w:marBottom w:val="0"/>
      <w:divBdr>
        <w:top w:val="none" w:sz="0" w:space="0" w:color="auto"/>
        <w:left w:val="none" w:sz="0" w:space="0" w:color="auto"/>
        <w:bottom w:val="none" w:sz="0" w:space="0" w:color="auto"/>
        <w:right w:val="none" w:sz="0" w:space="0" w:color="auto"/>
      </w:divBdr>
    </w:div>
    <w:div w:id="1011689272">
      <w:bodyDiv w:val="1"/>
      <w:marLeft w:val="0"/>
      <w:marRight w:val="0"/>
      <w:marTop w:val="0"/>
      <w:marBottom w:val="0"/>
      <w:divBdr>
        <w:top w:val="none" w:sz="0" w:space="0" w:color="auto"/>
        <w:left w:val="none" w:sz="0" w:space="0" w:color="auto"/>
        <w:bottom w:val="none" w:sz="0" w:space="0" w:color="auto"/>
        <w:right w:val="none" w:sz="0" w:space="0" w:color="auto"/>
      </w:divBdr>
    </w:div>
    <w:div w:id="1012759110">
      <w:bodyDiv w:val="1"/>
      <w:marLeft w:val="0"/>
      <w:marRight w:val="0"/>
      <w:marTop w:val="0"/>
      <w:marBottom w:val="0"/>
      <w:divBdr>
        <w:top w:val="none" w:sz="0" w:space="0" w:color="auto"/>
        <w:left w:val="none" w:sz="0" w:space="0" w:color="auto"/>
        <w:bottom w:val="none" w:sz="0" w:space="0" w:color="auto"/>
        <w:right w:val="none" w:sz="0" w:space="0" w:color="auto"/>
      </w:divBdr>
    </w:div>
    <w:div w:id="1014262432">
      <w:bodyDiv w:val="1"/>
      <w:marLeft w:val="0"/>
      <w:marRight w:val="0"/>
      <w:marTop w:val="0"/>
      <w:marBottom w:val="0"/>
      <w:divBdr>
        <w:top w:val="none" w:sz="0" w:space="0" w:color="auto"/>
        <w:left w:val="none" w:sz="0" w:space="0" w:color="auto"/>
        <w:bottom w:val="none" w:sz="0" w:space="0" w:color="auto"/>
        <w:right w:val="none" w:sz="0" w:space="0" w:color="auto"/>
      </w:divBdr>
    </w:div>
    <w:div w:id="1014304761">
      <w:bodyDiv w:val="1"/>
      <w:marLeft w:val="0"/>
      <w:marRight w:val="0"/>
      <w:marTop w:val="0"/>
      <w:marBottom w:val="0"/>
      <w:divBdr>
        <w:top w:val="none" w:sz="0" w:space="0" w:color="auto"/>
        <w:left w:val="none" w:sz="0" w:space="0" w:color="auto"/>
        <w:bottom w:val="none" w:sz="0" w:space="0" w:color="auto"/>
        <w:right w:val="none" w:sz="0" w:space="0" w:color="auto"/>
      </w:divBdr>
    </w:div>
    <w:div w:id="1015426138">
      <w:bodyDiv w:val="1"/>
      <w:marLeft w:val="0"/>
      <w:marRight w:val="0"/>
      <w:marTop w:val="0"/>
      <w:marBottom w:val="0"/>
      <w:divBdr>
        <w:top w:val="none" w:sz="0" w:space="0" w:color="auto"/>
        <w:left w:val="none" w:sz="0" w:space="0" w:color="auto"/>
        <w:bottom w:val="none" w:sz="0" w:space="0" w:color="auto"/>
        <w:right w:val="none" w:sz="0" w:space="0" w:color="auto"/>
      </w:divBdr>
    </w:div>
    <w:div w:id="1016732216">
      <w:bodyDiv w:val="1"/>
      <w:marLeft w:val="0"/>
      <w:marRight w:val="0"/>
      <w:marTop w:val="0"/>
      <w:marBottom w:val="0"/>
      <w:divBdr>
        <w:top w:val="none" w:sz="0" w:space="0" w:color="auto"/>
        <w:left w:val="none" w:sz="0" w:space="0" w:color="auto"/>
        <w:bottom w:val="none" w:sz="0" w:space="0" w:color="auto"/>
        <w:right w:val="none" w:sz="0" w:space="0" w:color="auto"/>
      </w:divBdr>
    </w:div>
    <w:div w:id="1017269785">
      <w:bodyDiv w:val="1"/>
      <w:marLeft w:val="0"/>
      <w:marRight w:val="0"/>
      <w:marTop w:val="0"/>
      <w:marBottom w:val="0"/>
      <w:divBdr>
        <w:top w:val="none" w:sz="0" w:space="0" w:color="auto"/>
        <w:left w:val="none" w:sz="0" w:space="0" w:color="auto"/>
        <w:bottom w:val="none" w:sz="0" w:space="0" w:color="auto"/>
        <w:right w:val="none" w:sz="0" w:space="0" w:color="auto"/>
      </w:divBdr>
    </w:div>
    <w:div w:id="1018578471">
      <w:bodyDiv w:val="1"/>
      <w:marLeft w:val="0"/>
      <w:marRight w:val="0"/>
      <w:marTop w:val="0"/>
      <w:marBottom w:val="0"/>
      <w:divBdr>
        <w:top w:val="none" w:sz="0" w:space="0" w:color="auto"/>
        <w:left w:val="none" w:sz="0" w:space="0" w:color="auto"/>
        <w:bottom w:val="none" w:sz="0" w:space="0" w:color="auto"/>
        <w:right w:val="none" w:sz="0" w:space="0" w:color="auto"/>
      </w:divBdr>
    </w:div>
    <w:div w:id="1019047224">
      <w:bodyDiv w:val="1"/>
      <w:marLeft w:val="0"/>
      <w:marRight w:val="0"/>
      <w:marTop w:val="0"/>
      <w:marBottom w:val="0"/>
      <w:divBdr>
        <w:top w:val="none" w:sz="0" w:space="0" w:color="auto"/>
        <w:left w:val="none" w:sz="0" w:space="0" w:color="auto"/>
        <w:bottom w:val="none" w:sz="0" w:space="0" w:color="auto"/>
        <w:right w:val="none" w:sz="0" w:space="0" w:color="auto"/>
      </w:divBdr>
    </w:div>
    <w:div w:id="1019620350">
      <w:bodyDiv w:val="1"/>
      <w:marLeft w:val="0"/>
      <w:marRight w:val="0"/>
      <w:marTop w:val="0"/>
      <w:marBottom w:val="0"/>
      <w:divBdr>
        <w:top w:val="none" w:sz="0" w:space="0" w:color="auto"/>
        <w:left w:val="none" w:sz="0" w:space="0" w:color="auto"/>
        <w:bottom w:val="none" w:sz="0" w:space="0" w:color="auto"/>
        <w:right w:val="none" w:sz="0" w:space="0" w:color="auto"/>
      </w:divBdr>
    </w:div>
    <w:div w:id="1020400052">
      <w:bodyDiv w:val="1"/>
      <w:marLeft w:val="0"/>
      <w:marRight w:val="0"/>
      <w:marTop w:val="0"/>
      <w:marBottom w:val="0"/>
      <w:divBdr>
        <w:top w:val="none" w:sz="0" w:space="0" w:color="auto"/>
        <w:left w:val="none" w:sz="0" w:space="0" w:color="auto"/>
        <w:bottom w:val="none" w:sz="0" w:space="0" w:color="auto"/>
        <w:right w:val="none" w:sz="0" w:space="0" w:color="auto"/>
      </w:divBdr>
    </w:div>
    <w:div w:id="1021248878">
      <w:bodyDiv w:val="1"/>
      <w:marLeft w:val="0"/>
      <w:marRight w:val="0"/>
      <w:marTop w:val="0"/>
      <w:marBottom w:val="0"/>
      <w:divBdr>
        <w:top w:val="none" w:sz="0" w:space="0" w:color="auto"/>
        <w:left w:val="none" w:sz="0" w:space="0" w:color="auto"/>
        <w:bottom w:val="none" w:sz="0" w:space="0" w:color="auto"/>
        <w:right w:val="none" w:sz="0" w:space="0" w:color="auto"/>
      </w:divBdr>
    </w:div>
    <w:div w:id="1021392821">
      <w:bodyDiv w:val="1"/>
      <w:marLeft w:val="0"/>
      <w:marRight w:val="0"/>
      <w:marTop w:val="0"/>
      <w:marBottom w:val="0"/>
      <w:divBdr>
        <w:top w:val="none" w:sz="0" w:space="0" w:color="auto"/>
        <w:left w:val="none" w:sz="0" w:space="0" w:color="auto"/>
        <w:bottom w:val="none" w:sz="0" w:space="0" w:color="auto"/>
        <w:right w:val="none" w:sz="0" w:space="0" w:color="auto"/>
      </w:divBdr>
    </w:div>
    <w:div w:id="1021399268">
      <w:bodyDiv w:val="1"/>
      <w:marLeft w:val="0"/>
      <w:marRight w:val="0"/>
      <w:marTop w:val="0"/>
      <w:marBottom w:val="0"/>
      <w:divBdr>
        <w:top w:val="none" w:sz="0" w:space="0" w:color="auto"/>
        <w:left w:val="none" w:sz="0" w:space="0" w:color="auto"/>
        <w:bottom w:val="none" w:sz="0" w:space="0" w:color="auto"/>
        <w:right w:val="none" w:sz="0" w:space="0" w:color="auto"/>
      </w:divBdr>
    </w:div>
    <w:div w:id="1022978319">
      <w:bodyDiv w:val="1"/>
      <w:marLeft w:val="0"/>
      <w:marRight w:val="0"/>
      <w:marTop w:val="0"/>
      <w:marBottom w:val="0"/>
      <w:divBdr>
        <w:top w:val="none" w:sz="0" w:space="0" w:color="auto"/>
        <w:left w:val="none" w:sz="0" w:space="0" w:color="auto"/>
        <w:bottom w:val="none" w:sz="0" w:space="0" w:color="auto"/>
        <w:right w:val="none" w:sz="0" w:space="0" w:color="auto"/>
      </w:divBdr>
    </w:div>
    <w:div w:id="1023093180">
      <w:bodyDiv w:val="1"/>
      <w:marLeft w:val="0"/>
      <w:marRight w:val="0"/>
      <w:marTop w:val="0"/>
      <w:marBottom w:val="0"/>
      <w:divBdr>
        <w:top w:val="none" w:sz="0" w:space="0" w:color="auto"/>
        <w:left w:val="none" w:sz="0" w:space="0" w:color="auto"/>
        <w:bottom w:val="none" w:sz="0" w:space="0" w:color="auto"/>
        <w:right w:val="none" w:sz="0" w:space="0" w:color="auto"/>
      </w:divBdr>
    </w:div>
    <w:div w:id="1023285294">
      <w:bodyDiv w:val="1"/>
      <w:marLeft w:val="0"/>
      <w:marRight w:val="0"/>
      <w:marTop w:val="0"/>
      <w:marBottom w:val="0"/>
      <w:divBdr>
        <w:top w:val="none" w:sz="0" w:space="0" w:color="auto"/>
        <w:left w:val="none" w:sz="0" w:space="0" w:color="auto"/>
        <w:bottom w:val="none" w:sz="0" w:space="0" w:color="auto"/>
        <w:right w:val="none" w:sz="0" w:space="0" w:color="auto"/>
      </w:divBdr>
    </w:div>
    <w:div w:id="1023558656">
      <w:bodyDiv w:val="1"/>
      <w:marLeft w:val="0"/>
      <w:marRight w:val="0"/>
      <w:marTop w:val="0"/>
      <w:marBottom w:val="0"/>
      <w:divBdr>
        <w:top w:val="none" w:sz="0" w:space="0" w:color="auto"/>
        <w:left w:val="none" w:sz="0" w:space="0" w:color="auto"/>
        <w:bottom w:val="none" w:sz="0" w:space="0" w:color="auto"/>
        <w:right w:val="none" w:sz="0" w:space="0" w:color="auto"/>
      </w:divBdr>
    </w:div>
    <w:div w:id="1023941093">
      <w:bodyDiv w:val="1"/>
      <w:marLeft w:val="0"/>
      <w:marRight w:val="0"/>
      <w:marTop w:val="0"/>
      <w:marBottom w:val="0"/>
      <w:divBdr>
        <w:top w:val="none" w:sz="0" w:space="0" w:color="auto"/>
        <w:left w:val="none" w:sz="0" w:space="0" w:color="auto"/>
        <w:bottom w:val="none" w:sz="0" w:space="0" w:color="auto"/>
        <w:right w:val="none" w:sz="0" w:space="0" w:color="auto"/>
      </w:divBdr>
    </w:div>
    <w:div w:id="1024285412">
      <w:bodyDiv w:val="1"/>
      <w:marLeft w:val="0"/>
      <w:marRight w:val="0"/>
      <w:marTop w:val="0"/>
      <w:marBottom w:val="0"/>
      <w:divBdr>
        <w:top w:val="none" w:sz="0" w:space="0" w:color="auto"/>
        <w:left w:val="none" w:sz="0" w:space="0" w:color="auto"/>
        <w:bottom w:val="none" w:sz="0" w:space="0" w:color="auto"/>
        <w:right w:val="none" w:sz="0" w:space="0" w:color="auto"/>
      </w:divBdr>
    </w:div>
    <w:div w:id="1026717622">
      <w:bodyDiv w:val="1"/>
      <w:marLeft w:val="0"/>
      <w:marRight w:val="0"/>
      <w:marTop w:val="0"/>
      <w:marBottom w:val="0"/>
      <w:divBdr>
        <w:top w:val="none" w:sz="0" w:space="0" w:color="auto"/>
        <w:left w:val="none" w:sz="0" w:space="0" w:color="auto"/>
        <w:bottom w:val="none" w:sz="0" w:space="0" w:color="auto"/>
        <w:right w:val="none" w:sz="0" w:space="0" w:color="auto"/>
      </w:divBdr>
    </w:div>
    <w:div w:id="1028602670">
      <w:bodyDiv w:val="1"/>
      <w:marLeft w:val="0"/>
      <w:marRight w:val="0"/>
      <w:marTop w:val="0"/>
      <w:marBottom w:val="0"/>
      <w:divBdr>
        <w:top w:val="none" w:sz="0" w:space="0" w:color="auto"/>
        <w:left w:val="none" w:sz="0" w:space="0" w:color="auto"/>
        <w:bottom w:val="none" w:sz="0" w:space="0" w:color="auto"/>
        <w:right w:val="none" w:sz="0" w:space="0" w:color="auto"/>
      </w:divBdr>
    </w:div>
    <w:div w:id="1028792496">
      <w:bodyDiv w:val="1"/>
      <w:marLeft w:val="0"/>
      <w:marRight w:val="0"/>
      <w:marTop w:val="0"/>
      <w:marBottom w:val="0"/>
      <w:divBdr>
        <w:top w:val="none" w:sz="0" w:space="0" w:color="auto"/>
        <w:left w:val="none" w:sz="0" w:space="0" w:color="auto"/>
        <w:bottom w:val="none" w:sz="0" w:space="0" w:color="auto"/>
        <w:right w:val="none" w:sz="0" w:space="0" w:color="auto"/>
      </w:divBdr>
    </w:div>
    <w:div w:id="1030106616">
      <w:bodyDiv w:val="1"/>
      <w:marLeft w:val="0"/>
      <w:marRight w:val="0"/>
      <w:marTop w:val="0"/>
      <w:marBottom w:val="0"/>
      <w:divBdr>
        <w:top w:val="none" w:sz="0" w:space="0" w:color="auto"/>
        <w:left w:val="none" w:sz="0" w:space="0" w:color="auto"/>
        <w:bottom w:val="none" w:sz="0" w:space="0" w:color="auto"/>
        <w:right w:val="none" w:sz="0" w:space="0" w:color="auto"/>
      </w:divBdr>
    </w:div>
    <w:div w:id="1030640917">
      <w:bodyDiv w:val="1"/>
      <w:marLeft w:val="0"/>
      <w:marRight w:val="0"/>
      <w:marTop w:val="0"/>
      <w:marBottom w:val="0"/>
      <w:divBdr>
        <w:top w:val="none" w:sz="0" w:space="0" w:color="auto"/>
        <w:left w:val="none" w:sz="0" w:space="0" w:color="auto"/>
        <w:bottom w:val="none" w:sz="0" w:space="0" w:color="auto"/>
        <w:right w:val="none" w:sz="0" w:space="0" w:color="auto"/>
      </w:divBdr>
    </w:div>
    <w:div w:id="1032340706">
      <w:bodyDiv w:val="1"/>
      <w:marLeft w:val="0"/>
      <w:marRight w:val="0"/>
      <w:marTop w:val="0"/>
      <w:marBottom w:val="0"/>
      <w:divBdr>
        <w:top w:val="none" w:sz="0" w:space="0" w:color="auto"/>
        <w:left w:val="none" w:sz="0" w:space="0" w:color="auto"/>
        <w:bottom w:val="none" w:sz="0" w:space="0" w:color="auto"/>
        <w:right w:val="none" w:sz="0" w:space="0" w:color="auto"/>
      </w:divBdr>
    </w:div>
    <w:div w:id="1032457351">
      <w:bodyDiv w:val="1"/>
      <w:marLeft w:val="0"/>
      <w:marRight w:val="0"/>
      <w:marTop w:val="0"/>
      <w:marBottom w:val="0"/>
      <w:divBdr>
        <w:top w:val="none" w:sz="0" w:space="0" w:color="auto"/>
        <w:left w:val="none" w:sz="0" w:space="0" w:color="auto"/>
        <w:bottom w:val="none" w:sz="0" w:space="0" w:color="auto"/>
        <w:right w:val="none" w:sz="0" w:space="0" w:color="auto"/>
      </w:divBdr>
    </w:div>
    <w:div w:id="1032654221">
      <w:bodyDiv w:val="1"/>
      <w:marLeft w:val="0"/>
      <w:marRight w:val="0"/>
      <w:marTop w:val="0"/>
      <w:marBottom w:val="0"/>
      <w:divBdr>
        <w:top w:val="none" w:sz="0" w:space="0" w:color="auto"/>
        <w:left w:val="none" w:sz="0" w:space="0" w:color="auto"/>
        <w:bottom w:val="none" w:sz="0" w:space="0" w:color="auto"/>
        <w:right w:val="none" w:sz="0" w:space="0" w:color="auto"/>
      </w:divBdr>
    </w:div>
    <w:div w:id="1032809136">
      <w:bodyDiv w:val="1"/>
      <w:marLeft w:val="0"/>
      <w:marRight w:val="0"/>
      <w:marTop w:val="0"/>
      <w:marBottom w:val="0"/>
      <w:divBdr>
        <w:top w:val="none" w:sz="0" w:space="0" w:color="auto"/>
        <w:left w:val="none" w:sz="0" w:space="0" w:color="auto"/>
        <w:bottom w:val="none" w:sz="0" w:space="0" w:color="auto"/>
        <w:right w:val="none" w:sz="0" w:space="0" w:color="auto"/>
      </w:divBdr>
    </w:div>
    <w:div w:id="1032919124">
      <w:bodyDiv w:val="1"/>
      <w:marLeft w:val="0"/>
      <w:marRight w:val="0"/>
      <w:marTop w:val="0"/>
      <w:marBottom w:val="0"/>
      <w:divBdr>
        <w:top w:val="none" w:sz="0" w:space="0" w:color="auto"/>
        <w:left w:val="none" w:sz="0" w:space="0" w:color="auto"/>
        <w:bottom w:val="none" w:sz="0" w:space="0" w:color="auto"/>
        <w:right w:val="none" w:sz="0" w:space="0" w:color="auto"/>
      </w:divBdr>
    </w:div>
    <w:div w:id="1032921793">
      <w:bodyDiv w:val="1"/>
      <w:marLeft w:val="0"/>
      <w:marRight w:val="0"/>
      <w:marTop w:val="0"/>
      <w:marBottom w:val="0"/>
      <w:divBdr>
        <w:top w:val="none" w:sz="0" w:space="0" w:color="auto"/>
        <w:left w:val="none" w:sz="0" w:space="0" w:color="auto"/>
        <w:bottom w:val="none" w:sz="0" w:space="0" w:color="auto"/>
        <w:right w:val="none" w:sz="0" w:space="0" w:color="auto"/>
      </w:divBdr>
    </w:div>
    <w:div w:id="1033650172">
      <w:bodyDiv w:val="1"/>
      <w:marLeft w:val="0"/>
      <w:marRight w:val="0"/>
      <w:marTop w:val="0"/>
      <w:marBottom w:val="0"/>
      <w:divBdr>
        <w:top w:val="none" w:sz="0" w:space="0" w:color="auto"/>
        <w:left w:val="none" w:sz="0" w:space="0" w:color="auto"/>
        <w:bottom w:val="none" w:sz="0" w:space="0" w:color="auto"/>
        <w:right w:val="none" w:sz="0" w:space="0" w:color="auto"/>
      </w:divBdr>
    </w:div>
    <w:div w:id="1034160375">
      <w:bodyDiv w:val="1"/>
      <w:marLeft w:val="0"/>
      <w:marRight w:val="0"/>
      <w:marTop w:val="0"/>
      <w:marBottom w:val="0"/>
      <w:divBdr>
        <w:top w:val="none" w:sz="0" w:space="0" w:color="auto"/>
        <w:left w:val="none" w:sz="0" w:space="0" w:color="auto"/>
        <w:bottom w:val="none" w:sz="0" w:space="0" w:color="auto"/>
        <w:right w:val="none" w:sz="0" w:space="0" w:color="auto"/>
      </w:divBdr>
    </w:div>
    <w:div w:id="1034577456">
      <w:bodyDiv w:val="1"/>
      <w:marLeft w:val="0"/>
      <w:marRight w:val="0"/>
      <w:marTop w:val="0"/>
      <w:marBottom w:val="0"/>
      <w:divBdr>
        <w:top w:val="none" w:sz="0" w:space="0" w:color="auto"/>
        <w:left w:val="none" w:sz="0" w:space="0" w:color="auto"/>
        <w:bottom w:val="none" w:sz="0" w:space="0" w:color="auto"/>
        <w:right w:val="none" w:sz="0" w:space="0" w:color="auto"/>
      </w:divBdr>
    </w:div>
    <w:div w:id="1034964679">
      <w:bodyDiv w:val="1"/>
      <w:marLeft w:val="0"/>
      <w:marRight w:val="0"/>
      <w:marTop w:val="0"/>
      <w:marBottom w:val="0"/>
      <w:divBdr>
        <w:top w:val="none" w:sz="0" w:space="0" w:color="auto"/>
        <w:left w:val="none" w:sz="0" w:space="0" w:color="auto"/>
        <w:bottom w:val="none" w:sz="0" w:space="0" w:color="auto"/>
        <w:right w:val="none" w:sz="0" w:space="0" w:color="auto"/>
      </w:divBdr>
    </w:div>
    <w:div w:id="1035739356">
      <w:bodyDiv w:val="1"/>
      <w:marLeft w:val="0"/>
      <w:marRight w:val="0"/>
      <w:marTop w:val="0"/>
      <w:marBottom w:val="0"/>
      <w:divBdr>
        <w:top w:val="none" w:sz="0" w:space="0" w:color="auto"/>
        <w:left w:val="none" w:sz="0" w:space="0" w:color="auto"/>
        <w:bottom w:val="none" w:sz="0" w:space="0" w:color="auto"/>
        <w:right w:val="none" w:sz="0" w:space="0" w:color="auto"/>
      </w:divBdr>
    </w:div>
    <w:div w:id="1036202678">
      <w:bodyDiv w:val="1"/>
      <w:marLeft w:val="0"/>
      <w:marRight w:val="0"/>
      <w:marTop w:val="0"/>
      <w:marBottom w:val="0"/>
      <w:divBdr>
        <w:top w:val="none" w:sz="0" w:space="0" w:color="auto"/>
        <w:left w:val="none" w:sz="0" w:space="0" w:color="auto"/>
        <w:bottom w:val="none" w:sz="0" w:space="0" w:color="auto"/>
        <w:right w:val="none" w:sz="0" w:space="0" w:color="auto"/>
      </w:divBdr>
    </w:div>
    <w:div w:id="1038048816">
      <w:bodyDiv w:val="1"/>
      <w:marLeft w:val="0"/>
      <w:marRight w:val="0"/>
      <w:marTop w:val="0"/>
      <w:marBottom w:val="0"/>
      <w:divBdr>
        <w:top w:val="none" w:sz="0" w:space="0" w:color="auto"/>
        <w:left w:val="none" w:sz="0" w:space="0" w:color="auto"/>
        <w:bottom w:val="none" w:sz="0" w:space="0" w:color="auto"/>
        <w:right w:val="none" w:sz="0" w:space="0" w:color="auto"/>
      </w:divBdr>
    </w:div>
    <w:div w:id="1038436606">
      <w:bodyDiv w:val="1"/>
      <w:marLeft w:val="0"/>
      <w:marRight w:val="0"/>
      <w:marTop w:val="0"/>
      <w:marBottom w:val="0"/>
      <w:divBdr>
        <w:top w:val="none" w:sz="0" w:space="0" w:color="auto"/>
        <w:left w:val="none" w:sz="0" w:space="0" w:color="auto"/>
        <w:bottom w:val="none" w:sz="0" w:space="0" w:color="auto"/>
        <w:right w:val="none" w:sz="0" w:space="0" w:color="auto"/>
      </w:divBdr>
    </w:div>
    <w:div w:id="1038550826">
      <w:bodyDiv w:val="1"/>
      <w:marLeft w:val="0"/>
      <w:marRight w:val="0"/>
      <w:marTop w:val="0"/>
      <w:marBottom w:val="0"/>
      <w:divBdr>
        <w:top w:val="none" w:sz="0" w:space="0" w:color="auto"/>
        <w:left w:val="none" w:sz="0" w:space="0" w:color="auto"/>
        <w:bottom w:val="none" w:sz="0" w:space="0" w:color="auto"/>
        <w:right w:val="none" w:sz="0" w:space="0" w:color="auto"/>
      </w:divBdr>
    </w:div>
    <w:div w:id="1040015330">
      <w:bodyDiv w:val="1"/>
      <w:marLeft w:val="0"/>
      <w:marRight w:val="0"/>
      <w:marTop w:val="0"/>
      <w:marBottom w:val="0"/>
      <w:divBdr>
        <w:top w:val="none" w:sz="0" w:space="0" w:color="auto"/>
        <w:left w:val="none" w:sz="0" w:space="0" w:color="auto"/>
        <w:bottom w:val="none" w:sz="0" w:space="0" w:color="auto"/>
        <w:right w:val="none" w:sz="0" w:space="0" w:color="auto"/>
      </w:divBdr>
    </w:div>
    <w:div w:id="1040784547">
      <w:bodyDiv w:val="1"/>
      <w:marLeft w:val="0"/>
      <w:marRight w:val="0"/>
      <w:marTop w:val="0"/>
      <w:marBottom w:val="0"/>
      <w:divBdr>
        <w:top w:val="none" w:sz="0" w:space="0" w:color="auto"/>
        <w:left w:val="none" w:sz="0" w:space="0" w:color="auto"/>
        <w:bottom w:val="none" w:sz="0" w:space="0" w:color="auto"/>
        <w:right w:val="none" w:sz="0" w:space="0" w:color="auto"/>
      </w:divBdr>
    </w:div>
    <w:div w:id="1041058787">
      <w:bodyDiv w:val="1"/>
      <w:marLeft w:val="0"/>
      <w:marRight w:val="0"/>
      <w:marTop w:val="0"/>
      <w:marBottom w:val="0"/>
      <w:divBdr>
        <w:top w:val="none" w:sz="0" w:space="0" w:color="auto"/>
        <w:left w:val="none" w:sz="0" w:space="0" w:color="auto"/>
        <w:bottom w:val="none" w:sz="0" w:space="0" w:color="auto"/>
        <w:right w:val="none" w:sz="0" w:space="0" w:color="auto"/>
      </w:divBdr>
    </w:div>
    <w:div w:id="1041326487">
      <w:bodyDiv w:val="1"/>
      <w:marLeft w:val="0"/>
      <w:marRight w:val="0"/>
      <w:marTop w:val="0"/>
      <w:marBottom w:val="0"/>
      <w:divBdr>
        <w:top w:val="none" w:sz="0" w:space="0" w:color="auto"/>
        <w:left w:val="none" w:sz="0" w:space="0" w:color="auto"/>
        <w:bottom w:val="none" w:sz="0" w:space="0" w:color="auto"/>
        <w:right w:val="none" w:sz="0" w:space="0" w:color="auto"/>
      </w:divBdr>
    </w:div>
    <w:div w:id="1041981494">
      <w:bodyDiv w:val="1"/>
      <w:marLeft w:val="0"/>
      <w:marRight w:val="0"/>
      <w:marTop w:val="0"/>
      <w:marBottom w:val="0"/>
      <w:divBdr>
        <w:top w:val="none" w:sz="0" w:space="0" w:color="auto"/>
        <w:left w:val="none" w:sz="0" w:space="0" w:color="auto"/>
        <w:bottom w:val="none" w:sz="0" w:space="0" w:color="auto"/>
        <w:right w:val="none" w:sz="0" w:space="0" w:color="auto"/>
      </w:divBdr>
    </w:div>
    <w:div w:id="1042750048">
      <w:bodyDiv w:val="1"/>
      <w:marLeft w:val="0"/>
      <w:marRight w:val="0"/>
      <w:marTop w:val="0"/>
      <w:marBottom w:val="0"/>
      <w:divBdr>
        <w:top w:val="none" w:sz="0" w:space="0" w:color="auto"/>
        <w:left w:val="none" w:sz="0" w:space="0" w:color="auto"/>
        <w:bottom w:val="none" w:sz="0" w:space="0" w:color="auto"/>
        <w:right w:val="none" w:sz="0" w:space="0" w:color="auto"/>
      </w:divBdr>
    </w:div>
    <w:div w:id="1043670273">
      <w:bodyDiv w:val="1"/>
      <w:marLeft w:val="0"/>
      <w:marRight w:val="0"/>
      <w:marTop w:val="0"/>
      <w:marBottom w:val="0"/>
      <w:divBdr>
        <w:top w:val="none" w:sz="0" w:space="0" w:color="auto"/>
        <w:left w:val="none" w:sz="0" w:space="0" w:color="auto"/>
        <w:bottom w:val="none" w:sz="0" w:space="0" w:color="auto"/>
        <w:right w:val="none" w:sz="0" w:space="0" w:color="auto"/>
      </w:divBdr>
    </w:div>
    <w:div w:id="1044253631">
      <w:bodyDiv w:val="1"/>
      <w:marLeft w:val="0"/>
      <w:marRight w:val="0"/>
      <w:marTop w:val="0"/>
      <w:marBottom w:val="0"/>
      <w:divBdr>
        <w:top w:val="none" w:sz="0" w:space="0" w:color="auto"/>
        <w:left w:val="none" w:sz="0" w:space="0" w:color="auto"/>
        <w:bottom w:val="none" w:sz="0" w:space="0" w:color="auto"/>
        <w:right w:val="none" w:sz="0" w:space="0" w:color="auto"/>
      </w:divBdr>
    </w:div>
    <w:div w:id="1045259011">
      <w:bodyDiv w:val="1"/>
      <w:marLeft w:val="0"/>
      <w:marRight w:val="0"/>
      <w:marTop w:val="0"/>
      <w:marBottom w:val="0"/>
      <w:divBdr>
        <w:top w:val="none" w:sz="0" w:space="0" w:color="auto"/>
        <w:left w:val="none" w:sz="0" w:space="0" w:color="auto"/>
        <w:bottom w:val="none" w:sz="0" w:space="0" w:color="auto"/>
        <w:right w:val="none" w:sz="0" w:space="0" w:color="auto"/>
      </w:divBdr>
    </w:div>
    <w:div w:id="1046222703">
      <w:bodyDiv w:val="1"/>
      <w:marLeft w:val="0"/>
      <w:marRight w:val="0"/>
      <w:marTop w:val="0"/>
      <w:marBottom w:val="0"/>
      <w:divBdr>
        <w:top w:val="none" w:sz="0" w:space="0" w:color="auto"/>
        <w:left w:val="none" w:sz="0" w:space="0" w:color="auto"/>
        <w:bottom w:val="none" w:sz="0" w:space="0" w:color="auto"/>
        <w:right w:val="none" w:sz="0" w:space="0" w:color="auto"/>
      </w:divBdr>
    </w:div>
    <w:div w:id="1046761779">
      <w:bodyDiv w:val="1"/>
      <w:marLeft w:val="0"/>
      <w:marRight w:val="0"/>
      <w:marTop w:val="0"/>
      <w:marBottom w:val="0"/>
      <w:divBdr>
        <w:top w:val="none" w:sz="0" w:space="0" w:color="auto"/>
        <w:left w:val="none" w:sz="0" w:space="0" w:color="auto"/>
        <w:bottom w:val="none" w:sz="0" w:space="0" w:color="auto"/>
        <w:right w:val="none" w:sz="0" w:space="0" w:color="auto"/>
      </w:divBdr>
    </w:div>
    <w:div w:id="1046829664">
      <w:bodyDiv w:val="1"/>
      <w:marLeft w:val="0"/>
      <w:marRight w:val="0"/>
      <w:marTop w:val="0"/>
      <w:marBottom w:val="0"/>
      <w:divBdr>
        <w:top w:val="none" w:sz="0" w:space="0" w:color="auto"/>
        <w:left w:val="none" w:sz="0" w:space="0" w:color="auto"/>
        <w:bottom w:val="none" w:sz="0" w:space="0" w:color="auto"/>
        <w:right w:val="none" w:sz="0" w:space="0" w:color="auto"/>
      </w:divBdr>
    </w:div>
    <w:div w:id="1046877284">
      <w:bodyDiv w:val="1"/>
      <w:marLeft w:val="0"/>
      <w:marRight w:val="0"/>
      <w:marTop w:val="0"/>
      <w:marBottom w:val="0"/>
      <w:divBdr>
        <w:top w:val="none" w:sz="0" w:space="0" w:color="auto"/>
        <w:left w:val="none" w:sz="0" w:space="0" w:color="auto"/>
        <w:bottom w:val="none" w:sz="0" w:space="0" w:color="auto"/>
        <w:right w:val="none" w:sz="0" w:space="0" w:color="auto"/>
      </w:divBdr>
    </w:div>
    <w:div w:id="1046879432">
      <w:bodyDiv w:val="1"/>
      <w:marLeft w:val="0"/>
      <w:marRight w:val="0"/>
      <w:marTop w:val="0"/>
      <w:marBottom w:val="0"/>
      <w:divBdr>
        <w:top w:val="none" w:sz="0" w:space="0" w:color="auto"/>
        <w:left w:val="none" w:sz="0" w:space="0" w:color="auto"/>
        <w:bottom w:val="none" w:sz="0" w:space="0" w:color="auto"/>
        <w:right w:val="none" w:sz="0" w:space="0" w:color="auto"/>
      </w:divBdr>
    </w:div>
    <w:div w:id="1047219507">
      <w:bodyDiv w:val="1"/>
      <w:marLeft w:val="0"/>
      <w:marRight w:val="0"/>
      <w:marTop w:val="0"/>
      <w:marBottom w:val="0"/>
      <w:divBdr>
        <w:top w:val="none" w:sz="0" w:space="0" w:color="auto"/>
        <w:left w:val="none" w:sz="0" w:space="0" w:color="auto"/>
        <w:bottom w:val="none" w:sz="0" w:space="0" w:color="auto"/>
        <w:right w:val="none" w:sz="0" w:space="0" w:color="auto"/>
      </w:divBdr>
    </w:div>
    <w:div w:id="1049379498">
      <w:bodyDiv w:val="1"/>
      <w:marLeft w:val="0"/>
      <w:marRight w:val="0"/>
      <w:marTop w:val="0"/>
      <w:marBottom w:val="0"/>
      <w:divBdr>
        <w:top w:val="none" w:sz="0" w:space="0" w:color="auto"/>
        <w:left w:val="none" w:sz="0" w:space="0" w:color="auto"/>
        <w:bottom w:val="none" w:sz="0" w:space="0" w:color="auto"/>
        <w:right w:val="none" w:sz="0" w:space="0" w:color="auto"/>
      </w:divBdr>
    </w:div>
    <w:div w:id="1050031797">
      <w:bodyDiv w:val="1"/>
      <w:marLeft w:val="0"/>
      <w:marRight w:val="0"/>
      <w:marTop w:val="0"/>
      <w:marBottom w:val="0"/>
      <w:divBdr>
        <w:top w:val="none" w:sz="0" w:space="0" w:color="auto"/>
        <w:left w:val="none" w:sz="0" w:space="0" w:color="auto"/>
        <w:bottom w:val="none" w:sz="0" w:space="0" w:color="auto"/>
        <w:right w:val="none" w:sz="0" w:space="0" w:color="auto"/>
      </w:divBdr>
    </w:div>
    <w:div w:id="1051080950">
      <w:bodyDiv w:val="1"/>
      <w:marLeft w:val="0"/>
      <w:marRight w:val="0"/>
      <w:marTop w:val="0"/>
      <w:marBottom w:val="0"/>
      <w:divBdr>
        <w:top w:val="none" w:sz="0" w:space="0" w:color="auto"/>
        <w:left w:val="none" w:sz="0" w:space="0" w:color="auto"/>
        <w:bottom w:val="none" w:sz="0" w:space="0" w:color="auto"/>
        <w:right w:val="none" w:sz="0" w:space="0" w:color="auto"/>
      </w:divBdr>
    </w:div>
    <w:div w:id="1051729571">
      <w:bodyDiv w:val="1"/>
      <w:marLeft w:val="0"/>
      <w:marRight w:val="0"/>
      <w:marTop w:val="0"/>
      <w:marBottom w:val="0"/>
      <w:divBdr>
        <w:top w:val="none" w:sz="0" w:space="0" w:color="auto"/>
        <w:left w:val="none" w:sz="0" w:space="0" w:color="auto"/>
        <w:bottom w:val="none" w:sz="0" w:space="0" w:color="auto"/>
        <w:right w:val="none" w:sz="0" w:space="0" w:color="auto"/>
      </w:divBdr>
    </w:div>
    <w:div w:id="1052270360">
      <w:bodyDiv w:val="1"/>
      <w:marLeft w:val="0"/>
      <w:marRight w:val="0"/>
      <w:marTop w:val="0"/>
      <w:marBottom w:val="0"/>
      <w:divBdr>
        <w:top w:val="none" w:sz="0" w:space="0" w:color="auto"/>
        <w:left w:val="none" w:sz="0" w:space="0" w:color="auto"/>
        <w:bottom w:val="none" w:sz="0" w:space="0" w:color="auto"/>
        <w:right w:val="none" w:sz="0" w:space="0" w:color="auto"/>
      </w:divBdr>
    </w:div>
    <w:div w:id="1052577079">
      <w:bodyDiv w:val="1"/>
      <w:marLeft w:val="0"/>
      <w:marRight w:val="0"/>
      <w:marTop w:val="0"/>
      <w:marBottom w:val="0"/>
      <w:divBdr>
        <w:top w:val="none" w:sz="0" w:space="0" w:color="auto"/>
        <w:left w:val="none" w:sz="0" w:space="0" w:color="auto"/>
        <w:bottom w:val="none" w:sz="0" w:space="0" w:color="auto"/>
        <w:right w:val="none" w:sz="0" w:space="0" w:color="auto"/>
      </w:divBdr>
      <w:divsChild>
        <w:div w:id="1218933258">
          <w:marLeft w:val="0"/>
          <w:marRight w:val="0"/>
          <w:marTop w:val="0"/>
          <w:marBottom w:val="0"/>
          <w:divBdr>
            <w:top w:val="none" w:sz="0" w:space="0" w:color="auto"/>
            <w:left w:val="none" w:sz="0" w:space="0" w:color="auto"/>
            <w:bottom w:val="none" w:sz="0" w:space="0" w:color="auto"/>
            <w:right w:val="none" w:sz="0" w:space="0" w:color="auto"/>
          </w:divBdr>
        </w:div>
        <w:div w:id="367461561">
          <w:marLeft w:val="0"/>
          <w:marRight w:val="0"/>
          <w:marTop w:val="0"/>
          <w:marBottom w:val="0"/>
          <w:divBdr>
            <w:top w:val="none" w:sz="0" w:space="0" w:color="auto"/>
            <w:left w:val="none" w:sz="0" w:space="0" w:color="auto"/>
            <w:bottom w:val="none" w:sz="0" w:space="0" w:color="auto"/>
            <w:right w:val="none" w:sz="0" w:space="0" w:color="auto"/>
          </w:divBdr>
        </w:div>
        <w:div w:id="650865613">
          <w:marLeft w:val="0"/>
          <w:marRight w:val="0"/>
          <w:marTop w:val="0"/>
          <w:marBottom w:val="0"/>
          <w:divBdr>
            <w:top w:val="none" w:sz="0" w:space="0" w:color="auto"/>
            <w:left w:val="none" w:sz="0" w:space="0" w:color="auto"/>
            <w:bottom w:val="none" w:sz="0" w:space="0" w:color="auto"/>
            <w:right w:val="none" w:sz="0" w:space="0" w:color="auto"/>
          </w:divBdr>
        </w:div>
        <w:div w:id="1043750177">
          <w:marLeft w:val="0"/>
          <w:marRight w:val="0"/>
          <w:marTop w:val="0"/>
          <w:marBottom w:val="0"/>
          <w:divBdr>
            <w:top w:val="none" w:sz="0" w:space="0" w:color="auto"/>
            <w:left w:val="none" w:sz="0" w:space="0" w:color="auto"/>
            <w:bottom w:val="none" w:sz="0" w:space="0" w:color="auto"/>
            <w:right w:val="none" w:sz="0" w:space="0" w:color="auto"/>
          </w:divBdr>
        </w:div>
        <w:div w:id="1874264463">
          <w:marLeft w:val="0"/>
          <w:marRight w:val="0"/>
          <w:marTop w:val="0"/>
          <w:marBottom w:val="0"/>
          <w:divBdr>
            <w:top w:val="none" w:sz="0" w:space="0" w:color="auto"/>
            <w:left w:val="none" w:sz="0" w:space="0" w:color="auto"/>
            <w:bottom w:val="none" w:sz="0" w:space="0" w:color="auto"/>
            <w:right w:val="none" w:sz="0" w:space="0" w:color="auto"/>
          </w:divBdr>
        </w:div>
        <w:div w:id="1399010813">
          <w:marLeft w:val="0"/>
          <w:marRight w:val="0"/>
          <w:marTop w:val="0"/>
          <w:marBottom w:val="0"/>
          <w:divBdr>
            <w:top w:val="none" w:sz="0" w:space="0" w:color="auto"/>
            <w:left w:val="none" w:sz="0" w:space="0" w:color="auto"/>
            <w:bottom w:val="none" w:sz="0" w:space="0" w:color="auto"/>
            <w:right w:val="none" w:sz="0" w:space="0" w:color="auto"/>
          </w:divBdr>
        </w:div>
        <w:div w:id="1097795435">
          <w:marLeft w:val="0"/>
          <w:marRight w:val="0"/>
          <w:marTop w:val="0"/>
          <w:marBottom w:val="0"/>
          <w:divBdr>
            <w:top w:val="none" w:sz="0" w:space="0" w:color="auto"/>
            <w:left w:val="none" w:sz="0" w:space="0" w:color="auto"/>
            <w:bottom w:val="none" w:sz="0" w:space="0" w:color="auto"/>
            <w:right w:val="none" w:sz="0" w:space="0" w:color="auto"/>
          </w:divBdr>
        </w:div>
        <w:div w:id="716389769">
          <w:marLeft w:val="0"/>
          <w:marRight w:val="0"/>
          <w:marTop w:val="0"/>
          <w:marBottom w:val="0"/>
          <w:divBdr>
            <w:top w:val="none" w:sz="0" w:space="0" w:color="auto"/>
            <w:left w:val="none" w:sz="0" w:space="0" w:color="auto"/>
            <w:bottom w:val="none" w:sz="0" w:space="0" w:color="auto"/>
            <w:right w:val="none" w:sz="0" w:space="0" w:color="auto"/>
          </w:divBdr>
        </w:div>
        <w:div w:id="1550846881">
          <w:marLeft w:val="0"/>
          <w:marRight w:val="0"/>
          <w:marTop w:val="0"/>
          <w:marBottom w:val="0"/>
          <w:divBdr>
            <w:top w:val="none" w:sz="0" w:space="0" w:color="auto"/>
            <w:left w:val="none" w:sz="0" w:space="0" w:color="auto"/>
            <w:bottom w:val="none" w:sz="0" w:space="0" w:color="auto"/>
            <w:right w:val="none" w:sz="0" w:space="0" w:color="auto"/>
          </w:divBdr>
        </w:div>
        <w:div w:id="923689309">
          <w:marLeft w:val="0"/>
          <w:marRight w:val="0"/>
          <w:marTop w:val="0"/>
          <w:marBottom w:val="0"/>
          <w:divBdr>
            <w:top w:val="none" w:sz="0" w:space="0" w:color="auto"/>
            <w:left w:val="none" w:sz="0" w:space="0" w:color="auto"/>
            <w:bottom w:val="none" w:sz="0" w:space="0" w:color="auto"/>
            <w:right w:val="none" w:sz="0" w:space="0" w:color="auto"/>
          </w:divBdr>
        </w:div>
        <w:div w:id="1247612778">
          <w:marLeft w:val="0"/>
          <w:marRight w:val="0"/>
          <w:marTop w:val="0"/>
          <w:marBottom w:val="0"/>
          <w:divBdr>
            <w:top w:val="none" w:sz="0" w:space="0" w:color="auto"/>
            <w:left w:val="none" w:sz="0" w:space="0" w:color="auto"/>
            <w:bottom w:val="none" w:sz="0" w:space="0" w:color="auto"/>
            <w:right w:val="none" w:sz="0" w:space="0" w:color="auto"/>
          </w:divBdr>
        </w:div>
        <w:div w:id="1382055920">
          <w:marLeft w:val="0"/>
          <w:marRight w:val="0"/>
          <w:marTop w:val="0"/>
          <w:marBottom w:val="0"/>
          <w:divBdr>
            <w:top w:val="none" w:sz="0" w:space="0" w:color="auto"/>
            <w:left w:val="none" w:sz="0" w:space="0" w:color="auto"/>
            <w:bottom w:val="none" w:sz="0" w:space="0" w:color="auto"/>
            <w:right w:val="none" w:sz="0" w:space="0" w:color="auto"/>
          </w:divBdr>
        </w:div>
        <w:div w:id="1204370918">
          <w:marLeft w:val="0"/>
          <w:marRight w:val="0"/>
          <w:marTop w:val="0"/>
          <w:marBottom w:val="0"/>
          <w:divBdr>
            <w:top w:val="none" w:sz="0" w:space="0" w:color="auto"/>
            <w:left w:val="none" w:sz="0" w:space="0" w:color="auto"/>
            <w:bottom w:val="none" w:sz="0" w:space="0" w:color="auto"/>
            <w:right w:val="none" w:sz="0" w:space="0" w:color="auto"/>
          </w:divBdr>
        </w:div>
        <w:div w:id="1260866181">
          <w:marLeft w:val="0"/>
          <w:marRight w:val="0"/>
          <w:marTop w:val="0"/>
          <w:marBottom w:val="0"/>
          <w:divBdr>
            <w:top w:val="none" w:sz="0" w:space="0" w:color="auto"/>
            <w:left w:val="none" w:sz="0" w:space="0" w:color="auto"/>
            <w:bottom w:val="none" w:sz="0" w:space="0" w:color="auto"/>
            <w:right w:val="none" w:sz="0" w:space="0" w:color="auto"/>
          </w:divBdr>
        </w:div>
        <w:div w:id="1919167673">
          <w:marLeft w:val="0"/>
          <w:marRight w:val="0"/>
          <w:marTop w:val="0"/>
          <w:marBottom w:val="0"/>
          <w:divBdr>
            <w:top w:val="none" w:sz="0" w:space="0" w:color="auto"/>
            <w:left w:val="none" w:sz="0" w:space="0" w:color="auto"/>
            <w:bottom w:val="none" w:sz="0" w:space="0" w:color="auto"/>
            <w:right w:val="none" w:sz="0" w:space="0" w:color="auto"/>
          </w:divBdr>
        </w:div>
        <w:div w:id="1473988103">
          <w:marLeft w:val="0"/>
          <w:marRight w:val="0"/>
          <w:marTop w:val="0"/>
          <w:marBottom w:val="0"/>
          <w:divBdr>
            <w:top w:val="none" w:sz="0" w:space="0" w:color="auto"/>
            <w:left w:val="none" w:sz="0" w:space="0" w:color="auto"/>
            <w:bottom w:val="none" w:sz="0" w:space="0" w:color="auto"/>
            <w:right w:val="none" w:sz="0" w:space="0" w:color="auto"/>
          </w:divBdr>
        </w:div>
        <w:div w:id="519124757">
          <w:marLeft w:val="0"/>
          <w:marRight w:val="0"/>
          <w:marTop w:val="0"/>
          <w:marBottom w:val="0"/>
          <w:divBdr>
            <w:top w:val="none" w:sz="0" w:space="0" w:color="auto"/>
            <w:left w:val="none" w:sz="0" w:space="0" w:color="auto"/>
            <w:bottom w:val="none" w:sz="0" w:space="0" w:color="auto"/>
            <w:right w:val="none" w:sz="0" w:space="0" w:color="auto"/>
          </w:divBdr>
        </w:div>
        <w:div w:id="650328456">
          <w:marLeft w:val="0"/>
          <w:marRight w:val="0"/>
          <w:marTop w:val="0"/>
          <w:marBottom w:val="0"/>
          <w:divBdr>
            <w:top w:val="none" w:sz="0" w:space="0" w:color="auto"/>
            <w:left w:val="none" w:sz="0" w:space="0" w:color="auto"/>
            <w:bottom w:val="none" w:sz="0" w:space="0" w:color="auto"/>
            <w:right w:val="none" w:sz="0" w:space="0" w:color="auto"/>
          </w:divBdr>
        </w:div>
        <w:div w:id="993295924">
          <w:marLeft w:val="0"/>
          <w:marRight w:val="0"/>
          <w:marTop w:val="0"/>
          <w:marBottom w:val="0"/>
          <w:divBdr>
            <w:top w:val="none" w:sz="0" w:space="0" w:color="auto"/>
            <w:left w:val="none" w:sz="0" w:space="0" w:color="auto"/>
            <w:bottom w:val="none" w:sz="0" w:space="0" w:color="auto"/>
            <w:right w:val="none" w:sz="0" w:space="0" w:color="auto"/>
          </w:divBdr>
        </w:div>
        <w:div w:id="832529369">
          <w:marLeft w:val="0"/>
          <w:marRight w:val="0"/>
          <w:marTop w:val="0"/>
          <w:marBottom w:val="0"/>
          <w:divBdr>
            <w:top w:val="none" w:sz="0" w:space="0" w:color="auto"/>
            <w:left w:val="none" w:sz="0" w:space="0" w:color="auto"/>
            <w:bottom w:val="none" w:sz="0" w:space="0" w:color="auto"/>
            <w:right w:val="none" w:sz="0" w:space="0" w:color="auto"/>
          </w:divBdr>
        </w:div>
        <w:div w:id="843858362">
          <w:marLeft w:val="0"/>
          <w:marRight w:val="0"/>
          <w:marTop w:val="0"/>
          <w:marBottom w:val="0"/>
          <w:divBdr>
            <w:top w:val="none" w:sz="0" w:space="0" w:color="auto"/>
            <w:left w:val="none" w:sz="0" w:space="0" w:color="auto"/>
            <w:bottom w:val="none" w:sz="0" w:space="0" w:color="auto"/>
            <w:right w:val="none" w:sz="0" w:space="0" w:color="auto"/>
          </w:divBdr>
        </w:div>
        <w:div w:id="444541234">
          <w:marLeft w:val="0"/>
          <w:marRight w:val="0"/>
          <w:marTop w:val="0"/>
          <w:marBottom w:val="0"/>
          <w:divBdr>
            <w:top w:val="none" w:sz="0" w:space="0" w:color="auto"/>
            <w:left w:val="none" w:sz="0" w:space="0" w:color="auto"/>
            <w:bottom w:val="none" w:sz="0" w:space="0" w:color="auto"/>
            <w:right w:val="none" w:sz="0" w:space="0" w:color="auto"/>
          </w:divBdr>
        </w:div>
        <w:div w:id="1959943480">
          <w:marLeft w:val="0"/>
          <w:marRight w:val="0"/>
          <w:marTop w:val="0"/>
          <w:marBottom w:val="0"/>
          <w:divBdr>
            <w:top w:val="none" w:sz="0" w:space="0" w:color="auto"/>
            <w:left w:val="none" w:sz="0" w:space="0" w:color="auto"/>
            <w:bottom w:val="none" w:sz="0" w:space="0" w:color="auto"/>
            <w:right w:val="none" w:sz="0" w:space="0" w:color="auto"/>
          </w:divBdr>
        </w:div>
        <w:div w:id="1248267011">
          <w:marLeft w:val="0"/>
          <w:marRight w:val="0"/>
          <w:marTop w:val="0"/>
          <w:marBottom w:val="0"/>
          <w:divBdr>
            <w:top w:val="none" w:sz="0" w:space="0" w:color="auto"/>
            <w:left w:val="none" w:sz="0" w:space="0" w:color="auto"/>
            <w:bottom w:val="none" w:sz="0" w:space="0" w:color="auto"/>
            <w:right w:val="none" w:sz="0" w:space="0" w:color="auto"/>
          </w:divBdr>
        </w:div>
        <w:div w:id="109207612">
          <w:marLeft w:val="0"/>
          <w:marRight w:val="0"/>
          <w:marTop w:val="0"/>
          <w:marBottom w:val="0"/>
          <w:divBdr>
            <w:top w:val="none" w:sz="0" w:space="0" w:color="auto"/>
            <w:left w:val="none" w:sz="0" w:space="0" w:color="auto"/>
            <w:bottom w:val="none" w:sz="0" w:space="0" w:color="auto"/>
            <w:right w:val="none" w:sz="0" w:space="0" w:color="auto"/>
          </w:divBdr>
        </w:div>
        <w:div w:id="262959560">
          <w:marLeft w:val="0"/>
          <w:marRight w:val="0"/>
          <w:marTop w:val="0"/>
          <w:marBottom w:val="0"/>
          <w:divBdr>
            <w:top w:val="none" w:sz="0" w:space="0" w:color="auto"/>
            <w:left w:val="none" w:sz="0" w:space="0" w:color="auto"/>
            <w:bottom w:val="none" w:sz="0" w:space="0" w:color="auto"/>
            <w:right w:val="none" w:sz="0" w:space="0" w:color="auto"/>
          </w:divBdr>
        </w:div>
        <w:div w:id="906767309">
          <w:marLeft w:val="0"/>
          <w:marRight w:val="0"/>
          <w:marTop w:val="0"/>
          <w:marBottom w:val="0"/>
          <w:divBdr>
            <w:top w:val="none" w:sz="0" w:space="0" w:color="auto"/>
            <w:left w:val="none" w:sz="0" w:space="0" w:color="auto"/>
            <w:bottom w:val="none" w:sz="0" w:space="0" w:color="auto"/>
            <w:right w:val="none" w:sz="0" w:space="0" w:color="auto"/>
          </w:divBdr>
        </w:div>
        <w:div w:id="1775591928">
          <w:marLeft w:val="0"/>
          <w:marRight w:val="0"/>
          <w:marTop w:val="0"/>
          <w:marBottom w:val="0"/>
          <w:divBdr>
            <w:top w:val="none" w:sz="0" w:space="0" w:color="auto"/>
            <w:left w:val="none" w:sz="0" w:space="0" w:color="auto"/>
            <w:bottom w:val="none" w:sz="0" w:space="0" w:color="auto"/>
            <w:right w:val="none" w:sz="0" w:space="0" w:color="auto"/>
          </w:divBdr>
        </w:div>
        <w:div w:id="437332507">
          <w:marLeft w:val="0"/>
          <w:marRight w:val="0"/>
          <w:marTop w:val="0"/>
          <w:marBottom w:val="0"/>
          <w:divBdr>
            <w:top w:val="none" w:sz="0" w:space="0" w:color="auto"/>
            <w:left w:val="none" w:sz="0" w:space="0" w:color="auto"/>
            <w:bottom w:val="none" w:sz="0" w:space="0" w:color="auto"/>
            <w:right w:val="none" w:sz="0" w:space="0" w:color="auto"/>
          </w:divBdr>
        </w:div>
        <w:div w:id="1587494144">
          <w:marLeft w:val="0"/>
          <w:marRight w:val="0"/>
          <w:marTop w:val="0"/>
          <w:marBottom w:val="0"/>
          <w:divBdr>
            <w:top w:val="none" w:sz="0" w:space="0" w:color="auto"/>
            <w:left w:val="none" w:sz="0" w:space="0" w:color="auto"/>
            <w:bottom w:val="none" w:sz="0" w:space="0" w:color="auto"/>
            <w:right w:val="none" w:sz="0" w:space="0" w:color="auto"/>
          </w:divBdr>
        </w:div>
        <w:div w:id="1311248613">
          <w:marLeft w:val="0"/>
          <w:marRight w:val="0"/>
          <w:marTop w:val="0"/>
          <w:marBottom w:val="0"/>
          <w:divBdr>
            <w:top w:val="none" w:sz="0" w:space="0" w:color="auto"/>
            <w:left w:val="none" w:sz="0" w:space="0" w:color="auto"/>
            <w:bottom w:val="none" w:sz="0" w:space="0" w:color="auto"/>
            <w:right w:val="none" w:sz="0" w:space="0" w:color="auto"/>
          </w:divBdr>
        </w:div>
        <w:div w:id="585460548">
          <w:marLeft w:val="0"/>
          <w:marRight w:val="0"/>
          <w:marTop w:val="0"/>
          <w:marBottom w:val="0"/>
          <w:divBdr>
            <w:top w:val="none" w:sz="0" w:space="0" w:color="auto"/>
            <w:left w:val="none" w:sz="0" w:space="0" w:color="auto"/>
            <w:bottom w:val="none" w:sz="0" w:space="0" w:color="auto"/>
            <w:right w:val="none" w:sz="0" w:space="0" w:color="auto"/>
          </w:divBdr>
        </w:div>
        <w:div w:id="753164267">
          <w:marLeft w:val="0"/>
          <w:marRight w:val="0"/>
          <w:marTop w:val="0"/>
          <w:marBottom w:val="0"/>
          <w:divBdr>
            <w:top w:val="none" w:sz="0" w:space="0" w:color="auto"/>
            <w:left w:val="none" w:sz="0" w:space="0" w:color="auto"/>
            <w:bottom w:val="none" w:sz="0" w:space="0" w:color="auto"/>
            <w:right w:val="none" w:sz="0" w:space="0" w:color="auto"/>
          </w:divBdr>
        </w:div>
        <w:div w:id="1444029866">
          <w:marLeft w:val="0"/>
          <w:marRight w:val="0"/>
          <w:marTop w:val="0"/>
          <w:marBottom w:val="0"/>
          <w:divBdr>
            <w:top w:val="none" w:sz="0" w:space="0" w:color="auto"/>
            <w:left w:val="none" w:sz="0" w:space="0" w:color="auto"/>
            <w:bottom w:val="none" w:sz="0" w:space="0" w:color="auto"/>
            <w:right w:val="none" w:sz="0" w:space="0" w:color="auto"/>
          </w:divBdr>
        </w:div>
        <w:div w:id="1955013918">
          <w:marLeft w:val="0"/>
          <w:marRight w:val="0"/>
          <w:marTop w:val="0"/>
          <w:marBottom w:val="0"/>
          <w:divBdr>
            <w:top w:val="none" w:sz="0" w:space="0" w:color="auto"/>
            <w:left w:val="none" w:sz="0" w:space="0" w:color="auto"/>
            <w:bottom w:val="none" w:sz="0" w:space="0" w:color="auto"/>
            <w:right w:val="none" w:sz="0" w:space="0" w:color="auto"/>
          </w:divBdr>
        </w:div>
        <w:div w:id="90704750">
          <w:marLeft w:val="0"/>
          <w:marRight w:val="0"/>
          <w:marTop w:val="0"/>
          <w:marBottom w:val="0"/>
          <w:divBdr>
            <w:top w:val="none" w:sz="0" w:space="0" w:color="auto"/>
            <w:left w:val="none" w:sz="0" w:space="0" w:color="auto"/>
            <w:bottom w:val="none" w:sz="0" w:space="0" w:color="auto"/>
            <w:right w:val="none" w:sz="0" w:space="0" w:color="auto"/>
          </w:divBdr>
        </w:div>
        <w:div w:id="2110273651">
          <w:marLeft w:val="0"/>
          <w:marRight w:val="0"/>
          <w:marTop w:val="0"/>
          <w:marBottom w:val="0"/>
          <w:divBdr>
            <w:top w:val="none" w:sz="0" w:space="0" w:color="auto"/>
            <w:left w:val="none" w:sz="0" w:space="0" w:color="auto"/>
            <w:bottom w:val="none" w:sz="0" w:space="0" w:color="auto"/>
            <w:right w:val="none" w:sz="0" w:space="0" w:color="auto"/>
          </w:divBdr>
        </w:div>
        <w:div w:id="801071990">
          <w:marLeft w:val="0"/>
          <w:marRight w:val="0"/>
          <w:marTop w:val="0"/>
          <w:marBottom w:val="0"/>
          <w:divBdr>
            <w:top w:val="none" w:sz="0" w:space="0" w:color="auto"/>
            <w:left w:val="none" w:sz="0" w:space="0" w:color="auto"/>
            <w:bottom w:val="none" w:sz="0" w:space="0" w:color="auto"/>
            <w:right w:val="none" w:sz="0" w:space="0" w:color="auto"/>
          </w:divBdr>
        </w:div>
        <w:div w:id="1419323170">
          <w:marLeft w:val="0"/>
          <w:marRight w:val="0"/>
          <w:marTop w:val="0"/>
          <w:marBottom w:val="0"/>
          <w:divBdr>
            <w:top w:val="none" w:sz="0" w:space="0" w:color="auto"/>
            <w:left w:val="none" w:sz="0" w:space="0" w:color="auto"/>
            <w:bottom w:val="none" w:sz="0" w:space="0" w:color="auto"/>
            <w:right w:val="none" w:sz="0" w:space="0" w:color="auto"/>
          </w:divBdr>
        </w:div>
        <w:div w:id="1652097848">
          <w:marLeft w:val="0"/>
          <w:marRight w:val="0"/>
          <w:marTop w:val="0"/>
          <w:marBottom w:val="0"/>
          <w:divBdr>
            <w:top w:val="none" w:sz="0" w:space="0" w:color="auto"/>
            <w:left w:val="none" w:sz="0" w:space="0" w:color="auto"/>
            <w:bottom w:val="none" w:sz="0" w:space="0" w:color="auto"/>
            <w:right w:val="none" w:sz="0" w:space="0" w:color="auto"/>
          </w:divBdr>
        </w:div>
        <w:div w:id="1967547100">
          <w:marLeft w:val="0"/>
          <w:marRight w:val="0"/>
          <w:marTop w:val="0"/>
          <w:marBottom w:val="0"/>
          <w:divBdr>
            <w:top w:val="none" w:sz="0" w:space="0" w:color="auto"/>
            <w:left w:val="none" w:sz="0" w:space="0" w:color="auto"/>
            <w:bottom w:val="none" w:sz="0" w:space="0" w:color="auto"/>
            <w:right w:val="none" w:sz="0" w:space="0" w:color="auto"/>
          </w:divBdr>
        </w:div>
        <w:div w:id="610206779">
          <w:marLeft w:val="0"/>
          <w:marRight w:val="0"/>
          <w:marTop w:val="0"/>
          <w:marBottom w:val="0"/>
          <w:divBdr>
            <w:top w:val="none" w:sz="0" w:space="0" w:color="auto"/>
            <w:left w:val="none" w:sz="0" w:space="0" w:color="auto"/>
            <w:bottom w:val="none" w:sz="0" w:space="0" w:color="auto"/>
            <w:right w:val="none" w:sz="0" w:space="0" w:color="auto"/>
          </w:divBdr>
        </w:div>
        <w:div w:id="1168982351">
          <w:marLeft w:val="0"/>
          <w:marRight w:val="0"/>
          <w:marTop w:val="0"/>
          <w:marBottom w:val="0"/>
          <w:divBdr>
            <w:top w:val="none" w:sz="0" w:space="0" w:color="auto"/>
            <w:left w:val="none" w:sz="0" w:space="0" w:color="auto"/>
            <w:bottom w:val="none" w:sz="0" w:space="0" w:color="auto"/>
            <w:right w:val="none" w:sz="0" w:space="0" w:color="auto"/>
          </w:divBdr>
        </w:div>
        <w:div w:id="362941632">
          <w:marLeft w:val="0"/>
          <w:marRight w:val="0"/>
          <w:marTop w:val="0"/>
          <w:marBottom w:val="0"/>
          <w:divBdr>
            <w:top w:val="none" w:sz="0" w:space="0" w:color="auto"/>
            <w:left w:val="none" w:sz="0" w:space="0" w:color="auto"/>
            <w:bottom w:val="none" w:sz="0" w:space="0" w:color="auto"/>
            <w:right w:val="none" w:sz="0" w:space="0" w:color="auto"/>
          </w:divBdr>
        </w:div>
        <w:div w:id="676494629">
          <w:marLeft w:val="0"/>
          <w:marRight w:val="0"/>
          <w:marTop w:val="0"/>
          <w:marBottom w:val="0"/>
          <w:divBdr>
            <w:top w:val="none" w:sz="0" w:space="0" w:color="auto"/>
            <w:left w:val="none" w:sz="0" w:space="0" w:color="auto"/>
            <w:bottom w:val="none" w:sz="0" w:space="0" w:color="auto"/>
            <w:right w:val="none" w:sz="0" w:space="0" w:color="auto"/>
          </w:divBdr>
        </w:div>
        <w:div w:id="596324695">
          <w:marLeft w:val="0"/>
          <w:marRight w:val="0"/>
          <w:marTop w:val="0"/>
          <w:marBottom w:val="0"/>
          <w:divBdr>
            <w:top w:val="none" w:sz="0" w:space="0" w:color="auto"/>
            <w:left w:val="none" w:sz="0" w:space="0" w:color="auto"/>
            <w:bottom w:val="none" w:sz="0" w:space="0" w:color="auto"/>
            <w:right w:val="none" w:sz="0" w:space="0" w:color="auto"/>
          </w:divBdr>
        </w:div>
        <w:div w:id="1645306709">
          <w:marLeft w:val="0"/>
          <w:marRight w:val="0"/>
          <w:marTop w:val="0"/>
          <w:marBottom w:val="0"/>
          <w:divBdr>
            <w:top w:val="none" w:sz="0" w:space="0" w:color="auto"/>
            <w:left w:val="none" w:sz="0" w:space="0" w:color="auto"/>
            <w:bottom w:val="none" w:sz="0" w:space="0" w:color="auto"/>
            <w:right w:val="none" w:sz="0" w:space="0" w:color="auto"/>
          </w:divBdr>
        </w:div>
        <w:div w:id="1742943167">
          <w:marLeft w:val="0"/>
          <w:marRight w:val="0"/>
          <w:marTop w:val="0"/>
          <w:marBottom w:val="0"/>
          <w:divBdr>
            <w:top w:val="none" w:sz="0" w:space="0" w:color="auto"/>
            <w:left w:val="none" w:sz="0" w:space="0" w:color="auto"/>
            <w:bottom w:val="none" w:sz="0" w:space="0" w:color="auto"/>
            <w:right w:val="none" w:sz="0" w:space="0" w:color="auto"/>
          </w:divBdr>
        </w:div>
        <w:div w:id="1257907675">
          <w:marLeft w:val="0"/>
          <w:marRight w:val="0"/>
          <w:marTop w:val="0"/>
          <w:marBottom w:val="0"/>
          <w:divBdr>
            <w:top w:val="none" w:sz="0" w:space="0" w:color="auto"/>
            <w:left w:val="none" w:sz="0" w:space="0" w:color="auto"/>
            <w:bottom w:val="none" w:sz="0" w:space="0" w:color="auto"/>
            <w:right w:val="none" w:sz="0" w:space="0" w:color="auto"/>
          </w:divBdr>
        </w:div>
        <w:div w:id="1640262309">
          <w:marLeft w:val="0"/>
          <w:marRight w:val="0"/>
          <w:marTop w:val="0"/>
          <w:marBottom w:val="0"/>
          <w:divBdr>
            <w:top w:val="none" w:sz="0" w:space="0" w:color="auto"/>
            <w:left w:val="none" w:sz="0" w:space="0" w:color="auto"/>
            <w:bottom w:val="none" w:sz="0" w:space="0" w:color="auto"/>
            <w:right w:val="none" w:sz="0" w:space="0" w:color="auto"/>
          </w:divBdr>
        </w:div>
        <w:div w:id="1598907206">
          <w:marLeft w:val="0"/>
          <w:marRight w:val="0"/>
          <w:marTop w:val="0"/>
          <w:marBottom w:val="0"/>
          <w:divBdr>
            <w:top w:val="none" w:sz="0" w:space="0" w:color="auto"/>
            <w:left w:val="none" w:sz="0" w:space="0" w:color="auto"/>
            <w:bottom w:val="none" w:sz="0" w:space="0" w:color="auto"/>
            <w:right w:val="none" w:sz="0" w:space="0" w:color="auto"/>
          </w:divBdr>
        </w:div>
        <w:div w:id="182591944">
          <w:marLeft w:val="0"/>
          <w:marRight w:val="0"/>
          <w:marTop w:val="0"/>
          <w:marBottom w:val="0"/>
          <w:divBdr>
            <w:top w:val="none" w:sz="0" w:space="0" w:color="auto"/>
            <w:left w:val="none" w:sz="0" w:space="0" w:color="auto"/>
            <w:bottom w:val="none" w:sz="0" w:space="0" w:color="auto"/>
            <w:right w:val="none" w:sz="0" w:space="0" w:color="auto"/>
          </w:divBdr>
        </w:div>
        <w:div w:id="78328976">
          <w:marLeft w:val="0"/>
          <w:marRight w:val="0"/>
          <w:marTop w:val="0"/>
          <w:marBottom w:val="0"/>
          <w:divBdr>
            <w:top w:val="none" w:sz="0" w:space="0" w:color="auto"/>
            <w:left w:val="none" w:sz="0" w:space="0" w:color="auto"/>
            <w:bottom w:val="none" w:sz="0" w:space="0" w:color="auto"/>
            <w:right w:val="none" w:sz="0" w:space="0" w:color="auto"/>
          </w:divBdr>
        </w:div>
        <w:div w:id="11418347">
          <w:marLeft w:val="0"/>
          <w:marRight w:val="0"/>
          <w:marTop w:val="0"/>
          <w:marBottom w:val="0"/>
          <w:divBdr>
            <w:top w:val="none" w:sz="0" w:space="0" w:color="auto"/>
            <w:left w:val="none" w:sz="0" w:space="0" w:color="auto"/>
            <w:bottom w:val="none" w:sz="0" w:space="0" w:color="auto"/>
            <w:right w:val="none" w:sz="0" w:space="0" w:color="auto"/>
          </w:divBdr>
        </w:div>
        <w:div w:id="1590846738">
          <w:marLeft w:val="0"/>
          <w:marRight w:val="0"/>
          <w:marTop w:val="0"/>
          <w:marBottom w:val="0"/>
          <w:divBdr>
            <w:top w:val="none" w:sz="0" w:space="0" w:color="auto"/>
            <w:left w:val="none" w:sz="0" w:space="0" w:color="auto"/>
            <w:bottom w:val="none" w:sz="0" w:space="0" w:color="auto"/>
            <w:right w:val="none" w:sz="0" w:space="0" w:color="auto"/>
          </w:divBdr>
        </w:div>
        <w:div w:id="2054574554">
          <w:marLeft w:val="0"/>
          <w:marRight w:val="0"/>
          <w:marTop w:val="0"/>
          <w:marBottom w:val="0"/>
          <w:divBdr>
            <w:top w:val="none" w:sz="0" w:space="0" w:color="auto"/>
            <w:left w:val="none" w:sz="0" w:space="0" w:color="auto"/>
            <w:bottom w:val="none" w:sz="0" w:space="0" w:color="auto"/>
            <w:right w:val="none" w:sz="0" w:space="0" w:color="auto"/>
          </w:divBdr>
        </w:div>
        <w:div w:id="739641631">
          <w:marLeft w:val="0"/>
          <w:marRight w:val="0"/>
          <w:marTop w:val="0"/>
          <w:marBottom w:val="0"/>
          <w:divBdr>
            <w:top w:val="none" w:sz="0" w:space="0" w:color="auto"/>
            <w:left w:val="none" w:sz="0" w:space="0" w:color="auto"/>
            <w:bottom w:val="none" w:sz="0" w:space="0" w:color="auto"/>
            <w:right w:val="none" w:sz="0" w:space="0" w:color="auto"/>
          </w:divBdr>
        </w:div>
        <w:div w:id="2010718595">
          <w:marLeft w:val="0"/>
          <w:marRight w:val="0"/>
          <w:marTop w:val="0"/>
          <w:marBottom w:val="0"/>
          <w:divBdr>
            <w:top w:val="none" w:sz="0" w:space="0" w:color="auto"/>
            <w:left w:val="none" w:sz="0" w:space="0" w:color="auto"/>
            <w:bottom w:val="none" w:sz="0" w:space="0" w:color="auto"/>
            <w:right w:val="none" w:sz="0" w:space="0" w:color="auto"/>
          </w:divBdr>
        </w:div>
        <w:div w:id="768235548">
          <w:marLeft w:val="0"/>
          <w:marRight w:val="0"/>
          <w:marTop w:val="0"/>
          <w:marBottom w:val="0"/>
          <w:divBdr>
            <w:top w:val="none" w:sz="0" w:space="0" w:color="auto"/>
            <w:left w:val="none" w:sz="0" w:space="0" w:color="auto"/>
            <w:bottom w:val="none" w:sz="0" w:space="0" w:color="auto"/>
            <w:right w:val="none" w:sz="0" w:space="0" w:color="auto"/>
          </w:divBdr>
        </w:div>
        <w:div w:id="1420366135">
          <w:marLeft w:val="0"/>
          <w:marRight w:val="0"/>
          <w:marTop w:val="0"/>
          <w:marBottom w:val="0"/>
          <w:divBdr>
            <w:top w:val="none" w:sz="0" w:space="0" w:color="auto"/>
            <w:left w:val="none" w:sz="0" w:space="0" w:color="auto"/>
            <w:bottom w:val="none" w:sz="0" w:space="0" w:color="auto"/>
            <w:right w:val="none" w:sz="0" w:space="0" w:color="auto"/>
          </w:divBdr>
        </w:div>
        <w:div w:id="1827160037">
          <w:marLeft w:val="0"/>
          <w:marRight w:val="0"/>
          <w:marTop w:val="0"/>
          <w:marBottom w:val="0"/>
          <w:divBdr>
            <w:top w:val="none" w:sz="0" w:space="0" w:color="auto"/>
            <w:left w:val="none" w:sz="0" w:space="0" w:color="auto"/>
            <w:bottom w:val="none" w:sz="0" w:space="0" w:color="auto"/>
            <w:right w:val="none" w:sz="0" w:space="0" w:color="auto"/>
          </w:divBdr>
        </w:div>
      </w:divsChild>
    </w:div>
    <w:div w:id="1053383814">
      <w:bodyDiv w:val="1"/>
      <w:marLeft w:val="0"/>
      <w:marRight w:val="0"/>
      <w:marTop w:val="0"/>
      <w:marBottom w:val="0"/>
      <w:divBdr>
        <w:top w:val="none" w:sz="0" w:space="0" w:color="auto"/>
        <w:left w:val="none" w:sz="0" w:space="0" w:color="auto"/>
        <w:bottom w:val="none" w:sz="0" w:space="0" w:color="auto"/>
        <w:right w:val="none" w:sz="0" w:space="0" w:color="auto"/>
      </w:divBdr>
    </w:div>
    <w:div w:id="1054890116">
      <w:bodyDiv w:val="1"/>
      <w:marLeft w:val="0"/>
      <w:marRight w:val="0"/>
      <w:marTop w:val="0"/>
      <w:marBottom w:val="0"/>
      <w:divBdr>
        <w:top w:val="none" w:sz="0" w:space="0" w:color="auto"/>
        <w:left w:val="none" w:sz="0" w:space="0" w:color="auto"/>
        <w:bottom w:val="none" w:sz="0" w:space="0" w:color="auto"/>
        <w:right w:val="none" w:sz="0" w:space="0" w:color="auto"/>
      </w:divBdr>
    </w:div>
    <w:div w:id="1055006078">
      <w:bodyDiv w:val="1"/>
      <w:marLeft w:val="0"/>
      <w:marRight w:val="0"/>
      <w:marTop w:val="0"/>
      <w:marBottom w:val="0"/>
      <w:divBdr>
        <w:top w:val="none" w:sz="0" w:space="0" w:color="auto"/>
        <w:left w:val="none" w:sz="0" w:space="0" w:color="auto"/>
        <w:bottom w:val="none" w:sz="0" w:space="0" w:color="auto"/>
        <w:right w:val="none" w:sz="0" w:space="0" w:color="auto"/>
      </w:divBdr>
    </w:div>
    <w:div w:id="1055200228">
      <w:bodyDiv w:val="1"/>
      <w:marLeft w:val="0"/>
      <w:marRight w:val="0"/>
      <w:marTop w:val="0"/>
      <w:marBottom w:val="0"/>
      <w:divBdr>
        <w:top w:val="none" w:sz="0" w:space="0" w:color="auto"/>
        <w:left w:val="none" w:sz="0" w:space="0" w:color="auto"/>
        <w:bottom w:val="none" w:sz="0" w:space="0" w:color="auto"/>
        <w:right w:val="none" w:sz="0" w:space="0" w:color="auto"/>
      </w:divBdr>
    </w:div>
    <w:div w:id="1055470983">
      <w:bodyDiv w:val="1"/>
      <w:marLeft w:val="0"/>
      <w:marRight w:val="0"/>
      <w:marTop w:val="0"/>
      <w:marBottom w:val="0"/>
      <w:divBdr>
        <w:top w:val="none" w:sz="0" w:space="0" w:color="auto"/>
        <w:left w:val="none" w:sz="0" w:space="0" w:color="auto"/>
        <w:bottom w:val="none" w:sz="0" w:space="0" w:color="auto"/>
        <w:right w:val="none" w:sz="0" w:space="0" w:color="auto"/>
      </w:divBdr>
    </w:div>
    <w:div w:id="1056054235">
      <w:bodyDiv w:val="1"/>
      <w:marLeft w:val="0"/>
      <w:marRight w:val="0"/>
      <w:marTop w:val="0"/>
      <w:marBottom w:val="0"/>
      <w:divBdr>
        <w:top w:val="none" w:sz="0" w:space="0" w:color="auto"/>
        <w:left w:val="none" w:sz="0" w:space="0" w:color="auto"/>
        <w:bottom w:val="none" w:sz="0" w:space="0" w:color="auto"/>
        <w:right w:val="none" w:sz="0" w:space="0" w:color="auto"/>
      </w:divBdr>
    </w:div>
    <w:div w:id="1057975393">
      <w:bodyDiv w:val="1"/>
      <w:marLeft w:val="0"/>
      <w:marRight w:val="0"/>
      <w:marTop w:val="0"/>
      <w:marBottom w:val="0"/>
      <w:divBdr>
        <w:top w:val="none" w:sz="0" w:space="0" w:color="auto"/>
        <w:left w:val="none" w:sz="0" w:space="0" w:color="auto"/>
        <w:bottom w:val="none" w:sz="0" w:space="0" w:color="auto"/>
        <w:right w:val="none" w:sz="0" w:space="0" w:color="auto"/>
      </w:divBdr>
    </w:div>
    <w:div w:id="1060203827">
      <w:bodyDiv w:val="1"/>
      <w:marLeft w:val="0"/>
      <w:marRight w:val="0"/>
      <w:marTop w:val="0"/>
      <w:marBottom w:val="0"/>
      <w:divBdr>
        <w:top w:val="none" w:sz="0" w:space="0" w:color="auto"/>
        <w:left w:val="none" w:sz="0" w:space="0" w:color="auto"/>
        <w:bottom w:val="none" w:sz="0" w:space="0" w:color="auto"/>
        <w:right w:val="none" w:sz="0" w:space="0" w:color="auto"/>
      </w:divBdr>
    </w:div>
    <w:div w:id="1060667062">
      <w:bodyDiv w:val="1"/>
      <w:marLeft w:val="0"/>
      <w:marRight w:val="0"/>
      <w:marTop w:val="0"/>
      <w:marBottom w:val="0"/>
      <w:divBdr>
        <w:top w:val="none" w:sz="0" w:space="0" w:color="auto"/>
        <w:left w:val="none" w:sz="0" w:space="0" w:color="auto"/>
        <w:bottom w:val="none" w:sz="0" w:space="0" w:color="auto"/>
        <w:right w:val="none" w:sz="0" w:space="0" w:color="auto"/>
      </w:divBdr>
    </w:div>
    <w:div w:id="1061052238">
      <w:bodyDiv w:val="1"/>
      <w:marLeft w:val="0"/>
      <w:marRight w:val="0"/>
      <w:marTop w:val="0"/>
      <w:marBottom w:val="0"/>
      <w:divBdr>
        <w:top w:val="none" w:sz="0" w:space="0" w:color="auto"/>
        <w:left w:val="none" w:sz="0" w:space="0" w:color="auto"/>
        <w:bottom w:val="none" w:sz="0" w:space="0" w:color="auto"/>
        <w:right w:val="none" w:sz="0" w:space="0" w:color="auto"/>
      </w:divBdr>
    </w:div>
    <w:div w:id="1062601022">
      <w:bodyDiv w:val="1"/>
      <w:marLeft w:val="0"/>
      <w:marRight w:val="0"/>
      <w:marTop w:val="0"/>
      <w:marBottom w:val="0"/>
      <w:divBdr>
        <w:top w:val="none" w:sz="0" w:space="0" w:color="auto"/>
        <w:left w:val="none" w:sz="0" w:space="0" w:color="auto"/>
        <w:bottom w:val="none" w:sz="0" w:space="0" w:color="auto"/>
        <w:right w:val="none" w:sz="0" w:space="0" w:color="auto"/>
      </w:divBdr>
    </w:div>
    <w:div w:id="1062828072">
      <w:bodyDiv w:val="1"/>
      <w:marLeft w:val="0"/>
      <w:marRight w:val="0"/>
      <w:marTop w:val="0"/>
      <w:marBottom w:val="0"/>
      <w:divBdr>
        <w:top w:val="none" w:sz="0" w:space="0" w:color="auto"/>
        <w:left w:val="none" w:sz="0" w:space="0" w:color="auto"/>
        <w:bottom w:val="none" w:sz="0" w:space="0" w:color="auto"/>
        <w:right w:val="none" w:sz="0" w:space="0" w:color="auto"/>
      </w:divBdr>
    </w:div>
    <w:div w:id="1063136412">
      <w:bodyDiv w:val="1"/>
      <w:marLeft w:val="0"/>
      <w:marRight w:val="0"/>
      <w:marTop w:val="0"/>
      <w:marBottom w:val="0"/>
      <w:divBdr>
        <w:top w:val="none" w:sz="0" w:space="0" w:color="auto"/>
        <w:left w:val="none" w:sz="0" w:space="0" w:color="auto"/>
        <w:bottom w:val="none" w:sz="0" w:space="0" w:color="auto"/>
        <w:right w:val="none" w:sz="0" w:space="0" w:color="auto"/>
      </w:divBdr>
    </w:div>
    <w:div w:id="1064135484">
      <w:bodyDiv w:val="1"/>
      <w:marLeft w:val="0"/>
      <w:marRight w:val="0"/>
      <w:marTop w:val="0"/>
      <w:marBottom w:val="0"/>
      <w:divBdr>
        <w:top w:val="none" w:sz="0" w:space="0" w:color="auto"/>
        <w:left w:val="none" w:sz="0" w:space="0" w:color="auto"/>
        <w:bottom w:val="none" w:sz="0" w:space="0" w:color="auto"/>
        <w:right w:val="none" w:sz="0" w:space="0" w:color="auto"/>
      </w:divBdr>
    </w:div>
    <w:div w:id="1066805823">
      <w:bodyDiv w:val="1"/>
      <w:marLeft w:val="0"/>
      <w:marRight w:val="0"/>
      <w:marTop w:val="0"/>
      <w:marBottom w:val="0"/>
      <w:divBdr>
        <w:top w:val="none" w:sz="0" w:space="0" w:color="auto"/>
        <w:left w:val="none" w:sz="0" w:space="0" w:color="auto"/>
        <w:bottom w:val="none" w:sz="0" w:space="0" w:color="auto"/>
        <w:right w:val="none" w:sz="0" w:space="0" w:color="auto"/>
      </w:divBdr>
    </w:div>
    <w:div w:id="1067192109">
      <w:bodyDiv w:val="1"/>
      <w:marLeft w:val="0"/>
      <w:marRight w:val="0"/>
      <w:marTop w:val="0"/>
      <w:marBottom w:val="0"/>
      <w:divBdr>
        <w:top w:val="none" w:sz="0" w:space="0" w:color="auto"/>
        <w:left w:val="none" w:sz="0" w:space="0" w:color="auto"/>
        <w:bottom w:val="none" w:sz="0" w:space="0" w:color="auto"/>
        <w:right w:val="none" w:sz="0" w:space="0" w:color="auto"/>
      </w:divBdr>
    </w:div>
    <w:div w:id="1067998376">
      <w:bodyDiv w:val="1"/>
      <w:marLeft w:val="0"/>
      <w:marRight w:val="0"/>
      <w:marTop w:val="0"/>
      <w:marBottom w:val="0"/>
      <w:divBdr>
        <w:top w:val="none" w:sz="0" w:space="0" w:color="auto"/>
        <w:left w:val="none" w:sz="0" w:space="0" w:color="auto"/>
        <w:bottom w:val="none" w:sz="0" w:space="0" w:color="auto"/>
        <w:right w:val="none" w:sz="0" w:space="0" w:color="auto"/>
      </w:divBdr>
    </w:div>
    <w:div w:id="1068379561">
      <w:bodyDiv w:val="1"/>
      <w:marLeft w:val="0"/>
      <w:marRight w:val="0"/>
      <w:marTop w:val="0"/>
      <w:marBottom w:val="0"/>
      <w:divBdr>
        <w:top w:val="none" w:sz="0" w:space="0" w:color="auto"/>
        <w:left w:val="none" w:sz="0" w:space="0" w:color="auto"/>
        <w:bottom w:val="none" w:sz="0" w:space="0" w:color="auto"/>
        <w:right w:val="none" w:sz="0" w:space="0" w:color="auto"/>
      </w:divBdr>
    </w:div>
    <w:div w:id="1069227003">
      <w:bodyDiv w:val="1"/>
      <w:marLeft w:val="0"/>
      <w:marRight w:val="0"/>
      <w:marTop w:val="0"/>
      <w:marBottom w:val="0"/>
      <w:divBdr>
        <w:top w:val="none" w:sz="0" w:space="0" w:color="auto"/>
        <w:left w:val="none" w:sz="0" w:space="0" w:color="auto"/>
        <w:bottom w:val="none" w:sz="0" w:space="0" w:color="auto"/>
        <w:right w:val="none" w:sz="0" w:space="0" w:color="auto"/>
      </w:divBdr>
    </w:div>
    <w:div w:id="1069379506">
      <w:bodyDiv w:val="1"/>
      <w:marLeft w:val="0"/>
      <w:marRight w:val="0"/>
      <w:marTop w:val="0"/>
      <w:marBottom w:val="0"/>
      <w:divBdr>
        <w:top w:val="none" w:sz="0" w:space="0" w:color="auto"/>
        <w:left w:val="none" w:sz="0" w:space="0" w:color="auto"/>
        <w:bottom w:val="none" w:sz="0" w:space="0" w:color="auto"/>
        <w:right w:val="none" w:sz="0" w:space="0" w:color="auto"/>
      </w:divBdr>
    </w:div>
    <w:div w:id="1072972824">
      <w:bodyDiv w:val="1"/>
      <w:marLeft w:val="0"/>
      <w:marRight w:val="0"/>
      <w:marTop w:val="0"/>
      <w:marBottom w:val="0"/>
      <w:divBdr>
        <w:top w:val="none" w:sz="0" w:space="0" w:color="auto"/>
        <w:left w:val="none" w:sz="0" w:space="0" w:color="auto"/>
        <w:bottom w:val="none" w:sz="0" w:space="0" w:color="auto"/>
        <w:right w:val="none" w:sz="0" w:space="0" w:color="auto"/>
      </w:divBdr>
    </w:div>
    <w:div w:id="1073504273">
      <w:bodyDiv w:val="1"/>
      <w:marLeft w:val="0"/>
      <w:marRight w:val="0"/>
      <w:marTop w:val="0"/>
      <w:marBottom w:val="0"/>
      <w:divBdr>
        <w:top w:val="none" w:sz="0" w:space="0" w:color="auto"/>
        <w:left w:val="none" w:sz="0" w:space="0" w:color="auto"/>
        <w:bottom w:val="none" w:sz="0" w:space="0" w:color="auto"/>
        <w:right w:val="none" w:sz="0" w:space="0" w:color="auto"/>
      </w:divBdr>
    </w:div>
    <w:div w:id="1074933462">
      <w:bodyDiv w:val="1"/>
      <w:marLeft w:val="0"/>
      <w:marRight w:val="0"/>
      <w:marTop w:val="0"/>
      <w:marBottom w:val="0"/>
      <w:divBdr>
        <w:top w:val="none" w:sz="0" w:space="0" w:color="auto"/>
        <w:left w:val="none" w:sz="0" w:space="0" w:color="auto"/>
        <w:bottom w:val="none" w:sz="0" w:space="0" w:color="auto"/>
        <w:right w:val="none" w:sz="0" w:space="0" w:color="auto"/>
      </w:divBdr>
    </w:div>
    <w:div w:id="1075081160">
      <w:bodyDiv w:val="1"/>
      <w:marLeft w:val="0"/>
      <w:marRight w:val="0"/>
      <w:marTop w:val="0"/>
      <w:marBottom w:val="0"/>
      <w:divBdr>
        <w:top w:val="none" w:sz="0" w:space="0" w:color="auto"/>
        <w:left w:val="none" w:sz="0" w:space="0" w:color="auto"/>
        <w:bottom w:val="none" w:sz="0" w:space="0" w:color="auto"/>
        <w:right w:val="none" w:sz="0" w:space="0" w:color="auto"/>
      </w:divBdr>
    </w:div>
    <w:div w:id="1075274002">
      <w:bodyDiv w:val="1"/>
      <w:marLeft w:val="0"/>
      <w:marRight w:val="0"/>
      <w:marTop w:val="0"/>
      <w:marBottom w:val="0"/>
      <w:divBdr>
        <w:top w:val="none" w:sz="0" w:space="0" w:color="auto"/>
        <w:left w:val="none" w:sz="0" w:space="0" w:color="auto"/>
        <w:bottom w:val="none" w:sz="0" w:space="0" w:color="auto"/>
        <w:right w:val="none" w:sz="0" w:space="0" w:color="auto"/>
      </w:divBdr>
    </w:div>
    <w:div w:id="1075393175">
      <w:bodyDiv w:val="1"/>
      <w:marLeft w:val="0"/>
      <w:marRight w:val="0"/>
      <w:marTop w:val="0"/>
      <w:marBottom w:val="0"/>
      <w:divBdr>
        <w:top w:val="none" w:sz="0" w:space="0" w:color="auto"/>
        <w:left w:val="none" w:sz="0" w:space="0" w:color="auto"/>
        <w:bottom w:val="none" w:sz="0" w:space="0" w:color="auto"/>
        <w:right w:val="none" w:sz="0" w:space="0" w:color="auto"/>
      </w:divBdr>
    </w:div>
    <w:div w:id="1077677124">
      <w:bodyDiv w:val="1"/>
      <w:marLeft w:val="0"/>
      <w:marRight w:val="0"/>
      <w:marTop w:val="0"/>
      <w:marBottom w:val="0"/>
      <w:divBdr>
        <w:top w:val="none" w:sz="0" w:space="0" w:color="auto"/>
        <w:left w:val="none" w:sz="0" w:space="0" w:color="auto"/>
        <w:bottom w:val="none" w:sz="0" w:space="0" w:color="auto"/>
        <w:right w:val="none" w:sz="0" w:space="0" w:color="auto"/>
      </w:divBdr>
    </w:div>
    <w:div w:id="1079062563">
      <w:bodyDiv w:val="1"/>
      <w:marLeft w:val="0"/>
      <w:marRight w:val="0"/>
      <w:marTop w:val="0"/>
      <w:marBottom w:val="0"/>
      <w:divBdr>
        <w:top w:val="none" w:sz="0" w:space="0" w:color="auto"/>
        <w:left w:val="none" w:sz="0" w:space="0" w:color="auto"/>
        <w:bottom w:val="none" w:sz="0" w:space="0" w:color="auto"/>
        <w:right w:val="none" w:sz="0" w:space="0" w:color="auto"/>
      </w:divBdr>
    </w:div>
    <w:div w:id="1079868650">
      <w:bodyDiv w:val="1"/>
      <w:marLeft w:val="0"/>
      <w:marRight w:val="0"/>
      <w:marTop w:val="0"/>
      <w:marBottom w:val="0"/>
      <w:divBdr>
        <w:top w:val="none" w:sz="0" w:space="0" w:color="auto"/>
        <w:left w:val="none" w:sz="0" w:space="0" w:color="auto"/>
        <w:bottom w:val="none" w:sz="0" w:space="0" w:color="auto"/>
        <w:right w:val="none" w:sz="0" w:space="0" w:color="auto"/>
      </w:divBdr>
    </w:div>
    <w:div w:id="1080836274">
      <w:bodyDiv w:val="1"/>
      <w:marLeft w:val="0"/>
      <w:marRight w:val="0"/>
      <w:marTop w:val="0"/>
      <w:marBottom w:val="0"/>
      <w:divBdr>
        <w:top w:val="none" w:sz="0" w:space="0" w:color="auto"/>
        <w:left w:val="none" w:sz="0" w:space="0" w:color="auto"/>
        <w:bottom w:val="none" w:sz="0" w:space="0" w:color="auto"/>
        <w:right w:val="none" w:sz="0" w:space="0" w:color="auto"/>
      </w:divBdr>
    </w:div>
    <w:div w:id="1080908977">
      <w:bodyDiv w:val="1"/>
      <w:marLeft w:val="0"/>
      <w:marRight w:val="0"/>
      <w:marTop w:val="0"/>
      <w:marBottom w:val="0"/>
      <w:divBdr>
        <w:top w:val="none" w:sz="0" w:space="0" w:color="auto"/>
        <w:left w:val="none" w:sz="0" w:space="0" w:color="auto"/>
        <w:bottom w:val="none" w:sz="0" w:space="0" w:color="auto"/>
        <w:right w:val="none" w:sz="0" w:space="0" w:color="auto"/>
      </w:divBdr>
    </w:div>
    <w:div w:id="1081290747">
      <w:bodyDiv w:val="1"/>
      <w:marLeft w:val="0"/>
      <w:marRight w:val="0"/>
      <w:marTop w:val="0"/>
      <w:marBottom w:val="0"/>
      <w:divBdr>
        <w:top w:val="none" w:sz="0" w:space="0" w:color="auto"/>
        <w:left w:val="none" w:sz="0" w:space="0" w:color="auto"/>
        <w:bottom w:val="none" w:sz="0" w:space="0" w:color="auto"/>
        <w:right w:val="none" w:sz="0" w:space="0" w:color="auto"/>
      </w:divBdr>
    </w:div>
    <w:div w:id="1082458360">
      <w:bodyDiv w:val="1"/>
      <w:marLeft w:val="0"/>
      <w:marRight w:val="0"/>
      <w:marTop w:val="0"/>
      <w:marBottom w:val="0"/>
      <w:divBdr>
        <w:top w:val="none" w:sz="0" w:space="0" w:color="auto"/>
        <w:left w:val="none" w:sz="0" w:space="0" w:color="auto"/>
        <w:bottom w:val="none" w:sz="0" w:space="0" w:color="auto"/>
        <w:right w:val="none" w:sz="0" w:space="0" w:color="auto"/>
      </w:divBdr>
    </w:div>
    <w:div w:id="1082720282">
      <w:bodyDiv w:val="1"/>
      <w:marLeft w:val="0"/>
      <w:marRight w:val="0"/>
      <w:marTop w:val="0"/>
      <w:marBottom w:val="0"/>
      <w:divBdr>
        <w:top w:val="none" w:sz="0" w:space="0" w:color="auto"/>
        <w:left w:val="none" w:sz="0" w:space="0" w:color="auto"/>
        <w:bottom w:val="none" w:sz="0" w:space="0" w:color="auto"/>
        <w:right w:val="none" w:sz="0" w:space="0" w:color="auto"/>
      </w:divBdr>
    </w:div>
    <w:div w:id="1083455354">
      <w:bodyDiv w:val="1"/>
      <w:marLeft w:val="0"/>
      <w:marRight w:val="0"/>
      <w:marTop w:val="0"/>
      <w:marBottom w:val="0"/>
      <w:divBdr>
        <w:top w:val="none" w:sz="0" w:space="0" w:color="auto"/>
        <w:left w:val="none" w:sz="0" w:space="0" w:color="auto"/>
        <w:bottom w:val="none" w:sz="0" w:space="0" w:color="auto"/>
        <w:right w:val="none" w:sz="0" w:space="0" w:color="auto"/>
      </w:divBdr>
    </w:div>
    <w:div w:id="1084062871">
      <w:bodyDiv w:val="1"/>
      <w:marLeft w:val="0"/>
      <w:marRight w:val="0"/>
      <w:marTop w:val="0"/>
      <w:marBottom w:val="0"/>
      <w:divBdr>
        <w:top w:val="none" w:sz="0" w:space="0" w:color="auto"/>
        <w:left w:val="none" w:sz="0" w:space="0" w:color="auto"/>
        <w:bottom w:val="none" w:sz="0" w:space="0" w:color="auto"/>
        <w:right w:val="none" w:sz="0" w:space="0" w:color="auto"/>
      </w:divBdr>
    </w:div>
    <w:div w:id="1085685034">
      <w:bodyDiv w:val="1"/>
      <w:marLeft w:val="0"/>
      <w:marRight w:val="0"/>
      <w:marTop w:val="0"/>
      <w:marBottom w:val="0"/>
      <w:divBdr>
        <w:top w:val="none" w:sz="0" w:space="0" w:color="auto"/>
        <w:left w:val="none" w:sz="0" w:space="0" w:color="auto"/>
        <w:bottom w:val="none" w:sz="0" w:space="0" w:color="auto"/>
        <w:right w:val="none" w:sz="0" w:space="0" w:color="auto"/>
      </w:divBdr>
    </w:div>
    <w:div w:id="1088313018">
      <w:bodyDiv w:val="1"/>
      <w:marLeft w:val="0"/>
      <w:marRight w:val="0"/>
      <w:marTop w:val="0"/>
      <w:marBottom w:val="0"/>
      <w:divBdr>
        <w:top w:val="none" w:sz="0" w:space="0" w:color="auto"/>
        <w:left w:val="none" w:sz="0" w:space="0" w:color="auto"/>
        <w:bottom w:val="none" w:sz="0" w:space="0" w:color="auto"/>
        <w:right w:val="none" w:sz="0" w:space="0" w:color="auto"/>
      </w:divBdr>
    </w:div>
    <w:div w:id="1089548088">
      <w:bodyDiv w:val="1"/>
      <w:marLeft w:val="0"/>
      <w:marRight w:val="0"/>
      <w:marTop w:val="0"/>
      <w:marBottom w:val="0"/>
      <w:divBdr>
        <w:top w:val="none" w:sz="0" w:space="0" w:color="auto"/>
        <w:left w:val="none" w:sz="0" w:space="0" w:color="auto"/>
        <w:bottom w:val="none" w:sz="0" w:space="0" w:color="auto"/>
        <w:right w:val="none" w:sz="0" w:space="0" w:color="auto"/>
      </w:divBdr>
    </w:div>
    <w:div w:id="1090007211">
      <w:bodyDiv w:val="1"/>
      <w:marLeft w:val="0"/>
      <w:marRight w:val="0"/>
      <w:marTop w:val="0"/>
      <w:marBottom w:val="0"/>
      <w:divBdr>
        <w:top w:val="none" w:sz="0" w:space="0" w:color="auto"/>
        <w:left w:val="none" w:sz="0" w:space="0" w:color="auto"/>
        <w:bottom w:val="none" w:sz="0" w:space="0" w:color="auto"/>
        <w:right w:val="none" w:sz="0" w:space="0" w:color="auto"/>
      </w:divBdr>
    </w:div>
    <w:div w:id="1090543057">
      <w:bodyDiv w:val="1"/>
      <w:marLeft w:val="0"/>
      <w:marRight w:val="0"/>
      <w:marTop w:val="0"/>
      <w:marBottom w:val="0"/>
      <w:divBdr>
        <w:top w:val="none" w:sz="0" w:space="0" w:color="auto"/>
        <w:left w:val="none" w:sz="0" w:space="0" w:color="auto"/>
        <w:bottom w:val="none" w:sz="0" w:space="0" w:color="auto"/>
        <w:right w:val="none" w:sz="0" w:space="0" w:color="auto"/>
      </w:divBdr>
    </w:div>
    <w:div w:id="1091511816">
      <w:bodyDiv w:val="1"/>
      <w:marLeft w:val="0"/>
      <w:marRight w:val="0"/>
      <w:marTop w:val="0"/>
      <w:marBottom w:val="0"/>
      <w:divBdr>
        <w:top w:val="none" w:sz="0" w:space="0" w:color="auto"/>
        <w:left w:val="none" w:sz="0" w:space="0" w:color="auto"/>
        <w:bottom w:val="none" w:sz="0" w:space="0" w:color="auto"/>
        <w:right w:val="none" w:sz="0" w:space="0" w:color="auto"/>
      </w:divBdr>
    </w:div>
    <w:div w:id="1091967448">
      <w:bodyDiv w:val="1"/>
      <w:marLeft w:val="0"/>
      <w:marRight w:val="0"/>
      <w:marTop w:val="0"/>
      <w:marBottom w:val="0"/>
      <w:divBdr>
        <w:top w:val="none" w:sz="0" w:space="0" w:color="auto"/>
        <w:left w:val="none" w:sz="0" w:space="0" w:color="auto"/>
        <w:bottom w:val="none" w:sz="0" w:space="0" w:color="auto"/>
        <w:right w:val="none" w:sz="0" w:space="0" w:color="auto"/>
      </w:divBdr>
    </w:div>
    <w:div w:id="1092504527">
      <w:bodyDiv w:val="1"/>
      <w:marLeft w:val="0"/>
      <w:marRight w:val="0"/>
      <w:marTop w:val="0"/>
      <w:marBottom w:val="0"/>
      <w:divBdr>
        <w:top w:val="none" w:sz="0" w:space="0" w:color="auto"/>
        <w:left w:val="none" w:sz="0" w:space="0" w:color="auto"/>
        <w:bottom w:val="none" w:sz="0" w:space="0" w:color="auto"/>
        <w:right w:val="none" w:sz="0" w:space="0" w:color="auto"/>
      </w:divBdr>
    </w:div>
    <w:div w:id="1095829312">
      <w:bodyDiv w:val="1"/>
      <w:marLeft w:val="0"/>
      <w:marRight w:val="0"/>
      <w:marTop w:val="0"/>
      <w:marBottom w:val="0"/>
      <w:divBdr>
        <w:top w:val="none" w:sz="0" w:space="0" w:color="auto"/>
        <w:left w:val="none" w:sz="0" w:space="0" w:color="auto"/>
        <w:bottom w:val="none" w:sz="0" w:space="0" w:color="auto"/>
        <w:right w:val="none" w:sz="0" w:space="0" w:color="auto"/>
      </w:divBdr>
    </w:div>
    <w:div w:id="1096906135">
      <w:bodyDiv w:val="1"/>
      <w:marLeft w:val="0"/>
      <w:marRight w:val="0"/>
      <w:marTop w:val="0"/>
      <w:marBottom w:val="0"/>
      <w:divBdr>
        <w:top w:val="none" w:sz="0" w:space="0" w:color="auto"/>
        <w:left w:val="none" w:sz="0" w:space="0" w:color="auto"/>
        <w:bottom w:val="none" w:sz="0" w:space="0" w:color="auto"/>
        <w:right w:val="none" w:sz="0" w:space="0" w:color="auto"/>
      </w:divBdr>
    </w:div>
    <w:div w:id="1098327494">
      <w:bodyDiv w:val="1"/>
      <w:marLeft w:val="0"/>
      <w:marRight w:val="0"/>
      <w:marTop w:val="0"/>
      <w:marBottom w:val="0"/>
      <w:divBdr>
        <w:top w:val="none" w:sz="0" w:space="0" w:color="auto"/>
        <w:left w:val="none" w:sz="0" w:space="0" w:color="auto"/>
        <w:bottom w:val="none" w:sz="0" w:space="0" w:color="auto"/>
        <w:right w:val="none" w:sz="0" w:space="0" w:color="auto"/>
      </w:divBdr>
    </w:div>
    <w:div w:id="1099253260">
      <w:bodyDiv w:val="1"/>
      <w:marLeft w:val="0"/>
      <w:marRight w:val="0"/>
      <w:marTop w:val="0"/>
      <w:marBottom w:val="0"/>
      <w:divBdr>
        <w:top w:val="none" w:sz="0" w:space="0" w:color="auto"/>
        <w:left w:val="none" w:sz="0" w:space="0" w:color="auto"/>
        <w:bottom w:val="none" w:sz="0" w:space="0" w:color="auto"/>
        <w:right w:val="none" w:sz="0" w:space="0" w:color="auto"/>
      </w:divBdr>
    </w:div>
    <w:div w:id="1099715822">
      <w:bodyDiv w:val="1"/>
      <w:marLeft w:val="0"/>
      <w:marRight w:val="0"/>
      <w:marTop w:val="0"/>
      <w:marBottom w:val="0"/>
      <w:divBdr>
        <w:top w:val="none" w:sz="0" w:space="0" w:color="auto"/>
        <w:left w:val="none" w:sz="0" w:space="0" w:color="auto"/>
        <w:bottom w:val="none" w:sz="0" w:space="0" w:color="auto"/>
        <w:right w:val="none" w:sz="0" w:space="0" w:color="auto"/>
      </w:divBdr>
    </w:div>
    <w:div w:id="1100219307">
      <w:bodyDiv w:val="1"/>
      <w:marLeft w:val="0"/>
      <w:marRight w:val="0"/>
      <w:marTop w:val="0"/>
      <w:marBottom w:val="0"/>
      <w:divBdr>
        <w:top w:val="none" w:sz="0" w:space="0" w:color="auto"/>
        <w:left w:val="none" w:sz="0" w:space="0" w:color="auto"/>
        <w:bottom w:val="none" w:sz="0" w:space="0" w:color="auto"/>
        <w:right w:val="none" w:sz="0" w:space="0" w:color="auto"/>
      </w:divBdr>
    </w:div>
    <w:div w:id="1100292489">
      <w:bodyDiv w:val="1"/>
      <w:marLeft w:val="0"/>
      <w:marRight w:val="0"/>
      <w:marTop w:val="0"/>
      <w:marBottom w:val="0"/>
      <w:divBdr>
        <w:top w:val="none" w:sz="0" w:space="0" w:color="auto"/>
        <w:left w:val="none" w:sz="0" w:space="0" w:color="auto"/>
        <w:bottom w:val="none" w:sz="0" w:space="0" w:color="auto"/>
        <w:right w:val="none" w:sz="0" w:space="0" w:color="auto"/>
      </w:divBdr>
    </w:div>
    <w:div w:id="1100447641">
      <w:bodyDiv w:val="1"/>
      <w:marLeft w:val="0"/>
      <w:marRight w:val="0"/>
      <w:marTop w:val="0"/>
      <w:marBottom w:val="0"/>
      <w:divBdr>
        <w:top w:val="none" w:sz="0" w:space="0" w:color="auto"/>
        <w:left w:val="none" w:sz="0" w:space="0" w:color="auto"/>
        <w:bottom w:val="none" w:sz="0" w:space="0" w:color="auto"/>
        <w:right w:val="none" w:sz="0" w:space="0" w:color="auto"/>
      </w:divBdr>
    </w:div>
    <w:div w:id="1100640023">
      <w:bodyDiv w:val="1"/>
      <w:marLeft w:val="0"/>
      <w:marRight w:val="0"/>
      <w:marTop w:val="0"/>
      <w:marBottom w:val="0"/>
      <w:divBdr>
        <w:top w:val="none" w:sz="0" w:space="0" w:color="auto"/>
        <w:left w:val="none" w:sz="0" w:space="0" w:color="auto"/>
        <w:bottom w:val="none" w:sz="0" w:space="0" w:color="auto"/>
        <w:right w:val="none" w:sz="0" w:space="0" w:color="auto"/>
      </w:divBdr>
    </w:div>
    <w:div w:id="1102336591">
      <w:bodyDiv w:val="1"/>
      <w:marLeft w:val="0"/>
      <w:marRight w:val="0"/>
      <w:marTop w:val="0"/>
      <w:marBottom w:val="0"/>
      <w:divBdr>
        <w:top w:val="none" w:sz="0" w:space="0" w:color="auto"/>
        <w:left w:val="none" w:sz="0" w:space="0" w:color="auto"/>
        <w:bottom w:val="none" w:sz="0" w:space="0" w:color="auto"/>
        <w:right w:val="none" w:sz="0" w:space="0" w:color="auto"/>
      </w:divBdr>
    </w:div>
    <w:div w:id="1102916103">
      <w:bodyDiv w:val="1"/>
      <w:marLeft w:val="0"/>
      <w:marRight w:val="0"/>
      <w:marTop w:val="0"/>
      <w:marBottom w:val="0"/>
      <w:divBdr>
        <w:top w:val="none" w:sz="0" w:space="0" w:color="auto"/>
        <w:left w:val="none" w:sz="0" w:space="0" w:color="auto"/>
        <w:bottom w:val="none" w:sz="0" w:space="0" w:color="auto"/>
        <w:right w:val="none" w:sz="0" w:space="0" w:color="auto"/>
      </w:divBdr>
    </w:div>
    <w:div w:id="1104151157">
      <w:bodyDiv w:val="1"/>
      <w:marLeft w:val="0"/>
      <w:marRight w:val="0"/>
      <w:marTop w:val="0"/>
      <w:marBottom w:val="0"/>
      <w:divBdr>
        <w:top w:val="none" w:sz="0" w:space="0" w:color="auto"/>
        <w:left w:val="none" w:sz="0" w:space="0" w:color="auto"/>
        <w:bottom w:val="none" w:sz="0" w:space="0" w:color="auto"/>
        <w:right w:val="none" w:sz="0" w:space="0" w:color="auto"/>
      </w:divBdr>
    </w:div>
    <w:div w:id="1106342498">
      <w:bodyDiv w:val="1"/>
      <w:marLeft w:val="0"/>
      <w:marRight w:val="0"/>
      <w:marTop w:val="0"/>
      <w:marBottom w:val="0"/>
      <w:divBdr>
        <w:top w:val="none" w:sz="0" w:space="0" w:color="auto"/>
        <w:left w:val="none" w:sz="0" w:space="0" w:color="auto"/>
        <w:bottom w:val="none" w:sz="0" w:space="0" w:color="auto"/>
        <w:right w:val="none" w:sz="0" w:space="0" w:color="auto"/>
      </w:divBdr>
    </w:div>
    <w:div w:id="1107962033">
      <w:bodyDiv w:val="1"/>
      <w:marLeft w:val="0"/>
      <w:marRight w:val="0"/>
      <w:marTop w:val="0"/>
      <w:marBottom w:val="0"/>
      <w:divBdr>
        <w:top w:val="none" w:sz="0" w:space="0" w:color="auto"/>
        <w:left w:val="none" w:sz="0" w:space="0" w:color="auto"/>
        <w:bottom w:val="none" w:sz="0" w:space="0" w:color="auto"/>
        <w:right w:val="none" w:sz="0" w:space="0" w:color="auto"/>
      </w:divBdr>
    </w:div>
    <w:div w:id="1111319167">
      <w:bodyDiv w:val="1"/>
      <w:marLeft w:val="0"/>
      <w:marRight w:val="0"/>
      <w:marTop w:val="0"/>
      <w:marBottom w:val="0"/>
      <w:divBdr>
        <w:top w:val="none" w:sz="0" w:space="0" w:color="auto"/>
        <w:left w:val="none" w:sz="0" w:space="0" w:color="auto"/>
        <w:bottom w:val="none" w:sz="0" w:space="0" w:color="auto"/>
        <w:right w:val="none" w:sz="0" w:space="0" w:color="auto"/>
      </w:divBdr>
    </w:div>
    <w:div w:id="1111777939">
      <w:bodyDiv w:val="1"/>
      <w:marLeft w:val="0"/>
      <w:marRight w:val="0"/>
      <w:marTop w:val="0"/>
      <w:marBottom w:val="0"/>
      <w:divBdr>
        <w:top w:val="none" w:sz="0" w:space="0" w:color="auto"/>
        <w:left w:val="none" w:sz="0" w:space="0" w:color="auto"/>
        <w:bottom w:val="none" w:sz="0" w:space="0" w:color="auto"/>
        <w:right w:val="none" w:sz="0" w:space="0" w:color="auto"/>
      </w:divBdr>
    </w:div>
    <w:div w:id="1113088975">
      <w:bodyDiv w:val="1"/>
      <w:marLeft w:val="0"/>
      <w:marRight w:val="0"/>
      <w:marTop w:val="0"/>
      <w:marBottom w:val="0"/>
      <w:divBdr>
        <w:top w:val="none" w:sz="0" w:space="0" w:color="auto"/>
        <w:left w:val="none" w:sz="0" w:space="0" w:color="auto"/>
        <w:bottom w:val="none" w:sz="0" w:space="0" w:color="auto"/>
        <w:right w:val="none" w:sz="0" w:space="0" w:color="auto"/>
      </w:divBdr>
    </w:div>
    <w:div w:id="1113205921">
      <w:bodyDiv w:val="1"/>
      <w:marLeft w:val="0"/>
      <w:marRight w:val="0"/>
      <w:marTop w:val="0"/>
      <w:marBottom w:val="0"/>
      <w:divBdr>
        <w:top w:val="none" w:sz="0" w:space="0" w:color="auto"/>
        <w:left w:val="none" w:sz="0" w:space="0" w:color="auto"/>
        <w:bottom w:val="none" w:sz="0" w:space="0" w:color="auto"/>
        <w:right w:val="none" w:sz="0" w:space="0" w:color="auto"/>
      </w:divBdr>
    </w:div>
    <w:div w:id="1115103541">
      <w:bodyDiv w:val="1"/>
      <w:marLeft w:val="0"/>
      <w:marRight w:val="0"/>
      <w:marTop w:val="0"/>
      <w:marBottom w:val="0"/>
      <w:divBdr>
        <w:top w:val="none" w:sz="0" w:space="0" w:color="auto"/>
        <w:left w:val="none" w:sz="0" w:space="0" w:color="auto"/>
        <w:bottom w:val="none" w:sz="0" w:space="0" w:color="auto"/>
        <w:right w:val="none" w:sz="0" w:space="0" w:color="auto"/>
      </w:divBdr>
    </w:div>
    <w:div w:id="1116173879">
      <w:bodyDiv w:val="1"/>
      <w:marLeft w:val="0"/>
      <w:marRight w:val="0"/>
      <w:marTop w:val="0"/>
      <w:marBottom w:val="0"/>
      <w:divBdr>
        <w:top w:val="none" w:sz="0" w:space="0" w:color="auto"/>
        <w:left w:val="none" w:sz="0" w:space="0" w:color="auto"/>
        <w:bottom w:val="none" w:sz="0" w:space="0" w:color="auto"/>
        <w:right w:val="none" w:sz="0" w:space="0" w:color="auto"/>
      </w:divBdr>
    </w:div>
    <w:div w:id="1117259631">
      <w:bodyDiv w:val="1"/>
      <w:marLeft w:val="0"/>
      <w:marRight w:val="0"/>
      <w:marTop w:val="0"/>
      <w:marBottom w:val="0"/>
      <w:divBdr>
        <w:top w:val="none" w:sz="0" w:space="0" w:color="auto"/>
        <w:left w:val="none" w:sz="0" w:space="0" w:color="auto"/>
        <w:bottom w:val="none" w:sz="0" w:space="0" w:color="auto"/>
        <w:right w:val="none" w:sz="0" w:space="0" w:color="auto"/>
      </w:divBdr>
    </w:div>
    <w:div w:id="1119489031">
      <w:bodyDiv w:val="1"/>
      <w:marLeft w:val="0"/>
      <w:marRight w:val="0"/>
      <w:marTop w:val="0"/>
      <w:marBottom w:val="0"/>
      <w:divBdr>
        <w:top w:val="none" w:sz="0" w:space="0" w:color="auto"/>
        <w:left w:val="none" w:sz="0" w:space="0" w:color="auto"/>
        <w:bottom w:val="none" w:sz="0" w:space="0" w:color="auto"/>
        <w:right w:val="none" w:sz="0" w:space="0" w:color="auto"/>
      </w:divBdr>
    </w:div>
    <w:div w:id="1119640684">
      <w:bodyDiv w:val="1"/>
      <w:marLeft w:val="0"/>
      <w:marRight w:val="0"/>
      <w:marTop w:val="0"/>
      <w:marBottom w:val="0"/>
      <w:divBdr>
        <w:top w:val="none" w:sz="0" w:space="0" w:color="auto"/>
        <w:left w:val="none" w:sz="0" w:space="0" w:color="auto"/>
        <w:bottom w:val="none" w:sz="0" w:space="0" w:color="auto"/>
        <w:right w:val="none" w:sz="0" w:space="0" w:color="auto"/>
      </w:divBdr>
    </w:div>
    <w:div w:id="1120681558">
      <w:bodyDiv w:val="1"/>
      <w:marLeft w:val="0"/>
      <w:marRight w:val="0"/>
      <w:marTop w:val="0"/>
      <w:marBottom w:val="0"/>
      <w:divBdr>
        <w:top w:val="none" w:sz="0" w:space="0" w:color="auto"/>
        <w:left w:val="none" w:sz="0" w:space="0" w:color="auto"/>
        <w:bottom w:val="none" w:sz="0" w:space="0" w:color="auto"/>
        <w:right w:val="none" w:sz="0" w:space="0" w:color="auto"/>
      </w:divBdr>
    </w:div>
    <w:div w:id="1122304323">
      <w:bodyDiv w:val="1"/>
      <w:marLeft w:val="0"/>
      <w:marRight w:val="0"/>
      <w:marTop w:val="0"/>
      <w:marBottom w:val="0"/>
      <w:divBdr>
        <w:top w:val="none" w:sz="0" w:space="0" w:color="auto"/>
        <w:left w:val="none" w:sz="0" w:space="0" w:color="auto"/>
        <w:bottom w:val="none" w:sz="0" w:space="0" w:color="auto"/>
        <w:right w:val="none" w:sz="0" w:space="0" w:color="auto"/>
      </w:divBdr>
    </w:div>
    <w:div w:id="1122768876">
      <w:bodyDiv w:val="1"/>
      <w:marLeft w:val="0"/>
      <w:marRight w:val="0"/>
      <w:marTop w:val="0"/>
      <w:marBottom w:val="0"/>
      <w:divBdr>
        <w:top w:val="none" w:sz="0" w:space="0" w:color="auto"/>
        <w:left w:val="none" w:sz="0" w:space="0" w:color="auto"/>
        <w:bottom w:val="none" w:sz="0" w:space="0" w:color="auto"/>
        <w:right w:val="none" w:sz="0" w:space="0" w:color="auto"/>
      </w:divBdr>
    </w:div>
    <w:div w:id="1123307957">
      <w:bodyDiv w:val="1"/>
      <w:marLeft w:val="0"/>
      <w:marRight w:val="0"/>
      <w:marTop w:val="0"/>
      <w:marBottom w:val="0"/>
      <w:divBdr>
        <w:top w:val="none" w:sz="0" w:space="0" w:color="auto"/>
        <w:left w:val="none" w:sz="0" w:space="0" w:color="auto"/>
        <w:bottom w:val="none" w:sz="0" w:space="0" w:color="auto"/>
        <w:right w:val="none" w:sz="0" w:space="0" w:color="auto"/>
      </w:divBdr>
    </w:div>
    <w:div w:id="1124233480">
      <w:bodyDiv w:val="1"/>
      <w:marLeft w:val="0"/>
      <w:marRight w:val="0"/>
      <w:marTop w:val="0"/>
      <w:marBottom w:val="0"/>
      <w:divBdr>
        <w:top w:val="none" w:sz="0" w:space="0" w:color="auto"/>
        <w:left w:val="none" w:sz="0" w:space="0" w:color="auto"/>
        <w:bottom w:val="none" w:sz="0" w:space="0" w:color="auto"/>
        <w:right w:val="none" w:sz="0" w:space="0" w:color="auto"/>
      </w:divBdr>
    </w:div>
    <w:div w:id="1125346048">
      <w:bodyDiv w:val="1"/>
      <w:marLeft w:val="0"/>
      <w:marRight w:val="0"/>
      <w:marTop w:val="0"/>
      <w:marBottom w:val="0"/>
      <w:divBdr>
        <w:top w:val="none" w:sz="0" w:space="0" w:color="auto"/>
        <w:left w:val="none" w:sz="0" w:space="0" w:color="auto"/>
        <w:bottom w:val="none" w:sz="0" w:space="0" w:color="auto"/>
        <w:right w:val="none" w:sz="0" w:space="0" w:color="auto"/>
      </w:divBdr>
    </w:div>
    <w:div w:id="1126700924">
      <w:bodyDiv w:val="1"/>
      <w:marLeft w:val="0"/>
      <w:marRight w:val="0"/>
      <w:marTop w:val="0"/>
      <w:marBottom w:val="0"/>
      <w:divBdr>
        <w:top w:val="none" w:sz="0" w:space="0" w:color="auto"/>
        <w:left w:val="none" w:sz="0" w:space="0" w:color="auto"/>
        <w:bottom w:val="none" w:sz="0" w:space="0" w:color="auto"/>
        <w:right w:val="none" w:sz="0" w:space="0" w:color="auto"/>
      </w:divBdr>
    </w:div>
    <w:div w:id="1128276742">
      <w:bodyDiv w:val="1"/>
      <w:marLeft w:val="0"/>
      <w:marRight w:val="0"/>
      <w:marTop w:val="0"/>
      <w:marBottom w:val="0"/>
      <w:divBdr>
        <w:top w:val="none" w:sz="0" w:space="0" w:color="auto"/>
        <w:left w:val="none" w:sz="0" w:space="0" w:color="auto"/>
        <w:bottom w:val="none" w:sz="0" w:space="0" w:color="auto"/>
        <w:right w:val="none" w:sz="0" w:space="0" w:color="auto"/>
      </w:divBdr>
    </w:div>
    <w:div w:id="1128278778">
      <w:bodyDiv w:val="1"/>
      <w:marLeft w:val="0"/>
      <w:marRight w:val="0"/>
      <w:marTop w:val="0"/>
      <w:marBottom w:val="0"/>
      <w:divBdr>
        <w:top w:val="none" w:sz="0" w:space="0" w:color="auto"/>
        <w:left w:val="none" w:sz="0" w:space="0" w:color="auto"/>
        <w:bottom w:val="none" w:sz="0" w:space="0" w:color="auto"/>
        <w:right w:val="none" w:sz="0" w:space="0" w:color="auto"/>
      </w:divBdr>
    </w:div>
    <w:div w:id="1128934356">
      <w:bodyDiv w:val="1"/>
      <w:marLeft w:val="0"/>
      <w:marRight w:val="0"/>
      <w:marTop w:val="0"/>
      <w:marBottom w:val="0"/>
      <w:divBdr>
        <w:top w:val="none" w:sz="0" w:space="0" w:color="auto"/>
        <w:left w:val="none" w:sz="0" w:space="0" w:color="auto"/>
        <w:bottom w:val="none" w:sz="0" w:space="0" w:color="auto"/>
        <w:right w:val="none" w:sz="0" w:space="0" w:color="auto"/>
      </w:divBdr>
    </w:div>
    <w:div w:id="1129589718">
      <w:bodyDiv w:val="1"/>
      <w:marLeft w:val="0"/>
      <w:marRight w:val="0"/>
      <w:marTop w:val="0"/>
      <w:marBottom w:val="0"/>
      <w:divBdr>
        <w:top w:val="none" w:sz="0" w:space="0" w:color="auto"/>
        <w:left w:val="none" w:sz="0" w:space="0" w:color="auto"/>
        <w:bottom w:val="none" w:sz="0" w:space="0" w:color="auto"/>
        <w:right w:val="none" w:sz="0" w:space="0" w:color="auto"/>
      </w:divBdr>
    </w:div>
    <w:div w:id="1130397168">
      <w:bodyDiv w:val="1"/>
      <w:marLeft w:val="0"/>
      <w:marRight w:val="0"/>
      <w:marTop w:val="0"/>
      <w:marBottom w:val="0"/>
      <w:divBdr>
        <w:top w:val="none" w:sz="0" w:space="0" w:color="auto"/>
        <w:left w:val="none" w:sz="0" w:space="0" w:color="auto"/>
        <w:bottom w:val="none" w:sz="0" w:space="0" w:color="auto"/>
        <w:right w:val="none" w:sz="0" w:space="0" w:color="auto"/>
      </w:divBdr>
    </w:div>
    <w:div w:id="1130905770">
      <w:bodyDiv w:val="1"/>
      <w:marLeft w:val="0"/>
      <w:marRight w:val="0"/>
      <w:marTop w:val="0"/>
      <w:marBottom w:val="0"/>
      <w:divBdr>
        <w:top w:val="none" w:sz="0" w:space="0" w:color="auto"/>
        <w:left w:val="none" w:sz="0" w:space="0" w:color="auto"/>
        <w:bottom w:val="none" w:sz="0" w:space="0" w:color="auto"/>
        <w:right w:val="none" w:sz="0" w:space="0" w:color="auto"/>
      </w:divBdr>
    </w:div>
    <w:div w:id="1131168580">
      <w:bodyDiv w:val="1"/>
      <w:marLeft w:val="0"/>
      <w:marRight w:val="0"/>
      <w:marTop w:val="0"/>
      <w:marBottom w:val="0"/>
      <w:divBdr>
        <w:top w:val="none" w:sz="0" w:space="0" w:color="auto"/>
        <w:left w:val="none" w:sz="0" w:space="0" w:color="auto"/>
        <w:bottom w:val="none" w:sz="0" w:space="0" w:color="auto"/>
        <w:right w:val="none" w:sz="0" w:space="0" w:color="auto"/>
      </w:divBdr>
    </w:div>
    <w:div w:id="1131903174">
      <w:bodyDiv w:val="1"/>
      <w:marLeft w:val="0"/>
      <w:marRight w:val="0"/>
      <w:marTop w:val="0"/>
      <w:marBottom w:val="0"/>
      <w:divBdr>
        <w:top w:val="none" w:sz="0" w:space="0" w:color="auto"/>
        <w:left w:val="none" w:sz="0" w:space="0" w:color="auto"/>
        <w:bottom w:val="none" w:sz="0" w:space="0" w:color="auto"/>
        <w:right w:val="none" w:sz="0" w:space="0" w:color="auto"/>
      </w:divBdr>
    </w:div>
    <w:div w:id="1133063082">
      <w:bodyDiv w:val="1"/>
      <w:marLeft w:val="0"/>
      <w:marRight w:val="0"/>
      <w:marTop w:val="0"/>
      <w:marBottom w:val="0"/>
      <w:divBdr>
        <w:top w:val="none" w:sz="0" w:space="0" w:color="auto"/>
        <w:left w:val="none" w:sz="0" w:space="0" w:color="auto"/>
        <w:bottom w:val="none" w:sz="0" w:space="0" w:color="auto"/>
        <w:right w:val="none" w:sz="0" w:space="0" w:color="auto"/>
      </w:divBdr>
    </w:div>
    <w:div w:id="1134835885">
      <w:bodyDiv w:val="1"/>
      <w:marLeft w:val="0"/>
      <w:marRight w:val="0"/>
      <w:marTop w:val="0"/>
      <w:marBottom w:val="0"/>
      <w:divBdr>
        <w:top w:val="none" w:sz="0" w:space="0" w:color="auto"/>
        <w:left w:val="none" w:sz="0" w:space="0" w:color="auto"/>
        <w:bottom w:val="none" w:sz="0" w:space="0" w:color="auto"/>
        <w:right w:val="none" w:sz="0" w:space="0" w:color="auto"/>
      </w:divBdr>
    </w:div>
    <w:div w:id="1135293409">
      <w:bodyDiv w:val="1"/>
      <w:marLeft w:val="0"/>
      <w:marRight w:val="0"/>
      <w:marTop w:val="0"/>
      <w:marBottom w:val="0"/>
      <w:divBdr>
        <w:top w:val="none" w:sz="0" w:space="0" w:color="auto"/>
        <w:left w:val="none" w:sz="0" w:space="0" w:color="auto"/>
        <w:bottom w:val="none" w:sz="0" w:space="0" w:color="auto"/>
        <w:right w:val="none" w:sz="0" w:space="0" w:color="auto"/>
      </w:divBdr>
    </w:div>
    <w:div w:id="1136337301">
      <w:bodyDiv w:val="1"/>
      <w:marLeft w:val="0"/>
      <w:marRight w:val="0"/>
      <w:marTop w:val="0"/>
      <w:marBottom w:val="0"/>
      <w:divBdr>
        <w:top w:val="none" w:sz="0" w:space="0" w:color="auto"/>
        <w:left w:val="none" w:sz="0" w:space="0" w:color="auto"/>
        <w:bottom w:val="none" w:sz="0" w:space="0" w:color="auto"/>
        <w:right w:val="none" w:sz="0" w:space="0" w:color="auto"/>
      </w:divBdr>
    </w:div>
    <w:div w:id="1137912421">
      <w:bodyDiv w:val="1"/>
      <w:marLeft w:val="0"/>
      <w:marRight w:val="0"/>
      <w:marTop w:val="0"/>
      <w:marBottom w:val="0"/>
      <w:divBdr>
        <w:top w:val="none" w:sz="0" w:space="0" w:color="auto"/>
        <w:left w:val="none" w:sz="0" w:space="0" w:color="auto"/>
        <w:bottom w:val="none" w:sz="0" w:space="0" w:color="auto"/>
        <w:right w:val="none" w:sz="0" w:space="0" w:color="auto"/>
      </w:divBdr>
    </w:div>
    <w:div w:id="1140999365">
      <w:bodyDiv w:val="1"/>
      <w:marLeft w:val="0"/>
      <w:marRight w:val="0"/>
      <w:marTop w:val="0"/>
      <w:marBottom w:val="0"/>
      <w:divBdr>
        <w:top w:val="none" w:sz="0" w:space="0" w:color="auto"/>
        <w:left w:val="none" w:sz="0" w:space="0" w:color="auto"/>
        <w:bottom w:val="none" w:sz="0" w:space="0" w:color="auto"/>
        <w:right w:val="none" w:sz="0" w:space="0" w:color="auto"/>
      </w:divBdr>
    </w:div>
    <w:div w:id="1142235272">
      <w:bodyDiv w:val="1"/>
      <w:marLeft w:val="0"/>
      <w:marRight w:val="0"/>
      <w:marTop w:val="0"/>
      <w:marBottom w:val="0"/>
      <w:divBdr>
        <w:top w:val="none" w:sz="0" w:space="0" w:color="auto"/>
        <w:left w:val="none" w:sz="0" w:space="0" w:color="auto"/>
        <w:bottom w:val="none" w:sz="0" w:space="0" w:color="auto"/>
        <w:right w:val="none" w:sz="0" w:space="0" w:color="auto"/>
      </w:divBdr>
    </w:div>
    <w:div w:id="1142580398">
      <w:bodyDiv w:val="1"/>
      <w:marLeft w:val="0"/>
      <w:marRight w:val="0"/>
      <w:marTop w:val="0"/>
      <w:marBottom w:val="0"/>
      <w:divBdr>
        <w:top w:val="none" w:sz="0" w:space="0" w:color="auto"/>
        <w:left w:val="none" w:sz="0" w:space="0" w:color="auto"/>
        <w:bottom w:val="none" w:sz="0" w:space="0" w:color="auto"/>
        <w:right w:val="none" w:sz="0" w:space="0" w:color="auto"/>
      </w:divBdr>
    </w:div>
    <w:div w:id="1142698903">
      <w:bodyDiv w:val="1"/>
      <w:marLeft w:val="0"/>
      <w:marRight w:val="0"/>
      <w:marTop w:val="0"/>
      <w:marBottom w:val="0"/>
      <w:divBdr>
        <w:top w:val="none" w:sz="0" w:space="0" w:color="auto"/>
        <w:left w:val="none" w:sz="0" w:space="0" w:color="auto"/>
        <w:bottom w:val="none" w:sz="0" w:space="0" w:color="auto"/>
        <w:right w:val="none" w:sz="0" w:space="0" w:color="auto"/>
      </w:divBdr>
    </w:div>
    <w:div w:id="1143542967">
      <w:bodyDiv w:val="1"/>
      <w:marLeft w:val="0"/>
      <w:marRight w:val="0"/>
      <w:marTop w:val="0"/>
      <w:marBottom w:val="0"/>
      <w:divBdr>
        <w:top w:val="none" w:sz="0" w:space="0" w:color="auto"/>
        <w:left w:val="none" w:sz="0" w:space="0" w:color="auto"/>
        <w:bottom w:val="none" w:sz="0" w:space="0" w:color="auto"/>
        <w:right w:val="none" w:sz="0" w:space="0" w:color="auto"/>
      </w:divBdr>
    </w:div>
    <w:div w:id="1145662343">
      <w:bodyDiv w:val="1"/>
      <w:marLeft w:val="0"/>
      <w:marRight w:val="0"/>
      <w:marTop w:val="0"/>
      <w:marBottom w:val="0"/>
      <w:divBdr>
        <w:top w:val="none" w:sz="0" w:space="0" w:color="auto"/>
        <w:left w:val="none" w:sz="0" w:space="0" w:color="auto"/>
        <w:bottom w:val="none" w:sz="0" w:space="0" w:color="auto"/>
        <w:right w:val="none" w:sz="0" w:space="0" w:color="auto"/>
      </w:divBdr>
    </w:div>
    <w:div w:id="1147433859">
      <w:bodyDiv w:val="1"/>
      <w:marLeft w:val="0"/>
      <w:marRight w:val="0"/>
      <w:marTop w:val="0"/>
      <w:marBottom w:val="0"/>
      <w:divBdr>
        <w:top w:val="none" w:sz="0" w:space="0" w:color="auto"/>
        <w:left w:val="none" w:sz="0" w:space="0" w:color="auto"/>
        <w:bottom w:val="none" w:sz="0" w:space="0" w:color="auto"/>
        <w:right w:val="none" w:sz="0" w:space="0" w:color="auto"/>
      </w:divBdr>
    </w:div>
    <w:div w:id="1147550217">
      <w:bodyDiv w:val="1"/>
      <w:marLeft w:val="0"/>
      <w:marRight w:val="0"/>
      <w:marTop w:val="0"/>
      <w:marBottom w:val="0"/>
      <w:divBdr>
        <w:top w:val="none" w:sz="0" w:space="0" w:color="auto"/>
        <w:left w:val="none" w:sz="0" w:space="0" w:color="auto"/>
        <w:bottom w:val="none" w:sz="0" w:space="0" w:color="auto"/>
        <w:right w:val="none" w:sz="0" w:space="0" w:color="auto"/>
      </w:divBdr>
    </w:div>
    <w:div w:id="1150554936">
      <w:bodyDiv w:val="1"/>
      <w:marLeft w:val="0"/>
      <w:marRight w:val="0"/>
      <w:marTop w:val="0"/>
      <w:marBottom w:val="0"/>
      <w:divBdr>
        <w:top w:val="none" w:sz="0" w:space="0" w:color="auto"/>
        <w:left w:val="none" w:sz="0" w:space="0" w:color="auto"/>
        <w:bottom w:val="none" w:sz="0" w:space="0" w:color="auto"/>
        <w:right w:val="none" w:sz="0" w:space="0" w:color="auto"/>
      </w:divBdr>
    </w:div>
    <w:div w:id="1151482042">
      <w:bodyDiv w:val="1"/>
      <w:marLeft w:val="0"/>
      <w:marRight w:val="0"/>
      <w:marTop w:val="0"/>
      <w:marBottom w:val="0"/>
      <w:divBdr>
        <w:top w:val="none" w:sz="0" w:space="0" w:color="auto"/>
        <w:left w:val="none" w:sz="0" w:space="0" w:color="auto"/>
        <w:bottom w:val="none" w:sz="0" w:space="0" w:color="auto"/>
        <w:right w:val="none" w:sz="0" w:space="0" w:color="auto"/>
      </w:divBdr>
    </w:div>
    <w:div w:id="1152019413">
      <w:bodyDiv w:val="1"/>
      <w:marLeft w:val="0"/>
      <w:marRight w:val="0"/>
      <w:marTop w:val="0"/>
      <w:marBottom w:val="0"/>
      <w:divBdr>
        <w:top w:val="none" w:sz="0" w:space="0" w:color="auto"/>
        <w:left w:val="none" w:sz="0" w:space="0" w:color="auto"/>
        <w:bottom w:val="none" w:sz="0" w:space="0" w:color="auto"/>
        <w:right w:val="none" w:sz="0" w:space="0" w:color="auto"/>
      </w:divBdr>
    </w:div>
    <w:div w:id="1152133719">
      <w:bodyDiv w:val="1"/>
      <w:marLeft w:val="0"/>
      <w:marRight w:val="0"/>
      <w:marTop w:val="0"/>
      <w:marBottom w:val="0"/>
      <w:divBdr>
        <w:top w:val="none" w:sz="0" w:space="0" w:color="auto"/>
        <w:left w:val="none" w:sz="0" w:space="0" w:color="auto"/>
        <w:bottom w:val="none" w:sz="0" w:space="0" w:color="auto"/>
        <w:right w:val="none" w:sz="0" w:space="0" w:color="auto"/>
      </w:divBdr>
    </w:div>
    <w:div w:id="1152719602">
      <w:bodyDiv w:val="1"/>
      <w:marLeft w:val="0"/>
      <w:marRight w:val="0"/>
      <w:marTop w:val="0"/>
      <w:marBottom w:val="0"/>
      <w:divBdr>
        <w:top w:val="none" w:sz="0" w:space="0" w:color="auto"/>
        <w:left w:val="none" w:sz="0" w:space="0" w:color="auto"/>
        <w:bottom w:val="none" w:sz="0" w:space="0" w:color="auto"/>
        <w:right w:val="none" w:sz="0" w:space="0" w:color="auto"/>
      </w:divBdr>
    </w:div>
    <w:div w:id="1153333325">
      <w:bodyDiv w:val="1"/>
      <w:marLeft w:val="0"/>
      <w:marRight w:val="0"/>
      <w:marTop w:val="0"/>
      <w:marBottom w:val="0"/>
      <w:divBdr>
        <w:top w:val="none" w:sz="0" w:space="0" w:color="auto"/>
        <w:left w:val="none" w:sz="0" w:space="0" w:color="auto"/>
        <w:bottom w:val="none" w:sz="0" w:space="0" w:color="auto"/>
        <w:right w:val="none" w:sz="0" w:space="0" w:color="auto"/>
      </w:divBdr>
    </w:div>
    <w:div w:id="1153522297">
      <w:bodyDiv w:val="1"/>
      <w:marLeft w:val="0"/>
      <w:marRight w:val="0"/>
      <w:marTop w:val="0"/>
      <w:marBottom w:val="0"/>
      <w:divBdr>
        <w:top w:val="none" w:sz="0" w:space="0" w:color="auto"/>
        <w:left w:val="none" w:sz="0" w:space="0" w:color="auto"/>
        <w:bottom w:val="none" w:sz="0" w:space="0" w:color="auto"/>
        <w:right w:val="none" w:sz="0" w:space="0" w:color="auto"/>
      </w:divBdr>
    </w:div>
    <w:div w:id="1154180005">
      <w:bodyDiv w:val="1"/>
      <w:marLeft w:val="0"/>
      <w:marRight w:val="0"/>
      <w:marTop w:val="0"/>
      <w:marBottom w:val="0"/>
      <w:divBdr>
        <w:top w:val="none" w:sz="0" w:space="0" w:color="auto"/>
        <w:left w:val="none" w:sz="0" w:space="0" w:color="auto"/>
        <w:bottom w:val="none" w:sz="0" w:space="0" w:color="auto"/>
        <w:right w:val="none" w:sz="0" w:space="0" w:color="auto"/>
      </w:divBdr>
    </w:div>
    <w:div w:id="1154907749">
      <w:bodyDiv w:val="1"/>
      <w:marLeft w:val="0"/>
      <w:marRight w:val="0"/>
      <w:marTop w:val="0"/>
      <w:marBottom w:val="0"/>
      <w:divBdr>
        <w:top w:val="none" w:sz="0" w:space="0" w:color="auto"/>
        <w:left w:val="none" w:sz="0" w:space="0" w:color="auto"/>
        <w:bottom w:val="none" w:sz="0" w:space="0" w:color="auto"/>
        <w:right w:val="none" w:sz="0" w:space="0" w:color="auto"/>
      </w:divBdr>
    </w:div>
    <w:div w:id="1154954576">
      <w:bodyDiv w:val="1"/>
      <w:marLeft w:val="0"/>
      <w:marRight w:val="0"/>
      <w:marTop w:val="0"/>
      <w:marBottom w:val="0"/>
      <w:divBdr>
        <w:top w:val="none" w:sz="0" w:space="0" w:color="auto"/>
        <w:left w:val="none" w:sz="0" w:space="0" w:color="auto"/>
        <w:bottom w:val="none" w:sz="0" w:space="0" w:color="auto"/>
        <w:right w:val="none" w:sz="0" w:space="0" w:color="auto"/>
      </w:divBdr>
    </w:div>
    <w:div w:id="1156412114">
      <w:bodyDiv w:val="1"/>
      <w:marLeft w:val="0"/>
      <w:marRight w:val="0"/>
      <w:marTop w:val="0"/>
      <w:marBottom w:val="0"/>
      <w:divBdr>
        <w:top w:val="none" w:sz="0" w:space="0" w:color="auto"/>
        <w:left w:val="none" w:sz="0" w:space="0" w:color="auto"/>
        <w:bottom w:val="none" w:sz="0" w:space="0" w:color="auto"/>
        <w:right w:val="none" w:sz="0" w:space="0" w:color="auto"/>
      </w:divBdr>
    </w:div>
    <w:div w:id="1157306561">
      <w:bodyDiv w:val="1"/>
      <w:marLeft w:val="0"/>
      <w:marRight w:val="0"/>
      <w:marTop w:val="0"/>
      <w:marBottom w:val="0"/>
      <w:divBdr>
        <w:top w:val="none" w:sz="0" w:space="0" w:color="auto"/>
        <w:left w:val="none" w:sz="0" w:space="0" w:color="auto"/>
        <w:bottom w:val="none" w:sz="0" w:space="0" w:color="auto"/>
        <w:right w:val="none" w:sz="0" w:space="0" w:color="auto"/>
      </w:divBdr>
    </w:div>
    <w:div w:id="1157573493">
      <w:bodyDiv w:val="1"/>
      <w:marLeft w:val="0"/>
      <w:marRight w:val="0"/>
      <w:marTop w:val="0"/>
      <w:marBottom w:val="0"/>
      <w:divBdr>
        <w:top w:val="none" w:sz="0" w:space="0" w:color="auto"/>
        <w:left w:val="none" w:sz="0" w:space="0" w:color="auto"/>
        <w:bottom w:val="none" w:sz="0" w:space="0" w:color="auto"/>
        <w:right w:val="none" w:sz="0" w:space="0" w:color="auto"/>
      </w:divBdr>
    </w:div>
    <w:div w:id="1158230538">
      <w:bodyDiv w:val="1"/>
      <w:marLeft w:val="0"/>
      <w:marRight w:val="0"/>
      <w:marTop w:val="0"/>
      <w:marBottom w:val="0"/>
      <w:divBdr>
        <w:top w:val="none" w:sz="0" w:space="0" w:color="auto"/>
        <w:left w:val="none" w:sz="0" w:space="0" w:color="auto"/>
        <w:bottom w:val="none" w:sz="0" w:space="0" w:color="auto"/>
        <w:right w:val="none" w:sz="0" w:space="0" w:color="auto"/>
      </w:divBdr>
    </w:div>
    <w:div w:id="1159157453">
      <w:bodyDiv w:val="1"/>
      <w:marLeft w:val="0"/>
      <w:marRight w:val="0"/>
      <w:marTop w:val="0"/>
      <w:marBottom w:val="0"/>
      <w:divBdr>
        <w:top w:val="none" w:sz="0" w:space="0" w:color="auto"/>
        <w:left w:val="none" w:sz="0" w:space="0" w:color="auto"/>
        <w:bottom w:val="none" w:sz="0" w:space="0" w:color="auto"/>
        <w:right w:val="none" w:sz="0" w:space="0" w:color="auto"/>
      </w:divBdr>
    </w:div>
    <w:div w:id="1159268539">
      <w:bodyDiv w:val="1"/>
      <w:marLeft w:val="0"/>
      <w:marRight w:val="0"/>
      <w:marTop w:val="0"/>
      <w:marBottom w:val="0"/>
      <w:divBdr>
        <w:top w:val="none" w:sz="0" w:space="0" w:color="auto"/>
        <w:left w:val="none" w:sz="0" w:space="0" w:color="auto"/>
        <w:bottom w:val="none" w:sz="0" w:space="0" w:color="auto"/>
        <w:right w:val="none" w:sz="0" w:space="0" w:color="auto"/>
      </w:divBdr>
    </w:div>
    <w:div w:id="1159463262">
      <w:bodyDiv w:val="1"/>
      <w:marLeft w:val="0"/>
      <w:marRight w:val="0"/>
      <w:marTop w:val="0"/>
      <w:marBottom w:val="0"/>
      <w:divBdr>
        <w:top w:val="none" w:sz="0" w:space="0" w:color="auto"/>
        <w:left w:val="none" w:sz="0" w:space="0" w:color="auto"/>
        <w:bottom w:val="none" w:sz="0" w:space="0" w:color="auto"/>
        <w:right w:val="none" w:sz="0" w:space="0" w:color="auto"/>
      </w:divBdr>
    </w:div>
    <w:div w:id="1160655045">
      <w:bodyDiv w:val="1"/>
      <w:marLeft w:val="0"/>
      <w:marRight w:val="0"/>
      <w:marTop w:val="0"/>
      <w:marBottom w:val="0"/>
      <w:divBdr>
        <w:top w:val="none" w:sz="0" w:space="0" w:color="auto"/>
        <w:left w:val="none" w:sz="0" w:space="0" w:color="auto"/>
        <w:bottom w:val="none" w:sz="0" w:space="0" w:color="auto"/>
        <w:right w:val="none" w:sz="0" w:space="0" w:color="auto"/>
      </w:divBdr>
    </w:div>
    <w:div w:id="1161433412">
      <w:bodyDiv w:val="1"/>
      <w:marLeft w:val="0"/>
      <w:marRight w:val="0"/>
      <w:marTop w:val="0"/>
      <w:marBottom w:val="0"/>
      <w:divBdr>
        <w:top w:val="none" w:sz="0" w:space="0" w:color="auto"/>
        <w:left w:val="none" w:sz="0" w:space="0" w:color="auto"/>
        <w:bottom w:val="none" w:sz="0" w:space="0" w:color="auto"/>
        <w:right w:val="none" w:sz="0" w:space="0" w:color="auto"/>
      </w:divBdr>
    </w:div>
    <w:div w:id="1162116342">
      <w:bodyDiv w:val="1"/>
      <w:marLeft w:val="0"/>
      <w:marRight w:val="0"/>
      <w:marTop w:val="0"/>
      <w:marBottom w:val="0"/>
      <w:divBdr>
        <w:top w:val="none" w:sz="0" w:space="0" w:color="auto"/>
        <w:left w:val="none" w:sz="0" w:space="0" w:color="auto"/>
        <w:bottom w:val="none" w:sz="0" w:space="0" w:color="auto"/>
        <w:right w:val="none" w:sz="0" w:space="0" w:color="auto"/>
      </w:divBdr>
    </w:div>
    <w:div w:id="1163467462">
      <w:bodyDiv w:val="1"/>
      <w:marLeft w:val="0"/>
      <w:marRight w:val="0"/>
      <w:marTop w:val="0"/>
      <w:marBottom w:val="0"/>
      <w:divBdr>
        <w:top w:val="none" w:sz="0" w:space="0" w:color="auto"/>
        <w:left w:val="none" w:sz="0" w:space="0" w:color="auto"/>
        <w:bottom w:val="none" w:sz="0" w:space="0" w:color="auto"/>
        <w:right w:val="none" w:sz="0" w:space="0" w:color="auto"/>
      </w:divBdr>
    </w:div>
    <w:div w:id="1164007309">
      <w:bodyDiv w:val="1"/>
      <w:marLeft w:val="0"/>
      <w:marRight w:val="0"/>
      <w:marTop w:val="0"/>
      <w:marBottom w:val="0"/>
      <w:divBdr>
        <w:top w:val="none" w:sz="0" w:space="0" w:color="auto"/>
        <w:left w:val="none" w:sz="0" w:space="0" w:color="auto"/>
        <w:bottom w:val="none" w:sz="0" w:space="0" w:color="auto"/>
        <w:right w:val="none" w:sz="0" w:space="0" w:color="auto"/>
      </w:divBdr>
    </w:div>
    <w:div w:id="1165165434">
      <w:bodyDiv w:val="1"/>
      <w:marLeft w:val="0"/>
      <w:marRight w:val="0"/>
      <w:marTop w:val="0"/>
      <w:marBottom w:val="0"/>
      <w:divBdr>
        <w:top w:val="none" w:sz="0" w:space="0" w:color="auto"/>
        <w:left w:val="none" w:sz="0" w:space="0" w:color="auto"/>
        <w:bottom w:val="none" w:sz="0" w:space="0" w:color="auto"/>
        <w:right w:val="none" w:sz="0" w:space="0" w:color="auto"/>
      </w:divBdr>
    </w:div>
    <w:div w:id="1165897385">
      <w:bodyDiv w:val="1"/>
      <w:marLeft w:val="0"/>
      <w:marRight w:val="0"/>
      <w:marTop w:val="0"/>
      <w:marBottom w:val="0"/>
      <w:divBdr>
        <w:top w:val="none" w:sz="0" w:space="0" w:color="auto"/>
        <w:left w:val="none" w:sz="0" w:space="0" w:color="auto"/>
        <w:bottom w:val="none" w:sz="0" w:space="0" w:color="auto"/>
        <w:right w:val="none" w:sz="0" w:space="0" w:color="auto"/>
      </w:divBdr>
    </w:div>
    <w:div w:id="1167794321">
      <w:bodyDiv w:val="1"/>
      <w:marLeft w:val="0"/>
      <w:marRight w:val="0"/>
      <w:marTop w:val="0"/>
      <w:marBottom w:val="0"/>
      <w:divBdr>
        <w:top w:val="none" w:sz="0" w:space="0" w:color="auto"/>
        <w:left w:val="none" w:sz="0" w:space="0" w:color="auto"/>
        <w:bottom w:val="none" w:sz="0" w:space="0" w:color="auto"/>
        <w:right w:val="none" w:sz="0" w:space="0" w:color="auto"/>
      </w:divBdr>
    </w:div>
    <w:div w:id="1168906112">
      <w:bodyDiv w:val="1"/>
      <w:marLeft w:val="0"/>
      <w:marRight w:val="0"/>
      <w:marTop w:val="0"/>
      <w:marBottom w:val="0"/>
      <w:divBdr>
        <w:top w:val="none" w:sz="0" w:space="0" w:color="auto"/>
        <w:left w:val="none" w:sz="0" w:space="0" w:color="auto"/>
        <w:bottom w:val="none" w:sz="0" w:space="0" w:color="auto"/>
        <w:right w:val="none" w:sz="0" w:space="0" w:color="auto"/>
      </w:divBdr>
    </w:div>
    <w:div w:id="1169296893">
      <w:bodyDiv w:val="1"/>
      <w:marLeft w:val="0"/>
      <w:marRight w:val="0"/>
      <w:marTop w:val="0"/>
      <w:marBottom w:val="0"/>
      <w:divBdr>
        <w:top w:val="none" w:sz="0" w:space="0" w:color="auto"/>
        <w:left w:val="none" w:sz="0" w:space="0" w:color="auto"/>
        <w:bottom w:val="none" w:sz="0" w:space="0" w:color="auto"/>
        <w:right w:val="none" w:sz="0" w:space="0" w:color="auto"/>
      </w:divBdr>
    </w:div>
    <w:div w:id="1169953181">
      <w:bodyDiv w:val="1"/>
      <w:marLeft w:val="0"/>
      <w:marRight w:val="0"/>
      <w:marTop w:val="0"/>
      <w:marBottom w:val="0"/>
      <w:divBdr>
        <w:top w:val="none" w:sz="0" w:space="0" w:color="auto"/>
        <w:left w:val="none" w:sz="0" w:space="0" w:color="auto"/>
        <w:bottom w:val="none" w:sz="0" w:space="0" w:color="auto"/>
        <w:right w:val="none" w:sz="0" w:space="0" w:color="auto"/>
      </w:divBdr>
    </w:div>
    <w:div w:id="1171992822">
      <w:bodyDiv w:val="1"/>
      <w:marLeft w:val="0"/>
      <w:marRight w:val="0"/>
      <w:marTop w:val="0"/>
      <w:marBottom w:val="0"/>
      <w:divBdr>
        <w:top w:val="none" w:sz="0" w:space="0" w:color="auto"/>
        <w:left w:val="none" w:sz="0" w:space="0" w:color="auto"/>
        <w:bottom w:val="none" w:sz="0" w:space="0" w:color="auto"/>
        <w:right w:val="none" w:sz="0" w:space="0" w:color="auto"/>
      </w:divBdr>
    </w:div>
    <w:div w:id="1172985100">
      <w:bodyDiv w:val="1"/>
      <w:marLeft w:val="0"/>
      <w:marRight w:val="0"/>
      <w:marTop w:val="0"/>
      <w:marBottom w:val="0"/>
      <w:divBdr>
        <w:top w:val="none" w:sz="0" w:space="0" w:color="auto"/>
        <w:left w:val="none" w:sz="0" w:space="0" w:color="auto"/>
        <w:bottom w:val="none" w:sz="0" w:space="0" w:color="auto"/>
        <w:right w:val="none" w:sz="0" w:space="0" w:color="auto"/>
      </w:divBdr>
    </w:div>
    <w:div w:id="1173833411">
      <w:bodyDiv w:val="1"/>
      <w:marLeft w:val="0"/>
      <w:marRight w:val="0"/>
      <w:marTop w:val="0"/>
      <w:marBottom w:val="0"/>
      <w:divBdr>
        <w:top w:val="none" w:sz="0" w:space="0" w:color="auto"/>
        <w:left w:val="none" w:sz="0" w:space="0" w:color="auto"/>
        <w:bottom w:val="none" w:sz="0" w:space="0" w:color="auto"/>
        <w:right w:val="none" w:sz="0" w:space="0" w:color="auto"/>
      </w:divBdr>
    </w:div>
    <w:div w:id="1173960632">
      <w:bodyDiv w:val="1"/>
      <w:marLeft w:val="0"/>
      <w:marRight w:val="0"/>
      <w:marTop w:val="0"/>
      <w:marBottom w:val="0"/>
      <w:divBdr>
        <w:top w:val="none" w:sz="0" w:space="0" w:color="auto"/>
        <w:left w:val="none" w:sz="0" w:space="0" w:color="auto"/>
        <w:bottom w:val="none" w:sz="0" w:space="0" w:color="auto"/>
        <w:right w:val="none" w:sz="0" w:space="0" w:color="auto"/>
      </w:divBdr>
    </w:div>
    <w:div w:id="1175077469">
      <w:bodyDiv w:val="1"/>
      <w:marLeft w:val="0"/>
      <w:marRight w:val="0"/>
      <w:marTop w:val="0"/>
      <w:marBottom w:val="0"/>
      <w:divBdr>
        <w:top w:val="none" w:sz="0" w:space="0" w:color="auto"/>
        <w:left w:val="none" w:sz="0" w:space="0" w:color="auto"/>
        <w:bottom w:val="none" w:sz="0" w:space="0" w:color="auto"/>
        <w:right w:val="none" w:sz="0" w:space="0" w:color="auto"/>
      </w:divBdr>
    </w:div>
    <w:div w:id="1176531568">
      <w:bodyDiv w:val="1"/>
      <w:marLeft w:val="0"/>
      <w:marRight w:val="0"/>
      <w:marTop w:val="0"/>
      <w:marBottom w:val="0"/>
      <w:divBdr>
        <w:top w:val="none" w:sz="0" w:space="0" w:color="auto"/>
        <w:left w:val="none" w:sz="0" w:space="0" w:color="auto"/>
        <w:bottom w:val="none" w:sz="0" w:space="0" w:color="auto"/>
        <w:right w:val="none" w:sz="0" w:space="0" w:color="auto"/>
      </w:divBdr>
    </w:div>
    <w:div w:id="1176534761">
      <w:bodyDiv w:val="1"/>
      <w:marLeft w:val="0"/>
      <w:marRight w:val="0"/>
      <w:marTop w:val="0"/>
      <w:marBottom w:val="0"/>
      <w:divBdr>
        <w:top w:val="none" w:sz="0" w:space="0" w:color="auto"/>
        <w:left w:val="none" w:sz="0" w:space="0" w:color="auto"/>
        <w:bottom w:val="none" w:sz="0" w:space="0" w:color="auto"/>
        <w:right w:val="none" w:sz="0" w:space="0" w:color="auto"/>
      </w:divBdr>
    </w:div>
    <w:div w:id="1176729903">
      <w:bodyDiv w:val="1"/>
      <w:marLeft w:val="0"/>
      <w:marRight w:val="0"/>
      <w:marTop w:val="0"/>
      <w:marBottom w:val="0"/>
      <w:divBdr>
        <w:top w:val="none" w:sz="0" w:space="0" w:color="auto"/>
        <w:left w:val="none" w:sz="0" w:space="0" w:color="auto"/>
        <w:bottom w:val="none" w:sz="0" w:space="0" w:color="auto"/>
        <w:right w:val="none" w:sz="0" w:space="0" w:color="auto"/>
      </w:divBdr>
    </w:div>
    <w:div w:id="1178230892">
      <w:bodyDiv w:val="1"/>
      <w:marLeft w:val="0"/>
      <w:marRight w:val="0"/>
      <w:marTop w:val="0"/>
      <w:marBottom w:val="0"/>
      <w:divBdr>
        <w:top w:val="none" w:sz="0" w:space="0" w:color="auto"/>
        <w:left w:val="none" w:sz="0" w:space="0" w:color="auto"/>
        <w:bottom w:val="none" w:sz="0" w:space="0" w:color="auto"/>
        <w:right w:val="none" w:sz="0" w:space="0" w:color="auto"/>
      </w:divBdr>
    </w:div>
    <w:div w:id="1178882561">
      <w:bodyDiv w:val="1"/>
      <w:marLeft w:val="0"/>
      <w:marRight w:val="0"/>
      <w:marTop w:val="0"/>
      <w:marBottom w:val="0"/>
      <w:divBdr>
        <w:top w:val="none" w:sz="0" w:space="0" w:color="auto"/>
        <w:left w:val="none" w:sz="0" w:space="0" w:color="auto"/>
        <w:bottom w:val="none" w:sz="0" w:space="0" w:color="auto"/>
        <w:right w:val="none" w:sz="0" w:space="0" w:color="auto"/>
      </w:divBdr>
    </w:div>
    <w:div w:id="1180850228">
      <w:bodyDiv w:val="1"/>
      <w:marLeft w:val="0"/>
      <w:marRight w:val="0"/>
      <w:marTop w:val="0"/>
      <w:marBottom w:val="0"/>
      <w:divBdr>
        <w:top w:val="none" w:sz="0" w:space="0" w:color="auto"/>
        <w:left w:val="none" w:sz="0" w:space="0" w:color="auto"/>
        <w:bottom w:val="none" w:sz="0" w:space="0" w:color="auto"/>
        <w:right w:val="none" w:sz="0" w:space="0" w:color="auto"/>
      </w:divBdr>
    </w:div>
    <w:div w:id="1180850991">
      <w:bodyDiv w:val="1"/>
      <w:marLeft w:val="0"/>
      <w:marRight w:val="0"/>
      <w:marTop w:val="0"/>
      <w:marBottom w:val="0"/>
      <w:divBdr>
        <w:top w:val="none" w:sz="0" w:space="0" w:color="auto"/>
        <w:left w:val="none" w:sz="0" w:space="0" w:color="auto"/>
        <w:bottom w:val="none" w:sz="0" w:space="0" w:color="auto"/>
        <w:right w:val="none" w:sz="0" w:space="0" w:color="auto"/>
      </w:divBdr>
    </w:div>
    <w:div w:id="1181969983">
      <w:bodyDiv w:val="1"/>
      <w:marLeft w:val="0"/>
      <w:marRight w:val="0"/>
      <w:marTop w:val="0"/>
      <w:marBottom w:val="0"/>
      <w:divBdr>
        <w:top w:val="none" w:sz="0" w:space="0" w:color="auto"/>
        <w:left w:val="none" w:sz="0" w:space="0" w:color="auto"/>
        <w:bottom w:val="none" w:sz="0" w:space="0" w:color="auto"/>
        <w:right w:val="none" w:sz="0" w:space="0" w:color="auto"/>
      </w:divBdr>
    </w:div>
    <w:div w:id="1182671102">
      <w:bodyDiv w:val="1"/>
      <w:marLeft w:val="0"/>
      <w:marRight w:val="0"/>
      <w:marTop w:val="0"/>
      <w:marBottom w:val="0"/>
      <w:divBdr>
        <w:top w:val="none" w:sz="0" w:space="0" w:color="auto"/>
        <w:left w:val="none" w:sz="0" w:space="0" w:color="auto"/>
        <w:bottom w:val="none" w:sz="0" w:space="0" w:color="auto"/>
        <w:right w:val="none" w:sz="0" w:space="0" w:color="auto"/>
      </w:divBdr>
    </w:div>
    <w:div w:id="1182816283">
      <w:bodyDiv w:val="1"/>
      <w:marLeft w:val="0"/>
      <w:marRight w:val="0"/>
      <w:marTop w:val="0"/>
      <w:marBottom w:val="0"/>
      <w:divBdr>
        <w:top w:val="none" w:sz="0" w:space="0" w:color="auto"/>
        <w:left w:val="none" w:sz="0" w:space="0" w:color="auto"/>
        <w:bottom w:val="none" w:sz="0" w:space="0" w:color="auto"/>
        <w:right w:val="none" w:sz="0" w:space="0" w:color="auto"/>
      </w:divBdr>
    </w:div>
    <w:div w:id="1183863499">
      <w:bodyDiv w:val="1"/>
      <w:marLeft w:val="0"/>
      <w:marRight w:val="0"/>
      <w:marTop w:val="0"/>
      <w:marBottom w:val="0"/>
      <w:divBdr>
        <w:top w:val="none" w:sz="0" w:space="0" w:color="auto"/>
        <w:left w:val="none" w:sz="0" w:space="0" w:color="auto"/>
        <w:bottom w:val="none" w:sz="0" w:space="0" w:color="auto"/>
        <w:right w:val="none" w:sz="0" w:space="0" w:color="auto"/>
      </w:divBdr>
    </w:div>
    <w:div w:id="1185434970">
      <w:bodyDiv w:val="1"/>
      <w:marLeft w:val="0"/>
      <w:marRight w:val="0"/>
      <w:marTop w:val="0"/>
      <w:marBottom w:val="0"/>
      <w:divBdr>
        <w:top w:val="none" w:sz="0" w:space="0" w:color="auto"/>
        <w:left w:val="none" w:sz="0" w:space="0" w:color="auto"/>
        <w:bottom w:val="none" w:sz="0" w:space="0" w:color="auto"/>
        <w:right w:val="none" w:sz="0" w:space="0" w:color="auto"/>
      </w:divBdr>
    </w:div>
    <w:div w:id="1185557048">
      <w:bodyDiv w:val="1"/>
      <w:marLeft w:val="0"/>
      <w:marRight w:val="0"/>
      <w:marTop w:val="0"/>
      <w:marBottom w:val="0"/>
      <w:divBdr>
        <w:top w:val="none" w:sz="0" w:space="0" w:color="auto"/>
        <w:left w:val="none" w:sz="0" w:space="0" w:color="auto"/>
        <w:bottom w:val="none" w:sz="0" w:space="0" w:color="auto"/>
        <w:right w:val="none" w:sz="0" w:space="0" w:color="auto"/>
      </w:divBdr>
    </w:div>
    <w:div w:id="1187258569">
      <w:bodyDiv w:val="1"/>
      <w:marLeft w:val="0"/>
      <w:marRight w:val="0"/>
      <w:marTop w:val="0"/>
      <w:marBottom w:val="0"/>
      <w:divBdr>
        <w:top w:val="none" w:sz="0" w:space="0" w:color="auto"/>
        <w:left w:val="none" w:sz="0" w:space="0" w:color="auto"/>
        <w:bottom w:val="none" w:sz="0" w:space="0" w:color="auto"/>
        <w:right w:val="none" w:sz="0" w:space="0" w:color="auto"/>
      </w:divBdr>
    </w:div>
    <w:div w:id="1187912059">
      <w:bodyDiv w:val="1"/>
      <w:marLeft w:val="0"/>
      <w:marRight w:val="0"/>
      <w:marTop w:val="0"/>
      <w:marBottom w:val="0"/>
      <w:divBdr>
        <w:top w:val="none" w:sz="0" w:space="0" w:color="auto"/>
        <w:left w:val="none" w:sz="0" w:space="0" w:color="auto"/>
        <w:bottom w:val="none" w:sz="0" w:space="0" w:color="auto"/>
        <w:right w:val="none" w:sz="0" w:space="0" w:color="auto"/>
      </w:divBdr>
    </w:div>
    <w:div w:id="1189022884">
      <w:bodyDiv w:val="1"/>
      <w:marLeft w:val="0"/>
      <w:marRight w:val="0"/>
      <w:marTop w:val="0"/>
      <w:marBottom w:val="0"/>
      <w:divBdr>
        <w:top w:val="none" w:sz="0" w:space="0" w:color="auto"/>
        <w:left w:val="none" w:sz="0" w:space="0" w:color="auto"/>
        <w:bottom w:val="none" w:sz="0" w:space="0" w:color="auto"/>
        <w:right w:val="none" w:sz="0" w:space="0" w:color="auto"/>
      </w:divBdr>
    </w:div>
    <w:div w:id="1192500609">
      <w:bodyDiv w:val="1"/>
      <w:marLeft w:val="0"/>
      <w:marRight w:val="0"/>
      <w:marTop w:val="0"/>
      <w:marBottom w:val="0"/>
      <w:divBdr>
        <w:top w:val="none" w:sz="0" w:space="0" w:color="auto"/>
        <w:left w:val="none" w:sz="0" w:space="0" w:color="auto"/>
        <w:bottom w:val="none" w:sz="0" w:space="0" w:color="auto"/>
        <w:right w:val="none" w:sz="0" w:space="0" w:color="auto"/>
      </w:divBdr>
    </w:div>
    <w:div w:id="1193572259">
      <w:bodyDiv w:val="1"/>
      <w:marLeft w:val="0"/>
      <w:marRight w:val="0"/>
      <w:marTop w:val="0"/>
      <w:marBottom w:val="0"/>
      <w:divBdr>
        <w:top w:val="none" w:sz="0" w:space="0" w:color="auto"/>
        <w:left w:val="none" w:sz="0" w:space="0" w:color="auto"/>
        <w:bottom w:val="none" w:sz="0" w:space="0" w:color="auto"/>
        <w:right w:val="none" w:sz="0" w:space="0" w:color="auto"/>
      </w:divBdr>
    </w:div>
    <w:div w:id="1193616886">
      <w:bodyDiv w:val="1"/>
      <w:marLeft w:val="0"/>
      <w:marRight w:val="0"/>
      <w:marTop w:val="0"/>
      <w:marBottom w:val="0"/>
      <w:divBdr>
        <w:top w:val="none" w:sz="0" w:space="0" w:color="auto"/>
        <w:left w:val="none" w:sz="0" w:space="0" w:color="auto"/>
        <w:bottom w:val="none" w:sz="0" w:space="0" w:color="auto"/>
        <w:right w:val="none" w:sz="0" w:space="0" w:color="auto"/>
      </w:divBdr>
    </w:div>
    <w:div w:id="1194460149">
      <w:bodyDiv w:val="1"/>
      <w:marLeft w:val="0"/>
      <w:marRight w:val="0"/>
      <w:marTop w:val="0"/>
      <w:marBottom w:val="0"/>
      <w:divBdr>
        <w:top w:val="none" w:sz="0" w:space="0" w:color="auto"/>
        <w:left w:val="none" w:sz="0" w:space="0" w:color="auto"/>
        <w:bottom w:val="none" w:sz="0" w:space="0" w:color="auto"/>
        <w:right w:val="none" w:sz="0" w:space="0" w:color="auto"/>
      </w:divBdr>
    </w:div>
    <w:div w:id="1195341248">
      <w:bodyDiv w:val="1"/>
      <w:marLeft w:val="0"/>
      <w:marRight w:val="0"/>
      <w:marTop w:val="0"/>
      <w:marBottom w:val="0"/>
      <w:divBdr>
        <w:top w:val="none" w:sz="0" w:space="0" w:color="auto"/>
        <w:left w:val="none" w:sz="0" w:space="0" w:color="auto"/>
        <w:bottom w:val="none" w:sz="0" w:space="0" w:color="auto"/>
        <w:right w:val="none" w:sz="0" w:space="0" w:color="auto"/>
      </w:divBdr>
    </w:div>
    <w:div w:id="1195582357">
      <w:bodyDiv w:val="1"/>
      <w:marLeft w:val="0"/>
      <w:marRight w:val="0"/>
      <w:marTop w:val="0"/>
      <w:marBottom w:val="0"/>
      <w:divBdr>
        <w:top w:val="none" w:sz="0" w:space="0" w:color="auto"/>
        <w:left w:val="none" w:sz="0" w:space="0" w:color="auto"/>
        <w:bottom w:val="none" w:sz="0" w:space="0" w:color="auto"/>
        <w:right w:val="none" w:sz="0" w:space="0" w:color="auto"/>
      </w:divBdr>
    </w:div>
    <w:div w:id="1195848282">
      <w:bodyDiv w:val="1"/>
      <w:marLeft w:val="0"/>
      <w:marRight w:val="0"/>
      <w:marTop w:val="0"/>
      <w:marBottom w:val="0"/>
      <w:divBdr>
        <w:top w:val="none" w:sz="0" w:space="0" w:color="auto"/>
        <w:left w:val="none" w:sz="0" w:space="0" w:color="auto"/>
        <w:bottom w:val="none" w:sz="0" w:space="0" w:color="auto"/>
        <w:right w:val="none" w:sz="0" w:space="0" w:color="auto"/>
      </w:divBdr>
    </w:div>
    <w:div w:id="1196886514">
      <w:bodyDiv w:val="1"/>
      <w:marLeft w:val="0"/>
      <w:marRight w:val="0"/>
      <w:marTop w:val="0"/>
      <w:marBottom w:val="0"/>
      <w:divBdr>
        <w:top w:val="none" w:sz="0" w:space="0" w:color="auto"/>
        <w:left w:val="none" w:sz="0" w:space="0" w:color="auto"/>
        <w:bottom w:val="none" w:sz="0" w:space="0" w:color="auto"/>
        <w:right w:val="none" w:sz="0" w:space="0" w:color="auto"/>
      </w:divBdr>
    </w:div>
    <w:div w:id="1197622615">
      <w:bodyDiv w:val="1"/>
      <w:marLeft w:val="0"/>
      <w:marRight w:val="0"/>
      <w:marTop w:val="0"/>
      <w:marBottom w:val="0"/>
      <w:divBdr>
        <w:top w:val="none" w:sz="0" w:space="0" w:color="auto"/>
        <w:left w:val="none" w:sz="0" w:space="0" w:color="auto"/>
        <w:bottom w:val="none" w:sz="0" w:space="0" w:color="auto"/>
        <w:right w:val="none" w:sz="0" w:space="0" w:color="auto"/>
      </w:divBdr>
    </w:div>
    <w:div w:id="1198816265">
      <w:bodyDiv w:val="1"/>
      <w:marLeft w:val="0"/>
      <w:marRight w:val="0"/>
      <w:marTop w:val="0"/>
      <w:marBottom w:val="0"/>
      <w:divBdr>
        <w:top w:val="none" w:sz="0" w:space="0" w:color="auto"/>
        <w:left w:val="none" w:sz="0" w:space="0" w:color="auto"/>
        <w:bottom w:val="none" w:sz="0" w:space="0" w:color="auto"/>
        <w:right w:val="none" w:sz="0" w:space="0" w:color="auto"/>
      </w:divBdr>
    </w:div>
    <w:div w:id="1199783898">
      <w:bodyDiv w:val="1"/>
      <w:marLeft w:val="0"/>
      <w:marRight w:val="0"/>
      <w:marTop w:val="0"/>
      <w:marBottom w:val="0"/>
      <w:divBdr>
        <w:top w:val="none" w:sz="0" w:space="0" w:color="auto"/>
        <w:left w:val="none" w:sz="0" w:space="0" w:color="auto"/>
        <w:bottom w:val="none" w:sz="0" w:space="0" w:color="auto"/>
        <w:right w:val="none" w:sz="0" w:space="0" w:color="auto"/>
      </w:divBdr>
    </w:div>
    <w:div w:id="1201936605">
      <w:bodyDiv w:val="1"/>
      <w:marLeft w:val="0"/>
      <w:marRight w:val="0"/>
      <w:marTop w:val="0"/>
      <w:marBottom w:val="0"/>
      <w:divBdr>
        <w:top w:val="none" w:sz="0" w:space="0" w:color="auto"/>
        <w:left w:val="none" w:sz="0" w:space="0" w:color="auto"/>
        <w:bottom w:val="none" w:sz="0" w:space="0" w:color="auto"/>
        <w:right w:val="none" w:sz="0" w:space="0" w:color="auto"/>
      </w:divBdr>
    </w:div>
    <w:div w:id="1201941515">
      <w:bodyDiv w:val="1"/>
      <w:marLeft w:val="0"/>
      <w:marRight w:val="0"/>
      <w:marTop w:val="0"/>
      <w:marBottom w:val="0"/>
      <w:divBdr>
        <w:top w:val="none" w:sz="0" w:space="0" w:color="auto"/>
        <w:left w:val="none" w:sz="0" w:space="0" w:color="auto"/>
        <w:bottom w:val="none" w:sz="0" w:space="0" w:color="auto"/>
        <w:right w:val="none" w:sz="0" w:space="0" w:color="auto"/>
      </w:divBdr>
      <w:divsChild>
        <w:div w:id="2086369828">
          <w:marLeft w:val="0"/>
          <w:marRight w:val="0"/>
          <w:marTop w:val="0"/>
          <w:marBottom w:val="0"/>
          <w:divBdr>
            <w:top w:val="none" w:sz="0" w:space="0" w:color="auto"/>
            <w:left w:val="none" w:sz="0" w:space="0" w:color="auto"/>
            <w:bottom w:val="none" w:sz="0" w:space="0" w:color="auto"/>
            <w:right w:val="none" w:sz="0" w:space="0" w:color="auto"/>
          </w:divBdr>
        </w:div>
        <w:div w:id="1834445505">
          <w:marLeft w:val="0"/>
          <w:marRight w:val="0"/>
          <w:marTop w:val="0"/>
          <w:marBottom w:val="0"/>
          <w:divBdr>
            <w:top w:val="none" w:sz="0" w:space="0" w:color="auto"/>
            <w:left w:val="none" w:sz="0" w:space="0" w:color="auto"/>
            <w:bottom w:val="none" w:sz="0" w:space="0" w:color="auto"/>
            <w:right w:val="none" w:sz="0" w:space="0" w:color="auto"/>
          </w:divBdr>
        </w:div>
        <w:div w:id="669062501">
          <w:marLeft w:val="0"/>
          <w:marRight w:val="0"/>
          <w:marTop w:val="0"/>
          <w:marBottom w:val="0"/>
          <w:divBdr>
            <w:top w:val="none" w:sz="0" w:space="0" w:color="auto"/>
            <w:left w:val="none" w:sz="0" w:space="0" w:color="auto"/>
            <w:bottom w:val="none" w:sz="0" w:space="0" w:color="auto"/>
            <w:right w:val="none" w:sz="0" w:space="0" w:color="auto"/>
          </w:divBdr>
        </w:div>
        <w:div w:id="1299651616">
          <w:marLeft w:val="0"/>
          <w:marRight w:val="0"/>
          <w:marTop w:val="0"/>
          <w:marBottom w:val="0"/>
          <w:divBdr>
            <w:top w:val="none" w:sz="0" w:space="0" w:color="auto"/>
            <w:left w:val="none" w:sz="0" w:space="0" w:color="auto"/>
            <w:bottom w:val="none" w:sz="0" w:space="0" w:color="auto"/>
            <w:right w:val="none" w:sz="0" w:space="0" w:color="auto"/>
          </w:divBdr>
        </w:div>
        <w:div w:id="89816362">
          <w:marLeft w:val="0"/>
          <w:marRight w:val="0"/>
          <w:marTop w:val="0"/>
          <w:marBottom w:val="0"/>
          <w:divBdr>
            <w:top w:val="none" w:sz="0" w:space="0" w:color="auto"/>
            <w:left w:val="none" w:sz="0" w:space="0" w:color="auto"/>
            <w:bottom w:val="none" w:sz="0" w:space="0" w:color="auto"/>
            <w:right w:val="none" w:sz="0" w:space="0" w:color="auto"/>
          </w:divBdr>
        </w:div>
        <w:div w:id="1371881827">
          <w:marLeft w:val="0"/>
          <w:marRight w:val="0"/>
          <w:marTop w:val="0"/>
          <w:marBottom w:val="0"/>
          <w:divBdr>
            <w:top w:val="none" w:sz="0" w:space="0" w:color="auto"/>
            <w:left w:val="none" w:sz="0" w:space="0" w:color="auto"/>
            <w:bottom w:val="none" w:sz="0" w:space="0" w:color="auto"/>
            <w:right w:val="none" w:sz="0" w:space="0" w:color="auto"/>
          </w:divBdr>
        </w:div>
        <w:div w:id="14355659">
          <w:marLeft w:val="0"/>
          <w:marRight w:val="0"/>
          <w:marTop w:val="0"/>
          <w:marBottom w:val="0"/>
          <w:divBdr>
            <w:top w:val="none" w:sz="0" w:space="0" w:color="auto"/>
            <w:left w:val="none" w:sz="0" w:space="0" w:color="auto"/>
            <w:bottom w:val="none" w:sz="0" w:space="0" w:color="auto"/>
            <w:right w:val="none" w:sz="0" w:space="0" w:color="auto"/>
          </w:divBdr>
        </w:div>
        <w:div w:id="1604801990">
          <w:marLeft w:val="0"/>
          <w:marRight w:val="0"/>
          <w:marTop w:val="0"/>
          <w:marBottom w:val="0"/>
          <w:divBdr>
            <w:top w:val="none" w:sz="0" w:space="0" w:color="auto"/>
            <w:left w:val="none" w:sz="0" w:space="0" w:color="auto"/>
            <w:bottom w:val="none" w:sz="0" w:space="0" w:color="auto"/>
            <w:right w:val="none" w:sz="0" w:space="0" w:color="auto"/>
          </w:divBdr>
        </w:div>
        <w:div w:id="993797377">
          <w:marLeft w:val="0"/>
          <w:marRight w:val="0"/>
          <w:marTop w:val="0"/>
          <w:marBottom w:val="0"/>
          <w:divBdr>
            <w:top w:val="none" w:sz="0" w:space="0" w:color="auto"/>
            <w:left w:val="none" w:sz="0" w:space="0" w:color="auto"/>
            <w:bottom w:val="none" w:sz="0" w:space="0" w:color="auto"/>
            <w:right w:val="none" w:sz="0" w:space="0" w:color="auto"/>
          </w:divBdr>
        </w:div>
        <w:div w:id="681787188">
          <w:marLeft w:val="0"/>
          <w:marRight w:val="0"/>
          <w:marTop w:val="0"/>
          <w:marBottom w:val="0"/>
          <w:divBdr>
            <w:top w:val="none" w:sz="0" w:space="0" w:color="auto"/>
            <w:left w:val="none" w:sz="0" w:space="0" w:color="auto"/>
            <w:bottom w:val="none" w:sz="0" w:space="0" w:color="auto"/>
            <w:right w:val="none" w:sz="0" w:space="0" w:color="auto"/>
          </w:divBdr>
        </w:div>
        <w:div w:id="1411852553">
          <w:marLeft w:val="0"/>
          <w:marRight w:val="0"/>
          <w:marTop w:val="0"/>
          <w:marBottom w:val="0"/>
          <w:divBdr>
            <w:top w:val="none" w:sz="0" w:space="0" w:color="auto"/>
            <w:left w:val="none" w:sz="0" w:space="0" w:color="auto"/>
            <w:bottom w:val="none" w:sz="0" w:space="0" w:color="auto"/>
            <w:right w:val="none" w:sz="0" w:space="0" w:color="auto"/>
          </w:divBdr>
        </w:div>
        <w:div w:id="1588613390">
          <w:marLeft w:val="0"/>
          <w:marRight w:val="0"/>
          <w:marTop w:val="0"/>
          <w:marBottom w:val="0"/>
          <w:divBdr>
            <w:top w:val="none" w:sz="0" w:space="0" w:color="auto"/>
            <w:left w:val="none" w:sz="0" w:space="0" w:color="auto"/>
            <w:bottom w:val="none" w:sz="0" w:space="0" w:color="auto"/>
            <w:right w:val="none" w:sz="0" w:space="0" w:color="auto"/>
          </w:divBdr>
        </w:div>
        <w:div w:id="593124797">
          <w:marLeft w:val="0"/>
          <w:marRight w:val="0"/>
          <w:marTop w:val="0"/>
          <w:marBottom w:val="0"/>
          <w:divBdr>
            <w:top w:val="none" w:sz="0" w:space="0" w:color="auto"/>
            <w:left w:val="none" w:sz="0" w:space="0" w:color="auto"/>
            <w:bottom w:val="none" w:sz="0" w:space="0" w:color="auto"/>
            <w:right w:val="none" w:sz="0" w:space="0" w:color="auto"/>
          </w:divBdr>
        </w:div>
        <w:div w:id="1029838800">
          <w:marLeft w:val="0"/>
          <w:marRight w:val="0"/>
          <w:marTop w:val="0"/>
          <w:marBottom w:val="0"/>
          <w:divBdr>
            <w:top w:val="none" w:sz="0" w:space="0" w:color="auto"/>
            <w:left w:val="none" w:sz="0" w:space="0" w:color="auto"/>
            <w:bottom w:val="none" w:sz="0" w:space="0" w:color="auto"/>
            <w:right w:val="none" w:sz="0" w:space="0" w:color="auto"/>
          </w:divBdr>
        </w:div>
        <w:div w:id="313605724">
          <w:marLeft w:val="0"/>
          <w:marRight w:val="0"/>
          <w:marTop w:val="0"/>
          <w:marBottom w:val="0"/>
          <w:divBdr>
            <w:top w:val="none" w:sz="0" w:space="0" w:color="auto"/>
            <w:left w:val="none" w:sz="0" w:space="0" w:color="auto"/>
            <w:bottom w:val="none" w:sz="0" w:space="0" w:color="auto"/>
            <w:right w:val="none" w:sz="0" w:space="0" w:color="auto"/>
          </w:divBdr>
        </w:div>
        <w:div w:id="2066027913">
          <w:marLeft w:val="0"/>
          <w:marRight w:val="0"/>
          <w:marTop w:val="0"/>
          <w:marBottom w:val="0"/>
          <w:divBdr>
            <w:top w:val="none" w:sz="0" w:space="0" w:color="auto"/>
            <w:left w:val="none" w:sz="0" w:space="0" w:color="auto"/>
            <w:bottom w:val="none" w:sz="0" w:space="0" w:color="auto"/>
            <w:right w:val="none" w:sz="0" w:space="0" w:color="auto"/>
          </w:divBdr>
        </w:div>
        <w:div w:id="692875672">
          <w:marLeft w:val="0"/>
          <w:marRight w:val="0"/>
          <w:marTop w:val="0"/>
          <w:marBottom w:val="0"/>
          <w:divBdr>
            <w:top w:val="none" w:sz="0" w:space="0" w:color="auto"/>
            <w:left w:val="none" w:sz="0" w:space="0" w:color="auto"/>
            <w:bottom w:val="none" w:sz="0" w:space="0" w:color="auto"/>
            <w:right w:val="none" w:sz="0" w:space="0" w:color="auto"/>
          </w:divBdr>
        </w:div>
        <w:div w:id="2023824899">
          <w:marLeft w:val="0"/>
          <w:marRight w:val="0"/>
          <w:marTop w:val="0"/>
          <w:marBottom w:val="0"/>
          <w:divBdr>
            <w:top w:val="none" w:sz="0" w:space="0" w:color="auto"/>
            <w:left w:val="none" w:sz="0" w:space="0" w:color="auto"/>
            <w:bottom w:val="none" w:sz="0" w:space="0" w:color="auto"/>
            <w:right w:val="none" w:sz="0" w:space="0" w:color="auto"/>
          </w:divBdr>
        </w:div>
        <w:div w:id="1483765976">
          <w:marLeft w:val="0"/>
          <w:marRight w:val="0"/>
          <w:marTop w:val="0"/>
          <w:marBottom w:val="0"/>
          <w:divBdr>
            <w:top w:val="none" w:sz="0" w:space="0" w:color="auto"/>
            <w:left w:val="none" w:sz="0" w:space="0" w:color="auto"/>
            <w:bottom w:val="none" w:sz="0" w:space="0" w:color="auto"/>
            <w:right w:val="none" w:sz="0" w:space="0" w:color="auto"/>
          </w:divBdr>
        </w:div>
        <w:div w:id="655718944">
          <w:marLeft w:val="0"/>
          <w:marRight w:val="0"/>
          <w:marTop w:val="0"/>
          <w:marBottom w:val="0"/>
          <w:divBdr>
            <w:top w:val="none" w:sz="0" w:space="0" w:color="auto"/>
            <w:left w:val="none" w:sz="0" w:space="0" w:color="auto"/>
            <w:bottom w:val="none" w:sz="0" w:space="0" w:color="auto"/>
            <w:right w:val="none" w:sz="0" w:space="0" w:color="auto"/>
          </w:divBdr>
        </w:div>
        <w:div w:id="1413550601">
          <w:marLeft w:val="0"/>
          <w:marRight w:val="0"/>
          <w:marTop w:val="0"/>
          <w:marBottom w:val="0"/>
          <w:divBdr>
            <w:top w:val="none" w:sz="0" w:space="0" w:color="auto"/>
            <w:left w:val="none" w:sz="0" w:space="0" w:color="auto"/>
            <w:bottom w:val="none" w:sz="0" w:space="0" w:color="auto"/>
            <w:right w:val="none" w:sz="0" w:space="0" w:color="auto"/>
          </w:divBdr>
        </w:div>
        <w:div w:id="10229747">
          <w:marLeft w:val="0"/>
          <w:marRight w:val="0"/>
          <w:marTop w:val="0"/>
          <w:marBottom w:val="0"/>
          <w:divBdr>
            <w:top w:val="none" w:sz="0" w:space="0" w:color="auto"/>
            <w:left w:val="none" w:sz="0" w:space="0" w:color="auto"/>
            <w:bottom w:val="none" w:sz="0" w:space="0" w:color="auto"/>
            <w:right w:val="none" w:sz="0" w:space="0" w:color="auto"/>
          </w:divBdr>
        </w:div>
        <w:div w:id="1638343238">
          <w:marLeft w:val="0"/>
          <w:marRight w:val="0"/>
          <w:marTop w:val="0"/>
          <w:marBottom w:val="0"/>
          <w:divBdr>
            <w:top w:val="none" w:sz="0" w:space="0" w:color="auto"/>
            <w:left w:val="none" w:sz="0" w:space="0" w:color="auto"/>
            <w:bottom w:val="none" w:sz="0" w:space="0" w:color="auto"/>
            <w:right w:val="none" w:sz="0" w:space="0" w:color="auto"/>
          </w:divBdr>
        </w:div>
        <w:div w:id="1522284519">
          <w:marLeft w:val="0"/>
          <w:marRight w:val="0"/>
          <w:marTop w:val="0"/>
          <w:marBottom w:val="0"/>
          <w:divBdr>
            <w:top w:val="none" w:sz="0" w:space="0" w:color="auto"/>
            <w:left w:val="none" w:sz="0" w:space="0" w:color="auto"/>
            <w:bottom w:val="none" w:sz="0" w:space="0" w:color="auto"/>
            <w:right w:val="none" w:sz="0" w:space="0" w:color="auto"/>
          </w:divBdr>
        </w:div>
        <w:div w:id="1032077202">
          <w:marLeft w:val="0"/>
          <w:marRight w:val="0"/>
          <w:marTop w:val="0"/>
          <w:marBottom w:val="0"/>
          <w:divBdr>
            <w:top w:val="none" w:sz="0" w:space="0" w:color="auto"/>
            <w:left w:val="none" w:sz="0" w:space="0" w:color="auto"/>
            <w:bottom w:val="none" w:sz="0" w:space="0" w:color="auto"/>
            <w:right w:val="none" w:sz="0" w:space="0" w:color="auto"/>
          </w:divBdr>
        </w:div>
        <w:div w:id="1489322046">
          <w:marLeft w:val="0"/>
          <w:marRight w:val="0"/>
          <w:marTop w:val="0"/>
          <w:marBottom w:val="0"/>
          <w:divBdr>
            <w:top w:val="none" w:sz="0" w:space="0" w:color="auto"/>
            <w:left w:val="none" w:sz="0" w:space="0" w:color="auto"/>
            <w:bottom w:val="none" w:sz="0" w:space="0" w:color="auto"/>
            <w:right w:val="none" w:sz="0" w:space="0" w:color="auto"/>
          </w:divBdr>
        </w:div>
        <w:div w:id="704716033">
          <w:marLeft w:val="0"/>
          <w:marRight w:val="0"/>
          <w:marTop w:val="0"/>
          <w:marBottom w:val="0"/>
          <w:divBdr>
            <w:top w:val="none" w:sz="0" w:space="0" w:color="auto"/>
            <w:left w:val="none" w:sz="0" w:space="0" w:color="auto"/>
            <w:bottom w:val="none" w:sz="0" w:space="0" w:color="auto"/>
            <w:right w:val="none" w:sz="0" w:space="0" w:color="auto"/>
          </w:divBdr>
        </w:div>
        <w:div w:id="963924984">
          <w:marLeft w:val="0"/>
          <w:marRight w:val="0"/>
          <w:marTop w:val="0"/>
          <w:marBottom w:val="0"/>
          <w:divBdr>
            <w:top w:val="none" w:sz="0" w:space="0" w:color="auto"/>
            <w:left w:val="none" w:sz="0" w:space="0" w:color="auto"/>
            <w:bottom w:val="none" w:sz="0" w:space="0" w:color="auto"/>
            <w:right w:val="none" w:sz="0" w:space="0" w:color="auto"/>
          </w:divBdr>
        </w:div>
        <w:div w:id="2129542852">
          <w:marLeft w:val="0"/>
          <w:marRight w:val="0"/>
          <w:marTop w:val="0"/>
          <w:marBottom w:val="0"/>
          <w:divBdr>
            <w:top w:val="none" w:sz="0" w:space="0" w:color="auto"/>
            <w:left w:val="none" w:sz="0" w:space="0" w:color="auto"/>
            <w:bottom w:val="none" w:sz="0" w:space="0" w:color="auto"/>
            <w:right w:val="none" w:sz="0" w:space="0" w:color="auto"/>
          </w:divBdr>
        </w:div>
        <w:div w:id="2068331667">
          <w:marLeft w:val="0"/>
          <w:marRight w:val="0"/>
          <w:marTop w:val="0"/>
          <w:marBottom w:val="0"/>
          <w:divBdr>
            <w:top w:val="none" w:sz="0" w:space="0" w:color="auto"/>
            <w:left w:val="none" w:sz="0" w:space="0" w:color="auto"/>
            <w:bottom w:val="none" w:sz="0" w:space="0" w:color="auto"/>
            <w:right w:val="none" w:sz="0" w:space="0" w:color="auto"/>
          </w:divBdr>
        </w:div>
        <w:div w:id="1524052639">
          <w:marLeft w:val="0"/>
          <w:marRight w:val="0"/>
          <w:marTop w:val="0"/>
          <w:marBottom w:val="0"/>
          <w:divBdr>
            <w:top w:val="none" w:sz="0" w:space="0" w:color="auto"/>
            <w:left w:val="none" w:sz="0" w:space="0" w:color="auto"/>
            <w:bottom w:val="none" w:sz="0" w:space="0" w:color="auto"/>
            <w:right w:val="none" w:sz="0" w:space="0" w:color="auto"/>
          </w:divBdr>
        </w:div>
        <w:div w:id="281038138">
          <w:marLeft w:val="0"/>
          <w:marRight w:val="0"/>
          <w:marTop w:val="0"/>
          <w:marBottom w:val="0"/>
          <w:divBdr>
            <w:top w:val="none" w:sz="0" w:space="0" w:color="auto"/>
            <w:left w:val="none" w:sz="0" w:space="0" w:color="auto"/>
            <w:bottom w:val="none" w:sz="0" w:space="0" w:color="auto"/>
            <w:right w:val="none" w:sz="0" w:space="0" w:color="auto"/>
          </w:divBdr>
        </w:div>
        <w:div w:id="1506047301">
          <w:marLeft w:val="0"/>
          <w:marRight w:val="0"/>
          <w:marTop w:val="0"/>
          <w:marBottom w:val="0"/>
          <w:divBdr>
            <w:top w:val="none" w:sz="0" w:space="0" w:color="auto"/>
            <w:left w:val="none" w:sz="0" w:space="0" w:color="auto"/>
            <w:bottom w:val="none" w:sz="0" w:space="0" w:color="auto"/>
            <w:right w:val="none" w:sz="0" w:space="0" w:color="auto"/>
          </w:divBdr>
        </w:div>
        <w:div w:id="116724136">
          <w:marLeft w:val="0"/>
          <w:marRight w:val="0"/>
          <w:marTop w:val="0"/>
          <w:marBottom w:val="0"/>
          <w:divBdr>
            <w:top w:val="none" w:sz="0" w:space="0" w:color="auto"/>
            <w:left w:val="none" w:sz="0" w:space="0" w:color="auto"/>
            <w:bottom w:val="none" w:sz="0" w:space="0" w:color="auto"/>
            <w:right w:val="none" w:sz="0" w:space="0" w:color="auto"/>
          </w:divBdr>
        </w:div>
        <w:div w:id="1797602834">
          <w:marLeft w:val="0"/>
          <w:marRight w:val="0"/>
          <w:marTop w:val="0"/>
          <w:marBottom w:val="0"/>
          <w:divBdr>
            <w:top w:val="none" w:sz="0" w:space="0" w:color="auto"/>
            <w:left w:val="none" w:sz="0" w:space="0" w:color="auto"/>
            <w:bottom w:val="none" w:sz="0" w:space="0" w:color="auto"/>
            <w:right w:val="none" w:sz="0" w:space="0" w:color="auto"/>
          </w:divBdr>
        </w:div>
        <w:div w:id="1643343482">
          <w:marLeft w:val="0"/>
          <w:marRight w:val="0"/>
          <w:marTop w:val="0"/>
          <w:marBottom w:val="0"/>
          <w:divBdr>
            <w:top w:val="none" w:sz="0" w:space="0" w:color="auto"/>
            <w:left w:val="none" w:sz="0" w:space="0" w:color="auto"/>
            <w:bottom w:val="none" w:sz="0" w:space="0" w:color="auto"/>
            <w:right w:val="none" w:sz="0" w:space="0" w:color="auto"/>
          </w:divBdr>
        </w:div>
        <w:div w:id="1414280003">
          <w:marLeft w:val="0"/>
          <w:marRight w:val="0"/>
          <w:marTop w:val="0"/>
          <w:marBottom w:val="0"/>
          <w:divBdr>
            <w:top w:val="none" w:sz="0" w:space="0" w:color="auto"/>
            <w:left w:val="none" w:sz="0" w:space="0" w:color="auto"/>
            <w:bottom w:val="none" w:sz="0" w:space="0" w:color="auto"/>
            <w:right w:val="none" w:sz="0" w:space="0" w:color="auto"/>
          </w:divBdr>
        </w:div>
        <w:div w:id="902058637">
          <w:marLeft w:val="0"/>
          <w:marRight w:val="0"/>
          <w:marTop w:val="0"/>
          <w:marBottom w:val="0"/>
          <w:divBdr>
            <w:top w:val="none" w:sz="0" w:space="0" w:color="auto"/>
            <w:left w:val="none" w:sz="0" w:space="0" w:color="auto"/>
            <w:bottom w:val="none" w:sz="0" w:space="0" w:color="auto"/>
            <w:right w:val="none" w:sz="0" w:space="0" w:color="auto"/>
          </w:divBdr>
        </w:div>
        <w:div w:id="138038924">
          <w:marLeft w:val="0"/>
          <w:marRight w:val="0"/>
          <w:marTop w:val="0"/>
          <w:marBottom w:val="0"/>
          <w:divBdr>
            <w:top w:val="none" w:sz="0" w:space="0" w:color="auto"/>
            <w:left w:val="none" w:sz="0" w:space="0" w:color="auto"/>
            <w:bottom w:val="none" w:sz="0" w:space="0" w:color="auto"/>
            <w:right w:val="none" w:sz="0" w:space="0" w:color="auto"/>
          </w:divBdr>
        </w:div>
        <w:div w:id="1843423377">
          <w:marLeft w:val="0"/>
          <w:marRight w:val="0"/>
          <w:marTop w:val="0"/>
          <w:marBottom w:val="0"/>
          <w:divBdr>
            <w:top w:val="none" w:sz="0" w:space="0" w:color="auto"/>
            <w:left w:val="none" w:sz="0" w:space="0" w:color="auto"/>
            <w:bottom w:val="none" w:sz="0" w:space="0" w:color="auto"/>
            <w:right w:val="none" w:sz="0" w:space="0" w:color="auto"/>
          </w:divBdr>
        </w:div>
        <w:div w:id="647514521">
          <w:marLeft w:val="0"/>
          <w:marRight w:val="0"/>
          <w:marTop w:val="0"/>
          <w:marBottom w:val="0"/>
          <w:divBdr>
            <w:top w:val="none" w:sz="0" w:space="0" w:color="auto"/>
            <w:left w:val="none" w:sz="0" w:space="0" w:color="auto"/>
            <w:bottom w:val="none" w:sz="0" w:space="0" w:color="auto"/>
            <w:right w:val="none" w:sz="0" w:space="0" w:color="auto"/>
          </w:divBdr>
        </w:div>
        <w:div w:id="527260983">
          <w:marLeft w:val="0"/>
          <w:marRight w:val="0"/>
          <w:marTop w:val="0"/>
          <w:marBottom w:val="0"/>
          <w:divBdr>
            <w:top w:val="none" w:sz="0" w:space="0" w:color="auto"/>
            <w:left w:val="none" w:sz="0" w:space="0" w:color="auto"/>
            <w:bottom w:val="none" w:sz="0" w:space="0" w:color="auto"/>
            <w:right w:val="none" w:sz="0" w:space="0" w:color="auto"/>
          </w:divBdr>
        </w:div>
        <w:div w:id="946810583">
          <w:marLeft w:val="0"/>
          <w:marRight w:val="0"/>
          <w:marTop w:val="0"/>
          <w:marBottom w:val="0"/>
          <w:divBdr>
            <w:top w:val="none" w:sz="0" w:space="0" w:color="auto"/>
            <w:left w:val="none" w:sz="0" w:space="0" w:color="auto"/>
            <w:bottom w:val="none" w:sz="0" w:space="0" w:color="auto"/>
            <w:right w:val="none" w:sz="0" w:space="0" w:color="auto"/>
          </w:divBdr>
        </w:div>
        <w:div w:id="1904675556">
          <w:marLeft w:val="0"/>
          <w:marRight w:val="0"/>
          <w:marTop w:val="0"/>
          <w:marBottom w:val="0"/>
          <w:divBdr>
            <w:top w:val="none" w:sz="0" w:space="0" w:color="auto"/>
            <w:left w:val="none" w:sz="0" w:space="0" w:color="auto"/>
            <w:bottom w:val="none" w:sz="0" w:space="0" w:color="auto"/>
            <w:right w:val="none" w:sz="0" w:space="0" w:color="auto"/>
          </w:divBdr>
        </w:div>
        <w:div w:id="1496988732">
          <w:marLeft w:val="0"/>
          <w:marRight w:val="0"/>
          <w:marTop w:val="0"/>
          <w:marBottom w:val="0"/>
          <w:divBdr>
            <w:top w:val="none" w:sz="0" w:space="0" w:color="auto"/>
            <w:left w:val="none" w:sz="0" w:space="0" w:color="auto"/>
            <w:bottom w:val="none" w:sz="0" w:space="0" w:color="auto"/>
            <w:right w:val="none" w:sz="0" w:space="0" w:color="auto"/>
          </w:divBdr>
        </w:div>
        <w:div w:id="1435437156">
          <w:marLeft w:val="0"/>
          <w:marRight w:val="0"/>
          <w:marTop w:val="0"/>
          <w:marBottom w:val="0"/>
          <w:divBdr>
            <w:top w:val="none" w:sz="0" w:space="0" w:color="auto"/>
            <w:left w:val="none" w:sz="0" w:space="0" w:color="auto"/>
            <w:bottom w:val="none" w:sz="0" w:space="0" w:color="auto"/>
            <w:right w:val="none" w:sz="0" w:space="0" w:color="auto"/>
          </w:divBdr>
        </w:div>
        <w:div w:id="1841774917">
          <w:marLeft w:val="0"/>
          <w:marRight w:val="0"/>
          <w:marTop w:val="0"/>
          <w:marBottom w:val="0"/>
          <w:divBdr>
            <w:top w:val="none" w:sz="0" w:space="0" w:color="auto"/>
            <w:left w:val="none" w:sz="0" w:space="0" w:color="auto"/>
            <w:bottom w:val="none" w:sz="0" w:space="0" w:color="auto"/>
            <w:right w:val="none" w:sz="0" w:space="0" w:color="auto"/>
          </w:divBdr>
        </w:div>
        <w:div w:id="122772157">
          <w:marLeft w:val="0"/>
          <w:marRight w:val="0"/>
          <w:marTop w:val="0"/>
          <w:marBottom w:val="0"/>
          <w:divBdr>
            <w:top w:val="none" w:sz="0" w:space="0" w:color="auto"/>
            <w:left w:val="none" w:sz="0" w:space="0" w:color="auto"/>
            <w:bottom w:val="none" w:sz="0" w:space="0" w:color="auto"/>
            <w:right w:val="none" w:sz="0" w:space="0" w:color="auto"/>
          </w:divBdr>
        </w:div>
        <w:div w:id="949552353">
          <w:marLeft w:val="0"/>
          <w:marRight w:val="0"/>
          <w:marTop w:val="0"/>
          <w:marBottom w:val="0"/>
          <w:divBdr>
            <w:top w:val="none" w:sz="0" w:space="0" w:color="auto"/>
            <w:left w:val="none" w:sz="0" w:space="0" w:color="auto"/>
            <w:bottom w:val="none" w:sz="0" w:space="0" w:color="auto"/>
            <w:right w:val="none" w:sz="0" w:space="0" w:color="auto"/>
          </w:divBdr>
        </w:div>
        <w:div w:id="811824032">
          <w:marLeft w:val="0"/>
          <w:marRight w:val="0"/>
          <w:marTop w:val="0"/>
          <w:marBottom w:val="0"/>
          <w:divBdr>
            <w:top w:val="none" w:sz="0" w:space="0" w:color="auto"/>
            <w:left w:val="none" w:sz="0" w:space="0" w:color="auto"/>
            <w:bottom w:val="none" w:sz="0" w:space="0" w:color="auto"/>
            <w:right w:val="none" w:sz="0" w:space="0" w:color="auto"/>
          </w:divBdr>
        </w:div>
        <w:div w:id="2099016742">
          <w:marLeft w:val="0"/>
          <w:marRight w:val="0"/>
          <w:marTop w:val="0"/>
          <w:marBottom w:val="0"/>
          <w:divBdr>
            <w:top w:val="none" w:sz="0" w:space="0" w:color="auto"/>
            <w:left w:val="none" w:sz="0" w:space="0" w:color="auto"/>
            <w:bottom w:val="none" w:sz="0" w:space="0" w:color="auto"/>
            <w:right w:val="none" w:sz="0" w:space="0" w:color="auto"/>
          </w:divBdr>
        </w:div>
        <w:div w:id="2028829708">
          <w:marLeft w:val="0"/>
          <w:marRight w:val="0"/>
          <w:marTop w:val="0"/>
          <w:marBottom w:val="0"/>
          <w:divBdr>
            <w:top w:val="none" w:sz="0" w:space="0" w:color="auto"/>
            <w:left w:val="none" w:sz="0" w:space="0" w:color="auto"/>
            <w:bottom w:val="none" w:sz="0" w:space="0" w:color="auto"/>
            <w:right w:val="none" w:sz="0" w:space="0" w:color="auto"/>
          </w:divBdr>
        </w:div>
        <w:div w:id="340281109">
          <w:marLeft w:val="0"/>
          <w:marRight w:val="0"/>
          <w:marTop w:val="0"/>
          <w:marBottom w:val="0"/>
          <w:divBdr>
            <w:top w:val="none" w:sz="0" w:space="0" w:color="auto"/>
            <w:left w:val="none" w:sz="0" w:space="0" w:color="auto"/>
            <w:bottom w:val="none" w:sz="0" w:space="0" w:color="auto"/>
            <w:right w:val="none" w:sz="0" w:space="0" w:color="auto"/>
          </w:divBdr>
        </w:div>
        <w:div w:id="368723345">
          <w:marLeft w:val="0"/>
          <w:marRight w:val="0"/>
          <w:marTop w:val="0"/>
          <w:marBottom w:val="0"/>
          <w:divBdr>
            <w:top w:val="none" w:sz="0" w:space="0" w:color="auto"/>
            <w:left w:val="none" w:sz="0" w:space="0" w:color="auto"/>
            <w:bottom w:val="none" w:sz="0" w:space="0" w:color="auto"/>
            <w:right w:val="none" w:sz="0" w:space="0" w:color="auto"/>
          </w:divBdr>
        </w:div>
        <w:div w:id="1995646771">
          <w:marLeft w:val="0"/>
          <w:marRight w:val="0"/>
          <w:marTop w:val="0"/>
          <w:marBottom w:val="0"/>
          <w:divBdr>
            <w:top w:val="none" w:sz="0" w:space="0" w:color="auto"/>
            <w:left w:val="none" w:sz="0" w:space="0" w:color="auto"/>
            <w:bottom w:val="none" w:sz="0" w:space="0" w:color="auto"/>
            <w:right w:val="none" w:sz="0" w:space="0" w:color="auto"/>
          </w:divBdr>
        </w:div>
        <w:div w:id="1547181777">
          <w:marLeft w:val="0"/>
          <w:marRight w:val="0"/>
          <w:marTop w:val="0"/>
          <w:marBottom w:val="0"/>
          <w:divBdr>
            <w:top w:val="none" w:sz="0" w:space="0" w:color="auto"/>
            <w:left w:val="none" w:sz="0" w:space="0" w:color="auto"/>
            <w:bottom w:val="none" w:sz="0" w:space="0" w:color="auto"/>
            <w:right w:val="none" w:sz="0" w:space="0" w:color="auto"/>
          </w:divBdr>
        </w:div>
        <w:div w:id="1268585369">
          <w:marLeft w:val="0"/>
          <w:marRight w:val="0"/>
          <w:marTop w:val="0"/>
          <w:marBottom w:val="0"/>
          <w:divBdr>
            <w:top w:val="none" w:sz="0" w:space="0" w:color="auto"/>
            <w:left w:val="none" w:sz="0" w:space="0" w:color="auto"/>
            <w:bottom w:val="none" w:sz="0" w:space="0" w:color="auto"/>
            <w:right w:val="none" w:sz="0" w:space="0" w:color="auto"/>
          </w:divBdr>
        </w:div>
        <w:div w:id="1449082120">
          <w:marLeft w:val="0"/>
          <w:marRight w:val="0"/>
          <w:marTop w:val="0"/>
          <w:marBottom w:val="0"/>
          <w:divBdr>
            <w:top w:val="none" w:sz="0" w:space="0" w:color="auto"/>
            <w:left w:val="none" w:sz="0" w:space="0" w:color="auto"/>
            <w:bottom w:val="none" w:sz="0" w:space="0" w:color="auto"/>
            <w:right w:val="none" w:sz="0" w:space="0" w:color="auto"/>
          </w:divBdr>
        </w:div>
        <w:div w:id="2059283828">
          <w:marLeft w:val="0"/>
          <w:marRight w:val="0"/>
          <w:marTop w:val="0"/>
          <w:marBottom w:val="0"/>
          <w:divBdr>
            <w:top w:val="none" w:sz="0" w:space="0" w:color="auto"/>
            <w:left w:val="none" w:sz="0" w:space="0" w:color="auto"/>
            <w:bottom w:val="none" w:sz="0" w:space="0" w:color="auto"/>
            <w:right w:val="none" w:sz="0" w:space="0" w:color="auto"/>
          </w:divBdr>
        </w:div>
        <w:div w:id="1389380003">
          <w:marLeft w:val="0"/>
          <w:marRight w:val="0"/>
          <w:marTop w:val="0"/>
          <w:marBottom w:val="0"/>
          <w:divBdr>
            <w:top w:val="none" w:sz="0" w:space="0" w:color="auto"/>
            <w:left w:val="none" w:sz="0" w:space="0" w:color="auto"/>
            <w:bottom w:val="none" w:sz="0" w:space="0" w:color="auto"/>
            <w:right w:val="none" w:sz="0" w:space="0" w:color="auto"/>
          </w:divBdr>
        </w:div>
        <w:div w:id="556475339">
          <w:marLeft w:val="0"/>
          <w:marRight w:val="0"/>
          <w:marTop w:val="0"/>
          <w:marBottom w:val="0"/>
          <w:divBdr>
            <w:top w:val="none" w:sz="0" w:space="0" w:color="auto"/>
            <w:left w:val="none" w:sz="0" w:space="0" w:color="auto"/>
            <w:bottom w:val="none" w:sz="0" w:space="0" w:color="auto"/>
            <w:right w:val="none" w:sz="0" w:space="0" w:color="auto"/>
          </w:divBdr>
        </w:div>
      </w:divsChild>
    </w:div>
    <w:div w:id="1203707791">
      <w:bodyDiv w:val="1"/>
      <w:marLeft w:val="0"/>
      <w:marRight w:val="0"/>
      <w:marTop w:val="0"/>
      <w:marBottom w:val="0"/>
      <w:divBdr>
        <w:top w:val="none" w:sz="0" w:space="0" w:color="auto"/>
        <w:left w:val="none" w:sz="0" w:space="0" w:color="auto"/>
        <w:bottom w:val="none" w:sz="0" w:space="0" w:color="auto"/>
        <w:right w:val="none" w:sz="0" w:space="0" w:color="auto"/>
      </w:divBdr>
    </w:div>
    <w:div w:id="1204514801">
      <w:bodyDiv w:val="1"/>
      <w:marLeft w:val="0"/>
      <w:marRight w:val="0"/>
      <w:marTop w:val="0"/>
      <w:marBottom w:val="0"/>
      <w:divBdr>
        <w:top w:val="none" w:sz="0" w:space="0" w:color="auto"/>
        <w:left w:val="none" w:sz="0" w:space="0" w:color="auto"/>
        <w:bottom w:val="none" w:sz="0" w:space="0" w:color="auto"/>
        <w:right w:val="none" w:sz="0" w:space="0" w:color="auto"/>
      </w:divBdr>
    </w:div>
    <w:div w:id="1204946519">
      <w:bodyDiv w:val="1"/>
      <w:marLeft w:val="0"/>
      <w:marRight w:val="0"/>
      <w:marTop w:val="0"/>
      <w:marBottom w:val="0"/>
      <w:divBdr>
        <w:top w:val="none" w:sz="0" w:space="0" w:color="auto"/>
        <w:left w:val="none" w:sz="0" w:space="0" w:color="auto"/>
        <w:bottom w:val="none" w:sz="0" w:space="0" w:color="auto"/>
        <w:right w:val="none" w:sz="0" w:space="0" w:color="auto"/>
      </w:divBdr>
    </w:div>
    <w:div w:id="1204948756">
      <w:bodyDiv w:val="1"/>
      <w:marLeft w:val="0"/>
      <w:marRight w:val="0"/>
      <w:marTop w:val="0"/>
      <w:marBottom w:val="0"/>
      <w:divBdr>
        <w:top w:val="none" w:sz="0" w:space="0" w:color="auto"/>
        <w:left w:val="none" w:sz="0" w:space="0" w:color="auto"/>
        <w:bottom w:val="none" w:sz="0" w:space="0" w:color="auto"/>
        <w:right w:val="none" w:sz="0" w:space="0" w:color="auto"/>
      </w:divBdr>
    </w:div>
    <w:div w:id="1205559191">
      <w:bodyDiv w:val="1"/>
      <w:marLeft w:val="0"/>
      <w:marRight w:val="0"/>
      <w:marTop w:val="0"/>
      <w:marBottom w:val="0"/>
      <w:divBdr>
        <w:top w:val="none" w:sz="0" w:space="0" w:color="auto"/>
        <w:left w:val="none" w:sz="0" w:space="0" w:color="auto"/>
        <w:bottom w:val="none" w:sz="0" w:space="0" w:color="auto"/>
        <w:right w:val="none" w:sz="0" w:space="0" w:color="auto"/>
      </w:divBdr>
    </w:div>
    <w:div w:id="1206210421">
      <w:bodyDiv w:val="1"/>
      <w:marLeft w:val="0"/>
      <w:marRight w:val="0"/>
      <w:marTop w:val="0"/>
      <w:marBottom w:val="0"/>
      <w:divBdr>
        <w:top w:val="none" w:sz="0" w:space="0" w:color="auto"/>
        <w:left w:val="none" w:sz="0" w:space="0" w:color="auto"/>
        <w:bottom w:val="none" w:sz="0" w:space="0" w:color="auto"/>
        <w:right w:val="none" w:sz="0" w:space="0" w:color="auto"/>
      </w:divBdr>
    </w:div>
    <w:div w:id="1206218573">
      <w:bodyDiv w:val="1"/>
      <w:marLeft w:val="0"/>
      <w:marRight w:val="0"/>
      <w:marTop w:val="0"/>
      <w:marBottom w:val="0"/>
      <w:divBdr>
        <w:top w:val="none" w:sz="0" w:space="0" w:color="auto"/>
        <w:left w:val="none" w:sz="0" w:space="0" w:color="auto"/>
        <w:bottom w:val="none" w:sz="0" w:space="0" w:color="auto"/>
        <w:right w:val="none" w:sz="0" w:space="0" w:color="auto"/>
      </w:divBdr>
    </w:div>
    <w:div w:id="1207764640">
      <w:bodyDiv w:val="1"/>
      <w:marLeft w:val="0"/>
      <w:marRight w:val="0"/>
      <w:marTop w:val="0"/>
      <w:marBottom w:val="0"/>
      <w:divBdr>
        <w:top w:val="none" w:sz="0" w:space="0" w:color="auto"/>
        <w:left w:val="none" w:sz="0" w:space="0" w:color="auto"/>
        <w:bottom w:val="none" w:sz="0" w:space="0" w:color="auto"/>
        <w:right w:val="none" w:sz="0" w:space="0" w:color="auto"/>
      </w:divBdr>
    </w:div>
    <w:div w:id="1208033617">
      <w:bodyDiv w:val="1"/>
      <w:marLeft w:val="0"/>
      <w:marRight w:val="0"/>
      <w:marTop w:val="0"/>
      <w:marBottom w:val="0"/>
      <w:divBdr>
        <w:top w:val="none" w:sz="0" w:space="0" w:color="auto"/>
        <w:left w:val="none" w:sz="0" w:space="0" w:color="auto"/>
        <w:bottom w:val="none" w:sz="0" w:space="0" w:color="auto"/>
        <w:right w:val="none" w:sz="0" w:space="0" w:color="auto"/>
      </w:divBdr>
    </w:div>
    <w:div w:id="1212233057">
      <w:bodyDiv w:val="1"/>
      <w:marLeft w:val="0"/>
      <w:marRight w:val="0"/>
      <w:marTop w:val="0"/>
      <w:marBottom w:val="0"/>
      <w:divBdr>
        <w:top w:val="none" w:sz="0" w:space="0" w:color="auto"/>
        <w:left w:val="none" w:sz="0" w:space="0" w:color="auto"/>
        <w:bottom w:val="none" w:sz="0" w:space="0" w:color="auto"/>
        <w:right w:val="none" w:sz="0" w:space="0" w:color="auto"/>
      </w:divBdr>
    </w:div>
    <w:div w:id="1217164514">
      <w:bodyDiv w:val="1"/>
      <w:marLeft w:val="0"/>
      <w:marRight w:val="0"/>
      <w:marTop w:val="0"/>
      <w:marBottom w:val="0"/>
      <w:divBdr>
        <w:top w:val="none" w:sz="0" w:space="0" w:color="auto"/>
        <w:left w:val="none" w:sz="0" w:space="0" w:color="auto"/>
        <w:bottom w:val="none" w:sz="0" w:space="0" w:color="auto"/>
        <w:right w:val="none" w:sz="0" w:space="0" w:color="auto"/>
      </w:divBdr>
    </w:div>
    <w:div w:id="1217470528">
      <w:bodyDiv w:val="1"/>
      <w:marLeft w:val="0"/>
      <w:marRight w:val="0"/>
      <w:marTop w:val="0"/>
      <w:marBottom w:val="0"/>
      <w:divBdr>
        <w:top w:val="none" w:sz="0" w:space="0" w:color="auto"/>
        <w:left w:val="none" w:sz="0" w:space="0" w:color="auto"/>
        <w:bottom w:val="none" w:sz="0" w:space="0" w:color="auto"/>
        <w:right w:val="none" w:sz="0" w:space="0" w:color="auto"/>
      </w:divBdr>
    </w:div>
    <w:div w:id="1218317484">
      <w:bodyDiv w:val="1"/>
      <w:marLeft w:val="0"/>
      <w:marRight w:val="0"/>
      <w:marTop w:val="0"/>
      <w:marBottom w:val="0"/>
      <w:divBdr>
        <w:top w:val="none" w:sz="0" w:space="0" w:color="auto"/>
        <w:left w:val="none" w:sz="0" w:space="0" w:color="auto"/>
        <w:bottom w:val="none" w:sz="0" w:space="0" w:color="auto"/>
        <w:right w:val="none" w:sz="0" w:space="0" w:color="auto"/>
      </w:divBdr>
    </w:div>
    <w:div w:id="1219123890">
      <w:bodyDiv w:val="1"/>
      <w:marLeft w:val="0"/>
      <w:marRight w:val="0"/>
      <w:marTop w:val="0"/>
      <w:marBottom w:val="0"/>
      <w:divBdr>
        <w:top w:val="none" w:sz="0" w:space="0" w:color="auto"/>
        <w:left w:val="none" w:sz="0" w:space="0" w:color="auto"/>
        <w:bottom w:val="none" w:sz="0" w:space="0" w:color="auto"/>
        <w:right w:val="none" w:sz="0" w:space="0" w:color="auto"/>
      </w:divBdr>
    </w:div>
    <w:div w:id="1219394319">
      <w:bodyDiv w:val="1"/>
      <w:marLeft w:val="0"/>
      <w:marRight w:val="0"/>
      <w:marTop w:val="0"/>
      <w:marBottom w:val="0"/>
      <w:divBdr>
        <w:top w:val="none" w:sz="0" w:space="0" w:color="auto"/>
        <w:left w:val="none" w:sz="0" w:space="0" w:color="auto"/>
        <w:bottom w:val="none" w:sz="0" w:space="0" w:color="auto"/>
        <w:right w:val="none" w:sz="0" w:space="0" w:color="auto"/>
      </w:divBdr>
    </w:div>
    <w:div w:id="1222014086">
      <w:bodyDiv w:val="1"/>
      <w:marLeft w:val="0"/>
      <w:marRight w:val="0"/>
      <w:marTop w:val="0"/>
      <w:marBottom w:val="0"/>
      <w:divBdr>
        <w:top w:val="none" w:sz="0" w:space="0" w:color="auto"/>
        <w:left w:val="none" w:sz="0" w:space="0" w:color="auto"/>
        <w:bottom w:val="none" w:sz="0" w:space="0" w:color="auto"/>
        <w:right w:val="none" w:sz="0" w:space="0" w:color="auto"/>
      </w:divBdr>
    </w:div>
    <w:div w:id="1224295700">
      <w:bodyDiv w:val="1"/>
      <w:marLeft w:val="0"/>
      <w:marRight w:val="0"/>
      <w:marTop w:val="0"/>
      <w:marBottom w:val="0"/>
      <w:divBdr>
        <w:top w:val="none" w:sz="0" w:space="0" w:color="auto"/>
        <w:left w:val="none" w:sz="0" w:space="0" w:color="auto"/>
        <w:bottom w:val="none" w:sz="0" w:space="0" w:color="auto"/>
        <w:right w:val="none" w:sz="0" w:space="0" w:color="auto"/>
      </w:divBdr>
    </w:div>
    <w:div w:id="1225798501">
      <w:bodyDiv w:val="1"/>
      <w:marLeft w:val="0"/>
      <w:marRight w:val="0"/>
      <w:marTop w:val="0"/>
      <w:marBottom w:val="0"/>
      <w:divBdr>
        <w:top w:val="none" w:sz="0" w:space="0" w:color="auto"/>
        <w:left w:val="none" w:sz="0" w:space="0" w:color="auto"/>
        <w:bottom w:val="none" w:sz="0" w:space="0" w:color="auto"/>
        <w:right w:val="none" w:sz="0" w:space="0" w:color="auto"/>
      </w:divBdr>
    </w:div>
    <w:div w:id="1225876800">
      <w:bodyDiv w:val="1"/>
      <w:marLeft w:val="0"/>
      <w:marRight w:val="0"/>
      <w:marTop w:val="0"/>
      <w:marBottom w:val="0"/>
      <w:divBdr>
        <w:top w:val="none" w:sz="0" w:space="0" w:color="auto"/>
        <w:left w:val="none" w:sz="0" w:space="0" w:color="auto"/>
        <w:bottom w:val="none" w:sz="0" w:space="0" w:color="auto"/>
        <w:right w:val="none" w:sz="0" w:space="0" w:color="auto"/>
      </w:divBdr>
    </w:div>
    <w:div w:id="1228413641">
      <w:bodyDiv w:val="1"/>
      <w:marLeft w:val="0"/>
      <w:marRight w:val="0"/>
      <w:marTop w:val="0"/>
      <w:marBottom w:val="0"/>
      <w:divBdr>
        <w:top w:val="none" w:sz="0" w:space="0" w:color="auto"/>
        <w:left w:val="none" w:sz="0" w:space="0" w:color="auto"/>
        <w:bottom w:val="none" w:sz="0" w:space="0" w:color="auto"/>
        <w:right w:val="none" w:sz="0" w:space="0" w:color="auto"/>
      </w:divBdr>
    </w:div>
    <w:div w:id="1228493539">
      <w:bodyDiv w:val="1"/>
      <w:marLeft w:val="0"/>
      <w:marRight w:val="0"/>
      <w:marTop w:val="0"/>
      <w:marBottom w:val="0"/>
      <w:divBdr>
        <w:top w:val="none" w:sz="0" w:space="0" w:color="auto"/>
        <w:left w:val="none" w:sz="0" w:space="0" w:color="auto"/>
        <w:bottom w:val="none" w:sz="0" w:space="0" w:color="auto"/>
        <w:right w:val="none" w:sz="0" w:space="0" w:color="auto"/>
      </w:divBdr>
    </w:div>
    <w:div w:id="1228688998">
      <w:bodyDiv w:val="1"/>
      <w:marLeft w:val="0"/>
      <w:marRight w:val="0"/>
      <w:marTop w:val="0"/>
      <w:marBottom w:val="0"/>
      <w:divBdr>
        <w:top w:val="none" w:sz="0" w:space="0" w:color="auto"/>
        <w:left w:val="none" w:sz="0" w:space="0" w:color="auto"/>
        <w:bottom w:val="none" w:sz="0" w:space="0" w:color="auto"/>
        <w:right w:val="none" w:sz="0" w:space="0" w:color="auto"/>
      </w:divBdr>
    </w:div>
    <w:div w:id="1228765667">
      <w:bodyDiv w:val="1"/>
      <w:marLeft w:val="0"/>
      <w:marRight w:val="0"/>
      <w:marTop w:val="0"/>
      <w:marBottom w:val="0"/>
      <w:divBdr>
        <w:top w:val="none" w:sz="0" w:space="0" w:color="auto"/>
        <w:left w:val="none" w:sz="0" w:space="0" w:color="auto"/>
        <w:bottom w:val="none" w:sz="0" w:space="0" w:color="auto"/>
        <w:right w:val="none" w:sz="0" w:space="0" w:color="auto"/>
      </w:divBdr>
    </w:div>
    <w:div w:id="1231189054">
      <w:bodyDiv w:val="1"/>
      <w:marLeft w:val="0"/>
      <w:marRight w:val="0"/>
      <w:marTop w:val="0"/>
      <w:marBottom w:val="0"/>
      <w:divBdr>
        <w:top w:val="none" w:sz="0" w:space="0" w:color="auto"/>
        <w:left w:val="none" w:sz="0" w:space="0" w:color="auto"/>
        <w:bottom w:val="none" w:sz="0" w:space="0" w:color="auto"/>
        <w:right w:val="none" w:sz="0" w:space="0" w:color="auto"/>
      </w:divBdr>
    </w:div>
    <w:div w:id="1233471918">
      <w:bodyDiv w:val="1"/>
      <w:marLeft w:val="0"/>
      <w:marRight w:val="0"/>
      <w:marTop w:val="0"/>
      <w:marBottom w:val="0"/>
      <w:divBdr>
        <w:top w:val="none" w:sz="0" w:space="0" w:color="auto"/>
        <w:left w:val="none" w:sz="0" w:space="0" w:color="auto"/>
        <w:bottom w:val="none" w:sz="0" w:space="0" w:color="auto"/>
        <w:right w:val="none" w:sz="0" w:space="0" w:color="auto"/>
      </w:divBdr>
    </w:div>
    <w:div w:id="1233926614">
      <w:bodyDiv w:val="1"/>
      <w:marLeft w:val="0"/>
      <w:marRight w:val="0"/>
      <w:marTop w:val="0"/>
      <w:marBottom w:val="0"/>
      <w:divBdr>
        <w:top w:val="none" w:sz="0" w:space="0" w:color="auto"/>
        <w:left w:val="none" w:sz="0" w:space="0" w:color="auto"/>
        <w:bottom w:val="none" w:sz="0" w:space="0" w:color="auto"/>
        <w:right w:val="none" w:sz="0" w:space="0" w:color="auto"/>
      </w:divBdr>
    </w:div>
    <w:div w:id="1237544961">
      <w:bodyDiv w:val="1"/>
      <w:marLeft w:val="0"/>
      <w:marRight w:val="0"/>
      <w:marTop w:val="0"/>
      <w:marBottom w:val="0"/>
      <w:divBdr>
        <w:top w:val="none" w:sz="0" w:space="0" w:color="auto"/>
        <w:left w:val="none" w:sz="0" w:space="0" w:color="auto"/>
        <w:bottom w:val="none" w:sz="0" w:space="0" w:color="auto"/>
        <w:right w:val="none" w:sz="0" w:space="0" w:color="auto"/>
      </w:divBdr>
    </w:div>
    <w:div w:id="1238979461">
      <w:bodyDiv w:val="1"/>
      <w:marLeft w:val="0"/>
      <w:marRight w:val="0"/>
      <w:marTop w:val="0"/>
      <w:marBottom w:val="0"/>
      <w:divBdr>
        <w:top w:val="none" w:sz="0" w:space="0" w:color="auto"/>
        <w:left w:val="none" w:sz="0" w:space="0" w:color="auto"/>
        <w:bottom w:val="none" w:sz="0" w:space="0" w:color="auto"/>
        <w:right w:val="none" w:sz="0" w:space="0" w:color="auto"/>
      </w:divBdr>
    </w:div>
    <w:div w:id="1239288322">
      <w:bodyDiv w:val="1"/>
      <w:marLeft w:val="0"/>
      <w:marRight w:val="0"/>
      <w:marTop w:val="0"/>
      <w:marBottom w:val="0"/>
      <w:divBdr>
        <w:top w:val="none" w:sz="0" w:space="0" w:color="auto"/>
        <w:left w:val="none" w:sz="0" w:space="0" w:color="auto"/>
        <w:bottom w:val="none" w:sz="0" w:space="0" w:color="auto"/>
        <w:right w:val="none" w:sz="0" w:space="0" w:color="auto"/>
      </w:divBdr>
    </w:div>
    <w:div w:id="1240945559">
      <w:bodyDiv w:val="1"/>
      <w:marLeft w:val="0"/>
      <w:marRight w:val="0"/>
      <w:marTop w:val="0"/>
      <w:marBottom w:val="0"/>
      <w:divBdr>
        <w:top w:val="none" w:sz="0" w:space="0" w:color="auto"/>
        <w:left w:val="none" w:sz="0" w:space="0" w:color="auto"/>
        <w:bottom w:val="none" w:sz="0" w:space="0" w:color="auto"/>
        <w:right w:val="none" w:sz="0" w:space="0" w:color="auto"/>
      </w:divBdr>
    </w:div>
    <w:div w:id="1241714032">
      <w:bodyDiv w:val="1"/>
      <w:marLeft w:val="0"/>
      <w:marRight w:val="0"/>
      <w:marTop w:val="0"/>
      <w:marBottom w:val="0"/>
      <w:divBdr>
        <w:top w:val="none" w:sz="0" w:space="0" w:color="auto"/>
        <w:left w:val="none" w:sz="0" w:space="0" w:color="auto"/>
        <w:bottom w:val="none" w:sz="0" w:space="0" w:color="auto"/>
        <w:right w:val="none" w:sz="0" w:space="0" w:color="auto"/>
      </w:divBdr>
    </w:div>
    <w:div w:id="1242179718">
      <w:bodyDiv w:val="1"/>
      <w:marLeft w:val="0"/>
      <w:marRight w:val="0"/>
      <w:marTop w:val="0"/>
      <w:marBottom w:val="0"/>
      <w:divBdr>
        <w:top w:val="none" w:sz="0" w:space="0" w:color="auto"/>
        <w:left w:val="none" w:sz="0" w:space="0" w:color="auto"/>
        <w:bottom w:val="none" w:sz="0" w:space="0" w:color="auto"/>
        <w:right w:val="none" w:sz="0" w:space="0" w:color="auto"/>
      </w:divBdr>
    </w:div>
    <w:div w:id="1242644568">
      <w:bodyDiv w:val="1"/>
      <w:marLeft w:val="0"/>
      <w:marRight w:val="0"/>
      <w:marTop w:val="0"/>
      <w:marBottom w:val="0"/>
      <w:divBdr>
        <w:top w:val="none" w:sz="0" w:space="0" w:color="auto"/>
        <w:left w:val="none" w:sz="0" w:space="0" w:color="auto"/>
        <w:bottom w:val="none" w:sz="0" w:space="0" w:color="auto"/>
        <w:right w:val="none" w:sz="0" w:space="0" w:color="auto"/>
      </w:divBdr>
    </w:div>
    <w:div w:id="1243641039">
      <w:bodyDiv w:val="1"/>
      <w:marLeft w:val="0"/>
      <w:marRight w:val="0"/>
      <w:marTop w:val="0"/>
      <w:marBottom w:val="0"/>
      <w:divBdr>
        <w:top w:val="none" w:sz="0" w:space="0" w:color="auto"/>
        <w:left w:val="none" w:sz="0" w:space="0" w:color="auto"/>
        <w:bottom w:val="none" w:sz="0" w:space="0" w:color="auto"/>
        <w:right w:val="none" w:sz="0" w:space="0" w:color="auto"/>
      </w:divBdr>
    </w:div>
    <w:div w:id="1244682581">
      <w:bodyDiv w:val="1"/>
      <w:marLeft w:val="0"/>
      <w:marRight w:val="0"/>
      <w:marTop w:val="0"/>
      <w:marBottom w:val="0"/>
      <w:divBdr>
        <w:top w:val="none" w:sz="0" w:space="0" w:color="auto"/>
        <w:left w:val="none" w:sz="0" w:space="0" w:color="auto"/>
        <w:bottom w:val="none" w:sz="0" w:space="0" w:color="auto"/>
        <w:right w:val="none" w:sz="0" w:space="0" w:color="auto"/>
      </w:divBdr>
    </w:div>
    <w:div w:id="1246067700">
      <w:bodyDiv w:val="1"/>
      <w:marLeft w:val="0"/>
      <w:marRight w:val="0"/>
      <w:marTop w:val="0"/>
      <w:marBottom w:val="0"/>
      <w:divBdr>
        <w:top w:val="none" w:sz="0" w:space="0" w:color="auto"/>
        <w:left w:val="none" w:sz="0" w:space="0" w:color="auto"/>
        <w:bottom w:val="none" w:sz="0" w:space="0" w:color="auto"/>
        <w:right w:val="none" w:sz="0" w:space="0" w:color="auto"/>
      </w:divBdr>
    </w:div>
    <w:div w:id="1247619279">
      <w:bodyDiv w:val="1"/>
      <w:marLeft w:val="0"/>
      <w:marRight w:val="0"/>
      <w:marTop w:val="0"/>
      <w:marBottom w:val="0"/>
      <w:divBdr>
        <w:top w:val="none" w:sz="0" w:space="0" w:color="auto"/>
        <w:left w:val="none" w:sz="0" w:space="0" w:color="auto"/>
        <w:bottom w:val="none" w:sz="0" w:space="0" w:color="auto"/>
        <w:right w:val="none" w:sz="0" w:space="0" w:color="auto"/>
      </w:divBdr>
    </w:div>
    <w:div w:id="1248003733">
      <w:bodyDiv w:val="1"/>
      <w:marLeft w:val="0"/>
      <w:marRight w:val="0"/>
      <w:marTop w:val="0"/>
      <w:marBottom w:val="0"/>
      <w:divBdr>
        <w:top w:val="none" w:sz="0" w:space="0" w:color="auto"/>
        <w:left w:val="none" w:sz="0" w:space="0" w:color="auto"/>
        <w:bottom w:val="none" w:sz="0" w:space="0" w:color="auto"/>
        <w:right w:val="none" w:sz="0" w:space="0" w:color="auto"/>
      </w:divBdr>
    </w:div>
    <w:div w:id="1248684559">
      <w:bodyDiv w:val="1"/>
      <w:marLeft w:val="0"/>
      <w:marRight w:val="0"/>
      <w:marTop w:val="0"/>
      <w:marBottom w:val="0"/>
      <w:divBdr>
        <w:top w:val="none" w:sz="0" w:space="0" w:color="auto"/>
        <w:left w:val="none" w:sz="0" w:space="0" w:color="auto"/>
        <w:bottom w:val="none" w:sz="0" w:space="0" w:color="auto"/>
        <w:right w:val="none" w:sz="0" w:space="0" w:color="auto"/>
      </w:divBdr>
    </w:div>
    <w:div w:id="1249005027">
      <w:bodyDiv w:val="1"/>
      <w:marLeft w:val="0"/>
      <w:marRight w:val="0"/>
      <w:marTop w:val="0"/>
      <w:marBottom w:val="0"/>
      <w:divBdr>
        <w:top w:val="none" w:sz="0" w:space="0" w:color="auto"/>
        <w:left w:val="none" w:sz="0" w:space="0" w:color="auto"/>
        <w:bottom w:val="none" w:sz="0" w:space="0" w:color="auto"/>
        <w:right w:val="none" w:sz="0" w:space="0" w:color="auto"/>
      </w:divBdr>
    </w:div>
    <w:div w:id="1249924438">
      <w:bodyDiv w:val="1"/>
      <w:marLeft w:val="0"/>
      <w:marRight w:val="0"/>
      <w:marTop w:val="0"/>
      <w:marBottom w:val="0"/>
      <w:divBdr>
        <w:top w:val="none" w:sz="0" w:space="0" w:color="auto"/>
        <w:left w:val="none" w:sz="0" w:space="0" w:color="auto"/>
        <w:bottom w:val="none" w:sz="0" w:space="0" w:color="auto"/>
        <w:right w:val="none" w:sz="0" w:space="0" w:color="auto"/>
      </w:divBdr>
    </w:div>
    <w:div w:id="1250119657">
      <w:bodyDiv w:val="1"/>
      <w:marLeft w:val="0"/>
      <w:marRight w:val="0"/>
      <w:marTop w:val="0"/>
      <w:marBottom w:val="0"/>
      <w:divBdr>
        <w:top w:val="none" w:sz="0" w:space="0" w:color="auto"/>
        <w:left w:val="none" w:sz="0" w:space="0" w:color="auto"/>
        <w:bottom w:val="none" w:sz="0" w:space="0" w:color="auto"/>
        <w:right w:val="none" w:sz="0" w:space="0" w:color="auto"/>
      </w:divBdr>
    </w:div>
    <w:div w:id="1250457493">
      <w:bodyDiv w:val="1"/>
      <w:marLeft w:val="0"/>
      <w:marRight w:val="0"/>
      <w:marTop w:val="0"/>
      <w:marBottom w:val="0"/>
      <w:divBdr>
        <w:top w:val="none" w:sz="0" w:space="0" w:color="auto"/>
        <w:left w:val="none" w:sz="0" w:space="0" w:color="auto"/>
        <w:bottom w:val="none" w:sz="0" w:space="0" w:color="auto"/>
        <w:right w:val="none" w:sz="0" w:space="0" w:color="auto"/>
      </w:divBdr>
      <w:divsChild>
        <w:div w:id="1680547205">
          <w:marLeft w:val="0"/>
          <w:marRight w:val="0"/>
          <w:marTop w:val="0"/>
          <w:marBottom w:val="0"/>
          <w:divBdr>
            <w:top w:val="none" w:sz="0" w:space="0" w:color="auto"/>
            <w:left w:val="none" w:sz="0" w:space="0" w:color="auto"/>
            <w:bottom w:val="none" w:sz="0" w:space="0" w:color="auto"/>
            <w:right w:val="none" w:sz="0" w:space="0" w:color="auto"/>
          </w:divBdr>
        </w:div>
        <w:div w:id="312294232">
          <w:marLeft w:val="0"/>
          <w:marRight w:val="0"/>
          <w:marTop w:val="0"/>
          <w:marBottom w:val="0"/>
          <w:divBdr>
            <w:top w:val="none" w:sz="0" w:space="0" w:color="auto"/>
            <w:left w:val="none" w:sz="0" w:space="0" w:color="auto"/>
            <w:bottom w:val="none" w:sz="0" w:space="0" w:color="auto"/>
            <w:right w:val="none" w:sz="0" w:space="0" w:color="auto"/>
          </w:divBdr>
        </w:div>
        <w:div w:id="933905364">
          <w:marLeft w:val="0"/>
          <w:marRight w:val="0"/>
          <w:marTop w:val="0"/>
          <w:marBottom w:val="0"/>
          <w:divBdr>
            <w:top w:val="none" w:sz="0" w:space="0" w:color="auto"/>
            <w:left w:val="none" w:sz="0" w:space="0" w:color="auto"/>
            <w:bottom w:val="none" w:sz="0" w:space="0" w:color="auto"/>
            <w:right w:val="none" w:sz="0" w:space="0" w:color="auto"/>
          </w:divBdr>
        </w:div>
        <w:div w:id="632752478">
          <w:marLeft w:val="0"/>
          <w:marRight w:val="0"/>
          <w:marTop w:val="0"/>
          <w:marBottom w:val="0"/>
          <w:divBdr>
            <w:top w:val="none" w:sz="0" w:space="0" w:color="auto"/>
            <w:left w:val="none" w:sz="0" w:space="0" w:color="auto"/>
            <w:bottom w:val="none" w:sz="0" w:space="0" w:color="auto"/>
            <w:right w:val="none" w:sz="0" w:space="0" w:color="auto"/>
          </w:divBdr>
        </w:div>
        <w:div w:id="1967929539">
          <w:marLeft w:val="0"/>
          <w:marRight w:val="0"/>
          <w:marTop w:val="0"/>
          <w:marBottom w:val="0"/>
          <w:divBdr>
            <w:top w:val="none" w:sz="0" w:space="0" w:color="auto"/>
            <w:left w:val="none" w:sz="0" w:space="0" w:color="auto"/>
            <w:bottom w:val="none" w:sz="0" w:space="0" w:color="auto"/>
            <w:right w:val="none" w:sz="0" w:space="0" w:color="auto"/>
          </w:divBdr>
        </w:div>
        <w:div w:id="574633330">
          <w:marLeft w:val="0"/>
          <w:marRight w:val="0"/>
          <w:marTop w:val="0"/>
          <w:marBottom w:val="0"/>
          <w:divBdr>
            <w:top w:val="none" w:sz="0" w:space="0" w:color="auto"/>
            <w:left w:val="none" w:sz="0" w:space="0" w:color="auto"/>
            <w:bottom w:val="none" w:sz="0" w:space="0" w:color="auto"/>
            <w:right w:val="none" w:sz="0" w:space="0" w:color="auto"/>
          </w:divBdr>
        </w:div>
        <w:div w:id="1915242637">
          <w:marLeft w:val="0"/>
          <w:marRight w:val="0"/>
          <w:marTop w:val="0"/>
          <w:marBottom w:val="0"/>
          <w:divBdr>
            <w:top w:val="none" w:sz="0" w:space="0" w:color="auto"/>
            <w:left w:val="none" w:sz="0" w:space="0" w:color="auto"/>
            <w:bottom w:val="none" w:sz="0" w:space="0" w:color="auto"/>
            <w:right w:val="none" w:sz="0" w:space="0" w:color="auto"/>
          </w:divBdr>
        </w:div>
        <w:div w:id="1848782980">
          <w:marLeft w:val="0"/>
          <w:marRight w:val="0"/>
          <w:marTop w:val="0"/>
          <w:marBottom w:val="0"/>
          <w:divBdr>
            <w:top w:val="none" w:sz="0" w:space="0" w:color="auto"/>
            <w:left w:val="none" w:sz="0" w:space="0" w:color="auto"/>
            <w:bottom w:val="none" w:sz="0" w:space="0" w:color="auto"/>
            <w:right w:val="none" w:sz="0" w:space="0" w:color="auto"/>
          </w:divBdr>
        </w:div>
        <w:div w:id="1448233062">
          <w:marLeft w:val="0"/>
          <w:marRight w:val="0"/>
          <w:marTop w:val="0"/>
          <w:marBottom w:val="0"/>
          <w:divBdr>
            <w:top w:val="none" w:sz="0" w:space="0" w:color="auto"/>
            <w:left w:val="none" w:sz="0" w:space="0" w:color="auto"/>
            <w:bottom w:val="none" w:sz="0" w:space="0" w:color="auto"/>
            <w:right w:val="none" w:sz="0" w:space="0" w:color="auto"/>
          </w:divBdr>
        </w:div>
        <w:div w:id="237247963">
          <w:marLeft w:val="0"/>
          <w:marRight w:val="0"/>
          <w:marTop w:val="0"/>
          <w:marBottom w:val="0"/>
          <w:divBdr>
            <w:top w:val="none" w:sz="0" w:space="0" w:color="auto"/>
            <w:left w:val="none" w:sz="0" w:space="0" w:color="auto"/>
            <w:bottom w:val="none" w:sz="0" w:space="0" w:color="auto"/>
            <w:right w:val="none" w:sz="0" w:space="0" w:color="auto"/>
          </w:divBdr>
        </w:div>
        <w:div w:id="1504465507">
          <w:marLeft w:val="0"/>
          <w:marRight w:val="0"/>
          <w:marTop w:val="0"/>
          <w:marBottom w:val="0"/>
          <w:divBdr>
            <w:top w:val="none" w:sz="0" w:space="0" w:color="auto"/>
            <w:left w:val="none" w:sz="0" w:space="0" w:color="auto"/>
            <w:bottom w:val="none" w:sz="0" w:space="0" w:color="auto"/>
            <w:right w:val="none" w:sz="0" w:space="0" w:color="auto"/>
          </w:divBdr>
        </w:div>
        <w:div w:id="783109894">
          <w:marLeft w:val="0"/>
          <w:marRight w:val="0"/>
          <w:marTop w:val="0"/>
          <w:marBottom w:val="0"/>
          <w:divBdr>
            <w:top w:val="none" w:sz="0" w:space="0" w:color="auto"/>
            <w:left w:val="none" w:sz="0" w:space="0" w:color="auto"/>
            <w:bottom w:val="none" w:sz="0" w:space="0" w:color="auto"/>
            <w:right w:val="none" w:sz="0" w:space="0" w:color="auto"/>
          </w:divBdr>
        </w:div>
        <w:div w:id="883717053">
          <w:marLeft w:val="0"/>
          <w:marRight w:val="0"/>
          <w:marTop w:val="0"/>
          <w:marBottom w:val="0"/>
          <w:divBdr>
            <w:top w:val="none" w:sz="0" w:space="0" w:color="auto"/>
            <w:left w:val="none" w:sz="0" w:space="0" w:color="auto"/>
            <w:bottom w:val="none" w:sz="0" w:space="0" w:color="auto"/>
            <w:right w:val="none" w:sz="0" w:space="0" w:color="auto"/>
          </w:divBdr>
        </w:div>
        <w:div w:id="882207979">
          <w:marLeft w:val="0"/>
          <w:marRight w:val="0"/>
          <w:marTop w:val="0"/>
          <w:marBottom w:val="0"/>
          <w:divBdr>
            <w:top w:val="none" w:sz="0" w:space="0" w:color="auto"/>
            <w:left w:val="none" w:sz="0" w:space="0" w:color="auto"/>
            <w:bottom w:val="none" w:sz="0" w:space="0" w:color="auto"/>
            <w:right w:val="none" w:sz="0" w:space="0" w:color="auto"/>
          </w:divBdr>
        </w:div>
        <w:div w:id="668600737">
          <w:marLeft w:val="0"/>
          <w:marRight w:val="0"/>
          <w:marTop w:val="0"/>
          <w:marBottom w:val="0"/>
          <w:divBdr>
            <w:top w:val="none" w:sz="0" w:space="0" w:color="auto"/>
            <w:left w:val="none" w:sz="0" w:space="0" w:color="auto"/>
            <w:bottom w:val="none" w:sz="0" w:space="0" w:color="auto"/>
            <w:right w:val="none" w:sz="0" w:space="0" w:color="auto"/>
          </w:divBdr>
        </w:div>
        <w:div w:id="1938556057">
          <w:marLeft w:val="0"/>
          <w:marRight w:val="0"/>
          <w:marTop w:val="0"/>
          <w:marBottom w:val="0"/>
          <w:divBdr>
            <w:top w:val="none" w:sz="0" w:space="0" w:color="auto"/>
            <w:left w:val="none" w:sz="0" w:space="0" w:color="auto"/>
            <w:bottom w:val="none" w:sz="0" w:space="0" w:color="auto"/>
            <w:right w:val="none" w:sz="0" w:space="0" w:color="auto"/>
          </w:divBdr>
        </w:div>
        <w:div w:id="1841698412">
          <w:marLeft w:val="0"/>
          <w:marRight w:val="0"/>
          <w:marTop w:val="0"/>
          <w:marBottom w:val="0"/>
          <w:divBdr>
            <w:top w:val="none" w:sz="0" w:space="0" w:color="auto"/>
            <w:left w:val="none" w:sz="0" w:space="0" w:color="auto"/>
            <w:bottom w:val="none" w:sz="0" w:space="0" w:color="auto"/>
            <w:right w:val="none" w:sz="0" w:space="0" w:color="auto"/>
          </w:divBdr>
        </w:div>
        <w:div w:id="955133952">
          <w:marLeft w:val="0"/>
          <w:marRight w:val="0"/>
          <w:marTop w:val="0"/>
          <w:marBottom w:val="0"/>
          <w:divBdr>
            <w:top w:val="none" w:sz="0" w:space="0" w:color="auto"/>
            <w:left w:val="none" w:sz="0" w:space="0" w:color="auto"/>
            <w:bottom w:val="none" w:sz="0" w:space="0" w:color="auto"/>
            <w:right w:val="none" w:sz="0" w:space="0" w:color="auto"/>
          </w:divBdr>
        </w:div>
        <w:div w:id="293945932">
          <w:marLeft w:val="0"/>
          <w:marRight w:val="0"/>
          <w:marTop w:val="0"/>
          <w:marBottom w:val="0"/>
          <w:divBdr>
            <w:top w:val="none" w:sz="0" w:space="0" w:color="auto"/>
            <w:left w:val="none" w:sz="0" w:space="0" w:color="auto"/>
            <w:bottom w:val="none" w:sz="0" w:space="0" w:color="auto"/>
            <w:right w:val="none" w:sz="0" w:space="0" w:color="auto"/>
          </w:divBdr>
        </w:div>
        <w:div w:id="2074423459">
          <w:marLeft w:val="0"/>
          <w:marRight w:val="0"/>
          <w:marTop w:val="0"/>
          <w:marBottom w:val="0"/>
          <w:divBdr>
            <w:top w:val="none" w:sz="0" w:space="0" w:color="auto"/>
            <w:left w:val="none" w:sz="0" w:space="0" w:color="auto"/>
            <w:bottom w:val="none" w:sz="0" w:space="0" w:color="auto"/>
            <w:right w:val="none" w:sz="0" w:space="0" w:color="auto"/>
          </w:divBdr>
        </w:div>
        <w:div w:id="1981566742">
          <w:marLeft w:val="0"/>
          <w:marRight w:val="0"/>
          <w:marTop w:val="0"/>
          <w:marBottom w:val="0"/>
          <w:divBdr>
            <w:top w:val="none" w:sz="0" w:space="0" w:color="auto"/>
            <w:left w:val="none" w:sz="0" w:space="0" w:color="auto"/>
            <w:bottom w:val="none" w:sz="0" w:space="0" w:color="auto"/>
            <w:right w:val="none" w:sz="0" w:space="0" w:color="auto"/>
          </w:divBdr>
        </w:div>
        <w:div w:id="596986490">
          <w:marLeft w:val="0"/>
          <w:marRight w:val="0"/>
          <w:marTop w:val="0"/>
          <w:marBottom w:val="0"/>
          <w:divBdr>
            <w:top w:val="none" w:sz="0" w:space="0" w:color="auto"/>
            <w:left w:val="none" w:sz="0" w:space="0" w:color="auto"/>
            <w:bottom w:val="none" w:sz="0" w:space="0" w:color="auto"/>
            <w:right w:val="none" w:sz="0" w:space="0" w:color="auto"/>
          </w:divBdr>
        </w:div>
        <w:div w:id="1227688267">
          <w:marLeft w:val="0"/>
          <w:marRight w:val="0"/>
          <w:marTop w:val="0"/>
          <w:marBottom w:val="0"/>
          <w:divBdr>
            <w:top w:val="none" w:sz="0" w:space="0" w:color="auto"/>
            <w:left w:val="none" w:sz="0" w:space="0" w:color="auto"/>
            <w:bottom w:val="none" w:sz="0" w:space="0" w:color="auto"/>
            <w:right w:val="none" w:sz="0" w:space="0" w:color="auto"/>
          </w:divBdr>
        </w:div>
        <w:div w:id="49774548">
          <w:marLeft w:val="0"/>
          <w:marRight w:val="0"/>
          <w:marTop w:val="0"/>
          <w:marBottom w:val="0"/>
          <w:divBdr>
            <w:top w:val="none" w:sz="0" w:space="0" w:color="auto"/>
            <w:left w:val="none" w:sz="0" w:space="0" w:color="auto"/>
            <w:bottom w:val="none" w:sz="0" w:space="0" w:color="auto"/>
            <w:right w:val="none" w:sz="0" w:space="0" w:color="auto"/>
          </w:divBdr>
        </w:div>
        <w:div w:id="238440410">
          <w:marLeft w:val="0"/>
          <w:marRight w:val="0"/>
          <w:marTop w:val="0"/>
          <w:marBottom w:val="0"/>
          <w:divBdr>
            <w:top w:val="none" w:sz="0" w:space="0" w:color="auto"/>
            <w:left w:val="none" w:sz="0" w:space="0" w:color="auto"/>
            <w:bottom w:val="none" w:sz="0" w:space="0" w:color="auto"/>
            <w:right w:val="none" w:sz="0" w:space="0" w:color="auto"/>
          </w:divBdr>
        </w:div>
        <w:div w:id="121536272">
          <w:marLeft w:val="0"/>
          <w:marRight w:val="0"/>
          <w:marTop w:val="0"/>
          <w:marBottom w:val="0"/>
          <w:divBdr>
            <w:top w:val="none" w:sz="0" w:space="0" w:color="auto"/>
            <w:left w:val="none" w:sz="0" w:space="0" w:color="auto"/>
            <w:bottom w:val="none" w:sz="0" w:space="0" w:color="auto"/>
            <w:right w:val="none" w:sz="0" w:space="0" w:color="auto"/>
          </w:divBdr>
        </w:div>
        <w:div w:id="1145313833">
          <w:marLeft w:val="0"/>
          <w:marRight w:val="0"/>
          <w:marTop w:val="0"/>
          <w:marBottom w:val="0"/>
          <w:divBdr>
            <w:top w:val="none" w:sz="0" w:space="0" w:color="auto"/>
            <w:left w:val="none" w:sz="0" w:space="0" w:color="auto"/>
            <w:bottom w:val="none" w:sz="0" w:space="0" w:color="auto"/>
            <w:right w:val="none" w:sz="0" w:space="0" w:color="auto"/>
          </w:divBdr>
        </w:div>
        <w:div w:id="946498643">
          <w:marLeft w:val="0"/>
          <w:marRight w:val="0"/>
          <w:marTop w:val="0"/>
          <w:marBottom w:val="0"/>
          <w:divBdr>
            <w:top w:val="none" w:sz="0" w:space="0" w:color="auto"/>
            <w:left w:val="none" w:sz="0" w:space="0" w:color="auto"/>
            <w:bottom w:val="none" w:sz="0" w:space="0" w:color="auto"/>
            <w:right w:val="none" w:sz="0" w:space="0" w:color="auto"/>
          </w:divBdr>
        </w:div>
        <w:div w:id="1172261318">
          <w:marLeft w:val="0"/>
          <w:marRight w:val="0"/>
          <w:marTop w:val="0"/>
          <w:marBottom w:val="0"/>
          <w:divBdr>
            <w:top w:val="none" w:sz="0" w:space="0" w:color="auto"/>
            <w:left w:val="none" w:sz="0" w:space="0" w:color="auto"/>
            <w:bottom w:val="none" w:sz="0" w:space="0" w:color="auto"/>
            <w:right w:val="none" w:sz="0" w:space="0" w:color="auto"/>
          </w:divBdr>
        </w:div>
        <w:div w:id="1448961675">
          <w:marLeft w:val="0"/>
          <w:marRight w:val="0"/>
          <w:marTop w:val="0"/>
          <w:marBottom w:val="0"/>
          <w:divBdr>
            <w:top w:val="none" w:sz="0" w:space="0" w:color="auto"/>
            <w:left w:val="none" w:sz="0" w:space="0" w:color="auto"/>
            <w:bottom w:val="none" w:sz="0" w:space="0" w:color="auto"/>
            <w:right w:val="none" w:sz="0" w:space="0" w:color="auto"/>
          </w:divBdr>
        </w:div>
        <w:div w:id="413012412">
          <w:marLeft w:val="0"/>
          <w:marRight w:val="0"/>
          <w:marTop w:val="0"/>
          <w:marBottom w:val="0"/>
          <w:divBdr>
            <w:top w:val="none" w:sz="0" w:space="0" w:color="auto"/>
            <w:left w:val="none" w:sz="0" w:space="0" w:color="auto"/>
            <w:bottom w:val="none" w:sz="0" w:space="0" w:color="auto"/>
            <w:right w:val="none" w:sz="0" w:space="0" w:color="auto"/>
          </w:divBdr>
        </w:div>
        <w:div w:id="1670517568">
          <w:marLeft w:val="0"/>
          <w:marRight w:val="0"/>
          <w:marTop w:val="0"/>
          <w:marBottom w:val="0"/>
          <w:divBdr>
            <w:top w:val="none" w:sz="0" w:space="0" w:color="auto"/>
            <w:left w:val="none" w:sz="0" w:space="0" w:color="auto"/>
            <w:bottom w:val="none" w:sz="0" w:space="0" w:color="auto"/>
            <w:right w:val="none" w:sz="0" w:space="0" w:color="auto"/>
          </w:divBdr>
        </w:div>
        <w:div w:id="386414134">
          <w:marLeft w:val="0"/>
          <w:marRight w:val="0"/>
          <w:marTop w:val="0"/>
          <w:marBottom w:val="0"/>
          <w:divBdr>
            <w:top w:val="none" w:sz="0" w:space="0" w:color="auto"/>
            <w:left w:val="none" w:sz="0" w:space="0" w:color="auto"/>
            <w:bottom w:val="none" w:sz="0" w:space="0" w:color="auto"/>
            <w:right w:val="none" w:sz="0" w:space="0" w:color="auto"/>
          </w:divBdr>
        </w:div>
        <w:div w:id="1478691414">
          <w:marLeft w:val="0"/>
          <w:marRight w:val="0"/>
          <w:marTop w:val="0"/>
          <w:marBottom w:val="0"/>
          <w:divBdr>
            <w:top w:val="none" w:sz="0" w:space="0" w:color="auto"/>
            <w:left w:val="none" w:sz="0" w:space="0" w:color="auto"/>
            <w:bottom w:val="none" w:sz="0" w:space="0" w:color="auto"/>
            <w:right w:val="none" w:sz="0" w:space="0" w:color="auto"/>
          </w:divBdr>
        </w:div>
        <w:div w:id="2103409863">
          <w:marLeft w:val="0"/>
          <w:marRight w:val="0"/>
          <w:marTop w:val="0"/>
          <w:marBottom w:val="0"/>
          <w:divBdr>
            <w:top w:val="none" w:sz="0" w:space="0" w:color="auto"/>
            <w:left w:val="none" w:sz="0" w:space="0" w:color="auto"/>
            <w:bottom w:val="none" w:sz="0" w:space="0" w:color="auto"/>
            <w:right w:val="none" w:sz="0" w:space="0" w:color="auto"/>
          </w:divBdr>
        </w:div>
        <w:div w:id="2166911">
          <w:marLeft w:val="0"/>
          <w:marRight w:val="0"/>
          <w:marTop w:val="0"/>
          <w:marBottom w:val="0"/>
          <w:divBdr>
            <w:top w:val="none" w:sz="0" w:space="0" w:color="auto"/>
            <w:left w:val="none" w:sz="0" w:space="0" w:color="auto"/>
            <w:bottom w:val="none" w:sz="0" w:space="0" w:color="auto"/>
            <w:right w:val="none" w:sz="0" w:space="0" w:color="auto"/>
          </w:divBdr>
        </w:div>
        <w:div w:id="1870528682">
          <w:marLeft w:val="0"/>
          <w:marRight w:val="0"/>
          <w:marTop w:val="0"/>
          <w:marBottom w:val="0"/>
          <w:divBdr>
            <w:top w:val="none" w:sz="0" w:space="0" w:color="auto"/>
            <w:left w:val="none" w:sz="0" w:space="0" w:color="auto"/>
            <w:bottom w:val="none" w:sz="0" w:space="0" w:color="auto"/>
            <w:right w:val="none" w:sz="0" w:space="0" w:color="auto"/>
          </w:divBdr>
        </w:div>
        <w:div w:id="277181669">
          <w:marLeft w:val="0"/>
          <w:marRight w:val="0"/>
          <w:marTop w:val="0"/>
          <w:marBottom w:val="0"/>
          <w:divBdr>
            <w:top w:val="none" w:sz="0" w:space="0" w:color="auto"/>
            <w:left w:val="none" w:sz="0" w:space="0" w:color="auto"/>
            <w:bottom w:val="none" w:sz="0" w:space="0" w:color="auto"/>
            <w:right w:val="none" w:sz="0" w:space="0" w:color="auto"/>
          </w:divBdr>
        </w:div>
        <w:div w:id="766197537">
          <w:marLeft w:val="0"/>
          <w:marRight w:val="0"/>
          <w:marTop w:val="0"/>
          <w:marBottom w:val="0"/>
          <w:divBdr>
            <w:top w:val="none" w:sz="0" w:space="0" w:color="auto"/>
            <w:left w:val="none" w:sz="0" w:space="0" w:color="auto"/>
            <w:bottom w:val="none" w:sz="0" w:space="0" w:color="auto"/>
            <w:right w:val="none" w:sz="0" w:space="0" w:color="auto"/>
          </w:divBdr>
        </w:div>
        <w:div w:id="1924952925">
          <w:marLeft w:val="0"/>
          <w:marRight w:val="0"/>
          <w:marTop w:val="0"/>
          <w:marBottom w:val="0"/>
          <w:divBdr>
            <w:top w:val="none" w:sz="0" w:space="0" w:color="auto"/>
            <w:left w:val="none" w:sz="0" w:space="0" w:color="auto"/>
            <w:bottom w:val="none" w:sz="0" w:space="0" w:color="auto"/>
            <w:right w:val="none" w:sz="0" w:space="0" w:color="auto"/>
          </w:divBdr>
        </w:div>
        <w:div w:id="1585919112">
          <w:marLeft w:val="0"/>
          <w:marRight w:val="0"/>
          <w:marTop w:val="0"/>
          <w:marBottom w:val="0"/>
          <w:divBdr>
            <w:top w:val="none" w:sz="0" w:space="0" w:color="auto"/>
            <w:left w:val="none" w:sz="0" w:space="0" w:color="auto"/>
            <w:bottom w:val="none" w:sz="0" w:space="0" w:color="auto"/>
            <w:right w:val="none" w:sz="0" w:space="0" w:color="auto"/>
          </w:divBdr>
        </w:div>
        <w:div w:id="1338459169">
          <w:marLeft w:val="0"/>
          <w:marRight w:val="0"/>
          <w:marTop w:val="0"/>
          <w:marBottom w:val="0"/>
          <w:divBdr>
            <w:top w:val="none" w:sz="0" w:space="0" w:color="auto"/>
            <w:left w:val="none" w:sz="0" w:space="0" w:color="auto"/>
            <w:bottom w:val="none" w:sz="0" w:space="0" w:color="auto"/>
            <w:right w:val="none" w:sz="0" w:space="0" w:color="auto"/>
          </w:divBdr>
        </w:div>
        <w:div w:id="1334265639">
          <w:marLeft w:val="0"/>
          <w:marRight w:val="0"/>
          <w:marTop w:val="0"/>
          <w:marBottom w:val="0"/>
          <w:divBdr>
            <w:top w:val="none" w:sz="0" w:space="0" w:color="auto"/>
            <w:left w:val="none" w:sz="0" w:space="0" w:color="auto"/>
            <w:bottom w:val="none" w:sz="0" w:space="0" w:color="auto"/>
            <w:right w:val="none" w:sz="0" w:space="0" w:color="auto"/>
          </w:divBdr>
        </w:div>
        <w:div w:id="1191332101">
          <w:marLeft w:val="0"/>
          <w:marRight w:val="0"/>
          <w:marTop w:val="0"/>
          <w:marBottom w:val="0"/>
          <w:divBdr>
            <w:top w:val="none" w:sz="0" w:space="0" w:color="auto"/>
            <w:left w:val="none" w:sz="0" w:space="0" w:color="auto"/>
            <w:bottom w:val="none" w:sz="0" w:space="0" w:color="auto"/>
            <w:right w:val="none" w:sz="0" w:space="0" w:color="auto"/>
          </w:divBdr>
        </w:div>
        <w:div w:id="1606881028">
          <w:marLeft w:val="0"/>
          <w:marRight w:val="0"/>
          <w:marTop w:val="0"/>
          <w:marBottom w:val="0"/>
          <w:divBdr>
            <w:top w:val="none" w:sz="0" w:space="0" w:color="auto"/>
            <w:left w:val="none" w:sz="0" w:space="0" w:color="auto"/>
            <w:bottom w:val="none" w:sz="0" w:space="0" w:color="auto"/>
            <w:right w:val="none" w:sz="0" w:space="0" w:color="auto"/>
          </w:divBdr>
        </w:div>
        <w:div w:id="376899032">
          <w:marLeft w:val="0"/>
          <w:marRight w:val="0"/>
          <w:marTop w:val="0"/>
          <w:marBottom w:val="0"/>
          <w:divBdr>
            <w:top w:val="none" w:sz="0" w:space="0" w:color="auto"/>
            <w:left w:val="none" w:sz="0" w:space="0" w:color="auto"/>
            <w:bottom w:val="none" w:sz="0" w:space="0" w:color="auto"/>
            <w:right w:val="none" w:sz="0" w:space="0" w:color="auto"/>
          </w:divBdr>
        </w:div>
        <w:div w:id="1069578561">
          <w:marLeft w:val="0"/>
          <w:marRight w:val="0"/>
          <w:marTop w:val="0"/>
          <w:marBottom w:val="0"/>
          <w:divBdr>
            <w:top w:val="none" w:sz="0" w:space="0" w:color="auto"/>
            <w:left w:val="none" w:sz="0" w:space="0" w:color="auto"/>
            <w:bottom w:val="none" w:sz="0" w:space="0" w:color="auto"/>
            <w:right w:val="none" w:sz="0" w:space="0" w:color="auto"/>
          </w:divBdr>
        </w:div>
        <w:div w:id="1883403150">
          <w:marLeft w:val="0"/>
          <w:marRight w:val="0"/>
          <w:marTop w:val="0"/>
          <w:marBottom w:val="0"/>
          <w:divBdr>
            <w:top w:val="none" w:sz="0" w:space="0" w:color="auto"/>
            <w:left w:val="none" w:sz="0" w:space="0" w:color="auto"/>
            <w:bottom w:val="none" w:sz="0" w:space="0" w:color="auto"/>
            <w:right w:val="none" w:sz="0" w:space="0" w:color="auto"/>
          </w:divBdr>
        </w:div>
        <w:div w:id="692264281">
          <w:marLeft w:val="0"/>
          <w:marRight w:val="0"/>
          <w:marTop w:val="0"/>
          <w:marBottom w:val="0"/>
          <w:divBdr>
            <w:top w:val="none" w:sz="0" w:space="0" w:color="auto"/>
            <w:left w:val="none" w:sz="0" w:space="0" w:color="auto"/>
            <w:bottom w:val="none" w:sz="0" w:space="0" w:color="auto"/>
            <w:right w:val="none" w:sz="0" w:space="0" w:color="auto"/>
          </w:divBdr>
        </w:div>
        <w:div w:id="2024743842">
          <w:marLeft w:val="0"/>
          <w:marRight w:val="0"/>
          <w:marTop w:val="0"/>
          <w:marBottom w:val="0"/>
          <w:divBdr>
            <w:top w:val="none" w:sz="0" w:space="0" w:color="auto"/>
            <w:left w:val="none" w:sz="0" w:space="0" w:color="auto"/>
            <w:bottom w:val="none" w:sz="0" w:space="0" w:color="auto"/>
            <w:right w:val="none" w:sz="0" w:space="0" w:color="auto"/>
          </w:divBdr>
        </w:div>
        <w:div w:id="141701355">
          <w:marLeft w:val="0"/>
          <w:marRight w:val="0"/>
          <w:marTop w:val="0"/>
          <w:marBottom w:val="0"/>
          <w:divBdr>
            <w:top w:val="none" w:sz="0" w:space="0" w:color="auto"/>
            <w:left w:val="none" w:sz="0" w:space="0" w:color="auto"/>
            <w:bottom w:val="none" w:sz="0" w:space="0" w:color="auto"/>
            <w:right w:val="none" w:sz="0" w:space="0" w:color="auto"/>
          </w:divBdr>
        </w:div>
        <w:div w:id="1359504677">
          <w:marLeft w:val="0"/>
          <w:marRight w:val="0"/>
          <w:marTop w:val="0"/>
          <w:marBottom w:val="0"/>
          <w:divBdr>
            <w:top w:val="none" w:sz="0" w:space="0" w:color="auto"/>
            <w:left w:val="none" w:sz="0" w:space="0" w:color="auto"/>
            <w:bottom w:val="none" w:sz="0" w:space="0" w:color="auto"/>
            <w:right w:val="none" w:sz="0" w:space="0" w:color="auto"/>
          </w:divBdr>
        </w:div>
        <w:div w:id="1784617071">
          <w:marLeft w:val="0"/>
          <w:marRight w:val="0"/>
          <w:marTop w:val="0"/>
          <w:marBottom w:val="0"/>
          <w:divBdr>
            <w:top w:val="none" w:sz="0" w:space="0" w:color="auto"/>
            <w:left w:val="none" w:sz="0" w:space="0" w:color="auto"/>
            <w:bottom w:val="none" w:sz="0" w:space="0" w:color="auto"/>
            <w:right w:val="none" w:sz="0" w:space="0" w:color="auto"/>
          </w:divBdr>
        </w:div>
        <w:div w:id="1839732823">
          <w:marLeft w:val="0"/>
          <w:marRight w:val="0"/>
          <w:marTop w:val="0"/>
          <w:marBottom w:val="0"/>
          <w:divBdr>
            <w:top w:val="none" w:sz="0" w:space="0" w:color="auto"/>
            <w:left w:val="none" w:sz="0" w:space="0" w:color="auto"/>
            <w:bottom w:val="none" w:sz="0" w:space="0" w:color="auto"/>
            <w:right w:val="none" w:sz="0" w:space="0" w:color="auto"/>
          </w:divBdr>
        </w:div>
        <w:div w:id="1035470067">
          <w:marLeft w:val="0"/>
          <w:marRight w:val="0"/>
          <w:marTop w:val="0"/>
          <w:marBottom w:val="0"/>
          <w:divBdr>
            <w:top w:val="none" w:sz="0" w:space="0" w:color="auto"/>
            <w:left w:val="none" w:sz="0" w:space="0" w:color="auto"/>
            <w:bottom w:val="none" w:sz="0" w:space="0" w:color="auto"/>
            <w:right w:val="none" w:sz="0" w:space="0" w:color="auto"/>
          </w:divBdr>
        </w:div>
        <w:div w:id="1664629104">
          <w:marLeft w:val="0"/>
          <w:marRight w:val="0"/>
          <w:marTop w:val="0"/>
          <w:marBottom w:val="0"/>
          <w:divBdr>
            <w:top w:val="none" w:sz="0" w:space="0" w:color="auto"/>
            <w:left w:val="none" w:sz="0" w:space="0" w:color="auto"/>
            <w:bottom w:val="none" w:sz="0" w:space="0" w:color="auto"/>
            <w:right w:val="none" w:sz="0" w:space="0" w:color="auto"/>
          </w:divBdr>
        </w:div>
        <w:div w:id="80417503">
          <w:marLeft w:val="0"/>
          <w:marRight w:val="0"/>
          <w:marTop w:val="0"/>
          <w:marBottom w:val="0"/>
          <w:divBdr>
            <w:top w:val="none" w:sz="0" w:space="0" w:color="auto"/>
            <w:left w:val="none" w:sz="0" w:space="0" w:color="auto"/>
            <w:bottom w:val="none" w:sz="0" w:space="0" w:color="auto"/>
            <w:right w:val="none" w:sz="0" w:space="0" w:color="auto"/>
          </w:divBdr>
        </w:div>
        <w:div w:id="244920731">
          <w:marLeft w:val="0"/>
          <w:marRight w:val="0"/>
          <w:marTop w:val="0"/>
          <w:marBottom w:val="0"/>
          <w:divBdr>
            <w:top w:val="none" w:sz="0" w:space="0" w:color="auto"/>
            <w:left w:val="none" w:sz="0" w:space="0" w:color="auto"/>
            <w:bottom w:val="none" w:sz="0" w:space="0" w:color="auto"/>
            <w:right w:val="none" w:sz="0" w:space="0" w:color="auto"/>
          </w:divBdr>
        </w:div>
        <w:div w:id="742143685">
          <w:marLeft w:val="0"/>
          <w:marRight w:val="0"/>
          <w:marTop w:val="0"/>
          <w:marBottom w:val="0"/>
          <w:divBdr>
            <w:top w:val="none" w:sz="0" w:space="0" w:color="auto"/>
            <w:left w:val="none" w:sz="0" w:space="0" w:color="auto"/>
            <w:bottom w:val="none" w:sz="0" w:space="0" w:color="auto"/>
            <w:right w:val="none" w:sz="0" w:space="0" w:color="auto"/>
          </w:divBdr>
        </w:div>
        <w:div w:id="902836595">
          <w:marLeft w:val="0"/>
          <w:marRight w:val="0"/>
          <w:marTop w:val="0"/>
          <w:marBottom w:val="0"/>
          <w:divBdr>
            <w:top w:val="none" w:sz="0" w:space="0" w:color="auto"/>
            <w:left w:val="none" w:sz="0" w:space="0" w:color="auto"/>
            <w:bottom w:val="none" w:sz="0" w:space="0" w:color="auto"/>
            <w:right w:val="none" w:sz="0" w:space="0" w:color="auto"/>
          </w:divBdr>
        </w:div>
        <w:div w:id="520050227">
          <w:marLeft w:val="0"/>
          <w:marRight w:val="0"/>
          <w:marTop w:val="0"/>
          <w:marBottom w:val="0"/>
          <w:divBdr>
            <w:top w:val="none" w:sz="0" w:space="0" w:color="auto"/>
            <w:left w:val="none" w:sz="0" w:space="0" w:color="auto"/>
            <w:bottom w:val="none" w:sz="0" w:space="0" w:color="auto"/>
            <w:right w:val="none" w:sz="0" w:space="0" w:color="auto"/>
          </w:divBdr>
        </w:div>
        <w:div w:id="1975715916">
          <w:marLeft w:val="0"/>
          <w:marRight w:val="0"/>
          <w:marTop w:val="0"/>
          <w:marBottom w:val="0"/>
          <w:divBdr>
            <w:top w:val="none" w:sz="0" w:space="0" w:color="auto"/>
            <w:left w:val="none" w:sz="0" w:space="0" w:color="auto"/>
            <w:bottom w:val="none" w:sz="0" w:space="0" w:color="auto"/>
            <w:right w:val="none" w:sz="0" w:space="0" w:color="auto"/>
          </w:divBdr>
        </w:div>
      </w:divsChild>
    </w:div>
    <w:div w:id="1251505678">
      <w:bodyDiv w:val="1"/>
      <w:marLeft w:val="0"/>
      <w:marRight w:val="0"/>
      <w:marTop w:val="0"/>
      <w:marBottom w:val="0"/>
      <w:divBdr>
        <w:top w:val="none" w:sz="0" w:space="0" w:color="auto"/>
        <w:left w:val="none" w:sz="0" w:space="0" w:color="auto"/>
        <w:bottom w:val="none" w:sz="0" w:space="0" w:color="auto"/>
        <w:right w:val="none" w:sz="0" w:space="0" w:color="auto"/>
      </w:divBdr>
    </w:div>
    <w:div w:id="1252003591">
      <w:bodyDiv w:val="1"/>
      <w:marLeft w:val="0"/>
      <w:marRight w:val="0"/>
      <w:marTop w:val="0"/>
      <w:marBottom w:val="0"/>
      <w:divBdr>
        <w:top w:val="none" w:sz="0" w:space="0" w:color="auto"/>
        <w:left w:val="none" w:sz="0" w:space="0" w:color="auto"/>
        <w:bottom w:val="none" w:sz="0" w:space="0" w:color="auto"/>
        <w:right w:val="none" w:sz="0" w:space="0" w:color="auto"/>
      </w:divBdr>
    </w:div>
    <w:div w:id="1254245493">
      <w:bodyDiv w:val="1"/>
      <w:marLeft w:val="0"/>
      <w:marRight w:val="0"/>
      <w:marTop w:val="0"/>
      <w:marBottom w:val="0"/>
      <w:divBdr>
        <w:top w:val="none" w:sz="0" w:space="0" w:color="auto"/>
        <w:left w:val="none" w:sz="0" w:space="0" w:color="auto"/>
        <w:bottom w:val="none" w:sz="0" w:space="0" w:color="auto"/>
        <w:right w:val="none" w:sz="0" w:space="0" w:color="auto"/>
      </w:divBdr>
    </w:div>
    <w:div w:id="1255360052">
      <w:bodyDiv w:val="1"/>
      <w:marLeft w:val="0"/>
      <w:marRight w:val="0"/>
      <w:marTop w:val="0"/>
      <w:marBottom w:val="0"/>
      <w:divBdr>
        <w:top w:val="none" w:sz="0" w:space="0" w:color="auto"/>
        <w:left w:val="none" w:sz="0" w:space="0" w:color="auto"/>
        <w:bottom w:val="none" w:sz="0" w:space="0" w:color="auto"/>
        <w:right w:val="none" w:sz="0" w:space="0" w:color="auto"/>
      </w:divBdr>
    </w:div>
    <w:div w:id="1255943408">
      <w:bodyDiv w:val="1"/>
      <w:marLeft w:val="0"/>
      <w:marRight w:val="0"/>
      <w:marTop w:val="0"/>
      <w:marBottom w:val="0"/>
      <w:divBdr>
        <w:top w:val="none" w:sz="0" w:space="0" w:color="auto"/>
        <w:left w:val="none" w:sz="0" w:space="0" w:color="auto"/>
        <w:bottom w:val="none" w:sz="0" w:space="0" w:color="auto"/>
        <w:right w:val="none" w:sz="0" w:space="0" w:color="auto"/>
      </w:divBdr>
    </w:div>
    <w:div w:id="1257207638">
      <w:bodyDiv w:val="1"/>
      <w:marLeft w:val="0"/>
      <w:marRight w:val="0"/>
      <w:marTop w:val="0"/>
      <w:marBottom w:val="0"/>
      <w:divBdr>
        <w:top w:val="none" w:sz="0" w:space="0" w:color="auto"/>
        <w:left w:val="none" w:sz="0" w:space="0" w:color="auto"/>
        <w:bottom w:val="none" w:sz="0" w:space="0" w:color="auto"/>
        <w:right w:val="none" w:sz="0" w:space="0" w:color="auto"/>
      </w:divBdr>
    </w:div>
    <w:div w:id="1260286260">
      <w:bodyDiv w:val="1"/>
      <w:marLeft w:val="0"/>
      <w:marRight w:val="0"/>
      <w:marTop w:val="0"/>
      <w:marBottom w:val="0"/>
      <w:divBdr>
        <w:top w:val="none" w:sz="0" w:space="0" w:color="auto"/>
        <w:left w:val="none" w:sz="0" w:space="0" w:color="auto"/>
        <w:bottom w:val="none" w:sz="0" w:space="0" w:color="auto"/>
        <w:right w:val="none" w:sz="0" w:space="0" w:color="auto"/>
      </w:divBdr>
    </w:div>
    <w:div w:id="1260527657">
      <w:bodyDiv w:val="1"/>
      <w:marLeft w:val="0"/>
      <w:marRight w:val="0"/>
      <w:marTop w:val="0"/>
      <w:marBottom w:val="0"/>
      <w:divBdr>
        <w:top w:val="none" w:sz="0" w:space="0" w:color="auto"/>
        <w:left w:val="none" w:sz="0" w:space="0" w:color="auto"/>
        <w:bottom w:val="none" w:sz="0" w:space="0" w:color="auto"/>
        <w:right w:val="none" w:sz="0" w:space="0" w:color="auto"/>
      </w:divBdr>
    </w:div>
    <w:div w:id="1261139835">
      <w:bodyDiv w:val="1"/>
      <w:marLeft w:val="0"/>
      <w:marRight w:val="0"/>
      <w:marTop w:val="0"/>
      <w:marBottom w:val="0"/>
      <w:divBdr>
        <w:top w:val="none" w:sz="0" w:space="0" w:color="auto"/>
        <w:left w:val="none" w:sz="0" w:space="0" w:color="auto"/>
        <w:bottom w:val="none" w:sz="0" w:space="0" w:color="auto"/>
        <w:right w:val="none" w:sz="0" w:space="0" w:color="auto"/>
      </w:divBdr>
    </w:div>
    <w:div w:id="1261796706">
      <w:bodyDiv w:val="1"/>
      <w:marLeft w:val="0"/>
      <w:marRight w:val="0"/>
      <w:marTop w:val="0"/>
      <w:marBottom w:val="0"/>
      <w:divBdr>
        <w:top w:val="none" w:sz="0" w:space="0" w:color="auto"/>
        <w:left w:val="none" w:sz="0" w:space="0" w:color="auto"/>
        <w:bottom w:val="none" w:sz="0" w:space="0" w:color="auto"/>
        <w:right w:val="none" w:sz="0" w:space="0" w:color="auto"/>
      </w:divBdr>
    </w:div>
    <w:div w:id="1261984616">
      <w:bodyDiv w:val="1"/>
      <w:marLeft w:val="0"/>
      <w:marRight w:val="0"/>
      <w:marTop w:val="0"/>
      <w:marBottom w:val="0"/>
      <w:divBdr>
        <w:top w:val="none" w:sz="0" w:space="0" w:color="auto"/>
        <w:left w:val="none" w:sz="0" w:space="0" w:color="auto"/>
        <w:bottom w:val="none" w:sz="0" w:space="0" w:color="auto"/>
        <w:right w:val="none" w:sz="0" w:space="0" w:color="auto"/>
      </w:divBdr>
    </w:div>
    <w:div w:id="1263682602">
      <w:bodyDiv w:val="1"/>
      <w:marLeft w:val="0"/>
      <w:marRight w:val="0"/>
      <w:marTop w:val="0"/>
      <w:marBottom w:val="0"/>
      <w:divBdr>
        <w:top w:val="none" w:sz="0" w:space="0" w:color="auto"/>
        <w:left w:val="none" w:sz="0" w:space="0" w:color="auto"/>
        <w:bottom w:val="none" w:sz="0" w:space="0" w:color="auto"/>
        <w:right w:val="none" w:sz="0" w:space="0" w:color="auto"/>
      </w:divBdr>
    </w:div>
    <w:div w:id="1264801125">
      <w:bodyDiv w:val="1"/>
      <w:marLeft w:val="0"/>
      <w:marRight w:val="0"/>
      <w:marTop w:val="0"/>
      <w:marBottom w:val="0"/>
      <w:divBdr>
        <w:top w:val="none" w:sz="0" w:space="0" w:color="auto"/>
        <w:left w:val="none" w:sz="0" w:space="0" w:color="auto"/>
        <w:bottom w:val="none" w:sz="0" w:space="0" w:color="auto"/>
        <w:right w:val="none" w:sz="0" w:space="0" w:color="auto"/>
      </w:divBdr>
    </w:div>
    <w:div w:id="1265187510">
      <w:bodyDiv w:val="1"/>
      <w:marLeft w:val="0"/>
      <w:marRight w:val="0"/>
      <w:marTop w:val="0"/>
      <w:marBottom w:val="0"/>
      <w:divBdr>
        <w:top w:val="none" w:sz="0" w:space="0" w:color="auto"/>
        <w:left w:val="none" w:sz="0" w:space="0" w:color="auto"/>
        <w:bottom w:val="none" w:sz="0" w:space="0" w:color="auto"/>
        <w:right w:val="none" w:sz="0" w:space="0" w:color="auto"/>
      </w:divBdr>
    </w:div>
    <w:div w:id="1269583053">
      <w:bodyDiv w:val="1"/>
      <w:marLeft w:val="0"/>
      <w:marRight w:val="0"/>
      <w:marTop w:val="0"/>
      <w:marBottom w:val="0"/>
      <w:divBdr>
        <w:top w:val="none" w:sz="0" w:space="0" w:color="auto"/>
        <w:left w:val="none" w:sz="0" w:space="0" w:color="auto"/>
        <w:bottom w:val="none" w:sz="0" w:space="0" w:color="auto"/>
        <w:right w:val="none" w:sz="0" w:space="0" w:color="auto"/>
      </w:divBdr>
    </w:div>
    <w:div w:id="1269653245">
      <w:bodyDiv w:val="1"/>
      <w:marLeft w:val="0"/>
      <w:marRight w:val="0"/>
      <w:marTop w:val="0"/>
      <w:marBottom w:val="0"/>
      <w:divBdr>
        <w:top w:val="none" w:sz="0" w:space="0" w:color="auto"/>
        <w:left w:val="none" w:sz="0" w:space="0" w:color="auto"/>
        <w:bottom w:val="none" w:sz="0" w:space="0" w:color="auto"/>
        <w:right w:val="none" w:sz="0" w:space="0" w:color="auto"/>
      </w:divBdr>
    </w:div>
    <w:div w:id="1270043885">
      <w:bodyDiv w:val="1"/>
      <w:marLeft w:val="0"/>
      <w:marRight w:val="0"/>
      <w:marTop w:val="0"/>
      <w:marBottom w:val="0"/>
      <w:divBdr>
        <w:top w:val="none" w:sz="0" w:space="0" w:color="auto"/>
        <w:left w:val="none" w:sz="0" w:space="0" w:color="auto"/>
        <w:bottom w:val="none" w:sz="0" w:space="0" w:color="auto"/>
        <w:right w:val="none" w:sz="0" w:space="0" w:color="auto"/>
      </w:divBdr>
    </w:div>
    <w:div w:id="1270771584">
      <w:bodyDiv w:val="1"/>
      <w:marLeft w:val="0"/>
      <w:marRight w:val="0"/>
      <w:marTop w:val="0"/>
      <w:marBottom w:val="0"/>
      <w:divBdr>
        <w:top w:val="none" w:sz="0" w:space="0" w:color="auto"/>
        <w:left w:val="none" w:sz="0" w:space="0" w:color="auto"/>
        <w:bottom w:val="none" w:sz="0" w:space="0" w:color="auto"/>
        <w:right w:val="none" w:sz="0" w:space="0" w:color="auto"/>
      </w:divBdr>
    </w:div>
    <w:div w:id="1271280556">
      <w:bodyDiv w:val="1"/>
      <w:marLeft w:val="0"/>
      <w:marRight w:val="0"/>
      <w:marTop w:val="0"/>
      <w:marBottom w:val="0"/>
      <w:divBdr>
        <w:top w:val="none" w:sz="0" w:space="0" w:color="auto"/>
        <w:left w:val="none" w:sz="0" w:space="0" w:color="auto"/>
        <w:bottom w:val="none" w:sz="0" w:space="0" w:color="auto"/>
        <w:right w:val="none" w:sz="0" w:space="0" w:color="auto"/>
      </w:divBdr>
    </w:div>
    <w:div w:id="1272085415">
      <w:bodyDiv w:val="1"/>
      <w:marLeft w:val="0"/>
      <w:marRight w:val="0"/>
      <w:marTop w:val="0"/>
      <w:marBottom w:val="0"/>
      <w:divBdr>
        <w:top w:val="none" w:sz="0" w:space="0" w:color="auto"/>
        <w:left w:val="none" w:sz="0" w:space="0" w:color="auto"/>
        <w:bottom w:val="none" w:sz="0" w:space="0" w:color="auto"/>
        <w:right w:val="none" w:sz="0" w:space="0" w:color="auto"/>
      </w:divBdr>
    </w:div>
    <w:div w:id="1273977223">
      <w:bodyDiv w:val="1"/>
      <w:marLeft w:val="0"/>
      <w:marRight w:val="0"/>
      <w:marTop w:val="0"/>
      <w:marBottom w:val="0"/>
      <w:divBdr>
        <w:top w:val="none" w:sz="0" w:space="0" w:color="auto"/>
        <w:left w:val="none" w:sz="0" w:space="0" w:color="auto"/>
        <w:bottom w:val="none" w:sz="0" w:space="0" w:color="auto"/>
        <w:right w:val="none" w:sz="0" w:space="0" w:color="auto"/>
      </w:divBdr>
    </w:div>
    <w:div w:id="1274172202">
      <w:bodyDiv w:val="1"/>
      <w:marLeft w:val="0"/>
      <w:marRight w:val="0"/>
      <w:marTop w:val="0"/>
      <w:marBottom w:val="0"/>
      <w:divBdr>
        <w:top w:val="none" w:sz="0" w:space="0" w:color="auto"/>
        <w:left w:val="none" w:sz="0" w:space="0" w:color="auto"/>
        <w:bottom w:val="none" w:sz="0" w:space="0" w:color="auto"/>
        <w:right w:val="none" w:sz="0" w:space="0" w:color="auto"/>
      </w:divBdr>
    </w:div>
    <w:div w:id="1274358547">
      <w:bodyDiv w:val="1"/>
      <w:marLeft w:val="0"/>
      <w:marRight w:val="0"/>
      <w:marTop w:val="0"/>
      <w:marBottom w:val="0"/>
      <w:divBdr>
        <w:top w:val="none" w:sz="0" w:space="0" w:color="auto"/>
        <w:left w:val="none" w:sz="0" w:space="0" w:color="auto"/>
        <w:bottom w:val="none" w:sz="0" w:space="0" w:color="auto"/>
        <w:right w:val="none" w:sz="0" w:space="0" w:color="auto"/>
      </w:divBdr>
    </w:div>
    <w:div w:id="1275017239">
      <w:bodyDiv w:val="1"/>
      <w:marLeft w:val="0"/>
      <w:marRight w:val="0"/>
      <w:marTop w:val="0"/>
      <w:marBottom w:val="0"/>
      <w:divBdr>
        <w:top w:val="none" w:sz="0" w:space="0" w:color="auto"/>
        <w:left w:val="none" w:sz="0" w:space="0" w:color="auto"/>
        <w:bottom w:val="none" w:sz="0" w:space="0" w:color="auto"/>
        <w:right w:val="none" w:sz="0" w:space="0" w:color="auto"/>
      </w:divBdr>
    </w:div>
    <w:div w:id="1276406453">
      <w:bodyDiv w:val="1"/>
      <w:marLeft w:val="0"/>
      <w:marRight w:val="0"/>
      <w:marTop w:val="0"/>
      <w:marBottom w:val="0"/>
      <w:divBdr>
        <w:top w:val="none" w:sz="0" w:space="0" w:color="auto"/>
        <w:left w:val="none" w:sz="0" w:space="0" w:color="auto"/>
        <w:bottom w:val="none" w:sz="0" w:space="0" w:color="auto"/>
        <w:right w:val="none" w:sz="0" w:space="0" w:color="auto"/>
      </w:divBdr>
    </w:div>
    <w:div w:id="1277172992">
      <w:bodyDiv w:val="1"/>
      <w:marLeft w:val="0"/>
      <w:marRight w:val="0"/>
      <w:marTop w:val="0"/>
      <w:marBottom w:val="0"/>
      <w:divBdr>
        <w:top w:val="none" w:sz="0" w:space="0" w:color="auto"/>
        <w:left w:val="none" w:sz="0" w:space="0" w:color="auto"/>
        <w:bottom w:val="none" w:sz="0" w:space="0" w:color="auto"/>
        <w:right w:val="none" w:sz="0" w:space="0" w:color="auto"/>
      </w:divBdr>
    </w:div>
    <w:div w:id="1278486475">
      <w:bodyDiv w:val="1"/>
      <w:marLeft w:val="0"/>
      <w:marRight w:val="0"/>
      <w:marTop w:val="0"/>
      <w:marBottom w:val="0"/>
      <w:divBdr>
        <w:top w:val="none" w:sz="0" w:space="0" w:color="auto"/>
        <w:left w:val="none" w:sz="0" w:space="0" w:color="auto"/>
        <w:bottom w:val="none" w:sz="0" w:space="0" w:color="auto"/>
        <w:right w:val="none" w:sz="0" w:space="0" w:color="auto"/>
      </w:divBdr>
    </w:div>
    <w:div w:id="1279020181">
      <w:bodyDiv w:val="1"/>
      <w:marLeft w:val="0"/>
      <w:marRight w:val="0"/>
      <w:marTop w:val="0"/>
      <w:marBottom w:val="0"/>
      <w:divBdr>
        <w:top w:val="none" w:sz="0" w:space="0" w:color="auto"/>
        <w:left w:val="none" w:sz="0" w:space="0" w:color="auto"/>
        <w:bottom w:val="none" w:sz="0" w:space="0" w:color="auto"/>
        <w:right w:val="none" w:sz="0" w:space="0" w:color="auto"/>
      </w:divBdr>
    </w:div>
    <w:div w:id="1279069140">
      <w:bodyDiv w:val="1"/>
      <w:marLeft w:val="0"/>
      <w:marRight w:val="0"/>
      <w:marTop w:val="0"/>
      <w:marBottom w:val="0"/>
      <w:divBdr>
        <w:top w:val="none" w:sz="0" w:space="0" w:color="auto"/>
        <w:left w:val="none" w:sz="0" w:space="0" w:color="auto"/>
        <w:bottom w:val="none" w:sz="0" w:space="0" w:color="auto"/>
        <w:right w:val="none" w:sz="0" w:space="0" w:color="auto"/>
      </w:divBdr>
    </w:div>
    <w:div w:id="1279217926">
      <w:bodyDiv w:val="1"/>
      <w:marLeft w:val="0"/>
      <w:marRight w:val="0"/>
      <w:marTop w:val="0"/>
      <w:marBottom w:val="0"/>
      <w:divBdr>
        <w:top w:val="none" w:sz="0" w:space="0" w:color="auto"/>
        <w:left w:val="none" w:sz="0" w:space="0" w:color="auto"/>
        <w:bottom w:val="none" w:sz="0" w:space="0" w:color="auto"/>
        <w:right w:val="none" w:sz="0" w:space="0" w:color="auto"/>
      </w:divBdr>
    </w:div>
    <w:div w:id="1279752830">
      <w:bodyDiv w:val="1"/>
      <w:marLeft w:val="0"/>
      <w:marRight w:val="0"/>
      <w:marTop w:val="0"/>
      <w:marBottom w:val="0"/>
      <w:divBdr>
        <w:top w:val="none" w:sz="0" w:space="0" w:color="auto"/>
        <w:left w:val="none" w:sz="0" w:space="0" w:color="auto"/>
        <w:bottom w:val="none" w:sz="0" w:space="0" w:color="auto"/>
        <w:right w:val="none" w:sz="0" w:space="0" w:color="auto"/>
      </w:divBdr>
    </w:div>
    <w:div w:id="1280257112">
      <w:bodyDiv w:val="1"/>
      <w:marLeft w:val="0"/>
      <w:marRight w:val="0"/>
      <w:marTop w:val="0"/>
      <w:marBottom w:val="0"/>
      <w:divBdr>
        <w:top w:val="none" w:sz="0" w:space="0" w:color="auto"/>
        <w:left w:val="none" w:sz="0" w:space="0" w:color="auto"/>
        <w:bottom w:val="none" w:sz="0" w:space="0" w:color="auto"/>
        <w:right w:val="none" w:sz="0" w:space="0" w:color="auto"/>
      </w:divBdr>
    </w:div>
    <w:div w:id="1280330564">
      <w:bodyDiv w:val="1"/>
      <w:marLeft w:val="0"/>
      <w:marRight w:val="0"/>
      <w:marTop w:val="0"/>
      <w:marBottom w:val="0"/>
      <w:divBdr>
        <w:top w:val="none" w:sz="0" w:space="0" w:color="auto"/>
        <w:left w:val="none" w:sz="0" w:space="0" w:color="auto"/>
        <w:bottom w:val="none" w:sz="0" w:space="0" w:color="auto"/>
        <w:right w:val="none" w:sz="0" w:space="0" w:color="auto"/>
      </w:divBdr>
    </w:div>
    <w:div w:id="1287539478">
      <w:bodyDiv w:val="1"/>
      <w:marLeft w:val="0"/>
      <w:marRight w:val="0"/>
      <w:marTop w:val="0"/>
      <w:marBottom w:val="0"/>
      <w:divBdr>
        <w:top w:val="none" w:sz="0" w:space="0" w:color="auto"/>
        <w:left w:val="none" w:sz="0" w:space="0" w:color="auto"/>
        <w:bottom w:val="none" w:sz="0" w:space="0" w:color="auto"/>
        <w:right w:val="none" w:sz="0" w:space="0" w:color="auto"/>
      </w:divBdr>
    </w:div>
    <w:div w:id="1287660199">
      <w:bodyDiv w:val="1"/>
      <w:marLeft w:val="0"/>
      <w:marRight w:val="0"/>
      <w:marTop w:val="0"/>
      <w:marBottom w:val="0"/>
      <w:divBdr>
        <w:top w:val="none" w:sz="0" w:space="0" w:color="auto"/>
        <w:left w:val="none" w:sz="0" w:space="0" w:color="auto"/>
        <w:bottom w:val="none" w:sz="0" w:space="0" w:color="auto"/>
        <w:right w:val="none" w:sz="0" w:space="0" w:color="auto"/>
      </w:divBdr>
    </w:div>
    <w:div w:id="1289044581">
      <w:bodyDiv w:val="1"/>
      <w:marLeft w:val="0"/>
      <w:marRight w:val="0"/>
      <w:marTop w:val="0"/>
      <w:marBottom w:val="0"/>
      <w:divBdr>
        <w:top w:val="none" w:sz="0" w:space="0" w:color="auto"/>
        <w:left w:val="none" w:sz="0" w:space="0" w:color="auto"/>
        <w:bottom w:val="none" w:sz="0" w:space="0" w:color="auto"/>
        <w:right w:val="none" w:sz="0" w:space="0" w:color="auto"/>
      </w:divBdr>
    </w:div>
    <w:div w:id="1292201304">
      <w:bodyDiv w:val="1"/>
      <w:marLeft w:val="0"/>
      <w:marRight w:val="0"/>
      <w:marTop w:val="0"/>
      <w:marBottom w:val="0"/>
      <w:divBdr>
        <w:top w:val="none" w:sz="0" w:space="0" w:color="auto"/>
        <w:left w:val="none" w:sz="0" w:space="0" w:color="auto"/>
        <w:bottom w:val="none" w:sz="0" w:space="0" w:color="auto"/>
        <w:right w:val="none" w:sz="0" w:space="0" w:color="auto"/>
      </w:divBdr>
    </w:div>
    <w:div w:id="1292591260">
      <w:bodyDiv w:val="1"/>
      <w:marLeft w:val="0"/>
      <w:marRight w:val="0"/>
      <w:marTop w:val="0"/>
      <w:marBottom w:val="0"/>
      <w:divBdr>
        <w:top w:val="none" w:sz="0" w:space="0" w:color="auto"/>
        <w:left w:val="none" w:sz="0" w:space="0" w:color="auto"/>
        <w:bottom w:val="none" w:sz="0" w:space="0" w:color="auto"/>
        <w:right w:val="none" w:sz="0" w:space="0" w:color="auto"/>
      </w:divBdr>
    </w:div>
    <w:div w:id="1292904369">
      <w:bodyDiv w:val="1"/>
      <w:marLeft w:val="0"/>
      <w:marRight w:val="0"/>
      <w:marTop w:val="0"/>
      <w:marBottom w:val="0"/>
      <w:divBdr>
        <w:top w:val="none" w:sz="0" w:space="0" w:color="auto"/>
        <w:left w:val="none" w:sz="0" w:space="0" w:color="auto"/>
        <w:bottom w:val="none" w:sz="0" w:space="0" w:color="auto"/>
        <w:right w:val="none" w:sz="0" w:space="0" w:color="auto"/>
      </w:divBdr>
    </w:div>
    <w:div w:id="1293173750">
      <w:bodyDiv w:val="1"/>
      <w:marLeft w:val="0"/>
      <w:marRight w:val="0"/>
      <w:marTop w:val="0"/>
      <w:marBottom w:val="0"/>
      <w:divBdr>
        <w:top w:val="none" w:sz="0" w:space="0" w:color="auto"/>
        <w:left w:val="none" w:sz="0" w:space="0" w:color="auto"/>
        <w:bottom w:val="none" w:sz="0" w:space="0" w:color="auto"/>
        <w:right w:val="none" w:sz="0" w:space="0" w:color="auto"/>
      </w:divBdr>
    </w:div>
    <w:div w:id="1293750638">
      <w:bodyDiv w:val="1"/>
      <w:marLeft w:val="0"/>
      <w:marRight w:val="0"/>
      <w:marTop w:val="0"/>
      <w:marBottom w:val="0"/>
      <w:divBdr>
        <w:top w:val="none" w:sz="0" w:space="0" w:color="auto"/>
        <w:left w:val="none" w:sz="0" w:space="0" w:color="auto"/>
        <w:bottom w:val="none" w:sz="0" w:space="0" w:color="auto"/>
        <w:right w:val="none" w:sz="0" w:space="0" w:color="auto"/>
      </w:divBdr>
    </w:div>
    <w:div w:id="1294479955">
      <w:bodyDiv w:val="1"/>
      <w:marLeft w:val="0"/>
      <w:marRight w:val="0"/>
      <w:marTop w:val="0"/>
      <w:marBottom w:val="0"/>
      <w:divBdr>
        <w:top w:val="none" w:sz="0" w:space="0" w:color="auto"/>
        <w:left w:val="none" w:sz="0" w:space="0" w:color="auto"/>
        <w:bottom w:val="none" w:sz="0" w:space="0" w:color="auto"/>
        <w:right w:val="none" w:sz="0" w:space="0" w:color="auto"/>
      </w:divBdr>
    </w:div>
    <w:div w:id="1295982870">
      <w:bodyDiv w:val="1"/>
      <w:marLeft w:val="0"/>
      <w:marRight w:val="0"/>
      <w:marTop w:val="0"/>
      <w:marBottom w:val="0"/>
      <w:divBdr>
        <w:top w:val="none" w:sz="0" w:space="0" w:color="auto"/>
        <w:left w:val="none" w:sz="0" w:space="0" w:color="auto"/>
        <w:bottom w:val="none" w:sz="0" w:space="0" w:color="auto"/>
        <w:right w:val="none" w:sz="0" w:space="0" w:color="auto"/>
      </w:divBdr>
    </w:div>
    <w:div w:id="1298682125">
      <w:bodyDiv w:val="1"/>
      <w:marLeft w:val="0"/>
      <w:marRight w:val="0"/>
      <w:marTop w:val="0"/>
      <w:marBottom w:val="0"/>
      <w:divBdr>
        <w:top w:val="none" w:sz="0" w:space="0" w:color="auto"/>
        <w:left w:val="none" w:sz="0" w:space="0" w:color="auto"/>
        <w:bottom w:val="none" w:sz="0" w:space="0" w:color="auto"/>
        <w:right w:val="none" w:sz="0" w:space="0" w:color="auto"/>
      </w:divBdr>
    </w:div>
    <w:div w:id="1298874562">
      <w:bodyDiv w:val="1"/>
      <w:marLeft w:val="0"/>
      <w:marRight w:val="0"/>
      <w:marTop w:val="0"/>
      <w:marBottom w:val="0"/>
      <w:divBdr>
        <w:top w:val="none" w:sz="0" w:space="0" w:color="auto"/>
        <w:left w:val="none" w:sz="0" w:space="0" w:color="auto"/>
        <w:bottom w:val="none" w:sz="0" w:space="0" w:color="auto"/>
        <w:right w:val="none" w:sz="0" w:space="0" w:color="auto"/>
      </w:divBdr>
    </w:div>
    <w:div w:id="1298878510">
      <w:bodyDiv w:val="1"/>
      <w:marLeft w:val="0"/>
      <w:marRight w:val="0"/>
      <w:marTop w:val="0"/>
      <w:marBottom w:val="0"/>
      <w:divBdr>
        <w:top w:val="none" w:sz="0" w:space="0" w:color="auto"/>
        <w:left w:val="none" w:sz="0" w:space="0" w:color="auto"/>
        <w:bottom w:val="none" w:sz="0" w:space="0" w:color="auto"/>
        <w:right w:val="none" w:sz="0" w:space="0" w:color="auto"/>
      </w:divBdr>
    </w:div>
    <w:div w:id="1300263394">
      <w:bodyDiv w:val="1"/>
      <w:marLeft w:val="0"/>
      <w:marRight w:val="0"/>
      <w:marTop w:val="0"/>
      <w:marBottom w:val="0"/>
      <w:divBdr>
        <w:top w:val="none" w:sz="0" w:space="0" w:color="auto"/>
        <w:left w:val="none" w:sz="0" w:space="0" w:color="auto"/>
        <w:bottom w:val="none" w:sz="0" w:space="0" w:color="auto"/>
        <w:right w:val="none" w:sz="0" w:space="0" w:color="auto"/>
      </w:divBdr>
    </w:div>
    <w:div w:id="1300964180">
      <w:bodyDiv w:val="1"/>
      <w:marLeft w:val="0"/>
      <w:marRight w:val="0"/>
      <w:marTop w:val="0"/>
      <w:marBottom w:val="0"/>
      <w:divBdr>
        <w:top w:val="none" w:sz="0" w:space="0" w:color="auto"/>
        <w:left w:val="none" w:sz="0" w:space="0" w:color="auto"/>
        <w:bottom w:val="none" w:sz="0" w:space="0" w:color="auto"/>
        <w:right w:val="none" w:sz="0" w:space="0" w:color="auto"/>
      </w:divBdr>
    </w:div>
    <w:div w:id="1301157460">
      <w:bodyDiv w:val="1"/>
      <w:marLeft w:val="0"/>
      <w:marRight w:val="0"/>
      <w:marTop w:val="0"/>
      <w:marBottom w:val="0"/>
      <w:divBdr>
        <w:top w:val="none" w:sz="0" w:space="0" w:color="auto"/>
        <w:left w:val="none" w:sz="0" w:space="0" w:color="auto"/>
        <w:bottom w:val="none" w:sz="0" w:space="0" w:color="auto"/>
        <w:right w:val="none" w:sz="0" w:space="0" w:color="auto"/>
      </w:divBdr>
    </w:div>
    <w:div w:id="1301500651">
      <w:bodyDiv w:val="1"/>
      <w:marLeft w:val="0"/>
      <w:marRight w:val="0"/>
      <w:marTop w:val="0"/>
      <w:marBottom w:val="0"/>
      <w:divBdr>
        <w:top w:val="none" w:sz="0" w:space="0" w:color="auto"/>
        <w:left w:val="none" w:sz="0" w:space="0" w:color="auto"/>
        <w:bottom w:val="none" w:sz="0" w:space="0" w:color="auto"/>
        <w:right w:val="none" w:sz="0" w:space="0" w:color="auto"/>
      </w:divBdr>
    </w:div>
    <w:div w:id="1302543582">
      <w:bodyDiv w:val="1"/>
      <w:marLeft w:val="0"/>
      <w:marRight w:val="0"/>
      <w:marTop w:val="0"/>
      <w:marBottom w:val="0"/>
      <w:divBdr>
        <w:top w:val="none" w:sz="0" w:space="0" w:color="auto"/>
        <w:left w:val="none" w:sz="0" w:space="0" w:color="auto"/>
        <w:bottom w:val="none" w:sz="0" w:space="0" w:color="auto"/>
        <w:right w:val="none" w:sz="0" w:space="0" w:color="auto"/>
      </w:divBdr>
    </w:div>
    <w:div w:id="1302928122">
      <w:bodyDiv w:val="1"/>
      <w:marLeft w:val="0"/>
      <w:marRight w:val="0"/>
      <w:marTop w:val="0"/>
      <w:marBottom w:val="0"/>
      <w:divBdr>
        <w:top w:val="none" w:sz="0" w:space="0" w:color="auto"/>
        <w:left w:val="none" w:sz="0" w:space="0" w:color="auto"/>
        <w:bottom w:val="none" w:sz="0" w:space="0" w:color="auto"/>
        <w:right w:val="none" w:sz="0" w:space="0" w:color="auto"/>
      </w:divBdr>
    </w:div>
    <w:div w:id="1304240660">
      <w:bodyDiv w:val="1"/>
      <w:marLeft w:val="0"/>
      <w:marRight w:val="0"/>
      <w:marTop w:val="0"/>
      <w:marBottom w:val="0"/>
      <w:divBdr>
        <w:top w:val="none" w:sz="0" w:space="0" w:color="auto"/>
        <w:left w:val="none" w:sz="0" w:space="0" w:color="auto"/>
        <w:bottom w:val="none" w:sz="0" w:space="0" w:color="auto"/>
        <w:right w:val="none" w:sz="0" w:space="0" w:color="auto"/>
      </w:divBdr>
    </w:div>
    <w:div w:id="1305159329">
      <w:bodyDiv w:val="1"/>
      <w:marLeft w:val="0"/>
      <w:marRight w:val="0"/>
      <w:marTop w:val="0"/>
      <w:marBottom w:val="0"/>
      <w:divBdr>
        <w:top w:val="none" w:sz="0" w:space="0" w:color="auto"/>
        <w:left w:val="none" w:sz="0" w:space="0" w:color="auto"/>
        <w:bottom w:val="none" w:sz="0" w:space="0" w:color="auto"/>
        <w:right w:val="none" w:sz="0" w:space="0" w:color="auto"/>
      </w:divBdr>
    </w:div>
    <w:div w:id="1307012073">
      <w:bodyDiv w:val="1"/>
      <w:marLeft w:val="0"/>
      <w:marRight w:val="0"/>
      <w:marTop w:val="0"/>
      <w:marBottom w:val="0"/>
      <w:divBdr>
        <w:top w:val="none" w:sz="0" w:space="0" w:color="auto"/>
        <w:left w:val="none" w:sz="0" w:space="0" w:color="auto"/>
        <w:bottom w:val="none" w:sz="0" w:space="0" w:color="auto"/>
        <w:right w:val="none" w:sz="0" w:space="0" w:color="auto"/>
      </w:divBdr>
    </w:div>
    <w:div w:id="1307588725">
      <w:bodyDiv w:val="1"/>
      <w:marLeft w:val="0"/>
      <w:marRight w:val="0"/>
      <w:marTop w:val="0"/>
      <w:marBottom w:val="0"/>
      <w:divBdr>
        <w:top w:val="none" w:sz="0" w:space="0" w:color="auto"/>
        <w:left w:val="none" w:sz="0" w:space="0" w:color="auto"/>
        <w:bottom w:val="none" w:sz="0" w:space="0" w:color="auto"/>
        <w:right w:val="none" w:sz="0" w:space="0" w:color="auto"/>
      </w:divBdr>
    </w:div>
    <w:div w:id="1308360802">
      <w:bodyDiv w:val="1"/>
      <w:marLeft w:val="0"/>
      <w:marRight w:val="0"/>
      <w:marTop w:val="0"/>
      <w:marBottom w:val="0"/>
      <w:divBdr>
        <w:top w:val="none" w:sz="0" w:space="0" w:color="auto"/>
        <w:left w:val="none" w:sz="0" w:space="0" w:color="auto"/>
        <w:bottom w:val="none" w:sz="0" w:space="0" w:color="auto"/>
        <w:right w:val="none" w:sz="0" w:space="0" w:color="auto"/>
      </w:divBdr>
    </w:div>
    <w:div w:id="1309243563">
      <w:bodyDiv w:val="1"/>
      <w:marLeft w:val="0"/>
      <w:marRight w:val="0"/>
      <w:marTop w:val="0"/>
      <w:marBottom w:val="0"/>
      <w:divBdr>
        <w:top w:val="none" w:sz="0" w:space="0" w:color="auto"/>
        <w:left w:val="none" w:sz="0" w:space="0" w:color="auto"/>
        <w:bottom w:val="none" w:sz="0" w:space="0" w:color="auto"/>
        <w:right w:val="none" w:sz="0" w:space="0" w:color="auto"/>
      </w:divBdr>
    </w:div>
    <w:div w:id="1310600413">
      <w:bodyDiv w:val="1"/>
      <w:marLeft w:val="0"/>
      <w:marRight w:val="0"/>
      <w:marTop w:val="0"/>
      <w:marBottom w:val="0"/>
      <w:divBdr>
        <w:top w:val="none" w:sz="0" w:space="0" w:color="auto"/>
        <w:left w:val="none" w:sz="0" w:space="0" w:color="auto"/>
        <w:bottom w:val="none" w:sz="0" w:space="0" w:color="auto"/>
        <w:right w:val="none" w:sz="0" w:space="0" w:color="auto"/>
      </w:divBdr>
    </w:div>
    <w:div w:id="1310935289">
      <w:bodyDiv w:val="1"/>
      <w:marLeft w:val="0"/>
      <w:marRight w:val="0"/>
      <w:marTop w:val="0"/>
      <w:marBottom w:val="0"/>
      <w:divBdr>
        <w:top w:val="none" w:sz="0" w:space="0" w:color="auto"/>
        <w:left w:val="none" w:sz="0" w:space="0" w:color="auto"/>
        <w:bottom w:val="none" w:sz="0" w:space="0" w:color="auto"/>
        <w:right w:val="none" w:sz="0" w:space="0" w:color="auto"/>
      </w:divBdr>
    </w:div>
    <w:div w:id="1311594337">
      <w:bodyDiv w:val="1"/>
      <w:marLeft w:val="0"/>
      <w:marRight w:val="0"/>
      <w:marTop w:val="0"/>
      <w:marBottom w:val="0"/>
      <w:divBdr>
        <w:top w:val="none" w:sz="0" w:space="0" w:color="auto"/>
        <w:left w:val="none" w:sz="0" w:space="0" w:color="auto"/>
        <w:bottom w:val="none" w:sz="0" w:space="0" w:color="auto"/>
        <w:right w:val="none" w:sz="0" w:space="0" w:color="auto"/>
      </w:divBdr>
    </w:div>
    <w:div w:id="1311709914">
      <w:bodyDiv w:val="1"/>
      <w:marLeft w:val="0"/>
      <w:marRight w:val="0"/>
      <w:marTop w:val="0"/>
      <w:marBottom w:val="0"/>
      <w:divBdr>
        <w:top w:val="none" w:sz="0" w:space="0" w:color="auto"/>
        <w:left w:val="none" w:sz="0" w:space="0" w:color="auto"/>
        <w:bottom w:val="none" w:sz="0" w:space="0" w:color="auto"/>
        <w:right w:val="none" w:sz="0" w:space="0" w:color="auto"/>
      </w:divBdr>
    </w:div>
    <w:div w:id="1312521205">
      <w:bodyDiv w:val="1"/>
      <w:marLeft w:val="0"/>
      <w:marRight w:val="0"/>
      <w:marTop w:val="0"/>
      <w:marBottom w:val="0"/>
      <w:divBdr>
        <w:top w:val="none" w:sz="0" w:space="0" w:color="auto"/>
        <w:left w:val="none" w:sz="0" w:space="0" w:color="auto"/>
        <w:bottom w:val="none" w:sz="0" w:space="0" w:color="auto"/>
        <w:right w:val="none" w:sz="0" w:space="0" w:color="auto"/>
      </w:divBdr>
    </w:div>
    <w:div w:id="1314793416">
      <w:bodyDiv w:val="1"/>
      <w:marLeft w:val="0"/>
      <w:marRight w:val="0"/>
      <w:marTop w:val="0"/>
      <w:marBottom w:val="0"/>
      <w:divBdr>
        <w:top w:val="none" w:sz="0" w:space="0" w:color="auto"/>
        <w:left w:val="none" w:sz="0" w:space="0" w:color="auto"/>
        <w:bottom w:val="none" w:sz="0" w:space="0" w:color="auto"/>
        <w:right w:val="none" w:sz="0" w:space="0" w:color="auto"/>
      </w:divBdr>
    </w:div>
    <w:div w:id="1315404667">
      <w:bodyDiv w:val="1"/>
      <w:marLeft w:val="0"/>
      <w:marRight w:val="0"/>
      <w:marTop w:val="0"/>
      <w:marBottom w:val="0"/>
      <w:divBdr>
        <w:top w:val="none" w:sz="0" w:space="0" w:color="auto"/>
        <w:left w:val="none" w:sz="0" w:space="0" w:color="auto"/>
        <w:bottom w:val="none" w:sz="0" w:space="0" w:color="auto"/>
        <w:right w:val="none" w:sz="0" w:space="0" w:color="auto"/>
      </w:divBdr>
    </w:div>
    <w:div w:id="1316183562">
      <w:bodyDiv w:val="1"/>
      <w:marLeft w:val="0"/>
      <w:marRight w:val="0"/>
      <w:marTop w:val="0"/>
      <w:marBottom w:val="0"/>
      <w:divBdr>
        <w:top w:val="none" w:sz="0" w:space="0" w:color="auto"/>
        <w:left w:val="none" w:sz="0" w:space="0" w:color="auto"/>
        <w:bottom w:val="none" w:sz="0" w:space="0" w:color="auto"/>
        <w:right w:val="none" w:sz="0" w:space="0" w:color="auto"/>
      </w:divBdr>
    </w:div>
    <w:div w:id="1316884304">
      <w:bodyDiv w:val="1"/>
      <w:marLeft w:val="0"/>
      <w:marRight w:val="0"/>
      <w:marTop w:val="0"/>
      <w:marBottom w:val="0"/>
      <w:divBdr>
        <w:top w:val="none" w:sz="0" w:space="0" w:color="auto"/>
        <w:left w:val="none" w:sz="0" w:space="0" w:color="auto"/>
        <w:bottom w:val="none" w:sz="0" w:space="0" w:color="auto"/>
        <w:right w:val="none" w:sz="0" w:space="0" w:color="auto"/>
      </w:divBdr>
    </w:div>
    <w:div w:id="1317687077">
      <w:bodyDiv w:val="1"/>
      <w:marLeft w:val="0"/>
      <w:marRight w:val="0"/>
      <w:marTop w:val="0"/>
      <w:marBottom w:val="0"/>
      <w:divBdr>
        <w:top w:val="none" w:sz="0" w:space="0" w:color="auto"/>
        <w:left w:val="none" w:sz="0" w:space="0" w:color="auto"/>
        <w:bottom w:val="none" w:sz="0" w:space="0" w:color="auto"/>
        <w:right w:val="none" w:sz="0" w:space="0" w:color="auto"/>
      </w:divBdr>
    </w:div>
    <w:div w:id="1318147423">
      <w:bodyDiv w:val="1"/>
      <w:marLeft w:val="0"/>
      <w:marRight w:val="0"/>
      <w:marTop w:val="0"/>
      <w:marBottom w:val="0"/>
      <w:divBdr>
        <w:top w:val="none" w:sz="0" w:space="0" w:color="auto"/>
        <w:left w:val="none" w:sz="0" w:space="0" w:color="auto"/>
        <w:bottom w:val="none" w:sz="0" w:space="0" w:color="auto"/>
        <w:right w:val="none" w:sz="0" w:space="0" w:color="auto"/>
      </w:divBdr>
    </w:div>
    <w:div w:id="1319310337">
      <w:bodyDiv w:val="1"/>
      <w:marLeft w:val="0"/>
      <w:marRight w:val="0"/>
      <w:marTop w:val="0"/>
      <w:marBottom w:val="0"/>
      <w:divBdr>
        <w:top w:val="none" w:sz="0" w:space="0" w:color="auto"/>
        <w:left w:val="none" w:sz="0" w:space="0" w:color="auto"/>
        <w:bottom w:val="none" w:sz="0" w:space="0" w:color="auto"/>
        <w:right w:val="none" w:sz="0" w:space="0" w:color="auto"/>
      </w:divBdr>
    </w:div>
    <w:div w:id="1321809347">
      <w:bodyDiv w:val="1"/>
      <w:marLeft w:val="0"/>
      <w:marRight w:val="0"/>
      <w:marTop w:val="0"/>
      <w:marBottom w:val="0"/>
      <w:divBdr>
        <w:top w:val="none" w:sz="0" w:space="0" w:color="auto"/>
        <w:left w:val="none" w:sz="0" w:space="0" w:color="auto"/>
        <w:bottom w:val="none" w:sz="0" w:space="0" w:color="auto"/>
        <w:right w:val="none" w:sz="0" w:space="0" w:color="auto"/>
      </w:divBdr>
    </w:div>
    <w:div w:id="1324161555">
      <w:bodyDiv w:val="1"/>
      <w:marLeft w:val="0"/>
      <w:marRight w:val="0"/>
      <w:marTop w:val="0"/>
      <w:marBottom w:val="0"/>
      <w:divBdr>
        <w:top w:val="none" w:sz="0" w:space="0" w:color="auto"/>
        <w:left w:val="none" w:sz="0" w:space="0" w:color="auto"/>
        <w:bottom w:val="none" w:sz="0" w:space="0" w:color="auto"/>
        <w:right w:val="none" w:sz="0" w:space="0" w:color="auto"/>
      </w:divBdr>
    </w:div>
    <w:div w:id="1324314385">
      <w:bodyDiv w:val="1"/>
      <w:marLeft w:val="0"/>
      <w:marRight w:val="0"/>
      <w:marTop w:val="0"/>
      <w:marBottom w:val="0"/>
      <w:divBdr>
        <w:top w:val="none" w:sz="0" w:space="0" w:color="auto"/>
        <w:left w:val="none" w:sz="0" w:space="0" w:color="auto"/>
        <w:bottom w:val="none" w:sz="0" w:space="0" w:color="auto"/>
        <w:right w:val="none" w:sz="0" w:space="0" w:color="auto"/>
      </w:divBdr>
    </w:div>
    <w:div w:id="1324359346">
      <w:bodyDiv w:val="1"/>
      <w:marLeft w:val="0"/>
      <w:marRight w:val="0"/>
      <w:marTop w:val="0"/>
      <w:marBottom w:val="0"/>
      <w:divBdr>
        <w:top w:val="none" w:sz="0" w:space="0" w:color="auto"/>
        <w:left w:val="none" w:sz="0" w:space="0" w:color="auto"/>
        <w:bottom w:val="none" w:sz="0" w:space="0" w:color="auto"/>
        <w:right w:val="none" w:sz="0" w:space="0" w:color="auto"/>
      </w:divBdr>
    </w:div>
    <w:div w:id="1327781308">
      <w:bodyDiv w:val="1"/>
      <w:marLeft w:val="0"/>
      <w:marRight w:val="0"/>
      <w:marTop w:val="0"/>
      <w:marBottom w:val="0"/>
      <w:divBdr>
        <w:top w:val="none" w:sz="0" w:space="0" w:color="auto"/>
        <w:left w:val="none" w:sz="0" w:space="0" w:color="auto"/>
        <w:bottom w:val="none" w:sz="0" w:space="0" w:color="auto"/>
        <w:right w:val="none" w:sz="0" w:space="0" w:color="auto"/>
      </w:divBdr>
    </w:div>
    <w:div w:id="1328440578">
      <w:bodyDiv w:val="1"/>
      <w:marLeft w:val="0"/>
      <w:marRight w:val="0"/>
      <w:marTop w:val="0"/>
      <w:marBottom w:val="0"/>
      <w:divBdr>
        <w:top w:val="none" w:sz="0" w:space="0" w:color="auto"/>
        <w:left w:val="none" w:sz="0" w:space="0" w:color="auto"/>
        <w:bottom w:val="none" w:sz="0" w:space="0" w:color="auto"/>
        <w:right w:val="none" w:sz="0" w:space="0" w:color="auto"/>
      </w:divBdr>
    </w:div>
    <w:div w:id="1329408073">
      <w:bodyDiv w:val="1"/>
      <w:marLeft w:val="0"/>
      <w:marRight w:val="0"/>
      <w:marTop w:val="0"/>
      <w:marBottom w:val="0"/>
      <w:divBdr>
        <w:top w:val="none" w:sz="0" w:space="0" w:color="auto"/>
        <w:left w:val="none" w:sz="0" w:space="0" w:color="auto"/>
        <w:bottom w:val="none" w:sz="0" w:space="0" w:color="auto"/>
        <w:right w:val="none" w:sz="0" w:space="0" w:color="auto"/>
      </w:divBdr>
    </w:div>
    <w:div w:id="1330058394">
      <w:bodyDiv w:val="1"/>
      <w:marLeft w:val="0"/>
      <w:marRight w:val="0"/>
      <w:marTop w:val="0"/>
      <w:marBottom w:val="0"/>
      <w:divBdr>
        <w:top w:val="none" w:sz="0" w:space="0" w:color="auto"/>
        <w:left w:val="none" w:sz="0" w:space="0" w:color="auto"/>
        <w:bottom w:val="none" w:sz="0" w:space="0" w:color="auto"/>
        <w:right w:val="none" w:sz="0" w:space="0" w:color="auto"/>
      </w:divBdr>
    </w:div>
    <w:div w:id="1331062066">
      <w:bodyDiv w:val="1"/>
      <w:marLeft w:val="0"/>
      <w:marRight w:val="0"/>
      <w:marTop w:val="0"/>
      <w:marBottom w:val="0"/>
      <w:divBdr>
        <w:top w:val="none" w:sz="0" w:space="0" w:color="auto"/>
        <w:left w:val="none" w:sz="0" w:space="0" w:color="auto"/>
        <w:bottom w:val="none" w:sz="0" w:space="0" w:color="auto"/>
        <w:right w:val="none" w:sz="0" w:space="0" w:color="auto"/>
      </w:divBdr>
    </w:div>
    <w:div w:id="1332485215">
      <w:bodyDiv w:val="1"/>
      <w:marLeft w:val="0"/>
      <w:marRight w:val="0"/>
      <w:marTop w:val="0"/>
      <w:marBottom w:val="0"/>
      <w:divBdr>
        <w:top w:val="none" w:sz="0" w:space="0" w:color="auto"/>
        <w:left w:val="none" w:sz="0" w:space="0" w:color="auto"/>
        <w:bottom w:val="none" w:sz="0" w:space="0" w:color="auto"/>
        <w:right w:val="none" w:sz="0" w:space="0" w:color="auto"/>
      </w:divBdr>
    </w:div>
    <w:div w:id="1333600642">
      <w:bodyDiv w:val="1"/>
      <w:marLeft w:val="0"/>
      <w:marRight w:val="0"/>
      <w:marTop w:val="0"/>
      <w:marBottom w:val="0"/>
      <w:divBdr>
        <w:top w:val="none" w:sz="0" w:space="0" w:color="auto"/>
        <w:left w:val="none" w:sz="0" w:space="0" w:color="auto"/>
        <w:bottom w:val="none" w:sz="0" w:space="0" w:color="auto"/>
        <w:right w:val="none" w:sz="0" w:space="0" w:color="auto"/>
      </w:divBdr>
    </w:div>
    <w:div w:id="1335767365">
      <w:bodyDiv w:val="1"/>
      <w:marLeft w:val="0"/>
      <w:marRight w:val="0"/>
      <w:marTop w:val="0"/>
      <w:marBottom w:val="0"/>
      <w:divBdr>
        <w:top w:val="none" w:sz="0" w:space="0" w:color="auto"/>
        <w:left w:val="none" w:sz="0" w:space="0" w:color="auto"/>
        <w:bottom w:val="none" w:sz="0" w:space="0" w:color="auto"/>
        <w:right w:val="none" w:sz="0" w:space="0" w:color="auto"/>
      </w:divBdr>
    </w:div>
    <w:div w:id="1336297991">
      <w:bodyDiv w:val="1"/>
      <w:marLeft w:val="0"/>
      <w:marRight w:val="0"/>
      <w:marTop w:val="0"/>
      <w:marBottom w:val="0"/>
      <w:divBdr>
        <w:top w:val="none" w:sz="0" w:space="0" w:color="auto"/>
        <w:left w:val="none" w:sz="0" w:space="0" w:color="auto"/>
        <w:bottom w:val="none" w:sz="0" w:space="0" w:color="auto"/>
        <w:right w:val="none" w:sz="0" w:space="0" w:color="auto"/>
      </w:divBdr>
    </w:div>
    <w:div w:id="1338465391">
      <w:bodyDiv w:val="1"/>
      <w:marLeft w:val="0"/>
      <w:marRight w:val="0"/>
      <w:marTop w:val="0"/>
      <w:marBottom w:val="0"/>
      <w:divBdr>
        <w:top w:val="none" w:sz="0" w:space="0" w:color="auto"/>
        <w:left w:val="none" w:sz="0" w:space="0" w:color="auto"/>
        <w:bottom w:val="none" w:sz="0" w:space="0" w:color="auto"/>
        <w:right w:val="none" w:sz="0" w:space="0" w:color="auto"/>
      </w:divBdr>
    </w:div>
    <w:div w:id="1338729825">
      <w:bodyDiv w:val="1"/>
      <w:marLeft w:val="0"/>
      <w:marRight w:val="0"/>
      <w:marTop w:val="0"/>
      <w:marBottom w:val="0"/>
      <w:divBdr>
        <w:top w:val="none" w:sz="0" w:space="0" w:color="auto"/>
        <w:left w:val="none" w:sz="0" w:space="0" w:color="auto"/>
        <w:bottom w:val="none" w:sz="0" w:space="0" w:color="auto"/>
        <w:right w:val="none" w:sz="0" w:space="0" w:color="auto"/>
      </w:divBdr>
    </w:div>
    <w:div w:id="1339383341">
      <w:bodyDiv w:val="1"/>
      <w:marLeft w:val="0"/>
      <w:marRight w:val="0"/>
      <w:marTop w:val="0"/>
      <w:marBottom w:val="0"/>
      <w:divBdr>
        <w:top w:val="none" w:sz="0" w:space="0" w:color="auto"/>
        <w:left w:val="none" w:sz="0" w:space="0" w:color="auto"/>
        <w:bottom w:val="none" w:sz="0" w:space="0" w:color="auto"/>
        <w:right w:val="none" w:sz="0" w:space="0" w:color="auto"/>
      </w:divBdr>
    </w:div>
    <w:div w:id="1339505785">
      <w:bodyDiv w:val="1"/>
      <w:marLeft w:val="0"/>
      <w:marRight w:val="0"/>
      <w:marTop w:val="0"/>
      <w:marBottom w:val="0"/>
      <w:divBdr>
        <w:top w:val="none" w:sz="0" w:space="0" w:color="auto"/>
        <w:left w:val="none" w:sz="0" w:space="0" w:color="auto"/>
        <w:bottom w:val="none" w:sz="0" w:space="0" w:color="auto"/>
        <w:right w:val="none" w:sz="0" w:space="0" w:color="auto"/>
      </w:divBdr>
    </w:div>
    <w:div w:id="1340353517">
      <w:bodyDiv w:val="1"/>
      <w:marLeft w:val="0"/>
      <w:marRight w:val="0"/>
      <w:marTop w:val="0"/>
      <w:marBottom w:val="0"/>
      <w:divBdr>
        <w:top w:val="none" w:sz="0" w:space="0" w:color="auto"/>
        <w:left w:val="none" w:sz="0" w:space="0" w:color="auto"/>
        <w:bottom w:val="none" w:sz="0" w:space="0" w:color="auto"/>
        <w:right w:val="none" w:sz="0" w:space="0" w:color="auto"/>
      </w:divBdr>
      <w:divsChild>
        <w:div w:id="2129158346">
          <w:marLeft w:val="0"/>
          <w:marRight w:val="0"/>
          <w:marTop w:val="0"/>
          <w:marBottom w:val="0"/>
          <w:divBdr>
            <w:top w:val="none" w:sz="0" w:space="0" w:color="auto"/>
            <w:left w:val="none" w:sz="0" w:space="0" w:color="auto"/>
            <w:bottom w:val="none" w:sz="0" w:space="0" w:color="auto"/>
            <w:right w:val="none" w:sz="0" w:space="0" w:color="auto"/>
          </w:divBdr>
        </w:div>
        <w:div w:id="1096173885">
          <w:marLeft w:val="0"/>
          <w:marRight w:val="0"/>
          <w:marTop w:val="0"/>
          <w:marBottom w:val="0"/>
          <w:divBdr>
            <w:top w:val="none" w:sz="0" w:space="0" w:color="auto"/>
            <w:left w:val="none" w:sz="0" w:space="0" w:color="auto"/>
            <w:bottom w:val="none" w:sz="0" w:space="0" w:color="auto"/>
            <w:right w:val="none" w:sz="0" w:space="0" w:color="auto"/>
          </w:divBdr>
        </w:div>
        <w:div w:id="1363703883">
          <w:marLeft w:val="0"/>
          <w:marRight w:val="0"/>
          <w:marTop w:val="0"/>
          <w:marBottom w:val="0"/>
          <w:divBdr>
            <w:top w:val="none" w:sz="0" w:space="0" w:color="auto"/>
            <w:left w:val="none" w:sz="0" w:space="0" w:color="auto"/>
            <w:bottom w:val="none" w:sz="0" w:space="0" w:color="auto"/>
            <w:right w:val="none" w:sz="0" w:space="0" w:color="auto"/>
          </w:divBdr>
        </w:div>
        <w:div w:id="1864049551">
          <w:marLeft w:val="0"/>
          <w:marRight w:val="0"/>
          <w:marTop w:val="0"/>
          <w:marBottom w:val="0"/>
          <w:divBdr>
            <w:top w:val="none" w:sz="0" w:space="0" w:color="auto"/>
            <w:left w:val="none" w:sz="0" w:space="0" w:color="auto"/>
            <w:bottom w:val="none" w:sz="0" w:space="0" w:color="auto"/>
            <w:right w:val="none" w:sz="0" w:space="0" w:color="auto"/>
          </w:divBdr>
        </w:div>
        <w:div w:id="1180312956">
          <w:marLeft w:val="0"/>
          <w:marRight w:val="0"/>
          <w:marTop w:val="0"/>
          <w:marBottom w:val="0"/>
          <w:divBdr>
            <w:top w:val="none" w:sz="0" w:space="0" w:color="auto"/>
            <w:left w:val="none" w:sz="0" w:space="0" w:color="auto"/>
            <w:bottom w:val="none" w:sz="0" w:space="0" w:color="auto"/>
            <w:right w:val="none" w:sz="0" w:space="0" w:color="auto"/>
          </w:divBdr>
        </w:div>
        <w:div w:id="372853427">
          <w:marLeft w:val="0"/>
          <w:marRight w:val="0"/>
          <w:marTop w:val="0"/>
          <w:marBottom w:val="0"/>
          <w:divBdr>
            <w:top w:val="none" w:sz="0" w:space="0" w:color="auto"/>
            <w:left w:val="none" w:sz="0" w:space="0" w:color="auto"/>
            <w:bottom w:val="none" w:sz="0" w:space="0" w:color="auto"/>
            <w:right w:val="none" w:sz="0" w:space="0" w:color="auto"/>
          </w:divBdr>
        </w:div>
        <w:div w:id="1203054845">
          <w:marLeft w:val="0"/>
          <w:marRight w:val="0"/>
          <w:marTop w:val="0"/>
          <w:marBottom w:val="0"/>
          <w:divBdr>
            <w:top w:val="none" w:sz="0" w:space="0" w:color="auto"/>
            <w:left w:val="none" w:sz="0" w:space="0" w:color="auto"/>
            <w:bottom w:val="none" w:sz="0" w:space="0" w:color="auto"/>
            <w:right w:val="none" w:sz="0" w:space="0" w:color="auto"/>
          </w:divBdr>
        </w:div>
        <w:div w:id="1938757277">
          <w:marLeft w:val="0"/>
          <w:marRight w:val="0"/>
          <w:marTop w:val="0"/>
          <w:marBottom w:val="0"/>
          <w:divBdr>
            <w:top w:val="none" w:sz="0" w:space="0" w:color="auto"/>
            <w:left w:val="none" w:sz="0" w:space="0" w:color="auto"/>
            <w:bottom w:val="none" w:sz="0" w:space="0" w:color="auto"/>
            <w:right w:val="none" w:sz="0" w:space="0" w:color="auto"/>
          </w:divBdr>
        </w:div>
        <w:div w:id="431096183">
          <w:marLeft w:val="0"/>
          <w:marRight w:val="0"/>
          <w:marTop w:val="0"/>
          <w:marBottom w:val="0"/>
          <w:divBdr>
            <w:top w:val="none" w:sz="0" w:space="0" w:color="auto"/>
            <w:left w:val="none" w:sz="0" w:space="0" w:color="auto"/>
            <w:bottom w:val="none" w:sz="0" w:space="0" w:color="auto"/>
            <w:right w:val="none" w:sz="0" w:space="0" w:color="auto"/>
          </w:divBdr>
        </w:div>
        <w:div w:id="1095663588">
          <w:marLeft w:val="0"/>
          <w:marRight w:val="0"/>
          <w:marTop w:val="0"/>
          <w:marBottom w:val="0"/>
          <w:divBdr>
            <w:top w:val="none" w:sz="0" w:space="0" w:color="auto"/>
            <w:left w:val="none" w:sz="0" w:space="0" w:color="auto"/>
            <w:bottom w:val="none" w:sz="0" w:space="0" w:color="auto"/>
            <w:right w:val="none" w:sz="0" w:space="0" w:color="auto"/>
          </w:divBdr>
        </w:div>
        <w:div w:id="1892766005">
          <w:marLeft w:val="0"/>
          <w:marRight w:val="0"/>
          <w:marTop w:val="0"/>
          <w:marBottom w:val="0"/>
          <w:divBdr>
            <w:top w:val="none" w:sz="0" w:space="0" w:color="auto"/>
            <w:left w:val="none" w:sz="0" w:space="0" w:color="auto"/>
            <w:bottom w:val="none" w:sz="0" w:space="0" w:color="auto"/>
            <w:right w:val="none" w:sz="0" w:space="0" w:color="auto"/>
          </w:divBdr>
        </w:div>
        <w:div w:id="155070182">
          <w:marLeft w:val="0"/>
          <w:marRight w:val="0"/>
          <w:marTop w:val="0"/>
          <w:marBottom w:val="0"/>
          <w:divBdr>
            <w:top w:val="none" w:sz="0" w:space="0" w:color="auto"/>
            <w:left w:val="none" w:sz="0" w:space="0" w:color="auto"/>
            <w:bottom w:val="none" w:sz="0" w:space="0" w:color="auto"/>
            <w:right w:val="none" w:sz="0" w:space="0" w:color="auto"/>
          </w:divBdr>
        </w:div>
        <w:div w:id="1448114774">
          <w:marLeft w:val="0"/>
          <w:marRight w:val="0"/>
          <w:marTop w:val="0"/>
          <w:marBottom w:val="0"/>
          <w:divBdr>
            <w:top w:val="none" w:sz="0" w:space="0" w:color="auto"/>
            <w:left w:val="none" w:sz="0" w:space="0" w:color="auto"/>
            <w:bottom w:val="none" w:sz="0" w:space="0" w:color="auto"/>
            <w:right w:val="none" w:sz="0" w:space="0" w:color="auto"/>
          </w:divBdr>
        </w:div>
        <w:div w:id="1485781262">
          <w:marLeft w:val="0"/>
          <w:marRight w:val="0"/>
          <w:marTop w:val="0"/>
          <w:marBottom w:val="0"/>
          <w:divBdr>
            <w:top w:val="none" w:sz="0" w:space="0" w:color="auto"/>
            <w:left w:val="none" w:sz="0" w:space="0" w:color="auto"/>
            <w:bottom w:val="none" w:sz="0" w:space="0" w:color="auto"/>
            <w:right w:val="none" w:sz="0" w:space="0" w:color="auto"/>
          </w:divBdr>
        </w:div>
        <w:div w:id="2011643252">
          <w:marLeft w:val="0"/>
          <w:marRight w:val="0"/>
          <w:marTop w:val="0"/>
          <w:marBottom w:val="0"/>
          <w:divBdr>
            <w:top w:val="none" w:sz="0" w:space="0" w:color="auto"/>
            <w:left w:val="none" w:sz="0" w:space="0" w:color="auto"/>
            <w:bottom w:val="none" w:sz="0" w:space="0" w:color="auto"/>
            <w:right w:val="none" w:sz="0" w:space="0" w:color="auto"/>
          </w:divBdr>
        </w:div>
        <w:div w:id="428041521">
          <w:marLeft w:val="0"/>
          <w:marRight w:val="0"/>
          <w:marTop w:val="0"/>
          <w:marBottom w:val="0"/>
          <w:divBdr>
            <w:top w:val="none" w:sz="0" w:space="0" w:color="auto"/>
            <w:left w:val="none" w:sz="0" w:space="0" w:color="auto"/>
            <w:bottom w:val="none" w:sz="0" w:space="0" w:color="auto"/>
            <w:right w:val="none" w:sz="0" w:space="0" w:color="auto"/>
          </w:divBdr>
        </w:div>
        <w:div w:id="964429806">
          <w:marLeft w:val="0"/>
          <w:marRight w:val="0"/>
          <w:marTop w:val="0"/>
          <w:marBottom w:val="0"/>
          <w:divBdr>
            <w:top w:val="none" w:sz="0" w:space="0" w:color="auto"/>
            <w:left w:val="none" w:sz="0" w:space="0" w:color="auto"/>
            <w:bottom w:val="none" w:sz="0" w:space="0" w:color="auto"/>
            <w:right w:val="none" w:sz="0" w:space="0" w:color="auto"/>
          </w:divBdr>
        </w:div>
        <w:div w:id="1018435392">
          <w:marLeft w:val="0"/>
          <w:marRight w:val="0"/>
          <w:marTop w:val="0"/>
          <w:marBottom w:val="0"/>
          <w:divBdr>
            <w:top w:val="none" w:sz="0" w:space="0" w:color="auto"/>
            <w:left w:val="none" w:sz="0" w:space="0" w:color="auto"/>
            <w:bottom w:val="none" w:sz="0" w:space="0" w:color="auto"/>
            <w:right w:val="none" w:sz="0" w:space="0" w:color="auto"/>
          </w:divBdr>
        </w:div>
        <w:div w:id="1996837202">
          <w:marLeft w:val="0"/>
          <w:marRight w:val="0"/>
          <w:marTop w:val="0"/>
          <w:marBottom w:val="0"/>
          <w:divBdr>
            <w:top w:val="none" w:sz="0" w:space="0" w:color="auto"/>
            <w:left w:val="none" w:sz="0" w:space="0" w:color="auto"/>
            <w:bottom w:val="none" w:sz="0" w:space="0" w:color="auto"/>
            <w:right w:val="none" w:sz="0" w:space="0" w:color="auto"/>
          </w:divBdr>
        </w:div>
        <w:div w:id="1704594957">
          <w:marLeft w:val="0"/>
          <w:marRight w:val="0"/>
          <w:marTop w:val="0"/>
          <w:marBottom w:val="0"/>
          <w:divBdr>
            <w:top w:val="none" w:sz="0" w:space="0" w:color="auto"/>
            <w:left w:val="none" w:sz="0" w:space="0" w:color="auto"/>
            <w:bottom w:val="none" w:sz="0" w:space="0" w:color="auto"/>
            <w:right w:val="none" w:sz="0" w:space="0" w:color="auto"/>
          </w:divBdr>
        </w:div>
        <w:div w:id="426770715">
          <w:marLeft w:val="0"/>
          <w:marRight w:val="0"/>
          <w:marTop w:val="0"/>
          <w:marBottom w:val="0"/>
          <w:divBdr>
            <w:top w:val="none" w:sz="0" w:space="0" w:color="auto"/>
            <w:left w:val="none" w:sz="0" w:space="0" w:color="auto"/>
            <w:bottom w:val="none" w:sz="0" w:space="0" w:color="auto"/>
            <w:right w:val="none" w:sz="0" w:space="0" w:color="auto"/>
          </w:divBdr>
        </w:div>
        <w:div w:id="45422987">
          <w:marLeft w:val="0"/>
          <w:marRight w:val="0"/>
          <w:marTop w:val="0"/>
          <w:marBottom w:val="0"/>
          <w:divBdr>
            <w:top w:val="none" w:sz="0" w:space="0" w:color="auto"/>
            <w:left w:val="none" w:sz="0" w:space="0" w:color="auto"/>
            <w:bottom w:val="none" w:sz="0" w:space="0" w:color="auto"/>
            <w:right w:val="none" w:sz="0" w:space="0" w:color="auto"/>
          </w:divBdr>
        </w:div>
        <w:div w:id="1984697297">
          <w:marLeft w:val="0"/>
          <w:marRight w:val="0"/>
          <w:marTop w:val="0"/>
          <w:marBottom w:val="0"/>
          <w:divBdr>
            <w:top w:val="none" w:sz="0" w:space="0" w:color="auto"/>
            <w:left w:val="none" w:sz="0" w:space="0" w:color="auto"/>
            <w:bottom w:val="none" w:sz="0" w:space="0" w:color="auto"/>
            <w:right w:val="none" w:sz="0" w:space="0" w:color="auto"/>
          </w:divBdr>
        </w:div>
        <w:div w:id="1431312449">
          <w:marLeft w:val="0"/>
          <w:marRight w:val="0"/>
          <w:marTop w:val="0"/>
          <w:marBottom w:val="0"/>
          <w:divBdr>
            <w:top w:val="none" w:sz="0" w:space="0" w:color="auto"/>
            <w:left w:val="none" w:sz="0" w:space="0" w:color="auto"/>
            <w:bottom w:val="none" w:sz="0" w:space="0" w:color="auto"/>
            <w:right w:val="none" w:sz="0" w:space="0" w:color="auto"/>
          </w:divBdr>
        </w:div>
        <w:div w:id="229003442">
          <w:marLeft w:val="0"/>
          <w:marRight w:val="0"/>
          <w:marTop w:val="0"/>
          <w:marBottom w:val="0"/>
          <w:divBdr>
            <w:top w:val="none" w:sz="0" w:space="0" w:color="auto"/>
            <w:left w:val="none" w:sz="0" w:space="0" w:color="auto"/>
            <w:bottom w:val="none" w:sz="0" w:space="0" w:color="auto"/>
            <w:right w:val="none" w:sz="0" w:space="0" w:color="auto"/>
          </w:divBdr>
        </w:div>
        <w:div w:id="1829512234">
          <w:marLeft w:val="0"/>
          <w:marRight w:val="0"/>
          <w:marTop w:val="0"/>
          <w:marBottom w:val="0"/>
          <w:divBdr>
            <w:top w:val="none" w:sz="0" w:space="0" w:color="auto"/>
            <w:left w:val="none" w:sz="0" w:space="0" w:color="auto"/>
            <w:bottom w:val="none" w:sz="0" w:space="0" w:color="auto"/>
            <w:right w:val="none" w:sz="0" w:space="0" w:color="auto"/>
          </w:divBdr>
        </w:div>
        <w:div w:id="1951467468">
          <w:marLeft w:val="0"/>
          <w:marRight w:val="0"/>
          <w:marTop w:val="0"/>
          <w:marBottom w:val="0"/>
          <w:divBdr>
            <w:top w:val="none" w:sz="0" w:space="0" w:color="auto"/>
            <w:left w:val="none" w:sz="0" w:space="0" w:color="auto"/>
            <w:bottom w:val="none" w:sz="0" w:space="0" w:color="auto"/>
            <w:right w:val="none" w:sz="0" w:space="0" w:color="auto"/>
          </w:divBdr>
        </w:div>
        <w:div w:id="691611539">
          <w:marLeft w:val="0"/>
          <w:marRight w:val="0"/>
          <w:marTop w:val="0"/>
          <w:marBottom w:val="0"/>
          <w:divBdr>
            <w:top w:val="none" w:sz="0" w:space="0" w:color="auto"/>
            <w:left w:val="none" w:sz="0" w:space="0" w:color="auto"/>
            <w:bottom w:val="none" w:sz="0" w:space="0" w:color="auto"/>
            <w:right w:val="none" w:sz="0" w:space="0" w:color="auto"/>
          </w:divBdr>
        </w:div>
        <w:div w:id="1313871281">
          <w:marLeft w:val="0"/>
          <w:marRight w:val="0"/>
          <w:marTop w:val="0"/>
          <w:marBottom w:val="0"/>
          <w:divBdr>
            <w:top w:val="none" w:sz="0" w:space="0" w:color="auto"/>
            <w:left w:val="none" w:sz="0" w:space="0" w:color="auto"/>
            <w:bottom w:val="none" w:sz="0" w:space="0" w:color="auto"/>
            <w:right w:val="none" w:sz="0" w:space="0" w:color="auto"/>
          </w:divBdr>
        </w:div>
        <w:div w:id="703406828">
          <w:marLeft w:val="0"/>
          <w:marRight w:val="0"/>
          <w:marTop w:val="0"/>
          <w:marBottom w:val="0"/>
          <w:divBdr>
            <w:top w:val="none" w:sz="0" w:space="0" w:color="auto"/>
            <w:left w:val="none" w:sz="0" w:space="0" w:color="auto"/>
            <w:bottom w:val="none" w:sz="0" w:space="0" w:color="auto"/>
            <w:right w:val="none" w:sz="0" w:space="0" w:color="auto"/>
          </w:divBdr>
        </w:div>
        <w:div w:id="1309746650">
          <w:marLeft w:val="0"/>
          <w:marRight w:val="0"/>
          <w:marTop w:val="0"/>
          <w:marBottom w:val="0"/>
          <w:divBdr>
            <w:top w:val="none" w:sz="0" w:space="0" w:color="auto"/>
            <w:left w:val="none" w:sz="0" w:space="0" w:color="auto"/>
            <w:bottom w:val="none" w:sz="0" w:space="0" w:color="auto"/>
            <w:right w:val="none" w:sz="0" w:space="0" w:color="auto"/>
          </w:divBdr>
        </w:div>
        <w:div w:id="629240215">
          <w:marLeft w:val="0"/>
          <w:marRight w:val="0"/>
          <w:marTop w:val="0"/>
          <w:marBottom w:val="0"/>
          <w:divBdr>
            <w:top w:val="none" w:sz="0" w:space="0" w:color="auto"/>
            <w:left w:val="none" w:sz="0" w:space="0" w:color="auto"/>
            <w:bottom w:val="none" w:sz="0" w:space="0" w:color="auto"/>
            <w:right w:val="none" w:sz="0" w:space="0" w:color="auto"/>
          </w:divBdr>
        </w:div>
        <w:div w:id="1759399693">
          <w:marLeft w:val="0"/>
          <w:marRight w:val="0"/>
          <w:marTop w:val="0"/>
          <w:marBottom w:val="0"/>
          <w:divBdr>
            <w:top w:val="none" w:sz="0" w:space="0" w:color="auto"/>
            <w:left w:val="none" w:sz="0" w:space="0" w:color="auto"/>
            <w:bottom w:val="none" w:sz="0" w:space="0" w:color="auto"/>
            <w:right w:val="none" w:sz="0" w:space="0" w:color="auto"/>
          </w:divBdr>
        </w:div>
        <w:div w:id="1086071227">
          <w:marLeft w:val="0"/>
          <w:marRight w:val="0"/>
          <w:marTop w:val="0"/>
          <w:marBottom w:val="0"/>
          <w:divBdr>
            <w:top w:val="none" w:sz="0" w:space="0" w:color="auto"/>
            <w:left w:val="none" w:sz="0" w:space="0" w:color="auto"/>
            <w:bottom w:val="none" w:sz="0" w:space="0" w:color="auto"/>
            <w:right w:val="none" w:sz="0" w:space="0" w:color="auto"/>
          </w:divBdr>
        </w:div>
        <w:div w:id="542209755">
          <w:marLeft w:val="0"/>
          <w:marRight w:val="0"/>
          <w:marTop w:val="0"/>
          <w:marBottom w:val="0"/>
          <w:divBdr>
            <w:top w:val="none" w:sz="0" w:space="0" w:color="auto"/>
            <w:left w:val="none" w:sz="0" w:space="0" w:color="auto"/>
            <w:bottom w:val="none" w:sz="0" w:space="0" w:color="auto"/>
            <w:right w:val="none" w:sz="0" w:space="0" w:color="auto"/>
          </w:divBdr>
        </w:div>
        <w:div w:id="1394431434">
          <w:marLeft w:val="0"/>
          <w:marRight w:val="0"/>
          <w:marTop w:val="0"/>
          <w:marBottom w:val="0"/>
          <w:divBdr>
            <w:top w:val="none" w:sz="0" w:space="0" w:color="auto"/>
            <w:left w:val="none" w:sz="0" w:space="0" w:color="auto"/>
            <w:bottom w:val="none" w:sz="0" w:space="0" w:color="auto"/>
            <w:right w:val="none" w:sz="0" w:space="0" w:color="auto"/>
          </w:divBdr>
        </w:div>
        <w:div w:id="1311710436">
          <w:marLeft w:val="0"/>
          <w:marRight w:val="0"/>
          <w:marTop w:val="0"/>
          <w:marBottom w:val="0"/>
          <w:divBdr>
            <w:top w:val="none" w:sz="0" w:space="0" w:color="auto"/>
            <w:left w:val="none" w:sz="0" w:space="0" w:color="auto"/>
            <w:bottom w:val="none" w:sz="0" w:space="0" w:color="auto"/>
            <w:right w:val="none" w:sz="0" w:space="0" w:color="auto"/>
          </w:divBdr>
        </w:div>
        <w:div w:id="1984504760">
          <w:marLeft w:val="0"/>
          <w:marRight w:val="0"/>
          <w:marTop w:val="0"/>
          <w:marBottom w:val="0"/>
          <w:divBdr>
            <w:top w:val="none" w:sz="0" w:space="0" w:color="auto"/>
            <w:left w:val="none" w:sz="0" w:space="0" w:color="auto"/>
            <w:bottom w:val="none" w:sz="0" w:space="0" w:color="auto"/>
            <w:right w:val="none" w:sz="0" w:space="0" w:color="auto"/>
          </w:divBdr>
        </w:div>
        <w:div w:id="1338114808">
          <w:marLeft w:val="0"/>
          <w:marRight w:val="0"/>
          <w:marTop w:val="0"/>
          <w:marBottom w:val="0"/>
          <w:divBdr>
            <w:top w:val="none" w:sz="0" w:space="0" w:color="auto"/>
            <w:left w:val="none" w:sz="0" w:space="0" w:color="auto"/>
            <w:bottom w:val="none" w:sz="0" w:space="0" w:color="auto"/>
            <w:right w:val="none" w:sz="0" w:space="0" w:color="auto"/>
          </w:divBdr>
        </w:div>
        <w:div w:id="1762408398">
          <w:marLeft w:val="0"/>
          <w:marRight w:val="0"/>
          <w:marTop w:val="0"/>
          <w:marBottom w:val="0"/>
          <w:divBdr>
            <w:top w:val="none" w:sz="0" w:space="0" w:color="auto"/>
            <w:left w:val="none" w:sz="0" w:space="0" w:color="auto"/>
            <w:bottom w:val="none" w:sz="0" w:space="0" w:color="auto"/>
            <w:right w:val="none" w:sz="0" w:space="0" w:color="auto"/>
          </w:divBdr>
        </w:div>
        <w:div w:id="49112862">
          <w:marLeft w:val="0"/>
          <w:marRight w:val="0"/>
          <w:marTop w:val="0"/>
          <w:marBottom w:val="0"/>
          <w:divBdr>
            <w:top w:val="none" w:sz="0" w:space="0" w:color="auto"/>
            <w:left w:val="none" w:sz="0" w:space="0" w:color="auto"/>
            <w:bottom w:val="none" w:sz="0" w:space="0" w:color="auto"/>
            <w:right w:val="none" w:sz="0" w:space="0" w:color="auto"/>
          </w:divBdr>
        </w:div>
        <w:div w:id="7223757">
          <w:marLeft w:val="0"/>
          <w:marRight w:val="0"/>
          <w:marTop w:val="0"/>
          <w:marBottom w:val="0"/>
          <w:divBdr>
            <w:top w:val="none" w:sz="0" w:space="0" w:color="auto"/>
            <w:left w:val="none" w:sz="0" w:space="0" w:color="auto"/>
            <w:bottom w:val="none" w:sz="0" w:space="0" w:color="auto"/>
            <w:right w:val="none" w:sz="0" w:space="0" w:color="auto"/>
          </w:divBdr>
        </w:div>
        <w:div w:id="135996330">
          <w:marLeft w:val="0"/>
          <w:marRight w:val="0"/>
          <w:marTop w:val="0"/>
          <w:marBottom w:val="0"/>
          <w:divBdr>
            <w:top w:val="none" w:sz="0" w:space="0" w:color="auto"/>
            <w:left w:val="none" w:sz="0" w:space="0" w:color="auto"/>
            <w:bottom w:val="none" w:sz="0" w:space="0" w:color="auto"/>
            <w:right w:val="none" w:sz="0" w:space="0" w:color="auto"/>
          </w:divBdr>
        </w:div>
        <w:div w:id="1370374045">
          <w:marLeft w:val="0"/>
          <w:marRight w:val="0"/>
          <w:marTop w:val="0"/>
          <w:marBottom w:val="0"/>
          <w:divBdr>
            <w:top w:val="none" w:sz="0" w:space="0" w:color="auto"/>
            <w:left w:val="none" w:sz="0" w:space="0" w:color="auto"/>
            <w:bottom w:val="none" w:sz="0" w:space="0" w:color="auto"/>
            <w:right w:val="none" w:sz="0" w:space="0" w:color="auto"/>
          </w:divBdr>
        </w:div>
        <w:div w:id="2027780512">
          <w:marLeft w:val="0"/>
          <w:marRight w:val="0"/>
          <w:marTop w:val="0"/>
          <w:marBottom w:val="0"/>
          <w:divBdr>
            <w:top w:val="none" w:sz="0" w:space="0" w:color="auto"/>
            <w:left w:val="none" w:sz="0" w:space="0" w:color="auto"/>
            <w:bottom w:val="none" w:sz="0" w:space="0" w:color="auto"/>
            <w:right w:val="none" w:sz="0" w:space="0" w:color="auto"/>
          </w:divBdr>
        </w:div>
        <w:div w:id="212273820">
          <w:marLeft w:val="0"/>
          <w:marRight w:val="0"/>
          <w:marTop w:val="0"/>
          <w:marBottom w:val="0"/>
          <w:divBdr>
            <w:top w:val="none" w:sz="0" w:space="0" w:color="auto"/>
            <w:left w:val="none" w:sz="0" w:space="0" w:color="auto"/>
            <w:bottom w:val="none" w:sz="0" w:space="0" w:color="auto"/>
            <w:right w:val="none" w:sz="0" w:space="0" w:color="auto"/>
          </w:divBdr>
        </w:div>
        <w:div w:id="500046062">
          <w:marLeft w:val="0"/>
          <w:marRight w:val="0"/>
          <w:marTop w:val="0"/>
          <w:marBottom w:val="0"/>
          <w:divBdr>
            <w:top w:val="none" w:sz="0" w:space="0" w:color="auto"/>
            <w:left w:val="none" w:sz="0" w:space="0" w:color="auto"/>
            <w:bottom w:val="none" w:sz="0" w:space="0" w:color="auto"/>
            <w:right w:val="none" w:sz="0" w:space="0" w:color="auto"/>
          </w:divBdr>
        </w:div>
        <w:div w:id="1944922463">
          <w:marLeft w:val="0"/>
          <w:marRight w:val="0"/>
          <w:marTop w:val="0"/>
          <w:marBottom w:val="0"/>
          <w:divBdr>
            <w:top w:val="none" w:sz="0" w:space="0" w:color="auto"/>
            <w:left w:val="none" w:sz="0" w:space="0" w:color="auto"/>
            <w:bottom w:val="none" w:sz="0" w:space="0" w:color="auto"/>
            <w:right w:val="none" w:sz="0" w:space="0" w:color="auto"/>
          </w:divBdr>
        </w:div>
        <w:div w:id="1212956880">
          <w:marLeft w:val="0"/>
          <w:marRight w:val="0"/>
          <w:marTop w:val="0"/>
          <w:marBottom w:val="0"/>
          <w:divBdr>
            <w:top w:val="none" w:sz="0" w:space="0" w:color="auto"/>
            <w:left w:val="none" w:sz="0" w:space="0" w:color="auto"/>
            <w:bottom w:val="none" w:sz="0" w:space="0" w:color="auto"/>
            <w:right w:val="none" w:sz="0" w:space="0" w:color="auto"/>
          </w:divBdr>
        </w:div>
        <w:div w:id="301621977">
          <w:marLeft w:val="0"/>
          <w:marRight w:val="0"/>
          <w:marTop w:val="0"/>
          <w:marBottom w:val="0"/>
          <w:divBdr>
            <w:top w:val="none" w:sz="0" w:space="0" w:color="auto"/>
            <w:left w:val="none" w:sz="0" w:space="0" w:color="auto"/>
            <w:bottom w:val="none" w:sz="0" w:space="0" w:color="auto"/>
            <w:right w:val="none" w:sz="0" w:space="0" w:color="auto"/>
          </w:divBdr>
        </w:div>
      </w:divsChild>
    </w:div>
    <w:div w:id="1341203991">
      <w:bodyDiv w:val="1"/>
      <w:marLeft w:val="0"/>
      <w:marRight w:val="0"/>
      <w:marTop w:val="0"/>
      <w:marBottom w:val="0"/>
      <w:divBdr>
        <w:top w:val="none" w:sz="0" w:space="0" w:color="auto"/>
        <w:left w:val="none" w:sz="0" w:space="0" w:color="auto"/>
        <w:bottom w:val="none" w:sz="0" w:space="0" w:color="auto"/>
        <w:right w:val="none" w:sz="0" w:space="0" w:color="auto"/>
      </w:divBdr>
    </w:div>
    <w:div w:id="1341856964">
      <w:bodyDiv w:val="1"/>
      <w:marLeft w:val="0"/>
      <w:marRight w:val="0"/>
      <w:marTop w:val="0"/>
      <w:marBottom w:val="0"/>
      <w:divBdr>
        <w:top w:val="none" w:sz="0" w:space="0" w:color="auto"/>
        <w:left w:val="none" w:sz="0" w:space="0" w:color="auto"/>
        <w:bottom w:val="none" w:sz="0" w:space="0" w:color="auto"/>
        <w:right w:val="none" w:sz="0" w:space="0" w:color="auto"/>
      </w:divBdr>
    </w:div>
    <w:div w:id="1342003448">
      <w:bodyDiv w:val="1"/>
      <w:marLeft w:val="0"/>
      <w:marRight w:val="0"/>
      <w:marTop w:val="0"/>
      <w:marBottom w:val="0"/>
      <w:divBdr>
        <w:top w:val="none" w:sz="0" w:space="0" w:color="auto"/>
        <w:left w:val="none" w:sz="0" w:space="0" w:color="auto"/>
        <w:bottom w:val="none" w:sz="0" w:space="0" w:color="auto"/>
        <w:right w:val="none" w:sz="0" w:space="0" w:color="auto"/>
      </w:divBdr>
    </w:div>
    <w:div w:id="1342858947">
      <w:bodyDiv w:val="1"/>
      <w:marLeft w:val="0"/>
      <w:marRight w:val="0"/>
      <w:marTop w:val="0"/>
      <w:marBottom w:val="0"/>
      <w:divBdr>
        <w:top w:val="none" w:sz="0" w:space="0" w:color="auto"/>
        <w:left w:val="none" w:sz="0" w:space="0" w:color="auto"/>
        <w:bottom w:val="none" w:sz="0" w:space="0" w:color="auto"/>
        <w:right w:val="none" w:sz="0" w:space="0" w:color="auto"/>
      </w:divBdr>
    </w:div>
    <w:div w:id="1346790037">
      <w:bodyDiv w:val="1"/>
      <w:marLeft w:val="0"/>
      <w:marRight w:val="0"/>
      <w:marTop w:val="0"/>
      <w:marBottom w:val="0"/>
      <w:divBdr>
        <w:top w:val="none" w:sz="0" w:space="0" w:color="auto"/>
        <w:left w:val="none" w:sz="0" w:space="0" w:color="auto"/>
        <w:bottom w:val="none" w:sz="0" w:space="0" w:color="auto"/>
        <w:right w:val="none" w:sz="0" w:space="0" w:color="auto"/>
      </w:divBdr>
    </w:div>
    <w:div w:id="1347748801">
      <w:bodyDiv w:val="1"/>
      <w:marLeft w:val="0"/>
      <w:marRight w:val="0"/>
      <w:marTop w:val="0"/>
      <w:marBottom w:val="0"/>
      <w:divBdr>
        <w:top w:val="none" w:sz="0" w:space="0" w:color="auto"/>
        <w:left w:val="none" w:sz="0" w:space="0" w:color="auto"/>
        <w:bottom w:val="none" w:sz="0" w:space="0" w:color="auto"/>
        <w:right w:val="none" w:sz="0" w:space="0" w:color="auto"/>
      </w:divBdr>
    </w:div>
    <w:div w:id="1348603354">
      <w:bodyDiv w:val="1"/>
      <w:marLeft w:val="0"/>
      <w:marRight w:val="0"/>
      <w:marTop w:val="0"/>
      <w:marBottom w:val="0"/>
      <w:divBdr>
        <w:top w:val="none" w:sz="0" w:space="0" w:color="auto"/>
        <w:left w:val="none" w:sz="0" w:space="0" w:color="auto"/>
        <w:bottom w:val="none" w:sz="0" w:space="0" w:color="auto"/>
        <w:right w:val="none" w:sz="0" w:space="0" w:color="auto"/>
      </w:divBdr>
    </w:div>
    <w:div w:id="1349520868">
      <w:bodyDiv w:val="1"/>
      <w:marLeft w:val="0"/>
      <w:marRight w:val="0"/>
      <w:marTop w:val="0"/>
      <w:marBottom w:val="0"/>
      <w:divBdr>
        <w:top w:val="none" w:sz="0" w:space="0" w:color="auto"/>
        <w:left w:val="none" w:sz="0" w:space="0" w:color="auto"/>
        <w:bottom w:val="none" w:sz="0" w:space="0" w:color="auto"/>
        <w:right w:val="none" w:sz="0" w:space="0" w:color="auto"/>
      </w:divBdr>
    </w:div>
    <w:div w:id="1350258453">
      <w:bodyDiv w:val="1"/>
      <w:marLeft w:val="0"/>
      <w:marRight w:val="0"/>
      <w:marTop w:val="0"/>
      <w:marBottom w:val="0"/>
      <w:divBdr>
        <w:top w:val="none" w:sz="0" w:space="0" w:color="auto"/>
        <w:left w:val="none" w:sz="0" w:space="0" w:color="auto"/>
        <w:bottom w:val="none" w:sz="0" w:space="0" w:color="auto"/>
        <w:right w:val="none" w:sz="0" w:space="0" w:color="auto"/>
      </w:divBdr>
    </w:div>
    <w:div w:id="1352026013">
      <w:bodyDiv w:val="1"/>
      <w:marLeft w:val="0"/>
      <w:marRight w:val="0"/>
      <w:marTop w:val="0"/>
      <w:marBottom w:val="0"/>
      <w:divBdr>
        <w:top w:val="none" w:sz="0" w:space="0" w:color="auto"/>
        <w:left w:val="none" w:sz="0" w:space="0" w:color="auto"/>
        <w:bottom w:val="none" w:sz="0" w:space="0" w:color="auto"/>
        <w:right w:val="none" w:sz="0" w:space="0" w:color="auto"/>
      </w:divBdr>
    </w:div>
    <w:div w:id="1353145168">
      <w:bodyDiv w:val="1"/>
      <w:marLeft w:val="0"/>
      <w:marRight w:val="0"/>
      <w:marTop w:val="0"/>
      <w:marBottom w:val="0"/>
      <w:divBdr>
        <w:top w:val="none" w:sz="0" w:space="0" w:color="auto"/>
        <w:left w:val="none" w:sz="0" w:space="0" w:color="auto"/>
        <w:bottom w:val="none" w:sz="0" w:space="0" w:color="auto"/>
        <w:right w:val="none" w:sz="0" w:space="0" w:color="auto"/>
      </w:divBdr>
    </w:div>
    <w:div w:id="1354109339">
      <w:bodyDiv w:val="1"/>
      <w:marLeft w:val="0"/>
      <w:marRight w:val="0"/>
      <w:marTop w:val="0"/>
      <w:marBottom w:val="0"/>
      <w:divBdr>
        <w:top w:val="none" w:sz="0" w:space="0" w:color="auto"/>
        <w:left w:val="none" w:sz="0" w:space="0" w:color="auto"/>
        <w:bottom w:val="none" w:sz="0" w:space="0" w:color="auto"/>
        <w:right w:val="none" w:sz="0" w:space="0" w:color="auto"/>
      </w:divBdr>
    </w:div>
    <w:div w:id="1354653206">
      <w:bodyDiv w:val="1"/>
      <w:marLeft w:val="0"/>
      <w:marRight w:val="0"/>
      <w:marTop w:val="0"/>
      <w:marBottom w:val="0"/>
      <w:divBdr>
        <w:top w:val="none" w:sz="0" w:space="0" w:color="auto"/>
        <w:left w:val="none" w:sz="0" w:space="0" w:color="auto"/>
        <w:bottom w:val="none" w:sz="0" w:space="0" w:color="auto"/>
        <w:right w:val="none" w:sz="0" w:space="0" w:color="auto"/>
      </w:divBdr>
    </w:div>
    <w:div w:id="1356807994">
      <w:bodyDiv w:val="1"/>
      <w:marLeft w:val="0"/>
      <w:marRight w:val="0"/>
      <w:marTop w:val="0"/>
      <w:marBottom w:val="0"/>
      <w:divBdr>
        <w:top w:val="none" w:sz="0" w:space="0" w:color="auto"/>
        <w:left w:val="none" w:sz="0" w:space="0" w:color="auto"/>
        <w:bottom w:val="none" w:sz="0" w:space="0" w:color="auto"/>
        <w:right w:val="none" w:sz="0" w:space="0" w:color="auto"/>
      </w:divBdr>
    </w:div>
    <w:div w:id="1357778554">
      <w:bodyDiv w:val="1"/>
      <w:marLeft w:val="0"/>
      <w:marRight w:val="0"/>
      <w:marTop w:val="0"/>
      <w:marBottom w:val="0"/>
      <w:divBdr>
        <w:top w:val="none" w:sz="0" w:space="0" w:color="auto"/>
        <w:left w:val="none" w:sz="0" w:space="0" w:color="auto"/>
        <w:bottom w:val="none" w:sz="0" w:space="0" w:color="auto"/>
        <w:right w:val="none" w:sz="0" w:space="0" w:color="auto"/>
      </w:divBdr>
    </w:div>
    <w:div w:id="1357923582">
      <w:bodyDiv w:val="1"/>
      <w:marLeft w:val="0"/>
      <w:marRight w:val="0"/>
      <w:marTop w:val="0"/>
      <w:marBottom w:val="0"/>
      <w:divBdr>
        <w:top w:val="none" w:sz="0" w:space="0" w:color="auto"/>
        <w:left w:val="none" w:sz="0" w:space="0" w:color="auto"/>
        <w:bottom w:val="none" w:sz="0" w:space="0" w:color="auto"/>
        <w:right w:val="none" w:sz="0" w:space="0" w:color="auto"/>
      </w:divBdr>
    </w:div>
    <w:div w:id="1358627472">
      <w:bodyDiv w:val="1"/>
      <w:marLeft w:val="0"/>
      <w:marRight w:val="0"/>
      <w:marTop w:val="0"/>
      <w:marBottom w:val="0"/>
      <w:divBdr>
        <w:top w:val="none" w:sz="0" w:space="0" w:color="auto"/>
        <w:left w:val="none" w:sz="0" w:space="0" w:color="auto"/>
        <w:bottom w:val="none" w:sz="0" w:space="0" w:color="auto"/>
        <w:right w:val="none" w:sz="0" w:space="0" w:color="auto"/>
      </w:divBdr>
    </w:div>
    <w:div w:id="1359162940">
      <w:bodyDiv w:val="1"/>
      <w:marLeft w:val="0"/>
      <w:marRight w:val="0"/>
      <w:marTop w:val="0"/>
      <w:marBottom w:val="0"/>
      <w:divBdr>
        <w:top w:val="none" w:sz="0" w:space="0" w:color="auto"/>
        <w:left w:val="none" w:sz="0" w:space="0" w:color="auto"/>
        <w:bottom w:val="none" w:sz="0" w:space="0" w:color="auto"/>
        <w:right w:val="none" w:sz="0" w:space="0" w:color="auto"/>
      </w:divBdr>
    </w:div>
    <w:div w:id="1359311601">
      <w:bodyDiv w:val="1"/>
      <w:marLeft w:val="0"/>
      <w:marRight w:val="0"/>
      <w:marTop w:val="0"/>
      <w:marBottom w:val="0"/>
      <w:divBdr>
        <w:top w:val="none" w:sz="0" w:space="0" w:color="auto"/>
        <w:left w:val="none" w:sz="0" w:space="0" w:color="auto"/>
        <w:bottom w:val="none" w:sz="0" w:space="0" w:color="auto"/>
        <w:right w:val="none" w:sz="0" w:space="0" w:color="auto"/>
      </w:divBdr>
    </w:div>
    <w:div w:id="1360548490">
      <w:bodyDiv w:val="1"/>
      <w:marLeft w:val="0"/>
      <w:marRight w:val="0"/>
      <w:marTop w:val="0"/>
      <w:marBottom w:val="0"/>
      <w:divBdr>
        <w:top w:val="none" w:sz="0" w:space="0" w:color="auto"/>
        <w:left w:val="none" w:sz="0" w:space="0" w:color="auto"/>
        <w:bottom w:val="none" w:sz="0" w:space="0" w:color="auto"/>
        <w:right w:val="none" w:sz="0" w:space="0" w:color="auto"/>
      </w:divBdr>
    </w:div>
    <w:div w:id="1360742500">
      <w:bodyDiv w:val="1"/>
      <w:marLeft w:val="0"/>
      <w:marRight w:val="0"/>
      <w:marTop w:val="0"/>
      <w:marBottom w:val="0"/>
      <w:divBdr>
        <w:top w:val="none" w:sz="0" w:space="0" w:color="auto"/>
        <w:left w:val="none" w:sz="0" w:space="0" w:color="auto"/>
        <w:bottom w:val="none" w:sz="0" w:space="0" w:color="auto"/>
        <w:right w:val="none" w:sz="0" w:space="0" w:color="auto"/>
      </w:divBdr>
    </w:div>
    <w:div w:id="1361322306">
      <w:bodyDiv w:val="1"/>
      <w:marLeft w:val="0"/>
      <w:marRight w:val="0"/>
      <w:marTop w:val="0"/>
      <w:marBottom w:val="0"/>
      <w:divBdr>
        <w:top w:val="none" w:sz="0" w:space="0" w:color="auto"/>
        <w:left w:val="none" w:sz="0" w:space="0" w:color="auto"/>
        <w:bottom w:val="none" w:sz="0" w:space="0" w:color="auto"/>
        <w:right w:val="none" w:sz="0" w:space="0" w:color="auto"/>
      </w:divBdr>
    </w:div>
    <w:div w:id="1361927882">
      <w:bodyDiv w:val="1"/>
      <w:marLeft w:val="0"/>
      <w:marRight w:val="0"/>
      <w:marTop w:val="0"/>
      <w:marBottom w:val="0"/>
      <w:divBdr>
        <w:top w:val="none" w:sz="0" w:space="0" w:color="auto"/>
        <w:left w:val="none" w:sz="0" w:space="0" w:color="auto"/>
        <w:bottom w:val="none" w:sz="0" w:space="0" w:color="auto"/>
        <w:right w:val="none" w:sz="0" w:space="0" w:color="auto"/>
      </w:divBdr>
    </w:div>
    <w:div w:id="1362587721">
      <w:bodyDiv w:val="1"/>
      <w:marLeft w:val="0"/>
      <w:marRight w:val="0"/>
      <w:marTop w:val="0"/>
      <w:marBottom w:val="0"/>
      <w:divBdr>
        <w:top w:val="none" w:sz="0" w:space="0" w:color="auto"/>
        <w:left w:val="none" w:sz="0" w:space="0" w:color="auto"/>
        <w:bottom w:val="none" w:sz="0" w:space="0" w:color="auto"/>
        <w:right w:val="none" w:sz="0" w:space="0" w:color="auto"/>
      </w:divBdr>
    </w:div>
    <w:div w:id="1362970855">
      <w:bodyDiv w:val="1"/>
      <w:marLeft w:val="0"/>
      <w:marRight w:val="0"/>
      <w:marTop w:val="0"/>
      <w:marBottom w:val="0"/>
      <w:divBdr>
        <w:top w:val="none" w:sz="0" w:space="0" w:color="auto"/>
        <w:left w:val="none" w:sz="0" w:space="0" w:color="auto"/>
        <w:bottom w:val="none" w:sz="0" w:space="0" w:color="auto"/>
        <w:right w:val="none" w:sz="0" w:space="0" w:color="auto"/>
      </w:divBdr>
    </w:div>
    <w:div w:id="1363634277">
      <w:bodyDiv w:val="1"/>
      <w:marLeft w:val="0"/>
      <w:marRight w:val="0"/>
      <w:marTop w:val="0"/>
      <w:marBottom w:val="0"/>
      <w:divBdr>
        <w:top w:val="none" w:sz="0" w:space="0" w:color="auto"/>
        <w:left w:val="none" w:sz="0" w:space="0" w:color="auto"/>
        <w:bottom w:val="none" w:sz="0" w:space="0" w:color="auto"/>
        <w:right w:val="none" w:sz="0" w:space="0" w:color="auto"/>
      </w:divBdr>
    </w:div>
    <w:div w:id="1364674685">
      <w:bodyDiv w:val="1"/>
      <w:marLeft w:val="0"/>
      <w:marRight w:val="0"/>
      <w:marTop w:val="0"/>
      <w:marBottom w:val="0"/>
      <w:divBdr>
        <w:top w:val="none" w:sz="0" w:space="0" w:color="auto"/>
        <w:left w:val="none" w:sz="0" w:space="0" w:color="auto"/>
        <w:bottom w:val="none" w:sz="0" w:space="0" w:color="auto"/>
        <w:right w:val="none" w:sz="0" w:space="0" w:color="auto"/>
      </w:divBdr>
    </w:div>
    <w:div w:id="1365444670">
      <w:bodyDiv w:val="1"/>
      <w:marLeft w:val="0"/>
      <w:marRight w:val="0"/>
      <w:marTop w:val="0"/>
      <w:marBottom w:val="0"/>
      <w:divBdr>
        <w:top w:val="none" w:sz="0" w:space="0" w:color="auto"/>
        <w:left w:val="none" w:sz="0" w:space="0" w:color="auto"/>
        <w:bottom w:val="none" w:sz="0" w:space="0" w:color="auto"/>
        <w:right w:val="none" w:sz="0" w:space="0" w:color="auto"/>
      </w:divBdr>
    </w:div>
    <w:div w:id="1367177044">
      <w:bodyDiv w:val="1"/>
      <w:marLeft w:val="0"/>
      <w:marRight w:val="0"/>
      <w:marTop w:val="0"/>
      <w:marBottom w:val="0"/>
      <w:divBdr>
        <w:top w:val="none" w:sz="0" w:space="0" w:color="auto"/>
        <w:left w:val="none" w:sz="0" w:space="0" w:color="auto"/>
        <w:bottom w:val="none" w:sz="0" w:space="0" w:color="auto"/>
        <w:right w:val="none" w:sz="0" w:space="0" w:color="auto"/>
      </w:divBdr>
    </w:div>
    <w:div w:id="1367875296">
      <w:bodyDiv w:val="1"/>
      <w:marLeft w:val="0"/>
      <w:marRight w:val="0"/>
      <w:marTop w:val="0"/>
      <w:marBottom w:val="0"/>
      <w:divBdr>
        <w:top w:val="none" w:sz="0" w:space="0" w:color="auto"/>
        <w:left w:val="none" w:sz="0" w:space="0" w:color="auto"/>
        <w:bottom w:val="none" w:sz="0" w:space="0" w:color="auto"/>
        <w:right w:val="none" w:sz="0" w:space="0" w:color="auto"/>
      </w:divBdr>
    </w:div>
    <w:div w:id="1369062221">
      <w:bodyDiv w:val="1"/>
      <w:marLeft w:val="0"/>
      <w:marRight w:val="0"/>
      <w:marTop w:val="0"/>
      <w:marBottom w:val="0"/>
      <w:divBdr>
        <w:top w:val="none" w:sz="0" w:space="0" w:color="auto"/>
        <w:left w:val="none" w:sz="0" w:space="0" w:color="auto"/>
        <w:bottom w:val="none" w:sz="0" w:space="0" w:color="auto"/>
        <w:right w:val="none" w:sz="0" w:space="0" w:color="auto"/>
      </w:divBdr>
    </w:div>
    <w:div w:id="1375689978">
      <w:bodyDiv w:val="1"/>
      <w:marLeft w:val="0"/>
      <w:marRight w:val="0"/>
      <w:marTop w:val="0"/>
      <w:marBottom w:val="0"/>
      <w:divBdr>
        <w:top w:val="none" w:sz="0" w:space="0" w:color="auto"/>
        <w:left w:val="none" w:sz="0" w:space="0" w:color="auto"/>
        <w:bottom w:val="none" w:sz="0" w:space="0" w:color="auto"/>
        <w:right w:val="none" w:sz="0" w:space="0" w:color="auto"/>
      </w:divBdr>
    </w:div>
    <w:div w:id="1376005586">
      <w:bodyDiv w:val="1"/>
      <w:marLeft w:val="0"/>
      <w:marRight w:val="0"/>
      <w:marTop w:val="0"/>
      <w:marBottom w:val="0"/>
      <w:divBdr>
        <w:top w:val="none" w:sz="0" w:space="0" w:color="auto"/>
        <w:left w:val="none" w:sz="0" w:space="0" w:color="auto"/>
        <w:bottom w:val="none" w:sz="0" w:space="0" w:color="auto"/>
        <w:right w:val="none" w:sz="0" w:space="0" w:color="auto"/>
      </w:divBdr>
    </w:div>
    <w:div w:id="1376930824">
      <w:bodyDiv w:val="1"/>
      <w:marLeft w:val="0"/>
      <w:marRight w:val="0"/>
      <w:marTop w:val="0"/>
      <w:marBottom w:val="0"/>
      <w:divBdr>
        <w:top w:val="none" w:sz="0" w:space="0" w:color="auto"/>
        <w:left w:val="none" w:sz="0" w:space="0" w:color="auto"/>
        <w:bottom w:val="none" w:sz="0" w:space="0" w:color="auto"/>
        <w:right w:val="none" w:sz="0" w:space="0" w:color="auto"/>
      </w:divBdr>
    </w:div>
    <w:div w:id="1377776339">
      <w:bodyDiv w:val="1"/>
      <w:marLeft w:val="0"/>
      <w:marRight w:val="0"/>
      <w:marTop w:val="0"/>
      <w:marBottom w:val="0"/>
      <w:divBdr>
        <w:top w:val="none" w:sz="0" w:space="0" w:color="auto"/>
        <w:left w:val="none" w:sz="0" w:space="0" w:color="auto"/>
        <w:bottom w:val="none" w:sz="0" w:space="0" w:color="auto"/>
        <w:right w:val="none" w:sz="0" w:space="0" w:color="auto"/>
      </w:divBdr>
    </w:div>
    <w:div w:id="1378509158">
      <w:bodyDiv w:val="1"/>
      <w:marLeft w:val="0"/>
      <w:marRight w:val="0"/>
      <w:marTop w:val="0"/>
      <w:marBottom w:val="0"/>
      <w:divBdr>
        <w:top w:val="none" w:sz="0" w:space="0" w:color="auto"/>
        <w:left w:val="none" w:sz="0" w:space="0" w:color="auto"/>
        <w:bottom w:val="none" w:sz="0" w:space="0" w:color="auto"/>
        <w:right w:val="none" w:sz="0" w:space="0" w:color="auto"/>
      </w:divBdr>
    </w:div>
    <w:div w:id="1378890257">
      <w:bodyDiv w:val="1"/>
      <w:marLeft w:val="0"/>
      <w:marRight w:val="0"/>
      <w:marTop w:val="0"/>
      <w:marBottom w:val="0"/>
      <w:divBdr>
        <w:top w:val="none" w:sz="0" w:space="0" w:color="auto"/>
        <w:left w:val="none" w:sz="0" w:space="0" w:color="auto"/>
        <w:bottom w:val="none" w:sz="0" w:space="0" w:color="auto"/>
        <w:right w:val="none" w:sz="0" w:space="0" w:color="auto"/>
      </w:divBdr>
    </w:div>
    <w:div w:id="1379403236">
      <w:bodyDiv w:val="1"/>
      <w:marLeft w:val="0"/>
      <w:marRight w:val="0"/>
      <w:marTop w:val="0"/>
      <w:marBottom w:val="0"/>
      <w:divBdr>
        <w:top w:val="none" w:sz="0" w:space="0" w:color="auto"/>
        <w:left w:val="none" w:sz="0" w:space="0" w:color="auto"/>
        <w:bottom w:val="none" w:sz="0" w:space="0" w:color="auto"/>
        <w:right w:val="none" w:sz="0" w:space="0" w:color="auto"/>
      </w:divBdr>
    </w:div>
    <w:div w:id="1379747631">
      <w:bodyDiv w:val="1"/>
      <w:marLeft w:val="0"/>
      <w:marRight w:val="0"/>
      <w:marTop w:val="0"/>
      <w:marBottom w:val="0"/>
      <w:divBdr>
        <w:top w:val="none" w:sz="0" w:space="0" w:color="auto"/>
        <w:left w:val="none" w:sz="0" w:space="0" w:color="auto"/>
        <w:bottom w:val="none" w:sz="0" w:space="0" w:color="auto"/>
        <w:right w:val="none" w:sz="0" w:space="0" w:color="auto"/>
      </w:divBdr>
    </w:div>
    <w:div w:id="1381396804">
      <w:bodyDiv w:val="1"/>
      <w:marLeft w:val="0"/>
      <w:marRight w:val="0"/>
      <w:marTop w:val="0"/>
      <w:marBottom w:val="0"/>
      <w:divBdr>
        <w:top w:val="none" w:sz="0" w:space="0" w:color="auto"/>
        <w:left w:val="none" w:sz="0" w:space="0" w:color="auto"/>
        <w:bottom w:val="none" w:sz="0" w:space="0" w:color="auto"/>
        <w:right w:val="none" w:sz="0" w:space="0" w:color="auto"/>
      </w:divBdr>
    </w:div>
    <w:div w:id="1381515528">
      <w:bodyDiv w:val="1"/>
      <w:marLeft w:val="0"/>
      <w:marRight w:val="0"/>
      <w:marTop w:val="0"/>
      <w:marBottom w:val="0"/>
      <w:divBdr>
        <w:top w:val="none" w:sz="0" w:space="0" w:color="auto"/>
        <w:left w:val="none" w:sz="0" w:space="0" w:color="auto"/>
        <w:bottom w:val="none" w:sz="0" w:space="0" w:color="auto"/>
        <w:right w:val="none" w:sz="0" w:space="0" w:color="auto"/>
      </w:divBdr>
    </w:div>
    <w:div w:id="1381595683">
      <w:bodyDiv w:val="1"/>
      <w:marLeft w:val="0"/>
      <w:marRight w:val="0"/>
      <w:marTop w:val="0"/>
      <w:marBottom w:val="0"/>
      <w:divBdr>
        <w:top w:val="none" w:sz="0" w:space="0" w:color="auto"/>
        <w:left w:val="none" w:sz="0" w:space="0" w:color="auto"/>
        <w:bottom w:val="none" w:sz="0" w:space="0" w:color="auto"/>
        <w:right w:val="none" w:sz="0" w:space="0" w:color="auto"/>
      </w:divBdr>
    </w:div>
    <w:div w:id="1382249719">
      <w:bodyDiv w:val="1"/>
      <w:marLeft w:val="0"/>
      <w:marRight w:val="0"/>
      <w:marTop w:val="0"/>
      <w:marBottom w:val="0"/>
      <w:divBdr>
        <w:top w:val="none" w:sz="0" w:space="0" w:color="auto"/>
        <w:left w:val="none" w:sz="0" w:space="0" w:color="auto"/>
        <w:bottom w:val="none" w:sz="0" w:space="0" w:color="auto"/>
        <w:right w:val="none" w:sz="0" w:space="0" w:color="auto"/>
      </w:divBdr>
    </w:div>
    <w:div w:id="1384326331">
      <w:bodyDiv w:val="1"/>
      <w:marLeft w:val="0"/>
      <w:marRight w:val="0"/>
      <w:marTop w:val="0"/>
      <w:marBottom w:val="0"/>
      <w:divBdr>
        <w:top w:val="none" w:sz="0" w:space="0" w:color="auto"/>
        <w:left w:val="none" w:sz="0" w:space="0" w:color="auto"/>
        <w:bottom w:val="none" w:sz="0" w:space="0" w:color="auto"/>
        <w:right w:val="none" w:sz="0" w:space="0" w:color="auto"/>
      </w:divBdr>
    </w:div>
    <w:div w:id="1384719717">
      <w:bodyDiv w:val="1"/>
      <w:marLeft w:val="0"/>
      <w:marRight w:val="0"/>
      <w:marTop w:val="0"/>
      <w:marBottom w:val="0"/>
      <w:divBdr>
        <w:top w:val="none" w:sz="0" w:space="0" w:color="auto"/>
        <w:left w:val="none" w:sz="0" w:space="0" w:color="auto"/>
        <w:bottom w:val="none" w:sz="0" w:space="0" w:color="auto"/>
        <w:right w:val="none" w:sz="0" w:space="0" w:color="auto"/>
      </w:divBdr>
    </w:div>
    <w:div w:id="1385175461">
      <w:bodyDiv w:val="1"/>
      <w:marLeft w:val="0"/>
      <w:marRight w:val="0"/>
      <w:marTop w:val="0"/>
      <w:marBottom w:val="0"/>
      <w:divBdr>
        <w:top w:val="none" w:sz="0" w:space="0" w:color="auto"/>
        <w:left w:val="none" w:sz="0" w:space="0" w:color="auto"/>
        <w:bottom w:val="none" w:sz="0" w:space="0" w:color="auto"/>
        <w:right w:val="none" w:sz="0" w:space="0" w:color="auto"/>
      </w:divBdr>
    </w:div>
    <w:div w:id="1385526738">
      <w:bodyDiv w:val="1"/>
      <w:marLeft w:val="0"/>
      <w:marRight w:val="0"/>
      <w:marTop w:val="0"/>
      <w:marBottom w:val="0"/>
      <w:divBdr>
        <w:top w:val="none" w:sz="0" w:space="0" w:color="auto"/>
        <w:left w:val="none" w:sz="0" w:space="0" w:color="auto"/>
        <w:bottom w:val="none" w:sz="0" w:space="0" w:color="auto"/>
        <w:right w:val="none" w:sz="0" w:space="0" w:color="auto"/>
      </w:divBdr>
    </w:div>
    <w:div w:id="1385910800">
      <w:bodyDiv w:val="1"/>
      <w:marLeft w:val="0"/>
      <w:marRight w:val="0"/>
      <w:marTop w:val="0"/>
      <w:marBottom w:val="0"/>
      <w:divBdr>
        <w:top w:val="none" w:sz="0" w:space="0" w:color="auto"/>
        <w:left w:val="none" w:sz="0" w:space="0" w:color="auto"/>
        <w:bottom w:val="none" w:sz="0" w:space="0" w:color="auto"/>
        <w:right w:val="none" w:sz="0" w:space="0" w:color="auto"/>
      </w:divBdr>
    </w:div>
    <w:div w:id="1387560345">
      <w:bodyDiv w:val="1"/>
      <w:marLeft w:val="0"/>
      <w:marRight w:val="0"/>
      <w:marTop w:val="0"/>
      <w:marBottom w:val="0"/>
      <w:divBdr>
        <w:top w:val="none" w:sz="0" w:space="0" w:color="auto"/>
        <w:left w:val="none" w:sz="0" w:space="0" w:color="auto"/>
        <w:bottom w:val="none" w:sz="0" w:space="0" w:color="auto"/>
        <w:right w:val="none" w:sz="0" w:space="0" w:color="auto"/>
      </w:divBdr>
    </w:div>
    <w:div w:id="1388648820">
      <w:bodyDiv w:val="1"/>
      <w:marLeft w:val="0"/>
      <w:marRight w:val="0"/>
      <w:marTop w:val="0"/>
      <w:marBottom w:val="0"/>
      <w:divBdr>
        <w:top w:val="none" w:sz="0" w:space="0" w:color="auto"/>
        <w:left w:val="none" w:sz="0" w:space="0" w:color="auto"/>
        <w:bottom w:val="none" w:sz="0" w:space="0" w:color="auto"/>
        <w:right w:val="none" w:sz="0" w:space="0" w:color="auto"/>
      </w:divBdr>
    </w:div>
    <w:div w:id="1388723257">
      <w:bodyDiv w:val="1"/>
      <w:marLeft w:val="0"/>
      <w:marRight w:val="0"/>
      <w:marTop w:val="0"/>
      <w:marBottom w:val="0"/>
      <w:divBdr>
        <w:top w:val="none" w:sz="0" w:space="0" w:color="auto"/>
        <w:left w:val="none" w:sz="0" w:space="0" w:color="auto"/>
        <w:bottom w:val="none" w:sz="0" w:space="0" w:color="auto"/>
        <w:right w:val="none" w:sz="0" w:space="0" w:color="auto"/>
      </w:divBdr>
    </w:div>
    <w:div w:id="1390105547">
      <w:bodyDiv w:val="1"/>
      <w:marLeft w:val="0"/>
      <w:marRight w:val="0"/>
      <w:marTop w:val="0"/>
      <w:marBottom w:val="0"/>
      <w:divBdr>
        <w:top w:val="none" w:sz="0" w:space="0" w:color="auto"/>
        <w:left w:val="none" w:sz="0" w:space="0" w:color="auto"/>
        <w:bottom w:val="none" w:sz="0" w:space="0" w:color="auto"/>
        <w:right w:val="none" w:sz="0" w:space="0" w:color="auto"/>
      </w:divBdr>
    </w:div>
    <w:div w:id="1390302493">
      <w:bodyDiv w:val="1"/>
      <w:marLeft w:val="0"/>
      <w:marRight w:val="0"/>
      <w:marTop w:val="0"/>
      <w:marBottom w:val="0"/>
      <w:divBdr>
        <w:top w:val="none" w:sz="0" w:space="0" w:color="auto"/>
        <w:left w:val="none" w:sz="0" w:space="0" w:color="auto"/>
        <w:bottom w:val="none" w:sz="0" w:space="0" w:color="auto"/>
        <w:right w:val="none" w:sz="0" w:space="0" w:color="auto"/>
      </w:divBdr>
    </w:div>
    <w:div w:id="1391726478">
      <w:bodyDiv w:val="1"/>
      <w:marLeft w:val="0"/>
      <w:marRight w:val="0"/>
      <w:marTop w:val="0"/>
      <w:marBottom w:val="0"/>
      <w:divBdr>
        <w:top w:val="none" w:sz="0" w:space="0" w:color="auto"/>
        <w:left w:val="none" w:sz="0" w:space="0" w:color="auto"/>
        <w:bottom w:val="none" w:sz="0" w:space="0" w:color="auto"/>
        <w:right w:val="none" w:sz="0" w:space="0" w:color="auto"/>
      </w:divBdr>
    </w:div>
    <w:div w:id="1391926230">
      <w:bodyDiv w:val="1"/>
      <w:marLeft w:val="0"/>
      <w:marRight w:val="0"/>
      <w:marTop w:val="0"/>
      <w:marBottom w:val="0"/>
      <w:divBdr>
        <w:top w:val="none" w:sz="0" w:space="0" w:color="auto"/>
        <w:left w:val="none" w:sz="0" w:space="0" w:color="auto"/>
        <w:bottom w:val="none" w:sz="0" w:space="0" w:color="auto"/>
        <w:right w:val="none" w:sz="0" w:space="0" w:color="auto"/>
      </w:divBdr>
    </w:div>
    <w:div w:id="1393966485">
      <w:bodyDiv w:val="1"/>
      <w:marLeft w:val="0"/>
      <w:marRight w:val="0"/>
      <w:marTop w:val="0"/>
      <w:marBottom w:val="0"/>
      <w:divBdr>
        <w:top w:val="none" w:sz="0" w:space="0" w:color="auto"/>
        <w:left w:val="none" w:sz="0" w:space="0" w:color="auto"/>
        <w:bottom w:val="none" w:sz="0" w:space="0" w:color="auto"/>
        <w:right w:val="none" w:sz="0" w:space="0" w:color="auto"/>
      </w:divBdr>
    </w:div>
    <w:div w:id="1395086500">
      <w:bodyDiv w:val="1"/>
      <w:marLeft w:val="0"/>
      <w:marRight w:val="0"/>
      <w:marTop w:val="0"/>
      <w:marBottom w:val="0"/>
      <w:divBdr>
        <w:top w:val="none" w:sz="0" w:space="0" w:color="auto"/>
        <w:left w:val="none" w:sz="0" w:space="0" w:color="auto"/>
        <w:bottom w:val="none" w:sz="0" w:space="0" w:color="auto"/>
        <w:right w:val="none" w:sz="0" w:space="0" w:color="auto"/>
      </w:divBdr>
    </w:div>
    <w:div w:id="1396078074">
      <w:bodyDiv w:val="1"/>
      <w:marLeft w:val="0"/>
      <w:marRight w:val="0"/>
      <w:marTop w:val="0"/>
      <w:marBottom w:val="0"/>
      <w:divBdr>
        <w:top w:val="none" w:sz="0" w:space="0" w:color="auto"/>
        <w:left w:val="none" w:sz="0" w:space="0" w:color="auto"/>
        <w:bottom w:val="none" w:sz="0" w:space="0" w:color="auto"/>
        <w:right w:val="none" w:sz="0" w:space="0" w:color="auto"/>
      </w:divBdr>
    </w:div>
    <w:div w:id="1398356672">
      <w:bodyDiv w:val="1"/>
      <w:marLeft w:val="0"/>
      <w:marRight w:val="0"/>
      <w:marTop w:val="0"/>
      <w:marBottom w:val="0"/>
      <w:divBdr>
        <w:top w:val="none" w:sz="0" w:space="0" w:color="auto"/>
        <w:left w:val="none" w:sz="0" w:space="0" w:color="auto"/>
        <w:bottom w:val="none" w:sz="0" w:space="0" w:color="auto"/>
        <w:right w:val="none" w:sz="0" w:space="0" w:color="auto"/>
      </w:divBdr>
    </w:div>
    <w:div w:id="1398436532">
      <w:bodyDiv w:val="1"/>
      <w:marLeft w:val="0"/>
      <w:marRight w:val="0"/>
      <w:marTop w:val="0"/>
      <w:marBottom w:val="0"/>
      <w:divBdr>
        <w:top w:val="none" w:sz="0" w:space="0" w:color="auto"/>
        <w:left w:val="none" w:sz="0" w:space="0" w:color="auto"/>
        <w:bottom w:val="none" w:sz="0" w:space="0" w:color="auto"/>
        <w:right w:val="none" w:sz="0" w:space="0" w:color="auto"/>
      </w:divBdr>
    </w:div>
    <w:div w:id="1398479832">
      <w:bodyDiv w:val="1"/>
      <w:marLeft w:val="0"/>
      <w:marRight w:val="0"/>
      <w:marTop w:val="0"/>
      <w:marBottom w:val="0"/>
      <w:divBdr>
        <w:top w:val="none" w:sz="0" w:space="0" w:color="auto"/>
        <w:left w:val="none" w:sz="0" w:space="0" w:color="auto"/>
        <w:bottom w:val="none" w:sz="0" w:space="0" w:color="auto"/>
        <w:right w:val="none" w:sz="0" w:space="0" w:color="auto"/>
      </w:divBdr>
    </w:div>
    <w:div w:id="1398670475">
      <w:bodyDiv w:val="1"/>
      <w:marLeft w:val="0"/>
      <w:marRight w:val="0"/>
      <w:marTop w:val="0"/>
      <w:marBottom w:val="0"/>
      <w:divBdr>
        <w:top w:val="none" w:sz="0" w:space="0" w:color="auto"/>
        <w:left w:val="none" w:sz="0" w:space="0" w:color="auto"/>
        <w:bottom w:val="none" w:sz="0" w:space="0" w:color="auto"/>
        <w:right w:val="none" w:sz="0" w:space="0" w:color="auto"/>
      </w:divBdr>
    </w:div>
    <w:div w:id="1400861490">
      <w:bodyDiv w:val="1"/>
      <w:marLeft w:val="0"/>
      <w:marRight w:val="0"/>
      <w:marTop w:val="0"/>
      <w:marBottom w:val="0"/>
      <w:divBdr>
        <w:top w:val="none" w:sz="0" w:space="0" w:color="auto"/>
        <w:left w:val="none" w:sz="0" w:space="0" w:color="auto"/>
        <w:bottom w:val="none" w:sz="0" w:space="0" w:color="auto"/>
        <w:right w:val="none" w:sz="0" w:space="0" w:color="auto"/>
      </w:divBdr>
    </w:div>
    <w:div w:id="1401636036">
      <w:bodyDiv w:val="1"/>
      <w:marLeft w:val="0"/>
      <w:marRight w:val="0"/>
      <w:marTop w:val="0"/>
      <w:marBottom w:val="0"/>
      <w:divBdr>
        <w:top w:val="none" w:sz="0" w:space="0" w:color="auto"/>
        <w:left w:val="none" w:sz="0" w:space="0" w:color="auto"/>
        <w:bottom w:val="none" w:sz="0" w:space="0" w:color="auto"/>
        <w:right w:val="none" w:sz="0" w:space="0" w:color="auto"/>
      </w:divBdr>
    </w:div>
    <w:div w:id="1402562997">
      <w:bodyDiv w:val="1"/>
      <w:marLeft w:val="0"/>
      <w:marRight w:val="0"/>
      <w:marTop w:val="0"/>
      <w:marBottom w:val="0"/>
      <w:divBdr>
        <w:top w:val="none" w:sz="0" w:space="0" w:color="auto"/>
        <w:left w:val="none" w:sz="0" w:space="0" w:color="auto"/>
        <w:bottom w:val="none" w:sz="0" w:space="0" w:color="auto"/>
        <w:right w:val="none" w:sz="0" w:space="0" w:color="auto"/>
      </w:divBdr>
    </w:div>
    <w:div w:id="1404061435">
      <w:bodyDiv w:val="1"/>
      <w:marLeft w:val="0"/>
      <w:marRight w:val="0"/>
      <w:marTop w:val="0"/>
      <w:marBottom w:val="0"/>
      <w:divBdr>
        <w:top w:val="none" w:sz="0" w:space="0" w:color="auto"/>
        <w:left w:val="none" w:sz="0" w:space="0" w:color="auto"/>
        <w:bottom w:val="none" w:sz="0" w:space="0" w:color="auto"/>
        <w:right w:val="none" w:sz="0" w:space="0" w:color="auto"/>
      </w:divBdr>
    </w:div>
    <w:div w:id="1404908476">
      <w:bodyDiv w:val="1"/>
      <w:marLeft w:val="0"/>
      <w:marRight w:val="0"/>
      <w:marTop w:val="0"/>
      <w:marBottom w:val="0"/>
      <w:divBdr>
        <w:top w:val="none" w:sz="0" w:space="0" w:color="auto"/>
        <w:left w:val="none" w:sz="0" w:space="0" w:color="auto"/>
        <w:bottom w:val="none" w:sz="0" w:space="0" w:color="auto"/>
        <w:right w:val="none" w:sz="0" w:space="0" w:color="auto"/>
      </w:divBdr>
    </w:div>
    <w:div w:id="1405378179">
      <w:bodyDiv w:val="1"/>
      <w:marLeft w:val="0"/>
      <w:marRight w:val="0"/>
      <w:marTop w:val="0"/>
      <w:marBottom w:val="0"/>
      <w:divBdr>
        <w:top w:val="none" w:sz="0" w:space="0" w:color="auto"/>
        <w:left w:val="none" w:sz="0" w:space="0" w:color="auto"/>
        <w:bottom w:val="none" w:sz="0" w:space="0" w:color="auto"/>
        <w:right w:val="none" w:sz="0" w:space="0" w:color="auto"/>
      </w:divBdr>
    </w:div>
    <w:div w:id="1407190456">
      <w:bodyDiv w:val="1"/>
      <w:marLeft w:val="0"/>
      <w:marRight w:val="0"/>
      <w:marTop w:val="0"/>
      <w:marBottom w:val="0"/>
      <w:divBdr>
        <w:top w:val="none" w:sz="0" w:space="0" w:color="auto"/>
        <w:left w:val="none" w:sz="0" w:space="0" w:color="auto"/>
        <w:bottom w:val="none" w:sz="0" w:space="0" w:color="auto"/>
        <w:right w:val="none" w:sz="0" w:space="0" w:color="auto"/>
      </w:divBdr>
    </w:div>
    <w:div w:id="1409304962">
      <w:bodyDiv w:val="1"/>
      <w:marLeft w:val="0"/>
      <w:marRight w:val="0"/>
      <w:marTop w:val="0"/>
      <w:marBottom w:val="0"/>
      <w:divBdr>
        <w:top w:val="none" w:sz="0" w:space="0" w:color="auto"/>
        <w:left w:val="none" w:sz="0" w:space="0" w:color="auto"/>
        <w:bottom w:val="none" w:sz="0" w:space="0" w:color="auto"/>
        <w:right w:val="none" w:sz="0" w:space="0" w:color="auto"/>
      </w:divBdr>
    </w:div>
    <w:div w:id="1409498628">
      <w:bodyDiv w:val="1"/>
      <w:marLeft w:val="0"/>
      <w:marRight w:val="0"/>
      <w:marTop w:val="0"/>
      <w:marBottom w:val="0"/>
      <w:divBdr>
        <w:top w:val="none" w:sz="0" w:space="0" w:color="auto"/>
        <w:left w:val="none" w:sz="0" w:space="0" w:color="auto"/>
        <w:bottom w:val="none" w:sz="0" w:space="0" w:color="auto"/>
        <w:right w:val="none" w:sz="0" w:space="0" w:color="auto"/>
      </w:divBdr>
    </w:div>
    <w:div w:id="1410080832">
      <w:bodyDiv w:val="1"/>
      <w:marLeft w:val="0"/>
      <w:marRight w:val="0"/>
      <w:marTop w:val="0"/>
      <w:marBottom w:val="0"/>
      <w:divBdr>
        <w:top w:val="none" w:sz="0" w:space="0" w:color="auto"/>
        <w:left w:val="none" w:sz="0" w:space="0" w:color="auto"/>
        <w:bottom w:val="none" w:sz="0" w:space="0" w:color="auto"/>
        <w:right w:val="none" w:sz="0" w:space="0" w:color="auto"/>
      </w:divBdr>
    </w:div>
    <w:div w:id="1410269744">
      <w:bodyDiv w:val="1"/>
      <w:marLeft w:val="0"/>
      <w:marRight w:val="0"/>
      <w:marTop w:val="0"/>
      <w:marBottom w:val="0"/>
      <w:divBdr>
        <w:top w:val="none" w:sz="0" w:space="0" w:color="auto"/>
        <w:left w:val="none" w:sz="0" w:space="0" w:color="auto"/>
        <w:bottom w:val="none" w:sz="0" w:space="0" w:color="auto"/>
        <w:right w:val="none" w:sz="0" w:space="0" w:color="auto"/>
      </w:divBdr>
    </w:div>
    <w:div w:id="1410618896">
      <w:bodyDiv w:val="1"/>
      <w:marLeft w:val="0"/>
      <w:marRight w:val="0"/>
      <w:marTop w:val="0"/>
      <w:marBottom w:val="0"/>
      <w:divBdr>
        <w:top w:val="none" w:sz="0" w:space="0" w:color="auto"/>
        <w:left w:val="none" w:sz="0" w:space="0" w:color="auto"/>
        <w:bottom w:val="none" w:sz="0" w:space="0" w:color="auto"/>
        <w:right w:val="none" w:sz="0" w:space="0" w:color="auto"/>
      </w:divBdr>
    </w:div>
    <w:div w:id="1411151836">
      <w:bodyDiv w:val="1"/>
      <w:marLeft w:val="0"/>
      <w:marRight w:val="0"/>
      <w:marTop w:val="0"/>
      <w:marBottom w:val="0"/>
      <w:divBdr>
        <w:top w:val="none" w:sz="0" w:space="0" w:color="auto"/>
        <w:left w:val="none" w:sz="0" w:space="0" w:color="auto"/>
        <w:bottom w:val="none" w:sz="0" w:space="0" w:color="auto"/>
        <w:right w:val="none" w:sz="0" w:space="0" w:color="auto"/>
      </w:divBdr>
    </w:div>
    <w:div w:id="1412697309">
      <w:bodyDiv w:val="1"/>
      <w:marLeft w:val="0"/>
      <w:marRight w:val="0"/>
      <w:marTop w:val="0"/>
      <w:marBottom w:val="0"/>
      <w:divBdr>
        <w:top w:val="none" w:sz="0" w:space="0" w:color="auto"/>
        <w:left w:val="none" w:sz="0" w:space="0" w:color="auto"/>
        <w:bottom w:val="none" w:sz="0" w:space="0" w:color="auto"/>
        <w:right w:val="none" w:sz="0" w:space="0" w:color="auto"/>
      </w:divBdr>
    </w:div>
    <w:div w:id="1413548383">
      <w:bodyDiv w:val="1"/>
      <w:marLeft w:val="0"/>
      <w:marRight w:val="0"/>
      <w:marTop w:val="0"/>
      <w:marBottom w:val="0"/>
      <w:divBdr>
        <w:top w:val="none" w:sz="0" w:space="0" w:color="auto"/>
        <w:left w:val="none" w:sz="0" w:space="0" w:color="auto"/>
        <w:bottom w:val="none" w:sz="0" w:space="0" w:color="auto"/>
        <w:right w:val="none" w:sz="0" w:space="0" w:color="auto"/>
      </w:divBdr>
    </w:div>
    <w:div w:id="1414618591">
      <w:bodyDiv w:val="1"/>
      <w:marLeft w:val="0"/>
      <w:marRight w:val="0"/>
      <w:marTop w:val="0"/>
      <w:marBottom w:val="0"/>
      <w:divBdr>
        <w:top w:val="none" w:sz="0" w:space="0" w:color="auto"/>
        <w:left w:val="none" w:sz="0" w:space="0" w:color="auto"/>
        <w:bottom w:val="none" w:sz="0" w:space="0" w:color="auto"/>
        <w:right w:val="none" w:sz="0" w:space="0" w:color="auto"/>
      </w:divBdr>
    </w:div>
    <w:div w:id="1415663019">
      <w:bodyDiv w:val="1"/>
      <w:marLeft w:val="0"/>
      <w:marRight w:val="0"/>
      <w:marTop w:val="0"/>
      <w:marBottom w:val="0"/>
      <w:divBdr>
        <w:top w:val="none" w:sz="0" w:space="0" w:color="auto"/>
        <w:left w:val="none" w:sz="0" w:space="0" w:color="auto"/>
        <w:bottom w:val="none" w:sz="0" w:space="0" w:color="auto"/>
        <w:right w:val="none" w:sz="0" w:space="0" w:color="auto"/>
      </w:divBdr>
    </w:div>
    <w:div w:id="1416364136">
      <w:bodyDiv w:val="1"/>
      <w:marLeft w:val="0"/>
      <w:marRight w:val="0"/>
      <w:marTop w:val="0"/>
      <w:marBottom w:val="0"/>
      <w:divBdr>
        <w:top w:val="none" w:sz="0" w:space="0" w:color="auto"/>
        <w:left w:val="none" w:sz="0" w:space="0" w:color="auto"/>
        <w:bottom w:val="none" w:sz="0" w:space="0" w:color="auto"/>
        <w:right w:val="none" w:sz="0" w:space="0" w:color="auto"/>
      </w:divBdr>
    </w:div>
    <w:div w:id="1416634460">
      <w:bodyDiv w:val="1"/>
      <w:marLeft w:val="0"/>
      <w:marRight w:val="0"/>
      <w:marTop w:val="0"/>
      <w:marBottom w:val="0"/>
      <w:divBdr>
        <w:top w:val="none" w:sz="0" w:space="0" w:color="auto"/>
        <w:left w:val="none" w:sz="0" w:space="0" w:color="auto"/>
        <w:bottom w:val="none" w:sz="0" w:space="0" w:color="auto"/>
        <w:right w:val="none" w:sz="0" w:space="0" w:color="auto"/>
      </w:divBdr>
    </w:div>
    <w:div w:id="1417509234">
      <w:bodyDiv w:val="1"/>
      <w:marLeft w:val="0"/>
      <w:marRight w:val="0"/>
      <w:marTop w:val="0"/>
      <w:marBottom w:val="0"/>
      <w:divBdr>
        <w:top w:val="none" w:sz="0" w:space="0" w:color="auto"/>
        <w:left w:val="none" w:sz="0" w:space="0" w:color="auto"/>
        <w:bottom w:val="none" w:sz="0" w:space="0" w:color="auto"/>
        <w:right w:val="none" w:sz="0" w:space="0" w:color="auto"/>
      </w:divBdr>
    </w:div>
    <w:div w:id="1417702738">
      <w:bodyDiv w:val="1"/>
      <w:marLeft w:val="0"/>
      <w:marRight w:val="0"/>
      <w:marTop w:val="0"/>
      <w:marBottom w:val="0"/>
      <w:divBdr>
        <w:top w:val="none" w:sz="0" w:space="0" w:color="auto"/>
        <w:left w:val="none" w:sz="0" w:space="0" w:color="auto"/>
        <w:bottom w:val="none" w:sz="0" w:space="0" w:color="auto"/>
        <w:right w:val="none" w:sz="0" w:space="0" w:color="auto"/>
      </w:divBdr>
    </w:div>
    <w:div w:id="1417824510">
      <w:bodyDiv w:val="1"/>
      <w:marLeft w:val="0"/>
      <w:marRight w:val="0"/>
      <w:marTop w:val="0"/>
      <w:marBottom w:val="0"/>
      <w:divBdr>
        <w:top w:val="none" w:sz="0" w:space="0" w:color="auto"/>
        <w:left w:val="none" w:sz="0" w:space="0" w:color="auto"/>
        <w:bottom w:val="none" w:sz="0" w:space="0" w:color="auto"/>
        <w:right w:val="none" w:sz="0" w:space="0" w:color="auto"/>
      </w:divBdr>
    </w:div>
    <w:div w:id="1420785030">
      <w:bodyDiv w:val="1"/>
      <w:marLeft w:val="0"/>
      <w:marRight w:val="0"/>
      <w:marTop w:val="0"/>
      <w:marBottom w:val="0"/>
      <w:divBdr>
        <w:top w:val="none" w:sz="0" w:space="0" w:color="auto"/>
        <w:left w:val="none" w:sz="0" w:space="0" w:color="auto"/>
        <w:bottom w:val="none" w:sz="0" w:space="0" w:color="auto"/>
        <w:right w:val="none" w:sz="0" w:space="0" w:color="auto"/>
      </w:divBdr>
    </w:div>
    <w:div w:id="1422138541">
      <w:bodyDiv w:val="1"/>
      <w:marLeft w:val="0"/>
      <w:marRight w:val="0"/>
      <w:marTop w:val="0"/>
      <w:marBottom w:val="0"/>
      <w:divBdr>
        <w:top w:val="none" w:sz="0" w:space="0" w:color="auto"/>
        <w:left w:val="none" w:sz="0" w:space="0" w:color="auto"/>
        <w:bottom w:val="none" w:sz="0" w:space="0" w:color="auto"/>
        <w:right w:val="none" w:sz="0" w:space="0" w:color="auto"/>
      </w:divBdr>
    </w:div>
    <w:div w:id="1424765323">
      <w:bodyDiv w:val="1"/>
      <w:marLeft w:val="0"/>
      <w:marRight w:val="0"/>
      <w:marTop w:val="0"/>
      <w:marBottom w:val="0"/>
      <w:divBdr>
        <w:top w:val="none" w:sz="0" w:space="0" w:color="auto"/>
        <w:left w:val="none" w:sz="0" w:space="0" w:color="auto"/>
        <w:bottom w:val="none" w:sz="0" w:space="0" w:color="auto"/>
        <w:right w:val="none" w:sz="0" w:space="0" w:color="auto"/>
      </w:divBdr>
    </w:div>
    <w:div w:id="1424837596">
      <w:bodyDiv w:val="1"/>
      <w:marLeft w:val="0"/>
      <w:marRight w:val="0"/>
      <w:marTop w:val="0"/>
      <w:marBottom w:val="0"/>
      <w:divBdr>
        <w:top w:val="none" w:sz="0" w:space="0" w:color="auto"/>
        <w:left w:val="none" w:sz="0" w:space="0" w:color="auto"/>
        <w:bottom w:val="none" w:sz="0" w:space="0" w:color="auto"/>
        <w:right w:val="none" w:sz="0" w:space="0" w:color="auto"/>
      </w:divBdr>
    </w:div>
    <w:div w:id="1426152559">
      <w:bodyDiv w:val="1"/>
      <w:marLeft w:val="0"/>
      <w:marRight w:val="0"/>
      <w:marTop w:val="0"/>
      <w:marBottom w:val="0"/>
      <w:divBdr>
        <w:top w:val="none" w:sz="0" w:space="0" w:color="auto"/>
        <w:left w:val="none" w:sz="0" w:space="0" w:color="auto"/>
        <w:bottom w:val="none" w:sz="0" w:space="0" w:color="auto"/>
        <w:right w:val="none" w:sz="0" w:space="0" w:color="auto"/>
      </w:divBdr>
    </w:div>
    <w:div w:id="1426608339">
      <w:bodyDiv w:val="1"/>
      <w:marLeft w:val="0"/>
      <w:marRight w:val="0"/>
      <w:marTop w:val="0"/>
      <w:marBottom w:val="0"/>
      <w:divBdr>
        <w:top w:val="none" w:sz="0" w:space="0" w:color="auto"/>
        <w:left w:val="none" w:sz="0" w:space="0" w:color="auto"/>
        <w:bottom w:val="none" w:sz="0" w:space="0" w:color="auto"/>
        <w:right w:val="none" w:sz="0" w:space="0" w:color="auto"/>
      </w:divBdr>
    </w:div>
    <w:div w:id="1426808314">
      <w:bodyDiv w:val="1"/>
      <w:marLeft w:val="0"/>
      <w:marRight w:val="0"/>
      <w:marTop w:val="0"/>
      <w:marBottom w:val="0"/>
      <w:divBdr>
        <w:top w:val="none" w:sz="0" w:space="0" w:color="auto"/>
        <w:left w:val="none" w:sz="0" w:space="0" w:color="auto"/>
        <w:bottom w:val="none" w:sz="0" w:space="0" w:color="auto"/>
        <w:right w:val="none" w:sz="0" w:space="0" w:color="auto"/>
      </w:divBdr>
    </w:div>
    <w:div w:id="1426808842">
      <w:bodyDiv w:val="1"/>
      <w:marLeft w:val="0"/>
      <w:marRight w:val="0"/>
      <w:marTop w:val="0"/>
      <w:marBottom w:val="0"/>
      <w:divBdr>
        <w:top w:val="none" w:sz="0" w:space="0" w:color="auto"/>
        <w:left w:val="none" w:sz="0" w:space="0" w:color="auto"/>
        <w:bottom w:val="none" w:sz="0" w:space="0" w:color="auto"/>
        <w:right w:val="none" w:sz="0" w:space="0" w:color="auto"/>
      </w:divBdr>
    </w:div>
    <w:div w:id="1427530664">
      <w:bodyDiv w:val="1"/>
      <w:marLeft w:val="0"/>
      <w:marRight w:val="0"/>
      <w:marTop w:val="0"/>
      <w:marBottom w:val="0"/>
      <w:divBdr>
        <w:top w:val="none" w:sz="0" w:space="0" w:color="auto"/>
        <w:left w:val="none" w:sz="0" w:space="0" w:color="auto"/>
        <w:bottom w:val="none" w:sz="0" w:space="0" w:color="auto"/>
        <w:right w:val="none" w:sz="0" w:space="0" w:color="auto"/>
      </w:divBdr>
    </w:div>
    <w:div w:id="1427799927">
      <w:bodyDiv w:val="1"/>
      <w:marLeft w:val="0"/>
      <w:marRight w:val="0"/>
      <w:marTop w:val="0"/>
      <w:marBottom w:val="0"/>
      <w:divBdr>
        <w:top w:val="none" w:sz="0" w:space="0" w:color="auto"/>
        <w:left w:val="none" w:sz="0" w:space="0" w:color="auto"/>
        <w:bottom w:val="none" w:sz="0" w:space="0" w:color="auto"/>
        <w:right w:val="none" w:sz="0" w:space="0" w:color="auto"/>
      </w:divBdr>
    </w:div>
    <w:div w:id="1427920451">
      <w:bodyDiv w:val="1"/>
      <w:marLeft w:val="0"/>
      <w:marRight w:val="0"/>
      <w:marTop w:val="0"/>
      <w:marBottom w:val="0"/>
      <w:divBdr>
        <w:top w:val="none" w:sz="0" w:space="0" w:color="auto"/>
        <w:left w:val="none" w:sz="0" w:space="0" w:color="auto"/>
        <w:bottom w:val="none" w:sz="0" w:space="0" w:color="auto"/>
        <w:right w:val="none" w:sz="0" w:space="0" w:color="auto"/>
      </w:divBdr>
    </w:div>
    <w:div w:id="1429082866">
      <w:bodyDiv w:val="1"/>
      <w:marLeft w:val="0"/>
      <w:marRight w:val="0"/>
      <w:marTop w:val="0"/>
      <w:marBottom w:val="0"/>
      <w:divBdr>
        <w:top w:val="none" w:sz="0" w:space="0" w:color="auto"/>
        <w:left w:val="none" w:sz="0" w:space="0" w:color="auto"/>
        <w:bottom w:val="none" w:sz="0" w:space="0" w:color="auto"/>
        <w:right w:val="none" w:sz="0" w:space="0" w:color="auto"/>
      </w:divBdr>
    </w:div>
    <w:div w:id="1429233763">
      <w:bodyDiv w:val="1"/>
      <w:marLeft w:val="0"/>
      <w:marRight w:val="0"/>
      <w:marTop w:val="0"/>
      <w:marBottom w:val="0"/>
      <w:divBdr>
        <w:top w:val="none" w:sz="0" w:space="0" w:color="auto"/>
        <w:left w:val="none" w:sz="0" w:space="0" w:color="auto"/>
        <w:bottom w:val="none" w:sz="0" w:space="0" w:color="auto"/>
        <w:right w:val="none" w:sz="0" w:space="0" w:color="auto"/>
      </w:divBdr>
    </w:div>
    <w:div w:id="1430202103">
      <w:bodyDiv w:val="1"/>
      <w:marLeft w:val="0"/>
      <w:marRight w:val="0"/>
      <w:marTop w:val="0"/>
      <w:marBottom w:val="0"/>
      <w:divBdr>
        <w:top w:val="none" w:sz="0" w:space="0" w:color="auto"/>
        <w:left w:val="none" w:sz="0" w:space="0" w:color="auto"/>
        <w:bottom w:val="none" w:sz="0" w:space="0" w:color="auto"/>
        <w:right w:val="none" w:sz="0" w:space="0" w:color="auto"/>
      </w:divBdr>
    </w:div>
    <w:div w:id="1431123533">
      <w:bodyDiv w:val="1"/>
      <w:marLeft w:val="0"/>
      <w:marRight w:val="0"/>
      <w:marTop w:val="0"/>
      <w:marBottom w:val="0"/>
      <w:divBdr>
        <w:top w:val="none" w:sz="0" w:space="0" w:color="auto"/>
        <w:left w:val="none" w:sz="0" w:space="0" w:color="auto"/>
        <w:bottom w:val="none" w:sz="0" w:space="0" w:color="auto"/>
        <w:right w:val="none" w:sz="0" w:space="0" w:color="auto"/>
      </w:divBdr>
    </w:div>
    <w:div w:id="1431703592">
      <w:bodyDiv w:val="1"/>
      <w:marLeft w:val="0"/>
      <w:marRight w:val="0"/>
      <w:marTop w:val="0"/>
      <w:marBottom w:val="0"/>
      <w:divBdr>
        <w:top w:val="none" w:sz="0" w:space="0" w:color="auto"/>
        <w:left w:val="none" w:sz="0" w:space="0" w:color="auto"/>
        <w:bottom w:val="none" w:sz="0" w:space="0" w:color="auto"/>
        <w:right w:val="none" w:sz="0" w:space="0" w:color="auto"/>
      </w:divBdr>
    </w:div>
    <w:div w:id="1431707060">
      <w:bodyDiv w:val="1"/>
      <w:marLeft w:val="0"/>
      <w:marRight w:val="0"/>
      <w:marTop w:val="0"/>
      <w:marBottom w:val="0"/>
      <w:divBdr>
        <w:top w:val="none" w:sz="0" w:space="0" w:color="auto"/>
        <w:left w:val="none" w:sz="0" w:space="0" w:color="auto"/>
        <w:bottom w:val="none" w:sz="0" w:space="0" w:color="auto"/>
        <w:right w:val="none" w:sz="0" w:space="0" w:color="auto"/>
      </w:divBdr>
    </w:div>
    <w:div w:id="1433167811">
      <w:bodyDiv w:val="1"/>
      <w:marLeft w:val="0"/>
      <w:marRight w:val="0"/>
      <w:marTop w:val="0"/>
      <w:marBottom w:val="0"/>
      <w:divBdr>
        <w:top w:val="none" w:sz="0" w:space="0" w:color="auto"/>
        <w:left w:val="none" w:sz="0" w:space="0" w:color="auto"/>
        <w:bottom w:val="none" w:sz="0" w:space="0" w:color="auto"/>
        <w:right w:val="none" w:sz="0" w:space="0" w:color="auto"/>
      </w:divBdr>
    </w:div>
    <w:div w:id="1433471442">
      <w:bodyDiv w:val="1"/>
      <w:marLeft w:val="0"/>
      <w:marRight w:val="0"/>
      <w:marTop w:val="0"/>
      <w:marBottom w:val="0"/>
      <w:divBdr>
        <w:top w:val="none" w:sz="0" w:space="0" w:color="auto"/>
        <w:left w:val="none" w:sz="0" w:space="0" w:color="auto"/>
        <w:bottom w:val="none" w:sz="0" w:space="0" w:color="auto"/>
        <w:right w:val="none" w:sz="0" w:space="0" w:color="auto"/>
      </w:divBdr>
    </w:div>
    <w:div w:id="1433548999">
      <w:bodyDiv w:val="1"/>
      <w:marLeft w:val="0"/>
      <w:marRight w:val="0"/>
      <w:marTop w:val="0"/>
      <w:marBottom w:val="0"/>
      <w:divBdr>
        <w:top w:val="none" w:sz="0" w:space="0" w:color="auto"/>
        <w:left w:val="none" w:sz="0" w:space="0" w:color="auto"/>
        <w:bottom w:val="none" w:sz="0" w:space="0" w:color="auto"/>
        <w:right w:val="none" w:sz="0" w:space="0" w:color="auto"/>
      </w:divBdr>
    </w:div>
    <w:div w:id="1434012806">
      <w:bodyDiv w:val="1"/>
      <w:marLeft w:val="0"/>
      <w:marRight w:val="0"/>
      <w:marTop w:val="0"/>
      <w:marBottom w:val="0"/>
      <w:divBdr>
        <w:top w:val="none" w:sz="0" w:space="0" w:color="auto"/>
        <w:left w:val="none" w:sz="0" w:space="0" w:color="auto"/>
        <w:bottom w:val="none" w:sz="0" w:space="0" w:color="auto"/>
        <w:right w:val="none" w:sz="0" w:space="0" w:color="auto"/>
      </w:divBdr>
    </w:div>
    <w:div w:id="1434321386">
      <w:bodyDiv w:val="1"/>
      <w:marLeft w:val="0"/>
      <w:marRight w:val="0"/>
      <w:marTop w:val="0"/>
      <w:marBottom w:val="0"/>
      <w:divBdr>
        <w:top w:val="none" w:sz="0" w:space="0" w:color="auto"/>
        <w:left w:val="none" w:sz="0" w:space="0" w:color="auto"/>
        <w:bottom w:val="none" w:sz="0" w:space="0" w:color="auto"/>
        <w:right w:val="none" w:sz="0" w:space="0" w:color="auto"/>
      </w:divBdr>
    </w:div>
    <w:div w:id="1434665826">
      <w:bodyDiv w:val="1"/>
      <w:marLeft w:val="0"/>
      <w:marRight w:val="0"/>
      <w:marTop w:val="0"/>
      <w:marBottom w:val="0"/>
      <w:divBdr>
        <w:top w:val="none" w:sz="0" w:space="0" w:color="auto"/>
        <w:left w:val="none" w:sz="0" w:space="0" w:color="auto"/>
        <w:bottom w:val="none" w:sz="0" w:space="0" w:color="auto"/>
        <w:right w:val="none" w:sz="0" w:space="0" w:color="auto"/>
      </w:divBdr>
    </w:div>
    <w:div w:id="1435055468">
      <w:bodyDiv w:val="1"/>
      <w:marLeft w:val="0"/>
      <w:marRight w:val="0"/>
      <w:marTop w:val="0"/>
      <w:marBottom w:val="0"/>
      <w:divBdr>
        <w:top w:val="none" w:sz="0" w:space="0" w:color="auto"/>
        <w:left w:val="none" w:sz="0" w:space="0" w:color="auto"/>
        <w:bottom w:val="none" w:sz="0" w:space="0" w:color="auto"/>
        <w:right w:val="none" w:sz="0" w:space="0" w:color="auto"/>
      </w:divBdr>
    </w:div>
    <w:div w:id="1435860954">
      <w:bodyDiv w:val="1"/>
      <w:marLeft w:val="0"/>
      <w:marRight w:val="0"/>
      <w:marTop w:val="0"/>
      <w:marBottom w:val="0"/>
      <w:divBdr>
        <w:top w:val="none" w:sz="0" w:space="0" w:color="auto"/>
        <w:left w:val="none" w:sz="0" w:space="0" w:color="auto"/>
        <w:bottom w:val="none" w:sz="0" w:space="0" w:color="auto"/>
        <w:right w:val="none" w:sz="0" w:space="0" w:color="auto"/>
      </w:divBdr>
    </w:div>
    <w:div w:id="1436973284">
      <w:bodyDiv w:val="1"/>
      <w:marLeft w:val="0"/>
      <w:marRight w:val="0"/>
      <w:marTop w:val="0"/>
      <w:marBottom w:val="0"/>
      <w:divBdr>
        <w:top w:val="none" w:sz="0" w:space="0" w:color="auto"/>
        <w:left w:val="none" w:sz="0" w:space="0" w:color="auto"/>
        <w:bottom w:val="none" w:sz="0" w:space="0" w:color="auto"/>
        <w:right w:val="none" w:sz="0" w:space="0" w:color="auto"/>
      </w:divBdr>
    </w:div>
    <w:div w:id="1437213739">
      <w:bodyDiv w:val="1"/>
      <w:marLeft w:val="0"/>
      <w:marRight w:val="0"/>
      <w:marTop w:val="0"/>
      <w:marBottom w:val="0"/>
      <w:divBdr>
        <w:top w:val="none" w:sz="0" w:space="0" w:color="auto"/>
        <w:left w:val="none" w:sz="0" w:space="0" w:color="auto"/>
        <w:bottom w:val="none" w:sz="0" w:space="0" w:color="auto"/>
        <w:right w:val="none" w:sz="0" w:space="0" w:color="auto"/>
      </w:divBdr>
    </w:div>
    <w:div w:id="1437402780">
      <w:bodyDiv w:val="1"/>
      <w:marLeft w:val="0"/>
      <w:marRight w:val="0"/>
      <w:marTop w:val="0"/>
      <w:marBottom w:val="0"/>
      <w:divBdr>
        <w:top w:val="none" w:sz="0" w:space="0" w:color="auto"/>
        <w:left w:val="none" w:sz="0" w:space="0" w:color="auto"/>
        <w:bottom w:val="none" w:sz="0" w:space="0" w:color="auto"/>
        <w:right w:val="none" w:sz="0" w:space="0" w:color="auto"/>
      </w:divBdr>
    </w:div>
    <w:div w:id="1439253943">
      <w:bodyDiv w:val="1"/>
      <w:marLeft w:val="0"/>
      <w:marRight w:val="0"/>
      <w:marTop w:val="0"/>
      <w:marBottom w:val="0"/>
      <w:divBdr>
        <w:top w:val="none" w:sz="0" w:space="0" w:color="auto"/>
        <w:left w:val="none" w:sz="0" w:space="0" w:color="auto"/>
        <w:bottom w:val="none" w:sz="0" w:space="0" w:color="auto"/>
        <w:right w:val="none" w:sz="0" w:space="0" w:color="auto"/>
      </w:divBdr>
    </w:div>
    <w:div w:id="1439986470">
      <w:bodyDiv w:val="1"/>
      <w:marLeft w:val="0"/>
      <w:marRight w:val="0"/>
      <w:marTop w:val="0"/>
      <w:marBottom w:val="0"/>
      <w:divBdr>
        <w:top w:val="none" w:sz="0" w:space="0" w:color="auto"/>
        <w:left w:val="none" w:sz="0" w:space="0" w:color="auto"/>
        <w:bottom w:val="none" w:sz="0" w:space="0" w:color="auto"/>
        <w:right w:val="none" w:sz="0" w:space="0" w:color="auto"/>
      </w:divBdr>
    </w:div>
    <w:div w:id="1440683294">
      <w:bodyDiv w:val="1"/>
      <w:marLeft w:val="0"/>
      <w:marRight w:val="0"/>
      <w:marTop w:val="0"/>
      <w:marBottom w:val="0"/>
      <w:divBdr>
        <w:top w:val="none" w:sz="0" w:space="0" w:color="auto"/>
        <w:left w:val="none" w:sz="0" w:space="0" w:color="auto"/>
        <w:bottom w:val="none" w:sz="0" w:space="0" w:color="auto"/>
        <w:right w:val="none" w:sz="0" w:space="0" w:color="auto"/>
      </w:divBdr>
    </w:div>
    <w:div w:id="1441101686">
      <w:bodyDiv w:val="1"/>
      <w:marLeft w:val="0"/>
      <w:marRight w:val="0"/>
      <w:marTop w:val="0"/>
      <w:marBottom w:val="0"/>
      <w:divBdr>
        <w:top w:val="none" w:sz="0" w:space="0" w:color="auto"/>
        <w:left w:val="none" w:sz="0" w:space="0" w:color="auto"/>
        <w:bottom w:val="none" w:sz="0" w:space="0" w:color="auto"/>
        <w:right w:val="none" w:sz="0" w:space="0" w:color="auto"/>
      </w:divBdr>
    </w:div>
    <w:div w:id="1441336237">
      <w:bodyDiv w:val="1"/>
      <w:marLeft w:val="0"/>
      <w:marRight w:val="0"/>
      <w:marTop w:val="0"/>
      <w:marBottom w:val="0"/>
      <w:divBdr>
        <w:top w:val="none" w:sz="0" w:space="0" w:color="auto"/>
        <w:left w:val="none" w:sz="0" w:space="0" w:color="auto"/>
        <w:bottom w:val="none" w:sz="0" w:space="0" w:color="auto"/>
        <w:right w:val="none" w:sz="0" w:space="0" w:color="auto"/>
      </w:divBdr>
    </w:div>
    <w:div w:id="1444228390">
      <w:bodyDiv w:val="1"/>
      <w:marLeft w:val="0"/>
      <w:marRight w:val="0"/>
      <w:marTop w:val="0"/>
      <w:marBottom w:val="0"/>
      <w:divBdr>
        <w:top w:val="none" w:sz="0" w:space="0" w:color="auto"/>
        <w:left w:val="none" w:sz="0" w:space="0" w:color="auto"/>
        <w:bottom w:val="none" w:sz="0" w:space="0" w:color="auto"/>
        <w:right w:val="none" w:sz="0" w:space="0" w:color="auto"/>
      </w:divBdr>
    </w:div>
    <w:div w:id="1444374408">
      <w:bodyDiv w:val="1"/>
      <w:marLeft w:val="0"/>
      <w:marRight w:val="0"/>
      <w:marTop w:val="0"/>
      <w:marBottom w:val="0"/>
      <w:divBdr>
        <w:top w:val="none" w:sz="0" w:space="0" w:color="auto"/>
        <w:left w:val="none" w:sz="0" w:space="0" w:color="auto"/>
        <w:bottom w:val="none" w:sz="0" w:space="0" w:color="auto"/>
        <w:right w:val="none" w:sz="0" w:space="0" w:color="auto"/>
      </w:divBdr>
    </w:div>
    <w:div w:id="1447384560">
      <w:bodyDiv w:val="1"/>
      <w:marLeft w:val="0"/>
      <w:marRight w:val="0"/>
      <w:marTop w:val="0"/>
      <w:marBottom w:val="0"/>
      <w:divBdr>
        <w:top w:val="none" w:sz="0" w:space="0" w:color="auto"/>
        <w:left w:val="none" w:sz="0" w:space="0" w:color="auto"/>
        <w:bottom w:val="none" w:sz="0" w:space="0" w:color="auto"/>
        <w:right w:val="none" w:sz="0" w:space="0" w:color="auto"/>
      </w:divBdr>
    </w:div>
    <w:div w:id="1447655478">
      <w:bodyDiv w:val="1"/>
      <w:marLeft w:val="0"/>
      <w:marRight w:val="0"/>
      <w:marTop w:val="0"/>
      <w:marBottom w:val="0"/>
      <w:divBdr>
        <w:top w:val="none" w:sz="0" w:space="0" w:color="auto"/>
        <w:left w:val="none" w:sz="0" w:space="0" w:color="auto"/>
        <w:bottom w:val="none" w:sz="0" w:space="0" w:color="auto"/>
        <w:right w:val="none" w:sz="0" w:space="0" w:color="auto"/>
      </w:divBdr>
    </w:div>
    <w:div w:id="1450122069">
      <w:bodyDiv w:val="1"/>
      <w:marLeft w:val="0"/>
      <w:marRight w:val="0"/>
      <w:marTop w:val="0"/>
      <w:marBottom w:val="0"/>
      <w:divBdr>
        <w:top w:val="none" w:sz="0" w:space="0" w:color="auto"/>
        <w:left w:val="none" w:sz="0" w:space="0" w:color="auto"/>
        <w:bottom w:val="none" w:sz="0" w:space="0" w:color="auto"/>
        <w:right w:val="none" w:sz="0" w:space="0" w:color="auto"/>
      </w:divBdr>
    </w:div>
    <w:div w:id="1450782341">
      <w:bodyDiv w:val="1"/>
      <w:marLeft w:val="0"/>
      <w:marRight w:val="0"/>
      <w:marTop w:val="0"/>
      <w:marBottom w:val="0"/>
      <w:divBdr>
        <w:top w:val="none" w:sz="0" w:space="0" w:color="auto"/>
        <w:left w:val="none" w:sz="0" w:space="0" w:color="auto"/>
        <w:bottom w:val="none" w:sz="0" w:space="0" w:color="auto"/>
        <w:right w:val="none" w:sz="0" w:space="0" w:color="auto"/>
      </w:divBdr>
    </w:div>
    <w:div w:id="1450851718">
      <w:bodyDiv w:val="1"/>
      <w:marLeft w:val="0"/>
      <w:marRight w:val="0"/>
      <w:marTop w:val="0"/>
      <w:marBottom w:val="0"/>
      <w:divBdr>
        <w:top w:val="none" w:sz="0" w:space="0" w:color="auto"/>
        <w:left w:val="none" w:sz="0" w:space="0" w:color="auto"/>
        <w:bottom w:val="none" w:sz="0" w:space="0" w:color="auto"/>
        <w:right w:val="none" w:sz="0" w:space="0" w:color="auto"/>
      </w:divBdr>
    </w:div>
    <w:div w:id="1451589045">
      <w:bodyDiv w:val="1"/>
      <w:marLeft w:val="0"/>
      <w:marRight w:val="0"/>
      <w:marTop w:val="0"/>
      <w:marBottom w:val="0"/>
      <w:divBdr>
        <w:top w:val="none" w:sz="0" w:space="0" w:color="auto"/>
        <w:left w:val="none" w:sz="0" w:space="0" w:color="auto"/>
        <w:bottom w:val="none" w:sz="0" w:space="0" w:color="auto"/>
        <w:right w:val="none" w:sz="0" w:space="0" w:color="auto"/>
      </w:divBdr>
    </w:div>
    <w:div w:id="1452944243">
      <w:bodyDiv w:val="1"/>
      <w:marLeft w:val="0"/>
      <w:marRight w:val="0"/>
      <w:marTop w:val="0"/>
      <w:marBottom w:val="0"/>
      <w:divBdr>
        <w:top w:val="none" w:sz="0" w:space="0" w:color="auto"/>
        <w:left w:val="none" w:sz="0" w:space="0" w:color="auto"/>
        <w:bottom w:val="none" w:sz="0" w:space="0" w:color="auto"/>
        <w:right w:val="none" w:sz="0" w:space="0" w:color="auto"/>
      </w:divBdr>
    </w:div>
    <w:div w:id="1454597488">
      <w:bodyDiv w:val="1"/>
      <w:marLeft w:val="0"/>
      <w:marRight w:val="0"/>
      <w:marTop w:val="0"/>
      <w:marBottom w:val="0"/>
      <w:divBdr>
        <w:top w:val="none" w:sz="0" w:space="0" w:color="auto"/>
        <w:left w:val="none" w:sz="0" w:space="0" w:color="auto"/>
        <w:bottom w:val="none" w:sz="0" w:space="0" w:color="auto"/>
        <w:right w:val="none" w:sz="0" w:space="0" w:color="auto"/>
      </w:divBdr>
    </w:div>
    <w:div w:id="1454641395">
      <w:bodyDiv w:val="1"/>
      <w:marLeft w:val="0"/>
      <w:marRight w:val="0"/>
      <w:marTop w:val="0"/>
      <w:marBottom w:val="0"/>
      <w:divBdr>
        <w:top w:val="none" w:sz="0" w:space="0" w:color="auto"/>
        <w:left w:val="none" w:sz="0" w:space="0" w:color="auto"/>
        <w:bottom w:val="none" w:sz="0" w:space="0" w:color="auto"/>
        <w:right w:val="none" w:sz="0" w:space="0" w:color="auto"/>
      </w:divBdr>
    </w:div>
    <w:div w:id="1457093783">
      <w:bodyDiv w:val="1"/>
      <w:marLeft w:val="0"/>
      <w:marRight w:val="0"/>
      <w:marTop w:val="0"/>
      <w:marBottom w:val="0"/>
      <w:divBdr>
        <w:top w:val="none" w:sz="0" w:space="0" w:color="auto"/>
        <w:left w:val="none" w:sz="0" w:space="0" w:color="auto"/>
        <w:bottom w:val="none" w:sz="0" w:space="0" w:color="auto"/>
        <w:right w:val="none" w:sz="0" w:space="0" w:color="auto"/>
      </w:divBdr>
    </w:div>
    <w:div w:id="1457749666">
      <w:bodyDiv w:val="1"/>
      <w:marLeft w:val="0"/>
      <w:marRight w:val="0"/>
      <w:marTop w:val="0"/>
      <w:marBottom w:val="0"/>
      <w:divBdr>
        <w:top w:val="none" w:sz="0" w:space="0" w:color="auto"/>
        <w:left w:val="none" w:sz="0" w:space="0" w:color="auto"/>
        <w:bottom w:val="none" w:sz="0" w:space="0" w:color="auto"/>
        <w:right w:val="none" w:sz="0" w:space="0" w:color="auto"/>
      </w:divBdr>
    </w:div>
    <w:div w:id="1460683339">
      <w:bodyDiv w:val="1"/>
      <w:marLeft w:val="0"/>
      <w:marRight w:val="0"/>
      <w:marTop w:val="0"/>
      <w:marBottom w:val="0"/>
      <w:divBdr>
        <w:top w:val="none" w:sz="0" w:space="0" w:color="auto"/>
        <w:left w:val="none" w:sz="0" w:space="0" w:color="auto"/>
        <w:bottom w:val="none" w:sz="0" w:space="0" w:color="auto"/>
        <w:right w:val="none" w:sz="0" w:space="0" w:color="auto"/>
      </w:divBdr>
    </w:div>
    <w:div w:id="1461801371">
      <w:bodyDiv w:val="1"/>
      <w:marLeft w:val="0"/>
      <w:marRight w:val="0"/>
      <w:marTop w:val="0"/>
      <w:marBottom w:val="0"/>
      <w:divBdr>
        <w:top w:val="none" w:sz="0" w:space="0" w:color="auto"/>
        <w:left w:val="none" w:sz="0" w:space="0" w:color="auto"/>
        <w:bottom w:val="none" w:sz="0" w:space="0" w:color="auto"/>
        <w:right w:val="none" w:sz="0" w:space="0" w:color="auto"/>
      </w:divBdr>
    </w:div>
    <w:div w:id="1462529190">
      <w:bodyDiv w:val="1"/>
      <w:marLeft w:val="0"/>
      <w:marRight w:val="0"/>
      <w:marTop w:val="0"/>
      <w:marBottom w:val="0"/>
      <w:divBdr>
        <w:top w:val="none" w:sz="0" w:space="0" w:color="auto"/>
        <w:left w:val="none" w:sz="0" w:space="0" w:color="auto"/>
        <w:bottom w:val="none" w:sz="0" w:space="0" w:color="auto"/>
        <w:right w:val="none" w:sz="0" w:space="0" w:color="auto"/>
      </w:divBdr>
    </w:div>
    <w:div w:id="1462725536">
      <w:bodyDiv w:val="1"/>
      <w:marLeft w:val="0"/>
      <w:marRight w:val="0"/>
      <w:marTop w:val="0"/>
      <w:marBottom w:val="0"/>
      <w:divBdr>
        <w:top w:val="none" w:sz="0" w:space="0" w:color="auto"/>
        <w:left w:val="none" w:sz="0" w:space="0" w:color="auto"/>
        <w:bottom w:val="none" w:sz="0" w:space="0" w:color="auto"/>
        <w:right w:val="none" w:sz="0" w:space="0" w:color="auto"/>
      </w:divBdr>
    </w:div>
    <w:div w:id="1463692303">
      <w:bodyDiv w:val="1"/>
      <w:marLeft w:val="0"/>
      <w:marRight w:val="0"/>
      <w:marTop w:val="0"/>
      <w:marBottom w:val="0"/>
      <w:divBdr>
        <w:top w:val="none" w:sz="0" w:space="0" w:color="auto"/>
        <w:left w:val="none" w:sz="0" w:space="0" w:color="auto"/>
        <w:bottom w:val="none" w:sz="0" w:space="0" w:color="auto"/>
        <w:right w:val="none" w:sz="0" w:space="0" w:color="auto"/>
      </w:divBdr>
    </w:div>
    <w:div w:id="1466972923">
      <w:bodyDiv w:val="1"/>
      <w:marLeft w:val="0"/>
      <w:marRight w:val="0"/>
      <w:marTop w:val="0"/>
      <w:marBottom w:val="0"/>
      <w:divBdr>
        <w:top w:val="none" w:sz="0" w:space="0" w:color="auto"/>
        <w:left w:val="none" w:sz="0" w:space="0" w:color="auto"/>
        <w:bottom w:val="none" w:sz="0" w:space="0" w:color="auto"/>
        <w:right w:val="none" w:sz="0" w:space="0" w:color="auto"/>
      </w:divBdr>
    </w:div>
    <w:div w:id="1467507329">
      <w:bodyDiv w:val="1"/>
      <w:marLeft w:val="0"/>
      <w:marRight w:val="0"/>
      <w:marTop w:val="0"/>
      <w:marBottom w:val="0"/>
      <w:divBdr>
        <w:top w:val="none" w:sz="0" w:space="0" w:color="auto"/>
        <w:left w:val="none" w:sz="0" w:space="0" w:color="auto"/>
        <w:bottom w:val="none" w:sz="0" w:space="0" w:color="auto"/>
        <w:right w:val="none" w:sz="0" w:space="0" w:color="auto"/>
      </w:divBdr>
    </w:div>
    <w:div w:id="1467549427">
      <w:bodyDiv w:val="1"/>
      <w:marLeft w:val="0"/>
      <w:marRight w:val="0"/>
      <w:marTop w:val="0"/>
      <w:marBottom w:val="0"/>
      <w:divBdr>
        <w:top w:val="none" w:sz="0" w:space="0" w:color="auto"/>
        <w:left w:val="none" w:sz="0" w:space="0" w:color="auto"/>
        <w:bottom w:val="none" w:sz="0" w:space="0" w:color="auto"/>
        <w:right w:val="none" w:sz="0" w:space="0" w:color="auto"/>
      </w:divBdr>
    </w:div>
    <w:div w:id="1470513901">
      <w:bodyDiv w:val="1"/>
      <w:marLeft w:val="0"/>
      <w:marRight w:val="0"/>
      <w:marTop w:val="0"/>
      <w:marBottom w:val="0"/>
      <w:divBdr>
        <w:top w:val="none" w:sz="0" w:space="0" w:color="auto"/>
        <w:left w:val="none" w:sz="0" w:space="0" w:color="auto"/>
        <w:bottom w:val="none" w:sz="0" w:space="0" w:color="auto"/>
        <w:right w:val="none" w:sz="0" w:space="0" w:color="auto"/>
      </w:divBdr>
    </w:div>
    <w:div w:id="1471441612">
      <w:bodyDiv w:val="1"/>
      <w:marLeft w:val="0"/>
      <w:marRight w:val="0"/>
      <w:marTop w:val="0"/>
      <w:marBottom w:val="0"/>
      <w:divBdr>
        <w:top w:val="none" w:sz="0" w:space="0" w:color="auto"/>
        <w:left w:val="none" w:sz="0" w:space="0" w:color="auto"/>
        <w:bottom w:val="none" w:sz="0" w:space="0" w:color="auto"/>
        <w:right w:val="none" w:sz="0" w:space="0" w:color="auto"/>
      </w:divBdr>
    </w:div>
    <w:div w:id="1472358209">
      <w:bodyDiv w:val="1"/>
      <w:marLeft w:val="0"/>
      <w:marRight w:val="0"/>
      <w:marTop w:val="0"/>
      <w:marBottom w:val="0"/>
      <w:divBdr>
        <w:top w:val="none" w:sz="0" w:space="0" w:color="auto"/>
        <w:left w:val="none" w:sz="0" w:space="0" w:color="auto"/>
        <w:bottom w:val="none" w:sz="0" w:space="0" w:color="auto"/>
        <w:right w:val="none" w:sz="0" w:space="0" w:color="auto"/>
      </w:divBdr>
    </w:div>
    <w:div w:id="1472867265">
      <w:bodyDiv w:val="1"/>
      <w:marLeft w:val="0"/>
      <w:marRight w:val="0"/>
      <w:marTop w:val="0"/>
      <w:marBottom w:val="0"/>
      <w:divBdr>
        <w:top w:val="none" w:sz="0" w:space="0" w:color="auto"/>
        <w:left w:val="none" w:sz="0" w:space="0" w:color="auto"/>
        <w:bottom w:val="none" w:sz="0" w:space="0" w:color="auto"/>
        <w:right w:val="none" w:sz="0" w:space="0" w:color="auto"/>
      </w:divBdr>
    </w:div>
    <w:div w:id="1473014792">
      <w:bodyDiv w:val="1"/>
      <w:marLeft w:val="0"/>
      <w:marRight w:val="0"/>
      <w:marTop w:val="0"/>
      <w:marBottom w:val="0"/>
      <w:divBdr>
        <w:top w:val="none" w:sz="0" w:space="0" w:color="auto"/>
        <w:left w:val="none" w:sz="0" w:space="0" w:color="auto"/>
        <w:bottom w:val="none" w:sz="0" w:space="0" w:color="auto"/>
        <w:right w:val="none" w:sz="0" w:space="0" w:color="auto"/>
      </w:divBdr>
    </w:div>
    <w:div w:id="1473209785">
      <w:bodyDiv w:val="1"/>
      <w:marLeft w:val="0"/>
      <w:marRight w:val="0"/>
      <w:marTop w:val="0"/>
      <w:marBottom w:val="0"/>
      <w:divBdr>
        <w:top w:val="none" w:sz="0" w:space="0" w:color="auto"/>
        <w:left w:val="none" w:sz="0" w:space="0" w:color="auto"/>
        <w:bottom w:val="none" w:sz="0" w:space="0" w:color="auto"/>
        <w:right w:val="none" w:sz="0" w:space="0" w:color="auto"/>
      </w:divBdr>
    </w:div>
    <w:div w:id="1476222659">
      <w:bodyDiv w:val="1"/>
      <w:marLeft w:val="0"/>
      <w:marRight w:val="0"/>
      <w:marTop w:val="0"/>
      <w:marBottom w:val="0"/>
      <w:divBdr>
        <w:top w:val="none" w:sz="0" w:space="0" w:color="auto"/>
        <w:left w:val="none" w:sz="0" w:space="0" w:color="auto"/>
        <w:bottom w:val="none" w:sz="0" w:space="0" w:color="auto"/>
        <w:right w:val="none" w:sz="0" w:space="0" w:color="auto"/>
      </w:divBdr>
    </w:div>
    <w:div w:id="1477454412">
      <w:bodyDiv w:val="1"/>
      <w:marLeft w:val="0"/>
      <w:marRight w:val="0"/>
      <w:marTop w:val="0"/>
      <w:marBottom w:val="0"/>
      <w:divBdr>
        <w:top w:val="none" w:sz="0" w:space="0" w:color="auto"/>
        <w:left w:val="none" w:sz="0" w:space="0" w:color="auto"/>
        <w:bottom w:val="none" w:sz="0" w:space="0" w:color="auto"/>
        <w:right w:val="none" w:sz="0" w:space="0" w:color="auto"/>
      </w:divBdr>
    </w:div>
    <w:div w:id="1480077501">
      <w:bodyDiv w:val="1"/>
      <w:marLeft w:val="0"/>
      <w:marRight w:val="0"/>
      <w:marTop w:val="0"/>
      <w:marBottom w:val="0"/>
      <w:divBdr>
        <w:top w:val="none" w:sz="0" w:space="0" w:color="auto"/>
        <w:left w:val="none" w:sz="0" w:space="0" w:color="auto"/>
        <w:bottom w:val="none" w:sz="0" w:space="0" w:color="auto"/>
        <w:right w:val="none" w:sz="0" w:space="0" w:color="auto"/>
      </w:divBdr>
    </w:div>
    <w:div w:id="1481264458">
      <w:bodyDiv w:val="1"/>
      <w:marLeft w:val="0"/>
      <w:marRight w:val="0"/>
      <w:marTop w:val="0"/>
      <w:marBottom w:val="0"/>
      <w:divBdr>
        <w:top w:val="none" w:sz="0" w:space="0" w:color="auto"/>
        <w:left w:val="none" w:sz="0" w:space="0" w:color="auto"/>
        <w:bottom w:val="none" w:sz="0" w:space="0" w:color="auto"/>
        <w:right w:val="none" w:sz="0" w:space="0" w:color="auto"/>
      </w:divBdr>
    </w:div>
    <w:div w:id="1482841829">
      <w:bodyDiv w:val="1"/>
      <w:marLeft w:val="0"/>
      <w:marRight w:val="0"/>
      <w:marTop w:val="0"/>
      <w:marBottom w:val="0"/>
      <w:divBdr>
        <w:top w:val="none" w:sz="0" w:space="0" w:color="auto"/>
        <w:left w:val="none" w:sz="0" w:space="0" w:color="auto"/>
        <w:bottom w:val="none" w:sz="0" w:space="0" w:color="auto"/>
        <w:right w:val="none" w:sz="0" w:space="0" w:color="auto"/>
      </w:divBdr>
    </w:div>
    <w:div w:id="1483083557">
      <w:bodyDiv w:val="1"/>
      <w:marLeft w:val="0"/>
      <w:marRight w:val="0"/>
      <w:marTop w:val="0"/>
      <w:marBottom w:val="0"/>
      <w:divBdr>
        <w:top w:val="none" w:sz="0" w:space="0" w:color="auto"/>
        <w:left w:val="none" w:sz="0" w:space="0" w:color="auto"/>
        <w:bottom w:val="none" w:sz="0" w:space="0" w:color="auto"/>
        <w:right w:val="none" w:sz="0" w:space="0" w:color="auto"/>
      </w:divBdr>
    </w:div>
    <w:div w:id="1487091947">
      <w:bodyDiv w:val="1"/>
      <w:marLeft w:val="0"/>
      <w:marRight w:val="0"/>
      <w:marTop w:val="0"/>
      <w:marBottom w:val="0"/>
      <w:divBdr>
        <w:top w:val="none" w:sz="0" w:space="0" w:color="auto"/>
        <w:left w:val="none" w:sz="0" w:space="0" w:color="auto"/>
        <w:bottom w:val="none" w:sz="0" w:space="0" w:color="auto"/>
        <w:right w:val="none" w:sz="0" w:space="0" w:color="auto"/>
      </w:divBdr>
    </w:div>
    <w:div w:id="1487162036">
      <w:bodyDiv w:val="1"/>
      <w:marLeft w:val="0"/>
      <w:marRight w:val="0"/>
      <w:marTop w:val="0"/>
      <w:marBottom w:val="0"/>
      <w:divBdr>
        <w:top w:val="none" w:sz="0" w:space="0" w:color="auto"/>
        <w:left w:val="none" w:sz="0" w:space="0" w:color="auto"/>
        <w:bottom w:val="none" w:sz="0" w:space="0" w:color="auto"/>
        <w:right w:val="none" w:sz="0" w:space="0" w:color="auto"/>
      </w:divBdr>
    </w:div>
    <w:div w:id="1487549325">
      <w:bodyDiv w:val="1"/>
      <w:marLeft w:val="0"/>
      <w:marRight w:val="0"/>
      <w:marTop w:val="0"/>
      <w:marBottom w:val="0"/>
      <w:divBdr>
        <w:top w:val="none" w:sz="0" w:space="0" w:color="auto"/>
        <w:left w:val="none" w:sz="0" w:space="0" w:color="auto"/>
        <w:bottom w:val="none" w:sz="0" w:space="0" w:color="auto"/>
        <w:right w:val="none" w:sz="0" w:space="0" w:color="auto"/>
      </w:divBdr>
    </w:div>
    <w:div w:id="1488395772">
      <w:bodyDiv w:val="1"/>
      <w:marLeft w:val="0"/>
      <w:marRight w:val="0"/>
      <w:marTop w:val="0"/>
      <w:marBottom w:val="0"/>
      <w:divBdr>
        <w:top w:val="none" w:sz="0" w:space="0" w:color="auto"/>
        <w:left w:val="none" w:sz="0" w:space="0" w:color="auto"/>
        <w:bottom w:val="none" w:sz="0" w:space="0" w:color="auto"/>
        <w:right w:val="none" w:sz="0" w:space="0" w:color="auto"/>
      </w:divBdr>
    </w:div>
    <w:div w:id="1488402285">
      <w:bodyDiv w:val="1"/>
      <w:marLeft w:val="0"/>
      <w:marRight w:val="0"/>
      <w:marTop w:val="0"/>
      <w:marBottom w:val="0"/>
      <w:divBdr>
        <w:top w:val="none" w:sz="0" w:space="0" w:color="auto"/>
        <w:left w:val="none" w:sz="0" w:space="0" w:color="auto"/>
        <w:bottom w:val="none" w:sz="0" w:space="0" w:color="auto"/>
        <w:right w:val="none" w:sz="0" w:space="0" w:color="auto"/>
      </w:divBdr>
    </w:div>
    <w:div w:id="1490558995">
      <w:bodyDiv w:val="1"/>
      <w:marLeft w:val="0"/>
      <w:marRight w:val="0"/>
      <w:marTop w:val="0"/>
      <w:marBottom w:val="0"/>
      <w:divBdr>
        <w:top w:val="none" w:sz="0" w:space="0" w:color="auto"/>
        <w:left w:val="none" w:sz="0" w:space="0" w:color="auto"/>
        <w:bottom w:val="none" w:sz="0" w:space="0" w:color="auto"/>
        <w:right w:val="none" w:sz="0" w:space="0" w:color="auto"/>
      </w:divBdr>
    </w:div>
    <w:div w:id="1491284566">
      <w:bodyDiv w:val="1"/>
      <w:marLeft w:val="0"/>
      <w:marRight w:val="0"/>
      <w:marTop w:val="0"/>
      <w:marBottom w:val="0"/>
      <w:divBdr>
        <w:top w:val="none" w:sz="0" w:space="0" w:color="auto"/>
        <w:left w:val="none" w:sz="0" w:space="0" w:color="auto"/>
        <w:bottom w:val="none" w:sz="0" w:space="0" w:color="auto"/>
        <w:right w:val="none" w:sz="0" w:space="0" w:color="auto"/>
      </w:divBdr>
    </w:div>
    <w:div w:id="1491942663">
      <w:bodyDiv w:val="1"/>
      <w:marLeft w:val="0"/>
      <w:marRight w:val="0"/>
      <w:marTop w:val="0"/>
      <w:marBottom w:val="0"/>
      <w:divBdr>
        <w:top w:val="none" w:sz="0" w:space="0" w:color="auto"/>
        <w:left w:val="none" w:sz="0" w:space="0" w:color="auto"/>
        <w:bottom w:val="none" w:sz="0" w:space="0" w:color="auto"/>
        <w:right w:val="none" w:sz="0" w:space="0" w:color="auto"/>
      </w:divBdr>
    </w:div>
    <w:div w:id="1492718513">
      <w:bodyDiv w:val="1"/>
      <w:marLeft w:val="0"/>
      <w:marRight w:val="0"/>
      <w:marTop w:val="0"/>
      <w:marBottom w:val="0"/>
      <w:divBdr>
        <w:top w:val="none" w:sz="0" w:space="0" w:color="auto"/>
        <w:left w:val="none" w:sz="0" w:space="0" w:color="auto"/>
        <w:bottom w:val="none" w:sz="0" w:space="0" w:color="auto"/>
        <w:right w:val="none" w:sz="0" w:space="0" w:color="auto"/>
      </w:divBdr>
    </w:div>
    <w:div w:id="1493520787">
      <w:bodyDiv w:val="1"/>
      <w:marLeft w:val="0"/>
      <w:marRight w:val="0"/>
      <w:marTop w:val="0"/>
      <w:marBottom w:val="0"/>
      <w:divBdr>
        <w:top w:val="none" w:sz="0" w:space="0" w:color="auto"/>
        <w:left w:val="none" w:sz="0" w:space="0" w:color="auto"/>
        <w:bottom w:val="none" w:sz="0" w:space="0" w:color="auto"/>
        <w:right w:val="none" w:sz="0" w:space="0" w:color="auto"/>
      </w:divBdr>
    </w:div>
    <w:div w:id="1496069843">
      <w:bodyDiv w:val="1"/>
      <w:marLeft w:val="0"/>
      <w:marRight w:val="0"/>
      <w:marTop w:val="0"/>
      <w:marBottom w:val="0"/>
      <w:divBdr>
        <w:top w:val="none" w:sz="0" w:space="0" w:color="auto"/>
        <w:left w:val="none" w:sz="0" w:space="0" w:color="auto"/>
        <w:bottom w:val="none" w:sz="0" w:space="0" w:color="auto"/>
        <w:right w:val="none" w:sz="0" w:space="0" w:color="auto"/>
      </w:divBdr>
    </w:div>
    <w:div w:id="1496385005">
      <w:bodyDiv w:val="1"/>
      <w:marLeft w:val="0"/>
      <w:marRight w:val="0"/>
      <w:marTop w:val="0"/>
      <w:marBottom w:val="0"/>
      <w:divBdr>
        <w:top w:val="none" w:sz="0" w:space="0" w:color="auto"/>
        <w:left w:val="none" w:sz="0" w:space="0" w:color="auto"/>
        <w:bottom w:val="none" w:sz="0" w:space="0" w:color="auto"/>
        <w:right w:val="none" w:sz="0" w:space="0" w:color="auto"/>
      </w:divBdr>
    </w:div>
    <w:div w:id="1497960289">
      <w:bodyDiv w:val="1"/>
      <w:marLeft w:val="0"/>
      <w:marRight w:val="0"/>
      <w:marTop w:val="0"/>
      <w:marBottom w:val="0"/>
      <w:divBdr>
        <w:top w:val="none" w:sz="0" w:space="0" w:color="auto"/>
        <w:left w:val="none" w:sz="0" w:space="0" w:color="auto"/>
        <w:bottom w:val="none" w:sz="0" w:space="0" w:color="auto"/>
        <w:right w:val="none" w:sz="0" w:space="0" w:color="auto"/>
      </w:divBdr>
    </w:div>
    <w:div w:id="1498157309">
      <w:bodyDiv w:val="1"/>
      <w:marLeft w:val="0"/>
      <w:marRight w:val="0"/>
      <w:marTop w:val="0"/>
      <w:marBottom w:val="0"/>
      <w:divBdr>
        <w:top w:val="none" w:sz="0" w:space="0" w:color="auto"/>
        <w:left w:val="none" w:sz="0" w:space="0" w:color="auto"/>
        <w:bottom w:val="none" w:sz="0" w:space="0" w:color="auto"/>
        <w:right w:val="none" w:sz="0" w:space="0" w:color="auto"/>
      </w:divBdr>
    </w:div>
    <w:div w:id="1498228394">
      <w:bodyDiv w:val="1"/>
      <w:marLeft w:val="0"/>
      <w:marRight w:val="0"/>
      <w:marTop w:val="0"/>
      <w:marBottom w:val="0"/>
      <w:divBdr>
        <w:top w:val="none" w:sz="0" w:space="0" w:color="auto"/>
        <w:left w:val="none" w:sz="0" w:space="0" w:color="auto"/>
        <w:bottom w:val="none" w:sz="0" w:space="0" w:color="auto"/>
        <w:right w:val="none" w:sz="0" w:space="0" w:color="auto"/>
      </w:divBdr>
    </w:div>
    <w:div w:id="1498770513">
      <w:bodyDiv w:val="1"/>
      <w:marLeft w:val="0"/>
      <w:marRight w:val="0"/>
      <w:marTop w:val="0"/>
      <w:marBottom w:val="0"/>
      <w:divBdr>
        <w:top w:val="none" w:sz="0" w:space="0" w:color="auto"/>
        <w:left w:val="none" w:sz="0" w:space="0" w:color="auto"/>
        <w:bottom w:val="none" w:sz="0" w:space="0" w:color="auto"/>
        <w:right w:val="none" w:sz="0" w:space="0" w:color="auto"/>
      </w:divBdr>
    </w:div>
    <w:div w:id="1499732184">
      <w:bodyDiv w:val="1"/>
      <w:marLeft w:val="0"/>
      <w:marRight w:val="0"/>
      <w:marTop w:val="0"/>
      <w:marBottom w:val="0"/>
      <w:divBdr>
        <w:top w:val="none" w:sz="0" w:space="0" w:color="auto"/>
        <w:left w:val="none" w:sz="0" w:space="0" w:color="auto"/>
        <w:bottom w:val="none" w:sz="0" w:space="0" w:color="auto"/>
        <w:right w:val="none" w:sz="0" w:space="0" w:color="auto"/>
      </w:divBdr>
    </w:div>
    <w:div w:id="1500344989">
      <w:bodyDiv w:val="1"/>
      <w:marLeft w:val="0"/>
      <w:marRight w:val="0"/>
      <w:marTop w:val="0"/>
      <w:marBottom w:val="0"/>
      <w:divBdr>
        <w:top w:val="none" w:sz="0" w:space="0" w:color="auto"/>
        <w:left w:val="none" w:sz="0" w:space="0" w:color="auto"/>
        <w:bottom w:val="none" w:sz="0" w:space="0" w:color="auto"/>
        <w:right w:val="none" w:sz="0" w:space="0" w:color="auto"/>
      </w:divBdr>
    </w:div>
    <w:div w:id="1500539088">
      <w:bodyDiv w:val="1"/>
      <w:marLeft w:val="0"/>
      <w:marRight w:val="0"/>
      <w:marTop w:val="0"/>
      <w:marBottom w:val="0"/>
      <w:divBdr>
        <w:top w:val="none" w:sz="0" w:space="0" w:color="auto"/>
        <w:left w:val="none" w:sz="0" w:space="0" w:color="auto"/>
        <w:bottom w:val="none" w:sz="0" w:space="0" w:color="auto"/>
        <w:right w:val="none" w:sz="0" w:space="0" w:color="auto"/>
      </w:divBdr>
    </w:div>
    <w:div w:id="1500539928">
      <w:bodyDiv w:val="1"/>
      <w:marLeft w:val="0"/>
      <w:marRight w:val="0"/>
      <w:marTop w:val="0"/>
      <w:marBottom w:val="0"/>
      <w:divBdr>
        <w:top w:val="none" w:sz="0" w:space="0" w:color="auto"/>
        <w:left w:val="none" w:sz="0" w:space="0" w:color="auto"/>
        <w:bottom w:val="none" w:sz="0" w:space="0" w:color="auto"/>
        <w:right w:val="none" w:sz="0" w:space="0" w:color="auto"/>
      </w:divBdr>
    </w:div>
    <w:div w:id="1500541001">
      <w:bodyDiv w:val="1"/>
      <w:marLeft w:val="0"/>
      <w:marRight w:val="0"/>
      <w:marTop w:val="0"/>
      <w:marBottom w:val="0"/>
      <w:divBdr>
        <w:top w:val="none" w:sz="0" w:space="0" w:color="auto"/>
        <w:left w:val="none" w:sz="0" w:space="0" w:color="auto"/>
        <w:bottom w:val="none" w:sz="0" w:space="0" w:color="auto"/>
        <w:right w:val="none" w:sz="0" w:space="0" w:color="auto"/>
      </w:divBdr>
    </w:div>
    <w:div w:id="1500847029">
      <w:bodyDiv w:val="1"/>
      <w:marLeft w:val="0"/>
      <w:marRight w:val="0"/>
      <w:marTop w:val="0"/>
      <w:marBottom w:val="0"/>
      <w:divBdr>
        <w:top w:val="none" w:sz="0" w:space="0" w:color="auto"/>
        <w:left w:val="none" w:sz="0" w:space="0" w:color="auto"/>
        <w:bottom w:val="none" w:sz="0" w:space="0" w:color="auto"/>
        <w:right w:val="none" w:sz="0" w:space="0" w:color="auto"/>
      </w:divBdr>
    </w:div>
    <w:div w:id="1503082733">
      <w:bodyDiv w:val="1"/>
      <w:marLeft w:val="0"/>
      <w:marRight w:val="0"/>
      <w:marTop w:val="0"/>
      <w:marBottom w:val="0"/>
      <w:divBdr>
        <w:top w:val="none" w:sz="0" w:space="0" w:color="auto"/>
        <w:left w:val="none" w:sz="0" w:space="0" w:color="auto"/>
        <w:bottom w:val="none" w:sz="0" w:space="0" w:color="auto"/>
        <w:right w:val="none" w:sz="0" w:space="0" w:color="auto"/>
      </w:divBdr>
    </w:div>
    <w:div w:id="1503355431">
      <w:bodyDiv w:val="1"/>
      <w:marLeft w:val="0"/>
      <w:marRight w:val="0"/>
      <w:marTop w:val="0"/>
      <w:marBottom w:val="0"/>
      <w:divBdr>
        <w:top w:val="none" w:sz="0" w:space="0" w:color="auto"/>
        <w:left w:val="none" w:sz="0" w:space="0" w:color="auto"/>
        <w:bottom w:val="none" w:sz="0" w:space="0" w:color="auto"/>
        <w:right w:val="none" w:sz="0" w:space="0" w:color="auto"/>
      </w:divBdr>
    </w:div>
    <w:div w:id="1505825386">
      <w:bodyDiv w:val="1"/>
      <w:marLeft w:val="0"/>
      <w:marRight w:val="0"/>
      <w:marTop w:val="0"/>
      <w:marBottom w:val="0"/>
      <w:divBdr>
        <w:top w:val="none" w:sz="0" w:space="0" w:color="auto"/>
        <w:left w:val="none" w:sz="0" w:space="0" w:color="auto"/>
        <w:bottom w:val="none" w:sz="0" w:space="0" w:color="auto"/>
        <w:right w:val="none" w:sz="0" w:space="0" w:color="auto"/>
      </w:divBdr>
    </w:div>
    <w:div w:id="1506171594">
      <w:bodyDiv w:val="1"/>
      <w:marLeft w:val="0"/>
      <w:marRight w:val="0"/>
      <w:marTop w:val="0"/>
      <w:marBottom w:val="0"/>
      <w:divBdr>
        <w:top w:val="none" w:sz="0" w:space="0" w:color="auto"/>
        <w:left w:val="none" w:sz="0" w:space="0" w:color="auto"/>
        <w:bottom w:val="none" w:sz="0" w:space="0" w:color="auto"/>
        <w:right w:val="none" w:sz="0" w:space="0" w:color="auto"/>
      </w:divBdr>
    </w:div>
    <w:div w:id="1507792782">
      <w:bodyDiv w:val="1"/>
      <w:marLeft w:val="0"/>
      <w:marRight w:val="0"/>
      <w:marTop w:val="0"/>
      <w:marBottom w:val="0"/>
      <w:divBdr>
        <w:top w:val="none" w:sz="0" w:space="0" w:color="auto"/>
        <w:left w:val="none" w:sz="0" w:space="0" w:color="auto"/>
        <w:bottom w:val="none" w:sz="0" w:space="0" w:color="auto"/>
        <w:right w:val="none" w:sz="0" w:space="0" w:color="auto"/>
      </w:divBdr>
    </w:div>
    <w:div w:id="1508013750">
      <w:bodyDiv w:val="1"/>
      <w:marLeft w:val="0"/>
      <w:marRight w:val="0"/>
      <w:marTop w:val="0"/>
      <w:marBottom w:val="0"/>
      <w:divBdr>
        <w:top w:val="none" w:sz="0" w:space="0" w:color="auto"/>
        <w:left w:val="none" w:sz="0" w:space="0" w:color="auto"/>
        <w:bottom w:val="none" w:sz="0" w:space="0" w:color="auto"/>
        <w:right w:val="none" w:sz="0" w:space="0" w:color="auto"/>
      </w:divBdr>
    </w:div>
    <w:div w:id="1508131451">
      <w:bodyDiv w:val="1"/>
      <w:marLeft w:val="0"/>
      <w:marRight w:val="0"/>
      <w:marTop w:val="0"/>
      <w:marBottom w:val="0"/>
      <w:divBdr>
        <w:top w:val="none" w:sz="0" w:space="0" w:color="auto"/>
        <w:left w:val="none" w:sz="0" w:space="0" w:color="auto"/>
        <w:bottom w:val="none" w:sz="0" w:space="0" w:color="auto"/>
        <w:right w:val="none" w:sz="0" w:space="0" w:color="auto"/>
      </w:divBdr>
    </w:div>
    <w:div w:id="1508325865">
      <w:bodyDiv w:val="1"/>
      <w:marLeft w:val="0"/>
      <w:marRight w:val="0"/>
      <w:marTop w:val="0"/>
      <w:marBottom w:val="0"/>
      <w:divBdr>
        <w:top w:val="none" w:sz="0" w:space="0" w:color="auto"/>
        <w:left w:val="none" w:sz="0" w:space="0" w:color="auto"/>
        <w:bottom w:val="none" w:sz="0" w:space="0" w:color="auto"/>
        <w:right w:val="none" w:sz="0" w:space="0" w:color="auto"/>
      </w:divBdr>
    </w:div>
    <w:div w:id="1510021134">
      <w:bodyDiv w:val="1"/>
      <w:marLeft w:val="0"/>
      <w:marRight w:val="0"/>
      <w:marTop w:val="0"/>
      <w:marBottom w:val="0"/>
      <w:divBdr>
        <w:top w:val="none" w:sz="0" w:space="0" w:color="auto"/>
        <w:left w:val="none" w:sz="0" w:space="0" w:color="auto"/>
        <w:bottom w:val="none" w:sz="0" w:space="0" w:color="auto"/>
        <w:right w:val="none" w:sz="0" w:space="0" w:color="auto"/>
      </w:divBdr>
    </w:div>
    <w:div w:id="1511599450">
      <w:bodyDiv w:val="1"/>
      <w:marLeft w:val="0"/>
      <w:marRight w:val="0"/>
      <w:marTop w:val="0"/>
      <w:marBottom w:val="0"/>
      <w:divBdr>
        <w:top w:val="none" w:sz="0" w:space="0" w:color="auto"/>
        <w:left w:val="none" w:sz="0" w:space="0" w:color="auto"/>
        <w:bottom w:val="none" w:sz="0" w:space="0" w:color="auto"/>
        <w:right w:val="none" w:sz="0" w:space="0" w:color="auto"/>
      </w:divBdr>
    </w:div>
    <w:div w:id="1513032766">
      <w:bodyDiv w:val="1"/>
      <w:marLeft w:val="0"/>
      <w:marRight w:val="0"/>
      <w:marTop w:val="0"/>
      <w:marBottom w:val="0"/>
      <w:divBdr>
        <w:top w:val="none" w:sz="0" w:space="0" w:color="auto"/>
        <w:left w:val="none" w:sz="0" w:space="0" w:color="auto"/>
        <w:bottom w:val="none" w:sz="0" w:space="0" w:color="auto"/>
        <w:right w:val="none" w:sz="0" w:space="0" w:color="auto"/>
      </w:divBdr>
    </w:div>
    <w:div w:id="1516772756">
      <w:bodyDiv w:val="1"/>
      <w:marLeft w:val="0"/>
      <w:marRight w:val="0"/>
      <w:marTop w:val="0"/>
      <w:marBottom w:val="0"/>
      <w:divBdr>
        <w:top w:val="none" w:sz="0" w:space="0" w:color="auto"/>
        <w:left w:val="none" w:sz="0" w:space="0" w:color="auto"/>
        <w:bottom w:val="none" w:sz="0" w:space="0" w:color="auto"/>
        <w:right w:val="none" w:sz="0" w:space="0" w:color="auto"/>
      </w:divBdr>
    </w:div>
    <w:div w:id="1516921955">
      <w:bodyDiv w:val="1"/>
      <w:marLeft w:val="0"/>
      <w:marRight w:val="0"/>
      <w:marTop w:val="0"/>
      <w:marBottom w:val="0"/>
      <w:divBdr>
        <w:top w:val="none" w:sz="0" w:space="0" w:color="auto"/>
        <w:left w:val="none" w:sz="0" w:space="0" w:color="auto"/>
        <w:bottom w:val="none" w:sz="0" w:space="0" w:color="auto"/>
        <w:right w:val="none" w:sz="0" w:space="0" w:color="auto"/>
      </w:divBdr>
    </w:div>
    <w:div w:id="1517108793">
      <w:bodyDiv w:val="1"/>
      <w:marLeft w:val="0"/>
      <w:marRight w:val="0"/>
      <w:marTop w:val="0"/>
      <w:marBottom w:val="0"/>
      <w:divBdr>
        <w:top w:val="none" w:sz="0" w:space="0" w:color="auto"/>
        <w:left w:val="none" w:sz="0" w:space="0" w:color="auto"/>
        <w:bottom w:val="none" w:sz="0" w:space="0" w:color="auto"/>
        <w:right w:val="none" w:sz="0" w:space="0" w:color="auto"/>
      </w:divBdr>
    </w:div>
    <w:div w:id="1517159406">
      <w:bodyDiv w:val="1"/>
      <w:marLeft w:val="0"/>
      <w:marRight w:val="0"/>
      <w:marTop w:val="0"/>
      <w:marBottom w:val="0"/>
      <w:divBdr>
        <w:top w:val="none" w:sz="0" w:space="0" w:color="auto"/>
        <w:left w:val="none" w:sz="0" w:space="0" w:color="auto"/>
        <w:bottom w:val="none" w:sz="0" w:space="0" w:color="auto"/>
        <w:right w:val="none" w:sz="0" w:space="0" w:color="auto"/>
      </w:divBdr>
    </w:div>
    <w:div w:id="1517227172">
      <w:bodyDiv w:val="1"/>
      <w:marLeft w:val="0"/>
      <w:marRight w:val="0"/>
      <w:marTop w:val="0"/>
      <w:marBottom w:val="0"/>
      <w:divBdr>
        <w:top w:val="none" w:sz="0" w:space="0" w:color="auto"/>
        <w:left w:val="none" w:sz="0" w:space="0" w:color="auto"/>
        <w:bottom w:val="none" w:sz="0" w:space="0" w:color="auto"/>
        <w:right w:val="none" w:sz="0" w:space="0" w:color="auto"/>
      </w:divBdr>
    </w:div>
    <w:div w:id="1518691805">
      <w:bodyDiv w:val="1"/>
      <w:marLeft w:val="0"/>
      <w:marRight w:val="0"/>
      <w:marTop w:val="0"/>
      <w:marBottom w:val="0"/>
      <w:divBdr>
        <w:top w:val="none" w:sz="0" w:space="0" w:color="auto"/>
        <w:left w:val="none" w:sz="0" w:space="0" w:color="auto"/>
        <w:bottom w:val="none" w:sz="0" w:space="0" w:color="auto"/>
        <w:right w:val="none" w:sz="0" w:space="0" w:color="auto"/>
      </w:divBdr>
    </w:div>
    <w:div w:id="1519005304">
      <w:bodyDiv w:val="1"/>
      <w:marLeft w:val="0"/>
      <w:marRight w:val="0"/>
      <w:marTop w:val="0"/>
      <w:marBottom w:val="0"/>
      <w:divBdr>
        <w:top w:val="none" w:sz="0" w:space="0" w:color="auto"/>
        <w:left w:val="none" w:sz="0" w:space="0" w:color="auto"/>
        <w:bottom w:val="none" w:sz="0" w:space="0" w:color="auto"/>
        <w:right w:val="none" w:sz="0" w:space="0" w:color="auto"/>
      </w:divBdr>
    </w:div>
    <w:div w:id="1520503057">
      <w:bodyDiv w:val="1"/>
      <w:marLeft w:val="0"/>
      <w:marRight w:val="0"/>
      <w:marTop w:val="0"/>
      <w:marBottom w:val="0"/>
      <w:divBdr>
        <w:top w:val="none" w:sz="0" w:space="0" w:color="auto"/>
        <w:left w:val="none" w:sz="0" w:space="0" w:color="auto"/>
        <w:bottom w:val="none" w:sz="0" w:space="0" w:color="auto"/>
        <w:right w:val="none" w:sz="0" w:space="0" w:color="auto"/>
      </w:divBdr>
    </w:div>
    <w:div w:id="1520659981">
      <w:bodyDiv w:val="1"/>
      <w:marLeft w:val="0"/>
      <w:marRight w:val="0"/>
      <w:marTop w:val="0"/>
      <w:marBottom w:val="0"/>
      <w:divBdr>
        <w:top w:val="none" w:sz="0" w:space="0" w:color="auto"/>
        <w:left w:val="none" w:sz="0" w:space="0" w:color="auto"/>
        <w:bottom w:val="none" w:sz="0" w:space="0" w:color="auto"/>
        <w:right w:val="none" w:sz="0" w:space="0" w:color="auto"/>
      </w:divBdr>
    </w:div>
    <w:div w:id="1524511769">
      <w:bodyDiv w:val="1"/>
      <w:marLeft w:val="0"/>
      <w:marRight w:val="0"/>
      <w:marTop w:val="0"/>
      <w:marBottom w:val="0"/>
      <w:divBdr>
        <w:top w:val="none" w:sz="0" w:space="0" w:color="auto"/>
        <w:left w:val="none" w:sz="0" w:space="0" w:color="auto"/>
        <w:bottom w:val="none" w:sz="0" w:space="0" w:color="auto"/>
        <w:right w:val="none" w:sz="0" w:space="0" w:color="auto"/>
      </w:divBdr>
    </w:div>
    <w:div w:id="1525317060">
      <w:bodyDiv w:val="1"/>
      <w:marLeft w:val="0"/>
      <w:marRight w:val="0"/>
      <w:marTop w:val="0"/>
      <w:marBottom w:val="0"/>
      <w:divBdr>
        <w:top w:val="none" w:sz="0" w:space="0" w:color="auto"/>
        <w:left w:val="none" w:sz="0" w:space="0" w:color="auto"/>
        <w:bottom w:val="none" w:sz="0" w:space="0" w:color="auto"/>
        <w:right w:val="none" w:sz="0" w:space="0" w:color="auto"/>
      </w:divBdr>
    </w:div>
    <w:div w:id="1527601295">
      <w:bodyDiv w:val="1"/>
      <w:marLeft w:val="0"/>
      <w:marRight w:val="0"/>
      <w:marTop w:val="0"/>
      <w:marBottom w:val="0"/>
      <w:divBdr>
        <w:top w:val="none" w:sz="0" w:space="0" w:color="auto"/>
        <w:left w:val="none" w:sz="0" w:space="0" w:color="auto"/>
        <w:bottom w:val="none" w:sz="0" w:space="0" w:color="auto"/>
        <w:right w:val="none" w:sz="0" w:space="0" w:color="auto"/>
      </w:divBdr>
    </w:div>
    <w:div w:id="1528256092">
      <w:bodyDiv w:val="1"/>
      <w:marLeft w:val="0"/>
      <w:marRight w:val="0"/>
      <w:marTop w:val="0"/>
      <w:marBottom w:val="0"/>
      <w:divBdr>
        <w:top w:val="none" w:sz="0" w:space="0" w:color="auto"/>
        <w:left w:val="none" w:sz="0" w:space="0" w:color="auto"/>
        <w:bottom w:val="none" w:sz="0" w:space="0" w:color="auto"/>
        <w:right w:val="none" w:sz="0" w:space="0" w:color="auto"/>
      </w:divBdr>
    </w:div>
    <w:div w:id="1529219461">
      <w:bodyDiv w:val="1"/>
      <w:marLeft w:val="0"/>
      <w:marRight w:val="0"/>
      <w:marTop w:val="0"/>
      <w:marBottom w:val="0"/>
      <w:divBdr>
        <w:top w:val="none" w:sz="0" w:space="0" w:color="auto"/>
        <w:left w:val="none" w:sz="0" w:space="0" w:color="auto"/>
        <w:bottom w:val="none" w:sz="0" w:space="0" w:color="auto"/>
        <w:right w:val="none" w:sz="0" w:space="0" w:color="auto"/>
      </w:divBdr>
    </w:div>
    <w:div w:id="1529642494">
      <w:bodyDiv w:val="1"/>
      <w:marLeft w:val="0"/>
      <w:marRight w:val="0"/>
      <w:marTop w:val="0"/>
      <w:marBottom w:val="0"/>
      <w:divBdr>
        <w:top w:val="none" w:sz="0" w:space="0" w:color="auto"/>
        <w:left w:val="none" w:sz="0" w:space="0" w:color="auto"/>
        <w:bottom w:val="none" w:sz="0" w:space="0" w:color="auto"/>
        <w:right w:val="none" w:sz="0" w:space="0" w:color="auto"/>
      </w:divBdr>
    </w:div>
    <w:div w:id="1530413282">
      <w:bodyDiv w:val="1"/>
      <w:marLeft w:val="0"/>
      <w:marRight w:val="0"/>
      <w:marTop w:val="0"/>
      <w:marBottom w:val="0"/>
      <w:divBdr>
        <w:top w:val="none" w:sz="0" w:space="0" w:color="auto"/>
        <w:left w:val="none" w:sz="0" w:space="0" w:color="auto"/>
        <w:bottom w:val="none" w:sz="0" w:space="0" w:color="auto"/>
        <w:right w:val="none" w:sz="0" w:space="0" w:color="auto"/>
      </w:divBdr>
    </w:div>
    <w:div w:id="1531605604">
      <w:bodyDiv w:val="1"/>
      <w:marLeft w:val="0"/>
      <w:marRight w:val="0"/>
      <w:marTop w:val="0"/>
      <w:marBottom w:val="0"/>
      <w:divBdr>
        <w:top w:val="none" w:sz="0" w:space="0" w:color="auto"/>
        <w:left w:val="none" w:sz="0" w:space="0" w:color="auto"/>
        <w:bottom w:val="none" w:sz="0" w:space="0" w:color="auto"/>
        <w:right w:val="none" w:sz="0" w:space="0" w:color="auto"/>
      </w:divBdr>
    </w:div>
    <w:div w:id="1532302939">
      <w:bodyDiv w:val="1"/>
      <w:marLeft w:val="0"/>
      <w:marRight w:val="0"/>
      <w:marTop w:val="0"/>
      <w:marBottom w:val="0"/>
      <w:divBdr>
        <w:top w:val="none" w:sz="0" w:space="0" w:color="auto"/>
        <w:left w:val="none" w:sz="0" w:space="0" w:color="auto"/>
        <w:bottom w:val="none" w:sz="0" w:space="0" w:color="auto"/>
        <w:right w:val="none" w:sz="0" w:space="0" w:color="auto"/>
      </w:divBdr>
    </w:div>
    <w:div w:id="1532838621">
      <w:bodyDiv w:val="1"/>
      <w:marLeft w:val="0"/>
      <w:marRight w:val="0"/>
      <w:marTop w:val="0"/>
      <w:marBottom w:val="0"/>
      <w:divBdr>
        <w:top w:val="none" w:sz="0" w:space="0" w:color="auto"/>
        <w:left w:val="none" w:sz="0" w:space="0" w:color="auto"/>
        <w:bottom w:val="none" w:sz="0" w:space="0" w:color="auto"/>
        <w:right w:val="none" w:sz="0" w:space="0" w:color="auto"/>
      </w:divBdr>
    </w:div>
    <w:div w:id="1533878902">
      <w:bodyDiv w:val="1"/>
      <w:marLeft w:val="0"/>
      <w:marRight w:val="0"/>
      <w:marTop w:val="0"/>
      <w:marBottom w:val="0"/>
      <w:divBdr>
        <w:top w:val="none" w:sz="0" w:space="0" w:color="auto"/>
        <w:left w:val="none" w:sz="0" w:space="0" w:color="auto"/>
        <w:bottom w:val="none" w:sz="0" w:space="0" w:color="auto"/>
        <w:right w:val="none" w:sz="0" w:space="0" w:color="auto"/>
      </w:divBdr>
    </w:div>
    <w:div w:id="1534227972">
      <w:bodyDiv w:val="1"/>
      <w:marLeft w:val="0"/>
      <w:marRight w:val="0"/>
      <w:marTop w:val="0"/>
      <w:marBottom w:val="0"/>
      <w:divBdr>
        <w:top w:val="none" w:sz="0" w:space="0" w:color="auto"/>
        <w:left w:val="none" w:sz="0" w:space="0" w:color="auto"/>
        <w:bottom w:val="none" w:sz="0" w:space="0" w:color="auto"/>
        <w:right w:val="none" w:sz="0" w:space="0" w:color="auto"/>
      </w:divBdr>
    </w:div>
    <w:div w:id="1535920764">
      <w:bodyDiv w:val="1"/>
      <w:marLeft w:val="0"/>
      <w:marRight w:val="0"/>
      <w:marTop w:val="0"/>
      <w:marBottom w:val="0"/>
      <w:divBdr>
        <w:top w:val="none" w:sz="0" w:space="0" w:color="auto"/>
        <w:left w:val="none" w:sz="0" w:space="0" w:color="auto"/>
        <w:bottom w:val="none" w:sz="0" w:space="0" w:color="auto"/>
        <w:right w:val="none" w:sz="0" w:space="0" w:color="auto"/>
      </w:divBdr>
    </w:div>
    <w:div w:id="1536429186">
      <w:bodyDiv w:val="1"/>
      <w:marLeft w:val="0"/>
      <w:marRight w:val="0"/>
      <w:marTop w:val="0"/>
      <w:marBottom w:val="0"/>
      <w:divBdr>
        <w:top w:val="none" w:sz="0" w:space="0" w:color="auto"/>
        <w:left w:val="none" w:sz="0" w:space="0" w:color="auto"/>
        <w:bottom w:val="none" w:sz="0" w:space="0" w:color="auto"/>
        <w:right w:val="none" w:sz="0" w:space="0" w:color="auto"/>
      </w:divBdr>
    </w:div>
    <w:div w:id="1537742036">
      <w:bodyDiv w:val="1"/>
      <w:marLeft w:val="0"/>
      <w:marRight w:val="0"/>
      <w:marTop w:val="0"/>
      <w:marBottom w:val="0"/>
      <w:divBdr>
        <w:top w:val="none" w:sz="0" w:space="0" w:color="auto"/>
        <w:left w:val="none" w:sz="0" w:space="0" w:color="auto"/>
        <w:bottom w:val="none" w:sz="0" w:space="0" w:color="auto"/>
        <w:right w:val="none" w:sz="0" w:space="0" w:color="auto"/>
      </w:divBdr>
    </w:div>
    <w:div w:id="1540318618">
      <w:bodyDiv w:val="1"/>
      <w:marLeft w:val="0"/>
      <w:marRight w:val="0"/>
      <w:marTop w:val="0"/>
      <w:marBottom w:val="0"/>
      <w:divBdr>
        <w:top w:val="none" w:sz="0" w:space="0" w:color="auto"/>
        <w:left w:val="none" w:sz="0" w:space="0" w:color="auto"/>
        <w:bottom w:val="none" w:sz="0" w:space="0" w:color="auto"/>
        <w:right w:val="none" w:sz="0" w:space="0" w:color="auto"/>
      </w:divBdr>
    </w:div>
    <w:div w:id="1540968305">
      <w:bodyDiv w:val="1"/>
      <w:marLeft w:val="0"/>
      <w:marRight w:val="0"/>
      <w:marTop w:val="0"/>
      <w:marBottom w:val="0"/>
      <w:divBdr>
        <w:top w:val="none" w:sz="0" w:space="0" w:color="auto"/>
        <w:left w:val="none" w:sz="0" w:space="0" w:color="auto"/>
        <w:bottom w:val="none" w:sz="0" w:space="0" w:color="auto"/>
        <w:right w:val="none" w:sz="0" w:space="0" w:color="auto"/>
      </w:divBdr>
    </w:div>
    <w:div w:id="1540973749">
      <w:bodyDiv w:val="1"/>
      <w:marLeft w:val="0"/>
      <w:marRight w:val="0"/>
      <w:marTop w:val="0"/>
      <w:marBottom w:val="0"/>
      <w:divBdr>
        <w:top w:val="none" w:sz="0" w:space="0" w:color="auto"/>
        <w:left w:val="none" w:sz="0" w:space="0" w:color="auto"/>
        <w:bottom w:val="none" w:sz="0" w:space="0" w:color="auto"/>
        <w:right w:val="none" w:sz="0" w:space="0" w:color="auto"/>
      </w:divBdr>
    </w:div>
    <w:div w:id="1541043920">
      <w:bodyDiv w:val="1"/>
      <w:marLeft w:val="0"/>
      <w:marRight w:val="0"/>
      <w:marTop w:val="0"/>
      <w:marBottom w:val="0"/>
      <w:divBdr>
        <w:top w:val="none" w:sz="0" w:space="0" w:color="auto"/>
        <w:left w:val="none" w:sz="0" w:space="0" w:color="auto"/>
        <w:bottom w:val="none" w:sz="0" w:space="0" w:color="auto"/>
        <w:right w:val="none" w:sz="0" w:space="0" w:color="auto"/>
      </w:divBdr>
    </w:div>
    <w:div w:id="1541239187">
      <w:bodyDiv w:val="1"/>
      <w:marLeft w:val="0"/>
      <w:marRight w:val="0"/>
      <w:marTop w:val="0"/>
      <w:marBottom w:val="0"/>
      <w:divBdr>
        <w:top w:val="none" w:sz="0" w:space="0" w:color="auto"/>
        <w:left w:val="none" w:sz="0" w:space="0" w:color="auto"/>
        <w:bottom w:val="none" w:sz="0" w:space="0" w:color="auto"/>
        <w:right w:val="none" w:sz="0" w:space="0" w:color="auto"/>
      </w:divBdr>
    </w:div>
    <w:div w:id="1541475770">
      <w:bodyDiv w:val="1"/>
      <w:marLeft w:val="0"/>
      <w:marRight w:val="0"/>
      <w:marTop w:val="0"/>
      <w:marBottom w:val="0"/>
      <w:divBdr>
        <w:top w:val="none" w:sz="0" w:space="0" w:color="auto"/>
        <w:left w:val="none" w:sz="0" w:space="0" w:color="auto"/>
        <w:bottom w:val="none" w:sz="0" w:space="0" w:color="auto"/>
        <w:right w:val="none" w:sz="0" w:space="0" w:color="auto"/>
      </w:divBdr>
    </w:div>
    <w:div w:id="1542667695">
      <w:bodyDiv w:val="1"/>
      <w:marLeft w:val="0"/>
      <w:marRight w:val="0"/>
      <w:marTop w:val="0"/>
      <w:marBottom w:val="0"/>
      <w:divBdr>
        <w:top w:val="none" w:sz="0" w:space="0" w:color="auto"/>
        <w:left w:val="none" w:sz="0" w:space="0" w:color="auto"/>
        <w:bottom w:val="none" w:sz="0" w:space="0" w:color="auto"/>
        <w:right w:val="none" w:sz="0" w:space="0" w:color="auto"/>
      </w:divBdr>
    </w:div>
    <w:div w:id="1543514573">
      <w:bodyDiv w:val="1"/>
      <w:marLeft w:val="0"/>
      <w:marRight w:val="0"/>
      <w:marTop w:val="0"/>
      <w:marBottom w:val="0"/>
      <w:divBdr>
        <w:top w:val="none" w:sz="0" w:space="0" w:color="auto"/>
        <w:left w:val="none" w:sz="0" w:space="0" w:color="auto"/>
        <w:bottom w:val="none" w:sz="0" w:space="0" w:color="auto"/>
        <w:right w:val="none" w:sz="0" w:space="0" w:color="auto"/>
      </w:divBdr>
    </w:div>
    <w:div w:id="1544055934">
      <w:bodyDiv w:val="1"/>
      <w:marLeft w:val="0"/>
      <w:marRight w:val="0"/>
      <w:marTop w:val="0"/>
      <w:marBottom w:val="0"/>
      <w:divBdr>
        <w:top w:val="none" w:sz="0" w:space="0" w:color="auto"/>
        <w:left w:val="none" w:sz="0" w:space="0" w:color="auto"/>
        <w:bottom w:val="none" w:sz="0" w:space="0" w:color="auto"/>
        <w:right w:val="none" w:sz="0" w:space="0" w:color="auto"/>
      </w:divBdr>
    </w:div>
    <w:div w:id="1544170396">
      <w:bodyDiv w:val="1"/>
      <w:marLeft w:val="0"/>
      <w:marRight w:val="0"/>
      <w:marTop w:val="0"/>
      <w:marBottom w:val="0"/>
      <w:divBdr>
        <w:top w:val="none" w:sz="0" w:space="0" w:color="auto"/>
        <w:left w:val="none" w:sz="0" w:space="0" w:color="auto"/>
        <w:bottom w:val="none" w:sz="0" w:space="0" w:color="auto"/>
        <w:right w:val="none" w:sz="0" w:space="0" w:color="auto"/>
      </w:divBdr>
    </w:div>
    <w:div w:id="1544514771">
      <w:bodyDiv w:val="1"/>
      <w:marLeft w:val="0"/>
      <w:marRight w:val="0"/>
      <w:marTop w:val="0"/>
      <w:marBottom w:val="0"/>
      <w:divBdr>
        <w:top w:val="none" w:sz="0" w:space="0" w:color="auto"/>
        <w:left w:val="none" w:sz="0" w:space="0" w:color="auto"/>
        <w:bottom w:val="none" w:sz="0" w:space="0" w:color="auto"/>
        <w:right w:val="none" w:sz="0" w:space="0" w:color="auto"/>
      </w:divBdr>
    </w:div>
    <w:div w:id="1544949999">
      <w:bodyDiv w:val="1"/>
      <w:marLeft w:val="0"/>
      <w:marRight w:val="0"/>
      <w:marTop w:val="0"/>
      <w:marBottom w:val="0"/>
      <w:divBdr>
        <w:top w:val="none" w:sz="0" w:space="0" w:color="auto"/>
        <w:left w:val="none" w:sz="0" w:space="0" w:color="auto"/>
        <w:bottom w:val="none" w:sz="0" w:space="0" w:color="auto"/>
        <w:right w:val="none" w:sz="0" w:space="0" w:color="auto"/>
      </w:divBdr>
    </w:div>
    <w:div w:id="1548487272">
      <w:bodyDiv w:val="1"/>
      <w:marLeft w:val="0"/>
      <w:marRight w:val="0"/>
      <w:marTop w:val="0"/>
      <w:marBottom w:val="0"/>
      <w:divBdr>
        <w:top w:val="none" w:sz="0" w:space="0" w:color="auto"/>
        <w:left w:val="none" w:sz="0" w:space="0" w:color="auto"/>
        <w:bottom w:val="none" w:sz="0" w:space="0" w:color="auto"/>
        <w:right w:val="none" w:sz="0" w:space="0" w:color="auto"/>
      </w:divBdr>
    </w:div>
    <w:div w:id="1548957420">
      <w:bodyDiv w:val="1"/>
      <w:marLeft w:val="0"/>
      <w:marRight w:val="0"/>
      <w:marTop w:val="0"/>
      <w:marBottom w:val="0"/>
      <w:divBdr>
        <w:top w:val="none" w:sz="0" w:space="0" w:color="auto"/>
        <w:left w:val="none" w:sz="0" w:space="0" w:color="auto"/>
        <w:bottom w:val="none" w:sz="0" w:space="0" w:color="auto"/>
        <w:right w:val="none" w:sz="0" w:space="0" w:color="auto"/>
      </w:divBdr>
    </w:div>
    <w:div w:id="1549098916">
      <w:bodyDiv w:val="1"/>
      <w:marLeft w:val="0"/>
      <w:marRight w:val="0"/>
      <w:marTop w:val="0"/>
      <w:marBottom w:val="0"/>
      <w:divBdr>
        <w:top w:val="none" w:sz="0" w:space="0" w:color="auto"/>
        <w:left w:val="none" w:sz="0" w:space="0" w:color="auto"/>
        <w:bottom w:val="none" w:sz="0" w:space="0" w:color="auto"/>
        <w:right w:val="none" w:sz="0" w:space="0" w:color="auto"/>
      </w:divBdr>
    </w:div>
    <w:div w:id="1549563185">
      <w:bodyDiv w:val="1"/>
      <w:marLeft w:val="0"/>
      <w:marRight w:val="0"/>
      <w:marTop w:val="0"/>
      <w:marBottom w:val="0"/>
      <w:divBdr>
        <w:top w:val="none" w:sz="0" w:space="0" w:color="auto"/>
        <w:left w:val="none" w:sz="0" w:space="0" w:color="auto"/>
        <w:bottom w:val="none" w:sz="0" w:space="0" w:color="auto"/>
        <w:right w:val="none" w:sz="0" w:space="0" w:color="auto"/>
      </w:divBdr>
    </w:div>
    <w:div w:id="1551456319">
      <w:bodyDiv w:val="1"/>
      <w:marLeft w:val="0"/>
      <w:marRight w:val="0"/>
      <w:marTop w:val="0"/>
      <w:marBottom w:val="0"/>
      <w:divBdr>
        <w:top w:val="none" w:sz="0" w:space="0" w:color="auto"/>
        <w:left w:val="none" w:sz="0" w:space="0" w:color="auto"/>
        <w:bottom w:val="none" w:sz="0" w:space="0" w:color="auto"/>
        <w:right w:val="none" w:sz="0" w:space="0" w:color="auto"/>
      </w:divBdr>
    </w:div>
    <w:div w:id="1551502963">
      <w:bodyDiv w:val="1"/>
      <w:marLeft w:val="0"/>
      <w:marRight w:val="0"/>
      <w:marTop w:val="0"/>
      <w:marBottom w:val="0"/>
      <w:divBdr>
        <w:top w:val="none" w:sz="0" w:space="0" w:color="auto"/>
        <w:left w:val="none" w:sz="0" w:space="0" w:color="auto"/>
        <w:bottom w:val="none" w:sz="0" w:space="0" w:color="auto"/>
        <w:right w:val="none" w:sz="0" w:space="0" w:color="auto"/>
      </w:divBdr>
    </w:div>
    <w:div w:id="1551578525">
      <w:bodyDiv w:val="1"/>
      <w:marLeft w:val="0"/>
      <w:marRight w:val="0"/>
      <w:marTop w:val="0"/>
      <w:marBottom w:val="0"/>
      <w:divBdr>
        <w:top w:val="none" w:sz="0" w:space="0" w:color="auto"/>
        <w:left w:val="none" w:sz="0" w:space="0" w:color="auto"/>
        <w:bottom w:val="none" w:sz="0" w:space="0" w:color="auto"/>
        <w:right w:val="none" w:sz="0" w:space="0" w:color="auto"/>
      </w:divBdr>
    </w:div>
    <w:div w:id="1555895017">
      <w:bodyDiv w:val="1"/>
      <w:marLeft w:val="0"/>
      <w:marRight w:val="0"/>
      <w:marTop w:val="0"/>
      <w:marBottom w:val="0"/>
      <w:divBdr>
        <w:top w:val="none" w:sz="0" w:space="0" w:color="auto"/>
        <w:left w:val="none" w:sz="0" w:space="0" w:color="auto"/>
        <w:bottom w:val="none" w:sz="0" w:space="0" w:color="auto"/>
        <w:right w:val="none" w:sz="0" w:space="0" w:color="auto"/>
      </w:divBdr>
    </w:div>
    <w:div w:id="1556576108">
      <w:bodyDiv w:val="1"/>
      <w:marLeft w:val="0"/>
      <w:marRight w:val="0"/>
      <w:marTop w:val="0"/>
      <w:marBottom w:val="0"/>
      <w:divBdr>
        <w:top w:val="none" w:sz="0" w:space="0" w:color="auto"/>
        <w:left w:val="none" w:sz="0" w:space="0" w:color="auto"/>
        <w:bottom w:val="none" w:sz="0" w:space="0" w:color="auto"/>
        <w:right w:val="none" w:sz="0" w:space="0" w:color="auto"/>
      </w:divBdr>
    </w:div>
    <w:div w:id="1556812775">
      <w:bodyDiv w:val="1"/>
      <w:marLeft w:val="0"/>
      <w:marRight w:val="0"/>
      <w:marTop w:val="0"/>
      <w:marBottom w:val="0"/>
      <w:divBdr>
        <w:top w:val="none" w:sz="0" w:space="0" w:color="auto"/>
        <w:left w:val="none" w:sz="0" w:space="0" w:color="auto"/>
        <w:bottom w:val="none" w:sz="0" w:space="0" w:color="auto"/>
        <w:right w:val="none" w:sz="0" w:space="0" w:color="auto"/>
      </w:divBdr>
    </w:div>
    <w:div w:id="1558079450">
      <w:bodyDiv w:val="1"/>
      <w:marLeft w:val="0"/>
      <w:marRight w:val="0"/>
      <w:marTop w:val="0"/>
      <w:marBottom w:val="0"/>
      <w:divBdr>
        <w:top w:val="none" w:sz="0" w:space="0" w:color="auto"/>
        <w:left w:val="none" w:sz="0" w:space="0" w:color="auto"/>
        <w:bottom w:val="none" w:sz="0" w:space="0" w:color="auto"/>
        <w:right w:val="none" w:sz="0" w:space="0" w:color="auto"/>
      </w:divBdr>
    </w:div>
    <w:div w:id="1558130172">
      <w:bodyDiv w:val="1"/>
      <w:marLeft w:val="0"/>
      <w:marRight w:val="0"/>
      <w:marTop w:val="0"/>
      <w:marBottom w:val="0"/>
      <w:divBdr>
        <w:top w:val="none" w:sz="0" w:space="0" w:color="auto"/>
        <w:left w:val="none" w:sz="0" w:space="0" w:color="auto"/>
        <w:bottom w:val="none" w:sz="0" w:space="0" w:color="auto"/>
        <w:right w:val="none" w:sz="0" w:space="0" w:color="auto"/>
      </w:divBdr>
    </w:div>
    <w:div w:id="1558200654">
      <w:bodyDiv w:val="1"/>
      <w:marLeft w:val="0"/>
      <w:marRight w:val="0"/>
      <w:marTop w:val="0"/>
      <w:marBottom w:val="0"/>
      <w:divBdr>
        <w:top w:val="none" w:sz="0" w:space="0" w:color="auto"/>
        <w:left w:val="none" w:sz="0" w:space="0" w:color="auto"/>
        <w:bottom w:val="none" w:sz="0" w:space="0" w:color="auto"/>
        <w:right w:val="none" w:sz="0" w:space="0" w:color="auto"/>
      </w:divBdr>
    </w:div>
    <w:div w:id="1559631223">
      <w:bodyDiv w:val="1"/>
      <w:marLeft w:val="0"/>
      <w:marRight w:val="0"/>
      <w:marTop w:val="0"/>
      <w:marBottom w:val="0"/>
      <w:divBdr>
        <w:top w:val="none" w:sz="0" w:space="0" w:color="auto"/>
        <w:left w:val="none" w:sz="0" w:space="0" w:color="auto"/>
        <w:bottom w:val="none" w:sz="0" w:space="0" w:color="auto"/>
        <w:right w:val="none" w:sz="0" w:space="0" w:color="auto"/>
      </w:divBdr>
    </w:div>
    <w:div w:id="1559705165">
      <w:bodyDiv w:val="1"/>
      <w:marLeft w:val="0"/>
      <w:marRight w:val="0"/>
      <w:marTop w:val="0"/>
      <w:marBottom w:val="0"/>
      <w:divBdr>
        <w:top w:val="none" w:sz="0" w:space="0" w:color="auto"/>
        <w:left w:val="none" w:sz="0" w:space="0" w:color="auto"/>
        <w:bottom w:val="none" w:sz="0" w:space="0" w:color="auto"/>
        <w:right w:val="none" w:sz="0" w:space="0" w:color="auto"/>
      </w:divBdr>
    </w:div>
    <w:div w:id="1561482249">
      <w:bodyDiv w:val="1"/>
      <w:marLeft w:val="0"/>
      <w:marRight w:val="0"/>
      <w:marTop w:val="0"/>
      <w:marBottom w:val="0"/>
      <w:divBdr>
        <w:top w:val="none" w:sz="0" w:space="0" w:color="auto"/>
        <w:left w:val="none" w:sz="0" w:space="0" w:color="auto"/>
        <w:bottom w:val="none" w:sz="0" w:space="0" w:color="auto"/>
        <w:right w:val="none" w:sz="0" w:space="0" w:color="auto"/>
      </w:divBdr>
    </w:div>
    <w:div w:id="1561817884">
      <w:bodyDiv w:val="1"/>
      <w:marLeft w:val="0"/>
      <w:marRight w:val="0"/>
      <w:marTop w:val="0"/>
      <w:marBottom w:val="0"/>
      <w:divBdr>
        <w:top w:val="none" w:sz="0" w:space="0" w:color="auto"/>
        <w:left w:val="none" w:sz="0" w:space="0" w:color="auto"/>
        <w:bottom w:val="none" w:sz="0" w:space="0" w:color="auto"/>
        <w:right w:val="none" w:sz="0" w:space="0" w:color="auto"/>
      </w:divBdr>
    </w:div>
    <w:div w:id="1562977933">
      <w:bodyDiv w:val="1"/>
      <w:marLeft w:val="0"/>
      <w:marRight w:val="0"/>
      <w:marTop w:val="0"/>
      <w:marBottom w:val="0"/>
      <w:divBdr>
        <w:top w:val="none" w:sz="0" w:space="0" w:color="auto"/>
        <w:left w:val="none" w:sz="0" w:space="0" w:color="auto"/>
        <w:bottom w:val="none" w:sz="0" w:space="0" w:color="auto"/>
        <w:right w:val="none" w:sz="0" w:space="0" w:color="auto"/>
      </w:divBdr>
    </w:div>
    <w:div w:id="1563447575">
      <w:bodyDiv w:val="1"/>
      <w:marLeft w:val="0"/>
      <w:marRight w:val="0"/>
      <w:marTop w:val="0"/>
      <w:marBottom w:val="0"/>
      <w:divBdr>
        <w:top w:val="none" w:sz="0" w:space="0" w:color="auto"/>
        <w:left w:val="none" w:sz="0" w:space="0" w:color="auto"/>
        <w:bottom w:val="none" w:sz="0" w:space="0" w:color="auto"/>
        <w:right w:val="none" w:sz="0" w:space="0" w:color="auto"/>
      </w:divBdr>
    </w:div>
    <w:div w:id="1563713114">
      <w:bodyDiv w:val="1"/>
      <w:marLeft w:val="0"/>
      <w:marRight w:val="0"/>
      <w:marTop w:val="0"/>
      <w:marBottom w:val="0"/>
      <w:divBdr>
        <w:top w:val="none" w:sz="0" w:space="0" w:color="auto"/>
        <w:left w:val="none" w:sz="0" w:space="0" w:color="auto"/>
        <w:bottom w:val="none" w:sz="0" w:space="0" w:color="auto"/>
        <w:right w:val="none" w:sz="0" w:space="0" w:color="auto"/>
      </w:divBdr>
    </w:div>
    <w:div w:id="1563901893">
      <w:bodyDiv w:val="1"/>
      <w:marLeft w:val="0"/>
      <w:marRight w:val="0"/>
      <w:marTop w:val="0"/>
      <w:marBottom w:val="0"/>
      <w:divBdr>
        <w:top w:val="none" w:sz="0" w:space="0" w:color="auto"/>
        <w:left w:val="none" w:sz="0" w:space="0" w:color="auto"/>
        <w:bottom w:val="none" w:sz="0" w:space="0" w:color="auto"/>
        <w:right w:val="none" w:sz="0" w:space="0" w:color="auto"/>
      </w:divBdr>
    </w:div>
    <w:div w:id="1564371188">
      <w:bodyDiv w:val="1"/>
      <w:marLeft w:val="0"/>
      <w:marRight w:val="0"/>
      <w:marTop w:val="0"/>
      <w:marBottom w:val="0"/>
      <w:divBdr>
        <w:top w:val="none" w:sz="0" w:space="0" w:color="auto"/>
        <w:left w:val="none" w:sz="0" w:space="0" w:color="auto"/>
        <w:bottom w:val="none" w:sz="0" w:space="0" w:color="auto"/>
        <w:right w:val="none" w:sz="0" w:space="0" w:color="auto"/>
      </w:divBdr>
    </w:div>
    <w:div w:id="1564675819">
      <w:bodyDiv w:val="1"/>
      <w:marLeft w:val="0"/>
      <w:marRight w:val="0"/>
      <w:marTop w:val="0"/>
      <w:marBottom w:val="0"/>
      <w:divBdr>
        <w:top w:val="none" w:sz="0" w:space="0" w:color="auto"/>
        <w:left w:val="none" w:sz="0" w:space="0" w:color="auto"/>
        <w:bottom w:val="none" w:sz="0" w:space="0" w:color="auto"/>
        <w:right w:val="none" w:sz="0" w:space="0" w:color="auto"/>
      </w:divBdr>
    </w:div>
    <w:div w:id="1565873680">
      <w:bodyDiv w:val="1"/>
      <w:marLeft w:val="0"/>
      <w:marRight w:val="0"/>
      <w:marTop w:val="0"/>
      <w:marBottom w:val="0"/>
      <w:divBdr>
        <w:top w:val="none" w:sz="0" w:space="0" w:color="auto"/>
        <w:left w:val="none" w:sz="0" w:space="0" w:color="auto"/>
        <w:bottom w:val="none" w:sz="0" w:space="0" w:color="auto"/>
        <w:right w:val="none" w:sz="0" w:space="0" w:color="auto"/>
      </w:divBdr>
    </w:div>
    <w:div w:id="1565944964">
      <w:bodyDiv w:val="1"/>
      <w:marLeft w:val="0"/>
      <w:marRight w:val="0"/>
      <w:marTop w:val="0"/>
      <w:marBottom w:val="0"/>
      <w:divBdr>
        <w:top w:val="none" w:sz="0" w:space="0" w:color="auto"/>
        <w:left w:val="none" w:sz="0" w:space="0" w:color="auto"/>
        <w:bottom w:val="none" w:sz="0" w:space="0" w:color="auto"/>
        <w:right w:val="none" w:sz="0" w:space="0" w:color="auto"/>
      </w:divBdr>
    </w:div>
    <w:div w:id="1566065418">
      <w:bodyDiv w:val="1"/>
      <w:marLeft w:val="0"/>
      <w:marRight w:val="0"/>
      <w:marTop w:val="0"/>
      <w:marBottom w:val="0"/>
      <w:divBdr>
        <w:top w:val="none" w:sz="0" w:space="0" w:color="auto"/>
        <w:left w:val="none" w:sz="0" w:space="0" w:color="auto"/>
        <w:bottom w:val="none" w:sz="0" w:space="0" w:color="auto"/>
        <w:right w:val="none" w:sz="0" w:space="0" w:color="auto"/>
      </w:divBdr>
    </w:div>
    <w:div w:id="1566212045">
      <w:bodyDiv w:val="1"/>
      <w:marLeft w:val="0"/>
      <w:marRight w:val="0"/>
      <w:marTop w:val="0"/>
      <w:marBottom w:val="0"/>
      <w:divBdr>
        <w:top w:val="none" w:sz="0" w:space="0" w:color="auto"/>
        <w:left w:val="none" w:sz="0" w:space="0" w:color="auto"/>
        <w:bottom w:val="none" w:sz="0" w:space="0" w:color="auto"/>
        <w:right w:val="none" w:sz="0" w:space="0" w:color="auto"/>
      </w:divBdr>
    </w:div>
    <w:div w:id="1566642842">
      <w:bodyDiv w:val="1"/>
      <w:marLeft w:val="0"/>
      <w:marRight w:val="0"/>
      <w:marTop w:val="0"/>
      <w:marBottom w:val="0"/>
      <w:divBdr>
        <w:top w:val="none" w:sz="0" w:space="0" w:color="auto"/>
        <w:left w:val="none" w:sz="0" w:space="0" w:color="auto"/>
        <w:bottom w:val="none" w:sz="0" w:space="0" w:color="auto"/>
        <w:right w:val="none" w:sz="0" w:space="0" w:color="auto"/>
      </w:divBdr>
      <w:divsChild>
        <w:div w:id="486439216">
          <w:marLeft w:val="0"/>
          <w:marRight w:val="0"/>
          <w:marTop w:val="0"/>
          <w:marBottom w:val="0"/>
          <w:divBdr>
            <w:top w:val="none" w:sz="0" w:space="0" w:color="auto"/>
            <w:left w:val="none" w:sz="0" w:space="0" w:color="auto"/>
            <w:bottom w:val="none" w:sz="0" w:space="0" w:color="auto"/>
            <w:right w:val="none" w:sz="0" w:space="0" w:color="auto"/>
          </w:divBdr>
        </w:div>
        <w:div w:id="1258444779">
          <w:marLeft w:val="0"/>
          <w:marRight w:val="0"/>
          <w:marTop w:val="0"/>
          <w:marBottom w:val="0"/>
          <w:divBdr>
            <w:top w:val="none" w:sz="0" w:space="0" w:color="auto"/>
            <w:left w:val="none" w:sz="0" w:space="0" w:color="auto"/>
            <w:bottom w:val="none" w:sz="0" w:space="0" w:color="auto"/>
            <w:right w:val="none" w:sz="0" w:space="0" w:color="auto"/>
          </w:divBdr>
        </w:div>
        <w:div w:id="27067935">
          <w:marLeft w:val="0"/>
          <w:marRight w:val="0"/>
          <w:marTop w:val="0"/>
          <w:marBottom w:val="0"/>
          <w:divBdr>
            <w:top w:val="none" w:sz="0" w:space="0" w:color="auto"/>
            <w:left w:val="none" w:sz="0" w:space="0" w:color="auto"/>
            <w:bottom w:val="none" w:sz="0" w:space="0" w:color="auto"/>
            <w:right w:val="none" w:sz="0" w:space="0" w:color="auto"/>
          </w:divBdr>
        </w:div>
        <w:div w:id="1690764647">
          <w:marLeft w:val="0"/>
          <w:marRight w:val="0"/>
          <w:marTop w:val="0"/>
          <w:marBottom w:val="0"/>
          <w:divBdr>
            <w:top w:val="none" w:sz="0" w:space="0" w:color="auto"/>
            <w:left w:val="none" w:sz="0" w:space="0" w:color="auto"/>
            <w:bottom w:val="none" w:sz="0" w:space="0" w:color="auto"/>
            <w:right w:val="none" w:sz="0" w:space="0" w:color="auto"/>
          </w:divBdr>
        </w:div>
        <w:div w:id="1293443470">
          <w:marLeft w:val="0"/>
          <w:marRight w:val="0"/>
          <w:marTop w:val="0"/>
          <w:marBottom w:val="0"/>
          <w:divBdr>
            <w:top w:val="none" w:sz="0" w:space="0" w:color="auto"/>
            <w:left w:val="none" w:sz="0" w:space="0" w:color="auto"/>
            <w:bottom w:val="none" w:sz="0" w:space="0" w:color="auto"/>
            <w:right w:val="none" w:sz="0" w:space="0" w:color="auto"/>
          </w:divBdr>
        </w:div>
        <w:div w:id="386492236">
          <w:marLeft w:val="0"/>
          <w:marRight w:val="0"/>
          <w:marTop w:val="0"/>
          <w:marBottom w:val="0"/>
          <w:divBdr>
            <w:top w:val="none" w:sz="0" w:space="0" w:color="auto"/>
            <w:left w:val="none" w:sz="0" w:space="0" w:color="auto"/>
            <w:bottom w:val="none" w:sz="0" w:space="0" w:color="auto"/>
            <w:right w:val="none" w:sz="0" w:space="0" w:color="auto"/>
          </w:divBdr>
        </w:div>
        <w:div w:id="140510579">
          <w:marLeft w:val="0"/>
          <w:marRight w:val="0"/>
          <w:marTop w:val="0"/>
          <w:marBottom w:val="0"/>
          <w:divBdr>
            <w:top w:val="none" w:sz="0" w:space="0" w:color="auto"/>
            <w:left w:val="none" w:sz="0" w:space="0" w:color="auto"/>
            <w:bottom w:val="none" w:sz="0" w:space="0" w:color="auto"/>
            <w:right w:val="none" w:sz="0" w:space="0" w:color="auto"/>
          </w:divBdr>
        </w:div>
        <w:div w:id="68701123">
          <w:marLeft w:val="0"/>
          <w:marRight w:val="0"/>
          <w:marTop w:val="0"/>
          <w:marBottom w:val="0"/>
          <w:divBdr>
            <w:top w:val="none" w:sz="0" w:space="0" w:color="auto"/>
            <w:left w:val="none" w:sz="0" w:space="0" w:color="auto"/>
            <w:bottom w:val="none" w:sz="0" w:space="0" w:color="auto"/>
            <w:right w:val="none" w:sz="0" w:space="0" w:color="auto"/>
          </w:divBdr>
        </w:div>
        <w:div w:id="653949019">
          <w:marLeft w:val="0"/>
          <w:marRight w:val="0"/>
          <w:marTop w:val="0"/>
          <w:marBottom w:val="0"/>
          <w:divBdr>
            <w:top w:val="none" w:sz="0" w:space="0" w:color="auto"/>
            <w:left w:val="none" w:sz="0" w:space="0" w:color="auto"/>
            <w:bottom w:val="none" w:sz="0" w:space="0" w:color="auto"/>
            <w:right w:val="none" w:sz="0" w:space="0" w:color="auto"/>
          </w:divBdr>
        </w:div>
        <w:div w:id="1649480441">
          <w:marLeft w:val="0"/>
          <w:marRight w:val="0"/>
          <w:marTop w:val="0"/>
          <w:marBottom w:val="0"/>
          <w:divBdr>
            <w:top w:val="none" w:sz="0" w:space="0" w:color="auto"/>
            <w:left w:val="none" w:sz="0" w:space="0" w:color="auto"/>
            <w:bottom w:val="none" w:sz="0" w:space="0" w:color="auto"/>
            <w:right w:val="none" w:sz="0" w:space="0" w:color="auto"/>
          </w:divBdr>
        </w:div>
        <w:div w:id="1888567650">
          <w:marLeft w:val="0"/>
          <w:marRight w:val="0"/>
          <w:marTop w:val="0"/>
          <w:marBottom w:val="0"/>
          <w:divBdr>
            <w:top w:val="none" w:sz="0" w:space="0" w:color="auto"/>
            <w:left w:val="none" w:sz="0" w:space="0" w:color="auto"/>
            <w:bottom w:val="none" w:sz="0" w:space="0" w:color="auto"/>
            <w:right w:val="none" w:sz="0" w:space="0" w:color="auto"/>
          </w:divBdr>
        </w:div>
        <w:div w:id="2020739571">
          <w:marLeft w:val="0"/>
          <w:marRight w:val="0"/>
          <w:marTop w:val="0"/>
          <w:marBottom w:val="0"/>
          <w:divBdr>
            <w:top w:val="none" w:sz="0" w:space="0" w:color="auto"/>
            <w:left w:val="none" w:sz="0" w:space="0" w:color="auto"/>
            <w:bottom w:val="none" w:sz="0" w:space="0" w:color="auto"/>
            <w:right w:val="none" w:sz="0" w:space="0" w:color="auto"/>
          </w:divBdr>
        </w:div>
        <w:div w:id="836992965">
          <w:marLeft w:val="0"/>
          <w:marRight w:val="0"/>
          <w:marTop w:val="0"/>
          <w:marBottom w:val="0"/>
          <w:divBdr>
            <w:top w:val="none" w:sz="0" w:space="0" w:color="auto"/>
            <w:left w:val="none" w:sz="0" w:space="0" w:color="auto"/>
            <w:bottom w:val="none" w:sz="0" w:space="0" w:color="auto"/>
            <w:right w:val="none" w:sz="0" w:space="0" w:color="auto"/>
          </w:divBdr>
        </w:div>
        <w:div w:id="1648776720">
          <w:marLeft w:val="0"/>
          <w:marRight w:val="0"/>
          <w:marTop w:val="0"/>
          <w:marBottom w:val="0"/>
          <w:divBdr>
            <w:top w:val="none" w:sz="0" w:space="0" w:color="auto"/>
            <w:left w:val="none" w:sz="0" w:space="0" w:color="auto"/>
            <w:bottom w:val="none" w:sz="0" w:space="0" w:color="auto"/>
            <w:right w:val="none" w:sz="0" w:space="0" w:color="auto"/>
          </w:divBdr>
        </w:div>
        <w:div w:id="1473596792">
          <w:marLeft w:val="0"/>
          <w:marRight w:val="0"/>
          <w:marTop w:val="0"/>
          <w:marBottom w:val="0"/>
          <w:divBdr>
            <w:top w:val="none" w:sz="0" w:space="0" w:color="auto"/>
            <w:left w:val="none" w:sz="0" w:space="0" w:color="auto"/>
            <w:bottom w:val="none" w:sz="0" w:space="0" w:color="auto"/>
            <w:right w:val="none" w:sz="0" w:space="0" w:color="auto"/>
          </w:divBdr>
        </w:div>
        <w:div w:id="548492176">
          <w:marLeft w:val="0"/>
          <w:marRight w:val="0"/>
          <w:marTop w:val="0"/>
          <w:marBottom w:val="0"/>
          <w:divBdr>
            <w:top w:val="none" w:sz="0" w:space="0" w:color="auto"/>
            <w:left w:val="none" w:sz="0" w:space="0" w:color="auto"/>
            <w:bottom w:val="none" w:sz="0" w:space="0" w:color="auto"/>
            <w:right w:val="none" w:sz="0" w:space="0" w:color="auto"/>
          </w:divBdr>
        </w:div>
        <w:div w:id="1239748921">
          <w:marLeft w:val="0"/>
          <w:marRight w:val="0"/>
          <w:marTop w:val="0"/>
          <w:marBottom w:val="0"/>
          <w:divBdr>
            <w:top w:val="none" w:sz="0" w:space="0" w:color="auto"/>
            <w:left w:val="none" w:sz="0" w:space="0" w:color="auto"/>
            <w:bottom w:val="none" w:sz="0" w:space="0" w:color="auto"/>
            <w:right w:val="none" w:sz="0" w:space="0" w:color="auto"/>
          </w:divBdr>
        </w:div>
        <w:div w:id="1019085266">
          <w:marLeft w:val="0"/>
          <w:marRight w:val="0"/>
          <w:marTop w:val="0"/>
          <w:marBottom w:val="0"/>
          <w:divBdr>
            <w:top w:val="none" w:sz="0" w:space="0" w:color="auto"/>
            <w:left w:val="none" w:sz="0" w:space="0" w:color="auto"/>
            <w:bottom w:val="none" w:sz="0" w:space="0" w:color="auto"/>
            <w:right w:val="none" w:sz="0" w:space="0" w:color="auto"/>
          </w:divBdr>
        </w:div>
        <w:div w:id="1517384873">
          <w:marLeft w:val="0"/>
          <w:marRight w:val="0"/>
          <w:marTop w:val="0"/>
          <w:marBottom w:val="0"/>
          <w:divBdr>
            <w:top w:val="none" w:sz="0" w:space="0" w:color="auto"/>
            <w:left w:val="none" w:sz="0" w:space="0" w:color="auto"/>
            <w:bottom w:val="none" w:sz="0" w:space="0" w:color="auto"/>
            <w:right w:val="none" w:sz="0" w:space="0" w:color="auto"/>
          </w:divBdr>
        </w:div>
        <w:div w:id="549462601">
          <w:marLeft w:val="0"/>
          <w:marRight w:val="0"/>
          <w:marTop w:val="0"/>
          <w:marBottom w:val="0"/>
          <w:divBdr>
            <w:top w:val="none" w:sz="0" w:space="0" w:color="auto"/>
            <w:left w:val="none" w:sz="0" w:space="0" w:color="auto"/>
            <w:bottom w:val="none" w:sz="0" w:space="0" w:color="auto"/>
            <w:right w:val="none" w:sz="0" w:space="0" w:color="auto"/>
          </w:divBdr>
        </w:div>
        <w:div w:id="1872526325">
          <w:marLeft w:val="0"/>
          <w:marRight w:val="0"/>
          <w:marTop w:val="0"/>
          <w:marBottom w:val="0"/>
          <w:divBdr>
            <w:top w:val="none" w:sz="0" w:space="0" w:color="auto"/>
            <w:left w:val="none" w:sz="0" w:space="0" w:color="auto"/>
            <w:bottom w:val="none" w:sz="0" w:space="0" w:color="auto"/>
            <w:right w:val="none" w:sz="0" w:space="0" w:color="auto"/>
          </w:divBdr>
        </w:div>
        <w:div w:id="432628040">
          <w:marLeft w:val="0"/>
          <w:marRight w:val="0"/>
          <w:marTop w:val="0"/>
          <w:marBottom w:val="0"/>
          <w:divBdr>
            <w:top w:val="none" w:sz="0" w:space="0" w:color="auto"/>
            <w:left w:val="none" w:sz="0" w:space="0" w:color="auto"/>
            <w:bottom w:val="none" w:sz="0" w:space="0" w:color="auto"/>
            <w:right w:val="none" w:sz="0" w:space="0" w:color="auto"/>
          </w:divBdr>
        </w:div>
        <w:div w:id="585116801">
          <w:marLeft w:val="0"/>
          <w:marRight w:val="0"/>
          <w:marTop w:val="0"/>
          <w:marBottom w:val="0"/>
          <w:divBdr>
            <w:top w:val="none" w:sz="0" w:space="0" w:color="auto"/>
            <w:left w:val="none" w:sz="0" w:space="0" w:color="auto"/>
            <w:bottom w:val="none" w:sz="0" w:space="0" w:color="auto"/>
            <w:right w:val="none" w:sz="0" w:space="0" w:color="auto"/>
          </w:divBdr>
        </w:div>
        <w:div w:id="1411123234">
          <w:marLeft w:val="0"/>
          <w:marRight w:val="0"/>
          <w:marTop w:val="0"/>
          <w:marBottom w:val="0"/>
          <w:divBdr>
            <w:top w:val="none" w:sz="0" w:space="0" w:color="auto"/>
            <w:left w:val="none" w:sz="0" w:space="0" w:color="auto"/>
            <w:bottom w:val="none" w:sz="0" w:space="0" w:color="auto"/>
            <w:right w:val="none" w:sz="0" w:space="0" w:color="auto"/>
          </w:divBdr>
        </w:div>
        <w:div w:id="287854711">
          <w:marLeft w:val="0"/>
          <w:marRight w:val="0"/>
          <w:marTop w:val="0"/>
          <w:marBottom w:val="0"/>
          <w:divBdr>
            <w:top w:val="none" w:sz="0" w:space="0" w:color="auto"/>
            <w:left w:val="none" w:sz="0" w:space="0" w:color="auto"/>
            <w:bottom w:val="none" w:sz="0" w:space="0" w:color="auto"/>
            <w:right w:val="none" w:sz="0" w:space="0" w:color="auto"/>
          </w:divBdr>
        </w:div>
        <w:div w:id="377247777">
          <w:marLeft w:val="0"/>
          <w:marRight w:val="0"/>
          <w:marTop w:val="0"/>
          <w:marBottom w:val="0"/>
          <w:divBdr>
            <w:top w:val="none" w:sz="0" w:space="0" w:color="auto"/>
            <w:left w:val="none" w:sz="0" w:space="0" w:color="auto"/>
            <w:bottom w:val="none" w:sz="0" w:space="0" w:color="auto"/>
            <w:right w:val="none" w:sz="0" w:space="0" w:color="auto"/>
          </w:divBdr>
        </w:div>
        <w:div w:id="109906512">
          <w:marLeft w:val="0"/>
          <w:marRight w:val="0"/>
          <w:marTop w:val="0"/>
          <w:marBottom w:val="0"/>
          <w:divBdr>
            <w:top w:val="none" w:sz="0" w:space="0" w:color="auto"/>
            <w:left w:val="none" w:sz="0" w:space="0" w:color="auto"/>
            <w:bottom w:val="none" w:sz="0" w:space="0" w:color="auto"/>
            <w:right w:val="none" w:sz="0" w:space="0" w:color="auto"/>
          </w:divBdr>
        </w:div>
        <w:div w:id="869535400">
          <w:marLeft w:val="0"/>
          <w:marRight w:val="0"/>
          <w:marTop w:val="0"/>
          <w:marBottom w:val="0"/>
          <w:divBdr>
            <w:top w:val="none" w:sz="0" w:space="0" w:color="auto"/>
            <w:left w:val="none" w:sz="0" w:space="0" w:color="auto"/>
            <w:bottom w:val="none" w:sz="0" w:space="0" w:color="auto"/>
            <w:right w:val="none" w:sz="0" w:space="0" w:color="auto"/>
          </w:divBdr>
        </w:div>
        <w:div w:id="1149251447">
          <w:marLeft w:val="0"/>
          <w:marRight w:val="0"/>
          <w:marTop w:val="0"/>
          <w:marBottom w:val="0"/>
          <w:divBdr>
            <w:top w:val="none" w:sz="0" w:space="0" w:color="auto"/>
            <w:left w:val="none" w:sz="0" w:space="0" w:color="auto"/>
            <w:bottom w:val="none" w:sz="0" w:space="0" w:color="auto"/>
            <w:right w:val="none" w:sz="0" w:space="0" w:color="auto"/>
          </w:divBdr>
        </w:div>
        <w:div w:id="77875782">
          <w:marLeft w:val="0"/>
          <w:marRight w:val="0"/>
          <w:marTop w:val="0"/>
          <w:marBottom w:val="0"/>
          <w:divBdr>
            <w:top w:val="none" w:sz="0" w:space="0" w:color="auto"/>
            <w:left w:val="none" w:sz="0" w:space="0" w:color="auto"/>
            <w:bottom w:val="none" w:sz="0" w:space="0" w:color="auto"/>
            <w:right w:val="none" w:sz="0" w:space="0" w:color="auto"/>
          </w:divBdr>
        </w:div>
        <w:div w:id="2092042473">
          <w:marLeft w:val="0"/>
          <w:marRight w:val="0"/>
          <w:marTop w:val="0"/>
          <w:marBottom w:val="0"/>
          <w:divBdr>
            <w:top w:val="none" w:sz="0" w:space="0" w:color="auto"/>
            <w:left w:val="none" w:sz="0" w:space="0" w:color="auto"/>
            <w:bottom w:val="none" w:sz="0" w:space="0" w:color="auto"/>
            <w:right w:val="none" w:sz="0" w:space="0" w:color="auto"/>
          </w:divBdr>
        </w:div>
        <w:div w:id="1328900780">
          <w:marLeft w:val="0"/>
          <w:marRight w:val="0"/>
          <w:marTop w:val="0"/>
          <w:marBottom w:val="0"/>
          <w:divBdr>
            <w:top w:val="none" w:sz="0" w:space="0" w:color="auto"/>
            <w:left w:val="none" w:sz="0" w:space="0" w:color="auto"/>
            <w:bottom w:val="none" w:sz="0" w:space="0" w:color="auto"/>
            <w:right w:val="none" w:sz="0" w:space="0" w:color="auto"/>
          </w:divBdr>
        </w:div>
        <w:div w:id="1866282774">
          <w:marLeft w:val="0"/>
          <w:marRight w:val="0"/>
          <w:marTop w:val="0"/>
          <w:marBottom w:val="0"/>
          <w:divBdr>
            <w:top w:val="none" w:sz="0" w:space="0" w:color="auto"/>
            <w:left w:val="none" w:sz="0" w:space="0" w:color="auto"/>
            <w:bottom w:val="none" w:sz="0" w:space="0" w:color="auto"/>
            <w:right w:val="none" w:sz="0" w:space="0" w:color="auto"/>
          </w:divBdr>
        </w:div>
        <w:div w:id="1562400892">
          <w:marLeft w:val="0"/>
          <w:marRight w:val="0"/>
          <w:marTop w:val="0"/>
          <w:marBottom w:val="0"/>
          <w:divBdr>
            <w:top w:val="none" w:sz="0" w:space="0" w:color="auto"/>
            <w:left w:val="none" w:sz="0" w:space="0" w:color="auto"/>
            <w:bottom w:val="none" w:sz="0" w:space="0" w:color="auto"/>
            <w:right w:val="none" w:sz="0" w:space="0" w:color="auto"/>
          </w:divBdr>
        </w:div>
        <w:div w:id="868952609">
          <w:marLeft w:val="0"/>
          <w:marRight w:val="0"/>
          <w:marTop w:val="0"/>
          <w:marBottom w:val="0"/>
          <w:divBdr>
            <w:top w:val="none" w:sz="0" w:space="0" w:color="auto"/>
            <w:left w:val="none" w:sz="0" w:space="0" w:color="auto"/>
            <w:bottom w:val="none" w:sz="0" w:space="0" w:color="auto"/>
            <w:right w:val="none" w:sz="0" w:space="0" w:color="auto"/>
          </w:divBdr>
        </w:div>
        <w:div w:id="1299143043">
          <w:marLeft w:val="0"/>
          <w:marRight w:val="0"/>
          <w:marTop w:val="0"/>
          <w:marBottom w:val="0"/>
          <w:divBdr>
            <w:top w:val="none" w:sz="0" w:space="0" w:color="auto"/>
            <w:left w:val="none" w:sz="0" w:space="0" w:color="auto"/>
            <w:bottom w:val="none" w:sz="0" w:space="0" w:color="auto"/>
            <w:right w:val="none" w:sz="0" w:space="0" w:color="auto"/>
          </w:divBdr>
        </w:div>
        <w:div w:id="563688284">
          <w:marLeft w:val="0"/>
          <w:marRight w:val="0"/>
          <w:marTop w:val="0"/>
          <w:marBottom w:val="0"/>
          <w:divBdr>
            <w:top w:val="none" w:sz="0" w:space="0" w:color="auto"/>
            <w:left w:val="none" w:sz="0" w:space="0" w:color="auto"/>
            <w:bottom w:val="none" w:sz="0" w:space="0" w:color="auto"/>
            <w:right w:val="none" w:sz="0" w:space="0" w:color="auto"/>
          </w:divBdr>
        </w:div>
        <w:div w:id="1555118471">
          <w:marLeft w:val="0"/>
          <w:marRight w:val="0"/>
          <w:marTop w:val="0"/>
          <w:marBottom w:val="0"/>
          <w:divBdr>
            <w:top w:val="none" w:sz="0" w:space="0" w:color="auto"/>
            <w:left w:val="none" w:sz="0" w:space="0" w:color="auto"/>
            <w:bottom w:val="none" w:sz="0" w:space="0" w:color="auto"/>
            <w:right w:val="none" w:sz="0" w:space="0" w:color="auto"/>
          </w:divBdr>
        </w:div>
        <w:div w:id="373776748">
          <w:marLeft w:val="0"/>
          <w:marRight w:val="0"/>
          <w:marTop w:val="0"/>
          <w:marBottom w:val="0"/>
          <w:divBdr>
            <w:top w:val="none" w:sz="0" w:space="0" w:color="auto"/>
            <w:left w:val="none" w:sz="0" w:space="0" w:color="auto"/>
            <w:bottom w:val="none" w:sz="0" w:space="0" w:color="auto"/>
            <w:right w:val="none" w:sz="0" w:space="0" w:color="auto"/>
          </w:divBdr>
        </w:div>
        <w:div w:id="567887367">
          <w:marLeft w:val="0"/>
          <w:marRight w:val="0"/>
          <w:marTop w:val="0"/>
          <w:marBottom w:val="0"/>
          <w:divBdr>
            <w:top w:val="none" w:sz="0" w:space="0" w:color="auto"/>
            <w:left w:val="none" w:sz="0" w:space="0" w:color="auto"/>
            <w:bottom w:val="none" w:sz="0" w:space="0" w:color="auto"/>
            <w:right w:val="none" w:sz="0" w:space="0" w:color="auto"/>
          </w:divBdr>
        </w:div>
        <w:div w:id="358162288">
          <w:marLeft w:val="0"/>
          <w:marRight w:val="0"/>
          <w:marTop w:val="0"/>
          <w:marBottom w:val="0"/>
          <w:divBdr>
            <w:top w:val="none" w:sz="0" w:space="0" w:color="auto"/>
            <w:left w:val="none" w:sz="0" w:space="0" w:color="auto"/>
            <w:bottom w:val="none" w:sz="0" w:space="0" w:color="auto"/>
            <w:right w:val="none" w:sz="0" w:space="0" w:color="auto"/>
          </w:divBdr>
        </w:div>
        <w:div w:id="336658531">
          <w:marLeft w:val="0"/>
          <w:marRight w:val="0"/>
          <w:marTop w:val="0"/>
          <w:marBottom w:val="0"/>
          <w:divBdr>
            <w:top w:val="none" w:sz="0" w:space="0" w:color="auto"/>
            <w:left w:val="none" w:sz="0" w:space="0" w:color="auto"/>
            <w:bottom w:val="none" w:sz="0" w:space="0" w:color="auto"/>
            <w:right w:val="none" w:sz="0" w:space="0" w:color="auto"/>
          </w:divBdr>
        </w:div>
        <w:div w:id="1521816607">
          <w:marLeft w:val="0"/>
          <w:marRight w:val="0"/>
          <w:marTop w:val="0"/>
          <w:marBottom w:val="0"/>
          <w:divBdr>
            <w:top w:val="none" w:sz="0" w:space="0" w:color="auto"/>
            <w:left w:val="none" w:sz="0" w:space="0" w:color="auto"/>
            <w:bottom w:val="none" w:sz="0" w:space="0" w:color="auto"/>
            <w:right w:val="none" w:sz="0" w:space="0" w:color="auto"/>
          </w:divBdr>
        </w:div>
        <w:div w:id="1739210915">
          <w:marLeft w:val="0"/>
          <w:marRight w:val="0"/>
          <w:marTop w:val="0"/>
          <w:marBottom w:val="0"/>
          <w:divBdr>
            <w:top w:val="none" w:sz="0" w:space="0" w:color="auto"/>
            <w:left w:val="none" w:sz="0" w:space="0" w:color="auto"/>
            <w:bottom w:val="none" w:sz="0" w:space="0" w:color="auto"/>
            <w:right w:val="none" w:sz="0" w:space="0" w:color="auto"/>
          </w:divBdr>
        </w:div>
        <w:div w:id="1306204694">
          <w:marLeft w:val="0"/>
          <w:marRight w:val="0"/>
          <w:marTop w:val="0"/>
          <w:marBottom w:val="0"/>
          <w:divBdr>
            <w:top w:val="none" w:sz="0" w:space="0" w:color="auto"/>
            <w:left w:val="none" w:sz="0" w:space="0" w:color="auto"/>
            <w:bottom w:val="none" w:sz="0" w:space="0" w:color="auto"/>
            <w:right w:val="none" w:sz="0" w:space="0" w:color="auto"/>
          </w:divBdr>
        </w:div>
        <w:div w:id="1559895083">
          <w:marLeft w:val="0"/>
          <w:marRight w:val="0"/>
          <w:marTop w:val="0"/>
          <w:marBottom w:val="0"/>
          <w:divBdr>
            <w:top w:val="none" w:sz="0" w:space="0" w:color="auto"/>
            <w:left w:val="none" w:sz="0" w:space="0" w:color="auto"/>
            <w:bottom w:val="none" w:sz="0" w:space="0" w:color="auto"/>
            <w:right w:val="none" w:sz="0" w:space="0" w:color="auto"/>
          </w:divBdr>
        </w:div>
        <w:div w:id="740056004">
          <w:marLeft w:val="0"/>
          <w:marRight w:val="0"/>
          <w:marTop w:val="0"/>
          <w:marBottom w:val="0"/>
          <w:divBdr>
            <w:top w:val="none" w:sz="0" w:space="0" w:color="auto"/>
            <w:left w:val="none" w:sz="0" w:space="0" w:color="auto"/>
            <w:bottom w:val="none" w:sz="0" w:space="0" w:color="auto"/>
            <w:right w:val="none" w:sz="0" w:space="0" w:color="auto"/>
          </w:divBdr>
        </w:div>
        <w:div w:id="45569032">
          <w:marLeft w:val="0"/>
          <w:marRight w:val="0"/>
          <w:marTop w:val="0"/>
          <w:marBottom w:val="0"/>
          <w:divBdr>
            <w:top w:val="none" w:sz="0" w:space="0" w:color="auto"/>
            <w:left w:val="none" w:sz="0" w:space="0" w:color="auto"/>
            <w:bottom w:val="none" w:sz="0" w:space="0" w:color="auto"/>
            <w:right w:val="none" w:sz="0" w:space="0" w:color="auto"/>
          </w:divBdr>
        </w:div>
        <w:div w:id="1437209308">
          <w:marLeft w:val="0"/>
          <w:marRight w:val="0"/>
          <w:marTop w:val="0"/>
          <w:marBottom w:val="0"/>
          <w:divBdr>
            <w:top w:val="none" w:sz="0" w:space="0" w:color="auto"/>
            <w:left w:val="none" w:sz="0" w:space="0" w:color="auto"/>
            <w:bottom w:val="none" w:sz="0" w:space="0" w:color="auto"/>
            <w:right w:val="none" w:sz="0" w:space="0" w:color="auto"/>
          </w:divBdr>
        </w:div>
        <w:div w:id="2103336841">
          <w:marLeft w:val="0"/>
          <w:marRight w:val="0"/>
          <w:marTop w:val="0"/>
          <w:marBottom w:val="0"/>
          <w:divBdr>
            <w:top w:val="none" w:sz="0" w:space="0" w:color="auto"/>
            <w:left w:val="none" w:sz="0" w:space="0" w:color="auto"/>
            <w:bottom w:val="none" w:sz="0" w:space="0" w:color="auto"/>
            <w:right w:val="none" w:sz="0" w:space="0" w:color="auto"/>
          </w:divBdr>
        </w:div>
        <w:div w:id="728767832">
          <w:marLeft w:val="0"/>
          <w:marRight w:val="0"/>
          <w:marTop w:val="0"/>
          <w:marBottom w:val="0"/>
          <w:divBdr>
            <w:top w:val="none" w:sz="0" w:space="0" w:color="auto"/>
            <w:left w:val="none" w:sz="0" w:space="0" w:color="auto"/>
            <w:bottom w:val="none" w:sz="0" w:space="0" w:color="auto"/>
            <w:right w:val="none" w:sz="0" w:space="0" w:color="auto"/>
          </w:divBdr>
        </w:div>
        <w:div w:id="1206603379">
          <w:marLeft w:val="0"/>
          <w:marRight w:val="0"/>
          <w:marTop w:val="0"/>
          <w:marBottom w:val="0"/>
          <w:divBdr>
            <w:top w:val="none" w:sz="0" w:space="0" w:color="auto"/>
            <w:left w:val="none" w:sz="0" w:space="0" w:color="auto"/>
            <w:bottom w:val="none" w:sz="0" w:space="0" w:color="auto"/>
            <w:right w:val="none" w:sz="0" w:space="0" w:color="auto"/>
          </w:divBdr>
        </w:div>
        <w:div w:id="1099913554">
          <w:marLeft w:val="0"/>
          <w:marRight w:val="0"/>
          <w:marTop w:val="0"/>
          <w:marBottom w:val="0"/>
          <w:divBdr>
            <w:top w:val="none" w:sz="0" w:space="0" w:color="auto"/>
            <w:left w:val="none" w:sz="0" w:space="0" w:color="auto"/>
            <w:bottom w:val="none" w:sz="0" w:space="0" w:color="auto"/>
            <w:right w:val="none" w:sz="0" w:space="0" w:color="auto"/>
          </w:divBdr>
        </w:div>
        <w:div w:id="1097015817">
          <w:marLeft w:val="0"/>
          <w:marRight w:val="0"/>
          <w:marTop w:val="0"/>
          <w:marBottom w:val="0"/>
          <w:divBdr>
            <w:top w:val="none" w:sz="0" w:space="0" w:color="auto"/>
            <w:left w:val="none" w:sz="0" w:space="0" w:color="auto"/>
            <w:bottom w:val="none" w:sz="0" w:space="0" w:color="auto"/>
            <w:right w:val="none" w:sz="0" w:space="0" w:color="auto"/>
          </w:divBdr>
        </w:div>
        <w:div w:id="1049645315">
          <w:marLeft w:val="0"/>
          <w:marRight w:val="0"/>
          <w:marTop w:val="0"/>
          <w:marBottom w:val="0"/>
          <w:divBdr>
            <w:top w:val="none" w:sz="0" w:space="0" w:color="auto"/>
            <w:left w:val="none" w:sz="0" w:space="0" w:color="auto"/>
            <w:bottom w:val="none" w:sz="0" w:space="0" w:color="auto"/>
            <w:right w:val="none" w:sz="0" w:space="0" w:color="auto"/>
          </w:divBdr>
        </w:div>
        <w:div w:id="101265862">
          <w:marLeft w:val="0"/>
          <w:marRight w:val="0"/>
          <w:marTop w:val="0"/>
          <w:marBottom w:val="0"/>
          <w:divBdr>
            <w:top w:val="none" w:sz="0" w:space="0" w:color="auto"/>
            <w:left w:val="none" w:sz="0" w:space="0" w:color="auto"/>
            <w:bottom w:val="none" w:sz="0" w:space="0" w:color="auto"/>
            <w:right w:val="none" w:sz="0" w:space="0" w:color="auto"/>
          </w:divBdr>
        </w:div>
        <w:div w:id="410278788">
          <w:marLeft w:val="0"/>
          <w:marRight w:val="0"/>
          <w:marTop w:val="0"/>
          <w:marBottom w:val="0"/>
          <w:divBdr>
            <w:top w:val="none" w:sz="0" w:space="0" w:color="auto"/>
            <w:left w:val="none" w:sz="0" w:space="0" w:color="auto"/>
            <w:bottom w:val="none" w:sz="0" w:space="0" w:color="auto"/>
            <w:right w:val="none" w:sz="0" w:space="0" w:color="auto"/>
          </w:divBdr>
        </w:div>
        <w:div w:id="5834879">
          <w:marLeft w:val="0"/>
          <w:marRight w:val="0"/>
          <w:marTop w:val="0"/>
          <w:marBottom w:val="0"/>
          <w:divBdr>
            <w:top w:val="none" w:sz="0" w:space="0" w:color="auto"/>
            <w:left w:val="none" w:sz="0" w:space="0" w:color="auto"/>
            <w:bottom w:val="none" w:sz="0" w:space="0" w:color="auto"/>
            <w:right w:val="none" w:sz="0" w:space="0" w:color="auto"/>
          </w:divBdr>
        </w:div>
        <w:div w:id="1832019680">
          <w:marLeft w:val="0"/>
          <w:marRight w:val="0"/>
          <w:marTop w:val="0"/>
          <w:marBottom w:val="0"/>
          <w:divBdr>
            <w:top w:val="none" w:sz="0" w:space="0" w:color="auto"/>
            <w:left w:val="none" w:sz="0" w:space="0" w:color="auto"/>
            <w:bottom w:val="none" w:sz="0" w:space="0" w:color="auto"/>
            <w:right w:val="none" w:sz="0" w:space="0" w:color="auto"/>
          </w:divBdr>
        </w:div>
        <w:div w:id="1457597407">
          <w:marLeft w:val="0"/>
          <w:marRight w:val="0"/>
          <w:marTop w:val="0"/>
          <w:marBottom w:val="0"/>
          <w:divBdr>
            <w:top w:val="none" w:sz="0" w:space="0" w:color="auto"/>
            <w:left w:val="none" w:sz="0" w:space="0" w:color="auto"/>
            <w:bottom w:val="none" w:sz="0" w:space="0" w:color="auto"/>
            <w:right w:val="none" w:sz="0" w:space="0" w:color="auto"/>
          </w:divBdr>
        </w:div>
        <w:div w:id="296498746">
          <w:marLeft w:val="0"/>
          <w:marRight w:val="0"/>
          <w:marTop w:val="0"/>
          <w:marBottom w:val="0"/>
          <w:divBdr>
            <w:top w:val="none" w:sz="0" w:space="0" w:color="auto"/>
            <w:left w:val="none" w:sz="0" w:space="0" w:color="auto"/>
            <w:bottom w:val="none" w:sz="0" w:space="0" w:color="auto"/>
            <w:right w:val="none" w:sz="0" w:space="0" w:color="auto"/>
          </w:divBdr>
        </w:div>
      </w:divsChild>
    </w:div>
    <w:div w:id="1566718712">
      <w:bodyDiv w:val="1"/>
      <w:marLeft w:val="0"/>
      <w:marRight w:val="0"/>
      <w:marTop w:val="0"/>
      <w:marBottom w:val="0"/>
      <w:divBdr>
        <w:top w:val="none" w:sz="0" w:space="0" w:color="auto"/>
        <w:left w:val="none" w:sz="0" w:space="0" w:color="auto"/>
        <w:bottom w:val="none" w:sz="0" w:space="0" w:color="auto"/>
        <w:right w:val="none" w:sz="0" w:space="0" w:color="auto"/>
      </w:divBdr>
    </w:div>
    <w:div w:id="1569462666">
      <w:bodyDiv w:val="1"/>
      <w:marLeft w:val="0"/>
      <w:marRight w:val="0"/>
      <w:marTop w:val="0"/>
      <w:marBottom w:val="0"/>
      <w:divBdr>
        <w:top w:val="none" w:sz="0" w:space="0" w:color="auto"/>
        <w:left w:val="none" w:sz="0" w:space="0" w:color="auto"/>
        <w:bottom w:val="none" w:sz="0" w:space="0" w:color="auto"/>
        <w:right w:val="none" w:sz="0" w:space="0" w:color="auto"/>
      </w:divBdr>
    </w:div>
    <w:div w:id="1569802740">
      <w:bodyDiv w:val="1"/>
      <w:marLeft w:val="0"/>
      <w:marRight w:val="0"/>
      <w:marTop w:val="0"/>
      <w:marBottom w:val="0"/>
      <w:divBdr>
        <w:top w:val="none" w:sz="0" w:space="0" w:color="auto"/>
        <w:left w:val="none" w:sz="0" w:space="0" w:color="auto"/>
        <w:bottom w:val="none" w:sz="0" w:space="0" w:color="auto"/>
        <w:right w:val="none" w:sz="0" w:space="0" w:color="auto"/>
      </w:divBdr>
    </w:div>
    <w:div w:id="1569802916">
      <w:bodyDiv w:val="1"/>
      <w:marLeft w:val="0"/>
      <w:marRight w:val="0"/>
      <w:marTop w:val="0"/>
      <w:marBottom w:val="0"/>
      <w:divBdr>
        <w:top w:val="none" w:sz="0" w:space="0" w:color="auto"/>
        <w:left w:val="none" w:sz="0" w:space="0" w:color="auto"/>
        <w:bottom w:val="none" w:sz="0" w:space="0" w:color="auto"/>
        <w:right w:val="none" w:sz="0" w:space="0" w:color="auto"/>
      </w:divBdr>
    </w:div>
    <w:div w:id="1570654235">
      <w:bodyDiv w:val="1"/>
      <w:marLeft w:val="0"/>
      <w:marRight w:val="0"/>
      <w:marTop w:val="0"/>
      <w:marBottom w:val="0"/>
      <w:divBdr>
        <w:top w:val="none" w:sz="0" w:space="0" w:color="auto"/>
        <w:left w:val="none" w:sz="0" w:space="0" w:color="auto"/>
        <w:bottom w:val="none" w:sz="0" w:space="0" w:color="auto"/>
        <w:right w:val="none" w:sz="0" w:space="0" w:color="auto"/>
      </w:divBdr>
    </w:div>
    <w:div w:id="1571383214">
      <w:bodyDiv w:val="1"/>
      <w:marLeft w:val="0"/>
      <w:marRight w:val="0"/>
      <w:marTop w:val="0"/>
      <w:marBottom w:val="0"/>
      <w:divBdr>
        <w:top w:val="none" w:sz="0" w:space="0" w:color="auto"/>
        <w:left w:val="none" w:sz="0" w:space="0" w:color="auto"/>
        <w:bottom w:val="none" w:sz="0" w:space="0" w:color="auto"/>
        <w:right w:val="none" w:sz="0" w:space="0" w:color="auto"/>
      </w:divBdr>
    </w:div>
    <w:div w:id="1571572197">
      <w:bodyDiv w:val="1"/>
      <w:marLeft w:val="0"/>
      <w:marRight w:val="0"/>
      <w:marTop w:val="0"/>
      <w:marBottom w:val="0"/>
      <w:divBdr>
        <w:top w:val="none" w:sz="0" w:space="0" w:color="auto"/>
        <w:left w:val="none" w:sz="0" w:space="0" w:color="auto"/>
        <w:bottom w:val="none" w:sz="0" w:space="0" w:color="auto"/>
        <w:right w:val="none" w:sz="0" w:space="0" w:color="auto"/>
      </w:divBdr>
    </w:div>
    <w:div w:id="1573156655">
      <w:bodyDiv w:val="1"/>
      <w:marLeft w:val="0"/>
      <w:marRight w:val="0"/>
      <w:marTop w:val="0"/>
      <w:marBottom w:val="0"/>
      <w:divBdr>
        <w:top w:val="none" w:sz="0" w:space="0" w:color="auto"/>
        <w:left w:val="none" w:sz="0" w:space="0" w:color="auto"/>
        <w:bottom w:val="none" w:sz="0" w:space="0" w:color="auto"/>
        <w:right w:val="none" w:sz="0" w:space="0" w:color="auto"/>
      </w:divBdr>
    </w:div>
    <w:div w:id="1574006686">
      <w:bodyDiv w:val="1"/>
      <w:marLeft w:val="0"/>
      <w:marRight w:val="0"/>
      <w:marTop w:val="0"/>
      <w:marBottom w:val="0"/>
      <w:divBdr>
        <w:top w:val="none" w:sz="0" w:space="0" w:color="auto"/>
        <w:left w:val="none" w:sz="0" w:space="0" w:color="auto"/>
        <w:bottom w:val="none" w:sz="0" w:space="0" w:color="auto"/>
        <w:right w:val="none" w:sz="0" w:space="0" w:color="auto"/>
      </w:divBdr>
    </w:div>
    <w:div w:id="1574124713">
      <w:bodyDiv w:val="1"/>
      <w:marLeft w:val="0"/>
      <w:marRight w:val="0"/>
      <w:marTop w:val="0"/>
      <w:marBottom w:val="0"/>
      <w:divBdr>
        <w:top w:val="none" w:sz="0" w:space="0" w:color="auto"/>
        <w:left w:val="none" w:sz="0" w:space="0" w:color="auto"/>
        <w:bottom w:val="none" w:sz="0" w:space="0" w:color="auto"/>
        <w:right w:val="none" w:sz="0" w:space="0" w:color="auto"/>
      </w:divBdr>
    </w:div>
    <w:div w:id="1575894682">
      <w:bodyDiv w:val="1"/>
      <w:marLeft w:val="0"/>
      <w:marRight w:val="0"/>
      <w:marTop w:val="0"/>
      <w:marBottom w:val="0"/>
      <w:divBdr>
        <w:top w:val="none" w:sz="0" w:space="0" w:color="auto"/>
        <w:left w:val="none" w:sz="0" w:space="0" w:color="auto"/>
        <w:bottom w:val="none" w:sz="0" w:space="0" w:color="auto"/>
        <w:right w:val="none" w:sz="0" w:space="0" w:color="auto"/>
      </w:divBdr>
    </w:div>
    <w:div w:id="1575968362">
      <w:bodyDiv w:val="1"/>
      <w:marLeft w:val="0"/>
      <w:marRight w:val="0"/>
      <w:marTop w:val="0"/>
      <w:marBottom w:val="0"/>
      <w:divBdr>
        <w:top w:val="none" w:sz="0" w:space="0" w:color="auto"/>
        <w:left w:val="none" w:sz="0" w:space="0" w:color="auto"/>
        <w:bottom w:val="none" w:sz="0" w:space="0" w:color="auto"/>
        <w:right w:val="none" w:sz="0" w:space="0" w:color="auto"/>
      </w:divBdr>
    </w:div>
    <w:div w:id="1576626069">
      <w:bodyDiv w:val="1"/>
      <w:marLeft w:val="0"/>
      <w:marRight w:val="0"/>
      <w:marTop w:val="0"/>
      <w:marBottom w:val="0"/>
      <w:divBdr>
        <w:top w:val="none" w:sz="0" w:space="0" w:color="auto"/>
        <w:left w:val="none" w:sz="0" w:space="0" w:color="auto"/>
        <w:bottom w:val="none" w:sz="0" w:space="0" w:color="auto"/>
        <w:right w:val="none" w:sz="0" w:space="0" w:color="auto"/>
      </w:divBdr>
    </w:div>
    <w:div w:id="1577087768">
      <w:bodyDiv w:val="1"/>
      <w:marLeft w:val="0"/>
      <w:marRight w:val="0"/>
      <w:marTop w:val="0"/>
      <w:marBottom w:val="0"/>
      <w:divBdr>
        <w:top w:val="none" w:sz="0" w:space="0" w:color="auto"/>
        <w:left w:val="none" w:sz="0" w:space="0" w:color="auto"/>
        <w:bottom w:val="none" w:sz="0" w:space="0" w:color="auto"/>
        <w:right w:val="none" w:sz="0" w:space="0" w:color="auto"/>
      </w:divBdr>
    </w:div>
    <w:div w:id="1578511983">
      <w:bodyDiv w:val="1"/>
      <w:marLeft w:val="0"/>
      <w:marRight w:val="0"/>
      <w:marTop w:val="0"/>
      <w:marBottom w:val="0"/>
      <w:divBdr>
        <w:top w:val="none" w:sz="0" w:space="0" w:color="auto"/>
        <w:left w:val="none" w:sz="0" w:space="0" w:color="auto"/>
        <w:bottom w:val="none" w:sz="0" w:space="0" w:color="auto"/>
        <w:right w:val="none" w:sz="0" w:space="0" w:color="auto"/>
      </w:divBdr>
    </w:div>
    <w:div w:id="1578519110">
      <w:bodyDiv w:val="1"/>
      <w:marLeft w:val="0"/>
      <w:marRight w:val="0"/>
      <w:marTop w:val="0"/>
      <w:marBottom w:val="0"/>
      <w:divBdr>
        <w:top w:val="none" w:sz="0" w:space="0" w:color="auto"/>
        <w:left w:val="none" w:sz="0" w:space="0" w:color="auto"/>
        <w:bottom w:val="none" w:sz="0" w:space="0" w:color="auto"/>
        <w:right w:val="none" w:sz="0" w:space="0" w:color="auto"/>
      </w:divBdr>
    </w:div>
    <w:div w:id="1580212845">
      <w:bodyDiv w:val="1"/>
      <w:marLeft w:val="0"/>
      <w:marRight w:val="0"/>
      <w:marTop w:val="0"/>
      <w:marBottom w:val="0"/>
      <w:divBdr>
        <w:top w:val="none" w:sz="0" w:space="0" w:color="auto"/>
        <w:left w:val="none" w:sz="0" w:space="0" w:color="auto"/>
        <w:bottom w:val="none" w:sz="0" w:space="0" w:color="auto"/>
        <w:right w:val="none" w:sz="0" w:space="0" w:color="auto"/>
      </w:divBdr>
    </w:div>
    <w:div w:id="1583176087">
      <w:bodyDiv w:val="1"/>
      <w:marLeft w:val="0"/>
      <w:marRight w:val="0"/>
      <w:marTop w:val="0"/>
      <w:marBottom w:val="0"/>
      <w:divBdr>
        <w:top w:val="none" w:sz="0" w:space="0" w:color="auto"/>
        <w:left w:val="none" w:sz="0" w:space="0" w:color="auto"/>
        <w:bottom w:val="none" w:sz="0" w:space="0" w:color="auto"/>
        <w:right w:val="none" w:sz="0" w:space="0" w:color="auto"/>
      </w:divBdr>
    </w:div>
    <w:div w:id="1583948078">
      <w:bodyDiv w:val="1"/>
      <w:marLeft w:val="0"/>
      <w:marRight w:val="0"/>
      <w:marTop w:val="0"/>
      <w:marBottom w:val="0"/>
      <w:divBdr>
        <w:top w:val="none" w:sz="0" w:space="0" w:color="auto"/>
        <w:left w:val="none" w:sz="0" w:space="0" w:color="auto"/>
        <w:bottom w:val="none" w:sz="0" w:space="0" w:color="auto"/>
        <w:right w:val="none" w:sz="0" w:space="0" w:color="auto"/>
      </w:divBdr>
    </w:div>
    <w:div w:id="1585870397">
      <w:bodyDiv w:val="1"/>
      <w:marLeft w:val="0"/>
      <w:marRight w:val="0"/>
      <w:marTop w:val="0"/>
      <w:marBottom w:val="0"/>
      <w:divBdr>
        <w:top w:val="none" w:sz="0" w:space="0" w:color="auto"/>
        <w:left w:val="none" w:sz="0" w:space="0" w:color="auto"/>
        <w:bottom w:val="none" w:sz="0" w:space="0" w:color="auto"/>
        <w:right w:val="none" w:sz="0" w:space="0" w:color="auto"/>
      </w:divBdr>
    </w:div>
    <w:div w:id="1587959614">
      <w:bodyDiv w:val="1"/>
      <w:marLeft w:val="0"/>
      <w:marRight w:val="0"/>
      <w:marTop w:val="0"/>
      <w:marBottom w:val="0"/>
      <w:divBdr>
        <w:top w:val="none" w:sz="0" w:space="0" w:color="auto"/>
        <w:left w:val="none" w:sz="0" w:space="0" w:color="auto"/>
        <w:bottom w:val="none" w:sz="0" w:space="0" w:color="auto"/>
        <w:right w:val="none" w:sz="0" w:space="0" w:color="auto"/>
      </w:divBdr>
    </w:div>
    <w:div w:id="1588265634">
      <w:bodyDiv w:val="1"/>
      <w:marLeft w:val="0"/>
      <w:marRight w:val="0"/>
      <w:marTop w:val="0"/>
      <w:marBottom w:val="0"/>
      <w:divBdr>
        <w:top w:val="none" w:sz="0" w:space="0" w:color="auto"/>
        <w:left w:val="none" w:sz="0" w:space="0" w:color="auto"/>
        <w:bottom w:val="none" w:sz="0" w:space="0" w:color="auto"/>
        <w:right w:val="none" w:sz="0" w:space="0" w:color="auto"/>
      </w:divBdr>
    </w:div>
    <w:div w:id="1588924018">
      <w:bodyDiv w:val="1"/>
      <w:marLeft w:val="0"/>
      <w:marRight w:val="0"/>
      <w:marTop w:val="0"/>
      <w:marBottom w:val="0"/>
      <w:divBdr>
        <w:top w:val="none" w:sz="0" w:space="0" w:color="auto"/>
        <w:left w:val="none" w:sz="0" w:space="0" w:color="auto"/>
        <w:bottom w:val="none" w:sz="0" w:space="0" w:color="auto"/>
        <w:right w:val="none" w:sz="0" w:space="0" w:color="auto"/>
      </w:divBdr>
    </w:div>
    <w:div w:id="1592002970">
      <w:bodyDiv w:val="1"/>
      <w:marLeft w:val="0"/>
      <w:marRight w:val="0"/>
      <w:marTop w:val="0"/>
      <w:marBottom w:val="0"/>
      <w:divBdr>
        <w:top w:val="none" w:sz="0" w:space="0" w:color="auto"/>
        <w:left w:val="none" w:sz="0" w:space="0" w:color="auto"/>
        <w:bottom w:val="none" w:sz="0" w:space="0" w:color="auto"/>
        <w:right w:val="none" w:sz="0" w:space="0" w:color="auto"/>
      </w:divBdr>
    </w:div>
    <w:div w:id="1592200462">
      <w:bodyDiv w:val="1"/>
      <w:marLeft w:val="0"/>
      <w:marRight w:val="0"/>
      <w:marTop w:val="0"/>
      <w:marBottom w:val="0"/>
      <w:divBdr>
        <w:top w:val="none" w:sz="0" w:space="0" w:color="auto"/>
        <w:left w:val="none" w:sz="0" w:space="0" w:color="auto"/>
        <w:bottom w:val="none" w:sz="0" w:space="0" w:color="auto"/>
        <w:right w:val="none" w:sz="0" w:space="0" w:color="auto"/>
      </w:divBdr>
    </w:div>
    <w:div w:id="1592202976">
      <w:bodyDiv w:val="1"/>
      <w:marLeft w:val="0"/>
      <w:marRight w:val="0"/>
      <w:marTop w:val="0"/>
      <w:marBottom w:val="0"/>
      <w:divBdr>
        <w:top w:val="none" w:sz="0" w:space="0" w:color="auto"/>
        <w:left w:val="none" w:sz="0" w:space="0" w:color="auto"/>
        <w:bottom w:val="none" w:sz="0" w:space="0" w:color="auto"/>
        <w:right w:val="none" w:sz="0" w:space="0" w:color="auto"/>
      </w:divBdr>
    </w:div>
    <w:div w:id="1592542610">
      <w:bodyDiv w:val="1"/>
      <w:marLeft w:val="0"/>
      <w:marRight w:val="0"/>
      <w:marTop w:val="0"/>
      <w:marBottom w:val="0"/>
      <w:divBdr>
        <w:top w:val="none" w:sz="0" w:space="0" w:color="auto"/>
        <w:left w:val="none" w:sz="0" w:space="0" w:color="auto"/>
        <w:bottom w:val="none" w:sz="0" w:space="0" w:color="auto"/>
        <w:right w:val="none" w:sz="0" w:space="0" w:color="auto"/>
      </w:divBdr>
    </w:div>
    <w:div w:id="1593203597">
      <w:bodyDiv w:val="1"/>
      <w:marLeft w:val="0"/>
      <w:marRight w:val="0"/>
      <w:marTop w:val="0"/>
      <w:marBottom w:val="0"/>
      <w:divBdr>
        <w:top w:val="none" w:sz="0" w:space="0" w:color="auto"/>
        <w:left w:val="none" w:sz="0" w:space="0" w:color="auto"/>
        <w:bottom w:val="none" w:sz="0" w:space="0" w:color="auto"/>
        <w:right w:val="none" w:sz="0" w:space="0" w:color="auto"/>
      </w:divBdr>
    </w:div>
    <w:div w:id="1593590009">
      <w:bodyDiv w:val="1"/>
      <w:marLeft w:val="0"/>
      <w:marRight w:val="0"/>
      <w:marTop w:val="0"/>
      <w:marBottom w:val="0"/>
      <w:divBdr>
        <w:top w:val="none" w:sz="0" w:space="0" w:color="auto"/>
        <w:left w:val="none" w:sz="0" w:space="0" w:color="auto"/>
        <w:bottom w:val="none" w:sz="0" w:space="0" w:color="auto"/>
        <w:right w:val="none" w:sz="0" w:space="0" w:color="auto"/>
      </w:divBdr>
    </w:div>
    <w:div w:id="1595670656">
      <w:bodyDiv w:val="1"/>
      <w:marLeft w:val="0"/>
      <w:marRight w:val="0"/>
      <w:marTop w:val="0"/>
      <w:marBottom w:val="0"/>
      <w:divBdr>
        <w:top w:val="none" w:sz="0" w:space="0" w:color="auto"/>
        <w:left w:val="none" w:sz="0" w:space="0" w:color="auto"/>
        <w:bottom w:val="none" w:sz="0" w:space="0" w:color="auto"/>
        <w:right w:val="none" w:sz="0" w:space="0" w:color="auto"/>
      </w:divBdr>
    </w:div>
    <w:div w:id="1596086304">
      <w:bodyDiv w:val="1"/>
      <w:marLeft w:val="0"/>
      <w:marRight w:val="0"/>
      <w:marTop w:val="0"/>
      <w:marBottom w:val="0"/>
      <w:divBdr>
        <w:top w:val="none" w:sz="0" w:space="0" w:color="auto"/>
        <w:left w:val="none" w:sz="0" w:space="0" w:color="auto"/>
        <w:bottom w:val="none" w:sz="0" w:space="0" w:color="auto"/>
        <w:right w:val="none" w:sz="0" w:space="0" w:color="auto"/>
      </w:divBdr>
    </w:div>
    <w:div w:id="1597131448">
      <w:bodyDiv w:val="1"/>
      <w:marLeft w:val="0"/>
      <w:marRight w:val="0"/>
      <w:marTop w:val="0"/>
      <w:marBottom w:val="0"/>
      <w:divBdr>
        <w:top w:val="none" w:sz="0" w:space="0" w:color="auto"/>
        <w:left w:val="none" w:sz="0" w:space="0" w:color="auto"/>
        <w:bottom w:val="none" w:sz="0" w:space="0" w:color="auto"/>
        <w:right w:val="none" w:sz="0" w:space="0" w:color="auto"/>
      </w:divBdr>
    </w:div>
    <w:div w:id="1601907638">
      <w:bodyDiv w:val="1"/>
      <w:marLeft w:val="0"/>
      <w:marRight w:val="0"/>
      <w:marTop w:val="0"/>
      <w:marBottom w:val="0"/>
      <w:divBdr>
        <w:top w:val="none" w:sz="0" w:space="0" w:color="auto"/>
        <w:left w:val="none" w:sz="0" w:space="0" w:color="auto"/>
        <w:bottom w:val="none" w:sz="0" w:space="0" w:color="auto"/>
        <w:right w:val="none" w:sz="0" w:space="0" w:color="auto"/>
      </w:divBdr>
    </w:div>
    <w:div w:id="1604149298">
      <w:bodyDiv w:val="1"/>
      <w:marLeft w:val="0"/>
      <w:marRight w:val="0"/>
      <w:marTop w:val="0"/>
      <w:marBottom w:val="0"/>
      <w:divBdr>
        <w:top w:val="none" w:sz="0" w:space="0" w:color="auto"/>
        <w:left w:val="none" w:sz="0" w:space="0" w:color="auto"/>
        <w:bottom w:val="none" w:sz="0" w:space="0" w:color="auto"/>
        <w:right w:val="none" w:sz="0" w:space="0" w:color="auto"/>
      </w:divBdr>
    </w:div>
    <w:div w:id="1604721583">
      <w:bodyDiv w:val="1"/>
      <w:marLeft w:val="0"/>
      <w:marRight w:val="0"/>
      <w:marTop w:val="0"/>
      <w:marBottom w:val="0"/>
      <w:divBdr>
        <w:top w:val="none" w:sz="0" w:space="0" w:color="auto"/>
        <w:left w:val="none" w:sz="0" w:space="0" w:color="auto"/>
        <w:bottom w:val="none" w:sz="0" w:space="0" w:color="auto"/>
        <w:right w:val="none" w:sz="0" w:space="0" w:color="auto"/>
      </w:divBdr>
    </w:div>
    <w:div w:id="1605334954">
      <w:bodyDiv w:val="1"/>
      <w:marLeft w:val="0"/>
      <w:marRight w:val="0"/>
      <w:marTop w:val="0"/>
      <w:marBottom w:val="0"/>
      <w:divBdr>
        <w:top w:val="none" w:sz="0" w:space="0" w:color="auto"/>
        <w:left w:val="none" w:sz="0" w:space="0" w:color="auto"/>
        <w:bottom w:val="none" w:sz="0" w:space="0" w:color="auto"/>
        <w:right w:val="none" w:sz="0" w:space="0" w:color="auto"/>
      </w:divBdr>
    </w:div>
    <w:div w:id="1605916210">
      <w:bodyDiv w:val="1"/>
      <w:marLeft w:val="0"/>
      <w:marRight w:val="0"/>
      <w:marTop w:val="0"/>
      <w:marBottom w:val="0"/>
      <w:divBdr>
        <w:top w:val="none" w:sz="0" w:space="0" w:color="auto"/>
        <w:left w:val="none" w:sz="0" w:space="0" w:color="auto"/>
        <w:bottom w:val="none" w:sz="0" w:space="0" w:color="auto"/>
        <w:right w:val="none" w:sz="0" w:space="0" w:color="auto"/>
      </w:divBdr>
    </w:div>
    <w:div w:id="1607231798">
      <w:bodyDiv w:val="1"/>
      <w:marLeft w:val="0"/>
      <w:marRight w:val="0"/>
      <w:marTop w:val="0"/>
      <w:marBottom w:val="0"/>
      <w:divBdr>
        <w:top w:val="none" w:sz="0" w:space="0" w:color="auto"/>
        <w:left w:val="none" w:sz="0" w:space="0" w:color="auto"/>
        <w:bottom w:val="none" w:sz="0" w:space="0" w:color="auto"/>
        <w:right w:val="none" w:sz="0" w:space="0" w:color="auto"/>
      </w:divBdr>
    </w:div>
    <w:div w:id="1608389226">
      <w:bodyDiv w:val="1"/>
      <w:marLeft w:val="0"/>
      <w:marRight w:val="0"/>
      <w:marTop w:val="0"/>
      <w:marBottom w:val="0"/>
      <w:divBdr>
        <w:top w:val="none" w:sz="0" w:space="0" w:color="auto"/>
        <w:left w:val="none" w:sz="0" w:space="0" w:color="auto"/>
        <w:bottom w:val="none" w:sz="0" w:space="0" w:color="auto"/>
        <w:right w:val="none" w:sz="0" w:space="0" w:color="auto"/>
      </w:divBdr>
    </w:div>
    <w:div w:id="1608465484">
      <w:bodyDiv w:val="1"/>
      <w:marLeft w:val="0"/>
      <w:marRight w:val="0"/>
      <w:marTop w:val="0"/>
      <w:marBottom w:val="0"/>
      <w:divBdr>
        <w:top w:val="none" w:sz="0" w:space="0" w:color="auto"/>
        <w:left w:val="none" w:sz="0" w:space="0" w:color="auto"/>
        <w:bottom w:val="none" w:sz="0" w:space="0" w:color="auto"/>
        <w:right w:val="none" w:sz="0" w:space="0" w:color="auto"/>
      </w:divBdr>
    </w:div>
    <w:div w:id="1608658599">
      <w:bodyDiv w:val="1"/>
      <w:marLeft w:val="0"/>
      <w:marRight w:val="0"/>
      <w:marTop w:val="0"/>
      <w:marBottom w:val="0"/>
      <w:divBdr>
        <w:top w:val="none" w:sz="0" w:space="0" w:color="auto"/>
        <w:left w:val="none" w:sz="0" w:space="0" w:color="auto"/>
        <w:bottom w:val="none" w:sz="0" w:space="0" w:color="auto"/>
        <w:right w:val="none" w:sz="0" w:space="0" w:color="auto"/>
      </w:divBdr>
    </w:div>
    <w:div w:id="1609385486">
      <w:bodyDiv w:val="1"/>
      <w:marLeft w:val="0"/>
      <w:marRight w:val="0"/>
      <w:marTop w:val="0"/>
      <w:marBottom w:val="0"/>
      <w:divBdr>
        <w:top w:val="none" w:sz="0" w:space="0" w:color="auto"/>
        <w:left w:val="none" w:sz="0" w:space="0" w:color="auto"/>
        <w:bottom w:val="none" w:sz="0" w:space="0" w:color="auto"/>
        <w:right w:val="none" w:sz="0" w:space="0" w:color="auto"/>
      </w:divBdr>
    </w:div>
    <w:div w:id="1609771009">
      <w:bodyDiv w:val="1"/>
      <w:marLeft w:val="0"/>
      <w:marRight w:val="0"/>
      <w:marTop w:val="0"/>
      <w:marBottom w:val="0"/>
      <w:divBdr>
        <w:top w:val="none" w:sz="0" w:space="0" w:color="auto"/>
        <w:left w:val="none" w:sz="0" w:space="0" w:color="auto"/>
        <w:bottom w:val="none" w:sz="0" w:space="0" w:color="auto"/>
        <w:right w:val="none" w:sz="0" w:space="0" w:color="auto"/>
      </w:divBdr>
    </w:div>
    <w:div w:id="1609847741">
      <w:bodyDiv w:val="1"/>
      <w:marLeft w:val="0"/>
      <w:marRight w:val="0"/>
      <w:marTop w:val="0"/>
      <w:marBottom w:val="0"/>
      <w:divBdr>
        <w:top w:val="none" w:sz="0" w:space="0" w:color="auto"/>
        <w:left w:val="none" w:sz="0" w:space="0" w:color="auto"/>
        <w:bottom w:val="none" w:sz="0" w:space="0" w:color="auto"/>
        <w:right w:val="none" w:sz="0" w:space="0" w:color="auto"/>
      </w:divBdr>
    </w:div>
    <w:div w:id="1610234227">
      <w:bodyDiv w:val="1"/>
      <w:marLeft w:val="0"/>
      <w:marRight w:val="0"/>
      <w:marTop w:val="0"/>
      <w:marBottom w:val="0"/>
      <w:divBdr>
        <w:top w:val="none" w:sz="0" w:space="0" w:color="auto"/>
        <w:left w:val="none" w:sz="0" w:space="0" w:color="auto"/>
        <w:bottom w:val="none" w:sz="0" w:space="0" w:color="auto"/>
        <w:right w:val="none" w:sz="0" w:space="0" w:color="auto"/>
      </w:divBdr>
    </w:div>
    <w:div w:id="1612131191">
      <w:bodyDiv w:val="1"/>
      <w:marLeft w:val="0"/>
      <w:marRight w:val="0"/>
      <w:marTop w:val="0"/>
      <w:marBottom w:val="0"/>
      <w:divBdr>
        <w:top w:val="none" w:sz="0" w:space="0" w:color="auto"/>
        <w:left w:val="none" w:sz="0" w:space="0" w:color="auto"/>
        <w:bottom w:val="none" w:sz="0" w:space="0" w:color="auto"/>
        <w:right w:val="none" w:sz="0" w:space="0" w:color="auto"/>
      </w:divBdr>
    </w:div>
    <w:div w:id="1614022856">
      <w:bodyDiv w:val="1"/>
      <w:marLeft w:val="0"/>
      <w:marRight w:val="0"/>
      <w:marTop w:val="0"/>
      <w:marBottom w:val="0"/>
      <w:divBdr>
        <w:top w:val="none" w:sz="0" w:space="0" w:color="auto"/>
        <w:left w:val="none" w:sz="0" w:space="0" w:color="auto"/>
        <w:bottom w:val="none" w:sz="0" w:space="0" w:color="auto"/>
        <w:right w:val="none" w:sz="0" w:space="0" w:color="auto"/>
      </w:divBdr>
    </w:div>
    <w:div w:id="1616133305">
      <w:bodyDiv w:val="1"/>
      <w:marLeft w:val="0"/>
      <w:marRight w:val="0"/>
      <w:marTop w:val="0"/>
      <w:marBottom w:val="0"/>
      <w:divBdr>
        <w:top w:val="none" w:sz="0" w:space="0" w:color="auto"/>
        <w:left w:val="none" w:sz="0" w:space="0" w:color="auto"/>
        <w:bottom w:val="none" w:sz="0" w:space="0" w:color="auto"/>
        <w:right w:val="none" w:sz="0" w:space="0" w:color="auto"/>
      </w:divBdr>
    </w:div>
    <w:div w:id="1617054823">
      <w:bodyDiv w:val="1"/>
      <w:marLeft w:val="0"/>
      <w:marRight w:val="0"/>
      <w:marTop w:val="0"/>
      <w:marBottom w:val="0"/>
      <w:divBdr>
        <w:top w:val="none" w:sz="0" w:space="0" w:color="auto"/>
        <w:left w:val="none" w:sz="0" w:space="0" w:color="auto"/>
        <w:bottom w:val="none" w:sz="0" w:space="0" w:color="auto"/>
        <w:right w:val="none" w:sz="0" w:space="0" w:color="auto"/>
      </w:divBdr>
    </w:div>
    <w:div w:id="1617181312">
      <w:bodyDiv w:val="1"/>
      <w:marLeft w:val="0"/>
      <w:marRight w:val="0"/>
      <w:marTop w:val="0"/>
      <w:marBottom w:val="0"/>
      <w:divBdr>
        <w:top w:val="none" w:sz="0" w:space="0" w:color="auto"/>
        <w:left w:val="none" w:sz="0" w:space="0" w:color="auto"/>
        <w:bottom w:val="none" w:sz="0" w:space="0" w:color="auto"/>
        <w:right w:val="none" w:sz="0" w:space="0" w:color="auto"/>
      </w:divBdr>
    </w:div>
    <w:div w:id="1617567678">
      <w:bodyDiv w:val="1"/>
      <w:marLeft w:val="0"/>
      <w:marRight w:val="0"/>
      <w:marTop w:val="0"/>
      <w:marBottom w:val="0"/>
      <w:divBdr>
        <w:top w:val="none" w:sz="0" w:space="0" w:color="auto"/>
        <w:left w:val="none" w:sz="0" w:space="0" w:color="auto"/>
        <w:bottom w:val="none" w:sz="0" w:space="0" w:color="auto"/>
        <w:right w:val="none" w:sz="0" w:space="0" w:color="auto"/>
      </w:divBdr>
    </w:div>
    <w:div w:id="1618441025">
      <w:bodyDiv w:val="1"/>
      <w:marLeft w:val="0"/>
      <w:marRight w:val="0"/>
      <w:marTop w:val="0"/>
      <w:marBottom w:val="0"/>
      <w:divBdr>
        <w:top w:val="none" w:sz="0" w:space="0" w:color="auto"/>
        <w:left w:val="none" w:sz="0" w:space="0" w:color="auto"/>
        <w:bottom w:val="none" w:sz="0" w:space="0" w:color="auto"/>
        <w:right w:val="none" w:sz="0" w:space="0" w:color="auto"/>
      </w:divBdr>
    </w:div>
    <w:div w:id="1619481471">
      <w:bodyDiv w:val="1"/>
      <w:marLeft w:val="0"/>
      <w:marRight w:val="0"/>
      <w:marTop w:val="0"/>
      <w:marBottom w:val="0"/>
      <w:divBdr>
        <w:top w:val="none" w:sz="0" w:space="0" w:color="auto"/>
        <w:left w:val="none" w:sz="0" w:space="0" w:color="auto"/>
        <w:bottom w:val="none" w:sz="0" w:space="0" w:color="auto"/>
        <w:right w:val="none" w:sz="0" w:space="0" w:color="auto"/>
      </w:divBdr>
    </w:div>
    <w:div w:id="1620145442">
      <w:bodyDiv w:val="1"/>
      <w:marLeft w:val="0"/>
      <w:marRight w:val="0"/>
      <w:marTop w:val="0"/>
      <w:marBottom w:val="0"/>
      <w:divBdr>
        <w:top w:val="none" w:sz="0" w:space="0" w:color="auto"/>
        <w:left w:val="none" w:sz="0" w:space="0" w:color="auto"/>
        <w:bottom w:val="none" w:sz="0" w:space="0" w:color="auto"/>
        <w:right w:val="none" w:sz="0" w:space="0" w:color="auto"/>
      </w:divBdr>
    </w:div>
    <w:div w:id="1620992100">
      <w:bodyDiv w:val="1"/>
      <w:marLeft w:val="0"/>
      <w:marRight w:val="0"/>
      <w:marTop w:val="0"/>
      <w:marBottom w:val="0"/>
      <w:divBdr>
        <w:top w:val="none" w:sz="0" w:space="0" w:color="auto"/>
        <w:left w:val="none" w:sz="0" w:space="0" w:color="auto"/>
        <w:bottom w:val="none" w:sz="0" w:space="0" w:color="auto"/>
        <w:right w:val="none" w:sz="0" w:space="0" w:color="auto"/>
      </w:divBdr>
    </w:div>
    <w:div w:id="1622608829">
      <w:bodyDiv w:val="1"/>
      <w:marLeft w:val="0"/>
      <w:marRight w:val="0"/>
      <w:marTop w:val="0"/>
      <w:marBottom w:val="0"/>
      <w:divBdr>
        <w:top w:val="none" w:sz="0" w:space="0" w:color="auto"/>
        <w:left w:val="none" w:sz="0" w:space="0" w:color="auto"/>
        <w:bottom w:val="none" w:sz="0" w:space="0" w:color="auto"/>
        <w:right w:val="none" w:sz="0" w:space="0" w:color="auto"/>
      </w:divBdr>
    </w:div>
    <w:div w:id="1623338099">
      <w:bodyDiv w:val="1"/>
      <w:marLeft w:val="0"/>
      <w:marRight w:val="0"/>
      <w:marTop w:val="0"/>
      <w:marBottom w:val="0"/>
      <w:divBdr>
        <w:top w:val="none" w:sz="0" w:space="0" w:color="auto"/>
        <w:left w:val="none" w:sz="0" w:space="0" w:color="auto"/>
        <w:bottom w:val="none" w:sz="0" w:space="0" w:color="auto"/>
        <w:right w:val="none" w:sz="0" w:space="0" w:color="auto"/>
      </w:divBdr>
    </w:div>
    <w:div w:id="1623658569">
      <w:bodyDiv w:val="1"/>
      <w:marLeft w:val="0"/>
      <w:marRight w:val="0"/>
      <w:marTop w:val="0"/>
      <w:marBottom w:val="0"/>
      <w:divBdr>
        <w:top w:val="none" w:sz="0" w:space="0" w:color="auto"/>
        <w:left w:val="none" w:sz="0" w:space="0" w:color="auto"/>
        <w:bottom w:val="none" w:sz="0" w:space="0" w:color="auto"/>
        <w:right w:val="none" w:sz="0" w:space="0" w:color="auto"/>
      </w:divBdr>
    </w:div>
    <w:div w:id="1623994871">
      <w:bodyDiv w:val="1"/>
      <w:marLeft w:val="0"/>
      <w:marRight w:val="0"/>
      <w:marTop w:val="0"/>
      <w:marBottom w:val="0"/>
      <w:divBdr>
        <w:top w:val="none" w:sz="0" w:space="0" w:color="auto"/>
        <w:left w:val="none" w:sz="0" w:space="0" w:color="auto"/>
        <w:bottom w:val="none" w:sz="0" w:space="0" w:color="auto"/>
        <w:right w:val="none" w:sz="0" w:space="0" w:color="auto"/>
      </w:divBdr>
    </w:div>
    <w:div w:id="1625119554">
      <w:bodyDiv w:val="1"/>
      <w:marLeft w:val="0"/>
      <w:marRight w:val="0"/>
      <w:marTop w:val="0"/>
      <w:marBottom w:val="0"/>
      <w:divBdr>
        <w:top w:val="none" w:sz="0" w:space="0" w:color="auto"/>
        <w:left w:val="none" w:sz="0" w:space="0" w:color="auto"/>
        <w:bottom w:val="none" w:sz="0" w:space="0" w:color="auto"/>
        <w:right w:val="none" w:sz="0" w:space="0" w:color="auto"/>
      </w:divBdr>
    </w:div>
    <w:div w:id="1627275350">
      <w:bodyDiv w:val="1"/>
      <w:marLeft w:val="0"/>
      <w:marRight w:val="0"/>
      <w:marTop w:val="0"/>
      <w:marBottom w:val="0"/>
      <w:divBdr>
        <w:top w:val="none" w:sz="0" w:space="0" w:color="auto"/>
        <w:left w:val="none" w:sz="0" w:space="0" w:color="auto"/>
        <w:bottom w:val="none" w:sz="0" w:space="0" w:color="auto"/>
        <w:right w:val="none" w:sz="0" w:space="0" w:color="auto"/>
      </w:divBdr>
    </w:div>
    <w:div w:id="1628900155">
      <w:bodyDiv w:val="1"/>
      <w:marLeft w:val="0"/>
      <w:marRight w:val="0"/>
      <w:marTop w:val="0"/>
      <w:marBottom w:val="0"/>
      <w:divBdr>
        <w:top w:val="none" w:sz="0" w:space="0" w:color="auto"/>
        <w:left w:val="none" w:sz="0" w:space="0" w:color="auto"/>
        <w:bottom w:val="none" w:sz="0" w:space="0" w:color="auto"/>
        <w:right w:val="none" w:sz="0" w:space="0" w:color="auto"/>
      </w:divBdr>
    </w:div>
    <w:div w:id="1629120734">
      <w:bodyDiv w:val="1"/>
      <w:marLeft w:val="0"/>
      <w:marRight w:val="0"/>
      <w:marTop w:val="0"/>
      <w:marBottom w:val="0"/>
      <w:divBdr>
        <w:top w:val="none" w:sz="0" w:space="0" w:color="auto"/>
        <w:left w:val="none" w:sz="0" w:space="0" w:color="auto"/>
        <w:bottom w:val="none" w:sz="0" w:space="0" w:color="auto"/>
        <w:right w:val="none" w:sz="0" w:space="0" w:color="auto"/>
      </w:divBdr>
    </w:div>
    <w:div w:id="1630239135">
      <w:bodyDiv w:val="1"/>
      <w:marLeft w:val="0"/>
      <w:marRight w:val="0"/>
      <w:marTop w:val="0"/>
      <w:marBottom w:val="0"/>
      <w:divBdr>
        <w:top w:val="none" w:sz="0" w:space="0" w:color="auto"/>
        <w:left w:val="none" w:sz="0" w:space="0" w:color="auto"/>
        <w:bottom w:val="none" w:sz="0" w:space="0" w:color="auto"/>
        <w:right w:val="none" w:sz="0" w:space="0" w:color="auto"/>
      </w:divBdr>
    </w:div>
    <w:div w:id="1632049965">
      <w:bodyDiv w:val="1"/>
      <w:marLeft w:val="0"/>
      <w:marRight w:val="0"/>
      <w:marTop w:val="0"/>
      <w:marBottom w:val="0"/>
      <w:divBdr>
        <w:top w:val="none" w:sz="0" w:space="0" w:color="auto"/>
        <w:left w:val="none" w:sz="0" w:space="0" w:color="auto"/>
        <w:bottom w:val="none" w:sz="0" w:space="0" w:color="auto"/>
        <w:right w:val="none" w:sz="0" w:space="0" w:color="auto"/>
      </w:divBdr>
    </w:div>
    <w:div w:id="1632633663">
      <w:bodyDiv w:val="1"/>
      <w:marLeft w:val="0"/>
      <w:marRight w:val="0"/>
      <w:marTop w:val="0"/>
      <w:marBottom w:val="0"/>
      <w:divBdr>
        <w:top w:val="none" w:sz="0" w:space="0" w:color="auto"/>
        <w:left w:val="none" w:sz="0" w:space="0" w:color="auto"/>
        <w:bottom w:val="none" w:sz="0" w:space="0" w:color="auto"/>
        <w:right w:val="none" w:sz="0" w:space="0" w:color="auto"/>
      </w:divBdr>
    </w:div>
    <w:div w:id="1633057153">
      <w:bodyDiv w:val="1"/>
      <w:marLeft w:val="0"/>
      <w:marRight w:val="0"/>
      <w:marTop w:val="0"/>
      <w:marBottom w:val="0"/>
      <w:divBdr>
        <w:top w:val="none" w:sz="0" w:space="0" w:color="auto"/>
        <w:left w:val="none" w:sz="0" w:space="0" w:color="auto"/>
        <w:bottom w:val="none" w:sz="0" w:space="0" w:color="auto"/>
        <w:right w:val="none" w:sz="0" w:space="0" w:color="auto"/>
      </w:divBdr>
    </w:div>
    <w:div w:id="1633904081">
      <w:bodyDiv w:val="1"/>
      <w:marLeft w:val="0"/>
      <w:marRight w:val="0"/>
      <w:marTop w:val="0"/>
      <w:marBottom w:val="0"/>
      <w:divBdr>
        <w:top w:val="none" w:sz="0" w:space="0" w:color="auto"/>
        <w:left w:val="none" w:sz="0" w:space="0" w:color="auto"/>
        <w:bottom w:val="none" w:sz="0" w:space="0" w:color="auto"/>
        <w:right w:val="none" w:sz="0" w:space="0" w:color="auto"/>
      </w:divBdr>
    </w:div>
    <w:div w:id="1634093443">
      <w:bodyDiv w:val="1"/>
      <w:marLeft w:val="0"/>
      <w:marRight w:val="0"/>
      <w:marTop w:val="0"/>
      <w:marBottom w:val="0"/>
      <w:divBdr>
        <w:top w:val="none" w:sz="0" w:space="0" w:color="auto"/>
        <w:left w:val="none" w:sz="0" w:space="0" w:color="auto"/>
        <w:bottom w:val="none" w:sz="0" w:space="0" w:color="auto"/>
        <w:right w:val="none" w:sz="0" w:space="0" w:color="auto"/>
      </w:divBdr>
    </w:div>
    <w:div w:id="1634408352">
      <w:bodyDiv w:val="1"/>
      <w:marLeft w:val="0"/>
      <w:marRight w:val="0"/>
      <w:marTop w:val="0"/>
      <w:marBottom w:val="0"/>
      <w:divBdr>
        <w:top w:val="none" w:sz="0" w:space="0" w:color="auto"/>
        <w:left w:val="none" w:sz="0" w:space="0" w:color="auto"/>
        <w:bottom w:val="none" w:sz="0" w:space="0" w:color="auto"/>
        <w:right w:val="none" w:sz="0" w:space="0" w:color="auto"/>
      </w:divBdr>
    </w:div>
    <w:div w:id="1636792008">
      <w:bodyDiv w:val="1"/>
      <w:marLeft w:val="0"/>
      <w:marRight w:val="0"/>
      <w:marTop w:val="0"/>
      <w:marBottom w:val="0"/>
      <w:divBdr>
        <w:top w:val="none" w:sz="0" w:space="0" w:color="auto"/>
        <w:left w:val="none" w:sz="0" w:space="0" w:color="auto"/>
        <w:bottom w:val="none" w:sz="0" w:space="0" w:color="auto"/>
        <w:right w:val="none" w:sz="0" w:space="0" w:color="auto"/>
      </w:divBdr>
    </w:div>
    <w:div w:id="1637560952">
      <w:bodyDiv w:val="1"/>
      <w:marLeft w:val="0"/>
      <w:marRight w:val="0"/>
      <w:marTop w:val="0"/>
      <w:marBottom w:val="0"/>
      <w:divBdr>
        <w:top w:val="none" w:sz="0" w:space="0" w:color="auto"/>
        <w:left w:val="none" w:sz="0" w:space="0" w:color="auto"/>
        <w:bottom w:val="none" w:sz="0" w:space="0" w:color="auto"/>
        <w:right w:val="none" w:sz="0" w:space="0" w:color="auto"/>
      </w:divBdr>
    </w:div>
    <w:div w:id="1637836638">
      <w:bodyDiv w:val="1"/>
      <w:marLeft w:val="0"/>
      <w:marRight w:val="0"/>
      <w:marTop w:val="0"/>
      <w:marBottom w:val="0"/>
      <w:divBdr>
        <w:top w:val="none" w:sz="0" w:space="0" w:color="auto"/>
        <w:left w:val="none" w:sz="0" w:space="0" w:color="auto"/>
        <w:bottom w:val="none" w:sz="0" w:space="0" w:color="auto"/>
        <w:right w:val="none" w:sz="0" w:space="0" w:color="auto"/>
      </w:divBdr>
      <w:divsChild>
        <w:div w:id="672612858">
          <w:marLeft w:val="0"/>
          <w:marRight w:val="0"/>
          <w:marTop w:val="0"/>
          <w:marBottom w:val="0"/>
          <w:divBdr>
            <w:top w:val="none" w:sz="0" w:space="0" w:color="auto"/>
            <w:left w:val="none" w:sz="0" w:space="0" w:color="auto"/>
            <w:bottom w:val="none" w:sz="0" w:space="0" w:color="auto"/>
            <w:right w:val="none" w:sz="0" w:space="0" w:color="auto"/>
          </w:divBdr>
        </w:div>
        <w:div w:id="985745414">
          <w:marLeft w:val="0"/>
          <w:marRight w:val="0"/>
          <w:marTop w:val="0"/>
          <w:marBottom w:val="0"/>
          <w:divBdr>
            <w:top w:val="none" w:sz="0" w:space="0" w:color="auto"/>
            <w:left w:val="none" w:sz="0" w:space="0" w:color="auto"/>
            <w:bottom w:val="none" w:sz="0" w:space="0" w:color="auto"/>
            <w:right w:val="none" w:sz="0" w:space="0" w:color="auto"/>
          </w:divBdr>
        </w:div>
        <w:div w:id="950287245">
          <w:marLeft w:val="0"/>
          <w:marRight w:val="0"/>
          <w:marTop w:val="0"/>
          <w:marBottom w:val="0"/>
          <w:divBdr>
            <w:top w:val="none" w:sz="0" w:space="0" w:color="auto"/>
            <w:left w:val="none" w:sz="0" w:space="0" w:color="auto"/>
            <w:bottom w:val="none" w:sz="0" w:space="0" w:color="auto"/>
            <w:right w:val="none" w:sz="0" w:space="0" w:color="auto"/>
          </w:divBdr>
        </w:div>
        <w:div w:id="922489280">
          <w:marLeft w:val="0"/>
          <w:marRight w:val="0"/>
          <w:marTop w:val="0"/>
          <w:marBottom w:val="0"/>
          <w:divBdr>
            <w:top w:val="none" w:sz="0" w:space="0" w:color="auto"/>
            <w:left w:val="none" w:sz="0" w:space="0" w:color="auto"/>
            <w:bottom w:val="none" w:sz="0" w:space="0" w:color="auto"/>
            <w:right w:val="none" w:sz="0" w:space="0" w:color="auto"/>
          </w:divBdr>
        </w:div>
        <w:div w:id="233006521">
          <w:marLeft w:val="0"/>
          <w:marRight w:val="0"/>
          <w:marTop w:val="0"/>
          <w:marBottom w:val="0"/>
          <w:divBdr>
            <w:top w:val="none" w:sz="0" w:space="0" w:color="auto"/>
            <w:left w:val="none" w:sz="0" w:space="0" w:color="auto"/>
            <w:bottom w:val="none" w:sz="0" w:space="0" w:color="auto"/>
            <w:right w:val="none" w:sz="0" w:space="0" w:color="auto"/>
          </w:divBdr>
        </w:div>
        <w:div w:id="520510403">
          <w:marLeft w:val="0"/>
          <w:marRight w:val="0"/>
          <w:marTop w:val="0"/>
          <w:marBottom w:val="0"/>
          <w:divBdr>
            <w:top w:val="none" w:sz="0" w:space="0" w:color="auto"/>
            <w:left w:val="none" w:sz="0" w:space="0" w:color="auto"/>
            <w:bottom w:val="none" w:sz="0" w:space="0" w:color="auto"/>
            <w:right w:val="none" w:sz="0" w:space="0" w:color="auto"/>
          </w:divBdr>
        </w:div>
        <w:div w:id="1829010916">
          <w:marLeft w:val="0"/>
          <w:marRight w:val="0"/>
          <w:marTop w:val="0"/>
          <w:marBottom w:val="0"/>
          <w:divBdr>
            <w:top w:val="none" w:sz="0" w:space="0" w:color="auto"/>
            <w:left w:val="none" w:sz="0" w:space="0" w:color="auto"/>
            <w:bottom w:val="none" w:sz="0" w:space="0" w:color="auto"/>
            <w:right w:val="none" w:sz="0" w:space="0" w:color="auto"/>
          </w:divBdr>
        </w:div>
        <w:div w:id="1289117758">
          <w:marLeft w:val="0"/>
          <w:marRight w:val="0"/>
          <w:marTop w:val="0"/>
          <w:marBottom w:val="0"/>
          <w:divBdr>
            <w:top w:val="none" w:sz="0" w:space="0" w:color="auto"/>
            <w:left w:val="none" w:sz="0" w:space="0" w:color="auto"/>
            <w:bottom w:val="none" w:sz="0" w:space="0" w:color="auto"/>
            <w:right w:val="none" w:sz="0" w:space="0" w:color="auto"/>
          </w:divBdr>
        </w:div>
        <w:div w:id="1585533684">
          <w:marLeft w:val="0"/>
          <w:marRight w:val="0"/>
          <w:marTop w:val="0"/>
          <w:marBottom w:val="0"/>
          <w:divBdr>
            <w:top w:val="none" w:sz="0" w:space="0" w:color="auto"/>
            <w:left w:val="none" w:sz="0" w:space="0" w:color="auto"/>
            <w:bottom w:val="none" w:sz="0" w:space="0" w:color="auto"/>
            <w:right w:val="none" w:sz="0" w:space="0" w:color="auto"/>
          </w:divBdr>
        </w:div>
        <w:div w:id="109935512">
          <w:marLeft w:val="0"/>
          <w:marRight w:val="0"/>
          <w:marTop w:val="0"/>
          <w:marBottom w:val="0"/>
          <w:divBdr>
            <w:top w:val="none" w:sz="0" w:space="0" w:color="auto"/>
            <w:left w:val="none" w:sz="0" w:space="0" w:color="auto"/>
            <w:bottom w:val="none" w:sz="0" w:space="0" w:color="auto"/>
            <w:right w:val="none" w:sz="0" w:space="0" w:color="auto"/>
          </w:divBdr>
        </w:div>
        <w:div w:id="330177689">
          <w:marLeft w:val="0"/>
          <w:marRight w:val="0"/>
          <w:marTop w:val="0"/>
          <w:marBottom w:val="0"/>
          <w:divBdr>
            <w:top w:val="none" w:sz="0" w:space="0" w:color="auto"/>
            <w:left w:val="none" w:sz="0" w:space="0" w:color="auto"/>
            <w:bottom w:val="none" w:sz="0" w:space="0" w:color="auto"/>
            <w:right w:val="none" w:sz="0" w:space="0" w:color="auto"/>
          </w:divBdr>
        </w:div>
        <w:div w:id="701982051">
          <w:marLeft w:val="0"/>
          <w:marRight w:val="0"/>
          <w:marTop w:val="0"/>
          <w:marBottom w:val="0"/>
          <w:divBdr>
            <w:top w:val="none" w:sz="0" w:space="0" w:color="auto"/>
            <w:left w:val="none" w:sz="0" w:space="0" w:color="auto"/>
            <w:bottom w:val="none" w:sz="0" w:space="0" w:color="auto"/>
            <w:right w:val="none" w:sz="0" w:space="0" w:color="auto"/>
          </w:divBdr>
        </w:div>
        <w:div w:id="974791907">
          <w:marLeft w:val="0"/>
          <w:marRight w:val="0"/>
          <w:marTop w:val="0"/>
          <w:marBottom w:val="0"/>
          <w:divBdr>
            <w:top w:val="none" w:sz="0" w:space="0" w:color="auto"/>
            <w:left w:val="none" w:sz="0" w:space="0" w:color="auto"/>
            <w:bottom w:val="none" w:sz="0" w:space="0" w:color="auto"/>
            <w:right w:val="none" w:sz="0" w:space="0" w:color="auto"/>
          </w:divBdr>
        </w:div>
        <w:div w:id="975766754">
          <w:marLeft w:val="0"/>
          <w:marRight w:val="0"/>
          <w:marTop w:val="0"/>
          <w:marBottom w:val="0"/>
          <w:divBdr>
            <w:top w:val="none" w:sz="0" w:space="0" w:color="auto"/>
            <w:left w:val="none" w:sz="0" w:space="0" w:color="auto"/>
            <w:bottom w:val="none" w:sz="0" w:space="0" w:color="auto"/>
            <w:right w:val="none" w:sz="0" w:space="0" w:color="auto"/>
          </w:divBdr>
        </w:div>
        <w:div w:id="1849324890">
          <w:marLeft w:val="0"/>
          <w:marRight w:val="0"/>
          <w:marTop w:val="0"/>
          <w:marBottom w:val="0"/>
          <w:divBdr>
            <w:top w:val="none" w:sz="0" w:space="0" w:color="auto"/>
            <w:left w:val="none" w:sz="0" w:space="0" w:color="auto"/>
            <w:bottom w:val="none" w:sz="0" w:space="0" w:color="auto"/>
            <w:right w:val="none" w:sz="0" w:space="0" w:color="auto"/>
          </w:divBdr>
        </w:div>
        <w:div w:id="437216382">
          <w:marLeft w:val="0"/>
          <w:marRight w:val="0"/>
          <w:marTop w:val="0"/>
          <w:marBottom w:val="0"/>
          <w:divBdr>
            <w:top w:val="none" w:sz="0" w:space="0" w:color="auto"/>
            <w:left w:val="none" w:sz="0" w:space="0" w:color="auto"/>
            <w:bottom w:val="none" w:sz="0" w:space="0" w:color="auto"/>
            <w:right w:val="none" w:sz="0" w:space="0" w:color="auto"/>
          </w:divBdr>
        </w:div>
        <w:div w:id="1741632052">
          <w:marLeft w:val="0"/>
          <w:marRight w:val="0"/>
          <w:marTop w:val="0"/>
          <w:marBottom w:val="0"/>
          <w:divBdr>
            <w:top w:val="none" w:sz="0" w:space="0" w:color="auto"/>
            <w:left w:val="none" w:sz="0" w:space="0" w:color="auto"/>
            <w:bottom w:val="none" w:sz="0" w:space="0" w:color="auto"/>
            <w:right w:val="none" w:sz="0" w:space="0" w:color="auto"/>
          </w:divBdr>
        </w:div>
        <w:div w:id="414713400">
          <w:marLeft w:val="0"/>
          <w:marRight w:val="0"/>
          <w:marTop w:val="0"/>
          <w:marBottom w:val="0"/>
          <w:divBdr>
            <w:top w:val="none" w:sz="0" w:space="0" w:color="auto"/>
            <w:left w:val="none" w:sz="0" w:space="0" w:color="auto"/>
            <w:bottom w:val="none" w:sz="0" w:space="0" w:color="auto"/>
            <w:right w:val="none" w:sz="0" w:space="0" w:color="auto"/>
          </w:divBdr>
        </w:div>
        <w:div w:id="582759375">
          <w:marLeft w:val="0"/>
          <w:marRight w:val="0"/>
          <w:marTop w:val="0"/>
          <w:marBottom w:val="0"/>
          <w:divBdr>
            <w:top w:val="none" w:sz="0" w:space="0" w:color="auto"/>
            <w:left w:val="none" w:sz="0" w:space="0" w:color="auto"/>
            <w:bottom w:val="none" w:sz="0" w:space="0" w:color="auto"/>
            <w:right w:val="none" w:sz="0" w:space="0" w:color="auto"/>
          </w:divBdr>
        </w:div>
        <w:div w:id="432288353">
          <w:marLeft w:val="0"/>
          <w:marRight w:val="0"/>
          <w:marTop w:val="0"/>
          <w:marBottom w:val="0"/>
          <w:divBdr>
            <w:top w:val="none" w:sz="0" w:space="0" w:color="auto"/>
            <w:left w:val="none" w:sz="0" w:space="0" w:color="auto"/>
            <w:bottom w:val="none" w:sz="0" w:space="0" w:color="auto"/>
            <w:right w:val="none" w:sz="0" w:space="0" w:color="auto"/>
          </w:divBdr>
        </w:div>
        <w:div w:id="1019621322">
          <w:marLeft w:val="0"/>
          <w:marRight w:val="0"/>
          <w:marTop w:val="0"/>
          <w:marBottom w:val="0"/>
          <w:divBdr>
            <w:top w:val="none" w:sz="0" w:space="0" w:color="auto"/>
            <w:left w:val="none" w:sz="0" w:space="0" w:color="auto"/>
            <w:bottom w:val="none" w:sz="0" w:space="0" w:color="auto"/>
            <w:right w:val="none" w:sz="0" w:space="0" w:color="auto"/>
          </w:divBdr>
        </w:div>
        <w:div w:id="1810971997">
          <w:marLeft w:val="0"/>
          <w:marRight w:val="0"/>
          <w:marTop w:val="0"/>
          <w:marBottom w:val="0"/>
          <w:divBdr>
            <w:top w:val="none" w:sz="0" w:space="0" w:color="auto"/>
            <w:left w:val="none" w:sz="0" w:space="0" w:color="auto"/>
            <w:bottom w:val="none" w:sz="0" w:space="0" w:color="auto"/>
            <w:right w:val="none" w:sz="0" w:space="0" w:color="auto"/>
          </w:divBdr>
        </w:div>
        <w:div w:id="1029183986">
          <w:marLeft w:val="0"/>
          <w:marRight w:val="0"/>
          <w:marTop w:val="0"/>
          <w:marBottom w:val="0"/>
          <w:divBdr>
            <w:top w:val="none" w:sz="0" w:space="0" w:color="auto"/>
            <w:left w:val="none" w:sz="0" w:space="0" w:color="auto"/>
            <w:bottom w:val="none" w:sz="0" w:space="0" w:color="auto"/>
            <w:right w:val="none" w:sz="0" w:space="0" w:color="auto"/>
          </w:divBdr>
        </w:div>
        <w:div w:id="1516920203">
          <w:marLeft w:val="0"/>
          <w:marRight w:val="0"/>
          <w:marTop w:val="0"/>
          <w:marBottom w:val="0"/>
          <w:divBdr>
            <w:top w:val="none" w:sz="0" w:space="0" w:color="auto"/>
            <w:left w:val="none" w:sz="0" w:space="0" w:color="auto"/>
            <w:bottom w:val="none" w:sz="0" w:space="0" w:color="auto"/>
            <w:right w:val="none" w:sz="0" w:space="0" w:color="auto"/>
          </w:divBdr>
        </w:div>
        <w:div w:id="1289316425">
          <w:marLeft w:val="0"/>
          <w:marRight w:val="0"/>
          <w:marTop w:val="0"/>
          <w:marBottom w:val="0"/>
          <w:divBdr>
            <w:top w:val="none" w:sz="0" w:space="0" w:color="auto"/>
            <w:left w:val="none" w:sz="0" w:space="0" w:color="auto"/>
            <w:bottom w:val="none" w:sz="0" w:space="0" w:color="auto"/>
            <w:right w:val="none" w:sz="0" w:space="0" w:color="auto"/>
          </w:divBdr>
        </w:div>
        <w:div w:id="1799378360">
          <w:marLeft w:val="0"/>
          <w:marRight w:val="0"/>
          <w:marTop w:val="0"/>
          <w:marBottom w:val="0"/>
          <w:divBdr>
            <w:top w:val="none" w:sz="0" w:space="0" w:color="auto"/>
            <w:left w:val="none" w:sz="0" w:space="0" w:color="auto"/>
            <w:bottom w:val="none" w:sz="0" w:space="0" w:color="auto"/>
            <w:right w:val="none" w:sz="0" w:space="0" w:color="auto"/>
          </w:divBdr>
        </w:div>
        <w:div w:id="443618671">
          <w:marLeft w:val="0"/>
          <w:marRight w:val="0"/>
          <w:marTop w:val="0"/>
          <w:marBottom w:val="0"/>
          <w:divBdr>
            <w:top w:val="none" w:sz="0" w:space="0" w:color="auto"/>
            <w:left w:val="none" w:sz="0" w:space="0" w:color="auto"/>
            <w:bottom w:val="none" w:sz="0" w:space="0" w:color="auto"/>
            <w:right w:val="none" w:sz="0" w:space="0" w:color="auto"/>
          </w:divBdr>
        </w:div>
        <w:div w:id="1538926449">
          <w:marLeft w:val="0"/>
          <w:marRight w:val="0"/>
          <w:marTop w:val="0"/>
          <w:marBottom w:val="0"/>
          <w:divBdr>
            <w:top w:val="none" w:sz="0" w:space="0" w:color="auto"/>
            <w:left w:val="none" w:sz="0" w:space="0" w:color="auto"/>
            <w:bottom w:val="none" w:sz="0" w:space="0" w:color="auto"/>
            <w:right w:val="none" w:sz="0" w:space="0" w:color="auto"/>
          </w:divBdr>
        </w:div>
        <w:div w:id="727457146">
          <w:marLeft w:val="0"/>
          <w:marRight w:val="0"/>
          <w:marTop w:val="0"/>
          <w:marBottom w:val="0"/>
          <w:divBdr>
            <w:top w:val="none" w:sz="0" w:space="0" w:color="auto"/>
            <w:left w:val="none" w:sz="0" w:space="0" w:color="auto"/>
            <w:bottom w:val="none" w:sz="0" w:space="0" w:color="auto"/>
            <w:right w:val="none" w:sz="0" w:space="0" w:color="auto"/>
          </w:divBdr>
        </w:div>
        <w:div w:id="1866553358">
          <w:marLeft w:val="0"/>
          <w:marRight w:val="0"/>
          <w:marTop w:val="0"/>
          <w:marBottom w:val="0"/>
          <w:divBdr>
            <w:top w:val="none" w:sz="0" w:space="0" w:color="auto"/>
            <w:left w:val="none" w:sz="0" w:space="0" w:color="auto"/>
            <w:bottom w:val="none" w:sz="0" w:space="0" w:color="auto"/>
            <w:right w:val="none" w:sz="0" w:space="0" w:color="auto"/>
          </w:divBdr>
        </w:div>
        <w:div w:id="1114441818">
          <w:marLeft w:val="0"/>
          <w:marRight w:val="0"/>
          <w:marTop w:val="0"/>
          <w:marBottom w:val="0"/>
          <w:divBdr>
            <w:top w:val="none" w:sz="0" w:space="0" w:color="auto"/>
            <w:left w:val="none" w:sz="0" w:space="0" w:color="auto"/>
            <w:bottom w:val="none" w:sz="0" w:space="0" w:color="auto"/>
            <w:right w:val="none" w:sz="0" w:space="0" w:color="auto"/>
          </w:divBdr>
        </w:div>
        <w:div w:id="1658729952">
          <w:marLeft w:val="0"/>
          <w:marRight w:val="0"/>
          <w:marTop w:val="0"/>
          <w:marBottom w:val="0"/>
          <w:divBdr>
            <w:top w:val="none" w:sz="0" w:space="0" w:color="auto"/>
            <w:left w:val="none" w:sz="0" w:space="0" w:color="auto"/>
            <w:bottom w:val="none" w:sz="0" w:space="0" w:color="auto"/>
            <w:right w:val="none" w:sz="0" w:space="0" w:color="auto"/>
          </w:divBdr>
        </w:div>
        <w:div w:id="1474717462">
          <w:marLeft w:val="0"/>
          <w:marRight w:val="0"/>
          <w:marTop w:val="0"/>
          <w:marBottom w:val="0"/>
          <w:divBdr>
            <w:top w:val="none" w:sz="0" w:space="0" w:color="auto"/>
            <w:left w:val="none" w:sz="0" w:space="0" w:color="auto"/>
            <w:bottom w:val="none" w:sz="0" w:space="0" w:color="auto"/>
            <w:right w:val="none" w:sz="0" w:space="0" w:color="auto"/>
          </w:divBdr>
        </w:div>
        <w:div w:id="1368024506">
          <w:marLeft w:val="0"/>
          <w:marRight w:val="0"/>
          <w:marTop w:val="0"/>
          <w:marBottom w:val="0"/>
          <w:divBdr>
            <w:top w:val="none" w:sz="0" w:space="0" w:color="auto"/>
            <w:left w:val="none" w:sz="0" w:space="0" w:color="auto"/>
            <w:bottom w:val="none" w:sz="0" w:space="0" w:color="auto"/>
            <w:right w:val="none" w:sz="0" w:space="0" w:color="auto"/>
          </w:divBdr>
        </w:div>
        <w:div w:id="652836429">
          <w:marLeft w:val="0"/>
          <w:marRight w:val="0"/>
          <w:marTop w:val="0"/>
          <w:marBottom w:val="0"/>
          <w:divBdr>
            <w:top w:val="none" w:sz="0" w:space="0" w:color="auto"/>
            <w:left w:val="none" w:sz="0" w:space="0" w:color="auto"/>
            <w:bottom w:val="none" w:sz="0" w:space="0" w:color="auto"/>
            <w:right w:val="none" w:sz="0" w:space="0" w:color="auto"/>
          </w:divBdr>
        </w:div>
        <w:div w:id="128331122">
          <w:marLeft w:val="0"/>
          <w:marRight w:val="0"/>
          <w:marTop w:val="0"/>
          <w:marBottom w:val="0"/>
          <w:divBdr>
            <w:top w:val="none" w:sz="0" w:space="0" w:color="auto"/>
            <w:left w:val="none" w:sz="0" w:space="0" w:color="auto"/>
            <w:bottom w:val="none" w:sz="0" w:space="0" w:color="auto"/>
            <w:right w:val="none" w:sz="0" w:space="0" w:color="auto"/>
          </w:divBdr>
        </w:div>
        <w:div w:id="165749670">
          <w:marLeft w:val="0"/>
          <w:marRight w:val="0"/>
          <w:marTop w:val="0"/>
          <w:marBottom w:val="0"/>
          <w:divBdr>
            <w:top w:val="none" w:sz="0" w:space="0" w:color="auto"/>
            <w:left w:val="none" w:sz="0" w:space="0" w:color="auto"/>
            <w:bottom w:val="none" w:sz="0" w:space="0" w:color="auto"/>
            <w:right w:val="none" w:sz="0" w:space="0" w:color="auto"/>
          </w:divBdr>
        </w:div>
        <w:div w:id="522285280">
          <w:marLeft w:val="0"/>
          <w:marRight w:val="0"/>
          <w:marTop w:val="0"/>
          <w:marBottom w:val="0"/>
          <w:divBdr>
            <w:top w:val="none" w:sz="0" w:space="0" w:color="auto"/>
            <w:left w:val="none" w:sz="0" w:space="0" w:color="auto"/>
            <w:bottom w:val="none" w:sz="0" w:space="0" w:color="auto"/>
            <w:right w:val="none" w:sz="0" w:space="0" w:color="auto"/>
          </w:divBdr>
        </w:div>
        <w:div w:id="1942832258">
          <w:marLeft w:val="0"/>
          <w:marRight w:val="0"/>
          <w:marTop w:val="0"/>
          <w:marBottom w:val="0"/>
          <w:divBdr>
            <w:top w:val="none" w:sz="0" w:space="0" w:color="auto"/>
            <w:left w:val="none" w:sz="0" w:space="0" w:color="auto"/>
            <w:bottom w:val="none" w:sz="0" w:space="0" w:color="auto"/>
            <w:right w:val="none" w:sz="0" w:space="0" w:color="auto"/>
          </w:divBdr>
        </w:div>
        <w:div w:id="1402484521">
          <w:marLeft w:val="0"/>
          <w:marRight w:val="0"/>
          <w:marTop w:val="0"/>
          <w:marBottom w:val="0"/>
          <w:divBdr>
            <w:top w:val="none" w:sz="0" w:space="0" w:color="auto"/>
            <w:left w:val="none" w:sz="0" w:space="0" w:color="auto"/>
            <w:bottom w:val="none" w:sz="0" w:space="0" w:color="auto"/>
            <w:right w:val="none" w:sz="0" w:space="0" w:color="auto"/>
          </w:divBdr>
        </w:div>
        <w:div w:id="698967933">
          <w:marLeft w:val="0"/>
          <w:marRight w:val="0"/>
          <w:marTop w:val="0"/>
          <w:marBottom w:val="0"/>
          <w:divBdr>
            <w:top w:val="none" w:sz="0" w:space="0" w:color="auto"/>
            <w:left w:val="none" w:sz="0" w:space="0" w:color="auto"/>
            <w:bottom w:val="none" w:sz="0" w:space="0" w:color="auto"/>
            <w:right w:val="none" w:sz="0" w:space="0" w:color="auto"/>
          </w:divBdr>
        </w:div>
        <w:div w:id="1413745558">
          <w:marLeft w:val="0"/>
          <w:marRight w:val="0"/>
          <w:marTop w:val="0"/>
          <w:marBottom w:val="0"/>
          <w:divBdr>
            <w:top w:val="none" w:sz="0" w:space="0" w:color="auto"/>
            <w:left w:val="none" w:sz="0" w:space="0" w:color="auto"/>
            <w:bottom w:val="none" w:sz="0" w:space="0" w:color="auto"/>
            <w:right w:val="none" w:sz="0" w:space="0" w:color="auto"/>
          </w:divBdr>
        </w:div>
        <w:div w:id="331488336">
          <w:marLeft w:val="0"/>
          <w:marRight w:val="0"/>
          <w:marTop w:val="0"/>
          <w:marBottom w:val="0"/>
          <w:divBdr>
            <w:top w:val="none" w:sz="0" w:space="0" w:color="auto"/>
            <w:left w:val="none" w:sz="0" w:space="0" w:color="auto"/>
            <w:bottom w:val="none" w:sz="0" w:space="0" w:color="auto"/>
            <w:right w:val="none" w:sz="0" w:space="0" w:color="auto"/>
          </w:divBdr>
        </w:div>
        <w:div w:id="1102608492">
          <w:marLeft w:val="0"/>
          <w:marRight w:val="0"/>
          <w:marTop w:val="0"/>
          <w:marBottom w:val="0"/>
          <w:divBdr>
            <w:top w:val="none" w:sz="0" w:space="0" w:color="auto"/>
            <w:left w:val="none" w:sz="0" w:space="0" w:color="auto"/>
            <w:bottom w:val="none" w:sz="0" w:space="0" w:color="auto"/>
            <w:right w:val="none" w:sz="0" w:space="0" w:color="auto"/>
          </w:divBdr>
        </w:div>
        <w:div w:id="1713069745">
          <w:marLeft w:val="0"/>
          <w:marRight w:val="0"/>
          <w:marTop w:val="0"/>
          <w:marBottom w:val="0"/>
          <w:divBdr>
            <w:top w:val="none" w:sz="0" w:space="0" w:color="auto"/>
            <w:left w:val="none" w:sz="0" w:space="0" w:color="auto"/>
            <w:bottom w:val="none" w:sz="0" w:space="0" w:color="auto"/>
            <w:right w:val="none" w:sz="0" w:space="0" w:color="auto"/>
          </w:divBdr>
        </w:div>
        <w:div w:id="1169827961">
          <w:marLeft w:val="0"/>
          <w:marRight w:val="0"/>
          <w:marTop w:val="0"/>
          <w:marBottom w:val="0"/>
          <w:divBdr>
            <w:top w:val="none" w:sz="0" w:space="0" w:color="auto"/>
            <w:left w:val="none" w:sz="0" w:space="0" w:color="auto"/>
            <w:bottom w:val="none" w:sz="0" w:space="0" w:color="auto"/>
            <w:right w:val="none" w:sz="0" w:space="0" w:color="auto"/>
          </w:divBdr>
        </w:div>
        <w:div w:id="967131280">
          <w:marLeft w:val="0"/>
          <w:marRight w:val="0"/>
          <w:marTop w:val="0"/>
          <w:marBottom w:val="0"/>
          <w:divBdr>
            <w:top w:val="none" w:sz="0" w:space="0" w:color="auto"/>
            <w:left w:val="none" w:sz="0" w:space="0" w:color="auto"/>
            <w:bottom w:val="none" w:sz="0" w:space="0" w:color="auto"/>
            <w:right w:val="none" w:sz="0" w:space="0" w:color="auto"/>
          </w:divBdr>
        </w:div>
        <w:div w:id="1998994418">
          <w:marLeft w:val="0"/>
          <w:marRight w:val="0"/>
          <w:marTop w:val="0"/>
          <w:marBottom w:val="0"/>
          <w:divBdr>
            <w:top w:val="none" w:sz="0" w:space="0" w:color="auto"/>
            <w:left w:val="none" w:sz="0" w:space="0" w:color="auto"/>
            <w:bottom w:val="none" w:sz="0" w:space="0" w:color="auto"/>
            <w:right w:val="none" w:sz="0" w:space="0" w:color="auto"/>
          </w:divBdr>
        </w:div>
        <w:div w:id="1459642029">
          <w:marLeft w:val="0"/>
          <w:marRight w:val="0"/>
          <w:marTop w:val="0"/>
          <w:marBottom w:val="0"/>
          <w:divBdr>
            <w:top w:val="none" w:sz="0" w:space="0" w:color="auto"/>
            <w:left w:val="none" w:sz="0" w:space="0" w:color="auto"/>
            <w:bottom w:val="none" w:sz="0" w:space="0" w:color="auto"/>
            <w:right w:val="none" w:sz="0" w:space="0" w:color="auto"/>
          </w:divBdr>
        </w:div>
        <w:div w:id="807287630">
          <w:marLeft w:val="0"/>
          <w:marRight w:val="0"/>
          <w:marTop w:val="0"/>
          <w:marBottom w:val="0"/>
          <w:divBdr>
            <w:top w:val="none" w:sz="0" w:space="0" w:color="auto"/>
            <w:left w:val="none" w:sz="0" w:space="0" w:color="auto"/>
            <w:bottom w:val="none" w:sz="0" w:space="0" w:color="auto"/>
            <w:right w:val="none" w:sz="0" w:space="0" w:color="auto"/>
          </w:divBdr>
        </w:div>
        <w:div w:id="1157767528">
          <w:marLeft w:val="0"/>
          <w:marRight w:val="0"/>
          <w:marTop w:val="0"/>
          <w:marBottom w:val="0"/>
          <w:divBdr>
            <w:top w:val="none" w:sz="0" w:space="0" w:color="auto"/>
            <w:left w:val="none" w:sz="0" w:space="0" w:color="auto"/>
            <w:bottom w:val="none" w:sz="0" w:space="0" w:color="auto"/>
            <w:right w:val="none" w:sz="0" w:space="0" w:color="auto"/>
          </w:divBdr>
        </w:div>
        <w:div w:id="642582063">
          <w:marLeft w:val="0"/>
          <w:marRight w:val="0"/>
          <w:marTop w:val="0"/>
          <w:marBottom w:val="0"/>
          <w:divBdr>
            <w:top w:val="none" w:sz="0" w:space="0" w:color="auto"/>
            <w:left w:val="none" w:sz="0" w:space="0" w:color="auto"/>
            <w:bottom w:val="none" w:sz="0" w:space="0" w:color="auto"/>
            <w:right w:val="none" w:sz="0" w:space="0" w:color="auto"/>
          </w:divBdr>
        </w:div>
        <w:div w:id="909273633">
          <w:marLeft w:val="0"/>
          <w:marRight w:val="0"/>
          <w:marTop w:val="0"/>
          <w:marBottom w:val="0"/>
          <w:divBdr>
            <w:top w:val="none" w:sz="0" w:space="0" w:color="auto"/>
            <w:left w:val="none" w:sz="0" w:space="0" w:color="auto"/>
            <w:bottom w:val="none" w:sz="0" w:space="0" w:color="auto"/>
            <w:right w:val="none" w:sz="0" w:space="0" w:color="auto"/>
          </w:divBdr>
        </w:div>
        <w:div w:id="508638433">
          <w:marLeft w:val="0"/>
          <w:marRight w:val="0"/>
          <w:marTop w:val="0"/>
          <w:marBottom w:val="0"/>
          <w:divBdr>
            <w:top w:val="none" w:sz="0" w:space="0" w:color="auto"/>
            <w:left w:val="none" w:sz="0" w:space="0" w:color="auto"/>
            <w:bottom w:val="none" w:sz="0" w:space="0" w:color="auto"/>
            <w:right w:val="none" w:sz="0" w:space="0" w:color="auto"/>
          </w:divBdr>
        </w:div>
        <w:div w:id="762990010">
          <w:marLeft w:val="0"/>
          <w:marRight w:val="0"/>
          <w:marTop w:val="0"/>
          <w:marBottom w:val="0"/>
          <w:divBdr>
            <w:top w:val="none" w:sz="0" w:space="0" w:color="auto"/>
            <w:left w:val="none" w:sz="0" w:space="0" w:color="auto"/>
            <w:bottom w:val="none" w:sz="0" w:space="0" w:color="auto"/>
            <w:right w:val="none" w:sz="0" w:space="0" w:color="auto"/>
          </w:divBdr>
        </w:div>
        <w:div w:id="181554237">
          <w:marLeft w:val="0"/>
          <w:marRight w:val="0"/>
          <w:marTop w:val="0"/>
          <w:marBottom w:val="0"/>
          <w:divBdr>
            <w:top w:val="none" w:sz="0" w:space="0" w:color="auto"/>
            <w:left w:val="none" w:sz="0" w:space="0" w:color="auto"/>
            <w:bottom w:val="none" w:sz="0" w:space="0" w:color="auto"/>
            <w:right w:val="none" w:sz="0" w:space="0" w:color="auto"/>
          </w:divBdr>
        </w:div>
        <w:div w:id="1302729616">
          <w:marLeft w:val="0"/>
          <w:marRight w:val="0"/>
          <w:marTop w:val="0"/>
          <w:marBottom w:val="0"/>
          <w:divBdr>
            <w:top w:val="none" w:sz="0" w:space="0" w:color="auto"/>
            <w:left w:val="none" w:sz="0" w:space="0" w:color="auto"/>
            <w:bottom w:val="none" w:sz="0" w:space="0" w:color="auto"/>
            <w:right w:val="none" w:sz="0" w:space="0" w:color="auto"/>
          </w:divBdr>
        </w:div>
        <w:div w:id="2113670879">
          <w:marLeft w:val="0"/>
          <w:marRight w:val="0"/>
          <w:marTop w:val="0"/>
          <w:marBottom w:val="0"/>
          <w:divBdr>
            <w:top w:val="none" w:sz="0" w:space="0" w:color="auto"/>
            <w:left w:val="none" w:sz="0" w:space="0" w:color="auto"/>
            <w:bottom w:val="none" w:sz="0" w:space="0" w:color="auto"/>
            <w:right w:val="none" w:sz="0" w:space="0" w:color="auto"/>
          </w:divBdr>
        </w:div>
        <w:div w:id="208882919">
          <w:marLeft w:val="0"/>
          <w:marRight w:val="0"/>
          <w:marTop w:val="0"/>
          <w:marBottom w:val="0"/>
          <w:divBdr>
            <w:top w:val="none" w:sz="0" w:space="0" w:color="auto"/>
            <w:left w:val="none" w:sz="0" w:space="0" w:color="auto"/>
            <w:bottom w:val="none" w:sz="0" w:space="0" w:color="auto"/>
            <w:right w:val="none" w:sz="0" w:space="0" w:color="auto"/>
          </w:divBdr>
        </w:div>
        <w:div w:id="1581938332">
          <w:marLeft w:val="0"/>
          <w:marRight w:val="0"/>
          <w:marTop w:val="0"/>
          <w:marBottom w:val="0"/>
          <w:divBdr>
            <w:top w:val="none" w:sz="0" w:space="0" w:color="auto"/>
            <w:left w:val="none" w:sz="0" w:space="0" w:color="auto"/>
            <w:bottom w:val="none" w:sz="0" w:space="0" w:color="auto"/>
            <w:right w:val="none" w:sz="0" w:space="0" w:color="auto"/>
          </w:divBdr>
        </w:div>
        <w:div w:id="1992979872">
          <w:marLeft w:val="0"/>
          <w:marRight w:val="0"/>
          <w:marTop w:val="0"/>
          <w:marBottom w:val="0"/>
          <w:divBdr>
            <w:top w:val="none" w:sz="0" w:space="0" w:color="auto"/>
            <w:left w:val="none" w:sz="0" w:space="0" w:color="auto"/>
            <w:bottom w:val="none" w:sz="0" w:space="0" w:color="auto"/>
            <w:right w:val="none" w:sz="0" w:space="0" w:color="auto"/>
          </w:divBdr>
        </w:div>
        <w:div w:id="693044076">
          <w:marLeft w:val="0"/>
          <w:marRight w:val="0"/>
          <w:marTop w:val="0"/>
          <w:marBottom w:val="0"/>
          <w:divBdr>
            <w:top w:val="none" w:sz="0" w:space="0" w:color="auto"/>
            <w:left w:val="none" w:sz="0" w:space="0" w:color="auto"/>
            <w:bottom w:val="none" w:sz="0" w:space="0" w:color="auto"/>
            <w:right w:val="none" w:sz="0" w:space="0" w:color="auto"/>
          </w:divBdr>
        </w:div>
        <w:div w:id="1103375436">
          <w:marLeft w:val="0"/>
          <w:marRight w:val="0"/>
          <w:marTop w:val="0"/>
          <w:marBottom w:val="0"/>
          <w:divBdr>
            <w:top w:val="none" w:sz="0" w:space="0" w:color="auto"/>
            <w:left w:val="none" w:sz="0" w:space="0" w:color="auto"/>
            <w:bottom w:val="none" w:sz="0" w:space="0" w:color="auto"/>
            <w:right w:val="none" w:sz="0" w:space="0" w:color="auto"/>
          </w:divBdr>
        </w:div>
      </w:divsChild>
    </w:div>
    <w:div w:id="1639411379">
      <w:bodyDiv w:val="1"/>
      <w:marLeft w:val="0"/>
      <w:marRight w:val="0"/>
      <w:marTop w:val="0"/>
      <w:marBottom w:val="0"/>
      <w:divBdr>
        <w:top w:val="none" w:sz="0" w:space="0" w:color="auto"/>
        <w:left w:val="none" w:sz="0" w:space="0" w:color="auto"/>
        <w:bottom w:val="none" w:sz="0" w:space="0" w:color="auto"/>
        <w:right w:val="none" w:sz="0" w:space="0" w:color="auto"/>
      </w:divBdr>
    </w:div>
    <w:div w:id="1639872020">
      <w:bodyDiv w:val="1"/>
      <w:marLeft w:val="0"/>
      <w:marRight w:val="0"/>
      <w:marTop w:val="0"/>
      <w:marBottom w:val="0"/>
      <w:divBdr>
        <w:top w:val="none" w:sz="0" w:space="0" w:color="auto"/>
        <w:left w:val="none" w:sz="0" w:space="0" w:color="auto"/>
        <w:bottom w:val="none" w:sz="0" w:space="0" w:color="auto"/>
        <w:right w:val="none" w:sz="0" w:space="0" w:color="auto"/>
      </w:divBdr>
    </w:div>
    <w:div w:id="1639919098">
      <w:bodyDiv w:val="1"/>
      <w:marLeft w:val="0"/>
      <w:marRight w:val="0"/>
      <w:marTop w:val="0"/>
      <w:marBottom w:val="0"/>
      <w:divBdr>
        <w:top w:val="none" w:sz="0" w:space="0" w:color="auto"/>
        <w:left w:val="none" w:sz="0" w:space="0" w:color="auto"/>
        <w:bottom w:val="none" w:sz="0" w:space="0" w:color="auto"/>
        <w:right w:val="none" w:sz="0" w:space="0" w:color="auto"/>
      </w:divBdr>
    </w:div>
    <w:div w:id="1639996202">
      <w:bodyDiv w:val="1"/>
      <w:marLeft w:val="0"/>
      <w:marRight w:val="0"/>
      <w:marTop w:val="0"/>
      <w:marBottom w:val="0"/>
      <w:divBdr>
        <w:top w:val="none" w:sz="0" w:space="0" w:color="auto"/>
        <w:left w:val="none" w:sz="0" w:space="0" w:color="auto"/>
        <w:bottom w:val="none" w:sz="0" w:space="0" w:color="auto"/>
        <w:right w:val="none" w:sz="0" w:space="0" w:color="auto"/>
      </w:divBdr>
    </w:div>
    <w:div w:id="1640112839">
      <w:bodyDiv w:val="1"/>
      <w:marLeft w:val="0"/>
      <w:marRight w:val="0"/>
      <w:marTop w:val="0"/>
      <w:marBottom w:val="0"/>
      <w:divBdr>
        <w:top w:val="none" w:sz="0" w:space="0" w:color="auto"/>
        <w:left w:val="none" w:sz="0" w:space="0" w:color="auto"/>
        <w:bottom w:val="none" w:sz="0" w:space="0" w:color="auto"/>
        <w:right w:val="none" w:sz="0" w:space="0" w:color="auto"/>
      </w:divBdr>
    </w:div>
    <w:div w:id="1640572833">
      <w:bodyDiv w:val="1"/>
      <w:marLeft w:val="0"/>
      <w:marRight w:val="0"/>
      <w:marTop w:val="0"/>
      <w:marBottom w:val="0"/>
      <w:divBdr>
        <w:top w:val="none" w:sz="0" w:space="0" w:color="auto"/>
        <w:left w:val="none" w:sz="0" w:space="0" w:color="auto"/>
        <w:bottom w:val="none" w:sz="0" w:space="0" w:color="auto"/>
        <w:right w:val="none" w:sz="0" w:space="0" w:color="auto"/>
      </w:divBdr>
    </w:div>
    <w:div w:id="1641030012">
      <w:bodyDiv w:val="1"/>
      <w:marLeft w:val="0"/>
      <w:marRight w:val="0"/>
      <w:marTop w:val="0"/>
      <w:marBottom w:val="0"/>
      <w:divBdr>
        <w:top w:val="none" w:sz="0" w:space="0" w:color="auto"/>
        <w:left w:val="none" w:sz="0" w:space="0" w:color="auto"/>
        <w:bottom w:val="none" w:sz="0" w:space="0" w:color="auto"/>
        <w:right w:val="none" w:sz="0" w:space="0" w:color="auto"/>
      </w:divBdr>
    </w:div>
    <w:div w:id="1641303985">
      <w:bodyDiv w:val="1"/>
      <w:marLeft w:val="0"/>
      <w:marRight w:val="0"/>
      <w:marTop w:val="0"/>
      <w:marBottom w:val="0"/>
      <w:divBdr>
        <w:top w:val="none" w:sz="0" w:space="0" w:color="auto"/>
        <w:left w:val="none" w:sz="0" w:space="0" w:color="auto"/>
        <w:bottom w:val="none" w:sz="0" w:space="0" w:color="auto"/>
        <w:right w:val="none" w:sz="0" w:space="0" w:color="auto"/>
      </w:divBdr>
    </w:div>
    <w:div w:id="1641375032">
      <w:bodyDiv w:val="1"/>
      <w:marLeft w:val="0"/>
      <w:marRight w:val="0"/>
      <w:marTop w:val="0"/>
      <w:marBottom w:val="0"/>
      <w:divBdr>
        <w:top w:val="none" w:sz="0" w:space="0" w:color="auto"/>
        <w:left w:val="none" w:sz="0" w:space="0" w:color="auto"/>
        <w:bottom w:val="none" w:sz="0" w:space="0" w:color="auto"/>
        <w:right w:val="none" w:sz="0" w:space="0" w:color="auto"/>
      </w:divBdr>
    </w:div>
    <w:div w:id="1642156489">
      <w:bodyDiv w:val="1"/>
      <w:marLeft w:val="0"/>
      <w:marRight w:val="0"/>
      <w:marTop w:val="0"/>
      <w:marBottom w:val="0"/>
      <w:divBdr>
        <w:top w:val="none" w:sz="0" w:space="0" w:color="auto"/>
        <w:left w:val="none" w:sz="0" w:space="0" w:color="auto"/>
        <w:bottom w:val="none" w:sz="0" w:space="0" w:color="auto"/>
        <w:right w:val="none" w:sz="0" w:space="0" w:color="auto"/>
      </w:divBdr>
    </w:div>
    <w:div w:id="1644577287">
      <w:bodyDiv w:val="1"/>
      <w:marLeft w:val="0"/>
      <w:marRight w:val="0"/>
      <w:marTop w:val="0"/>
      <w:marBottom w:val="0"/>
      <w:divBdr>
        <w:top w:val="none" w:sz="0" w:space="0" w:color="auto"/>
        <w:left w:val="none" w:sz="0" w:space="0" w:color="auto"/>
        <w:bottom w:val="none" w:sz="0" w:space="0" w:color="auto"/>
        <w:right w:val="none" w:sz="0" w:space="0" w:color="auto"/>
      </w:divBdr>
    </w:div>
    <w:div w:id="1644626119">
      <w:bodyDiv w:val="1"/>
      <w:marLeft w:val="0"/>
      <w:marRight w:val="0"/>
      <w:marTop w:val="0"/>
      <w:marBottom w:val="0"/>
      <w:divBdr>
        <w:top w:val="none" w:sz="0" w:space="0" w:color="auto"/>
        <w:left w:val="none" w:sz="0" w:space="0" w:color="auto"/>
        <w:bottom w:val="none" w:sz="0" w:space="0" w:color="auto"/>
        <w:right w:val="none" w:sz="0" w:space="0" w:color="auto"/>
      </w:divBdr>
    </w:div>
    <w:div w:id="1646079387">
      <w:bodyDiv w:val="1"/>
      <w:marLeft w:val="0"/>
      <w:marRight w:val="0"/>
      <w:marTop w:val="0"/>
      <w:marBottom w:val="0"/>
      <w:divBdr>
        <w:top w:val="none" w:sz="0" w:space="0" w:color="auto"/>
        <w:left w:val="none" w:sz="0" w:space="0" w:color="auto"/>
        <w:bottom w:val="none" w:sz="0" w:space="0" w:color="auto"/>
        <w:right w:val="none" w:sz="0" w:space="0" w:color="auto"/>
      </w:divBdr>
    </w:div>
    <w:div w:id="1646623023">
      <w:bodyDiv w:val="1"/>
      <w:marLeft w:val="0"/>
      <w:marRight w:val="0"/>
      <w:marTop w:val="0"/>
      <w:marBottom w:val="0"/>
      <w:divBdr>
        <w:top w:val="none" w:sz="0" w:space="0" w:color="auto"/>
        <w:left w:val="none" w:sz="0" w:space="0" w:color="auto"/>
        <w:bottom w:val="none" w:sz="0" w:space="0" w:color="auto"/>
        <w:right w:val="none" w:sz="0" w:space="0" w:color="auto"/>
      </w:divBdr>
    </w:div>
    <w:div w:id="1647005023">
      <w:bodyDiv w:val="1"/>
      <w:marLeft w:val="0"/>
      <w:marRight w:val="0"/>
      <w:marTop w:val="0"/>
      <w:marBottom w:val="0"/>
      <w:divBdr>
        <w:top w:val="none" w:sz="0" w:space="0" w:color="auto"/>
        <w:left w:val="none" w:sz="0" w:space="0" w:color="auto"/>
        <w:bottom w:val="none" w:sz="0" w:space="0" w:color="auto"/>
        <w:right w:val="none" w:sz="0" w:space="0" w:color="auto"/>
      </w:divBdr>
    </w:div>
    <w:div w:id="1648244521">
      <w:bodyDiv w:val="1"/>
      <w:marLeft w:val="0"/>
      <w:marRight w:val="0"/>
      <w:marTop w:val="0"/>
      <w:marBottom w:val="0"/>
      <w:divBdr>
        <w:top w:val="none" w:sz="0" w:space="0" w:color="auto"/>
        <w:left w:val="none" w:sz="0" w:space="0" w:color="auto"/>
        <w:bottom w:val="none" w:sz="0" w:space="0" w:color="auto"/>
        <w:right w:val="none" w:sz="0" w:space="0" w:color="auto"/>
      </w:divBdr>
    </w:div>
    <w:div w:id="1651639398">
      <w:bodyDiv w:val="1"/>
      <w:marLeft w:val="0"/>
      <w:marRight w:val="0"/>
      <w:marTop w:val="0"/>
      <w:marBottom w:val="0"/>
      <w:divBdr>
        <w:top w:val="none" w:sz="0" w:space="0" w:color="auto"/>
        <w:left w:val="none" w:sz="0" w:space="0" w:color="auto"/>
        <w:bottom w:val="none" w:sz="0" w:space="0" w:color="auto"/>
        <w:right w:val="none" w:sz="0" w:space="0" w:color="auto"/>
      </w:divBdr>
    </w:div>
    <w:div w:id="1651670713">
      <w:bodyDiv w:val="1"/>
      <w:marLeft w:val="0"/>
      <w:marRight w:val="0"/>
      <w:marTop w:val="0"/>
      <w:marBottom w:val="0"/>
      <w:divBdr>
        <w:top w:val="none" w:sz="0" w:space="0" w:color="auto"/>
        <w:left w:val="none" w:sz="0" w:space="0" w:color="auto"/>
        <w:bottom w:val="none" w:sz="0" w:space="0" w:color="auto"/>
        <w:right w:val="none" w:sz="0" w:space="0" w:color="auto"/>
      </w:divBdr>
    </w:div>
    <w:div w:id="1651834960">
      <w:bodyDiv w:val="1"/>
      <w:marLeft w:val="0"/>
      <w:marRight w:val="0"/>
      <w:marTop w:val="0"/>
      <w:marBottom w:val="0"/>
      <w:divBdr>
        <w:top w:val="none" w:sz="0" w:space="0" w:color="auto"/>
        <w:left w:val="none" w:sz="0" w:space="0" w:color="auto"/>
        <w:bottom w:val="none" w:sz="0" w:space="0" w:color="auto"/>
        <w:right w:val="none" w:sz="0" w:space="0" w:color="auto"/>
      </w:divBdr>
    </w:div>
    <w:div w:id="1652060935">
      <w:bodyDiv w:val="1"/>
      <w:marLeft w:val="0"/>
      <w:marRight w:val="0"/>
      <w:marTop w:val="0"/>
      <w:marBottom w:val="0"/>
      <w:divBdr>
        <w:top w:val="none" w:sz="0" w:space="0" w:color="auto"/>
        <w:left w:val="none" w:sz="0" w:space="0" w:color="auto"/>
        <w:bottom w:val="none" w:sz="0" w:space="0" w:color="auto"/>
        <w:right w:val="none" w:sz="0" w:space="0" w:color="auto"/>
      </w:divBdr>
    </w:div>
    <w:div w:id="1652516542">
      <w:bodyDiv w:val="1"/>
      <w:marLeft w:val="0"/>
      <w:marRight w:val="0"/>
      <w:marTop w:val="0"/>
      <w:marBottom w:val="0"/>
      <w:divBdr>
        <w:top w:val="none" w:sz="0" w:space="0" w:color="auto"/>
        <w:left w:val="none" w:sz="0" w:space="0" w:color="auto"/>
        <w:bottom w:val="none" w:sz="0" w:space="0" w:color="auto"/>
        <w:right w:val="none" w:sz="0" w:space="0" w:color="auto"/>
      </w:divBdr>
    </w:div>
    <w:div w:id="1653485919">
      <w:bodyDiv w:val="1"/>
      <w:marLeft w:val="0"/>
      <w:marRight w:val="0"/>
      <w:marTop w:val="0"/>
      <w:marBottom w:val="0"/>
      <w:divBdr>
        <w:top w:val="none" w:sz="0" w:space="0" w:color="auto"/>
        <w:left w:val="none" w:sz="0" w:space="0" w:color="auto"/>
        <w:bottom w:val="none" w:sz="0" w:space="0" w:color="auto"/>
        <w:right w:val="none" w:sz="0" w:space="0" w:color="auto"/>
      </w:divBdr>
    </w:div>
    <w:div w:id="1654069576">
      <w:bodyDiv w:val="1"/>
      <w:marLeft w:val="0"/>
      <w:marRight w:val="0"/>
      <w:marTop w:val="0"/>
      <w:marBottom w:val="0"/>
      <w:divBdr>
        <w:top w:val="none" w:sz="0" w:space="0" w:color="auto"/>
        <w:left w:val="none" w:sz="0" w:space="0" w:color="auto"/>
        <w:bottom w:val="none" w:sz="0" w:space="0" w:color="auto"/>
        <w:right w:val="none" w:sz="0" w:space="0" w:color="auto"/>
      </w:divBdr>
    </w:div>
    <w:div w:id="1655331099">
      <w:bodyDiv w:val="1"/>
      <w:marLeft w:val="0"/>
      <w:marRight w:val="0"/>
      <w:marTop w:val="0"/>
      <w:marBottom w:val="0"/>
      <w:divBdr>
        <w:top w:val="none" w:sz="0" w:space="0" w:color="auto"/>
        <w:left w:val="none" w:sz="0" w:space="0" w:color="auto"/>
        <w:bottom w:val="none" w:sz="0" w:space="0" w:color="auto"/>
        <w:right w:val="none" w:sz="0" w:space="0" w:color="auto"/>
      </w:divBdr>
    </w:div>
    <w:div w:id="1655718479">
      <w:bodyDiv w:val="1"/>
      <w:marLeft w:val="0"/>
      <w:marRight w:val="0"/>
      <w:marTop w:val="0"/>
      <w:marBottom w:val="0"/>
      <w:divBdr>
        <w:top w:val="none" w:sz="0" w:space="0" w:color="auto"/>
        <w:left w:val="none" w:sz="0" w:space="0" w:color="auto"/>
        <w:bottom w:val="none" w:sz="0" w:space="0" w:color="auto"/>
        <w:right w:val="none" w:sz="0" w:space="0" w:color="auto"/>
      </w:divBdr>
    </w:div>
    <w:div w:id="1656059706">
      <w:bodyDiv w:val="1"/>
      <w:marLeft w:val="0"/>
      <w:marRight w:val="0"/>
      <w:marTop w:val="0"/>
      <w:marBottom w:val="0"/>
      <w:divBdr>
        <w:top w:val="none" w:sz="0" w:space="0" w:color="auto"/>
        <w:left w:val="none" w:sz="0" w:space="0" w:color="auto"/>
        <w:bottom w:val="none" w:sz="0" w:space="0" w:color="auto"/>
        <w:right w:val="none" w:sz="0" w:space="0" w:color="auto"/>
      </w:divBdr>
    </w:div>
    <w:div w:id="1657026945">
      <w:bodyDiv w:val="1"/>
      <w:marLeft w:val="0"/>
      <w:marRight w:val="0"/>
      <w:marTop w:val="0"/>
      <w:marBottom w:val="0"/>
      <w:divBdr>
        <w:top w:val="none" w:sz="0" w:space="0" w:color="auto"/>
        <w:left w:val="none" w:sz="0" w:space="0" w:color="auto"/>
        <w:bottom w:val="none" w:sz="0" w:space="0" w:color="auto"/>
        <w:right w:val="none" w:sz="0" w:space="0" w:color="auto"/>
      </w:divBdr>
    </w:div>
    <w:div w:id="1657564995">
      <w:bodyDiv w:val="1"/>
      <w:marLeft w:val="0"/>
      <w:marRight w:val="0"/>
      <w:marTop w:val="0"/>
      <w:marBottom w:val="0"/>
      <w:divBdr>
        <w:top w:val="none" w:sz="0" w:space="0" w:color="auto"/>
        <w:left w:val="none" w:sz="0" w:space="0" w:color="auto"/>
        <w:bottom w:val="none" w:sz="0" w:space="0" w:color="auto"/>
        <w:right w:val="none" w:sz="0" w:space="0" w:color="auto"/>
      </w:divBdr>
    </w:div>
    <w:div w:id="1660380443">
      <w:bodyDiv w:val="1"/>
      <w:marLeft w:val="0"/>
      <w:marRight w:val="0"/>
      <w:marTop w:val="0"/>
      <w:marBottom w:val="0"/>
      <w:divBdr>
        <w:top w:val="none" w:sz="0" w:space="0" w:color="auto"/>
        <w:left w:val="none" w:sz="0" w:space="0" w:color="auto"/>
        <w:bottom w:val="none" w:sz="0" w:space="0" w:color="auto"/>
        <w:right w:val="none" w:sz="0" w:space="0" w:color="auto"/>
      </w:divBdr>
    </w:div>
    <w:div w:id="1660884566">
      <w:bodyDiv w:val="1"/>
      <w:marLeft w:val="0"/>
      <w:marRight w:val="0"/>
      <w:marTop w:val="0"/>
      <w:marBottom w:val="0"/>
      <w:divBdr>
        <w:top w:val="none" w:sz="0" w:space="0" w:color="auto"/>
        <w:left w:val="none" w:sz="0" w:space="0" w:color="auto"/>
        <w:bottom w:val="none" w:sz="0" w:space="0" w:color="auto"/>
        <w:right w:val="none" w:sz="0" w:space="0" w:color="auto"/>
      </w:divBdr>
    </w:div>
    <w:div w:id="1661428143">
      <w:bodyDiv w:val="1"/>
      <w:marLeft w:val="0"/>
      <w:marRight w:val="0"/>
      <w:marTop w:val="0"/>
      <w:marBottom w:val="0"/>
      <w:divBdr>
        <w:top w:val="none" w:sz="0" w:space="0" w:color="auto"/>
        <w:left w:val="none" w:sz="0" w:space="0" w:color="auto"/>
        <w:bottom w:val="none" w:sz="0" w:space="0" w:color="auto"/>
        <w:right w:val="none" w:sz="0" w:space="0" w:color="auto"/>
      </w:divBdr>
    </w:div>
    <w:div w:id="1662077162">
      <w:bodyDiv w:val="1"/>
      <w:marLeft w:val="0"/>
      <w:marRight w:val="0"/>
      <w:marTop w:val="0"/>
      <w:marBottom w:val="0"/>
      <w:divBdr>
        <w:top w:val="none" w:sz="0" w:space="0" w:color="auto"/>
        <w:left w:val="none" w:sz="0" w:space="0" w:color="auto"/>
        <w:bottom w:val="none" w:sz="0" w:space="0" w:color="auto"/>
        <w:right w:val="none" w:sz="0" w:space="0" w:color="auto"/>
      </w:divBdr>
    </w:div>
    <w:div w:id="1662389558">
      <w:bodyDiv w:val="1"/>
      <w:marLeft w:val="0"/>
      <w:marRight w:val="0"/>
      <w:marTop w:val="0"/>
      <w:marBottom w:val="0"/>
      <w:divBdr>
        <w:top w:val="none" w:sz="0" w:space="0" w:color="auto"/>
        <w:left w:val="none" w:sz="0" w:space="0" w:color="auto"/>
        <w:bottom w:val="none" w:sz="0" w:space="0" w:color="auto"/>
        <w:right w:val="none" w:sz="0" w:space="0" w:color="auto"/>
      </w:divBdr>
    </w:div>
    <w:div w:id="1663463749">
      <w:bodyDiv w:val="1"/>
      <w:marLeft w:val="0"/>
      <w:marRight w:val="0"/>
      <w:marTop w:val="0"/>
      <w:marBottom w:val="0"/>
      <w:divBdr>
        <w:top w:val="none" w:sz="0" w:space="0" w:color="auto"/>
        <w:left w:val="none" w:sz="0" w:space="0" w:color="auto"/>
        <w:bottom w:val="none" w:sz="0" w:space="0" w:color="auto"/>
        <w:right w:val="none" w:sz="0" w:space="0" w:color="auto"/>
      </w:divBdr>
    </w:div>
    <w:div w:id="1663578568">
      <w:bodyDiv w:val="1"/>
      <w:marLeft w:val="0"/>
      <w:marRight w:val="0"/>
      <w:marTop w:val="0"/>
      <w:marBottom w:val="0"/>
      <w:divBdr>
        <w:top w:val="none" w:sz="0" w:space="0" w:color="auto"/>
        <w:left w:val="none" w:sz="0" w:space="0" w:color="auto"/>
        <w:bottom w:val="none" w:sz="0" w:space="0" w:color="auto"/>
        <w:right w:val="none" w:sz="0" w:space="0" w:color="auto"/>
      </w:divBdr>
    </w:div>
    <w:div w:id="1664504938">
      <w:bodyDiv w:val="1"/>
      <w:marLeft w:val="0"/>
      <w:marRight w:val="0"/>
      <w:marTop w:val="0"/>
      <w:marBottom w:val="0"/>
      <w:divBdr>
        <w:top w:val="none" w:sz="0" w:space="0" w:color="auto"/>
        <w:left w:val="none" w:sz="0" w:space="0" w:color="auto"/>
        <w:bottom w:val="none" w:sz="0" w:space="0" w:color="auto"/>
        <w:right w:val="none" w:sz="0" w:space="0" w:color="auto"/>
      </w:divBdr>
    </w:div>
    <w:div w:id="1664700409">
      <w:bodyDiv w:val="1"/>
      <w:marLeft w:val="0"/>
      <w:marRight w:val="0"/>
      <w:marTop w:val="0"/>
      <w:marBottom w:val="0"/>
      <w:divBdr>
        <w:top w:val="none" w:sz="0" w:space="0" w:color="auto"/>
        <w:left w:val="none" w:sz="0" w:space="0" w:color="auto"/>
        <w:bottom w:val="none" w:sz="0" w:space="0" w:color="auto"/>
        <w:right w:val="none" w:sz="0" w:space="0" w:color="auto"/>
      </w:divBdr>
    </w:div>
    <w:div w:id="1665158448">
      <w:bodyDiv w:val="1"/>
      <w:marLeft w:val="0"/>
      <w:marRight w:val="0"/>
      <w:marTop w:val="0"/>
      <w:marBottom w:val="0"/>
      <w:divBdr>
        <w:top w:val="none" w:sz="0" w:space="0" w:color="auto"/>
        <w:left w:val="none" w:sz="0" w:space="0" w:color="auto"/>
        <w:bottom w:val="none" w:sz="0" w:space="0" w:color="auto"/>
        <w:right w:val="none" w:sz="0" w:space="0" w:color="auto"/>
      </w:divBdr>
    </w:div>
    <w:div w:id="1665817387">
      <w:bodyDiv w:val="1"/>
      <w:marLeft w:val="0"/>
      <w:marRight w:val="0"/>
      <w:marTop w:val="0"/>
      <w:marBottom w:val="0"/>
      <w:divBdr>
        <w:top w:val="none" w:sz="0" w:space="0" w:color="auto"/>
        <w:left w:val="none" w:sz="0" w:space="0" w:color="auto"/>
        <w:bottom w:val="none" w:sz="0" w:space="0" w:color="auto"/>
        <w:right w:val="none" w:sz="0" w:space="0" w:color="auto"/>
      </w:divBdr>
    </w:div>
    <w:div w:id="1666125322">
      <w:bodyDiv w:val="1"/>
      <w:marLeft w:val="0"/>
      <w:marRight w:val="0"/>
      <w:marTop w:val="0"/>
      <w:marBottom w:val="0"/>
      <w:divBdr>
        <w:top w:val="none" w:sz="0" w:space="0" w:color="auto"/>
        <w:left w:val="none" w:sz="0" w:space="0" w:color="auto"/>
        <w:bottom w:val="none" w:sz="0" w:space="0" w:color="auto"/>
        <w:right w:val="none" w:sz="0" w:space="0" w:color="auto"/>
      </w:divBdr>
    </w:div>
    <w:div w:id="1666126139">
      <w:bodyDiv w:val="1"/>
      <w:marLeft w:val="0"/>
      <w:marRight w:val="0"/>
      <w:marTop w:val="0"/>
      <w:marBottom w:val="0"/>
      <w:divBdr>
        <w:top w:val="none" w:sz="0" w:space="0" w:color="auto"/>
        <w:left w:val="none" w:sz="0" w:space="0" w:color="auto"/>
        <w:bottom w:val="none" w:sz="0" w:space="0" w:color="auto"/>
        <w:right w:val="none" w:sz="0" w:space="0" w:color="auto"/>
      </w:divBdr>
    </w:div>
    <w:div w:id="1667590594">
      <w:bodyDiv w:val="1"/>
      <w:marLeft w:val="0"/>
      <w:marRight w:val="0"/>
      <w:marTop w:val="0"/>
      <w:marBottom w:val="0"/>
      <w:divBdr>
        <w:top w:val="none" w:sz="0" w:space="0" w:color="auto"/>
        <w:left w:val="none" w:sz="0" w:space="0" w:color="auto"/>
        <w:bottom w:val="none" w:sz="0" w:space="0" w:color="auto"/>
        <w:right w:val="none" w:sz="0" w:space="0" w:color="auto"/>
      </w:divBdr>
    </w:div>
    <w:div w:id="1667900967">
      <w:bodyDiv w:val="1"/>
      <w:marLeft w:val="0"/>
      <w:marRight w:val="0"/>
      <w:marTop w:val="0"/>
      <w:marBottom w:val="0"/>
      <w:divBdr>
        <w:top w:val="none" w:sz="0" w:space="0" w:color="auto"/>
        <w:left w:val="none" w:sz="0" w:space="0" w:color="auto"/>
        <w:bottom w:val="none" w:sz="0" w:space="0" w:color="auto"/>
        <w:right w:val="none" w:sz="0" w:space="0" w:color="auto"/>
      </w:divBdr>
    </w:div>
    <w:div w:id="1668095802">
      <w:bodyDiv w:val="1"/>
      <w:marLeft w:val="0"/>
      <w:marRight w:val="0"/>
      <w:marTop w:val="0"/>
      <w:marBottom w:val="0"/>
      <w:divBdr>
        <w:top w:val="none" w:sz="0" w:space="0" w:color="auto"/>
        <w:left w:val="none" w:sz="0" w:space="0" w:color="auto"/>
        <w:bottom w:val="none" w:sz="0" w:space="0" w:color="auto"/>
        <w:right w:val="none" w:sz="0" w:space="0" w:color="auto"/>
      </w:divBdr>
    </w:div>
    <w:div w:id="1668702557">
      <w:bodyDiv w:val="1"/>
      <w:marLeft w:val="0"/>
      <w:marRight w:val="0"/>
      <w:marTop w:val="0"/>
      <w:marBottom w:val="0"/>
      <w:divBdr>
        <w:top w:val="none" w:sz="0" w:space="0" w:color="auto"/>
        <w:left w:val="none" w:sz="0" w:space="0" w:color="auto"/>
        <w:bottom w:val="none" w:sz="0" w:space="0" w:color="auto"/>
        <w:right w:val="none" w:sz="0" w:space="0" w:color="auto"/>
      </w:divBdr>
    </w:div>
    <w:div w:id="1670794919">
      <w:bodyDiv w:val="1"/>
      <w:marLeft w:val="0"/>
      <w:marRight w:val="0"/>
      <w:marTop w:val="0"/>
      <w:marBottom w:val="0"/>
      <w:divBdr>
        <w:top w:val="none" w:sz="0" w:space="0" w:color="auto"/>
        <w:left w:val="none" w:sz="0" w:space="0" w:color="auto"/>
        <w:bottom w:val="none" w:sz="0" w:space="0" w:color="auto"/>
        <w:right w:val="none" w:sz="0" w:space="0" w:color="auto"/>
      </w:divBdr>
    </w:div>
    <w:div w:id="1672483404">
      <w:bodyDiv w:val="1"/>
      <w:marLeft w:val="0"/>
      <w:marRight w:val="0"/>
      <w:marTop w:val="0"/>
      <w:marBottom w:val="0"/>
      <w:divBdr>
        <w:top w:val="none" w:sz="0" w:space="0" w:color="auto"/>
        <w:left w:val="none" w:sz="0" w:space="0" w:color="auto"/>
        <w:bottom w:val="none" w:sz="0" w:space="0" w:color="auto"/>
        <w:right w:val="none" w:sz="0" w:space="0" w:color="auto"/>
      </w:divBdr>
    </w:div>
    <w:div w:id="1672680119">
      <w:bodyDiv w:val="1"/>
      <w:marLeft w:val="0"/>
      <w:marRight w:val="0"/>
      <w:marTop w:val="0"/>
      <w:marBottom w:val="0"/>
      <w:divBdr>
        <w:top w:val="none" w:sz="0" w:space="0" w:color="auto"/>
        <w:left w:val="none" w:sz="0" w:space="0" w:color="auto"/>
        <w:bottom w:val="none" w:sz="0" w:space="0" w:color="auto"/>
        <w:right w:val="none" w:sz="0" w:space="0" w:color="auto"/>
      </w:divBdr>
    </w:div>
    <w:div w:id="1672874928">
      <w:bodyDiv w:val="1"/>
      <w:marLeft w:val="0"/>
      <w:marRight w:val="0"/>
      <w:marTop w:val="0"/>
      <w:marBottom w:val="0"/>
      <w:divBdr>
        <w:top w:val="none" w:sz="0" w:space="0" w:color="auto"/>
        <w:left w:val="none" w:sz="0" w:space="0" w:color="auto"/>
        <w:bottom w:val="none" w:sz="0" w:space="0" w:color="auto"/>
        <w:right w:val="none" w:sz="0" w:space="0" w:color="auto"/>
      </w:divBdr>
    </w:div>
    <w:div w:id="1674138847">
      <w:bodyDiv w:val="1"/>
      <w:marLeft w:val="0"/>
      <w:marRight w:val="0"/>
      <w:marTop w:val="0"/>
      <w:marBottom w:val="0"/>
      <w:divBdr>
        <w:top w:val="none" w:sz="0" w:space="0" w:color="auto"/>
        <w:left w:val="none" w:sz="0" w:space="0" w:color="auto"/>
        <w:bottom w:val="none" w:sz="0" w:space="0" w:color="auto"/>
        <w:right w:val="none" w:sz="0" w:space="0" w:color="auto"/>
      </w:divBdr>
    </w:div>
    <w:div w:id="1674600174">
      <w:bodyDiv w:val="1"/>
      <w:marLeft w:val="0"/>
      <w:marRight w:val="0"/>
      <w:marTop w:val="0"/>
      <w:marBottom w:val="0"/>
      <w:divBdr>
        <w:top w:val="none" w:sz="0" w:space="0" w:color="auto"/>
        <w:left w:val="none" w:sz="0" w:space="0" w:color="auto"/>
        <w:bottom w:val="none" w:sz="0" w:space="0" w:color="auto"/>
        <w:right w:val="none" w:sz="0" w:space="0" w:color="auto"/>
      </w:divBdr>
    </w:div>
    <w:div w:id="1676761726">
      <w:bodyDiv w:val="1"/>
      <w:marLeft w:val="0"/>
      <w:marRight w:val="0"/>
      <w:marTop w:val="0"/>
      <w:marBottom w:val="0"/>
      <w:divBdr>
        <w:top w:val="none" w:sz="0" w:space="0" w:color="auto"/>
        <w:left w:val="none" w:sz="0" w:space="0" w:color="auto"/>
        <w:bottom w:val="none" w:sz="0" w:space="0" w:color="auto"/>
        <w:right w:val="none" w:sz="0" w:space="0" w:color="auto"/>
      </w:divBdr>
    </w:div>
    <w:div w:id="1679114234">
      <w:bodyDiv w:val="1"/>
      <w:marLeft w:val="0"/>
      <w:marRight w:val="0"/>
      <w:marTop w:val="0"/>
      <w:marBottom w:val="0"/>
      <w:divBdr>
        <w:top w:val="none" w:sz="0" w:space="0" w:color="auto"/>
        <w:left w:val="none" w:sz="0" w:space="0" w:color="auto"/>
        <w:bottom w:val="none" w:sz="0" w:space="0" w:color="auto"/>
        <w:right w:val="none" w:sz="0" w:space="0" w:color="auto"/>
      </w:divBdr>
    </w:div>
    <w:div w:id="1680694933">
      <w:bodyDiv w:val="1"/>
      <w:marLeft w:val="0"/>
      <w:marRight w:val="0"/>
      <w:marTop w:val="0"/>
      <w:marBottom w:val="0"/>
      <w:divBdr>
        <w:top w:val="none" w:sz="0" w:space="0" w:color="auto"/>
        <w:left w:val="none" w:sz="0" w:space="0" w:color="auto"/>
        <w:bottom w:val="none" w:sz="0" w:space="0" w:color="auto"/>
        <w:right w:val="none" w:sz="0" w:space="0" w:color="auto"/>
      </w:divBdr>
    </w:div>
    <w:div w:id="1681003942">
      <w:bodyDiv w:val="1"/>
      <w:marLeft w:val="0"/>
      <w:marRight w:val="0"/>
      <w:marTop w:val="0"/>
      <w:marBottom w:val="0"/>
      <w:divBdr>
        <w:top w:val="none" w:sz="0" w:space="0" w:color="auto"/>
        <w:left w:val="none" w:sz="0" w:space="0" w:color="auto"/>
        <w:bottom w:val="none" w:sz="0" w:space="0" w:color="auto"/>
        <w:right w:val="none" w:sz="0" w:space="0" w:color="auto"/>
      </w:divBdr>
    </w:div>
    <w:div w:id="1682463930">
      <w:bodyDiv w:val="1"/>
      <w:marLeft w:val="0"/>
      <w:marRight w:val="0"/>
      <w:marTop w:val="0"/>
      <w:marBottom w:val="0"/>
      <w:divBdr>
        <w:top w:val="none" w:sz="0" w:space="0" w:color="auto"/>
        <w:left w:val="none" w:sz="0" w:space="0" w:color="auto"/>
        <w:bottom w:val="none" w:sz="0" w:space="0" w:color="auto"/>
        <w:right w:val="none" w:sz="0" w:space="0" w:color="auto"/>
      </w:divBdr>
    </w:div>
    <w:div w:id="1682585119">
      <w:bodyDiv w:val="1"/>
      <w:marLeft w:val="0"/>
      <w:marRight w:val="0"/>
      <w:marTop w:val="0"/>
      <w:marBottom w:val="0"/>
      <w:divBdr>
        <w:top w:val="none" w:sz="0" w:space="0" w:color="auto"/>
        <w:left w:val="none" w:sz="0" w:space="0" w:color="auto"/>
        <w:bottom w:val="none" w:sz="0" w:space="0" w:color="auto"/>
        <w:right w:val="none" w:sz="0" w:space="0" w:color="auto"/>
      </w:divBdr>
    </w:div>
    <w:div w:id="1682731940">
      <w:bodyDiv w:val="1"/>
      <w:marLeft w:val="0"/>
      <w:marRight w:val="0"/>
      <w:marTop w:val="0"/>
      <w:marBottom w:val="0"/>
      <w:divBdr>
        <w:top w:val="none" w:sz="0" w:space="0" w:color="auto"/>
        <w:left w:val="none" w:sz="0" w:space="0" w:color="auto"/>
        <w:bottom w:val="none" w:sz="0" w:space="0" w:color="auto"/>
        <w:right w:val="none" w:sz="0" w:space="0" w:color="auto"/>
      </w:divBdr>
    </w:div>
    <w:div w:id="1682778863">
      <w:bodyDiv w:val="1"/>
      <w:marLeft w:val="0"/>
      <w:marRight w:val="0"/>
      <w:marTop w:val="0"/>
      <w:marBottom w:val="0"/>
      <w:divBdr>
        <w:top w:val="none" w:sz="0" w:space="0" w:color="auto"/>
        <w:left w:val="none" w:sz="0" w:space="0" w:color="auto"/>
        <w:bottom w:val="none" w:sz="0" w:space="0" w:color="auto"/>
        <w:right w:val="none" w:sz="0" w:space="0" w:color="auto"/>
      </w:divBdr>
    </w:div>
    <w:div w:id="1684167835">
      <w:bodyDiv w:val="1"/>
      <w:marLeft w:val="0"/>
      <w:marRight w:val="0"/>
      <w:marTop w:val="0"/>
      <w:marBottom w:val="0"/>
      <w:divBdr>
        <w:top w:val="none" w:sz="0" w:space="0" w:color="auto"/>
        <w:left w:val="none" w:sz="0" w:space="0" w:color="auto"/>
        <w:bottom w:val="none" w:sz="0" w:space="0" w:color="auto"/>
        <w:right w:val="none" w:sz="0" w:space="0" w:color="auto"/>
      </w:divBdr>
    </w:div>
    <w:div w:id="1684627122">
      <w:bodyDiv w:val="1"/>
      <w:marLeft w:val="0"/>
      <w:marRight w:val="0"/>
      <w:marTop w:val="0"/>
      <w:marBottom w:val="0"/>
      <w:divBdr>
        <w:top w:val="none" w:sz="0" w:space="0" w:color="auto"/>
        <w:left w:val="none" w:sz="0" w:space="0" w:color="auto"/>
        <w:bottom w:val="none" w:sz="0" w:space="0" w:color="auto"/>
        <w:right w:val="none" w:sz="0" w:space="0" w:color="auto"/>
      </w:divBdr>
    </w:div>
    <w:div w:id="1684701140">
      <w:bodyDiv w:val="1"/>
      <w:marLeft w:val="0"/>
      <w:marRight w:val="0"/>
      <w:marTop w:val="0"/>
      <w:marBottom w:val="0"/>
      <w:divBdr>
        <w:top w:val="none" w:sz="0" w:space="0" w:color="auto"/>
        <w:left w:val="none" w:sz="0" w:space="0" w:color="auto"/>
        <w:bottom w:val="none" w:sz="0" w:space="0" w:color="auto"/>
        <w:right w:val="none" w:sz="0" w:space="0" w:color="auto"/>
      </w:divBdr>
    </w:div>
    <w:div w:id="1684820412">
      <w:bodyDiv w:val="1"/>
      <w:marLeft w:val="0"/>
      <w:marRight w:val="0"/>
      <w:marTop w:val="0"/>
      <w:marBottom w:val="0"/>
      <w:divBdr>
        <w:top w:val="none" w:sz="0" w:space="0" w:color="auto"/>
        <w:left w:val="none" w:sz="0" w:space="0" w:color="auto"/>
        <w:bottom w:val="none" w:sz="0" w:space="0" w:color="auto"/>
        <w:right w:val="none" w:sz="0" w:space="0" w:color="auto"/>
      </w:divBdr>
    </w:div>
    <w:div w:id="1685015288">
      <w:bodyDiv w:val="1"/>
      <w:marLeft w:val="0"/>
      <w:marRight w:val="0"/>
      <w:marTop w:val="0"/>
      <w:marBottom w:val="0"/>
      <w:divBdr>
        <w:top w:val="none" w:sz="0" w:space="0" w:color="auto"/>
        <w:left w:val="none" w:sz="0" w:space="0" w:color="auto"/>
        <w:bottom w:val="none" w:sz="0" w:space="0" w:color="auto"/>
        <w:right w:val="none" w:sz="0" w:space="0" w:color="auto"/>
      </w:divBdr>
    </w:div>
    <w:div w:id="1685277261">
      <w:bodyDiv w:val="1"/>
      <w:marLeft w:val="0"/>
      <w:marRight w:val="0"/>
      <w:marTop w:val="0"/>
      <w:marBottom w:val="0"/>
      <w:divBdr>
        <w:top w:val="none" w:sz="0" w:space="0" w:color="auto"/>
        <w:left w:val="none" w:sz="0" w:space="0" w:color="auto"/>
        <w:bottom w:val="none" w:sz="0" w:space="0" w:color="auto"/>
        <w:right w:val="none" w:sz="0" w:space="0" w:color="auto"/>
      </w:divBdr>
    </w:div>
    <w:div w:id="1685664634">
      <w:bodyDiv w:val="1"/>
      <w:marLeft w:val="0"/>
      <w:marRight w:val="0"/>
      <w:marTop w:val="0"/>
      <w:marBottom w:val="0"/>
      <w:divBdr>
        <w:top w:val="none" w:sz="0" w:space="0" w:color="auto"/>
        <w:left w:val="none" w:sz="0" w:space="0" w:color="auto"/>
        <w:bottom w:val="none" w:sz="0" w:space="0" w:color="auto"/>
        <w:right w:val="none" w:sz="0" w:space="0" w:color="auto"/>
      </w:divBdr>
    </w:div>
    <w:div w:id="1685937218">
      <w:bodyDiv w:val="1"/>
      <w:marLeft w:val="0"/>
      <w:marRight w:val="0"/>
      <w:marTop w:val="0"/>
      <w:marBottom w:val="0"/>
      <w:divBdr>
        <w:top w:val="none" w:sz="0" w:space="0" w:color="auto"/>
        <w:left w:val="none" w:sz="0" w:space="0" w:color="auto"/>
        <w:bottom w:val="none" w:sz="0" w:space="0" w:color="auto"/>
        <w:right w:val="none" w:sz="0" w:space="0" w:color="auto"/>
      </w:divBdr>
    </w:div>
    <w:div w:id="1686203041">
      <w:bodyDiv w:val="1"/>
      <w:marLeft w:val="0"/>
      <w:marRight w:val="0"/>
      <w:marTop w:val="0"/>
      <w:marBottom w:val="0"/>
      <w:divBdr>
        <w:top w:val="none" w:sz="0" w:space="0" w:color="auto"/>
        <w:left w:val="none" w:sz="0" w:space="0" w:color="auto"/>
        <w:bottom w:val="none" w:sz="0" w:space="0" w:color="auto"/>
        <w:right w:val="none" w:sz="0" w:space="0" w:color="auto"/>
      </w:divBdr>
    </w:div>
    <w:div w:id="1689061660">
      <w:bodyDiv w:val="1"/>
      <w:marLeft w:val="0"/>
      <w:marRight w:val="0"/>
      <w:marTop w:val="0"/>
      <w:marBottom w:val="0"/>
      <w:divBdr>
        <w:top w:val="none" w:sz="0" w:space="0" w:color="auto"/>
        <w:left w:val="none" w:sz="0" w:space="0" w:color="auto"/>
        <w:bottom w:val="none" w:sz="0" w:space="0" w:color="auto"/>
        <w:right w:val="none" w:sz="0" w:space="0" w:color="auto"/>
      </w:divBdr>
    </w:div>
    <w:div w:id="1689334368">
      <w:bodyDiv w:val="1"/>
      <w:marLeft w:val="0"/>
      <w:marRight w:val="0"/>
      <w:marTop w:val="0"/>
      <w:marBottom w:val="0"/>
      <w:divBdr>
        <w:top w:val="none" w:sz="0" w:space="0" w:color="auto"/>
        <w:left w:val="none" w:sz="0" w:space="0" w:color="auto"/>
        <w:bottom w:val="none" w:sz="0" w:space="0" w:color="auto"/>
        <w:right w:val="none" w:sz="0" w:space="0" w:color="auto"/>
      </w:divBdr>
    </w:div>
    <w:div w:id="1689404841">
      <w:bodyDiv w:val="1"/>
      <w:marLeft w:val="0"/>
      <w:marRight w:val="0"/>
      <w:marTop w:val="0"/>
      <w:marBottom w:val="0"/>
      <w:divBdr>
        <w:top w:val="none" w:sz="0" w:space="0" w:color="auto"/>
        <w:left w:val="none" w:sz="0" w:space="0" w:color="auto"/>
        <w:bottom w:val="none" w:sz="0" w:space="0" w:color="auto"/>
        <w:right w:val="none" w:sz="0" w:space="0" w:color="auto"/>
      </w:divBdr>
    </w:div>
    <w:div w:id="1690176438">
      <w:bodyDiv w:val="1"/>
      <w:marLeft w:val="0"/>
      <w:marRight w:val="0"/>
      <w:marTop w:val="0"/>
      <w:marBottom w:val="0"/>
      <w:divBdr>
        <w:top w:val="none" w:sz="0" w:space="0" w:color="auto"/>
        <w:left w:val="none" w:sz="0" w:space="0" w:color="auto"/>
        <w:bottom w:val="none" w:sz="0" w:space="0" w:color="auto"/>
        <w:right w:val="none" w:sz="0" w:space="0" w:color="auto"/>
      </w:divBdr>
    </w:div>
    <w:div w:id="1690989004">
      <w:bodyDiv w:val="1"/>
      <w:marLeft w:val="0"/>
      <w:marRight w:val="0"/>
      <w:marTop w:val="0"/>
      <w:marBottom w:val="0"/>
      <w:divBdr>
        <w:top w:val="none" w:sz="0" w:space="0" w:color="auto"/>
        <w:left w:val="none" w:sz="0" w:space="0" w:color="auto"/>
        <w:bottom w:val="none" w:sz="0" w:space="0" w:color="auto"/>
        <w:right w:val="none" w:sz="0" w:space="0" w:color="auto"/>
      </w:divBdr>
    </w:div>
    <w:div w:id="1691449720">
      <w:bodyDiv w:val="1"/>
      <w:marLeft w:val="0"/>
      <w:marRight w:val="0"/>
      <w:marTop w:val="0"/>
      <w:marBottom w:val="0"/>
      <w:divBdr>
        <w:top w:val="none" w:sz="0" w:space="0" w:color="auto"/>
        <w:left w:val="none" w:sz="0" w:space="0" w:color="auto"/>
        <w:bottom w:val="none" w:sz="0" w:space="0" w:color="auto"/>
        <w:right w:val="none" w:sz="0" w:space="0" w:color="auto"/>
      </w:divBdr>
    </w:div>
    <w:div w:id="1691909717">
      <w:bodyDiv w:val="1"/>
      <w:marLeft w:val="0"/>
      <w:marRight w:val="0"/>
      <w:marTop w:val="0"/>
      <w:marBottom w:val="0"/>
      <w:divBdr>
        <w:top w:val="none" w:sz="0" w:space="0" w:color="auto"/>
        <w:left w:val="none" w:sz="0" w:space="0" w:color="auto"/>
        <w:bottom w:val="none" w:sz="0" w:space="0" w:color="auto"/>
        <w:right w:val="none" w:sz="0" w:space="0" w:color="auto"/>
      </w:divBdr>
    </w:div>
    <w:div w:id="1692871533">
      <w:bodyDiv w:val="1"/>
      <w:marLeft w:val="0"/>
      <w:marRight w:val="0"/>
      <w:marTop w:val="0"/>
      <w:marBottom w:val="0"/>
      <w:divBdr>
        <w:top w:val="none" w:sz="0" w:space="0" w:color="auto"/>
        <w:left w:val="none" w:sz="0" w:space="0" w:color="auto"/>
        <w:bottom w:val="none" w:sz="0" w:space="0" w:color="auto"/>
        <w:right w:val="none" w:sz="0" w:space="0" w:color="auto"/>
      </w:divBdr>
    </w:div>
    <w:div w:id="1693192334">
      <w:bodyDiv w:val="1"/>
      <w:marLeft w:val="0"/>
      <w:marRight w:val="0"/>
      <w:marTop w:val="0"/>
      <w:marBottom w:val="0"/>
      <w:divBdr>
        <w:top w:val="none" w:sz="0" w:space="0" w:color="auto"/>
        <w:left w:val="none" w:sz="0" w:space="0" w:color="auto"/>
        <w:bottom w:val="none" w:sz="0" w:space="0" w:color="auto"/>
        <w:right w:val="none" w:sz="0" w:space="0" w:color="auto"/>
      </w:divBdr>
    </w:div>
    <w:div w:id="1693651923">
      <w:bodyDiv w:val="1"/>
      <w:marLeft w:val="0"/>
      <w:marRight w:val="0"/>
      <w:marTop w:val="0"/>
      <w:marBottom w:val="0"/>
      <w:divBdr>
        <w:top w:val="none" w:sz="0" w:space="0" w:color="auto"/>
        <w:left w:val="none" w:sz="0" w:space="0" w:color="auto"/>
        <w:bottom w:val="none" w:sz="0" w:space="0" w:color="auto"/>
        <w:right w:val="none" w:sz="0" w:space="0" w:color="auto"/>
      </w:divBdr>
    </w:div>
    <w:div w:id="1695501050">
      <w:bodyDiv w:val="1"/>
      <w:marLeft w:val="0"/>
      <w:marRight w:val="0"/>
      <w:marTop w:val="0"/>
      <w:marBottom w:val="0"/>
      <w:divBdr>
        <w:top w:val="none" w:sz="0" w:space="0" w:color="auto"/>
        <w:left w:val="none" w:sz="0" w:space="0" w:color="auto"/>
        <w:bottom w:val="none" w:sz="0" w:space="0" w:color="auto"/>
        <w:right w:val="none" w:sz="0" w:space="0" w:color="auto"/>
      </w:divBdr>
    </w:div>
    <w:div w:id="1698963461">
      <w:bodyDiv w:val="1"/>
      <w:marLeft w:val="0"/>
      <w:marRight w:val="0"/>
      <w:marTop w:val="0"/>
      <w:marBottom w:val="0"/>
      <w:divBdr>
        <w:top w:val="none" w:sz="0" w:space="0" w:color="auto"/>
        <w:left w:val="none" w:sz="0" w:space="0" w:color="auto"/>
        <w:bottom w:val="none" w:sz="0" w:space="0" w:color="auto"/>
        <w:right w:val="none" w:sz="0" w:space="0" w:color="auto"/>
      </w:divBdr>
    </w:div>
    <w:div w:id="1699811238">
      <w:bodyDiv w:val="1"/>
      <w:marLeft w:val="0"/>
      <w:marRight w:val="0"/>
      <w:marTop w:val="0"/>
      <w:marBottom w:val="0"/>
      <w:divBdr>
        <w:top w:val="none" w:sz="0" w:space="0" w:color="auto"/>
        <w:left w:val="none" w:sz="0" w:space="0" w:color="auto"/>
        <w:bottom w:val="none" w:sz="0" w:space="0" w:color="auto"/>
        <w:right w:val="none" w:sz="0" w:space="0" w:color="auto"/>
      </w:divBdr>
    </w:div>
    <w:div w:id="1700013647">
      <w:bodyDiv w:val="1"/>
      <w:marLeft w:val="0"/>
      <w:marRight w:val="0"/>
      <w:marTop w:val="0"/>
      <w:marBottom w:val="0"/>
      <w:divBdr>
        <w:top w:val="none" w:sz="0" w:space="0" w:color="auto"/>
        <w:left w:val="none" w:sz="0" w:space="0" w:color="auto"/>
        <w:bottom w:val="none" w:sz="0" w:space="0" w:color="auto"/>
        <w:right w:val="none" w:sz="0" w:space="0" w:color="auto"/>
      </w:divBdr>
    </w:div>
    <w:div w:id="1700542658">
      <w:bodyDiv w:val="1"/>
      <w:marLeft w:val="0"/>
      <w:marRight w:val="0"/>
      <w:marTop w:val="0"/>
      <w:marBottom w:val="0"/>
      <w:divBdr>
        <w:top w:val="none" w:sz="0" w:space="0" w:color="auto"/>
        <w:left w:val="none" w:sz="0" w:space="0" w:color="auto"/>
        <w:bottom w:val="none" w:sz="0" w:space="0" w:color="auto"/>
        <w:right w:val="none" w:sz="0" w:space="0" w:color="auto"/>
      </w:divBdr>
    </w:div>
    <w:div w:id="1701081238">
      <w:bodyDiv w:val="1"/>
      <w:marLeft w:val="0"/>
      <w:marRight w:val="0"/>
      <w:marTop w:val="0"/>
      <w:marBottom w:val="0"/>
      <w:divBdr>
        <w:top w:val="none" w:sz="0" w:space="0" w:color="auto"/>
        <w:left w:val="none" w:sz="0" w:space="0" w:color="auto"/>
        <w:bottom w:val="none" w:sz="0" w:space="0" w:color="auto"/>
        <w:right w:val="none" w:sz="0" w:space="0" w:color="auto"/>
      </w:divBdr>
    </w:div>
    <w:div w:id="1701392681">
      <w:bodyDiv w:val="1"/>
      <w:marLeft w:val="0"/>
      <w:marRight w:val="0"/>
      <w:marTop w:val="0"/>
      <w:marBottom w:val="0"/>
      <w:divBdr>
        <w:top w:val="none" w:sz="0" w:space="0" w:color="auto"/>
        <w:left w:val="none" w:sz="0" w:space="0" w:color="auto"/>
        <w:bottom w:val="none" w:sz="0" w:space="0" w:color="auto"/>
        <w:right w:val="none" w:sz="0" w:space="0" w:color="auto"/>
      </w:divBdr>
    </w:div>
    <w:div w:id="1702196946">
      <w:bodyDiv w:val="1"/>
      <w:marLeft w:val="0"/>
      <w:marRight w:val="0"/>
      <w:marTop w:val="0"/>
      <w:marBottom w:val="0"/>
      <w:divBdr>
        <w:top w:val="none" w:sz="0" w:space="0" w:color="auto"/>
        <w:left w:val="none" w:sz="0" w:space="0" w:color="auto"/>
        <w:bottom w:val="none" w:sz="0" w:space="0" w:color="auto"/>
        <w:right w:val="none" w:sz="0" w:space="0" w:color="auto"/>
      </w:divBdr>
    </w:div>
    <w:div w:id="1704017706">
      <w:bodyDiv w:val="1"/>
      <w:marLeft w:val="0"/>
      <w:marRight w:val="0"/>
      <w:marTop w:val="0"/>
      <w:marBottom w:val="0"/>
      <w:divBdr>
        <w:top w:val="none" w:sz="0" w:space="0" w:color="auto"/>
        <w:left w:val="none" w:sz="0" w:space="0" w:color="auto"/>
        <w:bottom w:val="none" w:sz="0" w:space="0" w:color="auto"/>
        <w:right w:val="none" w:sz="0" w:space="0" w:color="auto"/>
      </w:divBdr>
    </w:div>
    <w:div w:id="1705058227">
      <w:bodyDiv w:val="1"/>
      <w:marLeft w:val="0"/>
      <w:marRight w:val="0"/>
      <w:marTop w:val="0"/>
      <w:marBottom w:val="0"/>
      <w:divBdr>
        <w:top w:val="none" w:sz="0" w:space="0" w:color="auto"/>
        <w:left w:val="none" w:sz="0" w:space="0" w:color="auto"/>
        <w:bottom w:val="none" w:sz="0" w:space="0" w:color="auto"/>
        <w:right w:val="none" w:sz="0" w:space="0" w:color="auto"/>
      </w:divBdr>
    </w:div>
    <w:div w:id="1705593230">
      <w:bodyDiv w:val="1"/>
      <w:marLeft w:val="0"/>
      <w:marRight w:val="0"/>
      <w:marTop w:val="0"/>
      <w:marBottom w:val="0"/>
      <w:divBdr>
        <w:top w:val="none" w:sz="0" w:space="0" w:color="auto"/>
        <w:left w:val="none" w:sz="0" w:space="0" w:color="auto"/>
        <w:bottom w:val="none" w:sz="0" w:space="0" w:color="auto"/>
        <w:right w:val="none" w:sz="0" w:space="0" w:color="auto"/>
      </w:divBdr>
    </w:div>
    <w:div w:id="1705672609">
      <w:bodyDiv w:val="1"/>
      <w:marLeft w:val="0"/>
      <w:marRight w:val="0"/>
      <w:marTop w:val="0"/>
      <w:marBottom w:val="0"/>
      <w:divBdr>
        <w:top w:val="none" w:sz="0" w:space="0" w:color="auto"/>
        <w:left w:val="none" w:sz="0" w:space="0" w:color="auto"/>
        <w:bottom w:val="none" w:sz="0" w:space="0" w:color="auto"/>
        <w:right w:val="none" w:sz="0" w:space="0" w:color="auto"/>
      </w:divBdr>
    </w:div>
    <w:div w:id="1707291899">
      <w:bodyDiv w:val="1"/>
      <w:marLeft w:val="0"/>
      <w:marRight w:val="0"/>
      <w:marTop w:val="0"/>
      <w:marBottom w:val="0"/>
      <w:divBdr>
        <w:top w:val="none" w:sz="0" w:space="0" w:color="auto"/>
        <w:left w:val="none" w:sz="0" w:space="0" w:color="auto"/>
        <w:bottom w:val="none" w:sz="0" w:space="0" w:color="auto"/>
        <w:right w:val="none" w:sz="0" w:space="0" w:color="auto"/>
      </w:divBdr>
      <w:divsChild>
        <w:div w:id="1972441406">
          <w:marLeft w:val="0"/>
          <w:marRight w:val="0"/>
          <w:marTop w:val="0"/>
          <w:marBottom w:val="0"/>
          <w:divBdr>
            <w:top w:val="none" w:sz="0" w:space="0" w:color="auto"/>
            <w:left w:val="none" w:sz="0" w:space="0" w:color="auto"/>
            <w:bottom w:val="none" w:sz="0" w:space="0" w:color="auto"/>
            <w:right w:val="none" w:sz="0" w:space="0" w:color="auto"/>
          </w:divBdr>
        </w:div>
        <w:div w:id="2103257556">
          <w:marLeft w:val="0"/>
          <w:marRight w:val="0"/>
          <w:marTop w:val="0"/>
          <w:marBottom w:val="0"/>
          <w:divBdr>
            <w:top w:val="none" w:sz="0" w:space="0" w:color="auto"/>
            <w:left w:val="none" w:sz="0" w:space="0" w:color="auto"/>
            <w:bottom w:val="none" w:sz="0" w:space="0" w:color="auto"/>
            <w:right w:val="none" w:sz="0" w:space="0" w:color="auto"/>
          </w:divBdr>
        </w:div>
        <w:div w:id="1215506973">
          <w:marLeft w:val="0"/>
          <w:marRight w:val="0"/>
          <w:marTop w:val="0"/>
          <w:marBottom w:val="0"/>
          <w:divBdr>
            <w:top w:val="none" w:sz="0" w:space="0" w:color="auto"/>
            <w:left w:val="none" w:sz="0" w:space="0" w:color="auto"/>
            <w:bottom w:val="none" w:sz="0" w:space="0" w:color="auto"/>
            <w:right w:val="none" w:sz="0" w:space="0" w:color="auto"/>
          </w:divBdr>
        </w:div>
        <w:div w:id="547304031">
          <w:marLeft w:val="0"/>
          <w:marRight w:val="0"/>
          <w:marTop w:val="0"/>
          <w:marBottom w:val="0"/>
          <w:divBdr>
            <w:top w:val="none" w:sz="0" w:space="0" w:color="auto"/>
            <w:left w:val="none" w:sz="0" w:space="0" w:color="auto"/>
            <w:bottom w:val="none" w:sz="0" w:space="0" w:color="auto"/>
            <w:right w:val="none" w:sz="0" w:space="0" w:color="auto"/>
          </w:divBdr>
        </w:div>
        <w:div w:id="1967659076">
          <w:marLeft w:val="0"/>
          <w:marRight w:val="0"/>
          <w:marTop w:val="0"/>
          <w:marBottom w:val="0"/>
          <w:divBdr>
            <w:top w:val="none" w:sz="0" w:space="0" w:color="auto"/>
            <w:left w:val="none" w:sz="0" w:space="0" w:color="auto"/>
            <w:bottom w:val="none" w:sz="0" w:space="0" w:color="auto"/>
            <w:right w:val="none" w:sz="0" w:space="0" w:color="auto"/>
          </w:divBdr>
        </w:div>
        <w:div w:id="2139569686">
          <w:marLeft w:val="0"/>
          <w:marRight w:val="0"/>
          <w:marTop w:val="0"/>
          <w:marBottom w:val="0"/>
          <w:divBdr>
            <w:top w:val="none" w:sz="0" w:space="0" w:color="auto"/>
            <w:left w:val="none" w:sz="0" w:space="0" w:color="auto"/>
            <w:bottom w:val="none" w:sz="0" w:space="0" w:color="auto"/>
            <w:right w:val="none" w:sz="0" w:space="0" w:color="auto"/>
          </w:divBdr>
        </w:div>
        <w:div w:id="1530678939">
          <w:marLeft w:val="0"/>
          <w:marRight w:val="0"/>
          <w:marTop w:val="0"/>
          <w:marBottom w:val="0"/>
          <w:divBdr>
            <w:top w:val="none" w:sz="0" w:space="0" w:color="auto"/>
            <w:left w:val="none" w:sz="0" w:space="0" w:color="auto"/>
            <w:bottom w:val="none" w:sz="0" w:space="0" w:color="auto"/>
            <w:right w:val="none" w:sz="0" w:space="0" w:color="auto"/>
          </w:divBdr>
        </w:div>
        <w:div w:id="522668012">
          <w:marLeft w:val="0"/>
          <w:marRight w:val="0"/>
          <w:marTop w:val="0"/>
          <w:marBottom w:val="0"/>
          <w:divBdr>
            <w:top w:val="none" w:sz="0" w:space="0" w:color="auto"/>
            <w:left w:val="none" w:sz="0" w:space="0" w:color="auto"/>
            <w:bottom w:val="none" w:sz="0" w:space="0" w:color="auto"/>
            <w:right w:val="none" w:sz="0" w:space="0" w:color="auto"/>
          </w:divBdr>
        </w:div>
        <w:div w:id="1331372367">
          <w:marLeft w:val="0"/>
          <w:marRight w:val="0"/>
          <w:marTop w:val="0"/>
          <w:marBottom w:val="0"/>
          <w:divBdr>
            <w:top w:val="none" w:sz="0" w:space="0" w:color="auto"/>
            <w:left w:val="none" w:sz="0" w:space="0" w:color="auto"/>
            <w:bottom w:val="none" w:sz="0" w:space="0" w:color="auto"/>
            <w:right w:val="none" w:sz="0" w:space="0" w:color="auto"/>
          </w:divBdr>
        </w:div>
        <w:div w:id="1565992409">
          <w:marLeft w:val="0"/>
          <w:marRight w:val="0"/>
          <w:marTop w:val="0"/>
          <w:marBottom w:val="0"/>
          <w:divBdr>
            <w:top w:val="none" w:sz="0" w:space="0" w:color="auto"/>
            <w:left w:val="none" w:sz="0" w:space="0" w:color="auto"/>
            <w:bottom w:val="none" w:sz="0" w:space="0" w:color="auto"/>
            <w:right w:val="none" w:sz="0" w:space="0" w:color="auto"/>
          </w:divBdr>
        </w:div>
        <w:div w:id="344944320">
          <w:marLeft w:val="0"/>
          <w:marRight w:val="0"/>
          <w:marTop w:val="0"/>
          <w:marBottom w:val="0"/>
          <w:divBdr>
            <w:top w:val="none" w:sz="0" w:space="0" w:color="auto"/>
            <w:left w:val="none" w:sz="0" w:space="0" w:color="auto"/>
            <w:bottom w:val="none" w:sz="0" w:space="0" w:color="auto"/>
            <w:right w:val="none" w:sz="0" w:space="0" w:color="auto"/>
          </w:divBdr>
        </w:div>
        <w:div w:id="1413039793">
          <w:marLeft w:val="0"/>
          <w:marRight w:val="0"/>
          <w:marTop w:val="0"/>
          <w:marBottom w:val="0"/>
          <w:divBdr>
            <w:top w:val="none" w:sz="0" w:space="0" w:color="auto"/>
            <w:left w:val="none" w:sz="0" w:space="0" w:color="auto"/>
            <w:bottom w:val="none" w:sz="0" w:space="0" w:color="auto"/>
            <w:right w:val="none" w:sz="0" w:space="0" w:color="auto"/>
          </w:divBdr>
        </w:div>
        <w:div w:id="398022428">
          <w:marLeft w:val="0"/>
          <w:marRight w:val="0"/>
          <w:marTop w:val="0"/>
          <w:marBottom w:val="0"/>
          <w:divBdr>
            <w:top w:val="none" w:sz="0" w:space="0" w:color="auto"/>
            <w:left w:val="none" w:sz="0" w:space="0" w:color="auto"/>
            <w:bottom w:val="none" w:sz="0" w:space="0" w:color="auto"/>
            <w:right w:val="none" w:sz="0" w:space="0" w:color="auto"/>
          </w:divBdr>
        </w:div>
        <w:div w:id="1675763285">
          <w:marLeft w:val="0"/>
          <w:marRight w:val="0"/>
          <w:marTop w:val="0"/>
          <w:marBottom w:val="0"/>
          <w:divBdr>
            <w:top w:val="none" w:sz="0" w:space="0" w:color="auto"/>
            <w:left w:val="none" w:sz="0" w:space="0" w:color="auto"/>
            <w:bottom w:val="none" w:sz="0" w:space="0" w:color="auto"/>
            <w:right w:val="none" w:sz="0" w:space="0" w:color="auto"/>
          </w:divBdr>
        </w:div>
        <w:div w:id="872307779">
          <w:marLeft w:val="0"/>
          <w:marRight w:val="0"/>
          <w:marTop w:val="0"/>
          <w:marBottom w:val="0"/>
          <w:divBdr>
            <w:top w:val="none" w:sz="0" w:space="0" w:color="auto"/>
            <w:left w:val="none" w:sz="0" w:space="0" w:color="auto"/>
            <w:bottom w:val="none" w:sz="0" w:space="0" w:color="auto"/>
            <w:right w:val="none" w:sz="0" w:space="0" w:color="auto"/>
          </w:divBdr>
        </w:div>
        <w:div w:id="313071100">
          <w:marLeft w:val="0"/>
          <w:marRight w:val="0"/>
          <w:marTop w:val="0"/>
          <w:marBottom w:val="0"/>
          <w:divBdr>
            <w:top w:val="none" w:sz="0" w:space="0" w:color="auto"/>
            <w:left w:val="none" w:sz="0" w:space="0" w:color="auto"/>
            <w:bottom w:val="none" w:sz="0" w:space="0" w:color="auto"/>
            <w:right w:val="none" w:sz="0" w:space="0" w:color="auto"/>
          </w:divBdr>
        </w:div>
        <w:div w:id="1793405943">
          <w:marLeft w:val="0"/>
          <w:marRight w:val="0"/>
          <w:marTop w:val="0"/>
          <w:marBottom w:val="0"/>
          <w:divBdr>
            <w:top w:val="none" w:sz="0" w:space="0" w:color="auto"/>
            <w:left w:val="none" w:sz="0" w:space="0" w:color="auto"/>
            <w:bottom w:val="none" w:sz="0" w:space="0" w:color="auto"/>
            <w:right w:val="none" w:sz="0" w:space="0" w:color="auto"/>
          </w:divBdr>
        </w:div>
        <w:div w:id="715011288">
          <w:marLeft w:val="0"/>
          <w:marRight w:val="0"/>
          <w:marTop w:val="0"/>
          <w:marBottom w:val="0"/>
          <w:divBdr>
            <w:top w:val="none" w:sz="0" w:space="0" w:color="auto"/>
            <w:left w:val="none" w:sz="0" w:space="0" w:color="auto"/>
            <w:bottom w:val="none" w:sz="0" w:space="0" w:color="auto"/>
            <w:right w:val="none" w:sz="0" w:space="0" w:color="auto"/>
          </w:divBdr>
        </w:div>
        <w:div w:id="1197818499">
          <w:marLeft w:val="0"/>
          <w:marRight w:val="0"/>
          <w:marTop w:val="0"/>
          <w:marBottom w:val="0"/>
          <w:divBdr>
            <w:top w:val="none" w:sz="0" w:space="0" w:color="auto"/>
            <w:left w:val="none" w:sz="0" w:space="0" w:color="auto"/>
            <w:bottom w:val="none" w:sz="0" w:space="0" w:color="auto"/>
            <w:right w:val="none" w:sz="0" w:space="0" w:color="auto"/>
          </w:divBdr>
        </w:div>
        <w:div w:id="1110514632">
          <w:marLeft w:val="0"/>
          <w:marRight w:val="0"/>
          <w:marTop w:val="0"/>
          <w:marBottom w:val="0"/>
          <w:divBdr>
            <w:top w:val="none" w:sz="0" w:space="0" w:color="auto"/>
            <w:left w:val="none" w:sz="0" w:space="0" w:color="auto"/>
            <w:bottom w:val="none" w:sz="0" w:space="0" w:color="auto"/>
            <w:right w:val="none" w:sz="0" w:space="0" w:color="auto"/>
          </w:divBdr>
        </w:div>
        <w:div w:id="1484354052">
          <w:marLeft w:val="0"/>
          <w:marRight w:val="0"/>
          <w:marTop w:val="0"/>
          <w:marBottom w:val="0"/>
          <w:divBdr>
            <w:top w:val="none" w:sz="0" w:space="0" w:color="auto"/>
            <w:left w:val="none" w:sz="0" w:space="0" w:color="auto"/>
            <w:bottom w:val="none" w:sz="0" w:space="0" w:color="auto"/>
            <w:right w:val="none" w:sz="0" w:space="0" w:color="auto"/>
          </w:divBdr>
        </w:div>
        <w:div w:id="978805352">
          <w:marLeft w:val="0"/>
          <w:marRight w:val="0"/>
          <w:marTop w:val="0"/>
          <w:marBottom w:val="0"/>
          <w:divBdr>
            <w:top w:val="none" w:sz="0" w:space="0" w:color="auto"/>
            <w:left w:val="none" w:sz="0" w:space="0" w:color="auto"/>
            <w:bottom w:val="none" w:sz="0" w:space="0" w:color="auto"/>
            <w:right w:val="none" w:sz="0" w:space="0" w:color="auto"/>
          </w:divBdr>
        </w:div>
      </w:divsChild>
    </w:div>
    <w:div w:id="1707874864">
      <w:bodyDiv w:val="1"/>
      <w:marLeft w:val="0"/>
      <w:marRight w:val="0"/>
      <w:marTop w:val="0"/>
      <w:marBottom w:val="0"/>
      <w:divBdr>
        <w:top w:val="none" w:sz="0" w:space="0" w:color="auto"/>
        <w:left w:val="none" w:sz="0" w:space="0" w:color="auto"/>
        <w:bottom w:val="none" w:sz="0" w:space="0" w:color="auto"/>
        <w:right w:val="none" w:sz="0" w:space="0" w:color="auto"/>
      </w:divBdr>
    </w:div>
    <w:div w:id="1708331908">
      <w:bodyDiv w:val="1"/>
      <w:marLeft w:val="0"/>
      <w:marRight w:val="0"/>
      <w:marTop w:val="0"/>
      <w:marBottom w:val="0"/>
      <w:divBdr>
        <w:top w:val="none" w:sz="0" w:space="0" w:color="auto"/>
        <w:left w:val="none" w:sz="0" w:space="0" w:color="auto"/>
        <w:bottom w:val="none" w:sz="0" w:space="0" w:color="auto"/>
        <w:right w:val="none" w:sz="0" w:space="0" w:color="auto"/>
      </w:divBdr>
    </w:div>
    <w:div w:id="1708868388">
      <w:bodyDiv w:val="1"/>
      <w:marLeft w:val="0"/>
      <w:marRight w:val="0"/>
      <w:marTop w:val="0"/>
      <w:marBottom w:val="0"/>
      <w:divBdr>
        <w:top w:val="none" w:sz="0" w:space="0" w:color="auto"/>
        <w:left w:val="none" w:sz="0" w:space="0" w:color="auto"/>
        <w:bottom w:val="none" w:sz="0" w:space="0" w:color="auto"/>
        <w:right w:val="none" w:sz="0" w:space="0" w:color="auto"/>
      </w:divBdr>
    </w:div>
    <w:div w:id="1708988693">
      <w:bodyDiv w:val="1"/>
      <w:marLeft w:val="0"/>
      <w:marRight w:val="0"/>
      <w:marTop w:val="0"/>
      <w:marBottom w:val="0"/>
      <w:divBdr>
        <w:top w:val="none" w:sz="0" w:space="0" w:color="auto"/>
        <w:left w:val="none" w:sz="0" w:space="0" w:color="auto"/>
        <w:bottom w:val="none" w:sz="0" w:space="0" w:color="auto"/>
        <w:right w:val="none" w:sz="0" w:space="0" w:color="auto"/>
      </w:divBdr>
    </w:div>
    <w:div w:id="1710450238">
      <w:bodyDiv w:val="1"/>
      <w:marLeft w:val="0"/>
      <w:marRight w:val="0"/>
      <w:marTop w:val="0"/>
      <w:marBottom w:val="0"/>
      <w:divBdr>
        <w:top w:val="none" w:sz="0" w:space="0" w:color="auto"/>
        <w:left w:val="none" w:sz="0" w:space="0" w:color="auto"/>
        <w:bottom w:val="none" w:sz="0" w:space="0" w:color="auto"/>
        <w:right w:val="none" w:sz="0" w:space="0" w:color="auto"/>
      </w:divBdr>
    </w:div>
    <w:div w:id="1710569767">
      <w:bodyDiv w:val="1"/>
      <w:marLeft w:val="0"/>
      <w:marRight w:val="0"/>
      <w:marTop w:val="0"/>
      <w:marBottom w:val="0"/>
      <w:divBdr>
        <w:top w:val="none" w:sz="0" w:space="0" w:color="auto"/>
        <w:left w:val="none" w:sz="0" w:space="0" w:color="auto"/>
        <w:bottom w:val="none" w:sz="0" w:space="0" w:color="auto"/>
        <w:right w:val="none" w:sz="0" w:space="0" w:color="auto"/>
      </w:divBdr>
    </w:div>
    <w:div w:id="1711415470">
      <w:bodyDiv w:val="1"/>
      <w:marLeft w:val="0"/>
      <w:marRight w:val="0"/>
      <w:marTop w:val="0"/>
      <w:marBottom w:val="0"/>
      <w:divBdr>
        <w:top w:val="none" w:sz="0" w:space="0" w:color="auto"/>
        <w:left w:val="none" w:sz="0" w:space="0" w:color="auto"/>
        <w:bottom w:val="none" w:sz="0" w:space="0" w:color="auto"/>
        <w:right w:val="none" w:sz="0" w:space="0" w:color="auto"/>
      </w:divBdr>
    </w:div>
    <w:div w:id="1711802551">
      <w:bodyDiv w:val="1"/>
      <w:marLeft w:val="0"/>
      <w:marRight w:val="0"/>
      <w:marTop w:val="0"/>
      <w:marBottom w:val="0"/>
      <w:divBdr>
        <w:top w:val="none" w:sz="0" w:space="0" w:color="auto"/>
        <w:left w:val="none" w:sz="0" w:space="0" w:color="auto"/>
        <w:bottom w:val="none" w:sz="0" w:space="0" w:color="auto"/>
        <w:right w:val="none" w:sz="0" w:space="0" w:color="auto"/>
      </w:divBdr>
    </w:div>
    <w:div w:id="1712268842">
      <w:bodyDiv w:val="1"/>
      <w:marLeft w:val="0"/>
      <w:marRight w:val="0"/>
      <w:marTop w:val="0"/>
      <w:marBottom w:val="0"/>
      <w:divBdr>
        <w:top w:val="none" w:sz="0" w:space="0" w:color="auto"/>
        <w:left w:val="none" w:sz="0" w:space="0" w:color="auto"/>
        <w:bottom w:val="none" w:sz="0" w:space="0" w:color="auto"/>
        <w:right w:val="none" w:sz="0" w:space="0" w:color="auto"/>
      </w:divBdr>
    </w:div>
    <w:div w:id="1714228125">
      <w:bodyDiv w:val="1"/>
      <w:marLeft w:val="0"/>
      <w:marRight w:val="0"/>
      <w:marTop w:val="0"/>
      <w:marBottom w:val="0"/>
      <w:divBdr>
        <w:top w:val="none" w:sz="0" w:space="0" w:color="auto"/>
        <w:left w:val="none" w:sz="0" w:space="0" w:color="auto"/>
        <w:bottom w:val="none" w:sz="0" w:space="0" w:color="auto"/>
        <w:right w:val="none" w:sz="0" w:space="0" w:color="auto"/>
      </w:divBdr>
    </w:div>
    <w:div w:id="1714696600">
      <w:bodyDiv w:val="1"/>
      <w:marLeft w:val="0"/>
      <w:marRight w:val="0"/>
      <w:marTop w:val="0"/>
      <w:marBottom w:val="0"/>
      <w:divBdr>
        <w:top w:val="none" w:sz="0" w:space="0" w:color="auto"/>
        <w:left w:val="none" w:sz="0" w:space="0" w:color="auto"/>
        <w:bottom w:val="none" w:sz="0" w:space="0" w:color="auto"/>
        <w:right w:val="none" w:sz="0" w:space="0" w:color="auto"/>
      </w:divBdr>
    </w:div>
    <w:div w:id="1715083839">
      <w:bodyDiv w:val="1"/>
      <w:marLeft w:val="0"/>
      <w:marRight w:val="0"/>
      <w:marTop w:val="0"/>
      <w:marBottom w:val="0"/>
      <w:divBdr>
        <w:top w:val="none" w:sz="0" w:space="0" w:color="auto"/>
        <w:left w:val="none" w:sz="0" w:space="0" w:color="auto"/>
        <w:bottom w:val="none" w:sz="0" w:space="0" w:color="auto"/>
        <w:right w:val="none" w:sz="0" w:space="0" w:color="auto"/>
      </w:divBdr>
    </w:div>
    <w:div w:id="1715809088">
      <w:bodyDiv w:val="1"/>
      <w:marLeft w:val="0"/>
      <w:marRight w:val="0"/>
      <w:marTop w:val="0"/>
      <w:marBottom w:val="0"/>
      <w:divBdr>
        <w:top w:val="none" w:sz="0" w:space="0" w:color="auto"/>
        <w:left w:val="none" w:sz="0" w:space="0" w:color="auto"/>
        <w:bottom w:val="none" w:sz="0" w:space="0" w:color="auto"/>
        <w:right w:val="none" w:sz="0" w:space="0" w:color="auto"/>
      </w:divBdr>
    </w:div>
    <w:div w:id="1716000671">
      <w:bodyDiv w:val="1"/>
      <w:marLeft w:val="0"/>
      <w:marRight w:val="0"/>
      <w:marTop w:val="0"/>
      <w:marBottom w:val="0"/>
      <w:divBdr>
        <w:top w:val="none" w:sz="0" w:space="0" w:color="auto"/>
        <w:left w:val="none" w:sz="0" w:space="0" w:color="auto"/>
        <w:bottom w:val="none" w:sz="0" w:space="0" w:color="auto"/>
        <w:right w:val="none" w:sz="0" w:space="0" w:color="auto"/>
      </w:divBdr>
    </w:div>
    <w:div w:id="1716348974">
      <w:bodyDiv w:val="1"/>
      <w:marLeft w:val="0"/>
      <w:marRight w:val="0"/>
      <w:marTop w:val="0"/>
      <w:marBottom w:val="0"/>
      <w:divBdr>
        <w:top w:val="none" w:sz="0" w:space="0" w:color="auto"/>
        <w:left w:val="none" w:sz="0" w:space="0" w:color="auto"/>
        <w:bottom w:val="none" w:sz="0" w:space="0" w:color="auto"/>
        <w:right w:val="none" w:sz="0" w:space="0" w:color="auto"/>
      </w:divBdr>
    </w:div>
    <w:div w:id="1717386294">
      <w:bodyDiv w:val="1"/>
      <w:marLeft w:val="0"/>
      <w:marRight w:val="0"/>
      <w:marTop w:val="0"/>
      <w:marBottom w:val="0"/>
      <w:divBdr>
        <w:top w:val="none" w:sz="0" w:space="0" w:color="auto"/>
        <w:left w:val="none" w:sz="0" w:space="0" w:color="auto"/>
        <w:bottom w:val="none" w:sz="0" w:space="0" w:color="auto"/>
        <w:right w:val="none" w:sz="0" w:space="0" w:color="auto"/>
      </w:divBdr>
    </w:div>
    <w:div w:id="1718167504">
      <w:bodyDiv w:val="1"/>
      <w:marLeft w:val="0"/>
      <w:marRight w:val="0"/>
      <w:marTop w:val="0"/>
      <w:marBottom w:val="0"/>
      <w:divBdr>
        <w:top w:val="none" w:sz="0" w:space="0" w:color="auto"/>
        <w:left w:val="none" w:sz="0" w:space="0" w:color="auto"/>
        <w:bottom w:val="none" w:sz="0" w:space="0" w:color="auto"/>
        <w:right w:val="none" w:sz="0" w:space="0" w:color="auto"/>
      </w:divBdr>
    </w:div>
    <w:div w:id="1718620497">
      <w:bodyDiv w:val="1"/>
      <w:marLeft w:val="0"/>
      <w:marRight w:val="0"/>
      <w:marTop w:val="0"/>
      <w:marBottom w:val="0"/>
      <w:divBdr>
        <w:top w:val="none" w:sz="0" w:space="0" w:color="auto"/>
        <w:left w:val="none" w:sz="0" w:space="0" w:color="auto"/>
        <w:bottom w:val="none" w:sz="0" w:space="0" w:color="auto"/>
        <w:right w:val="none" w:sz="0" w:space="0" w:color="auto"/>
      </w:divBdr>
    </w:div>
    <w:div w:id="1718621597">
      <w:bodyDiv w:val="1"/>
      <w:marLeft w:val="0"/>
      <w:marRight w:val="0"/>
      <w:marTop w:val="0"/>
      <w:marBottom w:val="0"/>
      <w:divBdr>
        <w:top w:val="none" w:sz="0" w:space="0" w:color="auto"/>
        <w:left w:val="none" w:sz="0" w:space="0" w:color="auto"/>
        <w:bottom w:val="none" w:sz="0" w:space="0" w:color="auto"/>
        <w:right w:val="none" w:sz="0" w:space="0" w:color="auto"/>
      </w:divBdr>
    </w:div>
    <w:div w:id="1718819710">
      <w:bodyDiv w:val="1"/>
      <w:marLeft w:val="0"/>
      <w:marRight w:val="0"/>
      <w:marTop w:val="0"/>
      <w:marBottom w:val="0"/>
      <w:divBdr>
        <w:top w:val="none" w:sz="0" w:space="0" w:color="auto"/>
        <w:left w:val="none" w:sz="0" w:space="0" w:color="auto"/>
        <w:bottom w:val="none" w:sz="0" w:space="0" w:color="auto"/>
        <w:right w:val="none" w:sz="0" w:space="0" w:color="auto"/>
      </w:divBdr>
    </w:div>
    <w:div w:id="1719206865">
      <w:bodyDiv w:val="1"/>
      <w:marLeft w:val="0"/>
      <w:marRight w:val="0"/>
      <w:marTop w:val="0"/>
      <w:marBottom w:val="0"/>
      <w:divBdr>
        <w:top w:val="none" w:sz="0" w:space="0" w:color="auto"/>
        <w:left w:val="none" w:sz="0" w:space="0" w:color="auto"/>
        <w:bottom w:val="none" w:sz="0" w:space="0" w:color="auto"/>
        <w:right w:val="none" w:sz="0" w:space="0" w:color="auto"/>
      </w:divBdr>
    </w:div>
    <w:div w:id="1720126754">
      <w:bodyDiv w:val="1"/>
      <w:marLeft w:val="0"/>
      <w:marRight w:val="0"/>
      <w:marTop w:val="0"/>
      <w:marBottom w:val="0"/>
      <w:divBdr>
        <w:top w:val="none" w:sz="0" w:space="0" w:color="auto"/>
        <w:left w:val="none" w:sz="0" w:space="0" w:color="auto"/>
        <w:bottom w:val="none" w:sz="0" w:space="0" w:color="auto"/>
        <w:right w:val="none" w:sz="0" w:space="0" w:color="auto"/>
      </w:divBdr>
    </w:div>
    <w:div w:id="1721903000">
      <w:bodyDiv w:val="1"/>
      <w:marLeft w:val="0"/>
      <w:marRight w:val="0"/>
      <w:marTop w:val="0"/>
      <w:marBottom w:val="0"/>
      <w:divBdr>
        <w:top w:val="none" w:sz="0" w:space="0" w:color="auto"/>
        <w:left w:val="none" w:sz="0" w:space="0" w:color="auto"/>
        <w:bottom w:val="none" w:sz="0" w:space="0" w:color="auto"/>
        <w:right w:val="none" w:sz="0" w:space="0" w:color="auto"/>
      </w:divBdr>
    </w:div>
    <w:div w:id="1722286943">
      <w:bodyDiv w:val="1"/>
      <w:marLeft w:val="0"/>
      <w:marRight w:val="0"/>
      <w:marTop w:val="0"/>
      <w:marBottom w:val="0"/>
      <w:divBdr>
        <w:top w:val="none" w:sz="0" w:space="0" w:color="auto"/>
        <w:left w:val="none" w:sz="0" w:space="0" w:color="auto"/>
        <w:bottom w:val="none" w:sz="0" w:space="0" w:color="auto"/>
        <w:right w:val="none" w:sz="0" w:space="0" w:color="auto"/>
      </w:divBdr>
    </w:div>
    <w:div w:id="1722434226">
      <w:bodyDiv w:val="1"/>
      <w:marLeft w:val="0"/>
      <w:marRight w:val="0"/>
      <w:marTop w:val="0"/>
      <w:marBottom w:val="0"/>
      <w:divBdr>
        <w:top w:val="none" w:sz="0" w:space="0" w:color="auto"/>
        <w:left w:val="none" w:sz="0" w:space="0" w:color="auto"/>
        <w:bottom w:val="none" w:sz="0" w:space="0" w:color="auto"/>
        <w:right w:val="none" w:sz="0" w:space="0" w:color="auto"/>
      </w:divBdr>
    </w:div>
    <w:div w:id="1723358373">
      <w:bodyDiv w:val="1"/>
      <w:marLeft w:val="0"/>
      <w:marRight w:val="0"/>
      <w:marTop w:val="0"/>
      <w:marBottom w:val="0"/>
      <w:divBdr>
        <w:top w:val="none" w:sz="0" w:space="0" w:color="auto"/>
        <w:left w:val="none" w:sz="0" w:space="0" w:color="auto"/>
        <w:bottom w:val="none" w:sz="0" w:space="0" w:color="auto"/>
        <w:right w:val="none" w:sz="0" w:space="0" w:color="auto"/>
      </w:divBdr>
    </w:div>
    <w:div w:id="1723947281">
      <w:bodyDiv w:val="1"/>
      <w:marLeft w:val="0"/>
      <w:marRight w:val="0"/>
      <w:marTop w:val="0"/>
      <w:marBottom w:val="0"/>
      <w:divBdr>
        <w:top w:val="none" w:sz="0" w:space="0" w:color="auto"/>
        <w:left w:val="none" w:sz="0" w:space="0" w:color="auto"/>
        <w:bottom w:val="none" w:sz="0" w:space="0" w:color="auto"/>
        <w:right w:val="none" w:sz="0" w:space="0" w:color="auto"/>
      </w:divBdr>
    </w:div>
    <w:div w:id="1725182210">
      <w:bodyDiv w:val="1"/>
      <w:marLeft w:val="0"/>
      <w:marRight w:val="0"/>
      <w:marTop w:val="0"/>
      <w:marBottom w:val="0"/>
      <w:divBdr>
        <w:top w:val="none" w:sz="0" w:space="0" w:color="auto"/>
        <w:left w:val="none" w:sz="0" w:space="0" w:color="auto"/>
        <w:bottom w:val="none" w:sz="0" w:space="0" w:color="auto"/>
        <w:right w:val="none" w:sz="0" w:space="0" w:color="auto"/>
      </w:divBdr>
    </w:div>
    <w:div w:id="1726250558">
      <w:bodyDiv w:val="1"/>
      <w:marLeft w:val="0"/>
      <w:marRight w:val="0"/>
      <w:marTop w:val="0"/>
      <w:marBottom w:val="0"/>
      <w:divBdr>
        <w:top w:val="none" w:sz="0" w:space="0" w:color="auto"/>
        <w:left w:val="none" w:sz="0" w:space="0" w:color="auto"/>
        <w:bottom w:val="none" w:sz="0" w:space="0" w:color="auto"/>
        <w:right w:val="none" w:sz="0" w:space="0" w:color="auto"/>
      </w:divBdr>
    </w:div>
    <w:div w:id="1727988355">
      <w:bodyDiv w:val="1"/>
      <w:marLeft w:val="0"/>
      <w:marRight w:val="0"/>
      <w:marTop w:val="0"/>
      <w:marBottom w:val="0"/>
      <w:divBdr>
        <w:top w:val="none" w:sz="0" w:space="0" w:color="auto"/>
        <w:left w:val="none" w:sz="0" w:space="0" w:color="auto"/>
        <w:bottom w:val="none" w:sz="0" w:space="0" w:color="auto"/>
        <w:right w:val="none" w:sz="0" w:space="0" w:color="auto"/>
      </w:divBdr>
    </w:div>
    <w:div w:id="1729837766">
      <w:bodyDiv w:val="1"/>
      <w:marLeft w:val="0"/>
      <w:marRight w:val="0"/>
      <w:marTop w:val="0"/>
      <w:marBottom w:val="0"/>
      <w:divBdr>
        <w:top w:val="none" w:sz="0" w:space="0" w:color="auto"/>
        <w:left w:val="none" w:sz="0" w:space="0" w:color="auto"/>
        <w:bottom w:val="none" w:sz="0" w:space="0" w:color="auto"/>
        <w:right w:val="none" w:sz="0" w:space="0" w:color="auto"/>
      </w:divBdr>
    </w:div>
    <w:div w:id="1731610540">
      <w:bodyDiv w:val="1"/>
      <w:marLeft w:val="0"/>
      <w:marRight w:val="0"/>
      <w:marTop w:val="0"/>
      <w:marBottom w:val="0"/>
      <w:divBdr>
        <w:top w:val="none" w:sz="0" w:space="0" w:color="auto"/>
        <w:left w:val="none" w:sz="0" w:space="0" w:color="auto"/>
        <w:bottom w:val="none" w:sz="0" w:space="0" w:color="auto"/>
        <w:right w:val="none" w:sz="0" w:space="0" w:color="auto"/>
      </w:divBdr>
    </w:div>
    <w:div w:id="1732268335">
      <w:bodyDiv w:val="1"/>
      <w:marLeft w:val="0"/>
      <w:marRight w:val="0"/>
      <w:marTop w:val="0"/>
      <w:marBottom w:val="0"/>
      <w:divBdr>
        <w:top w:val="none" w:sz="0" w:space="0" w:color="auto"/>
        <w:left w:val="none" w:sz="0" w:space="0" w:color="auto"/>
        <w:bottom w:val="none" w:sz="0" w:space="0" w:color="auto"/>
        <w:right w:val="none" w:sz="0" w:space="0" w:color="auto"/>
      </w:divBdr>
    </w:div>
    <w:div w:id="1734311747">
      <w:bodyDiv w:val="1"/>
      <w:marLeft w:val="0"/>
      <w:marRight w:val="0"/>
      <w:marTop w:val="0"/>
      <w:marBottom w:val="0"/>
      <w:divBdr>
        <w:top w:val="none" w:sz="0" w:space="0" w:color="auto"/>
        <w:left w:val="none" w:sz="0" w:space="0" w:color="auto"/>
        <w:bottom w:val="none" w:sz="0" w:space="0" w:color="auto"/>
        <w:right w:val="none" w:sz="0" w:space="0" w:color="auto"/>
      </w:divBdr>
    </w:div>
    <w:div w:id="1734349103">
      <w:bodyDiv w:val="1"/>
      <w:marLeft w:val="0"/>
      <w:marRight w:val="0"/>
      <w:marTop w:val="0"/>
      <w:marBottom w:val="0"/>
      <w:divBdr>
        <w:top w:val="none" w:sz="0" w:space="0" w:color="auto"/>
        <w:left w:val="none" w:sz="0" w:space="0" w:color="auto"/>
        <w:bottom w:val="none" w:sz="0" w:space="0" w:color="auto"/>
        <w:right w:val="none" w:sz="0" w:space="0" w:color="auto"/>
      </w:divBdr>
    </w:div>
    <w:div w:id="1735199262">
      <w:bodyDiv w:val="1"/>
      <w:marLeft w:val="0"/>
      <w:marRight w:val="0"/>
      <w:marTop w:val="0"/>
      <w:marBottom w:val="0"/>
      <w:divBdr>
        <w:top w:val="none" w:sz="0" w:space="0" w:color="auto"/>
        <w:left w:val="none" w:sz="0" w:space="0" w:color="auto"/>
        <w:bottom w:val="none" w:sz="0" w:space="0" w:color="auto"/>
        <w:right w:val="none" w:sz="0" w:space="0" w:color="auto"/>
      </w:divBdr>
    </w:div>
    <w:div w:id="1735275284">
      <w:bodyDiv w:val="1"/>
      <w:marLeft w:val="0"/>
      <w:marRight w:val="0"/>
      <w:marTop w:val="0"/>
      <w:marBottom w:val="0"/>
      <w:divBdr>
        <w:top w:val="none" w:sz="0" w:space="0" w:color="auto"/>
        <w:left w:val="none" w:sz="0" w:space="0" w:color="auto"/>
        <w:bottom w:val="none" w:sz="0" w:space="0" w:color="auto"/>
        <w:right w:val="none" w:sz="0" w:space="0" w:color="auto"/>
      </w:divBdr>
    </w:div>
    <w:div w:id="1736321595">
      <w:bodyDiv w:val="1"/>
      <w:marLeft w:val="0"/>
      <w:marRight w:val="0"/>
      <w:marTop w:val="0"/>
      <w:marBottom w:val="0"/>
      <w:divBdr>
        <w:top w:val="none" w:sz="0" w:space="0" w:color="auto"/>
        <w:left w:val="none" w:sz="0" w:space="0" w:color="auto"/>
        <w:bottom w:val="none" w:sz="0" w:space="0" w:color="auto"/>
        <w:right w:val="none" w:sz="0" w:space="0" w:color="auto"/>
      </w:divBdr>
    </w:div>
    <w:div w:id="1736468547">
      <w:bodyDiv w:val="1"/>
      <w:marLeft w:val="0"/>
      <w:marRight w:val="0"/>
      <w:marTop w:val="0"/>
      <w:marBottom w:val="0"/>
      <w:divBdr>
        <w:top w:val="none" w:sz="0" w:space="0" w:color="auto"/>
        <w:left w:val="none" w:sz="0" w:space="0" w:color="auto"/>
        <w:bottom w:val="none" w:sz="0" w:space="0" w:color="auto"/>
        <w:right w:val="none" w:sz="0" w:space="0" w:color="auto"/>
      </w:divBdr>
    </w:div>
    <w:div w:id="1736856965">
      <w:bodyDiv w:val="1"/>
      <w:marLeft w:val="0"/>
      <w:marRight w:val="0"/>
      <w:marTop w:val="0"/>
      <w:marBottom w:val="0"/>
      <w:divBdr>
        <w:top w:val="none" w:sz="0" w:space="0" w:color="auto"/>
        <w:left w:val="none" w:sz="0" w:space="0" w:color="auto"/>
        <w:bottom w:val="none" w:sz="0" w:space="0" w:color="auto"/>
        <w:right w:val="none" w:sz="0" w:space="0" w:color="auto"/>
      </w:divBdr>
    </w:div>
    <w:div w:id="1737389490">
      <w:bodyDiv w:val="1"/>
      <w:marLeft w:val="0"/>
      <w:marRight w:val="0"/>
      <w:marTop w:val="0"/>
      <w:marBottom w:val="0"/>
      <w:divBdr>
        <w:top w:val="none" w:sz="0" w:space="0" w:color="auto"/>
        <w:left w:val="none" w:sz="0" w:space="0" w:color="auto"/>
        <w:bottom w:val="none" w:sz="0" w:space="0" w:color="auto"/>
        <w:right w:val="none" w:sz="0" w:space="0" w:color="auto"/>
      </w:divBdr>
    </w:div>
    <w:div w:id="1737892048">
      <w:bodyDiv w:val="1"/>
      <w:marLeft w:val="0"/>
      <w:marRight w:val="0"/>
      <w:marTop w:val="0"/>
      <w:marBottom w:val="0"/>
      <w:divBdr>
        <w:top w:val="none" w:sz="0" w:space="0" w:color="auto"/>
        <w:left w:val="none" w:sz="0" w:space="0" w:color="auto"/>
        <w:bottom w:val="none" w:sz="0" w:space="0" w:color="auto"/>
        <w:right w:val="none" w:sz="0" w:space="0" w:color="auto"/>
      </w:divBdr>
    </w:div>
    <w:div w:id="1737901097">
      <w:bodyDiv w:val="1"/>
      <w:marLeft w:val="0"/>
      <w:marRight w:val="0"/>
      <w:marTop w:val="0"/>
      <w:marBottom w:val="0"/>
      <w:divBdr>
        <w:top w:val="none" w:sz="0" w:space="0" w:color="auto"/>
        <w:left w:val="none" w:sz="0" w:space="0" w:color="auto"/>
        <w:bottom w:val="none" w:sz="0" w:space="0" w:color="auto"/>
        <w:right w:val="none" w:sz="0" w:space="0" w:color="auto"/>
      </w:divBdr>
    </w:div>
    <w:div w:id="1739286394">
      <w:bodyDiv w:val="1"/>
      <w:marLeft w:val="0"/>
      <w:marRight w:val="0"/>
      <w:marTop w:val="0"/>
      <w:marBottom w:val="0"/>
      <w:divBdr>
        <w:top w:val="none" w:sz="0" w:space="0" w:color="auto"/>
        <w:left w:val="none" w:sz="0" w:space="0" w:color="auto"/>
        <w:bottom w:val="none" w:sz="0" w:space="0" w:color="auto"/>
        <w:right w:val="none" w:sz="0" w:space="0" w:color="auto"/>
      </w:divBdr>
    </w:div>
    <w:div w:id="1739547495">
      <w:bodyDiv w:val="1"/>
      <w:marLeft w:val="0"/>
      <w:marRight w:val="0"/>
      <w:marTop w:val="0"/>
      <w:marBottom w:val="0"/>
      <w:divBdr>
        <w:top w:val="none" w:sz="0" w:space="0" w:color="auto"/>
        <w:left w:val="none" w:sz="0" w:space="0" w:color="auto"/>
        <w:bottom w:val="none" w:sz="0" w:space="0" w:color="auto"/>
        <w:right w:val="none" w:sz="0" w:space="0" w:color="auto"/>
      </w:divBdr>
    </w:div>
    <w:div w:id="1740246796">
      <w:bodyDiv w:val="1"/>
      <w:marLeft w:val="0"/>
      <w:marRight w:val="0"/>
      <w:marTop w:val="0"/>
      <w:marBottom w:val="0"/>
      <w:divBdr>
        <w:top w:val="none" w:sz="0" w:space="0" w:color="auto"/>
        <w:left w:val="none" w:sz="0" w:space="0" w:color="auto"/>
        <w:bottom w:val="none" w:sz="0" w:space="0" w:color="auto"/>
        <w:right w:val="none" w:sz="0" w:space="0" w:color="auto"/>
      </w:divBdr>
    </w:div>
    <w:div w:id="1742023795">
      <w:bodyDiv w:val="1"/>
      <w:marLeft w:val="0"/>
      <w:marRight w:val="0"/>
      <w:marTop w:val="0"/>
      <w:marBottom w:val="0"/>
      <w:divBdr>
        <w:top w:val="none" w:sz="0" w:space="0" w:color="auto"/>
        <w:left w:val="none" w:sz="0" w:space="0" w:color="auto"/>
        <w:bottom w:val="none" w:sz="0" w:space="0" w:color="auto"/>
        <w:right w:val="none" w:sz="0" w:space="0" w:color="auto"/>
      </w:divBdr>
    </w:div>
    <w:div w:id="1744140926">
      <w:bodyDiv w:val="1"/>
      <w:marLeft w:val="0"/>
      <w:marRight w:val="0"/>
      <w:marTop w:val="0"/>
      <w:marBottom w:val="0"/>
      <w:divBdr>
        <w:top w:val="none" w:sz="0" w:space="0" w:color="auto"/>
        <w:left w:val="none" w:sz="0" w:space="0" w:color="auto"/>
        <w:bottom w:val="none" w:sz="0" w:space="0" w:color="auto"/>
        <w:right w:val="none" w:sz="0" w:space="0" w:color="auto"/>
      </w:divBdr>
    </w:div>
    <w:div w:id="1745452251">
      <w:bodyDiv w:val="1"/>
      <w:marLeft w:val="0"/>
      <w:marRight w:val="0"/>
      <w:marTop w:val="0"/>
      <w:marBottom w:val="0"/>
      <w:divBdr>
        <w:top w:val="none" w:sz="0" w:space="0" w:color="auto"/>
        <w:left w:val="none" w:sz="0" w:space="0" w:color="auto"/>
        <w:bottom w:val="none" w:sz="0" w:space="0" w:color="auto"/>
        <w:right w:val="none" w:sz="0" w:space="0" w:color="auto"/>
      </w:divBdr>
    </w:div>
    <w:div w:id="1746144054">
      <w:bodyDiv w:val="1"/>
      <w:marLeft w:val="0"/>
      <w:marRight w:val="0"/>
      <w:marTop w:val="0"/>
      <w:marBottom w:val="0"/>
      <w:divBdr>
        <w:top w:val="none" w:sz="0" w:space="0" w:color="auto"/>
        <w:left w:val="none" w:sz="0" w:space="0" w:color="auto"/>
        <w:bottom w:val="none" w:sz="0" w:space="0" w:color="auto"/>
        <w:right w:val="none" w:sz="0" w:space="0" w:color="auto"/>
      </w:divBdr>
    </w:div>
    <w:div w:id="1747266688">
      <w:bodyDiv w:val="1"/>
      <w:marLeft w:val="0"/>
      <w:marRight w:val="0"/>
      <w:marTop w:val="0"/>
      <w:marBottom w:val="0"/>
      <w:divBdr>
        <w:top w:val="none" w:sz="0" w:space="0" w:color="auto"/>
        <w:left w:val="none" w:sz="0" w:space="0" w:color="auto"/>
        <w:bottom w:val="none" w:sz="0" w:space="0" w:color="auto"/>
        <w:right w:val="none" w:sz="0" w:space="0" w:color="auto"/>
      </w:divBdr>
    </w:div>
    <w:div w:id="1747651505">
      <w:bodyDiv w:val="1"/>
      <w:marLeft w:val="0"/>
      <w:marRight w:val="0"/>
      <w:marTop w:val="0"/>
      <w:marBottom w:val="0"/>
      <w:divBdr>
        <w:top w:val="none" w:sz="0" w:space="0" w:color="auto"/>
        <w:left w:val="none" w:sz="0" w:space="0" w:color="auto"/>
        <w:bottom w:val="none" w:sz="0" w:space="0" w:color="auto"/>
        <w:right w:val="none" w:sz="0" w:space="0" w:color="auto"/>
      </w:divBdr>
    </w:div>
    <w:div w:id="1748267031">
      <w:bodyDiv w:val="1"/>
      <w:marLeft w:val="0"/>
      <w:marRight w:val="0"/>
      <w:marTop w:val="0"/>
      <w:marBottom w:val="0"/>
      <w:divBdr>
        <w:top w:val="none" w:sz="0" w:space="0" w:color="auto"/>
        <w:left w:val="none" w:sz="0" w:space="0" w:color="auto"/>
        <w:bottom w:val="none" w:sz="0" w:space="0" w:color="auto"/>
        <w:right w:val="none" w:sz="0" w:space="0" w:color="auto"/>
      </w:divBdr>
    </w:div>
    <w:div w:id="1748376168">
      <w:bodyDiv w:val="1"/>
      <w:marLeft w:val="0"/>
      <w:marRight w:val="0"/>
      <w:marTop w:val="0"/>
      <w:marBottom w:val="0"/>
      <w:divBdr>
        <w:top w:val="none" w:sz="0" w:space="0" w:color="auto"/>
        <w:left w:val="none" w:sz="0" w:space="0" w:color="auto"/>
        <w:bottom w:val="none" w:sz="0" w:space="0" w:color="auto"/>
        <w:right w:val="none" w:sz="0" w:space="0" w:color="auto"/>
      </w:divBdr>
    </w:div>
    <w:div w:id="1749040544">
      <w:bodyDiv w:val="1"/>
      <w:marLeft w:val="0"/>
      <w:marRight w:val="0"/>
      <w:marTop w:val="0"/>
      <w:marBottom w:val="0"/>
      <w:divBdr>
        <w:top w:val="none" w:sz="0" w:space="0" w:color="auto"/>
        <w:left w:val="none" w:sz="0" w:space="0" w:color="auto"/>
        <w:bottom w:val="none" w:sz="0" w:space="0" w:color="auto"/>
        <w:right w:val="none" w:sz="0" w:space="0" w:color="auto"/>
      </w:divBdr>
    </w:div>
    <w:div w:id="1749227791">
      <w:bodyDiv w:val="1"/>
      <w:marLeft w:val="0"/>
      <w:marRight w:val="0"/>
      <w:marTop w:val="0"/>
      <w:marBottom w:val="0"/>
      <w:divBdr>
        <w:top w:val="none" w:sz="0" w:space="0" w:color="auto"/>
        <w:left w:val="none" w:sz="0" w:space="0" w:color="auto"/>
        <w:bottom w:val="none" w:sz="0" w:space="0" w:color="auto"/>
        <w:right w:val="none" w:sz="0" w:space="0" w:color="auto"/>
      </w:divBdr>
    </w:div>
    <w:div w:id="1749308943">
      <w:bodyDiv w:val="1"/>
      <w:marLeft w:val="0"/>
      <w:marRight w:val="0"/>
      <w:marTop w:val="0"/>
      <w:marBottom w:val="0"/>
      <w:divBdr>
        <w:top w:val="none" w:sz="0" w:space="0" w:color="auto"/>
        <w:left w:val="none" w:sz="0" w:space="0" w:color="auto"/>
        <w:bottom w:val="none" w:sz="0" w:space="0" w:color="auto"/>
        <w:right w:val="none" w:sz="0" w:space="0" w:color="auto"/>
      </w:divBdr>
    </w:div>
    <w:div w:id="1751194985">
      <w:bodyDiv w:val="1"/>
      <w:marLeft w:val="0"/>
      <w:marRight w:val="0"/>
      <w:marTop w:val="0"/>
      <w:marBottom w:val="0"/>
      <w:divBdr>
        <w:top w:val="none" w:sz="0" w:space="0" w:color="auto"/>
        <w:left w:val="none" w:sz="0" w:space="0" w:color="auto"/>
        <w:bottom w:val="none" w:sz="0" w:space="0" w:color="auto"/>
        <w:right w:val="none" w:sz="0" w:space="0" w:color="auto"/>
      </w:divBdr>
    </w:div>
    <w:div w:id="1751540544">
      <w:bodyDiv w:val="1"/>
      <w:marLeft w:val="0"/>
      <w:marRight w:val="0"/>
      <w:marTop w:val="0"/>
      <w:marBottom w:val="0"/>
      <w:divBdr>
        <w:top w:val="none" w:sz="0" w:space="0" w:color="auto"/>
        <w:left w:val="none" w:sz="0" w:space="0" w:color="auto"/>
        <w:bottom w:val="none" w:sz="0" w:space="0" w:color="auto"/>
        <w:right w:val="none" w:sz="0" w:space="0" w:color="auto"/>
      </w:divBdr>
    </w:div>
    <w:div w:id="1751924007">
      <w:bodyDiv w:val="1"/>
      <w:marLeft w:val="0"/>
      <w:marRight w:val="0"/>
      <w:marTop w:val="0"/>
      <w:marBottom w:val="0"/>
      <w:divBdr>
        <w:top w:val="none" w:sz="0" w:space="0" w:color="auto"/>
        <w:left w:val="none" w:sz="0" w:space="0" w:color="auto"/>
        <w:bottom w:val="none" w:sz="0" w:space="0" w:color="auto"/>
        <w:right w:val="none" w:sz="0" w:space="0" w:color="auto"/>
      </w:divBdr>
    </w:div>
    <w:div w:id="1753964538">
      <w:bodyDiv w:val="1"/>
      <w:marLeft w:val="0"/>
      <w:marRight w:val="0"/>
      <w:marTop w:val="0"/>
      <w:marBottom w:val="0"/>
      <w:divBdr>
        <w:top w:val="none" w:sz="0" w:space="0" w:color="auto"/>
        <w:left w:val="none" w:sz="0" w:space="0" w:color="auto"/>
        <w:bottom w:val="none" w:sz="0" w:space="0" w:color="auto"/>
        <w:right w:val="none" w:sz="0" w:space="0" w:color="auto"/>
      </w:divBdr>
    </w:div>
    <w:div w:id="1754549017">
      <w:bodyDiv w:val="1"/>
      <w:marLeft w:val="0"/>
      <w:marRight w:val="0"/>
      <w:marTop w:val="0"/>
      <w:marBottom w:val="0"/>
      <w:divBdr>
        <w:top w:val="none" w:sz="0" w:space="0" w:color="auto"/>
        <w:left w:val="none" w:sz="0" w:space="0" w:color="auto"/>
        <w:bottom w:val="none" w:sz="0" w:space="0" w:color="auto"/>
        <w:right w:val="none" w:sz="0" w:space="0" w:color="auto"/>
      </w:divBdr>
    </w:div>
    <w:div w:id="1755736015">
      <w:bodyDiv w:val="1"/>
      <w:marLeft w:val="0"/>
      <w:marRight w:val="0"/>
      <w:marTop w:val="0"/>
      <w:marBottom w:val="0"/>
      <w:divBdr>
        <w:top w:val="none" w:sz="0" w:space="0" w:color="auto"/>
        <w:left w:val="none" w:sz="0" w:space="0" w:color="auto"/>
        <w:bottom w:val="none" w:sz="0" w:space="0" w:color="auto"/>
        <w:right w:val="none" w:sz="0" w:space="0" w:color="auto"/>
      </w:divBdr>
    </w:div>
    <w:div w:id="1756585790">
      <w:bodyDiv w:val="1"/>
      <w:marLeft w:val="0"/>
      <w:marRight w:val="0"/>
      <w:marTop w:val="0"/>
      <w:marBottom w:val="0"/>
      <w:divBdr>
        <w:top w:val="none" w:sz="0" w:space="0" w:color="auto"/>
        <w:left w:val="none" w:sz="0" w:space="0" w:color="auto"/>
        <w:bottom w:val="none" w:sz="0" w:space="0" w:color="auto"/>
        <w:right w:val="none" w:sz="0" w:space="0" w:color="auto"/>
      </w:divBdr>
    </w:div>
    <w:div w:id="1756778900">
      <w:bodyDiv w:val="1"/>
      <w:marLeft w:val="0"/>
      <w:marRight w:val="0"/>
      <w:marTop w:val="0"/>
      <w:marBottom w:val="0"/>
      <w:divBdr>
        <w:top w:val="none" w:sz="0" w:space="0" w:color="auto"/>
        <w:left w:val="none" w:sz="0" w:space="0" w:color="auto"/>
        <w:bottom w:val="none" w:sz="0" w:space="0" w:color="auto"/>
        <w:right w:val="none" w:sz="0" w:space="0" w:color="auto"/>
      </w:divBdr>
    </w:div>
    <w:div w:id="1758550047">
      <w:bodyDiv w:val="1"/>
      <w:marLeft w:val="0"/>
      <w:marRight w:val="0"/>
      <w:marTop w:val="0"/>
      <w:marBottom w:val="0"/>
      <w:divBdr>
        <w:top w:val="none" w:sz="0" w:space="0" w:color="auto"/>
        <w:left w:val="none" w:sz="0" w:space="0" w:color="auto"/>
        <w:bottom w:val="none" w:sz="0" w:space="0" w:color="auto"/>
        <w:right w:val="none" w:sz="0" w:space="0" w:color="auto"/>
      </w:divBdr>
    </w:div>
    <w:div w:id="1759058352">
      <w:bodyDiv w:val="1"/>
      <w:marLeft w:val="0"/>
      <w:marRight w:val="0"/>
      <w:marTop w:val="0"/>
      <w:marBottom w:val="0"/>
      <w:divBdr>
        <w:top w:val="none" w:sz="0" w:space="0" w:color="auto"/>
        <w:left w:val="none" w:sz="0" w:space="0" w:color="auto"/>
        <w:bottom w:val="none" w:sz="0" w:space="0" w:color="auto"/>
        <w:right w:val="none" w:sz="0" w:space="0" w:color="auto"/>
      </w:divBdr>
    </w:div>
    <w:div w:id="1759058629">
      <w:bodyDiv w:val="1"/>
      <w:marLeft w:val="0"/>
      <w:marRight w:val="0"/>
      <w:marTop w:val="0"/>
      <w:marBottom w:val="0"/>
      <w:divBdr>
        <w:top w:val="none" w:sz="0" w:space="0" w:color="auto"/>
        <w:left w:val="none" w:sz="0" w:space="0" w:color="auto"/>
        <w:bottom w:val="none" w:sz="0" w:space="0" w:color="auto"/>
        <w:right w:val="none" w:sz="0" w:space="0" w:color="auto"/>
      </w:divBdr>
    </w:div>
    <w:div w:id="1759910817">
      <w:bodyDiv w:val="1"/>
      <w:marLeft w:val="0"/>
      <w:marRight w:val="0"/>
      <w:marTop w:val="0"/>
      <w:marBottom w:val="0"/>
      <w:divBdr>
        <w:top w:val="none" w:sz="0" w:space="0" w:color="auto"/>
        <w:left w:val="none" w:sz="0" w:space="0" w:color="auto"/>
        <w:bottom w:val="none" w:sz="0" w:space="0" w:color="auto"/>
        <w:right w:val="none" w:sz="0" w:space="0" w:color="auto"/>
      </w:divBdr>
    </w:div>
    <w:div w:id="1761218133">
      <w:bodyDiv w:val="1"/>
      <w:marLeft w:val="0"/>
      <w:marRight w:val="0"/>
      <w:marTop w:val="0"/>
      <w:marBottom w:val="0"/>
      <w:divBdr>
        <w:top w:val="none" w:sz="0" w:space="0" w:color="auto"/>
        <w:left w:val="none" w:sz="0" w:space="0" w:color="auto"/>
        <w:bottom w:val="none" w:sz="0" w:space="0" w:color="auto"/>
        <w:right w:val="none" w:sz="0" w:space="0" w:color="auto"/>
      </w:divBdr>
    </w:div>
    <w:div w:id="1764377233">
      <w:bodyDiv w:val="1"/>
      <w:marLeft w:val="0"/>
      <w:marRight w:val="0"/>
      <w:marTop w:val="0"/>
      <w:marBottom w:val="0"/>
      <w:divBdr>
        <w:top w:val="none" w:sz="0" w:space="0" w:color="auto"/>
        <w:left w:val="none" w:sz="0" w:space="0" w:color="auto"/>
        <w:bottom w:val="none" w:sz="0" w:space="0" w:color="auto"/>
        <w:right w:val="none" w:sz="0" w:space="0" w:color="auto"/>
      </w:divBdr>
    </w:div>
    <w:div w:id="1765610545">
      <w:bodyDiv w:val="1"/>
      <w:marLeft w:val="0"/>
      <w:marRight w:val="0"/>
      <w:marTop w:val="0"/>
      <w:marBottom w:val="0"/>
      <w:divBdr>
        <w:top w:val="none" w:sz="0" w:space="0" w:color="auto"/>
        <w:left w:val="none" w:sz="0" w:space="0" w:color="auto"/>
        <w:bottom w:val="none" w:sz="0" w:space="0" w:color="auto"/>
        <w:right w:val="none" w:sz="0" w:space="0" w:color="auto"/>
      </w:divBdr>
    </w:div>
    <w:div w:id="1765764200">
      <w:bodyDiv w:val="1"/>
      <w:marLeft w:val="0"/>
      <w:marRight w:val="0"/>
      <w:marTop w:val="0"/>
      <w:marBottom w:val="0"/>
      <w:divBdr>
        <w:top w:val="none" w:sz="0" w:space="0" w:color="auto"/>
        <w:left w:val="none" w:sz="0" w:space="0" w:color="auto"/>
        <w:bottom w:val="none" w:sz="0" w:space="0" w:color="auto"/>
        <w:right w:val="none" w:sz="0" w:space="0" w:color="auto"/>
      </w:divBdr>
    </w:div>
    <w:div w:id="1767262301">
      <w:bodyDiv w:val="1"/>
      <w:marLeft w:val="0"/>
      <w:marRight w:val="0"/>
      <w:marTop w:val="0"/>
      <w:marBottom w:val="0"/>
      <w:divBdr>
        <w:top w:val="none" w:sz="0" w:space="0" w:color="auto"/>
        <w:left w:val="none" w:sz="0" w:space="0" w:color="auto"/>
        <w:bottom w:val="none" w:sz="0" w:space="0" w:color="auto"/>
        <w:right w:val="none" w:sz="0" w:space="0" w:color="auto"/>
      </w:divBdr>
    </w:div>
    <w:div w:id="1768306013">
      <w:bodyDiv w:val="1"/>
      <w:marLeft w:val="0"/>
      <w:marRight w:val="0"/>
      <w:marTop w:val="0"/>
      <w:marBottom w:val="0"/>
      <w:divBdr>
        <w:top w:val="none" w:sz="0" w:space="0" w:color="auto"/>
        <w:left w:val="none" w:sz="0" w:space="0" w:color="auto"/>
        <w:bottom w:val="none" w:sz="0" w:space="0" w:color="auto"/>
        <w:right w:val="none" w:sz="0" w:space="0" w:color="auto"/>
      </w:divBdr>
    </w:div>
    <w:div w:id="1770393217">
      <w:bodyDiv w:val="1"/>
      <w:marLeft w:val="0"/>
      <w:marRight w:val="0"/>
      <w:marTop w:val="0"/>
      <w:marBottom w:val="0"/>
      <w:divBdr>
        <w:top w:val="none" w:sz="0" w:space="0" w:color="auto"/>
        <w:left w:val="none" w:sz="0" w:space="0" w:color="auto"/>
        <w:bottom w:val="none" w:sz="0" w:space="0" w:color="auto"/>
        <w:right w:val="none" w:sz="0" w:space="0" w:color="auto"/>
      </w:divBdr>
    </w:div>
    <w:div w:id="1770655489">
      <w:bodyDiv w:val="1"/>
      <w:marLeft w:val="0"/>
      <w:marRight w:val="0"/>
      <w:marTop w:val="0"/>
      <w:marBottom w:val="0"/>
      <w:divBdr>
        <w:top w:val="none" w:sz="0" w:space="0" w:color="auto"/>
        <w:left w:val="none" w:sz="0" w:space="0" w:color="auto"/>
        <w:bottom w:val="none" w:sz="0" w:space="0" w:color="auto"/>
        <w:right w:val="none" w:sz="0" w:space="0" w:color="auto"/>
      </w:divBdr>
    </w:div>
    <w:div w:id="1771923859">
      <w:bodyDiv w:val="1"/>
      <w:marLeft w:val="0"/>
      <w:marRight w:val="0"/>
      <w:marTop w:val="0"/>
      <w:marBottom w:val="0"/>
      <w:divBdr>
        <w:top w:val="none" w:sz="0" w:space="0" w:color="auto"/>
        <w:left w:val="none" w:sz="0" w:space="0" w:color="auto"/>
        <w:bottom w:val="none" w:sz="0" w:space="0" w:color="auto"/>
        <w:right w:val="none" w:sz="0" w:space="0" w:color="auto"/>
      </w:divBdr>
    </w:div>
    <w:div w:id="1772312756">
      <w:bodyDiv w:val="1"/>
      <w:marLeft w:val="0"/>
      <w:marRight w:val="0"/>
      <w:marTop w:val="0"/>
      <w:marBottom w:val="0"/>
      <w:divBdr>
        <w:top w:val="none" w:sz="0" w:space="0" w:color="auto"/>
        <w:left w:val="none" w:sz="0" w:space="0" w:color="auto"/>
        <w:bottom w:val="none" w:sz="0" w:space="0" w:color="auto"/>
        <w:right w:val="none" w:sz="0" w:space="0" w:color="auto"/>
      </w:divBdr>
    </w:div>
    <w:div w:id="1773281802">
      <w:bodyDiv w:val="1"/>
      <w:marLeft w:val="0"/>
      <w:marRight w:val="0"/>
      <w:marTop w:val="0"/>
      <w:marBottom w:val="0"/>
      <w:divBdr>
        <w:top w:val="none" w:sz="0" w:space="0" w:color="auto"/>
        <w:left w:val="none" w:sz="0" w:space="0" w:color="auto"/>
        <w:bottom w:val="none" w:sz="0" w:space="0" w:color="auto"/>
        <w:right w:val="none" w:sz="0" w:space="0" w:color="auto"/>
      </w:divBdr>
    </w:div>
    <w:div w:id="1774739021">
      <w:bodyDiv w:val="1"/>
      <w:marLeft w:val="0"/>
      <w:marRight w:val="0"/>
      <w:marTop w:val="0"/>
      <w:marBottom w:val="0"/>
      <w:divBdr>
        <w:top w:val="none" w:sz="0" w:space="0" w:color="auto"/>
        <w:left w:val="none" w:sz="0" w:space="0" w:color="auto"/>
        <w:bottom w:val="none" w:sz="0" w:space="0" w:color="auto"/>
        <w:right w:val="none" w:sz="0" w:space="0" w:color="auto"/>
      </w:divBdr>
    </w:div>
    <w:div w:id="1775202148">
      <w:bodyDiv w:val="1"/>
      <w:marLeft w:val="0"/>
      <w:marRight w:val="0"/>
      <w:marTop w:val="0"/>
      <w:marBottom w:val="0"/>
      <w:divBdr>
        <w:top w:val="none" w:sz="0" w:space="0" w:color="auto"/>
        <w:left w:val="none" w:sz="0" w:space="0" w:color="auto"/>
        <w:bottom w:val="none" w:sz="0" w:space="0" w:color="auto"/>
        <w:right w:val="none" w:sz="0" w:space="0" w:color="auto"/>
      </w:divBdr>
    </w:div>
    <w:div w:id="1776628490">
      <w:bodyDiv w:val="1"/>
      <w:marLeft w:val="0"/>
      <w:marRight w:val="0"/>
      <w:marTop w:val="0"/>
      <w:marBottom w:val="0"/>
      <w:divBdr>
        <w:top w:val="none" w:sz="0" w:space="0" w:color="auto"/>
        <w:left w:val="none" w:sz="0" w:space="0" w:color="auto"/>
        <w:bottom w:val="none" w:sz="0" w:space="0" w:color="auto"/>
        <w:right w:val="none" w:sz="0" w:space="0" w:color="auto"/>
      </w:divBdr>
    </w:div>
    <w:div w:id="1776748049">
      <w:bodyDiv w:val="1"/>
      <w:marLeft w:val="0"/>
      <w:marRight w:val="0"/>
      <w:marTop w:val="0"/>
      <w:marBottom w:val="0"/>
      <w:divBdr>
        <w:top w:val="none" w:sz="0" w:space="0" w:color="auto"/>
        <w:left w:val="none" w:sz="0" w:space="0" w:color="auto"/>
        <w:bottom w:val="none" w:sz="0" w:space="0" w:color="auto"/>
        <w:right w:val="none" w:sz="0" w:space="0" w:color="auto"/>
      </w:divBdr>
    </w:div>
    <w:div w:id="1777289255">
      <w:bodyDiv w:val="1"/>
      <w:marLeft w:val="0"/>
      <w:marRight w:val="0"/>
      <w:marTop w:val="0"/>
      <w:marBottom w:val="0"/>
      <w:divBdr>
        <w:top w:val="none" w:sz="0" w:space="0" w:color="auto"/>
        <w:left w:val="none" w:sz="0" w:space="0" w:color="auto"/>
        <w:bottom w:val="none" w:sz="0" w:space="0" w:color="auto"/>
        <w:right w:val="none" w:sz="0" w:space="0" w:color="auto"/>
      </w:divBdr>
    </w:div>
    <w:div w:id="1778599808">
      <w:bodyDiv w:val="1"/>
      <w:marLeft w:val="0"/>
      <w:marRight w:val="0"/>
      <w:marTop w:val="0"/>
      <w:marBottom w:val="0"/>
      <w:divBdr>
        <w:top w:val="none" w:sz="0" w:space="0" w:color="auto"/>
        <w:left w:val="none" w:sz="0" w:space="0" w:color="auto"/>
        <w:bottom w:val="none" w:sz="0" w:space="0" w:color="auto"/>
        <w:right w:val="none" w:sz="0" w:space="0" w:color="auto"/>
      </w:divBdr>
    </w:div>
    <w:div w:id="1779987290">
      <w:bodyDiv w:val="1"/>
      <w:marLeft w:val="0"/>
      <w:marRight w:val="0"/>
      <w:marTop w:val="0"/>
      <w:marBottom w:val="0"/>
      <w:divBdr>
        <w:top w:val="none" w:sz="0" w:space="0" w:color="auto"/>
        <w:left w:val="none" w:sz="0" w:space="0" w:color="auto"/>
        <w:bottom w:val="none" w:sz="0" w:space="0" w:color="auto"/>
        <w:right w:val="none" w:sz="0" w:space="0" w:color="auto"/>
      </w:divBdr>
    </w:div>
    <w:div w:id="1782256916">
      <w:bodyDiv w:val="1"/>
      <w:marLeft w:val="0"/>
      <w:marRight w:val="0"/>
      <w:marTop w:val="0"/>
      <w:marBottom w:val="0"/>
      <w:divBdr>
        <w:top w:val="none" w:sz="0" w:space="0" w:color="auto"/>
        <w:left w:val="none" w:sz="0" w:space="0" w:color="auto"/>
        <w:bottom w:val="none" w:sz="0" w:space="0" w:color="auto"/>
        <w:right w:val="none" w:sz="0" w:space="0" w:color="auto"/>
      </w:divBdr>
    </w:div>
    <w:div w:id="1782411084">
      <w:bodyDiv w:val="1"/>
      <w:marLeft w:val="0"/>
      <w:marRight w:val="0"/>
      <w:marTop w:val="0"/>
      <w:marBottom w:val="0"/>
      <w:divBdr>
        <w:top w:val="none" w:sz="0" w:space="0" w:color="auto"/>
        <w:left w:val="none" w:sz="0" w:space="0" w:color="auto"/>
        <w:bottom w:val="none" w:sz="0" w:space="0" w:color="auto"/>
        <w:right w:val="none" w:sz="0" w:space="0" w:color="auto"/>
      </w:divBdr>
    </w:div>
    <w:div w:id="1782799745">
      <w:bodyDiv w:val="1"/>
      <w:marLeft w:val="0"/>
      <w:marRight w:val="0"/>
      <w:marTop w:val="0"/>
      <w:marBottom w:val="0"/>
      <w:divBdr>
        <w:top w:val="none" w:sz="0" w:space="0" w:color="auto"/>
        <w:left w:val="none" w:sz="0" w:space="0" w:color="auto"/>
        <w:bottom w:val="none" w:sz="0" w:space="0" w:color="auto"/>
        <w:right w:val="none" w:sz="0" w:space="0" w:color="auto"/>
      </w:divBdr>
    </w:div>
    <w:div w:id="1783105532">
      <w:bodyDiv w:val="1"/>
      <w:marLeft w:val="0"/>
      <w:marRight w:val="0"/>
      <w:marTop w:val="0"/>
      <w:marBottom w:val="0"/>
      <w:divBdr>
        <w:top w:val="none" w:sz="0" w:space="0" w:color="auto"/>
        <w:left w:val="none" w:sz="0" w:space="0" w:color="auto"/>
        <w:bottom w:val="none" w:sz="0" w:space="0" w:color="auto"/>
        <w:right w:val="none" w:sz="0" w:space="0" w:color="auto"/>
      </w:divBdr>
    </w:div>
    <w:div w:id="1783453230">
      <w:bodyDiv w:val="1"/>
      <w:marLeft w:val="0"/>
      <w:marRight w:val="0"/>
      <w:marTop w:val="0"/>
      <w:marBottom w:val="0"/>
      <w:divBdr>
        <w:top w:val="none" w:sz="0" w:space="0" w:color="auto"/>
        <w:left w:val="none" w:sz="0" w:space="0" w:color="auto"/>
        <w:bottom w:val="none" w:sz="0" w:space="0" w:color="auto"/>
        <w:right w:val="none" w:sz="0" w:space="0" w:color="auto"/>
      </w:divBdr>
    </w:div>
    <w:div w:id="1783915693">
      <w:bodyDiv w:val="1"/>
      <w:marLeft w:val="0"/>
      <w:marRight w:val="0"/>
      <w:marTop w:val="0"/>
      <w:marBottom w:val="0"/>
      <w:divBdr>
        <w:top w:val="none" w:sz="0" w:space="0" w:color="auto"/>
        <w:left w:val="none" w:sz="0" w:space="0" w:color="auto"/>
        <w:bottom w:val="none" w:sz="0" w:space="0" w:color="auto"/>
        <w:right w:val="none" w:sz="0" w:space="0" w:color="auto"/>
      </w:divBdr>
    </w:div>
    <w:div w:id="1783961397">
      <w:bodyDiv w:val="1"/>
      <w:marLeft w:val="0"/>
      <w:marRight w:val="0"/>
      <w:marTop w:val="0"/>
      <w:marBottom w:val="0"/>
      <w:divBdr>
        <w:top w:val="none" w:sz="0" w:space="0" w:color="auto"/>
        <w:left w:val="none" w:sz="0" w:space="0" w:color="auto"/>
        <w:bottom w:val="none" w:sz="0" w:space="0" w:color="auto"/>
        <w:right w:val="none" w:sz="0" w:space="0" w:color="auto"/>
      </w:divBdr>
    </w:div>
    <w:div w:id="1785076712">
      <w:bodyDiv w:val="1"/>
      <w:marLeft w:val="0"/>
      <w:marRight w:val="0"/>
      <w:marTop w:val="0"/>
      <w:marBottom w:val="0"/>
      <w:divBdr>
        <w:top w:val="none" w:sz="0" w:space="0" w:color="auto"/>
        <w:left w:val="none" w:sz="0" w:space="0" w:color="auto"/>
        <w:bottom w:val="none" w:sz="0" w:space="0" w:color="auto"/>
        <w:right w:val="none" w:sz="0" w:space="0" w:color="auto"/>
      </w:divBdr>
    </w:div>
    <w:div w:id="1785223314">
      <w:bodyDiv w:val="1"/>
      <w:marLeft w:val="0"/>
      <w:marRight w:val="0"/>
      <w:marTop w:val="0"/>
      <w:marBottom w:val="0"/>
      <w:divBdr>
        <w:top w:val="none" w:sz="0" w:space="0" w:color="auto"/>
        <w:left w:val="none" w:sz="0" w:space="0" w:color="auto"/>
        <w:bottom w:val="none" w:sz="0" w:space="0" w:color="auto"/>
        <w:right w:val="none" w:sz="0" w:space="0" w:color="auto"/>
      </w:divBdr>
    </w:div>
    <w:div w:id="1787775703">
      <w:bodyDiv w:val="1"/>
      <w:marLeft w:val="0"/>
      <w:marRight w:val="0"/>
      <w:marTop w:val="0"/>
      <w:marBottom w:val="0"/>
      <w:divBdr>
        <w:top w:val="none" w:sz="0" w:space="0" w:color="auto"/>
        <w:left w:val="none" w:sz="0" w:space="0" w:color="auto"/>
        <w:bottom w:val="none" w:sz="0" w:space="0" w:color="auto"/>
        <w:right w:val="none" w:sz="0" w:space="0" w:color="auto"/>
      </w:divBdr>
    </w:div>
    <w:div w:id="1789162115">
      <w:bodyDiv w:val="1"/>
      <w:marLeft w:val="0"/>
      <w:marRight w:val="0"/>
      <w:marTop w:val="0"/>
      <w:marBottom w:val="0"/>
      <w:divBdr>
        <w:top w:val="none" w:sz="0" w:space="0" w:color="auto"/>
        <w:left w:val="none" w:sz="0" w:space="0" w:color="auto"/>
        <w:bottom w:val="none" w:sz="0" w:space="0" w:color="auto"/>
        <w:right w:val="none" w:sz="0" w:space="0" w:color="auto"/>
      </w:divBdr>
    </w:div>
    <w:div w:id="1789740357">
      <w:bodyDiv w:val="1"/>
      <w:marLeft w:val="0"/>
      <w:marRight w:val="0"/>
      <w:marTop w:val="0"/>
      <w:marBottom w:val="0"/>
      <w:divBdr>
        <w:top w:val="none" w:sz="0" w:space="0" w:color="auto"/>
        <w:left w:val="none" w:sz="0" w:space="0" w:color="auto"/>
        <w:bottom w:val="none" w:sz="0" w:space="0" w:color="auto"/>
        <w:right w:val="none" w:sz="0" w:space="0" w:color="auto"/>
      </w:divBdr>
    </w:div>
    <w:div w:id="1790587504">
      <w:bodyDiv w:val="1"/>
      <w:marLeft w:val="0"/>
      <w:marRight w:val="0"/>
      <w:marTop w:val="0"/>
      <w:marBottom w:val="0"/>
      <w:divBdr>
        <w:top w:val="none" w:sz="0" w:space="0" w:color="auto"/>
        <w:left w:val="none" w:sz="0" w:space="0" w:color="auto"/>
        <w:bottom w:val="none" w:sz="0" w:space="0" w:color="auto"/>
        <w:right w:val="none" w:sz="0" w:space="0" w:color="auto"/>
      </w:divBdr>
    </w:div>
    <w:div w:id="1792437056">
      <w:bodyDiv w:val="1"/>
      <w:marLeft w:val="0"/>
      <w:marRight w:val="0"/>
      <w:marTop w:val="0"/>
      <w:marBottom w:val="0"/>
      <w:divBdr>
        <w:top w:val="none" w:sz="0" w:space="0" w:color="auto"/>
        <w:left w:val="none" w:sz="0" w:space="0" w:color="auto"/>
        <w:bottom w:val="none" w:sz="0" w:space="0" w:color="auto"/>
        <w:right w:val="none" w:sz="0" w:space="0" w:color="auto"/>
      </w:divBdr>
    </w:div>
    <w:div w:id="1792623115">
      <w:bodyDiv w:val="1"/>
      <w:marLeft w:val="0"/>
      <w:marRight w:val="0"/>
      <w:marTop w:val="0"/>
      <w:marBottom w:val="0"/>
      <w:divBdr>
        <w:top w:val="none" w:sz="0" w:space="0" w:color="auto"/>
        <w:left w:val="none" w:sz="0" w:space="0" w:color="auto"/>
        <w:bottom w:val="none" w:sz="0" w:space="0" w:color="auto"/>
        <w:right w:val="none" w:sz="0" w:space="0" w:color="auto"/>
      </w:divBdr>
    </w:div>
    <w:div w:id="1793591778">
      <w:bodyDiv w:val="1"/>
      <w:marLeft w:val="0"/>
      <w:marRight w:val="0"/>
      <w:marTop w:val="0"/>
      <w:marBottom w:val="0"/>
      <w:divBdr>
        <w:top w:val="none" w:sz="0" w:space="0" w:color="auto"/>
        <w:left w:val="none" w:sz="0" w:space="0" w:color="auto"/>
        <w:bottom w:val="none" w:sz="0" w:space="0" w:color="auto"/>
        <w:right w:val="none" w:sz="0" w:space="0" w:color="auto"/>
      </w:divBdr>
    </w:div>
    <w:div w:id="1793938423">
      <w:bodyDiv w:val="1"/>
      <w:marLeft w:val="0"/>
      <w:marRight w:val="0"/>
      <w:marTop w:val="0"/>
      <w:marBottom w:val="0"/>
      <w:divBdr>
        <w:top w:val="none" w:sz="0" w:space="0" w:color="auto"/>
        <w:left w:val="none" w:sz="0" w:space="0" w:color="auto"/>
        <w:bottom w:val="none" w:sz="0" w:space="0" w:color="auto"/>
        <w:right w:val="none" w:sz="0" w:space="0" w:color="auto"/>
      </w:divBdr>
    </w:div>
    <w:div w:id="1794245551">
      <w:bodyDiv w:val="1"/>
      <w:marLeft w:val="0"/>
      <w:marRight w:val="0"/>
      <w:marTop w:val="0"/>
      <w:marBottom w:val="0"/>
      <w:divBdr>
        <w:top w:val="none" w:sz="0" w:space="0" w:color="auto"/>
        <w:left w:val="none" w:sz="0" w:space="0" w:color="auto"/>
        <w:bottom w:val="none" w:sz="0" w:space="0" w:color="auto"/>
        <w:right w:val="none" w:sz="0" w:space="0" w:color="auto"/>
      </w:divBdr>
    </w:div>
    <w:div w:id="1794978943">
      <w:bodyDiv w:val="1"/>
      <w:marLeft w:val="0"/>
      <w:marRight w:val="0"/>
      <w:marTop w:val="0"/>
      <w:marBottom w:val="0"/>
      <w:divBdr>
        <w:top w:val="none" w:sz="0" w:space="0" w:color="auto"/>
        <w:left w:val="none" w:sz="0" w:space="0" w:color="auto"/>
        <w:bottom w:val="none" w:sz="0" w:space="0" w:color="auto"/>
        <w:right w:val="none" w:sz="0" w:space="0" w:color="auto"/>
      </w:divBdr>
    </w:div>
    <w:div w:id="1795565016">
      <w:bodyDiv w:val="1"/>
      <w:marLeft w:val="0"/>
      <w:marRight w:val="0"/>
      <w:marTop w:val="0"/>
      <w:marBottom w:val="0"/>
      <w:divBdr>
        <w:top w:val="none" w:sz="0" w:space="0" w:color="auto"/>
        <w:left w:val="none" w:sz="0" w:space="0" w:color="auto"/>
        <w:bottom w:val="none" w:sz="0" w:space="0" w:color="auto"/>
        <w:right w:val="none" w:sz="0" w:space="0" w:color="auto"/>
      </w:divBdr>
    </w:div>
    <w:div w:id="1796748486">
      <w:bodyDiv w:val="1"/>
      <w:marLeft w:val="0"/>
      <w:marRight w:val="0"/>
      <w:marTop w:val="0"/>
      <w:marBottom w:val="0"/>
      <w:divBdr>
        <w:top w:val="none" w:sz="0" w:space="0" w:color="auto"/>
        <w:left w:val="none" w:sz="0" w:space="0" w:color="auto"/>
        <w:bottom w:val="none" w:sz="0" w:space="0" w:color="auto"/>
        <w:right w:val="none" w:sz="0" w:space="0" w:color="auto"/>
      </w:divBdr>
    </w:div>
    <w:div w:id="1799176744">
      <w:bodyDiv w:val="1"/>
      <w:marLeft w:val="0"/>
      <w:marRight w:val="0"/>
      <w:marTop w:val="0"/>
      <w:marBottom w:val="0"/>
      <w:divBdr>
        <w:top w:val="none" w:sz="0" w:space="0" w:color="auto"/>
        <w:left w:val="none" w:sz="0" w:space="0" w:color="auto"/>
        <w:bottom w:val="none" w:sz="0" w:space="0" w:color="auto"/>
        <w:right w:val="none" w:sz="0" w:space="0" w:color="auto"/>
      </w:divBdr>
    </w:div>
    <w:div w:id="1799451011">
      <w:bodyDiv w:val="1"/>
      <w:marLeft w:val="0"/>
      <w:marRight w:val="0"/>
      <w:marTop w:val="0"/>
      <w:marBottom w:val="0"/>
      <w:divBdr>
        <w:top w:val="none" w:sz="0" w:space="0" w:color="auto"/>
        <w:left w:val="none" w:sz="0" w:space="0" w:color="auto"/>
        <w:bottom w:val="none" w:sz="0" w:space="0" w:color="auto"/>
        <w:right w:val="none" w:sz="0" w:space="0" w:color="auto"/>
      </w:divBdr>
    </w:div>
    <w:div w:id="1799687286">
      <w:bodyDiv w:val="1"/>
      <w:marLeft w:val="0"/>
      <w:marRight w:val="0"/>
      <w:marTop w:val="0"/>
      <w:marBottom w:val="0"/>
      <w:divBdr>
        <w:top w:val="none" w:sz="0" w:space="0" w:color="auto"/>
        <w:left w:val="none" w:sz="0" w:space="0" w:color="auto"/>
        <w:bottom w:val="none" w:sz="0" w:space="0" w:color="auto"/>
        <w:right w:val="none" w:sz="0" w:space="0" w:color="auto"/>
      </w:divBdr>
    </w:div>
    <w:div w:id="1800340134">
      <w:bodyDiv w:val="1"/>
      <w:marLeft w:val="0"/>
      <w:marRight w:val="0"/>
      <w:marTop w:val="0"/>
      <w:marBottom w:val="0"/>
      <w:divBdr>
        <w:top w:val="none" w:sz="0" w:space="0" w:color="auto"/>
        <w:left w:val="none" w:sz="0" w:space="0" w:color="auto"/>
        <w:bottom w:val="none" w:sz="0" w:space="0" w:color="auto"/>
        <w:right w:val="none" w:sz="0" w:space="0" w:color="auto"/>
      </w:divBdr>
    </w:div>
    <w:div w:id="1802651061">
      <w:bodyDiv w:val="1"/>
      <w:marLeft w:val="0"/>
      <w:marRight w:val="0"/>
      <w:marTop w:val="0"/>
      <w:marBottom w:val="0"/>
      <w:divBdr>
        <w:top w:val="none" w:sz="0" w:space="0" w:color="auto"/>
        <w:left w:val="none" w:sz="0" w:space="0" w:color="auto"/>
        <w:bottom w:val="none" w:sz="0" w:space="0" w:color="auto"/>
        <w:right w:val="none" w:sz="0" w:space="0" w:color="auto"/>
      </w:divBdr>
    </w:div>
    <w:div w:id="1803376302">
      <w:bodyDiv w:val="1"/>
      <w:marLeft w:val="0"/>
      <w:marRight w:val="0"/>
      <w:marTop w:val="0"/>
      <w:marBottom w:val="0"/>
      <w:divBdr>
        <w:top w:val="none" w:sz="0" w:space="0" w:color="auto"/>
        <w:left w:val="none" w:sz="0" w:space="0" w:color="auto"/>
        <w:bottom w:val="none" w:sz="0" w:space="0" w:color="auto"/>
        <w:right w:val="none" w:sz="0" w:space="0" w:color="auto"/>
      </w:divBdr>
    </w:div>
    <w:div w:id="1803575178">
      <w:bodyDiv w:val="1"/>
      <w:marLeft w:val="0"/>
      <w:marRight w:val="0"/>
      <w:marTop w:val="0"/>
      <w:marBottom w:val="0"/>
      <w:divBdr>
        <w:top w:val="none" w:sz="0" w:space="0" w:color="auto"/>
        <w:left w:val="none" w:sz="0" w:space="0" w:color="auto"/>
        <w:bottom w:val="none" w:sz="0" w:space="0" w:color="auto"/>
        <w:right w:val="none" w:sz="0" w:space="0" w:color="auto"/>
      </w:divBdr>
    </w:div>
    <w:div w:id="1804932237">
      <w:bodyDiv w:val="1"/>
      <w:marLeft w:val="0"/>
      <w:marRight w:val="0"/>
      <w:marTop w:val="0"/>
      <w:marBottom w:val="0"/>
      <w:divBdr>
        <w:top w:val="none" w:sz="0" w:space="0" w:color="auto"/>
        <w:left w:val="none" w:sz="0" w:space="0" w:color="auto"/>
        <w:bottom w:val="none" w:sz="0" w:space="0" w:color="auto"/>
        <w:right w:val="none" w:sz="0" w:space="0" w:color="auto"/>
      </w:divBdr>
    </w:div>
    <w:div w:id="1806922945">
      <w:bodyDiv w:val="1"/>
      <w:marLeft w:val="0"/>
      <w:marRight w:val="0"/>
      <w:marTop w:val="0"/>
      <w:marBottom w:val="0"/>
      <w:divBdr>
        <w:top w:val="none" w:sz="0" w:space="0" w:color="auto"/>
        <w:left w:val="none" w:sz="0" w:space="0" w:color="auto"/>
        <w:bottom w:val="none" w:sz="0" w:space="0" w:color="auto"/>
        <w:right w:val="none" w:sz="0" w:space="0" w:color="auto"/>
      </w:divBdr>
    </w:div>
    <w:div w:id="1808233214">
      <w:bodyDiv w:val="1"/>
      <w:marLeft w:val="0"/>
      <w:marRight w:val="0"/>
      <w:marTop w:val="0"/>
      <w:marBottom w:val="0"/>
      <w:divBdr>
        <w:top w:val="none" w:sz="0" w:space="0" w:color="auto"/>
        <w:left w:val="none" w:sz="0" w:space="0" w:color="auto"/>
        <w:bottom w:val="none" w:sz="0" w:space="0" w:color="auto"/>
        <w:right w:val="none" w:sz="0" w:space="0" w:color="auto"/>
      </w:divBdr>
    </w:div>
    <w:div w:id="1811247374">
      <w:bodyDiv w:val="1"/>
      <w:marLeft w:val="0"/>
      <w:marRight w:val="0"/>
      <w:marTop w:val="0"/>
      <w:marBottom w:val="0"/>
      <w:divBdr>
        <w:top w:val="none" w:sz="0" w:space="0" w:color="auto"/>
        <w:left w:val="none" w:sz="0" w:space="0" w:color="auto"/>
        <w:bottom w:val="none" w:sz="0" w:space="0" w:color="auto"/>
        <w:right w:val="none" w:sz="0" w:space="0" w:color="auto"/>
      </w:divBdr>
    </w:div>
    <w:div w:id="1811677845">
      <w:bodyDiv w:val="1"/>
      <w:marLeft w:val="0"/>
      <w:marRight w:val="0"/>
      <w:marTop w:val="0"/>
      <w:marBottom w:val="0"/>
      <w:divBdr>
        <w:top w:val="none" w:sz="0" w:space="0" w:color="auto"/>
        <w:left w:val="none" w:sz="0" w:space="0" w:color="auto"/>
        <w:bottom w:val="none" w:sz="0" w:space="0" w:color="auto"/>
        <w:right w:val="none" w:sz="0" w:space="0" w:color="auto"/>
      </w:divBdr>
    </w:div>
    <w:div w:id="1815179664">
      <w:bodyDiv w:val="1"/>
      <w:marLeft w:val="0"/>
      <w:marRight w:val="0"/>
      <w:marTop w:val="0"/>
      <w:marBottom w:val="0"/>
      <w:divBdr>
        <w:top w:val="none" w:sz="0" w:space="0" w:color="auto"/>
        <w:left w:val="none" w:sz="0" w:space="0" w:color="auto"/>
        <w:bottom w:val="none" w:sz="0" w:space="0" w:color="auto"/>
        <w:right w:val="none" w:sz="0" w:space="0" w:color="auto"/>
      </w:divBdr>
    </w:div>
    <w:div w:id="1815559857">
      <w:bodyDiv w:val="1"/>
      <w:marLeft w:val="0"/>
      <w:marRight w:val="0"/>
      <w:marTop w:val="0"/>
      <w:marBottom w:val="0"/>
      <w:divBdr>
        <w:top w:val="none" w:sz="0" w:space="0" w:color="auto"/>
        <w:left w:val="none" w:sz="0" w:space="0" w:color="auto"/>
        <w:bottom w:val="none" w:sz="0" w:space="0" w:color="auto"/>
        <w:right w:val="none" w:sz="0" w:space="0" w:color="auto"/>
      </w:divBdr>
    </w:div>
    <w:div w:id="1815757108">
      <w:bodyDiv w:val="1"/>
      <w:marLeft w:val="0"/>
      <w:marRight w:val="0"/>
      <w:marTop w:val="0"/>
      <w:marBottom w:val="0"/>
      <w:divBdr>
        <w:top w:val="none" w:sz="0" w:space="0" w:color="auto"/>
        <w:left w:val="none" w:sz="0" w:space="0" w:color="auto"/>
        <w:bottom w:val="none" w:sz="0" w:space="0" w:color="auto"/>
        <w:right w:val="none" w:sz="0" w:space="0" w:color="auto"/>
      </w:divBdr>
    </w:div>
    <w:div w:id="1816601574">
      <w:bodyDiv w:val="1"/>
      <w:marLeft w:val="0"/>
      <w:marRight w:val="0"/>
      <w:marTop w:val="0"/>
      <w:marBottom w:val="0"/>
      <w:divBdr>
        <w:top w:val="none" w:sz="0" w:space="0" w:color="auto"/>
        <w:left w:val="none" w:sz="0" w:space="0" w:color="auto"/>
        <w:bottom w:val="none" w:sz="0" w:space="0" w:color="auto"/>
        <w:right w:val="none" w:sz="0" w:space="0" w:color="auto"/>
      </w:divBdr>
    </w:div>
    <w:div w:id="1817138936">
      <w:bodyDiv w:val="1"/>
      <w:marLeft w:val="0"/>
      <w:marRight w:val="0"/>
      <w:marTop w:val="0"/>
      <w:marBottom w:val="0"/>
      <w:divBdr>
        <w:top w:val="none" w:sz="0" w:space="0" w:color="auto"/>
        <w:left w:val="none" w:sz="0" w:space="0" w:color="auto"/>
        <w:bottom w:val="none" w:sz="0" w:space="0" w:color="auto"/>
        <w:right w:val="none" w:sz="0" w:space="0" w:color="auto"/>
      </w:divBdr>
    </w:div>
    <w:div w:id="1817796668">
      <w:bodyDiv w:val="1"/>
      <w:marLeft w:val="0"/>
      <w:marRight w:val="0"/>
      <w:marTop w:val="0"/>
      <w:marBottom w:val="0"/>
      <w:divBdr>
        <w:top w:val="none" w:sz="0" w:space="0" w:color="auto"/>
        <w:left w:val="none" w:sz="0" w:space="0" w:color="auto"/>
        <w:bottom w:val="none" w:sz="0" w:space="0" w:color="auto"/>
        <w:right w:val="none" w:sz="0" w:space="0" w:color="auto"/>
      </w:divBdr>
    </w:div>
    <w:div w:id="1818649857">
      <w:bodyDiv w:val="1"/>
      <w:marLeft w:val="0"/>
      <w:marRight w:val="0"/>
      <w:marTop w:val="0"/>
      <w:marBottom w:val="0"/>
      <w:divBdr>
        <w:top w:val="none" w:sz="0" w:space="0" w:color="auto"/>
        <w:left w:val="none" w:sz="0" w:space="0" w:color="auto"/>
        <w:bottom w:val="none" w:sz="0" w:space="0" w:color="auto"/>
        <w:right w:val="none" w:sz="0" w:space="0" w:color="auto"/>
      </w:divBdr>
    </w:div>
    <w:div w:id="1819102603">
      <w:bodyDiv w:val="1"/>
      <w:marLeft w:val="0"/>
      <w:marRight w:val="0"/>
      <w:marTop w:val="0"/>
      <w:marBottom w:val="0"/>
      <w:divBdr>
        <w:top w:val="none" w:sz="0" w:space="0" w:color="auto"/>
        <w:left w:val="none" w:sz="0" w:space="0" w:color="auto"/>
        <w:bottom w:val="none" w:sz="0" w:space="0" w:color="auto"/>
        <w:right w:val="none" w:sz="0" w:space="0" w:color="auto"/>
      </w:divBdr>
    </w:div>
    <w:div w:id="1819764541">
      <w:bodyDiv w:val="1"/>
      <w:marLeft w:val="0"/>
      <w:marRight w:val="0"/>
      <w:marTop w:val="0"/>
      <w:marBottom w:val="0"/>
      <w:divBdr>
        <w:top w:val="none" w:sz="0" w:space="0" w:color="auto"/>
        <w:left w:val="none" w:sz="0" w:space="0" w:color="auto"/>
        <w:bottom w:val="none" w:sz="0" w:space="0" w:color="auto"/>
        <w:right w:val="none" w:sz="0" w:space="0" w:color="auto"/>
      </w:divBdr>
    </w:div>
    <w:div w:id="1820876363">
      <w:bodyDiv w:val="1"/>
      <w:marLeft w:val="0"/>
      <w:marRight w:val="0"/>
      <w:marTop w:val="0"/>
      <w:marBottom w:val="0"/>
      <w:divBdr>
        <w:top w:val="none" w:sz="0" w:space="0" w:color="auto"/>
        <w:left w:val="none" w:sz="0" w:space="0" w:color="auto"/>
        <w:bottom w:val="none" w:sz="0" w:space="0" w:color="auto"/>
        <w:right w:val="none" w:sz="0" w:space="0" w:color="auto"/>
      </w:divBdr>
    </w:div>
    <w:div w:id="1821267380">
      <w:bodyDiv w:val="1"/>
      <w:marLeft w:val="0"/>
      <w:marRight w:val="0"/>
      <w:marTop w:val="0"/>
      <w:marBottom w:val="0"/>
      <w:divBdr>
        <w:top w:val="none" w:sz="0" w:space="0" w:color="auto"/>
        <w:left w:val="none" w:sz="0" w:space="0" w:color="auto"/>
        <w:bottom w:val="none" w:sz="0" w:space="0" w:color="auto"/>
        <w:right w:val="none" w:sz="0" w:space="0" w:color="auto"/>
      </w:divBdr>
    </w:div>
    <w:div w:id="1821725862">
      <w:bodyDiv w:val="1"/>
      <w:marLeft w:val="0"/>
      <w:marRight w:val="0"/>
      <w:marTop w:val="0"/>
      <w:marBottom w:val="0"/>
      <w:divBdr>
        <w:top w:val="none" w:sz="0" w:space="0" w:color="auto"/>
        <w:left w:val="none" w:sz="0" w:space="0" w:color="auto"/>
        <w:bottom w:val="none" w:sz="0" w:space="0" w:color="auto"/>
        <w:right w:val="none" w:sz="0" w:space="0" w:color="auto"/>
      </w:divBdr>
    </w:div>
    <w:div w:id="1822043150">
      <w:bodyDiv w:val="1"/>
      <w:marLeft w:val="0"/>
      <w:marRight w:val="0"/>
      <w:marTop w:val="0"/>
      <w:marBottom w:val="0"/>
      <w:divBdr>
        <w:top w:val="none" w:sz="0" w:space="0" w:color="auto"/>
        <w:left w:val="none" w:sz="0" w:space="0" w:color="auto"/>
        <w:bottom w:val="none" w:sz="0" w:space="0" w:color="auto"/>
        <w:right w:val="none" w:sz="0" w:space="0" w:color="auto"/>
      </w:divBdr>
    </w:div>
    <w:div w:id="1822890200">
      <w:bodyDiv w:val="1"/>
      <w:marLeft w:val="0"/>
      <w:marRight w:val="0"/>
      <w:marTop w:val="0"/>
      <w:marBottom w:val="0"/>
      <w:divBdr>
        <w:top w:val="none" w:sz="0" w:space="0" w:color="auto"/>
        <w:left w:val="none" w:sz="0" w:space="0" w:color="auto"/>
        <w:bottom w:val="none" w:sz="0" w:space="0" w:color="auto"/>
        <w:right w:val="none" w:sz="0" w:space="0" w:color="auto"/>
      </w:divBdr>
    </w:div>
    <w:div w:id="1826698750">
      <w:bodyDiv w:val="1"/>
      <w:marLeft w:val="0"/>
      <w:marRight w:val="0"/>
      <w:marTop w:val="0"/>
      <w:marBottom w:val="0"/>
      <w:divBdr>
        <w:top w:val="none" w:sz="0" w:space="0" w:color="auto"/>
        <w:left w:val="none" w:sz="0" w:space="0" w:color="auto"/>
        <w:bottom w:val="none" w:sz="0" w:space="0" w:color="auto"/>
        <w:right w:val="none" w:sz="0" w:space="0" w:color="auto"/>
      </w:divBdr>
    </w:div>
    <w:div w:id="1826702394">
      <w:bodyDiv w:val="1"/>
      <w:marLeft w:val="0"/>
      <w:marRight w:val="0"/>
      <w:marTop w:val="0"/>
      <w:marBottom w:val="0"/>
      <w:divBdr>
        <w:top w:val="none" w:sz="0" w:space="0" w:color="auto"/>
        <w:left w:val="none" w:sz="0" w:space="0" w:color="auto"/>
        <w:bottom w:val="none" w:sz="0" w:space="0" w:color="auto"/>
        <w:right w:val="none" w:sz="0" w:space="0" w:color="auto"/>
      </w:divBdr>
    </w:div>
    <w:div w:id="1826822871">
      <w:bodyDiv w:val="1"/>
      <w:marLeft w:val="0"/>
      <w:marRight w:val="0"/>
      <w:marTop w:val="0"/>
      <w:marBottom w:val="0"/>
      <w:divBdr>
        <w:top w:val="none" w:sz="0" w:space="0" w:color="auto"/>
        <w:left w:val="none" w:sz="0" w:space="0" w:color="auto"/>
        <w:bottom w:val="none" w:sz="0" w:space="0" w:color="auto"/>
        <w:right w:val="none" w:sz="0" w:space="0" w:color="auto"/>
      </w:divBdr>
    </w:div>
    <w:div w:id="1826968811">
      <w:bodyDiv w:val="1"/>
      <w:marLeft w:val="0"/>
      <w:marRight w:val="0"/>
      <w:marTop w:val="0"/>
      <w:marBottom w:val="0"/>
      <w:divBdr>
        <w:top w:val="none" w:sz="0" w:space="0" w:color="auto"/>
        <w:left w:val="none" w:sz="0" w:space="0" w:color="auto"/>
        <w:bottom w:val="none" w:sz="0" w:space="0" w:color="auto"/>
        <w:right w:val="none" w:sz="0" w:space="0" w:color="auto"/>
      </w:divBdr>
    </w:div>
    <w:div w:id="1827626971">
      <w:bodyDiv w:val="1"/>
      <w:marLeft w:val="0"/>
      <w:marRight w:val="0"/>
      <w:marTop w:val="0"/>
      <w:marBottom w:val="0"/>
      <w:divBdr>
        <w:top w:val="none" w:sz="0" w:space="0" w:color="auto"/>
        <w:left w:val="none" w:sz="0" w:space="0" w:color="auto"/>
        <w:bottom w:val="none" w:sz="0" w:space="0" w:color="auto"/>
        <w:right w:val="none" w:sz="0" w:space="0" w:color="auto"/>
      </w:divBdr>
    </w:div>
    <w:div w:id="1828086597">
      <w:bodyDiv w:val="1"/>
      <w:marLeft w:val="0"/>
      <w:marRight w:val="0"/>
      <w:marTop w:val="0"/>
      <w:marBottom w:val="0"/>
      <w:divBdr>
        <w:top w:val="none" w:sz="0" w:space="0" w:color="auto"/>
        <w:left w:val="none" w:sz="0" w:space="0" w:color="auto"/>
        <w:bottom w:val="none" w:sz="0" w:space="0" w:color="auto"/>
        <w:right w:val="none" w:sz="0" w:space="0" w:color="auto"/>
      </w:divBdr>
    </w:div>
    <w:div w:id="1828666394">
      <w:bodyDiv w:val="1"/>
      <w:marLeft w:val="0"/>
      <w:marRight w:val="0"/>
      <w:marTop w:val="0"/>
      <w:marBottom w:val="0"/>
      <w:divBdr>
        <w:top w:val="none" w:sz="0" w:space="0" w:color="auto"/>
        <w:left w:val="none" w:sz="0" w:space="0" w:color="auto"/>
        <w:bottom w:val="none" w:sz="0" w:space="0" w:color="auto"/>
        <w:right w:val="none" w:sz="0" w:space="0" w:color="auto"/>
      </w:divBdr>
    </w:div>
    <w:div w:id="1829176509">
      <w:bodyDiv w:val="1"/>
      <w:marLeft w:val="0"/>
      <w:marRight w:val="0"/>
      <w:marTop w:val="0"/>
      <w:marBottom w:val="0"/>
      <w:divBdr>
        <w:top w:val="none" w:sz="0" w:space="0" w:color="auto"/>
        <w:left w:val="none" w:sz="0" w:space="0" w:color="auto"/>
        <w:bottom w:val="none" w:sz="0" w:space="0" w:color="auto"/>
        <w:right w:val="none" w:sz="0" w:space="0" w:color="auto"/>
      </w:divBdr>
    </w:div>
    <w:div w:id="1830901754">
      <w:bodyDiv w:val="1"/>
      <w:marLeft w:val="0"/>
      <w:marRight w:val="0"/>
      <w:marTop w:val="0"/>
      <w:marBottom w:val="0"/>
      <w:divBdr>
        <w:top w:val="none" w:sz="0" w:space="0" w:color="auto"/>
        <w:left w:val="none" w:sz="0" w:space="0" w:color="auto"/>
        <w:bottom w:val="none" w:sz="0" w:space="0" w:color="auto"/>
        <w:right w:val="none" w:sz="0" w:space="0" w:color="auto"/>
      </w:divBdr>
    </w:div>
    <w:div w:id="1831097826">
      <w:bodyDiv w:val="1"/>
      <w:marLeft w:val="0"/>
      <w:marRight w:val="0"/>
      <w:marTop w:val="0"/>
      <w:marBottom w:val="0"/>
      <w:divBdr>
        <w:top w:val="none" w:sz="0" w:space="0" w:color="auto"/>
        <w:left w:val="none" w:sz="0" w:space="0" w:color="auto"/>
        <w:bottom w:val="none" w:sz="0" w:space="0" w:color="auto"/>
        <w:right w:val="none" w:sz="0" w:space="0" w:color="auto"/>
      </w:divBdr>
    </w:div>
    <w:div w:id="1832140465">
      <w:bodyDiv w:val="1"/>
      <w:marLeft w:val="0"/>
      <w:marRight w:val="0"/>
      <w:marTop w:val="0"/>
      <w:marBottom w:val="0"/>
      <w:divBdr>
        <w:top w:val="none" w:sz="0" w:space="0" w:color="auto"/>
        <w:left w:val="none" w:sz="0" w:space="0" w:color="auto"/>
        <w:bottom w:val="none" w:sz="0" w:space="0" w:color="auto"/>
        <w:right w:val="none" w:sz="0" w:space="0" w:color="auto"/>
      </w:divBdr>
    </w:div>
    <w:div w:id="1832796079">
      <w:bodyDiv w:val="1"/>
      <w:marLeft w:val="0"/>
      <w:marRight w:val="0"/>
      <w:marTop w:val="0"/>
      <w:marBottom w:val="0"/>
      <w:divBdr>
        <w:top w:val="none" w:sz="0" w:space="0" w:color="auto"/>
        <w:left w:val="none" w:sz="0" w:space="0" w:color="auto"/>
        <w:bottom w:val="none" w:sz="0" w:space="0" w:color="auto"/>
        <w:right w:val="none" w:sz="0" w:space="0" w:color="auto"/>
      </w:divBdr>
    </w:div>
    <w:div w:id="1833328795">
      <w:bodyDiv w:val="1"/>
      <w:marLeft w:val="0"/>
      <w:marRight w:val="0"/>
      <w:marTop w:val="0"/>
      <w:marBottom w:val="0"/>
      <w:divBdr>
        <w:top w:val="none" w:sz="0" w:space="0" w:color="auto"/>
        <w:left w:val="none" w:sz="0" w:space="0" w:color="auto"/>
        <w:bottom w:val="none" w:sz="0" w:space="0" w:color="auto"/>
        <w:right w:val="none" w:sz="0" w:space="0" w:color="auto"/>
      </w:divBdr>
    </w:div>
    <w:div w:id="1834684954">
      <w:bodyDiv w:val="1"/>
      <w:marLeft w:val="0"/>
      <w:marRight w:val="0"/>
      <w:marTop w:val="0"/>
      <w:marBottom w:val="0"/>
      <w:divBdr>
        <w:top w:val="none" w:sz="0" w:space="0" w:color="auto"/>
        <w:left w:val="none" w:sz="0" w:space="0" w:color="auto"/>
        <w:bottom w:val="none" w:sz="0" w:space="0" w:color="auto"/>
        <w:right w:val="none" w:sz="0" w:space="0" w:color="auto"/>
      </w:divBdr>
    </w:div>
    <w:div w:id="1834758980">
      <w:bodyDiv w:val="1"/>
      <w:marLeft w:val="0"/>
      <w:marRight w:val="0"/>
      <w:marTop w:val="0"/>
      <w:marBottom w:val="0"/>
      <w:divBdr>
        <w:top w:val="none" w:sz="0" w:space="0" w:color="auto"/>
        <w:left w:val="none" w:sz="0" w:space="0" w:color="auto"/>
        <w:bottom w:val="none" w:sz="0" w:space="0" w:color="auto"/>
        <w:right w:val="none" w:sz="0" w:space="0" w:color="auto"/>
      </w:divBdr>
    </w:div>
    <w:div w:id="1834832089">
      <w:bodyDiv w:val="1"/>
      <w:marLeft w:val="0"/>
      <w:marRight w:val="0"/>
      <w:marTop w:val="0"/>
      <w:marBottom w:val="0"/>
      <w:divBdr>
        <w:top w:val="none" w:sz="0" w:space="0" w:color="auto"/>
        <w:left w:val="none" w:sz="0" w:space="0" w:color="auto"/>
        <w:bottom w:val="none" w:sz="0" w:space="0" w:color="auto"/>
        <w:right w:val="none" w:sz="0" w:space="0" w:color="auto"/>
      </w:divBdr>
    </w:div>
    <w:div w:id="1834953457">
      <w:bodyDiv w:val="1"/>
      <w:marLeft w:val="0"/>
      <w:marRight w:val="0"/>
      <w:marTop w:val="0"/>
      <w:marBottom w:val="0"/>
      <w:divBdr>
        <w:top w:val="none" w:sz="0" w:space="0" w:color="auto"/>
        <w:left w:val="none" w:sz="0" w:space="0" w:color="auto"/>
        <w:bottom w:val="none" w:sz="0" w:space="0" w:color="auto"/>
        <w:right w:val="none" w:sz="0" w:space="0" w:color="auto"/>
      </w:divBdr>
    </w:div>
    <w:div w:id="1835292084">
      <w:bodyDiv w:val="1"/>
      <w:marLeft w:val="0"/>
      <w:marRight w:val="0"/>
      <w:marTop w:val="0"/>
      <w:marBottom w:val="0"/>
      <w:divBdr>
        <w:top w:val="none" w:sz="0" w:space="0" w:color="auto"/>
        <w:left w:val="none" w:sz="0" w:space="0" w:color="auto"/>
        <w:bottom w:val="none" w:sz="0" w:space="0" w:color="auto"/>
        <w:right w:val="none" w:sz="0" w:space="0" w:color="auto"/>
      </w:divBdr>
    </w:div>
    <w:div w:id="1835880601">
      <w:bodyDiv w:val="1"/>
      <w:marLeft w:val="0"/>
      <w:marRight w:val="0"/>
      <w:marTop w:val="0"/>
      <w:marBottom w:val="0"/>
      <w:divBdr>
        <w:top w:val="none" w:sz="0" w:space="0" w:color="auto"/>
        <w:left w:val="none" w:sz="0" w:space="0" w:color="auto"/>
        <w:bottom w:val="none" w:sz="0" w:space="0" w:color="auto"/>
        <w:right w:val="none" w:sz="0" w:space="0" w:color="auto"/>
      </w:divBdr>
    </w:div>
    <w:div w:id="1838110783">
      <w:bodyDiv w:val="1"/>
      <w:marLeft w:val="0"/>
      <w:marRight w:val="0"/>
      <w:marTop w:val="0"/>
      <w:marBottom w:val="0"/>
      <w:divBdr>
        <w:top w:val="none" w:sz="0" w:space="0" w:color="auto"/>
        <w:left w:val="none" w:sz="0" w:space="0" w:color="auto"/>
        <w:bottom w:val="none" w:sz="0" w:space="0" w:color="auto"/>
        <w:right w:val="none" w:sz="0" w:space="0" w:color="auto"/>
      </w:divBdr>
    </w:div>
    <w:div w:id="1838223883">
      <w:bodyDiv w:val="1"/>
      <w:marLeft w:val="0"/>
      <w:marRight w:val="0"/>
      <w:marTop w:val="0"/>
      <w:marBottom w:val="0"/>
      <w:divBdr>
        <w:top w:val="none" w:sz="0" w:space="0" w:color="auto"/>
        <w:left w:val="none" w:sz="0" w:space="0" w:color="auto"/>
        <w:bottom w:val="none" w:sz="0" w:space="0" w:color="auto"/>
        <w:right w:val="none" w:sz="0" w:space="0" w:color="auto"/>
      </w:divBdr>
    </w:div>
    <w:div w:id="1838498796">
      <w:bodyDiv w:val="1"/>
      <w:marLeft w:val="0"/>
      <w:marRight w:val="0"/>
      <w:marTop w:val="0"/>
      <w:marBottom w:val="0"/>
      <w:divBdr>
        <w:top w:val="none" w:sz="0" w:space="0" w:color="auto"/>
        <w:left w:val="none" w:sz="0" w:space="0" w:color="auto"/>
        <w:bottom w:val="none" w:sz="0" w:space="0" w:color="auto"/>
        <w:right w:val="none" w:sz="0" w:space="0" w:color="auto"/>
      </w:divBdr>
    </w:div>
    <w:div w:id="1839033109">
      <w:bodyDiv w:val="1"/>
      <w:marLeft w:val="0"/>
      <w:marRight w:val="0"/>
      <w:marTop w:val="0"/>
      <w:marBottom w:val="0"/>
      <w:divBdr>
        <w:top w:val="none" w:sz="0" w:space="0" w:color="auto"/>
        <w:left w:val="none" w:sz="0" w:space="0" w:color="auto"/>
        <w:bottom w:val="none" w:sz="0" w:space="0" w:color="auto"/>
        <w:right w:val="none" w:sz="0" w:space="0" w:color="auto"/>
      </w:divBdr>
    </w:div>
    <w:div w:id="1839955636">
      <w:bodyDiv w:val="1"/>
      <w:marLeft w:val="0"/>
      <w:marRight w:val="0"/>
      <w:marTop w:val="0"/>
      <w:marBottom w:val="0"/>
      <w:divBdr>
        <w:top w:val="none" w:sz="0" w:space="0" w:color="auto"/>
        <w:left w:val="none" w:sz="0" w:space="0" w:color="auto"/>
        <w:bottom w:val="none" w:sz="0" w:space="0" w:color="auto"/>
        <w:right w:val="none" w:sz="0" w:space="0" w:color="auto"/>
      </w:divBdr>
    </w:div>
    <w:div w:id="1840349014">
      <w:bodyDiv w:val="1"/>
      <w:marLeft w:val="0"/>
      <w:marRight w:val="0"/>
      <w:marTop w:val="0"/>
      <w:marBottom w:val="0"/>
      <w:divBdr>
        <w:top w:val="none" w:sz="0" w:space="0" w:color="auto"/>
        <w:left w:val="none" w:sz="0" w:space="0" w:color="auto"/>
        <w:bottom w:val="none" w:sz="0" w:space="0" w:color="auto"/>
        <w:right w:val="none" w:sz="0" w:space="0" w:color="auto"/>
      </w:divBdr>
    </w:div>
    <w:div w:id="1840464671">
      <w:bodyDiv w:val="1"/>
      <w:marLeft w:val="0"/>
      <w:marRight w:val="0"/>
      <w:marTop w:val="0"/>
      <w:marBottom w:val="0"/>
      <w:divBdr>
        <w:top w:val="none" w:sz="0" w:space="0" w:color="auto"/>
        <w:left w:val="none" w:sz="0" w:space="0" w:color="auto"/>
        <w:bottom w:val="none" w:sz="0" w:space="0" w:color="auto"/>
        <w:right w:val="none" w:sz="0" w:space="0" w:color="auto"/>
      </w:divBdr>
    </w:div>
    <w:div w:id="1841196603">
      <w:bodyDiv w:val="1"/>
      <w:marLeft w:val="0"/>
      <w:marRight w:val="0"/>
      <w:marTop w:val="0"/>
      <w:marBottom w:val="0"/>
      <w:divBdr>
        <w:top w:val="none" w:sz="0" w:space="0" w:color="auto"/>
        <w:left w:val="none" w:sz="0" w:space="0" w:color="auto"/>
        <w:bottom w:val="none" w:sz="0" w:space="0" w:color="auto"/>
        <w:right w:val="none" w:sz="0" w:space="0" w:color="auto"/>
      </w:divBdr>
    </w:div>
    <w:div w:id="1841698413">
      <w:bodyDiv w:val="1"/>
      <w:marLeft w:val="0"/>
      <w:marRight w:val="0"/>
      <w:marTop w:val="0"/>
      <w:marBottom w:val="0"/>
      <w:divBdr>
        <w:top w:val="none" w:sz="0" w:space="0" w:color="auto"/>
        <w:left w:val="none" w:sz="0" w:space="0" w:color="auto"/>
        <w:bottom w:val="none" w:sz="0" w:space="0" w:color="auto"/>
        <w:right w:val="none" w:sz="0" w:space="0" w:color="auto"/>
      </w:divBdr>
    </w:div>
    <w:div w:id="1841772138">
      <w:bodyDiv w:val="1"/>
      <w:marLeft w:val="0"/>
      <w:marRight w:val="0"/>
      <w:marTop w:val="0"/>
      <w:marBottom w:val="0"/>
      <w:divBdr>
        <w:top w:val="none" w:sz="0" w:space="0" w:color="auto"/>
        <w:left w:val="none" w:sz="0" w:space="0" w:color="auto"/>
        <w:bottom w:val="none" w:sz="0" w:space="0" w:color="auto"/>
        <w:right w:val="none" w:sz="0" w:space="0" w:color="auto"/>
      </w:divBdr>
    </w:div>
    <w:div w:id="1841851248">
      <w:bodyDiv w:val="1"/>
      <w:marLeft w:val="0"/>
      <w:marRight w:val="0"/>
      <w:marTop w:val="0"/>
      <w:marBottom w:val="0"/>
      <w:divBdr>
        <w:top w:val="none" w:sz="0" w:space="0" w:color="auto"/>
        <w:left w:val="none" w:sz="0" w:space="0" w:color="auto"/>
        <w:bottom w:val="none" w:sz="0" w:space="0" w:color="auto"/>
        <w:right w:val="none" w:sz="0" w:space="0" w:color="auto"/>
      </w:divBdr>
    </w:div>
    <w:div w:id="1841965380">
      <w:bodyDiv w:val="1"/>
      <w:marLeft w:val="0"/>
      <w:marRight w:val="0"/>
      <w:marTop w:val="0"/>
      <w:marBottom w:val="0"/>
      <w:divBdr>
        <w:top w:val="none" w:sz="0" w:space="0" w:color="auto"/>
        <w:left w:val="none" w:sz="0" w:space="0" w:color="auto"/>
        <w:bottom w:val="none" w:sz="0" w:space="0" w:color="auto"/>
        <w:right w:val="none" w:sz="0" w:space="0" w:color="auto"/>
      </w:divBdr>
    </w:div>
    <w:div w:id="1843086906">
      <w:bodyDiv w:val="1"/>
      <w:marLeft w:val="0"/>
      <w:marRight w:val="0"/>
      <w:marTop w:val="0"/>
      <w:marBottom w:val="0"/>
      <w:divBdr>
        <w:top w:val="none" w:sz="0" w:space="0" w:color="auto"/>
        <w:left w:val="none" w:sz="0" w:space="0" w:color="auto"/>
        <w:bottom w:val="none" w:sz="0" w:space="0" w:color="auto"/>
        <w:right w:val="none" w:sz="0" w:space="0" w:color="auto"/>
      </w:divBdr>
    </w:div>
    <w:div w:id="1845434562">
      <w:bodyDiv w:val="1"/>
      <w:marLeft w:val="0"/>
      <w:marRight w:val="0"/>
      <w:marTop w:val="0"/>
      <w:marBottom w:val="0"/>
      <w:divBdr>
        <w:top w:val="none" w:sz="0" w:space="0" w:color="auto"/>
        <w:left w:val="none" w:sz="0" w:space="0" w:color="auto"/>
        <w:bottom w:val="none" w:sz="0" w:space="0" w:color="auto"/>
        <w:right w:val="none" w:sz="0" w:space="0" w:color="auto"/>
      </w:divBdr>
    </w:div>
    <w:div w:id="1847164467">
      <w:bodyDiv w:val="1"/>
      <w:marLeft w:val="0"/>
      <w:marRight w:val="0"/>
      <w:marTop w:val="0"/>
      <w:marBottom w:val="0"/>
      <w:divBdr>
        <w:top w:val="none" w:sz="0" w:space="0" w:color="auto"/>
        <w:left w:val="none" w:sz="0" w:space="0" w:color="auto"/>
        <w:bottom w:val="none" w:sz="0" w:space="0" w:color="auto"/>
        <w:right w:val="none" w:sz="0" w:space="0" w:color="auto"/>
      </w:divBdr>
    </w:div>
    <w:div w:id="1849059799">
      <w:bodyDiv w:val="1"/>
      <w:marLeft w:val="0"/>
      <w:marRight w:val="0"/>
      <w:marTop w:val="0"/>
      <w:marBottom w:val="0"/>
      <w:divBdr>
        <w:top w:val="none" w:sz="0" w:space="0" w:color="auto"/>
        <w:left w:val="none" w:sz="0" w:space="0" w:color="auto"/>
        <w:bottom w:val="none" w:sz="0" w:space="0" w:color="auto"/>
        <w:right w:val="none" w:sz="0" w:space="0" w:color="auto"/>
      </w:divBdr>
    </w:div>
    <w:div w:id="1849245491">
      <w:bodyDiv w:val="1"/>
      <w:marLeft w:val="0"/>
      <w:marRight w:val="0"/>
      <w:marTop w:val="0"/>
      <w:marBottom w:val="0"/>
      <w:divBdr>
        <w:top w:val="none" w:sz="0" w:space="0" w:color="auto"/>
        <w:left w:val="none" w:sz="0" w:space="0" w:color="auto"/>
        <w:bottom w:val="none" w:sz="0" w:space="0" w:color="auto"/>
        <w:right w:val="none" w:sz="0" w:space="0" w:color="auto"/>
      </w:divBdr>
    </w:div>
    <w:div w:id="1849516221">
      <w:bodyDiv w:val="1"/>
      <w:marLeft w:val="0"/>
      <w:marRight w:val="0"/>
      <w:marTop w:val="0"/>
      <w:marBottom w:val="0"/>
      <w:divBdr>
        <w:top w:val="none" w:sz="0" w:space="0" w:color="auto"/>
        <w:left w:val="none" w:sz="0" w:space="0" w:color="auto"/>
        <w:bottom w:val="none" w:sz="0" w:space="0" w:color="auto"/>
        <w:right w:val="none" w:sz="0" w:space="0" w:color="auto"/>
      </w:divBdr>
    </w:div>
    <w:div w:id="1850174655">
      <w:bodyDiv w:val="1"/>
      <w:marLeft w:val="0"/>
      <w:marRight w:val="0"/>
      <w:marTop w:val="0"/>
      <w:marBottom w:val="0"/>
      <w:divBdr>
        <w:top w:val="none" w:sz="0" w:space="0" w:color="auto"/>
        <w:left w:val="none" w:sz="0" w:space="0" w:color="auto"/>
        <w:bottom w:val="none" w:sz="0" w:space="0" w:color="auto"/>
        <w:right w:val="none" w:sz="0" w:space="0" w:color="auto"/>
      </w:divBdr>
    </w:div>
    <w:div w:id="1850218060">
      <w:bodyDiv w:val="1"/>
      <w:marLeft w:val="0"/>
      <w:marRight w:val="0"/>
      <w:marTop w:val="0"/>
      <w:marBottom w:val="0"/>
      <w:divBdr>
        <w:top w:val="none" w:sz="0" w:space="0" w:color="auto"/>
        <w:left w:val="none" w:sz="0" w:space="0" w:color="auto"/>
        <w:bottom w:val="none" w:sz="0" w:space="0" w:color="auto"/>
        <w:right w:val="none" w:sz="0" w:space="0" w:color="auto"/>
      </w:divBdr>
    </w:div>
    <w:div w:id="1850681187">
      <w:bodyDiv w:val="1"/>
      <w:marLeft w:val="0"/>
      <w:marRight w:val="0"/>
      <w:marTop w:val="0"/>
      <w:marBottom w:val="0"/>
      <w:divBdr>
        <w:top w:val="none" w:sz="0" w:space="0" w:color="auto"/>
        <w:left w:val="none" w:sz="0" w:space="0" w:color="auto"/>
        <w:bottom w:val="none" w:sz="0" w:space="0" w:color="auto"/>
        <w:right w:val="none" w:sz="0" w:space="0" w:color="auto"/>
      </w:divBdr>
    </w:div>
    <w:div w:id="1853253781">
      <w:bodyDiv w:val="1"/>
      <w:marLeft w:val="0"/>
      <w:marRight w:val="0"/>
      <w:marTop w:val="0"/>
      <w:marBottom w:val="0"/>
      <w:divBdr>
        <w:top w:val="none" w:sz="0" w:space="0" w:color="auto"/>
        <w:left w:val="none" w:sz="0" w:space="0" w:color="auto"/>
        <w:bottom w:val="none" w:sz="0" w:space="0" w:color="auto"/>
        <w:right w:val="none" w:sz="0" w:space="0" w:color="auto"/>
      </w:divBdr>
    </w:div>
    <w:div w:id="1854757702">
      <w:bodyDiv w:val="1"/>
      <w:marLeft w:val="0"/>
      <w:marRight w:val="0"/>
      <w:marTop w:val="0"/>
      <w:marBottom w:val="0"/>
      <w:divBdr>
        <w:top w:val="none" w:sz="0" w:space="0" w:color="auto"/>
        <w:left w:val="none" w:sz="0" w:space="0" w:color="auto"/>
        <w:bottom w:val="none" w:sz="0" w:space="0" w:color="auto"/>
        <w:right w:val="none" w:sz="0" w:space="0" w:color="auto"/>
      </w:divBdr>
    </w:div>
    <w:div w:id="1855419156">
      <w:bodyDiv w:val="1"/>
      <w:marLeft w:val="0"/>
      <w:marRight w:val="0"/>
      <w:marTop w:val="0"/>
      <w:marBottom w:val="0"/>
      <w:divBdr>
        <w:top w:val="none" w:sz="0" w:space="0" w:color="auto"/>
        <w:left w:val="none" w:sz="0" w:space="0" w:color="auto"/>
        <w:bottom w:val="none" w:sz="0" w:space="0" w:color="auto"/>
        <w:right w:val="none" w:sz="0" w:space="0" w:color="auto"/>
      </w:divBdr>
    </w:div>
    <w:div w:id="1856142582">
      <w:bodyDiv w:val="1"/>
      <w:marLeft w:val="0"/>
      <w:marRight w:val="0"/>
      <w:marTop w:val="0"/>
      <w:marBottom w:val="0"/>
      <w:divBdr>
        <w:top w:val="none" w:sz="0" w:space="0" w:color="auto"/>
        <w:left w:val="none" w:sz="0" w:space="0" w:color="auto"/>
        <w:bottom w:val="none" w:sz="0" w:space="0" w:color="auto"/>
        <w:right w:val="none" w:sz="0" w:space="0" w:color="auto"/>
      </w:divBdr>
    </w:div>
    <w:div w:id="1857109471">
      <w:bodyDiv w:val="1"/>
      <w:marLeft w:val="0"/>
      <w:marRight w:val="0"/>
      <w:marTop w:val="0"/>
      <w:marBottom w:val="0"/>
      <w:divBdr>
        <w:top w:val="none" w:sz="0" w:space="0" w:color="auto"/>
        <w:left w:val="none" w:sz="0" w:space="0" w:color="auto"/>
        <w:bottom w:val="none" w:sz="0" w:space="0" w:color="auto"/>
        <w:right w:val="none" w:sz="0" w:space="0" w:color="auto"/>
      </w:divBdr>
    </w:div>
    <w:div w:id="1857113343">
      <w:bodyDiv w:val="1"/>
      <w:marLeft w:val="0"/>
      <w:marRight w:val="0"/>
      <w:marTop w:val="0"/>
      <w:marBottom w:val="0"/>
      <w:divBdr>
        <w:top w:val="none" w:sz="0" w:space="0" w:color="auto"/>
        <w:left w:val="none" w:sz="0" w:space="0" w:color="auto"/>
        <w:bottom w:val="none" w:sz="0" w:space="0" w:color="auto"/>
        <w:right w:val="none" w:sz="0" w:space="0" w:color="auto"/>
      </w:divBdr>
    </w:div>
    <w:div w:id="1858542798">
      <w:bodyDiv w:val="1"/>
      <w:marLeft w:val="0"/>
      <w:marRight w:val="0"/>
      <w:marTop w:val="0"/>
      <w:marBottom w:val="0"/>
      <w:divBdr>
        <w:top w:val="none" w:sz="0" w:space="0" w:color="auto"/>
        <w:left w:val="none" w:sz="0" w:space="0" w:color="auto"/>
        <w:bottom w:val="none" w:sz="0" w:space="0" w:color="auto"/>
        <w:right w:val="none" w:sz="0" w:space="0" w:color="auto"/>
      </w:divBdr>
    </w:div>
    <w:div w:id="1859462378">
      <w:bodyDiv w:val="1"/>
      <w:marLeft w:val="0"/>
      <w:marRight w:val="0"/>
      <w:marTop w:val="0"/>
      <w:marBottom w:val="0"/>
      <w:divBdr>
        <w:top w:val="none" w:sz="0" w:space="0" w:color="auto"/>
        <w:left w:val="none" w:sz="0" w:space="0" w:color="auto"/>
        <w:bottom w:val="none" w:sz="0" w:space="0" w:color="auto"/>
        <w:right w:val="none" w:sz="0" w:space="0" w:color="auto"/>
      </w:divBdr>
    </w:div>
    <w:div w:id="1860502707">
      <w:bodyDiv w:val="1"/>
      <w:marLeft w:val="0"/>
      <w:marRight w:val="0"/>
      <w:marTop w:val="0"/>
      <w:marBottom w:val="0"/>
      <w:divBdr>
        <w:top w:val="none" w:sz="0" w:space="0" w:color="auto"/>
        <w:left w:val="none" w:sz="0" w:space="0" w:color="auto"/>
        <w:bottom w:val="none" w:sz="0" w:space="0" w:color="auto"/>
        <w:right w:val="none" w:sz="0" w:space="0" w:color="auto"/>
      </w:divBdr>
    </w:div>
    <w:div w:id="1860971357">
      <w:bodyDiv w:val="1"/>
      <w:marLeft w:val="0"/>
      <w:marRight w:val="0"/>
      <w:marTop w:val="0"/>
      <w:marBottom w:val="0"/>
      <w:divBdr>
        <w:top w:val="none" w:sz="0" w:space="0" w:color="auto"/>
        <w:left w:val="none" w:sz="0" w:space="0" w:color="auto"/>
        <w:bottom w:val="none" w:sz="0" w:space="0" w:color="auto"/>
        <w:right w:val="none" w:sz="0" w:space="0" w:color="auto"/>
      </w:divBdr>
    </w:div>
    <w:div w:id="1861506781">
      <w:bodyDiv w:val="1"/>
      <w:marLeft w:val="0"/>
      <w:marRight w:val="0"/>
      <w:marTop w:val="0"/>
      <w:marBottom w:val="0"/>
      <w:divBdr>
        <w:top w:val="none" w:sz="0" w:space="0" w:color="auto"/>
        <w:left w:val="none" w:sz="0" w:space="0" w:color="auto"/>
        <w:bottom w:val="none" w:sz="0" w:space="0" w:color="auto"/>
        <w:right w:val="none" w:sz="0" w:space="0" w:color="auto"/>
      </w:divBdr>
    </w:div>
    <w:div w:id="1863393919">
      <w:bodyDiv w:val="1"/>
      <w:marLeft w:val="0"/>
      <w:marRight w:val="0"/>
      <w:marTop w:val="0"/>
      <w:marBottom w:val="0"/>
      <w:divBdr>
        <w:top w:val="none" w:sz="0" w:space="0" w:color="auto"/>
        <w:left w:val="none" w:sz="0" w:space="0" w:color="auto"/>
        <w:bottom w:val="none" w:sz="0" w:space="0" w:color="auto"/>
        <w:right w:val="none" w:sz="0" w:space="0" w:color="auto"/>
      </w:divBdr>
    </w:div>
    <w:div w:id="1864131732">
      <w:bodyDiv w:val="1"/>
      <w:marLeft w:val="0"/>
      <w:marRight w:val="0"/>
      <w:marTop w:val="0"/>
      <w:marBottom w:val="0"/>
      <w:divBdr>
        <w:top w:val="none" w:sz="0" w:space="0" w:color="auto"/>
        <w:left w:val="none" w:sz="0" w:space="0" w:color="auto"/>
        <w:bottom w:val="none" w:sz="0" w:space="0" w:color="auto"/>
        <w:right w:val="none" w:sz="0" w:space="0" w:color="auto"/>
      </w:divBdr>
    </w:div>
    <w:div w:id="1865170252">
      <w:bodyDiv w:val="1"/>
      <w:marLeft w:val="0"/>
      <w:marRight w:val="0"/>
      <w:marTop w:val="0"/>
      <w:marBottom w:val="0"/>
      <w:divBdr>
        <w:top w:val="none" w:sz="0" w:space="0" w:color="auto"/>
        <w:left w:val="none" w:sz="0" w:space="0" w:color="auto"/>
        <w:bottom w:val="none" w:sz="0" w:space="0" w:color="auto"/>
        <w:right w:val="none" w:sz="0" w:space="0" w:color="auto"/>
      </w:divBdr>
    </w:div>
    <w:div w:id="1866403817">
      <w:bodyDiv w:val="1"/>
      <w:marLeft w:val="0"/>
      <w:marRight w:val="0"/>
      <w:marTop w:val="0"/>
      <w:marBottom w:val="0"/>
      <w:divBdr>
        <w:top w:val="none" w:sz="0" w:space="0" w:color="auto"/>
        <w:left w:val="none" w:sz="0" w:space="0" w:color="auto"/>
        <w:bottom w:val="none" w:sz="0" w:space="0" w:color="auto"/>
        <w:right w:val="none" w:sz="0" w:space="0" w:color="auto"/>
      </w:divBdr>
    </w:div>
    <w:div w:id="1866669957">
      <w:bodyDiv w:val="1"/>
      <w:marLeft w:val="0"/>
      <w:marRight w:val="0"/>
      <w:marTop w:val="0"/>
      <w:marBottom w:val="0"/>
      <w:divBdr>
        <w:top w:val="none" w:sz="0" w:space="0" w:color="auto"/>
        <w:left w:val="none" w:sz="0" w:space="0" w:color="auto"/>
        <w:bottom w:val="none" w:sz="0" w:space="0" w:color="auto"/>
        <w:right w:val="none" w:sz="0" w:space="0" w:color="auto"/>
      </w:divBdr>
    </w:div>
    <w:div w:id="1867019097">
      <w:bodyDiv w:val="1"/>
      <w:marLeft w:val="0"/>
      <w:marRight w:val="0"/>
      <w:marTop w:val="0"/>
      <w:marBottom w:val="0"/>
      <w:divBdr>
        <w:top w:val="none" w:sz="0" w:space="0" w:color="auto"/>
        <w:left w:val="none" w:sz="0" w:space="0" w:color="auto"/>
        <w:bottom w:val="none" w:sz="0" w:space="0" w:color="auto"/>
        <w:right w:val="none" w:sz="0" w:space="0" w:color="auto"/>
      </w:divBdr>
    </w:div>
    <w:div w:id="1867712932">
      <w:bodyDiv w:val="1"/>
      <w:marLeft w:val="0"/>
      <w:marRight w:val="0"/>
      <w:marTop w:val="0"/>
      <w:marBottom w:val="0"/>
      <w:divBdr>
        <w:top w:val="none" w:sz="0" w:space="0" w:color="auto"/>
        <w:left w:val="none" w:sz="0" w:space="0" w:color="auto"/>
        <w:bottom w:val="none" w:sz="0" w:space="0" w:color="auto"/>
        <w:right w:val="none" w:sz="0" w:space="0" w:color="auto"/>
      </w:divBdr>
    </w:div>
    <w:div w:id="1867865583">
      <w:bodyDiv w:val="1"/>
      <w:marLeft w:val="0"/>
      <w:marRight w:val="0"/>
      <w:marTop w:val="0"/>
      <w:marBottom w:val="0"/>
      <w:divBdr>
        <w:top w:val="none" w:sz="0" w:space="0" w:color="auto"/>
        <w:left w:val="none" w:sz="0" w:space="0" w:color="auto"/>
        <w:bottom w:val="none" w:sz="0" w:space="0" w:color="auto"/>
        <w:right w:val="none" w:sz="0" w:space="0" w:color="auto"/>
      </w:divBdr>
    </w:div>
    <w:div w:id="1868791271">
      <w:bodyDiv w:val="1"/>
      <w:marLeft w:val="0"/>
      <w:marRight w:val="0"/>
      <w:marTop w:val="0"/>
      <w:marBottom w:val="0"/>
      <w:divBdr>
        <w:top w:val="none" w:sz="0" w:space="0" w:color="auto"/>
        <w:left w:val="none" w:sz="0" w:space="0" w:color="auto"/>
        <w:bottom w:val="none" w:sz="0" w:space="0" w:color="auto"/>
        <w:right w:val="none" w:sz="0" w:space="0" w:color="auto"/>
      </w:divBdr>
    </w:div>
    <w:div w:id="1868979077">
      <w:bodyDiv w:val="1"/>
      <w:marLeft w:val="0"/>
      <w:marRight w:val="0"/>
      <w:marTop w:val="0"/>
      <w:marBottom w:val="0"/>
      <w:divBdr>
        <w:top w:val="none" w:sz="0" w:space="0" w:color="auto"/>
        <w:left w:val="none" w:sz="0" w:space="0" w:color="auto"/>
        <w:bottom w:val="none" w:sz="0" w:space="0" w:color="auto"/>
        <w:right w:val="none" w:sz="0" w:space="0" w:color="auto"/>
      </w:divBdr>
    </w:div>
    <w:div w:id="1870531078">
      <w:bodyDiv w:val="1"/>
      <w:marLeft w:val="0"/>
      <w:marRight w:val="0"/>
      <w:marTop w:val="0"/>
      <w:marBottom w:val="0"/>
      <w:divBdr>
        <w:top w:val="none" w:sz="0" w:space="0" w:color="auto"/>
        <w:left w:val="none" w:sz="0" w:space="0" w:color="auto"/>
        <w:bottom w:val="none" w:sz="0" w:space="0" w:color="auto"/>
        <w:right w:val="none" w:sz="0" w:space="0" w:color="auto"/>
      </w:divBdr>
    </w:div>
    <w:div w:id="1870802635">
      <w:bodyDiv w:val="1"/>
      <w:marLeft w:val="0"/>
      <w:marRight w:val="0"/>
      <w:marTop w:val="0"/>
      <w:marBottom w:val="0"/>
      <w:divBdr>
        <w:top w:val="none" w:sz="0" w:space="0" w:color="auto"/>
        <w:left w:val="none" w:sz="0" w:space="0" w:color="auto"/>
        <w:bottom w:val="none" w:sz="0" w:space="0" w:color="auto"/>
        <w:right w:val="none" w:sz="0" w:space="0" w:color="auto"/>
      </w:divBdr>
    </w:div>
    <w:div w:id="1871070842">
      <w:bodyDiv w:val="1"/>
      <w:marLeft w:val="0"/>
      <w:marRight w:val="0"/>
      <w:marTop w:val="0"/>
      <w:marBottom w:val="0"/>
      <w:divBdr>
        <w:top w:val="none" w:sz="0" w:space="0" w:color="auto"/>
        <w:left w:val="none" w:sz="0" w:space="0" w:color="auto"/>
        <w:bottom w:val="none" w:sz="0" w:space="0" w:color="auto"/>
        <w:right w:val="none" w:sz="0" w:space="0" w:color="auto"/>
      </w:divBdr>
    </w:div>
    <w:div w:id="1875388722">
      <w:bodyDiv w:val="1"/>
      <w:marLeft w:val="0"/>
      <w:marRight w:val="0"/>
      <w:marTop w:val="0"/>
      <w:marBottom w:val="0"/>
      <w:divBdr>
        <w:top w:val="none" w:sz="0" w:space="0" w:color="auto"/>
        <w:left w:val="none" w:sz="0" w:space="0" w:color="auto"/>
        <w:bottom w:val="none" w:sz="0" w:space="0" w:color="auto"/>
        <w:right w:val="none" w:sz="0" w:space="0" w:color="auto"/>
      </w:divBdr>
    </w:div>
    <w:div w:id="1875653320">
      <w:bodyDiv w:val="1"/>
      <w:marLeft w:val="0"/>
      <w:marRight w:val="0"/>
      <w:marTop w:val="0"/>
      <w:marBottom w:val="0"/>
      <w:divBdr>
        <w:top w:val="none" w:sz="0" w:space="0" w:color="auto"/>
        <w:left w:val="none" w:sz="0" w:space="0" w:color="auto"/>
        <w:bottom w:val="none" w:sz="0" w:space="0" w:color="auto"/>
        <w:right w:val="none" w:sz="0" w:space="0" w:color="auto"/>
      </w:divBdr>
    </w:div>
    <w:div w:id="1875920153">
      <w:bodyDiv w:val="1"/>
      <w:marLeft w:val="0"/>
      <w:marRight w:val="0"/>
      <w:marTop w:val="0"/>
      <w:marBottom w:val="0"/>
      <w:divBdr>
        <w:top w:val="none" w:sz="0" w:space="0" w:color="auto"/>
        <w:left w:val="none" w:sz="0" w:space="0" w:color="auto"/>
        <w:bottom w:val="none" w:sz="0" w:space="0" w:color="auto"/>
        <w:right w:val="none" w:sz="0" w:space="0" w:color="auto"/>
      </w:divBdr>
    </w:div>
    <w:div w:id="1876313700">
      <w:bodyDiv w:val="1"/>
      <w:marLeft w:val="0"/>
      <w:marRight w:val="0"/>
      <w:marTop w:val="0"/>
      <w:marBottom w:val="0"/>
      <w:divBdr>
        <w:top w:val="none" w:sz="0" w:space="0" w:color="auto"/>
        <w:left w:val="none" w:sz="0" w:space="0" w:color="auto"/>
        <w:bottom w:val="none" w:sz="0" w:space="0" w:color="auto"/>
        <w:right w:val="none" w:sz="0" w:space="0" w:color="auto"/>
      </w:divBdr>
    </w:div>
    <w:div w:id="1877084393">
      <w:bodyDiv w:val="1"/>
      <w:marLeft w:val="0"/>
      <w:marRight w:val="0"/>
      <w:marTop w:val="0"/>
      <w:marBottom w:val="0"/>
      <w:divBdr>
        <w:top w:val="none" w:sz="0" w:space="0" w:color="auto"/>
        <w:left w:val="none" w:sz="0" w:space="0" w:color="auto"/>
        <w:bottom w:val="none" w:sz="0" w:space="0" w:color="auto"/>
        <w:right w:val="none" w:sz="0" w:space="0" w:color="auto"/>
      </w:divBdr>
    </w:div>
    <w:div w:id="1878003881">
      <w:bodyDiv w:val="1"/>
      <w:marLeft w:val="0"/>
      <w:marRight w:val="0"/>
      <w:marTop w:val="0"/>
      <w:marBottom w:val="0"/>
      <w:divBdr>
        <w:top w:val="none" w:sz="0" w:space="0" w:color="auto"/>
        <w:left w:val="none" w:sz="0" w:space="0" w:color="auto"/>
        <w:bottom w:val="none" w:sz="0" w:space="0" w:color="auto"/>
        <w:right w:val="none" w:sz="0" w:space="0" w:color="auto"/>
      </w:divBdr>
    </w:div>
    <w:div w:id="1878539379">
      <w:bodyDiv w:val="1"/>
      <w:marLeft w:val="0"/>
      <w:marRight w:val="0"/>
      <w:marTop w:val="0"/>
      <w:marBottom w:val="0"/>
      <w:divBdr>
        <w:top w:val="none" w:sz="0" w:space="0" w:color="auto"/>
        <w:left w:val="none" w:sz="0" w:space="0" w:color="auto"/>
        <w:bottom w:val="none" w:sz="0" w:space="0" w:color="auto"/>
        <w:right w:val="none" w:sz="0" w:space="0" w:color="auto"/>
      </w:divBdr>
    </w:div>
    <w:div w:id="1880317435">
      <w:bodyDiv w:val="1"/>
      <w:marLeft w:val="0"/>
      <w:marRight w:val="0"/>
      <w:marTop w:val="0"/>
      <w:marBottom w:val="0"/>
      <w:divBdr>
        <w:top w:val="none" w:sz="0" w:space="0" w:color="auto"/>
        <w:left w:val="none" w:sz="0" w:space="0" w:color="auto"/>
        <w:bottom w:val="none" w:sz="0" w:space="0" w:color="auto"/>
        <w:right w:val="none" w:sz="0" w:space="0" w:color="auto"/>
      </w:divBdr>
    </w:div>
    <w:div w:id="1880703272">
      <w:bodyDiv w:val="1"/>
      <w:marLeft w:val="0"/>
      <w:marRight w:val="0"/>
      <w:marTop w:val="0"/>
      <w:marBottom w:val="0"/>
      <w:divBdr>
        <w:top w:val="none" w:sz="0" w:space="0" w:color="auto"/>
        <w:left w:val="none" w:sz="0" w:space="0" w:color="auto"/>
        <w:bottom w:val="none" w:sz="0" w:space="0" w:color="auto"/>
        <w:right w:val="none" w:sz="0" w:space="0" w:color="auto"/>
      </w:divBdr>
    </w:div>
    <w:div w:id="1881085072">
      <w:bodyDiv w:val="1"/>
      <w:marLeft w:val="0"/>
      <w:marRight w:val="0"/>
      <w:marTop w:val="0"/>
      <w:marBottom w:val="0"/>
      <w:divBdr>
        <w:top w:val="none" w:sz="0" w:space="0" w:color="auto"/>
        <w:left w:val="none" w:sz="0" w:space="0" w:color="auto"/>
        <w:bottom w:val="none" w:sz="0" w:space="0" w:color="auto"/>
        <w:right w:val="none" w:sz="0" w:space="0" w:color="auto"/>
      </w:divBdr>
    </w:div>
    <w:div w:id="1882009038">
      <w:bodyDiv w:val="1"/>
      <w:marLeft w:val="0"/>
      <w:marRight w:val="0"/>
      <w:marTop w:val="0"/>
      <w:marBottom w:val="0"/>
      <w:divBdr>
        <w:top w:val="none" w:sz="0" w:space="0" w:color="auto"/>
        <w:left w:val="none" w:sz="0" w:space="0" w:color="auto"/>
        <w:bottom w:val="none" w:sz="0" w:space="0" w:color="auto"/>
        <w:right w:val="none" w:sz="0" w:space="0" w:color="auto"/>
      </w:divBdr>
    </w:div>
    <w:div w:id="1882861917">
      <w:bodyDiv w:val="1"/>
      <w:marLeft w:val="0"/>
      <w:marRight w:val="0"/>
      <w:marTop w:val="0"/>
      <w:marBottom w:val="0"/>
      <w:divBdr>
        <w:top w:val="none" w:sz="0" w:space="0" w:color="auto"/>
        <w:left w:val="none" w:sz="0" w:space="0" w:color="auto"/>
        <w:bottom w:val="none" w:sz="0" w:space="0" w:color="auto"/>
        <w:right w:val="none" w:sz="0" w:space="0" w:color="auto"/>
      </w:divBdr>
    </w:div>
    <w:div w:id="1884094839">
      <w:bodyDiv w:val="1"/>
      <w:marLeft w:val="0"/>
      <w:marRight w:val="0"/>
      <w:marTop w:val="0"/>
      <w:marBottom w:val="0"/>
      <w:divBdr>
        <w:top w:val="none" w:sz="0" w:space="0" w:color="auto"/>
        <w:left w:val="none" w:sz="0" w:space="0" w:color="auto"/>
        <w:bottom w:val="none" w:sz="0" w:space="0" w:color="auto"/>
        <w:right w:val="none" w:sz="0" w:space="0" w:color="auto"/>
      </w:divBdr>
    </w:div>
    <w:div w:id="1885825878">
      <w:bodyDiv w:val="1"/>
      <w:marLeft w:val="0"/>
      <w:marRight w:val="0"/>
      <w:marTop w:val="0"/>
      <w:marBottom w:val="0"/>
      <w:divBdr>
        <w:top w:val="none" w:sz="0" w:space="0" w:color="auto"/>
        <w:left w:val="none" w:sz="0" w:space="0" w:color="auto"/>
        <w:bottom w:val="none" w:sz="0" w:space="0" w:color="auto"/>
        <w:right w:val="none" w:sz="0" w:space="0" w:color="auto"/>
      </w:divBdr>
    </w:div>
    <w:div w:id="1886286387">
      <w:bodyDiv w:val="1"/>
      <w:marLeft w:val="0"/>
      <w:marRight w:val="0"/>
      <w:marTop w:val="0"/>
      <w:marBottom w:val="0"/>
      <w:divBdr>
        <w:top w:val="none" w:sz="0" w:space="0" w:color="auto"/>
        <w:left w:val="none" w:sz="0" w:space="0" w:color="auto"/>
        <w:bottom w:val="none" w:sz="0" w:space="0" w:color="auto"/>
        <w:right w:val="none" w:sz="0" w:space="0" w:color="auto"/>
      </w:divBdr>
    </w:div>
    <w:div w:id="1886409233">
      <w:bodyDiv w:val="1"/>
      <w:marLeft w:val="0"/>
      <w:marRight w:val="0"/>
      <w:marTop w:val="0"/>
      <w:marBottom w:val="0"/>
      <w:divBdr>
        <w:top w:val="none" w:sz="0" w:space="0" w:color="auto"/>
        <w:left w:val="none" w:sz="0" w:space="0" w:color="auto"/>
        <w:bottom w:val="none" w:sz="0" w:space="0" w:color="auto"/>
        <w:right w:val="none" w:sz="0" w:space="0" w:color="auto"/>
      </w:divBdr>
    </w:div>
    <w:div w:id="1887598615">
      <w:bodyDiv w:val="1"/>
      <w:marLeft w:val="0"/>
      <w:marRight w:val="0"/>
      <w:marTop w:val="0"/>
      <w:marBottom w:val="0"/>
      <w:divBdr>
        <w:top w:val="none" w:sz="0" w:space="0" w:color="auto"/>
        <w:left w:val="none" w:sz="0" w:space="0" w:color="auto"/>
        <w:bottom w:val="none" w:sz="0" w:space="0" w:color="auto"/>
        <w:right w:val="none" w:sz="0" w:space="0" w:color="auto"/>
      </w:divBdr>
    </w:div>
    <w:div w:id="1887645126">
      <w:bodyDiv w:val="1"/>
      <w:marLeft w:val="0"/>
      <w:marRight w:val="0"/>
      <w:marTop w:val="0"/>
      <w:marBottom w:val="0"/>
      <w:divBdr>
        <w:top w:val="none" w:sz="0" w:space="0" w:color="auto"/>
        <w:left w:val="none" w:sz="0" w:space="0" w:color="auto"/>
        <w:bottom w:val="none" w:sz="0" w:space="0" w:color="auto"/>
        <w:right w:val="none" w:sz="0" w:space="0" w:color="auto"/>
      </w:divBdr>
    </w:div>
    <w:div w:id="1887986105">
      <w:bodyDiv w:val="1"/>
      <w:marLeft w:val="0"/>
      <w:marRight w:val="0"/>
      <w:marTop w:val="0"/>
      <w:marBottom w:val="0"/>
      <w:divBdr>
        <w:top w:val="none" w:sz="0" w:space="0" w:color="auto"/>
        <w:left w:val="none" w:sz="0" w:space="0" w:color="auto"/>
        <w:bottom w:val="none" w:sz="0" w:space="0" w:color="auto"/>
        <w:right w:val="none" w:sz="0" w:space="0" w:color="auto"/>
      </w:divBdr>
    </w:div>
    <w:div w:id="1888758488">
      <w:bodyDiv w:val="1"/>
      <w:marLeft w:val="0"/>
      <w:marRight w:val="0"/>
      <w:marTop w:val="0"/>
      <w:marBottom w:val="0"/>
      <w:divBdr>
        <w:top w:val="none" w:sz="0" w:space="0" w:color="auto"/>
        <w:left w:val="none" w:sz="0" w:space="0" w:color="auto"/>
        <w:bottom w:val="none" w:sz="0" w:space="0" w:color="auto"/>
        <w:right w:val="none" w:sz="0" w:space="0" w:color="auto"/>
      </w:divBdr>
    </w:div>
    <w:div w:id="1890536286">
      <w:bodyDiv w:val="1"/>
      <w:marLeft w:val="0"/>
      <w:marRight w:val="0"/>
      <w:marTop w:val="0"/>
      <w:marBottom w:val="0"/>
      <w:divBdr>
        <w:top w:val="none" w:sz="0" w:space="0" w:color="auto"/>
        <w:left w:val="none" w:sz="0" w:space="0" w:color="auto"/>
        <w:bottom w:val="none" w:sz="0" w:space="0" w:color="auto"/>
        <w:right w:val="none" w:sz="0" w:space="0" w:color="auto"/>
      </w:divBdr>
    </w:div>
    <w:div w:id="1892957077">
      <w:bodyDiv w:val="1"/>
      <w:marLeft w:val="0"/>
      <w:marRight w:val="0"/>
      <w:marTop w:val="0"/>
      <w:marBottom w:val="0"/>
      <w:divBdr>
        <w:top w:val="none" w:sz="0" w:space="0" w:color="auto"/>
        <w:left w:val="none" w:sz="0" w:space="0" w:color="auto"/>
        <w:bottom w:val="none" w:sz="0" w:space="0" w:color="auto"/>
        <w:right w:val="none" w:sz="0" w:space="0" w:color="auto"/>
      </w:divBdr>
    </w:div>
    <w:div w:id="1895113834">
      <w:bodyDiv w:val="1"/>
      <w:marLeft w:val="0"/>
      <w:marRight w:val="0"/>
      <w:marTop w:val="0"/>
      <w:marBottom w:val="0"/>
      <w:divBdr>
        <w:top w:val="none" w:sz="0" w:space="0" w:color="auto"/>
        <w:left w:val="none" w:sz="0" w:space="0" w:color="auto"/>
        <w:bottom w:val="none" w:sz="0" w:space="0" w:color="auto"/>
        <w:right w:val="none" w:sz="0" w:space="0" w:color="auto"/>
      </w:divBdr>
    </w:div>
    <w:div w:id="1895122825">
      <w:bodyDiv w:val="1"/>
      <w:marLeft w:val="0"/>
      <w:marRight w:val="0"/>
      <w:marTop w:val="0"/>
      <w:marBottom w:val="0"/>
      <w:divBdr>
        <w:top w:val="none" w:sz="0" w:space="0" w:color="auto"/>
        <w:left w:val="none" w:sz="0" w:space="0" w:color="auto"/>
        <w:bottom w:val="none" w:sz="0" w:space="0" w:color="auto"/>
        <w:right w:val="none" w:sz="0" w:space="0" w:color="auto"/>
      </w:divBdr>
    </w:div>
    <w:div w:id="1895502806">
      <w:bodyDiv w:val="1"/>
      <w:marLeft w:val="0"/>
      <w:marRight w:val="0"/>
      <w:marTop w:val="0"/>
      <w:marBottom w:val="0"/>
      <w:divBdr>
        <w:top w:val="none" w:sz="0" w:space="0" w:color="auto"/>
        <w:left w:val="none" w:sz="0" w:space="0" w:color="auto"/>
        <w:bottom w:val="none" w:sz="0" w:space="0" w:color="auto"/>
        <w:right w:val="none" w:sz="0" w:space="0" w:color="auto"/>
      </w:divBdr>
    </w:div>
    <w:div w:id="1895697436">
      <w:bodyDiv w:val="1"/>
      <w:marLeft w:val="0"/>
      <w:marRight w:val="0"/>
      <w:marTop w:val="0"/>
      <w:marBottom w:val="0"/>
      <w:divBdr>
        <w:top w:val="none" w:sz="0" w:space="0" w:color="auto"/>
        <w:left w:val="none" w:sz="0" w:space="0" w:color="auto"/>
        <w:bottom w:val="none" w:sz="0" w:space="0" w:color="auto"/>
        <w:right w:val="none" w:sz="0" w:space="0" w:color="auto"/>
      </w:divBdr>
    </w:div>
    <w:div w:id="1896313244">
      <w:bodyDiv w:val="1"/>
      <w:marLeft w:val="0"/>
      <w:marRight w:val="0"/>
      <w:marTop w:val="0"/>
      <w:marBottom w:val="0"/>
      <w:divBdr>
        <w:top w:val="none" w:sz="0" w:space="0" w:color="auto"/>
        <w:left w:val="none" w:sz="0" w:space="0" w:color="auto"/>
        <w:bottom w:val="none" w:sz="0" w:space="0" w:color="auto"/>
        <w:right w:val="none" w:sz="0" w:space="0" w:color="auto"/>
      </w:divBdr>
    </w:div>
    <w:div w:id="1896314281">
      <w:bodyDiv w:val="1"/>
      <w:marLeft w:val="0"/>
      <w:marRight w:val="0"/>
      <w:marTop w:val="0"/>
      <w:marBottom w:val="0"/>
      <w:divBdr>
        <w:top w:val="none" w:sz="0" w:space="0" w:color="auto"/>
        <w:left w:val="none" w:sz="0" w:space="0" w:color="auto"/>
        <w:bottom w:val="none" w:sz="0" w:space="0" w:color="auto"/>
        <w:right w:val="none" w:sz="0" w:space="0" w:color="auto"/>
      </w:divBdr>
    </w:div>
    <w:div w:id="1896500801">
      <w:bodyDiv w:val="1"/>
      <w:marLeft w:val="0"/>
      <w:marRight w:val="0"/>
      <w:marTop w:val="0"/>
      <w:marBottom w:val="0"/>
      <w:divBdr>
        <w:top w:val="none" w:sz="0" w:space="0" w:color="auto"/>
        <w:left w:val="none" w:sz="0" w:space="0" w:color="auto"/>
        <w:bottom w:val="none" w:sz="0" w:space="0" w:color="auto"/>
        <w:right w:val="none" w:sz="0" w:space="0" w:color="auto"/>
      </w:divBdr>
    </w:div>
    <w:div w:id="1897163366">
      <w:bodyDiv w:val="1"/>
      <w:marLeft w:val="0"/>
      <w:marRight w:val="0"/>
      <w:marTop w:val="0"/>
      <w:marBottom w:val="0"/>
      <w:divBdr>
        <w:top w:val="none" w:sz="0" w:space="0" w:color="auto"/>
        <w:left w:val="none" w:sz="0" w:space="0" w:color="auto"/>
        <w:bottom w:val="none" w:sz="0" w:space="0" w:color="auto"/>
        <w:right w:val="none" w:sz="0" w:space="0" w:color="auto"/>
      </w:divBdr>
    </w:div>
    <w:div w:id="1897818608">
      <w:bodyDiv w:val="1"/>
      <w:marLeft w:val="0"/>
      <w:marRight w:val="0"/>
      <w:marTop w:val="0"/>
      <w:marBottom w:val="0"/>
      <w:divBdr>
        <w:top w:val="none" w:sz="0" w:space="0" w:color="auto"/>
        <w:left w:val="none" w:sz="0" w:space="0" w:color="auto"/>
        <w:bottom w:val="none" w:sz="0" w:space="0" w:color="auto"/>
        <w:right w:val="none" w:sz="0" w:space="0" w:color="auto"/>
      </w:divBdr>
    </w:div>
    <w:div w:id="1898281636">
      <w:bodyDiv w:val="1"/>
      <w:marLeft w:val="0"/>
      <w:marRight w:val="0"/>
      <w:marTop w:val="0"/>
      <w:marBottom w:val="0"/>
      <w:divBdr>
        <w:top w:val="none" w:sz="0" w:space="0" w:color="auto"/>
        <w:left w:val="none" w:sz="0" w:space="0" w:color="auto"/>
        <w:bottom w:val="none" w:sz="0" w:space="0" w:color="auto"/>
        <w:right w:val="none" w:sz="0" w:space="0" w:color="auto"/>
      </w:divBdr>
    </w:div>
    <w:div w:id="1899242995">
      <w:bodyDiv w:val="1"/>
      <w:marLeft w:val="0"/>
      <w:marRight w:val="0"/>
      <w:marTop w:val="0"/>
      <w:marBottom w:val="0"/>
      <w:divBdr>
        <w:top w:val="none" w:sz="0" w:space="0" w:color="auto"/>
        <w:left w:val="none" w:sz="0" w:space="0" w:color="auto"/>
        <w:bottom w:val="none" w:sz="0" w:space="0" w:color="auto"/>
        <w:right w:val="none" w:sz="0" w:space="0" w:color="auto"/>
      </w:divBdr>
    </w:div>
    <w:div w:id="1899320297">
      <w:bodyDiv w:val="1"/>
      <w:marLeft w:val="0"/>
      <w:marRight w:val="0"/>
      <w:marTop w:val="0"/>
      <w:marBottom w:val="0"/>
      <w:divBdr>
        <w:top w:val="none" w:sz="0" w:space="0" w:color="auto"/>
        <w:left w:val="none" w:sz="0" w:space="0" w:color="auto"/>
        <w:bottom w:val="none" w:sz="0" w:space="0" w:color="auto"/>
        <w:right w:val="none" w:sz="0" w:space="0" w:color="auto"/>
      </w:divBdr>
    </w:div>
    <w:div w:id="1899854719">
      <w:bodyDiv w:val="1"/>
      <w:marLeft w:val="0"/>
      <w:marRight w:val="0"/>
      <w:marTop w:val="0"/>
      <w:marBottom w:val="0"/>
      <w:divBdr>
        <w:top w:val="none" w:sz="0" w:space="0" w:color="auto"/>
        <w:left w:val="none" w:sz="0" w:space="0" w:color="auto"/>
        <w:bottom w:val="none" w:sz="0" w:space="0" w:color="auto"/>
        <w:right w:val="none" w:sz="0" w:space="0" w:color="auto"/>
      </w:divBdr>
    </w:div>
    <w:div w:id="1900051111">
      <w:bodyDiv w:val="1"/>
      <w:marLeft w:val="0"/>
      <w:marRight w:val="0"/>
      <w:marTop w:val="0"/>
      <w:marBottom w:val="0"/>
      <w:divBdr>
        <w:top w:val="none" w:sz="0" w:space="0" w:color="auto"/>
        <w:left w:val="none" w:sz="0" w:space="0" w:color="auto"/>
        <w:bottom w:val="none" w:sz="0" w:space="0" w:color="auto"/>
        <w:right w:val="none" w:sz="0" w:space="0" w:color="auto"/>
      </w:divBdr>
    </w:div>
    <w:div w:id="1900825127">
      <w:bodyDiv w:val="1"/>
      <w:marLeft w:val="0"/>
      <w:marRight w:val="0"/>
      <w:marTop w:val="0"/>
      <w:marBottom w:val="0"/>
      <w:divBdr>
        <w:top w:val="none" w:sz="0" w:space="0" w:color="auto"/>
        <w:left w:val="none" w:sz="0" w:space="0" w:color="auto"/>
        <w:bottom w:val="none" w:sz="0" w:space="0" w:color="auto"/>
        <w:right w:val="none" w:sz="0" w:space="0" w:color="auto"/>
      </w:divBdr>
    </w:div>
    <w:div w:id="1901163705">
      <w:bodyDiv w:val="1"/>
      <w:marLeft w:val="0"/>
      <w:marRight w:val="0"/>
      <w:marTop w:val="0"/>
      <w:marBottom w:val="0"/>
      <w:divBdr>
        <w:top w:val="none" w:sz="0" w:space="0" w:color="auto"/>
        <w:left w:val="none" w:sz="0" w:space="0" w:color="auto"/>
        <w:bottom w:val="none" w:sz="0" w:space="0" w:color="auto"/>
        <w:right w:val="none" w:sz="0" w:space="0" w:color="auto"/>
      </w:divBdr>
    </w:div>
    <w:div w:id="1901668906">
      <w:bodyDiv w:val="1"/>
      <w:marLeft w:val="0"/>
      <w:marRight w:val="0"/>
      <w:marTop w:val="0"/>
      <w:marBottom w:val="0"/>
      <w:divBdr>
        <w:top w:val="none" w:sz="0" w:space="0" w:color="auto"/>
        <w:left w:val="none" w:sz="0" w:space="0" w:color="auto"/>
        <w:bottom w:val="none" w:sz="0" w:space="0" w:color="auto"/>
        <w:right w:val="none" w:sz="0" w:space="0" w:color="auto"/>
      </w:divBdr>
    </w:div>
    <w:div w:id="1901742740">
      <w:bodyDiv w:val="1"/>
      <w:marLeft w:val="0"/>
      <w:marRight w:val="0"/>
      <w:marTop w:val="0"/>
      <w:marBottom w:val="0"/>
      <w:divBdr>
        <w:top w:val="none" w:sz="0" w:space="0" w:color="auto"/>
        <w:left w:val="none" w:sz="0" w:space="0" w:color="auto"/>
        <w:bottom w:val="none" w:sz="0" w:space="0" w:color="auto"/>
        <w:right w:val="none" w:sz="0" w:space="0" w:color="auto"/>
      </w:divBdr>
    </w:div>
    <w:div w:id="1904177021">
      <w:bodyDiv w:val="1"/>
      <w:marLeft w:val="0"/>
      <w:marRight w:val="0"/>
      <w:marTop w:val="0"/>
      <w:marBottom w:val="0"/>
      <w:divBdr>
        <w:top w:val="none" w:sz="0" w:space="0" w:color="auto"/>
        <w:left w:val="none" w:sz="0" w:space="0" w:color="auto"/>
        <w:bottom w:val="none" w:sz="0" w:space="0" w:color="auto"/>
        <w:right w:val="none" w:sz="0" w:space="0" w:color="auto"/>
      </w:divBdr>
    </w:div>
    <w:div w:id="1905990027">
      <w:bodyDiv w:val="1"/>
      <w:marLeft w:val="0"/>
      <w:marRight w:val="0"/>
      <w:marTop w:val="0"/>
      <w:marBottom w:val="0"/>
      <w:divBdr>
        <w:top w:val="none" w:sz="0" w:space="0" w:color="auto"/>
        <w:left w:val="none" w:sz="0" w:space="0" w:color="auto"/>
        <w:bottom w:val="none" w:sz="0" w:space="0" w:color="auto"/>
        <w:right w:val="none" w:sz="0" w:space="0" w:color="auto"/>
      </w:divBdr>
    </w:div>
    <w:div w:id="1907841671">
      <w:bodyDiv w:val="1"/>
      <w:marLeft w:val="0"/>
      <w:marRight w:val="0"/>
      <w:marTop w:val="0"/>
      <w:marBottom w:val="0"/>
      <w:divBdr>
        <w:top w:val="none" w:sz="0" w:space="0" w:color="auto"/>
        <w:left w:val="none" w:sz="0" w:space="0" w:color="auto"/>
        <w:bottom w:val="none" w:sz="0" w:space="0" w:color="auto"/>
        <w:right w:val="none" w:sz="0" w:space="0" w:color="auto"/>
      </w:divBdr>
    </w:div>
    <w:div w:id="1908766048">
      <w:bodyDiv w:val="1"/>
      <w:marLeft w:val="0"/>
      <w:marRight w:val="0"/>
      <w:marTop w:val="0"/>
      <w:marBottom w:val="0"/>
      <w:divBdr>
        <w:top w:val="none" w:sz="0" w:space="0" w:color="auto"/>
        <w:left w:val="none" w:sz="0" w:space="0" w:color="auto"/>
        <w:bottom w:val="none" w:sz="0" w:space="0" w:color="auto"/>
        <w:right w:val="none" w:sz="0" w:space="0" w:color="auto"/>
      </w:divBdr>
    </w:div>
    <w:div w:id="1908998313">
      <w:bodyDiv w:val="1"/>
      <w:marLeft w:val="0"/>
      <w:marRight w:val="0"/>
      <w:marTop w:val="0"/>
      <w:marBottom w:val="0"/>
      <w:divBdr>
        <w:top w:val="none" w:sz="0" w:space="0" w:color="auto"/>
        <w:left w:val="none" w:sz="0" w:space="0" w:color="auto"/>
        <w:bottom w:val="none" w:sz="0" w:space="0" w:color="auto"/>
        <w:right w:val="none" w:sz="0" w:space="0" w:color="auto"/>
      </w:divBdr>
    </w:div>
    <w:div w:id="1909804028">
      <w:bodyDiv w:val="1"/>
      <w:marLeft w:val="0"/>
      <w:marRight w:val="0"/>
      <w:marTop w:val="0"/>
      <w:marBottom w:val="0"/>
      <w:divBdr>
        <w:top w:val="none" w:sz="0" w:space="0" w:color="auto"/>
        <w:left w:val="none" w:sz="0" w:space="0" w:color="auto"/>
        <w:bottom w:val="none" w:sz="0" w:space="0" w:color="auto"/>
        <w:right w:val="none" w:sz="0" w:space="0" w:color="auto"/>
      </w:divBdr>
    </w:div>
    <w:div w:id="1909876491">
      <w:bodyDiv w:val="1"/>
      <w:marLeft w:val="0"/>
      <w:marRight w:val="0"/>
      <w:marTop w:val="0"/>
      <w:marBottom w:val="0"/>
      <w:divBdr>
        <w:top w:val="none" w:sz="0" w:space="0" w:color="auto"/>
        <w:left w:val="none" w:sz="0" w:space="0" w:color="auto"/>
        <w:bottom w:val="none" w:sz="0" w:space="0" w:color="auto"/>
        <w:right w:val="none" w:sz="0" w:space="0" w:color="auto"/>
      </w:divBdr>
    </w:div>
    <w:div w:id="1909880886">
      <w:bodyDiv w:val="1"/>
      <w:marLeft w:val="0"/>
      <w:marRight w:val="0"/>
      <w:marTop w:val="0"/>
      <w:marBottom w:val="0"/>
      <w:divBdr>
        <w:top w:val="none" w:sz="0" w:space="0" w:color="auto"/>
        <w:left w:val="none" w:sz="0" w:space="0" w:color="auto"/>
        <w:bottom w:val="none" w:sz="0" w:space="0" w:color="auto"/>
        <w:right w:val="none" w:sz="0" w:space="0" w:color="auto"/>
      </w:divBdr>
    </w:div>
    <w:div w:id="1910379654">
      <w:bodyDiv w:val="1"/>
      <w:marLeft w:val="0"/>
      <w:marRight w:val="0"/>
      <w:marTop w:val="0"/>
      <w:marBottom w:val="0"/>
      <w:divBdr>
        <w:top w:val="none" w:sz="0" w:space="0" w:color="auto"/>
        <w:left w:val="none" w:sz="0" w:space="0" w:color="auto"/>
        <w:bottom w:val="none" w:sz="0" w:space="0" w:color="auto"/>
        <w:right w:val="none" w:sz="0" w:space="0" w:color="auto"/>
      </w:divBdr>
    </w:div>
    <w:div w:id="1911773569">
      <w:bodyDiv w:val="1"/>
      <w:marLeft w:val="0"/>
      <w:marRight w:val="0"/>
      <w:marTop w:val="0"/>
      <w:marBottom w:val="0"/>
      <w:divBdr>
        <w:top w:val="none" w:sz="0" w:space="0" w:color="auto"/>
        <w:left w:val="none" w:sz="0" w:space="0" w:color="auto"/>
        <w:bottom w:val="none" w:sz="0" w:space="0" w:color="auto"/>
        <w:right w:val="none" w:sz="0" w:space="0" w:color="auto"/>
      </w:divBdr>
    </w:div>
    <w:div w:id="1911891652">
      <w:bodyDiv w:val="1"/>
      <w:marLeft w:val="0"/>
      <w:marRight w:val="0"/>
      <w:marTop w:val="0"/>
      <w:marBottom w:val="0"/>
      <w:divBdr>
        <w:top w:val="none" w:sz="0" w:space="0" w:color="auto"/>
        <w:left w:val="none" w:sz="0" w:space="0" w:color="auto"/>
        <w:bottom w:val="none" w:sz="0" w:space="0" w:color="auto"/>
        <w:right w:val="none" w:sz="0" w:space="0" w:color="auto"/>
      </w:divBdr>
    </w:div>
    <w:div w:id="1912616171">
      <w:bodyDiv w:val="1"/>
      <w:marLeft w:val="0"/>
      <w:marRight w:val="0"/>
      <w:marTop w:val="0"/>
      <w:marBottom w:val="0"/>
      <w:divBdr>
        <w:top w:val="none" w:sz="0" w:space="0" w:color="auto"/>
        <w:left w:val="none" w:sz="0" w:space="0" w:color="auto"/>
        <w:bottom w:val="none" w:sz="0" w:space="0" w:color="auto"/>
        <w:right w:val="none" w:sz="0" w:space="0" w:color="auto"/>
      </w:divBdr>
    </w:div>
    <w:div w:id="1913545157">
      <w:bodyDiv w:val="1"/>
      <w:marLeft w:val="0"/>
      <w:marRight w:val="0"/>
      <w:marTop w:val="0"/>
      <w:marBottom w:val="0"/>
      <w:divBdr>
        <w:top w:val="none" w:sz="0" w:space="0" w:color="auto"/>
        <w:left w:val="none" w:sz="0" w:space="0" w:color="auto"/>
        <w:bottom w:val="none" w:sz="0" w:space="0" w:color="auto"/>
        <w:right w:val="none" w:sz="0" w:space="0" w:color="auto"/>
      </w:divBdr>
    </w:div>
    <w:div w:id="1914195238">
      <w:bodyDiv w:val="1"/>
      <w:marLeft w:val="0"/>
      <w:marRight w:val="0"/>
      <w:marTop w:val="0"/>
      <w:marBottom w:val="0"/>
      <w:divBdr>
        <w:top w:val="none" w:sz="0" w:space="0" w:color="auto"/>
        <w:left w:val="none" w:sz="0" w:space="0" w:color="auto"/>
        <w:bottom w:val="none" w:sz="0" w:space="0" w:color="auto"/>
        <w:right w:val="none" w:sz="0" w:space="0" w:color="auto"/>
      </w:divBdr>
    </w:div>
    <w:div w:id="1915314712">
      <w:bodyDiv w:val="1"/>
      <w:marLeft w:val="0"/>
      <w:marRight w:val="0"/>
      <w:marTop w:val="0"/>
      <w:marBottom w:val="0"/>
      <w:divBdr>
        <w:top w:val="none" w:sz="0" w:space="0" w:color="auto"/>
        <w:left w:val="none" w:sz="0" w:space="0" w:color="auto"/>
        <w:bottom w:val="none" w:sz="0" w:space="0" w:color="auto"/>
        <w:right w:val="none" w:sz="0" w:space="0" w:color="auto"/>
      </w:divBdr>
    </w:div>
    <w:div w:id="1916351656">
      <w:bodyDiv w:val="1"/>
      <w:marLeft w:val="0"/>
      <w:marRight w:val="0"/>
      <w:marTop w:val="0"/>
      <w:marBottom w:val="0"/>
      <w:divBdr>
        <w:top w:val="none" w:sz="0" w:space="0" w:color="auto"/>
        <w:left w:val="none" w:sz="0" w:space="0" w:color="auto"/>
        <w:bottom w:val="none" w:sz="0" w:space="0" w:color="auto"/>
        <w:right w:val="none" w:sz="0" w:space="0" w:color="auto"/>
      </w:divBdr>
    </w:div>
    <w:div w:id="1919055454">
      <w:bodyDiv w:val="1"/>
      <w:marLeft w:val="0"/>
      <w:marRight w:val="0"/>
      <w:marTop w:val="0"/>
      <w:marBottom w:val="0"/>
      <w:divBdr>
        <w:top w:val="none" w:sz="0" w:space="0" w:color="auto"/>
        <w:left w:val="none" w:sz="0" w:space="0" w:color="auto"/>
        <w:bottom w:val="none" w:sz="0" w:space="0" w:color="auto"/>
        <w:right w:val="none" w:sz="0" w:space="0" w:color="auto"/>
      </w:divBdr>
    </w:div>
    <w:div w:id="1919123231">
      <w:bodyDiv w:val="1"/>
      <w:marLeft w:val="0"/>
      <w:marRight w:val="0"/>
      <w:marTop w:val="0"/>
      <w:marBottom w:val="0"/>
      <w:divBdr>
        <w:top w:val="none" w:sz="0" w:space="0" w:color="auto"/>
        <w:left w:val="none" w:sz="0" w:space="0" w:color="auto"/>
        <w:bottom w:val="none" w:sz="0" w:space="0" w:color="auto"/>
        <w:right w:val="none" w:sz="0" w:space="0" w:color="auto"/>
      </w:divBdr>
    </w:div>
    <w:div w:id="1919753094">
      <w:bodyDiv w:val="1"/>
      <w:marLeft w:val="0"/>
      <w:marRight w:val="0"/>
      <w:marTop w:val="0"/>
      <w:marBottom w:val="0"/>
      <w:divBdr>
        <w:top w:val="none" w:sz="0" w:space="0" w:color="auto"/>
        <w:left w:val="none" w:sz="0" w:space="0" w:color="auto"/>
        <w:bottom w:val="none" w:sz="0" w:space="0" w:color="auto"/>
        <w:right w:val="none" w:sz="0" w:space="0" w:color="auto"/>
      </w:divBdr>
    </w:div>
    <w:div w:id="1922717936">
      <w:bodyDiv w:val="1"/>
      <w:marLeft w:val="0"/>
      <w:marRight w:val="0"/>
      <w:marTop w:val="0"/>
      <w:marBottom w:val="0"/>
      <w:divBdr>
        <w:top w:val="none" w:sz="0" w:space="0" w:color="auto"/>
        <w:left w:val="none" w:sz="0" w:space="0" w:color="auto"/>
        <w:bottom w:val="none" w:sz="0" w:space="0" w:color="auto"/>
        <w:right w:val="none" w:sz="0" w:space="0" w:color="auto"/>
      </w:divBdr>
    </w:div>
    <w:div w:id="1923486582">
      <w:bodyDiv w:val="1"/>
      <w:marLeft w:val="0"/>
      <w:marRight w:val="0"/>
      <w:marTop w:val="0"/>
      <w:marBottom w:val="0"/>
      <w:divBdr>
        <w:top w:val="none" w:sz="0" w:space="0" w:color="auto"/>
        <w:left w:val="none" w:sz="0" w:space="0" w:color="auto"/>
        <w:bottom w:val="none" w:sz="0" w:space="0" w:color="auto"/>
        <w:right w:val="none" w:sz="0" w:space="0" w:color="auto"/>
      </w:divBdr>
    </w:div>
    <w:div w:id="1924072331">
      <w:bodyDiv w:val="1"/>
      <w:marLeft w:val="0"/>
      <w:marRight w:val="0"/>
      <w:marTop w:val="0"/>
      <w:marBottom w:val="0"/>
      <w:divBdr>
        <w:top w:val="none" w:sz="0" w:space="0" w:color="auto"/>
        <w:left w:val="none" w:sz="0" w:space="0" w:color="auto"/>
        <w:bottom w:val="none" w:sz="0" w:space="0" w:color="auto"/>
        <w:right w:val="none" w:sz="0" w:space="0" w:color="auto"/>
      </w:divBdr>
    </w:div>
    <w:div w:id="1924296428">
      <w:bodyDiv w:val="1"/>
      <w:marLeft w:val="0"/>
      <w:marRight w:val="0"/>
      <w:marTop w:val="0"/>
      <w:marBottom w:val="0"/>
      <w:divBdr>
        <w:top w:val="none" w:sz="0" w:space="0" w:color="auto"/>
        <w:left w:val="none" w:sz="0" w:space="0" w:color="auto"/>
        <w:bottom w:val="none" w:sz="0" w:space="0" w:color="auto"/>
        <w:right w:val="none" w:sz="0" w:space="0" w:color="auto"/>
      </w:divBdr>
    </w:div>
    <w:div w:id="1926525564">
      <w:bodyDiv w:val="1"/>
      <w:marLeft w:val="0"/>
      <w:marRight w:val="0"/>
      <w:marTop w:val="0"/>
      <w:marBottom w:val="0"/>
      <w:divBdr>
        <w:top w:val="none" w:sz="0" w:space="0" w:color="auto"/>
        <w:left w:val="none" w:sz="0" w:space="0" w:color="auto"/>
        <w:bottom w:val="none" w:sz="0" w:space="0" w:color="auto"/>
        <w:right w:val="none" w:sz="0" w:space="0" w:color="auto"/>
      </w:divBdr>
    </w:div>
    <w:div w:id="1927107479">
      <w:bodyDiv w:val="1"/>
      <w:marLeft w:val="0"/>
      <w:marRight w:val="0"/>
      <w:marTop w:val="0"/>
      <w:marBottom w:val="0"/>
      <w:divBdr>
        <w:top w:val="none" w:sz="0" w:space="0" w:color="auto"/>
        <w:left w:val="none" w:sz="0" w:space="0" w:color="auto"/>
        <w:bottom w:val="none" w:sz="0" w:space="0" w:color="auto"/>
        <w:right w:val="none" w:sz="0" w:space="0" w:color="auto"/>
      </w:divBdr>
    </w:div>
    <w:div w:id="1928153351">
      <w:bodyDiv w:val="1"/>
      <w:marLeft w:val="0"/>
      <w:marRight w:val="0"/>
      <w:marTop w:val="0"/>
      <w:marBottom w:val="0"/>
      <w:divBdr>
        <w:top w:val="none" w:sz="0" w:space="0" w:color="auto"/>
        <w:left w:val="none" w:sz="0" w:space="0" w:color="auto"/>
        <w:bottom w:val="none" w:sz="0" w:space="0" w:color="auto"/>
        <w:right w:val="none" w:sz="0" w:space="0" w:color="auto"/>
      </w:divBdr>
    </w:div>
    <w:div w:id="1928615625">
      <w:bodyDiv w:val="1"/>
      <w:marLeft w:val="0"/>
      <w:marRight w:val="0"/>
      <w:marTop w:val="0"/>
      <w:marBottom w:val="0"/>
      <w:divBdr>
        <w:top w:val="none" w:sz="0" w:space="0" w:color="auto"/>
        <w:left w:val="none" w:sz="0" w:space="0" w:color="auto"/>
        <w:bottom w:val="none" w:sz="0" w:space="0" w:color="auto"/>
        <w:right w:val="none" w:sz="0" w:space="0" w:color="auto"/>
      </w:divBdr>
    </w:div>
    <w:div w:id="1929381813">
      <w:bodyDiv w:val="1"/>
      <w:marLeft w:val="0"/>
      <w:marRight w:val="0"/>
      <w:marTop w:val="0"/>
      <w:marBottom w:val="0"/>
      <w:divBdr>
        <w:top w:val="none" w:sz="0" w:space="0" w:color="auto"/>
        <w:left w:val="none" w:sz="0" w:space="0" w:color="auto"/>
        <w:bottom w:val="none" w:sz="0" w:space="0" w:color="auto"/>
        <w:right w:val="none" w:sz="0" w:space="0" w:color="auto"/>
      </w:divBdr>
    </w:div>
    <w:div w:id="1930114307">
      <w:bodyDiv w:val="1"/>
      <w:marLeft w:val="0"/>
      <w:marRight w:val="0"/>
      <w:marTop w:val="0"/>
      <w:marBottom w:val="0"/>
      <w:divBdr>
        <w:top w:val="none" w:sz="0" w:space="0" w:color="auto"/>
        <w:left w:val="none" w:sz="0" w:space="0" w:color="auto"/>
        <w:bottom w:val="none" w:sz="0" w:space="0" w:color="auto"/>
        <w:right w:val="none" w:sz="0" w:space="0" w:color="auto"/>
      </w:divBdr>
    </w:div>
    <w:div w:id="1930118029">
      <w:bodyDiv w:val="1"/>
      <w:marLeft w:val="0"/>
      <w:marRight w:val="0"/>
      <w:marTop w:val="0"/>
      <w:marBottom w:val="0"/>
      <w:divBdr>
        <w:top w:val="none" w:sz="0" w:space="0" w:color="auto"/>
        <w:left w:val="none" w:sz="0" w:space="0" w:color="auto"/>
        <w:bottom w:val="none" w:sz="0" w:space="0" w:color="auto"/>
        <w:right w:val="none" w:sz="0" w:space="0" w:color="auto"/>
      </w:divBdr>
    </w:div>
    <w:div w:id="1933081059">
      <w:bodyDiv w:val="1"/>
      <w:marLeft w:val="0"/>
      <w:marRight w:val="0"/>
      <w:marTop w:val="0"/>
      <w:marBottom w:val="0"/>
      <w:divBdr>
        <w:top w:val="none" w:sz="0" w:space="0" w:color="auto"/>
        <w:left w:val="none" w:sz="0" w:space="0" w:color="auto"/>
        <w:bottom w:val="none" w:sz="0" w:space="0" w:color="auto"/>
        <w:right w:val="none" w:sz="0" w:space="0" w:color="auto"/>
      </w:divBdr>
    </w:div>
    <w:div w:id="1934823125">
      <w:bodyDiv w:val="1"/>
      <w:marLeft w:val="0"/>
      <w:marRight w:val="0"/>
      <w:marTop w:val="0"/>
      <w:marBottom w:val="0"/>
      <w:divBdr>
        <w:top w:val="none" w:sz="0" w:space="0" w:color="auto"/>
        <w:left w:val="none" w:sz="0" w:space="0" w:color="auto"/>
        <w:bottom w:val="none" w:sz="0" w:space="0" w:color="auto"/>
        <w:right w:val="none" w:sz="0" w:space="0" w:color="auto"/>
      </w:divBdr>
    </w:div>
    <w:div w:id="1937208900">
      <w:bodyDiv w:val="1"/>
      <w:marLeft w:val="0"/>
      <w:marRight w:val="0"/>
      <w:marTop w:val="0"/>
      <w:marBottom w:val="0"/>
      <w:divBdr>
        <w:top w:val="none" w:sz="0" w:space="0" w:color="auto"/>
        <w:left w:val="none" w:sz="0" w:space="0" w:color="auto"/>
        <w:bottom w:val="none" w:sz="0" w:space="0" w:color="auto"/>
        <w:right w:val="none" w:sz="0" w:space="0" w:color="auto"/>
      </w:divBdr>
    </w:div>
    <w:div w:id="1937711602">
      <w:bodyDiv w:val="1"/>
      <w:marLeft w:val="0"/>
      <w:marRight w:val="0"/>
      <w:marTop w:val="0"/>
      <w:marBottom w:val="0"/>
      <w:divBdr>
        <w:top w:val="none" w:sz="0" w:space="0" w:color="auto"/>
        <w:left w:val="none" w:sz="0" w:space="0" w:color="auto"/>
        <w:bottom w:val="none" w:sz="0" w:space="0" w:color="auto"/>
        <w:right w:val="none" w:sz="0" w:space="0" w:color="auto"/>
      </w:divBdr>
    </w:div>
    <w:div w:id="1938100885">
      <w:bodyDiv w:val="1"/>
      <w:marLeft w:val="0"/>
      <w:marRight w:val="0"/>
      <w:marTop w:val="0"/>
      <w:marBottom w:val="0"/>
      <w:divBdr>
        <w:top w:val="none" w:sz="0" w:space="0" w:color="auto"/>
        <w:left w:val="none" w:sz="0" w:space="0" w:color="auto"/>
        <w:bottom w:val="none" w:sz="0" w:space="0" w:color="auto"/>
        <w:right w:val="none" w:sz="0" w:space="0" w:color="auto"/>
      </w:divBdr>
    </w:div>
    <w:div w:id="1938366465">
      <w:bodyDiv w:val="1"/>
      <w:marLeft w:val="0"/>
      <w:marRight w:val="0"/>
      <w:marTop w:val="0"/>
      <w:marBottom w:val="0"/>
      <w:divBdr>
        <w:top w:val="none" w:sz="0" w:space="0" w:color="auto"/>
        <w:left w:val="none" w:sz="0" w:space="0" w:color="auto"/>
        <w:bottom w:val="none" w:sz="0" w:space="0" w:color="auto"/>
        <w:right w:val="none" w:sz="0" w:space="0" w:color="auto"/>
      </w:divBdr>
    </w:div>
    <w:div w:id="1938824061">
      <w:bodyDiv w:val="1"/>
      <w:marLeft w:val="0"/>
      <w:marRight w:val="0"/>
      <w:marTop w:val="0"/>
      <w:marBottom w:val="0"/>
      <w:divBdr>
        <w:top w:val="none" w:sz="0" w:space="0" w:color="auto"/>
        <w:left w:val="none" w:sz="0" w:space="0" w:color="auto"/>
        <w:bottom w:val="none" w:sz="0" w:space="0" w:color="auto"/>
        <w:right w:val="none" w:sz="0" w:space="0" w:color="auto"/>
      </w:divBdr>
    </w:div>
    <w:div w:id="1939174021">
      <w:bodyDiv w:val="1"/>
      <w:marLeft w:val="0"/>
      <w:marRight w:val="0"/>
      <w:marTop w:val="0"/>
      <w:marBottom w:val="0"/>
      <w:divBdr>
        <w:top w:val="none" w:sz="0" w:space="0" w:color="auto"/>
        <w:left w:val="none" w:sz="0" w:space="0" w:color="auto"/>
        <w:bottom w:val="none" w:sz="0" w:space="0" w:color="auto"/>
        <w:right w:val="none" w:sz="0" w:space="0" w:color="auto"/>
      </w:divBdr>
    </w:div>
    <w:div w:id="1939363041">
      <w:bodyDiv w:val="1"/>
      <w:marLeft w:val="0"/>
      <w:marRight w:val="0"/>
      <w:marTop w:val="0"/>
      <w:marBottom w:val="0"/>
      <w:divBdr>
        <w:top w:val="none" w:sz="0" w:space="0" w:color="auto"/>
        <w:left w:val="none" w:sz="0" w:space="0" w:color="auto"/>
        <w:bottom w:val="none" w:sz="0" w:space="0" w:color="auto"/>
        <w:right w:val="none" w:sz="0" w:space="0" w:color="auto"/>
      </w:divBdr>
    </w:div>
    <w:div w:id="1941258751">
      <w:bodyDiv w:val="1"/>
      <w:marLeft w:val="0"/>
      <w:marRight w:val="0"/>
      <w:marTop w:val="0"/>
      <w:marBottom w:val="0"/>
      <w:divBdr>
        <w:top w:val="none" w:sz="0" w:space="0" w:color="auto"/>
        <w:left w:val="none" w:sz="0" w:space="0" w:color="auto"/>
        <w:bottom w:val="none" w:sz="0" w:space="0" w:color="auto"/>
        <w:right w:val="none" w:sz="0" w:space="0" w:color="auto"/>
      </w:divBdr>
    </w:div>
    <w:div w:id="1942181052">
      <w:bodyDiv w:val="1"/>
      <w:marLeft w:val="0"/>
      <w:marRight w:val="0"/>
      <w:marTop w:val="0"/>
      <w:marBottom w:val="0"/>
      <w:divBdr>
        <w:top w:val="none" w:sz="0" w:space="0" w:color="auto"/>
        <w:left w:val="none" w:sz="0" w:space="0" w:color="auto"/>
        <w:bottom w:val="none" w:sz="0" w:space="0" w:color="auto"/>
        <w:right w:val="none" w:sz="0" w:space="0" w:color="auto"/>
      </w:divBdr>
    </w:div>
    <w:div w:id="1942832248">
      <w:bodyDiv w:val="1"/>
      <w:marLeft w:val="0"/>
      <w:marRight w:val="0"/>
      <w:marTop w:val="0"/>
      <w:marBottom w:val="0"/>
      <w:divBdr>
        <w:top w:val="none" w:sz="0" w:space="0" w:color="auto"/>
        <w:left w:val="none" w:sz="0" w:space="0" w:color="auto"/>
        <w:bottom w:val="none" w:sz="0" w:space="0" w:color="auto"/>
        <w:right w:val="none" w:sz="0" w:space="0" w:color="auto"/>
      </w:divBdr>
    </w:div>
    <w:div w:id="1942881006">
      <w:bodyDiv w:val="1"/>
      <w:marLeft w:val="0"/>
      <w:marRight w:val="0"/>
      <w:marTop w:val="0"/>
      <w:marBottom w:val="0"/>
      <w:divBdr>
        <w:top w:val="none" w:sz="0" w:space="0" w:color="auto"/>
        <w:left w:val="none" w:sz="0" w:space="0" w:color="auto"/>
        <w:bottom w:val="none" w:sz="0" w:space="0" w:color="auto"/>
        <w:right w:val="none" w:sz="0" w:space="0" w:color="auto"/>
      </w:divBdr>
    </w:div>
    <w:div w:id="1947885264">
      <w:bodyDiv w:val="1"/>
      <w:marLeft w:val="0"/>
      <w:marRight w:val="0"/>
      <w:marTop w:val="0"/>
      <w:marBottom w:val="0"/>
      <w:divBdr>
        <w:top w:val="none" w:sz="0" w:space="0" w:color="auto"/>
        <w:left w:val="none" w:sz="0" w:space="0" w:color="auto"/>
        <w:bottom w:val="none" w:sz="0" w:space="0" w:color="auto"/>
        <w:right w:val="none" w:sz="0" w:space="0" w:color="auto"/>
      </w:divBdr>
    </w:div>
    <w:div w:id="1949501931">
      <w:bodyDiv w:val="1"/>
      <w:marLeft w:val="0"/>
      <w:marRight w:val="0"/>
      <w:marTop w:val="0"/>
      <w:marBottom w:val="0"/>
      <w:divBdr>
        <w:top w:val="none" w:sz="0" w:space="0" w:color="auto"/>
        <w:left w:val="none" w:sz="0" w:space="0" w:color="auto"/>
        <w:bottom w:val="none" w:sz="0" w:space="0" w:color="auto"/>
        <w:right w:val="none" w:sz="0" w:space="0" w:color="auto"/>
      </w:divBdr>
    </w:div>
    <w:div w:id="1950769654">
      <w:bodyDiv w:val="1"/>
      <w:marLeft w:val="0"/>
      <w:marRight w:val="0"/>
      <w:marTop w:val="0"/>
      <w:marBottom w:val="0"/>
      <w:divBdr>
        <w:top w:val="none" w:sz="0" w:space="0" w:color="auto"/>
        <w:left w:val="none" w:sz="0" w:space="0" w:color="auto"/>
        <w:bottom w:val="none" w:sz="0" w:space="0" w:color="auto"/>
        <w:right w:val="none" w:sz="0" w:space="0" w:color="auto"/>
      </w:divBdr>
    </w:div>
    <w:div w:id="1951349734">
      <w:bodyDiv w:val="1"/>
      <w:marLeft w:val="0"/>
      <w:marRight w:val="0"/>
      <w:marTop w:val="0"/>
      <w:marBottom w:val="0"/>
      <w:divBdr>
        <w:top w:val="none" w:sz="0" w:space="0" w:color="auto"/>
        <w:left w:val="none" w:sz="0" w:space="0" w:color="auto"/>
        <w:bottom w:val="none" w:sz="0" w:space="0" w:color="auto"/>
        <w:right w:val="none" w:sz="0" w:space="0" w:color="auto"/>
      </w:divBdr>
    </w:div>
    <w:div w:id="1954550083">
      <w:bodyDiv w:val="1"/>
      <w:marLeft w:val="0"/>
      <w:marRight w:val="0"/>
      <w:marTop w:val="0"/>
      <w:marBottom w:val="0"/>
      <w:divBdr>
        <w:top w:val="none" w:sz="0" w:space="0" w:color="auto"/>
        <w:left w:val="none" w:sz="0" w:space="0" w:color="auto"/>
        <w:bottom w:val="none" w:sz="0" w:space="0" w:color="auto"/>
        <w:right w:val="none" w:sz="0" w:space="0" w:color="auto"/>
      </w:divBdr>
    </w:div>
    <w:div w:id="1954941086">
      <w:bodyDiv w:val="1"/>
      <w:marLeft w:val="0"/>
      <w:marRight w:val="0"/>
      <w:marTop w:val="0"/>
      <w:marBottom w:val="0"/>
      <w:divBdr>
        <w:top w:val="none" w:sz="0" w:space="0" w:color="auto"/>
        <w:left w:val="none" w:sz="0" w:space="0" w:color="auto"/>
        <w:bottom w:val="none" w:sz="0" w:space="0" w:color="auto"/>
        <w:right w:val="none" w:sz="0" w:space="0" w:color="auto"/>
      </w:divBdr>
    </w:div>
    <w:div w:id="1955020585">
      <w:bodyDiv w:val="1"/>
      <w:marLeft w:val="0"/>
      <w:marRight w:val="0"/>
      <w:marTop w:val="0"/>
      <w:marBottom w:val="0"/>
      <w:divBdr>
        <w:top w:val="none" w:sz="0" w:space="0" w:color="auto"/>
        <w:left w:val="none" w:sz="0" w:space="0" w:color="auto"/>
        <w:bottom w:val="none" w:sz="0" w:space="0" w:color="auto"/>
        <w:right w:val="none" w:sz="0" w:space="0" w:color="auto"/>
      </w:divBdr>
    </w:div>
    <w:div w:id="1959950815">
      <w:bodyDiv w:val="1"/>
      <w:marLeft w:val="0"/>
      <w:marRight w:val="0"/>
      <w:marTop w:val="0"/>
      <w:marBottom w:val="0"/>
      <w:divBdr>
        <w:top w:val="none" w:sz="0" w:space="0" w:color="auto"/>
        <w:left w:val="none" w:sz="0" w:space="0" w:color="auto"/>
        <w:bottom w:val="none" w:sz="0" w:space="0" w:color="auto"/>
        <w:right w:val="none" w:sz="0" w:space="0" w:color="auto"/>
      </w:divBdr>
    </w:div>
    <w:div w:id="1961569392">
      <w:bodyDiv w:val="1"/>
      <w:marLeft w:val="0"/>
      <w:marRight w:val="0"/>
      <w:marTop w:val="0"/>
      <w:marBottom w:val="0"/>
      <w:divBdr>
        <w:top w:val="none" w:sz="0" w:space="0" w:color="auto"/>
        <w:left w:val="none" w:sz="0" w:space="0" w:color="auto"/>
        <w:bottom w:val="none" w:sz="0" w:space="0" w:color="auto"/>
        <w:right w:val="none" w:sz="0" w:space="0" w:color="auto"/>
      </w:divBdr>
    </w:div>
    <w:div w:id="1962228904">
      <w:bodyDiv w:val="1"/>
      <w:marLeft w:val="0"/>
      <w:marRight w:val="0"/>
      <w:marTop w:val="0"/>
      <w:marBottom w:val="0"/>
      <w:divBdr>
        <w:top w:val="none" w:sz="0" w:space="0" w:color="auto"/>
        <w:left w:val="none" w:sz="0" w:space="0" w:color="auto"/>
        <w:bottom w:val="none" w:sz="0" w:space="0" w:color="auto"/>
        <w:right w:val="none" w:sz="0" w:space="0" w:color="auto"/>
      </w:divBdr>
    </w:div>
    <w:div w:id="1963228322">
      <w:bodyDiv w:val="1"/>
      <w:marLeft w:val="0"/>
      <w:marRight w:val="0"/>
      <w:marTop w:val="0"/>
      <w:marBottom w:val="0"/>
      <w:divBdr>
        <w:top w:val="none" w:sz="0" w:space="0" w:color="auto"/>
        <w:left w:val="none" w:sz="0" w:space="0" w:color="auto"/>
        <w:bottom w:val="none" w:sz="0" w:space="0" w:color="auto"/>
        <w:right w:val="none" w:sz="0" w:space="0" w:color="auto"/>
      </w:divBdr>
    </w:div>
    <w:div w:id="1964070061">
      <w:bodyDiv w:val="1"/>
      <w:marLeft w:val="0"/>
      <w:marRight w:val="0"/>
      <w:marTop w:val="0"/>
      <w:marBottom w:val="0"/>
      <w:divBdr>
        <w:top w:val="none" w:sz="0" w:space="0" w:color="auto"/>
        <w:left w:val="none" w:sz="0" w:space="0" w:color="auto"/>
        <w:bottom w:val="none" w:sz="0" w:space="0" w:color="auto"/>
        <w:right w:val="none" w:sz="0" w:space="0" w:color="auto"/>
      </w:divBdr>
    </w:div>
    <w:div w:id="1964923383">
      <w:bodyDiv w:val="1"/>
      <w:marLeft w:val="0"/>
      <w:marRight w:val="0"/>
      <w:marTop w:val="0"/>
      <w:marBottom w:val="0"/>
      <w:divBdr>
        <w:top w:val="none" w:sz="0" w:space="0" w:color="auto"/>
        <w:left w:val="none" w:sz="0" w:space="0" w:color="auto"/>
        <w:bottom w:val="none" w:sz="0" w:space="0" w:color="auto"/>
        <w:right w:val="none" w:sz="0" w:space="0" w:color="auto"/>
      </w:divBdr>
    </w:div>
    <w:div w:id="1965303788">
      <w:bodyDiv w:val="1"/>
      <w:marLeft w:val="0"/>
      <w:marRight w:val="0"/>
      <w:marTop w:val="0"/>
      <w:marBottom w:val="0"/>
      <w:divBdr>
        <w:top w:val="none" w:sz="0" w:space="0" w:color="auto"/>
        <w:left w:val="none" w:sz="0" w:space="0" w:color="auto"/>
        <w:bottom w:val="none" w:sz="0" w:space="0" w:color="auto"/>
        <w:right w:val="none" w:sz="0" w:space="0" w:color="auto"/>
      </w:divBdr>
    </w:div>
    <w:div w:id="1966500377">
      <w:bodyDiv w:val="1"/>
      <w:marLeft w:val="0"/>
      <w:marRight w:val="0"/>
      <w:marTop w:val="0"/>
      <w:marBottom w:val="0"/>
      <w:divBdr>
        <w:top w:val="none" w:sz="0" w:space="0" w:color="auto"/>
        <w:left w:val="none" w:sz="0" w:space="0" w:color="auto"/>
        <w:bottom w:val="none" w:sz="0" w:space="0" w:color="auto"/>
        <w:right w:val="none" w:sz="0" w:space="0" w:color="auto"/>
      </w:divBdr>
    </w:div>
    <w:div w:id="1966962248">
      <w:bodyDiv w:val="1"/>
      <w:marLeft w:val="0"/>
      <w:marRight w:val="0"/>
      <w:marTop w:val="0"/>
      <w:marBottom w:val="0"/>
      <w:divBdr>
        <w:top w:val="none" w:sz="0" w:space="0" w:color="auto"/>
        <w:left w:val="none" w:sz="0" w:space="0" w:color="auto"/>
        <w:bottom w:val="none" w:sz="0" w:space="0" w:color="auto"/>
        <w:right w:val="none" w:sz="0" w:space="0" w:color="auto"/>
      </w:divBdr>
    </w:div>
    <w:div w:id="1967157320">
      <w:bodyDiv w:val="1"/>
      <w:marLeft w:val="0"/>
      <w:marRight w:val="0"/>
      <w:marTop w:val="0"/>
      <w:marBottom w:val="0"/>
      <w:divBdr>
        <w:top w:val="none" w:sz="0" w:space="0" w:color="auto"/>
        <w:left w:val="none" w:sz="0" w:space="0" w:color="auto"/>
        <w:bottom w:val="none" w:sz="0" w:space="0" w:color="auto"/>
        <w:right w:val="none" w:sz="0" w:space="0" w:color="auto"/>
      </w:divBdr>
    </w:div>
    <w:div w:id="1967197971">
      <w:bodyDiv w:val="1"/>
      <w:marLeft w:val="0"/>
      <w:marRight w:val="0"/>
      <w:marTop w:val="0"/>
      <w:marBottom w:val="0"/>
      <w:divBdr>
        <w:top w:val="none" w:sz="0" w:space="0" w:color="auto"/>
        <w:left w:val="none" w:sz="0" w:space="0" w:color="auto"/>
        <w:bottom w:val="none" w:sz="0" w:space="0" w:color="auto"/>
        <w:right w:val="none" w:sz="0" w:space="0" w:color="auto"/>
      </w:divBdr>
    </w:div>
    <w:div w:id="1967541403">
      <w:bodyDiv w:val="1"/>
      <w:marLeft w:val="0"/>
      <w:marRight w:val="0"/>
      <w:marTop w:val="0"/>
      <w:marBottom w:val="0"/>
      <w:divBdr>
        <w:top w:val="none" w:sz="0" w:space="0" w:color="auto"/>
        <w:left w:val="none" w:sz="0" w:space="0" w:color="auto"/>
        <w:bottom w:val="none" w:sz="0" w:space="0" w:color="auto"/>
        <w:right w:val="none" w:sz="0" w:space="0" w:color="auto"/>
      </w:divBdr>
    </w:div>
    <w:div w:id="1968512700">
      <w:bodyDiv w:val="1"/>
      <w:marLeft w:val="0"/>
      <w:marRight w:val="0"/>
      <w:marTop w:val="0"/>
      <w:marBottom w:val="0"/>
      <w:divBdr>
        <w:top w:val="none" w:sz="0" w:space="0" w:color="auto"/>
        <w:left w:val="none" w:sz="0" w:space="0" w:color="auto"/>
        <w:bottom w:val="none" w:sz="0" w:space="0" w:color="auto"/>
        <w:right w:val="none" w:sz="0" w:space="0" w:color="auto"/>
      </w:divBdr>
    </w:div>
    <w:div w:id="1968706365">
      <w:bodyDiv w:val="1"/>
      <w:marLeft w:val="0"/>
      <w:marRight w:val="0"/>
      <w:marTop w:val="0"/>
      <w:marBottom w:val="0"/>
      <w:divBdr>
        <w:top w:val="none" w:sz="0" w:space="0" w:color="auto"/>
        <w:left w:val="none" w:sz="0" w:space="0" w:color="auto"/>
        <w:bottom w:val="none" w:sz="0" w:space="0" w:color="auto"/>
        <w:right w:val="none" w:sz="0" w:space="0" w:color="auto"/>
      </w:divBdr>
    </w:div>
    <w:div w:id="1970551140">
      <w:bodyDiv w:val="1"/>
      <w:marLeft w:val="0"/>
      <w:marRight w:val="0"/>
      <w:marTop w:val="0"/>
      <w:marBottom w:val="0"/>
      <w:divBdr>
        <w:top w:val="none" w:sz="0" w:space="0" w:color="auto"/>
        <w:left w:val="none" w:sz="0" w:space="0" w:color="auto"/>
        <w:bottom w:val="none" w:sz="0" w:space="0" w:color="auto"/>
        <w:right w:val="none" w:sz="0" w:space="0" w:color="auto"/>
      </w:divBdr>
    </w:div>
    <w:div w:id="1970865073">
      <w:bodyDiv w:val="1"/>
      <w:marLeft w:val="0"/>
      <w:marRight w:val="0"/>
      <w:marTop w:val="0"/>
      <w:marBottom w:val="0"/>
      <w:divBdr>
        <w:top w:val="none" w:sz="0" w:space="0" w:color="auto"/>
        <w:left w:val="none" w:sz="0" w:space="0" w:color="auto"/>
        <w:bottom w:val="none" w:sz="0" w:space="0" w:color="auto"/>
        <w:right w:val="none" w:sz="0" w:space="0" w:color="auto"/>
      </w:divBdr>
    </w:div>
    <w:div w:id="1971747128">
      <w:bodyDiv w:val="1"/>
      <w:marLeft w:val="0"/>
      <w:marRight w:val="0"/>
      <w:marTop w:val="0"/>
      <w:marBottom w:val="0"/>
      <w:divBdr>
        <w:top w:val="none" w:sz="0" w:space="0" w:color="auto"/>
        <w:left w:val="none" w:sz="0" w:space="0" w:color="auto"/>
        <w:bottom w:val="none" w:sz="0" w:space="0" w:color="auto"/>
        <w:right w:val="none" w:sz="0" w:space="0" w:color="auto"/>
      </w:divBdr>
    </w:div>
    <w:div w:id="1973558897">
      <w:bodyDiv w:val="1"/>
      <w:marLeft w:val="0"/>
      <w:marRight w:val="0"/>
      <w:marTop w:val="0"/>
      <w:marBottom w:val="0"/>
      <w:divBdr>
        <w:top w:val="none" w:sz="0" w:space="0" w:color="auto"/>
        <w:left w:val="none" w:sz="0" w:space="0" w:color="auto"/>
        <w:bottom w:val="none" w:sz="0" w:space="0" w:color="auto"/>
        <w:right w:val="none" w:sz="0" w:space="0" w:color="auto"/>
      </w:divBdr>
    </w:div>
    <w:div w:id="1973635691">
      <w:bodyDiv w:val="1"/>
      <w:marLeft w:val="0"/>
      <w:marRight w:val="0"/>
      <w:marTop w:val="0"/>
      <w:marBottom w:val="0"/>
      <w:divBdr>
        <w:top w:val="none" w:sz="0" w:space="0" w:color="auto"/>
        <w:left w:val="none" w:sz="0" w:space="0" w:color="auto"/>
        <w:bottom w:val="none" w:sz="0" w:space="0" w:color="auto"/>
        <w:right w:val="none" w:sz="0" w:space="0" w:color="auto"/>
      </w:divBdr>
    </w:div>
    <w:div w:id="1973708401">
      <w:bodyDiv w:val="1"/>
      <w:marLeft w:val="0"/>
      <w:marRight w:val="0"/>
      <w:marTop w:val="0"/>
      <w:marBottom w:val="0"/>
      <w:divBdr>
        <w:top w:val="none" w:sz="0" w:space="0" w:color="auto"/>
        <w:left w:val="none" w:sz="0" w:space="0" w:color="auto"/>
        <w:bottom w:val="none" w:sz="0" w:space="0" w:color="auto"/>
        <w:right w:val="none" w:sz="0" w:space="0" w:color="auto"/>
      </w:divBdr>
    </w:div>
    <w:div w:id="1973708643">
      <w:bodyDiv w:val="1"/>
      <w:marLeft w:val="0"/>
      <w:marRight w:val="0"/>
      <w:marTop w:val="0"/>
      <w:marBottom w:val="0"/>
      <w:divBdr>
        <w:top w:val="none" w:sz="0" w:space="0" w:color="auto"/>
        <w:left w:val="none" w:sz="0" w:space="0" w:color="auto"/>
        <w:bottom w:val="none" w:sz="0" w:space="0" w:color="auto"/>
        <w:right w:val="none" w:sz="0" w:space="0" w:color="auto"/>
      </w:divBdr>
    </w:div>
    <w:div w:id="1974407387">
      <w:bodyDiv w:val="1"/>
      <w:marLeft w:val="0"/>
      <w:marRight w:val="0"/>
      <w:marTop w:val="0"/>
      <w:marBottom w:val="0"/>
      <w:divBdr>
        <w:top w:val="none" w:sz="0" w:space="0" w:color="auto"/>
        <w:left w:val="none" w:sz="0" w:space="0" w:color="auto"/>
        <w:bottom w:val="none" w:sz="0" w:space="0" w:color="auto"/>
        <w:right w:val="none" w:sz="0" w:space="0" w:color="auto"/>
      </w:divBdr>
    </w:div>
    <w:div w:id="1976372043">
      <w:bodyDiv w:val="1"/>
      <w:marLeft w:val="0"/>
      <w:marRight w:val="0"/>
      <w:marTop w:val="0"/>
      <w:marBottom w:val="0"/>
      <w:divBdr>
        <w:top w:val="none" w:sz="0" w:space="0" w:color="auto"/>
        <w:left w:val="none" w:sz="0" w:space="0" w:color="auto"/>
        <w:bottom w:val="none" w:sz="0" w:space="0" w:color="auto"/>
        <w:right w:val="none" w:sz="0" w:space="0" w:color="auto"/>
      </w:divBdr>
    </w:div>
    <w:div w:id="1976713804">
      <w:bodyDiv w:val="1"/>
      <w:marLeft w:val="0"/>
      <w:marRight w:val="0"/>
      <w:marTop w:val="0"/>
      <w:marBottom w:val="0"/>
      <w:divBdr>
        <w:top w:val="none" w:sz="0" w:space="0" w:color="auto"/>
        <w:left w:val="none" w:sz="0" w:space="0" w:color="auto"/>
        <w:bottom w:val="none" w:sz="0" w:space="0" w:color="auto"/>
        <w:right w:val="none" w:sz="0" w:space="0" w:color="auto"/>
      </w:divBdr>
    </w:div>
    <w:div w:id="1977638709">
      <w:bodyDiv w:val="1"/>
      <w:marLeft w:val="0"/>
      <w:marRight w:val="0"/>
      <w:marTop w:val="0"/>
      <w:marBottom w:val="0"/>
      <w:divBdr>
        <w:top w:val="none" w:sz="0" w:space="0" w:color="auto"/>
        <w:left w:val="none" w:sz="0" w:space="0" w:color="auto"/>
        <w:bottom w:val="none" w:sz="0" w:space="0" w:color="auto"/>
        <w:right w:val="none" w:sz="0" w:space="0" w:color="auto"/>
      </w:divBdr>
    </w:div>
    <w:div w:id="1977836606">
      <w:bodyDiv w:val="1"/>
      <w:marLeft w:val="0"/>
      <w:marRight w:val="0"/>
      <w:marTop w:val="0"/>
      <w:marBottom w:val="0"/>
      <w:divBdr>
        <w:top w:val="none" w:sz="0" w:space="0" w:color="auto"/>
        <w:left w:val="none" w:sz="0" w:space="0" w:color="auto"/>
        <w:bottom w:val="none" w:sz="0" w:space="0" w:color="auto"/>
        <w:right w:val="none" w:sz="0" w:space="0" w:color="auto"/>
      </w:divBdr>
    </w:div>
    <w:div w:id="1978339409">
      <w:bodyDiv w:val="1"/>
      <w:marLeft w:val="0"/>
      <w:marRight w:val="0"/>
      <w:marTop w:val="0"/>
      <w:marBottom w:val="0"/>
      <w:divBdr>
        <w:top w:val="none" w:sz="0" w:space="0" w:color="auto"/>
        <w:left w:val="none" w:sz="0" w:space="0" w:color="auto"/>
        <w:bottom w:val="none" w:sz="0" w:space="0" w:color="auto"/>
        <w:right w:val="none" w:sz="0" w:space="0" w:color="auto"/>
      </w:divBdr>
    </w:div>
    <w:div w:id="1978410308">
      <w:bodyDiv w:val="1"/>
      <w:marLeft w:val="0"/>
      <w:marRight w:val="0"/>
      <w:marTop w:val="0"/>
      <w:marBottom w:val="0"/>
      <w:divBdr>
        <w:top w:val="none" w:sz="0" w:space="0" w:color="auto"/>
        <w:left w:val="none" w:sz="0" w:space="0" w:color="auto"/>
        <w:bottom w:val="none" w:sz="0" w:space="0" w:color="auto"/>
        <w:right w:val="none" w:sz="0" w:space="0" w:color="auto"/>
      </w:divBdr>
    </w:div>
    <w:div w:id="1980498375">
      <w:bodyDiv w:val="1"/>
      <w:marLeft w:val="0"/>
      <w:marRight w:val="0"/>
      <w:marTop w:val="0"/>
      <w:marBottom w:val="0"/>
      <w:divBdr>
        <w:top w:val="none" w:sz="0" w:space="0" w:color="auto"/>
        <w:left w:val="none" w:sz="0" w:space="0" w:color="auto"/>
        <w:bottom w:val="none" w:sz="0" w:space="0" w:color="auto"/>
        <w:right w:val="none" w:sz="0" w:space="0" w:color="auto"/>
      </w:divBdr>
    </w:div>
    <w:div w:id="1985768612">
      <w:bodyDiv w:val="1"/>
      <w:marLeft w:val="0"/>
      <w:marRight w:val="0"/>
      <w:marTop w:val="0"/>
      <w:marBottom w:val="0"/>
      <w:divBdr>
        <w:top w:val="none" w:sz="0" w:space="0" w:color="auto"/>
        <w:left w:val="none" w:sz="0" w:space="0" w:color="auto"/>
        <w:bottom w:val="none" w:sz="0" w:space="0" w:color="auto"/>
        <w:right w:val="none" w:sz="0" w:space="0" w:color="auto"/>
      </w:divBdr>
    </w:div>
    <w:div w:id="1986470030">
      <w:bodyDiv w:val="1"/>
      <w:marLeft w:val="0"/>
      <w:marRight w:val="0"/>
      <w:marTop w:val="0"/>
      <w:marBottom w:val="0"/>
      <w:divBdr>
        <w:top w:val="none" w:sz="0" w:space="0" w:color="auto"/>
        <w:left w:val="none" w:sz="0" w:space="0" w:color="auto"/>
        <w:bottom w:val="none" w:sz="0" w:space="0" w:color="auto"/>
        <w:right w:val="none" w:sz="0" w:space="0" w:color="auto"/>
      </w:divBdr>
    </w:div>
    <w:div w:id="1987007899">
      <w:bodyDiv w:val="1"/>
      <w:marLeft w:val="0"/>
      <w:marRight w:val="0"/>
      <w:marTop w:val="0"/>
      <w:marBottom w:val="0"/>
      <w:divBdr>
        <w:top w:val="none" w:sz="0" w:space="0" w:color="auto"/>
        <w:left w:val="none" w:sz="0" w:space="0" w:color="auto"/>
        <w:bottom w:val="none" w:sz="0" w:space="0" w:color="auto"/>
        <w:right w:val="none" w:sz="0" w:space="0" w:color="auto"/>
      </w:divBdr>
    </w:div>
    <w:div w:id="1988581445">
      <w:bodyDiv w:val="1"/>
      <w:marLeft w:val="0"/>
      <w:marRight w:val="0"/>
      <w:marTop w:val="0"/>
      <w:marBottom w:val="0"/>
      <w:divBdr>
        <w:top w:val="none" w:sz="0" w:space="0" w:color="auto"/>
        <w:left w:val="none" w:sz="0" w:space="0" w:color="auto"/>
        <w:bottom w:val="none" w:sz="0" w:space="0" w:color="auto"/>
        <w:right w:val="none" w:sz="0" w:space="0" w:color="auto"/>
      </w:divBdr>
    </w:div>
    <w:div w:id="1991857807">
      <w:bodyDiv w:val="1"/>
      <w:marLeft w:val="0"/>
      <w:marRight w:val="0"/>
      <w:marTop w:val="0"/>
      <w:marBottom w:val="0"/>
      <w:divBdr>
        <w:top w:val="none" w:sz="0" w:space="0" w:color="auto"/>
        <w:left w:val="none" w:sz="0" w:space="0" w:color="auto"/>
        <w:bottom w:val="none" w:sz="0" w:space="0" w:color="auto"/>
        <w:right w:val="none" w:sz="0" w:space="0" w:color="auto"/>
      </w:divBdr>
    </w:div>
    <w:div w:id="1993171588">
      <w:bodyDiv w:val="1"/>
      <w:marLeft w:val="0"/>
      <w:marRight w:val="0"/>
      <w:marTop w:val="0"/>
      <w:marBottom w:val="0"/>
      <w:divBdr>
        <w:top w:val="none" w:sz="0" w:space="0" w:color="auto"/>
        <w:left w:val="none" w:sz="0" w:space="0" w:color="auto"/>
        <w:bottom w:val="none" w:sz="0" w:space="0" w:color="auto"/>
        <w:right w:val="none" w:sz="0" w:space="0" w:color="auto"/>
      </w:divBdr>
    </w:div>
    <w:div w:id="1993481922">
      <w:bodyDiv w:val="1"/>
      <w:marLeft w:val="0"/>
      <w:marRight w:val="0"/>
      <w:marTop w:val="0"/>
      <w:marBottom w:val="0"/>
      <w:divBdr>
        <w:top w:val="none" w:sz="0" w:space="0" w:color="auto"/>
        <w:left w:val="none" w:sz="0" w:space="0" w:color="auto"/>
        <w:bottom w:val="none" w:sz="0" w:space="0" w:color="auto"/>
        <w:right w:val="none" w:sz="0" w:space="0" w:color="auto"/>
      </w:divBdr>
    </w:div>
    <w:div w:id="1995374656">
      <w:bodyDiv w:val="1"/>
      <w:marLeft w:val="0"/>
      <w:marRight w:val="0"/>
      <w:marTop w:val="0"/>
      <w:marBottom w:val="0"/>
      <w:divBdr>
        <w:top w:val="none" w:sz="0" w:space="0" w:color="auto"/>
        <w:left w:val="none" w:sz="0" w:space="0" w:color="auto"/>
        <w:bottom w:val="none" w:sz="0" w:space="0" w:color="auto"/>
        <w:right w:val="none" w:sz="0" w:space="0" w:color="auto"/>
      </w:divBdr>
    </w:div>
    <w:div w:id="1995597726">
      <w:bodyDiv w:val="1"/>
      <w:marLeft w:val="0"/>
      <w:marRight w:val="0"/>
      <w:marTop w:val="0"/>
      <w:marBottom w:val="0"/>
      <w:divBdr>
        <w:top w:val="none" w:sz="0" w:space="0" w:color="auto"/>
        <w:left w:val="none" w:sz="0" w:space="0" w:color="auto"/>
        <w:bottom w:val="none" w:sz="0" w:space="0" w:color="auto"/>
        <w:right w:val="none" w:sz="0" w:space="0" w:color="auto"/>
      </w:divBdr>
    </w:div>
    <w:div w:id="1995641497">
      <w:bodyDiv w:val="1"/>
      <w:marLeft w:val="0"/>
      <w:marRight w:val="0"/>
      <w:marTop w:val="0"/>
      <w:marBottom w:val="0"/>
      <w:divBdr>
        <w:top w:val="none" w:sz="0" w:space="0" w:color="auto"/>
        <w:left w:val="none" w:sz="0" w:space="0" w:color="auto"/>
        <w:bottom w:val="none" w:sz="0" w:space="0" w:color="auto"/>
        <w:right w:val="none" w:sz="0" w:space="0" w:color="auto"/>
      </w:divBdr>
    </w:div>
    <w:div w:id="1996178459">
      <w:bodyDiv w:val="1"/>
      <w:marLeft w:val="0"/>
      <w:marRight w:val="0"/>
      <w:marTop w:val="0"/>
      <w:marBottom w:val="0"/>
      <w:divBdr>
        <w:top w:val="none" w:sz="0" w:space="0" w:color="auto"/>
        <w:left w:val="none" w:sz="0" w:space="0" w:color="auto"/>
        <w:bottom w:val="none" w:sz="0" w:space="0" w:color="auto"/>
        <w:right w:val="none" w:sz="0" w:space="0" w:color="auto"/>
      </w:divBdr>
    </w:div>
    <w:div w:id="1996445217">
      <w:bodyDiv w:val="1"/>
      <w:marLeft w:val="0"/>
      <w:marRight w:val="0"/>
      <w:marTop w:val="0"/>
      <w:marBottom w:val="0"/>
      <w:divBdr>
        <w:top w:val="none" w:sz="0" w:space="0" w:color="auto"/>
        <w:left w:val="none" w:sz="0" w:space="0" w:color="auto"/>
        <w:bottom w:val="none" w:sz="0" w:space="0" w:color="auto"/>
        <w:right w:val="none" w:sz="0" w:space="0" w:color="auto"/>
      </w:divBdr>
    </w:div>
    <w:div w:id="1996958021">
      <w:bodyDiv w:val="1"/>
      <w:marLeft w:val="0"/>
      <w:marRight w:val="0"/>
      <w:marTop w:val="0"/>
      <w:marBottom w:val="0"/>
      <w:divBdr>
        <w:top w:val="none" w:sz="0" w:space="0" w:color="auto"/>
        <w:left w:val="none" w:sz="0" w:space="0" w:color="auto"/>
        <w:bottom w:val="none" w:sz="0" w:space="0" w:color="auto"/>
        <w:right w:val="none" w:sz="0" w:space="0" w:color="auto"/>
      </w:divBdr>
    </w:div>
    <w:div w:id="1999965196">
      <w:bodyDiv w:val="1"/>
      <w:marLeft w:val="0"/>
      <w:marRight w:val="0"/>
      <w:marTop w:val="0"/>
      <w:marBottom w:val="0"/>
      <w:divBdr>
        <w:top w:val="none" w:sz="0" w:space="0" w:color="auto"/>
        <w:left w:val="none" w:sz="0" w:space="0" w:color="auto"/>
        <w:bottom w:val="none" w:sz="0" w:space="0" w:color="auto"/>
        <w:right w:val="none" w:sz="0" w:space="0" w:color="auto"/>
      </w:divBdr>
    </w:div>
    <w:div w:id="2002733557">
      <w:bodyDiv w:val="1"/>
      <w:marLeft w:val="0"/>
      <w:marRight w:val="0"/>
      <w:marTop w:val="0"/>
      <w:marBottom w:val="0"/>
      <w:divBdr>
        <w:top w:val="none" w:sz="0" w:space="0" w:color="auto"/>
        <w:left w:val="none" w:sz="0" w:space="0" w:color="auto"/>
        <w:bottom w:val="none" w:sz="0" w:space="0" w:color="auto"/>
        <w:right w:val="none" w:sz="0" w:space="0" w:color="auto"/>
      </w:divBdr>
    </w:div>
    <w:div w:id="2002809568">
      <w:bodyDiv w:val="1"/>
      <w:marLeft w:val="0"/>
      <w:marRight w:val="0"/>
      <w:marTop w:val="0"/>
      <w:marBottom w:val="0"/>
      <w:divBdr>
        <w:top w:val="none" w:sz="0" w:space="0" w:color="auto"/>
        <w:left w:val="none" w:sz="0" w:space="0" w:color="auto"/>
        <w:bottom w:val="none" w:sz="0" w:space="0" w:color="auto"/>
        <w:right w:val="none" w:sz="0" w:space="0" w:color="auto"/>
      </w:divBdr>
    </w:div>
    <w:div w:id="2003198965">
      <w:bodyDiv w:val="1"/>
      <w:marLeft w:val="0"/>
      <w:marRight w:val="0"/>
      <w:marTop w:val="0"/>
      <w:marBottom w:val="0"/>
      <w:divBdr>
        <w:top w:val="none" w:sz="0" w:space="0" w:color="auto"/>
        <w:left w:val="none" w:sz="0" w:space="0" w:color="auto"/>
        <w:bottom w:val="none" w:sz="0" w:space="0" w:color="auto"/>
        <w:right w:val="none" w:sz="0" w:space="0" w:color="auto"/>
      </w:divBdr>
    </w:div>
    <w:div w:id="2003390365">
      <w:bodyDiv w:val="1"/>
      <w:marLeft w:val="0"/>
      <w:marRight w:val="0"/>
      <w:marTop w:val="0"/>
      <w:marBottom w:val="0"/>
      <w:divBdr>
        <w:top w:val="none" w:sz="0" w:space="0" w:color="auto"/>
        <w:left w:val="none" w:sz="0" w:space="0" w:color="auto"/>
        <w:bottom w:val="none" w:sz="0" w:space="0" w:color="auto"/>
        <w:right w:val="none" w:sz="0" w:space="0" w:color="auto"/>
      </w:divBdr>
    </w:div>
    <w:div w:id="2004239806">
      <w:bodyDiv w:val="1"/>
      <w:marLeft w:val="0"/>
      <w:marRight w:val="0"/>
      <w:marTop w:val="0"/>
      <w:marBottom w:val="0"/>
      <w:divBdr>
        <w:top w:val="none" w:sz="0" w:space="0" w:color="auto"/>
        <w:left w:val="none" w:sz="0" w:space="0" w:color="auto"/>
        <w:bottom w:val="none" w:sz="0" w:space="0" w:color="auto"/>
        <w:right w:val="none" w:sz="0" w:space="0" w:color="auto"/>
      </w:divBdr>
    </w:div>
    <w:div w:id="2004698339">
      <w:bodyDiv w:val="1"/>
      <w:marLeft w:val="0"/>
      <w:marRight w:val="0"/>
      <w:marTop w:val="0"/>
      <w:marBottom w:val="0"/>
      <w:divBdr>
        <w:top w:val="none" w:sz="0" w:space="0" w:color="auto"/>
        <w:left w:val="none" w:sz="0" w:space="0" w:color="auto"/>
        <w:bottom w:val="none" w:sz="0" w:space="0" w:color="auto"/>
        <w:right w:val="none" w:sz="0" w:space="0" w:color="auto"/>
      </w:divBdr>
    </w:div>
    <w:div w:id="2009746612">
      <w:bodyDiv w:val="1"/>
      <w:marLeft w:val="0"/>
      <w:marRight w:val="0"/>
      <w:marTop w:val="0"/>
      <w:marBottom w:val="0"/>
      <w:divBdr>
        <w:top w:val="none" w:sz="0" w:space="0" w:color="auto"/>
        <w:left w:val="none" w:sz="0" w:space="0" w:color="auto"/>
        <w:bottom w:val="none" w:sz="0" w:space="0" w:color="auto"/>
        <w:right w:val="none" w:sz="0" w:space="0" w:color="auto"/>
      </w:divBdr>
    </w:div>
    <w:div w:id="2009865912">
      <w:bodyDiv w:val="1"/>
      <w:marLeft w:val="0"/>
      <w:marRight w:val="0"/>
      <w:marTop w:val="0"/>
      <w:marBottom w:val="0"/>
      <w:divBdr>
        <w:top w:val="none" w:sz="0" w:space="0" w:color="auto"/>
        <w:left w:val="none" w:sz="0" w:space="0" w:color="auto"/>
        <w:bottom w:val="none" w:sz="0" w:space="0" w:color="auto"/>
        <w:right w:val="none" w:sz="0" w:space="0" w:color="auto"/>
      </w:divBdr>
    </w:div>
    <w:div w:id="2010448021">
      <w:bodyDiv w:val="1"/>
      <w:marLeft w:val="0"/>
      <w:marRight w:val="0"/>
      <w:marTop w:val="0"/>
      <w:marBottom w:val="0"/>
      <w:divBdr>
        <w:top w:val="none" w:sz="0" w:space="0" w:color="auto"/>
        <w:left w:val="none" w:sz="0" w:space="0" w:color="auto"/>
        <w:bottom w:val="none" w:sz="0" w:space="0" w:color="auto"/>
        <w:right w:val="none" w:sz="0" w:space="0" w:color="auto"/>
      </w:divBdr>
    </w:div>
    <w:div w:id="2011982666">
      <w:bodyDiv w:val="1"/>
      <w:marLeft w:val="0"/>
      <w:marRight w:val="0"/>
      <w:marTop w:val="0"/>
      <w:marBottom w:val="0"/>
      <w:divBdr>
        <w:top w:val="none" w:sz="0" w:space="0" w:color="auto"/>
        <w:left w:val="none" w:sz="0" w:space="0" w:color="auto"/>
        <w:bottom w:val="none" w:sz="0" w:space="0" w:color="auto"/>
        <w:right w:val="none" w:sz="0" w:space="0" w:color="auto"/>
      </w:divBdr>
    </w:div>
    <w:div w:id="2014914354">
      <w:bodyDiv w:val="1"/>
      <w:marLeft w:val="0"/>
      <w:marRight w:val="0"/>
      <w:marTop w:val="0"/>
      <w:marBottom w:val="0"/>
      <w:divBdr>
        <w:top w:val="none" w:sz="0" w:space="0" w:color="auto"/>
        <w:left w:val="none" w:sz="0" w:space="0" w:color="auto"/>
        <w:bottom w:val="none" w:sz="0" w:space="0" w:color="auto"/>
        <w:right w:val="none" w:sz="0" w:space="0" w:color="auto"/>
      </w:divBdr>
    </w:div>
    <w:div w:id="2015457033">
      <w:bodyDiv w:val="1"/>
      <w:marLeft w:val="0"/>
      <w:marRight w:val="0"/>
      <w:marTop w:val="0"/>
      <w:marBottom w:val="0"/>
      <w:divBdr>
        <w:top w:val="none" w:sz="0" w:space="0" w:color="auto"/>
        <w:left w:val="none" w:sz="0" w:space="0" w:color="auto"/>
        <w:bottom w:val="none" w:sz="0" w:space="0" w:color="auto"/>
        <w:right w:val="none" w:sz="0" w:space="0" w:color="auto"/>
      </w:divBdr>
    </w:div>
    <w:div w:id="2015573042">
      <w:bodyDiv w:val="1"/>
      <w:marLeft w:val="0"/>
      <w:marRight w:val="0"/>
      <w:marTop w:val="0"/>
      <w:marBottom w:val="0"/>
      <w:divBdr>
        <w:top w:val="none" w:sz="0" w:space="0" w:color="auto"/>
        <w:left w:val="none" w:sz="0" w:space="0" w:color="auto"/>
        <w:bottom w:val="none" w:sz="0" w:space="0" w:color="auto"/>
        <w:right w:val="none" w:sz="0" w:space="0" w:color="auto"/>
      </w:divBdr>
    </w:div>
    <w:div w:id="2016152861">
      <w:bodyDiv w:val="1"/>
      <w:marLeft w:val="0"/>
      <w:marRight w:val="0"/>
      <w:marTop w:val="0"/>
      <w:marBottom w:val="0"/>
      <w:divBdr>
        <w:top w:val="none" w:sz="0" w:space="0" w:color="auto"/>
        <w:left w:val="none" w:sz="0" w:space="0" w:color="auto"/>
        <w:bottom w:val="none" w:sz="0" w:space="0" w:color="auto"/>
        <w:right w:val="none" w:sz="0" w:space="0" w:color="auto"/>
      </w:divBdr>
    </w:div>
    <w:div w:id="2016615155">
      <w:bodyDiv w:val="1"/>
      <w:marLeft w:val="0"/>
      <w:marRight w:val="0"/>
      <w:marTop w:val="0"/>
      <w:marBottom w:val="0"/>
      <w:divBdr>
        <w:top w:val="none" w:sz="0" w:space="0" w:color="auto"/>
        <w:left w:val="none" w:sz="0" w:space="0" w:color="auto"/>
        <w:bottom w:val="none" w:sz="0" w:space="0" w:color="auto"/>
        <w:right w:val="none" w:sz="0" w:space="0" w:color="auto"/>
      </w:divBdr>
    </w:div>
    <w:div w:id="2017221794">
      <w:bodyDiv w:val="1"/>
      <w:marLeft w:val="0"/>
      <w:marRight w:val="0"/>
      <w:marTop w:val="0"/>
      <w:marBottom w:val="0"/>
      <w:divBdr>
        <w:top w:val="none" w:sz="0" w:space="0" w:color="auto"/>
        <w:left w:val="none" w:sz="0" w:space="0" w:color="auto"/>
        <w:bottom w:val="none" w:sz="0" w:space="0" w:color="auto"/>
        <w:right w:val="none" w:sz="0" w:space="0" w:color="auto"/>
      </w:divBdr>
    </w:div>
    <w:div w:id="2018075295">
      <w:bodyDiv w:val="1"/>
      <w:marLeft w:val="0"/>
      <w:marRight w:val="0"/>
      <w:marTop w:val="0"/>
      <w:marBottom w:val="0"/>
      <w:divBdr>
        <w:top w:val="none" w:sz="0" w:space="0" w:color="auto"/>
        <w:left w:val="none" w:sz="0" w:space="0" w:color="auto"/>
        <w:bottom w:val="none" w:sz="0" w:space="0" w:color="auto"/>
        <w:right w:val="none" w:sz="0" w:space="0" w:color="auto"/>
      </w:divBdr>
    </w:div>
    <w:div w:id="2018148240">
      <w:bodyDiv w:val="1"/>
      <w:marLeft w:val="0"/>
      <w:marRight w:val="0"/>
      <w:marTop w:val="0"/>
      <w:marBottom w:val="0"/>
      <w:divBdr>
        <w:top w:val="none" w:sz="0" w:space="0" w:color="auto"/>
        <w:left w:val="none" w:sz="0" w:space="0" w:color="auto"/>
        <w:bottom w:val="none" w:sz="0" w:space="0" w:color="auto"/>
        <w:right w:val="none" w:sz="0" w:space="0" w:color="auto"/>
      </w:divBdr>
    </w:div>
    <w:div w:id="2018923482">
      <w:bodyDiv w:val="1"/>
      <w:marLeft w:val="0"/>
      <w:marRight w:val="0"/>
      <w:marTop w:val="0"/>
      <w:marBottom w:val="0"/>
      <w:divBdr>
        <w:top w:val="none" w:sz="0" w:space="0" w:color="auto"/>
        <w:left w:val="none" w:sz="0" w:space="0" w:color="auto"/>
        <w:bottom w:val="none" w:sz="0" w:space="0" w:color="auto"/>
        <w:right w:val="none" w:sz="0" w:space="0" w:color="auto"/>
      </w:divBdr>
    </w:div>
    <w:div w:id="2019580443">
      <w:bodyDiv w:val="1"/>
      <w:marLeft w:val="0"/>
      <w:marRight w:val="0"/>
      <w:marTop w:val="0"/>
      <w:marBottom w:val="0"/>
      <w:divBdr>
        <w:top w:val="none" w:sz="0" w:space="0" w:color="auto"/>
        <w:left w:val="none" w:sz="0" w:space="0" w:color="auto"/>
        <w:bottom w:val="none" w:sz="0" w:space="0" w:color="auto"/>
        <w:right w:val="none" w:sz="0" w:space="0" w:color="auto"/>
      </w:divBdr>
    </w:div>
    <w:div w:id="2020813775">
      <w:bodyDiv w:val="1"/>
      <w:marLeft w:val="0"/>
      <w:marRight w:val="0"/>
      <w:marTop w:val="0"/>
      <w:marBottom w:val="0"/>
      <w:divBdr>
        <w:top w:val="none" w:sz="0" w:space="0" w:color="auto"/>
        <w:left w:val="none" w:sz="0" w:space="0" w:color="auto"/>
        <w:bottom w:val="none" w:sz="0" w:space="0" w:color="auto"/>
        <w:right w:val="none" w:sz="0" w:space="0" w:color="auto"/>
      </w:divBdr>
    </w:div>
    <w:div w:id="2022270252">
      <w:bodyDiv w:val="1"/>
      <w:marLeft w:val="0"/>
      <w:marRight w:val="0"/>
      <w:marTop w:val="0"/>
      <w:marBottom w:val="0"/>
      <w:divBdr>
        <w:top w:val="none" w:sz="0" w:space="0" w:color="auto"/>
        <w:left w:val="none" w:sz="0" w:space="0" w:color="auto"/>
        <w:bottom w:val="none" w:sz="0" w:space="0" w:color="auto"/>
        <w:right w:val="none" w:sz="0" w:space="0" w:color="auto"/>
      </w:divBdr>
    </w:div>
    <w:div w:id="2023705377">
      <w:bodyDiv w:val="1"/>
      <w:marLeft w:val="0"/>
      <w:marRight w:val="0"/>
      <w:marTop w:val="0"/>
      <w:marBottom w:val="0"/>
      <w:divBdr>
        <w:top w:val="none" w:sz="0" w:space="0" w:color="auto"/>
        <w:left w:val="none" w:sz="0" w:space="0" w:color="auto"/>
        <w:bottom w:val="none" w:sz="0" w:space="0" w:color="auto"/>
        <w:right w:val="none" w:sz="0" w:space="0" w:color="auto"/>
      </w:divBdr>
    </w:div>
    <w:div w:id="2025549064">
      <w:bodyDiv w:val="1"/>
      <w:marLeft w:val="0"/>
      <w:marRight w:val="0"/>
      <w:marTop w:val="0"/>
      <w:marBottom w:val="0"/>
      <w:divBdr>
        <w:top w:val="none" w:sz="0" w:space="0" w:color="auto"/>
        <w:left w:val="none" w:sz="0" w:space="0" w:color="auto"/>
        <w:bottom w:val="none" w:sz="0" w:space="0" w:color="auto"/>
        <w:right w:val="none" w:sz="0" w:space="0" w:color="auto"/>
      </w:divBdr>
    </w:div>
    <w:div w:id="2026398612">
      <w:bodyDiv w:val="1"/>
      <w:marLeft w:val="0"/>
      <w:marRight w:val="0"/>
      <w:marTop w:val="0"/>
      <w:marBottom w:val="0"/>
      <w:divBdr>
        <w:top w:val="none" w:sz="0" w:space="0" w:color="auto"/>
        <w:left w:val="none" w:sz="0" w:space="0" w:color="auto"/>
        <w:bottom w:val="none" w:sz="0" w:space="0" w:color="auto"/>
        <w:right w:val="none" w:sz="0" w:space="0" w:color="auto"/>
      </w:divBdr>
    </w:div>
    <w:div w:id="2027056245">
      <w:bodyDiv w:val="1"/>
      <w:marLeft w:val="0"/>
      <w:marRight w:val="0"/>
      <w:marTop w:val="0"/>
      <w:marBottom w:val="0"/>
      <w:divBdr>
        <w:top w:val="none" w:sz="0" w:space="0" w:color="auto"/>
        <w:left w:val="none" w:sz="0" w:space="0" w:color="auto"/>
        <w:bottom w:val="none" w:sz="0" w:space="0" w:color="auto"/>
        <w:right w:val="none" w:sz="0" w:space="0" w:color="auto"/>
      </w:divBdr>
    </w:div>
    <w:div w:id="2027554847">
      <w:bodyDiv w:val="1"/>
      <w:marLeft w:val="0"/>
      <w:marRight w:val="0"/>
      <w:marTop w:val="0"/>
      <w:marBottom w:val="0"/>
      <w:divBdr>
        <w:top w:val="none" w:sz="0" w:space="0" w:color="auto"/>
        <w:left w:val="none" w:sz="0" w:space="0" w:color="auto"/>
        <w:bottom w:val="none" w:sz="0" w:space="0" w:color="auto"/>
        <w:right w:val="none" w:sz="0" w:space="0" w:color="auto"/>
      </w:divBdr>
    </w:div>
    <w:div w:id="2028022618">
      <w:bodyDiv w:val="1"/>
      <w:marLeft w:val="0"/>
      <w:marRight w:val="0"/>
      <w:marTop w:val="0"/>
      <w:marBottom w:val="0"/>
      <w:divBdr>
        <w:top w:val="none" w:sz="0" w:space="0" w:color="auto"/>
        <w:left w:val="none" w:sz="0" w:space="0" w:color="auto"/>
        <w:bottom w:val="none" w:sz="0" w:space="0" w:color="auto"/>
        <w:right w:val="none" w:sz="0" w:space="0" w:color="auto"/>
      </w:divBdr>
    </w:div>
    <w:div w:id="2029060430">
      <w:bodyDiv w:val="1"/>
      <w:marLeft w:val="0"/>
      <w:marRight w:val="0"/>
      <w:marTop w:val="0"/>
      <w:marBottom w:val="0"/>
      <w:divBdr>
        <w:top w:val="none" w:sz="0" w:space="0" w:color="auto"/>
        <w:left w:val="none" w:sz="0" w:space="0" w:color="auto"/>
        <w:bottom w:val="none" w:sz="0" w:space="0" w:color="auto"/>
        <w:right w:val="none" w:sz="0" w:space="0" w:color="auto"/>
      </w:divBdr>
    </w:div>
    <w:div w:id="2030643789">
      <w:bodyDiv w:val="1"/>
      <w:marLeft w:val="0"/>
      <w:marRight w:val="0"/>
      <w:marTop w:val="0"/>
      <w:marBottom w:val="0"/>
      <w:divBdr>
        <w:top w:val="none" w:sz="0" w:space="0" w:color="auto"/>
        <w:left w:val="none" w:sz="0" w:space="0" w:color="auto"/>
        <w:bottom w:val="none" w:sz="0" w:space="0" w:color="auto"/>
        <w:right w:val="none" w:sz="0" w:space="0" w:color="auto"/>
      </w:divBdr>
    </w:div>
    <w:div w:id="2031299664">
      <w:bodyDiv w:val="1"/>
      <w:marLeft w:val="0"/>
      <w:marRight w:val="0"/>
      <w:marTop w:val="0"/>
      <w:marBottom w:val="0"/>
      <w:divBdr>
        <w:top w:val="none" w:sz="0" w:space="0" w:color="auto"/>
        <w:left w:val="none" w:sz="0" w:space="0" w:color="auto"/>
        <w:bottom w:val="none" w:sz="0" w:space="0" w:color="auto"/>
        <w:right w:val="none" w:sz="0" w:space="0" w:color="auto"/>
      </w:divBdr>
    </w:div>
    <w:div w:id="2032871624">
      <w:bodyDiv w:val="1"/>
      <w:marLeft w:val="0"/>
      <w:marRight w:val="0"/>
      <w:marTop w:val="0"/>
      <w:marBottom w:val="0"/>
      <w:divBdr>
        <w:top w:val="none" w:sz="0" w:space="0" w:color="auto"/>
        <w:left w:val="none" w:sz="0" w:space="0" w:color="auto"/>
        <w:bottom w:val="none" w:sz="0" w:space="0" w:color="auto"/>
        <w:right w:val="none" w:sz="0" w:space="0" w:color="auto"/>
      </w:divBdr>
    </w:div>
    <w:div w:id="2032994173">
      <w:bodyDiv w:val="1"/>
      <w:marLeft w:val="0"/>
      <w:marRight w:val="0"/>
      <w:marTop w:val="0"/>
      <w:marBottom w:val="0"/>
      <w:divBdr>
        <w:top w:val="none" w:sz="0" w:space="0" w:color="auto"/>
        <w:left w:val="none" w:sz="0" w:space="0" w:color="auto"/>
        <w:bottom w:val="none" w:sz="0" w:space="0" w:color="auto"/>
        <w:right w:val="none" w:sz="0" w:space="0" w:color="auto"/>
      </w:divBdr>
    </w:div>
    <w:div w:id="2033067450">
      <w:bodyDiv w:val="1"/>
      <w:marLeft w:val="0"/>
      <w:marRight w:val="0"/>
      <w:marTop w:val="0"/>
      <w:marBottom w:val="0"/>
      <w:divBdr>
        <w:top w:val="none" w:sz="0" w:space="0" w:color="auto"/>
        <w:left w:val="none" w:sz="0" w:space="0" w:color="auto"/>
        <w:bottom w:val="none" w:sz="0" w:space="0" w:color="auto"/>
        <w:right w:val="none" w:sz="0" w:space="0" w:color="auto"/>
      </w:divBdr>
    </w:div>
    <w:div w:id="2033530032">
      <w:bodyDiv w:val="1"/>
      <w:marLeft w:val="0"/>
      <w:marRight w:val="0"/>
      <w:marTop w:val="0"/>
      <w:marBottom w:val="0"/>
      <w:divBdr>
        <w:top w:val="none" w:sz="0" w:space="0" w:color="auto"/>
        <w:left w:val="none" w:sz="0" w:space="0" w:color="auto"/>
        <w:bottom w:val="none" w:sz="0" w:space="0" w:color="auto"/>
        <w:right w:val="none" w:sz="0" w:space="0" w:color="auto"/>
      </w:divBdr>
    </w:div>
    <w:div w:id="2036419856">
      <w:bodyDiv w:val="1"/>
      <w:marLeft w:val="0"/>
      <w:marRight w:val="0"/>
      <w:marTop w:val="0"/>
      <w:marBottom w:val="0"/>
      <w:divBdr>
        <w:top w:val="none" w:sz="0" w:space="0" w:color="auto"/>
        <w:left w:val="none" w:sz="0" w:space="0" w:color="auto"/>
        <w:bottom w:val="none" w:sz="0" w:space="0" w:color="auto"/>
        <w:right w:val="none" w:sz="0" w:space="0" w:color="auto"/>
      </w:divBdr>
    </w:div>
    <w:div w:id="2037730994">
      <w:bodyDiv w:val="1"/>
      <w:marLeft w:val="0"/>
      <w:marRight w:val="0"/>
      <w:marTop w:val="0"/>
      <w:marBottom w:val="0"/>
      <w:divBdr>
        <w:top w:val="none" w:sz="0" w:space="0" w:color="auto"/>
        <w:left w:val="none" w:sz="0" w:space="0" w:color="auto"/>
        <w:bottom w:val="none" w:sz="0" w:space="0" w:color="auto"/>
        <w:right w:val="none" w:sz="0" w:space="0" w:color="auto"/>
      </w:divBdr>
    </w:div>
    <w:div w:id="2038235263">
      <w:bodyDiv w:val="1"/>
      <w:marLeft w:val="0"/>
      <w:marRight w:val="0"/>
      <w:marTop w:val="0"/>
      <w:marBottom w:val="0"/>
      <w:divBdr>
        <w:top w:val="none" w:sz="0" w:space="0" w:color="auto"/>
        <w:left w:val="none" w:sz="0" w:space="0" w:color="auto"/>
        <w:bottom w:val="none" w:sz="0" w:space="0" w:color="auto"/>
        <w:right w:val="none" w:sz="0" w:space="0" w:color="auto"/>
      </w:divBdr>
    </w:div>
    <w:div w:id="2038699953">
      <w:bodyDiv w:val="1"/>
      <w:marLeft w:val="0"/>
      <w:marRight w:val="0"/>
      <w:marTop w:val="0"/>
      <w:marBottom w:val="0"/>
      <w:divBdr>
        <w:top w:val="none" w:sz="0" w:space="0" w:color="auto"/>
        <w:left w:val="none" w:sz="0" w:space="0" w:color="auto"/>
        <w:bottom w:val="none" w:sz="0" w:space="0" w:color="auto"/>
        <w:right w:val="none" w:sz="0" w:space="0" w:color="auto"/>
      </w:divBdr>
      <w:divsChild>
        <w:div w:id="819343221">
          <w:marLeft w:val="0"/>
          <w:marRight w:val="0"/>
          <w:marTop w:val="0"/>
          <w:marBottom w:val="0"/>
          <w:divBdr>
            <w:top w:val="none" w:sz="0" w:space="0" w:color="auto"/>
            <w:left w:val="none" w:sz="0" w:space="0" w:color="auto"/>
            <w:bottom w:val="none" w:sz="0" w:space="0" w:color="auto"/>
            <w:right w:val="none" w:sz="0" w:space="0" w:color="auto"/>
          </w:divBdr>
        </w:div>
        <w:div w:id="931888695">
          <w:marLeft w:val="0"/>
          <w:marRight w:val="0"/>
          <w:marTop w:val="0"/>
          <w:marBottom w:val="0"/>
          <w:divBdr>
            <w:top w:val="none" w:sz="0" w:space="0" w:color="auto"/>
            <w:left w:val="none" w:sz="0" w:space="0" w:color="auto"/>
            <w:bottom w:val="none" w:sz="0" w:space="0" w:color="auto"/>
            <w:right w:val="none" w:sz="0" w:space="0" w:color="auto"/>
          </w:divBdr>
        </w:div>
        <w:div w:id="794834674">
          <w:marLeft w:val="0"/>
          <w:marRight w:val="0"/>
          <w:marTop w:val="0"/>
          <w:marBottom w:val="0"/>
          <w:divBdr>
            <w:top w:val="none" w:sz="0" w:space="0" w:color="auto"/>
            <w:left w:val="none" w:sz="0" w:space="0" w:color="auto"/>
            <w:bottom w:val="none" w:sz="0" w:space="0" w:color="auto"/>
            <w:right w:val="none" w:sz="0" w:space="0" w:color="auto"/>
          </w:divBdr>
        </w:div>
        <w:div w:id="1751271774">
          <w:marLeft w:val="0"/>
          <w:marRight w:val="0"/>
          <w:marTop w:val="0"/>
          <w:marBottom w:val="0"/>
          <w:divBdr>
            <w:top w:val="none" w:sz="0" w:space="0" w:color="auto"/>
            <w:left w:val="none" w:sz="0" w:space="0" w:color="auto"/>
            <w:bottom w:val="none" w:sz="0" w:space="0" w:color="auto"/>
            <w:right w:val="none" w:sz="0" w:space="0" w:color="auto"/>
          </w:divBdr>
        </w:div>
        <w:div w:id="938566718">
          <w:marLeft w:val="0"/>
          <w:marRight w:val="0"/>
          <w:marTop w:val="0"/>
          <w:marBottom w:val="0"/>
          <w:divBdr>
            <w:top w:val="none" w:sz="0" w:space="0" w:color="auto"/>
            <w:left w:val="none" w:sz="0" w:space="0" w:color="auto"/>
            <w:bottom w:val="none" w:sz="0" w:space="0" w:color="auto"/>
            <w:right w:val="none" w:sz="0" w:space="0" w:color="auto"/>
          </w:divBdr>
        </w:div>
        <w:div w:id="969479629">
          <w:marLeft w:val="0"/>
          <w:marRight w:val="0"/>
          <w:marTop w:val="0"/>
          <w:marBottom w:val="0"/>
          <w:divBdr>
            <w:top w:val="none" w:sz="0" w:space="0" w:color="auto"/>
            <w:left w:val="none" w:sz="0" w:space="0" w:color="auto"/>
            <w:bottom w:val="none" w:sz="0" w:space="0" w:color="auto"/>
            <w:right w:val="none" w:sz="0" w:space="0" w:color="auto"/>
          </w:divBdr>
        </w:div>
        <w:div w:id="1820800934">
          <w:marLeft w:val="0"/>
          <w:marRight w:val="0"/>
          <w:marTop w:val="0"/>
          <w:marBottom w:val="0"/>
          <w:divBdr>
            <w:top w:val="none" w:sz="0" w:space="0" w:color="auto"/>
            <w:left w:val="none" w:sz="0" w:space="0" w:color="auto"/>
            <w:bottom w:val="none" w:sz="0" w:space="0" w:color="auto"/>
            <w:right w:val="none" w:sz="0" w:space="0" w:color="auto"/>
          </w:divBdr>
        </w:div>
        <w:div w:id="1928147294">
          <w:marLeft w:val="0"/>
          <w:marRight w:val="0"/>
          <w:marTop w:val="0"/>
          <w:marBottom w:val="0"/>
          <w:divBdr>
            <w:top w:val="none" w:sz="0" w:space="0" w:color="auto"/>
            <w:left w:val="none" w:sz="0" w:space="0" w:color="auto"/>
            <w:bottom w:val="none" w:sz="0" w:space="0" w:color="auto"/>
            <w:right w:val="none" w:sz="0" w:space="0" w:color="auto"/>
          </w:divBdr>
        </w:div>
        <w:div w:id="1941717650">
          <w:marLeft w:val="0"/>
          <w:marRight w:val="0"/>
          <w:marTop w:val="0"/>
          <w:marBottom w:val="0"/>
          <w:divBdr>
            <w:top w:val="none" w:sz="0" w:space="0" w:color="auto"/>
            <w:left w:val="none" w:sz="0" w:space="0" w:color="auto"/>
            <w:bottom w:val="none" w:sz="0" w:space="0" w:color="auto"/>
            <w:right w:val="none" w:sz="0" w:space="0" w:color="auto"/>
          </w:divBdr>
        </w:div>
        <w:div w:id="2112965126">
          <w:marLeft w:val="0"/>
          <w:marRight w:val="0"/>
          <w:marTop w:val="0"/>
          <w:marBottom w:val="0"/>
          <w:divBdr>
            <w:top w:val="none" w:sz="0" w:space="0" w:color="auto"/>
            <w:left w:val="none" w:sz="0" w:space="0" w:color="auto"/>
            <w:bottom w:val="none" w:sz="0" w:space="0" w:color="auto"/>
            <w:right w:val="none" w:sz="0" w:space="0" w:color="auto"/>
          </w:divBdr>
        </w:div>
        <w:div w:id="1692874181">
          <w:marLeft w:val="0"/>
          <w:marRight w:val="0"/>
          <w:marTop w:val="0"/>
          <w:marBottom w:val="0"/>
          <w:divBdr>
            <w:top w:val="none" w:sz="0" w:space="0" w:color="auto"/>
            <w:left w:val="none" w:sz="0" w:space="0" w:color="auto"/>
            <w:bottom w:val="none" w:sz="0" w:space="0" w:color="auto"/>
            <w:right w:val="none" w:sz="0" w:space="0" w:color="auto"/>
          </w:divBdr>
        </w:div>
        <w:div w:id="1670671131">
          <w:marLeft w:val="0"/>
          <w:marRight w:val="0"/>
          <w:marTop w:val="0"/>
          <w:marBottom w:val="0"/>
          <w:divBdr>
            <w:top w:val="none" w:sz="0" w:space="0" w:color="auto"/>
            <w:left w:val="none" w:sz="0" w:space="0" w:color="auto"/>
            <w:bottom w:val="none" w:sz="0" w:space="0" w:color="auto"/>
            <w:right w:val="none" w:sz="0" w:space="0" w:color="auto"/>
          </w:divBdr>
        </w:div>
        <w:div w:id="76174064">
          <w:marLeft w:val="0"/>
          <w:marRight w:val="0"/>
          <w:marTop w:val="0"/>
          <w:marBottom w:val="0"/>
          <w:divBdr>
            <w:top w:val="none" w:sz="0" w:space="0" w:color="auto"/>
            <w:left w:val="none" w:sz="0" w:space="0" w:color="auto"/>
            <w:bottom w:val="none" w:sz="0" w:space="0" w:color="auto"/>
            <w:right w:val="none" w:sz="0" w:space="0" w:color="auto"/>
          </w:divBdr>
        </w:div>
        <w:div w:id="1882595794">
          <w:marLeft w:val="0"/>
          <w:marRight w:val="0"/>
          <w:marTop w:val="0"/>
          <w:marBottom w:val="0"/>
          <w:divBdr>
            <w:top w:val="none" w:sz="0" w:space="0" w:color="auto"/>
            <w:left w:val="none" w:sz="0" w:space="0" w:color="auto"/>
            <w:bottom w:val="none" w:sz="0" w:space="0" w:color="auto"/>
            <w:right w:val="none" w:sz="0" w:space="0" w:color="auto"/>
          </w:divBdr>
        </w:div>
        <w:div w:id="2024237606">
          <w:marLeft w:val="0"/>
          <w:marRight w:val="0"/>
          <w:marTop w:val="0"/>
          <w:marBottom w:val="0"/>
          <w:divBdr>
            <w:top w:val="none" w:sz="0" w:space="0" w:color="auto"/>
            <w:left w:val="none" w:sz="0" w:space="0" w:color="auto"/>
            <w:bottom w:val="none" w:sz="0" w:space="0" w:color="auto"/>
            <w:right w:val="none" w:sz="0" w:space="0" w:color="auto"/>
          </w:divBdr>
        </w:div>
        <w:div w:id="1399865376">
          <w:marLeft w:val="0"/>
          <w:marRight w:val="0"/>
          <w:marTop w:val="0"/>
          <w:marBottom w:val="0"/>
          <w:divBdr>
            <w:top w:val="none" w:sz="0" w:space="0" w:color="auto"/>
            <w:left w:val="none" w:sz="0" w:space="0" w:color="auto"/>
            <w:bottom w:val="none" w:sz="0" w:space="0" w:color="auto"/>
            <w:right w:val="none" w:sz="0" w:space="0" w:color="auto"/>
          </w:divBdr>
        </w:div>
        <w:div w:id="403336765">
          <w:marLeft w:val="0"/>
          <w:marRight w:val="0"/>
          <w:marTop w:val="0"/>
          <w:marBottom w:val="0"/>
          <w:divBdr>
            <w:top w:val="none" w:sz="0" w:space="0" w:color="auto"/>
            <w:left w:val="none" w:sz="0" w:space="0" w:color="auto"/>
            <w:bottom w:val="none" w:sz="0" w:space="0" w:color="auto"/>
            <w:right w:val="none" w:sz="0" w:space="0" w:color="auto"/>
          </w:divBdr>
        </w:div>
        <w:div w:id="1167865374">
          <w:marLeft w:val="0"/>
          <w:marRight w:val="0"/>
          <w:marTop w:val="0"/>
          <w:marBottom w:val="0"/>
          <w:divBdr>
            <w:top w:val="none" w:sz="0" w:space="0" w:color="auto"/>
            <w:left w:val="none" w:sz="0" w:space="0" w:color="auto"/>
            <w:bottom w:val="none" w:sz="0" w:space="0" w:color="auto"/>
            <w:right w:val="none" w:sz="0" w:space="0" w:color="auto"/>
          </w:divBdr>
        </w:div>
        <w:div w:id="631330145">
          <w:marLeft w:val="0"/>
          <w:marRight w:val="0"/>
          <w:marTop w:val="0"/>
          <w:marBottom w:val="0"/>
          <w:divBdr>
            <w:top w:val="none" w:sz="0" w:space="0" w:color="auto"/>
            <w:left w:val="none" w:sz="0" w:space="0" w:color="auto"/>
            <w:bottom w:val="none" w:sz="0" w:space="0" w:color="auto"/>
            <w:right w:val="none" w:sz="0" w:space="0" w:color="auto"/>
          </w:divBdr>
        </w:div>
        <w:div w:id="293679445">
          <w:marLeft w:val="0"/>
          <w:marRight w:val="0"/>
          <w:marTop w:val="0"/>
          <w:marBottom w:val="0"/>
          <w:divBdr>
            <w:top w:val="none" w:sz="0" w:space="0" w:color="auto"/>
            <w:left w:val="none" w:sz="0" w:space="0" w:color="auto"/>
            <w:bottom w:val="none" w:sz="0" w:space="0" w:color="auto"/>
            <w:right w:val="none" w:sz="0" w:space="0" w:color="auto"/>
          </w:divBdr>
        </w:div>
        <w:div w:id="543561930">
          <w:marLeft w:val="0"/>
          <w:marRight w:val="0"/>
          <w:marTop w:val="0"/>
          <w:marBottom w:val="0"/>
          <w:divBdr>
            <w:top w:val="none" w:sz="0" w:space="0" w:color="auto"/>
            <w:left w:val="none" w:sz="0" w:space="0" w:color="auto"/>
            <w:bottom w:val="none" w:sz="0" w:space="0" w:color="auto"/>
            <w:right w:val="none" w:sz="0" w:space="0" w:color="auto"/>
          </w:divBdr>
        </w:div>
        <w:div w:id="385376563">
          <w:marLeft w:val="0"/>
          <w:marRight w:val="0"/>
          <w:marTop w:val="0"/>
          <w:marBottom w:val="0"/>
          <w:divBdr>
            <w:top w:val="none" w:sz="0" w:space="0" w:color="auto"/>
            <w:left w:val="none" w:sz="0" w:space="0" w:color="auto"/>
            <w:bottom w:val="none" w:sz="0" w:space="0" w:color="auto"/>
            <w:right w:val="none" w:sz="0" w:space="0" w:color="auto"/>
          </w:divBdr>
        </w:div>
        <w:div w:id="189681625">
          <w:marLeft w:val="0"/>
          <w:marRight w:val="0"/>
          <w:marTop w:val="0"/>
          <w:marBottom w:val="0"/>
          <w:divBdr>
            <w:top w:val="none" w:sz="0" w:space="0" w:color="auto"/>
            <w:left w:val="none" w:sz="0" w:space="0" w:color="auto"/>
            <w:bottom w:val="none" w:sz="0" w:space="0" w:color="auto"/>
            <w:right w:val="none" w:sz="0" w:space="0" w:color="auto"/>
          </w:divBdr>
        </w:div>
        <w:div w:id="1383946154">
          <w:marLeft w:val="0"/>
          <w:marRight w:val="0"/>
          <w:marTop w:val="0"/>
          <w:marBottom w:val="0"/>
          <w:divBdr>
            <w:top w:val="none" w:sz="0" w:space="0" w:color="auto"/>
            <w:left w:val="none" w:sz="0" w:space="0" w:color="auto"/>
            <w:bottom w:val="none" w:sz="0" w:space="0" w:color="auto"/>
            <w:right w:val="none" w:sz="0" w:space="0" w:color="auto"/>
          </w:divBdr>
        </w:div>
        <w:div w:id="692534382">
          <w:marLeft w:val="0"/>
          <w:marRight w:val="0"/>
          <w:marTop w:val="0"/>
          <w:marBottom w:val="0"/>
          <w:divBdr>
            <w:top w:val="none" w:sz="0" w:space="0" w:color="auto"/>
            <w:left w:val="none" w:sz="0" w:space="0" w:color="auto"/>
            <w:bottom w:val="none" w:sz="0" w:space="0" w:color="auto"/>
            <w:right w:val="none" w:sz="0" w:space="0" w:color="auto"/>
          </w:divBdr>
        </w:div>
        <w:div w:id="1336690460">
          <w:marLeft w:val="0"/>
          <w:marRight w:val="0"/>
          <w:marTop w:val="0"/>
          <w:marBottom w:val="0"/>
          <w:divBdr>
            <w:top w:val="none" w:sz="0" w:space="0" w:color="auto"/>
            <w:left w:val="none" w:sz="0" w:space="0" w:color="auto"/>
            <w:bottom w:val="none" w:sz="0" w:space="0" w:color="auto"/>
            <w:right w:val="none" w:sz="0" w:space="0" w:color="auto"/>
          </w:divBdr>
        </w:div>
        <w:div w:id="158815375">
          <w:marLeft w:val="0"/>
          <w:marRight w:val="0"/>
          <w:marTop w:val="0"/>
          <w:marBottom w:val="0"/>
          <w:divBdr>
            <w:top w:val="none" w:sz="0" w:space="0" w:color="auto"/>
            <w:left w:val="none" w:sz="0" w:space="0" w:color="auto"/>
            <w:bottom w:val="none" w:sz="0" w:space="0" w:color="auto"/>
            <w:right w:val="none" w:sz="0" w:space="0" w:color="auto"/>
          </w:divBdr>
        </w:div>
        <w:div w:id="630525616">
          <w:marLeft w:val="0"/>
          <w:marRight w:val="0"/>
          <w:marTop w:val="0"/>
          <w:marBottom w:val="0"/>
          <w:divBdr>
            <w:top w:val="none" w:sz="0" w:space="0" w:color="auto"/>
            <w:left w:val="none" w:sz="0" w:space="0" w:color="auto"/>
            <w:bottom w:val="none" w:sz="0" w:space="0" w:color="auto"/>
            <w:right w:val="none" w:sz="0" w:space="0" w:color="auto"/>
          </w:divBdr>
        </w:div>
        <w:div w:id="1922063794">
          <w:marLeft w:val="0"/>
          <w:marRight w:val="0"/>
          <w:marTop w:val="0"/>
          <w:marBottom w:val="0"/>
          <w:divBdr>
            <w:top w:val="none" w:sz="0" w:space="0" w:color="auto"/>
            <w:left w:val="none" w:sz="0" w:space="0" w:color="auto"/>
            <w:bottom w:val="none" w:sz="0" w:space="0" w:color="auto"/>
            <w:right w:val="none" w:sz="0" w:space="0" w:color="auto"/>
          </w:divBdr>
        </w:div>
        <w:div w:id="564291866">
          <w:marLeft w:val="0"/>
          <w:marRight w:val="0"/>
          <w:marTop w:val="0"/>
          <w:marBottom w:val="0"/>
          <w:divBdr>
            <w:top w:val="none" w:sz="0" w:space="0" w:color="auto"/>
            <w:left w:val="none" w:sz="0" w:space="0" w:color="auto"/>
            <w:bottom w:val="none" w:sz="0" w:space="0" w:color="auto"/>
            <w:right w:val="none" w:sz="0" w:space="0" w:color="auto"/>
          </w:divBdr>
        </w:div>
        <w:div w:id="1026910460">
          <w:marLeft w:val="0"/>
          <w:marRight w:val="0"/>
          <w:marTop w:val="0"/>
          <w:marBottom w:val="0"/>
          <w:divBdr>
            <w:top w:val="none" w:sz="0" w:space="0" w:color="auto"/>
            <w:left w:val="none" w:sz="0" w:space="0" w:color="auto"/>
            <w:bottom w:val="none" w:sz="0" w:space="0" w:color="auto"/>
            <w:right w:val="none" w:sz="0" w:space="0" w:color="auto"/>
          </w:divBdr>
        </w:div>
        <w:div w:id="645088392">
          <w:marLeft w:val="0"/>
          <w:marRight w:val="0"/>
          <w:marTop w:val="0"/>
          <w:marBottom w:val="0"/>
          <w:divBdr>
            <w:top w:val="none" w:sz="0" w:space="0" w:color="auto"/>
            <w:left w:val="none" w:sz="0" w:space="0" w:color="auto"/>
            <w:bottom w:val="none" w:sz="0" w:space="0" w:color="auto"/>
            <w:right w:val="none" w:sz="0" w:space="0" w:color="auto"/>
          </w:divBdr>
        </w:div>
        <w:div w:id="828599975">
          <w:marLeft w:val="0"/>
          <w:marRight w:val="0"/>
          <w:marTop w:val="0"/>
          <w:marBottom w:val="0"/>
          <w:divBdr>
            <w:top w:val="none" w:sz="0" w:space="0" w:color="auto"/>
            <w:left w:val="none" w:sz="0" w:space="0" w:color="auto"/>
            <w:bottom w:val="none" w:sz="0" w:space="0" w:color="auto"/>
            <w:right w:val="none" w:sz="0" w:space="0" w:color="auto"/>
          </w:divBdr>
        </w:div>
        <w:div w:id="808324425">
          <w:marLeft w:val="0"/>
          <w:marRight w:val="0"/>
          <w:marTop w:val="0"/>
          <w:marBottom w:val="0"/>
          <w:divBdr>
            <w:top w:val="none" w:sz="0" w:space="0" w:color="auto"/>
            <w:left w:val="none" w:sz="0" w:space="0" w:color="auto"/>
            <w:bottom w:val="none" w:sz="0" w:space="0" w:color="auto"/>
            <w:right w:val="none" w:sz="0" w:space="0" w:color="auto"/>
          </w:divBdr>
        </w:div>
        <w:div w:id="1055277237">
          <w:marLeft w:val="0"/>
          <w:marRight w:val="0"/>
          <w:marTop w:val="0"/>
          <w:marBottom w:val="0"/>
          <w:divBdr>
            <w:top w:val="none" w:sz="0" w:space="0" w:color="auto"/>
            <w:left w:val="none" w:sz="0" w:space="0" w:color="auto"/>
            <w:bottom w:val="none" w:sz="0" w:space="0" w:color="auto"/>
            <w:right w:val="none" w:sz="0" w:space="0" w:color="auto"/>
          </w:divBdr>
        </w:div>
        <w:div w:id="1950090099">
          <w:marLeft w:val="0"/>
          <w:marRight w:val="0"/>
          <w:marTop w:val="0"/>
          <w:marBottom w:val="0"/>
          <w:divBdr>
            <w:top w:val="none" w:sz="0" w:space="0" w:color="auto"/>
            <w:left w:val="none" w:sz="0" w:space="0" w:color="auto"/>
            <w:bottom w:val="none" w:sz="0" w:space="0" w:color="auto"/>
            <w:right w:val="none" w:sz="0" w:space="0" w:color="auto"/>
          </w:divBdr>
        </w:div>
        <w:div w:id="1318459102">
          <w:marLeft w:val="0"/>
          <w:marRight w:val="0"/>
          <w:marTop w:val="0"/>
          <w:marBottom w:val="0"/>
          <w:divBdr>
            <w:top w:val="none" w:sz="0" w:space="0" w:color="auto"/>
            <w:left w:val="none" w:sz="0" w:space="0" w:color="auto"/>
            <w:bottom w:val="none" w:sz="0" w:space="0" w:color="auto"/>
            <w:right w:val="none" w:sz="0" w:space="0" w:color="auto"/>
          </w:divBdr>
        </w:div>
        <w:div w:id="1201438468">
          <w:marLeft w:val="0"/>
          <w:marRight w:val="0"/>
          <w:marTop w:val="0"/>
          <w:marBottom w:val="0"/>
          <w:divBdr>
            <w:top w:val="none" w:sz="0" w:space="0" w:color="auto"/>
            <w:left w:val="none" w:sz="0" w:space="0" w:color="auto"/>
            <w:bottom w:val="none" w:sz="0" w:space="0" w:color="auto"/>
            <w:right w:val="none" w:sz="0" w:space="0" w:color="auto"/>
          </w:divBdr>
        </w:div>
        <w:div w:id="1843659231">
          <w:marLeft w:val="0"/>
          <w:marRight w:val="0"/>
          <w:marTop w:val="0"/>
          <w:marBottom w:val="0"/>
          <w:divBdr>
            <w:top w:val="none" w:sz="0" w:space="0" w:color="auto"/>
            <w:left w:val="none" w:sz="0" w:space="0" w:color="auto"/>
            <w:bottom w:val="none" w:sz="0" w:space="0" w:color="auto"/>
            <w:right w:val="none" w:sz="0" w:space="0" w:color="auto"/>
          </w:divBdr>
        </w:div>
        <w:div w:id="1089038722">
          <w:marLeft w:val="0"/>
          <w:marRight w:val="0"/>
          <w:marTop w:val="0"/>
          <w:marBottom w:val="0"/>
          <w:divBdr>
            <w:top w:val="none" w:sz="0" w:space="0" w:color="auto"/>
            <w:left w:val="none" w:sz="0" w:space="0" w:color="auto"/>
            <w:bottom w:val="none" w:sz="0" w:space="0" w:color="auto"/>
            <w:right w:val="none" w:sz="0" w:space="0" w:color="auto"/>
          </w:divBdr>
        </w:div>
        <w:div w:id="1077286495">
          <w:marLeft w:val="0"/>
          <w:marRight w:val="0"/>
          <w:marTop w:val="0"/>
          <w:marBottom w:val="0"/>
          <w:divBdr>
            <w:top w:val="none" w:sz="0" w:space="0" w:color="auto"/>
            <w:left w:val="none" w:sz="0" w:space="0" w:color="auto"/>
            <w:bottom w:val="none" w:sz="0" w:space="0" w:color="auto"/>
            <w:right w:val="none" w:sz="0" w:space="0" w:color="auto"/>
          </w:divBdr>
        </w:div>
        <w:div w:id="920331120">
          <w:marLeft w:val="0"/>
          <w:marRight w:val="0"/>
          <w:marTop w:val="0"/>
          <w:marBottom w:val="0"/>
          <w:divBdr>
            <w:top w:val="none" w:sz="0" w:space="0" w:color="auto"/>
            <w:left w:val="none" w:sz="0" w:space="0" w:color="auto"/>
            <w:bottom w:val="none" w:sz="0" w:space="0" w:color="auto"/>
            <w:right w:val="none" w:sz="0" w:space="0" w:color="auto"/>
          </w:divBdr>
        </w:div>
        <w:div w:id="75397124">
          <w:marLeft w:val="0"/>
          <w:marRight w:val="0"/>
          <w:marTop w:val="0"/>
          <w:marBottom w:val="0"/>
          <w:divBdr>
            <w:top w:val="none" w:sz="0" w:space="0" w:color="auto"/>
            <w:left w:val="none" w:sz="0" w:space="0" w:color="auto"/>
            <w:bottom w:val="none" w:sz="0" w:space="0" w:color="auto"/>
            <w:right w:val="none" w:sz="0" w:space="0" w:color="auto"/>
          </w:divBdr>
        </w:div>
        <w:div w:id="1577976091">
          <w:marLeft w:val="0"/>
          <w:marRight w:val="0"/>
          <w:marTop w:val="0"/>
          <w:marBottom w:val="0"/>
          <w:divBdr>
            <w:top w:val="none" w:sz="0" w:space="0" w:color="auto"/>
            <w:left w:val="none" w:sz="0" w:space="0" w:color="auto"/>
            <w:bottom w:val="none" w:sz="0" w:space="0" w:color="auto"/>
            <w:right w:val="none" w:sz="0" w:space="0" w:color="auto"/>
          </w:divBdr>
        </w:div>
        <w:div w:id="1785928465">
          <w:marLeft w:val="0"/>
          <w:marRight w:val="0"/>
          <w:marTop w:val="0"/>
          <w:marBottom w:val="0"/>
          <w:divBdr>
            <w:top w:val="none" w:sz="0" w:space="0" w:color="auto"/>
            <w:left w:val="none" w:sz="0" w:space="0" w:color="auto"/>
            <w:bottom w:val="none" w:sz="0" w:space="0" w:color="auto"/>
            <w:right w:val="none" w:sz="0" w:space="0" w:color="auto"/>
          </w:divBdr>
        </w:div>
        <w:div w:id="1569879937">
          <w:marLeft w:val="0"/>
          <w:marRight w:val="0"/>
          <w:marTop w:val="0"/>
          <w:marBottom w:val="0"/>
          <w:divBdr>
            <w:top w:val="none" w:sz="0" w:space="0" w:color="auto"/>
            <w:left w:val="none" w:sz="0" w:space="0" w:color="auto"/>
            <w:bottom w:val="none" w:sz="0" w:space="0" w:color="auto"/>
            <w:right w:val="none" w:sz="0" w:space="0" w:color="auto"/>
          </w:divBdr>
        </w:div>
        <w:div w:id="1091319332">
          <w:marLeft w:val="0"/>
          <w:marRight w:val="0"/>
          <w:marTop w:val="0"/>
          <w:marBottom w:val="0"/>
          <w:divBdr>
            <w:top w:val="none" w:sz="0" w:space="0" w:color="auto"/>
            <w:left w:val="none" w:sz="0" w:space="0" w:color="auto"/>
            <w:bottom w:val="none" w:sz="0" w:space="0" w:color="auto"/>
            <w:right w:val="none" w:sz="0" w:space="0" w:color="auto"/>
          </w:divBdr>
        </w:div>
        <w:div w:id="754017912">
          <w:marLeft w:val="0"/>
          <w:marRight w:val="0"/>
          <w:marTop w:val="0"/>
          <w:marBottom w:val="0"/>
          <w:divBdr>
            <w:top w:val="none" w:sz="0" w:space="0" w:color="auto"/>
            <w:left w:val="none" w:sz="0" w:space="0" w:color="auto"/>
            <w:bottom w:val="none" w:sz="0" w:space="0" w:color="auto"/>
            <w:right w:val="none" w:sz="0" w:space="0" w:color="auto"/>
          </w:divBdr>
        </w:div>
        <w:div w:id="627669246">
          <w:marLeft w:val="0"/>
          <w:marRight w:val="0"/>
          <w:marTop w:val="0"/>
          <w:marBottom w:val="0"/>
          <w:divBdr>
            <w:top w:val="none" w:sz="0" w:space="0" w:color="auto"/>
            <w:left w:val="none" w:sz="0" w:space="0" w:color="auto"/>
            <w:bottom w:val="none" w:sz="0" w:space="0" w:color="auto"/>
            <w:right w:val="none" w:sz="0" w:space="0" w:color="auto"/>
          </w:divBdr>
        </w:div>
        <w:div w:id="1449544989">
          <w:marLeft w:val="0"/>
          <w:marRight w:val="0"/>
          <w:marTop w:val="0"/>
          <w:marBottom w:val="0"/>
          <w:divBdr>
            <w:top w:val="none" w:sz="0" w:space="0" w:color="auto"/>
            <w:left w:val="none" w:sz="0" w:space="0" w:color="auto"/>
            <w:bottom w:val="none" w:sz="0" w:space="0" w:color="auto"/>
            <w:right w:val="none" w:sz="0" w:space="0" w:color="auto"/>
          </w:divBdr>
        </w:div>
        <w:div w:id="1672676334">
          <w:marLeft w:val="0"/>
          <w:marRight w:val="0"/>
          <w:marTop w:val="0"/>
          <w:marBottom w:val="0"/>
          <w:divBdr>
            <w:top w:val="none" w:sz="0" w:space="0" w:color="auto"/>
            <w:left w:val="none" w:sz="0" w:space="0" w:color="auto"/>
            <w:bottom w:val="none" w:sz="0" w:space="0" w:color="auto"/>
            <w:right w:val="none" w:sz="0" w:space="0" w:color="auto"/>
          </w:divBdr>
        </w:div>
        <w:div w:id="1223296822">
          <w:marLeft w:val="0"/>
          <w:marRight w:val="0"/>
          <w:marTop w:val="0"/>
          <w:marBottom w:val="0"/>
          <w:divBdr>
            <w:top w:val="none" w:sz="0" w:space="0" w:color="auto"/>
            <w:left w:val="none" w:sz="0" w:space="0" w:color="auto"/>
            <w:bottom w:val="none" w:sz="0" w:space="0" w:color="auto"/>
            <w:right w:val="none" w:sz="0" w:space="0" w:color="auto"/>
          </w:divBdr>
        </w:div>
        <w:div w:id="1037779834">
          <w:marLeft w:val="0"/>
          <w:marRight w:val="0"/>
          <w:marTop w:val="0"/>
          <w:marBottom w:val="0"/>
          <w:divBdr>
            <w:top w:val="none" w:sz="0" w:space="0" w:color="auto"/>
            <w:left w:val="none" w:sz="0" w:space="0" w:color="auto"/>
            <w:bottom w:val="none" w:sz="0" w:space="0" w:color="auto"/>
            <w:right w:val="none" w:sz="0" w:space="0" w:color="auto"/>
          </w:divBdr>
        </w:div>
        <w:div w:id="867639983">
          <w:marLeft w:val="0"/>
          <w:marRight w:val="0"/>
          <w:marTop w:val="0"/>
          <w:marBottom w:val="0"/>
          <w:divBdr>
            <w:top w:val="none" w:sz="0" w:space="0" w:color="auto"/>
            <w:left w:val="none" w:sz="0" w:space="0" w:color="auto"/>
            <w:bottom w:val="none" w:sz="0" w:space="0" w:color="auto"/>
            <w:right w:val="none" w:sz="0" w:space="0" w:color="auto"/>
          </w:divBdr>
        </w:div>
        <w:div w:id="574512315">
          <w:marLeft w:val="0"/>
          <w:marRight w:val="0"/>
          <w:marTop w:val="0"/>
          <w:marBottom w:val="0"/>
          <w:divBdr>
            <w:top w:val="none" w:sz="0" w:space="0" w:color="auto"/>
            <w:left w:val="none" w:sz="0" w:space="0" w:color="auto"/>
            <w:bottom w:val="none" w:sz="0" w:space="0" w:color="auto"/>
            <w:right w:val="none" w:sz="0" w:space="0" w:color="auto"/>
          </w:divBdr>
        </w:div>
        <w:div w:id="430978278">
          <w:marLeft w:val="0"/>
          <w:marRight w:val="0"/>
          <w:marTop w:val="0"/>
          <w:marBottom w:val="0"/>
          <w:divBdr>
            <w:top w:val="none" w:sz="0" w:space="0" w:color="auto"/>
            <w:left w:val="none" w:sz="0" w:space="0" w:color="auto"/>
            <w:bottom w:val="none" w:sz="0" w:space="0" w:color="auto"/>
            <w:right w:val="none" w:sz="0" w:space="0" w:color="auto"/>
          </w:divBdr>
        </w:div>
        <w:div w:id="93672375">
          <w:marLeft w:val="0"/>
          <w:marRight w:val="0"/>
          <w:marTop w:val="0"/>
          <w:marBottom w:val="0"/>
          <w:divBdr>
            <w:top w:val="none" w:sz="0" w:space="0" w:color="auto"/>
            <w:left w:val="none" w:sz="0" w:space="0" w:color="auto"/>
            <w:bottom w:val="none" w:sz="0" w:space="0" w:color="auto"/>
            <w:right w:val="none" w:sz="0" w:space="0" w:color="auto"/>
          </w:divBdr>
        </w:div>
        <w:div w:id="1033529982">
          <w:marLeft w:val="0"/>
          <w:marRight w:val="0"/>
          <w:marTop w:val="0"/>
          <w:marBottom w:val="0"/>
          <w:divBdr>
            <w:top w:val="none" w:sz="0" w:space="0" w:color="auto"/>
            <w:left w:val="none" w:sz="0" w:space="0" w:color="auto"/>
            <w:bottom w:val="none" w:sz="0" w:space="0" w:color="auto"/>
            <w:right w:val="none" w:sz="0" w:space="0" w:color="auto"/>
          </w:divBdr>
        </w:div>
        <w:div w:id="473063476">
          <w:marLeft w:val="0"/>
          <w:marRight w:val="0"/>
          <w:marTop w:val="0"/>
          <w:marBottom w:val="0"/>
          <w:divBdr>
            <w:top w:val="none" w:sz="0" w:space="0" w:color="auto"/>
            <w:left w:val="none" w:sz="0" w:space="0" w:color="auto"/>
            <w:bottom w:val="none" w:sz="0" w:space="0" w:color="auto"/>
            <w:right w:val="none" w:sz="0" w:space="0" w:color="auto"/>
          </w:divBdr>
        </w:div>
        <w:div w:id="1343819944">
          <w:marLeft w:val="0"/>
          <w:marRight w:val="0"/>
          <w:marTop w:val="0"/>
          <w:marBottom w:val="0"/>
          <w:divBdr>
            <w:top w:val="none" w:sz="0" w:space="0" w:color="auto"/>
            <w:left w:val="none" w:sz="0" w:space="0" w:color="auto"/>
            <w:bottom w:val="none" w:sz="0" w:space="0" w:color="auto"/>
            <w:right w:val="none" w:sz="0" w:space="0" w:color="auto"/>
          </w:divBdr>
        </w:div>
        <w:div w:id="189613925">
          <w:marLeft w:val="0"/>
          <w:marRight w:val="0"/>
          <w:marTop w:val="0"/>
          <w:marBottom w:val="0"/>
          <w:divBdr>
            <w:top w:val="none" w:sz="0" w:space="0" w:color="auto"/>
            <w:left w:val="none" w:sz="0" w:space="0" w:color="auto"/>
            <w:bottom w:val="none" w:sz="0" w:space="0" w:color="auto"/>
            <w:right w:val="none" w:sz="0" w:space="0" w:color="auto"/>
          </w:divBdr>
        </w:div>
      </w:divsChild>
    </w:div>
    <w:div w:id="2039700561">
      <w:bodyDiv w:val="1"/>
      <w:marLeft w:val="0"/>
      <w:marRight w:val="0"/>
      <w:marTop w:val="0"/>
      <w:marBottom w:val="0"/>
      <w:divBdr>
        <w:top w:val="none" w:sz="0" w:space="0" w:color="auto"/>
        <w:left w:val="none" w:sz="0" w:space="0" w:color="auto"/>
        <w:bottom w:val="none" w:sz="0" w:space="0" w:color="auto"/>
        <w:right w:val="none" w:sz="0" w:space="0" w:color="auto"/>
      </w:divBdr>
    </w:div>
    <w:div w:id="2040427678">
      <w:bodyDiv w:val="1"/>
      <w:marLeft w:val="0"/>
      <w:marRight w:val="0"/>
      <w:marTop w:val="0"/>
      <w:marBottom w:val="0"/>
      <w:divBdr>
        <w:top w:val="none" w:sz="0" w:space="0" w:color="auto"/>
        <w:left w:val="none" w:sz="0" w:space="0" w:color="auto"/>
        <w:bottom w:val="none" w:sz="0" w:space="0" w:color="auto"/>
        <w:right w:val="none" w:sz="0" w:space="0" w:color="auto"/>
      </w:divBdr>
    </w:div>
    <w:div w:id="2040621980">
      <w:bodyDiv w:val="1"/>
      <w:marLeft w:val="0"/>
      <w:marRight w:val="0"/>
      <w:marTop w:val="0"/>
      <w:marBottom w:val="0"/>
      <w:divBdr>
        <w:top w:val="none" w:sz="0" w:space="0" w:color="auto"/>
        <w:left w:val="none" w:sz="0" w:space="0" w:color="auto"/>
        <w:bottom w:val="none" w:sz="0" w:space="0" w:color="auto"/>
        <w:right w:val="none" w:sz="0" w:space="0" w:color="auto"/>
      </w:divBdr>
    </w:div>
    <w:div w:id="2041734244">
      <w:bodyDiv w:val="1"/>
      <w:marLeft w:val="0"/>
      <w:marRight w:val="0"/>
      <w:marTop w:val="0"/>
      <w:marBottom w:val="0"/>
      <w:divBdr>
        <w:top w:val="none" w:sz="0" w:space="0" w:color="auto"/>
        <w:left w:val="none" w:sz="0" w:space="0" w:color="auto"/>
        <w:bottom w:val="none" w:sz="0" w:space="0" w:color="auto"/>
        <w:right w:val="none" w:sz="0" w:space="0" w:color="auto"/>
      </w:divBdr>
    </w:div>
    <w:div w:id="2042052965">
      <w:bodyDiv w:val="1"/>
      <w:marLeft w:val="0"/>
      <w:marRight w:val="0"/>
      <w:marTop w:val="0"/>
      <w:marBottom w:val="0"/>
      <w:divBdr>
        <w:top w:val="none" w:sz="0" w:space="0" w:color="auto"/>
        <w:left w:val="none" w:sz="0" w:space="0" w:color="auto"/>
        <w:bottom w:val="none" w:sz="0" w:space="0" w:color="auto"/>
        <w:right w:val="none" w:sz="0" w:space="0" w:color="auto"/>
      </w:divBdr>
    </w:div>
    <w:div w:id="2042783926">
      <w:bodyDiv w:val="1"/>
      <w:marLeft w:val="0"/>
      <w:marRight w:val="0"/>
      <w:marTop w:val="0"/>
      <w:marBottom w:val="0"/>
      <w:divBdr>
        <w:top w:val="none" w:sz="0" w:space="0" w:color="auto"/>
        <w:left w:val="none" w:sz="0" w:space="0" w:color="auto"/>
        <w:bottom w:val="none" w:sz="0" w:space="0" w:color="auto"/>
        <w:right w:val="none" w:sz="0" w:space="0" w:color="auto"/>
      </w:divBdr>
    </w:div>
    <w:div w:id="2045673087">
      <w:bodyDiv w:val="1"/>
      <w:marLeft w:val="0"/>
      <w:marRight w:val="0"/>
      <w:marTop w:val="0"/>
      <w:marBottom w:val="0"/>
      <w:divBdr>
        <w:top w:val="none" w:sz="0" w:space="0" w:color="auto"/>
        <w:left w:val="none" w:sz="0" w:space="0" w:color="auto"/>
        <w:bottom w:val="none" w:sz="0" w:space="0" w:color="auto"/>
        <w:right w:val="none" w:sz="0" w:space="0" w:color="auto"/>
      </w:divBdr>
    </w:div>
    <w:div w:id="2047022090">
      <w:bodyDiv w:val="1"/>
      <w:marLeft w:val="0"/>
      <w:marRight w:val="0"/>
      <w:marTop w:val="0"/>
      <w:marBottom w:val="0"/>
      <w:divBdr>
        <w:top w:val="none" w:sz="0" w:space="0" w:color="auto"/>
        <w:left w:val="none" w:sz="0" w:space="0" w:color="auto"/>
        <w:bottom w:val="none" w:sz="0" w:space="0" w:color="auto"/>
        <w:right w:val="none" w:sz="0" w:space="0" w:color="auto"/>
      </w:divBdr>
    </w:div>
    <w:div w:id="2047753085">
      <w:bodyDiv w:val="1"/>
      <w:marLeft w:val="0"/>
      <w:marRight w:val="0"/>
      <w:marTop w:val="0"/>
      <w:marBottom w:val="0"/>
      <w:divBdr>
        <w:top w:val="none" w:sz="0" w:space="0" w:color="auto"/>
        <w:left w:val="none" w:sz="0" w:space="0" w:color="auto"/>
        <w:bottom w:val="none" w:sz="0" w:space="0" w:color="auto"/>
        <w:right w:val="none" w:sz="0" w:space="0" w:color="auto"/>
      </w:divBdr>
    </w:div>
    <w:div w:id="2049908229">
      <w:bodyDiv w:val="1"/>
      <w:marLeft w:val="0"/>
      <w:marRight w:val="0"/>
      <w:marTop w:val="0"/>
      <w:marBottom w:val="0"/>
      <w:divBdr>
        <w:top w:val="none" w:sz="0" w:space="0" w:color="auto"/>
        <w:left w:val="none" w:sz="0" w:space="0" w:color="auto"/>
        <w:bottom w:val="none" w:sz="0" w:space="0" w:color="auto"/>
        <w:right w:val="none" w:sz="0" w:space="0" w:color="auto"/>
      </w:divBdr>
    </w:div>
    <w:div w:id="2050760571">
      <w:bodyDiv w:val="1"/>
      <w:marLeft w:val="0"/>
      <w:marRight w:val="0"/>
      <w:marTop w:val="0"/>
      <w:marBottom w:val="0"/>
      <w:divBdr>
        <w:top w:val="none" w:sz="0" w:space="0" w:color="auto"/>
        <w:left w:val="none" w:sz="0" w:space="0" w:color="auto"/>
        <w:bottom w:val="none" w:sz="0" w:space="0" w:color="auto"/>
        <w:right w:val="none" w:sz="0" w:space="0" w:color="auto"/>
      </w:divBdr>
    </w:div>
    <w:div w:id="2051875085">
      <w:bodyDiv w:val="1"/>
      <w:marLeft w:val="0"/>
      <w:marRight w:val="0"/>
      <w:marTop w:val="0"/>
      <w:marBottom w:val="0"/>
      <w:divBdr>
        <w:top w:val="none" w:sz="0" w:space="0" w:color="auto"/>
        <w:left w:val="none" w:sz="0" w:space="0" w:color="auto"/>
        <w:bottom w:val="none" w:sz="0" w:space="0" w:color="auto"/>
        <w:right w:val="none" w:sz="0" w:space="0" w:color="auto"/>
      </w:divBdr>
    </w:div>
    <w:div w:id="2052069650">
      <w:bodyDiv w:val="1"/>
      <w:marLeft w:val="0"/>
      <w:marRight w:val="0"/>
      <w:marTop w:val="0"/>
      <w:marBottom w:val="0"/>
      <w:divBdr>
        <w:top w:val="none" w:sz="0" w:space="0" w:color="auto"/>
        <w:left w:val="none" w:sz="0" w:space="0" w:color="auto"/>
        <w:bottom w:val="none" w:sz="0" w:space="0" w:color="auto"/>
        <w:right w:val="none" w:sz="0" w:space="0" w:color="auto"/>
      </w:divBdr>
    </w:div>
    <w:div w:id="2053652430">
      <w:bodyDiv w:val="1"/>
      <w:marLeft w:val="0"/>
      <w:marRight w:val="0"/>
      <w:marTop w:val="0"/>
      <w:marBottom w:val="0"/>
      <w:divBdr>
        <w:top w:val="none" w:sz="0" w:space="0" w:color="auto"/>
        <w:left w:val="none" w:sz="0" w:space="0" w:color="auto"/>
        <w:bottom w:val="none" w:sz="0" w:space="0" w:color="auto"/>
        <w:right w:val="none" w:sz="0" w:space="0" w:color="auto"/>
      </w:divBdr>
    </w:div>
    <w:div w:id="2054190974">
      <w:bodyDiv w:val="1"/>
      <w:marLeft w:val="0"/>
      <w:marRight w:val="0"/>
      <w:marTop w:val="0"/>
      <w:marBottom w:val="0"/>
      <w:divBdr>
        <w:top w:val="none" w:sz="0" w:space="0" w:color="auto"/>
        <w:left w:val="none" w:sz="0" w:space="0" w:color="auto"/>
        <w:bottom w:val="none" w:sz="0" w:space="0" w:color="auto"/>
        <w:right w:val="none" w:sz="0" w:space="0" w:color="auto"/>
      </w:divBdr>
    </w:div>
    <w:div w:id="2054502514">
      <w:bodyDiv w:val="1"/>
      <w:marLeft w:val="0"/>
      <w:marRight w:val="0"/>
      <w:marTop w:val="0"/>
      <w:marBottom w:val="0"/>
      <w:divBdr>
        <w:top w:val="none" w:sz="0" w:space="0" w:color="auto"/>
        <w:left w:val="none" w:sz="0" w:space="0" w:color="auto"/>
        <w:bottom w:val="none" w:sz="0" w:space="0" w:color="auto"/>
        <w:right w:val="none" w:sz="0" w:space="0" w:color="auto"/>
      </w:divBdr>
    </w:div>
    <w:div w:id="2054881669">
      <w:bodyDiv w:val="1"/>
      <w:marLeft w:val="0"/>
      <w:marRight w:val="0"/>
      <w:marTop w:val="0"/>
      <w:marBottom w:val="0"/>
      <w:divBdr>
        <w:top w:val="none" w:sz="0" w:space="0" w:color="auto"/>
        <w:left w:val="none" w:sz="0" w:space="0" w:color="auto"/>
        <w:bottom w:val="none" w:sz="0" w:space="0" w:color="auto"/>
        <w:right w:val="none" w:sz="0" w:space="0" w:color="auto"/>
      </w:divBdr>
    </w:div>
    <w:div w:id="2055083519">
      <w:bodyDiv w:val="1"/>
      <w:marLeft w:val="0"/>
      <w:marRight w:val="0"/>
      <w:marTop w:val="0"/>
      <w:marBottom w:val="0"/>
      <w:divBdr>
        <w:top w:val="none" w:sz="0" w:space="0" w:color="auto"/>
        <w:left w:val="none" w:sz="0" w:space="0" w:color="auto"/>
        <w:bottom w:val="none" w:sz="0" w:space="0" w:color="auto"/>
        <w:right w:val="none" w:sz="0" w:space="0" w:color="auto"/>
      </w:divBdr>
    </w:div>
    <w:div w:id="2057584367">
      <w:bodyDiv w:val="1"/>
      <w:marLeft w:val="0"/>
      <w:marRight w:val="0"/>
      <w:marTop w:val="0"/>
      <w:marBottom w:val="0"/>
      <w:divBdr>
        <w:top w:val="none" w:sz="0" w:space="0" w:color="auto"/>
        <w:left w:val="none" w:sz="0" w:space="0" w:color="auto"/>
        <w:bottom w:val="none" w:sz="0" w:space="0" w:color="auto"/>
        <w:right w:val="none" w:sz="0" w:space="0" w:color="auto"/>
      </w:divBdr>
      <w:divsChild>
        <w:div w:id="329020429">
          <w:marLeft w:val="0"/>
          <w:marRight w:val="0"/>
          <w:marTop w:val="0"/>
          <w:marBottom w:val="0"/>
          <w:divBdr>
            <w:top w:val="none" w:sz="0" w:space="0" w:color="auto"/>
            <w:left w:val="none" w:sz="0" w:space="0" w:color="auto"/>
            <w:bottom w:val="none" w:sz="0" w:space="0" w:color="auto"/>
            <w:right w:val="none" w:sz="0" w:space="0" w:color="auto"/>
          </w:divBdr>
        </w:div>
        <w:div w:id="861093485">
          <w:marLeft w:val="0"/>
          <w:marRight w:val="0"/>
          <w:marTop w:val="0"/>
          <w:marBottom w:val="0"/>
          <w:divBdr>
            <w:top w:val="none" w:sz="0" w:space="0" w:color="auto"/>
            <w:left w:val="none" w:sz="0" w:space="0" w:color="auto"/>
            <w:bottom w:val="none" w:sz="0" w:space="0" w:color="auto"/>
            <w:right w:val="none" w:sz="0" w:space="0" w:color="auto"/>
          </w:divBdr>
        </w:div>
        <w:div w:id="1767530977">
          <w:marLeft w:val="0"/>
          <w:marRight w:val="0"/>
          <w:marTop w:val="0"/>
          <w:marBottom w:val="0"/>
          <w:divBdr>
            <w:top w:val="none" w:sz="0" w:space="0" w:color="auto"/>
            <w:left w:val="none" w:sz="0" w:space="0" w:color="auto"/>
            <w:bottom w:val="none" w:sz="0" w:space="0" w:color="auto"/>
            <w:right w:val="none" w:sz="0" w:space="0" w:color="auto"/>
          </w:divBdr>
        </w:div>
        <w:div w:id="654379379">
          <w:marLeft w:val="0"/>
          <w:marRight w:val="0"/>
          <w:marTop w:val="0"/>
          <w:marBottom w:val="0"/>
          <w:divBdr>
            <w:top w:val="none" w:sz="0" w:space="0" w:color="auto"/>
            <w:left w:val="none" w:sz="0" w:space="0" w:color="auto"/>
            <w:bottom w:val="none" w:sz="0" w:space="0" w:color="auto"/>
            <w:right w:val="none" w:sz="0" w:space="0" w:color="auto"/>
          </w:divBdr>
        </w:div>
        <w:div w:id="364794951">
          <w:marLeft w:val="0"/>
          <w:marRight w:val="0"/>
          <w:marTop w:val="0"/>
          <w:marBottom w:val="0"/>
          <w:divBdr>
            <w:top w:val="none" w:sz="0" w:space="0" w:color="auto"/>
            <w:left w:val="none" w:sz="0" w:space="0" w:color="auto"/>
            <w:bottom w:val="none" w:sz="0" w:space="0" w:color="auto"/>
            <w:right w:val="none" w:sz="0" w:space="0" w:color="auto"/>
          </w:divBdr>
        </w:div>
        <w:div w:id="1240288302">
          <w:marLeft w:val="0"/>
          <w:marRight w:val="0"/>
          <w:marTop w:val="0"/>
          <w:marBottom w:val="0"/>
          <w:divBdr>
            <w:top w:val="none" w:sz="0" w:space="0" w:color="auto"/>
            <w:left w:val="none" w:sz="0" w:space="0" w:color="auto"/>
            <w:bottom w:val="none" w:sz="0" w:space="0" w:color="auto"/>
            <w:right w:val="none" w:sz="0" w:space="0" w:color="auto"/>
          </w:divBdr>
        </w:div>
        <w:div w:id="599146170">
          <w:marLeft w:val="0"/>
          <w:marRight w:val="0"/>
          <w:marTop w:val="0"/>
          <w:marBottom w:val="0"/>
          <w:divBdr>
            <w:top w:val="none" w:sz="0" w:space="0" w:color="auto"/>
            <w:left w:val="none" w:sz="0" w:space="0" w:color="auto"/>
            <w:bottom w:val="none" w:sz="0" w:space="0" w:color="auto"/>
            <w:right w:val="none" w:sz="0" w:space="0" w:color="auto"/>
          </w:divBdr>
        </w:div>
        <w:div w:id="2063014331">
          <w:marLeft w:val="0"/>
          <w:marRight w:val="0"/>
          <w:marTop w:val="0"/>
          <w:marBottom w:val="0"/>
          <w:divBdr>
            <w:top w:val="none" w:sz="0" w:space="0" w:color="auto"/>
            <w:left w:val="none" w:sz="0" w:space="0" w:color="auto"/>
            <w:bottom w:val="none" w:sz="0" w:space="0" w:color="auto"/>
            <w:right w:val="none" w:sz="0" w:space="0" w:color="auto"/>
          </w:divBdr>
        </w:div>
        <w:div w:id="993681967">
          <w:marLeft w:val="0"/>
          <w:marRight w:val="0"/>
          <w:marTop w:val="0"/>
          <w:marBottom w:val="0"/>
          <w:divBdr>
            <w:top w:val="none" w:sz="0" w:space="0" w:color="auto"/>
            <w:left w:val="none" w:sz="0" w:space="0" w:color="auto"/>
            <w:bottom w:val="none" w:sz="0" w:space="0" w:color="auto"/>
            <w:right w:val="none" w:sz="0" w:space="0" w:color="auto"/>
          </w:divBdr>
        </w:div>
        <w:div w:id="1281499020">
          <w:marLeft w:val="0"/>
          <w:marRight w:val="0"/>
          <w:marTop w:val="0"/>
          <w:marBottom w:val="0"/>
          <w:divBdr>
            <w:top w:val="none" w:sz="0" w:space="0" w:color="auto"/>
            <w:left w:val="none" w:sz="0" w:space="0" w:color="auto"/>
            <w:bottom w:val="none" w:sz="0" w:space="0" w:color="auto"/>
            <w:right w:val="none" w:sz="0" w:space="0" w:color="auto"/>
          </w:divBdr>
        </w:div>
        <w:div w:id="1092581284">
          <w:marLeft w:val="0"/>
          <w:marRight w:val="0"/>
          <w:marTop w:val="0"/>
          <w:marBottom w:val="0"/>
          <w:divBdr>
            <w:top w:val="none" w:sz="0" w:space="0" w:color="auto"/>
            <w:left w:val="none" w:sz="0" w:space="0" w:color="auto"/>
            <w:bottom w:val="none" w:sz="0" w:space="0" w:color="auto"/>
            <w:right w:val="none" w:sz="0" w:space="0" w:color="auto"/>
          </w:divBdr>
        </w:div>
        <w:div w:id="1765568410">
          <w:marLeft w:val="0"/>
          <w:marRight w:val="0"/>
          <w:marTop w:val="0"/>
          <w:marBottom w:val="0"/>
          <w:divBdr>
            <w:top w:val="none" w:sz="0" w:space="0" w:color="auto"/>
            <w:left w:val="none" w:sz="0" w:space="0" w:color="auto"/>
            <w:bottom w:val="none" w:sz="0" w:space="0" w:color="auto"/>
            <w:right w:val="none" w:sz="0" w:space="0" w:color="auto"/>
          </w:divBdr>
        </w:div>
        <w:div w:id="484054235">
          <w:marLeft w:val="0"/>
          <w:marRight w:val="0"/>
          <w:marTop w:val="0"/>
          <w:marBottom w:val="0"/>
          <w:divBdr>
            <w:top w:val="none" w:sz="0" w:space="0" w:color="auto"/>
            <w:left w:val="none" w:sz="0" w:space="0" w:color="auto"/>
            <w:bottom w:val="none" w:sz="0" w:space="0" w:color="auto"/>
            <w:right w:val="none" w:sz="0" w:space="0" w:color="auto"/>
          </w:divBdr>
        </w:div>
        <w:div w:id="792023903">
          <w:marLeft w:val="0"/>
          <w:marRight w:val="0"/>
          <w:marTop w:val="0"/>
          <w:marBottom w:val="0"/>
          <w:divBdr>
            <w:top w:val="none" w:sz="0" w:space="0" w:color="auto"/>
            <w:left w:val="none" w:sz="0" w:space="0" w:color="auto"/>
            <w:bottom w:val="none" w:sz="0" w:space="0" w:color="auto"/>
            <w:right w:val="none" w:sz="0" w:space="0" w:color="auto"/>
          </w:divBdr>
        </w:div>
        <w:div w:id="315455198">
          <w:marLeft w:val="0"/>
          <w:marRight w:val="0"/>
          <w:marTop w:val="0"/>
          <w:marBottom w:val="0"/>
          <w:divBdr>
            <w:top w:val="none" w:sz="0" w:space="0" w:color="auto"/>
            <w:left w:val="none" w:sz="0" w:space="0" w:color="auto"/>
            <w:bottom w:val="none" w:sz="0" w:space="0" w:color="auto"/>
            <w:right w:val="none" w:sz="0" w:space="0" w:color="auto"/>
          </w:divBdr>
        </w:div>
        <w:div w:id="1334915342">
          <w:marLeft w:val="0"/>
          <w:marRight w:val="0"/>
          <w:marTop w:val="0"/>
          <w:marBottom w:val="0"/>
          <w:divBdr>
            <w:top w:val="none" w:sz="0" w:space="0" w:color="auto"/>
            <w:left w:val="none" w:sz="0" w:space="0" w:color="auto"/>
            <w:bottom w:val="none" w:sz="0" w:space="0" w:color="auto"/>
            <w:right w:val="none" w:sz="0" w:space="0" w:color="auto"/>
          </w:divBdr>
        </w:div>
        <w:div w:id="161556739">
          <w:marLeft w:val="0"/>
          <w:marRight w:val="0"/>
          <w:marTop w:val="0"/>
          <w:marBottom w:val="0"/>
          <w:divBdr>
            <w:top w:val="none" w:sz="0" w:space="0" w:color="auto"/>
            <w:left w:val="none" w:sz="0" w:space="0" w:color="auto"/>
            <w:bottom w:val="none" w:sz="0" w:space="0" w:color="auto"/>
            <w:right w:val="none" w:sz="0" w:space="0" w:color="auto"/>
          </w:divBdr>
        </w:div>
        <w:div w:id="1998068426">
          <w:marLeft w:val="0"/>
          <w:marRight w:val="0"/>
          <w:marTop w:val="0"/>
          <w:marBottom w:val="0"/>
          <w:divBdr>
            <w:top w:val="none" w:sz="0" w:space="0" w:color="auto"/>
            <w:left w:val="none" w:sz="0" w:space="0" w:color="auto"/>
            <w:bottom w:val="none" w:sz="0" w:space="0" w:color="auto"/>
            <w:right w:val="none" w:sz="0" w:space="0" w:color="auto"/>
          </w:divBdr>
        </w:div>
        <w:div w:id="932592119">
          <w:marLeft w:val="0"/>
          <w:marRight w:val="0"/>
          <w:marTop w:val="0"/>
          <w:marBottom w:val="0"/>
          <w:divBdr>
            <w:top w:val="none" w:sz="0" w:space="0" w:color="auto"/>
            <w:left w:val="none" w:sz="0" w:space="0" w:color="auto"/>
            <w:bottom w:val="none" w:sz="0" w:space="0" w:color="auto"/>
            <w:right w:val="none" w:sz="0" w:space="0" w:color="auto"/>
          </w:divBdr>
        </w:div>
        <w:div w:id="1093547152">
          <w:marLeft w:val="0"/>
          <w:marRight w:val="0"/>
          <w:marTop w:val="0"/>
          <w:marBottom w:val="0"/>
          <w:divBdr>
            <w:top w:val="none" w:sz="0" w:space="0" w:color="auto"/>
            <w:left w:val="none" w:sz="0" w:space="0" w:color="auto"/>
            <w:bottom w:val="none" w:sz="0" w:space="0" w:color="auto"/>
            <w:right w:val="none" w:sz="0" w:space="0" w:color="auto"/>
          </w:divBdr>
        </w:div>
        <w:div w:id="2138792490">
          <w:marLeft w:val="0"/>
          <w:marRight w:val="0"/>
          <w:marTop w:val="0"/>
          <w:marBottom w:val="0"/>
          <w:divBdr>
            <w:top w:val="none" w:sz="0" w:space="0" w:color="auto"/>
            <w:left w:val="none" w:sz="0" w:space="0" w:color="auto"/>
            <w:bottom w:val="none" w:sz="0" w:space="0" w:color="auto"/>
            <w:right w:val="none" w:sz="0" w:space="0" w:color="auto"/>
          </w:divBdr>
        </w:div>
        <w:div w:id="21367259">
          <w:marLeft w:val="0"/>
          <w:marRight w:val="0"/>
          <w:marTop w:val="0"/>
          <w:marBottom w:val="0"/>
          <w:divBdr>
            <w:top w:val="none" w:sz="0" w:space="0" w:color="auto"/>
            <w:left w:val="none" w:sz="0" w:space="0" w:color="auto"/>
            <w:bottom w:val="none" w:sz="0" w:space="0" w:color="auto"/>
            <w:right w:val="none" w:sz="0" w:space="0" w:color="auto"/>
          </w:divBdr>
        </w:div>
        <w:div w:id="430318712">
          <w:marLeft w:val="0"/>
          <w:marRight w:val="0"/>
          <w:marTop w:val="0"/>
          <w:marBottom w:val="0"/>
          <w:divBdr>
            <w:top w:val="none" w:sz="0" w:space="0" w:color="auto"/>
            <w:left w:val="none" w:sz="0" w:space="0" w:color="auto"/>
            <w:bottom w:val="none" w:sz="0" w:space="0" w:color="auto"/>
            <w:right w:val="none" w:sz="0" w:space="0" w:color="auto"/>
          </w:divBdr>
        </w:div>
        <w:div w:id="559825915">
          <w:marLeft w:val="0"/>
          <w:marRight w:val="0"/>
          <w:marTop w:val="0"/>
          <w:marBottom w:val="0"/>
          <w:divBdr>
            <w:top w:val="none" w:sz="0" w:space="0" w:color="auto"/>
            <w:left w:val="none" w:sz="0" w:space="0" w:color="auto"/>
            <w:bottom w:val="none" w:sz="0" w:space="0" w:color="auto"/>
            <w:right w:val="none" w:sz="0" w:space="0" w:color="auto"/>
          </w:divBdr>
        </w:div>
        <w:div w:id="535044571">
          <w:marLeft w:val="0"/>
          <w:marRight w:val="0"/>
          <w:marTop w:val="0"/>
          <w:marBottom w:val="0"/>
          <w:divBdr>
            <w:top w:val="none" w:sz="0" w:space="0" w:color="auto"/>
            <w:left w:val="none" w:sz="0" w:space="0" w:color="auto"/>
            <w:bottom w:val="none" w:sz="0" w:space="0" w:color="auto"/>
            <w:right w:val="none" w:sz="0" w:space="0" w:color="auto"/>
          </w:divBdr>
        </w:div>
        <w:div w:id="1551570170">
          <w:marLeft w:val="0"/>
          <w:marRight w:val="0"/>
          <w:marTop w:val="0"/>
          <w:marBottom w:val="0"/>
          <w:divBdr>
            <w:top w:val="none" w:sz="0" w:space="0" w:color="auto"/>
            <w:left w:val="none" w:sz="0" w:space="0" w:color="auto"/>
            <w:bottom w:val="none" w:sz="0" w:space="0" w:color="auto"/>
            <w:right w:val="none" w:sz="0" w:space="0" w:color="auto"/>
          </w:divBdr>
        </w:div>
        <w:div w:id="1458335139">
          <w:marLeft w:val="0"/>
          <w:marRight w:val="0"/>
          <w:marTop w:val="0"/>
          <w:marBottom w:val="0"/>
          <w:divBdr>
            <w:top w:val="none" w:sz="0" w:space="0" w:color="auto"/>
            <w:left w:val="none" w:sz="0" w:space="0" w:color="auto"/>
            <w:bottom w:val="none" w:sz="0" w:space="0" w:color="auto"/>
            <w:right w:val="none" w:sz="0" w:space="0" w:color="auto"/>
          </w:divBdr>
        </w:div>
        <w:div w:id="784809558">
          <w:marLeft w:val="0"/>
          <w:marRight w:val="0"/>
          <w:marTop w:val="0"/>
          <w:marBottom w:val="0"/>
          <w:divBdr>
            <w:top w:val="none" w:sz="0" w:space="0" w:color="auto"/>
            <w:left w:val="none" w:sz="0" w:space="0" w:color="auto"/>
            <w:bottom w:val="none" w:sz="0" w:space="0" w:color="auto"/>
            <w:right w:val="none" w:sz="0" w:space="0" w:color="auto"/>
          </w:divBdr>
        </w:div>
        <w:div w:id="349338976">
          <w:marLeft w:val="0"/>
          <w:marRight w:val="0"/>
          <w:marTop w:val="0"/>
          <w:marBottom w:val="0"/>
          <w:divBdr>
            <w:top w:val="none" w:sz="0" w:space="0" w:color="auto"/>
            <w:left w:val="none" w:sz="0" w:space="0" w:color="auto"/>
            <w:bottom w:val="none" w:sz="0" w:space="0" w:color="auto"/>
            <w:right w:val="none" w:sz="0" w:space="0" w:color="auto"/>
          </w:divBdr>
        </w:div>
        <w:div w:id="2106723950">
          <w:marLeft w:val="0"/>
          <w:marRight w:val="0"/>
          <w:marTop w:val="0"/>
          <w:marBottom w:val="0"/>
          <w:divBdr>
            <w:top w:val="none" w:sz="0" w:space="0" w:color="auto"/>
            <w:left w:val="none" w:sz="0" w:space="0" w:color="auto"/>
            <w:bottom w:val="none" w:sz="0" w:space="0" w:color="auto"/>
            <w:right w:val="none" w:sz="0" w:space="0" w:color="auto"/>
          </w:divBdr>
        </w:div>
        <w:div w:id="294217831">
          <w:marLeft w:val="0"/>
          <w:marRight w:val="0"/>
          <w:marTop w:val="0"/>
          <w:marBottom w:val="0"/>
          <w:divBdr>
            <w:top w:val="none" w:sz="0" w:space="0" w:color="auto"/>
            <w:left w:val="none" w:sz="0" w:space="0" w:color="auto"/>
            <w:bottom w:val="none" w:sz="0" w:space="0" w:color="auto"/>
            <w:right w:val="none" w:sz="0" w:space="0" w:color="auto"/>
          </w:divBdr>
        </w:div>
        <w:div w:id="1806964353">
          <w:marLeft w:val="0"/>
          <w:marRight w:val="0"/>
          <w:marTop w:val="0"/>
          <w:marBottom w:val="0"/>
          <w:divBdr>
            <w:top w:val="none" w:sz="0" w:space="0" w:color="auto"/>
            <w:left w:val="none" w:sz="0" w:space="0" w:color="auto"/>
            <w:bottom w:val="none" w:sz="0" w:space="0" w:color="auto"/>
            <w:right w:val="none" w:sz="0" w:space="0" w:color="auto"/>
          </w:divBdr>
        </w:div>
        <w:div w:id="1429349147">
          <w:marLeft w:val="0"/>
          <w:marRight w:val="0"/>
          <w:marTop w:val="0"/>
          <w:marBottom w:val="0"/>
          <w:divBdr>
            <w:top w:val="none" w:sz="0" w:space="0" w:color="auto"/>
            <w:left w:val="none" w:sz="0" w:space="0" w:color="auto"/>
            <w:bottom w:val="none" w:sz="0" w:space="0" w:color="auto"/>
            <w:right w:val="none" w:sz="0" w:space="0" w:color="auto"/>
          </w:divBdr>
        </w:div>
        <w:div w:id="1492015596">
          <w:marLeft w:val="0"/>
          <w:marRight w:val="0"/>
          <w:marTop w:val="0"/>
          <w:marBottom w:val="0"/>
          <w:divBdr>
            <w:top w:val="none" w:sz="0" w:space="0" w:color="auto"/>
            <w:left w:val="none" w:sz="0" w:space="0" w:color="auto"/>
            <w:bottom w:val="none" w:sz="0" w:space="0" w:color="auto"/>
            <w:right w:val="none" w:sz="0" w:space="0" w:color="auto"/>
          </w:divBdr>
        </w:div>
        <w:div w:id="1492063897">
          <w:marLeft w:val="0"/>
          <w:marRight w:val="0"/>
          <w:marTop w:val="0"/>
          <w:marBottom w:val="0"/>
          <w:divBdr>
            <w:top w:val="none" w:sz="0" w:space="0" w:color="auto"/>
            <w:left w:val="none" w:sz="0" w:space="0" w:color="auto"/>
            <w:bottom w:val="none" w:sz="0" w:space="0" w:color="auto"/>
            <w:right w:val="none" w:sz="0" w:space="0" w:color="auto"/>
          </w:divBdr>
        </w:div>
        <w:div w:id="8416909">
          <w:marLeft w:val="0"/>
          <w:marRight w:val="0"/>
          <w:marTop w:val="0"/>
          <w:marBottom w:val="0"/>
          <w:divBdr>
            <w:top w:val="none" w:sz="0" w:space="0" w:color="auto"/>
            <w:left w:val="none" w:sz="0" w:space="0" w:color="auto"/>
            <w:bottom w:val="none" w:sz="0" w:space="0" w:color="auto"/>
            <w:right w:val="none" w:sz="0" w:space="0" w:color="auto"/>
          </w:divBdr>
        </w:div>
        <w:div w:id="850412869">
          <w:marLeft w:val="0"/>
          <w:marRight w:val="0"/>
          <w:marTop w:val="0"/>
          <w:marBottom w:val="0"/>
          <w:divBdr>
            <w:top w:val="none" w:sz="0" w:space="0" w:color="auto"/>
            <w:left w:val="none" w:sz="0" w:space="0" w:color="auto"/>
            <w:bottom w:val="none" w:sz="0" w:space="0" w:color="auto"/>
            <w:right w:val="none" w:sz="0" w:space="0" w:color="auto"/>
          </w:divBdr>
        </w:div>
        <w:div w:id="213395660">
          <w:marLeft w:val="0"/>
          <w:marRight w:val="0"/>
          <w:marTop w:val="0"/>
          <w:marBottom w:val="0"/>
          <w:divBdr>
            <w:top w:val="none" w:sz="0" w:space="0" w:color="auto"/>
            <w:left w:val="none" w:sz="0" w:space="0" w:color="auto"/>
            <w:bottom w:val="none" w:sz="0" w:space="0" w:color="auto"/>
            <w:right w:val="none" w:sz="0" w:space="0" w:color="auto"/>
          </w:divBdr>
        </w:div>
        <w:div w:id="635109926">
          <w:marLeft w:val="0"/>
          <w:marRight w:val="0"/>
          <w:marTop w:val="0"/>
          <w:marBottom w:val="0"/>
          <w:divBdr>
            <w:top w:val="none" w:sz="0" w:space="0" w:color="auto"/>
            <w:left w:val="none" w:sz="0" w:space="0" w:color="auto"/>
            <w:bottom w:val="none" w:sz="0" w:space="0" w:color="auto"/>
            <w:right w:val="none" w:sz="0" w:space="0" w:color="auto"/>
          </w:divBdr>
        </w:div>
        <w:div w:id="1647005459">
          <w:marLeft w:val="0"/>
          <w:marRight w:val="0"/>
          <w:marTop w:val="0"/>
          <w:marBottom w:val="0"/>
          <w:divBdr>
            <w:top w:val="none" w:sz="0" w:space="0" w:color="auto"/>
            <w:left w:val="none" w:sz="0" w:space="0" w:color="auto"/>
            <w:bottom w:val="none" w:sz="0" w:space="0" w:color="auto"/>
            <w:right w:val="none" w:sz="0" w:space="0" w:color="auto"/>
          </w:divBdr>
        </w:div>
        <w:div w:id="472139708">
          <w:marLeft w:val="0"/>
          <w:marRight w:val="0"/>
          <w:marTop w:val="0"/>
          <w:marBottom w:val="0"/>
          <w:divBdr>
            <w:top w:val="none" w:sz="0" w:space="0" w:color="auto"/>
            <w:left w:val="none" w:sz="0" w:space="0" w:color="auto"/>
            <w:bottom w:val="none" w:sz="0" w:space="0" w:color="auto"/>
            <w:right w:val="none" w:sz="0" w:space="0" w:color="auto"/>
          </w:divBdr>
        </w:div>
        <w:div w:id="99229966">
          <w:marLeft w:val="0"/>
          <w:marRight w:val="0"/>
          <w:marTop w:val="0"/>
          <w:marBottom w:val="0"/>
          <w:divBdr>
            <w:top w:val="none" w:sz="0" w:space="0" w:color="auto"/>
            <w:left w:val="none" w:sz="0" w:space="0" w:color="auto"/>
            <w:bottom w:val="none" w:sz="0" w:space="0" w:color="auto"/>
            <w:right w:val="none" w:sz="0" w:space="0" w:color="auto"/>
          </w:divBdr>
        </w:div>
        <w:div w:id="397365171">
          <w:marLeft w:val="0"/>
          <w:marRight w:val="0"/>
          <w:marTop w:val="0"/>
          <w:marBottom w:val="0"/>
          <w:divBdr>
            <w:top w:val="none" w:sz="0" w:space="0" w:color="auto"/>
            <w:left w:val="none" w:sz="0" w:space="0" w:color="auto"/>
            <w:bottom w:val="none" w:sz="0" w:space="0" w:color="auto"/>
            <w:right w:val="none" w:sz="0" w:space="0" w:color="auto"/>
          </w:divBdr>
        </w:div>
        <w:div w:id="558395113">
          <w:marLeft w:val="0"/>
          <w:marRight w:val="0"/>
          <w:marTop w:val="0"/>
          <w:marBottom w:val="0"/>
          <w:divBdr>
            <w:top w:val="none" w:sz="0" w:space="0" w:color="auto"/>
            <w:left w:val="none" w:sz="0" w:space="0" w:color="auto"/>
            <w:bottom w:val="none" w:sz="0" w:space="0" w:color="auto"/>
            <w:right w:val="none" w:sz="0" w:space="0" w:color="auto"/>
          </w:divBdr>
        </w:div>
        <w:div w:id="114106436">
          <w:marLeft w:val="0"/>
          <w:marRight w:val="0"/>
          <w:marTop w:val="0"/>
          <w:marBottom w:val="0"/>
          <w:divBdr>
            <w:top w:val="none" w:sz="0" w:space="0" w:color="auto"/>
            <w:left w:val="none" w:sz="0" w:space="0" w:color="auto"/>
            <w:bottom w:val="none" w:sz="0" w:space="0" w:color="auto"/>
            <w:right w:val="none" w:sz="0" w:space="0" w:color="auto"/>
          </w:divBdr>
        </w:div>
        <w:div w:id="1791897245">
          <w:marLeft w:val="0"/>
          <w:marRight w:val="0"/>
          <w:marTop w:val="0"/>
          <w:marBottom w:val="0"/>
          <w:divBdr>
            <w:top w:val="none" w:sz="0" w:space="0" w:color="auto"/>
            <w:left w:val="none" w:sz="0" w:space="0" w:color="auto"/>
            <w:bottom w:val="none" w:sz="0" w:space="0" w:color="auto"/>
            <w:right w:val="none" w:sz="0" w:space="0" w:color="auto"/>
          </w:divBdr>
        </w:div>
        <w:div w:id="1234857250">
          <w:marLeft w:val="0"/>
          <w:marRight w:val="0"/>
          <w:marTop w:val="0"/>
          <w:marBottom w:val="0"/>
          <w:divBdr>
            <w:top w:val="none" w:sz="0" w:space="0" w:color="auto"/>
            <w:left w:val="none" w:sz="0" w:space="0" w:color="auto"/>
            <w:bottom w:val="none" w:sz="0" w:space="0" w:color="auto"/>
            <w:right w:val="none" w:sz="0" w:space="0" w:color="auto"/>
          </w:divBdr>
        </w:div>
        <w:div w:id="1624657261">
          <w:marLeft w:val="0"/>
          <w:marRight w:val="0"/>
          <w:marTop w:val="0"/>
          <w:marBottom w:val="0"/>
          <w:divBdr>
            <w:top w:val="none" w:sz="0" w:space="0" w:color="auto"/>
            <w:left w:val="none" w:sz="0" w:space="0" w:color="auto"/>
            <w:bottom w:val="none" w:sz="0" w:space="0" w:color="auto"/>
            <w:right w:val="none" w:sz="0" w:space="0" w:color="auto"/>
          </w:divBdr>
        </w:div>
        <w:div w:id="1948583628">
          <w:marLeft w:val="0"/>
          <w:marRight w:val="0"/>
          <w:marTop w:val="0"/>
          <w:marBottom w:val="0"/>
          <w:divBdr>
            <w:top w:val="none" w:sz="0" w:space="0" w:color="auto"/>
            <w:left w:val="none" w:sz="0" w:space="0" w:color="auto"/>
            <w:bottom w:val="none" w:sz="0" w:space="0" w:color="auto"/>
            <w:right w:val="none" w:sz="0" w:space="0" w:color="auto"/>
          </w:divBdr>
        </w:div>
        <w:div w:id="1223906388">
          <w:marLeft w:val="0"/>
          <w:marRight w:val="0"/>
          <w:marTop w:val="0"/>
          <w:marBottom w:val="0"/>
          <w:divBdr>
            <w:top w:val="none" w:sz="0" w:space="0" w:color="auto"/>
            <w:left w:val="none" w:sz="0" w:space="0" w:color="auto"/>
            <w:bottom w:val="none" w:sz="0" w:space="0" w:color="auto"/>
            <w:right w:val="none" w:sz="0" w:space="0" w:color="auto"/>
          </w:divBdr>
        </w:div>
        <w:div w:id="1187212574">
          <w:marLeft w:val="0"/>
          <w:marRight w:val="0"/>
          <w:marTop w:val="0"/>
          <w:marBottom w:val="0"/>
          <w:divBdr>
            <w:top w:val="none" w:sz="0" w:space="0" w:color="auto"/>
            <w:left w:val="none" w:sz="0" w:space="0" w:color="auto"/>
            <w:bottom w:val="none" w:sz="0" w:space="0" w:color="auto"/>
            <w:right w:val="none" w:sz="0" w:space="0" w:color="auto"/>
          </w:divBdr>
        </w:div>
        <w:div w:id="1232275062">
          <w:marLeft w:val="0"/>
          <w:marRight w:val="0"/>
          <w:marTop w:val="0"/>
          <w:marBottom w:val="0"/>
          <w:divBdr>
            <w:top w:val="none" w:sz="0" w:space="0" w:color="auto"/>
            <w:left w:val="none" w:sz="0" w:space="0" w:color="auto"/>
            <w:bottom w:val="none" w:sz="0" w:space="0" w:color="auto"/>
            <w:right w:val="none" w:sz="0" w:space="0" w:color="auto"/>
          </w:divBdr>
        </w:div>
        <w:div w:id="1665663912">
          <w:marLeft w:val="0"/>
          <w:marRight w:val="0"/>
          <w:marTop w:val="0"/>
          <w:marBottom w:val="0"/>
          <w:divBdr>
            <w:top w:val="none" w:sz="0" w:space="0" w:color="auto"/>
            <w:left w:val="none" w:sz="0" w:space="0" w:color="auto"/>
            <w:bottom w:val="none" w:sz="0" w:space="0" w:color="auto"/>
            <w:right w:val="none" w:sz="0" w:space="0" w:color="auto"/>
          </w:divBdr>
        </w:div>
        <w:div w:id="1528441583">
          <w:marLeft w:val="0"/>
          <w:marRight w:val="0"/>
          <w:marTop w:val="0"/>
          <w:marBottom w:val="0"/>
          <w:divBdr>
            <w:top w:val="none" w:sz="0" w:space="0" w:color="auto"/>
            <w:left w:val="none" w:sz="0" w:space="0" w:color="auto"/>
            <w:bottom w:val="none" w:sz="0" w:space="0" w:color="auto"/>
            <w:right w:val="none" w:sz="0" w:space="0" w:color="auto"/>
          </w:divBdr>
        </w:div>
        <w:div w:id="475338633">
          <w:marLeft w:val="0"/>
          <w:marRight w:val="0"/>
          <w:marTop w:val="0"/>
          <w:marBottom w:val="0"/>
          <w:divBdr>
            <w:top w:val="none" w:sz="0" w:space="0" w:color="auto"/>
            <w:left w:val="none" w:sz="0" w:space="0" w:color="auto"/>
            <w:bottom w:val="none" w:sz="0" w:space="0" w:color="auto"/>
            <w:right w:val="none" w:sz="0" w:space="0" w:color="auto"/>
          </w:divBdr>
        </w:div>
        <w:div w:id="1660886406">
          <w:marLeft w:val="0"/>
          <w:marRight w:val="0"/>
          <w:marTop w:val="0"/>
          <w:marBottom w:val="0"/>
          <w:divBdr>
            <w:top w:val="none" w:sz="0" w:space="0" w:color="auto"/>
            <w:left w:val="none" w:sz="0" w:space="0" w:color="auto"/>
            <w:bottom w:val="none" w:sz="0" w:space="0" w:color="auto"/>
            <w:right w:val="none" w:sz="0" w:space="0" w:color="auto"/>
          </w:divBdr>
        </w:div>
        <w:div w:id="730080972">
          <w:marLeft w:val="0"/>
          <w:marRight w:val="0"/>
          <w:marTop w:val="0"/>
          <w:marBottom w:val="0"/>
          <w:divBdr>
            <w:top w:val="none" w:sz="0" w:space="0" w:color="auto"/>
            <w:left w:val="none" w:sz="0" w:space="0" w:color="auto"/>
            <w:bottom w:val="none" w:sz="0" w:space="0" w:color="auto"/>
            <w:right w:val="none" w:sz="0" w:space="0" w:color="auto"/>
          </w:divBdr>
        </w:div>
        <w:div w:id="1824731369">
          <w:marLeft w:val="0"/>
          <w:marRight w:val="0"/>
          <w:marTop w:val="0"/>
          <w:marBottom w:val="0"/>
          <w:divBdr>
            <w:top w:val="none" w:sz="0" w:space="0" w:color="auto"/>
            <w:left w:val="none" w:sz="0" w:space="0" w:color="auto"/>
            <w:bottom w:val="none" w:sz="0" w:space="0" w:color="auto"/>
            <w:right w:val="none" w:sz="0" w:space="0" w:color="auto"/>
          </w:divBdr>
        </w:div>
        <w:div w:id="1666319895">
          <w:marLeft w:val="0"/>
          <w:marRight w:val="0"/>
          <w:marTop w:val="0"/>
          <w:marBottom w:val="0"/>
          <w:divBdr>
            <w:top w:val="none" w:sz="0" w:space="0" w:color="auto"/>
            <w:left w:val="none" w:sz="0" w:space="0" w:color="auto"/>
            <w:bottom w:val="none" w:sz="0" w:space="0" w:color="auto"/>
            <w:right w:val="none" w:sz="0" w:space="0" w:color="auto"/>
          </w:divBdr>
        </w:div>
        <w:div w:id="864059305">
          <w:marLeft w:val="0"/>
          <w:marRight w:val="0"/>
          <w:marTop w:val="0"/>
          <w:marBottom w:val="0"/>
          <w:divBdr>
            <w:top w:val="none" w:sz="0" w:space="0" w:color="auto"/>
            <w:left w:val="none" w:sz="0" w:space="0" w:color="auto"/>
            <w:bottom w:val="none" w:sz="0" w:space="0" w:color="auto"/>
            <w:right w:val="none" w:sz="0" w:space="0" w:color="auto"/>
          </w:divBdr>
        </w:div>
        <w:div w:id="716078502">
          <w:marLeft w:val="0"/>
          <w:marRight w:val="0"/>
          <w:marTop w:val="0"/>
          <w:marBottom w:val="0"/>
          <w:divBdr>
            <w:top w:val="none" w:sz="0" w:space="0" w:color="auto"/>
            <w:left w:val="none" w:sz="0" w:space="0" w:color="auto"/>
            <w:bottom w:val="none" w:sz="0" w:space="0" w:color="auto"/>
            <w:right w:val="none" w:sz="0" w:space="0" w:color="auto"/>
          </w:divBdr>
        </w:div>
      </w:divsChild>
    </w:div>
    <w:div w:id="2058161736">
      <w:bodyDiv w:val="1"/>
      <w:marLeft w:val="0"/>
      <w:marRight w:val="0"/>
      <w:marTop w:val="0"/>
      <w:marBottom w:val="0"/>
      <w:divBdr>
        <w:top w:val="none" w:sz="0" w:space="0" w:color="auto"/>
        <w:left w:val="none" w:sz="0" w:space="0" w:color="auto"/>
        <w:bottom w:val="none" w:sz="0" w:space="0" w:color="auto"/>
        <w:right w:val="none" w:sz="0" w:space="0" w:color="auto"/>
      </w:divBdr>
    </w:div>
    <w:div w:id="2058238837">
      <w:bodyDiv w:val="1"/>
      <w:marLeft w:val="0"/>
      <w:marRight w:val="0"/>
      <w:marTop w:val="0"/>
      <w:marBottom w:val="0"/>
      <w:divBdr>
        <w:top w:val="none" w:sz="0" w:space="0" w:color="auto"/>
        <w:left w:val="none" w:sz="0" w:space="0" w:color="auto"/>
        <w:bottom w:val="none" w:sz="0" w:space="0" w:color="auto"/>
        <w:right w:val="none" w:sz="0" w:space="0" w:color="auto"/>
      </w:divBdr>
    </w:div>
    <w:div w:id="2058239549">
      <w:bodyDiv w:val="1"/>
      <w:marLeft w:val="0"/>
      <w:marRight w:val="0"/>
      <w:marTop w:val="0"/>
      <w:marBottom w:val="0"/>
      <w:divBdr>
        <w:top w:val="none" w:sz="0" w:space="0" w:color="auto"/>
        <w:left w:val="none" w:sz="0" w:space="0" w:color="auto"/>
        <w:bottom w:val="none" w:sz="0" w:space="0" w:color="auto"/>
        <w:right w:val="none" w:sz="0" w:space="0" w:color="auto"/>
      </w:divBdr>
    </w:div>
    <w:div w:id="2059550509">
      <w:bodyDiv w:val="1"/>
      <w:marLeft w:val="0"/>
      <w:marRight w:val="0"/>
      <w:marTop w:val="0"/>
      <w:marBottom w:val="0"/>
      <w:divBdr>
        <w:top w:val="none" w:sz="0" w:space="0" w:color="auto"/>
        <w:left w:val="none" w:sz="0" w:space="0" w:color="auto"/>
        <w:bottom w:val="none" w:sz="0" w:space="0" w:color="auto"/>
        <w:right w:val="none" w:sz="0" w:space="0" w:color="auto"/>
      </w:divBdr>
    </w:div>
    <w:div w:id="2059621808">
      <w:bodyDiv w:val="1"/>
      <w:marLeft w:val="0"/>
      <w:marRight w:val="0"/>
      <w:marTop w:val="0"/>
      <w:marBottom w:val="0"/>
      <w:divBdr>
        <w:top w:val="none" w:sz="0" w:space="0" w:color="auto"/>
        <w:left w:val="none" w:sz="0" w:space="0" w:color="auto"/>
        <w:bottom w:val="none" w:sz="0" w:space="0" w:color="auto"/>
        <w:right w:val="none" w:sz="0" w:space="0" w:color="auto"/>
      </w:divBdr>
    </w:div>
    <w:div w:id="2059667035">
      <w:bodyDiv w:val="1"/>
      <w:marLeft w:val="0"/>
      <w:marRight w:val="0"/>
      <w:marTop w:val="0"/>
      <w:marBottom w:val="0"/>
      <w:divBdr>
        <w:top w:val="none" w:sz="0" w:space="0" w:color="auto"/>
        <w:left w:val="none" w:sz="0" w:space="0" w:color="auto"/>
        <w:bottom w:val="none" w:sz="0" w:space="0" w:color="auto"/>
        <w:right w:val="none" w:sz="0" w:space="0" w:color="auto"/>
      </w:divBdr>
    </w:div>
    <w:div w:id="2061050373">
      <w:bodyDiv w:val="1"/>
      <w:marLeft w:val="0"/>
      <w:marRight w:val="0"/>
      <w:marTop w:val="0"/>
      <w:marBottom w:val="0"/>
      <w:divBdr>
        <w:top w:val="none" w:sz="0" w:space="0" w:color="auto"/>
        <w:left w:val="none" w:sz="0" w:space="0" w:color="auto"/>
        <w:bottom w:val="none" w:sz="0" w:space="0" w:color="auto"/>
        <w:right w:val="none" w:sz="0" w:space="0" w:color="auto"/>
      </w:divBdr>
    </w:div>
    <w:div w:id="2062508820">
      <w:bodyDiv w:val="1"/>
      <w:marLeft w:val="0"/>
      <w:marRight w:val="0"/>
      <w:marTop w:val="0"/>
      <w:marBottom w:val="0"/>
      <w:divBdr>
        <w:top w:val="none" w:sz="0" w:space="0" w:color="auto"/>
        <w:left w:val="none" w:sz="0" w:space="0" w:color="auto"/>
        <w:bottom w:val="none" w:sz="0" w:space="0" w:color="auto"/>
        <w:right w:val="none" w:sz="0" w:space="0" w:color="auto"/>
      </w:divBdr>
    </w:div>
    <w:div w:id="2063871531">
      <w:bodyDiv w:val="1"/>
      <w:marLeft w:val="0"/>
      <w:marRight w:val="0"/>
      <w:marTop w:val="0"/>
      <w:marBottom w:val="0"/>
      <w:divBdr>
        <w:top w:val="none" w:sz="0" w:space="0" w:color="auto"/>
        <w:left w:val="none" w:sz="0" w:space="0" w:color="auto"/>
        <w:bottom w:val="none" w:sz="0" w:space="0" w:color="auto"/>
        <w:right w:val="none" w:sz="0" w:space="0" w:color="auto"/>
      </w:divBdr>
    </w:div>
    <w:div w:id="2065176712">
      <w:bodyDiv w:val="1"/>
      <w:marLeft w:val="0"/>
      <w:marRight w:val="0"/>
      <w:marTop w:val="0"/>
      <w:marBottom w:val="0"/>
      <w:divBdr>
        <w:top w:val="none" w:sz="0" w:space="0" w:color="auto"/>
        <w:left w:val="none" w:sz="0" w:space="0" w:color="auto"/>
        <w:bottom w:val="none" w:sz="0" w:space="0" w:color="auto"/>
        <w:right w:val="none" w:sz="0" w:space="0" w:color="auto"/>
      </w:divBdr>
    </w:div>
    <w:div w:id="2066683940">
      <w:bodyDiv w:val="1"/>
      <w:marLeft w:val="0"/>
      <w:marRight w:val="0"/>
      <w:marTop w:val="0"/>
      <w:marBottom w:val="0"/>
      <w:divBdr>
        <w:top w:val="none" w:sz="0" w:space="0" w:color="auto"/>
        <w:left w:val="none" w:sz="0" w:space="0" w:color="auto"/>
        <w:bottom w:val="none" w:sz="0" w:space="0" w:color="auto"/>
        <w:right w:val="none" w:sz="0" w:space="0" w:color="auto"/>
      </w:divBdr>
    </w:div>
    <w:div w:id="2067559384">
      <w:bodyDiv w:val="1"/>
      <w:marLeft w:val="0"/>
      <w:marRight w:val="0"/>
      <w:marTop w:val="0"/>
      <w:marBottom w:val="0"/>
      <w:divBdr>
        <w:top w:val="none" w:sz="0" w:space="0" w:color="auto"/>
        <w:left w:val="none" w:sz="0" w:space="0" w:color="auto"/>
        <w:bottom w:val="none" w:sz="0" w:space="0" w:color="auto"/>
        <w:right w:val="none" w:sz="0" w:space="0" w:color="auto"/>
      </w:divBdr>
    </w:div>
    <w:div w:id="2067676711">
      <w:bodyDiv w:val="1"/>
      <w:marLeft w:val="0"/>
      <w:marRight w:val="0"/>
      <w:marTop w:val="0"/>
      <w:marBottom w:val="0"/>
      <w:divBdr>
        <w:top w:val="none" w:sz="0" w:space="0" w:color="auto"/>
        <w:left w:val="none" w:sz="0" w:space="0" w:color="auto"/>
        <w:bottom w:val="none" w:sz="0" w:space="0" w:color="auto"/>
        <w:right w:val="none" w:sz="0" w:space="0" w:color="auto"/>
      </w:divBdr>
    </w:div>
    <w:div w:id="2070226047">
      <w:bodyDiv w:val="1"/>
      <w:marLeft w:val="0"/>
      <w:marRight w:val="0"/>
      <w:marTop w:val="0"/>
      <w:marBottom w:val="0"/>
      <w:divBdr>
        <w:top w:val="none" w:sz="0" w:space="0" w:color="auto"/>
        <w:left w:val="none" w:sz="0" w:space="0" w:color="auto"/>
        <w:bottom w:val="none" w:sz="0" w:space="0" w:color="auto"/>
        <w:right w:val="none" w:sz="0" w:space="0" w:color="auto"/>
      </w:divBdr>
    </w:div>
    <w:div w:id="2070760896">
      <w:bodyDiv w:val="1"/>
      <w:marLeft w:val="0"/>
      <w:marRight w:val="0"/>
      <w:marTop w:val="0"/>
      <w:marBottom w:val="0"/>
      <w:divBdr>
        <w:top w:val="none" w:sz="0" w:space="0" w:color="auto"/>
        <w:left w:val="none" w:sz="0" w:space="0" w:color="auto"/>
        <w:bottom w:val="none" w:sz="0" w:space="0" w:color="auto"/>
        <w:right w:val="none" w:sz="0" w:space="0" w:color="auto"/>
      </w:divBdr>
    </w:div>
    <w:div w:id="2073768653">
      <w:bodyDiv w:val="1"/>
      <w:marLeft w:val="0"/>
      <w:marRight w:val="0"/>
      <w:marTop w:val="0"/>
      <w:marBottom w:val="0"/>
      <w:divBdr>
        <w:top w:val="none" w:sz="0" w:space="0" w:color="auto"/>
        <w:left w:val="none" w:sz="0" w:space="0" w:color="auto"/>
        <w:bottom w:val="none" w:sz="0" w:space="0" w:color="auto"/>
        <w:right w:val="none" w:sz="0" w:space="0" w:color="auto"/>
      </w:divBdr>
    </w:div>
    <w:div w:id="2075273796">
      <w:bodyDiv w:val="1"/>
      <w:marLeft w:val="0"/>
      <w:marRight w:val="0"/>
      <w:marTop w:val="0"/>
      <w:marBottom w:val="0"/>
      <w:divBdr>
        <w:top w:val="none" w:sz="0" w:space="0" w:color="auto"/>
        <w:left w:val="none" w:sz="0" w:space="0" w:color="auto"/>
        <w:bottom w:val="none" w:sz="0" w:space="0" w:color="auto"/>
        <w:right w:val="none" w:sz="0" w:space="0" w:color="auto"/>
      </w:divBdr>
    </w:div>
    <w:div w:id="2078476520">
      <w:bodyDiv w:val="1"/>
      <w:marLeft w:val="0"/>
      <w:marRight w:val="0"/>
      <w:marTop w:val="0"/>
      <w:marBottom w:val="0"/>
      <w:divBdr>
        <w:top w:val="none" w:sz="0" w:space="0" w:color="auto"/>
        <w:left w:val="none" w:sz="0" w:space="0" w:color="auto"/>
        <w:bottom w:val="none" w:sz="0" w:space="0" w:color="auto"/>
        <w:right w:val="none" w:sz="0" w:space="0" w:color="auto"/>
      </w:divBdr>
    </w:div>
    <w:div w:id="2078744264">
      <w:bodyDiv w:val="1"/>
      <w:marLeft w:val="0"/>
      <w:marRight w:val="0"/>
      <w:marTop w:val="0"/>
      <w:marBottom w:val="0"/>
      <w:divBdr>
        <w:top w:val="none" w:sz="0" w:space="0" w:color="auto"/>
        <w:left w:val="none" w:sz="0" w:space="0" w:color="auto"/>
        <w:bottom w:val="none" w:sz="0" w:space="0" w:color="auto"/>
        <w:right w:val="none" w:sz="0" w:space="0" w:color="auto"/>
      </w:divBdr>
    </w:div>
    <w:div w:id="2080058267">
      <w:bodyDiv w:val="1"/>
      <w:marLeft w:val="0"/>
      <w:marRight w:val="0"/>
      <w:marTop w:val="0"/>
      <w:marBottom w:val="0"/>
      <w:divBdr>
        <w:top w:val="none" w:sz="0" w:space="0" w:color="auto"/>
        <w:left w:val="none" w:sz="0" w:space="0" w:color="auto"/>
        <w:bottom w:val="none" w:sz="0" w:space="0" w:color="auto"/>
        <w:right w:val="none" w:sz="0" w:space="0" w:color="auto"/>
      </w:divBdr>
    </w:div>
    <w:div w:id="2080444088">
      <w:bodyDiv w:val="1"/>
      <w:marLeft w:val="0"/>
      <w:marRight w:val="0"/>
      <w:marTop w:val="0"/>
      <w:marBottom w:val="0"/>
      <w:divBdr>
        <w:top w:val="none" w:sz="0" w:space="0" w:color="auto"/>
        <w:left w:val="none" w:sz="0" w:space="0" w:color="auto"/>
        <w:bottom w:val="none" w:sz="0" w:space="0" w:color="auto"/>
        <w:right w:val="none" w:sz="0" w:space="0" w:color="auto"/>
      </w:divBdr>
    </w:div>
    <w:div w:id="2080715274">
      <w:bodyDiv w:val="1"/>
      <w:marLeft w:val="0"/>
      <w:marRight w:val="0"/>
      <w:marTop w:val="0"/>
      <w:marBottom w:val="0"/>
      <w:divBdr>
        <w:top w:val="none" w:sz="0" w:space="0" w:color="auto"/>
        <w:left w:val="none" w:sz="0" w:space="0" w:color="auto"/>
        <w:bottom w:val="none" w:sz="0" w:space="0" w:color="auto"/>
        <w:right w:val="none" w:sz="0" w:space="0" w:color="auto"/>
      </w:divBdr>
    </w:div>
    <w:div w:id="2082215727">
      <w:bodyDiv w:val="1"/>
      <w:marLeft w:val="0"/>
      <w:marRight w:val="0"/>
      <w:marTop w:val="0"/>
      <w:marBottom w:val="0"/>
      <w:divBdr>
        <w:top w:val="none" w:sz="0" w:space="0" w:color="auto"/>
        <w:left w:val="none" w:sz="0" w:space="0" w:color="auto"/>
        <w:bottom w:val="none" w:sz="0" w:space="0" w:color="auto"/>
        <w:right w:val="none" w:sz="0" w:space="0" w:color="auto"/>
      </w:divBdr>
    </w:div>
    <w:div w:id="2082435822">
      <w:bodyDiv w:val="1"/>
      <w:marLeft w:val="0"/>
      <w:marRight w:val="0"/>
      <w:marTop w:val="0"/>
      <w:marBottom w:val="0"/>
      <w:divBdr>
        <w:top w:val="none" w:sz="0" w:space="0" w:color="auto"/>
        <w:left w:val="none" w:sz="0" w:space="0" w:color="auto"/>
        <w:bottom w:val="none" w:sz="0" w:space="0" w:color="auto"/>
        <w:right w:val="none" w:sz="0" w:space="0" w:color="auto"/>
      </w:divBdr>
    </w:div>
    <w:div w:id="2083137872">
      <w:bodyDiv w:val="1"/>
      <w:marLeft w:val="0"/>
      <w:marRight w:val="0"/>
      <w:marTop w:val="0"/>
      <w:marBottom w:val="0"/>
      <w:divBdr>
        <w:top w:val="none" w:sz="0" w:space="0" w:color="auto"/>
        <w:left w:val="none" w:sz="0" w:space="0" w:color="auto"/>
        <w:bottom w:val="none" w:sz="0" w:space="0" w:color="auto"/>
        <w:right w:val="none" w:sz="0" w:space="0" w:color="auto"/>
      </w:divBdr>
    </w:div>
    <w:div w:id="2083331306">
      <w:bodyDiv w:val="1"/>
      <w:marLeft w:val="0"/>
      <w:marRight w:val="0"/>
      <w:marTop w:val="0"/>
      <w:marBottom w:val="0"/>
      <w:divBdr>
        <w:top w:val="none" w:sz="0" w:space="0" w:color="auto"/>
        <w:left w:val="none" w:sz="0" w:space="0" w:color="auto"/>
        <w:bottom w:val="none" w:sz="0" w:space="0" w:color="auto"/>
        <w:right w:val="none" w:sz="0" w:space="0" w:color="auto"/>
      </w:divBdr>
    </w:div>
    <w:div w:id="2083866000">
      <w:bodyDiv w:val="1"/>
      <w:marLeft w:val="0"/>
      <w:marRight w:val="0"/>
      <w:marTop w:val="0"/>
      <w:marBottom w:val="0"/>
      <w:divBdr>
        <w:top w:val="none" w:sz="0" w:space="0" w:color="auto"/>
        <w:left w:val="none" w:sz="0" w:space="0" w:color="auto"/>
        <w:bottom w:val="none" w:sz="0" w:space="0" w:color="auto"/>
        <w:right w:val="none" w:sz="0" w:space="0" w:color="auto"/>
      </w:divBdr>
    </w:div>
    <w:div w:id="2083943699">
      <w:bodyDiv w:val="1"/>
      <w:marLeft w:val="0"/>
      <w:marRight w:val="0"/>
      <w:marTop w:val="0"/>
      <w:marBottom w:val="0"/>
      <w:divBdr>
        <w:top w:val="none" w:sz="0" w:space="0" w:color="auto"/>
        <w:left w:val="none" w:sz="0" w:space="0" w:color="auto"/>
        <w:bottom w:val="none" w:sz="0" w:space="0" w:color="auto"/>
        <w:right w:val="none" w:sz="0" w:space="0" w:color="auto"/>
      </w:divBdr>
    </w:div>
    <w:div w:id="2085907017">
      <w:bodyDiv w:val="1"/>
      <w:marLeft w:val="0"/>
      <w:marRight w:val="0"/>
      <w:marTop w:val="0"/>
      <w:marBottom w:val="0"/>
      <w:divBdr>
        <w:top w:val="none" w:sz="0" w:space="0" w:color="auto"/>
        <w:left w:val="none" w:sz="0" w:space="0" w:color="auto"/>
        <w:bottom w:val="none" w:sz="0" w:space="0" w:color="auto"/>
        <w:right w:val="none" w:sz="0" w:space="0" w:color="auto"/>
      </w:divBdr>
    </w:div>
    <w:div w:id="2086950144">
      <w:bodyDiv w:val="1"/>
      <w:marLeft w:val="0"/>
      <w:marRight w:val="0"/>
      <w:marTop w:val="0"/>
      <w:marBottom w:val="0"/>
      <w:divBdr>
        <w:top w:val="none" w:sz="0" w:space="0" w:color="auto"/>
        <w:left w:val="none" w:sz="0" w:space="0" w:color="auto"/>
        <w:bottom w:val="none" w:sz="0" w:space="0" w:color="auto"/>
        <w:right w:val="none" w:sz="0" w:space="0" w:color="auto"/>
      </w:divBdr>
    </w:div>
    <w:div w:id="2087220820">
      <w:bodyDiv w:val="1"/>
      <w:marLeft w:val="0"/>
      <w:marRight w:val="0"/>
      <w:marTop w:val="0"/>
      <w:marBottom w:val="0"/>
      <w:divBdr>
        <w:top w:val="none" w:sz="0" w:space="0" w:color="auto"/>
        <w:left w:val="none" w:sz="0" w:space="0" w:color="auto"/>
        <w:bottom w:val="none" w:sz="0" w:space="0" w:color="auto"/>
        <w:right w:val="none" w:sz="0" w:space="0" w:color="auto"/>
      </w:divBdr>
    </w:div>
    <w:div w:id="2088503235">
      <w:bodyDiv w:val="1"/>
      <w:marLeft w:val="0"/>
      <w:marRight w:val="0"/>
      <w:marTop w:val="0"/>
      <w:marBottom w:val="0"/>
      <w:divBdr>
        <w:top w:val="none" w:sz="0" w:space="0" w:color="auto"/>
        <w:left w:val="none" w:sz="0" w:space="0" w:color="auto"/>
        <w:bottom w:val="none" w:sz="0" w:space="0" w:color="auto"/>
        <w:right w:val="none" w:sz="0" w:space="0" w:color="auto"/>
      </w:divBdr>
    </w:div>
    <w:div w:id="2088721839">
      <w:bodyDiv w:val="1"/>
      <w:marLeft w:val="0"/>
      <w:marRight w:val="0"/>
      <w:marTop w:val="0"/>
      <w:marBottom w:val="0"/>
      <w:divBdr>
        <w:top w:val="none" w:sz="0" w:space="0" w:color="auto"/>
        <w:left w:val="none" w:sz="0" w:space="0" w:color="auto"/>
        <w:bottom w:val="none" w:sz="0" w:space="0" w:color="auto"/>
        <w:right w:val="none" w:sz="0" w:space="0" w:color="auto"/>
      </w:divBdr>
    </w:div>
    <w:div w:id="2089762117">
      <w:bodyDiv w:val="1"/>
      <w:marLeft w:val="0"/>
      <w:marRight w:val="0"/>
      <w:marTop w:val="0"/>
      <w:marBottom w:val="0"/>
      <w:divBdr>
        <w:top w:val="none" w:sz="0" w:space="0" w:color="auto"/>
        <w:left w:val="none" w:sz="0" w:space="0" w:color="auto"/>
        <w:bottom w:val="none" w:sz="0" w:space="0" w:color="auto"/>
        <w:right w:val="none" w:sz="0" w:space="0" w:color="auto"/>
      </w:divBdr>
    </w:div>
    <w:div w:id="2090105565">
      <w:bodyDiv w:val="1"/>
      <w:marLeft w:val="0"/>
      <w:marRight w:val="0"/>
      <w:marTop w:val="0"/>
      <w:marBottom w:val="0"/>
      <w:divBdr>
        <w:top w:val="none" w:sz="0" w:space="0" w:color="auto"/>
        <w:left w:val="none" w:sz="0" w:space="0" w:color="auto"/>
        <w:bottom w:val="none" w:sz="0" w:space="0" w:color="auto"/>
        <w:right w:val="none" w:sz="0" w:space="0" w:color="auto"/>
      </w:divBdr>
    </w:div>
    <w:div w:id="2092117431">
      <w:bodyDiv w:val="1"/>
      <w:marLeft w:val="0"/>
      <w:marRight w:val="0"/>
      <w:marTop w:val="0"/>
      <w:marBottom w:val="0"/>
      <w:divBdr>
        <w:top w:val="none" w:sz="0" w:space="0" w:color="auto"/>
        <w:left w:val="none" w:sz="0" w:space="0" w:color="auto"/>
        <w:bottom w:val="none" w:sz="0" w:space="0" w:color="auto"/>
        <w:right w:val="none" w:sz="0" w:space="0" w:color="auto"/>
      </w:divBdr>
    </w:div>
    <w:div w:id="2092310652">
      <w:bodyDiv w:val="1"/>
      <w:marLeft w:val="0"/>
      <w:marRight w:val="0"/>
      <w:marTop w:val="0"/>
      <w:marBottom w:val="0"/>
      <w:divBdr>
        <w:top w:val="none" w:sz="0" w:space="0" w:color="auto"/>
        <w:left w:val="none" w:sz="0" w:space="0" w:color="auto"/>
        <w:bottom w:val="none" w:sz="0" w:space="0" w:color="auto"/>
        <w:right w:val="none" w:sz="0" w:space="0" w:color="auto"/>
      </w:divBdr>
    </w:div>
    <w:div w:id="2092773242">
      <w:bodyDiv w:val="1"/>
      <w:marLeft w:val="0"/>
      <w:marRight w:val="0"/>
      <w:marTop w:val="0"/>
      <w:marBottom w:val="0"/>
      <w:divBdr>
        <w:top w:val="none" w:sz="0" w:space="0" w:color="auto"/>
        <w:left w:val="none" w:sz="0" w:space="0" w:color="auto"/>
        <w:bottom w:val="none" w:sz="0" w:space="0" w:color="auto"/>
        <w:right w:val="none" w:sz="0" w:space="0" w:color="auto"/>
      </w:divBdr>
    </w:div>
    <w:div w:id="2092967831">
      <w:bodyDiv w:val="1"/>
      <w:marLeft w:val="0"/>
      <w:marRight w:val="0"/>
      <w:marTop w:val="0"/>
      <w:marBottom w:val="0"/>
      <w:divBdr>
        <w:top w:val="none" w:sz="0" w:space="0" w:color="auto"/>
        <w:left w:val="none" w:sz="0" w:space="0" w:color="auto"/>
        <w:bottom w:val="none" w:sz="0" w:space="0" w:color="auto"/>
        <w:right w:val="none" w:sz="0" w:space="0" w:color="auto"/>
      </w:divBdr>
    </w:div>
    <w:div w:id="2094933195">
      <w:bodyDiv w:val="1"/>
      <w:marLeft w:val="0"/>
      <w:marRight w:val="0"/>
      <w:marTop w:val="0"/>
      <w:marBottom w:val="0"/>
      <w:divBdr>
        <w:top w:val="none" w:sz="0" w:space="0" w:color="auto"/>
        <w:left w:val="none" w:sz="0" w:space="0" w:color="auto"/>
        <w:bottom w:val="none" w:sz="0" w:space="0" w:color="auto"/>
        <w:right w:val="none" w:sz="0" w:space="0" w:color="auto"/>
      </w:divBdr>
    </w:div>
    <w:div w:id="2095589061">
      <w:bodyDiv w:val="1"/>
      <w:marLeft w:val="0"/>
      <w:marRight w:val="0"/>
      <w:marTop w:val="0"/>
      <w:marBottom w:val="0"/>
      <w:divBdr>
        <w:top w:val="none" w:sz="0" w:space="0" w:color="auto"/>
        <w:left w:val="none" w:sz="0" w:space="0" w:color="auto"/>
        <w:bottom w:val="none" w:sz="0" w:space="0" w:color="auto"/>
        <w:right w:val="none" w:sz="0" w:space="0" w:color="auto"/>
      </w:divBdr>
    </w:div>
    <w:div w:id="2096397012">
      <w:bodyDiv w:val="1"/>
      <w:marLeft w:val="0"/>
      <w:marRight w:val="0"/>
      <w:marTop w:val="0"/>
      <w:marBottom w:val="0"/>
      <w:divBdr>
        <w:top w:val="none" w:sz="0" w:space="0" w:color="auto"/>
        <w:left w:val="none" w:sz="0" w:space="0" w:color="auto"/>
        <w:bottom w:val="none" w:sz="0" w:space="0" w:color="auto"/>
        <w:right w:val="none" w:sz="0" w:space="0" w:color="auto"/>
      </w:divBdr>
    </w:div>
    <w:div w:id="2096706288">
      <w:bodyDiv w:val="1"/>
      <w:marLeft w:val="0"/>
      <w:marRight w:val="0"/>
      <w:marTop w:val="0"/>
      <w:marBottom w:val="0"/>
      <w:divBdr>
        <w:top w:val="none" w:sz="0" w:space="0" w:color="auto"/>
        <w:left w:val="none" w:sz="0" w:space="0" w:color="auto"/>
        <w:bottom w:val="none" w:sz="0" w:space="0" w:color="auto"/>
        <w:right w:val="none" w:sz="0" w:space="0" w:color="auto"/>
      </w:divBdr>
    </w:div>
    <w:div w:id="2096896124">
      <w:bodyDiv w:val="1"/>
      <w:marLeft w:val="0"/>
      <w:marRight w:val="0"/>
      <w:marTop w:val="0"/>
      <w:marBottom w:val="0"/>
      <w:divBdr>
        <w:top w:val="none" w:sz="0" w:space="0" w:color="auto"/>
        <w:left w:val="none" w:sz="0" w:space="0" w:color="auto"/>
        <w:bottom w:val="none" w:sz="0" w:space="0" w:color="auto"/>
        <w:right w:val="none" w:sz="0" w:space="0" w:color="auto"/>
      </w:divBdr>
    </w:div>
    <w:div w:id="2098401261">
      <w:bodyDiv w:val="1"/>
      <w:marLeft w:val="0"/>
      <w:marRight w:val="0"/>
      <w:marTop w:val="0"/>
      <w:marBottom w:val="0"/>
      <w:divBdr>
        <w:top w:val="none" w:sz="0" w:space="0" w:color="auto"/>
        <w:left w:val="none" w:sz="0" w:space="0" w:color="auto"/>
        <w:bottom w:val="none" w:sz="0" w:space="0" w:color="auto"/>
        <w:right w:val="none" w:sz="0" w:space="0" w:color="auto"/>
      </w:divBdr>
    </w:div>
    <w:div w:id="2099864850">
      <w:bodyDiv w:val="1"/>
      <w:marLeft w:val="0"/>
      <w:marRight w:val="0"/>
      <w:marTop w:val="0"/>
      <w:marBottom w:val="0"/>
      <w:divBdr>
        <w:top w:val="none" w:sz="0" w:space="0" w:color="auto"/>
        <w:left w:val="none" w:sz="0" w:space="0" w:color="auto"/>
        <w:bottom w:val="none" w:sz="0" w:space="0" w:color="auto"/>
        <w:right w:val="none" w:sz="0" w:space="0" w:color="auto"/>
      </w:divBdr>
    </w:div>
    <w:div w:id="2100324575">
      <w:bodyDiv w:val="1"/>
      <w:marLeft w:val="0"/>
      <w:marRight w:val="0"/>
      <w:marTop w:val="0"/>
      <w:marBottom w:val="0"/>
      <w:divBdr>
        <w:top w:val="none" w:sz="0" w:space="0" w:color="auto"/>
        <w:left w:val="none" w:sz="0" w:space="0" w:color="auto"/>
        <w:bottom w:val="none" w:sz="0" w:space="0" w:color="auto"/>
        <w:right w:val="none" w:sz="0" w:space="0" w:color="auto"/>
      </w:divBdr>
    </w:div>
    <w:div w:id="2102295992">
      <w:bodyDiv w:val="1"/>
      <w:marLeft w:val="0"/>
      <w:marRight w:val="0"/>
      <w:marTop w:val="0"/>
      <w:marBottom w:val="0"/>
      <w:divBdr>
        <w:top w:val="none" w:sz="0" w:space="0" w:color="auto"/>
        <w:left w:val="none" w:sz="0" w:space="0" w:color="auto"/>
        <w:bottom w:val="none" w:sz="0" w:space="0" w:color="auto"/>
        <w:right w:val="none" w:sz="0" w:space="0" w:color="auto"/>
      </w:divBdr>
    </w:div>
    <w:div w:id="2102329455">
      <w:bodyDiv w:val="1"/>
      <w:marLeft w:val="0"/>
      <w:marRight w:val="0"/>
      <w:marTop w:val="0"/>
      <w:marBottom w:val="0"/>
      <w:divBdr>
        <w:top w:val="none" w:sz="0" w:space="0" w:color="auto"/>
        <w:left w:val="none" w:sz="0" w:space="0" w:color="auto"/>
        <w:bottom w:val="none" w:sz="0" w:space="0" w:color="auto"/>
        <w:right w:val="none" w:sz="0" w:space="0" w:color="auto"/>
      </w:divBdr>
    </w:div>
    <w:div w:id="2104691544">
      <w:bodyDiv w:val="1"/>
      <w:marLeft w:val="0"/>
      <w:marRight w:val="0"/>
      <w:marTop w:val="0"/>
      <w:marBottom w:val="0"/>
      <w:divBdr>
        <w:top w:val="none" w:sz="0" w:space="0" w:color="auto"/>
        <w:left w:val="none" w:sz="0" w:space="0" w:color="auto"/>
        <w:bottom w:val="none" w:sz="0" w:space="0" w:color="auto"/>
        <w:right w:val="none" w:sz="0" w:space="0" w:color="auto"/>
      </w:divBdr>
    </w:div>
    <w:div w:id="2104953922">
      <w:bodyDiv w:val="1"/>
      <w:marLeft w:val="0"/>
      <w:marRight w:val="0"/>
      <w:marTop w:val="0"/>
      <w:marBottom w:val="0"/>
      <w:divBdr>
        <w:top w:val="none" w:sz="0" w:space="0" w:color="auto"/>
        <w:left w:val="none" w:sz="0" w:space="0" w:color="auto"/>
        <w:bottom w:val="none" w:sz="0" w:space="0" w:color="auto"/>
        <w:right w:val="none" w:sz="0" w:space="0" w:color="auto"/>
      </w:divBdr>
    </w:div>
    <w:div w:id="2106336459">
      <w:bodyDiv w:val="1"/>
      <w:marLeft w:val="0"/>
      <w:marRight w:val="0"/>
      <w:marTop w:val="0"/>
      <w:marBottom w:val="0"/>
      <w:divBdr>
        <w:top w:val="none" w:sz="0" w:space="0" w:color="auto"/>
        <w:left w:val="none" w:sz="0" w:space="0" w:color="auto"/>
        <w:bottom w:val="none" w:sz="0" w:space="0" w:color="auto"/>
        <w:right w:val="none" w:sz="0" w:space="0" w:color="auto"/>
      </w:divBdr>
    </w:div>
    <w:div w:id="2106608620">
      <w:bodyDiv w:val="1"/>
      <w:marLeft w:val="0"/>
      <w:marRight w:val="0"/>
      <w:marTop w:val="0"/>
      <w:marBottom w:val="0"/>
      <w:divBdr>
        <w:top w:val="none" w:sz="0" w:space="0" w:color="auto"/>
        <w:left w:val="none" w:sz="0" w:space="0" w:color="auto"/>
        <w:bottom w:val="none" w:sz="0" w:space="0" w:color="auto"/>
        <w:right w:val="none" w:sz="0" w:space="0" w:color="auto"/>
      </w:divBdr>
    </w:div>
    <w:div w:id="2107382858">
      <w:bodyDiv w:val="1"/>
      <w:marLeft w:val="0"/>
      <w:marRight w:val="0"/>
      <w:marTop w:val="0"/>
      <w:marBottom w:val="0"/>
      <w:divBdr>
        <w:top w:val="none" w:sz="0" w:space="0" w:color="auto"/>
        <w:left w:val="none" w:sz="0" w:space="0" w:color="auto"/>
        <w:bottom w:val="none" w:sz="0" w:space="0" w:color="auto"/>
        <w:right w:val="none" w:sz="0" w:space="0" w:color="auto"/>
      </w:divBdr>
    </w:div>
    <w:div w:id="2107530090">
      <w:bodyDiv w:val="1"/>
      <w:marLeft w:val="0"/>
      <w:marRight w:val="0"/>
      <w:marTop w:val="0"/>
      <w:marBottom w:val="0"/>
      <w:divBdr>
        <w:top w:val="none" w:sz="0" w:space="0" w:color="auto"/>
        <w:left w:val="none" w:sz="0" w:space="0" w:color="auto"/>
        <w:bottom w:val="none" w:sz="0" w:space="0" w:color="auto"/>
        <w:right w:val="none" w:sz="0" w:space="0" w:color="auto"/>
      </w:divBdr>
    </w:div>
    <w:div w:id="2111898153">
      <w:bodyDiv w:val="1"/>
      <w:marLeft w:val="0"/>
      <w:marRight w:val="0"/>
      <w:marTop w:val="0"/>
      <w:marBottom w:val="0"/>
      <w:divBdr>
        <w:top w:val="none" w:sz="0" w:space="0" w:color="auto"/>
        <w:left w:val="none" w:sz="0" w:space="0" w:color="auto"/>
        <w:bottom w:val="none" w:sz="0" w:space="0" w:color="auto"/>
        <w:right w:val="none" w:sz="0" w:space="0" w:color="auto"/>
      </w:divBdr>
    </w:div>
    <w:div w:id="2112240583">
      <w:bodyDiv w:val="1"/>
      <w:marLeft w:val="0"/>
      <w:marRight w:val="0"/>
      <w:marTop w:val="0"/>
      <w:marBottom w:val="0"/>
      <w:divBdr>
        <w:top w:val="none" w:sz="0" w:space="0" w:color="auto"/>
        <w:left w:val="none" w:sz="0" w:space="0" w:color="auto"/>
        <w:bottom w:val="none" w:sz="0" w:space="0" w:color="auto"/>
        <w:right w:val="none" w:sz="0" w:space="0" w:color="auto"/>
      </w:divBdr>
    </w:div>
    <w:div w:id="2114784016">
      <w:bodyDiv w:val="1"/>
      <w:marLeft w:val="0"/>
      <w:marRight w:val="0"/>
      <w:marTop w:val="0"/>
      <w:marBottom w:val="0"/>
      <w:divBdr>
        <w:top w:val="none" w:sz="0" w:space="0" w:color="auto"/>
        <w:left w:val="none" w:sz="0" w:space="0" w:color="auto"/>
        <w:bottom w:val="none" w:sz="0" w:space="0" w:color="auto"/>
        <w:right w:val="none" w:sz="0" w:space="0" w:color="auto"/>
      </w:divBdr>
    </w:div>
    <w:div w:id="2115703965">
      <w:bodyDiv w:val="1"/>
      <w:marLeft w:val="0"/>
      <w:marRight w:val="0"/>
      <w:marTop w:val="0"/>
      <w:marBottom w:val="0"/>
      <w:divBdr>
        <w:top w:val="none" w:sz="0" w:space="0" w:color="auto"/>
        <w:left w:val="none" w:sz="0" w:space="0" w:color="auto"/>
        <w:bottom w:val="none" w:sz="0" w:space="0" w:color="auto"/>
        <w:right w:val="none" w:sz="0" w:space="0" w:color="auto"/>
      </w:divBdr>
    </w:div>
    <w:div w:id="2116055567">
      <w:bodyDiv w:val="1"/>
      <w:marLeft w:val="0"/>
      <w:marRight w:val="0"/>
      <w:marTop w:val="0"/>
      <w:marBottom w:val="0"/>
      <w:divBdr>
        <w:top w:val="none" w:sz="0" w:space="0" w:color="auto"/>
        <w:left w:val="none" w:sz="0" w:space="0" w:color="auto"/>
        <w:bottom w:val="none" w:sz="0" w:space="0" w:color="auto"/>
        <w:right w:val="none" w:sz="0" w:space="0" w:color="auto"/>
      </w:divBdr>
    </w:div>
    <w:div w:id="2116710686">
      <w:bodyDiv w:val="1"/>
      <w:marLeft w:val="0"/>
      <w:marRight w:val="0"/>
      <w:marTop w:val="0"/>
      <w:marBottom w:val="0"/>
      <w:divBdr>
        <w:top w:val="none" w:sz="0" w:space="0" w:color="auto"/>
        <w:left w:val="none" w:sz="0" w:space="0" w:color="auto"/>
        <w:bottom w:val="none" w:sz="0" w:space="0" w:color="auto"/>
        <w:right w:val="none" w:sz="0" w:space="0" w:color="auto"/>
      </w:divBdr>
    </w:div>
    <w:div w:id="2117485346">
      <w:bodyDiv w:val="1"/>
      <w:marLeft w:val="0"/>
      <w:marRight w:val="0"/>
      <w:marTop w:val="0"/>
      <w:marBottom w:val="0"/>
      <w:divBdr>
        <w:top w:val="none" w:sz="0" w:space="0" w:color="auto"/>
        <w:left w:val="none" w:sz="0" w:space="0" w:color="auto"/>
        <w:bottom w:val="none" w:sz="0" w:space="0" w:color="auto"/>
        <w:right w:val="none" w:sz="0" w:space="0" w:color="auto"/>
      </w:divBdr>
    </w:div>
    <w:div w:id="2118939384">
      <w:bodyDiv w:val="1"/>
      <w:marLeft w:val="0"/>
      <w:marRight w:val="0"/>
      <w:marTop w:val="0"/>
      <w:marBottom w:val="0"/>
      <w:divBdr>
        <w:top w:val="none" w:sz="0" w:space="0" w:color="auto"/>
        <w:left w:val="none" w:sz="0" w:space="0" w:color="auto"/>
        <w:bottom w:val="none" w:sz="0" w:space="0" w:color="auto"/>
        <w:right w:val="none" w:sz="0" w:space="0" w:color="auto"/>
      </w:divBdr>
    </w:div>
    <w:div w:id="2119518660">
      <w:bodyDiv w:val="1"/>
      <w:marLeft w:val="0"/>
      <w:marRight w:val="0"/>
      <w:marTop w:val="0"/>
      <w:marBottom w:val="0"/>
      <w:divBdr>
        <w:top w:val="none" w:sz="0" w:space="0" w:color="auto"/>
        <w:left w:val="none" w:sz="0" w:space="0" w:color="auto"/>
        <w:bottom w:val="none" w:sz="0" w:space="0" w:color="auto"/>
        <w:right w:val="none" w:sz="0" w:space="0" w:color="auto"/>
      </w:divBdr>
    </w:div>
    <w:div w:id="2119983391">
      <w:bodyDiv w:val="1"/>
      <w:marLeft w:val="0"/>
      <w:marRight w:val="0"/>
      <w:marTop w:val="0"/>
      <w:marBottom w:val="0"/>
      <w:divBdr>
        <w:top w:val="none" w:sz="0" w:space="0" w:color="auto"/>
        <w:left w:val="none" w:sz="0" w:space="0" w:color="auto"/>
        <w:bottom w:val="none" w:sz="0" w:space="0" w:color="auto"/>
        <w:right w:val="none" w:sz="0" w:space="0" w:color="auto"/>
      </w:divBdr>
    </w:div>
    <w:div w:id="2120251699">
      <w:bodyDiv w:val="1"/>
      <w:marLeft w:val="0"/>
      <w:marRight w:val="0"/>
      <w:marTop w:val="0"/>
      <w:marBottom w:val="0"/>
      <w:divBdr>
        <w:top w:val="none" w:sz="0" w:space="0" w:color="auto"/>
        <w:left w:val="none" w:sz="0" w:space="0" w:color="auto"/>
        <w:bottom w:val="none" w:sz="0" w:space="0" w:color="auto"/>
        <w:right w:val="none" w:sz="0" w:space="0" w:color="auto"/>
      </w:divBdr>
    </w:div>
    <w:div w:id="2120372971">
      <w:bodyDiv w:val="1"/>
      <w:marLeft w:val="0"/>
      <w:marRight w:val="0"/>
      <w:marTop w:val="0"/>
      <w:marBottom w:val="0"/>
      <w:divBdr>
        <w:top w:val="none" w:sz="0" w:space="0" w:color="auto"/>
        <w:left w:val="none" w:sz="0" w:space="0" w:color="auto"/>
        <w:bottom w:val="none" w:sz="0" w:space="0" w:color="auto"/>
        <w:right w:val="none" w:sz="0" w:space="0" w:color="auto"/>
      </w:divBdr>
    </w:div>
    <w:div w:id="2123574334">
      <w:bodyDiv w:val="1"/>
      <w:marLeft w:val="0"/>
      <w:marRight w:val="0"/>
      <w:marTop w:val="0"/>
      <w:marBottom w:val="0"/>
      <w:divBdr>
        <w:top w:val="none" w:sz="0" w:space="0" w:color="auto"/>
        <w:left w:val="none" w:sz="0" w:space="0" w:color="auto"/>
        <w:bottom w:val="none" w:sz="0" w:space="0" w:color="auto"/>
        <w:right w:val="none" w:sz="0" w:space="0" w:color="auto"/>
      </w:divBdr>
    </w:div>
    <w:div w:id="2123642832">
      <w:bodyDiv w:val="1"/>
      <w:marLeft w:val="0"/>
      <w:marRight w:val="0"/>
      <w:marTop w:val="0"/>
      <w:marBottom w:val="0"/>
      <w:divBdr>
        <w:top w:val="none" w:sz="0" w:space="0" w:color="auto"/>
        <w:left w:val="none" w:sz="0" w:space="0" w:color="auto"/>
        <w:bottom w:val="none" w:sz="0" w:space="0" w:color="auto"/>
        <w:right w:val="none" w:sz="0" w:space="0" w:color="auto"/>
      </w:divBdr>
    </w:div>
    <w:div w:id="2124224521">
      <w:bodyDiv w:val="1"/>
      <w:marLeft w:val="0"/>
      <w:marRight w:val="0"/>
      <w:marTop w:val="0"/>
      <w:marBottom w:val="0"/>
      <w:divBdr>
        <w:top w:val="none" w:sz="0" w:space="0" w:color="auto"/>
        <w:left w:val="none" w:sz="0" w:space="0" w:color="auto"/>
        <w:bottom w:val="none" w:sz="0" w:space="0" w:color="auto"/>
        <w:right w:val="none" w:sz="0" w:space="0" w:color="auto"/>
      </w:divBdr>
    </w:div>
    <w:div w:id="2124811556">
      <w:bodyDiv w:val="1"/>
      <w:marLeft w:val="0"/>
      <w:marRight w:val="0"/>
      <w:marTop w:val="0"/>
      <w:marBottom w:val="0"/>
      <w:divBdr>
        <w:top w:val="none" w:sz="0" w:space="0" w:color="auto"/>
        <w:left w:val="none" w:sz="0" w:space="0" w:color="auto"/>
        <w:bottom w:val="none" w:sz="0" w:space="0" w:color="auto"/>
        <w:right w:val="none" w:sz="0" w:space="0" w:color="auto"/>
      </w:divBdr>
    </w:div>
    <w:div w:id="2127313504">
      <w:bodyDiv w:val="1"/>
      <w:marLeft w:val="0"/>
      <w:marRight w:val="0"/>
      <w:marTop w:val="0"/>
      <w:marBottom w:val="0"/>
      <w:divBdr>
        <w:top w:val="none" w:sz="0" w:space="0" w:color="auto"/>
        <w:left w:val="none" w:sz="0" w:space="0" w:color="auto"/>
        <w:bottom w:val="none" w:sz="0" w:space="0" w:color="auto"/>
        <w:right w:val="none" w:sz="0" w:space="0" w:color="auto"/>
      </w:divBdr>
    </w:div>
    <w:div w:id="2127657155">
      <w:bodyDiv w:val="1"/>
      <w:marLeft w:val="0"/>
      <w:marRight w:val="0"/>
      <w:marTop w:val="0"/>
      <w:marBottom w:val="0"/>
      <w:divBdr>
        <w:top w:val="none" w:sz="0" w:space="0" w:color="auto"/>
        <w:left w:val="none" w:sz="0" w:space="0" w:color="auto"/>
        <w:bottom w:val="none" w:sz="0" w:space="0" w:color="auto"/>
        <w:right w:val="none" w:sz="0" w:space="0" w:color="auto"/>
      </w:divBdr>
    </w:div>
    <w:div w:id="2129471860">
      <w:bodyDiv w:val="1"/>
      <w:marLeft w:val="0"/>
      <w:marRight w:val="0"/>
      <w:marTop w:val="0"/>
      <w:marBottom w:val="0"/>
      <w:divBdr>
        <w:top w:val="none" w:sz="0" w:space="0" w:color="auto"/>
        <w:left w:val="none" w:sz="0" w:space="0" w:color="auto"/>
        <w:bottom w:val="none" w:sz="0" w:space="0" w:color="auto"/>
        <w:right w:val="none" w:sz="0" w:space="0" w:color="auto"/>
      </w:divBdr>
    </w:div>
    <w:div w:id="2129618315">
      <w:bodyDiv w:val="1"/>
      <w:marLeft w:val="0"/>
      <w:marRight w:val="0"/>
      <w:marTop w:val="0"/>
      <w:marBottom w:val="0"/>
      <w:divBdr>
        <w:top w:val="none" w:sz="0" w:space="0" w:color="auto"/>
        <w:left w:val="none" w:sz="0" w:space="0" w:color="auto"/>
        <w:bottom w:val="none" w:sz="0" w:space="0" w:color="auto"/>
        <w:right w:val="none" w:sz="0" w:space="0" w:color="auto"/>
      </w:divBdr>
    </w:div>
    <w:div w:id="2129664478">
      <w:bodyDiv w:val="1"/>
      <w:marLeft w:val="0"/>
      <w:marRight w:val="0"/>
      <w:marTop w:val="0"/>
      <w:marBottom w:val="0"/>
      <w:divBdr>
        <w:top w:val="none" w:sz="0" w:space="0" w:color="auto"/>
        <w:left w:val="none" w:sz="0" w:space="0" w:color="auto"/>
        <w:bottom w:val="none" w:sz="0" w:space="0" w:color="auto"/>
        <w:right w:val="none" w:sz="0" w:space="0" w:color="auto"/>
      </w:divBdr>
    </w:div>
    <w:div w:id="2130275178">
      <w:bodyDiv w:val="1"/>
      <w:marLeft w:val="0"/>
      <w:marRight w:val="0"/>
      <w:marTop w:val="0"/>
      <w:marBottom w:val="0"/>
      <w:divBdr>
        <w:top w:val="none" w:sz="0" w:space="0" w:color="auto"/>
        <w:left w:val="none" w:sz="0" w:space="0" w:color="auto"/>
        <w:bottom w:val="none" w:sz="0" w:space="0" w:color="auto"/>
        <w:right w:val="none" w:sz="0" w:space="0" w:color="auto"/>
      </w:divBdr>
    </w:div>
    <w:div w:id="2131320076">
      <w:bodyDiv w:val="1"/>
      <w:marLeft w:val="0"/>
      <w:marRight w:val="0"/>
      <w:marTop w:val="0"/>
      <w:marBottom w:val="0"/>
      <w:divBdr>
        <w:top w:val="none" w:sz="0" w:space="0" w:color="auto"/>
        <w:left w:val="none" w:sz="0" w:space="0" w:color="auto"/>
        <w:bottom w:val="none" w:sz="0" w:space="0" w:color="auto"/>
        <w:right w:val="none" w:sz="0" w:space="0" w:color="auto"/>
      </w:divBdr>
    </w:div>
    <w:div w:id="2131624200">
      <w:bodyDiv w:val="1"/>
      <w:marLeft w:val="0"/>
      <w:marRight w:val="0"/>
      <w:marTop w:val="0"/>
      <w:marBottom w:val="0"/>
      <w:divBdr>
        <w:top w:val="none" w:sz="0" w:space="0" w:color="auto"/>
        <w:left w:val="none" w:sz="0" w:space="0" w:color="auto"/>
        <w:bottom w:val="none" w:sz="0" w:space="0" w:color="auto"/>
        <w:right w:val="none" w:sz="0" w:space="0" w:color="auto"/>
      </w:divBdr>
    </w:div>
    <w:div w:id="2131627119">
      <w:bodyDiv w:val="1"/>
      <w:marLeft w:val="0"/>
      <w:marRight w:val="0"/>
      <w:marTop w:val="0"/>
      <w:marBottom w:val="0"/>
      <w:divBdr>
        <w:top w:val="none" w:sz="0" w:space="0" w:color="auto"/>
        <w:left w:val="none" w:sz="0" w:space="0" w:color="auto"/>
        <w:bottom w:val="none" w:sz="0" w:space="0" w:color="auto"/>
        <w:right w:val="none" w:sz="0" w:space="0" w:color="auto"/>
      </w:divBdr>
    </w:div>
    <w:div w:id="2133941380">
      <w:bodyDiv w:val="1"/>
      <w:marLeft w:val="0"/>
      <w:marRight w:val="0"/>
      <w:marTop w:val="0"/>
      <w:marBottom w:val="0"/>
      <w:divBdr>
        <w:top w:val="none" w:sz="0" w:space="0" w:color="auto"/>
        <w:left w:val="none" w:sz="0" w:space="0" w:color="auto"/>
        <w:bottom w:val="none" w:sz="0" w:space="0" w:color="auto"/>
        <w:right w:val="none" w:sz="0" w:space="0" w:color="auto"/>
      </w:divBdr>
    </w:div>
    <w:div w:id="2135125941">
      <w:bodyDiv w:val="1"/>
      <w:marLeft w:val="0"/>
      <w:marRight w:val="0"/>
      <w:marTop w:val="0"/>
      <w:marBottom w:val="0"/>
      <w:divBdr>
        <w:top w:val="none" w:sz="0" w:space="0" w:color="auto"/>
        <w:left w:val="none" w:sz="0" w:space="0" w:color="auto"/>
        <w:bottom w:val="none" w:sz="0" w:space="0" w:color="auto"/>
        <w:right w:val="none" w:sz="0" w:space="0" w:color="auto"/>
      </w:divBdr>
    </w:div>
    <w:div w:id="2136022150">
      <w:bodyDiv w:val="1"/>
      <w:marLeft w:val="0"/>
      <w:marRight w:val="0"/>
      <w:marTop w:val="0"/>
      <w:marBottom w:val="0"/>
      <w:divBdr>
        <w:top w:val="none" w:sz="0" w:space="0" w:color="auto"/>
        <w:left w:val="none" w:sz="0" w:space="0" w:color="auto"/>
        <w:bottom w:val="none" w:sz="0" w:space="0" w:color="auto"/>
        <w:right w:val="none" w:sz="0" w:space="0" w:color="auto"/>
      </w:divBdr>
    </w:div>
    <w:div w:id="2137790231">
      <w:bodyDiv w:val="1"/>
      <w:marLeft w:val="0"/>
      <w:marRight w:val="0"/>
      <w:marTop w:val="0"/>
      <w:marBottom w:val="0"/>
      <w:divBdr>
        <w:top w:val="none" w:sz="0" w:space="0" w:color="auto"/>
        <w:left w:val="none" w:sz="0" w:space="0" w:color="auto"/>
        <w:bottom w:val="none" w:sz="0" w:space="0" w:color="auto"/>
        <w:right w:val="none" w:sz="0" w:space="0" w:color="auto"/>
      </w:divBdr>
    </w:div>
    <w:div w:id="2138793194">
      <w:bodyDiv w:val="1"/>
      <w:marLeft w:val="0"/>
      <w:marRight w:val="0"/>
      <w:marTop w:val="0"/>
      <w:marBottom w:val="0"/>
      <w:divBdr>
        <w:top w:val="none" w:sz="0" w:space="0" w:color="auto"/>
        <w:left w:val="none" w:sz="0" w:space="0" w:color="auto"/>
        <w:bottom w:val="none" w:sz="0" w:space="0" w:color="auto"/>
        <w:right w:val="none" w:sz="0" w:space="0" w:color="auto"/>
      </w:divBdr>
    </w:div>
    <w:div w:id="2139252280">
      <w:bodyDiv w:val="1"/>
      <w:marLeft w:val="0"/>
      <w:marRight w:val="0"/>
      <w:marTop w:val="0"/>
      <w:marBottom w:val="0"/>
      <w:divBdr>
        <w:top w:val="none" w:sz="0" w:space="0" w:color="auto"/>
        <w:left w:val="none" w:sz="0" w:space="0" w:color="auto"/>
        <w:bottom w:val="none" w:sz="0" w:space="0" w:color="auto"/>
        <w:right w:val="none" w:sz="0" w:space="0" w:color="auto"/>
      </w:divBdr>
    </w:div>
    <w:div w:id="2140948133">
      <w:bodyDiv w:val="1"/>
      <w:marLeft w:val="0"/>
      <w:marRight w:val="0"/>
      <w:marTop w:val="0"/>
      <w:marBottom w:val="0"/>
      <w:divBdr>
        <w:top w:val="none" w:sz="0" w:space="0" w:color="auto"/>
        <w:left w:val="none" w:sz="0" w:space="0" w:color="auto"/>
        <w:bottom w:val="none" w:sz="0" w:space="0" w:color="auto"/>
        <w:right w:val="none" w:sz="0" w:space="0" w:color="auto"/>
      </w:divBdr>
    </w:div>
    <w:div w:id="2141604616">
      <w:bodyDiv w:val="1"/>
      <w:marLeft w:val="0"/>
      <w:marRight w:val="0"/>
      <w:marTop w:val="0"/>
      <w:marBottom w:val="0"/>
      <w:divBdr>
        <w:top w:val="none" w:sz="0" w:space="0" w:color="auto"/>
        <w:left w:val="none" w:sz="0" w:space="0" w:color="auto"/>
        <w:bottom w:val="none" w:sz="0" w:space="0" w:color="auto"/>
        <w:right w:val="none" w:sz="0" w:space="0" w:color="auto"/>
      </w:divBdr>
    </w:div>
    <w:div w:id="2141799946">
      <w:bodyDiv w:val="1"/>
      <w:marLeft w:val="0"/>
      <w:marRight w:val="0"/>
      <w:marTop w:val="0"/>
      <w:marBottom w:val="0"/>
      <w:divBdr>
        <w:top w:val="none" w:sz="0" w:space="0" w:color="auto"/>
        <w:left w:val="none" w:sz="0" w:space="0" w:color="auto"/>
        <w:bottom w:val="none" w:sz="0" w:space="0" w:color="auto"/>
        <w:right w:val="none" w:sz="0" w:space="0" w:color="auto"/>
      </w:divBdr>
    </w:div>
    <w:div w:id="2142727405">
      <w:bodyDiv w:val="1"/>
      <w:marLeft w:val="0"/>
      <w:marRight w:val="0"/>
      <w:marTop w:val="0"/>
      <w:marBottom w:val="0"/>
      <w:divBdr>
        <w:top w:val="none" w:sz="0" w:space="0" w:color="auto"/>
        <w:left w:val="none" w:sz="0" w:space="0" w:color="auto"/>
        <w:bottom w:val="none" w:sz="0" w:space="0" w:color="auto"/>
        <w:right w:val="none" w:sz="0" w:space="0" w:color="auto"/>
      </w:divBdr>
    </w:div>
    <w:div w:id="2142771022">
      <w:bodyDiv w:val="1"/>
      <w:marLeft w:val="0"/>
      <w:marRight w:val="0"/>
      <w:marTop w:val="0"/>
      <w:marBottom w:val="0"/>
      <w:divBdr>
        <w:top w:val="none" w:sz="0" w:space="0" w:color="auto"/>
        <w:left w:val="none" w:sz="0" w:space="0" w:color="auto"/>
        <w:bottom w:val="none" w:sz="0" w:space="0" w:color="auto"/>
        <w:right w:val="none" w:sz="0" w:space="0" w:color="auto"/>
      </w:divBdr>
    </w:div>
    <w:div w:id="2142961819">
      <w:bodyDiv w:val="1"/>
      <w:marLeft w:val="0"/>
      <w:marRight w:val="0"/>
      <w:marTop w:val="0"/>
      <w:marBottom w:val="0"/>
      <w:divBdr>
        <w:top w:val="none" w:sz="0" w:space="0" w:color="auto"/>
        <w:left w:val="none" w:sz="0" w:space="0" w:color="auto"/>
        <w:bottom w:val="none" w:sz="0" w:space="0" w:color="auto"/>
        <w:right w:val="none" w:sz="0" w:space="0" w:color="auto"/>
      </w:divBdr>
    </w:div>
    <w:div w:id="2143420490">
      <w:bodyDiv w:val="1"/>
      <w:marLeft w:val="0"/>
      <w:marRight w:val="0"/>
      <w:marTop w:val="0"/>
      <w:marBottom w:val="0"/>
      <w:divBdr>
        <w:top w:val="none" w:sz="0" w:space="0" w:color="auto"/>
        <w:left w:val="none" w:sz="0" w:space="0" w:color="auto"/>
        <w:bottom w:val="none" w:sz="0" w:space="0" w:color="auto"/>
        <w:right w:val="none" w:sz="0" w:space="0" w:color="auto"/>
      </w:divBdr>
    </w:div>
    <w:div w:id="2144227400">
      <w:bodyDiv w:val="1"/>
      <w:marLeft w:val="0"/>
      <w:marRight w:val="0"/>
      <w:marTop w:val="0"/>
      <w:marBottom w:val="0"/>
      <w:divBdr>
        <w:top w:val="none" w:sz="0" w:space="0" w:color="auto"/>
        <w:left w:val="none" w:sz="0" w:space="0" w:color="auto"/>
        <w:bottom w:val="none" w:sz="0" w:space="0" w:color="auto"/>
        <w:right w:val="none" w:sz="0" w:space="0" w:color="auto"/>
      </w:divBdr>
    </w:div>
    <w:div w:id="2145196390">
      <w:bodyDiv w:val="1"/>
      <w:marLeft w:val="0"/>
      <w:marRight w:val="0"/>
      <w:marTop w:val="0"/>
      <w:marBottom w:val="0"/>
      <w:divBdr>
        <w:top w:val="none" w:sz="0" w:space="0" w:color="auto"/>
        <w:left w:val="none" w:sz="0" w:space="0" w:color="auto"/>
        <w:bottom w:val="none" w:sz="0" w:space="0" w:color="auto"/>
        <w:right w:val="none" w:sz="0" w:space="0" w:color="auto"/>
      </w:divBdr>
    </w:div>
    <w:div w:id="2145391869">
      <w:bodyDiv w:val="1"/>
      <w:marLeft w:val="0"/>
      <w:marRight w:val="0"/>
      <w:marTop w:val="0"/>
      <w:marBottom w:val="0"/>
      <w:divBdr>
        <w:top w:val="none" w:sz="0" w:space="0" w:color="auto"/>
        <w:left w:val="none" w:sz="0" w:space="0" w:color="auto"/>
        <w:bottom w:val="none" w:sz="0" w:space="0" w:color="auto"/>
        <w:right w:val="none" w:sz="0" w:space="0" w:color="auto"/>
      </w:divBdr>
    </w:div>
    <w:div w:id="2145418179">
      <w:bodyDiv w:val="1"/>
      <w:marLeft w:val="0"/>
      <w:marRight w:val="0"/>
      <w:marTop w:val="0"/>
      <w:marBottom w:val="0"/>
      <w:divBdr>
        <w:top w:val="none" w:sz="0" w:space="0" w:color="auto"/>
        <w:left w:val="none" w:sz="0" w:space="0" w:color="auto"/>
        <w:bottom w:val="none" w:sz="0" w:space="0" w:color="auto"/>
        <w:right w:val="none" w:sz="0" w:space="0" w:color="auto"/>
      </w:divBdr>
    </w:div>
    <w:div w:id="2145806350">
      <w:bodyDiv w:val="1"/>
      <w:marLeft w:val="0"/>
      <w:marRight w:val="0"/>
      <w:marTop w:val="0"/>
      <w:marBottom w:val="0"/>
      <w:divBdr>
        <w:top w:val="none" w:sz="0" w:space="0" w:color="auto"/>
        <w:left w:val="none" w:sz="0" w:space="0" w:color="auto"/>
        <w:bottom w:val="none" w:sz="0" w:space="0" w:color="auto"/>
        <w:right w:val="none" w:sz="0" w:space="0" w:color="auto"/>
      </w:divBdr>
    </w:div>
    <w:div w:id="2146655837">
      <w:bodyDiv w:val="1"/>
      <w:marLeft w:val="0"/>
      <w:marRight w:val="0"/>
      <w:marTop w:val="0"/>
      <w:marBottom w:val="0"/>
      <w:divBdr>
        <w:top w:val="none" w:sz="0" w:space="0" w:color="auto"/>
        <w:left w:val="none" w:sz="0" w:space="0" w:color="auto"/>
        <w:bottom w:val="none" w:sz="0" w:space="0" w:color="auto"/>
        <w:right w:val="none" w:sz="0" w:space="0" w:color="auto"/>
      </w:divBdr>
    </w:div>
    <w:div w:id="2147311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personal/y_mendis_uwtsd_ac_uk/Documents/DBA/LCDB7008%20-%20Visions%20for%20the%20Future/Assignment/Draft%20v3.docx" TargetMode="External"/><Relationship Id="rId13" Type="http://schemas.openxmlformats.org/officeDocument/2006/relationships/image" Target="media/image1.png"/><Relationship Id="rId18" Type="http://schemas.openxmlformats.org/officeDocument/2006/relationships/hyperlink" Target="https://www.london.gov.uk/sites/default/files/innovation_diffusion_in_london.pdf" TargetMode="External"/><Relationship Id="rId3" Type="http://schemas.openxmlformats.org/officeDocument/2006/relationships/styles" Target="styles.xml"/><Relationship Id="rId21" Type="http://schemas.openxmlformats.org/officeDocument/2006/relationships/hyperlink" Target="http://www.pwc.co.uk/publicsector"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3.emf"/><Relationship Id="rId25" Type="http://schemas.openxmlformats.org/officeDocument/2006/relationships/theme" Target="theme/theme1.xml"/><Relationship Id="rId2" Type="http://schemas.openxmlformats.org/officeDocument/2006/relationships/numbering" Target="numbering.xml"/><Relationship Id="rId16" Type="http://schemas.microsoft.com/office/2007/relationships/hdphoto" Target="media/hdphoto2.wdp"/><Relationship Id="rId20" Type="http://schemas.openxmlformats.org/officeDocument/2006/relationships/hyperlink" Target="https://www.mckinsey.com/industries/education/our-insights/how-technology-is-shaping-learning-in-higher-educ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hyperlink" Target="https://uowtsd-my.sharepoint.com/personal/y_mendis_uwtsd_ac_uk/Documents/DBA/LCDB7008%20-%20Visions%20for%20the%20Future/Assignment/Draft%20v3.docx" TargetMode="External"/><Relationship Id="rId19" Type="http://schemas.openxmlformats.org/officeDocument/2006/relationships/hyperlink" Target="https://www.ey.com/en_uk/education/are-universities-of-the-past-still-the-future" TargetMode="External"/><Relationship Id="rId4" Type="http://schemas.openxmlformats.org/officeDocument/2006/relationships/settings" Target="settings.xml"/><Relationship Id="rId9" Type="http://schemas.openxmlformats.org/officeDocument/2006/relationships/hyperlink" Target="https://uowtsd-my.sharepoint.com/personal/y_mendis_uwtsd_ac_uk/Documents/DBA/LCDB7008%20-%20Visions%20for%20the%20Future/Assignment/Draft%20v3.docx" TargetMode="External"/><Relationship Id="rId14" Type="http://schemas.microsoft.com/office/2007/relationships/hdphoto" Target="media/hdphoto1.wdp"/><Relationship Id="rId22" Type="http://schemas.openxmlformats.org/officeDocument/2006/relationships/hyperlink" Target="https://nationalcentreforai.jiscinvolve.org/wp/2023/05/11/generative-ai-primer/"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E90DECD0-5ED7-4B39-A46B-387950566B36}"/>
      </w:docPartPr>
      <w:docPartBody>
        <w:p w:rsidR="00133769" w:rsidRDefault="00FB6101">
          <w:r w:rsidRPr="00467E61">
            <w:rPr>
              <w:rStyle w:val="PlaceholderText"/>
            </w:rPr>
            <w:t>Click or tap here to enter text.</w:t>
          </w:r>
        </w:p>
      </w:docPartBody>
    </w:docPart>
    <w:docPart>
      <w:docPartPr>
        <w:name w:val="1A6048600D3742298DB6DFB09119FEFB"/>
        <w:category>
          <w:name w:val="General"/>
          <w:gallery w:val="placeholder"/>
        </w:category>
        <w:types>
          <w:type w:val="bbPlcHdr"/>
        </w:types>
        <w:behaviors>
          <w:behavior w:val="content"/>
        </w:behaviors>
        <w:guid w:val="{D096569E-9C3E-46A6-BFE4-1C276293B43D}"/>
      </w:docPartPr>
      <w:docPartBody>
        <w:p w:rsidR="008A515F" w:rsidRDefault="00487591" w:rsidP="00487591">
          <w:pPr>
            <w:pStyle w:val="1A6048600D3742298DB6DFB09119FEFB"/>
          </w:pPr>
          <w:r w:rsidRPr="00467E61">
            <w:rPr>
              <w:rStyle w:val="PlaceholderText"/>
            </w:rPr>
            <w:t>Click or tap here to enter text.</w:t>
          </w:r>
        </w:p>
      </w:docPartBody>
    </w:docPart>
    <w:docPart>
      <w:docPartPr>
        <w:name w:val="47DEB0ECDB9E4199BFA032630A64E8AB"/>
        <w:category>
          <w:name w:val="General"/>
          <w:gallery w:val="placeholder"/>
        </w:category>
        <w:types>
          <w:type w:val="bbPlcHdr"/>
        </w:types>
        <w:behaviors>
          <w:behavior w:val="content"/>
        </w:behaviors>
        <w:guid w:val="{3EEC562E-3313-4215-A65F-C4FD6A8A392A}"/>
      </w:docPartPr>
      <w:docPartBody>
        <w:p w:rsidR="002308C8" w:rsidRDefault="002308C8" w:rsidP="002308C8">
          <w:pPr>
            <w:pStyle w:val="47DEB0ECDB9E4199BFA032630A64E8AB"/>
          </w:pPr>
          <w:r w:rsidRPr="00467E61">
            <w:rPr>
              <w:rStyle w:val="PlaceholderText"/>
            </w:rPr>
            <w:t>Click or tap here to enter text.</w:t>
          </w:r>
        </w:p>
      </w:docPartBody>
    </w:docPart>
    <w:docPart>
      <w:docPartPr>
        <w:name w:val="15C279A75B6346CEA69DE4D5CF8145FD"/>
        <w:category>
          <w:name w:val="General"/>
          <w:gallery w:val="placeholder"/>
        </w:category>
        <w:types>
          <w:type w:val="bbPlcHdr"/>
        </w:types>
        <w:behaviors>
          <w:behavior w:val="content"/>
        </w:behaviors>
        <w:guid w:val="{90D209DC-1678-47E9-85D7-DE313AA5B3C7}"/>
      </w:docPartPr>
      <w:docPartBody>
        <w:p w:rsidR="002308C8" w:rsidRDefault="002308C8" w:rsidP="002308C8">
          <w:pPr>
            <w:pStyle w:val="15C279A75B6346CEA69DE4D5CF8145FD"/>
          </w:pPr>
          <w:r w:rsidRPr="00467E61">
            <w:rPr>
              <w:rStyle w:val="PlaceholderText"/>
            </w:rPr>
            <w:t>Click or tap here to enter text.</w:t>
          </w:r>
        </w:p>
      </w:docPartBody>
    </w:docPart>
    <w:docPart>
      <w:docPartPr>
        <w:name w:val="3F3706E1E35440209388B6FBB09C60E3"/>
        <w:category>
          <w:name w:val="General"/>
          <w:gallery w:val="placeholder"/>
        </w:category>
        <w:types>
          <w:type w:val="bbPlcHdr"/>
        </w:types>
        <w:behaviors>
          <w:behavior w:val="content"/>
        </w:behaviors>
        <w:guid w:val="{ABBD7946-64DB-4687-80C9-2CEEA0C64C87}"/>
      </w:docPartPr>
      <w:docPartBody>
        <w:p w:rsidR="002308C8" w:rsidRDefault="002308C8" w:rsidP="002308C8">
          <w:pPr>
            <w:pStyle w:val="3F3706E1E35440209388B6FBB09C60E3"/>
          </w:pPr>
          <w:r w:rsidRPr="00467E61">
            <w:rPr>
              <w:rStyle w:val="PlaceholderText"/>
            </w:rPr>
            <w:t>Click or tap here to enter text.</w:t>
          </w:r>
        </w:p>
      </w:docPartBody>
    </w:docPart>
    <w:docPart>
      <w:docPartPr>
        <w:name w:val="0F6D3A9E91AF40BDB47C68F323D5D2D4"/>
        <w:category>
          <w:name w:val="General"/>
          <w:gallery w:val="placeholder"/>
        </w:category>
        <w:types>
          <w:type w:val="bbPlcHdr"/>
        </w:types>
        <w:behaviors>
          <w:behavior w:val="content"/>
        </w:behaviors>
        <w:guid w:val="{49A862F0-2394-4EB6-A8C8-C2D2640BE86A}"/>
      </w:docPartPr>
      <w:docPartBody>
        <w:p w:rsidR="002308C8" w:rsidRDefault="002308C8" w:rsidP="002308C8">
          <w:pPr>
            <w:pStyle w:val="0F6D3A9E91AF40BDB47C68F323D5D2D4"/>
          </w:pPr>
          <w:r w:rsidRPr="00467E61">
            <w:rPr>
              <w:rStyle w:val="PlaceholderText"/>
            </w:rPr>
            <w:t>Click or tap here to enter text.</w:t>
          </w:r>
        </w:p>
      </w:docPartBody>
    </w:docPart>
    <w:docPart>
      <w:docPartPr>
        <w:name w:val="CD6EE7C4FC8D401EB2B59194D2A856AB"/>
        <w:category>
          <w:name w:val="General"/>
          <w:gallery w:val="placeholder"/>
        </w:category>
        <w:types>
          <w:type w:val="bbPlcHdr"/>
        </w:types>
        <w:behaviors>
          <w:behavior w:val="content"/>
        </w:behaviors>
        <w:guid w:val="{EA465977-5097-4083-AFDC-F375565EFC09}"/>
      </w:docPartPr>
      <w:docPartBody>
        <w:p w:rsidR="002308C8" w:rsidRDefault="002308C8" w:rsidP="002308C8">
          <w:pPr>
            <w:pStyle w:val="CD6EE7C4FC8D401EB2B59194D2A856AB"/>
          </w:pPr>
          <w:r w:rsidRPr="00467E61">
            <w:rPr>
              <w:rStyle w:val="PlaceholderText"/>
            </w:rPr>
            <w:t>Click or tap here to enter text.</w:t>
          </w:r>
        </w:p>
      </w:docPartBody>
    </w:docPart>
    <w:docPart>
      <w:docPartPr>
        <w:name w:val="48958CF7780646E6883FD496F2621652"/>
        <w:category>
          <w:name w:val="General"/>
          <w:gallery w:val="placeholder"/>
        </w:category>
        <w:types>
          <w:type w:val="bbPlcHdr"/>
        </w:types>
        <w:behaviors>
          <w:behavior w:val="content"/>
        </w:behaviors>
        <w:guid w:val="{FBC330AB-51C9-443D-8E16-987838673F8B}"/>
      </w:docPartPr>
      <w:docPartBody>
        <w:p w:rsidR="002308C8" w:rsidRDefault="002308C8" w:rsidP="002308C8">
          <w:pPr>
            <w:pStyle w:val="48958CF7780646E6883FD496F2621652"/>
          </w:pPr>
          <w:r w:rsidRPr="00467E61">
            <w:rPr>
              <w:rStyle w:val="PlaceholderText"/>
            </w:rPr>
            <w:t>Click or tap here to enter text.</w:t>
          </w:r>
        </w:p>
      </w:docPartBody>
    </w:docPart>
    <w:docPart>
      <w:docPartPr>
        <w:name w:val="95C82BBF3F924184818F103070D0164C"/>
        <w:category>
          <w:name w:val="General"/>
          <w:gallery w:val="placeholder"/>
        </w:category>
        <w:types>
          <w:type w:val="bbPlcHdr"/>
        </w:types>
        <w:behaviors>
          <w:behavior w:val="content"/>
        </w:behaviors>
        <w:guid w:val="{357EB34D-3C82-48E9-B0A1-7EA4BBBD1314}"/>
      </w:docPartPr>
      <w:docPartBody>
        <w:p w:rsidR="002308C8" w:rsidRDefault="002308C8" w:rsidP="002308C8">
          <w:pPr>
            <w:pStyle w:val="95C82BBF3F924184818F103070D0164C"/>
          </w:pPr>
          <w:r w:rsidRPr="00467E61">
            <w:rPr>
              <w:rStyle w:val="PlaceholderText"/>
            </w:rPr>
            <w:t>Click or tap here to enter text.</w:t>
          </w:r>
        </w:p>
      </w:docPartBody>
    </w:docPart>
    <w:docPart>
      <w:docPartPr>
        <w:name w:val="18EB8C0025F344AA81A484F826EDF19E"/>
        <w:category>
          <w:name w:val="General"/>
          <w:gallery w:val="placeholder"/>
        </w:category>
        <w:types>
          <w:type w:val="bbPlcHdr"/>
        </w:types>
        <w:behaviors>
          <w:behavior w:val="content"/>
        </w:behaviors>
        <w:guid w:val="{DA4F327C-7E28-45B0-B86A-CA33F3691991}"/>
      </w:docPartPr>
      <w:docPartBody>
        <w:p w:rsidR="002308C8" w:rsidRDefault="002308C8" w:rsidP="002308C8">
          <w:pPr>
            <w:pStyle w:val="18EB8C0025F344AA81A484F826EDF19E"/>
          </w:pPr>
          <w:r w:rsidRPr="00467E61">
            <w:rPr>
              <w:rStyle w:val="PlaceholderText"/>
            </w:rPr>
            <w:t>Click or tap here to enter text.</w:t>
          </w:r>
        </w:p>
      </w:docPartBody>
    </w:docPart>
    <w:docPart>
      <w:docPartPr>
        <w:name w:val="77A60F5D92AE46FA813C7DAAB3279B9A"/>
        <w:category>
          <w:name w:val="General"/>
          <w:gallery w:val="placeholder"/>
        </w:category>
        <w:types>
          <w:type w:val="bbPlcHdr"/>
        </w:types>
        <w:behaviors>
          <w:behavior w:val="content"/>
        </w:behaviors>
        <w:guid w:val="{B3C7E12E-B58C-4346-A0CD-F9D6A5FD8B9F}"/>
      </w:docPartPr>
      <w:docPartBody>
        <w:p w:rsidR="00BF5861" w:rsidRDefault="007D714F" w:rsidP="007D714F">
          <w:pPr>
            <w:pStyle w:val="77A60F5D92AE46FA813C7DAAB3279B9A"/>
          </w:pPr>
          <w:r w:rsidRPr="00467E61">
            <w:rPr>
              <w:rStyle w:val="PlaceholderText"/>
            </w:rPr>
            <w:t>Click or tap here to enter text.</w:t>
          </w:r>
        </w:p>
      </w:docPartBody>
    </w:docPart>
    <w:docPart>
      <w:docPartPr>
        <w:name w:val="ED1A1AF311BC456B99FFB2726A194BE1"/>
        <w:category>
          <w:name w:val="General"/>
          <w:gallery w:val="placeholder"/>
        </w:category>
        <w:types>
          <w:type w:val="bbPlcHdr"/>
        </w:types>
        <w:behaviors>
          <w:behavior w:val="content"/>
        </w:behaviors>
        <w:guid w:val="{6A06AA7A-2002-4475-AE4E-12B3D6D58A0D}"/>
      </w:docPartPr>
      <w:docPartBody>
        <w:p w:rsidR="00BF5861" w:rsidRDefault="007D714F" w:rsidP="007D714F">
          <w:pPr>
            <w:pStyle w:val="ED1A1AF311BC456B99FFB2726A194BE1"/>
          </w:pPr>
          <w:r w:rsidRPr="00467E61">
            <w:rPr>
              <w:rStyle w:val="PlaceholderText"/>
            </w:rPr>
            <w:t>Click or tap here to enter text.</w:t>
          </w:r>
        </w:p>
      </w:docPartBody>
    </w:docPart>
    <w:docPart>
      <w:docPartPr>
        <w:name w:val="8FF19EFAEA474B4891CBCFDAD2FD0AF1"/>
        <w:category>
          <w:name w:val="General"/>
          <w:gallery w:val="placeholder"/>
        </w:category>
        <w:types>
          <w:type w:val="bbPlcHdr"/>
        </w:types>
        <w:behaviors>
          <w:behavior w:val="content"/>
        </w:behaviors>
        <w:guid w:val="{B221B881-8803-4ED3-97BA-71D90E6DC189}"/>
      </w:docPartPr>
      <w:docPartBody>
        <w:p w:rsidR="00BF5861" w:rsidRDefault="007D714F" w:rsidP="007D714F">
          <w:pPr>
            <w:pStyle w:val="8FF19EFAEA474B4891CBCFDAD2FD0AF1"/>
          </w:pPr>
          <w:r w:rsidRPr="00467E61">
            <w:rPr>
              <w:rStyle w:val="PlaceholderText"/>
            </w:rPr>
            <w:t>Click or tap here to enter text.</w:t>
          </w:r>
        </w:p>
      </w:docPartBody>
    </w:docPart>
    <w:docPart>
      <w:docPartPr>
        <w:name w:val="4E475C7E4FFF4CEFB6D30BBD44F07326"/>
        <w:category>
          <w:name w:val="General"/>
          <w:gallery w:val="placeholder"/>
        </w:category>
        <w:types>
          <w:type w:val="bbPlcHdr"/>
        </w:types>
        <w:behaviors>
          <w:behavior w:val="content"/>
        </w:behaviors>
        <w:guid w:val="{EB4B8B2E-1747-4550-9C7E-1D0333A5F03C}"/>
      </w:docPartPr>
      <w:docPartBody>
        <w:p w:rsidR="006426AA" w:rsidRDefault="00BF5861" w:rsidP="00BF5861">
          <w:pPr>
            <w:pStyle w:val="4E475C7E4FFF4CEFB6D30BBD44F07326"/>
          </w:pPr>
          <w:r w:rsidRPr="00467E61">
            <w:rPr>
              <w:rStyle w:val="PlaceholderText"/>
            </w:rPr>
            <w:t>Click or tap here to enter text.</w:t>
          </w:r>
        </w:p>
      </w:docPartBody>
    </w:docPart>
    <w:docPart>
      <w:docPartPr>
        <w:name w:val="136549BD4BCA41DDBC815C348A827EE2"/>
        <w:category>
          <w:name w:val="General"/>
          <w:gallery w:val="placeholder"/>
        </w:category>
        <w:types>
          <w:type w:val="bbPlcHdr"/>
        </w:types>
        <w:behaviors>
          <w:behavior w:val="content"/>
        </w:behaviors>
        <w:guid w:val="{E0772659-028E-4699-8CF1-0A16BDA3A38A}"/>
      </w:docPartPr>
      <w:docPartBody>
        <w:p w:rsidR="006426AA" w:rsidRDefault="00BF5861" w:rsidP="00BF5861">
          <w:pPr>
            <w:pStyle w:val="136549BD4BCA41DDBC815C348A827EE2"/>
          </w:pPr>
          <w:r w:rsidRPr="00467E61">
            <w:rPr>
              <w:rStyle w:val="PlaceholderText"/>
            </w:rPr>
            <w:t>Click or tap here to enter text.</w:t>
          </w:r>
        </w:p>
      </w:docPartBody>
    </w:docPart>
    <w:docPart>
      <w:docPartPr>
        <w:name w:val="4013BBC2E0C64432B7A06B13EFF2DCC3"/>
        <w:category>
          <w:name w:val="General"/>
          <w:gallery w:val="placeholder"/>
        </w:category>
        <w:types>
          <w:type w:val="bbPlcHdr"/>
        </w:types>
        <w:behaviors>
          <w:behavior w:val="content"/>
        </w:behaviors>
        <w:guid w:val="{16B44BED-0ECC-4A73-8801-55ECC3E7A7FA}"/>
      </w:docPartPr>
      <w:docPartBody>
        <w:p w:rsidR="00EF4F3C" w:rsidRDefault="0091771F" w:rsidP="0091771F">
          <w:pPr>
            <w:pStyle w:val="4013BBC2E0C64432B7A06B13EFF2DCC3"/>
          </w:pPr>
          <w:r w:rsidRPr="00467E61">
            <w:rPr>
              <w:rStyle w:val="PlaceholderText"/>
            </w:rPr>
            <w:t>Click or tap here to enter text.</w:t>
          </w:r>
        </w:p>
      </w:docPartBody>
    </w:docPart>
    <w:docPart>
      <w:docPartPr>
        <w:name w:val="19F4D0C80C04446AB8F0501FD495C000"/>
        <w:category>
          <w:name w:val="General"/>
          <w:gallery w:val="placeholder"/>
        </w:category>
        <w:types>
          <w:type w:val="bbPlcHdr"/>
        </w:types>
        <w:behaviors>
          <w:behavior w:val="content"/>
        </w:behaviors>
        <w:guid w:val="{E57EED0A-61DA-4ED6-8825-1A45B6CBB86F}"/>
      </w:docPartPr>
      <w:docPartBody>
        <w:p w:rsidR="00EF4F3C" w:rsidRDefault="0091771F" w:rsidP="0091771F">
          <w:pPr>
            <w:pStyle w:val="19F4D0C80C04446AB8F0501FD495C000"/>
          </w:pPr>
          <w:r w:rsidRPr="00467E61">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101"/>
    <w:rsid w:val="00133769"/>
    <w:rsid w:val="002308C8"/>
    <w:rsid w:val="002A5179"/>
    <w:rsid w:val="002E07B3"/>
    <w:rsid w:val="003038A1"/>
    <w:rsid w:val="00317E2D"/>
    <w:rsid w:val="00351178"/>
    <w:rsid w:val="0035614C"/>
    <w:rsid w:val="00364BD2"/>
    <w:rsid w:val="003E0FA6"/>
    <w:rsid w:val="00487591"/>
    <w:rsid w:val="0052410D"/>
    <w:rsid w:val="005D00A0"/>
    <w:rsid w:val="006426AA"/>
    <w:rsid w:val="00645739"/>
    <w:rsid w:val="00746C95"/>
    <w:rsid w:val="00796584"/>
    <w:rsid w:val="007D714F"/>
    <w:rsid w:val="008A515F"/>
    <w:rsid w:val="0091771F"/>
    <w:rsid w:val="00923663"/>
    <w:rsid w:val="00A71D10"/>
    <w:rsid w:val="00AE7589"/>
    <w:rsid w:val="00B16539"/>
    <w:rsid w:val="00BF5861"/>
    <w:rsid w:val="00D9330A"/>
    <w:rsid w:val="00E34BB2"/>
    <w:rsid w:val="00E772B5"/>
    <w:rsid w:val="00EF4F3C"/>
    <w:rsid w:val="00FB61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1771F"/>
    <w:rPr>
      <w:color w:val="808080"/>
    </w:rPr>
  </w:style>
  <w:style w:type="paragraph" w:customStyle="1" w:styleId="1A6048600D3742298DB6DFB09119FEFB">
    <w:name w:val="1A6048600D3742298DB6DFB09119FEFB"/>
    <w:rsid w:val="00487591"/>
  </w:style>
  <w:style w:type="paragraph" w:customStyle="1" w:styleId="47DEB0ECDB9E4199BFA032630A64E8AB">
    <w:name w:val="47DEB0ECDB9E4199BFA032630A64E8AB"/>
    <w:rsid w:val="002308C8"/>
    <w:pPr>
      <w:spacing w:line="278" w:lineRule="auto"/>
    </w:pPr>
    <w:rPr>
      <w:sz w:val="24"/>
      <w:szCs w:val="24"/>
    </w:rPr>
  </w:style>
  <w:style w:type="paragraph" w:customStyle="1" w:styleId="77A60F5D92AE46FA813C7DAAB3279B9A">
    <w:name w:val="77A60F5D92AE46FA813C7DAAB3279B9A"/>
    <w:rsid w:val="007D714F"/>
    <w:pPr>
      <w:spacing w:line="278" w:lineRule="auto"/>
    </w:pPr>
    <w:rPr>
      <w:sz w:val="24"/>
      <w:szCs w:val="24"/>
    </w:rPr>
  </w:style>
  <w:style w:type="paragraph" w:customStyle="1" w:styleId="15C279A75B6346CEA69DE4D5CF8145FD">
    <w:name w:val="15C279A75B6346CEA69DE4D5CF8145FD"/>
    <w:rsid w:val="002308C8"/>
    <w:pPr>
      <w:spacing w:line="278" w:lineRule="auto"/>
    </w:pPr>
    <w:rPr>
      <w:sz w:val="24"/>
      <w:szCs w:val="24"/>
    </w:rPr>
  </w:style>
  <w:style w:type="paragraph" w:customStyle="1" w:styleId="3F3706E1E35440209388B6FBB09C60E3">
    <w:name w:val="3F3706E1E35440209388B6FBB09C60E3"/>
    <w:rsid w:val="002308C8"/>
    <w:pPr>
      <w:spacing w:line="278" w:lineRule="auto"/>
    </w:pPr>
    <w:rPr>
      <w:sz w:val="24"/>
      <w:szCs w:val="24"/>
    </w:rPr>
  </w:style>
  <w:style w:type="paragraph" w:customStyle="1" w:styleId="ED1A1AF311BC456B99FFB2726A194BE1">
    <w:name w:val="ED1A1AF311BC456B99FFB2726A194BE1"/>
    <w:rsid w:val="007D714F"/>
    <w:pPr>
      <w:spacing w:line="278" w:lineRule="auto"/>
    </w:pPr>
    <w:rPr>
      <w:sz w:val="24"/>
      <w:szCs w:val="24"/>
    </w:rPr>
  </w:style>
  <w:style w:type="paragraph" w:customStyle="1" w:styleId="0F6D3A9E91AF40BDB47C68F323D5D2D4">
    <w:name w:val="0F6D3A9E91AF40BDB47C68F323D5D2D4"/>
    <w:rsid w:val="002308C8"/>
    <w:pPr>
      <w:spacing w:line="278" w:lineRule="auto"/>
    </w:pPr>
    <w:rPr>
      <w:sz w:val="24"/>
      <w:szCs w:val="24"/>
    </w:rPr>
  </w:style>
  <w:style w:type="paragraph" w:customStyle="1" w:styleId="8FF19EFAEA474B4891CBCFDAD2FD0AF1">
    <w:name w:val="8FF19EFAEA474B4891CBCFDAD2FD0AF1"/>
    <w:rsid w:val="007D714F"/>
    <w:pPr>
      <w:spacing w:line="278" w:lineRule="auto"/>
    </w:pPr>
    <w:rPr>
      <w:sz w:val="24"/>
      <w:szCs w:val="24"/>
    </w:rPr>
  </w:style>
  <w:style w:type="paragraph" w:customStyle="1" w:styleId="CD6EE7C4FC8D401EB2B59194D2A856AB">
    <w:name w:val="CD6EE7C4FC8D401EB2B59194D2A856AB"/>
    <w:rsid w:val="002308C8"/>
    <w:pPr>
      <w:spacing w:line="278" w:lineRule="auto"/>
    </w:pPr>
    <w:rPr>
      <w:sz w:val="24"/>
      <w:szCs w:val="24"/>
    </w:rPr>
  </w:style>
  <w:style w:type="paragraph" w:customStyle="1" w:styleId="48958CF7780646E6883FD496F2621652">
    <w:name w:val="48958CF7780646E6883FD496F2621652"/>
    <w:rsid w:val="002308C8"/>
    <w:pPr>
      <w:spacing w:line="278" w:lineRule="auto"/>
    </w:pPr>
    <w:rPr>
      <w:sz w:val="24"/>
      <w:szCs w:val="24"/>
    </w:rPr>
  </w:style>
  <w:style w:type="paragraph" w:customStyle="1" w:styleId="95C82BBF3F924184818F103070D0164C">
    <w:name w:val="95C82BBF3F924184818F103070D0164C"/>
    <w:rsid w:val="002308C8"/>
    <w:pPr>
      <w:spacing w:line="278" w:lineRule="auto"/>
    </w:pPr>
    <w:rPr>
      <w:sz w:val="24"/>
      <w:szCs w:val="24"/>
    </w:rPr>
  </w:style>
  <w:style w:type="paragraph" w:customStyle="1" w:styleId="18EB8C0025F344AA81A484F826EDF19E">
    <w:name w:val="18EB8C0025F344AA81A484F826EDF19E"/>
    <w:rsid w:val="002308C8"/>
    <w:pPr>
      <w:spacing w:line="278" w:lineRule="auto"/>
    </w:pPr>
    <w:rPr>
      <w:sz w:val="24"/>
      <w:szCs w:val="24"/>
    </w:rPr>
  </w:style>
  <w:style w:type="paragraph" w:customStyle="1" w:styleId="4E475C7E4FFF4CEFB6D30BBD44F07326">
    <w:name w:val="4E475C7E4FFF4CEFB6D30BBD44F07326"/>
    <w:rsid w:val="00BF5861"/>
    <w:pPr>
      <w:spacing w:line="278" w:lineRule="auto"/>
    </w:pPr>
    <w:rPr>
      <w:sz w:val="24"/>
      <w:szCs w:val="24"/>
    </w:rPr>
  </w:style>
  <w:style w:type="paragraph" w:customStyle="1" w:styleId="136549BD4BCA41DDBC815C348A827EE2">
    <w:name w:val="136549BD4BCA41DDBC815C348A827EE2"/>
    <w:rsid w:val="00BF5861"/>
    <w:pPr>
      <w:spacing w:line="278" w:lineRule="auto"/>
    </w:pPr>
    <w:rPr>
      <w:sz w:val="24"/>
      <w:szCs w:val="24"/>
    </w:rPr>
  </w:style>
  <w:style w:type="paragraph" w:customStyle="1" w:styleId="4013BBC2E0C64432B7A06B13EFF2DCC3">
    <w:name w:val="4013BBC2E0C64432B7A06B13EFF2DCC3"/>
    <w:rsid w:val="0091771F"/>
    <w:pPr>
      <w:spacing w:line="278" w:lineRule="auto"/>
    </w:pPr>
    <w:rPr>
      <w:sz w:val="24"/>
      <w:szCs w:val="24"/>
    </w:rPr>
  </w:style>
  <w:style w:type="paragraph" w:customStyle="1" w:styleId="19F4D0C80C04446AB8F0501FD495C000">
    <w:name w:val="19F4D0C80C04446AB8F0501FD495C000"/>
    <w:rsid w:val="0091771F"/>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9852658-0030-4107-A09C-B35AABEA5DF5}">
  <we:reference id="wa104382081" version="1.46.0.0" store="en-GB" storeType="OMEX"/>
  <we:alternateReferences>
    <we:reference id="wa104382081" version="1.46.0.0" store="" storeType="OMEX"/>
  </we:alternateReferences>
  <we:properties>
    <we:property name="MENDELEY_CITATIONS" value="[{&quot;citationID&quot;:&quot;MENDELEY_CITATION_78ae2b37-9ef3-4348-8d0d-a289db0777eb&quot;,&quot;properties&quot;:{&quot;noteIndex&quot;:0},&quot;isEdited&quot;:false,&quot;manualOverride&quot;:{&quot;isManuallyOverridden&quot;:false,&quot;citeprocText&quot;:&quot;(Heaven, 2023)&quot;,&quot;manualOverrideText&quot;:&quot;&quot;},&quot;citationTag&quot;:&quot;MENDELEY_CITATION_v3_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&quot;,&quot;citationItems&quot;:[{&quot;id&quot;:&quot;1345153b-33a3-3a56-8e70-2b8de6d3f80e&quot;,&quot;itemData&quot;:{&quot;type&quot;:&quot;webpage&quot;,&quot;id&quot;:&quot;1345153b-33a3-3a56-8e70-2b8de6d3f80e&quot;,&quot;title&quot;:&quot;ChatGPT is going to change education, not destroy it.&quot;,&quot;author&quot;:[{&quot;family&quot;:&quot;Heaven&quot;,&quot;given&quot;:&quot;Will Douglas&quot;,&quot;parse-names&quot;:false,&quot;dropping-particle&quot;:&quot;&quot;,&quot;non-dropping-particle&quot;:&quot;&quot;}],&quot;container-title&quot;:&quot;MIT Technology Review&quot;,&quot;accessed&quot;:{&quot;date-parts&quot;:[[2023,12,15]]},&quot;URL&quot;:&quot;https://www.technologyreview.com/2023/04/06/1071059/chatgpt-change-not-destroy-education-openai/&quot;,&quot;issued&quot;:{&quot;date-parts&quot;:[[2023]]},&quot;container-title-short&quot;:&quot;&quot;},&quot;isTemporary&quot;:false}]},{&quot;citationID&quot;:&quot;MENDELEY_CITATION_89dce4e9-542f-4d5f-bff2-046bd568eee7&quot;,&quot;properties&quot;:{&quot;noteIndex&quot;:0},&quot;isEdited&quot;:false,&quot;manualOverride&quot;:{&quot;isManuallyOverridden&quot;:true,&quot;citeprocText&quot;:&quot;(The New York Times, 2020; Celik &lt;i&gt;et al.&lt;/i&gt;, 2022; Bearman, Ryan and Ajjawi, 2023; Heaven, 2023; Singaram, Mayer and Oosthuizen, 2023)&quot;,&quot;manualOverrideText&quot;:&quot;(Celik et al., 2022; Bearman, Ryan and Ajjawi, 2023; Heaven, 2023; Singaram, Mayer and Oosthuizen, 2023)&quot;},&quot;citationTag&quot;:&quot;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&quot;,&quot;citationItems&quot;:[{&quot;id&quot;:&quot;1345153b-33a3-3a56-8e70-2b8de6d3f80e&quot;,&quot;itemData&quot;:{&quot;type&quot;:&quot;webpage&quot;,&quot;id&quot;:&quot;1345153b-33a3-3a56-8e70-2b8de6d3f80e&quot;,&quot;title&quot;:&quot;ChatGPT is going to change education, not destroy it.&quot;,&quot;author&quot;:[{&quot;family&quot;:&quot;Heaven&quot;,&quot;given&quot;:&quot;Will Douglas&quot;,&quot;parse-names&quot;:false,&quot;dropping-particle&quot;:&quot;&quot;,&quot;non-dropping-particle&quot;:&quot;&quot;}],&quot;container-title&quot;:&quot;MIT Technology Review&quot;,&quot;accessed&quot;:{&quot;date-parts&quot;:[[2023,12,15]]},&quot;URL&quot;:&quot;https://www.technologyreview.com/2023/04/06/1071059/chatgpt-change-not-destroy-education-openai/&quot;,&quot;issued&quot;:{&quot;date-parts&quot;:[[2023]]},&quot;container-title-short&quot;:&quot;&quot;},&quot;isTemporary&quot;:false},{&quot;id&quot;:&quot;0804b3bf-da78-3451-904d-7aa9ec8c303b&quot;,&quot;itemData&quot;:{&quot;type&quot;:&quot;article-journal&quot;,&quot;id&quot;:&quot;0804b3bf-da78-3451-904d-7aa9ec8c303b&quot;,&quot;title&quot;:&quot;Leading higher education into the fourth industrial revolution: an empirical investigation&quot;,&quot;author&quot;:[{&quot;family&quot;:&quot;Singaram&quot;,&quot;given&quot;:&quot;Shwetha&quot;,&quot;parse-names&quot;:false,&quot;dropping-particle&quot;:&quot;&quot;,&quot;non-dropping-particle&quot;:&quot;&quot;},{&quot;family&quot;:&quot;Mayer&quot;,&quot;given&quot;:&quot;Claude Hélène&quot;,&quot;parse-names&quot;:false,&quot;dropping-particle&quot;:&quot;&quot;,&quot;non-dropping-particle&quot;:&quot;&quot;},{&quot;family&quot;:&quot;Oosthuizen&quot;,&quot;given&quot;:&quot;Rudolf M.&quot;,&quot;parse-names&quot;:false,&quot;dropping-particle&quot;:&quot;&quot;,&quot;non-dropping-particle&quot;:&quot;&quot;}],&quot;container-title&quot;:&quot;Frontiers in Psychology&quot;,&quot;container-title-short&quot;:&quot;Front Psychol&quot;,&quot;DOI&quot;:&quot;10.3389/fpsyg.2023.1242835&quot;,&quot;ISSN&quot;:&quot;16641078&quot;,&quot;issued&quot;:{&quot;date-parts&quot;:[[2023]]},&quot;abstract&quot;:&quot;The Fourth Industrial Revolution (4IR) rapidly advanced at the beginning of the 21st century. Leaders within organisations need to adjust their visions, plans, organisational structures, and management with regard to the demands, challenges and opportunities of this development. This is in particular the case in higher educational institutions (HEIs), which have to adjust to the rapid changes and new demands of skills of university graduates. Leaders in HEIs must therefore be aware of the related challenges and opportunities and might have to adjust the learning and teaching environment, the skills development of students, graduates, and faculty, as well as the technological requirements to create advanced skill sets. This article is based on a qualitative research study which was conducted at a university in South Africa. In-depth, semi-structured interviews were used to explore the views of higher-education leaders at the selected university. Data were analysed through thematic analysis. It was found that leaders in HEIs need to be aware of their leadership and preferences in times of transition toward a more technologised learning environment, as well as the needs, demands, challenges and opportunities of the new workplaces, and new skill sets needed in the 4IR. The researchers made some recommendations. “Education is the key that unlocks the golden door to freedom.” George Washington Carver.&quot;,&quot;publisher&quot;:&quot;Frontiers Media SA&quot;,&quot;volume&quot;:&quot;14&quot;},&quot;isTemporary&quot;:false},{&quot;id&quot;:&quot;77940407-33d9-3315-ab96-13053a5b5df6&quot;,&quot;itemData&quot;:{&quot;type&quot;:&quot;article-journal&quot;,&quot;id&quot;:&quot;77940407-33d9-3315-ab96-13053a5b5df6&quot;,&quot;title&quot;:&quot;The Promises and Challenges of Artificial Intelligence for Teachers: a Systematic Review of Research&quot;,&quot;author&quot;:[{&quot;family&quot;:&quot;Celik&quot;,&quot;given&quot;:&quot;Ismail&quot;,&quot;parse-names&quot;:false,&quot;dropping-particle&quot;:&quot;&quot;,&quot;non-dropping-particle&quot;:&quot;&quot;},{&quot;family&quot;:&quot;Dindar&quot;,&quot;given&quot;:&quot;Muhterem&quot;,&quot;parse-names&quot;:false,&quot;dropping-particle&quot;:&quot;&quot;,&quot;non-dropping-particle&quot;:&quot;&quot;},{&quot;family&quot;:&quot;Muukkonen&quot;,&quot;given&quot;:&quot;Hanni&quot;,&quot;parse-names&quot;:false,&quot;dropping-particle&quot;:&quot;&quot;,&quot;non-dropping-particle&quot;:&quot;&quot;},{&quot;family&quot;:&quot;Järvelä&quot;,&quot;given&quot;:&quot;Sanna&quot;,&quot;parse-names&quot;:false,&quot;dropping-particle&quot;:&quot;&quot;,&quot;non-dropping-particle&quot;:&quot;&quot;}],&quot;container-title&quot;:&quot;TechTrends&quot;,&quot;DOI&quot;:&quot;10.1007/s11528-022-00715-y&quot;,&quot;ISSN&quot;:&quot;15597075&quot;,&quot;issued&quot;:{&quot;date-parts&quot;:[[2022,7,1]]},&quot;page&quot;:&quot;616-630&quot;,&quot;abstract&quot;:&quot;This study provides an overview of research on teachers’ use of artificial intelligence (AI) applications and machine learning methods to analyze teachers’ data. Our analysis showed that AI offers teachers several opportunities for improved planning (e.g., by defining students’ needs and familiarizing teachers with such needs), implementation (e.g., through immediate feedback and teacher intervention), and assessment (e.g., through automated essay scoring) of their teaching. We also found that teachers have various roles in the development of AI technology. These roles include acting as models for training AI algorithms and participating in AI development by checking the accuracy of AI automated assessment systems. Our findings further underlined several challenges in AI implementation in teaching practice, which provide guidelines for developing the field.&quot;,&quot;publisher&quot;:&quot;Springer&quot;,&quot;issue&quot;:&quot;4&quot;,&quot;volume&quot;:&quot;66&quot;,&quot;container-title-short&quot;:&quot;&quot;},&quot;isTemporary&quot;:false},{&quot;id&quot;:&quot;3a4c7458-0a2d-3555-b105-89a32b6c8ece&quot;,&quot;itemData&quot;:{&quot;type&quot;:&quot;webpage&quot;,&quot;id&quot;:&quot;3a4c7458-0a2d-3555-b105-89a32b6c8ece&quot;,&quot;title&quot;:&quot;How Technology Is Changing the Future of Higher Education&quot;,&quot;author&quot;:[{&quot;family&quot;:&quot;The New York Times&quot;,&quot;given&quot;:&quot;&quot;,&quot;parse-names&quot;:false,&quot;dropping-particle&quot;:&quot;&quot;,&quot;non-dropping-particle&quot;:&quot;&quot;}],&quot;accessed&quot;:{&quot;date-parts&quot;:[[2023,12,13]]},&quot;URL&quot;:&quot;https://www.nytimes.com/2020/02/20/education/learning/education-technology.html&quot;,&quot;issued&quot;:{&quot;date-parts&quot;:[[2020]]},&quot;container-title-short&quot;:&quot;&quot;},&quot;isTemporary&quot;:false},{&quot;id&quot;:&quot;9bdce226-8f2d-35b4-a492-89665eb0998e&quot;,&quot;itemData&quot;:{&quot;type&quot;:&quot;article&quot;,&quot;id&quot;:&quot;9bdce226-8f2d-35b4-a492-89665eb0998e&quot;,&quot;title&quot;:&quot;Discourses of artificial intelligence in higher education: a critical literature review&quot;,&quot;author&quot;:[{&quot;family&quot;:&quot;Bearman&quot;,&quot;given&quot;:&quot;Margaret&quot;,&quot;parse-names&quot;:false,&quot;dropping-particle&quot;:&quot;&quot;,&quot;non-dropping-particle&quot;:&quot;&quot;},{&quot;family&quot;:&quot;Ryan&quot;,&quot;given&quot;:&quot;Juliana&quot;,&quot;parse-names&quot;:false,&quot;dropping-particle&quot;:&quot;&quot;,&quot;non-dropping-particle&quot;:&quot;&quot;},{&quot;family&quot;:&quot;Ajjawi&quot;,&quot;given&quot;:&quot;Rola&quot;,&quot;parse-names&quot;:false,&quot;dropping-particle&quot;:&quot;&quot;,&quot;non-dropping-particle&quot;:&quot;&quot;}],&quot;container-title&quot;:&quot;Higher Education&quot;,&quot;container-title-short&quot;:&quot;High Educ (Dordr)&quot;,&quot;DOI&quot;:&quot;10.1007/s10734-022-00937-2&quot;,&quot;ISSN&quot;:&quot;1573174X&quot;,&quot;issued&quot;:{&quot;date-parts&quot;:[[2023,8,1]]},&quot;page&quot;:&quot;369-385&quot;,&quot;abstract&quot;:&quot;Artificial intelligence (AI) holds significant implications for higher education; however, references to AI in the literature are often vague and open to debate. In order to understand how to progress AI-related research and analysis, this critical review systematically searched top higher education journals for references to the term ‘artificial intelligence’. We reviewed definitions and conducted a discourse analysis of included texts. Our findings identify few, confusing definitions and little overt reference to AI as a research object. We delineated two Discourses. The Discourse of imperative change outlines how AI is seen as an inevitable change to which all must respond. Additionally, the Discourse of altering authority describes how texts position AI as decentring the teacher and spreading authority across staff, machines, corporations and students. Our analysis prompts a call for new research foci that attend to the social implications of AI, including tracing accountability in AI-mediated practices and exploring how AI influences learning and teaching relationships.&quot;,&quot;publisher&quot;:&quot;Springer Science and Business Media B.V.&quot;,&quot;issue&quot;:&quot;2&quot;,&quot;volume&quot;:&quot;86&quot;},&quot;isTemporary&quot;:false}]},{&quot;citationID&quot;:&quot;MENDELEY_CITATION_f9a4970f-2320-47ae-bf48-6edbed279899&quot;,&quot;properties&quot;:{&quot;noteIndex&quot;:0},&quot;isEdited&quot;:false,&quot;manualOverride&quot;:{&quot;isManuallyOverridden&quot;:false,&quot;citeprocText&quot;:&quot;(Bearman, Ryan and Ajjawi, 2023; Dwivedi &lt;i&gt;et al.&lt;/i&gt;, 2023; Hassoulas &lt;i&gt;et al.&lt;/i&gt;, 2023; Ibrahim &lt;i&gt;et al.&lt;/i&gt;, 2023)&quot;,&quot;manualOverrideText&quot;:&quot;&quot;},&quot;citationTag&quot;:&quot;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&quot;,&quot;citationItems&quot;:[{&quot;id&quot;:&quot;79b0f882-5d8b-3adc-bea6-64b0401262d6&quot;,&quot;itemData&quot;:{&quot;type&quot;:&quot;article-journal&quot;,&quot;id&quot;:&quot;79b0f882-5d8b-3adc-bea6-64b0401262d6&quot;,&quot;title&quot;:&quot;Perception, performance, and detectability of conversational artificial intelligence across 32 university courses&quot;,&quot;author&quot;:[{&quot;family&quot;:&quot;Ibrahim&quot;,&quot;given&quot;:&quot;Hazem&quot;,&quot;parse-names&quot;:false,&quot;dropping-particle&quot;:&quot;&quot;,&quot;non-dropping-particle&quot;:&quot;&quot;},{&quot;family&quot;:&quot;Liu&quot;,&quot;given&quot;:&quot;Fengyuan&quot;,&quot;parse-names&quot;:false,&quot;dropping-particle&quot;:&quot;&quot;,&quot;non-dropping-particle&quot;:&quot;&quot;},{&quot;family&quot;:&quot;Asim&quot;,&quot;given&quot;:&quot;Rohail&quot;,&quot;parse-names&quot;:false,&quot;dropping-particle&quot;:&quot;&quot;,&quot;non-dropping-particle&quot;:&quot;&quot;},{&quot;family&quot;:&quot;Battu&quot;,&quot;given&quot;:&quot;Balaraju&quot;,&quot;parse-names&quot;:false,&quot;dropping-particle&quot;:&quot;&quot;,&quot;non-dropping-particle&quot;:&quot;&quot;},{&quot;family&quot;:&quot;Benabderrahmane&quot;,&quot;given&quot;:&quot;Sidahmed&quot;,&quot;parse-names&quot;:false,&quot;dropping-particle&quot;:&quot;&quot;,&quot;non-dropping-particle&quot;:&quot;&quot;},{&quot;family&quot;:&quot;Alhafni&quot;,&quot;given&quot;:&quot;Bashar&quot;,&quot;parse-names&quot;:false,&quot;dropping-particle&quot;:&quot;&quot;,&quot;non-dropping-particle&quot;:&quot;&quot;},{&quot;family&quot;:&quot;Adnan&quot;,&quot;given&quot;:&quot;Wifag&quot;,&quot;parse-names&quot;:false,&quot;dropping-particle&quot;:&quot;&quot;,&quot;non-dropping-particle&quot;:&quot;&quot;},{&quot;family&quot;:&quot;Alhanai&quot;,&quot;given&quot;:&quot;Tuka&quot;,&quot;parse-names&quot;:false,&quot;dropping-particle&quot;:&quot;&quot;,&quot;non-dropping-particle&quot;:&quot;&quot;},{&quot;family&quot;:&quot;AlShebli&quot;,&quot;given&quot;:&quot;Bedoor&quot;,&quot;parse-names&quot;:false,&quot;dropping-particle&quot;:&quot;&quot;,&quot;non-dropping-particle&quot;:&quot;&quot;},{&quot;family&quot;:&quot;Baghdadi&quot;,&quot;given&quot;:&quot;Riyadh&quot;,&quot;parse-names&quot;:false,&quot;dropping-particle&quot;:&quot;&quot;,&quot;non-dropping-particle&quot;:&quot;&quot;},{&quot;family&quot;:&quot;Bélanger&quot;,&quot;given&quot;:&quot;Jocelyn J.&quot;,&quot;parse-names&quot;:false,&quot;dropping-particle&quot;:&quot;&quot;,&quot;non-dropping-particle&quot;:&quot;&quot;},{&quot;family&quot;:&quot;Beretta&quot;,&quot;given&quot;:&quot;Elena&quot;,&quot;parse-names&quot;:false,&quot;dropping-particle&quot;:&quot;&quot;,&quot;non-dropping-particle&quot;:&quot;&quot;},{&quot;family&quot;:&quot;Celik&quot;,&quot;given&quot;:&quot;Kemal&quot;,&quot;parse-names&quot;:false,&quot;dropping-particle&quot;:&quot;&quot;,&quot;non-dropping-particle&quot;:&quot;&quot;},{&quot;family&quot;:&quot;Chaqfeh&quot;,&quot;given&quot;:&quot;Moumena&quot;,&quot;parse-names&quot;:false,&quot;dropping-particle&quot;:&quot;&quot;,&quot;non-dropping-particle&quot;:&quot;&quot;},{&quot;family&quot;:&quot;Daqaq&quot;,&quot;given&quot;:&quot;Mohammed F.&quot;,&quot;parse-names&quot;:false,&quot;dropping-particle&quot;:&quot;&quot;,&quot;non-dropping-particle&quot;:&quot;&quot;},{&quot;family&quot;:&quot;Bernoussi&quot;,&quot;given&quot;:&quot;Zaynab&quot;,&quot;parse-names&quot;:false,&quot;dropping-particle&quot;:&quot;El&quot;,&quot;non-dropping-particle&quot;:&quot;&quot;},{&quot;family&quot;:&quot;Fougnie&quot;,&quot;given&quot;:&quot;Daryl&quot;,&quot;parse-names&quot;:false,&quot;dropping-particle&quot;:&quot;&quot;,&quot;non-dropping-particle&quot;:&quot;&quot;},{&quot;family&quot;:&quot;Garcia de Soto&quot;,&quot;given&quot;:&quot;Borja&quot;,&quot;parse-names&quot;:false,&quot;dropping-particle&quot;:&quot;&quot;,&quot;non-dropping-particle&quot;:&quot;&quot;},{&quot;family&quot;:&quot;Gandolfi&quot;,&quot;given&quot;:&quot;Alberto&quot;,&quot;parse-names&quot;:false,&quot;dropping-particle&quot;:&quot;&quot;,&quot;non-dropping-particle&quot;:&quot;&quot;},{&quot;family&quot;:&quot;Gyorgy&quot;,&quot;given&quot;:&quot;Andras&quot;,&quot;parse-names&quot;:false,&quot;dropping-particle&quot;:&quot;&quot;,&quot;non-dropping-particle&quot;:&quot;&quot;},{&quot;family&quot;:&quot;Habash&quot;,&quot;given&quot;:&quot;Nizar&quot;,&quot;parse-names&quot;:false,&quot;dropping-particle&quot;:&quot;&quot;,&quot;non-dropping-particle&quot;:&quot;&quot;},{&quot;family&quot;:&quot;Harris&quot;,&quot;given&quot;:&quot;J. Andrew&quot;,&quot;parse-names&quot;:false,&quot;dropping-particle&quot;:&quot;&quot;,&quot;non-dropping-particle&quot;:&quot;&quot;},{&quot;family&quot;:&quot;Kaufman&quot;,&quot;given&quot;:&quot;Aaron&quot;,&quot;parse-names&quot;:false,&quot;dropping-particle&quot;:&quot;&quot;,&quot;non-dropping-particle&quot;:&quot;&quot;},{&quot;family&quot;:&quot;Kirousis&quot;,&quot;given&quot;:&quot;Lefteris&quot;,&quot;parse-names&quot;:false,&quot;dropping-particle&quot;:&quot;&quot;,&quot;non-dropping-particle&quot;:&quot;&quot;},{&quot;family&quot;:&quot;Kocak&quot;,&quot;given&quot;:&quot;Korhan&quot;,&quot;parse-names&quot;:false,&quot;dropping-particle&quot;:&quot;&quot;,&quot;non-dropping-particle&quot;:&quot;&quot;},{&quot;family&quot;:&quot;Lee&quot;,&quot;given&quot;:&quot;Kangsan&quot;,&quot;parse-names&quot;:false,&quot;dropping-particle&quot;:&quot;&quot;,&quot;non-dropping-particle&quot;:&quot;&quot;},{&quot;family&quot;:&quot;Lee&quot;,&quot;given&quot;:&quot;Seungah S.&quot;,&quot;parse-names&quot;:false,&quot;dropping-particle&quot;:&quot;&quot;,&quot;non-dropping-particle&quot;:&quot;&quot;},{&quot;family&quot;:&quot;Malik&quot;,&quot;given&quot;:&quot;Samreen&quot;,&quot;parse-names&quot;:false,&quot;dropping-particle&quot;:&quot;&quot;,&quot;non-dropping-particle&quot;:&quot;&quot;},{&quot;family&quot;:&quot;Maniatakos&quot;,&quot;given&quot;:&quot;Michail&quot;,&quot;parse-names&quot;:false,&quot;dropping-particle&quot;:&quot;&quot;,&quot;non-dropping-particle&quot;:&quot;&quot;},{&quot;family&quot;:&quot;Melcher&quot;,&quot;given&quot;:&quot;David&quot;,&quot;parse-names&quot;:false,&quot;dropping-particle&quot;:&quot;&quot;,&quot;non-dropping-particle&quot;:&quot;&quot;},{&quot;family&quot;:&quot;Mourad&quot;,&quot;given&quot;:&quot;Azzam&quot;,&quot;parse-names&quot;:false,&quot;dropping-particle&quot;:&quot;&quot;,&quot;non-dropping-particle&quot;:&quot;&quot;},{&quot;family&quot;:&quot;Park&quot;,&quot;given&quot;:&quot;Minsu&quot;,&quot;parse-names&quot;:false,&quot;dropping-particle&quot;:&quot;&quot;,&quot;non-dropping-particle&quot;:&quot;&quot;},{&quot;family&quot;:&quot;Rasras&quot;,&quot;given&quot;:&quot;Mahmoud&quot;,&quot;parse-names&quot;:false,&quot;dropping-particle&quot;:&quot;&quot;,&quot;non-dropping-particle&quot;:&quot;&quot;},{&quot;family&quot;:&quot;Reuben&quot;,&quot;given&quot;:&quot;Alicja&quot;,&quot;parse-names&quot;:false,&quot;dropping-particle&quot;:&quot;&quot;,&quot;non-dropping-particle&quot;:&quot;&quot;},{&quot;family&quot;:&quot;Zantout&quot;,&quot;given&quot;:&quot;Dania&quot;,&quot;parse-names&quot;:false,&quot;dropping-particle&quot;:&quot;&quot;,&quot;non-dropping-particle&quot;:&quot;&quot;},{&quot;family&quot;:&quot;Gleason&quot;,&quot;given&quot;:&quot;Nancy W.&quot;,&quot;parse-names&quot;:false,&quot;dropping-particle&quot;:&quot;&quot;,&quot;non-dropping-particle&quot;:&quot;&quot;},{&quot;family&quot;:&quot;Makovi&quot;,&quot;given&quot;:&quot;Kinga&quot;,&quot;parse-names&quot;:false,&quot;dropping-particle&quot;:&quot;&quot;,&quot;non-dropping-particle&quot;:&quot;&quot;},{&quot;family&quot;:&quot;Rahwan&quot;,&quot;given&quot;:&quot;Talal&quot;,&quot;parse-names&quot;:false,&quot;dropping-particle&quot;:&quot;&quot;,&quot;non-dropping-particle&quot;:&quot;&quot;},{&quot;family&quot;:&quot;Zaki&quot;,&quot;given&quot;:&quot;Yasir&quot;,&quot;parse-names&quot;:false,&quot;dropping-particle&quot;:&quot;&quot;,&quot;non-dropping-particle&quot;:&quot;&quot;}],&quot;container-title&quot;:&quot;Scientific Reports&quot;,&quot;container-title-short&quot;:&quot;Sci Rep&quot;,&quot;DOI&quot;:&quot;10.1038/s41598-023-38964-3&quot;,&quot;ISSN&quot;:&quot;20452322&quot;,&quot;PMID&quot;:&quot;37620342&quot;,&quot;issued&quot;:{&quot;date-parts&quot;:[[2023,12,1]]},&quot;abstract&quot;:&quot;The emergence of large language models has led to the development of powerful tools such as ChatGPT that can produce text indistinguishable from human-generated work. With the increasing accessibility of such technology, students across the globe may utilize it to help with their school work—a possibility that has sparked ample discussion on the integrity of student evaluation processes in the age of artificial intelligence (AI). To date, it is unclear how such tools perform compared to students on university-level courses across various disciplines. Further, students’ perspectives regarding the use of such tools in school work, and educators’ perspectives on treating their use as plagiarism, remain unknown. Here, we compare the performance of the state-of-the-art tool, ChatGPT, against that of students on 32 university-level courses. We also assess the degree to which its use can be detected by two classifiers designed specifically for this purpose. Additionally, we conduct a global survey across five countries, as well as a more in-depth survey at the authors’ institution, to discern students’ and educators’ perceptions of ChatGPT’s use in school work. We find that ChatGPT’s performance is comparable, if not superior, to that of students in a multitude of courses. Moreover, current AI-text classifiers cannot reliably detect ChatGPT’s use in school work, due to both their propensity to classify human-written answers as AI-generated, as well as the relative ease with which AI-generated text can be edited to evade detection. Finally, there seems to be an emerging consensus among students to use the tool, and among educators to treat its use as plagiarism. Our findings offer insights that could guide policy discussions addressing the integration of artificial intelligence into educational frameworks.&quot;,&quot;publisher&quot;:&quot;Nature Research&quot;,&quot;issue&quot;:&quot;1&quot;,&quot;volume&quot;:&quot;13&quot;},&quot;isTemporary&quot;:false},{&quot;id&quot;:&quot;9bdce226-8f2d-35b4-a492-89665eb0998e&quot;,&quot;itemData&quot;:{&quot;type&quot;:&quot;article&quot;,&quot;id&quot;:&quot;9bdce226-8f2d-35b4-a492-89665eb0998e&quot;,&quot;title&quot;:&quot;Discourses of artificial intelligence in higher education: a critical literature review&quot;,&quot;author&quot;:[{&quot;family&quot;:&quot;Bearman&quot;,&quot;given&quot;:&quot;Margaret&quot;,&quot;parse-names&quot;:false,&quot;dropping-particle&quot;:&quot;&quot;,&quot;non-dropping-particle&quot;:&quot;&quot;},{&quot;family&quot;:&quot;Ryan&quot;,&quot;given&quot;:&quot;Juliana&quot;,&quot;parse-names&quot;:false,&quot;dropping-particle&quot;:&quot;&quot;,&quot;non-dropping-particle&quot;:&quot;&quot;},{&quot;family&quot;:&quot;Ajjawi&quot;,&quot;given&quot;:&quot;Rola&quot;,&quot;parse-names&quot;:false,&quot;dropping-particle&quot;:&quot;&quot;,&quot;non-dropping-particle&quot;:&quot;&quot;}],&quot;container-title&quot;:&quot;Higher Education&quot;,&quot;container-title-short&quot;:&quot;High Educ (Dordr)&quot;,&quot;DOI&quot;:&quot;10.1007/s10734-022-00937-2&quot;,&quot;ISSN&quot;:&quot;1573174X&quot;,&quot;issued&quot;:{&quot;date-parts&quot;:[[2023,8,1]]},&quot;page&quot;:&quot;369-385&quot;,&quot;abstract&quot;:&quot;Artificial intelligence (AI) holds significant implications for higher education; however, references to AI in the literature are often vague and open to debate. In order to understand how to progress AI-related research and analysis, this critical review systematically searched top higher education journals for references to the term ‘artificial intelligence’. We reviewed definitions and conducted a discourse analysis of included texts. Our findings identify few, confusing definitions and little overt reference to AI as a research object. We delineated two Discourses. The Discourse of imperative change outlines how AI is seen as an inevitable change to which all must respond. Additionally, the Discourse of altering authority describes how texts position AI as decentring the teacher and spreading authority across staff, machines, corporations and students. Our analysis prompts a call for new research foci that attend to the social implications of AI, including tracing accountability in AI-mediated practices and exploring how AI influences learning and teaching relationships.&quot;,&quot;publisher&quot;:&quot;Springer Science and Business Media B.V.&quot;,&quot;issue&quot;:&quot;2&quot;,&quot;volume&quot;:&quot;86&quot;},&quot;isTemporary&quot;:false},{&quot;id&quot;:&quot;21d4d5fe-caae-31a3-a85f-632bd639483c&quot;,&quot;itemData&quot;:{&quot;type&quot;:&quot;article-journal&quot;,&quot;id&quot;:&quot;21d4d5fe-caae-31a3-a85f-632bd639483c&quot;,&quot;title&quot;:&quot;Investigating marker accuracy in differentiating between university scripts written by students and those produced using ChatGPT&quot;,&quot;author&quot;:[{&quot;family&quot;:&quot;Hassoulas&quot;,&quot;given&quot;:&quot;Athanasios&quot;,&quot;parse-names&quot;:false,&quot;dropping-particle&quot;:&quot;&quot;,&quot;non-dropping-particle&quot;:&quot;&quot;},{&quot;family&quot;:&quot;Powell&quot;,&quot;given&quot;:&quot;Ned&quot;,&quot;parse-names&quot;:false,&quot;dropping-particle&quot;:&quot;&quot;,&quot;non-dropping-particle&quot;:&quot;&quot;},{&quot;family&quot;:&quot;Roberts&quot;,&quot;given&quot;:&quot;Lindsay&quot;,&quot;parse-names&quot;:false,&quot;dropping-particle&quot;:&quot;&quot;,&quot;non-dropping-particle&quot;:&quot;&quot;},{&quot;family&quot;:&quot;Umla-Runge&quot;,&quot;given&quot;:&quot;Katja&quot;,&quot;parse-names&quot;:false,&quot;dropping-particle&quot;:&quot;&quot;,&quot;non-dropping-particle&quot;:&quot;&quot;},{&quot;family&quot;:&quot;Gray&quot;,&quot;given&quot;:&quot;Laurence&quot;,&quot;parse-names&quot;:false,&quot;dropping-particle&quot;:&quot;&quot;,&quot;non-dropping-particle&quot;:&quot;&quot;},{&quot;family&quot;:&quot;Coffey&quot;,&quot;given&quot;:&quot;Marcus J&quot;,&quot;parse-names&quot;:false,&quot;dropping-particle&quot;:&quot;&quot;,&quot;non-dropping-particle&quot;:&quot;&quot;}],&quot;container-title&quot;:&quot;Journal of Applied Learning &amp; Teaching&quot;,&quot;DOI&quot;:&quot;10.37074/jalt.2023.6.2.13&quot;,&quot;ISSN&quot;:&quot;2591-801X&quot;,&quot;issued&quot;:{&quot;date-parts&quot;:[[2023,7,25]]},&quot;publisher&quot;:&quot;Kaplan Higher Education Academy Pte Ltd&quot;,&quot;issue&quot;:&quot;2&quot;,&quot;volume&quot;:&quot;6&quot;,&quot;container-title-short&quot;:&quot;&quot;},&quot;isTemporary&quot;:false},{&quot;id&quot;:&quot;ef9d46db-8d51-36f4-ab59-e10b02749d3d&quot;,&quot;itemData&quot;:{&quot;type&quot;:&quot;article-journal&quot;,&quot;id&quot;:&quot;ef9d46db-8d51-36f4-ab59-e10b02749d3d&quot;,&quot;title&quot;:&quot;“So what if ChatGPT wrote it?” Multidisciplinary perspectives on opportunities, challenges and implications of generative conversational AI for research, practice and policy&quot;,&quot;author&quot;:[{&quot;family&quot;:&quot;Dwivedi&quot;,&quot;given&quot;:&quot;Yogesh K.&quot;,&quot;parse-names&quot;:false,&quot;dropping-particle&quot;:&quot;&quot;,&quot;non-dropping-particle&quot;:&quot;&quot;},{&quot;family&quot;:&quot;Kshetri&quot;,&quot;given&quot;:&quot;Nir&quot;,&quot;parse-names&quot;:false,&quot;dropping-particle&quot;:&quot;&quot;,&quot;non-dropping-particle&quot;:&quot;&quot;},{&quot;family&quot;:&quot;Hughes&quot;,&quot;given&quot;:&quot;Laurie&quot;,&quot;parse-names&quot;:false,&quot;dropping-particle&quot;:&quot;&quot;,&quot;non-dropping-particle&quot;:&quot;&quot;},{&quot;family&quot;:&quot;Slade&quot;,&quot;given&quot;:&quot;Emma Louise&quot;,&quot;parse-names&quot;:false,&quot;dropping-particle&quot;:&quot;&quot;,&quot;non-dropping-particle&quot;:&quot;&quot;},{&quot;family&quot;:&quot;Jeyaraj&quot;,&quot;given&quot;:&quot;Anand&quot;,&quot;parse-names&quot;:false,&quot;dropping-particle&quot;:&quot;&quot;,&quot;non-dropping-particle&quot;:&quot;&quot;},{&quot;family&quot;:&quot;Kar&quot;,&quot;given&quot;:&quot;Arpan Kumar&quot;,&quot;parse-names&quot;:false,&quot;dropping-particle&quot;:&quot;&quot;,&quot;non-dropping-particle&quot;:&quot;&quot;},{&quot;family&quot;:&quot;Baabdullah&quot;,&quot;given&quot;:&quot;Abdullah M.&quot;,&quot;parse-names&quot;:false,&quot;dropping-particle&quot;:&quot;&quot;,&quot;non-dropping-particle&quot;:&quot;&quot;},{&quot;family&quot;:&quot;Koohang&quot;,&quot;given&quot;:&quot;Alex&quot;,&quot;parse-names&quot;:false,&quot;dropping-particle&quot;:&quot;&quot;,&quot;non-dropping-particle&quot;:&quot;&quot;},{&quot;family&quot;:&quot;Raghavan&quot;,&quot;given&quot;:&quot;Vishnupriya&quot;,&quot;parse-names&quot;:false,&quot;dropping-particle&quot;:&quot;&quot;,&quot;non-dropping-particle&quot;:&quot;&quot;},{&quot;family&quot;:&quot;Ahuja&quot;,&quot;given&quot;:&quot;Manju&quot;,&quot;parse-names&quot;:false,&quot;dropping-particle&quot;:&quot;&quot;,&quot;non-dropping-particle&quot;:&quot;&quot;},{&quot;family&quot;:&quot;Albanna&quot;,&quot;given&quot;:&quot;Hanaa&quot;,&quot;parse-names&quot;:false,&quot;dropping-particle&quot;:&quot;&quot;,&quot;non-dropping-particle&quot;:&quot;&quot;},{&quot;family&quot;:&quot;Albashrawi&quot;,&quot;given&quot;:&quot;Mousa Ahmad&quot;,&quot;parse-names&quot;:false,&quot;dropping-particle&quot;:&quot;&quot;,&quot;non-dropping-particle&quot;:&quot;&quot;},{&quot;family&quot;:&quot;Al-Busaidi&quot;,&quot;given&quot;:&quot;Adil S.&quot;,&quot;parse-names&quot;:false,&quot;dropping-particle&quot;:&quot;&quot;,&quot;non-dropping-particle&quot;:&quot;&quot;},{&quot;family&quot;:&quot;Balakrishnan&quot;,&quot;given&quot;:&quot;Janarthanan&quot;,&quot;parse-names&quot;:false,&quot;dropping-particle&quot;:&quot;&quot;,&quot;non-dropping-particle&quot;:&quot;&quot;},{&quot;family&quot;:&quot;Barlette&quot;,&quot;given&quot;:&quot;Yves&quot;,&quot;parse-names&quot;:false,&quot;dropping-particle&quot;:&quot;&quot;,&quot;non-dropping-particle&quot;:&quot;&quot;},{&quot;family&quot;:&quot;Basu&quot;,&quot;given&quot;:&quot;Sriparna&quot;,&quot;parse-names&quot;:false,&quot;dropping-particle&quot;:&quot;&quot;,&quot;non-dropping-particle&quot;:&quot;&quot;},{&quot;family&quot;:&quot;Bose&quot;,&quot;given&quot;:&quot;Indranil&quot;,&quot;parse-names&quot;:false,&quot;dropping-particle&quot;:&quot;&quot;,&quot;non-dropping-particle&quot;:&quot;&quot;},{&quot;family&quot;:&quot;Brooks&quot;,&quot;given&quot;:&quot;Laurence&quot;,&quot;parse-names&quot;:false,&quot;dropping-particle&quot;:&quot;&quot;,&quot;non-dropping-particle&quot;:&quot;&quot;},{&quot;family&quot;:&quot;Buhalis&quot;,&quot;given&quot;:&quot;Dimitrios&quot;,&quot;parse-names&quot;:false,&quot;dropping-particle&quot;:&quot;&quot;,&quot;non-dropping-particle&quot;:&quot;&quot;},{&quot;family&quot;:&quot;Carter&quot;,&quot;given&quot;:&quot;Lemuria&quot;,&quot;parse-names&quot;:false,&quot;dropping-particle&quot;:&quot;&quot;,&quot;non-dropping-particle&quot;:&quot;&quot;},{&quot;family&quot;:&quot;Chowdhury&quot;,&quot;given&quot;:&quot;Soumyadeb&quot;,&quot;parse-names&quot;:false,&quot;dropping-particle&quot;:&quot;&quot;,&quot;non-dropping-particle&quot;:&quot;&quot;},{&quot;family&quot;:&quot;Crick&quot;,&quot;given&quot;:&quot;Tom&quot;,&quot;parse-names&quot;:false,&quot;dropping-particle&quot;:&quot;&quot;,&quot;non-dropping-particle&quot;:&quot;&quot;},{&quot;family&quot;:&quot;Cunningham&quot;,&quot;given&quot;:&quot;Scott W.&quot;,&quot;parse-names&quot;:false,&quot;dropping-particle&quot;:&quot;&quot;,&quot;non-dropping-particle&quot;:&quot;&quot;},{&quot;family&quot;:&quot;Davies&quot;,&quot;given&quot;:&quot;Gareth H.&quot;,&quot;parse-names&quot;:false,&quot;dropping-particle&quot;:&quot;&quot;,&quot;non-dropping-particle&quot;:&quot;&quot;},{&quot;family&quot;:&quot;Davison&quot;,&quot;given&quot;:&quot;Robert M.&quot;,&quot;parse-names&quot;:false,&quot;dropping-particle&quot;:&quot;&quot;,&quot;non-dropping-particle&quot;:&quot;&quot;},{&quot;family&quot;:&quot;Dé&quot;,&quot;given&quot;:&quot;Rahul&quot;,&quot;parse-names&quot;:false,&quot;dropping-particle&quot;:&quot;&quot;,&quot;non-dropping-particle&quot;:&quot;&quot;},{&quot;family&quot;:&quot;Dennehy&quot;,&quot;given&quot;:&quot;Denis&quot;,&quot;parse-names&quot;:false,&quot;dropping-particle&quot;:&quot;&quot;,&quot;non-dropping-particle&quot;:&quot;&quot;},{&quot;family&quot;:&quot;Duan&quot;,&quot;given&quot;:&quot;Yanqing&quot;,&quot;parse-names&quot;:false,&quot;dropping-particle&quot;:&quot;&quot;,&quot;non-dropping-particle&quot;:&quot;&quot;},{&quot;family&quot;:&quot;Dubey&quot;,&quot;given&quot;:&quot;Rameshwar&quot;,&quot;parse-names&quot;:false,&quot;dropping-particle&quot;:&quot;&quot;,&quot;non-dropping-particle&quot;:&quot;&quot;},{&quot;family&quot;:&quot;Dwivedi&quot;,&quot;given&quot;:&quot;Rohita&quot;,&quot;parse-names&quot;:false,&quot;dropping-particle&quot;:&quot;&quot;,&quot;non-dropping-particle&quot;:&quot;&quot;},{&quot;family&quot;:&quot;Edwards&quot;,&quot;given&quot;:&quot;John S.&quot;,&quot;parse-names&quot;:false,&quot;dropping-particle&quot;:&quot;&quot;,&quot;non-dropping-particle&quot;:&quot;&quot;},{&quot;family&quot;:&quot;Flavián&quot;,&quot;given&quot;:&quot;Carlos&quot;,&quot;parse-names&quot;:false,&quot;dropping-particle&quot;:&quot;&quot;,&quot;non-dropping-particle&quot;:&quot;&quot;},{&quot;family&quot;:&quot;Gauld&quot;,&quot;given&quot;:&quot;Robin&quot;,&quot;parse-names&quot;:false,&quot;dropping-particle&quot;:&quot;&quot;,&quot;non-dropping-particle&quot;:&quot;&quot;},{&quot;family&quot;:&quot;Grover&quot;,&quot;given&quot;:&quot;Varun&quot;,&quot;parse-names&quot;:false,&quot;dropping-particle&quot;:&quot;&quot;,&quot;non-dropping-particle&quot;:&quot;&quot;},{&quot;family&quot;:&quot;Hu&quot;,&quot;given&quot;:&quot;Mei Chih&quot;,&quot;parse-names&quot;:false,&quot;dropping-particle&quot;:&quot;&quot;,&quot;non-dropping-particle&quot;:&quot;&quot;},{&quot;family&quot;:&quot;Janssen&quot;,&quot;given&quot;:&quot;Marijn&quot;,&quot;parse-names&quot;:false,&quot;dropping-particle&quot;:&quot;&quot;,&quot;non-dropping-particle&quot;:&quot;&quot;},{&quot;family&quot;:&quot;Jones&quot;,&quot;given&quot;:&quot;Paul&quot;,&quot;parse-names&quot;:false,&quot;dropping-particle&quot;:&quot;&quot;,&quot;non-dropping-particle&quot;:&quot;&quot;},{&quot;family&quot;:&quot;Junglas&quot;,&quot;given&quot;:&quot;Iris&quot;,&quot;parse-names&quot;:false,&quot;dropping-particle&quot;:&quot;&quot;,&quot;non-dropping-particle&quot;:&quot;&quot;},{&quot;family&quot;:&quot;Khorana&quot;,&quot;given&quot;:&quot;Sangeeta&quot;,&quot;parse-names&quot;:false,&quot;dropping-particle&quot;:&quot;&quot;,&quot;non-dropping-particle&quot;:&quot;&quot;},{&quot;family&quot;:&quot;Kraus&quot;,&quot;given&quot;:&quot;Sascha&quot;,&quot;parse-names&quot;:false,&quot;dropping-particle&quot;:&quot;&quot;,&quot;non-dropping-particle&quot;:&quot;&quot;},{&quot;family&quot;:&quot;Larsen&quot;,&quot;given&quot;:&quot;Kai R.&quot;,&quot;parse-names&quot;:false,&quot;dropping-particle&quot;:&quot;&quot;,&quot;non-dropping-particle&quot;:&quot;&quot;},{&quot;family&quot;:&quot;Latreille&quot;,&quot;given&quot;:&quot;Paul&quot;,&quot;parse-names&quot;:false,&quot;dropping-particle&quot;:&quot;&quot;,&quot;non-dropping-particle&quot;:&quot;&quot;},{&quot;family&quot;:&quot;Laumer&quot;,&quot;given&quot;:&quot;Sven&quot;,&quot;parse-names&quot;:false,&quot;dropping-particle&quot;:&quot;&quot;,&quot;non-dropping-particle&quot;:&quot;&quot;},{&quot;family&quot;:&quot;Malik&quot;,&quot;given&quot;:&quot;F. Tegwen&quot;,&quot;parse-names&quot;:false,&quot;dropping-particle&quot;:&quot;&quot;,&quot;non-dropping-particle&quot;:&quot;&quot;},{&quot;family&quot;:&quot;Mardani&quot;,&quot;given&quot;:&quot;Abbas&quot;,&quot;parse-names&quot;:false,&quot;dropping-particle&quot;:&quot;&quot;,&quot;non-dropping-particle&quot;:&quot;&quot;},{&quot;family&quot;:&quot;Mariani&quot;,&quot;given&quot;:&quot;Marcello&quot;,&quot;parse-names&quot;:false,&quot;dropping-particle&quot;:&quot;&quot;,&quot;non-dropping-particle&quot;:&quot;&quot;},{&quot;family&quot;:&quot;Mithas&quot;,&quot;given&quot;:&quot;Sunil&quot;,&quot;parse-names&quot;:false,&quot;dropping-particle&quot;:&quot;&quot;,&quot;non-dropping-particle&quot;:&quot;&quot;},{&quot;family&quot;:&quot;Mogaji&quot;,&quot;given&quot;:&quot;Emmanuel&quot;,&quot;parse-names&quot;:false,&quot;dropping-particle&quot;:&quot;&quot;,&quot;non-dropping-particle&quot;:&quot;&quot;},{&quot;family&quot;:&quot;Nord&quot;,&quot;given&quot;:&quot;Jeretta Horn&quot;,&quot;parse-names&quot;:false,&quot;dropping-particle&quot;:&quot;&quot;,&quot;non-dropping-particle&quot;:&quot;&quot;},{&quot;family&quot;:&quot;O'Connor&quot;,&quot;given&quot;:&quot;Siobhan&quot;,&quot;parse-names&quot;:false,&quot;dropping-particle&quot;:&quot;&quot;,&quot;non-dropping-particle&quot;:&quot;&quot;},{&quot;family&quot;:&quot;Okumus&quot;,&quot;given&quot;:&quot;Fevzi&quot;,&quot;parse-names&quot;:false,&quot;dropping-particle&quot;:&quot;&quot;,&quot;non-dropping-particle&quot;:&quot;&quot;},{&quot;family&quot;:&quot;Pagani&quot;,&quot;given&quot;:&quot;Margherita&quot;,&quot;parse-names&quot;:false,&quot;dropping-particle&quot;:&quot;&quot;,&quot;non-dropping-particle&quot;:&quot;&quot;},{&quot;family&quot;:&quot;Pandey&quot;,&quot;given&quot;:&quot;Neeraj&quot;,&quot;parse-names&quot;:false,&quot;dropping-particle&quot;:&quot;&quot;,&quot;non-dropping-particle&quot;:&quot;&quot;},{&quot;family&quot;:&quot;Papagiannidis&quot;,&quot;given&quot;:&quot;Savvas&quot;,&quot;parse-names&quot;:false,&quot;dropping-particle&quot;:&quot;&quot;,&quot;non-dropping-particle&quot;:&quot;&quot;},{&quot;family&quot;:&quot;Pappas&quot;,&quot;given&quot;:&quot;Ilias O.&quot;,&quot;parse-names&quot;:false,&quot;dropping-particle&quot;:&quot;&quot;,&quot;non-dropping-particle&quot;:&quot;&quot;},{&quot;family&quot;:&quot;Pathak&quot;,&quot;given&quot;:&quot;Nishith&quot;,&quot;parse-names&quot;:false,&quot;dropping-particle&quot;:&quot;&quot;,&quot;non-dropping-particle&quot;:&quot;&quot;},{&quot;family&quot;:&quot;Pries-Heje&quot;,&quot;given&quot;:&quot;Jan&quot;,&quot;parse-names&quot;:false,&quot;dropping-particle&quot;:&quot;&quot;,&quot;non-dropping-particle&quot;:&quot;&quot;},{&quot;family&quot;:&quot;Raman&quot;,&quot;given&quot;:&quot;Ramakrishnan&quot;,&quot;parse-names&quot;:false,&quot;dropping-particle&quot;:&quot;&quot;,&quot;non-dropping-particle&quot;:&quot;&quot;},{&quot;family&quot;:&quot;Rana&quot;,&quot;given&quot;:&quot;Nripendra P.&quot;,&quot;parse-names&quot;:false,&quot;dropping-particle&quot;:&quot;&quot;,&quot;non-dropping-particle&quot;:&quot;&quot;},{&quot;family&quot;:&quot;Rehm&quot;,&quot;given&quot;:&quot;Sven Volker&quot;,&quot;parse-names&quot;:false,&quot;dropping-particle&quot;:&quot;&quot;,&quot;non-dropping-particle&quot;:&quot;&quot;},{&quot;family&quot;:&quot;Ribeiro-Navarrete&quot;,&quot;given&quot;:&quot;Samuel&quot;,&quot;parse-names&quot;:false,&quot;dropping-particle&quot;:&quot;&quot;,&quot;non-dropping-particle&quot;:&quot;&quot;},{&quot;family&quot;:&quot;Richter&quot;,&quot;given&quot;:&quot;Alexander&quot;,&quot;parse-names&quot;:false,&quot;dropping-particle&quot;:&quot;&quot;,&quot;non-dropping-particle&quot;:&quot;&quot;},{&quot;family&quot;:&quot;Rowe&quot;,&quot;given&quot;:&quot;Frantz&quot;,&quot;parse-names&quot;:false,&quot;dropping-particle&quot;:&quot;&quot;,&quot;non-dropping-particle&quot;:&quot;&quot;},{&quot;family&quot;:&quot;Sarker&quot;,&quot;given&quot;:&quot;Suprateek&quot;,&quot;parse-names&quot;:false,&quot;dropping-particle&quot;:&quot;&quot;,&quot;non-dropping-particle&quot;:&quot;&quot;},{&quot;family&quot;:&quot;Stahl&quot;,&quot;given&quot;:&quot;Bernd Carsten&quot;,&quot;parse-names&quot;:false,&quot;dropping-particle&quot;:&quot;&quot;,&quot;non-dropping-particle&quot;:&quot;&quot;},{&quot;family&quot;:&quot;Tiwari&quot;,&quot;given&quot;:&quot;Manoj Kumar&quot;,&quot;parse-names&quot;:false,&quot;dropping-particle&quot;:&quot;&quot;,&quot;non-dropping-particle&quot;:&quot;&quot;},{&quot;family&quot;:&quot;Aalst&quot;,&quot;given&quot;:&quot;Wil&quot;,&quot;parse-names&quot;:false,&quot;dropping-particle&quot;:&quot;&quot;,&quot;non-dropping-particle&quot;:&quot;van der&quot;},{&quot;family&quot;:&quot;Venkatesh&quot;,&quot;given&quot;:&quot;Viswanath&quot;,&quot;parse-names&quot;:false,&quot;dropping-particle&quot;:&quot;&quot;,&quot;non-dropping-particle&quot;:&quot;&quot;},{&quot;family&quot;:&quot;Viglia&quot;,&quot;given&quot;:&quot;Giampaolo&quot;,&quot;parse-names&quot;:false,&quot;dropping-particle&quot;:&quot;&quot;,&quot;non-dropping-particle&quot;:&quot;&quot;},{&quot;family&quot;:&quot;Wade&quot;,&quot;given&quot;:&quot;Michael&quot;,&quot;parse-names&quot;:false,&quot;dropping-particle&quot;:&quot;&quot;,&quot;non-dropping-particle&quot;:&quot;&quot;},{&quot;family&quot;:&quot;Walton&quot;,&quot;given&quot;:&quot;Paul&quot;,&quot;parse-names&quot;:false,&quot;dropping-particle&quot;:&quot;&quot;,&quot;non-dropping-particle&quot;:&quot;&quot;},{&quot;family&quot;:&quot;Wirtz&quot;,&quot;given&quot;:&quot;Jochen&quot;,&quot;parse-names&quot;:false,&quot;dropping-particle&quot;:&quot;&quot;,&quot;non-dropping-particle&quot;:&quot;&quot;},{&quot;family&quot;:&quot;Wright&quot;,&quot;given&quot;:&quot;Ryan&quot;,&quot;parse-names&quot;:false,&quot;dropping-particle&quot;:&quot;&quot;,&quot;non-dropping-particle&quot;:&quot;&quot;}],&quot;container-title&quot;:&quot;International Journal of Information Management&quot;,&quot;container-title-short&quot;:&quot;Int J Inf Manage&quot;,&quot;DOI&quot;:&quot;10.1016/j.ijinfomgt.2023.102642&quot;,&quot;ISSN&quot;:&quot;02684012&quot;,&quot;issued&quot;:{&quot;date-parts&quot;:[[2023,8,1]]},&quot;abstract&quot;:&quot;Transformative artificially intelligent tools, such as ChatGPT, designed to generate sophisticated text indistinguishable from that produced by a human, are applicable across a wide range of contexts. The technology presents opportunities as well as, often ethical and legal, challenges, and has the potential for both positive and negative impacts for organisations, society, and individuals. Offering multi-disciplinary insight into some of these, this article brings together 43 contributions from experts in fields such as computer science, marketing, information systems, education, policy, hospitality and tourism, management, publishing, and nursing. The contributors acknowledge ChatGPT's capabilities to enhance productivity and suggest that it is likely to offer significant gains in the banking, hospitality and tourism, and information technology industries, and enhance business activities, such as management and marketing. Nevertheless, they also consider its limitations, disruptions to practices, threats to privacy and security, and consequences of biases, misuse, and misinformation. However, opinion is split on whether ChatGPT's use should be restricted or legislated. Drawing on these contributions, the article identifies questions requiring further research across three thematic areas: knowledge, transparency, and ethics; digital transformation of organisations and societies; and teaching, learning, and scholarly research. The avenues for further research include: identifying skills, resources, and capabilities needed to handle generative AI; examining biases of generative AI attributable to training datasets and processes; exploring business and societal contexts best suited for generative AI implementation; determining optimal combinations of human and generative AI for various tasks; identifying ways to assess accuracy of text produced by generative AI; and uncovering the ethical and legal issues in using generative AI across different contexts.&quot;,&quot;publisher&quot;:&quot;Elsevier Ltd&quot;,&quot;volume&quot;:&quot;71&quot;},&quot;isTemporary&quot;:false}]},{&quot;citationID&quot;:&quot;MENDELEY_CITATION_93316c0a-d44a-4049-b486-5ffa0be0eff9&quot;,&quot;properties&quot;:{&quot;noteIndex&quot;:0},&quot;isEdited&quot;:false,&quot;manualOverride&quot;:{&quot;isManuallyOverridden&quot;:false,&quot;citeprocText&quot;:&quot;(Ndebele and Mbodila, 2022)&quot;,&quot;manualOverrideText&quot;:&quot;&quot;},&quot;citationTag&quot;:&quot;MENDELEY_CITATION_v3_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&quot;,&quot;citationItems&quot;:[{&quot;id&quot;:&quot;aaf11f86-3a80-3e06-a93a-60e49ecc6aa3&quot;,&quot;itemData&quot;:{&quot;type&quot;:&quot;article-journal&quot;,&quot;id&quot;:&quot;aaf11f86-3a80-3e06-a93a-60e49ecc6aa3&quot;,&quot;title&quot;:&quot;Examining Technology Acceptance in Learning and Teaching at a Historically Disadvantaged University in South Africa through the Technology Acceptance Model&quot;,&quot;author&quot;:[{&quot;family&quot;:&quot;Ndebele&quot;,&quot;given&quot;:&quot;Clever&quot;,&quot;parse-names&quot;:false,&quot;dropping-particle&quot;:&quot;&quot;,&quot;non-dropping-particle&quot;:&quot;&quot;},{&quot;family&quot;:&quot;Mbodila&quot;,&quot;given&quot;:&quot;Munienge&quot;,&quot;parse-names&quot;:false,&quot;dropping-particle&quot;:&quot;&quot;,&quot;non-dropping-particle&quot;:&quot;&quot;}],&quot;container-title&quot;:&quot;Education Sciences&quot;,&quot;container-title-short&quot;:&quot;Educ Sci (Basel)&quot;,&quot;DOI&quot;:&quot;10.3390/educsci12010054&quot;,&quot;ISSN&quot;:&quot;22277102&quot;,&quot;issued&quot;:{&quot;date-parts&quot;:[[2022,1,1]]},&quot;abstract&quot;:&quot;The exponential growth in the use of technology for learning and teaching in the higher education sector has imposed pressure on academics to embrace technology in their teaching. The present study sought to examine factors underlying technology acceptance in learning and teaching at a historically disadvantaged university in the Eastern Cape Province of South Africa. Premised on the mixed methods approach and undergirded by the Technology Acceptance Model (TAM), both a pre-coded and an open-ended questionnaire were used to collect data. Data from the pre-coded questionnaire were analysed through the descriptive statistical approach. The qualitative data from the open-ended questionnaire were analysed through content analysis. The study found that most academic staff believe and see the value that ICTs bring in their teaching and learning practices. In addition, they are aware that technology use in education improves learning and teaching, and they are willing to embrace the use of technology to improve their practices. Based on the findings, we recommend intensification of lecturer training in the use of technology for teaching and learning to enable them to embrace it in their teaching practice. Furthermore, the institution needs to put in place support systems for academic staff to empower them to have continuous access to devices and internet connection for technology integration in teaching and learning. We recommend establishment of e-learning communities of practise in the university that will allow lecturers to assist each other as well as share best practices in the use of technology for teaching and learning.&quot;,&quot;publisher&quot;:&quot;MDPI&quot;,&quot;issue&quot;:&quot;1&quot;,&quot;volume&quot;:&quot;12&quot;},&quot;isTemporary&quot;:false}]},{&quot;citationID&quot;:&quot;MENDELEY_CITATION_454af12e-e1ab-4fae-bd28-b5f9aa3d5b38&quot;,&quot;properties&quot;:{&quot;noteIndex&quot;:0},&quot;isEdited&quot;:false,&quot;manualOverride&quot;:{&quot;isManuallyOverridden&quot;:true,&quot;citeprocText&quot;:&quot;(McKinsey, 2022; Singaram, Mayer and Oosthuizen, 2023)&quot;,&quot;manualOverrideText&quot;:&quot;(McKinsey, 2022; Singaram, et al, 2023)&quot;},&quot;citationTag&quot;:&quot;MENDELEY_CITATION_v3_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&quot;,&quot;citationItems&quot;:[{&quot;id&quot;:&quot;0804b3bf-da78-3451-904d-7aa9ec8c303b&quot;,&quot;itemData&quot;:{&quot;type&quot;:&quot;article-journal&quot;,&quot;id&quot;:&quot;0804b3bf-da78-3451-904d-7aa9ec8c303b&quot;,&quot;title&quot;:&quot;Leading higher education into the fourth industrial revolution: an empirical investigation&quot;,&quot;author&quot;:[{&quot;family&quot;:&quot;Singaram&quot;,&quot;given&quot;:&quot;Shwetha&quot;,&quot;parse-names&quot;:false,&quot;dropping-particle&quot;:&quot;&quot;,&quot;non-dropping-particle&quot;:&quot;&quot;},{&quot;family&quot;:&quot;Mayer&quot;,&quot;given&quot;:&quot;Claude Hélène&quot;,&quot;parse-names&quot;:false,&quot;dropping-particle&quot;:&quot;&quot;,&quot;non-dropping-particle&quot;:&quot;&quot;},{&quot;family&quot;:&quot;Oosthuizen&quot;,&quot;given&quot;:&quot;Rudolf M.&quot;,&quot;parse-names&quot;:false,&quot;dropping-particle&quot;:&quot;&quot;,&quot;non-dropping-particle&quot;:&quot;&quot;}],&quot;container-title&quot;:&quot;Frontiers in Psychology&quot;,&quot;container-title-short&quot;:&quot;Front Psychol&quot;,&quot;DOI&quot;:&quot;10.3389/fpsyg.2023.1242835&quot;,&quot;ISSN&quot;:&quot;16641078&quot;,&quot;issued&quot;:{&quot;date-parts&quot;:[[2023]]},&quot;abstract&quot;:&quot;The Fourth Industrial Revolution (4IR) rapidly advanced at the beginning of the 21st century. Leaders within organisations need to adjust their visions, plans, organisational structures, and management with regard to the demands, challenges and opportunities of this development. This is in particular the case in higher educational institutions (HEIs), which have to adjust to the rapid changes and new demands of skills of university graduates. Leaders in HEIs must therefore be aware of the related challenges and opportunities and might have to adjust the learning and teaching environment, the skills development of students, graduates, and faculty, as well as the technological requirements to create advanced skill sets. This article is based on a qualitative research study which was conducted at a university in South Africa. In-depth, semi-structured interviews were used to explore the views of higher-education leaders at the selected university. Data were analysed through thematic analysis. It was found that leaders in HEIs need to be aware of their leadership and preferences in times of transition toward a more technologised learning environment, as well as the needs, demands, challenges and opportunities of the new workplaces, and new skill sets needed in the 4IR. The researchers made some recommendations. “Education is the key that unlocks the golden door to freedom.” George Washington Carver.&quot;,&quot;publisher&quot;:&quot;Frontiers Media SA&quot;,&quot;volume&quot;:&quot;14&quot;},&quot;isTemporary&quot;:false},{&quot;id&quot;:&quot;5d27e662-34aa-3254-a751-35a771001afd&quot;,&quot;itemData&quot;:{&quot;type&quot;:&quot;webpage&quot;,&quot;id&quot;:&quot;5d27e662-34aa-3254-a751-35a771001afd&quot;,&quot;title&quot;:&quot;What is industry 4.0 and the Fourth Industrial Revolution?&quot;,&quot;author&quot;:[{&quot;family&quot;:&quot;McKinsey&quot;,&quot;given&quot;:&quot;&quot;,&quot;parse-names&quot;:false,&quot;dropping-particle&quot;:&quot;&quot;,&quot;non-dropping-particle&quot;:&quot;&quot;}],&quot;accessed&quot;:{&quot;date-parts&quot;:[[2023,12,20]]},&quot;URL&quot;:&quot;https://www.mckinsey.com/featured-insights/mckinsey-explainers/what-are-industry-4-0-the-fourth-industrial-revolution-and-4ir&quot;,&quot;issued&quot;:{&quot;date-parts&quot;:[[2022,8]]},&quot;container-title-short&quot;:&quot;&quot;},&quot;isTemporary&quot;:false}]},{&quot;citationID&quot;:&quot;MENDELEY_CITATION_801b2404-b620-4419-8b6e-bf71601a8502&quot;,&quot;properties&quot;:{&quot;noteIndex&quot;:0},&quot;isEdited&quot;:false,&quot;manualOverride&quot;:{&quot;isManuallyOverridden&quot;:false,&quot;citeprocText&quot;:&quot;(Heaven, 2023)&quot;,&quot;manualOverrideText&quot;:&quot;&quot;},&quot;citationTag&quot;:&quot;MENDELEY_CITATION_v3_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&quot;,&quot;citationItems&quot;:[{&quot;id&quot;:&quot;1345153b-33a3-3a56-8e70-2b8de6d3f80e&quot;,&quot;itemData&quot;:{&quot;type&quot;:&quot;webpage&quot;,&quot;id&quot;:&quot;1345153b-33a3-3a56-8e70-2b8de6d3f80e&quot;,&quot;title&quot;:&quot;ChatGPT is going to change education, not destroy it.&quot;,&quot;author&quot;:[{&quot;family&quot;:&quot;Heaven&quot;,&quot;given&quot;:&quot;Will Douglas&quot;,&quot;parse-names&quot;:false,&quot;dropping-particle&quot;:&quot;&quot;,&quot;non-dropping-particle&quot;:&quot;&quot;}],&quot;container-title&quot;:&quot;MIT Technology Review&quot;,&quot;accessed&quot;:{&quot;date-parts&quot;:[[2023,12,15]]},&quot;URL&quot;:&quot;https://www.technologyreview.com/2023/04/06/1071059/chatgpt-change-not-destroy-education-openai/&quot;,&quot;issued&quot;:{&quot;date-parts&quot;:[[2023]]},&quot;container-title-short&quot;:&quot;&quot;},&quot;isTemporary&quot;:false}]},{&quot;citationID&quot;:&quot;MENDELEY_CITATION_eb1fdcd6-1a38-42ce-a0db-5444ff4ec70c&quot;,&quot;properties&quot;:{&quot;noteIndex&quot;:0},&quot;isEdited&quot;:false,&quot;manualOverride&quot;:{&quot;isManuallyOverridden&quot;:false,&quot;citeprocText&quot;:&quot;(Bearman, Ryan and Ajjawi, 2023; Dwivedi &lt;i&gt;et al.&lt;/i&gt;, 2023)&quot;,&quot;manualOverrideText&quot;:&quot;&quot;},&quot;citationTag&quot;:&quot;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&quot;,&quot;citationItems&quot;:[{&quot;id&quot;:&quot;ef9d46db-8d51-36f4-ab59-e10b02749d3d&quot;,&quot;itemData&quot;:{&quot;type&quot;:&quot;article-journal&quot;,&quot;id&quot;:&quot;ef9d46db-8d51-36f4-ab59-e10b02749d3d&quot;,&quot;title&quot;:&quot;“So what if ChatGPT wrote it?” Multidisciplinary perspectives on opportunities, challenges and implications of generative conversational AI for research, practice and policy&quot;,&quot;author&quot;:[{&quot;family&quot;:&quot;Dwivedi&quot;,&quot;given&quot;:&quot;Yogesh K.&quot;,&quot;parse-names&quot;:false,&quot;dropping-particle&quot;:&quot;&quot;,&quot;non-dropping-particle&quot;:&quot;&quot;},{&quot;family&quot;:&quot;Kshetri&quot;,&quot;given&quot;:&quot;Nir&quot;,&quot;parse-names&quot;:false,&quot;dropping-particle&quot;:&quot;&quot;,&quot;non-dropping-particle&quot;:&quot;&quot;},{&quot;family&quot;:&quot;Hughes&quot;,&quot;given&quot;:&quot;Laurie&quot;,&quot;parse-names&quot;:false,&quot;dropping-particle&quot;:&quot;&quot;,&quot;non-dropping-particle&quot;:&quot;&quot;},{&quot;family&quot;:&quot;Slade&quot;,&quot;given&quot;:&quot;Emma Louise&quot;,&quot;parse-names&quot;:false,&quot;dropping-particle&quot;:&quot;&quot;,&quot;non-dropping-particle&quot;:&quot;&quot;},{&quot;family&quot;:&quot;Jeyaraj&quot;,&quot;given&quot;:&quot;Anand&quot;,&quot;parse-names&quot;:false,&quot;dropping-particle&quot;:&quot;&quot;,&quot;non-dropping-particle&quot;:&quot;&quot;},{&quot;family&quot;:&quot;Kar&quot;,&quot;given&quot;:&quot;Arpan Kumar&quot;,&quot;parse-names&quot;:false,&quot;dropping-particle&quot;:&quot;&quot;,&quot;non-dropping-particle&quot;:&quot;&quot;},{&quot;family&quot;:&quot;Baabdullah&quot;,&quot;given&quot;:&quot;Abdullah M.&quot;,&quot;parse-names&quot;:false,&quot;dropping-particle&quot;:&quot;&quot;,&quot;non-dropping-particle&quot;:&quot;&quot;},{&quot;family&quot;:&quot;Koohang&quot;,&quot;given&quot;:&quot;Alex&quot;,&quot;parse-names&quot;:false,&quot;dropping-particle&quot;:&quot;&quot;,&quot;non-dropping-particle&quot;:&quot;&quot;},{&quot;family&quot;:&quot;Raghavan&quot;,&quot;given&quot;:&quot;Vishnupriya&quot;,&quot;parse-names&quot;:false,&quot;dropping-particle&quot;:&quot;&quot;,&quot;non-dropping-particle&quot;:&quot;&quot;},{&quot;family&quot;:&quot;Ahuja&quot;,&quot;given&quot;:&quot;Manju&quot;,&quot;parse-names&quot;:false,&quot;dropping-particle&quot;:&quot;&quot;,&quot;non-dropping-particle&quot;:&quot;&quot;},{&quot;family&quot;:&quot;Albanna&quot;,&quot;given&quot;:&quot;Hanaa&quot;,&quot;parse-names&quot;:false,&quot;dropping-particle&quot;:&quot;&quot;,&quot;non-dropping-particle&quot;:&quot;&quot;},{&quot;family&quot;:&quot;Albashrawi&quot;,&quot;given&quot;:&quot;Mousa Ahmad&quot;,&quot;parse-names&quot;:false,&quot;dropping-particle&quot;:&quot;&quot;,&quot;non-dropping-particle&quot;:&quot;&quot;},{&quot;family&quot;:&quot;Al-Busaidi&quot;,&quot;given&quot;:&quot;Adil S.&quot;,&quot;parse-names&quot;:false,&quot;dropping-particle&quot;:&quot;&quot;,&quot;non-dropping-particle&quot;:&quot;&quot;},{&quot;family&quot;:&quot;Balakrishnan&quot;,&quot;given&quot;:&quot;Janarthanan&quot;,&quot;parse-names&quot;:false,&quot;dropping-particle&quot;:&quot;&quot;,&quot;non-dropping-particle&quot;:&quot;&quot;},{&quot;family&quot;:&quot;Barlette&quot;,&quot;given&quot;:&quot;Yves&quot;,&quot;parse-names&quot;:false,&quot;dropping-particle&quot;:&quot;&quot;,&quot;non-dropping-particle&quot;:&quot;&quot;},{&quot;family&quot;:&quot;Basu&quot;,&quot;given&quot;:&quot;Sriparna&quot;,&quot;parse-names&quot;:false,&quot;dropping-particle&quot;:&quot;&quot;,&quot;non-dropping-particle&quot;:&quot;&quot;},{&quot;family&quot;:&quot;Bose&quot;,&quot;given&quot;:&quot;Indranil&quot;,&quot;parse-names&quot;:false,&quot;dropping-particle&quot;:&quot;&quot;,&quot;non-dropping-particle&quot;:&quot;&quot;},{&quot;family&quot;:&quot;Brooks&quot;,&quot;given&quot;:&quot;Laurence&quot;,&quot;parse-names&quot;:false,&quot;dropping-particle&quot;:&quot;&quot;,&quot;non-dropping-particle&quot;:&quot;&quot;},{&quot;family&quot;:&quot;Buhalis&quot;,&quot;given&quot;:&quot;Dimitrios&quot;,&quot;parse-names&quot;:false,&quot;dropping-particle&quot;:&quot;&quot;,&quot;non-dropping-particle&quot;:&quot;&quot;},{&quot;family&quot;:&quot;Carter&quot;,&quot;given&quot;:&quot;Lemuria&quot;,&quot;parse-names&quot;:false,&quot;dropping-particle&quot;:&quot;&quot;,&quot;non-dropping-particle&quot;:&quot;&quot;},{&quot;family&quot;:&quot;Chowdhury&quot;,&quot;given&quot;:&quot;Soumyadeb&quot;,&quot;parse-names&quot;:false,&quot;dropping-particle&quot;:&quot;&quot;,&quot;non-dropping-particle&quot;:&quot;&quot;},{&quot;family&quot;:&quot;Crick&quot;,&quot;given&quot;:&quot;Tom&quot;,&quot;parse-names&quot;:false,&quot;dropping-particle&quot;:&quot;&quot;,&quot;non-dropping-particle&quot;:&quot;&quot;},{&quot;family&quot;:&quot;Cunningham&quot;,&quot;given&quot;:&quot;Scott W.&quot;,&quot;parse-names&quot;:false,&quot;dropping-particle&quot;:&quot;&quot;,&quot;non-dropping-particle&quot;:&quot;&quot;},{&quot;family&quot;:&quot;Davies&quot;,&quot;given&quot;:&quot;Gareth H.&quot;,&quot;parse-names&quot;:false,&quot;dropping-particle&quot;:&quot;&quot;,&quot;non-dropping-particle&quot;:&quot;&quot;},{&quot;family&quot;:&quot;Davison&quot;,&quot;given&quot;:&quot;Robert M.&quot;,&quot;parse-names&quot;:false,&quot;dropping-particle&quot;:&quot;&quot;,&quot;non-dropping-particle&quot;:&quot;&quot;},{&quot;family&quot;:&quot;Dé&quot;,&quot;given&quot;:&quot;Rahul&quot;,&quot;parse-names&quot;:false,&quot;dropping-particle&quot;:&quot;&quot;,&quot;non-dropping-particle&quot;:&quot;&quot;},{&quot;family&quot;:&quot;Dennehy&quot;,&quot;given&quot;:&quot;Denis&quot;,&quot;parse-names&quot;:false,&quot;dropping-particle&quot;:&quot;&quot;,&quot;non-dropping-particle&quot;:&quot;&quot;},{&quot;family&quot;:&quot;Duan&quot;,&quot;given&quot;:&quot;Yanqing&quot;,&quot;parse-names&quot;:false,&quot;dropping-particle&quot;:&quot;&quot;,&quot;non-dropping-particle&quot;:&quot;&quot;},{&quot;family&quot;:&quot;Dubey&quot;,&quot;given&quot;:&quot;Rameshwar&quot;,&quot;parse-names&quot;:false,&quot;dropping-particle&quot;:&quot;&quot;,&quot;non-dropping-particle&quot;:&quot;&quot;},{&quot;family&quot;:&quot;Dwivedi&quot;,&quot;given&quot;:&quot;Rohita&quot;,&quot;parse-names&quot;:false,&quot;dropping-particle&quot;:&quot;&quot;,&quot;non-dropping-particle&quot;:&quot;&quot;},{&quot;family&quot;:&quot;Edwards&quot;,&quot;given&quot;:&quot;John S.&quot;,&quot;parse-names&quot;:false,&quot;dropping-particle&quot;:&quot;&quot;,&quot;non-dropping-particle&quot;:&quot;&quot;},{&quot;family&quot;:&quot;Flavián&quot;,&quot;given&quot;:&quot;Carlos&quot;,&quot;parse-names&quot;:false,&quot;dropping-particle&quot;:&quot;&quot;,&quot;non-dropping-particle&quot;:&quot;&quot;},{&quot;family&quot;:&quot;Gauld&quot;,&quot;given&quot;:&quot;Robin&quot;,&quot;parse-names&quot;:false,&quot;dropping-particle&quot;:&quot;&quot;,&quot;non-dropping-particle&quot;:&quot;&quot;},{&quot;family&quot;:&quot;Grover&quot;,&quot;given&quot;:&quot;Varun&quot;,&quot;parse-names&quot;:false,&quot;dropping-particle&quot;:&quot;&quot;,&quot;non-dropping-particle&quot;:&quot;&quot;},{&quot;family&quot;:&quot;Hu&quot;,&quot;given&quot;:&quot;Mei Chih&quot;,&quot;parse-names&quot;:false,&quot;dropping-particle&quot;:&quot;&quot;,&quot;non-dropping-particle&quot;:&quot;&quot;},{&quot;family&quot;:&quot;Janssen&quot;,&quot;given&quot;:&quot;Marijn&quot;,&quot;parse-names&quot;:false,&quot;dropping-particle&quot;:&quot;&quot;,&quot;non-dropping-particle&quot;:&quot;&quot;},{&quot;family&quot;:&quot;Jones&quot;,&quot;given&quot;:&quot;Paul&quot;,&quot;parse-names&quot;:false,&quot;dropping-particle&quot;:&quot;&quot;,&quot;non-dropping-particle&quot;:&quot;&quot;},{&quot;family&quot;:&quot;Junglas&quot;,&quot;given&quot;:&quot;Iris&quot;,&quot;parse-names&quot;:false,&quot;dropping-particle&quot;:&quot;&quot;,&quot;non-dropping-particle&quot;:&quot;&quot;},{&quot;family&quot;:&quot;Khorana&quot;,&quot;given&quot;:&quot;Sangeeta&quot;,&quot;parse-names&quot;:false,&quot;dropping-particle&quot;:&quot;&quot;,&quot;non-dropping-particle&quot;:&quot;&quot;},{&quot;family&quot;:&quot;Kraus&quot;,&quot;given&quot;:&quot;Sascha&quot;,&quot;parse-names&quot;:false,&quot;dropping-particle&quot;:&quot;&quot;,&quot;non-dropping-particle&quot;:&quot;&quot;},{&quot;family&quot;:&quot;Larsen&quot;,&quot;given&quot;:&quot;Kai R.&quot;,&quot;parse-names&quot;:false,&quot;dropping-particle&quot;:&quot;&quot;,&quot;non-dropping-particle&quot;:&quot;&quot;},{&quot;family&quot;:&quot;Latreille&quot;,&quot;given&quot;:&quot;Paul&quot;,&quot;parse-names&quot;:false,&quot;dropping-particle&quot;:&quot;&quot;,&quot;non-dropping-particle&quot;:&quot;&quot;},{&quot;family&quot;:&quot;Laumer&quot;,&quot;given&quot;:&quot;Sven&quot;,&quot;parse-names&quot;:false,&quot;dropping-particle&quot;:&quot;&quot;,&quot;non-dropping-particle&quot;:&quot;&quot;},{&quot;family&quot;:&quot;Malik&quot;,&quot;given&quot;:&quot;F. Tegwen&quot;,&quot;parse-names&quot;:false,&quot;dropping-particle&quot;:&quot;&quot;,&quot;non-dropping-particle&quot;:&quot;&quot;},{&quot;family&quot;:&quot;Mardani&quot;,&quot;given&quot;:&quot;Abbas&quot;,&quot;parse-names&quot;:false,&quot;dropping-particle&quot;:&quot;&quot;,&quot;non-dropping-particle&quot;:&quot;&quot;},{&quot;family&quot;:&quot;Mariani&quot;,&quot;given&quot;:&quot;Marcello&quot;,&quot;parse-names&quot;:false,&quot;dropping-particle&quot;:&quot;&quot;,&quot;non-dropping-particle&quot;:&quot;&quot;},{&quot;family&quot;:&quot;Mithas&quot;,&quot;given&quot;:&quot;Sunil&quot;,&quot;parse-names&quot;:false,&quot;dropping-particle&quot;:&quot;&quot;,&quot;non-dropping-particle&quot;:&quot;&quot;},{&quot;family&quot;:&quot;Mogaji&quot;,&quot;given&quot;:&quot;Emmanuel&quot;,&quot;parse-names&quot;:false,&quot;dropping-particle&quot;:&quot;&quot;,&quot;non-dropping-particle&quot;:&quot;&quot;},{&quot;family&quot;:&quot;Nord&quot;,&quot;given&quot;:&quot;Jeretta Horn&quot;,&quot;parse-names&quot;:false,&quot;dropping-particle&quot;:&quot;&quot;,&quot;non-dropping-particle&quot;:&quot;&quot;},{&quot;family&quot;:&quot;O'Connor&quot;,&quot;given&quot;:&quot;Siobhan&quot;,&quot;parse-names&quot;:false,&quot;dropping-particle&quot;:&quot;&quot;,&quot;non-dropping-particle&quot;:&quot;&quot;},{&quot;family&quot;:&quot;Okumus&quot;,&quot;given&quot;:&quot;Fevzi&quot;,&quot;parse-names&quot;:false,&quot;dropping-particle&quot;:&quot;&quot;,&quot;non-dropping-particle&quot;:&quot;&quot;},{&quot;family&quot;:&quot;Pagani&quot;,&quot;given&quot;:&quot;Margherita&quot;,&quot;parse-names&quot;:false,&quot;dropping-particle&quot;:&quot;&quot;,&quot;non-dropping-particle&quot;:&quot;&quot;},{&quot;family&quot;:&quot;Pandey&quot;,&quot;given&quot;:&quot;Neeraj&quot;,&quot;parse-names&quot;:false,&quot;dropping-particle&quot;:&quot;&quot;,&quot;non-dropping-particle&quot;:&quot;&quot;},{&quot;family&quot;:&quot;Papagiannidis&quot;,&quot;given&quot;:&quot;Savvas&quot;,&quot;parse-names&quot;:false,&quot;dropping-particle&quot;:&quot;&quot;,&quot;non-dropping-particle&quot;:&quot;&quot;},{&quot;family&quot;:&quot;Pappas&quot;,&quot;given&quot;:&quot;Ilias O.&quot;,&quot;parse-names&quot;:false,&quot;dropping-particle&quot;:&quot;&quot;,&quot;non-dropping-particle&quot;:&quot;&quot;},{&quot;family&quot;:&quot;Pathak&quot;,&quot;given&quot;:&quot;Nishith&quot;,&quot;parse-names&quot;:false,&quot;dropping-particle&quot;:&quot;&quot;,&quot;non-dropping-particle&quot;:&quot;&quot;},{&quot;family&quot;:&quot;Pries-Heje&quot;,&quot;given&quot;:&quot;Jan&quot;,&quot;parse-names&quot;:false,&quot;dropping-particle&quot;:&quot;&quot;,&quot;non-dropping-particle&quot;:&quot;&quot;},{&quot;family&quot;:&quot;Raman&quot;,&quot;given&quot;:&quot;Ramakrishnan&quot;,&quot;parse-names&quot;:false,&quot;dropping-particle&quot;:&quot;&quot;,&quot;non-dropping-particle&quot;:&quot;&quot;},{&quot;family&quot;:&quot;Rana&quot;,&quot;given&quot;:&quot;Nripendra P.&quot;,&quot;parse-names&quot;:false,&quot;dropping-particle&quot;:&quot;&quot;,&quot;non-dropping-particle&quot;:&quot;&quot;},{&quot;family&quot;:&quot;Rehm&quot;,&quot;given&quot;:&quot;Sven Volker&quot;,&quot;parse-names&quot;:false,&quot;dropping-particle&quot;:&quot;&quot;,&quot;non-dropping-particle&quot;:&quot;&quot;},{&quot;family&quot;:&quot;Ribeiro-Navarrete&quot;,&quot;given&quot;:&quot;Samuel&quot;,&quot;parse-names&quot;:false,&quot;dropping-particle&quot;:&quot;&quot;,&quot;non-dropping-particle&quot;:&quot;&quot;},{&quot;family&quot;:&quot;Richter&quot;,&quot;given&quot;:&quot;Alexander&quot;,&quot;parse-names&quot;:false,&quot;dropping-particle&quot;:&quot;&quot;,&quot;non-dropping-particle&quot;:&quot;&quot;},{&quot;family&quot;:&quot;Rowe&quot;,&quot;given&quot;:&quot;Frantz&quot;,&quot;parse-names&quot;:false,&quot;dropping-particle&quot;:&quot;&quot;,&quot;non-dropping-particle&quot;:&quot;&quot;},{&quot;family&quot;:&quot;Sarker&quot;,&quot;given&quot;:&quot;Suprateek&quot;,&quot;parse-names&quot;:false,&quot;dropping-particle&quot;:&quot;&quot;,&quot;non-dropping-particle&quot;:&quot;&quot;},{&quot;family&quot;:&quot;Stahl&quot;,&quot;given&quot;:&quot;Bernd Carsten&quot;,&quot;parse-names&quot;:false,&quot;dropping-particle&quot;:&quot;&quot;,&quot;non-dropping-particle&quot;:&quot;&quot;},{&quot;family&quot;:&quot;Tiwari&quot;,&quot;given&quot;:&quot;Manoj Kumar&quot;,&quot;parse-names&quot;:false,&quot;dropping-particle&quot;:&quot;&quot;,&quot;non-dropping-particle&quot;:&quot;&quot;},{&quot;family&quot;:&quot;Aalst&quot;,&quot;given&quot;:&quot;Wil&quot;,&quot;parse-names&quot;:false,&quot;dropping-particle&quot;:&quot;&quot;,&quot;non-dropping-particle&quot;:&quot;van der&quot;},{&quot;family&quot;:&quot;Venkatesh&quot;,&quot;given&quot;:&quot;Viswanath&quot;,&quot;parse-names&quot;:false,&quot;dropping-particle&quot;:&quot;&quot;,&quot;non-dropping-particle&quot;:&quot;&quot;},{&quot;family&quot;:&quot;Viglia&quot;,&quot;given&quot;:&quot;Giampaolo&quot;,&quot;parse-names&quot;:false,&quot;dropping-particle&quot;:&quot;&quot;,&quot;non-dropping-particle&quot;:&quot;&quot;},{&quot;family&quot;:&quot;Wade&quot;,&quot;given&quot;:&quot;Michael&quot;,&quot;parse-names&quot;:false,&quot;dropping-particle&quot;:&quot;&quot;,&quot;non-dropping-particle&quot;:&quot;&quot;},{&quot;family&quot;:&quot;Walton&quot;,&quot;given&quot;:&quot;Paul&quot;,&quot;parse-names&quot;:false,&quot;dropping-particle&quot;:&quot;&quot;,&quot;non-dropping-particle&quot;:&quot;&quot;},{&quot;family&quot;:&quot;Wirtz&quot;,&quot;given&quot;:&quot;Jochen&quot;,&quot;parse-names&quot;:false,&quot;dropping-particle&quot;:&quot;&quot;,&quot;non-dropping-particle&quot;:&quot;&quot;},{&quot;family&quot;:&quot;Wright&quot;,&quot;given&quot;:&quot;Ryan&quot;,&quot;parse-names&quot;:false,&quot;dropping-particle&quot;:&quot;&quot;,&quot;non-dropping-particle&quot;:&quot;&quot;}],&quot;container-title&quot;:&quot;International Journal of Information Management&quot;,&quot;container-title-short&quot;:&quot;Int J Inf Manage&quot;,&quot;DOI&quot;:&quot;10.1016/j.ijinfomgt.2023.102642&quot;,&quot;ISSN&quot;:&quot;02684012&quot;,&quot;issued&quot;:{&quot;date-parts&quot;:[[2023,8,1]]},&quot;abstract&quot;:&quot;Transformative artificially intelligent tools, such as ChatGPT, designed to generate sophisticated text indistinguishable from that produced by a human, are applicable across a wide range of contexts. The technology presents opportunities as well as, often ethical and legal, challenges, and has the potential for both positive and negative impacts for organisations, society, and individuals. Offering multi-disciplinary insight into some of these, this article brings together 43 contributions from experts in fields such as computer science, marketing, information systems, education, policy, hospitality and tourism, management, publishing, and nursing. The contributors acknowledge ChatGPT's capabilities to enhance productivity and suggest that it is likely to offer significant gains in the banking, hospitality and tourism, and information technology industries, and enhance business activities, such as management and marketing. Nevertheless, they also consider its limitations, disruptions to practices, threats to privacy and security, and consequences of biases, misuse, and misinformation. However, opinion is split on whether ChatGPT's use should be restricted or legislated. Drawing on these contributions, the article identifies questions requiring further research across three thematic areas: knowledge, transparency, and ethics; digital transformation of organisations and societies; and teaching, learning, and scholarly research. The avenues for further research include: identifying skills, resources, and capabilities needed to handle generative AI; examining biases of generative AI attributable to training datasets and processes; exploring business and societal contexts best suited for generative AI implementation; determining optimal combinations of human and generative AI for various tasks; identifying ways to assess accuracy of text produced by generative AI; and uncovering the ethical and legal issues in using generative AI across different contexts.&quot;,&quot;publisher&quot;:&quot;Elsevier Ltd&quot;,&quot;volume&quot;:&quot;71&quot;},&quot;isTemporary&quot;:false},{&quot;id&quot;:&quot;9bdce226-8f2d-35b4-a492-89665eb0998e&quot;,&quot;itemData&quot;:{&quot;type&quot;:&quot;article&quot;,&quot;id&quot;:&quot;9bdce226-8f2d-35b4-a492-89665eb0998e&quot;,&quot;title&quot;:&quot;Discourses of artificial intelligence in higher education: a critical literature review&quot;,&quot;author&quot;:[{&quot;family&quot;:&quot;Bearman&quot;,&quot;given&quot;:&quot;Margaret&quot;,&quot;parse-names&quot;:false,&quot;dropping-particle&quot;:&quot;&quot;,&quot;non-dropping-particle&quot;:&quot;&quot;},{&quot;family&quot;:&quot;Ryan&quot;,&quot;given&quot;:&quot;Juliana&quot;,&quot;parse-names&quot;:false,&quot;dropping-particle&quot;:&quot;&quot;,&quot;non-dropping-particle&quot;:&quot;&quot;},{&quot;family&quot;:&quot;Ajjawi&quot;,&quot;given&quot;:&quot;Rola&quot;,&quot;parse-names&quot;:false,&quot;dropping-particle&quot;:&quot;&quot;,&quot;non-dropping-particle&quot;:&quot;&quot;}],&quot;container-title&quot;:&quot;Higher Education&quot;,&quot;container-title-short&quot;:&quot;High Educ (Dordr)&quot;,&quot;DOI&quot;:&quot;10.1007/s10734-022-00937-2&quot;,&quot;ISSN&quot;:&quot;1573174X&quot;,&quot;issued&quot;:{&quot;date-parts&quot;:[[2023,8,1]]},&quot;page&quot;:&quot;369-385&quot;,&quot;abstract&quot;:&quot;Artificial intelligence (AI) holds significant implications for higher education; however, references to AI in the literature are often vague and open to debate. In order to understand how to progress AI-related research and analysis, this critical review systematically searched top higher education journals for references to the term ‘artificial intelligence’. We reviewed definitions and conducted a discourse analysis of included texts. Our findings identify few, confusing definitions and little overt reference to AI as a research object. We delineated two Discourses. The Discourse of imperative change outlines how AI is seen as an inevitable change to which all must respond. Additionally, the Discourse of altering authority describes how texts position AI as decentring the teacher and spreading authority across staff, machines, corporations and students. Our analysis prompts a call for new research foci that attend to the social implications of AI, including tracing accountability in AI-mediated practices and exploring how AI influences learning and teaching relationships.&quot;,&quot;publisher&quot;:&quot;Springer Science and Business Media B.V.&quot;,&quot;issue&quot;:&quot;2&quot;,&quot;volume&quot;:&quot;86&quot;},&quot;isTemporary&quot;:false}]},{&quot;citationID&quot;:&quot;MENDELEY_CITATION_1d371503-740a-4b57-9a41-5bba277825ab&quot;,&quot;properties&quot;:{&quot;noteIndex&quot;:0},&quot;isEdited&quot;:false,&quot;manualOverride&quot;:{&quot;isManuallyOverridden&quot;:false,&quot;citeprocText&quot;:&quot;(Russell Group of Universities, 2023; The Guardian, 2023)&quot;,&quot;manualOverrideText&quot;:&quot;&quot;},&quot;citationTag&quot;:&quot;MENDELEY_CITATION_v3_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&quot;,&quot;citationItems&quot;:[{&quot;id&quot;:&quot;4a361bed-923f-3189-8b9c-f8164ba865da&quot;,&quot;itemData&quot;:{&quot;type&quot;:&quot;webpage&quot;,&quot;id&quot;:&quot;4a361bed-923f-3189-8b9c-f8164ba865da&quot;,&quot;title&quot;:&quot;UK universities draw up guiding principles on generative AI | Artificial intelligence (AI)&quot;,&quot;author&quot;:[{&quot;family&quot;:&quot;The Guardian&quot;,&quot;given&quot;:&quot;&quot;,&quot;parse-names&quot;:false,&quot;dropping-particle&quot;:&quot;&quot;,&quot;non-dropping-particle&quot;:&quot;&quot;}],&quot;accessed&quot;:{&quot;date-parts&quot;:[[2023,12,15]]},&quot;URL&quot;:&quot;https://www.theguardian.com/technology/2023/jul/04/uk-universities-draw-up-guiding-principles-on-generative-ai&quot;,&quot;issued&quot;:{&quot;date-parts&quot;:[[2023]]},&quot;container-title-short&quot;:&quot;&quot;},&quot;isTemporary&quot;:false},{&quot;id&quot;:&quot;21338ea3-46d2-3334-81e8-4879946c55b4&quot;,&quot;itemData&quot;:{&quot;type&quot;:&quot;report&quot;,&quot;id&quot;:&quot;21338ea3-46d2-3334-81e8-4879946c55b4&quot;,&quot;title&quot;:&quot;Russell Group principles on the use of generative AI tools in education&quot;,&quot;author&quot;:[{&quot;family&quot;:&quot;Russell Group of Universities&quot;,&quot;given&quot;:&quot;&quot;,&quot;parse-names&quot;:false,&quot;dropping-particle&quot;:&quot;&quot;,&quot;non-dropping-particle&quot;:&quot;&quot;}],&quot;URL&quot;:&quot;https://nationalcentreforai.jiscinvolve.org/wp/2023/05/11/generative-ai-primer/&quot;,&quot;issued&quot;:{&quot;date-parts&quot;:[[2023]]},&quot;abstract&quot;:&quot;Our universities are committed to the ethical and responsible use of generative AI and to preparing our staff and students to be leaders in an increasingly AI-enabled world. The rise of generative artificial intelligence (AI) has the potential for a profound impact on the ways in which we teach, learn, assess, and access education. Our universities wish to ensure that generative AI tools can be used for the benefit of students and staff-enhancing teaching practices and student learning experiences, ensuring students develop skills for the future within an ethical framework, and enabling educators to benefit from efficiencies to develop innovative methods of teaching. Valuable work undertaken by organisations such as the Quality Assurance Agency for Higher Education (QAA) and Jisc has helped develop the sector's understanding of the opportunities and considerations of generative AI 12 , and the Department for Education (DfE) has set out its position on the use of generative AI in the pre-university education sector 3. Russell Group universities have contributed sector-wide insight and have been proactively working with experts to revise and develop policies that provide guidance to students and staff. Collaboration, coordination, and consistency on this issue across the education and professional sectors-including professional bodies, schools, FE colleges and employers-will be crucial. In recognition of this, Russell Group universities have collectively developed the following principles that will guide the approach to generative AI tools across our universities and, we hope, beyond: 1. Universities will support students and staff to become AI-literate. 2. Staff should be equipped to support students to use generative AI tools effectively and appropriately in their learning experience. 3. Universities will adapt teaching and assessment to incorporate the ethical use of generative AI and support equal access. 4. Universities will ensure academic rigour and integrity is upheld. 5. Universities will work collaboratively to share best practice as the technology and its application in education evolves.&quot;,&quot;container-title-short&quot;:&quot;&quot;},&quot;isTemporary&quot;:false}]},{&quot;citationID&quot;:&quot;MENDELEY_CITATION_68592a89-adf6-4d0b-a6d6-4833f6eae92d&quot;,&quot;properties&quot;:{&quot;noteIndex&quot;:0},&quot;isEdited&quot;:false,&quot;manualOverride&quot;:{&quot;isManuallyOverridden&quot;:false,&quot;citeprocText&quot;:&quot;(Stephenson and Knight, 2023)&quot;,&quot;manualOverrideText&quot;:&quot;&quot;},&quot;citationTag&quot;:&quot;MENDELEY_CITATION_v3_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&quot;,&quot;citationItems&quot;:[{&quot;id&quot;:&quot;d93ef4a1-33a2-3d7a-875f-9c44007125f7&quot;,&quot;itemData&quot;:{&quot;type&quot;:&quot;webpage&quot;,&quot;id&quot;:&quot;d93ef4a1-33a2-3d7a-875f-9c44007125f7&quot;,&quot;title&quot;:&quot;A community approach to AI in HEIs&quot;,&quot;author&quot;:[{&quot;family&quot;:&quot;Stephenson&quot;,&quot;given&quot;:&quot;Vic&quot;,&quot;parse-names&quot;:false,&quot;dropping-particle&quot;:&quot;&quot;,&quot;non-dropping-particle&quot;:&quot;&quot;},{&quot;family&quot;:&quot;Knight&quot;,&quot;given&quot;:&quot;Charles&quot;,&quot;parse-names&quot;:false,&quot;dropping-particle&quot;:&quot;&quot;,&quot;non-dropping-particle&quot;:&quot;&quot;}],&quot;container-title&quot;:&quot;Advance HE&quot;,&quot;accessed&quot;:{&quot;date-parts&quot;:[[2023,12,15]]},&quot;URL&quot;:&quot;https://www.advance-he.ac.uk/news-and-views/community-approach-ai-heis&quot;,&quot;issued&quot;:{&quot;date-parts&quot;:[[2023]]},&quot;container-title-short&quot;:&quot;&quot;},&quot;isTemporary&quot;:false}]},{&quot;citationID&quot;:&quot;MENDELEY_CITATION_a2f7646d-a605-4557-85af-19d61fb4bc57&quot;,&quot;properties&quot;:{&quot;noteIndex&quot;:0},&quot;isEdited&quot;:false,&quot;manualOverride&quot;:{&quot;isManuallyOverridden&quot;:false,&quot;citeprocText&quot;:&quot;(Price and Kirkwood, 2008; Hariri, 2014; Ernest and Young, 2022)&quot;,&quot;manualOverrideText&quot;:&quot;&quot;},&quot;citationTag&quot;:&quot;MENDELEY_CITATION_v3_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&quot;,&quot;citationItems&quot;:[{&quot;id&quot;:&quot;e9f38890-4eed-3cbc-99f7-4e6a045388f9&quot;,&quot;itemData&quot;:{&quot;type&quot;:&quot;report&quot;,&quot;id&quot;:&quot;e9f38890-4eed-3cbc-99f7-4e6a045388f9&quot;,&quot;title&quot;:&quot;Adoption of Learning Innovations within UK Universities: Validating an Extended and Modified UTAUT Model&quot;,&quot;author&quot;:[{&quot;family&quot;:&quot;Hariri&quot;,&quot;given&quot;:&quot;Abdulrahman Ahmed&quot;,&quot;parse-names&quot;:false,&quot;dropping-particle&quot;:&quot;&quot;,&quot;non-dropping-particle&quot;:&quot;&quot;}],&quot;issued&quot;:{&quot;date-parts&quot;:[[2014]]},&quot;container-title-short&quot;:&quot;&quot;},&quot;isTemporary&quot;:false},{&quot;id&quot;:&quot;b75fd919-5696-322b-a006-6c8160bd6073&quot;,&quot;itemData&quot;:{&quot;type&quot;:&quot;report&quot;,&quot;id&quot;:&quot;b75fd919-5696-322b-a006-6c8160bd6073&quot;,&quot;title&quot;:&quot;Technology in the United Kingdom's Higher Education Context&quot;,&quot;author&quot;:[{&quot;family&quot;:&quot;Price&quot;,&quot;given&quot;:&quot;Linda&quot;,&quot;parse-names&quot;:false,&quot;dropping-particle&quot;:&quot;&quot;,&quot;non-dropping-particle&quot;:&quot;&quot;},{&quot;family&quot;:&quot;Kirkwood&quot;,&quot;given&quot;:&quot;Adrian&quot;,&quot;parse-names&quot;:false,&quot;dropping-particle&quot;:&quot;&quot;,&quot;non-dropping-particle&quot;:&quot;&quot;}],&quot;URL&quot;:&quot;https://www.researchgate.net/publication/42795553&quot;,&quot;issued&quot;:{&quot;date-parts&quot;:[[2008]]},&quot;container-title-short&quot;:&quot;&quot;},&quot;isTemporary&quot;:false},{&quot;id&quot;:&quot;4259c25d-8e04-362c-afec-3053c71d588e&quot;,&quot;itemData&quot;:{&quot;type&quot;:&quot;report&quot;,&quot;id&quot;:&quot;4259c25d-8e04-362c-afec-3053c71d588e&quot;,&quot;title&quot;:&quot;Are universities of the past still the future?&quot;,&quot;author&quot;:[{&quot;family&quot;:&quot;Ernest and Young&quot;,&quot;given&quot;:&quot;&quot;,&quot;parse-names&quot;:false,&quot;dropping-particle&quot;:&quot;&quot;,&quot;non-dropping-particle&quot;:&quot;&quot;}],&quot;issued&quot;:{&quot;date-parts&quot;:[[2022]]},&quot;container-title-short&quot;:&quot;&quot;},&quot;isTemporary&quot;:false}]},{&quot;citationID&quot;:&quot;MENDELEY_CITATION_47ee6053-f8e5-4796-ac26-3c0826a46555&quot;,&quot;properties&quot;:{&quot;noteIndex&quot;:0},&quot;isEdited&quot;:false,&quot;manualOverride&quot;:{&quot;isManuallyOverridden&quot;:false,&quot;citeprocText&quot;:&quot;(Webb, McQuaid and Webster, 2021; Zhang &lt;i&gt;et al.&lt;/i&gt;, 2022)&quot;,&quot;manualOverrideText&quot;:&quot;&quot;},&quot;citationTag&quot;:&quot;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&quot;,&quot;citationItems&quot;:[{&quot;id&quot;:&quot;60bd0005-cd7a-348a-84ce-0739e8850f58&quot;,&quot;itemData&quot;:{&quot;type&quot;:&quot;article-journal&quot;,&quot;id&quot;:&quot;60bd0005-cd7a-348a-84ce-0739e8850f58&quot;,&quot;title&quot;:&quot;Moving learning online and the COVID-19 pandemic: a university response&quot;,&quot;author&quot;:[{&quot;family&quot;:&quot;Webb&quot;,&quot;given&quot;:&quot;Aleksandra&quot;,&quot;parse-names&quot;:false,&quot;dropping-particle&quot;:&quot;&quot;,&quot;non-dropping-particle&quot;:&quot;&quot;},{&quot;family&quot;:&quot;McQuaid&quot;,&quot;given&quot;:&quot;Ronald William&quot;,&quot;parse-names&quot;:false,&quot;dropping-particle&quot;:&quot;&quot;,&quot;non-dropping-particle&quot;:&quot;&quot;},{&quot;family&quot;:&quot;Webster&quot;,&quot;given&quot;:&quot;C. William R.&quot;,&quot;parse-names&quot;:false,&quot;dropping-particle&quot;:&quot;&quot;,&quot;non-dropping-particle&quot;:&quot;&quot;}],&quot;container-title&quot;:&quot;World Journal of Science, Technology and Sustainable Development&quot;,&quot;DOI&quot;:&quot;10.1108/WJSTSD-11-2020-0090&quot;,&quot;ISSN&quot;:&quot;20425953&quot;,&quot;issued&quot;:{&quot;date-parts&quot;:[[2021]]},&quot;page&quot;:&quot;1-19&quot;,&quot;abstract&quot;:&quot;Purpose – This article investigates some ongoing issues faced by higher education institutions (HEIs) having to rapidly move their teaching online during the early stages of the coronavirus (COVID-19) pandemic. Design/methodology/approach – The article incorporates a review of academic and policy literature concerning digitalisation and online learning in universities and qualitative interviews with staff involved in online teaching and learning at a university in Scotland. Findings – For most HEIs and organisations across the globe, the COVID-19 pandemic has accelerated the speed at which digitalisation and digital ways of working have been embedded in organisational life and service delivery including new ways of learning and working. This has led to a recognition of the need for practically focused, effective inclusive digital interventions. A range of initiatives that have been developed or accelerated in response to the pandemic are discussed. These should be explicitly designed and implemented to also reach individuals from disadvantaged backgrounds, including those with low-skill levels or qualifications and older age groups. Effort is also needed by policymakers and HEIs to better understand the challenges and unintended consequences that digital learning and working poses. Research limitations/implications – More research is needed into the methods and implications of increased online teaching. The range of interviewees is limited to one main organisation. A wider range of staff, students, HEIs and other types of organisation would add additional insights. Practical implications – Insights from interviews highlight a number of institutional responses to digitalisation, which were accelerated by the COVID-19 pandemic. These identify learning and reflection points for HEIs moving to enhanced online teaching provision. Originality/value – This article provides an analysis of the processes, issues and impacts associated with the rapid shift to digitisation in HEIs at a point in time shortly following the onset of the COVID-19 pandemic in 2020. It raises issues around inclusivity of online learning, pedagogy, unintended consequences of digitalisation and privacy, when moving to online teaching that are relevant both during the pandemic and in the longer term.&quot;,&quot;publisher&quot;:&quot;World Association for Sustainable Development&quot;,&quot;issue&quot;:&quot;1&quot;,&quot;volume&quot;:&quot;18&quot;,&quot;container-title-short&quot;:&quot;&quot;},&quot;isTemporary&quot;:false},{&quot;id&quot;:&quot;c8c13a69-89f4-386d-88d5-963cbb4b17d6&quot;,&quot;itemData&quot;:{&quot;type&quot;:&quot;article&quot;,&quot;id&quot;:&quot;c8c13a69-89f4-386d-88d5-963cbb4b17d6&quot;,&quot;title&quot;:&quot;Academia's responses to crisis: A bibliometric analysis of literature on online learning in higher education during COVID-19&quot;,&quot;author&quot;:[{&quot;family&quot;:&quot;Zhang&quot;,&quot;given&quot;:&quot;Ling&quot;,&quot;parse-names&quot;:false,&quot;dropping-particle&quot;:&quot;&quot;,&quot;non-dropping-particle&quot;:&quot;&quot;},{&quot;family&quot;:&quot;Carter&quot;,&quot;given&quot;:&quot;Richard Allen&quot;,&quot;parse-names&quot;:false,&quot;dropping-particle&quot;:&quot;&quot;,&quot;non-dropping-particle&quot;:&quot;&quot;},{&quot;family&quot;:&quot;Qian&quot;,&quot;given&quot;:&quot;Xueqin&quot;,&quot;parse-names&quot;:false,&quot;dropping-particle&quot;:&quot;&quot;,&quot;non-dropping-particle&quot;:&quot;&quot;},{&quot;family&quot;:&quot;Yang&quot;,&quot;given&quot;:&quot;Sohyun&quot;,&quot;parse-names&quot;:false,&quot;dropping-particle&quot;:&quot;&quot;,&quot;non-dropping-particle&quot;:&quot;&quot;},{&quot;family&quot;:&quot;Rujimora&quot;,&quot;given&quot;:&quot;James&quot;,&quot;parse-names&quot;:false,&quot;dropping-particle&quot;:&quot;&quot;,&quot;non-dropping-particle&quot;:&quot;&quot;},{&quot;family&quot;:&quot;Wen&quot;,&quot;given&quot;:&quot;Shuman&quot;,&quot;parse-names&quot;:false,&quot;dropping-particle&quot;:&quot;&quot;,&quot;non-dropping-particle&quot;:&quot;&quot;}],&quot;container-title&quot;:&quot;British Journal of Educational Technology&quot;,&quot;DOI&quot;:&quot;10.1111/bjet.13191&quot;,&quot;ISSN&quot;:&quot;14678535&quot;,&quot;issued&quot;:{&quot;date-parts&quot;:[[2022,5,1]]},&quot;page&quot;:&quot;620-646&quot;,&quot;abstract&quot;:&quot;This paper aimed to provide a holistic view of research that investigated online learning in higher education around the globe during COVID-19 utilizing a bibliometric analysis. The researchers used co-citation analysis and text mining afforded by VOSviewer to document and analyze research patterns and topics reported in peer-reviewed documents published between January 2020 and August 2021. Findings of this study indicated that scholars from 103 countries or regions from the Global North and Global South investigated a wide array of topics, such as use of various technologies and strategies, redesigned curriculum, student perceptions and psychological impacts of the pandemic-imposed online learning. Many researchers applied technology acceptance theories and structural equation modeling to investigate factors associated with adoption and impacts of the pandemic-imposed online learning. Of the large quantity of research, medical education and chemical education were the most investigated disciplines. Inquiry-based learning, discovery learning, hands-on learning and collaborative learning emerged as instructional approaches frequently discussed or utilized across the target studies. This paper discussed (a) ongoing and emerging challenges to online higher education, (b) placing innovative pedagogies at the forefront of online learning, and (c) rapid, but imbalanced distribution of evolving literature based on the findings. Practitioner notes What is already known about this topic Online learning had attracted growing traction as a flexible and affordable means to complement traditional higher education prior to COVID-19. Higher education institutions (HEIs), faculty and students around the globe have encountered various challenges and opportunities regarding online teaching and learning during COVID-19. What this paper adds A bird's-eye-view perspective of how HEIs around the globe responded to the pandemic-imposed online teaching and learning using the bibliometric methodology. Identifications of a large body of research (n = 1061 documents) conducted by scholars from 103 countries or regions that investigated the pandemic-imposed online higher education, indicating an unprecedented level of participation in this area. An analysis of distinct themes arising from research on the pandemic-imposed online learning, such as medical education and psychological impact, chemistry curriculum and laboratory-based instruction and technology acceptance model. Implications for practice and/or policy The large corpus of studies on online higher education from different aspects can provide cross-disciplinary information guiding future research and design of online learning. With technology often conceptualized as the solution to support online learning, it is imperative to put innovative pedagogy at the forefront of the design of online teaching and learning.&quot;,&quot;publisher&quot;:&quot;John Wiley and Sons Inc&quot;,&quot;issue&quot;:&quot;3&quot;,&quot;volume&quot;:&quot;53&quot;,&quot;container-title-short&quot;:&quot;&quot;},&quot;isTemporary&quot;:false}]},{&quot;citationID&quot;:&quot;MENDELEY_CITATION_f303f06a-a5b2-45e8-b025-a53d3867f943&quot;,&quot;properties&quot;:{&quot;noteIndex&quot;:0},&quot;isEdited&quot;:false,&quot;manualOverride&quot;:{&quot;isManuallyOverridden&quot;:false,&quot;citeprocText&quot;:&quot;(Mohamed Hashim, Tlemsani and Matthews, 2022; Bearman, Ryan and Ajjawi, 2023)&quot;,&quot;manualOverrideText&quot;:&quot;&quot;},&quot;citationTag&quot;:&quot;MENDELEY_CITATION_v3_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&quot;,&quot;citationItems&quot;:[{&quot;id&quot;:&quot;9bdce226-8f2d-35b4-a492-89665eb0998e&quot;,&quot;itemData&quot;:{&quot;type&quot;:&quot;article&quot;,&quot;id&quot;:&quot;9bdce226-8f2d-35b4-a492-89665eb0998e&quot;,&quot;title&quot;:&quot;Discourses of artificial intelligence in higher education: a critical literature review&quot;,&quot;author&quot;:[{&quot;family&quot;:&quot;Bearman&quot;,&quot;given&quot;:&quot;Margaret&quot;,&quot;parse-names&quot;:false,&quot;dropping-particle&quot;:&quot;&quot;,&quot;non-dropping-particle&quot;:&quot;&quot;},{&quot;family&quot;:&quot;Ryan&quot;,&quot;given&quot;:&quot;Juliana&quot;,&quot;parse-names&quot;:false,&quot;dropping-particle&quot;:&quot;&quot;,&quot;non-dropping-particle&quot;:&quot;&quot;},{&quot;family&quot;:&quot;Ajjawi&quot;,&quot;given&quot;:&quot;Rola&quot;,&quot;parse-names&quot;:false,&quot;dropping-particle&quot;:&quot;&quot;,&quot;non-dropping-particle&quot;:&quot;&quot;}],&quot;container-title&quot;:&quot;Higher Education&quot;,&quot;container-title-short&quot;:&quot;High Educ (Dordr)&quot;,&quot;DOI&quot;:&quot;10.1007/s10734-022-00937-2&quot;,&quot;ISSN&quot;:&quot;1573174X&quot;,&quot;issued&quot;:{&quot;date-parts&quot;:[[2023,8,1]]},&quot;page&quot;:&quot;369-385&quot;,&quot;abstract&quot;:&quot;Artificial intelligence (AI) holds significant implications for higher education; however, references to AI in the literature are often vague and open to debate. In order to understand how to progress AI-related research and analysis, this critical review systematically searched top higher education journals for references to the term ‘artificial intelligence’. We reviewed definitions and conducted a discourse analysis of included texts. Our findings identify few, confusing definitions and little overt reference to AI as a research object. We delineated two Discourses. The Discourse of imperative change outlines how AI is seen as an inevitable change to which all must respond. Additionally, the Discourse of altering authority describes how texts position AI as decentring the teacher and spreading authority across staff, machines, corporations and students. Our analysis prompts a call for new research foci that attend to the social implications of AI, including tracing accountability in AI-mediated practices and exploring how AI influences learning and teaching relationships.&quot;,&quot;publisher&quot;:&quot;Springer Science and Business Media B.V.&quot;,&quot;issue&quot;:&quot;2&quot;,&quot;volume&quot;:&quot;86&quot;},&quot;isTemporary&quot;:false},{&quot;id&quot;:&quot;20b72464-c017-3a43-b333-da354e3144e8&quot;,&quot;itemData&quot;:{&quot;type&quot;:&quot;article-journal&quot;,&quot;id&quot;:&quot;20b72464-c017-3a43-b333-da354e3144e8&quot;,&quot;title&quot;:&quot;Higher education strategy in digital transformation&quot;,&quot;author&quot;:[{&quot;family&quot;:&quot;Mohamed Hashim&quot;,&quot;given&quot;:&quot;Mohamed Ashmel&quot;,&quot;parse-names&quot;:false,&quot;dropping-particle&quot;:&quot;&quot;,&quot;non-dropping-particle&quot;:&quot;&quot;},{&quot;family&quot;:&quot;Tlemsani&quot;,&quot;given&quot;:&quot;Issam&quot;,&quot;parse-names&quot;:false,&quot;dropping-particle&quot;:&quot;&quot;,&quot;non-dropping-particle&quot;:&quot;&quot;},{&quot;family&quot;:&quot;Matthews&quot;,&quot;given&quot;:&quot;Robin&quot;,&quot;parse-names&quot;:false,&quot;dropping-particle&quot;:&quot;&quot;,&quot;non-dropping-particle&quot;:&quot;&quot;}],&quot;container-title&quot;:&quot;Education and Information Technologies&quot;,&quot;container-title-short&quot;:&quot;Educ Inf Technol (Dordr)&quot;,&quot;DOI&quot;:&quot;10.1007/s10639-021-10739-1&quot;,&quot;ISSN&quot;:&quot;15737608&quot;,&quot;issued&quot;:{&quot;date-parts&quot;:[[2022,4,1]]},&quot;page&quot;:&quot;3171-3195&quot;,&quot;abstract&quot;:&quot;Digital transformation in the global higher education industry determines the future roadmap to a sustainable education management strategy. This research paper aims to develop a qualitative model that advocates how digital transformation as a propelling force could be used to build competitive advantages for universities. Building competitive advantage is a relative, evolving, and important concept in strategy formulation. In recent years, specifically in the education industry, the notion of building competitive advantage is challenged by global phenomena such as digital transformation globalization, information exchange, digitization and social media in most of the global industries. These phenomena have collectively made the process of building competitive advantage rapidly changing, short-term and contextual. These findings aid the evolution of strategic management practices in universities by providing empirical insights in determining the impactful changes and their connection to evolutionary learning. It also stresses the importance of using the developed model as a decision support system to generate, regulate and retain student experience and expectations. This research paper provides first-hand insight into the impactful changes affecting universities’ vision and how they can turn these changes to their advantages and set a road map to design-develop models to integrate and regulate these essential changes in their strategies using evolution learning mechanism and digital transformation strategy.&quot;,&quot;publisher&quot;:&quot;Springer&quot;,&quot;issue&quot;:&quot;3&quot;,&quot;volume&quot;:&quot;27&quot;},&quot;isTemporary&quot;:false}]},{&quot;citationID&quot;:&quot;MENDELEY_CITATION_92e68f8b-d2b3-4973-abd1-bf3e32ff578d&quot;,&quot;properties&quot;:{&quot;noteIndex&quot;:0},&quot;isEdited&quot;:false,&quot;manualOverride&quot;:{&quot;isManuallyOverridden&quot;:true,&quot;citeprocText&quot;:&quot;(Taherdoost, 2018)&quot;,&quot;manualOverrideText&quot;:&quot;Taherdoost, (2018)&quot;},&quot;citationTag&quot;:&quot;MENDELEY_CITATION_v3_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&quot;,&quot;citationItems&quot;:[{&quot;id&quot;:&quot;0b958d40-6f69-3540-8d0c-9dae61943946&quot;,&quot;itemData&quot;:{&quot;type&quot;:&quot;paper-conference&quot;,&quot;id&quot;:&quot;0b958d40-6f69-3540-8d0c-9dae61943946&quot;,&quot;title&quot;:&quot;A review of technology acceptance and adoption models and theories&quot;,&quot;author&quot;:[{&quot;family&quot;:&quot;Taherdoost&quot;,&quot;given&quot;:&quot;Hamed&quot;,&quot;parse-names&quot;:false,&quot;dropping-particle&quot;:&quot;&quot;,&quot;non-dropping-particle&quot;:&quot;&quot;}],&quot;container-title&quot;:&quot;Procedia Manufacturing&quot;,&quot;container-title-short&quot;:&quot;Procedia Manuf&quot;,&quot;DOI&quot;:&quot;10.1016/j.promfg.2018.03.137&quot;,&quot;ISSN&quot;:&quot;23519789&quot;,&quot;issued&quot;:{&quot;date-parts&quot;:[[2018]]},&quot;page&quot;:&quot;960-967&quot;,&quot;abstract&quot;:&quot;Recognition the needs and acceptance of individuals is the beginning stage of any businesses and this understanding would be helpful to find the way of future development, thus academicians are interested to realize the factors that drive users' acceptance or rejection of technologies. A number of models and frameworks have been developed to explain user adoption of new technologies and these models introduce factors that can affect the user acceptance. In this paper, an overview of theories and models regarding user acceptance of technology has been provided. The existing review will emphasize literature that tries to show how developers and researchers presage the level of admission any information technology will attain.&quot;,&quot;publisher&quot;:&quot;Elsevier B.V.&quot;,&quot;volume&quot;:&quot;22&quot;},&quot;isTemporary&quot;:false}]},{&quot;citationID&quot;:&quot;MENDELEY_CITATION_ba3a3562-670e-40be-be3d-97dd6c6903c6&quot;,&quot;properties&quot;:{&quot;noteIndex&quot;:0},&quot;isEdited&quot;:false,&quot;manualOverride&quot;:{&quot;isManuallyOverridden&quot;:true,&quot;citeprocText&quot;:&quot;(Rogers, 1962)&quot;,&quot;manualOverrideText&quot;:&quot;Rogers, (1962)&quot;},&quot;citationTag&quot;:&quot;MENDELEY_CITATION_v3_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&quot;,&quot;citationItems&quot;:[{&quot;id&quot;:&quot;62abe24d-9ba5-3f28-93f9-56407066496d&quot;,&quot;itemData&quot;:{&quot;type&quot;:&quot;article-journal&quot;,&quot;id&quot;:&quot;62abe24d-9ba5-3f28-93f9-56407066496d&quot;,&quot;title&quot;:&quot;Adoption and Diffusion of Innovations&quot;,&quot;author&quot;:[{&quot;family&quot;:&quot;Rogers&quot;,&quot;given&quot;:&quot;Eweret&quot;,&quot;parse-names&quot;:false,&quot;dropping-particle&quot;:&quot;&quot;,&quot;non-dropping-particle&quot;:&quot;&quot;}],&quot;container-title&quot;:&quot;New York, NY: The Free&quot;,&quot;issued&quot;:{&quot;date-parts&quot;:[[1962]]},&quot;container-title-short&quot;:&quot;&quot;},&quot;isTemporary&quot;:false}]},{&quot;citationID&quot;:&quot;MENDELEY_CITATION_7287408b-b5fb-402a-a204-2e49cfdb9193&quot;,&quot;properties&quot;:{&quot;noteIndex&quot;:0},&quot;isEdited&quot;:false,&quot;manualOverride&quot;:{&quot;isManuallyOverridden&quot;:true,&quot;citeprocText&quot;:&quot;(Davis, 1989)&quot;,&quot;manualOverrideText&quot;:&quot;Davis, (1989)&quot;},&quot;citationTag&quot;:&quot;MENDELEY_CITATION_v3_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&quot;,&quot;citationItems&quot;:[{&quot;id&quot;:&quot;3c9b22a0-8791-352c-b3c9-36418d2dd08b&quot;,&quot;itemData&quot;:{&quot;type&quot;:&quot;article-journal&quot;,&quot;id&quot;:&quot;3c9b22a0-8791-352c-b3c9-36418d2dd08b&quot;,&quot;title&quot;:&quot;Perceived usefulness, perceived ease of use, and user acceptance of information technology&quot;,&quot;author&quot;:[{&quot;family&quot;:&quot;Davis&quot;,&quot;given&quot;:&quot;Fred D&quot;,&quot;parse-names&quot;:false,&quot;dropping-particle&quot;:&quot;&quot;,&quot;non-dropping-particle&quot;:&quot;&quot;}],&quot;container-title&quot;:&quot;MIS quarterly&quot;,&quot;ISSN&quot;:&quot;0276-7783&quot;,&quot;issued&quot;:{&quot;date-parts&quot;:[[1989]]},&quot;page&quot;:&quot;319-340&quot;,&quot;publisher&quot;:&quot;JSTOR&quot;,&quot;container-title-short&quot;:&quot;&quot;},&quot;isTemporary&quot;:false}]},{&quot;citationID&quot;:&quot;MENDELEY_CITATION_84e8e7e7-684b-41a5-bdf4-97ea93400d64&quot;,&quot;properties&quot;:{&quot;noteIndex&quot;:0},&quot;isEdited&quot;:false,&quot;manualOverride&quot;:{&quot;isManuallyOverridden&quot;:false,&quot;citeprocText&quot;:&quot;(Acikgoz, Elwalda and De Oliveira, 2023)&quot;,&quot;manualOverrideText&quot;:&quot;&quot;},&quot;citationTag&quot;:&quot;MENDELEY_CITATION_v3_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&quot;,&quot;citationItems&quot;:[{&quot;label&quot;:&quot;page&quot;,&quot;id&quot;:&quot;f9662176-d6c0-370f-a2c8-6e84d2cb4fd2&quot;,&quot;itemData&quot;:{&quot;type&quot;:&quot;article-journal&quot;,&quot;id&quot;:&quot;f9662176-d6c0-370f-a2c8-6e84d2cb4fd2&quot;,&quot;title&quot;:&quot;Curiosity on Cutting-Edge Technology via Theory of Planned Behavior and Diffusion of Innovation Theory&quot;,&quot;author&quot;:[{&quot;family&quot;:&quot;Acikgoz&quot;,&quot;given&quot;:&quot;Fulya&quot;,&quot;parse-names&quot;:false,&quot;dropping-particle&quot;:&quot;&quot;,&quot;non-dropping-particle&quot;:&quot;&quot;},{&quot;family&quot;:&quot;Elwalda&quot;,&quot;given&quot;:&quot;Abdulaziz&quot;,&quot;parse-names&quot;:false,&quot;dropping-particle&quot;:&quot;&quot;,&quot;non-dropping-particle&quot;:&quot;&quot;},{&quot;family&quot;:&quot;Oliveira&quot;,&quot;given&quot;:&quot;Mauro Jose&quot;,&quot;parse-names&quot;:false,&quot;dropping-particle&quot;:&quot;&quot;,&quot;non-dropping-particle&quot;:&quot;De&quot;}],&quot;container-title&quot;:&quot;International Journal of Information Management Data Insights&quot;,&quot;ISSN&quot;:&quot;2667-0968&quot;,&quot;issued&quot;:{&quot;date-parts&quot;:[[2023]]},&quot;page&quot;:&quot;100152&quot;,&quot;publisher&quot;:&quot;Elsevier&quot;,&quot;issue&quot;:&quot;1&quot;,&quot;volume&quot;:&quot;3&quot;,&quot;container-title-short&quot;:&quot;&quot;},&quot;isTemporary&quot;:false,&quot;suppress-author&quot;:false}]},{&quot;citationID&quot;:&quot;MENDELEY_CITATION_4baee96b-c548-443b-9fce-47e09b63e8a0&quot;,&quot;properties&quot;:{&quot;noteIndex&quot;:0},&quot;isEdited&quot;:false,&quot;manualOverride&quot;:{&quot;isManuallyOverridden&quot;:false,&quot;citeprocText&quot;:&quot;(Meyer, 2004; Rogers, Singhal and Quinlan, 2014)&quot;,&quot;manualOverrideText&quot;:&quot;&quot;},&quot;citationTag&quot;:&quot;MENDELEY_CITATION_v3_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&quot;,&quot;citationItems&quot;:[{&quot;id&quot;:&quot;54a0dfd4-09b0-3204-aebb-9a345f51f63e&quot;,&quot;itemData&quot;:{&quot;type&quot;:&quot;article-journal&quot;,&quot;id&quot;:&quot;54a0dfd4-09b0-3204-aebb-9a345f51f63e&quot;,&quot;title&quot;:&quot;Diffusion methodology: time to innovate?&quot;,&quot;author&quot;:[{&quot;family&quot;:&quot;Meyer&quot;,&quot;given&quot;:&quot;Gary&quot;,&quot;parse-names&quot;:false,&quot;dropping-particle&quot;:&quot;&quot;,&quot;non-dropping-particle&quot;:&quot;&quot;}],&quot;container-title&quot;:&quot;Journal of Health Communication&quot;,&quot;container-title-short&quot;:&quot;J Health Commun&quot;,&quot;ISSN&quot;:&quot;1081-0730&quot;,&quot;issued&quot;:{&quot;date-parts&quot;:[[2004]]},&quot;page&quot;:&quot;59-69&quot;,&quot;publisher&quot;:&quot;Taylor &amp; Francis&quot;,&quot;issue&quot;:&quot;S1&quot;,&quot;volume&quot;:&quot;9&quot;},&quot;isTemporary&quot;:false},{&quot;id&quot;:&quot;6a23fd1c-f90d-35f8-b983-adf56557762e&quot;,&quot;itemData&quot;:{&quot;type&quot;:&quot;chapter&quot;,&quot;id&quot;:&quot;6a23fd1c-f90d-35f8-b983-adf56557762e&quot;,&quot;title&quot;:&quot;Diffusion of innovations&quot;,&quot;author&quot;:[{&quot;family&quot;:&quot;Rogers&quot;,&quot;given&quot;:&quot;Everett M&quot;,&quot;parse-names&quot;:false,&quot;dropping-particle&quot;:&quot;&quot;,&quot;non-dropping-particle&quot;:&quot;&quot;},{&quot;family&quot;:&quot;Singhal&quot;,&quot;given&quot;:&quot;Arvind&quot;,&quot;parse-names&quot;:false,&quot;dropping-particle&quot;:&quot;&quot;,&quot;non-dropping-particle&quot;:&quot;&quot;},{&quot;family&quot;:&quot;Quinlan&quot;,&quot;given&quot;:&quot;Margaret M&quot;,&quot;parse-names&quot;:false,&quot;dropping-particle&quot;:&quot;&quot;,&quot;non-dropping-particle&quot;:&quot;&quot;}],&quot;container-title&quot;:&quot;An integrated approach to communication theory and research&quot;,&quot;issued&quot;:{&quot;date-parts&quot;:[[2014]]},&quot;page&quot;:&quot;432-448&quot;,&quot;publisher&quot;:&quot;Routledge&quot;,&quot;container-title-short&quot;:&quot;&quot;},&quot;isTemporary&quot;:false}]},{&quot;citationID&quot;:&quot;MENDELEY_CITATION_589abdeb-93e7-46a5-bdeb-0354002006af&quot;,&quot;properties&quot;:{&quot;noteIndex&quot;:0},&quot;isEdited&quot;:false,&quot;manualOverride&quot;:{&quot;isManuallyOverridden&quot;:false,&quot;citeprocText&quot;:&quot;(Aula Education, 2020)&quot;,&quot;manualOverrideText&quot;:&quot;&quot;},&quot;citationTag&quot;:&quot;MENDELEY_CITATION_v3_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&quot;,&quot;citationItems&quot;:[{&quot;id&quot;:&quot;bf5d4d29-2e97-30a0-8e4b-dae92fecbe9e&quot;,&quot;itemData&quot;:{&quot;type&quot;:&quot;webpage&quot;,&quot;id&quot;:&quot;bf5d4d29-2e97-30a0-8e4b-dae92fecbe9e&quot;,&quot;title&quot;:&quot;How educators &amp; learning coaches work together in Aula | Aula Case Studies&quot;,&quot;author&quot;:[{&quot;family&quot;:&quot;Aula Education&quot;,&quot;given&quot;:&quot;&quot;,&quot;parse-names&quot;:false,&quot;dropping-particle&quot;:&quot;&quot;,&quot;non-dropping-particle&quot;:&quot;&quot;}],&quot;accessed&quot;:{&quot;date-parts&quot;:[[2024,1,19]]},&quot;URL&quot;:&quot;https://www.aula.education/case-studies/coventry-teaching-staff-2&quot;,&quot;issued&quot;:{&quot;date-parts&quot;:[[2020]]},&quot;container-title-short&quot;:&quot;&quot;},&quot;isTemporary&quot;:false}]},{&quot;citationID&quot;:&quot;MENDELEY_CITATION_3bda29b2-b9e8-433c-9f87-79b1e48e0ab2&quot;,&quot;properties&quot;:{&quot;noteIndex&quot;:0},&quot;isEdited&quot;:false,&quot;manualOverride&quot;:{&quot;isManuallyOverridden&quot;:true,&quot;citeprocText&quot;:&quot;(Hariri, 2014)&quot;,&quot;manualOverrideText&quot;:&quot;Hariri, (2014)&quot;},&quot;citationTag&quot;:&quot;MENDELEY_CITATION_v3_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&quot;,&quot;citationItems&quot;:[{&quot;id&quot;:&quot;e9f38890-4eed-3cbc-99f7-4e6a045388f9&quot;,&quot;itemData&quot;:{&quot;type&quot;:&quot;report&quot;,&quot;id&quot;:&quot;e9f38890-4eed-3cbc-99f7-4e6a045388f9&quot;,&quot;title&quot;:&quot;Adoption of Learning Innovations within UK Universities: Validating an Extended and Modified UTAUT Model&quot;,&quot;author&quot;:[{&quot;family&quot;:&quot;Hariri&quot;,&quot;given&quot;:&quot;Abdulrahman Ahmed&quot;,&quot;parse-names&quot;:false,&quot;dropping-particle&quot;:&quot;&quot;,&quot;non-dropping-particle&quot;:&quot;&quot;}],&quot;issued&quot;:{&quot;date-parts&quot;:[[2014]]},&quot;container-title-short&quot;:&quot;&quot;},&quot;isTemporary&quot;:false}]},{&quot;citationID&quot;:&quot;MENDELEY_CITATION_44c6ef49-ef79-409d-9859-d448f908aeec&quot;,&quot;properties&quot;:{&quot;noteIndex&quot;:0},&quot;isEdited&quot;:false,&quot;manualOverride&quot;:{&quot;isManuallyOverridden&quot;:false,&quot;citeprocText&quot;:&quot;(Acikgoz, Elwalda and De Oliveira, 2023)&quot;,&quot;manualOverrideText&quot;:&quot;&quot;},&quot;citationTag&quot;:&quot;MENDELEY_CITATION_v3_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&quot;,&quot;citationItems&quot;:[{&quot;id&quot;:&quot;f9662176-d6c0-370f-a2c8-6e84d2cb4fd2&quot;,&quot;itemData&quot;:{&quot;type&quot;:&quot;article-journal&quot;,&quot;id&quot;:&quot;f9662176-d6c0-370f-a2c8-6e84d2cb4fd2&quot;,&quot;title&quot;:&quot;Curiosity on Cutting-Edge Technology via Theory of Planned Behavior and Diffusion of Innovation Theory&quot;,&quot;author&quot;:[{&quot;family&quot;:&quot;Acikgoz&quot;,&quot;given&quot;:&quot;Fulya&quot;,&quot;parse-names&quot;:false,&quot;dropping-particle&quot;:&quot;&quot;,&quot;non-dropping-particle&quot;:&quot;&quot;},{&quot;family&quot;:&quot;Elwalda&quot;,&quot;given&quot;:&quot;Abdulaziz&quot;,&quot;parse-names&quot;:false,&quot;dropping-particle&quot;:&quot;&quot;,&quot;non-dropping-particle&quot;:&quot;&quot;},{&quot;family&quot;:&quot;Oliveira&quot;,&quot;given&quot;:&quot;Mauro Jose&quot;,&quot;parse-names&quot;:false,&quot;dropping-particle&quot;:&quot;&quot;,&quot;non-dropping-particle&quot;:&quot;De&quot;}],&quot;container-title&quot;:&quot;International Journal of Information Management Data Insights&quot;,&quot;ISSN&quot;:&quot;2667-0968&quot;,&quot;issued&quot;:{&quot;date-parts&quot;:[[2023]]},&quot;page&quot;:&quot;100152&quot;,&quot;publisher&quot;:&quot;Elsevier&quot;,&quot;issue&quot;:&quot;1&quot;,&quot;volume&quot;:&quot;3&quot;,&quot;container-title-short&quot;:&quot;&quot;},&quot;isTemporary&quot;:false}]},{&quot;citationID&quot;:&quot;MENDELEY_CITATION_eaf091a6-2f6f-4abc-80b5-78930b2f94c8&quot;,&quot;properties&quot;:{&quot;noteIndex&quot;:0},&quot;isEdited&quot;:false,&quot;manualOverride&quot;:{&quot;isManuallyOverridden&quot;:false,&quot;citeprocText&quot;:&quot;(Rogers, Singhal and Quinlan, 2014; El Malouf and Bahemia, 2023)&quot;,&quot;manualOverrideText&quot;:&quot;&quot;},&quot;citationTag&quot;:&quot;MENDELEY_CITATION_v3_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&quot;,&quot;citationItems&quot;:[{&quot;id&quot;:&quot;6a23fd1c-f90d-35f8-b983-adf56557762e&quot;,&quot;itemData&quot;:{&quot;type&quot;:&quot;chapter&quot;,&quot;id&quot;:&quot;6a23fd1c-f90d-35f8-b983-adf56557762e&quot;,&quot;title&quot;:&quot;Diffusion of innovations&quot;,&quot;author&quot;:[{&quot;family&quot;:&quot;Rogers&quot;,&quot;given&quot;:&quot;Everett M&quot;,&quot;parse-names&quot;:false,&quot;dropping-particle&quot;:&quot;&quot;,&quot;non-dropping-particle&quot;:&quot;&quot;},{&quot;family&quot;:&quot;Singhal&quot;,&quot;given&quot;:&quot;Arvind&quot;,&quot;parse-names&quot;:false,&quot;dropping-particle&quot;:&quot;&quot;,&quot;non-dropping-particle&quot;:&quot;&quot;},{&quot;family&quot;:&quot;Quinlan&quot;,&quot;given&quot;:&quot;Margaret M&quot;,&quot;parse-names&quot;:false,&quot;dropping-particle&quot;:&quot;&quot;,&quot;non-dropping-particle&quot;:&quot;&quot;}],&quot;container-title&quot;:&quot;An integrated approach to communication theory and research&quot;,&quot;issued&quot;:{&quot;date-parts&quot;:[[2014]]},&quot;page&quot;:&quot;432-448&quot;,&quot;publisher&quot;:&quot;Routledge&quot;,&quot;container-title-short&quot;:&quot;&quot;},&quot;isTemporary&quot;:false},{&quot;id&quot;:&quot;bbed9e64-7466-30fa-9f7c-1da52beb1e2a&quot;,&quot;itemData&quot;:{&quot;type&quot;:&quot;webpage&quot;,&quot;id&quot;:&quot;bbed9e64-7466-30fa-9f7c-1da52beb1e2a&quot;,&quot;title&quot;:&quot;Diffusion of Innovations - A review&quot;,&quot;author&quot;:[{&quot;family&quot;:&quot;Malouf&quot;,&quot;given&quot;:&quot;N&quot;,&quot;parse-names&quot;:false,&quot;dropping-particle&quot;:&quot;&quot;,&quot;non-dropping-particle&quot;:&quot;El&quot;},{&quot;family&quot;:&quot;Bahemia&quot;,&quot;given&quot;:&quot;H&quot;,&quot;parse-names&quot;:false,&quot;dropping-particle&quot;:&quot;&quot;,&quot;non-dropping-particle&quot;:&quot;&quot;}],&quot;container-title&quot;:&quot;In S. Papagiannidis (Ed), TheoryHub Book.&quot;,&quot;accessed&quot;:{&quot;date-parts&quot;:[[2023,12,21]]},&quot;URL&quot;:&quot;https://open.ncl.ac.uk/theories/8/diffusion-of-innovations/&quot;,&quot;issued&quot;:{&quot;date-parts&quot;:[[2023]]},&quot;container-title-short&quot;:&quot;&quot;},&quot;isTemporary&quot;:false}]},{&quot;citationID&quot;:&quot;MENDELEY_CITATION_26136070-38b8-4b7f-86b3-e7281b62139b&quot;,&quot;properties&quot;:{&quot;noteIndex&quot;:0},&quot;isEdited&quot;:false,&quot;manualOverride&quot;:{&quot;isManuallyOverridden&quot;:false,&quot;citeprocText&quot;:&quot;(El Malouf and Bahemia, 2023)&quot;,&quot;manualOverrideText&quot;:&quot;&quot;},&quot;citationTag&quot;:&quot;MENDELEY_CITATION_v3_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&quot;,&quot;citationItems&quot;:[{&quot;id&quot;:&quot;bbed9e64-7466-30fa-9f7c-1da52beb1e2a&quot;,&quot;itemData&quot;:{&quot;type&quot;:&quot;webpage&quot;,&quot;id&quot;:&quot;bbed9e64-7466-30fa-9f7c-1da52beb1e2a&quot;,&quot;title&quot;:&quot;Diffusion of Innovations - A review&quot;,&quot;author&quot;:[{&quot;family&quot;:&quot;Malouf&quot;,&quot;given&quot;:&quot;N&quot;,&quot;parse-names&quot;:false,&quot;dropping-particle&quot;:&quot;&quot;,&quot;non-dropping-particle&quot;:&quot;El&quot;},{&quot;family&quot;:&quot;Bahemia&quot;,&quot;given&quot;:&quot;H&quot;,&quot;parse-names&quot;:false,&quot;dropping-particle&quot;:&quot;&quot;,&quot;non-dropping-particle&quot;:&quot;&quot;}],&quot;container-title&quot;:&quot;In S. Papagiannidis (Ed), TheoryHub Book.&quot;,&quot;accessed&quot;:{&quot;date-parts&quot;:[[2023,12,21]]},&quot;URL&quot;:&quot;https://open.ncl.ac.uk/theories/8/diffusion-of-innovations/&quot;,&quot;issued&quot;:{&quot;date-parts&quot;:[[2023]]},&quot;container-title-short&quot;:&quot;&quot;},&quot;isTemporary&quot;:false}]},{&quot;citationID&quot;:&quot;MENDELEY_CITATION_eb66295b-3179-492a-85af-8cabd76e806a&quot;,&quot;properties&quot;:{&quot;noteIndex&quot;:0},&quot;isEdited&quot;:false,&quot;manualOverride&quot;:{&quot;isManuallyOverridden&quot;:true,&quot;citeprocText&quot;:&quot;(Rogers, Singhal and Quinlan, 2014)&quot;,&quot;manualOverrideText&quot;:&quot;Rogers, Singhal and Quinlan, (2014)&quot;},&quot;citationTag&quot;:&quot;MENDELEY_CITATION_v3_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&quot;,&quot;citationItems&quot;:[{&quot;id&quot;:&quot;6a23fd1c-f90d-35f8-b983-adf56557762e&quot;,&quot;itemData&quot;:{&quot;type&quot;:&quot;chapter&quot;,&quot;id&quot;:&quot;6a23fd1c-f90d-35f8-b983-adf56557762e&quot;,&quot;title&quot;:&quot;Diffusion of innovations&quot;,&quot;author&quot;:[{&quot;family&quot;:&quot;Rogers&quot;,&quot;given&quot;:&quot;Everett M&quot;,&quot;parse-names&quot;:false,&quot;dropping-particle&quot;:&quot;&quot;,&quot;non-dropping-particle&quot;:&quot;&quot;},{&quot;family&quot;:&quot;Singhal&quot;,&quot;given&quot;:&quot;Arvind&quot;,&quot;parse-names&quot;:false,&quot;dropping-particle&quot;:&quot;&quot;,&quot;non-dropping-particle&quot;:&quot;&quot;},{&quot;family&quot;:&quot;Quinlan&quot;,&quot;given&quot;:&quot;Margaret M&quot;,&quot;parse-names&quot;:false,&quot;dropping-particle&quot;:&quot;&quot;,&quot;non-dropping-particle&quot;:&quot;&quot;}],&quot;container-title&quot;:&quot;An integrated approach to communication theory and research&quot;,&quot;issued&quot;:{&quot;date-parts&quot;:[[2014]]},&quot;page&quot;:&quot;432-448&quot;,&quot;publisher&quot;:&quot;Routledge&quot;,&quot;container-title-short&quot;:&quot;&quot;},&quot;isTemporary&quot;:false}]},{&quot;citationID&quot;:&quot;MENDELEY_CITATION_7c3ff434-f65d-403e-b2e8-6fd7945c2b59&quot;,&quot;properties&quot;:{&quot;noteIndex&quot;:0},&quot;isEdited&quot;:false,&quot;manualOverride&quot;:{&quot;isManuallyOverridden&quot;:false,&quot;citeprocText&quot;:&quot;(Belmana, 2020)&quot;,&quot;manualOverrideText&quot;:&quot;&quot;},&quot;citationTag&quot;:&quot;MENDELEY_CITATION_v3_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&quot;,&quot;citationItems&quot;:[{&quot;id&quot;:&quot;90a525bb-33b3-3ed1-8885-46bae7eaadc9&quot;,&quot;itemData&quot;:{&quot;type&quot;:&quot;report&quot;,&quot;id&quot;:&quot;90a525bb-33b3-3ed1-8885-46bae7eaadc9&quot;,&quot;title&quot;:&quot;Innovation diffusion in London&quot;,&quot;author&quot;:[{&quot;family&quot;:&quot;Belmana&quot;,&quot;given&quot;:&quot;&quot;,&quot;parse-names&quot;:false,&quot;dropping-particle&quot;:&quot;&quot;,&quot;non-dropping-particle&quot;:&quot;&quot;}],&quot;issued&quot;:{&quot;date-parts&quot;:[[2020]]},&quot;container-title-short&quot;:&quot;&quot;},&quot;isTemporary&quot;:false}]},{&quot;citationID&quot;:&quot;MENDELEY_CITATION_6a35679c-ad50-40de-9fc6-44902ada4bc8&quot;,&quot;properties&quot;:{&quot;noteIndex&quot;:0},&quot;isEdited&quot;:false,&quot;manualOverride&quot;:{&quot;isManuallyOverridden&quot;:false,&quot;citeprocText&quot;:&quot;(Hack and Knight, 2023)&quot;,&quot;manualOverrideText&quot;:&quot;&quot;},&quot;citationTag&quot;:&quot;MENDELEY_CITATION_v3_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&quot;,&quot;citationItems&quot;:[{&quot;id&quot;:&quot;63525280-cecf-3b48-9627-634ca4a0aae8&quot;,&quot;itemData&quot;:{&quot;type&quot;:&quot;webpage&quot;,&quot;id&quot;:&quot;63525280-cecf-3b48-9627-634ca4a0aae8&quot;,&quot;title&quot;:&quot;Higher education in the era of AI&quot;,&quot;author&quot;:[{&quot;family&quot;:&quot;Hack&quot;,&quot;given&quot;:&quot;Kay&quot;,&quot;parse-names&quot;:false,&quot;dropping-particle&quot;:&quot;&quot;,&quot;non-dropping-particle&quot;:&quot;&quot;},{&quot;family&quot;:&quot;Knight&quot;,&quot;given&quot;:&quot;Charles&quot;,&quot;parse-names&quot;:false,&quot;dropping-particle&quot;:&quot;&quot;,&quot;non-dropping-particle&quot;:&quot;&quot;}],&quot;container-title&quot;:&quot;Advance HE&quot;,&quot;accessed&quot;:{&quot;date-parts&quot;:[[2023,12,15]]},&quot;URL&quot;:&quot;https://www.advance-he.ac.uk/news-and-views/higher-education-era-ai&quot;,&quot;issued&quot;:{&quot;date-parts&quot;:[[2023]]},&quot;container-title-short&quot;:&quot;&quot;},&quot;isTemporary&quot;:false}]},{&quot;citationID&quot;:&quot;MENDELEY_CITATION_929b297f-9a9d-41a2-a2e0-ff887faa86c1&quot;,&quot;properties&quot;:{&quot;noteIndex&quot;:0},&quot;isEdited&quot;:false,&quot;manualOverride&quot;:{&quot;isManuallyOverridden&quot;:false,&quot;citeprocText&quot;:&quot;(Bloomberg News, 2023)&quot;,&quot;manualOverrideText&quot;:&quot;&quot;},&quot;citationTag&quot;:&quot;MENDELEY_CITATION_v3_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&quot;,&quot;citationItems&quot;:[{&quot;id&quot;:&quot;fdd9a7db-0f8b-3da4-a696-865319551ddb&quot;,&quot;itemData&quot;:{&quot;type&quot;:&quot;webpage&quot;,&quot;id&quot;:&quot;fdd9a7db-0f8b-3da4-a696-865319551ddb&quot;,&quot;title&quot;:&quot;ChatGPT-Wary Universities Scramble to Prepare for School Year.&quot;,&quot;author&quot;:[{&quot;family&quot;:&quot;Bloomberg News&quot;,&quot;given&quot;:&quot;&quot;,&quot;parse-names&quot;:false,&quot;dropping-particle&quot;:&quot;&quot;,&quot;non-dropping-particle&quot;:&quot;&quot;}],&quot;accessed&quot;:{&quot;date-parts&quot;:[[2023,12,22]]},&quot;URL&quot;:&quot;https://www.linkedin.com/pulse/chatgpt-wary-universities-scramble-prepare-school-year/?trk=pulse-article&quot;,&quot;issued&quot;:{&quot;date-parts&quot;:[[2023]]},&quot;container-title-short&quot;:&quot;&quot;},&quot;isTemporary&quot;:false}]},{&quot;citationID&quot;:&quot;MENDELEY_CITATION_c270f7dc-3585-4b26-a562-eacd8eba68a9&quot;,&quot;properties&quot;:{&quot;noteIndex&quot;:0},&quot;isEdited&quot;:false,&quot;manualOverride&quot;:{&quot;isManuallyOverridden&quot;:false,&quot;citeprocText&quot;:&quot;(Wani and Wajid Ali, 2015)&quot;,&quot;manualOverrideText&quot;:&quot;&quot;},&quot;citationTag&quot;:&quot;MENDELEY_CITATION_v3_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&quot;,&quot;citationItems&quot;:[{&quot;id&quot;:&quot;22d9c414-1740-371b-820b-580e31ae6cf2&quot;,&quot;itemData&quot;:{&quot;type&quot;:&quot;report&quot;,&quot;id&quot;:&quot;22d9c414-1740-371b-820b-580e31ae6cf2&quot;,&quot;title&quot;:&quot;Innovation Diffusion Theory Review &amp; Scope in the Study of Adoption of Smartphones in India&quot;,&quot;author&quot;:[{&quot;family&quot;:&quot;Wani&quot;,&quot;given&quot;:&quot;Tahir A&quot;,&quot;parse-names&quot;:false,&quot;dropping-particle&quot;:&quot;&quot;,&quot;non-dropping-particle&quot;:&quot;&quot;},{&quot;family&quot;:&quot;Wajid Ali&quot;,&quot;given&quot;:&quot;Saiyed&quot;,&quot;parse-names&quot;:false,&quot;dropping-particle&quot;:&quot;&quot;,&quot;non-dropping-particle&quot;:&quot;&quot;}],&quot;URL&quot;:&quot;https://www.researchgate.net/publication/281060763&quot;,&quot;issued&quot;:{&quot;date-parts&quot;:[[2015]]},&quot;container-title-short&quot;:&quot;&quot;},&quot;isTemporary&quot;:false}]},{&quot;citationID&quot;:&quot;MENDELEY_CITATION_b41e4223-10da-48f8-b3c0-98f1021b6f09&quot;,&quot;properties&quot;:{&quot;noteIndex&quot;:0},&quot;isEdited&quot;:false,&quot;manualOverride&quot;:{&quot;isManuallyOverridden&quot;:false,&quot;citeprocText&quot;:&quot;(Rogers, Singhal and Quinlan, 2014; Wani and Wajid Ali, 2015)&quot;,&quot;manualOverrideText&quot;:&quot;&quot;},&quot;citationTag&quot;:&quot;MENDELEY_CITATION_v3_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&quot;,&quot;citationItems&quot;:[{&quot;id&quot;:&quot;22d9c414-1740-371b-820b-580e31ae6cf2&quot;,&quot;itemData&quot;:{&quot;type&quot;:&quot;report&quot;,&quot;id&quot;:&quot;22d9c414-1740-371b-820b-580e31ae6cf2&quot;,&quot;title&quot;:&quot;Innovation Diffusion Theory Review &amp; Scope in the Study of Adoption of Smartphones in India&quot;,&quot;author&quot;:[{&quot;family&quot;:&quot;Wani&quot;,&quot;given&quot;:&quot;Tahir A&quot;,&quot;parse-names&quot;:false,&quot;dropping-particle&quot;:&quot;&quot;,&quot;non-dropping-particle&quot;:&quot;&quot;},{&quot;family&quot;:&quot;Wajid Ali&quot;,&quot;given&quot;:&quot;Saiyed&quot;,&quot;parse-names&quot;:false,&quot;dropping-particle&quot;:&quot;&quot;,&quot;non-dropping-particle&quot;:&quot;&quot;}],&quot;URL&quot;:&quot;https://www.researchgate.net/publication/281060763&quot;,&quot;issued&quot;:{&quot;date-parts&quot;:[[2015]]},&quot;container-title-short&quot;:&quot;&quot;},&quot;isTemporary&quot;:false},{&quot;id&quot;:&quot;6a23fd1c-f90d-35f8-b983-adf56557762e&quot;,&quot;itemData&quot;:{&quot;type&quot;:&quot;chapter&quot;,&quot;id&quot;:&quot;6a23fd1c-f90d-35f8-b983-adf56557762e&quot;,&quot;title&quot;:&quot;Diffusion of innovations&quot;,&quot;author&quot;:[{&quot;family&quot;:&quot;Rogers&quot;,&quot;given&quot;:&quot;Everett M&quot;,&quot;parse-names&quot;:false,&quot;dropping-particle&quot;:&quot;&quot;,&quot;non-dropping-particle&quot;:&quot;&quot;},{&quot;family&quot;:&quot;Singhal&quot;,&quot;given&quot;:&quot;Arvind&quot;,&quot;parse-names&quot;:false,&quot;dropping-particle&quot;:&quot;&quot;,&quot;non-dropping-particle&quot;:&quot;&quot;},{&quot;family&quot;:&quot;Quinlan&quot;,&quot;given&quot;:&quot;Margaret M&quot;,&quot;parse-names&quot;:false,&quot;dropping-particle&quot;:&quot;&quot;,&quot;non-dropping-particle&quot;:&quot;&quot;}],&quot;container-title&quot;:&quot;An integrated approach to communication theory and research&quot;,&quot;issued&quot;:{&quot;date-parts&quot;:[[2014]]},&quot;page&quot;:&quot;432-448&quot;,&quot;publisher&quot;:&quot;Routledge&quot;,&quot;container-title-short&quot;:&quot;&quot;},&quot;isTemporary&quot;:false}]},{&quot;citationID&quot;:&quot;MENDELEY_CITATION_3989f7ef-cab6-4ed5-9b90-4a8d41a6d9d9&quot;,&quot;properties&quot;:{&quot;noteIndex&quot;:0},&quot;isEdited&quot;:false,&quot;manualOverride&quot;:{&quot;isManuallyOverridden&quot;:false,&quot;citeprocText&quot;:&quot;(García‐Avilés, 2020)&quot;,&quot;manualOverrideText&quot;:&quot;&quot;},&quot;citationTag&quot;:&quot;MENDELEY_CITATION_v3_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&quot;,&quot;citationItems&quot;:[{&quot;id&quot;:&quot;b8d84f13-d638-34e1-bad8-62b4df2bc091&quot;,&quot;itemData&quot;:{&quot;type&quot;:&quot;article-journal&quot;,&quot;id&quot;:&quot;b8d84f13-d638-34e1-bad8-62b4df2bc091&quot;,&quot;title&quot;:&quot;Diffusion of innovation&quot;,&quot;author&quot;:[{&quot;family&quot;:&quot;García‐Avilés&quot;,&quot;given&quot;:&quot;José A&quot;,&quot;parse-names&quot;:false,&quot;dropping-particle&quot;:&quot;&quot;,&quot;non-dropping-particle&quot;:&quot;&quot;}],&quot;container-title&quot;:&quot;The international Encyclopedia of media psychology&quot;,&quot;issued&quot;:{&quot;date-parts&quot;:[[2020]]},&quot;page&quot;:&quot;1-8&quot;,&quot;publisher&quot;:&quot;John Wiley &amp; Sons, Inc. Malden&quot;,&quot;container-title-short&quot;:&quot;&quot;},&quot;isTemporary&quot;:false}]},{&quot;citationID&quot;:&quot;MENDELEY_CITATION_abd61275-8937-4fae-8ab1-7e292f53c8eb&quot;,&quot;properties&quot;:{&quot;noteIndex&quot;:0},&quot;isEdited&quot;:false,&quot;manualOverride&quot;:{&quot;isManuallyOverridden&quot;:false,&quot;citeprocText&quot;:&quot;(Bloomberg News, 2023; The Guardian, 2023)&quot;,&quot;manualOverrideText&quot;:&quot;&quot;},&quot;citationTag&quot;:&quot;MENDELEY_CITATION_v3_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&quot;,&quot;citationItems&quot;:[{&quot;id&quot;:&quot;fdd9a7db-0f8b-3da4-a696-865319551ddb&quot;,&quot;itemData&quot;:{&quot;type&quot;:&quot;webpage&quot;,&quot;id&quot;:&quot;fdd9a7db-0f8b-3da4-a696-865319551ddb&quot;,&quot;title&quot;:&quot;ChatGPT-Wary Universities Scramble to Prepare for School Year.&quot;,&quot;author&quot;:[{&quot;family&quot;:&quot;Bloomberg News&quot;,&quot;given&quot;:&quot;&quot;,&quot;parse-names&quot;:false,&quot;dropping-particle&quot;:&quot;&quot;,&quot;non-dropping-particle&quot;:&quot;&quot;}],&quot;accessed&quot;:{&quot;date-parts&quot;:[[2023,12,22]]},&quot;URL&quot;:&quot;https://www.linkedin.com/pulse/chatgpt-wary-universities-scramble-prepare-school-year/?trk=pulse-article&quot;,&quot;issued&quot;:{&quot;date-parts&quot;:[[2023]]},&quot;container-title-short&quot;:&quot;&quot;},&quot;isTemporary&quot;:false},{&quot;id&quot;:&quot;4a361bed-923f-3189-8b9c-f8164ba865da&quot;,&quot;itemData&quot;:{&quot;type&quot;:&quot;webpage&quot;,&quot;id&quot;:&quot;4a361bed-923f-3189-8b9c-f8164ba865da&quot;,&quot;title&quot;:&quot;UK universities draw up guiding principles on generative AI | Artificial intelligence (AI)&quot;,&quot;author&quot;:[{&quot;family&quot;:&quot;The Guardian&quot;,&quot;given&quot;:&quot;&quot;,&quot;parse-names&quot;:false,&quot;dropping-particle&quot;:&quot;&quot;,&quot;non-dropping-particle&quot;:&quot;&quot;}],&quot;accessed&quot;:{&quot;date-parts&quot;:[[2023,12,15]]},&quot;URL&quot;:&quot;https://www.theguardian.com/technology/2023/jul/04/uk-universities-draw-up-guiding-principles-on-generative-ai&quot;,&quot;issued&quot;:{&quot;date-parts&quot;:[[2023]]},&quot;container-title-short&quot;:&quot;&quot;},&quot;isTemporary&quot;:false}]},{&quot;citationID&quot;:&quot;MENDELEY_CITATION_63a62f1a-2221-4241-bad7-4883e5a1662f&quot;,&quot;properties&quot;:{&quot;noteIndex&quot;:0},&quot;isEdited&quot;:false,&quot;manualOverride&quot;:{&quot;isManuallyOverridden&quot;:false,&quot;citeprocText&quot;:&quot;(Marangunić and Granić, 2015)&quot;,&quot;manualOverrideText&quot;:&quot;&quot;},&quot;citationTag&quot;:&quot;MENDELEY_CITATION_v3_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&quot;,&quot;citationItems&quot;:[{&quot;id&quot;:&quot;b7bf9468-5a39-3035-97f9-8bb3305a0345&quot;,&quot;itemData&quot;:{&quot;type&quot;:&quot;article-journal&quot;,&quot;id&quot;:&quot;b7bf9468-5a39-3035-97f9-8bb3305a0345&quot;,&quot;title&quot;:&quot;Technology acceptance model: a literature review from 1986 to 2013&quot;,&quot;author&quot;:[{&quot;family&quot;:&quot;Marangunić&quot;,&quot;given&quot;:&quot;Nikola&quot;,&quot;parse-names&quot;:false,&quot;dropping-particle&quot;:&quot;&quot;,&quot;non-dropping-particle&quot;:&quot;&quot;},{&quot;family&quot;:&quot;Granić&quot;,&quot;given&quot;:&quot;Andrina&quot;,&quot;parse-names&quot;:false,&quot;dropping-particle&quot;:&quot;&quot;,&quot;non-dropping-particle&quot;:&quot;&quot;}],&quot;container-title&quot;:&quot;Universal access in the information society&quot;,&quot;container-title-short&quot;:&quot;Univers Access Inf Soc&quot;,&quot;ISSN&quot;:&quot;1615-5289&quot;,&quot;issued&quot;:{&quot;date-parts&quot;:[[2015]]},&quot;page&quot;:&quot;81-95&quot;,&quot;publisher&quot;:&quot;Springer&quot;,&quot;volume&quot;:&quot;14&quot;},&quot;isTemporary&quot;:false}]},{&quot;citationID&quot;:&quot;MENDELEY_CITATION_929adead-21e1-4cd1-8716-f3e611ff46e7&quot;,&quot;properties&quot;:{&quot;noteIndex&quot;:0},&quot;isEdited&quot;:false,&quot;manualOverride&quot;:{&quot;isManuallyOverridden&quot;:false,&quot;citeprocText&quot;:&quot;(Su and Li, 2021)&quot;,&quot;manualOverrideText&quot;:&quot;&quot;},&quot;citationTag&quot;:&quot;MENDELEY_CITATION_v3_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&quot;,&quot;citationItems&quot;:[{&quot;id&quot;:&quot;fb828860-3805-30ee-aa00-a9dec3870f99&quot;,&quot;itemData&quot;:{&quot;type&quot;:&quot;article-journal&quot;,&quot;id&quot;:&quot;fb828860-3805-30ee-aa00-a9dec3870f99&quot;,&quot;title&quot;:&quot;Applying Technology Acceptance Model in Online Entrepreneurship Education for New Entrepreneurs&quot;,&quot;author&quot;:[{&quot;family&quot;:&quot;Su&quot;,&quot;given&quot;:&quot;Yawen&quot;,&quot;parse-names&quot;:false,&quot;dropping-particle&quot;:&quot;&quot;,&quot;non-dropping-particle&quot;:&quot;&quot;},{&quot;family&quot;:&quot;Li&quot;,&quot;given&quot;:&quot;Moyan&quot;,&quot;parse-names&quot;:false,&quot;dropping-particle&quot;:&quot;&quot;,&quot;non-dropping-particle&quot;:&quot;&quot;}],&quot;container-title&quot;:&quot;Frontiers in Psychology&quot;,&quot;container-title-short&quot;:&quot;Front Psychol&quot;,&quot;accessed&quot;:{&quot;date-parts&quot;:[[2023,12,20]]},&quot;DOI&quot;:&quot;10.3389/FPSYG.2021.713239/BIBTEX&quot;,&quot;ISSN&quot;:&quot;16641078&quot;,&quot;issued&quot;:{&quot;date-parts&quot;:[[2021,10,12]]},&quot;page&quot;:&quot;713239&quot;,&quot;abstract&quot;:&quot;The present study aims to enrich the research on online entrepreneurship education, improve the level and ability of entrepreneurship services in China, and improve the overall success rate of entrepreneurship. Based on the technology acceptance model (TAM) proposed by researcher Davis, the study explores the application of TAM in online entrepreneurship education for new entrepreneurs. First, new entrepreneurs who are users of the online entrepreneurship education platform are selected as research objects, and then the influence of the four factors are studied, including perceived ease of use, perceived usefulness, classroom self-efficacy, and perceived external control. Finally, the hypothesis proposed is tested. Results show that online entrepreneurship education influences the perceived ease of use of the user and perceived credibility: the quality of the online entrepreneurship education has a positive impact on the user's perceived usefulness, interactivity has a positive influence on perceived ease of use and perceived usefulness, and interactivity positively influences the perceived ease of use of the user and perceived credibility. Perceived usefulness, perceived ease of use, and perceived credibility have a positive impact on the behavioral intention of the users. The proposed TAM provides some technical and theoretical support for the application of TAM in online entrepreneurship education for new entrepreneurs.&quot;,&quot;publisher&quot;:&quot;Frontiers Media S.A.&quot;,&quot;volume&quot;:&quot;12&quot;},&quot;isTemporary&quot;:false}]},{&quot;citationID&quot;:&quot;MENDELEY_CITATION_19371a91-2446-4700-b84a-52d99a3f3fb7&quot;,&quot;properties&quot;:{&quot;noteIndex&quot;:0},&quot;isEdited&quot;:false,&quot;manualOverride&quot;:{&quot;isManuallyOverridden&quot;:false,&quot;citeprocText&quot;:&quot;(Yadegari, Mohammadi and Masoumi, 2022)&quot;,&quot;manualOverrideText&quot;:&quot;&quot;},&quot;citationTag&quot;:&quot;MENDELEY_CITATION_v3_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&quot;,&quot;citationItems&quot;:[{&quot;id&quot;:&quot;9eefd574-21ea-3b0a-8ef9-83ed22befdbb&quot;,&quot;itemData&quot;:{&quot;type&quot;:&quot;article-journal&quot;,&quot;id&quot;:&quot;9eefd574-21ea-3b0a-8ef9-83ed22befdbb&quot;,&quot;title&quot;:&quot;Technology adoption: an analysis of the major models and theories&quot;,&quot;author&quot;:[{&quot;family&quot;:&quot;Yadegari&quot;,&quot;given&quot;:&quot;Mahdi&quot;,&quot;parse-names&quot;:false,&quot;dropping-particle&quot;:&quot;&quot;,&quot;non-dropping-particle&quot;:&quot;&quot;},{&quot;family&quot;:&quot;Mohammadi&quot;,&quot;given&quot;:&quot;Shahriar&quot;,&quot;parse-names&quot;:false,&quot;dropping-particle&quot;:&quot;&quot;,&quot;non-dropping-particle&quot;:&quot;&quot;},{&quot;family&quot;:&quot;Masoumi&quot;,&quot;given&quot;:&quot;Amir H.&quot;,&quot;parse-names&quot;:false,&quot;dropping-particle&quot;:&quot;&quot;,&quot;non-dropping-particle&quot;:&quot;&quot;}],&quot;container-title&quot;:&quot;Technology Analysis and Strategic Management&quot;,&quot;container-title-short&quot;:&quot;Technol Anal Strateg Manag&quot;,&quot;DOI&quot;:&quot;10.1080/09537325.2022.2071255&quot;,&quot;ISSN&quot;:&quot;14653990&quot;,&quot;issued&quot;:{&quot;date-parts&quot;:[[2022]]},&quot;abstract&quot;:&quot;In recent decades, as with the rapid movement of scientific discoveries, the development of new technologies and innovations has picked up a similar pace. Some of these technologies have drawn public attention and rapidly prevailed in the societies, while some others have faded away after some time. The factor which must be considered in alignment with the development of new technology is the precise recognition of the demands and the impacting factors for the acceptance of new technology. Hence, many scholars have investigated the topic and developed different frameworks for modelling the method through which users accept a technology. With that respect, in this article, the most important models or theories related to user acceptance and adoption since 1962 to this point are investigated and the evolution of different theories and models of technology acceptance during these years are evaluated in order to provide a comprehensive review of the topic.&quot;,&quot;publisher&quot;:&quot;Routledge&quot;},&quot;isTemporary&quot;:false}]},{&quot;citationID&quot;:&quot;MENDELEY_CITATION_241afe56-4450-4fc2-bde6-294683a1ea6d&quot;,&quot;properties&quot;:{&quot;noteIndex&quot;:0},&quot;isEdited&quot;:false,&quot;manualOverride&quot;:{&quot;isManuallyOverridden&quot;:true,&quot;citeprocText&quot;:&quot;(Bhattacharyya, Verma and Sampath, 2020)&quot;,&quot;manualOverrideText&quot;:&quot;Bhattacharyya et al, (2020)&quot;},&quot;citationTag&quot;:&quot;MENDELEY_CITATION_v3_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&quot;,&quot;citationItems&quot;:[{&quot;id&quot;:&quot;70f14e9e-7d9b-34cb-84f7-c221694517ef&quot;,&quot;itemData&quot;:{&quot;type&quot;:&quot;article-journal&quot;,&quot;id&quot;:&quot;70f14e9e-7d9b-34cb-84f7-c221694517ef&quot;,&quot;title&quot;:&quot;Ethical expectations and ethnocentric thinking: exploring the adequacy of technology acceptance model for millennial consumers on multisided platforms&quot;,&quot;author&quot;:[{&quot;family&quot;:&quot;Bhattacharyya&quot;,&quot;given&quot;:&quot;Som Sekhar&quot;,&quot;parse-names&quot;:false,&quot;dropping-particle&quot;:&quot;&quot;,&quot;non-dropping-particle&quot;:&quot;&quot;},{&quot;family&quot;:&quot;Verma&quot;,&quot;given&quot;:&quot;Surabhi&quot;,&quot;parse-names&quot;:false,&quot;dropping-particle&quot;:&quot;&quot;,&quot;non-dropping-particle&quot;:&quot;&quot;},{&quot;family&quot;:&quot;Sampath&quot;,&quot;given&quot;:&quot;Gayathri&quot;,&quot;parse-names&quot;:false,&quot;dropping-particle&quot;:&quot;&quot;,&quot;non-dropping-particle&quot;:&quot;&quot;}],&quot;container-title&quot;:&quot;International Journal of Ethics and Systems&quot;,&quot;ISSN&quot;:&quot;2514-9369&quot;,&quot;issued&quot;:{&quot;date-parts&quot;:[[2020]]},&quot;page&quot;:&quot;465-489&quot;,&quot;publisher&quot;:&quot;Emerald Publishing Limited&quot;,&quot;issue&quot;:&quot;4&quot;,&quot;volume&quot;:&quot;36&quot;,&quot;container-title-short&quot;:&quot;&quot;},&quot;isTemporary&quot;:false}]},{&quot;citationID&quot;:&quot;MENDELEY_CITATION_4c388595-40e2-46c6-85e2-6c7ab0de912c&quot;,&quot;properties&quot;:{&quot;noteIndex&quot;:0},&quot;isEdited&quot;:false,&quot;manualOverride&quot;:{&quot;isManuallyOverridden&quot;:true,&quot;citeprocText&quot;:&quot;(Su and Li, 2021)&quot;,&quot;manualOverrideText&quot;:&quot;Su and Li, (2021)&quot;},&quot;citationTag&quot;:&quot;MENDELEY_CITATION_v3_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&quot;,&quot;citationItems&quot;:[{&quot;id&quot;:&quot;fb828860-3805-30ee-aa00-a9dec3870f99&quot;,&quot;itemData&quot;:{&quot;type&quot;:&quot;article-journal&quot;,&quot;id&quot;:&quot;fb828860-3805-30ee-aa00-a9dec3870f99&quot;,&quot;title&quot;:&quot;Applying Technology Acceptance Model in Online Entrepreneurship Education for New Entrepreneurs&quot;,&quot;author&quot;:[{&quot;family&quot;:&quot;Su&quot;,&quot;given&quot;:&quot;Yawen&quot;,&quot;parse-names&quot;:false,&quot;dropping-particle&quot;:&quot;&quot;,&quot;non-dropping-particle&quot;:&quot;&quot;},{&quot;family&quot;:&quot;Li&quot;,&quot;given&quot;:&quot;Moyan&quot;,&quot;parse-names&quot;:false,&quot;dropping-particle&quot;:&quot;&quot;,&quot;non-dropping-particle&quot;:&quot;&quot;}],&quot;container-title&quot;:&quot;Frontiers in Psychology&quot;,&quot;container-title-short&quot;:&quot;Front Psychol&quot;,&quot;accessed&quot;:{&quot;date-parts&quot;:[[2023,12,20]]},&quot;DOI&quot;:&quot;10.3389/FPSYG.2021.713239/BIBTEX&quot;,&quot;ISSN&quot;:&quot;16641078&quot;,&quot;issued&quot;:{&quot;date-parts&quot;:[[2021,10,12]]},&quot;page&quot;:&quot;713239&quot;,&quot;abstract&quot;:&quot;The present study aims to enrich the research on online entrepreneurship education, improve the level and ability of entrepreneurship services in China, and improve the overall success rate of entrepreneurship. Based on the technology acceptance model (TAM) proposed by researcher Davis, the study explores the application of TAM in online entrepreneurship education for new entrepreneurs. First, new entrepreneurs who are users of the online entrepreneurship education platform are selected as research objects, and then the influence of the four factors are studied, including perceived ease of use, perceived usefulness, classroom self-efficacy, and perceived external control. Finally, the hypothesis proposed is tested. Results show that online entrepreneurship education influences the perceived ease of use of the user and perceived credibility: the quality of the online entrepreneurship education has a positive impact on the user's perceived usefulness, interactivity has a positive influence on perceived ease of use and perceived usefulness, and interactivity positively influences the perceived ease of use of the user and perceived credibility. Perceived usefulness, perceived ease of use, and perceived credibility have a positive impact on the behavioral intention of the users. The proposed TAM provides some technical and theoretical support for the application of TAM in online entrepreneurship education for new entrepreneurs.&quot;,&quot;publisher&quot;:&quot;Frontiers Media S.A.&quot;,&quot;volume&quot;:&quot;12&quot;},&quot;isTemporary&quot;:false}]},{&quot;citationID&quot;:&quot;MENDELEY_CITATION_90766e4d-c0c5-403e-a4ae-efc483da01ca&quot;,&quot;properties&quot;:{&quot;noteIndex&quot;:0},&quot;isEdited&quot;:false,&quot;manualOverride&quot;:{&quot;isManuallyOverridden&quot;:false,&quot;citeprocText&quot;:&quot;(Al-Adwan &lt;i&gt;et al.&lt;/i&gt;, 2023)&quot;,&quot;manualOverrideText&quot;:&quot;&quot;},&quot;citationTag&quot;:&quot;MENDELEY_CITATION_v3_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&quot;,&quot;citationItems&quot;:[{&quot;id&quot;:&quot;5698d0b0-8567-3ee5-b34d-a67e1a817f4e&quot;,&quot;itemData&quot;:{&quot;type&quot;:&quot;article-journal&quot;,&quot;id&quot;:&quot;5698d0b0-8567-3ee5-b34d-a67e1a817f4e&quot;,&quot;title&quot;:&quot;“Extending the Technology Acceptance Model (TAM) to Predict University Students’ Intentions to Use Metaverse-Based Learning Platforms”&quot;,&quot;author&quot;:[{&quot;family&quot;:&quot;Al-Adwan&quot;,&quot;given&quot;:&quot;Ahmad Samed&quot;,&quot;parse-names&quot;:false,&quot;dropping-particle&quot;:&quot;&quot;,&quot;non-dropping-particle&quot;:&quot;&quot;},{&quot;family&quot;:&quot;Li&quot;,&quot;given&quot;:&quot;Na&quot;,&quot;parse-names&quot;:false,&quot;dropping-particle&quot;:&quot;&quot;,&quot;non-dropping-particle&quot;:&quot;&quot;},{&quot;family&quot;:&quot;Al-Adwan&quot;,&quot;given&quot;:&quot;Amer&quot;,&quot;parse-names&quot;:false,&quot;dropping-particle&quot;:&quot;&quot;,&quot;non-dropping-particle&quot;:&quot;&quot;},{&quot;family&quot;:&quot;Abbasi&quot;,&quot;given&quot;:&quot;Ghazanfar Ali&quot;,&quot;parse-names&quot;:false,&quot;dropping-particle&quot;:&quot;&quot;,&quot;non-dropping-particle&quot;:&quot;&quot;},{&quot;family&quot;:&quot;Albelbis&quot;,&quot;given&quot;:&quot;Nour Awni&quot;,&quot;parse-names&quot;:false,&quot;dropping-particle&quot;:&quot;&quot;,&quot;non-dropping-particle&quot;:&quot;&quot;},{&quot;family&quot;:&quot;Habibi&quot;,&quot;given&quot;:&quot;Akhmad&quot;,&quot;parse-names&quot;:false,&quot;dropping-particle&quot;:&quot;&quot;,&quot;non-dropping-particle&quot;:&quot;&quot;}],&quot;container-title&quot;:&quot;Education and Information Technologies 2023 28:11&quot;,&quot;accessed&quot;:{&quot;date-parts&quot;:[[2023,12,20]]},&quot;DOI&quot;:&quot;10.1007/S10639-023-11816-3&quot;,&quot;ISSN&quot;:&quot;1573-7608&quot;,&quot;URL&quot;:&quot;https://link.springer.com/article/10.1007/s10639-023-11816-3&quot;,&quot;issued&quot;:{&quot;date-parts&quot;:[[2023,4,28]]},&quot;page&quot;:&quot;15381-15413&quot;,&quot;abstract&quot;:&quot;Metaverse, which combines a number of information technologies, is the Internet of the future. A media for immersive learning, metaverse could set future educational trends and lead to significant reform in education. Although the metaverse has the potential to improve the effectiveness of online learning experiences, metaverse-based educational implementations are still in their infancy. Additionally, what factors impact higher education students’ adoption of the educational metaverse remains unclear. Consequently, the aim of this study is to explore the main factors that affect higher education students’ behavioral intentions to adopt metaverse technology for education. This study has proposed an extended Technology Acceptance Model (TAM) to achieve this aim. The novelty of this study resides in its conceptual model, which incorporates both technological, personal, and inhibiting/enabling factors. The empirical data were collected via online questionnaires from 574 students in both private and public universities in Jordan. Based on the PLS-SEM analysis, the study identifies perceived usefulness, personal innovativeness in IT, and perceived enjoyment as key enablers of students’ behavioral intentions to adopt the metaverse. Additionally, perceived cyber risk is found as the main inhibitor of students’ metaverse adoption intentions. Surprisingly, the effect of perceived ease of use on metaverse adoption intentions is found to be insignificant. Furthermore, it is found that self-efficacy, personal innovativeness, and perceived cyber risk are the main determinants of perceived usefulness and perceived ease of use. While the findings of this study contribute to the extension of the TAM model, the practical value of these findings is significant since they will help educational authorities understand each factor’s role and enable them to plan their future strategies.&quot;,&quot;publisher&quot;:&quot;Springer&quot;,&quot;issue&quot;:&quot;11&quot;,&quot;volume&quot;:&quot;28&quot;,&quot;container-title-short&quot;:&quot;&quot;},&quot;isTemporary&quot;:false}]},{&quot;citationID&quot;:&quot;MENDELEY_CITATION_02628c4a-b950-43e7-921c-1186f2c5772a&quot;,&quot;properties&quot;:{&quot;noteIndex&quot;:0},&quot;isEdited&quot;:false,&quot;manualOverride&quot;:{&quot;isManuallyOverridden&quot;:true,&quot;citeprocText&quot;:&quot;(Marangunić and Granić, 2015; Mutahar &lt;i&gt;et al.&lt;/i&gt;, 2022)&quot;,&quot;manualOverrideText&quot;:&quot;(Yadegari, et al. 2022; Al-Adwan et al., 2023)&quot;},&quot;citationTag&quot;:&quot;MENDELEY_CITATION_v3_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&quot;,&quot;citationItems&quot;:[{&quot;id&quot;:&quot;b7bf9468-5a39-3035-97f9-8bb3305a0345&quot;,&quot;itemData&quot;:{&quot;type&quot;:&quot;article-journal&quot;,&quot;id&quot;:&quot;b7bf9468-5a39-3035-97f9-8bb3305a0345&quot;,&quot;title&quot;:&quot;Technology acceptance model: a literature review from 1986 to 2013&quot;,&quot;author&quot;:[{&quot;family&quot;:&quot;Marangunić&quot;,&quot;given&quot;:&quot;Nikola&quot;,&quot;parse-names&quot;:false,&quot;dropping-particle&quot;:&quot;&quot;,&quot;non-dropping-particle&quot;:&quot;&quot;},{&quot;family&quot;:&quot;Granić&quot;,&quot;given&quot;:&quot;Andrina&quot;,&quot;parse-names&quot;:false,&quot;dropping-particle&quot;:&quot;&quot;,&quot;non-dropping-particle&quot;:&quot;&quot;}],&quot;container-title&quot;:&quot;Universal access in the information society&quot;,&quot;container-title-short&quot;:&quot;Univers Access Inf Soc&quot;,&quot;ISSN&quot;:&quot;1615-5289&quot;,&quot;issued&quot;:{&quot;date-parts&quot;:[[2015]]},&quot;page&quot;:&quot;81-95&quot;,&quot;publisher&quot;:&quot;Springer&quot;,&quot;volume&quot;:&quot;14&quot;},&quot;isTemporary&quot;:false},{&quot;id&quot;:&quot;fb660eef-9da2-3604-a971-6e22b2f7946c&quot;,&quot;itemData&quot;:{&quot;type&quot;:&quot;article-journal&quot;,&quot;id&quot;:&quot;fb660eef-9da2-3604-a971-6e22b2f7946c&quot;,&quot;title&quot;:&quot;The Moderating Role of Perceived Risk in the Technology Acceptance Model (TAM): The Context of Mobile Banking in Developing Countries&quot;,&quot;author&quot;:[{&quot;family&quot;:&quot;Mutahar&quot;,&quot;given&quot;:&quot;Ahmed M.&quot;,&quot;parse-names&quot;:false,&quot;dropping-particle&quot;:&quot;&quot;,&quot;non-dropping-particle&quot;:&quot;&quot;},{&quot;family&quot;:&quot;Aldholay&quot;,&quot;given&quot;:&quot;Adnan&quot;,&quot;parse-names&quot;:false,&quot;dropping-particle&quot;:&quot;&quot;,&quot;non-dropping-particle&quot;:&quot;&quot;},{&quot;family&quot;:&quot;Isaac&quot;,&quot;given&quot;:&quot;Osama&quot;,&quot;parse-names&quot;:false,&quot;dropping-particle&quot;:&quot;&quot;,&quot;non-dropping-particle&quot;:&quot;&quot;},{&quot;family&quot;:&quot;Jalal&quot;,&quot;given&quot;:&quot;Abdullah Nabeel&quot;,&quot;parse-names&quot;:false,&quot;dropping-particle&quot;:&quot;&quot;,&quot;non-dropping-particle&quot;:&quot;&quot;},{&quot;family&quot;:&quot;Kamaruddin&quot;,&quot;given&quot;:&quot;Faten Elina Binti&quot;,&quot;parse-names&quot;:false,&quot;dropping-particle&quot;:&quot;&quot;,&quot;non-dropping-particle&quot;:&quot;&quot;}],&quot;container-title&quot;:&quot;Lecture Notes in Networks and Systems&quot;,&quot;accessed&quot;:{&quot;date-parts&quot;:[[2023,12,20]]},&quot;DOI&quot;:&quot;10.1007/978-3-030-82616-1_34&quot;,&quot;ISBN&quot;:&quot;9783030826154&quot;,&quot;ISSN&quot;:&quot;23673389&quot;,&quot;issued&quot;:{&quot;date-parts&quot;:[[2022]]},&quot;page&quot;:&quot;389-403&quot;,&quot;abstract&quot;:&quot;The development of wireless infrastructure has prompted the amalgamation of wireless technology and mobile devices and has innovated financial services such as international mobile banking. This study aims to evaluate the moderating influence of perceived risk based on the technology acceptance model (TAM) in the mobile banking industry. The proposed model was assessed using data provided by 482 Yemini nationals through surveys. These individuals do not use mobile banking. Structural Equation Modeling (SEM) was performed by employing Smart PLS 3.0 to determine impact of connections and relationships among the assessed factors. The projected conceptual model exerted a variance of 77% for mobile service in the banking services industry. Perceived ease of use (PEOU), perceived usefulness (PU), and behavioural intention were employed to examine the influence of perceived risk (PR) as a moderator. It was determined that PR was responsible for moderation only on the association between PU and the intent to utilise mobile banking. Furthermore, this study established that PEOU applied a significantly positive effect on PU. Moreover, PEOU and PU exert a positive effect on behavioural intention in mobile banking use in Yemen. The conclusions of this study may potentially offer additional insight into the mobile banking strategy.&quot;,&quot;publisher&quot;:&quot;Springer Science and Business Media Deutschland GmbH&quot;,&quot;volume&quot;:&quot;299&quot;,&quot;container-title-short&quot;:&quot;&quot;},&quot;isTemporary&quot;:false}]},{&quot;citationID&quot;:&quot;MENDELEY_CITATION_0db83bbd-5454-4548-a8ce-455184f8c9e0&quot;,&quot;properties&quot;:{&quot;noteIndex&quot;:0},&quot;isEdited&quot;:false,&quot;manualOverride&quot;:{&quot;isManuallyOverridden&quot;:true,&quot;citeprocText&quot;:&quot;(Marangunić and Granić, 2015)&quot;,&quot;manualOverrideText&quot;:&quot;Marangunić and Granić, (2015)&quot;},&quot;citationTag&quot;:&quot;MENDELEY_CITATION_v3_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&quot;,&quot;citationItems&quot;:[{&quot;id&quot;:&quot;b7bf9468-5a39-3035-97f9-8bb3305a0345&quot;,&quot;itemData&quot;:{&quot;type&quot;:&quot;article-journal&quot;,&quot;id&quot;:&quot;b7bf9468-5a39-3035-97f9-8bb3305a0345&quot;,&quot;title&quot;:&quot;Technology acceptance model: a literature review from 1986 to 2013&quot;,&quot;author&quot;:[{&quot;family&quot;:&quot;Marangunić&quot;,&quot;given&quot;:&quot;Nikola&quot;,&quot;parse-names&quot;:false,&quot;dropping-particle&quot;:&quot;&quot;,&quot;non-dropping-particle&quot;:&quot;&quot;},{&quot;family&quot;:&quot;Granić&quot;,&quot;given&quot;:&quot;Andrina&quot;,&quot;parse-names&quot;:false,&quot;dropping-particle&quot;:&quot;&quot;,&quot;non-dropping-particle&quot;:&quot;&quot;}],&quot;container-title&quot;:&quot;Universal access in the information society&quot;,&quot;container-title-short&quot;:&quot;Univers Access Inf Soc&quot;,&quot;ISSN&quot;:&quot;1615-5289&quot;,&quot;issued&quot;:{&quot;date-parts&quot;:[[2015]]},&quot;page&quot;:&quot;81-95&quot;,&quot;publisher&quot;:&quot;Springer&quot;,&quot;volume&quot;:&quot;14&quot;},&quot;isTemporary&quot;:false}]},{&quot;citationID&quot;:&quot;MENDELEY_CITATION_f03888cc-1796-4e19-a659-ee5a58e83343&quot;,&quot;properties&quot;:{&quot;noteIndex&quot;:0},&quot;isEdited&quot;:false,&quot;manualOverride&quot;:{&quot;isManuallyOverridden&quot;:false,&quot;citeprocText&quot;:&quot;(Mutahar &lt;i&gt;et al.&lt;/i&gt;, 2022)&quot;,&quot;manualOverrideText&quot;:&quot;&quot;},&quot;citationTag&quot;:&quot;MENDELEY_CITATION_v3_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&quot;,&quot;citationItems&quot;:[{&quot;id&quot;:&quot;fb660eef-9da2-3604-a971-6e22b2f7946c&quot;,&quot;itemData&quot;:{&quot;type&quot;:&quot;article-journal&quot;,&quot;id&quot;:&quot;fb660eef-9da2-3604-a971-6e22b2f7946c&quot;,&quot;title&quot;:&quot;The Moderating Role of Perceived Risk in the Technology Acceptance Model (TAM): The Context of Mobile Banking in Developing Countries&quot;,&quot;author&quot;:[{&quot;family&quot;:&quot;Mutahar&quot;,&quot;given&quot;:&quot;Ahmed M.&quot;,&quot;parse-names&quot;:false,&quot;dropping-particle&quot;:&quot;&quot;,&quot;non-dropping-particle&quot;:&quot;&quot;},{&quot;family&quot;:&quot;Aldholay&quot;,&quot;given&quot;:&quot;Adnan&quot;,&quot;parse-names&quot;:false,&quot;dropping-particle&quot;:&quot;&quot;,&quot;non-dropping-particle&quot;:&quot;&quot;},{&quot;family&quot;:&quot;Isaac&quot;,&quot;given&quot;:&quot;Osama&quot;,&quot;parse-names&quot;:false,&quot;dropping-particle&quot;:&quot;&quot;,&quot;non-dropping-particle&quot;:&quot;&quot;},{&quot;family&quot;:&quot;Jalal&quot;,&quot;given&quot;:&quot;Abdullah Nabeel&quot;,&quot;parse-names&quot;:false,&quot;dropping-particle&quot;:&quot;&quot;,&quot;non-dropping-particle&quot;:&quot;&quot;},{&quot;family&quot;:&quot;Kamaruddin&quot;,&quot;given&quot;:&quot;Faten Elina Binti&quot;,&quot;parse-names&quot;:false,&quot;dropping-particle&quot;:&quot;&quot;,&quot;non-dropping-particle&quot;:&quot;&quot;}],&quot;container-title&quot;:&quot;Lecture Notes in Networks and Systems&quot;,&quot;accessed&quot;:{&quot;date-parts&quot;:[[2023,12,20]]},&quot;DOI&quot;:&quot;10.1007/978-3-030-82616-1_34&quot;,&quot;ISBN&quot;:&quot;9783030826154&quot;,&quot;ISSN&quot;:&quot;23673389&quot;,&quot;issued&quot;:{&quot;date-parts&quot;:[[2022]]},&quot;page&quot;:&quot;389-403&quot;,&quot;abstract&quot;:&quot;The development of wireless infrastructure has prompted the amalgamation of wireless technology and mobile devices and has innovated financial services such as international mobile banking. This study aims to evaluate the moderating influence of perceived risk based on the technology acceptance model (TAM) in the mobile banking industry. The proposed model was assessed using data provided by 482 Yemini nationals through surveys. These individuals do not use mobile banking. Structural Equation Modeling (SEM) was performed by employing Smart PLS 3.0 to determine impact of connections and relationships among the assessed factors. The projected conceptual model exerted a variance of 77% for mobile service in the banking services industry. Perceived ease of use (PEOU), perceived usefulness (PU), and behavioural intention were employed to examine the influence of perceived risk (PR) as a moderator. It was determined that PR was responsible for moderation only on the association between PU and the intent to utilise mobile banking. Furthermore, this study established that PEOU applied a significantly positive effect on PU. Moreover, PEOU and PU exert a positive effect on behavioural intention in mobile banking use in Yemen. The conclusions of this study may potentially offer additional insight into the mobile banking strategy.&quot;,&quot;publisher&quot;:&quot;Springer Science and Business Media Deutschland GmbH&quot;,&quot;volume&quot;:&quot;299&quot;,&quot;container-title-short&quot;:&quot;&quot;},&quot;isTemporary&quot;:false}]},{&quot;citationID&quot;:&quot;MENDELEY_CITATION_300bfabc-2153-4e22-a38f-1aba77614276&quot;,&quot;properties&quot;:{&quot;noteIndex&quot;:0},&quot;isEdited&quot;:false,&quot;manualOverride&quot;:{&quot;isManuallyOverridden&quot;:false,&quot;citeprocText&quot;:&quot;(Heaven, 2023)&quot;,&quot;manualOverrideText&quot;:&quot;&quot;},&quot;citationTag&quot;:&quot;MENDELEY_CITATION_v3_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&quot;,&quot;citationItems&quot;:[{&quot;id&quot;:&quot;1345153b-33a3-3a56-8e70-2b8de6d3f80e&quot;,&quot;itemData&quot;:{&quot;type&quot;:&quot;webpage&quot;,&quot;id&quot;:&quot;1345153b-33a3-3a56-8e70-2b8de6d3f80e&quot;,&quot;title&quot;:&quot;ChatGPT is going to change education, not destroy it.&quot;,&quot;author&quot;:[{&quot;family&quot;:&quot;Heaven&quot;,&quot;given&quot;:&quot;Will Douglas&quot;,&quot;parse-names&quot;:false,&quot;dropping-particle&quot;:&quot;&quot;,&quot;non-dropping-particle&quot;:&quot;&quot;}],&quot;container-title&quot;:&quot;MIT Technology Review&quot;,&quot;accessed&quot;:{&quot;date-parts&quot;:[[2023,12,15]]},&quot;URL&quot;:&quot;https://www.technologyreview.com/2023/04/06/1071059/chatgpt-change-not-destroy-education-openai/&quot;,&quot;issued&quot;:{&quot;date-parts&quot;:[[2023]]},&quot;container-title-short&quot;:&quot;&quot;},&quot;isTemporary&quot;:false}]},{&quot;citationID&quot;:&quot;MENDELEY_CITATION_3d659a4d-273f-454e-9ca4-7d6d282a8fb0&quot;,&quot;properties&quot;:{&quot;noteIndex&quot;:0},&quot;isEdited&quot;:false,&quot;manualOverride&quot;:{&quot;isManuallyOverridden&quot;:false,&quot;citeprocText&quot;:&quot;(Ndebele and Mbodila, 2022)&quot;,&quot;manualOverrideText&quot;:&quot;&quot;},&quot;citationTag&quot;:&quot;MENDELEY_CITATION_v3_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&quot;,&quot;citationItems&quot;:[{&quot;id&quot;:&quot;aaf11f86-3a80-3e06-a93a-60e49ecc6aa3&quot;,&quot;itemData&quot;:{&quot;type&quot;:&quot;article-journal&quot;,&quot;id&quot;:&quot;aaf11f86-3a80-3e06-a93a-60e49ecc6aa3&quot;,&quot;title&quot;:&quot;Examining Technology Acceptance in Learning and Teaching at a Historically Disadvantaged University in South Africa through the Technology Acceptance Model&quot;,&quot;author&quot;:[{&quot;family&quot;:&quot;Ndebele&quot;,&quot;given&quot;:&quot;Clever&quot;,&quot;parse-names&quot;:false,&quot;dropping-particle&quot;:&quot;&quot;,&quot;non-dropping-particle&quot;:&quot;&quot;},{&quot;family&quot;:&quot;Mbodila&quot;,&quot;given&quot;:&quot;Munienge&quot;,&quot;parse-names&quot;:false,&quot;dropping-particle&quot;:&quot;&quot;,&quot;non-dropping-particle&quot;:&quot;&quot;}],&quot;container-title&quot;:&quot;Education Sciences&quot;,&quot;container-title-short&quot;:&quot;Educ Sci (Basel)&quot;,&quot;DOI&quot;:&quot;10.3390/educsci12010054&quot;,&quot;ISSN&quot;:&quot;22277102&quot;,&quot;issued&quot;:{&quot;date-parts&quot;:[[2022,1,1]]},&quot;abstract&quot;:&quot;The exponential growth in the use of technology for learning and teaching in the higher education sector has imposed pressure on academics to embrace technology in their teaching. The present study sought to examine factors underlying technology acceptance in learning and teaching at a historically disadvantaged university in the Eastern Cape Province of South Africa. Premised on the mixed methods approach and undergirded by the Technology Acceptance Model (TAM), both a pre-coded and an open-ended questionnaire were used to collect data. Data from the pre-coded questionnaire were analysed through the descriptive statistical approach. The qualitative data from the open-ended questionnaire were analysed through content analysis. The study found that most academic staff believe and see the value that ICTs bring in their teaching and learning practices. In addition, they are aware that technology use in education improves learning and teaching, and they are willing to embrace the use of technology to improve their practices. Based on the findings, we recommend intensification of lecturer training in the use of technology for teaching and learning to enable them to embrace it in their teaching practice. Furthermore, the institution needs to put in place support systems for academic staff to empower them to have continuous access to devices and internet connection for technology integration in teaching and learning. We recommend establishment of e-learning communities of practise in the university that will allow lecturers to assist each other as well as share best practices in the use of technology for teaching and learning.&quot;,&quot;publisher&quot;:&quot;MDPI&quot;,&quot;issue&quot;:&quot;1&quot;,&quot;volume&quot;:&quot;12&quot;},&quot;isTemporary&quot;:false}]},{&quot;citationID&quot;:&quot;MENDELEY_CITATION_0b6e4181-e7c2-4912-8986-1a1a061c8229&quot;,&quot;properties&quot;:{&quot;noteIndex&quot;:0},&quot;isEdited&quot;:false,&quot;manualOverride&quot;:{&quot;isManuallyOverridden&quot;:false,&quot;citeprocText&quot;:&quot;(Mutahar &lt;i&gt;et al.&lt;/i&gt;, 2022)&quot;,&quot;manualOverrideText&quot;:&quot;&quot;},&quot;citationTag&quot;:&quot;MENDELEY_CITATION_v3_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&quot;,&quot;citationItems&quot;:[{&quot;id&quot;:&quot;fb660eef-9da2-3604-a971-6e22b2f7946c&quot;,&quot;itemData&quot;:{&quot;type&quot;:&quot;article-journal&quot;,&quot;id&quot;:&quot;fb660eef-9da2-3604-a971-6e22b2f7946c&quot;,&quot;title&quot;:&quot;The Moderating Role of Perceived Risk in the Technology Acceptance Model (TAM): The Context of Mobile Banking in Developing Countries&quot;,&quot;author&quot;:[{&quot;family&quot;:&quot;Mutahar&quot;,&quot;given&quot;:&quot;Ahmed M.&quot;,&quot;parse-names&quot;:false,&quot;dropping-particle&quot;:&quot;&quot;,&quot;non-dropping-particle&quot;:&quot;&quot;},{&quot;family&quot;:&quot;Aldholay&quot;,&quot;given&quot;:&quot;Adnan&quot;,&quot;parse-names&quot;:false,&quot;dropping-particle&quot;:&quot;&quot;,&quot;non-dropping-particle&quot;:&quot;&quot;},{&quot;family&quot;:&quot;Isaac&quot;,&quot;given&quot;:&quot;Osama&quot;,&quot;parse-names&quot;:false,&quot;dropping-particle&quot;:&quot;&quot;,&quot;non-dropping-particle&quot;:&quot;&quot;},{&quot;family&quot;:&quot;Jalal&quot;,&quot;given&quot;:&quot;Abdullah Nabeel&quot;,&quot;parse-names&quot;:false,&quot;dropping-particle&quot;:&quot;&quot;,&quot;non-dropping-particle&quot;:&quot;&quot;},{&quot;family&quot;:&quot;Kamaruddin&quot;,&quot;given&quot;:&quot;Faten Elina Binti&quot;,&quot;parse-names&quot;:false,&quot;dropping-particle&quot;:&quot;&quot;,&quot;non-dropping-particle&quot;:&quot;&quot;}],&quot;container-title&quot;:&quot;Lecture Notes in Networks and Systems&quot;,&quot;accessed&quot;:{&quot;date-parts&quot;:[[2023,12,20]]},&quot;DOI&quot;:&quot;10.1007/978-3-030-82616-1_34&quot;,&quot;ISBN&quot;:&quot;9783030826154&quot;,&quot;ISSN&quot;:&quot;23673389&quot;,&quot;issued&quot;:{&quot;date-parts&quot;:[[2022]]},&quot;page&quot;:&quot;389-403&quot;,&quot;abstract&quot;:&quot;The development of wireless infrastructure has prompted the amalgamation of wireless technology and mobile devices and has innovated financial services such as international mobile banking. This study aims to evaluate the moderating influence of perceived risk based on the technology acceptance model (TAM) in the mobile banking industry. The proposed model was assessed using data provided by 482 Yemini nationals through surveys. These individuals do not use mobile banking. Structural Equation Modeling (SEM) was performed by employing Smart PLS 3.0 to determine impact of connections and relationships among the assessed factors. The projected conceptual model exerted a variance of 77% for mobile service in the banking services industry. Perceived ease of use (PEOU), perceived usefulness (PU), and behavioural intention were employed to examine the influence of perceived risk (PR) as a moderator. It was determined that PR was responsible for moderation only on the association between PU and the intent to utilise mobile banking. Furthermore, this study established that PEOU applied a significantly positive effect on PU. Moreover, PEOU and PU exert a positive effect on behavioural intention in mobile banking use in Yemen. The conclusions of this study may potentially offer additional insight into the mobile banking strategy.&quot;,&quot;publisher&quot;:&quot;Springer Science and Business Media Deutschland GmbH&quot;,&quot;volume&quot;:&quot;299&quot;,&quot;container-title-short&quot;:&quot;&quot;},&quot;isTemporary&quot;:false}]},{&quot;citationID&quot;:&quot;MENDELEY_CITATION_3c8cd1f8-cab5-4ba7-8b25-c8a424e3d9f8&quot;,&quot;properties&quot;:{&quot;noteIndex&quot;:0},&quot;isEdited&quot;:false,&quot;manualOverride&quot;:{&quot;isManuallyOverridden&quot;:true,&quot;citeprocText&quot;:&quot;(Su and Li, 2021)&quot;,&quot;manualOverrideText&quot;:&quot;Su and Li, (2021)&quot;},&quot;citationTag&quot;:&quot;MENDELEY_CITATION_v3_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&quot;,&quot;citationItems&quot;:[{&quot;id&quot;:&quot;fb828860-3805-30ee-aa00-a9dec3870f99&quot;,&quot;itemData&quot;:{&quot;type&quot;:&quot;article-journal&quot;,&quot;id&quot;:&quot;fb828860-3805-30ee-aa00-a9dec3870f99&quot;,&quot;title&quot;:&quot;Applying Technology Acceptance Model in Online Entrepreneurship Education for New Entrepreneurs&quot;,&quot;author&quot;:[{&quot;family&quot;:&quot;Su&quot;,&quot;given&quot;:&quot;Yawen&quot;,&quot;parse-names&quot;:false,&quot;dropping-particle&quot;:&quot;&quot;,&quot;non-dropping-particle&quot;:&quot;&quot;},{&quot;family&quot;:&quot;Li&quot;,&quot;given&quot;:&quot;Moyan&quot;,&quot;parse-names&quot;:false,&quot;dropping-particle&quot;:&quot;&quot;,&quot;non-dropping-particle&quot;:&quot;&quot;}],&quot;container-title&quot;:&quot;Frontiers in Psychology&quot;,&quot;container-title-short&quot;:&quot;Front Psychol&quot;,&quot;accessed&quot;:{&quot;date-parts&quot;:[[2023,12,20]]},&quot;DOI&quot;:&quot;10.3389/FPSYG.2021.713239/BIBTEX&quot;,&quot;ISSN&quot;:&quot;16641078&quot;,&quot;issued&quot;:{&quot;date-parts&quot;:[[2021,10,12]]},&quot;page&quot;:&quot;713239&quot;,&quot;abstract&quot;:&quot;The present study aims to enrich the research on online entrepreneurship education, improve the level and ability of entrepreneurship services in China, and improve the overall success rate of entrepreneurship. Based on the technology acceptance model (TAM) proposed by researcher Davis, the study explores the application of TAM in online entrepreneurship education for new entrepreneurs. First, new entrepreneurs who are users of the online entrepreneurship education platform are selected as research objects, and then the influence of the four factors are studied, including perceived ease of use, perceived usefulness, classroom self-efficacy, and perceived external control. Finally, the hypothesis proposed is tested. Results show that online entrepreneurship education influences the perceived ease of use of the user and perceived credibility: the quality of the online entrepreneurship education has a positive impact on the user's perceived usefulness, interactivity has a positive influence on perceived ease of use and perceived usefulness, and interactivity positively influences the perceived ease of use of the user and perceived credibility. Perceived usefulness, perceived ease of use, and perceived credibility have a positive impact on the behavioral intention of the users. The proposed TAM provides some technical and theoretical support for the application of TAM in online entrepreneurship education for new entrepreneurs.&quot;,&quot;publisher&quot;:&quot;Frontiers Media S.A.&quot;,&quot;volume&quot;:&quot;12&quot;},&quot;isTemporary&quot;:false}]},{&quot;citationID&quot;:&quot;MENDELEY_CITATION_4f4c689b-1398-4f47-8b6a-cd9ca202579a&quot;,&quot;properties&quot;:{&quot;noteIndex&quot;:0},&quot;isEdited&quot;:false,&quot;manualOverride&quot;:{&quot;isManuallyOverridden&quot;:true,&quot;citeprocText&quot;:&quot;(Malatji, Eck and Zuva, 2020)&quot;,&quot;manualOverrideText&quot;:&quot;Malatji, Eck and Zuva, (2020)&quot;},&quot;citationTag&quot;:&quot;MENDELEY_CITATION_v3_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&quot;,&quot;citationItems&quot;:[{&quot;id&quot;:&quot;8ded7560-ee28-396f-b053-c30a4329aa7e&quot;,&quot;itemData&quot;:{&quot;type&quot;:&quot;article-journal&quot;,&quot;id&quot;:&quot;8ded7560-ee28-396f-b053-c30a4329aa7e&quot;,&quot;title&quot;:&quot;Understanding the usage, modifications, limitations and criticisms of technology acceptance model (TAM)&quot;,&quot;author&quot;:[{&quot;family&quot;:&quot;Malatji&quot;,&quot;given&quot;:&quot;William Ratjeana&quot;,&quot;parse-names&quot;:false,&quot;dropping-particle&quot;:&quot;&quot;,&quot;non-dropping-particle&quot;:&quot;&quot;},{&quot;family&quot;:&quot;Eck&quot;,&quot;given&quot;:&quot;R&quot;,&quot;parse-names&quot;:false,&quot;dropping-particle&quot;:&quot;Van&quot;,&quot;non-dropping-particle&quot;:&quot;&quot;},{&quot;family&quot;:&quot;Zuva&quot;,&quot;given&quot;:&quot;Tranos&quot;,&quot;parse-names&quot;:false,&quot;dropping-particle&quot;:&quot;&quot;,&quot;non-dropping-particle&quot;:&quot;&quot;}],&quot;container-title&quot;:&quot;Advances in Science, Technology and Engineering Systems Journal&quot;,&quot;issued&quot;:{&quot;date-parts&quot;:[[2020]]},&quot;page&quot;:&quot;113-117&quot;,&quot;issue&quot;:&quot;6&quot;,&quot;volume&quot;:&quot;5&quot;,&quot;container-title-short&quot;:&quot;&quot;},&quot;isTemporary&quot;:false}]},{&quot;citationID&quot;:&quot;MENDELEY_CITATION_259ece79-96b4-4de8-85aa-dbd379f2108f&quot;,&quot;properties&quot;:{&quot;noteIndex&quot;:0},&quot;isEdited&quot;:false,&quot;manualOverride&quot;:{&quot;isManuallyOverridden&quot;:false,&quot;citeprocText&quot;:&quot;(George and Wooden, 2023)&quot;,&quot;manualOverrideText&quot;:&quot;&quot;},&quot;citationTag&quot;:&quot;MENDELEY_CITATION_v3_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&quot;,&quot;citationItems&quot;:[{&quot;id&quot;:&quot;e5f57898-218d-3f57-96ce-c5111119d293&quot;,&quot;itemData&quot;:{&quot;type&quot;:&quot;article-journal&quot;,&quot;id&quot;:&quot;e5f57898-218d-3f57-96ce-c5111119d293&quot;,&quot;title&quot;:&quot;Managing the Strategic Transformation of Higher Education through Artificial Intelligence&quot;,&quot;author&quot;:[{&quot;family&quot;:&quot;George&quot;,&quot;given&quot;:&quot;Babu&quot;,&quot;parse-names&quot;:false,&quot;dropping-particle&quot;:&quot;&quot;,&quot;non-dropping-particle&quot;:&quot;&quot;},{&quot;family&quot;:&quot;Wooden&quot;,&quot;given&quot;:&quot;Ontario&quot;,&quot;parse-names&quot;:false,&quot;dropping-particle&quot;:&quot;&quot;,&quot;non-dropping-particle&quot;:&quot;&quot;}],&quot;container-title&quot;:&quot;Administrative Sciences&quot;,&quot;container-title-short&quot;:&quot;Adm Sci&quot;,&quot;DOI&quot;:&quot;10.3390/admsci13090196&quot;,&quot;ISSN&quot;:&quot;20763387&quot;,&quot;issued&quot;:{&quot;date-parts&quot;:[[2023,9,1]]},&quot;abstract&quot;:&quot;Considering the rapid advancements in artificial intelligence (AI) and their potential implications for the higher education sector, this article seeks to critically evaluate the strategic adoption of AI in the framework of “smart universities”. We envisage these innovative institutions as the imminent evolution in higher education, harnessing AI and quantum technologies to reshape academic and administrative processes. The core presumption is that through such integration, universities can achieve personalized learning trajectories, enhanced accessibility, economic efficiency, and a boost in overall operational performance. However, venturing into this new educational paradigm necessitates a thorough exploration of potential pitfalls, including questions surrounding educational quality, potential job losses, risks of bias, privacy breaches, and safety concerns. Our primary objective is to offer a balanced assessment to aid stakeholders in making informed strategic decisions about endorsing and advancing the smart university model. A pivotal factor in this discourse is the acceptance of qualifications from AI-enriched institutions by employers, a variable that may drastically redefine the education sector’s trajectory. Within the context of a comprehensive analysis of its broader societal impact, this article also delves into the ramifications of AI-driven innovations for historically Black colleges and universities (HBCUs).&quot;,&quot;publisher&quot;:&quot;Multidisciplinary Digital Publishing Institute (MDPI)&quot;,&quot;issue&quot;:&quot;9&quot;,&quot;volume&quot;:&quot;13&quot;},&quot;isTemporary&quot;:false}]},{&quot;citationID&quot;:&quot;MENDELEY_CITATION_2f945282-f7a1-45c1-a1ed-ad73f4cbdc39&quot;,&quot;properties&quot;:{&quot;noteIndex&quot;:0},&quot;isEdited&quot;:false,&quot;manualOverride&quot;:{&quot;isManuallyOverridden&quot;:false,&quot;citeprocText&quot;:&quot;(Su and Li, 2021; Mutahar &lt;i&gt;et al.&lt;/i&gt;, 2022)&quot;,&quot;manualOverrideText&quot;:&quot;&quot;},&quot;citationTag&quot;:&quot;MENDELEY_CITATION_v3_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&quot;,&quot;citationItems&quot;:[{&quot;id&quot;:&quot;fb660eef-9da2-3604-a971-6e22b2f7946c&quot;,&quot;itemData&quot;:{&quot;type&quot;:&quot;article-journal&quot;,&quot;id&quot;:&quot;fb660eef-9da2-3604-a971-6e22b2f7946c&quot;,&quot;title&quot;:&quot;The Moderating Role of Perceived Risk in the Technology Acceptance Model (TAM): The Context of Mobile Banking in Developing Countries&quot;,&quot;author&quot;:[{&quot;family&quot;:&quot;Mutahar&quot;,&quot;given&quot;:&quot;Ahmed M.&quot;,&quot;parse-names&quot;:false,&quot;dropping-particle&quot;:&quot;&quot;,&quot;non-dropping-particle&quot;:&quot;&quot;},{&quot;family&quot;:&quot;Aldholay&quot;,&quot;given&quot;:&quot;Adnan&quot;,&quot;parse-names&quot;:false,&quot;dropping-particle&quot;:&quot;&quot;,&quot;non-dropping-particle&quot;:&quot;&quot;},{&quot;family&quot;:&quot;Isaac&quot;,&quot;given&quot;:&quot;Osama&quot;,&quot;parse-names&quot;:false,&quot;dropping-particle&quot;:&quot;&quot;,&quot;non-dropping-particle&quot;:&quot;&quot;},{&quot;family&quot;:&quot;Jalal&quot;,&quot;given&quot;:&quot;Abdullah Nabeel&quot;,&quot;parse-names&quot;:false,&quot;dropping-particle&quot;:&quot;&quot;,&quot;non-dropping-particle&quot;:&quot;&quot;},{&quot;family&quot;:&quot;Kamaruddin&quot;,&quot;given&quot;:&quot;Faten Elina Binti&quot;,&quot;parse-names&quot;:false,&quot;dropping-particle&quot;:&quot;&quot;,&quot;non-dropping-particle&quot;:&quot;&quot;}],&quot;container-title&quot;:&quot;Lecture Notes in Networks and Systems&quot;,&quot;accessed&quot;:{&quot;date-parts&quot;:[[2023,12,20]]},&quot;DOI&quot;:&quot;10.1007/978-3-030-82616-1_34&quot;,&quot;ISBN&quot;:&quot;9783030826154&quot;,&quot;ISSN&quot;:&quot;23673389&quot;,&quot;issued&quot;:{&quot;date-parts&quot;:[[2022]]},&quot;page&quot;:&quot;389-403&quot;,&quot;abstract&quot;:&quot;The development of wireless infrastructure has prompted the amalgamation of wireless technology and mobile devices and has innovated financial services such as international mobile banking. This study aims to evaluate the moderating influence of perceived risk based on the technology acceptance model (TAM) in the mobile banking industry. The proposed model was assessed using data provided by 482 Yemini nationals through surveys. These individuals do not use mobile banking. Structural Equation Modeling (SEM) was performed by employing Smart PLS 3.0 to determine impact of connections and relationships among the assessed factors. The projected conceptual model exerted a variance of 77% for mobile service in the banking services industry. Perceived ease of use (PEOU), perceived usefulness (PU), and behavioural intention were employed to examine the influence of perceived risk (PR) as a moderator. It was determined that PR was responsible for moderation only on the association between PU and the intent to utilise mobile banking. Furthermore, this study established that PEOU applied a significantly positive effect on PU. Moreover, PEOU and PU exert a positive effect on behavioural intention in mobile banking use in Yemen. The conclusions of this study may potentially offer additional insight into the mobile banking strategy.&quot;,&quot;publisher&quot;:&quot;Springer Science and Business Media Deutschland GmbH&quot;,&quot;volume&quot;:&quot;299&quot;,&quot;container-title-short&quot;:&quot;&quot;},&quot;isTemporary&quot;:false},{&quot;id&quot;:&quot;fb828860-3805-30ee-aa00-a9dec3870f99&quot;,&quot;itemData&quot;:{&quot;type&quot;:&quot;article-journal&quot;,&quot;id&quot;:&quot;fb828860-3805-30ee-aa00-a9dec3870f99&quot;,&quot;title&quot;:&quot;Applying Technology Acceptance Model in Online Entrepreneurship Education for New Entrepreneurs&quot;,&quot;author&quot;:[{&quot;family&quot;:&quot;Su&quot;,&quot;given&quot;:&quot;Yawen&quot;,&quot;parse-names&quot;:false,&quot;dropping-particle&quot;:&quot;&quot;,&quot;non-dropping-particle&quot;:&quot;&quot;},{&quot;family&quot;:&quot;Li&quot;,&quot;given&quot;:&quot;Moyan&quot;,&quot;parse-names&quot;:false,&quot;dropping-particle&quot;:&quot;&quot;,&quot;non-dropping-particle&quot;:&quot;&quot;}],&quot;container-title&quot;:&quot;Frontiers in Psychology&quot;,&quot;container-title-short&quot;:&quot;Front Psychol&quot;,&quot;accessed&quot;:{&quot;date-parts&quot;:[[2023,12,20]]},&quot;DOI&quot;:&quot;10.3389/FPSYG.2021.713239/BIBTEX&quot;,&quot;ISSN&quot;:&quot;16641078&quot;,&quot;issued&quot;:{&quot;date-parts&quot;:[[2021,10,12]]},&quot;page&quot;:&quot;713239&quot;,&quot;abstract&quot;:&quot;The present study aims to enrich the research on online entrepreneurship education, improve the level and ability of entrepreneurship services in China, and improve the overall success rate of entrepreneurship. Based on the technology acceptance model (TAM) proposed by researcher Davis, the study explores the application of TAM in online entrepreneurship education for new entrepreneurs. First, new entrepreneurs who are users of the online entrepreneurship education platform are selected as research objects, and then the influence of the four factors are studied, including perceived ease of use, perceived usefulness, classroom self-efficacy, and perceived external control. Finally, the hypothesis proposed is tested. Results show that online entrepreneurship education influences the perceived ease of use of the user and perceived credibility: the quality of the online entrepreneurship education has a positive impact on the user's perceived usefulness, interactivity has a positive influence on perceived ease of use and perceived usefulness, and interactivity positively influences the perceived ease of use of the user and perceived credibility. Perceived usefulness, perceived ease of use, and perceived credibility have a positive impact on the behavioral intention of the users. The proposed TAM provides some technical and theoretical support for the application of TAM in online entrepreneurship education for new entrepreneurs.&quot;,&quot;publisher&quot;:&quot;Frontiers Media S.A.&quot;,&quot;volume&quot;:&quot;12&quot;},&quot;isTemporary&quot;:false}]},{&quot;citationID&quot;:&quot;MENDELEY_CITATION_6c35594b-703a-4cf3-b468-d2fc7c73fd33&quot;,&quot;properties&quot;:{&quot;noteIndex&quot;:0},&quot;isEdited&quot;:false,&quot;manualOverride&quot;:{&quot;isManuallyOverridden&quot;:false,&quot;citeprocText&quot;:&quot;(Ajibade, 2018)&quot;,&quot;manualOverrideText&quot;:&quot;&quot;},&quot;citationTag&quot;:&quot;MENDELEY_CITATION_v3_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&quot;,&quot;citationItems&quot;:[{&quot;id&quot;:&quot;40b7844a-444e-3bde-b44f-0ba026c68d4f&quot;,&quot;itemData&quot;:{&quot;type&quot;:&quot;article-journal&quot;,&quot;id&quot;:&quot;40b7844a-444e-3bde-b44f-0ba026c68d4f&quot;,&quot;title&quot;:&quot;Technology acceptance model limitations and criticisms: Exploring the practical applications and use in technology-related studies, mixed-method, and qualitative researches&quot;,&quot;author&quot;:[{&quot;family&quot;:&quot;Ajibade&quot;,&quot;given&quot;:&quot;Patrick&quot;,&quot;parse-names&quot;:false,&quot;dropping-particle&quot;:&quot;&quot;,&quot;non-dropping-particle&quot;:&quot;&quot;}],&quot;container-title&quot;:&quot;Library Philosophy and Practice&quot;,&quot;issued&quot;:{&quot;date-parts&quot;:[[2018]]},&quot;volume&quot;:&quot;9&quot;,&quot;container-title-short&quot;:&quot;&quot;},&quot;isTemporary&quot;:false}]},{&quot;citationID&quot;:&quot;MENDELEY_CITATION_c17f60f0-a95a-4a5a-9370-5a01f1eb8c24&quot;,&quot;properties&quot;:{&quot;noteIndex&quot;:0},&quot;isEdited&quot;:false,&quot;manualOverride&quot;:{&quot;isManuallyOverridden&quot;:false,&quot;citeprocText&quot;:&quot;(Reeves and Deimler, 2011; Benner, Grant and O’kane, 2022)&quot;,&quot;manualOverrideText&quot;:&quot;&quot;},&quot;citationTag&quot;:&quot;MENDELEY_CITATION_v3_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&quot;,&quot;citationItems&quot;:[{&quot;id&quot;:&quot;5a4b7b89-4b64-3f2d-8270-3355f3091d5a&quot;,&quot;itemData&quot;:{&quot;type&quot;:&quot;report&quot;,&quot;id&quot;:&quot;5a4b7b89-4b64-3f2d-8270-3355f3091d5a&quot;,&quot;title&quot;:&quot;Crisis Response in Higher Education&quot;,&quot;author&quot;:[{&quot;family&quot;:&quot;Benner&quot;,&quot;given&quot;:&quot;Mats&quot;,&quot;parse-names&quot;:false,&quot;dropping-particle&quot;:&quot;&quot;,&quot;non-dropping-particle&quot;:&quot;&quot;},{&quot;family&quot;:&quot;Grant&quot;,&quot;given&quot;:&quot;Jonathan&quot;,&quot;parse-names&quot;:false,&quot;dropping-particle&quot;:&quot;&quot;,&quot;non-dropping-particle&quot;:&quot;&quot;},{&quot;family&quot;:&quot;O'kane&quot;,&quot;given&quot;:&quot;Mary&quot;,&quot;parse-names&quot;:false,&quot;dropping-particle&quot;:&quot;&quot;,&quot;non-dropping-particle&quot;:&quot;&quot;}],&quot;issued&quot;:{&quot;date-parts&quot;:[[2022]]},&quot;container-title-short&quot;:&quot;&quot;},&quot;isTemporary&quot;:false},{&quot;id&quot;:&quot;e79d6300-3d99-3baa-9bd1-bd0e5394db33&quot;,&quot;itemData&quot;:{&quot;type&quot;:&quot;article-journal&quot;,&quot;id&quot;:&quot;e79d6300-3d99-3baa-9bd1-bd0e5394db33&quot;,&quot;title&quot;:&quot;Adaptability: The New Competitive Advantage&quot;,&quot;author&quot;:[{&quot;family&quot;:&quot;Reeves&quot;,&quot;given&quot;:&quot;Martin&quot;,&quot;parse-names&quot;:false,&quot;dropping-particle&quot;:&quot;&quot;,&quot;non-dropping-particle&quot;:&quot;&quot;},{&quot;family&quot;:&quot;Deimler&quot;,&quot;given&quot;:&quot;Mike&quot;,&quot;parse-names&quot;:false,&quot;dropping-particle&quot;:&quot;&quot;,&quot;non-dropping-particle&quot;:&quot;&quot;}],&quot;container-title&quot;:&quot;Harvard business review&quot;,&quot;container-title-short&quot;:&quot;Harv Bus Rev&quot;,&quot;ISSN&quot;:&quot;0017-8012&quot;,&quot;issued&quot;:{&quot;date-parts&quot;:[[2011]]},&quot;publisher-place&quot;:&quot;Boston&quot;,&quot;abstract&quot;:&quot;Traditional approaches to strategy--though often seen as the answer to change and uncertainty--actually assume a relatively stable and predictable world. The goal of most strategies is to build an enduring (and implicitly static) competitive advantage by establishing clever market positioning (dominant scale or an attractive niche) or assembling the right capabilities and competencies for making or delivering an offering (doing what the company does well). Companies undertake periodic strategy reviews and set direction and organizational structure on the basis of an analysis of their industry and some forecast of how it will evolve. But given the new level of uncertainty, many companies are starting to ask: 1. How can we apply frameworks that are based on scale or position when we can go from market leader one year to follower the next? 2. When it's unclear where one industry ends and another begins, how do we even measure position?&quot;,&quot;publisher&quot;:&quot;Harvard Business Review&quot;,&quot;issue&quot;:&quot;7, 8&quot;,&quot;volume&quot;:&quot;89&quot;},&quot;isTemporary&quot;:false}]},{&quot;citationID&quot;:&quot;MENDELEY_CITATION_19c04ca3-c985-4678-b834-7f61781cef91&quot;,&quot;properties&quot;:{&quot;noteIndex&quot;:0},&quot;isEdited&quot;:false,&quot;manualOverride&quot;:{&quot;isManuallyOverridden&quot;:false,&quot;citeprocText&quot;:&quot;(Hendry, 2022)&quot;,&quot;manualOverrideText&quot;:&quot;&quot;},&quot;citationTag&quot;:&quot;MENDELEY_CITATION_v3_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&quot;,&quot;citationItems&quot;:[{&quot;id&quot;:&quot;0212616c-5804-35d4-9c65-e59f727cf5e6&quot;,&quot;itemData&quot;:{&quot;type&quot;:&quot;thesis&quot;,&quot;id&quot;:&quot;0212616c-5804-35d4-9c65-e59f727cf5e6&quot;,&quot;title&quot;:&quot;Organisational Culture meets Flexibility: Research into the relationship between organisational culture, adaptability, resilience and collaboration&quot;,&quot;author&quot;:[{&quot;family&quot;:&quot;Hendry&quot;,&quot;given&quot;:&quot;Rex&quot;,&quot;parse-names&quot;:false,&quot;dropping-particle&quot;:&quot;&quot;,&quot;non-dropping-particle&quot;:&quot;&quot;}],&quot;DOI&quot;:&quot;10.13140/RG.2.2.14474.75202&quot;,&quot;issued&quot;:{&quot;date-parts&quot;:[[2022,11,10]]},&quot;container-title-short&quot;:&quot;&quot;},&quot;isTemporary&quot;:false}]},{&quot;citationID&quot;:&quot;MENDELEY_CITATION_3fd1ed3f-ce81-4e82-853c-f6a5386d9a96&quot;,&quot;properties&quot;:{&quot;noteIndex&quot;:0},&quot;isEdited&quot;:false,&quot;manualOverride&quot;:{&quot;isManuallyOverridden&quot;:false,&quot;citeprocText&quot;:&quot;(Nanayakkara and Wilkinson, 2021)&quot;,&quot;manualOverrideText&quot;:&quot;&quot;},&quot;citationTag&quot;:&quot;MENDELEY_CITATION_v3_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&quot;,&quot;citationItems&quot;:[{&quot;id&quot;:&quot;c39764a8-44ba-3f5f-9be4-1b2937936fd3&quot;,&quot;itemData&quot;:{&quot;type&quot;:&quot;chapter&quot;,&quot;id&quot;:&quot;c39764a8-44ba-3f5f-9be4-1b2937936fd3&quot;,&quot;title&quot;:&quot;Organisational Culture Theories: Dimensions of organisational culture and office layouts&quot;,&quot;author&quot;:[{&quot;family&quot;:&quot;Nanayakkara&quot;,&quot;given&quot;:&quot;Kusal&quot;,&quot;parse-names&quot;:false,&quot;dropping-particle&quot;:&quot;&quot;,&quot;non-dropping-particle&quot;:&quot;&quot;},{&quot;family&quot;:&quot;Wilkinson&quot;,&quot;given&quot;:&quot;Sara&quot;,&quot;parse-names&quot;:false,&quot;dropping-particle&quot;:&quot;&quot;,&quot;non-dropping-particle&quot;:&quot;&quot;}],&quot;container-title&quot;:&quot;A Handbook of Theories on Designing Alignment between People and the Office Environment&quot;,&quot;issued&quot;:{&quot;date-parts&quot;:[[2021]]},&quot;page&quot;:&quot;132-147&quot;,&quot;publisher&quot;:&quot;Routledge&quot;,&quot;container-title-short&quot;:&quot;&quot;},&quot;isTemporary&quot;:false}]},{&quot;citationID&quot;:&quot;MENDELEY_CITATION_4f0416d7-3b98-42de-bcd5-30d471c6085a&quot;,&quot;properties&quot;:{&quot;noteIndex&quot;:0},&quot;isEdited&quot;:false,&quot;manualOverride&quot;:{&quot;isManuallyOverridden&quot;:false,&quot;citeprocText&quot;:&quot;(Osei &lt;i&gt;et al.&lt;/i&gt;, 2023)&quot;,&quot;manualOverrideText&quot;:&quot;&quot;},&quot;citationTag&quot;:&quot;MENDELEY_CITATION_v3_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&quot;,&quot;citationItems&quot;:[{&quot;id&quot;:&quot;27941967-926c-3906-b61f-9418985ba189&quot;,&quot;itemData&quot;:{&quot;type&quot;:&quot;article-journal&quot;,&quot;id&quot;:&quot;27941967-926c-3906-b61f-9418985ba189&quot;,&quot;title&quot;:&quot;Improving sustainable supply chain performance through organisational culture: A competing values framework approach&quot;,&quot;author&quot;:[{&quot;family&quot;:&quot;Osei&quot;,&quot;given&quot;:&quot;Martin B&quot;,&quot;parse-names&quot;:false,&quot;dropping-particle&quot;:&quot;&quot;,&quot;non-dropping-particle&quot;:&quot;&quot;},{&quot;family&quot;:&quot;Papadopoulos&quot;,&quot;given&quot;:&quot;Thanos&quot;,&quot;parse-names&quot;:false,&quot;dropping-particle&quot;:&quot;&quot;,&quot;non-dropping-particle&quot;:&quot;&quot;},{&quot;family&quot;:&quot;Acquaye&quot;,&quot;given&quot;:&quot;Adolf&quot;,&quot;parse-names&quot;:false,&quot;dropping-particle&quot;:&quot;&quot;,&quot;non-dropping-particle&quot;:&quot;&quot;},{&quot;family&quot;:&quot;Stamati&quot;,&quot;given&quot;:&quot;Teta&quot;,&quot;parse-names&quot;:false,&quot;dropping-particle&quot;:&quot;&quot;,&quot;non-dropping-particle&quot;:&quot;&quot;}],&quot;container-title&quot;:&quot;Journal of Purchasing and Supply Management&quot;,&quot;ISSN&quot;:&quot;1478-4092&quot;,&quot;issued&quot;:{&quot;date-parts&quot;:[[2023]]},&quot;page&quot;:&quot;100821&quot;,&quot;publisher&quot;:&quot;Elsevier&quot;,&quot;issue&quot;:&quot;2&quot;,&quot;volume&quot;:&quot;29&quot;,&quot;container-title-short&quot;:&quot;&quot;},&quot;isTemporary&quot;:false}]},{&quot;citationID&quot;:&quot;MENDELEY_CITATION_e8fc32e4-fc9b-43c8-945c-533803379740&quot;,&quot;properties&quot;:{&quot;noteIndex&quot;:0},&quot;isEdited&quot;:false,&quot;manualOverride&quot;:{&quot;isManuallyOverridden&quot;:false,&quot;citeprocText&quot;:&quot;(Zeb &lt;i&gt;et al.&lt;/i&gt;, 2021)&quot;,&quot;manualOverrideText&quot;:&quot;&quot;},&quot;citationTag&quot;:&quot;MENDELEY_CITATION_v3_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&quot;,&quot;citationItems&quot;:[{&quot;id&quot;:&quot;059f0048-dae4-36a1-aa4a-5b25359d444e&quot;,&quot;itemData&quot;:{&quot;type&quot;:&quot;article-journal&quot;,&quot;id&quot;:&quot;059f0048-dae4-36a1-aa4a-5b25359d444e&quot;,&quot;title&quot;:&quot;The competing value framework model of organizational culture, innovation and performance&quot;,&quot;author&quot;:[{&quot;family&quot;:&quot;Zeb&quot;,&quot;given&quot;:&quot;Ali&quot;,&quot;parse-names&quot;:false,&quot;dropping-particle&quot;:&quot;&quot;,&quot;non-dropping-particle&quot;:&quot;&quot;},{&quot;family&quot;:&quot;Akbar&quot;,&quot;given&quot;:&quot;Fazal&quot;,&quot;parse-names&quot;:false,&quot;dropping-particle&quot;:&quot;&quot;,&quot;non-dropping-particle&quot;:&quot;&quot;},{&quot;family&quot;:&quot;Hussain&quot;,&quot;given&quot;:&quot;Khawar&quot;,&quot;parse-names&quot;:false,&quot;dropping-particle&quot;:&quot;&quot;,&quot;non-dropping-particle&quot;:&quot;&quot;},{&quot;family&quot;:&quot;Safi&quot;,&quot;given&quot;:&quot;Adnan&quot;,&quot;parse-names&quot;:false,&quot;dropping-particle&quot;:&quot;&quot;,&quot;non-dropping-particle&quot;:&quot;&quot;},{&quot;family&quot;:&quot;Rabnawaz&quot;,&quot;given&quot;:&quot;Muhammad&quot;,&quot;parse-names&quot;:false,&quot;dropping-particle&quot;:&quot;&quot;,&quot;non-dropping-particle&quot;:&quot;&quot;},{&quot;family&quot;:&quot;Zeb&quot;,&quot;given&quot;:&quot;Faheem&quot;,&quot;parse-names&quot;:false,&quot;dropping-particle&quot;:&quot;&quot;,&quot;non-dropping-particle&quot;:&quot;&quot;}],&quot;container-title&quot;:&quot;Business Process Management Journal&quot;,&quot;DOI&quot;:&quot;10.1108/BPMJ-11-2019-0464&quot;,&quot;ISSN&quot;:&quot;1463-7154&quot;,&quot;URL&quot;:&quot;https://doi.org/10.1108/BPMJ-11-2019-0464&quot;,&quot;issued&quot;:{&quot;date-parts&quot;:[[2021,1,1]]},&quot;page&quot;:&quot;658-683&quot;,&quot;abstract&quot;:&quot;Purpose Innovation is the basic input to organizational endurance; therefore, the study of processes that support innovation should be of interest to practitioners and researchers alike. Consequently, there is increasing attention for the supplementary research examination of the influencing elements of innovativeness. Design/methodology/approach The data were collected in 2018 using adapted questionnaires that were tested. The respondents were 446 employees of Pakistan Electric Power Company (PEPCO). Bivariate correlations and hierarchical regression were used for the data analysis. Findings The findings showed that the competing value framework (CVF) model of organizational culture may promote innovativeness that translates to the progress of PEPCO, which deserved barrier for everyone relying on the values made by the culture of the organization. The adhocracy culture is considered to be statistically suitable for the prediction of performance and enhancement of innovation in the organization. Based on the above findings, it may be deduced that innovation mediated the relationship between some particular types of organizational culture and performance. Practical implications The CVF model provides a supportive framework for the development of procedures that promote innovation in the organization. The focus of the CVF model highlighted employees' behavior and function of organizational culture, which can restrain or stimulate performance. This study reported and developed a basis for an empirical model based on the CVF model. Originality/value This paper found that the CVF model and innovation are mega sources of innovation at PEPCO. This work should be of interest in the area of innovation and performance improvement. There are very few empirical research studies on the relationship between organizational culture, innovation and performance, specifically in the context of developing countries. This is one of the very few studies conducted to empirically examine the influence of CVF model on performance through the mediating role of innovation in PEPCO.&quot;,&quot;publisher&quot;:&quot;Emerald Publishing Limited&quot;,&quot;issue&quot;:&quot;2&quot;,&quot;volume&quot;:&quot;27&quot;,&quot;container-title-short&quot;:&quot;&quot;},&quot;isTemporary&quot;:false}]},{&quot;citationID&quot;:&quot;MENDELEY_CITATION_22fd6bfa-e84b-456d-bc0d-546803646b7c&quot;,&quot;properties&quot;:{&quot;noteIndex&quot;:0},&quot;isEdited&quot;:false,&quot;manualOverride&quot;:{&quot;isManuallyOverridden&quot;:false,&quot;citeprocText&quot;:&quot;(Cacciattolo, 2014)&quot;,&quot;manualOverrideText&quot;:&quot;&quot;},&quot;citationTag&quot;:&quot;MENDELEY_CITATION_v3_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&quot;,&quot;citationItems&quot;:[{&quot;id&quot;:&quot;8cfd89b0-348a-30bb-8db5-2722e18f8505&quot;,&quot;itemData&quot;:{&quot;type&quot;:&quot;article-journal&quot;,&quot;id&quot;:&quot;8cfd89b0-348a-30bb-8db5-2722e18f8505&quot;,&quot;title&quot;:&quot;Understanding organisational cultures&quot;,&quot;author&quot;:[{&quot;family&quot;:&quot;Cacciattolo&quot;,&quot;given&quot;:&quot;Karen&quot;,&quot;parse-names&quot;:false,&quot;dropping-particle&quot;:&quot;&quot;,&quot;non-dropping-particle&quot;:&quot;&quot;}],&quot;container-title&quot;:&quot;European scientific journal&quot;,&quot;container-title-short&quot;:&quot;Eur Sci J&quot;,&quot;ISSN&quot;:&quot;1857-7881&quot;,&quot;issued&quot;:{&quot;date-parts&quot;:[[2014]]},&quot;publisher&quot;:&quot;European Scientific Journal&quot;},&quot;isTemporary&quot;:false}]},{&quot;citationID&quot;:&quot;MENDELEY_CITATION_2c9048c5-2b2b-4d1d-8f82-c78086f82213&quot;,&quot;properties&quot;:{&quot;noteIndex&quot;:0},&quot;isEdited&quot;:false,&quot;manualOverride&quot;:{&quot;isManuallyOverridden&quot;:false,&quot;citeprocText&quot;:&quot;(Shenkar and Ellis, 2022)&quot;,&quot;manualOverrideText&quot;:&quot;&quot;},&quot;citationTag&quot;:&quot;MENDELEY_CITATION_v3_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&quot;,&quot;citationItems&quot;:[{&quot;id&quot;:&quot;cbbc7072-27af-32f0-ba3d-6cfc2542f1c0&quot;,&quot;itemData&quot;:{&quot;type&quot;:&quot;article-journal&quot;,&quot;id&quot;:&quot;cbbc7072-27af-32f0-ba3d-6cfc2542f1c0&quot;,&quot;title&quot;:&quot;The rise and fall of structural contingency theory: A theory’s ‘autopsy’&quot;,&quot;author&quot;:[{&quot;family&quot;:&quot;Shenkar&quot;,&quot;given&quot;:&quot;Oded&quot;,&quot;parse-names&quot;:false,&quot;dropping-particle&quot;:&quot;&quot;,&quot;non-dropping-particle&quot;:&quot;&quot;},{&quot;family&quot;:&quot;Ellis&quot;,&quot;given&quot;:&quot;Shmuel&quot;,&quot;parse-names&quot;:false,&quot;dropping-particle&quot;:&quot;&quot;,&quot;non-dropping-particle&quot;:&quot;&quot;}],&quot;container-title&quot;:&quot;Journal of Management Studies&quot;,&quot;ISSN&quot;:&quot;0022-2380&quot;,&quot;issued&quot;:{&quot;date-parts&quot;:[[2022]]},&quot;page&quot;:&quot;782-818&quot;,&quot;publisher&quot;:&quot;Wiley Online Library&quot;,&quot;issue&quot;:&quot;3&quot;,&quot;volume&quot;:&quot;59&quot;,&quot;container-title-short&quot;:&quot;&quot;},&quot;isTemporary&quot;:false}]},{&quot;citationID&quot;:&quot;MENDELEY_CITATION_6b7f5534-f50d-4c26-a8f2-93a3c3a67ded&quot;,&quot;properties&quot;:{&quot;noteIndex&quot;:0},&quot;isEdited&quot;:false,&quot;manualOverride&quot;:{&quot;isManuallyOverridden&quot;:false,&quot;citeprocText&quot;:&quot;(Abedin, 2022)&quot;,&quot;manualOverrideText&quot;:&quot;&quot;},&quot;citationTag&quot;:&quot;MENDELEY_CITATION_v3_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&quot;,&quot;citationItems&quot;:[{&quot;id&quot;:&quot;9db9d5a3-6001-3433-a949-471f363501fa&quot;,&quot;itemData&quot;:{&quot;type&quot;:&quot;article-journal&quot;,&quot;id&quot;:&quot;9db9d5a3-6001-3433-a949-471f363501fa&quot;,&quot;title&quot;:&quot;Managing the tension between opposing effects of explainability of artificial intelligence: a contingency theory perspective&quot;,&quot;author&quot;:[{&quot;family&quot;:&quot;Abedin&quot;,&quot;given&quot;:&quot;Babak&quot;,&quot;parse-names&quot;:false,&quot;dropping-particle&quot;:&quot;&quot;,&quot;non-dropping-particle&quot;:&quot;&quot;}],&quot;container-title&quot;:&quot;Internet Research&quot;,&quot;ISSN&quot;:&quot;1066-2243&quot;,&quot;issued&quot;:{&quot;date-parts&quot;:[[2022]]},&quot;page&quot;:&quot;425-453&quot;,&quot;publisher&quot;:&quot;Emerald Publishing Limited&quot;,&quot;issue&quot;:&quot;2&quot;,&quot;volume&quot;:&quot;32&quot;,&quot;container-title-short&quot;:&quot;&quot;},&quot;isTemporary&quot;:false}]},{&quot;citationID&quot;:&quot;MENDELEY_CITATION_88ee0b5e-e878-42a6-985b-5497d73890c9&quot;,&quot;properties&quot;:{&quot;noteIndex&quot;:0},&quot;isEdited&quot;:false,&quot;manualOverride&quot;:{&quot;isManuallyOverridden&quot;:false,&quot;citeprocText&quot;:&quot;(Alerasoul &lt;i&gt;et al.&lt;/i&gt;, 2022)&quot;,&quot;manualOverrideText&quot;:&quot;&quot;},&quot;citationTag&quot;:&quot;MENDELEY_CITATION_v3_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&quot;,&quot;citationItems&quot;:[{&quot;id&quot;:&quot;642630b5-02cc-3e6b-84c5-03a4b38856ea&quot;,&quot;itemData&quot;:{&quot;type&quot;:&quot;article-journal&quot;,&quot;id&quot;:&quot;642630b5-02cc-3e6b-84c5-03a4b38856ea&quot;,&quot;title&quot;:&quot;Organisational learning, learning organisation, and learning orientation: An integrative review and framework&quot;,&quot;author&quot;:[{&quot;family&quot;:&quot;Alerasoul&quot;,&quot;given&quot;:&quot;Sayed Alireza&quot;,&quot;parse-names&quot;:false,&quot;dropping-particle&quot;:&quot;&quot;,&quot;non-dropping-particle&quot;:&quot;&quot;},{&quot;family&quot;:&quot;Afeltra&quot;,&quot;given&quot;:&quot;Giovanna&quot;,&quot;parse-names&quot;:false,&quot;dropping-particle&quot;:&quot;&quot;,&quot;non-dropping-particle&quot;:&quot;&quot;},{&quot;family&quot;:&quot;Hakala&quot;,&quot;given&quot;:&quot;Henri&quot;,&quot;parse-names&quot;:false,&quot;dropping-particle&quot;:&quot;&quot;,&quot;non-dropping-particle&quot;:&quot;&quot;},{&quot;family&quot;:&quot;Minelli&quot;,&quot;given&quot;:&quot;Eliana&quot;,&quot;parse-names&quot;:false,&quot;dropping-particle&quot;:&quot;&quot;,&quot;non-dropping-particle&quot;:&quot;&quot;},{&quot;family&quot;:&quot;Strozzi&quot;,&quot;given&quot;:&quot;Fernanda&quot;,&quot;parse-names&quot;:false,&quot;dropping-particle&quot;:&quot;&quot;,&quot;non-dropping-particle&quot;:&quot;&quot;}],&quot;container-title&quot;:&quot;Human Resource Management Review&quot;,&quot;ISSN&quot;:&quot;1053-4822&quot;,&quot;issued&quot;:{&quot;date-parts&quot;:[[2022]]},&quot;page&quot;:&quot;100854&quot;,&quot;publisher&quot;:&quot;Elsevier&quot;,&quot;issue&quot;:&quot;3&quot;,&quot;volume&quot;:&quot;32&quot;,&quot;container-title-short&quot;:&quot;&quot;},&quot;isTemporary&quot;:false}]},{&quot;citationID&quot;:&quot;MENDELEY_CITATION_f45c5ce0-103f-4d40-bbcf-61f7825df4f5&quot;,&quot;properties&quot;:{&quot;noteIndex&quot;:0},&quot;isEdited&quot;:false,&quot;manualOverride&quot;:{&quot;isManuallyOverridden&quot;:false,&quot;citeprocText&quot;:&quot;(Sony and Naik, 2020)&quot;,&quot;manualOverrideText&quot;:&quot;&quot;},&quot;citationTag&quot;:&quot;MENDELEY_CITATION_v3_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&quot;,&quot;citationItems&quot;:[{&quot;id&quot;:&quot;5181fb73-4156-3fe7-b2c7-642d78e6b0d4&quot;,&quot;itemData&quot;:{&quot;type&quot;:&quot;article-journal&quot;,&quot;id&quot;:&quot;5181fb73-4156-3fe7-b2c7-642d78e6b0d4&quot;,&quot;title&quot;:&quot;Industry 4.0 integration with socio-technical systems theory: A systematic review and proposed theoretical model&quot;,&quot;author&quot;:[{&quot;family&quot;:&quot;Sony&quot;,&quot;given&quot;:&quot;Michael&quot;,&quot;parse-names&quot;:false,&quot;dropping-particle&quot;:&quot;&quot;,&quot;non-dropping-particle&quot;:&quot;&quot;},{&quot;family&quot;:&quot;Naik&quot;,&quot;given&quot;:&quot;Subhash&quot;,&quot;parse-names&quot;:false,&quot;dropping-particle&quot;:&quot;&quot;,&quot;non-dropping-particle&quot;:&quot;&quot;}],&quot;container-title&quot;:&quot;Technology in society&quot;,&quot;container-title-short&quot;:&quot;Technol Soc&quot;,&quot;ISSN&quot;:&quot;0160-791X&quot;,&quot;issued&quot;:{&quot;date-parts&quot;:[[2020]]},&quot;page&quot;:&quot;101248&quot;,&quot;publisher&quot;:&quot;Elsevier&quot;,&quot;volume&quot;:&quot;61&quot;},&quot;isTemporary&quot;:false}]},{&quot;citationID&quot;:&quot;MENDELEY_CITATION_40815165-1132-40ff-8529-1becb0c6a2af&quot;,&quot;properties&quot;:{&quot;noteIndex&quot;:0},&quot;isEdited&quot;:false,&quot;manualOverride&quot;:{&quot;isManuallyOverridden&quot;:false,&quot;citeprocText&quot;:&quot;(Dhamija, Chiarini and Shapla, 2023)&quot;,&quot;manualOverrideText&quot;:&quot;&quot;},&quot;citationTag&quot;:&quot;MENDELEY_CITATION_v3_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&quot;,&quot;citationItems&quot;:[{&quot;id&quot;:&quot;6f998b20-ee47-30e3-b4cd-ffad88d4815b&quot;,&quot;itemData&quot;:{&quot;type&quot;:&quot;article-journal&quot;,&quot;id&quot;:&quot;6f998b20-ee47-30e3-b4cd-ffad88d4815b&quot;,&quot;title&quot;:&quot;Technology and leadership styles: a review of trends between 2003 and 2021&quot;,&quot;author&quot;:[{&quot;family&quot;:&quot;Dhamija&quot;,&quot;given&quot;:&quot;Pavitra&quot;,&quot;parse-names&quot;:false,&quot;dropping-particle&quot;:&quot;&quot;,&quot;non-dropping-particle&quot;:&quot;&quot;},{&quot;family&quot;:&quot;Chiarini&quot;,&quot;given&quot;:&quot;Andrea&quot;,&quot;parse-names&quot;:false,&quot;dropping-particle&quot;:&quot;&quot;,&quot;non-dropping-particle&quot;:&quot;&quot;},{&quot;family&quot;:&quot;Shapla&quot;,&quot;given&quot;:&quot;Shara&quot;,&quot;parse-names&quot;:false,&quot;dropping-particle&quot;:&quot;&quot;,&quot;non-dropping-particle&quot;:&quot;&quot;}],&quot;container-title&quot;:&quot;The TQM Journal&quot;,&quot;ISSN&quot;:&quot;1754-2731&quot;,&quot;issued&quot;:{&quot;date-parts&quot;:[[2023]]},&quot;page&quot;:&quot;210-233&quot;,&quot;publisher&quot;:&quot;Emerald Publishing Limited&quot;,&quot;issue&quot;:&quot;1&quot;,&quot;volume&quot;:&quot;35&quot;,&quot;container-title-short&quot;:&quot;&quot;},&quot;isTemporary&quot;:false}]},{&quot;citationID&quot;:&quot;MENDELEY_CITATION_44044b5c-7b3a-4379-8892-987903a37b48&quot;,&quot;properties&quot;:{&quot;noteIndex&quot;:0},&quot;isEdited&quot;:false,&quot;manualOverride&quot;:{&quot;isManuallyOverridden&quot;:true,&quot;citeprocText&quot;:&quot;(Lewin and Lippitt, 1938)&quot;,&quot;manualOverrideText&quot;:&quot;Lewin and Lippitt, (1938)&quot;},&quot;citationTag&quot;:&quot;MENDELEY_CITATION_v3_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&quot;,&quot;citationItems&quot;:[{&quot;id&quot;:&quot;2308d173-21ad-3b64-9e4d-505611a85718&quot;,&quot;itemData&quot;:{&quot;type&quot;:&quot;article-journal&quot;,&quot;id&quot;:&quot;2308d173-21ad-3b64-9e4d-505611a85718&quot;,&quot;title&quot;:&quot;An experimental approach to the study of autocracy and democracy: A preliminary note&quot;,&quot;author&quot;:[{&quot;family&quot;:&quot;Lewin&quot;,&quot;given&quot;:&quot;Kurt&quot;,&quot;parse-names&quot;:false,&quot;dropping-particle&quot;:&quot;&quot;,&quot;non-dropping-particle&quot;:&quot;&quot;},{&quot;family&quot;:&quot;Lippitt&quot;,&quot;given&quot;:&quot;Ronald&quot;,&quot;parse-names&quot;:false,&quot;dropping-particle&quot;:&quot;&quot;,&quot;non-dropping-particle&quot;:&quot;&quot;}],&quot;container-title&quot;:&quot;Sociometry&quot;,&quot;container-title-short&quot;:&quot;Sociometry&quot;,&quot;ISSN&quot;:&quot;0038-0431&quot;,&quot;issued&quot;:{&quot;date-parts&quot;:[[1938]]},&quot;page&quot;:&quot;292-300&quot;,&quot;publisher&quot;:&quot;JSTOR&quot;,&quot;issue&quot;:&quot;3/4&quot;,&quot;volume&quot;:&quot;1&quot;},&quot;isTemporary&quot;:false}]},{&quot;citationID&quot;:&quot;MENDELEY_CITATION_97da94a2-1b6b-4ccb-9786-ff799b7e67b6&quot;,&quot;properties&quot;:{&quot;noteIndex&quot;:0},&quot;isEdited&quot;:false,&quot;manualOverride&quot;:{&quot;isManuallyOverridden&quot;:false,&quot;citeprocText&quot;:&quot;(Robbins, Coulter and Randel, 2021)&quot;,&quot;manualOverrideText&quot;:&quot;&quot;},&quot;citationTag&quot;:&quot;MENDELEY_CITATION_v3_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&quot;,&quot;citationItems&quot;:[{&quot;id&quot;:&quot;615db6c1-5e35-3031-9fad-824794c3c0eb&quot;,&quot;itemData&quot;:{&quot;type&quot;:&quot;book&quot;,&quot;id&quot;:&quot;615db6c1-5e35-3031-9fad-824794c3c0eb&quot;,&quot;title&quot;:&quot;Management&quot;,&quot;author&quot;:[{&quot;family&quot;:&quot;Robbins&quot;,&quot;given&quot;:&quot;Stephen P&quot;,&quot;parse-names&quot;:false,&quot;dropping-particle&quot;:&quot;&quot;,&quot;non-dropping-particle&quot;:&quot;&quot;},{&quot;family&quot;:&quot;Coulter&quot;,&quot;given&quot;:&quot;Mary K&quot;,&quot;parse-names&quot;:false,&quot;dropping-particle&quot;:&quot;&quot;,&quot;non-dropping-particle&quot;:&quot;&quot;},{&quot;family&quot;:&quot;Randel&quot;,&quot;given&quot;:&quot;Amy&quot;,&quot;parse-names&quot;:false,&quot;dropping-particle&quot;:&quot;&quot;,&quot;non-dropping-particle&quot;:&quot;&quot;}],&quot;ISBN&quot;:&quot;1-292-34089-4&quot;,&quot;issued&quot;:{&quot;date-parts&quot;:[[2021]]},&quot;publisher-place&quot;:&quot;Harlow, England&quot;,&quot;abstract&quot;:&quot;\&quot;The Editorial team at Pearson has worked closely with educators around the world to include content which is especially relevant to students outside the United States. For management and non-management majors taking an undergraduate course in the principles of management. REAL managers, REAL experiences With a renewed focus on job-relevant skills, the newest edition of this bestselling text helps management and non-management students alike better prepare to enter the workforce. Management, 15th Edition, Global Edition, vividly illustrates effective management theories by incorporating the perspectives of real-life managers. Through examples, cases, and hands-on exercises, students will see and experience management in action - helping them develop the specific skills that employers are looking for and understand how the concepts they’re learning about actually work in today’s dynamic business world. Pearson MyLab Management is not included. Students, if Pearson MyLab Management is a recommended/mandatory component of the course, please ask your instructor for the correct ISBN. Pearson MyLab Management should only be purchased when required by an instructor.\&quot;--Publisher's website.&quot;,&quot;edition&quot;:&quot;Global edition.&quot;,&quot;publisher&quot;:&quot;Pearson Education&quot;,&quot;container-title-short&quot;:&quot;&quot;},&quot;isTemporary&quot;:false}]},{&quot;citationID&quot;:&quot;MENDELEY_CITATION_160dc398-506e-4c1c-80fa-e68b388987ae&quot;,&quot;properties&quot;:{&quot;noteIndex&quot;:0},&quot;isEdited&quot;:false,&quot;manualOverride&quot;:{&quot;isManuallyOverridden&quot;:false,&quot;citeprocText&quot;:&quot;(Jameson, 2011)&quot;,&quot;manualOverrideText&quot;:&quot;&quot;},&quot;citationTag&quot;:&quot;MENDELEY_CITATION_v3_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&quot;,&quot;citationItems&quot;:[{&quot;id&quot;:&quot;7f1663b4-3a9c-30c5-81e1-8d83c644b772&quot;,&quot;itemData&quot;:{&quot;type&quot;:&quot;article-journal&quot;,&quot;id&quot;:&quot;7f1663b4-3a9c-30c5-81e1-8d83c644b772&quot;,&quot;title&quot;:&quot;Trust, the Visibility/Invisibity Leadership Paradox, and a Model for Reflective Negative Capability in the Academic Management of English Higher Education (0358)&quot;,&quot;author&quot;:[{&quot;family&quot;:&quot;Jameson&quot;,&quot;given&quot;:&quot;Jill&quot;,&quot;parse-names&quot;:false,&quot;dropping-particle&quot;:&quot;&quot;,&quot;non-dropping-particle&quot;:&quot;&quot;}],&quot;container-title&quot;:&quot;Lea&quot;,&quot;issued&quot;:{&quot;date-parts&quot;:[[2011]]},&quot;page&quot;:&quot;6&quot;,&quot;volume&quot;:&quot;835&quot;,&quot;container-title-short&quot;:&quot;&quot;},&quot;isTemporary&quot;:false}]},{&quot;citationID&quot;:&quot;MENDELEY_CITATION_f4648326-8766-410e-ae1f-00913990e85f&quot;,&quot;properties&quot;:{&quot;noteIndex&quot;:0},&quot;isEdited&quot;:false,&quot;manualOverride&quot;:{&quot;isManuallyOverridden&quot;:false,&quot;citeprocText&quot;:&quot;(Waring, 2017)&quot;,&quot;manualOverrideText&quot;:&quot;&quot;},&quot;citationTag&quot;:&quot;MENDELEY_CITATION_v3_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&quot;,&quot;citationItems&quot;:[{&quot;id&quot;:&quot;6f60090e-ef02-3335-9a01-a65d0495399b&quot;,&quot;itemData&quot;:{&quot;type&quot;:&quot;article-journal&quot;,&quot;id&quot;:&quot;6f60090e-ef02-3335-9a01-a65d0495399b&quot;,&quot;title&quot;:&quot;Management and leadership in UK universities: Exploring the possibilities of change&quot;,&quot;author&quot;:[{&quot;family&quot;:&quot;Waring&quot;,&quot;given&quot;:&quot;Matt&quot;,&quot;parse-names&quot;:false,&quot;dropping-particle&quot;:&quot;&quot;,&quot;non-dropping-particle&quot;:&quot;&quot;}],&quot;container-title&quot;:&quot;Journal of Higher Education Policy and Management&quot;,&quot;ISSN&quot;:&quot;1360-080X&quot;,&quot;issued&quot;:{&quot;date-parts&quot;:[[2017]]},&quot;page&quot;:&quot;540-558&quot;,&quot;publisher&quot;:&quot;Taylor &amp; Francis&quot;,&quot;issue&quot;:&quot;5&quot;,&quot;volume&quot;:&quot;39&quot;,&quot;container-title-short&quot;:&quot;&quot;},&quot;isTemporary&quot;:false}]},{&quot;citationID&quot;:&quot;MENDELEY_CITATION_40b11513-0fdc-4851-92a8-afad302ce733&quot;,&quot;properties&quot;:{&quot;noteIndex&quot;:0},&quot;isEdited&quot;:false,&quot;manualOverride&quot;:{&quot;isManuallyOverridden&quot;:true,&quot;citeprocText&quot;:&quot;(Bolden, Petrov and Gosling, 2009)&quot;,&quot;manualOverrideText&quot;:&quot;Bolden, et al. (2009)&quot;},&quot;citationTag&quot;:&quot;MENDELEY_CITATION_v3_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&quot;,&quot;citationItems&quot;:[{&quot;id&quot;:&quot;716fc600-ec17-347c-9ed4-1b5cee94f1d0&quot;,&quot;itemData&quot;:{&quot;type&quot;:&quot;article-journal&quot;,&quot;id&quot;:&quot;716fc600-ec17-347c-9ed4-1b5cee94f1d0&quot;,&quot;title&quot;:&quot;Distributed leadership in higher education: Rhetoric and reality&quot;,&quot;author&quot;:[{&quot;family&quot;:&quot;Bolden&quot;,&quot;given&quot;:&quot;Richard&quot;,&quot;parse-names&quot;:false,&quot;dropping-particle&quot;:&quot;&quot;,&quot;non-dropping-particle&quot;:&quot;&quot;},{&quot;family&quot;:&quot;Petrov&quot;,&quot;given&quot;:&quot;Georgy&quot;,&quot;parse-names&quot;:false,&quot;dropping-particle&quot;:&quot;&quot;,&quot;non-dropping-particle&quot;:&quot;&quot;},{&quot;family&quot;:&quot;Gosling&quot;,&quot;given&quot;:&quot;Jonathan&quot;,&quot;parse-names&quot;:false,&quot;dropping-particle&quot;:&quot;&quot;,&quot;non-dropping-particle&quot;:&quot;&quot;}],&quot;container-title&quot;:&quot;Educational Management Administration &amp; Leadership&quot;,&quot;ISSN&quot;:&quot;1741-1432&quot;,&quot;issued&quot;:{&quot;date-parts&quot;:[[2009]]},&quot;page&quot;:&quot;257-277&quot;,&quot;publisher&quot;:&quot;Sage Publications Sage UK: London, England&quot;,&quot;issue&quot;:&quot;2&quot;,&quot;volume&quot;:&quot;37&quot;,&quot;container-title-short&quot;:&quot;&quot;},&quot;isTemporary&quot;:false}]},{&quot;citationID&quot;:&quot;MENDELEY_CITATION_a422b8aa-ac1c-4c67-87eb-cebbf4e7c28d&quot;,&quot;properties&quot;:{&quot;noteIndex&quot;:0},&quot;isEdited&quot;:false,&quot;manualOverride&quot;:{&quot;isManuallyOverridden&quot;:false,&quot;citeprocText&quot;:&quot;(Konina and Nanetadze, 2019)&quot;,&quot;manualOverrideText&quot;:&quot;&quot;},&quot;citationTag&quot;:&quot;MENDELEY_CITATION_v3_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&quot;,&quot;citationItems&quot;:[{&quot;id&quot;:&quot;220d9855-0ed3-3e03-bf83-2c115243d02e&quot;,&quot;itemData&quot;:{&quot;type&quot;:&quot;paper-conference&quot;,&quot;id&quot;:&quot;220d9855-0ed3-3e03-bf83-2c115243d02e&quot;,&quot;title&quot;:&quot;Managing a modern university: The role of business processes in the structure of establishments of higher professional education&quot;,&quot;author&quot;:[{&quot;family&quot;:&quot;Konina&quot;,&quot;given&quot;:&quot;Olga&quot;,&quot;parse-names&quot;:false,&quot;dropping-particle&quot;:&quot;V&quot;,&quot;non-dropping-particle&quot;:&quot;&quot;},{&quot;family&quot;:&quot;Nanetadze&quot;,&quot;given&quot;:&quot;E D&quot;,&quot;parse-names&quot;:false,&quot;dropping-particle&quot;:&quot;&quot;,&quot;non-dropping-particle&quot;:&quot;&quot;}],&quot;container-title&quot;:&quot;Perspectives on the use of New Information and Communication Technology (ICT) in the Modern Economy&quot;,&quot;ISBN&quot;:&quot;3319908340&quot;,&quot;issued&quot;:{&quot;date-parts&quot;:[[2019]]},&quot;page&quot;:&quot;1053-1059&quot;,&quot;publisher&quot;:&quot;Springer&quot;,&quot;container-title-short&quot;:&quot;&quot;},&quot;isTemporary&quot;:false}]},{&quot;citationID&quot;:&quot;MENDELEY_CITATION_9605b549-90ae-4779-a7d7-c22a98563d32&quot;,&quot;properties&quot;:{&quot;noteIndex&quot;:0},&quot;isEdited&quot;:false,&quot;manualOverride&quot;:{&quot;isManuallyOverridden&quot;:true,&quot;citeprocText&quot;:&quot;(Dhamija, Chiarini and Shapla, 2023)&quot;,&quot;manualOverrideText&quot;:&quot;Dhamija, Chiarini and Shapla, (2023)&quot;},&quot;citationTag&quot;:&quot;MENDELEY_CITATION_v3_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&quot;,&quot;citationItems&quot;:[{&quot;id&quot;:&quot;6f998b20-ee47-30e3-b4cd-ffad88d4815b&quot;,&quot;itemData&quot;:{&quot;type&quot;:&quot;article-journal&quot;,&quot;id&quot;:&quot;6f998b20-ee47-30e3-b4cd-ffad88d4815b&quot;,&quot;title&quot;:&quot;Technology and leadership styles: a review of trends between 2003 and 2021&quot;,&quot;author&quot;:[{&quot;family&quot;:&quot;Dhamija&quot;,&quot;given&quot;:&quot;Pavitra&quot;,&quot;parse-names&quot;:false,&quot;dropping-particle&quot;:&quot;&quot;,&quot;non-dropping-particle&quot;:&quot;&quot;},{&quot;family&quot;:&quot;Chiarini&quot;,&quot;given&quot;:&quot;Andrea&quot;,&quot;parse-names&quot;:false,&quot;dropping-particle&quot;:&quot;&quot;,&quot;non-dropping-particle&quot;:&quot;&quot;},{&quot;family&quot;:&quot;Shapla&quot;,&quot;given&quot;:&quot;Shara&quot;,&quot;parse-names&quot;:false,&quot;dropping-particle&quot;:&quot;&quot;,&quot;non-dropping-particle&quot;:&quot;&quot;}],&quot;container-title&quot;:&quot;The TQM Journal&quot;,&quot;ISSN&quot;:&quot;1754-2731&quot;,&quot;issued&quot;:{&quot;date-parts&quot;:[[2023]]},&quot;page&quot;:&quot;210-233&quot;,&quot;publisher&quot;:&quot;Emerald Publishing Limited&quot;,&quot;issue&quot;:&quot;1&quot;,&quot;volume&quot;:&quot;35&quot;,&quot;container-title-short&quot;:&quot;&quot;},&quot;isTemporary&quot;:false}]},{&quot;citationID&quot;:&quot;MENDELEY_CITATION_7371eb34-9ec7-4b43-b5be-c8bd5a5c33ab&quot;,&quot;properties&quot;:{&quot;noteIndex&quot;:0},&quot;isEdited&quot;:false,&quot;manualOverride&quot;:{&quot;isManuallyOverridden&quot;:false,&quot;citeprocText&quot;:&quot;(Waring, 2017)&quot;,&quot;manualOverrideText&quot;:&quot;&quot;},&quot;citationTag&quot;:&quot;MENDELEY_CITATION_v3_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&quot;,&quot;citationItems&quot;:[{&quot;id&quot;:&quot;6f60090e-ef02-3335-9a01-a65d0495399b&quot;,&quot;itemData&quot;:{&quot;type&quot;:&quot;article-journal&quot;,&quot;id&quot;:&quot;6f60090e-ef02-3335-9a01-a65d0495399b&quot;,&quot;title&quot;:&quot;Management and leadership in UK universities: Exploring the possibilities of change&quot;,&quot;author&quot;:[{&quot;family&quot;:&quot;Waring&quot;,&quot;given&quot;:&quot;Matt&quot;,&quot;parse-names&quot;:false,&quot;dropping-particle&quot;:&quot;&quot;,&quot;non-dropping-particle&quot;:&quot;&quot;}],&quot;container-title&quot;:&quot;Journal of Higher Education Policy and Management&quot;,&quot;ISSN&quot;:&quot;1360-080X&quot;,&quot;issued&quot;:{&quot;date-parts&quot;:[[2017]]},&quot;page&quot;:&quot;540-558&quot;,&quot;publisher&quot;:&quot;Taylor &amp; Francis&quot;,&quot;issue&quot;:&quot;5&quot;,&quot;volume&quot;:&quot;39&quot;,&quot;container-title-short&quot;:&quot;&quot;},&quot;isTemporary&quot;:false}]},{&quot;citationID&quot;:&quot;MENDELEY_CITATION_7f04c1df-36bb-49c5-8901-3cae7663ad05&quot;,&quot;properties&quot;:{&quot;noteIndex&quot;:0},&quot;isEdited&quot;:false,&quot;manualOverride&quot;:{&quot;isManuallyOverridden&quot;:true,&quot;citeprocText&quot;:&quot;(Freeman, Harrison and Zyglidopoulos, 2018)&quot;,&quot;manualOverrideText&quot;:&quot;(Freeman, Harrison and Zyglidopoulos, (2018)&quot;},&quot;citationTag&quot;:&quot;MENDELEY_CITATION_v3_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&quot;,&quot;citationItems&quot;:[{&quot;id&quot;:&quot;2cbe3d45-973b-3e34-a59e-3828007c0347&quot;,&quot;itemData&quot;:{&quot;type&quot;:&quot;book&quot;,&quot;id&quot;:&quot;2cbe3d45-973b-3e34-a59e-3828007c0347&quot;,&quot;title&quot;:&quot;Stakeholder theory: Concepts and strategies&quot;,&quot;author&quot;:[{&quot;family&quot;:&quot;Freeman&quot;,&quot;given&quot;:&quot;R Edward&quot;,&quot;parse-names&quot;:false,&quot;dropping-particle&quot;:&quot;&quot;,&quot;non-dropping-particle&quot;:&quot;&quot;},{&quot;family&quot;:&quot;Harrison&quot;,&quot;given&quot;:&quot;Jeffrey S&quot;,&quot;parse-names&quot;:false,&quot;dropping-particle&quot;:&quot;&quot;,&quot;non-dropping-particle&quot;:&quot;&quot;},{&quot;family&quot;:&quot;Zyglidopoulos&quot;,&quot;given&quot;:&quot;Stelios&quot;,&quot;parse-names&quot;:false,&quot;dropping-particle&quot;:&quot;&quot;,&quot;non-dropping-particle&quot;:&quot;&quot;}],&quot;ISBN&quot;:&quot;1108539505&quot;,&quot;issued&quot;:{&quot;date-parts&quot;:[[2018]]},&quot;publisher&quot;:&quot;Cambridge University Press&quot;,&quot;container-title-short&quot;:&quot;&quot;},&quot;isTemporary&quot;:false}]},{&quot;citationID&quot;:&quot;MENDELEY_CITATION_d01ef8ae-dea2-4875-8589-a62b42b006a9&quot;,&quot;properties&quot;:{&quot;noteIndex&quot;:0},&quot;isEdited&quot;:false,&quot;manualOverride&quot;:{&quot;isManuallyOverridden&quot;:false,&quot;citeprocText&quot;:&quot;(Papazafeiropoulou, 2004)&quot;,&quot;manualOverrideText&quot;:&quot;&quot;},&quot;citationTag&quot;:&quot;MENDELEY_CITATION_v3_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&quot;,&quot;citationItems&quot;:[{&quot;id&quot;:&quot;7219982b-083f-3102-a69f-b06b292339a8&quot;,&quot;itemData&quot;:{&quot;type&quot;:&quot;article-journal&quot;,&quot;id&quot;:&quot;7219982b-083f-3102-a69f-b06b292339a8&quot;,&quot;title&quot;:&quot;A framework for the investigation of the institutional layer of IT diffusion: using stakeholder theory to analyse electronic commerce diffusion&quot;,&quot;author&quot;:[{&quot;family&quot;:&quot;Papazafeiropoulou&quot;,&quot;given&quot;:&quot;Anastasia&quot;,&quot;parse-names&quot;:false,&quot;dropping-particle&quot;:&quot;&quot;,&quot;non-dropping-particle&quot;:&quot;&quot;}],&quot;container-title&quot;:&quot;Networked Information Technologies: Diffusion and Adoption&quot;,&quot;ISSN&quot;:&quot;1402078153&quot;,&quot;issued&quot;:{&quot;date-parts&quot;:[[2004]]},&quot;page&quot;:&quot;167-179&quot;,&quot;publisher&quot;:&quot;Springer&quot;,&quot;container-title-short&quot;:&quot;&quot;},&quot;isTemporary&quot;:false}]},{&quot;citationID&quot;:&quot;MENDELEY_CITATION_e9577ae9-3501-4168-b2ea-8019819047fd&quot;,&quot;properties&quot;:{&quot;noteIndex&quot;:0},&quot;isEdited&quot;:false,&quot;manualOverride&quot;:{&quot;isManuallyOverridden&quot;:true,&quot;citeprocText&quot;:&quot;(Mumford, 1983)&quot;,&quot;manualOverrideText&quot;:&quot;Mumford (1983)&quot;},&quot;citationTag&quot;:&quot;MENDELEY_CITATION_v3_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&quot;,&quot;citationItems&quot;:[{&quot;id&quot;:&quot;795ad791-8f05-3649-90ea-68b64c12b014&quot;,&quot;itemData&quot;:{&quot;type&quot;:&quot;article-journal&quot;,&quot;id&quot;:&quot;795ad791-8f05-3649-90ea-68b64c12b014&quot;,&quot;title&quot;:&quot;Participative systems design: Practice and theory&quot;,&quot;author&quot;:[{&quot;family&quot;:&quot;Mumford&quot;,&quot;given&quot;:&quot;Enid&quot;,&quot;parse-names&quot;:false,&quot;dropping-particle&quot;:&quot;&quot;,&quot;non-dropping-particle&quot;:&quot;&quot;}],&quot;container-title&quot;:&quot;journal of Occupational Behaviour&quot;,&quot;ISSN&quot;:&quot;0142-2774&quot;,&quot;issued&quot;:{&quot;date-parts&quot;:[[1983]]},&quot;page&quot;:&quot;47-57&quot;,&quot;publisher&quot;:&quot;JSTOR&quot;,&quot;container-title-short&quot;:&quot;&quot;},&quot;isTemporary&quot;:false}]},{&quot;citationID&quot;:&quot;MENDELEY_CITATION_6990de48-97eb-46ea-ad11-3f1169a4afb1&quot;,&quot;properties&quot;:{&quot;noteIndex&quot;:0},&quot;isEdited&quot;:false,&quot;manualOverride&quot;:{&quot;isManuallyOverridden&quot;:true,&quot;citeprocText&quot;:&quot;(Lacity and Hirschheim, 1995)&quot;,&quot;manualOverrideText&quot;:&quot;Lacity and Hirschheim (1995)&quot;},&quot;citationTag&quot;:&quot;MENDELEY_CITATION_v3_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&quot;,&quot;citationItems&quot;:[{&quot;id&quot;:&quot;2aa86cb9-7d6b-35f9-a7c1-58ba1fe2a783&quot;,&quot;itemData&quot;:{&quot;type&quot;:&quot;article-journal&quot;,&quot;id&quot;:&quot;2aa86cb9-7d6b-35f9-a7c1-58ba1fe2a783&quot;,&quot;title&quot;:&quot;Benchmarking as a strategy for managing conflicting stakeholder perceptions of information systems&quot;,&quot;author&quot;:[{&quot;family&quot;:&quot;Lacity&quot;,&quot;given&quot;:&quot;Mary C&quot;,&quot;parse-names&quot;:false,&quot;dropping-particle&quot;:&quot;&quot;,&quot;non-dropping-particle&quot;:&quot;&quot;},{&quot;family&quot;:&quot;Hirschheim&quot;,&quot;given&quot;:&quot;Rudy&quot;,&quot;parse-names&quot;:false,&quot;dropping-particle&quot;:&quot;&quot;,&quot;non-dropping-particle&quot;:&quot;&quot;}],&quot;container-title&quot;:&quot;The Journal of Strategic Information Systems&quot;,&quot;ISSN&quot;:&quot;0963-8687&quot;,&quot;issued&quot;:{&quot;date-parts&quot;:[[1995]]},&quot;page&quot;:&quot;165-185&quot;,&quot;publisher&quot;:&quot;Elsevier&quot;,&quot;issue&quot;:&quot;2&quot;,&quot;volume&quot;:&quot;4&quot;,&quot;container-title-short&quot;:&quot;&quot;},&quot;isTemporary&quot;:false}]},{&quot;citationID&quot;:&quot;MENDELEY_CITATION_31fd53af-3f43-420c-837a-75838fa12ff7&quot;,&quot;properties&quot;:{&quot;noteIndex&quot;:0},&quot;isEdited&quot;:false,&quot;manualOverride&quot;:{&quot;isManuallyOverridden&quot;:false,&quot;citeprocText&quot;:&quot;(Mishra and Mishra, 2013)&quot;,&quot;manualOverrideText&quot;:&quot;&quot;},&quot;citationTag&quot;:&quot;MENDELEY_CITATION_v3_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&quot;,&quot;citationItems&quot;:[{&quot;id&quot;:&quot;4063bce2-0235-3d0c-9aae-08ef7f101d84&quot;,&quot;itemData&quot;:{&quot;type&quot;:&quot;article-journal&quot;,&quot;id&quot;:&quot;4063bce2-0235-3d0c-9aae-08ef7f101d84&quot;,&quot;title&quot;:&quot;Applications of stakeholder theory in information systems and technology&quot;,&quot;author&quot;:[{&quot;family&quot;:&quot;Mishra&quot;,&quot;given&quot;:&quot;Alok&quot;,&quot;parse-names&quot;:false,&quot;dropping-particle&quot;:&quot;&quot;,&quot;non-dropping-particle&quot;:&quot;&quot;},{&quot;family&quot;:&quot;Mishra&quot;,&quot;given&quot;:&quot;Deepti&quot;,&quot;parse-names&quot;:false,&quot;dropping-particle&quot;:&quot;&quot;,&quot;non-dropping-particle&quot;:&quot;&quot;}],&quot;container-title&quot;:&quot;Engineering Economics&quot;,&quot;ISSN&quot;:&quot;2029-5839&quot;,&quot;issued&quot;:{&quot;date-parts&quot;:[[2013]]},&quot;page&quot;:&quot;254-266&quot;,&quot;issue&quot;:&quot;3&quot;,&quot;volume&quot;:&quot;24&quot;,&quot;container-title-short&quot;:&quot;&quot;},&quot;isTemporary&quot;:false}]},{&quot;citationID&quot;:&quot;MENDELEY_CITATION_11c7b898-008c-4801-bc7f-37fb4436cacf&quot;,&quot;properties&quot;:{&quot;noteIndex&quot;:0},&quot;isEdited&quot;:false,&quot;manualOverride&quot;:{&quot;isManuallyOverridden&quot;:false,&quot;citeprocText&quot;:&quot;(Hickman and Akdere, 2019)&quot;,&quot;manualOverrideText&quot;:&quot;&quot;},&quot;citationTag&quot;:&quot;MENDELEY_CITATION_v3_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&quot;,&quot;citationItems&quot;:[{&quot;id&quot;:&quot;6811209b-e17c-3d9a-bb3e-e0a14b094c56&quot;,&quot;itemData&quot;:{&quot;type&quot;:&quot;article-journal&quot;,&quot;id&quot;:&quot;6811209b-e17c-3d9a-bb3e-e0a14b094c56&quot;,&quot;title&quot;:&quot;Exploring information technology-business alignment through stakeholder theory: a review of literature&quot;,&quot;author&quot;:[{&quot;family&quot;:&quot;Hickman&quot;,&quot;given&quot;:&quot;Louis&quot;,&quot;parse-names&quot;:false,&quot;dropping-particle&quot;:&quot;&quot;,&quot;non-dropping-particle&quot;:&quot;&quot;},{&quot;family&quot;:&quot;Akdere&quot;,&quot;given&quot;:&quot;Mesut&quot;,&quot;parse-names&quot;:false,&quot;dropping-particle&quot;:&quot;&quot;,&quot;non-dropping-particle&quot;:&quot;&quot;}],&quot;container-title&quot;:&quot;Industrial and Commercial Training&quot;,&quot;ISSN&quot;:&quot;0019-7858&quot;,&quot;issued&quot;:{&quot;date-parts&quot;:[[2019]]},&quot;page&quot;:&quot;228-243&quot;,&quot;publisher&quot;:&quot;Emerald Publishing Limited&quot;,&quot;issue&quot;:&quot;4&quot;,&quot;volume&quot;:&quot;51&quot;,&quot;container-title-short&quot;:&quot;&quot;},&quot;isTemporary&quot;:false}]},{&quot;citationID&quot;:&quot;MENDELEY_CITATION_aaf863d1-d034-406e-9cd0-d557ca3eb242&quot;,&quot;properties&quot;:{&quot;noteIndex&quot;:0},&quot;isEdited&quot;:false,&quot;manualOverride&quot;:{&quot;isManuallyOverridden&quot;:false,&quot;citeprocText&quot;:&quot;(The Guardian, 2023)&quot;,&quot;manualOverrideText&quot;:&quot;&quot;},&quot;citationTag&quot;:&quot;MENDELEY_CITATION_v3_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&quot;,&quot;citationItems&quot;:[{&quot;id&quot;:&quot;4a361bed-923f-3189-8b9c-f8164ba865da&quot;,&quot;itemData&quot;:{&quot;type&quot;:&quot;webpage&quot;,&quot;id&quot;:&quot;4a361bed-923f-3189-8b9c-f8164ba865da&quot;,&quot;title&quot;:&quot;UK universities draw up guiding principles on generative AI | Artificial intelligence (AI)&quot;,&quot;author&quot;:[{&quot;family&quot;:&quot;The Guardian&quot;,&quot;given&quot;:&quot;&quot;,&quot;parse-names&quot;:false,&quot;dropping-particle&quot;:&quot;&quot;,&quot;non-dropping-particle&quot;:&quot;&quot;}],&quot;accessed&quot;:{&quot;date-parts&quot;:[[2023,12,15]]},&quot;URL&quot;:&quot;https://www.theguardian.com/technology/2023/jul/04/uk-universities-draw-up-guiding-principles-on-generative-ai&quot;,&quot;issued&quot;:{&quot;date-parts&quot;:[[2023]]},&quot;container-title-short&quot;:&quot;&quot;},&quot;isTemporary&quot;:false}]},{&quot;citationID&quot;:&quot;MENDELEY_CITATION_6fce6800-b70d-4c87-8e2e-6efe3ca81017&quot;,&quot;properties&quot;:{&quot;noteIndex&quot;:0},&quot;isEdited&quot;:false,&quot;manualOverride&quot;:{&quot;isManuallyOverridden&quot;:false,&quot;citeprocText&quot;:&quot;(Russell Group of Universities, 2023)&quot;,&quot;manualOverrideText&quot;:&quot;&quot;},&quot;citationTag&quot;:&quot;MENDELEY_CITATION_v3_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&quot;,&quot;citationItems&quot;:[{&quot;id&quot;:&quot;21338ea3-46d2-3334-81e8-4879946c55b4&quot;,&quot;itemData&quot;:{&quot;type&quot;:&quot;report&quot;,&quot;id&quot;:&quot;21338ea3-46d2-3334-81e8-4879946c55b4&quot;,&quot;title&quot;:&quot;Russell Group principles on the use of generative AI tools in education&quot;,&quot;author&quot;:[{&quot;family&quot;:&quot;Russell Group of Universities&quot;,&quot;given&quot;:&quot;&quot;,&quot;parse-names&quot;:false,&quot;dropping-particle&quot;:&quot;&quot;,&quot;non-dropping-particle&quot;:&quot;&quot;}],&quot;URL&quot;:&quot;https://nationalcentreforai.jiscinvolve.org/wp/2023/05/11/generative-ai-primer/&quot;,&quot;issued&quot;:{&quot;date-parts&quot;:[[2023]]},&quot;abstract&quot;:&quot;Our universities are committed to the ethical and responsible use of generative AI and to preparing our staff and students to be leaders in an increasingly AI-enabled world. The rise of generative artificial intelligence (AI) has the potential for a profound impact on the ways in which we teach, learn, assess, and access education. Our universities wish to ensure that generative AI tools can be used for the benefit of students and staff-enhancing teaching practices and student learning experiences, ensuring students develop skills for the future within an ethical framework, and enabling educators to benefit from efficiencies to develop innovative methods of teaching. Valuable work undertaken by organisations such as the Quality Assurance Agency for Higher Education (QAA) and Jisc has helped develop the sector's understanding of the opportunities and considerations of generative AI 12 , and the Department for Education (DfE) has set out its position on the use of generative AI in the pre-university education sector 3. Russell Group universities have contributed sector-wide insight and have been proactively working with experts to revise and develop policies that provide guidance to students and staff. Collaboration, coordination, and consistency on this issue across the education and professional sectors-including professional bodies, schools, FE colleges and employers-will be crucial. In recognition of this, Russell Group universities have collectively developed the following principles that will guide the approach to generative AI tools across our universities and, we hope, beyond: 1. Universities will support students and staff to become AI-literate. 2. Staff should be equipped to support students to use generative AI tools effectively and appropriately in their learning experience. 3. Universities will adapt teaching and assessment to incorporate the ethical use of generative AI and support equal access. 4. Universities will ensure academic rigour and integrity is upheld. 5. Universities will work collaboratively to share best practice as the technology and its application in education evolves.&quot;,&quot;container-title-short&quot;:&quot;&quot;},&quot;isTemporary&quot;:false}]},{&quot;citationID&quot;:&quot;MENDELEY_CITATION_8be934ec-5a91-4ca5-b11c-cb1f8ab4d556&quot;,&quot;properties&quot;:{&quot;noteIndex&quot;:0},&quot;isEdited&quot;:false,&quot;manualOverride&quot;:{&quot;isManuallyOverridden&quot;:false,&quot;citeprocText&quot;:&quot;(Laukkanen, Sinkkonen and Laukkanen, 2008; Seth &lt;i&gt;et al.&lt;/i&gt;, 2020)&quot;,&quot;manualOverrideText&quot;:&quot;&quot;},&quot;citationTag&quot;:&quot;MENDELEY_CITATION_v3_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&quot;,&quot;citationItems&quot;:[{&quot;id&quot;:&quot;17db7558-c5cb-3117-937b-e03331251b2d&quot;,&quot;itemData&quot;:{&quot;type&quot;:&quot;article-journal&quot;,&quot;id&quot;:&quot;17db7558-c5cb-3117-937b-e03331251b2d&quot;,&quot;title&quot;:&quot;Consumer resistance to internet banking: postponers, opponents and rejectors&quot;,&quot;author&quot;:[{&quot;family&quot;:&quot;Laukkanen&quot;,&quot;given&quot;:&quot;Pekka&quot;,&quot;parse-names&quot;:false,&quot;dropping-particle&quot;:&quot;&quot;,&quot;non-dropping-particle&quot;:&quot;&quot;},{&quot;family&quot;:&quot;Sinkkonen&quot;,&quot;given&quot;:&quot;Suvi&quot;,&quot;parse-names&quot;:false,&quot;dropping-particle&quot;:&quot;&quot;,&quot;non-dropping-particle&quot;:&quot;&quot;},{&quot;family&quot;:&quot;Laukkanen&quot;,&quot;given&quot;:&quot;Tommi&quot;,&quot;parse-names&quot;:false,&quot;dropping-particle&quot;:&quot;&quot;,&quot;non-dropping-particle&quot;:&quot;&quot;}],&quot;container-title&quot;:&quot;International journal of bank marketing&quot;,&quot;ISSN&quot;:&quot;0265-2323&quot;,&quot;issued&quot;:{&quot;date-parts&quot;:[[2008]]},&quot;page&quot;:&quot;440-455&quot;,&quot;publisher&quot;:&quot;Emerald Group Publishing Limited&quot;,&quot;issue&quot;:&quot;6&quot;,&quot;volume&quot;:&quot;26&quot;,&quot;container-title-short&quot;:&quot;&quot;},&quot;isTemporary&quot;:false},{&quot;id&quot;:&quot;5f5fc2cc-c930-3cdb-9b07-21c7a6185a85&quot;,&quot;itemData&quot;:{&quot;type&quot;:&quot;article-journal&quot;,&quot;id&quot;:&quot;5f5fc2cc-c930-3cdb-9b07-21c7a6185a85&quot;,&quot;title&quot;:&quot;Consumer resistance and inertia of retail investors: Development of the resistance adoption inertia continuance (RAIC) framework&quot;,&quot;author&quot;:[{&quot;family&quot;:&quot;Seth&quot;,&quot;given&quot;:&quot;Himanshu&quot;,&quot;parse-names&quot;:false,&quot;dropping-particle&quot;:&quot;&quot;,&quot;non-dropping-particle&quot;:&quot;&quot;},{&quot;family&quot;:&quot;Talwar&quot;,&quot;given&quot;:&quot;Shalini&quot;,&quot;parse-names&quot;:false,&quot;dropping-particle&quot;:&quot;&quot;,&quot;non-dropping-particle&quot;:&quot;&quot;},{&quot;family&quot;:&quot;Bhatia&quot;,&quot;given&quot;:&quot;Anuj&quot;,&quot;parse-names&quot;:false,&quot;dropping-particle&quot;:&quot;&quot;,&quot;non-dropping-particle&quot;:&quot;&quot;},{&quot;family&quot;:&quot;Saxena&quot;,&quot;given&quot;:&quot;Akanksha&quot;,&quot;parse-names&quot;:false,&quot;dropping-particle&quot;:&quot;&quot;,&quot;non-dropping-particle&quot;:&quot;&quot;},{&quot;family&quot;:&quot;Dhir&quot;,&quot;given&quot;:&quot;Amandeep&quot;,&quot;parse-names&quot;:false,&quot;dropping-particle&quot;:&quot;&quot;,&quot;non-dropping-particle&quot;:&quot;&quot;}],&quot;container-title&quot;:&quot;Journal of Retailing and Consumer Services&quot;,&quot;accessed&quot;:{&quot;date-parts&quot;:[[2023,12,30]]},&quot;DOI&quot;:&quot;10.1016/J.JRETCONSER.2020.102071&quot;,&quot;ISSN&quot;:&quot;0969-6989&quot;,&quot;issued&quot;:{&quot;date-parts&quot;:[[2020,7,1]]},&quot;page&quot;:&quot;102071&quot;,&quot;abstract&quot;:&quot;Consumer resistance and inertia related behaviors are as important as adoption behaviors. Resistance can lead to unwillingness on the part of the investors to invest in a particular financial product. On the other hand, inertia can potentially lead to loyalty, despite dissatisfaction with a financial product. Consequently, an understanding of the antecedents and outcomes of retail investors’ resistance and inertia toward investments is valuable for firms selling investment products. Although the literature on resistance and inertia is around three decades old, empirical research related to retail investment decision making has only recently gained momentum, resulting in limited but interesting findings. The current study utilizes a systematic literature review (SLR) methodology to review prior studies in this domain. The SLR presents research profiling and an extensive content analysis of the studies selected by applying a robust search protocol. The study findings highlight numerous aspects of retail investment behavior, underscore research gaps in the prior literature, and offer recommendations for future research. Furthermore, a comprehensive framework, labelled resistance adoption inertia continuance (RAIC), is proposed to investigate the behavior of retail investors. The study concludes with meaningful theoretical and practical implications that can help counter resistance and inertia toward different financial products.&quot;,&quot;publisher&quot;:&quot;Pergamon&quot;,&quot;volume&quot;:&quot;55&quot;,&quot;container-title-short&quot;:&quot;&quot;},&quot;isTemporary&quot;:false}]},{&quot;citationID&quot;:&quot;MENDELEY_CITATION_4e942a80-7357-4e71-930f-731ec0cba674&quot;,&quot;properties&quot;:{&quot;noteIndex&quot;:0},&quot;isEdited&quot;:false,&quot;manualOverride&quot;:{&quot;isManuallyOverridden&quot;:false,&quot;citeprocText&quot;:&quot;(Talwar &lt;i&gt;et al.&lt;/i&gt;, 2020)&quot;,&quot;manualOverrideText&quot;:&quot;&quot;},&quot;citationTag&quot;:&quot;MENDELEY_CITATION_v3_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&quot;,&quot;citationItems&quot;:[{&quot;id&quot;:&quot;eee59a54-9186-3b2b-9c4f-9206486960b5&quot;,&quot;itemData&quot;:{&quot;type&quot;:&quot;article-journal&quot;,&quot;id&quot;:&quot;eee59a54-9186-3b2b-9c4f-9206486960b5&quot;,&quot;title&quot;:&quot;Consumers’ resistance to digital innovations: A systematic review and framework development&quot;,&quot;author&quot;:[{&quot;family&quot;:&quot;Talwar&quot;,&quot;given&quot;:&quot;Shalini&quot;,&quot;parse-names&quot;:false,&quot;dropping-particle&quot;:&quot;&quot;,&quot;non-dropping-particle&quot;:&quot;&quot;},{&quot;family&quot;:&quot;Talwar&quot;,&quot;given&quot;:&quot;Manish&quot;,&quot;parse-names&quot;:false,&quot;dropping-particle&quot;:&quot;&quot;,&quot;non-dropping-particle&quot;:&quot;&quot;},{&quot;family&quot;:&quot;Kaur&quot;,&quot;given&quot;:&quot;Puneet&quot;,&quot;parse-names&quot;:false,&quot;dropping-particle&quot;:&quot;&quot;,&quot;non-dropping-particle&quot;:&quot;&quot;},{&quot;family&quot;:&quot;Dhir&quot;,&quot;given&quot;:&quot;Amandeep&quot;,&quot;parse-names&quot;:false,&quot;dropping-particle&quot;:&quot;&quot;,&quot;non-dropping-particle&quot;:&quot;&quot;}],&quot;container-title&quot;:&quot;Australasian Marketing Journal (AMJ)&quot;,&quot;ISSN&quot;:&quot;1441-3582&quot;,&quot;issued&quot;:{&quot;date-parts&quot;:[[2020]]},&quot;page&quot;:&quot;286-299&quot;,&quot;publisher&quot;:&quot;Elsevier&quot;,&quot;issue&quot;:&quot;4&quot;,&quot;volume&quot;:&quot;28&quot;,&quot;container-title-short&quot;:&quot;&quot;},&quot;isTemporary&quot;:false}]},{&quot;citationID&quot;:&quot;MENDELEY_CITATION_02dc9049-d8f5-411f-9c7e-f37f93a674f3&quot;,&quot;properties&quot;:{&quot;noteIndex&quot;:0},&quot;isEdited&quot;:false,&quot;manualOverride&quot;:{&quot;isManuallyOverridden&quot;:false,&quot;citeprocText&quot;:&quot;(Chen and Kuo, 2017)&quot;,&quot;manualOverrideText&quot;:&quot;&quot;},&quot;citationTag&quot;:&quot;MENDELEY_CITATION_v3_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&quot;,&quot;citationItems&quot;:[{&quot;id&quot;:&quot;dde625a2-13a4-3606-b0d1-2bc7f952e6ce&quot;,&quot;itemData&quot;:{&quot;type&quot;:&quot;article-journal&quot;,&quot;id&quot;:&quot;dde625a2-13a4-3606-b0d1-2bc7f952e6ce&quot;,&quot;title&quot;:&quot;Innovation resistance and strategic implications of enterprise social media websites in Taiwan through knowledge sharing perspective&quot;,&quot;author&quot;:[{&quot;family&quot;:&quot;Chen&quot;,&quot;given&quot;:&quot;Peng-Ting&quot;,&quot;parse-names&quot;:false,&quot;dropping-particle&quot;:&quot;&quot;,&quot;non-dropping-particle&quot;:&quot;&quot;},{&quot;family&quot;:&quot;Kuo&quot;,&quot;given&quot;:&quot;Shu-Chen&quot;,&quot;parse-names&quot;:false,&quot;dropping-particle&quot;:&quot;&quot;,&quot;non-dropping-particle&quot;:&quot;&quot;}],&quot;container-title&quot;:&quot;Technological Forecasting and Social Change&quot;,&quot;container-title-short&quot;:&quot;Technol Forecast Soc Change&quot;,&quot;ISSN&quot;:&quot;0040-1625&quot;,&quot;issued&quot;:{&quot;date-parts&quot;:[[2017]]},&quot;page&quot;:&quot;55-69&quot;,&quot;publisher&quot;:&quot;Elsevier&quot;,&quot;volume&quot;:&quot;118&quot;},&quot;isTemporary&quot;:false}]},{&quot;citationID&quot;:&quot;MENDELEY_CITATION_93751e62-2976-477d-b0d2-9e67255bf8a6&quot;,&quot;properties&quot;:{&quot;noteIndex&quot;:0},&quot;isEdited&quot;:false,&quot;manualOverride&quot;:{&quot;isManuallyOverridden&quot;:false,&quot;citeprocText&quot;:&quot;(Huyuan and Yang, 2012)&quot;,&quot;manualOverrideText&quot;:&quot;&quot;},&quot;citationTag&quot;:&quot;MENDELEY_CITATION_v3_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&quot;,&quot;citationItems&quot;:[{&quot;id&quot;:&quot;3f312673-3cb5-3ebc-bbfe-ce8e992fc4aa&quot;,&quot;itemData&quot;:{&quot;type&quot;:&quot;paper-conference&quot;,&quot;id&quot;:&quot;3f312673-3cb5-3ebc-bbfe-ce8e992fc4aa&quot;,&quot;title&quot;:&quot;Overcoming organisational resistance to sustainability innovations in Australian univerisites&quot;,&quot;author&quot;:[{&quot;family&quot;:&quot;Huyuan&quot;,&quot;given&quot;:&quot;Luo&quot;,&quot;parse-names&quot;:false,&quot;dropping-particle&quot;:&quot;&quot;,&quot;non-dropping-particle&quot;:&quot;&quot;},{&quot;family&quot;:&quot;Yang&quot;,&quot;given&quot;:&quot;Jay&quot;,&quot;parse-names&quot;:false,&quot;dropping-particle&quot;:&quot;&quot;,&quot;non-dropping-particle&quot;:&quot;&quot;}],&quot;container-title&quot;:&quot;Proceedings of the 12th annual australasian campuses towards sustainability (ACTS) conference&quot;,&quot;issued&quot;:{&quot;date-parts&quot;:[[2012]]},&quot;page&quot;:&quot;26-28&quot;,&quot;publisher&quot;:&quot;Citeseer&quot;,&quot;container-title-short&quot;:&quot;&quot;},&quot;isTemporary&quot;:false}]},{&quot;citationID&quot;:&quot;MENDELEY_CITATION_8423aa7c-2fdb-4ced-aaf5-90d5bb18e61c&quot;,&quot;properties&quot;:{&quot;noteIndex&quot;:0},&quot;isEdited&quot;:false,&quot;manualOverride&quot;:{&quot;isManuallyOverridden&quot;:false,&quot;citeprocText&quot;:&quot;(Benner, Grant and O’kane, 2022)&quot;,&quot;manualOverrideText&quot;:&quot;&quot;},&quot;citationTag&quot;:&quot;MENDELEY_CITATION_v3_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&quot;,&quot;citationItems&quot;:[{&quot;id&quot;:&quot;5a4b7b89-4b64-3f2d-8270-3355f3091d5a&quot;,&quot;itemData&quot;:{&quot;type&quot;:&quot;report&quot;,&quot;id&quot;:&quot;5a4b7b89-4b64-3f2d-8270-3355f3091d5a&quot;,&quot;title&quot;:&quot;Crisis Response in Higher Education&quot;,&quot;author&quot;:[{&quot;family&quot;:&quot;Benner&quot;,&quot;given&quot;:&quot;Mats&quot;,&quot;parse-names&quot;:false,&quot;dropping-particle&quot;:&quot;&quot;,&quot;non-dropping-particle&quot;:&quot;&quot;},{&quot;family&quot;:&quot;Grant&quot;,&quot;given&quot;:&quot;Jonathan&quot;,&quot;parse-names&quot;:false,&quot;dropping-particle&quot;:&quot;&quot;,&quot;non-dropping-particle&quot;:&quot;&quot;},{&quot;family&quot;:&quot;O'kane&quot;,&quot;given&quot;:&quot;Mary&quot;,&quot;parse-names&quot;:false,&quot;dropping-particle&quot;:&quot;&quot;,&quot;non-dropping-particle&quot;:&quot;&quot;}],&quot;issued&quot;:{&quot;date-parts&quot;:[[2022]]},&quot;container-title-short&quot;:&quot;&quot;},&quot;isTemporary&quot;:false}]},{&quot;citationID&quot;:&quot;MENDELEY_CITATION_1863ae0f-d2f1-421b-933d-a2630ea358a0&quot;,&quot;properties&quot;:{&quot;noteIndex&quot;:0},&quot;isEdited&quot;:false,&quot;manualOverride&quot;:{&quot;isManuallyOverridden&quot;:false,&quot;citeprocText&quot;:&quot;(Huyuan and Yang, 2012)&quot;,&quot;manualOverrideText&quot;:&quot;&quot;},&quot;citationTag&quot;:&quot;MENDELEY_CITATION_v3_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&quot;,&quot;citationItems&quot;:[{&quot;id&quot;:&quot;3f312673-3cb5-3ebc-bbfe-ce8e992fc4aa&quot;,&quot;itemData&quot;:{&quot;type&quot;:&quot;paper-conference&quot;,&quot;id&quot;:&quot;3f312673-3cb5-3ebc-bbfe-ce8e992fc4aa&quot;,&quot;title&quot;:&quot;Overcoming organisational resistance to sustainability innovations in Australian univerisites&quot;,&quot;author&quot;:[{&quot;family&quot;:&quot;Huyuan&quot;,&quot;given&quot;:&quot;Luo&quot;,&quot;parse-names&quot;:false,&quot;dropping-particle&quot;:&quot;&quot;,&quot;non-dropping-particle&quot;:&quot;&quot;},{&quot;family&quot;:&quot;Yang&quot;,&quot;given&quot;:&quot;Jay&quot;,&quot;parse-names&quot;:false,&quot;dropping-particle&quot;:&quot;&quot;,&quot;non-dropping-particle&quot;:&quot;&quot;}],&quot;container-title&quot;:&quot;Proceedings of the 12th annual australasian campuses towards sustainability (ACTS) conference&quot;,&quot;issued&quot;:{&quot;date-parts&quot;:[[2012]]},&quot;page&quot;:&quot;26-28&quot;,&quot;publisher&quot;:&quot;Citeseer&quot;,&quot;container-title-short&quot;:&quot;&quot;},&quot;isTemporary&quot;:false}]},{&quot;citationID&quot;:&quot;MENDELEY_CITATION_bd6abd1f-8f4e-4e7f-bd17-0f1fd084e7ea&quot;,&quot;properties&quot;:{&quot;noteIndex&quot;:0},&quot;isEdited&quot;:false,&quot;manualOverride&quot;:{&quot;isManuallyOverridden&quot;:false,&quot;citeprocText&quot;:&quot;(Dibrov, 2015)&quot;,&quot;manualOverrideText&quot;:&quot;&quot;},&quot;citationTag&quot;:&quot;MENDELEY_CITATION_v3_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&quot;,&quot;citationItems&quot;:[{&quot;id&quot;:&quot;7c048a00-0032-3480-9613-4d36d13ce0d1&quot;,&quot;itemData&quot;:{&quot;type&quot;:&quot;article-journal&quot;,&quot;id&quot;:&quot;7c048a00-0032-3480-9613-4d36d13ce0d1&quot;,&quot;title&quot;:&quot;Innovation resistance: the main factors and ways to overcome them&quot;,&quot;author&quot;:[{&quot;family&quot;:&quot;Dibrov&quot;,&quot;given&quot;:&quot;Artem&quot;,&quot;parse-names&quot;:false,&quot;dropping-particle&quot;:&quot;&quot;,&quot;non-dropping-particle&quot;:&quot;&quot;}],&quot;container-title&quot;:&quot;Procedia-Social and Behavioral Sciences&quot;,&quot;ISSN&quot;:&quot;1877-0428&quot;,&quot;issued&quot;:{&quot;date-parts&quot;:[[2015]]},&quot;page&quot;:&quot;92-96&quot;,&quot;publisher&quot;:&quot;Elsevier&quot;,&quot;volume&quot;:&quot;166&quot;,&quot;container-title-short&quot;:&quot;&quot;},&quot;isTemporary&quot;:false}]},{&quot;citationID&quot;:&quot;MENDELEY_CITATION_8c318aac-ffe8-4f17-aa4e-e29b27d38dad&quot;,&quot;properties&quot;:{&quot;noteIndex&quot;:0},&quot;isEdited&quot;:false,&quot;manualOverride&quot;:{&quot;isManuallyOverridden&quot;:false,&quot;citeprocText&quot;:&quot;(Chen and Kuo, 2017)&quot;,&quot;manualOverrideText&quot;:&quot;&quot;},&quot;citationTag&quot;:&quot;MENDELEY_CITATION_v3_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&quot;,&quot;citationItems&quot;:[{&quot;id&quot;:&quot;dde625a2-13a4-3606-b0d1-2bc7f952e6ce&quot;,&quot;itemData&quot;:{&quot;type&quot;:&quot;article-journal&quot;,&quot;id&quot;:&quot;dde625a2-13a4-3606-b0d1-2bc7f952e6ce&quot;,&quot;title&quot;:&quot;Innovation resistance and strategic implications of enterprise social media websites in Taiwan through knowledge sharing perspective&quot;,&quot;author&quot;:[{&quot;family&quot;:&quot;Chen&quot;,&quot;given&quot;:&quot;Peng-Ting&quot;,&quot;parse-names&quot;:false,&quot;dropping-particle&quot;:&quot;&quot;,&quot;non-dropping-particle&quot;:&quot;&quot;},{&quot;family&quot;:&quot;Kuo&quot;,&quot;given&quot;:&quot;Shu-Chen&quot;,&quot;parse-names&quot;:false,&quot;dropping-particle&quot;:&quot;&quot;,&quot;non-dropping-particle&quot;:&quot;&quot;}],&quot;container-title&quot;:&quot;Technological Forecasting and Social Change&quot;,&quot;container-title-short&quot;:&quot;Technol Forecast Soc Change&quot;,&quot;ISSN&quot;:&quot;0040-1625&quot;,&quot;issued&quot;:{&quot;date-parts&quot;:[[2017]]},&quot;page&quot;:&quot;55-69&quot;,&quot;publisher&quot;:&quot;Elsevier&quot;,&quot;volume&quot;:&quot;118&quot;},&quot;isTemporary&quot;:false}]},{&quot;citationID&quot;:&quot;MENDELEY_CITATION_964ce311-c55e-4aba-a1fa-e71379fbfbb8&quot;,&quot;properties&quot;:{&quot;noteIndex&quot;:0},&quot;isEdited&quot;:false,&quot;manualOverride&quot;:{&quot;isManuallyOverridden&quot;:false,&quot;citeprocText&quot;:&quot;(Chen and Kuo, 2017)&quot;,&quot;manualOverrideText&quot;:&quot;&quot;},&quot;citationTag&quot;:&quot;MENDELEY_CITATION_v3_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&quot;,&quot;citationItems&quot;:[{&quot;id&quot;:&quot;dde625a2-13a4-3606-b0d1-2bc7f952e6ce&quot;,&quot;itemData&quot;:{&quot;type&quot;:&quot;article-journal&quot;,&quot;id&quot;:&quot;dde625a2-13a4-3606-b0d1-2bc7f952e6ce&quot;,&quot;title&quot;:&quot;Innovation resistance and strategic implications of enterprise social media websites in Taiwan through knowledge sharing perspective&quot;,&quot;author&quot;:[{&quot;family&quot;:&quot;Chen&quot;,&quot;given&quot;:&quot;Peng-Ting&quot;,&quot;parse-names&quot;:false,&quot;dropping-particle&quot;:&quot;&quot;,&quot;non-dropping-particle&quot;:&quot;&quot;},{&quot;family&quot;:&quot;Kuo&quot;,&quot;given&quot;:&quot;Shu-Chen&quot;,&quot;parse-names&quot;:false,&quot;dropping-particle&quot;:&quot;&quot;,&quot;non-dropping-particle&quot;:&quot;&quot;}],&quot;container-title&quot;:&quot;Technological Forecasting and Social Change&quot;,&quot;container-title-short&quot;:&quot;Technol Forecast Soc Change&quot;,&quot;ISSN&quot;:&quot;0040-1625&quot;,&quot;issued&quot;:{&quot;date-parts&quot;:[[2017]]},&quot;page&quot;:&quot;55-69&quot;,&quot;publisher&quot;:&quot;Elsevier&quot;,&quot;volume&quot;:&quot;118&quot;},&quot;isTemporary&quot;:false}]},{&quot;citationID&quot;:&quot;MENDELEY_CITATION_baa34ba1-3540-4d43-b82f-c0fb31a1fa86&quot;,&quot;properties&quot;:{&quot;noteIndex&quot;:0},&quot;isEdited&quot;:false,&quot;manualOverride&quot;:{&quot;isManuallyOverridden&quot;:false,&quot;citeprocText&quot;:&quot;(Talwar &lt;i&gt;et al.&lt;/i&gt;, 2020)&quot;,&quot;manualOverrideText&quot;:&quot;&quot;},&quot;citationTag&quot;:&quot;MENDELEY_CITATION_v3_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&quot;,&quot;citationItems&quot;:[{&quot;id&quot;:&quot;eee59a54-9186-3b2b-9c4f-9206486960b5&quot;,&quot;itemData&quot;:{&quot;type&quot;:&quot;article-journal&quot;,&quot;id&quot;:&quot;eee59a54-9186-3b2b-9c4f-9206486960b5&quot;,&quot;title&quot;:&quot;Consumers’ resistance to digital innovations: A systematic review and framework development&quot;,&quot;author&quot;:[{&quot;family&quot;:&quot;Talwar&quot;,&quot;given&quot;:&quot;Shalini&quot;,&quot;parse-names&quot;:false,&quot;dropping-particle&quot;:&quot;&quot;,&quot;non-dropping-particle&quot;:&quot;&quot;},{&quot;family&quot;:&quot;Talwar&quot;,&quot;given&quot;:&quot;Manish&quot;,&quot;parse-names&quot;:false,&quot;dropping-particle&quot;:&quot;&quot;,&quot;non-dropping-particle&quot;:&quot;&quot;},{&quot;family&quot;:&quot;Kaur&quot;,&quot;given&quot;:&quot;Puneet&quot;,&quot;parse-names&quot;:false,&quot;dropping-particle&quot;:&quot;&quot;,&quot;non-dropping-particle&quot;:&quot;&quot;},{&quot;family&quot;:&quot;Dhir&quot;,&quot;given&quot;:&quot;Amandeep&quot;,&quot;parse-names&quot;:false,&quot;dropping-particle&quot;:&quot;&quot;,&quot;non-dropping-particle&quot;:&quot;&quot;}],&quot;container-title&quot;:&quot;Australasian Marketing Journal (AMJ)&quot;,&quot;ISSN&quot;:&quot;1441-3582&quot;,&quot;issued&quot;:{&quot;date-parts&quot;:[[2020]]},&quot;page&quot;:&quot;286-299&quot;,&quot;publisher&quot;:&quot;Elsevier&quot;,&quot;issue&quot;:&quot;4&quot;,&quot;volume&quot;:&quot;28&quot;,&quot;container-title-short&quot;:&quot;&quot;},&quot;isTemporary&quot;:false}]},{&quot;citationID&quot;:&quot;MENDELEY_CITATION_6e16a1d2-bcce-469e-bd0d-8ccd68b63df4&quot;,&quot;properties&quot;:{&quot;noteIndex&quot;:0},&quot;isEdited&quot;:false,&quot;manualOverride&quot;:{&quot;isManuallyOverridden&quot;:true,&quot;citeprocText&quot;:&quot;(Mohamed Hashim, Tlemsani and Matthews, 2022)&quot;,&quot;manualOverrideText&quot;:&quot;(Hashim, et al. 2022)&quot;},&quot;citationTag&quot;:&quot;MENDELEY_CITATION_v3_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&quot;,&quot;citationItems&quot;:[{&quot;id&quot;:&quot;20b72464-c017-3a43-b333-da354e3144e8&quot;,&quot;itemData&quot;:{&quot;type&quot;:&quot;article-journal&quot;,&quot;id&quot;:&quot;20b72464-c017-3a43-b333-da354e3144e8&quot;,&quot;title&quot;:&quot;Higher education strategy in digital transformation&quot;,&quot;author&quot;:[{&quot;family&quot;:&quot;Mohamed Hashim&quot;,&quot;given&quot;:&quot;Mohamed Ashmel&quot;,&quot;parse-names&quot;:false,&quot;dropping-particle&quot;:&quot;&quot;,&quot;non-dropping-particle&quot;:&quot;&quot;},{&quot;family&quot;:&quot;Tlemsani&quot;,&quot;given&quot;:&quot;Issam&quot;,&quot;parse-names&quot;:false,&quot;dropping-particle&quot;:&quot;&quot;,&quot;non-dropping-particle&quot;:&quot;&quot;},{&quot;family&quot;:&quot;Matthews&quot;,&quot;given&quot;:&quot;Robin&quot;,&quot;parse-names&quot;:false,&quot;dropping-particle&quot;:&quot;&quot;,&quot;non-dropping-particle&quot;:&quot;&quot;}],&quot;container-title&quot;:&quot;Education and Information Technologies&quot;,&quot;container-title-short&quot;:&quot;Educ Inf Technol (Dordr)&quot;,&quot;DOI&quot;:&quot;10.1007/s10639-021-10739-1&quot;,&quot;ISSN&quot;:&quot;15737608&quot;,&quot;issued&quot;:{&quot;date-parts&quot;:[[2022,4,1]]},&quot;page&quot;:&quot;3171-3195&quot;,&quot;abstract&quot;:&quot;Digital transformation in the global higher education industry determines the future roadmap to a sustainable education management strategy. This research paper aims to develop a qualitative model that advocates how digital transformation as a propelling force could be used to build competitive advantages for universities. Building competitive advantage is a relative, evolving, and important concept in strategy formulation. In recent years, specifically in the education industry, the notion of building competitive advantage is challenged by global phenomena such as digital transformation globalization, information exchange, digitization and social media in most of the global industries. These phenomena have collectively made the process of building competitive advantage rapidly changing, short-term and contextual. These findings aid the evolution of strategic management practices in universities by providing empirical insights in determining the impactful changes and their connection to evolutionary learning. It also stresses the importance of using the developed model as a decision support system to generate, regulate and retain student experience and expectations. This research paper provides first-hand insight into the impactful changes affecting universities’ vision and how they can turn these changes to their advantages and set a road map to design-develop models to integrate and regulate these essential changes in their strategies using evolution learning mechanism and digital transformation strategy.&quot;,&quot;publisher&quot;:&quot;Springer&quot;,&quot;issue&quot;:&quot;3&quot;,&quot;volume&quot;:&quot;27&quot;},&quot;isTemporary&quot;:false}]},{&quot;citationID&quot;:&quot;MENDELEY_CITATION_4ac85dc4-bd1a-4cd7-ba89-f81983466034&quot;,&quot;properties&quot;:{&quot;noteIndex&quot;:0},&quot;isEdited&quot;:false,&quot;manualOverride&quot;:{&quot;isManuallyOverridden&quot;:false,&quot;citeprocText&quot;:&quot;(PricewaterhouseCoopers, 2020)&quot;,&quot;manualOverrideText&quot;:&quot;&quot;},&quot;citationTag&quot;:&quot;MENDELEY_CITATION_v3_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&quot;,&quot;citationItems&quot;:[{&quot;id&quot;:&quot;14630e3a-16d7-37b7-9a1d-33821d1e17a2&quot;,&quot;itemData&quot;:{&quot;type&quot;:&quot;report&quot;,&quot;id&quot;:&quot;14630e3a-16d7-37b7-9a1d-33821d1e17a2&quot;,&quot;title&quot;:&quot;Transforming higher education&quot;,&quot;author&quot;:[{&quot;family&quot;:&quot;PricewaterhouseCoopers&quot;,&quot;given&quot;:&quot;&quot;,&quot;parse-names&quot;:false,&quot;dropping-particle&quot;:&quot;&quot;,&quot;non-dropping-particle&quot;:&quot;&quot;}],&quot;URL&quot;:&quot;www.pwc.co.uk/publicsector&quot;,&quot;issued&quot;:{&quot;date-parts&quot;:[[2020]]},&quot;container-title-short&quot;:&quot;&quot;},&quot;isTemporary&quot;:false}]},{&quot;citationID&quot;:&quot;MENDELEY_CITATION_2d107d99-ece9-4b65-b3fb-9ff6db9fae79&quot;,&quot;properties&quot;:{&quot;noteIndex&quot;:0},&quot;isEdited&quot;:false,&quot;manualOverride&quot;:{&quot;isManuallyOverridden&quot;:false,&quot;citeprocText&quot;:&quot;(George and Paul, 2020; Arogundade, 2023)&quot;,&quot;manualOverrideText&quot;:&quot;&quot;},&quot;citationTag&quot;:&quot;MENDELEY_CITATION_v3_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&quot;,&quot;citationItems&quot;:[{&quot;id&quot;:&quot;69c91e66-591e-32b0-92f9-fbd473e5fe84&quot;,&quot;itemData&quot;:{&quot;type&quot;:&quot;article-journal&quot;,&quot;id&quot;:&quot;69c91e66-591e-32b0-92f9-fbd473e5fe84&quot;,&quot;title&quot;:&quot;Structuring Knowledge Bases with AI and Machine Learning&quot;,&quot;author&quot;:[{&quot;family&quot;:&quot;Arogundade&quot;,&quot;given&quot;:&quot;Oluwasanmi Richard&quot;,&quot;parse-names&quot;:false,&quot;dropping-particle&quot;:&quot;&quot;,&quot;non-dropping-particle&quot;:&quot;&quot;}],&quot;issued&quot;:{&quot;date-parts&quot;:[[2023]]},&quot;container-title-short&quot;:&quot;&quot;},&quot;isTemporary&quot;:false},{&quot;id&quot;:&quot;dabaaa9a-1fd4-3eaf-9d98-4c28185b09a3&quot;,&quot;itemData&quot;:{&quot;type&quot;:&quot;book&quot;,&quot;id&quot;:&quot;dabaaa9a-1fd4-3eaf-9d98-4c28185b09a3&quot;,&quot;title&quot;:&quot;Digital transformation in business and society&quot;,&quot;author&quot;:[{&quot;family&quot;:&quot;George&quot;,&quot;given&quot;:&quot;Babu&quot;,&quot;parse-names&quot;:false,&quot;dropping-particle&quot;:&quot;&quot;,&quot;non-dropping-particle&quot;:&quot;&quot;},{&quot;family&quot;:&quot;Paul&quot;,&quot;given&quot;:&quot;Justin&quot;,&quot;parse-names&quot;:false,&quot;dropping-particle&quot;:&quot;&quot;,&quot;non-dropping-particle&quot;:&quot;&quot;}],&quot;issued&quot;:{&quot;date-parts&quot;:[[2020]]},&quot;publisher&quot;:&quot;Springer&quot;,&quot;container-title-short&quot;:&quot;&quot;},&quot;isTemporary&quot;:false}]},{&quot;citationID&quot;:&quot;MENDELEY_CITATION_c6a3c21b-57fd-456d-941f-b4f874473609&quot;,&quot;properties&quot;:{&quot;noteIndex&quot;:0},&quot;isEdited&quot;:false,&quot;manualOverride&quot;:{&quot;isManuallyOverridden&quot;:false,&quot;citeprocText&quot;:&quot;(Hannan and Liu, 2023)&quot;,&quot;manualOverrideText&quot;:&quot;&quot;},&quot;citationTag&quot;:&quot;MENDELEY_CITATION_v3_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&quot;,&quot;citationItems&quot;:[{&quot;id&quot;:&quot;54ce99a3-f414-30e2-8ced-ecd4db55b399&quot;,&quot;itemData&quot;:{&quot;type&quot;:&quot;article-journal&quot;,&quot;id&quot;:&quot;54ce99a3-f414-30e2-8ced-ecd4db55b399&quot;,&quot;title&quot;:&quot;AI: new source of competitiveness in higher education&quot;,&quot;author&quot;:[{&quot;family&quot;:&quot;Hannan&quot;,&quot;given&quot;:&quot;Erin&quot;,&quot;parse-names&quot;:false,&quot;dropping-particle&quot;:&quot;&quot;,&quot;non-dropping-particle&quot;:&quot;&quot;},{&quot;family&quot;:&quot;Liu&quot;,&quot;given&quot;:&quot;Shuguang&quot;,&quot;parse-names&quot;:false,&quot;dropping-particle&quot;:&quot;&quot;,&quot;non-dropping-particle&quot;:&quot;&quot;}],&quot;container-title&quot;:&quot;Competitiveness Review: An International Business Journal&quot;,&quot;ISSN&quot;:&quot;1059-5422&quot;,&quot;issued&quot;:{&quot;date-parts&quot;:[[2023]]},&quot;page&quot;:&quot;265-279&quot;,&quot;publisher&quot;:&quot;Emerald Publishing Limited&quot;,&quot;issue&quot;:&quot;2&quot;,&quot;volume&quot;:&quot;33&quot;,&quot;container-title-short&quot;:&quot;&quot;},&quot;isTemporary&quot;:false}]},{&quot;citationID&quot;:&quot;MENDELEY_CITATION_cf61b0c5-c4fa-4e55-b667-05073e11af37&quot;,&quot;properties&quot;:{&quot;noteIndex&quot;:0},&quot;isEdited&quot;:false,&quot;manualOverride&quot;:{&quot;isManuallyOverridden&quot;:true,&quot;citeprocText&quot;:&quot;(Callender, Locke and Marginson, 2020; Mohamed Hashim, Tlemsani and Matthews, 2022)&quot;,&quot;manualOverrideText&quot;:&quot;(Callender, et al. 2020; Hashim, et al. 2022)&quot;},&quot;citationTag&quot;:&quot;MENDELEY_CITATION_v3_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&quot;,&quot;citationItems&quot;:[{&quot;label&quot;:&quot;page&quot;,&quot;id&quot;:&quot;20b72464-c017-3a43-b333-da354e3144e8&quot;,&quot;itemData&quot;:{&quot;type&quot;:&quot;article-journal&quot;,&quot;id&quot;:&quot;20b72464-c017-3a43-b333-da354e3144e8&quot;,&quot;title&quot;:&quot;Higher education strategy in digital transformation&quot;,&quot;author&quot;:[{&quot;family&quot;:&quot;Mohamed Hashim&quot;,&quot;given&quot;:&quot;Mohamed Ashmel&quot;,&quot;parse-names&quot;:false,&quot;dropping-particle&quot;:&quot;&quot;,&quot;non-dropping-particle&quot;:&quot;&quot;},{&quot;family&quot;:&quot;Tlemsani&quot;,&quot;given&quot;:&quot;Issam&quot;,&quot;parse-names&quot;:false,&quot;dropping-particle&quot;:&quot;&quot;,&quot;non-dropping-particle&quot;:&quot;&quot;},{&quot;family&quot;:&quot;Matthews&quot;,&quot;given&quot;:&quot;Robin&quot;,&quot;parse-names&quot;:false,&quot;dropping-particle&quot;:&quot;&quot;,&quot;non-dropping-particle&quot;:&quot;&quot;}],&quot;container-title&quot;:&quot;Education and Information Technologies&quot;,&quot;container-title-short&quot;:&quot;Educ Inf Technol (Dordr)&quot;,&quot;DOI&quot;:&quot;10.1007/s10639-021-10739-1&quot;,&quot;ISSN&quot;:&quot;15737608&quot;,&quot;issued&quot;:{&quot;date-parts&quot;:[[2022,4,1]]},&quot;page&quot;:&quot;3171-3195&quot;,&quot;abstract&quot;:&quot;Digital transformation in the global higher education industry determines the future roadmap to a sustainable education management strategy. This research paper aims to develop a qualitative model that advocates how digital transformation as a propelling force could be used to build competitive advantages for universities. Building competitive advantage is a relative, evolving, and important concept in strategy formulation. In recent years, specifically in the education industry, the notion of building competitive advantage is challenged by global phenomena such as digital transformation globalization, information exchange, digitization and social media in most of the global industries. These phenomena have collectively made the process of building competitive advantage rapidly changing, short-term and contextual. These findings aid the evolution of strategic management practices in universities by providing empirical insights in determining the impactful changes and their connection to evolutionary learning. It also stresses the importance of using the developed model as a decision support system to generate, regulate and retain student experience and expectations. This research paper provides first-hand insight into the impactful changes affecting universities’ vision and how they can turn these changes to their advantages and set a road map to design-develop models to integrate and regulate these essential changes in their strategies using evolution learning mechanism and digital transformation strategy.&quot;,&quot;publisher&quot;:&quot;Springer&quot;,&quot;issue&quot;:&quot;3&quot;,&quot;volume&quot;:&quot;27&quot;},&quot;isTemporary&quot;:false,&quot;suppress-author&quot;:false},{&quot;id&quot;:&quot;8b350b4a-2ef7-3024-a403-55b0819e79f8&quot;,&quot;itemData&quot;:{&quot;type&quot;:&quot;report&quot;,&quot;id&quot;:&quot;8b350b4a-2ef7-3024-a403-55b0819e79f8&quot;,&quot;title&quot;:&quot;Changing Higher Education for a Changing World&quot;,&quot;author&quot;:[{&quot;family&quot;:&quot;Callender&quot;,&quot;given&quot;:&quot;Claire&quot;,&quot;parse-names&quot;:false,&quot;dropping-particle&quot;:&quot;&quot;,&quot;non-dropping-particle&quot;:&quot;&quot;},{&quot;family&quot;:&quot;Locke&quot;,&quot;given&quot;:&quot;William&quot;,&quot;parse-names&quot;:false,&quot;dropping-particle&quot;:&quot;&quot;,&quot;non-dropping-particle&quot;:&quot;&quot;},{&quot;family&quot;:&quot;Marginson&quot;,&quot;given&quot;:&quot;Simon&quot;,&quot;parse-names&quot;:false,&quot;dropping-particle&quot;:&quot;&quot;,&quot;non-dropping-particle&quot;:&quot;&quot;}],&quot;issued&quot;:{&quot;date-parts&quot;:[[2020]]},&quot;container-title-short&quot;:&quot;&quot;},&quot;isTemporary&quot;:false}]},{&quot;citationID&quot;:&quot;MENDELEY_CITATION_1a12d3c6-b9b4-4db7-941d-8f219b964d0a&quot;,&quot;properties&quot;:{&quot;noteIndex&quot;:0},&quot;isEdited&quot;:false,&quot;manualOverride&quot;:{&quot;isManuallyOverridden&quot;:false,&quot;citeprocText&quot;:&quot;(Van Der Zwaan, 2019; El-Azar and Nelson, 2020; McKinsey and Company, 2022; Bearman, Ryan and Ajjawi, 2023)&quot;,&quot;manualOverrideText&quot;:&quot;&quot;},&quot;citationTag&quot;:&quot;MENDELEY_CITATION_v3_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&quot;,&quot;citationItems&quot;:[{&quot;id&quot;:&quot;2262fa86-4e86-3b5e-845f-0a1dcf8d3ceb&quot;,&quot;itemData&quot;:{&quot;type&quot;:&quot;report&quot;,&quot;id&quot;:&quot;2262fa86-4e86-3b5e-845f-0a1dcf8d3ceb&quot;,&quot;title&quot;:&quot;HIGHER EDUCATION IN 2040 A Global Approach&quot;,&quot;author&quot;:[{&quot;family&quot;:&quot;Zwaan&quot;,&quot;given&quot;:&quot;Bert&quot;,&quot;parse-names&quot;:false,&quot;dropping-particle&quot;:&quot;&quot;,&quot;non-dropping-particle&quot;:&quot;Van Der&quot;}],&quot;issued&quot;:{&quot;date-parts&quot;:[[2019]]},&quot;container-title-short&quot;:&quot;&quot;},&quot;isTemporary&quot;:false},{&quot;id&quot;:&quot;9bdce226-8f2d-35b4-a492-89665eb0998e&quot;,&quot;itemData&quot;:{&quot;type&quot;:&quot;article&quot;,&quot;id&quot;:&quot;9bdce226-8f2d-35b4-a492-89665eb0998e&quot;,&quot;title&quot;:&quot;Discourses of artificial intelligence in higher education: a critical literature review&quot;,&quot;author&quot;:[{&quot;family&quot;:&quot;Bearman&quot;,&quot;given&quot;:&quot;Margaret&quot;,&quot;parse-names&quot;:false,&quot;dropping-particle&quot;:&quot;&quot;,&quot;non-dropping-particle&quot;:&quot;&quot;},{&quot;family&quot;:&quot;Ryan&quot;,&quot;given&quot;:&quot;Juliana&quot;,&quot;parse-names&quot;:false,&quot;dropping-particle&quot;:&quot;&quot;,&quot;non-dropping-particle&quot;:&quot;&quot;},{&quot;family&quot;:&quot;Ajjawi&quot;,&quot;given&quot;:&quot;Rola&quot;,&quot;parse-names&quot;:false,&quot;dropping-particle&quot;:&quot;&quot;,&quot;non-dropping-particle&quot;:&quot;&quot;}],&quot;container-title&quot;:&quot;Higher Education&quot;,&quot;container-title-short&quot;:&quot;High Educ (Dordr)&quot;,&quot;DOI&quot;:&quot;10.1007/s10734-022-00937-2&quot;,&quot;ISSN&quot;:&quot;1573174X&quot;,&quot;issued&quot;:{&quot;date-parts&quot;:[[2023,8,1]]},&quot;page&quot;:&quot;369-385&quot;,&quot;abstract&quot;:&quot;Artificial intelligence (AI) holds significant implications for higher education; however, references to AI in the literature are often vague and open to debate. In order to understand how to progress AI-related research and analysis, this critical review systematically searched top higher education journals for references to the term ‘artificial intelligence’. We reviewed definitions and conducted a discourse analysis of included texts. Our findings identify few, confusing definitions and little overt reference to AI as a research object. We delineated two Discourses. The Discourse of imperative change outlines how AI is seen as an inevitable change to which all must respond. Additionally, the Discourse of altering authority describes how texts position AI as decentring the teacher and spreading authority across staff, machines, corporations and students. Our analysis prompts a call for new research foci that attend to the social implications of AI, including tracing accountability in AI-mediated practices and exploring how AI influences learning and teaching relationships.&quot;,&quot;publisher&quot;:&quot;Springer Science and Business Media B.V.&quot;,&quot;issue&quot;:&quot;2&quot;,&quot;volume&quot;:&quot;86&quot;},&quot;isTemporary&quot;:false},{&quot;id&quot;:&quot;89d6dcb0-3f47-3322-8576-965e1fbe9be1&quot;,&quot;itemData&quot;:{&quot;type&quot;:&quot;report&quot;,&quot;id&quot;:&quot;89d6dcb0-3f47-3322-8576-965e1fbe9be1&quot;,&quot;title&quot;:&quot;How technology is shaping learning in higher education&quot;,&quot;author&quot;:[{&quot;family&quot;:&quot;McKinsey and Company&quot;,&quot;given&quot;:&quot;&quot;,&quot;parse-names&quot;:false,&quot;dropping-particle&quot;:&quot;&quot;,&quot;non-dropping-particle&quot;:&quot;&quot;}],&quot;issued&quot;:{&quot;date-parts&quot;:[[2022]]},&quot;container-title-short&quot;:&quot;&quot;},&quot;isTemporary&quot;:false},{&quot;id&quot;:&quot;6a343c57-4abe-3256-8c71-3d129ef85fae&quot;,&quot;itemData&quot;:{&quot;type&quot;:&quot;webpage&quot;,&quot;id&quot;:&quot;6a343c57-4abe-3256-8c71-3d129ef85fae&quot;,&quot;title&quot;:&quot;How will higher education be different in 2030?&quot;,&quot;author&quot;:[{&quot;family&quot;:&quot;El-Azar&quot;,&quot;given&quot;:&quot;Diana&quot;,&quot;parse-names&quot;:false,&quot;dropping-particle&quot;:&quot;&quot;,&quot;non-dropping-particle&quot;:&quot;&quot;},{&quot;family&quot;:&quot;Nelson&quot;,&quot;given&quot;:&quot;Ben&quot;,&quot;parse-names&quot;:false,&quot;dropping-particle&quot;:&quot;&quot;,&quot;non-dropping-particle&quot;:&quot;&quot;}],&quot;container-title&quot;:&quot;British Council&quot;,&quot;accessed&quot;:{&quot;date-parts&quot;:[[2023,12,13]]},&quot;URL&quot;:&quot;https://www.britishcouncil.org/voices-magazine/future-higher-education&quot;,&quot;issued&quot;:{&quot;date-parts&quot;:[[2020]]},&quot;container-title-short&quot;:&quot;&quot;},&quot;isTemporary&quot;:false}]},{&quot;citationID&quot;:&quot;MENDELEY_CITATION_db51ebe4-1003-4847-a475-f7a1a3983a93&quot;,&quot;properties&quot;:{&quot;noteIndex&quot;:0},&quot;isEdited&quot;:false,&quot;manualOverride&quot;:{&quot;isManuallyOverridden&quot;:false,&quot;citeprocText&quot;:&quot;(PricewaterhouseCoopers, 2020)&quot;,&quot;manualOverrideText&quot;:&quot;&quot;},&quot;citationTag&quot;:&quot;MENDELEY_CITATION_v3_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&quot;,&quot;citationItems&quot;:[{&quot;id&quot;:&quot;14630e3a-16d7-37b7-9a1d-33821d1e17a2&quot;,&quot;itemData&quot;:{&quot;type&quot;:&quot;report&quot;,&quot;id&quot;:&quot;14630e3a-16d7-37b7-9a1d-33821d1e17a2&quot;,&quot;title&quot;:&quot;Transforming higher education&quot;,&quot;author&quot;:[{&quot;family&quot;:&quot;PricewaterhouseCoopers&quot;,&quot;given&quot;:&quot;&quot;,&quot;parse-names&quot;:false,&quot;dropping-particle&quot;:&quot;&quot;,&quot;non-dropping-particle&quot;:&quot;&quot;}],&quot;URL&quot;:&quot;www.pwc.co.uk/publicsector&quot;,&quot;issued&quot;:{&quot;date-parts&quot;:[[2020]]},&quot;container-title-short&quot;:&quot;&quot;},&quot;isTemporary&quot;:false}]},{&quot;citationID&quot;:&quot;MENDELEY_CITATION_e056092c-9cbf-4cf6-975d-6faa6ea24dc2&quot;,&quot;properties&quot;:{&quot;noteIndex&quot;:0},&quot;isEdited&quot;:false,&quot;manualOverride&quot;:{&quot;isManuallyOverridden&quot;:true,&quot;citeprocText&quot;:&quot;(Mohamed Hashim, Tlemsani and Matthews, 2022)&quot;,&quot;manualOverrideText&quot;:&quot;(Hashim, et al. 2022)&quot;},&quot;citationTag&quot;:&quot;MENDELEY_CITATION_v3_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&quot;,&quot;citationItems&quot;:[{&quot;id&quot;:&quot;20b72464-c017-3a43-b333-da354e3144e8&quot;,&quot;itemData&quot;:{&quot;type&quot;:&quot;article-journal&quot;,&quot;id&quot;:&quot;20b72464-c017-3a43-b333-da354e3144e8&quot;,&quot;title&quot;:&quot;Higher education strategy in digital transformation&quot;,&quot;author&quot;:[{&quot;family&quot;:&quot;Mohamed Hashim&quot;,&quot;given&quot;:&quot;Mohamed Ashmel&quot;,&quot;parse-names&quot;:false,&quot;dropping-particle&quot;:&quot;&quot;,&quot;non-dropping-particle&quot;:&quot;&quot;},{&quot;family&quot;:&quot;Tlemsani&quot;,&quot;given&quot;:&quot;Issam&quot;,&quot;parse-names&quot;:false,&quot;dropping-particle&quot;:&quot;&quot;,&quot;non-dropping-particle&quot;:&quot;&quot;},{&quot;family&quot;:&quot;Matthews&quot;,&quot;given&quot;:&quot;Robin&quot;,&quot;parse-names&quot;:false,&quot;dropping-particle&quot;:&quot;&quot;,&quot;non-dropping-particle&quot;:&quot;&quot;}],&quot;container-title&quot;:&quot;Education and Information Technologies&quot;,&quot;container-title-short&quot;:&quot;Educ Inf Technol (Dordr)&quot;,&quot;DOI&quot;:&quot;10.1007/s10639-021-10739-1&quot;,&quot;ISSN&quot;:&quot;15737608&quot;,&quot;issued&quot;:{&quot;date-parts&quot;:[[2022,4,1]]},&quot;page&quot;:&quot;3171-3195&quot;,&quot;abstract&quot;:&quot;Digital transformation in the global higher education industry determines the future roadmap to a sustainable education management strategy. This research paper aims to develop a qualitative model that advocates how digital transformation as a propelling force could be used to build competitive advantages for universities. Building competitive advantage is a relative, evolving, and important concept in strategy formulation. In recent years, specifically in the education industry, the notion of building competitive advantage is challenged by global phenomena such as digital transformation globalization, information exchange, digitization and social media in most of the global industries. These phenomena have collectively made the process of building competitive advantage rapidly changing, short-term and contextual. These findings aid the evolution of strategic management practices in universities by providing empirical insights in determining the impactful changes and their connection to evolutionary learning. It also stresses the importance of using the developed model as a decision support system to generate, regulate and retain student experience and expectations. This research paper provides first-hand insight into the impactful changes affecting universities’ vision and how they can turn these changes to their advantages and set a road map to design-develop models to integrate and regulate these essential changes in their strategies using evolution learning mechanism and digital transformation strategy.&quot;,&quot;publisher&quot;:&quot;Springer&quot;,&quot;issue&quot;:&quot;3&quot;,&quot;volume&quot;:&quot;27&quot;},&quot;isTemporary&quot;:false}]},{&quot;citationID&quot;:&quot;MENDELEY_CITATION_ee54978e-5b5c-4b03-9ad9-11e10bafd7b8&quot;,&quot;properties&quot;:{&quot;noteIndex&quot;:0},&quot;isEdited&quot;:false,&quot;manualOverride&quot;:{&quot;isManuallyOverridden&quot;:false,&quot;citeprocText&quot;:&quot;(PricewaterhouseCoopers, 2020)&quot;,&quot;manualOverrideText&quot;:&quot;&quot;},&quot;citationTag&quot;:&quot;MENDELEY_CITATION_v3_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&quot;,&quot;citationItems&quot;:[{&quot;id&quot;:&quot;14630e3a-16d7-37b7-9a1d-33821d1e17a2&quot;,&quot;itemData&quot;:{&quot;type&quot;:&quot;report&quot;,&quot;id&quot;:&quot;14630e3a-16d7-37b7-9a1d-33821d1e17a2&quot;,&quot;title&quot;:&quot;Transforming higher education&quot;,&quot;author&quot;:[{&quot;family&quot;:&quot;PricewaterhouseCoopers&quot;,&quot;given&quot;:&quot;&quot;,&quot;parse-names&quot;:false,&quot;dropping-particle&quot;:&quot;&quot;,&quot;non-dropping-particle&quot;:&quot;&quot;}],&quot;URL&quot;:&quot;www.pwc.co.uk/publicsector&quot;,&quot;issued&quot;:{&quot;date-parts&quot;:[[2020]]},&quot;container-title-short&quot;:&quot;&quot;},&quot;isTemporary&quot;:false}]},{&quot;citationID&quot;:&quot;MENDELEY_CITATION_ffd92399-ff6a-4c06-96e1-f42ba9ae256c&quot;,&quot;properties&quot;:{&quot;noteIndex&quot;:0},&quot;isEdited&quot;:false,&quot;manualOverride&quot;:{&quot;isManuallyOverridden&quot;:false,&quot;citeprocText&quot;:&quot;(JISC, 2023b)&quot;,&quot;manualOverrideText&quot;:&quot;&quot;},&quot;citationTag&quot;:&quot;MENDELEY_CITATION_v3_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&quot;,&quot;citationItems&quot;:[{&quot;id&quot;:&quot;6be726c3-01e9-3dd1-9ac6-1f2f5ec9fcf4&quot;,&quot;itemData&quot;:{&quot;type&quot;:&quot;webpage&quot;,&quot;id&quot;:&quot;6be726c3-01e9-3dd1-9ac6-1f2f5ec9fcf4&quot;,&quot;title&quot;:&quot;Digital at the core: a 2030 strategy framework for university leaders&quot;,&quot;author&quot;:[{&quot;family&quot;:&quot;JISC&quot;,&quot;given&quot;:&quot;&quot;,&quot;parse-names&quot;:false,&quot;dropping-particle&quot;:&quot;&quot;,&quot;non-dropping-particle&quot;:&quot;&quot;}],&quot;accessed&quot;:{&quot;date-parts&quot;:[[2024,1,5]]},&quot;URL&quot;:&quot;https://www.jisc.ac.uk/guides/digital-at-the-core-a-2030-strategy-framework-for-university-leaders&quot;,&quot;issued&quot;:{&quot;date-parts&quot;:[[2023]]},&quot;container-title-short&quot;:&quot;&quot;},&quot;isTemporary&quot;:false}]},{&quot;citationID&quot;:&quot;MENDELEY_CITATION_8dbaba2a-03c5-4f57-8ba8-11417d85a4e1&quot;,&quot;properties&quot;:{&quot;noteIndex&quot;:0},&quot;isEdited&quot;:false,&quot;manualOverride&quot;:{&quot;isManuallyOverridden&quot;:false,&quot;citeprocText&quot;:&quot;(Rico-Bautista, 2019)&quot;,&quot;manualOverrideText&quot;:&quot;&quot;},&quot;citationTag&quot;:&quot;MENDELEY_CITATION_v3_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&quot;,&quot;citationItems&quot;:[{&quot;id&quot;:&quot;7b227f83-e24a-333d-9d1d-dab337cfb494&quot;,&quot;itemData&quot;:{&quot;type&quot;:&quot;paper-conference&quot;,&quot;id&quot;:&quot;7b227f83-e24a-333d-9d1d-dab337cfb494&quot;,&quot;title&quot;:&quot;Conceptual framework for smart university&quot;,&quot;author&quot;:[{&quot;family&quot;:&quot;Rico-Bautista&quot;,&quot;given&quot;:&quot;D. W.&quot;,&quot;parse-names&quot;:false,&quot;dropping-particle&quot;:&quot;&quot;,&quot;non-dropping-particle&quot;:&quot;&quot;}],&quot;container-title&quot;:&quot;Journal of Physics: Conference Series&quot;,&quot;container-title-short&quot;:&quot;J Phys Conf Ser&quot;,&quot;DOI&quot;:&quot;10.1088/1742-6596/1409/1/012009&quot;,&quot;ISSN&quot;:&quot;17426596&quot;,&quot;issued&quot;:{&quot;date-parts&quot;:[[2019,11,26]]},&quot;abstract&quot;:&quot;Determine the potential value of the technology that an organization has, for example, the university, is an issue that is not easy to answer. The only way to look to the future, since there is no data, is to have a very good theory or model. The application of maturity models creates useful benefits. Its application covers a diversity of problem areas related to the development, use and impact of information technology. The human-computer interaction is part of a process of creating technology. Generating a model of intelligent maturity can be seen as an evolutionary approach for a traditional university to progress to several levels of maturity of a smart university.&quot;,&quot;publisher&quot;:&quot;Institute of Physics Publishing&quot;,&quot;issue&quot;:&quot;1&quot;,&quot;volume&quot;:&quot;1409&quot;},&quot;isTemporary&quot;:false}]},{&quot;citationID&quot;:&quot;MENDELEY_CITATION_c4c0550f-91f5-4af6-b56c-b5d432969b76&quot;,&quot;properties&quot;:{&quot;noteIndex&quot;:0},&quot;isEdited&quot;:false,&quot;manualOverride&quot;:{&quot;isManuallyOverridden&quot;:false,&quot;citeprocText&quot;:&quot;(George and Paul, 2020)&quot;,&quot;manualOverrideText&quot;:&quot;&quot;},&quot;citationTag&quot;:&quot;MENDELEY_CITATION_v3_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&quot;,&quot;citationItems&quot;:[{&quot;id&quot;:&quot;dabaaa9a-1fd4-3eaf-9d98-4c28185b09a3&quot;,&quot;itemData&quot;:{&quot;type&quot;:&quot;book&quot;,&quot;id&quot;:&quot;dabaaa9a-1fd4-3eaf-9d98-4c28185b09a3&quot;,&quot;title&quot;:&quot;Digital transformation in business and society&quot;,&quot;author&quot;:[{&quot;family&quot;:&quot;George&quot;,&quot;given&quot;:&quot;Babu&quot;,&quot;parse-names&quot;:false,&quot;dropping-particle&quot;:&quot;&quot;,&quot;non-dropping-particle&quot;:&quot;&quot;},{&quot;family&quot;:&quot;Paul&quot;,&quot;given&quot;:&quot;Justin&quot;,&quot;parse-names&quot;:false,&quot;dropping-particle&quot;:&quot;&quot;,&quot;non-dropping-particle&quot;:&quot;&quot;}],&quot;issued&quot;:{&quot;date-parts&quot;:[[2020]]},&quot;publisher&quot;:&quot;Springer&quot;,&quot;container-title-short&quot;:&quot;&quot;},&quot;isTemporary&quot;:false}]},{&quot;citationID&quot;:&quot;MENDELEY_CITATION_3175bde4-2d2a-4faf-9101-ba2f724e9d80&quot;,&quot;properties&quot;:{&quot;noteIndex&quot;:0},&quot;isEdited&quot;:false,&quot;manualOverride&quot;:{&quot;isManuallyOverridden&quot;:false,&quot;citeprocText&quot;:&quot;(McKinsey and Company, 2022)&quot;,&quot;manualOverrideText&quot;:&quot;&quot;},&quot;citationTag&quot;:&quot;MENDELEY_CITATION_v3_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&quot;,&quot;citationItems&quot;:[{&quot;id&quot;:&quot;89d6dcb0-3f47-3322-8576-965e1fbe9be1&quot;,&quot;itemData&quot;:{&quot;type&quot;:&quot;report&quot;,&quot;id&quot;:&quot;89d6dcb0-3f47-3322-8576-965e1fbe9be1&quot;,&quot;title&quot;:&quot;How technology is shaping learning in higher education&quot;,&quot;author&quot;:[{&quot;family&quot;:&quot;McKinsey and Company&quot;,&quot;given&quot;:&quot;&quot;,&quot;parse-names&quot;:false,&quot;dropping-particle&quot;:&quot;&quot;,&quot;non-dropping-particle&quot;:&quot;&quot;}],&quot;issued&quot;:{&quot;date-parts&quot;:[[2022]]},&quot;container-title-short&quot;:&quot;&quot;},&quot;isTemporary&quot;:false}]},{&quot;citationID&quot;:&quot;MENDELEY_CITATION_efaa29ce-837f-44b3-97a9-e92834ecb22f&quot;,&quot;properties&quot;:{&quot;noteIndex&quot;:0},&quot;isEdited&quot;:false,&quot;manualOverride&quot;:{&quot;isManuallyOverridden&quot;:false,&quot;citeprocText&quot;:&quot;(ASU, 2023)&quot;,&quot;manualOverrideText&quot;:&quot;&quot;},&quot;citationTag&quot;:&quot;MENDELEY_CITATION_v3_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&quot;,&quot;citationItems&quot;:[{&quot;id&quot;:&quot;cca30f39-4f48-322b-9d6d-d1756ef72499&quot;,&quot;itemData&quot;:{&quot;type&quot;:&quot;webpage&quot;,&quot;id&quot;:&quot;cca30f39-4f48-322b-9d6d-d1756ef72499&quot;,&quot;title&quot;:&quot;Digital tool sunburst - Teach Online&quot;,&quot;author&quot;:[{&quot;family&quot;:&quot;ASU&quot;,&quot;given&quot;:&quot;&quot;,&quot;parse-names&quot;:false,&quot;dropping-particle&quot;:&quot;&quot;,&quot;non-dropping-particle&quot;:&quot;&quot;}],&quot;accessed&quot;:{&quot;date-parts&quot;:[[2024,1,21]]},&quot;URL&quot;:&quot;https://teachonline.asu.edu/digital-tool-sunburst/&quot;,&quot;issued&quot;:{&quot;date-parts&quot;:[[2023]]},&quot;container-title-short&quot;:&quot;&quot;},&quot;isTemporary&quot;:false}]},{&quot;citationID&quot;:&quot;MENDELEY_CITATION_a5590d87-6576-449f-bcc0-b4b44af5893e&quot;,&quot;properties&quot;:{&quot;noteIndex&quot;:0},&quot;isEdited&quot;:false,&quot;manualOverride&quot;:{&quot;isManuallyOverridden&quot;:false,&quot;citeprocText&quot;:&quot;(Rico-Bautista &lt;i&gt;et al.&lt;/i&gt;, 2021)&quot;,&quot;manualOverrideText&quot;:&quot;&quot;},&quot;citationTag&quot;:&quot;MENDELEY_CITATION_v3_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&quot;,&quot;citationItems&quot;:[{&quot;id&quot;:&quot;10c5e8ff-36ec-3ec5-b0f7-32ff4b347fc9&quot;,&quot;itemData&quot;:{&quot;type&quot;:&quot;article-journal&quot;,&quot;id&quot;:&quot;10c5e8ff-36ec-3ec5-b0f7-32ff4b347fc9&quot;,&quot;title&quot;:&quot;Smart University: A vision of technology adoption&quot;,&quot;author&quot;:[{&quot;family&quot;:&quot;Rico-Bautista&quot;,&quot;given&quot;:&quot;Dewar&quot;,&quot;parse-names&quot;:false,&quot;dropping-particle&quot;:&quot;&quot;,&quot;non-dropping-particle&quot;:&quot;&quot;},{&quot;family&quot;:&quot;Guerrero&quot;,&quot;given&quot;:&quot;Cesar&quot;,&quot;parse-names&quot;:false,&quot;dropping-particle&quot;:&quot;&quot;,&quot;non-dropping-particle&quot;:&quot;&quot;},{&quot;family&quot;:&quot;Collazos&quot;,&quot;given&quot;:&quot;César&quot;,&quot;parse-names&quot;:false,&quot;dropping-particle&quot;:&quot;&quot;,&quot;non-dropping-particle&quot;:&quot;&quot;},{&quot;family&quot;:&quot;Maestre&quot;,&quot;given&quot;:&quot;Gina&quot;,&quot;parse-names&quot;:false,&quot;dropping-particle&quot;:&quot;&quot;,&quot;non-dropping-particle&quot;:&quot;&quot;},{&quot;family&quot;:&quot;Medina-Cárdenas&quot;,&quot;given&quot;:&quot;Yurley&quot;,&quot;parse-names&quot;:false,&quot;dropping-particle&quot;:&quot;&quot;,&quot;non-dropping-particle&quot;:&quot;&quot;},{&quot;family&quot;:&quot;Hurtado&quot;,&quot;given&quot;:&quot;Julio&quot;,&quot;parse-names&quot;:false,&quot;dropping-particle&quot;:&quot;&quot;,&quot;non-dropping-particle&quot;:&quot;&quot;},{&quot;family&quot;:&quot;Swaminathan&quot;,&quot;given&quot;:&quot;Jose&quot;,&quot;parse-names&quot;:false,&quot;dropping-particle&quot;:&quot;&quot;,&quot;non-dropping-particle&quot;:&quot;&quot;}],&quot;container-title&quot;:&quot;Revista Colombiana de Computación&quot;,&quot;DOI&quot;:&quot;10.29375/25392115.4153&quot;,&quot;issued&quot;:{&quot;date-parts&quot;:[[2021,6,1]]},&quot;page&quot;:&quot;44-55&quot;,&quot;volume&quot;:&quot;22&quot;,&quot;container-title-short&quot;:&quot;&quot;},&quot;isTemporary&quot;:false}]},{&quot;citationID&quot;:&quot;MENDELEY_CITATION_a8418c83-9612-4efa-b79a-434134865f09&quot;,&quot;properties&quot;:{&quot;noteIndex&quot;:0},&quot;isEdited&quot;:false,&quot;manualOverride&quot;:{&quot;isManuallyOverridden&quot;:false,&quot;citeprocText&quot;:&quot;(Symplectic, 2022)&quot;,&quot;manualOverrideText&quot;:&quot;&quot;},&quot;citationTag&quot;:&quot;MENDELEY_CITATION_v3_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&quot;,&quot;citationItems&quot;:[{&quot;id&quot;:&quot;ad80c35c-b680-3276-9b56-e69d097deae8&quot;,&quot;itemData&quot;:{&quot;type&quot;:&quot;webpage&quot;,&quot;id&quot;:&quot;ad80c35c-b680-3276-9b56-e69d097deae8&quot;,&quot;title&quot;:&quot;Purdue University selects Elements as new faculty reporting tool&quot;,&quot;author&quot;:[{&quot;family&quot;:&quot;Symplectic&quot;,&quot;given&quot;:&quot;&quot;,&quot;parse-names&quot;:false,&quot;dropping-particle&quot;:&quot;&quot;,&quot;non-dropping-particle&quot;:&quot;&quot;}],&quot;accessed&quot;:{&quot;date-parts&quot;:[[2024,1,21]]},&quot;URL&quot;:&quot;https://www.symplectic.co.uk/purdue-university-selects-elements-as-new-faculty-reporting-tool/&quot;,&quot;issued&quot;:{&quot;date-parts&quot;:[[2022]]},&quot;container-title-short&quot;:&quot;&quot;},&quot;isTemporary&quot;:false}]},{&quot;citationID&quot;:&quot;MENDELEY_CITATION_fb2a24ee-1174-41ba-b7ac-d78d2641a89a&quot;,&quot;properties&quot;:{&quot;noteIndex&quot;:0},&quot;isEdited&quot;:false,&quot;manualOverride&quot;:{&quot;isManuallyOverridden&quot;:false,&quot;citeprocText&quot;:&quot;(George and Paul, 2020)&quot;,&quot;manualOverrideText&quot;:&quot;&quot;},&quot;citationTag&quot;:&quot;MENDELEY_CITATION_v3_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&quot;,&quot;citationItems&quot;:[{&quot;id&quot;:&quot;dabaaa9a-1fd4-3eaf-9d98-4c28185b09a3&quot;,&quot;itemData&quot;:{&quot;type&quot;:&quot;book&quot;,&quot;id&quot;:&quot;dabaaa9a-1fd4-3eaf-9d98-4c28185b09a3&quot;,&quot;title&quot;:&quot;Digital transformation in business and society&quot;,&quot;author&quot;:[{&quot;family&quot;:&quot;George&quot;,&quot;given&quot;:&quot;Babu&quot;,&quot;parse-names&quot;:false,&quot;dropping-particle&quot;:&quot;&quot;,&quot;non-dropping-particle&quot;:&quot;&quot;},{&quot;family&quot;:&quot;Paul&quot;,&quot;given&quot;:&quot;Justin&quot;,&quot;parse-names&quot;:false,&quot;dropping-particle&quot;:&quot;&quot;,&quot;non-dropping-particle&quot;:&quot;&quot;}],&quot;issued&quot;:{&quot;date-parts&quot;:[[2020]]},&quot;publisher&quot;:&quot;Springer&quot;,&quot;container-title-short&quot;:&quot;&quot;},&quot;isTemporary&quot;:false}]},{&quot;citationID&quot;:&quot;MENDELEY_CITATION_10e57d69-e693-4a56-a249-fa9ed377a357&quot;,&quot;properties&quot;:{&quot;noteIndex&quot;:0},&quot;isEdited&quot;:false,&quot;manualOverride&quot;:{&quot;isManuallyOverridden&quot;:false,&quot;citeprocText&quot;:&quot;(University of Cambridge, 2022)&quot;,&quot;manualOverrideText&quot;:&quot;&quot;},&quot;citationTag&quot;:&quot;MENDELEY_CITATION_v3_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&quot;,&quot;citationItems&quot;:[{&quot;id&quot;:&quot;a9ef64b3-c5ae-379b-8472-d4bafb838652&quot;,&quot;itemData&quot;:{&quot;type&quot;:&quot;webpage&quot;,&quot;id&quot;:&quot;a9ef64b3-c5ae-379b-8472-d4bafb838652&quot;,&quot;title&quot;:&quot;Automation &amp; Control&quot;,&quot;author&quot;:[{&quot;family&quot;:&quot;University of Cambridge&quot;,&quot;given&quot;:&quot;&quot;,&quot;parse-names&quot;:false,&quot;dropping-particle&quot;:&quot;&quot;,&quot;non-dropping-particle&quot;:&quot;&quot;}],&quot;accessed&quot;:{&quot;date-parts&quot;:[[2024,1,21]]},&quot;URL&quot;:&quot;https://www.ifm.eng.cam.ac.uk/research/dial/research-themes/automation-control/&quot;,&quot;issued&quot;:{&quot;date-parts&quot;:[[2022]]},&quot;container-title-short&quot;:&quot;&quot;},&quot;isTemporary&quot;:false}]},{&quot;citationID&quot;:&quot;MENDELEY_CITATION_5ddce716-676c-4759-a2d9-599ec0246ccc&quot;,&quot;properties&quot;:{&quot;noteIndex&quot;:0},&quot;isEdited&quot;:false,&quot;manualOverride&quot;:{&quot;isManuallyOverridden&quot;:false,&quot;citeprocText&quot;:&quot;(Samancioglu and Nuere, 2023)&quot;,&quot;manualOverrideText&quot;:&quot;&quot;},&quot;citationTag&quot;:&quot;MENDELEY_CITATION_v3_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&quot;,&quot;citationItems&quot;:[{&quot;id&quot;:&quot;8719e2e2-0240-39a2-95ff-307a15705399&quot;,&quot;itemData&quot;:{&quot;type&quot;:&quot;article-journal&quot;,&quot;id&quot;:&quot;8719e2e2-0240-39a2-95ff-307a15705399&quot;,&quot;title&quot;:&quot;A determination of the smartness level of university campuses: the Smart Availability Scale (SAS)&quot;,&quot;author&quot;:[{&quot;family&quot;:&quot;Samancioglu&quot;,&quot;given&quot;:&quot;Nur&quot;,&quot;parse-names&quot;:false,&quot;dropping-particle&quot;:&quot;&quot;,&quot;non-dropping-particle&quot;:&quot;&quot;},{&quot;family&quot;:&quot;Nuere&quot;,&quot;given&quot;:&quot;Silvia&quot;,&quot;parse-names&quot;:false,&quot;dropping-particle&quot;:&quot;&quot;,&quot;non-dropping-particle&quot;:&quot;&quot;}],&quot;container-title&quot;:&quot;Journal of Engineering and Applied Science&quot;,&quot;DOI&quot;:&quot;10.1186/s44147-023-00179-8&quot;,&quot;ISSN&quot;:&quot;2536-9512&quot;,&quot;URL&quot;:&quot;https://doi.org/10.1186/s44147-023-00179-8&quot;,&quot;issued&quot;:{&quot;date-parts&quot;:[[2023]]},&quot;page&quot;:&quot;10&quot;,&quot;abstract&quot;:&quot;Technological developments on university campuses are among the most recently investigated topics, but the whole notion of a smart campus has yet to be developed. A smart campus can only be comprehended as a whole, which is why it requires an extensive planning process. This article investigates the required smart campus services with a holistic approach. The smart campus concept has been defined by three major categories: smart building, the scope, and the technology, and then the aspects that affect these categories are defined. A fundamental calculation has been constructed based on the smart campus concept created with newly consolidated categories and a case study with post-occupancy evaluations. The Smart Availability Scale (SAS) calculation is based on superimposing two matrices: campus system output and weighted value matrix. For this calculation, the multi-criteria decision-making (MCDM) method was adopted using newly created index parameters and categories. The technologies selected for this research are based on the most recent developments. It extracted valuable conclusions and inferences from this smart campus conceptual framework, providing insights and directions toward the required calculation technique for the services offered by the smart campus. During the evaluation period of traditional to smart universities, this research draws an outline and guidance for the stakeholders of the affiliated campus.&quot;,&quot;issue&quot;:&quot;1&quot;,&quot;volume&quot;:&quot;70&quot;,&quot;container-title-short&quot;:&quot;&quot;},&quot;isTemporary&quot;:false}]},{&quot;citationID&quot;:&quot;MENDELEY_CITATION_bb3d57fe-6df3-40cc-a567-75f773d0ea18&quot;,&quot;properties&quot;:{&quot;noteIndex&quot;:0},&quot;isEdited&quot;:false,&quot;manualOverride&quot;:{&quot;isManuallyOverridden&quot;:false,&quot;citeprocText&quot;:&quot;(University of Melbourne, 2022)&quot;,&quot;manualOverrideText&quot;:&quot;&quot;},&quot;citationTag&quot;:&quot;MENDELEY_CITATION_v3_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&quot;,&quot;citationItems&quot;:[{&quot;id&quot;:&quot;9975a3fb-ba41-3994-ba0e-32eb545fb05e&quot;,&quot;itemData&quot;:{&quot;type&quot;:&quot;webpage&quot;,&quot;id&quot;:&quot;9975a3fb-ba41-3994-ba0e-32eb545fb05e&quot;,&quot;title&quot;:&quot;Digital innovation&quot;,&quot;author&quot;:[{&quot;family&quot;:&quot;University of Melbourne&quot;,&quot;given&quot;:&quot;&quot;,&quot;parse-names&quot;:false,&quot;dropping-particle&quot;:&quot;&quot;,&quot;non-dropping-particle&quot;:&quot;&quot;}],&quot;accessed&quot;:{&quot;date-parts&quot;:[[2024,1,21]]},&quot;URL&quot;:&quot;https://about.unimelb.edu.au/teaching-and-learning/innovation-initiatives/digital-and-online-innovation/digital-innovation&quot;,&quot;issued&quot;:{&quot;date-parts&quot;:[[2022]]},&quot;container-title-short&quot;:&quot;&quot;},&quot;isTemporary&quot;:false}]},{&quot;citationID&quot;:&quot;MENDELEY_CITATION_b1eb1f3e-9a62-4c5d-bd61-ade82c090d40&quot;,&quot;properties&quot;:{&quot;noteIndex&quot;:0},&quot;isEdited&quot;:false,&quot;manualOverride&quot;:{&quot;isManuallyOverridden&quot;:false,&quot;citeprocText&quot;:&quot;(Mbombo and Cavus, 2021)&quot;,&quot;manualOverrideText&quot;:&quot;&quot;},&quot;citationTag&quot;:&quot;MENDELEY_CITATION_v3_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&quot;,&quot;citationItems&quot;:[{&quot;id&quot;:&quot;66ad5352-2ef4-3560-9fd7-cc5ad61f6f82&quot;,&quot;itemData&quot;:{&quot;type&quot;:&quot;article-journal&quot;,&quot;id&quot;:&quot;66ad5352-2ef4-3560-9fd7-cc5ad61f6f82&quot;,&quot;title&quot;:&quot;Smart University: A University In the Technological Age&quot;,&quot;author&quot;:[{&quot;family&quot;:&quot;Mbombo&quot;,&quot;given&quot;:&quot;Anne Bakupa&quot;,&quot;parse-names&quot;:false,&quot;dropping-particle&quot;:&quot;&quot;,&quot;non-dropping-particle&quot;:&quot;&quot;},{&quot;family&quot;:&quot;Cavus&quot;,&quot;given&quot;:&quot;Nadire&quot;,&quot;parse-names&quot;:false,&quot;dropping-particle&quot;:&quot;&quot;,&quot;non-dropping-particle&quot;:&quot;&quot;}],&quot;container-title&quot;:&quot;TEM Journal&quot;,&quot;DOI&quot;:&quot;10.18421/TEM101-02&quot;,&quot;ISSN&quot;:&quot;22178333&quot;,&quot;issued&quot;:{&quot;date-parts&quot;:[[2021,2,1]]},&quot;page&quot;:&quot;13-17&quot;,&quot;abstract&quot;:&quot;All universities have changed their visions because of developments in the advancement of education and other disciplines which are generally legitimately linked to global education reforms. The learning arena is gradually influenced by technological advances such as e-learning, IoT etc. which are rapidly and absolutely changing the way educators provide instruction and teach students. A Smart University is a university that uses technological innovation within its organization to accomplish its mission. This research focuses on the concept of a Smart University that incorporates within it the concept of big data and e-learning, while showing its impact on teachers, learners and the educational institute in general.&quot;,&quot;publisher&quot;:&quot;UIKTEN - Association for Information Communication Technology Education and Science&quot;,&quot;issue&quot;:&quot;1&quot;,&quot;volume&quot;:&quot;10&quot;,&quot;container-title-short&quot;:&quot;&quot;},&quot;isTemporary&quot;:false}]},{&quot;citationID&quot;:&quot;MENDELEY_CITATION_65cdd476-82ec-41ac-96e1-ed046c24a832&quot;,&quot;properties&quot;:{&quot;noteIndex&quot;:0},&quot;isEdited&quot;:false,&quot;manualOverride&quot;:{&quot;isManuallyOverridden&quot;:false,&quot;citeprocText&quot;:&quot;(University of Oxford, 2023)&quot;,&quot;manualOverrideText&quot;:&quot;&quot;},&quot;citationTag&quot;:&quot;MENDELEY_CITATION_v3_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&quot;,&quot;citationItems&quot;:[{&quot;id&quot;:&quot;ae738a9c-fa97-38ac-a7b1-eca6c2e774c4&quot;,&quot;itemData&quot;:{&quot;type&quot;:&quot;webpage&quot;,&quot;id&quot;:&quot;ae738a9c-fa97-38ac-a7b1-eca6c2e774c4&quot;,&quot;title&quot;:&quot;Introducing Oxford’s new Digital Governance and Delivery approach&quot;,&quot;author&quot;:[{&quot;family&quot;:&quot;University of Oxford&quot;,&quot;given&quot;:&quot;&quot;,&quot;parse-names&quot;:false,&quot;dropping-particle&quot;:&quot;&quot;,&quot;non-dropping-particle&quot;:&quot;&quot;}],&quot;accessed&quot;:{&quot;date-parts&quot;:[[2024,1,21]]},&quot;URL&quot;:&quot;https://staff.admin.ox.ac.uk/introducing-oxfords-new-digital-governance-and-delivery-approach&quot;,&quot;issued&quot;:{&quot;date-parts&quot;:[[2023]]},&quot;container-title-short&quot;:&quot;&quot;},&quot;isTemporary&quot;:false}]},{&quot;citationID&quot;:&quot;MENDELEY_CITATION_7e3b7385-ae80-446c-8936-d8f0323ffc40&quot;,&quot;properties&quot;:{&quot;noteIndex&quot;:0},&quot;isEdited&quot;:false,&quot;manualOverride&quot;:{&quot;isManuallyOverridden&quot;:false,&quot;citeprocText&quot;:&quot;(George and Wooden, 2023)&quot;,&quot;manualOverrideText&quot;:&quot;&quot;},&quot;citationTag&quot;:&quot;MENDELEY_CITATION_v3_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&quot;,&quot;citationItems&quot;:[{&quot;id&quot;:&quot;e5f57898-218d-3f57-96ce-c5111119d293&quot;,&quot;itemData&quot;:{&quot;type&quot;:&quot;article-journal&quot;,&quot;id&quot;:&quot;e5f57898-218d-3f57-96ce-c5111119d293&quot;,&quot;title&quot;:&quot;Managing the Strategic Transformation of Higher Education through Artificial Intelligence&quot;,&quot;author&quot;:[{&quot;family&quot;:&quot;George&quot;,&quot;given&quot;:&quot;Babu&quot;,&quot;parse-names&quot;:false,&quot;dropping-particle&quot;:&quot;&quot;,&quot;non-dropping-particle&quot;:&quot;&quot;},{&quot;family&quot;:&quot;Wooden&quot;,&quot;given&quot;:&quot;Ontario&quot;,&quot;parse-names&quot;:false,&quot;dropping-particle&quot;:&quot;&quot;,&quot;non-dropping-particle&quot;:&quot;&quot;}],&quot;container-title&quot;:&quot;Administrative Sciences&quot;,&quot;container-title-short&quot;:&quot;Adm Sci&quot;,&quot;DOI&quot;:&quot;10.3390/admsci13090196&quot;,&quot;ISSN&quot;:&quot;20763387&quot;,&quot;issued&quot;:{&quot;date-parts&quot;:[[2023,9,1]]},&quot;abstract&quot;:&quot;Considering the rapid advancements in artificial intelligence (AI) and their potential implications for the higher education sector, this article seeks to critically evaluate the strategic adoption of AI in the framework of “smart universities”. We envisage these innovative institutions as the imminent evolution in higher education, harnessing AI and quantum technologies to reshape academic and administrative processes. The core presumption is that through such integration, universities can achieve personalized learning trajectories, enhanced accessibility, economic efficiency, and a boost in overall operational performance. However, venturing into this new educational paradigm necessitates a thorough exploration of potential pitfalls, including questions surrounding educational quality, potential job losses, risks of bias, privacy breaches, and safety concerns. Our primary objective is to offer a balanced assessment to aid stakeholders in making informed strategic decisions about endorsing and advancing the smart university model. A pivotal factor in this discourse is the acceptance of qualifications from AI-enriched institutions by employers, a variable that may drastically redefine the education sector’s trajectory. Within the context of a comprehensive analysis of its broader societal impact, this article also delves into the ramifications of AI-driven innovations for historically Black colleges and universities (HBCUs).&quot;,&quot;publisher&quot;:&quot;Multidisciplinary Digital Publishing Institute (MDPI)&quot;,&quot;issue&quot;:&quot;9&quot;,&quot;volume&quot;:&quot;13&quot;},&quot;isTemporary&quot;:false}]},{&quot;citationID&quot;:&quot;MENDELEY_CITATION_25391b31-af30-41c2-88ea-13f8d1213788&quot;,&quot;properties&quot;:{&quot;noteIndex&quot;:0},&quot;isEdited&quot;:false,&quot;manualOverride&quot;:{&quot;isManuallyOverridden&quot;:false,&quot;citeprocText&quot;:&quot;(Polin &lt;i&gt;et al.&lt;/i&gt;, 2023)&quot;,&quot;manualOverrideText&quot;:&quot;&quot;},&quot;citationTag&quot;:&quot;MENDELEY_CITATION_v3_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&quot;,&quot;citationItems&quot;:[{&quot;id&quot;:&quot;4ff73180-5186-31e6-bb83-189b0e5835b3&quot;,&quot;itemData&quot;:{&quot;type&quot;:&quot;article&quot;,&quot;id&quot;:&quot;4ff73180-5186-31e6-bb83-189b0e5835b3&quot;,&quot;title&quot;:&quot;The Making of Smart Campus: A Review and Conceptual Framework&quot;,&quot;author&quot;:[{&quot;family&quot;:&quot;Polin&quot;,&quot;given&quot;:&quot;Ken&quot;,&quot;parse-names&quot;:false,&quot;dropping-particle&quot;:&quot;&quot;,&quot;non-dropping-particle&quot;:&quot;&quot;},{&quot;family&quot;:&quot;Yigitcanlar&quot;,&quot;given&quot;:&quot;Tan&quot;,&quot;parse-names&quot;:false,&quot;dropping-particle&quot;:&quot;&quot;,&quot;non-dropping-particle&quot;:&quot;&quot;},{&quot;family&quot;:&quot;Limb&quot;,&quot;given&quot;:&quot;Mark&quot;,&quot;parse-names&quot;:false,&quot;dropping-particle&quot;:&quot;&quot;,&quot;non-dropping-particle&quot;:&quot;&quot;},{&quot;family&quot;:&quot;Washington&quot;,&quot;given&quot;:&quot;Tracy&quot;,&quot;parse-names&quot;:false,&quot;dropping-particle&quot;:&quot;&quot;,&quot;non-dropping-particle&quot;:&quot;&quot;}],&quot;container-title&quot;:&quot;Buildings&quot;,&quot;DOI&quot;:&quot;10.3390/buildings13040891&quot;,&quot;ISSN&quot;:&quot;20755309&quot;,&quot;issued&quot;:{&quot;date-parts&quot;:[[2023,4,1]]},&quot;abstract&quot;:&quot;Smart campus is an emerging concept enabled by digital transformation opportunities in higher education. Smart campuses are often perceived as miniature replicas of smart cities and serve as living labs for smart technology research, development, and adoption, along with their traditional teaching, learning and research functions. There is currently a limited understanding of how the smart campus is conceptualized and practiced. This paper addresses this gap by using a systematic literature review following the Preferred Reporting Items for Systematic Reviews and Meta-Analyses (PRISMA) approach. The study uses four major domains of the smart campus, i.e., society, economy, environment, and governance, to classify existing research. These domains are each aligned to the central smart campus concepts of digital technology and big data. The analysis found little evidence of a comprehensive real-world application of the smart campus towards addressing all four domains. This highlights the infancy of the current conceptualization and practice. The findings contribute to the development of a new conceptual foundation and research directions for the smart campus notion and informs its practice through a conceptual framework. The findings reported in this paper offer a firm basis for comprehensive smart campus conceptualization, and also provide directions for future research and development of smart campuses.&quot;,&quot;publisher&quot;:&quot;MDPI&quot;,&quot;issue&quot;:&quot;4&quot;,&quot;volume&quot;:&quot;13&quot;,&quot;container-title-short&quot;:&quot;&quot;},&quot;isTemporary&quot;:false}]},{&quot;citationID&quot;:&quot;MENDELEY_CITATION_e7889a33-0d7f-450b-9f52-fd823a76c4f1&quot;,&quot;properties&quot;:{&quot;noteIndex&quot;:0},&quot;isEdited&quot;:false,&quot;manualOverride&quot;:{&quot;isManuallyOverridden&quot;:false,&quot;citeprocText&quot;:&quot;(Mbombo and Cavus, 2021)&quot;,&quot;manualOverrideText&quot;:&quot;&quot;},&quot;citationTag&quot;:&quot;MENDELEY_CITATION_v3_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&quot;,&quot;citationItems&quot;:[{&quot;id&quot;:&quot;66ad5352-2ef4-3560-9fd7-cc5ad61f6f82&quot;,&quot;itemData&quot;:{&quot;type&quot;:&quot;article-journal&quot;,&quot;id&quot;:&quot;66ad5352-2ef4-3560-9fd7-cc5ad61f6f82&quot;,&quot;title&quot;:&quot;Smart University: A University In the Technological Age&quot;,&quot;author&quot;:[{&quot;family&quot;:&quot;Mbombo&quot;,&quot;given&quot;:&quot;Anne Bakupa&quot;,&quot;parse-names&quot;:false,&quot;dropping-particle&quot;:&quot;&quot;,&quot;non-dropping-particle&quot;:&quot;&quot;},{&quot;family&quot;:&quot;Cavus&quot;,&quot;given&quot;:&quot;Nadire&quot;,&quot;parse-names&quot;:false,&quot;dropping-particle&quot;:&quot;&quot;,&quot;non-dropping-particle&quot;:&quot;&quot;}],&quot;container-title&quot;:&quot;TEM Journal&quot;,&quot;DOI&quot;:&quot;10.18421/TEM101-02&quot;,&quot;ISSN&quot;:&quot;22178333&quot;,&quot;issued&quot;:{&quot;date-parts&quot;:[[2021,2,1]]},&quot;page&quot;:&quot;13-17&quot;,&quot;abstract&quot;:&quot;All universities have changed their visions because of developments in the advancement of education and other disciplines which are generally legitimately linked to global education reforms. The learning arena is gradually influenced by technological advances such as e-learning, IoT etc. which are rapidly and absolutely changing the way educators provide instruction and teach students. A Smart University is a university that uses technological innovation within its organization to accomplish its mission. This research focuses on the concept of a Smart University that incorporates within it the concept of big data and e-learning, while showing its impact on teachers, learners and the educational institute in general.&quot;,&quot;publisher&quot;:&quot;UIKTEN - Association for Information Communication Technology Education and Science&quot;,&quot;issue&quot;:&quot;1&quot;,&quot;volume&quot;:&quot;10&quot;,&quot;container-title-short&quot;:&quot;&quot;},&quot;isTemporary&quot;:false}]},{&quot;citationID&quot;:&quot;MENDELEY_CITATION_cf013a26-3b94-408e-90a1-adb3dc1ca23f&quot;,&quot;properties&quot;:{&quot;noteIndex&quot;:0},&quot;isEdited&quot;:false,&quot;manualOverride&quot;:{&quot;isManuallyOverridden&quot;:false,&quot;citeprocText&quot;:&quot;(JISC, 2023a)&quot;,&quot;manualOverrideText&quot;:&quot;&quot;},&quot;citationTag&quot;:&quot;MENDELEY_CITATION_v3_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&quot;,&quot;citationItems&quot;:[{&quot;id&quot;:&quot;9a51221b-5850-35b4-ae00-d67f665322ce&quot;,&quot;itemData&quot;:{&quot;type&quot;:&quot;webpage&quot;,&quot;id&quot;:&quot;9a51221b-5850-35b4-ae00-d67f665322ce&quot;,&quot;title&quot;:&quot;Building the future intelligent campus&quot;,&quot;author&quot;:[{&quot;family&quot;:&quot;JISC&quot;,&quot;given&quot;:&quot;&quot;,&quot;parse-names&quot;:false,&quot;dropping-particle&quot;:&quot;&quot;,&quot;non-dropping-particle&quot;:&quot;&quot;}],&quot;accessed&quot;:{&quot;date-parts&quot;:[[2024,1,23]]},&quot;URL&quot;:&quot;https://www.jisc.ac.uk/guides/building-the-future-intelligent-campus&quot;,&quot;issued&quot;:{&quot;date-parts&quot;:[[2023]]},&quot;container-title-short&quot;:&quot;&quot;},&quot;isTemporary&quot;:false}]},{&quot;citationID&quot;:&quot;MENDELEY_CITATION_48371559-2741-4c4b-b8d5-a57419a17d43&quot;,&quot;properties&quot;:{&quot;noteIndex&quot;:0},&quot;isEdited&quot;:false,&quot;manualOverride&quot;:{&quot;isManuallyOverridden&quot;:false,&quot;citeprocText&quot;:&quot;(Deloitte, 2022)&quot;,&quot;manualOverrideText&quot;:&quot;&quot;},&quot;citationTag&quot;:&quot;MENDELEY_CITATION_v3_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&quot;,&quot;citationItems&quot;:[{&quot;id&quot;:&quot;72be1d41-edd3-3e9d-8c22-76e35418ffb3&quot;,&quot;itemData&quot;:{&quot;type&quot;:&quot;webpage&quot;,&quot;id&quot;:&quot;72be1d41-edd3-3e9d-8c22-76e35418ffb3&quot;,&quot;title&quot;:&quot;Smart Campus: The Next-Generation Campus&quot;,&quot;author&quot;:[{&quot;family&quot;:&quot;Deloitte&quot;,&quot;given&quot;:&quot;&quot;,&quot;parse-names&quot;:false,&quot;dropping-particle&quot;:&quot;&quot;,&quot;non-dropping-particle&quot;:&quot;&quot;}],&quot;accessed&quot;:{&quot;date-parts&quot;:[[2024,1,23]]},&quot;URL&quot;:&quot;https://www2.deloitte.com/us/en/pages/consulting/solutions/next-generation-smart-campus.html&quot;,&quot;issued&quot;:{&quot;date-parts&quot;:[[2022]]},&quot;container-title-short&quot;:&quot;&quot;},&quot;isTemporary&quot;:false}]},{&quot;citationID&quot;:&quot;MENDELEY_CITATION_f6d64bef-74b0-4368-8759-fb706be64211&quot;,&quot;properties&quot;:{&quot;noteIndex&quot;:0},&quot;isEdited&quot;:false,&quot;manualOverride&quot;:{&quot;isManuallyOverridden&quot;:false,&quot;citeprocText&quot;:&quot;(ASU, 2023)&quot;,&quot;manualOverrideText&quot;:&quot;&quot;},&quot;citationTag&quot;:&quot;MENDELEY_CITATION_v3_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&quot;,&quot;citationItems&quot;:[{&quot;id&quot;:&quot;cca30f39-4f48-322b-9d6d-d1756ef72499&quot;,&quot;itemData&quot;:{&quot;type&quot;:&quot;webpage&quot;,&quot;id&quot;:&quot;cca30f39-4f48-322b-9d6d-d1756ef72499&quot;,&quot;title&quot;:&quot;Digital tool sunburst - Teach Online&quot;,&quot;author&quot;:[{&quot;family&quot;:&quot;ASU&quot;,&quot;given&quot;:&quot;&quot;,&quot;parse-names&quot;:false,&quot;dropping-particle&quot;:&quot;&quot;,&quot;non-dropping-particle&quot;:&quot;&quot;}],&quot;accessed&quot;:{&quot;date-parts&quot;:[[2024,1,21]]},&quot;URL&quot;:&quot;https://teachonline.asu.edu/digital-tool-sunburst/&quot;,&quot;issued&quot;:{&quot;date-parts&quot;:[[2023]]},&quot;container-title-short&quot;:&quot;&quot;},&quot;isTemporary&quot;:false}]},{&quot;citationID&quot;:&quot;MENDELEY_CITATION_b01e7633-33a5-4023-b335-01ed6b98f105&quot;,&quot;properties&quot;:{&quot;noteIndex&quot;:0},&quot;isEdited&quot;:false,&quot;manualOverride&quot;:{&quot;isManuallyOverridden&quot;:false,&quot;citeprocText&quot;:&quot;(JISC, 2023a)&quot;,&quot;manualOverrideText&quot;:&quot;&quot;},&quot;citationTag&quot;:&quot;MENDELEY_CITATION_v3_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&quot;,&quot;citationItems&quot;:[{&quot;id&quot;:&quot;9a51221b-5850-35b4-ae00-d67f665322ce&quot;,&quot;itemData&quot;:{&quot;type&quot;:&quot;webpage&quot;,&quot;id&quot;:&quot;9a51221b-5850-35b4-ae00-d67f665322ce&quot;,&quot;title&quot;:&quot;Building the future intelligent campus&quot;,&quot;author&quot;:[{&quot;family&quot;:&quot;JISC&quot;,&quot;given&quot;:&quot;&quot;,&quot;parse-names&quot;:false,&quot;dropping-particle&quot;:&quot;&quot;,&quot;non-dropping-particle&quot;:&quot;&quot;}],&quot;accessed&quot;:{&quot;date-parts&quot;:[[2024,1,23]]},&quot;URL&quot;:&quot;https://www.jisc.ac.uk/guides/building-the-future-intelligent-campus&quot;,&quot;issued&quot;:{&quot;date-parts&quot;:[[2023]]},&quot;container-title-short&quot;:&quot;&quot;},&quot;isTemporary&quot;:false}]},{&quot;citationID&quot;:&quot;MENDELEY_CITATION_c3cbd895-ab02-4e03-a2f4-0d4a4a84a652&quot;,&quot;properties&quot;:{&quot;noteIndex&quot;:0},&quot;isEdited&quot;:false,&quot;manualOverride&quot;:{&quot;isManuallyOverridden&quot;:true,&quot;citeprocText&quot;:&quot;(Rico-Bautista, Medina-Cárdenas and Guerrero, 2019; Polin &lt;i&gt;et al.&lt;/i&gt;, 2023)&quot;,&quot;manualOverrideText&quot;:&quot;(Rico-Bautista, et al., 2019; Polin et al., 2023)&quot;},&quot;citationTag&quot;:&quot;MENDELEY_CITATION_v3_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&quot;,&quot;citationItems&quot;:[{&quot;id&quot;:&quot;02e790be-4a0e-3ecf-b97e-b871e21f2f8c&quot;,&quot;itemData&quot;:{&quot;type&quot;:&quot;paper-conference&quot;,&quot;id&quot;:&quot;02e790be-4a0e-3ecf-b97e-b871e21f2f8c&quot;,&quot;title&quot;:&quot;Smart University: A Review from the Educational and Technological View of Internet of Things&quot;,&quot;author&quot;:[{&quot;family&quot;:&quot;Rico-Bautista&quot;,&quot;given&quot;:&quot;Dewar&quot;,&quot;parse-names&quot;:false,&quot;dropping-particle&quot;:&quot;&quot;,&quot;non-dropping-particle&quot;:&quot;&quot;},{&quot;family&quot;:&quot;Medina-Cárdenas&quot;,&quot;given&quot;:&quot;Yurley&quot;,&quot;parse-names&quot;:false,&quot;dropping-particle&quot;:&quot;&quot;,&quot;non-dropping-particle&quot;:&quot;&quot;},{&quot;family&quot;:&quot;Guerrero&quot;,&quot;given&quot;:&quot;Cesar D&quot;,&quot;parse-names&quot;:false,&quot;dropping-particle&quot;:&quot;&quot;,&quot;non-dropping-particle&quot;:&quot;&quot;}],&quot;container-title&quot;:&quot;Information Technology and Systems&quot;,&quot;editor&quot;:[{&quot;family&quot;:&quot;Rocha&quot;,&quot;given&quot;:&quot;Álvaro&quot;,&quot;parse-names&quot;:false,&quot;dropping-particle&quot;:&quot;&quot;,&quot;non-dropping-particle&quot;:&quot;&quot;},{&quot;family&quot;:&quot;Ferrás&quot;,&quot;given&quot;:&quot;Carlos&quot;,&quot;parse-names&quot;:false,&quot;dropping-particle&quot;:&quot;&quot;,&quot;non-dropping-particle&quot;:&quot;&quot;},{&quot;family&quot;:&quot;Paredes&quot;,&quot;given&quot;:&quot;Manolo&quot;,&quot;parse-names&quot;:false,&quot;dropping-particle&quot;:&quot;&quot;,&quot;non-dropping-particle&quot;:&quot;&quot;}],&quot;ISBN&quot;:&quot;978-3-030-11890-7&quot;,&quot;issued&quot;:{&quot;date-parts&quot;:[[2019]]},&quot;publisher-place&quot;:&quot;Cham&quot;,&quot;page&quot;:&quot;427-440&quot;,&quot;abstract&quot;:&quot;This article reviews from the Internet of Things the emerging concept of smart university. The purpose is to present the problem situation, justification, hypothesis and conceptual framework about the term and characteristics of smart universities published in the scientific literature, from which the role of the IoT is emphasized as a fundamental element in the conception and implementation of projects and initiatives that affect the successful development of these organizations.&quot;,&quot;publisher&quot;:&quot;Springer International Publishing&quot;,&quot;container-title-short&quot;:&quot;&quot;},&quot;isTemporary&quot;:false},{&quot;id&quot;:&quot;4ff73180-5186-31e6-bb83-189b0e5835b3&quot;,&quot;itemData&quot;:{&quot;type&quot;:&quot;article&quot;,&quot;id&quot;:&quot;4ff73180-5186-31e6-bb83-189b0e5835b3&quot;,&quot;title&quot;:&quot;The Making of Smart Campus: A Review and Conceptual Framework&quot;,&quot;author&quot;:[{&quot;family&quot;:&quot;Polin&quot;,&quot;given&quot;:&quot;Ken&quot;,&quot;parse-names&quot;:false,&quot;dropping-particle&quot;:&quot;&quot;,&quot;non-dropping-particle&quot;:&quot;&quot;},{&quot;family&quot;:&quot;Yigitcanlar&quot;,&quot;given&quot;:&quot;Tan&quot;,&quot;parse-names&quot;:false,&quot;dropping-particle&quot;:&quot;&quot;,&quot;non-dropping-particle&quot;:&quot;&quot;},{&quot;family&quot;:&quot;Limb&quot;,&quot;given&quot;:&quot;Mark&quot;,&quot;parse-names&quot;:false,&quot;dropping-particle&quot;:&quot;&quot;,&quot;non-dropping-particle&quot;:&quot;&quot;},{&quot;family&quot;:&quot;Washington&quot;,&quot;given&quot;:&quot;Tracy&quot;,&quot;parse-names&quot;:false,&quot;dropping-particle&quot;:&quot;&quot;,&quot;non-dropping-particle&quot;:&quot;&quot;}],&quot;container-title&quot;:&quot;Buildings&quot;,&quot;DOI&quot;:&quot;10.3390/buildings13040891&quot;,&quot;ISSN&quot;:&quot;20755309&quot;,&quot;issued&quot;:{&quot;date-parts&quot;:[[2023,4,1]]},&quot;abstract&quot;:&quot;Smart campus is an emerging concept enabled by digital transformation opportunities in higher education. Smart campuses are often perceived as miniature replicas of smart cities and serve as living labs for smart technology research, development, and adoption, along with their traditional teaching, learning and research functions. There is currently a limited understanding of how the smart campus is conceptualized and practiced. This paper addresses this gap by using a systematic literature review following the Preferred Reporting Items for Systematic Reviews and Meta-Analyses (PRISMA) approach. The study uses four major domains of the smart campus, i.e., society, economy, environment, and governance, to classify existing research. These domains are each aligned to the central smart campus concepts of digital technology and big data. The analysis found little evidence of a comprehensive real-world application of the smart campus towards addressing all four domains. This highlights the infancy of the current conceptualization and practice. The findings contribute to the development of a new conceptual foundation and research directions for the smart campus notion and informs its practice through a conceptual framework. The findings reported in this paper offer a firm basis for comprehensive smart campus conceptualization, and also provide directions for future research and development of smart campuses.&quot;,&quot;publisher&quot;:&quot;MDPI&quot;,&quot;issue&quot;:&quot;4&quot;,&quot;volume&quot;:&quot;13&quot;,&quot;container-title-short&quot;:&quot;&quot;},&quot;isTemporary&quot;:false}]},{&quot;citationID&quot;:&quot;MENDELEY_CITATION_ec8429ff-29b1-4663-92bc-f8fbdc199084&quot;,&quot;properties&quot;:{&quot;noteIndex&quot;:0},&quot;isEdited&quot;:false,&quot;manualOverride&quot;:{&quot;isManuallyOverridden&quot;:false,&quot;citeprocText&quot;:&quot;(JISC, 2023a)&quot;,&quot;manualOverrideText&quot;:&quot;&quot;},&quot;citationTag&quot;:&quot;MENDELEY_CITATION_v3_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&quot;,&quot;citationItems&quot;:[{&quot;id&quot;:&quot;9a51221b-5850-35b4-ae00-d67f665322ce&quot;,&quot;itemData&quot;:{&quot;type&quot;:&quot;webpage&quot;,&quot;id&quot;:&quot;9a51221b-5850-35b4-ae00-d67f665322ce&quot;,&quot;title&quot;:&quot;Building the future intelligent campus&quot;,&quot;author&quot;:[{&quot;family&quot;:&quot;JISC&quot;,&quot;given&quot;:&quot;&quot;,&quot;parse-names&quot;:false,&quot;dropping-particle&quot;:&quot;&quot;,&quot;non-dropping-particle&quot;:&quot;&quot;}],&quot;accessed&quot;:{&quot;date-parts&quot;:[[2024,1,23]]},&quot;URL&quot;:&quot;https://www.jisc.ac.uk/guides/building-the-future-intelligent-campus&quot;,&quot;issued&quot;:{&quot;date-parts&quot;:[[2023]]},&quot;container-title-short&quot;:&quot;&quot;},&quot;isTemporary&quot;:false}]},{&quot;citationID&quot;:&quot;MENDELEY_CITATION_9124dd8f-d0d5-4a0f-bbf9-b874d3a2a492&quot;,&quot;properties&quot;:{&quot;noteIndex&quot;:0},&quot;isEdited&quot;:false,&quot;manualOverride&quot;:{&quot;isManuallyOverridden&quot;:false,&quot;citeprocText&quot;:&quot;(JISC, 2023b)&quot;,&quot;manualOverrideText&quot;:&quot;&quot;},&quot;citationTag&quot;:&quot;MENDELEY_CITATION_v3_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&quot;,&quot;citationItems&quot;:[{&quot;id&quot;:&quot;6be726c3-01e9-3dd1-9ac6-1f2f5ec9fcf4&quot;,&quot;itemData&quot;:{&quot;type&quot;:&quot;webpage&quot;,&quot;id&quot;:&quot;6be726c3-01e9-3dd1-9ac6-1f2f5ec9fcf4&quot;,&quot;title&quot;:&quot;Digital at the core: a 2030 strategy framework for university leaders&quot;,&quot;author&quot;:[{&quot;family&quot;:&quot;JISC&quot;,&quot;given&quot;:&quot;&quot;,&quot;parse-names&quot;:false,&quot;dropping-particle&quot;:&quot;&quot;,&quot;non-dropping-particle&quot;:&quot;&quot;}],&quot;accessed&quot;:{&quot;date-parts&quot;:[[2024,1,5]]},&quot;URL&quot;:&quot;https://www.jisc.ac.uk/guides/digital-at-the-core-a-2030-strategy-framework-for-university-leaders&quot;,&quot;issued&quot;:{&quot;date-parts&quot;:[[2023]]},&quot;container-title-short&quot;:&quot;&quot;},&quot;isTemporary&quot;:false}]},{&quot;citationID&quot;:&quot;MENDELEY_CITATION_97cfd346-c367-4755-abbd-4b64f8626290&quot;,&quot;properties&quot;:{&quot;noteIndex&quot;:0},&quot;isEdited&quot;:false,&quot;manualOverride&quot;:{&quot;isManuallyOverridden&quot;:false,&quot;citeprocText&quot;:&quot;(University of Melbourne, 2022)&quot;,&quot;manualOverrideText&quot;:&quot;&quot;},&quot;citationTag&quot;:&quot;MENDELEY_CITATION_v3_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&quot;,&quot;citationItems&quot;:[{&quot;id&quot;:&quot;9975a3fb-ba41-3994-ba0e-32eb545fb05e&quot;,&quot;itemData&quot;:{&quot;type&quot;:&quot;webpage&quot;,&quot;id&quot;:&quot;9975a3fb-ba41-3994-ba0e-32eb545fb05e&quot;,&quot;title&quot;:&quot;Digital innovation&quot;,&quot;author&quot;:[{&quot;family&quot;:&quot;University of Melbourne&quot;,&quot;given&quot;:&quot;&quot;,&quot;parse-names&quot;:false,&quot;dropping-particle&quot;:&quot;&quot;,&quot;non-dropping-particle&quot;:&quot;&quot;}],&quot;accessed&quot;:{&quot;date-parts&quot;:[[2024,1,21]]},&quot;URL&quot;:&quot;https://about.unimelb.edu.au/teaching-and-learning/innovation-initiatives/digital-and-online-innovation/digital-innovation&quot;,&quot;issued&quot;:{&quot;date-parts&quot;:[[2022]]},&quot;container-title-short&quot;:&quot;&quot;},&quot;isTemporary&quot;:false}]},{&quot;citationID&quot;:&quot;MENDELEY_CITATION_b174bfbd-2174-4f17-8f1e-3dcbb062fe49&quot;,&quot;properties&quot;:{&quot;noteIndex&quot;:0},&quot;isEdited&quot;:false,&quot;manualOverride&quot;:{&quot;isManuallyOverridden&quot;:false,&quot;citeprocText&quot;:&quot;(Rico-Bautista, 2019)&quot;,&quot;manualOverrideText&quot;:&quot;&quot;},&quot;citationTag&quot;:&quot;MENDELEY_CITATION_v3_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&quot;,&quot;citationItems&quot;:[{&quot;id&quot;:&quot;7b227f83-e24a-333d-9d1d-dab337cfb494&quot;,&quot;itemData&quot;:{&quot;type&quot;:&quot;paper-conference&quot;,&quot;id&quot;:&quot;7b227f83-e24a-333d-9d1d-dab337cfb494&quot;,&quot;title&quot;:&quot;Conceptual framework for smart university&quot;,&quot;author&quot;:[{&quot;family&quot;:&quot;Rico-Bautista&quot;,&quot;given&quot;:&quot;D. W.&quot;,&quot;parse-names&quot;:false,&quot;dropping-particle&quot;:&quot;&quot;,&quot;non-dropping-particle&quot;:&quot;&quot;}],&quot;container-title&quot;:&quot;Journal of Physics: Conference Series&quot;,&quot;container-title-short&quot;:&quot;J Phys Conf Ser&quot;,&quot;DOI&quot;:&quot;10.1088/1742-6596/1409/1/012009&quot;,&quot;ISSN&quot;:&quot;17426596&quot;,&quot;issued&quot;:{&quot;date-parts&quot;:[[2019,11,26]]},&quot;abstract&quot;:&quot;Determine the potential value of the technology that an organization has, for example, the university, is an issue that is not easy to answer. The only way to look to the future, since there is no data, is to have a very good theory or model. The application of maturity models creates useful benefits. Its application covers a diversity of problem areas related to the development, use and impact of information technology. The human-computer interaction is part of a process of creating technology. Generating a model of intelligent maturity can be seen as an evolutionary approach for a traditional university to progress to several levels of maturity of a smart university.&quot;,&quot;publisher&quot;:&quot;Institute of Physics Publishing&quot;,&quot;issue&quot;:&quot;1&quot;,&quot;volume&quot;:&quot;1409&quot;},&quot;isTemporary&quot;:false}]},{&quot;citationID&quot;:&quot;MENDELEY_CITATION_fe0cf873-a616-468f-b1a6-68ac35983609&quot;,&quot;properties&quot;:{&quot;noteIndex&quot;:0},&quot;isEdited&quot;:false,&quot;manualOverride&quot;:{&quot;isManuallyOverridden&quot;:false,&quot;citeprocText&quot;:&quot;(Deloitte, 2022)&quot;,&quot;manualOverrideText&quot;:&quot;&quot;},&quot;citationTag&quot;:&quot;MENDELEY_CITATION_v3_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&quot;,&quot;citationItems&quot;:[{&quot;id&quot;:&quot;72be1d41-edd3-3e9d-8c22-76e35418ffb3&quot;,&quot;itemData&quot;:{&quot;type&quot;:&quot;webpage&quot;,&quot;id&quot;:&quot;72be1d41-edd3-3e9d-8c22-76e35418ffb3&quot;,&quot;title&quot;:&quot;Smart Campus: The Next-Generation Campus&quot;,&quot;author&quot;:[{&quot;family&quot;:&quot;Deloitte&quot;,&quot;given&quot;:&quot;&quot;,&quot;parse-names&quot;:false,&quot;dropping-particle&quot;:&quot;&quot;,&quot;non-dropping-particle&quot;:&quot;&quot;}],&quot;accessed&quot;:{&quot;date-parts&quot;:[[2024,1,23]]},&quot;URL&quot;:&quot;https://www2.deloitte.com/us/en/pages/consulting/solutions/next-generation-smart-campus.html&quot;,&quot;issued&quot;:{&quot;date-parts&quot;:[[2022]]},&quot;container-title-short&quot;:&quot;&quot;},&quot;isTemporary&quot;:false}]},{&quot;citationID&quot;:&quot;MENDELEY_CITATION_0647bba4-27f7-4ff7-a2df-8e74017decb2&quot;,&quot;properties&quot;:{&quot;noteIndex&quot;:0},&quot;isEdited&quot;:false,&quot;manualOverride&quot;:{&quot;isManuallyOverridden&quot;:false,&quot;citeprocText&quot;:&quot;(Deloitte, 2022)&quot;,&quot;manualOverrideText&quot;:&quot;&quot;},&quot;citationTag&quot;:&quot;MENDELEY_CITATION_v3_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&quot;,&quot;citationItems&quot;:[{&quot;id&quot;:&quot;72be1d41-edd3-3e9d-8c22-76e35418ffb3&quot;,&quot;itemData&quot;:{&quot;type&quot;:&quot;webpage&quot;,&quot;id&quot;:&quot;72be1d41-edd3-3e9d-8c22-76e35418ffb3&quot;,&quot;title&quot;:&quot;Smart Campus: The Next-Generation Campus&quot;,&quot;author&quot;:[{&quot;family&quot;:&quot;Deloitte&quot;,&quot;given&quot;:&quot;&quot;,&quot;parse-names&quot;:false,&quot;dropping-particle&quot;:&quot;&quot;,&quot;non-dropping-particle&quot;:&quot;&quot;}],&quot;accessed&quot;:{&quot;date-parts&quot;:[[2024,1,23]]},&quot;URL&quot;:&quot;https://www2.deloitte.com/us/en/pages/consulting/solutions/next-generation-smart-campus.html&quot;,&quot;issued&quot;:{&quot;date-parts&quot;:[[2022]]},&quot;container-title-short&quot;:&quot;&quot;},&quot;isTemporary&quot;:false}]},{&quot;citationID&quot;:&quot;MENDELEY_CITATION_cfb5c3f2-1bf9-4464-ad37-057a72a453fd&quot;,&quot;properties&quot;:{&quot;noteIndex&quot;:0},&quot;isEdited&quot;:false,&quot;manualOverride&quot;:{&quot;isManuallyOverridden&quot;:false,&quot;citeprocText&quot;:&quot;(APPA, 2023)&quot;,&quot;manualOverrideText&quot;:&quot;&quot;},&quot;citationTag&quot;:&quot;MENDELEY_CITATION_v3_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&quot;,&quot;citationItems&quot;:[{&quot;id&quot;:&quot;24b0a42a-e2f9-3a44-ac12-46436f80a8bd&quot;,&quot;itemData&quot;:{&quot;type&quot;:&quot;webpage&quot;,&quot;id&quot;:&quot;24b0a42a-e2f9-3a44-ac12-46436f80a8bd&quot;,&quot;title&quot;:&quot;Risk Considerations for Smart Campus Planning&quot;,&quot;author&quot;:[{&quot;family&quot;:&quot;APPA&quot;,&quot;given&quot;:&quot;&quot;,&quot;parse-names&quot;:false,&quot;dropping-particle&quot;:&quot;&quot;,&quot;non-dropping-particle&quot;:&quot;&quot;}],&quot;accessed&quot;:{&quot;date-parts&quot;:[[2024,1,23]]},&quot;URL&quot;:&quot;https://www.appa.org/facilities-manager/risk-considerations-for-smart-campus-planning/&quot;,&quot;issued&quot;:{&quot;date-parts&quot;:[[2023]]},&quot;container-title-short&quot;:&quot;&quot;},&quot;isTemporary&quot;:false}]},{&quot;citationID&quot;:&quot;MENDELEY_CITATION_c54e4880-658f-4c49-868e-0d95ca33e188&quot;,&quot;properties&quot;:{&quot;noteIndex&quot;:0},&quot;isEdited&quot;:false,&quot;manualOverride&quot;:{&quot;isManuallyOverridden&quot;:false,&quot;citeprocText&quot;:&quot;(Rico-Bautista &lt;i&gt;et al.&lt;/i&gt;, 2021)&quot;,&quot;manualOverrideText&quot;:&quot;&quot;},&quot;citationTag&quot;:&quot;MENDELEY_CITATION_v3_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&quot;,&quot;citationItems&quot;:[{&quot;id&quot;:&quot;10c5e8ff-36ec-3ec5-b0f7-32ff4b347fc9&quot;,&quot;itemData&quot;:{&quot;type&quot;:&quot;article-journal&quot;,&quot;id&quot;:&quot;10c5e8ff-36ec-3ec5-b0f7-32ff4b347fc9&quot;,&quot;title&quot;:&quot;Smart University: A vision of technology adoption&quot;,&quot;author&quot;:[{&quot;family&quot;:&quot;Rico-Bautista&quot;,&quot;given&quot;:&quot;Dewar&quot;,&quot;parse-names&quot;:false,&quot;dropping-particle&quot;:&quot;&quot;,&quot;non-dropping-particle&quot;:&quot;&quot;},{&quot;family&quot;:&quot;Guerrero&quot;,&quot;given&quot;:&quot;Cesar&quot;,&quot;parse-names&quot;:false,&quot;dropping-particle&quot;:&quot;&quot;,&quot;non-dropping-particle&quot;:&quot;&quot;},{&quot;family&quot;:&quot;Collazos&quot;,&quot;given&quot;:&quot;César&quot;,&quot;parse-names&quot;:false,&quot;dropping-particle&quot;:&quot;&quot;,&quot;non-dropping-particle&quot;:&quot;&quot;},{&quot;family&quot;:&quot;Maestre&quot;,&quot;given&quot;:&quot;Gina&quot;,&quot;parse-names&quot;:false,&quot;dropping-particle&quot;:&quot;&quot;,&quot;non-dropping-particle&quot;:&quot;&quot;},{&quot;family&quot;:&quot;Medina-Cárdenas&quot;,&quot;given&quot;:&quot;Yurley&quot;,&quot;parse-names&quot;:false,&quot;dropping-particle&quot;:&quot;&quot;,&quot;non-dropping-particle&quot;:&quot;&quot;},{&quot;family&quot;:&quot;Hurtado&quot;,&quot;given&quot;:&quot;Julio&quot;,&quot;parse-names&quot;:false,&quot;dropping-particle&quot;:&quot;&quot;,&quot;non-dropping-particle&quot;:&quot;&quot;},{&quot;family&quot;:&quot;Swaminathan&quot;,&quot;given&quot;:&quot;Jose&quot;,&quot;parse-names&quot;:false,&quot;dropping-particle&quot;:&quot;&quot;,&quot;non-dropping-particle&quot;:&quot;&quot;}],&quot;container-title&quot;:&quot;Revista Colombiana de Computación&quot;,&quot;DOI&quot;:&quot;10.29375/25392115.4153&quot;,&quot;issued&quot;:{&quot;date-parts&quot;:[[2021,6,1]]},&quot;page&quot;:&quot;44-55&quot;,&quot;volume&quot;:&quot;22&quot;,&quot;container-title-short&quot;:&quot;&quot;},&quot;isTemporary&quot;:false}]},{&quot;citationID&quot;:&quot;MENDELEY_CITATION_b6d2c84b-8358-4ba6-a941-5fea957219a7&quot;,&quot;properties&quot;:{&quot;noteIndex&quot;:0},&quot;isEdited&quot;:false,&quot;manualOverride&quot;:{&quot;isManuallyOverridden&quot;:false,&quot;citeprocText&quot;:&quot;(Samancioglu and Nuere, 2023)&quot;,&quot;manualOverrideText&quot;:&quot;&quot;},&quot;citationTag&quot;:&quot;MENDELEY_CITATION_v3_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&quot;,&quot;citationItems&quot;:[{&quot;id&quot;:&quot;8719e2e2-0240-39a2-95ff-307a15705399&quot;,&quot;itemData&quot;:{&quot;type&quot;:&quot;article-journal&quot;,&quot;id&quot;:&quot;8719e2e2-0240-39a2-95ff-307a15705399&quot;,&quot;title&quot;:&quot;A determination of the smartness level of university campuses: the Smart Availability Scale (SAS)&quot;,&quot;author&quot;:[{&quot;family&quot;:&quot;Samancioglu&quot;,&quot;given&quot;:&quot;Nur&quot;,&quot;parse-names&quot;:false,&quot;dropping-particle&quot;:&quot;&quot;,&quot;non-dropping-particle&quot;:&quot;&quot;},{&quot;family&quot;:&quot;Nuere&quot;,&quot;given&quot;:&quot;Silvia&quot;,&quot;parse-names&quot;:false,&quot;dropping-particle&quot;:&quot;&quot;,&quot;non-dropping-particle&quot;:&quot;&quot;}],&quot;container-title&quot;:&quot;Journal of Engineering and Applied Science&quot;,&quot;DOI&quot;:&quot;10.1186/s44147-023-00179-8&quot;,&quot;ISSN&quot;:&quot;2536-9512&quot;,&quot;URL&quot;:&quot;https://doi.org/10.1186/s44147-023-00179-8&quot;,&quot;issued&quot;:{&quot;date-parts&quot;:[[2023]]},&quot;page&quot;:&quot;10&quot;,&quot;abstract&quot;:&quot;Technological developments on university campuses are among the most recently investigated topics, but the whole notion of a smart campus has yet to be developed. A smart campus can only be comprehended as a whole, which is why it requires an extensive planning process. This article investigates the required smart campus services with a holistic approach. The smart campus concept has been defined by three major categories: smart building, the scope, and the technology, and then the aspects that affect these categories are defined. A fundamental calculation has been constructed based on the smart campus concept created with newly consolidated categories and a case study with post-occupancy evaluations. The Smart Availability Scale (SAS) calculation is based on superimposing two matrices: campus system output and weighted value matrix. For this calculation, the multi-criteria decision-making (MCDM) method was adopted using newly created index parameters and categories. The technologies selected for this research are based on the most recent developments. It extracted valuable conclusions and inferences from this smart campus conceptual framework, providing insights and directions toward the required calculation technique for the services offered by the smart campus. During the evaluation period of traditional to smart universities, this research draws an outline and guidance for the stakeholders of the affiliated campus.&quot;,&quot;issue&quot;:&quot;1&quot;,&quot;volume&quot;:&quot;70&quot;,&quot;container-title-short&quot;:&quot;&quot;},&quot;isTemporary&quot;:false}]},{&quot;citationID&quot;:&quot;MENDELEY_CITATION_330cd969-2be5-4c54-a87e-14d7799e983e&quot;,&quot;properties&quot;:{&quot;noteIndex&quot;:0},&quot;isEdited&quot;:false,&quot;manualOverride&quot;:{&quot;isManuallyOverridden&quot;:false,&quot;citeprocText&quot;:&quot;(Rico-Bautista &lt;i&gt;et al.&lt;/i&gt;, 2021)&quot;,&quot;manualOverrideText&quot;:&quot;&quot;},&quot;citationTag&quot;:&quot;MENDELEY_CITATION_v3_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&quot;,&quot;citationItems&quot;:[{&quot;id&quot;:&quot;10c5e8ff-36ec-3ec5-b0f7-32ff4b347fc9&quot;,&quot;itemData&quot;:{&quot;type&quot;:&quot;article-journal&quot;,&quot;id&quot;:&quot;10c5e8ff-36ec-3ec5-b0f7-32ff4b347fc9&quot;,&quot;title&quot;:&quot;Smart University: A vision of technology adoption&quot;,&quot;author&quot;:[{&quot;family&quot;:&quot;Rico-Bautista&quot;,&quot;given&quot;:&quot;Dewar&quot;,&quot;parse-names&quot;:false,&quot;dropping-particle&quot;:&quot;&quot;,&quot;non-dropping-particle&quot;:&quot;&quot;},{&quot;family&quot;:&quot;Guerrero&quot;,&quot;given&quot;:&quot;Cesar&quot;,&quot;parse-names&quot;:false,&quot;dropping-particle&quot;:&quot;&quot;,&quot;non-dropping-particle&quot;:&quot;&quot;},{&quot;family&quot;:&quot;Collazos&quot;,&quot;given&quot;:&quot;César&quot;,&quot;parse-names&quot;:false,&quot;dropping-particle&quot;:&quot;&quot;,&quot;non-dropping-particle&quot;:&quot;&quot;},{&quot;family&quot;:&quot;Maestre&quot;,&quot;given&quot;:&quot;Gina&quot;,&quot;parse-names&quot;:false,&quot;dropping-particle&quot;:&quot;&quot;,&quot;non-dropping-particle&quot;:&quot;&quot;},{&quot;family&quot;:&quot;Medina-Cárdenas&quot;,&quot;given&quot;:&quot;Yurley&quot;,&quot;parse-names&quot;:false,&quot;dropping-particle&quot;:&quot;&quot;,&quot;non-dropping-particle&quot;:&quot;&quot;},{&quot;family&quot;:&quot;Hurtado&quot;,&quot;given&quot;:&quot;Julio&quot;,&quot;parse-names&quot;:false,&quot;dropping-particle&quot;:&quot;&quot;,&quot;non-dropping-particle&quot;:&quot;&quot;},{&quot;family&quot;:&quot;Swaminathan&quot;,&quot;given&quot;:&quot;Jose&quot;,&quot;parse-names&quot;:false,&quot;dropping-particle&quot;:&quot;&quot;,&quot;non-dropping-particle&quot;:&quot;&quot;}],&quot;container-title&quot;:&quot;Revista Colombiana de Computación&quot;,&quot;DOI&quot;:&quot;10.29375/25392115.4153&quot;,&quot;issued&quot;:{&quot;date-parts&quot;:[[2021,6,1]]},&quot;page&quot;:&quot;44-55&quot;,&quot;volume&quot;:&quot;22&quot;,&quot;container-title-short&quot;:&quot;&quot;},&quot;isTemporary&quot;:false}]},{&quot;citationID&quot;:&quot;MENDELEY_CITATION_29ad45b4-7822-4ae1-b9f9-6b84041c452f&quot;,&quot;properties&quot;:{&quot;noteIndex&quot;:0},&quot;isEdited&quot;:false,&quot;manualOverride&quot;:{&quot;isManuallyOverridden&quot;:false,&quot;citeprocText&quot;:&quot;(Mbombo and Cavus, 2021; Rico-Bautista &lt;i&gt;et al.&lt;/i&gt;, 2021)&quot;,&quot;manualOverrideText&quot;:&quot;&quot;},&quot;citationTag&quot;:&quot;MENDELEY_CITATION_v3_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&quot;,&quot;citationItems&quot;:[{&quot;id&quot;:&quot;66ad5352-2ef4-3560-9fd7-cc5ad61f6f82&quot;,&quot;itemData&quot;:{&quot;type&quot;:&quot;article-journal&quot;,&quot;id&quot;:&quot;66ad5352-2ef4-3560-9fd7-cc5ad61f6f82&quot;,&quot;title&quot;:&quot;Smart University: A University In the Technological Age&quot;,&quot;author&quot;:[{&quot;family&quot;:&quot;Mbombo&quot;,&quot;given&quot;:&quot;Anne Bakupa&quot;,&quot;parse-names&quot;:false,&quot;dropping-particle&quot;:&quot;&quot;,&quot;non-dropping-particle&quot;:&quot;&quot;},{&quot;family&quot;:&quot;Cavus&quot;,&quot;given&quot;:&quot;Nadire&quot;,&quot;parse-names&quot;:false,&quot;dropping-particle&quot;:&quot;&quot;,&quot;non-dropping-particle&quot;:&quot;&quot;}],&quot;container-title&quot;:&quot;TEM Journal&quot;,&quot;DOI&quot;:&quot;10.18421/TEM101-02&quot;,&quot;ISSN&quot;:&quot;22178333&quot;,&quot;issued&quot;:{&quot;date-parts&quot;:[[2021,2,1]]},&quot;page&quot;:&quot;13-17&quot;,&quot;abstract&quot;:&quot;All universities have changed their visions because of developments in the advancement of education and other disciplines which are generally legitimately linked to global education reforms. The learning arena is gradually influenced by technological advances such as e-learning, IoT etc. which are rapidly and absolutely changing the way educators provide instruction and teach students. A Smart University is a university that uses technological innovation within its organization to accomplish its mission. This research focuses on the concept of a Smart University that incorporates within it the concept of big data and e-learning, while showing its impact on teachers, learners and the educational institute in general.&quot;,&quot;publisher&quot;:&quot;UIKTEN - Association for Information Communication Technology Education and Science&quot;,&quot;issue&quot;:&quot;1&quot;,&quot;volume&quot;:&quot;10&quot;,&quot;container-title-short&quot;:&quot;&quot;},&quot;isTemporary&quot;:false},{&quot;id&quot;:&quot;10c5e8ff-36ec-3ec5-b0f7-32ff4b347fc9&quot;,&quot;itemData&quot;:{&quot;type&quot;:&quot;article-journal&quot;,&quot;id&quot;:&quot;10c5e8ff-36ec-3ec5-b0f7-32ff4b347fc9&quot;,&quot;title&quot;:&quot;Smart University: A vision of technology adoption&quot;,&quot;author&quot;:[{&quot;family&quot;:&quot;Rico-Bautista&quot;,&quot;given&quot;:&quot;Dewar&quot;,&quot;parse-names&quot;:false,&quot;dropping-particle&quot;:&quot;&quot;,&quot;non-dropping-particle&quot;:&quot;&quot;},{&quot;family&quot;:&quot;Guerrero&quot;,&quot;given&quot;:&quot;Cesar&quot;,&quot;parse-names&quot;:false,&quot;dropping-particle&quot;:&quot;&quot;,&quot;non-dropping-particle&quot;:&quot;&quot;},{&quot;family&quot;:&quot;Collazos&quot;,&quot;given&quot;:&quot;César&quot;,&quot;parse-names&quot;:false,&quot;dropping-particle&quot;:&quot;&quot;,&quot;non-dropping-particle&quot;:&quot;&quot;},{&quot;family&quot;:&quot;Maestre&quot;,&quot;given&quot;:&quot;Gina&quot;,&quot;parse-names&quot;:false,&quot;dropping-particle&quot;:&quot;&quot;,&quot;non-dropping-particle&quot;:&quot;&quot;},{&quot;family&quot;:&quot;Medina-Cárdenas&quot;,&quot;given&quot;:&quot;Yurley&quot;,&quot;parse-names&quot;:false,&quot;dropping-particle&quot;:&quot;&quot;,&quot;non-dropping-particle&quot;:&quot;&quot;},{&quot;family&quot;:&quot;Hurtado&quot;,&quot;given&quot;:&quot;Julio&quot;,&quot;parse-names&quot;:false,&quot;dropping-particle&quot;:&quot;&quot;,&quot;non-dropping-particle&quot;:&quot;&quot;},{&quot;family&quot;:&quot;Swaminathan&quot;,&quot;given&quot;:&quot;Jose&quot;,&quot;parse-names&quot;:false,&quot;dropping-particle&quot;:&quot;&quot;,&quot;non-dropping-particle&quot;:&quot;&quot;}],&quot;container-title&quot;:&quot;Revista Colombiana de Computación&quot;,&quot;DOI&quot;:&quot;10.29375/25392115.4153&quot;,&quot;issued&quot;:{&quot;date-parts&quot;:[[2021,6,1]]},&quot;page&quot;:&quot;44-55&quot;,&quot;volume&quot;:&quot;22&quot;,&quot;container-title-short&quot;:&quot;&quot;},&quot;isTemporary&quot;:false}]},{&quot;citationID&quot;:&quot;MENDELEY_CITATION_ba903b37-9221-4b3c-b4c7-9f7457d4f061&quot;,&quot;properties&quot;:{&quot;noteIndex&quot;:0},&quot;isEdited&quot;:false,&quot;manualOverride&quot;:{&quot;isManuallyOverridden&quot;:false,&quot;citeprocText&quot;:&quot;(Adamkó, 2018; Misra and Adewumi, 2019)&quot;,&quot;manualOverrideText&quot;:&quot;&quot;},&quot;citationTag&quot;:&quot;MENDELEY_CITATION_v3_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&quot;,&quot;citationItems&quot;:[{&quot;id&quot;:&quot;5e98c7b3-1d70-3ee2-893c-d82d631a51cc&quot;,&quot;itemData&quot;:{&quot;type&quot;:&quot;book&quot;,&quot;id&quot;:&quot;5e98c7b3-1d70-3ee2-893c-d82d631a51cc&quot;,&quot;title&quot;:&quot;Handbook of research on the role of human factors in IT project management&quot;,&quot;author&quot;:[{&quot;family&quot;:&quot;Misra&quot;,&quot;given&quot;:&quot;Sanjay&quot;,&quot;parse-names&quot;:false,&quot;dropping-particle&quot;:&quot;&quot;,&quot;non-dropping-particle&quot;:&quot;&quot;},{&quot;family&quot;:&quot;Adewumi&quot;,&quot;given&quot;:&quot;Adewole&quot;,&quot;parse-names&quot;:false,&quot;dropping-particle&quot;:&quot;&quot;,&quot;non-dropping-particle&quot;:&quot;&quot;}],&quot;collection-title&quot;:&quot;Advances in IT Personnel and Project Management (AITPPM) book series&quot;,&quot;DOI&quot;:&quot;10.4018/978-1-7998-1279-1&quot;,&quot;ISBN&quot;:&quot;1-7998-1279-0&quot;,&quot;issued&quot;:{&quot;date-parts&quot;:[[2019]]},&quot;publisher-place&quot;:&quot;Hershey, Pennsylvania&quot;,&quot;abstract&quot;:&quot;The role humans play in the field of information technology continues to hold relevance even with the industry's rapid growth. People contribute heavily to the physical, cognitive, and organizational domain of computing, yet there is a lack of exploration into this phenomenon. Humanoid aspects of technology require extensive research in order to avoid marginalization and insufficient data. The Handbook of Research on the Role of Human Factors in IT Project Management is a collection of innovative research on the methods and applications of the task of human characteristics in the design and de.&quot;,&quot;publisher&quot;:&quot;IGI Global&quot;,&quot;container-title-short&quot;:&quot;&quot;},&quot;isTemporary&quot;:false},{&quot;id&quot;:&quot;b4c27033-ec4f-35df-8514-bcea1163de77&quot;,&quot;itemData&quot;:{&quot;type&quot;:&quot;chapter&quot;,&quot;id&quot;:&quot;b4c27033-ec4f-35df-8514-bcea1163de77&quot;,&quot;title&quot;:&quot;Building Smart University Using Innovative Technology and Architecture&quot;,&quot;author&quot;:[{&quot;family&quot;:&quot;Adamkó&quot;,&quot;given&quot;:&quot;Attila&quot;,&quot;parse-names&quot;:false,&quot;dropping-particle&quot;:&quot;&quot;,&quot;non-dropping-particle&quot;:&quot;&quot;}],&quot;container-title&quot;:&quot;Smart Universities: Concepts, Systems, and Technologies&quot;,&quot;editor&quot;:[{&quot;family&quot;:&quot;Uskov&quot;,&quot;given&quot;:&quot;Vladimir L&quot;,&quot;parse-names&quot;:false,&quot;dropping-particle&quot;:&quot;&quot;,&quot;non-dropping-particle&quot;:&quot;&quot;},{&quot;family&quot;:&quot;Bakken&quot;,&quot;given&quot;:&quot;Jeffrey P&quot;,&quot;parse-names&quot;:false,&quot;dropping-particle&quot;:&quot;&quot;,&quot;non-dropping-particle&quot;:&quot;&quot;},{&quot;family&quot;:&quot;Howlett&quot;,&quot;given&quot;:&quot;Robert J&quot;,&quot;parse-names&quot;:false,&quot;dropping-particle&quot;:&quot;&quot;,&quot;non-dropping-particle&quot;:&quot;&quot;},{&quot;family&quot;:&quot;Jain&quot;,&quot;given&quot;:&quot;Lakhmi C&quot;,&quot;parse-names&quot;:false,&quot;dropping-particle&quot;:&quot;&quot;,&quot;non-dropping-particle&quot;:&quot;&quot;}],&quot;DOI&quot;:&quot;10.1007/978-3-319-59454-5_6&quot;,&quot;ISBN&quot;:&quot;978-3-319-59454-5&quot;,&quot;URL&quot;:&quot;https://doi.org/10.1007/978-3-319-59454-5_6&quot;,&quot;issued&quot;:{&quot;date-parts&quot;:[[2018]]},&quot;publisher-place&quot;:&quot;Cham&quot;,&quot;page&quot;:&quot;161-188&quot;,&quot;abstract&quot;:&quot;The terms Smart University and Smart Campus reflect the various opportunities provided by universities to achieve better experiences for locals to improve campus efficiency and cut down operating expenses. Both directions try to help their users reach their aims much easier. Several new aspects and technologies have appeared in the last few years and gained greater emphasis in areas such as Big Data, IoT (Internet of Things), Future Internet, and Crowdsourcing. A University is a proper place where all of these fields could be examined and applied continuously as a sustainable evolution. In this paper, we investigate software systems and related aspects of this evolution to introduce an open architecture for easily extensible services. These services are responsible to provide their users value-added information. This will increase the smartness level of the campus. We investigated three directions for this reason: IoT to involve sensing, cloud and ubiquitous computing to make our services available everywhere, and to transform our service consumers to content generators or, in other words, data producers and/or developers for new data source connections. The fourth direction, Big Data, is a forthcoming addition to the previous three for enhanced analytical capabilities to Smart Communities.&quot;,&quot;publisher&quot;:&quot;Springer International Publishing&quot;,&quot;container-title-short&quot;:&quot;&quot;},&quot;isTemporary&quot;:false}]},{&quot;citationID&quot;:&quot;MENDELEY_CITATION_f4e2e072-8a62-4144-9094-2e29224e092b&quot;,&quot;properties&quot;:{&quot;noteIndex&quot;:0},&quot;isEdited&quot;:false,&quot;manualOverride&quot;:{&quot;isManuallyOverridden&quot;:false,&quot;citeprocText&quot;:&quot;(Simon and Murray-Webster, 2018)&quot;,&quot;manualOverrideText&quot;:&quot;&quot;},&quot;citationTag&quot;:&quot;MENDELEY_CITATION_v3_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&quot;,&quot;citationItems&quot;:[{&quot;id&quot;:&quot;925451e3-5838-3c5b-bf57-31f8708a056c&quot;,&quot;itemData&quot;:{&quot;type&quot;:&quot;book&quot;,&quot;id&quot;:&quot;925451e3-5838-3c5b-bf57-31f8708a056c&quot;,&quot;title&quot;:&quot;Starting out in project management.&quot;,&quot;author&quot;:[{&quot;family&quot;:&quot;Simon&quot;,&quot;given&quot;:&quot;Peter&quot;,&quot;parse-names&quot;:false,&quot;dropping-particle&quot;:&quot;&quot;,&quot;non-dropping-particle&quot;:&quot;&quot;},{&quot;family&quot;:&quot;Murray-Webster&quot;,&quot;given&quot;:&quot;Ruth&quot;,&quot;parse-names&quot;:false,&quot;dropping-particle&quot;:&quot;&quot;,&quot;non-dropping-particle&quot;:&quot;&quot;}],&quot;collection-title&quot;:&quot;APM knowledge&quot;,&quot;ISBN&quot;:&quot;1-903494-73-7&quot;,&quot;issued&quot;:{&quot;date-parts&quot;:[[2018]]},&quot;publisher-place&quot;:&quot;Buckinghamshire, England&quot;,&quot;edition&quot;:&quot;Third edition.&quot;,&quot;publisher&quot;:&quot;Association for Project Management&quot;,&quot;container-title-short&quot;:&quot;&quot;},&quot;isTemporary&quot;:false}]},{&quot;citationID&quot;:&quot;MENDELEY_CITATION_76811042-d784-439d-b959-73157209f90c&quot;,&quot;properties&quot;:{&quot;noteIndex&quot;:0},&quot;isEdited&quot;:false,&quot;manualOverride&quot;:{&quot;isManuallyOverridden&quot;:true,&quot;citeprocText&quot;:&quot;(Adamkó, 2018)&quot;,&quot;manualOverrideText&quot;:&quot;Adamkó, (2018)&quot;},&quot;citationTag&quot;:&quot;MENDELEY_CITATION_v3_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&quot;,&quot;citationItems&quot;:[{&quot;id&quot;:&quot;b4c27033-ec4f-35df-8514-bcea1163de77&quot;,&quot;itemData&quot;:{&quot;type&quot;:&quot;chapter&quot;,&quot;id&quot;:&quot;b4c27033-ec4f-35df-8514-bcea1163de77&quot;,&quot;title&quot;:&quot;Building Smart University Using Innovative Technology and Architecture&quot;,&quot;author&quot;:[{&quot;family&quot;:&quot;Adamkó&quot;,&quot;given&quot;:&quot;Attila&quot;,&quot;parse-names&quot;:false,&quot;dropping-particle&quot;:&quot;&quot;,&quot;non-dropping-particle&quot;:&quot;&quot;}],&quot;container-title&quot;:&quot;Smart Universities: Concepts, Systems, and Technologies&quot;,&quot;editor&quot;:[{&quot;family&quot;:&quot;Uskov&quot;,&quot;given&quot;:&quot;Vladimir L&quot;,&quot;parse-names&quot;:false,&quot;dropping-particle&quot;:&quot;&quot;,&quot;non-dropping-particle&quot;:&quot;&quot;},{&quot;family&quot;:&quot;Bakken&quot;,&quot;given&quot;:&quot;Jeffrey P&quot;,&quot;parse-names&quot;:false,&quot;dropping-particle&quot;:&quot;&quot;,&quot;non-dropping-particle&quot;:&quot;&quot;},{&quot;family&quot;:&quot;Howlett&quot;,&quot;given&quot;:&quot;Robert J&quot;,&quot;parse-names&quot;:false,&quot;dropping-particle&quot;:&quot;&quot;,&quot;non-dropping-particle&quot;:&quot;&quot;},{&quot;family&quot;:&quot;Jain&quot;,&quot;given&quot;:&quot;Lakhmi C&quot;,&quot;parse-names&quot;:false,&quot;dropping-particle&quot;:&quot;&quot;,&quot;non-dropping-particle&quot;:&quot;&quot;}],&quot;DOI&quot;:&quot;10.1007/978-3-319-59454-5_6&quot;,&quot;ISBN&quot;:&quot;978-3-319-59454-5&quot;,&quot;URL&quot;:&quot;https://doi.org/10.1007/978-3-319-59454-5_6&quot;,&quot;issued&quot;:{&quot;date-parts&quot;:[[2018]]},&quot;publisher-place&quot;:&quot;Cham&quot;,&quot;page&quot;:&quot;161-188&quot;,&quot;abstract&quot;:&quot;The terms Smart University and Smart Campus reflect the various opportunities provided by universities to achieve better experiences for locals to improve campus efficiency and cut down operating expenses. Both directions try to help their users reach their aims much easier. Several new aspects and technologies have appeared in the last few years and gained greater emphasis in areas such as Big Data, IoT (Internet of Things), Future Internet, and Crowdsourcing. A University is a proper place where all of these fields could be examined and applied continuously as a sustainable evolution. In this paper, we investigate software systems and related aspects of this evolution to introduce an open architecture for easily extensible services. These services are responsible to provide their users value-added information. This will increase the smartness level of the campus. We investigated three directions for this reason: IoT to involve sensing, cloud and ubiquitous computing to make our services available everywhere, and to transform our service consumers to content generators or, in other words, data producers and/or developers for new data source connections. The fourth direction, Big Data, is a forthcoming addition to the previous three for enhanced analytical capabilities to Smart Communities.&quot;,&quot;publisher&quot;:&quot;Springer International Publishing&quot;,&quot;container-title-short&quot;:&quot;&quot;},&quot;isTemporary&quot;:false}]},{&quot;citationID&quot;:&quot;MENDELEY_CITATION_5b47742e-be24-405a-9d2b-fb042befc9c0&quot;,&quot;properties&quot;:{&quot;noteIndex&quot;:0},&quot;isEdited&quot;:false,&quot;manualOverride&quot;:{&quot;isManuallyOverridden&quot;:false,&quot;citeprocText&quot;:&quot;(JISC, 2023a)&quot;,&quot;manualOverrideText&quot;:&quot;&quot;},&quot;citationTag&quot;:&quot;MENDELEY_CITATION_v3_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&quot;,&quot;citationItems&quot;:[{&quot;id&quot;:&quot;9a51221b-5850-35b4-ae00-d67f665322ce&quot;,&quot;itemData&quot;:{&quot;type&quot;:&quot;webpage&quot;,&quot;id&quot;:&quot;9a51221b-5850-35b4-ae00-d67f665322ce&quot;,&quot;title&quot;:&quot;Building the future intelligent campus&quot;,&quot;author&quot;:[{&quot;family&quot;:&quot;JISC&quot;,&quot;given&quot;:&quot;&quot;,&quot;parse-names&quot;:false,&quot;dropping-particle&quot;:&quot;&quot;,&quot;non-dropping-particle&quot;:&quot;&quot;}],&quot;accessed&quot;:{&quot;date-parts&quot;:[[2024,1,23]]},&quot;URL&quot;:&quot;https://www.jisc.ac.uk/guides/building-the-future-intelligent-campus&quot;,&quot;issued&quot;:{&quot;date-parts&quot;:[[2023]]},&quot;container-title-short&quot;:&quot;&quot;},&quot;isTemporary&quot;:false}]},{&quot;citationID&quot;:&quot;MENDELEY_CITATION_bfd10bdf-99b1-48af-a0b2-a35fff77099a&quot;,&quot;properties&quot;:{&quot;noteIndex&quot;:0},&quot;isEdited&quot;:false,&quot;manualOverride&quot;:{&quot;isManuallyOverridden&quot;:false,&quot;citeprocText&quot;:&quot;(Rico-Bautista, 2019)&quot;,&quot;manualOverrideText&quot;:&quot;&quot;},&quot;citationTag&quot;:&quot;MENDELEY_CITATION_v3_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&quot;,&quot;citationItems&quot;:[{&quot;id&quot;:&quot;7b227f83-e24a-333d-9d1d-dab337cfb494&quot;,&quot;itemData&quot;:{&quot;type&quot;:&quot;paper-conference&quot;,&quot;id&quot;:&quot;7b227f83-e24a-333d-9d1d-dab337cfb494&quot;,&quot;title&quot;:&quot;Conceptual framework for smart university&quot;,&quot;author&quot;:[{&quot;family&quot;:&quot;Rico-Bautista&quot;,&quot;given&quot;:&quot;D. W.&quot;,&quot;parse-names&quot;:false,&quot;dropping-particle&quot;:&quot;&quot;,&quot;non-dropping-particle&quot;:&quot;&quot;}],&quot;container-title&quot;:&quot;Journal of Physics: Conference Series&quot;,&quot;container-title-short&quot;:&quot;J Phys Conf Ser&quot;,&quot;DOI&quot;:&quot;10.1088/1742-6596/1409/1/012009&quot;,&quot;ISSN&quot;:&quot;17426596&quot;,&quot;issued&quot;:{&quot;date-parts&quot;:[[2019,11,26]]},&quot;abstract&quot;:&quot;Determine the potential value of the technology that an organization has, for example, the university, is an issue that is not easy to answer. The only way to look to the future, since there is no data, is to have a very good theory or model. The application of maturity models creates useful benefits. Its application covers a diversity of problem areas related to the development, use and impact of information technology. The human-computer interaction is part of a process of creating technology. Generating a model of intelligent maturity can be seen as an evolutionary approach for a traditional university to progress to several levels of maturity of a smart university.&quot;,&quot;publisher&quot;:&quot;Institute of Physics Publishing&quot;,&quot;issue&quot;:&quot;1&quot;,&quot;volume&quot;:&quot;1409&quot;},&quot;isTemporary&quot;:false}]},{&quot;citationID&quot;:&quot;MENDELEY_CITATION_9871b440-4ba1-4614-88da-5928c2e85870&quot;,&quot;properties&quot;:{&quot;noteIndex&quot;:0},&quot;isEdited&quot;:false,&quot;manualOverride&quot;:{&quot;isManuallyOverridden&quot;:false,&quot;citeprocText&quot;:&quot;(Rico-Bautista &lt;i&gt;et al.&lt;/i&gt;, 2021)&quot;,&quot;manualOverrideText&quot;:&quot;&quot;},&quot;citationTag&quot;:&quot;MENDELEY_CITATION_v3_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&quot;,&quot;citationItems&quot;:[{&quot;id&quot;:&quot;10c5e8ff-36ec-3ec5-b0f7-32ff4b347fc9&quot;,&quot;itemData&quot;:{&quot;type&quot;:&quot;article-journal&quot;,&quot;id&quot;:&quot;10c5e8ff-36ec-3ec5-b0f7-32ff4b347fc9&quot;,&quot;title&quot;:&quot;Smart University: A vision of technology adoption&quot;,&quot;author&quot;:[{&quot;family&quot;:&quot;Rico-Bautista&quot;,&quot;given&quot;:&quot;Dewar&quot;,&quot;parse-names&quot;:false,&quot;dropping-particle&quot;:&quot;&quot;,&quot;non-dropping-particle&quot;:&quot;&quot;},{&quot;family&quot;:&quot;Guerrero&quot;,&quot;given&quot;:&quot;Cesar&quot;,&quot;parse-names&quot;:false,&quot;dropping-particle&quot;:&quot;&quot;,&quot;non-dropping-particle&quot;:&quot;&quot;},{&quot;family&quot;:&quot;Collazos&quot;,&quot;given&quot;:&quot;César&quot;,&quot;parse-names&quot;:false,&quot;dropping-particle&quot;:&quot;&quot;,&quot;non-dropping-particle&quot;:&quot;&quot;},{&quot;family&quot;:&quot;Maestre&quot;,&quot;given&quot;:&quot;Gina&quot;,&quot;parse-names&quot;:false,&quot;dropping-particle&quot;:&quot;&quot;,&quot;non-dropping-particle&quot;:&quot;&quot;},{&quot;family&quot;:&quot;Medina-Cárdenas&quot;,&quot;given&quot;:&quot;Yurley&quot;,&quot;parse-names&quot;:false,&quot;dropping-particle&quot;:&quot;&quot;,&quot;non-dropping-particle&quot;:&quot;&quot;},{&quot;family&quot;:&quot;Hurtado&quot;,&quot;given&quot;:&quot;Julio&quot;,&quot;parse-names&quot;:false,&quot;dropping-particle&quot;:&quot;&quot;,&quot;non-dropping-particle&quot;:&quot;&quot;},{&quot;family&quot;:&quot;Swaminathan&quot;,&quot;given&quot;:&quot;Jose&quot;,&quot;parse-names&quot;:false,&quot;dropping-particle&quot;:&quot;&quot;,&quot;non-dropping-particle&quot;:&quot;&quot;}],&quot;container-title&quot;:&quot;Revista Colombiana de Computación&quot;,&quot;DOI&quot;:&quot;10.29375/25392115.4153&quot;,&quot;issued&quot;:{&quot;date-parts&quot;:[[2021,6,1]]},&quot;page&quot;:&quot;44-55&quot;,&quot;volume&quot;:&quot;22&quot;,&quot;container-title-short&quot;:&quot;&quot;},&quot;isTemporary&quot;:false}]},{&quot;citationID&quot;:&quot;MENDELEY_CITATION_16fdc4a6-7132-44cd-adaf-30c4bdcb9840&quot;,&quot;properties&quot;:{&quot;noteIndex&quot;:0},&quot;isEdited&quot;:false,&quot;manualOverride&quot;:{&quot;isManuallyOverridden&quot;:false,&quot;citeprocText&quot;:&quot;(Misra and Adewumi, 2019)&quot;,&quot;manualOverrideText&quot;:&quot;&quot;},&quot;citationTag&quot;:&quot;MENDELEY_CITATION_v3_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&quot;,&quot;citationItems&quot;:[{&quot;id&quot;:&quot;5e98c7b3-1d70-3ee2-893c-d82d631a51cc&quot;,&quot;itemData&quot;:{&quot;type&quot;:&quot;book&quot;,&quot;id&quot;:&quot;5e98c7b3-1d70-3ee2-893c-d82d631a51cc&quot;,&quot;title&quot;:&quot;Handbook of research on the role of human factors in IT project management&quot;,&quot;author&quot;:[{&quot;family&quot;:&quot;Misra&quot;,&quot;given&quot;:&quot;Sanjay&quot;,&quot;parse-names&quot;:false,&quot;dropping-particle&quot;:&quot;&quot;,&quot;non-dropping-particle&quot;:&quot;&quot;},{&quot;family&quot;:&quot;Adewumi&quot;,&quot;given&quot;:&quot;Adewole&quot;,&quot;parse-names&quot;:false,&quot;dropping-particle&quot;:&quot;&quot;,&quot;non-dropping-particle&quot;:&quot;&quot;}],&quot;collection-title&quot;:&quot;Advances in IT Personnel and Project Management (AITPPM) book series&quot;,&quot;DOI&quot;:&quot;10.4018/978-1-7998-1279-1&quot;,&quot;ISBN&quot;:&quot;1-7998-1279-0&quot;,&quot;issued&quot;:{&quot;date-parts&quot;:[[2019]]},&quot;publisher-place&quot;:&quot;Hershey, Pennsylvania&quot;,&quot;abstract&quot;:&quot;The role humans play in the field of information technology continues to hold relevance even with the industry's rapid growth. People contribute heavily to the physical, cognitive, and organizational domain of computing, yet there is a lack of exploration into this phenomenon. Humanoid aspects of technology require extensive research in order to avoid marginalization and insufficient data. The Handbook of Research on the Role of Human Factors in IT Project Management is a collection of innovative research on the methods and applications of the task of human characteristics in the design and de.&quot;,&quot;publisher&quot;:&quot;IGI Global&quot;,&quot;container-title-short&quot;:&quot;&quot;},&quot;isTemporary&quot;:false}]},{&quot;citationID&quot;:&quot;MENDELEY_CITATION_968a7ab2-4c5c-4784-9db9-3b87413f1013&quot;,&quot;properties&quot;:{&quot;noteIndex&quot;:0},&quot;isEdited&quot;:false,&quot;manualOverride&quot;:{&quot;isManuallyOverridden&quot;:false,&quot;citeprocText&quot;:&quot;(Adamkó, 2018)&quot;,&quot;manualOverrideText&quot;:&quot;&quot;},&quot;citationTag&quot;:&quot;MENDELEY_CITATION_v3_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&quot;,&quot;citationItems&quot;:[{&quot;id&quot;:&quot;b4c27033-ec4f-35df-8514-bcea1163de77&quot;,&quot;itemData&quot;:{&quot;type&quot;:&quot;chapter&quot;,&quot;id&quot;:&quot;b4c27033-ec4f-35df-8514-bcea1163de77&quot;,&quot;title&quot;:&quot;Building Smart University Using Innovative Technology and Architecture&quot;,&quot;author&quot;:[{&quot;family&quot;:&quot;Adamkó&quot;,&quot;given&quot;:&quot;Attila&quot;,&quot;parse-names&quot;:false,&quot;dropping-particle&quot;:&quot;&quot;,&quot;non-dropping-particle&quot;:&quot;&quot;}],&quot;container-title&quot;:&quot;Smart Universities: Concepts, Systems, and Technologies&quot;,&quot;editor&quot;:[{&quot;family&quot;:&quot;Uskov&quot;,&quot;given&quot;:&quot;Vladimir L&quot;,&quot;parse-names&quot;:false,&quot;dropping-particle&quot;:&quot;&quot;,&quot;non-dropping-particle&quot;:&quot;&quot;},{&quot;family&quot;:&quot;Bakken&quot;,&quot;given&quot;:&quot;Jeffrey P&quot;,&quot;parse-names&quot;:false,&quot;dropping-particle&quot;:&quot;&quot;,&quot;non-dropping-particle&quot;:&quot;&quot;},{&quot;family&quot;:&quot;Howlett&quot;,&quot;given&quot;:&quot;Robert J&quot;,&quot;parse-names&quot;:false,&quot;dropping-particle&quot;:&quot;&quot;,&quot;non-dropping-particle&quot;:&quot;&quot;},{&quot;family&quot;:&quot;Jain&quot;,&quot;given&quot;:&quot;Lakhmi C&quot;,&quot;parse-names&quot;:false,&quot;dropping-particle&quot;:&quot;&quot;,&quot;non-dropping-particle&quot;:&quot;&quot;}],&quot;DOI&quot;:&quot;10.1007/978-3-319-59454-5_6&quot;,&quot;ISBN&quot;:&quot;978-3-319-59454-5&quot;,&quot;URL&quot;:&quot;https://doi.org/10.1007/978-3-319-59454-5_6&quot;,&quot;issued&quot;:{&quot;date-parts&quot;:[[2018]]},&quot;publisher-place&quot;:&quot;Cham&quot;,&quot;page&quot;:&quot;161-188&quot;,&quot;abstract&quot;:&quot;The terms Smart University and Smart Campus reflect the various opportunities provided by universities to achieve better experiences for locals to improve campus efficiency and cut down operating expenses. Both directions try to help their users reach their aims much easier. Several new aspects and technologies have appeared in the last few years and gained greater emphasis in areas such as Big Data, IoT (Internet of Things), Future Internet, and Crowdsourcing. A University is a proper place where all of these fields could be examined and applied continuously as a sustainable evolution. In this paper, we investigate software systems and related aspects of this evolution to introduce an open architecture for easily extensible services. These services are responsible to provide their users value-added information. This will increase the smartness level of the campus. We investigated three directions for this reason: IoT to involve sensing, cloud and ubiquitous computing to make our services available everywhere, and to transform our service consumers to content generators or, in other words, data producers and/or developers for new data source connections. The fourth direction, Big Data, is a forthcoming addition to the previous three for enhanced analytical capabilities to Smart Communities.&quot;,&quot;publisher&quot;:&quot;Springer International Publishing&quot;,&quot;container-title-short&quot;:&quot;&quot;},&quot;isTemporary&quot;:false}]},{&quot;citationID&quot;:&quot;MENDELEY_CITATION_a107a2d1-6f12-44eb-bfae-409aef677fee&quot;,&quot;properties&quot;:{&quot;noteIndex&quot;:0},&quot;isEdited&quot;:false,&quot;manualOverride&quot;:{&quot;isManuallyOverridden&quot;:false,&quot;citeprocText&quot;:&quot;(Project Management Institute, 2021)&quot;,&quot;manualOverrideText&quot;:&quot;&quot;},&quot;citationTag&quot;:&quot;MENDELEY_CITATION_v3_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&quot;,&quot;citationItems&quot;:[{&quot;id&quot;:&quot;c7aa780a-b641-3070-99a6-e66a099333c1&quot;,&quot;itemData&quot;:{&quot;type&quot;:&quot;book&quot;,&quot;id&quot;:&quot;c7aa780a-b641-3070-99a6-e66a099333c1&quot;,&quot;title&quot;:&quot;The standard for project management and a guide to the project management body of knowledge (PMBOK guide).&quot;,&quot;author&quot;:[{&quot;family&quot;:&quot;Project Management Institute&quot;,&quot;given&quot;:&quot;&quot;,&quot;parse-names&quot;:false,&quot;dropping-particle&quot;:&quot;&quot;,&quot;non-dropping-particle&quot;:&quot;&quot;}],&quot;container-title&quot;:&quot;Guide to the project management body of knowledge (PMBOK guide) and the standard for project management&quot;,&quot;ISBN&quot;:&quot;9781628256642&quot;,&quot;issued&quot;:{&quot;date-parts&quot;:[[2021]]},&quot;publisher-place&quot;:&quot;Newtown Square, Pennsylvania&quot;,&quot;abstract&quot;:&quot;\&quot;Over the past few years, emerging technology, new approaches, and rapid market changes disrupted our ways of working, driving the project management profession to evolve. Each industry, organization and project face unique challenges, and team members must adapt their approaches to successfully manage projects and deliver results. With this in mind, A Guide to the Project Management Body of Knowledge (PMBOK® Guide) - Seventh Edition takes a deeper look into the fundamental concepts and constructs of the profession. Including both The Standard for Project Management and the PMBOK® Guide, this edition presents 12 principles of project management and eight project performance domains that are critical for effectively delivering project outcomes. This edition of the PMBOK® Guide: Reflects the full range of development approaches (predictive, traditional, adaptive, agile, hybrid, etc.); Devotes an entire section to tailoring development approaches and processes; Expands the list of tools and techniques in a new section, \&quot;Models, Methods, and Artifacts\&quot;; Focuses on project outcomes, in addition to deliverables; and Integrates with PMIstandards+, giving users access to content that helps them apply the PMBOK® Guide on the job. The result is a modern guide that betters enables project team members to be proactive, innovative, and nimble in delivering project outcomes\&quot;-- Provided by publisher.&quot;,&quot;edition&quot;:&quot;Seventh edition.&quot;,&quot;publisher&quot;:&quot;Project Management Institute, Inc.&quot;,&quot;container-title-short&quot;:&quot;&quot;},&quot;isTemporary&quot;:false}]},{&quot;citationID&quot;:&quot;MENDELEY_CITATION_9743622d-6a01-4ee5-a4d1-233bd1772da9&quot;,&quot;properties&quot;:{&quot;noteIndex&quot;:0},&quot;isEdited&quot;:false,&quot;manualOverride&quot;:{&quot;isManuallyOverridden&quot;:false,&quot;citeprocText&quot;:&quot;(Rico-Bautista, 2019)&quot;,&quot;manualOverrideText&quot;:&quot;&quot;},&quot;citationTag&quot;:&quot;MENDELEY_CITATION_v3_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&quot;,&quot;citationItems&quot;:[{&quot;id&quot;:&quot;7b227f83-e24a-333d-9d1d-dab337cfb494&quot;,&quot;itemData&quot;:{&quot;type&quot;:&quot;paper-conference&quot;,&quot;id&quot;:&quot;7b227f83-e24a-333d-9d1d-dab337cfb494&quot;,&quot;title&quot;:&quot;Conceptual framework for smart university&quot;,&quot;author&quot;:[{&quot;family&quot;:&quot;Rico-Bautista&quot;,&quot;given&quot;:&quot;D. W.&quot;,&quot;parse-names&quot;:false,&quot;dropping-particle&quot;:&quot;&quot;,&quot;non-dropping-particle&quot;:&quot;&quot;}],&quot;container-title&quot;:&quot;Journal of Physics: Conference Series&quot;,&quot;container-title-short&quot;:&quot;J Phys Conf Ser&quot;,&quot;DOI&quot;:&quot;10.1088/1742-6596/1409/1/012009&quot;,&quot;ISSN&quot;:&quot;17426596&quot;,&quot;issued&quot;:{&quot;date-parts&quot;:[[2019,11,26]]},&quot;abstract&quot;:&quot;Determine the potential value of the technology that an organization has, for example, the university, is an issue that is not easy to answer. The only way to look to the future, since there is no data, is to have a very good theory or model. The application of maturity models creates useful benefits. Its application covers a diversity of problem areas related to the development, use and impact of information technology. The human-computer interaction is part of a process of creating technology. Generating a model of intelligent maturity can be seen as an evolutionary approach for a traditional university to progress to several levels of maturity of a smart university.&quot;,&quot;publisher&quot;:&quot;Institute of Physics Publishing&quot;,&quot;issue&quot;:&quot;1&quot;,&quot;volume&quot;:&quot;1409&quot;},&quot;isTemporary&quot;:false}]},{&quot;citationID&quot;:&quot;MENDELEY_CITATION_5a8dae99-9ba5-4f9f-ab94-fa4299e6d190&quot;,&quot;properties&quot;:{&quot;noteIndex&quot;:0},&quot;isEdited&quot;:false,&quot;manualOverride&quot;:{&quot;isManuallyOverridden&quot;:false,&quot;citeprocText&quot;:&quot;(Project Management Institute, 2021)&quot;,&quot;manualOverrideText&quot;:&quot;&quot;},&quot;citationTag&quot;:&quot;MENDELEY_CITATION_v3_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&quot;,&quot;citationItems&quot;:[{&quot;id&quot;:&quot;c7aa780a-b641-3070-99a6-e66a099333c1&quot;,&quot;itemData&quot;:{&quot;type&quot;:&quot;book&quot;,&quot;id&quot;:&quot;c7aa780a-b641-3070-99a6-e66a099333c1&quot;,&quot;title&quot;:&quot;The standard for project management and a guide to the project management body of knowledge (PMBOK guide).&quot;,&quot;author&quot;:[{&quot;family&quot;:&quot;Project Management Institute&quot;,&quot;given&quot;:&quot;&quot;,&quot;parse-names&quot;:false,&quot;dropping-particle&quot;:&quot;&quot;,&quot;non-dropping-particle&quot;:&quot;&quot;}],&quot;container-title&quot;:&quot;Guide to the project management body of knowledge (PMBOK guide) and the standard for project management&quot;,&quot;ISBN&quot;:&quot;9781628256642&quot;,&quot;issued&quot;:{&quot;date-parts&quot;:[[2021]]},&quot;publisher-place&quot;:&quot;Newtown Square, Pennsylvania&quot;,&quot;abstract&quot;:&quot;\&quot;Over the past few years, emerging technology, new approaches, and rapid market changes disrupted our ways of working, driving the project management profession to evolve. Each industry, organization and project face unique challenges, and team members must adapt their approaches to successfully manage projects and deliver results. With this in mind, A Guide to the Project Management Body of Knowledge (PMBOK® Guide) - Seventh Edition takes a deeper look into the fundamental concepts and constructs of the profession. Including both The Standard for Project Management and the PMBOK® Guide, this edition presents 12 principles of project management and eight project performance domains that are critical for effectively delivering project outcomes. This edition of the PMBOK® Guide: Reflects the full range of development approaches (predictive, traditional, adaptive, agile, hybrid, etc.); Devotes an entire section to tailoring development approaches and processes; Expands the list of tools and techniques in a new section, \&quot;Models, Methods, and Artifacts\&quot;; Focuses on project outcomes, in addition to deliverables; and Integrates with PMIstandards+, giving users access to content that helps them apply the PMBOK® Guide on the job. The result is a modern guide that betters enables project team members to be proactive, innovative, and nimble in delivering project outcomes\&quot;-- Provided by publisher.&quot;,&quot;edition&quot;:&quot;Seventh edition.&quot;,&quot;publisher&quot;:&quot;Project Management Institute, Inc.&quot;,&quot;container-title-short&quot;:&quot;&quot;},&quot;isTemporary&quot;:false}]},{&quot;citationID&quot;:&quot;MENDELEY_CITATION_6cd75e03-fd11-4535-b4d9-12497872b644&quot;,&quot;properties&quot;:{&quot;noteIndex&quot;:0},&quot;isEdited&quot;:false,&quot;manualOverride&quot;:{&quot;isManuallyOverridden&quot;:false,&quot;citeprocText&quot;:&quot;(Adamkó, 2018)&quot;,&quot;manualOverrideText&quot;:&quot;&quot;},&quot;citationTag&quot;:&quot;MENDELEY_CITATION_v3_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&quot;,&quot;citationItems&quot;:[{&quot;id&quot;:&quot;b4c27033-ec4f-35df-8514-bcea1163de77&quot;,&quot;itemData&quot;:{&quot;type&quot;:&quot;chapter&quot;,&quot;id&quot;:&quot;b4c27033-ec4f-35df-8514-bcea1163de77&quot;,&quot;title&quot;:&quot;Building Smart University Using Innovative Technology and Architecture&quot;,&quot;author&quot;:[{&quot;family&quot;:&quot;Adamkó&quot;,&quot;given&quot;:&quot;Attila&quot;,&quot;parse-names&quot;:false,&quot;dropping-particle&quot;:&quot;&quot;,&quot;non-dropping-particle&quot;:&quot;&quot;}],&quot;container-title&quot;:&quot;Smart Universities: Concepts, Systems, and Technologies&quot;,&quot;editor&quot;:[{&quot;family&quot;:&quot;Uskov&quot;,&quot;given&quot;:&quot;Vladimir L&quot;,&quot;parse-names&quot;:false,&quot;dropping-particle&quot;:&quot;&quot;,&quot;non-dropping-particle&quot;:&quot;&quot;},{&quot;family&quot;:&quot;Bakken&quot;,&quot;given&quot;:&quot;Jeffrey P&quot;,&quot;parse-names&quot;:false,&quot;dropping-particle&quot;:&quot;&quot;,&quot;non-dropping-particle&quot;:&quot;&quot;},{&quot;family&quot;:&quot;Howlett&quot;,&quot;given&quot;:&quot;Robert J&quot;,&quot;parse-names&quot;:false,&quot;dropping-particle&quot;:&quot;&quot;,&quot;non-dropping-particle&quot;:&quot;&quot;},{&quot;family&quot;:&quot;Jain&quot;,&quot;given&quot;:&quot;Lakhmi C&quot;,&quot;parse-names&quot;:false,&quot;dropping-particle&quot;:&quot;&quot;,&quot;non-dropping-particle&quot;:&quot;&quot;}],&quot;DOI&quot;:&quot;10.1007/978-3-319-59454-5_6&quot;,&quot;ISBN&quot;:&quot;978-3-319-59454-5&quot;,&quot;URL&quot;:&quot;https://doi.org/10.1007/978-3-319-59454-5_6&quot;,&quot;issued&quot;:{&quot;date-parts&quot;:[[2018]]},&quot;publisher-place&quot;:&quot;Cham&quot;,&quot;page&quot;:&quot;161-188&quot;,&quot;abstract&quot;:&quot;The terms Smart University and Smart Campus reflect the various opportunities provided by universities to achieve better experiences for locals to improve campus efficiency and cut down operating expenses. Both directions try to help their users reach their aims much easier. Several new aspects and technologies have appeared in the last few years and gained greater emphasis in areas such as Big Data, IoT (Internet of Things), Future Internet, and Crowdsourcing. A University is a proper place where all of these fields could be examined and applied continuously as a sustainable evolution. In this paper, we investigate software systems and related aspects of this evolution to introduce an open architecture for easily extensible services. These services are responsible to provide their users value-added information. This will increase the smartness level of the campus. We investigated three directions for this reason: IoT to involve sensing, cloud and ubiquitous computing to make our services available everywhere, and to transform our service consumers to content generators or, in other words, data producers and/or developers for new data source connections. The fourth direction, Big Data, is a forthcoming addition to the previous three for enhanced analytical capabilities to Smart Communities.&quot;,&quot;publisher&quot;:&quot;Springer International Publishing&quot;,&quot;container-title-short&quot;:&quot;&quot;},&quot;isTemporary&quot;:false}]},{&quot;citationID&quot;:&quot;MENDELEY_CITATION_0c7d0d9e-4338-4323-af0f-69711569462b&quot;,&quot;properties&quot;:{&quot;noteIndex&quot;:0},&quot;isEdited&quot;:false,&quot;manualOverride&quot;:{&quot;isManuallyOverridden&quot;:false,&quot;citeprocText&quot;:&quot;(University of Melbourne, 2022)&quot;,&quot;manualOverrideText&quot;:&quot;&quot;},&quot;citationTag&quot;:&quot;MENDELEY_CITATION_v3_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&quot;,&quot;citationItems&quot;:[{&quot;id&quot;:&quot;9975a3fb-ba41-3994-ba0e-32eb545fb05e&quot;,&quot;itemData&quot;:{&quot;type&quot;:&quot;webpage&quot;,&quot;id&quot;:&quot;9975a3fb-ba41-3994-ba0e-32eb545fb05e&quot;,&quot;title&quot;:&quot;Digital innovation&quot;,&quot;author&quot;:[{&quot;family&quot;:&quot;University of Melbourne&quot;,&quot;given&quot;:&quot;&quot;,&quot;parse-names&quot;:false,&quot;dropping-particle&quot;:&quot;&quot;,&quot;non-dropping-particle&quot;:&quot;&quot;}],&quot;accessed&quot;:{&quot;date-parts&quot;:[[2024,1,21]]},&quot;URL&quot;:&quot;https://about.unimelb.edu.au/teaching-and-learning/innovation-initiatives/digital-and-online-innovation/digital-innovation&quot;,&quot;issued&quot;:{&quot;date-parts&quot;:[[2022]]},&quot;container-title-short&quot;:&quot;&quot;},&quot;isTemporary&quot;:false}]},{&quot;citationID&quot;:&quot;MENDELEY_CITATION_dffdbca9-654b-47e4-891e-7d1c2fc2d84b&quot;,&quot;properties&quot;:{&quot;noteIndex&quot;:0},&quot;isEdited&quot;:false,&quot;manualOverride&quot;:{&quot;isManuallyOverridden&quot;:false,&quot;citeprocText&quot;:&quot;(Rico-Bautista &lt;i&gt;et al.&lt;/i&gt;, 2021)&quot;,&quot;manualOverrideText&quot;:&quot;&quot;},&quot;citationTag&quot;:&quot;MENDELEY_CITATION_v3_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&quot;,&quot;citationItems&quot;:[{&quot;id&quot;:&quot;10c5e8ff-36ec-3ec5-b0f7-32ff4b347fc9&quot;,&quot;itemData&quot;:{&quot;type&quot;:&quot;article-journal&quot;,&quot;id&quot;:&quot;10c5e8ff-36ec-3ec5-b0f7-32ff4b347fc9&quot;,&quot;title&quot;:&quot;Smart University: A vision of technology adoption&quot;,&quot;author&quot;:[{&quot;family&quot;:&quot;Rico-Bautista&quot;,&quot;given&quot;:&quot;Dewar&quot;,&quot;parse-names&quot;:false,&quot;dropping-particle&quot;:&quot;&quot;,&quot;non-dropping-particle&quot;:&quot;&quot;},{&quot;family&quot;:&quot;Guerrero&quot;,&quot;given&quot;:&quot;Cesar&quot;,&quot;parse-names&quot;:false,&quot;dropping-particle&quot;:&quot;&quot;,&quot;non-dropping-particle&quot;:&quot;&quot;},{&quot;family&quot;:&quot;Collazos&quot;,&quot;given&quot;:&quot;César&quot;,&quot;parse-names&quot;:false,&quot;dropping-particle&quot;:&quot;&quot;,&quot;non-dropping-particle&quot;:&quot;&quot;},{&quot;family&quot;:&quot;Maestre&quot;,&quot;given&quot;:&quot;Gina&quot;,&quot;parse-names&quot;:false,&quot;dropping-particle&quot;:&quot;&quot;,&quot;non-dropping-particle&quot;:&quot;&quot;},{&quot;family&quot;:&quot;Medina-Cárdenas&quot;,&quot;given&quot;:&quot;Yurley&quot;,&quot;parse-names&quot;:false,&quot;dropping-particle&quot;:&quot;&quot;,&quot;non-dropping-particle&quot;:&quot;&quot;},{&quot;family&quot;:&quot;Hurtado&quot;,&quot;given&quot;:&quot;Julio&quot;,&quot;parse-names&quot;:false,&quot;dropping-particle&quot;:&quot;&quot;,&quot;non-dropping-particle&quot;:&quot;&quot;},{&quot;family&quot;:&quot;Swaminathan&quot;,&quot;given&quot;:&quot;Jose&quot;,&quot;parse-names&quot;:false,&quot;dropping-particle&quot;:&quot;&quot;,&quot;non-dropping-particle&quot;:&quot;&quot;}],&quot;container-title&quot;:&quot;Revista Colombiana de Computación&quot;,&quot;DOI&quot;:&quot;10.29375/25392115.4153&quot;,&quot;issued&quot;:{&quot;date-parts&quot;:[[2021,6,1]]},&quot;page&quot;:&quot;44-55&quot;,&quot;volume&quot;:&quot;22&quot;,&quot;container-title-short&quot;:&quot;&quot;},&quot;isTemporary&quot;:false}]},{&quot;citationID&quot;:&quot;MENDELEY_CITATION_6ea616d6-35bc-480c-8039-f51e25f4e3c2&quot;,&quot;properties&quot;:{&quot;noteIndex&quot;:0},&quot;isEdited&quot;:false,&quot;manualOverride&quot;:{&quot;isManuallyOverridden&quot;:false,&quot;citeprocText&quot;:&quot;(Department for Education, 2019)&quot;,&quot;manualOverrideText&quot;:&quot;&quot;},&quot;citationTag&quot;:&quot;MENDELEY_CITATION_v3_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&quot;,&quot;citationItems&quot;:[{&quot;id&quot;:&quot;97308c05-59ad-3377-bfef-a23624b4de79&quot;,&quot;itemData&quot;:{&quot;type&quot;:&quot;report&quot;,&quot;id&quot;:&quot;97308c05-59ad-3377-bfef-a23624b4de79&quot;,&quot;title&quot;:&quot;Realising the potential of technology in education: A strategy for education providers and the technology industry&quot;,&quot;author&quot;:[{&quot;family&quot;:&quot;Department for Education&quot;,&quot;given&quot;:&quot;&quot;,&quot;parse-names&quot;:false,&quot;dropping-particle&quot;:&quot;&quot;,&quot;non-dropping-particle&quot;:&quot;&quot;}],&quot;issued&quot;:{&quot;date-parts&quot;:[[2019]]},&quot;abstract&quot;:&quot;A strategy for education providers and the technology industry This strategy covers the education sector in England only, although it includes commitments to support the UK-wide technology sector.&quot;,&quot;container-title-short&quot;:&quot;&quot;},&quot;isTemporary&quot;:false}]},{&quot;citationID&quot;:&quot;MENDELEY_CITATION_b6e73580-5648-4962-8531-32c37e0191d7&quot;,&quot;properties&quot;:{&quot;noteIndex&quot;:0},&quot;isEdited&quot;:false,&quot;manualOverride&quot;:{&quot;isManuallyOverridden&quot;:false,&quot;citeprocText&quot;:&quot;(JISC, 2023b)&quot;,&quot;manualOverrideText&quot;:&quot;&quot;},&quot;citationTag&quot;:&quot;MENDELEY_CITATION_v3_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&quot;,&quot;citationItems&quot;:[{&quot;id&quot;:&quot;6be726c3-01e9-3dd1-9ac6-1f2f5ec9fcf4&quot;,&quot;itemData&quot;:{&quot;type&quot;:&quot;webpage&quot;,&quot;id&quot;:&quot;6be726c3-01e9-3dd1-9ac6-1f2f5ec9fcf4&quot;,&quot;title&quot;:&quot;Digital at the core: a 2030 strategy framework for university leaders&quot;,&quot;author&quot;:[{&quot;family&quot;:&quot;JISC&quot;,&quot;given&quot;:&quot;&quot;,&quot;parse-names&quot;:false,&quot;dropping-particle&quot;:&quot;&quot;,&quot;non-dropping-particle&quot;:&quot;&quot;}],&quot;accessed&quot;:{&quot;date-parts&quot;:[[2024,1,5]]},&quot;URL&quot;:&quot;https://www.jisc.ac.uk/guides/digital-at-the-core-a-2030-strategy-framework-for-university-leaders&quot;,&quot;issued&quot;:{&quot;date-parts&quot;:[[2023]]},&quot;container-title-short&quot;:&quot;&quot;},&quot;isTemporary&quot;:false}]},{&quot;citationID&quot;:&quot;MENDELEY_CITATION_167e1e1c-ce2f-4ea0-af6c-061f6762487c&quot;,&quot;properties&quot;:{&quot;noteIndex&quot;:0},&quot;isEdited&quot;:false,&quot;manualOverride&quot;:{&quot;isManuallyOverridden&quot;:false,&quot;citeprocText&quot;:&quot;(Solutionpath, 2023)&quot;,&quot;manualOverrideText&quot;:&quot;&quot;},&quot;citationTag&quot;:&quot;MENDELEY_CITATION_v3_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&quot;,&quot;citationItems&quot;:[{&quot;id&quot;:&quot;36139b7b-2e37-350e-8444-76cbf5247cc3&quot;,&quot;itemData&quot;:{&quot;type&quot;:&quot;webpage&quot;,&quot;id&quot;:&quot;36139b7b-2e37-350e-8444-76cbf5247cc3&quot;,&quot;title&quot;:&quot;Student Engagement to improve outcomes at Nottingham&quot;,&quot;author&quot;:[{&quot;family&quot;:&quot;Solutionpath&quot;,&quot;given&quot;:&quot;&quot;,&quot;parse-names&quot;:false,&quot;dropping-particle&quot;:&quot;&quot;,&quot;non-dropping-particle&quot;:&quot;&quot;}],&quot;accessed&quot;:{&quot;date-parts&quot;:[[2024,1,6]]},&quot;URL&quot;:&quot;https://www.solutionpath.co.uk/case-study/nottingham-trent-university/&quot;,&quot;issued&quot;:{&quot;date-parts&quot;:[[2023]]},&quot;container-title-short&quot;:&quot;&quot;},&quot;isTemporary&quot;:false}]},{&quot;citationID&quot;:&quot;MENDELEY_CITATION_d8592460-b143-46f3-be7f-bd58137aa8f8&quot;,&quot;properties&quot;:{&quot;noteIndex&quot;:0},&quot;isEdited&quot;:false,&quot;manualOverride&quot;:{&quot;isManuallyOverridden&quot;:false,&quot;citeprocText&quot;:&quot;(Solutionpath, 2023)&quot;,&quot;manualOverrideText&quot;:&quot;&quot;},&quot;citationTag&quot;:&quot;MENDELEY_CITATION_v3_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&quot;,&quot;citationItems&quot;:[{&quot;id&quot;:&quot;36139b7b-2e37-350e-8444-76cbf5247cc3&quot;,&quot;itemData&quot;:{&quot;type&quot;:&quot;webpage&quot;,&quot;id&quot;:&quot;36139b7b-2e37-350e-8444-76cbf5247cc3&quot;,&quot;title&quot;:&quot;Student Engagement to improve outcomes at Nottingham&quot;,&quot;author&quot;:[{&quot;family&quot;:&quot;Solutionpath&quot;,&quot;given&quot;:&quot;&quot;,&quot;parse-names&quot;:false,&quot;dropping-particle&quot;:&quot;&quot;,&quot;non-dropping-particle&quot;:&quot;&quot;}],&quot;accessed&quot;:{&quot;date-parts&quot;:[[2024,1,6]]},&quot;URL&quot;:&quot;https://www.solutionpath.co.uk/case-study/nottingham-trent-university/&quot;,&quot;issued&quot;:{&quot;date-parts&quot;:[[2023]]},&quot;container-title-short&quot;:&quot;&quot;},&quot;isTemporary&quot;:false}]},{&quot;citationID&quot;:&quot;MENDELEY_CITATION_dad8b98c-098c-4316-89ef-4b9b4c8b017e&quot;,&quot;properties&quot;:{&quot;noteIndex&quot;:0},&quot;isEdited&quot;:false,&quot;manualOverride&quot;:{&quot;isManuallyOverridden&quot;:false,&quot;citeprocText&quot;:&quot;(JISC, 2023b)&quot;,&quot;manualOverrideText&quot;:&quot;&quot;},&quot;citationTag&quot;:&quot;MENDELEY_CITATION_v3_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&quot;,&quot;citationItems&quot;:[{&quot;id&quot;:&quot;6be726c3-01e9-3dd1-9ac6-1f2f5ec9fcf4&quot;,&quot;itemData&quot;:{&quot;type&quot;:&quot;webpage&quot;,&quot;id&quot;:&quot;6be726c3-01e9-3dd1-9ac6-1f2f5ec9fcf4&quot;,&quot;title&quot;:&quot;Digital at the core: a 2030 strategy framework for university leaders&quot;,&quot;author&quot;:[{&quot;family&quot;:&quot;JISC&quot;,&quot;given&quot;:&quot;&quot;,&quot;parse-names&quot;:false,&quot;dropping-particle&quot;:&quot;&quot;,&quot;non-dropping-particle&quot;:&quot;&quot;}],&quot;accessed&quot;:{&quot;date-parts&quot;:[[2024,1,5]]},&quot;URL&quot;:&quot;https://www.jisc.ac.uk/guides/digital-at-the-core-a-2030-strategy-framework-for-university-leaders&quot;,&quot;issued&quot;:{&quot;date-parts&quot;:[[2023]]},&quot;container-title-short&quot;:&quot;&quot;},&quot;isTemporary&quot;:false}]},{&quot;citationID&quot;:&quot;MENDELEY_CITATION_ee5f5512-f7eb-49c9-beca-34025fbd6c03&quot;,&quot;properties&quot;:{&quot;noteIndex&quot;:0},&quot;isEdited&quot;:false,&quot;manualOverride&quot;:{&quot;isManuallyOverridden&quot;:true,&quot;citeprocText&quot;:&quot;(Mohamed Hashim, Tlemsani and Matthews, 2022)&quot;,&quot;manualOverrideText&quot;:&quot;(Hashim, et al. 2022)&quot;},&quot;citationTag&quot;:&quot;MENDELEY_CITATION_v3_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&quot;,&quot;citationItems&quot;:[{&quot;id&quot;:&quot;20b72464-c017-3a43-b333-da354e3144e8&quot;,&quot;itemData&quot;:{&quot;type&quot;:&quot;article-journal&quot;,&quot;id&quot;:&quot;20b72464-c017-3a43-b333-da354e3144e8&quot;,&quot;title&quot;:&quot;Higher education strategy in digital transformation&quot;,&quot;author&quot;:[{&quot;family&quot;:&quot;Mohamed Hashim&quot;,&quot;given&quot;:&quot;Mohamed Ashmel&quot;,&quot;parse-names&quot;:false,&quot;dropping-particle&quot;:&quot;&quot;,&quot;non-dropping-particle&quot;:&quot;&quot;},{&quot;family&quot;:&quot;Tlemsani&quot;,&quot;given&quot;:&quot;Issam&quot;,&quot;parse-names&quot;:false,&quot;dropping-particle&quot;:&quot;&quot;,&quot;non-dropping-particle&quot;:&quot;&quot;},{&quot;family&quot;:&quot;Matthews&quot;,&quot;given&quot;:&quot;Robin&quot;,&quot;parse-names&quot;:false,&quot;dropping-particle&quot;:&quot;&quot;,&quot;non-dropping-particle&quot;:&quot;&quot;}],&quot;container-title&quot;:&quot;Education and Information Technologies&quot;,&quot;container-title-short&quot;:&quot;Educ Inf Technol (Dordr)&quot;,&quot;DOI&quot;:&quot;10.1007/s10639-021-10739-1&quot;,&quot;ISSN&quot;:&quot;15737608&quot;,&quot;issued&quot;:{&quot;date-parts&quot;:[[2022,4,1]]},&quot;page&quot;:&quot;3171-3195&quot;,&quot;abstract&quot;:&quot;Digital transformation in the global higher education industry determines the future roadmap to a sustainable education management strategy. This research paper aims to develop a qualitative model that advocates how digital transformation as a propelling force could be used to build competitive advantages for universities. Building competitive advantage is a relative, evolving, and important concept in strategy formulation. In recent years, specifically in the education industry, the notion of building competitive advantage is challenged by global phenomena such as digital transformation globalization, information exchange, digitization and social media in most of the global industries. These phenomena have collectively made the process of building competitive advantage rapidly changing, short-term and contextual. These findings aid the evolution of strategic management practices in universities by providing empirical insights in determining the impactful changes and their connection to evolutionary learning. It also stresses the importance of using the developed model as a decision support system to generate, regulate and retain student experience and expectations. This research paper provides first-hand insight into the impactful changes affecting universities’ vision and how they can turn these changes to their advantages and set a road map to design-develop models to integrate and regulate these essential changes in their strategies using evolution learning mechanism and digital transformation strategy.&quot;,&quot;publisher&quot;:&quot;Springer&quot;,&quot;issue&quot;:&quot;3&quot;,&quot;volume&quot;:&quot;27&quot;},&quot;isTemporary&quot;:false}]},{&quot;citationID&quot;:&quot;MENDELEY_CITATION_80e991b2-2cdb-424e-8cbf-f3332fa0d842&quot;,&quot;properties&quot;:{&quot;noteIndex&quot;:0},&quot;isEdited&quot;:false,&quot;manualOverride&quot;:{&quot;isManuallyOverridden&quot;:false,&quot;citeprocText&quot;:&quot;(Ernest and Young, 2022)&quot;,&quot;manualOverrideText&quot;:&quot;&quot;},&quot;citationTag&quot;:&quot;MENDELEY_CITATION_v3_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&quot;,&quot;citationItems&quot;:[{&quot;id&quot;:&quot;4259c25d-8e04-362c-afec-3053c71d588e&quot;,&quot;itemData&quot;:{&quot;type&quot;:&quot;report&quot;,&quot;id&quot;:&quot;4259c25d-8e04-362c-afec-3053c71d588e&quot;,&quot;title&quot;:&quot;Are universities of the past still the future?&quot;,&quot;author&quot;:[{&quot;family&quot;:&quot;Ernest and Young&quot;,&quot;given&quot;:&quot;&quot;,&quot;parse-names&quot;:false,&quot;dropping-particle&quot;:&quot;&quot;,&quot;non-dropping-particle&quot;:&quot;&quot;}],&quot;issued&quot;:{&quot;date-parts&quot;:[[2022]]},&quot;container-title-short&quot;:&quot;&quot;},&quot;isTemporary&quot;:false}]},{&quot;citationID&quot;:&quot;MENDELEY_CITATION_5c5f1af5-619a-48ab-8f23-ed249429114b&quot;,&quot;properties&quot;:{&quot;noteIndex&quot;:0},&quot;isEdited&quot;:false,&quot;manualOverride&quot;:{&quot;isManuallyOverridden&quot;:false,&quot;citeprocText&quot;:&quot;(McKinsey and Company, 2022)&quot;,&quot;manualOverrideText&quot;:&quot;&quot;},&quot;citationTag&quot;:&quot;MENDELEY_CITATION_v3_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&quot;,&quot;citationItems&quot;:[{&quot;id&quot;:&quot;89d6dcb0-3f47-3322-8576-965e1fbe9be1&quot;,&quot;itemData&quot;:{&quot;type&quot;:&quot;report&quot;,&quot;id&quot;:&quot;89d6dcb0-3f47-3322-8576-965e1fbe9be1&quot;,&quot;title&quot;:&quot;How technology is shaping learning in higher education&quot;,&quot;author&quot;:[{&quot;family&quot;:&quot;McKinsey and Company&quot;,&quot;given&quot;:&quot;&quot;,&quot;parse-names&quot;:false,&quot;dropping-particle&quot;:&quot;&quot;,&quot;non-dropping-particle&quot;:&quot;&quot;}],&quot;issued&quot;:{&quot;date-parts&quot;:[[2022]]},&quot;container-title-short&quot;:&quot;&quot;},&quot;isTemporary&quot;:false}]},{&quot;citationID&quot;:&quot;MENDELEY_CITATION_f42b91bf-6593-4ada-a79c-8b2832db47ae&quot;,&quot;properties&quot;:{&quot;noteIndex&quot;:0},&quot;isEdited&quot;:false,&quot;manualOverride&quot;:{&quot;isManuallyOverridden&quot;:false,&quot;citeprocText&quot;:&quot;(McKinsey, 2022)&quot;,&quot;manualOverrideText&quot;:&quot;&quot;},&quot;citationTag&quot;:&quot;MENDELEY_CITATION_v3_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&quot;,&quot;citationItems&quot;:[{&quot;id&quot;:&quot;5d27e662-34aa-3254-a751-35a771001afd&quot;,&quot;itemData&quot;:{&quot;type&quot;:&quot;webpage&quot;,&quot;id&quot;:&quot;5d27e662-34aa-3254-a751-35a771001afd&quot;,&quot;title&quot;:&quot;What is industry 4.0 and the Fourth Industrial Revolution?&quot;,&quot;author&quot;:[{&quot;family&quot;:&quot;McKinsey&quot;,&quot;given&quot;:&quot;&quot;,&quot;parse-names&quot;:false,&quot;dropping-particle&quot;:&quot;&quot;,&quot;non-dropping-particle&quot;:&quot;&quot;}],&quot;accessed&quot;:{&quot;date-parts&quot;:[[2023,12,20]]},&quot;URL&quot;:&quot;https://www.mckinsey.com/featured-insights/mckinsey-explainers/what-are-industry-4-0-the-fourth-industrial-revolution-and-4ir&quot;,&quot;issued&quot;:{&quot;date-parts&quot;:[[2022,8]]},&quot;container-title-short&quot;:&quot;&quot;},&quot;isTemporary&quot;:false}]},{&quot;citationID&quot;:&quot;MENDELEY_CITATION_11960329-c826-4034-92d3-41f1d7adcb42&quot;,&quot;properties&quot;:{&quot;noteIndex&quot;:0},&quot;isEdited&quot;:false,&quot;manualOverride&quot;:{&quot;isManuallyOverridden&quot;:false,&quot;citeprocText&quot;:&quot;(JISC, 2023b)&quot;,&quot;manualOverrideText&quot;:&quot;&quot;},&quot;citationTag&quot;:&quot;MENDELEY_CITATION_v3_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&quot;,&quot;citationItems&quot;:[{&quot;id&quot;:&quot;6be726c3-01e9-3dd1-9ac6-1f2f5ec9fcf4&quot;,&quot;itemData&quot;:{&quot;type&quot;:&quot;webpage&quot;,&quot;id&quot;:&quot;6be726c3-01e9-3dd1-9ac6-1f2f5ec9fcf4&quot;,&quot;title&quot;:&quot;Digital at the core: a 2030 strategy framework for university leaders&quot;,&quot;author&quot;:[{&quot;family&quot;:&quot;JISC&quot;,&quot;given&quot;:&quot;&quot;,&quot;parse-names&quot;:false,&quot;dropping-particle&quot;:&quot;&quot;,&quot;non-dropping-particle&quot;:&quot;&quot;}],&quot;accessed&quot;:{&quot;date-parts&quot;:[[2024,1,5]]},&quot;URL&quot;:&quot;https://www.jisc.ac.uk/guides/digital-at-the-core-a-2030-strategy-framework-for-university-leaders&quot;,&quot;issued&quot;:{&quot;date-parts&quot;:[[2023]]},&quot;container-title-short&quot;:&quot;&quot;},&quot;isTemporary&quot;:false}]},{&quot;citationID&quot;:&quot;MENDELEY_CITATION_6af1de04-8842-42d2-8f1b-c9609921fbb6&quot;,&quot;properties&quot;:{&quot;noteIndex&quot;:0},&quot;isEdited&quot;:false,&quot;manualOverride&quot;:{&quot;isManuallyOverridden&quot;:false,&quot;citeprocText&quot;:&quot;(George and Wooden, 2023)&quot;,&quot;manualOverrideText&quot;:&quot;&quot;},&quot;citationTag&quot;:&quot;MENDELEY_CITATION_v3_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&quot;,&quot;citationItems&quot;:[{&quot;id&quot;:&quot;e5f57898-218d-3f57-96ce-c5111119d293&quot;,&quot;itemData&quot;:{&quot;type&quot;:&quot;article-journal&quot;,&quot;id&quot;:&quot;e5f57898-218d-3f57-96ce-c5111119d293&quot;,&quot;title&quot;:&quot;Managing the Strategic Transformation of Higher Education through Artificial Intelligence&quot;,&quot;author&quot;:[{&quot;family&quot;:&quot;George&quot;,&quot;given&quot;:&quot;Babu&quot;,&quot;parse-names&quot;:false,&quot;dropping-particle&quot;:&quot;&quot;,&quot;non-dropping-particle&quot;:&quot;&quot;},{&quot;family&quot;:&quot;Wooden&quot;,&quot;given&quot;:&quot;Ontario&quot;,&quot;parse-names&quot;:false,&quot;dropping-particle&quot;:&quot;&quot;,&quot;non-dropping-particle&quot;:&quot;&quot;}],&quot;container-title&quot;:&quot;Administrative Sciences&quot;,&quot;container-title-short&quot;:&quot;Adm Sci&quot;,&quot;DOI&quot;:&quot;10.3390/admsci13090196&quot;,&quot;ISSN&quot;:&quot;20763387&quot;,&quot;issued&quot;:{&quot;date-parts&quot;:[[2023,9,1]]},&quot;abstract&quot;:&quot;Considering the rapid advancements in artificial intelligence (AI) and their potential implications for the higher education sector, this article seeks to critically evaluate the strategic adoption of AI in the framework of “smart universities”. We envisage these innovative institutions as the imminent evolution in higher education, harnessing AI and quantum technologies to reshape academic and administrative processes. The core presumption is that through such integration, universities can achieve personalized learning trajectories, enhanced accessibility, economic efficiency, and a boost in overall operational performance. However, venturing into this new educational paradigm necessitates a thorough exploration of potential pitfalls, including questions surrounding educational quality, potential job losses, risks of bias, privacy breaches, and safety concerns. Our primary objective is to offer a balanced assessment to aid stakeholders in making informed strategic decisions about endorsing and advancing the smart university model. A pivotal factor in this discourse is the acceptance of qualifications from AI-enriched institutions by employers, a variable that may drastically redefine the education sector’s trajectory. Within the context of a comprehensive analysis of its broader societal impact, this article also delves into the ramifications of AI-driven innovations for historically Black colleges and universities (HBCUs).&quot;,&quot;publisher&quot;:&quot;Multidisciplinary Digital Publishing Institute (MDPI)&quot;,&quot;issue&quot;:&quot;9&quot;,&quot;volume&quot;:&quot;13&quot;},&quot;isTemporary&quot;:false}]},{&quot;citationID&quot;:&quot;MENDELEY_CITATION_975c653f-0996-416b-a24e-f09b36e7d8c1&quot;,&quot;properties&quot;:{&quot;noteIndex&quot;:0},&quot;isEdited&quot;:false,&quot;manualOverride&quot;:{&quot;isManuallyOverridden&quot;:true,&quot;citeprocText&quot;:&quot;(PricewaterhouseCoopers, 2020)&quot;,&quot;manualOverrideText&quot;:&quot;PricewaterhouseCoopers, (2020)&quot;},&quot;citationTag&quot;:&quot;MENDELEY_CITATION_v3_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&quot;,&quot;citationItems&quot;:[{&quot;id&quot;:&quot;14630e3a-16d7-37b7-9a1d-33821d1e17a2&quot;,&quot;itemData&quot;:{&quot;type&quot;:&quot;report&quot;,&quot;id&quot;:&quot;14630e3a-16d7-37b7-9a1d-33821d1e17a2&quot;,&quot;title&quot;:&quot;Transforming higher education&quot;,&quot;author&quot;:[{&quot;family&quot;:&quot;PricewaterhouseCoopers&quot;,&quot;given&quot;:&quot;&quot;,&quot;parse-names&quot;:false,&quot;dropping-particle&quot;:&quot;&quot;,&quot;non-dropping-particle&quot;:&quot;&quot;}],&quot;URL&quot;:&quot;www.pwc.co.uk/publicsector&quot;,&quot;issued&quot;:{&quot;date-parts&quot;:[[2020]]},&quot;container-title-short&quot;:&quot;&quot;},&quot;isTemporary&quot;:false}]},{&quot;citationID&quot;:&quot;MENDELEY_CITATION_7ecc5bbb-1fdb-4f1d-b370-ede2328034c7&quot;,&quot;properties&quot;:{&quot;noteIndex&quot;:0},&quot;isEdited&quot;:false,&quot;manualOverride&quot;:{&quot;isManuallyOverridden&quot;:false,&quot;citeprocText&quot;:&quot;(Ernest and Young, 2022)&quot;,&quot;manualOverrideText&quot;:&quot;&quot;},&quot;citationTag&quot;:&quot;MENDELEY_CITATION_v3_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&quot;,&quot;citationItems&quot;:[{&quot;id&quot;:&quot;4259c25d-8e04-362c-afec-3053c71d588e&quot;,&quot;itemData&quot;:{&quot;type&quot;:&quot;report&quot;,&quot;id&quot;:&quot;4259c25d-8e04-362c-afec-3053c71d588e&quot;,&quot;title&quot;:&quot;Are universities of the past still the future?&quot;,&quot;author&quot;:[{&quot;family&quot;:&quot;Ernest and Young&quot;,&quot;given&quot;:&quot;&quot;,&quot;parse-names&quot;:false,&quot;dropping-particle&quot;:&quot;&quot;,&quot;non-dropping-particle&quot;:&quot;&quot;}],&quot;issued&quot;:{&quot;date-parts&quot;:[[2022]]},&quot;container-title-short&quot;:&quot;&quot;},&quot;isTemporary&quot;:false}]},{&quot;citationID&quot;:&quot;MENDELEY_CITATION_7ec4a025-5276-439d-adff-a1afc7ebd2f5&quot;,&quot;properties&quot;:{&quot;noteIndex&quot;:0},&quot;isEdited&quot;:false,&quot;manualOverride&quot;:{&quot;isManuallyOverridden&quot;:true,&quot;citeprocText&quot;:&quot;(Webb, McQuaid and Webster, 2021)&quot;,&quot;manualOverrideText&quot;:&quot;(Webb, et al. 2021)&quot;},&quot;citationTag&quot;:&quot;MENDELEY_CITATION_v3_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&quot;,&quot;citationItems&quot;:[{&quot;id&quot;:&quot;60bd0005-cd7a-348a-84ce-0739e8850f58&quot;,&quot;itemData&quot;:{&quot;type&quot;:&quot;article-journal&quot;,&quot;id&quot;:&quot;60bd0005-cd7a-348a-84ce-0739e8850f58&quot;,&quot;title&quot;:&quot;Moving learning online and the COVID-19 pandemic: a university response&quot;,&quot;author&quot;:[{&quot;family&quot;:&quot;Webb&quot;,&quot;given&quot;:&quot;Aleksandra&quot;,&quot;parse-names&quot;:false,&quot;dropping-particle&quot;:&quot;&quot;,&quot;non-dropping-particle&quot;:&quot;&quot;},{&quot;family&quot;:&quot;McQuaid&quot;,&quot;given&quot;:&quot;Ronald William&quot;,&quot;parse-names&quot;:false,&quot;dropping-particle&quot;:&quot;&quot;,&quot;non-dropping-particle&quot;:&quot;&quot;},{&quot;family&quot;:&quot;Webster&quot;,&quot;given&quot;:&quot;C. William R.&quot;,&quot;parse-names&quot;:false,&quot;dropping-particle&quot;:&quot;&quot;,&quot;non-dropping-particle&quot;:&quot;&quot;}],&quot;container-title&quot;:&quot;World Journal of Science, Technology and Sustainable Development&quot;,&quot;DOI&quot;:&quot;10.1108/WJSTSD-11-2020-0090&quot;,&quot;ISSN&quot;:&quot;20425953&quot;,&quot;issued&quot;:{&quot;date-parts&quot;:[[2021]]},&quot;page&quot;:&quot;1-19&quot;,&quot;abstract&quot;:&quot;Purpose – This article investigates some ongoing issues faced by higher education institutions (HEIs) having to rapidly move their teaching online during the early stages of the coronavirus (COVID-19) pandemic. Design/methodology/approach – The article incorporates a review of academic and policy literature concerning digitalisation and online learning in universities and qualitative interviews with staff involved in online teaching and learning at a university in Scotland. Findings – For most HEIs and organisations across the globe, the COVID-19 pandemic has accelerated the speed at which digitalisation and digital ways of working have been embedded in organisational life and service delivery including new ways of learning and working. This has led to a recognition of the need for practically focused, effective inclusive digital interventions. A range of initiatives that have been developed or accelerated in response to the pandemic are discussed. These should be explicitly designed and implemented to also reach individuals from disadvantaged backgrounds, including those with low-skill levels or qualifications and older age groups. Effort is also needed by policymakers and HEIs to better understand the challenges and unintended consequences that digital learning and working poses. Research limitations/implications – More research is needed into the methods and implications of increased online teaching. The range of interviewees is limited to one main organisation. A wider range of staff, students, HEIs and other types of organisation would add additional insights. Practical implications – Insights from interviews highlight a number of institutional responses to digitalisation, which were accelerated by the COVID-19 pandemic. These identify learning and reflection points for HEIs moving to enhanced online teaching provision. Originality/value – This article provides an analysis of the processes, issues and impacts associated with the rapid shift to digitisation in HEIs at a point in time shortly following the onset of the COVID-19 pandemic in 2020. It raises issues around inclusivity of online learning, pedagogy, unintended consequences of digitalisation and privacy, when moving to online teaching that are relevant both during the pandemic and in the longer term.&quot;,&quot;publisher&quot;:&quot;World Association for Sustainable Development&quot;,&quot;issue&quot;:&quot;1&quot;,&quot;volume&quot;:&quot;18&quot;,&quot;container-title-short&quot;:&quot;&quot;},&quot;isTemporary&quot;:false}]},{&quot;citationID&quot;:&quot;MENDELEY_CITATION_e09ac150-b087-4a60-a8d0-a853acfdf820&quot;,&quot;properties&quot;:{&quot;noteIndex&quot;:0},&quot;isEdited&quot;:false,&quot;manualOverride&quot;:{&quot;isManuallyOverridden&quot;:false,&quot;citeprocText&quot;:&quot;(Zhang &lt;i&gt;et al.&lt;/i&gt;, 2022)&quot;,&quot;manualOverrideText&quot;:&quot;&quot;},&quot;citationTag&quot;:&quot;MENDELEY_CITATION_v3_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&quot;,&quot;citationItems&quot;:[{&quot;id&quot;:&quot;c8c13a69-89f4-386d-88d5-963cbb4b17d6&quot;,&quot;itemData&quot;:{&quot;type&quot;:&quot;article&quot;,&quot;id&quot;:&quot;c8c13a69-89f4-386d-88d5-963cbb4b17d6&quot;,&quot;title&quot;:&quot;Academia's responses to crisis: A bibliometric analysis of literature on online learning in higher education during COVID-19&quot;,&quot;author&quot;:[{&quot;family&quot;:&quot;Zhang&quot;,&quot;given&quot;:&quot;Ling&quot;,&quot;parse-names&quot;:false,&quot;dropping-particle&quot;:&quot;&quot;,&quot;non-dropping-particle&quot;:&quot;&quot;},{&quot;family&quot;:&quot;Carter&quot;,&quot;given&quot;:&quot;Richard Allen&quot;,&quot;parse-names&quot;:false,&quot;dropping-particle&quot;:&quot;&quot;,&quot;non-dropping-particle&quot;:&quot;&quot;},{&quot;family&quot;:&quot;Qian&quot;,&quot;given&quot;:&quot;Xueqin&quot;,&quot;parse-names&quot;:false,&quot;dropping-particle&quot;:&quot;&quot;,&quot;non-dropping-particle&quot;:&quot;&quot;},{&quot;family&quot;:&quot;Yang&quot;,&quot;given&quot;:&quot;Sohyun&quot;,&quot;parse-names&quot;:false,&quot;dropping-particle&quot;:&quot;&quot;,&quot;non-dropping-particle&quot;:&quot;&quot;},{&quot;family&quot;:&quot;Rujimora&quot;,&quot;given&quot;:&quot;James&quot;,&quot;parse-names&quot;:false,&quot;dropping-particle&quot;:&quot;&quot;,&quot;non-dropping-particle&quot;:&quot;&quot;},{&quot;family&quot;:&quot;Wen&quot;,&quot;given&quot;:&quot;Shuman&quot;,&quot;parse-names&quot;:false,&quot;dropping-particle&quot;:&quot;&quot;,&quot;non-dropping-particle&quot;:&quot;&quot;}],&quot;container-title&quot;:&quot;British Journal of Educational Technology&quot;,&quot;DOI&quot;:&quot;10.1111/bjet.13191&quot;,&quot;ISSN&quot;:&quot;14678535&quot;,&quot;issued&quot;:{&quot;date-parts&quot;:[[2022,5,1]]},&quot;page&quot;:&quot;620-646&quot;,&quot;abstract&quot;:&quot;This paper aimed to provide a holistic view of research that investigated online learning in higher education around the globe during COVID-19 utilizing a bibliometric analysis. The researchers used co-citation analysis and text mining afforded by VOSviewer to document and analyze research patterns and topics reported in peer-reviewed documents published between January 2020 and August 2021. Findings of this study indicated that scholars from 103 countries or regions from the Global North and Global South investigated a wide array of topics, such as use of various technologies and strategies, redesigned curriculum, student perceptions and psychological impacts of the pandemic-imposed online learning. Many researchers applied technology acceptance theories and structural equation modeling to investigate factors associated with adoption and impacts of the pandemic-imposed online learning. Of the large quantity of research, medical education and chemical education were the most investigated disciplines. Inquiry-based learning, discovery learning, hands-on learning and collaborative learning emerged as instructional approaches frequently discussed or utilized across the target studies. This paper discussed (a) ongoing and emerging challenges to online higher education, (b) placing innovative pedagogies at the forefront of online learning, and (c) rapid, but imbalanced distribution of evolving literature based on the findings. Practitioner notes What is already known about this topic Online learning had attracted growing traction as a flexible and affordable means to complement traditional higher education prior to COVID-19. Higher education institutions (HEIs), faculty and students around the globe have encountered various challenges and opportunities regarding online teaching and learning during COVID-19. What this paper adds A bird's-eye-view perspective of how HEIs around the globe responded to the pandemic-imposed online teaching and learning using the bibliometric methodology. Identifications of a large body of research (n = 1061 documents) conducted by scholars from 103 countries or regions that investigated the pandemic-imposed online higher education, indicating an unprecedented level of participation in this area. An analysis of distinct themes arising from research on the pandemic-imposed online learning, such as medical education and psychological impact, chemistry curriculum and laboratory-based instruction and technology acceptance model. Implications for practice and/or policy The large corpus of studies on online higher education from different aspects can provide cross-disciplinary information guiding future research and design of online learning. With technology often conceptualized as the solution to support online learning, it is imperative to put innovative pedagogy at the forefront of the design of online teaching and learning.&quot;,&quot;publisher&quot;:&quot;John Wiley and Sons Inc&quot;,&quot;issue&quot;:&quot;3&quot;,&quot;volume&quot;:&quot;53&quot;,&quot;container-title-short&quot;:&quot;&quot;},&quot;isTemporary&quot;:false}]},{&quot;citationID&quot;:&quot;MENDELEY_CITATION_44a5e2e4-9c84-4a44-86dd-b95a94982b1b&quot;,&quot;properties&quot;:{&quot;noteIndex&quot;:0},&quot;isEdited&quot;:false,&quot;manualOverride&quot;:{&quot;isManuallyOverridden&quot;:false,&quot;citeprocText&quot;:&quot;(JISC, 2023b)&quot;,&quot;manualOverrideText&quot;:&quot;&quot;},&quot;citationTag&quot;:&quot;MENDELEY_CITATION_v3_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&quot;,&quot;citationItems&quot;:[{&quot;id&quot;:&quot;6be726c3-01e9-3dd1-9ac6-1f2f5ec9fcf4&quot;,&quot;itemData&quot;:{&quot;type&quot;:&quot;webpage&quot;,&quot;id&quot;:&quot;6be726c3-01e9-3dd1-9ac6-1f2f5ec9fcf4&quot;,&quot;title&quot;:&quot;Digital at the core: a 2030 strategy framework for university leaders&quot;,&quot;author&quot;:[{&quot;family&quot;:&quot;JISC&quot;,&quot;given&quot;:&quot;&quot;,&quot;parse-names&quot;:false,&quot;dropping-particle&quot;:&quot;&quot;,&quot;non-dropping-particle&quot;:&quot;&quot;}],&quot;accessed&quot;:{&quot;date-parts&quot;:[[2024,1,5]]},&quot;URL&quot;:&quot;https://www.jisc.ac.uk/guides/digital-at-the-core-a-2030-strategy-framework-for-university-leaders&quot;,&quot;issued&quot;:{&quot;date-parts&quot;:[[2023]]},&quot;container-title-short&quot;:&quot;&quot;},&quot;isTemporary&quot;:false}]},{&quot;citationID&quot;:&quot;MENDELEY_CITATION_6255833d-09df-4cdd-b63a-dae770be7f44&quot;,&quot;properties&quot;:{&quot;noteIndex&quot;:0},&quot;isEdited&quot;:false,&quot;manualOverride&quot;:{&quot;isManuallyOverridden&quot;:false,&quot;citeprocText&quot;:&quot;(George and Paul, 2020)&quot;,&quot;manualOverrideText&quot;:&quot;&quot;},&quot;citationTag&quot;:&quot;MENDELEY_CITATION_v3_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&quot;,&quot;citationItems&quot;:[{&quot;id&quot;:&quot;dabaaa9a-1fd4-3eaf-9d98-4c28185b09a3&quot;,&quot;itemData&quot;:{&quot;type&quot;:&quot;book&quot;,&quot;id&quot;:&quot;dabaaa9a-1fd4-3eaf-9d98-4c28185b09a3&quot;,&quot;title&quot;:&quot;Digital transformation in business and society&quot;,&quot;author&quot;:[{&quot;family&quot;:&quot;George&quot;,&quot;given&quot;:&quot;Babu&quot;,&quot;parse-names&quot;:false,&quot;dropping-particle&quot;:&quot;&quot;,&quot;non-dropping-particle&quot;:&quot;&quot;},{&quot;family&quot;:&quot;Paul&quot;,&quot;given&quot;:&quot;Justin&quot;,&quot;parse-names&quot;:false,&quot;dropping-particle&quot;:&quot;&quot;,&quot;non-dropping-particle&quot;:&quot;&quot;}],&quot;issued&quot;:{&quot;date-parts&quot;:[[2020]]},&quot;publisher&quot;:&quot;Springer&quot;,&quot;container-title-short&quot;:&quot;&quot;},&quot;isTemporar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222E3AC-BF04-4E99-9C88-D5F71B8D9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2446</TotalTime>
  <Pages>46</Pages>
  <Words>13375</Words>
  <Characters>76242</Characters>
  <Application>Microsoft Office Word</Application>
  <DocSecurity>0</DocSecurity>
  <Lines>635</Lines>
  <Paragraphs>178</Paragraphs>
  <ScaleCrop>false</ScaleCrop>
  <HeadingPairs>
    <vt:vector size="2" baseType="variant">
      <vt:variant>
        <vt:lpstr>Title</vt:lpstr>
      </vt:variant>
      <vt:variant>
        <vt:i4>1</vt:i4>
      </vt:variant>
    </vt:vector>
  </HeadingPairs>
  <TitlesOfParts>
    <vt:vector size="1" baseType="lpstr">
      <vt:lpstr>Is there a need for strategic transformation in Universities? An analysis of the impact of Artificial Intelligence (AI).</vt:lpstr>
    </vt:vector>
  </TitlesOfParts>
  <Company>University of Wales Trinity Saint David</Company>
  <LinksUpToDate>false</LinksUpToDate>
  <CharactersWithSpaces>89439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 there a need for strategic transformation in Universities? An analysis of the impact of Artificial Intelligence (AI).</dc:title>
  <dc:subject>LCDB7008 – Visions for the future: Theoretical Perspectives on Management</dc:subject>
  <dc:creator>Yohan Mendis [2218843]</dc:creator>
  <cp:keywords/>
  <dc:description/>
  <cp:lastModifiedBy>Yohan Mendis</cp:lastModifiedBy>
  <cp:revision>446</cp:revision>
  <cp:lastPrinted>2023-01-20T17:37:00Z</cp:lastPrinted>
  <dcterms:created xsi:type="dcterms:W3CDTF">2024-01-20T00:01:00Z</dcterms:created>
  <dcterms:modified xsi:type="dcterms:W3CDTF">2024-01-28T20:09:00Z</dcterms:modified>
</cp:coreProperties>
</file>