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Pr="0015605C" w:rsidRDefault="00ED5964">
      <w:r w:rsidRPr="0015605C">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15605C" w:rsidRDefault="00ED5964"/>
    <w:p w14:paraId="478C11A1" w14:textId="77777777" w:rsidR="00ED5964" w:rsidRPr="0015605C" w:rsidRDefault="00ED5964"/>
    <w:p w14:paraId="6B8ADB81" w14:textId="77777777" w:rsidR="006A5CFC" w:rsidRPr="0015605C" w:rsidRDefault="006A5CFC"/>
    <w:p w14:paraId="168F467C" w14:textId="77777777" w:rsidR="006A5CFC" w:rsidRPr="0015605C" w:rsidRDefault="006A5CFC"/>
    <w:p w14:paraId="3BEDB360" w14:textId="77777777" w:rsidR="00ED5964" w:rsidRPr="0015605C" w:rsidRDefault="00ED5964"/>
    <w:p w14:paraId="2EF804A0" w14:textId="606016D3" w:rsidR="00ED5964" w:rsidRPr="0015605C" w:rsidRDefault="001F5A08" w:rsidP="00ED5964">
      <w:pPr>
        <w:jc w:val="both"/>
        <w:rPr>
          <w:rFonts w:ascii="Arial" w:hAnsi="Arial" w:cs="Arial"/>
          <w:sz w:val="28"/>
          <w:szCs w:val="28"/>
        </w:rPr>
      </w:pPr>
      <w:r w:rsidRPr="0015605C">
        <w:rPr>
          <w:rFonts w:asciiTheme="minorBidi" w:hAnsiTheme="minorBidi"/>
          <w:sz w:val="28"/>
          <w:szCs w:val="28"/>
        </w:rPr>
        <w:t>Name</w:t>
      </w:r>
      <w:r w:rsidR="00ED5964" w:rsidRPr="0015605C">
        <w:rPr>
          <w:rFonts w:asciiTheme="minorBidi" w:hAnsiTheme="minorBidi"/>
          <w:sz w:val="28"/>
          <w:szCs w:val="28"/>
        </w:rPr>
        <w:t xml:space="preserve">: </w:t>
      </w:r>
      <w:r w:rsidR="00853192" w:rsidRPr="0015605C">
        <w:rPr>
          <w:rFonts w:asciiTheme="minorBidi" w:hAnsiTheme="minorBidi"/>
          <w:sz w:val="28"/>
          <w:szCs w:val="28"/>
        </w:rPr>
        <w:t>John Sylvester Mensah</w:t>
      </w:r>
    </w:p>
    <w:p w14:paraId="485B6F49" w14:textId="5DCB4FF3" w:rsidR="00ED5964" w:rsidRPr="0015605C" w:rsidRDefault="001F5A08" w:rsidP="00ED5964">
      <w:pPr>
        <w:jc w:val="both"/>
        <w:rPr>
          <w:rFonts w:asciiTheme="minorBidi" w:hAnsiTheme="minorBidi"/>
          <w:sz w:val="28"/>
          <w:szCs w:val="28"/>
        </w:rPr>
      </w:pPr>
      <w:r w:rsidRPr="0015605C">
        <w:rPr>
          <w:rFonts w:asciiTheme="minorBidi" w:hAnsiTheme="minorBidi"/>
          <w:sz w:val="28"/>
          <w:szCs w:val="28"/>
        </w:rPr>
        <w:t>Student ID</w:t>
      </w:r>
      <w:r w:rsidR="00ED5964" w:rsidRPr="0015605C">
        <w:rPr>
          <w:rFonts w:asciiTheme="minorBidi" w:hAnsiTheme="minorBidi"/>
          <w:sz w:val="28"/>
          <w:szCs w:val="28"/>
        </w:rPr>
        <w:t xml:space="preserve">: </w:t>
      </w:r>
      <w:r w:rsidR="00100478" w:rsidRPr="0015605C">
        <w:rPr>
          <w:rFonts w:asciiTheme="minorBidi" w:hAnsiTheme="minorBidi"/>
          <w:sz w:val="28"/>
          <w:szCs w:val="28"/>
        </w:rPr>
        <w:t>2411669</w:t>
      </w:r>
    </w:p>
    <w:p w14:paraId="3C1E7A20" w14:textId="63F21E25" w:rsidR="00ED5964" w:rsidRPr="0015605C" w:rsidRDefault="001F5A08" w:rsidP="09ABF311">
      <w:pPr>
        <w:jc w:val="both"/>
        <w:rPr>
          <w:rFonts w:asciiTheme="minorBidi" w:hAnsiTheme="minorBidi"/>
          <w:sz w:val="28"/>
          <w:szCs w:val="28"/>
        </w:rPr>
      </w:pPr>
      <w:r w:rsidRPr="0015605C">
        <w:rPr>
          <w:rFonts w:asciiTheme="minorBidi" w:hAnsiTheme="minorBidi"/>
          <w:sz w:val="28"/>
          <w:szCs w:val="28"/>
        </w:rPr>
        <w:t>Module Code</w:t>
      </w:r>
      <w:r w:rsidR="00ED5964" w:rsidRPr="0015605C">
        <w:rPr>
          <w:rFonts w:asciiTheme="minorBidi" w:hAnsiTheme="minorBidi"/>
          <w:sz w:val="28"/>
          <w:szCs w:val="28"/>
        </w:rPr>
        <w:t xml:space="preserve">: </w:t>
      </w:r>
      <w:r w:rsidR="176208C2" w:rsidRPr="0015605C">
        <w:rPr>
          <w:rFonts w:asciiTheme="minorBidi" w:hAnsiTheme="minorBidi"/>
          <w:sz w:val="28"/>
          <w:szCs w:val="28"/>
        </w:rPr>
        <w:t>LCLM4001</w:t>
      </w:r>
    </w:p>
    <w:p w14:paraId="4EEB2DA3" w14:textId="0AC3DA36" w:rsidR="00ED5964" w:rsidRPr="0015605C" w:rsidRDefault="001F5A08" w:rsidP="09ABF311">
      <w:pPr>
        <w:jc w:val="both"/>
        <w:rPr>
          <w:rFonts w:asciiTheme="minorBidi" w:hAnsiTheme="minorBidi"/>
          <w:sz w:val="28"/>
          <w:szCs w:val="28"/>
        </w:rPr>
      </w:pPr>
      <w:r w:rsidRPr="0015605C">
        <w:rPr>
          <w:rFonts w:asciiTheme="minorBidi" w:hAnsiTheme="minorBidi"/>
          <w:sz w:val="28"/>
          <w:szCs w:val="28"/>
        </w:rPr>
        <w:t>Module</w:t>
      </w:r>
      <w:r w:rsidR="00ED5964" w:rsidRPr="0015605C">
        <w:rPr>
          <w:rFonts w:asciiTheme="minorBidi" w:hAnsiTheme="minorBidi"/>
          <w:sz w:val="28"/>
          <w:szCs w:val="28"/>
        </w:rPr>
        <w:t xml:space="preserve">: </w:t>
      </w:r>
      <w:r w:rsidR="2BD40031" w:rsidRPr="0015605C">
        <w:rPr>
          <w:rFonts w:asciiTheme="minorBidi" w:hAnsiTheme="minorBidi"/>
          <w:sz w:val="28"/>
          <w:szCs w:val="28"/>
        </w:rPr>
        <w:t xml:space="preserve">Academic skills </w:t>
      </w:r>
    </w:p>
    <w:p w14:paraId="112342CB" w14:textId="7DCED40C" w:rsidR="00ED5964" w:rsidRPr="0015605C" w:rsidRDefault="001F5A08" w:rsidP="664A0E9E">
      <w:pPr>
        <w:jc w:val="both"/>
        <w:rPr>
          <w:rFonts w:asciiTheme="minorBidi" w:hAnsiTheme="minorBidi"/>
          <w:sz w:val="28"/>
          <w:szCs w:val="28"/>
        </w:rPr>
      </w:pPr>
      <w:r w:rsidRPr="0015605C">
        <w:rPr>
          <w:rFonts w:asciiTheme="minorBidi" w:hAnsiTheme="minorBidi"/>
          <w:sz w:val="28"/>
          <w:szCs w:val="28"/>
        </w:rPr>
        <w:t>Lecturer</w:t>
      </w:r>
      <w:r w:rsidR="00ED5964" w:rsidRPr="0015605C">
        <w:rPr>
          <w:rFonts w:asciiTheme="minorBidi" w:hAnsiTheme="minorBidi"/>
          <w:sz w:val="28"/>
          <w:szCs w:val="28"/>
        </w:rPr>
        <w:t xml:space="preserve">: </w:t>
      </w:r>
      <w:r w:rsidR="32C95B2D" w:rsidRPr="0015605C">
        <w:rPr>
          <w:rFonts w:asciiTheme="minorBidi" w:hAnsiTheme="minorBidi"/>
          <w:sz w:val="28"/>
          <w:szCs w:val="28"/>
        </w:rPr>
        <w:t>Naomi Doerge</w:t>
      </w:r>
    </w:p>
    <w:p w14:paraId="78C0B80E" w14:textId="77777777" w:rsidR="00ED5964" w:rsidRPr="0015605C" w:rsidRDefault="00ED5964" w:rsidP="00ED5964">
      <w:pPr>
        <w:jc w:val="both"/>
        <w:rPr>
          <w:rFonts w:asciiTheme="minorBidi" w:hAnsiTheme="minorBidi"/>
          <w:sz w:val="28"/>
          <w:szCs w:val="28"/>
        </w:rPr>
      </w:pPr>
    </w:p>
    <w:p w14:paraId="0C6F95D6" w14:textId="77777777" w:rsidR="00ED5964" w:rsidRPr="0015605C" w:rsidRDefault="00ED5964" w:rsidP="00ED5964">
      <w:pPr>
        <w:jc w:val="both"/>
        <w:rPr>
          <w:rFonts w:asciiTheme="minorBidi" w:hAnsiTheme="minorBidi"/>
          <w:sz w:val="28"/>
          <w:szCs w:val="28"/>
        </w:rPr>
      </w:pPr>
    </w:p>
    <w:p w14:paraId="71D7459F" w14:textId="77777777" w:rsidR="00ED5964" w:rsidRPr="0015605C" w:rsidRDefault="00ED5964" w:rsidP="00ED5964">
      <w:pPr>
        <w:jc w:val="both"/>
        <w:rPr>
          <w:rFonts w:asciiTheme="minorBidi" w:hAnsiTheme="minorBidi"/>
          <w:sz w:val="28"/>
          <w:szCs w:val="28"/>
        </w:rPr>
      </w:pPr>
    </w:p>
    <w:p w14:paraId="38621A58" w14:textId="77777777" w:rsidR="00ED5964" w:rsidRPr="0015605C" w:rsidRDefault="00ED5964" w:rsidP="00ED5964">
      <w:pPr>
        <w:jc w:val="both"/>
        <w:rPr>
          <w:rFonts w:asciiTheme="minorBidi" w:hAnsiTheme="minorBidi"/>
          <w:sz w:val="28"/>
          <w:szCs w:val="28"/>
        </w:rPr>
      </w:pPr>
    </w:p>
    <w:p w14:paraId="6988A1DC" w14:textId="77777777" w:rsidR="00ED5964" w:rsidRPr="0015605C" w:rsidRDefault="00ED5964" w:rsidP="00ED5964">
      <w:pPr>
        <w:jc w:val="both"/>
        <w:rPr>
          <w:rFonts w:asciiTheme="minorBidi" w:hAnsiTheme="minorBidi"/>
          <w:sz w:val="28"/>
          <w:szCs w:val="28"/>
        </w:rPr>
      </w:pPr>
    </w:p>
    <w:p w14:paraId="25C114EE" w14:textId="77777777" w:rsidR="00ED5964" w:rsidRPr="0015605C" w:rsidRDefault="00ED5964" w:rsidP="00ED5964">
      <w:pPr>
        <w:jc w:val="both"/>
        <w:rPr>
          <w:rFonts w:asciiTheme="minorBidi" w:hAnsiTheme="minorBidi"/>
          <w:sz w:val="28"/>
          <w:szCs w:val="28"/>
        </w:rPr>
      </w:pPr>
    </w:p>
    <w:p w14:paraId="4A73B1BE" w14:textId="77777777" w:rsidR="00ED5964" w:rsidRPr="0015605C" w:rsidRDefault="00ED5964" w:rsidP="00ED5964">
      <w:pPr>
        <w:jc w:val="both"/>
        <w:rPr>
          <w:rFonts w:asciiTheme="minorBidi" w:hAnsiTheme="minorBidi"/>
          <w:sz w:val="28"/>
          <w:szCs w:val="28"/>
        </w:rPr>
      </w:pPr>
    </w:p>
    <w:p w14:paraId="072506E1" w14:textId="047B46A5" w:rsidR="00ED5964" w:rsidRPr="0015605C" w:rsidRDefault="00ED5964" w:rsidP="09ABF311">
      <w:pPr>
        <w:jc w:val="both"/>
        <w:rPr>
          <w:rFonts w:asciiTheme="minorBidi" w:hAnsiTheme="minorBidi"/>
          <w:sz w:val="28"/>
          <w:szCs w:val="28"/>
        </w:rPr>
      </w:pPr>
      <w:r w:rsidRPr="0015605C">
        <w:rPr>
          <w:rFonts w:asciiTheme="minorBidi" w:hAnsiTheme="minorBidi"/>
          <w:sz w:val="28"/>
          <w:szCs w:val="28"/>
        </w:rPr>
        <w:tab/>
      </w:r>
      <w:r w:rsidRPr="0015605C">
        <w:rPr>
          <w:rFonts w:asciiTheme="minorBidi" w:hAnsiTheme="minorBidi"/>
          <w:sz w:val="28"/>
          <w:szCs w:val="28"/>
        </w:rPr>
        <w:tab/>
      </w:r>
      <w:r w:rsidRPr="0015605C">
        <w:rPr>
          <w:rFonts w:asciiTheme="minorBidi" w:hAnsiTheme="minorBidi"/>
          <w:sz w:val="28"/>
          <w:szCs w:val="28"/>
        </w:rPr>
        <w:tab/>
      </w:r>
      <w:r w:rsidR="006A5CFC" w:rsidRPr="0015605C">
        <w:rPr>
          <w:rFonts w:asciiTheme="minorBidi" w:hAnsiTheme="minorBidi"/>
          <w:sz w:val="28"/>
          <w:szCs w:val="28"/>
        </w:rPr>
        <w:tab/>
      </w:r>
      <w:r w:rsidRPr="0015605C">
        <w:rPr>
          <w:rFonts w:asciiTheme="minorBidi" w:hAnsiTheme="minorBidi"/>
          <w:sz w:val="28"/>
          <w:szCs w:val="28"/>
        </w:rPr>
        <w:t>Submitted on:</w:t>
      </w:r>
      <w:r w:rsidR="5E585083" w:rsidRPr="0015605C">
        <w:rPr>
          <w:rFonts w:asciiTheme="minorBidi" w:hAnsiTheme="minorBidi"/>
          <w:sz w:val="28"/>
          <w:szCs w:val="28"/>
        </w:rPr>
        <w:t xml:space="preserve"> </w:t>
      </w:r>
      <w:r w:rsidRPr="0015605C">
        <w:rPr>
          <w:rFonts w:asciiTheme="minorBidi" w:hAnsiTheme="minorBidi"/>
          <w:sz w:val="28"/>
          <w:szCs w:val="28"/>
        </w:rPr>
        <w:t xml:space="preserve"> </w:t>
      </w:r>
      <w:r w:rsidR="00DC58C3" w:rsidRPr="0015605C">
        <w:rPr>
          <w:rFonts w:asciiTheme="minorBidi" w:hAnsiTheme="minorBidi"/>
          <w:sz w:val="28"/>
          <w:szCs w:val="28"/>
        </w:rPr>
        <w:t>1</w:t>
      </w:r>
      <w:r w:rsidR="004140D9">
        <w:rPr>
          <w:rFonts w:asciiTheme="minorBidi" w:hAnsiTheme="minorBidi"/>
          <w:sz w:val="28"/>
          <w:szCs w:val="28"/>
        </w:rPr>
        <w:t>6</w:t>
      </w:r>
      <w:r w:rsidR="00DC58C3" w:rsidRPr="0015605C">
        <w:rPr>
          <w:rFonts w:asciiTheme="minorBidi" w:hAnsiTheme="minorBidi"/>
          <w:sz w:val="28"/>
          <w:szCs w:val="28"/>
          <w:vertAlign w:val="superscript"/>
        </w:rPr>
        <w:t>th</w:t>
      </w:r>
      <w:r w:rsidR="00DC58C3" w:rsidRPr="0015605C">
        <w:rPr>
          <w:rFonts w:asciiTheme="minorBidi" w:hAnsiTheme="minorBidi"/>
          <w:sz w:val="28"/>
          <w:szCs w:val="28"/>
        </w:rPr>
        <w:t xml:space="preserve"> December 2024</w:t>
      </w:r>
      <w:r w:rsidRPr="0015605C">
        <w:rPr>
          <w:rFonts w:asciiTheme="minorBidi" w:hAnsiTheme="minorBidi"/>
          <w:sz w:val="28"/>
          <w:szCs w:val="28"/>
        </w:rPr>
        <w:t xml:space="preserve">   </w:t>
      </w:r>
    </w:p>
    <w:p w14:paraId="3C6FB008" w14:textId="77777777" w:rsidR="00ED5964" w:rsidRPr="0015605C" w:rsidRDefault="00ED5964" w:rsidP="00ED5964">
      <w:pPr>
        <w:jc w:val="both"/>
        <w:rPr>
          <w:rFonts w:asciiTheme="minorBidi" w:hAnsiTheme="minorBidi"/>
          <w:sz w:val="28"/>
          <w:szCs w:val="28"/>
        </w:rPr>
      </w:pPr>
    </w:p>
    <w:p w14:paraId="3EA711CF" w14:textId="77777777" w:rsidR="00ED5964" w:rsidRPr="0015605C" w:rsidRDefault="00ED5964" w:rsidP="00ED5964">
      <w:pPr>
        <w:jc w:val="both"/>
        <w:rPr>
          <w:rFonts w:asciiTheme="minorBidi" w:hAnsiTheme="minorBidi"/>
          <w:sz w:val="28"/>
          <w:szCs w:val="28"/>
        </w:rPr>
      </w:pPr>
    </w:p>
    <w:p w14:paraId="32C3A4F9" w14:textId="77777777" w:rsidR="00ED5964" w:rsidRPr="0015605C" w:rsidRDefault="00ED5964" w:rsidP="00ED5964">
      <w:pPr>
        <w:jc w:val="both"/>
        <w:rPr>
          <w:rFonts w:asciiTheme="minorBidi" w:hAnsiTheme="minorBidi"/>
          <w:sz w:val="28"/>
          <w:szCs w:val="28"/>
        </w:rPr>
      </w:pPr>
    </w:p>
    <w:p w14:paraId="1434F2B1" w14:textId="77777777" w:rsidR="00ED5964" w:rsidRPr="0015605C" w:rsidRDefault="00ED5964" w:rsidP="35020848">
      <w:pPr>
        <w:jc w:val="both"/>
        <w:rPr>
          <w:rFonts w:asciiTheme="minorBidi" w:hAnsiTheme="minorBidi"/>
          <w:sz w:val="28"/>
          <w:szCs w:val="28"/>
        </w:rPr>
      </w:pPr>
    </w:p>
    <w:p w14:paraId="574F57DB" w14:textId="55B0ADF5" w:rsidR="35020848" w:rsidRPr="0015605C" w:rsidRDefault="35020848" w:rsidP="35020848">
      <w:pPr>
        <w:jc w:val="both"/>
        <w:rPr>
          <w:rFonts w:asciiTheme="minorBidi" w:hAnsiTheme="minorBidi"/>
          <w:sz w:val="28"/>
          <w:szCs w:val="28"/>
        </w:rPr>
      </w:pPr>
    </w:p>
    <w:p w14:paraId="4F979E62" w14:textId="77777777" w:rsidR="00ED5964" w:rsidRPr="0015605C" w:rsidRDefault="00ED5964" w:rsidP="00ED5964">
      <w:pPr>
        <w:jc w:val="both"/>
        <w:rPr>
          <w:rFonts w:asciiTheme="minorBidi" w:hAnsiTheme="minorBidi"/>
          <w:sz w:val="28"/>
          <w:szCs w:val="28"/>
        </w:rPr>
      </w:pPr>
    </w:p>
    <w:p w14:paraId="5B92A34C" w14:textId="381AAE69" w:rsidR="00ED5964" w:rsidRPr="0015605C" w:rsidRDefault="001F5A08" w:rsidP="35020848">
      <w:pPr>
        <w:jc w:val="both"/>
        <w:rPr>
          <w:rFonts w:ascii="Arial" w:hAnsi="Arial" w:cs="Arial"/>
          <w:sz w:val="28"/>
          <w:szCs w:val="28"/>
        </w:rPr>
      </w:pPr>
      <w:r w:rsidRPr="0015605C">
        <w:rPr>
          <w:rFonts w:ascii="Arial" w:hAnsi="Arial" w:cs="Arial"/>
          <w:sz w:val="28"/>
          <w:szCs w:val="28"/>
        </w:rPr>
        <w:lastRenderedPageBreak/>
        <w:t>Table Of Contents</w:t>
      </w:r>
    </w:p>
    <w:sdt>
      <w:sdtPr>
        <w:rPr>
          <w:rFonts w:ascii="Arial" w:hAnsi="Arial" w:cs="Arial"/>
          <w:sz w:val="28"/>
          <w:szCs w:val="28"/>
        </w:rPr>
        <w:id w:val="1259679082"/>
        <w:docPartObj>
          <w:docPartGallery w:val="Table of Contents"/>
          <w:docPartUnique/>
        </w:docPartObj>
      </w:sdtPr>
      <w:sdtContent>
        <w:p w14:paraId="76417E74" w14:textId="1977A4E4" w:rsidR="00A772CF" w:rsidRPr="0015605C" w:rsidRDefault="00A772CF" w:rsidP="00A772CF">
          <w:pPr>
            <w:pStyle w:val="TOC1"/>
            <w:tabs>
              <w:tab w:val="right" w:leader="dot" w:pos="9015"/>
            </w:tabs>
            <w:rPr>
              <w:rFonts w:ascii="Arial" w:hAnsi="Arial" w:cs="Arial"/>
              <w:sz w:val="28"/>
              <w:szCs w:val="28"/>
            </w:rPr>
          </w:pPr>
          <w:r w:rsidRPr="0015605C">
            <w:rPr>
              <w:rFonts w:ascii="Arial" w:hAnsi="Arial" w:cs="Arial"/>
              <w:sz w:val="28"/>
              <w:szCs w:val="28"/>
            </w:rPr>
            <w:t>Introduction……………………………………………………………</w:t>
          </w:r>
          <w:r w:rsidR="001257BC">
            <w:rPr>
              <w:rFonts w:ascii="Arial" w:hAnsi="Arial" w:cs="Arial"/>
              <w:sz w:val="28"/>
              <w:szCs w:val="28"/>
            </w:rPr>
            <w:t>3</w:t>
          </w:r>
        </w:p>
        <w:p w14:paraId="6EAEC7F0" w14:textId="50B92663" w:rsidR="00A772CF" w:rsidRPr="0015605C" w:rsidRDefault="00A772CF" w:rsidP="00A772CF">
          <w:pPr>
            <w:rPr>
              <w:rFonts w:ascii="Arial" w:hAnsi="Arial" w:cs="Arial"/>
              <w:sz w:val="28"/>
              <w:szCs w:val="28"/>
            </w:rPr>
          </w:pPr>
          <w:r w:rsidRPr="0015605C">
            <w:rPr>
              <w:rFonts w:ascii="Arial" w:hAnsi="Arial" w:cs="Arial"/>
              <w:sz w:val="28"/>
              <w:szCs w:val="28"/>
            </w:rPr>
            <w:t>Skill 1 Note-Taking…………………………………………………</w:t>
          </w:r>
          <w:r w:rsidR="001257BC">
            <w:rPr>
              <w:rFonts w:ascii="Arial" w:hAnsi="Arial" w:cs="Arial"/>
              <w:sz w:val="28"/>
              <w:szCs w:val="28"/>
            </w:rPr>
            <w:t>3-4</w:t>
          </w:r>
        </w:p>
        <w:p w14:paraId="4DFEEA61" w14:textId="478CB18D" w:rsidR="00A772CF" w:rsidRPr="0015605C" w:rsidRDefault="00A772CF" w:rsidP="00A772CF">
          <w:pPr>
            <w:rPr>
              <w:rFonts w:ascii="Arial" w:hAnsi="Arial" w:cs="Arial"/>
              <w:sz w:val="28"/>
              <w:szCs w:val="28"/>
            </w:rPr>
          </w:pPr>
          <w:r w:rsidRPr="0015605C">
            <w:rPr>
              <w:rFonts w:ascii="Arial" w:hAnsi="Arial" w:cs="Arial"/>
              <w:sz w:val="28"/>
              <w:szCs w:val="28"/>
            </w:rPr>
            <w:t>Skill 2 Referencing………………………………………………</w:t>
          </w:r>
          <w:r w:rsidR="00D56FD5">
            <w:rPr>
              <w:rFonts w:ascii="Arial" w:hAnsi="Arial" w:cs="Arial"/>
              <w:sz w:val="28"/>
              <w:szCs w:val="28"/>
            </w:rPr>
            <w:t xml:space="preserve"> ..4-6</w:t>
          </w:r>
        </w:p>
        <w:p w14:paraId="055E4987" w14:textId="70DF3BE3" w:rsidR="00A772CF" w:rsidRPr="0015605C" w:rsidRDefault="00A772CF" w:rsidP="00A772CF">
          <w:pPr>
            <w:rPr>
              <w:rFonts w:ascii="Arial" w:hAnsi="Arial" w:cs="Arial"/>
              <w:sz w:val="28"/>
              <w:szCs w:val="28"/>
            </w:rPr>
          </w:pPr>
          <w:r w:rsidRPr="0015605C">
            <w:rPr>
              <w:rFonts w:ascii="Arial" w:hAnsi="Arial" w:cs="Arial"/>
              <w:sz w:val="28"/>
              <w:szCs w:val="28"/>
            </w:rPr>
            <w:t>Skill 3 Paragraphing………………………………………………</w:t>
          </w:r>
          <w:r w:rsidR="00D56FD5">
            <w:rPr>
              <w:rFonts w:ascii="Arial" w:hAnsi="Arial" w:cs="Arial"/>
              <w:sz w:val="28"/>
              <w:szCs w:val="28"/>
            </w:rPr>
            <w:t>.6-7</w:t>
          </w:r>
        </w:p>
        <w:p w14:paraId="4E564C1D" w14:textId="7B5D2C94" w:rsidR="00A772CF" w:rsidRPr="0015605C" w:rsidRDefault="00A772CF" w:rsidP="00A772CF">
          <w:pPr>
            <w:rPr>
              <w:rFonts w:ascii="Arial" w:hAnsi="Arial" w:cs="Arial"/>
              <w:sz w:val="28"/>
              <w:szCs w:val="28"/>
            </w:rPr>
          </w:pPr>
          <w:r w:rsidRPr="0015605C">
            <w:rPr>
              <w:rFonts w:ascii="Arial" w:hAnsi="Arial" w:cs="Arial"/>
              <w:sz w:val="28"/>
              <w:szCs w:val="28"/>
            </w:rPr>
            <w:t>Conclusion……………………………………………………………</w:t>
          </w:r>
          <w:r w:rsidR="00D56FD5">
            <w:rPr>
              <w:rFonts w:ascii="Arial" w:hAnsi="Arial" w:cs="Arial"/>
              <w:sz w:val="28"/>
              <w:szCs w:val="28"/>
            </w:rPr>
            <w:t>.7</w:t>
          </w:r>
        </w:p>
        <w:p w14:paraId="2BE0D336" w14:textId="5F0798EE" w:rsidR="00A772CF" w:rsidRPr="0015605C" w:rsidRDefault="00A772CF" w:rsidP="00A772CF">
          <w:pPr>
            <w:rPr>
              <w:rFonts w:ascii="Arial" w:hAnsi="Arial" w:cs="Arial"/>
              <w:sz w:val="28"/>
              <w:szCs w:val="28"/>
            </w:rPr>
          </w:pPr>
          <w:r w:rsidRPr="0015605C">
            <w:rPr>
              <w:rFonts w:ascii="Arial" w:hAnsi="Arial" w:cs="Arial"/>
              <w:sz w:val="28"/>
              <w:szCs w:val="28"/>
            </w:rPr>
            <w:t>References……………………………………………………………</w:t>
          </w:r>
          <w:r w:rsidR="00D56FD5">
            <w:rPr>
              <w:rFonts w:ascii="Arial" w:hAnsi="Arial" w:cs="Arial"/>
              <w:sz w:val="28"/>
              <w:szCs w:val="28"/>
            </w:rPr>
            <w:t>.8</w:t>
          </w:r>
        </w:p>
        <w:p w14:paraId="716DF127" w14:textId="2B621026" w:rsidR="35020848" w:rsidRPr="0015605C" w:rsidRDefault="00000000" w:rsidP="35020848">
          <w:pPr>
            <w:pStyle w:val="TOC1"/>
            <w:tabs>
              <w:tab w:val="right" w:leader="dot" w:pos="9015"/>
            </w:tabs>
            <w:rPr>
              <w:rStyle w:val="Hyperlink"/>
            </w:rPr>
          </w:pPr>
        </w:p>
      </w:sdtContent>
    </w:sdt>
    <w:p w14:paraId="4A159F97" w14:textId="77777777" w:rsidR="00ED5964" w:rsidRPr="0015605C" w:rsidRDefault="00ED5964" w:rsidP="35020848">
      <w:pPr>
        <w:jc w:val="both"/>
        <w:rPr>
          <w:rFonts w:asciiTheme="minorBidi" w:hAnsiTheme="minorBidi"/>
          <w:b/>
          <w:bCs/>
          <w:sz w:val="28"/>
          <w:szCs w:val="28"/>
        </w:rPr>
      </w:pPr>
    </w:p>
    <w:p w14:paraId="75B4A308" w14:textId="1B5AD251" w:rsidR="35020848" w:rsidRPr="0015605C" w:rsidRDefault="35020848" w:rsidP="35020848">
      <w:pPr>
        <w:jc w:val="both"/>
        <w:rPr>
          <w:rFonts w:asciiTheme="minorBidi" w:hAnsiTheme="minorBidi"/>
          <w:b/>
          <w:bCs/>
          <w:sz w:val="28"/>
          <w:szCs w:val="28"/>
        </w:rPr>
      </w:pPr>
    </w:p>
    <w:p w14:paraId="1657BD73" w14:textId="3775FBB0" w:rsidR="35020848" w:rsidRPr="0015605C" w:rsidRDefault="35020848" w:rsidP="35020848">
      <w:pPr>
        <w:jc w:val="both"/>
        <w:rPr>
          <w:rFonts w:asciiTheme="minorBidi" w:hAnsiTheme="minorBidi"/>
          <w:b/>
          <w:bCs/>
          <w:sz w:val="28"/>
          <w:szCs w:val="28"/>
        </w:rPr>
      </w:pPr>
    </w:p>
    <w:p w14:paraId="22F29D06" w14:textId="2F924ECD" w:rsidR="35020848" w:rsidRPr="0015605C" w:rsidRDefault="35020848" w:rsidP="35020848">
      <w:pPr>
        <w:jc w:val="both"/>
        <w:rPr>
          <w:rFonts w:asciiTheme="minorBidi" w:hAnsiTheme="minorBidi"/>
          <w:b/>
          <w:bCs/>
          <w:sz w:val="28"/>
          <w:szCs w:val="28"/>
        </w:rPr>
      </w:pPr>
    </w:p>
    <w:p w14:paraId="09E24E55" w14:textId="77777777" w:rsidR="00ED5964" w:rsidRPr="0015605C" w:rsidRDefault="00ED5964" w:rsidP="00ED5964">
      <w:pPr>
        <w:jc w:val="both"/>
        <w:rPr>
          <w:rFonts w:asciiTheme="minorBidi" w:hAnsiTheme="minorBidi"/>
          <w:b/>
          <w:bCs/>
          <w:sz w:val="28"/>
          <w:szCs w:val="28"/>
        </w:rPr>
      </w:pPr>
    </w:p>
    <w:p w14:paraId="40BC340F" w14:textId="77777777" w:rsidR="00ED5964" w:rsidRPr="0015605C" w:rsidRDefault="00ED5964" w:rsidP="00ED5964">
      <w:pPr>
        <w:jc w:val="both"/>
        <w:rPr>
          <w:rFonts w:asciiTheme="minorBidi" w:hAnsiTheme="minorBidi"/>
          <w:b/>
          <w:bCs/>
          <w:sz w:val="28"/>
          <w:szCs w:val="28"/>
        </w:rPr>
      </w:pPr>
    </w:p>
    <w:p w14:paraId="41A63835" w14:textId="77777777" w:rsidR="00ED5964" w:rsidRPr="0015605C" w:rsidRDefault="00ED5964" w:rsidP="00ED5964">
      <w:pPr>
        <w:jc w:val="both"/>
        <w:rPr>
          <w:rFonts w:asciiTheme="minorBidi" w:hAnsiTheme="minorBidi"/>
          <w:b/>
          <w:bCs/>
          <w:sz w:val="28"/>
          <w:szCs w:val="28"/>
        </w:rPr>
      </w:pPr>
    </w:p>
    <w:p w14:paraId="123865CA" w14:textId="77777777" w:rsidR="00ED5964" w:rsidRPr="0015605C" w:rsidRDefault="00ED5964" w:rsidP="00ED5964">
      <w:pPr>
        <w:jc w:val="both"/>
        <w:rPr>
          <w:rFonts w:asciiTheme="minorBidi" w:hAnsiTheme="minorBidi"/>
          <w:b/>
          <w:bCs/>
          <w:sz w:val="28"/>
          <w:szCs w:val="28"/>
        </w:rPr>
      </w:pPr>
    </w:p>
    <w:p w14:paraId="2A21042D" w14:textId="77777777" w:rsidR="00ED5964" w:rsidRPr="0015605C" w:rsidRDefault="00ED5964" w:rsidP="00ED5964">
      <w:pPr>
        <w:jc w:val="both"/>
        <w:rPr>
          <w:rFonts w:asciiTheme="minorBidi" w:hAnsiTheme="minorBidi"/>
          <w:b/>
          <w:bCs/>
          <w:sz w:val="28"/>
          <w:szCs w:val="28"/>
        </w:rPr>
      </w:pPr>
    </w:p>
    <w:p w14:paraId="48382F67" w14:textId="77777777" w:rsidR="00ED5964" w:rsidRPr="0015605C" w:rsidRDefault="00ED5964" w:rsidP="00ED5964">
      <w:pPr>
        <w:jc w:val="both"/>
        <w:rPr>
          <w:rFonts w:asciiTheme="minorBidi" w:hAnsiTheme="minorBidi"/>
          <w:b/>
          <w:bCs/>
          <w:sz w:val="28"/>
          <w:szCs w:val="28"/>
        </w:rPr>
      </w:pPr>
    </w:p>
    <w:p w14:paraId="6A057EFD" w14:textId="77777777" w:rsidR="00ED5964" w:rsidRPr="0015605C" w:rsidRDefault="00ED5964" w:rsidP="00ED5964">
      <w:pPr>
        <w:jc w:val="both"/>
        <w:rPr>
          <w:rFonts w:asciiTheme="minorBidi" w:hAnsiTheme="minorBidi"/>
          <w:b/>
          <w:bCs/>
          <w:sz w:val="28"/>
          <w:szCs w:val="28"/>
        </w:rPr>
      </w:pPr>
    </w:p>
    <w:p w14:paraId="55078F3B" w14:textId="77777777" w:rsidR="00ED5964" w:rsidRPr="0015605C" w:rsidRDefault="00ED5964" w:rsidP="00ED5964">
      <w:pPr>
        <w:jc w:val="both"/>
        <w:rPr>
          <w:rFonts w:asciiTheme="minorBidi" w:hAnsiTheme="minorBidi"/>
          <w:b/>
          <w:bCs/>
          <w:sz w:val="28"/>
          <w:szCs w:val="28"/>
        </w:rPr>
      </w:pPr>
    </w:p>
    <w:p w14:paraId="32EEE109" w14:textId="77777777" w:rsidR="00ED5964" w:rsidRPr="0015605C" w:rsidRDefault="00ED5964" w:rsidP="00ED5964">
      <w:pPr>
        <w:jc w:val="both"/>
        <w:rPr>
          <w:rFonts w:asciiTheme="minorBidi" w:hAnsiTheme="minorBidi"/>
          <w:b/>
          <w:bCs/>
          <w:sz w:val="28"/>
          <w:szCs w:val="28"/>
        </w:rPr>
      </w:pPr>
    </w:p>
    <w:p w14:paraId="3F442436" w14:textId="77777777" w:rsidR="00ED5964" w:rsidRPr="0015605C" w:rsidRDefault="00ED5964" w:rsidP="00ED5964">
      <w:pPr>
        <w:jc w:val="both"/>
        <w:rPr>
          <w:rFonts w:asciiTheme="minorBidi" w:hAnsiTheme="minorBidi"/>
          <w:b/>
          <w:bCs/>
          <w:sz w:val="28"/>
          <w:szCs w:val="28"/>
        </w:rPr>
      </w:pPr>
    </w:p>
    <w:p w14:paraId="6585A04F" w14:textId="77777777" w:rsidR="00ED5964" w:rsidRPr="0015605C" w:rsidRDefault="00ED5964" w:rsidP="00ED5964">
      <w:pPr>
        <w:jc w:val="both"/>
        <w:rPr>
          <w:rFonts w:asciiTheme="minorBidi" w:hAnsiTheme="minorBidi"/>
          <w:b/>
          <w:bCs/>
          <w:sz w:val="28"/>
          <w:szCs w:val="28"/>
        </w:rPr>
      </w:pPr>
    </w:p>
    <w:p w14:paraId="5FD00FEB" w14:textId="77777777" w:rsidR="00ED5964" w:rsidRPr="0015605C" w:rsidRDefault="00ED5964" w:rsidP="00ED5964">
      <w:pPr>
        <w:jc w:val="both"/>
        <w:rPr>
          <w:rFonts w:asciiTheme="minorBidi" w:hAnsiTheme="minorBidi"/>
          <w:b/>
          <w:bCs/>
          <w:sz w:val="28"/>
          <w:szCs w:val="28"/>
        </w:rPr>
      </w:pPr>
    </w:p>
    <w:p w14:paraId="240CE277" w14:textId="77777777" w:rsidR="00ED5964" w:rsidRPr="0015605C" w:rsidRDefault="00ED5964" w:rsidP="00ED5964">
      <w:pPr>
        <w:jc w:val="both"/>
        <w:rPr>
          <w:rFonts w:asciiTheme="minorBidi" w:hAnsiTheme="minorBidi"/>
          <w:b/>
          <w:bCs/>
          <w:sz w:val="28"/>
          <w:szCs w:val="28"/>
        </w:rPr>
      </w:pPr>
    </w:p>
    <w:p w14:paraId="6E0A788B" w14:textId="77777777" w:rsidR="00ED5964" w:rsidRPr="0015605C" w:rsidRDefault="00ED5964" w:rsidP="00ED5964">
      <w:pPr>
        <w:jc w:val="both"/>
        <w:rPr>
          <w:rFonts w:asciiTheme="minorBidi" w:hAnsiTheme="minorBidi"/>
          <w:b/>
          <w:bCs/>
          <w:sz w:val="28"/>
          <w:szCs w:val="28"/>
        </w:rPr>
      </w:pPr>
    </w:p>
    <w:p w14:paraId="20BA8ED1" w14:textId="77777777" w:rsidR="00ED5964" w:rsidRPr="0015605C" w:rsidRDefault="00ED5964" w:rsidP="00ED5964">
      <w:pPr>
        <w:jc w:val="both"/>
        <w:rPr>
          <w:rFonts w:asciiTheme="minorBidi" w:hAnsiTheme="minorBidi"/>
          <w:b/>
          <w:bCs/>
          <w:sz w:val="28"/>
          <w:szCs w:val="28"/>
        </w:rPr>
      </w:pPr>
    </w:p>
    <w:p w14:paraId="648614CD" w14:textId="77777777" w:rsidR="00ED5964" w:rsidRPr="0015605C" w:rsidRDefault="00ED5964" w:rsidP="2551FF03">
      <w:pPr>
        <w:jc w:val="both"/>
        <w:rPr>
          <w:rFonts w:asciiTheme="minorBidi" w:hAnsiTheme="minorBidi"/>
          <w:b/>
          <w:bCs/>
          <w:sz w:val="28"/>
          <w:szCs w:val="28"/>
        </w:rPr>
      </w:pPr>
    </w:p>
    <w:p w14:paraId="65621D63" w14:textId="3C88EEEE" w:rsidR="00ED5964" w:rsidRPr="0015605C" w:rsidRDefault="00ED5964" w:rsidP="09ABF311">
      <w:pPr>
        <w:pStyle w:val="Heading1"/>
        <w:rPr>
          <w:rFonts w:asciiTheme="minorBidi" w:hAnsiTheme="minorBidi" w:cstheme="minorBidi"/>
          <w:color w:val="auto"/>
        </w:rPr>
      </w:pPr>
    </w:p>
    <w:p w14:paraId="5D2AD471" w14:textId="77777777" w:rsidR="006D31DC" w:rsidRPr="0015605C" w:rsidRDefault="006D31DC" w:rsidP="006D31DC"/>
    <w:p w14:paraId="53170A04" w14:textId="40B95C09" w:rsidR="006D31DC" w:rsidRPr="0015605C" w:rsidRDefault="00A772CF" w:rsidP="00D56FD5">
      <w:pPr>
        <w:jc w:val="both"/>
        <w:rPr>
          <w:rFonts w:ascii="Arial" w:hAnsi="Arial" w:cs="Arial"/>
          <w:sz w:val="32"/>
          <w:szCs w:val="32"/>
        </w:rPr>
      </w:pPr>
      <w:r w:rsidRPr="0015605C">
        <w:rPr>
          <w:rFonts w:ascii="Arial" w:hAnsi="Arial" w:cs="Arial"/>
          <w:sz w:val="32"/>
          <w:szCs w:val="32"/>
        </w:rPr>
        <w:t>Introduction</w:t>
      </w:r>
    </w:p>
    <w:p w14:paraId="2B9004C7" w14:textId="77777777" w:rsidR="00A71A1E" w:rsidRPr="0015605C" w:rsidRDefault="00A71A1E" w:rsidP="00D56FD5">
      <w:pPr>
        <w:jc w:val="both"/>
      </w:pPr>
    </w:p>
    <w:p w14:paraId="2B620B52" w14:textId="1A867F08" w:rsidR="00A71A1E" w:rsidRPr="0015605C" w:rsidRDefault="00A71A1E" w:rsidP="00D56FD5">
      <w:pPr>
        <w:spacing w:line="360" w:lineRule="auto"/>
        <w:jc w:val="both"/>
        <w:rPr>
          <w:rFonts w:ascii="Arial" w:hAnsi="Arial" w:cs="Arial"/>
          <w:sz w:val="24"/>
          <w:szCs w:val="24"/>
        </w:rPr>
      </w:pPr>
      <w:r w:rsidRPr="0015605C">
        <w:rPr>
          <w:rFonts w:ascii="Arial" w:hAnsi="Arial" w:cs="Arial"/>
          <w:sz w:val="24"/>
          <w:szCs w:val="24"/>
        </w:rPr>
        <w:t>Taking some time thinking</w:t>
      </w:r>
      <w:r w:rsidRPr="0015605C">
        <w:rPr>
          <w:rFonts w:ascii="Arial" w:hAnsi="Arial" w:cs="Arial"/>
          <w:color w:val="FF0000"/>
          <w:sz w:val="24"/>
          <w:szCs w:val="24"/>
        </w:rPr>
        <w:t xml:space="preserve"> </w:t>
      </w:r>
      <w:r w:rsidRPr="0015605C">
        <w:rPr>
          <w:rFonts w:ascii="Arial" w:hAnsi="Arial" w:cs="Arial"/>
          <w:sz w:val="24"/>
          <w:szCs w:val="24"/>
        </w:rPr>
        <w:t>about some experiences one has had is essential for people to</w:t>
      </w:r>
      <w:r w:rsidR="0015605C">
        <w:rPr>
          <w:rFonts w:ascii="Arial" w:hAnsi="Arial" w:cs="Arial"/>
          <w:sz w:val="24"/>
          <w:szCs w:val="24"/>
        </w:rPr>
        <w:t xml:space="preserve"> reflect on what</w:t>
      </w:r>
      <w:r w:rsidRPr="0015605C">
        <w:rPr>
          <w:rFonts w:ascii="Arial" w:hAnsi="Arial" w:cs="Arial"/>
          <w:sz w:val="24"/>
          <w:szCs w:val="24"/>
        </w:rPr>
        <w:t xml:space="preserve"> they have </w:t>
      </w:r>
      <w:r w:rsidR="004D7AE6" w:rsidRPr="0015605C">
        <w:rPr>
          <w:rFonts w:ascii="Arial" w:hAnsi="Arial" w:cs="Arial"/>
          <w:sz w:val="24"/>
          <w:szCs w:val="24"/>
        </w:rPr>
        <w:t>encountered</w:t>
      </w:r>
      <w:r w:rsidRPr="0015605C">
        <w:rPr>
          <w:rFonts w:ascii="Arial" w:hAnsi="Arial" w:cs="Arial"/>
          <w:sz w:val="24"/>
          <w:szCs w:val="24"/>
        </w:rPr>
        <w:t>.</w:t>
      </w:r>
      <w:r w:rsidR="004D7AE6" w:rsidRPr="0015605C">
        <w:rPr>
          <w:rFonts w:ascii="Arial" w:hAnsi="Arial" w:cs="Arial"/>
          <w:sz w:val="24"/>
          <w:szCs w:val="24"/>
        </w:rPr>
        <w:t xml:space="preserve"> According to University Of Hull (2024</w:t>
      </w:r>
      <w:r w:rsidR="00BF57D6" w:rsidRPr="0015605C">
        <w:rPr>
          <w:rFonts w:ascii="Arial" w:hAnsi="Arial" w:cs="Arial"/>
          <w:sz w:val="24"/>
          <w:szCs w:val="24"/>
        </w:rPr>
        <w:t>, par.</w:t>
      </w:r>
      <w:r w:rsidR="00327FF1">
        <w:rPr>
          <w:rFonts w:ascii="Arial" w:hAnsi="Arial" w:cs="Arial"/>
          <w:sz w:val="24"/>
          <w:szCs w:val="24"/>
        </w:rPr>
        <w:t>2</w:t>
      </w:r>
      <w:r w:rsidR="004D7AE6" w:rsidRPr="0015605C">
        <w:rPr>
          <w:rFonts w:ascii="Arial" w:hAnsi="Arial" w:cs="Arial"/>
          <w:sz w:val="24"/>
          <w:szCs w:val="24"/>
        </w:rPr>
        <w:t>), “reflection can be seen as the process of thinking carefully or deeply about a particular subjec</w:t>
      </w:r>
      <w:r w:rsidR="00787E6C">
        <w:rPr>
          <w:rFonts w:ascii="Arial" w:hAnsi="Arial" w:cs="Arial"/>
          <w:sz w:val="24"/>
          <w:szCs w:val="24"/>
        </w:rPr>
        <w:t>t. It</w:t>
      </w:r>
      <w:r w:rsidR="004D7AE6" w:rsidRPr="0015605C">
        <w:rPr>
          <w:rFonts w:ascii="Arial" w:hAnsi="Arial" w:cs="Arial"/>
          <w:sz w:val="24"/>
          <w:szCs w:val="24"/>
        </w:rPr>
        <w:t xml:space="preserve"> also implies a deep or serious level of thought, especially within an academic context</w:t>
      </w:r>
      <w:r w:rsidR="00D6465B" w:rsidRPr="0015605C">
        <w:rPr>
          <w:rFonts w:ascii="Arial" w:hAnsi="Arial" w:cs="Arial"/>
          <w:sz w:val="24"/>
          <w:szCs w:val="24"/>
        </w:rPr>
        <w:t>.”</w:t>
      </w:r>
      <w:r w:rsidR="001257BC">
        <w:rPr>
          <w:rFonts w:ascii="Arial" w:hAnsi="Arial" w:cs="Arial"/>
          <w:color w:val="FF0000"/>
          <w:sz w:val="24"/>
          <w:szCs w:val="24"/>
        </w:rPr>
        <w:t xml:space="preserve"> </w:t>
      </w:r>
      <w:r w:rsidR="00D6465B" w:rsidRPr="0015605C">
        <w:rPr>
          <w:rFonts w:ascii="Arial" w:hAnsi="Arial" w:cs="Arial"/>
          <w:sz w:val="24"/>
          <w:szCs w:val="24"/>
        </w:rPr>
        <w:t>Reflection has importance for personal and professional life</w:t>
      </w:r>
      <w:r w:rsidR="00BF57D6" w:rsidRPr="0015605C">
        <w:rPr>
          <w:rFonts w:ascii="Arial" w:hAnsi="Arial" w:cs="Arial"/>
          <w:sz w:val="24"/>
          <w:szCs w:val="24"/>
        </w:rPr>
        <w:t xml:space="preserve"> </w:t>
      </w:r>
      <w:r w:rsidR="00BF57D6" w:rsidRPr="001A19D2">
        <w:rPr>
          <w:rFonts w:ascii="Arial" w:hAnsi="Arial" w:cs="Arial"/>
          <w:sz w:val="24"/>
          <w:szCs w:val="24"/>
        </w:rPr>
        <w:t>because</w:t>
      </w:r>
      <w:r w:rsidR="004938D8" w:rsidRPr="001A19D2">
        <w:rPr>
          <w:rFonts w:ascii="Arial" w:hAnsi="Arial" w:cs="Arial"/>
          <w:sz w:val="24"/>
          <w:szCs w:val="24"/>
        </w:rPr>
        <w:t xml:space="preserve"> </w:t>
      </w:r>
      <w:r w:rsidR="00BF57D6" w:rsidRPr="001A19D2">
        <w:rPr>
          <w:rFonts w:ascii="Arial" w:hAnsi="Arial" w:cs="Arial"/>
          <w:sz w:val="24"/>
          <w:szCs w:val="24"/>
        </w:rPr>
        <w:t>i</w:t>
      </w:r>
      <w:r w:rsidR="006A5E5E" w:rsidRPr="0015605C">
        <w:rPr>
          <w:rFonts w:ascii="Arial" w:hAnsi="Arial" w:cs="Arial"/>
          <w:sz w:val="24"/>
          <w:szCs w:val="24"/>
        </w:rPr>
        <w:t>t</w:t>
      </w:r>
      <w:r w:rsidR="004938D8" w:rsidRPr="0015605C">
        <w:rPr>
          <w:rFonts w:ascii="Arial" w:hAnsi="Arial" w:cs="Arial"/>
          <w:sz w:val="24"/>
          <w:szCs w:val="24"/>
        </w:rPr>
        <w:t xml:space="preserve"> can help one to gain understanding and </w:t>
      </w:r>
      <w:r w:rsidR="004938D8" w:rsidRPr="001A19D2">
        <w:rPr>
          <w:rFonts w:ascii="Arial" w:hAnsi="Arial" w:cs="Arial"/>
          <w:sz w:val="24"/>
          <w:szCs w:val="24"/>
        </w:rPr>
        <w:t xml:space="preserve">be developed </w:t>
      </w:r>
      <w:r w:rsidR="004938D8" w:rsidRPr="0015605C">
        <w:rPr>
          <w:rFonts w:ascii="Arial" w:hAnsi="Arial" w:cs="Arial"/>
          <w:sz w:val="24"/>
          <w:szCs w:val="24"/>
        </w:rPr>
        <w:t>in the areas which need improvement. It can also equip one to be creative and learn new things (University Of Cambridge, 2023). As I reflect on the academic skills</w:t>
      </w:r>
      <w:r w:rsidR="001A19D2">
        <w:rPr>
          <w:rFonts w:ascii="Arial" w:hAnsi="Arial" w:cs="Arial"/>
          <w:sz w:val="24"/>
          <w:szCs w:val="24"/>
        </w:rPr>
        <w:t>,</w:t>
      </w:r>
      <w:r w:rsidR="004938D8" w:rsidRPr="0015605C">
        <w:rPr>
          <w:rFonts w:ascii="Arial" w:hAnsi="Arial" w:cs="Arial"/>
          <w:sz w:val="24"/>
          <w:szCs w:val="24"/>
        </w:rPr>
        <w:t xml:space="preserve"> I now understand that it is essential</w:t>
      </w:r>
      <w:r w:rsidR="006A5E5E" w:rsidRPr="0015605C">
        <w:rPr>
          <w:rFonts w:ascii="Arial" w:hAnsi="Arial" w:cs="Arial"/>
          <w:sz w:val="24"/>
          <w:szCs w:val="24"/>
        </w:rPr>
        <w:t xml:space="preserve"> to practice reflection</w:t>
      </w:r>
      <w:r w:rsidR="009D5107" w:rsidRPr="0015605C">
        <w:rPr>
          <w:rFonts w:ascii="Arial" w:hAnsi="Arial" w:cs="Arial"/>
          <w:sz w:val="24"/>
          <w:szCs w:val="24"/>
        </w:rPr>
        <w:t xml:space="preserve"> </w:t>
      </w:r>
      <w:r w:rsidR="006A5E5E" w:rsidRPr="0015605C">
        <w:rPr>
          <w:rFonts w:ascii="Arial" w:hAnsi="Arial" w:cs="Arial"/>
          <w:sz w:val="24"/>
          <w:szCs w:val="24"/>
        </w:rPr>
        <w:t>i</w:t>
      </w:r>
      <w:r w:rsidR="009D5107" w:rsidRPr="0015605C">
        <w:rPr>
          <w:rFonts w:ascii="Arial" w:hAnsi="Arial" w:cs="Arial"/>
          <w:sz w:val="24"/>
          <w:szCs w:val="24"/>
        </w:rPr>
        <w:t>n order to be successful</w:t>
      </w:r>
      <w:r w:rsidR="009D5107" w:rsidRPr="0015605C">
        <w:rPr>
          <w:rFonts w:ascii="Arial" w:hAnsi="Arial" w:cs="Arial"/>
          <w:color w:val="FF0000"/>
          <w:sz w:val="24"/>
          <w:szCs w:val="24"/>
        </w:rPr>
        <w:t xml:space="preserve"> </w:t>
      </w:r>
      <w:r w:rsidR="009D5107" w:rsidRPr="0015605C">
        <w:rPr>
          <w:rFonts w:ascii="Arial" w:hAnsi="Arial" w:cs="Arial"/>
          <w:sz w:val="24"/>
          <w:szCs w:val="24"/>
        </w:rPr>
        <w:t>at University. This reflective report</w:t>
      </w:r>
      <w:r w:rsidR="006A5E5E" w:rsidRPr="0015605C">
        <w:rPr>
          <w:rFonts w:ascii="Arial" w:hAnsi="Arial" w:cs="Arial"/>
          <w:sz w:val="24"/>
          <w:szCs w:val="24"/>
        </w:rPr>
        <w:t>, I</w:t>
      </w:r>
      <w:r w:rsidR="009D5107" w:rsidRPr="0015605C">
        <w:rPr>
          <w:rFonts w:ascii="Arial" w:hAnsi="Arial" w:cs="Arial"/>
          <w:sz w:val="24"/>
          <w:szCs w:val="24"/>
        </w:rPr>
        <w:t xml:space="preserve"> will explain my reflection</w:t>
      </w:r>
      <w:r w:rsidR="001257BC">
        <w:rPr>
          <w:rFonts w:ascii="Arial" w:hAnsi="Arial" w:cs="Arial"/>
          <w:sz w:val="24"/>
          <w:szCs w:val="24"/>
        </w:rPr>
        <w:t xml:space="preserve"> on</w:t>
      </w:r>
      <w:r w:rsidR="009D5107" w:rsidRPr="0015605C">
        <w:rPr>
          <w:rFonts w:ascii="Arial" w:hAnsi="Arial" w:cs="Arial"/>
          <w:sz w:val="24"/>
          <w:szCs w:val="24"/>
        </w:rPr>
        <w:t xml:space="preserve"> </w:t>
      </w:r>
      <w:r w:rsidR="003F7876">
        <w:rPr>
          <w:rFonts w:ascii="Arial" w:hAnsi="Arial" w:cs="Arial"/>
          <w:sz w:val="24"/>
          <w:szCs w:val="24"/>
        </w:rPr>
        <w:t>these three academic skills which are</w:t>
      </w:r>
      <w:r w:rsidR="009D5107" w:rsidRPr="0015605C">
        <w:rPr>
          <w:rFonts w:ascii="Arial" w:hAnsi="Arial" w:cs="Arial"/>
          <w:sz w:val="24"/>
          <w:szCs w:val="24"/>
        </w:rPr>
        <w:t xml:space="preserve"> </w:t>
      </w:r>
      <w:r w:rsidR="003F7876">
        <w:rPr>
          <w:rFonts w:ascii="Arial" w:hAnsi="Arial" w:cs="Arial"/>
          <w:sz w:val="24"/>
          <w:szCs w:val="24"/>
        </w:rPr>
        <w:t>n</w:t>
      </w:r>
      <w:r w:rsidR="009D5107" w:rsidRPr="0015605C">
        <w:rPr>
          <w:rFonts w:ascii="Arial" w:hAnsi="Arial" w:cs="Arial"/>
          <w:sz w:val="24"/>
          <w:szCs w:val="24"/>
        </w:rPr>
        <w:t xml:space="preserve">ote </w:t>
      </w:r>
      <w:r w:rsidR="003F7876">
        <w:rPr>
          <w:rFonts w:ascii="Arial" w:hAnsi="Arial" w:cs="Arial"/>
          <w:sz w:val="24"/>
          <w:szCs w:val="24"/>
        </w:rPr>
        <w:t>t</w:t>
      </w:r>
      <w:r w:rsidR="009D5107" w:rsidRPr="0015605C">
        <w:rPr>
          <w:rFonts w:ascii="Arial" w:hAnsi="Arial" w:cs="Arial"/>
          <w:sz w:val="24"/>
          <w:szCs w:val="24"/>
        </w:rPr>
        <w:t xml:space="preserve">aking, </w:t>
      </w:r>
      <w:r w:rsidR="003F7876">
        <w:rPr>
          <w:rFonts w:ascii="Arial" w:hAnsi="Arial" w:cs="Arial"/>
          <w:sz w:val="24"/>
          <w:szCs w:val="24"/>
        </w:rPr>
        <w:t>r</w:t>
      </w:r>
      <w:r w:rsidR="009D5107" w:rsidRPr="0015605C">
        <w:rPr>
          <w:rFonts w:ascii="Arial" w:hAnsi="Arial" w:cs="Arial"/>
          <w:sz w:val="24"/>
          <w:szCs w:val="24"/>
        </w:rPr>
        <w:t>eferen</w:t>
      </w:r>
      <w:r w:rsidR="00BF57D6" w:rsidRPr="0015605C">
        <w:rPr>
          <w:rFonts w:ascii="Arial" w:hAnsi="Arial" w:cs="Arial"/>
          <w:sz w:val="24"/>
          <w:szCs w:val="24"/>
        </w:rPr>
        <w:t>cing,</w:t>
      </w:r>
      <w:r w:rsidR="009D5107" w:rsidRPr="0015605C">
        <w:rPr>
          <w:rFonts w:ascii="Arial" w:hAnsi="Arial" w:cs="Arial"/>
          <w:sz w:val="24"/>
          <w:szCs w:val="24"/>
        </w:rPr>
        <w:t xml:space="preserve"> and </w:t>
      </w:r>
      <w:r w:rsidR="003F7876">
        <w:rPr>
          <w:rFonts w:ascii="Arial" w:hAnsi="Arial" w:cs="Arial"/>
          <w:sz w:val="24"/>
          <w:szCs w:val="24"/>
        </w:rPr>
        <w:t>p</w:t>
      </w:r>
      <w:r w:rsidR="009D5107" w:rsidRPr="0015605C">
        <w:rPr>
          <w:rFonts w:ascii="Arial" w:hAnsi="Arial" w:cs="Arial"/>
          <w:sz w:val="24"/>
          <w:szCs w:val="24"/>
        </w:rPr>
        <w:t>aragraphing. I will use Kolb’s</w:t>
      </w:r>
      <w:r w:rsidR="00BF57D6" w:rsidRPr="0015605C">
        <w:rPr>
          <w:rFonts w:ascii="Arial" w:hAnsi="Arial" w:cs="Arial"/>
          <w:sz w:val="24"/>
          <w:szCs w:val="24"/>
        </w:rPr>
        <w:t xml:space="preserve"> </w:t>
      </w:r>
      <w:r w:rsidR="00B72540">
        <w:rPr>
          <w:rFonts w:ascii="Arial" w:hAnsi="Arial" w:cs="Arial"/>
          <w:sz w:val="24"/>
          <w:szCs w:val="24"/>
        </w:rPr>
        <w:t>reflective cycle (1984).</w:t>
      </w:r>
      <w:r w:rsidR="00BF57D6" w:rsidRPr="0015605C">
        <w:rPr>
          <w:rFonts w:ascii="Arial" w:hAnsi="Arial" w:cs="Arial"/>
          <w:sz w:val="24"/>
          <w:szCs w:val="24"/>
        </w:rPr>
        <w:t xml:space="preserve"> </w:t>
      </w:r>
    </w:p>
    <w:p w14:paraId="3DB4BDC5" w14:textId="77777777" w:rsidR="0018514C" w:rsidRPr="0015605C" w:rsidRDefault="0018514C" w:rsidP="00D56FD5">
      <w:pPr>
        <w:spacing w:line="360" w:lineRule="auto"/>
        <w:jc w:val="both"/>
        <w:rPr>
          <w:rFonts w:asciiTheme="minorBidi" w:hAnsiTheme="minorBidi"/>
          <w:sz w:val="32"/>
          <w:szCs w:val="32"/>
        </w:rPr>
      </w:pPr>
    </w:p>
    <w:p w14:paraId="1B29D7E5" w14:textId="41C58D7D" w:rsidR="00ED5964" w:rsidRPr="0015605C" w:rsidRDefault="0018514C"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NOTE TAKING</w:t>
      </w:r>
    </w:p>
    <w:p w14:paraId="545B6783" w14:textId="68E76E84" w:rsidR="006D31DC" w:rsidRPr="0015605C" w:rsidRDefault="006D31DC"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Concrete E</w:t>
      </w:r>
      <w:r w:rsidR="00445D55" w:rsidRPr="0015605C">
        <w:rPr>
          <w:rFonts w:ascii="Arial" w:hAnsi="Arial" w:cs="Arial"/>
          <w:color w:val="000000" w:themeColor="text1"/>
          <w:sz w:val="28"/>
          <w:szCs w:val="28"/>
        </w:rPr>
        <w:t>xperience</w:t>
      </w:r>
    </w:p>
    <w:p w14:paraId="39B099C8" w14:textId="22128A04" w:rsidR="0031121C" w:rsidRPr="009407BD" w:rsidRDefault="006D31DC" w:rsidP="00D56FD5">
      <w:pPr>
        <w:spacing w:line="360" w:lineRule="auto"/>
        <w:jc w:val="both"/>
        <w:rPr>
          <w:rFonts w:ascii="Arial" w:hAnsi="Arial" w:cs="Arial"/>
          <w:sz w:val="24"/>
          <w:szCs w:val="24"/>
        </w:rPr>
      </w:pPr>
      <w:r w:rsidRPr="0015605C">
        <w:rPr>
          <w:rFonts w:ascii="Arial" w:hAnsi="Arial" w:cs="Arial"/>
          <w:color w:val="000000" w:themeColor="text1"/>
          <w:sz w:val="24"/>
          <w:szCs w:val="24"/>
        </w:rPr>
        <w:t xml:space="preserve">Throughout the </w:t>
      </w:r>
      <w:r w:rsidR="00445D55" w:rsidRPr="0015605C">
        <w:rPr>
          <w:rFonts w:ascii="Arial" w:hAnsi="Arial" w:cs="Arial"/>
          <w:color w:val="000000" w:themeColor="text1"/>
          <w:sz w:val="24"/>
          <w:szCs w:val="24"/>
        </w:rPr>
        <w:t xml:space="preserve">week </w:t>
      </w:r>
      <w:r w:rsidRPr="0015605C">
        <w:rPr>
          <w:rFonts w:ascii="Arial" w:hAnsi="Arial" w:cs="Arial"/>
          <w:color w:val="000000" w:themeColor="text1"/>
          <w:sz w:val="24"/>
          <w:szCs w:val="24"/>
        </w:rPr>
        <w:t xml:space="preserve">two lessons, we learnt about note taking in the module. We discovered five kinds of </w:t>
      </w:r>
      <w:r w:rsidR="00B72540" w:rsidRPr="00B72540">
        <w:rPr>
          <w:rFonts w:ascii="Arial" w:hAnsi="Arial" w:cs="Arial"/>
          <w:sz w:val="24"/>
          <w:szCs w:val="24"/>
        </w:rPr>
        <w:t>n</w:t>
      </w:r>
      <w:r w:rsidRPr="00B72540">
        <w:rPr>
          <w:rFonts w:ascii="Arial" w:hAnsi="Arial" w:cs="Arial"/>
          <w:sz w:val="24"/>
          <w:szCs w:val="24"/>
        </w:rPr>
        <w:t>ote</w:t>
      </w:r>
      <w:r w:rsidR="00B72540">
        <w:rPr>
          <w:rFonts w:ascii="Arial" w:hAnsi="Arial" w:cs="Arial"/>
          <w:color w:val="FF0000"/>
          <w:sz w:val="24"/>
          <w:szCs w:val="24"/>
        </w:rPr>
        <w:t xml:space="preserve"> </w:t>
      </w:r>
      <w:r w:rsidR="00B72540">
        <w:rPr>
          <w:rFonts w:ascii="Arial" w:hAnsi="Arial" w:cs="Arial"/>
          <w:sz w:val="24"/>
          <w:szCs w:val="24"/>
        </w:rPr>
        <w:t>taking</w:t>
      </w:r>
      <w:r w:rsidRPr="0015605C">
        <w:rPr>
          <w:rFonts w:ascii="Arial" w:hAnsi="Arial" w:cs="Arial"/>
          <w:color w:val="FF0000"/>
          <w:sz w:val="24"/>
          <w:szCs w:val="24"/>
        </w:rPr>
        <w:t xml:space="preserve"> </w:t>
      </w:r>
      <w:r w:rsidRPr="0015605C">
        <w:rPr>
          <w:rFonts w:ascii="Arial" w:hAnsi="Arial" w:cs="Arial"/>
          <w:color w:val="000000" w:themeColor="text1"/>
          <w:sz w:val="24"/>
          <w:szCs w:val="24"/>
        </w:rPr>
        <w:t xml:space="preserve">which are </w:t>
      </w:r>
      <w:r w:rsidR="000A0571" w:rsidRPr="0015605C">
        <w:rPr>
          <w:rFonts w:ascii="Arial" w:hAnsi="Arial" w:cs="Arial"/>
          <w:color w:val="000000" w:themeColor="text1"/>
          <w:sz w:val="24"/>
          <w:szCs w:val="24"/>
        </w:rPr>
        <w:t xml:space="preserve">diagrammatic, </w:t>
      </w:r>
      <w:r w:rsidR="00BF57D6" w:rsidRPr="0015605C">
        <w:rPr>
          <w:rFonts w:ascii="Arial" w:hAnsi="Arial" w:cs="Arial"/>
          <w:color w:val="000000" w:themeColor="text1"/>
          <w:sz w:val="24"/>
          <w:szCs w:val="24"/>
        </w:rPr>
        <w:t>m</w:t>
      </w:r>
      <w:r w:rsidR="000A0571" w:rsidRPr="0015605C">
        <w:rPr>
          <w:rFonts w:ascii="Arial" w:hAnsi="Arial" w:cs="Arial"/>
          <w:color w:val="000000" w:themeColor="text1"/>
          <w:sz w:val="24"/>
          <w:szCs w:val="24"/>
        </w:rPr>
        <w:t xml:space="preserve">ind map, linear, tabular and </w:t>
      </w:r>
      <w:r w:rsidR="00B72540">
        <w:rPr>
          <w:rFonts w:ascii="Arial" w:hAnsi="Arial" w:cs="Arial"/>
          <w:color w:val="000000" w:themeColor="text1"/>
          <w:sz w:val="24"/>
          <w:szCs w:val="24"/>
        </w:rPr>
        <w:t>c</w:t>
      </w:r>
      <w:r w:rsidR="00B72540" w:rsidRPr="0015605C">
        <w:rPr>
          <w:rFonts w:ascii="Arial" w:hAnsi="Arial" w:cs="Arial"/>
          <w:color w:val="000000" w:themeColor="text1"/>
          <w:sz w:val="24"/>
          <w:szCs w:val="24"/>
        </w:rPr>
        <w:t>ornel</w:t>
      </w:r>
      <w:r w:rsidR="00B72540">
        <w:rPr>
          <w:rFonts w:ascii="Arial" w:hAnsi="Arial" w:cs="Arial"/>
          <w:color w:val="000000" w:themeColor="text1"/>
          <w:sz w:val="24"/>
          <w:szCs w:val="24"/>
        </w:rPr>
        <w:t>l.</w:t>
      </w:r>
      <w:r w:rsidR="000A0571" w:rsidRPr="0015605C">
        <w:rPr>
          <w:rFonts w:ascii="Arial" w:hAnsi="Arial" w:cs="Arial"/>
          <w:color w:val="000000" w:themeColor="text1"/>
          <w:sz w:val="24"/>
          <w:szCs w:val="24"/>
        </w:rPr>
        <w:t xml:space="preserve"> </w:t>
      </w:r>
      <w:r w:rsidR="00BF57D6" w:rsidRPr="0015605C">
        <w:rPr>
          <w:rFonts w:ascii="Arial" w:hAnsi="Arial" w:cs="Arial"/>
          <w:color w:val="000000" w:themeColor="text1"/>
          <w:sz w:val="24"/>
          <w:szCs w:val="24"/>
        </w:rPr>
        <w:t>Note</w:t>
      </w:r>
      <w:r w:rsidR="00B72540">
        <w:rPr>
          <w:rFonts w:ascii="Arial" w:hAnsi="Arial" w:cs="Arial"/>
          <w:color w:val="000000" w:themeColor="text1"/>
          <w:sz w:val="24"/>
          <w:szCs w:val="24"/>
        </w:rPr>
        <w:t xml:space="preserve"> </w:t>
      </w:r>
      <w:r w:rsidR="00BF57D6" w:rsidRPr="0015605C">
        <w:rPr>
          <w:rFonts w:ascii="Arial" w:hAnsi="Arial" w:cs="Arial"/>
          <w:color w:val="000000" w:themeColor="text1"/>
          <w:sz w:val="24"/>
          <w:szCs w:val="24"/>
        </w:rPr>
        <w:t>taking can be explained as</w:t>
      </w:r>
      <w:r w:rsidR="000A0571" w:rsidRPr="0015605C">
        <w:rPr>
          <w:rFonts w:ascii="Arial" w:hAnsi="Arial" w:cs="Arial"/>
          <w:color w:val="000000" w:themeColor="text1"/>
          <w:sz w:val="24"/>
          <w:szCs w:val="24"/>
        </w:rPr>
        <w:t xml:space="preserve"> </w:t>
      </w:r>
      <w:r w:rsidR="00BF57D6" w:rsidRPr="0015605C">
        <w:rPr>
          <w:rFonts w:ascii="Arial" w:hAnsi="Arial" w:cs="Arial"/>
          <w:color w:val="000000" w:themeColor="text1"/>
          <w:sz w:val="24"/>
          <w:szCs w:val="24"/>
        </w:rPr>
        <w:t>“</w:t>
      </w:r>
      <w:r w:rsidR="000A0571" w:rsidRPr="0015605C">
        <w:rPr>
          <w:rFonts w:ascii="Arial" w:hAnsi="Arial" w:cs="Arial"/>
          <w:color w:val="000000" w:themeColor="text1"/>
          <w:sz w:val="24"/>
          <w:szCs w:val="24"/>
        </w:rPr>
        <w:t>the practice of recording information, ideas and insights from various sources, such as lecturers, reading, discussions or presentations in a concise or organised manner.” (</w:t>
      </w:r>
      <w:r w:rsidR="000A0571" w:rsidRPr="00486786">
        <w:rPr>
          <w:rFonts w:ascii="Arial" w:hAnsi="Arial" w:cs="Arial"/>
          <w:sz w:val="24"/>
          <w:szCs w:val="24"/>
        </w:rPr>
        <w:t>English literature</w:t>
      </w:r>
      <w:r w:rsidR="000A0571" w:rsidRPr="0015605C">
        <w:rPr>
          <w:rFonts w:ascii="Arial" w:hAnsi="Arial" w:cs="Arial"/>
          <w:color w:val="FF0000"/>
          <w:sz w:val="24"/>
          <w:szCs w:val="24"/>
        </w:rPr>
        <w:t xml:space="preserve">. </w:t>
      </w:r>
      <w:r w:rsidR="000A0571" w:rsidRPr="00486786">
        <w:rPr>
          <w:rFonts w:ascii="Arial" w:hAnsi="Arial" w:cs="Arial"/>
          <w:sz w:val="24"/>
          <w:szCs w:val="24"/>
        </w:rPr>
        <w:t>Education</w:t>
      </w:r>
      <w:r w:rsidR="00D4009C" w:rsidRPr="00486786">
        <w:rPr>
          <w:rFonts w:ascii="Arial" w:hAnsi="Arial" w:cs="Arial"/>
          <w:sz w:val="24"/>
          <w:szCs w:val="24"/>
        </w:rPr>
        <w:t>,</w:t>
      </w:r>
      <w:r w:rsidR="000A0571" w:rsidRPr="00486786">
        <w:rPr>
          <w:rFonts w:ascii="Arial" w:hAnsi="Arial" w:cs="Arial"/>
          <w:sz w:val="24"/>
          <w:szCs w:val="24"/>
        </w:rPr>
        <w:t xml:space="preserve"> 2023</w:t>
      </w:r>
      <w:r w:rsidR="00D4009C" w:rsidRPr="00486786">
        <w:rPr>
          <w:rFonts w:ascii="Arial" w:hAnsi="Arial" w:cs="Arial"/>
          <w:sz w:val="24"/>
          <w:szCs w:val="24"/>
        </w:rPr>
        <w:t>, par.</w:t>
      </w:r>
      <w:r w:rsidR="00486786" w:rsidRPr="00486786">
        <w:rPr>
          <w:rFonts w:ascii="Arial" w:hAnsi="Arial" w:cs="Arial"/>
          <w:sz w:val="24"/>
          <w:szCs w:val="24"/>
        </w:rPr>
        <w:t>2</w:t>
      </w:r>
      <w:r w:rsidR="000A0571" w:rsidRPr="00486786">
        <w:rPr>
          <w:rFonts w:ascii="Arial" w:hAnsi="Arial" w:cs="Arial"/>
          <w:sz w:val="24"/>
          <w:szCs w:val="24"/>
        </w:rPr>
        <w:t>)</w:t>
      </w:r>
      <w:bookmarkStart w:id="0" w:name="_Hlk185189270"/>
    </w:p>
    <w:bookmarkEnd w:id="0"/>
    <w:p w14:paraId="7C7F5D83" w14:textId="682DBC23" w:rsidR="005C1BCD" w:rsidRDefault="0024647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Reflective Observation</w:t>
      </w:r>
    </w:p>
    <w:p w14:paraId="627BFA76" w14:textId="0E128A28" w:rsidR="00246470" w:rsidRPr="0015605C" w:rsidRDefault="005C1BCD" w:rsidP="00D56FD5">
      <w:pPr>
        <w:spacing w:line="360" w:lineRule="auto"/>
        <w:jc w:val="both"/>
        <w:rPr>
          <w:rFonts w:ascii="Arial" w:hAnsi="Arial" w:cs="Arial"/>
          <w:color w:val="000000" w:themeColor="text1"/>
          <w:sz w:val="24"/>
          <w:szCs w:val="24"/>
        </w:rPr>
      </w:pPr>
      <w:r w:rsidRPr="005C1BCD">
        <w:rPr>
          <w:rFonts w:ascii="Arial" w:hAnsi="Arial" w:cs="Arial"/>
          <w:color w:val="000000" w:themeColor="text1"/>
          <w:sz w:val="24"/>
          <w:szCs w:val="24"/>
        </w:rPr>
        <w:t xml:space="preserve">In note taking skills we learnt the factors that increase efficiency such as listing, understanding and writing the key words. We did a diagrammatic note taking activity in class on the topic “Eight ways bad managers kill conversations – and motivation”(Murray, 2021). My group was given the task of using diagrammatic note taking to write notes on the first part of the script on the topic on “persuasive </w:t>
      </w:r>
      <w:r w:rsidRPr="005C1BCD">
        <w:rPr>
          <w:rFonts w:ascii="Arial" w:hAnsi="Arial" w:cs="Arial"/>
          <w:color w:val="000000" w:themeColor="text1"/>
          <w:sz w:val="24"/>
          <w:szCs w:val="24"/>
        </w:rPr>
        <w:lastRenderedPageBreak/>
        <w:t>communication”</w:t>
      </w:r>
      <w:r>
        <w:rPr>
          <w:rFonts w:ascii="Arial" w:hAnsi="Arial" w:cs="Arial"/>
          <w:color w:val="000000" w:themeColor="text1"/>
          <w:sz w:val="24"/>
          <w:szCs w:val="24"/>
        </w:rPr>
        <w:t>. We then given homework on the second part of the scri</w:t>
      </w:r>
      <w:r w:rsidR="009407BD">
        <w:rPr>
          <w:rFonts w:ascii="Arial" w:hAnsi="Arial" w:cs="Arial"/>
          <w:color w:val="000000" w:themeColor="text1"/>
          <w:sz w:val="24"/>
          <w:szCs w:val="24"/>
        </w:rPr>
        <w:t>pt of</w:t>
      </w:r>
      <w:r w:rsidRPr="005C1BCD">
        <w:rPr>
          <w:rFonts w:ascii="Arial" w:hAnsi="Arial" w:cs="Arial"/>
          <w:color w:val="000000" w:themeColor="text1"/>
          <w:sz w:val="24"/>
          <w:szCs w:val="24"/>
        </w:rPr>
        <w:t xml:space="preserve"> bad managers which I did. We also</w:t>
      </w:r>
      <w:r w:rsidR="009407BD">
        <w:rPr>
          <w:rFonts w:ascii="Arial" w:hAnsi="Arial" w:cs="Arial"/>
          <w:color w:val="000000" w:themeColor="text1"/>
          <w:sz w:val="24"/>
          <w:szCs w:val="24"/>
        </w:rPr>
        <w:t xml:space="preserve"> did an</w:t>
      </w:r>
      <w:r w:rsidRPr="005C1BCD">
        <w:rPr>
          <w:rFonts w:ascii="Arial" w:hAnsi="Arial" w:cs="Arial"/>
          <w:color w:val="000000" w:themeColor="text1"/>
          <w:sz w:val="24"/>
          <w:szCs w:val="24"/>
        </w:rPr>
        <w:t xml:space="preserve"> activity of watching videos in class about “Is London Rich to be Interesting” where a journalist and rapper were arguing about the topic.</w:t>
      </w:r>
      <w:r w:rsidR="00246470" w:rsidRPr="0015605C">
        <w:rPr>
          <w:rFonts w:ascii="Arial" w:hAnsi="Arial" w:cs="Arial"/>
          <w:color w:val="000000" w:themeColor="text1"/>
          <w:sz w:val="24"/>
          <w:szCs w:val="24"/>
        </w:rPr>
        <w:br/>
        <w:t>I was nervous in note-taking because of how I used to take my notes but after the diagrammatic activity I know feel more confident in taking notes by writing all the keywords.</w:t>
      </w:r>
    </w:p>
    <w:p w14:paraId="71ABA698" w14:textId="0FFDCB0D" w:rsidR="00246470" w:rsidRPr="0015605C" w:rsidRDefault="0024647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 xml:space="preserve">Abstract conceptualisation </w:t>
      </w:r>
    </w:p>
    <w:p w14:paraId="68D509A2" w14:textId="32710188" w:rsidR="00246470" w:rsidRPr="0015605C" w:rsidRDefault="0024647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We did more activities on diagrammatic note taking with three different groups and it has helped me to gain understanding on the importance of note taking. However, there were valuable information that I could have taken note which I did</w:t>
      </w:r>
      <w:r w:rsidR="00672A53" w:rsidRPr="0015605C">
        <w:rPr>
          <w:rFonts w:ascii="Arial" w:hAnsi="Arial" w:cs="Arial"/>
          <w:color w:val="000000" w:themeColor="text1"/>
          <w:sz w:val="24"/>
          <w:szCs w:val="24"/>
        </w:rPr>
        <w:t xml:space="preserve"> no</w:t>
      </w:r>
      <w:r w:rsidRPr="0015605C">
        <w:rPr>
          <w:rFonts w:ascii="Arial" w:hAnsi="Arial" w:cs="Arial"/>
          <w:color w:val="000000" w:themeColor="text1"/>
          <w:sz w:val="24"/>
          <w:szCs w:val="24"/>
        </w:rPr>
        <w:t>t do.</w:t>
      </w:r>
    </w:p>
    <w:p w14:paraId="5FA44BFE" w14:textId="3D04413D" w:rsidR="00246470" w:rsidRPr="0015605C" w:rsidRDefault="0024647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Active Experimentation</w:t>
      </w:r>
    </w:p>
    <w:p w14:paraId="7998863B" w14:textId="51D9C538" w:rsidR="2FF9C752" w:rsidRPr="0015605C" w:rsidRDefault="0024647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 xml:space="preserve">As </w:t>
      </w:r>
      <w:r w:rsidR="00672A53" w:rsidRPr="0015605C">
        <w:rPr>
          <w:rFonts w:ascii="Arial" w:hAnsi="Arial" w:cs="Arial"/>
          <w:color w:val="000000" w:themeColor="text1"/>
          <w:sz w:val="24"/>
          <w:szCs w:val="24"/>
        </w:rPr>
        <w:t>I</w:t>
      </w:r>
      <w:r w:rsidRPr="0015605C">
        <w:rPr>
          <w:rFonts w:ascii="Arial" w:hAnsi="Arial" w:cs="Arial"/>
          <w:color w:val="000000" w:themeColor="text1"/>
          <w:sz w:val="24"/>
          <w:szCs w:val="24"/>
        </w:rPr>
        <w:t xml:space="preserve"> made mention of not being able to take notes on some valuable  information in class which I may need for my future assignments. I am now determined to use at least </w:t>
      </w:r>
      <w:r w:rsidR="001257BC">
        <w:rPr>
          <w:rFonts w:ascii="Arial" w:hAnsi="Arial" w:cs="Arial"/>
          <w:color w:val="000000" w:themeColor="text1"/>
          <w:sz w:val="24"/>
          <w:szCs w:val="24"/>
        </w:rPr>
        <w:t>three</w:t>
      </w:r>
      <w:r w:rsidRPr="0015605C">
        <w:rPr>
          <w:rFonts w:ascii="Arial" w:hAnsi="Arial" w:cs="Arial"/>
          <w:color w:val="000000" w:themeColor="text1"/>
          <w:sz w:val="24"/>
          <w:szCs w:val="24"/>
        </w:rPr>
        <w:t xml:space="preserve"> kinds of note taking like diagrammatic, </w:t>
      </w:r>
      <w:r w:rsidR="009407BD">
        <w:rPr>
          <w:rFonts w:ascii="Arial" w:hAnsi="Arial" w:cs="Arial"/>
          <w:color w:val="000000" w:themeColor="text1"/>
          <w:sz w:val="24"/>
          <w:szCs w:val="24"/>
        </w:rPr>
        <w:t>t</w:t>
      </w:r>
      <w:r w:rsidRPr="0015605C">
        <w:rPr>
          <w:rFonts w:ascii="Arial" w:hAnsi="Arial" w:cs="Arial"/>
          <w:color w:val="000000" w:themeColor="text1"/>
          <w:sz w:val="24"/>
          <w:szCs w:val="24"/>
        </w:rPr>
        <w:t xml:space="preserve">abular and </w:t>
      </w:r>
      <w:r w:rsidR="009407BD">
        <w:rPr>
          <w:rFonts w:ascii="Arial" w:hAnsi="Arial" w:cs="Arial"/>
          <w:color w:val="000000" w:themeColor="text1"/>
          <w:sz w:val="24"/>
          <w:szCs w:val="24"/>
        </w:rPr>
        <w:t>c</w:t>
      </w:r>
      <w:r w:rsidRPr="0015605C">
        <w:rPr>
          <w:rFonts w:ascii="Arial" w:hAnsi="Arial" w:cs="Arial"/>
          <w:color w:val="000000" w:themeColor="text1"/>
          <w:sz w:val="24"/>
          <w:szCs w:val="24"/>
        </w:rPr>
        <w:t>ornell.</w:t>
      </w:r>
    </w:p>
    <w:p w14:paraId="57525D16" w14:textId="77777777" w:rsidR="00A772CF" w:rsidRPr="0015605C" w:rsidRDefault="00A772CF" w:rsidP="00D56FD5">
      <w:pPr>
        <w:spacing w:line="360" w:lineRule="auto"/>
        <w:jc w:val="both"/>
        <w:rPr>
          <w:rFonts w:ascii="Arial" w:hAnsi="Arial" w:cs="Arial"/>
          <w:color w:val="000000" w:themeColor="text1"/>
          <w:sz w:val="24"/>
          <w:szCs w:val="24"/>
        </w:rPr>
      </w:pPr>
    </w:p>
    <w:p w14:paraId="64455D03" w14:textId="6E01ABF8" w:rsidR="00196D6C" w:rsidRPr="0015605C" w:rsidRDefault="00196D6C"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REFERENCING</w:t>
      </w:r>
    </w:p>
    <w:p w14:paraId="312599ED" w14:textId="70A5E6DA" w:rsidR="00196D6C" w:rsidRPr="0015605C" w:rsidRDefault="004429D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Concrete Experience</w:t>
      </w:r>
    </w:p>
    <w:p w14:paraId="76181236" w14:textId="0C0771BC" w:rsidR="004429D0" w:rsidRPr="0015605C" w:rsidRDefault="004429D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 xml:space="preserve">“Referencing is how you acknowledge the source of the information you have used (referred to) in your work. It helps to make clear to the reader how you have used the work of others to develop your own ideas and arguments”(Newcastle University, </w:t>
      </w:r>
      <w:r w:rsidR="009407BD">
        <w:rPr>
          <w:rFonts w:ascii="Arial" w:hAnsi="Arial" w:cs="Arial"/>
          <w:color w:val="000000" w:themeColor="text1"/>
          <w:sz w:val="24"/>
          <w:szCs w:val="24"/>
        </w:rPr>
        <w:t xml:space="preserve">2024, </w:t>
      </w:r>
      <w:r w:rsidRPr="0015605C">
        <w:rPr>
          <w:rFonts w:ascii="Arial" w:hAnsi="Arial" w:cs="Arial"/>
          <w:color w:val="000000" w:themeColor="text1"/>
          <w:sz w:val="24"/>
          <w:szCs w:val="24"/>
        </w:rPr>
        <w:t>par 1). When writing an academic report it requires that one should give references to show the source of the information used in th</w:t>
      </w:r>
      <w:r w:rsidR="009407BD">
        <w:rPr>
          <w:rFonts w:ascii="Arial" w:hAnsi="Arial" w:cs="Arial"/>
          <w:color w:val="000000" w:themeColor="text1"/>
          <w:sz w:val="24"/>
          <w:szCs w:val="24"/>
        </w:rPr>
        <w:t>eir</w:t>
      </w:r>
      <w:r w:rsidRPr="0015605C">
        <w:rPr>
          <w:rFonts w:ascii="Arial" w:hAnsi="Arial" w:cs="Arial"/>
          <w:color w:val="000000" w:themeColor="text1"/>
          <w:sz w:val="24"/>
          <w:szCs w:val="24"/>
        </w:rPr>
        <w:t xml:space="preserve"> work. It also helps the one reading the report to know and understand the resources one had used in their report</w:t>
      </w:r>
      <w:r w:rsidR="009407BD">
        <w:rPr>
          <w:rFonts w:ascii="Arial" w:hAnsi="Arial" w:cs="Arial"/>
          <w:color w:val="000000" w:themeColor="text1"/>
          <w:sz w:val="24"/>
          <w:szCs w:val="24"/>
        </w:rPr>
        <w:t>s</w:t>
      </w:r>
      <w:r w:rsidRPr="0015605C">
        <w:rPr>
          <w:rFonts w:ascii="Arial" w:hAnsi="Arial" w:cs="Arial"/>
          <w:color w:val="000000" w:themeColor="text1"/>
          <w:sz w:val="24"/>
          <w:szCs w:val="24"/>
        </w:rPr>
        <w:t>. Furthermore, when I give reference in my reports I am proving</w:t>
      </w:r>
      <w:r w:rsidR="009407BD">
        <w:rPr>
          <w:rFonts w:ascii="Arial" w:hAnsi="Arial" w:cs="Arial"/>
          <w:color w:val="000000" w:themeColor="text1"/>
          <w:sz w:val="24"/>
          <w:szCs w:val="24"/>
        </w:rPr>
        <w:t xml:space="preserve"> </w:t>
      </w:r>
      <w:r w:rsidRPr="0015605C">
        <w:rPr>
          <w:rFonts w:ascii="Arial" w:hAnsi="Arial" w:cs="Arial"/>
          <w:color w:val="000000" w:themeColor="text1"/>
          <w:sz w:val="24"/>
          <w:szCs w:val="24"/>
        </w:rPr>
        <w:t>evidence</w:t>
      </w:r>
      <w:r w:rsidR="009407BD">
        <w:rPr>
          <w:rFonts w:ascii="Arial" w:hAnsi="Arial" w:cs="Arial"/>
          <w:color w:val="000000" w:themeColor="text1"/>
          <w:sz w:val="24"/>
          <w:szCs w:val="24"/>
        </w:rPr>
        <w:t xml:space="preserve"> of the source,</w:t>
      </w:r>
      <w:r w:rsidRPr="0015605C">
        <w:rPr>
          <w:rFonts w:ascii="Arial" w:hAnsi="Arial" w:cs="Arial"/>
          <w:color w:val="000000" w:themeColor="text1"/>
          <w:sz w:val="24"/>
          <w:szCs w:val="24"/>
        </w:rPr>
        <w:t xml:space="preserve"> as well as giving credit to the one’s work which I have referenced to.</w:t>
      </w:r>
    </w:p>
    <w:p w14:paraId="1F6CC8DD" w14:textId="77777777" w:rsidR="004429D0" w:rsidRPr="0015605C" w:rsidRDefault="004429D0" w:rsidP="00D56FD5">
      <w:pPr>
        <w:spacing w:line="360" w:lineRule="auto"/>
        <w:jc w:val="both"/>
        <w:rPr>
          <w:rFonts w:ascii="Arial" w:hAnsi="Arial" w:cs="Arial"/>
          <w:color w:val="000000" w:themeColor="text1"/>
          <w:sz w:val="24"/>
          <w:szCs w:val="24"/>
        </w:rPr>
      </w:pPr>
    </w:p>
    <w:p w14:paraId="01104407" w14:textId="74EE69F6" w:rsidR="004429D0" w:rsidRPr="0015605C" w:rsidRDefault="004429D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REFLECTIVE OBSERVATION</w:t>
      </w:r>
    </w:p>
    <w:p w14:paraId="633E145A" w14:textId="2ED2B2D5" w:rsidR="0084039A" w:rsidRPr="0015605C" w:rsidRDefault="004429D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lastRenderedPageBreak/>
        <w:t xml:space="preserve">In </w:t>
      </w:r>
      <w:r w:rsidR="006F6F09">
        <w:rPr>
          <w:rFonts w:ascii="Arial" w:hAnsi="Arial" w:cs="Arial"/>
          <w:color w:val="000000" w:themeColor="text1"/>
          <w:sz w:val="24"/>
          <w:szCs w:val="24"/>
        </w:rPr>
        <w:t>w</w:t>
      </w:r>
      <w:r w:rsidRPr="0015605C">
        <w:rPr>
          <w:rFonts w:ascii="Arial" w:hAnsi="Arial" w:cs="Arial"/>
          <w:color w:val="000000" w:themeColor="text1"/>
          <w:sz w:val="24"/>
          <w:szCs w:val="24"/>
        </w:rPr>
        <w:t>eek</w:t>
      </w:r>
      <w:r w:rsidR="006F6F09">
        <w:rPr>
          <w:rFonts w:ascii="Arial" w:hAnsi="Arial" w:cs="Arial"/>
          <w:color w:val="000000" w:themeColor="text1"/>
          <w:sz w:val="24"/>
          <w:szCs w:val="24"/>
        </w:rPr>
        <w:t xml:space="preserve"> three</w:t>
      </w:r>
      <w:r w:rsidRPr="0015605C">
        <w:rPr>
          <w:rFonts w:ascii="Arial" w:hAnsi="Arial" w:cs="Arial"/>
          <w:color w:val="000000" w:themeColor="text1"/>
          <w:sz w:val="24"/>
          <w:szCs w:val="24"/>
        </w:rPr>
        <w:t xml:space="preserve"> lesson,</w:t>
      </w:r>
      <w:r w:rsidR="00A51F7A">
        <w:rPr>
          <w:rFonts w:ascii="Arial" w:hAnsi="Arial" w:cs="Arial"/>
          <w:color w:val="000000" w:themeColor="text1"/>
          <w:sz w:val="24"/>
          <w:szCs w:val="24"/>
        </w:rPr>
        <w:t xml:space="preserve"> w</w:t>
      </w:r>
      <w:r w:rsidRPr="0015605C">
        <w:rPr>
          <w:rFonts w:ascii="Arial" w:hAnsi="Arial" w:cs="Arial"/>
          <w:color w:val="000000" w:themeColor="text1"/>
          <w:sz w:val="24"/>
          <w:szCs w:val="24"/>
        </w:rPr>
        <w:t>e learnt three ways that one can use reference in their report in academic writing.</w:t>
      </w:r>
      <w:r w:rsidR="006F6F09">
        <w:rPr>
          <w:rFonts w:ascii="Arial" w:hAnsi="Arial" w:cs="Arial"/>
          <w:color w:val="000000" w:themeColor="text1"/>
          <w:sz w:val="24"/>
          <w:szCs w:val="24"/>
        </w:rPr>
        <w:t xml:space="preserve"> </w:t>
      </w:r>
      <w:r w:rsidRPr="0015605C">
        <w:rPr>
          <w:rFonts w:ascii="Arial" w:hAnsi="Arial" w:cs="Arial"/>
          <w:color w:val="000000" w:themeColor="text1"/>
          <w:sz w:val="24"/>
          <w:szCs w:val="24"/>
        </w:rPr>
        <w:t xml:space="preserve">Firstly, direct citation which must </w:t>
      </w:r>
      <w:r w:rsidR="00A51F7A" w:rsidRPr="0015605C">
        <w:rPr>
          <w:rFonts w:ascii="Arial" w:hAnsi="Arial" w:cs="Arial"/>
          <w:color w:val="000000" w:themeColor="text1"/>
          <w:sz w:val="24"/>
          <w:szCs w:val="24"/>
        </w:rPr>
        <w:t>include</w:t>
      </w:r>
      <w:r w:rsidRPr="0015605C">
        <w:rPr>
          <w:rFonts w:ascii="Arial" w:hAnsi="Arial" w:cs="Arial"/>
          <w:color w:val="000000" w:themeColor="text1"/>
          <w:sz w:val="24"/>
          <w:szCs w:val="24"/>
        </w:rPr>
        <w:t xml:space="preserve"> quotation marks at the beginning and end, </w:t>
      </w:r>
      <w:r w:rsidR="006F6F09">
        <w:rPr>
          <w:rFonts w:ascii="Arial" w:hAnsi="Arial" w:cs="Arial"/>
          <w:color w:val="000000" w:themeColor="text1"/>
          <w:sz w:val="24"/>
          <w:szCs w:val="24"/>
        </w:rPr>
        <w:t>a</w:t>
      </w:r>
      <w:r w:rsidRPr="0015605C">
        <w:rPr>
          <w:rFonts w:ascii="Arial" w:hAnsi="Arial" w:cs="Arial"/>
          <w:color w:val="000000" w:themeColor="text1"/>
          <w:sz w:val="24"/>
          <w:szCs w:val="24"/>
        </w:rPr>
        <w:t>uthors surname, date and page or paragraphs in a bracket.</w:t>
      </w:r>
      <w:r w:rsidR="006F6F09">
        <w:rPr>
          <w:rFonts w:ascii="Arial" w:hAnsi="Arial" w:cs="Arial"/>
          <w:color w:val="000000" w:themeColor="text1"/>
          <w:sz w:val="24"/>
          <w:szCs w:val="24"/>
        </w:rPr>
        <w:t xml:space="preserve"> </w:t>
      </w:r>
      <w:r w:rsidRPr="0015605C">
        <w:rPr>
          <w:rFonts w:ascii="Arial" w:hAnsi="Arial" w:cs="Arial"/>
          <w:color w:val="000000" w:themeColor="text1"/>
          <w:sz w:val="24"/>
          <w:szCs w:val="24"/>
        </w:rPr>
        <w:t xml:space="preserve">Secondly, paraphrasing </w:t>
      </w:r>
      <w:r w:rsidR="0084039A" w:rsidRPr="0015605C">
        <w:rPr>
          <w:rFonts w:ascii="Arial" w:hAnsi="Arial" w:cs="Arial"/>
          <w:color w:val="000000" w:themeColor="text1"/>
          <w:sz w:val="24"/>
          <w:szCs w:val="24"/>
        </w:rPr>
        <w:t xml:space="preserve">which is where one paraphrases one’s ideas into their own words without altering the original meaning. This also must include the author’s surname, </w:t>
      </w:r>
      <w:r w:rsidR="006F6F09">
        <w:rPr>
          <w:rFonts w:ascii="Arial" w:hAnsi="Arial" w:cs="Arial"/>
          <w:color w:val="000000" w:themeColor="text1"/>
          <w:sz w:val="24"/>
          <w:szCs w:val="24"/>
        </w:rPr>
        <w:t>y</w:t>
      </w:r>
      <w:r w:rsidR="0084039A" w:rsidRPr="0015605C">
        <w:rPr>
          <w:rFonts w:ascii="Arial" w:hAnsi="Arial" w:cs="Arial"/>
          <w:color w:val="000000" w:themeColor="text1"/>
          <w:sz w:val="24"/>
          <w:szCs w:val="24"/>
        </w:rPr>
        <w:t>ear and bracket.</w:t>
      </w:r>
      <w:r w:rsidR="006F6F09">
        <w:rPr>
          <w:rFonts w:ascii="Arial" w:hAnsi="Arial" w:cs="Arial"/>
          <w:color w:val="000000" w:themeColor="text1"/>
          <w:sz w:val="24"/>
          <w:szCs w:val="24"/>
        </w:rPr>
        <w:t xml:space="preserve"> </w:t>
      </w:r>
      <w:r w:rsidR="0084039A" w:rsidRPr="0015605C">
        <w:rPr>
          <w:rFonts w:ascii="Arial" w:hAnsi="Arial" w:cs="Arial"/>
          <w:color w:val="000000" w:themeColor="text1"/>
          <w:sz w:val="24"/>
          <w:szCs w:val="24"/>
        </w:rPr>
        <w:t>The third way of referencing is summarising which also needs to include the author and the year in a bracket. Referencing is complete when one gives the in-text citation and full reference in the referring list of the report.</w:t>
      </w:r>
      <w:r w:rsidR="006F6F09">
        <w:rPr>
          <w:rFonts w:ascii="Arial" w:hAnsi="Arial" w:cs="Arial"/>
          <w:color w:val="000000" w:themeColor="text1"/>
          <w:sz w:val="24"/>
          <w:szCs w:val="24"/>
        </w:rPr>
        <w:t xml:space="preserve"> </w:t>
      </w:r>
      <w:r w:rsidR="0084039A" w:rsidRPr="0015605C">
        <w:rPr>
          <w:rFonts w:ascii="Arial" w:hAnsi="Arial" w:cs="Arial"/>
          <w:color w:val="000000" w:themeColor="text1"/>
          <w:sz w:val="24"/>
          <w:szCs w:val="24"/>
        </w:rPr>
        <w:t>I was so anxious when we started learning about referencing because of how students are penalised for academic misconduct of inability of using referencing in their work also refusing to give intext citation which leads to plagiarism. With this in mind, I paid attention to my lecturer and concentrated on all of the lessons and activities she gave us which helped me to</w:t>
      </w:r>
      <w:r w:rsidR="006F6F09">
        <w:rPr>
          <w:rFonts w:ascii="Arial" w:hAnsi="Arial" w:cs="Arial"/>
          <w:color w:val="000000" w:themeColor="text1"/>
          <w:sz w:val="24"/>
          <w:szCs w:val="24"/>
        </w:rPr>
        <w:t xml:space="preserve"> do</w:t>
      </w:r>
      <w:r w:rsidR="0084039A" w:rsidRPr="0015605C">
        <w:rPr>
          <w:rFonts w:ascii="Arial" w:hAnsi="Arial" w:cs="Arial"/>
          <w:color w:val="000000" w:themeColor="text1"/>
          <w:sz w:val="24"/>
          <w:szCs w:val="24"/>
        </w:rPr>
        <w:t xml:space="preserve"> well in Task 1 Assessment Quiz.</w:t>
      </w:r>
    </w:p>
    <w:p w14:paraId="2B3B3635" w14:textId="77777777" w:rsidR="0084039A" w:rsidRPr="0015605C" w:rsidRDefault="0084039A" w:rsidP="00D56FD5">
      <w:pPr>
        <w:spacing w:line="360" w:lineRule="auto"/>
        <w:jc w:val="both"/>
        <w:rPr>
          <w:rFonts w:ascii="Arial" w:hAnsi="Arial" w:cs="Arial"/>
          <w:color w:val="000000" w:themeColor="text1"/>
          <w:sz w:val="24"/>
          <w:szCs w:val="24"/>
        </w:rPr>
      </w:pPr>
    </w:p>
    <w:p w14:paraId="75E42FF3" w14:textId="4A692D7E" w:rsidR="0084039A" w:rsidRPr="0015605C" w:rsidRDefault="0084039A"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ABSTRACT CONCEPTUALISATION</w:t>
      </w:r>
    </w:p>
    <w:p w14:paraId="1C45B74E" w14:textId="0B6B5643" w:rsidR="00A772CF" w:rsidRPr="0015605C" w:rsidRDefault="00A51F7A" w:rsidP="00D56FD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As referencing</w:t>
      </w:r>
      <w:r w:rsidR="0084039A" w:rsidRPr="0015605C">
        <w:rPr>
          <w:rFonts w:ascii="Arial" w:hAnsi="Arial" w:cs="Arial"/>
          <w:color w:val="000000" w:themeColor="text1"/>
          <w:sz w:val="24"/>
          <w:szCs w:val="24"/>
        </w:rPr>
        <w:t xml:space="preserve"> is a bit confusing on how to give referencing on different sources with referencing styles like books, journal articles, websites, newspapers, government websites. However, we were able to understand to referencing the source used in the work</w:t>
      </w:r>
      <w:r w:rsidR="00404AE0">
        <w:rPr>
          <w:rFonts w:ascii="Arial" w:hAnsi="Arial" w:cs="Arial"/>
          <w:color w:val="000000" w:themeColor="text1"/>
          <w:sz w:val="24"/>
          <w:szCs w:val="24"/>
        </w:rPr>
        <w:t xml:space="preserve"> correctly</w:t>
      </w:r>
      <w:r w:rsidR="0084039A" w:rsidRPr="0015605C">
        <w:rPr>
          <w:rFonts w:ascii="Arial" w:hAnsi="Arial" w:cs="Arial"/>
          <w:color w:val="000000" w:themeColor="text1"/>
          <w:sz w:val="24"/>
          <w:szCs w:val="24"/>
        </w:rPr>
        <w:t>. The activities that we did in class on Week 5, like using tabular note taking to group the reliable</w:t>
      </w:r>
      <w:r w:rsidR="00404AE0">
        <w:rPr>
          <w:rFonts w:ascii="Arial" w:hAnsi="Arial" w:cs="Arial"/>
          <w:color w:val="000000" w:themeColor="text1"/>
          <w:sz w:val="24"/>
          <w:szCs w:val="24"/>
        </w:rPr>
        <w:t xml:space="preserve"> and </w:t>
      </w:r>
      <w:r w:rsidR="0084039A" w:rsidRPr="0015605C">
        <w:rPr>
          <w:rFonts w:ascii="Arial" w:hAnsi="Arial" w:cs="Arial"/>
          <w:color w:val="000000" w:themeColor="text1"/>
          <w:sz w:val="24"/>
          <w:szCs w:val="24"/>
        </w:rPr>
        <w:t>the</w:t>
      </w:r>
      <w:r w:rsidR="007C0A26" w:rsidRPr="0015605C">
        <w:rPr>
          <w:rFonts w:ascii="Arial" w:hAnsi="Arial" w:cs="Arial"/>
          <w:color w:val="000000" w:themeColor="text1"/>
          <w:sz w:val="24"/>
          <w:szCs w:val="24"/>
        </w:rPr>
        <w:t xml:space="preserve"> </w:t>
      </w:r>
      <w:r w:rsidR="00404AE0" w:rsidRPr="0015605C">
        <w:rPr>
          <w:rFonts w:ascii="Arial" w:hAnsi="Arial" w:cs="Arial"/>
          <w:color w:val="000000" w:themeColor="text1"/>
          <w:sz w:val="24"/>
          <w:szCs w:val="24"/>
        </w:rPr>
        <w:t>unreliable</w:t>
      </w:r>
      <w:r w:rsidR="007C0A26" w:rsidRPr="0015605C">
        <w:rPr>
          <w:rFonts w:ascii="Arial" w:hAnsi="Arial" w:cs="Arial"/>
          <w:color w:val="000000" w:themeColor="text1"/>
          <w:sz w:val="24"/>
          <w:szCs w:val="24"/>
        </w:rPr>
        <w:t xml:space="preserve"> source</w:t>
      </w:r>
      <w:r w:rsidR="00404AE0">
        <w:rPr>
          <w:rFonts w:ascii="Arial" w:hAnsi="Arial" w:cs="Arial"/>
          <w:color w:val="000000" w:themeColor="text1"/>
          <w:sz w:val="24"/>
          <w:szCs w:val="24"/>
        </w:rPr>
        <w:t>s</w:t>
      </w:r>
      <w:r w:rsidR="007C0A26" w:rsidRPr="0015605C">
        <w:rPr>
          <w:rFonts w:ascii="Arial" w:hAnsi="Arial" w:cs="Arial"/>
          <w:color w:val="000000" w:themeColor="text1"/>
          <w:sz w:val="24"/>
          <w:szCs w:val="24"/>
        </w:rPr>
        <w:t>. Before using any source one needs to consider ‘CRAAP’</w:t>
      </w:r>
      <w:r w:rsidR="00404AE0">
        <w:rPr>
          <w:rFonts w:ascii="Arial" w:hAnsi="Arial" w:cs="Arial"/>
          <w:color w:val="000000" w:themeColor="text1"/>
          <w:sz w:val="24"/>
          <w:szCs w:val="24"/>
        </w:rPr>
        <w:t xml:space="preserve"> and</w:t>
      </w:r>
      <w:r w:rsidR="007C0A26" w:rsidRPr="0015605C">
        <w:rPr>
          <w:rFonts w:ascii="Arial" w:hAnsi="Arial" w:cs="Arial"/>
          <w:color w:val="000000" w:themeColor="text1"/>
          <w:sz w:val="24"/>
          <w:szCs w:val="24"/>
        </w:rPr>
        <w:t xml:space="preserve"> </w:t>
      </w:r>
      <w:r w:rsidR="00404AE0">
        <w:rPr>
          <w:rFonts w:ascii="Arial" w:hAnsi="Arial" w:cs="Arial"/>
          <w:color w:val="000000" w:themeColor="text1"/>
          <w:sz w:val="24"/>
          <w:szCs w:val="24"/>
        </w:rPr>
        <w:t>t</w:t>
      </w:r>
      <w:r w:rsidR="007C0A26" w:rsidRPr="0015605C">
        <w:rPr>
          <w:rFonts w:ascii="Arial" w:hAnsi="Arial" w:cs="Arial"/>
          <w:color w:val="000000" w:themeColor="text1"/>
          <w:sz w:val="24"/>
          <w:szCs w:val="24"/>
        </w:rPr>
        <w:t>his has helped me to develop referencing skills. We then continued with activity 4  on how to write a reference example on books, journal articles, websites and newspapers, which I did and gained knowledge on how to reference properly.  Even though, I am now confident in this skill</w:t>
      </w:r>
      <w:r w:rsidR="00404AE0">
        <w:rPr>
          <w:rFonts w:ascii="Arial" w:hAnsi="Arial" w:cs="Arial"/>
          <w:color w:val="000000" w:themeColor="text1"/>
          <w:sz w:val="24"/>
          <w:szCs w:val="24"/>
        </w:rPr>
        <w:t>,</w:t>
      </w:r>
      <w:r w:rsidR="007C0A26" w:rsidRPr="0015605C">
        <w:rPr>
          <w:rFonts w:ascii="Arial" w:hAnsi="Arial" w:cs="Arial"/>
          <w:color w:val="000000" w:themeColor="text1"/>
          <w:sz w:val="24"/>
          <w:szCs w:val="24"/>
        </w:rPr>
        <w:t xml:space="preserve"> I still need to be conscious on the source I am giving reference to</w:t>
      </w:r>
      <w:r w:rsidR="00404AE0">
        <w:rPr>
          <w:rFonts w:ascii="Arial" w:hAnsi="Arial" w:cs="Arial"/>
          <w:color w:val="000000" w:themeColor="text1"/>
          <w:sz w:val="24"/>
          <w:szCs w:val="24"/>
        </w:rPr>
        <w:t>.</w:t>
      </w:r>
    </w:p>
    <w:p w14:paraId="2B0DB90F" w14:textId="77777777" w:rsidR="007C0A26" w:rsidRPr="0015605C" w:rsidRDefault="007C0A26" w:rsidP="00D56FD5">
      <w:pPr>
        <w:spacing w:line="360" w:lineRule="auto"/>
        <w:jc w:val="both"/>
        <w:rPr>
          <w:rFonts w:ascii="Arial" w:hAnsi="Arial" w:cs="Arial"/>
          <w:color w:val="000000" w:themeColor="text1"/>
          <w:sz w:val="24"/>
          <w:szCs w:val="24"/>
        </w:rPr>
      </w:pPr>
    </w:p>
    <w:p w14:paraId="2174B7C6" w14:textId="3C9B7A30" w:rsidR="007C0A26" w:rsidRPr="0015605C" w:rsidRDefault="007C0A26"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ACTIVE EXPERIMENTATION</w:t>
      </w:r>
    </w:p>
    <w:p w14:paraId="3AF6E5DB" w14:textId="6529F795" w:rsidR="007C0A26" w:rsidRPr="0015605C" w:rsidRDefault="007C0A26"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The following are the plans that I will try to follow for my future work. First, I will take note of the name of the author, date and title of the source</w:t>
      </w:r>
      <w:r w:rsidR="00404AE0">
        <w:rPr>
          <w:rFonts w:ascii="Arial" w:hAnsi="Arial" w:cs="Arial"/>
          <w:color w:val="000000" w:themeColor="text1"/>
          <w:sz w:val="24"/>
          <w:szCs w:val="24"/>
        </w:rPr>
        <w:t>,</w:t>
      </w:r>
      <w:r w:rsidRPr="0015605C">
        <w:rPr>
          <w:rFonts w:ascii="Arial" w:hAnsi="Arial" w:cs="Arial"/>
          <w:color w:val="000000" w:themeColor="text1"/>
          <w:sz w:val="24"/>
          <w:szCs w:val="24"/>
        </w:rPr>
        <w:t xml:space="preserve"> </w:t>
      </w:r>
      <w:r w:rsidR="00404AE0">
        <w:rPr>
          <w:rFonts w:ascii="Arial" w:hAnsi="Arial" w:cs="Arial"/>
          <w:color w:val="000000" w:themeColor="text1"/>
          <w:sz w:val="24"/>
          <w:szCs w:val="24"/>
        </w:rPr>
        <w:t>t</w:t>
      </w:r>
      <w:r w:rsidRPr="0015605C">
        <w:rPr>
          <w:rFonts w:ascii="Arial" w:hAnsi="Arial" w:cs="Arial"/>
          <w:color w:val="000000" w:themeColor="text1"/>
          <w:sz w:val="24"/>
          <w:szCs w:val="24"/>
        </w:rPr>
        <w:t>he information of the publisher, where the source is available, page and quotations. Second, I have to make sure which referencing style I am going to use. Third</w:t>
      </w:r>
      <w:r w:rsidR="00404AE0">
        <w:rPr>
          <w:rFonts w:ascii="Arial" w:hAnsi="Arial" w:cs="Arial"/>
          <w:color w:val="000000" w:themeColor="text1"/>
          <w:sz w:val="24"/>
          <w:szCs w:val="24"/>
        </w:rPr>
        <w:t>,</w:t>
      </w:r>
      <w:r w:rsidRPr="0015605C">
        <w:rPr>
          <w:rFonts w:ascii="Arial" w:hAnsi="Arial" w:cs="Arial"/>
          <w:color w:val="000000" w:themeColor="text1"/>
          <w:sz w:val="24"/>
          <w:szCs w:val="24"/>
        </w:rPr>
        <w:t xml:space="preserve"> I do not have to leave the </w:t>
      </w:r>
      <w:r w:rsidRPr="0015605C">
        <w:rPr>
          <w:rFonts w:ascii="Arial" w:hAnsi="Arial" w:cs="Arial"/>
          <w:color w:val="000000" w:themeColor="text1"/>
          <w:sz w:val="24"/>
          <w:szCs w:val="24"/>
        </w:rPr>
        <w:lastRenderedPageBreak/>
        <w:t>references to the last minute but I have to save myself time by writing the reference in my work. Fourth, I need to double check my references before submitting it. Finally, I will follow consistency and organise the reference of my rep</w:t>
      </w:r>
      <w:r w:rsidR="00D105AF" w:rsidRPr="0015605C">
        <w:rPr>
          <w:rFonts w:ascii="Arial" w:hAnsi="Arial" w:cs="Arial"/>
          <w:color w:val="000000" w:themeColor="text1"/>
          <w:sz w:val="24"/>
          <w:szCs w:val="24"/>
        </w:rPr>
        <w:t>ort in the same format.</w:t>
      </w:r>
      <w:r w:rsidR="00404AE0">
        <w:rPr>
          <w:rFonts w:ascii="Arial" w:hAnsi="Arial" w:cs="Arial"/>
          <w:color w:val="000000" w:themeColor="text1"/>
          <w:sz w:val="24"/>
          <w:szCs w:val="24"/>
        </w:rPr>
        <w:t xml:space="preserve"> </w:t>
      </w:r>
      <w:r w:rsidR="00D105AF" w:rsidRPr="0015605C">
        <w:rPr>
          <w:rFonts w:ascii="Arial" w:hAnsi="Arial" w:cs="Arial"/>
          <w:color w:val="000000" w:themeColor="text1"/>
          <w:sz w:val="24"/>
          <w:szCs w:val="24"/>
        </w:rPr>
        <w:t>(Newcastle University)</w:t>
      </w:r>
    </w:p>
    <w:p w14:paraId="3E0AED17" w14:textId="77777777" w:rsidR="00D105AF" w:rsidRPr="0015605C" w:rsidRDefault="00D105AF" w:rsidP="00D56FD5">
      <w:pPr>
        <w:spacing w:line="360" w:lineRule="auto"/>
        <w:jc w:val="both"/>
        <w:rPr>
          <w:rFonts w:ascii="Arial" w:hAnsi="Arial" w:cs="Arial"/>
          <w:color w:val="000000" w:themeColor="text1"/>
          <w:sz w:val="24"/>
          <w:szCs w:val="24"/>
        </w:rPr>
      </w:pPr>
    </w:p>
    <w:p w14:paraId="727F473E" w14:textId="1CBB4714" w:rsidR="00D105AF" w:rsidRPr="0015605C" w:rsidRDefault="00D105AF"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PARAGRAPHING</w:t>
      </w:r>
    </w:p>
    <w:p w14:paraId="0FA1F4FE" w14:textId="3D4A152C" w:rsidR="00D105AF" w:rsidRPr="0015605C" w:rsidRDefault="00D105AF"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CONCRETE EXPERIENCE</w:t>
      </w:r>
    </w:p>
    <w:p w14:paraId="42CA28F6" w14:textId="44B4810B" w:rsidR="00D105AF" w:rsidRPr="0015605C" w:rsidRDefault="00D105AF"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In academic writing, ideas and concepts are to be broken down in logical development. “A paragraph is a short section of writing focused on one main idea”(</w:t>
      </w:r>
      <w:r w:rsidR="00F068BB" w:rsidRPr="0015605C">
        <w:rPr>
          <w:rFonts w:ascii="Arial" w:hAnsi="Arial" w:cs="Arial"/>
          <w:color w:val="000000" w:themeColor="text1"/>
          <w:sz w:val="24"/>
          <w:szCs w:val="24"/>
        </w:rPr>
        <w:t>Study Smarter</w:t>
      </w:r>
      <w:r w:rsidRPr="0015605C">
        <w:rPr>
          <w:rFonts w:ascii="Arial" w:hAnsi="Arial" w:cs="Arial"/>
          <w:color w:val="000000" w:themeColor="text1"/>
          <w:sz w:val="24"/>
          <w:szCs w:val="24"/>
        </w:rPr>
        <w:t xml:space="preserve"> 2024, Parr 2.)</w:t>
      </w:r>
      <w:r w:rsidR="00F068BB">
        <w:rPr>
          <w:rFonts w:ascii="Arial" w:hAnsi="Arial" w:cs="Arial"/>
          <w:color w:val="000000" w:themeColor="text1"/>
          <w:sz w:val="24"/>
          <w:szCs w:val="24"/>
        </w:rPr>
        <w:t xml:space="preserve">. </w:t>
      </w:r>
      <w:r w:rsidRPr="0015605C">
        <w:rPr>
          <w:rFonts w:ascii="Arial" w:hAnsi="Arial" w:cs="Arial"/>
          <w:color w:val="000000" w:themeColor="text1"/>
          <w:sz w:val="24"/>
          <w:szCs w:val="24"/>
        </w:rPr>
        <w:t>Paragraphs are used to focus on theme only and it should connect directly to your heading of the report. We learnt how to write a paragraph</w:t>
      </w:r>
      <w:r w:rsidR="00F068BB">
        <w:rPr>
          <w:rFonts w:ascii="Arial" w:hAnsi="Arial" w:cs="Arial"/>
          <w:color w:val="000000" w:themeColor="text1"/>
          <w:sz w:val="24"/>
          <w:szCs w:val="24"/>
        </w:rPr>
        <w:t>.</w:t>
      </w:r>
      <w:r w:rsidRPr="0015605C">
        <w:rPr>
          <w:rFonts w:ascii="Arial" w:hAnsi="Arial" w:cs="Arial"/>
          <w:color w:val="000000" w:themeColor="text1"/>
          <w:sz w:val="24"/>
          <w:szCs w:val="24"/>
        </w:rPr>
        <w:t xml:space="preserve"> </w:t>
      </w:r>
      <w:r w:rsidR="00F068BB">
        <w:rPr>
          <w:rFonts w:ascii="Arial" w:hAnsi="Arial" w:cs="Arial"/>
          <w:color w:val="000000" w:themeColor="text1"/>
          <w:sz w:val="24"/>
          <w:szCs w:val="24"/>
        </w:rPr>
        <w:t>F</w:t>
      </w:r>
      <w:r w:rsidRPr="0015605C">
        <w:rPr>
          <w:rFonts w:ascii="Arial" w:hAnsi="Arial" w:cs="Arial"/>
          <w:color w:val="000000" w:themeColor="text1"/>
          <w:sz w:val="24"/>
          <w:szCs w:val="24"/>
        </w:rPr>
        <w:t>irst</w:t>
      </w:r>
      <w:r w:rsidR="00F068BB">
        <w:rPr>
          <w:rFonts w:ascii="Arial" w:hAnsi="Arial" w:cs="Arial"/>
          <w:color w:val="000000" w:themeColor="text1"/>
          <w:sz w:val="24"/>
          <w:szCs w:val="24"/>
        </w:rPr>
        <w:t>ly</w:t>
      </w:r>
      <w:r w:rsidRPr="0015605C">
        <w:rPr>
          <w:rFonts w:ascii="Arial" w:hAnsi="Arial" w:cs="Arial"/>
          <w:color w:val="000000" w:themeColor="text1"/>
          <w:sz w:val="24"/>
          <w:szCs w:val="24"/>
        </w:rPr>
        <w:t>, start with a topic sentence and good topic sentence helps the reader understand the paragraph they are about to read. Secondly, it follows with the explanation, then support the idea with evidence. Finally end the paragraph with own words.</w:t>
      </w:r>
    </w:p>
    <w:p w14:paraId="76C081CC" w14:textId="480E3A51" w:rsidR="00D105AF" w:rsidRPr="0015605C" w:rsidRDefault="00D105AF"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REFLECTIVE OBSERVATION</w:t>
      </w:r>
    </w:p>
    <w:p w14:paraId="5D3A2A7E" w14:textId="30EA2021" w:rsidR="00D105AF" w:rsidRPr="0015605C" w:rsidRDefault="00D105AF"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 xml:space="preserve">My reflection on paragraphing is when our lecturer </w:t>
      </w:r>
      <w:r w:rsidR="00F068BB">
        <w:rPr>
          <w:rFonts w:ascii="Arial" w:hAnsi="Arial" w:cs="Arial"/>
          <w:color w:val="000000" w:themeColor="text1"/>
          <w:sz w:val="24"/>
          <w:szCs w:val="24"/>
        </w:rPr>
        <w:t xml:space="preserve">gave </w:t>
      </w:r>
      <w:r w:rsidRPr="0015605C">
        <w:rPr>
          <w:rFonts w:ascii="Arial" w:hAnsi="Arial" w:cs="Arial"/>
          <w:color w:val="000000" w:themeColor="text1"/>
          <w:sz w:val="24"/>
          <w:szCs w:val="24"/>
        </w:rPr>
        <w:t>us</w:t>
      </w:r>
      <w:r w:rsidR="00F068BB">
        <w:rPr>
          <w:rFonts w:ascii="Arial" w:hAnsi="Arial" w:cs="Arial"/>
          <w:color w:val="000000" w:themeColor="text1"/>
          <w:sz w:val="24"/>
          <w:szCs w:val="24"/>
        </w:rPr>
        <w:t xml:space="preserve"> activity</w:t>
      </w:r>
      <w:r w:rsidRPr="0015605C">
        <w:rPr>
          <w:rFonts w:ascii="Arial" w:hAnsi="Arial" w:cs="Arial"/>
          <w:color w:val="000000" w:themeColor="text1"/>
          <w:sz w:val="24"/>
          <w:szCs w:val="24"/>
        </w:rPr>
        <w:t xml:space="preserve"> to write a paragraph on the topic </w:t>
      </w:r>
      <w:r w:rsidR="00F068BB">
        <w:rPr>
          <w:rFonts w:ascii="Arial" w:hAnsi="Arial" w:cs="Arial"/>
          <w:color w:val="000000" w:themeColor="text1"/>
          <w:sz w:val="24"/>
          <w:szCs w:val="24"/>
        </w:rPr>
        <w:t>“</w:t>
      </w:r>
      <w:r w:rsidRPr="0015605C">
        <w:rPr>
          <w:rFonts w:ascii="Arial" w:hAnsi="Arial" w:cs="Arial"/>
          <w:color w:val="000000" w:themeColor="text1"/>
          <w:sz w:val="24"/>
          <w:szCs w:val="24"/>
        </w:rPr>
        <w:t>The importance of motivation at University” I did not use academic writing, I did not use the TEEL paragraphing style. For instance, using linkage language worlds like, however, first</w:t>
      </w:r>
      <w:r w:rsidR="00F068BB">
        <w:rPr>
          <w:rFonts w:ascii="Arial" w:hAnsi="Arial" w:cs="Arial"/>
          <w:color w:val="000000" w:themeColor="text1"/>
          <w:sz w:val="24"/>
          <w:szCs w:val="24"/>
        </w:rPr>
        <w:t xml:space="preserve"> and </w:t>
      </w:r>
      <w:r w:rsidRPr="0015605C">
        <w:rPr>
          <w:rFonts w:ascii="Arial" w:hAnsi="Arial" w:cs="Arial"/>
          <w:color w:val="000000" w:themeColor="text1"/>
          <w:sz w:val="24"/>
          <w:szCs w:val="24"/>
        </w:rPr>
        <w:t xml:space="preserve">next. However after the lesson on paragraphing and when we were </w:t>
      </w:r>
      <w:r w:rsidR="00F068BB">
        <w:rPr>
          <w:rFonts w:ascii="Arial" w:hAnsi="Arial" w:cs="Arial"/>
          <w:color w:val="000000" w:themeColor="text1"/>
          <w:sz w:val="24"/>
          <w:szCs w:val="24"/>
        </w:rPr>
        <w:t>given the same activity</w:t>
      </w:r>
      <w:r w:rsidRPr="0015605C">
        <w:rPr>
          <w:rFonts w:ascii="Arial" w:hAnsi="Arial" w:cs="Arial"/>
          <w:color w:val="000000" w:themeColor="text1"/>
          <w:sz w:val="24"/>
          <w:szCs w:val="24"/>
        </w:rPr>
        <w:t xml:space="preserve"> I</w:t>
      </w:r>
      <w:r w:rsidR="00F068BB">
        <w:rPr>
          <w:rFonts w:ascii="Arial" w:hAnsi="Arial" w:cs="Arial"/>
          <w:color w:val="000000" w:themeColor="text1"/>
          <w:sz w:val="24"/>
          <w:szCs w:val="24"/>
        </w:rPr>
        <w:t xml:space="preserve"> used academic writing, then I had understanding.</w:t>
      </w:r>
    </w:p>
    <w:p w14:paraId="5AC7F0F3" w14:textId="77777777" w:rsidR="00D105AF" w:rsidRPr="0015605C" w:rsidRDefault="00D105AF" w:rsidP="00D56FD5">
      <w:pPr>
        <w:spacing w:line="360" w:lineRule="auto"/>
        <w:jc w:val="both"/>
        <w:rPr>
          <w:rFonts w:ascii="Arial" w:hAnsi="Arial" w:cs="Arial"/>
          <w:color w:val="000000" w:themeColor="text1"/>
          <w:sz w:val="24"/>
          <w:szCs w:val="24"/>
        </w:rPr>
      </w:pPr>
    </w:p>
    <w:p w14:paraId="42DAEACC" w14:textId="545AEDCB" w:rsidR="00D105AF" w:rsidRPr="0015605C" w:rsidRDefault="00D105AF"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ABSTRACT CONCEPTUALISATION</w:t>
      </w:r>
    </w:p>
    <w:p w14:paraId="34618D35" w14:textId="16500982" w:rsidR="00D105AF" w:rsidRPr="0015605C" w:rsidRDefault="00596E0C"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When I analyse, my report should be on each paragraphs of one idea with linking device to the next paragraph of different idea on the heading topic.</w:t>
      </w:r>
    </w:p>
    <w:p w14:paraId="0DCCC1B7" w14:textId="77777777" w:rsidR="00596E0C" w:rsidRPr="0015605C" w:rsidRDefault="00596E0C" w:rsidP="00D56FD5">
      <w:pPr>
        <w:spacing w:line="360" w:lineRule="auto"/>
        <w:jc w:val="both"/>
        <w:rPr>
          <w:rFonts w:ascii="Arial" w:hAnsi="Arial" w:cs="Arial"/>
          <w:color w:val="000000" w:themeColor="text1"/>
          <w:sz w:val="24"/>
          <w:szCs w:val="24"/>
        </w:rPr>
      </w:pPr>
    </w:p>
    <w:p w14:paraId="6C8B3594" w14:textId="1D692EC3" w:rsidR="00596E0C" w:rsidRPr="0015605C" w:rsidRDefault="00596E0C"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ACTIVE EXPERIMENTATION</w:t>
      </w:r>
    </w:p>
    <w:p w14:paraId="1ACDAE32" w14:textId="01E266C8" w:rsidR="00596E0C" w:rsidRPr="0015605C" w:rsidRDefault="00596E0C"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lastRenderedPageBreak/>
        <w:t xml:space="preserve">Having </w:t>
      </w:r>
      <w:r w:rsidR="00A51F7A" w:rsidRPr="0015605C">
        <w:rPr>
          <w:rFonts w:ascii="Arial" w:hAnsi="Arial" w:cs="Arial"/>
          <w:color w:val="000000" w:themeColor="text1"/>
          <w:sz w:val="24"/>
          <w:szCs w:val="24"/>
        </w:rPr>
        <w:t>understa</w:t>
      </w:r>
      <w:r w:rsidR="00A51F7A">
        <w:rPr>
          <w:rFonts w:ascii="Arial" w:hAnsi="Arial" w:cs="Arial"/>
          <w:color w:val="000000" w:themeColor="text1"/>
          <w:sz w:val="24"/>
          <w:szCs w:val="24"/>
        </w:rPr>
        <w:t>n</w:t>
      </w:r>
      <w:r w:rsidR="00A51F7A" w:rsidRPr="0015605C">
        <w:rPr>
          <w:rFonts w:ascii="Arial" w:hAnsi="Arial" w:cs="Arial"/>
          <w:color w:val="000000" w:themeColor="text1"/>
          <w:sz w:val="24"/>
          <w:szCs w:val="24"/>
        </w:rPr>
        <w:t>ding</w:t>
      </w:r>
      <w:r w:rsidRPr="0015605C">
        <w:rPr>
          <w:rFonts w:ascii="Arial" w:hAnsi="Arial" w:cs="Arial"/>
          <w:color w:val="000000" w:themeColor="text1"/>
          <w:sz w:val="24"/>
          <w:szCs w:val="24"/>
        </w:rPr>
        <w:t xml:space="preserve"> about paragraphing, I will plan my work in a way that the ideas on my headed topic logically work together. I will ensure that my paragraphs will link to the next by using the linkage language words.</w:t>
      </w:r>
    </w:p>
    <w:p w14:paraId="2E8E4DAC" w14:textId="77777777" w:rsidR="00596E0C" w:rsidRPr="0015605C" w:rsidRDefault="00596E0C" w:rsidP="00D56FD5">
      <w:pPr>
        <w:spacing w:line="360" w:lineRule="auto"/>
        <w:jc w:val="both"/>
        <w:rPr>
          <w:rFonts w:ascii="Arial" w:hAnsi="Arial" w:cs="Arial"/>
          <w:color w:val="000000" w:themeColor="text1"/>
          <w:sz w:val="24"/>
          <w:szCs w:val="24"/>
        </w:rPr>
      </w:pPr>
    </w:p>
    <w:p w14:paraId="3EE8AB34" w14:textId="06AA44F4" w:rsidR="00596E0C" w:rsidRPr="0015605C" w:rsidRDefault="00596E0C"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Conclusion</w:t>
      </w:r>
    </w:p>
    <w:p w14:paraId="77710E63" w14:textId="56D920F1" w:rsidR="00596E0C" w:rsidRPr="0015605C" w:rsidRDefault="00596E0C"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In conclusion, giving reflections on these three academic skills and understanding how important and influential note taking, referencing and paragraphing are to one studying at university. I have found it necessary to reflect on all other skills of the course that one may be successful.</w:t>
      </w:r>
    </w:p>
    <w:p w14:paraId="61C3B669" w14:textId="77777777" w:rsidR="00D105AF" w:rsidRPr="0015605C" w:rsidRDefault="00D105AF" w:rsidP="00D56FD5">
      <w:pPr>
        <w:spacing w:line="360" w:lineRule="auto"/>
        <w:jc w:val="both"/>
        <w:rPr>
          <w:rFonts w:ascii="Arial" w:hAnsi="Arial" w:cs="Arial"/>
          <w:color w:val="000000" w:themeColor="text1"/>
          <w:sz w:val="24"/>
          <w:szCs w:val="24"/>
        </w:rPr>
      </w:pPr>
    </w:p>
    <w:p w14:paraId="3ABBCEE0" w14:textId="77777777" w:rsidR="00A51F7A" w:rsidRDefault="00A51F7A" w:rsidP="00D56FD5">
      <w:pPr>
        <w:spacing w:line="360" w:lineRule="auto"/>
        <w:jc w:val="both"/>
        <w:rPr>
          <w:rFonts w:ascii="Arial" w:hAnsi="Arial" w:cs="Arial"/>
          <w:color w:val="000000" w:themeColor="text1"/>
          <w:sz w:val="24"/>
          <w:szCs w:val="24"/>
        </w:rPr>
      </w:pPr>
    </w:p>
    <w:p w14:paraId="56336315" w14:textId="77777777" w:rsidR="00A51F7A" w:rsidRDefault="00A51F7A" w:rsidP="001F5A08">
      <w:pPr>
        <w:spacing w:line="360" w:lineRule="auto"/>
        <w:rPr>
          <w:rFonts w:ascii="Arial" w:hAnsi="Arial" w:cs="Arial"/>
          <w:color w:val="000000" w:themeColor="text1"/>
          <w:sz w:val="24"/>
          <w:szCs w:val="24"/>
        </w:rPr>
      </w:pPr>
    </w:p>
    <w:p w14:paraId="4B71A8AE" w14:textId="77777777" w:rsidR="00A51F7A" w:rsidRDefault="00A51F7A" w:rsidP="001F5A08">
      <w:pPr>
        <w:spacing w:line="360" w:lineRule="auto"/>
        <w:rPr>
          <w:rFonts w:ascii="Arial" w:hAnsi="Arial" w:cs="Arial"/>
          <w:color w:val="000000" w:themeColor="text1"/>
          <w:sz w:val="24"/>
          <w:szCs w:val="24"/>
        </w:rPr>
      </w:pPr>
    </w:p>
    <w:p w14:paraId="3BBA1000" w14:textId="77777777" w:rsidR="00A51F7A" w:rsidRDefault="00A51F7A" w:rsidP="001F5A08">
      <w:pPr>
        <w:spacing w:line="360" w:lineRule="auto"/>
        <w:rPr>
          <w:rFonts w:ascii="Arial" w:hAnsi="Arial" w:cs="Arial"/>
          <w:color w:val="000000" w:themeColor="text1"/>
          <w:sz w:val="24"/>
          <w:szCs w:val="24"/>
        </w:rPr>
      </w:pPr>
    </w:p>
    <w:p w14:paraId="08C97C3B" w14:textId="77777777" w:rsidR="00A51F7A" w:rsidRDefault="00A51F7A" w:rsidP="001F5A08">
      <w:pPr>
        <w:spacing w:line="360" w:lineRule="auto"/>
        <w:rPr>
          <w:rFonts w:ascii="Arial" w:hAnsi="Arial" w:cs="Arial"/>
          <w:color w:val="000000" w:themeColor="text1"/>
          <w:sz w:val="24"/>
          <w:szCs w:val="24"/>
        </w:rPr>
      </w:pPr>
    </w:p>
    <w:p w14:paraId="502EAF74" w14:textId="77777777" w:rsidR="00A51F7A" w:rsidRDefault="00A51F7A" w:rsidP="001F5A08">
      <w:pPr>
        <w:spacing w:line="360" w:lineRule="auto"/>
        <w:rPr>
          <w:rFonts w:ascii="Arial" w:hAnsi="Arial" w:cs="Arial"/>
          <w:color w:val="000000" w:themeColor="text1"/>
          <w:sz w:val="24"/>
          <w:szCs w:val="24"/>
        </w:rPr>
      </w:pPr>
    </w:p>
    <w:p w14:paraId="6E96872E" w14:textId="77777777" w:rsidR="00A51F7A" w:rsidRDefault="00A51F7A" w:rsidP="001F5A08">
      <w:pPr>
        <w:spacing w:line="360" w:lineRule="auto"/>
        <w:rPr>
          <w:rFonts w:ascii="Arial" w:hAnsi="Arial" w:cs="Arial"/>
          <w:color w:val="000000" w:themeColor="text1"/>
          <w:sz w:val="24"/>
          <w:szCs w:val="24"/>
        </w:rPr>
      </w:pPr>
    </w:p>
    <w:p w14:paraId="13A9BAEE" w14:textId="77777777" w:rsidR="00A51F7A" w:rsidRDefault="00A51F7A" w:rsidP="001F5A08">
      <w:pPr>
        <w:spacing w:line="360" w:lineRule="auto"/>
        <w:rPr>
          <w:rFonts w:ascii="Arial" w:hAnsi="Arial" w:cs="Arial"/>
          <w:color w:val="000000" w:themeColor="text1"/>
          <w:sz w:val="24"/>
          <w:szCs w:val="24"/>
        </w:rPr>
      </w:pPr>
    </w:p>
    <w:p w14:paraId="30D49CF4" w14:textId="77777777" w:rsidR="00A51F7A" w:rsidRDefault="00A51F7A" w:rsidP="001F5A08">
      <w:pPr>
        <w:spacing w:line="360" w:lineRule="auto"/>
        <w:rPr>
          <w:rFonts w:ascii="Arial" w:hAnsi="Arial" w:cs="Arial"/>
          <w:color w:val="000000" w:themeColor="text1"/>
          <w:sz w:val="24"/>
          <w:szCs w:val="24"/>
        </w:rPr>
      </w:pPr>
    </w:p>
    <w:p w14:paraId="7FFB2B9E" w14:textId="77777777" w:rsidR="00A51F7A" w:rsidRDefault="00A51F7A" w:rsidP="001F5A08">
      <w:pPr>
        <w:spacing w:line="360" w:lineRule="auto"/>
        <w:rPr>
          <w:rFonts w:ascii="Arial" w:hAnsi="Arial" w:cs="Arial"/>
          <w:color w:val="000000" w:themeColor="text1"/>
          <w:sz w:val="24"/>
          <w:szCs w:val="24"/>
        </w:rPr>
      </w:pPr>
    </w:p>
    <w:p w14:paraId="66B71D1B" w14:textId="77777777" w:rsidR="00A51F7A" w:rsidRDefault="00A51F7A" w:rsidP="001F5A08">
      <w:pPr>
        <w:spacing w:line="360" w:lineRule="auto"/>
        <w:rPr>
          <w:rFonts w:ascii="Arial" w:hAnsi="Arial" w:cs="Arial"/>
          <w:color w:val="000000" w:themeColor="text1"/>
          <w:sz w:val="24"/>
          <w:szCs w:val="24"/>
        </w:rPr>
      </w:pPr>
    </w:p>
    <w:p w14:paraId="00360A26" w14:textId="77777777" w:rsidR="00D56FD5" w:rsidRDefault="00D56FD5" w:rsidP="001F5A08">
      <w:pPr>
        <w:spacing w:line="360" w:lineRule="auto"/>
        <w:rPr>
          <w:rFonts w:ascii="Arial" w:hAnsi="Arial" w:cs="Arial"/>
          <w:color w:val="000000" w:themeColor="text1"/>
          <w:sz w:val="24"/>
          <w:szCs w:val="24"/>
        </w:rPr>
      </w:pPr>
    </w:p>
    <w:p w14:paraId="2E6C6B2C" w14:textId="77777777" w:rsidR="00D56FD5" w:rsidRDefault="00D56FD5" w:rsidP="001F5A08">
      <w:pPr>
        <w:spacing w:line="360" w:lineRule="auto"/>
        <w:rPr>
          <w:rFonts w:ascii="Arial" w:hAnsi="Arial" w:cs="Arial"/>
          <w:color w:val="000000" w:themeColor="text1"/>
          <w:sz w:val="24"/>
          <w:szCs w:val="24"/>
        </w:rPr>
      </w:pPr>
    </w:p>
    <w:p w14:paraId="24897E33" w14:textId="77777777" w:rsidR="00D56FD5" w:rsidRDefault="00D56FD5" w:rsidP="001F5A08">
      <w:pPr>
        <w:spacing w:line="360" w:lineRule="auto"/>
        <w:rPr>
          <w:rFonts w:ascii="Arial" w:hAnsi="Arial" w:cs="Arial"/>
          <w:color w:val="000000" w:themeColor="text1"/>
          <w:sz w:val="24"/>
          <w:szCs w:val="24"/>
        </w:rPr>
      </w:pPr>
    </w:p>
    <w:p w14:paraId="2F1848E2" w14:textId="77777777" w:rsidR="00D56FD5" w:rsidRDefault="00D56FD5" w:rsidP="001F5A08">
      <w:pPr>
        <w:spacing w:line="360" w:lineRule="auto"/>
        <w:rPr>
          <w:rFonts w:ascii="Arial" w:hAnsi="Arial" w:cs="Arial"/>
          <w:color w:val="000000" w:themeColor="text1"/>
          <w:sz w:val="24"/>
          <w:szCs w:val="24"/>
        </w:rPr>
      </w:pPr>
    </w:p>
    <w:p w14:paraId="721214E8" w14:textId="49BB3CCC" w:rsidR="00A772CF" w:rsidRDefault="00A772CF" w:rsidP="001F5A08">
      <w:pPr>
        <w:spacing w:line="360" w:lineRule="auto"/>
        <w:rPr>
          <w:rFonts w:ascii="Arial" w:hAnsi="Arial" w:cs="Arial"/>
          <w:color w:val="000000" w:themeColor="text1"/>
          <w:sz w:val="24"/>
          <w:szCs w:val="24"/>
        </w:rPr>
      </w:pPr>
      <w:r w:rsidRPr="0015605C">
        <w:rPr>
          <w:rFonts w:ascii="Arial" w:hAnsi="Arial" w:cs="Arial"/>
          <w:color w:val="000000" w:themeColor="text1"/>
          <w:sz w:val="24"/>
          <w:szCs w:val="24"/>
        </w:rPr>
        <w:lastRenderedPageBreak/>
        <w:t>References</w:t>
      </w:r>
    </w:p>
    <w:p w14:paraId="034AB17D" w14:textId="698DEBE7" w:rsidR="00B72540" w:rsidRPr="0028550F" w:rsidRDefault="00B72540" w:rsidP="0028550F">
      <w:pPr>
        <w:spacing w:line="360" w:lineRule="auto"/>
        <w:rPr>
          <w:rFonts w:ascii="Arial" w:hAnsi="Arial" w:cs="Arial"/>
          <w:color w:val="000000" w:themeColor="text1"/>
          <w:sz w:val="24"/>
          <w:szCs w:val="24"/>
        </w:rPr>
      </w:pPr>
      <w:bookmarkStart w:id="1" w:name="_Hlk185268328"/>
    </w:p>
    <w:bookmarkEnd w:id="1"/>
    <w:p w14:paraId="00725318" w14:textId="5C3130FF" w:rsidR="00327FF1" w:rsidRDefault="00327FF1" w:rsidP="00327FF1">
      <w:pPr>
        <w:pStyle w:val="ListParagraph"/>
        <w:numPr>
          <w:ilvl w:val="0"/>
          <w:numId w:val="16"/>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University of Hull, (2024, par.2), </w:t>
      </w:r>
      <w:r w:rsidRPr="0028550F">
        <w:rPr>
          <w:rFonts w:ascii="Arial" w:hAnsi="Arial" w:cs="Arial"/>
          <w:i/>
          <w:iCs/>
          <w:color w:val="000000" w:themeColor="text1"/>
          <w:sz w:val="24"/>
          <w:szCs w:val="24"/>
        </w:rPr>
        <w:t>Reflective writing: Introduction</w:t>
      </w:r>
      <w:r>
        <w:rPr>
          <w:rFonts w:ascii="Arial" w:hAnsi="Arial" w:cs="Arial"/>
          <w:color w:val="000000" w:themeColor="text1"/>
          <w:sz w:val="24"/>
          <w:szCs w:val="24"/>
        </w:rPr>
        <w:t>, Available at:</w:t>
      </w:r>
      <w:r w:rsidRPr="00327FF1">
        <w:t xml:space="preserve"> </w:t>
      </w:r>
      <w:hyperlink r:id="rId12" w:anchor="2" w:history="1">
        <w:r w:rsidRPr="00311D8D">
          <w:rPr>
            <w:rStyle w:val="Hyperlink"/>
            <w:rFonts w:ascii="Arial" w:hAnsi="Arial" w:cs="Arial"/>
            <w:sz w:val="24"/>
            <w:szCs w:val="24"/>
          </w:rPr>
          <w:t>https://libguides.hull.ac.uk/reflectivewriting/reflection1#2</w:t>
        </w:r>
      </w:hyperlink>
    </w:p>
    <w:p w14:paraId="3391F47F" w14:textId="01BE4076" w:rsidR="00327FF1" w:rsidRDefault="00327FF1" w:rsidP="00327FF1">
      <w:pPr>
        <w:pStyle w:val="ListParagraph"/>
        <w:spacing w:line="360" w:lineRule="auto"/>
        <w:ind w:left="1080"/>
        <w:rPr>
          <w:rFonts w:ascii="Arial" w:hAnsi="Arial" w:cs="Arial"/>
          <w:color w:val="000000" w:themeColor="text1"/>
          <w:sz w:val="24"/>
          <w:szCs w:val="24"/>
        </w:rPr>
      </w:pPr>
      <w:r>
        <w:rPr>
          <w:rFonts w:ascii="Arial" w:hAnsi="Arial" w:cs="Arial"/>
          <w:color w:val="000000" w:themeColor="text1"/>
          <w:sz w:val="24"/>
          <w:szCs w:val="24"/>
        </w:rPr>
        <w:t>(Accessed on 7 December 2024)</w:t>
      </w:r>
    </w:p>
    <w:p w14:paraId="77664A56" w14:textId="1AACBC4C" w:rsidR="008B6A5B" w:rsidRDefault="00A772CF" w:rsidP="00327FF1">
      <w:pPr>
        <w:pStyle w:val="ListParagraph"/>
        <w:numPr>
          <w:ilvl w:val="0"/>
          <w:numId w:val="16"/>
        </w:numPr>
        <w:spacing w:line="360" w:lineRule="auto"/>
        <w:rPr>
          <w:rFonts w:ascii="Arial" w:hAnsi="Arial" w:cs="Arial"/>
          <w:color w:val="000000" w:themeColor="text1"/>
          <w:sz w:val="24"/>
          <w:szCs w:val="24"/>
        </w:rPr>
      </w:pPr>
      <w:r w:rsidRPr="00327FF1">
        <w:rPr>
          <w:rFonts w:ascii="Arial" w:hAnsi="Arial" w:cs="Arial"/>
          <w:color w:val="000000" w:themeColor="text1"/>
          <w:sz w:val="24"/>
          <w:szCs w:val="24"/>
        </w:rPr>
        <w:t>University of Cambridge, (2023)</w:t>
      </w:r>
      <w:r w:rsidR="003D5BCB" w:rsidRPr="00327FF1">
        <w:rPr>
          <w:rFonts w:ascii="Arial" w:hAnsi="Arial" w:cs="Arial"/>
          <w:color w:val="000000" w:themeColor="text1"/>
          <w:sz w:val="24"/>
          <w:szCs w:val="24"/>
        </w:rPr>
        <w:t xml:space="preserve"> ‘Study Skills’</w:t>
      </w:r>
      <w:r w:rsidRPr="00327FF1">
        <w:rPr>
          <w:rFonts w:ascii="Arial" w:hAnsi="Arial" w:cs="Arial"/>
          <w:color w:val="000000" w:themeColor="text1"/>
          <w:sz w:val="24"/>
          <w:szCs w:val="24"/>
        </w:rPr>
        <w:t xml:space="preserve"> </w:t>
      </w:r>
      <w:r w:rsidR="003D5BCB" w:rsidRPr="00327FF1">
        <w:rPr>
          <w:rFonts w:ascii="Arial" w:hAnsi="Arial" w:cs="Arial"/>
          <w:i/>
          <w:iCs/>
          <w:color w:val="000000" w:themeColor="text1"/>
          <w:sz w:val="24"/>
          <w:szCs w:val="24"/>
        </w:rPr>
        <w:t>What is Reflective Pra</w:t>
      </w:r>
      <w:r w:rsidR="00A847A7" w:rsidRPr="00327FF1">
        <w:rPr>
          <w:rFonts w:ascii="Arial" w:hAnsi="Arial" w:cs="Arial"/>
          <w:i/>
          <w:iCs/>
          <w:color w:val="000000" w:themeColor="text1"/>
          <w:sz w:val="24"/>
          <w:szCs w:val="24"/>
        </w:rPr>
        <w:t>c</w:t>
      </w:r>
      <w:r w:rsidR="003D5BCB" w:rsidRPr="00327FF1">
        <w:rPr>
          <w:rFonts w:ascii="Arial" w:hAnsi="Arial" w:cs="Arial"/>
          <w:i/>
          <w:iCs/>
          <w:color w:val="000000" w:themeColor="text1"/>
          <w:sz w:val="24"/>
          <w:szCs w:val="24"/>
        </w:rPr>
        <w:t>tice</w:t>
      </w:r>
      <w:r w:rsidRPr="00327FF1">
        <w:rPr>
          <w:rFonts w:ascii="Arial" w:hAnsi="Arial" w:cs="Arial"/>
          <w:i/>
          <w:iCs/>
          <w:color w:val="000000" w:themeColor="text1"/>
          <w:sz w:val="24"/>
          <w:szCs w:val="24"/>
        </w:rPr>
        <w:t>?</w:t>
      </w:r>
      <w:r w:rsidR="003D5BCB" w:rsidRPr="00327FF1">
        <w:rPr>
          <w:rFonts w:ascii="Arial" w:hAnsi="Arial" w:cs="Arial"/>
          <w:color w:val="000000" w:themeColor="text1"/>
          <w:sz w:val="24"/>
          <w:szCs w:val="24"/>
        </w:rPr>
        <w:t xml:space="preserve"> </w:t>
      </w:r>
      <w:r w:rsidR="003D5BCB" w:rsidRPr="00327FF1">
        <w:rPr>
          <w:rFonts w:ascii="Arial" w:hAnsi="Arial" w:cs="Arial"/>
          <w:i/>
          <w:iCs/>
          <w:color w:val="000000" w:themeColor="text1"/>
          <w:sz w:val="24"/>
          <w:szCs w:val="24"/>
        </w:rPr>
        <w:t>Why reflective</w:t>
      </w:r>
      <w:r w:rsidR="003D5BCB" w:rsidRPr="00327FF1">
        <w:rPr>
          <w:rFonts w:ascii="Arial" w:hAnsi="Arial" w:cs="Arial"/>
          <w:color w:val="000000" w:themeColor="text1"/>
          <w:sz w:val="24"/>
          <w:szCs w:val="24"/>
        </w:rPr>
        <w:t>,</w:t>
      </w:r>
      <w:r w:rsidRPr="00327FF1">
        <w:rPr>
          <w:rFonts w:ascii="Arial" w:hAnsi="Arial" w:cs="Arial"/>
          <w:color w:val="000000" w:themeColor="text1"/>
          <w:sz w:val="24"/>
          <w:szCs w:val="24"/>
        </w:rPr>
        <w:t xml:space="preserve"> </w:t>
      </w:r>
      <w:r w:rsidR="009C3E91" w:rsidRPr="00327FF1">
        <w:rPr>
          <w:rFonts w:ascii="Arial" w:hAnsi="Arial" w:cs="Arial"/>
          <w:color w:val="000000" w:themeColor="text1"/>
          <w:sz w:val="24"/>
          <w:szCs w:val="24"/>
        </w:rPr>
        <w:t>Available at</w:t>
      </w:r>
      <w:r w:rsidR="008B6A5B" w:rsidRPr="00327FF1">
        <w:rPr>
          <w:rFonts w:ascii="Arial" w:hAnsi="Arial" w:cs="Arial"/>
          <w:color w:val="000000" w:themeColor="text1"/>
          <w:sz w:val="24"/>
          <w:szCs w:val="24"/>
        </w:rPr>
        <w:t>:</w:t>
      </w:r>
      <w:hyperlink r:id="rId13" w:history="1">
        <w:r w:rsidR="00327FF1" w:rsidRPr="00327FF1">
          <w:rPr>
            <w:rStyle w:val="Hyperlink"/>
            <w:rFonts w:ascii="Arial" w:hAnsi="Arial" w:cs="Arial"/>
            <w:sz w:val="24"/>
            <w:szCs w:val="24"/>
          </w:rPr>
          <w:t>https://libguides.cam.ac.uk/reflectivepracticetoolkit/whatisreflectivepractice</w:t>
        </w:r>
      </w:hyperlink>
      <w:r w:rsidR="008B6A5B" w:rsidRPr="00327FF1">
        <w:rPr>
          <w:rFonts w:ascii="Arial" w:hAnsi="Arial" w:cs="Arial"/>
          <w:color w:val="000000" w:themeColor="text1"/>
          <w:sz w:val="24"/>
          <w:szCs w:val="24"/>
        </w:rPr>
        <w:t xml:space="preserve"> (Accessed on 7 December 2024</w:t>
      </w:r>
    </w:p>
    <w:p w14:paraId="01144D39" w14:textId="77777777" w:rsidR="0028550F" w:rsidRPr="0028550F" w:rsidRDefault="0028550F" w:rsidP="0028550F">
      <w:pPr>
        <w:pStyle w:val="ListParagraph"/>
        <w:numPr>
          <w:ilvl w:val="0"/>
          <w:numId w:val="16"/>
        </w:numPr>
        <w:rPr>
          <w:rFonts w:ascii="Arial" w:hAnsi="Arial" w:cs="Arial"/>
          <w:color w:val="000000" w:themeColor="text1"/>
          <w:sz w:val="24"/>
          <w:szCs w:val="24"/>
        </w:rPr>
      </w:pPr>
      <w:r w:rsidRPr="0028550F">
        <w:rPr>
          <w:rFonts w:ascii="Arial" w:hAnsi="Arial" w:cs="Arial"/>
          <w:color w:val="000000" w:themeColor="text1"/>
          <w:sz w:val="24"/>
          <w:szCs w:val="24"/>
        </w:rPr>
        <w:t>Kolb’s ‘Experiential Learning Cycle’ (1984) UWTSD Material</w:t>
      </w:r>
    </w:p>
    <w:p w14:paraId="1B04CD4F" w14:textId="77777777" w:rsidR="0028550F" w:rsidRPr="00327FF1" w:rsidRDefault="0028550F" w:rsidP="0028550F">
      <w:pPr>
        <w:pStyle w:val="ListParagraph"/>
        <w:spacing w:line="360" w:lineRule="auto"/>
        <w:ind w:left="1080"/>
        <w:rPr>
          <w:rFonts w:ascii="Arial" w:hAnsi="Arial" w:cs="Arial"/>
          <w:color w:val="000000" w:themeColor="text1"/>
          <w:sz w:val="24"/>
          <w:szCs w:val="24"/>
        </w:rPr>
      </w:pPr>
    </w:p>
    <w:p w14:paraId="66836F68" w14:textId="217EB128" w:rsidR="3C337B36" w:rsidRPr="0028550F" w:rsidRDefault="00B51BC9" w:rsidP="00327FF1">
      <w:pPr>
        <w:pStyle w:val="ListParagraph"/>
        <w:numPr>
          <w:ilvl w:val="0"/>
          <w:numId w:val="16"/>
        </w:numPr>
        <w:spacing w:line="360" w:lineRule="auto"/>
        <w:rPr>
          <w:rStyle w:val="Hyperlink"/>
          <w:rFonts w:ascii="Arial" w:hAnsi="Arial" w:cs="Arial"/>
          <w:color w:val="000000" w:themeColor="text1"/>
          <w:sz w:val="24"/>
          <w:szCs w:val="24"/>
          <w:u w:val="none"/>
          <w:lang w:val="fr-FR"/>
        </w:rPr>
      </w:pPr>
      <w:r w:rsidRPr="0015605C">
        <w:rPr>
          <w:rFonts w:ascii="Arial" w:hAnsi="Arial" w:cs="Arial"/>
          <w:color w:val="000000" w:themeColor="text1"/>
          <w:sz w:val="24"/>
          <w:szCs w:val="24"/>
        </w:rPr>
        <w:t>English Literature Education, (2023</w:t>
      </w:r>
      <w:r w:rsidR="00486786">
        <w:rPr>
          <w:rFonts w:ascii="Arial" w:hAnsi="Arial" w:cs="Arial"/>
          <w:color w:val="000000" w:themeColor="text1"/>
          <w:sz w:val="24"/>
          <w:szCs w:val="24"/>
        </w:rPr>
        <w:t>, par.2</w:t>
      </w:r>
      <w:r w:rsidRPr="0015605C">
        <w:rPr>
          <w:rFonts w:ascii="Arial" w:hAnsi="Arial" w:cs="Arial"/>
          <w:color w:val="000000" w:themeColor="text1"/>
          <w:sz w:val="24"/>
          <w:szCs w:val="24"/>
        </w:rPr>
        <w:t>)</w:t>
      </w:r>
      <w:r w:rsidR="00BF57D6" w:rsidRPr="0015605C">
        <w:rPr>
          <w:rFonts w:ascii="Arial" w:hAnsi="Arial" w:cs="Arial"/>
          <w:color w:val="000000" w:themeColor="text1"/>
          <w:sz w:val="24"/>
          <w:szCs w:val="24"/>
        </w:rPr>
        <w:t>.</w:t>
      </w:r>
      <w:r w:rsidRPr="0015605C">
        <w:rPr>
          <w:rFonts w:ascii="Arial" w:hAnsi="Arial" w:cs="Arial"/>
          <w:color w:val="000000" w:themeColor="text1"/>
          <w:sz w:val="24"/>
          <w:szCs w:val="24"/>
        </w:rPr>
        <w:t xml:space="preserve"> </w:t>
      </w:r>
      <w:r w:rsidRPr="0015605C">
        <w:rPr>
          <w:rFonts w:ascii="Arial" w:hAnsi="Arial" w:cs="Arial"/>
          <w:i/>
          <w:iCs/>
          <w:color w:val="000000" w:themeColor="text1"/>
          <w:sz w:val="24"/>
          <w:szCs w:val="24"/>
        </w:rPr>
        <w:t>What is note taking?</w:t>
      </w:r>
      <w:r w:rsidRPr="0015605C">
        <w:rPr>
          <w:rFonts w:ascii="Arial" w:hAnsi="Arial" w:cs="Arial"/>
          <w:color w:val="000000" w:themeColor="text1"/>
          <w:sz w:val="24"/>
          <w:szCs w:val="24"/>
        </w:rPr>
        <w:t xml:space="preserve"> </w:t>
      </w:r>
      <w:r w:rsidR="00BF57D6" w:rsidRPr="0028550F">
        <w:rPr>
          <w:rFonts w:ascii="Arial" w:hAnsi="Arial" w:cs="Arial"/>
          <w:color w:val="000000" w:themeColor="text1"/>
          <w:sz w:val="24"/>
          <w:szCs w:val="24"/>
          <w:lang w:val="fr-FR"/>
        </w:rPr>
        <w:t>Available at</w:t>
      </w:r>
      <w:r w:rsidR="00A847A7" w:rsidRPr="0028550F">
        <w:rPr>
          <w:rFonts w:ascii="Arial" w:hAnsi="Arial" w:cs="Arial"/>
          <w:color w:val="000000" w:themeColor="text1"/>
          <w:sz w:val="24"/>
          <w:szCs w:val="24"/>
          <w:lang w:val="fr-FR"/>
        </w:rPr>
        <w:t>:</w:t>
      </w:r>
      <w:hyperlink r:id="rId14" w:history="1">
        <w:r w:rsidR="00A847A7" w:rsidRPr="0028550F">
          <w:rPr>
            <w:rStyle w:val="Hyperlink"/>
            <w:rFonts w:asciiTheme="minorBidi" w:hAnsiTheme="minorBidi"/>
            <w:b/>
            <w:bCs/>
            <w:sz w:val="28"/>
            <w:szCs w:val="28"/>
            <w:lang w:val="fr-FR"/>
          </w:rPr>
          <w:t>https://englishliterature.education/articles/tips/what-is-note-taking-why-is-it-important-key-features-of-effective-note-taking-explained-in-this-article/</w:t>
        </w:r>
      </w:hyperlink>
      <w:r w:rsidR="00A847A7" w:rsidRPr="0028550F">
        <w:rPr>
          <w:rStyle w:val="Hyperlink"/>
          <w:rFonts w:asciiTheme="minorBidi" w:hAnsiTheme="minorBidi"/>
          <w:b/>
          <w:bCs/>
          <w:sz w:val="28"/>
          <w:szCs w:val="28"/>
          <w:lang w:val="fr-FR"/>
        </w:rPr>
        <w:t xml:space="preserve">  </w:t>
      </w:r>
    </w:p>
    <w:p w14:paraId="1C7DF26A" w14:textId="77E87B40" w:rsidR="00A847A7" w:rsidRPr="0015605C" w:rsidRDefault="00A847A7" w:rsidP="00A847A7">
      <w:pPr>
        <w:pStyle w:val="ListParagraph"/>
        <w:spacing w:line="360" w:lineRule="auto"/>
        <w:rPr>
          <w:rFonts w:ascii="Arial" w:hAnsi="Arial" w:cs="Arial"/>
          <w:sz w:val="24"/>
          <w:szCs w:val="24"/>
        </w:rPr>
      </w:pPr>
      <w:r w:rsidRPr="0015605C">
        <w:rPr>
          <w:rStyle w:val="Hyperlink"/>
          <w:rFonts w:asciiTheme="minorBidi" w:hAnsiTheme="minorBidi"/>
          <w:color w:val="auto"/>
          <w:sz w:val="28"/>
          <w:szCs w:val="28"/>
          <w:u w:val="none"/>
        </w:rPr>
        <w:t>(Accessed on 7 December 2024)</w:t>
      </w:r>
    </w:p>
    <w:p w14:paraId="49FC765D" w14:textId="564131ED" w:rsidR="00A847A7" w:rsidRPr="0015605C" w:rsidRDefault="00A847A7" w:rsidP="00327FF1">
      <w:pPr>
        <w:pStyle w:val="ListParagraph"/>
        <w:numPr>
          <w:ilvl w:val="0"/>
          <w:numId w:val="16"/>
        </w:numPr>
        <w:spacing w:line="360" w:lineRule="auto"/>
        <w:rPr>
          <w:rFonts w:ascii="Arial" w:hAnsi="Arial" w:cs="Arial"/>
          <w:color w:val="000000" w:themeColor="text1"/>
          <w:sz w:val="24"/>
          <w:szCs w:val="24"/>
        </w:rPr>
      </w:pPr>
      <w:r w:rsidRPr="0015605C">
        <w:rPr>
          <w:rFonts w:ascii="Arial" w:hAnsi="Arial" w:cs="Arial"/>
          <w:color w:val="000000" w:themeColor="text1"/>
          <w:sz w:val="24"/>
          <w:szCs w:val="24"/>
        </w:rPr>
        <w:t>Murray, K. (2021), Eight ways bad managers kill conversations and motivation, CMgr CCMI, Tuesday 04 May 2021, UWTSD Material</w:t>
      </w:r>
    </w:p>
    <w:p w14:paraId="5D478235" w14:textId="31629CA2" w:rsidR="001434C1" w:rsidRPr="00327FF1" w:rsidRDefault="00327FF1" w:rsidP="00327FF1">
      <w:pPr>
        <w:pStyle w:val="ListParagraph"/>
        <w:numPr>
          <w:ilvl w:val="0"/>
          <w:numId w:val="16"/>
        </w:numPr>
        <w:jc w:val="both"/>
        <w:rPr>
          <w:rFonts w:asciiTheme="minorBidi" w:hAnsiTheme="minorBidi"/>
          <w:sz w:val="28"/>
          <w:szCs w:val="28"/>
        </w:rPr>
      </w:pPr>
      <w:r>
        <w:rPr>
          <w:rFonts w:asciiTheme="minorBidi" w:hAnsiTheme="minorBidi"/>
          <w:sz w:val="28"/>
          <w:szCs w:val="28"/>
        </w:rPr>
        <w:t>N</w:t>
      </w:r>
      <w:r w:rsidR="007406E3" w:rsidRPr="00327FF1">
        <w:rPr>
          <w:rFonts w:asciiTheme="minorBidi" w:hAnsiTheme="minorBidi"/>
          <w:sz w:val="28"/>
          <w:szCs w:val="28"/>
        </w:rPr>
        <w:t xml:space="preserve">ewcastle University, (2024, par.1), </w:t>
      </w:r>
      <w:r w:rsidR="007406E3" w:rsidRPr="00327FF1">
        <w:rPr>
          <w:rFonts w:asciiTheme="minorBidi" w:hAnsiTheme="minorBidi"/>
          <w:i/>
          <w:iCs/>
          <w:sz w:val="28"/>
          <w:szCs w:val="28"/>
        </w:rPr>
        <w:t>Referencing|</w:t>
      </w:r>
      <w:r w:rsidR="007406E3" w:rsidRPr="00327FF1">
        <w:rPr>
          <w:rFonts w:asciiTheme="minorBidi" w:hAnsiTheme="minorBidi"/>
          <w:sz w:val="28"/>
          <w:szCs w:val="28"/>
        </w:rPr>
        <w:t xml:space="preserve"> </w:t>
      </w:r>
      <w:r w:rsidR="007406E3" w:rsidRPr="00327FF1">
        <w:rPr>
          <w:rFonts w:asciiTheme="minorBidi" w:hAnsiTheme="minorBidi"/>
          <w:i/>
          <w:iCs/>
          <w:sz w:val="28"/>
          <w:szCs w:val="28"/>
        </w:rPr>
        <w:t>Academic skills</w:t>
      </w:r>
      <w:r w:rsidR="007406E3" w:rsidRPr="00327FF1">
        <w:rPr>
          <w:rFonts w:asciiTheme="minorBidi" w:hAnsiTheme="minorBidi"/>
          <w:sz w:val="28"/>
          <w:szCs w:val="28"/>
        </w:rPr>
        <w:t xml:space="preserve"> </w:t>
      </w:r>
      <w:r w:rsidR="007406E3" w:rsidRPr="00327FF1">
        <w:rPr>
          <w:rFonts w:asciiTheme="minorBidi" w:hAnsiTheme="minorBidi"/>
          <w:i/>
          <w:iCs/>
          <w:sz w:val="28"/>
          <w:szCs w:val="28"/>
        </w:rPr>
        <w:t>Kit</w:t>
      </w:r>
      <w:r w:rsidR="007406E3" w:rsidRPr="00327FF1">
        <w:rPr>
          <w:rFonts w:asciiTheme="minorBidi" w:hAnsiTheme="minorBidi"/>
          <w:sz w:val="28"/>
          <w:szCs w:val="28"/>
        </w:rPr>
        <w:t>, Available at:</w:t>
      </w:r>
      <w:hyperlink r:id="rId15" w:history="1">
        <w:r w:rsidR="00016A69" w:rsidRPr="00327FF1">
          <w:rPr>
            <w:rStyle w:val="Hyperlink"/>
            <w:rFonts w:asciiTheme="minorBidi" w:hAnsiTheme="minorBidi"/>
            <w:b/>
            <w:bCs/>
            <w:sz w:val="28"/>
            <w:szCs w:val="28"/>
          </w:rPr>
          <w:t>https://www.ncl.ac.uk/academic-skills-kit/good-academic-practice/referencing/</w:t>
        </w:r>
      </w:hyperlink>
    </w:p>
    <w:p w14:paraId="40C274B3" w14:textId="6E820454" w:rsidR="001434C1" w:rsidRPr="0015605C" w:rsidRDefault="00016A69" w:rsidP="001434C1">
      <w:pPr>
        <w:pStyle w:val="ListParagraph"/>
        <w:jc w:val="both"/>
        <w:rPr>
          <w:rFonts w:asciiTheme="minorBidi" w:hAnsiTheme="minorBidi"/>
          <w:sz w:val="28"/>
          <w:szCs w:val="28"/>
        </w:rPr>
      </w:pPr>
      <w:r w:rsidRPr="0015605C">
        <w:rPr>
          <w:rFonts w:asciiTheme="minorBidi" w:hAnsiTheme="minorBidi"/>
          <w:sz w:val="28"/>
          <w:szCs w:val="28"/>
        </w:rPr>
        <w:t>(Accessed on 14 December 2024)</w:t>
      </w:r>
    </w:p>
    <w:p w14:paraId="1A649AEA" w14:textId="059B118E" w:rsidR="005B14B8" w:rsidRPr="001A19D2" w:rsidRDefault="00016A69" w:rsidP="001A19D2">
      <w:pPr>
        <w:pStyle w:val="ListParagraph"/>
        <w:numPr>
          <w:ilvl w:val="0"/>
          <w:numId w:val="16"/>
        </w:numPr>
        <w:jc w:val="both"/>
        <w:rPr>
          <w:rFonts w:asciiTheme="minorBidi" w:hAnsiTheme="minorBidi"/>
          <w:sz w:val="28"/>
          <w:szCs w:val="28"/>
        </w:rPr>
      </w:pPr>
      <w:r w:rsidRPr="001A19D2">
        <w:rPr>
          <w:rFonts w:asciiTheme="minorBidi" w:hAnsiTheme="minorBidi"/>
          <w:sz w:val="28"/>
          <w:szCs w:val="28"/>
        </w:rPr>
        <w:t xml:space="preserve">Newcastle University, (no date), </w:t>
      </w:r>
      <w:r w:rsidRPr="0028550F">
        <w:rPr>
          <w:rFonts w:asciiTheme="minorBidi" w:hAnsiTheme="minorBidi"/>
          <w:i/>
          <w:iCs/>
          <w:sz w:val="28"/>
          <w:szCs w:val="28"/>
        </w:rPr>
        <w:t>Top Tips for Referencing</w:t>
      </w:r>
      <w:r w:rsidR="00B52721" w:rsidRPr="001A19D2">
        <w:rPr>
          <w:rFonts w:asciiTheme="minorBidi" w:hAnsiTheme="minorBidi"/>
          <w:sz w:val="28"/>
          <w:szCs w:val="28"/>
        </w:rPr>
        <w:t>, Available at:</w:t>
      </w:r>
      <w:hyperlink r:id="rId16" w:history="1">
        <w:r w:rsidR="00B52721" w:rsidRPr="001A19D2">
          <w:rPr>
            <w:rStyle w:val="Hyperlink"/>
            <w:rFonts w:asciiTheme="minorBidi" w:hAnsiTheme="minorBidi"/>
            <w:b/>
            <w:bCs/>
            <w:sz w:val="28"/>
            <w:szCs w:val="28"/>
          </w:rPr>
          <w:t>https://www.ncl.ac.uk/mediav8/academic-skills-kit/file-downloads/Referencing%20Checklist.pdf</w:t>
        </w:r>
      </w:hyperlink>
    </w:p>
    <w:p w14:paraId="57963D5A" w14:textId="4DF900A4" w:rsidR="00C91C83" w:rsidRPr="0015605C" w:rsidRDefault="00B52721" w:rsidP="00B52721">
      <w:pPr>
        <w:ind w:left="720"/>
        <w:jc w:val="both"/>
        <w:rPr>
          <w:rFonts w:asciiTheme="minorBidi" w:hAnsiTheme="minorBidi"/>
          <w:sz w:val="28"/>
          <w:szCs w:val="28"/>
        </w:rPr>
      </w:pPr>
      <w:r w:rsidRPr="0015605C">
        <w:rPr>
          <w:rFonts w:asciiTheme="minorBidi" w:hAnsiTheme="minorBidi"/>
          <w:sz w:val="28"/>
          <w:szCs w:val="28"/>
        </w:rPr>
        <w:t>pp.1-2 (Accessed on 14 December 2024)</w:t>
      </w:r>
    </w:p>
    <w:p w14:paraId="50C055BF" w14:textId="0867F492" w:rsidR="006E79EF" w:rsidRPr="001A19D2" w:rsidRDefault="00B52721" w:rsidP="001A19D2">
      <w:pPr>
        <w:pStyle w:val="ListParagraph"/>
        <w:numPr>
          <w:ilvl w:val="0"/>
          <w:numId w:val="16"/>
        </w:numPr>
        <w:jc w:val="both"/>
        <w:rPr>
          <w:rFonts w:asciiTheme="minorBidi" w:hAnsiTheme="minorBidi"/>
          <w:sz w:val="28"/>
          <w:szCs w:val="28"/>
        </w:rPr>
      </w:pPr>
      <w:r w:rsidRPr="001A19D2">
        <w:rPr>
          <w:rFonts w:asciiTheme="minorBidi" w:hAnsiTheme="minorBidi"/>
          <w:sz w:val="28"/>
          <w:szCs w:val="28"/>
        </w:rPr>
        <w:t xml:space="preserve">Study Smarter UK, (2024, par.2), </w:t>
      </w:r>
      <w:r w:rsidR="006E79EF" w:rsidRPr="0028550F">
        <w:rPr>
          <w:rFonts w:asciiTheme="minorBidi" w:hAnsiTheme="minorBidi"/>
          <w:i/>
          <w:iCs/>
          <w:sz w:val="28"/>
          <w:szCs w:val="28"/>
        </w:rPr>
        <w:t>Paragraphing: Meaning&amp;</w:t>
      </w:r>
      <w:r w:rsidR="006E79EF" w:rsidRPr="001A19D2">
        <w:rPr>
          <w:rFonts w:asciiTheme="minorBidi" w:hAnsiTheme="minorBidi"/>
          <w:sz w:val="28"/>
          <w:szCs w:val="28"/>
        </w:rPr>
        <w:t xml:space="preserve"> </w:t>
      </w:r>
      <w:r w:rsidR="006E79EF" w:rsidRPr="0028550F">
        <w:rPr>
          <w:rFonts w:asciiTheme="minorBidi" w:hAnsiTheme="minorBidi"/>
          <w:i/>
          <w:iCs/>
          <w:sz w:val="28"/>
          <w:szCs w:val="28"/>
        </w:rPr>
        <w:t>Examples,</w:t>
      </w:r>
      <w:r w:rsidR="006E79EF" w:rsidRPr="001A19D2">
        <w:rPr>
          <w:rFonts w:asciiTheme="minorBidi" w:hAnsiTheme="minorBidi"/>
          <w:sz w:val="28"/>
          <w:szCs w:val="28"/>
        </w:rPr>
        <w:t xml:space="preserve"> Available at:</w:t>
      </w:r>
      <w:hyperlink r:id="rId17" w:history="1">
        <w:r w:rsidR="006E79EF" w:rsidRPr="001A19D2">
          <w:rPr>
            <w:rStyle w:val="Hyperlink"/>
            <w:rFonts w:asciiTheme="minorBidi" w:hAnsiTheme="minorBidi"/>
            <w:sz w:val="28"/>
            <w:szCs w:val="28"/>
          </w:rPr>
          <w:t>https://www.studysmarter.co.uk/explanations/english/rhetoric/paragraphing/</w:t>
        </w:r>
      </w:hyperlink>
    </w:p>
    <w:p w14:paraId="479D165F" w14:textId="5C080817" w:rsidR="006E79EF" w:rsidRPr="006E79EF" w:rsidRDefault="006E79EF" w:rsidP="006E79EF">
      <w:pPr>
        <w:pStyle w:val="ListParagraph"/>
        <w:jc w:val="both"/>
        <w:rPr>
          <w:rFonts w:asciiTheme="minorBidi" w:hAnsiTheme="minorBidi"/>
          <w:sz w:val="28"/>
          <w:szCs w:val="28"/>
        </w:rPr>
      </w:pPr>
      <w:r w:rsidRPr="0015605C">
        <w:rPr>
          <w:rFonts w:asciiTheme="minorBidi" w:hAnsiTheme="minorBidi"/>
          <w:sz w:val="28"/>
          <w:szCs w:val="28"/>
        </w:rPr>
        <w:t>(Accessed on 14 December 2024)</w:t>
      </w:r>
    </w:p>
    <w:sectPr w:rsidR="006E79EF" w:rsidRPr="006E79E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BD5E31" w14:textId="77777777" w:rsidR="00CA7B21" w:rsidRDefault="00CA7B21" w:rsidP="001257BC">
      <w:pPr>
        <w:spacing w:after="0" w:line="240" w:lineRule="auto"/>
      </w:pPr>
      <w:r>
        <w:separator/>
      </w:r>
    </w:p>
  </w:endnote>
  <w:endnote w:type="continuationSeparator" w:id="0">
    <w:p w14:paraId="452C9364" w14:textId="77777777" w:rsidR="00CA7B21" w:rsidRDefault="00CA7B21" w:rsidP="0012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6545788"/>
      <w:docPartObj>
        <w:docPartGallery w:val="Page Numbers (Bottom of Page)"/>
        <w:docPartUnique/>
      </w:docPartObj>
    </w:sdtPr>
    <w:sdtContent>
      <w:sdt>
        <w:sdtPr>
          <w:id w:val="1728636285"/>
          <w:docPartObj>
            <w:docPartGallery w:val="Page Numbers (Top of Page)"/>
            <w:docPartUnique/>
          </w:docPartObj>
        </w:sdtPr>
        <w:sdtContent>
          <w:p w14:paraId="021D98B4" w14:textId="75E832F0" w:rsidR="00D56FD5" w:rsidRDefault="00D56FD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8DD990" w14:textId="77777777" w:rsidR="00D56FD5" w:rsidRDefault="00D56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2B760B" w14:textId="77777777" w:rsidR="00CA7B21" w:rsidRDefault="00CA7B21" w:rsidP="001257BC">
      <w:pPr>
        <w:spacing w:after="0" w:line="240" w:lineRule="auto"/>
      </w:pPr>
      <w:r>
        <w:separator/>
      </w:r>
    </w:p>
  </w:footnote>
  <w:footnote w:type="continuationSeparator" w:id="0">
    <w:p w14:paraId="1D2D5E99" w14:textId="77777777" w:rsidR="00CA7B21" w:rsidRDefault="00CA7B21" w:rsidP="00125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113629"/>
      <w:docPartObj>
        <w:docPartGallery w:val="Page Numbers (Top of Page)"/>
        <w:docPartUnique/>
      </w:docPartObj>
    </w:sdtPr>
    <w:sdtEndPr>
      <w:rPr>
        <w:noProof/>
      </w:rPr>
    </w:sdtEndPr>
    <w:sdtContent>
      <w:p w14:paraId="41231A76" w14:textId="42D51504" w:rsidR="001257BC" w:rsidRDefault="001257B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3235C6C" w14:textId="77777777" w:rsidR="001257BC" w:rsidRDefault="001257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CA3479"/>
    <w:multiLevelType w:val="hybridMultilevel"/>
    <w:tmpl w:val="1EBC9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35777D"/>
    <w:multiLevelType w:val="hybridMultilevel"/>
    <w:tmpl w:val="A8A8EA5A"/>
    <w:lvl w:ilvl="0" w:tplc="4404A2E0">
      <w:start w:val="1"/>
      <w:numFmt w:val="decimal"/>
      <w:lvlText w:val="%1."/>
      <w:lvlJc w:val="left"/>
      <w:pPr>
        <w:ind w:left="1080" w:hanging="3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2" w15:restartNumberingAfterBreak="0">
    <w:nsid w:val="6F1E2200"/>
    <w:multiLevelType w:val="hybridMultilevel"/>
    <w:tmpl w:val="1EBC99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11"/>
  </w:num>
  <w:num w:numId="2" w16cid:durableId="1886520972">
    <w:abstractNumId w:val="15"/>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3"/>
  </w:num>
  <w:num w:numId="9" w16cid:durableId="1422484198">
    <w:abstractNumId w:val="9"/>
  </w:num>
  <w:num w:numId="10" w16cid:durableId="552929862">
    <w:abstractNumId w:val="10"/>
  </w:num>
  <w:num w:numId="11" w16cid:durableId="587203086">
    <w:abstractNumId w:val="14"/>
  </w:num>
  <w:num w:numId="12" w16cid:durableId="389156196">
    <w:abstractNumId w:val="6"/>
  </w:num>
  <w:num w:numId="13" w16cid:durableId="1393503788">
    <w:abstractNumId w:val="3"/>
  </w:num>
  <w:num w:numId="14" w16cid:durableId="813791009">
    <w:abstractNumId w:val="7"/>
  </w:num>
  <w:num w:numId="15" w16cid:durableId="58023899">
    <w:abstractNumId w:val="12"/>
  </w:num>
  <w:num w:numId="16" w16cid:durableId="8215782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6A69"/>
    <w:rsid w:val="00042DE6"/>
    <w:rsid w:val="000A0571"/>
    <w:rsid w:val="000E37A9"/>
    <w:rsid w:val="00100478"/>
    <w:rsid w:val="001257BC"/>
    <w:rsid w:val="001434C1"/>
    <w:rsid w:val="0015605C"/>
    <w:rsid w:val="00157CD2"/>
    <w:rsid w:val="0018514C"/>
    <w:rsid w:val="00196D6C"/>
    <w:rsid w:val="001A19D2"/>
    <w:rsid w:val="001F5A08"/>
    <w:rsid w:val="00246470"/>
    <w:rsid w:val="00281DB0"/>
    <w:rsid w:val="0028550F"/>
    <w:rsid w:val="002E2580"/>
    <w:rsid w:val="0031121C"/>
    <w:rsid w:val="003261F1"/>
    <w:rsid w:val="00327FF1"/>
    <w:rsid w:val="003570BF"/>
    <w:rsid w:val="003764CB"/>
    <w:rsid w:val="003D5BCB"/>
    <w:rsid w:val="003F7876"/>
    <w:rsid w:val="00404AE0"/>
    <w:rsid w:val="004140D9"/>
    <w:rsid w:val="004429D0"/>
    <w:rsid w:val="00445D55"/>
    <w:rsid w:val="004776AD"/>
    <w:rsid w:val="00486786"/>
    <w:rsid w:val="004938D8"/>
    <w:rsid w:val="004D7AE6"/>
    <w:rsid w:val="00596E0C"/>
    <w:rsid w:val="005B14B8"/>
    <w:rsid w:val="005C1BCD"/>
    <w:rsid w:val="005C3B51"/>
    <w:rsid w:val="00612DEA"/>
    <w:rsid w:val="00672A53"/>
    <w:rsid w:val="00676CBD"/>
    <w:rsid w:val="006A5CFC"/>
    <w:rsid w:val="006A5E5E"/>
    <w:rsid w:val="006D31DC"/>
    <w:rsid w:val="006E79EF"/>
    <w:rsid w:val="006F6F09"/>
    <w:rsid w:val="00711E14"/>
    <w:rsid w:val="007406E3"/>
    <w:rsid w:val="00787E6C"/>
    <w:rsid w:val="00797C81"/>
    <w:rsid w:val="007C0A26"/>
    <w:rsid w:val="00807624"/>
    <w:rsid w:val="00812716"/>
    <w:rsid w:val="0084039A"/>
    <w:rsid w:val="00853192"/>
    <w:rsid w:val="008B6A5B"/>
    <w:rsid w:val="008B7C1F"/>
    <w:rsid w:val="008D6A8C"/>
    <w:rsid w:val="009407BD"/>
    <w:rsid w:val="009B2012"/>
    <w:rsid w:val="009C3E91"/>
    <w:rsid w:val="009D2C60"/>
    <w:rsid w:val="009D5107"/>
    <w:rsid w:val="009F5CE6"/>
    <w:rsid w:val="00A51F7A"/>
    <w:rsid w:val="00A71A1E"/>
    <w:rsid w:val="00A772CF"/>
    <w:rsid w:val="00A847A7"/>
    <w:rsid w:val="00B1067E"/>
    <w:rsid w:val="00B51BC9"/>
    <w:rsid w:val="00B52721"/>
    <w:rsid w:val="00B72540"/>
    <w:rsid w:val="00BA3254"/>
    <w:rsid w:val="00BF57D6"/>
    <w:rsid w:val="00C209BA"/>
    <w:rsid w:val="00C91C83"/>
    <w:rsid w:val="00CA7B21"/>
    <w:rsid w:val="00CC682A"/>
    <w:rsid w:val="00D105AF"/>
    <w:rsid w:val="00D4009C"/>
    <w:rsid w:val="00D56FD5"/>
    <w:rsid w:val="00D60E8D"/>
    <w:rsid w:val="00D6465B"/>
    <w:rsid w:val="00DC58C3"/>
    <w:rsid w:val="00E067A8"/>
    <w:rsid w:val="00E42503"/>
    <w:rsid w:val="00ED1773"/>
    <w:rsid w:val="00ED5964"/>
    <w:rsid w:val="00F068BB"/>
    <w:rsid w:val="00F940C3"/>
    <w:rsid w:val="00FA3BDC"/>
    <w:rsid w:val="01C9F5E1"/>
    <w:rsid w:val="024E0203"/>
    <w:rsid w:val="02A23A7E"/>
    <w:rsid w:val="02CFBDF4"/>
    <w:rsid w:val="034B2C42"/>
    <w:rsid w:val="03B107C7"/>
    <w:rsid w:val="050AB40A"/>
    <w:rsid w:val="06271F70"/>
    <w:rsid w:val="06602C24"/>
    <w:rsid w:val="0660A4D5"/>
    <w:rsid w:val="07103AEB"/>
    <w:rsid w:val="072E4447"/>
    <w:rsid w:val="07415B6B"/>
    <w:rsid w:val="0749E9B1"/>
    <w:rsid w:val="08667478"/>
    <w:rsid w:val="08727DE6"/>
    <w:rsid w:val="08A86B86"/>
    <w:rsid w:val="09ABF311"/>
    <w:rsid w:val="0A5C0D5A"/>
    <w:rsid w:val="0ADACFD9"/>
    <w:rsid w:val="0B62C625"/>
    <w:rsid w:val="0B734A7B"/>
    <w:rsid w:val="0BBBE39E"/>
    <w:rsid w:val="0C687249"/>
    <w:rsid w:val="0D71674A"/>
    <w:rsid w:val="0FFEB9A5"/>
    <w:rsid w:val="101EE8EC"/>
    <w:rsid w:val="10859CFD"/>
    <w:rsid w:val="10CEEB65"/>
    <w:rsid w:val="114AD466"/>
    <w:rsid w:val="1221A0BB"/>
    <w:rsid w:val="12E3A103"/>
    <w:rsid w:val="130B68F0"/>
    <w:rsid w:val="1311D6B9"/>
    <w:rsid w:val="136F1275"/>
    <w:rsid w:val="13A75D93"/>
    <w:rsid w:val="13BF6277"/>
    <w:rsid w:val="15490A68"/>
    <w:rsid w:val="156A9F2D"/>
    <w:rsid w:val="15EDC151"/>
    <w:rsid w:val="16D8C157"/>
    <w:rsid w:val="176208C2"/>
    <w:rsid w:val="17EAF189"/>
    <w:rsid w:val="17F0BA11"/>
    <w:rsid w:val="1805B7BF"/>
    <w:rsid w:val="197E63D3"/>
    <w:rsid w:val="19A253DC"/>
    <w:rsid w:val="1BBB25D6"/>
    <w:rsid w:val="1C2A22EE"/>
    <w:rsid w:val="1D30732D"/>
    <w:rsid w:val="1E93A392"/>
    <w:rsid w:val="1FEF27CC"/>
    <w:rsid w:val="20F9402F"/>
    <w:rsid w:val="2170ABBB"/>
    <w:rsid w:val="22658A91"/>
    <w:rsid w:val="231F5DA0"/>
    <w:rsid w:val="235EFC0C"/>
    <w:rsid w:val="2437339E"/>
    <w:rsid w:val="2551FF03"/>
    <w:rsid w:val="2572707F"/>
    <w:rsid w:val="25C4CAF4"/>
    <w:rsid w:val="2642F56B"/>
    <w:rsid w:val="270E40E0"/>
    <w:rsid w:val="279E8238"/>
    <w:rsid w:val="27B8DD2A"/>
    <w:rsid w:val="28A52B32"/>
    <w:rsid w:val="28CB35C2"/>
    <w:rsid w:val="2944917E"/>
    <w:rsid w:val="2945C06D"/>
    <w:rsid w:val="2973377C"/>
    <w:rsid w:val="29763378"/>
    <w:rsid w:val="29A34DED"/>
    <w:rsid w:val="2A120838"/>
    <w:rsid w:val="2B2C4021"/>
    <w:rsid w:val="2BD40031"/>
    <w:rsid w:val="2E7C1F70"/>
    <w:rsid w:val="2F21C263"/>
    <w:rsid w:val="2FF9C752"/>
    <w:rsid w:val="30BEE9B5"/>
    <w:rsid w:val="30DCABE8"/>
    <w:rsid w:val="30F3034B"/>
    <w:rsid w:val="313B983D"/>
    <w:rsid w:val="32C95B2D"/>
    <w:rsid w:val="3305B493"/>
    <w:rsid w:val="35020848"/>
    <w:rsid w:val="3503A3E0"/>
    <w:rsid w:val="350492A1"/>
    <w:rsid w:val="355A811B"/>
    <w:rsid w:val="367C573C"/>
    <w:rsid w:val="36B15FBC"/>
    <w:rsid w:val="36BCBA98"/>
    <w:rsid w:val="375EAE1F"/>
    <w:rsid w:val="37D42906"/>
    <w:rsid w:val="3884847F"/>
    <w:rsid w:val="38DA2E88"/>
    <w:rsid w:val="39A77E95"/>
    <w:rsid w:val="39B1ECA5"/>
    <w:rsid w:val="39F63545"/>
    <w:rsid w:val="3A13C70F"/>
    <w:rsid w:val="3A51EDD2"/>
    <w:rsid w:val="3AC81565"/>
    <w:rsid w:val="3B6B9778"/>
    <w:rsid w:val="3BB74E5B"/>
    <w:rsid w:val="3C1C94E8"/>
    <w:rsid w:val="3C337B36"/>
    <w:rsid w:val="3D481FB5"/>
    <w:rsid w:val="3DE510D2"/>
    <w:rsid w:val="3E15A6DA"/>
    <w:rsid w:val="3E9F7DDD"/>
    <w:rsid w:val="3F380C68"/>
    <w:rsid w:val="3FD2E15B"/>
    <w:rsid w:val="3FF07D76"/>
    <w:rsid w:val="4011E965"/>
    <w:rsid w:val="41532A2E"/>
    <w:rsid w:val="431241BC"/>
    <w:rsid w:val="43B18D4B"/>
    <w:rsid w:val="4606F38B"/>
    <w:rsid w:val="46F97E3D"/>
    <w:rsid w:val="4706C259"/>
    <w:rsid w:val="471A1042"/>
    <w:rsid w:val="481D1090"/>
    <w:rsid w:val="4A277048"/>
    <w:rsid w:val="4C7CADB6"/>
    <w:rsid w:val="4D2C5089"/>
    <w:rsid w:val="4E3986BA"/>
    <w:rsid w:val="4E3DBA63"/>
    <w:rsid w:val="4E8A636D"/>
    <w:rsid w:val="4E99A2BD"/>
    <w:rsid w:val="4F5BAC59"/>
    <w:rsid w:val="4FC3482E"/>
    <w:rsid w:val="4FC7F198"/>
    <w:rsid w:val="4FC97864"/>
    <w:rsid w:val="50282275"/>
    <w:rsid w:val="50B0916F"/>
    <w:rsid w:val="518C7818"/>
    <w:rsid w:val="51F2AC4D"/>
    <w:rsid w:val="53057234"/>
    <w:rsid w:val="532B5FED"/>
    <w:rsid w:val="533AC5E3"/>
    <w:rsid w:val="553DEDF0"/>
    <w:rsid w:val="55497588"/>
    <w:rsid w:val="55F9FE17"/>
    <w:rsid w:val="56F68CEA"/>
    <w:rsid w:val="5833345A"/>
    <w:rsid w:val="5A566A36"/>
    <w:rsid w:val="5BC9727A"/>
    <w:rsid w:val="5C3BF6A2"/>
    <w:rsid w:val="5D68AF21"/>
    <w:rsid w:val="5D8A9A9E"/>
    <w:rsid w:val="5DCAE370"/>
    <w:rsid w:val="5E585083"/>
    <w:rsid w:val="5E81E92C"/>
    <w:rsid w:val="5EFAA467"/>
    <w:rsid w:val="60378DF7"/>
    <w:rsid w:val="60A3408E"/>
    <w:rsid w:val="61AE04BB"/>
    <w:rsid w:val="61B45465"/>
    <w:rsid w:val="62B06468"/>
    <w:rsid w:val="635862C7"/>
    <w:rsid w:val="64CE8B58"/>
    <w:rsid w:val="655D49CD"/>
    <w:rsid w:val="656E1EA4"/>
    <w:rsid w:val="65D048A0"/>
    <w:rsid w:val="664A0E9E"/>
    <w:rsid w:val="66556B72"/>
    <w:rsid w:val="67882259"/>
    <w:rsid w:val="67DABFAE"/>
    <w:rsid w:val="6862D1DD"/>
    <w:rsid w:val="68C266D1"/>
    <w:rsid w:val="6B5786E3"/>
    <w:rsid w:val="6B90D7AB"/>
    <w:rsid w:val="6BCEA97B"/>
    <w:rsid w:val="6BF64762"/>
    <w:rsid w:val="6CD7813B"/>
    <w:rsid w:val="6D11456F"/>
    <w:rsid w:val="6D58D53F"/>
    <w:rsid w:val="6DA38551"/>
    <w:rsid w:val="6DED706E"/>
    <w:rsid w:val="6DFFD945"/>
    <w:rsid w:val="6E34BE12"/>
    <w:rsid w:val="6F1649F2"/>
    <w:rsid w:val="6F64BB64"/>
    <w:rsid w:val="6F7A0BE1"/>
    <w:rsid w:val="6F84E95C"/>
    <w:rsid w:val="6F94DC96"/>
    <w:rsid w:val="6FF1209D"/>
    <w:rsid w:val="70C7373E"/>
    <w:rsid w:val="7115DC42"/>
    <w:rsid w:val="71E9B972"/>
    <w:rsid w:val="71EE9060"/>
    <w:rsid w:val="7210D00A"/>
    <w:rsid w:val="722A2AF1"/>
    <w:rsid w:val="72A0B3D2"/>
    <w:rsid w:val="74CD4DBA"/>
    <w:rsid w:val="7514005F"/>
    <w:rsid w:val="75824F52"/>
    <w:rsid w:val="75B1FF4C"/>
    <w:rsid w:val="76D01BBE"/>
    <w:rsid w:val="76E46A03"/>
    <w:rsid w:val="7733EB84"/>
    <w:rsid w:val="77F731DB"/>
    <w:rsid w:val="78039C3C"/>
    <w:rsid w:val="780E8D02"/>
    <w:rsid w:val="792EF95D"/>
    <w:rsid w:val="79691989"/>
    <w:rsid w:val="7998C9B7"/>
    <w:rsid w:val="7AE6459E"/>
    <w:rsid w:val="7B45D67E"/>
    <w:rsid w:val="7BED6624"/>
    <w:rsid w:val="7CF5A484"/>
    <w:rsid w:val="7D7CBBEC"/>
    <w:rsid w:val="7D853030"/>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F57D6"/>
    <w:rPr>
      <w:color w:val="605E5C"/>
      <w:shd w:val="clear" w:color="auto" w:fill="E1DFDD"/>
    </w:rPr>
  </w:style>
  <w:style w:type="paragraph" w:styleId="Header">
    <w:name w:val="header"/>
    <w:basedOn w:val="Normal"/>
    <w:link w:val="HeaderChar"/>
    <w:uiPriority w:val="99"/>
    <w:unhideWhenUsed/>
    <w:rsid w:val="00125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7BC"/>
  </w:style>
  <w:style w:type="paragraph" w:styleId="Footer">
    <w:name w:val="footer"/>
    <w:basedOn w:val="Normal"/>
    <w:link w:val="FooterChar"/>
    <w:uiPriority w:val="99"/>
    <w:unhideWhenUsed/>
    <w:rsid w:val="00125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bguides.cam.ac.uk/reflectivepracticetoolkit/whatisreflectivepractice"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libguides.hull.ac.uk/reflectivewriting/reflection1" TargetMode="External"/><Relationship Id="rId17" Type="http://schemas.openxmlformats.org/officeDocument/2006/relationships/hyperlink" Target="https://www.studysmarter.co.uk/explanations/english/rhetoric/paragraphing/" TargetMode="External"/><Relationship Id="rId2" Type="http://schemas.openxmlformats.org/officeDocument/2006/relationships/customXml" Target="../customXml/item2.xml"/><Relationship Id="rId16" Type="http://schemas.openxmlformats.org/officeDocument/2006/relationships/hyperlink" Target="https://www.ncl.ac.uk/mediav8/academic-skills-kit/file-downloads/Referencing%20Checklis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cl.ac.uk/academic-skills-kit/good-academic-practice/referencing/"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glishliterature.education/articles/tips/what-is-note-taking-why-is-it-important-key-features-of-effective-note-taking-explained-in-this-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f82baa4f1e298aa76ad19570dfa7d5b">
  <xsd:schema xmlns:xsd="http://www.w3.org/2001/XMLSchema" xmlns:xs="http://www.w3.org/2001/XMLSchema" xmlns:p="http://schemas.microsoft.com/office/2006/metadata/properties" xmlns:ns3="bf244c3e-e0b4-4871-bb4e-fd032a14544d" targetNamespace="http://schemas.microsoft.com/office/2006/metadata/properties" ma:root="true" ma:fieldsID="2f5ab1b0a44154e5b35f43eced422c2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E14AE16C-3AD6-41ED-A357-423511FB5A27}">
  <ds:schemaRefs>
    <ds:schemaRef ds:uri="http://schemas.openxmlformats.org/officeDocument/2006/bibliography"/>
  </ds:schemaRefs>
</ds:datastoreItem>
</file>

<file path=customXml/itemProps2.xml><?xml version="1.0" encoding="utf-8"?>
<ds:datastoreItem xmlns:ds="http://schemas.openxmlformats.org/officeDocument/2006/customXml" ds:itemID="{B11DF798-3B71-4578-B527-FD44F8DAF5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FC7D27-C3EA-405A-93A8-2329C4307B12}">
  <ds:schemaRefs>
    <ds:schemaRef ds:uri="http://schemas.microsoft.com/sharepoint/v3/contenttype/forms"/>
  </ds:schemaRefs>
</ds:datastoreItem>
</file>

<file path=customXml/itemProps4.xml><?xml version="1.0" encoding="utf-8"?>
<ds:datastoreItem xmlns:ds="http://schemas.openxmlformats.org/officeDocument/2006/customXml" ds:itemID="{63B31AD3-253B-4DCA-91FB-844CD0124EE4}">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1554</Words>
  <Characters>8859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John Sylvester Mensah (2411669)</cp:lastModifiedBy>
  <cp:revision>12</cp:revision>
  <dcterms:created xsi:type="dcterms:W3CDTF">2024-12-02T17:51:00Z</dcterms:created>
  <dcterms:modified xsi:type="dcterms:W3CDTF">2024-12-16T19:26:00Z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