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D596E" w14:textId="3573C8E4" w:rsidR="00EB4B73" w:rsidRDefault="00EB4B73">
      <w:pPr>
        <w:rPr>
          <w:b/>
          <w:bCs/>
        </w:rPr>
      </w:pPr>
      <w:r>
        <w:rPr>
          <w:b/>
          <w:bCs/>
        </w:rPr>
        <w:t xml:space="preserve">Anna Curtis </w:t>
      </w:r>
      <w:r w:rsidR="006B413F">
        <w:rPr>
          <w:b/>
          <w:bCs/>
        </w:rPr>
        <w:t>–</w:t>
      </w:r>
      <w:r>
        <w:rPr>
          <w:b/>
          <w:bCs/>
        </w:rPr>
        <w:t xml:space="preserve"> </w:t>
      </w:r>
      <w:r w:rsidR="006B413F">
        <w:rPr>
          <w:b/>
          <w:bCs/>
        </w:rPr>
        <w:t>2311852 (Cohort 8)</w:t>
      </w:r>
    </w:p>
    <w:p w14:paraId="7A158321" w14:textId="3F1D84B2" w:rsidR="0098085E" w:rsidRDefault="0098085E">
      <w:pPr>
        <w:rPr>
          <w:b/>
          <w:bCs/>
        </w:rPr>
      </w:pPr>
      <w:r>
        <w:rPr>
          <w:b/>
          <w:bCs/>
        </w:rPr>
        <w:t>CIPD membership number: 882</w:t>
      </w:r>
      <w:r w:rsidR="009F5C33">
        <w:rPr>
          <w:b/>
          <w:bCs/>
        </w:rPr>
        <w:t>80658</w:t>
      </w:r>
    </w:p>
    <w:p w14:paraId="2A28E23C" w14:textId="77777777" w:rsidR="009F5C33" w:rsidRDefault="009F5C33">
      <w:pPr>
        <w:rPr>
          <w:b/>
          <w:bCs/>
        </w:rPr>
      </w:pPr>
    </w:p>
    <w:p w14:paraId="50A9C2A6" w14:textId="6A7874E2" w:rsidR="006356C2" w:rsidRDefault="006356C2">
      <w:pPr>
        <w:rPr>
          <w:b/>
          <w:bCs/>
        </w:rPr>
      </w:pPr>
      <w:r>
        <w:rPr>
          <w:b/>
          <w:bCs/>
        </w:rPr>
        <w:t>Task 1</w:t>
      </w:r>
    </w:p>
    <w:p w14:paraId="10656F01" w14:textId="0D2DE6CC" w:rsidR="002E3353" w:rsidRDefault="00391F02">
      <w:pPr>
        <w:rPr>
          <w:b/>
          <w:bCs/>
        </w:rPr>
      </w:pPr>
      <w:r>
        <w:rPr>
          <w:b/>
          <w:bCs/>
        </w:rPr>
        <w:t>AC 1.1</w:t>
      </w:r>
    </w:p>
    <w:p w14:paraId="497E31EB" w14:textId="1DD746CA" w:rsidR="00066D8F" w:rsidRDefault="00653700">
      <w:r>
        <w:t xml:space="preserve">Briner states </w:t>
      </w:r>
      <w:r w:rsidR="003549DD">
        <w:t>evidence-based practice</w:t>
      </w:r>
      <w:r w:rsidR="00523C8C">
        <w:t xml:space="preserve"> (EBP)</w:t>
      </w:r>
      <w:r w:rsidR="003549DD">
        <w:t xml:space="preserve"> is </w:t>
      </w:r>
      <w:r w:rsidR="00D273D3">
        <w:t>“</w:t>
      </w:r>
      <w:r w:rsidR="003549DD">
        <w:t>getting the best available evidence from multiple based sources</w:t>
      </w:r>
      <w:r w:rsidR="00D273D3">
        <w:t>”</w:t>
      </w:r>
      <w:r w:rsidR="003549DD">
        <w:t xml:space="preserve">. </w:t>
      </w:r>
      <w:r w:rsidR="00C76EAA">
        <w:t xml:space="preserve">The concept of using </w:t>
      </w:r>
      <w:r w:rsidR="00A37B22">
        <w:t>EBP</w:t>
      </w:r>
      <w:r w:rsidR="00C76EAA">
        <w:t xml:space="preserve"> is to </w:t>
      </w:r>
      <w:r w:rsidR="00D273D3">
        <w:t>use</w:t>
      </w:r>
      <w:r w:rsidR="00C76EAA">
        <w:t xml:space="preserve"> multiple trustworthy</w:t>
      </w:r>
      <w:r w:rsidR="00F47C40">
        <w:t xml:space="preserve"> and relevant</w:t>
      </w:r>
      <w:r w:rsidR="00C76EAA">
        <w:t xml:space="preserve"> sources of evidence</w:t>
      </w:r>
      <w:r w:rsidR="00447BCD">
        <w:t xml:space="preserve">, rather than relying on </w:t>
      </w:r>
      <w:r w:rsidR="001537E1">
        <w:t>opinion</w:t>
      </w:r>
      <w:r w:rsidR="00447BCD">
        <w:t xml:space="preserve"> or judgement, to make a less informed decision. </w:t>
      </w:r>
      <w:r w:rsidR="00816B9B">
        <w:t>The importance w</w:t>
      </w:r>
      <w:r w:rsidR="00F01B76">
        <w:t xml:space="preserve">ould demonstrate a much better understanding and knowledge of the subject matter to </w:t>
      </w:r>
      <w:r w:rsidR="00C133AE">
        <w:t xml:space="preserve">share with </w:t>
      </w:r>
      <w:r w:rsidR="00BF2346">
        <w:t>stakeholders</w:t>
      </w:r>
      <w:r w:rsidR="00C15C0C">
        <w:t xml:space="preserve">. </w:t>
      </w:r>
      <w:r w:rsidR="00525F7E">
        <w:t>Waite</w:t>
      </w:r>
      <w:r w:rsidR="002D060C">
        <w:t xml:space="preserve"> et al</w:t>
      </w:r>
      <w:r w:rsidR="0042073D">
        <w:t xml:space="preserve"> </w:t>
      </w:r>
      <w:r w:rsidR="0097409B">
        <w:t>(</w:t>
      </w:r>
      <w:r w:rsidR="00906438">
        <w:t xml:space="preserve">2021, </w:t>
      </w:r>
      <w:r w:rsidR="0042073D">
        <w:t>P.47</w:t>
      </w:r>
      <w:r w:rsidR="0097409B">
        <w:t>)</w:t>
      </w:r>
      <w:r w:rsidR="00D913AF">
        <w:t xml:space="preserve"> states</w:t>
      </w:r>
      <w:r w:rsidR="009C1EAD">
        <w:t>,</w:t>
      </w:r>
      <w:r w:rsidR="00D913AF">
        <w:t xml:space="preserve"> </w:t>
      </w:r>
      <w:r w:rsidR="00421CE4">
        <w:t>“E</w:t>
      </w:r>
      <w:r w:rsidR="00E01214">
        <w:t>BP</w:t>
      </w:r>
      <w:r w:rsidR="00A77EAC">
        <w:t xml:space="preserve"> promotes critical thinking, where the reader judges and appraises sources of evidence</w:t>
      </w:r>
      <w:r w:rsidR="00F976CD">
        <w:t xml:space="preserve"> to determine their relevance to the matter in hand.”</w:t>
      </w:r>
      <w:r w:rsidR="00DB55FD">
        <w:t xml:space="preserve"> </w:t>
      </w:r>
      <w:r w:rsidR="00FC35D7">
        <w:t>This</w:t>
      </w:r>
      <w:r w:rsidR="00DB55FD">
        <w:t xml:space="preserve"> helps eliminate bias</w:t>
      </w:r>
      <w:r w:rsidR="00C52249">
        <w:t xml:space="preserve"> and group think</w:t>
      </w:r>
      <w:r w:rsidR="00934720">
        <w:t xml:space="preserve">, which can result in </w:t>
      </w:r>
      <w:r w:rsidR="008C5D8A">
        <w:t>poor quality decision</w:t>
      </w:r>
      <w:r w:rsidR="008E5BAF">
        <w:t>-</w:t>
      </w:r>
      <w:r w:rsidR="008C5D8A">
        <w:t xml:space="preserve">making. </w:t>
      </w:r>
      <w:r w:rsidR="00095563">
        <w:t>I</w:t>
      </w:r>
      <w:r w:rsidR="00FD4A70">
        <w:t>t</w:t>
      </w:r>
      <w:r w:rsidR="00C85A15">
        <w:t xml:space="preserve"> is</w:t>
      </w:r>
      <w:r w:rsidR="00FD4A70">
        <w:t xml:space="preserve"> important to ask focused questions</w:t>
      </w:r>
      <w:r w:rsidR="009C363A">
        <w:t xml:space="preserve"> and challenge our own biases. </w:t>
      </w:r>
      <w:r w:rsidR="006961A1">
        <w:t>EBP encourages effective communication</w:t>
      </w:r>
      <w:r w:rsidR="00D7653C">
        <w:t xml:space="preserve"> and collaboration between HR professionals</w:t>
      </w:r>
      <w:r w:rsidR="00413886">
        <w:t xml:space="preserve"> </w:t>
      </w:r>
      <w:r w:rsidR="00D7653C">
        <w:t xml:space="preserve">and stakeholders inside and outside of the organisation. </w:t>
      </w:r>
      <w:r w:rsidR="001D2B23">
        <w:t xml:space="preserve">As </w:t>
      </w:r>
      <w:r w:rsidR="001417EA">
        <w:t xml:space="preserve">Waite </w:t>
      </w:r>
      <w:r w:rsidR="0097409B">
        <w:t xml:space="preserve">et al </w:t>
      </w:r>
      <w:r w:rsidR="00BA518E">
        <w:t>state</w:t>
      </w:r>
      <w:r w:rsidR="00773638">
        <w:t xml:space="preserve"> </w:t>
      </w:r>
      <w:r w:rsidR="0042073D">
        <w:t>(</w:t>
      </w:r>
      <w:r w:rsidR="00FB0143">
        <w:t xml:space="preserve">2021, </w:t>
      </w:r>
      <w:r w:rsidR="0042073D">
        <w:t>P.60)</w:t>
      </w:r>
      <w:r w:rsidR="001417EA">
        <w:t xml:space="preserve">, </w:t>
      </w:r>
      <w:r w:rsidR="0042073D">
        <w:t>“</w:t>
      </w:r>
      <w:r w:rsidR="001417EA">
        <w:t>consciously challenge stereotypical views</w:t>
      </w:r>
      <w:r w:rsidR="00932B5F">
        <w:t xml:space="preserve"> that you may have</w:t>
      </w:r>
      <w:r w:rsidR="0042073D">
        <w:t>”</w:t>
      </w:r>
      <w:r w:rsidR="00446F99">
        <w:t>.</w:t>
      </w:r>
      <w:r w:rsidR="00C86135">
        <w:t xml:space="preserve"> </w:t>
      </w:r>
    </w:p>
    <w:p w14:paraId="5B29C8A0" w14:textId="2DD8279C" w:rsidR="007F6C7A" w:rsidRDefault="00124A2C" w:rsidP="007F6C7A">
      <w:pPr>
        <w:ind w:firstLine="720"/>
      </w:pPr>
      <w:r>
        <w:t>Its limitations include</w:t>
      </w:r>
      <w:r w:rsidR="0080589C">
        <w:t xml:space="preserve"> a time-consuming process</w:t>
      </w:r>
      <w:r w:rsidR="00A42F76">
        <w:t xml:space="preserve"> and</w:t>
      </w:r>
      <w:r>
        <w:t xml:space="preserve"> the wider </w:t>
      </w:r>
      <w:r w:rsidR="0033497E">
        <w:t xml:space="preserve">the pool of evidence, the more diluted it could become. </w:t>
      </w:r>
      <w:proofErr w:type="gramStart"/>
      <w:r w:rsidR="00E01214">
        <w:t>I.e.</w:t>
      </w:r>
      <w:proofErr w:type="gramEnd"/>
      <w:r w:rsidR="0033497E">
        <w:t xml:space="preserve"> </w:t>
      </w:r>
      <w:r w:rsidR="003844BC">
        <w:t xml:space="preserve">100 people could be interviewed, however if these 100 people </w:t>
      </w:r>
      <w:r w:rsidR="00AD5BB4">
        <w:t xml:space="preserve">all work for the same department </w:t>
      </w:r>
      <w:r w:rsidR="00950B79">
        <w:t>or</w:t>
      </w:r>
      <w:r w:rsidR="00AD5BB4">
        <w:t xml:space="preserve"> are all of the same age bracket or ethnic origin, the data </w:t>
      </w:r>
      <w:r w:rsidR="004D0FB0">
        <w:t>could be skewed a certain way. Therefore</w:t>
      </w:r>
      <w:r w:rsidR="0072284C">
        <w:t>,</w:t>
      </w:r>
      <w:r w:rsidR="004D0FB0">
        <w:t xml:space="preserve"> it</w:t>
      </w:r>
      <w:r w:rsidR="0072604C">
        <w:t xml:space="preserve"> is</w:t>
      </w:r>
      <w:r w:rsidR="004D0FB0">
        <w:t xml:space="preserve"> highly important organisation</w:t>
      </w:r>
      <w:r w:rsidR="00FC35D7">
        <w:t>s</w:t>
      </w:r>
      <w:r w:rsidR="004D0FB0">
        <w:t xml:space="preserve"> appl</w:t>
      </w:r>
      <w:r w:rsidR="00FC35D7">
        <w:t>y</w:t>
      </w:r>
      <w:r w:rsidR="004D0FB0">
        <w:t xml:space="preserve"> critical thinking when </w:t>
      </w:r>
      <w:r w:rsidR="00D821F4">
        <w:t>gathering evidence.</w:t>
      </w:r>
      <w:r w:rsidR="009E5F1D">
        <w:t xml:space="preserve"> </w:t>
      </w:r>
    </w:p>
    <w:p w14:paraId="0373A656" w14:textId="11A5D771" w:rsidR="00041127" w:rsidRDefault="00D8519A" w:rsidP="007F6C7A">
      <w:pPr>
        <w:ind w:firstLine="720"/>
      </w:pPr>
      <w:r w:rsidRPr="00D8519A">
        <w:rPr>
          <w:rFonts w:cstheme="minorHAnsi"/>
          <w:color w:val="202020"/>
          <w:shd w:val="clear" w:color="auto" w:fill="FFFFFF"/>
        </w:rPr>
        <w:t xml:space="preserve">One </w:t>
      </w:r>
      <w:r w:rsidR="00DA012C">
        <w:rPr>
          <w:rFonts w:cstheme="minorHAnsi"/>
          <w:color w:val="202020"/>
          <w:shd w:val="clear" w:color="auto" w:fill="FFFFFF"/>
        </w:rPr>
        <w:t>key</w:t>
      </w:r>
      <w:r w:rsidRPr="00D8519A">
        <w:rPr>
          <w:rFonts w:cstheme="minorHAnsi"/>
          <w:color w:val="202020"/>
          <w:shd w:val="clear" w:color="auto" w:fill="FFFFFF"/>
        </w:rPr>
        <w:t xml:space="preserve"> element of </w:t>
      </w:r>
      <w:r w:rsidR="00F937F7">
        <w:rPr>
          <w:rFonts w:cstheme="minorHAnsi"/>
          <w:color w:val="202020"/>
          <w:shd w:val="clear" w:color="auto" w:fill="FFFFFF"/>
        </w:rPr>
        <w:t>EBP</w:t>
      </w:r>
      <w:r w:rsidRPr="00D8519A">
        <w:rPr>
          <w:rFonts w:cstheme="minorHAnsi"/>
          <w:color w:val="202020"/>
          <w:shd w:val="clear" w:color="auto" w:fill="FFFFFF"/>
        </w:rPr>
        <w:t xml:space="preserve"> is collating evidence from different sources. </w:t>
      </w:r>
      <w:r w:rsidR="00E81C19">
        <w:rPr>
          <w:rFonts w:cstheme="minorHAnsi"/>
          <w:color w:val="202020"/>
          <w:shd w:val="clear" w:color="auto" w:fill="FFFFFF"/>
        </w:rPr>
        <w:t>T</w:t>
      </w:r>
      <w:r w:rsidR="006716F4">
        <w:rPr>
          <w:rFonts w:cstheme="minorHAnsi"/>
          <w:color w:val="202020"/>
          <w:shd w:val="clear" w:color="auto" w:fill="FFFFFF"/>
        </w:rPr>
        <w:t>he 6 steps to acquiring solid evidence:</w:t>
      </w:r>
    </w:p>
    <w:p w14:paraId="2D6A0016" w14:textId="0A2EF556" w:rsidR="006F2C6C" w:rsidRDefault="00306193">
      <w:r>
        <w:rPr>
          <w:noProof/>
        </w:rPr>
        <w:drawing>
          <wp:inline distT="0" distB="0" distL="0" distR="0" wp14:anchorId="64E8614B" wp14:editId="4291A573">
            <wp:extent cx="2171700" cy="2157503"/>
            <wp:effectExtent l="0" t="0" r="0" b="0"/>
            <wp:docPr id="1004512" name="Picture 1" descr="A diagram of steps to a proble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12" name="Picture 1" descr="A diagram of steps to a problem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1744" cy="2197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21BF9" w14:textId="1A565E44" w:rsidR="00661F50" w:rsidRPr="007F6C7A" w:rsidRDefault="00661F50">
      <w:r w:rsidRPr="004954B5">
        <w:t>Figure 1.</w:t>
      </w:r>
      <w:r w:rsidR="004954B5">
        <w:t xml:space="preserve"> CIPD (2023a)</w:t>
      </w:r>
    </w:p>
    <w:p w14:paraId="3049BEB6" w14:textId="64AC27FB" w:rsidR="00257EC5" w:rsidRDefault="004F3C47">
      <w:r w:rsidRPr="007745E1">
        <w:t xml:space="preserve">These 6 steps allow </w:t>
      </w:r>
      <w:r w:rsidR="003D7DAB" w:rsidRPr="007745E1">
        <w:t>the organisation</w:t>
      </w:r>
      <w:r w:rsidRPr="007745E1">
        <w:t xml:space="preserve"> to make </w:t>
      </w:r>
      <w:r w:rsidR="003D7DAB" w:rsidRPr="007745E1">
        <w:t>an informed judgement</w:t>
      </w:r>
      <w:r w:rsidR="00041127">
        <w:t xml:space="preserve"> </w:t>
      </w:r>
      <w:r w:rsidR="00AB327D">
        <w:t>and</w:t>
      </w:r>
      <w:r w:rsidR="00041127">
        <w:t xml:space="preserve"> increase the likelihood of a favourable outcome</w:t>
      </w:r>
      <w:r w:rsidR="006429E0">
        <w:t>,</w:t>
      </w:r>
      <w:r w:rsidR="00B97364">
        <w:t xml:space="preserve"> CIPD</w:t>
      </w:r>
      <w:r w:rsidR="0048411B">
        <w:t xml:space="preserve"> (</w:t>
      </w:r>
      <w:r w:rsidR="00B97364">
        <w:t>2023</w:t>
      </w:r>
      <w:r w:rsidR="006716F4">
        <w:t>a</w:t>
      </w:r>
      <w:r w:rsidR="00B97364">
        <w:t>)</w:t>
      </w:r>
      <w:r w:rsidR="00B976B9" w:rsidRPr="007745E1">
        <w:t xml:space="preserve">. </w:t>
      </w:r>
      <w:r w:rsidR="006D08B4">
        <w:t>P</w:t>
      </w:r>
      <w:r w:rsidR="00186791">
        <w:t>ractitioners</w:t>
      </w:r>
      <w:r w:rsidR="00853659">
        <w:t xml:space="preserve"> should </w:t>
      </w:r>
      <w:r w:rsidR="00454A06">
        <w:t>also question where the sources of evidence have come from, how trustworthy and reliable are they?</w:t>
      </w:r>
      <w:r w:rsidR="00F30A47">
        <w:t xml:space="preserve"> </w:t>
      </w:r>
      <w:r w:rsidR="00D77795">
        <w:t>Is it the best</w:t>
      </w:r>
      <w:r w:rsidR="003E1C78">
        <w:t xml:space="preserve"> sufficient </w:t>
      </w:r>
      <w:r w:rsidR="00D77795">
        <w:t>evidence</w:t>
      </w:r>
      <w:r w:rsidR="00B97364" w:rsidRPr="003A5CF2">
        <w:t>?</w:t>
      </w:r>
      <w:r w:rsidR="000C61A1" w:rsidRPr="003A5CF2">
        <w:t xml:space="preserve"> If </w:t>
      </w:r>
      <w:r w:rsidR="006B0596" w:rsidRPr="003A5CF2">
        <w:t xml:space="preserve">yes, then organisations </w:t>
      </w:r>
      <w:r w:rsidR="00B10969" w:rsidRPr="003A5CF2">
        <w:t>can</w:t>
      </w:r>
      <w:r w:rsidR="006B0596" w:rsidRPr="003A5CF2">
        <w:t xml:space="preserve"> optimise decisions. </w:t>
      </w:r>
      <w:r w:rsidR="003A5CF2" w:rsidRPr="003A5CF2">
        <w:t>B</w:t>
      </w:r>
      <w:r w:rsidR="00F44A8B" w:rsidRPr="003A5CF2">
        <w:t xml:space="preserve">y </w:t>
      </w:r>
      <w:r w:rsidR="0040398D" w:rsidRPr="003A5CF2">
        <w:t>taking a stepped and structured approach</w:t>
      </w:r>
      <w:r w:rsidR="00F44A8B" w:rsidRPr="003A5CF2">
        <w:t xml:space="preserve">, </w:t>
      </w:r>
      <w:r w:rsidR="00A575E4" w:rsidRPr="003A5CF2">
        <w:t xml:space="preserve">this gives most trustworthy </w:t>
      </w:r>
      <w:r w:rsidR="00EC5322" w:rsidRPr="003A5CF2">
        <w:t xml:space="preserve">and substantial </w:t>
      </w:r>
      <w:r w:rsidR="00A575E4" w:rsidRPr="003A5CF2">
        <w:t xml:space="preserve">data. </w:t>
      </w:r>
      <w:r w:rsidR="00E275AA" w:rsidRPr="003A5CF2">
        <w:t xml:space="preserve"> </w:t>
      </w:r>
      <w:r w:rsidR="009D2780" w:rsidRPr="003239A4">
        <w:t>Briner</w:t>
      </w:r>
      <w:r w:rsidR="00A73389">
        <w:t xml:space="preserve"> states</w:t>
      </w:r>
      <w:r w:rsidR="009D2780" w:rsidRPr="003239A4">
        <w:t xml:space="preserve">, </w:t>
      </w:r>
      <w:r w:rsidR="007D124E">
        <w:t>‘</w:t>
      </w:r>
      <w:r w:rsidR="009D2780" w:rsidRPr="003239A4">
        <w:t xml:space="preserve">we’re not </w:t>
      </w:r>
      <w:r w:rsidR="009D2780" w:rsidRPr="003A5CF2">
        <w:t>looking for quick wins here</w:t>
      </w:r>
      <w:r w:rsidR="007D124E" w:rsidRPr="003A5CF2">
        <w:t>’</w:t>
      </w:r>
      <w:r w:rsidR="009D2780" w:rsidRPr="003A5CF2">
        <w:t xml:space="preserve">. </w:t>
      </w:r>
      <w:r w:rsidR="00A261C7" w:rsidRPr="003A5CF2">
        <w:t xml:space="preserve">By critically appraising the evidence, </w:t>
      </w:r>
      <w:r w:rsidR="001B32B8" w:rsidRPr="003A5CF2">
        <w:t>the best possible decision can be made</w:t>
      </w:r>
      <w:r w:rsidR="00B84992">
        <w:t xml:space="preserve"> and the more buy in they </w:t>
      </w:r>
      <w:r w:rsidR="00B84992">
        <w:lastRenderedPageBreak/>
        <w:t>will get from stakeholders</w:t>
      </w:r>
      <w:r w:rsidR="001B32B8" w:rsidRPr="003A5CF2">
        <w:t>.</w:t>
      </w:r>
      <w:r w:rsidR="003A5CF2" w:rsidRPr="003A5CF2">
        <w:t xml:space="preserve"> </w:t>
      </w:r>
      <w:r w:rsidR="00E81C19">
        <w:t>Ultimately</w:t>
      </w:r>
      <w:r w:rsidR="003A5CF2">
        <w:t xml:space="preserve"> being able to understand the organisation better and what makes it successful.</w:t>
      </w:r>
    </w:p>
    <w:p w14:paraId="7552C7E2" w14:textId="2C33FBBF" w:rsidR="003A1024" w:rsidRDefault="00A51801" w:rsidP="00777401">
      <w:pPr>
        <w:ind w:firstLine="720"/>
      </w:pPr>
      <w:r>
        <w:t xml:space="preserve">The 4 sources of evidence are: practitioner expertise, </w:t>
      </w:r>
      <w:r w:rsidR="0057091C">
        <w:t xml:space="preserve">organisational data, scientific </w:t>
      </w:r>
      <w:proofErr w:type="gramStart"/>
      <w:r w:rsidR="0057091C">
        <w:t>evidence</w:t>
      </w:r>
      <w:proofErr w:type="gramEnd"/>
      <w:r w:rsidR="0057091C">
        <w:t xml:space="preserve"> and stakeholder perspectives. </w:t>
      </w:r>
      <w:r w:rsidR="00F61DA9">
        <w:t>‘</w:t>
      </w:r>
      <w:r w:rsidR="0008055B">
        <w:t>E</w:t>
      </w:r>
      <w:r w:rsidR="00F61DA9">
        <w:t>BP</w:t>
      </w:r>
      <w:r w:rsidR="008E1440">
        <w:t xml:space="preserve"> helps them make better</w:t>
      </w:r>
      <w:r w:rsidR="00404B4B">
        <w:t>, more effective decisions by choosing reliable, trustworthy solutions and being less reliant on outdated received wisdom</w:t>
      </w:r>
      <w:r w:rsidR="0008055B">
        <w:t xml:space="preserve">, </w:t>
      </w:r>
      <w:proofErr w:type="gramStart"/>
      <w:r w:rsidR="0008055B">
        <w:t>fads</w:t>
      </w:r>
      <w:proofErr w:type="gramEnd"/>
      <w:r w:rsidR="0008055B">
        <w:t xml:space="preserve"> or superficial quick fixes</w:t>
      </w:r>
      <w:r w:rsidR="00F61DA9">
        <w:t>’</w:t>
      </w:r>
      <w:r w:rsidR="004570C4">
        <w:t xml:space="preserve"> CIPD</w:t>
      </w:r>
      <w:r w:rsidR="0048411B">
        <w:t xml:space="preserve"> (</w:t>
      </w:r>
      <w:r w:rsidR="004570C4">
        <w:t>2023</w:t>
      </w:r>
      <w:r w:rsidR="004A065C">
        <w:t>a</w:t>
      </w:r>
      <w:r w:rsidR="004570C4">
        <w:t>)</w:t>
      </w:r>
      <w:r w:rsidR="00777401">
        <w:t xml:space="preserve">. By following these approaches, </w:t>
      </w:r>
      <w:r w:rsidR="00041A0F">
        <w:t xml:space="preserve">it can help </w:t>
      </w:r>
      <w:r w:rsidR="00B82782">
        <w:t>eradicate group bias</w:t>
      </w:r>
      <w:r w:rsidR="000B5448">
        <w:t xml:space="preserve"> and</w:t>
      </w:r>
      <w:r w:rsidR="00B82782">
        <w:t xml:space="preserve"> group polarisation. </w:t>
      </w:r>
      <w:r w:rsidR="00667A89">
        <w:t>‘</w:t>
      </w:r>
      <w:r w:rsidR="004473EA">
        <w:t xml:space="preserve">We’re guided by what’s popular, instead of what’s </w:t>
      </w:r>
      <w:r w:rsidR="004473EA" w:rsidRPr="002371D9">
        <w:t>best</w:t>
      </w:r>
      <w:r w:rsidR="00667A89" w:rsidRPr="002371D9">
        <w:t>’</w:t>
      </w:r>
      <w:r w:rsidR="004473EA" w:rsidRPr="002371D9">
        <w:t xml:space="preserve"> </w:t>
      </w:r>
      <w:r w:rsidR="000D11F0" w:rsidRPr="002371D9">
        <w:t>Gifford</w:t>
      </w:r>
      <w:r w:rsidR="00CD2856">
        <w:t xml:space="preserve"> (</w:t>
      </w:r>
      <w:r w:rsidR="000D11F0" w:rsidRPr="002371D9">
        <w:t>2017</w:t>
      </w:r>
      <w:r w:rsidR="004473EA" w:rsidRPr="002371D9">
        <w:t>)</w:t>
      </w:r>
      <w:r w:rsidR="006E57E7" w:rsidRPr="002371D9">
        <w:t>.</w:t>
      </w:r>
      <w:r w:rsidR="00BC06E0" w:rsidRPr="002371D9">
        <w:t xml:space="preserve"> </w:t>
      </w:r>
      <w:r w:rsidR="003E2137" w:rsidRPr="002371D9">
        <w:t>This</w:t>
      </w:r>
      <w:r w:rsidR="003E2137">
        <w:t xml:space="preserve"> is what practitioners need to move away from. </w:t>
      </w:r>
    </w:p>
    <w:p w14:paraId="2869B583" w14:textId="5ADF5286" w:rsidR="00391F02" w:rsidRDefault="003F715A" w:rsidP="00115C71">
      <w:pPr>
        <w:ind w:firstLine="720"/>
        <w:rPr>
          <w:b/>
          <w:bCs/>
        </w:rPr>
      </w:pPr>
      <w:r>
        <w:t>Organisations can be subject to authority bias</w:t>
      </w:r>
      <w:r w:rsidR="00CB2F8D">
        <w:t xml:space="preserve">, conformity bias and confirmation bias. </w:t>
      </w:r>
      <w:r w:rsidR="00937883">
        <w:t>‘</w:t>
      </w:r>
      <w:r w:rsidR="00BA1A3B">
        <w:t>We have a tendency to cherry pick evidence that best suits our opinion</w:t>
      </w:r>
      <w:r w:rsidR="00937883">
        <w:t>’</w:t>
      </w:r>
      <w:r w:rsidR="00BA1A3B">
        <w:t xml:space="preserve"> CIPD</w:t>
      </w:r>
      <w:r w:rsidR="000F0802">
        <w:t xml:space="preserve"> (</w:t>
      </w:r>
      <w:r w:rsidR="00BA1A3B">
        <w:t>2023</w:t>
      </w:r>
      <w:r w:rsidR="004A7DE2">
        <w:t>a</w:t>
      </w:r>
      <w:r w:rsidR="00BA1A3B">
        <w:t xml:space="preserve">). </w:t>
      </w:r>
      <w:r w:rsidR="00580EFD">
        <w:t xml:space="preserve">Daniel Levitin </w:t>
      </w:r>
      <w:r w:rsidR="00F135E3">
        <w:t>has said, ‘we’re assaulted with facts, pseudo facts, jibber-jabber, and rumour all posing as information</w:t>
      </w:r>
      <w:r w:rsidR="00455D8E">
        <w:t>’</w:t>
      </w:r>
      <w:r w:rsidR="000F0802">
        <w:t xml:space="preserve"> </w:t>
      </w:r>
      <w:r w:rsidR="007A1CFE">
        <w:t>CIPD</w:t>
      </w:r>
      <w:r w:rsidR="000F0802">
        <w:t xml:space="preserve"> (</w:t>
      </w:r>
      <w:r w:rsidR="007A1CFE">
        <w:t>2023</w:t>
      </w:r>
      <w:r w:rsidR="004A7DE2">
        <w:t>a</w:t>
      </w:r>
      <w:r w:rsidR="007A1CFE">
        <w:t>).</w:t>
      </w:r>
      <w:r w:rsidR="00455D8E">
        <w:t xml:space="preserve"> By adopting the 6 s</w:t>
      </w:r>
      <w:r w:rsidR="00A2581E">
        <w:t>tep</w:t>
      </w:r>
      <w:r w:rsidR="00455D8E">
        <w:t>s and 4 sources of EBP</w:t>
      </w:r>
      <w:r w:rsidR="000A0D92">
        <w:t>,</w:t>
      </w:r>
      <w:r w:rsidR="00E03FD6">
        <w:t xml:space="preserve"> an organisation can demonstrate sound decision-making,</w:t>
      </w:r>
      <w:r w:rsidR="00A2581E">
        <w:t xml:space="preserve"> with evidence that is </w:t>
      </w:r>
      <w:r w:rsidR="00B94978">
        <w:t>factual, trustworthy and</w:t>
      </w:r>
      <w:r w:rsidR="00E03FD6">
        <w:t xml:space="preserve"> has been critically evaluated and does</w:t>
      </w:r>
      <w:r w:rsidR="000F0802">
        <w:t xml:space="preserve"> not</w:t>
      </w:r>
      <w:r w:rsidR="00E03FD6">
        <w:t xml:space="preserve"> conform to biases</w:t>
      </w:r>
      <w:r w:rsidR="006802B3">
        <w:t>.</w:t>
      </w:r>
      <w:r w:rsidR="00E2158F">
        <w:t xml:space="preserve"> </w:t>
      </w:r>
    </w:p>
    <w:p w14:paraId="1553E199" w14:textId="77777777" w:rsidR="00391F02" w:rsidRDefault="00391F02">
      <w:pPr>
        <w:rPr>
          <w:b/>
          <w:bCs/>
        </w:rPr>
      </w:pPr>
    </w:p>
    <w:p w14:paraId="6E828E24" w14:textId="79BD03FA" w:rsidR="00FC5F93" w:rsidRDefault="00391F02">
      <w:pPr>
        <w:rPr>
          <w:b/>
          <w:bCs/>
        </w:rPr>
      </w:pPr>
      <w:r>
        <w:rPr>
          <w:b/>
          <w:bCs/>
        </w:rPr>
        <w:t>AC 1.2</w:t>
      </w:r>
    </w:p>
    <w:p w14:paraId="64BBFEBD" w14:textId="62C03DA5" w:rsidR="00C16D8A" w:rsidRDefault="00AF7B8F">
      <w:r>
        <w:t>There are several analysis</w:t>
      </w:r>
      <w:r w:rsidR="00B922AB">
        <w:t xml:space="preserve"> tools available to </w:t>
      </w:r>
      <w:r w:rsidR="00E1468A">
        <w:t xml:space="preserve">diagnose </w:t>
      </w:r>
      <w:r w:rsidR="00C90E3C">
        <w:t>organisational</w:t>
      </w:r>
      <w:r w:rsidR="00E1468A">
        <w:t xml:space="preserve"> </w:t>
      </w:r>
      <w:r w:rsidR="00C90E3C">
        <w:t xml:space="preserve">issues, </w:t>
      </w:r>
      <w:proofErr w:type="gramStart"/>
      <w:r w:rsidR="00E1468A">
        <w:t>challenges</w:t>
      </w:r>
      <w:proofErr w:type="gramEnd"/>
      <w:r w:rsidR="00C90E3C">
        <w:t xml:space="preserve"> and opportunities. </w:t>
      </w:r>
      <w:r w:rsidR="00B63046">
        <w:t>T</w:t>
      </w:r>
      <w:r w:rsidR="00FC5F93">
        <w:t xml:space="preserve">he Pestle tool </w:t>
      </w:r>
      <w:r w:rsidR="00B63046">
        <w:t>i</w:t>
      </w:r>
      <w:r w:rsidR="00F46C09">
        <w:t>s a</w:t>
      </w:r>
      <w:r w:rsidR="00740A76">
        <w:t xml:space="preserve">n appropriate </w:t>
      </w:r>
      <w:r w:rsidR="00E93EFC">
        <w:t xml:space="preserve">management framework </w:t>
      </w:r>
      <w:r w:rsidR="00740A76">
        <w:t>analysis</w:t>
      </w:r>
      <w:r w:rsidR="009B2949">
        <w:t xml:space="preserve"> tool</w:t>
      </w:r>
      <w:r w:rsidR="006D764C">
        <w:t>.</w:t>
      </w:r>
      <w:r w:rsidR="00C57CAC">
        <w:t xml:space="preserve"> </w:t>
      </w:r>
      <w:r w:rsidR="00C61B4F">
        <w:t>When recognising strengths</w:t>
      </w:r>
      <w:r w:rsidR="00895C95">
        <w:t>,</w:t>
      </w:r>
      <w:r w:rsidR="00C61B4F">
        <w:t xml:space="preserve"> it can be argued </w:t>
      </w:r>
      <w:r w:rsidR="00E865AD">
        <w:t>using this tool can give organisations a well-rounded view of</w:t>
      </w:r>
      <w:r w:rsidR="00A90D04">
        <w:t xml:space="preserve"> their external environment</w:t>
      </w:r>
      <w:r w:rsidR="00F341D0">
        <w:t xml:space="preserve">, as it covers a comprehensive scope of </w:t>
      </w:r>
      <w:r w:rsidR="0054382F">
        <w:t xml:space="preserve">factors including political, economic, sociological, technological, </w:t>
      </w:r>
      <w:proofErr w:type="gramStart"/>
      <w:r w:rsidR="0054382F">
        <w:t>legal</w:t>
      </w:r>
      <w:proofErr w:type="gramEnd"/>
      <w:r w:rsidR="0054382F">
        <w:t xml:space="preserve"> and environmental</w:t>
      </w:r>
      <w:r w:rsidR="00FE14F6">
        <w:t xml:space="preserve"> CIPD</w:t>
      </w:r>
      <w:r w:rsidR="005D0C35">
        <w:t xml:space="preserve"> (</w:t>
      </w:r>
      <w:r w:rsidR="00FE14F6">
        <w:t>2023</w:t>
      </w:r>
      <w:r w:rsidR="00F46C09">
        <w:t>b</w:t>
      </w:r>
      <w:r w:rsidR="00FE14F6">
        <w:t>).</w:t>
      </w:r>
      <w:r w:rsidR="00A90D04">
        <w:t xml:space="preserve"> </w:t>
      </w:r>
      <w:r w:rsidR="00422B11">
        <w:t>B</w:t>
      </w:r>
      <w:r w:rsidR="00B40E1E">
        <w:t xml:space="preserve">y </w:t>
      </w:r>
      <w:r w:rsidR="00C468E6">
        <w:t>demonstrating</w:t>
      </w:r>
      <w:r w:rsidR="00B40E1E">
        <w:t xml:space="preserve"> a </w:t>
      </w:r>
      <w:r w:rsidR="009A53DF">
        <w:t>th</w:t>
      </w:r>
      <w:r w:rsidR="00C468E6">
        <w:t>o</w:t>
      </w:r>
      <w:r w:rsidR="009A53DF">
        <w:t xml:space="preserve">rough understanding of these external factors, </w:t>
      </w:r>
      <w:r w:rsidR="005C2801">
        <w:t xml:space="preserve">it creates </w:t>
      </w:r>
      <w:r w:rsidR="00A76F0E">
        <w:t xml:space="preserve">valuable </w:t>
      </w:r>
      <w:r w:rsidR="002E4232">
        <w:t xml:space="preserve">and informed </w:t>
      </w:r>
      <w:r w:rsidR="00A76F0E">
        <w:t>decision-making</w:t>
      </w:r>
      <w:r w:rsidR="00C16D8A">
        <w:t>.</w:t>
      </w:r>
    </w:p>
    <w:p w14:paraId="09B24E22" w14:textId="747567BF" w:rsidR="00704ADD" w:rsidRDefault="00E47C69" w:rsidP="00704ADD">
      <w:pPr>
        <w:ind w:firstLine="720"/>
      </w:pPr>
      <w:r>
        <w:t>Organisations</w:t>
      </w:r>
      <w:r w:rsidR="00A058E4">
        <w:t xml:space="preserve"> that follow transformational HR </w:t>
      </w:r>
      <w:r w:rsidR="00112261">
        <w:t>will appreciate the strategic planning</w:t>
      </w:r>
      <w:r w:rsidR="005E19FE">
        <w:t xml:space="preserve"> and </w:t>
      </w:r>
      <w:r w:rsidR="009E0095">
        <w:t>decision-making</w:t>
      </w:r>
      <w:r w:rsidR="00B426B3">
        <w:t xml:space="preserve"> </w:t>
      </w:r>
      <w:r w:rsidR="00C06967">
        <w:t xml:space="preserve">this type of analysis allows. This pro-active </w:t>
      </w:r>
      <w:r w:rsidR="002A529D">
        <w:t>approach</w:t>
      </w:r>
      <w:r w:rsidR="0054382F">
        <w:t xml:space="preserve"> is integral </w:t>
      </w:r>
      <w:r w:rsidR="006A1248">
        <w:t>for long</w:t>
      </w:r>
      <w:r w:rsidR="00A53A6A">
        <w:t>-</w:t>
      </w:r>
      <w:r w:rsidR="006A1248">
        <w:t xml:space="preserve">term success. These strategies </w:t>
      </w:r>
      <w:r w:rsidR="00D11DCC">
        <w:t xml:space="preserve">will help eliminate risk, supporting effective risk management. </w:t>
      </w:r>
    </w:p>
    <w:p w14:paraId="14E7C581" w14:textId="644DBC49" w:rsidR="0086579A" w:rsidRDefault="00F251D5" w:rsidP="000B190A">
      <w:pPr>
        <w:ind w:firstLine="720"/>
      </w:pPr>
      <w:r>
        <w:t xml:space="preserve">Its limitations include </w:t>
      </w:r>
      <w:r w:rsidR="00C55AB0">
        <w:t>the</w:t>
      </w:r>
      <w:r w:rsidR="003E0A72">
        <w:t xml:space="preserve"> complexity and</w:t>
      </w:r>
      <w:r w:rsidR="00C55AB0">
        <w:t xml:space="preserve"> time-consuming task</w:t>
      </w:r>
      <w:r w:rsidR="003E0A72">
        <w:t xml:space="preserve"> of analysing all 6 factors. </w:t>
      </w:r>
      <w:r w:rsidR="00F642C4">
        <w:t>‘</w:t>
      </w:r>
      <w:r w:rsidR="009F77C3">
        <w:t xml:space="preserve">Some Pestle analysis </w:t>
      </w:r>
      <w:r w:rsidR="00B61571">
        <w:t xml:space="preserve">users </w:t>
      </w:r>
      <w:r w:rsidR="00D3467B">
        <w:t>oversimplify</w:t>
      </w:r>
      <w:r w:rsidR="00B61571">
        <w:t xml:space="preserve"> the amount of data used for decisions</w:t>
      </w:r>
      <w:r w:rsidR="00387566">
        <w:t>, making it easy to use insufficient data</w:t>
      </w:r>
      <w:r w:rsidR="00F642C4">
        <w:t>’</w:t>
      </w:r>
      <w:r w:rsidR="008022B7">
        <w:t xml:space="preserve"> </w:t>
      </w:r>
      <w:r w:rsidR="00C96CAA">
        <w:t>CIPD</w:t>
      </w:r>
      <w:r w:rsidR="00F31DCE">
        <w:t xml:space="preserve"> (</w:t>
      </w:r>
      <w:r w:rsidR="00C96CAA">
        <w:t>2023b)</w:t>
      </w:r>
      <w:r w:rsidR="008022B7">
        <w:t>.</w:t>
      </w:r>
      <w:r w:rsidR="00CA6ACA">
        <w:t xml:space="preserve"> </w:t>
      </w:r>
      <w:r w:rsidR="0065058C">
        <w:t xml:space="preserve">It can be argued </w:t>
      </w:r>
      <w:r w:rsidR="00FE445A">
        <w:t>Pestle analysis c</w:t>
      </w:r>
      <w:r w:rsidR="0065058C">
        <w:t>ould become quickly outdated</w:t>
      </w:r>
      <w:r w:rsidR="00760D8E">
        <w:t xml:space="preserve">, due to the external environment changing rapidly. </w:t>
      </w:r>
      <w:r w:rsidR="000E2BA0">
        <w:t>Therefore</w:t>
      </w:r>
      <w:r w:rsidR="000B190A">
        <w:t xml:space="preserve">, this </w:t>
      </w:r>
      <w:r w:rsidR="009B115D">
        <w:t>is more</w:t>
      </w:r>
      <w:r w:rsidR="000B190A">
        <w:t xml:space="preserve"> effective, when used in </w:t>
      </w:r>
      <w:r w:rsidR="0086579A">
        <w:t>conjunction with other analysis tools.</w:t>
      </w:r>
      <w:r w:rsidR="00023B5C">
        <w:t xml:space="preserve"> Pestle would not be key for horizon scanning and future forecast</w:t>
      </w:r>
      <w:r w:rsidR="002A24C6">
        <w:t xml:space="preserve">ing, as it provides a snapshot of the current timeline. </w:t>
      </w:r>
    </w:p>
    <w:p w14:paraId="4628FE9D" w14:textId="2A624D13" w:rsidR="002B0F1F" w:rsidRDefault="002B0F1F" w:rsidP="00C512D5">
      <w:pPr>
        <w:ind w:firstLine="720"/>
      </w:pPr>
      <w:r>
        <w:t xml:space="preserve">There are several </w:t>
      </w:r>
      <w:r w:rsidR="005B65CE">
        <w:t xml:space="preserve">analysis methods to consider when gaining the best data, including </w:t>
      </w:r>
      <w:r w:rsidR="0003387C">
        <w:t xml:space="preserve">people analytics and interviews. </w:t>
      </w:r>
      <w:r w:rsidR="006A3A8D">
        <w:t>Quali</w:t>
      </w:r>
      <w:r w:rsidR="00C5276D">
        <w:t xml:space="preserve">tative data </w:t>
      </w:r>
      <w:r w:rsidR="00F60B39">
        <w:t>such as interviews</w:t>
      </w:r>
      <w:r w:rsidR="00747387">
        <w:t xml:space="preserve"> allow for the collection of rich data</w:t>
      </w:r>
      <w:r w:rsidR="00C512D5">
        <w:t xml:space="preserve">. Interviewees can take </w:t>
      </w:r>
      <w:r w:rsidR="002852EC">
        <w:t>dedicated</w:t>
      </w:r>
      <w:r w:rsidR="00C512D5">
        <w:t xml:space="preserve"> time to seek out information they are looking for. </w:t>
      </w:r>
      <w:r w:rsidR="002852EC">
        <w:t xml:space="preserve">The depth of this information can out-weigh what could be collected in survey. </w:t>
      </w:r>
      <w:r w:rsidR="00F60B39">
        <w:t xml:space="preserve"> </w:t>
      </w:r>
      <w:r w:rsidR="00F41848">
        <w:t>Wait</w:t>
      </w:r>
      <w:r w:rsidR="001C4E60">
        <w:t>e et al (</w:t>
      </w:r>
      <w:r w:rsidR="00F41848">
        <w:t xml:space="preserve">2021) argue </w:t>
      </w:r>
      <w:r w:rsidR="003F381E">
        <w:t>‘</w:t>
      </w:r>
      <w:r w:rsidR="00C47763">
        <w:t xml:space="preserve">this approach is useful when you need to </w:t>
      </w:r>
      <w:r w:rsidR="000E1FAC">
        <w:t>capture understanding of the views and perceptions of how people feel</w:t>
      </w:r>
      <w:r w:rsidR="003F381E">
        <w:t>’</w:t>
      </w:r>
      <w:r w:rsidR="000E1FAC">
        <w:t>. Interviewe</w:t>
      </w:r>
      <w:r w:rsidR="00EE0D78">
        <w:t xml:space="preserve">es can drill down into certain areas to get a </w:t>
      </w:r>
      <w:r w:rsidR="00F7402C">
        <w:t>deeper</w:t>
      </w:r>
      <w:r w:rsidR="00EE0D78">
        <w:t xml:space="preserve"> understanding of a threat or issue. </w:t>
      </w:r>
      <w:r w:rsidR="00E416C2">
        <w:t>Social cues</w:t>
      </w:r>
      <w:r w:rsidR="007E5A7B">
        <w:t xml:space="preserve"> and</w:t>
      </w:r>
      <w:r w:rsidR="00E416C2">
        <w:t xml:space="preserve"> body language can </w:t>
      </w:r>
      <w:r w:rsidR="001D4ABD">
        <w:t>o</w:t>
      </w:r>
      <w:r w:rsidR="00E416C2">
        <w:t xml:space="preserve">ften tell you more than a </w:t>
      </w:r>
      <w:r w:rsidR="00F44CCB">
        <w:t xml:space="preserve">written account. </w:t>
      </w:r>
      <w:r w:rsidR="00E65A60">
        <w:t>The interviewee is a</w:t>
      </w:r>
      <w:r w:rsidR="003D678C">
        <w:t xml:space="preserve">ble to offer a personal </w:t>
      </w:r>
      <w:proofErr w:type="gramStart"/>
      <w:r w:rsidR="003D678C">
        <w:t>touch</w:t>
      </w:r>
      <w:proofErr w:type="gramEnd"/>
      <w:r w:rsidR="003D678C">
        <w:t xml:space="preserve"> and this may be considered useful in exit interviews. The employee</w:t>
      </w:r>
      <w:r w:rsidR="00CA3459">
        <w:t>,</w:t>
      </w:r>
      <w:r w:rsidR="003D678C">
        <w:t xml:space="preserve"> when made to feel comfortable, may be open to letting their guard down to d</w:t>
      </w:r>
      <w:r w:rsidR="0073414A">
        <w:t xml:space="preserve">ivulge certain issues. </w:t>
      </w:r>
      <w:r w:rsidR="00B320C4">
        <w:t xml:space="preserve">By seeking </w:t>
      </w:r>
      <w:r w:rsidR="00796159">
        <w:t>clarification,</w:t>
      </w:r>
      <w:r w:rsidR="00B320C4">
        <w:t xml:space="preserve"> they can gain </w:t>
      </w:r>
      <w:r w:rsidR="00C979A4">
        <w:t xml:space="preserve">a contextual understanding. </w:t>
      </w:r>
      <w:r w:rsidR="00E45E21">
        <w:t xml:space="preserve">There are many diverse </w:t>
      </w:r>
      <w:r w:rsidR="00796159">
        <w:t>viewpoints</w:t>
      </w:r>
      <w:r w:rsidR="00E45E21">
        <w:t xml:space="preserve"> within a workforce,</w:t>
      </w:r>
      <w:r w:rsidR="006E205F">
        <w:t xml:space="preserve"> interviews can help capture </w:t>
      </w:r>
      <w:r w:rsidR="005A40DB">
        <w:t>these</w:t>
      </w:r>
      <w:r w:rsidR="00876FBA">
        <w:t>.</w:t>
      </w:r>
      <w:r w:rsidR="00E45E21">
        <w:t xml:space="preserve"> </w:t>
      </w:r>
    </w:p>
    <w:p w14:paraId="5BAD15F2" w14:textId="3AE38F74" w:rsidR="00641732" w:rsidRDefault="00796159" w:rsidP="00C512D5">
      <w:pPr>
        <w:ind w:firstLine="720"/>
      </w:pPr>
      <w:r>
        <w:lastRenderedPageBreak/>
        <w:t>Its limitations include</w:t>
      </w:r>
      <w:r w:rsidR="00005657">
        <w:t xml:space="preserve"> h</w:t>
      </w:r>
      <w:r w:rsidR="00C04F10">
        <w:t xml:space="preserve">ow someone interprets the responses can be subjective and open still to opinion/bias. </w:t>
      </w:r>
      <w:r w:rsidR="009F15EA">
        <w:t xml:space="preserve">Both the interviewer and interviewee could lead questioning </w:t>
      </w:r>
      <w:r w:rsidR="007C416F">
        <w:t>one way</w:t>
      </w:r>
      <w:r w:rsidR="009F15EA">
        <w:t xml:space="preserve"> for their </w:t>
      </w:r>
      <w:r w:rsidR="00E807F2">
        <w:t xml:space="preserve">gain. </w:t>
      </w:r>
      <w:r w:rsidR="00777CAA">
        <w:t xml:space="preserve">Interviews can be </w:t>
      </w:r>
      <w:r w:rsidR="009E0095">
        <w:t>time-consuming,</w:t>
      </w:r>
      <w:r w:rsidR="00777CAA">
        <w:t xml:space="preserve"> and </w:t>
      </w:r>
      <w:r w:rsidR="009A0654">
        <w:t>interviewees may become fatigue</w:t>
      </w:r>
      <w:r w:rsidR="004E2008">
        <w:t>d</w:t>
      </w:r>
      <w:r w:rsidR="009A0654">
        <w:t xml:space="preserve"> and not invest the same effort at each stage.</w:t>
      </w:r>
      <w:r w:rsidR="00885A26">
        <w:t xml:space="preserve"> </w:t>
      </w:r>
      <w:r w:rsidR="00DB36BE">
        <w:t>Output</w:t>
      </w:r>
      <w:r w:rsidR="00885A26">
        <w:t xml:space="preserve"> can become distorted if the interviewee </w:t>
      </w:r>
      <w:r w:rsidR="00DB36BE">
        <w:t>does</w:t>
      </w:r>
      <w:r w:rsidR="00886BD4">
        <w:t xml:space="preserve"> not</w:t>
      </w:r>
      <w:r w:rsidR="00460610">
        <w:t xml:space="preserve"> feel comfortable to</w:t>
      </w:r>
      <w:r w:rsidR="00DB36BE">
        <w:t xml:space="preserve"> disclose the constructive feedback.</w:t>
      </w:r>
      <w:r w:rsidR="009D40C9">
        <w:t xml:space="preserve"> The findings may represent a small part of an organisation and should</w:t>
      </w:r>
      <w:r w:rsidR="00BB0732">
        <w:t xml:space="preserve"> not</w:t>
      </w:r>
      <w:r w:rsidR="009D40C9">
        <w:t xml:space="preserve"> be generalised to represent the masses. </w:t>
      </w:r>
      <w:r w:rsidR="004F383D">
        <w:t xml:space="preserve">Interviews can be a powerful analysis method, </w:t>
      </w:r>
      <w:proofErr w:type="gramStart"/>
      <w:r w:rsidR="004F383D">
        <w:t>as long as</w:t>
      </w:r>
      <w:proofErr w:type="gramEnd"/>
      <w:r w:rsidR="004F383D">
        <w:t xml:space="preserve"> </w:t>
      </w:r>
      <w:r w:rsidR="00F711DE">
        <w:t>organisations are mindful</w:t>
      </w:r>
      <w:r w:rsidR="001F70E7">
        <w:t xml:space="preserve"> </w:t>
      </w:r>
      <w:r w:rsidR="00E93AE3">
        <w:t xml:space="preserve">this data can be subjective. </w:t>
      </w:r>
    </w:p>
    <w:p w14:paraId="052890AF" w14:textId="77777777" w:rsidR="001F70E7" w:rsidRDefault="001F70E7" w:rsidP="001F70E7"/>
    <w:p w14:paraId="06AF140A" w14:textId="735DA88A" w:rsidR="001F70E7" w:rsidRDefault="001F70E7" w:rsidP="001F70E7">
      <w:pPr>
        <w:jc w:val="both"/>
        <w:rPr>
          <w:b/>
          <w:bCs/>
        </w:rPr>
      </w:pPr>
      <w:r w:rsidRPr="001F70E7">
        <w:rPr>
          <w:b/>
          <w:bCs/>
        </w:rPr>
        <w:t>AC 1.3</w:t>
      </w:r>
    </w:p>
    <w:p w14:paraId="0317A5A4" w14:textId="1BA77023" w:rsidR="001F70E7" w:rsidRDefault="00A508DE" w:rsidP="001F70E7">
      <w:pPr>
        <w:jc w:val="both"/>
      </w:pPr>
      <w:r w:rsidRPr="00A508DE">
        <w:t>The main principles of critical thinking encompass</w:t>
      </w:r>
      <w:r w:rsidR="008056A7">
        <w:t xml:space="preserve"> critiquing </w:t>
      </w:r>
      <w:r w:rsidR="008161A1">
        <w:t>the ideas of others</w:t>
      </w:r>
      <w:r w:rsidR="009F23B4">
        <w:t xml:space="preserve"> and how they </w:t>
      </w:r>
      <w:r w:rsidR="00F9277B">
        <w:t>construct</w:t>
      </w:r>
      <w:r w:rsidR="009F23B4">
        <w:t xml:space="preserve"> those themselves</w:t>
      </w:r>
      <w:r w:rsidR="008161A1">
        <w:t xml:space="preserve">, </w:t>
      </w:r>
      <w:r w:rsidR="00457E6E">
        <w:t>it</w:t>
      </w:r>
      <w:r w:rsidR="00BE326C">
        <w:t>’s</w:t>
      </w:r>
      <w:r w:rsidR="00457E6E">
        <w:t xml:space="preserve"> about asking good questions</w:t>
      </w:r>
      <w:r w:rsidR="00603A71">
        <w:t xml:space="preserve">, </w:t>
      </w:r>
      <w:r w:rsidR="00876C3B">
        <w:t xml:space="preserve">the ability to </w:t>
      </w:r>
      <w:r w:rsidR="00603A71">
        <w:t xml:space="preserve">think well, think clearly and </w:t>
      </w:r>
      <w:r w:rsidR="00FF2959">
        <w:t>reach conclusions</w:t>
      </w:r>
      <w:r w:rsidR="00824F15">
        <w:t xml:space="preserve"> CIPD</w:t>
      </w:r>
      <w:r w:rsidR="00BB0732">
        <w:t xml:space="preserve"> (</w:t>
      </w:r>
      <w:r w:rsidR="008A445A">
        <w:t>2019)</w:t>
      </w:r>
      <w:r w:rsidR="00FF2959">
        <w:t xml:space="preserve">. </w:t>
      </w:r>
      <w:r w:rsidR="00A97291">
        <w:t>Being able to identify common errors</w:t>
      </w:r>
      <w:r w:rsidR="003B2757">
        <w:t>, being persuasive</w:t>
      </w:r>
      <w:r w:rsidR="00DF21A6">
        <w:t xml:space="preserve">, </w:t>
      </w:r>
      <w:proofErr w:type="gramStart"/>
      <w:r w:rsidR="00DF21A6">
        <w:t>confident</w:t>
      </w:r>
      <w:proofErr w:type="gramEnd"/>
      <w:r w:rsidR="00DF21A6">
        <w:t xml:space="preserve"> and competent, enables for </w:t>
      </w:r>
      <w:r w:rsidR="00BD7B34">
        <w:t xml:space="preserve">objectively evaluating information. </w:t>
      </w:r>
      <w:r w:rsidR="002F6AB9">
        <w:t xml:space="preserve">Collaborative decision-making allows for </w:t>
      </w:r>
      <w:r w:rsidR="006C14BA">
        <w:t>well-informed and reasoned decisions</w:t>
      </w:r>
      <w:r w:rsidR="006F3458">
        <w:t xml:space="preserve"> and</w:t>
      </w:r>
      <w:r w:rsidR="00613419">
        <w:t xml:space="preserve"> can </w:t>
      </w:r>
      <w:r w:rsidR="00265DAD">
        <w:t xml:space="preserve">expose potential bias and weaknesses in arguments. </w:t>
      </w:r>
      <w:r w:rsidR="00882265">
        <w:t>By using EBP in an approach to critical thinking, it relies on evidence and logic</w:t>
      </w:r>
      <w:r w:rsidR="00DD1442">
        <w:t>. W</w:t>
      </w:r>
      <w:r w:rsidR="006B7118">
        <w:t>hen reviewing ideas</w:t>
      </w:r>
      <w:r w:rsidR="00360D32">
        <w:t xml:space="preserve">, seek supporting evidence and evaluate the quality of that. </w:t>
      </w:r>
      <w:r w:rsidR="00BE40BE">
        <w:t xml:space="preserve">To assist objective and rationale debate, </w:t>
      </w:r>
      <w:r w:rsidR="002E79D2">
        <w:t>apply t</w:t>
      </w:r>
      <w:r w:rsidR="00313A8E">
        <w:t xml:space="preserve">his approach to your own ideas by ensuring you have a solid foundation of evidence and encourage </w:t>
      </w:r>
      <w:r w:rsidR="00A33547">
        <w:t xml:space="preserve">others to provide evidence for their views. </w:t>
      </w:r>
    </w:p>
    <w:p w14:paraId="39B3729C" w14:textId="2FC00729" w:rsidR="007F03E6" w:rsidRDefault="00576AD6" w:rsidP="001F70E7">
      <w:pPr>
        <w:jc w:val="both"/>
      </w:pPr>
      <w:r>
        <w:tab/>
        <w:t xml:space="preserve">Thinking </w:t>
      </w:r>
      <w:r w:rsidR="006345FD">
        <w:t>critically</w:t>
      </w:r>
      <w:r>
        <w:t xml:space="preserve"> means</w:t>
      </w:r>
      <w:r w:rsidR="009C1130">
        <w:t>,</w:t>
      </w:r>
      <w:r w:rsidR="00F44CD2">
        <w:t xml:space="preserve"> </w:t>
      </w:r>
      <w:r w:rsidR="009C1130">
        <w:t>‘</w:t>
      </w:r>
      <w:r w:rsidR="006345FD">
        <w:t>analysing</w:t>
      </w:r>
      <w:r w:rsidR="00F44CD2">
        <w:t xml:space="preserve"> and assessing the work, </w:t>
      </w:r>
      <w:r w:rsidR="006345FD">
        <w:t xml:space="preserve">in terms of what the author is trying to </w:t>
      </w:r>
      <w:r w:rsidR="00BF7977">
        <w:t>achieve</w:t>
      </w:r>
      <w:r w:rsidR="006345FD">
        <w:t>, the approach they took, how they conducted the research</w:t>
      </w:r>
      <w:r w:rsidR="00903AE7">
        <w:t xml:space="preserve"> and whether the outcomes were valid and acceptable</w:t>
      </w:r>
      <w:r w:rsidR="009C1130">
        <w:t>’</w:t>
      </w:r>
      <w:r w:rsidR="00BF7977">
        <w:t xml:space="preserve"> CIPD</w:t>
      </w:r>
      <w:r w:rsidR="00BE326C">
        <w:t xml:space="preserve"> (</w:t>
      </w:r>
      <w:r w:rsidR="00BF7977">
        <w:t>2016)</w:t>
      </w:r>
      <w:r w:rsidR="00754CE6">
        <w:t>.</w:t>
      </w:r>
      <w:r w:rsidR="00B354DE">
        <w:t xml:space="preserve"> </w:t>
      </w:r>
      <w:r w:rsidR="004E4F68">
        <w:t>There is so much fake news out there, it</w:t>
      </w:r>
      <w:r w:rsidR="00BE326C">
        <w:t xml:space="preserve"> is</w:t>
      </w:r>
      <w:r w:rsidR="004E4F68">
        <w:t xml:space="preserve"> important practitioners don’t fall foul of that</w:t>
      </w:r>
      <w:r w:rsidR="008B05DD">
        <w:t xml:space="preserve"> and are able to recognise what they read is valid and unbiased. </w:t>
      </w:r>
      <w:r w:rsidR="00D162E9">
        <w:t>‘</w:t>
      </w:r>
      <w:r w:rsidR="00C80DD7">
        <w:t>If yo</w:t>
      </w:r>
      <w:r w:rsidR="00F06ED1">
        <w:t>u</w:t>
      </w:r>
      <w:r w:rsidR="007969CE">
        <w:t>’re</w:t>
      </w:r>
      <w:r w:rsidR="00C80DD7">
        <w:t xml:space="preserve"> going to </w:t>
      </w:r>
      <w:r w:rsidR="008C64CF">
        <w:t xml:space="preserve">base corporate change and your proposals to management on information </w:t>
      </w:r>
      <w:r w:rsidR="008C64CF" w:rsidRPr="001204A9">
        <w:t>from published sources</w:t>
      </w:r>
      <w:r w:rsidR="00F80AAB" w:rsidRPr="001204A9">
        <w:t>, you can’t take everything you read at face value</w:t>
      </w:r>
      <w:r w:rsidR="00D162E9">
        <w:t>’</w:t>
      </w:r>
      <w:r w:rsidR="00F80AAB" w:rsidRPr="001204A9">
        <w:t xml:space="preserve"> CIPD</w:t>
      </w:r>
      <w:r w:rsidR="00F06ED1">
        <w:t xml:space="preserve"> (</w:t>
      </w:r>
      <w:r w:rsidR="00F80AAB" w:rsidRPr="001204A9">
        <w:t>2016).</w:t>
      </w:r>
      <w:r w:rsidR="00B65C7C" w:rsidRPr="001204A9">
        <w:t xml:space="preserve"> Whilst being critica</w:t>
      </w:r>
      <w:r w:rsidR="007A435A" w:rsidRPr="001204A9">
        <w:t>l</w:t>
      </w:r>
      <w:r w:rsidR="00B65C7C" w:rsidRPr="001204A9">
        <w:t xml:space="preserve">, </w:t>
      </w:r>
      <w:r w:rsidR="007969CE">
        <w:t>do not</w:t>
      </w:r>
      <w:r w:rsidR="00B65C7C" w:rsidRPr="001204A9">
        <w:t xml:space="preserve"> dismiss </w:t>
      </w:r>
      <w:r w:rsidR="00A22E0E" w:rsidRPr="001204A9">
        <w:t>ideas altogether, but approac</w:t>
      </w:r>
      <w:r w:rsidR="007969CE">
        <w:t>h</w:t>
      </w:r>
      <w:r w:rsidR="00A22E0E" w:rsidRPr="001204A9">
        <w:t xml:space="preserve"> them with scepticism until efficient evidence is presented. </w:t>
      </w:r>
      <w:r w:rsidR="00762E7B" w:rsidRPr="001204A9">
        <w:t>Clearly articulating ideas and arguments</w:t>
      </w:r>
      <w:r w:rsidR="00E32437">
        <w:t xml:space="preserve"> from an open-minded perspective</w:t>
      </w:r>
      <w:r w:rsidR="00762E7B" w:rsidRPr="001204A9">
        <w:t xml:space="preserve"> is crucia</w:t>
      </w:r>
      <w:r w:rsidR="00B86E28">
        <w:t>l</w:t>
      </w:r>
      <w:r w:rsidR="00762E7B" w:rsidRPr="001204A9">
        <w:t>.</w:t>
      </w:r>
      <w:r w:rsidR="00BC0234" w:rsidRPr="001204A9">
        <w:t xml:space="preserve"> Ambiguity can lead to misunderstandings and </w:t>
      </w:r>
      <w:r w:rsidR="004070B2" w:rsidRPr="001204A9">
        <w:t xml:space="preserve">hinder objective debate. </w:t>
      </w:r>
    </w:p>
    <w:p w14:paraId="498C795E" w14:textId="3A39D446" w:rsidR="00457FBD" w:rsidRDefault="00457FBD" w:rsidP="001F70E7">
      <w:pPr>
        <w:jc w:val="both"/>
      </w:pPr>
      <w:r>
        <w:tab/>
        <w:t xml:space="preserve">Cambridge university </w:t>
      </w:r>
      <w:r w:rsidR="00934C0F">
        <w:t>delve into how</w:t>
      </w:r>
      <w:r w:rsidR="00D26AE4">
        <w:t xml:space="preserve"> biases are missed, overcoming bias and being aware of our own biases. </w:t>
      </w:r>
      <w:r w:rsidR="0082450B">
        <w:t>By having certain biases based on stereotypes</w:t>
      </w:r>
      <w:r w:rsidR="000001E2">
        <w:t xml:space="preserve">, we tend to dismiss information and ideas altogether, without giving it a second thought. </w:t>
      </w:r>
      <w:r w:rsidR="00337F65">
        <w:t>‘</w:t>
      </w:r>
      <w:r w:rsidR="00E8408A">
        <w:t>Note that having biases does not necessarily imply that we’re bad people. We all have biases</w:t>
      </w:r>
      <w:r w:rsidR="00337F65">
        <w:t>. They come from our upbringing, from our culture and society, from our education and life experiences’ Shiroma</w:t>
      </w:r>
      <w:r w:rsidR="005E20E1">
        <w:t xml:space="preserve"> (</w:t>
      </w:r>
      <w:r w:rsidR="00337F65">
        <w:t>2022a).</w:t>
      </w:r>
      <w:r w:rsidR="0030192B">
        <w:t xml:space="preserve"> Th</w:t>
      </w:r>
      <w:r w:rsidR="00854438">
        <w:t>is</w:t>
      </w:r>
      <w:r w:rsidR="0030192B">
        <w:t xml:space="preserve"> hinder</w:t>
      </w:r>
      <w:r w:rsidR="00854438">
        <w:t>s</w:t>
      </w:r>
      <w:r w:rsidR="0030192B">
        <w:t xml:space="preserve"> our ability to think critically. Confirmation bias is key</w:t>
      </w:r>
      <w:r w:rsidR="00372214">
        <w:t xml:space="preserve"> and arguably the most famous. </w:t>
      </w:r>
      <w:r w:rsidR="00620B6E">
        <w:t>‘</w:t>
      </w:r>
      <w:r w:rsidR="00372214">
        <w:t xml:space="preserve">This is the tendency to only look for or believe in information that supports our opinion or </w:t>
      </w:r>
      <w:r w:rsidR="00372214" w:rsidRPr="0094284D">
        <w:t>affirmation</w:t>
      </w:r>
      <w:r w:rsidR="00620B6E">
        <w:t>’</w:t>
      </w:r>
      <w:r w:rsidR="00372214" w:rsidRPr="0094284D">
        <w:t xml:space="preserve"> Shiroma, </w:t>
      </w:r>
      <w:r w:rsidR="00620B6E">
        <w:t>(</w:t>
      </w:r>
      <w:r w:rsidR="00372214" w:rsidRPr="0094284D">
        <w:t>2022b).</w:t>
      </w:r>
      <w:r w:rsidR="002A3717" w:rsidRPr="0094284D">
        <w:t xml:space="preserve"> The drawbacks of having biases</w:t>
      </w:r>
      <w:r w:rsidR="000C4451" w:rsidRPr="0094284D">
        <w:t>, prejudice and even ignorance</w:t>
      </w:r>
      <w:r w:rsidR="00C66159" w:rsidRPr="0094284D">
        <w:t xml:space="preserve">, can </w:t>
      </w:r>
      <w:r w:rsidR="00C91C6F" w:rsidRPr="0094284D">
        <w:t>make you vulnerable to certain situations. You</w:t>
      </w:r>
      <w:r w:rsidR="00C91C6F">
        <w:t xml:space="preserve"> can become isolated in your opinions and disadvantaged. </w:t>
      </w:r>
      <w:r w:rsidR="0030192B">
        <w:t xml:space="preserve"> </w:t>
      </w:r>
      <w:r w:rsidR="00EE415E">
        <w:t xml:space="preserve">You can only fully troubleshoot solutions </w:t>
      </w:r>
      <w:proofErr w:type="gramStart"/>
      <w:r w:rsidR="00EE415E">
        <w:t>effectively, when</w:t>
      </w:r>
      <w:proofErr w:type="gramEnd"/>
      <w:r w:rsidR="00EE415E">
        <w:t xml:space="preserve"> you have considered </w:t>
      </w:r>
      <w:r w:rsidR="00C543B4">
        <w:t xml:space="preserve">removing </w:t>
      </w:r>
      <w:r w:rsidR="001C56DF">
        <w:t>biases</w:t>
      </w:r>
      <w:r w:rsidR="004B200F">
        <w:t xml:space="preserve">. </w:t>
      </w:r>
      <w:r w:rsidR="007B5B2D">
        <w:t>U</w:t>
      </w:r>
      <w:r w:rsidR="00803B33">
        <w:t>s</w:t>
      </w:r>
      <w:r w:rsidR="007B5B2D">
        <w:t>e</w:t>
      </w:r>
      <w:r w:rsidR="00803B33">
        <w:t xml:space="preserve"> a test and learn approach. </w:t>
      </w:r>
      <w:r w:rsidR="00F77A45">
        <w:t>T</w:t>
      </w:r>
      <w:r w:rsidR="00EA7187">
        <w:t>his</w:t>
      </w:r>
      <w:r w:rsidR="00F77A45">
        <w:t xml:space="preserve"> </w:t>
      </w:r>
      <w:r w:rsidR="00DE64A7">
        <w:t>allows a business to test with real customers and products</w:t>
      </w:r>
      <w:r w:rsidR="007B5B2D">
        <w:t>,</w:t>
      </w:r>
      <w:r w:rsidR="00DE64A7">
        <w:t xml:space="preserve"> to recognise the impacts on personal experience. </w:t>
      </w:r>
    </w:p>
    <w:p w14:paraId="368A5A18" w14:textId="77777777" w:rsidR="00FF2E4D" w:rsidRDefault="00FF2E4D" w:rsidP="001F70E7">
      <w:pPr>
        <w:jc w:val="both"/>
      </w:pPr>
    </w:p>
    <w:p w14:paraId="1733E8EA" w14:textId="77777777" w:rsidR="009F5C33" w:rsidRDefault="009F5C33" w:rsidP="001F70E7">
      <w:pPr>
        <w:jc w:val="both"/>
        <w:rPr>
          <w:b/>
          <w:bCs/>
        </w:rPr>
      </w:pPr>
    </w:p>
    <w:p w14:paraId="37976052" w14:textId="77777777" w:rsidR="009F5C33" w:rsidRDefault="009F5C33" w:rsidP="001F70E7">
      <w:pPr>
        <w:jc w:val="both"/>
        <w:rPr>
          <w:b/>
          <w:bCs/>
        </w:rPr>
      </w:pPr>
    </w:p>
    <w:p w14:paraId="32D4AFF6" w14:textId="77777777" w:rsidR="009F5C33" w:rsidRDefault="009F5C33" w:rsidP="001F70E7">
      <w:pPr>
        <w:jc w:val="both"/>
        <w:rPr>
          <w:b/>
          <w:bCs/>
        </w:rPr>
      </w:pPr>
    </w:p>
    <w:p w14:paraId="7BAD6F8D" w14:textId="4556ED26" w:rsidR="00FF2E4D" w:rsidRDefault="00FF2E4D" w:rsidP="001F70E7">
      <w:pPr>
        <w:jc w:val="both"/>
        <w:rPr>
          <w:b/>
          <w:bCs/>
        </w:rPr>
      </w:pPr>
      <w:r w:rsidRPr="00E526BA">
        <w:rPr>
          <w:b/>
          <w:bCs/>
        </w:rPr>
        <w:lastRenderedPageBreak/>
        <w:t>AC 1.4</w:t>
      </w:r>
    </w:p>
    <w:p w14:paraId="1F61B127" w14:textId="6F49C755" w:rsidR="0055017B" w:rsidRPr="0055017B" w:rsidRDefault="0055017B" w:rsidP="001F70E7">
      <w:pPr>
        <w:jc w:val="both"/>
      </w:pPr>
      <w:r w:rsidRPr="0055017B">
        <w:t>De Bono’s 6 thinking hats is one of the most effective</w:t>
      </w:r>
      <w:r w:rsidR="00717E4E">
        <w:t>,</w:t>
      </w:r>
      <w:r w:rsidRPr="0055017B">
        <w:t xml:space="preserve"> ethical decision-making models. </w:t>
      </w:r>
    </w:p>
    <w:p w14:paraId="57814BD1" w14:textId="1D9077D1" w:rsidR="00745F33" w:rsidRDefault="00C55EE1" w:rsidP="00E526BA">
      <w:pPr>
        <w:rPr>
          <w:highlight w:val="yellow"/>
        </w:rPr>
      </w:pPr>
      <w:r>
        <w:rPr>
          <w:noProof/>
        </w:rPr>
        <w:drawing>
          <wp:inline distT="0" distB="0" distL="0" distR="0" wp14:anchorId="4A514905" wp14:editId="36718B7B">
            <wp:extent cx="3378792" cy="2392366"/>
            <wp:effectExtent l="0" t="0" r="0" b="8255"/>
            <wp:docPr id="1676100971" name="Picture 1" descr="A group of hat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100971" name="Picture 1" descr="A group of hats with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96567" cy="240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861C" w14:textId="59007E6B" w:rsidR="00023328" w:rsidRPr="004954B5" w:rsidRDefault="00023328" w:rsidP="00E526BA">
      <w:r w:rsidRPr="004954B5">
        <w:t>Figure 2.</w:t>
      </w:r>
      <w:r w:rsidR="007F427D" w:rsidRPr="004954B5">
        <w:t xml:space="preserve"> CMI (2022a)</w:t>
      </w:r>
    </w:p>
    <w:p w14:paraId="474F04A1" w14:textId="65FAB8C8" w:rsidR="000A3A61" w:rsidRDefault="004955A0" w:rsidP="00E526BA">
      <w:r w:rsidRPr="004955A0">
        <w:t>It</w:t>
      </w:r>
      <w:r w:rsidR="00EC5C04">
        <w:t xml:space="preserve"> </w:t>
      </w:r>
      <w:r w:rsidR="00C51882">
        <w:t>encourages parallel thinking, where individuals approach a problem from different perspectives at the same time. Each hat</w:t>
      </w:r>
      <w:r w:rsidR="005030E9">
        <w:t xml:space="preserve"> represents a different style of thinking, and participants are encouraged to put on and take off these metaphorical hats to explore various </w:t>
      </w:r>
      <w:r w:rsidR="003B6D65">
        <w:t>mindsets</w:t>
      </w:r>
      <w:r w:rsidR="006D11D4">
        <w:t xml:space="preserve"> of a decision or issue</w:t>
      </w:r>
      <w:r w:rsidR="00031395">
        <w:t>, CMI (2022a).</w:t>
      </w:r>
    </w:p>
    <w:p w14:paraId="44B29D8F" w14:textId="0CD60DED" w:rsidR="00F50500" w:rsidRDefault="006D11D4" w:rsidP="00E526BA">
      <w:r>
        <w:tab/>
      </w:r>
      <w:r w:rsidR="00666291">
        <w:t>T</w:t>
      </w:r>
      <w:r>
        <w:t xml:space="preserve">he </w:t>
      </w:r>
      <w:r w:rsidR="00C153ED">
        <w:t>green hat focuses on creativity</w:t>
      </w:r>
      <w:r w:rsidR="00B46B51">
        <w:t xml:space="preserve"> and innovative thinking. </w:t>
      </w:r>
      <w:r w:rsidR="00665DC5">
        <w:t>The theory behind wearing th</w:t>
      </w:r>
      <w:r w:rsidR="00666291">
        <w:t>is</w:t>
      </w:r>
      <w:r w:rsidR="00665DC5">
        <w:t xml:space="preserve"> hat is to generate new ideas, </w:t>
      </w:r>
      <w:proofErr w:type="gramStart"/>
      <w:r w:rsidR="00665DC5">
        <w:t>alternatives</w:t>
      </w:r>
      <w:proofErr w:type="gramEnd"/>
      <w:r w:rsidR="00665DC5">
        <w:t xml:space="preserve"> and positives, to find the good in something. It encourages </w:t>
      </w:r>
      <w:r w:rsidR="00CF4C59">
        <w:t xml:space="preserve">outside of the box thinking and fosters creative solutions to problems. </w:t>
      </w:r>
      <w:r w:rsidR="00A67575">
        <w:t>I</w:t>
      </w:r>
      <w:r w:rsidR="00CF4C59">
        <w:t>t</w:t>
      </w:r>
      <w:r w:rsidR="0058532C">
        <w:t xml:space="preserve"> is </w:t>
      </w:r>
      <w:r w:rsidR="00CF4C59">
        <w:t>a valuable tool to use for decision-making in group settings. It encourages a balanced viewpoint. It promotes both critical and creative thinking</w:t>
      </w:r>
      <w:r w:rsidR="00645F07">
        <w:t>, by considering various factors. However</w:t>
      </w:r>
      <w:r w:rsidR="00A67575">
        <w:t>,</w:t>
      </w:r>
      <w:r w:rsidR="00645F07">
        <w:t xml:space="preserve"> its effectiveness does depend on how </w:t>
      </w:r>
      <w:r w:rsidR="0040181B">
        <w:t>well it</w:t>
      </w:r>
      <w:r w:rsidR="00C65B10">
        <w:t xml:space="preserve"> is</w:t>
      </w:r>
      <w:r w:rsidR="0040181B">
        <w:t xml:space="preserve"> implemented. </w:t>
      </w:r>
    </w:p>
    <w:p w14:paraId="6DB126D8" w14:textId="793BC0B8" w:rsidR="008B6780" w:rsidRDefault="008B6780" w:rsidP="00E526BA">
      <w:r>
        <w:tab/>
        <w:t xml:space="preserve">Another decision-making model </w:t>
      </w:r>
      <w:r w:rsidR="004D0F50">
        <w:t>is</w:t>
      </w:r>
      <w:r>
        <w:t xml:space="preserve"> SWOT analysis. This strategic planning tool</w:t>
      </w:r>
      <w:r w:rsidR="00CF0AEB">
        <w:t xml:space="preserve"> can be used to identify and evaluate organisations internal strengths and weaknesses, as well as identifying external opportunities and threats. </w:t>
      </w:r>
      <w:r w:rsidR="00360AE9">
        <w:t xml:space="preserve">To </w:t>
      </w:r>
      <w:r w:rsidR="0091119B">
        <w:t>evaluate</w:t>
      </w:r>
      <w:r w:rsidR="00360AE9">
        <w:t xml:space="preserve"> strengths, </w:t>
      </w:r>
      <w:r w:rsidR="003232F8">
        <w:t>internal factors that gi</w:t>
      </w:r>
      <w:r w:rsidR="00AA7CB4">
        <w:t>ve</w:t>
      </w:r>
      <w:r w:rsidR="003232F8">
        <w:t xml:space="preserve"> </w:t>
      </w:r>
      <w:r w:rsidR="00FD2D34">
        <w:t xml:space="preserve">an advantage over others can be considered. Examples may include, </w:t>
      </w:r>
      <w:r w:rsidR="00061C73">
        <w:t xml:space="preserve">a great culture and </w:t>
      </w:r>
      <w:r w:rsidR="00AA7CB4">
        <w:t>identity</w:t>
      </w:r>
      <w:r w:rsidR="00061C73">
        <w:t>, an inclusive workforce</w:t>
      </w:r>
      <w:r w:rsidR="00EB4309">
        <w:t xml:space="preserve">, advanced </w:t>
      </w:r>
      <w:r w:rsidR="0077721A">
        <w:t>technology,</w:t>
      </w:r>
      <w:r w:rsidR="00EB4309">
        <w:t xml:space="preserve"> and efficient processes. </w:t>
      </w:r>
      <w:r w:rsidR="00AA7CB4">
        <w:t>R</w:t>
      </w:r>
      <w:r w:rsidR="006938DA">
        <w:t>eviewing weaknesses would highlight the opposite including</w:t>
      </w:r>
      <w:r w:rsidR="003E6203">
        <w:t xml:space="preserve"> outdated technology, a weak </w:t>
      </w:r>
      <w:r w:rsidR="000C78A1">
        <w:t>identity,</w:t>
      </w:r>
      <w:r w:rsidR="003E6203">
        <w:t xml:space="preserve"> and </w:t>
      </w:r>
      <w:r w:rsidR="004A152D">
        <w:t xml:space="preserve">no equality within the workforce. Opportunities </w:t>
      </w:r>
      <w:r w:rsidR="005D64F2">
        <w:t xml:space="preserve">review external factors that </w:t>
      </w:r>
      <w:r w:rsidR="002928B7">
        <w:t xml:space="preserve">an organisation can capitalise on to achieve its objectives. </w:t>
      </w:r>
      <w:r w:rsidR="00A67575">
        <w:t>T</w:t>
      </w:r>
      <w:r w:rsidR="002928B7">
        <w:t>hreats can identify competition</w:t>
      </w:r>
      <w:r w:rsidR="008960A8">
        <w:t xml:space="preserve"> and external factors that could harm </w:t>
      </w:r>
      <w:r w:rsidR="00B1602F">
        <w:t xml:space="preserve">performance. </w:t>
      </w:r>
      <w:r w:rsidR="00AE1976" w:rsidRPr="00A43D33">
        <w:rPr>
          <w:rFonts w:cstheme="minorHAnsi"/>
          <w:color w:val="2D2D2D"/>
        </w:rPr>
        <w:t>Using a SWOT analysis at the very start of a project provides organisations with a complete overview of the threats they face throughout their work</w:t>
      </w:r>
      <w:r w:rsidR="00E942C5">
        <w:rPr>
          <w:rFonts w:cstheme="minorHAnsi"/>
          <w:color w:val="2D2D2D"/>
        </w:rPr>
        <w:t>,</w:t>
      </w:r>
      <w:r w:rsidR="00AE1976">
        <w:rPr>
          <w:rFonts w:cstheme="minorHAnsi"/>
          <w:color w:val="2D2D2D"/>
        </w:rPr>
        <w:t xml:space="preserve"> </w:t>
      </w:r>
      <w:proofErr w:type="gramStart"/>
      <w:r w:rsidR="00AE1976">
        <w:rPr>
          <w:rFonts w:cstheme="minorHAnsi"/>
          <w:color w:val="2D2D2D"/>
        </w:rPr>
        <w:t>Indeed</w:t>
      </w:r>
      <w:proofErr w:type="gramEnd"/>
      <w:r w:rsidR="00E942C5">
        <w:rPr>
          <w:rFonts w:cstheme="minorHAnsi"/>
          <w:color w:val="2D2D2D"/>
        </w:rPr>
        <w:t xml:space="preserve"> (</w:t>
      </w:r>
      <w:r w:rsidR="00AE1976">
        <w:rPr>
          <w:rFonts w:cstheme="minorHAnsi"/>
          <w:color w:val="2D2D2D"/>
        </w:rPr>
        <w:t>2023)</w:t>
      </w:r>
      <w:r w:rsidR="00AE1976" w:rsidRPr="00A43D33">
        <w:rPr>
          <w:rFonts w:cstheme="minorHAnsi"/>
          <w:color w:val="2D2D2D"/>
        </w:rPr>
        <w:t>.</w:t>
      </w:r>
      <w:r w:rsidR="00AE1976">
        <w:rPr>
          <w:rFonts w:cstheme="minorHAnsi"/>
          <w:color w:val="2D2D2D"/>
        </w:rPr>
        <w:t xml:space="preserve"> </w:t>
      </w:r>
      <w:r w:rsidR="0077721A">
        <w:rPr>
          <w:rFonts w:cstheme="minorHAnsi"/>
          <w:color w:val="2D2D2D"/>
        </w:rPr>
        <w:t>Ultimately</w:t>
      </w:r>
      <w:r w:rsidR="00AE1976">
        <w:rPr>
          <w:rFonts w:cstheme="minorHAnsi"/>
          <w:color w:val="2D2D2D"/>
        </w:rPr>
        <w:t xml:space="preserve">, being aware of all the risks </w:t>
      </w:r>
      <w:r w:rsidR="004D0270">
        <w:rPr>
          <w:rFonts w:cstheme="minorHAnsi"/>
          <w:color w:val="2D2D2D"/>
        </w:rPr>
        <w:t>instantly</w:t>
      </w:r>
      <w:r w:rsidR="00AE1976">
        <w:rPr>
          <w:rFonts w:cstheme="minorHAnsi"/>
          <w:color w:val="2D2D2D"/>
        </w:rPr>
        <w:t>, allows for dedicated time to resolve these issues and mitigate any potential threats.</w:t>
      </w:r>
    </w:p>
    <w:p w14:paraId="0D9B9655" w14:textId="486A2B80" w:rsidR="00A97DBC" w:rsidRDefault="00A97DBC" w:rsidP="00E526BA">
      <w:r>
        <w:tab/>
      </w:r>
      <w:r w:rsidR="00F525D2" w:rsidRPr="00C70C93">
        <w:t>It’s simplicity</w:t>
      </w:r>
      <w:r w:rsidR="00F525D2">
        <w:t xml:space="preserve"> and versatility </w:t>
      </w:r>
      <w:proofErr w:type="gramStart"/>
      <w:r w:rsidR="00F525D2">
        <w:t>makes</w:t>
      </w:r>
      <w:proofErr w:type="gramEnd"/>
      <w:r w:rsidR="00F525D2">
        <w:t xml:space="preserve"> it a widely adopted tool for organisations</w:t>
      </w:r>
      <w:r w:rsidR="000E29F4">
        <w:t xml:space="preserve">. </w:t>
      </w:r>
      <w:r w:rsidR="00EA42F9">
        <w:t>However,</w:t>
      </w:r>
      <w:r w:rsidR="000E29F4">
        <w:t xml:space="preserve"> </w:t>
      </w:r>
      <w:r w:rsidR="009B4F86">
        <w:t>for best results, it’ll work b</w:t>
      </w:r>
      <w:r w:rsidR="0048688B">
        <w:t xml:space="preserve">etter </w:t>
      </w:r>
      <w:r w:rsidR="009B4F86">
        <w:t>alongside other strategic planning approache</w:t>
      </w:r>
      <w:r w:rsidR="005D5710">
        <w:t>s, for a more comprehensive understanding of the business</w:t>
      </w:r>
      <w:r w:rsidR="009F2243">
        <w:t>.</w:t>
      </w:r>
    </w:p>
    <w:p w14:paraId="2BC25399" w14:textId="0D01C38E" w:rsidR="004D2221" w:rsidRDefault="004476D7" w:rsidP="004D2221">
      <w:pPr>
        <w:rPr>
          <w:rFonts w:cstheme="minorHAnsi"/>
          <w:color w:val="000000"/>
          <w:shd w:val="clear" w:color="auto" w:fill="FFFFFF"/>
        </w:rPr>
      </w:pPr>
      <w:r>
        <w:tab/>
        <w:t>A third</w:t>
      </w:r>
      <w:r w:rsidR="00D327A1">
        <w:t xml:space="preserve"> model to consider is </w:t>
      </w:r>
      <w:r w:rsidR="00F201FD">
        <w:t>future</w:t>
      </w:r>
      <w:r w:rsidR="008A6CF3">
        <w:t>-</w:t>
      </w:r>
      <w:r w:rsidR="00F201FD">
        <w:t xml:space="preserve">pacing. </w:t>
      </w:r>
      <w:r w:rsidR="00C87117">
        <w:t>‘</w:t>
      </w:r>
      <w:r w:rsidR="00E05C1F">
        <w:t xml:space="preserve">The process of future-pacing </w:t>
      </w:r>
      <w:r w:rsidR="008A6CF3">
        <w:t>decision</w:t>
      </w:r>
      <w:r w:rsidR="00E05C1F">
        <w:t xml:space="preserve">-making entails thinking about the future effects </w:t>
      </w:r>
      <w:r w:rsidR="00451157">
        <w:t>of a choice before making it</w:t>
      </w:r>
      <w:r w:rsidR="00C87117">
        <w:t>’</w:t>
      </w:r>
      <w:r w:rsidR="008A6CF3">
        <w:t xml:space="preserve"> CIPD</w:t>
      </w:r>
      <w:r w:rsidR="00C87117">
        <w:t xml:space="preserve"> (</w:t>
      </w:r>
      <w:r w:rsidR="008A6CF3">
        <w:t>2023</w:t>
      </w:r>
      <w:r w:rsidR="00A7147B">
        <w:t>c</w:t>
      </w:r>
      <w:r w:rsidR="008A6CF3">
        <w:t>)</w:t>
      </w:r>
      <w:r w:rsidR="00451157">
        <w:t>.</w:t>
      </w:r>
      <w:r w:rsidR="00505780">
        <w:t xml:space="preserve"> Technology and </w:t>
      </w:r>
      <w:r w:rsidR="006142DC">
        <w:t>AI</w:t>
      </w:r>
      <w:r w:rsidR="00505780">
        <w:t xml:space="preserve"> is currently dominating</w:t>
      </w:r>
      <w:r w:rsidR="002A56A9">
        <w:t xml:space="preserve"> the workplace, making this</w:t>
      </w:r>
      <w:r w:rsidR="00451157">
        <w:t xml:space="preserve"> </w:t>
      </w:r>
      <w:r w:rsidR="001B3E8A">
        <w:t xml:space="preserve">model crucial as </w:t>
      </w:r>
      <w:r w:rsidR="0037636C">
        <w:t>we approach</w:t>
      </w:r>
      <w:r w:rsidR="00125CD0">
        <w:t xml:space="preserve"> 2024. </w:t>
      </w:r>
      <w:r w:rsidR="009B4922">
        <w:t xml:space="preserve">By taking </w:t>
      </w:r>
      <w:r w:rsidR="009B4922">
        <w:lastRenderedPageBreak/>
        <w:t xml:space="preserve">time to use data and analytics </w:t>
      </w:r>
      <w:r w:rsidR="001F2955">
        <w:t>to forecast future outcomes, organisations can make better informed decisions</w:t>
      </w:r>
      <w:r w:rsidR="00F71651">
        <w:t xml:space="preserve"> to help the business. </w:t>
      </w:r>
      <w:r w:rsidR="004B7785">
        <w:t>For</w:t>
      </w:r>
      <w:r w:rsidR="004E7ADC">
        <w:t xml:space="preserve"> example</w:t>
      </w:r>
      <w:r w:rsidR="004B7785">
        <w:t>,</w:t>
      </w:r>
      <w:r w:rsidR="00D60282">
        <w:t xml:space="preserve"> a business could be thinking of introducing a new product</w:t>
      </w:r>
      <w:r w:rsidR="00D212DB">
        <w:t xml:space="preserve">. This product is likely to </w:t>
      </w:r>
      <w:r w:rsidR="001229DD">
        <w:t>affect</w:t>
      </w:r>
      <w:r w:rsidR="00D212DB">
        <w:t xml:space="preserve"> its </w:t>
      </w:r>
      <w:r w:rsidR="0072512F">
        <w:t>reputation and</w:t>
      </w:r>
      <w:r w:rsidR="001229DD">
        <w:t xml:space="preserve"> financial gains</w:t>
      </w:r>
      <w:r w:rsidR="0072512F">
        <w:t xml:space="preserve">. </w:t>
      </w:r>
      <w:r w:rsidR="00132BA4">
        <w:t xml:space="preserve">By applying </w:t>
      </w:r>
      <w:r w:rsidR="00D212DB">
        <w:t xml:space="preserve">the </w:t>
      </w:r>
      <w:r w:rsidR="00132BA4">
        <w:t>future-pacing</w:t>
      </w:r>
      <w:r w:rsidR="00D212DB">
        <w:t xml:space="preserve"> model,</w:t>
      </w:r>
      <w:r w:rsidR="00926ABC">
        <w:t xml:space="preserve"> this strategy aids in ensuring that the choice is </w:t>
      </w:r>
      <w:r w:rsidR="00970FA4">
        <w:t>right</w:t>
      </w:r>
      <w:r w:rsidR="00926ABC">
        <w:t xml:space="preserve">, </w:t>
      </w:r>
      <w:r w:rsidR="00F9337F">
        <w:t>during</w:t>
      </w:r>
      <w:r w:rsidR="00926ABC">
        <w:t xml:space="preserve"> the long term a</w:t>
      </w:r>
      <w:r w:rsidR="00F9337F">
        <w:t>nd</w:t>
      </w:r>
      <w:r w:rsidR="00926ABC">
        <w:t xml:space="preserve"> short-term</w:t>
      </w:r>
      <w:r w:rsidR="001229DD">
        <w:t>.</w:t>
      </w:r>
      <w:r w:rsidR="00D55A8B">
        <w:t xml:space="preserve"> </w:t>
      </w:r>
      <w:r w:rsidR="00824F69">
        <w:t>‘</w:t>
      </w:r>
      <w:r w:rsidR="00D55A8B">
        <w:t xml:space="preserve">It </w:t>
      </w:r>
      <w:proofErr w:type="gramStart"/>
      <w:r w:rsidR="00D55A8B">
        <w:t>takes into account</w:t>
      </w:r>
      <w:proofErr w:type="gramEnd"/>
      <w:r w:rsidR="00D55A8B">
        <w:t xml:space="preserve"> the decision’s potential future impact</w:t>
      </w:r>
      <w:r w:rsidR="00003CF1">
        <w:t>, rather than just the decisions immediate ramifications</w:t>
      </w:r>
      <w:r w:rsidR="002D06CD">
        <w:t>’</w:t>
      </w:r>
      <w:r w:rsidR="00906438">
        <w:t xml:space="preserve"> </w:t>
      </w:r>
      <w:r w:rsidR="00003CF1" w:rsidRPr="00003CF1">
        <w:rPr>
          <w:rFonts w:cstheme="minorHAnsi"/>
          <w:color w:val="000000"/>
          <w:shd w:val="clear" w:color="auto" w:fill="FFFFFF"/>
        </w:rPr>
        <w:t>Klein</w:t>
      </w:r>
      <w:r w:rsidR="00906438">
        <w:rPr>
          <w:rFonts w:cstheme="minorHAnsi"/>
          <w:color w:val="000000"/>
          <w:shd w:val="clear" w:color="auto" w:fill="FFFFFF"/>
        </w:rPr>
        <w:t xml:space="preserve"> (</w:t>
      </w:r>
      <w:r w:rsidR="00003CF1" w:rsidRPr="00003CF1">
        <w:rPr>
          <w:rFonts w:cstheme="minorHAnsi"/>
          <w:color w:val="000000"/>
          <w:shd w:val="clear" w:color="auto" w:fill="FFFFFF"/>
        </w:rPr>
        <w:t>2018</w:t>
      </w:r>
      <w:r w:rsidR="00906438">
        <w:rPr>
          <w:rFonts w:cstheme="minorHAnsi"/>
          <w:color w:val="000000"/>
          <w:shd w:val="clear" w:color="auto" w:fill="FFFFFF"/>
        </w:rPr>
        <w:t>)</w:t>
      </w:r>
      <w:r w:rsidR="00003CF1" w:rsidRPr="00003CF1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="00003CF1" w:rsidRPr="00003CF1">
        <w:rPr>
          <w:rFonts w:cstheme="minorHAnsi"/>
          <w:color w:val="000000"/>
          <w:shd w:val="clear" w:color="auto" w:fill="FFFFFF"/>
        </w:rPr>
        <w:t>Massaad</w:t>
      </w:r>
      <w:proofErr w:type="spellEnd"/>
      <w:r w:rsidR="00003CF1" w:rsidRPr="00003CF1">
        <w:rPr>
          <w:rFonts w:cstheme="minorHAnsi"/>
          <w:color w:val="000000"/>
          <w:shd w:val="clear" w:color="auto" w:fill="FFFFFF"/>
        </w:rPr>
        <w:t xml:space="preserve">, </w:t>
      </w:r>
      <w:r w:rsidR="00906438">
        <w:rPr>
          <w:rFonts w:cstheme="minorHAnsi"/>
          <w:color w:val="000000"/>
          <w:shd w:val="clear" w:color="auto" w:fill="FFFFFF"/>
        </w:rPr>
        <w:t>(</w:t>
      </w:r>
      <w:r w:rsidR="00003CF1" w:rsidRPr="00003CF1">
        <w:rPr>
          <w:rFonts w:cstheme="minorHAnsi"/>
          <w:color w:val="000000"/>
          <w:shd w:val="clear" w:color="auto" w:fill="FFFFFF"/>
        </w:rPr>
        <w:t>2019)</w:t>
      </w:r>
      <w:r w:rsidR="00C711B4">
        <w:rPr>
          <w:rFonts w:cstheme="minorHAnsi"/>
          <w:color w:val="000000"/>
          <w:shd w:val="clear" w:color="auto" w:fill="FFFFFF"/>
        </w:rPr>
        <w:t>.</w:t>
      </w:r>
      <w:r w:rsidR="004050A4">
        <w:rPr>
          <w:rFonts w:cstheme="minorHAnsi"/>
          <w:color w:val="000000"/>
          <w:shd w:val="clear" w:color="auto" w:fill="FFFFFF"/>
        </w:rPr>
        <w:t xml:space="preserve"> </w:t>
      </w:r>
    </w:p>
    <w:p w14:paraId="1B4C00D9" w14:textId="07797F0A" w:rsidR="003A1329" w:rsidRDefault="004050A4" w:rsidP="004D2221">
      <w:pPr>
        <w:ind w:firstLine="720"/>
        <w:rPr>
          <w:rFonts w:cstheme="minorHAnsi"/>
          <w:color w:val="212529"/>
          <w:shd w:val="clear" w:color="auto" w:fill="FFFFFF"/>
        </w:rPr>
      </w:pPr>
      <w:r w:rsidRPr="00F0686C">
        <w:rPr>
          <w:rFonts w:cstheme="minorHAnsi"/>
          <w:color w:val="000000"/>
          <w:shd w:val="clear" w:color="auto" w:fill="FFFFFF"/>
        </w:rPr>
        <w:t xml:space="preserve">Its limitations include </w:t>
      </w:r>
      <w:r w:rsidR="004E4DBF" w:rsidRPr="00F0686C">
        <w:rPr>
          <w:rFonts w:cstheme="minorHAnsi"/>
          <w:color w:val="000000"/>
          <w:shd w:val="clear" w:color="auto" w:fill="FFFFFF"/>
        </w:rPr>
        <w:t xml:space="preserve">the future’s lack of certainty. </w:t>
      </w:r>
      <w:r w:rsidR="008B6D71">
        <w:rPr>
          <w:rFonts w:cstheme="minorHAnsi"/>
          <w:color w:val="000000"/>
          <w:shd w:val="clear" w:color="auto" w:fill="FFFFFF"/>
        </w:rPr>
        <w:t>‘</w:t>
      </w:r>
      <w:r w:rsidR="00F0686C" w:rsidRPr="00F0686C">
        <w:rPr>
          <w:rFonts w:cstheme="minorHAnsi"/>
          <w:color w:val="000000"/>
          <w:shd w:val="clear" w:color="auto" w:fill="FFFFFF"/>
        </w:rPr>
        <w:t>It</w:t>
      </w:r>
      <w:r w:rsidR="008B6D71">
        <w:rPr>
          <w:rFonts w:cstheme="minorHAnsi"/>
          <w:color w:val="000000"/>
          <w:shd w:val="clear" w:color="auto" w:fill="FFFFFF"/>
        </w:rPr>
        <w:t>’</w:t>
      </w:r>
      <w:r w:rsidR="00F0686C" w:rsidRPr="00F0686C">
        <w:rPr>
          <w:rFonts w:cstheme="minorHAnsi"/>
          <w:color w:val="000000"/>
          <w:shd w:val="clear" w:color="auto" w:fill="FFFFFF"/>
        </w:rPr>
        <w:t>s difficult to forecast the future with absolute confidence, and there is always a chance that something unexpected will happen</w:t>
      </w:r>
      <w:r w:rsidR="008B6D71">
        <w:rPr>
          <w:rFonts w:cstheme="minorHAnsi"/>
          <w:color w:val="000000"/>
          <w:shd w:val="clear" w:color="auto" w:fill="FFFFFF"/>
        </w:rPr>
        <w:t>’</w:t>
      </w:r>
      <w:r w:rsidR="00906438">
        <w:rPr>
          <w:rFonts w:cstheme="minorHAnsi"/>
          <w:color w:val="000000"/>
          <w:shd w:val="clear" w:color="auto" w:fill="FFFFFF"/>
        </w:rPr>
        <w:t xml:space="preserve"> </w:t>
      </w:r>
      <w:r w:rsidR="00F0686C" w:rsidRPr="00F0686C">
        <w:rPr>
          <w:rFonts w:cstheme="minorHAnsi"/>
          <w:color w:val="000000"/>
          <w:shd w:val="clear" w:color="auto" w:fill="FFFFFF"/>
        </w:rPr>
        <w:t xml:space="preserve">Groves </w:t>
      </w:r>
      <w:r w:rsidR="00906438">
        <w:rPr>
          <w:rFonts w:cstheme="minorHAnsi"/>
          <w:color w:val="000000"/>
          <w:shd w:val="clear" w:color="auto" w:fill="FFFFFF"/>
        </w:rPr>
        <w:t>(</w:t>
      </w:r>
      <w:r w:rsidR="00F0686C" w:rsidRPr="00F0686C">
        <w:rPr>
          <w:rFonts w:cstheme="minorHAnsi"/>
          <w:color w:val="000000"/>
          <w:shd w:val="clear" w:color="auto" w:fill="FFFFFF"/>
        </w:rPr>
        <w:t>2019).</w:t>
      </w:r>
      <w:r w:rsidR="007D4122">
        <w:rPr>
          <w:rFonts w:cstheme="minorHAnsi"/>
          <w:color w:val="000000"/>
          <w:shd w:val="clear" w:color="auto" w:fill="FFFFFF"/>
        </w:rPr>
        <w:t xml:space="preserve"> </w:t>
      </w:r>
      <w:r w:rsidR="008F7BBC">
        <w:rPr>
          <w:rFonts w:cstheme="minorHAnsi"/>
          <w:color w:val="000000"/>
          <w:shd w:val="clear" w:color="auto" w:fill="FFFFFF"/>
        </w:rPr>
        <w:t>P</w:t>
      </w:r>
      <w:r w:rsidR="00230A33">
        <w:rPr>
          <w:rFonts w:cstheme="minorHAnsi"/>
          <w:color w:val="000000"/>
          <w:shd w:val="clear" w:color="auto" w:fill="FFFFFF"/>
        </w:rPr>
        <w:t xml:space="preserve">ractitioners must consider accuracy in reporting. </w:t>
      </w:r>
      <w:r w:rsidR="00C63D46">
        <w:rPr>
          <w:rFonts w:cstheme="minorHAnsi"/>
          <w:color w:val="000000"/>
          <w:shd w:val="clear" w:color="auto" w:fill="FFFFFF"/>
        </w:rPr>
        <w:t xml:space="preserve">The quality and integrity of the data is key. </w:t>
      </w:r>
      <w:r w:rsidR="00A57674">
        <w:rPr>
          <w:rFonts w:cstheme="minorHAnsi"/>
          <w:color w:val="000000"/>
          <w:shd w:val="clear" w:color="auto" w:fill="FFFFFF"/>
        </w:rPr>
        <w:t>‘</w:t>
      </w:r>
      <w:r w:rsidR="003A1329" w:rsidRPr="003A1329">
        <w:rPr>
          <w:rFonts w:cstheme="minorHAnsi"/>
          <w:color w:val="212529"/>
          <w:shd w:val="clear" w:color="auto" w:fill="FFFFFF"/>
        </w:rPr>
        <w:t>Understanding implications of your decision, including the impact on organisation objectives, will help you avoid costly mistakes and make decisions that add value to your business</w:t>
      </w:r>
      <w:r w:rsidR="00600835">
        <w:rPr>
          <w:rFonts w:cstheme="minorHAnsi"/>
          <w:color w:val="212529"/>
          <w:shd w:val="clear" w:color="auto" w:fill="FFFFFF"/>
        </w:rPr>
        <w:t>’</w:t>
      </w:r>
      <w:r w:rsidR="003A1329">
        <w:rPr>
          <w:rFonts w:cstheme="minorHAnsi"/>
          <w:color w:val="212529"/>
          <w:shd w:val="clear" w:color="auto" w:fill="FFFFFF"/>
        </w:rPr>
        <w:t xml:space="preserve"> CMI</w:t>
      </w:r>
      <w:r w:rsidR="00217177">
        <w:rPr>
          <w:rFonts w:cstheme="minorHAnsi"/>
          <w:color w:val="212529"/>
          <w:shd w:val="clear" w:color="auto" w:fill="FFFFFF"/>
        </w:rPr>
        <w:t xml:space="preserve"> </w:t>
      </w:r>
      <w:r w:rsidR="00906438">
        <w:rPr>
          <w:rFonts w:cstheme="minorHAnsi"/>
          <w:color w:val="212529"/>
          <w:shd w:val="clear" w:color="auto" w:fill="FFFFFF"/>
        </w:rPr>
        <w:t>(</w:t>
      </w:r>
      <w:r w:rsidR="00217177">
        <w:rPr>
          <w:rFonts w:cstheme="minorHAnsi"/>
          <w:color w:val="212529"/>
          <w:shd w:val="clear" w:color="auto" w:fill="FFFFFF"/>
        </w:rPr>
        <w:t>2022</w:t>
      </w:r>
      <w:r w:rsidR="007F427D">
        <w:rPr>
          <w:rFonts w:cstheme="minorHAnsi"/>
          <w:color w:val="212529"/>
          <w:shd w:val="clear" w:color="auto" w:fill="FFFFFF"/>
        </w:rPr>
        <w:t>b</w:t>
      </w:r>
      <w:r w:rsidR="00217177">
        <w:rPr>
          <w:rFonts w:cstheme="minorHAnsi"/>
          <w:color w:val="212529"/>
          <w:shd w:val="clear" w:color="auto" w:fill="FFFFFF"/>
        </w:rPr>
        <w:t>)</w:t>
      </w:r>
      <w:r w:rsidR="003A1329" w:rsidRPr="003A1329">
        <w:rPr>
          <w:rFonts w:cstheme="minorHAnsi"/>
          <w:color w:val="212529"/>
          <w:shd w:val="clear" w:color="auto" w:fill="FFFFFF"/>
        </w:rPr>
        <w:t>.</w:t>
      </w:r>
      <w:r w:rsidR="00FD0929">
        <w:rPr>
          <w:rFonts w:cstheme="minorHAnsi"/>
          <w:color w:val="212529"/>
          <w:shd w:val="clear" w:color="auto" w:fill="FFFFFF"/>
        </w:rPr>
        <w:t xml:space="preserve"> By considering the decision-making checklist below as outlined by CMI</w:t>
      </w:r>
      <w:r w:rsidR="00EE4A69">
        <w:rPr>
          <w:rFonts w:cstheme="minorHAnsi"/>
          <w:color w:val="212529"/>
          <w:shd w:val="clear" w:color="auto" w:fill="FFFFFF"/>
        </w:rPr>
        <w:t xml:space="preserve">, organisations can ensure </w:t>
      </w:r>
      <w:r w:rsidR="003077DB">
        <w:rPr>
          <w:rFonts w:cstheme="minorHAnsi"/>
          <w:color w:val="212529"/>
          <w:shd w:val="clear" w:color="auto" w:fill="FFFFFF"/>
        </w:rPr>
        <w:t>they plan to make the best suited decisions for their business:</w:t>
      </w:r>
    </w:p>
    <w:p w14:paraId="5B56501B" w14:textId="2593B84C" w:rsidR="00F81A84" w:rsidRDefault="00F81A84" w:rsidP="004D2221">
      <w:pPr>
        <w:ind w:firstLine="720"/>
        <w:rPr>
          <w:rFonts w:cstheme="minorHAnsi"/>
          <w:color w:val="212529"/>
          <w:shd w:val="clear" w:color="auto" w:fill="FFFFFF"/>
        </w:rPr>
      </w:pPr>
      <w:r>
        <w:rPr>
          <w:noProof/>
        </w:rPr>
        <w:drawing>
          <wp:inline distT="0" distB="0" distL="0" distR="0" wp14:anchorId="2F11F4B5" wp14:editId="123848DE">
            <wp:extent cx="4572000" cy="1836195"/>
            <wp:effectExtent l="0" t="0" r="0" b="0"/>
            <wp:docPr id="967721146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721146" name="Picture 1" descr="A white background with black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0128" cy="184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667E7" w14:textId="2978D600" w:rsidR="00723969" w:rsidRDefault="00723969" w:rsidP="00723969">
      <w:pPr>
        <w:rPr>
          <w:rFonts w:cstheme="minorHAnsi"/>
          <w:color w:val="212529"/>
          <w:shd w:val="clear" w:color="auto" w:fill="FFFFFF"/>
        </w:rPr>
      </w:pPr>
      <w:r w:rsidRPr="00007FC8">
        <w:rPr>
          <w:rFonts w:cstheme="minorHAnsi"/>
          <w:color w:val="212529"/>
          <w:shd w:val="clear" w:color="auto" w:fill="FFFFFF"/>
        </w:rPr>
        <w:t>Figure 3.</w:t>
      </w:r>
      <w:r w:rsidR="002D41ED" w:rsidRPr="00007FC8">
        <w:rPr>
          <w:rFonts w:cstheme="minorHAnsi"/>
          <w:color w:val="212529"/>
          <w:shd w:val="clear" w:color="auto" w:fill="FFFFFF"/>
        </w:rPr>
        <w:t xml:space="preserve"> CMI (2022</w:t>
      </w:r>
      <w:r w:rsidR="001E1833" w:rsidRPr="00007FC8">
        <w:rPr>
          <w:rFonts w:cstheme="minorHAnsi"/>
          <w:color w:val="212529"/>
          <w:shd w:val="clear" w:color="auto" w:fill="FFFFFF"/>
        </w:rPr>
        <w:t>b</w:t>
      </w:r>
      <w:r w:rsidR="001E1833">
        <w:rPr>
          <w:rFonts w:cstheme="minorHAnsi"/>
          <w:color w:val="212529"/>
          <w:shd w:val="clear" w:color="auto" w:fill="FFFFFF"/>
        </w:rPr>
        <w:t>)</w:t>
      </w:r>
    </w:p>
    <w:p w14:paraId="19C1AB7C" w14:textId="77777777" w:rsidR="00B041EF" w:rsidRDefault="00B041EF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12529"/>
          <w:sz w:val="22"/>
          <w:szCs w:val="22"/>
        </w:rPr>
      </w:pPr>
    </w:p>
    <w:p w14:paraId="6581BA12" w14:textId="4AB5D7BE" w:rsidR="00B041EF" w:rsidRDefault="00B041EF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b/>
          <w:bCs/>
          <w:color w:val="212529"/>
          <w:sz w:val="22"/>
          <w:szCs w:val="22"/>
        </w:rPr>
      </w:pPr>
      <w:r w:rsidRPr="00B041EF">
        <w:rPr>
          <w:rFonts w:asciiTheme="minorHAnsi" w:hAnsiTheme="minorHAnsi" w:cstheme="minorHAnsi"/>
          <w:b/>
          <w:bCs/>
          <w:color w:val="212529"/>
          <w:sz w:val="22"/>
          <w:szCs w:val="22"/>
        </w:rPr>
        <w:t>AC 1.5</w:t>
      </w:r>
    </w:p>
    <w:p w14:paraId="53819D2C" w14:textId="45D4069B" w:rsidR="00F628D1" w:rsidRPr="00E37BDC" w:rsidRDefault="00313C93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12529"/>
          <w:sz w:val="22"/>
          <w:szCs w:val="22"/>
        </w:rPr>
      </w:pPr>
      <w:r w:rsidRPr="00313C93">
        <w:rPr>
          <w:rFonts w:asciiTheme="minorHAnsi" w:hAnsiTheme="minorHAnsi" w:cstheme="minorHAnsi"/>
          <w:color w:val="212529"/>
          <w:sz w:val="22"/>
          <w:szCs w:val="22"/>
        </w:rPr>
        <w:t>There are 8 ethical lenses</w:t>
      </w:r>
      <w:r w:rsidR="007F2C57">
        <w:rPr>
          <w:rFonts w:asciiTheme="minorHAnsi" w:hAnsiTheme="minorHAnsi" w:cstheme="minorHAnsi"/>
          <w:color w:val="212529"/>
          <w:sz w:val="22"/>
          <w:szCs w:val="22"/>
        </w:rPr>
        <w:t>:</w:t>
      </w:r>
    </w:p>
    <w:p w14:paraId="59D206B0" w14:textId="4A85DC3E" w:rsidR="008558B8" w:rsidRDefault="008558B8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b/>
          <w:bCs/>
          <w:color w:val="212529"/>
          <w:sz w:val="22"/>
          <w:szCs w:val="22"/>
        </w:rPr>
      </w:pPr>
      <w:r>
        <w:rPr>
          <w:noProof/>
        </w:rPr>
        <w:drawing>
          <wp:inline distT="0" distB="0" distL="0" distR="0" wp14:anchorId="0C5F2353" wp14:editId="48ED564E">
            <wp:extent cx="4800600" cy="2480080"/>
            <wp:effectExtent l="0" t="0" r="0" b="0"/>
            <wp:docPr id="1825756138" name="Picture 1" descr="A list of words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756138" name="Picture 1" descr="A list of words on a white backgroun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4535" cy="2487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2D60E" w14:textId="4ED83163" w:rsidR="00023328" w:rsidRPr="00023328" w:rsidRDefault="00023328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12529"/>
          <w:sz w:val="22"/>
          <w:szCs w:val="22"/>
        </w:rPr>
      </w:pPr>
      <w:r w:rsidRPr="00007FC8">
        <w:rPr>
          <w:rFonts w:asciiTheme="minorHAnsi" w:hAnsiTheme="minorHAnsi" w:cstheme="minorHAnsi"/>
          <w:color w:val="212529"/>
          <w:sz w:val="22"/>
          <w:szCs w:val="22"/>
        </w:rPr>
        <w:t xml:space="preserve">Figure </w:t>
      </w:r>
      <w:r w:rsidR="00723969" w:rsidRPr="00007FC8">
        <w:rPr>
          <w:rFonts w:asciiTheme="minorHAnsi" w:hAnsiTheme="minorHAnsi" w:cstheme="minorHAnsi"/>
          <w:color w:val="212529"/>
          <w:sz w:val="22"/>
          <w:szCs w:val="22"/>
        </w:rPr>
        <w:t>4</w:t>
      </w:r>
      <w:r w:rsidR="00E37BDC" w:rsidRPr="00007FC8">
        <w:rPr>
          <w:rFonts w:asciiTheme="minorHAnsi" w:hAnsiTheme="minorHAnsi" w:cstheme="minorHAnsi"/>
          <w:color w:val="212529"/>
          <w:sz w:val="22"/>
          <w:szCs w:val="22"/>
        </w:rPr>
        <w:t>. Core</w:t>
      </w:r>
      <w:r w:rsidR="00E37BDC">
        <w:rPr>
          <w:rFonts w:asciiTheme="minorHAnsi" w:hAnsiTheme="minorHAnsi" w:cstheme="minorHAnsi"/>
          <w:color w:val="212529"/>
          <w:sz w:val="22"/>
          <w:szCs w:val="22"/>
        </w:rPr>
        <w:t xml:space="preserve"> (2017)</w:t>
      </w:r>
    </w:p>
    <w:p w14:paraId="3DFB9DC1" w14:textId="2D3F21C8" w:rsidR="006F5007" w:rsidRDefault="00600835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12529"/>
          <w:sz w:val="22"/>
          <w:szCs w:val="22"/>
        </w:rPr>
        <w:lastRenderedPageBreak/>
        <w:t>‘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 xml:space="preserve">Ethical practice </w:t>
      </w:r>
      <w:r w:rsidR="0079306A">
        <w:rPr>
          <w:rFonts w:asciiTheme="minorHAnsi" w:hAnsiTheme="minorHAnsi" w:cstheme="minorHAnsi"/>
          <w:color w:val="212529"/>
          <w:sz w:val="22"/>
          <w:szCs w:val="22"/>
        </w:rPr>
        <w:t xml:space="preserve">is 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>the application of ethical values in organisational behaviour</w:t>
      </w:r>
      <w:r>
        <w:rPr>
          <w:rFonts w:asciiTheme="minorHAnsi" w:hAnsiTheme="minorHAnsi" w:cstheme="minorHAnsi"/>
          <w:color w:val="212529"/>
          <w:sz w:val="22"/>
          <w:szCs w:val="22"/>
        </w:rPr>
        <w:t>’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 xml:space="preserve"> CIPD</w:t>
      </w:r>
      <w:r w:rsidR="00102CEB">
        <w:rPr>
          <w:rFonts w:asciiTheme="minorHAnsi" w:hAnsiTheme="minorHAnsi" w:cstheme="minorHAnsi"/>
          <w:color w:val="212529"/>
          <w:sz w:val="22"/>
          <w:szCs w:val="22"/>
        </w:rPr>
        <w:t xml:space="preserve"> (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>2022</w:t>
      </w:r>
      <w:r w:rsidR="00BB60A2">
        <w:rPr>
          <w:rFonts w:asciiTheme="minorHAnsi" w:hAnsiTheme="minorHAnsi" w:cstheme="minorHAnsi"/>
          <w:color w:val="212529"/>
          <w:sz w:val="22"/>
          <w:szCs w:val="22"/>
        </w:rPr>
        <w:t>a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 xml:space="preserve">). </w:t>
      </w:r>
      <w:r w:rsidR="002107CA">
        <w:rPr>
          <w:rFonts w:asciiTheme="minorHAnsi" w:hAnsiTheme="minorHAnsi" w:cstheme="minorHAnsi"/>
          <w:color w:val="212529"/>
          <w:sz w:val="22"/>
          <w:szCs w:val="22"/>
        </w:rPr>
        <w:t>U</w:t>
      </w:r>
      <w:r w:rsidR="00BC30AB">
        <w:rPr>
          <w:rFonts w:asciiTheme="minorHAnsi" w:hAnsiTheme="minorHAnsi" w:cstheme="minorHAnsi"/>
          <w:color w:val="212529"/>
          <w:sz w:val="22"/>
          <w:szCs w:val="22"/>
        </w:rPr>
        <w:t xml:space="preserve">sing ethics </w:t>
      </w:r>
      <w:r w:rsidR="002107CA">
        <w:rPr>
          <w:rFonts w:asciiTheme="minorHAnsi" w:hAnsiTheme="minorHAnsi" w:cstheme="minorHAnsi"/>
          <w:color w:val="212529"/>
          <w:sz w:val="22"/>
          <w:szCs w:val="22"/>
        </w:rPr>
        <w:t xml:space="preserve">is to be seen to do the right thing, when </w:t>
      </w:r>
      <w:r w:rsidR="00891899">
        <w:rPr>
          <w:rFonts w:asciiTheme="minorHAnsi" w:hAnsiTheme="minorHAnsi" w:cstheme="minorHAnsi"/>
          <w:color w:val="212529"/>
          <w:sz w:val="22"/>
          <w:szCs w:val="22"/>
        </w:rPr>
        <w:t>forming decisions.</w:t>
      </w:r>
      <w:r w:rsidR="00D528CD" w:rsidRPr="00D528CD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For example, </w:t>
      </w:r>
      <w:r w:rsidR="00564111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‘</w:t>
      </w:r>
      <w:r w:rsidR="00D528CD" w:rsidRPr="00D528CD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the ‘fairness’ lens considers that everyone should be able to agree to a decision regardless of their place in an organisation</w:t>
      </w:r>
      <w:r w:rsidR="00564111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’</w:t>
      </w:r>
      <w:r w:rsidR="00D528CD" w:rsidRPr="00D528CD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CIPD </w:t>
      </w:r>
      <w:r w:rsidR="00CF02B9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(</w:t>
      </w:r>
      <w:r w:rsidR="00D528CD" w:rsidRPr="00D528CD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2022</w:t>
      </w:r>
      <w:r w:rsidR="00BB60A2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a</w:t>
      </w:r>
      <w:r w:rsidR="00D528CD" w:rsidRPr="00D528CD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)</w:t>
      </w:r>
      <w:r w:rsidR="00763665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.</w:t>
      </w:r>
      <w:r w:rsidR="00C449BC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This promotes good morale</w:t>
      </w:r>
      <w:r w:rsidR="00CF02B9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and inclusivity and </w:t>
      </w:r>
      <w:r w:rsidR="00C449BC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better culture within an organisation.</w:t>
      </w:r>
    </w:p>
    <w:p w14:paraId="452A96B8" w14:textId="2C73160C" w:rsidR="004F12AC" w:rsidRDefault="00C449BC" w:rsidP="000709C7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ab/>
      </w:r>
      <w:r w:rsidR="00C71042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Util</w:t>
      </w:r>
      <w:r w:rsidR="0089201F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itarianism is one ethical perspective where </w:t>
      </w:r>
      <w:r w:rsidR="00B730B4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its core idea is to maximise </w:t>
      </w:r>
      <w:r w:rsidR="00A25A2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overall </w:t>
      </w:r>
      <w:r w:rsidR="00A86E2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happiness and minimise suffering</w:t>
      </w:r>
      <w:r w:rsidR="007279DB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, Britannica (2023)</w:t>
      </w:r>
      <w:r w:rsidR="00A86E2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. It emphasises </w:t>
      </w:r>
      <w:r w:rsidR="000709C7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the consequences of actions, as the primary factor in determining their morality. Understanding utilitarianism can guide individuals</w:t>
      </w:r>
      <w:r w:rsidR="00443469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to assess the potential outcomes of their actions. </w:t>
      </w:r>
      <w:r w:rsidR="00ED38F7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When faced with a decision, practitioners would consider the overall happiness or well-being </w:t>
      </w:r>
      <w:r w:rsidR="00E12E06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that different choices may bring and strive to choose the option</w:t>
      </w:r>
      <w:r w:rsidR="005F6377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that has the most positive effect or outcome. </w:t>
      </w:r>
    </w:p>
    <w:p w14:paraId="39D6F454" w14:textId="685ADB36" w:rsidR="006C4EF3" w:rsidRDefault="006C4EF3" w:rsidP="000709C7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ab/>
        <w:t xml:space="preserve">Another ethical perspective is </w:t>
      </w:r>
      <w:r w:rsidR="00846356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deontology. Deontology is based on the concept of duty and moral rules. </w:t>
      </w:r>
      <w:r w:rsidR="00564111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‘</w:t>
      </w:r>
      <w:r w:rsidR="003343E4" w:rsidRPr="003343E4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Deontological ethics holds that at least some acts are morally obligatory regardless of their consequences for human welfare</w:t>
      </w:r>
      <w:r w:rsidR="00564111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’</w:t>
      </w:r>
      <w:r w:rsidR="00391A9D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 xml:space="preserve"> Britannica</w:t>
      </w:r>
      <w:r w:rsidR="007279DB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 xml:space="preserve"> (</w:t>
      </w:r>
      <w:r w:rsidR="00391A9D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2023)</w:t>
      </w:r>
      <w:r w:rsidR="003343E4" w:rsidRPr="003343E4">
        <w:rPr>
          <w:rFonts w:asciiTheme="minorHAnsi" w:hAnsiTheme="minorHAnsi" w:cstheme="minorHAnsi"/>
          <w:color w:val="1A1A1A"/>
          <w:sz w:val="22"/>
          <w:szCs w:val="22"/>
          <w:shd w:val="clear" w:color="auto" w:fill="FFFFFF"/>
        </w:rPr>
        <w:t>.</w:t>
      </w:r>
      <w:r w:rsidR="003343E4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</w:t>
      </w:r>
      <w:r w:rsidR="00F97A88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It</w:t>
      </w:r>
      <w:r w:rsidR="00397497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</w:t>
      </w:r>
      <w:r w:rsidR="00833E8A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informs decision-making</w:t>
      </w:r>
      <w:r w:rsidR="00CD2E2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</w:t>
      </w:r>
      <w:r w:rsidR="00833E8A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by focusing on the moral quality of an action. </w:t>
      </w:r>
      <w:r w:rsidR="006F201A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Individuals guided by deontology consider whether an action aligns </w:t>
      </w:r>
      <w:r w:rsidR="00CD2E2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with universal morale principles and duties. This perspective helps in making decisions that are consistent with a sense of moral duty and integrity. </w:t>
      </w:r>
    </w:p>
    <w:p w14:paraId="42069F84" w14:textId="479D01ED" w:rsidR="006F5007" w:rsidRDefault="00CD2E20" w:rsidP="006F5007">
      <w:pPr>
        <w:pStyle w:val="NormalWeb"/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ab/>
        <w:t xml:space="preserve">A third is </w:t>
      </w:r>
      <w:r w:rsidR="00E96C56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altruism. </w:t>
      </w:r>
      <w:r w:rsidR="00445ABC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‘</w:t>
      </w:r>
      <w:r w:rsidR="00E96C56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A</w:t>
      </w:r>
      <w:r w:rsidR="00BD30B9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theory of conduct that regards the good of others </w:t>
      </w:r>
      <w:r w:rsidR="00FE7E84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as the end of moral action</w:t>
      </w:r>
      <w:r w:rsidR="00445ABC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’</w:t>
      </w:r>
      <w:r w:rsidR="00FE7E84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Britannica (2023)</w:t>
      </w:r>
      <w:r w:rsidR="00F720E1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. </w:t>
      </w:r>
      <w:r w:rsidR="00666775" w:rsidRPr="00666775">
        <w:rPr>
          <w:rFonts w:asciiTheme="minorHAnsi" w:hAnsiTheme="minorHAnsi" w:cstheme="minorHAnsi"/>
          <w:sz w:val="22"/>
          <w:szCs w:val="22"/>
        </w:rPr>
        <w:t xml:space="preserve">Those who adhere to an altruistic ethical perspective believe in acting in ways that contribute positively to the welfare of others, promoting kindness, compassion, and empathy. </w:t>
      </w:r>
      <w:r w:rsidR="00E75506">
        <w:rPr>
          <w:rFonts w:asciiTheme="minorHAnsi" w:hAnsiTheme="minorHAnsi" w:cstheme="minorHAnsi"/>
          <w:sz w:val="22"/>
          <w:szCs w:val="22"/>
        </w:rPr>
        <w:t xml:space="preserve">A </w:t>
      </w:r>
      <w:r w:rsidR="00026C0B">
        <w:rPr>
          <w:rFonts w:asciiTheme="minorHAnsi" w:hAnsiTheme="minorHAnsi" w:cstheme="minorHAnsi"/>
          <w:sz w:val="22"/>
          <w:szCs w:val="22"/>
        </w:rPr>
        <w:t xml:space="preserve">strength of this behaviour </w:t>
      </w:r>
      <w:r w:rsidR="005B37E4">
        <w:rPr>
          <w:rFonts w:asciiTheme="minorHAnsi" w:hAnsiTheme="minorHAnsi" w:cstheme="minorHAnsi"/>
          <w:sz w:val="22"/>
          <w:szCs w:val="22"/>
        </w:rPr>
        <w:t xml:space="preserve">fosters positive social relationships </w:t>
      </w:r>
      <w:r w:rsidR="005C0FF4">
        <w:rPr>
          <w:rFonts w:asciiTheme="minorHAnsi" w:hAnsiTheme="minorHAnsi" w:cstheme="minorHAnsi"/>
          <w:sz w:val="22"/>
          <w:szCs w:val="22"/>
        </w:rPr>
        <w:t xml:space="preserve">and encourages individuals to support each other. </w:t>
      </w:r>
      <w:r w:rsidR="00DB5329">
        <w:rPr>
          <w:rFonts w:asciiTheme="minorHAnsi" w:hAnsiTheme="minorHAnsi" w:cstheme="minorHAnsi"/>
          <w:sz w:val="22"/>
          <w:szCs w:val="22"/>
        </w:rPr>
        <w:t>However,</w:t>
      </w:r>
      <w:r w:rsidR="005C0FF4">
        <w:rPr>
          <w:rFonts w:asciiTheme="minorHAnsi" w:hAnsiTheme="minorHAnsi" w:cstheme="minorHAnsi"/>
          <w:sz w:val="22"/>
          <w:szCs w:val="22"/>
        </w:rPr>
        <w:t xml:space="preserve"> critics may argue that all human actions are u</w:t>
      </w:r>
      <w:r w:rsidR="007A1B95">
        <w:rPr>
          <w:rFonts w:asciiTheme="minorHAnsi" w:hAnsiTheme="minorHAnsi" w:cstheme="minorHAnsi"/>
          <w:sz w:val="22"/>
          <w:szCs w:val="22"/>
        </w:rPr>
        <w:t xml:space="preserve">ltimately motivated by self-interest. </w:t>
      </w:r>
    </w:p>
    <w:p w14:paraId="71728FFB" w14:textId="131225C7" w:rsidR="00F64B61" w:rsidRPr="000D1E3A" w:rsidRDefault="00722A92" w:rsidP="006F5007">
      <w:pPr>
        <w:pStyle w:val="NormalWeb"/>
        <w:ind w:firstLine="720"/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By </w:t>
      </w:r>
      <w:r w:rsidR="00445ABC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considering</w:t>
      </w:r>
      <w:r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these ethical perspectives, individuals can incorporate a more thoughtful approach to </w:t>
      </w:r>
      <w:r w:rsidR="009E5488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moral decision-making. </w:t>
      </w:r>
      <w:r w:rsidR="00595044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To make well-informed and ethically sound decisions, </w:t>
      </w:r>
      <w:r w:rsidR="00631026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integrate aspects of each ethical perspective. </w:t>
      </w:r>
      <w:r w:rsidR="00212573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‘</w:t>
      </w:r>
      <w:r w:rsidR="00D32D10" w:rsidRPr="00D32D1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Practitioners’ ability to recognise and resolve ethical dilemmas is fundamental to remaining effective when exercising professional judgement</w:t>
      </w:r>
      <w:r w:rsidR="00212573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’</w:t>
      </w:r>
      <w:r w:rsidR="00D32D1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CIPD</w:t>
      </w:r>
      <w:r w:rsidR="00212573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 xml:space="preserve"> (</w:t>
      </w:r>
      <w:r w:rsidR="00D32D1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2015)</w:t>
      </w:r>
      <w:r w:rsidR="00D32D10" w:rsidRPr="00D32D10">
        <w:rPr>
          <w:rFonts w:asciiTheme="minorHAnsi" w:hAnsiTheme="minorHAnsi" w:cstheme="minorHAnsi"/>
          <w:color w:val="202020"/>
          <w:sz w:val="22"/>
          <w:szCs w:val="22"/>
          <w:shd w:val="clear" w:color="auto" w:fill="FFFFFF"/>
        </w:rPr>
        <w:t>.</w:t>
      </w:r>
    </w:p>
    <w:p w14:paraId="24C0E515" w14:textId="77777777" w:rsidR="004F12AC" w:rsidRDefault="004F12AC" w:rsidP="00F628D1">
      <w:pPr>
        <w:rPr>
          <w:highlight w:val="yellow"/>
        </w:rPr>
      </w:pPr>
    </w:p>
    <w:p w14:paraId="38E39700" w14:textId="6AA17F49" w:rsidR="00F628D1" w:rsidRPr="00B041EF" w:rsidRDefault="00220DFB" w:rsidP="00B041EF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b/>
          <w:bCs/>
          <w:color w:val="212529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212529"/>
          <w:sz w:val="22"/>
          <w:szCs w:val="22"/>
        </w:rPr>
        <w:t xml:space="preserve">AC </w:t>
      </w:r>
      <w:r w:rsidR="00446C62">
        <w:rPr>
          <w:rFonts w:asciiTheme="minorHAnsi" w:hAnsiTheme="minorHAnsi" w:cstheme="minorHAnsi"/>
          <w:b/>
          <w:bCs/>
          <w:color w:val="212529"/>
          <w:sz w:val="22"/>
          <w:szCs w:val="22"/>
        </w:rPr>
        <w:t>3.1</w:t>
      </w:r>
    </w:p>
    <w:p w14:paraId="62D89B5B" w14:textId="6766AAE5" w:rsidR="003077DB" w:rsidRDefault="00375D50" w:rsidP="00E54663">
      <w:pPr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Organisations measure financial and non-financial performance</w:t>
      </w:r>
      <w:r w:rsidR="00E57B08">
        <w:rPr>
          <w:rFonts w:cstheme="minorHAnsi"/>
          <w:color w:val="000000"/>
          <w:shd w:val="clear" w:color="auto" w:fill="FFFFFF"/>
        </w:rPr>
        <w:t xml:space="preserve">. Financial measures focus on indicators that </w:t>
      </w:r>
      <w:proofErr w:type="gramStart"/>
      <w:r w:rsidR="00E57B08">
        <w:rPr>
          <w:rFonts w:cstheme="minorHAnsi"/>
          <w:color w:val="000000"/>
          <w:shd w:val="clear" w:color="auto" w:fill="FFFFFF"/>
        </w:rPr>
        <w:t>look into</w:t>
      </w:r>
      <w:proofErr w:type="gramEnd"/>
      <w:r w:rsidR="00E57B08">
        <w:rPr>
          <w:rFonts w:cstheme="minorHAnsi"/>
          <w:color w:val="000000"/>
          <w:shd w:val="clear" w:color="auto" w:fill="FFFFFF"/>
        </w:rPr>
        <w:t xml:space="preserve"> past performance</w:t>
      </w:r>
      <w:r w:rsidR="00893132">
        <w:rPr>
          <w:rFonts w:cstheme="minorHAnsi"/>
          <w:color w:val="000000"/>
          <w:shd w:val="clear" w:color="auto" w:fill="FFFFFF"/>
        </w:rPr>
        <w:t xml:space="preserve">, making them </w:t>
      </w:r>
      <w:r w:rsidR="006E3980">
        <w:rPr>
          <w:rFonts w:cstheme="minorHAnsi"/>
          <w:color w:val="000000"/>
          <w:shd w:val="clear" w:color="auto" w:fill="FFFFFF"/>
        </w:rPr>
        <w:t>easier</w:t>
      </w:r>
      <w:r w:rsidR="00893132">
        <w:rPr>
          <w:rFonts w:cstheme="minorHAnsi"/>
          <w:color w:val="000000"/>
          <w:shd w:val="clear" w:color="auto" w:fill="FFFFFF"/>
        </w:rPr>
        <w:t xml:space="preserve"> to analyse. </w:t>
      </w:r>
      <w:r w:rsidR="007A2A63">
        <w:rPr>
          <w:rFonts w:cstheme="minorHAnsi"/>
          <w:color w:val="000000"/>
          <w:shd w:val="clear" w:color="auto" w:fill="FFFFFF"/>
        </w:rPr>
        <w:t>N</w:t>
      </w:r>
      <w:r w:rsidR="00893132">
        <w:rPr>
          <w:rFonts w:cstheme="minorHAnsi"/>
          <w:color w:val="000000"/>
          <w:shd w:val="clear" w:color="auto" w:fill="FFFFFF"/>
        </w:rPr>
        <w:t xml:space="preserve">on-financial performance measures help add context. </w:t>
      </w:r>
    </w:p>
    <w:p w14:paraId="7201F460" w14:textId="075D756C" w:rsidR="00910FDE" w:rsidRPr="008834FD" w:rsidRDefault="00910FDE" w:rsidP="00E54663">
      <w:pPr>
        <w:rPr>
          <w:rFonts w:cstheme="minorHAnsi"/>
          <w:color w:val="181818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ab/>
      </w:r>
      <w:r w:rsidR="00C83C72">
        <w:rPr>
          <w:rFonts w:cstheme="minorHAnsi"/>
          <w:color w:val="000000"/>
          <w:shd w:val="clear" w:color="auto" w:fill="FFFFFF"/>
        </w:rPr>
        <w:t xml:space="preserve">Common examples of </w:t>
      </w:r>
      <w:r>
        <w:rPr>
          <w:rFonts w:cstheme="minorHAnsi"/>
          <w:color w:val="000000"/>
          <w:shd w:val="clear" w:color="auto" w:fill="FFFFFF"/>
        </w:rPr>
        <w:t xml:space="preserve">financial performance measurement </w:t>
      </w:r>
      <w:r w:rsidR="00620DCB">
        <w:rPr>
          <w:rFonts w:cstheme="minorHAnsi"/>
          <w:color w:val="000000"/>
          <w:shd w:val="clear" w:color="auto" w:fill="FFFFFF"/>
        </w:rPr>
        <w:t>are</w:t>
      </w:r>
      <w:r>
        <w:rPr>
          <w:rFonts w:cstheme="minorHAnsi"/>
          <w:color w:val="000000"/>
          <w:shd w:val="clear" w:color="auto" w:fill="FFFFFF"/>
        </w:rPr>
        <w:t xml:space="preserve"> key performance </w:t>
      </w:r>
      <w:r w:rsidR="00647D0C">
        <w:rPr>
          <w:rFonts w:cstheme="minorHAnsi"/>
          <w:color w:val="000000"/>
          <w:shd w:val="clear" w:color="auto" w:fill="FFFFFF"/>
        </w:rPr>
        <w:t>indicators</w:t>
      </w:r>
      <w:r>
        <w:rPr>
          <w:rFonts w:cstheme="minorHAnsi"/>
          <w:color w:val="000000"/>
          <w:shd w:val="clear" w:color="auto" w:fill="FFFFFF"/>
        </w:rPr>
        <w:t xml:space="preserve"> (KPIs)</w:t>
      </w:r>
      <w:r w:rsidR="00620DCB">
        <w:rPr>
          <w:rFonts w:cstheme="minorHAnsi"/>
          <w:color w:val="000000"/>
          <w:shd w:val="clear" w:color="auto" w:fill="FFFFFF"/>
        </w:rPr>
        <w:t xml:space="preserve"> and return on investment (ROI)</w:t>
      </w:r>
      <w:r>
        <w:rPr>
          <w:rFonts w:cstheme="minorHAnsi"/>
          <w:color w:val="000000"/>
          <w:shd w:val="clear" w:color="auto" w:fill="FFFFFF"/>
        </w:rPr>
        <w:t xml:space="preserve">. </w:t>
      </w:r>
      <w:r w:rsidR="00730948">
        <w:rPr>
          <w:rFonts w:cstheme="minorHAnsi"/>
          <w:color w:val="000000"/>
          <w:shd w:val="clear" w:color="auto" w:fill="FFFFFF"/>
        </w:rPr>
        <w:t>‘</w:t>
      </w:r>
      <w:r w:rsidR="000A5E4E" w:rsidRPr="000A5E4E">
        <w:rPr>
          <w:rStyle w:val="Strong"/>
          <w:rFonts w:cstheme="minorHAnsi"/>
          <w:b w:val="0"/>
          <w:bCs w:val="0"/>
          <w:color w:val="181818"/>
          <w:shd w:val="clear" w:color="auto" w:fill="FFFFFF"/>
        </w:rPr>
        <w:t xml:space="preserve">Financial KPIs </w:t>
      </w:r>
      <w:r w:rsidR="000A5E4E" w:rsidRPr="000A5E4E">
        <w:rPr>
          <w:rFonts w:cstheme="minorHAnsi"/>
          <w:color w:val="181818"/>
          <w:shd w:val="clear" w:color="auto" w:fill="FFFFFF"/>
        </w:rPr>
        <w:t>are metrics organi</w:t>
      </w:r>
      <w:r w:rsidR="009E65D2">
        <w:rPr>
          <w:rFonts w:cstheme="minorHAnsi"/>
          <w:color w:val="181818"/>
          <w:shd w:val="clear" w:color="auto" w:fill="FFFFFF"/>
        </w:rPr>
        <w:t>s</w:t>
      </w:r>
      <w:r w:rsidR="000A5E4E" w:rsidRPr="000A5E4E">
        <w:rPr>
          <w:rFonts w:cstheme="minorHAnsi"/>
          <w:color w:val="181818"/>
          <w:shd w:val="clear" w:color="auto" w:fill="FFFFFF"/>
        </w:rPr>
        <w:t>ations use to track, measure, and analy</w:t>
      </w:r>
      <w:r w:rsidR="009E65D2">
        <w:rPr>
          <w:rFonts w:cstheme="minorHAnsi"/>
          <w:color w:val="181818"/>
          <w:shd w:val="clear" w:color="auto" w:fill="FFFFFF"/>
        </w:rPr>
        <w:t>s</w:t>
      </w:r>
      <w:r w:rsidR="000A5E4E" w:rsidRPr="000A5E4E">
        <w:rPr>
          <w:rFonts w:cstheme="minorHAnsi"/>
          <w:color w:val="181818"/>
          <w:shd w:val="clear" w:color="auto" w:fill="FFFFFF"/>
        </w:rPr>
        <w:t>e the financial health of the company</w:t>
      </w:r>
      <w:r w:rsidR="00730948">
        <w:rPr>
          <w:rFonts w:cstheme="minorHAnsi"/>
          <w:color w:val="181818"/>
          <w:shd w:val="clear" w:color="auto" w:fill="FFFFFF"/>
        </w:rPr>
        <w:t>’</w:t>
      </w:r>
      <w:r w:rsidR="00C51EB6">
        <w:rPr>
          <w:rFonts w:cstheme="minorHAnsi"/>
          <w:color w:val="181818"/>
          <w:shd w:val="clear" w:color="auto" w:fill="FFFFFF"/>
        </w:rPr>
        <w:t xml:space="preserve"> </w:t>
      </w:r>
      <w:r w:rsidR="009E65D2">
        <w:rPr>
          <w:rFonts w:cstheme="minorHAnsi"/>
          <w:color w:val="181818"/>
          <w:shd w:val="clear" w:color="auto" w:fill="FFFFFF"/>
        </w:rPr>
        <w:t>Stobierski</w:t>
      </w:r>
      <w:r w:rsidR="00730948">
        <w:rPr>
          <w:rFonts w:cstheme="minorHAnsi"/>
          <w:color w:val="181818"/>
          <w:shd w:val="clear" w:color="auto" w:fill="FFFFFF"/>
        </w:rPr>
        <w:t xml:space="preserve"> (</w:t>
      </w:r>
      <w:r w:rsidR="00C51EB6">
        <w:rPr>
          <w:rFonts w:cstheme="minorHAnsi"/>
          <w:color w:val="181818"/>
          <w:shd w:val="clear" w:color="auto" w:fill="FFFFFF"/>
        </w:rPr>
        <w:t>20</w:t>
      </w:r>
      <w:r w:rsidR="009E65D2">
        <w:rPr>
          <w:rFonts w:cstheme="minorHAnsi"/>
          <w:color w:val="181818"/>
          <w:shd w:val="clear" w:color="auto" w:fill="FFFFFF"/>
        </w:rPr>
        <w:t>20)</w:t>
      </w:r>
      <w:r w:rsidR="000A5E4E" w:rsidRPr="000A5E4E">
        <w:rPr>
          <w:rFonts w:cstheme="minorHAnsi"/>
          <w:color w:val="181818"/>
          <w:shd w:val="clear" w:color="auto" w:fill="FFFFFF"/>
        </w:rPr>
        <w:t>.</w:t>
      </w:r>
      <w:r w:rsidR="004B61D4">
        <w:rPr>
          <w:rFonts w:cstheme="minorHAnsi"/>
          <w:color w:val="181818"/>
          <w:shd w:val="clear" w:color="auto" w:fill="FFFFFF"/>
        </w:rPr>
        <w:t xml:space="preserve"> </w:t>
      </w:r>
      <w:r w:rsidR="00520E60">
        <w:rPr>
          <w:rFonts w:cstheme="minorHAnsi"/>
          <w:color w:val="181818"/>
          <w:shd w:val="clear" w:color="auto" w:fill="FFFFFF"/>
        </w:rPr>
        <w:t xml:space="preserve">Organisations can use these goals and </w:t>
      </w:r>
      <w:r w:rsidR="00D25E5B">
        <w:rPr>
          <w:rFonts w:cstheme="minorHAnsi"/>
          <w:color w:val="181818"/>
          <w:shd w:val="clear" w:color="auto" w:fill="FFFFFF"/>
        </w:rPr>
        <w:t>objectives</w:t>
      </w:r>
      <w:r w:rsidR="00520E60">
        <w:rPr>
          <w:rFonts w:cstheme="minorHAnsi"/>
          <w:color w:val="181818"/>
          <w:shd w:val="clear" w:color="auto" w:fill="FFFFFF"/>
        </w:rPr>
        <w:t xml:space="preserve"> to benchmark departments </w:t>
      </w:r>
      <w:r w:rsidR="008834FD">
        <w:rPr>
          <w:rFonts w:cstheme="minorHAnsi"/>
          <w:color w:val="181818"/>
          <w:shd w:val="clear" w:color="auto" w:fill="FFFFFF"/>
        </w:rPr>
        <w:t>and tweak where necessary to continue to improve month</w:t>
      </w:r>
      <w:r w:rsidR="006442C8">
        <w:rPr>
          <w:rFonts w:cstheme="minorHAnsi"/>
          <w:color w:val="181818"/>
          <w:shd w:val="clear" w:color="auto" w:fill="FFFFFF"/>
        </w:rPr>
        <w:t>ly</w:t>
      </w:r>
      <w:r w:rsidR="008834FD">
        <w:rPr>
          <w:rFonts w:cstheme="minorHAnsi"/>
          <w:color w:val="181818"/>
          <w:shd w:val="clear" w:color="auto" w:fill="FFFFFF"/>
        </w:rPr>
        <w:t xml:space="preserve"> results. </w:t>
      </w:r>
      <w:r w:rsidR="00AA41D4">
        <w:rPr>
          <w:rFonts w:cstheme="minorHAnsi"/>
          <w:color w:val="181818"/>
          <w:shd w:val="clear" w:color="auto" w:fill="FFFFFF"/>
        </w:rPr>
        <w:t>‘</w:t>
      </w:r>
      <w:r w:rsidR="004B61D4">
        <w:rPr>
          <w:rFonts w:cstheme="minorHAnsi"/>
          <w:color w:val="181818"/>
          <w:shd w:val="clear" w:color="auto" w:fill="FFFFFF"/>
        </w:rPr>
        <w:t xml:space="preserve">By having a deep understanding of these metrics, </w:t>
      </w:r>
      <w:r w:rsidR="00EB1720">
        <w:rPr>
          <w:rFonts w:cstheme="minorHAnsi"/>
          <w:color w:val="181818"/>
          <w:shd w:val="clear" w:color="auto" w:fill="FFFFFF"/>
        </w:rPr>
        <w:t>you can be better positioned to know how the business is performing from a financial perspective</w:t>
      </w:r>
      <w:r w:rsidR="00AA41D4">
        <w:rPr>
          <w:rFonts w:cstheme="minorHAnsi"/>
          <w:color w:val="181818"/>
          <w:shd w:val="clear" w:color="auto" w:fill="FFFFFF"/>
        </w:rPr>
        <w:t xml:space="preserve">’ </w:t>
      </w:r>
      <w:r w:rsidR="00EA3A0D">
        <w:rPr>
          <w:rFonts w:cstheme="minorHAnsi"/>
          <w:color w:val="181818"/>
          <w:shd w:val="clear" w:color="auto" w:fill="FFFFFF"/>
        </w:rPr>
        <w:t>Stobierski</w:t>
      </w:r>
      <w:r w:rsidR="00AA41D4">
        <w:rPr>
          <w:rFonts w:cstheme="minorHAnsi"/>
          <w:color w:val="181818"/>
          <w:shd w:val="clear" w:color="auto" w:fill="FFFFFF"/>
        </w:rPr>
        <w:t xml:space="preserve"> (</w:t>
      </w:r>
      <w:r w:rsidR="00EA3A0D">
        <w:rPr>
          <w:rFonts w:cstheme="minorHAnsi"/>
          <w:color w:val="181818"/>
          <w:shd w:val="clear" w:color="auto" w:fill="FFFFFF"/>
        </w:rPr>
        <w:t>2020)</w:t>
      </w:r>
      <w:r w:rsidR="00EB1720">
        <w:rPr>
          <w:rFonts w:cstheme="minorHAnsi"/>
          <w:color w:val="181818"/>
          <w:shd w:val="clear" w:color="auto" w:fill="FFFFFF"/>
        </w:rPr>
        <w:t xml:space="preserve">. </w:t>
      </w:r>
      <w:r w:rsidR="00D9297C">
        <w:rPr>
          <w:rFonts w:cstheme="minorHAnsi"/>
          <w:color w:val="181818"/>
          <w:shd w:val="clear" w:color="auto" w:fill="FFFFFF"/>
        </w:rPr>
        <w:t>Drilling down into the accura</w:t>
      </w:r>
      <w:r w:rsidR="00DE4F44">
        <w:rPr>
          <w:rFonts w:cstheme="minorHAnsi"/>
          <w:color w:val="181818"/>
          <w:shd w:val="clear" w:color="auto" w:fill="FFFFFF"/>
        </w:rPr>
        <w:t>c</w:t>
      </w:r>
      <w:r w:rsidR="00D9297C">
        <w:rPr>
          <w:rFonts w:cstheme="minorHAnsi"/>
          <w:color w:val="181818"/>
          <w:shd w:val="clear" w:color="auto" w:fill="FFFFFF"/>
        </w:rPr>
        <w:t>y of department KPIs</w:t>
      </w:r>
      <w:r w:rsidR="00C50A60">
        <w:rPr>
          <w:rFonts w:cstheme="minorHAnsi"/>
          <w:color w:val="181818"/>
          <w:shd w:val="clear" w:color="auto" w:fill="FFFFFF"/>
        </w:rPr>
        <w:t xml:space="preserve"> takes time</w:t>
      </w:r>
      <w:r w:rsidR="00537AC6">
        <w:rPr>
          <w:rFonts w:cstheme="minorHAnsi"/>
          <w:color w:val="181818"/>
          <w:shd w:val="clear" w:color="auto" w:fill="FFFFFF"/>
        </w:rPr>
        <w:t>, meaning KPIs don’t always give you actionable information in the short</w:t>
      </w:r>
      <w:r w:rsidR="0074260B">
        <w:rPr>
          <w:rFonts w:cstheme="minorHAnsi"/>
          <w:color w:val="181818"/>
          <w:shd w:val="clear" w:color="auto" w:fill="FFFFFF"/>
        </w:rPr>
        <w:t>-</w:t>
      </w:r>
      <w:r w:rsidR="00537AC6">
        <w:rPr>
          <w:rFonts w:cstheme="minorHAnsi"/>
          <w:color w:val="181818"/>
          <w:shd w:val="clear" w:color="auto" w:fill="FFFFFF"/>
        </w:rPr>
        <w:t xml:space="preserve">term. </w:t>
      </w:r>
      <w:r w:rsidR="00D66392">
        <w:rPr>
          <w:rFonts w:cstheme="minorHAnsi"/>
          <w:color w:val="181818"/>
          <w:shd w:val="clear" w:color="auto" w:fill="FFFFFF"/>
        </w:rPr>
        <w:t xml:space="preserve">Time is key to determine </w:t>
      </w:r>
      <w:r w:rsidR="00BD6272">
        <w:rPr>
          <w:rFonts w:cstheme="minorHAnsi"/>
          <w:color w:val="181818"/>
          <w:shd w:val="clear" w:color="auto" w:fill="FFFFFF"/>
        </w:rPr>
        <w:t>whether</w:t>
      </w:r>
      <w:r w:rsidR="00D66392">
        <w:rPr>
          <w:rFonts w:cstheme="minorHAnsi"/>
          <w:color w:val="181818"/>
          <w:shd w:val="clear" w:color="auto" w:fill="FFFFFF"/>
        </w:rPr>
        <w:t xml:space="preserve"> certain measures are </w:t>
      </w:r>
      <w:r w:rsidR="002A7415">
        <w:rPr>
          <w:rFonts w:cstheme="minorHAnsi"/>
          <w:color w:val="181818"/>
          <w:shd w:val="clear" w:color="auto" w:fill="FFFFFF"/>
        </w:rPr>
        <w:t xml:space="preserve">effective </w:t>
      </w:r>
      <w:r w:rsidR="001508D9">
        <w:rPr>
          <w:rFonts w:cstheme="minorHAnsi"/>
          <w:color w:val="181818"/>
          <w:shd w:val="clear" w:color="auto" w:fill="FFFFFF"/>
        </w:rPr>
        <w:t xml:space="preserve">and </w:t>
      </w:r>
      <w:r w:rsidR="008543F0">
        <w:rPr>
          <w:rFonts w:cstheme="minorHAnsi"/>
          <w:color w:val="181818"/>
          <w:shd w:val="clear" w:color="auto" w:fill="FFFFFF"/>
        </w:rPr>
        <w:t xml:space="preserve">organisations </w:t>
      </w:r>
      <w:r w:rsidR="005D0C2D">
        <w:rPr>
          <w:rFonts w:cstheme="minorHAnsi"/>
          <w:color w:val="181818"/>
          <w:shd w:val="clear" w:color="auto" w:fill="FFFFFF"/>
        </w:rPr>
        <w:t xml:space="preserve">in the public sector </w:t>
      </w:r>
      <w:r w:rsidR="008543F0">
        <w:rPr>
          <w:rFonts w:cstheme="minorHAnsi"/>
          <w:color w:val="181818"/>
          <w:shd w:val="clear" w:color="auto" w:fill="FFFFFF"/>
        </w:rPr>
        <w:t xml:space="preserve">may need 6 months of data </w:t>
      </w:r>
      <w:r w:rsidR="0092080F">
        <w:rPr>
          <w:rFonts w:cstheme="minorHAnsi"/>
          <w:color w:val="181818"/>
          <w:shd w:val="clear" w:color="auto" w:fill="FFFFFF"/>
        </w:rPr>
        <w:t>t</w:t>
      </w:r>
      <w:r w:rsidR="008543F0">
        <w:rPr>
          <w:rFonts w:cstheme="minorHAnsi"/>
          <w:color w:val="181818"/>
          <w:shd w:val="clear" w:color="auto" w:fill="FFFFFF"/>
        </w:rPr>
        <w:t>o asses</w:t>
      </w:r>
      <w:r w:rsidR="003041D3">
        <w:rPr>
          <w:rFonts w:cstheme="minorHAnsi"/>
          <w:color w:val="181818"/>
          <w:shd w:val="clear" w:color="auto" w:fill="FFFFFF"/>
        </w:rPr>
        <w:t>s</w:t>
      </w:r>
      <w:r w:rsidR="008543F0">
        <w:rPr>
          <w:rFonts w:cstheme="minorHAnsi"/>
          <w:color w:val="181818"/>
          <w:shd w:val="clear" w:color="auto" w:fill="FFFFFF"/>
        </w:rPr>
        <w:t xml:space="preserve"> a certain metric.</w:t>
      </w:r>
      <w:r w:rsidR="003041D3">
        <w:rPr>
          <w:rFonts w:cstheme="minorHAnsi"/>
          <w:color w:val="181818"/>
          <w:shd w:val="clear" w:color="auto" w:fill="FFFFFF"/>
        </w:rPr>
        <w:t xml:space="preserve"> </w:t>
      </w:r>
      <w:r w:rsidR="00D71780">
        <w:rPr>
          <w:rFonts w:cstheme="minorHAnsi"/>
          <w:color w:val="181818"/>
          <w:shd w:val="clear" w:color="auto" w:fill="FFFFFF"/>
        </w:rPr>
        <w:t>Therefore,</w:t>
      </w:r>
      <w:r w:rsidR="003041D3">
        <w:rPr>
          <w:rFonts w:cstheme="minorHAnsi"/>
          <w:color w:val="181818"/>
          <w:shd w:val="clear" w:color="auto" w:fill="FFFFFF"/>
        </w:rPr>
        <w:t xml:space="preserve"> it’s important not to </w:t>
      </w:r>
      <w:proofErr w:type="gramStart"/>
      <w:r w:rsidR="003041D3">
        <w:rPr>
          <w:rFonts w:cstheme="minorHAnsi"/>
          <w:color w:val="181818"/>
          <w:shd w:val="clear" w:color="auto" w:fill="FFFFFF"/>
        </w:rPr>
        <w:t>take action</w:t>
      </w:r>
      <w:proofErr w:type="gramEnd"/>
      <w:r w:rsidR="003041D3">
        <w:rPr>
          <w:rFonts w:cstheme="minorHAnsi"/>
          <w:color w:val="181818"/>
          <w:shd w:val="clear" w:color="auto" w:fill="FFFFFF"/>
        </w:rPr>
        <w:t xml:space="preserve"> on results straight away</w:t>
      </w:r>
      <w:r w:rsidR="00B7680E">
        <w:rPr>
          <w:rFonts w:cstheme="minorHAnsi"/>
          <w:color w:val="181818"/>
          <w:shd w:val="clear" w:color="auto" w:fill="FFFFFF"/>
        </w:rPr>
        <w:t xml:space="preserve">. </w:t>
      </w:r>
    </w:p>
    <w:p w14:paraId="075E9F48" w14:textId="27034A5C" w:rsidR="00F46266" w:rsidRPr="00501F5A" w:rsidRDefault="001F3A1C" w:rsidP="00501F5A">
      <w:pPr>
        <w:ind w:firstLine="720"/>
        <w:rPr>
          <w:rFonts w:cstheme="minorHAnsi"/>
          <w:color w:val="3E434A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lastRenderedPageBreak/>
        <w:t>Common examples of</w:t>
      </w:r>
      <w:r w:rsidR="00686BE7">
        <w:rPr>
          <w:rFonts w:cstheme="minorHAnsi"/>
          <w:color w:val="000000"/>
          <w:shd w:val="clear" w:color="auto" w:fill="FFFFFF"/>
        </w:rPr>
        <w:t xml:space="preserve"> </w:t>
      </w:r>
      <w:r w:rsidR="00E667D1">
        <w:rPr>
          <w:rFonts w:cstheme="minorHAnsi"/>
          <w:color w:val="000000"/>
          <w:shd w:val="clear" w:color="auto" w:fill="FFFFFF"/>
        </w:rPr>
        <w:t>non-financial</w:t>
      </w:r>
      <w:r w:rsidR="00686BE7">
        <w:rPr>
          <w:rFonts w:cstheme="minorHAnsi"/>
          <w:color w:val="000000"/>
          <w:shd w:val="clear" w:color="auto" w:fill="FFFFFF"/>
        </w:rPr>
        <w:t xml:space="preserve"> performance measurement </w:t>
      </w:r>
      <w:r>
        <w:rPr>
          <w:rFonts w:cstheme="minorHAnsi"/>
          <w:color w:val="000000"/>
          <w:shd w:val="clear" w:color="auto" w:fill="FFFFFF"/>
        </w:rPr>
        <w:t>are customer retention and</w:t>
      </w:r>
      <w:r w:rsidR="00E667D1">
        <w:rPr>
          <w:rFonts w:cstheme="minorHAnsi"/>
          <w:color w:val="000000"/>
          <w:shd w:val="clear" w:color="auto" w:fill="FFFFFF"/>
        </w:rPr>
        <w:t xml:space="preserve"> a balanced scorecard</w:t>
      </w:r>
      <w:r w:rsidR="00380BCD">
        <w:rPr>
          <w:rFonts w:cstheme="minorHAnsi"/>
          <w:color w:val="000000"/>
          <w:shd w:val="clear" w:color="auto" w:fill="FFFFFF"/>
        </w:rPr>
        <w:t xml:space="preserve"> (BSC)</w:t>
      </w:r>
      <w:r w:rsidR="00E667D1">
        <w:rPr>
          <w:rFonts w:cstheme="minorHAnsi"/>
          <w:color w:val="000000"/>
          <w:shd w:val="clear" w:color="auto" w:fill="FFFFFF"/>
        </w:rPr>
        <w:t xml:space="preserve">. </w:t>
      </w:r>
      <w:r w:rsidR="00F43B1D">
        <w:rPr>
          <w:rFonts w:cstheme="minorHAnsi"/>
          <w:color w:val="000000"/>
          <w:shd w:val="clear" w:color="auto" w:fill="FFFFFF"/>
        </w:rPr>
        <w:t>The scorecard can give a holistic approach</w:t>
      </w:r>
      <w:r w:rsidR="00B92256">
        <w:rPr>
          <w:rFonts w:cstheme="minorHAnsi"/>
          <w:color w:val="000000"/>
          <w:shd w:val="clear" w:color="auto" w:fill="FFFFFF"/>
        </w:rPr>
        <w:t xml:space="preserve"> to evaluate overall performance. One metric would be customer satisfaction scor</w:t>
      </w:r>
      <w:r w:rsidR="00091DCD">
        <w:rPr>
          <w:rFonts w:cstheme="minorHAnsi"/>
          <w:color w:val="000000"/>
          <w:shd w:val="clear" w:color="auto" w:fill="FFFFFF"/>
        </w:rPr>
        <w:t>e</w:t>
      </w:r>
      <w:r w:rsidR="00100193">
        <w:rPr>
          <w:rFonts w:cstheme="minorHAnsi"/>
          <w:color w:val="000000"/>
          <w:shd w:val="clear" w:color="auto" w:fill="FFFFFF"/>
        </w:rPr>
        <w:t xml:space="preserve"> (CSS)</w:t>
      </w:r>
      <w:r w:rsidR="00091DCD">
        <w:rPr>
          <w:rFonts w:cstheme="minorHAnsi"/>
          <w:color w:val="000000"/>
          <w:shd w:val="clear" w:color="auto" w:fill="FFFFFF"/>
        </w:rPr>
        <w:t xml:space="preserve">, which measures how satisfied customers are with a product or service. </w:t>
      </w:r>
      <w:r w:rsidR="00230FA2">
        <w:rPr>
          <w:rFonts w:cstheme="minorHAnsi"/>
          <w:color w:val="000000"/>
          <w:shd w:val="clear" w:color="auto" w:fill="FFFFFF"/>
        </w:rPr>
        <w:t xml:space="preserve">A high </w:t>
      </w:r>
      <w:r w:rsidR="00100193">
        <w:rPr>
          <w:rFonts w:cstheme="minorHAnsi"/>
          <w:color w:val="000000"/>
          <w:shd w:val="clear" w:color="auto" w:fill="FFFFFF"/>
        </w:rPr>
        <w:t>CSS</w:t>
      </w:r>
      <w:r w:rsidR="00230FA2">
        <w:rPr>
          <w:rFonts w:cstheme="minorHAnsi"/>
          <w:color w:val="000000"/>
          <w:shd w:val="clear" w:color="auto" w:fill="FFFFFF"/>
        </w:rPr>
        <w:t xml:space="preserve"> </w:t>
      </w:r>
      <w:r w:rsidR="00F25C08">
        <w:rPr>
          <w:rFonts w:cstheme="minorHAnsi"/>
          <w:color w:val="000000"/>
          <w:shd w:val="clear" w:color="auto" w:fill="FFFFFF"/>
        </w:rPr>
        <w:t>indicates tha</w:t>
      </w:r>
      <w:r w:rsidR="00310C7B">
        <w:rPr>
          <w:rFonts w:cstheme="minorHAnsi"/>
          <w:color w:val="000000"/>
          <w:shd w:val="clear" w:color="auto" w:fill="FFFFFF"/>
        </w:rPr>
        <w:t>t</w:t>
      </w:r>
      <w:r w:rsidR="00F25C08">
        <w:rPr>
          <w:rFonts w:cstheme="minorHAnsi"/>
          <w:color w:val="000000"/>
          <w:shd w:val="clear" w:color="auto" w:fill="FFFFFF"/>
        </w:rPr>
        <w:t xml:space="preserve"> an organisation is meeting customer expectations</w:t>
      </w:r>
      <w:r w:rsidR="00223DC7">
        <w:rPr>
          <w:rFonts w:cstheme="minorHAnsi"/>
          <w:color w:val="000000"/>
          <w:shd w:val="clear" w:color="auto" w:fill="FFFFFF"/>
        </w:rPr>
        <w:t xml:space="preserve">, which in turn would boost customer loyalty and renewal. The </w:t>
      </w:r>
      <w:r w:rsidR="0092080F">
        <w:rPr>
          <w:rFonts w:cstheme="minorHAnsi"/>
          <w:color w:val="000000"/>
          <w:shd w:val="clear" w:color="auto" w:fill="FFFFFF"/>
        </w:rPr>
        <w:t xml:space="preserve">BSC </w:t>
      </w:r>
      <w:r w:rsidR="00223DC7">
        <w:rPr>
          <w:rFonts w:cstheme="minorHAnsi"/>
          <w:color w:val="000000"/>
          <w:shd w:val="clear" w:color="auto" w:fill="FFFFFF"/>
        </w:rPr>
        <w:t xml:space="preserve">allows organisations to </w:t>
      </w:r>
      <w:r w:rsidR="00F52711" w:rsidRPr="00581739">
        <w:rPr>
          <w:rFonts w:cstheme="minorHAnsi"/>
          <w:shd w:val="clear" w:color="auto" w:fill="FFFFFF"/>
        </w:rPr>
        <w:t xml:space="preserve">consider various aspects of performance, beyond financial indicators, to ensure a comprehensive evaluation. </w:t>
      </w:r>
      <w:r w:rsidR="00A24251" w:rsidRPr="00581739">
        <w:rPr>
          <w:rFonts w:cstheme="minorHAnsi"/>
          <w:shd w:val="clear" w:color="auto" w:fill="FFFFFF"/>
        </w:rPr>
        <w:t xml:space="preserve">A </w:t>
      </w:r>
      <w:r w:rsidR="0092080F">
        <w:rPr>
          <w:rFonts w:cstheme="minorHAnsi"/>
          <w:shd w:val="clear" w:color="auto" w:fill="FFFFFF"/>
        </w:rPr>
        <w:t>BSC</w:t>
      </w:r>
      <w:r w:rsidR="00A24251" w:rsidRPr="00581739">
        <w:rPr>
          <w:rFonts w:cstheme="minorHAnsi"/>
          <w:shd w:val="clear" w:color="auto" w:fill="FFFFFF"/>
        </w:rPr>
        <w:t xml:space="preserve"> can sometimes be seen as a quick fix rather than have longevity.</w:t>
      </w:r>
      <w:r w:rsidR="006213F8" w:rsidRPr="00581739">
        <w:rPr>
          <w:rFonts w:cstheme="minorHAnsi"/>
          <w:shd w:val="clear" w:color="auto" w:fill="FFFFFF"/>
        </w:rPr>
        <w:t xml:space="preserve"> </w:t>
      </w:r>
      <w:r w:rsidR="00B07270">
        <w:rPr>
          <w:rFonts w:cstheme="minorHAnsi"/>
          <w:shd w:val="clear" w:color="auto" w:fill="FFFFFF"/>
        </w:rPr>
        <w:t>‘</w:t>
      </w:r>
      <w:r w:rsidR="006213F8" w:rsidRPr="00581739">
        <w:rPr>
          <w:rFonts w:cstheme="minorHAnsi"/>
          <w:shd w:val="clear" w:color="auto" w:fill="FFFFFF"/>
        </w:rPr>
        <w:t>It r</w:t>
      </w:r>
      <w:r w:rsidR="000308C6" w:rsidRPr="00581739">
        <w:rPr>
          <w:rFonts w:cstheme="minorHAnsi"/>
          <w:shd w:val="clear" w:color="auto" w:fill="FFFFFF"/>
        </w:rPr>
        <w:t xml:space="preserve">equires strong leadership support to be successful. </w:t>
      </w:r>
      <w:r w:rsidR="007B7942" w:rsidRPr="00581739">
        <w:rPr>
          <w:rFonts w:cstheme="minorHAnsi"/>
          <w:shd w:val="clear" w:color="auto" w:fill="FFFFFF"/>
        </w:rPr>
        <w:t>It’s important to remember that the BSC requires a total overhaul to the way you manage; it is </w:t>
      </w:r>
      <w:r w:rsidR="007B7942" w:rsidRPr="00581739">
        <w:rPr>
          <w:rStyle w:val="Emphasis"/>
          <w:rFonts w:cstheme="minorHAnsi"/>
          <w:shd w:val="clear" w:color="auto" w:fill="FFFFFF"/>
        </w:rPr>
        <w:t>not </w:t>
      </w:r>
      <w:r w:rsidR="007B7942" w:rsidRPr="00581739">
        <w:rPr>
          <w:rFonts w:cstheme="minorHAnsi"/>
          <w:shd w:val="clear" w:color="auto" w:fill="FFFFFF"/>
        </w:rPr>
        <w:t>a project with a defined end date</w:t>
      </w:r>
      <w:r w:rsidR="00B07270">
        <w:rPr>
          <w:rFonts w:cstheme="minorHAnsi"/>
          <w:shd w:val="clear" w:color="auto" w:fill="FFFFFF"/>
        </w:rPr>
        <w:t>’</w:t>
      </w:r>
      <w:r w:rsidR="003D02E5" w:rsidRPr="00581739">
        <w:rPr>
          <w:rFonts w:cstheme="minorHAnsi"/>
          <w:shd w:val="clear" w:color="auto" w:fill="FFFFFF"/>
        </w:rPr>
        <w:t xml:space="preserve"> Jackson </w:t>
      </w:r>
      <w:r w:rsidR="00B07270">
        <w:rPr>
          <w:rFonts w:cstheme="minorHAnsi"/>
          <w:shd w:val="clear" w:color="auto" w:fill="FFFFFF"/>
        </w:rPr>
        <w:t>(</w:t>
      </w:r>
      <w:r w:rsidR="003D02E5" w:rsidRPr="00581739">
        <w:rPr>
          <w:rFonts w:cstheme="minorHAnsi"/>
          <w:shd w:val="clear" w:color="auto" w:fill="FFFFFF"/>
        </w:rPr>
        <w:t>2023)</w:t>
      </w:r>
      <w:r w:rsidR="007B7942" w:rsidRPr="00581739">
        <w:rPr>
          <w:rFonts w:cstheme="minorHAnsi"/>
          <w:shd w:val="clear" w:color="auto" w:fill="FFFFFF"/>
        </w:rPr>
        <w:t>.</w:t>
      </w:r>
      <w:r w:rsidR="00501F5A">
        <w:rPr>
          <w:rFonts w:cstheme="minorHAnsi"/>
          <w:color w:val="3E434A"/>
          <w:shd w:val="clear" w:color="auto" w:fill="FFFFFF"/>
        </w:rPr>
        <w:t xml:space="preserve"> </w:t>
      </w:r>
    </w:p>
    <w:p w14:paraId="1EB03B30" w14:textId="48EDB30B" w:rsidR="00BA18EF" w:rsidRDefault="00BA18EF" w:rsidP="007833CA">
      <w:pPr>
        <w:ind w:firstLine="720"/>
        <w:rPr>
          <w:rFonts w:cstheme="minorHAnsi"/>
          <w:color w:val="121212"/>
          <w:shd w:val="clear" w:color="auto" w:fill="FFFFFF"/>
        </w:rPr>
      </w:pPr>
      <w:r>
        <w:rPr>
          <w:rFonts w:cstheme="minorHAnsi"/>
          <w:color w:val="121212"/>
          <w:shd w:val="clear" w:color="auto" w:fill="FFFFFF"/>
        </w:rPr>
        <w:t>Admiral insurance as part of the financial sec</w:t>
      </w:r>
      <w:r w:rsidR="001B09E3">
        <w:rPr>
          <w:rFonts w:cstheme="minorHAnsi"/>
          <w:color w:val="121212"/>
          <w:shd w:val="clear" w:color="auto" w:fill="FFFFFF"/>
        </w:rPr>
        <w:t>tor, focus</w:t>
      </w:r>
      <w:r w:rsidR="007833CA">
        <w:rPr>
          <w:rFonts w:cstheme="minorHAnsi"/>
          <w:color w:val="121212"/>
          <w:shd w:val="clear" w:color="auto" w:fill="FFFFFF"/>
        </w:rPr>
        <w:t xml:space="preserve"> heavily on their claims loss ratio as a key </w:t>
      </w:r>
      <w:proofErr w:type="gramStart"/>
      <w:r w:rsidR="007833CA">
        <w:rPr>
          <w:rFonts w:cstheme="minorHAnsi"/>
          <w:color w:val="121212"/>
          <w:shd w:val="clear" w:color="auto" w:fill="FFFFFF"/>
        </w:rPr>
        <w:t>metri</w:t>
      </w:r>
      <w:r w:rsidR="003E0E94">
        <w:rPr>
          <w:rFonts w:cstheme="minorHAnsi"/>
          <w:color w:val="121212"/>
          <w:shd w:val="clear" w:color="auto" w:fill="FFFFFF"/>
        </w:rPr>
        <w:t>c;</w:t>
      </w:r>
      <w:proofErr w:type="gramEnd"/>
      <w:r w:rsidR="003E0E94">
        <w:rPr>
          <w:rFonts w:cstheme="minorHAnsi"/>
          <w:color w:val="121212"/>
          <w:shd w:val="clear" w:color="auto" w:fill="FFFFFF"/>
        </w:rPr>
        <w:t xml:space="preserve"> a</w:t>
      </w:r>
      <w:r w:rsidR="00633742">
        <w:rPr>
          <w:rFonts w:cstheme="minorHAnsi"/>
          <w:color w:val="121212"/>
          <w:shd w:val="clear" w:color="auto" w:fill="FFFFFF"/>
        </w:rPr>
        <w:t xml:space="preserve"> primary feature of their </w:t>
      </w:r>
      <w:r w:rsidR="00467E3B">
        <w:rPr>
          <w:rFonts w:cstheme="minorHAnsi"/>
          <w:color w:val="121212"/>
          <w:shd w:val="clear" w:color="auto" w:fill="FFFFFF"/>
        </w:rPr>
        <w:t xml:space="preserve">company performance. </w:t>
      </w:r>
      <w:r w:rsidR="00FB4A53">
        <w:rPr>
          <w:rFonts w:cstheme="minorHAnsi"/>
          <w:color w:val="121212"/>
          <w:shd w:val="clear" w:color="auto" w:fill="FFFFFF"/>
        </w:rPr>
        <w:t>Over the last 12 months the loss ratio</w:t>
      </w:r>
      <w:r w:rsidR="00744F73">
        <w:rPr>
          <w:rFonts w:cstheme="minorHAnsi"/>
          <w:color w:val="121212"/>
          <w:shd w:val="clear" w:color="auto" w:fill="FFFFFF"/>
        </w:rPr>
        <w:t xml:space="preserve"> has increased by 19%</w:t>
      </w:r>
      <w:r w:rsidR="00AC2BAF">
        <w:rPr>
          <w:rFonts w:cstheme="minorHAnsi"/>
          <w:color w:val="121212"/>
          <w:shd w:val="clear" w:color="auto" w:fill="FFFFFF"/>
        </w:rPr>
        <w:t xml:space="preserve">, which is </w:t>
      </w:r>
      <w:proofErr w:type="gramStart"/>
      <w:r w:rsidR="00AC2BAF">
        <w:rPr>
          <w:rFonts w:cstheme="minorHAnsi"/>
          <w:color w:val="121212"/>
          <w:shd w:val="clear" w:color="auto" w:fill="FFFFFF"/>
        </w:rPr>
        <w:t>as a result of</w:t>
      </w:r>
      <w:proofErr w:type="gramEnd"/>
      <w:r w:rsidR="00AC2BAF">
        <w:rPr>
          <w:rFonts w:cstheme="minorHAnsi"/>
          <w:color w:val="121212"/>
          <w:shd w:val="clear" w:color="auto" w:fill="FFFFFF"/>
        </w:rPr>
        <w:t xml:space="preserve"> </w:t>
      </w:r>
      <w:r w:rsidR="00587A59">
        <w:rPr>
          <w:rFonts w:cstheme="minorHAnsi"/>
          <w:color w:val="121212"/>
          <w:shd w:val="clear" w:color="auto" w:fill="FFFFFF"/>
        </w:rPr>
        <w:t xml:space="preserve">higher than usual levels of claims inflation. </w:t>
      </w:r>
      <w:r w:rsidR="008E32E5">
        <w:rPr>
          <w:rFonts w:cstheme="minorHAnsi"/>
          <w:color w:val="121212"/>
          <w:shd w:val="clear" w:color="auto" w:fill="FFFFFF"/>
        </w:rPr>
        <w:t xml:space="preserve">Road usage continues towards pre-pandemic levels, therefore an increase in claims frequency compared to the year before. </w:t>
      </w:r>
      <w:r w:rsidR="007B59CC">
        <w:rPr>
          <w:rFonts w:cstheme="minorHAnsi"/>
          <w:color w:val="121212"/>
          <w:shd w:val="clear" w:color="auto" w:fill="FFFFFF"/>
        </w:rPr>
        <w:t xml:space="preserve">To counteract the loss ratio, it's imperative </w:t>
      </w:r>
      <w:r w:rsidR="00D21EED">
        <w:rPr>
          <w:rFonts w:cstheme="minorHAnsi"/>
          <w:color w:val="121212"/>
          <w:shd w:val="clear" w:color="auto" w:fill="FFFFFF"/>
        </w:rPr>
        <w:t>the claims are reserved correctly</w:t>
      </w:r>
      <w:r w:rsidR="00150C67">
        <w:rPr>
          <w:rFonts w:cstheme="minorHAnsi"/>
          <w:color w:val="121212"/>
          <w:shd w:val="clear" w:color="auto" w:fill="FFFFFF"/>
        </w:rPr>
        <w:t>, Admiral (2023).</w:t>
      </w:r>
    </w:p>
    <w:p w14:paraId="4B63A92C" w14:textId="77777777" w:rsidR="00FD39C9" w:rsidRDefault="00FD39C9" w:rsidP="00FD39C9">
      <w:pPr>
        <w:rPr>
          <w:rFonts w:cstheme="minorHAnsi"/>
          <w:color w:val="121212"/>
          <w:shd w:val="clear" w:color="auto" w:fill="FFFFFF"/>
        </w:rPr>
      </w:pPr>
    </w:p>
    <w:p w14:paraId="567C30F7" w14:textId="77777777" w:rsidR="008E7F51" w:rsidRDefault="00FD39C9" w:rsidP="00FD39C9">
      <w:pPr>
        <w:rPr>
          <w:rFonts w:cstheme="minorHAnsi"/>
          <w:b/>
          <w:bCs/>
          <w:color w:val="121212"/>
          <w:shd w:val="clear" w:color="auto" w:fill="FFFFFF"/>
        </w:rPr>
      </w:pPr>
      <w:r w:rsidRPr="00FD39C9">
        <w:rPr>
          <w:rFonts w:cstheme="minorHAnsi"/>
          <w:b/>
          <w:bCs/>
          <w:color w:val="121212"/>
          <w:shd w:val="clear" w:color="auto" w:fill="FFFFFF"/>
        </w:rPr>
        <w:t>AC 3.2</w:t>
      </w:r>
    </w:p>
    <w:p w14:paraId="284A3580" w14:textId="48FD1555" w:rsidR="008F1A15" w:rsidRPr="008E7F51" w:rsidRDefault="00F60D94" w:rsidP="00FD39C9">
      <w:pPr>
        <w:rPr>
          <w:rFonts w:cstheme="minorHAnsi"/>
          <w:b/>
          <w:bCs/>
          <w:color w:val="121212"/>
          <w:shd w:val="clear" w:color="auto" w:fill="FFFFFF"/>
        </w:rPr>
      </w:pPr>
      <w:r>
        <w:t xml:space="preserve">“The </w:t>
      </w:r>
      <w:r w:rsidR="00975528">
        <w:t>final step in making good evidence-based decisions is to be able to evaluate the extent to which</w:t>
      </w:r>
      <w:r w:rsidR="00115452">
        <w:t xml:space="preserve"> people management issues add value to an organisation using business indicators</w:t>
      </w:r>
      <w:r w:rsidR="00C639D0">
        <w:t xml:space="preserve">” Taylor and Woodhams </w:t>
      </w:r>
      <w:r w:rsidR="001E5855">
        <w:t>(</w:t>
      </w:r>
      <w:r w:rsidR="00C639D0">
        <w:t>2012</w:t>
      </w:r>
      <w:r w:rsidR="00BA66EC">
        <w:t xml:space="preserve">, </w:t>
      </w:r>
      <w:r w:rsidR="001E5855">
        <w:t>P.</w:t>
      </w:r>
      <w:r w:rsidR="003A7EA2">
        <w:t>135</w:t>
      </w:r>
      <w:r w:rsidR="00C639D0">
        <w:t xml:space="preserve">). </w:t>
      </w:r>
      <w:r w:rsidR="009503E1">
        <w:t xml:space="preserve">There are several areas where </w:t>
      </w:r>
      <w:r w:rsidR="00C87DF1">
        <w:t>HR practices can add value in the form of talent acquisition</w:t>
      </w:r>
      <w:r w:rsidR="003A7EA2">
        <w:t>,</w:t>
      </w:r>
      <w:r w:rsidR="00BB60A2">
        <w:t xml:space="preserve"> </w:t>
      </w:r>
      <w:proofErr w:type="gramStart"/>
      <w:r w:rsidR="00C87DF1">
        <w:t>retention</w:t>
      </w:r>
      <w:proofErr w:type="gramEnd"/>
      <w:r w:rsidR="00C87DF1">
        <w:t xml:space="preserve"> or employee engagemen</w:t>
      </w:r>
      <w:r w:rsidR="00407FD1">
        <w:t>t</w:t>
      </w:r>
      <w:r w:rsidR="00C87DF1">
        <w:t xml:space="preserve">. </w:t>
      </w:r>
      <w:r w:rsidR="002538D7">
        <w:t xml:space="preserve">With regards to employee engagement, </w:t>
      </w:r>
      <w:r w:rsidR="00E7040E">
        <w:t xml:space="preserve">investing the time and commitment into developing the employees, leads to </w:t>
      </w:r>
      <w:r w:rsidR="008E6AF3">
        <w:t>increased skills,</w:t>
      </w:r>
      <w:r w:rsidR="002F0817">
        <w:t xml:space="preserve"> increased</w:t>
      </w:r>
      <w:r w:rsidR="008E6AF3">
        <w:t xml:space="preserve"> job satisfaction and engaged staff. </w:t>
      </w:r>
      <w:r w:rsidR="0017055E">
        <w:t>‘</w:t>
      </w:r>
      <w:r w:rsidR="00AB2B93">
        <w:t xml:space="preserve">By </w:t>
      </w:r>
      <w:r w:rsidR="00AB2B93" w:rsidRPr="00AB2B93">
        <w:t xml:space="preserve">taking a </w:t>
      </w:r>
      <w:r w:rsidR="00AB2B93" w:rsidRPr="00AB2B93">
        <w:rPr>
          <w:rFonts w:cstheme="minorHAnsi"/>
          <w:color w:val="202020"/>
          <w:shd w:val="clear" w:color="auto" w:fill="FFFFFF"/>
        </w:rPr>
        <w:t>systematic critical approach to examining people data, pr</w:t>
      </w:r>
      <w:r w:rsidR="00AA4866">
        <w:rPr>
          <w:rFonts w:cstheme="minorHAnsi"/>
          <w:color w:val="202020"/>
          <w:shd w:val="clear" w:color="auto" w:fill="FFFFFF"/>
        </w:rPr>
        <w:t>actitioners</w:t>
      </w:r>
      <w:r w:rsidR="00AB2B93" w:rsidRPr="00AB2B93">
        <w:rPr>
          <w:rFonts w:cstheme="minorHAnsi"/>
          <w:color w:val="202020"/>
          <w:shd w:val="clear" w:color="auto" w:fill="FFFFFF"/>
        </w:rPr>
        <w:t xml:space="preserve"> can contribute to an organisation’s success by creating insights on what can and should be done to drive strategic change</w:t>
      </w:r>
      <w:r w:rsidR="00B72F7A">
        <w:rPr>
          <w:rFonts w:cstheme="minorHAnsi"/>
          <w:color w:val="202020"/>
          <w:shd w:val="clear" w:color="auto" w:fill="FFFFFF"/>
        </w:rPr>
        <w:t>’</w:t>
      </w:r>
      <w:r w:rsidR="008F0BB3">
        <w:rPr>
          <w:rFonts w:cstheme="minorHAnsi"/>
          <w:color w:val="202020"/>
          <w:shd w:val="clear" w:color="auto" w:fill="FFFFFF"/>
        </w:rPr>
        <w:t xml:space="preserve"> CIPD</w:t>
      </w:r>
      <w:r w:rsidR="00B72F7A">
        <w:rPr>
          <w:rFonts w:cstheme="minorHAnsi"/>
          <w:color w:val="202020"/>
          <w:shd w:val="clear" w:color="auto" w:fill="FFFFFF"/>
        </w:rPr>
        <w:t xml:space="preserve"> (</w:t>
      </w:r>
      <w:r w:rsidR="008F0BB3">
        <w:rPr>
          <w:rFonts w:cstheme="minorHAnsi"/>
          <w:color w:val="202020"/>
          <w:shd w:val="clear" w:color="auto" w:fill="FFFFFF"/>
        </w:rPr>
        <w:t>2022</w:t>
      </w:r>
      <w:r w:rsidR="00BB60A2">
        <w:rPr>
          <w:rFonts w:cstheme="minorHAnsi"/>
          <w:color w:val="202020"/>
          <w:shd w:val="clear" w:color="auto" w:fill="FFFFFF"/>
        </w:rPr>
        <w:t>b</w:t>
      </w:r>
      <w:r w:rsidR="008F0BB3">
        <w:rPr>
          <w:rFonts w:cstheme="minorHAnsi"/>
          <w:color w:val="202020"/>
          <w:shd w:val="clear" w:color="auto" w:fill="FFFFFF"/>
        </w:rPr>
        <w:t>)</w:t>
      </w:r>
      <w:r w:rsidR="00AB2B93" w:rsidRPr="00AB2B93">
        <w:rPr>
          <w:rFonts w:cstheme="minorHAnsi"/>
          <w:color w:val="202020"/>
          <w:shd w:val="clear" w:color="auto" w:fill="FFFFFF"/>
        </w:rPr>
        <w:t>.</w:t>
      </w:r>
      <w:r w:rsidR="008F093F">
        <w:rPr>
          <w:rFonts w:cstheme="minorHAnsi"/>
          <w:color w:val="202020"/>
          <w:shd w:val="clear" w:color="auto" w:fill="FFFFFF"/>
        </w:rPr>
        <w:t xml:space="preserve"> When an </w:t>
      </w:r>
      <w:r w:rsidR="004D585E">
        <w:rPr>
          <w:rFonts w:cstheme="minorHAnsi"/>
          <w:color w:val="202020"/>
          <w:shd w:val="clear" w:color="auto" w:fill="FFFFFF"/>
        </w:rPr>
        <w:t>organisation</w:t>
      </w:r>
      <w:r w:rsidR="008F093F">
        <w:rPr>
          <w:rFonts w:cstheme="minorHAnsi"/>
          <w:color w:val="202020"/>
          <w:shd w:val="clear" w:color="auto" w:fill="FFFFFF"/>
        </w:rPr>
        <w:t xml:space="preserve"> drill down into the data</w:t>
      </w:r>
      <w:r w:rsidR="003200A9">
        <w:rPr>
          <w:rFonts w:cstheme="minorHAnsi"/>
          <w:color w:val="202020"/>
          <w:shd w:val="clear" w:color="auto" w:fill="FFFFFF"/>
        </w:rPr>
        <w:t xml:space="preserve"> correctly</w:t>
      </w:r>
      <w:r w:rsidR="008F093F">
        <w:rPr>
          <w:rFonts w:cstheme="minorHAnsi"/>
          <w:color w:val="202020"/>
          <w:shd w:val="clear" w:color="auto" w:fill="FFFFFF"/>
        </w:rPr>
        <w:t xml:space="preserve">, </w:t>
      </w:r>
      <w:r w:rsidR="00B8222E">
        <w:rPr>
          <w:rFonts w:cstheme="minorHAnsi"/>
          <w:color w:val="202020"/>
          <w:shd w:val="clear" w:color="auto" w:fill="FFFFFF"/>
        </w:rPr>
        <w:t xml:space="preserve">they can add significant value to their </w:t>
      </w:r>
      <w:r w:rsidR="00657811">
        <w:rPr>
          <w:rFonts w:cstheme="minorHAnsi"/>
          <w:color w:val="202020"/>
          <w:shd w:val="clear" w:color="auto" w:fill="FFFFFF"/>
        </w:rPr>
        <w:t>decision-making processes, staff retention and</w:t>
      </w:r>
      <w:r w:rsidR="00BC1E54">
        <w:rPr>
          <w:rFonts w:cstheme="minorHAnsi"/>
          <w:color w:val="202020"/>
          <w:shd w:val="clear" w:color="auto" w:fill="FFFFFF"/>
        </w:rPr>
        <w:t xml:space="preserve"> </w:t>
      </w:r>
      <w:r w:rsidR="00657811">
        <w:rPr>
          <w:rFonts w:cstheme="minorHAnsi"/>
          <w:color w:val="202020"/>
          <w:shd w:val="clear" w:color="auto" w:fill="FFFFFF"/>
        </w:rPr>
        <w:t xml:space="preserve">people initiatives. </w:t>
      </w:r>
      <w:r w:rsidR="008F093F">
        <w:rPr>
          <w:rFonts w:cstheme="minorHAnsi"/>
          <w:color w:val="202020"/>
          <w:shd w:val="clear" w:color="auto" w:fill="FFFFFF"/>
        </w:rPr>
        <w:t xml:space="preserve"> </w:t>
      </w:r>
    </w:p>
    <w:p w14:paraId="1B7E08FF" w14:textId="12EDDF92" w:rsidR="00280E09" w:rsidRDefault="00A5556F" w:rsidP="008F1A15">
      <w:pPr>
        <w:ind w:firstLine="720"/>
      </w:pPr>
      <w:r>
        <w:t xml:space="preserve">Admiral </w:t>
      </w:r>
      <w:r w:rsidR="0055381D">
        <w:t>is</w:t>
      </w:r>
      <w:r>
        <w:t xml:space="preserve"> renowned for looking after the well-being and mental health of their staff, with a </w:t>
      </w:r>
      <w:r w:rsidR="000F7DBB">
        <w:t>company mission statement</w:t>
      </w:r>
      <w:r>
        <w:t xml:space="preserve"> of, ‘those who enjoy what they do, do it better’. </w:t>
      </w:r>
      <w:r w:rsidR="00710B1A">
        <w:t xml:space="preserve">Looked after staff can lead to </w:t>
      </w:r>
      <w:r w:rsidR="005B533C">
        <w:t xml:space="preserve">improved overall productivity and innovation. This can boost an organisation’s </w:t>
      </w:r>
      <w:r w:rsidR="002F0817">
        <w:t>reputation and make them more favourable to potential new employees</w:t>
      </w:r>
      <w:r w:rsidR="00DE0062">
        <w:t>, Admiral (2023).</w:t>
      </w:r>
    </w:p>
    <w:p w14:paraId="4E38DA2D" w14:textId="53C44A4B" w:rsidR="00AC15A7" w:rsidRDefault="00C5575A" w:rsidP="008F1A15">
      <w:pPr>
        <w:ind w:firstLine="720"/>
      </w:pPr>
      <w:r>
        <w:t>Taylor and Woodhams</w:t>
      </w:r>
      <w:r w:rsidR="002500A7">
        <w:t xml:space="preserve"> (</w:t>
      </w:r>
      <w:r w:rsidR="00712C33">
        <w:t>2012</w:t>
      </w:r>
      <w:r w:rsidR="00BB60A2">
        <w:t xml:space="preserve">, </w:t>
      </w:r>
      <w:r w:rsidR="002500A7">
        <w:t>P</w:t>
      </w:r>
      <w:r w:rsidR="00DE0062">
        <w:t>.</w:t>
      </w:r>
      <w:r w:rsidR="00BB60A2">
        <w:t>7</w:t>
      </w:r>
      <w:r w:rsidR="004F0E4A">
        <w:t>) argue that</w:t>
      </w:r>
      <w:r w:rsidR="009562A3">
        <w:t xml:space="preserve"> </w:t>
      </w:r>
      <w:r w:rsidR="00E965EF">
        <w:t>“</w:t>
      </w:r>
      <w:r w:rsidR="009562A3">
        <w:t xml:space="preserve">HR management </w:t>
      </w:r>
      <w:r w:rsidR="001A3D1B">
        <w:t>signified a new way of managing people</w:t>
      </w:r>
      <w:r w:rsidR="00192B23">
        <w:t xml:space="preserve"> that was clearly distinct from </w:t>
      </w:r>
      <w:r w:rsidR="00282C9F">
        <w:t>traditional personnel management: more strategic, less reactive and more</w:t>
      </w:r>
      <w:r w:rsidR="0044680E">
        <w:t xml:space="preserve"> firmly focused on achieving organisational </w:t>
      </w:r>
      <w:r w:rsidR="00E965EF">
        <w:t>objectives”.</w:t>
      </w:r>
      <w:r w:rsidR="00BA18F1">
        <w:t xml:space="preserve"> </w:t>
      </w:r>
      <w:r w:rsidR="00143D5F">
        <w:t>Being pro-active over re-active allows HR practices to really add value</w:t>
      </w:r>
      <w:r w:rsidR="007E5D9E">
        <w:t xml:space="preserve">. </w:t>
      </w:r>
      <w:r w:rsidR="00224E3A">
        <w:t>For</w:t>
      </w:r>
      <w:r w:rsidR="007E5D9E">
        <w:t xml:space="preserve"> </w:t>
      </w:r>
      <w:r w:rsidR="00224E3A">
        <w:t>example,</w:t>
      </w:r>
      <w:r w:rsidR="007E5D9E">
        <w:t xml:space="preserve"> within learning and development</w:t>
      </w:r>
      <w:r w:rsidR="00224E3A">
        <w:t>, b</w:t>
      </w:r>
      <w:r w:rsidR="00C00A8B">
        <w:t xml:space="preserve">y prioritising training and development for the staff, </w:t>
      </w:r>
      <w:r w:rsidR="005D3C60">
        <w:t xml:space="preserve">this contributes to clear progression paths, enhances skills, increases </w:t>
      </w:r>
      <w:proofErr w:type="gramStart"/>
      <w:r w:rsidR="005D3C60">
        <w:t>confidence</w:t>
      </w:r>
      <w:proofErr w:type="gramEnd"/>
      <w:r w:rsidR="005D3C60">
        <w:t xml:space="preserve"> a</w:t>
      </w:r>
      <w:r w:rsidR="00CF67F6">
        <w:t xml:space="preserve">nd allows for </w:t>
      </w:r>
      <w:r w:rsidR="00E94853">
        <w:t>succession planning</w:t>
      </w:r>
      <w:r w:rsidR="00CF67F6">
        <w:t xml:space="preserve"> from within</w:t>
      </w:r>
      <w:r w:rsidR="00224E3A">
        <w:t>.</w:t>
      </w:r>
      <w:r w:rsidR="0096336C">
        <w:t xml:space="preserve"> </w:t>
      </w:r>
      <w:r w:rsidR="00224E3A">
        <w:t>A</w:t>
      </w:r>
      <w:r w:rsidR="00E11FE4">
        <w:t xml:space="preserve"> clever way of aligning individual development with organisational goals. </w:t>
      </w:r>
    </w:p>
    <w:p w14:paraId="2BAB544D" w14:textId="4CDBEDF4" w:rsidR="0018277C" w:rsidRDefault="0018277C" w:rsidP="008F1A15">
      <w:pPr>
        <w:ind w:firstLine="720"/>
      </w:pPr>
      <w:r>
        <w:t xml:space="preserve">Employee satisfaction surveys </w:t>
      </w:r>
      <w:r w:rsidR="002F23A3">
        <w:t xml:space="preserve">can be used to measure the impact of people practices. </w:t>
      </w:r>
      <w:r w:rsidR="00E9670C">
        <w:t>Regularly</w:t>
      </w:r>
      <w:r w:rsidR="00F001D8">
        <w:t xml:space="preserve"> conducting surveys </w:t>
      </w:r>
      <w:r w:rsidR="00E9670C">
        <w:t>can help</w:t>
      </w:r>
      <w:r w:rsidR="00F001D8">
        <w:t xml:space="preserve"> gather feedback, implement </w:t>
      </w:r>
      <w:proofErr w:type="gramStart"/>
      <w:r w:rsidR="00F001D8">
        <w:t>change</w:t>
      </w:r>
      <w:proofErr w:type="gramEnd"/>
      <w:r w:rsidR="00F001D8">
        <w:t xml:space="preserve"> and boost morale</w:t>
      </w:r>
      <w:r w:rsidR="00B21B88">
        <w:t>, with c</w:t>
      </w:r>
      <w:r w:rsidR="00E9670C">
        <w:t>onsideration to survey fatigue</w:t>
      </w:r>
      <w:r w:rsidR="005120A7">
        <w:t xml:space="preserve">. </w:t>
      </w:r>
      <w:r w:rsidR="00E9670C">
        <w:t xml:space="preserve"> </w:t>
      </w:r>
      <w:r w:rsidR="00B82236">
        <w:t xml:space="preserve">Survey results when used correctly, can provide great insight </w:t>
      </w:r>
      <w:r w:rsidR="00581165">
        <w:t>into the effectiveness of people practices. These surveys help organisations</w:t>
      </w:r>
      <w:r w:rsidR="00CF0BA1">
        <w:t xml:space="preserve"> understand how well their practices align with employees’ needs and expectations. </w:t>
      </w:r>
    </w:p>
    <w:p w14:paraId="1286851E" w14:textId="72E9D021" w:rsidR="005D7752" w:rsidRDefault="001A49C8" w:rsidP="00EB49EE">
      <w:pPr>
        <w:ind w:firstLine="720"/>
      </w:pPr>
      <w:r>
        <w:lastRenderedPageBreak/>
        <w:t>Return on investment (</w:t>
      </w:r>
      <w:r w:rsidR="005D7752">
        <w:t>ROI</w:t>
      </w:r>
      <w:r>
        <w:t>)</w:t>
      </w:r>
      <w:r w:rsidR="005D7752">
        <w:t xml:space="preserve"> is a</w:t>
      </w:r>
      <w:r w:rsidR="00EB49EE">
        <w:t>nother</w:t>
      </w:r>
      <w:r w:rsidR="005D7752">
        <w:t xml:space="preserve"> key me</w:t>
      </w:r>
      <w:r w:rsidR="00352EE5">
        <w:t>tric</w:t>
      </w:r>
      <w:r w:rsidR="005D7752">
        <w:t xml:space="preserve"> used to </w:t>
      </w:r>
      <w:r w:rsidR="000B2137">
        <w:t>measure the impact of people practices.</w:t>
      </w:r>
      <w:r w:rsidR="008C2012">
        <w:t xml:space="preserve"> </w:t>
      </w:r>
      <w:r w:rsidR="002860D8">
        <w:t>‘</w:t>
      </w:r>
      <w:r>
        <w:t>ROI is a calculation</w:t>
      </w:r>
      <w:r w:rsidR="007A4EC7">
        <w:t xml:space="preserve"> of the benefits realised as a result of investing in an HR programm</w:t>
      </w:r>
      <w:r w:rsidR="00EC5B9E">
        <w:t>e</w:t>
      </w:r>
      <w:r w:rsidR="002860D8">
        <w:t>’</w:t>
      </w:r>
      <w:r w:rsidR="00EC5B9E">
        <w:t xml:space="preserve"> CIPD</w:t>
      </w:r>
      <w:r w:rsidR="00EA26B8">
        <w:t xml:space="preserve"> (</w:t>
      </w:r>
      <w:r w:rsidR="00EC5B9E">
        <w:t>2021</w:t>
      </w:r>
      <w:r w:rsidR="009866EE">
        <w:t>a</w:t>
      </w:r>
      <w:r w:rsidR="00EC5B9E">
        <w:t>)</w:t>
      </w:r>
      <w:r w:rsidR="007A4EC7">
        <w:t xml:space="preserve">. </w:t>
      </w:r>
      <w:r w:rsidR="000B2137">
        <w:t xml:space="preserve"> </w:t>
      </w:r>
    </w:p>
    <w:p w14:paraId="66FCBAC9" w14:textId="0976FE51" w:rsidR="00B458EA" w:rsidRDefault="00B458EA" w:rsidP="00EB49EE">
      <w:pPr>
        <w:ind w:firstLine="720"/>
      </w:pPr>
      <w:r>
        <w:rPr>
          <w:noProof/>
        </w:rPr>
        <w:drawing>
          <wp:inline distT="0" distB="0" distL="0" distR="0" wp14:anchorId="207F0DEC" wp14:editId="0F342478">
            <wp:extent cx="2169935" cy="406532"/>
            <wp:effectExtent l="0" t="0" r="1905" b="0"/>
            <wp:docPr id="474191911" name="Picture 1" descr="A math equations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191911" name="Picture 1" descr="A math equations with black text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6580" cy="41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2CE8D" w14:textId="7C714D0C" w:rsidR="0065154A" w:rsidRDefault="0065154A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E12435">
        <w:rPr>
          <w:rFonts w:asciiTheme="minorHAnsi" w:hAnsiTheme="minorHAnsi" w:cstheme="minorHAnsi"/>
          <w:sz w:val="22"/>
          <w:szCs w:val="22"/>
        </w:rPr>
        <w:t>When it comes to measuring the impact of people practices, such as</w:t>
      </w:r>
      <w:r w:rsidR="00F4350F">
        <w:rPr>
          <w:rFonts w:asciiTheme="minorHAnsi" w:hAnsiTheme="minorHAnsi" w:cstheme="minorHAnsi"/>
          <w:sz w:val="22"/>
          <w:szCs w:val="22"/>
        </w:rPr>
        <w:t xml:space="preserve"> </w:t>
      </w:r>
      <w:r w:rsidRPr="00E12435">
        <w:rPr>
          <w:rFonts w:asciiTheme="minorHAnsi" w:hAnsiTheme="minorHAnsi" w:cstheme="minorHAnsi"/>
          <w:sz w:val="22"/>
          <w:szCs w:val="22"/>
        </w:rPr>
        <w:t>HR initiatives or talent management strategies, ROI can be applied to assess the value generated in relation to the resources invested.</w:t>
      </w:r>
      <w:r w:rsidR="002C007B">
        <w:rPr>
          <w:rFonts w:asciiTheme="minorHAnsi" w:hAnsiTheme="minorHAnsi" w:cstheme="minorHAnsi"/>
          <w:sz w:val="22"/>
          <w:szCs w:val="22"/>
        </w:rPr>
        <w:t xml:space="preserve"> </w:t>
      </w:r>
      <w:r w:rsidR="000053D7">
        <w:rPr>
          <w:rFonts w:asciiTheme="minorHAnsi" w:hAnsiTheme="minorHAnsi" w:cstheme="minorHAnsi"/>
          <w:sz w:val="22"/>
          <w:szCs w:val="22"/>
        </w:rPr>
        <w:t xml:space="preserve">The insights gained from the ROI analysis can be used to </w:t>
      </w:r>
      <w:r w:rsidR="00AD1E26">
        <w:rPr>
          <w:rFonts w:asciiTheme="minorHAnsi" w:hAnsiTheme="minorHAnsi" w:cstheme="minorHAnsi"/>
          <w:sz w:val="22"/>
          <w:szCs w:val="22"/>
        </w:rPr>
        <w:t xml:space="preserve">inform future decision-making. </w:t>
      </w:r>
      <w:r w:rsidR="009E618D">
        <w:rPr>
          <w:rFonts w:asciiTheme="minorHAnsi" w:hAnsiTheme="minorHAnsi" w:cstheme="minorHAnsi"/>
          <w:sz w:val="22"/>
          <w:szCs w:val="22"/>
        </w:rPr>
        <w:t xml:space="preserve">If the ROI is negative, this allows stakeholders to assess </w:t>
      </w:r>
      <w:r w:rsidR="0088796B">
        <w:rPr>
          <w:rFonts w:asciiTheme="minorHAnsi" w:hAnsiTheme="minorHAnsi" w:cstheme="minorHAnsi"/>
          <w:sz w:val="22"/>
          <w:szCs w:val="22"/>
        </w:rPr>
        <w:t xml:space="preserve">what went wrong and </w:t>
      </w:r>
      <w:proofErr w:type="gramStart"/>
      <w:r w:rsidR="0088796B">
        <w:rPr>
          <w:rFonts w:asciiTheme="minorHAnsi" w:hAnsiTheme="minorHAnsi" w:cstheme="minorHAnsi"/>
          <w:sz w:val="22"/>
          <w:szCs w:val="22"/>
        </w:rPr>
        <w:t>make adjustments</w:t>
      </w:r>
      <w:proofErr w:type="gramEnd"/>
      <w:r w:rsidR="0088796B">
        <w:rPr>
          <w:rFonts w:asciiTheme="minorHAnsi" w:hAnsiTheme="minorHAnsi" w:cstheme="minorHAnsi"/>
          <w:sz w:val="22"/>
          <w:szCs w:val="22"/>
        </w:rPr>
        <w:t xml:space="preserve"> for improvement. </w:t>
      </w:r>
      <w:r w:rsidR="00A53EA6">
        <w:rPr>
          <w:rFonts w:asciiTheme="minorHAnsi" w:hAnsiTheme="minorHAnsi" w:cstheme="minorHAnsi"/>
          <w:sz w:val="22"/>
          <w:szCs w:val="22"/>
        </w:rPr>
        <w:t>It</w:t>
      </w:r>
      <w:r w:rsidR="00C310E9">
        <w:rPr>
          <w:rFonts w:asciiTheme="minorHAnsi" w:hAnsiTheme="minorHAnsi" w:cstheme="minorHAnsi"/>
          <w:sz w:val="22"/>
          <w:szCs w:val="22"/>
        </w:rPr>
        <w:t xml:space="preserve"> is</w:t>
      </w:r>
      <w:r w:rsidR="00A53EA6">
        <w:rPr>
          <w:rFonts w:asciiTheme="minorHAnsi" w:hAnsiTheme="minorHAnsi" w:cstheme="minorHAnsi"/>
          <w:sz w:val="22"/>
          <w:szCs w:val="22"/>
        </w:rPr>
        <w:t xml:space="preserve"> important to note </w:t>
      </w:r>
      <w:r w:rsidR="00A00CC9">
        <w:rPr>
          <w:rFonts w:asciiTheme="minorHAnsi" w:hAnsiTheme="minorHAnsi" w:cstheme="minorHAnsi"/>
          <w:sz w:val="22"/>
          <w:szCs w:val="22"/>
        </w:rPr>
        <w:t>quantitative</w:t>
      </w:r>
      <w:r w:rsidR="00A53EA6">
        <w:rPr>
          <w:rFonts w:asciiTheme="minorHAnsi" w:hAnsiTheme="minorHAnsi" w:cstheme="minorHAnsi"/>
          <w:sz w:val="22"/>
          <w:szCs w:val="22"/>
        </w:rPr>
        <w:t xml:space="preserve"> and qualitative measures </w:t>
      </w:r>
      <w:r w:rsidR="00530E14">
        <w:rPr>
          <w:rFonts w:asciiTheme="minorHAnsi" w:hAnsiTheme="minorHAnsi" w:cstheme="minorHAnsi"/>
          <w:sz w:val="22"/>
          <w:szCs w:val="22"/>
        </w:rPr>
        <w:t xml:space="preserve">are often used for a more </w:t>
      </w:r>
      <w:r w:rsidR="00C310E9">
        <w:rPr>
          <w:rFonts w:asciiTheme="minorHAnsi" w:hAnsiTheme="minorHAnsi" w:cstheme="minorHAnsi"/>
          <w:sz w:val="22"/>
          <w:szCs w:val="22"/>
        </w:rPr>
        <w:t>thorough</w:t>
      </w:r>
      <w:r w:rsidR="00530E14">
        <w:rPr>
          <w:rFonts w:asciiTheme="minorHAnsi" w:hAnsiTheme="minorHAnsi" w:cstheme="minorHAnsi"/>
          <w:sz w:val="22"/>
          <w:szCs w:val="22"/>
        </w:rPr>
        <w:t xml:space="preserve"> analysis. It’s not easy to measure </w:t>
      </w:r>
      <w:r w:rsidR="00495FC3">
        <w:rPr>
          <w:rFonts w:asciiTheme="minorHAnsi" w:hAnsiTheme="minorHAnsi" w:cstheme="minorHAnsi"/>
          <w:sz w:val="22"/>
          <w:szCs w:val="22"/>
        </w:rPr>
        <w:t xml:space="preserve">the impact of people practices, especially when assessing a metric like culture or morale. </w:t>
      </w:r>
    </w:p>
    <w:p w14:paraId="2100D95D" w14:textId="77777777" w:rsidR="00FA00CB" w:rsidRDefault="00FA00CB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9C40947" w14:textId="67B6C884" w:rsidR="00FA00CB" w:rsidRDefault="00FA00CB" w:rsidP="00983FB8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  <w:r w:rsidRPr="006356C2">
        <w:rPr>
          <w:rFonts w:asciiTheme="minorHAnsi" w:hAnsiTheme="minorHAnsi" w:cstheme="minorHAnsi"/>
          <w:b/>
          <w:bCs/>
          <w:sz w:val="22"/>
          <w:szCs w:val="22"/>
        </w:rPr>
        <w:t>Task 2</w:t>
      </w:r>
    </w:p>
    <w:p w14:paraId="0D1430EF" w14:textId="03FBF4A4" w:rsidR="00CD7A3D" w:rsidRPr="006356C2" w:rsidRDefault="00CD7A3D" w:rsidP="00983FB8">
      <w:pPr>
        <w:pStyle w:val="NormalWeb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AC 2.1</w:t>
      </w:r>
      <w:r w:rsidR="00031AAC">
        <w:rPr>
          <w:rFonts w:asciiTheme="minorHAnsi" w:hAnsiTheme="minorHAnsi" w:cstheme="minorHAnsi"/>
          <w:b/>
          <w:bCs/>
          <w:sz w:val="22"/>
          <w:szCs w:val="22"/>
        </w:rPr>
        <w:t xml:space="preserve"> – 2.3</w:t>
      </w:r>
    </w:p>
    <w:p w14:paraId="0D2490E3" w14:textId="06A085D3" w:rsidR="00CC2B36" w:rsidRDefault="00A46B1D" w:rsidP="00983FB8">
      <w:pPr>
        <w:pStyle w:val="NormalWeb"/>
        <w:rPr>
          <w:rFonts w:asciiTheme="minorHAnsi" w:hAnsiTheme="minorHAnsi" w:cstheme="minorHAnsi"/>
          <w:sz w:val="22"/>
          <w:szCs w:val="22"/>
          <w:highlight w:val="yellow"/>
        </w:rPr>
      </w:pPr>
      <w:r>
        <w:rPr>
          <w:rFonts w:asciiTheme="minorHAnsi" w:hAnsiTheme="minorHAnsi" w:cstheme="minorHAnsi"/>
          <w:sz w:val="22"/>
          <w:szCs w:val="22"/>
        </w:rPr>
        <w:t>Qualitative and quantitative data are two types used in research and analysis. ‘</w:t>
      </w:r>
      <w:r w:rsidR="00BD46E9" w:rsidRPr="00205B56">
        <w:rPr>
          <w:rFonts w:asciiTheme="minorHAnsi" w:hAnsiTheme="minorHAnsi" w:cstheme="minorHAnsi"/>
          <w:sz w:val="22"/>
          <w:szCs w:val="22"/>
        </w:rPr>
        <w:t xml:space="preserve">A key point is that </w:t>
      </w:r>
      <w:r w:rsidR="00232F0D" w:rsidRPr="00205B56">
        <w:rPr>
          <w:rFonts w:asciiTheme="minorHAnsi" w:hAnsiTheme="minorHAnsi" w:cstheme="minorHAnsi"/>
          <w:sz w:val="22"/>
          <w:szCs w:val="22"/>
        </w:rPr>
        <w:t>qualitative data is based around words and meanings, while quantitative data</w:t>
      </w:r>
      <w:r w:rsidR="00C235C7" w:rsidRPr="00205B56">
        <w:rPr>
          <w:rFonts w:asciiTheme="minorHAnsi" w:hAnsiTheme="minorHAnsi" w:cstheme="minorHAnsi"/>
          <w:sz w:val="22"/>
          <w:szCs w:val="22"/>
        </w:rPr>
        <w:t xml:space="preserve"> is based around numbers and statistics</w:t>
      </w:r>
      <w:r>
        <w:rPr>
          <w:rFonts w:asciiTheme="minorHAnsi" w:hAnsiTheme="minorHAnsi" w:cstheme="minorHAnsi"/>
          <w:sz w:val="22"/>
          <w:szCs w:val="22"/>
        </w:rPr>
        <w:t>’</w:t>
      </w:r>
      <w:r w:rsidR="00205B56" w:rsidRPr="00205B56">
        <w:rPr>
          <w:rFonts w:asciiTheme="minorHAnsi" w:hAnsiTheme="minorHAnsi" w:cstheme="minorHAnsi"/>
          <w:sz w:val="22"/>
          <w:szCs w:val="22"/>
        </w:rPr>
        <w:t xml:space="preserve"> Taylor and Woodhams (2012, P</w:t>
      </w:r>
      <w:r>
        <w:rPr>
          <w:rFonts w:asciiTheme="minorHAnsi" w:hAnsiTheme="minorHAnsi" w:cstheme="minorHAnsi"/>
          <w:sz w:val="22"/>
          <w:szCs w:val="22"/>
        </w:rPr>
        <w:t>.</w:t>
      </w:r>
      <w:r w:rsidR="00205B56" w:rsidRPr="00205B56">
        <w:rPr>
          <w:rFonts w:asciiTheme="minorHAnsi" w:hAnsiTheme="minorHAnsi" w:cstheme="minorHAnsi"/>
          <w:sz w:val="22"/>
          <w:szCs w:val="22"/>
        </w:rPr>
        <w:t>122)</w:t>
      </w:r>
      <w:r>
        <w:rPr>
          <w:rFonts w:asciiTheme="minorHAnsi" w:hAnsiTheme="minorHAnsi" w:cstheme="minorHAnsi"/>
          <w:sz w:val="22"/>
          <w:szCs w:val="22"/>
        </w:rPr>
        <w:t>.</w:t>
      </w:r>
      <w:r w:rsidR="00205B56">
        <w:t xml:space="preserve"> </w:t>
      </w:r>
      <w:r w:rsidR="00C235C7">
        <w:rPr>
          <w:rFonts w:asciiTheme="minorHAnsi" w:hAnsiTheme="minorHAnsi" w:cstheme="minorHAnsi"/>
          <w:sz w:val="22"/>
          <w:szCs w:val="22"/>
        </w:rPr>
        <w:t xml:space="preserve"> </w:t>
      </w:r>
      <w:r w:rsidR="002D2A5C">
        <w:rPr>
          <w:rFonts w:asciiTheme="minorHAnsi" w:hAnsiTheme="minorHAnsi" w:cstheme="minorHAnsi"/>
          <w:sz w:val="22"/>
          <w:szCs w:val="22"/>
        </w:rPr>
        <w:t>T</w:t>
      </w:r>
      <w:r w:rsidR="001B5839">
        <w:rPr>
          <w:rFonts w:asciiTheme="minorHAnsi" w:hAnsiTheme="minorHAnsi" w:cstheme="minorHAnsi"/>
          <w:sz w:val="22"/>
          <w:szCs w:val="22"/>
        </w:rPr>
        <w:t xml:space="preserve">o be able to fully understand and interpret data, </w:t>
      </w:r>
      <w:r w:rsidR="007B1F2E">
        <w:rPr>
          <w:rFonts w:asciiTheme="minorHAnsi" w:hAnsiTheme="minorHAnsi" w:cstheme="minorHAnsi"/>
          <w:sz w:val="22"/>
          <w:szCs w:val="22"/>
        </w:rPr>
        <w:t xml:space="preserve">a combination of both approaches would give the better outcome, </w:t>
      </w:r>
      <w:r w:rsidR="000039D5">
        <w:rPr>
          <w:rFonts w:asciiTheme="minorHAnsi" w:hAnsiTheme="minorHAnsi" w:cstheme="minorHAnsi"/>
          <w:sz w:val="22"/>
          <w:szCs w:val="22"/>
        </w:rPr>
        <w:t xml:space="preserve">whilst remembering qualitative data </w:t>
      </w:r>
      <w:r w:rsidR="002D2A5C">
        <w:rPr>
          <w:rFonts w:asciiTheme="minorHAnsi" w:hAnsiTheme="minorHAnsi" w:cstheme="minorHAnsi"/>
          <w:sz w:val="22"/>
          <w:szCs w:val="22"/>
        </w:rPr>
        <w:t xml:space="preserve">alone </w:t>
      </w:r>
      <w:r w:rsidR="000039D5">
        <w:rPr>
          <w:rFonts w:asciiTheme="minorHAnsi" w:hAnsiTheme="minorHAnsi" w:cstheme="minorHAnsi"/>
          <w:sz w:val="22"/>
          <w:szCs w:val="22"/>
        </w:rPr>
        <w:t xml:space="preserve">can be subjective. </w:t>
      </w:r>
    </w:p>
    <w:p w14:paraId="3D17944E" w14:textId="58BB0971" w:rsidR="00BE0642" w:rsidRDefault="006C13B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a)</w:t>
      </w:r>
    </w:p>
    <w:p w14:paraId="688F9517" w14:textId="28D590A7" w:rsidR="00280972" w:rsidRDefault="0000193B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241B30CF" wp14:editId="55A46A18">
            <wp:extent cx="3429000" cy="2057400"/>
            <wp:effectExtent l="0" t="0" r="0" b="0"/>
            <wp:docPr id="126429149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C89E740-21A7-F6BC-EA20-F31FA3805AD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963EB6B" w14:textId="594B21F0" w:rsidR="00307D19" w:rsidRDefault="00307D19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BE0642">
        <w:rPr>
          <w:noProof/>
        </w:rPr>
        <w:drawing>
          <wp:inline distT="0" distB="0" distL="0" distR="0" wp14:anchorId="3261EBA0" wp14:editId="71992121">
            <wp:extent cx="1943100" cy="945642"/>
            <wp:effectExtent l="0" t="0" r="0" b="6985"/>
            <wp:docPr id="791663714" name="Picture 7916637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693991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8460" cy="95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FF2FB" w14:textId="77777777" w:rsidR="00307D19" w:rsidRDefault="00307D19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648CCBDD" w14:textId="7DF393D4" w:rsidR="006C13B1" w:rsidRDefault="006C13B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b)</w:t>
      </w:r>
    </w:p>
    <w:p w14:paraId="5FE9CF12" w14:textId="3E0C5E1D" w:rsidR="00D62E92" w:rsidRDefault="005B0E4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5B0E4C">
        <w:rPr>
          <w:noProof/>
        </w:rPr>
        <w:drawing>
          <wp:inline distT="0" distB="0" distL="0" distR="0" wp14:anchorId="7B834EDB" wp14:editId="77751CF8">
            <wp:extent cx="5723809" cy="4209524"/>
            <wp:effectExtent l="0" t="0" r="0" b="635"/>
            <wp:docPr id="1178098714" name="Picture 1" descr="A graph of ethnicity as a percent t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098714" name="Picture 1" descr="A graph of ethnicity as a percent team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3809" cy="4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626D3" w14:textId="0CBFFC7E" w:rsidR="00370D90" w:rsidRDefault="00370D90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70D90">
        <w:rPr>
          <w:noProof/>
        </w:rPr>
        <w:drawing>
          <wp:inline distT="0" distB="0" distL="0" distR="0" wp14:anchorId="3C46266B" wp14:editId="5DC027B7">
            <wp:extent cx="5731510" cy="1816100"/>
            <wp:effectExtent l="0" t="0" r="2540" b="0"/>
            <wp:docPr id="36994443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944433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B18EA" w14:textId="77777777" w:rsidR="009F5C33" w:rsidRDefault="009F5C3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762C251F" w14:textId="77777777" w:rsidR="009F5C33" w:rsidRDefault="009F5C3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075383C3" w14:textId="77777777" w:rsidR="009F5C33" w:rsidRDefault="009F5C3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6207D8E" w14:textId="77777777" w:rsidR="009F5C33" w:rsidRDefault="009F5C3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6905C8CE" w14:textId="77777777" w:rsidR="009F5C33" w:rsidRDefault="009F5C3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DCD3FD5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03D7F80B" w14:textId="4F612B76" w:rsidR="006C13B1" w:rsidRDefault="006C13B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c)</w:t>
      </w:r>
    </w:p>
    <w:p w14:paraId="5F488605" w14:textId="0B773BD0" w:rsidR="00AE0695" w:rsidRDefault="006E25F3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783E5959" wp14:editId="1E62DA78">
            <wp:extent cx="4572000" cy="3311525"/>
            <wp:effectExtent l="0" t="0" r="0" b="3175"/>
            <wp:docPr id="749447113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C27E088-8167-76A3-B765-A6D43BED1E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11922152" w14:textId="38141F95" w:rsidR="00134941" w:rsidRDefault="0013494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134941">
        <w:rPr>
          <w:noProof/>
        </w:rPr>
        <w:drawing>
          <wp:inline distT="0" distB="0" distL="0" distR="0" wp14:anchorId="770C5EE8" wp14:editId="28CF22AC">
            <wp:extent cx="4686300" cy="3069511"/>
            <wp:effectExtent l="0" t="0" r="0" b="0"/>
            <wp:docPr id="1341749328" name="Picture 1" descr="A screenshot of a dat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749328" name="Picture 1" descr="A screenshot of a data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19292" cy="3091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58BC8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F3A7148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3241AAA8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63578028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787570D" w14:textId="77777777" w:rsidR="0019297C" w:rsidRDefault="0019297C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422DD685" w14:textId="2EDC6123" w:rsidR="006C13B1" w:rsidRDefault="006C13B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d)</w:t>
      </w:r>
    </w:p>
    <w:p w14:paraId="4CCDCC55" w14:textId="3AC1B53C" w:rsidR="00134941" w:rsidRDefault="0077774F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77774F">
        <w:rPr>
          <w:noProof/>
        </w:rPr>
        <w:drawing>
          <wp:inline distT="0" distB="0" distL="0" distR="0" wp14:anchorId="36697018" wp14:editId="7612006D">
            <wp:extent cx="3390541" cy="2030095"/>
            <wp:effectExtent l="0" t="0" r="635" b="8255"/>
            <wp:docPr id="1282121415" name="Picture 1" descr="A graph with blue and whit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121415" name="Picture 1" descr="A graph with blue and white bar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33469" cy="205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25236" w14:textId="0C64BF02" w:rsidR="00842E39" w:rsidRDefault="006C13B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e)</w:t>
      </w:r>
    </w:p>
    <w:p w14:paraId="36831E7A" w14:textId="00C409FA" w:rsidR="00D6016F" w:rsidRDefault="00AC32C1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AC32C1">
        <w:rPr>
          <w:noProof/>
        </w:rPr>
        <w:drawing>
          <wp:inline distT="0" distB="0" distL="0" distR="0" wp14:anchorId="7BBF64E1" wp14:editId="519ED48D">
            <wp:extent cx="2564843" cy="329686"/>
            <wp:effectExtent l="0" t="0" r="6985" b="0"/>
            <wp:docPr id="1108763390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763390" name="Picture 1" descr="A close up of a sig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53509" cy="341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CC2A0" w14:textId="3E66FBFC" w:rsidR="00D84E52" w:rsidRDefault="001B7C80" w:rsidP="00D84E52">
      <w:r>
        <w:rPr>
          <w:rFonts w:cstheme="minorHAnsi"/>
        </w:rPr>
        <w:t>T</w:t>
      </w:r>
      <w:r w:rsidR="00244980">
        <w:t>here is a slight difference between the total male and female staff members at 8.47%</w:t>
      </w:r>
      <w:r w:rsidR="00FD66A4">
        <w:t xml:space="preserve"> more males</w:t>
      </w:r>
      <w:r w:rsidR="00244980">
        <w:t>, and non-binary employees make up just 0.77%.</w:t>
      </w:r>
      <w:r w:rsidR="00D84E52">
        <w:t xml:space="preserve"> White British ethnicity dominates the workforce at 91.15%, whilst the next </w:t>
      </w:r>
      <w:r w:rsidR="00521388">
        <w:t>two</w:t>
      </w:r>
      <w:r w:rsidR="00D84E52">
        <w:t xml:space="preserve"> highest are white other at 1.92% and Indian at 1.54%. The team with most ethnic diversity is Community Engagement and Partnerships.  Regeneration and Lettings </w:t>
      </w:r>
      <w:r w:rsidR="00D04E9D">
        <w:t xml:space="preserve">teams </w:t>
      </w:r>
      <w:r w:rsidR="00D84E52">
        <w:t xml:space="preserve">only have white British employees. </w:t>
      </w:r>
    </w:p>
    <w:p w14:paraId="7851FDCA" w14:textId="7113878B" w:rsidR="00D16EB3" w:rsidRDefault="005A3E80" w:rsidP="005A3E80">
      <w:r>
        <w:tab/>
        <w:t xml:space="preserve">The property team has the highest percentage of disabled staff. However, </w:t>
      </w:r>
      <w:r w:rsidR="00FB26E9">
        <w:t>still low</w:t>
      </w:r>
      <w:r>
        <w:t xml:space="preserve"> at 1.92%</w:t>
      </w:r>
      <w:r w:rsidR="00253BEF">
        <w:t xml:space="preserve"> and they have the biggest team</w:t>
      </w:r>
      <w:r>
        <w:t xml:space="preserve">. </w:t>
      </w:r>
      <w:r w:rsidR="00A807E0">
        <w:t xml:space="preserve">A concern that the demographic isn’t </w:t>
      </w:r>
      <w:r w:rsidR="00517C2C">
        <w:t>showing</w:t>
      </w:r>
      <w:r>
        <w:t xml:space="preserve"> inclusivity and diversity</w:t>
      </w:r>
      <w:r w:rsidR="004E268E">
        <w:t>. Only</w:t>
      </w:r>
      <w:r>
        <w:t xml:space="preserve"> </w:t>
      </w:r>
      <w:r w:rsidR="00D916EF">
        <w:t>8.1% of</w:t>
      </w:r>
      <w:r w:rsidR="00637031">
        <w:t xml:space="preserve"> staff have a disability</w:t>
      </w:r>
      <w:r w:rsidR="00763295">
        <w:t>.</w:t>
      </w:r>
    </w:p>
    <w:p w14:paraId="68D1B965" w14:textId="6E56E60C" w:rsidR="00EB37B3" w:rsidRDefault="004D47BE" w:rsidP="004D47BE">
      <w:pPr>
        <w:ind w:firstLine="720"/>
      </w:pPr>
      <w:r>
        <w:t xml:space="preserve">Females get paid on average £88.12 more a year than males. </w:t>
      </w:r>
      <w:r w:rsidR="00723318">
        <w:t>The total average across all employees is £31,757.46</w:t>
      </w:r>
      <w:r w:rsidR="00603AF1">
        <w:t xml:space="preserve">, £31,812.18 for males and </w:t>
      </w:r>
      <w:r w:rsidR="009E134E">
        <w:t xml:space="preserve">£31,900.30 for females. </w:t>
      </w:r>
      <w:r w:rsidR="00EB37B3">
        <w:t xml:space="preserve"> </w:t>
      </w:r>
      <w:r w:rsidR="00A97A68">
        <w:t>T</w:t>
      </w:r>
      <w:r w:rsidR="00EB37B3">
        <w:t xml:space="preserve">he average salary for non-binary employees is considerably lower by approximately £12,350. However, non-binary percentage of staff is </w:t>
      </w:r>
      <w:r w:rsidR="00F920AC">
        <w:t>much</w:t>
      </w:r>
      <w:r w:rsidR="00EB37B3">
        <w:t xml:space="preserve"> lower, not giving an accurate representation. Th</w:t>
      </w:r>
      <w:r w:rsidR="00024DCF">
        <w:t>ey have</w:t>
      </w:r>
      <w:r w:rsidR="00EB37B3">
        <w:t xml:space="preserve"> two staff </w:t>
      </w:r>
      <w:r w:rsidR="00604F91">
        <w:t>as</w:t>
      </w:r>
      <w:r w:rsidR="00EB37B3">
        <w:t xml:space="preserve"> Administrator and Trade Apprentice, roles associated with lower salaries. When reviewing the highest paid salary roles, male director of customer service and female director of finance, both have a salary of £98,500.</w:t>
      </w:r>
      <w:r w:rsidR="00F2184A">
        <w:t xml:space="preserve"> </w:t>
      </w:r>
      <w:r w:rsidR="00217256">
        <w:t>Similarly,</w:t>
      </w:r>
      <w:r w:rsidR="00F2184A">
        <w:t xml:space="preserve"> </w:t>
      </w:r>
      <w:proofErr w:type="gramStart"/>
      <w:r w:rsidR="00F2184A">
        <w:t>male</w:t>
      </w:r>
      <w:proofErr w:type="gramEnd"/>
      <w:r w:rsidR="00F2184A">
        <w:t xml:space="preserve"> and female cleaning staff are paid the same. </w:t>
      </w:r>
    </w:p>
    <w:p w14:paraId="318DFBB3" w14:textId="3E8AD3BF" w:rsidR="003A716D" w:rsidRDefault="00EB37B3" w:rsidP="00F814FD">
      <w:pPr>
        <w:rPr>
          <w:rFonts w:cstheme="minorHAnsi"/>
        </w:rPr>
      </w:pPr>
      <w:r>
        <w:tab/>
      </w:r>
      <w:r w:rsidR="00C8576B">
        <w:t>I</w:t>
      </w:r>
      <w:r>
        <w:t>nteresting</w:t>
      </w:r>
      <w:r w:rsidR="00A317AA">
        <w:t>ly,</w:t>
      </w:r>
      <w:r>
        <w:t xml:space="preserve"> </w:t>
      </w:r>
      <w:r w:rsidR="00392E1C">
        <w:t>85.7</w:t>
      </w:r>
      <w:r>
        <w:t xml:space="preserve">% of the IT roles are occupied by white British males. </w:t>
      </w:r>
      <w:r w:rsidR="007972B0">
        <w:t>9</w:t>
      </w:r>
      <w:r w:rsidR="00593794">
        <w:t>3.4</w:t>
      </w:r>
      <w:r w:rsidR="007972B0">
        <w:t xml:space="preserve">% of the trade </w:t>
      </w:r>
      <w:r w:rsidR="008277D5">
        <w:t xml:space="preserve">operative staff are male. </w:t>
      </w:r>
      <w:r w:rsidR="00666DC3" w:rsidRPr="00297858">
        <w:t xml:space="preserve">This is known as occupational </w:t>
      </w:r>
      <w:r w:rsidR="00297858" w:rsidRPr="00297858">
        <w:t>segregation</w:t>
      </w:r>
      <w:r w:rsidR="00744806">
        <w:t>, where the distribution of staff</w:t>
      </w:r>
      <w:r w:rsidR="003E6633">
        <w:t xml:space="preserve"> is based upon certain characteristics, mainly gender. </w:t>
      </w:r>
      <w:r w:rsidR="00E04A71">
        <w:t>‘</w:t>
      </w:r>
      <w:proofErr w:type="gramStart"/>
      <w:r w:rsidR="00D53997">
        <w:t>W</w:t>
      </w:r>
      <w:r w:rsidR="003E6633">
        <w:t>oman</w:t>
      </w:r>
      <w:proofErr w:type="gramEnd"/>
      <w:r w:rsidR="003E6633">
        <w:t xml:space="preserve"> are more likely to be care workers, admi</w:t>
      </w:r>
      <w:r w:rsidR="0009285F">
        <w:t>nistrators and HR practitioners</w:t>
      </w:r>
      <w:r w:rsidR="00E04A71">
        <w:t>’</w:t>
      </w:r>
      <w:r w:rsidR="0009285F">
        <w:t xml:space="preserve">, </w:t>
      </w:r>
      <w:r w:rsidR="002B0655">
        <w:t>Close</w:t>
      </w:r>
      <w:r w:rsidR="00D712A2">
        <w:t xml:space="preserve"> your pay gap (2022).</w:t>
      </w:r>
      <w:r w:rsidR="00FC23FE">
        <w:t xml:space="preserve"> </w:t>
      </w:r>
      <w:r w:rsidR="00B5329E">
        <w:t>Similarly in</w:t>
      </w:r>
      <w:r w:rsidR="00FC23FE">
        <w:t xml:space="preserve"> the above data</w:t>
      </w:r>
      <w:r w:rsidR="00B5329E">
        <w:t>,</w:t>
      </w:r>
      <w:r w:rsidR="00FC23FE">
        <w:t xml:space="preserve"> </w:t>
      </w:r>
      <w:r w:rsidR="00926266">
        <w:t xml:space="preserve">the director of People Services is female and on the </w:t>
      </w:r>
      <w:r w:rsidR="00B05DA7">
        <w:t>second</w:t>
      </w:r>
      <w:r w:rsidR="003A2BAC">
        <w:t xml:space="preserve"> </w:t>
      </w:r>
      <w:r w:rsidR="00926266">
        <w:t xml:space="preserve">highest salary </w:t>
      </w:r>
      <w:r w:rsidR="0092683C">
        <w:t>of</w:t>
      </w:r>
      <w:r w:rsidR="00926266">
        <w:t xml:space="preserve"> </w:t>
      </w:r>
      <w:r w:rsidR="0013049B">
        <w:t>£102,500.</w:t>
      </w:r>
      <w:r w:rsidR="001301D0">
        <w:t xml:space="preserve"> There is a prominent higher split of males </w:t>
      </w:r>
      <w:r w:rsidR="001E4CE2">
        <w:t>in</w:t>
      </w:r>
      <w:r w:rsidR="001301D0">
        <w:t xml:space="preserve"> IT roles</w:t>
      </w:r>
      <w:r w:rsidR="001E4CE2">
        <w:t xml:space="preserve"> across </w:t>
      </w:r>
      <w:r w:rsidR="00011B59">
        <w:t>organisations</w:t>
      </w:r>
      <w:r w:rsidR="001E4CE2">
        <w:t>. Hence the Woman in Tech Excellence Awards</w:t>
      </w:r>
      <w:r w:rsidR="003E1D6B">
        <w:t xml:space="preserve"> </w:t>
      </w:r>
      <w:r w:rsidR="003E1D6B" w:rsidRPr="00070150">
        <w:rPr>
          <w:rFonts w:cstheme="minorHAnsi"/>
        </w:rPr>
        <w:t xml:space="preserve">championing woman within this field, promoting </w:t>
      </w:r>
      <w:r w:rsidR="00011B59" w:rsidRPr="00070150">
        <w:rPr>
          <w:rFonts w:cstheme="minorHAnsi"/>
        </w:rPr>
        <w:t xml:space="preserve">a diverse workplace. </w:t>
      </w:r>
    </w:p>
    <w:p w14:paraId="2EB6B7EF" w14:textId="7660E955" w:rsidR="0091024F" w:rsidRDefault="0091024F" w:rsidP="00D412BF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  <w:r w:rsidRPr="0091024F">
        <w:rPr>
          <w:noProof/>
        </w:rPr>
        <w:drawing>
          <wp:inline distT="0" distB="0" distL="0" distR="0" wp14:anchorId="7EE4478E" wp14:editId="3E4182DE">
            <wp:extent cx="5731510" cy="659765"/>
            <wp:effectExtent l="0" t="0" r="2540" b="6985"/>
            <wp:docPr id="2085474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47437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92DBE" w14:textId="77777777" w:rsidR="00EA0808" w:rsidRDefault="007E4BE9" w:rsidP="00132722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A3A37"/>
          <w:shd w:val="clear" w:color="auto" w:fill="FFFDFB"/>
        </w:rPr>
      </w:pPr>
      <w:r w:rsidRPr="00070150">
        <w:rPr>
          <w:rFonts w:cstheme="minorHAnsi"/>
          <w:color w:val="3A3A37"/>
          <w:shd w:val="clear" w:color="auto" w:fill="FFFDFB"/>
        </w:rPr>
        <w:lastRenderedPageBreak/>
        <w:t>‘It’s no secret that diverse teams work better’</w:t>
      </w:r>
      <w:r w:rsidR="0029200C" w:rsidRPr="00070150">
        <w:rPr>
          <w:rFonts w:cstheme="minorHAnsi"/>
          <w:color w:val="3A3A37"/>
          <w:shd w:val="clear" w:color="auto" w:fill="FFFDFB"/>
        </w:rPr>
        <w:t xml:space="preserve"> HR Metrics</w:t>
      </w:r>
      <w:r w:rsidR="00CB3C75" w:rsidRPr="00070150">
        <w:rPr>
          <w:rFonts w:cstheme="minorHAnsi"/>
          <w:color w:val="3A3A37"/>
          <w:shd w:val="clear" w:color="auto" w:fill="FFFDFB"/>
        </w:rPr>
        <w:t xml:space="preserve"> (2023)</w:t>
      </w:r>
      <w:r w:rsidR="0029200C" w:rsidRPr="00070150">
        <w:rPr>
          <w:rFonts w:cstheme="minorHAnsi"/>
          <w:color w:val="3A3A37"/>
          <w:shd w:val="clear" w:color="auto" w:fill="FFFDFB"/>
        </w:rPr>
        <w:t xml:space="preserve">. </w:t>
      </w:r>
      <w:r w:rsidR="00E21A87" w:rsidRPr="00070150">
        <w:rPr>
          <w:rFonts w:cstheme="minorHAnsi"/>
          <w:color w:val="3A3A37"/>
          <w:shd w:val="clear" w:color="auto" w:fill="FFFDFB"/>
        </w:rPr>
        <w:t xml:space="preserve">Creating a diverse workforce is a goal </w:t>
      </w:r>
      <w:r w:rsidR="004F3B17" w:rsidRPr="00070150">
        <w:rPr>
          <w:rFonts w:cstheme="minorHAnsi"/>
          <w:color w:val="3A3A37"/>
          <w:shd w:val="clear" w:color="auto" w:fill="FFFDFB"/>
        </w:rPr>
        <w:t xml:space="preserve">many organisations strive for. </w:t>
      </w:r>
      <w:r w:rsidR="00DC6606" w:rsidRPr="00070150">
        <w:rPr>
          <w:rFonts w:cstheme="minorHAnsi"/>
          <w:color w:val="3A3A37"/>
          <w:shd w:val="clear" w:color="auto" w:fill="FFFDFB"/>
        </w:rPr>
        <w:t xml:space="preserve">Leaders are there to </w:t>
      </w:r>
      <w:r w:rsidR="009D28A7" w:rsidRPr="00070150">
        <w:rPr>
          <w:rFonts w:cstheme="minorHAnsi"/>
          <w:color w:val="3A3A37"/>
          <w:shd w:val="clear" w:color="auto" w:fill="FFFDFB"/>
        </w:rPr>
        <w:t>influence</w:t>
      </w:r>
      <w:r w:rsidR="009F13F9">
        <w:rPr>
          <w:rFonts w:cstheme="minorHAnsi"/>
          <w:color w:val="3A3A37"/>
          <w:shd w:val="clear" w:color="auto" w:fill="FFFDFB"/>
        </w:rPr>
        <w:t xml:space="preserve"> </w:t>
      </w:r>
      <w:r w:rsidR="00DC6606" w:rsidRPr="00070150">
        <w:rPr>
          <w:rFonts w:cstheme="minorHAnsi"/>
          <w:color w:val="3A3A37"/>
          <w:shd w:val="clear" w:color="auto" w:fill="FFFDFB"/>
        </w:rPr>
        <w:t>staff to advocate for an inclusive culture</w:t>
      </w:r>
      <w:r w:rsidR="00314566" w:rsidRPr="00070150">
        <w:rPr>
          <w:rFonts w:cstheme="minorHAnsi"/>
          <w:color w:val="3A3A37"/>
          <w:shd w:val="clear" w:color="auto" w:fill="FFFDFB"/>
        </w:rPr>
        <w:t>, by</w:t>
      </w:r>
      <w:r w:rsidR="00EC007E" w:rsidRPr="00070150">
        <w:rPr>
          <w:rFonts w:cstheme="minorHAnsi"/>
          <w:color w:val="3A3A37"/>
          <w:shd w:val="clear" w:color="auto" w:fill="FFFDFB"/>
        </w:rPr>
        <w:t xml:space="preserve"> p</w:t>
      </w:r>
      <w:r w:rsidR="009D28A7" w:rsidRPr="00070150">
        <w:rPr>
          <w:rFonts w:cstheme="minorHAnsi"/>
          <w:color w:val="3A3A37"/>
          <w:shd w:val="clear" w:color="auto" w:fill="FFFDFB"/>
        </w:rPr>
        <w:t>rovid</w:t>
      </w:r>
      <w:r w:rsidR="00EC007E" w:rsidRPr="00070150">
        <w:rPr>
          <w:rFonts w:cstheme="minorHAnsi"/>
          <w:color w:val="3A3A37"/>
          <w:shd w:val="clear" w:color="auto" w:fill="FFFDFB"/>
        </w:rPr>
        <w:t>ing</w:t>
      </w:r>
      <w:r w:rsidR="009D28A7" w:rsidRPr="00070150">
        <w:rPr>
          <w:rFonts w:cstheme="minorHAnsi"/>
          <w:color w:val="3A3A37"/>
          <w:shd w:val="clear" w:color="auto" w:fill="FFFDFB"/>
        </w:rPr>
        <w:t xml:space="preserve"> an open</w:t>
      </w:r>
      <w:r w:rsidR="009F13F9">
        <w:rPr>
          <w:rFonts w:cstheme="minorHAnsi"/>
          <w:color w:val="3A3A37"/>
          <w:shd w:val="clear" w:color="auto" w:fill="FFFDFB"/>
        </w:rPr>
        <w:t xml:space="preserve"> and</w:t>
      </w:r>
      <w:r w:rsidR="009D28A7" w:rsidRPr="00070150">
        <w:rPr>
          <w:rFonts w:cstheme="minorHAnsi"/>
          <w:color w:val="3A3A37"/>
          <w:shd w:val="clear" w:color="auto" w:fill="FFFDFB"/>
        </w:rPr>
        <w:t xml:space="preserve"> supportive environment where everyone feels valued</w:t>
      </w:r>
      <w:r w:rsidR="00EC007E" w:rsidRPr="00070150">
        <w:rPr>
          <w:rFonts w:cstheme="minorHAnsi"/>
          <w:color w:val="3A3A37"/>
          <w:shd w:val="clear" w:color="auto" w:fill="FFFDFB"/>
        </w:rPr>
        <w:t>.</w:t>
      </w:r>
      <w:r w:rsidR="0093442C" w:rsidRPr="00070150">
        <w:rPr>
          <w:rFonts w:cstheme="minorHAnsi"/>
          <w:color w:val="3A3A37"/>
          <w:shd w:val="clear" w:color="auto" w:fill="FFFDFB"/>
        </w:rPr>
        <w:t xml:space="preserve"> </w:t>
      </w:r>
      <w:r w:rsidR="00C939C1">
        <w:rPr>
          <w:rFonts w:cstheme="minorHAnsi"/>
          <w:color w:val="3A3A37"/>
          <w:shd w:val="clear" w:color="auto" w:fill="FFFDFB"/>
        </w:rPr>
        <w:t>T</w:t>
      </w:r>
      <w:r w:rsidR="0093442C" w:rsidRPr="00070150">
        <w:rPr>
          <w:rFonts w:cstheme="minorHAnsi"/>
          <w:color w:val="3A3A37"/>
          <w:shd w:val="clear" w:color="auto" w:fill="FFFDFB"/>
        </w:rPr>
        <w:t xml:space="preserve">he workplace </w:t>
      </w:r>
      <w:r w:rsidR="00C939C1">
        <w:rPr>
          <w:rFonts w:cstheme="minorHAnsi"/>
          <w:color w:val="3A3A37"/>
          <w:shd w:val="clear" w:color="auto" w:fill="FFFDFB"/>
        </w:rPr>
        <w:t>needs to be</w:t>
      </w:r>
      <w:r w:rsidR="0093442C" w:rsidRPr="00070150">
        <w:rPr>
          <w:rFonts w:cstheme="minorHAnsi"/>
          <w:color w:val="3A3A37"/>
          <w:shd w:val="clear" w:color="auto" w:fill="FFFDFB"/>
        </w:rPr>
        <w:t xml:space="preserve"> </w:t>
      </w:r>
      <w:r w:rsidR="00165A5F" w:rsidRPr="00070150">
        <w:rPr>
          <w:rFonts w:cstheme="minorHAnsi"/>
          <w:color w:val="3A3A37"/>
          <w:shd w:val="clear" w:color="auto" w:fill="FFFDFB"/>
        </w:rPr>
        <w:t>accessible to staff with disabilities and implement reasonable adjustments.</w:t>
      </w:r>
      <w:r w:rsidR="00E65C63" w:rsidRPr="00070150">
        <w:rPr>
          <w:rFonts w:cstheme="minorHAnsi"/>
          <w:color w:val="3A3A37"/>
          <w:shd w:val="clear" w:color="auto" w:fill="FFFDFB"/>
        </w:rPr>
        <w:t xml:space="preserve"> This include</w:t>
      </w:r>
      <w:r w:rsidR="009C4797">
        <w:rPr>
          <w:rFonts w:cstheme="minorHAnsi"/>
          <w:color w:val="3A3A37"/>
          <w:shd w:val="clear" w:color="auto" w:fill="FFFDFB"/>
        </w:rPr>
        <w:t>s</w:t>
      </w:r>
      <w:r w:rsidR="00E65C63" w:rsidRPr="00070150">
        <w:rPr>
          <w:rFonts w:cstheme="minorHAnsi"/>
          <w:color w:val="3A3A37"/>
          <w:shd w:val="clear" w:color="auto" w:fill="FFFDFB"/>
        </w:rPr>
        <w:t xml:space="preserve"> looking at roles to see if they can be done</w:t>
      </w:r>
      <w:r w:rsidR="00165A5F" w:rsidRPr="00070150">
        <w:rPr>
          <w:rFonts w:cstheme="minorHAnsi"/>
          <w:color w:val="3A3A37"/>
          <w:shd w:val="clear" w:color="auto" w:fill="FFFDFB"/>
        </w:rPr>
        <w:t xml:space="preserve"> </w:t>
      </w:r>
      <w:r w:rsidR="00E65C63">
        <w:t>in different ways in terms of best practice</w:t>
      </w:r>
      <w:r w:rsidR="003E5530">
        <w:t>,</w:t>
      </w:r>
      <w:r w:rsidR="00E65C63">
        <w:t xml:space="preserve"> to ensure your organisation is as inclusive as possible. </w:t>
      </w:r>
      <w:r w:rsidR="00096E6F" w:rsidRPr="00070150">
        <w:rPr>
          <w:rFonts w:cstheme="minorHAnsi"/>
          <w:color w:val="3A3A37"/>
          <w:shd w:val="clear" w:color="auto" w:fill="FFFDFB"/>
        </w:rPr>
        <w:t>Occupational segregation also extends to</w:t>
      </w:r>
      <w:r w:rsidR="00646315" w:rsidRPr="00070150">
        <w:rPr>
          <w:rFonts w:cstheme="minorHAnsi"/>
          <w:color w:val="3A3A37"/>
          <w:shd w:val="clear" w:color="auto" w:fill="FFFDFB"/>
        </w:rPr>
        <w:t xml:space="preserve"> race and ethnicity, as well as sexual orientation. </w:t>
      </w:r>
      <w:r w:rsidR="0001486B">
        <w:rPr>
          <w:rFonts w:cstheme="minorHAnsi"/>
          <w:color w:val="3A3A37"/>
          <w:shd w:val="clear" w:color="auto" w:fill="FFFDFB"/>
        </w:rPr>
        <w:t xml:space="preserve">Benefits include, to prevent </w:t>
      </w:r>
      <w:r w:rsidR="00BB4266">
        <w:rPr>
          <w:rFonts w:cstheme="minorHAnsi"/>
          <w:color w:val="3A3A37"/>
          <w:shd w:val="clear" w:color="auto" w:fill="FFFDFB"/>
        </w:rPr>
        <w:t>any discrimination under the equality act 2010</w:t>
      </w:r>
      <w:r w:rsidR="00F4452F">
        <w:rPr>
          <w:rFonts w:cstheme="minorHAnsi"/>
          <w:color w:val="3A3A37"/>
          <w:shd w:val="clear" w:color="auto" w:fill="FFFDFB"/>
        </w:rPr>
        <w:t>, to improve staff retention rates and to keep staff engaged and motivated.</w:t>
      </w:r>
      <w:r w:rsidR="00977B98">
        <w:rPr>
          <w:rFonts w:cstheme="minorHAnsi"/>
          <w:color w:val="3A3A37"/>
          <w:shd w:val="clear" w:color="auto" w:fill="FFFDFB"/>
        </w:rPr>
        <w:t xml:space="preserve"> </w:t>
      </w:r>
      <w:r w:rsidR="009D5D9B">
        <w:rPr>
          <w:rFonts w:cstheme="minorHAnsi"/>
          <w:color w:val="3A3A37"/>
          <w:shd w:val="clear" w:color="auto" w:fill="FFFDFB"/>
        </w:rPr>
        <w:t>Some</w:t>
      </w:r>
      <w:r w:rsidR="00977B98">
        <w:rPr>
          <w:rFonts w:cstheme="minorHAnsi"/>
          <w:color w:val="3A3A37"/>
          <w:shd w:val="clear" w:color="auto" w:fill="FFFDFB"/>
        </w:rPr>
        <w:t xml:space="preserve"> risks associated can be </w:t>
      </w:r>
      <w:r w:rsidR="00145932">
        <w:rPr>
          <w:rFonts w:cstheme="minorHAnsi"/>
          <w:color w:val="3A3A37"/>
          <w:shd w:val="clear" w:color="auto" w:fill="FFFDFB"/>
        </w:rPr>
        <w:t>gender stereotypes</w:t>
      </w:r>
      <w:r w:rsidR="00DF044F">
        <w:rPr>
          <w:rFonts w:cstheme="minorHAnsi"/>
          <w:color w:val="3A3A37"/>
          <w:shd w:val="clear" w:color="auto" w:fill="FFFDFB"/>
        </w:rPr>
        <w:t xml:space="preserve">, cultural </w:t>
      </w:r>
      <w:proofErr w:type="gramStart"/>
      <w:r w:rsidR="00DF044F">
        <w:rPr>
          <w:rFonts w:cstheme="minorHAnsi"/>
          <w:color w:val="3A3A37"/>
          <w:shd w:val="clear" w:color="auto" w:fill="FFFDFB"/>
        </w:rPr>
        <w:t>misunderstandings</w:t>
      </w:r>
      <w:proofErr w:type="gramEnd"/>
      <w:r w:rsidR="00145932">
        <w:rPr>
          <w:rFonts w:cstheme="minorHAnsi"/>
          <w:color w:val="3A3A37"/>
          <w:shd w:val="clear" w:color="auto" w:fill="FFFDFB"/>
        </w:rPr>
        <w:t xml:space="preserve"> and occupational segregation.</w:t>
      </w:r>
      <w:r w:rsidR="00420076">
        <w:rPr>
          <w:rFonts w:cstheme="minorHAnsi"/>
          <w:color w:val="3A3A37"/>
          <w:shd w:val="clear" w:color="auto" w:fill="FFFDFB"/>
        </w:rPr>
        <w:t xml:space="preserve"> </w:t>
      </w:r>
      <w:r w:rsidR="00145932">
        <w:rPr>
          <w:rFonts w:cstheme="minorHAnsi"/>
          <w:color w:val="3A3A37"/>
          <w:shd w:val="clear" w:color="auto" w:fill="FFFDFB"/>
        </w:rPr>
        <w:t xml:space="preserve"> </w:t>
      </w:r>
      <w:r w:rsidR="00C77296">
        <w:rPr>
          <w:rFonts w:cstheme="minorHAnsi"/>
          <w:color w:val="3A3A37"/>
          <w:shd w:val="clear" w:color="auto" w:fill="FFFDFB"/>
        </w:rPr>
        <w:t>Financial implications could include costs for reasonable adjustments,</w:t>
      </w:r>
      <w:r w:rsidR="00DB4B2B">
        <w:rPr>
          <w:rFonts w:cstheme="minorHAnsi"/>
          <w:color w:val="3A3A37"/>
          <w:shd w:val="clear" w:color="auto" w:fill="FFFDFB"/>
        </w:rPr>
        <w:t xml:space="preserve"> </w:t>
      </w:r>
      <w:r w:rsidR="00C77296">
        <w:rPr>
          <w:rFonts w:cstheme="minorHAnsi"/>
          <w:color w:val="3A3A37"/>
          <w:shd w:val="clear" w:color="auto" w:fill="FFFDFB"/>
        </w:rPr>
        <w:t>software</w:t>
      </w:r>
      <w:r w:rsidR="00F44053">
        <w:rPr>
          <w:rFonts w:cstheme="minorHAnsi"/>
          <w:color w:val="3A3A37"/>
          <w:shd w:val="clear" w:color="auto" w:fill="FFFDFB"/>
        </w:rPr>
        <w:t xml:space="preserve"> packages to support additional learning needs </w:t>
      </w:r>
      <w:r w:rsidR="00F32E3D">
        <w:rPr>
          <w:rFonts w:cstheme="minorHAnsi"/>
          <w:color w:val="3A3A37"/>
          <w:shd w:val="clear" w:color="auto" w:fill="FFFDFB"/>
        </w:rPr>
        <w:t>and</w:t>
      </w:r>
      <w:r w:rsidR="006224E4">
        <w:rPr>
          <w:rFonts w:cstheme="minorHAnsi"/>
          <w:color w:val="3A3A37"/>
          <w:shd w:val="clear" w:color="auto" w:fill="FFFDFB"/>
        </w:rPr>
        <w:t xml:space="preserve"> training to recognise inclusivity. </w:t>
      </w:r>
    </w:p>
    <w:p w14:paraId="1A2B9D89" w14:textId="59CCEA52" w:rsidR="00B151C1" w:rsidRPr="00132722" w:rsidRDefault="00132722" w:rsidP="00EA0808">
      <w:pPr>
        <w:shd w:val="clear" w:color="auto" w:fill="FFFFFF"/>
        <w:spacing w:before="100" w:beforeAutospacing="1" w:after="100" w:afterAutospacing="1" w:line="240" w:lineRule="auto"/>
        <w:ind w:firstLine="720"/>
        <w:rPr>
          <w:vanish/>
        </w:rPr>
      </w:pPr>
      <w:r>
        <w:rPr>
          <w:rFonts w:cstheme="minorHAnsi"/>
          <w:color w:val="3A3A37"/>
          <w:shd w:val="clear" w:color="auto" w:fill="FFFDFB"/>
        </w:rPr>
        <w:t>O</w:t>
      </w:r>
      <w:r w:rsidR="00E65C63">
        <w:rPr>
          <w:rFonts w:cstheme="minorHAnsi"/>
          <w:color w:val="3A3A37"/>
          <w:shd w:val="clear" w:color="auto" w:fill="FFFDFB"/>
        </w:rPr>
        <w:t xml:space="preserve">ffer </w:t>
      </w:r>
      <w:r w:rsidR="000F143B">
        <w:rPr>
          <w:rFonts w:cstheme="minorHAnsi"/>
          <w:color w:val="3A3A37"/>
          <w:shd w:val="clear" w:color="auto" w:fill="FFFDFB"/>
        </w:rPr>
        <w:t>flexible</w:t>
      </w:r>
      <w:r w:rsidR="00E65C63">
        <w:rPr>
          <w:rFonts w:cstheme="minorHAnsi"/>
          <w:color w:val="3A3A37"/>
          <w:shd w:val="clear" w:color="auto" w:fill="FFFDFB"/>
        </w:rPr>
        <w:t xml:space="preserve"> work arrangements to accommodate all staff and especially staff in </w:t>
      </w:r>
      <w:r w:rsidR="000F143B">
        <w:rPr>
          <w:rFonts w:cstheme="minorHAnsi"/>
          <w:color w:val="3A3A37"/>
          <w:shd w:val="clear" w:color="auto" w:fill="FFFDFB"/>
        </w:rPr>
        <w:t xml:space="preserve">higher managerial roles. </w:t>
      </w:r>
      <w:r w:rsidR="00940E23">
        <w:rPr>
          <w:rFonts w:cstheme="minorHAnsi"/>
          <w:color w:val="3A3A37"/>
          <w:shd w:val="clear" w:color="auto" w:fill="FFFDFB"/>
        </w:rPr>
        <w:t xml:space="preserve">This can include flexible hours, </w:t>
      </w:r>
      <w:proofErr w:type="gramStart"/>
      <w:r w:rsidR="00287CAC">
        <w:rPr>
          <w:rFonts w:cstheme="minorHAnsi"/>
          <w:color w:val="3A3A37"/>
          <w:shd w:val="clear" w:color="auto" w:fill="FFFDFB"/>
        </w:rPr>
        <w:t>hybrid</w:t>
      </w:r>
      <w:proofErr w:type="gramEnd"/>
      <w:r w:rsidR="00287CAC">
        <w:rPr>
          <w:rFonts w:cstheme="minorHAnsi"/>
          <w:color w:val="3A3A37"/>
          <w:shd w:val="clear" w:color="auto" w:fill="FFFDFB"/>
        </w:rPr>
        <w:t xml:space="preserve"> and remote working</w:t>
      </w:r>
      <w:r w:rsidR="00287CAC" w:rsidRPr="007500C6">
        <w:rPr>
          <w:rFonts w:cstheme="minorHAnsi"/>
          <w:color w:val="3A3A37"/>
          <w:shd w:val="clear" w:color="auto" w:fill="FFFDFB"/>
        </w:rPr>
        <w:t>.</w:t>
      </w:r>
      <w:r w:rsidR="00287CAC" w:rsidRPr="007500C6">
        <w:t xml:space="preserve"> </w:t>
      </w:r>
      <w:r w:rsidR="00162339">
        <w:t>‘</w:t>
      </w:r>
      <w:r w:rsidR="004020F1" w:rsidRPr="007500C6">
        <w:rPr>
          <w:rFonts w:cstheme="minorHAnsi"/>
          <w:color w:val="202020"/>
          <w:shd w:val="clear" w:color="auto" w:fill="FFFFFF"/>
        </w:rPr>
        <w:t>A lack of flexible working arrangements at senior levels is a factor affecting women’s progression opportunities</w:t>
      </w:r>
      <w:r w:rsidR="00162339">
        <w:rPr>
          <w:rFonts w:cstheme="minorHAnsi"/>
          <w:color w:val="202020"/>
          <w:shd w:val="clear" w:color="auto" w:fill="FFFFFF"/>
        </w:rPr>
        <w:t>’</w:t>
      </w:r>
      <w:r w:rsidR="00B151C1" w:rsidRPr="007500C6">
        <w:rPr>
          <w:rFonts w:cstheme="minorHAnsi"/>
          <w:color w:val="202020"/>
          <w:shd w:val="clear" w:color="auto" w:fill="FFFFFF"/>
        </w:rPr>
        <w:t xml:space="preserve"> </w:t>
      </w:r>
      <w:r w:rsidR="00B151C1" w:rsidRPr="007500C6">
        <w:t>CIPD</w:t>
      </w:r>
      <w:r w:rsidR="00B151C1">
        <w:t xml:space="preserve"> (2023</w:t>
      </w:r>
      <w:r w:rsidR="000F4B67">
        <w:t>d</w:t>
      </w:r>
      <w:r w:rsidR="00B151C1" w:rsidRPr="0086302C">
        <w:t>)</w:t>
      </w:r>
      <w:r w:rsidR="007500C6">
        <w:t>.</w:t>
      </w:r>
      <w:r w:rsidR="002608C0">
        <w:t xml:space="preserve"> Benefits include, </w:t>
      </w:r>
      <w:r w:rsidR="00E4232F">
        <w:t xml:space="preserve">higher productivity, retention rate and offers more flexibility for </w:t>
      </w:r>
      <w:r w:rsidR="00BD3A26">
        <w:t>parents</w:t>
      </w:r>
      <w:r w:rsidR="00E4232F">
        <w:t xml:space="preserve">. </w:t>
      </w:r>
      <w:r w:rsidR="003B31C4">
        <w:t xml:space="preserve">Risks include </w:t>
      </w:r>
      <w:r w:rsidR="0053372A">
        <w:t>poor mental health from working in silo</w:t>
      </w:r>
      <w:r w:rsidR="00F73C9C">
        <w:t xml:space="preserve">, </w:t>
      </w:r>
      <w:r w:rsidR="0006200D">
        <w:t xml:space="preserve">lack of development from </w:t>
      </w:r>
      <w:r w:rsidR="009C731A">
        <w:t>deskside learning</w:t>
      </w:r>
      <w:r w:rsidR="001C35FF">
        <w:t xml:space="preserve"> and communication can be misconstrued if not face</w:t>
      </w:r>
      <w:r w:rsidR="009C731A">
        <w:t>-</w:t>
      </w:r>
      <w:r w:rsidR="001C35FF">
        <w:t>to</w:t>
      </w:r>
      <w:r w:rsidR="009C731A">
        <w:t>-</w:t>
      </w:r>
      <w:r w:rsidR="001C35FF">
        <w:t xml:space="preserve">face. </w:t>
      </w:r>
    </w:p>
    <w:p w14:paraId="6E0BBD83" w14:textId="49B5A18D" w:rsidR="00034A65" w:rsidRDefault="002C36D2" w:rsidP="0077047C">
      <w:pPr>
        <w:shd w:val="clear" w:color="auto" w:fill="FFFFFF"/>
        <w:spacing w:before="100" w:beforeAutospacing="1" w:after="100" w:afterAutospacing="1" w:line="240" w:lineRule="auto"/>
        <w:ind w:firstLine="720"/>
      </w:pPr>
      <w:r>
        <w:t>E</w:t>
      </w:r>
      <w:r w:rsidR="00E10221">
        <w:t xml:space="preserve">qual pay </w:t>
      </w:r>
      <w:r w:rsidR="003E1584">
        <w:t>regardless of race, gender and ethnicity</w:t>
      </w:r>
      <w:r w:rsidR="00034701">
        <w:t xml:space="preserve"> is crucial to demonstrate </w:t>
      </w:r>
      <w:r w:rsidR="00E4454D">
        <w:t xml:space="preserve">fairness and inclusivity. </w:t>
      </w:r>
      <w:r w:rsidR="00630B0E">
        <w:rPr>
          <w:rFonts w:cstheme="minorHAnsi"/>
          <w:color w:val="202020"/>
          <w:shd w:val="clear" w:color="auto" w:fill="FFFFFF"/>
        </w:rPr>
        <w:t>‘</w:t>
      </w:r>
      <w:r w:rsidR="00630B0E" w:rsidRPr="008E4CAD">
        <w:rPr>
          <w:rFonts w:cstheme="minorHAnsi"/>
          <w:color w:val="202020"/>
          <w:shd w:val="clear" w:color="auto" w:fill="FFFFFF"/>
        </w:rPr>
        <w:t>The </w:t>
      </w:r>
      <w:r w:rsidR="00630B0E" w:rsidRPr="008E4CAD">
        <w:rPr>
          <w:rStyle w:val="Strong"/>
          <w:rFonts w:cstheme="minorHAnsi"/>
          <w:color w:val="202020"/>
          <w:shd w:val="clear" w:color="auto" w:fill="FFFFFF"/>
        </w:rPr>
        <w:t>gender pay gap</w:t>
      </w:r>
      <w:r w:rsidR="00630B0E" w:rsidRPr="008E4CAD">
        <w:rPr>
          <w:rFonts w:cstheme="minorHAnsi"/>
          <w:color w:val="202020"/>
          <w:shd w:val="clear" w:color="auto" w:fill="FFFFFF"/>
        </w:rPr>
        <w:t> is a measure of labour market or workplace disadvantage, expressed in terms of a comparison between men’s and women’s average hourly rates</w:t>
      </w:r>
      <w:r w:rsidR="00630B0E">
        <w:rPr>
          <w:rFonts w:cstheme="minorHAnsi"/>
          <w:color w:val="202020"/>
          <w:shd w:val="clear" w:color="auto" w:fill="FFFFFF"/>
        </w:rPr>
        <w:t xml:space="preserve">’ CIPD (2023d). </w:t>
      </w:r>
      <w:r w:rsidR="00E84F93">
        <w:t xml:space="preserve">Ways to demonstrate this can be through salary banding, ensuring </w:t>
      </w:r>
      <w:r w:rsidR="008A5E7D">
        <w:t>all salaries are transparent and documented</w:t>
      </w:r>
      <w:r w:rsidR="002C12C5">
        <w:t xml:space="preserve"> and having equal pay policies</w:t>
      </w:r>
      <w:r w:rsidR="009C731A">
        <w:t>.</w:t>
      </w:r>
      <w:r w:rsidR="0077386F">
        <w:t xml:space="preserve"> </w:t>
      </w:r>
      <w:r w:rsidR="0078599C">
        <w:t xml:space="preserve">Whilst the gender pay gap has been declining slowly over time, </w:t>
      </w:r>
      <w:r w:rsidR="00C020EC">
        <w:t>‘</w:t>
      </w:r>
      <w:r w:rsidR="005157CE">
        <w:t>I</w:t>
      </w:r>
      <w:r w:rsidR="00004E8C">
        <w:t>n 2022 the gap among full time employees was 8.3%</w:t>
      </w:r>
      <w:r w:rsidR="00C020EC">
        <w:t>’ ONS (2022)</w:t>
      </w:r>
      <w:r w:rsidR="007F2FBB">
        <w:t>.</w:t>
      </w:r>
      <w:r w:rsidR="00740391">
        <w:t xml:space="preserve"> The benefits include, all staff feeling more valued</w:t>
      </w:r>
      <w:r w:rsidR="00E96646">
        <w:t xml:space="preserve">, in turn become more loyal and want to stay within the organisation. </w:t>
      </w:r>
    </w:p>
    <w:p w14:paraId="219F67AE" w14:textId="77777777" w:rsidR="007B4943" w:rsidRDefault="007B4943" w:rsidP="00C663B2">
      <w:pPr>
        <w:rPr>
          <w:highlight w:val="yellow"/>
        </w:rPr>
      </w:pPr>
    </w:p>
    <w:p w14:paraId="2C37EC0B" w14:textId="77777777" w:rsidR="007B4943" w:rsidRDefault="007B4943" w:rsidP="00C663B2">
      <w:pPr>
        <w:rPr>
          <w:highlight w:val="yellow"/>
        </w:rPr>
      </w:pPr>
    </w:p>
    <w:p w14:paraId="2B5E1331" w14:textId="77777777" w:rsidR="007B4943" w:rsidRDefault="007B4943" w:rsidP="00C663B2">
      <w:pPr>
        <w:rPr>
          <w:highlight w:val="yellow"/>
        </w:rPr>
      </w:pPr>
    </w:p>
    <w:p w14:paraId="7CEB463A" w14:textId="6496D96B" w:rsidR="006207F8" w:rsidRDefault="006207F8" w:rsidP="008F7CF2">
      <w:pPr>
        <w:rPr>
          <w:b/>
          <w:bCs/>
        </w:rPr>
      </w:pPr>
    </w:p>
    <w:p w14:paraId="28A90402" w14:textId="2C8EA1AC" w:rsidR="00D63741" w:rsidRDefault="006171C5" w:rsidP="008F7CF2">
      <w:pPr>
        <w:rPr>
          <w:b/>
          <w:bCs/>
        </w:rPr>
      </w:pPr>
      <w:r w:rsidRPr="006171C5">
        <w:rPr>
          <w:noProof/>
        </w:rPr>
        <w:lastRenderedPageBreak/>
        <w:drawing>
          <wp:inline distT="0" distB="0" distL="0" distR="0" wp14:anchorId="76DD135B" wp14:editId="457A44D1">
            <wp:extent cx="5731510" cy="3627120"/>
            <wp:effectExtent l="0" t="0" r="2540" b="0"/>
            <wp:docPr id="1607752057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52057" name="Picture 1" descr="A screenshot of a survey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CEF95" w14:textId="77777777" w:rsidR="00D63741" w:rsidRDefault="00D63741" w:rsidP="008F7CF2">
      <w:pPr>
        <w:rPr>
          <w:b/>
          <w:bCs/>
        </w:rPr>
      </w:pPr>
    </w:p>
    <w:p w14:paraId="1E610585" w14:textId="2ED1E83C" w:rsidR="00172635" w:rsidRDefault="00172635" w:rsidP="008F7CF2">
      <w:pPr>
        <w:rPr>
          <w:b/>
          <w:bCs/>
        </w:rPr>
      </w:pPr>
      <w:r w:rsidRPr="00172635">
        <w:rPr>
          <w:noProof/>
        </w:rPr>
        <w:drawing>
          <wp:inline distT="0" distB="0" distL="0" distR="0" wp14:anchorId="45C72016" wp14:editId="2F5775E5">
            <wp:extent cx="5143500" cy="2778037"/>
            <wp:effectExtent l="0" t="0" r="0" b="3810"/>
            <wp:docPr id="1358789536" name="Picture 1" descr="A graph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789536" name="Picture 1" descr="A graph of a survey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65276" cy="278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581A9" w14:textId="0A347515" w:rsidR="006E66D4" w:rsidRDefault="00AF6154" w:rsidP="005B66E7">
      <w:r w:rsidRPr="00AF6154">
        <w:t xml:space="preserve">The above graph shows a breakdown </w:t>
      </w:r>
      <w:r>
        <w:t xml:space="preserve">of fully agree and agree answers combined Vs the </w:t>
      </w:r>
      <w:r w:rsidR="00E95358">
        <w:t xml:space="preserve">strongly disagree and disagree answers. </w:t>
      </w:r>
      <w:r w:rsidR="006642A5">
        <w:t>The combined scores are reflected</w:t>
      </w:r>
      <w:r w:rsidR="00255CDA">
        <w:t xml:space="preserve"> </w:t>
      </w:r>
      <w:r w:rsidR="006642A5">
        <w:t xml:space="preserve">below. </w:t>
      </w:r>
    </w:p>
    <w:p w14:paraId="3AE373C2" w14:textId="0C46DAD4" w:rsidR="00BC0EFA" w:rsidRDefault="00441125" w:rsidP="00BC0EFA">
      <w:pPr>
        <w:ind w:firstLine="720"/>
      </w:pPr>
      <w:r>
        <w:t>82.3% of</w:t>
      </w:r>
      <w:r w:rsidR="00AD6EAF">
        <w:t xml:space="preserve"> staff members agree </w:t>
      </w:r>
      <w:r w:rsidR="005E0A3C">
        <w:t xml:space="preserve">hybrid working supports </w:t>
      </w:r>
      <w:r w:rsidR="00C358C4">
        <w:t xml:space="preserve">work-life balance and well-being. </w:t>
      </w:r>
      <w:r w:rsidR="00F60C89">
        <w:t xml:space="preserve">This is great for mental health, </w:t>
      </w:r>
      <w:r w:rsidR="00255CDA">
        <w:t>morale,</w:t>
      </w:r>
      <w:r w:rsidR="00F60C89">
        <w:t xml:space="preserve"> and balancing work</w:t>
      </w:r>
      <w:r w:rsidR="00675516">
        <w:t>-</w:t>
      </w:r>
      <w:r w:rsidR="00F60C89">
        <w:t xml:space="preserve">life. </w:t>
      </w:r>
      <w:r w:rsidR="00513BA7">
        <w:t>83%</w:t>
      </w:r>
      <w:r w:rsidR="00DC4E5A">
        <w:t xml:space="preserve"> of staff do not miss engaging with their colleagues in the workplace, it could be argued they experience t</w:t>
      </w:r>
      <w:r w:rsidR="00ED3171">
        <w:t>he</w:t>
      </w:r>
      <w:r w:rsidR="00DC4E5A">
        <w:t xml:space="preserve"> same level of </w:t>
      </w:r>
      <w:r w:rsidR="00E36224">
        <w:t>camaraderie</w:t>
      </w:r>
      <w:r w:rsidR="00DC4E5A">
        <w:t xml:space="preserve"> </w:t>
      </w:r>
      <w:r w:rsidR="00E36224">
        <w:t>by hybrid working.</w:t>
      </w:r>
      <w:r w:rsidR="00BC2809">
        <w:t xml:space="preserve"> However</w:t>
      </w:r>
      <w:r w:rsidR="003B7BC7">
        <w:t>,</w:t>
      </w:r>
      <w:r w:rsidR="00BC2809">
        <w:t xml:space="preserve"> when asked if they feel fully supported wor</w:t>
      </w:r>
      <w:r w:rsidR="004C7E00">
        <w:t>king from home (WFH), 80% disagree</w:t>
      </w:r>
      <w:r w:rsidR="001F049F">
        <w:t xml:space="preserve">. </w:t>
      </w:r>
      <w:r w:rsidR="001B0D98">
        <w:t xml:space="preserve">64% of staff find it difficult to separate </w:t>
      </w:r>
      <w:r w:rsidR="00275B7F">
        <w:t xml:space="preserve">work from personal life, </w:t>
      </w:r>
      <w:r w:rsidR="00722E52">
        <w:t xml:space="preserve">which </w:t>
      </w:r>
      <w:r w:rsidR="00A32571">
        <w:t>contradicts</w:t>
      </w:r>
      <w:r w:rsidR="00275B7F">
        <w:t xml:space="preserve"> the earl</w:t>
      </w:r>
      <w:r w:rsidR="00AB46BB">
        <w:t>ier</w:t>
      </w:r>
      <w:r w:rsidR="00275B7F">
        <w:t xml:space="preserve"> answer of </w:t>
      </w:r>
      <w:r w:rsidR="00A32571">
        <w:t xml:space="preserve">most staff agreeing hybrid working supports their work-life balance. </w:t>
      </w:r>
      <w:r w:rsidR="006E4859">
        <w:t>66.3% of staff disagree WFH allows them to meet targets.</w:t>
      </w:r>
      <w:r w:rsidR="00D06C5B">
        <w:t xml:space="preserve"> Interestingly, 85% have said they </w:t>
      </w:r>
      <w:r w:rsidR="006E66D4">
        <w:t xml:space="preserve">disagree they feel less stressed when </w:t>
      </w:r>
      <w:r w:rsidR="0057115A">
        <w:t xml:space="preserve">away from the workplace. </w:t>
      </w:r>
    </w:p>
    <w:p w14:paraId="08CF6452" w14:textId="308C6A7D" w:rsidR="00447A18" w:rsidRDefault="00D97F90" w:rsidP="00D97F90">
      <w:r w:rsidRPr="00D97F90">
        <w:lastRenderedPageBreak/>
        <w:drawing>
          <wp:inline distT="0" distB="0" distL="0" distR="0" wp14:anchorId="15DDFFF3" wp14:editId="0AB9EE06">
            <wp:extent cx="4978945" cy="666360"/>
            <wp:effectExtent l="0" t="0" r="0" b="635"/>
            <wp:docPr id="2028732773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8732773" name="Picture 1" descr="A close-up of a computer screen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11646" cy="67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AA329" w14:textId="77777777" w:rsidR="00447A18" w:rsidRDefault="00447A18" w:rsidP="00BC0EFA">
      <w:pPr>
        <w:ind w:firstLine="720"/>
      </w:pPr>
    </w:p>
    <w:p w14:paraId="51B8EF79" w14:textId="6AF9FC0F" w:rsidR="00C8129A" w:rsidRPr="00417060" w:rsidRDefault="009259DD" w:rsidP="00417060">
      <w:pPr>
        <w:ind w:firstLine="720"/>
      </w:pPr>
      <w:r>
        <w:t>By</w:t>
      </w:r>
      <w:r w:rsidR="00C243B0">
        <w:t xml:space="preserve"> staff receiv</w:t>
      </w:r>
      <w:r>
        <w:t>ing</w:t>
      </w:r>
      <w:r w:rsidR="00C243B0">
        <w:t xml:space="preserve"> more support when WFH, they feel</w:t>
      </w:r>
      <w:r w:rsidR="000910D1">
        <w:t xml:space="preserve"> heard</w:t>
      </w:r>
      <w:r w:rsidR="00C243B0">
        <w:t xml:space="preserve"> and </w:t>
      </w:r>
      <w:proofErr w:type="gramStart"/>
      <w:r w:rsidR="00C243B0">
        <w:t>are able to</w:t>
      </w:r>
      <w:proofErr w:type="gramEnd"/>
      <w:r w:rsidR="00C243B0">
        <w:t xml:space="preserve"> reach out for colleague</w:t>
      </w:r>
      <w:r w:rsidR="005B3110">
        <w:t>/</w:t>
      </w:r>
      <w:r w:rsidR="00C243B0">
        <w:t>managerial support regardless of where they</w:t>
      </w:r>
      <w:r w:rsidR="00956EAB">
        <w:t xml:space="preserve"> </w:t>
      </w:r>
      <w:r w:rsidR="00C243B0">
        <w:t xml:space="preserve">work. </w:t>
      </w:r>
      <w:r w:rsidR="00416242">
        <w:t xml:space="preserve">CIPD </w:t>
      </w:r>
      <w:r w:rsidR="003056A8">
        <w:t>(2021</w:t>
      </w:r>
      <w:r w:rsidR="004D10E2">
        <w:t>b</w:t>
      </w:r>
      <w:r w:rsidR="003056A8">
        <w:t>)</w:t>
      </w:r>
      <w:r w:rsidR="001369A0">
        <w:t xml:space="preserve"> suggest</w:t>
      </w:r>
      <w:r w:rsidR="00A41301">
        <w:t>,</w:t>
      </w:r>
      <w:r w:rsidR="001369A0">
        <w:t xml:space="preserve"> </w:t>
      </w:r>
      <w:r w:rsidR="00A41301">
        <w:t>‘</w:t>
      </w:r>
      <w:r w:rsidR="001369A0">
        <w:t>providing training to managers</w:t>
      </w:r>
      <w:r w:rsidR="00417060">
        <w:t xml:space="preserve"> </w:t>
      </w:r>
      <w:r w:rsidR="00C8129A" w:rsidRPr="00C8129A">
        <w:rPr>
          <w:rFonts w:cstheme="minorHAnsi"/>
          <w:color w:val="202020"/>
          <w:shd w:val="clear" w:color="auto" w:fill="FFFFFF"/>
        </w:rPr>
        <w:t>on how to manage hybrid teams effectively and support hybrid workers, including remote communication, collaboration and relationship building</w:t>
      </w:r>
      <w:r w:rsidR="00A41301">
        <w:rPr>
          <w:rFonts w:cstheme="minorHAnsi"/>
          <w:color w:val="202020"/>
          <w:shd w:val="clear" w:color="auto" w:fill="FFFFFF"/>
        </w:rPr>
        <w:t>’</w:t>
      </w:r>
      <w:r w:rsidR="00C8129A" w:rsidRPr="00C8129A">
        <w:rPr>
          <w:rFonts w:cstheme="minorHAnsi"/>
          <w:color w:val="202020"/>
          <w:shd w:val="clear" w:color="auto" w:fill="FFFFFF"/>
        </w:rPr>
        <w:t>.</w:t>
      </w:r>
    </w:p>
    <w:p w14:paraId="7FE5E081" w14:textId="0ED32A58" w:rsidR="00E50883" w:rsidRPr="00D61134" w:rsidRDefault="00EF74D2" w:rsidP="00EF74D2">
      <w:pPr>
        <w:rPr>
          <w:rFonts w:cstheme="minorHAnsi"/>
        </w:rPr>
      </w:pPr>
      <w:r>
        <w:tab/>
      </w:r>
      <w:r w:rsidR="004E12C2">
        <w:t xml:space="preserve">Some of the survey needs further discussion or analysis with the employees, why are </w:t>
      </w:r>
      <w:r w:rsidR="00017148">
        <w:t>64% finding it difficult to separate work from personal life</w:t>
      </w:r>
      <w:r w:rsidR="00E8031B">
        <w:t>?</w:t>
      </w:r>
      <w:r w:rsidR="00017148">
        <w:t xml:space="preserve"> </w:t>
      </w:r>
      <w:r w:rsidR="00E8031B">
        <w:t>I</w:t>
      </w:r>
      <w:r w:rsidR="00017148">
        <w:t xml:space="preserve">t can be argued there is difficulty to switch off from work when </w:t>
      </w:r>
      <w:r w:rsidR="00E8031B">
        <w:t>WFH</w:t>
      </w:r>
      <w:r w:rsidR="00EB55F7">
        <w:t xml:space="preserve">. Start and finish times can blur when the laptop is within easy reach. </w:t>
      </w:r>
      <w:r w:rsidR="00D70057">
        <w:t>If this is a concern for some employees</w:t>
      </w:r>
      <w:r w:rsidR="00FB1576">
        <w:t>,</w:t>
      </w:r>
      <w:r w:rsidR="00D70057">
        <w:t xml:space="preserve"> a recommendation would be to increase the days working in the office a week</w:t>
      </w:r>
      <w:r w:rsidR="00E4768D">
        <w:t xml:space="preserve"> or to work more days on when needed. </w:t>
      </w:r>
      <w:r w:rsidR="006E4009">
        <w:t>CIPD (2021b) suggest</w:t>
      </w:r>
      <w:r w:rsidR="00A41301">
        <w:t>,</w:t>
      </w:r>
      <w:r w:rsidR="006E4009">
        <w:t xml:space="preserve"> </w:t>
      </w:r>
      <w:r w:rsidR="00A41301">
        <w:t>‘</w:t>
      </w:r>
      <w:r w:rsidR="00612216">
        <w:t>ensuring</w:t>
      </w:r>
      <w:r w:rsidR="00D61134">
        <w:rPr>
          <w:rFonts w:ascii="Arial" w:hAnsi="Arial" w:cs="Arial"/>
          <w:color w:val="202020"/>
          <w:sz w:val="27"/>
          <w:szCs w:val="27"/>
          <w:shd w:val="clear" w:color="auto" w:fill="FFFFFF"/>
        </w:rPr>
        <w:t xml:space="preserve"> </w:t>
      </w:r>
      <w:r w:rsidR="00D61134" w:rsidRPr="00D61134">
        <w:rPr>
          <w:rFonts w:cstheme="minorHAnsi"/>
          <w:color w:val="202020"/>
          <w:shd w:val="clear" w:color="auto" w:fill="FFFFFF"/>
        </w:rPr>
        <w:t>action is taken to address any negative or unintended outcomes of hybrid work</w:t>
      </w:r>
      <w:r w:rsidR="00A41301">
        <w:rPr>
          <w:rFonts w:cstheme="minorHAnsi"/>
          <w:color w:val="202020"/>
          <w:shd w:val="clear" w:color="auto" w:fill="FFFFFF"/>
        </w:rPr>
        <w:t>’</w:t>
      </w:r>
      <w:r w:rsidR="00D61134" w:rsidRPr="00D61134">
        <w:rPr>
          <w:rFonts w:cstheme="minorHAnsi"/>
          <w:color w:val="202020"/>
          <w:shd w:val="clear" w:color="auto" w:fill="FFFFFF"/>
        </w:rPr>
        <w:t>.</w:t>
      </w:r>
    </w:p>
    <w:p w14:paraId="52E21369" w14:textId="5DBB1D08" w:rsidR="00EF0B2F" w:rsidRPr="001F564E" w:rsidRDefault="00731438" w:rsidP="00FC2A19">
      <w:pPr>
        <w:ind w:firstLine="720"/>
      </w:pPr>
      <w:r>
        <w:t>As</w:t>
      </w:r>
      <w:r w:rsidR="00283FDD">
        <w:t xml:space="preserve"> 85% of staff </w:t>
      </w:r>
      <w:proofErr w:type="gramStart"/>
      <w:r w:rsidR="00480F27">
        <w:t>disagree</w:t>
      </w:r>
      <w:proofErr w:type="gramEnd"/>
      <w:r w:rsidR="00480F27">
        <w:t xml:space="preserve"> they feel less stressed when away from the workplace, </w:t>
      </w:r>
      <w:r w:rsidR="003D07D6">
        <w:t xml:space="preserve">I would suggest delving further into this. Are they stating they feel more stressed by </w:t>
      </w:r>
      <w:r w:rsidR="00FB1576">
        <w:t>WFH or</w:t>
      </w:r>
      <w:r w:rsidR="003D07D6">
        <w:t xml:space="preserve"> are they stating they feel </w:t>
      </w:r>
      <w:r w:rsidR="000B09CF">
        <w:t>they can’t switch off from work regardless of where they are working</w:t>
      </w:r>
      <w:r w:rsidR="009E62E5">
        <w:t>?</w:t>
      </w:r>
      <w:r w:rsidR="000B09CF">
        <w:t xml:space="preserve"> </w:t>
      </w:r>
      <w:r w:rsidR="00EF0B2F">
        <w:t>CIPD (2021b) suggest</w:t>
      </w:r>
      <w:r w:rsidR="004E3D01">
        <w:t>,</w:t>
      </w:r>
      <w:r w:rsidR="00EF0B2F">
        <w:t xml:space="preserve"> </w:t>
      </w:r>
      <w:r w:rsidR="004E3D01">
        <w:t>‘</w:t>
      </w:r>
      <w:r w:rsidR="00B8414F">
        <w:t>being</w:t>
      </w:r>
      <w:r w:rsidR="00EF0B2F" w:rsidRPr="001F564E">
        <w:rPr>
          <w:rFonts w:eastAsia="Times New Roman" w:cstheme="minorHAnsi"/>
          <w:color w:val="202020"/>
          <w:kern w:val="0"/>
          <w:lang w:eastAsia="en-GB"/>
          <w14:ligatures w14:val="none"/>
        </w:rPr>
        <w:t xml:space="preserve"> mindful that hybrid working is just one form of flexible working: employees also desire time flexibility, and benefits can also be realised by providing this, for employees and the organisation itself</w:t>
      </w:r>
      <w:r w:rsidR="004E3D01">
        <w:rPr>
          <w:rFonts w:eastAsia="Times New Roman" w:cstheme="minorHAnsi"/>
          <w:color w:val="202020"/>
          <w:kern w:val="0"/>
          <w:lang w:eastAsia="en-GB"/>
          <w14:ligatures w14:val="none"/>
        </w:rPr>
        <w:t>’</w:t>
      </w:r>
      <w:r w:rsidR="00EF0B2F" w:rsidRPr="001F564E">
        <w:rPr>
          <w:rFonts w:eastAsia="Times New Roman" w:cstheme="minorHAnsi"/>
          <w:color w:val="202020"/>
          <w:kern w:val="0"/>
          <w:lang w:eastAsia="en-GB"/>
          <w14:ligatures w14:val="none"/>
        </w:rPr>
        <w:t>.</w:t>
      </w:r>
      <w:r w:rsidR="00B8414F">
        <w:rPr>
          <w:rFonts w:eastAsia="Times New Roman" w:cstheme="minorHAnsi"/>
          <w:color w:val="202020"/>
          <w:kern w:val="0"/>
          <w:lang w:eastAsia="en-GB"/>
          <w14:ligatures w14:val="none"/>
        </w:rPr>
        <w:t xml:space="preserve"> </w:t>
      </w:r>
    </w:p>
    <w:p w14:paraId="46841F3C" w14:textId="77777777" w:rsidR="009A7ECC" w:rsidRDefault="009A7ECC" w:rsidP="005B66E7">
      <w:pPr>
        <w:rPr>
          <w:highlight w:val="yellow"/>
        </w:rPr>
      </w:pPr>
    </w:p>
    <w:p w14:paraId="2316D261" w14:textId="77777777" w:rsidR="005B66E7" w:rsidRPr="00577892" w:rsidRDefault="005B66E7" w:rsidP="008F7CF2">
      <w:pPr>
        <w:rPr>
          <w:b/>
          <w:bCs/>
        </w:rPr>
      </w:pPr>
    </w:p>
    <w:p w14:paraId="35FFE5F1" w14:textId="6D2F7937" w:rsidR="00C663B2" w:rsidRDefault="00C663B2" w:rsidP="00C663B2"/>
    <w:p w14:paraId="6F33A665" w14:textId="77777777" w:rsidR="00C663B2" w:rsidRDefault="00C663B2" w:rsidP="00B9611B"/>
    <w:p w14:paraId="11841FA9" w14:textId="77777777" w:rsidR="00B9611B" w:rsidRPr="006356C2" w:rsidRDefault="00B9611B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4F7D08D6" w14:textId="77777777" w:rsidR="00243976" w:rsidRDefault="00243976" w:rsidP="00983FB8">
      <w:pPr>
        <w:pStyle w:val="NormalWeb"/>
      </w:pPr>
    </w:p>
    <w:p w14:paraId="0C1174BB" w14:textId="77777777" w:rsidR="004F641F" w:rsidRDefault="004F641F" w:rsidP="00983FB8">
      <w:pPr>
        <w:pStyle w:val="NormalWeb"/>
      </w:pPr>
    </w:p>
    <w:p w14:paraId="0B862E12" w14:textId="77777777" w:rsidR="00D57C28" w:rsidRDefault="00D57C28" w:rsidP="00983FB8">
      <w:pPr>
        <w:pStyle w:val="NormalWeb"/>
      </w:pPr>
    </w:p>
    <w:p w14:paraId="72045422" w14:textId="77777777" w:rsidR="00641D94" w:rsidRPr="00983FB8" w:rsidRDefault="00641D94" w:rsidP="00983FB8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2448BA3A" w14:textId="77777777" w:rsidR="00A5556F" w:rsidRDefault="00A5556F" w:rsidP="00FD39C9"/>
    <w:p w14:paraId="1EE575E5" w14:textId="77777777" w:rsidR="00D93BDB" w:rsidRDefault="00D93BDB" w:rsidP="00AB6067">
      <w:pPr>
        <w:shd w:val="clear" w:color="auto" w:fill="FFFFFF"/>
        <w:spacing w:before="100" w:beforeAutospacing="1" w:after="100" w:afterAutospacing="1" w:line="240" w:lineRule="auto"/>
      </w:pPr>
    </w:p>
    <w:p w14:paraId="465BCED3" w14:textId="77777777" w:rsidR="00AB6067" w:rsidRPr="00FD39C9" w:rsidRDefault="00AB6067" w:rsidP="00FD39C9">
      <w:pPr>
        <w:rPr>
          <w:rFonts w:cstheme="minorHAnsi"/>
          <w:b/>
          <w:bCs/>
          <w:color w:val="000000"/>
          <w:shd w:val="clear" w:color="auto" w:fill="FFFFFF"/>
        </w:rPr>
      </w:pPr>
    </w:p>
    <w:p w14:paraId="4677C2D0" w14:textId="77777777" w:rsidR="00A40948" w:rsidRDefault="00A40948">
      <w:pPr>
        <w:rPr>
          <w:rFonts w:cstheme="minorHAnsi"/>
        </w:rPr>
      </w:pPr>
    </w:p>
    <w:p w14:paraId="31B2D52E" w14:textId="77777777" w:rsidR="0019297C" w:rsidRDefault="0019297C">
      <w:pPr>
        <w:rPr>
          <w:b/>
          <w:bCs/>
        </w:rPr>
      </w:pPr>
    </w:p>
    <w:p w14:paraId="03A33F62" w14:textId="7E2377AB" w:rsidR="00E90FED" w:rsidRDefault="00E90FED">
      <w:pPr>
        <w:rPr>
          <w:b/>
          <w:bCs/>
        </w:rPr>
      </w:pPr>
      <w:r w:rsidRPr="00D064F9">
        <w:rPr>
          <w:b/>
          <w:bCs/>
        </w:rPr>
        <w:lastRenderedPageBreak/>
        <w:t>References</w:t>
      </w:r>
    </w:p>
    <w:p w14:paraId="280C1ABA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Briner, R. (2014)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Rob Briner, professor of organisational psychology, Bath University, on </w:t>
      </w:r>
      <w:proofErr w:type="gram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evidence based</w:t>
      </w:r>
      <w:proofErr w:type="gram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HR practice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YouTube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https://www.youtube.com/watch?v=-cpvi8glLog (Accessed: 23 October 2023). </w:t>
      </w:r>
    </w:p>
    <w:p w14:paraId="2EB3D8BE" w14:textId="6B8A0774" w:rsidR="00693B31" w:rsidRPr="00294C65" w:rsidRDefault="00693B31" w:rsidP="00F156A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(2020)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Close your pay gap briefing five women’s jobs, men’s jobs? job ...</w:t>
      </w:r>
      <w:r w:rsidRPr="00294C65">
        <w:rPr>
          <w:rFonts w:asciiTheme="minorHAnsi" w:hAnsiTheme="minorHAnsi" w:cstheme="minorHAnsi"/>
          <w:sz w:val="22"/>
          <w:szCs w:val="22"/>
        </w:rPr>
        <w:t xml:space="preserve"> Available at: </w:t>
      </w:r>
      <w:hyperlink r:id="rId23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https://clicktime.symantec.com/15sMAxFhkRkpFLigdHPGh?h=fu4KcDM5NAQBuVSBMvRwrxHs5NkMylIchNmt8eAthDY=&amp;u=https://www.closeyourpaygap.org.uk/files/briefing-5-segregation-what-means-2020.pdf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28 November 2023). </w:t>
      </w:r>
    </w:p>
    <w:p w14:paraId="736A1574" w14:textId="77777777" w:rsidR="00C859D0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Critical thinking: Podcast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(2019)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https://www.cipd.org/en/knowledge/podcasts/critical-thinking/ (Accessed: 02 November 2023). </w:t>
      </w:r>
    </w:p>
    <w:p w14:paraId="46C1D486" w14:textId="1A9A140F" w:rsidR="00007FC8" w:rsidRPr="00294C65" w:rsidRDefault="00007FC8" w:rsidP="00007FC8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37BDC">
        <w:rPr>
          <w:rFonts w:asciiTheme="minorHAnsi" w:hAnsiTheme="minorHAnsi" w:cstheme="minorHAnsi"/>
          <w:sz w:val="22"/>
          <w:szCs w:val="22"/>
        </w:rPr>
        <w:t xml:space="preserve">Davies, J. (2017) </w:t>
      </w:r>
      <w:r w:rsidRPr="00E37BDC">
        <w:rPr>
          <w:rFonts w:asciiTheme="minorHAnsi" w:hAnsiTheme="minorHAnsi" w:cstheme="minorHAnsi"/>
          <w:i/>
          <w:iCs/>
          <w:sz w:val="22"/>
          <w:szCs w:val="22"/>
        </w:rPr>
        <w:t>Core – aggregating the world’s Open Access Research Papers</w:t>
      </w:r>
      <w:r w:rsidRPr="00E37BDC">
        <w:rPr>
          <w:rFonts w:asciiTheme="minorHAnsi" w:hAnsiTheme="minorHAnsi" w:cstheme="minorHAnsi"/>
          <w:sz w:val="22"/>
          <w:szCs w:val="22"/>
        </w:rPr>
        <w:t>. Available at: https://core.ac.uk/download/pdf/78074353.pdf (Accessed: 0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E37BD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November</w:t>
      </w:r>
      <w:r w:rsidRPr="00E37BDC">
        <w:rPr>
          <w:rFonts w:asciiTheme="minorHAnsi" w:hAnsiTheme="minorHAnsi" w:cstheme="minorHAnsi"/>
          <w:sz w:val="22"/>
          <w:szCs w:val="22"/>
        </w:rPr>
        <w:t xml:space="preserve"> 2023). </w:t>
      </w:r>
    </w:p>
    <w:p w14:paraId="47C5F2B5" w14:textId="00756A74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Decision making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(2020</w:t>
      </w:r>
      <w:r w:rsidR="007F427D">
        <w:rPr>
          <w:rFonts w:asciiTheme="minorHAnsi" w:hAnsiTheme="minorHAnsi" w:cstheme="minorHAnsi"/>
          <w:sz w:val="22"/>
          <w:szCs w:val="22"/>
        </w:rPr>
        <w:t>b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CMI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https://www.managers.org.uk/knowledge-and-insights/resource/decision-making/ (Accessed: 04 November 2023). </w:t>
      </w:r>
    </w:p>
    <w:p w14:paraId="0FFCF56E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i/>
          <w:iCs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Deontological ethics (2023) Encyclopaedia Britannica. Available at: </w:t>
      </w:r>
      <w:hyperlink r:id="rId24" w:history="1">
        <w:r w:rsidRPr="00294C65">
          <w:rPr>
            <w:rStyle w:val="Hyperlink"/>
            <w:rFonts w:asciiTheme="minorHAnsi" w:hAnsiTheme="minorHAnsi" w:cstheme="minorHAnsi"/>
            <w:i/>
            <w:iCs/>
            <w:color w:val="auto"/>
            <w:sz w:val="22"/>
            <w:szCs w:val="22"/>
          </w:rPr>
          <w:t>https://www.britannica.com/topic/deontological-ethics</w:t>
        </w:r>
      </w:hyperlink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(Accessed: 02 November 2023)</w:t>
      </w:r>
    </w:p>
    <w:p w14:paraId="4C9E0646" w14:textId="6A5E5234" w:rsidR="009243F1" w:rsidRPr="00294C65" w:rsidRDefault="009243F1" w:rsidP="009243F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Effective hybrid working: Practical guidance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(2021b)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25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https://clicktime.symantec.com/15sM1Hs8qCPdRT4qYAayT?h=xHAtn9SwXI6Cgg7VEUVnqHqRbQsvsQCQE0O7aImDxbo=&amp;u=https://www.cipd.org/uk/knowledge/guides/effective-hybrid-working/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29 November 2023). </w:t>
      </w:r>
    </w:p>
    <w:p w14:paraId="7660311C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Ethical decision making in the workplace: Reports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(2015)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https://www.cipd.org/uk/knowledge/reports/workplace-decisions-report/ (Accessed: 02 November 2023). </w:t>
      </w:r>
    </w:p>
    <w:p w14:paraId="6348E932" w14:textId="69F059AA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Ethical Practice and the role of people professionals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(2022</w:t>
      </w:r>
      <w:r w:rsidR="00A85754" w:rsidRPr="00294C65">
        <w:rPr>
          <w:rFonts w:asciiTheme="minorHAnsi" w:hAnsiTheme="minorHAnsi" w:cstheme="minorHAnsi"/>
          <w:sz w:val="22"/>
          <w:szCs w:val="22"/>
        </w:rPr>
        <w:t>a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https://www.cipd.org/uk/knowledge/factsheets/ethics-role-hr-factsheet/ (Accessed: 16 November 2023). </w:t>
      </w:r>
    </w:p>
    <w:p w14:paraId="7F26FDE6" w14:textId="07856DCE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Evidence-based practice for effective decision-making: Factsheets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(2023</w:t>
      </w:r>
      <w:r w:rsidR="00B64D0D" w:rsidRPr="00294C65">
        <w:rPr>
          <w:rFonts w:asciiTheme="minorHAnsi" w:hAnsiTheme="minorHAnsi" w:cstheme="minorHAnsi"/>
          <w:sz w:val="22"/>
          <w:szCs w:val="22"/>
        </w:rPr>
        <w:t>a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https://www.cipd.org/en/knowledge/factsheets/evidence-based-practice-factsheet/ (Accessed: 21 October 2023). </w:t>
      </w:r>
    </w:p>
    <w:p w14:paraId="15E75F7C" w14:textId="575B6CDC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Future pacing decision-making CIPD: Future pacing NLP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(2023</w:t>
      </w:r>
      <w:r w:rsidR="007374FF" w:rsidRPr="00294C65">
        <w:rPr>
          <w:rFonts w:asciiTheme="minorHAnsi" w:hAnsiTheme="minorHAnsi" w:cstheme="minorHAnsi"/>
          <w:sz w:val="22"/>
          <w:szCs w:val="22"/>
        </w:rPr>
        <w:t>c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 Assignment Help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https://cipdassignmenthelp.co.uk/future-pacing-decision-making-cipd/ (Accessed: 15 November 2023). </w:t>
      </w:r>
    </w:p>
    <w:p w14:paraId="1793D0FD" w14:textId="50B7F501" w:rsidR="009243F1" w:rsidRPr="00294C65" w:rsidRDefault="009243F1" w:rsidP="009243F1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Gender </w:t>
      </w:r>
      <w:proofErr w:type="gram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pay</w:t>
      </w:r>
      <w:proofErr w:type="gram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gap reporting guide</w:t>
      </w:r>
      <w:r w:rsidRPr="00294C65">
        <w:rPr>
          <w:rFonts w:asciiTheme="minorHAnsi" w:hAnsiTheme="minorHAnsi" w:cstheme="minorHAnsi"/>
          <w:sz w:val="22"/>
          <w:szCs w:val="22"/>
        </w:rPr>
        <w:t xml:space="preserve"> (</w:t>
      </w:r>
      <w:r w:rsidR="006943B5" w:rsidRPr="00294C65">
        <w:rPr>
          <w:rFonts w:asciiTheme="minorHAnsi" w:hAnsiTheme="minorHAnsi" w:cstheme="minorHAnsi"/>
          <w:sz w:val="22"/>
          <w:szCs w:val="22"/>
        </w:rPr>
        <w:t>2023</w:t>
      </w:r>
      <w:r w:rsidR="007D435F" w:rsidRPr="00294C65">
        <w:rPr>
          <w:rFonts w:asciiTheme="minorHAnsi" w:hAnsiTheme="minorHAnsi" w:cstheme="minorHAnsi"/>
          <w:sz w:val="22"/>
          <w:szCs w:val="22"/>
        </w:rPr>
        <w:t>d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26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https://clicktime.symantec.com/15sM684RHp5DqPtm5iz85?h=0Qbi0GtmHKbCOTOrGA6ICAFSI6TddSMWJacaVkTGzX8=&amp;u=https://www.cipd.org/uk/knowledge/guides/gender-pay-gap-reporting-guide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29 November 2023). </w:t>
      </w:r>
    </w:p>
    <w:p w14:paraId="6846E67F" w14:textId="77777777" w:rsidR="00C859D0" w:rsidRPr="00294C65" w:rsidRDefault="00C859D0" w:rsidP="007D435F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lastRenderedPageBreak/>
        <w:t xml:space="preserve">Gifford, J. (2017)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Evidence-based practice: An introduction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YouTube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https://www.youtube.com/watch?v=ikJ687g2tPo (Accessed: 29 October 2023). </w:t>
      </w:r>
    </w:p>
    <w:p w14:paraId="030576CC" w14:textId="77777777" w:rsidR="00C859D0" w:rsidRPr="00294C65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294C65">
        <w:rPr>
          <w:rFonts w:asciiTheme="minorHAnsi" w:hAnsiTheme="minorHAnsi" w:cstheme="minorHAnsi"/>
          <w:sz w:val="22"/>
          <w:szCs w:val="22"/>
          <w:shd w:val="clear" w:color="auto" w:fill="FFFFFF"/>
        </w:rPr>
        <w:t>Groves, D. G. et al. (2019). Robust decision making (RDM): application to water planning and climate policy. Decision making under deep uncertainty: From theory to practice, 135-163.</w:t>
      </w:r>
    </w:p>
    <w:p w14:paraId="03AB2FBA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How to write A critical review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(2016)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https://www.cipd.org/uk/learning/support-for-students/currently-studying/critical-review-writing/ (Accessed: 15 November 2023). </w:t>
      </w:r>
    </w:p>
    <w:p w14:paraId="4E043326" w14:textId="7C19A956" w:rsidR="007D435F" w:rsidRPr="00294C65" w:rsidRDefault="007D435F" w:rsidP="007D435F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HR Metrics &amp; </w:t>
      </w:r>
      <w:proofErr w:type="spell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Kpis</w:t>
      </w:r>
      <w:proofErr w:type="spell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that matter in 2023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(2023) </w:t>
      </w:r>
      <w:proofErr w:type="spell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HiBob</w:t>
      </w:r>
      <w:proofErr w:type="spellEnd"/>
      <w:r w:rsidRPr="00294C65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27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https://clicktime.symantec.com/15sMFnSzD3SQfHYcAqnRK?h=6y_FmsYSB12_a_GyV68ugwlTEARimiaEkZveT5HsHKo=&amp;u=https://www.hibob.com/guides/metrics-that-matter/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28 November 2023). </w:t>
      </w:r>
    </w:p>
    <w:p w14:paraId="5952AE37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Jackson, T. (2023)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A thorough list of balanced scorecard advantages &amp; disadvantages: </w:t>
      </w:r>
      <w:proofErr w:type="spell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Clearpoint</w:t>
      </w:r>
      <w:proofErr w:type="spell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strategy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Brand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https://www.clearpointstrategy.com/blog/thorough-list-of-balanced-scorecard-advantages-disadvantages (Accessed: 16 November 2023). </w:t>
      </w:r>
    </w:p>
    <w:p w14:paraId="53F254ED" w14:textId="77777777" w:rsidR="00C859D0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>Klein, G. (2018). “Future-Pacing Your Decision Making.” Harvard Business Review, vol. 96, no. 1, pp. 70-78.</w:t>
      </w:r>
    </w:p>
    <w:p w14:paraId="38E2D687" w14:textId="2241358E" w:rsidR="00D23B30" w:rsidRPr="00294C65" w:rsidRDefault="00D23B30" w:rsidP="00D23B3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proofErr w:type="spellStart"/>
      <w:r w:rsidRPr="00D23B30">
        <w:rPr>
          <w:rFonts w:asciiTheme="minorHAnsi" w:hAnsiTheme="minorHAnsi" w:cstheme="minorHAnsi"/>
          <w:sz w:val="22"/>
          <w:szCs w:val="22"/>
        </w:rPr>
        <w:t>ManagementDirect</w:t>
      </w:r>
      <w:proofErr w:type="spellEnd"/>
      <w:r w:rsidRPr="00D23B30">
        <w:rPr>
          <w:rFonts w:asciiTheme="minorHAnsi" w:hAnsiTheme="minorHAnsi" w:cstheme="minorHAnsi"/>
          <w:sz w:val="22"/>
          <w:szCs w:val="22"/>
        </w:rPr>
        <w:t xml:space="preserve">, W. by (2022a) </w:t>
      </w:r>
      <w:r w:rsidRPr="00D23B30">
        <w:rPr>
          <w:rFonts w:asciiTheme="minorHAnsi" w:hAnsiTheme="minorHAnsi" w:cstheme="minorHAnsi"/>
          <w:i/>
          <w:iCs/>
          <w:sz w:val="22"/>
          <w:szCs w:val="22"/>
        </w:rPr>
        <w:t xml:space="preserve">Use these workflows for </w:t>
      </w:r>
      <w:proofErr w:type="gramStart"/>
      <w:r w:rsidRPr="00D23B30">
        <w:rPr>
          <w:rFonts w:asciiTheme="minorHAnsi" w:hAnsiTheme="minorHAnsi" w:cstheme="minorHAnsi"/>
          <w:i/>
          <w:iCs/>
          <w:sz w:val="22"/>
          <w:szCs w:val="22"/>
        </w:rPr>
        <w:t>all of</w:t>
      </w:r>
      <w:proofErr w:type="gramEnd"/>
      <w:r w:rsidRPr="00D23B30">
        <w:rPr>
          <w:rFonts w:asciiTheme="minorHAnsi" w:hAnsiTheme="minorHAnsi" w:cstheme="minorHAnsi"/>
          <w:i/>
          <w:iCs/>
          <w:sz w:val="22"/>
          <w:szCs w:val="22"/>
        </w:rPr>
        <w:t xml:space="preserve"> your decisions</w:t>
      </w:r>
      <w:r w:rsidRPr="00D23B30">
        <w:rPr>
          <w:rFonts w:asciiTheme="minorHAnsi" w:hAnsiTheme="minorHAnsi" w:cstheme="minorHAnsi"/>
          <w:sz w:val="22"/>
          <w:szCs w:val="22"/>
        </w:rPr>
        <w:t xml:space="preserve">, </w:t>
      </w:r>
      <w:r w:rsidRPr="00D23B30">
        <w:rPr>
          <w:rFonts w:asciiTheme="minorHAnsi" w:hAnsiTheme="minorHAnsi" w:cstheme="minorHAnsi"/>
          <w:i/>
          <w:iCs/>
          <w:sz w:val="22"/>
          <w:szCs w:val="22"/>
        </w:rPr>
        <w:t>CMI</w:t>
      </w:r>
      <w:r w:rsidRPr="00D23B30">
        <w:rPr>
          <w:rFonts w:asciiTheme="minorHAnsi" w:hAnsiTheme="minorHAnsi" w:cstheme="minorHAnsi"/>
          <w:sz w:val="22"/>
          <w:szCs w:val="22"/>
        </w:rPr>
        <w:t xml:space="preserve">. Available at: https://www.managers.org.uk/knowledge-and-insights/article/use-these-workflows-for-all-of-your-decisions/ (Accessed: 20 October 2023). </w:t>
      </w:r>
    </w:p>
    <w:p w14:paraId="12B0FAAB" w14:textId="77777777" w:rsidR="00C859D0" w:rsidRPr="00294C65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</w:rPr>
      </w:pPr>
      <w:proofErr w:type="spellStart"/>
      <w:r w:rsidRPr="00294C65">
        <w:rPr>
          <w:rFonts w:asciiTheme="minorHAnsi" w:hAnsiTheme="minorHAnsi" w:cstheme="minorHAnsi"/>
          <w:sz w:val="22"/>
          <w:szCs w:val="22"/>
        </w:rPr>
        <w:t>Massaad</w:t>
      </w:r>
      <w:proofErr w:type="spellEnd"/>
      <w:r w:rsidRPr="00294C65">
        <w:rPr>
          <w:rFonts w:asciiTheme="minorHAnsi" w:hAnsiTheme="minorHAnsi" w:cstheme="minorHAnsi"/>
          <w:sz w:val="22"/>
          <w:szCs w:val="22"/>
        </w:rPr>
        <w:t xml:space="preserve">, E. et al. (2019). Predictive analytics in spine oncology research: first steps, limitations, and future directions. </w:t>
      </w:r>
      <w:proofErr w:type="spellStart"/>
      <w:r w:rsidRPr="00294C65">
        <w:rPr>
          <w:rFonts w:asciiTheme="minorHAnsi" w:hAnsiTheme="minorHAnsi" w:cstheme="minorHAnsi"/>
          <w:sz w:val="22"/>
          <w:szCs w:val="22"/>
        </w:rPr>
        <w:t>Neurospine</w:t>
      </w:r>
      <w:proofErr w:type="spellEnd"/>
      <w:r w:rsidRPr="00294C65">
        <w:rPr>
          <w:rFonts w:asciiTheme="minorHAnsi" w:hAnsiTheme="minorHAnsi" w:cstheme="minorHAnsi"/>
          <w:sz w:val="22"/>
          <w:szCs w:val="22"/>
        </w:rPr>
        <w:t>, 16(4), 669.</w:t>
      </w:r>
    </w:p>
    <w:p w14:paraId="2A8D1B2F" w14:textId="77777777" w:rsidR="00C859D0" w:rsidRPr="00294C65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On this page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(2022)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https://www.cipd.org/uk/knowledge/factsheets/ethics-role-hr-factsheet/ (Accessed: 14 November 2023). </w:t>
      </w:r>
    </w:p>
    <w:p w14:paraId="0258A23C" w14:textId="54339725" w:rsidR="00C859D0" w:rsidRPr="00294C65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>People analytics: Factsheets (2022</w:t>
      </w:r>
      <w:r w:rsidR="00700F2C" w:rsidRPr="00294C65">
        <w:rPr>
          <w:rFonts w:asciiTheme="minorHAnsi" w:hAnsiTheme="minorHAnsi" w:cstheme="minorHAnsi"/>
          <w:sz w:val="22"/>
          <w:szCs w:val="22"/>
        </w:rPr>
        <w:t>b</w:t>
      </w:r>
      <w:r w:rsidRPr="00294C65">
        <w:rPr>
          <w:rFonts w:asciiTheme="minorHAnsi" w:hAnsiTheme="minorHAnsi" w:cstheme="minorHAnsi"/>
          <w:sz w:val="22"/>
          <w:szCs w:val="22"/>
        </w:rPr>
        <w:t xml:space="preserve">) CIPD. Available at: </w:t>
      </w:r>
      <w:hyperlink r:id="rId28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https://cipd.org.uk/knowledge/factsheets/analytics-factsheet/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29 October 2023)</w:t>
      </w:r>
    </w:p>
    <w:p w14:paraId="1D548834" w14:textId="7294D399" w:rsidR="00C859D0" w:rsidRPr="00294C65" w:rsidRDefault="00C859D0" w:rsidP="00C859D0">
      <w:pPr>
        <w:pStyle w:val="NormalWeb"/>
        <w:shd w:val="clear" w:color="auto" w:fill="FFFFFF"/>
        <w:spacing w:before="0" w:beforeAutospacing="0" w:after="450" w:afterAutospacing="0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>People analytics: Guide for people professionals (2021</w:t>
      </w:r>
      <w:r w:rsidR="004D10E2" w:rsidRPr="00294C65">
        <w:rPr>
          <w:rFonts w:asciiTheme="minorHAnsi" w:hAnsiTheme="minorHAnsi" w:cstheme="minorHAnsi"/>
          <w:sz w:val="22"/>
          <w:szCs w:val="22"/>
        </w:rPr>
        <w:t>a</w:t>
      </w:r>
      <w:r w:rsidRPr="00294C65">
        <w:rPr>
          <w:rFonts w:asciiTheme="minorHAnsi" w:hAnsiTheme="minorHAnsi" w:cstheme="minorHAnsi"/>
          <w:sz w:val="22"/>
          <w:szCs w:val="22"/>
        </w:rPr>
        <w:t xml:space="preserve">) CIPD. Available at </w:t>
      </w:r>
      <w:hyperlink r:id="rId29" w:anchor="how-is-hr-using-people-analytics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https://www.cipd.org/uk/knowledge/guides/analytics-practitioner-guide/#how-is-hr-using-people-analytics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 21 November 2023) </w:t>
      </w:r>
    </w:p>
    <w:p w14:paraId="4EF9F368" w14:textId="6EE247DB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i/>
          <w:iCs/>
          <w:sz w:val="22"/>
          <w:szCs w:val="22"/>
        </w:rPr>
        <w:t>Pestle analysis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(2023</w:t>
      </w:r>
      <w:r w:rsidR="008A4CBA" w:rsidRPr="00294C65">
        <w:rPr>
          <w:rFonts w:asciiTheme="minorHAnsi" w:hAnsiTheme="minorHAnsi" w:cstheme="minorHAnsi"/>
          <w:sz w:val="22"/>
          <w:szCs w:val="22"/>
        </w:rPr>
        <w:t>b</w:t>
      </w:r>
      <w:r w:rsidRPr="00294C65">
        <w:rPr>
          <w:rFonts w:asciiTheme="minorHAnsi" w:hAnsiTheme="minorHAnsi" w:cstheme="minorHAnsi"/>
          <w:sz w:val="22"/>
          <w:szCs w:val="22"/>
        </w:rPr>
        <w:t xml:space="preserve">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CIPD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https://www.cipd.org/uk/knowledge/factsheets/pestle-analysis-factsheet/ (Accessed: 29 October 2023). </w:t>
      </w:r>
    </w:p>
    <w:p w14:paraId="65FBB652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Shiroma, M. (2022)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Critical thinking – the bias </w:t>
      </w:r>
      <w:proofErr w:type="gram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battle :</w:t>
      </w:r>
      <w:proofErr w:type="gram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Cambridge English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World of Better Learning | Cambridge University Press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https://www.cambridge.org/elt/blog/2022/09/07/deep-dive-into-critical-thinking-bias-battle/ (Accessed: 15 November 2023). </w:t>
      </w:r>
    </w:p>
    <w:p w14:paraId="048E43F4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lastRenderedPageBreak/>
        <w:t xml:space="preserve">Stefan, Deborah and Mahjabeen (2023) Car, Multicar and multicover insurance quotes, Admiral. Available at: </w:t>
      </w:r>
      <w:hyperlink r:id="rId30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https://www.admiral.com/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23 October 2023)</w:t>
      </w:r>
    </w:p>
    <w:p w14:paraId="60D1AB26" w14:textId="77777777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Stobierski, T. (2020)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13 financial performance measures managers should monitor: HBS Online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Business Insights Blog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https://online.hbs.edu/blog/post/financial-performance-measures (Accessed: 21 November 2023). </w:t>
      </w:r>
    </w:p>
    <w:p w14:paraId="669FC3E4" w14:textId="264CECA5" w:rsidR="00C859D0" w:rsidRPr="00294C65" w:rsidRDefault="00C859D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Taylor, S. and Woodhams, C. (2022)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Studying human resource management: A guide to the study, context and practice of hr. </w:t>
      </w:r>
      <w:r w:rsidRPr="00294C65">
        <w:rPr>
          <w:rFonts w:asciiTheme="minorHAnsi" w:hAnsiTheme="minorHAnsi" w:cstheme="minorHAnsi"/>
          <w:sz w:val="22"/>
          <w:szCs w:val="22"/>
        </w:rPr>
        <w:t xml:space="preserve">London, United Kingdom: CIPD (P.7, </w:t>
      </w:r>
      <w:r w:rsidR="00C805C9" w:rsidRPr="00294C65">
        <w:rPr>
          <w:rFonts w:asciiTheme="minorHAnsi" w:hAnsiTheme="minorHAnsi" w:cstheme="minorHAnsi"/>
          <w:sz w:val="22"/>
          <w:szCs w:val="22"/>
        </w:rPr>
        <w:t>P</w:t>
      </w:r>
      <w:r w:rsidR="00BA16D5" w:rsidRPr="00294C65">
        <w:rPr>
          <w:rFonts w:asciiTheme="minorHAnsi" w:hAnsiTheme="minorHAnsi" w:cstheme="minorHAnsi"/>
          <w:sz w:val="22"/>
          <w:szCs w:val="22"/>
        </w:rPr>
        <w:t xml:space="preserve">.122, </w:t>
      </w:r>
      <w:r w:rsidRPr="00294C65">
        <w:rPr>
          <w:rFonts w:asciiTheme="minorHAnsi" w:hAnsiTheme="minorHAnsi" w:cstheme="minorHAnsi"/>
          <w:sz w:val="22"/>
          <w:szCs w:val="22"/>
        </w:rPr>
        <w:t>P.135)</w:t>
      </w:r>
    </w:p>
    <w:p w14:paraId="120C1AC9" w14:textId="77777777" w:rsidR="007D435F" w:rsidRPr="00294C65" w:rsidRDefault="007D435F" w:rsidP="007D435F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proofErr w:type="spellStart"/>
      <w:r w:rsidRPr="00294C65">
        <w:rPr>
          <w:rFonts w:asciiTheme="minorHAnsi" w:hAnsiTheme="minorHAnsi" w:cstheme="minorHAnsi"/>
          <w:sz w:val="22"/>
          <w:szCs w:val="22"/>
        </w:rPr>
        <w:t>Tcc</w:t>
      </w:r>
      <w:proofErr w:type="spellEnd"/>
      <w:r w:rsidRPr="00294C65">
        <w:rPr>
          <w:rFonts w:asciiTheme="minorHAnsi" w:hAnsiTheme="minorHAnsi" w:cstheme="minorHAnsi"/>
          <w:sz w:val="22"/>
          <w:szCs w:val="22"/>
        </w:rPr>
        <w:t xml:space="preserve"> (2023)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Women in tech excellence awards 2023 - home page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Women </w:t>
      </w:r>
      <w:proofErr w:type="gram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In</w:t>
      </w:r>
      <w:proofErr w:type="gram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Tech Excellence Awards 2023 - Home Page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31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https://clicktime.symantec.com/15sLvTfrNai31WEuzcBpq?h=INE8BKTa_2Ljo1I2P_jUvHBTCQyjpdN0R0ed_tUMD7s=&amp;u=https://womenintechexcellence.co.uk/womenintechexcellenceawards2023/en/page/home</w:t>
        </w:r>
      </w:hyperlink>
      <w:r w:rsidRPr="00294C65">
        <w:rPr>
          <w:rFonts w:asciiTheme="minorHAnsi" w:hAnsiTheme="minorHAnsi" w:cstheme="minorHAnsi"/>
          <w:sz w:val="22"/>
          <w:szCs w:val="22"/>
        </w:rPr>
        <w:t xml:space="preserve"> (Accessed: 27 November 2023). </w:t>
      </w:r>
    </w:p>
    <w:p w14:paraId="1A2B0208" w14:textId="265227C6" w:rsidR="00C859D0" w:rsidRPr="00294C65" w:rsidRDefault="00C859D0" w:rsidP="0080569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>Waite, K.</w:t>
      </w:r>
      <w:r w:rsidR="00BA16D5" w:rsidRPr="00294C65">
        <w:rPr>
          <w:rFonts w:asciiTheme="minorHAnsi" w:hAnsiTheme="minorHAnsi" w:cstheme="minorHAnsi"/>
          <w:sz w:val="22"/>
          <w:szCs w:val="22"/>
        </w:rPr>
        <w:t xml:space="preserve"> et al</w:t>
      </w:r>
      <w:r w:rsidRPr="00294C65">
        <w:rPr>
          <w:rFonts w:asciiTheme="minorHAnsi" w:hAnsiTheme="minorHAnsi" w:cstheme="minorHAnsi"/>
          <w:sz w:val="22"/>
          <w:szCs w:val="22"/>
        </w:rPr>
        <w:t xml:space="preserve"> (2021)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People practice: A complete guide</w:t>
      </w:r>
      <w:r w:rsidRPr="00294C65">
        <w:rPr>
          <w:rFonts w:asciiTheme="minorHAnsi" w:hAnsiTheme="minorHAnsi" w:cstheme="minorHAnsi"/>
          <w:sz w:val="22"/>
          <w:szCs w:val="22"/>
        </w:rPr>
        <w:t>. London, United Kingdom: Kogan Page. (P.47, P.60)</w:t>
      </w:r>
    </w:p>
    <w:p w14:paraId="2FD6D0E2" w14:textId="77777777" w:rsidR="007D435F" w:rsidRPr="00693B31" w:rsidRDefault="007D435F" w:rsidP="007D435F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294C65">
        <w:rPr>
          <w:rFonts w:asciiTheme="minorHAnsi" w:hAnsiTheme="minorHAnsi" w:cstheme="minorHAnsi"/>
          <w:sz w:val="22"/>
          <w:szCs w:val="22"/>
        </w:rPr>
        <w:t xml:space="preserve">White, N.J. (2022)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>Gender pay gap in the UK: 2022</w:t>
      </w:r>
      <w:r w:rsidRPr="00294C65">
        <w:rPr>
          <w:rFonts w:asciiTheme="minorHAnsi" w:hAnsiTheme="minorHAnsi" w:cstheme="minorHAnsi"/>
          <w:sz w:val="22"/>
          <w:szCs w:val="22"/>
        </w:rPr>
        <w:t xml:space="preserve">, </w:t>
      </w:r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Gender </w:t>
      </w:r>
      <w:proofErr w:type="gramStart"/>
      <w:r w:rsidRPr="00294C65">
        <w:rPr>
          <w:rFonts w:asciiTheme="minorHAnsi" w:hAnsiTheme="minorHAnsi" w:cstheme="minorHAnsi"/>
          <w:i/>
          <w:iCs/>
          <w:sz w:val="22"/>
          <w:szCs w:val="22"/>
        </w:rPr>
        <w:t>pay</w:t>
      </w:r>
      <w:proofErr w:type="gramEnd"/>
      <w:r w:rsidRPr="00294C65">
        <w:rPr>
          <w:rFonts w:asciiTheme="minorHAnsi" w:hAnsiTheme="minorHAnsi" w:cstheme="minorHAnsi"/>
          <w:i/>
          <w:iCs/>
          <w:sz w:val="22"/>
          <w:szCs w:val="22"/>
        </w:rPr>
        <w:t xml:space="preserve"> gap in the UK - Office for National Statistics</w:t>
      </w:r>
      <w:r w:rsidRPr="00294C65">
        <w:rPr>
          <w:rFonts w:asciiTheme="minorHAnsi" w:hAnsiTheme="minorHAnsi" w:cstheme="minorHAnsi"/>
          <w:sz w:val="22"/>
          <w:szCs w:val="22"/>
        </w:rPr>
        <w:t xml:space="preserve">. Available at: </w:t>
      </w:r>
      <w:hyperlink r:id="rId32" w:history="1">
        <w:r w:rsidRPr="00294C65">
          <w:rPr>
            <w:rStyle w:val="Hyperlink"/>
            <w:rFonts w:asciiTheme="minorHAnsi" w:hAnsiTheme="minorHAnsi" w:cstheme="minorHAnsi"/>
            <w:color w:val="auto"/>
            <w:sz w:val="22"/>
            <w:szCs w:val="22"/>
          </w:rPr>
          <w:t>https://clicktime.symantec.com/15sMLceGff815ENXiQBZw?h=6LDX0cJ9c--9vHyW10bPNVwr6-XpkHIqvF9X5rPaeu8=&amp;u=https://www.ons.gov.uk/employmentandlabourmarket/peopleinwork/earningsandworkinghours/bulletins/genderpaygapintheuk/2022%23:~:text%3DImage%2520.csv%2520.xls-%2CThe%2520gender%2520pay%2520gap%2520has%2520been%2520declining%2520slowly%2520over%2520time%2Cup%2520from%25207.7%2525%2520in%25202021</w:t>
        </w:r>
      </w:hyperlink>
      <w:r w:rsidRPr="00693B31">
        <w:rPr>
          <w:rFonts w:asciiTheme="minorHAnsi" w:hAnsiTheme="minorHAnsi" w:cstheme="minorHAnsi"/>
          <w:sz w:val="22"/>
          <w:szCs w:val="22"/>
        </w:rPr>
        <w:t xml:space="preserve"> (Accessed: 29 November 2023). </w:t>
      </w:r>
    </w:p>
    <w:p w14:paraId="7EF9BE93" w14:textId="77777777" w:rsidR="00C859D0" w:rsidRDefault="00C859D0" w:rsidP="00D23B30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D117DF">
        <w:rPr>
          <w:rFonts w:asciiTheme="minorHAnsi" w:hAnsiTheme="minorHAnsi" w:cstheme="minorHAnsi"/>
          <w:sz w:val="22"/>
          <w:szCs w:val="22"/>
        </w:rPr>
        <w:t xml:space="preserve">Why SWOT analysis is used by organisations (with definition). Available at: </w:t>
      </w:r>
      <w:hyperlink r:id="rId33" w:history="1">
        <w:r w:rsidRPr="00D117DF">
          <w:rPr>
            <w:rStyle w:val="Hyperlink"/>
            <w:rFonts w:asciiTheme="minorHAnsi" w:hAnsiTheme="minorHAnsi" w:cstheme="minorHAnsi"/>
            <w:sz w:val="22"/>
            <w:szCs w:val="22"/>
          </w:rPr>
          <w:t>https://uk.indeed.com/career-advice/career-development/why-swot-analysis-is-used</w:t>
        </w:r>
      </w:hyperlink>
      <w:r w:rsidRPr="00D117DF">
        <w:rPr>
          <w:rFonts w:asciiTheme="minorHAnsi" w:hAnsiTheme="minorHAnsi" w:cstheme="minorHAnsi"/>
          <w:sz w:val="22"/>
          <w:szCs w:val="22"/>
        </w:rPr>
        <w:t xml:space="preserve"> (Accessed: 16 November 2023).</w:t>
      </w:r>
    </w:p>
    <w:p w14:paraId="502BFC81" w14:textId="77777777" w:rsidR="00E37BDC" w:rsidRDefault="00E37BDC" w:rsidP="00D23B30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2E4F6566" w14:textId="77777777" w:rsidR="00E37BDC" w:rsidRDefault="00E37BDC" w:rsidP="00D23B30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58DBE09A" w14:textId="77777777" w:rsidR="00E37BDC" w:rsidRPr="00E37BDC" w:rsidRDefault="00E37BDC" w:rsidP="00E37BDC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  <w:r w:rsidRPr="00E37BDC">
        <w:rPr>
          <w:rFonts w:asciiTheme="minorHAnsi" w:hAnsiTheme="minorHAnsi" w:cstheme="minorHAnsi"/>
          <w:sz w:val="22"/>
          <w:szCs w:val="22"/>
        </w:rPr>
        <w:t xml:space="preserve">Davies, J. (2017) </w:t>
      </w:r>
      <w:r w:rsidRPr="00E37BDC">
        <w:rPr>
          <w:rFonts w:asciiTheme="minorHAnsi" w:hAnsiTheme="minorHAnsi" w:cstheme="minorHAnsi"/>
          <w:i/>
          <w:iCs/>
          <w:sz w:val="22"/>
          <w:szCs w:val="22"/>
        </w:rPr>
        <w:t>Core – aggregating the world’s Open Access Research Papers</w:t>
      </w:r>
      <w:r w:rsidRPr="00E37BDC">
        <w:rPr>
          <w:rFonts w:asciiTheme="minorHAnsi" w:hAnsiTheme="minorHAnsi" w:cstheme="minorHAnsi"/>
          <w:sz w:val="22"/>
          <w:szCs w:val="22"/>
        </w:rPr>
        <w:t xml:space="preserve">. Available at: https://core.ac.uk/download/pdf/78074353.pdf (Accessed: 03 December 2023). </w:t>
      </w:r>
    </w:p>
    <w:p w14:paraId="7280D638" w14:textId="77777777" w:rsidR="00E37BDC" w:rsidRDefault="00E37BDC" w:rsidP="00D23B30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30AD7E67" w14:textId="77777777" w:rsidR="00D23B30" w:rsidRDefault="00D23B3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72CB1E30" w14:textId="77777777" w:rsidR="00D23B30" w:rsidRDefault="00D23B3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66486404" w14:textId="77777777" w:rsidR="00D23B30" w:rsidRDefault="00D23B30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018C04B1" w14:textId="77777777" w:rsidR="00DA1A83" w:rsidRDefault="00DA1A83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5D72D513" w14:textId="77777777" w:rsidR="00DA1A83" w:rsidRDefault="00DA1A83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12FCBE7D" w14:textId="77777777" w:rsidR="00DA1A83" w:rsidRPr="00693B31" w:rsidRDefault="00DA1A83" w:rsidP="00DA1A83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64E6C024" w14:textId="77777777" w:rsidR="00DA1A83" w:rsidRPr="00693B31" w:rsidRDefault="00DA1A83" w:rsidP="00DA1A83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7D38D4C9" w14:textId="77777777" w:rsidR="00DA1A83" w:rsidRPr="00693B31" w:rsidRDefault="00DA1A83" w:rsidP="00DA1A83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5387675A" w14:textId="77777777" w:rsidR="00DA1A83" w:rsidRPr="00693B31" w:rsidRDefault="00DA1A83" w:rsidP="00DA1A83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59F1C0CF" w14:textId="77777777" w:rsidR="00DA1A83" w:rsidRPr="00D117DF" w:rsidRDefault="00DA1A83" w:rsidP="00C859D0">
      <w:pPr>
        <w:pStyle w:val="NormalWeb"/>
        <w:ind w:left="567" w:hanging="567"/>
        <w:rPr>
          <w:rFonts w:asciiTheme="minorHAnsi" w:hAnsiTheme="minorHAnsi" w:cstheme="minorHAnsi"/>
          <w:sz w:val="22"/>
          <w:szCs w:val="22"/>
        </w:rPr>
      </w:pPr>
    </w:p>
    <w:p w14:paraId="25AAE47B" w14:textId="77777777" w:rsidR="00C859D0" w:rsidRPr="00D064F9" w:rsidRDefault="00C859D0">
      <w:pPr>
        <w:rPr>
          <w:b/>
          <w:bCs/>
        </w:rPr>
      </w:pPr>
    </w:p>
    <w:p w14:paraId="272A6AB5" w14:textId="77777777" w:rsidR="00101A84" w:rsidRPr="00BC22D3" w:rsidRDefault="00101A84" w:rsidP="00DD5A1F">
      <w:pPr>
        <w:shd w:val="clear" w:color="auto" w:fill="FFFFFF"/>
        <w:spacing w:before="100" w:beforeAutospacing="1" w:after="100" w:afterAutospacing="1" w:line="240" w:lineRule="auto"/>
        <w:rPr>
          <w:rFonts w:cstheme="minorHAnsi"/>
        </w:rPr>
      </w:pPr>
    </w:p>
    <w:p w14:paraId="4A3C7D09" w14:textId="77777777" w:rsidR="006E0122" w:rsidRDefault="006E0122" w:rsidP="004144C7">
      <w:pPr>
        <w:pStyle w:val="NormalWeb"/>
        <w:shd w:val="clear" w:color="auto" w:fill="FFFFFF"/>
        <w:spacing w:before="0" w:beforeAutospacing="0" w:after="450" w:afterAutospacing="0"/>
        <w:rPr>
          <w:rStyle w:val="Hyperlink"/>
        </w:rPr>
      </w:pPr>
    </w:p>
    <w:p w14:paraId="543CF869" w14:textId="77777777" w:rsidR="00E94331" w:rsidRDefault="00E94331" w:rsidP="004144C7">
      <w:pPr>
        <w:pStyle w:val="NormalWeb"/>
        <w:shd w:val="clear" w:color="auto" w:fill="FFFFFF"/>
        <w:spacing w:before="0" w:beforeAutospacing="0" w:after="450" w:afterAutospacing="0"/>
      </w:pPr>
    </w:p>
    <w:p w14:paraId="54CD144B" w14:textId="77777777" w:rsidR="004E6CAF" w:rsidRDefault="004E6CAF" w:rsidP="007E7AC2">
      <w:pPr>
        <w:shd w:val="clear" w:color="auto" w:fill="FFFFFF"/>
        <w:spacing w:before="100" w:beforeAutospacing="1" w:after="100" w:afterAutospacing="1" w:line="240" w:lineRule="auto"/>
      </w:pPr>
    </w:p>
    <w:p w14:paraId="3C26831F" w14:textId="77777777" w:rsidR="006C4808" w:rsidRDefault="006C4808" w:rsidP="007E7AC2">
      <w:pPr>
        <w:shd w:val="clear" w:color="auto" w:fill="FFFFFF"/>
        <w:spacing w:before="100" w:beforeAutospacing="1" w:after="100" w:afterAutospacing="1" w:line="240" w:lineRule="auto"/>
      </w:pPr>
    </w:p>
    <w:p w14:paraId="12F8399C" w14:textId="77777777" w:rsidR="006C4808" w:rsidRDefault="006C4808" w:rsidP="007E7AC2">
      <w:pPr>
        <w:shd w:val="clear" w:color="auto" w:fill="FFFFFF"/>
        <w:spacing w:before="100" w:beforeAutospacing="1" w:after="100" w:afterAutospacing="1" w:line="240" w:lineRule="auto"/>
      </w:pPr>
    </w:p>
    <w:p w14:paraId="6D187C7B" w14:textId="77777777" w:rsidR="00802B91" w:rsidRPr="00E965EF" w:rsidRDefault="00802B91" w:rsidP="007E7AC2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kern w:val="0"/>
          <w:lang w:eastAsia="en-GB"/>
          <w14:ligatures w14:val="none"/>
        </w:rPr>
      </w:pPr>
    </w:p>
    <w:p w14:paraId="6A97F4FD" w14:textId="77777777" w:rsidR="007E7AC2" w:rsidRDefault="007E7AC2" w:rsidP="004144C7">
      <w:pPr>
        <w:pStyle w:val="NormalWeb"/>
        <w:shd w:val="clear" w:color="auto" w:fill="FFFFFF"/>
        <w:spacing w:before="0" w:beforeAutospacing="0" w:after="450" w:afterAutospacing="0"/>
      </w:pPr>
    </w:p>
    <w:sectPr w:rsidR="007E7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A4EA7"/>
    <w:multiLevelType w:val="multilevel"/>
    <w:tmpl w:val="32765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E4CC9"/>
    <w:multiLevelType w:val="hybridMultilevel"/>
    <w:tmpl w:val="E878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E4AA6"/>
    <w:multiLevelType w:val="multilevel"/>
    <w:tmpl w:val="EB5CE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83C3F"/>
    <w:multiLevelType w:val="hybridMultilevel"/>
    <w:tmpl w:val="BC104CEC"/>
    <w:lvl w:ilvl="0" w:tplc="5144F7A6">
      <w:numFmt w:val="bullet"/>
      <w:lvlText w:val=""/>
      <w:lvlJc w:val="left"/>
      <w:pPr>
        <w:ind w:left="1072" w:hanging="360"/>
      </w:pPr>
      <w:rPr>
        <w:rFonts w:ascii="Wingdings" w:eastAsia="Wingdings" w:hAnsi="Wingdings" w:cs="Wingdings" w:hint="default"/>
        <w:color w:val="00606A"/>
        <w:w w:val="99"/>
        <w:sz w:val="22"/>
        <w:szCs w:val="22"/>
        <w:lang w:val="en-GB" w:eastAsia="en-US" w:bidi="ar-SA"/>
      </w:rPr>
    </w:lvl>
    <w:lvl w:ilvl="1" w:tplc="0809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" w15:restartNumberingAfterBreak="0">
    <w:nsid w:val="367012C8"/>
    <w:multiLevelType w:val="multilevel"/>
    <w:tmpl w:val="7DB02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B278B2"/>
    <w:multiLevelType w:val="hybridMultilevel"/>
    <w:tmpl w:val="287C8D1E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46421664"/>
    <w:multiLevelType w:val="hybridMultilevel"/>
    <w:tmpl w:val="84C607C8"/>
    <w:lvl w:ilvl="0" w:tplc="D2BC0F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506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1C9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0A1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167A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A2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6AF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04A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6A3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4050FB6"/>
    <w:multiLevelType w:val="hybridMultilevel"/>
    <w:tmpl w:val="DD4C6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B8D"/>
    <w:multiLevelType w:val="multilevel"/>
    <w:tmpl w:val="97D8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B22CA4"/>
    <w:multiLevelType w:val="hybridMultilevel"/>
    <w:tmpl w:val="38D84956"/>
    <w:lvl w:ilvl="0" w:tplc="BF48C554">
      <w:numFmt w:val="bullet"/>
      <w:pStyle w:val="ListParagraph"/>
      <w:lvlText w:val=""/>
      <w:lvlJc w:val="left"/>
      <w:pPr>
        <w:ind w:left="1080" w:hanging="360"/>
      </w:pPr>
      <w:rPr>
        <w:rFonts w:ascii="Wingdings" w:eastAsia="Wingdings" w:hAnsi="Wingdings" w:cs="Wingdings" w:hint="default"/>
        <w:color w:val="00606A"/>
        <w:w w:val="100"/>
        <w:sz w:val="22"/>
        <w:szCs w:val="22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054050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3593538">
    <w:abstractNumId w:val="3"/>
  </w:num>
  <w:num w:numId="3" w16cid:durableId="706444202">
    <w:abstractNumId w:val="9"/>
  </w:num>
  <w:num w:numId="4" w16cid:durableId="1443106612">
    <w:abstractNumId w:val="8"/>
  </w:num>
  <w:num w:numId="5" w16cid:durableId="1424648157">
    <w:abstractNumId w:val="7"/>
  </w:num>
  <w:num w:numId="6" w16cid:durableId="829640472">
    <w:abstractNumId w:val="1"/>
  </w:num>
  <w:num w:numId="7" w16cid:durableId="1630628687">
    <w:abstractNumId w:val="6"/>
  </w:num>
  <w:num w:numId="8" w16cid:durableId="352655656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73404735">
    <w:abstractNumId w:val="5"/>
  </w:num>
  <w:num w:numId="10" w16cid:durableId="2104371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53"/>
    <w:rsid w:val="000001E2"/>
    <w:rsid w:val="0000193B"/>
    <w:rsid w:val="00002055"/>
    <w:rsid w:val="00002B97"/>
    <w:rsid w:val="000039D5"/>
    <w:rsid w:val="00003CF1"/>
    <w:rsid w:val="00004E8C"/>
    <w:rsid w:val="000053D7"/>
    <w:rsid w:val="00005657"/>
    <w:rsid w:val="00007FC8"/>
    <w:rsid w:val="00011B59"/>
    <w:rsid w:val="00013668"/>
    <w:rsid w:val="0001466C"/>
    <w:rsid w:val="0001486B"/>
    <w:rsid w:val="00014E9C"/>
    <w:rsid w:val="00016704"/>
    <w:rsid w:val="00017148"/>
    <w:rsid w:val="000173D9"/>
    <w:rsid w:val="00017692"/>
    <w:rsid w:val="00021770"/>
    <w:rsid w:val="0002240C"/>
    <w:rsid w:val="00022445"/>
    <w:rsid w:val="000227EE"/>
    <w:rsid w:val="00023328"/>
    <w:rsid w:val="00023482"/>
    <w:rsid w:val="00023B5C"/>
    <w:rsid w:val="00024DCF"/>
    <w:rsid w:val="00026C0B"/>
    <w:rsid w:val="000308C6"/>
    <w:rsid w:val="00031395"/>
    <w:rsid w:val="000313FC"/>
    <w:rsid w:val="00031AAC"/>
    <w:rsid w:val="00031D88"/>
    <w:rsid w:val="0003387C"/>
    <w:rsid w:val="00034701"/>
    <w:rsid w:val="00034A65"/>
    <w:rsid w:val="00037C76"/>
    <w:rsid w:val="00041127"/>
    <w:rsid w:val="00041A0F"/>
    <w:rsid w:val="0004254D"/>
    <w:rsid w:val="000450E6"/>
    <w:rsid w:val="00053550"/>
    <w:rsid w:val="00061C73"/>
    <w:rsid w:val="0006200D"/>
    <w:rsid w:val="00065B77"/>
    <w:rsid w:val="00066D8F"/>
    <w:rsid w:val="00070150"/>
    <w:rsid w:val="000709C7"/>
    <w:rsid w:val="000745AF"/>
    <w:rsid w:val="00075935"/>
    <w:rsid w:val="0007736F"/>
    <w:rsid w:val="0008055B"/>
    <w:rsid w:val="0008174B"/>
    <w:rsid w:val="0008651D"/>
    <w:rsid w:val="00090B7A"/>
    <w:rsid w:val="000910D1"/>
    <w:rsid w:val="000915D1"/>
    <w:rsid w:val="00091DCD"/>
    <w:rsid w:val="0009285F"/>
    <w:rsid w:val="00093E64"/>
    <w:rsid w:val="00094D1A"/>
    <w:rsid w:val="00095563"/>
    <w:rsid w:val="00096293"/>
    <w:rsid w:val="000964F4"/>
    <w:rsid w:val="00096E6F"/>
    <w:rsid w:val="0009768B"/>
    <w:rsid w:val="000A06BA"/>
    <w:rsid w:val="000A0D92"/>
    <w:rsid w:val="000A3A61"/>
    <w:rsid w:val="000A5E4E"/>
    <w:rsid w:val="000A7A51"/>
    <w:rsid w:val="000B09CF"/>
    <w:rsid w:val="000B1121"/>
    <w:rsid w:val="000B1166"/>
    <w:rsid w:val="000B190A"/>
    <w:rsid w:val="000B2137"/>
    <w:rsid w:val="000B51C5"/>
    <w:rsid w:val="000B5448"/>
    <w:rsid w:val="000C4451"/>
    <w:rsid w:val="000C61A1"/>
    <w:rsid w:val="000C78A1"/>
    <w:rsid w:val="000D11F0"/>
    <w:rsid w:val="000D1E3A"/>
    <w:rsid w:val="000E1FAC"/>
    <w:rsid w:val="000E29F4"/>
    <w:rsid w:val="000E2BA0"/>
    <w:rsid w:val="000E4D92"/>
    <w:rsid w:val="000F05A3"/>
    <w:rsid w:val="000F0802"/>
    <w:rsid w:val="000F143B"/>
    <w:rsid w:val="000F3770"/>
    <w:rsid w:val="000F4B67"/>
    <w:rsid w:val="000F6400"/>
    <w:rsid w:val="000F7DBB"/>
    <w:rsid w:val="00100193"/>
    <w:rsid w:val="00101A84"/>
    <w:rsid w:val="00102CEB"/>
    <w:rsid w:val="001061BD"/>
    <w:rsid w:val="0010625E"/>
    <w:rsid w:val="00112158"/>
    <w:rsid w:val="00112261"/>
    <w:rsid w:val="001127AD"/>
    <w:rsid w:val="00115452"/>
    <w:rsid w:val="00115868"/>
    <w:rsid w:val="00115C71"/>
    <w:rsid w:val="001167D9"/>
    <w:rsid w:val="001204A9"/>
    <w:rsid w:val="001220AB"/>
    <w:rsid w:val="001229DD"/>
    <w:rsid w:val="00122D4E"/>
    <w:rsid w:val="00124A2C"/>
    <w:rsid w:val="00125CD0"/>
    <w:rsid w:val="001300CC"/>
    <w:rsid w:val="001301D0"/>
    <w:rsid w:val="0013049B"/>
    <w:rsid w:val="001322DF"/>
    <w:rsid w:val="00132722"/>
    <w:rsid w:val="00132BA4"/>
    <w:rsid w:val="00133C5A"/>
    <w:rsid w:val="00134941"/>
    <w:rsid w:val="00134F7B"/>
    <w:rsid w:val="00134FF8"/>
    <w:rsid w:val="001369A0"/>
    <w:rsid w:val="001409FF"/>
    <w:rsid w:val="001417EA"/>
    <w:rsid w:val="00143036"/>
    <w:rsid w:val="00143BAB"/>
    <w:rsid w:val="00143D5F"/>
    <w:rsid w:val="00143EE8"/>
    <w:rsid w:val="00145932"/>
    <w:rsid w:val="00147F4D"/>
    <w:rsid w:val="001508D9"/>
    <w:rsid w:val="00150C67"/>
    <w:rsid w:val="00150F38"/>
    <w:rsid w:val="00152096"/>
    <w:rsid w:val="001537E1"/>
    <w:rsid w:val="001551C7"/>
    <w:rsid w:val="00157A41"/>
    <w:rsid w:val="00162339"/>
    <w:rsid w:val="00164682"/>
    <w:rsid w:val="00165A5F"/>
    <w:rsid w:val="0017055E"/>
    <w:rsid w:val="001712BC"/>
    <w:rsid w:val="00172635"/>
    <w:rsid w:val="00181CF4"/>
    <w:rsid w:val="0018277C"/>
    <w:rsid w:val="00182F1F"/>
    <w:rsid w:val="0018584F"/>
    <w:rsid w:val="00186791"/>
    <w:rsid w:val="00190C43"/>
    <w:rsid w:val="0019297C"/>
    <w:rsid w:val="00192B23"/>
    <w:rsid w:val="001944B3"/>
    <w:rsid w:val="00194C34"/>
    <w:rsid w:val="00196809"/>
    <w:rsid w:val="001A07D3"/>
    <w:rsid w:val="001A3D1B"/>
    <w:rsid w:val="001A48D4"/>
    <w:rsid w:val="001A49C8"/>
    <w:rsid w:val="001A7A17"/>
    <w:rsid w:val="001B09E3"/>
    <w:rsid w:val="001B0D98"/>
    <w:rsid w:val="001B130C"/>
    <w:rsid w:val="001B142A"/>
    <w:rsid w:val="001B2684"/>
    <w:rsid w:val="001B32B8"/>
    <w:rsid w:val="001B3E8A"/>
    <w:rsid w:val="001B5839"/>
    <w:rsid w:val="001B72F2"/>
    <w:rsid w:val="001B7C80"/>
    <w:rsid w:val="001C35FF"/>
    <w:rsid w:val="001C4E60"/>
    <w:rsid w:val="001C56DF"/>
    <w:rsid w:val="001C5DB9"/>
    <w:rsid w:val="001D2B23"/>
    <w:rsid w:val="001D4ABD"/>
    <w:rsid w:val="001D7DDE"/>
    <w:rsid w:val="001E1833"/>
    <w:rsid w:val="001E4CE2"/>
    <w:rsid w:val="001E5855"/>
    <w:rsid w:val="001F049F"/>
    <w:rsid w:val="001F2955"/>
    <w:rsid w:val="001F3A1C"/>
    <w:rsid w:val="001F5089"/>
    <w:rsid w:val="001F564E"/>
    <w:rsid w:val="001F6523"/>
    <w:rsid w:val="001F70E7"/>
    <w:rsid w:val="00201963"/>
    <w:rsid w:val="00203175"/>
    <w:rsid w:val="00205B56"/>
    <w:rsid w:val="002107CA"/>
    <w:rsid w:val="00212573"/>
    <w:rsid w:val="00213E36"/>
    <w:rsid w:val="00216FEF"/>
    <w:rsid w:val="00217177"/>
    <w:rsid w:val="00217256"/>
    <w:rsid w:val="00217C4D"/>
    <w:rsid w:val="00220CC0"/>
    <w:rsid w:val="00220DFB"/>
    <w:rsid w:val="00223648"/>
    <w:rsid w:val="00223DC7"/>
    <w:rsid w:val="00224E3A"/>
    <w:rsid w:val="002271B3"/>
    <w:rsid w:val="00230A33"/>
    <w:rsid w:val="00230FA2"/>
    <w:rsid w:val="00232F0D"/>
    <w:rsid w:val="002371D9"/>
    <w:rsid w:val="00237901"/>
    <w:rsid w:val="00243976"/>
    <w:rsid w:val="00244980"/>
    <w:rsid w:val="0024499E"/>
    <w:rsid w:val="002455A1"/>
    <w:rsid w:val="002462B3"/>
    <w:rsid w:val="00246867"/>
    <w:rsid w:val="002500A7"/>
    <w:rsid w:val="00250303"/>
    <w:rsid w:val="002512CB"/>
    <w:rsid w:val="002538D7"/>
    <w:rsid w:val="00253BEF"/>
    <w:rsid w:val="00253EB7"/>
    <w:rsid w:val="00255CDA"/>
    <w:rsid w:val="00257EC5"/>
    <w:rsid w:val="002608C0"/>
    <w:rsid w:val="002656D5"/>
    <w:rsid w:val="00265DAD"/>
    <w:rsid w:val="00266B14"/>
    <w:rsid w:val="00267B28"/>
    <w:rsid w:val="00270ACE"/>
    <w:rsid w:val="00275B7F"/>
    <w:rsid w:val="00280972"/>
    <w:rsid w:val="00280E09"/>
    <w:rsid w:val="00282C9F"/>
    <w:rsid w:val="00283FDD"/>
    <w:rsid w:val="00285067"/>
    <w:rsid w:val="002852EC"/>
    <w:rsid w:val="002860D8"/>
    <w:rsid w:val="00286723"/>
    <w:rsid w:val="00287C5B"/>
    <w:rsid w:val="00287CAC"/>
    <w:rsid w:val="0029200C"/>
    <w:rsid w:val="002928B7"/>
    <w:rsid w:val="00293671"/>
    <w:rsid w:val="00294C65"/>
    <w:rsid w:val="00295409"/>
    <w:rsid w:val="00297858"/>
    <w:rsid w:val="002A24C6"/>
    <w:rsid w:val="002A2AB5"/>
    <w:rsid w:val="002A3717"/>
    <w:rsid w:val="002A529D"/>
    <w:rsid w:val="002A56A9"/>
    <w:rsid w:val="002A7399"/>
    <w:rsid w:val="002A7415"/>
    <w:rsid w:val="002B0655"/>
    <w:rsid w:val="002B0F1F"/>
    <w:rsid w:val="002B3BB1"/>
    <w:rsid w:val="002B6F1C"/>
    <w:rsid w:val="002C007B"/>
    <w:rsid w:val="002C12C5"/>
    <w:rsid w:val="002C1A1E"/>
    <w:rsid w:val="002C36D2"/>
    <w:rsid w:val="002D060C"/>
    <w:rsid w:val="002D06CD"/>
    <w:rsid w:val="002D2A5C"/>
    <w:rsid w:val="002D41ED"/>
    <w:rsid w:val="002E11EF"/>
    <w:rsid w:val="002E1A18"/>
    <w:rsid w:val="002E3353"/>
    <w:rsid w:val="002E4232"/>
    <w:rsid w:val="002E7780"/>
    <w:rsid w:val="002E79D2"/>
    <w:rsid w:val="002F0817"/>
    <w:rsid w:val="002F23A3"/>
    <w:rsid w:val="002F613F"/>
    <w:rsid w:val="002F6AB9"/>
    <w:rsid w:val="0030192B"/>
    <w:rsid w:val="003041D3"/>
    <w:rsid w:val="003056A8"/>
    <w:rsid w:val="00306193"/>
    <w:rsid w:val="003071DA"/>
    <w:rsid w:val="003077DB"/>
    <w:rsid w:val="00307D19"/>
    <w:rsid w:val="00310C7B"/>
    <w:rsid w:val="00313341"/>
    <w:rsid w:val="00313A8E"/>
    <w:rsid w:val="00313C93"/>
    <w:rsid w:val="00314566"/>
    <w:rsid w:val="00315109"/>
    <w:rsid w:val="003200A9"/>
    <w:rsid w:val="003232F8"/>
    <w:rsid w:val="003239A4"/>
    <w:rsid w:val="00327813"/>
    <w:rsid w:val="003341EA"/>
    <w:rsid w:val="003343E4"/>
    <w:rsid w:val="0033497E"/>
    <w:rsid w:val="00337F65"/>
    <w:rsid w:val="00340469"/>
    <w:rsid w:val="003465AC"/>
    <w:rsid w:val="00352EE5"/>
    <w:rsid w:val="003549DD"/>
    <w:rsid w:val="00360AE9"/>
    <w:rsid w:val="00360D32"/>
    <w:rsid w:val="0036419E"/>
    <w:rsid w:val="00365B57"/>
    <w:rsid w:val="0037001F"/>
    <w:rsid w:val="00370D90"/>
    <w:rsid w:val="0037124A"/>
    <w:rsid w:val="00372214"/>
    <w:rsid w:val="00373610"/>
    <w:rsid w:val="00375D50"/>
    <w:rsid w:val="0037636C"/>
    <w:rsid w:val="00376467"/>
    <w:rsid w:val="0038046A"/>
    <w:rsid w:val="003806D4"/>
    <w:rsid w:val="00380BCD"/>
    <w:rsid w:val="00382BCE"/>
    <w:rsid w:val="003844BC"/>
    <w:rsid w:val="00387566"/>
    <w:rsid w:val="003919E0"/>
    <w:rsid w:val="00391A9D"/>
    <w:rsid w:val="00391F02"/>
    <w:rsid w:val="00392E1C"/>
    <w:rsid w:val="00395791"/>
    <w:rsid w:val="00397497"/>
    <w:rsid w:val="003A1024"/>
    <w:rsid w:val="003A1329"/>
    <w:rsid w:val="003A2BAC"/>
    <w:rsid w:val="003A2BE8"/>
    <w:rsid w:val="003A5CF2"/>
    <w:rsid w:val="003A716D"/>
    <w:rsid w:val="003A7EA2"/>
    <w:rsid w:val="003B2757"/>
    <w:rsid w:val="003B31C4"/>
    <w:rsid w:val="003B621E"/>
    <w:rsid w:val="003B6D65"/>
    <w:rsid w:val="003B7BC7"/>
    <w:rsid w:val="003C084C"/>
    <w:rsid w:val="003C1179"/>
    <w:rsid w:val="003D02E5"/>
    <w:rsid w:val="003D07D6"/>
    <w:rsid w:val="003D1ED7"/>
    <w:rsid w:val="003D5548"/>
    <w:rsid w:val="003D58A7"/>
    <w:rsid w:val="003D678C"/>
    <w:rsid w:val="003D7DAB"/>
    <w:rsid w:val="003E0A72"/>
    <w:rsid w:val="003E0E94"/>
    <w:rsid w:val="003E1222"/>
    <w:rsid w:val="003E1584"/>
    <w:rsid w:val="003E1C78"/>
    <w:rsid w:val="003E1D6B"/>
    <w:rsid w:val="003E2137"/>
    <w:rsid w:val="003E36A3"/>
    <w:rsid w:val="003E4E2B"/>
    <w:rsid w:val="003E5530"/>
    <w:rsid w:val="003E5D6A"/>
    <w:rsid w:val="003E6203"/>
    <w:rsid w:val="003E6633"/>
    <w:rsid w:val="003F381E"/>
    <w:rsid w:val="003F715A"/>
    <w:rsid w:val="0040177E"/>
    <w:rsid w:val="0040181B"/>
    <w:rsid w:val="004020F1"/>
    <w:rsid w:val="0040398D"/>
    <w:rsid w:val="00404B4B"/>
    <w:rsid w:val="004050A4"/>
    <w:rsid w:val="004070B2"/>
    <w:rsid w:val="0040736A"/>
    <w:rsid w:val="00407FD1"/>
    <w:rsid w:val="0041353F"/>
    <w:rsid w:val="00413886"/>
    <w:rsid w:val="00413FEE"/>
    <w:rsid w:val="004144C7"/>
    <w:rsid w:val="00416242"/>
    <w:rsid w:val="00417060"/>
    <w:rsid w:val="00420076"/>
    <w:rsid w:val="0042073D"/>
    <w:rsid w:val="00421CE4"/>
    <w:rsid w:val="00422B11"/>
    <w:rsid w:val="00423FF1"/>
    <w:rsid w:val="00424C97"/>
    <w:rsid w:val="0042500C"/>
    <w:rsid w:val="00426BDB"/>
    <w:rsid w:val="00433CDB"/>
    <w:rsid w:val="00436DF0"/>
    <w:rsid w:val="00441125"/>
    <w:rsid w:val="00443469"/>
    <w:rsid w:val="004447E4"/>
    <w:rsid w:val="00445ABC"/>
    <w:rsid w:val="0044680E"/>
    <w:rsid w:val="00446C62"/>
    <w:rsid w:val="00446F99"/>
    <w:rsid w:val="004473EA"/>
    <w:rsid w:val="004476D7"/>
    <w:rsid w:val="00447A18"/>
    <w:rsid w:val="00447BCD"/>
    <w:rsid w:val="00450220"/>
    <w:rsid w:val="0045070F"/>
    <w:rsid w:val="00451157"/>
    <w:rsid w:val="00454A06"/>
    <w:rsid w:val="00455675"/>
    <w:rsid w:val="00455D8E"/>
    <w:rsid w:val="0045673F"/>
    <w:rsid w:val="004570C4"/>
    <w:rsid w:val="00457E6E"/>
    <w:rsid w:val="00457FBD"/>
    <w:rsid w:val="00460610"/>
    <w:rsid w:val="0046440F"/>
    <w:rsid w:val="00465B4A"/>
    <w:rsid w:val="00467E3B"/>
    <w:rsid w:val="00475CAA"/>
    <w:rsid w:val="00480B51"/>
    <w:rsid w:val="00480F27"/>
    <w:rsid w:val="00481C50"/>
    <w:rsid w:val="0048411B"/>
    <w:rsid w:val="004846EA"/>
    <w:rsid w:val="004862E8"/>
    <w:rsid w:val="0048688B"/>
    <w:rsid w:val="00490286"/>
    <w:rsid w:val="00491190"/>
    <w:rsid w:val="00493E0E"/>
    <w:rsid w:val="004954B5"/>
    <w:rsid w:val="004955A0"/>
    <w:rsid w:val="00495FC3"/>
    <w:rsid w:val="004A065C"/>
    <w:rsid w:val="004A152D"/>
    <w:rsid w:val="004A2873"/>
    <w:rsid w:val="004A3EDE"/>
    <w:rsid w:val="004A6905"/>
    <w:rsid w:val="004A7DE2"/>
    <w:rsid w:val="004B0A4A"/>
    <w:rsid w:val="004B200F"/>
    <w:rsid w:val="004B36FC"/>
    <w:rsid w:val="004B61D4"/>
    <w:rsid w:val="004B7785"/>
    <w:rsid w:val="004C2F9E"/>
    <w:rsid w:val="004C7E00"/>
    <w:rsid w:val="004D0270"/>
    <w:rsid w:val="004D0F50"/>
    <w:rsid w:val="004D0FB0"/>
    <w:rsid w:val="004D10E2"/>
    <w:rsid w:val="004D2221"/>
    <w:rsid w:val="004D47BE"/>
    <w:rsid w:val="004D585E"/>
    <w:rsid w:val="004D7282"/>
    <w:rsid w:val="004E12C2"/>
    <w:rsid w:val="004E2008"/>
    <w:rsid w:val="004E268E"/>
    <w:rsid w:val="004E2BDD"/>
    <w:rsid w:val="004E2DB1"/>
    <w:rsid w:val="004E2EE6"/>
    <w:rsid w:val="004E3311"/>
    <w:rsid w:val="004E3D01"/>
    <w:rsid w:val="004E4DBF"/>
    <w:rsid w:val="004E4F68"/>
    <w:rsid w:val="004E68B3"/>
    <w:rsid w:val="004E6CAF"/>
    <w:rsid w:val="004E7ADC"/>
    <w:rsid w:val="004F07A8"/>
    <w:rsid w:val="004F0E4A"/>
    <w:rsid w:val="004F12AC"/>
    <w:rsid w:val="004F383D"/>
    <w:rsid w:val="004F3B17"/>
    <w:rsid w:val="004F3C47"/>
    <w:rsid w:val="004F4C97"/>
    <w:rsid w:val="004F641F"/>
    <w:rsid w:val="00501F5A"/>
    <w:rsid w:val="005030E9"/>
    <w:rsid w:val="0050473D"/>
    <w:rsid w:val="00505780"/>
    <w:rsid w:val="00510940"/>
    <w:rsid w:val="005120A7"/>
    <w:rsid w:val="00513BA7"/>
    <w:rsid w:val="00513DA3"/>
    <w:rsid w:val="0051524E"/>
    <w:rsid w:val="005157CE"/>
    <w:rsid w:val="00517C2C"/>
    <w:rsid w:val="00520E60"/>
    <w:rsid w:val="00521388"/>
    <w:rsid w:val="00523C8C"/>
    <w:rsid w:val="005246DF"/>
    <w:rsid w:val="00525F7E"/>
    <w:rsid w:val="00530E14"/>
    <w:rsid w:val="0053372A"/>
    <w:rsid w:val="00533FCE"/>
    <w:rsid w:val="00534CCC"/>
    <w:rsid w:val="00535BA0"/>
    <w:rsid w:val="00537AC6"/>
    <w:rsid w:val="00540CF2"/>
    <w:rsid w:val="005426D2"/>
    <w:rsid w:val="0054382F"/>
    <w:rsid w:val="00544B21"/>
    <w:rsid w:val="005450D2"/>
    <w:rsid w:val="0055017B"/>
    <w:rsid w:val="00550268"/>
    <w:rsid w:val="00551BEB"/>
    <w:rsid w:val="0055381D"/>
    <w:rsid w:val="00555EE1"/>
    <w:rsid w:val="005571E3"/>
    <w:rsid w:val="005608FF"/>
    <w:rsid w:val="00564111"/>
    <w:rsid w:val="00565556"/>
    <w:rsid w:val="00565787"/>
    <w:rsid w:val="0057091C"/>
    <w:rsid w:val="0057115A"/>
    <w:rsid w:val="0057242A"/>
    <w:rsid w:val="005753B0"/>
    <w:rsid w:val="00576AD6"/>
    <w:rsid w:val="00577892"/>
    <w:rsid w:val="00580EFD"/>
    <w:rsid w:val="00581165"/>
    <w:rsid w:val="00581739"/>
    <w:rsid w:val="00583609"/>
    <w:rsid w:val="0058532C"/>
    <w:rsid w:val="00587A59"/>
    <w:rsid w:val="0059000B"/>
    <w:rsid w:val="00593794"/>
    <w:rsid w:val="0059466D"/>
    <w:rsid w:val="00595044"/>
    <w:rsid w:val="00595E91"/>
    <w:rsid w:val="005A2F76"/>
    <w:rsid w:val="005A3E80"/>
    <w:rsid w:val="005A40DB"/>
    <w:rsid w:val="005A5439"/>
    <w:rsid w:val="005A76D9"/>
    <w:rsid w:val="005B0E4C"/>
    <w:rsid w:val="005B2FF2"/>
    <w:rsid w:val="005B3110"/>
    <w:rsid w:val="005B37E4"/>
    <w:rsid w:val="005B533C"/>
    <w:rsid w:val="005B65CE"/>
    <w:rsid w:val="005B66E7"/>
    <w:rsid w:val="005B7081"/>
    <w:rsid w:val="005C0FF4"/>
    <w:rsid w:val="005C12DA"/>
    <w:rsid w:val="005C2801"/>
    <w:rsid w:val="005C3458"/>
    <w:rsid w:val="005C5ACE"/>
    <w:rsid w:val="005C5FC9"/>
    <w:rsid w:val="005D0C2D"/>
    <w:rsid w:val="005D0C35"/>
    <w:rsid w:val="005D3C60"/>
    <w:rsid w:val="005D5710"/>
    <w:rsid w:val="005D64F2"/>
    <w:rsid w:val="005D7752"/>
    <w:rsid w:val="005E0A3C"/>
    <w:rsid w:val="005E19FE"/>
    <w:rsid w:val="005E20E1"/>
    <w:rsid w:val="005E29EE"/>
    <w:rsid w:val="005F1C52"/>
    <w:rsid w:val="005F6377"/>
    <w:rsid w:val="005F6693"/>
    <w:rsid w:val="005F7FFD"/>
    <w:rsid w:val="00600835"/>
    <w:rsid w:val="00602D1C"/>
    <w:rsid w:val="00603A71"/>
    <w:rsid w:val="00603AF1"/>
    <w:rsid w:val="0060465E"/>
    <w:rsid w:val="00604DE3"/>
    <w:rsid w:val="00604F91"/>
    <w:rsid w:val="00610E79"/>
    <w:rsid w:val="00612216"/>
    <w:rsid w:val="00613419"/>
    <w:rsid w:val="00613C6D"/>
    <w:rsid w:val="006142DC"/>
    <w:rsid w:val="0061507C"/>
    <w:rsid w:val="006171C5"/>
    <w:rsid w:val="0061782D"/>
    <w:rsid w:val="00617E99"/>
    <w:rsid w:val="006207F8"/>
    <w:rsid w:val="00620B6E"/>
    <w:rsid w:val="00620DCB"/>
    <w:rsid w:val="006213F8"/>
    <w:rsid w:val="006224E4"/>
    <w:rsid w:val="00627D27"/>
    <w:rsid w:val="00630B0E"/>
    <w:rsid w:val="00631026"/>
    <w:rsid w:val="00633742"/>
    <w:rsid w:val="006345FD"/>
    <w:rsid w:val="00634FF8"/>
    <w:rsid w:val="00635289"/>
    <w:rsid w:val="006356C2"/>
    <w:rsid w:val="00637031"/>
    <w:rsid w:val="00637F75"/>
    <w:rsid w:val="00641732"/>
    <w:rsid w:val="00641D94"/>
    <w:rsid w:val="006429E0"/>
    <w:rsid w:val="006442C8"/>
    <w:rsid w:val="006456F8"/>
    <w:rsid w:val="00645F07"/>
    <w:rsid w:val="00646315"/>
    <w:rsid w:val="00647D0C"/>
    <w:rsid w:val="0065058C"/>
    <w:rsid w:val="00651210"/>
    <w:rsid w:val="0065154A"/>
    <w:rsid w:val="006536E4"/>
    <w:rsid w:val="00653700"/>
    <w:rsid w:val="0065636D"/>
    <w:rsid w:val="00657811"/>
    <w:rsid w:val="00661F50"/>
    <w:rsid w:val="006642A5"/>
    <w:rsid w:val="00665DC5"/>
    <w:rsid w:val="00666291"/>
    <w:rsid w:val="00666775"/>
    <w:rsid w:val="00666DC3"/>
    <w:rsid w:val="00667A89"/>
    <w:rsid w:val="006716F4"/>
    <w:rsid w:val="00672E9D"/>
    <w:rsid w:val="00675516"/>
    <w:rsid w:val="00677B08"/>
    <w:rsid w:val="006800CB"/>
    <w:rsid w:val="006802B3"/>
    <w:rsid w:val="00686BE7"/>
    <w:rsid w:val="006938DA"/>
    <w:rsid w:val="00693B31"/>
    <w:rsid w:val="006943B5"/>
    <w:rsid w:val="006961A1"/>
    <w:rsid w:val="006A1248"/>
    <w:rsid w:val="006A39E0"/>
    <w:rsid w:val="006A3A8D"/>
    <w:rsid w:val="006A4298"/>
    <w:rsid w:val="006A6F83"/>
    <w:rsid w:val="006A74EE"/>
    <w:rsid w:val="006B0596"/>
    <w:rsid w:val="006B413F"/>
    <w:rsid w:val="006B455B"/>
    <w:rsid w:val="006B6EA3"/>
    <w:rsid w:val="006B7118"/>
    <w:rsid w:val="006C0BFC"/>
    <w:rsid w:val="006C13B1"/>
    <w:rsid w:val="006C14BA"/>
    <w:rsid w:val="006C4808"/>
    <w:rsid w:val="006C4DE8"/>
    <w:rsid w:val="006C4EF3"/>
    <w:rsid w:val="006D08B4"/>
    <w:rsid w:val="006D11D4"/>
    <w:rsid w:val="006D39CF"/>
    <w:rsid w:val="006D764C"/>
    <w:rsid w:val="006E0122"/>
    <w:rsid w:val="006E1953"/>
    <w:rsid w:val="006E205F"/>
    <w:rsid w:val="006E25F3"/>
    <w:rsid w:val="006E3980"/>
    <w:rsid w:val="006E4009"/>
    <w:rsid w:val="006E4859"/>
    <w:rsid w:val="006E57E7"/>
    <w:rsid w:val="006E66D4"/>
    <w:rsid w:val="006E6FE6"/>
    <w:rsid w:val="006F201A"/>
    <w:rsid w:val="006F2C6C"/>
    <w:rsid w:val="006F3458"/>
    <w:rsid w:val="006F42E6"/>
    <w:rsid w:val="006F5007"/>
    <w:rsid w:val="006F708A"/>
    <w:rsid w:val="007000A7"/>
    <w:rsid w:val="00700F2C"/>
    <w:rsid w:val="007024F4"/>
    <w:rsid w:val="00703789"/>
    <w:rsid w:val="00704ADD"/>
    <w:rsid w:val="00704E4B"/>
    <w:rsid w:val="00710B1A"/>
    <w:rsid w:val="00711229"/>
    <w:rsid w:val="00712C33"/>
    <w:rsid w:val="007165D0"/>
    <w:rsid w:val="00717E4E"/>
    <w:rsid w:val="00720544"/>
    <w:rsid w:val="007205BB"/>
    <w:rsid w:val="0072284C"/>
    <w:rsid w:val="00722A92"/>
    <w:rsid w:val="00722BEB"/>
    <w:rsid w:val="00722E52"/>
    <w:rsid w:val="00723318"/>
    <w:rsid w:val="00723428"/>
    <w:rsid w:val="00723969"/>
    <w:rsid w:val="0072512F"/>
    <w:rsid w:val="0072604C"/>
    <w:rsid w:val="007279DB"/>
    <w:rsid w:val="00730948"/>
    <w:rsid w:val="00731438"/>
    <w:rsid w:val="0073329F"/>
    <w:rsid w:val="0073414A"/>
    <w:rsid w:val="00734720"/>
    <w:rsid w:val="00734CC9"/>
    <w:rsid w:val="00736596"/>
    <w:rsid w:val="007374FF"/>
    <w:rsid w:val="00737D12"/>
    <w:rsid w:val="00740391"/>
    <w:rsid w:val="00740A76"/>
    <w:rsid w:val="007412A8"/>
    <w:rsid w:val="0074260B"/>
    <w:rsid w:val="00743C93"/>
    <w:rsid w:val="00744806"/>
    <w:rsid w:val="00744F73"/>
    <w:rsid w:val="00745F33"/>
    <w:rsid w:val="00747110"/>
    <w:rsid w:val="00747387"/>
    <w:rsid w:val="007500C6"/>
    <w:rsid w:val="007540F5"/>
    <w:rsid w:val="00754CE6"/>
    <w:rsid w:val="007552D6"/>
    <w:rsid w:val="00760D8E"/>
    <w:rsid w:val="00762A4C"/>
    <w:rsid w:val="00762E7B"/>
    <w:rsid w:val="00763295"/>
    <w:rsid w:val="00763665"/>
    <w:rsid w:val="00763963"/>
    <w:rsid w:val="0077047C"/>
    <w:rsid w:val="00773638"/>
    <w:rsid w:val="0077386F"/>
    <w:rsid w:val="007745E1"/>
    <w:rsid w:val="0077721A"/>
    <w:rsid w:val="00777349"/>
    <w:rsid w:val="00777401"/>
    <w:rsid w:val="0077774F"/>
    <w:rsid w:val="00777CAA"/>
    <w:rsid w:val="00780147"/>
    <w:rsid w:val="007833CA"/>
    <w:rsid w:val="0078599C"/>
    <w:rsid w:val="00790910"/>
    <w:rsid w:val="00790BF4"/>
    <w:rsid w:val="0079144C"/>
    <w:rsid w:val="00791F1B"/>
    <w:rsid w:val="00792991"/>
    <w:rsid w:val="0079306A"/>
    <w:rsid w:val="0079438B"/>
    <w:rsid w:val="00794AE2"/>
    <w:rsid w:val="00796159"/>
    <w:rsid w:val="007969CE"/>
    <w:rsid w:val="007972B0"/>
    <w:rsid w:val="007A1B46"/>
    <w:rsid w:val="007A1B95"/>
    <w:rsid w:val="007A1CFE"/>
    <w:rsid w:val="007A1DCE"/>
    <w:rsid w:val="007A2187"/>
    <w:rsid w:val="007A2A63"/>
    <w:rsid w:val="007A3215"/>
    <w:rsid w:val="007A435A"/>
    <w:rsid w:val="007A4EC7"/>
    <w:rsid w:val="007A5C7A"/>
    <w:rsid w:val="007B1F2E"/>
    <w:rsid w:val="007B4943"/>
    <w:rsid w:val="007B59CC"/>
    <w:rsid w:val="007B5B2D"/>
    <w:rsid w:val="007B67CD"/>
    <w:rsid w:val="007B7942"/>
    <w:rsid w:val="007C17BD"/>
    <w:rsid w:val="007C3745"/>
    <w:rsid w:val="007C416F"/>
    <w:rsid w:val="007D124E"/>
    <w:rsid w:val="007D1844"/>
    <w:rsid w:val="007D35B3"/>
    <w:rsid w:val="007D3E90"/>
    <w:rsid w:val="007D4122"/>
    <w:rsid w:val="007D435F"/>
    <w:rsid w:val="007D6665"/>
    <w:rsid w:val="007D68CE"/>
    <w:rsid w:val="007D6BFD"/>
    <w:rsid w:val="007E48C4"/>
    <w:rsid w:val="007E4BE9"/>
    <w:rsid w:val="007E5A7B"/>
    <w:rsid w:val="007E5D9E"/>
    <w:rsid w:val="007E7AC2"/>
    <w:rsid w:val="007F03E6"/>
    <w:rsid w:val="007F1EB8"/>
    <w:rsid w:val="007F2534"/>
    <w:rsid w:val="007F2C57"/>
    <w:rsid w:val="007F2FBB"/>
    <w:rsid w:val="007F427D"/>
    <w:rsid w:val="007F6C7A"/>
    <w:rsid w:val="008022B7"/>
    <w:rsid w:val="00802B91"/>
    <w:rsid w:val="00803B33"/>
    <w:rsid w:val="00805073"/>
    <w:rsid w:val="00805693"/>
    <w:rsid w:val="008056A7"/>
    <w:rsid w:val="0080589C"/>
    <w:rsid w:val="008139EF"/>
    <w:rsid w:val="008161A1"/>
    <w:rsid w:val="00816B9B"/>
    <w:rsid w:val="00821998"/>
    <w:rsid w:val="0082373F"/>
    <w:rsid w:val="0082450B"/>
    <w:rsid w:val="00824AF8"/>
    <w:rsid w:val="00824F15"/>
    <w:rsid w:val="00824F69"/>
    <w:rsid w:val="008277D5"/>
    <w:rsid w:val="008328BD"/>
    <w:rsid w:val="00833E8A"/>
    <w:rsid w:val="00842E39"/>
    <w:rsid w:val="00843F86"/>
    <w:rsid w:val="00844287"/>
    <w:rsid w:val="008454F2"/>
    <w:rsid w:val="00846356"/>
    <w:rsid w:val="00847504"/>
    <w:rsid w:val="00851DD9"/>
    <w:rsid w:val="00852E07"/>
    <w:rsid w:val="00853659"/>
    <w:rsid w:val="008543F0"/>
    <w:rsid w:val="00854438"/>
    <w:rsid w:val="008558B8"/>
    <w:rsid w:val="00861923"/>
    <w:rsid w:val="0086579A"/>
    <w:rsid w:val="0087432A"/>
    <w:rsid w:val="00874F51"/>
    <w:rsid w:val="0087670F"/>
    <w:rsid w:val="00876C3B"/>
    <w:rsid w:val="00876CEA"/>
    <w:rsid w:val="00876FBA"/>
    <w:rsid w:val="00881B4D"/>
    <w:rsid w:val="00882265"/>
    <w:rsid w:val="008834FD"/>
    <w:rsid w:val="00885A26"/>
    <w:rsid w:val="00886BD4"/>
    <w:rsid w:val="00887259"/>
    <w:rsid w:val="0088796B"/>
    <w:rsid w:val="00891089"/>
    <w:rsid w:val="00891899"/>
    <w:rsid w:val="00891DB7"/>
    <w:rsid w:val="0089201F"/>
    <w:rsid w:val="00892725"/>
    <w:rsid w:val="00893132"/>
    <w:rsid w:val="00893795"/>
    <w:rsid w:val="00895C95"/>
    <w:rsid w:val="008960A8"/>
    <w:rsid w:val="008A1F10"/>
    <w:rsid w:val="008A445A"/>
    <w:rsid w:val="008A4CBA"/>
    <w:rsid w:val="008A5E7D"/>
    <w:rsid w:val="008A6CF3"/>
    <w:rsid w:val="008A7DA5"/>
    <w:rsid w:val="008B05DD"/>
    <w:rsid w:val="008B344C"/>
    <w:rsid w:val="008B6780"/>
    <w:rsid w:val="008B6D71"/>
    <w:rsid w:val="008C04B4"/>
    <w:rsid w:val="008C188E"/>
    <w:rsid w:val="008C2012"/>
    <w:rsid w:val="008C5D8A"/>
    <w:rsid w:val="008C64CF"/>
    <w:rsid w:val="008D03AD"/>
    <w:rsid w:val="008D6403"/>
    <w:rsid w:val="008E1440"/>
    <w:rsid w:val="008E32E5"/>
    <w:rsid w:val="008E34DB"/>
    <w:rsid w:val="008E4CAD"/>
    <w:rsid w:val="008E5BAF"/>
    <w:rsid w:val="008E6223"/>
    <w:rsid w:val="008E6860"/>
    <w:rsid w:val="008E6AF3"/>
    <w:rsid w:val="008E7F51"/>
    <w:rsid w:val="008F093F"/>
    <w:rsid w:val="008F0BB3"/>
    <w:rsid w:val="008F1A15"/>
    <w:rsid w:val="008F2232"/>
    <w:rsid w:val="008F24C0"/>
    <w:rsid w:val="008F7BBC"/>
    <w:rsid w:val="008F7CF2"/>
    <w:rsid w:val="00903AE7"/>
    <w:rsid w:val="00906438"/>
    <w:rsid w:val="0091024F"/>
    <w:rsid w:val="00910FDE"/>
    <w:rsid w:val="0091119B"/>
    <w:rsid w:val="009144CA"/>
    <w:rsid w:val="00915C68"/>
    <w:rsid w:val="0092080F"/>
    <w:rsid w:val="00924082"/>
    <w:rsid w:val="009243F1"/>
    <w:rsid w:val="00924B61"/>
    <w:rsid w:val="009259DD"/>
    <w:rsid w:val="00925DF5"/>
    <w:rsid w:val="00926266"/>
    <w:rsid w:val="0092683C"/>
    <w:rsid w:val="00926ABC"/>
    <w:rsid w:val="00932B5F"/>
    <w:rsid w:val="009333A2"/>
    <w:rsid w:val="00933F93"/>
    <w:rsid w:val="0093442C"/>
    <w:rsid w:val="00934720"/>
    <w:rsid w:val="00934C0F"/>
    <w:rsid w:val="00937883"/>
    <w:rsid w:val="00940E23"/>
    <w:rsid w:val="0094137D"/>
    <w:rsid w:val="00941EAB"/>
    <w:rsid w:val="0094284D"/>
    <w:rsid w:val="0094577B"/>
    <w:rsid w:val="009503E1"/>
    <w:rsid w:val="00950B79"/>
    <w:rsid w:val="00953DAD"/>
    <w:rsid w:val="009562A3"/>
    <w:rsid w:val="00956EAB"/>
    <w:rsid w:val="0095787C"/>
    <w:rsid w:val="0096336C"/>
    <w:rsid w:val="009650E9"/>
    <w:rsid w:val="00970FA4"/>
    <w:rsid w:val="0097409B"/>
    <w:rsid w:val="009744B5"/>
    <w:rsid w:val="00975528"/>
    <w:rsid w:val="00975535"/>
    <w:rsid w:val="00977B98"/>
    <w:rsid w:val="00980486"/>
    <w:rsid w:val="0098085E"/>
    <w:rsid w:val="00980A87"/>
    <w:rsid w:val="0098292E"/>
    <w:rsid w:val="00982FF4"/>
    <w:rsid w:val="00983FB8"/>
    <w:rsid w:val="00984A47"/>
    <w:rsid w:val="009866EE"/>
    <w:rsid w:val="00987D02"/>
    <w:rsid w:val="00991100"/>
    <w:rsid w:val="009A0654"/>
    <w:rsid w:val="009A53DF"/>
    <w:rsid w:val="009A683F"/>
    <w:rsid w:val="009A7ECC"/>
    <w:rsid w:val="009B115D"/>
    <w:rsid w:val="009B2949"/>
    <w:rsid w:val="009B4922"/>
    <w:rsid w:val="009B4F86"/>
    <w:rsid w:val="009B60D7"/>
    <w:rsid w:val="009C1130"/>
    <w:rsid w:val="009C163D"/>
    <w:rsid w:val="009C1EAD"/>
    <w:rsid w:val="009C35C3"/>
    <w:rsid w:val="009C363A"/>
    <w:rsid w:val="009C4797"/>
    <w:rsid w:val="009C731A"/>
    <w:rsid w:val="009C7329"/>
    <w:rsid w:val="009D1A38"/>
    <w:rsid w:val="009D1DC7"/>
    <w:rsid w:val="009D2780"/>
    <w:rsid w:val="009D28A7"/>
    <w:rsid w:val="009D3D05"/>
    <w:rsid w:val="009D40C9"/>
    <w:rsid w:val="009D515E"/>
    <w:rsid w:val="009D5D9B"/>
    <w:rsid w:val="009E0095"/>
    <w:rsid w:val="009E134E"/>
    <w:rsid w:val="009E5488"/>
    <w:rsid w:val="009E5C03"/>
    <w:rsid w:val="009E5F1D"/>
    <w:rsid w:val="009E618D"/>
    <w:rsid w:val="009E62E5"/>
    <w:rsid w:val="009E65D2"/>
    <w:rsid w:val="009E75A8"/>
    <w:rsid w:val="009F09B1"/>
    <w:rsid w:val="009F13F9"/>
    <w:rsid w:val="009F15EA"/>
    <w:rsid w:val="009F2243"/>
    <w:rsid w:val="009F23B4"/>
    <w:rsid w:val="009F5C33"/>
    <w:rsid w:val="009F692B"/>
    <w:rsid w:val="009F77C3"/>
    <w:rsid w:val="00A00CC9"/>
    <w:rsid w:val="00A03846"/>
    <w:rsid w:val="00A04F5B"/>
    <w:rsid w:val="00A058E4"/>
    <w:rsid w:val="00A17ABA"/>
    <w:rsid w:val="00A20B2D"/>
    <w:rsid w:val="00A2145C"/>
    <w:rsid w:val="00A22E0E"/>
    <w:rsid w:val="00A24251"/>
    <w:rsid w:val="00A2581E"/>
    <w:rsid w:val="00A25A20"/>
    <w:rsid w:val="00A261C7"/>
    <w:rsid w:val="00A317AA"/>
    <w:rsid w:val="00A32571"/>
    <w:rsid w:val="00A32BBB"/>
    <w:rsid w:val="00A33547"/>
    <w:rsid w:val="00A37B22"/>
    <w:rsid w:val="00A40948"/>
    <w:rsid w:val="00A41301"/>
    <w:rsid w:val="00A42F76"/>
    <w:rsid w:val="00A43D33"/>
    <w:rsid w:val="00A45573"/>
    <w:rsid w:val="00A46B1D"/>
    <w:rsid w:val="00A47F6C"/>
    <w:rsid w:val="00A508DE"/>
    <w:rsid w:val="00A51801"/>
    <w:rsid w:val="00A5230A"/>
    <w:rsid w:val="00A53A6A"/>
    <w:rsid w:val="00A53EA6"/>
    <w:rsid w:val="00A5556F"/>
    <w:rsid w:val="00A56828"/>
    <w:rsid w:val="00A575E4"/>
    <w:rsid w:val="00A57674"/>
    <w:rsid w:val="00A64E37"/>
    <w:rsid w:val="00A67575"/>
    <w:rsid w:val="00A7147B"/>
    <w:rsid w:val="00A73389"/>
    <w:rsid w:val="00A7585B"/>
    <w:rsid w:val="00A76F0E"/>
    <w:rsid w:val="00A77EAC"/>
    <w:rsid w:val="00A807E0"/>
    <w:rsid w:val="00A85754"/>
    <w:rsid w:val="00A86A07"/>
    <w:rsid w:val="00A86E20"/>
    <w:rsid w:val="00A906FB"/>
    <w:rsid w:val="00A90D04"/>
    <w:rsid w:val="00A927B7"/>
    <w:rsid w:val="00A95767"/>
    <w:rsid w:val="00A97291"/>
    <w:rsid w:val="00A973ED"/>
    <w:rsid w:val="00A97A68"/>
    <w:rsid w:val="00A97DBC"/>
    <w:rsid w:val="00AA164C"/>
    <w:rsid w:val="00AA41D4"/>
    <w:rsid w:val="00AA4866"/>
    <w:rsid w:val="00AA7CB4"/>
    <w:rsid w:val="00AB2B93"/>
    <w:rsid w:val="00AB327D"/>
    <w:rsid w:val="00AB46BB"/>
    <w:rsid w:val="00AB6067"/>
    <w:rsid w:val="00AC15A7"/>
    <w:rsid w:val="00AC2BAF"/>
    <w:rsid w:val="00AC32C1"/>
    <w:rsid w:val="00AC4501"/>
    <w:rsid w:val="00AC7C8D"/>
    <w:rsid w:val="00AD1E26"/>
    <w:rsid w:val="00AD5BB4"/>
    <w:rsid w:val="00AD6EAF"/>
    <w:rsid w:val="00AE0695"/>
    <w:rsid w:val="00AE13FD"/>
    <w:rsid w:val="00AE1976"/>
    <w:rsid w:val="00AE1A66"/>
    <w:rsid w:val="00AE65FD"/>
    <w:rsid w:val="00AF27D6"/>
    <w:rsid w:val="00AF6154"/>
    <w:rsid w:val="00AF7B8F"/>
    <w:rsid w:val="00B01365"/>
    <w:rsid w:val="00B041EF"/>
    <w:rsid w:val="00B04C57"/>
    <w:rsid w:val="00B05DA7"/>
    <w:rsid w:val="00B07270"/>
    <w:rsid w:val="00B101C7"/>
    <w:rsid w:val="00B10969"/>
    <w:rsid w:val="00B1140F"/>
    <w:rsid w:val="00B131FE"/>
    <w:rsid w:val="00B13A85"/>
    <w:rsid w:val="00B151C1"/>
    <w:rsid w:val="00B1602F"/>
    <w:rsid w:val="00B212A8"/>
    <w:rsid w:val="00B21B88"/>
    <w:rsid w:val="00B30420"/>
    <w:rsid w:val="00B320C4"/>
    <w:rsid w:val="00B354DE"/>
    <w:rsid w:val="00B40E1E"/>
    <w:rsid w:val="00B426B3"/>
    <w:rsid w:val="00B438BC"/>
    <w:rsid w:val="00B458EA"/>
    <w:rsid w:val="00B46B51"/>
    <w:rsid w:val="00B515BA"/>
    <w:rsid w:val="00B52C1B"/>
    <w:rsid w:val="00B53176"/>
    <w:rsid w:val="00B5329E"/>
    <w:rsid w:val="00B55538"/>
    <w:rsid w:val="00B5735C"/>
    <w:rsid w:val="00B6087F"/>
    <w:rsid w:val="00B61571"/>
    <w:rsid w:val="00B63046"/>
    <w:rsid w:val="00B64D0D"/>
    <w:rsid w:val="00B65C7C"/>
    <w:rsid w:val="00B671F9"/>
    <w:rsid w:val="00B70528"/>
    <w:rsid w:val="00B72F7A"/>
    <w:rsid w:val="00B730B4"/>
    <w:rsid w:val="00B74802"/>
    <w:rsid w:val="00B7680E"/>
    <w:rsid w:val="00B77071"/>
    <w:rsid w:val="00B8222E"/>
    <w:rsid w:val="00B82236"/>
    <w:rsid w:val="00B82782"/>
    <w:rsid w:val="00B82CFA"/>
    <w:rsid w:val="00B83322"/>
    <w:rsid w:val="00B8414F"/>
    <w:rsid w:val="00B84992"/>
    <w:rsid w:val="00B86E28"/>
    <w:rsid w:val="00B92256"/>
    <w:rsid w:val="00B922AB"/>
    <w:rsid w:val="00B94978"/>
    <w:rsid w:val="00B9611B"/>
    <w:rsid w:val="00B9661F"/>
    <w:rsid w:val="00B97364"/>
    <w:rsid w:val="00B976B9"/>
    <w:rsid w:val="00BA16D5"/>
    <w:rsid w:val="00BA18EF"/>
    <w:rsid w:val="00BA18F1"/>
    <w:rsid w:val="00BA1A3B"/>
    <w:rsid w:val="00BA518E"/>
    <w:rsid w:val="00BA66EC"/>
    <w:rsid w:val="00BB0732"/>
    <w:rsid w:val="00BB0CCA"/>
    <w:rsid w:val="00BB1958"/>
    <w:rsid w:val="00BB4266"/>
    <w:rsid w:val="00BB5DF6"/>
    <w:rsid w:val="00BB60A2"/>
    <w:rsid w:val="00BC0234"/>
    <w:rsid w:val="00BC06E0"/>
    <w:rsid w:val="00BC0EFA"/>
    <w:rsid w:val="00BC1E54"/>
    <w:rsid w:val="00BC22D3"/>
    <w:rsid w:val="00BC2809"/>
    <w:rsid w:val="00BC2F64"/>
    <w:rsid w:val="00BC30AB"/>
    <w:rsid w:val="00BD2719"/>
    <w:rsid w:val="00BD30B9"/>
    <w:rsid w:val="00BD3A26"/>
    <w:rsid w:val="00BD46E9"/>
    <w:rsid w:val="00BD6272"/>
    <w:rsid w:val="00BD6E68"/>
    <w:rsid w:val="00BD7B34"/>
    <w:rsid w:val="00BE0642"/>
    <w:rsid w:val="00BE1E06"/>
    <w:rsid w:val="00BE326C"/>
    <w:rsid w:val="00BE3AFB"/>
    <w:rsid w:val="00BE40BE"/>
    <w:rsid w:val="00BE4414"/>
    <w:rsid w:val="00BE5247"/>
    <w:rsid w:val="00BE66AB"/>
    <w:rsid w:val="00BE6F3F"/>
    <w:rsid w:val="00BF12E0"/>
    <w:rsid w:val="00BF2346"/>
    <w:rsid w:val="00BF7977"/>
    <w:rsid w:val="00C00A8B"/>
    <w:rsid w:val="00C020EC"/>
    <w:rsid w:val="00C038E7"/>
    <w:rsid w:val="00C04F10"/>
    <w:rsid w:val="00C06967"/>
    <w:rsid w:val="00C133AE"/>
    <w:rsid w:val="00C153ED"/>
    <w:rsid w:val="00C15C0C"/>
    <w:rsid w:val="00C15E16"/>
    <w:rsid w:val="00C16B8D"/>
    <w:rsid w:val="00C16D8A"/>
    <w:rsid w:val="00C170A8"/>
    <w:rsid w:val="00C235C7"/>
    <w:rsid w:val="00C243B0"/>
    <w:rsid w:val="00C2664B"/>
    <w:rsid w:val="00C310E9"/>
    <w:rsid w:val="00C358C4"/>
    <w:rsid w:val="00C3736B"/>
    <w:rsid w:val="00C40DC4"/>
    <w:rsid w:val="00C449BC"/>
    <w:rsid w:val="00C468E6"/>
    <w:rsid w:val="00C47763"/>
    <w:rsid w:val="00C50444"/>
    <w:rsid w:val="00C50A60"/>
    <w:rsid w:val="00C512D5"/>
    <w:rsid w:val="00C51882"/>
    <w:rsid w:val="00C51EB6"/>
    <w:rsid w:val="00C52249"/>
    <w:rsid w:val="00C5276D"/>
    <w:rsid w:val="00C543B4"/>
    <w:rsid w:val="00C5575A"/>
    <w:rsid w:val="00C55AB0"/>
    <w:rsid w:val="00C55EE1"/>
    <w:rsid w:val="00C57CAC"/>
    <w:rsid w:val="00C60DD9"/>
    <w:rsid w:val="00C61B4F"/>
    <w:rsid w:val="00C639D0"/>
    <w:rsid w:val="00C63D46"/>
    <w:rsid w:val="00C65B10"/>
    <w:rsid w:val="00C6600B"/>
    <w:rsid w:val="00C66159"/>
    <w:rsid w:val="00C663B2"/>
    <w:rsid w:val="00C70C93"/>
    <w:rsid w:val="00C71042"/>
    <w:rsid w:val="00C711B4"/>
    <w:rsid w:val="00C73E5D"/>
    <w:rsid w:val="00C74681"/>
    <w:rsid w:val="00C75C67"/>
    <w:rsid w:val="00C76EAA"/>
    <w:rsid w:val="00C77296"/>
    <w:rsid w:val="00C805C9"/>
    <w:rsid w:val="00C80DD7"/>
    <w:rsid w:val="00C80FB7"/>
    <w:rsid w:val="00C8129A"/>
    <w:rsid w:val="00C812D6"/>
    <w:rsid w:val="00C83C72"/>
    <w:rsid w:val="00C8576B"/>
    <w:rsid w:val="00C859D0"/>
    <w:rsid w:val="00C85A15"/>
    <w:rsid w:val="00C86135"/>
    <w:rsid w:val="00C87117"/>
    <w:rsid w:val="00C87DF1"/>
    <w:rsid w:val="00C90E3C"/>
    <w:rsid w:val="00C91C6F"/>
    <w:rsid w:val="00C92625"/>
    <w:rsid w:val="00C939C1"/>
    <w:rsid w:val="00C94362"/>
    <w:rsid w:val="00C95EE2"/>
    <w:rsid w:val="00C95FF3"/>
    <w:rsid w:val="00C96CAA"/>
    <w:rsid w:val="00C979A4"/>
    <w:rsid w:val="00CA09D4"/>
    <w:rsid w:val="00CA24E5"/>
    <w:rsid w:val="00CA3459"/>
    <w:rsid w:val="00CA4591"/>
    <w:rsid w:val="00CA5CE3"/>
    <w:rsid w:val="00CA62D0"/>
    <w:rsid w:val="00CA6ACA"/>
    <w:rsid w:val="00CB2317"/>
    <w:rsid w:val="00CB2896"/>
    <w:rsid w:val="00CB2F8D"/>
    <w:rsid w:val="00CB3C75"/>
    <w:rsid w:val="00CB57D4"/>
    <w:rsid w:val="00CB7390"/>
    <w:rsid w:val="00CC2B36"/>
    <w:rsid w:val="00CD2856"/>
    <w:rsid w:val="00CD2E20"/>
    <w:rsid w:val="00CD660B"/>
    <w:rsid w:val="00CD7A3D"/>
    <w:rsid w:val="00CE1388"/>
    <w:rsid w:val="00CE350C"/>
    <w:rsid w:val="00CE5BCF"/>
    <w:rsid w:val="00CE5EFF"/>
    <w:rsid w:val="00CF02B9"/>
    <w:rsid w:val="00CF07A9"/>
    <w:rsid w:val="00CF0AEB"/>
    <w:rsid w:val="00CF0BA1"/>
    <w:rsid w:val="00CF1DB6"/>
    <w:rsid w:val="00CF33BB"/>
    <w:rsid w:val="00CF4C59"/>
    <w:rsid w:val="00CF5D47"/>
    <w:rsid w:val="00CF67F6"/>
    <w:rsid w:val="00D00F8C"/>
    <w:rsid w:val="00D01A4D"/>
    <w:rsid w:val="00D04E9D"/>
    <w:rsid w:val="00D064F9"/>
    <w:rsid w:val="00D068BE"/>
    <w:rsid w:val="00D06C5B"/>
    <w:rsid w:val="00D11DCC"/>
    <w:rsid w:val="00D11FDA"/>
    <w:rsid w:val="00D162E9"/>
    <w:rsid w:val="00D16EB3"/>
    <w:rsid w:val="00D17AE8"/>
    <w:rsid w:val="00D212DB"/>
    <w:rsid w:val="00D21EED"/>
    <w:rsid w:val="00D2311F"/>
    <w:rsid w:val="00D23B30"/>
    <w:rsid w:val="00D25E5B"/>
    <w:rsid w:val="00D26AE4"/>
    <w:rsid w:val="00D273D3"/>
    <w:rsid w:val="00D32263"/>
    <w:rsid w:val="00D327A1"/>
    <w:rsid w:val="00D32D10"/>
    <w:rsid w:val="00D3324E"/>
    <w:rsid w:val="00D33CA6"/>
    <w:rsid w:val="00D3467B"/>
    <w:rsid w:val="00D40B97"/>
    <w:rsid w:val="00D412BF"/>
    <w:rsid w:val="00D471C9"/>
    <w:rsid w:val="00D528CD"/>
    <w:rsid w:val="00D53997"/>
    <w:rsid w:val="00D55A8B"/>
    <w:rsid w:val="00D57C28"/>
    <w:rsid w:val="00D60085"/>
    <w:rsid w:val="00D6016F"/>
    <w:rsid w:val="00D60282"/>
    <w:rsid w:val="00D61134"/>
    <w:rsid w:val="00D62E92"/>
    <w:rsid w:val="00D63741"/>
    <w:rsid w:val="00D63F75"/>
    <w:rsid w:val="00D66392"/>
    <w:rsid w:val="00D70057"/>
    <w:rsid w:val="00D70A30"/>
    <w:rsid w:val="00D712A2"/>
    <w:rsid w:val="00D71780"/>
    <w:rsid w:val="00D731F6"/>
    <w:rsid w:val="00D7653C"/>
    <w:rsid w:val="00D77795"/>
    <w:rsid w:val="00D821F4"/>
    <w:rsid w:val="00D84DE7"/>
    <w:rsid w:val="00D84E52"/>
    <w:rsid w:val="00D8519A"/>
    <w:rsid w:val="00D913AF"/>
    <w:rsid w:val="00D916EF"/>
    <w:rsid w:val="00D9297C"/>
    <w:rsid w:val="00D93BDB"/>
    <w:rsid w:val="00D97F90"/>
    <w:rsid w:val="00DA012C"/>
    <w:rsid w:val="00DA1A83"/>
    <w:rsid w:val="00DA4487"/>
    <w:rsid w:val="00DB36BE"/>
    <w:rsid w:val="00DB4B2B"/>
    <w:rsid w:val="00DB5329"/>
    <w:rsid w:val="00DB55FD"/>
    <w:rsid w:val="00DB6154"/>
    <w:rsid w:val="00DC4E5A"/>
    <w:rsid w:val="00DC6606"/>
    <w:rsid w:val="00DC75DF"/>
    <w:rsid w:val="00DC7DC7"/>
    <w:rsid w:val="00DD0461"/>
    <w:rsid w:val="00DD0F6E"/>
    <w:rsid w:val="00DD1442"/>
    <w:rsid w:val="00DD3263"/>
    <w:rsid w:val="00DD3EBE"/>
    <w:rsid w:val="00DD5A1F"/>
    <w:rsid w:val="00DE0062"/>
    <w:rsid w:val="00DE4F44"/>
    <w:rsid w:val="00DE64A7"/>
    <w:rsid w:val="00DE695D"/>
    <w:rsid w:val="00DF044F"/>
    <w:rsid w:val="00DF04E5"/>
    <w:rsid w:val="00DF21A6"/>
    <w:rsid w:val="00E01214"/>
    <w:rsid w:val="00E03FD6"/>
    <w:rsid w:val="00E04A71"/>
    <w:rsid w:val="00E059A5"/>
    <w:rsid w:val="00E05C1F"/>
    <w:rsid w:val="00E0657C"/>
    <w:rsid w:val="00E07264"/>
    <w:rsid w:val="00E076D2"/>
    <w:rsid w:val="00E10221"/>
    <w:rsid w:val="00E11004"/>
    <w:rsid w:val="00E11FE4"/>
    <w:rsid w:val="00E12435"/>
    <w:rsid w:val="00E12E06"/>
    <w:rsid w:val="00E141BC"/>
    <w:rsid w:val="00E1468A"/>
    <w:rsid w:val="00E169BD"/>
    <w:rsid w:val="00E20469"/>
    <w:rsid w:val="00E2158F"/>
    <w:rsid w:val="00E21A87"/>
    <w:rsid w:val="00E275AA"/>
    <w:rsid w:val="00E319D5"/>
    <w:rsid w:val="00E32437"/>
    <w:rsid w:val="00E36224"/>
    <w:rsid w:val="00E37BDC"/>
    <w:rsid w:val="00E416C2"/>
    <w:rsid w:val="00E4232F"/>
    <w:rsid w:val="00E4454D"/>
    <w:rsid w:val="00E45E21"/>
    <w:rsid w:val="00E4768D"/>
    <w:rsid w:val="00E47C69"/>
    <w:rsid w:val="00E50883"/>
    <w:rsid w:val="00E52017"/>
    <w:rsid w:val="00E526BA"/>
    <w:rsid w:val="00E5352C"/>
    <w:rsid w:val="00E53EBA"/>
    <w:rsid w:val="00E54663"/>
    <w:rsid w:val="00E546A9"/>
    <w:rsid w:val="00E57955"/>
    <w:rsid w:val="00E57B08"/>
    <w:rsid w:val="00E60209"/>
    <w:rsid w:val="00E6185B"/>
    <w:rsid w:val="00E620FF"/>
    <w:rsid w:val="00E6302B"/>
    <w:rsid w:val="00E63291"/>
    <w:rsid w:val="00E65A60"/>
    <w:rsid w:val="00E65C63"/>
    <w:rsid w:val="00E667D1"/>
    <w:rsid w:val="00E7040E"/>
    <w:rsid w:val="00E722B6"/>
    <w:rsid w:val="00E74FC1"/>
    <w:rsid w:val="00E75506"/>
    <w:rsid w:val="00E7748C"/>
    <w:rsid w:val="00E8031B"/>
    <w:rsid w:val="00E807F2"/>
    <w:rsid w:val="00E81C19"/>
    <w:rsid w:val="00E833F7"/>
    <w:rsid w:val="00E8408A"/>
    <w:rsid w:val="00E84F93"/>
    <w:rsid w:val="00E85603"/>
    <w:rsid w:val="00E865AD"/>
    <w:rsid w:val="00E90FED"/>
    <w:rsid w:val="00E93AE3"/>
    <w:rsid w:val="00E93EFC"/>
    <w:rsid w:val="00E942C5"/>
    <w:rsid w:val="00E94331"/>
    <w:rsid w:val="00E94853"/>
    <w:rsid w:val="00E95358"/>
    <w:rsid w:val="00E965EF"/>
    <w:rsid w:val="00E96646"/>
    <w:rsid w:val="00E9670C"/>
    <w:rsid w:val="00E96C56"/>
    <w:rsid w:val="00EA0808"/>
    <w:rsid w:val="00EA2459"/>
    <w:rsid w:val="00EA26B8"/>
    <w:rsid w:val="00EA2B43"/>
    <w:rsid w:val="00EA3A0D"/>
    <w:rsid w:val="00EA42F9"/>
    <w:rsid w:val="00EA640D"/>
    <w:rsid w:val="00EA7187"/>
    <w:rsid w:val="00EB1720"/>
    <w:rsid w:val="00EB1F0D"/>
    <w:rsid w:val="00EB37B3"/>
    <w:rsid w:val="00EB4309"/>
    <w:rsid w:val="00EB44DB"/>
    <w:rsid w:val="00EB49EE"/>
    <w:rsid w:val="00EB4B73"/>
    <w:rsid w:val="00EB55F7"/>
    <w:rsid w:val="00EB706E"/>
    <w:rsid w:val="00EB7F39"/>
    <w:rsid w:val="00EB7FE9"/>
    <w:rsid w:val="00EC007E"/>
    <w:rsid w:val="00EC5322"/>
    <w:rsid w:val="00EC5B9E"/>
    <w:rsid w:val="00EC5C04"/>
    <w:rsid w:val="00ED15D2"/>
    <w:rsid w:val="00ED3171"/>
    <w:rsid w:val="00ED38F7"/>
    <w:rsid w:val="00ED40EF"/>
    <w:rsid w:val="00EE0D78"/>
    <w:rsid w:val="00EE409B"/>
    <w:rsid w:val="00EE415E"/>
    <w:rsid w:val="00EE4A69"/>
    <w:rsid w:val="00EE5AC5"/>
    <w:rsid w:val="00EE5ED7"/>
    <w:rsid w:val="00EF0B2F"/>
    <w:rsid w:val="00EF0BC5"/>
    <w:rsid w:val="00EF74D2"/>
    <w:rsid w:val="00F001D8"/>
    <w:rsid w:val="00F01B76"/>
    <w:rsid w:val="00F02866"/>
    <w:rsid w:val="00F05C50"/>
    <w:rsid w:val="00F0686C"/>
    <w:rsid w:val="00F06ADD"/>
    <w:rsid w:val="00F06ED1"/>
    <w:rsid w:val="00F07AFD"/>
    <w:rsid w:val="00F135E3"/>
    <w:rsid w:val="00F13AED"/>
    <w:rsid w:val="00F149FF"/>
    <w:rsid w:val="00F156A1"/>
    <w:rsid w:val="00F201FD"/>
    <w:rsid w:val="00F2184A"/>
    <w:rsid w:val="00F23548"/>
    <w:rsid w:val="00F23759"/>
    <w:rsid w:val="00F251D5"/>
    <w:rsid w:val="00F25C08"/>
    <w:rsid w:val="00F30222"/>
    <w:rsid w:val="00F30A47"/>
    <w:rsid w:val="00F31725"/>
    <w:rsid w:val="00F31DCE"/>
    <w:rsid w:val="00F32E3D"/>
    <w:rsid w:val="00F33C17"/>
    <w:rsid w:val="00F341D0"/>
    <w:rsid w:val="00F36574"/>
    <w:rsid w:val="00F37250"/>
    <w:rsid w:val="00F41848"/>
    <w:rsid w:val="00F4350F"/>
    <w:rsid w:val="00F43B1D"/>
    <w:rsid w:val="00F44053"/>
    <w:rsid w:val="00F4452F"/>
    <w:rsid w:val="00F44654"/>
    <w:rsid w:val="00F44A8B"/>
    <w:rsid w:val="00F44CCB"/>
    <w:rsid w:val="00F44CD2"/>
    <w:rsid w:val="00F46266"/>
    <w:rsid w:val="00F46C09"/>
    <w:rsid w:val="00F47C40"/>
    <w:rsid w:val="00F50500"/>
    <w:rsid w:val="00F5219B"/>
    <w:rsid w:val="00F525D2"/>
    <w:rsid w:val="00F52711"/>
    <w:rsid w:val="00F60B39"/>
    <w:rsid w:val="00F60C89"/>
    <w:rsid w:val="00F60D94"/>
    <w:rsid w:val="00F61DA9"/>
    <w:rsid w:val="00F628D1"/>
    <w:rsid w:val="00F642C4"/>
    <w:rsid w:val="00F64B61"/>
    <w:rsid w:val="00F65B45"/>
    <w:rsid w:val="00F711DE"/>
    <w:rsid w:val="00F71651"/>
    <w:rsid w:val="00F720E1"/>
    <w:rsid w:val="00F739B9"/>
    <w:rsid w:val="00F73C9C"/>
    <w:rsid w:val="00F7402C"/>
    <w:rsid w:val="00F77A45"/>
    <w:rsid w:val="00F77E10"/>
    <w:rsid w:val="00F806FB"/>
    <w:rsid w:val="00F80AAB"/>
    <w:rsid w:val="00F814FD"/>
    <w:rsid w:val="00F81A84"/>
    <w:rsid w:val="00F84C41"/>
    <w:rsid w:val="00F920AC"/>
    <w:rsid w:val="00F9277B"/>
    <w:rsid w:val="00F93129"/>
    <w:rsid w:val="00F9337F"/>
    <w:rsid w:val="00F937F7"/>
    <w:rsid w:val="00F976CD"/>
    <w:rsid w:val="00F97A88"/>
    <w:rsid w:val="00FA00CB"/>
    <w:rsid w:val="00FB0143"/>
    <w:rsid w:val="00FB01E5"/>
    <w:rsid w:val="00FB0460"/>
    <w:rsid w:val="00FB1576"/>
    <w:rsid w:val="00FB23CA"/>
    <w:rsid w:val="00FB26E9"/>
    <w:rsid w:val="00FB4A53"/>
    <w:rsid w:val="00FC2138"/>
    <w:rsid w:val="00FC23FE"/>
    <w:rsid w:val="00FC2A19"/>
    <w:rsid w:val="00FC35D7"/>
    <w:rsid w:val="00FC4CE5"/>
    <w:rsid w:val="00FC5F93"/>
    <w:rsid w:val="00FC66AD"/>
    <w:rsid w:val="00FC7861"/>
    <w:rsid w:val="00FD0929"/>
    <w:rsid w:val="00FD2D34"/>
    <w:rsid w:val="00FD39B0"/>
    <w:rsid w:val="00FD39C9"/>
    <w:rsid w:val="00FD4A70"/>
    <w:rsid w:val="00FD66A4"/>
    <w:rsid w:val="00FE14F6"/>
    <w:rsid w:val="00FE445A"/>
    <w:rsid w:val="00FE7E84"/>
    <w:rsid w:val="00FF0155"/>
    <w:rsid w:val="00FF2186"/>
    <w:rsid w:val="00FF2959"/>
    <w:rsid w:val="00FF2E4D"/>
    <w:rsid w:val="00FF63B1"/>
    <w:rsid w:val="00FF675A"/>
    <w:rsid w:val="00FF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D922E"/>
  <w15:chartTrackingRefBased/>
  <w15:docId w15:val="{35034E12-AC63-4CD6-96A0-CAFA9CC0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45A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3AFB"/>
    <w:rPr>
      <w:color w:val="954F72" w:themeColor="followed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FC5F93"/>
    <w:pPr>
      <w:numPr>
        <w:numId w:val="3"/>
      </w:numPr>
      <w:spacing w:after="120" w:line="264" w:lineRule="auto"/>
    </w:pPr>
    <w:rPr>
      <w:rFonts w:ascii="Arial" w:eastAsia="Times New Roman" w:hAnsi="Arial" w:cs="Arial"/>
      <w:kern w:val="0"/>
      <w:szCs w:val="24"/>
      <w:lang w:eastAsia="en-GB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FC5F93"/>
    <w:rPr>
      <w:rFonts w:ascii="Arial" w:eastAsia="Times New Roman" w:hAnsi="Arial" w:cs="Arial"/>
      <w:kern w:val="0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3D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A5E4E"/>
    <w:rPr>
      <w:b/>
      <w:bCs/>
    </w:rPr>
  </w:style>
  <w:style w:type="character" w:styleId="Emphasis">
    <w:name w:val="Emphasis"/>
    <w:basedOn w:val="DefaultParagraphFont"/>
    <w:uiPriority w:val="20"/>
    <w:qFormat/>
    <w:rsid w:val="007B794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17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67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hyperlink" Target="https://clicktime.symantec.com/15sM684RHp5DqPtm5iz85?h=0Qbi0GtmHKbCOTOrGA6ICAFSI6TddSMWJacaVkTGzX8=&amp;u=https://www.cipd.org/uk/knowledge/guides/gender-pay-gap-reporting-guide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yperlink" Target="https://clicktime.symantec.com/15sM1Hs8qCPdRT4qYAayT?h=xHAtn9SwXI6Cgg7VEUVnqHqRbQsvsQCQE0O7aImDxbo=&amp;u=https://www.cipd.org/uk/knowledge/guides/effective-hybrid-working/" TargetMode="External"/><Relationship Id="rId33" Type="http://schemas.openxmlformats.org/officeDocument/2006/relationships/hyperlink" Target="https://uk.indeed.com/career-advice/career-development/why-swot-analysis-is-use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cipd.org/uk/knowledge/guides/analytics-practitioner-guide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1.xml"/><Relationship Id="rId24" Type="http://schemas.openxmlformats.org/officeDocument/2006/relationships/hyperlink" Target="https://www.britannica.com/topic/deontological-ethics" TargetMode="External"/><Relationship Id="rId32" Type="http://schemas.openxmlformats.org/officeDocument/2006/relationships/hyperlink" Target="https://clicktime.symantec.com/15sMLceGff815ENXiQBZw?h=6LDX0cJ9c--9vHyW10bPNVwr6-XpkHIqvF9X5rPaeu8=&amp;u=https://www.ons.gov.uk/employmentandlabourmarket/peopleinwork/earningsandworkinghours/bulletins/genderpaygapintheuk/2022%23:~:text%3DImage%2520.csv%2520.xls-%2CThe%2520gender%2520pay%2520gap%2520has%2520been%2520declining%2520slowly%2520over%2520time%2Cup%2520from%25207.7%2525%2520in%25202021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hyperlink" Target="https://clicktime.symantec.com/15sMAxFhkRkpFLigdHPGh?h=fu4KcDM5NAQBuVSBMvRwrxHs5NkMylIchNmt8eAthDY=&amp;u=https://www.closeyourpaygap.org.uk/files/briefing-5-segregation-what-means-2020.pdf" TargetMode="External"/><Relationship Id="rId28" Type="http://schemas.openxmlformats.org/officeDocument/2006/relationships/hyperlink" Target="https://cipd.org.uk/knowledge/factsheets/analytics-factsheet/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hyperlink" Target="https://clicktime.symantec.com/15sLvTfrNai31WEuzcBpq?h=INE8BKTa_2Ljo1I2P_jUvHBTCQyjpdN0R0ed_tUMD7s=&amp;u=https://womenintechexcellence.co.uk/womenintechexcellenceawards2023/en/page/ho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hyperlink" Target="https://clicktime.symantec.com/15sMFnSzD3SQfHYcAqnRK?h=6y_FmsYSB12_a_GyV68ugwlTEARimiaEkZveT5HsHKo=&amp;u=https://www.hibob.com/guides/metrics-that-matter/" TargetMode="External"/><Relationship Id="rId30" Type="http://schemas.openxmlformats.org/officeDocument/2006/relationships/hyperlink" Target="https://www.admiral.com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urtisa3\AppData\Local\Microsoft\Windows\INetCache\Content.Outlook\L6KP9EK1\Worksheet%20table%201%20EBP%202023%20Anna.xlsx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curtisa3\AppData\Local\Microsoft\Windows\INetCache\Content.Outlook\L6KP9EK1\Worksheet%20table%201%20EBP%202023%20Ann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Sheet2!$B$2</c:f>
              <c:strCache>
                <c:ptCount val="1"/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Sheet2!$A$3:$A$5</c:f>
              <c:strCache>
                <c:ptCount val="3"/>
                <c:pt idx="0">
                  <c:v>Female</c:v>
                </c:pt>
                <c:pt idx="1">
                  <c:v>Male</c:v>
                </c:pt>
                <c:pt idx="2">
                  <c:v>Non-binary</c:v>
                </c:pt>
              </c:strCache>
            </c:strRef>
          </c:cat>
          <c:val>
            <c:numRef>
              <c:f>Sheet2!$B$3:$B$5</c:f>
              <c:numCache>
                <c:formatCode>0.00%</c:formatCode>
                <c:ptCount val="3"/>
                <c:pt idx="0">
                  <c:v>0.45384615384615384</c:v>
                </c:pt>
                <c:pt idx="1">
                  <c:v>0.53846153846153844</c:v>
                </c:pt>
                <c:pt idx="2">
                  <c:v>7.6923076923076927E-3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292-45A6-9EE4-766F3ACC377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247"/>
        <c:axId val="993375231"/>
        <c:axId val="853114495"/>
      </c:barChart>
      <c:catAx>
        <c:axId val="993375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3114495"/>
        <c:crosses val="autoZero"/>
        <c:auto val="1"/>
        <c:lblAlgn val="ctr"/>
        <c:lblOffset val="100"/>
        <c:noMultiLvlLbl val="0"/>
      </c:catAx>
      <c:valAx>
        <c:axId val="85311449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3375231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/>
              <a:t>Disability</a:t>
            </a:r>
            <a:r>
              <a:rPr lang="en-GB" b="1" baseline="0"/>
              <a:t> % as an orgnaisation whole and by teams</a:t>
            </a:r>
            <a:endParaRPr lang="en-GB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Sheet2!$B$32</c:f>
              <c:strCache>
                <c:ptCount val="1"/>
                <c:pt idx="0">
                  <c:v>Disabled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Sheet2!$A$33:$A$52</c:f>
              <c:strCache>
                <c:ptCount val="19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  <c:pt idx="18">
                  <c:v>Grand Total</c:v>
                </c:pt>
              </c:strCache>
            </c:strRef>
          </c:cat>
          <c:val>
            <c:numRef>
              <c:f>Sheet2!$B$33:$B$52</c:f>
              <c:numCache>
                <c:formatCode>0.00%</c:formatCode>
                <c:ptCount val="19"/>
                <c:pt idx="0">
                  <c:v>0</c:v>
                </c:pt>
                <c:pt idx="1">
                  <c:v>3.8461538461538464E-3</c:v>
                </c:pt>
                <c:pt idx="2">
                  <c:v>1.1538461538461539E-2</c:v>
                </c:pt>
                <c:pt idx="3">
                  <c:v>0</c:v>
                </c:pt>
                <c:pt idx="4">
                  <c:v>0</c:v>
                </c:pt>
                <c:pt idx="5">
                  <c:v>7.6923076923076927E-3</c:v>
                </c:pt>
                <c:pt idx="6">
                  <c:v>0</c:v>
                </c:pt>
                <c:pt idx="7">
                  <c:v>3.8461538461538464E-3</c:v>
                </c:pt>
                <c:pt idx="8">
                  <c:v>7.6923076923076927E-3</c:v>
                </c:pt>
                <c:pt idx="9">
                  <c:v>3.8461538461538464E-3</c:v>
                </c:pt>
                <c:pt idx="10">
                  <c:v>7.6923076923076927E-3</c:v>
                </c:pt>
                <c:pt idx="11">
                  <c:v>3.8461538461538464E-3</c:v>
                </c:pt>
                <c:pt idx="12">
                  <c:v>0</c:v>
                </c:pt>
                <c:pt idx="13">
                  <c:v>7.6923076923076927E-3</c:v>
                </c:pt>
                <c:pt idx="14">
                  <c:v>1.9230769230769232E-2</c:v>
                </c:pt>
                <c:pt idx="15">
                  <c:v>0</c:v>
                </c:pt>
                <c:pt idx="16">
                  <c:v>0</c:v>
                </c:pt>
                <c:pt idx="17">
                  <c:v>3.8461538461538464E-3</c:v>
                </c:pt>
                <c:pt idx="18">
                  <c:v>8.0769230769230774E-2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B-46AA-80D2-BF147F13C2C9}"/>
            </c:ext>
          </c:extLst>
        </c:ser>
        <c:ser>
          <c:idx val="1"/>
          <c:order val="1"/>
          <c:tx>
            <c:strRef>
              <c:f>Sheet2!$C$32</c:f>
              <c:strCache>
                <c:ptCount val="1"/>
                <c:pt idx="0">
                  <c:v>Not disabled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Sheet2!$A$33:$A$52</c:f>
              <c:strCache>
                <c:ptCount val="19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  <c:pt idx="18">
                  <c:v>Grand Total</c:v>
                </c:pt>
              </c:strCache>
            </c:strRef>
          </c:cat>
          <c:val>
            <c:numRef>
              <c:f>Sheet2!$C$33:$C$52</c:f>
              <c:numCache>
                <c:formatCode>0.00%</c:formatCode>
                <c:ptCount val="19"/>
                <c:pt idx="0">
                  <c:v>3.4615384615384617E-2</c:v>
                </c:pt>
                <c:pt idx="1">
                  <c:v>2.3076923076923078E-2</c:v>
                </c:pt>
                <c:pt idx="2">
                  <c:v>4.6153846153846156E-2</c:v>
                </c:pt>
                <c:pt idx="3">
                  <c:v>1.9230769230769232E-2</c:v>
                </c:pt>
                <c:pt idx="4">
                  <c:v>7.6923076923076927E-3</c:v>
                </c:pt>
                <c:pt idx="5">
                  <c:v>3.0769230769230771E-2</c:v>
                </c:pt>
                <c:pt idx="6">
                  <c:v>1.1538461538461539E-2</c:v>
                </c:pt>
                <c:pt idx="7">
                  <c:v>4.230769230769231E-2</c:v>
                </c:pt>
                <c:pt idx="8">
                  <c:v>6.1538461538461542E-2</c:v>
                </c:pt>
                <c:pt idx="9">
                  <c:v>6.9230769230769235E-2</c:v>
                </c:pt>
                <c:pt idx="10">
                  <c:v>2.6923076923076925E-2</c:v>
                </c:pt>
                <c:pt idx="11">
                  <c:v>3.4615384615384617E-2</c:v>
                </c:pt>
                <c:pt idx="12">
                  <c:v>1.5384615384615385E-2</c:v>
                </c:pt>
                <c:pt idx="13">
                  <c:v>3.4615384615384617E-2</c:v>
                </c:pt>
                <c:pt idx="14">
                  <c:v>0.36153846153846153</c:v>
                </c:pt>
                <c:pt idx="15">
                  <c:v>1.9230769230769232E-2</c:v>
                </c:pt>
                <c:pt idx="16">
                  <c:v>4.230769230769231E-2</c:v>
                </c:pt>
                <c:pt idx="17">
                  <c:v>3.8461538461538464E-2</c:v>
                </c:pt>
                <c:pt idx="18">
                  <c:v>0.91923076923076918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CCB-46AA-80D2-BF147F13C2C9}"/>
            </c:ext>
          </c:extLst>
        </c:ser>
        <c:ser>
          <c:idx val="2"/>
          <c:order val="2"/>
          <c:tx>
            <c:strRef>
              <c:f>Sheet2!$D$32</c:f>
              <c:strCache>
                <c:ptCount val="1"/>
                <c:pt idx="0">
                  <c:v>Grand Total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Sheet2!$A$33:$A$52</c:f>
              <c:strCache>
                <c:ptCount val="19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  <c:pt idx="18">
                  <c:v>Grand Total</c:v>
                </c:pt>
              </c:strCache>
            </c:strRef>
          </c:cat>
          <c:val>
            <c:numRef>
              <c:f>Sheet2!$D$33:$D$52</c:f>
              <c:numCache>
                <c:formatCode>0.00%</c:formatCode>
                <c:ptCount val="19"/>
                <c:pt idx="0">
                  <c:v>3.4615384615384617E-2</c:v>
                </c:pt>
                <c:pt idx="1">
                  <c:v>2.6923076923076925E-2</c:v>
                </c:pt>
                <c:pt idx="2">
                  <c:v>5.7692307692307696E-2</c:v>
                </c:pt>
                <c:pt idx="3">
                  <c:v>1.9230769230769232E-2</c:v>
                </c:pt>
                <c:pt idx="4">
                  <c:v>7.6923076923076927E-3</c:v>
                </c:pt>
                <c:pt idx="5">
                  <c:v>3.8461538461538464E-2</c:v>
                </c:pt>
                <c:pt idx="6">
                  <c:v>1.1538461538461539E-2</c:v>
                </c:pt>
                <c:pt idx="7">
                  <c:v>4.6153846153846156E-2</c:v>
                </c:pt>
                <c:pt idx="8">
                  <c:v>6.9230769230769235E-2</c:v>
                </c:pt>
                <c:pt idx="9">
                  <c:v>7.3076923076923081E-2</c:v>
                </c:pt>
                <c:pt idx="10">
                  <c:v>3.4615384615384617E-2</c:v>
                </c:pt>
                <c:pt idx="11">
                  <c:v>3.8461538461538464E-2</c:v>
                </c:pt>
                <c:pt idx="12">
                  <c:v>1.5384615384615385E-2</c:v>
                </c:pt>
                <c:pt idx="13">
                  <c:v>4.230769230769231E-2</c:v>
                </c:pt>
                <c:pt idx="14">
                  <c:v>0.38076923076923075</c:v>
                </c:pt>
                <c:pt idx="15">
                  <c:v>1.9230769230769232E-2</c:v>
                </c:pt>
                <c:pt idx="16">
                  <c:v>4.230769230769231E-2</c:v>
                </c:pt>
                <c:pt idx="17">
                  <c:v>4.230769230769231E-2</c:v>
                </c:pt>
                <c:pt idx="1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CCB-46AA-80D2-BF147F13C2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034815951"/>
        <c:axId val="1005781567"/>
      </c:barChart>
      <c:catAx>
        <c:axId val="103481595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5781567"/>
        <c:crosses val="autoZero"/>
        <c:auto val="1"/>
        <c:lblAlgn val="ctr"/>
        <c:lblOffset val="100"/>
        <c:noMultiLvlLbl val="0"/>
      </c:catAx>
      <c:valAx>
        <c:axId val="10057815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3481595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1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0.22153</cdr:x>
      <cdr:y>0.04282</cdr:y>
    </cdr:from>
    <cdr:to>
      <cdr:x>0.76875</cdr:x>
      <cdr:y>0.14931</cdr:y>
    </cdr:to>
    <cdr:sp macro="" textlink="">
      <cdr:nvSpPr>
        <cdr:cNvPr id="2" name="TextBox 1">
          <a:extLst xmlns:a="http://schemas.openxmlformats.org/drawingml/2006/main">
            <a:ext uri="{FF2B5EF4-FFF2-40B4-BE49-F238E27FC236}">
              <a16:creationId xmlns:a16="http://schemas.microsoft.com/office/drawing/2014/main" id="{2F49A363-7BB3-6C90-7A13-4E43116E6D43}"/>
            </a:ext>
          </a:extLst>
        </cdr:cNvPr>
        <cdr:cNvSpPr txBox="1"/>
      </cdr:nvSpPr>
      <cdr:spPr>
        <a:xfrm xmlns:a="http://schemas.openxmlformats.org/drawingml/2006/main">
          <a:off x="1012825" y="117475"/>
          <a:ext cx="2501900" cy="2921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GB" sz="1100"/>
        </a:p>
      </cdr:txBody>
    </cdr:sp>
  </cdr:relSizeAnchor>
  <cdr:relSizeAnchor xmlns:cdr="http://schemas.openxmlformats.org/drawingml/2006/chartDrawing">
    <cdr:from>
      <cdr:x>0.17847</cdr:x>
      <cdr:y>0.02662</cdr:y>
    </cdr:from>
    <cdr:to>
      <cdr:x>0.82847</cdr:x>
      <cdr:y>0.15162</cdr:y>
    </cdr:to>
    <cdr:sp macro="" textlink="">
      <cdr:nvSpPr>
        <cdr:cNvPr id="3" name="TextBox 2">
          <a:extLst xmlns:a="http://schemas.openxmlformats.org/drawingml/2006/main">
            <a:ext uri="{FF2B5EF4-FFF2-40B4-BE49-F238E27FC236}">
              <a16:creationId xmlns:a16="http://schemas.microsoft.com/office/drawing/2014/main" id="{BC0DEC4D-FAEA-922F-B5F4-8EA2EC10A916}"/>
            </a:ext>
          </a:extLst>
        </cdr:cNvPr>
        <cdr:cNvSpPr txBox="1"/>
      </cdr:nvSpPr>
      <cdr:spPr>
        <a:xfrm xmlns:a="http://schemas.openxmlformats.org/drawingml/2006/main">
          <a:off x="815975" y="73025"/>
          <a:ext cx="29718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 b="1"/>
            <a:t>%</a:t>
          </a:r>
          <a:r>
            <a:rPr lang="en-GB" sz="1100" b="1" baseline="0"/>
            <a:t> of each gender by type</a:t>
          </a:r>
          <a:endParaRPr lang="en-GB" sz="1100" b="1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4DDA4-079A-4882-9B6D-1573FE09C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18</Pages>
  <Words>5506</Words>
  <Characters>31386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CURTIS, Anna 3</dc:creator>
  <cp:keywords/>
  <dc:description/>
  <cp:lastModifiedBy>CURTIS, Anna 3</cp:lastModifiedBy>
  <cp:revision>103</cp:revision>
  <dcterms:created xsi:type="dcterms:W3CDTF">2023-12-03T22:01:00Z</dcterms:created>
  <dcterms:modified xsi:type="dcterms:W3CDTF">2023-12-04T19:33:00Z</dcterms:modified>
</cp:coreProperties>
</file>