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8BFB5D" w14:textId="3AA16892" w:rsidR="00F32D2C" w:rsidRDefault="003B51E2">
      <w:pPr>
        <w:rPr>
          <w:u w:val="single"/>
        </w:rPr>
      </w:pPr>
      <w:r w:rsidRPr="003B51E2">
        <w:rPr>
          <w:u w:val="single"/>
        </w:rPr>
        <w:t>Results chapter</w:t>
      </w:r>
    </w:p>
    <w:p w14:paraId="342F00D3" w14:textId="300F854C" w:rsidR="00F32D2C" w:rsidRDefault="00E50893">
      <w:r>
        <w:t>To collect data for the dissertation, two separate</w:t>
      </w:r>
      <w:r w:rsidR="003B51E2">
        <w:t xml:space="preserve"> </w:t>
      </w:r>
      <w:r>
        <w:t xml:space="preserve">surveys </w:t>
      </w:r>
      <w:r w:rsidR="00833670">
        <w:t>were</w:t>
      </w:r>
      <w:r>
        <w:t xml:space="preserve"> disseminated</w:t>
      </w:r>
      <w:r w:rsidR="00A14559">
        <w:t xml:space="preserve"> </w:t>
      </w:r>
      <w:r w:rsidR="00537E78">
        <w:t>consist</w:t>
      </w:r>
      <w:r w:rsidR="00A14559">
        <w:t>ing</w:t>
      </w:r>
      <w:r w:rsidR="003B51E2">
        <w:t xml:space="preserve"> of ten questions</w:t>
      </w:r>
      <w:r>
        <w:t xml:space="preserve"> with multiple choice answers</w:t>
      </w:r>
      <w:r w:rsidR="00537E78">
        <w:t xml:space="preserve"> and</w:t>
      </w:r>
      <w:r w:rsidR="00F16E1B">
        <w:t xml:space="preserve"> </w:t>
      </w:r>
      <w:r w:rsidR="00D969E4">
        <w:t>were</w:t>
      </w:r>
      <w:r w:rsidR="00F16E1B">
        <w:t xml:space="preserve"> sent out via a</w:t>
      </w:r>
      <w:r w:rsidR="00537E78">
        <w:t xml:space="preserve"> </w:t>
      </w:r>
      <w:r w:rsidR="00F16E1B">
        <w:t>link through</w:t>
      </w:r>
      <w:r w:rsidR="00537E78">
        <w:t xml:space="preserve"> internal email at </w:t>
      </w:r>
      <w:r w:rsidR="00F16E1B">
        <w:t>Gwent Police. The survey</w:t>
      </w:r>
      <w:r w:rsidR="00D969E4">
        <w:t>s</w:t>
      </w:r>
      <w:r w:rsidR="00F16E1B">
        <w:t xml:space="preserve"> w</w:t>
      </w:r>
      <w:r w:rsidR="00D969E4">
        <w:t>ere</w:t>
      </w:r>
      <w:r w:rsidR="00F16E1B">
        <w:t xml:space="preserve"> anonymous </w:t>
      </w:r>
      <w:r w:rsidR="005F406B">
        <w:t>and sent to police staff</w:t>
      </w:r>
      <w:r w:rsidR="00FF023E">
        <w:t xml:space="preserve"> employed within a well-being post </w:t>
      </w:r>
      <w:r w:rsidR="00D969E4">
        <w:t xml:space="preserve">and serving officers of varied rank </w:t>
      </w:r>
      <w:r w:rsidR="00FF023E">
        <w:t>within Gwent Police</w:t>
      </w:r>
      <w:r w:rsidR="00D969E4">
        <w:t xml:space="preserve"> respectively</w:t>
      </w:r>
      <w:r w:rsidR="00FF023E">
        <w:t>. The</w:t>
      </w:r>
      <w:r w:rsidR="00A6032A">
        <w:t>y</w:t>
      </w:r>
      <w:r w:rsidR="00FF023E">
        <w:t xml:space="preserve"> w</w:t>
      </w:r>
      <w:r w:rsidR="00D969E4">
        <w:t>ere</w:t>
      </w:r>
      <w:r w:rsidR="00FF023E">
        <w:t xml:space="preserve"> sent out to forty employees in post </w:t>
      </w:r>
      <w:r w:rsidR="00332C01">
        <w:t>on 15</w:t>
      </w:r>
      <w:r w:rsidR="00332C01" w:rsidRPr="00332C01">
        <w:rPr>
          <w:vertAlign w:val="superscript"/>
        </w:rPr>
        <w:t>th</w:t>
      </w:r>
      <w:r w:rsidR="00332C01">
        <w:t xml:space="preserve"> October 2022 and remained live for nine days. Upon closure of the link</w:t>
      </w:r>
      <w:r w:rsidR="00D969E4">
        <w:t>s</w:t>
      </w:r>
      <w:r w:rsidR="00332C01">
        <w:t xml:space="preserve"> results were gathered from responses made to the survey</w:t>
      </w:r>
      <w:r w:rsidR="00D969E4">
        <w:t>s</w:t>
      </w:r>
      <w:r w:rsidR="00332C01">
        <w:t>.</w:t>
      </w:r>
      <w:r w:rsidR="00537E78">
        <w:t xml:space="preserve"> </w:t>
      </w:r>
      <w:r w:rsidR="00537E78">
        <w:t>21 respon</w:t>
      </w:r>
      <w:r w:rsidR="00537E78">
        <w:t>ses</w:t>
      </w:r>
      <w:r w:rsidR="00537E78">
        <w:t xml:space="preserve"> </w:t>
      </w:r>
      <w:r w:rsidR="00A14559">
        <w:t>were</w:t>
      </w:r>
      <w:r w:rsidR="00537E78">
        <w:t xml:space="preserve"> recorded</w:t>
      </w:r>
      <w:r w:rsidR="00537E78">
        <w:t xml:space="preserve"> </w:t>
      </w:r>
      <w:r w:rsidR="00537E78">
        <w:t xml:space="preserve">for survey one and 24 responses </w:t>
      </w:r>
      <w:r w:rsidR="00A14559">
        <w:t>were</w:t>
      </w:r>
      <w:r w:rsidR="00537E78">
        <w:t xml:space="preserve"> recorded for survey two. </w:t>
      </w:r>
      <w:r w:rsidR="00537E78">
        <w:t xml:space="preserve">This could pose as an issue within my research and dissertation as the data captured is </w:t>
      </w:r>
      <w:r w:rsidR="00A14559">
        <w:t>reflected through</w:t>
      </w:r>
      <w:r w:rsidR="00537E78">
        <w:t xml:space="preserve"> lack of</w:t>
      </w:r>
      <w:r w:rsidR="00A14559">
        <w:t xml:space="preserve"> envisioned</w:t>
      </w:r>
      <w:r w:rsidR="00537E78">
        <w:t xml:space="preserve"> responses. </w:t>
      </w:r>
      <w:r w:rsidR="00332C01">
        <w:t xml:space="preserve">The results are displayed within graphs below. </w:t>
      </w:r>
    </w:p>
    <w:p w14:paraId="60C78E09" w14:textId="77777777" w:rsidR="00FB5994" w:rsidRDefault="00FB5994"/>
    <w:p w14:paraId="5446ABB8" w14:textId="43BC140D" w:rsidR="00284537" w:rsidRDefault="00F32D2C">
      <w:r>
        <w:t xml:space="preserve">Q1. </w:t>
      </w:r>
      <w:r>
        <w:rPr>
          <w:noProof/>
        </w:rPr>
        <w:drawing>
          <wp:inline distT="0" distB="0" distL="0" distR="0" wp14:anchorId="28C5A3FB" wp14:editId="092DF927">
            <wp:extent cx="5731510" cy="446278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6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E5E23" w14:textId="62A0E0DD" w:rsidR="00CF74EA" w:rsidRDefault="00CF74EA">
      <w:r>
        <w:t xml:space="preserve">The results in this graph show that 19.05% of </w:t>
      </w:r>
      <w:r w:rsidR="00491DAB">
        <w:t xml:space="preserve">responses fell under the ‘0-2 years’ bracket, 19:05% of responses fell under the ‘2-5 years’ bracket, 4.76% of responses fell under the ‘5-10 years’ bracket and 57.14% of responses fell under the ‘10+ years’ bracket. </w:t>
      </w:r>
    </w:p>
    <w:p w14:paraId="50DF56DA" w14:textId="77777777" w:rsidR="00FB5994" w:rsidRDefault="00FB5994"/>
    <w:p w14:paraId="238E4B57" w14:textId="784F5E2F" w:rsidR="00F32D2C" w:rsidRDefault="00F32D2C">
      <w:r>
        <w:lastRenderedPageBreak/>
        <w:t xml:space="preserve">Q2. </w:t>
      </w:r>
      <w:r>
        <w:rPr>
          <w:noProof/>
        </w:rPr>
        <w:drawing>
          <wp:inline distT="0" distB="0" distL="0" distR="0" wp14:anchorId="228CF660" wp14:editId="38538CDA">
            <wp:extent cx="5731510" cy="45535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53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8EC369" w14:textId="72B9FAAB" w:rsidR="00491DAB" w:rsidRDefault="00491DAB" w:rsidP="00491DAB">
      <w:r>
        <w:t xml:space="preserve">The results in this graph show that </w:t>
      </w:r>
      <w:r>
        <w:t>66.67</w:t>
      </w:r>
      <w:r>
        <w:t xml:space="preserve">% of responses fell under the ‘0-2 years’ bracket, </w:t>
      </w:r>
      <w:r>
        <w:t>9.52</w:t>
      </w:r>
      <w:r>
        <w:t xml:space="preserve">% of responses fell under the ‘2-5 years’ bracket, </w:t>
      </w:r>
      <w:r>
        <w:t>4.76</w:t>
      </w:r>
      <w:r>
        <w:t xml:space="preserve">% of responses fell under the ‘5-10 years’ bracket and </w:t>
      </w:r>
      <w:r>
        <w:t>19.05</w:t>
      </w:r>
      <w:r>
        <w:t xml:space="preserve">% of responses fell under the ‘10+ years’ bracket. </w:t>
      </w:r>
      <w:r>
        <w:t xml:space="preserve">No responses were recorded under the ‘prefer not to say’ bracket. </w:t>
      </w:r>
    </w:p>
    <w:p w14:paraId="17DD2CDC" w14:textId="080B77E5" w:rsidR="00F32D2C" w:rsidRDefault="00F32D2C"/>
    <w:p w14:paraId="3B034C41" w14:textId="61D84536" w:rsidR="00F32D2C" w:rsidRDefault="00F32D2C">
      <w:r>
        <w:lastRenderedPageBreak/>
        <w:t xml:space="preserve">Q3. </w:t>
      </w:r>
      <w:r>
        <w:rPr>
          <w:noProof/>
        </w:rPr>
        <w:drawing>
          <wp:inline distT="0" distB="0" distL="0" distR="0" wp14:anchorId="1D37E501" wp14:editId="5624EE56">
            <wp:extent cx="5731510" cy="469900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9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850A93" w14:textId="77777777" w:rsidR="005952FA" w:rsidRDefault="00491DAB" w:rsidP="005952FA">
      <w:r>
        <w:t xml:space="preserve">The results in this graph show that </w:t>
      </w:r>
      <w:r>
        <w:t>85.71</w:t>
      </w:r>
      <w:r>
        <w:t>% of responses fell under the ‘</w:t>
      </w:r>
      <w:r>
        <w:t>yes</w:t>
      </w:r>
      <w:r>
        <w:t xml:space="preserve">’ bracket, </w:t>
      </w:r>
      <w:r>
        <w:t>no responses were gathered under the ‘no’ bracket</w:t>
      </w:r>
      <w:r>
        <w:t xml:space="preserve">, </w:t>
      </w:r>
      <w:r>
        <w:t>14.29</w:t>
      </w:r>
      <w:r>
        <w:t>% of responses fell under the ‘</w:t>
      </w:r>
      <w:r>
        <w:t>no opinion</w:t>
      </w:r>
      <w:r>
        <w:t>’ bracket</w:t>
      </w:r>
      <w:r>
        <w:t>.</w:t>
      </w:r>
      <w:r>
        <w:t xml:space="preserve"> </w:t>
      </w:r>
      <w:r w:rsidR="005952FA">
        <w:t xml:space="preserve">No responses were recorded under the ‘prefer not to say’ bracket. </w:t>
      </w:r>
    </w:p>
    <w:p w14:paraId="63D278D7" w14:textId="4AF3718F" w:rsidR="00491DAB" w:rsidRDefault="00491DAB" w:rsidP="00491DAB"/>
    <w:p w14:paraId="40E41F01" w14:textId="35F7EACE" w:rsidR="00F32D2C" w:rsidRDefault="00F32D2C"/>
    <w:p w14:paraId="02F7BAAE" w14:textId="66AD877B" w:rsidR="00F32D2C" w:rsidRDefault="00F32D2C">
      <w:r>
        <w:lastRenderedPageBreak/>
        <w:t xml:space="preserve">Q4. </w:t>
      </w:r>
      <w:r>
        <w:rPr>
          <w:noProof/>
        </w:rPr>
        <w:drawing>
          <wp:inline distT="0" distB="0" distL="0" distR="0" wp14:anchorId="7D205F80" wp14:editId="653CC063">
            <wp:extent cx="5731510" cy="5440680"/>
            <wp:effectExtent l="0" t="0" r="254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40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E4CEF1" w14:textId="1421D5CD" w:rsidR="0037056C" w:rsidRDefault="0037056C" w:rsidP="0037056C">
      <w:r>
        <w:t xml:space="preserve">The results in this graph show that </w:t>
      </w:r>
      <w:r>
        <w:t>52.38</w:t>
      </w:r>
      <w:r>
        <w:t>% of responses fell under the ‘</w:t>
      </w:r>
      <w:r>
        <w:t>significant improvements have been made</w:t>
      </w:r>
      <w:r>
        <w:t xml:space="preserve">’ bracket, </w:t>
      </w:r>
      <w:r>
        <w:t>33.33</w:t>
      </w:r>
      <w:r>
        <w:t>% of responses fell under the ‘</w:t>
      </w:r>
      <w:r>
        <w:t>improvements have been made</w:t>
      </w:r>
      <w:r>
        <w:t>’ bracket, 4.76% of responses fell under the ‘</w:t>
      </w:r>
      <w:r>
        <w:t>neutral</w:t>
      </w:r>
      <w:r>
        <w:t>’ bracket</w:t>
      </w:r>
      <w:r>
        <w:t xml:space="preserve">, likewise for both the ‘improvement is necessary’ and ‘significant improvement is necessary’ bracket. </w:t>
      </w:r>
      <w:r>
        <w:t xml:space="preserve">No responses were recorded under the </w:t>
      </w:r>
      <w:r>
        <w:t xml:space="preserve">‘no opinion’ and </w:t>
      </w:r>
      <w:r>
        <w:t xml:space="preserve">‘prefer not to say’ bracket. </w:t>
      </w:r>
    </w:p>
    <w:p w14:paraId="2A335AA4" w14:textId="74465526" w:rsidR="00F32D2C" w:rsidRDefault="00F32D2C"/>
    <w:p w14:paraId="493D842C" w14:textId="0646F8A3" w:rsidR="00F32D2C" w:rsidRDefault="00F32D2C">
      <w:r>
        <w:lastRenderedPageBreak/>
        <w:t xml:space="preserve">Q5. </w:t>
      </w:r>
      <w:r>
        <w:rPr>
          <w:noProof/>
        </w:rPr>
        <w:drawing>
          <wp:inline distT="0" distB="0" distL="0" distR="0" wp14:anchorId="7D26D611" wp14:editId="6D12D374">
            <wp:extent cx="5731510" cy="478282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8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C2E4E" w14:textId="7463F111" w:rsidR="0080316A" w:rsidRDefault="0080316A" w:rsidP="0080316A">
      <w:r>
        <w:t>The results in this graph show that 5</w:t>
      </w:r>
      <w:r>
        <w:t>7.14</w:t>
      </w:r>
      <w:r>
        <w:t>% of responses fell under the ‘s</w:t>
      </w:r>
      <w:r>
        <w:t>trongly agree</w:t>
      </w:r>
      <w:r>
        <w:t xml:space="preserve">’ bracket, </w:t>
      </w:r>
      <w:r>
        <w:t>28.57</w:t>
      </w:r>
      <w:r>
        <w:t>% of responses fell under the ‘</w:t>
      </w:r>
      <w:r>
        <w:t>agree</w:t>
      </w:r>
      <w:r>
        <w:t xml:space="preserve">’ bracket, </w:t>
      </w:r>
      <w:r>
        <w:t>9.52</w:t>
      </w:r>
      <w:r>
        <w:t>% of responses fell under the ‘ne</w:t>
      </w:r>
      <w:r>
        <w:t>ither agree nor disagree</w:t>
      </w:r>
      <w:r>
        <w:t xml:space="preserve">’ bracket, </w:t>
      </w:r>
      <w:r>
        <w:t>4.76% of responses fell under the ‘strongly disagree’ bracket</w:t>
      </w:r>
      <w:r>
        <w:t>. No responses were recorded under the ‘</w:t>
      </w:r>
      <w:r>
        <w:t>disagree’ bracket</w:t>
      </w:r>
      <w:r>
        <w:t xml:space="preserve">. </w:t>
      </w:r>
    </w:p>
    <w:p w14:paraId="6BBD437A" w14:textId="5544C71E" w:rsidR="00F32D2C" w:rsidRDefault="00F32D2C"/>
    <w:p w14:paraId="4A97AFCD" w14:textId="16DD053D" w:rsidR="00F32D2C" w:rsidRDefault="00F32D2C">
      <w:r>
        <w:lastRenderedPageBreak/>
        <w:t xml:space="preserve">Q6. </w:t>
      </w:r>
      <w:r>
        <w:rPr>
          <w:noProof/>
        </w:rPr>
        <w:drawing>
          <wp:inline distT="0" distB="0" distL="0" distR="0" wp14:anchorId="6BB1BBBC" wp14:editId="099E3ED4">
            <wp:extent cx="5731510" cy="482854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28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2FA492" w14:textId="1E3F48FE" w:rsidR="00A47A17" w:rsidRDefault="00A47A17" w:rsidP="00A47A17">
      <w:r>
        <w:t xml:space="preserve">The results in this graph show that </w:t>
      </w:r>
      <w:r>
        <w:t>30</w:t>
      </w:r>
      <w:r>
        <w:t>% of responses fell under the ‘</w:t>
      </w:r>
      <w:r>
        <w:t>strongly agree</w:t>
      </w:r>
      <w:r>
        <w:t>’ bracket,</w:t>
      </w:r>
      <w:r>
        <w:t xml:space="preserve"> 40% of responses fell under the ‘agree’ bracket, 20% of responses fell under the ‘neither agree nor disagree’ bracket, 5% of responses were recorded under the ‘disagree’ bracket, likewise for the ‘strongly disagree’ bracket</w:t>
      </w:r>
      <w:r>
        <w:t xml:space="preserve">.  </w:t>
      </w:r>
    </w:p>
    <w:p w14:paraId="77B69111" w14:textId="77777777" w:rsidR="00F32D2C" w:rsidRDefault="00F32D2C"/>
    <w:p w14:paraId="381EADCF" w14:textId="42C2DE7E" w:rsidR="00F32D2C" w:rsidRDefault="00F32D2C">
      <w:r>
        <w:lastRenderedPageBreak/>
        <w:t xml:space="preserve">Q7. </w:t>
      </w:r>
      <w:r>
        <w:rPr>
          <w:noProof/>
        </w:rPr>
        <w:drawing>
          <wp:inline distT="0" distB="0" distL="0" distR="0" wp14:anchorId="28468263" wp14:editId="42E0BD16">
            <wp:extent cx="5731510" cy="4624705"/>
            <wp:effectExtent l="0" t="0" r="2540" b="444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24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E88F79" w14:textId="419CE80B" w:rsidR="00283FC6" w:rsidRDefault="00283FC6" w:rsidP="00283FC6">
      <w:r>
        <w:t xml:space="preserve">The results in this graph show that </w:t>
      </w:r>
      <w:r>
        <w:t>57.14</w:t>
      </w:r>
      <w:r>
        <w:t xml:space="preserve">% of responses fell under the ‘strongly agree’ bracket, </w:t>
      </w:r>
      <w:r>
        <w:t>38.10</w:t>
      </w:r>
      <w:r>
        <w:t xml:space="preserve">% of responses fell under the ‘agree’ bracket, </w:t>
      </w:r>
      <w:r>
        <w:t>4.76</w:t>
      </w:r>
      <w:r>
        <w:t xml:space="preserve">% of responses fell under the ‘neither agree nor disagree’ bracket, </w:t>
      </w:r>
      <w:r>
        <w:t>no responses were recorded under both the ‘disagree’ and ‘strongly disagree’ brackets.</w:t>
      </w:r>
    </w:p>
    <w:p w14:paraId="48DE5805" w14:textId="00DC7BA5" w:rsidR="00F32D2C" w:rsidRDefault="00F32D2C"/>
    <w:p w14:paraId="25802B54" w14:textId="64E5C104" w:rsidR="00F32D2C" w:rsidRDefault="00F32D2C">
      <w:r>
        <w:lastRenderedPageBreak/>
        <w:t xml:space="preserve">Q8. </w:t>
      </w:r>
      <w:r w:rsidR="00123AB3">
        <w:rPr>
          <w:noProof/>
        </w:rPr>
        <w:drawing>
          <wp:inline distT="0" distB="0" distL="0" distR="0" wp14:anchorId="18DD0AD5" wp14:editId="66945DF7">
            <wp:extent cx="5731510" cy="480504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5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9119BA" w14:textId="373C5661" w:rsidR="00283FC6" w:rsidRDefault="00283FC6" w:rsidP="00283FC6">
      <w:r>
        <w:t xml:space="preserve">The results in this graph show that </w:t>
      </w:r>
      <w:r>
        <w:t>95.24</w:t>
      </w:r>
      <w:r>
        <w:t xml:space="preserve">% of responses fell under the ‘strongly agree’ bracket, </w:t>
      </w:r>
      <w:r>
        <w:t>4.76</w:t>
      </w:r>
      <w:r>
        <w:t xml:space="preserve">% of responses fell under the ‘agree’ bracket, no responses were recorded under </w:t>
      </w:r>
      <w:r>
        <w:t>‘neither agree nor disagree’,</w:t>
      </w:r>
      <w:r>
        <w:t xml:space="preserve"> ‘disagree’ and ‘strongly disagree’ brackets.</w:t>
      </w:r>
    </w:p>
    <w:p w14:paraId="5D2AB30F" w14:textId="4A2422E9" w:rsidR="00123AB3" w:rsidRDefault="00123AB3"/>
    <w:p w14:paraId="675C2407" w14:textId="751C5B2A" w:rsidR="00123AB3" w:rsidRDefault="00123AB3">
      <w:r>
        <w:lastRenderedPageBreak/>
        <w:t xml:space="preserve">Q9. </w:t>
      </w:r>
      <w:r>
        <w:rPr>
          <w:noProof/>
        </w:rPr>
        <w:drawing>
          <wp:inline distT="0" distB="0" distL="0" distR="0" wp14:anchorId="766AB0D3" wp14:editId="799ED9F2">
            <wp:extent cx="5731510" cy="4704080"/>
            <wp:effectExtent l="0" t="0" r="254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0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3823F7" w14:textId="378D5AB5" w:rsidR="00F7293D" w:rsidRDefault="00F7293D" w:rsidP="00F7293D">
      <w:r>
        <w:t xml:space="preserve">The results in this graph show that </w:t>
      </w:r>
      <w:r>
        <w:t>57.14</w:t>
      </w:r>
      <w:r>
        <w:t xml:space="preserve">% of responses fell under the ‘yes’ bracket, </w:t>
      </w:r>
      <w:r>
        <w:t xml:space="preserve">38.10% of responses fell under the </w:t>
      </w:r>
      <w:r>
        <w:t xml:space="preserve">‘no’ bracket, </w:t>
      </w:r>
      <w:r>
        <w:t>4.76</w:t>
      </w:r>
      <w:r>
        <w:t xml:space="preserve">% of responses fell under the ‘no opinion’ bracket. No responses were recorded under the ‘prefer not to say’ bracket. </w:t>
      </w:r>
    </w:p>
    <w:p w14:paraId="5BE257B0" w14:textId="619F22DC" w:rsidR="00123AB3" w:rsidRDefault="00123AB3"/>
    <w:p w14:paraId="31093F65" w14:textId="7054FFB4" w:rsidR="00123AB3" w:rsidRDefault="00123AB3">
      <w:r>
        <w:lastRenderedPageBreak/>
        <w:t xml:space="preserve">Q10. </w:t>
      </w:r>
      <w:r>
        <w:rPr>
          <w:noProof/>
        </w:rPr>
        <w:drawing>
          <wp:inline distT="0" distB="0" distL="0" distR="0" wp14:anchorId="73F54542" wp14:editId="408A40AA">
            <wp:extent cx="5731510" cy="4780915"/>
            <wp:effectExtent l="0" t="0" r="254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80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30F638" w14:textId="1337313F" w:rsidR="00B91D00" w:rsidRDefault="00B91D00" w:rsidP="00B91D00">
      <w:r>
        <w:t xml:space="preserve">The results in this graph show that </w:t>
      </w:r>
      <w:r>
        <w:t>71.43</w:t>
      </w:r>
      <w:r>
        <w:t>% of responses fell under the ‘</w:t>
      </w:r>
      <w:r w:rsidR="00360B90">
        <w:t>increased in the past five years</w:t>
      </w:r>
      <w:r>
        <w:t>’ bracket,</w:t>
      </w:r>
      <w:r w:rsidR="00360B90">
        <w:t xml:space="preserve"> no responses were recorded under the ‘decreased in the past five years’ bracket,</w:t>
      </w:r>
      <w:r>
        <w:t xml:space="preserve"> </w:t>
      </w:r>
      <w:r w:rsidR="00360B90">
        <w:t>4.76</w:t>
      </w:r>
      <w:r>
        <w:t>% of responses fell under the ‘no</w:t>
      </w:r>
      <w:r w:rsidR="00360B90">
        <w:t xml:space="preserve"> opinion</w:t>
      </w:r>
      <w:r>
        <w:t>’ bracket, 4.76%</w:t>
      </w:r>
      <w:r w:rsidR="00360B90">
        <w:t>,</w:t>
      </w:r>
      <w:r>
        <w:t xml:space="preserve"> No responses were recorded under the ‘prefer not to say’ bracket</w:t>
      </w:r>
      <w:r w:rsidR="00360B90">
        <w:t>, 23.81% of responses fell under the ‘unable to provide an answer’ bracket.</w:t>
      </w:r>
    </w:p>
    <w:p w14:paraId="6D5C989D" w14:textId="77777777" w:rsidR="00537E78" w:rsidRDefault="00537E78"/>
    <w:p w14:paraId="01D2610E" w14:textId="77777777" w:rsidR="00537E78" w:rsidRDefault="00537E78"/>
    <w:p w14:paraId="42DD30BC" w14:textId="77777777" w:rsidR="00537E78" w:rsidRDefault="00537E78"/>
    <w:p w14:paraId="2AB5FCDF" w14:textId="77777777" w:rsidR="00537E78" w:rsidRDefault="00537E78"/>
    <w:p w14:paraId="411FCB93" w14:textId="77777777" w:rsidR="00537E78" w:rsidRDefault="00537E78"/>
    <w:p w14:paraId="457B1575" w14:textId="77777777" w:rsidR="00537E78" w:rsidRDefault="00537E78"/>
    <w:p w14:paraId="0EE837BD" w14:textId="77777777" w:rsidR="00537E78" w:rsidRDefault="00537E78"/>
    <w:p w14:paraId="3F273DBD" w14:textId="77777777" w:rsidR="00537E78" w:rsidRDefault="00537E78"/>
    <w:p w14:paraId="266961B1" w14:textId="77777777" w:rsidR="00537E78" w:rsidRDefault="00537E78"/>
    <w:p w14:paraId="21A1A64B" w14:textId="77777777" w:rsidR="00537E78" w:rsidRDefault="00537E78"/>
    <w:p w14:paraId="337EC1E3" w14:textId="33D586D0" w:rsidR="00537E78" w:rsidRPr="00537E78" w:rsidRDefault="00537E78">
      <w:pPr>
        <w:rPr>
          <w:b/>
          <w:bCs/>
          <w:u w:val="single"/>
        </w:rPr>
      </w:pPr>
      <w:r w:rsidRPr="00537E78">
        <w:rPr>
          <w:b/>
          <w:bCs/>
          <w:u w:val="single"/>
        </w:rPr>
        <w:lastRenderedPageBreak/>
        <w:t>Survey 2</w:t>
      </w:r>
    </w:p>
    <w:p w14:paraId="4C12D585" w14:textId="7BD19CF1" w:rsidR="00123AB3" w:rsidRDefault="00123AB3">
      <w:r>
        <w:t xml:space="preserve">Q1. </w:t>
      </w:r>
      <w:r>
        <w:rPr>
          <w:noProof/>
        </w:rPr>
        <w:drawing>
          <wp:inline distT="0" distB="0" distL="0" distR="0" wp14:anchorId="67976F8A" wp14:editId="4D75D41E">
            <wp:extent cx="5731510" cy="45339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3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F158AC" w14:textId="45540C1D" w:rsidR="00383E1E" w:rsidRDefault="00383E1E" w:rsidP="00383E1E">
      <w:r>
        <w:t xml:space="preserve">The results in this graph show that </w:t>
      </w:r>
      <w:r>
        <w:t>50</w:t>
      </w:r>
      <w:r>
        <w:t xml:space="preserve">% of responses fell under the ‘2-5 years’ bracket, </w:t>
      </w:r>
      <w:r>
        <w:t>12.50</w:t>
      </w:r>
      <w:r>
        <w:t xml:space="preserve">% of responses fell under the ‘5-10 years’ bracket and </w:t>
      </w:r>
      <w:r>
        <w:t>37.50</w:t>
      </w:r>
      <w:r>
        <w:t xml:space="preserve">% of responses fell under the ‘10+ years’ bracket. </w:t>
      </w:r>
      <w:r>
        <w:t>No responses were recorded under the ‘0-2 years’ bracket.</w:t>
      </w:r>
    </w:p>
    <w:p w14:paraId="00061F65" w14:textId="762DB921" w:rsidR="00123AB3" w:rsidRDefault="00123AB3"/>
    <w:p w14:paraId="5324258B" w14:textId="7D6FFD03" w:rsidR="00123AB3" w:rsidRDefault="00123AB3">
      <w:r>
        <w:lastRenderedPageBreak/>
        <w:t xml:space="preserve">Q2. </w:t>
      </w:r>
      <w:r>
        <w:rPr>
          <w:noProof/>
        </w:rPr>
        <w:drawing>
          <wp:inline distT="0" distB="0" distL="0" distR="0" wp14:anchorId="018E5005" wp14:editId="6A31394C">
            <wp:extent cx="5731510" cy="5254625"/>
            <wp:effectExtent l="0" t="0" r="2540" b="31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54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AB4A07" w14:textId="3859C767" w:rsidR="00383E1E" w:rsidRDefault="00383E1E" w:rsidP="00383E1E">
      <w:r>
        <w:t>The results in this graph show that 5</w:t>
      </w:r>
      <w:r>
        <w:t>4.17</w:t>
      </w:r>
      <w:r>
        <w:t>% of responses fell under the ‘</w:t>
      </w:r>
      <w:r>
        <w:t>police constable</w:t>
      </w:r>
      <w:r>
        <w:t xml:space="preserve">’ bracket, </w:t>
      </w:r>
      <w:r>
        <w:t>25</w:t>
      </w:r>
      <w:r>
        <w:t>% of responses fell under the ‘</w:t>
      </w:r>
      <w:r>
        <w:t>police sergeant</w:t>
      </w:r>
      <w:r>
        <w:t>’ bracket</w:t>
      </w:r>
      <w:r>
        <w:t>,</w:t>
      </w:r>
      <w:r>
        <w:t xml:space="preserve"> </w:t>
      </w:r>
      <w:r>
        <w:t>16.67</w:t>
      </w:r>
      <w:r>
        <w:t>% of responses fell under the ‘</w:t>
      </w:r>
      <w:r>
        <w:t>police inspector</w:t>
      </w:r>
      <w:r>
        <w:t>’ bracket</w:t>
      </w:r>
      <w:r>
        <w:t xml:space="preserve">, 4.17% of responses were recorded under the </w:t>
      </w:r>
      <w:r w:rsidR="00FD643D">
        <w:t>‘police chief inspector’</w:t>
      </w:r>
      <w:r>
        <w:t>. No responses were recorded under the ‘</w:t>
      </w:r>
      <w:r w:rsidR="00FD643D">
        <w:t>superintendent</w:t>
      </w:r>
      <w:r>
        <w:t>’</w:t>
      </w:r>
      <w:r w:rsidR="00FD643D">
        <w:t>, ‘chief superintendent or above’ or ‘prefer not to say’</w:t>
      </w:r>
      <w:r>
        <w:t xml:space="preserve"> bracket</w:t>
      </w:r>
      <w:r w:rsidR="00FD643D">
        <w:t>s</w:t>
      </w:r>
      <w:r>
        <w:t>.</w:t>
      </w:r>
    </w:p>
    <w:p w14:paraId="4C4A4537" w14:textId="14D5077C" w:rsidR="00123AB3" w:rsidRDefault="00123AB3"/>
    <w:p w14:paraId="4B8CD2A0" w14:textId="4E83EE3A" w:rsidR="00123AB3" w:rsidRDefault="00123AB3">
      <w:r>
        <w:lastRenderedPageBreak/>
        <w:t xml:space="preserve">Q3. </w:t>
      </w:r>
      <w:r>
        <w:rPr>
          <w:noProof/>
        </w:rPr>
        <w:drawing>
          <wp:inline distT="0" distB="0" distL="0" distR="0" wp14:anchorId="350D80E9" wp14:editId="5A56C9AE">
            <wp:extent cx="5731510" cy="467296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72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061F2A" w14:textId="1DE70D7D" w:rsidR="006872C3" w:rsidRDefault="006872C3" w:rsidP="006872C3">
      <w:r>
        <w:t xml:space="preserve">The results in this graph show that </w:t>
      </w:r>
      <w:r>
        <w:t>46.83</w:t>
      </w:r>
      <w:r>
        <w:t>% of responses fell under the ‘</w:t>
      </w:r>
      <w:r>
        <w:t>agree</w:t>
      </w:r>
      <w:r>
        <w:t xml:space="preserve">’ bracket, </w:t>
      </w:r>
      <w:r>
        <w:t>29.17</w:t>
      </w:r>
      <w:r>
        <w:t>% of responses fell under the ‘</w:t>
      </w:r>
      <w:r>
        <w:t>disagree</w:t>
      </w:r>
      <w:r>
        <w:t>’ bracket</w:t>
      </w:r>
      <w:r>
        <w:t>,</w:t>
      </w:r>
      <w:r>
        <w:t xml:space="preserve"> </w:t>
      </w:r>
      <w:r>
        <w:t>25</w:t>
      </w:r>
      <w:r>
        <w:t>% of responses fell under the ‘</w:t>
      </w:r>
      <w:r>
        <w:t>no opinion</w:t>
      </w:r>
      <w:r>
        <w:t>’ bracket. No responses were recorded under the ‘</w:t>
      </w:r>
      <w:r>
        <w:t>prefer not to say</w:t>
      </w:r>
      <w:r>
        <w:t>’ bracket.</w:t>
      </w:r>
    </w:p>
    <w:p w14:paraId="365714FE" w14:textId="58BB42CF" w:rsidR="00123AB3" w:rsidRDefault="00123AB3"/>
    <w:p w14:paraId="22FEF3B7" w14:textId="15665E68" w:rsidR="00123AB3" w:rsidRDefault="00123AB3">
      <w:r>
        <w:lastRenderedPageBreak/>
        <w:t xml:space="preserve">Q4. </w:t>
      </w:r>
      <w:r>
        <w:rPr>
          <w:noProof/>
        </w:rPr>
        <w:drawing>
          <wp:inline distT="0" distB="0" distL="0" distR="0" wp14:anchorId="031B43BF" wp14:editId="724D2A8D">
            <wp:extent cx="5731510" cy="4722495"/>
            <wp:effectExtent l="0" t="0" r="2540" b="19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22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B07BBB" w14:textId="7BD4CA1E" w:rsidR="005B46F2" w:rsidRDefault="005B46F2" w:rsidP="005B46F2">
      <w:r>
        <w:t xml:space="preserve">The results in this graph show that </w:t>
      </w:r>
      <w:r>
        <w:t>58.33</w:t>
      </w:r>
      <w:r>
        <w:t>% of responses fell under the ‘</w:t>
      </w:r>
      <w:r>
        <w:t>yes</w:t>
      </w:r>
      <w:r>
        <w:t xml:space="preserve">’ bracket, </w:t>
      </w:r>
      <w:r>
        <w:t>12.50</w:t>
      </w:r>
      <w:r>
        <w:t>% of responses fell under the ‘</w:t>
      </w:r>
      <w:r>
        <w:t>no</w:t>
      </w:r>
      <w:r>
        <w:t>’ bracket, 2</w:t>
      </w:r>
      <w:r>
        <w:t>9.17</w:t>
      </w:r>
      <w:r>
        <w:t>% of responses fell under the ‘no opinion’ bracket. No responses were recorded under the ‘prefer not to say’ bracket.</w:t>
      </w:r>
    </w:p>
    <w:p w14:paraId="134086F0" w14:textId="2C7C8A2F" w:rsidR="00123AB3" w:rsidRDefault="00123AB3"/>
    <w:p w14:paraId="40CE039E" w14:textId="476EC35A" w:rsidR="00123AB3" w:rsidRDefault="00123AB3">
      <w:r>
        <w:lastRenderedPageBreak/>
        <w:t xml:space="preserve">Q5. </w:t>
      </w:r>
      <w:r>
        <w:rPr>
          <w:noProof/>
        </w:rPr>
        <w:drawing>
          <wp:inline distT="0" distB="0" distL="0" distR="0" wp14:anchorId="12D50E7D" wp14:editId="2FA426BC">
            <wp:extent cx="5731510" cy="475107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51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5AD0B1" w14:textId="70A04C5C" w:rsidR="005B46F2" w:rsidRDefault="005B46F2" w:rsidP="005B46F2">
      <w:r>
        <w:t xml:space="preserve">The results in this graph show that </w:t>
      </w:r>
      <w:r>
        <w:t>66.67</w:t>
      </w:r>
      <w:r>
        <w:t>% of responses fell under the ‘</w:t>
      </w:r>
      <w:r>
        <w:t>improvements have been made</w:t>
      </w:r>
      <w:r>
        <w:t xml:space="preserve">’ bracket, </w:t>
      </w:r>
      <w:r>
        <w:t>4.17</w:t>
      </w:r>
      <w:r>
        <w:t>% of responses fell under the ‘</w:t>
      </w:r>
      <w:r>
        <w:t>no change</w:t>
      </w:r>
      <w:r>
        <w:t xml:space="preserve">’ bracket, </w:t>
      </w:r>
      <w:r>
        <w:t>8.33</w:t>
      </w:r>
      <w:r>
        <w:t>% of responses fell under the ‘</w:t>
      </w:r>
      <w:r>
        <w:t>improvements are necessary</w:t>
      </w:r>
      <w:r>
        <w:t>’ bracket</w:t>
      </w:r>
      <w:r>
        <w:t xml:space="preserve">, 16.67% of responses fell under the ‘no opinion’ bracket and 4.17% of responses fell under the ‘none of the above’ bracket. </w:t>
      </w:r>
    </w:p>
    <w:p w14:paraId="7F49315A" w14:textId="0A55EC42" w:rsidR="00123AB3" w:rsidRDefault="00123AB3"/>
    <w:p w14:paraId="1D555D45" w14:textId="4A9213DA" w:rsidR="00123AB3" w:rsidRDefault="00123AB3">
      <w:r>
        <w:lastRenderedPageBreak/>
        <w:t xml:space="preserve">Q6. </w:t>
      </w:r>
      <w:r>
        <w:rPr>
          <w:noProof/>
        </w:rPr>
        <w:drawing>
          <wp:inline distT="0" distB="0" distL="0" distR="0" wp14:anchorId="6C94584C" wp14:editId="02C494EE">
            <wp:extent cx="5731510" cy="4015740"/>
            <wp:effectExtent l="0" t="0" r="2540" b="381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5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FD2B39" w14:textId="7B728DDE" w:rsidR="00A8328B" w:rsidRDefault="00A8328B" w:rsidP="00A8328B">
      <w:r>
        <w:t>The results in this graph show that 4</w:t>
      </w:r>
      <w:r>
        <w:t>1.67</w:t>
      </w:r>
      <w:r>
        <w:t>% of responses fell under the ‘</w:t>
      </w:r>
      <w:r>
        <w:t>yes</w:t>
      </w:r>
      <w:r>
        <w:t xml:space="preserve">’ bracket, </w:t>
      </w:r>
      <w:r>
        <w:t>58.33</w:t>
      </w:r>
      <w:r>
        <w:t>% of responses fell under the ‘</w:t>
      </w:r>
      <w:r>
        <w:t>no</w:t>
      </w:r>
      <w:r>
        <w:t>’ bracket</w:t>
      </w:r>
      <w:r>
        <w:t xml:space="preserve">. </w:t>
      </w:r>
      <w:r>
        <w:t>No responses were recorded under the ‘prefer not to say’ bracket.</w:t>
      </w:r>
    </w:p>
    <w:p w14:paraId="61105E2C" w14:textId="021CAC09" w:rsidR="00123AB3" w:rsidRDefault="00123AB3"/>
    <w:p w14:paraId="210081EE" w14:textId="40A27019" w:rsidR="00123AB3" w:rsidRDefault="00123AB3">
      <w:r>
        <w:lastRenderedPageBreak/>
        <w:t xml:space="preserve">Q7. </w:t>
      </w:r>
      <w:r>
        <w:rPr>
          <w:noProof/>
        </w:rPr>
        <w:drawing>
          <wp:inline distT="0" distB="0" distL="0" distR="0" wp14:anchorId="3F088C3B" wp14:editId="340BB819">
            <wp:extent cx="5731510" cy="478726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87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1421F" w14:textId="5731CB16" w:rsidR="00A8328B" w:rsidRDefault="00A8328B" w:rsidP="00A8328B">
      <w:r>
        <w:t xml:space="preserve">The results in this graph show that </w:t>
      </w:r>
      <w:r>
        <w:t>58.33</w:t>
      </w:r>
      <w:r>
        <w:t xml:space="preserve">% of responses fell under the ‘yes’ bracket, </w:t>
      </w:r>
      <w:r>
        <w:t>41.67</w:t>
      </w:r>
      <w:r>
        <w:t xml:space="preserve">% of responses fell under the ‘no’ bracket. No responses were recorded under the ‘prefer not to say’ </w:t>
      </w:r>
      <w:r>
        <w:t xml:space="preserve">and ‘no opinion’ </w:t>
      </w:r>
      <w:r>
        <w:t>bracket</w:t>
      </w:r>
      <w:r>
        <w:t>s</w:t>
      </w:r>
      <w:r>
        <w:t>.</w:t>
      </w:r>
    </w:p>
    <w:p w14:paraId="32B340D4" w14:textId="0EAEEF86" w:rsidR="00123AB3" w:rsidRDefault="00123AB3"/>
    <w:p w14:paraId="68278D97" w14:textId="692C61E6" w:rsidR="00123AB3" w:rsidRDefault="00123AB3">
      <w:r>
        <w:lastRenderedPageBreak/>
        <w:t xml:space="preserve">Q8. </w:t>
      </w:r>
      <w:r>
        <w:rPr>
          <w:noProof/>
        </w:rPr>
        <w:drawing>
          <wp:inline distT="0" distB="0" distL="0" distR="0" wp14:anchorId="6FB7768A" wp14:editId="2DA334C6">
            <wp:extent cx="5731510" cy="4734560"/>
            <wp:effectExtent l="0" t="0" r="2540" b="889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3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FDC58B" w14:textId="37385C10" w:rsidR="00537E78" w:rsidRDefault="00537E78" w:rsidP="00537E78">
      <w:r>
        <w:t xml:space="preserve">The results in this graph show that </w:t>
      </w:r>
      <w:r>
        <w:t>66067</w:t>
      </w:r>
      <w:r>
        <w:t xml:space="preserve">% of responses fell under the ‘yes’ bracket, </w:t>
      </w:r>
      <w:r>
        <w:t>33.33</w:t>
      </w:r>
      <w:r>
        <w:t>% of responses fell under the ‘no’ bracket. No responses were recorded under the ‘prefer not to say’ and ‘no opinion’ brackets.</w:t>
      </w:r>
    </w:p>
    <w:p w14:paraId="66B4A9D1" w14:textId="101B1B36" w:rsidR="00123AB3" w:rsidRDefault="00123AB3"/>
    <w:p w14:paraId="7AEF9C43" w14:textId="2AA8C748" w:rsidR="00123AB3" w:rsidRDefault="00123AB3">
      <w:r>
        <w:lastRenderedPageBreak/>
        <w:t xml:space="preserve">Q9. </w:t>
      </w:r>
      <w:r>
        <w:rPr>
          <w:noProof/>
        </w:rPr>
        <w:drawing>
          <wp:inline distT="0" distB="0" distL="0" distR="0" wp14:anchorId="23FE0604" wp14:editId="16648E03">
            <wp:extent cx="5731510" cy="477075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70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309F71" w14:textId="67FBBAD0" w:rsidR="00537E78" w:rsidRDefault="00537E78" w:rsidP="00537E78">
      <w:r>
        <w:t xml:space="preserve">The results in this graph show that </w:t>
      </w:r>
      <w:r>
        <w:t>66.67</w:t>
      </w:r>
      <w:r>
        <w:t xml:space="preserve">% of responses fell under the ‘yes’ bracket, </w:t>
      </w:r>
      <w:r>
        <w:t>33.33</w:t>
      </w:r>
      <w:r>
        <w:t>% of responses fell under the ‘no’ bracket. No responses were recorded under the ‘prefer not to say’ and ‘no opinion’ brackets.</w:t>
      </w:r>
    </w:p>
    <w:p w14:paraId="27F1E5DB" w14:textId="32BA62DD" w:rsidR="00123AB3" w:rsidRDefault="00123AB3"/>
    <w:p w14:paraId="336F9892" w14:textId="612E4C3C" w:rsidR="00123AB3" w:rsidRDefault="00123AB3">
      <w:r>
        <w:lastRenderedPageBreak/>
        <w:t xml:space="preserve">Q10. </w:t>
      </w:r>
      <w:r>
        <w:rPr>
          <w:noProof/>
        </w:rPr>
        <w:drawing>
          <wp:inline distT="0" distB="0" distL="0" distR="0" wp14:anchorId="15925F30" wp14:editId="1B782A87">
            <wp:extent cx="5731510" cy="4792980"/>
            <wp:effectExtent l="0" t="0" r="2540" b="762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9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3ABC1E" w14:textId="00B2CDC4" w:rsidR="00537E78" w:rsidRDefault="00537E78" w:rsidP="00537E78">
      <w:r>
        <w:t>The results in this graph show that 5</w:t>
      </w:r>
      <w:r>
        <w:t>4.17</w:t>
      </w:r>
      <w:r>
        <w:t xml:space="preserve">% of responses fell under the ‘yes’ bracket, </w:t>
      </w:r>
      <w:r>
        <w:t>25</w:t>
      </w:r>
      <w:r>
        <w:t>% of responses fell under the ‘no’ bracket</w:t>
      </w:r>
      <w:r>
        <w:t xml:space="preserve">, 20.83% of responses fell under the ‘no opinion’ bracket. </w:t>
      </w:r>
      <w:r>
        <w:t>No responses were recorded under the ‘prefer not to say’ and ‘no opinion’ brackets.</w:t>
      </w:r>
    </w:p>
    <w:p w14:paraId="482F925B" w14:textId="640E90DC" w:rsidR="00ED1667" w:rsidRDefault="00ED1667"/>
    <w:p w14:paraId="1D5635F7" w14:textId="77777777" w:rsidR="00E50893" w:rsidRDefault="00E50893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15CB7EAE" w14:textId="77777777" w:rsidR="00E50893" w:rsidRDefault="00E50893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150566C2" w14:textId="77777777" w:rsidR="00E50893" w:rsidRDefault="00E50893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18C89F6B" w14:textId="77777777" w:rsidR="00833670" w:rsidRDefault="00833670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6DC75A94" w14:textId="77777777" w:rsidR="00833670" w:rsidRDefault="00833670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30DC0A17" w14:textId="77777777" w:rsidR="00833670" w:rsidRDefault="00833670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21486785" w14:textId="77777777" w:rsidR="00833670" w:rsidRDefault="00833670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3F05DFF1" w14:textId="77777777" w:rsidR="00833670" w:rsidRDefault="00833670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71D1AB61" w14:textId="77777777" w:rsidR="00833670" w:rsidRDefault="00833670" w:rsidP="00E50893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1DD84607" w14:textId="5C21D09B" w:rsidR="00ED1667" w:rsidRDefault="00ED1667"/>
    <w:sectPr w:rsidR="00ED16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5A16B0" w14:textId="77777777" w:rsidR="003B51E2" w:rsidRDefault="003B51E2" w:rsidP="003B51E2">
      <w:pPr>
        <w:spacing w:after="0" w:line="240" w:lineRule="auto"/>
      </w:pPr>
      <w:r>
        <w:separator/>
      </w:r>
    </w:p>
  </w:endnote>
  <w:endnote w:type="continuationSeparator" w:id="0">
    <w:p w14:paraId="235E1DDD" w14:textId="77777777" w:rsidR="003B51E2" w:rsidRDefault="003B51E2" w:rsidP="003B51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8B0D9E" w14:textId="77777777" w:rsidR="003B51E2" w:rsidRDefault="003B51E2" w:rsidP="003B51E2">
      <w:pPr>
        <w:spacing w:after="0" w:line="240" w:lineRule="auto"/>
      </w:pPr>
      <w:r>
        <w:separator/>
      </w:r>
    </w:p>
  </w:footnote>
  <w:footnote w:type="continuationSeparator" w:id="0">
    <w:p w14:paraId="74F5A669" w14:textId="77777777" w:rsidR="003B51E2" w:rsidRDefault="003B51E2" w:rsidP="003B51E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517"/>
    <w:rsid w:val="00123AB3"/>
    <w:rsid w:val="00192EA7"/>
    <w:rsid w:val="00283FC6"/>
    <w:rsid w:val="00284537"/>
    <w:rsid w:val="00332C01"/>
    <w:rsid w:val="00360B90"/>
    <w:rsid w:val="0037056C"/>
    <w:rsid w:val="00383E1E"/>
    <w:rsid w:val="003B51E2"/>
    <w:rsid w:val="00491DAB"/>
    <w:rsid w:val="00537E78"/>
    <w:rsid w:val="005952FA"/>
    <w:rsid w:val="005B46F2"/>
    <w:rsid w:val="005F406B"/>
    <w:rsid w:val="006872C3"/>
    <w:rsid w:val="00724704"/>
    <w:rsid w:val="00784F5D"/>
    <w:rsid w:val="0080316A"/>
    <w:rsid w:val="00833670"/>
    <w:rsid w:val="00847517"/>
    <w:rsid w:val="00975E46"/>
    <w:rsid w:val="009F52D9"/>
    <w:rsid w:val="00A14559"/>
    <w:rsid w:val="00A47A17"/>
    <w:rsid w:val="00A6032A"/>
    <w:rsid w:val="00A8328B"/>
    <w:rsid w:val="00B91D00"/>
    <w:rsid w:val="00CD737D"/>
    <w:rsid w:val="00CF74EA"/>
    <w:rsid w:val="00D969E4"/>
    <w:rsid w:val="00E50893"/>
    <w:rsid w:val="00EA3F96"/>
    <w:rsid w:val="00ED1667"/>
    <w:rsid w:val="00ED69C8"/>
    <w:rsid w:val="00F16E1B"/>
    <w:rsid w:val="00F32D2C"/>
    <w:rsid w:val="00F7293D"/>
    <w:rsid w:val="00FB5994"/>
    <w:rsid w:val="00FD643D"/>
    <w:rsid w:val="00FF0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D844DE"/>
  <w15:chartTrackingRefBased/>
  <w15:docId w15:val="{9F1E8B4F-B2E6-4AF7-96AF-5086B81CB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508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946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939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972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25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image" Target="media/image20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image" Target="media/image18.jpeg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1024</Words>
  <Characters>5838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Woodruff, Carla</dc:creator>
  <cp:keywords/>
  <dc:description/>
  <cp:lastModifiedBy>Woodruff, Carla</cp:lastModifiedBy>
  <cp:revision>2</cp:revision>
  <dcterms:created xsi:type="dcterms:W3CDTF">2022-10-24T19:25:00Z</dcterms:created>
  <dcterms:modified xsi:type="dcterms:W3CDTF">2022-10-24T19:25:00Z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2022-10-24T15:00:06Z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613c8bea-132a-40e6-996a-93ec346ae53d</vt:lpwstr>
  </property>
  <property fmtid="{D5CDD505-2E9C-101B-9397-08002B2CF9AE}" pid="8" name="MSIP_Label_f2acd28b-79a3-4a0f-b0ff-4b75658b1549_ContentBits">
    <vt:lpwstr>0</vt:lpwstr>
  </property>
</Properties>
</file>