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9DEC05" w14:textId="77777777" w:rsidR="004850EF" w:rsidRDefault="004850EF">
      <w:pPr>
        <w:rPr>
          <w:b/>
          <w:bCs/>
          <w:u w:val="single"/>
        </w:rPr>
      </w:pPr>
    </w:p>
    <w:p w14:paraId="5D5275E4" w14:textId="1D5EA704" w:rsidR="004850EF" w:rsidRDefault="00B94A46" w:rsidP="00B94A46">
      <w:pPr>
        <w:jc w:val="center"/>
        <w:rPr>
          <w:b/>
          <w:bCs/>
          <w:u w:val="single"/>
        </w:rPr>
      </w:pPr>
      <w:r>
        <w:rPr>
          <w:noProof/>
        </w:rPr>
        <w:drawing>
          <wp:inline distT="0" distB="0" distL="0" distR="0" wp14:anchorId="5339FFCC" wp14:editId="352C2721">
            <wp:extent cx="3886200" cy="1819275"/>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886200" cy="1819275"/>
                    </a:xfrm>
                    <a:prstGeom prst="rect">
                      <a:avLst/>
                    </a:prstGeom>
                    <a:noFill/>
                    <a:ln>
                      <a:noFill/>
                    </a:ln>
                  </pic:spPr>
                </pic:pic>
              </a:graphicData>
            </a:graphic>
          </wp:inline>
        </w:drawing>
      </w:r>
    </w:p>
    <w:p w14:paraId="66EEE2EC" w14:textId="77777777" w:rsidR="004850EF" w:rsidRDefault="004850EF">
      <w:pPr>
        <w:rPr>
          <w:b/>
          <w:bCs/>
          <w:u w:val="single"/>
        </w:rPr>
      </w:pPr>
    </w:p>
    <w:p w14:paraId="70C71FBC" w14:textId="77777777" w:rsidR="004850EF" w:rsidRDefault="004850EF">
      <w:pPr>
        <w:rPr>
          <w:b/>
          <w:bCs/>
          <w:u w:val="single"/>
        </w:rPr>
      </w:pPr>
    </w:p>
    <w:p w14:paraId="2DF101D4" w14:textId="77777777" w:rsidR="004850EF" w:rsidRDefault="004850EF" w:rsidP="00366D60">
      <w:pPr>
        <w:spacing w:line="360" w:lineRule="auto"/>
        <w:rPr>
          <w:b/>
          <w:bCs/>
          <w:u w:val="single"/>
        </w:rPr>
      </w:pPr>
    </w:p>
    <w:p w14:paraId="4271B68A" w14:textId="2A223E46" w:rsidR="00C3561A" w:rsidRPr="00743ADB" w:rsidRDefault="00675C58" w:rsidP="00B94A46">
      <w:pPr>
        <w:spacing w:line="360" w:lineRule="auto"/>
        <w:jc w:val="center"/>
        <w:rPr>
          <w:rFonts w:cstheme="minorHAnsi"/>
          <w:b/>
          <w:bCs/>
          <w:sz w:val="24"/>
          <w:szCs w:val="24"/>
        </w:rPr>
      </w:pPr>
      <w:r>
        <w:rPr>
          <w:rFonts w:ascii="Calibri" w:hAnsi="Calibri" w:cs="Calibri"/>
          <w:b/>
          <w:bCs/>
          <w:sz w:val="24"/>
          <w:szCs w:val="24"/>
        </w:rPr>
        <w:t>S</w:t>
      </w:r>
      <w:r w:rsidR="00C3561A">
        <w:rPr>
          <w:rFonts w:ascii="Calibri" w:hAnsi="Calibri" w:cs="Calibri"/>
          <w:b/>
          <w:bCs/>
          <w:sz w:val="24"/>
          <w:szCs w:val="24"/>
        </w:rPr>
        <w:t>y</w:t>
      </w:r>
      <w:r w:rsidR="00C3561A" w:rsidRPr="00743ADB">
        <w:rPr>
          <w:rFonts w:cstheme="minorHAnsi"/>
          <w:b/>
          <w:bCs/>
          <w:sz w:val="24"/>
          <w:szCs w:val="24"/>
        </w:rPr>
        <w:t xml:space="preserve">stem </w:t>
      </w:r>
      <w:r w:rsidRPr="00743ADB">
        <w:rPr>
          <w:rFonts w:cstheme="minorHAnsi"/>
          <w:b/>
          <w:bCs/>
          <w:sz w:val="24"/>
          <w:szCs w:val="24"/>
        </w:rPr>
        <w:t>I</w:t>
      </w:r>
      <w:r w:rsidR="00C3561A" w:rsidRPr="00743ADB">
        <w:rPr>
          <w:rFonts w:cstheme="minorHAnsi"/>
          <w:b/>
          <w:bCs/>
          <w:sz w:val="24"/>
          <w:szCs w:val="24"/>
        </w:rPr>
        <w:t xml:space="preserve">mprovement </w:t>
      </w:r>
      <w:r w:rsidRPr="00743ADB">
        <w:rPr>
          <w:rFonts w:cstheme="minorHAnsi"/>
          <w:b/>
          <w:bCs/>
          <w:sz w:val="24"/>
          <w:szCs w:val="24"/>
        </w:rPr>
        <w:t>Programme</w:t>
      </w:r>
    </w:p>
    <w:p w14:paraId="0CBEBD55" w14:textId="77777777" w:rsidR="00300993" w:rsidRPr="00743ADB" w:rsidRDefault="00300993" w:rsidP="00B94A46">
      <w:pPr>
        <w:spacing w:line="360" w:lineRule="auto"/>
        <w:jc w:val="center"/>
        <w:rPr>
          <w:rFonts w:cstheme="minorHAnsi"/>
          <w:b/>
          <w:bCs/>
          <w:sz w:val="24"/>
          <w:szCs w:val="24"/>
        </w:rPr>
      </w:pPr>
      <w:r w:rsidRPr="00743ADB">
        <w:rPr>
          <w:rFonts w:cstheme="minorHAnsi"/>
          <w:b/>
          <w:bCs/>
          <w:sz w:val="24"/>
          <w:szCs w:val="24"/>
        </w:rPr>
        <w:t>MSc Digital Skills for the Health and Care Professions.</w:t>
      </w:r>
    </w:p>
    <w:p w14:paraId="62FF6FEC" w14:textId="77777777" w:rsidR="002E07B9" w:rsidRPr="00743ADB" w:rsidRDefault="002E07B9" w:rsidP="00B94A46">
      <w:pPr>
        <w:spacing w:line="360" w:lineRule="auto"/>
        <w:jc w:val="center"/>
        <w:rPr>
          <w:rFonts w:cstheme="minorHAnsi"/>
          <w:b/>
          <w:bCs/>
          <w:sz w:val="24"/>
          <w:szCs w:val="24"/>
        </w:rPr>
      </w:pPr>
      <w:r w:rsidRPr="00743ADB">
        <w:rPr>
          <w:rFonts w:cstheme="minorHAnsi"/>
          <w:b/>
          <w:bCs/>
          <w:sz w:val="24"/>
          <w:szCs w:val="24"/>
        </w:rPr>
        <w:t>2022</w:t>
      </w:r>
    </w:p>
    <w:p w14:paraId="5E6AF399" w14:textId="4EA6FC35" w:rsidR="000D2BBC" w:rsidRPr="00743ADB" w:rsidRDefault="00663018" w:rsidP="00B94A46">
      <w:pPr>
        <w:spacing w:line="360" w:lineRule="auto"/>
        <w:jc w:val="center"/>
        <w:rPr>
          <w:rFonts w:cstheme="minorHAnsi"/>
          <w:b/>
          <w:bCs/>
          <w:sz w:val="24"/>
          <w:szCs w:val="24"/>
        </w:rPr>
      </w:pPr>
      <w:r w:rsidRPr="00743ADB">
        <w:rPr>
          <w:rFonts w:cstheme="minorHAnsi"/>
          <w:b/>
          <w:bCs/>
          <w:sz w:val="24"/>
          <w:szCs w:val="24"/>
        </w:rPr>
        <w:t xml:space="preserve">Digital Technology in Health and </w:t>
      </w:r>
      <w:r w:rsidR="00D2614B" w:rsidRPr="00743ADB">
        <w:rPr>
          <w:rFonts w:cstheme="minorHAnsi"/>
          <w:b/>
          <w:bCs/>
          <w:sz w:val="24"/>
          <w:szCs w:val="24"/>
        </w:rPr>
        <w:t xml:space="preserve">Social </w:t>
      </w:r>
      <w:r w:rsidR="002E07B9" w:rsidRPr="00743ADB">
        <w:rPr>
          <w:rFonts w:cstheme="minorHAnsi"/>
          <w:b/>
          <w:bCs/>
          <w:sz w:val="24"/>
          <w:szCs w:val="24"/>
        </w:rPr>
        <w:t>Care</w:t>
      </w:r>
    </w:p>
    <w:p w14:paraId="0BB133BF" w14:textId="77777777" w:rsidR="00D46E7F" w:rsidRPr="00743ADB" w:rsidRDefault="00D46E7F" w:rsidP="00B94A46">
      <w:pPr>
        <w:spacing w:line="360" w:lineRule="auto"/>
        <w:jc w:val="center"/>
        <w:rPr>
          <w:rFonts w:cstheme="minorHAnsi"/>
          <w:b/>
          <w:bCs/>
          <w:sz w:val="24"/>
          <w:szCs w:val="24"/>
        </w:rPr>
      </w:pPr>
      <w:r w:rsidRPr="00743ADB">
        <w:rPr>
          <w:rFonts w:cstheme="minorHAnsi"/>
          <w:b/>
          <w:bCs/>
          <w:sz w:val="24"/>
          <w:szCs w:val="24"/>
        </w:rPr>
        <w:t>BMDS7006</w:t>
      </w:r>
    </w:p>
    <w:p w14:paraId="01206E81" w14:textId="5FCB9385" w:rsidR="00F47964" w:rsidRPr="00743ADB" w:rsidRDefault="00F47964" w:rsidP="00B94A46">
      <w:pPr>
        <w:spacing w:line="360" w:lineRule="auto"/>
        <w:jc w:val="center"/>
        <w:rPr>
          <w:rFonts w:cstheme="minorHAnsi"/>
          <w:b/>
          <w:bCs/>
          <w:sz w:val="24"/>
          <w:szCs w:val="24"/>
        </w:rPr>
      </w:pPr>
      <w:r w:rsidRPr="00743ADB">
        <w:rPr>
          <w:rFonts w:cstheme="minorHAnsi"/>
          <w:b/>
          <w:bCs/>
          <w:sz w:val="24"/>
          <w:szCs w:val="24"/>
        </w:rPr>
        <w:t>Student Number: 2210359</w:t>
      </w:r>
    </w:p>
    <w:p w14:paraId="1CC669AC" w14:textId="686E202D" w:rsidR="0000722E" w:rsidRPr="00743ADB" w:rsidRDefault="0000722E" w:rsidP="00B94A46">
      <w:pPr>
        <w:spacing w:line="360" w:lineRule="auto"/>
        <w:jc w:val="center"/>
        <w:rPr>
          <w:rFonts w:cstheme="minorHAnsi"/>
          <w:b/>
          <w:bCs/>
          <w:sz w:val="24"/>
          <w:szCs w:val="24"/>
        </w:rPr>
      </w:pPr>
      <w:r w:rsidRPr="00743ADB">
        <w:rPr>
          <w:rFonts w:cstheme="minorHAnsi"/>
          <w:b/>
          <w:bCs/>
          <w:sz w:val="24"/>
          <w:szCs w:val="24"/>
        </w:rPr>
        <w:t>Word Count:  541</w:t>
      </w:r>
      <w:r w:rsidR="00A576CE">
        <w:rPr>
          <w:rFonts w:cstheme="minorHAnsi"/>
          <w:b/>
          <w:bCs/>
          <w:sz w:val="24"/>
          <w:szCs w:val="24"/>
        </w:rPr>
        <w:t>9</w:t>
      </w:r>
    </w:p>
    <w:p w14:paraId="6A539D47" w14:textId="7CE9B9D1" w:rsidR="00743ADB" w:rsidRPr="00743ADB" w:rsidRDefault="00743ADB" w:rsidP="00B94A46">
      <w:pPr>
        <w:spacing w:line="360" w:lineRule="auto"/>
        <w:jc w:val="center"/>
        <w:rPr>
          <w:rFonts w:cstheme="minorHAnsi"/>
          <w:b/>
          <w:bCs/>
          <w:sz w:val="24"/>
          <w:szCs w:val="24"/>
        </w:rPr>
      </w:pPr>
      <w:r w:rsidRPr="00743ADB">
        <w:rPr>
          <w:rFonts w:cstheme="minorHAnsi"/>
          <w:b/>
          <w:bCs/>
          <w:sz w:val="24"/>
          <w:szCs w:val="24"/>
        </w:rPr>
        <w:t>Date of Submission: 16</w:t>
      </w:r>
      <w:r w:rsidRPr="00743ADB">
        <w:rPr>
          <w:rFonts w:cstheme="minorHAnsi"/>
          <w:b/>
          <w:bCs/>
          <w:sz w:val="24"/>
          <w:szCs w:val="24"/>
          <w:vertAlign w:val="superscript"/>
        </w:rPr>
        <w:t>th</w:t>
      </w:r>
      <w:r w:rsidRPr="00743ADB">
        <w:rPr>
          <w:rFonts w:cstheme="minorHAnsi"/>
          <w:b/>
          <w:bCs/>
          <w:sz w:val="24"/>
          <w:szCs w:val="24"/>
        </w:rPr>
        <w:t xml:space="preserve"> December 2022.</w:t>
      </w:r>
    </w:p>
    <w:p w14:paraId="1E7E5171" w14:textId="77777777" w:rsidR="004850EF" w:rsidRDefault="004850EF">
      <w:pPr>
        <w:rPr>
          <w:b/>
          <w:bCs/>
          <w:u w:val="single"/>
        </w:rPr>
      </w:pPr>
    </w:p>
    <w:p w14:paraId="7F7DC218" w14:textId="77777777" w:rsidR="004850EF" w:rsidRDefault="004850EF">
      <w:pPr>
        <w:rPr>
          <w:b/>
          <w:bCs/>
          <w:u w:val="single"/>
        </w:rPr>
      </w:pPr>
    </w:p>
    <w:p w14:paraId="18FD9F9E" w14:textId="77777777" w:rsidR="004850EF" w:rsidRDefault="004850EF">
      <w:pPr>
        <w:rPr>
          <w:b/>
          <w:bCs/>
          <w:u w:val="single"/>
        </w:rPr>
      </w:pPr>
    </w:p>
    <w:p w14:paraId="601B0CA7" w14:textId="77777777" w:rsidR="004850EF" w:rsidRDefault="004850EF">
      <w:pPr>
        <w:rPr>
          <w:b/>
          <w:bCs/>
          <w:u w:val="single"/>
        </w:rPr>
      </w:pPr>
    </w:p>
    <w:p w14:paraId="79DBE625" w14:textId="77777777" w:rsidR="004850EF" w:rsidRDefault="004850EF">
      <w:pPr>
        <w:rPr>
          <w:b/>
          <w:bCs/>
          <w:u w:val="single"/>
        </w:rPr>
      </w:pPr>
    </w:p>
    <w:p w14:paraId="4E9867B1" w14:textId="77777777" w:rsidR="004850EF" w:rsidRDefault="004850EF">
      <w:pPr>
        <w:rPr>
          <w:b/>
          <w:bCs/>
          <w:u w:val="single"/>
        </w:rPr>
      </w:pPr>
    </w:p>
    <w:p w14:paraId="61852A92" w14:textId="77777777" w:rsidR="004850EF" w:rsidRDefault="004850EF">
      <w:pPr>
        <w:rPr>
          <w:b/>
          <w:bCs/>
          <w:u w:val="single"/>
        </w:rPr>
      </w:pPr>
    </w:p>
    <w:p w14:paraId="5798E2A8" w14:textId="77777777" w:rsidR="004850EF" w:rsidRDefault="004850EF">
      <w:pPr>
        <w:rPr>
          <w:b/>
          <w:bCs/>
          <w:u w:val="single"/>
        </w:rPr>
      </w:pPr>
    </w:p>
    <w:p w14:paraId="2FBB32BE" w14:textId="77777777" w:rsidR="004850EF" w:rsidRDefault="004850EF">
      <w:pPr>
        <w:rPr>
          <w:b/>
          <w:bCs/>
          <w:u w:val="single"/>
        </w:rPr>
      </w:pPr>
    </w:p>
    <w:sdt>
      <w:sdtPr>
        <w:rPr>
          <w:rFonts w:asciiTheme="minorHAnsi" w:eastAsiaTheme="minorHAnsi" w:hAnsiTheme="minorHAnsi" w:cstheme="minorBidi"/>
          <w:spacing w:val="0"/>
          <w:kern w:val="0"/>
          <w:sz w:val="22"/>
          <w:szCs w:val="22"/>
          <w:lang w:eastAsia="en-GB"/>
        </w:rPr>
        <w:id w:val="1650630205"/>
        <w:docPartObj>
          <w:docPartGallery w:val="Table of Contents"/>
          <w:docPartUnique/>
        </w:docPartObj>
      </w:sdtPr>
      <w:sdtEndPr>
        <w:rPr>
          <w:rFonts w:ascii="Times New Roman" w:eastAsia="Times New Roman" w:hAnsi="Times New Roman" w:cs="Times New Roman"/>
          <w:b/>
          <w:bCs/>
          <w:noProof/>
          <w:sz w:val="24"/>
          <w:szCs w:val="24"/>
        </w:rPr>
      </w:sdtEndPr>
      <w:sdtContent>
        <w:p w14:paraId="41D8A9AE" w14:textId="5F7546FE" w:rsidR="00E91480" w:rsidRDefault="00E91480" w:rsidP="00265420">
          <w:pPr>
            <w:pStyle w:val="Title"/>
            <w:jc w:val="center"/>
          </w:pPr>
          <w:r>
            <w:t>Contents</w:t>
          </w:r>
        </w:p>
        <w:p w14:paraId="30EE7A4C" w14:textId="204C2FA6" w:rsidR="00560169" w:rsidRPr="00560169" w:rsidRDefault="00E91480" w:rsidP="005B50D7">
          <w:pPr>
            <w:pStyle w:val="ListParagraph"/>
            <w:numPr>
              <w:ilvl w:val="0"/>
              <w:numId w:val="4"/>
            </w:numPr>
            <w:spacing w:line="360" w:lineRule="auto"/>
            <w:jc w:val="both"/>
            <w:rPr>
              <w:rFonts w:ascii="Calibri" w:hAnsi="Calibri" w:cs="Calibri"/>
            </w:rPr>
          </w:pPr>
          <w:r>
            <w:t xml:space="preserve">Introduction </w:t>
          </w:r>
          <w:r w:rsidR="00560169">
            <w:t>………………………………………………………………………    3</w:t>
          </w:r>
        </w:p>
        <w:p w14:paraId="21FF0B28" w14:textId="7BB15706" w:rsidR="003900F7" w:rsidRPr="00C57AEF" w:rsidRDefault="003900F7" w:rsidP="00C57AEF">
          <w:pPr>
            <w:pStyle w:val="ListParagraph"/>
            <w:numPr>
              <w:ilvl w:val="1"/>
              <w:numId w:val="4"/>
            </w:numPr>
            <w:spacing w:line="360" w:lineRule="auto"/>
            <w:jc w:val="both"/>
            <w:rPr>
              <w:rFonts w:ascii="Calibri" w:hAnsi="Calibri" w:cs="Calibri"/>
            </w:rPr>
          </w:pPr>
          <w:r w:rsidRPr="00560169">
            <w:rPr>
              <w:rFonts w:ascii="Calibri" w:hAnsi="Calibri" w:cs="Calibri"/>
            </w:rPr>
            <w:t>Business problem</w:t>
          </w:r>
          <w:r w:rsidR="002E0467">
            <w:rPr>
              <w:rFonts w:ascii="Calibri" w:hAnsi="Calibri" w:cs="Calibri"/>
            </w:rPr>
            <w:t xml:space="preserve"> </w:t>
          </w:r>
          <w:r w:rsidR="002E0467">
            <w:t>……………………………………………………………...</w:t>
          </w:r>
          <w:r w:rsidR="001145B5">
            <w:rPr>
              <w:rFonts w:ascii="Calibri" w:hAnsi="Calibri" w:cs="Calibri"/>
            </w:rPr>
            <w:t xml:space="preserve"> </w:t>
          </w:r>
          <w:r w:rsidR="0026709F" w:rsidRPr="00560169">
            <w:rPr>
              <w:rFonts w:ascii="Calibri" w:hAnsi="Calibri" w:cs="Calibri"/>
            </w:rPr>
            <w:t xml:space="preserve"> 4</w:t>
          </w:r>
        </w:p>
        <w:p w14:paraId="6997458A" w14:textId="3B62CEB3" w:rsidR="006506CB" w:rsidRDefault="006506CB" w:rsidP="00B00720">
          <w:pPr>
            <w:pStyle w:val="ListParagraph"/>
            <w:numPr>
              <w:ilvl w:val="0"/>
              <w:numId w:val="4"/>
            </w:numPr>
          </w:pPr>
          <w:r>
            <w:t>Justification</w:t>
          </w:r>
          <w:r w:rsidR="00F32107">
            <w:t>………………………………………………………………………</w:t>
          </w:r>
          <w:r w:rsidR="00F714DB">
            <w:t>..</w:t>
          </w:r>
          <w:r w:rsidR="00B00720">
            <w:t xml:space="preserve">  </w:t>
          </w:r>
          <w:r w:rsidR="00613533">
            <w:t xml:space="preserve"> </w:t>
          </w:r>
          <w:r w:rsidR="003900F7">
            <w:t>5</w:t>
          </w:r>
        </w:p>
        <w:p w14:paraId="5633DD72" w14:textId="77DA96DF" w:rsidR="00CB2BCB" w:rsidRDefault="006506CB" w:rsidP="00CB2BCB">
          <w:pPr>
            <w:pStyle w:val="ListParagraph"/>
            <w:numPr>
              <w:ilvl w:val="0"/>
              <w:numId w:val="4"/>
            </w:numPr>
          </w:pPr>
          <w:r>
            <w:t xml:space="preserve">Aim </w:t>
          </w:r>
          <w:r w:rsidR="00CB2BCB">
            <w:t>………………………………………………………………………………</w:t>
          </w:r>
          <w:r w:rsidR="00AB5107">
            <w:t>.</w:t>
          </w:r>
          <w:r w:rsidR="00CB2BCB">
            <w:t xml:space="preserve">   7</w:t>
          </w:r>
        </w:p>
        <w:p w14:paraId="1E519F3B" w14:textId="66B7450E" w:rsidR="004409FC" w:rsidRDefault="006506CB" w:rsidP="00AE257C">
          <w:pPr>
            <w:pStyle w:val="ListParagraph"/>
            <w:numPr>
              <w:ilvl w:val="0"/>
              <w:numId w:val="4"/>
            </w:numPr>
          </w:pPr>
          <w:r>
            <w:t>Objectives</w:t>
          </w:r>
          <w:r w:rsidR="00F32107">
            <w:t xml:space="preserve"> ………………………………………………</w:t>
          </w:r>
          <w:r w:rsidR="00CB2BCB">
            <w:t>………………………...</w:t>
          </w:r>
          <w:r w:rsidR="00AB5107">
            <w:t>.</w:t>
          </w:r>
          <w:r w:rsidR="00CB2BCB">
            <w:t xml:space="preserve">  </w:t>
          </w:r>
          <w:r w:rsidR="00B17E82">
            <w:t>7</w:t>
          </w:r>
        </w:p>
        <w:p w14:paraId="7B635A6A" w14:textId="150604A3" w:rsidR="006506CB" w:rsidRDefault="006506CB" w:rsidP="007C2F56">
          <w:pPr>
            <w:pStyle w:val="ListParagraph"/>
            <w:numPr>
              <w:ilvl w:val="0"/>
              <w:numId w:val="4"/>
            </w:numPr>
            <w:spacing w:line="360" w:lineRule="auto"/>
          </w:pPr>
          <w:r>
            <w:t xml:space="preserve">Literature Review </w:t>
          </w:r>
          <w:r w:rsidR="00F32107">
            <w:t>……………………………………</w:t>
          </w:r>
          <w:r w:rsidR="009D1706">
            <w:t>………………………….</w:t>
          </w:r>
          <w:r w:rsidR="00AB5107">
            <w:t>.</w:t>
          </w:r>
          <w:r w:rsidR="009D1706">
            <w:t>.</w:t>
          </w:r>
          <w:r w:rsidR="0027783B">
            <w:t xml:space="preserve"> </w:t>
          </w:r>
          <w:r w:rsidR="00F32107">
            <w:t xml:space="preserve">  </w:t>
          </w:r>
          <w:r w:rsidR="003900F7">
            <w:t>8</w:t>
          </w:r>
        </w:p>
        <w:p w14:paraId="3145F945" w14:textId="1751A47E" w:rsidR="00AE257C" w:rsidRPr="00B416A1" w:rsidRDefault="00AE257C" w:rsidP="00B416A1">
          <w:pPr>
            <w:pStyle w:val="ListParagraph"/>
            <w:numPr>
              <w:ilvl w:val="1"/>
              <w:numId w:val="4"/>
            </w:numPr>
            <w:spacing w:line="360" w:lineRule="auto"/>
          </w:pPr>
          <w:r w:rsidRPr="00B416A1">
            <w:t xml:space="preserve">Search Strategy </w:t>
          </w:r>
          <w:r w:rsidR="00B416A1" w:rsidRPr="00B416A1">
            <w:t>………………………………………………………………</w:t>
          </w:r>
          <w:r w:rsidR="00613533">
            <w:t xml:space="preserve">..  </w:t>
          </w:r>
          <w:r w:rsidR="00B416A1" w:rsidRPr="00B416A1">
            <w:t>8</w:t>
          </w:r>
        </w:p>
        <w:p w14:paraId="56786E4B" w14:textId="163D350A" w:rsidR="00B416A1" w:rsidRDefault="00613533" w:rsidP="00B416A1">
          <w:pPr>
            <w:pStyle w:val="ListParagraph"/>
            <w:numPr>
              <w:ilvl w:val="1"/>
              <w:numId w:val="4"/>
            </w:numPr>
            <w:spacing w:line="360" w:lineRule="auto"/>
          </w:pPr>
          <w:r>
            <w:t>Emerging Themes ……………………………………………………………..  8</w:t>
          </w:r>
        </w:p>
        <w:p w14:paraId="7DA581FA" w14:textId="7525B41F" w:rsidR="003162B5" w:rsidRDefault="006506CB" w:rsidP="009D1706">
          <w:pPr>
            <w:pStyle w:val="ListParagraph"/>
            <w:numPr>
              <w:ilvl w:val="0"/>
              <w:numId w:val="4"/>
            </w:numPr>
          </w:pPr>
          <w:r>
            <w:t>Methods</w:t>
          </w:r>
          <w:r w:rsidR="00F32107">
            <w:t xml:space="preserve"> ……………………………………………………………………</w:t>
          </w:r>
          <w:r w:rsidR="00AB5107">
            <w:t>..</w:t>
          </w:r>
          <w:r w:rsidR="00F32107">
            <w:t>…</w:t>
          </w:r>
          <w:r w:rsidR="00AB5107">
            <w:t>.</w:t>
          </w:r>
          <w:r w:rsidR="00F32107">
            <w:t>…</w:t>
          </w:r>
          <w:r w:rsidR="0027783B">
            <w:t xml:space="preserve"> </w:t>
          </w:r>
          <w:r w:rsidR="00F714DB">
            <w:t>12</w:t>
          </w:r>
        </w:p>
        <w:p w14:paraId="3BAC4B6A" w14:textId="77777777" w:rsidR="00E52F19" w:rsidRDefault="006506CB" w:rsidP="009D1706">
          <w:pPr>
            <w:pStyle w:val="ListParagraph"/>
            <w:numPr>
              <w:ilvl w:val="0"/>
              <w:numId w:val="4"/>
            </w:numPr>
          </w:pPr>
          <w:r>
            <w:t>Disc</w:t>
          </w:r>
          <w:r w:rsidR="00F32107">
            <w:t>ussion …………………………………………………</w:t>
          </w:r>
          <w:r w:rsidR="009D1706">
            <w:t>…………………</w:t>
          </w:r>
          <w:r w:rsidR="00AB5107">
            <w:t>.</w:t>
          </w:r>
          <w:r w:rsidR="009D1706">
            <w:t>….</w:t>
          </w:r>
          <w:r w:rsidR="00AB5107">
            <w:t>.</w:t>
          </w:r>
          <w:r w:rsidR="003162B5">
            <w:t xml:space="preserve"> </w:t>
          </w:r>
          <w:r w:rsidR="00A701BF">
            <w:t>16</w:t>
          </w:r>
        </w:p>
        <w:p w14:paraId="2FF255F3" w14:textId="2360FCAF" w:rsidR="00E91480" w:rsidRDefault="00E52F19" w:rsidP="009D1706">
          <w:pPr>
            <w:pStyle w:val="ListParagraph"/>
            <w:numPr>
              <w:ilvl w:val="0"/>
              <w:numId w:val="4"/>
            </w:numPr>
          </w:pPr>
          <w:r>
            <w:t>Conclusion</w:t>
          </w:r>
          <w:r w:rsidR="00D94FC9">
            <w:t xml:space="preserve"> ………………………………………………………………………... </w:t>
          </w:r>
          <w:r w:rsidR="00137286">
            <w:t>20</w:t>
          </w:r>
        </w:p>
      </w:sdtContent>
    </w:sdt>
    <w:p w14:paraId="13054CB7" w14:textId="77777777" w:rsidR="004850EF" w:rsidRDefault="004850EF">
      <w:pPr>
        <w:rPr>
          <w:b/>
          <w:bCs/>
          <w:u w:val="single"/>
        </w:rPr>
      </w:pPr>
    </w:p>
    <w:p w14:paraId="7C6F3778" w14:textId="77777777" w:rsidR="004850EF" w:rsidRDefault="004850EF">
      <w:pPr>
        <w:rPr>
          <w:b/>
          <w:bCs/>
          <w:u w:val="single"/>
        </w:rPr>
      </w:pPr>
    </w:p>
    <w:p w14:paraId="67FD5206" w14:textId="77777777" w:rsidR="004850EF" w:rsidRDefault="004850EF">
      <w:pPr>
        <w:rPr>
          <w:b/>
          <w:bCs/>
          <w:u w:val="single"/>
        </w:rPr>
      </w:pPr>
    </w:p>
    <w:p w14:paraId="53C7CA4E" w14:textId="77777777" w:rsidR="004850EF" w:rsidRDefault="004850EF">
      <w:pPr>
        <w:rPr>
          <w:b/>
          <w:bCs/>
          <w:u w:val="single"/>
        </w:rPr>
      </w:pPr>
    </w:p>
    <w:p w14:paraId="178FF3F8" w14:textId="77777777" w:rsidR="004850EF" w:rsidRDefault="004850EF">
      <w:pPr>
        <w:rPr>
          <w:b/>
          <w:bCs/>
          <w:u w:val="single"/>
        </w:rPr>
      </w:pPr>
    </w:p>
    <w:p w14:paraId="76864631" w14:textId="77777777" w:rsidR="004850EF" w:rsidRDefault="004850EF">
      <w:pPr>
        <w:rPr>
          <w:b/>
          <w:bCs/>
          <w:u w:val="single"/>
        </w:rPr>
      </w:pPr>
    </w:p>
    <w:p w14:paraId="5F124356" w14:textId="77777777" w:rsidR="004850EF" w:rsidRDefault="004850EF">
      <w:pPr>
        <w:rPr>
          <w:b/>
          <w:bCs/>
          <w:u w:val="single"/>
        </w:rPr>
      </w:pPr>
    </w:p>
    <w:p w14:paraId="65D77DAF" w14:textId="77777777" w:rsidR="004850EF" w:rsidRDefault="004850EF">
      <w:pPr>
        <w:rPr>
          <w:b/>
          <w:bCs/>
          <w:u w:val="single"/>
        </w:rPr>
      </w:pPr>
    </w:p>
    <w:p w14:paraId="17D6C672" w14:textId="77777777" w:rsidR="004850EF" w:rsidRDefault="004850EF">
      <w:pPr>
        <w:rPr>
          <w:b/>
          <w:bCs/>
          <w:u w:val="single"/>
        </w:rPr>
      </w:pPr>
    </w:p>
    <w:p w14:paraId="6603D205" w14:textId="77777777" w:rsidR="004850EF" w:rsidRDefault="004850EF">
      <w:pPr>
        <w:rPr>
          <w:b/>
          <w:bCs/>
          <w:u w:val="single"/>
        </w:rPr>
      </w:pPr>
    </w:p>
    <w:p w14:paraId="0EEFFD86" w14:textId="0FDB32DA" w:rsidR="004850EF" w:rsidRDefault="004850EF">
      <w:pPr>
        <w:rPr>
          <w:b/>
          <w:bCs/>
          <w:u w:val="single"/>
        </w:rPr>
      </w:pPr>
    </w:p>
    <w:p w14:paraId="673A95EE" w14:textId="4D96C944" w:rsidR="00F64D86" w:rsidRDefault="00F64D86">
      <w:pPr>
        <w:rPr>
          <w:b/>
          <w:bCs/>
          <w:u w:val="single"/>
        </w:rPr>
      </w:pPr>
    </w:p>
    <w:p w14:paraId="2CB40E92" w14:textId="129FBADA" w:rsidR="00F64D86" w:rsidRDefault="00F64D86">
      <w:pPr>
        <w:rPr>
          <w:b/>
          <w:bCs/>
          <w:u w:val="single"/>
        </w:rPr>
      </w:pPr>
    </w:p>
    <w:p w14:paraId="14CFFF6F" w14:textId="0A870EAF" w:rsidR="00F64D86" w:rsidRDefault="00F64D86">
      <w:pPr>
        <w:rPr>
          <w:b/>
          <w:bCs/>
          <w:u w:val="single"/>
        </w:rPr>
      </w:pPr>
    </w:p>
    <w:p w14:paraId="7A4AFC61" w14:textId="29C106E8" w:rsidR="00F64D86" w:rsidRDefault="00F64D86">
      <w:pPr>
        <w:rPr>
          <w:b/>
          <w:bCs/>
          <w:u w:val="single"/>
        </w:rPr>
      </w:pPr>
    </w:p>
    <w:p w14:paraId="6D32BAE2" w14:textId="4E3870AE" w:rsidR="00F64D86" w:rsidRDefault="00F64D86">
      <w:pPr>
        <w:rPr>
          <w:b/>
          <w:bCs/>
          <w:u w:val="single"/>
        </w:rPr>
      </w:pPr>
    </w:p>
    <w:p w14:paraId="6647915C" w14:textId="62A06191" w:rsidR="00F64D86" w:rsidRDefault="00F64D86">
      <w:pPr>
        <w:rPr>
          <w:b/>
          <w:bCs/>
          <w:u w:val="single"/>
        </w:rPr>
      </w:pPr>
    </w:p>
    <w:p w14:paraId="3DCBEE23" w14:textId="537B9539" w:rsidR="00F64D86" w:rsidRDefault="00F64D86">
      <w:pPr>
        <w:rPr>
          <w:b/>
          <w:bCs/>
          <w:u w:val="single"/>
        </w:rPr>
      </w:pPr>
    </w:p>
    <w:p w14:paraId="471883BF" w14:textId="128320A3" w:rsidR="00F64D86" w:rsidRDefault="00F64D86">
      <w:pPr>
        <w:rPr>
          <w:b/>
          <w:bCs/>
          <w:u w:val="single"/>
        </w:rPr>
      </w:pPr>
    </w:p>
    <w:p w14:paraId="0F79A2FC" w14:textId="77777777" w:rsidR="00417C8D" w:rsidRDefault="00417C8D" w:rsidP="00265420">
      <w:pPr>
        <w:spacing w:line="360" w:lineRule="auto"/>
        <w:jc w:val="both"/>
        <w:rPr>
          <w:b/>
          <w:bCs/>
          <w:u w:val="single"/>
        </w:rPr>
      </w:pPr>
    </w:p>
    <w:p w14:paraId="680FD129" w14:textId="77777777" w:rsidR="00D54359" w:rsidRDefault="00D54359" w:rsidP="00265420">
      <w:pPr>
        <w:spacing w:line="360" w:lineRule="auto"/>
        <w:jc w:val="both"/>
        <w:rPr>
          <w:b/>
          <w:bCs/>
          <w:u w:val="single"/>
        </w:rPr>
      </w:pPr>
    </w:p>
    <w:p w14:paraId="047E40DF" w14:textId="6FD1D376" w:rsidR="007C2EFB" w:rsidRPr="0019254A" w:rsidRDefault="007C2EFB" w:rsidP="0019254A">
      <w:pPr>
        <w:pStyle w:val="ListParagraph"/>
        <w:numPr>
          <w:ilvl w:val="0"/>
          <w:numId w:val="5"/>
        </w:numPr>
        <w:spacing w:line="360" w:lineRule="auto"/>
        <w:jc w:val="both"/>
        <w:rPr>
          <w:rFonts w:asciiTheme="minorHAnsi" w:hAnsiTheme="minorHAnsi" w:cstheme="minorHAnsi"/>
          <w:b/>
          <w:bCs/>
          <w:u w:val="single"/>
        </w:rPr>
      </w:pPr>
      <w:r w:rsidRPr="0019254A">
        <w:rPr>
          <w:rFonts w:asciiTheme="minorHAnsi" w:hAnsiTheme="minorHAnsi" w:cstheme="minorHAnsi"/>
          <w:b/>
          <w:bCs/>
          <w:u w:val="single"/>
        </w:rPr>
        <w:lastRenderedPageBreak/>
        <w:t>Introduction</w:t>
      </w:r>
      <w:r w:rsidR="003400CC" w:rsidRPr="0019254A">
        <w:rPr>
          <w:rFonts w:asciiTheme="minorHAnsi" w:hAnsiTheme="minorHAnsi" w:cstheme="minorHAnsi"/>
          <w:b/>
          <w:bCs/>
          <w:u w:val="single"/>
        </w:rPr>
        <w:t>.</w:t>
      </w:r>
    </w:p>
    <w:p w14:paraId="616B3DE8" w14:textId="77777777" w:rsidR="003E5FAC" w:rsidRPr="0019254A" w:rsidRDefault="003E5FAC" w:rsidP="0019254A">
      <w:pPr>
        <w:spacing w:after="0" w:line="360" w:lineRule="auto"/>
        <w:jc w:val="both"/>
        <w:rPr>
          <w:rFonts w:eastAsia="Times New Roman" w:cstheme="minorHAnsi"/>
          <w:color w:val="0E101A"/>
          <w:sz w:val="24"/>
          <w:szCs w:val="24"/>
          <w:lang w:eastAsia="en-GB"/>
        </w:rPr>
      </w:pPr>
    </w:p>
    <w:p w14:paraId="2529E021" w14:textId="6D878C19" w:rsidR="00E9212E" w:rsidRPr="0019254A" w:rsidRDefault="002B2842"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Aneurin Bevan</w:t>
      </w:r>
      <w:r w:rsidR="00DA5C1D" w:rsidRPr="0019254A">
        <w:rPr>
          <w:rFonts w:eastAsia="Times New Roman" w:cstheme="minorHAnsi"/>
          <w:color w:val="0E101A"/>
          <w:sz w:val="24"/>
          <w:szCs w:val="24"/>
          <w:lang w:eastAsia="en-GB"/>
        </w:rPr>
        <w:t xml:space="preserve"> University Health Board (ABUHB)</w:t>
      </w:r>
      <w:r w:rsidR="00952B6D" w:rsidRPr="0019254A">
        <w:rPr>
          <w:rFonts w:eastAsia="Times New Roman" w:cstheme="minorHAnsi"/>
          <w:color w:val="0E101A"/>
          <w:sz w:val="24"/>
          <w:szCs w:val="24"/>
          <w:lang w:eastAsia="en-GB"/>
        </w:rPr>
        <w:t xml:space="preserve"> is a National Health Service (NHS) organization, which is paid for by the British government and funded by taxpayers.</w:t>
      </w:r>
      <w:r w:rsidR="00C474C5" w:rsidRPr="0019254A">
        <w:rPr>
          <w:rFonts w:eastAsia="Times New Roman" w:cstheme="minorHAnsi"/>
          <w:color w:val="0E101A"/>
          <w:sz w:val="24"/>
          <w:szCs w:val="24"/>
          <w:lang w:eastAsia="en-GB"/>
        </w:rPr>
        <w:t xml:space="preserve">  Seven hundred members of staff are employed within ABUHB’s maternity services</w:t>
      </w:r>
      <w:r w:rsidR="00942277" w:rsidRPr="0019254A">
        <w:rPr>
          <w:rFonts w:eastAsia="Times New Roman" w:cstheme="minorHAnsi"/>
          <w:color w:val="0E101A"/>
          <w:sz w:val="24"/>
          <w:szCs w:val="24"/>
          <w:lang w:eastAsia="en-GB"/>
        </w:rPr>
        <w:t xml:space="preserve">, which </w:t>
      </w:r>
      <w:r w:rsidRPr="0019254A">
        <w:rPr>
          <w:rFonts w:eastAsia="Times New Roman" w:cstheme="minorHAnsi"/>
          <w:color w:val="0E101A"/>
          <w:sz w:val="24"/>
          <w:szCs w:val="24"/>
          <w:lang w:eastAsia="en-GB"/>
        </w:rPr>
        <w:t>cover a vast geographical area, starting from the Welsh English borders in Monmouthshire, encompassing Abergavenny, Newport, Torfaen, Caerphilly, and Blaenau Gwent.</w:t>
      </w:r>
      <w:r w:rsidR="003A131B" w:rsidRPr="0019254A">
        <w:rPr>
          <w:rFonts w:eastAsia="Times New Roman" w:cstheme="minorHAnsi"/>
          <w:color w:val="0E101A"/>
          <w:sz w:val="24"/>
          <w:szCs w:val="24"/>
          <w:lang w:eastAsia="en-GB"/>
        </w:rPr>
        <w:t xml:space="preserve"> </w:t>
      </w:r>
    </w:p>
    <w:p w14:paraId="47BF3278" w14:textId="77777777" w:rsidR="00E9212E" w:rsidRPr="0019254A" w:rsidRDefault="00E9212E" w:rsidP="0019254A">
      <w:pPr>
        <w:spacing w:after="0" w:line="360" w:lineRule="auto"/>
        <w:jc w:val="both"/>
        <w:rPr>
          <w:rFonts w:eastAsia="Times New Roman" w:cstheme="minorHAnsi"/>
          <w:color w:val="0E101A"/>
          <w:sz w:val="24"/>
          <w:szCs w:val="24"/>
          <w:lang w:eastAsia="en-GB"/>
        </w:rPr>
      </w:pPr>
    </w:p>
    <w:p w14:paraId="7C1E587C" w14:textId="5E95022F" w:rsidR="009E7BD4" w:rsidRPr="0019254A" w:rsidRDefault="009E7BD4"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During 2021, a total of 28, 879 live births were recorded within Wales, by the National Community Child Health Database across seven health boards</w:t>
      </w:r>
      <w:r w:rsidR="004B0796" w:rsidRPr="0019254A">
        <w:rPr>
          <w:rFonts w:eastAsia="Times New Roman" w:cstheme="minorHAnsi"/>
          <w:color w:val="0E101A"/>
          <w:sz w:val="24"/>
          <w:szCs w:val="24"/>
          <w:lang w:eastAsia="en-GB"/>
        </w:rPr>
        <w:t>, of which</w:t>
      </w:r>
      <w:r w:rsidRPr="0019254A">
        <w:rPr>
          <w:rFonts w:eastAsia="Times New Roman" w:cstheme="minorHAnsi"/>
          <w:color w:val="0E101A"/>
          <w:sz w:val="24"/>
          <w:szCs w:val="24"/>
          <w:lang w:eastAsia="en-GB"/>
        </w:rPr>
        <w:t xml:space="preserve"> </w:t>
      </w:r>
      <w:r w:rsidR="000B0CD6" w:rsidRPr="0019254A">
        <w:rPr>
          <w:rFonts w:eastAsia="Times New Roman" w:cstheme="minorHAnsi"/>
          <w:color w:val="0E101A"/>
          <w:sz w:val="24"/>
          <w:szCs w:val="24"/>
          <w:lang w:eastAsia="en-GB"/>
        </w:rPr>
        <w:t>a</w:t>
      </w:r>
      <w:r w:rsidRPr="0019254A">
        <w:rPr>
          <w:rFonts w:eastAsia="Times New Roman" w:cstheme="minorHAnsi"/>
          <w:color w:val="0E101A"/>
          <w:sz w:val="24"/>
          <w:szCs w:val="24"/>
          <w:lang w:eastAsia="en-GB"/>
        </w:rPr>
        <w:t xml:space="preserve">pproximately six thousand </w:t>
      </w:r>
      <w:r w:rsidR="00877D8C" w:rsidRPr="0019254A">
        <w:rPr>
          <w:rFonts w:eastAsia="Times New Roman" w:cstheme="minorHAnsi"/>
          <w:color w:val="0E101A"/>
          <w:sz w:val="24"/>
          <w:szCs w:val="24"/>
          <w:lang w:eastAsia="en-GB"/>
        </w:rPr>
        <w:t>babies</w:t>
      </w:r>
      <w:r w:rsidRPr="0019254A">
        <w:rPr>
          <w:rFonts w:eastAsia="Times New Roman" w:cstheme="minorHAnsi"/>
          <w:color w:val="0E101A"/>
          <w:sz w:val="24"/>
          <w:szCs w:val="24"/>
          <w:lang w:eastAsia="en-GB"/>
        </w:rPr>
        <w:t xml:space="preserve"> were born in ABUHB</w:t>
      </w:r>
      <w:r w:rsidR="004B57AA" w:rsidRPr="0019254A">
        <w:rPr>
          <w:rFonts w:eastAsia="Times New Roman" w:cstheme="minorHAnsi"/>
          <w:color w:val="0E101A"/>
          <w:sz w:val="24"/>
          <w:szCs w:val="24"/>
          <w:lang w:eastAsia="en-GB"/>
        </w:rPr>
        <w:t xml:space="preserve"> </w:t>
      </w:r>
      <w:r w:rsidR="00B54C6F" w:rsidRPr="0019254A">
        <w:rPr>
          <w:rFonts w:eastAsia="Times New Roman" w:cstheme="minorHAnsi"/>
          <w:color w:val="0E101A"/>
          <w:sz w:val="24"/>
          <w:szCs w:val="24"/>
          <w:lang w:eastAsia="en-GB"/>
        </w:rPr>
        <w:t>(Welsh Government, 2021a)</w:t>
      </w:r>
      <w:r w:rsidR="00243057" w:rsidRPr="0019254A">
        <w:rPr>
          <w:rFonts w:eastAsia="Times New Roman" w:cstheme="minorHAnsi"/>
          <w:color w:val="0E101A"/>
          <w:sz w:val="24"/>
          <w:szCs w:val="24"/>
          <w:lang w:eastAsia="en-GB"/>
        </w:rPr>
        <w:t>.</w:t>
      </w:r>
      <w:r w:rsidRPr="0019254A">
        <w:rPr>
          <w:rFonts w:eastAsia="Times New Roman" w:cstheme="minorHAnsi"/>
          <w:color w:val="0E101A"/>
          <w:sz w:val="24"/>
          <w:szCs w:val="24"/>
          <w:lang w:eastAsia="en-GB"/>
        </w:rPr>
        <w:t xml:space="preserve"> </w:t>
      </w:r>
    </w:p>
    <w:p w14:paraId="4C7C33E8" w14:textId="77777777" w:rsidR="009E7BD4" w:rsidRPr="0019254A" w:rsidRDefault="009E7BD4" w:rsidP="0019254A">
      <w:pPr>
        <w:spacing w:after="0" w:line="360" w:lineRule="auto"/>
        <w:jc w:val="both"/>
        <w:rPr>
          <w:rFonts w:eastAsia="Times New Roman" w:cstheme="minorHAnsi"/>
          <w:color w:val="0E101A"/>
          <w:sz w:val="24"/>
          <w:szCs w:val="24"/>
          <w:lang w:eastAsia="en-GB"/>
        </w:rPr>
      </w:pPr>
    </w:p>
    <w:p w14:paraId="20AA35BC" w14:textId="52C33A73" w:rsidR="00387BAB" w:rsidRPr="0019254A" w:rsidRDefault="002B2842"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The health board offers both obstetric-led care (OLC) and midwifery-led care (MLC)</w:t>
      </w:r>
      <w:r w:rsidR="00FE1747" w:rsidRPr="0019254A">
        <w:rPr>
          <w:rFonts w:eastAsia="Times New Roman" w:cstheme="minorHAnsi"/>
          <w:color w:val="0E101A"/>
          <w:sz w:val="24"/>
          <w:szCs w:val="24"/>
          <w:lang w:eastAsia="en-GB"/>
        </w:rPr>
        <w:t xml:space="preserve">, in a </w:t>
      </w:r>
      <w:r w:rsidRPr="0019254A">
        <w:rPr>
          <w:rFonts w:eastAsia="Times New Roman" w:cstheme="minorHAnsi"/>
          <w:color w:val="0E101A"/>
          <w:sz w:val="24"/>
          <w:szCs w:val="24"/>
          <w:lang w:eastAsia="en-GB"/>
        </w:rPr>
        <w:t xml:space="preserve">variety of </w:t>
      </w:r>
      <w:r w:rsidR="00FE1747" w:rsidRPr="0019254A">
        <w:rPr>
          <w:rFonts w:eastAsia="Times New Roman" w:cstheme="minorHAnsi"/>
          <w:color w:val="0E101A"/>
          <w:sz w:val="24"/>
          <w:szCs w:val="24"/>
          <w:lang w:eastAsia="en-GB"/>
        </w:rPr>
        <w:t>settings</w:t>
      </w:r>
      <w:r w:rsidR="00D21CB1" w:rsidRPr="0019254A">
        <w:rPr>
          <w:rFonts w:eastAsia="Times New Roman" w:cstheme="minorHAnsi"/>
          <w:color w:val="0E101A"/>
          <w:sz w:val="24"/>
          <w:szCs w:val="24"/>
          <w:lang w:eastAsia="en-GB"/>
        </w:rPr>
        <w:t xml:space="preserve">, </w:t>
      </w:r>
      <w:r w:rsidR="004D32A4" w:rsidRPr="0019254A">
        <w:rPr>
          <w:rFonts w:eastAsia="Times New Roman" w:cstheme="minorHAnsi"/>
          <w:color w:val="0E101A"/>
          <w:sz w:val="24"/>
          <w:szCs w:val="24"/>
          <w:lang w:eastAsia="en-GB"/>
        </w:rPr>
        <w:t>providing service users with</w:t>
      </w:r>
      <w:r w:rsidR="00971F8C" w:rsidRPr="0019254A">
        <w:rPr>
          <w:rFonts w:eastAsia="Times New Roman" w:cstheme="minorHAnsi"/>
          <w:color w:val="0E101A"/>
          <w:sz w:val="24"/>
          <w:szCs w:val="24"/>
          <w:lang w:eastAsia="en-GB"/>
        </w:rPr>
        <w:t xml:space="preserve"> </w:t>
      </w:r>
      <w:r w:rsidR="00EF686E" w:rsidRPr="0019254A">
        <w:rPr>
          <w:rFonts w:eastAsia="Times New Roman" w:cstheme="minorHAnsi"/>
          <w:color w:val="0E101A"/>
          <w:sz w:val="24"/>
          <w:szCs w:val="24"/>
          <w:lang w:eastAsia="en-GB"/>
        </w:rPr>
        <w:t xml:space="preserve">an </w:t>
      </w:r>
      <w:r w:rsidR="00971F8C" w:rsidRPr="0019254A">
        <w:rPr>
          <w:rFonts w:eastAsia="Times New Roman" w:cstheme="minorHAnsi"/>
          <w:color w:val="0E101A"/>
          <w:sz w:val="24"/>
          <w:szCs w:val="24"/>
          <w:lang w:eastAsia="en-GB"/>
        </w:rPr>
        <w:t>option</w:t>
      </w:r>
      <w:r w:rsidR="00EF686E" w:rsidRPr="0019254A">
        <w:rPr>
          <w:rFonts w:eastAsia="Times New Roman" w:cstheme="minorHAnsi"/>
          <w:color w:val="0E101A"/>
          <w:sz w:val="24"/>
          <w:szCs w:val="24"/>
          <w:lang w:eastAsia="en-GB"/>
        </w:rPr>
        <w:t xml:space="preserve"> to either have their baby in one of</w:t>
      </w:r>
    </w:p>
    <w:p w14:paraId="060D5861" w14:textId="4294ED53" w:rsidR="003E5FAC" w:rsidRDefault="00B77DC7"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the </w:t>
      </w:r>
      <w:r w:rsidR="00432981" w:rsidRPr="0019254A">
        <w:rPr>
          <w:rFonts w:eastAsia="Times New Roman" w:cstheme="minorHAnsi"/>
          <w:color w:val="0E101A"/>
          <w:sz w:val="24"/>
          <w:szCs w:val="24"/>
          <w:lang w:eastAsia="en-GB"/>
        </w:rPr>
        <w:t>four standalone birth centres</w:t>
      </w:r>
      <w:r w:rsidR="003A7ADC" w:rsidRPr="0019254A">
        <w:rPr>
          <w:rFonts w:eastAsia="Times New Roman" w:cstheme="minorHAnsi"/>
          <w:color w:val="0E101A"/>
          <w:sz w:val="24"/>
          <w:szCs w:val="24"/>
          <w:lang w:eastAsia="en-GB"/>
        </w:rPr>
        <w:t>,</w:t>
      </w:r>
      <w:r w:rsidR="00467001" w:rsidRPr="0019254A">
        <w:rPr>
          <w:rFonts w:eastAsia="Times New Roman" w:cstheme="minorHAnsi"/>
          <w:color w:val="0E101A"/>
          <w:sz w:val="24"/>
          <w:szCs w:val="24"/>
          <w:lang w:eastAsia="en-GB"/>
        </w:rPr>
        <w:t xml:space="preserve"> the </w:t>
      </w:r>
      <w:r w:rsidR="000F28A6" w:rsidRPr="0019254A">
        <w:rPr>
          <w:rFonts w:eastAsia="Times New Roman" w:cstheme="minorHAnsi"/>
          <w:color w:val="0E101A"/>
          <w:sz w:val="24"/>
          <w:szCs w:val="24"/>
          <w:lang w:eastAsia="en-GB"/>
        </w:rPr>
        <w:t>obstetric-led</w:t>
      </w:r>
      <w:r w:rsidR="003A7ADC" w:rsidRPr="0019254A">
        <w:rPr>
          <w:rFonts w:eastAsia="Times New Roman" w:cstheme="minorHAnsi"/>
          <w:color w:val="0E101A"/>
          <w:sz w:val="24"/>
          <w:szCs w:val="24"/>
          <w:lang w:eastAsia="en-GB"/>
        </w:rPr>
        <w:t xml:space="preserve"> </w:t>
      </w:r>
      <w:r w:rsidR="00467001" w:rsidRPr="0019254A">
        <w:rPr>
          <w:rFonts w:eastAsia="Times New Roman" w:cstheme="minorHAnsi"/>
          <w:color w:val="0E101A"/>
          <w:sz w:val="24"/>
          <w:szCs w:val="24"/>
          <w:lang w:eastAsia="en-GB"/>
        </w:rPr>
        <w:t>unit</w:t>
      </w:r>
      <w:r w:rsidR="008A1A66" w:rsidRPr="0019254A">
        <w:rPr>
          <w:rFonts w:eastAsia="Times New Roman" w:cstheme="minorHAnsi"/>
          <w:color w:val="0E101A"/>
          <w:sz w:val="24"/>
          <w:szCs w:val="24"/>
          <w:lang w:eastAsia="en-GB"/>
        </w:rPr>
        <w:t xml:space="preserve"> </w:t>
      </w:r>
      <w:r w:rsidR="003A7ADC" w:rsidRPr="0019254A">
        <w:rPr>
          <w:rFonts w:eastAsia="Times New Roman" w:cstheme="minorHAnsi"/>
          <w:color w:val="0E101A"/>
          <w:sz w:val="24"/>
          <w:szCs w:val="24"/>
          <w:lang w:eastAsia="en-GB"/>
        </w:rPr>
        <w:t xml:space="preserve">or </w:t>
      </w:r>
      <w:r w:rsidR="003C6573" w:rsidRPr="0019254A">
        <w:rPr>
          <w:rFonts w:eastAsia="Times New Roman" w:cstheme="minorHAnsi"/>
          <w:color w:val="0E101A"/>
          <w:sz w:val="24"/>
          <w:szCs w:val="24"/>
          <w:lang w:eastAsia="en-GB"/>
        </w:rPr>
        <w:t>i</w:t>
      </w:r>
      <w:r w:rsidR="003A7ADC" w:rsidRPr="0019254A">
        <w:rPr>
          <w:rFonts w:eastAsia="Times New Roman" w:cstheme="minorHAnsi"/>
          <w:color w:val="0E101A"/>
          <w:sz w:val="24"/>
          <w:szCs w:val="24"/>
          <w:lang w:eastAsia="en-GB"/>
        </w:rPr>
        <w:t xml:space="preserve">n </w:t>
      </w:r>
      <w:r w:rsidR="00ED7CC8" w:rsidRPr="0019254A">
        <w:rPr>
          <w:rFonts w:eastAsia="Times New Roman" w:cstheme="minorHAnsi"/>
          <w:color w:val="0E101A"/>
          <w:sz w:val="24"/>
          <w:szCs w:val="24"/>
          <w:lang w:eastAsia="en-GB"/>
        </w:rPr>
        <w:t xml:space="preserve">the </w:t>
      </w:r>
      <w:r w:rsidR="00432981" w:rsidRPr="0019254A">
        <w:rPr>
          <w:rFonts w:eastAsia="Times New Roman" w:cstheme="minorHAnsi"/>
          <w:color w:val="0E101A"/>
          <w:sz w:val="24"/>
          <w:szCs w:val="24"/>
          <w:lang w:eastAsia="en-GB"/>
        </w:rPr>
        <w:t>alongside</w:t>
      </w:r>
      <w:r w:rsidRPr="0019254A">
        <w:rPr>
          <w:rFonts w:eastAsia="Times New Roman" w:cstheme="minorHAnsi"/>
          <w:color w:val="0E101A"/>
          <w:sz w:val="24"/>
          <w:szCs w:val="24"/>
          <w:lang w:eastAsia="en-GB"/>
        </w:rPr>
        <w:t xml:space="preserve"> </w:t>
      </w:r>
      <w:r w:rsidR="00432981" w:rsidRPr="0019254A">
        <w:rPr>
          <w:rFonts w:eastAsia="Times New Roman" w:cstheme="minorHAnsi"/>
          <w:color w:val="0E101A"/>
          <w:sz w:val="24"/>
          <w:szCs w:val="24"/>
          <w:lang w:eastAsia="en-GB"/>
        </w:rPr>
        <w:t>birth centre</w:t>
      </w:r>
      <w:r w:rsidR="00867FD3" w:rsidRPr="0019254A">
        <w:rPr>
          <w:rFonts w:eastAsia="Times New Roman" w:cstheme="minorHAnsi"/>
          <w:color w:val="0E101A"/>
          <w:sz w:val="24"/>
          <w:szCs w:val="24"/>
          <w:lang w:eastAsia="en-GB"/>
        </w:rPr>
        <w:t>,</w:t>
      </w:r>
      <w:r w:rsidRPr="0019254A">
        <w:rPr>
          <w:rFonts w:eastAsia="Times New Roman" w:cstheme="minorHAnsi"/>
          <w:color w:val="0E101A"/>
          <w:sz w:val="24"/>
          <w:szCs w:val="24"/>
          <w:lang w:eastAsia="en-GB"/>
        </w:rPr>
        <w:t xml:space="preserve"> which </w:t>
      </w:r>
      <w:r w:rsidR="003C6573" w:rsidRPr="0019254A">
        <w:rPr>
          <w:rFonts w:eastAsia="Times New Roman" w:cstheme="minorHAnsi"/>
          <w:color w:val="0E101A"/>
          <w:sz w:val="24"/>
          <w:szCs w:val="24"/>
          <w:lang w:eastAsia="en-GB"/>
        </w:rPr>
        <w:t>is</w:t>
      </w:r>
      <w:r w:rsidR="00ED7CC8" w:rsidRPr="0019254A">
        <w:rPr>
          <w:rFonts w:eastAsia="Times New Roman" w:cstheme="minorHAnsi"/>
          <w:color w:val="0E101A"/>
          <w:sz w:val="24"/>
          <w:szCs w:val="24"/>
          <w:lang w:eastAsia="en-GB"/>
        </w:rPr>
        <w:t xml:space="preserve"> </w:t>
      </w:r>
      <w:r w:rsidR="00432981" w:rsidRPr="0019254A">
        <w:rPr>
          <w:rFonts w:eastAsia="Times New Roman" w:cstheme="minorHAnsi"/>
          <w:color w:val="0E101A"/>
          <w:sz w:val="24"/>
          <w:szCs w:val="24"/>
          <w:lang w:eastAsia="en-GB"/>
        </w:rPr>
        <w:t>based within the main hospital, the Grange University Hospital (GUH)</w:t>
      </w:r>
      <w:r w:rsidR="00662A91" w:rsidRPr="0019254A">
        <w:rPr>
          <w:rFonts w:eastAsia="Times New Roman" w:cstheme="minorHAnsi"/>
          <w:color w:val="0E101A"/>
          <w:sz w:val="24"/>
          <w:szCs w:val="24"/>
          <w:lang w:eastAsia="en-GB"/>
        </w:rPr>
        <w:t>. GUH</w:t>
      </w:r>
      <w:r w:rsidR="000F28A6" w:rsidRPr="0019254A">
        <w:rPr>
          <w:rFonts w:eastAsia="Times New Roman" w:cstheme="minorHAnsi"/>
          <w:color w:val="0E101A"/>
          <w:sz w:val="24"/>
          <w:szCs w:val="24"/>
          <w:lang w:eastAsia="en-GB"/>
        </w:rPr>
        <w:t xml:space="preserve"> is</w:t>
      </w:r>
      <w:r w:rsidR="00662A91" w:rsidRPr="0019254A">
        <w:rPr>
          <w:rFonts w:eastAsia="Times New Roman" w:cstheme="minorHAnsi"/>
          <w:color w:val="0E101A"/>
          <w:sz w:val="24"/>
          <w:szCs w:val="24"/>
          <w:lang w:eastAsia="en-GB"/>
        </w:rPr>
        <w:t xml:space="preserve"> located</w:t>
      </w:r>
      <w:r w:rsidR="000F28A6" w:rsidRPr="0019254A">
        <w:rPr>
          <w:rFonts w:eastAsia="Times New Roman" w:cstheme="minorHAnsi"/>
          <w:color w:val="0E101A"/>
          <w:sz w:val="24"/>
          <w:szCs w:val="24"/>
          <w:lang w:eastAsia="en-GB"/>
        </w:rPr>
        <w:t xml:space="preserve"> in Torfaen and provides 24-hour emergency service</w:t>
      </w:r>
      <w:r w:rsidR="000A22BF" w:rsidRPr="0019254A">
        <w:rPr>
          <w:rFonts w:eastAsia="Times New Roman" w:cstheme="minorHAnsi"/>
          <w:color w:val="0E101A"/>
          <w:sz w:val="24"/>
          <w:szCs w:val="24"/>
          <w:lang w:eastAsia="en-GB"/>
        </w:rPr>
        <w:t>s</w:t>
      </w:r>
      <w:r w:rsidR="000F28A6" w:rsidRPr="0019254A">
        <w:rPr>
          <w:rFonts w:eastAsia="Times New Roman" w:cstheme="minorHAnsi"/>
          <w:color w:val="0E101A"/>
          <w:sz w:val="24"/>
          <w:szCs w:val="24"/>
          <w:lang w:eastAsia="en-GB"/>
        </w:rPr>
        <w:t xml:space="preserve">. </w:t>
      </w:r>
      <w:r w:rsidRPr="0019254A">
        <w:rPr>
          <w:rFonts w:eastAsia="Times New Roman" w:cstheme="minorHAnsi"/>
          <w:color w:val="0E101A"/>
          <w:sz w:val="24"/>
          <w:szCs w:val="24"/>
          <w:lang w:eastAsia="en-GB"/>
        </w:rPr>
        <w:t>Service users</w:t>
      </w:r>
      <w:r w:rsidR="00432981" w:rsidRPr="0019254A">
        <w:rPr>
          <w:rFonts w:eastAsia="Times New Roman" w:cstheme="minorHAnsi"/>
          <w:color w:val="0E101A"/>
          <w:sz w:val="24"/>
          <w:szCs w:val="24"/>
          <w:lang w:eastAsia="en-GB"/>
        </w:rPr>
        <w:t xml:space="preserve"> who opt to have a home birth, are supported by the community midwives to do so, who</w:t>
      </w:r>
      <w:r w:rsidR="00C14E25" w:rsidRPr="0019254A">
        <w:rPr>
          <w:rFonts w:eastAsia="Times New Roman" w:cstheme="minorHAnsi"/>
          <w:color w:val="0E101A"/>
          <w:sz w:val="24"/>
          <w:szCs w:val="24"/>
          <w:lang w:eastAsia="en-GB"/>
        </w:rPr>
        <w:t xml:space="preserve"> also</w:t>
      </w:r>
      <w:r w:rsidR="00432981" w:rsidRPr="0019254A">
        <w:rPr>
          <w:rFonts w:eastAsia="Times New Roman" w:cstheme="minorHAnsi"/>
          <w:color w:val="0E101A"/>
          <w:sz w:val="24"/>
          <w:szCs w:val="24"/>
          <w:lang w:eastAsia="en-GB"/>
        </w:rPr>
        <w:t xml:space="preserve"> provide a 24-hour on-call service. </w:t>
      </w:r>
    </w:p>
    <w:p w14:paraId="420B3157" w14:textId="77777777" w:rsidR="00E77D0F" w:rsidRPr="0019254A" w:rsidRDefault="00E77D0F" w:rsidP="0019254A">
      <w:pPr>
        <w:spacing w:after="0" w:line="360" w:lineRule="auto"/>
        <w:jc w:val="both"/>
        <w:rPr>
          <w:rFonts w:eastAsia="Times New Roman" w:cstheme="minorHAnsi"/>
          <w:color w:val="0E101A"/>
          <w:sz w:val="24"/>
          <w:szCs w:val="24"/>
          <w:lang w:eastAsia="en-GB"/>
        </w:rPr>
      </w:pPr>
    </w:p>
    <w:p w14:paraId="35E42559" w14:textId="243DE8FF" w:rsidR="002B2842" w:rsidRPr="0019254A" w:rsidRDefault="002B2842"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During pregnancy routine antenatal care is provided by community midwives based within primary care settings. </w:t>
      </w:r>
      <w:r w:rsidR="00E8650F" w:rsidRPr="0019254A">
        <w:rPr>
          <w:rFonts w:eastAsia="Times New Roman" w:cstheme="minorHAnsi"/>
          <w:color w:val="0E101A"/>
          <w:sz w:val="24"/>
          <w:szCs w:val="24"/>
          <w:lang w:eastAsia="en-GB"/>
        </w:rPr>
        <w:t>Service users</w:t>
      </w:r>
      <w:r w:rsidRPr="0019254A">
        <w:rPr>
          <w:rFonts w:eastAsia="Times New Roman" w:cstheme="minorHAnsi"/>
          <w:color w:val="0E101A"/>
          <w:sz w:val="24"/>
          <w:szCs w:val="24"/>
          <w:lang w:eastAsia="en-GB"/>
        </w:rPr>
        <w:t xml:space="preserve"> who require obstetric advice, access these services through antenatal clinics based at four community hospitals: Nevill Hall Hospital (NHH), Royal Gwent Hospital (RGH), Ysbyty Aneurin Bevan (YAB), and Ysbyty Ystrad Fawr (YYF). </w:t>
      </w:r>
    </w:p>
    <w:p w14:paraId="3F7E7823" w14:textId="77777777" w:rsidR="003E5FAC" w:rsidRPr="0019254A" w:rsidRDefault="003E5FAC" w:rsidP="0019254A">
      <w:pPr>
        <w:spacing w:after="0" w:line="360" w:lineRule="auto"/>
        <w:jc w:val="both"/>
        <w:rPr>
          <w:rFonts w:eastAsia="Times New Roman" w:cstheme="minorHAnsi"/>
          <w:color w:val="0E101A"/>
          <w:sz w:val="24"/>
          <w:szCs w:val="24"/>
          <w:lang w:eastAsia="en-GB"/>
        </w:rPr>
      </w:pPr>
    </w:p>
    <w:p w14:paraId="0C7993FD" w14:textId="10C4C40F" w:rsidR="002B2842" w:rsidRPr="0019254A" w:rsidRDefault="002B2842"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Upon booking </w:t>
      </w:r>
      <w:r w:rsidR="001D684B" w:rsidRPr="0019254A">
        <w:rPr>
          <w:rFonts w:eastAsia="Times New Roman" w:cstheme="minorHAnsi"/>
          <w:color w:val="0E101A"/>
          <w:sz w:val="24"/>
          <w:szCs w:val="24"/>
          <w:lang w:eastAsia="en-GB"/>
        </w:rPr>
        <w:t xml:space="preserve">with </w:t>
      </w:r>
      <w:r w:rsidR="00701DFB" w:rsidRPr="0019254A">
        <w:rPr>
          <w:rFonts w:eastAsia="Times New Roman" w:cstheme="minorHAnsi"/>
          <w:color w:val="0E101A"/>
          <w:sz w:val="24"/>
          <w:szCs w:val="24"/>
          <w:lang w:eastAsia="en-GB"/>
        </w:rPr>
        <w:t xml:space="preserve">the </w:t>
      </w:r>
      <w:r w:rsidRPr="0019254A">
        <w:rPr>
          <w:rFonts w:eastAsia="Times New Roman" w:cstheme="minorHAnsi"/>
          <w:color w:val="0E101A"/>
          <w:sz w:val="24"/>
          <w:szCs w:val="24"/>
          <w:lang w:eastAsia="en-GB"/>
        </w:rPr>
        <w:t xml:space="preserve">maternity service, community midwives complete </w:t>
      </w:r>
      <w:r w:rsidR="00AC4141" w:rsidRPr="0019254A">
        <w:rPr>
          <w:rFonts w:eastAsia="Times New Roman" w:cstheme="minorHAnsi"/>
          <w:color w:val="0E101A"/>
          <w:sz w:val="24"/>
          <w:szCs w:val="24"/>
          <w:lang w:eastAsia="en-GB"/>
        </w:rPr>
        <w:t xml:space="preserve">a </w:t>
      </w:r>
      <w:r w:rsidRPr="0019254A">
        <w:rPr>
          <w:rFonts w:eastAsia="Times New Roman" w:cstheme="minorHAnsi"/>
          <w:color w:val="0E101A"/>
          <w:sz w:val="24"/>
          <w:szCs w:val="24"/>
          <w:lang w:eastAsia="en-GB"/>
        </w:rPr>
        <w:t>paper hand-held maternity record</w:t>
      </w:r>
      <w:r w:rsidR="00AC4141" w:rsidRPr="0019254A">
        <w:rPr>
          <w:rFonts w:eastAsia="Times New Roman" w:cstheme="minorHAnsi"/>
          <w:color w:val="0E101A"/>
          <w:sz w:val="24"/>
          <w:szCs w:val="24"/>
          <w:lang w:eastAsia="en-GB"/>
        </w:rPr>
        <w:t xml:space="preserve"> </w:t>
      </w:r>
      <w:r w:rsidR="0089400B" w:rsidRPr="0019254A">
        <w:rPr>
          <w:rFonts w:eastAsia="Times New Roman" w:cstheme="minorHAnsi"/>
          <w:color w:val="0E101A"/>
          <w:sz w:val="24"/>
          <w:szCs w:val="24"/>
          <w:lang w:eastAsia="en-GB"/>
        </w:rPr>
        <w:t xml:space="preserve">(PHR) </w:t>
      </w:r>
      <w:r w:rsidR="00AC4141" w:rsidRPr="0019254A">
        <w:rPr>
          <w:rFonts w:eastAsia="Times New Roman" w:cstheme="minorHAnsi"/>
          <w:color w:val="0E101A"/>
          <w:sz w:val="24"/>
          <w:szCs w:val="24"/>
          <w:lang w:eastAsia="en-GB"/>
        </w:rPr>
        <w:t xml:space="preserve">at the service </w:t>
      </w:r>
      <w:r w:rsidR="00D47BEE" w:rsidRPr="0019254A">
        <w:rPr>
          <w:rFonts w:eastAsia="Times New Roman" w:cstheme="minorHAnsi"/>
          <w:color w:val="0E101A"/>
          <w:sz w:val="24"/>
          <w:szCs w:val="24"/>
          <w:lang w:eastAsia="en-GB"/>
        </w:rPr>
        <w:t>user’s home</w:t>
      </w:r>
      <w:r w:rsidRPr="0019254A">
        <w:rPr>
          <w:rFonts w:eastAsia="Times New Roman" w:cstheme="minorHAnsi"/>
          <w:color w:val="0E101A"/>
          <w:sz w:val="24"/>
          <w:szCs w:val="24"/>
          <w:lang w:eastAsia="en-GB"/>
        </w:rPr>
        <w:t xml:space="preserve">. At the end of the appointment, the midwife will either post or travel to the nearest antenatal clinic to submit the </w:t>
      </w:r>
      <w:r w:rsidR="00077DA5" w:rsidRPr="0019254A">
        <w:rPr>
          <w:rFonts w:eastAsia="Times New Roman" w:cstheme="minorHAnsi"/>
          <w:color w:val="0E101A"/>
          <w:sz w:val="24"/>
          <w:szCs w:val="24"/>
          <w:lang w:eastAsia="en-GB"/>
        </w:rPr>
        <w:t>PHR</w:t>
      </w:r>
      <w:r w:rsidRPr="0019254A">
        <w:rPr>
          <w:rFonts w:eastAsia="Times New Roman" w:cstheme="minorHAnsi"/>
          <w:color w:val="0E101A"/>
          <w:sz w:val="24"/>
          <w:szCs w:val="24"/>
          <w:lang w:eastAsia="en-GB"/>
        </w:rPr>
        <w:t xml:space="preserve">, to ensure that these are available to staff, </w:t>
      </w:r>
      <w:r w:rsidR="00D47BEE" w:rsidRPr="0019254A">
        <w:rPr>
          <w:rFonts w:eastAsia="Times New Roman" w:cstheme="minorHAnsi"/>
          <w:color w:val="0E101A"/>
          <w:sz w:val="24"/>
          <w:szCs w:val="24"/>
          <w:lang w:eastAsia="en-GB"/>
        </w:rPr>
        <w:t>for the</w:t>
      </w:r>
      <w:r w:rsidRPr="0019254A">
        <w:rPr>
          <w:rFonts w:eastAsia="Times New Roman" w:cstheme="minorHAnsi"/>
          <w:color w:val="0E101A"/>
          <w:sz w:val="24"/>
          <w:szCs w:val="24"/>
          <w:lang w:eastAsia="en-GB"/>
        </w:rPr>
        <w:t xml:space="preserve"> first-trimester scan, which is scheduled between 11 weeks and 14 weeks of pregnancy (Antenatal Screening Wales, 2022). </w:t>
      </w:r>
    </w:p>
    <w:p w14:paraId="6298F8B4" w14:textId="77777777" w:rsidR="003E5FAC" w:rsidRPr="0019254A" w:rsidRDefault="003E5FAC" w:rsidP="0019254A">
      <w:pPr>
        <w:spacing w:after="0" w:line="360" w:lineRule="auto"/>
        <w:jc w:val="both"/>
        <w:rPr>
          <w:rFonts w:eastAsia="Times New Roman" w:cstheme="minorHAnsi"/>
          <w:color w:val="0E101A"/>
          <w:sz w:val="24"/>
          <w:szCs w:val="24"/>
          <w:lang w:eastAsia="en-GB"/>
        </w:rPr>
      </w:pPr>
    </w:p>
    <w:p w14:paraId="033FBAEA" w14:textId="689C3838" w:rsidR="00EF2481" w:rsidRPr="0019254A" w:rsidRDefault="009C6419"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lastRenderedPageBreak/>
        <w:t>Upon completion of</w:t>
      </w:r>
      <w:r w:rsidR="002B2842" w:rsidRPr="0019254A">
        <w:rPr>
          <w:rFonts w:eastAsia="Times New Roman" w:cstheme="minorHAnsi"/>
          <w:color w:val="0E101A"/>
          <w:sz w:val="24"/>
          <w:szCs w:val="24"/>
          <w:lang w:eastAsia="en-GB"/>
        </w:rPr>
        <w:t xml:space="preserve"> the first scan, </w:t>
      </w:r>
      <w:r w:rsidR="00311C10" w:rsidRPr="0019254A">
        <w:rPr>
          <w:rFonts w:eastAsia="Times New Roman" w:cstheme="minorHAnsi"/>
          <w:color w:val="0E101A"/>
          <w:sz w:val="24"/>
          <w:szCs w:val="24"/>
          <w:lang w:eastAsia="en-GB"/>
        </w:rPr>
        <w:t>service users</w:t>
      </w:r>
      <w:r w:rsidR="002B2842" w:rsidRPr="0019254A">
        <w:rPr>
          <w:rFonts w:eastAsia="Times New Roman" w:cstheme="minorHAnsi"/>
          <w:color w:val="0E101A"/>
          <w:sz w:val="24"/>
          <w:szCs w:val="24"/>
          <w:lang w:eastAsia="en-GB"/>
        </w:rPr>
        <w:t xml:space="preserve"> are provided with their </w:t>
      </w:r>
      <w:r w:rsidR="00226FE5" w:rsidRPr="0019254A">
        <w:rPr>
          <w:rFonts w:eastAsia="Times New Roman" w:cstheme="minorHAnsi"/>
          <w:color w:val="0E101A"/>
          <w:sz w:val="24"/>
          <w:szCs w:val="24"/>
          <w:lang w:eastAsia="en-GB"/>
        </w:rPr>
        <w:t>PHR</w:t>
      </w:r>
      <w:r w:rsidR="002B2842" w:rsidRPr="0019254A">
        <w:rPr>
          <w:rFonts w:eastAsia="Times New Roman" w:cstheme="minorHAnsi"/>
          <w:color w:val="0E101A"/>
          <w:sz w:val="24"/>
          <w:szCs w:val="24"/>
          <w:lang w:eastAsia="en-GB"/>
        </w:rPr>
        <w:t xml:space="preserve"> and are reminded of the importance to attend their appointments with their records, so that all information is </w:t>
      </w:r>
      <w:r w:rsidR="00311C10" w:rsidRPr="0019254A">
        <w:rPr>
          <w:rFonts w:eastAsia="Times New Roman" w:cstheme="minorHAnsi"/>
          <w:color w:val="0E101A"/>
          <w:sz w:val="24"/>
          <w:szCs w:val="24"/>
          <w:lang w:eastAsia="en-GB"/>
        </w:rPr>
        <w:t xml:space="preserve">readily </w:t>
      </w:r>
      <w:r w:rsidR="002B2842" w:rsidRPr="0019254A">
        <w:rPr>
          <w:rFonts w:eastAsia="Times New Roman" w:cstheme="minorHAnsi"/>
          <w:color w:val="0E101A"/>
          <w:sz w:val="24"/>
          <w:szCs w:val="24"/>
          <w:lang w:eastAsia="en-GB"/>
        </w:rPr>
        <w:t>available to the clinicians. </w:t>
      </w:r>
    </w:p>
    <w:p w14:paraId="6E36A3AE" w14:textId="77777777" w:rsidR="00B62D3E" w:rsidRPr="0019254A" w:rsidRDefault="00B62D3E" w:rsidP="0019254A">
      <w:pPr>
        <w:spacing w:after="0" w:line="360" w:lineRule="auto"/>
        <w:jc w:val="both"/>
        <w:rPr>
          <w:rFonts w:eastAsia="Times New Roman" w:cstheme="minorHAnsi"/>
          <w:color w:val="0E101A"/>
          <w:sz w:val="24"/>
          <w:szCs w:val="24"/>
          <w:lang w:eastAsia="en-GB"/>
        </w:rPr>
      </w:pPr>
    </w:p>
    <w:p w14:paraId="38BCC7AA" w14:textId="3E4DEDC2" w:rsidR="002B2842" w:rsidRPr="0019254A" w:rsidRDefault="002B2842"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Following the birth of their baby/ babies, the </w:t>
      </w:r>
      <w:r w:rsidR="00DF612D" w:rsidRPr="0019254A">
        <w:rPr>
          <w:rFonts w:eastAsia="Times New Roman" w:cstheme="minorHAnsi"/>
          <w:color w:val="0E101A"/>
          <w:sz w:val="24"/>
          <w:szCs w:val="24"/>
          <w:lang w:eastAsia="en-GB"/>
        </w:rPr>
        <w:t>PHRs</w:t>
      </w:r>
      <w:r w:rsidRPr="0019254A">
        <w:rPr>
          <w:rFonts w:eastAsia="Times New Roman" w:cstheme="minorHAnsi"/>
          <w:color w:val="0E101A"/>
          <w:sz w:val="24"/>
          <w:szCs w:val="24"/>
          <w:lang w:eastAsia="en-GB"/>
        </w:rPr>
        <w:t xml:space="preserve"> are retained by the </w:t>
      </w:r>
      <w:r w:rsidR="00F71485">
        <w:rPr>
          <w:rFonts w:eastAsia="Times New Roman" w:cstheme="minorHAnsi"/>
          <w:color w:val="0E101A"/>
          <w:sz w:val="24"/>
          <w:szCs w:val="24"/>
          <w:lang w:eastAsia="en-GB"/>
        </w:rPr>
        <w:t>hospital</w:t>
      </w:r>
      <w:r w:rsidRPr="0019254A">
        <w:rPr>
          <w:rFonts w:eastAsia="Times New Roman" w:cstheme="minorHAnsi"/>
          <w:color w:val="0E101A"/>
          <w:sz w:val="24"/>
          <w:szCs w:val="24"/>
          <w:lang w:eastAsia="en-GB"/>
        </w:rPr>
        <w:t xml:space="preserve"> and paper postnatal records</w:t>
      </w:r>
      <w:r w:rsidR="006D6301" w:rsidRPr="0019254A">
        <w:rPr>
          <w:rFonts w:eastAsia="Times New Roman" w:cstheme="minorHAnsi"/>
          <w:color w:val="0E101A"/>
          <w:sz w:val="24"/>
          <w:szCs w:val="24"/>
          <w:lang w:eastAsia="en-GB"/>
        </w:rPr>
        <w:t xml:space="preserve"> are issued</w:t>
      </w:r>
      <w:r w:rsidRPr="0019254A">
        <w:rPr>
          <w:rFonts w:eastAsia="Times New Roman" w:cstheme="minorHAnsi"/>
          <w:color w:val="0E101A"/>
          <w:sz w:val="24"/>
          <w:szCs w:val="24"/>
          <w:lang w:eastAsia="en-GB"/>
        </w:rPr>
        <w:t>,</w:t>
      </w:r>
      <w:r w:rsidR="006D6301" w:rsidRPr="0019254A">
        <w:rPr>
          <w:rFonts w:eastAsia="Times New Roman" w:cstheme="minorHAnsi"/>
          <w:color w:val="0E101A"/>
          <w:sz w:val="24"/>
          <w:szCs w:val="24"/>
          <w:lang w:eastAsia="en-GB"/>
        </w:rPr>
        <w:t xml:space="preserve"> which are</w:t>
      </w:r>
      <w:r w:rsidRPr="0019254A">
        <w:rPr>
          <w:rFonts w:eastAsia="Times New Roman" w:cstheme="minorHAnsi"/>
          <w:color w:val="0E101A"/>
          <w:sz w:val="24"/>
          <w:szCs w:val="24"/>
          <w:lang w:eastAsia="en-GB"/>
        </w:rPr>
        <w:t xml:space="preserve"> </w:t>
      </w:r>
      <w:r w:rsidR="006D6301" w:rsidRPr="0019254A">
        <w:rPr>
          <w:rFonts w:eastAsia="Times New Roman" w:cstheme="minorHAnsi"/>
          <w:color w:val="0E101A"/>
          <w:sz w:val="24"/>
          <w:szCs w:val="24"/>
          <w:lang w:eastAsia="en-GB"/>
        </w:rPr>
        <w:t>taken</w:t>
      </w:r>
      <w:r w:rsidRPr="0019254A">
        <w:rPr>
          <w:rFonts w:eastAsia="Times New Roman" w:cstheme="minorHAnsi"/>
          <w:color w:val="0E101A"/>
          <w:sz w:val="24"/>
          <w:szCs w:val="24"/>
          <w:lang w:eastAsia="en-GB"/>
        </w:rPr>
        <w:t xml:space="preserve"> home for the community midw</w:t>
      </w:r>
      <w:r w:rsidR="006D6301" w:rsidRPr="0019254A">
        <w:rPr>
          <w:rFonts w:eastAsia="Times New Roman" w:cstheme="minorHAnsi"/>
          <w:color w:val="0E101A"/>
          <w:sz w:val="24"/>
          <w:szCs w:val="24"/>
          <w:lang w:eastAsia="en-GB"/>
        </w:rPr>
        <w:t>ife</w:t>
      </w:r>
      <w:r w:rsidRPr="0019254A">
        <w:rPr>
          <w:rFonts w:eastAsia="Times New Roman" w:cstheme="minorHAnsi"/>
          <w:color w:val="0E101A"/>
          <w:sz w:val="24"/>
          <w:szCs w:val="24"/>
          <w:lang w:eastAsia="en-GB"/>
        </w:rPr>
        <w:t xml:space="preserve"> to complete. Upon discharge from the hospital, midwives </w:t>
      </w:r>
      <w:r w:rsidR="002D452C" w:rsidRPr="0019254A">
        <w:rPr>
          <w:rFonts w:eastAsia="Times New Roman" w:cstheme="minorHAnsi"/>
          <w:color w:val="0E101A"/>
          <w:sz w:val="24"/>
          <w:szCs w:val="24"/>
          <w:lang w:eastAsia="en-GB"/>
        </w:rPr>
        <w:t xml:space="preserve">complete an </w:t>
      </w:r>
      <w:r w:rsidRPr="0019254A">
        <w:rPr>
          <w:rFonts w:eastAsia="Times New Roman" w:cstheme="minorHAnsi"/>
          <w:color w:val="0E101A"/>
          <w:sz w:val="24"/>
          <w:szCs w:val="24"/>
          <w:lang w:eastAsia="en-GB"/>
        </w:rPr>
        <w:t xml:space="preserve">electronic discharge </w:t>
      </w:r>
      <w:r w:rsidR="002D452C" w:rsidRPr="0019254A">
        <w:rPr>
          <w:rFonts w:eastAsia="Times New Roman" w:cstheme="minorHAnsi"/>
          <w:color w:val="0E101A"/>
          <w:sz w:val="24"/>
          <w:szCs w:val="24"/>
          <w:lang w:eastAsia="en-GB"/>
        </w:rPr>
        <w:t>summary</w:t>
      </w:r>
      <w:r w:rsidRPr="0019254A">
        <w:rPr>
          <w:rFonts w:eastAsia="Times New Roman" w:cstheme="minorHAnsi"/>
          <w:color w:val="0E101A"/>
          <w:sz w:val="24"/>
          <w:szCs w:val="24"/>
          <w:lang w:eastAsia="en-GB"/>
        </w:rPr>
        <w:t xml:space="preserve">, however, the information is printed and placed </w:t>
      </w:r>
      <w:r w:rsidR="00B51CC1" w:rsidRPr="0019254A">
        <w:rPr>
          <w:rFonts w:eastAsia="Times New Roman" w:cstheme="minorHAnsi"/>
          <w:color w:val="0E101A"/>
          <w:sz w:val="24"/>
          <w:szCs w:val="24"/>
          <w:lang w:eastAsia="en-GB"/>
        </w:rPr>
        <w:t>with</w:t>
      </w:r>
      <w:r w:rsidRPr="0019254A">
        <w:rPr>
          <w:rFonts w:eastAsia="Times New Roman" w:cstheme="minorHAnsi"/>
          <w:color w:val="0E101A"/>
          <w:sz w:val="24"/>
          <w:szCs w:val="24"/>
          <w:lang w:eastAsia="en-GB"/>
        </w:rPr>
        <w:t xml:space="preserve">in the postnatal records, as this is required to officially register the baby’s birth and obtain </w:t>
      </w:r>
      <w:r w:rsidR="00B51CC1" w:rsidRPr="0019254A">
        <w:rPr>
          <w:rFonts w:eastAsia="Times New Roman" w:cstheme="minorHAnsi"/>
          <w:color w:val="0E101A"/>
          <w:sz w:val="24"/>
          <w:szCs w:val="24"/>
          <w:lang w:eastAsia="en-GB"/>
        </w:rPr>
        <w:t>a</w:t>
      </w:r>
      <w:r w:rsidRPr="0019254A">
        <w:rPr>
          <w:rFonts w:eastAsia="Times New Roman" w:cstheme="minorHAnsi"/>
          <w:color w:val="0E101A"/>
          <w:sz w:val="24"/>
          <w:szCs w:val="24"/>
          <w:lang w:eastAsia="en-GB"/>
        </w:rPr>
        <w:t xml:space="preserve"> birth certificate.  </w:t>
      </w:r>
    </w:p>
    <w:p w14:paraId="7C3CC4E4" w14:textId="77777777" w:rsidR="003E5FAC" w:rsidRPr="0019254A" w:rsidRDefault="003E5FAC" w:rsidP="0019254A">
      <w:pPr>
        <w:spacing w:after="0" w:line="360" w:lineRule="auto"/>
        <w:jc w:val="both"/>
        <w:rPr>
          <w:rFonts w:eastAsia="Times New Roman" w:cstheme="minorHAnsi"/>
          <w:color w:val="0E101A"/>
          <w:sz w:val="24"/>
          <w:szCs w:val="24"/>
          <w:lang w:eastAsia="en-GB"/>
        </w:rPr>
      </w:pPr>
    </w:p>
    <w:p w14:paraId="3D449DC6" w14:textId="510C86E9" w:rsidR="002B2842" w:rsidRPr="0019254A" w:rsidRDefault="001F5FDC"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S</w:t>
      </w:r>
      <w:r w:rsidR="00BD1453" w:rsidRPr="0019254A">
        <w:rPr>
          <w:rFonts w:eastAsia="Times New Roman" w:cstheme="minorHAnsi"/>
          <w:color w:val="0E101A"/>
          <w:sz w:val="24"/>
          <w:szCs w:val="24"/>
          <w:lang w:eastAsia="en-GB"/>
        </w:rPr>
        <w:t>ervice users</w:t>
      </w:r>
      <w:r w:rsidR="002B2842" w:rsidRPr="0019254A">
        <w:rPr>
          <w:rFonts w:eastAsia="Times New Roman" w:cstheme="minorHAnsi"/>
          <w:color w:val="0E101A"/>
          <w:sz w:val="24"/>
          <w:szCs w:val="24"/>
          <w:lang w:eastAsia="en-GB"/>
        </w:rPr>
        <w:t xml:space="preserve"> are discharged from maternity services at approximately 14 days postnatal</w:t>
      </w:r>
      <w:r w:rsidR="00BD1453" w:rsidRPr="0019254A">
        <w:rPr>
          <w:rFonts w:eastAsia="Times New Roman" w:cstheme="minorHAnsi"/>
          <w:color w:val="0E101A"/>
          <w:sz w:val="24"/>
          <w:szCs w:val="24"/>
          <w:lang w:eastAsia="en-GB"/>
        </w:rPr>
        <w:t xml:space="preserve">, where </w:t>
      </w:r>
      <w:r w:rsidR="002B2842" w:rsidRPr="0019254A">
        <w:rPr>
          <w:rFonts w:eastAsia="Times New Roman" w:cstheme="minorHAnsi"/>
          <w:color w:val="0E101A"/>
          <w:sz w:val="24"/>
          <w:szCs w:val="24"/>
          <w:lang w:eastAsia="en-GB"/>
        </w:rPr>
        <w:t>care is handed over to the health visitor. The postnatal records are ret</w:t>
      </w:r>
      <w:r w:rsidR="00A234D9" w:rsidRPr="0019254A">
        <w:rPr>
          <w:rFonts w:eastAsia="Times New Roman" w:cstheme="minorHAnsi"/>
          <w:color w:val="0E101A"/>
          <w:sz w:val="24"/>
          <w:szCs w:val="24"/>
          <w:lang w:eastAsia="en-GB"/>
        </w:rPr>
        <w:t>ained</w:t>
      </w:r>
      <w:r w:rsidR="002B2842" w:rsidRPr="0019254A">
        <w:rPr>
          <w:rFonts w:eastAsia="Times New Roman" w:cstheme="minorHAnsi"/>
          <w:color w:val="0E101A"/>
          <w:sz w:val="24"/>
          <w:szCs w:val="24"/>
          <w:lang w:eastAsia="en-GB"/>
        </w:rPr>
        <w:t xml:space="preserve"> by the midwi</w:t>
      </w:r>
      <w:r w:rsidR="00A234D9" w:rsidRPr="0019254A">
        <w:rPr>
          <w:rFonts w:eastAsia="Times New Roman" w:cstheme="minorHAnsi"/>
          <w:color w:val="0E101A"/>
          <w:sz w:val="24"/>
          <w:szCs w:val="24"/>
          <w:lang w:eastAsia="en-GB"/>
        </w:rPr>
        <w:t xml:space="preserve">fe at the last appointment so that they </w:t>
      </w:r>
      <w:r w:rsidR="0031558E" w:rsidRPr="0019254A">
        <w:rPr>
          <w:rFonts w:eastAsia="Times New Roman" w:cstheme="minorHAnsi"/>
          <w:color w:val="0E101A"/>
          <w:sz w:val="24"/>
          <w:szCs w:val="24"/>
          <w:lang w:eastAsia="en-GB"/>
        </w:rPr>
        <w:t xml:space="preserve">can be </w:t>
      </w:r>
      <w:r w:rsidR="002B2842" w:rsidRPr="0019254A">
        <w:rPr>
          <w:rFonts w:eastAsia="Times New Roman" w:cstheme="minorHAnsi"/>
          <w:color w:val="0E101A"/>
          <w:sz w:val="24"/>
          <w:szCs w:val="24"/>
          <w:lang w:eastAsia="en-GB"/>
        </w:rPr>
        <w:t xml:space="preserve">repatriated with the </w:t>
      </w:r>
      <w:r w:rsidR="008F43AB" w:rsidRPr="0019254A">
        <w:rPr>
          <w:rFonts w:eastAsia="Times New Roman" w:cstheme="minorHAnsi"/>
          <w:color w:val="0E101A"/>
          <w:sz w:val="24"/>
          <w:szCs w:val="24"/>
          <w:lang w:eastAsia="en-GB"/>
        </w:rPr>
        <w:t>PHR.</w:t>
      </w:r>
      <w:r w:rsidR="004E09C8" w:rsidRPr="0019254A">
        <w:rPr>
          <w:rFonts w:eastAsia="Times New Roman" w:cstheme="minorHAnsi"/>
          <w:color w:val="0E101A"/>
          <w:sz w:val="24"/>
          <w:szCs w:val="24"/>
          <w:lang w:eastAsia="en-GB"/>
        </w:rPr>
        <w:t xml:space="preserve"> </w:t>
      </w:r>
      <w:r w:rsidR="008F43AB" w:rsidRPr="0019254A">
        <w:rPr>
          <w:rFonts w:eastAsia="Times New Roman" w:cstheme="minorHAnsi"/>
          <w:color w:val="0E101A"/>
          <w:sz w:val="24"/>
          <w:szCs w:val="24"/>
          <w:lang w:eastAsia="en-GB"/>
        </w:rPr>
        <w:t>T</w:t>
      </w:r>
      <w:r w:rsidR="004E09C8" w:rsidRPr="0019254A">
        <w:rPr>
          <w:rFonts w:eastAsia="Times New Roman" w:cstheme="minorHAnsi"/>
          <w:color w:val="0E101A"/>
          <w:sz w:val="24"/>
          <w:szCs w:val="24"/>
          <w:lang w:eastAsia="en-GB"/>
        </w:rPr>
        <w:t>hese</w:t>
      </w:r>
      <w:r w:rsidR="002B2842" w:rsidRPr="0019254A">
        <w:rPr>
          <w:rFonts w:eastAsia="Times New Roman" w:cstheme="minorHAnsi"/>
          <w:color w:val="0E101A"/>
          <w:sz w:val="24"/>
          <w:szCs w:val="24"/>
          <w:lang w:eastAsia="en-GB"/>
        </w:rPr>
        <w:t xml:space="preserve"> are</w:t>
      </w:r>
      <w:r w:rsidR="00A234D9" w:rsidRPr="0019254A">
        <w:rPr>
          <w:rFonts w:eastAsia="Times New Roman" w:cstheme="minorHAnsi"/>
          <w:color w:val="0E101A"/>
          <w:sz w:val="24"/>
          <w:szCs w:val="24"/>
          <w:lang w:eastAsia="en-GB"/>
        </w:rPr>
        <w:t xml:space="preserve"> </w:t>
      </w:r>
      <w:r w:rsidR="004E09C8" w:rsidRPr="0019254A">
        <w:rPr>
          <w:rFonts w:eastAsia="Times New Roman" w:cstheme="minorHAnsi"/>
          <w:color w:val="0E101A"/>
          <w:sz w:val="24"/>
          <w:szCs w:val="24"/>
          <w:lang w:eastAsia="en-GB"/>
        </w:rPr>
        <w:t>then</w:t>
      </w:r>
      <w:r w:rsidR="002B2842" w:rsidRPr="0019254A">
        <w:rPr>
          <w:rFonts w:eastAsia="Times New Roman" w:cstheme="minorHAnsi"/>
          <w:color w:val="0E101A"/>
          <w:sz w:val="24"/>
          <w:szCs w:val="24"/>
          <w:lang w:eastAsia="en-GB"/>
        </w:rPr>
        <w:t xml:space="preserve"> electronically uploaded to the main medical record</w:t>
      </w:r>
      <w:r w:rsidR="00761823" w:rsidRPr="0019254A">
        <w:rPr>
          <w:rFonts w:eastAsia="Times New Roman" w:cstheme="minorHAnsi"/>
          <w:color w:val="0E101A"/>
          <w:sz w:val="24"/>
          <w:szCs w:val="24"/>
          <w:lang w:eastAsia="en-GB"/>
        </w:rPr>
        <w:t>,</w:t>
      </w:r>
      <w:r w:rsidR="002B2842" w:rsidRPr="0019254A">
        <w:rPr>
          <w:rFonts w:eastAsia="Times New Roman" w:cstheme="minorHAnsi"/>
          <w:color w:val="0E101A"/>
          <w:sz w:val="24"/>
          <w:szCs w:val="24"/>
          <w:lang w:eastAsia="en-GB"/>
        </w:rPr>
        <w:t xml:space="preserve"> contained within the Clinical Workstation (CWS)</w:t>
      </w:r>
      <w:r w:rsidR="00761823" w:rsidRPr="0019254A">
        <w:rPr>
          <w:rFonts w:eastAsia="Times New Roman" w:cstheme="minorHAnsi"/>
          <w:color w:val="0E101A"/>
          <w:sz w:val="24"/>
          <w:szCs w:val="24"/>
          <w:lang w:eastAsia="en-GB"/>
        </w:rPr>
        <w:t>,</w:t>
      </w:r>
      <w:r w:rsidR="00C472DD" w:rsidRPr="0019254A">
        <w:rPr>
          <w:rFonts w:eastAsia="Times New Roman" w:cstheme="minorHAnsi"/>
          <w:color w:val="0E101A"/>
          <w:sz w:val="24"/>
          <w:szCs w:val="24"/>
          <w:lang w:eastAsia="en-GB"/>
        </w:rPr>
        <w:t xml:space="preserve"> </w:t>
      </w:r>
      <w:r w:rsidR="002B2842" w:rsidRPr="0019254A">
        <w:rPr>
          <w:rFonts w:eastAsia="Times New Roman" w:cstheme="minorHAnsi"/>
          <w:color w:val="0E101A"/>
          <w:sz w:val="24"/>
          <w:szCs w:val="24"/>
          <w:lang w:eastAsia="en-GB"/>
        </w:rPr>
        <w:t>ABUHB</w:t>
      </w:r>
      <w:r w:rsidR="00C472DD" w:rsidRPr="0019254A">
        <w:rPr>
          <w:rFonts w:eastAsia="Times New Roman" w:cstheme="minorHAnsi"/>
          <w:color w:val="0E101A"/>
          <w:sz w:val="24"/>
          <w:szCs w:val="24"/>
          <w:lang w:eastAsia="en-GB"/>
        </w:rPr>
        <w:t>’s</w:t>
      </w:r>
      <w:r w:rsidR="002B2842" w:rsidRPr="0019254A">
        <w:rPr>
          <w:rFonts w:eastAsia="Times New Roman" w:cstheme="minorHAnsi"/>
          <w:color w:val="0E101A"/>
          <w:sz w:val="24"/>
          <w:szCs w:val="24"/>
          <w:lang w:eastAsia="en-GB"/>
        </w:rPr>
        <w:t xml:space="preserve"> core electronic system for </w:t>
      </w:r>
      <w:r w:rsidR="00761823" w:rsidRPr="0019254A">
        <w:rPr>
          <w:rFonts w:eastAsia="Times New Roman" w:cstheme="minorHAnsi"/>
          <w:color w:val="0E101A"/>
          <w:sz w:val="24"/>
          <w:szCs w:val="24"/>
          <w:lang w:eastAsia="en-GB"/>
        </w:rPr>
        <w:t>patient</w:t>
      </w:r>
      <w:r w:rsidR="002B2842" w:rsidRPr="0019254A">
        <w:rPr>
          <w:rFonts w:eastAsia="Times New Roman" w:cstheme="minorHAnsi"/>
          <w:color w:val="0E101A"/>
          <w:sz w:val="24"/>
          <w:szCs w:val="24"/>
          <w:lang w:eastAsia="en-GB"/>
        </w:rPr>
        <w:t xml:space="preserve"> radiology, pathology, surgical and other reporting activities. </w:t>
      </w:r>
    </w:p>
    <w:p w14:paraId="0C06EB64" w14:textId="77777777" w:rsidR="0005596D" w:rsidRPr="0019254A" w:rsidRDefault="0005596D" w:rsidP="0019254A">
      <w:pPr>
        <w:spacing w:after="0" w:line="360" w:lineRule="auto"/>
        <w:jc w:val="both"/>
        <w:rPr>
          <w:rFonts w:eastAsia="Times New Roman" w:cstheme="minorHAnsi"/>
          <w:color w:val="0E101A"/>
          <w:sz w:val="24"/>
          <w:szCs w:val="24"/>
          <w:lang w:eastAsia="en-GB"/>
        </w:rPr>
      </w:pPr>
    </w:p>
    <w:p w14:paraId="0C6586AE" w14:textId="77777777" w:rsidR="002B2842" w:rsidRPr="0019254A" w:rsidRDefault="002B2842"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u w:val="single"/>
          <w:lang w:eastAsia="en-GB"/>
        </w:rPr>
        <w:t>1.1 Business problem</w:t>
      </w:r>
      <w:r w:rsidRPr="0019254A">
        <w:rPr>
          <w:rFonts w:eastAsia="Times New Roman" w:cstheme="minorHAnsi"/>
          <w:color w:val="0E101A"/>
          <w:sz w:val="24"/>
          <w:szCs w:val="24"/>
          <w:lang w:eastAsia="en-GB"/>
        </w:rPr>
        <w:t>:</w:t>
      </w:r>
    </w:p>
    <w:p w14:paraId="2DEC7B35" w14:textId="6A67EB08" w:rsidR="002B2842" w:rsidRPr="0019254A" w:rsidRDefault="002B2842"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Several key risks arise from a shared </w:t>
      </w:r>
      <w:r w:rsidR="00C9671D" w:rsidRPr="0019254A">
        <w:rPr>
          <w:rFonts w:eastAsia="Times New Roman" w:cstheme="minorHAnsi"/>
          <w:color w:val="0E101A"/>
          <w:sz w:val="24"/>
          <w:szCs w:val="24"/>
          <w:lang w:eastAsia="en-GB"/>
        </w:rPr>
        <w:t>PHR</w:t>
      </w:r>
      <w:r w:rsidRPr="0019254A">
        <w:rPr>
          <w:rFonts w:eastAsia="Times New Roman" w:cstheme="minorHAnsi"/>
          <w:color w:val="0E101A"/>
          <w:sz w:val="24"/>
          <w:szCs w:val="24"/>
          <w:lang w:eastAsia="en-GB"/>
        </w:rPr>
        <w:t xml:space="preserve"> and partial use of digital systems. There is an inability to provide continuous and accessible information throughout </w:t>
      </w:r>
      <w:r w:rsidR="00251A98" w:rsidRPr="0019254A">
        <w:rPr>
          <w:rFonts w:eastAsia="Times New Roman" w:cstheme="minorHAnsi"/>
          <w:color w:val="0E101A"/>
          <w:sz w:val="24"/>
          <w:szCs w:val="24"/>
          <w:lang w:eastAsia="en-GB"/>
        </w:rPr>
        <w:t xml:space="preserve">the maternity </w:t>
      </w:r>
      <w:r w:rsidRPr="0019254A">
        <w:rPr>
          <w:rFonts w:eastAsia="Times New Roman" w:cstheme="minorHAnsi"/>
          <w:color w:val="0E101A"/>
          <w:sz w:val="24"/>
          <w:szCs w:val="24"/>
          <w:lang w:eastAsia="en-GB"/>
        </w:rPr>
        <w:t>care pathway.</w:t>
      </w:r>
    </w:p>
    <w:p w14:paraId="216C771A" w14:textId="77777777" w:rsidR="003E5FAC" w:rsidRPr="0019254A" w:rsidRDefault="003E5FAC" w:rsidP="0019254A">
      <w:pPr>
        <w:spacing w:after="0" w:line="360" w:lineRule="auto"/>
        <w:jc w:val="both"/>
        <w:rPr>
          <w:rFonts w:eastAsia="Times New Roman" w:cstheme="minorHAnsi"/>
          <w:color w:val="0E101A"/>
          <w:sz w:val="24"/>
          <w:szCs w:val="24"/>
          <w:lang w:eastAsia="en-GB"/>
        </w:rPr>
      </w:pPr>
    </w:p>
    <w:p w14:paraId="643F6A5B" w14:textId="1E5CC862" w:rsidR="002B2842" w:rsidRPr="0019254A" w:rsidRDefault="00FB14F0"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Service users </w:t>
      </w:r>
      <w:r w:rsidR="002B2842" w:rsidRPr="0019254A">
        <w:rPr>
          <w:rFonts w:eastAsia="Times New Roman" w:cstheme="minorHAnsi"/>
          <w:color w:val="0E101A"/>
          <w:sz w:val="24"/>
          <w:szCs w:val="24"/>
          <w:lang w:eastAsia="en-GB"/>
        </w:rPr>
        <w:t xml:space="preserve">who attend appointments without their </w:t>
      </w:r>
      <w:r w:rsidR="00B26976" w:rsidRPr="0019254A">
        <w:rPr>
          <w:rFonts w:eastAsia="Times New Roman" w:cstheme="minorHAnsi"/>
          <w:color w:val="0E101A"/>
          <w:sz w:val="24"/>
          <w:szCs w:val="24"/>
          <w:lang w:eastAsia="en-GB"/>
        </w:rPr>
        <w:t>PHR</w:t>
      </w:r>
      <w:r w:rsidR="002B2842" w:rsidRPr="0019254A">
        <w:rPr>
          <w:rFonts w:eastAsia="Times New Roman" w:cstheme="minorHAnsi"/>
          <w:color w:val="0E101A"/>
          <w:sz w:val="24"/>
          <w:szCs w:val="24"/>
          <w:lang w:eastAsia="en-GB"/>
        </w:rPr>
        <w:t xml:space="preserve"> or who are unfortunate enough to lose their records, are at risk of wrong decision-making due to information being unknown, inaccurate, or missed by clinicians across a variety of care settings, which has an associated financial cost and reputational damage to the </w:t>
      </w:r>
      <w:r w:rsidR="00DA0AA0" w:rsidRPr="0019254A">
        <w:rPr>
          <w:rFonts w:eastAsia="Times New Roman" w:cstheme="minorHAnsi"/>
          <w:color w:val="0E101A"/>
          <w:sz w:val="24"/>
          <w:szCs w:val="24"/>
          <w:lang w:eastAsia="en-GB"/>
        </w:rPr>
        <w:t>organization</w:t>
      </w:r>
      <w:r w:rsidR="002B2842" w:rsidRPr="0019254A">
        <w:rPr>
          <w:rFonts w:eastAsia="Times New Roman" w:cstheme="minorHAnsi"/>
          <w:color w:val="0E101A"/>
          <w:sz w:val="24"/>
          <w:szCs w:val="24"/>
          <w:lang w:eastAsia="en-GB"/>
        </w:rPr>
        <w:t>. </w:t>
      </w:r>
    </w:p>
    <w:p w14:paraId="2C02D432" w14:textId="77777777" w:rsidR="00251A98" w:rsidRPr="0019254A" w:rsidRDefault="00251A98" w:rsidP="0019254A">
      <w:pPr>
        <w:spacing w:after="0" w:line="360" w:lineRule="auto"/>
        <w:jc w:val="both"/>
        <w:rPr>
          <w:rFonts w:eastAsia="Times New Roman" w:cstheme="minorHAnsi"/>
          <w:color w:val="0E101A"/>
          <w:sz w:val="24"/>
          <w:szCs w:val="24"/>
          <w:lang w:eastAsia="en-GB"/>
        </w:rPr>
      </w:pPr>
    </w:p>
    <w:p w14:paraId="6FE0178C" w14:textId="5B5A52EC" w:rsidR="002B2842" w:rsidRPr="0019254A" w:rsidRDefault="002B2842"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The above risk was </w:t>
      </w:r>
      <w:r w:rsidR="00DA0AA0" w:rsidRPr="0019254A">
        <w:rPr>
          <w:rFonts w:eastAsia="Times New Roman" w:cstheme="minorHAnsi"/>
          <w:color w:val="0E101A"/>
          <w:sz w:val="24"/>
          <w:szCs w:val="24"/>
          <w:lang w:eastAsia="en-GB"/>
        </w:rPr>
        <w:t>realized</w:t>
      </w:r>
      <w:r w:rsidRPr="0019254A">
        <w:rPr>
          <w:rFonts w:eastAsia="Times New Roman" w:cstheme="minorHAnsi"/>
          <w:color w:val="0E101A"/>
          <w:sz w:val="24"/>
          <w:szCs w:val="24"/>
          <w:lang w:eastAsia="en-GB"/>
        </w:rPr>
        <w:t xml:space="preserve"> over the course of the Coronavirus (Covid-19) pandemic when </w:t>
      </w:r>
      <w:r w:rsidR="0027465E" w:rsidRPr="0019254A">
        <w:rPr>
          <w:rFonts w:eastAsia="Times New Roman" w:cstheme="minorHAnsi"/>
          <w:color w:val="0E101A"/>
          <w:sz w:val="24"/>
          <w:szCs w:val="24"/>
          <w:lang w:eastAsia="en-GB"/>
        </w:rPr>
        <w:t xml:space="preserve">the </w:t>
      </w:r>
      <w:r w:rsidRPr="0019254A">
        <w:rPr>
          <w:rFonts w:eastAsia="Times New Roman" w:cstheme="minorHAnsi"/>
          <w:color w:val="0E101A"/>
          <w:sz w:val="24"/>
          <w:szCs w:val="24"/>
          <w:lang w:eastAsia="en-GB"/>
        </w:rPr>
        <w:t xml:space="preserve">pregnant </w:t>
      </w:r>
      <w:r w:rsidR="0027465E" w:rsidRPr="0019254A">
        <w:rPr>
          <w:rFonts w:eastAsia="Times New Roman" w:cstheme="minorHAnsi"/>
          <w:color w:val="0E101A"/>
          <w:sz w:val="24"/>
          <w:szCs w:val="24"/>
          <w:lang w:eastAsia="en-GB"/>
        </w:rPr>
        <w:t>population</w:t>
      </w:r>
      <w:r w:rsidRPr="0019254A">
        <w:rPr>
          <w:rFonts w:eastAsia="Times New Roman" w:cstheme="minorHAnsi"/>
          <w:color w:val="0E101A"/>
          <w:sz w:val="24"/>
          <w:szCs w:val="24"/>
          <w:lang w:eastAsia="en-GB"/>
        </w:rPr>
        <w:t xml:space="preserve"> were advised to shield themselves, and routine hospital appointments were suspended. The Royal College of Obstetrics and Gynaecologists (RCOG) advised maternity units to conduct appointments remotely via teleconferencing and videoconferencing, to </w:t>
      </w:r>
      <w:r w:rsidR="00DA0AA0" w:rsidRPr="0019254A">
        <w:rPr>
          <w:rFonts w:eastAsia="Times New Roman" w:cstheme="minorHAnsi"/>
          <w:color w:val="0E101A"/>
          <w:sz w:val="24"/>
          <w:szCs w:val="24"/>
          <w:lang w:eastAsia="en-GB"/>
        </w:rPr>
        <w:t>minimize</w:t>
      </w:r>
      <w:r w:rsidRPr="0019254A">
        <w:rPr>
          <w:rFonts w:eastAsia="Times New Roman" w:cstheme="minorHAnsi"/>
          <w:color w:val="0E101A"/>
          <w:sz w:val="24"/>
          <w:szCs w:val="24"/>
          <w:lang w:eastAsia="en-GB"/>
        </w:rPr>
        <w:t xml:space="preserve"> the risk of spreading Covid-19 infection. </w:t>
      </w:r>
    </w:p>
    <w:p w14:paraId="0435DA9B" w14:textId="77777777" w:rsidR="003E5FAC" w:rsidRPr="0019254A" w:rsidRDefault="003E5FAC" w:rsidP="0019254A">
      <w:pPr>
        <w:spacing w:after="0" w:line="360" w:lineRule="auto"/>
        <w:jc w:val="both"/>
        <w:rPr>
          <w:rFonts w:eastAsia="Times New Roman" w:cstheme="minorHAnsi"/>
          <w:color w:val="0E101A"/>
          <w:sz w:val="24"/>
          <w:szCs w:val="24"/>
          <w:lang w:eastAsia="en-GB"/>
        </w:rPr>
      </w:pPr>
    </w:p>
    <w:p w14:paraId="02F444AF" w14:textId="21101BAA" w:rsidR="002B2842" w:rsidRPr="0019254A" w:rsidRDefault="002B2842"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lastRenderedPageBreak/>
        <w:t>Throughout the pandemic staff within ABUHB did their best to mitigate this risk by scanning care documents into CWS, however, this did not eradicate the risk as the inability to provide a continuum of information remained.  </w:t>
      </w:r>
    </w:p>
    <w:p w14:paraId="21BEDC7B" w14:textId="77777777" w:rsidR="008F2FC4" w:rsidRPr="0019254A" w:rsidRDefault="008F2FC4" w:rsidP="0019254A">
      <w:pPr>
        <w:spacing w:after="0" w:line="360" w:lineRule="auto"/>
        <w:jc w:val="both"/>
        <w:rPr>
          <w:rFonts w:eastAsia="Times New Roman" w:cstheme="minorHAnsi"/>
          <w:color w:val="0E101A"/>
          <w:sz w:val="24"/>
          <w:szCs w:val="24"/>
          <w:lang w:eastAsia="en-GB"/>
        </w:rPr>
      </w:pPr>
    </w:p>
    <w:p w14:paraId="6FFB938F" w14:textId="11DA34F2" w:rsidR="002B2842" w:rsidRPr="0019254A" w:rsidRDefault="002B2842"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Not having a single source of truth for pregnancy information causes </w:t>
      </w:r>
      <w:r w:rsidR="00B26976" w:rsidRPr="0019254A">
        <w:rPr>
          <w:rFonts w:eastAsia="Times New Roman" w:cstheme="minorHAnsi"/>
          <w:color w:val="0E101A"/>
          <w:sz w:val="24"/>
          <w:szCs w:val="24"/>
          <w:lang w:eastAsia="en-GB"/>
        </w:rPr>
        <w:t xml:space="preserve">difficulties in </w:t>
      </w:r>
      <w:r w:rsidR="00A25D27" w:rsidRPr="0019254A">
        <w:rPr>
          <w:rFonts w:eastAsia="Times New Roman" w:cstheme="minorHAnsi"/>
          <w:color w:val="0E101A"/>
          <w:sz w:val="24"/>
          <w:szCs w:val="24"/>
          <w:lang w:eastAsia="en-GB"/>
        </w:rPr>
        <w:t>data collection and analysis for local and national reporting</w:t>
      </w:r>
      <w:r w:rsidRPr="0019254A">
        <w:rPr>
          <w:rFonts w:eastAsia="Times New Roman" w:cstheme="minorHAnsi"/>
          <w:color w:val="0E101A"/>
          <w:sz w:val="24"/>
          <w:szCs w:val="24"/>
          <w:lang w:eastAsia="en-GB"/>
        </w:rPr>
        <w:t>. Currently, data extraction from the maternity record is a manual process, which is time-consuming and results in unreliable data, thus impacting national reporting and a poor comparison of ABUHB performance against national maternity performance indicators</w:t>
      </w:r>
      <w:r w:rsidR="00940D9E" w:rsidRPr="0019254A">
        <w:rPr>
          <w:rFonts w:eastAsia="Times New Roman" w:cstheme="minorHAnsi"/>
          <w:color w:val="0E101A"/>
          <w:sz w:val="24"/>
          <w:szCs w:val="24"/>
          <w:lang w:eastAsia="en-GB"/>
        </w:rPr>
        <w:t xml:space="preserve"> (MPI)</w:t>
      </w:r>
      <w:r w:rsidRPr="0019254A">
        <w:rPr>
          <w:rFonts w:eastAsia="Times New Roman" w:cstheme="minorHAnsi"/>
          <w:color w:val="0E101A"/>
          <w:sz w:val="24"/>
          <w:szCs w:val="24"/>
          <w:lang w:eastAsia="en-GB"/>
        </w:rPr>
        <w:t>. </w:t>
      </w:r>
    </w:p>
    <w:p w14:paraId="7D98A75F" w14:textId="77777777" w:rsidR="003E5FAC" w:rsidRPr="0019254A" w:rsidRDefault="003E5FAC" w:rsidP="0019254A">
      <w:pPr>
        <w:spacing w:after="0" w:line="360" w:lineRule="auto"/>
        <w:jc w:val="both"/>
        <w:rPr>
          <w:rFonts w:eastAsia="Times New Roman" w:cstheme="minorHAnsi"/>
          <w:color w:val="0E101A"/>
          <w:sz w:val="24"/>
          <w:szCs w:val="24"/>
          <w:lang w:eastAsia="en-GB"/>
        </w:rPr>
      </w:pPr>
    </w:p>
    <w:p w14:paraId="2158D8AD" w14:textId="64F96BFA" w:rsidR="002B2842" w:rsidRPr="0019254A" w:rsidRDefault="002B2842"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A digital maternity </w:t>
      </w:r>
      <w:r w:rsidR="000F22AD" w:rsidRPr="0019254A">
        <w:rPr>
          <w:rFonts w:eastAsia="Times New Roman" w:cstheme="minorHAnsi"/>
          <w:color w:val="0E101A"/>
          <w:sz w:val="24"/>
          <w:szCs w:val="24"/>
          <w:lang w:eastAsia="en-GB"/>
        </w:rPr>
        <w:t>record</w:t>
      </w:r>
      <w:r w:rsidRPr="0019254A">
        <w:rPr>
          <w:rFonts w:eastAsia="Times New Roman" w:cstheme="minorHAnsi"/>
          <w:color w:val="0E101A"/>
          <w:sz w:val="24"/>
          <w:szCs w:val="24"/>
          <w:lang w:eastAsia="en-GB"/>
        </w:rPr>
        <w:t xml:space="preserve"> would eradicate the current business problem, by allowing </w:t>
      </w:r>
      <w:r w:rsidR="00CD2262" w:rsidRPr="0019254A">
        <w:rPr>
          <w:rFonts w:eastAsia="Times New Roman" w:cstheme="minorHAnsi"/>
          <w:color w:val="0E101A"/>
          <w:sz w:val="24"/>
          <w:szCs w:val="24"/>
          <w:lang w:eastAsia="en-GB"/>
        </w:rPr>
        <w:t>service users</w:t>
      </w:r>
      <w:r w:rsidRPr="0019254A">
        <w:rPr>
          <w:rFonts w:eastAsia="Times New Roman" w:cstheme="minorHAnsi"/>
          <w:color w:val="0E101A"/>
          <w:sz w:val="24"/>
          <w:szCs w:val="24"/>
          <w:lang w:eastAsia="en-GB"/>
        </w:rPr>
        <w:t xml:space="preserve"> and health professionals to simultaneously access a maternity record with the confidence that it is a single source of truth, with seamless information sharing and the ability to make timely referrals, allowing more time for midwives and obstetricians to provide one to one care. </w:t>
      </w:r>
    </w:p>
    <w:p w14:paraId="69B9169A" w14:textId="77777777" w:rsidR="003E5FAC" w:rsidRPr="0019254A" w:rsidRDefault="003E5FAC" w:rsidP="0019254A">
      <w:pPr>
        <w:spacing w:after="0" w:line="360" w:lineRule="auto"/>
        <w:jc w:val="both"/>
        <w:rPr>
          <w:rFonts w:eastAsia="Times New Roman" w:cstheme="minorHAnsi"/>
          <w:color w:val="0E101A"/>
          <w:sz w:val="24"/>
          <w:szCs w:val="24"/>
          <w:lang w:eastAsia="en-GB"/>
        </w:rPr>
      </w:pPr>
    </w:p>
    <w:p w14:paraId="687D3BD6" w14:textId="4ECA7261" w:rsidR="002B2842" w:rsidRPr="0019254A" w:rsidRDefault="00A00818"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Creating</w:t>
      </w:r>
      <w:r w:rsidR="0080411D" w:rsidRPr="0019254A">
        <w:rPr>
          <w:rFonts w:eastAsia="Times New Roman" w:cstheme="minorHAnsi"/>
          <w:color w:val="0E101A"/>
          <w:sz w:val="24"/>
          <w:szCs w:val="24"/>
          <w:lang w:eastAsia="en-GB"/>
        </w:rPr>
        <w:t xml:space="preserve"> a digital</w:t>
      </w:r>
      <w:r w:rsidR="002B2842" w:rsidRPr="0019254A">
        <w:rPr>
          <w:rFonts w:eastAsia="Times New Roman" w:cstheme="minorHAnsi"/>
          <w:color w:val="0E101A"/>
          <w:sz w:val="24"/>
          <w:szCs w:val="24"/>
          <w:lang w:eastAsia="en-GB"/>
        </w:rPr>
        <w:t xml:space="preserve"> maternity record </w:t>
      </w:r>
      <w:r w:rsidR="002F5D6B" w:rsidRPr="0019254A">
        <w:rPr>
          <w:rFonts w:eastAsia="Times New Roman" w:cstheme="minorHAnsi"/>
          <w:color w:val="0E101A"/>
          <w:sz w:val="24"/>
          <w:szCs w:val="24"/>
          <w:lang w:eastAsia="en-GB"/>
        </w:rPr>
        <w:t xml:space="preserve">for service users </w:t>
      </w:r>
      <w:r w:rsidR="002B2842" w:rsidRPr="0019254A">
        <w:rPr>
          <w:rFonts w:eastAsia="Times New Roman" w:cstheme="minorHAnsi"/>
          <w:color w:val="0E101A"/>
          <w:sz w:val="24"/>
          <w:szCs w:val="24"/>
          <w:lang w:eastAsia="en-GB"/>
        </w:rPr>
        <w:t xml:space="preserve">within ABUHB would be the first </w:t>
      </w:r>
      <w:r w:rsidRPr="0019254A">
        <w:rPr>
          <w:rFonts w:eastAsia="Times New Roman" w:cstheme="minorHAnsi"/>
          <w:color w:val="0E101A"/>
          <w:sz w:val="24"/>
          <w:szCs w:val="24"/>
          <w:lang w:eastAsia="en-GB"/>
        </w:rPr>
        <w:t>of its kind</w:t>
      </w:r>
      <w:r w:rsidR="002B2842" w:rsidRPr="0019254A">
        <w:rPr>
          <w:rFonts w:eastAsia="Times New Roman" w:cstheme="minorHAnsi"/>
          <w:color w:val="0E101A"/>
          <w:sz w:val="24"/>
          <w:szCs w:val="24"/>
          <w:lang w:eastAsia="en-GB"/>
        </w:rPr>
        <w:t xml:space="preserve"> in Wales</w:t>
      </w:r>
      <w:r w:rsidR="00B32443" w:rsidRPr="0019254A">
        <w:rPr>
          <w:rFonts w:eastAsia="Times New Roman" w:cstheme="minorHAnsi"/>
          <w:color w:val="0E101A"/>
          <w:sz w:val="24"/>
          <w:szCs w:val="24"/>
          <w:lang w:eastAsia="en-GB"/>
        </w:rPr>
        <w:t>.</w:t>
      </w:r>
      <w:r w:rsidR="00A64D80" w:rsidRPr="0019254A">
        <w:rPr>
          <w:rFonts w:eastAsia="Times New Roman" w:cstheme="minorHAnsi"/>
          <w:color w:val="0E101A"/>
          <w:sz w:val="24"/>
          <w:szCs w:val="24"/>
          <w:lang w:eastAsia="en-GB"/>
        </w:rPr>
        <w:t xml:space="preserve"> </w:t>
      </w:r>
      <w:r w:rsidR="00B32443" w:rsidRPr="0019254A">
        <w:rPr>
          <w:rFonts w:eastAsia="Times New Roman" w:cstheme="minorHAnsi"/>
          <w:color w:val="0E101A"/>
          <w:sz w:val="24"/>
          <w:szCs w:val="24"/>
          <w:lang w:eastAsia="en-GB"/>
        </w:rPr>
        <w:t>I</w:t>
      </w:r>
      <w:r w:rsidR="002B2842" w:rsidRPr="0019254A">
        <w:rPr>
          <w:rFonts w:eastAsia="Times New Roman" w:cstheme="minorHAnsi"/>
          <w:color w:val="0E101A"/>
          <w:sz w:val="24"/>
          <w:szCs w:val="24"/>
          <w:lang w:eastAsia="en-GB"/>
        </w:rPr>
        <w:t>f there are demonstrable benefits such as mitigating the current organisational</w:t>
      </w:r>
      <w:r w:rsidR="008501CC" w:rsidRPr="0019254A">
        <w:rPr>
          <w:rFonts w:eastAsia="Times New Roman" w:cstheme="minorHAnsi"/>
          <w:color w:val="0E101A"/>
          <w:sz w:val="24"/>
          <w:szCs w:val="24"/>
          <w:lang w:eastAsia="en-GB"/>
        </w:rPr>
        <w:t xml:space="preserve"> and patient safety</w:t>
      </w:r>
      <w:r w:rsidR="002B2842" w:rsidRPr="0019254A">
        <w:rPr>
          <w:rFonts w:eastAsia="Times New Roman" w:cstheme="minorHAnsi"/>
          <w:color w:val="0E101A"/>
          <w:sz w:val="24"/>
          <w:szCs w:val="24"/>
          <w:lang w:eastAsia="en-GB"/>
        </w:rPr>
        <w:t xml:space="preserve"> risks associated with having </w:t>
      </w:r>
      <w:r w:rsidR="00445C41" w:rsidRPr="0019254A">
        <w:rPr>
          <w:rFonts w:eastAsia="Times New Roman" w:cstheme="minorHAnsi"/>
          <w:color w:val="0E101A"/>
          <w:sz w:val="24"/>
          <w:szCs w:val="24"/>
          <w:lang w:eastAsia="en-GB"/>
        </w:rPr>
        <w:t>dual running of</w:t>
      </w:r>
      <w:r w:rsidR="002B2842" w:rsidRPr="0019254A">
        <w:rPr>
          <w:rFonts w:eastAsia="Times New Roman" w:cstheme="minorHAnsi"/>
          <w:color w:val="0E101A"/>
          <w:sz w:val="24"/>
          <w:szCs w:val="24"/>
          <w:lang w:eastAsia="en-GB"/>
        </w:rPr>
        <w:t xml:space="preserve"> </w:t>
      </w:r>
      <w:r w:rsidR="00D14C28">
        <w:rPr>
          <w:rFonts w:eastAsia="Times New Roman" w:cstheme="minorHAnsi"/>
          <w:color w:val="0E101A"/>
          <w:sz w:val="24"/>
          <w:szCs w:val="24"/>
          <w:lang w:eastAsia="en-GB"/>
        </w:rPr>
        <w:t>PHRs</w:t>
      </w:r>
      <w:r w:rsidR="002B2842" w:rsidRPr="0019254A">
        <w:rPr>
          <w:rFonts w:eastAsia="Times New Roman" w:cstheme="minorHAnsi"/>
          <w:color w:val="0E101A"/>
          <w:sz w:val="24"/>
          <w:szCs w:val="24"/>
          <w:lang w:eastAsia="en-GB"/>
        </w:rPr>
        <w:t xml:space="preserve"> and partial use of digital systems, ABUHB could be a pilot</w:t>
      </w:r>
      <w:r w:rsidR="009176D6" w:rsidRPr="0019254A">
        <w:rPr>
          <w:rFonts w:eastAsia="Times New Roman" w:cstheme="minorHAnsi"/>
          <w:color w:val="0E101A"/>
          <w:sz w:val="24"/>
          <w:szCs w:val="24"/>
          <w:lang w:eastAsia="en-GB"/>
        </w:rPr>
        <w:t xml:space="preserve"> site</w:t>
      </w:r>
      <w:r w:rsidR="002B2842" w:rsidRPr="0019254A">
        <w:rPr>
          <w:rFonts w:eastAsia="Times New Roman" w:cstheme="minorHAnsi"/>
          <w:color w:val="0E101A"/>
          <w:sz w:val="24"/>
          <w:szCs w:val="24"/>
          <w:lang w:eastAsia="en-GB"/>
        </w:rPr>
        <w:t xml:space="preserve"> of an All-Wales digital maternity system. </w:t>
      </w:r>
    </w:p>
    <w:p w14:paraId="74E4E6B1" w14:textId="77777777" w:rsidR="0005596D" w:rsidRPr="0019254A" w:rsidRDefault="0005596D" w:rsidP="0019254A">
      <w:pPr>
        <w:spacing w:after="0" w:line="360" w:lineRule="auto"/>
        <w:jc w:val="both"/>
        <w:rPr>
          <w:rFonts w:eastAsia="Times New Roman" w:cstheme="minorHAnsi"/>
          <w:color w:val="0E101A"/>
          <w:sz w:val="24"/>
          <w:szCs w:val="24"/>
          <w:lang w:eastAsia="en-GB"/>
        </w:rPr>
      </w:pPr>
    </w:p>
    <w:p w14:paraId="276D7C87" w14:textId="6F165A7A" w:rsidR="002B2842" w:rsidRPr="0019254A" w:rsidRDefault="00EF7402"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b/>
          <w:bCs/>
          <w:color w:val="0E101A"/>
          <w:sz w:val="24"/>
          <w:szCs w:val="24"/>
          <w:u w:val="single"/>
          <w:lang w:eastAsia="en-GB"/>
        </w:rPr>
        <w:t xml:space="preserve">2. </w:t>
      </w:r>
      <w:r w:rsidR="002B2842" w:rsidRPr="0019254A">
        <w:rPr>
          <w:rFonts w:eastAsia="Times New Roman" w:cstheme="minorHAnsi"/>
          <w:b/>
          <w:bCs/>
          <w:color w:val="0E101A"/>
          <w:sz w:val="24"/>
          <w:szCs w:val="24"/>
          <w:u w:val="single"/>
          <w:lang w:eastAsia="en-GB"/>
        </w:rPr>
        <w:t>Justification:</w:t>
      </w:r>
    </w:p>
    <w:p w14:paraId="2E4EFD38" w14:textId="7CA51A14" w:rsidR="002B2842" w:rsidRPr="0019254A" w:rsidRDefault="002B2842"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A digital maternity </w:t>
      </w:r>
      <w:r w:rsidR="00090F8D" w:rsidRPr="0019254A">
        <w:rPr>
          <w:rFonts w:eastAsia="Times New Roman" w:cstheme="minorHAnsi"/>
          <w:color w:val="0E101A"/>
          <w:sz w:val="24"/>
          <w:szCs w:val="24"/>
          <w:lang w:eastAsia="en-GB"/>
        </w:rPr>
        <w:t>system</w:t>
      </w:r>
      <w:r w:rsidRPr="0019254A">
        <w:rPr>
          <w:rFonts w:eastAsia="Times New Roman" w:cstheme="minorHAnsi"/>
          <w:color w:val="0E101A"/>
          <w:sz w:val="24"/>
          <w:szCs w:val="24"/>
          <w:lang w:eastAsia="en-GB"/>
        </w:rPr>
        <w:t xml:space="preserve"> will be </w:t>
      </w:r>
      <w:r w:rsidR="00E513B8" w:rsidRPr="0019254A">
        <w:rPr>
          <w:rFonts w:eastAsia="Times New Roman" w:cstheme="minorHAnsi"/>
          <w:color w:val="0E101A"/>
          <w:sz w:val="24"/>
          <w:szCs w:val="24"/>
          <w:lang w:eastAsia="en-GB"/>
        </w:rPr>
        <w:t>develope</w:t>
      </w:r>
      <w:r w:rsidRPr="0019254A">
        <w:rPr>
          <w:rFonts w:eastAsia="Times New Roman" w:cstheme="minorHAnsi"/>
          <w:color w:val="0E101A"/>
          <w:sz w:val="24"/>
          <w:szCs w:val="24"/>
          <w:lang w:eastAsia="en-GB"/>
        </w:rPr>
        <w:t>d</w:t>
      </w:r>
      <w:r w:rsidR="002F1D76" w:rsidRPr="0019254A">
        <w:rPr>
          <w:rFonts w:eastAsia="Times New Roman" w:cstheme="minorHAnsi"/>
          <w:color w:val="0E101A"/>
          <w:sz w:val="24"/>
          <w:szCs w:val="24"/>
          <w:lang w:eastAsia="en-GB"/>
        </w:rPr>
        <w:t xml:space="preserve"> to </w:t>
      </w:r>
      <w:r w:rsidRPr="0019254A">
        <w:rPr>
          <w:rFonts w:eastAsia="Times New Roman" w:cstheme="minorHAnsi"/>
          <w:color w:val="0E101A"/>
          <w:sz w:val="24"/>
          <w:szCs w:val="24"/>
          <w:lang w:eastAsia="en-GB"/>
        </w:rPr>
        <w:t xml:space="preserve">support </w:t>
      </w:r>
      <w:r w:rsidR="001E6D3D" w:rsidRPr="0019254A">
        <w:rPr>
          <w:rFonts w:eastAsia="Times New Roman" w:cstheme="minorHAnsi"/>
          <w:color w:val="0E101A"/>
          <w:sz w:val="24"/>
          <w:szCs w:val="24"/>
          <w:lang w:eastAsia="en-GB"/>
        </w:rPr>
        <w:t xml:space="preserve">local </w:t>
      </w:r>
      <w:r w:rsidR="000B3972" w:rsidRPr="0019254A">
        <w:rPr>
          <w:rFonts w:eastAsia="Times New Roman" w:cstheme="minorHAnsi"/>
          <w:color w:val="0E101A"/>
          <w:sz w:val="24"/>
          <w:szCs w:val="24"/>
          <w:lang w:eastAsia="en-GB"/>
        </w:rPr>
        <w:t xml:space="preserve">and </w:t>
      </w:r>
      <w:r w:rsidR="001E6D3D" w:rsidRPr="0019254A">
        <w:rPr>
          <w:rFonts w:eastAsia="Times New Roman" w:cstheme="minorHAnsi"/>
          <w:color w:val="0E101A"/>
          <w:sz w:val="24"/>
          <w:szCs w:val="24"/>
          <w:lang w:eastAsia="en-GB"/>
        </w:rPr>
        <w:t>national guidelines</w:t>
      </w:r>
      <w:r w:rsidR="000B3972" w:rsidRPr="0019254A">
        <w:rPr>
          <w:rFonts w:eastAsia="Times New Roman" w:cstheme="minorHAnsi"/>
          <w:color w:val="0E101A"/>
          <w:sz w:val="24"/>
          <w:szCs w:val="24"/>
          <w:lang w:eastAsia="en-GB"/>
        </w:rPr>
        <w:t xml:space="preserve"> and</w:t>
      </w:r>
      <w:r w:rsidR="001E6D3D" w:rsidRPr="0019254A">
        <w:rPr>
          <w:rFonts w:eastAsia="Times New Roman" w:cstheme="minorHAnsi"/>
          <w:color w:val="0E101A"/>
          <w:sz w:val="24"/>
          <w:szCs w:val="24"/>
          <w:lang w:eastAsia="en-GB"/>
        </w:rPr>
        <w:t xml:space="preserve"> </w:t>
      </w:r>
      <w:r w:rsidRPr="0019254A">
        <w:rPr>
          <w:rFonts w:eastAsia="Times New Roman" w:cstheme="minorHAnsi"/>
          <w:color w:val="0E101A"/>
          <w:sz w:val="24"/>
          <w:szCs w:val="24"/>
          <w:lang w:eastAsia="en-GB"/>
        </w:rPr>
        <w:t>current working practices within ABUHB, eradicating the need for paper-based documentation. Instead of service users carrying their pregnancy notes, these will be accessible via their mobile devices, by downloading the relevant application. This will give service users full access to their records and the ability to share their pregnancy information when needed, which would be invaluable during out-of-area emergency hospital attendance</w:t>
      </w:r>
      <w:r w:rsidR="003C3D9D" w:rsidRPr="0019254A">
        <w:rPr>
          <w:rFonts w:eastAsia="Times New Roman" w:cstheme="minorHAnsi"/>
          <w:color w:val="0E101A"/>
          <w:sz w:val="24"/>
          <w:szCs w:val="24"/>
          <w:lang w:eastAsia="en-GB"/>
        </w:rPr>
        <w:t>s</w:t>
      </w:r>
      <w:r w:rsidRPr="0019254A">
        <w:rPr>
          <w:rFonts w:eastAsia="Times New Roman" w:cstheme="minorHAnsi"/>
          <w:color w:val="0E101A"/>
          <w:sz w:val="24"/>
          <w:szCs w:val="24"/>
          <w:lang w:eastAsia="en-GB"/>
        </w:rPr>
        <w:t>. </w:t>
      </w:r>
    </w:p>
    <w:p w14:paraId="18BAD9B3" w14:textId="77777777" w:rsidR="003E5FAC" w:rsidRPr="0019254A" w:rsidRDefault="003E5FAC" w:rsidP="0019254A">
      <w:pPr>
        <w:spacing w:after="0" w:line="360" w:lineRule="auto"/>
        <w:jc w:val="both"/>
        <w:rPr>
          <w:rFonts w:eastAsia="Times New Roman" w:cstheme="minorHAnsi"/>
          <w:color w:val="0E101A"/>
          <w:sz w:val="24"/>
          <w:szCs w:val="24"/>
          <w:lang w:eastAsia="en-GB"/>
        </w:rPr>
      </w:pPr>
    </w:p>
    <w:p w14:paraId="27550D56" w14:textId="3B551A16" w:rsidR="002B2842" w:rsidRPr="0019254A" w:rsidRDefault="002B2842"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The maternity system will </w:t>
      </w:r>
      <w:r w:rsidR="00395478" w:rsidRPr="0019254A">
        <w:rPr>
          <w:rFonts w:eastAsia="Times New Roman" w:cstheme="minorHAnsi"/>
          <w:color w:val="0E101A"/>
          <w:sz w:val="24"/>
          <w:szCs w:val="24"/>
          <w:lang w:eastAsia="en-GB"/>
        </w:rPr>
        <w:t xml:space="preserve">be interoperable </w:t>
      </w:r>
      <w:r w:rsidRPr="0019254A">
        <w:rPr>
          <w:rFonts w:eastAsia="Times New Roman" w:cstheme="minorHAnsi"/>
          <w:color w:val="0E101A"/>
          <w:sz w:val="24"/>
          <w:szCs w:val="24"/>
          <w:lang w:eastAsia="en-GB"/>
        </w:rPr>
        <w:t xml:space="preserve">with current local and national system architecture, to ensure seamless sharing of information between professionals, not only in </w:t>
      </w:r>
      <w:r w:rsidRPr="0019254A">
        <w:rPr>
          <w:rFonts w:eastAsia="Times New Roman" w:cstheme="minorHAnsi"/>
          <w:color w:val="0E101A"/>
          <w:sz w:val="24"/>
          <w:szCs w:val="24"/>
          <w:lang w:eastAsia="en-GB"/>
        </w:rPr>
        <w:lastRenderedPageBreak/>
        <w:t>primary and secondary care settings but include information sharing outside the organisation, thus improving communication, and reducing referral waiting times. </w:t>
      </w:r>
    </w:p>
    <w:p w14:paraId="1EC421F0" w14:textId="77777777" w:rsidR="003E5FAC" w:rsidRPr="0019254A" w:rsidRDefault="003E5FAC" w:rsidP="0019254A">
      <w:pPr>
        <w:spacing w:after="0" w:line="360" w:lineRule="auto"/>
        <w:jc w:val="both"/>
        <w:rPr>
          <w:rFonts w:eastAsia="Times New Roman" w:cstheme="minorHAnsi"/>
          <w:color w:val="0E101A"/>
          <w:sz w:val="24"/>
          <w:szCs w:val="24"/>
          <w:lang w:eastAsia="en-GB"/>
        </w:rPr>
      </w:pPr>
    </w:p>
    <w:p w14:paraId="04ED545E" w14:textId="3391B958" w:rsidR="002B2842" w:rsidRPr="0019254A" w:rsidRDefault="002B2842"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These changes are important within maternity services, universal change is needed now more than ever. It is well recognised that </w:t>
      </w:r>
      <w:r w:rsidR="00EF2481" w:rsidRPr="0019254A">
        <w:rPr>
          <w:rFonts w:eastAsia="Times New Roman" w:cstheme="minorHAnsi"/>
          <w:color w:val="0E101A"/>
          <w:sz w:val="24"/>
          <w:szCs w:val="24"/>
          <w:lang w:eastAsia="en-GB"/>
        </w:rPr>
        <w:t>person-centred</w:t>
      </w:r>
      <w:r w:rsidR="00B85BBA" w:rsidRPr="0019254A">
        <w:rPr>
          <w:rFonts w:eastAsia="Times New Roman" w:cstheme="minorHAnsi"/>
          <w:color w:val="0E101A"/>
          <w:sz w:val="24"/>
          <w:szCs w:val="24"/>
          <w:lang w:eastAsia="en-GB"/>
        </w:rPr>
        <w:t xml:space="preserve"> </w:t>
      </w:r>
      <w:r w:rsidRPr="0019254A">
        <w:rPr>
          <w:rFonts w:eastAsia="Times New Roman" w:cstheme="minorHAnsi"/>
          <w:color w:val="0E101A"/>
          <w:sz w:val="24"/>
          <w:szCs w:val="24"/>
          <w:lang w:eastAsia="en-GB"/>
        </w:rPr>
        <w:t>and high-quality care throughout pregnancy and during the early days of childhood, creates the foundations for good health and has a positive impact on children’s development (Welsh Government, 2019).  </w:t>
      </w:r>
    </w:p>
    <w:p w14:paraId="4925CE06" w14:textId="77777777" w:rsidR="003E5FAC" w:rsidRPr="0019254A" w:rsidRDefault="003E5FAC" w:rsidP="0019254A">
      <w:pPr>
        <w:spacing w:after="0" w:line="360" w:lineRule="auto"/>
        <w:jc w:val="both"/>
        <w:rPr>
          <w:rFonts w:eastAsia="Times New Roman" w:cstheme="minorHAnsi"/>
          <w:color w:val="0E101A"/>
          <w:sz w:val="24"/>
          <w:szCs w:val="24"/>
          <w:lang w:eastAsia="en-GB"/>
        </w:rPr>
      </w:pPr>
    </w:p>
    <w:p w14:paraId="6DC9CC8C" w14:textId="731BA313" w:rsidR="004B7E65" w:rsidRPr="0019254A" w:rsidRDefault="002B2842"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Unfortunately, the findings of the Cwm Taf maternity report identified serious patient safety concerns whereby </w:t>
      </w:r>
      <w:r w:rsidR="002F74FE" w:rsidRPr="0019254A">
        <w:rPr>
          <w:rFonts w:eastAsia="Times New Roman" w:cstheme="minorHAnsi"/>
          <w:color w:val="0E101A"/>
          <w:sz w:val="24"/>
          <w:szCs w:val="24"/>
          <w:lang w:eastAsia="en-GB"/>
        </w:rPr>
        <w:t xml:space="preserve">malfunctions in </w:t>
      </w:r>
      <w:r w:rsidRPr="0019254A">
        <w:rPr>
          <w:rFonts w:eastAsia="Times New Roman" w:cstheme="minorHAnsi"/>
          <w:color w:val="0E101A"/>
          <w:sz w:val="24"/>
          <w:szCs w:val="24"/>
          <w:lang w:eastAsia="en-GB"/>
        </w:rPr>
        <w:t xml:space="preserve">the maternity service failed to ensure </w:t>
      </w:r>
      <w:r w:rsidR="006142FC" w:rsidRPr="0019254A">
        <w:rPr>
          <w:rFonts w:eastAsia="Times New Roman" w:cstheme="minorHAnsi"/>
          <w:color w:val="0E101A"/>
          <w:sz w:val="24"/>
          <w:szCs w:val="24"/>
          <w:lang w:eastAsia="en-GB"/>
        </w:rPr>
        <w:t>safe</w:t>
      </w:r>
      <w:r w:rsidR="006142FC" w:rsidRPr="0019254A">
        <w:rPr>
          <w:rFonts w:eastAsia="Times New Roman" w:cstheme="minorHAnsi"/>
          <w:color w:val="0E101A"/>
          <w:sz w:val="24"/>
          <w:szCs w:val="24"/>
          <w:lang w:eastAsia="en-GB"/>
        </w:rPr>
        <w:t>ty</w:t>
      </w:r>
      <w:r w:rsidR="003B1CFD" w:rsidRPr="0019254A">
        <w:rPr>
          <w:rFonts w:eastAsia="Times New Roman" w:cstheme="minorHAnsi"/>
          <w:color w:val="0E101A"/>
          <w:sz w:val="24"/>
          <w:szCs w:val="24"/>
          <w:lang w:eastAsia="en-GB"/>
        </w:rPr>
        <w:t xml:space="preserve"> </w:t>
      </w:r>
      <w:r w:rsidR="003B1CFD" w:rsidRPr="0019254A">
        <w:rPr>
          <w:rFonts w:eastAsia="Times New Roman" w:cstheme="minorHAnsi"/>
          <w:color w:val="0E101A"/>
          <w:sz w:val="24"/>
          <w:szCs w:val="24"/>
          <w:lang w:eastAsia="en-GB"/>
        </w:rPr>
        <w:t>and a sustainable quality of service</w:t>
      </w:r>
      <w:r w:rsidR="00050DB6" w:rsidRPr="0019254A">
        <w:rPr>
          <w:rFonts w:eastAsia="Times New Roman" w:cstheme="minorHAnsi"/>
          <w:color w:val="0E101A"/>
          <w:sz w:val="24"/>
          <w:szCs w:val="24"/>
          <w:lang w:eastAsia="en-GB"/>
        </w:rPr>
        <w:t xml:space="preserve"> </w:t>
      </w:r>
      <w:r w:rsidR="003B1CFD" w:rsidRPr="0019254A">
        <w:rPr>
          <w:rFonts w:eastAsia="Times New Roman" w:cstheme="minorHAnsi"/>
          <w:color w:val="0E101A"/>
          <w:sz w:val="24"/>
          <w:szCs w:val="24"/>
          <w:lang w:eastAsia="en-GB"/>
        </w:rPr>
        <w:t>(Evans et al, 2019)</w:t>
      </w:r>
      <w:r w:rsidR="00050DB6" w:rsidRPr="0019254A">
        <w:rPr>
          <w:rFonts w:eastAsia="Times New Roman" w:cstheme="minorHAnsi"/>
          <w:color w:val="0E101A"/>
          <w:sz w:val="24"/>
          <w:szCs w:val="24"/>
          <w:lang w:eastAsia="en-GB"/>
        </w:rPr>
        <w:t>.</w:t>
      </w:r>
      <w:r w:rsidR="006142FC" w:rsidRPr="0019254A">
        <w:rPr>
          <w:rFonts w:eastAsia="Times New Roman" w:cstheme="minorHAnsi"/>
          <w:color w:val="0E101A"/>
          <w:sz w:val="24"/>
          <w:szCs w:val="24"/>
          <w:lang w:eastAsia="en-GB"/>
        </w:rPr>
        <w:t xml:space="preserve"> </w:t>
      </w:r>
      <w:r w:rsidR="004B7E65" w:rsidRPr="0019254A">
        <w:rPr>
          <w:rFonts w:eastAsia="Times New Roman" w:cstheme="minorHAnsi"/>
          <w:color w:val="0E101A"/>
          <w:sz w:val="24"/>
          <w:szCs w:val="24"/>
          <w:lang w:eastAsia="en-GB"/>
        </w:rPr>
        <w:t xml:space="preserve">Sadly, these failures are not unique to Cwm Taf and have been highlighted within the </w:t>
      </w:r>
      <w:r w:rsidR="004B7E65" w:rsidRPr="0019254A">
        <w:rPr>
          <w:rFonts w:eastAsia="Times New Roman" w:cstheme="minorHAnsi"/>
          <w:i/>
          <w:iCs/>
          <w:color w:val="0E101A"/>
          <w:sz w:val="24"/>
          <w:szCs w:val="24"/>
          <w:lang w:eastAsia="en-GB"/>
        </w:rPr>
        <w:t>Ockendon review</w:t>
      </w:r>
      <w:r w:rsidR="004B7E65" w:rsidRPr="0019254A">
        <w:rPr>
          <w:rFonts w:eastAsia="Times New Roman" w:cstheme="minorHAnsi"/>
          <w:color w:val="0E101A"/>
          <w:sz w:val="24"/>
          <w:szCs w:val="24"/>
          <w:lang w:eastAsia="en-GB"/>
        </w:rPr>
        <w:t xml:space="preserve"> (2022), an investigation into maternity services at Shrewsbury and Telford hospital. </w:t>
      </w:r>
    </w:p>
    <w:p w14:paraId="5339024E" w14:textId="77777777" w:rsidR="003E5FAC" w:rsidRPr="0019254A" w:rsidRDefault="003E5FAC" w:rsidP="0019254A">
      <w:pPr>
        <w:spacing w:after="0" w:line="360" w:lineRule="auto"/>
        <w:jc w:val="both"/>
        <w:rPr>
          <w:rFonts w:eastAsia="Times New Roman" w:cstheme="minorHAnsi"/>
          <w:color w:val="0E101A"/>
          <w:sz w:val="24"/>
          <w:szCs w:val="24"/>
          <w:lang w:eastAsia="en-GB"/>
        </w:rPr>
      </w:pPr>
    </w:p>
    <w:p w14:paraId="763AF6C3" w14:textId="52ED29A7" w:rsidR="002B2842" w:rsidRPr="0019254A" w:rsidRDefault="002B2842"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Emerging themes from both investigation</w:t>
      </w:r>
      <w:r w:rsidR="00B55AAB" w:rsidRPr="0019254A">
        <w:rPr>
          <w:rFonts w:eastAsia="Times New Roman" w:cstheme="minorHAnsi"/>
          <w:color w:val="0E101A"/>
          <w:sz w:val="24"/>
          <w:szCs w:val="24"/>
          <w:lang w:eastAsia="en-GB"/>
        </w:rPr>
        <w:t>s,</w:t>
      </w:r>
      <w:r w:rsidRPr="0019254A">
        <w:rPr>
          <w:rFonts w:eastAsia="Times New Roman" w:cstheme="minorHAnsi"/>
          <w:color w:val="0E101A"/>
          <w:sz w:val="24"/>
          <w:szCs w:val="24"/>
          <w:lang w:eastAsia="en-GB"/>
        </w:rPr>
        <w:t xml:space="preserve"> identify an urgent need for change within maternity services. Even now NHS maternity services are still failing to adequately address and learn lessons from serious maternity events as demonstrated, by The-</w:t>
      </w:r>
      <w:r w:rsidR="00CE3C03" w:rsidRPr="0019254A">
        <w:rPr>
          <w:rFonts w:eastAsia="Times New Roman" w:cstheme="minorHAnsi"/>
          <w:color w:val="0E101A"/>
          <w:sz w:val="24"/>
          <w:szCs w:val="24"/>
          <w:lang w:eastAsia="en-GB"/>
        </w:rPr>
        <w:t>All</w:t>
      </w:r>
      <w:r w:rsidRPr="0019254A">
        <w:rPr>
          <w:rFonts w:eastAsia="Times New Roman" w:cstheme="minorHAnsi"/>
          <w:color w:val="0E101A"/>
          <w:sz w:val="24"/>
          <w:szCs w:val="24"/>
          <w:lang w:eastAsia="en-GB"/>
        </w:rPr>
        <w:t xml:space="preserve"> Party Parliamentary Group (APPG) </w:t>
      </w:r>
      <w:r w:rsidR="00425469">
        <w:rPr>
          <w:rFonts w:eastAsia="Times New Roman" w:cstheme="minorHAnsi"/>
          <w:color w:val="0E101A"/>
          <w:sz w:val="24"/>
          <w:szCs w:val="24"/>
          <w:lang w:eastAsia="en-GB"/>
        </w:rPr>
        <w:t>2022</w:t>
      </w:r>
      <w:r w:rsidR="002E05FA">
        <w:rPr>
          <w:rFonts w:eastAsia="Times New Roman" w:cstheme="minorHAnsi"/>
          <w:color w:val="0E101A"/>
          <w:sz w:val="24"/>
          <w:szCs w:val="24"/>
          <w:lang w:eastAsia="en-GB"/>
        </w:rPr>
        <w:t xml:space="preserve"> </w:t>
      </w:r>
      <w:r w:rsidRPr="0019254A">
        <w:rPr>
          <w:rFonts w:eastAsia="Times New Roman" w:cstheme="minorHAnsi"/>
          <w:color w:val="0E101A"/>
          <w:sz w:val="24"/>
          <w:szCs w:val="24"/>
          <w:lang w:eastAsia="en-GB"/>
        </w:rPr>
        <w:t>report</w:t>
      </w:r>
      <w:r w:rsidR="002E05FA">
        <w:rPr>
          <w:rFonts w:eastAsia="Times New Roman" w:cstheme="minorHAnsi"/>
          <w:color w:val="0E101A"/>
          <w:sz w:val="24"/>
          <w:szCs w:val="24"/>
          <w:lang w:eastAsia="en-GB"/>
        </w:rPr>
        <w:t>,</w:t>
      </w:r>
      <w:r w:rsidRPr="0019254A">
        <w:rPr>
          <w:rFonts w:eastAsia="Times New Roman" w:cstheme="minorHAnsi"/>
          <w:color w:val="0E101A"/>
          <w:sz w:val="24"/>
          <w:szCs w:val="24"/>
          <w:lang w:eastAsia="en-GB"/>
        </w:rPr>
        <w:t xml:space="preserve"> on </w:t>
      </w:r>
      <w:r w:rsidR="000F5A13" w:rsidRPr="0019254A">
        <w:rPr>
          <w:rFonts w:eastAsia="Times New Roman" w:cstheme="minorHAnsi"/>
          <w:color w:val="0E101A"/>
          <w:sz w:val="24"/>
          <w:szCs w:val="24"/>
          <w:lang w:eastAsia="en-GB"/>
        </w:rPr>
        <w:t>b</w:t>
      </w:r>
      <w:r w:rsidRPr="0019254A">
        <w:rPr>
          <w:rFonts w:eastAsia="Times New Roman" w:cstheme="minorHAnsi"/>
          <w:color w:val="0E101A"/>
          <w:sz w:val="24"/>
          <w:szCs w:val="24"/>
          <w:lang w:eastAsia="en-GB"/>
        </w:rPr>
        <w:t xml:space="preserve">aby loss and maternity which iterates the need for urgent national improvement. </w:t>
      </w:r>
      <w:r w:rsidR="00547C70" w:rsidRPr="0019254A">
        <w:rPr>
          <w:rFonts w:eastAsia="Times New Roman" w:cstheme="minorHAnsi"/>
          <w:color w:val="0E101A"/>
          <w:sz w:val="24"/>
          <w:szCs w:val="24"/>
          <w:lang w:eastAsia="en-GB"/>
        </w:rPr>
        <w:t>The c</w:t>
      </w:r>
      <w:r w:rsidRPr="0019254A">
        <w:rPr>
          <w:rFonts w:eastAsia="Times New Roman" w:cstheme="minorHAnsi"/>
          <w:color w:val="0E101A"/>
          <w:sz w:val="24"/>
          <w:szCs w:val="24"/>
          <w:lang w:eastAsia="en-GB"/>
        </w:rPr>
        <w:t xml:space="preserve">ommon themes </w:t>
      </w:r>
      <w:r w:rsidR="00547C70" w:rsidRPr="0019254A">
        <w:rPr>
          <w:rFonts w:eastAsia="Times New Roman" w:cstheme="minorHAnsi"/>
          <w:color w:val="0E101A"/>
          <w:sz w:val="24"/>
          <w:szCs w:val="24"/>
          <w:lang w:eastAsia="en-GB"/>
        </w:rPr>
        <w:t>are:</w:t>
      </w:r>
    </w:p>
    <w:p w14:paraId="05C44C5B" w14:textId="77777777" w:rsidR="003E5FAC" w:rsidRPr="0019254A" w:rsidRDefault="003E5FAC" w:rsidP="0019254A">
      <w:pPr>
        <w:spacing w:after="0" w:line="360" w:lineRule="auto"/>
        <w:jc w:val="both"/>
        <w:rPr>
          <w:rFonts w:eastAsia="Times New Roman" w:cstheme="minorHAnsi"/>
          <w:color w:val="0E101A"/>
          <w:sz w:val="24"/>
          <w:szCs w:val="24"/>
          <w:lang w:eastAsia="en-GB"/>
        </w:rPr>
      </w:pPr>
    </w:p>
    <w:p w14:paraId="4F1994CB" w14:textId="77777777" w:rsidR="002B2842" w:rsidRPr="0019254A" w:rsidRDefault="002B2842" w:rsidP="0019254A">
      <w:pPr>
        <w:numPr>
          <w:ilvl w:val="0"/>
          <w:numId w:val="8"/>
        </w:num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Poor communication and lack of engagement with service users,</w:t>
      </w:r>
    </w:p>
    <w:p w14:paraId="236E16A0" w14:textId="77777777" w:rsidR="002B2842" w:rsidRPr="0019254A" w:rsidRDefault="002B2842" w:rsidP="0019254A">
      <w:pPr>
        <w:numPr>
          <w:ilvl w:val="0"/>
          <w:numId w:val="8"/>
        </w:num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Failure to learn from patient safety incidents, </w:t>
      </w:r>
    </w:p>
    <w:p w14:paraId="5166BAA9" w14:textId="77777777" w:rsidR="002B2842" w:rsidRPr="0019254A" w:rsidRDefault="002B2842" w:rsidP="0019254A">
      <w:pPr>
        <w:numPr>
          <w:ilvl w:val="0"/>
          <w:numId w:val="8"/>
        </w:num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Poor multidisciplinary team (MDT) working relationships, </w:t>
      </w:r>
    </w:p>
    <w:p w14:paraId="6D13CA9F" w14:textId="77777777" w:rsidR="002B2842" w:rsidRPr="0019254A" w:rsidRDefault="002B2842" w:rsidP="0019254A">
      <w:pPr>
        <w:numPr>
          <w:ilvl w:val="0"/>
          <w:numId w:val="8"/>
        </w:num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Inaccurate reporting of outcomes with underreporting of serious incidents impacting national data,</w:t>
      </w:r>
    </w:p>
    <w:p w14:paraId="6217DE83" w14:textId="77777777" w:rsidR="002B2842" w:rsidRPr="0019254A" w:rsidRDefault="002B2842" w:rsidP="0019254A">
      <w:pPr>
        <w:numPr>
          <w:ilvl w:val="0"/>
          <w:numId w:val="8"/>
        </w:num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Lack of awareness, accessibility, and failure to follow guidelines, protocols, triggers, and escalation standards resulting in delayed care and poor outcomes. </w:t>
      </w:r>
    </w:p>
    <w:p w14:paraId="48C03655" w14:textId="77777777" w:rsidR="002B2842" w:rsidRPr="0019254A" w:rsidRDefault="002B2842" w:rsidP="0019254A">
      <w:pPr>
        <w:numPr>
          <w:ilvl w:val="0"/>
          <w:numId w:val="8"/>
        </w:num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A significant shortfall in staffing resources and insufficient safety training. </w:t>
      </w:r>
    </w:p>
    <w:p w14:paraId="10F1468E" w14:textId="77777777" w:rsidR="002B2842" w:rsidRPr="0019254A" w:rsidRDefault="002B2842" w:rsidP="0019254A">
      <w:pPr>
        <w:spacing w:after="0" w:line="360" w:lineRule="auto"/>
        <w:jc w:val="both"/>
        <w:rPr>
          <w:rFonts w:eastAsia="Times New Roman" w:cstheme="minorHAnsi"/>
          <w:color w:val="0E101A"/>
          <w:sz w:val="24"/>
          <w:szCs w:val="24"/>
          <w:lang w:eastAsia="en-GB"/>
        </w:rPr>
      </w:pPr>
    </w:p>
    <w:p w14:paraId="0D10363D" w14:textId="149F1F66" w:rsidR="007511C2" w:rsidRPr="0019254A" w:rsidRDefault="007511C2"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The Welsh government’s strategy</w:t>
      </w:r>
      <w:r w:rsidR="00B80E65" w:rsidRPr="0019254A">
        <w:rPr>
          <w:rFonts w:eastAsia="Times New Roman" w:cstheme="minorHAnsi"/>
          <w:color w:val="0E101A"/>
          <w:sz w:val="24"/>
          <w:szCs w:val="24"/>
          <w:lang w:eastAsia="en-GB"/>
        </w:rPr>
        <w:t xml:space="preserve"> in response to </w:t>
      </w:r>
      <w:r w:rsidR="00BC7340" w:rsidRPr="0019254A">
        <w:rPr>
          <w:rFonts w:eastAsia="Times New Roman" w:cstheme="minorHAnsi"/>
          <w:color w:val="0E101A"/>
          <w:sz w:val="24"/>
          <w:szCs w:val="24"/>
          <w:lang w:eastAsia="en-GB"/>
        </w:rPr>
        <w:t>Cwm Taf</w:t>
      </w:r>
      <w:r w:rsidR="00BC7340" w:rsidRPr="0019254A">
        <w:rPr>
          <w:rFonts w:eastAsia="Times New Roman" w:cstheme="minorHAnsi"/>
          <w:i/>
          <w:iCs/>
          <w:color w:val="0E101A"/>
          <w:sz w:val="24"/>
          <w:szCs w:val="24"/>
          <w:lang w:eastAsia="en-GB"/>
        </w:rPr>
        <w:t xml:space="preserve"> and</w:t>
      </w:r>
      <w:r w:rsidR="00DA03F3" w:rsidRPr="0019254A">
        <w:rPr>
          <w:rFonts w:eastAsia="Times New Roman" w:cstheme="minorHAnsi"/>
          <w:i/>
          <w:iCs/>
          <w:color w:val="0E101A"/>
          <w:sz w:val="24"/>
          <w:szCs w:val="24"/>
          <w:lang w:eastAsia="en-GB"/>
        </w:rPr>
        <w:t xml:space="preserve"> the</w:t>
      </w:r>
      <w:r w:rsidR="00BC7340" w:rsidRPr="0019254A">
        <w:rPr>
          <w:rFonts w:eastAsia="Times New Roman" w:cstheme="minorHAnsi"/>
          <w:i/>
          <w:iCs/>
          <w:color w:val="0E101A"/>
          <w:sz w:val="24"/>
          <w:szCs w:val="24"/>
          <w:lang w:eastAsia="en-GB"/>
        </w:rPr>
        <w:t xml:space="preserve"> Ockendon</w:t>
      </w:r>
      <w:r w:rsidR="00B80E65" w:rsidRPr="0019254A">
        <w:rPr>
          <w:rFonts w:eastAsia="Times New Roman" w:cstheme="minorHAnsi"/>
          <w:color w:val="0E101A"/>
          <w:sz w:val="24"/>
          <w:szCs w:val="24"/>
          <w:lang w:eastAsia="en-GB"/>
        </w:rPr>
        <w:t xml:space="preserve"> </w:t>
      </w:r>
      <w:r w:rsidR="00937808" w:rsidRPr="0019254A">
        <w:rPr>
          <w:rFonts w:eastAsia="Times New Roman" w:cstheme="minorHAnsi"/>
          <w:color w:val="0E101A"/>
          <w:sz w:val="24"/>
          <w:szCs w:val="24"/>
          <w:lang w:eastAsia="en-GB"/>
        </w:rPr>
        <w:t xml:space="preserve">report </w:t>
      </w:r>
      <w:r w:rsidR="00B80E65" w:rsidRPr="0019254A">
        <w:rPr>
          <w:rFonts w:eastAsia="Times New Roman" w:cstheme="minorHAnsi"/>
          <w:color w:val="0E101A"/>
          <w:sz w:val="24"/>
          <w:szCs w:val="24"/>
          <w:lang w:eastAsia="en-GB"/>
        </w:rPr>
        <w:t>is</w:t>
      </w:r>
      <w:r w:rsidRPr="0019254A">
        <w:rPr>
          <w:rFonts w:eastAsia="Times New Roman" w:cstheme="minorHAnsi"/>
          <w:color w:val="0E101A"/>
          <w:sz w:val="24"/>
          <w:szCs w:val="24"/>
          <w:lang w:eastAsia="en-GB"/>
        </w:rPr>
        <w:t xml:space="preserve"> to improve maternity services over the next five years </w:t>
      </w:r>
      <w:r w:rsidR="00937808" w:rsidRPr="0019254A">
        <w:rPr>
          <w:rFonts w:eastAsia="Times New Roman" w:cstheme="minorHAnsi"/>
          <w:color w:val="0E101A"/>
          <w:sz w:val="24"/>
          <w:szCs w:val="24"/>
          <w:lang w:eastAsia="en-GB"/>
        </w:rPr>
        <w:t xml:space="preserve">by ensuring </w:t>
      </w:r>
      <w:r w:rsidRPr="0019254A">
        <w:rPr>
          <w:rFonts w:eastAsia="Times New Roman" w:cstheme="minorHAnsi"/>
          <w:color w:val="0E101A"/>
          <w:sz w:val="24"/>
          <w:szCs w:val="24"/>
          <w:lang w:eastAsia="en-GB"/>
        </w:rPr>
        <w:t>services are effective, family-</w:t>
      </w:r>
      <w:r w:rsidRPr="0019254A">
        <w:rPr>
          <w:rFonts w:eastAsia="Times New Roman" w:cstheme="minorHAnsi"/>
          <w:color w:val="0E101A"/>
          <w:sz w:val="24"/>
          <w:szCs w:val="24"/>
          <w:lang w:eastAsia="en-GB"/>
        </w:rPr>
        <w:lastRenderedPageBreak/>
        <w:t>centred, run by skilled multi-professional teams and can provide continuity of care (Gething, 2019). </w:t>
      </w:r>
    </w:p>
    <w:p w14:paraId="5AB96BE7" w14:textId="77777777" w:rsidR="007511C2" w:rsidRPr="0019254A" w:rsidRDefault="007511C2" w:rsidP="0019254A">
      <w:pPr>
        <w:spacing w:after="0" w:line="360" w:lineRule="auto"/>
        <w:jc w:val="both"/>
        <w:rPr>
          <w:rFonts w:eastAsia="Times New Roman" w:cstheme="minorHAnsi"/>
          <w:color w:val="0E101A"/>
          <w:sz w:val="24"/>
          <w:szCs w:val="24"/>
          <w:lang w:eastAsia="en-GB"/>
        </w:rPr>
      </w:pPr>
    </w:p>
    <w:p w14:paraId="132C69BD" w14:textId="11EDB5AA" w:rsidR="002B2842" w:rsidRPr="0019254A" w:rsidRDefault="002B2842"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The digitalisation of the maternity record would improve data quality and analysis thus, improving the quality of care, learning, and productivity by making it easier for data to be collected and shared between </w:t>
      </w:r>
      <w:r w:rsidR="00DA0AA0" w:rsidRPr="0019254A">
        <w:rPr>
          <w:rFonts w:eastAsia="Times New Roman" w:cstheme="minorHAnsi"/>
          <w:color w:val="0E101A"/>
          <w:sz w:val="24"/>
          <w:szCs w:val="24"/>
          <w:lang w:eastAsia="en-GB"/>
        </w:rPr>
        <w:t>organizations</w:t>
      </w:r>
      <w:r w:rsidRPr="0019254A">
        <w:rPr>
          <w:rFonts w:eastAsia="Times New Roman" w:cstheme="minorHAnsi"/>
          <w:color w:val="0E101A"/>
          <w:sz w:val="24"/>
          <w:szCs w:val="24"/>
          <w:lang w:eastAsia="en-GB"/>
        </w:rPr>
        <w:t xml:space="preserve"> and service users (National Maternity Review, 2016). </w:t>
      </w:r>
    </w:p>
    <w:p w14:paraId="05980D97" w14:textId="77777777" w:rsidR="003E5FAC" w:rsidRPr="0019254A" w:rsidRDefault="003E5FAC" w:rsidP="0019254A">
      <w:pPr>
        <w:spacing w:after="0" w:line="360" w:lineRule="auto"/>
        <w:jc w:val="both"/>
        <w:rPr>
          <w:rFonts w:eastAsia="Times New Roman" w:cstheme="minorHAnsi"/>
          <w:color w:val="0E101A"/>
          <w:sz w:val="24"/>
          <w:szCs w:val="24"/>
          <w:lang w:eastAsia="en-GB"/>
        </w:rPr>
      </w:pPr>
    </w:p>
    <w:p w14:paraId="29E13B52" w14:textId="00269E02" w:rsidR="002B2842" w:rsidRPr="0019254A" w:rsidRDefault="00A25D27"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A consistent statistical approach to reporting will ensure that national reporting to measure the health boards' performance against national </w:t>
      </w:r>
      <w:r w:rsidR="00662F85" w:rsidRPr="0019254A">
        <w:rPr>
          <w:rFonts w:eastAsia="Times New Roman" w:cstheme="minorHAnsi"/>
          <w:color w:val="0E101A"/>
          <w:sz w:val="24"/>
          <w:szCs w:val="24"/>
          <w:lang w:eastAsia="en-GB"/>
        </w:rPr>
        <w:t xml:space="preserve">MPIs </w:t>
      </w:r>
      <w:r w:rsidRPr="0019254A">
        <w:rPr>
          <w:rFonts w:eastAsia="Times New Roman" w:cstheme="minorHAnsi"/>
          <w:color w:val="0E101A"/>
          <w:sz w:val="24"/>
          <w:szCs w:val="24"/>
          <w:lang w:eastAsia="en-GB"/>
        </w:rPr>
        <w:t>is</w:t>
      </w:r>
      <w:r w:rsidR="002B2842" w:rsidRPr="0019254A">
        <w:rPr>
          <w:rFonts w:eastAsia="Times New Roman" w:cstheme="minorHAnsi"/>
          <w:color w:val="0E101A"/>
          <w:sz w:val="24"/>
          <w:szCs w:val="24"/>
          <w:lang w:eastAsia="en-GB"/>
        </w:rPr>
        <w:t xml:space="preserve"> accurate and </w:t>
      </w:r>
      <w:r w:rsidR="008F1209" w:rsidRPr="0019254A">
        <w:rPr>
          <w:rFonts w:eastAsia="Times New Roman" w:cstheme="minorHAnsi"/>
          <w:color w:val="0E101A"/>
          <w:sz w:val="24"/>
          <w:szCs w:val="24"/>
          <w:lang w:eastAsia="en-GB"/>
        </w:rPr>
        <w:t>supportive of</w:t>
      </w:r>
      <w:r w:rsidR="002B2842" w:rsidRPr="0019254A">
        <w:rPr>
          <w:rFonts w:eastAsia="Times New Roman" w:cstheme="minorHAnsi"/>
          <w:color w:val="0E101A"/>
          <w:sz w:val="24"/>
          <w:szCs w:val="24"/>
          <w:lang w:eastAsia="en-GB"/>
        </w:rPr>
        <w:t xml:space="preserve"> the Welsh Government's Quality and Safety Framework (2021b), by identifying key clinical priorities and driving organisational improvements. </w:t>
      </w:r>
    </w:p>
    <w:p w14:paraId="0D6DF28C" w14:textId="77777777" w:rsidR="003E5FAC" w:rsidRPr="0019254A" w:rsidRDefault="003E5FAC" w:rsidP="0019254A">
      <w:pPr>
        <w:spacing w:after="0" w:line="360" w:lineRule="auto"/>
        <w:jc w:val="both"/>
        <w:rPr>
          <w:rFonts w:eastAsia="Times New Roman" w:cstheme="minorHAnsi"/>
          <w:color w:val="0E101A"/>
          <w:sz w:val="24"/>
          <w:szCs w:val="24"/>
          <w:lang w:eastAsia="en-GB"/>
        </w:rPr>
      </w:pPr>
    </w:p>
    <w:p w14:paraId="3362931E" w14:textId="5E447BE4" w:rsidR="0005596D" w:rsidRPr="0019254A" w:rsidRDefault="002B2842"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In addition, it will tailor the support that is to be offered by the Maternity and Neonatal Safety Programme, a Welsh Government-led Programme, initiated in January 2022</w:t>
      </w:r>
      <w:r w:rsidR="00177420" w:rsidRPr="0019254A">
        <w:rPr>
          <w:rFonts w:eastAsia="Times New Roman" w:cstheme="minorHAnsi"/>
          <w:color w:val="0E101A"/>
          <w:sz w:val="24"/>
          <w:szCs w:val="24"/>
          <w:lang w:eastAsia="en-GB"/>
        </w:rPr>
        <w:t xml:space="preserve"> (</w:t>
      </w:r>
      <w:r w:rsidR="00272320" w:rsidRPr="0019254A">
        <w:rPr>
          <w:rFonts w:eastAsia="Times New Roman" w:cstheme="minorHAnsi"/>
          <w:color w:val="0E101A"/>
          <w:sz w:val="24"/>
          <w:szCs w:val="24"/>
          <w:lang w:eastAsia="en-GB"/>
        </w:rPr>
        <w:t>Morgan, 2022)</w:t>
      </w:r>
      <w:r w:rsidRPr="0019254A">
        <w:rPr>
          <w:rFonts w:eastAsia="Times New Roman" w:cstheme="minorHAnsi"/>
          <w:color w:val="0E101A"/>
          <w:sz w:val="24"/>
          <w:szCs w:val="24"/>
          <w:lang w:eastAsia="en-GB"/>
        </w:rPr>
        <w:t xml:space="preserve">. The Programme is to improve the safety, experience, and outcomes for women and their babies and provide support to organisations to deliver high-quality healthcare within Wales. Therefore, it is crucial that a consistent statistical approach within maternity is achieved, to make sure that the data truly reflects what is needed, so that Welsh government support will be specific, meaningful, and have an immediate impact </w:t>
      </w:r>
      <w:r w:rsidR="00F67E14" w:rsidRPr="0019254A">
        <w:rPr>
          <w:rFonts w:eastAsia="Times New Roman" w:cstheme="minorHAnsi"/>
          <w:color w:val="0E101A"/>
          <w:sz w:val="24"/>
          <w:szCs w:val="24"/>
          <w:lang w:eastAsia="en-GB"/>
        </w:rPr>
        <w:t xml:space="preserve">on maternity services </w:t>
      </w:r>
      <w:r w:rsidRPr="0019254A">
        <w:rPr>
          <w:rFonts w:eastAsia="Times New Roman" w:cstheme="minorHAnsi"/>
          <w:color w:val="0E101A"/>
          <w:sz w:val="24"/>
          <w:szCs w:val="24"/>
          <w:lang w:eastAsia="en-GB"/>
        </w:rPr>
        <w:t>within ABUHB. </w:t>
      </w:r>
    </w:p>
    <w:p w14:paraId="4F7F7831" w14:textId="77777777" w:rsidR="00BF3C70" w:rsidRPr="0019254A" w:rsidRDefault="00BF3C70" w:rsidP="0019254A">
      <w:pPr>
        <w:spacing w:after="0" w:line="360" w:lineRule="auto"/>
        <w:jc w:val="both"/>
        <w:rPr>
          <w:rFonts w:eastAsia="Times New Roman" w:cstheme="minorHAnsi"/>
          <w:color w:val="0E101A"/>
          <w:sz w:val="24"/>
          <w:szCs w:val="24"/>
          <w:lang w:eastAsia="en-GB"/>
        </w:rPr>
      </w:pPr>
    </w:p>
    <w:p w14:paraId="5DFE9ABC" w14:textId="19A681E8" w:rsidR="002B2842" w:rsidRPr="0019254A" w:rsidRDefault="002B2842" w:rsidP="0019254A">
      <w:pPr>
        <w:pStyle w:val="ListParagraph"/>
        <w:numPr>
          <w:ilvl w:val="0"/>
          <w:numId w:val="14"/>
        </w:numPr>
        <w:spacing w:line="360" w:lineRule="auto"/>
        <w:jc w:val="both"/>
        <w:rPr>
          <w:rFonts w:asciiTheme="minorHAnsi" w:hAnsiTheme="minorHAnsi" w:cstheme="minorHAnsi"/>
          <w:color w:val="0E101A"/>
        </w:rPr>
      </w:pPr>
      <w:r w:rsidRPr="0019254A">
        <w:rPr>
          <w:rFonts w:asciiTheme="minorHAnsi" w:hAnsiTheme="minorHAnsi" w:cstheme="minorHAnsi"/>
          <w:b/>
          <w:bCs/>
          <w:color w:val="0E101A"/>
          <w:u w:val="single"/>
        </w:rPr>
        <w:t>Aim:</w:t>
      </w:r>
    </w:p>
    <w:p w14:paraId="50A059C1" w14:textId="2D0165A0" w:rsidR="0005596D" w:rsidRPr="0019254A" w:rsidRDefault="002B2842"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To implement a digital maternity system within Aneurin Bevan University Health Board.</w:t>
      </w:r>
    </w:p>
    <w:p w14:paraId="62C07509" w14:textId="77777777" w:rsidR="00E15306" w:rsidRPr="0019254A" w:rsidRDefault="00E15306" w:rsidP="0019254A">
      <w:pPr>
        <w:spacing w:after="0" w:line="360" w:lineRule="auto"/>
        <w:jc w:val="both"/>
        <w:rPr>
          <w:rFonts w:eastAsia="Times New Roman" w:cstheme="minorHAnsi"/>
          <w:color w:val="0E101A"/>
          <w:sz w:val="24"/>
          <w:szCs w:val="24"/>
          <w:lang w:eastAsia="en-GB"/>
        </w:rPr>
      </w:pPr>
    </w:p>
    <w:p w14:paraId="3F1952FA" w14:textId="0FACA041" w:rsidR="002B2842" w:rsidRPr="0019254A" w:rsidRDefault="002B2842" w:rsidP="0019254A">
      <w:pPr>
        <w:pStyle w:val="ListParagraph"/>
        <w:numPr>
          <w:ilvl w:val="0"/>
          <w:numId w:val="13"/>
        </w:numPr>
        <w:spacing w:line="360" w:lineRule="auto"/>
        <w:jc w:val="both"/>
        <w:rPr>
          <w:rFonts w:asciiTheme="minorHAnsi" w:hAnsiTheme="minorHAnsi" w:cstheme="minorHAnsi"/>
          <w:color w:val="0E101A"/>
        </w:rPr>
      </w:pPr>
      <w:r w:rsidRPr="0019254A">
        <w:rPr>
          <w:rFonts w:asciiTheme="minorHAnsi" w:hAnsiTheme="minorHAnsi" w:cstheme="minorHAnsi"/>
          <w:b/>
          <w:bCs/>
          <w:color w:val="0E101A"/>
          <w:u w:val="single"/>
        </w:rPr>
        <w:t>Objectives: </w:t>
      </w:r>
      <w:r w:rsidR="00517D0E" w:rsidRPr="0019254A">
        <w:rPr>
          <w:rFonts w:asciiTheme="minorHAnsi" w:hAnsiTheme="minorHAnsi" w:cstheme="minorHAnsi"/>
          <w:b/>
          <w:bCs/>
          <w:color w:val="0E101A"/>
          <w:u w:val="single"/>
        </w:rPr>
        <w:t xml:space="preserve"> </w:t>
      </w:r>
    </w:p>
    <w:p w14:paraId="49910C33" w14:textId="1DB606EF" w:rsidR="002B2842" w:rsidRPr="0019254A" w:rsidRDefault="003333DF" w:rsidP="0019254A">
      <w:pPr>
        <w:numPr>
          <w:ilvl w:val="0"/>
          <w:numId w:val="10"/>
        </w:num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Develop </w:t>
      </w:r>
      <w:r w:rsidR="002B2842" w:rsidRPr="0019254A">
        <w:rPr>
          <w:rFonts w:eastAsia="Times New Roman" w:cstheme="minorHAnsi"/>
          <w:color w:val="0E101A"/>
          <w:sz w:val="24"/>
          <w:szCs w:val="24"/>
          <w:lang w:eastAsia="en-GB"/>
        </w:rPr>
        <w:t>a</w:t>
      </w:r>
      <w:r w:rsidR="00DB7714" w:rsidRPr="0019254A">
        <w:rPr>
          <w:rFonts w:eastAsia="Times New Roman" w:cstheme="minorHAnsi"/>
          <w:color w:val="0E101A"/>
          <w:sz w:val="24"/>
          <w:szCs w:val="24"/>
          <w:lang w:eastAsia="en-GB"/>
        </w:rPr>
        <w:t xml:space="preserve"> </w:t>
      </w:r>
      <w:r w:rsidR="002B2842" w:rsidRPr="0019254A">
        <w:rPr>
          <w:rFonts w:eastAsia="Times New Roman" w:cstheme="minorHAnsi"/>
          <w:color w:val="0E101A"/>
          <w:sz w:val="24"/>
          <w:szCs w:val="24"/>
          <w:lang w:eastAsia="en-GB"/>
        </w:rPr>
        <w:t xml:space="preserve">digital maternity system </w:t>
      </w:r>
      <w:r w:rsidR="002B6DA9" w:rsidRPr="0019254A">
        <w:rPr>
          <w:rFonts w:eastAsia="Times New Roman" w:cstheme="minorHAnsi"/>
          <w:color w:val="0E101A"/>
          <w:sz w:val="24"/>
          <w:szCs w:val="24"/>
          <w:lang w:eastAsia="en-GB"/>
        </w:rPr>
        <w:t xml:space="preserve">(minimum viable product) </w:t>
      </w:r>
      <w:r w:rsidR="0049275F" w:rsidRPr="0019254A">
        <w:rPr>
          <w:rFonts w:eastAsia="Times New Roman" w:cstheme="minorHAnsi"/>
          <w:color w:val="0E101A"/>
          <w:sz w:val="24"/>
          <w:szCs w:val="24"/>
          <w:lang w:eastAsia="en-GB"/>
        </w:rPr>
        <w:t xml:space="preserve">for ABUHB </w:t>
      </w:r>
      <w:r w:rsidR="002B2842" w:rsidRPr="0019254A">
        <w:rPr>
          <w:rFonts w:eastAsia="Times New Roman" w:cstheme="minorHAnsi"/>
          <w:color w:val="0E101A"/>
          <w:sz w:val="24"/>
          <w:szCs w:val="24"/>
          <w:lang w:eastAsia="en-GB"/>
        </w:rPr>
        <w:t xml:space="preserve">by </w:t>
      </w:r>
      <w:r w:rsidR="00E93343" w:rsidRPr="0019254A">
        <w:rPr>
          <w:rFonts w:eastAsia="Times New Roman" w:cstheme="minorHAnsi"/>
          <w:color w:val="0E101A"/>
          <w:sz w:val="24"/>
          <w:szCs w:val="24"/>
          <w:lang w:eastAsia="en-GB"/>
        </w:rPr>
        <w:t>December</w:t>
      </w:r>
      <w:r w:rsidR="002B2842" w:rsidRPr="0019254A">
        <w:rPr>
          <w:rFonts w:eastAsia="Times New Roman" w:cstheme="minorHAnsi"/>
          <w:color w:val="0E101A"/>
          <w:sz w:val="24"/>
          <w:szCs w:val="24"/>
          <w:lang w:eastAsia="en-GB"/>
        </w:rPr>
        <w:t xml:space="preserve"> 2023.</w:t>
      </w:r>
    </w:p>
    <w:p w14:paraId="5C8DD006" w14:textId="7D07D1F4" w:rsidR="002B2842" w:rsidRPr="0019254A" w:rsidRDefault="002B2842" w:rsidP="0019254A">
      <w:pPr>
        <w:numPr>
          <w:ilvl w:val="0"/>
          <w:numId w:val="10"/>
        </w:num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Procure IT Hardware, </w:t>
      </w:r>
      <w:r w:rsidR="00EF7402" w:rsidRPr="0019254A">
        <w:rPr>
          <w:rFonts w:eastAsia="Times New Roman" w:cstheme="minorHAnsi"/>
          <w:color w:val="0E101A"/>
          <w:sz w:val="24"/>
          <w:szCs w:val="24"/>
          <w:lang w:eastAsia="en-GB"/>
        </w:rPr>
        <w:t>including</w:t>
      </w:r>
      <w:r w:rsidRPr="0019254A">
        <w:rPr>
          <w:rFonts w:eastAsia="Times New Roman" w:cstheme="minorHAnsi"/>
          <w:color w:val="0E101A"/>
          <w:sz w:val="24"/>
          <w:szCs w:val="24"/>
          <w:lang w:eastAsia="en-GB"/>
        </w:rPr>
        <w:t xml:space="preserve"> mobile devices by J</w:t>
      </w:r>
      <w:r w:rsidR="00E93343" w:rsidRPr="0019254A">
        <w:rPr>
          <w:rFonts w:eastAsia="Times New Roman" w:cstheme="minorHAnsi"/>
          <w:color w:val="0E101A"/>
          <w:sz w:val="24"/>
          <w:szCs w:val="24"/>
          <w:lang w:eastAsia="en-GB"/>
        </w:rPr>
        <w:t xml:space="preserve">anuary </w:t>
      </w:r>
      <w:r w:rsidRPr="0019254A">
        <w:rPr>
          <w:rFonts w:eastAsia="Times New Roman" w:cstheme="minorHAnsi"/>
          <w:color w:val="0E101A"/>
          <w:sz w:val="24"/>
          <w:szCs w:val="24"/>
          <w:lang w:eastAsia="en-GB"/>
        </w:rPr>
        <w:t>202</w:t>
      </w:r>
      <w:r w:rsidR="00E93343" w:rsidRPr="0019254A">
        <w:rPr>
          <w:rFonts w:eastAsia="Times New Roman" w:cstheme="minorHAnsi"/>
          <w:color w:val="0E101A"/>
          <w:sz w:val="24"/>
          <w:szCs w:val="24"/>
          <w:lang w:eastAsia="en-GB"/>
        </w:rPr>
        <w:t>4</w:t>
      </w:r>
      <w:r w:rsidRPr="0019254A">
        <w:rPr>
          <w:rFonts w:eastAsia="Times New Roman" w:cstheme="minorHAnsi"/>
          <w:color w:val="0E101A"/>
          <w:sz w:val="24"/>
          <w:szCs w:val="24"/>
          <w:lang w:eastAsia="en-GB"/>
        </w:rPr>
        <w:t>.</w:t>
      </w:r>
    </w:p>
    <w:p w14:paraId="47726BAB" w14:textId="4E0F053B" w:rsidR="002B2842" w:rsidRPr="0019254A" w:rsidRDefault="002B2842" w:rsidP="0019254A">
      <w:pPr>
        <w:numPr>
          <w:ilvl w:val="0"/>
          <w:numId w:val="10"/>
        </w:num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Digital maternity system </w:t>
      </w:r>
      <w:r w:rsidR="007D4571" w:rsidRPr="0019254A">
        <w:rPr>
          <w:rFonts w:eastAsia="Times New Roman" w:cstheme="minorHAnsi"/>
          <w:color w:val="0E101A"/>
          <w:sz w:val="24"/>
          <w:szCs w:val="24"/>
          <w:lang w:eastAsia="en-GB"/>
        </w:rPr>
        <w:t>interoperab</w:t>
      </w:r>
      <w:r w:rsidR="00CE32C0" w:rsidRPr="0019254A">
        <w:rPr>
          <w:rFonts w:eastAsia="Times New Roman" w:cstheme="minorHAnsi"/>
          <w:color w:val="0E101A"/>
          <w:sz w:val="24"/>
          <w:szCs w:val="24"/>
          <w:lang w:eastAsia="en-GB"/>
        </w:rPr>
        <w:t>le</w:t>
      </w:r>
      <w:r w:rsidRPr="0019254A">
        <w:rPr>
          <w:rFonts w:eastAsia="Times New Roman" w:cstheme="minorHAnsi"/>
          <w:color w:val="0E101A"/>
          <w:sz w:val="24"/>
          <w:szCs w:val="24"/>
          <w:lang w:eastAsia="en-GB"/>
        </w:rPr>
        <w:t xml:space="preserve"> with local </w:t>
      </w:r>
      <w:r w:rsidR="00CA30A1" w:rsidRPr="0019254A">
        <w:rPr>
          <w:rFonts w:eastAsia="Times New Roman" w:cstheme="minorHAnsi"/>
          <w:color w:val="0E101A"/>
          <w:sz w:val="24"/>
          <w:szCs w:val="24"/>
          <w:lang w:eastAsia="en-GB"/>
        </w:rPr>
        <w:t xml:space="preserve">and national </w:t>
      </w:r>
      <w:r w:rsidRPr="0019254A">
        <w:rPr>
          <w:rFonts w:eastAsia="Times New Roman" w:cstheme="minorHAnsi"/>
          <w:color w:val="0E101A"/>
          <w:sz w:val="24"/>
          <w:szCs w:val="24"/>
          <w:lang w:eastAsia="en-GB"/>
        </w:rPr>
        <w:t xml:space="preserve">system architecture to be completed and assured by </w:t>
      </w:r>
      <w:r w:rsidR="004E1643" w:rsidRPr="0019254A">
        <w:rPr>
          <w:rFonts w:eastAsia="Times New Roman" w:cstheme="minorHAnsi"/>
          <w:color w:val="0E101A"/>
          <w:sz w:val="24"/>
          <w:szCs w:val="24"/>
          <w:lang w:eastAsia="en-GB"/>
        </w:rPr>
        <w:t xml:space="preserve">June </w:t>
      </w:r>
      <w:r w:rsidRPr="0019254A">
        <w:rPr>
          <w:rFonts w:eastAsia="Times New Roman" w:cstheme="minorHAnsi"/>
          <w:color w:val="0E101A"/>
          <w:sz w:val="24"/>
          <w:szCs w:val="24"/>
          <w:lang w:eastAsia="en-GB"/>
        </w:rPr>
        <w:t>202</w:t>
      </w:r>
      <w:r w:rsidR="004223D6" w:rsidRPr="0019254A">
        <w:rPr>
          <w:rFonts w:eastAsia="Times New Roman" w:cstheme="minorHAnsi"/>
          <w:color w:val="0E101A"/>
          <w:sz w:val="24"/>
          <w:szCs w:val="24"/>
          <w:lang w:eastAsia="en-GB"/>
        </w:rPr>
        <w:t>4</w:t>
      </w:r>
      <w:r w:rsidRPr="0019254A">
        <w:rPr>
          <w:rFonts w:eastAsia="Times New Roman" w:cstheme="minorHAnsi"/>
          <w:color w:val="0E101A"/>
          <w:sz w:val="24"/>
          <w:szCs w:val="24"/>
          <w:lang w:eastAsia="en-GB"/>
        </w:rPr>
        <w:t>.</w:t>
      </w:r>
    </w:p>
    <w:p w14:paraId="0DEDE2E9" w14:textId="76D27C9A" w:rsidR="006D33EB" w:rsidRPr="0019254A" w:rsidRDefault="009E2D9D" w:rsidP="0019254A">
      <w:pPr>
        <w:numPr>
          <w:ilvl w:val="0"/>
          <w:numId w:val="10"/>
        </w:num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C</w:t>
      </w:r>
      <w:r w:rsidR="002B2842" w:rsidRPr="0019254A">
        <w:rPr>
          <w:rFonts w:eastAsia="Times New Roman" w:cstheme="minorHAnsi"/>
          <w:color w:val="0E101A"/>
          <w:sz w:val="24"/>
          <w:szCs w:val="24"/>
          <w:lang w:eastAsia="en-GB"/>
        </w:rPr>
        <w:t>omplet</w:t>
      </w:r>
      <w:r w:rsidRPr="0019254A">
        <w:rPr>
          <w:rFonts w:eastAsia="Times New Roman" w:cstheme="minorHAnsi"/>
          <w:color w:val="0E101A"/>
          <w:sz w:val="24"/>
          <w:szCs w:val="24"/>
          <w:lang w:eastAsia="en-GB"/>
        </w:rPr>
        <w:t>ion of</w:t>
      </w:r>
      <w:r w:rsidR="002B2842" w:rsidRPr="0019254A">
        <w:rPr>
          <w:rFonts w:eastAsia="Times New Roman" w:cstheme="minorHAnsi"/>
          <w:color w:val="0E101A"/>
          <w:sz w:val="24"/>
          <w:szCs w:val="24"/>
          <w:lang w:eastAsia="en-GB"/>
        </w:rPr>
        <w:t xml:space="preserve"> user acceptance testing (UAT) by </w:t>
      </w:r>
      <w:r w:rsidR="006D33EB" w:rsidRPr="0019254A">
        <w:rPr>
          <w:rFonts w:eastAsia="Times New Roman" w:cstheme="minorHAnsi"/>
          <w:color w:val="0E101A"/>
          <w:sz w:val="24"/>
          <w:szCs w:val="24"/>
          <w:lang w:eastAsia="en-GB"/>
        </w:rPr>
        <w:t xml:space="preserve">the end of </w:t>
      </w:r>
      <w:r w:rsidR="008873AC" w:rsidRPr="0019254A">
        <w:rPr>
          <w:rFonts w:eastAsia="Times New Roman" w:cstheme="minorHAnsi"/>
          <w:color w:val="0E101A"/>
          <w:sz w:val="24"/>
          <w:szCs w:val="24"/>
          <w:lang w:eastAsia="en-GB"/>
        </w:rPr>
        <w:t xml:space="preserve">September </w:t>
      </w:r>
      <w:r w:rsidR="002B2842" w:rsidRPr="0019254A">
        <w:rPr>
          <w:rFonts w:eastAsia="Times New Roman" w:cstheme="minorHAnsi"/>
          <w:color w:val="0E101A"/>
          <w:sz w:val="24"/>
          <w:szCs w:val="24"/>
          <w:lang w:eastAsia="en-GB"/>
        </w:rPr>
        <w:t>202</w:t>
      </w:r>
      <w:r w:rsidR="006D33EB" w:rsidRPr="0019254A">
        <w:rPr>
          <w:rFonts w:eastAsia="Times New Roman" w:cstheme="minorHAnsi"/>
          <w:color w:val="0E101A"/>
          <w:sz w:val="24"/>
          <w:szCs w:val="24"/>
          <w:lang w:eastAsia="en-GB"/>
        </w:rPr>
        <w:t>4</w:t>
      </w:r>
      <w:r w:rsidR="002B2842" w:rsidRPr="0019254A">
        <w:rPr>
          <w:rFonts w:eastAsia="Times New Roman" w:cstheme="minorHAnsi"/>
          <w:color w:val="0E101A"/>
          <w:sz w:val="24"/>
          <w:szCs w:val="24"/>
          <w:lang w:eastAsia="en-GB"/>
        </w:rPr>
        <w:t>.</w:t>
      </w:r>
    </w:p>
    <w:p w14:paraId="0B9951C5" w14:textId="0540E7DE" w:rsidR="002B2842" w:rsidRPr="0019254A" w:rsidRDefault="009E2D9D" w:rsidP="0019254A">
      <w:pPr>
        <w:numPr>
          <w:ilvl w:val="0"/>
          <w:numId w:val="10"/>
        </w:num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S</w:t>
      </w:r>
      <w:r w:rsidR="00182E89" w:rsidRPr="0019254A">
        <w:rPr>
          <w:rFonts w:eastAsia="Times New Roman" w:cstheme="minorHAnsi"/>
          <w:color w:val="0E101A"/>
          <w:sz w:val="24"/>
          <w:szCs w:val="24"/>
          <w:lang w:eastAsia="en-GB"/>
        </w:rPr>
        <w:t>taff</w:t>
      </w:r>
      <w:r w:rsidR="006D33EB" w:rsidRPr="0019254A">
        <w:rPr>
          <w:rFonts w:eastAsia="Times New Roman" w:cstheme="minorHAnsi"/>
          <w:color w:val="0E101A"/>
          <w:sz w:val="24"/>
          <w:szCs w:val="24"/>
          <w:lang w:eastAsia="en-GB"/>
        </w:rPr>
        <w:t xml:space="preserve"> training </w:t>
      </w:r>
      <w:r w:rsidRPr="0019254A">
        <w:rPr>
          <w:rFonts w:eastAsia="Times New Roman" w:cstheme="minorHAnsi"/>
          <w:color w:val="0E101A"/>
          <w:sz w:val="24"/>
          <w:szCs w:val="24"/>
          <w:lang w:eastAsia="en-GB"/>
        </w:rPr>
        <w:t xml:space="preserve">completed </w:t>
      </w:r>
      <w:r w:rsidR="00182E89" w:rsidRPr="0019254A">
        <w:rPr>
          <w:rFonts w:eastAsia="Times New Roman" w:cstheme="minorHAnsi"/>
          <w:color w:val="0E101A"/>
          <w:sz w:val="24"/>
          <w:szCs w:val="24"/>
          <w:lang w:eastAsia="en-GB"/>
        </w:rPr>
        <w:t xml:space="preserve">by </w:t>
      </w:r>
      <w:r w:rsidR="00F06C5D" w:rsidRPr="0019254A">
        <w:rPr>
          <w:rFonts w:eastAsia="Times New Roman" w:cstheme="minorHAnsi"/>
          <w:color w:val="0E101A"/>
          <w:sz w:val="24"/>
          <w:szCs w:val="24"/>
          <w:lang w:eastAsia="en-GB"/>
        </w:rPr>
        <w:t>November</w:t>
      </w:r>
      <w:r w:rsidR="00DA609F" w:rsidRPr="0019254A">
        <w:rPr>
          <w:rFonts w:eastAsia="Times New Roman" w:cstheme="minorHAnsi"/>
          <w:color w:val="0E101A"/>
          <w:sz w:val="24"/>
          <w:szCs w:val="24"/>
          <w:lang w:eastAsia="en-GB"/>
        </w:rPr>
        <w:t xml:space="preserve"> </w:t>
      </w:r>
      <w:r w:rsidR="00182E89" w:rsidRPr="0019254A">
        <w:rPr>
          <w:rFonts w:eastAsia="Times New Roman" w:cstheme="minorHAnsi"/>
          <w:color w:val="0E101A"/>
          <w:sz w:val="24"/>
          <w:szCs w:val="24"/>
          <w:lang w:eastAsia="en-GB"/>
        </w:rPr>
        <w:t>2024</w:t>
      </w:r>
      <w:r w:rsidR="00460D37" w:rsidRPr="0019254A">
        <w:rPr>
          <w:rFonts w:eastAsia="Times New Roman" w:cstheme="minorHAnsi"/>
          <w:color w:val="0E101A"/>
          <w:sz w:val="24"/>
          <w:szCs w:val="24"/>
          <w:lang w:eastAsia="en-GB"/>
        </w:rPr>
        <w:t>.</w:t>
      </w:r>
      <w:r w:rsidR="002B2842" w:rsidRPr="0019254A">
        <w:rPr>
          <w:rFonts w:eastAsia="Times New Roman" w:cstheme="minorHAnsi"/>
          <w:color w:val="0E101A"/>
          <w:sz w:val="24"/>
          <w:szCs w:val="24"/>
          <w:lang w:eastAsia="en-GB"/>
        </w:rPr>
        <w:t> </w:t>
      </w:r>
    </w:p>
    <w:p w14:paraId="66C99AFC" w14:textId="5484EF6D" w:rsidR="00125DB7" w:rsidRPr="0019254A" w:rsidRDefault="00191A8F" w:rsidP="0019254A">
      <w:pPr>
        <w:numPr>
          <w:ilvl w:val="0"/>
          <w:numId w:val="10"/>
        </w:num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lastRenderedPageBreak/>
        <w:t xml:space="preserve">Adoption </w:t>
      </w:r>
      <w:r w:rsidR="00125DB7" w:rsidRPr="0019254A">
        <w:rPr>
          <w:rFonts w:eastAsia="Times New Roman" w:cstheme="minorHAnsi"/>
          <w:color w:val="0E101A"/>
          <w:sz w:val="24"/>
          <w:szCs w:val="24"/>
          <w:lang w:eastAsia="en-GB"/>
        </w:rPr>
        <w:t xml:space="preserve">of digital maternity system </w:t>
      </w:r>
      <w:r w:rsidR="00FF4714">
        <w:rPr>
          <w:rFonts w:eastAsia="Times New Roman" w:cstheme="minorHAnsi"/>
          <w:color w:val="0E101A"/>
          <w:sz w:val="24"/>
          <w:szCs w:val="24"/>
          <w:lang w:eastAsia="en-GB"/>
        </w:rPr>
        <w:t xml:space="preserve">in </w:t>
      </w:r>
      <w:r w:rsidR="00F06C5D" w:rsidRPr="0019254A">
        <w:rPr>
          <w:rFonts w:eastAsia="Times New Roman" w:cstheme="minorHAnsi"/>
          <w:color w:val="0E101A"/>
          <w:sz w:val="24"/>
          <w:szCs w:val="24"/>
          <w:lang w:eastAsia="en-GB"/>
        </w:rPr>
        <w:t>Dec</w:t>
      </w:r>
      <w:r w:rsidR="00DA609F" w:rsidRPr="0019254A">
        <w:rPr>
          <w:rFonts w:eastAsia="Times New Roman" w:cstheme="minorHAnsi"/>
          <w:color w:val="0E101A"/>
          <w:sz w:val="24"/>
          <w:szCs w:val="24"/>
          <w:lang w:eastAsia="en-GB"/>
        </w:rPr>
        <w:t>ember</w:t>
      </w:r>
      <w:r w:rsidR="00460D37" w:rsidRPr="0019254A">
        <w:rPr>
          <w:rFonts w:eastAsia="Times New Roman" w:cstheme="minorHAnsi"/>
          <w:color w:val="0E101A"/>
          <w:sz w:val="24"/>
          <w:szCs w:val="24"/>
          <w:lang w:eastAsia="en-GB"/>
        </w:rPr>
        <w:t xml:space="preserve"> 2024. </w:t>
      </w:r>
    </w:p>
    <w:p w14:paraId="13E2B375" w14:textId="77777777" w:rsidR="002B2842" w:rsidRPr="0019254A" w:rsidRDefault="002B2842"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w:t>
      </w:r>
    </w:p>
    <w:p w14:paraId="47A31122" w14:textId="2B00B5FA" w:rsidR="008A28F4" w:rsidRPr="0019254A" w:rsidRDefault="002B2842" w:rsidP="0019254A">
      <w:pPr>
        <w:pStyle w:val="ListParagraph"/>
        <w:numPr>
          <w:ilvl w:val="0"/>
          <w:numId w:val="13"/>
        </w:numPr>
        <w:spacing w:line="360" w:lineRule="auto"/>
        <w:jc w:val="both"/>
        <w:rPr>
          <w:rFonts w:asciiTheme="minorHAnsi" w:hAnsiTheme="minorHAnsi" w:cstheme="minorHAnsi"/>
          <w:b/>
          <w:bCs/>
          <w:color w:val="0E101A"/>
          <w:u w:val="single"/>
        </w:rPr>
      </w:pPr>
      <w:r w:rsidRPr="0019254A">
        <w:rPr>
          <w:rFonts w:asciiTheme="minorHAnsi" w:hAnsiTheme="minorHAnsi" w:cstheme="minorHAnsi"/>
          <w:b/>
          <w:bCs/>
          <w:color w:val="0E101A"/>
          <w:u w:val="single"/>
        </w:rPr>
        <w:t>Literature review:</w:t>
      </w:r>
    </w:p>
    <w:p w14:paraId="5CBAB89F" w14:textId="247BB5DB" w:rsidR="00442983" w:rsidRPr="0019254A" w:rsidRDefault="00A102D3" w:rsidP="0019254A">
      <w:pPr>
        <w:spacing w:line="360" w:lineRule="auto"/>
        <w:jc w:val="both"/>
        <w:rPr>
          <w:rFonts w:cstheme="minorHAnsi"/>
          <w:color w:val="0E101A"/>
          <w:sz w:val="24"/>
          <w:szCs w:val="24"/>
          <w:u w:val="single"/>
        </w:rPr>
      </w:pPr>
      <w:r w:rsidRPr="0019254A">
        <w:rPr>
          <w:rFonts w:cstheme="minorHAnsi"/>
          <w:color w:val="0E101A"/>
          <w:sz w:val="24"/>
          <w:szCs w:val="24"/>
          <w:u w:val="single"/>
        </w:rPr>
        <w:t>5.1 Search strategy.</w:t>
      </w:r>
    </w:p>
    <w:p w14:paraId="59A769C2" w14:textId="026E404D" w:rsidR="000F1A68" w:rsidRPr="0019254A" w:rsidRDefault="00D07D07"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T</w:t>
      </w:r>
      <w:r w:rsidR="004C1268" w:rsidRPr="0019254A">
        <w:rPr>
          <w:rFonts w:eastAsia="Times New Roman" w:cstheme="minorHAnsi"/>
          <w:color w:val="0E101A"/>
          <w:sz w:val="24"/>
          <w:szCs w:val="24"/>
          <w:lang w:eastAsia="en-GB"/>
        </w:rPr>
        <w:t>he</w:t>
      </w:r>
      <w:r w:rsidR="0004606D" w:rsidRPr="0019254A">
        <w:rPr>
          <w:rFonts w:eastAsia="Times New Roman" w:cstheme="minorHAnsi"/>
          <w:color w:val="0E101A"/>
          <w:sz w:val="24"/>
          <w:szCs w:val="24"/>
          <w:lang w:eastAsia="en-GB"/>
        </w:rPr>
        <w:t xml:space="preserve"> first</w:t>
      </w:r>
      <w:r w:rsidR="00DF0F1E" w:rsidRPr="0019254A">
        <w:rPr>
          <w:rFonts w:eastAsia="Times New Roman" w:cstheme="minorHAnsi"/>
          <w:color w:val="0E101A"/>
          <w:sz w:val="24"/>
          <w:szCs w:val="24"/>
          <w:lang w:eastAsia="en-GB"/>
        </w:rPr>
        <w:t xml:space="preserve"> systematic</w:t>
      </w:r>
      <w:r w:rsidR="0004606D" w:rsidRPr="0019254A">
        <w:rPr>
          <w:rFonts w:eastAsia="Times New Roman" w:cstheme="minorHAnsi"/>
          <w:color w:val="0E101A"/>
          <w:sz w:val="24"/>
          <w:szCs w:val="24"/>
          <w:lang w:eastAsia="en-GB"/>
        </w:rPr>
        <w:t xml:space="preserve"> search </w:t>
      </w:r>
      <w:r w:rsidR="00392B35" w:rsidRPr="0019254A">
        <w:rPr>
          <w:rFonts w:eastAsia="Times New Roman" w:cstheme="minorHAnsi"/>
          <w:color w:val="0E101A"/>
          <w:sz w:val="24"/>
          <w:szCs w:val="24"/>
          <w:lang w:eastAsia="en-GB"/>
        </w:rPr>
        <w:t xml:space="preserve">for literature </w:t>
      </w:r>
      <w:r w:rsidR="0004606D" w:rsidRPr="0019254A">
        <w:rPr>
          <w:rFonts w:eastAsia="Times New Roman" w:cstheme="minorHAnsi"/>
          <w:color w:val="0E101A"/>
          <w:sz w:val="24"/>
          <w:szCs w:val="24"/>
          <w:lang w:eastAsia="en-GB"/>
        </w:rPr>
        <w:t>was conducted</w:t>
      </w:r>
      <w:r w:rsidR="00DF0F1E" w:rsidRPr="0019254A">
        <w:rPr>
          <w:rFonts w:eastAsia="Times New Roman" w:cstheme="minorHAnsi"/>
          <w:color w:val="0E101A"/>
          <w:sz w:val="24"/>
          <w:szCs w:val="24"/>
          <w:lang w:eastAsia="en-GB"/>
        </w:rPr>
        <w:t xml:space="preserve"> using the</w:t>
      </w:r>
      <w:r w:rsidR="004C1268" w:rsidRPr="0019254A">
        <w:rPr>
          <w:rFonts w:eastAsia="Times New Roman" w:cstheme="minorHAnsi"/>
          <w:color w:val="0E101A"/>
          <w:sz w:val="24"/>
          <w:szCs w:val="24"/>
          <w:lang w:eastAsia="en-GB"/>
        </w:rPr>
        <w:t xml:space="preserve"> </w:t>
      </w:r>
      <w:r w:rsidR="007C0146" w:rsidRPr="0019254A">
        <w:rPr>
          <w:rFonts w:eastAsia="Times New Roman" w:cstheme="minorHAnsi"/>
          <w:color w:val="0E101A"/>
          <w:sz w:val="24"/>
          <w:szCs w:val="24"/>
          <w:lang w:eastAsia="en-GB"/>
        </w:rPr>
        <w:t xml:space="preserve">University </w:t>
      </w:r>
      <w:r w:rsidR="00666435" w:rsidRPr="0019254A">
        <w:rPr>
          <w:rFonts w:eastAsia="Times New Roman" w:cstheme="minorHAnsi"/>
          <w:color w:val="0E101A"/>
          <w:sz w:val="24"/>
          <w:szCs w:val="24"/>
          <w:lang w:eastAsia="en-GB"/>
        </w:rPr>
        <w:t>of Wales Trinity Saint David</w:t>
      </w:r>
      <w:r w:rsidR="00F64AB5">
        <w:rPr>
          <w:rFonts w:eastAsia="Times New Roman" w:cstheme="minorHAnsi"/>
          <w:color w:val="0E101A"/>
          <w:sz w:val="24"/>
          <w:szCs w:val="24"/>
          <w:lang w:eastAsia="en-GB"/>
        </w:rPr>
        <w:t xml:space="preserve"> (</w:t>
      </w:r>
      <w:r w:rsidR="007A082A">
        <w:rPr>
          <w:rFonts w:eastAsia="Times New Roman" w:cstheme="minorHAnsi"/>
          <w:color w:val="0E101A"/>
          <w:sz w:val="24"/>
          <w:szCs w:val="24"/>
          <w:lang w:eastAsia="en-GB"/>
        </w:rPr>
        <w:t>UWTSD)</w:t>
      </w:r>
      <w:r w:rsidR="00666435" w:rsidRPr="0019254A">
        <w:rPr>
          <w:rFonts w:eastAsia="Times New Roman" w:cstheme="minorHAnsi"/>
          <w:color w:val="0E101A"/>
          <w:sz w:val="24"/>
          <w:szCs w:val="24"/>
          <w:lang w:eastAsia="en-GB"/>
        </w:rPr>
        <w:t xml:space="preserve"> </w:t>
      </w:r>
      <w:r w:rsidR="00A446AE" w:rsidRPr="0019254A">
        <w:rPr>
          <w:rFonts w:eastAsia="Times New Roman" w:cstheme="minorHAnsi"/>
          <w:color w:val="0E101A"/>
          <w:sz w:val="24"/>
          <w:szCs w:val="24"/>
          <w:lang w:eastAsia="en-GB"/>
        </w:rPr>
        <w:t>online</w:t>
      </w:r>
      <w:r w:rsidR="00962493" w:rsidRPr="0019254A">
        <w:rPr>
          <w:rFonts w:eastAsia="Times New Roman" w:cstheme="minorHAnsi"/>
          <w:color w:val="0E101A"/>
          <w:sz w:val="24"/>
          <w:szCs w:val="24"/>
          <w:lang w:eastAsia="en-GB"/>
        </w:rPr>
        <w:t xml:space="preserve"> librar</w:t>
      </w:r>
      <w:r w:rsidR="004C1268" w:rsidRPr="0019254A">
        <w:rPr>
          <w:rFonts w:eastAsia="Times New Roman" w:cstheme="minorHAnsi"/>
          <w:color w:val="0E101A"/>
          <w:sz w:val="24"/>
          <w:szCs w:val="24"/>
          <w:lang w:eastAsia="en-GB"/>
        </w:rPr>
        <w:t>y</w:t>
      </w:r>
      <w:r w:rsidR="00D540E1" w:rsidRPr="0019254A">
        <w:rPr>
          <w:rFonts w:eastAsia="Times New Roman" w:cstheme="minorHAnsi"/>
          <w:color w:val="0E101A"/>
          <w:sz w:val="24"/>
          <w:szCs w:val="24"/>
          <w:lang w:eastAsia="en-GB"/>
        </w:rPr>
        <w:t xml:space="preserve">. </w:t>
      </w:r>
    </w:p>
    <w:p w14:paraId="0771952B" w14:textId="77777777" w:rsidR="000F1A68" w:rsidRPr="0019254A" w:rsidRDefault="000F1A68" w:rsidP="0019254A">
      <w:pPr>
        <w:spacing w:after="0" w:line="360" w:lineRule="auto"/>
        <w:jc w:val="both"/>
        <w:rPr>
          <w:rFonts w:eastAsia="Times New Roman" w:cstheme="minorHAnsi"/>
          <w:color w:val="0E101A"/>
          <w:sz w:val="24"/>
          <w:szCs w:val="24"/>
          <w:lang w:eastAsia="en-GB"/>
        </w:rPr>
      </w:pPr>
    </w:p>
    <w:p w14:paraId="52E33E6D" w14:textId="77777777" w:rsidR="00B47402" w:rsidRPr="0019254A" w:rsidRDefault="00D540E1"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To keep </w:t>
      </w:r>
      <w:r w:rsidR="00495CD5" w:rsidRPr="0019254A">
        <w:rPr>
          <w:rFonts w:eastAsia="Times New Roman" w:cstheme="minorHAnsi"/>
          <w:color w:val="0E101A"/>
          <w:sz w:val="24"/>
          <w:szCs w:val="24"/>
          <w:lang w:eastAsia="en-GB"/>
        </w:rPr>
        <w:t>the aim focused and key orientated</w:t>
      </w:r>
      <w:r w:rsidR="004078AF" w:rsidRPr="0019254A">
        <w:rPr>
          <w:rFonts w:eastAsia="Times New Roman" w:cstheme="minorHAnsi"/>
          <w:color w:val="0E101A"/>
          <w:sz w:val="24"/>
          <w:szCs w:val="24"/>
          <w:lang w:eastAsia="en-GB"/>
        </w:rPr>
        <w:t xml:space="preserve">, </w:t>
      </w:r>
      <w:r w:rsidR="00084041" w:rsidRPr="0019254A">
        <w:rPr>
          <w:rFonts w:eastAsia="Times New Roman" w:cstheme="minorHAnsi"/>
          <w:color w:val="0E101A"/>
          <w:sz w:val="24"/>
          <w:szCs w:val="24"/>
          <w:lang w:eastAsia="en-GB"/>
        </w:rPr>
        <w:t xml:space="preserve">the </w:t>
      </w:r>
      <w:r w:rsidR="00DA0AA0" w:rsidRPr="0019254A">
        <w:rPr>
          <w:rFonts w:eastAsia="Times New Roman" w:cstheme="minorHAnsi"/>
          <w:color w:val="0E101A"/>
          <w:sz w:val="24"/>
          <w:szCs w:val="24"/>
          <w:lang w:eastAsia="en-GB"/>
        </w:rPr>
        <w:t>keywords</w:t>
      </w:r>
      <w:r w:rsidR="00084041" w:rsidRPr="0019254A">
        <w:rPr>
          <w:rFonts w:eastAsia="Times New Roman" w:cstheme="minorHAnsi"/>
          <w:color w:val="0E101A"/>
          <w:sz w:val="24"/>
          <w:szCs w:val="24"/>
          <w:lang w:eastAsia="en-GB"/>
        </w:rPr>
        <w:t xml:space="preserve"> used were based on the business problem</w:t>
      </w:r>
      <w:r w:rsidR="00DA0AA0" w:rsidRPr="0019254A">
        <w:rPr>
          <w:rFonts w:eastAsia="Times New Roman" w:cstheme="minorHAnsi"/>
          <w:color w:val="0E101A"/>
          <w:sz w:val="24"/>
          <w:szCs w:val="24"/>
          <w:lang w:eastAsia="en-GB"/>
        </w:rPr>
        <w:t>,</w:t>
      </w:r>
      <w:r w:rsidR="00084041" w:rsidRPr="0019254A">
        <w:rPr>
          <w:rFonts w:eastAsia="Times New Roman" w:cstheme="minorHAnsi"/>
          <w:color w:val="0E101A"/>
          <w:sz w:val="24"/>
          <w:szCs w:val="24"/>
          <w:lang w:eastAsia="en-GB"/>
        </w:rPr>
        <w:t xml:space="preserve"> and </w:t>
      </w:r>
      <w:r w:rsidR="00215102" w:rsidRPr="0019254A">
        <w:rPr>
          <w:rFonts w:eastAsia="Times New Roman" w:cstheme="minorHAnsi"/>
          <w:color w:val="0E101A"/>
          <w:sz w:val="24"/>
          <w:szCs w:val="24"/>
          <w:lang w:eastAsia="en-GB"/>
        </w:rPr>
        <w:t>a</w:t>
      </w:r>
      <w:r w:rsidR="00535548" w:rsidRPr="0019254A">
        <w:rPr>
          <w:rFonts w:eastAsia="Times New Roman" w:cstheme="minorHAnsi"/>
          <w:color w:val="0E101A"/>
          <w:sz w:val="24"/>
          <w:szCs w:val="24"/>
          <w:lang w:eastAsia="en-GB"/>
        </w:rPr>
        <w:t xml:space="preserve"> </w:t>
      </w:r>
      <w:r w:rsidR="004078AF" w:rsidRPr="0019254A">
        <w:rPr>
          <w:rFonts w:eastAsia="Times New Roman" w:cstheme="minorHAnsi"/>
          <w:color w:val="0E101A"/>
          <w:sz w:val="24"/>
          <w:szCs w:val="24"/>
          <w:lang w:eastAsia="en-GB"/>
        </w:rPr>
        <w:t>Boolean operator</w:t>
      </w:r>
      <w:r w:rsidR="00535548" w:rsidRPr="0019254A">
        <w:rPr>
          <w:rFonts w:eastAsia="Times New Roman" w:cstheme="minorHAnsi"/>
          <w:color w:val="0E101A"/>
          <w:sz w:val="24"/>
          <w:szCs w:val="24"/>
          <w:lang w:eastAsia="en-GB"/>
        </w:rPr>
        <w:t xml:space="preserve"> was used</w:t>
      </w:r>
      <w:r w:rsidR="004078AF" w:rsidRPr="0019254A">
        <w:rPr>
          <w:rFonts w:eastAsia="Times New Roman" w:cstheme="minorHAnsi"/>
          <w:color w:val="0E101A"/>
          <w:sz w:val="24"/>
          <w:szCs w:val="24"/>
          <w:lang w:eastAsia="en-GB"/>
        </w:rPr>
        <w:t xml:space="preserve"> with </w:t>
      </w:r>
      <w:r w:rsidR="00924DA7" w:rsidRPr="0019254A">
        <w:rPr>
          <w:rFonts w:eastAsia="Times New Roman" w:cstheme="minorHAnsi"/>
          <w:color w:val="0E101A"/>
          <w:sz w:val="24"/>
          <w:szCs w:val="24"/>
          <w:lang w:eastAsia="en-GB"/>
        </w:rPr>
        <w:t>‘</w:t>
      </w:r>
      <w:r w:rsidR="00084041" w:rsidRPr="0019254A">
        <w:rPr>
          <w:rFonts w:eastAsia="Times New Roman" w:cstheme="minorHAnsi"/>
          <w:color w:val="0E101A"/>
          <w:sz w:val="24"/>
          <w:szCs w:val="24"/>
          <w:lang w:eastAsia="en-GB"/>
        </w:rPr>
        <w:t>paper maternity records’</w:t>
      </w:r>
      <w:r w:rsidR="004B5E3C" w:rsidRPr="0019254A">
        <w:rPr>
          <w:rFonts w:eastAsia="Times New Roman" w:cstheme="minorHAnsi"/>
          <w:color w:val="0E101A"/>
          <w:sz w:val="24"/>
          <w:szCs w:val="24"/>
          <w:lang w:eastAsia="en-GB"/>
        </w:rPr>
        <w:t xml:space="preserve"> </w:t>
      </w:r>
      <w:r w:rsidR="00084041" w:rsidRPr="0019254A">
        <w:rPr>
          <w:rFonts w:eastAsia="Times New Roman" w:cstheme="minorHAnsi"/>
          <w:color w:val="0E101A"/>
          <w:sz w:val="24"/>
          <w:szCs w:val="24"/>
          <w:lang w:eastAsia="en-GB"/>
        </w:rPr>
        <w:t>or</w:t>
      </w:r>
      <w:r w:rsidR="004B5E3C" w:rsidRPr="0019254A">
        <w:rPr>
          <w:rFonts w:eastAsia="Times New Roman" w:cstheme="minorHAnsi"/>
          <w:color w:val="0E101A"/>
          <w:sz w:val="24"/>
          <w:szCs w:val="24"/>
          <w:lang w:eastAsia="en-GB"/>
        </w:rPr>
        <w:t xml:space="preserve"> </w:t>
      </w:r>
      <w:r w:rsidR="00BD1708" w:rsidRPr="0019254A">
        <w:rPr>
          <w:rFonts w:eastAsia="Times New Roman" w:cstheme="minorHAnsi"/>
          <w:color w:val="0E101A"/>
          <w:sz w:val="24"/>
          <w:szCs w:val="24"/>
          <w:lang w:eastAsia="en-GB"/>
        </w:rPr>
        <w:t>‘</w:t>
      </w:r>
      <w:r w:rsidR="00864471" w:rsidRPr="0019254A">
        <w:rPr>
          <w:rFonts w:eastAsia="Times New Roman" w:cstheme="minorHAnsi"/>
          <w:color w:val="0E101A"/>
          <w:sz w:val="24"/>
          <w:szCs w:val="24"/>
          <w:lang w:eastAsia="en-GB"/>
        </w:rPr>
        <w:t>m</w:t>
      </w:r>
      <w:r w:rsidR="000F1A68" w:rsidRPr="0019254A">
        <w:rPr>
          <w:rFonts w:eastAsia="Times New Roman" w:cstheme="minorHAnsi"/>
          <w:color w:val="0E101A"/>
          <w:sz w:val="24"/>
          <w:szCs w:val="24"/>
          <w:lang w:eastAsia="en-GB"/>
        </w:rPr>
        <w:t>aternity</w:t>
      </w:r>
      <w:r w:rsidR="00084041" w:rsidRPr="0019254A">
        <w:rPr>
          <w:rFonts w:eastAsia="Times New Roman" w:cstheme="minorHAnsi"/>
          <w:color w:val="0E101A"/>
          <w:sz w:val="24"/>
          <w:szCs w:val="24"/>
          <w:lang w:eastAsia="en-GB"/>
        </w:rPr>
        <w:t xml:space="preserve"> handheld record</w:t>
      </w:r>
      <w:r w:rsidR="00690800" w:rsidRPr="0019254A">
        <w:rPr>
          <w:rFonts w:eastAsia="Times New Roman" w:cstheme="minorHAnsi"/>
          <w:color w:val="0E101A"/>
          <w:sz w:val="24"/>
          <w:szCs w:val="24"/>
          <w:lang w:eastAsia="en-GB"/>
        </w:rPr>
        <w:t>’</w:t>
      </w:r>
      <w:r w:rsidR="007257A1" w:rsidRPr="0019254A">
        <w:rPr>
          <w:rFonts w:eastAsia="Times New Roman" w:cstheme="minorHAnsi"/>
          <w:color w:val="0E101A"/>
          <w:sz w:val="24"/>
          <w:szCs w:val="24"/>
          <w:lang w:eastAsia="en-GB"/>
        </w:rPr>
        <w:t xml:space="preserve"> </w:t>
      </w:r>
      <w:r w:rsidR="007C2872" w:rsidRPr="0019254A">
        <w:rPr>
          <w:rFonts w:eastAsia="Times New Roman" w:cstheme="minorHAnsi"/>
          <w:color w:val="0E101A"/>
          <w:sz w:val="24"/>
          <w:szCs w:val="24"/>
          <w:lang w:eastAsia="en-GB"/>
        </w:rPr>
        <w:t xml:space="preserve"> </w:t>
      </w:r>
      <w:r w:rsidR="00930986" w:rsidRPr="0019254A">
        <w:rPr>
          <w:rFonts w:eastAsia="Times New Roman" w:cstheme="minorHAnsi"/>
          <w:color w:val="0E101A"/>
          <w:sz w:val="24"/>
          <w:szCs w:val="24"/>
          <w:lang w:eastAsia="en-GB"/>
        </w:rPr>
        <w:t>yielding</w:t>
      </w:r>
      <w:r w:rsidR="00C864AB" w:rsidRPr="0019254A">
        <w:rPr>
          <w:rFonts w:eastAsia="Times New Roman" w:cstheme="minorHAnsi"/>
          <w:color w:val="0E101A"/>
          <w:sz w:val="24"/>
          <w:szCs w:val="24"/>
          <w:lang w:eastAsia="en-GB"/>
        </w:rPr>
        <w:t xml:space="preserve"> </w:t>
      </w:r>
      <w:r w:rsidR="00DF3130" w:rsidRPr="0019254A">
        <w:rPr>
          <w:rFonts w:eastAsia="Times New Roman" w:cstheme="minorHAnsi"/>
          <w:color w:val="0E101A"/>
          <w:sz w:val="24"/>
          <w:szCs w:val="24"/>
          <w:lang w:eastAsia="en-GB"/>
        </w:rPr>
        <w:t>423</w:t>
      </w:r>
      <w:r w:rsidR="0066491B" w:rsidRPr="0019254A">
        <w:rPr>
          <w:rFonts w:eastAsia="Times New Roman" w:cstheme="minorHAnsi"/>
          <w:color w:val="0E101A"/>
          <w:sz w:val="24"/>
          <w:szCs w:val="24"/>
          <w:lang w:eastAsia="en-GB"/>
        </w:rPr>
        <w:t xml:space="preserve"> </w:t>
      </w:r>
      <w:r w:rsidR="00930986" w:rsidRPr="0019254A">
        <w:rPr>
          <w:rFonts w:eastAsia="Times New Roman" w:cstheme="minorHAnsi"/>
          <w:color w:val="0E101A"/>
          <w:sz w:val="24"/>
          <w:szCs w:val="24"/>
          <w:lang w:eastAsia="en-GB"/>
        </w:rPr>
        <w:t>results</w:t>
      </w:r>
      <w:r w:rsidR="00864471" w:rsidRPr="0019254A">
        <w:rPr>
          <w:rFonts w:eastAsia="Times New Roman" w:cstheme="minorHAnsi"/>
          <w:color w:val="0E101A"/>
          <w:sz w:val="24"/>
          <w:szCs w:val="24"/>
          <w:lang w:eastAsia="en-GB"/>
        </w:rPr>
        <w:t>.</w:t>
      </w:r>
      <w:r w:rsidR="00CE5F62" w:rsidRPr="0019254A">
        <w:rPr>
          <w:rFonts w:eastAsia="Times New Roman" w:cstheme="minorHAnsi"/>
          <w:color w:val="0E101A"/>
          <w:sz w:val="24"/>
          <w:szCs w:val="24"/>
          <w:lang w:eastAsia="en-GB"/>
        </w:rPr>
        <w:t xml:space="preserve"> </w:t>
      </w:r>
      <w:r w:rsidR="00DF0F1E" w:rsidRPr="0019254A">
        <w:rPr>
          <w:rFonts w:eastAsia="Times New Roman" w:cstheme="minorHAnsi"/>
          <w:color w:val="0E101A"/>
          <w:sz w:val="24"/>
          <w:szCs w:val="24"/>
          <w:lang w:eastAsia="en-GB"/>
        </w:rPr>
        <w:t xml:space="preserve"> </w:t>
      </w:r>
      <w:r w:rsidR="00864471" w:rsidRPr="0019254A">
        <w:rPr>
          <w:rFonts w:eastAsia="Times New Roman" w:cstheme="minorHAnsi"/>
          <w:color w:val="0E101A"/>
          <w:sz w:val="24"/>
          <w:szCs w:val="24"/>
          <w:lang w:eastAsia="en-GB"/>
        </w:rPr>
        <w:t>T</w:t>
      </w:r>
      <w:r w:rsidR="00CE5F62" w:rsidRPr="0019254A">
        <w:rPr>
          <w:rFonts w:eastAsia="Times New Roman" w:cstheme="minorHAnsi"/>
          <w:color w:val="0E101A"/>
          <w:sz w:val="24"/>
          <w:szCs w:val="24"/>
          <w:lang w:eastAsia="en-GB"/>
        </w:rPr>
        <w:t>he</w:t>
      </w:r>
      <w:r w:rsidR="008562BA" w:rsidRPr="0019254A">
        <w:rPr>
          <w:rFonts w:eastAsia="Times New Roman" w:cstheme="minorHAnsi"/>
          <w:color w:val="0E101A"/>
          <w:sz w:val="24"/>
          <w:szCs w:val="24"/>
          <w:lang w:eastAsia="en-GB"/>
        </w:rPr>
        <w:t xml:space="preserve"> search</w:t>
      </w:r>
      <w:r w:rsidR="00DA2E01" w:rsidRPr="0019254A">
        <w:rPr>
          <w:rFonts w:eastAsia="Times New Roman" w:cstheme="minorHAnsi"/>
          <w:color w:val="0E101A"/>
          <w:sz w:val="24"/>
          <w:szCs w:val="24"/>
          <w:lang w:eastAsia="en-GB"/>
        </w:rPr>
        <w:t xml:space="preserve"> </w:t>
      </w:r>
      <w:r w:rsidR="00D36CB4" w:rsidRPr="0019254A">
        <w:rPr>
          <w:rFonts w:eastAsia="Times New Roman" w:cstheme="minorHAnsi"/>
          <w:color w:val="0E101A"/>
          <w:sz w:val="24"/>
          <w:szCs w:val="24"/>
          <w:lang w:eastAsia="en-GB"/>
        </w:rPr>
        <w:t xml:space="preserve">was </w:t>
      </w:r>
      <w:r w:rsidR="00DA2E01" w:rsidRPr="0019254A">
        <w:rPr>
          <w:rFonts w:eastAsia="Times New Roman" w:cstheme="minorHAnsi"/>
          <w:color w:val="0E101A"/>
          <w:sz w:val="24"/>
          <w:szCs w:val="24"/>
          <w:lang w:eastAsia="en-GB"/>
        </w:rPr>
        <w:t>restricted</w:t>
      </w:r>
      <w:r w:rsidR="008562BA" w:rsidRPr="0019254A">
        <w:rPr>
          <w:rFonts w:eastAsia="Times New Roman" w:cstheme="minorHAnsi"/>
          <w:color w:val="0E101A"/>
          <w:sz w:val="24"/>
          <w:szCs w:val="24"/>
          <w:lang w:eastAsia="en-GB"/>
        </w:rPr>
        <w:t xml:space="preserve"> from 01 Jan</w:t>
      </w:r>
      <w:r w:rsidR="00B4479F" w:rsidRPr="0019254A">
        <w:rPr>
          <w:rFonts w:eastAsia="Times New Roman" w:cstheme="minorHAnsi"/>
          <w:color w:val="0E101A"/>
          <w:sz w:val="24"/>
          <w:szCs w:val="24"/>
          <w:lang w:eastAsia="en-GB"/>
        </w:rPr>
        <w:t>uary</w:t>
      </w:r>
      <w:r w:rsidR="008562BA" w:rsidRPr="0019254A">
        <w:rPr>
          <w:rFonts w:eastAsia="Times New Roman" w:cstheme="minorHAnsi"/>
          <w:color w:val="0E101A"/>
          <w:sz w:val="24"/>
          <w:szCs w:val="24"/>
          <w:lang w:eastAsia="en-GB"/>
        </w:rPr>
        <w:t xml:space="preserve"> 2</w:t>
      </w:r>
      <w:r w:rsidR="005D2A5B" w:rsidRPr="0019254A">
        <w:rPr>
          <w:rFonts w:eastAsia="Times New Roman" w:cstheme="minorHAnsi"/>
          <w:color w:val="0E101A"/>
          <w:sz w:val="24"/>
          <w:szCs w:val="24"/>
          <w:lang w:eastAsia="en-GB"/>
        </w:rPr>
        <w:t>01</w:t>
      </w:r>
      <w:r w:rsidR="00DF3130" w:rsidRPr="0019254A">
        <w:rPr>
          <w:rFonts w:eastAsia="Times New Roman" w:cstheme="minorHAnsi"/>
          <w:color w:val="0E101A"/>
          <w:sz w:val="24"/>
          <w:szCs w:val="24"/>
          <w:lang w:eastAsia="en-GB"/>
        </w:rPr>
        <w:t>2</w:t>
      </w:r>
      <w:r w:rsidR="00B4479F" w:rsidRPr="0019254A">
        <w:rPr>
          <w:rFonts w:eastAsia="Times New Roman" w:cstheme="minorHAnsi"/>
          <w:color w:val="0E101A"/>
          <w:sz w:val="24"/>
          <w:szCs w:val="24"/>
          <w:lang w:eastAsia="en-GB"/>
        </w:rPr>
        <w:t xml:space="preserve"> to November 2022</w:t>
      </w:r>
      <w:r w:rsidR="00576634" w:rsidRPr="0019254A">
        <w:rPr>
          <w:rFonts w:eastAsia="Times New Roman" w:cstheme="minorHAnsi"/>
          <w:color w:val="0E101A"/>
          <w:sz w:val="24"/>
          <w:szCs w:val="24"/>
          <w:lang w:eastAsia="en-GB"/>
        </w:rPr>
        <w:t xml:space="preserve"> and limited to English</w:t>
      </w:r>
      <w:r w:rsidR="00A369E0" w:rsidRPr="0019254A">
        <w:rPr>
          <w:rFonts w:eastAsia="Times New Roman" w:cstheme="minorHAnsi"/>
          <w:color w:val="0E101A"/>
          <w:sz w:val="24"/>
          <w:szCs w:val="24"/>
          <w:lang w:eastAsia="en-GB"/>
        </w:rPr>
        <w:t xml:space="preserve"> language</w:t>
      </w:r>
      <w:r w:rsidR="00985BB8" w:rsidRPr="0019254A">
        <w:rPr>
          <w:rFonts w:eastAsia="Times New Roman" w:cstheme="minorHAnsi"/>
          <w:color w:val="0E101A"/>
          <w:sz w:val="24"/>
          <w:szCs w:val="24"/>
          <w:lang w:eastAsia="en-GB"/>
        </w:rPr>
        <w:t xml:space="preserve"> </w:t>
      </w:r>
      <w:r w:rsidR="00A369E0" w:rsidRPr="0019254A">
        <w:rPr>
          <w:rFonts w:eastAsia="Times New Roman" w:cstheme="minorHAnsi"/>
          <w:color w:val="0E101A"/>
          <w:sz w:val="24"/>
          <w:szCs w:val="24"/>
          <w:lang w:eastAsia="en-GB"/>
        </w:rPr>
        <w:t>resources</w:t>
      </w:r>
      <w:r w:rsidR="000F2B9F" w:rsidRPr="0019254A">
        <w:rPr>
          <w:rFonts w:eastAsia="Times New Roman" w:cstheme="minorHAnsi"/>
          <w:color w:val="0E101A"/>
          <w:sz w:val="24"/>
          <w:szCs w:val="24"/>
          <w:lang w:eastAsia="en-GB"/>
        </w:rPr>
        <w:t xml:space="preserve">,  </w:t>
      </w:r>
      <w:r w:rsidR="00C67112" w:rsidRPr="0019254A">
        <w:rPr>
          <w:rFonts w:eastAsia="Times New Roman" w:cstheme="minorHAnsi"/>
          <w:color w:val="0E101A"/>
          <w:sz w:val="24"/>
          <w:szCs w:val="24"/>
          <w:lang w:eastAsia="en-GB"/>
        </w:rPr>
        <w:t xml:space="preserve">the results </w:t>
      </w:r>
      <w:r w:rsidR="00B47402" w:rsidRPr="0019254A">
        <w:rPr>
          <w:rFonts w:eastAsia="Times New Roman" w:cstheme="minorHAnsi"/>
          <w:color w:val="0E101A"/>
          <w:sz w:val="24"/>
          <w:szCs w:val="24"/>
          <w:lang w:eastAsia="en-GB"/>
        </w:rPr>
        <w:t xml:space="preserve">were </w:t>
      </w:r>
      <w:r w:rsidR="00C67112" w:rsidRPr="0019254A">
        <w:rPr>
          <w:rFonts w:eastAsia="Times New Roman" w:cstheme="minorHAnsi"/>
          <w:color w:val="0E101A"/>
          <w:sz w:val="24"/>
          <w:szCs w:val="24"/>
          <w:lang w:eastAsia="en-GB"/>
        </w:rPr>
        <w:t xml:space="preserve">reduced to </w:t>
      </w:r>
      <w:r w:rsidR="00A369E0" w:rsidRPr="0019254A">
        <w:rPr>
          <w:rFonts w:eastAsia="Times New Roman" w:cstheme="minorHAnsi"/>
          <w:color w:val="0E101A"/>
          <w:sz w:val="24"/>
          <w:szCs w:val="24"/>
          <w:lang w:eastAsia="en-GB"/>
        </w:rPr>
        <w:t>222</w:t>
      </w:r>
      <w:r w:rsidR="00F97260" w:rsidRPr="0019254A">
        <w:rPr>
          <w:rFonts w:eastAsia="Times New Roman" w:cstheme="minorHAnsi"/>
          <w:color w:val="0E101A"/>
          <w:sz w:val="24"/>
          <w:szCs w:val="24"/>
          <w:lang w:eastAsia="en-GB"/>
        </w:rPr>
        <w:t xml:space="preserve"> records, which were screened </w:t>
      </w:r>
      <w:r w:rsidR="00755B10" w:rsidRPr="0019254A">
        <w:rPr>
          <w:rFonts w:eastAsia="Times New Roman" w:cstheme="minorHAnsi"/>
          <w:color w:val="0E101A"/>
          <w:sz w:val="24"/>
          <w:szCs w:val="24"/>
          <w:lang w:eastAsia="en-GB"/>
        </w:rPr>
        <w:t>on title</w:t>
      </w:r>
      <w:r w:rsidR="00765957" w:rsidRPr="0019254A">
        <w:rPr>
          <w:rFonts w:eastAsia="Times New Roman" w:cstheme="minorHAnsi"/>
          <w:color w:val="0E101A"/>
          <w:sz w:val="24"/>
          <w:szCs w:val="24"/>
          <w:lang w:eastAsia="en-GB"/>
        </w:rPr>
        <w:t xml:space="preserve"> and </w:t>
      </w:r>
      <w:r w:rsidR="00466B0D" w:rsidRPr="0019254A">
        <w:rPr>
          <w:rFonts w:eastAsia="Times New Roman" w:cstheme="minorHAnsi"/>
          <w:color w:val="0E101A"/>
          <w:sz w:val="24"/>
          <w:szCs w:val="24"/>
          <w:lang w:eastAsia="en-GB"/>
        </w:rPr>
        <w:t>abstract</w:t>
      </w:r>
      <w:r w:rsidR="00E46081" w:rsidRPr="0019254A">
        <w:rPr>
          <w:rFonts w:eastAsia="Times New Roman" w:cstheme="minorHAnsi"/>
          <w:color w:val="0E101A"/>
          <w:sz w:val="24"/>
          <w:szCs w:val="24"/>
          <w:lang w:eastAsia="en-GB"/>
        </w:rPr>
        <w:t>.</w:t>
      </w:r>
      <w:r w:rsidR="00765957" w:rsidRPr="0019254A">
        <w:rPr>
          <w:rFonts w:eastAsia="Times New Roman" w:cstheme="minorHAnsi"/>
          <w:color w:val="0E101A"/>
          <w:sz w:val="24"/>
          <w:szCs w:val="24"/>
          <w:lang w:eastAsia="en-GB"/>
        </w:rPr>
        <w:t xml:space="preserve"> </w:t>
      </w:r>
    </w:p>
    <w:p w14:paraId="63ACE953" w14:textId="77777777" w:rsidR="00B47402" w:rsidRPr="0019254A" w:rsidRDefault="00B47402" w:rsidP="0019254A">
      <w:pPr>
        <w:spacing w:after="0" w:line="360" w:lineRule="auto"/>
        <w:jc w:val="both"/>
        <w:rPr>
          <w:rFonts w:eastAsia="Times New Roman" w:cstheme="minorHAnsi"/>
          <w:color w:val="0E101A"/>
          <w:sz w:val="24"/>
          <w:szCs w:val="24"/>
          <w:lang w:eastAsia="en-GB"/>
        </w:rPr>
      </w:pPr>
    </w:p>
    <w:p w14:paraId="71A196A8" w14:textId="41C60E43" w:rsidR="004409FC" w:rsidRPr="0019254A" w:rsidRDefault="00440B6C"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To be included in the review</w:t>
      </w:r>
      <w:r w:rsidR="00A85D35" w:rsidRPr="0019254A">
        <w:rPr>
          <w:rFonts w:eastAsia="Times New Roman" w:cstheme="minorHAnsi"/>
          <w:color w:val="0E101A"/>
          <w:sz w:val="24"/>
          <w:szCs w:val="24"/>
          <w:lang w:eastAsia="en-GB"/>
        </w:rPr>
        <w:t xml:space="preserve"> the article had to </w:t>
      </w:r>
      <w:r w:rsidR="00DF3130" w:rsidRPr="0019254A">
        <w:rPr>
          <w:rFonts w:eastAsia="Times New Roman" w:cstheme="minorHAnsi"/>
          <w:color w:val="0E101A"/>
          <w:sz w:val="24"/>
          <w:szCs w:val="24"/>
          <w:lang w:eastAsia="en-GB"/>
        </w:rPr>
        <w:t xml:space="preserve">demonstrate how </w:t>
      </w:r>
      <w:r w:rsidR="00DA0AA0" w:rsidRPr="0019254A">
        <w:rPr>
          <w:rFonts w:eastAsia="Times New Roman" w:cstheme="minorHAnsi"/>
          <w:color w:val="0E101A"/>
          <w:sz w:val="24"/>
          <w:szCs w:val="24"/>
          <w:lang w:eastAsia="en-GB"/>
        </w:rPr>
        <w:t xml:space="preserve">the </w:t>
      </w:r>
      <w:r w:rsidR="00016B79" w:rsidRPr="0019254A">
        <w:rPr>
          <w:rFonts w:eastAsia="Times New Roman" w:cstheme="minorHAnsi"/>
          <w:color w:val="0E101A"/>
          <w:sz w:val="24"/>
          <w:szCs w:val="24"/>
          <w:lang w:eastAsia="en-GB"/>
        </w:rPr>
        <w:t>implementation</w:t>
      </w:r>
      <w:r w:rsidR="001528AC" w:rsidRPr="0019254A">
        <w:rPr>
          <w:rFonts w:eastAsia="Times New Roman" w:cstheme="minorHAnsi"/>
          <w:color w:val="0E101A"/>
          <w:sz w:val="24"/>
          <w:szCs w:val="24"/>
          <w:lang w:eastAsia="en-GB"/>
        </w:rPr>
        <w:t xml:space="preserve"> and adoption</w:t>
      </w:r>
      <w:r w:rsidR="00016B79" w:rsidRPr="0019254A">
        <w:rPr>
          <w:rFonts w:eastAsia="Times New Roman" w:cstheme="minorHAnsi"/>
          <w:color w:val="0E101A"/>
          <w:sz w:val="24"/>
          <w:szCs w:val="24"/>
          <w:lang w:eastAsia="en-GB"/>
        </w:rPr>
        <w:t xml:space="preserve"> of an information system</w:t>
      </w:r>
      <w:r w:rsidR="00A446B0" w:rsidRPr="0019254A">
        <w:rPr>
          <w:rFonts w:eastAsia="Times New Roman" w:cstheme="minorHAnsi"/>
          <w:color w:val="0E101A"/>
          <w:sz w:val="24"/>
          <w:szCs w:val="24"/>
          <w:lang w:eastAsia="en-GB"/>
        </w:rPr>
        <w:t xml:space="preserve"> </w:t>
      </w:r>
      <w:r w:rsidR="00016B79" w:rsidRPr="0019254A">
        <w:rPr>
          <w:rFonts w:eastAsia="Times New Roman" w:cstheme="minorHAnsi"/>
          <w:color w:val="0E101A"/>
          <w:sz w:val="24"/>
          <w:szCs w:val="24"/>
          <w:lang w:eastAsia="en-GB"/>
        </w:rPr>
        <w:t>solve</w:t>
      </w:r>
      <w:r w:rsidR="009730F8" w:rsidRPr="0019254A">
        <w:rPr>
          <w:rFonts w:eastAsia="Times New Roman" w:cstheme="minorHAnsi"/>
          <w:color w:val="0E101A"/>
          <w:sz w:val="24"/>
          <w:szCs w:val="24"/>
          <w:lang w:eastAsia="en-GB"/>
        </w:rPr>
        <w:t>d</w:t>
      </w:r>
      <w:r w:rsidR="00016B79" w:rsidRPr="0019254A">
        <w:rPr>
          <w:rFonts w:eastAsia="Times New Roman" w:cstheme="minorHAnsi"/>
          <w:color w:val="0E101A"/>
          <w:sz w:val="24"/>
          <w:szCs w:val="24"/>
          <w:lang w:eastAsia="en-GB"/>
        </w:rPr>
        <w:t xml:space="preserve"> business </w:t>
      </w:r>
      <w:r w:rsidR="00850B48" w:rsidRPr="0019254A">
        <w:rPr>
          <w:rFonts w:eastAsia="Times New Roman" w:cstheme="minorHAnsi"/>
          <w:color w:val="0E101A"/>
          <w:sz w:val="24"/>
          <w:szCs w:val="24"/>
          <w:lang w:eastAsia="en-GB"/>
        </w:rPr>
        <w:t xml:space="preserve">problems </w:t>
      </w:r>
      <w:r w:rsidR="00850B48" w:rsidRPr="0019254A">
        <w:rPr>
          <w:rFonts w:eastAsia="Times New Roman" w:cstheme="minorHAnsi"/>
          <w:color w:val="0E101A"/>
          <w:sz w:val="24"/>
          <w:szCs w:val="24"/>
          <w:lang w:eastAsia="en-GB"/>
        </w:rPr>
        <w:t>within maternity</w:t>
      </w:r>
      <w:r w:rsidR="00D759F4" w:rsidRPr="0019254A">
        <w:rPr>
          <w:rFonts w:eastAsia="Times New Roman" w:cstheme="minorHAnsi"/>
          <w:color w:val="0E101A"/>
          <w:sz w:val="24"/>
          <w:szCs w:val="24"/>
          <w:lang w:eastAsia="en-GB"/>
        </w:rPr>
        <w:t xml:space="preserve">, the rest were excluded from the </w:t>
      </w:r>
      <w:r w:rsidR="00C402C4" w:rsidRPr="0019254A">
        <w:rPr>
          <w:rFonts w:eastAsia="Times New Roman" w:cstheme="minorHAnsi"/>
          <w:color w:val="0E101A"/>
          <w:sz w:val="24"/>
          <w:szCs w:val="24"/>
          <w:lang w:eastAsia="en-GB"/>
        </w:rPr>
        <w:t>review</w:t>
      </w:r>
      <w:r w:rsidR="00DF328F" w:rsidRPr="0019254A">
        <w:rPr>
          <w:rFonts w:eastAsia="Times New Roman" w:cstheme="minorHAnsi"/>
          <w:color w:val="0E101A"/>
          <w:sz w:val="24"/>
          <w:szCs w:val="24"/>
          <w:lang w:eastAsia="en-GB"/>
        </w:rPr>
        <w:t xml:space="preserve">, </w:t>
      </w:r>
      <w:r w:rsidR="00DA0AA0" w:rsidRPr="0019254A">
        <w:rPr>
          <w:rFonts w:eastAsia="Times New Roman" w:cstheme="minorHAnsi"/>
          <w:color w:val="0E101A"/>
          <w:sz w:val="24"/>
          <w:szCs w:val="24"/>
          <w:lang w:eastAsia="en-GB"/>
        </w:rPr>
        <w:t xml:space="preserve">and </w:t>
      </w:r>
      <w:r w:rsidR="00DF328F" w:rsidRPr="0019254A">
        <w:rPr>
          <w:rFonts w:eastAsia="Times New Roman" w:cstheme="minorHAnsi"/>
          <w:color w:val="0E101A"/>
          <w:sz w:val="24"/>
          <w:szCs w:val="24"/>
          <w:lang w:eastAsia="en-GB"/>
        </w:rPr>
        <w:t xml:space="preserve">this yielded 15 </w:t>
      </w:r>
      <w:r w:rsidR="00D67BD7" w:rsidRPr="0019254A">
        <w:rPr>
          <w:rFonts w:eastAsia="Times New Roman" w:cstheme="minorHAnsi"/>
          <w:color w:val="0E101A"/>
          <w:sz w:val="24"/>
          <w:szCs w:val="24"/>
          <w:lang w:eastAsia="en-GB"/>
        </w:rPr>
        <w:t>results after duplicates</w:t>
      </w:r>
      <w:r w:rsidR="00D81C87" w:rsidRPr="0019254A">
        <w:rPr>
          <w:rFonts w:eastAsia="Times New Roman" w:cstheme="minorHAnsi"/>
          <w:color w:val="0E101A"/>
          <w:sz w:val="24"/>
          <w:szCs w:val="24"/>
          <w:lang w:eastAsia="en-GB"/>
        </w:rPr>
        <w:t xml:space="preserve"> were excluded</w:t>
      </w:r>
      <w:r w:rsidR="00D67BD7" w:rsidRPr="0019254A">
        <w:rPr>
          <w:rFonts w:eastAsia="Times New Roman" w:cstheme="minorHAnsi"/>
          <w:color w:val="0E101A"/>
          <w:sz w:val="24"/>
          <w:szCs w:val="24"/>
          <w:lang w:eastAsia="en-GB"/>
        </w:rPr>
        <w:t xml:space="preserve">. </w:t>
      </w:r>
      <w:r w:rsidR="004E1288" w:rsidRPr="0019254A">
        <w:rPr>
          <w:rFonts w:eastAsia="Times New Roman" w:cstheme="minorHAnsi"/>
          <w:color w:val="0E101A"/>
          <w:sz w:val="24"/>
          <w:szCs w:val="24"/>
          <w:lang w:eastAsia="en-GB"/>
        </w:rPr>
        <w:t xml:space="preserve"> </w:t>
      </w:r>
      <w:r w:rsidR="00D723C2" w:rsidRPr="0019254A">
        <w:rPr>
          <w:rFonts w:eastAsia="Times New Roman" w:cstheme="minorHAnsi"/>
          <w:color w:val="0E101A"/>
          <w:sz w:val="24"/>
          <w:szCs w:val="24"/>
          <w:lang w:eastAsia="en-GB"/>
        </w:rPr>
        <w:t xml:space="preserve">A further </w:t>
      </w:r>
      <w:r w:rsidR="000178D5" w:rsidRPr="0019254A">
        <w:rPr>
          <w:rFonts w:eastAsia="Times New Roman" w:cstheme="minorHAnsi"/>
          <w:color w:val="0E101A"/>
          <w:sz w:val="24"/>
          <w:szCs w:val="24"/>
          <w:lang w:eastAsia="en-GB"/>
        </w:rPr>
        <w:t xml:space="preserve">27 articles were </w:t>
      </w:r>
      <w:r w:rsidR="000D6804" w:rsidRPr="0019254A">
        <w:rPr>
          <w:rFonts w:eastAsia="Times New Roman" w:cstheme="minorHAnsi"/>
          <w:color w:val="0E101A"/>
          <w:sz w:val="24"/>
          <w:szCs w:val="24"/>
          <w:lang w:eastAsia="en-GB"/>
        </w:rPr>
        <w:t xml:space="preserve">recognised </w:t>
      </w:r>
      <w:r w:rsidR="00585161" w:rsidRPr="0019254A">
        <w:rPr>
          <w:rFonts w:eastAsia="Times New Roman" w:cstheme="minorHAnsi"/>
          <w:color w:val="0E101A"/>
          <w:sz w:val="24"/>
          <w:szCs w:val="24"/>
          <w:lang w:eastAsia="en-GB"/>
        </w:rPr>
        <w:t xml:space="preserve">through themes </w:t>
      </w:r>
      <w:r w:rsidR="000D6804" w:rsidRPr="0019254A">
        <w:rPr>
          <w:rFonts w:eastAsia="Times New Roman" w:cstheme="minorHAnsi"/>
          <w:color w:val="0E101A"/>
          <w:sz w:val="24"/>
          <w:szCs w:val="24"/>
          <w:lang w:eastAsia="en-GB"/>
        </w:rPr>
        <w:t xml:space="preserve">identified </w:t>
      </w:r>
      <w:r w:rsidR="00054B10" w:rsidRPr="0019254A">
        <w:rPr>
          <w:rFonts w:eastAsia="Times New Roman" w:cstheme="minorHAnsi"/>
          <w:color w:val="0E101A"/>
          <w:sz w:val="24"/>
          <w:szCs w:val="24"/>
          <w:lang w:eastAsia="en-GB"/>
        </w:rPr>
        <w:t>within the literature</w:t>
      </w:r>
      <w:r w:rsidR="005660FA" w:rsidRPr="0019254A">
        <w:rPr>
          <w:rFonts w:eastAsia="Times New Roman" w:cstheme="minorHAnsi"/>
          <w:color w:val="0E101A"/>
          <w:sz w:val="24"/>
          <w:szCs w:val="24"/>
          <w:lang w:eastAsia="en-GB"/>
        </w:rPr>
        <w:t>, were deemed relevant for discussion,</w:t>
      </w:r>
      <w:r w:rsidR="00327E6E" w:rsidRPr="0019254A">
        <w:rPr>
          <w:rFonts w:eastAsia="Times New Roman" w:cstheme="minorHAnsi"/>
          <w:color w:val="0E101A"/>
          <w:sz w:val="24"/>
          <w:szCs w:val="24"/>
          <w:lang w:eastAsia="en-GB"/>
        </w:rPr>
        <w:t xml:space="preserve"> </w:t>
      </w:r>
      <w:r w:rsidR="000E1F3B" w:rsidRPr="0019254A">
        <w:rPr>
          <w:rFonts w:eastAsia="Times New Roman" w:cstheme="minorHAnsi"/>
          <w:color w:val="0E101A"/>
          <w:sz w:val="24"/>
          <w:szCs w:val="24"/>
          <w:lang w:eastAsia="en-GB"/>
        </w:rPr>
        <w:t xml:space="preserve">and were therefore included, yielding a total of </w:t>
      </w:r>
      <w:r w:rsidR="00BC0EBD" w:rsidRPr="0019254A">
        <w:rPr>
          <w:rFonts w:eastAsia="Times New Roman" w:cstheme="minorHAnsi"/>
          <w:color w:val="0E101A"/>
          <w:sz w:val="24"/>
          <w:szCs w:val="24"/>
          <w:lang w:eastAsia="en-GB"/>
        </w:rPr>
        <w:t>42 articles.</w:t>
      </w:r>
      <w:r w:rsidR="000178D5" w:rsidRPr="0019254A">
        <w:rPr>
          <w:rFonts w:eastAsia="Times New Roman" w:cstheme="minorHAnsi"/>
          <w:color w:val="0E101A"/>
          <w:sz w:val="24"/>
          <w:szCs w:val="24"/>
          <w:lang w:eastAsia="en-GB"/>
        </w:rPr>
        <w:t xml:space="preserve"> </w:t>
      </w:r>
    </w:p>
    <w:p w14:paraId="195B3FC5" w14:textId="77777777" w:rsidR="00162B6C" w:rsidRPr="0019254A" w:rsidRDefault="00162B6C" w:rsidP="0019254A">
      <w:pPr>
        <w:spacing w:after="0" w:line="360" w:lineRule="auto"/>
        <w:jc w:val="both"/>
        <w:rPr>
          <w:rFonts w:eastAsia="Times New Roman" w:cstheme="minorHAnsi"/>
          <w:color w:val="0E101A"/>
          <w:sz w:val="24"/>
          <w:szCs w:val="24"/>
          <w:lang w:eastAsia="en-GB"/>
        </w:rPr>
      </w:pPr>
    </w:p>
    <w:p w14:paraId="6AD5A1BA" w14:textId="5F2ABF09" w:rsidR="00AC5D43" w:rsidRPr="0019254A" w:rsidRDefault="00162B6C"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A </w:t>
      </w:r>
      <w:r w:rsidR="00416218" w:rsidRPr="0019254A">
        <w:rPr>
          <w:rFonts w:eastAsia="Times New Roman" w:cstheme="minorHAnsi"/>
          <w:color w:val="0E101A"/>
          <w:sz w:val="24"/>
          <w:szCs w:val="24"/>
          <w:lang w:eastAsia="en-GB"/>
        </w:rPr>
        <w:t>second search was conducted</w:t>
      </w:r>
      <w:r w:rsidRPr="0019254A">
        <w:rPr>
          <w:rFonts w:eastAsia="Times New Roman" w:cstheme="minorHAnsi"/>
          <w:color w:val="0E101A"/>
          <w:sz w:val="24"/>
          <w:szCs w:val="24"/>
          <w:lang w:eastAsia="en-GB"/>
        </w:rPr>
        <w:t xml:space="preserve"> using </w:t>
      </w:r>
      <w:r w:rsidR="00AC5D43" w:rsidRPr="0019254A">
        <w:rPr>
          <w:rFonts w:eastAsia="Times New Roman" w:cstheme="minorHAnsi"/>
          <w:color w:val="0E101A"/>
          <w:sz w:val="24"/>
          <w:szCs w:val="24"/>
          <w:lang w:eastAsia="en-GB"/>
        </w:rPr>
        <w:t xml:space="preserve">the </w:t>
      </w:r>
      <w:r w:rsidR="00F42353" w:rsidRPr="0019254A">
        <w:rPr>
          <w:rFonts w:eastAsia="Times New Roman" w:cstheme="minorHAnsi"/>
          <w:color w:val="0E101A"/>
          <w:sz w:val="24"/>
          <w:szCs w:val="24"/>
          <w:lang w:eastAsia="en-GB"/>
        </w:rPr>
        <w:t>keywords</w:t>
      </w:r>
      <w:r w:rsidR="00AC5D43" w:rsidRPr="0019254A">
        <w:rPr>
          <w:rFonts w:eastAsia="Times New Roman" w:cstheme="minorHAnsi"/>
          <w:color w:val="0E101A"/>
          <w:sz w:val="24"/>
          <w:szCs w:val="24"/>
          <w:lang w:eastAsia="en-GB"/>
        </w:rPr>
        <w:t xml:space="preserve"> </w:t>
      </w:r>
      <w:r w:rsidR="00F42353" w:rsidRPr="0019254A">
        <w:rPr>
          <w:rFonts w:eastAsia="Times New Roman" w:cstheme="minorHAnsi"/>
          <w:color w:val="0E101A"/>
          <w:sz w:val="24"/>
          <w:szCs w:val="24"/>
          <w:lang w:eastAsia="en-GB"/>
        </w:rPr>
        <w:t xml:space="preserve">‘digital maternity record’ </w:t>
      </w:r>
      <w:r w:rsidR="00AC5D43" w:rsidRPr="0019254A">
        <w:rPr>
          <w:rFonts w:eastAsia="Times New Roman" w:cstheme="minorHAnsi"/>
          <w:color w:val="0E101A"/>
          <w:sz w:val="24"/>
          <w:szCs w:val="24"/>
          <w:lang w:eastAsia="en-GB"/>
        </w:rPr>
        <w:t xml:space="preserve">in </w:t>
      </w:r>
      <w:r w:rsidR="00AC5D43" w:rsidRPr="0019254A">
        <w:rPr>
          <w:rFonts w:eastAsia="Times New Roman" w:cstheme="minorHAnsi"/>
          <w:color w:val="0E101A"/>
          <w:sz w:val="24"/>
          <w:szCs w:val="24"/>
          <w:lang w:eastAsia="en-GB"/>
        </w:rPr>
        <w:t xml:space="preserve">the </w:t>
      </w:r>
      <w:r w:rsidR="002A09B0">
        <w:rPr>
          <w:rFonts w:eastAsia="Times New Roman" w:cstheme="minorHAnsi"/>
          <w:color w:val="0E101A"/>
          <w:sz w:val="24"/>
          <w:szCs w:val="24"/>
          <w:lang w:eastAsia="en-GB"/>
        </w:rPr>
        <w:t>UWTSD</w:t>
      </w:r>
      <w:r w:rsidR="00AC5D43" w:rsidRPr="0019254A">
        <w:rPr>
          <w:rFonts w:eastAsia="Times New Roman" w:cstheme="minorHAnsi"/>
          <w:color w:val="0E101A"/>
          <w:sz w:val="24"/>
          <w:szCs w:val="24"/>
          <w:lang w:eastAsia="en-GB"/>
        </w:rPr>
        <w:t xml:space="preserve"> online library</w:t>
      </w:r>
      <w:r w:rsidR="00EB61A2" w:rsidRPr="0019254A">
        <w:rPr>
          <w:rFonts w:eastAsia="Times New Roman" w:cstheme="minorHAnsi"/>
          <w:color w:val="0E101A"/>
          <w:sz w:val="24"/>
          <w:szCs w:val="24"/>
          <w:lang w:eastAsia="en-GB"/>
        </w:rPr>
        <w:t>, which</w:t>
      </w:r>
      <w:r w:rsidR="00BD51E1" w:rsidRPr="0019254A">
        <w:rPr>
          <w:rFonts w:eastAsia="Times New Roman" w:cstheme="minorHAnsi"/>
          <w:color w:val="0E101A"/>
          <w:sz w:val="24"/>
          <w:szCs w:val="24"/>
          <w:lang w:eastAsia="en-GB"/>
        </w:rPr>
        <w:t xml:space="preserve"> </w:t>
      </w:r>
      <w:r w:rsidR="00E537C0" w:rsidRPr="0019254A">
        <w:rPr>
          <w:rFonts w:eastAsia="Times New Roman" w:cstheme="minorHAnsi"/>
          <w:color w:val="0E101A"/>
          <w:sz w:val="24"/>
          <w:szCs w:val="24"/>
          <w:lang w:eastAsia="en-GB"/>
        </w:rPr>
        <w:t xml:space="preserve">originally </w:t>
      </w:r>
      <w:r w:rsidR="00EB61A2" w:rsidRPr="0019254A">
        <w:rPr>
          <w:rFonts w:eastAsia="Times New Roman" w:cstheme="minorHAnsi"/>
          <w:color w:val="0E101A"/>
          <w:sz w:val="24"/>
          <w:szCs w:val="24"/>
          <w:lang w:eastAsia="en-GB"/>
        </w:rPr>
        <w:t>yielded 88 results</w:t>
      </w:r>
      <w:r w:rsidR="000924C9" w:rsidRPr="0019254A">
        <w:rPr>
          <w:rFonts w:eastAsia="Times New Roman" w:cstheme="minorHAnsi"/>
          <w:color w:val="0E101A"/>
          <w:sz w:val="24"/>
          <w:szCs w:val="24"/>
          <w:lang w:eastAsia="en-GB"/>
        </w:rPr>
        <w:t>.</w:t>
      </w:r>
      <w:r w:rsidR="00E537C0" w:rsidRPr="0019254A">
        <w:rPr>
          <w:rFonts w:eastAsia="Times New Roman" w:cstheme="minorHAnsi"/>
          <w:color w:val="0E101A"/>
          <w:sz w:val="24"/>
          <w:szCs w:val="24"/>
          <w:lang w:eastAsia="en-GB"/>
        </w:rPr>
        <w:t xml:space="preserve"> </w:t>
      </w:r>
      <w:r w:rsidR="000924C9" w:rsidRPr="0019254A">
        <w:rPr>
          <w:rFonts w:eastAsia="Times New Roman" w:cstheme="minorHAnsi"/>
          <w:color w:val="0E101A"/>
          <w:sz w:val="24"/>
          <w:szCs w:val="24"/>
          <w:lang w:eastAsia="en-GB"/>
        </w:rPr>
        <w:t>H</w:t>
      </w:r>
      <w:r w:rsidR="00E537C0" w:rsidRPr="0019254A">
        <w:rPr>
          <w:rFonts w:eastAsia="Times New Roman" w:cstheme="minorHAnsi"/>
          <w:color w:val="0E101A"/>
          <w:sz w:val="24"/>
          <w:szCs w:val="24"/>
          <w:lang w:eastAsia="en-GB"/>
        </w:rPr>
        <w:t>owever</w:t>
      </w:r>
      <w:r w:rsidR="00C51E20" w:rsidRPr="0019254A">
        <w:rPr>
          <w:rFonts w:eastAsia="Times New Roman" w:cstheme="minorHAnsi"/>
          <w:color w:val="0E101A"/>
          <w:sz w:val="24"/>
          <w:szCs w:val="24"/>
          <w:lang w:eastAsia="en-GB"/>
        </w:rPr>
        <w:t>,</w:t>
      </w:r>
      <w:r w:rsidR="00E537C0" w:rsidRPr="0019254A">
        <w:rPr>
          <w:rFonts w:eastAsia="Times New Roman" w:cstheme="minorHAnsi"/>
          <w:color w:val="0E101A"/>
          <w:sz w:val="24"/>
          <w:szCs w:val="24"/>
          <w:lang w:eastAsia="en-GB"/>
        </w:rPr>
        <w:t xml:space="preserve"> this </w:t>
      </w:r>
      <w:r w:rsidR="00BD51E1" w:rsidRPr="0019254A">
        <w:rPr>
          <w:rFonts w:eastAsia="Times New Roman" w:cstheme="minorHAnsi"/>
          <w:color w:val="0E101A"/>
          <w:sz w:val="24"/>
          <w:szCs w:val="24"/>
          <w:lang w:eastAsia="en-GB"/>
        </w:rPr>
        <w:t xml:space="preserve">was </w:t>
      </w:r>
      <w:r w:rsidR="00E537C0" w:rsidRPr="0019254A">
        <w:rPr>
          <w:rFonts w:eastAsia="Times New Roman" w:cstheme="minorHAnsi"/>
          <w:color w:val="0E101A"/>
          <w:sz w:val="24"/>
          <w:szCs w:val="24"/>
          <w:lang w:eastAsia="en-GB"/>
        </w:rPr>
        <w:t xml:space="preserve">reduced to </w:t>
      </w:r>
      <w:r w:rsidR="000E3B62" w:rsidRPr="0019254A">
        <w:rPr>
          <w:rFonts w:eastAsia="Times New Roman" w:cstheme="minorHAnsi"/>
          <w:color w:val="0E101A"/>
          <w:sz w:val="24"/>
          <w:szCs w:val="24"/>
          <w:lang w:eastAsia="en-GB"/>
        </w:rPr>
        <w:t xml:space="preserve">59 results when the same </w:t>
      </w:r>
      <w:r w:rsidR="00B43D5B" w:rsidRPr="0019254A">
        <w:rPr>
          <w:rFonts w:eastAsia="Times New Roman" w:cstheme="minorHAnsi"/>
          <w:color w:val="0E101A"/>
          <w:sz w:val="24"/>
          <w:szCs w:val="24"/>
          <w:lang w:eastAsia="en-GB"/>
        </w:rPr>
        <w:t xml:space="preserve">search restrictions were </w:t>
      </w:r>
      <w:r w:rsidR="00440071" w:rsidRPr="0019254A">
        <w:rPr>
          <w:rFonts w:eastAsia="Times New Roman" w:cstheme="minorHAnsi"/>
          <w:color w:val="0E101A"/>
          <w:sz w:val="24"/>
          <w:szCs w:val="24"/>
          <w:lang w:eastAsia="en-GB"/>
        </w:rPr>
        <w:t>applied</w:t>
      </w:r>
      <w:r w:rsidR="00BD51E1" w:rsidRPr="0019254A">
        <w:rPr>
          <w:rFonts w:eastAsia="Times New Roman" w:cstheme="minorHAnsi"/>
          <w:color w:val="0E101A"/>
          <w:sz w:val="24"/>
          <w:szCs w:val="24"/>
          <w:lang w:eastAsia="en-GB"/>
        </w:rPr>
        <w:t xml:space="preserve">. </w:t>
      </w:r>
      <w:r w:rsidR="00F425F2" w:rsidRPr="0019254A">
        <w:rPr>
          <w:rFonts w:eastAsia="Times New Roman" w:cstheme="minorHAnsi"/>
          <w:color w:val="0E101A"/>
          <w:sz w:val="24"/>
          <w:szCs w:val="24"/>
          <w:lang w:eastAsia="en-GB"/>
        </w:rPr>
        <w:t xml:space="preserve"> </w:t>
      </w:r>
      <w:r w:rsidR="000924C9" w:rsidRPr="0019254A">
        <w:rPr>
          <w:rFonts w:eastAsia="Times New Roman" w:cstheme="minorHAnsi"/>
          <w:color w:val="0E101A"/>
          <w:sz w:val="24"/>
          <w:szCs w:val="24"/>
          <w:lang w:eastAsia="en-GB"/>
        </w:rPr>
        <w:t>The</w:t>
      </w:r>
      <w:r w:rsidR="00B4381D" w:rsidRPr="0019254A">
        <w:rPr>
          <w:rFonts w:eastAsia="Times New Roman" w:cstheme="minorHAnsi"/>
          <w:color w:val="0E101A"/>
          <w:sz w:val="24"/>
          <w:szCs w:val="24"/>
          <w:lang w:eastAsia="en-GB"/>
        </w:rPr>
        <w:t xml:space="preserve"> </w:t>
      </w:r>
      <w:r w:rsidR="000924C9" w:rsidRPr="0019254A">
        <w:rPr>
          <w:rFonts w:eastAsia="Times New Roman" w:cstheme="minorHAnsi"/>
          <w:color w:val="0E101A"/>
          <w:sz w:val="24"/>
          <w:szCs w:val="24"/>
          <w:lang w:eastAsia="en-GB"/>
        </w:rPr>
        <w:t>literature</w:t>
      </w:r>
      <w:r w:rsidR="007A4F9C" w:rsidRPr="0019254A">
        <w:rPr>
          <w:rFonts w:eastAsia="Times New Roman" w:cstheme="minorHAnsi"/>
          <w:color w:val="0E101A"/>
          <w:sz w:val="24"/>
          <w:szCs w:val="24"/>
          <w:lang w:eastAsia="en-GB"/>
        </w:rPr>
        <w:t xml:space="preserve"> was</w:t>
      </w:r>
      <w:r w:rsidR="00B4381D" w:rsidRPr="0019254A">
        <w:rPr>
          <w:rFonts w:eastAsia="Times New Roman" w:cstheme="minorHAnsi"/>
          <w:color w:val="0E101A"/>
          <w:sz w:val="24"/>
          <w:szCs w:val="24"/>
          <w:lang w:eastAsia="en-GB"/>
        </w:rPr>
        <w:t xml:space="preserve"> screened on title and abstract, </w:t>
      </w:r>
      <w:r w:rsidR="00122D69" w:rsidRPr="0019254A">
        <w:rPr>
          <w:rFonts w:eastAsia="Times New Roman" w:cstheme="minorHAnsi"/>
          <w:color w:val="0E101A"/>
          <w:sz w:val="24"/>
          <w:szCs w:val="24"/>
          <w:lang w:eastAsia="en-GB"/>
        </w:rPr>
        <w:t xml:space="preserve">and </w:t>
      </w:r>
      <w:r w:rsidR="00416218" w:rsidRPr="0019254A">
        <w:rPr>
          <w:rFonts w:eastAsia="Times New Roman" w:cstheme="minorHAnsi"/>
          <w:color w:val="0E101A"/>
          <w:sz w:val="24"/>
          <w:szCs w:val="24"/>
          <w:lang w:eastAsia="en-GB"/>
        </w:rPr>
        <w:t xml:space="preserve">no further </w:t>
      </w:r>
      <w:r w:rsidR="005321AD" w:rsidRPr="0019254A">
        <w:rPr>
          <w:rFonts w:eastAsia="Times New Roman" w:cstheme="minorHAnsi"/>
          <w:color w:val="0E101A"/>
          <w:sz w:val="24"/>
          <w:szCs w:val="24"/>
          <w:lang w:eastAsia="en-GB"/>
        </w:rPr>
        <w:t xml:space="preserve">literature </w:t>
      </w:r>
      <w:r w:rsidR="00E36B8F" w:rsidRPr="0019254A">
        <w:rPr>
          <w:rFonts w:eastAsia="Times New Roman" w:cstheme="minorHAnsi"/>
          <w:color w:val="0E101A"/>
          <w:sz w:val="24"/>
          <w:szCs w:val="24"/>
          <w:lang w:eastAsia="en-GB"/>
        </w:rPr>
        <w:t xml:space="preserve">was found, other </w:t>
      </w:r>
      <w:r w:rsidR="005321AD" w:rsidRPr="0019254A">
        <w:rPr>
          <w:rFonts w:eastAsia="Times New Roman" w:cstheme="minorHAnsi"/>
          <w:color w:val="0E101A"/>
          <w:sz w:val="24"/>
          <w:szCs w:val="24"/>
          <w:lang w:eastAsia="en-GB"/>
        </w:rPr>
        <w:t>than what had already been identified</w:t>
      </w:r>
      <w:r w:rsidR="00B72CD6" w:rsidRPr="0019254A">
        <w:rPr>
          <w:rFonts w:eastAsia="Times New Roman" w:cstheme="minorHAnsi"/>
          <w:color w:val="0E101A"/>
          <w:sz w:val="24"/>
          <w:szCs w:val="24"/>
          <w:lang w:eastAsia="en-GB"/>
        </w:rPr>
        <w:t xml:space="preserve"> during the first search</w:t>
      </w:r>
      <w:r w:rsidR="005321AD" w:rsidRPr="0019254A">
        <w:rPr>
          <w:rFonts w:eastAsia="Times New Roman" w:cstheme="minorHAnsi"/>
          <w:color w:val="0E101A"/>
          <w:sz w:val="24"/>
          <w:szCs w:val="24"/>
          <w:lang w:eastAsia="en-GB"/>
        </w:rPr>
        <w:t xml:space="preserve">. </w:t>
      </w:r>
    </w:p>
    <w:p w14:paraId="0345DB57" w14:textId="77777777" w:rsidR="00D51BFA" w:rsidRPr="0019254A" w:rsidRDefault="00D51BFA" w:rsidP="0019254A">
      <w:pPr>
        <w:spacing w:after="0" w:line="360" w:lineRule="auto"/>
        <w:jc w:val="both"/>
        <w:rPr>
          <w:rFonts w:eastAsia="Times New Roman" w:cstheme="minorHAnsi"/>
          <w:color w:val="0E101A"/>
          <w:sz w:val="24"/>
          <w:szCs w:val="24"/>
          <w:lang w:eastAsia="en-GB"/>
        </w:rPr>
      </w:pPr>
    </w:p>
    <w:p w14:paraId="03499270" w14:textId="5F1DA83C" w:rsidR="00F40374" w:rsidRPr="0019254A" w:rsidRDefault="004409FC" w:rsidP="0019254A">
      <w:pPr>
        <w:spacing w:after="0" w:line="360" w:lineRule="auto"/>
        <w:jc w:val="both"/>
        <w:rPr>
          <w:rFonts w:eastAsia="Times New Roman" w:cstheme="minorHAnsi"/>
          <w:color w:val="0E101A"/>
          <w:sz w:val="24"/>
          <w:szCs w:val="24"/>
          <w:highlight w:val="yellow"/>
          <w:u w:val="single"/>
          <w:lang w:eastAsia="en-GB"/>
        </w:rPr>
      </w:pPr>
      <w:r w:rsidRPr="0019254A">
        <w:rPr>
          <w:rFonts w:eastAsia="Times New Roman" w:cstheme="minorHAnsi"/>
          <w:color w:val="0E101A"/>
          <w:sz w:val="24"/>
          <w:szCs w:val="24"/>
          <w:u w:val="single"/>
          <w:lang w:eastAsia="en-GB"/>
        </w:rPr>
        <w:t xml:space="preserve">5.2 </w:t>
      </w:r>
      <w:r w:rsidR="00F40374" w:rsidRPr="0019254A">
        <w:rPr>
          <w:rFonts w:cstheme="minorHAnsi"/>
          <w:color w:val="0E101A"/>
          <w:sz w:val="24"/>
          <w:szCs w:val="24"/>
          <w:u w:val="single"/>
        </w:rPr>
        <w:t>Emerging themes:</w:t>
      </w:r>
    </w:p>
    <w:p w14:paraId="7A320326" w14:textId="7086F6CD" w:rsidR="003E4669" w:rsidRPr="0019254A" w:rsidRDefault="00ED2E46"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It is recognised that collaborative care in maternity is pertinent to ensure that a woman’s care can be coordinated</w:t>
      </w:r>
      <w:r w:rsidR="00D908A9" w:rsidRPr="0019254A">
        <w:rPr>
          <w:rFonts w:eastAsia="Times New Roman" w:cstheme="minorHAnsi"/>
          <w:color w:val="0E101A"/>
          <w:sz w:val="24"/>
          <w:szCs w:val="24"/>
          <w:lang w:eastAsia="en-GB"/>
        </w:rPr>
        <w:t xml:space="preserve"> between health professionals (Hawley et al, 2017).</w:t>
      </w:r>
      <w:r w:rsidRPr="0019254A">
        <w:rPr>
          <w:rFonts w:eastAsia="Times New Roman" w:cstheme="minorHAnsi"/>
          <w:color w:val="0E101A"/>
          <w:sz w:val="24"/>
          <w:szCs w:val="24"/>
          <w:lang w:eastAsia="en-GB"/>
        </w:rPr>
        <w:t xml:space="preserve"> </w:t>
      </w:r>
      <w:r w:rsidR="00D908A9" w:rsidRPr="0019254A">
        <w:rPr>
          <w:rFonts w:eastAsia="Times New Roman" w:cstheme="minorHAnsi"/>
          <w:color w:val="0E101A"/>
          <w:sz w:val="24"/>
          <w:szCs w:val="24"/>
          <w:lang w:eastAsia="en-GB"/>
        </w:rPr>
        <w:t>A</w:t>
      </w:r>
      <w:r w:rsidRPr="0019254A">
        <w:rPr>
          <w:rFonts w:eastAsia="Times New Roman" w:cstheme="minorHAnsi"/>
          <w:color w:val="0E101A"/>
          <w:sz w:val="24"/>
          <w:szCs w:val="24"/>
          <w:lang w:eastAsia="en-GB"/>
        </w:rPr>
        <w:t xml:space="preserve">lthough </w:t>
      </w:r>
      <w:r w:rsidR="00FD7224" w:rsidRPr="0019254A">
        <w:rPr>
          <w:rFonts w:eastAsia="Times New Roman" w:cstheme="minorHAnsi"/>
          <w:color w:val="0E101A"/>
          <w:sz w:val="24"/>
          <w:szCs w:val="24"/>
          <w:lang w:eastAsia="en-GB"/>
        </w:rPr>
        <w:t>digitalised</w:t>
      </w:r>
      <w:r w:rsidRPr="0019254A">
        <w:rPr>
          <w:rFonts w:eastAsia="Times New Roman" w:cstheme="minorHAnsi"/>
          <w:color w:val="0E101A"/>
          <w:sz w:val="24"/>
          <w:szCs w:val="24"/>
          <w:lang w:eastAsia="en-GB"/>
        </w:rPr>
        <w:t xml:space="preserve"> records are </w:t>
      </w:r>
      <w:r w:rsidR="005F124D" w:rsidRPr="0019254A">
        <w:rPr>
          <w:rFonts w:eastAsia="Times New Roman" w:cstheme="minorHAnsi"/>
          <w:color w:val="0E101A"/>
          <w:sz w:val="24"/>
          <w:szCs w:val="24"/>
          <w:lang w:eastAsia="en-GB"/>
        </w:rPr>
        <w:t>well-suited</w:t>
      </w:r>
      <w:r w:rsidRPr="0019254A">
        <w:rPr>
          <w:rFonts w:eastAsia="Times New Roman" w:cstheme="minorHAnsi"/>
          <w:color w:val="0E101A"/>
          <w:sz w:val="24"/>
          <w:szCs w:val="24"/>
          <w:lang w:eastAsia="en-GB"/>
        </w:rPr>
        <w:t xml:space="preserve">, the use of paper maternity records </w:t>
      </w:r>
      <w:r w:rsidR="004B0357" w:rsidRPr="0019254A">
        <w:rPr>
          <w:rFonts w:eastAsia="Times New Roman" w:cstheme="minorHAnsi"/>
          <w:color w:val="0E101A"/>
          <w:sz w:val="24"/>
          <w:szCs w:val="24"/>
          <w:lang w:eastAsia="en-GB"/>
        </w:rPr>
        <w:t>persists</w:t>
      </w:r>
      <w:r w:rsidR="008F534B" w:rsidRPr="0019254A">
        <w:rPr>
          <w:rFonts w:eastAsia="Times New Roman" w:cstheme="minorHAnsi"/>
          <w:color w:val="0E101A"/>
          <w:sz w:val="24"/>
          <w:szCs w:val="24"/>
          <w:lang w:eastAsia="en-GB"/>
        </w:rPr>
        <w:t>, which h</w:t>
      </w:r>
      <w:r w:rsidR="00050AD3" w:rsidRPr="0019254A">
        <w:rPr>
          <w:rFonts w:eastAsia="Times New Roman" w:cstheme="minorHAnsi"/>
          <w:color w:val="0E101A"/>
          <w:sz w:val="24"/>
          <w:szCs w:val="24"/>
          <w:lang w:eastAsia="en-GB"/>
        </w:rPr>
        <w:t>istorically, provide</w:t>
      </w:r>
      <w:r w:rsidR="006245C7" w:rsidRPr="0019254A">
        <w:rPr>
          <w:rFonts w:eastAsia="Times New Roman" w:cstheme="minorHAnsi"/>
          <w:color w:val="0E101A"/>
          <w:sz w:val="24"/>
          <w:szCs w:val="24"/>
          <w:lang w:eastAsia="en-GB"/>
        </w:rPr>
        <w:t>d</w:t>
      </w:r>
      <w:r w:rsidR="00050AD3" w:rsidRPr="0019254A">
        <w:rPr>
          <w:rFonts w:eastAsia="Times New Roman" w:cstheme="minorHAnsi"/>
          <w:color w:val="0E101A"/>
          <w:sz w:val="24"/>
          <w:szCs w:val="24"/>
          <w:lang w:eastAsia="en-GB"/>
        </w:rPr>
        <w:t xml:space="preserve"> an effective way of communication between health professionals in </w:t>
      </w:r>
      <w:r w:rsidR="00F601A2" w:rsidRPr="0019254A">
        <w:rPr>
          <w:rFonts w:eastAsia="Times New Roman" w:cstheme="minorHAnsi"/>
          <w:color w:val="0E101A"/>
          <w:sz w:val="24"/>
          <w:szCs w:val="24"/>
          <w:lang w:eastAsia="en-GB"/>
        </w:rPr>
        <w:t>various</w:t>
      </w:r>
      <w:r w:rsidR="00050AD3" w:rsidRPr="0019254A">
        <w:rPr>
          <w:rFonts w:eastAsia="Times New Roman" w:cstheme="minorHAnsi"/>
          <w:color w:val="0E101A"/>
          <w:sz w:val="24"/>
          <w:szCs w:val="24"/>
          <w:lang w:eastAsia="en-GB"/>
        </w:rPr>
        <w:t xml:space="preserve"> care settings with the advantage of improved safety and the avoidance of </w:t>
      </w:r>
      <w:r w:rsidR="009B3982" w:rsidRPr="0019254A">
        <w:rPr>
          <w:rFonts w:eastAsia="Times New Roman" w:cstheme="minorHAnsi"/>
          <w:color w:val="0E101A"/>
          <w:sz w:val="24"/>
          <w:szCs w:val="24"/>
          <w:lang w:eastAsia="en-GB"/>
        </w:rPr>
        <w:t>repeated</w:t>
      </w:r>
      <w:r w:rsidR="00050AD3" w:rsidRPr="0019254A">
        <w:rPr>
          <w:rFonts w:eastAsia="Times New Roman" w:cstheme="minorHAnsi"/>
          <w:color w:val="0E101A"/>
          <w:sz w:val="24"/>
          <w:szCs w:val="24"/>
          <w:lang w:eastAsia="en-GB"/>
        </w:rPr>
        <w:t xml:space="preserve"> investigations </w:t>
      </w:r>
      <w:r w:rsidR="00050AD3" w:rsidRPr="0019254A">
        <w:rPr>
          <w:rFonts w:eastAsia="Times New Roman" w:cstheme="minorHAnsi"/>
          <w:color w:val="0E101A"/>
          <w:sz w:val="24"/>
          <w:szCs w:val="24"/>
          <w:lang w:eastAsia="en-GB"/>
        </w:rPr>
        <w:lastRenderedPageBreak/>
        <w:t xml:space="preserve">(Hawley et al, 2017). However, as a woman’s pregnancy progresses, </w:t>
      </w:r>
      <w:r w:rsidR="00B62689" w:rsidRPr="0019254A">
        <w:rPr>
          <w:rFonts w:eastAsia="Times New Roman" w:cstheme="minorHAnsi"/>
          <w:color w:val="0E101A"/>
          <w:sz w:val="24"/>
          <w:szCs w:val="24"/>
          <w:lang w:eastAsia="en-GB"/>
        </w:rPr>
        <w:t>PHR</w:t>
      </w:r>
      <w:r w:rsidR="00050AD3" w:rsidRPr="0019254A">
        <w:rPr>
          <w:rFonts w:eastAsia="Times New Roman" w:cstheme="minorHAnsi"/>
          <w:color w:val="0E101A"/>
          <w:sz w:val="24"/>
          <w:szCs w:val="24"/>
          <w:lang w:eastAsia="en-GB"/>
        </w:rPr>
        <w:t xml:space="preserve"> </w:t>
      </w:r>
      <w:r w:rsidR="00FF78E1" w:rsidRPr="0019254A">
        <w:rPr>
          <w:rFonts w:eastAsia="Times New Roman" w:cstheme="minorHAnsi"/>
          <w:color w:val="0E101A"/>
          <w:sz w:val="24"/>
          <w:szCs w:val="24"/>
          <w:lang w:eastAsia="en-GB"/>
        </w:rPr>
        <w:t>becomes</w:t>
      </w:r>
      <w:r w:rsidR="00050AD3" w:rsidRPr="0019254A">
        <w:rPr>
          <w:rFonts w:eastAsia="Times New Roman" w:cstheme="minorHAnsi"/>
          <w:color w:val="0E101A"/>
          <w:sz w:val="24"/>
          <w:szCs w:val="24"/>
          <w:lang w:eastAsia="en-GB"/>
        </w:rPr>
        <w:t xml:space="preserve"> bulky, illegible</w:t>
      </w:r>
      <w:r w:rsidR="00DA0AA0" w:rsidRPr="0019254A">
        <w:rPr>
          <w:rFonts w:eastAsia="Times New Roman" w:cstheme="minorHAnsi"/>
          <w:color w:val="0E101A"/>
          <w:sz w:val="24"/>
          <w:szCs w:val="24"/>
          <w:lang w:eastAsia="en-GB"/>
        </w:rPr>
        <w:t>,</w:t>
      </w:r>
      <w:r w:rsidR="00050AD3" w:rsidRPr="0019254A">
        <w:rPr>
          <w:rFonts w:eastAsia="Times New Roman" w:cstheme="minorHAnsi"/>
          <w:color w:val="0E101A"/>
          <w:sz w:val="24"/>
          <w:szCs w:val="24"/>
          <w:lang w:eastAsia="en-GB"/>
        </w:rPr>
        <w:t xml:space="preserve"> and inconvenient if lost (Hawley et al, 2014). </w:t>
      </w:r>
    </w:p>
    <w:p w14:paraId="530622D0" w14:textId="77777777" w:rsidR="00EC6DC0" w:rsidRPr="0019254A" w:rsidRDefault="00EC6DC0" w:rsidP="0019254A">
      <w:pPr>
        <w:spacing w:after="0" w:line="360" w:lineRule="auto"/>
        <w:jc w:val="both"/>
        <w:rPr>
          <w:rFonts w:eastAsia="Times New Roman" w:cstheme="minorHAnsi"/>
          <w:color w:val="0E101A"/>
          <w:sz w:val="24"/>
          <w:szCs w:val="24"/>
          <w:lang w:eastAsia="en-GB"/>
        </w:rPr>
      </w:pPr>
    </w:p>
    <w:p w14:paraId="4FBA9B15" w14:textId="281E9F42" w:rsidR="00E61519" w:rsidRPr="0019254A" w:rsidRDefault="00FD7224" w:rsidP="0019254A">
      <w:pPr>
        <w:spacing w:after="0" w:line="360" w:lineRule="auto"/>
        <w:jc w:val="both"/>
        <w:rPr>
          <w:rFonts w:cstheme="minorHAnsi"/>
          <w:sz w:val="24"/>
          <w:szCs w:val="24"/>
        </w:rPr>
      </w:pPr>
      <w:r w:rsidRPr="0019254A">
        <w:rPr>
          <w:rFonts w:eastAsia="Times New Roman" w:cstheme="minorHAnsi"/>
          <w:color w:val="0E101A"/>
          <w:sz w:val="24"/>
          <w:szCs w:val="24"/>
          <w:lang w:eastAsia="en-GB"/>
        </w:rPr>
        <w:t xml:space="preserve">Studies have </w:t>
      </w:r>
      <w:r w:rsidR="00C23129" w:rsidRPr="0019254A">
        <w:rPr>
          <w:rFonts w:eastAsia="Times New Roman" w:cstheme="minorHAnsi"/>
          <w:color w:val="0E101A"/>
          <w:sz w:val="24"/>
          <w:szCs w:val="24"/>
          <w:lang w:eastAsia="en-GB"/>
        </w:rPr>
        <w:t>found</w:t>
      </w:r>
      <w:r w:rsidRPr="0019254A">
        <w:rPr>
          <w:rFonts w:eastAsia="Times New Roman" w:cstheme="minorHAnsi"/>
          <w:color w:val="0E101A"/>
          <w:sz w:val="24"/>
          <w:szCs w:val="24"/>
          <w:lang w:eastAsia="en-GB"/>
        </w:rPr>
        <w:t xml:space="preserve"> that digitalised records offer advantages over </w:t>
      </w:r>
      <w:r w:rsidR="00DA0AA0" w:rsidRPr="0019254A">
        <w:rPr>
          <w:rFonts w:eastAsia="Times New Roman" w:cstheme="minorHAnsi"/>
          <w:color w:val="0E101A"/>
          <w:sz w:val="24"/>
          <w:szCs w:val="24"/>
          <w:lang w:eastAsia="en-GB"/>
        </w:rPr>
        <w:t>paper-based</w:t>
      </w:r>
      <w:r w:rsidRPr="0019254A">
        <w:rPr>
          <w:rFonts w:eastAsia="Times New Roman" w:cstheme="minorHAnsi"/>
          <w:color w:val="0E101A"/>
          <w:sz w:val="24"/>
          <w:szCs w:val="24"/>
          <w:lang w:eastAsia="en-GB"/>
        </w:rPr>
        <w:t xml:space="preserve"> records </w:t>
      </w:r>
      <w:r w:rsidR="00E7115B" w:rsidRPr="0019254A">
        <w:rPr>
          <w:rFonts w:eastAsia="Times New Roman" w:cstheme="minorHAnsi"/>
          <w:color w:val="0E101A"/>
          <w:sz w:val="24"/>
          <w:szCs w:val="24"/>
          <w:lang w:eastAsia="en-GB"/>
        </w:rPr>
        <w:t>with improvements in efficiency</w:t>
      </w:r>
      <w:r w:rsidR="00825FDE" w:rsidRPr="0019254A">
        <w:rPr>
          <w:rFonts w:eastAsia="Times New Roman" w:cstheme="minorHAnsi"/>
          <w:color w:val="0E101A"/>
          <w:sz w:val="24"/>
          <w:szCs w:val="24"/>
          <w:lang w:eastAsia="en-GB"/>
        </w:rPr>
        <w:t xml:space="preserve">, retrieval </w:t>
      </w:r>
      <w:r w:rsidR="009C4370" w:rsidRPr="0019254A">
        <w:rPr>
          <w:rFonts w:eastAsia="Times New Roman" w:cstheme="minorHAnsi"/>
          <w:color w:val="0E101A"/>
          <w:sz w:val="24"/>
          <w:szCs w:val="24"/>
          <w:lang w:eastAsia="en-GB"/>
        </w:rPr>
        <w:t>and viewing of patient information</w:t>
      </w:r>
      <w:r w:rsidR="00A4402B" w:rsidRPr="0019254A">
        <w:rPr>
          <w:rFonts w:eastAsia="Times New Roman" w:cstheme="minorHAnsi"/>
          <w:color w:val="0E101A"/>
          <w:sz w:val="24"/>
          <w:szCs w:val="24"/>
          <w:lang w:eastAsia="en-GB"/>
        </w:rPr>
        <w:t>, which enhances</w:t>
      </w:r>
      <w:r w:rsidR="00E7115B" w:rsidRPr="0019254A">
        <w:rPr>
          <w:rFonts w:eastAsia="Times New Roman" w:cstheme="minorHAnsi"/>
          <w:color w:val="0E101A"/>
          <w:sz w:val="24"/>
          <w:szCs w:val="24"/>
          <w:lang w:eastAsia="en-GB"/>
        </w:rPr>
        <w:t xml:space="preserve"> patient safety </w:t>
      </w:r>
      <w:r w:rsidRPr="0019254A">
        <w:rPr>
          <w:rFonts w:eastAsia="Times New Roman" w:cstheme="minorHAnsi"/>
          <w:sz w:val="24"/>
          <w:szCs w:val="24"/>
          <w:lang w:eastAsia="en-GB"/>
        </w:rPr>
        <w:t>(</w:t>
      </w:r>
      <w:r w:rsidRPr="0019254A">
        <w:rPr>
          <w:rFonts w:cstheme="minorHAnsi"/>
          <w:sz w:val="24"/>
          <w:szCs w:val="24"/>
          <w:shd w:val="clear" w:color="auto" w:fill="FFFFFF"/>
        </w:rPr>
        <w:t xml:space="preserve">Greenhalgh and Keen, 2013 and Tavakoli et al, 2013). </w:t>
      </w:r>
      <w:r w:rsidR="00E61519" w:rsidRPr="0019254A">
        <w:rPr>
          <w:rFonts w:cstheme="minorHAnsi"/>
          <w:sz w:val="24"/>
          <w:szCs w:val="24"/>
        </w:rPr>
        <w:t>Paperless records allow enhanc</w:t>
      </w:r>
      <w:r w:rsidR="00DA6E5A" w:rsidRPr="0019254A">
        <w:rPr>
          <w:rFonts w:cstheme="minorHAnsi"/>
          <w:sz w:val="24"/>
          <w:szCs w:val="24"/>
        </w:rPr>
        <w:t>ed</w:t>
      </w:r>
      <w:r w:rsidR="00E61519" w:rsidRPr="0019254A">
        <w:rPr>
          <w:rFonts w:cstheme="minorHAnsi"/>
          <w:sz w:val="24"/>
          <w:szCs w:val="24"/>
        </w:rPr>
        <w:t xml:space="preserve"> integration of care, allow women access to their health information, permit control of their personal information, and actively participate in their health and well-being (</w:t>
      </w:r>
      <w:r w:rsidR="00E61519" w:rsidRPr="0019254A">
        <w:rPr>
          <w:rFonts w:eastAsia="Times New Roman" w:cstheme="minorHAnsi"/>
          <w:color w:val="0E101A"/>
          <w:sz w:val="24"/>
          <w:szCs w:val="24"/>
          <w:lang w:eastAsia="en-GB"/>
        </w:rPr>
        <w:t>Dornan et al, 2019</w:t>
      </w:r>
      <w:r w:rsidR="00E61519" w:rsidRPr="0019254A">
        <w:rPr>
          <w:rFonts w:cstheme="minorHAnsi"/>
          <w:sz w:val="24"/>
          <w:szCs w:val="24"/>
        </w:rPr>
        <w:t xml:space="preserve">). </w:t>
      </w:r>
    </w:p>
    <w:p w14:paraId="013AA3A0" w14:textId="4FEA24C8" w:rsidR="009E4843" w:rsidRPr="0019254A" w:rsidRDefault="009E4843" w:rsidP="0019254A">
      <w:pPr>
        <w:spacing w:after="0" w:line="360" w:lineRule="auto"/>
        <w:jc w:val="both"/>
        <w:rPr>
          <w:rFonts w:eastAsia="Times New Roman" w:cstheme="minorHAnsi"/>
          <w:color w:val="0E101A"/>
          <w:sz w:val="24"/>
          <w:szCs w:val="24"/>
          <w:lang w:eastAsia="en-GB"/>
        </w:rPr>
      </w:pPr>
    </w:p>
    <w:p w14:paraId="44B20510" w14:textId="77E9C970" w:rsidR="00786D95" w:rsidRPr="0019254A" w:rsidRDefault="006D4276"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The</w:t>
      </w:r>
      <w:r w:rsidR="00786D95" w:rsidRPr="0019254A">
        <w:rPr>
          <w:rFonts w:eastAsia="Times New Roman" w:cstheme="minorHAnsi"/>
          <w:color w:val="0E101A"/>
          <w:sz w:val="24"/>
          <w:szCs w:val="24"/>
          <w:lang w:eastAsia="en-GB"/>
        </w:rPr>
        <w:t xml:space="preserve"> </w:t>
      </w:r>
      <w:r w:rsidR="00786D95" w:rsidRPr="0019254A">
        <w:rPr>
          <w:rFonts w:eastAsia="Times New Roman" w:cstheme="minorHAnsi"/>
          <w:i/>
          <w:iCs/>
          <w:color w:val="0E101A"/>
          <w:sz w:val="24"/>
          <w:szCs w:val="24"/>
          <w:lang w:eastAsia="en-GB"/>
        </w:rPr>
        <w:t>National Maternity Review</w:t>
      </w:r>
      <w:r w:rsidRPr="0019254A">
        <w:rPr>
          <w:rFonts w:eastAsia="Times New Roman" w:cstheme="minorHAnsi"/>
          <w:color w:val="0E101A"/>
          <w:sz w:val="24"/>
          <w:szCs w:val="24"/>
          <w:lang w:eastAsia="en-GB"/>
        </w:rPr>
        <w:t xml:space="preserve"> </w:t>
      </w:r>
      <w:r w:rsidR="00CE14E8" w:rsidRPr="0019254A">
        <w:rPr>
          <w:rFonts w:eastAsia="Times New Roman" w:cstheme="minorHAnsi"/>
          <w:color w:val="0E101A"/>
          <w:sz w:val="24"/>
          <w:szCs w:val="24"/>
          <w:lang w:eastAsia="en-GB"/>
        </w:rPr>
        <w:t>(</w:t>
      </w:r>
      <w:r w:rsidRPr="0019254A">
        <w:rPr>
          <w:rFonts w:eastAsia="Times New Roman" w:cstheme="minorHAnsi"/>
          <w:color w:val="0E101A"/>
          <w:sz w:val="24"/>
          <w:szCs w:val="24"/>
          <w:lang w:eastAsia="en-GB"/>
        </w:rPr>
        <w:t>2015</w:t>
      </w:r>
      <w:r w:rsidR="00CE14E8" w:rsidRPr="0019254A">
        <w:rPr>
          <w:rFonts w:eastAsia="Times New Roman" w:cstheme="minorHAnsi"/>
          <w:color w:val="0E101A"/>
          <w:sz w:val="24"/>
          <w:szCs w:val="24"/>
          <w:lang w:eastAsia="en-GB"/>
        </w:rPr>
        <w:t>)</w:t>
      </w:r>
      <w:r w:rsidR="00BB7028" w:rsidRPr="0019254A">
        <w:rPr>
          <w:rFonts w:eastAsia="Times New Roman" w:cstheme="minorHAnsi"/>
          <w:color w:val="0E101A"/>
          <w:sz w:val="24"/>
          <w:szCs w:val="24"/>
          <w:lang w:eastAsia="en-GB"/>
        </w:rPr>
        <w:t xml:space="preserve">, </w:t>
      </w:r>
      <w:r w:rsidR="00786D95" w:rsidRPr="0019254A">
        <w:rPr>
          <w:rFonts w:eastAsia="Times New Roman" w:cstheme="minorHAnsi"/>
          <w:color w:val="0E101A"/>
          <w:sz w:val="24"/>
          <w:szCs w:val="24"/>
          <w:lang w:eastAsia="en-GB"/>
        </w:rPr>
        <w:t xml:space="preserve">reviewed maternity services across England, to </w:t>
      </w:r>
      <w:r w:rsidR="00AE5758" w:rsidRPr="0019254A">
        <w:rPr>
          <w:rFonts w:eastAsia="Times New Roman" w:cstheme="minorHAnsi"/>
          <w:color w:val="0E101A"/>
          <w:sz w:val="24"/>
          <w:szCs w:val="24"/>
          <w:lang w:eastAsia="en-GB"/>
        </w:rPr>
        <w:t xml:space="preserve">make </w:t>
      </w:r>
      <w:r w:rsidR="00786D95" w:rsidRPr="0019254A">
        <w:rPr>
          <w:rFonts w:eastAsia="Times New Roman" w:cstheme="minorHAnsi"/>
          <w:color w:val="0E101A"/>
          <w:sz w:val="24"/>
          <w:szCs w:val="24"/>
          <w:lang w:eastAsia="en-GB"/>
        </w:rPr>
        <w:t>assess</w:t>
      </w:r>
      <w:r w:rsidR="00AE5758" w:rsidRPr="0019254A">
        <w:rPr>
          <w:rFonts w:eastAsia="Times New Roman" w:cstheme="minorHAnsi"/>
          <w:color w:val="0E101A"/>
          <w:sz w:val="24"/>
          <w:szCs w:val="24"/>
          <w:lang w:eastAsia="en-GB"/>
        </w:rPr>
        <w:t>ments on the provision of</w:t>
      </w:r>
      <w:r w:rsidR="00786D95" w:rsidRPr="0019254A">
        <w:rPr>
          <w:rFonts w:eastAsia="Times New Roman" w:cstheme="minorHAnsi"/>
          <w:color w:val="0E101A"/>
          <w:sz w:val="24"/>
          <w:szCs w:val="24"/>
          <w:lang w:eastAsia="en-GB"/>
        </w:rPr>
        <w:t xml:space="preserve"> care and consider how services should develop to meet the changing</w:t>
      </w:r>
      <w:r w:rsidR="00980FCA" w:rsidRPr="0019254A">
        <w:rPr>
          <w:rFonts w:eastAsia="Times New Roman" w:cstheme="minorHAnsi"/>
          <w:color w:val="0E101A"/>
          <w:sz w:val="24"/>
          <w:szCs w:val="24"/>
          <w:lang w:eastAsia="en-GB"/>
        </w:rPr>
        <w:t xml:space="preserve"> </w:t>
      </w:r>
      <w:r w:rsidR="00F5405F" w:rsidRPr="0019254A">
        <w:rPr>
          <w:rFonts w:eastAsia="Times New Roman" w:cstheme="minorHAnsi"/>
          <w:color w:val="0E101A"/>
          <w:sz w:val="24"/>
          <w:szCs w:val="24"/>
          <w:lang w:eastAsia="en-GB"/>
        </w:rPr>
        <w:t>requirements</w:t>
      </w:r>
      <w:r w:rsidR="00786D95" w:rsidRPr="0019254A">
        <w:rPr>
          <w:rFonts w:eastAsia="Times New Roman" w:cstheme="minorHAnsi"/>
          <w:color w:val="0E101A"/>
          <w:sz w:val="24"/>
          <w:szCs w:val="24"/>
          <w:lang w:eastAsia="en-GB"/>
        </w:rPr>
        <w:t xml:space="preserve"> of </w:t>
      </w:r>
      <w:r w:rsidR="00380A2A" w:rsidRPr="0019254A">
        <w:rPr>
          <w:rFonts w:eastAsia="Times New Roman" w:cstheme="minorHAnsi"/>
          <w:color w:val="0E101A"/>
          <w:sz w:val="24"/>
          <w:szCs w:val="24"/>
          <w:lang w:eastAsia="en-GB"/>
        </w:rPr>
        <w:t>t</w:t>
      </w:r>
      <w:r w:rsidR="00980FCA" w:rsidRPr="0019254A">
        <w:rPr>
          <w:rFonts w:eastAsia="Times New Roman" w:cstheme="minorHAnsi"/>
          <w:color w:val="0E101A"/>
          <w:sz w:val="24"/>
          <w:szCs w:val="24"/>
          <w:lang w:eastAsia="en-GB"/>
        </w:rPr>
        <w:t>he service</w:t>
      </w:r>
      <w:r w:rsidR="00786D95" w:rsidRPr="0019254A">
        <w:rPr>
          <w:rFonts w:eastAsia="Times New Roman" w:cstheme="minorHAnsi"/>
          <w:color w:val="0E101A"/>
          <w:sz w:val="24"/>
          <w:szCs w:val="24"/>
          <w:lang w:eastAsia="en-GB"/>
        </w:rPr>
        <w:t xml:space="preserve"> (NHS England, 2021). </w:t>
      </w:r>
      <w:r w:rsidR="00A57FE2" w:rsidRPr="0019254A">
        <w:rPr>
          <w:rFonts w:eastAsia="Times New Roman" w:cstheme="minorHAnsi"/>
          <w:color w:val="0E101A"/>
          <w:sz w:val="24"/>
          <w:szCs w:val="24"/>
          <w:lang w:eastAsia="en-GB"/>
        </w:rPr>
        <w:t>G</w:t>
      </w:r>
      <w:r w:rsidR="00A57FE2" w:rsidRPr="0019254A">
        <w:rPr>
          <w:rFonts w:eastAsia="Times New Roman" w:cstheme="minorHAnsi"/>
          <w:color w:val="0E101A"/>
          <w:sz w:val="24"/>
          <w:szCs w:val="24"/>
          <w:lang w:eastAsia="en-GB"/>
        </w:rPr>
        <w:t xml:space="preserve">iving women access to </w:t>
      </w:r>
      <w:r w:rsidR="00A57FE2" w:rsidRPr="0019254A">
        <w:rPr>
          <w:rFonts w:eastAsia="Times New Roman" w:cstheme="minorHAnsi"/>
          <w:color w:val="0E101A"/>
          <w:sz w:val="24"/>
          <w:szCs w:val="24"/>
          <w:lang w:eastAsia="en-GB"/>
        </w:rPr>
        <w:t xml:space="preserve">their </w:t>
      </w:r>
      <w:r w:rsidR="00A91AD7" w:rsidRPr="0019254A">
        <w:rPr>
          <w:rFonts w:eastAsia="Times New Roman" w:cstheme="minorHAnsi"/>
          <w:color w:val="0E101A"/>
          <w:sz w:val="24"/>
          <w:szCs w:val="24"/>
          <w:lang w:eastAsia="en-GB"/>
        </w:rPr>
        <w:t xml:space="preserve">pregnancy </w:t>
      </w:r>
      <w:r w:rsidR="00A57FE2" w:rsidRPr="0019254A">
        <w:rPr>
          <w:rFonts w:eastAsia="Times New Roman" w:cstheme="minorHAnsi"/>
          <w:color w:val="0E101A"/>
          <w:sz w:val="24"/>
          <w:szCs w:val="24"/>
          <w:lang w:eastAsia="en-GB"/>
        </w:rPr>
        <w:t>information enable</w:t>
      </w:r>
      <w:r w:rsidR="00A57FE2" w:rsidRPr="0019254A">
        <w:rPr>
          <w:rFonts w:eastAsia="Times New Roman" w:cstheme="minorHAnsi"/>
          <w:color w:val="0E101A"/>
          <w:sz w:val="24"/>
          <w:szCs w:val="24"/>
          <w:lang w:eastAsia="en-GB"/>
        </w:rPr>
        <w:t>s them to make</w:t>
      </w:r>
      <w:r w:rsidR="00A57FE2" w:rsidRPr="0019254A">
        <w:rPr>
          <w:rFonts w:eastAsia="Times New Roman" w:cstheme="minorHAnsi"/>
          <w:color w:val="0E101A"/>
          <w:sz w:val="24"/>
          <w:szCs w:val="24"/>
          <w:lang w:eastAsia="en-GB"/>
        </w:rPr>
        <w:t xml:space="preserve"> fully informed decisions,</w:t>
      </w:r>
      <w:r w:rsidR="0007033D" w:rsidRPr="0019254A">
        <w:rPr>
          <w:rFonts w:eastAsia="Times New Roman" w:cstheme="minorHAnsi"/>
          <w:color w:val="0E101A"/>
          <w:sz w:val="24"/>
          <w:szCs w:val="24"/>
          <w:lang w:eastAsia="en-GB"/>
        </w:rPr>
        <w:t xml:space="preserve"> </w:t>
      </w:r>
      <w:r w:rsidR="00A91AD7" w:rsidRPr="0019254A">
        <w:rPr>
          <w:rFonts w:eastAsia="Times New Roman" w:cstheme="minorHAnsi"/>
          <w:color w:val="0E101A"/>
          <w:sz w:val="24"/>
          <w:szCs w:val="24"/>
          <w:lang w:eastAsia="en-GB"/>
        </w:rPr>
        <w:t xml:space="preserve">and </w:t>
      </w:r>
      <w:r w:rsidR="0007033D" w:rsidRPr="0019254A">
        <w:rPr>
          <w:rFonts w:eastAsia="Times New Roman" w:cstheme="minorHAnsi"/>
          <w:color w:val="0E101A"/>
          <w:sz w:val="24"/>
          <w:szCs w:val="24"/>
          <w:lang w:eastAsia="en-GB"/>
        </w:rPr>
        <w:t>personalis</w:t>
      </w:r>
      <w:r w:rsidR="00A91AD7" w:rsidRPr="0019254A">
        <w:rPr>
          <w:rFonts w:eastAsia="Times New Roman" w:cstheme="minorHAnsi"/>
          <w:color w:val="0E101A"/>
          <w:sz w:val="24"/>
          <w:szCs w:val="24"/>
          <w:lang w:eastAsia="en-GB"/>
        </w:rPr>
        <w:t>e their own</w:t>
      </w:r>
      <w:r w:rsidR="0007033D" w:rsidRPr="0019254A">
        <w:rPr>
          <w:rFonts w:eastAsia="Times New Roman" w:cstheme="minorHAnsi"/>
          <w:color w:val="0E101A"/>
          <w:sz w:val="24"/>
          <w:szCs w:val="24"/>
          <w:lang w:eastAsia="en-GB"/>
        </w:rPr>
        <w:t xml:space="preserve"> care</w:t>
      </w:r>
      <w:r w:rsidR="00A57FE2" w:rsidRPr="0019254A">
        <w:rPr>
          <w:rFonts w:eastAsia="Times New Roman" w:cstheme="minorHAnsi"/>
          <w:color w:val="0E101A"/>
          <w:sz w:val="24"/>
          <w:szCs w:val="24"/>
          <w:lang w:eastAsia="en-GB"/>
        </w:rPr>
        <w:t xml:space="preserve"> </w:t>
      </w:r>
      <w:r w:rsidR="006115B9" w:rsidRPr="0019254A">
        <w:rPr>
          <w:rFonts w:eastAsia="Times New Roman" w:cstheme="minorHAnsi"/>
          <w:color w:val="0E101A"/>
          <w:sz w:val="24"/>
          <w:szCs w:val="24"/>
          <w:lang w:eastAsia="en-GB"/>
        </w:rPr>
        <w:t>that</w:t>
      </w:r>
      <w:r w:rsidR="00844E8D" w:rsidRPr="0019254A">
        <w:rPr>
          <w:rFonts w:eastAsia="Times New Roman" w:cstheme="minorHAnsi"/>
          <w:color w:val="0E101A"/>
          <w:sz w:val="24"/>
          <w:szCs w:val="24"/>
          <w:lang w:eastAsia="en-GB"/>
        </w:rPr>
        <w:t xml:space="preserve"> is</w:t>
      </w:r>
      <w:r w:rsidR="00A57FE2" w:rsidRPr="0019254A">
        <w:rPr>
          <w:rFonts w:eastAsia="Times New Roman" w:cstheme="minorHAnsi"/>
          <w:color w:val="0E101A"/>
          <w:sz w:val="24"/>
          <w:szCs w:val="24"/>
          <w:lang w:eastAsia="en-GB"/>
        </w:rPr>
        <w:t xml:space="preserve"> centred on their </w:t>
      </w:r>
      <w:r w:rsidR="00821BA2" w:rsidRPr="0019254A">
        <w:rPr>
          <w:rFonts w:eastAsia="Times New Roman" w:cstheme="minorHAnsi"/>
          <w:color w:val="0E101A"/>
          <w:sz w:val="24"/>
          <w:szCs w:val="24"/>
          <w:lang w:eastAsia="en-GB"/>
        </w:rPr>
        <w:t>family</w:t>
      </w:r>
      <w:r w:rsidR="006115B9" w:rsidRPr="0019254A">
        <w:rPr>
          <w:rFonts w:eastAsia="Times New Roman" w:cstheme="minorHAnsi"/>
          <w:color w:val="0E101A"/>
          <w:sz w:val="24"/>
          <w:szCs w:val="24"/>
          <w:lang w:eastAsia="en-GB"/>
        </w:rPr>
        <w:t>’s</w:t>
      </w:r>
      <w:r w:rsidR="00821BA2" w:rsidRPr="0019254A">
        <w:rPr>
          <w:rFonts w:eastAsia="Times New Roman" w:cstheme="minorHAnsi"/>
          <w:color w:val="0E101A"/>
          <w:sz w:val="24"/>
          <w:szCs w:val="24"/>
          <w:lang w:eastAsia="en-GB"/>
        </w:rPr>
        <w:t xml:space="preserve"> </w:t>
      </w:r>
      <w:r w:rsidR="006115B9" w:rsidRPr="0019254A">
        <w:rPr>
          <w:rFonts w:eastAsia="Times New Roman" w:cstheme="minorHAnsi"/>
          <w:color w:val="0E101A"/>
          <w:sz w:val="24"/>
          <w:szCs w:val="24"/>
          <w:lang w:eastAsia="en-GB"/>
        </w:rPr>
        <w:t>needs</w:t>
      </w:r>
      <w:r w:rsidR="00230715" w:rsidRPr="0019254A">
        <w:rPr>
          <w:rFonts w:eastAsia="Times New Roman" w:cstheme="minorHAnsi"/>
          <w:color w:val="0E101A"/>
          <w:sz w:val="24"/>
          <w:szCs w:val="24"/>
          <w:lang w:eastAsia="en-GB"/>
        </w:rPr>
        <w:t xml:space="preserve"> </w:t>
      </w:r>
      <w:r w:rsidR="00230715" w:rsidRPr="0019254A">
        <w:rPr>
          <w:rFonts w:eastAsia="Times New Roman" w:cstheme="minorHAnsi"/>
          <w:color w:val="0E101A"/>
          <w:sz w:val="24"/>
          <w:szCs w:val="24"/>
          <w:lang w:eastAsia="en-GB"/>
        </w:rPr>
        <w:t>(NHS England, 2021).</w:t>
      </w:r>
      <w:r w:rsidR="0076720F" w:rsidRPr="0019254A">
        <w:rPr>
          <w:rFonts w:eastAsia="Times New Roman" w:cstheme="minorHAnsi"/>
          <w:color w:val="0E101A"/>
          <w:sz w:val="24"/>
          <w:szCs w:val="24"/>
          <w:lang w:eastAsia="en-GB"/>
        </w:rPr>
        <w:t xml:space="preserve"> </w:t>
      </w:r>
      <w:r w:rsidR="00230715" w:rsidRPr="0019254A">
        <w:rPr>
          <w:rFonts w:eastAsia="Times New Roman" w:cstheme="minorHAnsi"/>
          <w:i/>
          <w:iCs/>
          <w:color w:val="0E101A"/>
          <w:sz w:val="24"/>
          <w:szCs w:val="24"/>
          <w:lang w:eastAsia="en-GB"/>
        </w:rPr>
        <w:t>Better Births</w:t>
      </w:r>
      <w:r w:rsidR="00230715" w:rsidRPr="0019254A">
        <w:rPr>
          <w:rFonts w:eastAsia="Times New Roman" w:cstheme="minorHAnsi"/>
          <w:color w:val="0E101A"/>
          <w:sz w:val="24"/>
          <w:szCs w:val="24"/>
          <w:lang w:eastAsia="en-GB"/>
        </w:rPr>
        <w:t xml:space="preserve"> (2016) </w:t>
      </w:r>
      <w:r w:rsidR="00230715" w:rsidRPr="0019254A">
        <w:rPr>
          <w:rFonts w:eastAsia="Times New Roman" w:cstheme="minorHAnsi"/>
          <w:color w:val="0E101A"/>
          <w:sz w:val="24"/>
          <w:szCs w:val="24"/>
          <w:lang w:eastAsia="en-GB"/>
        </w:rPr>
        <w:t xml:space="preserve">sets out a clear vision for maternity services to </w:t>
      </w:r>
      <w:r w:rsidR="009907F0" w:rsidRPr="0019254A">
        <w:rPr>
          <w:rFonts w:eastAsia="Times New Roman" w:cstheme="minorHAnsi"/>
          <w:color w:val="0E101A"/>
          <w:sz w:val="24"/>
          <w:szCs w:val="24"/>
          <w:lang w:eastAsia="en-GB"/>
        </w:rPr>
        <w:t>improve safety</w:t>
      </w:r>
      <w:r w:rsidR="00686288" w:rsidRPr="0019254A">
        <w:rPr>
          <w:rFonts w:eastAsia="Times New Roman" w:cstheme="minorHAnsi"/>
          <w:color w:val="0E101A"/>
          <w:sz w:val="24"/>
          <w:szCs w:val="24"/>
          <w:lang w:eastAsia="en-GB"/>
        </w:rPr>
        <w:t xml:space="preserve"> </w:t>
      </w:r>
      <w:r w:rsidR="00EA3946" w:rsidRPr="0019254A">
        <w:rPr>
          <w:rFonts w:eastAsia="Times New Roman" w:cstheme="minorHAnsi"/>
          <w:color w:val="0E101A"/>
          <w:sz w:val="24"/>
          <w:szCs w:val="24"/>
          <w:lang w:eastAsia="en-GB"/>
        </w:rPr>
        <w:t xml:space="preserve">and </w:t>
      </w:r>
      <w:r w:rsidR="00230715" w:rsidRPr="0019254A">
        <w:rPr>
          <w:rFonts w:eastAsia="Times New Roman" w:cstheme="minorHAnsi"/>
          <w:color w:val="0E101A"/>
          <w:sz w:val="24"/>
          <w:szCs w:val="24"/>
          <w:lang w:eastAsia="en-GB"/>
        </w:rPr>
        <w:t>professional</w:t>
      </w:r>
      <w:r w:rsidR="00686288" w:rsidRPr="0019254A">
        <w:rPr>
          <w:rFonts w:eastAsia="Times New Roman" w:cstheme="minorHAnsi"/>
          <w:color w:val="0E101A"/>
          <w:sz w:val="24"/>
          <w:szCs w:val="24"/>
          <w:lang w:eastAsia="en-GB"/>
        </w:rPr>
        <w:t>ism</w:t>
      </w:r>
      <w:r w:rsidR="00EA3946" w:rsidRPr="0019254A">
        <w:rPr>
          <w:rFonts w:eastAsia="Times New Roman" w:cstheme="minorHAnsi"/>
          <w:color w:val="0E101A"/>
          <w:sz w:val="24"/>
          <w:szCs w:val="24"/>
          <w:lang w:eastAsia="en-GB"/>
        </w:rPr>
        <w:t>.</w:t>
      </w:r>
    </w:p>
    <w:p w14:paraId="622EE2CE" w14:textId="77777777" w:rsidR="00786D95" w:rsidRPr="0019254A" w:rsidRDefault="00786D95" w:rsidP="0019254A">
      <w:pPr>
        <w:spacing w:after="0" w:line="360" w:lineRule="auto"/>
        <w:jc w:val="both"/>
        <w:rPr>
          <w:rFonts w:eastAsia="Times New Roman" w:cstheme="minorHAnsi"/>
          <w:color w:val="0E101A"/>
          <w:sz w:val="24"/>
          <w:szCs w:val="24"/>
          <w:lang w:eastAsia="en-GB"/>
        </w:rPr>
      </w:pPr>
    </w:p>
    <w:p w14:paraId="55F1F496" w14:textId="303BE2E4" w:rsidR="004A3F36" w:rsidRPr="0019254A" w:rsidRDefault="004A3F36"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Following an independent investigation into maternity and neonatal services at Morecambe Bay in 2015, the NHS and partners came together through the Maternity Transformation Programme</w:t>
      </w:r>
      <w:r w:rsidR="002F71DB" w:rsidRPr="0019254A">
        <w:rPr>
          <w:rFonts w:eastAsia="Times New Roman" w:cstheme="minorHAnsi"/>
          <w:color w:val="0E101A"/>
          <w:sz w:val="24"/>
          <w:szCs w:val="24"/>
          <w:lang w:eastAsia="en-GB"/>
        </w:rPr>
        <w:t xml:space="preserve"> (MTP)</w:t>
      </w:r>
      <w:r w:rsidRPr="0019254A">
        <w:rPr>
          <w:rFonts w:eastAsia="Times New Roman" w:cstheme="minorHAnsi"/>
          <w:color w:val="0E101A"/>
          <w:sz w:val="24"/>
          <w:szCs w:val="24"/>
          <w:lang w:eastAsia="en-GB"/>
        </w:rPr>
        <w:t>, which recognises that digital tools can transform</w:t>
      </w:r>
      <w:r w:rsidR="00B26718" w:rsidRPr="0019254A">
        <w:rPr>
          <w:rFonts w:eastAsia="Times New Roman" w:cstheme="minorHAnsi"/>
          <w:color w:val="0E101A"/>
          <w:sz w:val="24"/>
          <w:szCs w:val="24"/>
          <w:lang w:eastAsia="en-GB"/>
        </w:rPr>
        <w:t xml:space="preserve"> </w:t>
      </w:r>
      <w:r w:rsidR="000D0E3D" w:rsidRPr="0019254A">
        <w:rPr>
          <w:rFonts w:eastAsia="Times New Roman" w:cstheme="minorHAnsi"/>
          <w:color w:val="0E101A"/>
          <w:sz w:val="24"/>
          <w:szCs w:val="24"/>
          <w:lang w:eastAsia="en-GB"/>
        </w:rPr>
        <w:t>maternity</w:t>
      </w:r>
      <w:r w:rsidRPr="0019254A">
        <w:rPr>
          <w:rFonts w:eastAsia="Times New Roman" w:cstheme="minorHAnsi"/>
          <w:color w:val="0E101A"/>
          <w:sz w:val="24"/>
          <w:szCs w:val="24"/>
          <w:lang w:eastAsia="en-GB"/>
        </w:rPr>
        <w:t xml:space="preserve"> services </w:t>
      </w:r>
      <w:r w:rsidR="002E440A" w:rsidRPr="0019254A">
        <w:rPr>
          <w:rFonts w:eastAsia="Times New Roman" w:cstheme="minorHAnsi"/>
          <w:color w:val="0E101A"/>
          <w:sz w:val="24"/>
          <w:szCs w:val="24"/>
          <w:lang w:eastAsia="en-GB"/>
        </w:rPr>
        <w:t xml:space="preserve"> </w:t>
      </w:r>
      <w:r w:rsidRPr="0019254A">
        <w:rPr>
          <w:rFonts w:eastAsia="Times New Roman" w:cstheme="minorHAnsi"/>
          <w:color w:val="0E101A"/>
          <w:sz w:val="24"/>
          <w:szCs w:val="24"/>
          <w:lang w:eastAsia="en-GB"/>
        </w:rPr>
        <w:t xml:space="preserve">(NHS England, 2021).  The </w:t>
      </w:r>
      <w:r w:rsidR="002F71DB" w:rsidRPr="0019254A">
        <w:rPr>
          <w:rFonts w:eastAsia="Times New Roman" w:cstheme="minorHAnsi"/>
          <w:color w:val="0E101A"/>
          <w:sz w:val="24"/>
          <w:szCs w:val="24"/>
          <w:lang w:eastAsia="en-GB"/>
        </w:rPr>
        <w:t>MTP</w:t>
      </w:r>
      <w:r w:rsidRPr="0019254A">
        <w:rPr>
          <w:rFonts w:eastAsia="Times New Roman" w:cstheme="minorHAnsi"/>
          <w:color w:val="0E101A"/>
          <w:sz w:val="24"/>
          <w:szCs w:val="24"/>
          <w:lang w:eastAsia="en-GB"/>
        </w:rPr>
        <w:t xml:space="preserve"> seeks to achieve the vision of </w:t>
      </w:r>
      <w:r w:rsidRPr="0019254A">
        <w:rPr>
          <w:rFonts w:eastAsia="Times New Roman" w:cstheme="minorHAnsi"/>
          <w:i/>
          <w:iCs/>
          <w:color w:val="0E101A"/>
          <w:sz w:val="24"/>
          <w:szCs w:val="24"/>
          <w:lang w:eastAsia="en-GB"/>
        </w:rPr>
        <w:t>Better Births</w:t>
      </w:r>
      <w:r w:rsidRPr="0019254A">
        <w:rPr>
          <w:rFonts w:eastAsia="Times New Roman" w:cstheme="minorHAnsi"/>
          <w:color w:val="0E101A"/>
          <w:sz w:val="24"/>
          <w:szCs w:val="24"/>
          <w:lang w:eastAsia="en-GB"/>
        </w:rPr>
        <w:t xml:space="preserve">, by organising, leading, and delivering work across ten workstreams, one being Harnessing Digital Technology (NHS, England, 2021). </w:t>
      </w:r>
    </w:p>
    <w:p w14:paraId="25C5D9A4" w14:textId="77777777" w:rsidR="004A3F36" w:rsidRPr="0019254A" w:rsidRDefault="004A3F36" w:rsidP="0019254A">
      <w:pPr>
        <w:spacing w:after="0" w:line="360" w:lineRule="auto"/>
        <w:jc w:val="both"/>
        <w:rPr>
          <w:rFonts w:eastAsia="Times New Roman" w:cstheme="minorHAnsi"/>
          <w:color w:val="0E101A"/>
          <w:sz w:val="24"/>
          <w:szCs w:val="24"/>
          <w:lang w:eastAsia="en-GB"/>
        </w:rPr>
      </w:pPr>
    </w:p>
    <w:p w14:paraId="349414D7" w14:textId="77777777" w:rsidR="003E4669" w:rsidRPr="0019254A" w:rsidRDefault="003E4669"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Whilst these key putative benefits are known, interoperability of digital records remains elusive, with the exchange of data not being any easier than how it was 10 years ago, due to the slow adoption of national data standards (Hochman et al, 2019). </w:t>
      </w:r>
    </w:p>
    <w:p w14:paraId="7E7A7441" w14:textId="12D5F13B" w:rsidR="003E4669" w:rsidRPr="0019254A" w:rsidRDefault="003E4669"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 </w:t>
      </w:r>
    </w:p>
    <w:p w14:paraId="6491E97E" w14:textId="133E6DC5" w:rsidR="00C522FA" w:rsidRPr="0019254A" w:rsidRDefault="001C467C"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However</w:t>
      </w:r>
      <w:r w:rsidR="00EB14E9" w:rsidRPr="0019254A">
        <w:rPr>
          <w:rFonts w:eastAsia="Times New Roman" w:cstheme="minorHAnsi"/>
          <w:color w:val="0E101A"/>
          <w:sz w:val="24"/>
          <w:szCs w:val="24"/>
          <w:lang w:eastAsia="en-GB"/>
        </w:rPr>
        <w:t xml:space="preserve">, </w:t>
      </w:r>
      <w:r w:rsidR="00BD774C" w:rsidRPr="0019254A">
        <w:rPr>
          <w:rFonts w:eastAsia="Times New Roman" w:cstheme="minorHAnsi"/>
          <w:color w:val="0E101A"/>
          <w:sz w:val="24"/>
          <w:szCs w:val="24"/>
          <w:lang w:eastAsia="en-GB"/>
        </w:rPr>
        <w:t xml:space="preserve">following </w:t>
      </w:r>
      <w:r w:rsidR="00DA0AA0" w:rsidRPr="0019254A">
        <w:rPr>
          <w:rFonts w:eastAsia="Times New Roman" w:cstheme="minorHAnsi"/>
          <w:color w:val="0E101A"/>
          <w:sz w:val="24"/>
          <w:szCs w:val="24"/>
          <w:lang w:eastAsia="en-GB"/>
        </w:rPr>
        <w:t xml:space="preserve">the </w:t>
      </w:r>
      <w:r w:rsidR="00014CA1" w:rsidRPr="0019254A">
        <w:rPr>
          <w:rFonts w:eastAsia="Times New Roman" w:cstheme="minorHAnsi"/>
          <w:i/>
          <w:iCs/>
          <w:color w:val="0E101A"/>
          <w:sz w:val="24"/>
          <w:szCs w:val="24"/>
          <w:lang w:eastAsia="en-GB"/>
        </w:rPr>
        <w:t>Better Births</w:t>
      </w:r>
      <w:r w:rsidR="00014CA1" w:rsidRPr="0019254A">
        <w:rPr>
          <w:rFonts w:eastAsia="Times New Roman" w:cstheme="minorHAnsi"/>
          <w:color w:val="0E101A"/>
          <w:sz w:val="24"/>
          <w:szCs w:val="24"/>
          <w:lang w:eastAsia="en-GB"/>
        </w:rPr>
        <w:t xml:space="preserve"> </w:t>
      </w:r>
      <w:r w:rsidR="008D35C0" w:rsidRPr="0019254A">
        <w:rPr>
          <w:rFonts w:eastAsia="Times New Roman" w:cstheme="minorHAnsi"/>
          <w:color w:val="0E101A"/>
          <w:sz w:val="24"/>
          <w:szCs w:val="24"/>
          <w:lang w:eastAsia="en-GB"/>
        </w:rPr>
        <w:t>report</w:t>
      </w:r>
      <w:r w:rsidR="00192915" w:rsidRPr="0019254A">
        <w:rPr>
          <w:rFonts w:eastAsia="Times New Roman" w:cstheme="minorHAnsi"/>
          <w:i/>
          <w:iCs/>
          <w:color w:val="0E101A"/>
          <w:sz w:val="24"/>
          <w:szCs w:val="24"/>
          <w:lang w:eastAsia="en-GB"/>
        </w:rPr>
        <w:t xml:space="preserve"> </w:t>
      </w:r>
      <w:r w:rsidR="00192915" w:rsidRPr="0019254A">
        <w:rPr>
          <w:rFonts w:eastAsia="Times New Roman" w:cstheme="minorHAnsi"/>
          <w:color w:val="0E101A"/>
          <w:sz w:val="24"/>
          <w:szCs w:val="24"/>
          <w:lang w:eastAsia="en-GB"/>
        </w:rPr>
        <w:t>(2016)</w:t>
      </w:r>
      <w:r w:rsidR="008D35C0" w:rsidRPr="0019254A">
        <w:rPr>
          <w:rFonts w:eastAsia="Times New Roman" w:cstheme="minorHAnsi"/>
          <w:color w:val="0E101A"/>
          <w:sz w:val="24"/>
          <w:szCs w:val="24"/>
          <w:lang w:eastAsia="en-GB"/>
        </w:rPr>
        <w:t xml:space="preserve">, </w:t>
      </w:r>
      <w:r w:rsidR="002F7C82" w:rsidRPr="0019254A">
        <w:rPr>
          <w:rFonts w:eastAsia="Times New Roman" w:cstheme="minorHAnsi"/>
          <w:color w:val="0E101A"/>
          <w:sz w:val="24"/>
          <w:szCs w:val="24"/>
          <w:lang w:eastAsia="en-GB"/>
        </w:rPr>
        <w:t xml:space="preserve">it was recommended that nationally agreed datasets should be developed so that maternity units can benchmark </w:t>
      </w:r>
      <w:r w:rsidR="00143E74" w:rsidRPr="0019254A">
        <w:rPr>
          <w:rFonts w:eastAsia="Times New Roman" w:cstheme="minorHAnsi"/>
          <w:color w:val="0E101A"/>
          <w:sz w:val="24"/>
          <w:szCs w:val="24"/>
          <w:lang w:eastAsia="en-GB"/>
        </w:rPr>
        <w:t xml:space="preserve">and improve their quality of services. </w:t>
      </w:r>
      <w:r w:rsidR="00AF079E" w:rsidRPr="0019254A">
        <w:rPr>
          <w:rFonts w:eastAsia="Times New Roman" w:cstheme="minorHAnsi"/>
          <w:color w:val="0E101A"/>
          <w:sz w:val="24"/>
          <w:szCs w:val="24"/>
          <w:lang w:eastAsia="en-GB"/>
        </w:rPr>
        <w:t xml:space="preserve">In response to this recommendation, NHS England in partnership </w:t>
      </w:r>
      <w:r w:rsidR="00AF079E" w:rsidRPr="0019254A">
        <w:rPr>
          <w:rFonts w:eastAsia="Times New Roman" w:cstheme="minorHAnsi"/>
          <w:color w:val="0E101A"/>
          <w:sz w:val="24"/>
          <w:szCs w:val="24"/>
          <w:lang w:eastAsia="en-GB"/>
        </w:rPr>
        <w:lastRenderedPageBreak/>
        <w:t xml:space="preserve">with NHS Digital </w:t>
      </w:r>
      <w:r w:rsidR="001C1BC9" w:rsidRPr="0019254A">
        <w:rPr>
          <w:rFonts w:eastAsia="Times New Roman" w:cstheme="minorHAnsi"/>
          <w:color w:val="0E101A"/>
          <w:sz w:val="24"/>
          <w:szCs w:val="24"/>
          <w:lang w:eastAsia="en-GB"/>
        </w:rPr>
        <w:t>produced a National Maternity Services Dashboard</w:t>
      </w:r>
      <w:r w:rsidR="009F410A" w:rsidRPr="0019254A">
        <w:rPr>
          <w:rFonts w:eastAsia="Times New Roman" w:cstheme="minorHAnsi"/>
          <w:color w:val="0E101A"/>
          <w:sz w:val="24"/>
          <w:szCs w:val="24"/>
          <w:lang w:eastAsia="en-GB"/>
        </w:rPr>
        <w:t xml:space="preserve">, </w:t>
      </w:r>
      <w:r w:rsidR="002539AA" w:rsidRPr="0019254A">
        <w:rPr>
          <w:rFonts w:eastAsia="Times New Roman" w:cstheme="minorHAnsi"/>
          <w:color w:val="0E101A"/>
          <w:sz w:val="24"/>
          <w:szCs w:val="24"/>
          <w:lang w:eastAsia="en-GB"/>
        </w:rPr>
        <w:t>derived from</w:t>
      </w:r>
      <w:r w:rsidR="009F410A" w:rsidRPr="0019254A">
        <w:rPr>
          <w:rFonts w:eastAsia="Times New Roman" w:cstheme="minorHAnsi"/>
          <w:color w:val="0E101A"/>
          <w:sz w:val="24"/>
          <w:szCs w:val="24"/>
          <w:lang w:eastAsia="en-GB"/>
        </w:rPr>
        <w:t xml:space="preserve"> </w:t>
      </w:r>
      <w:r w:rsidR="00706E78" w:rsidRPr="0019254A">
        <w:rPr>
          <w:rFonts w:eastAsia="Times New Roman" w:cstheme="minorHAnsi"/>
          <w:color w:val="0E101A"/>
          <w:sz w:val="24"/>
          <w:szCs w:val="24"/>
          <w:lang w:eastAsia="en-GB"/>
        </w:rPr>
        <w:t xml:space="preserve">Maternity </w:t>
      </w:r>
      <w:r w:rsidR="00E6154B" w:rsidRPr="0019254A">
        <w:rPr>
          <w:rFonts w:eastAsia="Times New Roman" w:cstheme="minorHAnsi"/>
          <w:color w:val="0E101A"/>
          <w:sz w:val="24"/>
          <w:szCs w:val="24"/>
          <w:lang w:eastAsia="en-GB"/>
        </w:rPr>
        <w:t>datasets</w:t>
      </w:r>
      <w:r w:rsidR="004B7D9C" w:rsidRPr="0019254A">
        <w:rPr>
          <w:rFonts w:eastAsia="Times New Roman" w:cstheme="minorHAnsi"/>
          <w:color w:val="0E101A"/>
          <w:sz w:val="24"/>
          <w:szCs w:val="24"/>
          <w:lang w:eastAsia="en-GB"/>
        </w:rPr>
        <w:t xml:space="preserve">, </w:t>
      </w:r>
      <w:r w:rsidR="003803AA" w:rsidRPr="0019254A">
        <w:rPr>
          <w:rFonts w:eastAsia="Times New Roman" w:cstheme="minorHAnsi"/>
          <w:color w:val="0E101A"/>
          <w:sz w:val="24"/>
          <w:szCs w:val="24"/>
          <w:lang w:eastAsia="en-GB"/>
        </w:rPr>
        <w:t xml:space="preserve">which </w:t>
      </w:r>
      <w:r w:rsidR="004B7D9C" w:rsidRPr="0019254A">
        <w:rPr>
          <w:rFonts w:eastAsia="Times New Roman" w:cstheme="minorHAnsi"/>
          <w:color w:val="0E101A"/>
          <w:sz w:val="24"/>
          <w:szCs w:val="24"/>
          <w:lang w:eastAsia="en-GB"/>
        </w:rPr>
        <w:t xml:space="preserve">are submitted and analysed by NHS Digital </w:t>
      </w:r>
      <w:r w:rsidR="007A4D3F" w:rsidRPr="0019254A">
        <w:rPr>
          <w:rFonts w:eastAsia="Times New Roman" w:cstheme="minorHAnsi"/>
          <w:color w:val="0E101A"/>
          <w:sz w:val="24"/>
          <w:szCs w:val="24"/>
          <w:lang w:eastAsia="en-GB"/>
        </w:rPr>
        <w:t>every month</w:t>
      </w:r>
      <w:r w:rsidR="004B7D9C" w:rsidRPr="0019254A">
        <w:rPr>
          <w:rFonts w:eastAsia="Times New Roman" w:cstheme="minorHAnsi"/>
          <w:color w:val="0E101A"/>
          <w:sz w:val="24"/>
          <w:szCs w:val="24"/>
          <w:lang w:eastAsia="en-GB"/>
        </w:rPr>
        <w:t xml:space="preserve"> </w:t>
      </w:r>
      <w:r w:rsidR="00DF03E7" w:rsidRPr="0019254A">
        <w:rPr>
          <w:rFonts w:eastAsia="Times New Roman" w:cstheme="minorHAnsi"/>
          <w:color w:val="0E101A"/>
          <w:sz w:val="24"/>
          <w:szCs w:val="24"/>
          <w:lang w:eastAsia="en-GB"/>
        </w:rPr>
        <w:t>(NHS Digital, 2022</w:t>
      </w:r>
      <w:r w:rsidR="003D65AF" w:rsidRPr="0019254A">
        <w:rPr>
          <w:rFonts w:eastAsia="Times New Roman" w:cstheme="minorHAnsi"/>
          <w:color w:val="0E101A"/>
          <w:sz w:val="24"/>
          <w:szCs w:val="24"/>
          <w:lang w:eastAsia="en-GB"/>
        </w:rPr>
        <w:t>a</w:t>
      </w:r>
      <w:r w:rsidR="00DF03E7" w:rsidRPr="0019254A">
        <w:rPr>
          <w:rFonts w:eastAsia="Times New Roman" w:cstheme="minorHAnsi"/>
          <w:color w:val="0E101A"/>
          <w:sz w:val="24"/>
          <w:szCs w:val="24"/>
          <w:lang w:eastAsia="en-GB"/>
        </w:rPr>
        <w:t xml:space="preserve">). </w:t>
      </w:r>
    </w:p>
    <w:p w14:paraId="1EA0252C" w14:textId="322EEC28" w:rsidR="00FD2208" w:rsidRPr="0019254A" w:rsidRDefault="00D962DB" w:rsidP="0019254A">
      <w:pPr>
        <w:spacing w:after="0" w:line="360" w:lineRule="auto"/>
        <w:jc w:val="both"/>
        <w:rPr>
          <w:rFonts w:cstheme="minorHAnsi"/>
          <w:sz w:val="24"/>
          <w:szCs w:val="24"/>
        </w:rPr>
      </w:pPr>
      <w:r w:rsidRPr="0019254A">
        <w:rPr>
          <w:rFonts w:eastAsia="Times New Roman" w:cstheme="minorHAnsi"/>
          <w:color w:val="0E101A"/>
          <w:sz w:val="24"/>
          <w:szCs w:val="24"/>
          <w:lang w:eastAsia="en-GB"/>
        </w:rPr>
        <w:t>Although t</w:t>
      </w:r>
      <w:r w:rsidR="007827AD" w:rsidRPr="0019254A">
        <w:rPr>
          <w:rFonts w:eastAsia="Times New Roman" w:cstheme="minorHAnsi"/>
          <w:color w:val="0E101A"/>
          <w:sz w:val="24"/>
          <w:szCs w:val="24"/>
          <w:lang w:eastAsia="en-GB"/>
        </w:rPr>
        <w:t xml:space="preserve">he implementation of digital health records </w:t>
      </w:r>
      <w:r w:rsidR="007A4D3F" w:rsidRPr="0019254A">
        <w:rPr>
          <w:rFonts w:eastAsia="Times New Roman" w:cstheme="minorHAnsi"/>
          <w:color w:val="0E101A"/>
          <w:sz w:val="24"/>
          <w:szCs w:val="24"/>
          <w:lang w:eastAsia="en-GB"/>
        </w:rPr>
        <w:t>has</w:t>
      </w:r>
      <w:r w:rsidR="007827AD" w:rsidRPr="0019254A">
        <w:rPr>
          <w:rFonts w:eastAsia="Times New Roman" w:cstheme="minorHAnsi"/>
          <w:color w:val="0E101A"/>
          <w:sz w:val="24"/>
          <w:szCs w:val="24"/>
          <w:lang w:eastAsia="en-GB"/>
        </w:rPr>
        <w:t xml:space="preserve"> significantly increased in recent years (Dornan et al, 2019)</w:t>
      </w:r>
      <w:r w:rsidR="004D3276" w:rsidRPr="0019254A">
        <w:rPr>
          <w:rFonts w:eastAsia="Times New Roman" w:cstheme="minorHAnsi"/>
          <w:color w:val="0E101A"/>
          <w:sz w:val="24"/>
          <w:szCs w:val="24"/>
          <w:lang w:eastAsia="en-GB"/>
        </w:rPr>
        <w:t>, it has been recognised that</w:t>
      </w:r>
      <w:r w:rsidR="007827AD" w:rsidRPr="0019254A">
        <w:rPr>
          <w:rFonts w:eastAsia="Times New Roman" w:cstheme="minorHAnsi"/>
          <w:color w:val="0E101A"/>
          <w:sz w:val="24"/>
          <w:szCs w:val="24"/>
          <w:lang w:eastAsia="en-GB"/>
        </w:rPr>
        <w:t xml:space="preserve"> </w:t>
      </w:r>
      <w:r w:rsidR="004D3276" w:rsidRPr="0019254A">
        <w:rPr>
          <w:rFonts w:cstheme="minorHAnsi"/>
          <w:sz w:val="24"/>
          <w:szCs w:val="24"/>
        </w:rPr>
        <w:t>d</w:t>
      </w:r>
      <w:r w:rsidRPr="0019254A">
        <w:rPr>
          <w:rFonts w:cstheme="minorHAnsi"/>
          <w:sz w:val="24"/>
          <w:szCs w:val="24"/>
        </w:rPr>
        <w:t xml:space="preserve">igital technology needs to be used more effectively as an enabler (National Maternity Review, 2016). </w:t>
      </w:r>
      <w:r w:rsidR="00CF45AD" w:rsidRPr="0019254A">
        <w:rPr>
          <w:rFonts w:cstheme="minorHAnsi"/>
          <w:sz w:val="24"/>
          <w:szCs w:val="24"/>
        </w:rPr>
        <w:t xml:space="preserve">Maternity has been identified as an ideal setting in which to introduce a </w:t>
      </w:r>
      <w:r w:rsidR="004012D5" w:rsidRPr="0019254A">
        <w:rPr>
          <w:rFonts w:cstheme="minorHAnsi"/>
          <w:sz w:val="24"/>
          <w:szCs w:val="24"/>
        </w:rPr>
        <w:t>digital</w:t>
      </w:r>
      <w:r w:rsidR="00CF45AD" w:rsidRPr="0019254A">
        <w:rPr>
          <w:rFonts w:cstheme="minorHAnsi"/>
          <w:sz w:val="24"/>
          <w:szCs w:val="24"/>
        </w:rPr>
        <w:t xml:space="preserve"> record</w:t>
      </w:r>
      <w:r w:rsidR="008764B2" w:rsidRPr="0019254A">
        <w:rPr>
          <w:rFonts w:cstheme="minorHAnsi"/>
          <w:sz w:val="24"/>
          <w:szCs w:val="24"/>
        </w:rPr>
        <w:t>, as it will</w:t>
      </w:r>
      <w:r w:rsidR="00CF45AD" w:rsidRPr="0019254A">
        <w:rPr>
          <w:rFonts w:cstheme="minorHAnsi"/>
          <w:sz w:val="24"/>
          <w:szCs w:val="24"/>
        </w:rPr>
        <w:t xml:space="preserve"> facilitate information sharing between women, GP</w:t>
      </w:r>
      <w:r w:rsidR="007A4D3F" w:rsidRPr="0019254A">
        <w:rPr>
          <w:rFonts w:cstheme="minorHAnsi"/>
          <w:sz w:val="24"/>
          <w:szCs w:val="24"/>
        </w:rPr>
        <w:t>,</w:t>
      </w:r>
      <w:r w:rsidR="00CF45AD" w:rsidRPr="0019254A">
        <w:rPr>
          <w:rFonts w:cstheme="minorHAnsi"/>
          <w:sz w:val="24"/>
          <w:szCs w:val="24"/>
        </w:rPr>
        <w:t xml:space="preserve"> and hospitals</w:t>
      </w:r>
      <w:r w:rsidR="00F07089" w:rsidRPr="0019254A">
        <w:rPr>
          <w:rFonts w:cstheme="minorHAnsi"/>
          <w:sz w:val="24"/>
          <w:szCs w:val="24"/>
        </w:rPr>
        <w:t xml:space="preserve"> (Hawley et al, 2016). </w:t>
      </w:r>
    </w:p>
    <w:p w14:paraId="5521DF61" w14:textId="77777777" w:rsidR="00DF2441" w:rsidRPr="0019254A" w:rsidRDefault="00DF2441" w:rsidP="0019254A">
      <w:pPr>
        <w:spacing w:after="0" w:line="360" w:lineRule="auto"/>
        <w:jc w:val="both"/>
        <w:rPr>
          <w:rFonts w:cstheme="minorHAnsi"/>
          <w:sz w:val="24"/>
          <w:szCs w:val="24"/>
        </w:rPr>
      </w:pPr>
    </w:p>
    <w:p w14:paraId="330084EE" w14:textId="74658A1A" w:rsidR="00524696" w:rsidRPr="0019254A" w:rsidRDefault="00F07089" w:rsidP="0019254A">
      <w:pPr>
        <w:spacing w:after="0" w:line="360" w:lineRule="auto"/>
        <w:jc w:val="both"/>
        <w:rPr>
          <w:rFonts w:cstheme="minorHAnsi"/>
          <w:sz w:val="24"/>
          <w:szCs w:val="24"/>
        </w:rPr>
      </w:pPr>
      <w:r w:rsidRPr="0019254A">
        <w:rPr>
          <w:rFonts w:cstheme="minorHAnsi"/>
          <w:sz w:val="24"/>
          <w:szCs w:val="24"/>
        </w:rPr>
        <w:t xml:space="preserve">However, </w:t>
      </w:r>
      <w:r w:rsidR="00524696" w:rsidRPr="0019254A">
        <w:rPr>
          <w:rFonts w:cstheme="minorHAnsi"/>
          <w:sz w:val="24"/>
          <w:szCs w:val="24"/>
        </w:rPr>
        <w:t>a review of the literature has identified that there are impediments to accessing digital records within primary care, with</w:t>
      </w:r>
      <w:r w:rsidRPr="0019254A">
        <w:rPr>
          <w:rFonts w:cstheme="minorHAnsi"/>
          <w:sz w:val="24"/>
          <w:szCs w:val="24"/>
        </w:rPr>
        <w:t xml:space="preserve"> </w:t>
      </w:r>
      <w:r w:rsidR="002D7CBA" w:rsidRPr="0019254A">
        <w:rPr>
          <w:rFonts w:cstheme="minorHAnsi"/>
          <w:sz w:val="24"/>
          <w:szCs w:val="24"/>
        </w:rPr>
        <w:t>GPs</w:t>
      </w:r>
      <w:r w:rsidRPr="0019254A">
        <w:rPr>
          <w:rFonts w:cstheme="minorHAnsi"/>
          <w:sz w:val="24"/>
          <w:szCs w:val="24"/>
        </w:rPr>
        <w:t xml:space="preserve"> </w:t>
      </w:r>
      <w:r w:rsidR="00524696" w:rsidRPr="0019254A">
        <w:rPr>
          <w:rFonts w:cstheme="minorHAnsi"/>
          <w:sz w:val="24"/>
          <w:szCs w:val="24"/>
        </w:rPr>
        <w:t>reporting that due to</w:t>
      </w:r>
      <w:r w:rsidRPr="0019254A">
        <w:rPr>
          <w:rFonts w:cstheme="minorHAnsi"/>
          <w:sz w:val="24"/>
          <w:szCs w:val="24"/>
        </w:rPr>
        <w:t xml:space="preserve"> </w:t>
      </w:r>
      <w:r w:rsidR="002D7CBA" w:rsidRPr="0019254A">
        <w:rPr>
          <w:rFonts w:cstheme="minorHAnsi"/>
          <w:sz w:val="24"/>
          <w:szCs w:val="24"/>
        </w:rPr>
        <w:t>multi-layered</w:t>
      </w:r>
      <w:r w:rsidRPr="0019254A">
        <w:rPr>
          <w:rFonts w:cstheme="minorHAnsi"/>
          <w:sz w:val="24"/>
          <w:szCs w:val="24"/>
        </w:rPr>
        <w:t xml:space="preserve"> login processes </w:t>
      </w:r>
      <w:r w:rsidR="00524696" w:rsidRPr="0019254A">
        <w:rPr>
          <w:rFonts w:cstheme="minorHAnsi"/>
          <w:sz w:val="24"/>
          <w:szCs w:val="24"/>
        </w:rPr>
        <w:t xml:space="preserve">and </w:t>
      </w:r>
      <w:r w:rsidRPr="0019254A">
        <w:rPr>
          <w:rFonts w:cstheme="minorHAnsi"/>
          <w:sz w:val="24"/>
          <w:szCs w:val="24"/>
        </w:rPr>
        <w:t>connectivity issues</w:t>
      </w:r>
      <w:r w:rsidR="00524696" w:rsidRPr="0019254A">
        <w:rPr>
          <w:rFonts w:cstheme="minorHAnsi"/>
          <w:sz w:val="24"/>
          <w:szCs w:val="24"/>
        </w:rPr>
        <w:t>, they would</w:t>
      </w:r>
      <w:r w:rsidR="006D5604" w:rsidRPr="0019254A">
        <w:rPr>
          <w:rFonts w:cstheme="minorHAnsi"/>
          <w:sz w:val="24"/>
          <w:szCs w:val="24"/>
        </w:rPr>
        <w:t xml:space="preserve"> still</w:t>
      </w:r>
      <w:r w:rsidR="00524696" w:rsidRPr="0019254A">
        <w:rPr>
          <w:rFonts w:cstheme="minorHAnsi"/>
          <w:sz w:val="24"/>
          <w:szCs w:val="24"/>
        </w:rPr>
        <w:t xml:space="preserve"> choose</w:t>
      </w:r>
      <w:r w:rsidR="006D5604" w:rsidRPr="0019254A">
        <w:rPr>
          <w:rFonts w:cstheme="minorHAnsi"/>
          <w:sz w:val="24"/>
          <w:szCs w:val="24"/>
        </w:rPr>
        <w:t xml:space="preserve"> </w:t>
      </w:r>
      <w:r w:rsidR="00237251" w:rsidRPr="0019254A">
        <w:rPr>
          <w:rFonts w:cstheme="minorHAnsi"/>
          <w:sz w:val="24"/>
          <w:szCs w:val="24"/>
        </w:rPr>
        <w:t xml:space="preserve">to use </w:t>
      </w:r>
      <w:r w:rsidR="00655B6F" w:rsidRPr="0019254A">
        <w:rPr>
          <w:rFonts w:cstheme="minorHAnsi"/>
          <w:sz w:val="24"/>
          <w:szCs w:val="24"/>
        </w:rPr>
        <w:t xml:space="preserve">a PHR </w:t>
      </w:r>
      <w:r w:rsidR="00524696" w:rsidRPr="0019254A">
        <w:rPr>
          <w:rFonts w:cstheme="minorHAnsi"/>
          <w:sz w:val="24"/>
          <w:szCs w:val="24"/>
        </w:rPr>
        <w:t>over a digital record</w:t>
      </w:r>
      <w:r w:rsidR="00BE0940" w:rsidRPr="0019254A">
        <w:rPr>
          <w:rFonts w:cstheme="minorHAnsi"/>
          <w:sz w:val="24"/>
          <w:szCs w:val="24"/>
        </w:rPr>
        <w:t xml:space="preserve"> </w:t>
      </w:r>
      <w:r w:rsidRPr="0019254A">
        <w:rPr>
          <w:rFonts w:cstheme="minorHAnsi"/>
          <w:sz w:val="24"/>
          <w:szCs w:val="24"/>
        </w:rPr>
        <w:t>(Hawley, 2017).</w:t>
      </w:r>
      <w:r w:rsidR="00524696" w:rsidRPr="0019254A">
        <w:rPr>
          <w:rFonts w:cstheme="minorHAnsi"/>
          <w:sz w:val="24"/>
          <w:szCs w:val="24"/>
        </w:rPr>
        <w:t xml:space="preserve"> </w:t>
      </w:r>
    </w:p>
    <w:p w14:paraId="27B50E4E" w14:textId="77777777" w:rsidR="008C3A3B" w:rsidRPr="0019254A" w:rsidRDefault="008C3A3B" w:rsidP="0019254A">
      <w:pPr>
        <w:spacing w:after="0" w:line="360" w:lineRule="auto"/>
        <w:jc w:val="both"/>
        <w:rPr>
          <w:rFonts w:cstheme="minorHAnsi"/>
          <w:sz w:val="24"/>
          <w:szCs w:val="24"/>
        </w:rPr>
      </w:pPr>
    </w:p>
    <w:p w14:paraId="6E695454" w14:textId="232DE2C2" w:rsidR="00524696" w:rsidRPr="0019254A" w:rsidRDefault="00953E14" w:rsidP="0019254A">
      <w:pPr>
        <w:spacing w:after="0" w:line="360" w:lineRule="auto"/>
        <w:jc w:val="both"/>
        <w:rPr>
          <w:rFonts w:cstheme="minorHAnsi"/>
          <w:sz w:val="24"/>
          <w:szCs w:val="24"/>
        </w:rPr>
      </w:pPr>
      <w:r w:rsidRPr="0019254A">
        <w:rPr>
          <w:rFonts w:cstheme="minorHAnsi"/>
          <w:sz w:val="24"/>
          <w:szCs w:val="24"/>
        </w:rPr>
        <w:t xml:space="preserve">In </w:t>
      </w:r>
      <w:r w:rsidR="006813AE" w:rsidRPr="0019254A">
        <w:rPr>
          <w:rFonts w:cstheme="minorHAnsi"/>
          <w:sz w:val="24"/>
          <w:szCs w:val="24"/>
        </w:rPr>
        <w:t xml:space="preserve">stark </w:t>
      </w:r>
      <w:r w:rsidRPr="0019254A">
        <w:rPr>
          <w:rFonts w:cstheme="minorHAnsi"/>
          <w:sz w:val="24"/>
          <w:szCs w:val="24"/>
        </w:rPr>
        <w:t>c</w:t>
      </w:r>
      <w:r w:rsidR="00524696" w:rsidRPr="0019254A">
        <w:rPr>
          <w:rFonts w:cstheme="minorHAnsi"/>
          <w:sz w:val="24"/>
          <w:szCs w:val="24"/>
        </w:rPr>
        <w:t xml:space="preserve">ontrast, overall women </w:t>
      </w:r>
      <w:r w:rsidR="00B653D6" w:rsidRPr="0019254A">
        <w:rPr>
          <w:rFonts w:cstheme="minorHAnsi"/>
          <w:sz w:val="24"/>
          <w:szCs w:val="24"/>
        </w:rPr>
        <w:t xml:space="preserve">are eager to </w:t>
      </w:r>
      <w:r w:rsidR="00C14DF1" w:rsidRPr="0019254A">
        <w:rPr>
          <w:rFonts w:cstheme="minorHAnsi"/>
          <w:sz w:val="24"/>
          <w:szCs w:val="24"/>
        </w:rPr>
        <w:t xml:space="preserve">access </w:t>
      </w:r>
      <w:r w:rsidR="00B653D6" w:rsidRPr="0019254A">
        <w:rPr>
          <w:rFonts w:cstheme="minorHAnsi"/>
          <w:sz w:val="24"/>
          <w:szCs w:val="24"/>
        </w:rPr>
        <w:t>their pregnancy information electronically</w:t>
      </w:r>
      <w:r w:rsidR="0044778A" w:rsidRPr="0019254A">
        <w:rPr>
          <w:rFonts w:cstheme="minorHAnsi"/>
          <w:sz w:val="24"/>
          <w:szCs w:val="24"/>
        </w:rPr>
        <w:t xml:space="preserve"> and perceive the digital record </w:t>
      </w:r>
      <w:r w:rsidR="002D7CBA" w:rsidRPr="0019254A">
        <w:rPr>
          <w:rFonts w:cstheme="minorHAnsi"/>
          <w:sz w:val="24"/>
          <w:szCs w:val="24"/>
        </w:rPr>
        <w:t xml:space="preserve">as </w:t>
      </w:r>
      <w:r w:rsidR="0044778A" w:rsidRPr="0019254A">
        <w:rPr>
          <w:rFonts w:cstheme="minorHAnsi"/>
          <w:sz w:val="24"/>
          <w:szCs w:val="24"/>
        </w:rPr>
        <w:t>the main type</w:t>
      </w:r>
      <w:r w:rsidR="00775ED4" w:rsidRPr="0019254A">
        <w:rPr>
          <w:rFonts w:cstheme="minorHAnsi"/>
          <w:sz w:val="24"/>
          <w:szCs w:val="24"/>
        </w:rPr>
        <w:t xml:space="preserve"> of record for the future,</w:t>
      </w:r>
      <w:r w:rsidR="00F07ACD" w:rsidRPr="0019254A">
        <w:rPr>
          <w:rFonts w:cstheme="minorHAnsi"/>
          <w:sz w:val="24"/>
          <w:szCs w:val="24"/>
        </w:rPr>
        <w:t xml:space="preserve"> with </w:t>
      </w:r>
      <w:r w:rsidR="00524696" w:rsidRPr="0019254A">
        <w:rPr>
          <w:rFonts w:cstheme="minorHAnsi"/>
          <w:sz w:val="24"/>
          <w:szCs w:val="24"/>
        </w:rPr>
        <w:t xml:space="preserve">very few concerns </w:t>
      </w:r>
      <w:r w:rsidR="00717604" w:rsidRPr="0019254A">
        <w:rPr>
          <w:rFonts w:cstheme="minorHAnsi"/>
          <w:sz w:val="24"/>
          <w:szCs w:val="24"/>
        </w:rPr>
        <w:t>regarding</w:t>
      </w:r>
      <w:r w:rsidR="00947597" w:rsidRPr="0019254A">
        <w:rPr>
          <w:rFonts w:cstheme="minorHAnsi"/>
          <w:sz w:val="24"/>
          <w:szCs w:val="24"/>
        </w:rPr>
        <w:t xml:space="preserve"> cyber</w:t>
      </w:r>
      <w:r w:rsidR="00524696" w:rsidRPr="0019254A">
        <w:rPr>
          <w:rFonts w:cstheme="minorHAnsi"/>
          <w:sz w:val="24"/>
          <w:szCs w:val="24"/>
        </w:rPr>
        <w:t xml:space="preserve"> security </w:t>
      </w:r>
      <w:r w:rsidR="009B5DF7" w:rsidRPr="0019254A">
        <w:rPr>
          <w:rFonts w:cstheme="minorHAnsi"/>
          <w:sz w:val="24"/>
          <w:szCs w:val="24"/>
        </w:rPr>
        <w:t xml:space="preserve">and </w:t>
      </w:r>
      <w:r w:rsidR="009A76C3" w:rsidRPr="0019254A">
        <w:rPr>
          <w:rFonts w:cstheme="minorHAnsi"/>
          <w:sz w:val="24"/>
          <w:szCs w:val="24"/>
        </w:rPr>
        <w:t xml:space="preserve">the subsequent risk of </w:t>
      </w:r>
      <w:r w:rsidR="00655B6F" w:rsidRPr="0019254A">
        <w:rPr>
          <w:rFonts w:cstheme="minorHAnsi"/>
          <w:sz w:val="24"/>
          <w:szCs w:val="24"/>
        </w:rPr>
        <w:t xml:space="preserve">inappropriate viewing of their pregnancy information </w:t>
      </w:r>
      <w:r w:rsidR="00F9429E" w:rsidRPr="0019254A">
        <w:rPr>
          <w:rFonts w:cstheme="minorHAnsi"/>
          <w:sz w:val="24"/>
          <w:szCs w:val="24"/>
        </w:rPr>
        <w:t xml:space="preserve"> </w:t>
      </w:r>
      <w:r w:rsidR="00524696" w:rsidRPr="0019254A">
        <w:rPr>
          <w:rFonts w:cstheme="minorHAnsi"/>
          <w:sz w:val="24"/>
          <w:szCs w:val="24"/>
        </w:rPr>
        <w:t xml:space="preserve">(Hawley et al, 2016). </w:t>
      </w:r>
    </w:p>
    <w:p w14:paraId="7D92E9ED" w14:textId="77777777" w:rsidR="001A1576" w:rsidRPr="0019254A" w:rsidRDefault="001A1576" w:rsidP="0019254A">
      <w:pPr>
        <w:spacing w:after="0" w:line="360" w:lineRule="auto"/>
        <w:jc w:val="both"/>
        <w:rPr>
          <w:rFonts w:cstheme="minorHAnsi"/>
          <w:sz w:val="24"/>
          <w:szCs w:val="24"/>
        </w:rPr>
      </w:pPr>
    </w:p>
    <w:p w14:paraId="521B8288" w14:textId="5BE3F26F" w:rsidR="00630AE1" w:rsidRPr="0019254A" w:rsidRDefault="00F05853" w:rsidP="0019254A">
      <w:pPr>
        <w:spacing w:after="0" w:line="360" w:lineRule="auto"/>
        <w:jc w:val="both"/>
        <w:rPr>
          <w:rFonts w:cstheme="minorHAnsi"/>
          <w:sz w:val="24"/>
          <w:szCs w:val="24"/>
        </w:rPr>
      </w:pPr>
      <w:r w:rsidRPr="0019254A">
        <w:rPr>
          <w:rFonts w:cstheme="minorHAnsi"/>
          <w:sz w:val="24"/>
          <w:szCs w:val="24"/>
        </w:rPr>
        <w:t>Despite the evidence to support the shift to information technology within maternity</w:t>
      </w:r>
      <w:r w:rsidR="00875CD4" w:rsidRPr="0019254A">
        <w:rPr>
          <w:rFonts w:cstheme="minorHAnsi"/>
          <w:sz w:val="24"/>
          <w:szCs w:val="24"/>
        </w:rPr>
        <w:t xml:space="preserve"> and the </w:t>
      </w:r>
      <w:r w:rsidR="001911D2" w:rsidRPr="0019254A">
        <w:rPr>
          <w:rFonts w:cstheme="minorHAnsi"/>
          <w:sz w:val="24"/>
          <w:szCs w:val="24"/>
        </w:rPr>
        <w:t>evidence to support that electronic recording of health information contributes to improvements in care</w:t>
      </w:r>
      <w:r w:rsidR="00E34914" w:rsidRPr="0019254A">
        <w:rPr>
          <w:rFonts w:cstheme="minorHAnsi"/>
          <w:sz w:val="24"/>
          <w:szCs w:val="24"/>
        </w:rPr>
        <w:t>,</w:t>
      </w:r>
      <w:r w:rsidR="00E34914" w:rsidRPr="0019254A">
        <w:rPr>
          <w:rFonts w:eastAsia="Times New Roman" w:cstheme="minorHAnsi"/>
          <w:color w:val="0E101A"/>
          <w:sz w:val="24"/>
          <w:szCs w:val="24"/>
          <w:lang w:eastAsia="en-GB"/>
        </w:rPr>
        <w:t xml:space="preserve"> </w:t>
      </w:r>
      <w:r w:rsidR="00122BD2" w:rsidRPr="0019254A">
        <w:rPr>
          <w:rFonts w:eastAsia="Times New Roman" w:cstheme="minorHAnsi"/>
          <w:color w:val="0E101A"/>
          <w:sz w:val="24"/>
          <w:szCs w:val="24"/>
          <w:lang w:eastAsia="en-GB"/>
        </w:rPr>
        <w:t>a named</w:t>
      </w:r>
      <w:r w:rsidR="00E21E16" w:rsidRPr="0019254A">
        <w:rPr>
          <w:rFonts w:eastAsia="Times New Roman" w:cstheme="minorHAnsi"/>
          <w:color w:val="0E101A"/>
          <w:sz w:val="24"/>
          <w:szCs w:val="24"/>
          <w:lang w:eastAsia="en-GB"/>
        </w:rPr>
        <w:t xml:space="preserve"> </w:t>
      </w:r>
      <w:r w:rsidR="00E34914" w:rsidRPr="0019254A">
        <w:rPr>
          <w:rFonts w:eastAsia="Times New Roman" w:cstheme="minorHAnsi"/>
          <w:color w:val="0E101A"/>
          <w:sz w:val="24"/>
          <w:szCs w:val="24"/>
          <w:lang w:eastAsia="en-GB"/>
        </w:rPr>
        <w:t>project methodolo</w:t>
      </w:r>
      <w:r w:rsidR="00E21E16" w:rsidRPr="0019254A">
        <w:rPr>
          <w:rFonts w:eastAsia="Times New Roman" w:cstheme="minorHAnsi"/>
          <w:color w:val="0E101A"/>
          <w:sz w:val="24"/>
          <w:szCs w:val="24"/>
          <w:lang w:eastAsia="en-GB"/>
        </w:rPr>
        <w:t>gy</w:t>
      </w:r>
      <w:r w:rsidR="00E34914" w:rsidRPr="0019254A">
        <w:rPr>
          <w:rFonts w:eastAsia="Times New Roman" w:cstheme="minorHAnsi"/>
          <w:color w:val="0E101A"/>
          <w:sz w:val="24"/>
          <w:szCs w:val="24"/>
          <w:lang w:eastAsia="en-GB"/>
        </w:rPr>
        <w:t xml:space="preserve"> used for </w:t>
      </w:r>
      <w:r w:rsidR="002D7CBA" w:rsidRPr="0019254A">
        <w:rPr>
          <w:rFonts w:eastAsia="Times New Roman" w:cstheme="minorHAnsi"/>
          <w:color w:val="0E101A"/>
          <w:sz w:val="24"/>
          <w:szCs w:val="24"/>
          <w:lang w:eastAsia="en-GB"/>
        </w:rPr>
        <w:t xml:space="preserve">the </w:t>
      </w:r>
      <w:r w:rsidR="00E34914" w:rsidRPr="0019254A">
        <w:rPr>
          <w:rFonts w:eastAsia="Times New Roman" w:cstheme="minorHAnsi"/>
          <w:color w:val="0E101A"/>
          <w:sz w:val="24"/>
          <w:szCs w:val="24"/>
          <w:lang w:eastAsia="en-GB"/>
        </w:rPr>
        <w:t>implementation of perinatal records</w:t>
      </w:r>
      <w:r w:rsidR="00122BD2" w:rsidRPr="0019254A">
        <w:rPr>
          <w:rFonts w:eastAsia="Times New Roman" w:cstheme="minorHAnsi"/>
          <w:color w:val="0E101A"/>
          <w:sz w:val="24"/>
          <w:szCs w:val="24"/>
          <w:lang w:eastAsia="en-GB"/>
        </w:rPr>
        <w:t xml:space="preserve"> was not identified within this literature review</w:t>
      </w:r>
      <w:r w:rsidR="001955F3" w:rsidRPr="0019254A">
        <w:rPr>
          <w:rFonts w:cstheme="minorHAnsi"/>
          <w:sz w:val="24"/>
          <w:szCs w:val="24"/>
        </w:rPr>
        <w:t xml:space="preserve"> </w:t>
      </w:r>
      <w:r w:rsidR="001955F3" w:rsidRPr="0019254A">
        <w:rPr>
          <w:rFonts w:eastAsia="Times New Roman" w:cstheme="minorHAnsi"/>
          <w:color w:val="0E101A"/>
          <w:sz w:val="24"/>
          <w:szCs w:val="24"/>
          <w:lang w:eastAsia="en-GB"/>
        </w:rPr>
        <w:t xml:space="preserve">(Leante-Castellanos et al, 2022).  </w:t>
      </w:r>
      <w:r w:rsidRPr="0019254A">
        <w:rPr>
          <w:rFonts w:cstheme="minorHAnsi"/>
          <w:sz w:val="24"/>
          <w:szCs w:val="24"/>
        </w:rPr>
        <w:t xml:space="preserve"> </w:t>
      </w:r>
    </w:p>
    <w:p w14:paraId="538C22A7" w14:textId="77777777" w:rsidR="007E65C8" w:rsidRPr="0019254A" w:rsidRDefault="007E65C8" w:rsidP="0019254A">
      <w:pPr>
        <w:spacing w:after="0" w:line="360" w:lineRule="auto"/>
        <w:jc w:val="both"/>
        <w:rPr>
          <w:rFonts w:cstheme="minorHAnsi"/>
          <w:sz w:val="24"/>
          <w:szCs w:val="24"/>
        </w:rPr>
      </w:pPr>
    </w:p>
    <w:p w14:paraId="6210B746" w14:textId="0D5D9A0C" w:rsidR="00217544" w:rsidRPr="0019254A" w:rsidRDefault="004160BB" w:rsidP="0019254A">
      <w:pPr>
        <w:spacing w:after="0" w:line="360" w:lineRule="auto"/>
        <w:jc w:val="both"/>
        <w:rPr>
          <w:rFonts w:cstheme="minorHAnsi"/>
          <w:sz w:val="24"/>
          <w:szCs w:val="24"/>
        </w:rPr>
      </w:pPr>
      <w:r w:rsidRPr="0019254A">
        <w:rPr>
          <w:rFonts w:cstheme="minorHAnsi"/>
          <w:sz w:val="24"/>
          <w:szCs w:val="24"/>
        </w:rPr>
        <w:t xml:space="preserve">Although, </w:t>
      </w:r>
      <w:r w:rsidR="00502243" w:rsidRPr="0019254A">
        <w:rPr>
          <w:rFonts w:cstheme="minorHAnsi"/>
          <w:sz w:val="24"/>
          <w:szCs w:val="24"/>
        </w:rPr>
        <w:t xml:space="preserve">the </w:t>
      </w:r>
      <w:r w:rsidRPr="0019254A">
        <w:rPr>
          <w:rFonts w:cstheme="minorHAnsi"/>
          <w:sz w:val="24"/>
          <w:szCs w:val="24"/>
        </w:rPr>
        <w:t>d</w:t>
      </w:r>
      <w:r w:rsidR="00F05853" w:rsidRPr="0019254A">
        <w:rPr>
          <w:rFonts w:cstheme="minorHAnsi"/>
          <w:sz w:val="24"/>
          <w:szCs w:val="24"/>
        </w:rPr>
        <w:t xml:space="preserve">ifficulties </w:t>
      </w:r>
      <w:r w:rsidR="00EA78F4" w:rsidRPr="0019254A">
        <w:rPr>
          <w:rFonts w:cstheme="minorHAnsi"/>
          <w:sz w:val="24"/>
          <w:szCs w:val="24"/>
        </w:rPr>
        <w:t xml:space="preserve">encountered during </w:t>
      </w:r>
      <w:r w:rsidR="000E744C" w:rsidRPr="0019254A">
        <w:rPr>
          <w:rFonts w:cstheme="minorHAnsi"/>
          <w:sz w:val="24"/>
          <w:szCs w:val="24"/>
        </w:rPr>
        <w:t xml:space="preserve">the </w:t>
      </w:r>
      <w:r w:rsidR="00F05853" w:rsidRPr="0019254A">
        <w:rPr>
          <w:rFonts w:cstheme="minorHAnsi"/>
          <w:sz w:val="24"/>
          <w:szCs w:val="24"/>
        </w:rPr>
        <w:t xml:space="preserve">implementation </w:t>
      </w:r>
      <w:r w:rsidR="00E34914" w:rsidRPr="0019254A">
        <w:rPr>
          <w:rFonts w:cstheme="minorHAnsi"/>
          <w:sz w:val="24"/>
          <w:szCs w:val="24"/>
        </w:rPr>
        <w:t xml:space="preserve">of </w:t>
      </w:r>
      <w:r w:rsidR="00F87791" w:rsidRPr="0019254A">
        <w:rPr>
          <w:rFonts w:cstheme="minorHAnsi"/>
          <w:sz w:val="24"/>
          <w:szCs w:val="24"/>
        </w:rPr>
        <w:t>digital records</w:t>
      </w:r>
      <w:r w:rsidR="00516856" w:rsidRPr="0019254A">
        <w:rPr>
          <w:rFonts w:cstheme="minorHAnsi"/>
          <w:sz w:val="24"/>
          <w:szCs w:val="24"/>
        </w:rPr>
        <w:t xml:space="preserve"> </w:t>
      </w:r>
      <w:r w:rsidR="00122BD2" w:rsidRPr="0019254A">
        <w:rPr>
          <w:rFonts w:cstheme="minorHAnsi"/>
          <w:sz w:val="24"/>
          <w:szCs w:val="24"/>
        </w:rPr>
        <w:t>are</w:t>
      </w:r>
      <w:r w:rsidR="00F05853" w:rsidRPr="0019254A">
        <w:rPr>
          <w:rFonts w:cstheme="minorHAnsi"/>
          <w:sz w:val="24"/>
          <w:szCs w:val="24"/>
        </w:rPr>
        <w:t xml:space="preserve"> </w:t>
      </w:r>
      <w:r w:rsidR="00F87791" w:rsidRPr="0019254A">
        <w:rPr>
          <w:rFonts w:cstheme="minorHAnsi"/>
          <w:sz w:val="24"/>
          <w:szCs w:val="24"/>
        </w:rPr>
        <w:t xml:space="preserve">well </w:t>
      </w:r>
      <w:r w:rsidR="00F05853" w:rsidRPr="0019254A">
        <w:rPr>
          <w:rFonts w:cstheme="minorHAnsi"/>
          <w:sz w:val="24"/>
          <w:szCs w:val="24"/>
        </w:rPr>
        <w:t>documented</w:t>
      </w:r>
      <w:r w:rsidR="000E744C" w:rsidRPr="0019254A">
        <w:rPr>
          <w:rFonts w:cstheme="minorHAnsi"/>
          <w:sz w:val="24"/>
          <w:szCs w:val="24"/>
        </w:rPr>
        <w:t xml:space="preserve"> within the literature</w:t>
      </w:r>
      <w:r w:rsidR="00F05853" w:rsidRPr="0019254A">
        <w:rPr>
          <w:rFonts w:cstheme="minorHAnsi"/>
          <w:sz w:val="24"/>
          <w:szCs w:val="24"/>
        </w:rPr>
        <w:t>, with</w:t>
      </w:r>
      <w:r w:rsidR="00293839" w:rsidRPr="0019254A">
        <w:rPr>
          <w:rFonts w:cstheme="minorHAnsi"/>
          <w:sz w:val="24"/>
          <w:szCs w:val="24"/>
        </w:rPr>
        <w:t xml:space="preserve"> </w:t>
      </w:r>
      <w:r w:rsidR="00F05853" w:rsidRPr="0019254A">
        <w:rPr>
          <w:rFonts w:cstheme="minorHAnsi"/>
          <w:sz w:val="24"/>
          <w:szCs w:val="24"/>
        </w:rPr>
        <w:t xml:space="preserve">barriers such as </w:t>
      </w:r>
      <w:r w:rsidR="0038778C" w:rsidRPr="0019254A">
        <w:rPr>
          <w:rFonts w:cstheme="minorHAnsi"/>
          <w:sz w:val="24"/>
          <w:szCs w:val="24"/>
        </w:rPr>
        <w:t>poor</w:t>
      </w:r>
      <w:r w:rsidR="00F05853" w:rsidRPr="0019254A">
        <w:rPr>
          <w:rFonts w:cstheme="minorHAnsi"/>
          <w:sz w:val="24"/>
          <w:szCs w:val="24"/>
        </w:rPr>
        <w:t xml:space="preserve"> training, </w:t>
      </w:r>
      <w:r w:rsidR="0038778C" w:rsidRPr="0019254A">
        <w:rPr>
          <w:rFonts w:cstheme="minorHAnsi"/>
          <w:sz w:val="24"/>
          <w:szCs w:val="24"/>
        </w:rPr>
        <w:t xml:space="preserve">ineffective </w:t>
      </w:r>
      <w:r w:rsidR="00F05853" w:rsidRPr="0019254A">
        <w:rPr>
          <w:rFonts w:cstheme="minorHAnsi"/>
          <w:sz w:val="24"/>
          <w:szCs w:val="24"/>
        </w:rPr>
        <w:t>work process</w:t>
      </w:r>
      <w:r w:rsidR="0038778C" w:rsidRPr="0019254A">
        <w:rPr>
          <w:rFonts w:cstheme="minorHAnsi"/>
          <w:sz w:val="24"/>
          <w:szCs w:val="24"/>
        </w:rPr>
        <w:t>es</w:t>
      </w:r>
      <w:r w:rsidR="00F05853" w:rsidRPr="0019254A">
        <w:rPr>
          <w:rFonts w:cstheme="minorHAnsi"/>
          <w:sz w:val="24"/>
          <w:szCs w:val="24"/>
        </w:rPr>
        <w:t>, technical challenges</w:t>
      </w:r>
      <w:r w:rsidR="00293839" w:rsidRPr="0019254A">
        <w:rPr>
          <w:rFonts w:cstheme="minorHAnsi"/>
          <w:sz w:val="24"/>
          <w:szCs w:val="24"/>
        </w:rPr>
        <w:t>,</w:t>
      </w:r>
      <w:r w:rsidR="00F05853" w:rsidRPr="0019254A">
        <w:rPr>
          <w:rFonts w:cstheme="minorHAnsi"/>
          <w:sz w:val="24"/>
          <w:szCs w:val="24"/>
        </w:rPr>
        <w:t xml:space="preserve"> and lack of organisational </w:t>
      </w:r>
      <w:r w:rsidR="008F4FAF" w:rsidRPr="0019254A">
        <w:rPr>
          <w:rFonts w:cstheme="minorHAnsi"/>
          <w:sz w:val="24"/>
          <w:szCs w:val="24"/>
        </w:rPr>
        <w:t>leadership</w:t>
      </w:r>
      <w:r w:rsidR="00F05853" w:rsidRPr="0019254A">
        <w:rPr>
          <w:rFonts w:cstheme="minorHAnsi"/>
          <w:sz w:val="24"/>
          <w:szCs w:val="24"/>
        </w:rPr>
        <w:t xml:space="preserve">, </w:t>
      </w:r>
      <w:r w:rsidR="00BF3F0E" w:rsidRPr="0019254A">
        <w:rPr>
          <w:rFonts w:cstheme="minorHAnsi"/>
          <w:sz w:val="24"/>
          <w:szCs w:val="24"/>
        </w:rPr>
        <w:t>all contribut</w:t>
      </w:r>
      <w:r w:rsidR="00A64D56" w:rsidRPr="0019254A">
        <w:rPr>
          <w:rFonts w:cstheme="minorHAnsi"/>
          <w:sz w:val="24"/>
          <w:szCs w:val="24"/>
        </w:rPr>
        <w:t>ing</w:t>
      </w:r>
      <w:r w:rsidR="00F05853" w:rsidRPr="0019254A">
        <w:rPr>
          <w:rFonts w:cstheme="minorHAnsi"/>
          <w:sz w:val="24"/>
          <w:szCs w:val="24"/>
        </w:rPr>
        <w:t xml:space="preserve"> to the lack of use of digitalised records (Graetz et al, 2014). </w:t>
      </w:r>
    </w:p>
    <w:p w14:paraId="1AB5013E" w14:textId="77777777" w:rsidR="00CE1AD6" w:rsidRPr="0019254A" w:rsidRDefault="00CE1AD6" w:rsidP="0019254A">
      <w:pPr>
        <w:spacing w:after="0" w:line="360" w:lineRule="auto"/>
        <w:jc w:val="both"/>
        <w:rPr>
          <w:rFonts w:cstheme="minorHAnsi"/>
          <w:sz w:val="24"/>
          <w:szCs w:val="24"/>
        </w:rPr>
      </w:pPr>
    </w:p>
    <w:p w14:paraId="3F6DE5D5" w14:textId="206ABAE1" w:rsidR="00F05853" w:rsidRPr="0019254A" w:rsidRDefault="00CE1AD6" w:rsidP="0019254A">
      <w:pPr>
        <w:spacing w:after="0" w:line="360" w:lineRule="auto"/>
        <w:jc w:val="both"/>
        <w:rPr>
          <w:rFonts w:cstheme="minorHAnsi"/>
          <w:sz w:val="24"/>
          <w:szCs w:val="24"/>
        </w:rPr>
      </w:pPr>
      <w:r w:rsidRPr="0019254A">
        <w:rPr>
          <w:rFonts w:cstheme="minorHAnsi"/>
          <w:sz w:val="24"/>
          <w:szCs w:val="24"/>
        </w:rPr>
        <w:t xml:space="preserve">Despite </w:t>
      </w:r>
      <w:r w:rsidR="00A22E90" w:rsidRPr="0019254A">
        <w:rPr>
          <w:rFonts w:cstheme="minorHAnsi"/>
          <w:sz w:val="24"/>
          <w:szCs w:val="24"/>
        </w:rPr>
        <w:t xml:space="preserve">a named project methodology not being identified within this </w:t>
      </w:r>
      <w:r w:rsidR="00EE67C1" w:rsidRPr="0019254A">
        <w:rPr>
          <w:rFonts w:cstheme="minorHAnsi"/>
          <w:sz w:val="24"/>
          <w:szCs w:val="24"/>
        </w:rPr>
        <w:t xml:space="preserve">literature </w:t>
      </w:r>
      <w:r w:rsidR="00A22E90" w:rsidRPr="0019254A">
        <w:rPr>
          <w:rFonts w:cstheme="minorHAnsi"/>
          <w:sz w:val="24"/>
          <w:szCs w:val="24"/>
        </w:rPr>
        <w:t>review</w:t>
      </w:r>
      <w:r w:rsidR="00D5321E" w:rsidRPr="0019254A">
        <w:rPr>
          <w:rFonts w:eastAsia="Times New Roman" w:cstheme="minorHAnsi"/>
          <w:color w:val="0E101A"/>
          <w:sz w:val="24"/>
          <w:szCs w:val="24"/>
          <w:lang w:eastAsia="en-GB"/>
        </w:rPr>
        <w:t xml:space="preserve">, much of the literature describes an agile </w:t>
      </w:r>
      <w:r w:rsidR="00660E1D" w:rsidRPr="0019254A">
        <w:rPr>
          <w:rFonts w:eastAsia="Times New Roman" w:cstheme="minorHAnsi"/>
          <w:color w:val="0E101A"/>
          <w:sz w:val="24"/>
          <w:szCs w:val="24"/>
          <w:lang w:eastAsia="en-GB"/>
        </w:rPr>
        <w:t xml:space="preserve">framework </w:t>
      </w:r>
      <w:r w:rsidR="000234F7" w:rsidRPr="0019254A">
        <w:rPr>
          <w:rFonts w:eastAsia="Times New Roman" w:cstheme="minorHAnsi"/>
          <w:color w:val="0E101A"/>
          <w:sz w:val="24"/>
          <w:szCs w:val="24"/>
          <w:lang w:eastAsia="en-GB"/>
        </w:rPr>
        <w:t>within their process</w:t>
      </w:r>
      <w:r w:rsidR="005B4ECC" w:rsidRPr="0019254A">
        <w:rPr>
          <w:rFonts w:eastAsia="Times New Roman" w:cstheme="minorHAnsi"/>
          <w:color w:val="0E101A"/>
          <w:sz w:val="24"/>
          <w:szCs w:val="24"/>
          <w:lang w:eastAsia="en-GB"/>
        </w:rPr>
        <w:t>es</w:t>
      </w:r>
      <w:r w:rsidR="00D5321E" w:rsidRPr="0019254A">
        <w:rPr>
          <w:rFonts w:eastAsia="Times New Roman" w:cstheme="minorHAnsi"/>
          <w:color w:val="0E101A"/>
          <w:sz w:val="24"/>
          <w:szCs w:val="24"/>
          <w:lang w:eastAsia="en-GB"/>
        </w:rPr>
        <w:t xml:space="preserve">, supporting the adoption of a </w:t>
      </w:r>
      <w:r w:rsidR="00293839" w:rsidRPr="0019254A">
        <w:rPr>
          <w:rFonts w:eastAsia="Times New Roman" w:cstheme="minorHAnsi"/>
          <w:color w:val="0E101A"/>
          <w:sz w:val="24"/>
          <w:szCs w:val="24"/>
          <w:lang w:eastAsia="en-GB"/>
        </w:rPr>
        <w:t>user-</w:t>
      </w:r>
      <w:r w:rsidR="00A56B90" w:rsidRPr="0019254A">
        <w:rPr>
          <w:rFonts w:eastAsia="Times New Roman" w:cstheme="minorHAnsi"/>
          <w:color w:val="0E101A"/>
          <w:sz w:val="24"/>
          <w:szCs w:val="24"/>
          <w:lang w:eastAsia="en-GB"/>
        </w:rPr>
        <w:t>centred</w:t>
      </w:r>
      <w:r w:rsidR="00D5321E" w:rsidRPr="0019254A">
        <w:rPr>
          <w:rFonts w:eastAsia="Times New Roman" w:cstheme="minorHAnsi"/>
          <w:color w:val="0E101A"/>
          <w:sz w:val="24"/>
          <w:szCs w:val="24"/>
          <w:lang w:eastAsia="en-GB"/>
        </w:rPr>
        <w:t xml:space="preserve"> methodology, such as participatory design (PD) (Bove et al, 2021). PD </w:t>
      </w:r>
      <w:r w:rsidR="00D5321E" w:rsidRPr="0019254A">
        <w:rPr>
          <w:rFonts w:eastAsia="Times New Roman" w:cstheme="minorHAnsi"/>
          <w:color w:val="0E101A"/>
          <w:sz w:val="24"/>
          <w:szCs w:val="24"/>
          <w:lang w:eastAsia="en-GB"/>
        </w:rPr>
        <w:lastRenderedPageBreak/>
        <w:t>includes clinicians in the discovery and design phase of the project to capture clinical requirements and workflows, which is an iterative process (Bove et al, 2021).</w:t>
      </w:r>
    </w:p>
    <w:p w14:paraId="4DB9E587" w14:textId="77AE1205" w:rsidR="00774D4E" w:rsidRPr="0019254A" w:rsidRDefault="00293839" w:rsidP="0019254A">
      <w:pPr>
        <w:pStyle w:val="NormalWeb"/>
        <w:shd w:val="clear" w:color="auto" w:fill="FFFFFF"/>
        <w:spacing w:before="0" w:after="0" w:line="360" w:lineRule="auto"/>
        <w:jc w:val="both"/>
        <w:rPr>
          <w:rFonts w:asciiTheme="minorHAnsi" w:hAnsiTheme="minorHAnsi" w:cstheme="minorHAnsi"/>
          <w:color w:val="0E101A"/>
        </w:rPr>
      </w:pPr>
      <w:r w:rsidRPr="0019254A">
        <w:rPr>
          <w:rFonts w:asciiTheme="minorHAnsi" w:hAnsiTheme="minorHAnsi" w:cstheme="minorHAnsi"/>
          <w:shd w:val="clear" w:color="auto" w:fill="FFFFFF"/>
        </w:rPr>
        <w:t>The recent</w:t>
      </w:r>
      <w:r w:rsidR="00AF59B3" w:rsidRPr="0019254A">
        <w:rPr>
          <w:rFonts w:asciiTheme="minorHAnsi" w:hAnsiTheme="minorHAnsi" w:cstheme="minorHAnsi"/>
          <w:shd w:val="clear" w:color="auto" w:fill="FFFFFF"/>
        </w:rPr>
        <w:t xml:space="preserve"> implementation of a digital perinatal record</w:t>
      </w:r>
      <w:r w:rsidR="00074823" w:rsidRPr="0019254A">
        <w:rPr>
          <w:rFonts w:asciiTheme="minorHAnsi" w:hAnsiTheme="minorHAnsi" w:cstheme="minorHAnsi"/>
          <w:shd w:val="clear" w:color="auto" w:fill="FFFFFF"/>
        </w:rPr>
        <w:t xml:space="preserve"> in </w:t>
      </w:r>
      <w:r w:rsidR="00C11FB4" w:rsidRPr="0019254A">
        <w:rPr>
          <w:rFonts w:asciiTheme="minorHAnsi" w:hAnsiTheme="minorHAnsi" w:cstheme="minorHAnsi"/>
          <w:shd w:val="clear" w:color="auto" w:fill="FFFFFF"/>
        </w:rPr>
        <w:t>Murcia</w:t>
      </w:r>
      <w:r w:rsidR="00F60B05" w:rsidRPr="0019254A">
        <w:rPr>
          <w:rFonts w:asciiTheme="minorHAnsi" w:hAnsiTheme="minorHAnsi" w:cstheme="minorHAnsi"/>
          <w:shd w:val="clear" w:color="auto" w:fill="FFFFFF"/>
        </w:rPr>
        <w:t xml:space="preserve"> focused on a </w:t>
      </w:r>
      <w:r w:rsidRPr="0019254A">
        <w:rPr>
          <w:rFonts w:asciiTheme="minorHAnsi" w:hAnsiTheme="minorHAnsi" w:cstheme="minorHAnsi"/>
          <w:shd w:val="clear" w:color="auto" w:fill="FFFFFF"/>
        </w:rPr>
        <w:t>two-stage</w:t>
      </w:r>
      <w:r w:rsidR="00F60B05" w:rsidRPr="0019254A">
        <w:rPr>
          <w:rFonts w:asciiTheme="minorHAnsi" w:hAnsiTheme="minorHAnsi" w:cstheme="minorHAnsi"/>
          <w:shd w:val="clear" w:color="auto" w:fill="FFFFFF"/>
        </w:rPr>
        <w:t xml:space="preserve"> implementation process</w:t>
      </w:r>
      <w:r w:rsidR="00F2055D" w:rsidRPr="0019254A">
        <w:rPr>
          <w:rFonts w:asciiTheme="minorHAnsi" w:hAnsiTheme="minorHAnsi" w:cstheme="minorHAnsi"/>
          <w:shd w:val="clear" w:color="auto" w:fill="FFFFFF"/>
        </w:rPr>
        <w:t xml:space="preserve"> and</w:t>
      </w:r>
      <w:r w:rsidR="00F10C6B" w:rsidRPr="0019254A">
        <w:rPr>
          <w:rFonts w:asciiTheme="minorHAnsi" w:hAnsiTheme="minorHAnsi" w:cstheme="minorHAnsi"/>
          <w:shd w:val="clear" w:color="auto" w:fill="FFFFFF"/>
        </w:rPr>
        <w:t xml:space="preserve"> </w:t>
      </w:r>
      <w:r w:rsidR="00BC1B33" w:rsidRPr="0019254A">
        <w:rPr>
          <w:rFonts w:asciiTheme="minorHAnsi" w:hAnsiTheme="minorHAnsi" w:cstheme="minorHAnsi"/>
          <w:shd w:val="clear" w:color="auto" w:fill="FFFFFF"/>
        </w:rPr>
        <w:t>evidenced</w:t>
      </w:r>
      <w:r w:rsidR="00F10C6B" w:rsidRPr="0019254A">
        <w:rPr>
          <w:rFonts w:asciiTheme="minorHAnsi" w:hAnsiTheme="minorHAnsi" w:cstheme="minorHAnsi"/>
          <w:shd w:val="clear" w:color="auto" w:fill="FFFFFF"/>
        </w:rPr>
        <w:t xml:space="preserve"> </w:t>
      </w:r>
      <w:r w:rsidR="00AD2E44" w:rsidRPr="0019254A">
        <w:rPr>
          <w:rFonts w:asciiTheme="minorHAnsi" w:hAnsiTheme="minorHAnsi" w:cstheme="minorHAnsi"/>
          <w:shd w:val="clear" w:color="auto" w:fill="FFFFFF"/>
        </w:rPr>
        <w:t xml:space="preserve">that </w:t>
      </w:r>
      <w:r w:rsidR="00F10C6B" w:rsidRPr="0019254A">
        <w:rPr>
          <w:rFonts w:asciiTheme="minorHAnsi" w:hAnsiTheme="minorHAnsi" w:cstheme="minorHAnsi"/>
          <w:shd w:val="clear" w:color="auto" w:fill="FFFFFF"/>
        </w:rPr>
        <w:t xml:space="preserve">implementation of a </w:t>
      </w:r>
      <w:r w:rsidR="00AD2E44" w:rsidRPr="0019254A">
        <w:rPr>
          <w:rFonts w:asciiTheme="minorHAnsi" w:hAnsiTheme="minorHAnsi" w:cstheme="minorHAnsi"/>
          <w:shd w:val="clear" w:color="auto" w:fill="FFFFFF"/>
        </w:rPr>
        <w:t>digital record</w:t>
      </w:r>
      <w:r w:rsidR="00592CED" w:rsidRPr="0019254A">
        <w:rPr>
          <w:rFonts w:asciiTheme="minorHAnsi" w:hAnsiTheme="minorHAnsi" w:cstheme="minorHAnsi"/>
          <w:shd w:val="clear" w:color="auto" w:fill="FFFFFF"/>
        </w:rPr>
        <w:t xml:space="preserve"> is </w:t>
      </w:r>
      <w:r w:rsidR="00E04DE6" w:rsidRPr="0019254A">
        <w:rPr>
          <w:rFonts w:asciiTheme="minorHAnsi" w:hAnsiTheme="minorHAnsi" w:cstheme="minorHAnsi"/>
          <w:shd w:val="clear" w:color="auto" w:fill="FFFFFF"/>
        </w:rPr>
        <w:t>possible</w:t>
      </w:r>
      <w:r w:rsidR="00592CED" w:rsidRPr="0019254A">
        <w:rPr>
          <w:rFonts w:asciiTheme="minorHAnsi" w:hAnsiTheme="minorHAnsi" w:cstheme="minorHAnsi"/>
          <w:shd w:val="clear" w:color="auto" w:fill="FFFFFF"/>
        </w:rPr>
        <w:t xml:space="preserve"> </w:t>
      </w:r>
      <w:r w:rsidR="00A97F02" w:rsidRPr="0019254A">
        <w:rPr>
          <w:rFonts w:asciiTheme="minorHAnsi" w:hAnsiTheme="minorHAnsi" w:cstheme="minorHAnsi"/>
          <w:shd w:val="clear" w:color="auto" w:fill="FFFFFF"/>
        </w:rPr>
        <w:t xml:space="preserve">if appropriate interventions are carried out </w:t>
      </w:r>
      <w:r w:rsidR="005F5F16" w:rsidRPr="0019254A">
        <w:rPr>
          <w:rFonts w:asciiTheme="minorHAnsi" w:hAnsiTheme="minorHAnsi" w:cstheme="minorHAnsi"/>
          <w:shd w:val="clear" w:color="auto" w:fill="FFFFFF"/>
        </w:rPr>
        <w:t>to introduce the</w:t>
      </w:r>
      <w:r w:rsidR="002C17B2" w:rsidRPr="0019254A">
        <w:rPr>
          <w:rFonts w:asciiTheme="minorHAnsi" w:hAnsiTheme="minorHAnsi" w:cstheme="minorHAnsi"/>
          <w:shd w:val="clear" w:color="auto" w:fill="FFFFFF"/>
        </w:rPr>
        <w:t xml:space="preserve"> new tool into hospitals </w:t>
      </w:r>
      <w:r w:rsidR="0024433E" w:rsidRPr="0019254A">
        <w:rPr>
          <w:rFonts w:asciiTheme="minorHAnsi" w:hAnsiTheme="minorHAnsi" w:cstheme="minorHAnsi"/>
          <w:color w:val="0E101A"/>
        </w:rPr>
        <w:t xml:space="preserve">(Leante-Castellanos et al, 2022).  </w:t>
      </w:r>
      <w:r w:rsidR="002C4557" w:rsidRPr="0019254A">
        <w:rPr>
          <w:rFonts w:asciiTheme="minorHAnsi" w:hAnsiTheme="minorHAnsi" w:cstheme="minorHAnsi"/>
          <w:color w:val="0E101A"/>
        </w:rPr>
        <w:t xml:space="preserve">Having a </w:t>
      </w:r>
      <w:r w:rsidRPr="0019254A">
        <w:rPr>
          <w:rFonts w:asciiTheme="minorHAnsi" w:hAnsiTheme="minorHAnsi" w:cstheme="minorHAnsi"/>
          <w:color w:val="0E101A"/>
        </w:rPr>
        <w:t>two-stage</w:t>
      </w:r>
      <w:r w:rsidR="00592CED" w:rsidRPr="0019254A">
        <w:rPr>
          <w:rFonts w:asciiTheme="minorHAnsi" w:hAnsiTheme="minorHAnsi" w:cstheme="minorHAnsi"/>
          <w:color w:val="0E101A"/>
        </w:rPr>
        <w:t xml:space="preserve"> </w:t>
      </w:r>
      <w:r w:rsidR="002D10D9" w:rsidRPr="0019254A">
        <w:rPr>
          <w:rFonts w:asciiTheme="minorHAnsi" w:hAnsiTheme="minorHAnsi" w:cstheme="minorHAnsi"/>
          <w:color w:val="0E101A"/>
        </w:rPr>
        <w:t xml:space="preserve">implementation process allows staff to become familiar with the digital record </w:t>
      </w:r>
      <w:r w:rsidR="0014392D" w:rsidRPr="0019254A">
        <w:rPr>
          <w:rFonts w:asciiTheme="minorHAnsi" w:hAnsiTheme="minorHAnsi" w:cstheme="minorHAnsi"/>
          <w:color w:val="0E101A"/>
        </w:rPr>
        <w:t xml:space="preserve">through training, whilst </w:t>
      </w:r>
      <w:r w:rsidR="00EA352B" w:rsidRPr="0019254A">
        <w:rPr>
          <w:rFonts w:asciiTheme="minorHAnsi" w:hAnsiTheme="minorHAnsi" w:cstheme="minorHAnsi"/>
          <w:color w:val="0E101A"/>
        </w:rPr>
        <w:t>encourag</w:t>
      </w:r>
      <w:r w:rsidR="0014392D" w:rsidRPr="0019254A">
        <w:rPr>
          <w:rFonts w:asciiTheme="minorHAnsi" w:hAnsiTheme="minorHAnsi" w:cstheme="minorHAnsi"/>
          <w:color w:val="0E101A"/>
        </w:rPr>
        <w:t xml:space="preserve">ing </w:t>
      </w:r>
      <w:r w:rsidR="00EA352B" w:rsidRPr="0019254A">
        <w:rPr>
          <w:rFonts w:asciiTheme="minorHAnsi" w:hAnsiTheme="minorHAnsi" w:cstheme="minorHAnsi"/>
          <w:color w:val="0E101A"/>
        </w:rPr>
        <w:t>changes in work</w:t>
      </w:r>
      <w:r w:rsidR="00E26DA9" w:rsidRPr="0019254A">
        <w:rPr>
          <w:rFonts w:asciiTheme="minorHAnsi" w:hAnsiTheme="minorHAnsi" w:cstheme="minorHAnsi"/>
          <w:color w:val="0E101A"/>
        </w:rPr>
        <w:t>ing</w:t>
      </w:r>
      <w:r w:rsidR="00EA352B" w:rsidRPr="0019254A">
        <w:rPr>
          <w:rFonts w:asciiTheme="minorHAnsi" w:hAnsiTheme="minorHAnsi" w:cstheme="minorHAnsi"/>
          <w:color w:val="0E101A"/>
        </w:rPr>
        <w:t xml:space="preserve"> protocols</w:t>
      </w:r>
      <w:r w:rsidR="00E26DA9" w:rsidRPr="0019254A">
        <w:rPr>
          <w:rFonts w:asciiTheme="minorHAnsi" w:hAnsiTheme="minorHAnsi" w:cstheme="minorHAnsi"/>
          <w:color w:val="0E101A"/>
        </w:rPr>
        <w:t xml:space="preserve"> (Leante-Castellanos et al, 2022).  </w:t>
      </w:r>
    </w:p>
    <w:p w14:paraId="69358495" w14:textId="7D44A6A4" w:rsidR="00F06322" w:rsidRPr="0019254A" w:rsidRDefault="00BF3A2E" w:rsidP="0019254A">
      <w:pPr>
        <w:pStyle w:val="NormalWeb"/>
        <w:shd w:val="clear" w:color="auto" w:fill="FFFFFF"/>
        <w:spacing w:before="0" w:after="0" w:line="360" w:lineRule="auto"/>
        <w:jc w:val="both"/>
        <w:rPr>
          <w:rFonts w:asciiTheme="minorHAnsi" w:hAnsiTheme="minorHAnsi" w:cstheme="minorHAnsi"/>
          <w:color w:val="0E101A"/>
        </w:rPr>
      </w:pPr>
      <w:r w:rsidRPr="0019254A">
        <w:rPr>
          <w:rFonts w:asciiTheme="minorHAnsi" w:hAnsiTheme="minorHAnsi" w:cstheme="minorHAnsi"/>
          <w:color w:val="0E101A"/>
        </w:rPr>
        <w:t xml:space="preserve">During </w:t>
      </w:r>
      <w:r w:rsidR="004C6C57" w:rsidRPr="0019254A">
        <w:rPr>
          <w:rFonts w:asciiTheme="minorHAnsi" w:hAnsiTheme="minorHAnsi" w:cstheme="minorHAnsi"/>
          <w:color w:val="0E101A"/>
        </w:rPr>
        <w:t>the first phase of training and implementation</w:t>
      </w:r>
      <w:r w:rsidR="00EB2034" w:rsidRPr="0019254A">
        <w:rPr>
          <w:rFonts w:asciiTheme="minorHAnsi" w:hAnsiTheme="minorHAnsi" w:cstheme="minorHAnsi"/>
          <w:color w:val="0E101A"/>
        </w:rPr>
        <w:t xml:space="preserve">, feedback from users is gathered to </w:t>
      </w:r>
      <w:r w:rsidR="004B17E0" w:rsidRPr="0019254A">
        <w:rPr>
          <w:rFonts w:asciiTheme="minorHAnsi" w:hAnsiTheme="minorHAnsi" w:cstheme="minorHAnsi"/>
          <w:color w:val="0E101A"/>
        </w:rPr>
        <w:t xml:space="preserve">discuss and improve the digital record </w:t>
      </w:r>
      <w:r w:rsidR="00297823" w:rsidRPr="0019254A">
        <w:rPr>
          <w:rFonts w:asciiTheme="minorHAnsi" w:hAnsiTheme="minorHAnsi" w:cstheme="minorHAnsi"/>
          <w:color w:val="0E101A"/>
        </w:rPr>
        <w:t xml:space="preserve">from problems encountered, before moving </w:t>
      </w:r>
      <w:r w:rsidR="00F569BE" w:rsidRPr="0019254A">
        <w:rPr>
          <w:rFonts w:asciiTheme="minorHAnsi" w:hAnsiTheme="minorHAnsi" w:cstheme="minorHAnsi"/>
          <w:color w:val="0E101A"/>
        </w:rPr>
        <w:t>i</w:t>
      </w:r>
      <w:r w:rsidR="00297823" w:rsidRPr="0019254A">
        <w:rPr>
          <w:rFonts w:asciiTheme="minorHAnsi" w:hAnsiTheme="minorHAnsi" w:cstheme="minorHAnsi"/>
          <w:color w:val="0E101A"/>
        </w:rPr>
        <w:t xml:space="preserve">nto the second stage </w:t>
      </w:r>
      <w:r w:rsidR="00F569BE" w:rsidRPr="0019254A">
        <w:rPr>
          <w:rFonts w:asciiTheme="minorHAnsi" w:hAnsiTheme="minorHAnsi" w:cstheme="minorHAnsi"/>
          <w:color w:val="0E101A"/>
        </w:rPr>
        <w:t xml:space="preserve">of implementation, </w:t>
      </w:r>
      <w:r w:rsidR="0003359A" w:rsidRPr="0019254A">
        <w:rPr>
          <w:rFonts w:asciiTheme="minorHAnsi" w:hAnsiTheme="minorHAnsi" w:cstheme="minorHAnsi"/>
          <w:color w:val="0E101A"/>
        </w:rPr>
        <w:t xml:space="preserve">model stabilisation (Leante-Castellanos et al, 2022).  </w:t>
      </w:r>
      <w:r w:rsidR="00CD13BE" w:rsidRPr="0019254A">
        <w:rPr>
          <w:rFonts w:asciiTheme="minorHAnsi" w:hAnsiTheme="minorHAnsi" w:cstheme="minorHAnsi"/>
          <w:color w:val="0E101A"/>
        </w:rPr>
        <w:t xml:space="preserve">During model </w:t>
      </w:r>
      <w:r w:rsidR="00557EE8" w:rsidRPr="0019254A">
        <w:rPr>
          <w:rFonts w:asciiTheme="minorHAnsi" w:hAnsiTheme="minorHAnsi" w:cstheme="minorHAnsi"/>
          <w:color w:val="0E101A"/>
        </w:rPr>
        <w:t>stabilisation</w:t>
      </w:r>
      <w:r w:rsidR="00FC7D5E" w:rsidRPr="0019254A">
        <w:rPr>
          <w:rFonts w:asciiTheme="minorHAnsi" w:hAnsiTheme="minorHAnsi" w:cstheme="minorHAnsi"/>
          <w:color w:val="0E101A"/>
        </w:rPr>
        <w:t xml:space="preserve">, </w:t>
      </w:r>
      <w:r w:rsidR="00557EE8" w:rsidRPr="0019254A">
        <w:rPr>
          <w:rFonts w:asciiTheme="minorHAnsi" w:hAnsiTheme="minorHAnsi" w:cstheme="minorHAnsi"/>
          <w:color w:val="0E101A"/>
        </w:rPr>
        <w:t xml:space="preserve">technical issues are fixed </w:t>
      </w:r>
      <w:r w:rsidR="008054D7" w:rsidRPr="0019254A">
        <w:rPr>
          <w:rFonts w:asciiTheme="minorHAnsi" w:hAnsiTheme="minorHAnsi" w:cstheme="minorHAnsi"/>
          <w:color w:val="0E101A"/>
        </w:rPr>
        <w:t>and changes are implemented into the new version of the digital record</w:t>
      </w:r>
      <w:r w:rsidR="00D35256" w:rsidRPr="0019254A">
        <w:rPr>
          <w:rFonts w:asciiTheme="minorHAnsi" w:hAnsiTheme="minorHAnsi" w:cstheme="minorHAnsi"/>
          <w:color w:val="0E101A"/>
        </w:rPr>
        <w:t xml:space="preserve">, </w:t>
      </w:r>
      <w:r w:rsidR="00DE771C" w:rsidRPr="0019254A">
        <w:rPr>
          <w:rFonts w:asciiTheme="minorHAnsi" w:hAnsiTheme="minorHAnsi" w:cstheme="minorHAnsi"/>
          <w:color w:val="0E101A"/>
        </w:rPr>
        <w:t xml:space="preserve">which are </w:t>
      </w:r>
      <w:r w:rsidR="00FD3D25" w:rsidRPr="0019254A">
        <w:rPr>
          <w:rFonts w:asciiTheme="minorHAnsi" w:hAnsiTheme="minorHAnsi" w:cstheme="minorHAnsi"/>
          <w:color w:val="0E101A"/>
        </w:rPr>
        <w:t>based on</w:t>
      </w:r>
      <w:r w:rsidR="000B1EC2" w:rsidRPr="0019254A">
        <w:rPr>
          <w:rFonts w:asciiTheme="minorHAnsi" w:hAnsiTheme="minorHAnsi" w:cstheme="minorHAnsi"/>
          <w:color w:val="0E101A"/>
        </w:rPr>
        <w:t xml:space="preserve"> </w:t>
      </w:r>
      <w:r w:rsidR="00293839" w:rsidRPr="0019254A">
        <w:rPr>
          <w:rFonts w:asciiTheme="minorHAnsi" w:hAnsiTheme="minorHAnsi" w:cstheme="minorHAnsi"/>
          <w:color w:val="0E101A"/>
        </w:rPr>
        <w:t xml:space="preserve">the </w:t>
      </w:r>
      <w:r w:rsidR="00FD3D25" w:rsidRPr="0019254A">
        <w:rPr>
          <w:rFonts w:asciiTheme="minorHAnsi" w:hAnsiTheme="minorHAnsi" w:cstheme="minorHAnsi"/>
          <w:color w:val="0E101A"/>
        </w:rPr>
        <w:t>multidisciplinary agreement</w:t>
      </w:r>
      <w:r w:rsidR="00435F31" w:rsidRPr="0019254A">
        <w:rPr>
          <w:rFonts w:asciiTheme="minorHAnsi" w:hAnsiTheme="minorHAnsi" w:cstheme="minorHAnsi"/>
          <w:color w:val="0E101A"/>
        </w:rPr>
        <w:t xml:space="preserve"> of users</w:t>
      </w:r>
      <w:r w:rsidR="002B10BB" w:rsidRPr="0019254A">
        <w:rPr>
          <w:rFonts w:asciiTheme="minorHAnsi" w:hAnsiTheme="minorHAnsi" w:cstheme="minorHAnsi"/>
          <w:color w:val="0E101A"/>
        </w:rPr>
        <w:t xml:space="preserve"> </w:t>
      </w:r>
      <w:r w:rsidR="007A538E" w:rsidRPr="0019254A">
        <w:rPr>
          <w:rFonts w:asciiTheme="minorHAnsi" w:hAnsiTheme="minorHAnsi" w:cstheme="minorHAnsi"/>
          <w:color w:val="0E101A"/>
        </w:rPr>
        <w:t xml:space="preserve">(Leante-Castellanos et al, 2022).  </w:t>
      </w:r>
    </w:p>
    <w:p w14:paraId="25E62423" w14:textId="3120A7E8" w:rsidR="00F87B2D" w:rsidRPr="0019254A" w:rsidRDefault="00373267" w:rsidP="0019254A">
      <w:pPr>
        <w:pStyle w:val="NormalWeb"/>
        <w:shd w:val="clear" w:color="auto" w:fill="FFFFFF"/>
        <w:spacing w:before="0" w:after="0" w:line="360" w:lineRule="auto"/>
        <w:jc w:val="both"/>
        <w:rPr>
          <w:rFonts w:asciiTheme="minorHAnsi" w:hAnsiTheme="minorHAnsi" w:cstheme="minorHAnsi"/>
          <w:color w:val="0E101A"/>
        </w:rPr>
      </w:pPr>
      <w:r w:rsidRPr="0019254A">
        <w:rPr>
          <w:rFonts w:asciiTheme="minorHAnsi" w:hAnsiTheme="minorHAnsi" w:cstheme="minorHAnsi"/>
          <w:color w:val="0E101A"/>
        </w:rPr>
        <w:t xml:space="preserve">Following </w:t>
      </w:r>
      <w:r w:rsidR="00293839" w:rsidRPr="0019254A">
        <w:rPr>
          <w:rFonts w:asciiTheme="minorHAnsi" w:hAnsiTheme="minorHAnsi" w:cstheme="minorHAnsi"/>
          <w:color w:val="0E101A"/>
        </w:rPr>
        <w:t xml:space="preserve">the </w:t>
      </w:r>
      <w:r w:rsidR="00917155" w:rsidRPr="0019254A">
        <w:rPr>
          <w:rFonts w:asciiTheme="minorHAnsi" w:hAnsiTheme="minorHAnsi" w:cstheme="minorHAnsi"/>
          <w:color w:val="0E101A"/>
        </w:rPr>
        <w:t xml:space="preserve">adoption </w:t>
      </w:r>
      <w:r w:rsidRPr="0019254A">
        <w:rPr>
          <w:rFonts w:asciiTheme="minorHAnsi" w:hAnsiTheme="minorHAnsi" w:cstheme="minorHAnsi"/>
          <w:color w:val="0E101A"/>
        </w:rPr>
        <w:t>of the perinatal record</w:t>
      </w:r>
      <w:r w:rsidR="00D20266" w:rsidRPr="0019254A">
        <w:rPr>
          <w:rFonts w:asciiTheme="minorHAnsi" w:hAnsiTheme="minorHAnsi" w:cstheme="minorHAnsi"/>
          <w:color w:val="0E101A"/>
        </w:rPr>
        <w:t xml:space="preserve"> in </w:t>
      </w:r>
      <w:r w:rsidR="00380B91" w:rsidRPr="0019254A">
        <w:rPr>
          <w:rFonts w:asciiTheme="minorHAnsi" w:hAnsiTheme="minorHAnsi" w:cstheme="minorHAnsi"/>
          <w:color w:val="0E101A"/>
        </w:rPr>
        <w:t>Murcia’s</w:t>
      </w:r>
      <w:r w:rsidR="00D20266" w:rsidRPr="0019254A">
        <w:rPr>
          <w:rFonts w:asciiTheme="minorHAnsi" w:hAnsiTheme="minorHAnsi" w:cstheme="minorHAnsi"/>
          <w:color w:val="0E101A"/>
        </w:rPr>
        <w:t xml:space="preserve"> hospitals</w:t>
      </w:r>
      <w:r w:rsidR="00961C72" w:rsidRPr="0019254A">
        <w:rPr>
          <w:rFonts w:asciiTheme="minorHAnsi" w:hAnsiTheme="minorHAnsi" w:cstheme="minorHAnsi"/>
          <w:color w:val="0E101A"/>
        </w:rPr>
        <w:t xml:space="preserve">, </w:t>
      </w:r>
      <w:r w:rsidR="007D6680" w:rsidRPr="0019254A">
        <w:rPr>
          <w:rFonts w:asciiTheme="minorHAnsi" w:hAnsiTheme="minorHAnsi" w:cstheme="minorHAnsi"/>
          <w:color w:val="0E101A"/>
        </w:rPr>
        <w:t xml:space="preserve">information </w:t>
      </w:r>
      <w:r w:rsidR="00403FA6" w:rsidRPr="0019254A">
        <w:rPr>
          <w:rFonts w:asciiTheme="minorHAnsi" w:hAnsiTheme="minorHAnsi" w:cstheme="minorHAnsi"/>
          <w:color w:val="0E101A"/>
        </w:rPr>
        <w:t xml:space="preserve">is </w:t>
      </w:r>
      <w:r w:rsidR="00380B91" w:rsidRPr="0019254A">
        <w:rPr>
          <w:rFonts w:asciiTheme="minorHAnsi" w:hAnsiTheme="minorHAnsi" w:cstheme="minorHAnsi"/>
          <w:color w:val="0E101A"/>
        </w:rPr>
        <w:t xml:space="preserve">now </w:t>
      </w:r>
      <w:r w:rsidR="007D6680" w:rsidRPr="0019254A">
        <w:rPr>
          <w:rFonts w:asciiTheme="minorHAnsi" w:hAnsiTheme="minorHAnsi" w:cstheme="minorHAnsi"/>
          <w:color w:val="0E101A"/>
        </w:rPr>
        <w:t xml:space="preserve">more accessible, with added </w:t>
      </w:r>
      <w:r w:rsidR="00D07424" w:rsidRPr="0019254A">
        <w:rPr>
          <w:rFonts w:asciiTheme="minorHAnsi" w:hAnsiTheme="minorHAnsi" w:cstheme="minorHAnsi"/>
          <w:color w:val="0E101A"/>
        </w:rPr>
        <w:t xml:space="preserve">safety mechanisms to prevent mistakes through </w:t>
      </w:r>
      <w:r w:rsidR="002B089C" w:rsidRPr="0019254A">
        <w:rPr>
          <w:rFonts w:asciiTheme="minorHAnsi" w:hAnsiTheme="minorHAnsi" w:cstheme="minorHAnsi"/>
          <w:color w:val="0E101A"/>
        </w:rPr>
        <w:t>algorithms</w:t>
      </w:r>
      <w:r w:rsidR="00D07424" w:rsidRPr="0019254A">
        <w:rPr>
          <w:rFonts w:asciiTheme="minorHAnsi" w:hAnsiTheme="minorHAnsi" w:cstheme="minorHAnsi"/>
          <w:color w:val="0E101A"/>
        </w:rPr>
        <w:t xml:space="preserve"> that </w:t>
      </w:r>
      <w:r w:rsidR="0027089F" w:rsidRPr="0019254A">
        <w:rPr>
          <w:rFonts w:asciiTheme="minorHAnsi" w:hAnsiTheme="minorHAnsi" w:cstheme="minorHAnsi"/>
          <w:color w:val="0E101A"/>
        </w:rPr>
        <w:t>alert</w:t>
      </w:r>
      <w:r w:rsidR="00D07424" w:rsidRPr="0019254A">
        <w:rPr>
          <w:rFonts w:asciiTheme="minorHAnsi" w:hAnsiTheme="minorHAnsi" w:cstheme="minorHAnsi"/>
          <w:color w:val="0E101A"/>
        </w:rPr>
        <w:t xml:space="preserve"> clinicians </w:t>
      </w:r>
      <w:r w:rsidR="009753E7" w:rsidRPr="0019254A">
        <w:rPr>
          <w:rFonts w:asciiTheme="minorHAnsi" w:hAnsiTheme="minorHAnsi" w:cstheme="minorHAnsi"/>
          <w:color w:val="0E101A"/>
        </w:rPr>
        <w:t xml:space="preserve">in situations of risks, thereby </w:t>
      </w:r>
      <w:r w:rsidR="002B089C" w:rsidRPr="0019254A">
        <w:rPr>
          <w:rFonts w:asciiTheme="minorHAnsi" w:hAnsiTheme="minorHAnsi" w:cstheme="minorHAnsi"/>
          <w:color w:val="0E101A"/>
        </w:rPr>
        <w:t>improving patient safety</w:t>
      </w:r>
      <w:r w:rsidR="00683D9D" w:rsidRPr="0019254A">
        <w:rPr>
          <w:rFonts w:asciiTheme="minorHAnsi" w:hAnsiTheme="minorHAnsi" w:cstheme="minorHAnsi"/>
          <w:color w:val="0E101A"/>
        </w:rPr>
        <w:t xml:space="preserve"> (Leante-Castellanos et al, 2022).  </w:t>
      </w:r>
    </w:p>
    <w:p w14:paraId="1BE0774A" w14:textId="2E206F8E" w:rsidR="00D16AF2" w:rsidRPr="0019254A" w:rsidRDefault="00855046" w:rsidP="0019254A">
      <w:pPr>
        <w:pStyle w:val="NormalWeb"/>
        <w:shd w:val="clear" w:color="auto" w:fill="FFFFFF"/>
        <w:spacing w:before="0" w:after="0" w:line="360" w:lineRule="auto"/>
        <w:jc w:val="both"/>
        <w:rPr>
          <w:rFonts w:asciiTheme="minorHAnsi" w:hAnsiTheme="minorHAnsi" w:cstheme="minorHAnsi"/>
          <w:color w:val="0E101A"/>
        </w:rPr>
      </w:pPr>
      <w:r w:rsidRPr="0019254A">
        <w:rPr>
          <w:rFonts w:asciiTheme="minorHAnsi" w:hAnsiTheme="minorHAnsi" w:cstheme="minorHAnsi"/>
          <w:color w:val="0E101A"/>
        </w:rPr>
        <w:t xml:space="preserve">The digital record </w:t>
      </w:r>
      <w:r w:rsidR="00F87B2D" w:rsidRPr="0019254A">
        <w:rPr>
          <w:rFonts w:asciiTheme="minorHAnsi" w:hAnsiTheme="minorHAnsi" w:cstheme="minorHAnsi"/>
          <w:color w:val="0E101A"/>
        </w:rPr>
        <w:t xml:space="preserve">has </w:t>
      </w:r>
      <w:r w:rsidRPr="0019254A">
        <w:rPr>
          <w:rFonts w:asciiTheme="minorHAnsi" w:hAnsiTheme="minorHAnsi" w:cstheme="minorHAnsi"/>
          <w:color w:val="0E101A"/>
        </w:rPr>
        <w:t xml:space="preserve">also </w:t>
      </w:r>
      <w:r w:rsidR="004F4CDF" w:rsidRPr="0019254A">
        <w:rPr>
          <w:rFonts w:asciiTheme="minorHAnsi" w:hAnsiTheme="minorHAnsi" w:cstheme="minorHAnsi"/>
          <w:color w:val="0E101A"/>
        </w:rPr>
        <w:t xml:space="preserve">decreased clinical variability, promoting more equitable and </w:t>
      </w:r>
      <w:r w:rsidR="0006629F" w:rsidRPr="0019254A">
        <w:rPr>
          <w:rFonts w:asciiTheme="minorHAnsi" w:hAnsiTheme="minorHAnsi" w:cstheme="minorHAnsi"/>
          <w:color w:val="0E101A"/>
        </w:rPr>
        <w:t>coordinated healthcare across different healthcare areas, with the ability to closely monitor</w:t>
      </w:r>
      <w:r w:rsidR="004744DA" w:rsidRPr="0019254A">
        <w:rPr>
          <w:rFonts w:asciiTheme="minorHAnsi" w:hAnsiTheme="minorHAnsi" w:cstheme="minorHAnsi"/>
          <w:color w:val="0E101A"/>
        </w:rPr>
        <w:t xml:space="preserve"> clinical practices at each hospital</w:t>
      </w:r>
      <w:r w:rsidR="00E801DB" w:rsidRPr="0019254A">
        <w:rPr>
          <w:rFonts w:asciiTheme="minorHAnsi" w:hAnsiTheme="minorHAnsi" w:cstheme="minorHAnsi"/>
          <w:color w:val="0E101A"/>
        </w:rPr>
        <w:t>,</w:t>
      </w:r>
      <w:r w:rsidR="004744DA" w:rsidRPr="0019254A">
        <w:rPr>
          <w:rFonts w:asciiTheme="minorHAnsi" w:hAnsiTheme="minorHAnsi" w:cstheme="minorHAnsi"/>
          <w:color w:val="0E101A"/>
        </w:rPr>
        <w:t xml:space="preserve"> such as </w:t>
      </w:r>
      <w:r w:rsidR="0027089F" w:rsidRPr="0019254A">
        <w:rPr>
          <w:rFonts w:asciiTheme="minorHAnsi" w:hAnsiTheme="minorHAnsi" w:cstheme="minorHAnsi"/>
          <w:color w:val="0E101A"/>
        </w:rPr>
        <w:t>skin-to-skin</w:t>
      </w:r>
      <w:r w:rsidR="004744DA" w:rsidRPr="0019254A">
        <w:rPr>
          <w:rFonts w:asciiTheme="minorHAnsi" w:hAnsiTheme="minorHAnsi" w:cstheme="minorHAnsi"/>
          <w:color w:val="0E101A"/>
        </w:rPr>
        <w:t xml:space="preserve"> contact and </w:t>
      </w:r>
      <w:r w:rsidR="00E801DB" w:rsidRPr="0019254A">
        <w:rPr>
          <w:rFonts w:asciiTheme="minorHAnsi" w:hAnsiTheme="minorHAnsi" w:cstheme="minorHAnsi"/>
          <w:color w:val="0E101A"/>
        </w:rPr>
        <w:t>breastfeeding</w:t>
      </w:r>
      <w:r w:rsidR="004744DA" w:rsidRPr="0019254A">
        <w:rPr>
          <w:rFonts w:asciiTheme="minorHAnsi" w:hAnsiTheme="minorHAnsi" w:cstheme="minorHAnsi"/>
          <w:color w:val="0E101A"/>
        </w:rPr>
        <w:t xml:space="preserve"> </w:t>
      </w:r>
      <w:r w:rsidR="00E801DB" w:rsidRPr="0019254A">
        <w:rPr>
          <w:rFonts w:asciiTheme="minorHAnsi" w:hAnsiTheme="minorHAnsi" w:cstheme="minorHAnsi"/>
          <w:color w:val="0E101A"/>
        </w:rPr>
        <w:t xml:space="preserve">rates upon discharge, </w:t>
      </w:r>
      <w:r w:rsidR="00430436" w:rsidRPr="0019254A">
        <w:rPr>
          <w:rFonts w:asciiTheme="minorHAnsi" w:hAnsiTheme="minorHAnsi" w:cstheme="minorHAnsi"/>
          <w:color w:val="0E101A"/>
        </w:rPr>
        <w:t>providing opportunities for improvement</w:t>
      </w:r>
      <w:r w:rsidR="00E10871" w:rsidRPr="0019254A">
        <w:rPr>
          <w:rFonts w:asciiTheme="minorHAnsi" w:hAnsiTheme="minorHAnsi" w:cstheme="minorHAnsi"/>
          <w:color w:val="0E101A"/>
        </w:rPr>
        <w:t xml:space="preserve"> in practices</w:t>
      </w:r>
      <w:r w:rsidR="00430436" w:rsidRPr="0019254A">
        <w:rPr>
          <w:rFonts w:asciiTheme="minorHAnsi" w:hAnsiTheme="minorHAnsi" w:cstheme="minorHAnsi"/>
          <w:color w:val="0E101A"/>
        </w:rPr>
        <w:t xml:space="preserve"> </w:t>
      </w:r>
      <w:r w:rsidR="00ED36F7" w:rsidRPr="0019254A">
        <w:rPr>
          <w:rFonts w:asciiTheme="minorHAnsi" w:hAnsiTheme="minorHAnsi" w:cstheme="minorHAnsi"/>
          <w:color w:val="0E101A"/>
        </w:rPr>
        <w:t xml:space="preserve">(Leante-Castellanos et al, 2022).  </w:t>
      </w:r>
    </w:p>
    <w:p w14:paraId="1EDF088F" w14:textId="53ADD59B" w:rsidR="006C266C" w:rsidRPr="0019254A" w:rsidRDefault="006C266C" w:rsidP="0019254A">
      <w:pPr>
        <w:pStyle w:val="NormalWeb"/>
        <w:shd w:val="clear" w:color="auto" w:fill="FFFFFF"/>
        <w:spacing w:before="0" w:after="0" w:line="360" w:lineRule="auto"/>
        <w:jc w:val="both"/>
        <w:rPr>
          <w:rFonts w:asciiTheme="minorHAnsi" w:hAnsiTheme="minorHAnsi" w:cstheme="minorHAnsi"/>
          <w:color w:val="0E101A"/>
        </w:rPr>
      </w:pPr>
      <w:r w:rsidRPr="0019254A">
        <w:rPr>
          <w:rFonts w:asciiTheme="minorHAnsi" w:hAnsiTheme="minorHAnsi" w:cstheme="minorHAnsi"/>
          <w:color w:val="0E101A"/>
        </w:rPr>
        <w:t xml:space="preserve">A similar approach was adopted in an NHS teaching hospital in the North of England in 2014, whereby the new digital record was introduced in a phased manner (Scantlebury et al, 2017). Scantlebury et al </w:t>
      </w:r>
      <w:r w:rsidR="00923004">
        <w:rPr>
          <w:rFonts w:asciiTheme="minorHAnsi" w:hAnsiTheme="minorHAnsi" w:cstheme="minorHAnsi"/>
          <w:color w:val="0E101A"/>
        </w:rPr>
        <w:t xml:space="preserve">(2017) </w:t>
      </w:r>
      <w:r w:rsidRPr="0019254A">
        <w:rPr>
          <w:rFonts w:asciiTheme="minorHAnsi" w:hAnsiTheme="minorHAnsi" w:cstheme="minorHAnsi"/>
          <w:color w:val="0E101A"/>
        </w:rPr>
        <w:t xml:space="preserve">reported similar improvements </w:t>
      </w:r>
      <w:r w:rsidR="0027089F" w:rsidRPr="0019254A">
        <w:rPr>
          <w:rFonts w:asciiTheme="minorHAnsi" w:hAnsiTheme="minorHAnsi" w:cstheme="minorHAnsi"/>
          <w:color w:val="0E101A"/>
        </w:rPr>
        <w:t>post-implementation</w:t>
      </w:r>
      <w:r w:rsidRPr="0019254A">
        <w:rPr>
          <w:rFonts w:asciiTheme="minorHAnsi" w:hAnsiTheme="minorHAnsi" w:cstheme="minorHAnsi"/>
          <w:color w:val="0E101A"/>
        </w:rPr>
        <w:t xml:space="preserve"> of the digital maternity record; improved accessibility, availability</w:t>
      </w:r>
      <w:r w:rsidR="0027089F" w:rsidRPr="0019254A">
        <w:rPr>
          <w:rFonts w:asciiTheme="minorHAnsi" w:hAnsiTheme="minorHAnsi" w:cstheme="minorHAnsi"/>
          <w:color w:val="0E101A"/>
        </w:rPr>
        <w:t>,</w:t>
      </w:r>
      <w:r w:rsidRPr="0019254A">
        <w:rPr>
          <w:rFonts w:asciiTheme="minorHAnsi" w:hAnsiTheme="minorHAnsi" w:cstheme="minorHAnsi"/>
          <w:color w:val="0E101A"/>
        </w:rPr>
        <w:t xml:space="preserve"> and legibility of records, improved </w:t>
      </w:r>
      <w:r w:rsidRPr="0019254A">
        <w:rPr>
          <w:rFonts w:asciiTheme="minorHAnsi" w:hAnsiTheme="minorHAnsi" w:cstheme="minorHAnsi"/>
          <w:color w:val="0E101A"/>
        </w:rPr>
        <w:lastRenderedPageBreak/>
        <w:t xml:space="preserve">efficiency in communication with other </w:t>
      </w:r>
      <w:r w:rsidR="0027089F" w:rsidRPr="0019254A">
        <w:rPr>
          <w:rFonts w:asciiTheme="minorHAnsi" w:hAnsiTheme="minorHAnsi" w:cstheme="minorHAnsi"/>
          <w:color w:val="0E101A"/>
        </w:rPr>
        <w:t>healthcare</w:t>
      </w:r>
      <w:r w:rsidRPr="0019254A">
        <w:rPr>
          <w:rFonts w:asciiTheme="minorHAnsi" w:hAnsiTheme="minorHAnsi" w:cstheme="minorHAnsi"/>
          <w:color w:val="0E101A"/>
        </w:rPr>
        <w:t xml:space="preserve"> organisations</w:t>
      </w:r>
      <w:r w:rsidR="0027089F" w:rsidRPr="0019254A">
        <w:rPr>
          <w:rFonts w:asciiTheme="minorHAnsi" w:hAnsiTheme="minorHAnsi" w:cstheme="minorHAnsi"/>
          <w:color w:val="0E101A"/>
        </w:rPr>
        <w:t>,</w:t>
      </w:r>
      <w:r w:rsidRPr="0019254A">
        <w:rPr>
          <w:rFonts w:asciiTheme="minorHAnsi" w:hAnsiTheme="minorHAnsi" w:cstheme="minorHAnsi"/>
          <w:color w:val="0E101A"/>
        </w:rPr>
        <w:t xml:space="preserve"> and </w:t>
      </w:r>
      <w:r w:rsidR="009660B4" w:rsidRPr="0019254A">
        <w:rPr>
          <w:rFonts w:asciiTheme="minorHAnsi" w:hAnsiTheme="minorHAnsi" w:cstheme="minorHAnsi"/>
          <w:color w:val="0E101A"/>
        </w:rPr>
        <w:t xml:space="preserve">the </w:t>
      </w:r>
      <w:r w:rsidRPr="0019254A">
        <w:rPr>
          <w:rFonts w:asciiTheme="minorHAnsi" w:hAnsiTheme="minorHAnsi" w:cstheme="minorHAnsi"/>
          <w:color w:val="0E101A"/>
        </w:rPr>
        <w:t xml:space="preserve">ability to contribute to research. </w:t>
      </w:r>
    </w:p>
    <w:p w14:paraId="31BA9B19" w14:textId="08E823B1" w:rsidR="008F03B1" w:rsidRPr="0019254A" w:rsidRDefault="00225A91" w:rsidP="0019254A">
      <w:pPr>
        <w:spacing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Leante-Castellanos et al</w:t>
      </w:r>
      <w:r w:rsidR="00A8694D" w:rsidRPr="0019254A">
        <w:rPr>
          <w:rFonts w:eastAsia="Times New Roman" w:cstheme="minorHAnsi"/>
          <w:color w:val="0E101A"/>
          <w:sz w:val="24"/>
          <w:szCs w:val="24"/>
          <w:lang w:eastAsia="en-GB"/>
        </w:rPr>
        <w:t xml:space="preserve"> project</w:t>
      </w:r>
      <w:r w:rsidR="00F23A74" w:rsidRPr="0019254A">
        <w:rPr>
          <w:rFonts w:eastAsia="Times New Roman" w:cstheme="minorHAnsi"/>
          <w:color w:val="0E101A"/>
          <w:sz w:val="24"/>
          <w:szCs w:val="24"/>
          <w:lang w:eastAsia="en-GB"/>
        </w:rPr>
        <w:t xml:space="preserve"> in particular,</w:t>
      </w:r>
      <w:r w:rsidR="00A8694D" w:rsidRPr="0019254A">
        <w:rPr>
          <w:rFonts w:eastAsia="Times New Roman" w:cstheme="minorHAnsi"/>
          <w:color w:val="0E101A"/>
          <w:sz w:val="24"/>
          <w:szCs w:val="24"/>
          <w:lang w:eastAsia="en-GB"/>
        </w:rPr>
        <w:t xml:space="preserve"> </w:t>
      </w:r>
      <w:r w:rsidR="000C67DF" w:rsidRPr="0019254A">
        <w:rPr>
          <w:rFonts w:eastAsia="Times New Roman" w:cstheme="minorHAnsi"/>
          <w:color w:val="0E101A"/>
          <w:sz w:val="24"/>
          <w:szCs w:val="24"/>
          <w:lang w:eastAsia="en-GB"/>
        </w:rPr>
        <w:t>highlight</w:t>
      </w:r>
      <w:r w:rsidR="005405CB" w:rsidRPr="0019254A">
        <w:rPr>
          <w:rFonts w:eastAsia="Times New Roman" w:cstheme="minorHAnsi"/>
          <w:color w:val="0E101A"/>
          <w:sz w:val="24"/>
          <w:szCs w:val="24"/>
          <w:lang w:eastAsia="en-GB"/>
        </w:rPr>
        <w:t>ed</w:t>
      </w:r>
      <w:r w:rsidR="000C67DF" w:rsidRPr="0019254A">
        <w:rPr>
          <w:rFonts w:eastAsia="Times New Roman" w:cstheme="minorHAnsi"/>
          <w:color w:val="0E101A"/>
          <w:sz w:val="24"/>
          <w:szCs w:val="24"/>
          <w:lang w:eastAsia="en-GB"/>
        </w:rPr>
        <w:t xml:space="preserve"> the importance of a collaborative and inclusive approach with healthcare professionals, </w:t>
      </w:r>
      <w:r w:rsidR="000A3E6D" w:rsidRPr="0019254A">
        <w:rPr>
          <w:rFonts w:eastAsia="Times New Roman" w:cstheme="minorHAnsi"/>
          <w:color w:val="0E101A"/>
          <w:sz w:val="24"/>
          <w:szCs w:val="24"/>
          <w:lang w:eastAsia="en-GB"/>
        </w:rPr>
        <w:t xml:space="preserve">as </w:t>
      </w:r>
      <w:r w:rsidR="00A30A84" w:rsidRPr="0019254A">
        <w:rPr>
          <w:rFonts w:eastAsia="Times New Roman" w:cstheme="minorHAnsi"/>
          <w:color w:val="0E101A"/>
          <w:sz w:val="24"/>
          <w:szCs w:val="24"/>
          <w:lang w:eastAsia="en-GB"/>
        </w:rPr>
        <w:t xml:space="preserve">it was recognised that </w:t>
      </w:r>
      <w:r w:rsidR="000A3E6D" w:rsidRPr="0019254A">
        <w:rPr>
          <w:rFonts w:eastAsia="Times New Roman" w:cstheme="minorHAnsi"/>
          <w:color w:val="0E101A"/>
          <w:sz w:val="24"/>
          <w:szCs w:val="24"/>
          <w:lang w:eastAsia="en-GB"/>
        </w:rPr>
        <w:t xml:space="preserve">some of the most innovative developments </w:t>
      </w:r>
      <w:r w:rsidR="008C4936" w:rsidRPr="0019254A">
        <w:rPr>
          <w:rFonts w:eastAsia="Times New Roman" w:cstheme="minorHAnsi"/>
          <w:color w:val="0E101A"/>
          <w:sz w:val="24"/>
          <w:szCs w:val="24"/>
          <w:lang w:eastAsia="en-GB"/>
        </w:rPr>
        <w:t xml:space="preserve">of the project </w:t>
      </w:r>
      <w:r w:rsidR="00A30A84" w:rsidRPr="0019254A">
        <w:rPr>
          <w:rFonts w:eastAsia="Times New Roman" w:cstheme="minorHAnsi"/>
          <w:color w:val="0E101A"/>
          <w:sz w:val="24"/>
          <w:szCs w:val="24"/>
          <w:lang w:eastAsia="en-GB"/>
        </w:rPr>
        <w:t xml:space="preserve">had </w:t>
      </w:r>
      <w:r w:rsidR="000A3E6D" w:rsidRPr="0019254A">
        <w:rPr>
          <w:rFonts w:eastAsia="Times New Roman" w:cstheme="minorHAnsi"/>
          <w:color w:val="0E101A"/>
          <w:sz w:val="24"/>
          <w:szCs w:val="24"/>
          <w:lang w:eastAsia="en-GB"/>
        </w:rPr>
        <w:t>c</w:t>
      </w:r>
      <w:r w:rsidR="00A30A84" w:rsidRPr="0019254A">
        <w:rPr>
          <w:rFonts w:eastAsia="Times New Roman" w:cstheme="minorHAnsi"/>
          <w:color w:val="0E101A"/>
          <w:sz w:val="24"/>
          <w:szCs w:val="24"/>
          <w:lang w:eastAsia="en-GB"/>
        </w:rPr>
        <w:t>ome</w:t>
      </w:r>
      <w:r w:rsidR="000A3E6D" w:rsidRPr="0019254A">
        <w:rPr>
          <w:rFonts w:eastAsia="Times New Roman" w:cstheme="minorHAnsi"/>
          <w:color w:val="0E101A"/>
          <w:sz w:val="24"/>
          <w:szCs w:val="24"/>
          <w:lang w:eastAsia="en-GB"/>
        </w:rPr>
        <w:t xml:space="preserve"> from the contributions of health professionals</w:t>
      </w:r>
      <w:r w:rsidRPr="0019254A">
        <w:rPr>
          <w:rFonts w:eastAsia="Times New Roman" w:cstheme="minorHAnsi"/>
          <w:color w:val="0E101A"/>
          <w:sz w:val="24"/>
          <w:szCs w:val="24"/>
          <w:lang w:eastAsia="en-GB"/>
        </w:rPr>
        <w:t xml:space="preserve">.  </w:t>
      </w:r>
    </w:p>
    <w:p w14:paraId="72249435" w14:textId="0391F5D8" w:rsidR="00C50257" w:rsidRPr="0019254A" w:rsidRDefault="00C50257" w:rsidP="0019254A">
      <w:pPr>
        <w:spacing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Many implementation projects have supported the use of a pilot project, which is used as an extension of the design phase, to collect information on the usability and usefulness of the application to inform further developments and update the system based on day-to-day work experience, rather than relying on a conceptual version of the solution (Shiferaw et al, 2018). This allows time to identify features that are used, when and why, to refine and amplify the design, which can only be reliably measured when validated in practice (Bove et al, 2021). </w:t>
      </w:r>
    </w:p>
    <w:p w14:paraId="127E6625" w14:textId="20E56599" w:rsidR="007E2B8B" w:rsidRPr="0019254A" w:rsidRDefault="001C7270" w:rsidP="0019254A">
      <w:pPr>
        <w:spacing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Despite Karsh et al recommendations in 2010, to substantially increase the involvement of </w:t>
      </w:r>
      <w:r w:rsidR="00034D7A" w:rsidRPr="0019254A">
        <w:rPr>
          <w:rFonts w:eastAsia="Times New Roman" w:cstheme="minorHAnsi"/>
          <w:color w:val="0E101A"/>
          <w:sz w:val="24"/>
          <w:szCs w:val="24"/>
          <w:lang w:eastAsia="en-GB"/>
        </w:rPr>
        <w:t>clinicians</w:t>
      </w:r>
      <w:r w:rsidRPr="0019254A">
        <w:rPr>
          <w:rFonts w:eastAsia="Times New Roman" w:cstheme="minorHAnsi"/>
          <w:color w:val="0E101A"/>
          <w:sz w:val="24"/>
          <w:szCs w:val="24"/>
          <w:lang w:eastAsia="en-GB"/>
        </w:rPr>
        <w:t xml:space="preserve"> in </w:t>
      </w:r>
      <w:r w:rsidR="00893518" w:rsidRPr="0019254A">
        <w:rPr>
          <w:rFonts w:eastAsia="Times New Roman" w:cstheme="minorHAnsi"/>
          <w:color w:val="0E101A"/>
          <w:sz w:val="24"/>
          <w:szCs w:val="24"/>
          <w:lang w:eastAsia="en-GB"/>
        </w:rPr>
        <w:t>the</w:t>
      </w:r>
      <w:r w:rsidRPr="0019254A">
        <w:rPr>
          <w:rFonts w:eastAsia="Times New Roman" w:cstheme="minorHAnsi"/>
          <w:color w:val="0E101A"/>
          <w:sz w:val="24"/>
          <w:szCs w:val="24"/>
          <w:lang w:eastAsia="en-GB"/>
        </w:rPr>
        <w:t xml:space="preserve"> design and implementation </w:t>
      </w:r>
      <w:r w:rsidR="00893518" w:rsidRPr="0019254A">
        <w:rPr>
          <w:rFonts w:eastAsia="Times New Roman" w:cstheme="minorHAnsi"/>
          <w:color w:val="0E101A"/>
          <w:sz w:val="24"/>
          <w:szCs w:val="24"/>
          <w:lang w:eastAsia="en-GB"/>
        </w:rPr>
        <w:t>of Health Information Technology (HIT)</w:t>
      </w:r>
      <w:r w:rsidR="00436EC2" w:rsidRPr="0019254A">
        <w:rPr>
          <w:rFonts w:eastAsia="Times New Roman" w:cstheme="minorHAnsi"/>
          <w:color w:val="0E101A"/>
          <w:sz w:val="24"/>
          <w:szCs w:val="24"/>
          <w:lang w:eastAsia="en-GB"/>
        </w:rPr>
        <w:t xml:space="preserve">, </w:t>
      </w:r>
      <w:r w:rsidRPr="0019254A">
        <w:rPr>
          <w:rFonts w:eastAsia="Times New Roman" w:cstheme="minorHAnsi"/>
          <w:color w:val="0E101A"/>
          <w:sz w:val="24"/>
          <w:szCs w:val="24"/>
          <w:lang w:eastAsia="en-GB"/>
        </w:rPr>
        <w:t xml:space="preserve">to </w:t>
      </w:r>
      <w:r w:rsidR="00B66F00" w:rsidRPr="0019254A">
        <w:rPr>
          <w:rFonts w:eastAsia="Times New Roman" w:cstheme="minorHAnsi"/>
          <w:color w:val="0E101A"/>
          <w:sz w:val="24"/>
          <w:szCs w:val="24"/>
          <w:lang w:eastAsia="en-GB"/>
        </w:rPr>
        <w:t>ensure</w:t>
      </w:r>
      <w:r w:rsidR="003C518F" w:rsidRPr="0019254A">
        <w:rPr>
          <w:rFonts w:eastAsia="Times New Roman" w:cstheme="minorHAnsi"/>
          <w:color w:val="0E101A"/>
          <w:sz w:val="24"/>
          <w:szCs w:val="24"/>
          <w:lang w:eastAsia="en-GB"/>
        </w:rPr>
        <w:t xml:space="preserve"> its </w:t>
      </w:r>
      <w:r w:rsidRPr="0019254A">
        <w:rPr>
          <w:rFonts w:eastAsia="Times New Roman" w:cstheme="minorHAnsi"/>
          <w:color w:val="0E101A"/>
          <w:sz w:val="24"/>
          <w:szCs w:val="24"/>
          <w:lang w:eastAsia="en-GB"/>
        </w:rPr>
        <w:t>safe</w:t>
      </w:r>
      <w:r w:rsidR="003C518F" w:rsidRPr="0019254A">
        <w:rPr>
          <w:rFonts w:eastAsia="Times New Roman" w:cstheme="minorHAnsi"/>
          <w:color w:val="0E101A"/>
          <w:sz w:val="24"/>
          <w:szCs w:val="24"/>
          <w:lang w:eastAsia="en-GB"/>
        </w:rPr>
        <w:t xml:space="preserve">ty and achieve </w:t>
      </w:r>
      <w:r w:rsidRPr="0019254A">
        <w:rPr>
          <w:rFonts w:eastAsia="Times New Roman" w:cstheme="minorHAnsi"/>
          <w:color w:val="0E101A"/>
          <w:sz w:val="24"/>
          <w:szCs w:val="24"/>
          <w:lang w:eastAsia="en-GB"/>
        </w:rPr>
        <w:t>more effective and efficient healthcare</w:t>
      </w:r>
      <w:r w:rsidR="00BA5ACF" w:rsidRPr="0019254A">
        <w:rPr>
          <w:rFonts w:eastAsia="Times New Roman" w:cstheme="minorHAnsi"/>
          <w:color w:val="0E101A"/>
          <w:sz w:val="24"/>
          <w:szCs w:val="24"/>
          <w:lang w:eastAsia="en-GB"/>
        </w:rPr>
        <w:t>,</w:t>
      </w:r>
      <w:r w:rsidRPr="0019254A">
        <w:rPr>
          <w:rFonts w:eastAsia="Times New Roman" w:cstheme="minorHAnsi"/>
          <w:color w:val="0E101A"/>
          <w:sz w:val="24"/>
          <w:szCs w:val="24"/>
          <w:lang w:eastAsia="en-GB"/>
        </w:rPr>
        <w:t xml:space="preserve"> </w:t>
      </w:r>
      <w:r w:rsidR="004643E4" w:rsidRPr="0019254A">
        <w:rPr>
          <w:rFonts w:eastAsia="Times New Roman" w:cstheme="minorHAnsi"/>
          <w:color w:val="0E101A"/>
          <w:sz w:val="24"/>
          <w:szCs w:val="24"/>
          <w:lang w:eastAsia="en-GB"/>
        </w:rPr>
        <w:t>there is</w:t>
      </w:r>
      <w:r w:rsidR="00333EAF" w:rsidRPr="0019254A">
        <w:rPr>
          <w:rFonts w:eastAsia="Times New Roman" w:cstheme="minorHAnsi"/>
          <w:color w:val="0E101A"/>
          <w:sz w:val="24"/>
          <w:szCs w:val="24"/>
          <w:lang w:eastAsia="en-GB"/>
        </w:rPr>
        <w:t xml:space="preserve"> </w:t>
      </w:r>
      <w:r w:rsidR="004643E4" w:rsidRPr="0019254A">
        <w:rPr>
          <w:rFonts w:eastAsia="Times New Roman" w:cstheme="minorHAnsi"/>
          <w:color w:val="0E101A"/>
          <w:sz w:val="24"/>
          <w:szCs w:val="24"/>
          <w:lang w:eastAsia="en-GB"/>
        </w:rPr>
        <w:t xml:space="preserve">recent evidence to suggest that </w:t>
      </w:r>
      <w:r w:rsidR="002805D2" w:rsidRPr="0019254A">
        <w:rPr>
          <w:rFonts w:eastAsia="Times New Roman" w:cstheme="minorHAnsi"/>
          <w:color w:val="0E101A"/>
          <w:sz w:val="24"/>
          <w:szCs w:val="24"/>
          <w:lang w:eastAsia="en-GB"/>
        </w:rPr>
        <w:t>badly</w:t>
      </w:r>
      <w:r w:rsidR="004643E4" w:rsidRPr="0019254A">
        <w:rPr>
          <w:rFonts w:eastAsia="Times New Roman" w:cstheme="minorHAnsi"/>
          <w:color w:val="0E101A"/>
          <w:sz w:val="24"/>
          <w:szCs w:val="24"/>
          <w:lang w:eastAsia="en-GB"/>
        </w:rPr>
        <w:t xml:space="preserve"> designed and unsafe </w:t>
      </w:r>
      <w:r w:rsidR="0027089F" w:rsidRPr="0019254A">
        <w:rPr>
          <w:rFonts w:eastAsia="Times New Roman" w:cstheme="minorHAnsi"/>
          <w:color w:val="0E101A"/>
          <w:sz w:val="24"/>
          <w:szCs w:val="24"/>
          <w:lang w:eastAsia="en-GB"/>
        </w:rPr>
        <w:t>HITs</w:t>
      </w:r>
      <w:r w:rsidR="004643E4" w:rsidRPr="0019254A">
        <w:rPr>
          <w:rFonts w:eastAsia="Times New Roman" w:cstheme="minorHAnsi"/>
          <w:color w:val="0E101A"/>
          <w:sz w:val="24"/>
          <w:szCs w:val="24"/>
          <w:lang w:eastAsia="en-GB"/>
        </w:rPr>
        <w:t xml:space="preserve"> are continuing to be developed and deployed, with minimal user engagement, which is resulting in increased clinician dissatisfaction</w:t>
      </w:r>
      <w:r w:rsidR="00D34BBC" w:rsidRPr="0019254A">
        <w:rPr>
          <w:rFonts w:eastAsia="Times New Roman" w:cstheme="minorHAnsi"/>
          <w:color w:val="0E101A"/>
          <w:sz w:val="24"/>
          <w:szCs w:val="24"/>
          <w:lang w:eastAsia="en-GB"/>
        </w:rPr>
        <w:t xml:space="preserve"> </w:t>
      </w:r>
      <w:r w:rsidR="00BA5ACF" w:rsidRPr="0019254A">
        <w:rPr>
          <w:rFonts w:eastAsia="Times New Roman" w:cstheme="minorHAnsi"/>
          <w:color w:val="0E101A"/>
          <w:sz w:val="24"/>
          <w:szCs w:val="24"/>
          <w:lang w:eastAsia="en-GB"/>
        </w:rPr>
        <w:t>(Koppel, 2018).</w:t>
      </w:r>
    </w:p>
    <w:p w14:paraId="519C7B70" w14:textId="34706BE1" w:rsidR="00354152" w:rsidRPr="0019254A" w:rsidRDefault="00C13174" w:rsidP="0019254A">
      <w:pPr>
        <w:spacing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P</w:t>
      </w:r>
      <w:r w:rsidR="001956A2" w:rsidRPr="0019254A">
        <w:rPr>
          <w:rFonts w:eastAsia="Times New Roman" w:cstheme="minorHAnsi"/>
          <w:color w:val="0E101A"/>
          <w:sz w:val="24"/>
          <w:szCs w:val="24"/>
          <w:lang w:eastAsia="en-GB"/>
        </w:rPr>
        <w:t xml:space="preserve">oorly designed HIT has been associated with </w:t>
      </w:r>
      <w:r w:rsidR="0083541B" w:rsidRPr="0019254A">
        <w:rPr>
          <w:rFonts w:eastAsia="Times New Roman" w:cstheme="minorHAnsi"/>
          <w:color w:val="0E101A"/>
          <w:sz w:val="24"/>
          <w:szCs w:val="24"/>
          <w:lang w:eastAsia="en-GB"/>
        </w:rPr>
        <w:t>clinician burnout, due to impaired work</w:t>
      </w:r>
      <w:r w:rsidR="00763941" w:rsidRPr="0019254A">
        <w:rPr>
          <w:rFonts w:eastAsia="Times New Roman" w:cstheme="minorHAnsi"/>
          <w:color w:val="0E101A"/>
          <w:sz w:val="24"/>
          <w:szCs w:val="24"/>
          <w:lang w:eastAsia="en-GB"/>
        </w:rPr>
        <w:t xml:space="preserve">ing practices resulting in </w:t>
      </w:r>
      <w:r w:rsidR="0027089F" w:rsidRPr="0019254A">
        <w:rPr>
          <w:rFonts w:eastAsia="Times New Roman" w:cstheme="minorHAnsi"/>
          <w:color w:val="0E101A"/>
          <w:sz w:val="24"/>
          <w:szCs w:val="24"/>
          <w:lang w:eastAsia="en-GB"/>
        </w:rPr>
        <w:t xml:space="preserve">the </w:t>
      </w:r>
      <w:r w:rsidR="00763941" w:rsidRPr="0019254A">
        <w:rPr>
          <w:rFonts w:eastAsia="Times New Roman" w:cstheme="minorHAnsi"/>
          <w:color w:val="0E101A"/>
          <w:sz w:val="24"/>
          <w:szCs w:val="24"/>
          <w:lang w:eastAsia="en-GB"/>
        </w:rPr>
        <w:t xml:space="preserve">inefficiency </w:t>
      </w:r>
      <w:r w:rsidR="001D6328" w:rsidRPr="0019254A">
        <w:rPr>
          <w:rFonts w:eastAsia="Times New Roman" w:cstheme="minorHAnsi"/>
          <w:color w:val="0E101A"/>
          <w:sz w:val="24"/>
          <w:szCs w:val="24"/>
          <w:lang w:eastAsia="en-GB"/>
        </w:rPr>
        <w:t>of front-line clin</w:t>
      </w:r>
      <w:r w:rsidR="009B0696" w:rsidRPr="0019254A">
        <w:rPr>
          <w:rFonts w:eastAsia="Times New Roman" w:cstheme="minorHAnsi"/>
          <w:color w:val="0E101A"/>
          <w:sz w:val="24"/>
          <w:szCs w:val="24"/>
          <w:lang w:eastAsia="en-GB"/>
        </w:rPr>
        <w:t>icians</w:t>
      </w:r>
      <w:r w:rsidR="00A000E8" w:rsidRPr="0019254A">
        <w:rPr>
          <w:rFonts w:eastAsia="Times New Roman" w:cstheme="minorHAnsi"/>
          <w:color w:val="0E101A"/>
          <w:sz w:val="24"/>
          <w:szCs w:val="24"/>
          <w:lang w:eastAsia="en-GB"/>
        </w:rPr>
        <w:t xml:space="preserve"> and consequently </w:t>
      </w:r>
      <w:r w:rsidR="005A6806" w:rsidRPr="0019254A">
        <w:rPr>
          <w:rFonts w:eastAsia="Times New Roman" w:cstheme="minorHAnsi"/>
          <w:color w:val="0E101A"/>
          <w:sz w:val="24"/>
          <w:szCs w:val="24"/>
          <w:lang w:eastAsia="en-GB"/>
        </w:rPr>
        <w:t>diminished</w:t>
      </w:r>
      <w:r w:rsidR="00D3591A" w:rsidRPr="0019254A">
        <w:rPr>
          <w:rFonts w:eastAsia="Times New Roman" w:cstheme="minorHAnsi"/>
          <w:color w:val="0E101A"/>
          <w:sz w:val="24"/>
          <w:szCs w:val="24"/>
          <w:lang w:eastAsia="en-GB"/>
        </w:rPr>
        <w:t xml:space="preserve"> quality in</w:t>
      </w:r>
      <w:r w:rsidR="005A6806" w:rsidRPr="0019254A">
        <w:rPr>
          <w:rFonts w:eastAsia="Times New Roman" w:cstheme="minorHAnsi"/>
          <w:color w:val="0E101A"/>
          <w:sz w:val="24"/>
          <w:szCs w:val="24"/>
          <w:lang w:eastAsia="en-GB"/>
        </w:rPr>
        <w:t xml:space="preserve"> care and safety</w:t>
      </w:r>
      <w:r w:rsidR="00FE195C" w:rsidRPr="0019254A">
        <w:rPr>
          <w:rFonts w:eastAsia="Times New Roman" w:cstheme="minorHAnsi"/>
          <w:color w:val="0E101A"/>
          <w:sz w:val="24"/>
          <w:szCs w:val="24"/>
          <w:lang w:eastAsia="en-GB"/>
        </w:rPr>
        <w:t xml:space="preserve">, </w:t>
      </w:r>
      <w:r w:rsidR="00E01046" w:rsidRPr="0019254A">
        <w:rPr>
          <w:rFonts w:eastAsia="Times New Roman" w:cstheme="minorHAnsi"/>
          <w:color w:val="0E101A"/>
          <w:sz w:val="24"/>
          <w:szCs w:val="24"/>
          <w:lang w:eastAsia="en-GB"/>
        </w:rPr>
        <w:t>dissatisfied patients</w:t>
      </w:r>
      <w:r w:rsidR="0027089F" w:rsidRPr="0019254A">
        <w:rPr>
          <w:rFonts w:eastAsia="Times New Roman" w:cstheme="minorHAnsi"/>
          <w:color w:val="0E101A"/>
          <w:sz w:val="24"/>
          <w:szCs w:val="24"/>
          <w:lang w:eastAsia="en-GB"/>
        </w:rPr>
        <w:t>,</w:t>
      </w:r>
      <w:r w:rsidR="00473A46" w:rsidRPr="0019254A">
        <w:rPr>
          <w:rFonts w:eastAsia="Times New Roman" w:cstheme="minorHAnsi"/>
          <w:color w:val="0E101A"/>
          <w:sz w:val="24"/>
          <w:szCs w:val="24"/>
          <w:lang w:eastAsia="en-GB"/>
        </w:rPr>
        <w:t xml:space="preserve"> and poor organisational outcomes</w:t>
      </w:r>
      <w:r w:rsidR="002E3162" w:rsidRPr="0019254A">
        <w:rPr>
          <w:rFonts w:eastAsia="Times New Roman" w:cstheme="minorHAnsi"/>
          <w:color w:val="0E101A"/>
          <w:sz w:val="24"/>
          <w:szCs w:val="24"/>
          <w:lang w:eastAsia="en-GB"/>
        </w:rPr>
        <w:t xml:space="preserve"> </w:t>
      </w:r>
      <w:r w:rsidR="002E3162" w:rsidRPr="0019254A">
        <w:rPr>
          <w:rFonts w:eastAsia="Times New Roman" w:cstheme="minorHAnsi"/>
          <w:color w:val="0E101A"/>
          <w:sz w:val="24"/>
          <w:szCs w:val="24"/>
          <w:lang w:eastAsia="en-GB"/>
        </w:rPr>
        <w:t xml:space="preserve">(Cohen et al, 2018). </w:t>
      </w:r>
      <w:r w:rsidR="002E3162" w:rsidRPr="0019254A">
        <w:rPr>
          <w:rFonts w:eastAsia="Times New Roman" w:cstheme="minorHAnsi"/>
          <w:color w:val="0E101A"/>
          <w:sz w:val="24"/>
          <w:szCs w:val="24"/>
          <w:lang w:eastAsia="en-GB"/>
        </w:rPr>
        <w:t>Thus,</w:t>
      </w:r>
      <w:r w:rsidR="007E3C87" w:rsidRPr="0019254A">
        <w:rPr>
          <w:rFonts w:eastAsia="Times New Roman" w:cstheme="minorHAnsi"/>
          <w:color w:val="0E101A"/>
          <w:sz w:val="24"/>
          <w:szCs w:val="24"/>
          <w:lang w:eastAsia="en-GB"/>
        </w:rPr>
        <w:t xml:space="preserve"> further reiterating the importan</w:t>
      </w:r>
      <w:r w:rsidR="007B0003" w:rsidRPr="0019254A">
        <w:rPr>
          <w:rFonts w:eastAsia="Times New Roman" w:cstheme="minorHAnsi"/>
          <w:color w:val="0E101A"/>
          <w:sz w:val="24"/>
          <w:szCs w:val="24"/>
          <w:lang w:eastAsia="en-GB"/>
        </w:rPr>
        <w:t xml:space="preserve">ce of a </w:t>
      </w:r>
      <w:r w:rsidR="0043140B" w:rsidRPr="0019254A">
        <w:rPr>
          <w:rFonts w:eastAsia="Times New Roman" w:cstheme="minorHAnsi"/>
          <w:color w:val="0E101A"/>
          <w:sz w:val="24"/>
          <w:szCs w:val="24"/>
          <w:lang w:eastAsia="en-GB"/>
        </w:rPr>
        <w:t>user-centred</w:t>
      </w:r>
      <w:r w:rsidR="007B0003" w:rsidRPr="0019254A">
        <w:rPr>
          <w:rFonts w:eastAsia="Times New Roman" w:cstheme="minorHAnsi"/>
          <w:color w:val="0E101A"/>
          <w:sz w:val="24"/>
          <w:szCs w:val="24"/>
          <w:lang w:eastAsia="en-GB"/>
        </w:rPr>
        <w:t xml:space="preserve"> methodology in project design an</w:t>
      </w:r>
      <w:r w:rsidR="00684095" w:rsidRPr="0019254A">
        <w:rPr>
          <w:rFonts w:eastAsia="Times New Roman" w:cstheme="minorHAnsi"/>
          <w:color w:val="0E101A"/>
          <w:sz w:val="24"/>
          <w:szCs w:val="24"/>
          <w:lang w:eastAsia="en-GB"/>
        </w:rPr>
        <w:t xml:space="preserve">d implementation </w:t>
      </w:r>
    </w:p>
    <w:p w14:paraId="2CBED7F5" w14:textId="1D3C176C" w:rsidR="007C5376" w:rsidRPr="0019254A" w:rsidRDefault="007C5376" w:rsidP="0019254A">
      <w:pPr>
        <w:pStyle w:val="ListParagraph"/>
        <w:numPr>
          <w:ilvl w:val="0"/>
          <w:numId w:val="13"/>
        </w:numPr>
        <w:spacing w:line="360" w:lineRule="auto"/>
        <w:jc w:val="both"/>
        <w:rPr>
          <w:rFonts w:asciiTheme="minorHAnsi" w:hAnsiTheme="minorHAnsi" w:cstheme="minorHAnsi"/>
          <w:b/>
          <w:bCs/>
          <w:u w:val="single"/>
        </w:rPr>
      </w:pPr>
      <w:r w:rsidRPr="0019254A">
        <w:rPr>
          <w:rFonts w:asciiTheme="minorHAnsi" w:hAnsiTheme="minorHAnsi" w:cstheme="minorHAnsi"/>
          <w:b/>
          <w:bCs/>
          <w:u w:val="single"/>
        </w:rPr>
        <w:t xml:space="preserve">Methods </w:t>
      </w:r>
    </w:p>
    <w:p w14:paraId="24E9B486" w14:textId="6A5FE00D" w:rsidR="005161B9" w:rsidRPr="0019254A" w:rsidRDefault="00577BF9" w:rsidP="0019254A">
      <w:pPr>
        <w:spacing w:line="360" w:lineRule="auto"/>
        <w:jc w:val="both"/>
        <w:rPr>
          <w:rFonts w:cstheme="minorHAnsi"/>
          <w:color w:val="0E101A"/>
          <w:sz w:val="24"/>
          <w:szCs w:val="24"/>
        </w:rPr>
      </w:pPr>
      <w:r w:rsidRPr="0019254A">
        <w:rPr>
          <w:rFonts w:cstheme="minorHAnsi"/>
          <w:color w:val="0E101A"/>
          <w:sz w:val="24"/>
          <w:szCs w:val="24"/>
        </w:rPr>
        <w:t xml:space="preserve">Based on the </w:t>
      </w:r>
      <w:r w:rsidR="00156FAF" w:rsidRPr="0019254A">
        <w:rPr>
          <w:rFonts w:cstheme="minorHAnsi"/>
          <w:color w:val="0E101A"/>
          <w:sz w:val="24"/>
          <w:szCs w:val="24"/>
        </w:rPr>
        <w:t xml:space="preserve">description </w:t>
      </w:r>
      <w:r w:rsidR="005507AE" w:rsidRPr="0019254A">
        <w:rPr>
          <w:rFonts w:cstheme="minorHAnsi"/>
          <w:color w:val="0E101A"/>
          <w:sz w:val="24"/>
          <w:szCs w:val="24"/>
        </w:rPr>
        <w:t>within the literature,</w:t>
      </w:r>
      <w:r w:rsidRPr="0019254A">
        <w:rPr>
          <w:rFonts w:cstheme="minorHAnsi"/>
          <w:color w:val="0E101A"/>
          <w:sz w:val="24"/>
          <w:szCs w:val="24"/>
        </w:rPr>
        <w:t xml:space="preserve"> </w:t>
      </w:r>
      <w:r w:rsidR="00E60B4A" w:rsidRPr="0019254A">
        <w:rPr>
          <w:rFonts w:cstheme="minorHAnsi"/>
          <w:color w:val="0E101A"/>
          <w:sz w:val="24"/>
          <w:szCs w:val="24"/>
        </w:rPr>
        <w:t xml:space="preserve">a </w:t>
      </w:r>
      <w:r w:rsidR="005507AE" w:rsidRPr="0019254A">
        <w:rPr>
          <w:rFonts w:cstheme="minorHAnsi"/>
          <w:color w:val="0E101A"/>
          <w:sz w:val="24"/>
          <w:szCs w:val="24"/>
        </w:rPr>
        <w:t>user-centred</w:t>
      </w:r>
      <w:r w:rsidR="00E60B4A" w:rsidRPr="0019254A">
        <w:rPr>
          <w:rFonts w:cstheme="minorHAnsi"/>
          <w:color w:val="0E101A"/>
          <w:sz w:val="24"/>
          <w:szCs w:val="24"/>
        </w:rPr>
        <w:t xml:space="preserve"> project </w:t>
      </w:r>
      <w:r w:rsidR="005507AE" w:rsidRPr="0019254A">
        <w:rPr>
          <w:rFonts w:cstheme="minorHAnsi"/>
          <w:color w:val="0E101A"/>
          <w:sz w:val="24"/>
          <w:szCs w:val="24"/>
        </w:rPr>
        <w:t xml:space="preserve">management </w:t>
      </w:r>
      <w:r w:rsidR="00E60B4A" w:rsidRPr="0019254A">
        <w:rPr>
          <w:rFonts w:cstheme="minorHAnsi"/>
          <w:color w:val="0E101A"/>
          <w:sz w:val="24"/>
          <w:szCs w:val="24"/>
        </w:rPr>
        <w:t>methodology shall be used</w:t>
      </w:r>
      <w:r w:rsidR="008B5149">
        <w:rPr>
          <w:rFonts w:cstheme="minorHAnsi"/>
          <w:color w:val="0E101A"/>
          <w:sz w:val="24"/>
          <w:szCs w:val="24"/>
        </w:rPr>
        <w:t xml:space="preserve"> </w:t>
      </w:r>
      <w:r w:rsidR="00654ECF">
        <w:rPr>
          <w:rFonts w:cstheme="minorHAnsi"/>
          <w:color w:val="0E101A"/>
          <w:sz w:val="24"/>
          <w:szCs w:val="24"/>
        </w:rPr>
        <w:t>for this project</w:t>
      </w:r>
      <w:r w:rsidR="00CC6027" w:rsidRPr="0019254A">
        <w:rPr>
          <w:rFonts w:cstheme="minorHAnsi"/>
          <w:color w:val="0E101A"/>
          <w:sz w:val="24"/>
          <w:szCs w:val="24"/>
        </w:rPr>
        <w:t xml:space="preserve">, which incorporates </w:t>
      </w:r>
      <w:r w:rsidR="004A7D77" w:rsidRPr="0019254A">
        <w:rPr>
          <w:rFonts w:cstheme="minorHAnsi"/>
          <w:color w:val="0E101A"/>
          <w:sz w:val="24"/>
          <w:szCs w:val="24"/>
        </w:rPr>
        <w:t xml:space="preserve">an </w:t>
      </w:r>
      <w:r w:rsidR="00DE62E8" w:rsidRPr="0019254A">
        <w:rPr>
          <w:rFonts w:cstheme="minorHAnsi"/>
          <w:color w:val="0E101A"/>
          <w:sz w:val="24"/>
          <w:szCs w:val="24"/>
        </w:rPr>
        <w:t>a</w:t>
      </w:r>
      <w:r w:rsidR="004A7D77" w:rsidRPr="0019254A">
        <w:rPr>
          <w:rFonts w:cstheme="minorHAnsi"/>
          <w:color w:val="0E101A"/>
          <w:sz w:val="24"/>
          <w:szCs w:val="24"/>
        </w:rPr>
        <w:t>gile</w:t>
      </w:r>
      <w:r w:rsidR="009312D5" w:rsidRPr="0019254A">
        <w:rPr>
          <w:rFonts w:cstheme="minorHAnsi"/>
          <w:color w:val="0E101A"/>
          <w:sz w:val="24"/>
          <w:szCs w:val="24"/>
        </w:rPr>
        <w:t xml:space="preserve"> </w:t>
      </w:r>
      <w:r w:rsidR="00CC6027" w:rsidRPr="0019254A">
        <w:rPr>
          <w:rFonts w:cstheme="minorHAnsi"/>
          <w:color w:val="0E101A"/>
          <w:sz w:val="24"/>
          <w:szCs w:val="24"/>
        </w:rPr>
        <w:t>framework</w:t>
      </w:r>
      <w:r w:rsidR="003B79C1" w:rsidRPr="0019254A">
        <w:rPr>
          <w:rFonts w:cstheme="minorHAnsi"/>
          <w:color w:val="0E101A"/>
          <w:sz w:val="24"/>
          <w:szCs w:val="24"/>
        </w:rPr>
        <w:t>.</w:t>
      </w:r>
      <w:r w:rsidR="00EE7AE7" w:rsidRPr="0019254A">
        <w:rPr>
          <w:rFonts w:cstheme="minorHAnsi"/>
          <w:color w:val="0E101A"/>
          <w:sz w:val="24"/>
          <w:szCs w:val="24"/>
        </w:rPr>
        <w:t xml:space="preserve"> </w:t>
      </w:r>
      <w:r w:rsidR="003B79C1" w:rsidRPr="0019254A">
        <w:rPr>
          <w:rFonts w:cstheme="minorHAnsi"/>
          <w:color w:val="0E101A"/>
          <w:sz w:val="24"/>
          <w:szCs w:val="24"/>
        </w:rPr>
        <w:t>T</w:t>
      </w:r>
      <w:r w:rsidR="00126F04" w:rsidRPr="0019254A">
        <w:rPr>
          <w:rFonts w:cstheme="minorHAnsi"/>
          <w:color w:val="0E101A"/>
          <w:sz w:val="24"/>
          <w:szCs w:val="24"/>
        </w:rPr>
        <w:t xml:space="preserve">he maternity system will </w:t>
      </w:r>
      <w:r w:rsidR="003B79C1" w:rsidRPr="0019254A">
        <w:rPr>
          <w:rFonts w:cstheme="minorHAnsi"/>
          <w:color w:val="0E101A"/>
          <w:sz w:val="24"/>
          <w:szCs w:val="24"/>
        </w:rPr>
        <w:t xml:space="preserve">require </w:t>
      </w:r>
      <w:r w:rsidR="0027089F" w:rsidRPr="0019254A">
        <w:rPr>
          <w:rFonts w:cstheme="minorHAnsi"/>
          <w:color w:val="0E101A"/>
          <w:sz w:val="24"/>
          <w:szCs w:val="24"/>
        </w:rPr>
        <w:t xml:space="preserve">the </w:t>
      </w:r>
      <w:r w:rsidR="003B79C1" w:rsidRPr="0019254A">
        <w:rPr>
          <w:rFonts w:cstheme="minorHAnsi"/>
          <w:color w:val="0E101A"/>
          <w:sz w:val="24"/>
          <w:szCs w:val="24"/>
        </w:rPr>
        <w:t>des</w:t>
      </w:r>
      <w:r w:rsidR="00C30CE8" w:rsidRPr="0019254A">
        <w:rPr>
          <w:rFonts w:cstheme="minorHAnsi"/>
          <w:color w:val="0E101A"/>
          <w:sz w:val="24"/>
          <w:szCs w:val="24"/>
        </w:rPr>
        <w:t>ign to suit the needs of</w:t>
      </w:r>
      <w:r w:rsidR="005E0463" w:rsidRPr="0019254A">
        <w:rPr>
          <w:rFonts w:cstheme="minorHAnsi"/>
          <w:color w:val="0E101A"/>
          <w:sz w:val="24"/>
          <w:szCs w:val="24"/>
        </w:rPr>
        <w:t xml:space="preserve"> </w:t>
      </w:r>
      <w:r w:rsidR="003B06E0" w:rsidRPr="0019254A">
        <w:rPr>
          <w:rFonts w:cstheme="minorHAnsi"/>
          <w:color w:val="0E101A"/>
          <w:sz w:val="24"/>
          <w:szCs w:val="24"/>
        </w:rPr>
        <w:t>a large scope of</w:t>
      </w:r>
      <w:r w:rsidR="005E0463" w:rsidRPr="0019254A">
        <w:rPr>
          <w:rFonts w:cstheme="minorHAnsi"/>
          <w:color w:val="0E101A"/>
          <w:sz w:val="24"/>
          <w:szCs w:val="24"/>
        </w:rPr>
        <w:t xml:space="preserve"> clinicians</w:t>
      </w:r>
      <w:r w:rsidR="00C30CE8" w:rsidRPr="0019254A">
        <w:rPr>
          <w:rFonts w:cstheme="minorHAnsi"/>
          <w:color w:val="0E101A"/>
          <w:sz w:val="24"/>
          <w:szCs w:val="24"/>
        </w:rPr>
        <w:t xml:space="preserve">, therefore </w:t>
      </w:r>
      <w:r w:rsidR="009B2AE3" w:rsidRPr="0019254A">
        <w:rPr>
          <w:rFonts w:cstheme="minorHAnsi"/>
          <w:color w:val="0E101A"/>
          <w:sz w:val="24"/>
          <w:szCs w:val="24"/>
        </w:rPr>
        <w:t xml:space="preserve">the full </w:t>
      </w:r>
      <w:r w:rsidR="00E03F53" w:rsidRPr="0019254A">
        <w:rPr>
          <w:rFonts w:cstheme="minorHAnsi"/>
          <w:color w:val="0E101A"/>
          <w:sz w:val="24"/>
          <w:szCs w:val="24"/>
        </w:rPr>
        <w:t xml:space="preserve">list of </w:t>
      </w:r>
      <w:r w:rsidR="009B2AE3" w:rsidRPr="0019254A">
        <w:rPr>
          <w:rFonts w:cstheme="minorHAnsi"/>
          <w:color w:val="0E101A"/>
          <w:sz w:val="24"/>
          <w:szCs w:val="24"/>
        </w:rPr>
        <w:t>requirements may be diff</w:t>
      </w:r>
      <w:r w:rsidR="00335A75" w:rsidRPr="0019254A">
        <w:rPr>
          <w:rFonts w:cstheme="minorHAnsi"/>
          <w:color w:val="0E101A"/>
          <w:sz w:val="24"/>
          <w:szCs w:val="24"/>
        </w:rPr>
        <w:t>icult to scope</w:t>
      </w:r>
      <w:r w:rsidR="00E03F53" w:rsidRPr="0019254A">
        <w:rPr>
          <w:rFonts w:cstheme="minorHAnsi"/>
          <w:color w:val="0E101A"/>
          <w:sz w:val="24"/>
          <w:szCs w:val="24"/>
        </w:rPr>
        <w:t xml:space="preserve"> </w:t>
      </w:r>
      <w:r w:rsidR="0027089F" w:rsidRPr="0019254A">
        <w:rPr>
          <w:rFonts w:cstheme="minorHAnsi"/>
          <w:color w:val="0E101A"/>
          <w:sz w:val="24"/>
          <w:szCs w:val="24"/>
        </w:rPr>
        <w:t>from</w:t>
      </w:r>
      <w:r w:rsidR="00E03F53" w:rsidRPr="0019254A">
        <w:rPr>
          <w:rFonts w:cstheme="minorHAnsi"/>
          <w:color w:val="0E101A"/>
          <w:sz w:val="24"/>
          <w:szCs w:val="24"/>
        </w:rPr>
        <w:t xml:space="preserve"> the start</w:t>
      </w:r>
      <w:r w:rsidR="00335A75" w:rsidRPr="0019254A">
        <w:rPr>
          <w:rFonts w:cstheme="minorHAnsi"/>
          <w:color w:val="0E101A"/>
          <w:sz w:val="24"/>
          <w:szCs w:val="24"/>
        </w:rPr>
        <w:t xml:space="preserve"> and </w:t>
      </w:r>
      <w:r w:rsidR="003B06E0" w:rsidRPr="0019254A">
        <w:rPr>
          <w:rFonts w:cstheme="minorHAnsi"/>
          <w:color w:val="0E101A"/>
          <w:sz w:val="24"/>
          <w:szCs w:val="24"/>
        </w:rPr>
        <w:t>may be subject to change</w:t>
      </w:r>
      <w:r w:rsidR="00335A75" w:rsidRPr="0019254A">
        <w:rPr>
          <w:rFonts w:cstheme="minorHAnsi"/>
          <w:color w:val="0E101A"/>
          <w:sz w:val="24"/>
          <w:szCs w:val="24"/>
        </w:rPr>
        <w:t xml:space="preserve"> as the project develops</w:t>
      </w:r>
      <w:r w:rsidR="00782DD9" w:rsidRPr="0019254A">
        <w:rPr>
          <w:rFonts w:cstheme="minorHAnsi"/>
          <w:color w:val="0E101A"/>
          <w:sz w:val="24"/>
          <w:szCs w:val="24"/>
        </w:rPr>
        <w:t>.</w:t>
      </w:r>
      <w:r w:rsidR="002A34F4" w:rsidRPr="0019254A">
        <w:rPr>
          <w:rFonts w:cstheme="minorHAnsi"/>
          <w:color w:val="0E101A"/>
          <w:sz w:val="24"/>
          <w:szCs w:val="24"/>
        </w:rPr>
        <w:t xml:space="preserve"> </w:t>
      </w:r>
    </w:p>
    <w:p w14:paraId="3F1819FF" w14:textId="77777777" w:rsidR="002A34F4" w:rsidRPr="0019254A" w:rsidRDefault="002A34F4" w:rsidP="0019254A">
      <w:pPr>
        <w:spacing w:line="360" w:lineRule="auto"/>
        <w:jc w:val="both"/>
        <w:rPr>
          <w:rFonts w:cstheme="minorHAnsi"/>
          <w:color w:val="0E101A"/>
          <w:sz w:val="24"/>
          <w:szCs w:val="24"/>
        </w:rPr>
      </w:pPr>
      <w:r w:rsidRPr="0019254A">
        <w:rPr>
          <w:rFonts w:cstheme="minorHAnsi"/>
          <w:color w:val="0E101A"/>
          <w:sz w:val="24"/>
          <w:szCs w:val="24"/>
        </w:rPr>
        <w:lastRenderedPageBreak/>
        <w:t xml:space="preserve">There are tremendous differences in the needs of different clinical roles (midwives vs obstetricians) in different clinical environments (acute vs community), therefore it is important that the maternity system supports the needs of service users and different users and the team as a whole, thus clinicians will require continual input to inform the fundamental design of the system (Karsh et al, 2010).  </w:t>
      </w:r>
    </w:p>
    <w:p w14:paraId="546BFCE1" w14:textId="28466EBF" w:rsidR="00CB71B5" w:rsidRPr="0019254A" w:rsidRDefault="00A3127E" w:rsidP="0019254A">
      <w:pPr>
        <w:spacing w:line="360" w:lineRule="auto"/>
        <w:jc w:val="both"/>
        <w:rPr>
          <w:rFonts w:cstheme="minorHAnsi"/>
          <w:color w:val="0E101A"/>
          <w:sz w:val="24"/>
          <w:szCs w:val="24"/>
        </w:rPr>
      </w:pPr>
      <w:r w:rsidRPr="0019254A">
        <w:rPr>
          <w:rFonts w:cstheme="minorHAnsi"/>
          <w:color w:val="0E101A"/>
          <w:sz w:val="24"/>
          <w:szCs w:val="24"/>
        </w:rPr>
        <w:t xml:space="preserve">In view of the above requirements, </w:t>
      </w:r>
      <w:r w:rsidR="008D5734" w:rsidRPr="0019254A">
        <w:rPr>
          <w:rFonts w:cstheme="minorHAnsi"/>
          <w:color w:val="0E101A"/>
          <w:sz w:val="24"/>
          <w:szCs w:val="24"/>
        </w:rPr>
        <w:t xml:space="preserve">a </w:t>
      </w:r>
      <w:r w:rsidRPr="0019254A">
        <w:rPr>
          <w:rFonts w:cstheme="minorHAnsi"/>
          <w:color w:val="0E101A"/>
          <w:sz w:val="24"/>
          <w:szCs w:val="24"/>
        </w:rPr>
        <w:t xml:space="preserve">Waterfall </w:t>
      </w:r>
      <w:r w:rsidR="008D5734" w:rsidRPr="0019254A">
        <w:rPr>
          <w:rFonts w:cstheme="minorHAnsi"/>
          <w:color w:val="0E101A"/>
          <w:sz w:val="24"/>
          <w:szCs w:val="24"/>
        </w:rPr>
        <w:t>project management methodology would be unsuitable</w:t>
      </w:r>
      <w:r w:rsidRPr="0019254A">
        <w:rPr>
          <w:rFonts w:cstheme="minorHAnsi"/>
          <w:color w:val="0E101A"/>
          <w:sz w:val="24"/>
          <w:szCs w:val="24"/>
        </w:rPr>
        <w:t xml:space="preserve"> </w:t>
      </w:r>
      <w:r w:rsidR="008D5734" w:rsidRPr="0019254A">
        <w:rPr>
          <w:rFonts w:cstheme="minorHAnsi"/>
          <w:color w:val="0E101A"/>
          <w:sz w:val="24"/>
          <w:szCs w:val="24"/>
        </w:rPr>
        <w:t>(Nazir, Zafar, and Abbas, 2017).</w:t>
      </w:r>
      <w:r w:rsidRPr="0019254A">
        <w:rPr>
          <w:rFonts w:cstheme="minorHAnsi"/>
          <w:color w:val="0E101A"/>
          <w:sz w:val="24"/>
          <w:szCs w:val="24"/>
        </w:rPr>
        <w:t xml:space="preserve"> </w:t>
      </w:r>
      <w:r w:rsidR="00621A10" w:rsidRPr="0019254A">
        <w:rPr>
          <w:rFonts w:cstheme="minorHAnsi"/>
          <w:color w:val="0E101A"/>
          <w:sz w:val="24"/>
          <w:szCs w:val="24"/>
        </w:rPr>
        <w:t xml:space="preserve">A </w:t>
      </w:r>
      <w:r w:rsidR="00E94C88" w:rsidRPr="0019254A">
        <w:rPr>
          <w:rFonts w:cstheme="minorHAnsi"/>
          <w:color w:val="0E101A"/>
          <w:sz w:val="24"/>
          <w:szCs w:val="24"/>
        </w:rPr>
        <w:t>W</w:t>
      </w:r>
      <w:r w:rsidR="0055378E" w:rsidRPr="0019254A">
        <w:rPr>
          <w:rFonts w:cstheme="minorHAnsi"/>
          <w:color w:val="0E101A"/>
          <w:sz w:val="24"/>
          <w:szCs w:val="24"/>
        </w:rPr>
        <w:t>aterfall</w:t>
      </w:r>
      <w:r w:rsidR="00621A10" w:rsidRPr="0019254A">
        <w:rPr>
          <w:rFonts w:cstheme="minorHAnsi"/>
          <w:color w:val="0E101A"/>
          <w:sz w:val="24"/>
          <w:szCs w:val="24"/>
        </w:rPr>
        <w:t xml:space="preserve"> methodology</w:t>
      </w:r>
      <w:r w:rsidR="0055378E" w:rsidRPr="0019254A">
        <w:rPr>
          <w:rFonts w:cstheme="minorHAnsi"/>
          <w:color w:val="0E101A"/>
          <w:sz w:val="24"/>
          <w:szCs w:val="24"/>
        </w:rPr>
        <w:t xml:space="preserve"> is a traditional sequential method that follows</w:t>
      </w:r>
      <w:r w:rsidR="001732D1" w:rsidRPr="0019254A">
        <w:rPr>
          <w:rFonts w:cstheme="minorHAnsi"/>
          <w:color w:val="0E101A"/>
          <w:sz w:val="24"/>
          <w:szCs w:val="24"/>
        </w:rPr>
        <w:t xml:space="preserve"> </w:t>
      </w:r>
      <w:r w:rsidR="003D5ED2" w:rsidRPr="0019254A">
        <w:rPr>
          <w:rFonts w:cstheme="minorHAnsi"/>
          <w:color w:val="0E101A"/>
          <w:sz w:val="24"/>
          <w:szCs w:val="24"/>
        </w:rPr>
        <w:t xml:space="preserve">a linear process </w:t>
      </w:r>
      <w:r w:rsidR="008E6610" w:rsidRPr="0019254A">
        <w:rPr>
          <w:rFonts w:cstheme="minorHAnsi"/>
          <w:color w:val="0E101A"/>
          <w:sz w:val="24"/>
          <w:szCs w:val="24"/>
        </w:rPr>
        <w:t xml:space="preserve">that </w:t>
      </w:r>
      <w:r w:rsidR="001732D1" w:rsidRPr="0019254A">
        <w:rPr>
          <w:rFonts w:cstheme="minorHAnsi"/>
          <w:color w:val="0E101A"/>
          <w:sz w:val="24"/>
          <w:szCs w:val="24"/>
        </w:rPr>
        <w:t>does not accommodate c</w:t>
      </w:r>
      <w:r w:rsidR="006B0840" w:rsidRPr="0019254A">
        <w:rPr>
          <w:rFonts w:cstheme="minorHAnsi"/>
          <w:color w:val="0E101A"/>
          <w:sz w:val="24"/>
          <w:szCs w:val="24"/>
        </w:rPr>
        <w:t>hange</w:t>
      </w:r>
      <w:r w:rsidR="009B4C3B" w:rsidRPr="0019254A">
        <w:rPr>
          <w:rFonts w:cstheme="minorHAnsi"/>
          <w:color w:val="0E101A"/>
          <w:sz w:val="24"/>
          <w:szCs w:val="24"/>
        </w:rPr>
        <w:t xml:space="preserve"> and comprises static phases</w:t>
      </w:r>
      <w:r w:rsidR="00472437" w:rsidRPr="0019254A">
        <w:rPr>
          <w:rFonts w:cstheme="minorHAnsi"/>
          <w:color w:val="0E101A"/>
          <w:sz w:val="24"/>
          <w:szCs w:val="24"/>
        </w:rPr>
        <w:t xml:space="preserve">, with </w:t>
      </w:r>
      <w:r w:rsidR="00EF5493" w:rsidRPr="0019254A">
        <w:rPr>
          <w:rFonts w:cstheme="minorHAnsi"/>
          <w:color w:val="0E101A"/>
          <w:sz w:val="24"/>
          <w:szCs w:val="24"/>
        </w:rPr>
        <w:t xml:space="preserve">extensive upfront documentation </w:t>
      </w:r>
      <w:r w:rsidR="00980699" w:rsidRPr="0019254A">
        <w:rPr>
          <w:rFonts w:cstheme="minorHAnsi"/>
          <w:color w:val="0E101A"/>
          <w:sz w:val="24"/>
          <w:szCs w:val="24"/>
        </w:rPr>
        <w:t xml:space="preserve">to detail user requirements before development work can </w:t>
      </w:r>
      <w:r w:rsidR="00562C01" w:rsidRPr="0019254A">
        <w:rPr>
          <w:rFonts w:cstheme="minorHAnsi"/>
          <w:color w:val="0E101A"/>
          <w:sz w:val="24"/>
          <w:szCs w:val="24"/>
        </w:rPr>
        <w:t>commence</w:t>
      </w:r>
      <w:r w:rsidR="009659A7" w:rsidRPr="0019254A">
        <w:rPr>
          <w:rFonts w:cstheme="minorHAnsi"/>
          <w:color w:val="0E101A"/>
          <w:sz w:val="24"/>
          <w:szCs w:val="24"/>
        </w:rPr>
        <w:t xml:space="preserve"> </w:t>
      </w:r>
      <w:r w:rsidR="00472437" w:rsidRPr="0019254A">
        <w:rPr>
          <w:rFonts w:cstheme="minorHAnsi"/>
          <w:color w:val="0E101A"/>
          <w:sz w:val="24"/>
          <w:szCs w:val="24"/>
        </w:rPr>
        <w:t>(Alexander, 2021</w:t>
      </w:r>
      <w:r w:rsidR="007A6805" w:rsidRPr="0019254A">
        <w:rPr>
          <w:rFonts w:cstheme="minorHAnsi"/>
          <w:color w:val="0E101A"/>
          <w:sz w:val="24"/>
          <w:szCs w:val="24"/>
        </w:rPr>
        <w:t xml:space="preserve"> and </w:t>
      </w:r>
      <w:r w:rsidR="009659A7" w:rsidRPr="0019254A">
        <w:rPr>
          <w:rFonts w:cstheme="minorHAnsi"/>
          <w:color w:val="0E101A"/>
          <w:sz w:val="24"/>
          <w:szCs w:val="24"/>
        </w:rPr>
        <w:t>Cooke, 2016).</w:t>
      </w:r>
      <w:r w:rsidR="007E2C33" w:rsidRPr="0019254A">
        <w:rPr>
          <w:rFonts w:cstheme="minorHAnsi"/>
          <w:color w:val="0E101A"/>
          <w:sz w:val="24"/>
          <w:szCs w:val="24"/>
        </w:rPr>
        <w:t xml:space="preserve"> </w:t>
      </w:r>
      <w:r w:rsidR="001C3784" w:rsidRPr="0019254A">
        <w:rPr>
          <w:rFonts w:cstheme="minorHAnsi"/>
          <w:color w:val="0E101A"/>
          <w:sz w:val="24"/>
          <w:szCs w:val="24"/>
        </w:rPr>
        <w:t>However</w:t>
      </w:r>
      <w:r w:rsidR="001F797D" w:rsidRPr="0019254A">
        <w:rPr>
          <w:rFonts w:cstheme="minorHAnsi"/>
          <w:color w:val="0E101A"/>
          <w:sz w:val="24"/>
          <w:szCs w:val="24"/>
        </w:rPr>
        <w:t xml:space="preserve">, the advantage </w:t>
      </w:r>
      <w:r w:rsidR="002A34F4" w:rsidRPr="0019254A">
        <w:rPr>
          <w:rFonts w:cstheme="minorHAnsi"/>
          <w:color w:val="0E101A"/>
          <w:sz w:val="24"/>
          <w:szCs w:val="24"/>
        </w:rPr>
        <w:t>of using a</w:t>
      </w:r>
      <w:r w:rsidR="001F797D" w:rsidRPr="0019254A">
        <w:rPr>
          <w:rFonts w:cstheme="minorHAnsi"/>
          <w:color w:val="0E101A"/>
          <w:sz w:val="24"/>
          <w:szCs w:val="24"/>
        </w:rPr>
        <w:t xml:space="preserve"> Waterfall methodology</w:t>
      </w:r>
      <w:r w:rsidR="002A34F4" w:rsidRPr="0019254A">
        <w:rPr>
          <w:rFonts w:cstheme="minorHAnsi"/>
          <w:color w:val="0E101A"/>
          <w:sz w:val="24"/>
          <w:szCs w:val="24"/>
        </w:rPr>
        <w:t>, is that it</w:t>
      </w:r>
      <w:r w:rsidR="001F797D" w:rsidRPr="0019254A">
        <w:rPr>
          <w:rFonts w:cstheme="minorHAnsi"/>
          <w:color w:val="0E101A"/>
          <w:sz w:val="24"/>
          <w:szCs w:val="24"/>
        </w:rPr>
        <w:t xml:space="preserve"> provides </w:t>
      </w:r>
      <w:r w:rsidR="001C3784" w:rsidRPr="0019254A">
        <w:rPr>
          <w:rFonts w:cstheme="minorHAnsi"/>
          <w:color w:val="0E101A"/>
          <w:sz w:val="24"/>
          <w:szCs w:val="24"/>
        </w:rPr>
        <w:t>a clear structure</w:t>
      </w:r>
      <w:r w:rsidR="006112A3" w:rsidRPr="0019254A">
        <w:rPr>
          <w:rFonts w:cstheme="minorHAnsi"/>
          <w:color w:val="0E101A"/>
          <w:sz w:val="24"/>
          <w:szCs w:val="24"/>
        </w:rPr>
        <w:t xml:space="preserve">, which </w:t>
      </w:r>
      <w:r w:rsidR="00622B5F" w:rsidRPr="0019254A">
        <w:rPr>
          <w:rFonts w:cstheme="minorHAnsi"/>
          <w:color w:val="0E101A"/>
          <w:sz w:val="24"/>
          <w:szCs w:val="24"/>
        </w:rPr>
        <w:t xml:space="preserve">keeps </w:t>
      </w:r>
      <w:r w:rsidR="00D00289" w:rsidRPr="0019254A">
        <w:rPr>
          <w:rFonts w:cstheme="minorHAnsi"/>
          <w:color w:val="0E101A"/>
          <w:sz w:val="24"/>
          <w:szCs w:val="24"/>
        </w:rPr>
        <w:t>the focus on the end goal at all times</w:t>
      </w:r>
      <w:r w:rsidR="000E67C2" w:rsidRPr="0019254A">
        <w:rPr>
          <w:rFonts w:cstheme="minorHAnsi"/>
          <w:color w:val="0E101A"/>
          <w:sz w:val="24"/>
          <w:szCs w:val="24"/>
        </w:rPr>
        <w:t>, preventing scope slippage</w:t>
      </w:r>
      <w:r w:rsidR="00D00289" w:rsidRPr="0019254A">
        <w:rPr>
          <w:rFonts w:cstheme="minorHAnsi"/>
          <w:color w:val="0E101A"/>
          <w:sz w:val="24"/>
          <w:szCs w:val="24"/>
        </w:rPr>
        <w:t xml:space="preserve"> (Alexandra, 2021) </w:t>
      </w:r>
    </w:p>
    <w:p w14:paraId="323486AB" w14:textId="0FA61366" w:rsidR="00E23BE2" w:rsidRPr="0019254A" w:rsidRDefault="007E4B28" w:rsidP="0019254A">
      <w:pPr>
        <w:spacing w:line="360" w:lineRule="auto"/>
        <w:jc w:val="both"/>
        <w:rPr>
          <w:rFonts w:eastAsia="Times New Roman" w:cstheme="minorHAnsi"/>
          <w:color w:val="0E101A"/>
          <w:sz w:val="24"/>
          <w:szCs w:val="24"/>
          <w:lang w:eastAsia="en-GB"/>
        </w:rPr>
      </w:pPr>
      <w:r w:rsidRPr="0019254A">
        <w:rPr>
          <w:rFonts w:cstheme="minorHAnsi"/>
          <w:color w:val="0E101A"/>
          <w:sz w:val="24"/>
          <w:szCs w:val="24"/>
        </w:rPr>
        <w:t>Contrastingly, a</w:t>
      </w:r>
      <w:r w:rsidR="00335A75" w:rsidRPr="0019254A">
        <w:rPr>
          <w:rFonts w:cstheme="minorHAnsi"/>
          <w:color w:val="0E101A"/>
          <w:sz w:val="24"/>
          <w:szCs w:val="24"/>
        </w:rPr>
        <w:t xml:space="preserve">gile </w:t>
      </w:r>
      <w:r w:rsidR="005A2BF8" w:rsidRPr="0019254A">
        <w:rPr>
          <w:rFonts w:cstheme="minorHAnsi"/>
          <w:color w:val="0E101A"/>
          <w:sz w:val="24"/>
          <w:szCs w:val="24"/>
        </w:rPr>
        <w:t>methodologies</w:t>
      </w:r>
      <w:r w:rsidR="009F7832" w:rsidRPr="0019254A">
        <w:rPr>
          <w:rFonts w:cstheme="minorHAnsi"/>
          <w:color w:val="0E101A"/>
          <w:sz w:val="24"/>
          <w:szCs w:val="24"/>
        </w:rPr>
        <w:t xml:space="preserve"> give flexibility for iterations to be made as the project advances, with </w:t>
      </w:r>
      <w:r w:rsidR="00D90DB2" w:rsidRPr="0019254A">
        <w:rPr>
          <w:rFonts w:cstheme="minorHAnsi"/>
          <w:color w:val="0E101A"/>
          <w:sz w:val="24"/>
          <w:szCs w:val="24"/>
        </w:rPr>
        <w:t xml:space="preserve">a </w:t>
      </w:r>
      <w:r w:rsidR="009660B4" w:rsidRPr="0019254A">
        <w:rPr>
          <w:rFonts w:eastAsia="Times New Roman" w:cstheme="minorHAnsi"/>
          <w:color w:val="0E101A"/>
          <w:sz w:val="24"/>
          <w:szCs w:val="24"/>
          <w:lang w:eastAsia="en-GB"/>
        </w:rPr>
        <w:t>human-</w:t>
      </w:r>
      <w:r w:rsidR="00FB0EC9" w:rsidRPr="0019254A">
        <w:rPr>
          <w:rFonts w:eastAsia="Times New Roman" w:cstheme="minorHAnsi"/>
          <w:color w:val="0E101A"/>
          <w:sz w:val="24"/>
          <w:szCs w:val="24"/>
          <w:lang w:eastAsia="en-GB"/>
        </w:rPr>
        <w:t>centred</w:t>
      </w:r>
      <w:r w:rsidR="00E03F53" w:rsidRPr="0019254A">
        <w:rPr>
          <w:rFonts w:eastAsia="Times New Roman" w:cstheme="minorHAnsi"/>
          <w:color w:val="0E101A"/>
          <w:sz w:val="24"/>
          <w:szCs w:val="24"/>
          <w:lang w:eastAsia="en-GB"/>
        </w:rPr>
        <w:t xml:space="preserve"> </w:t>
      </w:r>
      <w:r w:rsidR="003E7394" w:rsidRPr="0019254A">
        <w:rPr>
          <w:rFonts w:eastAsia="Times New Roman" w:cstheme="minorHAnsi"/>
          <w:color w:val="0E101A"/>
          <w:sz w:val="24"/>
          <w:szCs w:val="24"/>
          <w:lang w:eastAsia="en-GB"/>
        </w:rPr>
        <w:t>co-design</w:t>
      </w:r>
      <w:r w:rsidR="00E03F53" w:rsidRPr="0019254A">
        <w:rPr>
          <w:rFonts w:eastAsia="Times New Roman" w:cstheme="minorHAnsi"/>
          <w:color w:val="0E101A"/>
          <w:sz w:val="24"/>
          <w:szCs w:val="24"/>
          <w:lang w:eastAsia="en-GB"/>
        </w:rPr>
        <w:t xml:space="preserve"> process</w:t>
      </w:r>
      <w:r w:rsidR="00187A9B" w:rsidRPr="0019254A">
        <w:rPr>
          <w:rFonts w:eastAsia="Times New Roman" w:cstheme="minorHAnsi"/>
          <w:color w:val="0E101A"/>
          <w:sz w:val="24"/>
          <w:szCs w:val="24"/>
          <w:lang w:eastAsia="en-GB"/>
        </w:rPr>
        <w:t xml:space="preserve"> to inform iterative changes</w:t>
      </w:r>
      <w:r w:rsidR="00EA1596" w:rsidRPr="0019254A">
        <w:rPr>
          <w:rFonts w:eastAsia="Times New Roman" w:cstheme="minorHAnsi"/>
          <w:color w:val="0E101A"/>
          <w:sz w:val="24"/>
          <w:szCs w:val="24"/>
          <w:lang w:eastAsia="en-GB"/>
        </w:rPr>
        <w:t xml:space="preserve"> that</w:t>
      </w:r>
      <w:r w:rsidR="005A2BF8" w:rsidRPr="0019254A">
        <w:rPr>
          <w:rFonts w:eastAsia="Times New Roman" w:cstheme="minorHAnsi"/>
          <w:color w:val="0E101A"/>
          <w:sz w:val="24"/>
          <w:szCs w:val="24"/>
          <w:lang w:eastAsia="en-GB"/>
        </w:rPr>
        <w:t xml:space="preserve"> </w:t>
      </w:r>
      <w:r w:rsidR="00953C57" w:rsidRPr="0019254A">
        <w:rPr>
          <w:rFonts w:eastAsia="Times New Roman" w:cstheme="minorHAnsi"/>
          <w:color w:val="0E101A"/>
          <w:sz w:val="24"/>
          <w:szCs w:val="24"/>
          <w:lang w:eastAsia="en-GB"/>
        </w:rPr>
        <w:t>ensure</w:t>
      </w:r>
      <w:r w:rsidR="00EA1596" w:rsidRPr="0019254A">
        <w:rPr>
          <w:rFonts w:eastAsia="Times New Roman" w:cstheme="minorHAnsi"/>
          <w:color w:val="0E101A"/>
          <w:sz w:val="24"/>
          <w:szCs w:val="24"/>
          <w:lang w:eastAsia="en-GB"/>
        </w:rPr>
        <w:t xml:space="preserve"> the solution supports clinical requirements and workflows</w:t>
      </w:r>
      <w:r w:rsidR="000568EF" w:rsidRPr="0019254A">
        <w:rPr>
          <w:rFonts w:eastAsia="Times New Roman" w:cstheme="minorHAnsi"/>
          <w:color w:val="0E101A"/>
          <w:sz w:val="24"/>
          <w:szCs w:val="24"/>
          <w:lang w:eastAsia="en-GB"/>
        </w:rPr>
        <w:t>,</w:t>
      </w:r>
      <w:r w:rsidR="00625E2E" w:rsidRPr="0019254A">
        <w:rPr>
          <w:rFonts w:eastAsia="Times New Roman" w:cstheme="minorHAnsi"/>
          <w:color w:val="0E101A"/>
          <w:sz w:val="24"/>
          <w:szCs w:val="24"/>
          <w:lang w:eastAsia="en-GB"/>
        </w:rPr>
        <w:t xml:space="preserve"> </w:t>
      </w:r>
      <w:r w:rsidR="000568EF" w:rsidRPr="0019254A">
        <w:rPr>
          <w:rFonts w:eastAsia="Times New Roman" w:cstheme="minorHAnsi"/>
          <w:color w:val="0E101A"/>
          <w:sz w:val="24"/>
          <w:szCs w:val="24"/>
          <w:lang w:eastAsia="en-GB"/>
        </w:rPr>
        <w:t xml:space="preserve">which </w:t>
      </w:r>
      <w:r w:rsidR="0065682A" w:rsidRPr="0019254A">
        <w:rPr>
          <w:rFonts w:eastAsia="Times New Roman" w:cstheme="minorHAnsi"/>
          <w:color w:val="0E101A"/>
          <w:sz w:val="24"/>
          <w:szCs w:val="24"/>
          <w:lang w:eastAsia="en-GB"/>
        </w:rPr>
        <w:t>are</w:t>
      </w:r>
      <w:r w:rsidR="000568EF" w:rsidRPr="0019254A">
        <w:rPr>
          <w:rFonts w:eastAsia="Times New Roman" w:cstheme="minorHAnsi"/>
          <w:color w:val="0E101A"/>
          <w:sz w:val="24"/>
          <w:szCs w:val="24"/>
          <w:lang w:eastAsia="en-GB"/>
        </w:rPr>
        <w:t xml:space="preserve"> delivered faster with fewer bugs</w:t>
      </w:r>
      <w:r w:rsidR="000568EF" w:rsidRPr="0019254A">
        <w:rPr>
          <w:rFonts w:eastAsia="Times New Roman" w:cstheme="minorHAnsi"/>
          <w:color w:val="0E101A"/>
          <w:sz w:val="24"/>
          <w:szCs w:val="24"/>
          <w:lang w:eastAsia="en-GB"/>
        </w:rPr>
        <w:t xml:space="preserve"> </w:t>
      </w:r>
      <w:r w:rsidR="00625E2E" w:rsidRPr="0019254A">
        <w:rPr>
          <w:rFonts w:eastAsia="Times New Roman" w:cstheme="minorHAnsi"/>
          <w:color w:val="0E101A"/>
          <w:sz w:val="24"/>
          <w:szCs w:val="24"/>
          <w:lang w:eastAsia="en-GB"/>
        </w:rPr>
        <w:t>(Rasnacis and Berzisa, 2017).</w:t>
      </w:r>
      <w:r w:rsidR="00684DC2" w:rsidRPr="0019254A">
        <w:rPr>
          <w:rFonts w:eastAsia="Times New Roman" w:cstheme="minorHAnsi"/>
          <w:color w:val="0E101A"/>
          <w:sz w:val="24"/>
          <w:szCs w:val="24"/>
          <w:lang w:eastAsia="en-GB"/>
        </w:rPr>
        <w:t xml:space="preserve"> </w:t>
      </w:r>
      <w:r w:rsidR="00625E2E" w:rsidRPr="0019254A">
        <w:rPr>
          <w:rFonts w:eastAsia="Times New Roman" w:cstheme="minorHAnsi"/>
          <w:color w:val="0E101A"/>
          <w:sz w:val="24"/>
          <w:szCs w:val="24"/>
          <w:lang w:eastAsia="en-GB"/>
        </w:rPr>
        <w:t>This</w:t>
      </w:r>
      <w:r w:rsidR="0065682A" w:rsidRPr="0019254A">
        <w:rPr>
          <w:rFonts w:eastAsia="Times New Roman" w:cstheme="minorHAnsi"/>
          <w:color w:val="0E101A"/>
          <w:sz w:val="24"/>
          <w:szCs w:val="24"/>
          <w:lang w:eastAsia="en-GB"/>
        </w:rPr>
        <w:t xml:space="preserve"> process</w:t>
      </w:r>
      <w:r w:rsidR="00684DC2" w:rsidRPr="0019254A">
        <w:rPr>
          <w:rFonts w:eastAsia="Times New Roman" w:cstheme="minorHAnsi"/>
          <w:color w:val="0E101A"/>
          <w:sz w:val="24"/>
          <w:szCs w:val="24"/>
          <w:lang w:eastAsia="en-GB"/>
        </w:rPr>
        <w:t xml:space="preserve"> </w:t>
      </w:r>
      <w:r w:rsidR="005A2BF8" w:rsidRPr="0019254A">
        <w:rPr>
          <w:rFonts w:eastAsia="Times New Roman" w:cstheme="minorHAnsi"/>
          <w:color w:val="0E101A"/>
          <w:sz w:val="24"/>
          <w:szCs w:val="24"/>
          <w:lang w:eastAsia="en-GB"/>
        </w:rPr>
        <w:t>enables</w:t>
      </w:r>
      <w:r w:rsidR="00684DC2" w:rsidRPr="0019254A">
        <w:rPr>
          <w:rFonts w:eastAsia="Times New Roman" w:cstheme="minorHAnsi"/>
          <w:color w:val="0E101A"/>
          <w:sz w:val="24"/>
          <w:szCs w:val="24"/>
          <w:lang w:eastAsia="en-GB"/>
        </w:rPr>
        <w:t xml:space="preserve"> better risk </w:t>
      </w:r>
      <w:r w:rsidR="00721C69" w:rsidRPr="0019254A">
        <w:rPr>
          <w:rFonts w:eastAsia="Times New Roman" w:cstheme="minorHAnsi"/>
          <w:color w:val="0E101A"/>
          <w:sz w:val="24"/>
          <w:szCs w:val="24"/>
          <w:lang w:eastAsia="en-GB"/>
        </w:rPr>
        <w:t xml:space="preserve">analysis and </w:t>
      </w:r>
      <w:r w:rsidR="00684DC2" w:rsidRPr="0019254A">
        <w:rPr>
          <w:rFonts w:eastAsia="Times New Roman" w:cstheme="minorHAnsi"/>
          <w:color w:val="0E101A"/>
          <w:sz w:val="24"/>
          <w:szCs w:val="24"/>
          <w:lang w:eastAsia="en-GB"/>
        </w:rPr>
        <w:t>management</w:t>
      </w:r>
      <w:r w:rsidR="00A7039B" w:rsidRPr="0019254A">
        <w:rPr>
          <w:rFonts w:eastAsia="Times New Roman" w:cstheme="minorHAnsi"/>
          <w:color w:val="0E101A"/>
          <w:sz w:val="24"/>
          <w:szCs w:val="24"/>
          <w:lang w:eastAsia="en-GB"/>
        </w:rPr>
        <w:t>,</w:t>
      </w:r>
      <w:r w:rsidR="00625E2E" w:rsidRPr="0019254A">
        <w:rPr>
          <w:rFonts w:eastAsia="Times New Roman" w:cstheme="minorHAnsi"/>
          <w:color w:val="0E101A"/>
          <w:sz w:val="24"/>
          <w:szCs w:val="24"/>
          <w:lang w:eastAsia="en-GB"/>
        </w:rPr>
        <w:t xml:space="preserve"> </w:t>
      </w:r>
      <w:r w:rsidR="0065682A" w:rsidRPr="0019254A">
        <w:rPr>
          <w:rFonts w:eastAsia="Times New Roman" w:cstheme="minorHAnsi"/>
          <w:color w:val="0E101A"/>
          <w:sz w:val="24"/>
          <w:szCs w:val="24"/>
          <w:lang w:eastAsia="en-GB"/>
        </w:rPr>
        <w:t>with</w:t>
      </w:r>
      <w:r w:rsidR="00566A75" w:rsidRPr="0019254A">
        <w:rPr>
          <w:rFonts w:eastAsia="Times New Roman" w:cstheme="minorHAnsi"/>
          <w:color w:val="0E101A"/>
          <w:sz w:val="24"/>
          <w:szCs w:val="24"/>
          <w:lang w:eastAsia="en-GB"/>
        </w:rPr>
        <w:t xml:space="preserve"> </w:t>
      </w:r>
      <w:r w:rsidR="00B91BC5" w:rsidRPr="0019254A">
        <w:rPr>
          <w:rFonts w:eastAsia="Times New Roman" w:cstheme="minorHAnsi"/>
          <w:color w:val="0E101A"/>
          <w:sz w:val="24"/>
          <w:szCs w:val="24"/>
          <w:lang w:eastAsia="en-GB"/>
        </w:rPr>
        <w:t>regular</w:t>
      </w:r>
      <w:r w:rsidR="00B6636F" w:rsidRPr="0019254A">
        <w:rPr>
          <w:rFonts w:eastAsia="Times New Roman" w:cstheme="minorHAnsi"/>
          <w:color w:val="0E101A"/>
          <w:sz w:val="24"/>
          <w:szCs w:val="24"/>
          <w:lang w:eastAsia="en-GB"/>
        </w:rPr>
        <w:t xml:space="preserve"> communication</w:t>
      </w:r>
      <w:r w:rsidR="00B91BC5" w:rsidRPr="0019254A">
        <w:rPr>
          <w:rFonts w:eastAsia="Times New Roman" w:cstheme="minorHAnsi"/>
          <w:color w:val="0E101A"/>
          <w:sz w:val="24"/>
          <w:szCs w:val="24"/>
          <w:lang w:eastAsia="en-GB"/>
        </w:rPr>
        <w:t>,</w:t>
      </w:r>
      <w:r w:rsidR="00566A75" w:rsidRPr="0019254A">
        <w:rPr>
          <w:rFonts w:eastAsia="Times New Roman" w:cstheme="minorHAnsi"/>
          <w:color w:val="0E101A"/>
          <w:sz w:val="24"/>
          <w:szCs w:val="24"/>
          <w:lang w:eastAsia="en-GB"/>
        </w:rPr>
        <w:t xml:space="preserve"> resulting in improved</w:t>
      </w:r>
      <w:r w:rsidR="00AC02DA" w:rsidRPr="0019254A">
        <w:rPr>
          <w:rFonts w:eastAsia="Times New Roman" w:cstheme="minorHAnsi"/>
          <w:color w:val="0E101A"/>
          <w:sz w:val="24"/>
          <w:szCs w:val="24"/>
          <w:lang w:eastAsia="en-GB"/>
        </w:rPr>
        <w:t xml:space="preserve"> </w:t>
      </w:r>
      <w:r w:rsidR="00953C57" w:rsidRPr="0019254A">
        <w:rPr>
          <w:rFonts w:eastAsia="Times New Roman" w:cstheme="minorHAnsi"/>
          <w:color w:val="0E101A"/>
          <w:sz w:val="24"/>
          <w:szCs w:val="24"/>
          <w:lang w:eastAsia="en-GB"/>
        </w:rPr>
        <w:t>product</w:t>
      </w:r>
      <w:r w:rsidR="00953C57" w:rsidRPr="0019254A">
        <w:rPr>
          <w:rFonts w:eastAsia="Times New Roman" w:cstheme="minorHAnsi"/>
          <w:color w:val="0E101A"/>
          <w:sz w:val="24"/>
          <w:szCs w:val="24"/>
          <w:lang w:eastAsia="en-GB"/>
        </w:rPr>
        <w:t xml:space="preserve"> </w:t>
      </w:r>
      <w:r w:rsidR="00B6636F" w:rsidRPr="0019254A">
        <w:rPr>
          <w:rFonts w:eastAsia="Times New Roman" w:cstheme="minorHAnsi"/>
          <w:color w:val="0E101A"/>
          <w:sz w:val="24"/>
          <w:szCs w:val="24"/>
          <w:lang w:eastAsia="en-GB"/>
        </w:rPr>
        <w:t>quality</w:t>
      </w:r>
      <w:r w:rsidR="00566A75" w:rsidRPr="0019254A">
        <w:rPr>
          <w:rFonts w:eastAsia="Times New Roman" w:cstheme="minorHAnsi"/>
          <w:color w:val="0E101A"/>
          <w:sz w:val="24"/>
          <w:szCs w:val="24"/>
          <w:lang w:eastAsia="en-GB"/>
        </w:rPr>
        <w:t xml:space="preserve"> </w:t>
      </w:r>
      <w:r w:rsidR="00AC02DA" w:rsidRPr="0019254A">
        <w:rPr>
          <w:rFonts w:eastAsia="Times New Roman" w:cstheme="minorHAnsi"/>
          <w:color w:val="0E101A"/>
          <w:sz w:val="24"/>
          <w:szCs w:val="24"/>
          <w:lang w:eastAsia="en-GB"/>
        </w:rPr>
        <w:t xml:space="preserve">with </w:t>
      </w:r>
      <w:r w:rsidR="00B6636F" w:rsidRPr="0019254A">
        <w:rPr>
          <w:rFonts w:eastAsia="Times New Roman" w:cstheme="minorHAnsi"/>
          <w:color w:val="0E101A"/>
          <w:sz w:val="24"/>
          <w:szCs w:val="24"/>
          <w:lang w:eastAsia="en-GB"/>
        </w:rPr>
        <w:t>less over costs (Rasnacis and Berzisa, 201</w:t>
      </w:r>
      <w:r w:rsidR="00CF5DA9" w:rsidRPr="0019254A">
        <w:rPr>
          <w:rFonts w:eastAsia="Times New Roman" w:cstheme="minorHAnsi"/>
          <w:color w:val="0E101A"/>
          <w:sz w:val="24"/>
          <w:szCs w:val="24"/>
          <w:lang w:eastAsia="en-GB"/>
        </w:rPr>
        <w:t>7</w:t>
      </w:r>
      <w:r w:rsidR="00B6636F" w:rsidRPr="0019254A">
        <w:rPr>
          <w:rFonts w:eastAsia="Times New Roman" w:cstheme="minorHAnsi"/>
          <w:color w:val="0E101A"/>
          <w:sz w:val="24"/>
          <w:szCs w:val="24"/>
          <w:lang w:eastAsia="en-GB"/>
        </w:rPr>
        <w:t>).</w:t>
      </w:r>
      <w:r w:rsidR="002B535A" w:rsidRPr="0019254A">
        <w:rPr>
          <w:rFonts w:eastAsia="Times New Roman" w:cstheme="minorHAnsi"/>
          <w:color w:val="0E101A"/>
          <w:sz w:val="24"/>
          <w:szCs w:val="24"/>
          <w:lang w:eastAsia="en-GB"/>
        </w:rPr>
        <w:t xml:space="preserve"> </w:t>
      </w:r>
    </w:p>
    <w:p w14:paraId="46F9381C" w14:textId="0F75E750" w:rsidR="003C7C7E" w:rsidRPr="0019254A" w:rsidRDefault="00B25287" w:rsidP="0019254A">
      <w:pPr>
        <w:spacing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To support the </w:t>
      </w:r>
      <w:r w:rsidR="002E11FD" w:rsidRPr="0019254A">
        <w:rPr>
          <w:rFonts w:eastAsia="Times New Roman" w:cstheme="minorHAnsi"/>
          <w:color w:val="0E101A"/>
          <w:sz w:val="24"/>
          <w:szCs w:val="24"/>
          <w:lang w:eastAsia="en-GB"/>
        </w:rPr>
        <w:t>above</w:t>
      </w:r>
      <w:r w:rsidR="00DD6338" w:rsidRPr="0019254A">
        <w:rPr>
          <w:rFonts w:eastAsia="Times New Roman" w:cstheme="minorHAnsi"/>
          <w:color w:val="0E101A"/>
          <w:sz w:val="24"/>
          <w:szCs w:val="24"/>
          <w:lang w:eastAsia="en-GB"/>
        </w:rPr>
        <w:t xml:space="preserve"> principle</w:t>
      </w:r>
      <w:r w:rsidR="00F0349D" w:rsidRPr="0019254A">
        <w:rPr>
          <w:rFonts w:eastAsia="Times New Roman" w:cstheme="minorHAnsi"/>
          <w:color w:val="0E101A"/>
          <w:sz w:val="24"/>
          <w:szCs w:val="24"/>
          <w:lang w:eastAsia="en-GB"/>
        </w:rPr>
        <w:t>s</w:t>
      </w:r>
      <w:r w:rsidR="00D15257" w:rsidRPr="0019254A">
        <w:rPr>
          <w:rFonts w:eastAsia="Times New Roman" w:cstheme="minorHAnsi"/>
          <w:color w:val="0E101A"/>
          <w:sz w:val="24"/>
          <w:szCs w:val="24"/>
          <w:lang w:eastAsia="en-GB"/>
        </w:rPr>
        <w:t>,</w:t>
      </w:r>
      <w:r w:rsidR="002E11FD" w:rsidRPr="0019254A">
        <w:rPr>
          <w:rFonts w:eastAsia="Times New Roman" w:cstheme="minorHAnsi"/>
          <w:color w:val="0E101A"/>
          <w:sz w:val="24"/>
          <w:szCs w:val="24"/>
          <w:lang w:eastAsia="en-GB"/>
        </w:rPr>
        <w:t xml:space="preserve"> </w:t>
      </w:r>
      <w:r w:rsidR="00F0349D" w:rsidRPr="0019254A">
        <w:rPr>
          <w:rFonts w:eastAsia="Times New Roman" w:cstheme="minorHAnsi"/>
          <w:color w:val="0E101A"/>
          <w:sz w:val="24"/>
          <w:szCs w:val="24"/>
          <w:lang w:eastAsia="en-GB"/>
        </w:rPr>
        <w:t>the project management methodology chosen</w:t>
      </w:r>
      <w:r w:rsidR="00505C61">
        <w:rPr>
          <w:rFonts w:eastAsia="Times New Roman" w:cstheme="minorHAnsi"/>
          <w:color w:val="0E101A"/>
          <w:sz w:val="24"/>
          <w:szCs w:val="24"/>
          <w:lang w:eastAsia="en-GB"/>
        </w:rPr>
        <w:t xml:space="preserve"> for this project</w:t>
      </w:r>
      <w:r w:rsidR="00F0349D" w:rsidRPr="0019254A">
        <w:rPr>
          <w:rFonts w:eastAsia="Times New Roman" w:cstheme="minorHAnsi"/>
          <w:color w:val="0E101A"/>
          <w:sz w:val="24"/>
          <w:szCs w:val="24"/>
          <w:lang w:eastAsia="en-GB"/>
        </w:rPr>
        <w:t xml:space="preserve"> is the </w:t>
      </w:r>
      <w:r w:rsidR="00970E7F" w:rsidRPr="0019254A">
        <w:rPr>
          <w:rFonts w:eastAsia="Times New Roman" w:cstheme="minorHAnsi"/>
          <w:color w:val="0E101A"/>
          <w:sz w:val="24"/>
          <w:szCs w:val="24"/>
          <w:lang w:eastAsia="en-GB"/>
        </w:rPr>
        <w:t xml:space="preserve">Dynamic </w:t>
      </w:r>
      <w:r w:rsidR="002E3BDB" w:rsidRPr="0019254A">
        <w:rPr>
          <w:rFonts w:eastAsia="Times New Roman" w:cstheme="minorHAnsi"/>
          <w:color w:val="0E101A"/>
          <w:sz w:val="24"/>
          <w:szCs w:val="24"/>
          <w:lang w:eastAsia="en-GB"/>
        </w:rPr>
        <w:t>S</w:t>
      </w:r>
      <w:r w:rsidR="00970E7F" w:rsidRPr="0019254A">
        <w:rPr>
          <w:rFonts w:eastAsia="Times New Roman" w:cstheme="minorHAnsi"/>
          <w:color w:val="0E101A"/>
          <w:sz w:val="24"/>
          <w:szCs w:val="24"/>
          <w:lang w:eastAsia="en-GB"/>
        </w:rPr>
        <w:t xml:space="preserve">ystems </w:t>
      </w:r>
      <w:r w:rsidR="002E3BDB" w:rsidRPr="0019254A">
        <w:rPr>
          <w:rFonts w:eastAsia="Times New Roman" w:cstheme="minorHAnsi"/>
          <w:color w:val="0E101A"/>
          <w:sz w:val="24"/>
          <w:szCs w:val="24"/>
          <w:lang w:eastAsia="en-GB"/>
        </w:rPr>
        <w:t>D</w:t>
      </w:r>
      <w:r w:rsidR="00970E7F" w:rsidRPr="0019254A">
        <w:rPr>
          <w:rFonts w:eastAsia="Times New Roman" w:cstheme="minorHAnsi"/>
          <w:color w:val="0E101A"/>
          <w:sz w:val="24"/>
          <w:szCs w:val="24"/>
          <w:lang w:eastAsia="en-GB"/>
        </w:rPr>
        <w:t xml:space="preserve">evelopment </w:t>
      </w:r>
      <w:r w:rsidR="002E3BDB" w:rsidRPr="0019254A">
        <w:rPr>
          <w:rFonts w:eastAsia="Times New Roman" w:cstheme="minorHAnsi"/>
          <w:color w:val="0E101A"/>
          <w:sz w:val="24"/>
          <w:szCs w:val="24"/>
          <w:lang w:eastAsia="en-GB"/>
        </w:rPr>
        <w:t>M</w:t>
      </w:r>
      <w:r w:rsidR="00970E7F" w:rsidRPr="0019254A">
        <w:rPr>
          <w:rFonts w:eastAsia="Times New Roman" w:cstheme="minorHAnsi"/>
          <w:color w:val="0E101A"/>
          <w:sz w:val="24"/>
          <w:szCs w:val="24"/>
          <w:lang w:eastAsia="en-GB"/>
        </w:rPr>
        <w:t>ethod (DSDM)</w:t>
      </w:r>
      <w:r w:rsidR="00892EEC" w:rsidRPr="0019254A">
        <w:rPr>
          <w:rFonts w:eastAsia="Times New Roman" w:cstheme="minorHAnsi"/>
          <w:color w:val="0E101A"/>
          <w:sz w:val="24"/>
          <w:szCs w:val="24"/>
          <w:lang w:eastAsia="en-GB"/>
        </w:rPr>
        <w:t xml:space="preserve">, which </w:t>
      </w:r>
      <w:r w:rsidR="00D701F6" w:rsidRPr="0019254A">
        <w:rPr>
          <w:rFonts w:eastAsia="Times New Roman" w:cstheme="minorHAnsi"/>
          <w:color w:val="0E101A"/>
          <w:sz w:val="24"/>
          <w:szCs w:val="24"/>
          <w:lang w:eastAsia="en-GB"/>
        </w:rPr>
        <w:t>focuses on frequent delivery and user involvement</w:t>
      </w:r>
      <w:r w:rsidR="008A77D7" w:rsidRPr="0019254A">
        <w:rPr>
          <w:rFonts w:eastAsia="Times New Roman" w:cstheme="minorHAnsi"/>
          <w:color w:val="0E101A"/>
          <w:sz w:val="24"/>
          <w:szCs w:val="24"/>
          <w:lang w:eastAsia="en-GB"/>
        </w:rPr>
        <w:t xml:space="preserve"> </w:t>
      </w:r>
      <w:r w:rsidR="00015F9E" w:rsidRPr="0019254A">
        <w:rPr>
          <w:rFonts w:eastAsia="Times New Roman" w:cstheme="minorHAnsi"/>
          <w:color w:val="0E101A"/>
          <w:sz w:val="24"/>
          <w:szCs w:val="24"/>
          <w:lang w:eastAsia="en-GB"/>
        </w:rPr>
        <w:t xml:space="preserve">to </w:t>
      </w:r>
      <w:r w:rsidR="008A77D7" w:rsidRPr="0019254A">
        <w:rPr>
          <w:rFonts w:eastAsia="Times New Roman" w:cstheme="minorHAnsi"/>
          <w:color w:val="0E101A"/>
          <w:sz w:val="24"/>
          <w:szCs w:val="24"/>
          <w:lang w:eastAsia="en-GB"/>
        </w:rPr>
        <w:t xml:space="preserve">achieve strategic goals, </w:t>
      </w:r>
      <w:r w:rsidR="004B1701" w:rsidRPr="0019254A">
        <w:rPr>
          <w:rFonts w:eastAsia="Times New Roman" w:cstheme="minorHAnsi"/>
          <w:color w:val="0E101A"/>
          <w:sz w:val="24"/>
          <w:szCs w:val="24"/>
          <w:lang w:eastAsia="en-GB"/>
        </w:rPr>
        <w:t xml:space="preserve">whilst </w:t>
      </w:r>
      <w:r w:rsidR="006329F3" w:rsidRPr="0019254A">
        <w:rPr>
          <w:rFonts w:eastAsia="Times New Roman" w:cstheme="minorHAnsi"/>
          <w:color w:val="0E101A"/>
          <w:sz w:val="24"/>
          <w:szCs w:val="24"/>
          <w:lang w:eastAsia="en-GB"/>
        </w:rPr>
        <w:t>retaining project-focused principles</w:t>
      </w:r>
      <w:r w:rsidR="00B71DD4" w:rsidRPr="0019254A">
        <w:rPr>
          <w:rFonts w:eastAsia="Times New Roman" w:cstheme="minorHAnsi"/>
          <w:color w:val="0E101A"/>
          <w:sz w:val="24"/>
          <w:szCs w:val="24"/>
          <w:lang w:eastAsia="en-GB"/>
        </w:rPr>
        <w:t xml:space="preserve"> </w:t>
      </w:r>
      <w:r w:rsidR="00D701F6" w:rsidRPr="0019254A">
        <w:rPr>
          <w:rFonts w:eastAsia="Times New Roman" w:cstheme="minorHAnsi"/>
          <w:color w:val="0E101A"/>
          <w:sz w:val="24"/>
          <w:szCs w:val="24"/>
          <w:lang w:eastAsia="en-GB"/>
        </w:rPr>
        <w:t>(</w:t>
      </w:r>
      <w:r w:rsidR="00D701F6" w:rsidRPr="0019254A">
        <w:rPr>
          <w:rFonts w:cstheme="minorHAnsi"/>
          <w:color w:val="0E101A"/>
          <w:sz w:val="24"/>
          <w:szCs w:val="24"/>
        </w:rPr>
        <w:t>Nazir, Zafar</w:t>
      </w:r>
      <w:r w:rsidR="00FB389A" w:rsidRPr="0019254A">
        <w:rPr>
          <w:rFonts w:cstheme="minorHAnsi"/>
          <w:color w:val="0E101A"/>
          <w:sz w:val="24"/>
          <w:szCs w:val="24"/>
        </w:rPr>
        <w:t>,</w:t>
      </w:r>
      <w:r w:rsidR="00D701F6" w:rsidRPr="0019254A">
        <w:rPr>
          <w:rFonts w:cstheme="minorHAnsi"/>
          <w:color w:val="0E101A"/>
          <w:sz w:val="24"/>
          <w:szCs w:val="24"/>
        </w:rPr>
        <w:t xml:space="preserve"> and Abbas, 2017).</w:t>
      </w:r>
      <w:r w:rsidR="006378E3" w:rsidRPr="0019254A">
        <w:rPr>
          <w:rFonts w:cstheme="minorHAnsi"/>
          <w:color w:val="0E101A"/>
          <w:sz w:val="24"/>
          <w:szCs w:val="24"/>
        </w:rPr>
        <w:t xml:space="preserve"> DSDM </w:t>
      </w:r>
      <w:r w:rsidR="00806C3B" w:rsidRPr="0019254A">
        <w:rPr>
          <w:rFonts w:cstheme="minorHAnsi"/>
          <w:color w:val="0E101A"/>
          <w:sz w:val="24"/>
          <w:szCs w:val="24"/>
        </w:rPr>
        <w:t xml:space="preserve">has a broader focus than most other agile methodologies </w:t>
      </w:r>
      <w:r w:rsidR="00067BC5" w:rsidRPr="0019254A">
        <w:rPr>
          <w:rFonts w:cstheme="minorHAnsi"/>
          <w:color w:val="0E101A"/>
          <w:sz w:val="24"/>
          <w:szCs w:val="24"/>
        </w:rPr>
        <w:t xml:space="preserve">in that it </w:t>
      </w:r>
      <w:r w:rsidR="00E16C19" w:rsidRPr="0019254A">
        <w:rPr>
          <w:rFonts w:cstheme="minorHAnsi"/>
          <w:color w:val="0E101A"/>
          <w:sz w:val="24"/>
          <w:szCs w:val="24"/>
        </w:rPr>
        <w:t>manages</w:t>
      </w:r>
      <w:r w:rsidR="00067BC5" w:rsidRPr="0019254A">
        <w:rPr>
          <w:rFonts w:cstheme="minorHAnsi"/>
          <w:color w:val="0E101A"/>
          <w:sz w:val="24"/>
          <w:szCs w:val="24"/>
        </w:rPr>
        <w:t xml:space="preserve"> projects rather than just </w:t>
      </w:r>
      <w:r w:rsidR="008936EC" w:rsidRPr="0019254A">
        <w:rPr>
          <w:rFonts w:cstheme="minorHAnsi"/>
          <w:color w:val="0E101A"/>
          <w:sz w:val="24"/>
          <w:szCs w:val="24"/>
        </w:rPr>
        <w:t>software</w:t>
      </w:r>
      <w:r w:rsidR="000D1CB7" w:rsidRPr="0019254A">
        <w:rPr>
          <w:rFonts w:cstheme="minorHAnsi"/>
          <w:color w:val="0E101A"/>
          <w:sz w:val="24"/>
          <w:szCs w:val="24"/>
        </w:rPr>
        <w:t xml:space="preserve"> </w:t>
      </w:r>
      <w:r w:rsidR="00067BC5" w:rsidRPr="0019254A">
        <w:rPr>
          <w:rFonts w:cstheme="minorHAnsi"/>
          <w:color w:val="0E101A"/>
          <w:sz w:val="24"/>
          <w:szCs w:val="24"/>
        </w:rPr>
        <w:t xml:space="preserve">development and </w:t>
      </w:r>
      <w:r w:rsidR="000D1CB7" w:rsidRPr="0019254A">
        <w:rPr>
          <w:rFonts w:cstheme="minorHAnsi"/>
          <w:color w:val="0E101A"/>
          <w:sz w:val="24"/>
          <w:szCs w:val="24"/>
        </w:rPr>
        <w:t>delivery (Craddock et al, 2014, pp.15).</w:t>
      </w:r>
    </w:p>
    <w:p w14:paraId="2FC47864" w14:textId="6B37BDB0" w:rsidR="00413187" w:rsidRPr="0019254A" w:rsidRDefault="003C7C7E" w:rsidP="0019254A">
      <w:pPr>
        <w:spacing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DSDM is structured around eight key principles</w:t>
      </w:r>
      <w:r w:rsidR="00D5409C" w:rsidRPr="0019254A">
        <w:rPr>
          <w:rFonts w:eastAsia="Times New Roman" w:cstheme="minorHAnsi"/>
          <w:color w:val="0E101A"/>
          <w:sz w:val="24"/>
          <w:szCs w:val="24"/>
          <w:lang w:eastAsia="en-GB"/>
        </w:rPr>
        <w:t>:</w:t>
      </w:r>
      <w:r w:rsidR="002F3AE9" w:rsidRPr="0019254A">
        <w:rPr>
          <w:rFonts w:eastAsia="Times New Roman" w:cstheme="minorHAnsi"/>
          <w:color w:val="0E101A"/>
          <w:sz w:val="24"/>
          <w:szCs w:val="24"/>
          <w:lang w:eastAsia="en-GB"/>
        </w:rPr>
        <w:t xml:space="preserve"> </w:t>
      </w:r>
    </w:p>
    <w:tbl>
      <w:tblPr>
        <w:tblStyle w:val="TableGrid"/>
        <w:tblW w:w="9209" w:type="dxa"/>
        <w:tblLook w:val="04A0" w:firstRow="1" w:lastRow="0" w:firstColumn="1" w:lastColumn="0" w:noHBand="0" w:noVBand="1"/>
      </w:tblPr>
      <w:tblGrid>
        <w:gridCol w:w="9209"/>
      </w:tblGrid>
      <w:tr w:rsidR="00FB4CEB" w:rsidRPr="0019254A" w14:paraId="0046908B" w14:textId="77777777" w:rsidTr="00FB4CEB">
        <w:tc>
          <w:tcPr>
            <w:tcW w:w="9209" w:type="dxa"/>
          </w:tcPr>
          <w:p w14:paraId="2540FF77" w14:textId="7214DBD8" w:rsidR="00FB4CEB" w:rsidRPr="0019254A" w:rsidRDefault="009A16F3" w:rsidP="0019254A">
            <w:pPr>
              <w:spacing w:line="360" w:lineRule="auto"/>
              <w:jc w:val="both"/>
              <w:rPr>
                <w:rFonts w:eastAsia="Times New Roman" w:cstheme="minorHAnsi"/>
                <w:b/>
                <w:bCs/>
                <w:color w:val="0E101A"/>
                <w:sz w:val="24"/>
                <w:szCs w:val="24"/>
                <w:lang w:eastAsia="en-GB"/>
              </w:rPr>
            </w:pPr>
            <w:r w:rsidRPr="0019254A">
              <w:rPr>
                <w:rFonts w:eastAsia="Times New Roman" w:cstheme="minorHAnsi"/>
                <w:b/>
                <w:bCs/>
                <w:color w:val="0E101A"/>
                <w:sz w:val="24"/>
                <w:szCs w:val="24"/>
                <w:lang w:eastAsia="en-GB"/>
              </w:rPr>
              <w:t xml:space="preserve">Key </w:t>
            </w:r>
            <w:r w:rsidR="00FB4CEB" w:rsidRPr="0019254A">
              <w:rPr>
                <w:rFonts w:eastAsia="Times New Roman" w:cstheme="minorHAnsi"/>
                <w:b/>
                <w:bCs/>
                <w:color w:val="0E101A"/>
                <w:sz w:val="24"/>
                <w:szCs w:val="24"/>
                <w:lang w:eastAsia="en-GB"/>
              </w:rPr>
              <w:t>Principle</w:t>
            </w:r>
            <w:r w:rsidRPr="0019254A">
              <w:rPr>
                <w:rFonts w:eastAsia="Times New Roman" w:cstheme="minorHAnsi"/>
                <w:b/>
                <w:bCs/>
                <w:color w:val="0E101A"/>
                <w:sz w:val="24"/>
                <w:szCs w:val="24"/>
                <w:lang w:eastAsia="en-GB"/>
              </w:rPr>
              <w:t>s</w:t>
            </w:r>
          </w:p>
        </w:tc>
      </w:tr>
      <w:tr w:rsidR="00FB4CEB" w:rsidRPr="0019254A" w14:paraId="4B327723" w14:textId="77777777" w:rsidTr="00FB4CEB">
        <w:tc>
          <w:tcPr>
            <w:tcW w:w="9209" w:type="dxa"/>
          </w:tcPr>
          <w:p w14:paraId="2E23D4FA" w14:textId="172F2F1A" w:rsidR="00FB4CEB" w:rsidRPr="0019254A" w:rsidRDefault="00957357" w:rsidP="0019254A">
            <w:pPr>
              <w:spacing w:line="360" w:lineRule="auto"/>
              <w:jc w:val="both"/>
              <w:rPr>
                <w:rFonts w:eastAsia="Times New Roman" w:cstheme="minorHAnsi"/>
                <w:color w:val="0E101A"/>
                <w:sz w:val="24"/>
                <w:szCs w:val="24"/>
                <w:lang w:eastAsia="en-GB"/>
              </w:rPr>
            </w:pPr>
            <w:r w:rsidRPr="0019254A">
              <w:rPr>
                <w:rFonts w:cstheme="minorHAnsi"/>
                <w:color w:val="0E101A"/>
                <w:sz w:val="24"/>
                <w:szCs w:val="24"/>
              </w:rPr>
              <w:t>1)</w:t>
            </w:r>
            <w:r w:rsidR="00FB4CEB" w:rsidRPr="0019254A">
              <w:rPr>
                <w:rFonts w:cstheme="minorHAnsi"/>
                <w:color w:val="0E101A"/>
                <w:sz w:val="24"/>
                <w:szCs w:val="24"/>
              </w:rPr>
              <w:t>Focus on the business need: work towards achieving projects that align with greater business objectives</w:t>
            </w:r>
            <w:r w:rsidR="00FB4CEB" w:rsidRPr="0019254A">
              <w:rPr>
                <w:rFonts w:eastAsia="Times New Roman" w:cstheme="minorHAnsi"/>
                <w:color w:val="0E101A"/>
                <w:sz w:val="24"/>
                <w:szCs w:val="24"/>
                <w:lang w:eastAsia="en-GB"/>
              </w:rPr>
              <w:t>.</w:t>
            </w:r>
          </w:p>
        </w:tc>
      </w:tr>
      <w:tr w:rsidR="00FB4CEB" w:rsidRPr="0019254A" w14:paraId="14A57533" w14:textId="77777777" w:rsidTr="00FB4CEB">
        <w:tc>
          <w:tcPr>
            <w:tcW w:w="9209" w:type="dxa"/>
          </w:tcPr>
          <w:p w14:paraId="6A115A85" w14:textId="011073B6" w:rsidR="00FB4CEB" w:rsidRPr="0019254A" w:rsidRDefault="00957357" w:rsidP="0019254A">
            <w:pPr>
              <w:spacing w:line="360" w:lineRule="auto"/>
              <w:jc w:val="both"/>
              <w:rPr>
                <w:rFonts w:eastAsia="Times New Roman" w:cstheme="minorHAnsi"/>
                <w:color w:val="0E101A"/>
                <w:sz w:val="24"/>
                <w:szCs w:val="24"/>
                <w:lang w:eastAsia="en-GB"/>
              </w:rPr>
            </w:pPr>
            <w:r w:rsidRPr="0019254A">
              <w:rPr>
                <w:rFonts w:cstheme="minorHAnsi"/>
                <w:color w:val="0E101A"/>
                <w:sz w:val="24"/>
                <w:szCs w:val="24"/>
              </w:rPr>
              <w:t>2)</w:t>
            </w:r>
            <w:r w:rsidR="00FB4CEB" w:rsidRPr="0019254A">
              <w:rPr>
                <w:rFonts w:cstheme="minorHAnsi"/>
                <w:color w:val="0E101A"/>
                <w:sz w:val="24"/>
                <w:szCs w:val="24"/>
              </w:rPr>
              <w:t>Deliver on time: to reap the benefits early</w:t>
            </w:r>
            <w:r w:rsidR="009709FF" w:rsidRPr="0019254A">
              <w:rPr>
                <w:rFonts w:cstheme="minorHAnsi"/>
                <w:color w:val="0E101A"/>
                <w:sz w:val="24"/>
                <w:szCs w:val="24"/>
              </w:rPr>
              <w:t>.</w:t>
            </w:r>
          </w:p>
        </w:tc>
      </w:tr>
      <w:tr w:rsidR="00FB4CEB" w:rsidRPr="0019254A" w14:paraId="6E6CE5C3" w14:textId="77777777" w:rsidTr="00FB4CEB">
        <w:tc>
          <w:tcPr>
            <w:tcW w:w="9209" w:type="dxa"/>
          </w:tcPr>
          <w:p w14:paraId="2A8DF03C" w14:textId="3B719986" w:rsidR="00FB4CEB" w:rsidRPr="0019254A" w:rsidRDefault="00957357" w:rsidP="0019254A">
            <w:pPr>
              <w:spacing w:line="360" w:lineRule="auto"/>
              <w:jc w:val="both"/>
              <w:rPr>
                <w:rFonts w:eastAsia="Times New Roman" w:cstheme="minorHAnsi"/>
                <w:color w:val="0E101A"/>
                <w:sz w:val="24"/>
                <w:szCs w:val="24"/>
                <w:lang w:eastAsia="en-GB"/>
              </w:rPr>
            </w:pPr>
            <w:r w:rsidRPr="0019254A">
              <w:rPr>
                <w:rFonts w:cstheme="minorHAnsi"/>
                <w:color w:val="0E101A"/>
                <w:sz w:val="24"/>
                <w:szCs w:val="24"/>
              </w:rPr>
              <w:lastRenderedPageBreak/>
              <w:t>3)</w:t>
            </w:r>
            <w:r w:rsidR="00FB4CEB" w:rsidRPr="0019254A">
              <w:rPr>
                <w:rFonts w:cstheme="minorHAnsi"/>
                <w:color w:val="0E101A"/>
                <w:sz w:val="24"/>
                <w:szCs w:val="24"/>
              </w:rPr>
              <w:t xml:space="preserve">Collaborate: with all relevant parties for feedback and make decisions </w:t>
            </w:r>
          </w:p>
        </w:tc>
      </w:tr>
      <w:tr w:rsidR="00FB4CEB" w:rsidRPr="0019254A" w14:paraId="59935BAB" w14:textId="77777777" w:rsidTr="00FB4CEB">
        <w:tc>
          <w:tcPr>
            <w:tcW w:w="9209" w:type="dxa"/>
          </w:tcPr>
          <w:p w14:paraId="62B75F7A" w14:textId="66974347" w:rsidR="00FB4CEB" w:rsidRPr="0019254A" w:rsidRDefault="00957357" w:rsidP="0019254A">
            <w:pPr>
              <w:spacing w:line="360" w:lineRule="auto"/>
              <w:jc w:val="both"/>
              <w:rPr>
                <w:rFonts w:eastAsia="Times New Roman" w:cstheme="minorHAnsi"/>
                <w:color w:val="0E101A"/>
                <w:sz w:val="24"/>
                <w:szCs w:val="24"/>
                <w:lang w:eastAsia="en-GB"/>
              </w:rPr>
            </w:pPr>
            <w:r w:rsidRPr="0019254A">
              <w:rPr>
                <w:rFonts w:cstheme="minorHAnsi"/>
                <w:color w:val="0E101A"/>
                <w:sz w:val="24"/>
                <w:szCs w:val="24"/>
              </w:rPr>
              <w:t>4)</w:t>
            </w:r>
            <w:r w:rsidR="00FB4CEB" w:rsidRPr="0019254A">
              <w:rPr>
                <w:rFonts w:cstheme="minorHAnsi"/>
                <w:color w:val="0E101A"/>
                <w:sz w:val="24"/>
                <w:szCs w:val="24"/>
              </w:rPr>
              <w:t>Maintain high quality: clear standards before beginning work and regular review throughout the process to ensure standards are maintained</w:t>
            </w:r>
            <w:r w:rsidR="00FB4CEB" w:rsidRPr="0019254A">
              <w:rPr>
                <w:rFonts w:eastAsia="Times New Roman" w:cstheme="minorHAnsi"/>
                <w:color w:val="0E101A"/>
                <w:sz w:val="24"/>
                <w:szCs w:val="24"/>
                <w:lang w:eastAsia="en-GB"/>
              </w:rPr>
              <w:t>.</w:t>
            </w:r>
          </w:p>
        </w:tc>
      </w:tr>
      <w:tr w:rsidR="00FB4CEB" w:rsidRPr="0019254A" w14:paraId="7E720A1D" w14:textId="77777777" w:rsidTr="00FB4CEB">
        <w:tc>
          <w:tcPr>
            <w:tcW w:w="9209" w:type="dxa"/>
          </w:tcPr>
          <w:p w14:paraId="05308D03" w14:textId="2883F959" w:rsidR="00FB4CEB" w:rsidRPr="0019254A" w:rsidRDefault="00957357" w:rsidP="0019254A">
            <w:pPr>
              <w:spacing w:line="360" w:lineRule="auto"/>
              <w:jc w:val="both"/>
              <w:rPr>
                <w:rFonts w:eastAsia="Times New Roman" w:cstheme="minorHAnsi"/>
                <w:color w:val="0E101A"/>
                <w:sz w:val="24"/>
                <w:szCs w:val="24"/>
                <w:lang w:eastAsia="en-GB"/>
              </w:rPr>
            </w:pPr>
            <w:r w:rsidRPr="0019254A">
              <w:rPr>
                <w:rFonts w:cstheme="minorHAnsi"/>
                <w:color w:val="0E101A"/>
                <w:sz w:val="24"/>
                <w:szCs w:val="24"/>
              </w:rPr>
              <w:t>5)</w:t>
            </w:r>
            <w:r w:rsidR="00FB4CEB" w:rsidRPr="0019254A">
              <w:rPr>
                <w:rFonts w:cstheme="minorHAnsi"/>
                <w:color w:val="0E101A"/>
                <w:sz w:val="24"/>
                <w:szCs w:val="24"/>
              </w:rPr>
              <w:t>Build incrementally from firm foundations: produce the right amount of work at the right time to align with plans</w:t>
            </w:r>
            <w:r w:rsidR="00FB4CEB" w:rsidRPr="0019254A">
              <w:rPr>
                <w:rFonts w:eastAsia="Times New Roman" w:cstheme="minorHAnsi"/>
                <w:color w:val="0E101A"/>
                <w:sz w:val="24"/>
                <w:szCs w:val="24"/>
                <w:lang w:eastAsia="en-GB"/>
              </w:rPr>
              <w:t>.</w:t>
            </w:r>
          </w:p>
        </w:tc>
      </w:tr>
      <w:tr w:rsidR="00FB4CEB" w:rsidRPr="0019254A" w14:paraId="22AB4583" w14:textId="77777777" w:rsidTr="00FB4CEB">
        <w:tc>
          <w:tcPr>
            <w:tcW w:w="9209" w:type="dxa"/>
          </w:tcPr>
          <w:p w14:paraId="77FB035A" w14:textId="5AD729EA" w:rsidR="00FB4CEB" w:rsidRPr="0019254A" w:rsidRDefault="00957357" w:rsidP="0019254A">
            <w:pPr>
              <w:spacing w:line="360" w:lineRule="auto"/>
              <w:jc w:val="both"/>
              <w:rPr>
                <w:rFonts w:eastAsia="Times New Roman" w:cstheme="minorHAnsi"/>
                <w:color w:val="0E101A"/>
                <w:sz w:val="24"/>
                <w:szCs w:val="24"/>
                <w:lang w:eastAsia="en-GB"/>
              </w:rPr>
            </w:pPr>
            <w:r w:rsidRPr="0019254A">
              <w:rPr>
                <w:rFonts w:cstheme="minorHAnsi"/>
                <w:color w:val="0E101A"/>
                <w:sz w:val="24"/>
                <w:szCs w:val="24"/>
              </w:rPr>
              <w:t>6)</w:t>
            </w:r>
            <w:r w:rsidR="00FB4CEB" w:rsidRPr="0019254A">
              <w:rPr>
                <w:rFonts w:cstheme="minorHAnsi"/>
                <w:color w:val="0E101A"/>
                <w:sz w:val="24"/>
                <w:szCs w:val="24"/>
              </w:rPr>
              <w:t>Develop iteratively: implement feedback promptly and adapt to changes</w:t>
            </w:r>
            <w:r w:rsidR="00FB4CEB" w:rsidRPr="0019254A">
              <w:rPr>
                <w:rFonts w:eastAsia="Times New Roman" w:cstheme="minorHAnsi"/>
                <w:color w:val="0E101A"/>
                <w:sz w:val="24"/>
                <w:szCs w:val="24"/>
                <w:lang w:eastAsia="en-GB"/>
              </w:rPr>
              <w:t>.</w:t>
            </w:r>
          </w:p>
        </w:tc>
      </w:tr>
      <w:tr w:rsidR="00FB4CEB" w:rsidRPr="0019254A" w14:paraId="2F13590D" w14:textId="77777777" w:rsidTr="00FB4CEB">
        <w:tc>
          <w:tcPr>
            <w:tcW w:w="9209" w:type="dxa"/>
          </w:tcPr>
          <w:p w14:paraId="1F968457" w14:textId="5F56DD88" w:rsidR="00FB4CEB" w:rsidRPr="0019254A" w:rsidRDefault="00957357" w:rsidP="0019254A">
            <w:pPr>
              <w:spacing w:line="360" w:lineRule="auto"/>
              <w:jc w:val="both"/>
              <w:rPr>
                <w:rFonts w:eastAsia="Times New Roman" w:cstheme="minorHAnsi"/>
                <w:color w:val="0E101A"/>
                <w:sz w:val="24"/>
                <w:szCs w:val="24"/>
                <w:lang w:eastAsia="en-GB"/>
              </w:rPr>
            </w:pPr>
            <w:r w:rsidRPr="0019254A">
              <w:rPr>
                <w:rFonts w:cstheme="minorHAnsi"/>
                <w:color w:val="0E101A"/>
                <w:sz w:val="24"/>
                <w:szCs w:val="24"/>
              </w:rPr>
              <w:t>7)</w:t>
            </w:r>
            <w:r w:rsidR="00FB4CEB" w:rsidRPr="0019254A">
              <w:rPr>
                <w:rFonts w:cstheme="minorHAnsi"/>
                <w:color w:val="0E101A"/>
                <w:sz w:val="24"/>
                <w:szCs w:val="24"/>
              </w:rPr>
              <w:t>Communicate continuously and clearly: use a variety of tools to provide written, verbal and visual updates to team members and interested parties</w:t>
            </w:r>
            <w:r w:rsidR="00FB4CEB" w:rsidRPr="0019254A">
              <w:rPr>
                <w:rFonts w:eastAsia="Times New Roman" w:cstheme="minorHAnsi"/>
                <w:color w:val="0E101A"/>
                <w:sz w:val="24"/>
                <w:szCs w:val="24"/>
                <w:lang w:eastAsia="en-GB"/>
              </w:rPr>
              <w:t>.</w:t>
            </w:r>
          </w:p>
        </w:tc>
      </w:tr>
      <w:tr w:rsidR="00FB4CEB" w:rsidRPr="0019254A" w14:paraId="75F4B6BB" w14:textId="77777777" w:rsidTr="00FB4CEB">
        <w:tc>
          <w:tcPr>
            <w:tcW w:w="9209" w:type="dxa"/>
          </w:tcPr>
          <w:p w14:paraId="51F790CB" w14:textId="46F357C7" w:rsidR="00FB4CEB" w:rsidRPr="0019254A" w:rsidRDefault="00957357" w:rsidP="0019254A">
            <w:pPr>
              <w:spacing w:line="360" w:lineRule="auto"/>
              <w:jc w:val="both"/>
              <w:rPr>
                <w:rFonts w:eastAsia="Times New Roman" w:cstheme="minorHAnsi"/>
                <w:color w:val="0E101A"/>
                <w:sz w:val="24"/>
                <w:szCs w:val="24"/>
                <w:lang w:eastAsia="en-GB"/>
              </w:rPr>
            </w:pPr>
            <w:r w:rsidRPr="0019254A">
              <w:rPr>
                <w:rFonts w:cstheme="minorHAnsi"/>
                <w:color w:val="0E101A"/>
                <w:sz w:val="24"/>
                <w:szCs w:val="24"/>
              </w:rPr>
              <w:t>8)</w:t>
            </w:r>
            <w:r w:rsidR="00FB4CEB" w:rsidRPr="0019254A">
              <w:rPr>
                <w:rFonts w:cstheme="minorHAnsi"/>
                <w:color w:val="0E101A"/>
                <w:sz w:val="24"/>
                <w:szCs w:val="24"/>
              </w:rPr>
              <w:t>Demonstrate control: project manager practices transparency by communicating progress, updates, and goals to all team members</w:t>
            </w:r>
            <w:r w:rsidR="00FB4CEB" w:rsidRPr="0019254A">
              <w:rPr>
                <w:rFonts w:eastAsia="Times New Roman" w:cstheme="minorHAnsi"/>
                <w:color w:val="0E101A"/>
                <w:sz w:val="24"/>
                <w:szCs w:val="24"/>
                <w:lang w:eastAsia="en-GB"/>
              </w:rPr>
              <w:t>.</w:t>
            </w:r>
          </w:p>
        </w:tc>
      </w:tr>
    </w:tbl>
    <w:p w14:paraId="2D0A7B31" w14:textId="2D2C5431" w:rsidR="00A701BF" w:rsidRPr="0019254A" w:rsidRDefault="0020584A" w:rsidP="00137286">
      <w:pPr>
        <w:spacing w:line="360" w:lineRule="auto"/>
        <w:jc w:val="right"/>
        <w:rPr>
          <w:rFonts w:cstheme="minorHAnsi"/>
          <w:color w:val="0E101A"/>
          <w:sz w:val="24"/>
          <w:szCs w:val="24"/>
        </w:rPr>
      </w:pPr>
      <w:r w:rsidRPr="0019254A">
        <w:rPr>
          <w:rFonts w:eastAsia="Times New Roman" w:cstheme="minorHAnsi"/>
          <w:color w:val="0E101A"/>
          <w:sz w:val="24"/>
          <w:szCs w:val="24"/>
          <w:lang w:eastAsia="en-GB"/>
        </w:rPr>
        <w:t xml:space="preserve">  </w:t>
      </w:r>
      <w:r w:rsidR="003B733C" w:rsidRPr="0019254A">
        <w:rPr>
          <w:rFonts w:eastAsia="Times New Roman" w:cstheme="minorHAnsi"/>
          <w:color w:val="0E101A"/>
          <w:sz w:val="24"/>
          <w:szCs w:val="24"/>
          <w:lang w:eastAsia="en-GB"/>
        </w:rPr>
        <w:t>(Indeed editorial team, 2021)</w:t>
      </w:r>
    </w:p>
    <w:p w14:paraId="5C293FE2" w14:textId="05A2A82D" w:rsidR="00194697" w:rsidRPr="0019254A" w:rsidRDefault="00A45C6F" w:rsidP="0019254A">
      <w:pPr>
        <w:spacing w:line="360" w:lineRule="auto"/>
        <w:jc w:val="both"/>
        <w:rPr>
          <w:rFonts w:cstheme="minorHAnsi"/>
          <w:color w:val="0E101A"/>
          <w:sz w:val="24"/>
          <w:szCs w:val="24"/>
        </w:rPr>
      </w:pPr>
      <w:r w:rsidRPr="0019254A">
        <w:rPr>
          <w:rFonts w:eastAsia="Times New Roman" w:cstheme="minorHAnsi"/>
          <w:color w:val="0E101A"/>
          <w:sz w:val="24"/>
          <w:szCs w:val="24"/>
          <w:lang w:eastAsia="en-GB"/>
        </w:rPr>
        <w:t>To achieve</w:t>
      </w:r>
      <w:r w:rsidR="0050661F" w:rsidRPr="0019254A">
        <w:rPr>
          <w:rFonts w:eastAsia="Times New Roman" w:cstheme="minorHAnsi"/>
          <w:color w:val="0E101A"/>
          <w:sz w:val="24"/>
          <w:szCs w:val="24"/>
          <w:lang w:eastAsia="en-GB"/>
        </w:rPr>
        <w:t xml:space="preserve"> these key principles, DSDM consists of </w:t>
      </w:r>
      <w:r w:rsidR="00580A70" w:rsidRPr="0019254A">
        <w:rPr>
          <w:rFonts w:eastAsia="Times New Roman" w:cstheme="minorHAnsi"/>
          <w:color w:val="0E101A"/>
          <w:sz w:val="24"/>
          <w:szCs w:val="24"/>
          <w:lang w:eastAsia="en-GB"/>
        </w:rPr>
        <w:t xml:space="preserve">7 </w:t>
      </w:r>
      <w:r w:rsidR="0050661F" w:rsidRPr="0019254A">
        <w:rPr>
          <w:rFonts w:eastAsia="Times New Roman" w:cstheme="minorHAnsi"/>
          <w:color w:val="0E101A"/>
          <w:sz w:val="24"/>
          <w:szCs w:val="24"/>
          <w:lang w:eastAsia="en-GB"/>
        </w:rPr>
        <w:t>phases</w:t>
      </w:r>
      <w:r w:rsidR="000A42A3" w:rsidRPr="0019254A">
        <w:rPr>
          <w:rFonts w:eastAsia="Times New Roman" w:cstheme="minorHAnsi"/>
          <w:color w:val="0E101A"/>
          <w:sz w:val="24"/>
          <w:szCs w:val="24"/>
          <w:lang w:eastAsia="en-GB"/>
        </w:rPr>
        <w:t>;</w:t>
      </w:r>
      <w:r w:rsidR="00580A70" w:rsidRPr="0019254A">
        <w:rPr>
          <w:rFonts w:eastAsia="Times New Roman" w:cstheme="minorHAnsi"/>
          <w:color w:val="0E101A"/>
          <w:sz w:val="24"/>
          <w:szCs w:val="24"/>
          <w:lang w:eastAsia="en-GB"/>
        </w:rPr>
        <w:t xml:space="preserve"> pre</w:t>
      </w:r>
      <w:r w:rsidR="00BA0DDE" w:rsidRPr="0019254A">
        <w:rPr>
          <w:rFonts w:eastAsia="Times New Roman" w:cstheme="minorHAnsi"/>
          <w:color w:val="0E101A"/>
          <w:sz w:val="24"/>
          <w:szCs w:val="24"/>
          <w:lang w:eastAsia="en-GB"/>
        </w:rPr>
        <w:t>-project,</w:t>
      </w:r>
      <w:r w:rsidR="000A42A3" w:rsidRPr="0019254A">
        <w:rPr>
          <w:rFonts w:eastAsia="Times New Roman" w:cstheme="minorHAnsi"/>
          <w:color w:val="0E101A"/>
          <w:sz w:val="24"/>
          <w:szCs w:val="24"/>
          <w:lang w:eastAsia="en-GB"/>
        </w:rPr>
        <w:t xml:space="preserve"> feasibility study, business study, functional model iteration, design &amp; build iteration,</w:t>
      </w:r>
      <w:r w:rsidR="00FB389A" w:rsidRPr="0019254A">
        <w:rPr>
          <w:rFonts w:eastAsia="Times New Roman" w:cstheme="minorHAnsi"/>
          <w:color w:val="0E101A"/>
          <w:sz w:val="24"/>
          <w:szCs w:val="24"/>
          <w:lang w:eastAsia="en-GB"/>
        </w:rPr>
        <w:t xml:space="preserve"> </w:t>
      </w:r>
      <w:r w:rsidR="000A42A3" w:rsidRPr="0019254A">
        <w:rPr>
          <w:rFonts w:eastAsia="Times New Roman" w:cstheme="minorHAnsi"/>
          <w:color w:val="0E101A"/>
          <w:sz w:val="24"/>
          <w:szCs w:val="24"/>
          <w:lang w:eastAsia="en-GB"/>
        </w:rPr>
        <w:t xml:space="preserve">implementation </w:t>
      </w:r>
      <w:r w:rsidR="00BA0DDE" w:rsidRPr="0019254A">
        <w:rPr>
          <w:rFonts w:eastAsia="Times New Roman" w:cstheme="minorHAnsi"/>
          <w:color w:val="0E101A"/>
          <w:sz w:val="24"/>
          <w:szCs w:val="24"/>
          <w:lang w:eastAsia="en-GB"/>
        </w:rPr>
        <w:t>and post-project</w:t>
      </w:r>
      <w:r w:rsidR="005A7CB6" w:rsidRPr="0019254A">
        <w:rPr>
          <w:rFonts w:cstheme="minorHAnsi"/>
          <w:color w:val="0E101A"/>
          <w:sz w:val="24"/>
          <w:szCs w:val="24"/>
        </w:rPr>
        <w:t xml:space="preserve"> </w:t>
      </w:r>
      <w:r w:rsidR="00617EF4" w:rsidRPr="0019254A">
        <w:rPr>
          <w:rFonts w:cstheme="minorHAnsi"/>
          <w:color w:val="0E101A"/>
          <w:sz w:val="24"/>
          <w:szCs w:val="24"/>
        </w:rPr>
        <w:t>(Nazir, Zafar</w:t>
      </w:r>
      <w:r w:rsidR="00FB389A" w:rsidRPr="0019254A">
        <w:rPr>
          <w:rFonts w:cstheme="minorHAnsi"/>
          <w:color w:val="0E101A"/>
          <w:sz w:val="24"/>
          <w:szCs w:val="24"/>
        </w:rPr>
        <w:t>,</w:t>
      </w:r>
      <w:r w:rsidR="00617EF4" w:rsidRPr="0019254A">
        <w:rPr>
          <w:rFonts w:cstheme="minorHAnsi"/>
          <w:color w:val="0E101A"/>
          <w:sz w:val="24"/>
          <w:szCs w:val="24"/>
        </w:rPr>
        <w:t xml:space="preserve"> and Abbas, 2017).</w:t>
      </w:r>
      <w:r w:rsidR="00181A2F" w:rsidRPr="0019254A">
        <w:rPr>
          <w:rFonts w:cstheme="minorHAnsi"/>
          <w:color w:val="0E101A"/>
          <w:sz w:val="24"/>
          <w:szCs w:val="24"/>
        </w:rPr>
        <w:t xml:space="preserve"> </w:t>
      </w:r>
    </w:p>
    <w:p w14:paraId="3E0A60C3" w14:textId="29883B68" w:rsidR="00194697" w:rsidRPr="0019254A" w:rsidRDefault="002D2445" w:rsidP="0019254A">
      <w:pPr>
        <w:spacing w:line="360" w:lineRule="auto"/>
        <w:jc w:val="both"/>
        <w:rPr>
          <w:rFonts w:cstheme="minorHAnsi"/>
          <w:color w:val="0E101A"/>
          <w:sz w:val="24"/>
          <w:szCs w:val="24"/>
        </w:rPr>
      </w:pPr>
      <w:r w:rsidRPr="0019254A">
        <w:rPr>
          <w:rFonts w:cstheme="minorHAnsi"/>
          <w:noProof/>
          <w:color w:val="0E101A"/>
          <w:sz w:val="24"/>
          <w:szCs w:val="24"/>
        </w:rPr>
        <w:drawing>
          <wp:inline distT="0" distB="0" distL="0" distR="0" wp14:anchorId="1A8664E7" wp14:editId="62F567AC">
            <wp:extent cx="5791200" cy="381850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stretch>
                      <a:fillRect/>
                    </a:stretch>
                  </pic:blipFill>
                  <pic:spPr>
                    <a:xfrm>
                      <a:off x="0" y="0"/>
                      <a:ext cx="5794560" cy="3820715"/>
                    </a:xfrm>
                    <a:prstGeom prst="rect">
                      <a:avLst/>
                    </a:prstGeom>
                  </pic:spPr>
                </pic:pic>
              </a:graphicData>
            </a:graphic>
          </wp:inline>
        </w:drawing>
      </w:r>
    </w:p>
    <w:p w14:paraId="00E61ED7" w14:textId="65881476" w:rsidR="0020584A" w:rsidRPr="0019254A" w:rsidRDefault="002D2445" w:rsidP="00137286">
      <w:pPr>
        <w:spacing w:line="360" w:lineRule="auto"/>
        <w:jc w:val="right"/>
        <w:rPr>
          <w:rFonts w:cstheme="minorHAnsi"/>
          <w:color w:val="0E101A"/>
          <w:sz w:val="24"/>
          <w:szCs w:val="24"/>
        </w:rPr>
      </w:pPr>
      <w:r w:rsidRPr="0019254A">
        <w:rPr>
          <w:rFonts w:cstheme="minorHAnsi"/>
          <w:color w:val="0E101A"/>
          <w:sz w:val="24"/>
          <w:szCs w:val="24"/>
        </w:rPr>
        <w:t>(Craddock et al, 2014, p.</w:t>
      </w:r>
      <w:r w:rsidR="006A6537" w:rsidRPr="0019254A">
        <w:rPr>
          <w:rFonts w:cstheme="minorHAnsi"/>
          <w:color w:val="0E101A"/>
          <w:sz w:val="24"/>
          <w:szCs w:val="24"/>
        </w:rPr>
        <w:t>36 fig. 6</w:t>
      </w:r>
      <w:r w:rsidR="002E5B5A" w:rsidRPr="0019254A">
        <w:rPr>
          <w:rFonts w:cstheme="minorHAnsi"/>
          <w:color w:val="0E101A"/>
          <w:sz w:val="24"/>
          <w:szCs w:val="24"/>
        </w:rPr>
        <w:t>a</w:t>
      </w:r>
      <w:r w:rsidRPr="0019254A">
        <w:rPr>
          <w:rFonts w:cstheme="minorHAnsi"/>
          <w:color w:val="0E101A"/>
          <w:sz w:val="24"/>
          <w:szCs w:val="24"/>
        </w:rPr>
        <w:t>).</w:t>
      </w:r>
    </w:p>
    <w:p w14:paraId="29ACF237" w14:textId="09D04A4C" w:rsidR="00534598" w:rsidRPr="0019254A" w:rsidRDefault="005E12FD" w:rsidP="0019254A">
      <w:pPr>
        <w:spacing w:line="360" w:lineRule="auto"/>
        <w:jc w:val="both"/>
        <w:rPr>
          <w:rFonts w:cstheme="minorHAnsi"/>
          <w:color w:val="0E101A"/>
          <w:sz w:val="24"/>
          <w:szCs w:val="24"/>
        </w:rPr>
      </w:pPr>
      <w:r w:rsidRPr="0019254A">
        <w:rPr>
          <w:rFonts w:cstheme="minorHAnsi"/>
          <w:b/>
          <w:bCs/>
          <w:color w:val="0E101A"/>
          <w:sz w:val="24"/>
          <w:szCs w:val="24"/>
        </w:rPr>
        <w:lastRenderedPageBreak/>
        <w:t>C</w:t>
      </w:r>
      <w:r w:rsidR="001957C4" w:rsidRPr="0019254A">
        <w:rPr>
          <w:rFonts w:cstheme="minorHAnsi"/>
          <w:b/>
          <w:bCs/>
          <w:color w:val="0E101A"/>
          <w:sz w:val="24"/>
          <w:szCs w:val="24"/>
        </w:rPr>
        <w:t>ompliance of Key principle 1:</w:t>
      </w:r>
      <w:r w:rsidR="001957C4" w:rsidRPr="0019254A">
        <w:rPr>
          <w:rFonts w:cstheme="minorHAnsi"/>
          <w:color w:val="0E101A"/>
          <w:sz w:val="24"/>
          <w:szCs w:val="24"/>
        </w:rPr>
        <w:t xml:space="preserve"> </w:t>
      </w:r>
      <w:r w:rsidRPr="0019254A">
        <w:rPr>
          <w:rFonts w:cstheme="minorHAnsi"/>
          <w:color w:val="0E101A"/>
          <w:sz w:val="24"/>
          <w:szCs w:val="24"/>
        </w:rPr>
        <w:t xml:space="preserve"> </w:t>
      </w:r>
      <w:r w:rsidR="005F1A84" w:rsidRPr="0019254A">
        <w:rPr>
          <w:rFonts w:cstheme="minorHAnsi"/>
          <w:color w:val="0E101A"/>
          <w:sz w:val="24"/>
          <w:szCs w:val="24"/>
        </w:rPr>
        <w:t xml:space="preserve">To ensure that the business need </w:t>
      </w:r>
      <w:r w:rsidR="009F1442" w:rsidRPr="0019254A">
        <w:rPr>
          <w:rFonts w:cstheme="minorHAnsi"/>
          <w:color w:val="0E101A"/>
          <w:sz w:val="24"/>
          <w:szCs w:val="24"/>
        </w:rPr>
        <w:t>is</w:t>
      </w:r>
      <w:r w:rsidR="005F1A84" w:rsidRPr="0019254A">
        <w:rPr>
          <w:rFonts w:cstheme="minorHAnsi"/>
          <w:color w:val="0E101A"/>
          <w:sz w:val="24"/>
          <w:szCs w:val="24"/>
        </w:rPr>
        <w:t xml:space="preserve"> focused</w:t>
      </w:r>
      <w:r w:rsidR="009F1442" w:rsidRPr="0019254A">
        <w:rPr>
          <w:rFonts w:cstheme="minorHAnsi"/>
          <w:color w:val="0E101A"/>
          <w:sz w:val="24"/>
          <w:szCs w:val="24"/>
        </w:rPr>
        <w:t>,</w:t>
      </w:r>
      <w:r w:rsidR="005F1A84" w:rsidRPr="0019254A">
        <w:rPr>
          <w:rFonts w:cstheme="minorHAnsi"/>
          <w:color w:val="0E101A"/>
          <w:sz w:val="24"/>
          <w:szCs w:val="24"/>
        </w:rPr>
        <w:t xml:space="preserve"> </w:t>
      </w:r>
      <w:r w:rsidR="009F1442" w:rsidRPr="0019254A">
        <w:rPr>
          <w:rFonts w:cstheme="minorHAnsi"/>
          <w:color w:val="0E101A"/>
          <w:sz w:val="24"/>
          <w:szCs w:val="24"/>
        </w:rPr>
        <w:t>t</w:t>
      </w:r>
      <w:r w:rsidR="003841F7" w:rsidRPr="0019254A">
        <w:rPr>
          <w:rFonts w:cstheme="minorHAnsi"/>
          <w:color w:val="0E101A"/>
          <w:sz w:val="24"/>
          <w:szCs w:val="24"/>
        </w:rPr>
        <w:t>he foundations for the project will be agreed upon early</w:t>
      </w:r>
      <w:r w:rsidR="000A6FB4" w:rsidRPr="0019254A">
        <w:rPr>
          <w:rFonts w:cstheme="minorHAnsi"/>
          <w:color w:val="0E101A"/>
          <w:sz w:val="24"/>
          <w:szCs w:val="24"/>
        </w:rPr>
        <w:t xml:space="preserve">, </w:t>
      </w:r>
      <w:r w:rsidR="003841F7" w:rsidRPr="0019254A">
        <w:rPr>
          <w:rFonts w:cstheme="minorHAnsi"/>
          <w:color w:val="0E101A"/>
          <w:sz w:val="24"/>
          <w:szCs w:val="24"/>
        </w:rPr>
        <w:t>so that the organisation understands the scope and fundamental principles before the development phase starts</w:t>
      </w:r>
      <w:r w:rsidR="006A0186" w:rsidRPr="0019254A">
        <w:rPr>
          <w:rFonts w:cstheme="minorHAnsi"/>
          <w:color w:val="0E101A"/>
          <w:sz w:val="24"/>
          <w:szCs w:val="24"/>
        </w:rPr>
        <w:t>, this will be achieved</w:t>
      </w:r>
      <w:r w:rsidR="00CF05A0" w:rsidRPr="0019254A">
        <w:rPr>
          <w:rFonts w:cstheme="minorHAnsi"/>
          <w:color w:val="0E101A"/>
          <w:sz w:val="24"/>
          <w:szCs w:val="24"/>
        </w:rPr>
        <w:t xml:space="preserve"> by establishing </w:t>
      </w:r>
      <w:r w:rsidR="008E6594" w:rsidRPr="0019254A">
        <w:rPr>
          <w:rFonts w:cstheme="minorHAnsi"/>
          <w:color w:val="0E101A"/>
          <w:sz w:val="24"/>
          <w:szCs w:val="24"/>
        </w:rPr>
        <w:t>a valid business case</w:t>
      </w:r>
      <w:r w:rsidR="003841F7" w:rsidRPr="0019254A">
        <w:rPr>
          <w:rFonts w:cstheme="minorHAnsi"/>
          <w:color w:val="0E101A"/>
          <w:sz w:val="24"/>
          <w:szCs w:val="24"/>
        </w:rPr>
        <w:t xml:space="preserve"> (Craddock et al, 2014, pp.13). </w:t>
      </w:r>
    </w:p>
    <w:p w14:paraId="05CE29C8" w14:textId="1CB84432" w:rsidR="000A5BC8" w:rsidRPr="0019254A" w:rsidRDefault="000A5BC8" w:rsidP="0019254A">
      <w:pPr>
        <w:spacing w:line="360" w:lineRule="auto"/>
        <w:jc w:val="both"/>
        <w:rPr>
          <w:rFonts w:cstheme="minorHAnsi"/>
          <w:color w:val="0E101A"/>
          <w:sz w:val="24"/>
          <w:szCs w:val="24"/>
        </w:rPr>
      </w:pPr>
      <w:r w:rsidRPr="0019254A">
        <w:rPr>
          <w:rFonts w:cstheme="minorHAnsi"/>
          <w:b/>
          <w:bCs/>
          <w:color w:val="0E101A"/>
          <w:sz w:val="24"/>
          <w:szCs w:val="24"/>
        </w:rPr>
        <w:t xml:space="preserve">Compliance of Key </w:t>
      </w:r>
      <w:r w:rsidR="003C3770">
        <w:rPr>
          <w:rFonts w:cstheme="minorHAnsi"/>
          <w:b/>
          <w:bCs/>
          <w:color w:val="0E101A"/>
          <w:sz w:val="24"/>
          <w:szCs w:val="24"/>
        </w:rPr>
        <w:t>principles</w:t>
      </w:r>
      <w:r w:rsidRPr="0019254A">
        <w:rPr>
          <w:rFonts w:cstheme="minorHAnsi"/>
          <w:b/>
          <w:bCs/>
          <w:color w:val="0E101A"/>
          <w:sz w:val="24"/>
          <w:szCs w:val="24"/>
        </w:rPr>
        <w:t xml:space="preserve"> 2 &amp;</w:t>
      </w:r>
      <w:r w:rsidR="00A94253" w:rsidRPr="0019254A">
        <w:rPr>
          <w:rFonts w:cstheme="minorHAnsi"/>
          <w:b/>
          <w:bCs/>
          <w:color w:val="0E101A"/>
          <w:sz w:val="24"/>
          <w:szCs w:val="24"/>
        </w:rPr>
        <w:t xml:space="preserve"> 8</w:t>
      </w:r>
      <w:r w:rsidRPr="0019254A">
        <w:rPr>
          <w:rFonts w:cstheme="minorHAnsi"/>
          <w:b/>
          <w:bCs/>
          <w:color w:val="0E101A"/>
          <w:sz w:val="24"/>
          <w:szCs w:val="24"/>
        </w:rPr>
        <w:t>:</w:t>
      </w:r>
      <w:r w:rsidRPr="0019254A">
        <w:rPr>
          <w:rFonts w:cstheme="minorHAnsi"/>
          <w:color w:val="0E101A"/>
          <w:sz w:val="24"/>
          <w:szCs w:val="24"/>
        </w:rPr>
        <w:t xml:space="preserve">  </w:t>
      </w:r>
      <w:r w:rsidR="00A94253" w:rsidRPr="0019254A">
        <w:rPr>
          <w:rFonts w:cstheme="minorHAnsi"/>
          <w:color w:val="0E101A"/>
          <w:sz w:val="24"/>
          <w:szCs w:val="24"/>
        </w:rPr>
        <w:t xml:space="preserve">To </w:t>
      </w:r>
      <w:r w:rsidR="006367B9" w:rsidRPr="0019254A">
        <w:rPr>
          <w:rFonts w:cstheme="minorHAnsi"/>
          <w:color w:val="0E101A"/>
          <w:sz w:val="24"/>
          <w:szCs w:val="24"/>
        </w:rPr>
        <w:t>meet</w:t>
      </w:r>
      <w:r w:rsidR="00667F2E" w:rsidRPr="0019254A">
        <w:rPr>
          <w:rFonts w:cstheme="minorHAnsi"/>
          <w:color w:val="0E101A"/>
          <w:sz w:val="24"/>
          <w:szCs w:val="24"/>
        </w:rPr>
        <w:t xml:space="preserve"> the</w:t>
      </w:r>
      <w:r w:rsidR="006367B9" w:rsidRPr="0019254A">
        <w:rPr>
          <w:rFonts w:cstheme="minorHAnsi"/>
          <w:color w:val="0E101A"/>
          <w:sz w:val="24"/>
          <w:szCs w:val="24"/>
        </w:rPr>
        <w:t xml:space="preserve"> project deadline and</w:t>
      </w:r>
      <w:r w:rsidR="00667F2E" w:rsidRPr="0019254A">
        <w:rPr>
          <w:rFonts w:cstheme="minorHAnsi"/>
          <w:color w:val="0E101A"/>
          <w:sz w:val="24"/>
          <w:szCs w:val="24"/>
        </w:rPr>
        <w:t xml:space="preserve"> demonstrate control of the project at all times</w:t>
      </w:r>
      <w:r w:rsidR="00A5620E" w:rsidRPr="0019254A">
        <w:rPr>
          <w:rFonts w:cstheme="minorHAnsi"/>
          <w:color w:val="0E101A"/>
          <w:sz w:val="24"/>
          <w:szCs w:val="24"/>
        </w:rPr>
        <w:t>, work will be timeboxed</w:t>
      </w:r>
      <w:r w:rsidR="00E7550A" w:rsidRPr="0019254A">
        <w:rPr>
          <w:rFonts w:cstheme="minorHAnsi"/>
          <w:color w:val="0E101A"/>
          <w:sz w:val="24"/>
          <w:szCs w:val="24"/>
        </w:rPr>
        <w:t xml:space="preserve"> and a MoSCoW </w:t>
      </w:r>
      <w:r w:rsidR="004C4386" w:rsidRPr="0019254A">
        <w:rPr>
          <w:rFonts w:cstheme="minorHAnsi"/>
          <w:color w:val="0E101A"/>
          <w:sz w:val="24"/>
          <w:szCs w:val="24"/>
        </w:rPr>
        <w:t>(</w:t>
      </w:r>
      <w:r w:rsidR="00D2664F" w:rsidRPr="0019254A">
        <w:rPr>
          <w:rFonts w:cstheme="minorHAnsi"/>
          <w:color w:val="0E101A"/>
          <w:sz w:val="24"/>
          <w:szCs w:val="24"/>
        </w:rPr>
        <w:t>m</w:t>
      </w:r>
      <w:r w:rsidR="004C4386" w:rsidRPr="0019254A">
        <w:rPr>
          <w:rFonts w:cstheme="minorHAnsi"/>
          <w:color w:val="0E101A"/>
          <w:sz w:val="24"/>
          <w:szCs w:val="24"/>
        </w:rPr>
        <w:t>ust have, should have, could have</w:t>
      </w:r>
      <w:r w:rsidR="00D2664F" w:rsidRPr="0019254A">
        <w:rPr>
          <w:rFonts w:cstheme="minorHAnsi"/>
          <w:color w:val="0E101A"/>
          <w:sz w:val="24"/>
          <w:szCs w:val="24"/>
        </w:rPr>
        <w:t xml:space="preserve">, </w:t>
      </w:r>
      <w:r w:rsidR="007717CD" w:rsidRPr="0019254A">
        <w:rPr>
          <w:rFonts w:cstheme="minorHAnsi"/>
          <w:color w:val="0E101A"/>
          <w:sz w:val="24"/>
          <w:szCs w:val="24"/>
        </w:rPr>
        <w:t>won’t</w:t>
      </w:r>
      <w:r w:rsidR="00D2664F" w:rsidRPr="0019254A">
        <w:rPr>
          <w:rFonts w:cstheme="minorHAnsi"/>
          <w:color w:val="0E101A"/>
          <w:sz w:val="24"/>
          <w:szCs w:val="24"/>
        </w:rPr>
        <w:t xml:space="preserve"> have this time) </w:t>
      </w:r>
      <w:r w:rsidR="00E7550A" w:rsidRPr="0019254A">
        <w:rPr>
          <w:rFonts w:cstheme="minorHAnsi"/>
          <w:color w:val="0E101A"/>
          <w:sz w:val="24"/>
          <w:szCs w:val="24"/>
        </w:rPr>
        <w:t xml:space="preserve">prioritisation </w:t>
      </w:r>
      <w:r w:rsidR="00FA2FD5" w:rsidRPr="0019254A">
        <w:rPr>
          <w:rFonts w:cstheme="minorHAnsi"/>
          <w:color w:val="0E101A"/>
          <w:sz w:val="24"/>
          <w:szCs w:val="24"/>
        </w:rPr>
        <w:t>technique shall be used</w:t>
      </w:r>
      <w:r w:rsidR="00663362" w:rsidRPr="0019254A">
        <w:rPr>
          <w:rFonts w:cstheme="minorHAnsi"/>
          <w:color w:val="0E101A"/>
          <w:sz w:val="24"/>
          <w:szCs w:val="24"/>
        </w:rPr>
        <w:t xml:space="preserve"> to focus </w:t>
      </w:r>
      <w:r w:rsidR="007717CD" w:rsidRPr="0019254A">
        <w:rPr>
          <w:rFonts w:cstheme="minorHAnsi"/>
          <w:color w:val="0E101A"/>
          <w:sz w:val="24"/>
          <w:szCs w:val="24"/>
        </w:rPr>
        <w:t xml:space="preserve">priorities </w:t>
      </w:r>
      <w:r w:rsidR="000A1B1B" w:rsidRPr="0019254A">
        <w:rPr>
          <w:rFonts w:cstheme="minorHAnsi"/>
          <w:color w:val="0E101A"/>
          <w:sz w:val="24"/>
          <w:szCs w:val="24"/>
        </w:rPr>
        <w:t xml:space="preserve">and </w:t>
      </w:r>
      <w:r w:rsidR="00D44D4C" w:rsidRPr="0019254A">
        <w:rPr>
          <w:rFonts w:cstheme="minorHAnsi"/>
          <w:color w:val="0E101A"/>
          <w:sz w:val="24"/>
          <w:szCs w:val="24"/>
        </w:rPr>
        <w:t>make</w:t>
      </w:r>
      <w:r w:rsidR="00864F6B" w:rsidRPr="0019254A">
        <w:rPr>
          <w:rFonts w:cstheme="minorHAnsi"/>
          <w:color w:val="0E101A"/>
          <w:sz w:val="24"/>
          <w:szCs w:val="24"/>
        </w:rPr>
        <w:t xml:space="preserve"> project</w:t>
      </w:r>
      <w:r w:rsidR="00D44D4C" w:rsidRPr="0019254A">
        <w:rPr>
          <w:rFonts w:cstheme="minorHAnsi"/>
          <w:color w:val="0E101A"/>
          <w:sz w:val="24"/>
          <w:szCs w:val="24"/>
        </w:rPr>
        <w:t xml:space="preserve"> plans and progress visible to all </w:t>
      </w:r>
      <w:r w:rsidR="007717CD" w:rsidRPr="0019254A">
        <w:rPr>
          <w:rFonts w:cstheme="minorHAnsi"/>
          <w:color w:val="0E101A"/>
          <w:sz w:val="24"/>
          <w:szCs w:val="24"/>
        </w:rPr>
        <w:t>(Craddock et al, 2014)</w:t>
      </w:r>
      <w:r w:rsidR="00D2664F" w:rsidRPr="0019254A">
        <w:rPr>
          <w:rFonts w:cstheme="minorHAnsi"/>
          <w:color w:val="0E101A"/>
          <w:sz w:val="24"/>
          <w:szCs w:val="24"/>
        </w:rPr>
        <w:t>.</w:t>
      </w:r>
    </w:p>
    <w:p w14:paraId="5423C214" w14:textId="18BC3C12" w:rsidR="00B07FC3" w:rsidRPr="0019254A" w:rsidRDefault="005E12FD" w:rsidP="0019254A">
      <w:pPr>
        <w:spacing w:line="360" w:lineRule="auto"/>
        <w:jc w:val="both"/>
        <w:rPr>
          <w:rFonts w:cstheme="minorHAnsi"/>
          <w:color w:val="0E101A"/>
          <w:sz w:val="24"/>
          <w:szCs w:val="24"/>
        </w:rPr>
      </w:pPr>
      <w:r w:rsidRPr="0019254A">
        <w:rPr>
          <w:rFonts w:cstheme="minorHAnsi"/>
          <w:b/>
          <w:bCs/>
          <w:color w:val="0E101A"/>
          <w:sz w:val="24"/>
          <w:szCs w:val="24"/>
        </w:rPr>
        <w:t xml:space="preserve">Compliance </w:t>
      </w:r>
      <w:r w:rsidR="00E24123">
        <w:rPr>
          <w:rFonts w:cstheme="minorHAnsi"/>
          <w:b/>
          <w:bCs/>
          <w:color w:val="0E101A"/>
          <w:sz w:val="24"/>
          <w:szCs w:val="24"/>
        </w:rPr>
        <w:t>with</w:t>
      </w:r>
      <w:r w:rsidRPr="0019254A">
        <w:rPr>
          <w:rFonts w:cstheme="minorHAnsi"/>
          <w:b/>
          <w:bCs/>
          <w:color w:val="0E101A"/>
          <w:sz w:val="24"/>
          <w:szCs w:val="24"/>
        </w:rPr>
        <w:t xml:space="preserve"> Key principle 3:</w:t>
      </w:r>
      <w:r w:rsidRPr="0019254A">
        <w:rPr>
          <w:rFonts w:cstheme="minorHAnsi"/>
          <w:color w:val="0E101A"/>
          <w:sz w:val="24"/>
          <w:szCs w:val="24"/>
        </w:rPr>
        <w:t xml:space="preserve">  </w:t>
      </w:r>
      <w:r w:rsidR="001242A9" w:rsidRPr="0019254A">
        <w:rPr>
          <w:rFonts w:cstheme="minorHAnsi"/>
          <w:color w:val="0E101A"/>
          <w:sz w:val="24"/>
          <w:szCs w:val="24"/>
        </w:rPr>
        <w:t>To ensure collaboration, a</w:t>
      </w:r>
      <w:r w:rsidR="006F05A1" w:rsidRPr="0019254A">
        <w:rPr>
          <w:rFonts w:cstheme="minorHAnsi"/>
          <w:color w:val="0E101A"/>
          <w:sz w:val="24"/>
          <w:szCs w:val="24"/>
        </w:rPr>
        <w:t xml:space="preserve"> multidisciplinary team of clinicians</w:t>
      </w:r>
      <w:r w:rsidR="005776A8" w:rsidRPr="0019254A">
        <w:rPr>
          <w:rFonts w:cstheme="minorHAnsi"/>
          <w:color w:val="0E101A"/>
          <w:sz w:val="24"/>
          <w:szCs w:val="24"/>
        </w:rPr>
        <w:t xml:space="preserve"> will be involved</w:t>
      </w:r>
      <w:r w:rsidR="006F05A1" w:rsidRPr="0019254A">
        <w:rPr>
          <w:rFonts w:cstheme="minorHAnsi"/>
          <w:color w:val="0E101A"/>
          <w:sz w:val="24"/>
          <w:szCs w:val="24"/>
        </w:rPr>
        <w:t xml:space="preserve"> during the</w:t>
      </w:r>
      <w:r w:rsidR="003C1DE3" w:rsidRPr="0019254A">
        <w:rPr>
          <w:rFonts w:cstheme="minorHAnsi"/>
          <w:color w:val="0E101A"/>
          <w:sz w:val="24"/>
          <w:szCs w:val="24"/>
        </w:rPr>
        <w:t xml:space="preserve"> req</w:t>
      </w:r>
      <w:r w:rsidR="00981951" w:rsidRPr="0019254A">
        <w:rPr>
          <w:rFonts w:cstheme="minorHAnsi"/>
          <w:color w:val="0E101A"/>
          <w:sz w:val="24"/>
          <w:szCs w:val="24"/>
        </w:rPr>
        <w:t>uirement gathering and</w:t>
      </w:r>
      <w:r w:rsidR="006F05A1" w:rsidRPr="0019254A">
        <w:rPr>
          <w:rFonts w:cstheme="minorHAnsi"/>
          <w:color w:val="0E101A"/>
          <w:sz w:val="24"/>
          <w:szCs w:val="24"/>
        </w:rPr>
        <w:t xml:space="preserve"> </w:t>
      </w:r>
      <w:r w:rsidR="005776A8" w:rsidRPr="0019254A">
        <w:rPr>
          <w:rFonts w:cstheme="minorHAnsi"/>
          <w:color w:val="0E101A"/>
          <w:sz w:val="24"/>
          <w:szCs w:val="24"/>
        </w:rPr>
        <w:t xml:space="preserve">throughout the </w:t>
      </w:r>
      <w:r w:rsidR="006F05A1" w:rsidRPr="0019254A">
        <w:rPr>
          <w:rFonts w:cstheme="minorHAnsi"/>
          <w:color w:val="0E101A"/>
          <w:sz w:val="24"/>
          <w:szCs w:val="24"/>
        </w:rPr>
        <w:t>design p</w:t>
      </w:r>
      <w:r w:rsidR="00981951" w:rsidRPr="0019254A">
        <w:rPr>
          <w:rFonts w:cstheme="minorHAnsi"/>
          <w:color w:val="0E101A"/>
          <w:sz w:val="24"/>
          <w:szCs w:val="24"/>
        </w:rPr>
        <w:t xml:space="preserve">hase of the </w:t>
      </w:r>
      <w:r w:rsidR="00331084" w:rsidRPr="0019254A">
        <w:rPr>
          <w:rFonts w:cstheme="minorHAnsi"/>
          <w:color w:val="0E101A"/>
          <w:sz w:val="24"/>
          <w:szCs w:val="24"/>
        </w:rPr>
        <w:t>project</w:t>
      </w:r>
      <w:r w:rsidR="008B76E6" w:rsidRPr="0019254A">
        <w:rPr>
          <w:rFonts w:cstheme="minorHAnsi"/>
          <w:color w:val="0E101A"/>
          <w:sz w:val="24"/>
          <w:szCs w:val="24"/>
        </w:rPr>
        <w:t>,</w:t>
      </w:r>
      <w:r w:rsidR="00F33530" w:rsidRPr="0019254A">
        <w:rPr>
          <w:rFonts w:cstheme="minorHAnsi"/>
          <w:color w:val="0E101A"/>
          <w:sz w:val="24"/>
          <w:szCs w:val="24"/>
        </w:rPr>
        <w:t xml:space="preserve"> </w:t>
      </w:r>
      <w:r w:rsidR="00152FFA" w:rsidRPr="0019254A">
        <w:rPr>
          <w:rFonts w:cstheme="minorHAnsi"/>
          <w:color w:val="0E101A"/>
          <w:sz w:val="24"/>
          <w:szCs w:val="24"/>
        </w:rPr>
        <w:t xml:space="preserve">to </w:t>
      </w:r>
      <w:r w:rsidR="00745F81" w:rsidRPr="0019254A">
        <w:rPr>
          <w:rFonts w:cstheme="minorHAnsi"/>
          <w:color w:val="0E101A"/>
          <w:sz w:val="24"/>
          <w:szCs w:val="24"/>
        </w:rPr>
        <w:t xml:space="preserve">test and </w:t>
      </w:r>
      <w:r w:rsidR="00E576B4" w:rsidRPr="0019254A">
        <w:rPr>
          <w:rFonts w:cstheme="minorHAnsi"/>
          <w:color w:val="0E101A"/>
          <w:sz w:val="24"/>
          <w:szCs w:val="24"/>
        </w:rPr>
        <w:t>validate</w:t>
      </w:r>
      <w:r w:rsidR="00961D8D" w:rsidRPr="0019254A">
        <w:rPr>
          <w:rFonts w:cstheme="minorHAnsi"/>
          <w:color w:val="0E101A"/>
          <w:sz w:val="24"/>
          <w:szCs w:val="24"/>
        </w:rPr>
        <w:t xml:space="preserve"> </w:t>
      </w:r>
      <w:r w:rsidR="0098116F" w:rsidRPr="0019254A">
        <w:rPr>
          <w:rFonts w:cstheme="minorHAnsi"/>
          <w:color w:val="0E101A"/>
          <w:sz w:val="24"/>
          <w:szCs w:val="24"/>
        </w:rPr>
        <w:t xml:space="preserve">the </w:t>
      </w:r>
      <w:r w:rsidR="00B143FA" w:rsidRPr="0019254A">
        <w:rPr>
          <w:rFonts w:cstheme="minorHAnsi"/>
          <w:color w:val="0E101A"/>
          <w:sz w:val="24"/>
          <w:szCs w:val="24"/>
        </w:rPr>
        <w:t xml:space="preserve">design </w:t>
      </w:r>
      <w:r w:rsidR="00745F81" w:rsidRPr="0019254A">
        <w:rPr>
          <w:rFonts w:cstheme="minorHAnsi"/>
          <w:color w:val="0E101A"/>
          <w:sz w:val="24"/>
          <w:szCs w:val="24"/>
        </w:rPr>
        <w:t>early</w:t>
      </w:r>
      <w:r w:rsidR="00F344BD" w:rsidRPr="0019254A">
        <w:rPr>
          <w:rFonts w:cstheme="minorHAnsi"/>
          <w:color w:val="0E101A"/>
          <w:sz w:val="24"/>
          <w:szCs w:val="24"/>
        </w:rPr>
        <w:t xml:space="preserve">, to ensure </w:t>
      </w:r>
      <w:r w:rsidR="003E2EE5" w:rsidRPr="0019254A">
        <w:rPr>
          <w:rFonts w:cstheme="minorHAnsi"/>
          <w:color w:val="0E101A"/>
          <w:sz w:val="24"/>
          <w:szCs w:val="24"/>
        </w:rPr>
        <w:t>it</w:t>
      </w:r>
      <w:r w:rsidR="00745F81" w:rsidRPr="0019254A">
        <w:rPr>
          <w:rFonts w:cstheme="minorHAnsi"/>
          <w:color w:val="0E101A"/>
          <w:sz w:val="24"/>
          <w:szCs w:val="24"/>
        </w:rPr>
        <w:t xml:space="preserve"> </w:t>
      </w:r>
      <w:r w:rsidR="00860BDC" w:rsidRPr="0019254A">
        <w:rPr>
          <w:rFonts w:cstheme="minorHAnsi"/>
          <w:color w:val="0E101A"/>
          <w:sz w:val="24"/>
          <w:szCs w:val="24"/>
        </w:rPr>
        <w:t>meets the</w:t>
      </w:r>
      <w:r w:rsidR="003841F7" w:rsidRPr="0019254A">
        <w:rPr>
          <w:rFonts w:cstheme="minorHAnsi"/>
          <w:color w:val="0E101A"/>
          <w:sz w:val="24"/>
          <w:szCs w:val="24"/>
        </w:rPr>
        <w:t xml:space="preserve"> </w:t>
      </w:r>
      <w:r w:rsidR="00860BDC" w:rsidRPr="0019254A">
        <w:rPr>
          <w:rFonts w:cstheme="minorHAnsi"/>
          <w:color w:val="0E101A"/>
          <w:sz w:val="24"/>
          <w:szCs w:val="24"/>
        </w:rPr>
        <w:t>needs of end users</w:t>
      </w:r>
      <w:r w:rsidR="008B76E6" w:rsidRPr="0019254A">
        <w:rPr>
          <w:rFonts w:cstheme="minorHAnsi"/>
          <w:color w:val="0E101A"/>
          <w:sz w:val="24"/>
          <w:szCs w:val="24"/>
        </w:rPr>
        <w:t>, whilst also</w:t>
      </w:r>
      <w:r w:rsidR="00860BDC" w:rsidRPr="0019254A">
        <w:rPr>
          <w:rFonts w:cstheme="minorHAnsi"/>
          <w:color w:val="0E101A"/>
          <w:sz w:val="24"/>
          <w:szCs w:val="24"/>
        </w:rPr>
        <w:t xml:space="preserve"> </w:t>
      </w:r>
      <w:r w:rsidR="00322449" w:rsidRPr="0019254A">
        <w:rPr>
          <w:rFonts w:cstheme="minorHAnsi"/>
          <w:color w:val="0E101A"/>
          <w:sz w:val="24"/>
          <w:szCs w:val="24"/>
        </w:rPr>
        <w:t xml:space="preserve">providing </w:t>
      </w:r>
      <w:r w:rsidR="0098116F" w:rsidRPr="0019254A">
        <w:rPr>
          <w:rFonts w:cstheme="minorHAnsi"/>
          <w:color w:val="0E101A"/>
          <w:sz w:val="24"/>
          <w:szCs w:val="24"/>
        </w:rPr>
        <w:t>benefits</w:t>
      </w:r>
      <w:r w:rsidR="00141D5E" w:rsidRPr="0019254A">
        <w:rPr>
          <w:rFonts w:cstheme="minorHAnsi"/>
          <w:color w:val="0E101A"/>
          <w:sz w:val="24"/>
          <w:szCs w:val="24"/>
        </w:rPr>
        <w:t xml:space="preserve"> </w:t>
      </w:r>
      <w:r w:rsidR="0098116F" w:rsidRPr="0019254A">
        <w:rPr>
          <w:rFonts w:cstheme="minorHAnsi"/>
          <w:color w:val="0E101A"/>
          <w:sz w:val="24"/>
          <w:szCs w:val="24"/>
        </w:rPr>
        <w:t>later on</w:t>
      </w:r>
      <w:r w:rsidR="00141D5E" w:rsidRPr="0019254A">
        <w:rPr>
          <w:rFonts w:cstheme="minorHAnsi"/>
          <w:color w:val="0E101A"/>
          <w:sz w:val="24"/>
          <w:szCs w:val="24"/>
        </w:rPr>
        <w:t xml:space="preserve"> during </w:t>
      </w:r>
      <w:r w:rsidR="0098116F" w:rsidRPr="0019254A">
        <w:rPr>
          <w:rFonts w:cstheme="minorHAnsi"/>
          <w:color w:val="0E101A"/>
          <w:sz w:val="24"/>
          <w:szCs w:val="24"/>
        </w:rPr>
        <w:t xml:space="preserve">the </w:t>
      </w:r>
      <w:r w:rsidR="00141D5E" w:rsidRPr="0019254A">
        <w:rPr>
          <w:rFonts w:cstheme="minorHAnsi"/>
          <w:color w:val="0E101A"/>
          <w:sz w:val="24"/>
          <w:szCs w:val="24"/>
        </w:rPr>
        <w:t>implementation</w:t>
      </w:r>
      <w:r w:rsidR="00747C10" w:rsidRPr="0019254A">
        <w:rPr>
          <w:rFonts w:cstheme="minorHAnsi"/>
          <w:color w:val="0E101A"/>
          <w:sz w:val="24"/>
          <w:szCs w:val="24"/>
        </w:rPr>
        <w:t xml:space="preserve"> of the</w:t>
      </w:r>
      <w:r w:rsidR="00746F8E" w:rsidRPr="0019254A">
        <w:rPr>
          <w:rFonts w:cstheme="minorHAnsi"/>
          <w:color w:val="0E101A"/>
          <w:sz w:val="24"/>
          <w:szCs w:val="24"/>
        </w:rPr>
        <w:t xml:space="preserve"> digital record</w:t>
      </w:r>
      <w:r w:rsidR="00962973" w:rsidRPr="0019254A">
        <w:rPr>
          <w:rFonts w:cstheme="minorHAnsi"/>
          <w:color w:val="0E101A"/>
          <w:sz w:val="24"/>
          <w:szCs w:val="24"/>
        </w:rPr>
        <w:t>,</w:t>
      </w:r>
      <w:r w:rsidR="00747C10" w:rsidRPr="0019254A">
        <w:rPr>
          <w:rFonts w:cstheme="minorHAnsi"/>
          <w:color w:val="0E101A"/>
          <w:sz w:val="24"/>
          <w:szCs w:val="24"/>
        </w:rPr>
        <w:t xml:space="preserve"> by having a </w:t>
      </w:r>
      <w:r w:rsidR="0020584A" w:rsidRPr="0019254A">
        <w:rPr>
          <w:rFonts w:cstheme="minorHAnsi"/>
          <w:color w:val="0E101A"/>
          <w:sz w:val="24"/>
          <w:szCs w:val="24"/>
        </w:rPr>
        <w:t>people-centred</w:t>
      </w:r>
      <w:r w:rsidR="00886EFB" w:rsidRPr="0019254A">
        <w:rPr>
          <w:rFonts w:cstheme="minorHAnsi"/>
          <w:color w:val="0E101A"/>
          <w:sz w:val="24"/>
          <w:szCs w:val="24"/>
        </w:rPr>
        <w:t xml:space="preserve"> implementation strategy to manage change</w:t>
      </w:r>
      <w:r w:rsidR="001C0A60" w:rsidRPr="0019254A">
        <w:rPr>
          <w:rFonts w:cstheme="minorHAnsi"/>
          <w:color w:val="0E101A"/>
          <w:sz w:val="24"/>
          <w:szCs w:val="24"/>
        </w:rPr>
        <w:t xml:space="preserve"> </w:t>
      </w:r>
      <w:r w:rsidR="00F33530" w:rsidRPr="0019254A">
        <w:rPr>
          <w:rFonts w:cstheme="minorHAnsi"/>
          <w:color w:val="0E101A"/>
          <w:sz w:val="24"/>
          <w:szCs w:val="24"/>
        </w:rPr>
        <w:t>(</w:t>
      </w:r>
      <w:r w:rsidR="005F1098" w:rsidRPr="0019254A">
        <w:rPr>
          <w:rFonts w:cstheme="minorHAnsi"/>
          <w:sz w:val="24"/>
          <w:szCs w:val="24"/>
        </w:rPr>
        <w:t>Soegaard</w:t>
      </w:r>
      <w:r w:rsidR="005F1098" w:rsidRPr="0019254A">
        <w:rPr>
          <w:rFonts w:cstheme="minorHAnsi"/>
          <w:color w:val="0E101A"/>
          <w:sz w:val="24"/>
          <w:szCs w:val="24"/>
        </w:rPr>
        <w:t xml:space="preserve"> </w:t>
      </w:r>
      <w:r w:rsidR="00F33530" w:rsidRPr="0019254A">
        <w:rPr>
          <w:rFonts w:cstheme="minorHAnsi"/>
          <w:color w:val="0E101A"/>
          <w:sz w:val="24"/>
          <w:szCs w:val="24"/>
        </w:rPr>
        <w:t xml:space="preserve">Ballester et al, </w:t>
      </w:r>
      <w:r w:rsidR="00A26E5E" w:rsidRPr="0019254A">
        <w:rPr>
          <w:rFonts w:cstheme="minorHAnsi"/>
          <w:color w:val="0E101A"/>
          <w:sz w:val="24"/>
          <w:szCs w:val="24"/>
        </w:rPr>
        <w:t>2021</w:t>
      </w:r>
      <w:r w:rsidR="009B0F62" w:rsidRPr="0019254A">
        <w:rPr>
          <w:rFonts w:cstheme="minorHAnsi"/>
          <w:color w:val="0E101A"/>
          <w:sz w:val="24"/>
          <w:szCs w:val="24"/>
        </w:rPr>
        <w:t xml:space="preserve"> and Shonhe and Grande, 2019</w:t>
      </w:r>
      <w:r w:rsidR="00A26E5E" w:rsidRPr="0019254A">
        <w:rPr>
          <w:rFonts w:cstheme="minorHAnsi"/>
          <w:color w:val="0E101A"/>
          <w:sz w:val="24"/>
          <w:szCs w:val="24"/>
        </w:rPr>
        <w:t>).</w:t>
      </w:r>
      <w:r w:rsidR="00E710FB" w:rsidRPr="0019254A">
        <w:rPr>
          <w:rFonts w:cstheme="minorHAnsi"/>
          <w:color w:val="0E101A"/>
          <w:sz w:val="24"/>
          <w:szCs w:val="24"/>
        </w:rPr>
        <w:t xml:space="preserve"> </w:t>
      </w:r>
      <w:r w:rsidR="00162C20" w:rsidRPr="0019254A">
        <w:rPr>
          <w:rFonts w:cstheme="minorHAnsi"/>
          <w:color w:val="0E101A"/>
          <w:sz w:val="24"/>
          <w:szCs w:val="24"/>
        </w:rPr>
        <w:t xml:space="preserve"> </w:t>
      </w:r>
    </w:p>
    <w:p w14:paraId="5CF28AFC" w14:textId="7557BA35" w:rsidR="00785B79" w:rsidRPr="0019254A" w:rsidRDefault="00241B06" w:rsidP="0019254A">
      <w:pPr>
        <w:spacing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HIT works best and at its safest when it is </w:t>
      </w:r>
      <w:r w:rsidR="004477D6" w:rsidRPr="0019254A">
        <w:rPr>
          <w:rFonts w:eastAsia="Times New Roman" w:cstheme="minorHAnsi"/>
          <w:color w:val="0E101A"/>
          <w:sz w:val="24"/>
          <w:szCs w:val="24"/>
          <w:lang w:eastAsia="en-GB"/>
        </w:rPr>
        <w:t>customized</w:t>
      </w:r>
      <w:r w:rsidRPr="0019254A">
        <w:rPr>
          <w:rFonts w:eastAsia="Times New Roman" w:cstheme="minorHAnsi"/>
          <w:color w:val="0E101A"/>
          <w:sz w:val="24"/>
          <w:szCs w:val="24"/>
          <w:lang w:eastAsia="en-GB"/>
        </w:rPr>
        <w:t xml:space="preserve"> to local workflows</w:t>
      </w:r>
      <w:r w:rsidR="00453861" w:rsidRPr="0019254A">
        <w:rPr>
          <w:rFonts w:eastAsia="Times New Roman" w:cstheme="minorHAnsi"/>
          <w:color w:val="0E101A"/>
          <w:sz w:val="24"/>
          <w:szCs w:val="24"/>
          <w:lang w:eastAsia="en-GB"/>
        </w:rPr>
        <w:t xml:space="preserve"> and multidimensional </w:t>
      </w:r>
      <w:r w:rsidR="00CE505E" w:rsidRPr="0019254A">
        <w:rPr>
          <w:rFonts w:eastAsia="Times New Roman" w:cstheme="minorHAnsi"/>
          <w:color w:val="0E101A"/>
          <w:sz w:val="24"/>
          <w:szCs w:val="24"/>
          <w:lang w:eastAsia="en-GB"/>
        </w:rPr>
        <w:t xml:space="preserve">evaluation to provide ongoing feedback </w:t>
      </w:r>
      <w:r w:rsidRPr="0019254A">
        <w:rPr>
          <w:rFonts w:eastAsia="Times New Roman" w:cstheme="minorHAnsi"/>
          <w:color w:val="0E101A"/>
          <w:sz w:val="24"/>
          <w:szCs w:val="24"/>
          <w:lang w:eastAsia="en-GB"/>
        </w:rPr>
        <w:t>(Karsh</w:t>
      </w:r>
      <w:r w:rsidR="00FB3D7B" w:rsidRPr="0019254A">
        <w:rPr>
          <w:rFonts w:eastAsia="Times New Roman" w:cstheme="minorHAnsi"/>
          <w:color w:val="0E101A"/>
          <w:sz w:val="24"/>
          <w:szCs w:val="24"/>
          <w:lang w:eastAsia="en-GB"/>
        </w:rPr>
        <w:t xml:space="preserve"> et al, </w:t>
      </w:r>
      <w:r w:rsidRPr="0019254A">
        <w:rPr>
          <w:rFonts w:eastAsia="Times New Roman" w:cstheme="minorHAnsi"/>
          <w:color w:val="0E101A"/>
          <w:sz w:val="24"/>
          <w:szCs w:val="24"/>
          <w:lang w:eastAsia="en-GB"/>
        </w:rPr>
        <w:t>2010</w:t>
      </w:r>
      <w:r w:rsidR="00CE505E" w:rsidRPr="0019254A">
        <w:rPr>
          <w:rFonts w:eastAsia="Times New Roman" w:cstheme="minorHAnsi"/>
          <w:color w:val="0E101A"/>
          <w:sz w:val="24"/>
          <w:szCs w:val="24"/>
          <w:lang w:eastAsia="en-GB"/>
        </w:rPr>
        <w:t xml:space="preserve"> and </w:t>
      </w:r>
      <w:r w:rsidR="00EE5A8F" w:rsidRPr="0019254A">
        <w:rPr>
          <w:rFonts w:eastAsia="Times New Roman" w:cstheme="minorHAnsi"/>
          <w:color w:val="0E101A"/>
          <w:sz w:val="24"/>
          <w:szCs w:val="24"/>
          <w:lang w:eastAsia="en-GB"/>
        </w:rPr>
        <w:t>Sligo</w:t>
      </w:r>
      <w:r w:rsidR="00FB3D7B" w:rsidRPr="0019254A">
        <w:rPr>
          <w:rFonts w:eastAsia="Times New Roman" w:cstheme="minorHAnsi"/>
          <w:color w:val="0E101A"/>
          <w:sz w:val="24"/>
          <w:szCs w:val="24"/>
          <w:lang w:eastAsia="en-GB"/>
        </w:rPr>
        <w:t xml:space="preserve"> et al, </w:t>
      </w:r>
      <w:r w:rsidR="00351C0B" w:rsidRPr="0019254A">
        <w:rPr>
          <w:rFonts w:eastAsia="Times New Roman" w:cstheme="minorHAnsi"/>
          <w:color w:val="0E101A"/>
          <w:sz w:val="24"/>
          <w:szCs w:val="24"/>
          <w:lang w:eastAsia="en-GB"/>
        </w:rPr>
        <w:t>2017</w:t>
      </w:r>
      <w:r w:rsidRPr="0019254A">
        <w:rPr>
          <w:rFonts w:eastAsia="Times New Roman" w:cstheme="minorHAnsi"/>
          <w:color w:val="0E101A"/>
          <w:sz w:val="24"/>
          <w:szCs w:val="24"/>
          <w:lang w:eastAsia="en-GB"/>
        </w:rPr>
        <w:t>).</w:t>
      </w:r>
      <w:r w:rsidR="008E3B18" w:rsidRPr="0019254A">
        <w:rPr>
          <w:rFonts w:eastAsia="Times New Roman" w:cstheme="minorHAnsi"/>
          <w:color w:val="0E101A"/>
          <w:sz w:val="24"/>
          <w:szCs w:val="24"/>
          <w:lang w:eastAsia="en-GB"/>
        </w:rPr>
        <w:t xml:space="preserve"> </w:t>
      </w:r>
      <w:r w:rsidR="00106CEF" w:rsidRPr="0019254A">
        <w:rPr>
          <w:rFonts w:eastAsia="Times New Roman" w:cstheme="minorHAnsi"/>
          <w:color w:val="0E101A"/>
          <w:sz w:val="24"/>
          <w:szCs w:val="24"/>
          <w:lang w:eastAsia="en-GB"/>
        </w:rPr>
        <w:t xml:space="preserve">Validation of HIT cannot be achieved </w:t>
      </w:r>
      <w:r w:rsidR="00D52D40" w:rsidRPr="0019254A">
        <w:rPr>
          <w:rFonts w:eastAsia="Times New Roman" w:cstheme="minorHAnsi"/>
          <w:color w:val="0E101A"/>
          <w:sz w:val="24"/>
          <w:szCs w:val="24"/>
          <w:lang w:eastAsia="en-GB"/>
        </w:rPr>
        <w:t>by asking clinicians if they like the design</w:t>
      </w:r>
      <w:r w:rsidR="008D1D8E" w:rsidRPr="0019254A">
        <w:rPr>
          <w:rFonts w:eastAsia="Times New Roman" w:cstheme="minorHAnsi"/>
          <w:color w:val="0E101A"/>
          <w:sz w:val="24"/>
          <w:szCs w:val="24"/>
          <w:lang w:eastAsia="en-GB"/>
        </w:rPr>
        <w:t xml:space="preserve">, it has to be validated </w:t>
      </w:r>
      <w:r w:rsidR="0098116F" w:rsidRPr="0019254A">
        <w:rPr>
          <w:rFonts w:eastAsia="Times New Roman" w:cstheme="minorHAnsi"/>
          <w:color w:val="0E101A"/>
          <w:sz w:val="24"/>
          <w:szCs w:val="24"/>
          <w:lang w:eastAsia="en-GB"/>
        </w:rPr>
        <w:t>through</w:t>
      </w:r>
      <w:r w:rsidR="008D1D8E" w:rsidRPr="0019254A">
        <w:rPr>
          <w:rFonts w:eastAsia="Times New Roman" w:cstheme="minorHAnsi"/>
          <w:color w:val="0E101A"/>
          <w:sz w:val="24"/>
          <w:szCs w:val="24"/>
          <w:lang w:eastAsia="en-GB"/>
        </w:rPr>
        <w:t xml:space="preserve"> </w:t>
      </w:r>
      <w:r w:rsidR="00131705" w:rsidRPr="0019254A">
        <w:rPr>
          <w:rFonts w:eastAsia="Times New Roman" w:cstheme="minorHAnsi"/>
          <w:color w:val="0E101A"/>
          <w:sz w:val="24"/>
          <w:szCs w:val="24"/>
          <w:lang w:eastAsia="en-GB"/>
        </w:rPr>
        <w:t xml:space="preserve">experimental testing of </w:t>
      </w:r>
      <w:r w:rsidR="0098116F" w:rsidRPr="0019254A">
        <w:rPr>
          <w:rFonts w:eastAsia="Times New Roman" w:cstheme="minorHAnsi"/>
          <w:color w:val="0E101A"/>
          <w:sz w:val="24"/>
          <w:szCs w:val="24"/>
          <w:lang w:eastAsia="en-GB"/>
        </w:rPr>
        <w:t xml:space="preserve">the </w:t>
      </w:r>
      <w:r w:rsidR="00131705" w:rsidRPr="0019254A">
        <w:rPr>
          <w:rFonts w:eastAsia="Times New Roman" w:cstheme="minorHAnsi"/>
          <w:color w:val="0E101A"/>
          <w:sz w:val="24"/>
          <w:szCs w:val="24"/>
          <w:lang w:eastAsia="en-GB"/>
        </w:rPr>
        <w:t>design</w:t>
      </w:r>
      <w:r w:rsidR="0068613D" w:rsidRPr="0019254A">
        <w:rPr>
          <w:rFonts w:eastAsia="Times New Roman" w:cstheme="minorHAnsi"/>
          <w:color w:val="0E101A"/>
          <w:sz w:val="24"/>
          <w:szCs w:val="24"/>
          <w:lang w:eastAsia="en-GB"/>
        </w:rPr>
        <w:t xml:space="preserve"> </w:t>
      </w:r>
      <w:r w:rsidR="007C0E4F" w:rsidRPr="0019254A">
        <w:rPr>
          <w:rFonts w:eastAsia="Times New Roman" w:cstheme="minorHAnsi"/>
          <w:color w:val="0E101A"/>
          <w:sz w:val="24"/>
          <w:szCs w:val="24"/>
          <w:lang w:eastAsia="en-GB"/>
        </w:rPr>
        <w:t>(Karsh</w:t>
      </w:r>
      <w:r w:rsidR="00084B58" w:rsidRPr="0019254A">
        <w:rPr>
          <w:rFonts w:eastAsia="Times New Roman" w:cstheme="minorHAnsi"/>
          <w:color w:val="0E101A"/>
          <w:sz w:val="24"/>
          <w:szCs w:val="24"/>
          <w:lang w:eastAsia="en-GB"/>
        </w:rPr>
        <w:t xml:space="preserve"> et al,</w:t>
      </w:r>
      <w:r w:rsidR="008F0EC9" w:rsidRPr="0019254A">
        <w:rPr>
          <w:rFonts w:eastAsia="Times New Roman" w:cstheme="minorHAnsi"/>
          <w:color w:val="0E101A"/>
          <w:sz w:val="24"/>
          <w:szCs w:val="24"/>
          <w:lang w:eastAsia="en-GB"/>
        </w:rPr>
        <w:t xml:space="preserve"> 2010). </w:t>
      </w:r>
    </w:p>
    <w:p w14:paraId="047AC799" w14:textId="5F88B220" w:rsidR="00EB1225" w:rsidRPr="0019254A" w:rsidRDefault="00785B79" w:rsidP="0019254A">
      <w:pPr>
        <w:spacing w:line="360" w:lineRule="auto"/>
        <w:jc w:val="both"/>
        <w:rPr>
          <w:rFonts w:eastAsia="Times New Roman" w:cstheme="minorHAnsi"/>
          <w:color w:val="0E101A"/>
          <w:sz w:val="24"/>
          <w:szCs w:val="24"/>
          <w:lang w:eastAsia="en-GB"/>
        </w:rPr>
      </w:pPr>
      <w:r w:rsidRPr="0019254A">
        <w:rPr>
          <w:rFonts w:cstheme="minorHAnsi"/>
          <w:b/>
          <w:bCs/>
          <w:color w:val="0E101A"/>
          <w:sz w:val="24"/>
          <w:szCs w:val="24"/>
        </w:rPr>
        <w:t xml:space="preserve">Compliance </w:t>
      </w:r>
      <w:r w:rsidR="00D148FE">
        <w:rPr>
          <w:rFonts w:cstheme="minorHAnsi"/>
          <w:b/>
          <w:bCs/>
          <w:color w:val="0E101A"/>
          <w:sz w:val="24"/>
          <w:szCs w:val="24"/>
        </w:rPr>
        <w:t>with</w:t>
      </w:r>
      <w:r w:rsidRPr="0019254A">
        <w:rPr>
          <w:rFonts w:cstheme="minorHAnsi"/>
          <w:b/>
          <w:bCs/>
          <w:color w:val="0E101A"/>
          <w:sz w:val="24"/>
          <w:szCs w:val="24"/>
        </w:rPr>
        <w:t xml:space="preserve"> Key </w:t>
      </w:r>
      <w:r w:rsidR="002B043D" w:rsidRPr="0019254A">
        <w:rPr>
          <w:rFonts w:cstheme="minorHAnsi"/>
          <w:b/>
          <w:bCs/>
          <w:color w:val="0E101A"/>
          <w:sz w:val="24"/>
          <w:szCs w:val="24"/>
        </w:rPr>
        <w:t>principles</w:t>
      </w:r>
      <w:r w:rsidRPr="0019254A">
        <w:rPr>
          <w:rFonts w:cstheme="minorHAnsi"/>
          <w:b/>
          <w:bCs/>
          <w:color w:val="0E101A"/>
          <w:sz w:val="24"/>
          <w:szCs w:val="24"/>
        </w:rPr>
        <w:t xml:space="preserve"> 4, 5</w:t>
      </w:r>
      <w:r w:rsidR="00D65FF1" w:rsidRPr="0019254A">
        <w:rPr>
          <w:rFonts w:cstheme="minorHAnsi"/>
          <w:b/>
          <w:bCs/>
          <w:color w:val="0E101A"/>
          <w:sz w:val="24"/>
          <w:szCs w:val="24"/>
        </w:rPr>
        <w:t xml:space="preserve">, </w:t>
      </w:r>
      <w:r w:rsidRPr="0019254A">
        <w:rPr>
          <w:rFonts w:cstheme="minorHAnsi"/>
          <w:b/>
          <w:bCs/>
          <w:color w:val="0E101A"/>
          <w:sz w:val="24"/>
          <w:szCs w:val="24"/>
        </w:rPr>
        <w:t>6</w:t>
      </w:r>
      <w:r w:rsidR="00D65FF1" w:rsidRPr="0019254A">
        <w:rPr>
          <w:rFonts w:cstheme="minorHAnsi"/>
          <w:b/>
          <w:bCs/>
          <w:color w:val="0E101A"/>
          <w:sz w:val="24"/>
          <w:szCs w:val="24"/>
        </w:rPr>
        <w:t xml:space="preserve"> &amp; 7</w:t>
      </w:r>
      <w:r w:rsidRPr="0019254A">
        <w:rPr>
          <w:rFonts w:cstheme="minorHAnsi"/>
          <w:b/>
          <w:bCs/>
          <w:color w:val="0E101A"/>
          <w:sz w:val="24"/>
          <w:szCs w:val="24"/>
        </w:rPr>
        <w:t>:</w:t>
      </w:r>
      <w:r w:rsidRPr="0019254A">
        <w:rPr>
          <w:rFonts w:cstheme="minorHAnsi"/>
          <w:color w:val="0E101A"/>
          <w:sz w:val="24"/>
          <w:szCs w:val="24"/>
        </w:rPr>
        <w:t xml:space="preserve">  </w:t>
      </w:r>
      <w:r w:rsidR="0020111B" w:rsidRPr="0019254A">
        <w:rPr>
          <w:rFonts w:eastAsia="Times New Roman" w:cstheme="minorHAnsi"/>
          <w:color w:val="0E101A"/>
          <w:sz w:val="24"/>
          <w:szCs w:val="24"/>
          <w:lang w:eastAsia="en-GB"/>
        </w:rPr>
        <w:t xml:space="preserve">This will be achieved through </w:t>
      </w:r>
      <w:r w:rsidR="007047CD" w:rsidRPr="0019254A">
        <w:rPr>
          <w:rFonts w:eastAsia="Times New Roman" w:cstheme="minorHAnsi"/>
          <w:color w:val="0E101A"/>
          <w:sz w:val="24"/>
          <w:szCs w:val="24"/>
          <w:lang w:eastAsia="en-GB"/>
        </w:rPr>
        <w:t>a proto</w:t>
      </w:r>
      <w:r w:rsidR="00F325E6" w:rsidRPr="0019254A">
        <w:rPr>
          <w:rFonts w:eastAsia="Times New Roman" w:cstheme="minorHAnsi"/>
          <w:color w:val="0E101A"/>
          <w:sz w:val="24"/>
          <w:szCs w:val="24"/>
          <w:lang w:eastAsia="en-GB"/>
        </w:rPr>
        <w:t>type</w:t>
      </w:r>
      <w:r w:rsidR="00197352" w:rsidRPr="0019254A">
        <w:rPr>
          <w:rFonts w:eastAsia="Times New Roman" w:cstheme="minorHAnsi"/>
          <w:color w:val="0E101A"/>
          <w:sz w:val="24"/>
          <w:szCs w:val="24"/>
          <w:lang w:eastAsia="en-GB"/>
        </w:rPr>
        <w:t xml:space="preserve"> and presented to</w:t>
      </w:r>
      <w:r w:rsidR="001008E2" w:rsidRPr="0019254A">
        <w:rPr>
          <w:rFonts w:eastAsia="Times New Roman" w:cstheme="minorHAnsi"/>
          <w:color w:val="0E101A"/>
          <w:sz w:val="24"/>
          <w:szCs w:val="24"/>
          <w:lang w:eastAsia="en-GB"/>
        </w:rPr>
        <w:t xml:space="preserve"> </w:t>
      </w:r>
      <w:r w:rsidR="00F325E6" w:rsidRPr="0019254A">
        <w:rPr>
          <w:rFonts w:eastAsia="Times New Roman" w:cstheme="minorHAnsi"/>
          <w:color w:val="0E101A"/>
          <w:sz w:val="24"/>
          <w:szCs w:val="24"/>
          <w:lang w:eastAsia="en-GB"/>
        </w:rPr>
        <w:t>clinicians</w:t>
      </w:r>
      <w:r w:rsidR="00AB6C97" w:rsidRPr="0019254A">
        <w:rPr>
          <w:rFonts w:eastAsia="Times New Roman" w:cstheme="minorHAnsi"/>
          <w:color w:val="0E101A"/>
          <w:sz w:val="24"/>
          <w:szCs w:val="24"/>
          <w:lang w:eastAsia="en-GB"/>
        </w:rPr>
        <w:t>,</w:t>
      </w:r>
      <w:r w:rsidR="00F325E6" w:rsidRPr="0019254A">
        <w:rPr>
          <w:rFonts w:eastAsia="Times New Roman" w:cstheme="minorHAnsi"/>
          <w:color w:val="0E101A"/>
          <w:sz w:val="24"/>
          <w:szCs w:val="24"/>
          <w:lang w:eastAsia="en-GB"/>
        </w:rPr>
        <w:t xml:space="preserve"> </w:t>
      </w:r>
      <w:r w:rsidR="001008E2" w:rsidRPr="0019254A">
        <w:rPr>
          <w:rFonts w:eastAsia="Times New Roman" w:cstheme="minorHAnsi"/>
          <w:color w:val="0E101A"/>
          <w:sz w:val="24"/>
          <w:szCs w:val="24"/>
          <w:lang w:eastAsia="en-GB"/>
        </w:rPr>
        <w:t>feedback</w:t>
      </w:r>
      <w:r w:rsidR="00AB6C97" w:rsidRPr="0019254A">
        <w:rPr>
          <w:rFonts w:eastAsia="Times New Roman" w:cstheme="minorHAnsi"/>
          <w:color w:val="0E101A"/>
          <w:sz w:val="24"/>
          <w:szCs w:val="24"/>
          <w:lang w:eastAsia="en-GB"/>
        </w:rPr>
        <w:t xml:space="preserve"> will influence </w:t>
      </w:r>
      <w:r w:rsidR="00703045" w:rsidRPr="0019254A">
        <w:rPr>
          <w:rFonts w:eastAsia="Times New Roman" w:cstheme="minorHAnsi"/>
          <w:color w:val="0E101A"/>
          <w:sz w:val="24"/>
          <w:szCs w:val="24"/>
          <w:lang w:eastAsia="en-GB"/>
        </w:rPr>
        <w:t>software design which shall be</w:t>
      </w:r>
      <w:r w:rsidR="001008E2" w:rsidRPr="0019254A">
        <w:rPr>
          <w:rFonts w:eastAsia="Times New Roman" w:cstheme="minorHAnsi"/>
          <w:color w:val="0E101A"/>
          <w:sz w:val="24"/>
          <w:szCs w:val="24"/>
          <w:lang w:eastAsia="en-GB"/>
        </w:rPr>
        <w:t xml:space="preserve"> adjusted </w:t>
      </w:r>
      <w:r w:rsidR="00935D3D" w:rsidRPr="0019254A">
        <w:rPr>
          <w:rFonts w:eastAsia="Times New Roman" w:cstheme="minorHAnsi"/>
          <w:color w:val="0E101A"/>
          <w:sz w:val="24"/>
          <w:szCs w:val="24"/>
          <w:lang w:eastAsia="en-GB"/>
        </w:rPr>
        <w:t>iteratively</w:t>
      </w:r>
      <w:r w:rsidR="00BA5360" w:rsidRPr="0019254A">
        <w:rPr>
          <w:rFonts w:eastAsia="Times New Roman" w:cstheme="minorHAnsi"/>
          <w:color w:val="0E101A"/>
          <w:sz w:val="24"/>
          <w:szCs w:val="24"/>
          <w:lang w:eastAsia="en-GB"/>
        </w:rPr>
        <w:t xml:space="preserve">, ensuring that quality is not compromised and </w:t>
      </w:r>
      <w:r w:rsidR="005837F3" w:rsidRPr="0019254A">
        <w:rPr>
          <w:rFonts w:eastAsia="Times New Roman" w:cstheme="minorHAnsi"/>
          <w:color w:val="0E101A"/>
          <w:sz w:val="24"/>
          <w:szCs w:val="24"/>
          <w:lang w:eastAsia="en-GB"/>
        </w:rPr>
        <w:t xml:space="preserve">the </w:t>
      </w:r>
      <w:r w:rsidR="005D0598" w:rsidRPr="0019254A">
        <w:rPr>
          <w:rFonts w:eastAsia="Times New Roman" w:cstheme="minorHAnsi"/>
          <w:color w:val="0E101A"/>
          <w:sz w:val="24"/>
          <w:szCs w:val="24"/>
          <w:lang w:eastAsia="en-GB"/>
        </w:rPr>
        <w:t xml:space="preserve">build is made incrementally from firm foundations </w:t>
      </w:r>
      <w:r w:rsidR="005D0598" w:rsidRPr="0019254A">
        <w:rPr>
          <w:rFonts w:cstheme="minorHAnsi"/>
          <w:color w:val="0E101A"/>
          <w:sz w:val="24"/>
          <w:szCs w:val="24"/>
        </w:rPr>
        <w:t>(Craddock et al, 2014, pp.24)</w:t>
      </w:r>
      <w:r w:rsidR="00703045" w:rsidRPr="0019254A">
        <w:rPr>
          <w:rFonts w:eastAsia="Times New Roman" w:cstheme="minorHAnsi"/>
          <w:color w:val="0E101A"/>
          <w:sz w:val="24"/>
          <w:szCs w:val="24"/>
          <w:lang w:eastAsia="en-GB"/>
        </w:rPr>
        <w:t>.</w:t>
      </w:r>
      <w:r w:rsidR="001008E2" w:rsidRPr="0019254A">
        <w:rPr>
          <w:rFonts w:eastAsia="Times New Roman" w:cstheme="minorHAnsi"/>
          <w:color w:val="0E101A"/>
          <w:sz w:val="24"/>
          <w:szCs w:val="24"/>
          <w:lang w:eastAsia="en-GB"/>
        </w:rPr>
        <w:t xml:space="preserve"> </w:t>
      </w:r>
      <w:r w:rsidR="00703045" w:rsidRPr="0019254A">
        <w:rPr>
          <w:rFonts w:eastAsia="Times New Roman" w:cstheme="minorHAnsi"/>
          <w:color w:val="0E101A"/>
          <w:sz w:val="24"/>
          <w:szCs w:val="24"/>
          <w:lang w:eastAsia="en-GB"/>
        </w:rPr>
        <w:t>O</w:t>
      </w:r>
      <w:r w:rsidR="00C23455" w:rsidRPr="0019254A">
        <w:rPr>
          <w:rFonts w:eastAsia="Times New Roman" w:cstheme="minorHAnsi"/>
          <w:color w:val="0E101A"/>
          <w:sz w:val="24"/>
          <w:szCs w:val="24"/>
          <w:lang w:eastAsia="en-GB"/>
        </w:rPr>
        <w:t xml:space="preserve">nce a high level of intuitiveness is achieved </w:t>
      </w:r>
      <w:r w:rsidR="00884E88" w:rsidRPr="0019254A">
        <w:rPr>
          <w:rFonts w:eastAsia="Times New Roman" w:cstheme="minorHAnsi"/>
          <w:color w:val="0E101A"/>
          <w:sz w:val="24"/>
          <w:szCs w:val="24"/>
          <w:lang w:eastAsia="en-GB"/>
        </w:rPr>
        <w:t xml:space="preserve">for the foundations </w:t>
      </w:r>
      <w:r w:rsidR="00EB7A44" w:rsidRPr="0019254A">
        <w:rPr>
          <w:rFonts w:eastAsia="Times New Roman" w:cstheme="minorHAnsi"/>
          <w:color w:val="0E101A"/>
          <w:sz w:val="24"/>
          <w:szCs w:val="24"/>
          <w:lang w:eastAsia="en-GB"/>
        </w:rPr>
        <w:t>of the application</w:t>
      </w:r>
      <w:r w:rsidR="00691971" w:rsidRPr="0019254A">
        <w:rPr>
          <w:rFonts w:eastAsia="Times New Roman" w:cstheme="minorHAnsi"/>
          <w:color w:val="0E101A"/>
          <w:sz w:val="24"/>
          <w:szCs w:val="24"/>
          <w:lang w:eastAsia="en-GB"/>
        </w:rPr>
        <w:t>,</w:t>
      </w:r>
      <w:r w:rsidR="00EB7A44" w:rsidRPr="0019254A">
        <w:rPr>
          <w:rFonts w:eastAsia="Times New Roman" w:cstheme="minorHAnsi"/>
          <w:color w:val="0E101A"/>
          <w:sz w:val="24"/>
          <w:szCs w:val="24"/>
          <w:lang w:eastAsia="en-GB"/>
        </w:rPr>
        <w:t xml:space="preserve"> </w:t>
      </w:r>
      <w:r w:rsidR="000C0C6B" w:rsidRPr="0019254A">
        <w:rPr>
          <w:rFonts w:eastAsia="Times New Roman" w:cstheme="minorHAnsi"/>
          <w:color w:val="0E101A"/>
          <w:sz w:val="24"/>
          <w:szCs w:val="24"/>
          <w:lang w:eastAsia="en-GB"/>
        </w:rPr>
        <w:t xml:space="preserve">the </w:t>
      </w:r>
      <w:r w:rsidR="001D79A3" w:rsidRPr="0019254A">
        <w:rPr>
          <w:rFonts w:eastAsia="Times New Roman" w:cstheme="minorHAnsi"/>
          <w:color w:val="0E101A"/>
          <w:sz w:val="24"/>
          <w:szCs w:val="24"/>
          <w:lang w:eastAsia="en-GB"/>
        </w:rPr>
        <w:t>design and build</w:t>
      </w:r>
      <w:r w:rsidR="000C0C6B" w:rsidRPr="0019254A">
        <w:rPr>
          <w:rFonts w:eastAsia="Times New Roman" w:cstheme="minorHAnsi"/>
          <w:color w:val="0E101A"/>
          <w:sz w:val="24"/>
          <w:szCs w:val="24"/>
          <w:lang w:eastAsia="en-GB"/>
        </w:rPr>
        <w:t xml:space="preserve"> phase</w:t>
      </w:r>
      <w:r w:rsidR="001D79A3" w:rsidRPr="0019254A">
        <w:rPr>
          <w:rFonts w:eastAsia="Times New Roman" w:cstheme="minorHAnsi"/>
          <w:color w:val="0E101A"/>
          <w:sz w:val="24"/>
          <w:szCs w:val="24"/>
          <w:lang w:eastAsia="en-GB"/>
        </w:rPr>
        <w:t xml:space="preserve"> will commence, whereby</w:t>
      </w:r>
      <w:r w:rsidR="00B740C1" w:rsidRPr="0019254A">
        <w:rPr>
          <w:rFonts w:eastAsia="Times New Roman" w:cstheme="minorHAnsi"/>
          <w:color w:val="0E101A"/>
          <w:sz w:val="24"/>
          <w:szCs w:val="24"/>
          <w:lang w:eastAsia="en-GB"/>
        </w:rPr>
        <w:t xml:space="preserve"> the prototype will be refined</w:t>
      </w:r>
      <w:r w:rsidR="000C0C6B" w:rsidRPr="0019254A">
        <w:rPr>
          <w:rFonts w:eastAsia="Times New Roman" w:cstheme="minorHAnsi"/>
          <w:color w:val="0E101A"/>
          <w:sz w:val="24"/>
          <w:szCs w:val="24"/>
          <w:lang w:eastAsia="en-GB"/>
        </w:rPr>
        <w:t xml:space="preserve"> </w:t>
      </w:r>
      <w:r w:rsidR="00B740C1" w:rsidRPr="0019254A">
        <w:rPr>
          <w:rFonts w:eastAsia="Times New Roman" w:cstheme="minorHAnsi"/>
          <w:color w:val="0E101A"/>
          <w:sz w:val="24"/>
          <w:szCs w:val="24"/>
          <w:lang w:eastAsia="en-GB"/>
        </w:rPr>
        <w:t xml:space="preserve">to </w:t>
      </w:r>
      <w:r w:rsidR="004477D6" w:rsidRPr="0019254A">
        <w:rPr>
          <w:rFonts w:eastAsia="Times New Roman" w:cstheme="minorHAnsi"/>
          <w:color w:val="0E101A"/>
          <w:sz w:val="24"/>
          <w:szCs w:val="24"/>
          <w:lang w:eastAsia="en-GB"/>
        </w:rPr>
        <w:t>optimize</w:t>
      </w:r>
      <w:r w:rsidR="00B740C1" w:rsidRPr="0019254A">
        <w:rPr>
          <w:rFonts w:eastAsia="Times New Roman" w:cstheme="minorHAnsi"/>
          <w:color w:val="0E101A"/>
          <w:sz w:val="24"/>
          <w:szCs w:val="24"/>
          <w:lang w:eastAsia="en-GB"/>
        </w:rPr>
        <w:t xml:space="preserve"> efficiency </w:t>
      </w:r>
      <w:r w:rsidR="005F1098" w:rsidRPr="0019254A">
        <w:rPr>
          <w:rFonts w:eastAsia="Times New Roman" w:cstheme="minorHAnsi"/>
          <w:color w:val="0E101A"/>
          <w:sz w:val="24"/>
          <w:szCs w:val="24"/>
          <w:lang w:eastAsia="en-GB"/>
        </w:rPr>
        <w:t>(</w:t>
      </w:r>
      <w:r w:rsidR="005F1098" w:rsidRPr="0019254A">
        <w:rPr>
          <w:rFonts w:cstheme="minorHAnsi"/>
          <w:sz w:val="24"/>
          <w:szCs w:val="24"/>
        </w:rPr>
        <w:t>Soegaard</w:t>
      </w:r>
      <w:r w:rsidR="005F1098" w:rsidRPr="0019254A">
        <w:rPr>
          <w:rFonts w:eastAsia="Times New Roman" w:cstheme="minorHAnsi"/>
          <w:color w:val="0E101A"/>
          <w:sz w:val="24"/>
          <w:szCs w:val="24"/>
          <w:lang w:eastAsia="en-GB"/>
        </w:rPr>
        <w:t xml:space="preserve"> </w:t>
      </w:r>
      <w:r w:rsidR="001247D1" w:rsidRPr="0019254A">
        <w:rPr>
          <w:rFonts w:eastAsia="Times New Roman" w:cstheme="minorHAnsi"/>
          <w:color w:val="0E101A"/>
          <w:sz w:val="24"/>
          <w:szCs w:val="24"/>
          <w:lang w:eastAsia="en-GB"/>
        </w:rPr>
        <w:t xml:space="preserve">Ballester et al, 2021). </w:t>
      </w:r>
      <w:r w:rsidR="00F57B0A" w:rsidRPr="0019254A">
        <w:rPr>
          <w:rFonts w:eastAsia="Times New Roman" w:cstheme="minorHAnsi"/>
          <w:color w:val="0E101A"/>
          <w:sz w:val="24"/>
          <w:szCs w:val="24"/>
          <w:lang w:eastAsia="en-GB"/>
        </w:rPr>
        <w:t xml:space="preserve"> </w:t>
      </w:r>
      <w:r w:rsidR="00623AA0" w:rsidRPr="0019254A">
        <w:rPr>
          <w:rFonts w:eastAsia="Times New Roman" w:cstheme="minorHAnsi"/>
          <w:color w:val="0E101A"/>
          <w:sz w:val="24"/>
          <w:szCs w:val="24"/>
          <w:lang w:eastAsia="en-GB"/>
        </w:rPr>
        <w:t xml:space="preserve">Communication will be </w:t>
      </w:r>
      <w:r w:rsidR="00DA25F6" w:rsidRPr="0019254A">
        <w:rPr>
          <w:rFonts w:eastAsia="Times New Roman" w:cstheme="minorHAnsi"/>
          <w:color w:val="0E101A"/>
          <w:sz w:val="24"/>
          <w:szCs w:val="24"/>
          <w:lang w:eastAsia="en-GB"/>
        </w:rPr>
        <w:t xml:space="preserve">continuous and clear with regular demonstrations of the evolving </w:t>
      </w:r>
      <w:r w:rsidR="002F0EEE" w:rsidRPr="0019254A">
        <w:rPr>
          <w:rFonts w:eastAsia="Times New Roman" w:cstheme="minorHAnsi"/>
          <w:color w:val="0E101A"/>
          <w:sz w:val="24"/>
          <w:szCs w:val="24"/>
          <w:lang w:eastAsia="en-GB"/>
        </w:rPr>
        <w:t>solution</w:t>
      </w:r>
      <w:r w:rsidR="004353DF" w:rsidRPr="0019254A">
        <w:rPr>
          <w:rFonts w:eastAsia="Times New Roman" w:cstheme="minorHAnsi"/>
          <w:color w:val="0E101A"/>
          <w:sz w:val="24"/>
          <w:szCs w:val="24"/>
          <w:lang w:eastAsia="en-GB"/>
        </w:rPr>
        <w:t xml:space="preserve"> to aim for honesty and transparency</w:t>
      </w:r>
      <w:r w:rsidR="00D65FF1" w:rsidRPr="0019254A">
        <w:rPr>
          <w:rFonts w:eastAsia="Times New Roman" w:cstheme="minorHAnsi"/>
          <w:color w:val="0E101A"/>
          <w:sz w:val="24"/>
          <w:szCs w:val="24"/>
          <w:lang w:eastAsia="en-GB"/>
        </w:rPr>
        <w:t xml:space="preserve"> to manage </w:t>
      </w:r>
      <w:r w:rsidR="007F5B55" w:rsidRPr="0019254A">
        <w:rPr>
          <w:rFonts w:eastAsia="Times New Roman" w:cstheme="minorHAnsi"/>
          <w:color w:val="0E101A"/>
          <w:sz w:val="24"/>
          <w:szCs w:val="24"/>
          <w:lang w:eastAsia="en-GB"/>
        </w:rPr>
        <w:t xml:space="preserve">the </w:t>
      </w:r>
      <w:r w:rsidR="00D65FF1" w:rsidRPr="0019254A">
        <w:rPr>
          <w:rFonts w:eastAsia="Times New Roman" w:cstheme="minorHAnsi"/>
          <w:color w:val="0E101A"/>
          <w:sz w:val="24"/>
          <w:szCs w:val="24"/>
          <w:lang w:eastAsia="en-GB"/>
        </w:rPr>
        <w:t>expectations of stakeholders</w:t>
      </w:r>
      <w:r w:rsidR="007717CD" w:rsidRPr="0019254A">
        <w:rPr>
          <w:rFonts w:eastAsia="Times New Roman" w:cstheme="minorHAnsi"/>
          <w:color w:val="0E101A"/>
          <w:sz w:val="24"/>
          <w:szCs w:val="24"/>
          <w:lang w:eastAsia="en-GB"/>
        </w:rPr>
        <w:t xml:space="preserve"> </w:t>
      </w:r>
      <w:r w:rsidR="007717CD" w:rsidRPr="0019254A">
        <w:rPr>
          <w:rFonts w:cstheme="minorHAnsi"/>
          <w:color w:val="0E101A"/>
          <w:sz w:val="24"/>
          <w:szCs w:val="24"/>
        </w:rPr>
        <w:t>(Craddock et al, 2014)</w:t>
      </w:r>
      <w:r w:rsidR="00D65FF1" w:rsidRPr="0019254A">
        <w:rPr>
          <w:rFonts w:eastAsia="Times New Roman" w:cstheme="minorHAnsi"/>
          <w:color w:val="0E101A"/>
          <w:sz w:val="24"/>
          <w:szCs w:val="24"/>
          <w:lang w:eastAsia="en-GB"/>
        </w:rPr>
        <w:t xml:space="preserve">. </w:t>
      </w:r>
    </w:p>
    <w:p w14:paraId="11F7D51C" w14:textId="6C1C8391" w:rsidR="0095526C" w:rsidRPr="0019254A" w:rsidRDefault="009805D3" w:rsidP="0019254A">
      <w:pPr>
        <w:spacing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Once the design and build phase is complete</w:t>
      </w:r>
      <w:r w:rsidR="007F5B55" w:rsidRPr="0019254A">
        <w:rPr>
          <w:rFonts w:eastAsia="Times New Roman" w:cstheme="minorHAnsi"/>
          <w:color w:val="0E101A"/>
          <w:sz w:val="24"/>
          <w:szCs w:val="24"/>
          <w:lang w:eastAsia="en-GB"/>
        </w:rPr>
        <w:t>,</w:t>
      </w:r>
      <w:r w:rsidRPr="0019254A">
        <w:rPr>
          <w:rFonts w:eastAsia="Times New Roman" w:cstheme="minorHAnsi"/>
          <w:color w:val="0E101A"/>
          <w:sz w:val="24"/>
          <w:szCs w:val="24"/>
          <w:lang w:eastAsia="en-GB"/>
        </w:rPr>
        <w:t xml:space="preserve"> </w:t>
      </w:r>
      <w:r w:rsidR="00E07BE9" w:rsidRPr="0019254A">
        <w:rPr>
          <w:rFonts w:eastAsia="Times New Roman" w:cstheme="minorHAnsi"/>
          <w:color w:val="0E101A"/>
          <w:sz w:val="24"/>
          <w:szCs w:val="24"/>
          <w:lang w:eastAsia="en-GB"/>
        </w:rPr>
        <w:t>a</w:t>
      </w:r>
      <w:r w:rsidR="000857E8" w:rsidRPr="0019254A">
        <w:rPr>
          <w:rFonts w:eastAsia="Times New Roman" w:cstheme="minorHAnsi"/>
          <w:color w:val="0E101A"/>
          <w:sz w:val="24"/>
          <w:szCs w:val="24"/>
          <w:lang w:eastAsia="en-GB"/>
        </w:rPr>
        <w:t xml:space="preserve"> </w:t>
      </w:r>
      <w:r w:rsidR="00F0233D" w:rsidRPr="0019254A">
        <w:rPr>
          <w:rFonts w:eastAsia="Times New Roman" w:cstheme="minorHAnsi"/>
          <w:color w:val="0E101A"/>
          <w:sz w:val="24"/>
          <w:szCs w:val="24"/>
          <w:lang w:eastAsia="en-GB"/>
        </w:rPr>
        <w:t>clinically suitable</w:t>
      </w:r>
      <w:r w:rsidR="007F5B55" w:rsidRPr="0019254A">
        <w:rPr>
          <w:rFonts w:eastAsia="Times New Roman" w:cstheme="minorHAnsi"/>
          <w:color w:val="0E101A"/>
          <w:sz w:val="24"/>
          <w:szCs w:val="24"/>
          <w:lang w:eastAsia="en-GB"/>
        </w:rPr>
        <w:t xml:space="preserve"> </w:t>
      </w:r>
      <w:r w:rsidR="000857E8" w:rsidRPr="0019254A">
        <w:rPr>
          <w:rFonts w:eastAsia="Times New Roman" w:cstheme="minorHAnsi"/>
          <w:color w:val="0E101A"/>
          <w:sz w:val="24"/>
          <w:szCs w:val="24"/>
          <w:lang w:eastAsia="en-GB"/>
        </w:rPr>
        <w:t>MVP</w:t>
      </w:r>
      <w:r w:rsidR="00F0233D" w:rsidRPr="0019254A">
        <w:rPr>
          <w:rFonts w:eastAsia="Times New Roman" w:cstheme="minorHAnsi"/>
          <w:color w:val="0E101A"/>
          <w:sz w:val="24"/>
          <w:szCs w:val="24"/>
          <w:lang w:eastAsia="en-GB"/>
        </w:rPr>
        <w:t xml:space="preserve"> will be</w:t>
      </w:r>
      <w:r w:rsidR="0098116F" w:rsidRPr="0019254A">
        <w:rPr>
          <w:rFonts w:eastAsia="Times New Roman" w:cstheme="minorHAnsi"/>
          <w:color w:val="0E101A"/>
          <w:sz w:val="24"/>
          <w:szCs w:val="24"/>
          <w:lang w:eastAsia="en-GB"/>
        </w:rPr>
        <w:t xml:space="preserve"> tested and </w:t>
      </w:r>
      <w:r w:rsidR="00246E45" w:rsidRPr="0019254A">
        <w:rPr>
          <w:rFonts w:eastAsia="Times New Roman" w:cstheme="minorHAnsi"/>
          <w:color w:val="0E101A"/>
          <w:sz w:val="24"/>
          <w:szCs w:val="24"/>
          <w:lang w:eastAsia="en-GB"/>
        </w:rPr>
        <w:t>implemented</w:t>
      </w:r>
      <w:r w:rsidR="0098116F" w:rsidRPr="0019254A">
        <w:rPr>
          <w:rFonts w:eastAsia="Times New Roman" w:cstheme="minorHAnsi"/>
          <w:color w:val="0E101A"/>
          <w:sz w:val="24"/>
          <w:szCs w:val="24"/>
          <w:lang w:eastAsia="en-GB"/>
        </w:rPr>
        <w:t xml:space="preserve"> with various groups of clinicians</w:t>
      </w:r>
      <w:r w:rsidR="008F481A" w:rsidRPr="0019254A">
        <w:rPr>
          <w:rFonts w:eastAsia="Times New Roman" w:cstheme="minorHAnsi"/>
          <w:color w:val="0E101A"/>
          <w:sz w:val="24"/>
          <w:szCs w:val="24"/>
          <w:lang w:eastAsia="en-GB"/>
        </w:rPr>
        <w:t>, upon completion of</w:t>
      </w:r>
      <w:r w:rsidR="0098116F" w:rsidRPr="0019254A">
        <w:rPr>
          <w:rFonts w:eastAsia="Times New Roman" w:cstheme="minorHAnsi"/>
          <w:color w:val="0E101A"/>
          <w:sz w:val="24"/>
          <w:szCs w:val="24"/>
          <w:lang w:eastAsia="en-GB"/>
        </w:rPr>
        <w:t xml:space="preserve"> training </w:t>
      </w:r>
      <w:r w:rsidR="00F241F8" w:rsidRPr="0019254A">
        <w:rPr>
          <w:rFonts w:cstheme="minorHAnsi"/>
          <w:color w:val="0E101A"/>
          <w:sz w:val="24"/>
          <w:szCs w:val="24"/>
        </w:rPr>
        <w:t>(Nazir, Zafar</w:t>
      </w:r>
      <w:r w:rsidR="004477D6" w:rsidRPr="0019254A">
        <w:rPr>
          <w:rFonts w:cstheme="minorHAnsi"/>
          <w:color w:val="0E101A"/>
          <w:sz w:val="24"/>
          <w:szCs w:val="24"/>
        </w:rPr>
        <w:t>,</w:t>
      </w:r>
      <w:r w:rsidR="00F241F8" w:rsidRPr="0019254A">
        <w:rPr>
          <w:rFonts w:cstheme="minorHAnsi"/>
          <w:color w:val="0E101A"/>
          <w:sz w:val="24"/>
          <w:szCs w:val="24"/>
        </w:rPr>
        <w:t xml:space="preserve"> and Abbas, 2017). Training will be supported by members of staff who </w:t>
      </w:r>
      <w:r w:rsidR="002460C2" w:rsidRPr="0019254A">
        <w:rPr>
          <w:rFonts w:cstheme="minorHAnsi"/>
          <w:color w:val="0E101A"/>
          <w:sz w:val="24"/>
          <w:szCs w:val="24"/>
        </w:rPr>
        <w:t>volunteer to become</w:t>
      </w:r>
      <w:r w:rsidR="007C1931" w:rsidRPr="0019254A">
        <w:rPr>
          <w:rFonts w:cstheme="minorHAnsi"/>
          <w:color w:val="0E101A"/>
          <w:sz w:val="24"/>
          <w:szCs w:val="24"/>
        </w:rPr>
        <w:t xml:space="preserve"> </w:t>
      </w:r>
      <w:r w:rsidR="002460C2" w:rsidRPr="0019254A">
        <w:rPr>
          <w:rFonts w:cstheme="minorHAnsi"/>
          <w:color w:val="0E101A"/>
          <w:sz w:val="24"/>
          <w:szCs w:val="24"/>
        </w:rPr>
        <w:t xml:space="preserve">digital </w:t>
      </w:r>
      <w:r w:rsidR="003E7394" w:rsidRPr="0019254A">
        <w:rPr>
          <w:rFonts w:cstheme="minorHAnsi"/>
          <w:color w:val="0E101A"/>
          <w:sz w:val="24"/>
          <w:szCs w:val="24"/>
        </w:rPr>
        <w:lastRenderedPageBreak/>
        <w:t>champions</w:t>
      </w:r>
      <w:r w:rsidR="002460C2" w:rsidRPr="0019254A">
        <w:rPr>
          <w:rFonts w:cstheme="minorHAnsi"/>
          <w:color w:val="0E101A"/>
          <w:sz w:val="24"/>
          <w:szCs w:val="24"/>
        </w:rPr>
        <w:t xml:space="preserve">, </w:t>
      </w:r>
      <w:r w:rsidR="00F0463C" w:rsidRPr="0019254A">
        <w:rPr>
          <w:rFonts w:cstheme="minorHAnsi"/>
          <w:color w:val="0E101A"/>
          <w:sz w:val="24"/>
          <w:szCs w:val="24"/>
        </w:rPr>
        <w:t>these will</w:t>
      </w:r>
      <w:r w:rsidR="00351FB9" w:rsidRPr="0019254A">
        <w:rPr>
          <w:rFonts w:cstheme="minorHAnsi"/>
          <w:color w:val="0E101A"/>
          <w:sz w:val="24"/>
          <w:szCs w:val="24"/>
        </w:rPr>
        <w:t xml:space="preserve"> become</w:t>
      </w:r>
      <w:r w:rsidR="002460C2" w:rsidRPr="0019254A">
        <w:rPr>
          <w:rFonts w:cstheme="minorHAnsi"/>
          <w:color w:val="0E101A"/>
          <w:sz w:val="24"/>
          <w:szCs w:val="24"/>
        </w:rPr>
        <w:t xml:space="preserve"> super-users</w:t>
      </w:r>
      <w:r w:rsidR="00351FB9" w:rsidRPr="0019254A">
        <w:rPr>
          <w:rFonts w:cstheme="minorHAnsi"/>
          <w:color w:val="0E101A"/>
          <w:sz w:val="24"/>
          <w:szCs w:val="24"/>
        </w:rPr>
        <w:t xml:space="preserve"> of the maternity record</w:t>
      </w:r>
      <w:r w:rsidR="0095526C" w:rsidRPr="0019254A">
        <w:rPr>
          <w:rFonts w:cstheme="minorHAnsi"/>
          <w:color w:val="0E101A"/>
          <w:sz w:val="24"/>
          <w:szCs w:val="24"/>
        </w:rPr>
        <w:t>.</w:t>
      </w:r>
      <w:r w:rsidR="00F241F8" w:rsidRPr="0019254A">
        <w:rPr>
          <w:rFonts w:cstheme="minorHAnsi"/>
          <w:color w:val="0E101A"/>
          <w:sz w:val="24"/>
          <w:szCs w:val="24"/>
        </w:rPr>
        <w:t xml:space="preserve"> </w:t>
      </w:r>
      <w:r w:rsidR="0095526C" w:rsidRPr="0019254A">
        <w:rPr>
          <w:rFonts w:cstheme="minorHAnsi"/>
          <w:color w:val="0E101A"/>
          <w:sz w:val="24"/>
          <w:szCs w:val="24"/>
        </w:rPr>
        <w:t>T</w:t>
      </w:r>
      <w:r w:rsidR="002460C2" w:rsidRPr="0019254A">
        <w:rPr>
          <w:rFonts w:cstheme="minorHAnsi"/>
          <w:color w:val="0E101A"/>
          <w:sz w:val="24"/>
          <w:szCs w:val="24"/>
        </w:rPr>
        <w:t>raining provided by peers</w:t>
      </w:r>
      <w:r w:rsidR="00F241F8" w:rsidRPr="0019254A">
        <w:rPr>
          <w:rFonts w:cstheme="minorHAnsi"/>
          <w:color w:val="0E101A"/>
          <w:sz w:val="24"/>
          <w:szCs w:val="24"/>
        </w:rPr>
        <w:t xml:space="preserve"> generates commitment</w:t>
      </w:r>
      <w:r w:rsidR="00FE6D4A" w:rsidRPr="0019254A">
        <w:rPr>
          <w:rFonts w:cstheme="minorHAnsi"/>
          <w:color w:val="0E101A"/>
          <w:sz w:val="24"/>
          <w:szCs w:val="24"/>
        </w:rPr>
        <w:t xml:space="preserve"> and</w:t>
      </w:r>
      <w:r w:rsidR="002460C2" w:rsidRPr="0019254A">
        <w:rPr>
          <w:rFonts w:cstheme="minorHAnsi"/>
          <w:color w:val="0E101A"/>
          <w:sz w:val="24"/>
          <w:szCs w:val="24"/>
        </w:rPr>
        <w:t xml:space="preserve"> </w:t>
      </w:r>
      <w:r w:rsidR="00F321DE" w:rsidRPr="0019254A">
        <w:rPr>
          <w:rFonts w:cstheme="minorHAnsi"/>
          <w:color w:val="0E101A"/>
          <w:sz w:val="24"/>
          <w:szCs w:val="24"/>
        </w:rPr>
        <w:t>increases the</w:t>
      </w:r>
      <w:r w:rsidR="00FE6D4A" w:rsidRPr="0019254A">
        <w:rPr>
          <w:rFonts w:cstheme="minorHAnsi"/>
          <w:color w:val="0E101A"/>
          <w:sz w:val="24"/>
          <w:szCs w:val="24"/>
        </w:rPr>
        <w:t xml:space="preserve"> </w:t>
      </w:r>
      <w:r w:rsidR="002460C2" w:rsidRPr="0019254A">
        <w:rPr>
          <w:rFonts w:cstheme="minorHAnsi"/>
          <w:color w:val="0E101A"/>
          <w:sz w:val="24"/>
          <w:szCs w:val="24"/>
        </w:rPr>
        <w:t>likelihood of acceptance to change</w:t>
      </w:r>
      <w:r w:rsidR="00FE6D4A" w:rsidRPr="0019254A">
        <w:rPr>
          <w:rFonts w:cstheme="minorHAnsi"/>
          <w:color w:val="0E101A"/>
          <w:sz w:val="24"/>
          <w:szCs w:val="24"/>
        </w:rPr>
        <w:t xml:space="preserve"> </w:t>
      </w:r>
      <w:r w:rsidR="00F241F8" w:rsidRPr="0019254A">
        <w:rPr>
          <w:rFonts w:cstheme="minorHAnsi"/>
          <w:color w:val="0E101A"/>
          <w:sz w:val="24"/>
          <w:szCs w:val="24"/>
        </w:rPr>
        <w:t>(Boonstra, Verslui</w:t>
      </w:r>
      <w:r w:rsidR="004477D6" w:rsidRPr="0019254A">
        <w:rPr>
          <w:rFonts w:cstheme="minorHAnsi"/>
          <w:color w:val="0E101A"/>
          <w:sz w:val="24"/>
          <w:szCs w:val="24"/>
        </w:rPr>
        <w:t>,</w:t>
      </w:r>
      <w:r w:rsidR="00F241F8" w:rsidRPr="0019254A">
        <w:rPr>
          <w:rFonts w:cstheme="minorHAnsi"/>
          <w:color w:val="0E101A"/>
          <w:sz w:val="24"/>
          <w:szCs w:val="24"/>
        </w:rPr>
        <w:t>s and Vos 2014).</w:t>
      </w:r>
      <w:r w:rsidR="0095526C" w:rsidRPr="0019254A">
        <w:rPr>
          <w:rFonts w:cstheme="minorHAnsi"/>
          <w:color w:val="0E101A"/>
          <w:sz w:val="24"/>
          <w:szCs w:val="24"/>
        </w:rPr>
        <w:t xml:space="preserve"> </w:t>
      </w:r>
      <w:r w:rsidR="00991228" w:rsidRPr="0019254A">
        <w:rPr>
          <w:rFonts w:eastAsia="Times New Roman" w:cstheme="minorHAnsi"/>
          <w:color w:val="0E101A"/>
          <w:sz w:val="24"/>
          <w:szCs w:val="24"/>
          <w:lang w:eastAsia="en-GB"/>
        </w:rPr>
        <w:t>T</w:t>
      </w:r>
      <w:r w:rsidR="0095526C" w:rsidRPr="0019254A">
        <w:rPr>
          <w:rFonts w:eastAsia="Times New Roman" w:cstheme="minorHAnsi"/>
          <w:color w:val="0E101A"/>
          <w:sz w:val="24"/>
          <w:szCs w:val="24"/>
          <w:lang w:eastAsia="en-GB"/>
        </w:rPr>
        <w:t xml:space="preserve">o ensure </w:t>
      </w:r>
      <w:r w:rsidR="008D2452" w:rsidRPr="0019254A">
        <w:rPr>
          <w:rFonts w:eastAsia="Times New Roman" w:cstheme="minorHAnsi"/>
          <w:color w:val="0E101A"/>
          <w:sz w:val="24"/>
          <w:szCs w:val="24"/>
          <w:lang w:eastAsia="en-GB"/>
        </w:rPr>
        <w:t xml:space="preserve">the </w:t>
      </w:r>
      <w:r w:rsidR="0095526C" w:rsidRPr="0019254A">
        <w:rPr>
          <w:rFonts w:eastAsia="Times New Roman" w:cstheme="minorHAnsi"/>
          <w:color w:val="0E101A"/>
          <w:sz w:val="24"/>
          <w:szCs w:val="24"/>
          <w:lang w:eastAsia="en-GB"/>
        </w:rPr>
        <w:t xml:space="preserve">successful implementation of the digital </w:t>
      </w:r>
      <w:r w:rsidR="00991228" w:rsidRPr="0019254A">
        <w:rPr>
          <w:rFonts w:eastAsia="Times New Roman" w:cstheme="minorHAnsi"/>
          <w:color w:val="0E101A"/>
          <w:sz w:val="24"/>
          <w:szCs w:val="24"/>
          <w:lang w:eastAsia="en-GB"/>
        </w:rPr>
        <w:t>record</w:t>
      </w:r>
      <w:r w:rsidR="0095526C" w:rsidRPr="0019254A">
        <w:rPr>
          <w:rFonts w:eastAsia="Times New Roman" w:cstheme="minorHAnsi"/>
          <w:color w:val="0E101A"/>
          <w:sz w:val="24"/>
          <w:szCs w:val="24"/>
          <w:lang w:eastAsia="en-GB"/>
        </w:rPr>
        <w:t xml:space="preserve">, virtual and on-site training shall be provided with </w:t>
      </w:r>
      <w:r w:rsidR="009D1610" w:rsidRPr="0019254A">
        <w:rPr>
          <w:rFonts w:eastAsia="Times New Roman" w:cstheme="minorHAnsi"/>
          <w:color w:val="0E101A"/>
          <w:sz w:val="24"/>
          <w:szCs w:val="24"/>
          <w:lang w:eastAsia="en-GB"/>
        </w:rPr>
        <w:t xml:space="preserve">ongoing </w:t>
      </w:r>
      <w:r w:rsidR="0095526C" w:rsidRPr="0019254A">
        <w:rPr>
          <w:rFonts w:eastAsia="Times New Roman" w:cstheme="minorHAnsi"/>
          <w:color w:val="0E101A"/>
          <w:sz w:val="24"/>
          <w:szCs w:val="24"/>
          <w:lang w:eastAsia="en-GB"/>
        </w:rPr>
        <w:t xml:space="preserve">onsite support </w:t>
      </w:r>
      <w:r w:rsidR="001B0578" w:rsidRPr="0019254A">
        <w:rPr>
          <w:rFonts w:eastAsia="Times New Roman" w:cstheme="minorHAnsi"/>
          <w:color w:val="0E101A"/>
          <w:sz w:val="24"/>
          <w:szCs w:val="24"/>
          <w:lang w:eastAsia="en-GB"/>
        </w:rPr>
        <w:t xml:space="preserve">until the </w:t>
      </w:r>
      <w:r w:rsidR="008D2452" w:rsidRPr="0019254A">
        <w:rPr>
          <w:rFonts w:eastAsia="Times New Roman" w:cstheme="minorHAnsi"/>
          <w:color w:val="0E101A"/>
          <w:sz w:val="24"/>
          <w:szCs w:val="24"/>
          <w:lang w:eastAsia="en-GB"/>
        </w:rPr>
        <w:t>program</w:t>
      </w:r>
      <w:r w:rsidR="001B0578" w:rsidRPr="0019254A">
        <w:rPr>
          <w:rFonts w:eastAsia="Times New Roman" w:cstheme="minorHAnsi"/>
          <w:color w:val="0E101A"/>
          <w:sz w:val="24"/>
          <w:szCs w:val="24"/>
          <w:lang w:eastAsia="en-GB"/>
        </w:rPr>
        <w:t xml:space="preserve"> is in a stable state </w:t>
      </w:r>
      <w:r w:rsidR="0095526C" w:rsidRPr="0019254A">
        <w:rPr>
          <w:rFonts w:eastAsia="Times New Roman" w:cstheme="minorHAnsi"/>
          <w:color w:val="0E101A"/>
          <w:sz w:val="24"/>
          <w:szCs w:val="24"/>
          <w:lang w:eastAsia="en-GB"/>
        </w:rPr>
        <w:t xml:space="preserve">(Bove et al, 2021). </w:t>
      </w:r>
    </w:p>
    <w:p w14:paraId="004569C2" w14:textId="38737391" w:rsidR="00A65E5A" w:rsidRPr="0019254A" w:rsidRDefault="00A65E5A" w:rsidP="0019254A">
      <w:pPr>
        <w:spacing w:line="360" w:lineRule="auto"/>
        <w:jc w:val="both"/>
        <w:rPr>
          <w:rFonts w:eastAsia="Times New Roman" w:cstheme="minorHAnsi"/>
          <w:color w:val="0E101A"/>
          <w:sz w:val="24"/>
          <w:szCs w:val="24"/>
          <w:lang w:eastAsia="en-GB"/>
        </w:rPr>
      </w:pPr>
      <w:r w:rsidRPr="0019254A">
        <w:rPr>
          <w:rFonts w:cstheme="minorHAnsi"/>
          <w:color w:val="0E101A"/>
          <w:sz w:val="24"/>
          <w:szCs w:val="24"/>
        </w:rPr>
        <w:t xml:space="preserve">User feedback will continue during and </w:t>
      </w:r>
      <w:r w:rsidR="008D2452" w:rsidRPr="0019254A">
        <w:rPr>
          <w:rFonts w:cstheme="minorHAnsi"/>
          <w:color w:val="0E101A"/>
          <w:sz w:val="24"/>
          <w:szCs w:val="24"/>
        </w:rPr>
        <w:t>post-implementation</w:t>
      </w:r>
      <w:r w:rsidRPr="0019254A">
        <w:rPr>
          <w:rFonts w:cstheme="minorHAnsi"/>
          <w:color w:val="0E101A"/>
          <w:sz w:val="24"/>
          <w:szCs w:val="24"/>
        </w:rPr>
        <w:t xml:space="preserve"> </w:t>
      </w:r>
      <w:r w:rsidRPr="0019254A">
        <w:rPr>
          <w:rFonts w:eastAsia="Times New Roman" w:cstheme="minorHAnsi"/>
          <w:color w:val="0E101A"/>
          <w:sz w:val="24"/>
          <w:szCs w:val="24"/>
          <w:lang w:eastAsia="en-GB"/>
        </w:rPr>
        <w:t xml:space="preserve">to </w:t>
      </w:r>
      <w:r w:rsidR="008D2452" w:rsidRPr="0019254A">
        <w:rPr>
          <w:rFonts w:eastAsia="Times New Roman" w:cstheme="minorHAnsi"/>
          <w:color w:val="0E101A"/>
          <w:sz w:val="24"/>
          <w:szCs w:val="24"/>
          <w:lang w:eastAsia="en-GB"/>
        </w:rPr>
        <w:t>maximize</w:t>
      </w:r>
      <w:r w:rsidRPr="0019254A">
        <w:rPr>
          <w:rFonts w:eastAsia="Times New Roman" w:cstheme="minorHAnsi"/>
          <w:color w:val="0E101A"/>
          <w:sz w:val="24"/>
          <w:szCs w:val="24"/>
          <w:lang w:eastAsia="en-GB"/>
        </w:rPr>
        <w:t xml:space="preserve"> the ability to gather user feedback to guide feature enhancements, whilst reaping the benefits of </w:t>
      </w:r>
      <w:r w:rsidR="0018588F" w:rsidRPr="0019254A">
        <w:rPr>
          <w:rFonts w:eastAsia="Times New Roman" w:cstheme="minorHAnsi"/>
          <w:color w:val="0E101A"/>
          <w:sz w:val="24"/>
          <w:szCs w:val="24"/>
          <w:lang w:eastAsia="en-GB"/>
        </w:rPr>
        <w:t>having a</w:t>
      </w:r>
      <w:r w:rsidRPr="0019254A">
        <w:rPr>
          <w:rFonts w:eastAsia="Times New Roman" w:cstheme="minorHAnsi"/>
          <w:color w:val="0E101A"/>
          <w:sz w:val="24"/>
          <w:szCs w:val="24"/>
          <w:lang w:eastAsia="en-GB"/>
        </w:rPr>
        <w:t xml:space="preserve"> digital maternity record (Soegaard Ballester et al, 2021).  </w:t>
      </w:r>
    </w:p>
    <w:p w14:paraId="41F8DD1E" w14:textId="71EDA1E7" w:rsidR="00F25934" w:rsidRPr="0019254A" w:rsidRDefault="00464649" w:rsidP="0019254A">
      <w:pPr>
        <w:spacing w:line="360" w:lineRule="auto"/>
        <w:jc w:val="both"/>
        <w:rPr>
          <w:rFonts w:eastAsia="Times New Roman" w:cstheme="minorHAnsi"/>
          <w:color w:val="0E101A"/>
          <w:sz w:val="24"/>
          <w:szCs w:val="24"/>
          <w:lang w:eastAsia="en-GB"/>
        </w:rPr>
      </w:pPr>
      <w:r w:rsidRPr="0019254A">
        <w:rPr>
          <w:rFonts w:cstheme="minorHAnsi"/>
          <w:color w:val="0E101A"/>
          <w:sz w:val="24"/>
          <w:szCs w:val="24"/>
        </w:rPr>
        <w:t>T</w:t>
      </w:r>
      <w:r w:rsidR="00276FA6" w:rsidRPr="0019254A">
        <w:rPr>
          <w:rFonts w:cstheme="minorHAnsi"/>
          <w:color w:val="0E101A"/>
          <w:sz w:val="24"/>
          <w:szCs w:val="24"/>
        </w:rPr>
        <w:t xml:space="preserve">he literature supports the use of the Theory of Change (ToC) model, to evaluate </w:t>
      </w:r>
      <w:r w:rsidR="000B3209" w:rsidRPr="0019254A">
        <w:rPr>
          <w:rFonts w:cstheme="minorHAnsi"/>
          <w:color w:val="0E101A"/>
          <w:sz w:val="24"/>
          <w:szCs w:val="24"/>
        </w:rPr>
        <w:t>the</w:t>
      </w:r>
      <w:r w:rsidR="00745F4F" w:rsidRPr="0019254A">
        <w:rPr>
          <w:rFonts w:cstheme="minorHAnsi"/>
          <w:color w:val="0E101A"/>
          <w:sz w:val="24"/>
          <w:szCs w:val="24"/>
        </w:rPr>
        <w:t xml:space="preserve"> project</w:t>
      </w:r>
      <w:r w:rsidR="000B3209" w:rsidRPr="0019254A">
        <w:rPr>
          <w:rFonts w:cstheme="minorHAnsi"/>
          <w:color w:val="0E101A"/>
          <w:sz w:val="24"/>
          <w:szCs w:val="24"/>
        </w:rPr>
        <w:t xml:space="preserve"> outputs and subsequent </w:t>
      </w:r>
      <w:r w:rsidR="00250B51" w:rsidRPr="0019254A">
        <w:rPr>
          <w:rFonts w:cstheme="minorHAnsi"/>
          <w:color w:val="0E101A"/>
          <w:sz w:val="24"/>
          <w:szCs w:val="24"/>
        </w:rPr>
        <w:t xml:space="preserve">generated outcomes and impacts </w:t>
      </w:r>
      <w:r w:rsidR="00751BD0" w:rsidRPr="0019254A">
        <w:rPr>
          <w:rFonts w:cstheme="minorHAnsi"/>
          <w:color w:val="0E101A"/>
          <w:sz w:val="24"/>
          <w:szCs w:val="24"/>
        </w:rPr>
        <w:t xml:space="preserve">(Ebenso et al, </w:t>
      </w:r>
      <w:r w:rsidR="00745F4F" w:rsidRPr="0019254A">
        <w:rPr>
          <w:rFonts w:cstheme="minorHAnsi"/>
          <w:color w:val="0E101A"/>
          <w:sz w:val="24"/>
          <w:szCs w:val="24"/>
        </w:rPr>
        <w:t xml:space="preserve">2021). </w:t>
      </w:r>
      <w:r w:rsidR="00E37BBF" w:rsidRPr="0019254A">
        <w:rPr>
          <w:rFonts w:cstheme="minorHAnsi"/>
          <w:color w:val="0E101A"/>
          <w:sz w:val="24"/>
          <w:szCs w:val="24"/>
        </w:rPr>
        <w:t>To achieve this</w:t>
      </w:r>
      <w:r w:rsidR="001F15FD" w:rsidRPr="0019254A">
        <w:rPr>
          <w:rFonts w:cstheme="minorHAnsi"/>
          <w:color w:val="0E101A"/>
          <w:sz w:val="24"/>
          <w:szCs w:val="24"/>
        </w:rPr>
        <w:t>,</w:t>
      </w:r>
      <w:r w:rsidR="00E37BBF" w:rsidRPr="0019254A">
        <w:rPr>
          <w:rFonts w:cstheme="minorHAnsi"/>
          <w:color w:val="0E101A"/>
          <w:sz w:val="24"/>
          <w:szCs w:val="24"/>
        </w:rPr>
        <w:t xml:space="preserve"> </w:t>
      </w:r>
      <w:r w:rsidR="000E6855" w:rsidRPr="0019254A">
        <w:rPr>
          <w:rFonts w:cstheme="minorHAnsi"/>
          <w:color w:val="0E101A"/>
          <w:sz w:val="24"/>
          <w:szCs w:val="24"/>
        </w:rPr>
        <w:t xml:space="preserve">findings of analysis from </w:t>
      </w:r>
      <w:r w:rsidR="001B3730" w:rsidRPr="0019254A">
        <w:rPr>
          <w:rFonts w:cstheme="minorHAnsi"/>
          <w:color w:val="0E101A"/>
          <w:sz w:val="24"/>
          <w:szCs w:val="24"/>
        </w:rPr>
        <w:t xml:space="preserve">focus groups and </w:t>
      </w:r>
      <w:r w:rsidR="000E6855" w:rsidRPr="0019254A">
        <w:rPr>
          <w:rFonts w:cstheme="minorHAnsi"/>
          <w:color w:val="0E101A"/>
          <w:sz w:val="24"/>
          <w:szCs w:val="24"/>
        </w:rPr>
        <w:t>in-depth interviews with stakeholders</w:t>
      </w:r>
      <w:r w:rsidR="00AB43A8" w:rsidRPr="0019254A">
        <w:rPr>
          <w:rFonts w:cstheme="minorHAnsi"/>
          <w:color w:val="0E101A"/>
          <w:sz w:val="24"/>
          <w:szCs w:val="24"/>
        </w:rPr>
        <w:t xml:space="preserve"> to understand </w:t>
      </w:r>
      <w:r w:rsidR="00E97B26" w:rsidRPr="0019254A">
        <w:rPr>
          <w:rFonts w:cstheme="minorHAnsi"/>
          <w:color w:val="0E101A"/>
          <w:sz w:val="24"/>
          <w:szCs w:val="24"/>
        </w:rPr>
        <w:t xml:space="preserve">the impact the project has had on </w:t>
      </w:r>
      <w:r w:rsidR="00EE394F" w:rsidRPr="0019254A">
        <w:rPr>
          <w:rFonts w:cstheme="minorHAnsi"/>
          <w:color w:val="0E101A"/>
          <w:sz w:val="24"/>
          <w:szCs w:val="24"/>
        </w:rPr>
        <w:t>outcomes</w:t>
      </w:r>
      <w:r w:rsidR="00590370" w:rsidRPr="0019254A">
        <w:rPr>
          <w:rFonts w:cstheme="minorHAnsi"/>
          <w:color w:val="0E101A"/>
          <w:sz w:val="24"/>
          <w:szCs w:val="24"/>
        </w:rPr>
        <w:t xml:space="preserve"> is an evaluation method</w:t>
      </w:r>
      <w:r w:rsidR="0069310A" w:rsidRPr="0019254A">
        <w:rPr>
          <w:rFonts w:cstheme="minorHAnsi"/>
          <w:color w:val="0E101A"/>
          <w:sz w:val="24"/>
          <w:szCs w:val="24"/>
        </w:rPr>
        <w:t xml:space="preserve"> used in many projects</w:t>
      </w:r>
      <w:r w:rsidR="00EE394F" w:rsidRPr="0019254A">
        <w:rPr>
          <w:rFonts w:cstheme="minorHAnsi"/>
          <w:color w:val="0E101A"/>
          <w:sz w:val="24"/>
          <w:szCs w:val="24"/>
        </w:rPr>
        <w:t xml:space="preserve"> (Ebenso et al, 2021). </w:t>
      </w:r>
      <w:r w:rsidR="00E97B26" w:rsidRPr="0019254A">
        <w:rPr>
          <w:rFonts w:cstheme="minorHAnsi"/>
          <w:color w:val="0E101A"/>
          <w:sz w:val="24"/>
          <w:szCs w:val="24"/>
        </w:rPr>
        <w:t xml:space="preserve"> </w:t>
      </w:r>
    </w:p>
    <w:p w14:paraId="5B2536BD" w14:textId="407EEAEF" w:rsidR="00331054" w:rsidRPr="0019254A" w:rsidRDefault="008D34AC" w:rsidP="0019254A">
      <w:pPr>
        <w:spacing w:line="360" w:lineRule="auto"/>
        <w:jc w:val="both"/>
        <w:rPr>
          <w:rFonts w:eastAsia="Times New Roman" w:cstheme="minorHAnsi"/>
          <w:color w:val="0E101A"/>
          <w:sz w:val="24"/>
          <w:szCs w:val="24"/>
          <w:lang w:eastAsia="en-GB"/>
        </w:rPr>
      </w:pPr>
      <w:r w:rsidRPr="0019254A">
        <w:rPr>
          <w:rFonts w:cstheme="minorHAnsi"/>
          <w:sz w:val="24"/>
          <w:szCs w:val="24"/>
        </w:rPr>
        <w:t>T</w:t>
      </w:r>
      <w:r w:rsidR="0069310A" w:rsidRPr="0019254A">
        <w:rPr>
          <w:rFonts w:cstheme="minorHAnsi"/>
          <w:sz w:val="24"/>
          <w:szCs w:val="24"/>
        </w:rPr>
        <w:t>o</w:t>
      </w:r>
      <w:r w:rsidR="009451A3" w:rsidRPr="0019254A">
        <w:rPr>
          <w:rFonts w:cstheme="minorHAnsi"/>
          <w:sz w:val="24"/>
          <w:szCs w:val="24"/>
        </w:rPr>
        <w:t xml:space="preserve"> elicit </w:t>
      </w:r>
      <w:r w:rsidRPr="0019254A">
        <w:rPr>
          <w:rFonts w:cstheme="minorHAnsi"/>
          <w:sz w:val="24"/>
          <w:szCs w:val="24"/>
        </w:rPr>
        <w:t xml:space="preserve">further </w:t>
      </w:r>
      <w:r w:rsidR="009451A3" w:rsidRPr="0019254A">
        <w:rPr>
          <w:rFonts w:cstheme="minorHAnsi"/>
          <w:sz w:val="24"/>
          <w:szCs w:val="24"/>
        </w:rPr>
        <w:t xml:space="preserve">feedback </w:t>
      </w:r>
      <w:r w:rsidR="00884951" w:rsidRPr="0019254A">
        <w:rPr>
          <w:rFonts w:cstheme="minorHAnsi"/>
          <w:sz w:val="24"/>
          <w:szCs w:val="24"/>
        </w:rPr>
        <w:t xml:space="preserve">on </w:t>
      </w:r>
      <w:r w:rsidR="008D2452" w:rsidRPr="0019254A">
        <w:rPr>
          <w:rFonts w:cstheme="minorHAnsi"/>
          <w:sz w:val="24"/>
          <w:szCs w:val="24"/>
        </w:rPr>
        <w:t xml:space="preserve">the </w:t>
      </w:r>
      <w:r w:rsidR="00884951" w:rsidRPr="0019254A">
        <w:rPr>
          <w:rFonts w:cstheme="minorHAnsi"/>
          <w:sz w:val="24"/>
          <w:szCs w:val="24"/>
        </w:rPr>
        <w:t xml:space="preserve">experience of using the digital maternity </w:t>
      </w:r>
      <w:r w:rsidR="00A126EF" w:rsidRPr="0019254A">
        <w:rPr>
          <w:rFonts w:cstheme="minorHAnsi"/>
          <w:sz w:val="24"/>
          <w:szCs w:val="24"/>
        </w:rPr>
        <w:t>record</w:t>
      </w:r>
      <w:r w:rsidR="00884951" w:rsidRPr="0019254A">
        <w:rPr>
          <w:rFonts w:cstheme="minorHAnsi"/>
          <w:sz w:val="24"/>
          <w:szCs w:val="24"/>
        </w:rPr>
        <w:t xml:space="preserve">, both clinicians and </w:t>
      </w:r>
      <w:r w:rsidR="003D1146" w:rsidRPr="0019254A">
        <w:rPr>
          <w:rFonts w:cstheme="minorHAnsi"/>
          <w:sz w:val="24"/>
          <w:szCs w:val="24"/>
        </w:rPr>
        <w:t xml:space="preserve">service users will </w:t>
      </w:r>
      <w:r w:rsidRPr="0019254A">
        <w:rPr>
          <w:rFonts w:cstheme="minorHAnsi"/>
          <w:sz w:val="24"/>
          <w:szCs w:val="24"/>
        </w:rPr>
        <w:t xml:space="preserve">also </w:t>
      </w:r>
      <w:r w:rsidR="003D1146" w:rsidRPr="0019254A">
        <w:rPr>
          <w:rFonts w:cstheme="minorHAnsi"/>
          <w:sz w:val="24"/>
          <w:szCs w:val="24"/>
        </w:rPr>
        <w:t>be invited to t</w:t>
      </w:r>
      <w:r w:rsidR="00D13AEA" w:rsidRPr="0019254A">
        <w:rPr>
          <w:rFonts w:cstheme="minorHAnsi"/>
          <w:sz w:val="24"/>
          <w:szCs w:val="24"/>
        </w:rPr>
        <w:t xml:space="preserve">ake part </w:t>
      </w:r>
      <w:r w:rsidR="004B6CB7" w:rsidRPr="0019254A">
        <w:rPr>
          <w:rFonts w:cstheme="minorHAnsi"/>
          <w:sz w:val="24"/>
          <w:szCs w:val="24"/>
        </w:rPr>
        <w:t xml:space="preserve">in an online survey </w:t>
      </w:r>
      <w:r w:rsidR="00F132E5" w:rsidRPr="0019254A">
        <w:rPr>
          <w:rFonts w:cstheme="minorHAnsi"/>
          <w:sz w:val="24"/>
          <w:szCs w:val="24"/>
        </w:rPr>
        <w:t xml:space="preserve">to assess </w:t>
      </w:r>
      <w:r w:rsidR="008D2452" w:rsidRPr="0019254A">
        <w:rPr>
          <w:rFonts w:cstheme="minorHAnsi"/>
          <w:sz w:val="24"/>
          <w:szCs w:val="24"/>
        </w:rPr>
        <w:t xml:space="preserve">the </w:t>
      </w:r>
      <w:r w:rsidR="00F132E5" w:rsidRPr="0019254A">
        <w:rPr>
          <w:rFonts w:cstheme="minorHAnsi"/>
          <w:sz w:val="24"/>
          <w:szCs w:val="24"/>
        </w:rPr>
        <w:t>usability</w:t>
      </w:r>
      <w:r w:rsidR="00E92781" w:rsidRPr="0019254A">
        <w:rPr>
          <w:rFonts w:cstheme="minorHAnsi"/>
          <w:sz w:val="24"/>
          <w:szCs w:val="24"/>
        </w:rPr>
        <w:t xml:space="preserve"> of the application and identify themes from feedback </w:t>
      </w:r>
      <w:r w:rsidR="0081637B" w:rsidRPr="0019254A">
        <w:rPr>
          <w:rFonts w:cstheme="minorHAnsi"/>
          <w:sz w:val="24"/>
          <w:szCs w:val="24"/>
        </w:rPr>
        <w:t>for</w:t>
      </w:r>
      <w:r w:rsidR="00A476BC" w:rsidRPr="0019254A">
        <w:rPr>
          <w:rFonts w:cstheme="minorHAnsi"/>
          <w:sz w:val="24"/>
          <w:szCs w:val="24"/>
        </w:rPr>
        <w:t xml:space="preserve"> </w:t>
      </w:r>
      <w:r w:rsidR="00423961" w:rsidRPr="0019254A">
        <w:rPr>
          <w:rFonts w:cstheme="minorHAnsi"/>
          <w:sz w:val="24"/>
          <w:szCs w:val="24"/>
        </w:rPr>
        <w:t>favourable</w:t>
      </w:r>
      <w:r w:rsidR="00A476BC" w:rsidRPr="0019254A">
        <w:rPr>
          <w:rFonts w:cstheme="minorHAnsi"/>
          <w:sz w:val="24"/>
          <w:szCs w:val="24"/>
        </w:rPr>
        <w:t xml:space="preserve"> and </w:t>
      </w:r>
      <w:r w:rsidR="00423961" w:rsidRPr="0019254A">
        <w:rPr>
          <w:rFonts w:cstheme="minorHAnsi"/>
          <w:sz w:val="24"/>
          <w:szCs w:val="24"/>
        </w:rPr>
        <w:t>unfavourable</w:t>
      </w:r>
      <w:r w:rsidR="00A476BC" w:rsidRPr="0019254A">
        <w:rPr>
          <w:rFonts w:cstheme="minorHAnsi"/>
          <w:sz w:val="24"/>
          <w:szCs w:val="24"/>
        </w:rPr>
        <w:t xml:space="preserve"> changes to workflow</w:t>
      </w:r>
      <w:r w:rsidR="00220C05" w:rsidRPr="0019254A">
        <w:rPr>
          <w:rFonts w:cstheme="minorHAnsi"/>
          <w:sz w:val="24"/>
          <w:szCs w:val="24"/>
        </w:rPr>
        <w:t xml:space="preserve">, </w:t>
      </w:r>
      <w:r w:rsidR="00A476BC" w:rsidRPr="0019254A">
        <w:rPr>
          <w:rFonts w:cstheme="minorHAnsi"/>
          <w:sz w:val="24"/>
          <w:szCs w:val="24"/>
        </w:rPr>
        <w:t>practices</w:t>
      </w:r>
      <w:r w:rsidR="00220C05" w:rsidRPr="0019254A">
        <w:rPr>
          <w:rFonts w:cstheme="minorHAnsi"/>
          <w:sz w:val="24"/>
          <w:szCs w:val="24"/>
        </w:rPr>
        <w:t xml:space="preserve"> and experiences</w:t>
      </w:r>
      <w:r w:rsidR="00A476BC" w:rsidRPr="0019254A">
        <w:rPr>
          <w:rFonts w:cstheme="minorHAnsi"/>
          <w:sz w:val="24"/>
          <w:szCs w:val="24"/>
        </w:rPr>
        <w:t xml:space="preserve"> </w:t>
      </w:r>
      <w:r w:rsidR="00E01CCD" w:rsidRPr="0019254A">
        <w:rPr>
          <w:rFonts w:eastAsia="Times New Roman" w:cstheme="minorHAnsi"/>
          <w:color w:val="0E101A"/>
          <w:sz w:val="24"/>
          <w:szCs w:val="24"/>
          <w:lang w:eastAsia="en-GB"/>
        </w:rPr>
        <w:t>(Bove et al, 2021).</w:t>
      </w:r>
      <w:r w:rsidR="00B075F0" w:rsidRPr="0019254A">
        <w:rPr>
          <w:rFonts w:eastAsia="Times New Roman" w:cstheme="minorHAnsi"/>
          <w:color w:val="0E101A"/>
          <w:sz w:val="24"/>
          <w:szCs w:val="24"/>
          <w:lang w:eastAsia="en-GB"/>
        </w:rPr>
        <w:t xml:space="preserve"> There will </w:t>
      </w:r>
      <w:r w:rsidR="00FF1534" w:rsidRPr="0019254A">
        <w:rPr>
          <w:rFonts w:eastAsia="Times New Roman" w:cstheme="minorHAnsi"/>
          <w:color w:val="0E101A"/>
          <w:sz w:val="24"/>
          <w:szCs w:val="24"/>
          <w:lang w:eastAsia="en-GB"/>
        </w:rPr>
        <w:t xml:space="preserve">be </w:t>
      </w:r>
      <w:r w:rsidR="003F7CC0" w:rsidRPr="0019254A">
        <w:rPr>
          <w:rFonts w:eastAsia="Times New Roman" w:cstheme="minorHAnsi"/>
          <w:color w:val="0E101A"/>
          <w:sz w:val="24"/>
          <w:szCs w:val="24"/>
          <w:lang w:eastAsia="en-GB"/>
        </w:rPr>
        <w:t xml:space="preserve">incremental </w:t>
      </w:r>
      <w:r w:rsidR="008D2452" w:rsidRPr="0019254A">
        <w:rPr>
          <w:rFonts w:eastAsia="Times New Roman" w:cstheme="minorHAnsi"/>
          <w:color w:val="0E101A"/>
          <w:sz w:val="24"/>
          <w:szCs w:val="24"/>
          <w:lang w:eastAsia="en-GB"/>
        </w:rPr>
        <w:t>opportunities</w:t>
      </w:r>
      <w:r w:rsidR="00B075F0" w:rsidRPr="0019254A">
        <w:rPr>
          <w:rFonts w:eastAsia="Times New Roman" w:cstheme="minorHAnsi"/>
          <w:color w:val="0E101A"/>
          <w:sz w:val="24"/>
          <w:szCs w:val="24"/>
          <w:lang w:eastAsia="en-GB"/>
        </w:rPr>
        <w:t xml:space="preserve"> for </w:t>
      </w:r>
      <w:r w:rsidR="008D2452" w:rsidRPr="0019254A">
        <w:rPr>
          <w:rFonts w:eastAsia="Times New Roman" w:cstheme="minorHAnsi"/>
          <w:color w:val="0E101A"/>
          <w:sz w:val="24"/>
          <w:szCs w:val="24"/>
          <w:lang w:eastAsia="en-GB"/>
        </w:rPr>
        <w:t>face-to-face</w:t>
      </w:r>
      <w:r w:rsidR="00B075F0" w:rsidRPr="0019254A">
        <w:rPr>
          <w:rFonts w:eastAsia="Times New Roman" w:cstheme="minorHAnsi"/>
          <w:color w:val="0E101A"/>
          <w:sz w:val="24"/>
          <w:szCs w:val="24"/>
          <w:lang w:eastAsia="en-GB"/>
        </w:rPr>
        <w:t xml:space="preserve"> meetings </w:t>
      </w:r>
      <w:r w:rsidR="001B7242" w:rsidRPr="0019254A">
        <w:rPr>
          <w:rFonts w:eastAsia="Times New Roman" w:cstheme="minorHAnsi"/>
          <w:color w:val="0E101A"/>
          <w:sz w:val="24"/>
          <w:szCs w:val="24"/>
          <w:lang w:eastAsia="en-GB"/>
        </w:rPr>
        <w:t>with representatives of different professional groups</w:t>
      </w:r>
      <w:r w:rsidR="005A4F2F" w:rsidRPr="0019254A">
        <w:rPr>
          <w:rFonts w:eastAsia="Times New Roman" w:cstheme="minorHAnsi"/>
          <w:color w:val="0E101A"/>
          <w:sz w:val="24"/>
          <w:szCs w:val="24"/>
          <w:lang w:eastAsia="en-GB"/>
        </w:rPr>
        <w:t>, to discuss problems or issues identifie</w:t>
      </w:r>
      <w:r w:rsidR="007C2B1E" w:rsidRPr="0019254A">
        <w:rPr>
          <w:rFonts w:eastAsia="Times New Roman" w:cstheme="minorHAnsi"/>
          <w:color w:val="0E101A"/>
          <w:sz w:val="24"/>
          <w:szCs w:val="24"/>
          <w:lang w:eastAsia="en-GB"/>
        </w:rPr>
        <w:t xml:space="preserve">d in practice and </w:t>
      </w:r>
      <w:r w:rsidR="00B25F5B" w:rsidRPr="0019254A">
        <w:rPr>
          <w:rFonts w:eastAsia="Times New Roman" w:cstheme="minorHAnsi"/>
          <w:color w:val="0E101A"/>
          <w:sz w:val="24"/>
          <w:szCs w:val="24"/>
          <w:lang w:eastAsia="en-GB"/>
        </w:rPr>
        <w:t xml:space="preserve">areas </w:t>
      </w:r>
      <w:r w:rsidR="001F4F75" w:rsidRPr="0019254A">
        <w:rPr>
          <w:rFonts w:eastAsia="Times New Roman" w:cstheme="minorHAnsi"/>
          <w:color w:val="0E101A"/>
          <w:sz w:val="24"/>
          <w:szCs w:val="24"/>
          <w:lang w:eastAsia="en-GB"/>
        </w:rPr>
        <w:t>for</w:t>
      </w:r>
      <w:r w:rsidR="007605B3" w:rsidRPr="0019254A">
        <w:rPr>
          <w:rFonts w:eastAsia="Times New Roman" w:cstheme="minorHAnsi"/>
          <w:color w:val="0E101A"/>
          <w:sz w:val="24"/>
          <w:szCs w:val="24"/>
          <w:lang w:eastAsia="en-GB"/>
        </w:rPr>
        <w:t xml:space="preserve"> </w:t>
      </w:r>
      <w:r w:rsidR="00B25F5B" w:rsidRPr="0019254A">
        <w:rPr>
          <w:rFonts w:eastAsia="Times New Roman" w:cstheme="minorHAnsi"/>
          <w:color w:val="0E101A"/>
          <w:sz w:val="24"/>
          <w:szCs w:val="24"/>
          <w:lang w:eastAsia="en-GB"/>
        </w:rPr>
        <w:t xml:space="preserve">improvement </w:t>
      </w:r>
      <w:r w:rsidR="007605B3" w:rsidRPr="0019254A">
        <w:rPr>
          <w:rFonts w:eastAsia="Times New Roman" w:cstheme="minorHAnsi"/>
          <w:color w:val="0E101A"/>
          <w:sz w:val="24"/>
          <w:szCs w:val="24"/>
          <w:lang w:eastAsia="en-GB"/>
        </w:rPr>
        <w:t xml:space="preserve">(Leante-Castellanos et al, 2022).  </w:t>
      </w:r>
    </w:p>
    <w:p w14:paraId="5FB44E73" w14:textId="2138D205" w:rsidR="00A574CC" w:rsidRPr="0019254A" w:rsidRDefault="003E0120"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Initial b</w:t>
      </w:r>
      <w:r w:rsidR="00D66CEA" w:rsidRPr="0019254A">
        <w:rPr>
          <w:rFonts w:eastAsia="Times New Roman" w:cstheme="minorHAnsi"/>
          <w:color w:val="0E101A"/>
          <w:sz w:val="24"/>
          <w:szCs w:val="24"/>
          <w:lang w:eastAsia="en-GB"/>
        </w:rPr>
        <w:t>enchmarking</w:t>
      </w:r>
      <w:r w:rsidR="006D1CFB" w:rsidRPr="0019254A">
        <w:rPr>
          <w:rFonts w:eastAsia="Times New Roman" w:cstheme="minorHAnsi"/>
          <w:color w:val="0E101A"/>
          <w:sz w:val="24"/>
          <w:szCs w:val="24"/>
          <w:lang w:eastAsia="en-GB"/>
        </w:rPr>
        <w:t xml:space="preserve"> </w:t>
      </w:r>
      <w:r w:rsidR="008B12C9" w:rsidRPr="0019254A">
        <w:rPr>
          <w:rFonts w:eastAsia="Times New Roman" w:cstheme="minorHAnsi"/>
          <w:color w:val="0E101A"/>
          <w:sz w:val="24"/>
          <w:szCs w:val="24"/>
          <w:lang w:eastAsia="en-GB"/>
        </w:rPr>
        <w:t>will be</w:t>
      </w:r>
      <w:r w:rsidR="0047116E" w:rsidRPr="0019254A">
        <w:rPr>
          <w:rFonts w:eastAsia="Times New Roman" w:cstheme="minorHAnsi"/>
          <w:color w:val="0E101A"/>
          <w:sz w:val="24"/>
          <w:szCs w:val="24"/>
          <w:lang w:eastAsia="en-GB"/>
        </w:rPr>
        <w:t xml:space="preserve"> conducted </w:t>
      </w:r>
      <w:r w:rsidR="006D1CFB" w:rsidRPr="0019254A">
        <w:rPr>
          <w:rFonts w:eastAsia="Times New Roman" w:cstheme="minorHAnsi"/>
          <w:color w:val="0E101A"/>
          <w:sz w:val="24"/>
          <w:szCs w:val="24"/>
          <w:lang w:eastAsia="en-GB"/>
        </w:rPr>
        <w:t xml:space="preserve">by </w:t>
      </w:r>
      <w:r w:rsidR="00F251E3" w:rsidRPr="0019254A">
        <w:rPr>
          <w:rFonts w:eastAsia="Times New Roman" w:cstheme="minorHAnsi"/>
          <w:color w:val="0E101A"/>
          <w:sz w:val="24"/>
          <w:szCs w:val="24"/>
          <w:lang w:eastAsia="en-GB"/>
        </w:rPr>
        <w:t>the reporting and monitoring</w:t>
      </w:r>
      <w:r w:rsidR="006D1CFB" w:rsidRPr="0019254A">
        <w:rPr>
          <w:rFonts w:eastAsia="Times New Roman" w:cstheme="minorHAnsi"/>
          <w:color w:val="0E101A"/>
          <w:sz w:val="24"/>
          <w:szCs w:val="24"/>
          <w:lang w:eastAsia="en-GB"/>
        </w:rPr>
        <w:t xml:space="preserve"> team to </w:t>
      </w:r>
      <w:r w:rsidR="007A79F6" w:rsidRPr="0019254A">
        <w:rPr>
          <w:rFonts w:eastAsia="Times New Roman" w:cstheme="minorHAnsi"/>
          <w:color w:val="0E101A"/>
          <w:sz w:val="24"/>
          <w:szCs w:val="24"/>
          <w:lang w:eastAsia="en-GB"/>
        </w:rPr>
        <w:t xml:space="preserve">periodically </w:t>
      </w:r>
      <w:r w:rsidR="00967403" w:rsidRPr="0019254A">
        <w:rPr>
          <w:rFonts w:eastAsia="Times New Roman" w:cstheme="minorHAnsi"/>
          <w:color w:val="0E101A"/>
          <w:sz w:val="24"/>
          <w:szCs w:val="24"/>
          <w:lang w:eastAsia="en-GB"/>
        </w:rPr>
        <w:t xml:space="preserve">evaluate </w:t>
      </w:r>
      <w:r w:rsidR="008D2452" w:rsidRPr="0019254A">
        <w:rPr>
          <w:rFonts w:eastAsia="Times New Roman" w:cstheme="minorHAnsi"/>
          <w:color w:val="0E101A"/>
          <w:sz w:val="24"/>
          <w:szCs w:val="24"/>
          <w:lang w:eastAsia="en-GB"/>
        </w:rPr>
        <w:t xml:space="preserve">the </w:t>
      </w:r>
      <w:r w:rsidR="00632531" w:rsidRPr="0019254A">
        <w:rPr>
          <w:rFonts w:eastAsia="Times New Roman" w:cstheme="minorHAnsi"/>
          <w:color w:val="0E101A"/>
          <w:sz w:val="24"/>
          <w:szCs w:val="24"/>
          <w:lang w:eastAsia="en-GB"/>
        </w:rPr>
        <w:t>outcomes of the project</w:t>
      </w:r>
      <w:r w:rsidR="007F1755" w:rsidRPr="0019254A">
        <w:rPr>
          <w:rFonts w:eastAsia="Times New Roman" w:cstheme="minorHAnsi"/>
          <w:color w:val="0E101A"/>
          <w:sz w:val="24"/>
          <w:szCs w:val="24"/>
          <w:lang w:eastAsia="en-GB"/>
        </w:rPr>
        <w:t>,</w:t>
      </w:r>
      <w:r w:rsidR="008D2452" w:rsidRPr="0019254A">
        <w:rPr>
          <w:rFonts w:eastAsia="Times New Roman" w:cstheme="minorHAnsi"/>
          <w:color w:val="0E101A"/>
          <w:sz w:val="24"/>
          <w:szCs w:val="24"/>
          <w:lang w:eastAsia="en-GB"/>
        </w:rPr>
        <w:t xml:space="preserve"> </w:t>
      </w:r>
      <w:r w:rsidR="000763E1" w:rsidRPr="0019254A">
        <w:rPr>
          <w:rFonts w:eastAsia="Times New Roman" w:cstheme="minorHAnsi"/>
          <w:color w:val="0E101A"/>
          <w:sz w:val="24"/>
          <w:szCs w:val="24"/>
          <w:lang w:eastAsia="en-GB"/>
        </w:rPr>
        <w:t xml:space="preserve">and </w:t>
      </w:r>
      <w:r w:rsidR="008B12C9" w:rsidRPr="0019254A">
        <w:rPr>
          <w:rFonts w:eastAsia="Times New Roman" w:cstheme="minorHAnsi"/>
          <w:color w:val="0E101A"/>
          <w:sz w:val="24"/>
          <w:szCs w:val="24"/>
          <w:lang w:eastAsia="en-GB"/>
        </w:rPr>
        <w:t>make</w:t>
      </w:r>
      <w:r w:rsidR="00E81EA7" w:rsidRPr="0019254A">
        <w:rPr>
          <w:rFonts w:eastAsia="Times New Roman" w:cstheme="minorHAnsi"/>
          <w:color w:val="0E101A"/>
          <w:sz w:val="24"/>
          <w:szCs w:val="24"/>
          <w:lang w:eastAsia="en-GB"/>
        </w:rPr>
        <w:t xml:space="preserve"> compar</w:t>
      </w:r>
      <w:r w:rsidR="008B12C9" w:rsidRPr="0019254A">
        <w:rPr>
          <w:rFonts w:eastAsia="Times New Roman" w:cstheme="minorHAnsi"/>
          <w:color w:val="0E101A"/>
          <w:sz w:val="24"/>
          <w:szCs w:val="24"/>
          <w:lang w:eastAsia="en-GB"/>
        </w:rPr>
        <w:t>isons</w:t>
      </w:r>
      <w:r w:rsidR="009C3B42" w:rsidRPr="0019254A">
        <w:rPr>
          <w:rFonts w:eastAsia="Times New Roman" w:cstheme="minorHAnsi"/>
          <w:color w:val="0E101A"/>
          <w:sz w:val="24"/>
          <w:szCs w:val="24"/>
          <w:lang w:eastAsia="en-GB"/>
        </w:rPr>
        <w:t xml:space="preserve"> between</w:t>
      </w:r>
      <w:r w:rsidR="00887767" w:rsidRPr="0019254A">
        <w:rPr>
          <w:rFonts w:eastAsia="Times New Roman" w:cstheme="minorHAnsi"/>
          <w:color w:val="0E101A"/>
          <w:sz w:val="24"/>
          <w:szCs w:val="24"/>
          <w:lang w:eastAsia="en-GB"/>
        </w:rPr>
        <w:t xml:space="preserve"> </w:t>
      </w:r>
      <w:r w:rsidR="004464E2" w:rsidRPr="0019254A">
        <w:rPr>
          <w:rFonts w:eastAsia="Times New Roman" w:cstheme="minorHAnsi"/>
          <w:color w:val="0E101A"/>
          <w:sz w:val="24"/>
          <w:szCs w:val="24"/>
          <w:lang w:eastAsia="en-GB"/>
        </w:rPr>
        <w:t xml:space="preserve">digital and </w:t>
      </w:r>
      <w:r w:rsidR="000763E1" w:rsidRPr="0019254A">
        <w:rPr>
          <w:rFonts w:eastAsia="Times New Roman" w:cstheme="minorHAnsi"/>
          <w:color w:val="0E101A"/>
          <w:sz w:val="24"/>
          <w:szCs w:val="24"/>
          <w:lang w:eastAsia="en-GB"/>
        </w:rPr>
        <w:t xml:space="preserve">historic </w:t>
      </w:r>
      <w:r w:rsidR="004464E2" w:rsidRPr="0019254A">
        <w:rPr>
          <w:rFonts w:eastAsia="Times New Roman" w:cstheme="minorHAnsi"/>
          <w:color w:val="0E101A"/>
          <w:sz w:val="24"/>
          <w:szCs w:val="24"/>
          <w:lang w:eastAsia="en-GB"/>
        </w:rPr>
        <w:t xml:space="preserve">analogue </w:t>
      </w:r>
      <w:r w:rsidR="00405712" w:rsidRPr="0019254A">
        <w:rPr>
          <w:rFonts w:eastAsia="Times New Roman" w:cstheme="minorHAnsi"/>
          <w:color w:val="0E101A"/>
          <w:sz w:val="24"/>
          <w:szCs w:val="24"/>
          <w:lang w:eastAsia="en-GB"/>
        </w:rPr>
        <w:t>data</w:t>
      </w:r>
      <w:r w:rsidR="00E247EC" w:rsidRPr="0019254A">
        <w:rPr>
          <w:rFonts w:eastAsia="Times New Roman" w:cstheme="minorHAnsi"/>
          <w:color w:val="0E101A"/>
          <w:sz w:val="24"/>
          <w:szCs w:val="24"/>
          <w:lang w:eastAsia="en-GB"/>
        </w:rPr>
        <w:t xml:space="preserve"> </w:t>
      </w:r>
      <w:r w:rsidR="00E247EC" w:rsidRPr="0019254A">
        <w:rPr>
          <w:rFonts w:eastAsia="Times New Roman" w:cstheme="minorHAnsi"/>
          <w:color w:val="0E101A"/>
          <w:sz w:val="24"/>
          <w:szCs w:val="24"/>
          <w:lang w:eastAsia="en-GB"/>
        </w:rPr>
        <w:t>(Leante-Castellanos et al, 2022)</w:t>
      </w:r>
      <w:r w:rsidR="002542D5" w:rsidRPr="0019254A">
        <w:rPr>
          <w:rFonts w:eastAsia="Times New Roman" w:cstheme="minorHAnsi"/>
          <w:color w:val="0E101A"/>
          <w:sz w:val="24"/>
          <w:szCs w:val="24"/>
          <w:lang w:eastAsia="en-GB"/>
        </w:rPr>
        <w:t>. C</w:t>
      </w:r>
      <w:r w:rsidR="001D1184" w:rsidRPr="0019254A">
        <w:rPr>
          <w:rFonts w:eastAsia="Times New Roman" w:cstheme="minorHAnsi"/>
          <w:color w:val="0E101A"/>
          <w:sz w:val="24"/>
          <w:szCs w:val="24"/>
          <w:lang w:eastAsia="en-GB"/>
        </w:rPr>
        <w:t>ompar</w:t>
      </w:r>
      <w:r w:rsidR="002542D5" w:rsidRPr="0019254A">
        <w:rPr>
          <w:rFonts w:eastAsia="Times New Roman" w:cstheme="minorHAnsi"/>
          <w:color w:val="0E101A"/>
          <w:sz w:val="24"/>
          <w:szCs w:val="24"/>
          <w:lang w:eastAsia="en-GB"/>
        </w:rPr>
        <w:t>isons</w:t>
      </w:r>
      <w:r w:rsidR="000C6ED7" w:rsidRPr="0019254A">
        <w:rPr>
          <w:rFonts w:eastAsia="Times New Roman" w:cstheme="minorHAnsi"/>
          <w:color w:val="0E101A"/>
          <w:sz w:val="24"/>
          <w:szCs w:val="24"/>
          <w:lang w:eastAsia="en-GB"/>
        </w:rPr>
        <w:t xml:space="preserve"> </w:t>
      </w:r>
      <w:r w:rsidR="002542D5" w:rsidRPr="0019254A">
        <w:rPr>
          <w:rFonts w:eastAsia="Times New Roman" w:cstheme="minorHAnsi"/>
          <w:color w:val="0E101A"/>
          <w:sz w:val="24"/>
          <w:szCs w:val="24"/>
          <w:lang w:eastAsia="en-GB"/>
        </w:rPr>
        <w:t>between reported</w:t>
      </w:r>
      <w:r w:rsidR="001D1184" w:rsidRPr="0019254A">
        <w:rPr>
          <w:rFonts w:eastAsia="Times New Roman" w:cstheme="minorHAnsi"/>
          <w:color w:val="0E101A"/>
          <w:sz w:val="24"/>
          <w:szCs w:val="24"/>
          <w:lang w:eastAsia="en-GB"/>
        </w:rPr>
        <w:t xml:space="preserve"> </w:t>
      </w:r>
      <w:r w:rsidR="00473DD3" w:rsidRPr="0019254A">
        <w:rPr>
          <w:rFonts w:eastAsia="Times New Roman" w:cstheme="minorHAnsi"/>
          <w:color w:val="0E101A"/>
          <w:sz w:val="24"/>
          <w:szCs w:val="24"/>
          <w:lang w:eastAsia="en-GB"/>
        </w:rPr>
        <w:t xml:space="preserve">clinical outcomes and </w:t>
      </w:r>
      <w:r w:rsidR="00DD1CCB" w:rsidRPr="0019254A">
        <w:rPr>
          <w:rFonts w:eastAsia="Times New Roman" w:cstheme="minorHAnsi"/>
          <w:color w:val="0E101A"/>
          <w:sz w:val="24"/>
          <w:szCs w:val="24"/>
          <w:lang w:eastAsia="en-GB"/>
        </w:rPr>
        <w:t xml:space="preserve">the </w:t>
      </w:r>
      <w:r w:rsidR="00F3455B" w:rsidRPr="0019254A">
        <w:rPr>
          <w:rFonts w:eastAsia="Times New Roman" w:cstheme="minorHAnsi"/>
          <w:color w:val="0E101A"/>
          <w:sz w:val="24"/>
          <w:szCs w:val="24"/>
          <w:lang w:eastAsia="en-GB"/>
        </w:rPr>
        <w:t>completeness</w:t>
      </w:r>
      <w:r w:rsidR="002542D5" w:rsidRPr="0019254A">
        <w:rPr>
          <w:rFonts w:eastAsia="Times New Roman" w:cstheme="minorHAnsi"/>
          <w:color w:val="0E101A"/>
          <w:sz w:val="24"/>
          <w:szCs w:val="24"/>
          <w:lang w:eastAsia="en-GB"/>
        </w:rPr>
        <w:t xml:space="preserve"> of records</w:t>
      </w:r>
      <w:r w:rsidR="003A4EBF" w:rsidRPr="0019254A">
        <w:rPr>
          <w:rFonts w:eastAsia="Times New Roman" w:cstheme="minorHAnsi"/>
          <w:color w:val="0E101A"/>
          <w:sz w:val="24"/>
          <w:szCs w:val="24"/>
          <w:lang w:eastAsia="en-GB"/>
        </w:rPr>
        <w:t xml:space="preserve"> will be made</w:t>
      </w:r>
      <w:r w:rsidR="00DD1CCB" w:rsidRPr="0019254A">
        <w:rPr>
          <w:rFonts w:eastAsia="Times New Roman" w:cstheme="minorHAnsi"/>
          <w:color w:val="0E101A"/>
          <w:sz w:val="24"/>
          <w:szCs w:val="24"/>
          <w:lang w:eastAsia="en-GB"/>
        </w:rPr>
        <w:t xml:space="preserve">. Benchmarking </w:t>
      </w:r>
      <w:r w:rsidR="00452183" w:rsidRPr="0019254A">
        <w:rPr>
          <w:rFonts w:eastAsia="Times New Roman" w:cstheme="minorHAnsi"/>
          <w:color w:val="0E101A"/>
          <w:sz w:val="24"/>
          <w:szCs w:val="24"/>
          <w:lang w:eastAsia="en-GB"/>
        </w:rPr>
        <w:t xml:space="preserve">of digital data will continue </w:t>
      </w:r>
      <w:r w:rsidR="00E30F98" w:rsidRPr="0019254A">
        <w:rPr>
          <w:rFonts w:eastAsia="Times New Roman" w:cstheme="minorHAnsi"/>
          <w:color w:val="0E101A"/>
          <w:sz w:val="24"/>
          <w:szCs w:val="24"/>
          <w:lang w:eastAsia="en-GB"/>
        </w:rPr>
        <w:t xml:space="preserve">at intervals agreed </w:t>
      </w:r>
      <w:r w:rsidR="00316D98" w:rsidRPr="0019254A">
        <w:rPr>
          <w:rFonts w:eastAsia="Times New Roman" w:cstheme="minorHAnsi"/>
          <w:color w:val="0E101A"/>
          <w:sz w:val="24"/>
          <w:szCs w:val="24"/>
          <w:lang w:eastAsia="en-GB"/>
        </w:rPr>
        <w:t xml:space="preserve">upon </w:t>
      </w:r>
      <w:r w:rsidR="00E30F98" w:rsidRPr="0019254A">
        <w:rPr>
          <w:rFonts w:eastAsia="Times New Roman" w:cstheme="minorHAnsi"/>
          <w:color w:val="0E101A"/>
          <w:sz w:val="24"/>
          <w:szCs w:val="24"/>
          <w:lang w:eastAsia="en-GB"/>
        </w:rPr>
        <w:t xml:space="preserve">by </w:t>
      </w:r>
      <w:r w:rsidR="0051517F" w:rsidRPr="0019254A">
        <w:rPr>
          <w:rFonts w:eastAsia="Times New Roman" w:cstheme="minorHAnsi"/>
          <w:color w:val="0E101A"/>
          <w:sz w:val="24"/>
          <w:szCs w:val="24"/>
          <w:lang w:eastAsia="en-GB"/>
        </w:rPr>
        <w:t xml:space="preserve">the </w:t>
      </w:r>
      <w:r w:rsidR="00E30F98" w:rsidRPr="0019254A">
        <w:rPr>
          <w:rFonts w:eastAsia="Times New Roman" w:cstheme="minorHAnsi"/>
          <w:color w:val="0E101A"/>
          <w:sz w:val="24"/>
          <w:szCs w:val="24"/>
          <w:lang w:eastAsia="en-GB"/>
        </w:rPr>
        <w:t xml:space="preserve">Welsh Government to continue monitoring the quality of </w:t>
      </w:r>
      <w:r w:rsidR="00844D43" w:rsidRPr="0019254A">
        <w:rPr>
          <w:rFonts w:eastAsia="Times New Roman" w:cstheme="minorHAnsi"/>
          <w:color w:val="0E101A"/>
          <w:sz w:val="24"/>
          <w:szCs w:val="24"/>
          <w:lang w:eastAsia="en-GB"/>
        </w:rPr>
        <w:t xml:space="preserve">data produced and </w:t>
      </w:r>
      <w:r w:rsidR="000C6984">
        <w:rPr>
          <w:rFonts w:eastAsia="Times New Roman" w:cstheme="minorHAnsi"/>
          <w:color w:val="0E101A"/>
          <w:sz w:val="24"/>
          <w:szCs w:val="24"/>
          <w:lang w:eastAsia="en-GB"/>
        </w:rPr>
        <w:t xml:space="preserve">to </w:t>
      </w:r>
      <w:r w:rsidR="00EB62D6" w:rsidRPr="0019254A">
        <w:rPr>
          <w:rFonts w:eastAsia="Times New Roman" w:cstheme="minorHAnsi"/>
          <w:color w:val="0E101A"/>
          <w:sz w:val="24"/>
          <w:szCs w:val="24"/>
          <w:lang w:eastAsia="en-GB"/>
        </w:rPr>
        <w:t>check</w:t>
      </w:r>
      <w:r w:rsidR="00844D43" w:rsidRPr="0019254A">
        <w:rPr>
          <w:rFonts w:eastAsia="Times New Roman" w:cstheme="minorHAnsi"/>
          <w:color w:val="0E101A"/>
          <w:sz w:val="24"/>
          <w:szCs w:val="24"/>
          <w:lang w:eastAsia="en-GB"/>
        </w:rPr>
        <w:t xml:space="preserve"> </w:t>
      </w:r>
      <w:r w:rsidR="008D2452" w:rsidRPr="0019254A">
        <w:rPr>
          <w:rFonts w:eastAsia="Times New Roman" w:cstheme="minorHAnsi"/>
          <w:color w:val="0E101A"/>
          <w:sz w:val="24"/>
          <w:szCs w:val="24"/>
          <w:lang w:eastAsia="en-GB"/>
        </w:rPr>
        <w:t>ABUHB’s</w:t>
      </w:r>
      <w:r w:rsidR="00EB62D6" w:rsidRPr="0019254A">
        <w:rPr>
          <w:rFonts w:eastAsia="Times New Roman" w:cstheme="minorHAnsi"/>
          <w:color w:val="0E101A"/>
          <w:sz w:val="24"/>
          <w:szCs w:val="24"/>
          <w:lang w:eastAsia="en-GB"/>
        </w:rPr>
        <w:t xml:space="preserve"> performance against national </w:t>
      </w:r>
      <w:r w:rsidR="00FC36F9" w:rsidRPr="0019254A">
        <w:rPr>
          <w:rFonts w:eastAsia="Times New Roman" w:cstheme="minorHAnsi"/>
          <w:color w:val="0E101A"/>
          <w:sz w:val="24"/>
          <w:szCs w:val="24"/>
          <w:lang w:eastAsia="en-GB"/>
        </w:rPr>
        <w:t xml:space="preserve">MPIs </w:t>
      </w:r>
      <w:r w:rsidR="00844D43" w:rsidRPr="0019254A">
        <w:rPr>
          <w:rFonts w:eastAsia="Times New Roman" w:cstheme="minorHAnsi"/>
          <w:color w:val="0E101A"/>
          <w:sz w:val="24"/>
          <w:szCs w:val="24"/>
          <w:lang w:eastAsia="en-GB"/>
        </w:rPr>
        <w:t xml:space="preserve">to identify </w:t>
      </w:r>
      <w:r w:rsidR="00D145A0" w:rsidRPr="0019254A">
        <w:rPr>
          <w:rFonts w:eastAsia="Times New Roman" w:cstheme="minorHAnsi"/>
          <w:color w:val="0E101A"/>
          <w:sz w:val="24"/>
          <w:szCs w:val="24"/>
          <w:lang w:eastAsia="en-GB"/>
        </w:rPr>
        <w:t xml:space="preserve">areas </w:t>
      </w:r>
      <w:r w:rsidR="00FC36F9" w:rsidRPr="0019254A">
        <w:rPr>
          <w:rFonts w:eastAsia="Times New Roman" w:cstheme="minorHAnsi"/>
          <w:color w:val="0E101A"/>
          <w:sz w:val="24"/>
          <w:szCs w:val="24"/>
          <w:lang w:eastAsia="en-GB"/>
        </w:rPr>
        <w:t>for</w:t>
      </w:r>
      <w:r w:rsidR="00D145A0" w:rsidRPr="0019254A">
        <w:rPr>
          <w:rFonts w:eastAsia="Times New Roman" w:cstheme="minorHAnsi"/>
          <w:color w:val="0E101A"/>
          <w:sz w:val="24"/>
          <w:szCs w:val="24"/>
          <w:lang w:eastAsia="en-GB"/>
        </w:rPr>
        <w:t xml:space="preserve"> service improvement</w:t>
      </w:r>
      <w:r w:rsidR="008219DF" w:rsidRPr="0019254A">
        <w:rPr>
          <w:rFonts w:eastAsia="Times New Roman" w:cstheme="minorHAnsi"/>
          <w:color w:val="0E101A"/>
          <w:sz w:val="24"/>
          <w:szCs w:val="24"/>
          <w:lang w:eastAsia="en-GB"/>
        </w:rPr>
        <w:t xml:space="preserve">. </w:t>
      </w:r>
    </w:p>
    <w:p w14:paraId="0C57B97A" w14:textId="77DA1D6B" w:rsidR="00234941" w:rsidRPr="0019254A" w:rsidRDefault="007C5376" w:rsidP="0019254A">
      <w:pPr>
        <w:spacing w:line="360" w:lineRule="auto"/>
        <w:jc w:val="both"/>
        <w:rPr>
          <w:rFonts w:cstheme="minorHAnsi"/>
          <w:b/>
          <w:bCs/>
          <w:sz w:val="24"/>
          <w:szCs w:val="24"/>
          <w:u w:val="single"/>
        </w:rPr>
      </w:pPr>
      <w:r w:rsidRPr="0019254A">
        <w:rPr>
          <w:rFonts w:cstheme="minorHAnsi"/>
          <w:b/>
          <w:bCs/>
          <w:sz w:val="24"/>
          <w:szCs w:val="24"/>
          <w:u w:val="single"/>
        </w:rPr>
        <w:t>7.</w:t>
      </w:r>
      <w:r w:rsidR="00555E80" w:rsidRPr="0019254A">
        <w:rPr>
          <w:rFonts w:cstheme="minorHAnsi"/>
          <w:b/>
          <w:bCs/>
          <w:sz w:val="24"/>
          <w:szCs w:val="24"/>
          <w:u w:val="single"/>
        </w:rPr>
        <w:t xml:space="preserve"> </w:t>
      </w:r>
      <w:r w:rsidRPr="0019254A">
        <w:rPr>
          <w:rFonts w:cstheme="minorHAnsi"/>
          <w:b/>
          <w:bCs/>
          <w:sz w:val="24"/>
          <w:szCs w:val="24"/>
          <w:u w:val="single"/>
        </w:rPr>
        <w:t xml:space="preserve">Discussion </w:t>
      </w:r>
    </w:p>
    <w:p w14:paraId="47510D4B" w14:textId="693309A7" w:rsidR="00455F6A" w:rsidRPr="0019254A" w:rsidRDefault="00085B5B" w:rsidP="0019254A">
      <w:pPr>
        <w:spacing w:after="0"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It is expected that</w:t>
      </w:r>
      <w:r w:rsidR="008D2452" w:rsidRPr="0019254A">
        <w:rPr>
          <w:rFonts w:eastAsia="Times New Roman" w:cstheme="minorHAnsi"/>
          <w:color w:val="0E101A"/>
          <w:sz w:val="24"/>
          <w:szCs w:val="24"/>
          <w:lang w:eastAsia="en-GB"/>
        </w:rPr>
        <w:t xml:space="preserve"> </w:t>
      </w:r>
      <w:r w:rsidRPr="0019254A">
        <w:rPr>
          <w:rFonts w:eastAsia="Times New Roman" w:cstheme="minorHAnsi"/>
          <w:color w:val="0E101A"/>
          <w:sz w:val="24"/>
          <w:szCs w:val="24"/>
          <w:lang w:eastAsia="en-GB"/>
        </w:rPr>
        <w:t xml:space="preserve">the digital record will eventually improve data quality and analysis thus, improving the quality of care, learning, and productivity by making it easier for data to be </w:t>
      </w:r>
      <w:r w:rsidRPr="0019254A">
        <w:rPr>
          <w:rFonts w:eastAsia="Times New Roman" w:cstheme="minorHAnsi"/>
          <w:color w:val="0E101A"/>
          <w:sz w:val="24"/>
          <w:szCs w:val="24"/>
          <w:lang w:eastAsia="en-GB"/>
        </w:rPr>
        <w:lastRenderedPageBreak/>
        <w:t xml:space="preserve">collected and shared between </w:t>
      </w:r>
      <w:r w:rsidR="008D2452" w:rsidRPr="0019254A">
        <w:rPr>
          <w:rFonts w:eastAsia="Times New Roman" w:cstheme="minorHAnsi"/>
          <w:color w:val="0E101A"/>
          <w:sz w:val="24"/>
          <w:szCs w:val="24"/>
          <w:lang w:eastAsia="en-GB"/>
        </w:rPr>
        <w:t>organizations</w:t>
      </w:r>
      <w:r w:rsidRPr="0019254A">
        <w:rPr>
          <w:rFonts w:eastAsia="Times New Roman" w:cstheme="minorHAnsi"/>
          <w:color w:val="0E101A"/>
          <w:sz w:val="24"/>
          <w:szCs w:val="24"/>
          <w:lang w:eastAsia="en-GB"/>
        </w:rPr>
        <w:t xml:space="preserve"> and service users (National Maternity Review, 2016). </w:t>
      </w:r>
      <w:r w:rsidR="000C6296" w:rsidRPr="0019254A">
        <w:rPr>
          <w:rFonts w:eastAsia="Times New Roman" w:cstheme="minorHAnsi"/>
          <w:color w:val="0E101A"/>
          <w:sz w:val="24"/>
          <w:szCs w:val="24"/>
          <w:lang w:eastAsia="en-GB"/>
        </w:rPr>
        <w:t>The digital maternity record will offer</w:t>
      </w:r>
      <w:r w:rsidR="00737A59" w:rsidRPr="0019254A">
        <w:rPr>
          <w:rFonts w:eastAsia="Times New Roman" w:cstheme="minorHAnsi"/>
          <w:color w:val="0E101A"/>
          <w:sz w:val="24"/>
          <w:szCs w:val="24"/>
          <w:lang w:eastAsia="en-GB"/>
        </w:rPr>
        <w:t xml:space="preserve"> quick insights into useful data at </w:t>
      </w:r>
      <w:r w:rsidR="008D2452" w:rsidRPr="0019254A">
        <w:rPr>
          <w:rFonts w:eastAsia="Times New Roman" w:cstheme="minorHAnsi"/>
          <w:color w:val="0E101A"/>
          <w:sz w:val="24"/>
          <w:szCs w:val="24"/>
          <w:lang w:eastAsia="en-GB"/>
        </w:rPr>
        <w:t xml:space="preserve">the </w:t>
      </w:r>
      <w:r w:rsidR="00737A59" w:rsidRPr="0019254A">
        <w:rPr>
          <w:rFonts w:eastAsia="Times New Roman" w:cstheme="minorHAnsi"/>
          <w:color w:val="0E101A"/>
          <w:sz w:val="24"/>
          <w:szCs w:val="24"/>
          <w:lang w:eastAsia="en-GB"/>
        </w:rPr>
        <w:t xml:space="preserve">individual patient level and for patient groups (Luz et al, 2019).  Particularly eliminating numerous redundant processes associated with time-intensive and onerous tasks </w:t>
      </w:r>
      <w:r w:rsidR="00737A59" w:rsidRPr="0019254A">
        <w:rPr>
          <w:rFonts w:cstheme="minorHAnsi"/>
          <w:sz w:val="24"/>
          <w:szCs w:val="24"/>
        </w:rPr>
        <w:t xml:space="preserve">(Jena, </w:t>
      </w:r>
      <w:r w:rsidR="00737A59" w:rsidRPr="0019254A">
        <w:rPr>
          <w:rFonts w:cstheme="minorHAnsi"/>
          <w:sz w:val="24"/>
          <w:szCs w:val="24"/>
          <w:shd w:val="clear" w:color="auto" w:fill="FFFFFF"/>
        </w:rPr>
        <w:t xml:space="preserve">Rudramuniyaiah and Shah, 2020). </w:t>
      </w:r>
      <w:r w:rsidR="00737A59" w:rsidRPr="0019254A">
        <w:rPr>
          <w:rFonts w:eastAsia="Times New Roman" w:cstheme="minorHAnsi"/>
          <w:color w:val="0E101A"/>
          <w:sz w:val="24"/>
          <w:szCs w:val="24"/>
          <w:lang w:eastAsia="en-GB"/>
        </w:rPr>
        <w:t xml:space="preserve"> Software applications that can </w:t>
      </w:r>
      <w:r w:rsidR="00894D43" w:rsidRPr="0019254A">
        <w:rPr>
          <w:rFonts w:eastAsia="Times New Roman" w:cstheme="minorHAnsi"/>
          <w:color w:val="0E101A"/>
          <w:sz w:val="24"/>
          <w:szCs w:val="24"/>
          <w:lang w:eastAsia="en-GB"/>
        </w:rPr>
        <w:t>analyse</w:t>
      </w:r>
      <w:r w:rsidR="00737A59" w:rsidRPr="0019254A">
        <w:rPr>
          <w:rFonts w:eastAsia="Times New Roman" w:cstheme="minorHAnsi"/>
          <w:color w:val="0E101A"/>
          <w:sz w:val="24"/>
          <w:szCs w:val="24"/>
          <w:lang w:eastAsia="en-GB"/>
        </w:rPr>
        <w:t xml:space="preserve"> big datasets can provide dashboards, which have been shown to improve </w:t>
      </w:r>
      <w:r w:rsidR="005423E4" w:rsidRPr="0019254A">
        <w:rPr>
          <w:rFonts w:eastAsia="Times New Roman" w:cstheme="minorHAnsi"/>
          <w:color w:val="0E101A"/>
          <w:sz w:val="24"/>
          <w:szCs w:val="24"/>
          <w:lang w:eastAsia="en-GB"/>
        </w:rPr>
        <w:t xml:space="preserve">patient efficiency and quality of care </w:t>
      </w:r>
      <w:r w:rsidR="00737A59" w:rsidRPr="0019254A">
        <w:rPr>
          <w:rFonts w:eastAsia="Times New Roman" w:cstheme="minorHAnsi"/>
          <w:color w:val="0E101A"/>
          <w:sz w:val="24"/>
          <w:szCs w:val="24"/>
          <w:lang w:eastAsia="en-GB"/>
        </w:rPr>
        <w:t>(</w:t>
      </w:r>
      <w:r w:rsidR="00737A59" w:rsidRPr="0019254A">
        <w:rPr>
          <w:rFonts w:cstheme="minorHAnsi"/>
          <w:sz w:val="24"/>
          <w:szCs w:val="24"/>
        </w:rPr>
        <w:t>Staib</w:t>
      </w:r>
      <w:r w:rsidR="00966EBC" w:rsidRPr="0019254A">
        <w:rPr>
          <w:rFonts w:cstheme="minorHAnsi"/>
          <w:sz w:val="24"/>
          <w:szCs w:val="24"/>
        </w:rPr>
        <w:t xml:space="preserve"> et al</w:t>
      </w:r>
      <w:r w:rsidR="00737A59" w:rsidRPr="0019254A">
        <w:rPr>
          <w:rFonts w:cstheme="minorHAnsi"/>
          <w:sz w:val="24"/>
          <w:szCs w:val="24"/>
        </w:rPr>
        <w:t xml:space="preserve">, 2017). Feedback from big data analysis also </w:t>
      </w:r>
      <w:r w:rsidR="0096429A" w:rsidRPr="0019254A">
        <w:rPr>
          <w:rFonts w:cstheme="minorHAnsi"/>
          <w:sz w:val="24"/>
          <w:szCs w:val="24"/>
        </w:rPr>
        <w:t>helps</w:t>
      </w:r>
      <w:r w:rsidR="00737A59" w:rsidRPr="0019254A">
        <w:rPr>
          <w:rFonts w:cstheme="minorHAnsi"/>
          <w:sz w:val="24"/>
          <w:szCs w:val="24"/>
        </w:rPr>
        <w:t xml:space="preserve"> physicians better understand their patient population </w:t>
      </w:r>
      <w:r w:rsidR="00737A59" w:rsidRPr="0019254A">
        <w:rPr>
          <w:rFonts w:eastAsia="Times New Roman" w:cstheme="minorHAnsi"/>
          <w:color w:val="0E101A"/>
          <w:sz w:val="24"/>
          <w:szCs w:val="24"/>
          <w:lang w:eastAsia="en-GB"/>
        </w:rPr>
        <w:t xml:space="preserve">(Luz et al, 2019).  </w:t>
      </w:r>
      <w:r w:rsidR="00737A59" w:rsidRPr="0019254A">
        <w:rPr>
          <w:rFonts w:cstheme="minorHAnsi"/>
          <w:sz w:val="24"/>
          <w:szCs w:val="24"/>
        </w:rPr>
        <w:t xml:space="preserve"> </w:t>
      </w:r>
    </w:p>
    <w:p w14:paraId="432A8053" w14:textId="77777777" w:rsidR="003227A4" w:rsidRPr="0019254A" w:rsidRDefault="003227A4" w:rsidP="0019254A">
      <w:pPr>
        <w:spacing w:after="0" w:line="360" w:lineRule="auto"/>
        <w:jc w:val="both"/>
        <w:rPr>
          <w:rFonts w:eastAsia="Times New Roman" w:cstheme="minorHAnsi"/>
          <w:color w:val="0E101A"/>
          <w:sz w:val="24"/>
          <w:szCs w:val="24"/>
          <w:lang w:eastAsia="en-GB"/>
        </w:rPr>
      </w:pPr>
    </w:p>
    <w:p w14:paraId="07645308" w14:textId="2D3752D2" w:rsidR="004F22BF" w:rsidRPr="0019254A" w:rsidRDefault="00341DC3" w:rsidP="0019254A">
      <w:pPr>
        <w:spacing w:after="0" w:line="360" w:lineRule="auto"/>
        <w:jc w:val="both"/>
        <w:rPr>
          <w:rFonts w:cstheme="minorHAnsi"/>
          <w:sz w:val="24"/>
          <w:szCs w:val="24"/>
        </w:rPr>
      </w:pPr>
      <w:r w:rsidRPr="0019254A">
        <w:rPr>
          <w:rFonts w:cstheme="minorHAnsi"/>
          <w:sz w:val="24"/>
          <w:szCs w:val="24"/>
        </w:rPr>
        <w:t xml:space="preserve">In 2014 a comparative cohort design study was undertaken by Hawley et al, to </w:t>
      </w:r>
      <w:r w:rsidR="00D67611" w:rsidRPr="0019254A">
        <w:rPr>
          <w:rFonts w:cstheme="minorHAnsi"/>
          <w:sz w:val="24"/>
          <w:szCs w:val="24"/>
        </w:rPr>
        <w:t>identify</w:t>
      </w:r>
      <w:r w:rsidRPr="0019254A">
        <w:rPr>
          <w:rFonts w:cstheme="minorHAnsi"/>
          <w:sz w:val="24"/>
          <w:szCs w:val="24"/>
        </w:rPr>
        <w:t xml:space="preserve"> differences in </w:t>
      </w:r>
      <w:r w:rsidR="00D10F45" w:rsidRPr="0019254A">
        <w:rPr>
          <w:rFonts w:cstheme="minorHAnsi"/>
          <w:sz w:val="24"/>
          <w:szCs w:val="24"/>
        </w:rPr>
        <w:t xml:space="preserve">data </w:t>
      </w:r>
      <w:r w:rsidRPr="0019254A">
        <w:rPr>
          <w:rFonts w:cstheme="minorHAnsi"/>
          <w:sz w:val="24"/>
          <w:szCs w:val="24"/>
        </w:rPr>
        <w:t xml:space="preserve">completeness between PHR and electronic records, the first </w:t>
      </w:r>
      <w:r w:rsidR="00D10F45" w:rsidRPr="0019254A">
        <w:rPr>
          <w:rFonts w:cstheme="minorHAnsi"/>
          <w:sz w:val="24"/>
          <w:szCs w:val="24"/>
        </w:rPr>
        <w:t>study</w:t>
      </w:r>
      <w:r w:rsidR="002E5DFB" w:rsidRPr="0019254A">
        <w:rPr>
          <w:rFonts w:cstheme="minorHAnsi"/>
          <w:sz w:val="24"/>
          <w:szCs w:val="24"/>
        </w:rPr>
        <w:t xml:space="preserve"> of </w:t>
      </w:r>
      <w:r w:rsidRPr="0019254A">
        <w:rPr>
          <w:rFonts w:cstheme="minorHAnsi"/>
          <w:sz w:val="24"/>
          <w:szCs w:val="24"/>
        </w:rPr>
        <w:t>comparison</w:t>
      </w:r>
      <w:r w:rsidR="004B569B" w:rsidRPr="0019254A">
        <w:rPr>
          <w:rFonts w:cstheme="minorHAnsi"/>
          <w:sz w:val="24"/>
          <w:szCs w:val="24"/>
        </w:rPr>
        <w:t xml:space="preserve"> report</w:t>
      </w:r>
      <w:r w:rsidRPr="0019254A">
        <w:rPr>
          <w:rFonts w:cstheme="minorHAnsi"/>
          <w:sz w:val="24"/>
          <w:szCs w:val="24"/>
        </w:rPr>
        <w:t xml:space="preserve"> in a maternity shared care setting.  Following </w:t>
      </w:r>
      <w:r w:rsidR="00727C92" w:rsidRPr="0019254A">
        <w:rPr>
          <w:rFonts w:cstheme="minorHAnsi"/>
          <w:sz w:val="24"/>
          <w:szCs w:val="24"/>
        </w:rPr>
        <w:t xml:space="preserve">the </w:t>
      </w:r>
      <w:r w:rsidRPr="0019254A">
        <w:rPr>
          <w:rFonts w:cstheme="minorHAnsi"/>
          <w:sz w:val="24"/>
          <w:szCs w:val="24"/>
        </w:rPr>
        <w:t xml:space="preserve">implementation of the electronic maternity record, Hawley et al identified </w:t>
      </w:r>
      <w:r w:rsidR="003573BD" w:rsidRPr="0019254A">
        <w:rPr>
          <w:rFonts w:cstheme="minorHAnsi"/>
          <w:sz w:val="24"/>
          <w:szCs w:val="24"/>
        </w:rPr>
        <w:t>cons</w:t>
      </w:r>
      <w:r w:rsidR="008A6A8A" w:rsidRPr="0019254A">
        <w:rPr>
          <w:rFonts w:cstheme="minorHAnsi"/>
          <w:sz w:val="24"/>
          <w:szCs w:val="24"/>
        </w:rPr>
        <w:t>equential</w:t>
      </w:r>
      <w:r w:rsidRPr="0019254A">
        <w:rPr>
          <w:rFonts w:cstheme="minorHAnsi"/>
          <w:sz w:val="24"/>
          <w:szCs w:val="24"/>
        </w:rPr>
        <w:t xml:space="preserve"> improvements</w:t>
      </w:r>
      <w:r w:rsidR="008A6A8A" w:rsidRPr="0019254A">
        <w:rPr>
          <w:rFonts w:cstheme="minorHAnsi"/>
          <w:sz w:val="24"/>
          <w:szCs w:val="24"/>
        </w:rPr>
        <w:t xml:space="preserve"> </w:t>
      </w:r>
      <w:r w:rsidRPr="0019254A">
        <w:rPr>
          <w:rFonts w:cstheme="minorHAnsi"/>
          <w:sz w:val="24"/>
          <w:szCs w:val="24"/>
        </w:rPr>
        <w:t>in</w:t>
      </w:r>
      <w:r w:rsidR="008A6A8A" w:rsidRPr="0019254A">
        <w:rPr>
          <w:rFonts w:cstheme="minorHAnsi"/>
          <w:sz w:val="24"/>
          <w:szCs w:val="24"/>
        </w:rPr>
        <w:t xml:space="preserve"> data</w:t>
      </w:r>
      <w:r w:rsidRPr="0019254A">
        <w:rPr>
          <w:rFonts w:cstheme="minorHAnsi"/>
          <w:sz w:val="24"/>
          <w:szCs w:val="24"/>
        </w:rPr>
        <w:t xml:space="preserve"> completeness </w:t>
      </w:r>
      <w:r w:rsidR="00CA3D62" w:rsidRPr="0019254A">
        <w:rPr>
          <w:rFonts w:cstheme="minorHAnsi"/>
          <w:sz w:val="24"/>
          <w:szCs w:val="24"/>
        </w:rPr>
        <w:t xml:space="preserve">when </w:t>
      </w:r>
      <w:r w:rsidRPr="0019254A">
        <w:rPr>
          <w:rFonts w:cstheme="minorHAnsi"/>
          <w:sz w:val="24"/>
          <w:szCs w:val="24"/>
        </w:rPr>
        <w:t xml:space="preserve">captured using a digital record, with data more readily available to clinical staff and the retrieval of data from the digital records was easier than from the PHR. Although it was recognised that the study contributed to an under-researched area of </w:t>
      </w:r>
      <w:r w:rsidR="00A56598" w:rsidRPr="0019254A">
        <w:rPr>
          <w:rFonts w:cstheme="minorHAnsi"/>
          <w:sz w:val="24"/>
          <w:szCs w:val="24"/>
        </w:rPr>
        <w:t>reviewing</w:t>
      </w:r>
      <w:r w:rsidRPr="0019254A">
        <w:rPr>
          <w:rFonts w:cstheme="minorHAnsi"/>
          <w:sz w:val="24"/>
          <w:szCs w:val="24"/>
        </w:rPr>
        <w:t xml:space="preserve"> data quality collected in patient records at that time, it was the first step in </w:t>
      </w:r>
      <w:r w:rsidR="006D1427" w:rsidRPr="0019254A">
        <w:rPr>
          <w:rFonts w:cstheme="minorHAnsi"/>
          <w:sz w:val="24"/>
          <w:szCs w:val="24"/>
        </w:rPr>
        <w:t xml:space="preserve">identifying </w:t>
      </w:r>
      <w:r w:rsidRPr="0019254A">
        <w:rPr>
          <w:rFonts w:cstheme="minorHAnsi"/>
          <w:sz w:val="24"/>
          <w:szCs w:val="24"/>
        </w:rPr>
        <w:t xml:space="preserve">how </w:t>
      </w:r>
      <w:r w:rsidR="00195CC1" w:rsidRPr="0019254A">
        <w:rPr>
          <w:rFonts w:cstheme="minorHAnsi"/>
          <w:sz w:val="24"/>
          <w:szCs w:val="24"/>
        </w:rPr>
        <w:t xml:space="preserve">the recording of complete, relevant, and up-to-date antenatal information </w:t>
      </w:r>
      <w:r w:rsidR="00195CC1" w:rsidRPr="0019254A">
        <w:rPr>
          <w:rFonts w:cstheme="minorHAnsi"/>
          <w:sz w:val="24"/>
          <w:szCs w:val="24"/>
        </w:rPr>
        <w:t>can be</w:t>
      </w:r>
      <w:r w:rsidRPr="0019254A">
        <w:rPr>
          <w:rFonts w:cstheme="minorHAnsi"/>
          <w:sz w:val="24"/>
          <w:szCs w:val="24"/>
        </w:rPr>
        <w:t xml:space="preserve"> improve</w:t>
      </w:r>
      <w:r w:rsidR="00195CC1" w:rsidRPr="0019254A">
        <w:rPr>
          <w:rFonts w:cstheme="minorHAnsi"/>
          <w:sz w:val="24"/>
          <w:szCs w:val="24"/>
        </w:rPr>
        <w:t>d</w:t>
      </w:r>
      <w:r w:rsidR="00695559" w:rsidRPr="0019254A">
        <w:rPr>
          <w:rFonts w:cstheme="minorHAnsi"/>
          <w:sz w:val="24"/>
          <w:szCs w:val="24"/>
        </w:rPr>
        <w:t xml:space="preserve"> </w:t>
      </w:r>
      <w:r w:rsidR="00195CC1" w:rsidRPr="0019254A">
        <w:rPr>
          <w:rFonts w:cstheme="minorHAnsi"/>
          <w:sz w:val="24"/>
          <w:szCs w:val="24"/>
        </w:rPr>
        <w:t xml:space="preserve">and </w:t>
      </w:r>
      <w:r w:rsidRPr="0019254A">
        <w:rPr>
          <w:rFonts w:cstheme="minorHAnsi"/>
          <w:sz w:val="24"/>
          <w:szCs w:val="24"/>
        </w:rPr>
        <w:t>shared between health care professionals</w:t>
      </w:r>
      <w:r w:rsidR="00695559" w:rsidRPr="0019254A">
        <w:rPr>
          <w:rFonts w:cstheme="minorHAnsi"/>
          <w:sz w:val="24"/>
          <w:szCs w:val="24"/>
        </w:rPr>
        <w:t xml:space="preserve"> in</w:t>
      </w:r>
      <w:r w:rsidR="00BF461C" w:rsidRPr="0019254A">
        <w:rPr>
          <w:rFonts w:cstheme="minorHAnsi"/>
          <w:sz w:val="24"/>
          <w:szCs w:val="24"/>
        </w:rPr>
        <w:t xml:space="preserve"> </w:t>
      </w:r>
      <w:r w:rsidR="00695559" w:rsidRPr="0019254A">
        <w:rPr>
          <w:rFonts w:cstheme="minorHAnsi"/>
          <w:sz w:val="24"/>
          <w:szCs w:val="24"/>
        </w:rPr>
        <w:t xml:space="preserve">maternity </w:t>
      </w:r>
      <w:r w:rsidR="00BF461C" w:rsidRPr="0019254A">
        <w:rPr>
          <w:rFonts w:cstheme="minorHAnsi"/>
          <w:sz w:val="24"/>
          <w:szCs w:val="24"/>
        </w:rPr>
        <w:t>(Hawley e</w:t>
      </w:r>
      <w:r w:rsidR="00423961" w:rsidRPr="0019254A">
        <w:rPr>
          <w:rFonts w:cstheme="minorHAnsi"/>
          <w:sz w:val="24"/>
          <w:szCs w:val="24"/>
        </w:rPr>
        <w:t>t</w:t>
      </w:r>
      <w:r w:rsidR="00BF461C" w:rsidRPr="0019254A">
        <w:rPr>
          <w:rFonts w:cstheme="minorHAnsi"/>
          <w:sz w:val="24"/>
          <w:szCs w:val="24"/>
        </w:rPr>
        <w:t xml:space="preserve"> al, 2014</w:t>
      </w:r>
      <w:r w:rsidR="00423961" w:rsidRPr="0019254A">
        <w:rPr>
          <w:rFonts w:cstheme="minorHAnsi"/>
          <w:sz w:val="24"/>
          <w:szCs w:val="24"/>
        </w:rPr>
        <w:t>)</w:t>
      </w:r>
      <w:r w:rsidRPr="0019254A">
        <w:rPr>
          <w:rFonts w:cstheme="minorHAnsi"/>
          <w:sz w:val="24"/>
          <w:szCs w:val="24"/>
        </w:rPr>
        <w:t xml:space="preserve">. </w:t>
      </w:r>
    </w:p>
    <w:p w14:paraId="658F77C8" w14:textId="77777777" w:rsidR="008B7ACB" w:rsidRPr="0019254A" w:rsidRDefault="008B7ACB" w:rsidP="0019254A">
      <w:pPr>
        <w:spacing w:after="0" w:line="360" w:lineRule="auto"/>
        <w:jc w:val="both"/>
        <w:rPr>
          <w:rFonts w:cstheme="minorHAnsi"/>
          <w:sz w:val="24"/>
          <w:szCs w:val="24"/>
        </w:rPr>
      </w:pPr>
    </w:p>
    <w:p w14:paraId="4E495864" w14:textId="71089C8B" w:rsidR="004F22BF" w:rsidRPr="0019254A" w:rsidRDefault="004F22BF" w:rsidP="0019254A">
      <w:pPr>
        <w:spacing w:after="0" w:line="360" w:lineRule="auto"/>
        <w:jc w:val="both"/>
        <w:rPr>
          <w:rFonts w:cstheme="minorHAnsi"/>
          <w:sz w:val="24"/>
          <w:szCs w:val="24"/>
        </w:rPr>
      </w:pPr>
      <w:r w:rsidRPr="0019254A">
        <w:rPr>
          <w:rFonts w:cstheme="minorHAnsi"/>
          <w:sz w:val="24"/>
          <w:szCs w:val="24"/>
        </w:rPr>
        <w:t xml:space="preserve">However, </w:t>
      </w:r>
      <w:r w:rsidR="00DD5EE1" w:rsidRPr="0019254A">
        <w:rPr>
          <w:rFonts w:cstheme="minorHAnsi"/>
          <w:sz w:val="24"/>
          <w:szCs w:val="24"/>
        </w:rPr>
        <w:t>there is literature t</w:t>
      </w:r>
      <w:r w:rsidR="00034646" w:rsidRPr="0019254A">
        <w:rPr>
          <w:rFonts w:cstheme="minorHAnsi"/>
          <w:sz w:val="24"/>
          <w:szCs w:val="24"/>
        </w:rPr>
        <w:t xml:space="preserve">o evidence that the reliability and accuracy of </w:t>
      </w:r>
      <w:r w:rsidR="00CB7E6B" w:rsidRPr="0019254A">
        <w:rPr>
          <w:rFonts w:cstheme="minorHAnsi"/>
          <w:sz w:val="24"/>
          <w:szCs w:val="24"/>
        </w:rPr>
        <w:t xml:space="preserve">digital data </w:t>
      </w:r>
      <w:r w:rsidR="008B7ACB" w:rsidRPr="0019254A">
        <w:rPr>
          <w:rFonts w:cstheme="minorHAnsi"/>
          <w:sz w:val="24"/>
          <w:szCs w:val="24"/>
        </w:rPr>
        <w:t>is</w:t>
      </w:r>
      <w:r w:rsidR="00EA02A8" w:rsidRPr="0019254A">
        <w:rPr>
          <w:rFonts w:cstheme="minorHAnsi"/>
          <w:sz w:val="24"/>
          <w:szCs w:val="24"/>
        </w:rPr>
        <w:t xml:space="preserve"> problematic</w:t>
      </w:r>
      <w:r w:rsidR="003A3744" w:rsidRPr="0019254A">
        <w:rPr>
          <w:rFonts w:cstheme="minorHAnsi"/>
          <w:sz w:val="24"/>
          <w:szCs w:val="24"/>
        </w:rPr>
        <w:t>,</w:t>
      </w:r>
      <w:r w:rsidR="00EA02A8" w:rsidRPr="0019254A">
        <w:rPr>
          <w:rFonts w:cstheme="minorHAnsi"/>
          <w:sz w:val="24"/>
          <w:szCs w:val="24"/>
        </w:rPr>
        <w:t xml:space="preserve"> due to poor usability</w:t>
      </w:r>
      <w:r w:rsidR="00B60971" w:rsidRPr="0019254A">
        <w:rPr>
          <w:rFonts w:cstheme="minorHAnsi"/>
          <w:sz w:val="24"/>
          <w:szCs w:val="24"/>
        </w:rPr>
        <w:t xml:space="preserve"> of a system, which</w:t>
      </w:r>
      <w:r w:rsidR="00EA02A8" w:rsidRPr="0019254A">
        <w:rPr>
          <w:rFonts w:cstheme="minorHAnsi"/>
          <w:sz w:val="24"/>
          <w:szCs w:val="24"/>
        </w:rPr>
        <w:t xml:space="preserve"> </w:t>
      </w:r>
      <w:r w:rsidR="009B71AD" w:rsidRPr="0019254A">
        <w:rPr>
          <w:rFonts w:cstheme="minorHAnsi"/>
          <w:sz w:val="24"/>
          <w:szCs w:val="24"/>
        </w:rPr>
        <w:t>predisposes to improper</w:t>
      </w:r>
      <w:r w:rsidR="00B60971" w:rsidRPr="0019254A">
        <w:rPr>
          <w:rFonts w:cstheme="minorHAnsi"/>
          <w:sz w:val="24"/>
          <w:szCs w:val="24"/>
        </w:rPr>
        <w:t xml:space="preserve"> and</w:t>
      </w:r>
      <w:r w:rsidR="009B71AD" w:rsidRPr="0019254A">
        <w:rPr>
          <w:rFonts w:cstheme="minorHAnsi"/>
          <w:sz w:val="24"/>
          <w:szCs w:val="24"/>
        </w:rPr>
        <w:t xml:space="preserve"> incorrect </w:t>
      </w:r>
      <w:r w:rsidR="0003457E" w:rsidRPr="0019254A">
        <w:rPr>
          <w:rFonts w:cstheme="minorHAnsi"/>
          <w:sz w:val="24"/>
          <w:szCs w:val="24"/>
        </w:rPr>
        <w:t>use</w:t>
      </w:r>
      <w:r w:rsidR="00B60971" w:rsidRPr="0019254A">
        <w:rPr>
          <w:rFonts w:cstheme="minorHAnsi"/>
          <w:sz w:val="24"/>
          <w:szCs w:val="24"/>
        </w:rPr>
        <w:t xml:space="preserve">, resulting </w:t>
      </w:r>
      <w:r w:rsidR="00274E72" w:rsidRPr="0019254A">
        <w:rPr>
          <w:rFonts w:cstheme="minorHAnsi"/>
          <w:sz w:val="24"/>
          <w:szCs w:val="24"/>
        </w:rPr>
        <w:t xml:space="preserve">in only critical data </w:t>
      </w:r>
      <w:r w:rsidR="00BE68A5" w:rsidRPr="0019254A">
        <w:rPr>
          <w:rFonts w:cstheme="minorHAnsi"/>
          <w:sz w:val="24"/>
          <w:szCs w:val="24"/>
        </w:rPr>
        <w:t>being</w:t>
      </w:r>
      <w:r w:rsidR="00274E72" w:rsidRPr="0019254A">
        <w:rPr>
          <w:rFonts w:cstheme="minorHAnsi"/>
          <w:sz w:val="24"/>
          <w:szCs w:val="24"/>
        </w:rPr>
        <w:t xml:space="preserve"> recorded</w:t>
      </w:r>
      <w:r w:rsidR="00A527A2" w:rsidRPr="0019254A">
        <w:rPr>
          <w:rFonts w:cstheme="minorHAnsi"/>
          <w:sz w:val="24"/>
          <w:szCs w:val="24"/>
        </w:rPr>
        <w:t>, but not necessarily</w:t>
      </w:r>
      <w:r w:rsidR="00274E72" w:rsidRPr="0019254A">
        <w:rPr>
          <w:rFonts w:cstheme="minorHAnsi"/>
          <w:sz w:val="24"/>
          <w:szCs w:val="24"/>
        </w:rPr>
        <w:t xml:space="preserve"> </w:t>
      </w:r>
      <w:r w:rsidR="00974523" w:rsidRPr="0019254A">
        <w:rPr>
          <w:rFonts w:cstheme="minorHAnsi"/>
          <w:sz w:val="24"/>
          <w:szCs w:val="24"/>
        </w:rPr>
        <w:t>with</w:t>
      </w:r>
      <w:r w:rsidR="00A527A2" w:rsidRPr="0019254A">
        <w:rPr>
          <w:rFonts w:cstheme="minorHAnsi"/>
          <w:sz w:val="24"/>
          <w:szCs w:val="24"/>
        </w:rPr>
        <w:t xml:space="preserve"> full</w:t>
      </w:r>
      <w:r w:rsidR="00974523" w:rsidRPr="0019254A">
        <w:rPr>
          <w:rFonts w:cstheme="minorHAnsi"/>
          <w:sz w:val="24"/>
          <w:szCs w:val="24"/>
        </w:rPr>
        <w:t xml:space="preserve"> accuracy</w:t>
      </w:r>
      <w:r w:rsidR="00A527A2" w:rsidRPr="0019254A">
        <w:rPr>
          <w:rFonts w:cstheme="minorHAnsi"/>
          <w:sz w:val="24"/>
          <w:szCs w:val="24"/>
        </w:rPr>
        <w:t xml:space="preserve"> </w:t>
      </w:r>
      <w:r w:rsidR="009D1428" w:rsidRPr="0019254A">
        <w:rPr>
          <w:rFonts w:cstheme="minorHAnsi"/>
          <w:sz w:val="24"/>
          <w:szCs w:val="24"/>
        </w:rPr>
        <w:t xml:space="preserve">(Cohen et al, 2018). </w:t>
      </w:r>
      <w:r w:rsidR="00974523" w:rsidRPr="0019254A">
        <w:rPr>
          <w:rFonts w:cstheme="minorHAnsi"/>
          <w:sz w:val="24"/>
          <w:szCs w:val="24"/>
        </w:rPr>
        <w:t xml:space="preserve"> </w:t>
      </w:r>
      <w:r w:rsidR="00CF5A53" w:rsidRPr="0019254A">
        <w:rPr>
          <w:rFonts w:cstheme="minorHAnsi"/>
          <w:sz w:val="24"/>
          <w:szCs w:val="24"/>
        </w:rPr>
        <w:t xml:space="preserve">With this in mind, </w:t>
      </w:r>
      <w:r w:rsidR="00EF5939" w:rsidRPr="0019254A">
        <w:rPr>
          <w:rFonts w:cstheme="minorHAnsi"/>
          <w:sz w:val="24"/>
          <w:szCs w:val="24"/>
        </w:rPr>
        <w:t>regular</w:t>
      </w:r>
      <w:r w:rsidR="00D538B0" w:rsidRPr="0019254A">
        <w:rPr>
          <w:rFonts w:cstheme="minorHAnsi"/>
          <w:sz w:val="24"/>
          <w:szCs w:val="24"/>
        </w:rPr>
        <w:t xml:space="preserve"> feedback</w:t>
      </w:r>
      <w:r w:rsidR="00EF5939" w:rsidRPr="0019254A">
        <w:rPr>
          <w:rFonts w:cstheme="minorHAnsi"/>
          <w:sz w:val="24"/>
          <w:szCs w:val="24"/>
        </w:rPr>
        <w:t xml:space="preserve"> from users</w:t>
      </w:r>
      <w:r w:rsidR="00D538B0" w:rsidRPr="0019254A">
        <w:rPr>
          <w:rFonts w:cstheme="minorHAnsi"/>
          <w:sz w:val="24"/>
          <w:szCs w:val="24"/>
        </w:rPr>
        <w:t xml:space="preserve"> in c</w:t>
      </w:r>
      <w:r w:rsidR="009C3CF8" w:rsidRPr="0019254A">
        <w:rPr>
          <w:rFonts w:cstheme="minorHAnsi"/>
          <w:sz w:val="24"/>
          <w:szCs w:val="24"/>
        </w:rPr>
        <w:t xml:space="preserve">onjunction with benchmarking </w:t>
      </w:r>
      <w:r w:rsidR="00262522" w:rsidRPr="0019254A">
        <w:rPr>
          <w:rFonts w:cstheme="minorHAnsi"/>
          <w:sz w:val="24"/>
          <w:szCs w:val="24"/>
        </w:rPr>
        <w:t xml:space="preserve">assessments </w:t>
      </w:r>
      <w:r w:rsidR="009C3CF8" w:rsidRPr="0019254A">
        <w:rPr>
          <w:rFonts w:cstheme="minorHAnsi"/>
          <w:sz w:val="24"/>
          <w:szCs w:val="24"/>
        </w:rPr>
        <w:t xml:space="preserve">will </w:t>
      </w:r>
      <w:r w:rsidR="00262522" w:rsidRPr="0019254A">
        <w:rPr>
          <w:rFonts w:cstheme="minorHAnsi"/>
          <w:sz w:val="24"/>
          <w:szCs w:val="24"/>
        </w:rPr>
        <w:t xml:space="preserve">be essential to ensure that </w:t>
      </w:r>
      <w:r w:rsidR="00CB34DE" w:rsidRPr="0019254A">
        <w:rPr>
          <w:rFonts w:cstheme="minorHAnsi"/>
          <w:sz w:val="24"/>
          <w:szCs w:val="24"/>
        </w:rPr>
        <w:t xml:space="preserve">the digital maternity record </w:t>
      </w:r>
      <w:r w:rsidR="00501C52" w:rsidRPr="0019254A">
        <w:rPr>
          <w:rFonts w:cstheme="minorHAnsi"/>
          <w:sz w:val="24"/>
          <w:szCs w:val="24"/>
        </w:rPr>
        <w:t xml:space="preserve">is intuitive and aligns with </w:t>
      </w:r>
      <w:r w:rsidR="001E7FF4" w:rsidRPr="0019254A">
        <w:rPr>
          <w:rFonts w:cstheme="minorHAnsi"/>
          <w:sz w:val="24"/>
          <w:szCs w:val="24"/>
        </w:rPr>
        <w:t xml:space="preserve">working practices, to avoid the digital record being haphazard </w:t>
      </w:r>
      <w:r w:rsidR="00F345EB" w:rsidRPr="0019254A">
        <w:rPr>
          <w:rFonts w:cstheme="minorHAnsi"/>
          <w:sz w:val="24"/>
          <w:szCs w:val="24"/>
        </w:rPr>
        <w:t xml:space="preserve">and the users having to come up with workarounds </w:t>
      </w:r>
      <w:r w:rsidR="00E414AA" w:rsidRPr="0019254A">
        <w:rPr>
          <w:rFonts w:cstheme="minorHAnsi"/>
          <w:sz w:val="24"/>
          <w:szCs w:val="24"/>
        </w:rPr>
        <w:t xml:space="preserve">to ensure that the care that they provide to service users remains safe and efficient </w:t>
      </w:r>
      <w:r w:rsidR="00186F2E" w:rsidRPr="0019254A">
        <w:rPr>
          <w:rFonts w:cstheme="minorHAnsi"/>
          <w:sz w:val="24"/>
          <w:szCs w:val="24"/>
        </w:rPr>
        <w:t xml:space="preserve">(Cohen </w:t>
      </w:r>
      <w:r w:rsidR="003E7394" w:rsidRPr="0019254A">
        <w:rPr>
          <w:rFonts w:cstheme="minorHAnsi"/>
          <w:sz w:val="24"/>
          <w:szCs w:val="24"/>
        </w:rPr>
        <w:t>et</w:t>
      </w:r>
      <w:r w:rsidR="00186F2E" w:rsidRPr="0019254A">
        <w:rPr>
          <w:rFonts w:cstheme="minorHAnsi"/>
          <w:sz w:val="24"/>
          <w:szCs w:val="24"/>
        </w:rPr>
        <w:t xml:space="preserve"> al, 2018). </w:t>
      </w:r>
    </w:p>
    <w:p w14:paraId="5FB726B9" w14:textId="77777777" w:rsidR="004C2EF6" w:rsidRPr="0019254A" w:rsidRDefault="004C2EF6" w:rsidP="0019254A">
      <w:pPr>
        <w:spacing w:after="0" w:line="360" w:lineRule="auto"/>
        <w:jc w:val="both"/>
        <w:rPr>
          <w:rFonts w:cstheme="minorHAnsi"/>
          <w:sz w:val="24"/>
          <w:szCs w:val="24"/>
        </w:rPr>
      </w:pPr>
    </w:p>
    <w:p w14:paraId="26A8B88B" w14:textId="19EB3443" w:rsidR="003900F7" w:rsidRPr="0019254A" w:rsidRDefault="00A363F2" w:rsidP="0019254A">
      <w:pPr>
        <w:spacing w:line="360" w:lineRule="auto"/>
        <w:jc w:val="both"/>
        <w:rPr>
          <w:rFonts w:eastAsia="Times New Roman" w:cstheme="minorHAnsi"/>
          <w:color w:val="0E101A"/>
          <w:sz w:val="24"/>
          <w:szCs w:val="24"/>
          <w:lang w:eastAsia="en-GB"/>
        </w:rPr>
      </w:pPr>
      <w:r w:rsidRPr="0019254A">
        <w:rPr>
          <w:rFonts w:cstheme="minorHAnsi"/>
          <w:sz w:val="24"/>
          <w:szCs w:val="24"/>
        </w:rPr>
        <w:t>Campanella et al</w:t>
      </w:r>
      <w:r w:rsidR="006E4545" w:rsidRPr="0019254A">
        <w:rPr>
          <w:rFonts w:cstheme="minorHAnsi"/>
          <w:sz w:val="24"/>
          <w:szCs w:val="24"/>
        </w:rPr>
        <w:t>’s</w:t>
      </w:r>
      <w:r w:rsidR="00DF70FF" w:rsidRPr="0019254A">
        <w:rPr>
          <w:rFonts w:cstheme="minorHAnsi"/>
          <w:sz w:val="24"/>
          <w:szCs w:val="24"/>
        </w:rPr>
        <w:t xml:space="preserve"> (2015)</w:t>
      </w:r>
      <w:r w:rsidRPr="0019254A">
        <w:rPr>
          <w:rFonts w:cstheme="minorHAnsi"/>
          <w:sz w:val="24"/>
          <w:szCs w:val="24"/>
        </w:rPr>
        <w:t xml:space="preserve"> systematic review </w:t>
      </w:r>
      <w:r w:rsidR="003E7394" w:rsidRPr="0019254A">
        <w:rPr>
          <w:rFonts w:cstheme="minorHAnsi"/>
          <w:sz w:val="24"/>
          <w:szCs w:val="24"/>
        </w:rPr>
        <w:t>of</w:t>
      </w:r>
      <w:r w:rsidR="002E4EAD" w:rsidRPr="0019254A">
        <w:rPr>
          <w:rFonts w:cstheme="minorHAnsi"/>
          <w:sz w:val="24"/>
          <w:szCs w:val="24"/>
        </w:rPr>
        <w:t xml:space="preserve"> the impact </w:t>
      </w:r>
      <w:r w:rsidR="008E6E54" w:rsidRPr="0019254A">
        <w:rPr>
          <w:rFonts w:cstheme="minorHAnsi"/>
          <w:sz w:val="24"/>
          <w:szCs w:val="24"/>
        </w:rPr>
        <w:t>of electronic records on healthcare</w:t>
      </w:r>
      <w:r w:rsidR="00897BFC" w:rsidRPr="0019254A">
        <w:rPr>
          <w:rFonts w:cstheme="minorHAnsi"/>
          <w:sz w:val="24"/>
          <w:szCs w:val="24"/>
        </w:rPr>
        <w:t>,</w:t>
      </w:r>
      <w:r w:rsidR="00C3188A" w:rsidRPr="0019254A">
        <w:rPr>
          <w:rFonts w:cstheme="minorHAnsi"/>
          <w:sz w:val="24"/>
          <w:szCs w:val="24"/>
        </w:rPr>
        <w:t xml:space="preserve"> </w:t>
      </w:r>
      <w:r w:rsidR="00897BFC" w:rsidRPr="0019254A">
        <w:rPr>
          <w:rFonts w:cstheme="minorHAnsi"/>
          <w:sz w:val="24"/>
          <w:szCs w:val="24"/>
        </w:rPr>
        <w:t>highlighted</w:t>
      </w:r>
      <w:r w:rsidR="00C3188A" w:rsidRPr="0019254A">
        <w:rPr>
          <w:rFonts w:cstheme="minorHAnsi"/>
          <w:sz w:val="24"/>
          <w:szCs w:val="24"/>
        </w:rPr>
        <w:t xml:space="preserve"> that properly implemented </w:t>
      </w:r>
      <w:r w:rsidR="000676CB" w:rsidRPr="0019254A">
        <w:rPr>
          <w:rFonts w:cstheme="minorHAnsi"/>
          <w:sz w:val="24"/>
          <w:szCs w:val="24"/>
        </w:rPr>
        <w:t xml:space="preserve">digital </w:t>
      </w:r>
      <w:r w:rsidR="005D7B70" w:rsidRPr="0019254A">
        <w:rPr>
          <w:rFonts w:cstheme="minorHAnsi"/>
          <w:sz w:val="24"/>
          <w:szCs w:val="24"/>
        </w:rPr>
        <w:t>solutions</w:t>
      </w:r>
      <w:r w:rsidR="000676CB" w:rsidRPr="0019254A">
        <w:rPr>
          <w:rFonts w:cstheme="minorHAnsi"/>
          <w:sz w:val="24"/>
          <w:szCs w:val="24"/>
        </w:rPr>
        <w:t xml:space="preserve"> </w:t>
      </w:r>
      <w:r w:rsidR="005D4D0B" w:rsidRPr="0019254A">
        <w:rPr>
          <w:rFonts w:cstheme="minorHAnsi"/>
          <w:sz w:val="24"/>
          <w:szCs w:val="24"/>
        </w:rPr>
        <w:t xml:space="preserve">can improve the quality of care, increasing time </w:t>
      </w:r>
      <w:r w:rsidR="006822A0" w:rsidRPr="0019254A">
        <w:rPr>
          <w:rFonts w:cstheme="minorHAnsi"/>
          <w:sz w:val="24"/>
          <w:szCs w:val="24"/>
        </w:rPr>
        <w:t>efficiency</w:t>
      </w:r>
      <w:r w:rsidR="005D4D0B" w:rsidRPr="0019254A">
        <w:rPr>
          <w:rFonts w:cstheme="minorHAnsi"/>
          <w:sz w:val="24"/>
          <w:szCs w:val="24"/>
        </w:rPr>
        <w:t xml:space="preserve"> </w:t>
      </w:r>
      <w:r w:rsidR="006822A0" w:rsidRPr="0019254A">
        <w:rPr>
          <w:rFonts w:cstheme="minorHAnsi"/>
          <w:sz w:val="24"/>
          <w:szCs w:val="24"/>
        </w:rPr>
        <w:t>and guideline adherence</w:t>
      </w:r>
      <w:r w:rsidR="00095BCD" w:rsidRPr="0019254A">
        <w:rPr>
          <w:rFonts w:cstheme="minorHAnsi"/>
          <w:sz w:val="24"/>
          <w:szCs w:val="24"/>
        </w:rPr>
        <w:t xml:space="preserve">. Dornan et al 2019, identified that </w:t>
      </w:r>
      <w:r w:rsidR="00583D7F" w:rsidRPr="0019254A">
        <w:rPr>
          <w:rFonts w:eastAsia="Times New Roman" w:cstheme="minorHAnsi"/>
          <w:color w:val="0E101A"/>
          <w:sz w:val="24"/>
          <w:szCs w:val="24"/>
          <w:lang w:eastAsia="en-GB"/>
        </w:rPr>
        <w:lastRenderedPageBreak/>
        <w:t xml:space="preserve">paperless records </w:t>
      </w:r>
      <w:r w:rsidR="003E7394" w:rsidRPr="0019254A">
        <w:rPr>
          <w:rFonts w:eastAsia="Times New Roman" w:cstheme="minorHAnsi"/>
          <w:color w:val="0E101A"/>
          <w:sz w:val="24"/>
          <w:szCs w:val="24"/>
          <w:lang w:eastAsia="en-GB"/>
        </w:rPr>
        <w:t>can</w:t>
      </w:r>
      <w:r w:rsidR="00583D7F" w:rsidRPr="0019254A">
        <w:rPr>
          <w:rFonts w:eastAsia="Times New Roman" w:cstheme="minorHAnsi"/>
          <w:color w:val="0E101A"/>
          <w:sz w:val="24"/>
          <w:szCs w:val="24"/>
          <w:lang w:eastAsia="en-GB"/>
        </w:rPr>
        <w:t xml:space="preserve"> transform working practices and improve public health surveillance</w:t>
      </w:r>
      <w:r w:rsidR="00434CFB" w:rsidRPr="0019254A">
        <w:rPr>
          <w:rFonts w:eastAsia="Times New Roman" w:cstheme="minorHAnsi"/>
          <w:color w:val="0E101A"/>
          <w:sz w:val="24"/>
          <w:szCs w:val="24"/>
          <w:lang w:eastAsia="en-GB"/>
        </w:rPr>
        <w:t xml:space="preserve">, with financial benefits for an organisation </w:t>
      </w:r>
      <w:r w:rsidR="007E6671" w:rsidRPr="0019254A">
        <w:rPr>
          <w:rFonts w:eastAsia="Times New Roman" w:cstheme="minorHAnsi"/>
          <w:color w:val="0E101A"/>
          <w:sz w:val="24"/>
          <w:szCs w:val="24"/>
          <w:lang w:eastAsia="en-GB"/>
        </w:rPr>
        <w:t xml:space="preserve">identified by </w:t>
      </w:r>
      <w:r w:rsidR="00CF34C6" w:rsidRPr="0019254A">
        <w:rPr>
          <w:rFonts w:eastAsia="Times New Roman" w:cstheme="minorHAnsi"/>
          <w:color w:val="0E101A"/>
          <w:sz w:val="24"/>
          <w:szCs w:val="24"/>
          <w:lang w:eastAsia="en-GB"/>
        </w:rPr>
        <w:t>Highfill</w:t>
      </w:r>
      <w:r w:rsidR="00313DB7" w:rsidRPr="0019254A">
        <w:rPr>
          <w:rFonts w:eastAsia="Times New Roman" w:cstheme="minorHAnsi"/>
          <w:color w:val="0E101A"/>
          <w:sz w:val="24"/>
          <w:szCs w:val="24"/>
          <w:lang w:eastAsia="en-GB"/>
        </w:rPr>
        <w:t>’s</w:t>
      </w:r>
      <w:r w:rsidR="00CF34C6" w:rsidRPr="0019254A">
        <w:rPr>
          <w:rFonts w:eastAsia="Times New Roman" w:cstheme="minorHAnsi"/>
          <w:color w:val="0E101A"/>
          <w:sz w:val="24"/>
          <w:szCs w:val="24"/>
          <w:lang w:eastAsia="en-GB"/>
        </w:rPr>
        <w:t xml:space="preserve"> meta-analysis in 2020</w:t>
      </w:r>
      <w:r w:rsidR="000A3532" w:rsidRPr="0019254A">
        <w:rPr>
          <w:rFonts w:eastAsia="Times New Roman" w:cstheme="minorHAnsi"/>
          <w:color w:val="0E101A"/>
          <w:sz w:val="24"/>
          <w:szCs w:val="24"/>
          <w:lang w:eastAsia="en-GB"/>
        </w:rPr>
        <w:t xml:space="preserve">. </w:t>
      </w:r>
      <w:r w:rsidR="005423E4" w:rsidRPr="0019254A">
        <w:rPr>
          <w:rFonts w:eastAsia="Times New Roman" w:cstheme="minorHAnsi"/>
          <w:color w:val="0E101A"/>
          <w:sz w:val="24"/>
          <w:szCs w:val="24"/>
          <w:lang w:eastAsia="en-GB"/>
        </w:rPr>
        <w:t xml:space="preserve">The financial benefits for an organisation were further highlighted by de Battlle et al (2021), which identified that mobile </w:t>
      </w:r>
      <w:r w:rsidR="00044E6E" w:rsidRPr="0019254A">
        <w:rPr>
          <w:rFonts w:eastAsia="Times New Roman" w:cstheme="minorHAnsi"/>
          <w:color w:val="0E101A"/>
          <w:sz w:val="24"/>
          <w:szCs w:val="24"/>
          <w:lang w:eastAsia="en-GB"/>
        </w:rPr>
        <w:t>health-enabled</w:t>
      </w:r>
      <w:r w:rsidR="005423E4" w:rsidRPr="0019254A">
        <w:rPr>
          <w:rFonts w:eastAsia="Times New Roman" w:cstheme="minorHAnsi"/>
          <w:color w:val="0E101A"/>
          <w:sz w:val="24"/>
          <w:szCs w:val="24"/>
          <w:lang w:eastAsia="en-GB"/>
        </w:rPr>
        <w:t xml:space="preserve"> integrated care models, </w:t>
      </w:r>
      <w:r w:rsidR="00044E6E" w:rsidRPr="0019254A">
        <w:rPr>
          <w:rFonts w:eastAsia="Times New Roman" w:cstheme="minorHAnsi"/>
          <w:color w:val="0E101A"/>
          <w:sz w:val="24"/>
          <w:szCs w:val="24"/>
          <w:lang w:eastAsia="en-GB"/>
        </w:rPr>
        <w:t>harness</w:t>
      </w:r>
      <w:r w:rsidR="001534E1" w:rsidRPr="0019254A">
        <w:rPr>
          <w:rFonts w:eastAsia="Times New Roman" w:cstheme="minorHAnsi"/>
          <w:color w:val="0E101A"/>
          <w:sz w:val="24"/>
          <w:szCs w:val="24"/>
          <w:lang w:eastAsia="en-GB"/>
        </w:rPr>
        <w:t xml:space="preserve"> the ability</w:t>
      </w:r>
      <w:r w:rsidR="00783348" w:rsidRPr="0019254A">
        <w:rPr>
          <w:rFonts w:eastAsia="Times New Roman" w:cstheme="minorHAnsi"/>
          <w:color w:val="0E101A"/>
          <w:sz w:val="24"/>
          <w:szCs w:val="24"/>
          <w:lang w:eastAsia="en-GB"/>
        </w:rPr>
        <w:t xml:space="preserve"> to</w:t>
      </w:r>
      <w:r w:rsidR="00E2342A" w:rsidRPr="0019254A">
        <w:rPr>
          <w:rFonts w:eastAsia="Times New Roman" w:cstheme="minorHAnsi"/>
          <w:color w:val="0E101A"/>
          <w:sz w:val="24"/>
          <w:szCs w:val="24"/>
          <w:lang w:eastAsia="en-GB"/>
        </w:rPr>
        <w:t xml:space="preserve"> reduce unplanned contact with the health system</w:t>
      </w:r>
      <w:r w:rsidR="002247E4" w:rsidRPr="0019254A">
        <w:rPr>
          <w:rFonts w:eastAsia="Times New Roman" w:cstheme="minorHAnsi"/>
          <w:color w:val="0E101A"/>
          <w:sz w:val="24"/>
          <w:szCs w:val="24"/>
          <w:lang w:eastAsia="en-GB"/>
        </w:rPr>
        <w:t>, thus</w:t>
      </w:r>
      <w:r w:rsidR="00850C60" w:rsidRPr="0019254A">
        <w:rPr>
          <w:rFonts w:eastAsia="Times New Roman" w:cstheme="minorHAnsi"/>
          <w:color w:val="0E101A"/>
          <w:sz w:val="24"/>
          <w:szCs w:val="24"/>
          <w:lang w:eastAsia="en-GB"/>
        </w:rPr>
        <w:t xml:space="preserve"> reducing </w:t>
      </w:r>
      <w:r w:rsidR="00E2342A" w:rsidRPr="0019254A">
        <w:rPr>
          <w:rFonts w:eastAsia="Times New Roman" w:cstheme="minorHAnsi"/>
          <w:color w:val="0E101A"/>
          <w:sz w:val="24"/>
          <w:szCs w:val="24"/>
          <w:lang w:eastAsia="en-GB"/>
        </w:rPr>
        <w:t>associated health costs (de Batlle et al, 2021).</w:t>
      </w:r>
      <w:r w:rsidR="00233C2B" w:rsidRPr="0019254A">
        <w:rPr>
          <w:rFonts w:eastAsia="Times New Roman" w:cstheme="minorHAnsi"/>
          <w:color w:val="0E101A"/>
          <w:sz w:val="24"/>
          <w:szCs w:val="24"/>
          <w:lang w:eastAsia="en-GB"/>
        </w:rPr>
        <w:t xml:space="preserve"> </w:t>
      </w:r>
      <w:r w:rsidR="0099694F" w:rsidRPr="0019254A">
        <w:rPr>
          <w:rFonts w:eastAsia="Times New Roman" w:cstheme="minorHAnsi"/>
          <w:color w:val="0E101A"/>
          <w:sz w:val="24"/>
          <w:szCs w:val="24"/>
          <w:lang w:eastAsia="en-GB"/>
        </w:rPr>
        <w:t>Based on the evidence i</w:t>
      </w:r>
      <w:r w:rsidR="00233C2B" w:rsidRPr="0019254A">
        <w:rPr>
          <w:rFonts w:eastAsia="Times New Roman" w:cstheme="minorHAnsi"/>
          <w:color w:val="0E101A"/>
          <w:sz w:val="24"/>
          <w:szCs w:val="24"/>
          <w:lang w:eastAsia="en-GB"/>
        </w:rPr>
        <w:t xml:space="preserve">t </w:t>
      </w:r>
      <w:r w:rsidR="0018058F" w:rsidRPr="0019254A">
        <w:rPr>
          <w:rFonts w:eastAsia="Times New Roman" w:cstheme="minorHAnsi"/>
          <w:color w:val="0E101A"/>
          <w:sz w:val="24"/>
          <w:szCs w:val="24"/>
          <w:lang w:eastAsia="en-GB"/>
        </w:rPr>
        <w:t xml:space="preserve">is envisaged that </w:t>
      </w:r>
      <w:r w:rsidR="005932F9" w:rsidRPr="0019254A">
        <w:rPr>
          <w:rFonts w:eastAsia="Times New Roman" w:cstheme="minorHAnsi"/>
          <w:color w:val="0E101A"/>
          <w:sz w:val="24"/>
          <w:szCs w:val="24"/>
          <w:lang w:eastAsia="en-GB"/>
        </w:rPr>
        <w:t>following the adoption of the digital maternity record</w:t>
      </w:r>
      <w:r w:rsidR="0099694F" w:rsidRPr="0019254A">
        <w:rPr>
          <w:rFonts w:eastAsia="Times New Roman" w:cstheme="minorHAnsi"/>
          <w:color w:val="0E101A"/>
          <w:sz w:val="24"/>
          <w:szCs w:val="24"/>
          <w:lang w:eastAsia="en-GB"/>
        </w:rPr>
        <w:t xml:space="preserve"> within ABUHB, </w:t>
      </w:r>
      <w:r w:rsidR="005932F9" w:rsidRPr="0019254A">
        <w:rPr>
          <w:rFonts w:eastAsia="Times New Roman" w:cstheme="minorHAnsi"/>
          <w:color w:val="0E101A"/>
          <w:sz w:val="24"/>
          <w:szCs w:val="24"/>
          <w:lang w:eastAsia="en-GB"/>
        </w:rPr>
        <w:t xml:space="preserve"> </w:t>
      </w:r>
      <w:r w:rsidR="00C7484E" w:rsidRPr="0019254A">
        <w:rPr>
          <w:rFonts w:eastAsia="Times New Roman" w:cstheme="minorHAnsi"/>
          <w:color w:val="0E101A"/>
          <w:sz w:val="24"/>
          <w:szCs w:val="24"/>
          <w:lang w:eastAsia="en-GB"/>
        </w:rPr>
        <w:t xml:space="preserve">financial expenditure </w:t>
      </w:r>
      <w:r w:rsidR="0099694F" w:rsidRPr="0019254A">
        <w:rPr>
          <w:rFonts w:eastAsia="Times New Roman" w:cstheme="minorHAnsi"/>
          <w:color w:val="0E101A"/>
          <w:sz w:val="24"/>
          <w:szCs w:val="24"/>
          <w:lang w:eastAsia="en-GB"/>
        </w:rPr>
        <w:t>will reduce</w:t>
      </w:r>
      <w:r w:rsidR="00DC2AF5">
        <w:rPr>
          <w:rFonts w:eastAsia="Times New Roman" w:cstheme="minorHAnsi"/>
          <w:color w:val="0E101A"/>
          <w:sz w:val="24"/>
          <w:szCs w:val="24"/>
          <w:lang w:eastAsia="en-GB"/>
        </w:rPr>
        <w:t xml:space="preserve"> over time</w:t>
      </w:r>
      <w:r w:rsidR="0099694F" w:rsidRPr="0019254A">
        <w:rPr>
          <w:rFonts w:eastAsia="Times New Roman" w:cstheme="minorHAnsi"/>
          <w:color w:val="0E101A"/>
          <w:sz w:val="24"/>
          <w:szCs w:val="24"/>
          <w:lang w:eastAsia="en-GB"/>
        </w:rPr>
        <w:t xml:space="preserve">. </w:t>
      </w:r>
    </w:p>
    <w:p w14:paraId="4960B3C1" w14:textId="68D178D4" w:rsidR="003652B5" w:rsidRPr="0019254A" w:rsidRDefault="0096571F" w:rsidP="0019254A">
      <w:pPr>
        <w:spacing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Digital</w:t>
      </w:r>
      <w:r w:rsidR="00D16225" w:rsidRPr="0019254A">
        <w:rPr>
          <w:rFonts w:eastAsia="Times New Roman" w:cstheme="minorHAnsi"/>
          <w:color w:val="0E101A"/>
          <w:sz w:val="24"/>
          <w:szCs w:val="24"/>
          <w:lang w:eastAsia="en-GB"/>
        </w:rPr>
        <w:t xml:space="preserve">ising the maternity record will offer </w:t>
      </w:r>
      <w:r w:rsidR="00F47C7F" w:rsidRPr="0019254A">
        <w:rPr>
          <w:rFonts w:eastAsia="Times New Roman" w:cstheme="minorHAnsi"/>
          <w:color w:val="0E101A"/>
          <w:sz w:val="24"/>
          <w:szCs w:val="24"/>
          <w:lang w:eastAsia="en-GB"/>
        </w:rPr>
        <w:t xml:space="preserve">further </w:t>
      </w:r>
      <w:r w:rsidR="00D16225" w:rsidRPr="0019254A">
        <w:rPr>
          <w:rFonts w:eastAsia="Times New Roman" w:cstheme="minorHAnsi"/>
          <w:color w:val="0E101A"/>
          <w:sz w:val="24"/>
          <w:szCs w:val="24"/>
          <w:lang w:eastAsia="en-GB"/>
        </w:rPr>
        <w:t>opportunities to influence wider system improvements</w:t>
      </w:r>
      <w:r w:rsidR="00E25C70" w:rsidRPr="0019254A">
        <w:rPr>
          <w:rFonts w:eastAsia="Times New Roman" w:cstheme="minorHAnsi"/>
          <w:color w:val="0E101A"/>
          <w:sz w:val="24"/>
          <w:szCs w:val="24"/>
          <w:lang w:eastAsia="en-GB"/>
        </w:rPr>
        <w:t>,</w:t>
      </w:r>
      <w:r w:rsidR="00D16225" w:rsidRPr="0019254A">
        <w:rPr>
          <w:rFonts w:eastAsia="Times New Roman" w:cstheme="minorHAnsi"/>
          <w:color w:val="0E101A"/>
          <w:sz w:val="24"/>
          <w:szCs w:val="24"/>
          <w:lang w:eastAsia="en-GB"/>
        </w:rPr>
        <w:t xml:space="preserve">  </w:t>
      </w:r>
      <w:r w:rsidR="007917A1" w:rsidRPr="0019254A">
        <w:rPr>
          <w:rFonts w:eastAsia="Times New Roman" w:cstheme="minorHAnsi"/>
          <w:color w:val="0E101A"/>
          <w:sz w:val="24"/>
          <w:szCs w:val="24"/>
          <w:lang w:eastAsia="en-GB"/>
        </w:rPr>
        <w:t xml:space="preserve">through the ability to measure </w:t>
      </w:r>
      <w:r w:rsidR="00044E6E" w:rsidRPr="0019254A">
        <w:rPr>
          <w:rFonts w:eastAsia="Times New Roman" w:cstheme="minorHAnsi"/>
          <w:color w:val="0E101A"/>
          <w:sz w:val="24"/>
          <w:szCs w:val="24"/>
          <w:lang w:eastAsia="en-GB"/>
        </w:rPr>
        <w:t>patient-reported</w:t>
      </w:r>
      <w:r w:rsidR="00222BC4" w:rsidRPr="0019254A">
        <w:rPr>
          <w:rFonts w:eastAsia="Times New Roman" w:cstheme="minorHAnsi"/>
          <w:color w:val="0E101A"/>
          <w:sz w:val="24"/>
          <w:szCs w:val="24"/>
          <w:lang w:eastAsia="en-GB"/>
        </w:rPr>
        <w:t xml:space="preserve"> </w:t>
      </w:r>
      <w:r w:rsidR="007917A1" w:rsidRPr="0019254A">
        <w:rPr>
          <w:rFonts w:eastAsia="Times New Roman" w:cstheme="minorHAnsi"/>
          <w:color w:val="0E101A"/>
          <w:sz w:val="24"/>
          <w:szCs w:val="24"/>
          <w:lang w:eastAsia="en-GB"/>
        </w:rPr>
        <w:t>outcomes</w:t>
      </w:r>
      <w:r w:rsidR="008D30AE" w:rsidRPr="0019254A">
        <w:rPr>
          <w:rFonts w:eastAsia="Times New Roman" w:cstheme="minorHAnsi"/>
          <w:color w:val="0E101A"/>
          <w:sz w:val="24"/>
          <w:szCs w:val="24"/>
          <w:lang w:eastAsia="en-GB"/>
        </w:rPr>
        <w:t xml:space="preserve"> (PROM)</w:t>
      </w:r>
      <w:r w:rsidR="007917A1" w:rsidRPr="0019254A">
        <w:rPr>
          <w:rFonts w:eastAsia="Times New Roman" w:cstheme="minorHAnsi"/>
          <w:color w:val="0E101A"/>
          <w:sz w:val="24"/>
          <w:szCs w:val="24"/>
          <w:lang w:eastAsia="en-GB"/>
        </w:rPr>
        <w:t xml:space="preserve"> and </w:t>
      </w:r>
      <w:r w:rsidR="00044E6E" w:rsidRPr="0019254A">
        <w:rPr>
          <w:rFonts w:eastAsia="Times New Roman" w:cstheme="minorHAnsi"/>
          <w:color w:val="0E101A"/>
          <w:sz w:val="24"/>
          <w:szCs w:val="24"/>
          <w:lang w:eastAsia="en-GB"/>
        </w:rPr>
        <w:t>patient-reported</w:t>
      </w:r>
      <w:r w:rsidR="008D30AE" w:rsidRPr="0019254A">
        <w:rPr>
          <w:rFonts w:eastAsia="Times New Roman" w:cstheme="minorHAnsi"/>
          <w:color w:val="0E101A"/>
          <w:sz w:val="24"/>
          <w:szCs w:val="24"/>
          <w:lang w:eastAsia="en-GB"/>
        </w:rPr>
        <w:t xml:space="preserve"> </w:t>
      </w:r>
      <w:r w:rsidR="007917A1" w:rsidRPr="0019254A">
        <w:rPr>
          <w:rFonts w:eastAsia="Times New Roman" w:cstheme="minorHAnsi"/>
          <w:color w:val="0E101A"/>
          <w:sz w:val="24"/>
          <w:szCs w:val="24"/>
          <w:lang w:eastAsia="en-GB"/>
        </w:rPr>
        <w:t>experience</w:t>
      </w:r>
      <w:r w:rsidR="00DB4E61" w:rsidRPr="0019254A">
        <w:rPr>
          <w:rFonts w:eastAsia="Times New Roman" w:cstheme="minorHAnsi"/>
          <w:color w:val="0E101A"/>
          <w:sz w:val="24"/>
          <w:szCs w:val="24"/>
          <w:lang w:eastAsia="en-GB"/>
        </w:rPr>
        <w:t xml:space="preserve"> measures </w:t>
      </w:r>
      <w:r w:rsidR="008D30AE" w:rsidRPr="0019254A">
        <w:rPr>
          <w:rFonts w:eastAsia="Times New Roman" w:cstheme="minorHAnsi"/>
          <w:color w:val="0E101A"/>
          <w:sz w:val="24"/>
          <w:szCs w:val="24"/>
          <w:lang w:eastAsia="en-GB"/>
        </w:rPr>
        <w:t>(PREM</w:t>
      </w:r>
      <w:r w:rsidR="00025EE4" w:rsidRPr="0019254A">
        <w:rPr>
          <w:rFonts w:eastAsia="Times New Roman" w:cstheme="minorHAnsi"/>
          <w:color w:val="0E101A"/>
          <w:sz w:val="24"/>
          <w:szCs w:val="24"/>
          <w:lang w:eastAsia="en-GB"/>
        </w:rPr>
        <w:t xml:space="preserve">) </w:t>
      </w:r>
      <w:r w:rsidR="00C05D41" w:rsidRPr="0019254A">
        <w:rPr>
          <w:rFonts w:eastAsia="Times New Roman" w:cstheme="minorHAnsi"/>
          <w:color w:val="0E101A"/>
          <w:sz w:val="24"/>
          <w:szCs w:val="24"/>
          <w:lang w:eastAsia="en-GB"/>
        </w:rPr>
        <w:t>for pregnancy and childbirth</w:t>
      </w:r>
      <w:r w:rsidR="008E4B26" w:rsidRPr="0019254A">
        <w:rPr>
          <w:rFonts w:eastAsia="Times New Roman" w:cstheme="minorHAnsi"/>
          <w:color w:val="0E101A"/>
          <w:sz w:val="24"/>
          <w:szCs w:val="24"/>
          <w:lang w:eastAsia="en-GB"/>
        </w:rPr>
        <w:t xml:space="preserve">, through digitalised </w:t>
      </w:r>
      <w:r w:rsidR="00025EE4" w:rsidRPr="0019254A">
        <w:rPr>
          <w:rFonts w:eastAsia="Times New Roman" w:cstheme="minorHAnsi"/>
          <w:color w:val="0E101A"/>
          <w:sz w:val="24"/>
          <w:szCs w:val="24"/>
          <w:lang w:eastAsia="en-GB"/>
        </w:rPr>
        <w:t>questionnaires</w:t>
      </w:r>
      <w:r w:rsidR="0078311A" w:rsidRPr="0019254A">
        <w:rPr>
          <w:rFonts w:eastAsia="Times New Roman" w:cstheme="minorHAnsi"/>
          <w:color w:val="0E101A"/>
          <w:sz w:val="24"/>
          <w:szCs w:val="24"/>
          <w:lang w:eastAsia="en-GB"/>
        </w:rPr>
        <w:t xml:space="preserve"> (Depla et al, 2022)</w:t>
      </w:r>
      <w:r w:rsidR="006736A8" w:rsidRPr="0019254A">
        <w:rPr>
          <w:rFonts w:eastAsia="Times New Roman" w:cstheme="minorHAnsi"/>
          <w:color w:val="0E101A"/>
          <w:sz w:val="24"/>
          <w:szCs w:val="24"/>
          <w:lang w:eastAsia="en-GB"/>
        </w:rPr>
        <w:t xml:space="preserve">. </w:t>
      </w:r>
      <w:r w:rsidR="00554DF8" w:rsidRPr="0019254A">
        <w:rPr>
          <w:rFonts w:eastAsia="Times New Roman" w:cstheme="minorHAnsi"/>
          <w:color w:val="0E101A"/>
          <w:sz w:val="24"/>
          <w:szCs w:val="24"/>
          <w:lang w:eastAsia="en-GB"/>
        </w:rPr>
        <w:t xml:space="preserve">Outcomes for pregnancy and childbirth (PCB set) is a useful tool </w:t>
      </w:r>
      <w:r w:rsidR="00044E6E" w:rsidRPr="0019254A">
        <w:rPr>
          <w:rFonts w:eastAsia="Times New Roman" w:cstheme="minorHAnsi"/>
          <w:color w:val="0E101A"/>
          <w:sz w:val="24"/>
          <w:szCs w:val="24"/>
          <w:lang w:eastAsia="en-GB"/>
        </w:rPr>
        <w:t>that</w:t>
      </w:r>
      <w:r w:rsidR="00554DF8" w:rsidRPr="0019254A">
        <w:rPr>
          <w:rFonts w:eastAsia="Times New Roman" w:cstheme="minorHAnsi"/>
          <w:color w:val="0E101A"/>
          <w:sz w:val="24"/>
          <w:szCs w:val="24"/>
          <w:lang w:eastAsia="en-GB"/>
        </w:rPr>
        <w:t xml:space="preserve"> provides </w:t>
      </w:r>
      <w:r w:rsidR="009660B4" w:rsidRPr="0019254A">
        <w:rPr>
          <w:rFonts w:eastAsia="Times New Roman" w:cstheme="minorHAnsi"/>
          <w:color w:val="0E101A"/>
          <w:sz w:val="24"/>
          <w:szCs w:val="24"/>
          <w:lang w:eastAsia="en-GB"/>
        </w:rPr>
        <w:t xml:space="preserve">an </w:t>
      </w:r>
      <w:r w:rsidR="00554DF8" w:rsidRPr="0019254A">
        <w:rPr>
          <w:rFonts w:eastAsia="Times New Roman" w:cstheme="minorHAnsi"/>
          <w:color w:val="0E101A"/>
          <w:sz w:val="24"/>
          <w:szCs w:val="24"/>
          <w:lang w:eastAsia="en-GB"/>
        </w:rPr>
        <w:t>opportunity to improve and personalise perinatal care, thereby advancing the</w:t>
      </w:r>
      <w:r w:rsidR="00044E6E" w:rsidRPr="0019254A">
        <w:rPr>
          <w:rFonts w:eastAsia="Times New Roman" w:cstheme="minorHAnsi"/>
          <w:color w:val="0E101A"/>
          <w:sz w:val="24"/>
          <w:szCs w:val="24"/>
          <w:lang w:eastAsia="en-GB"/>
        </w:rPr>
        <w:t xml:space="preserve"> </w:t>
      </w:r>
      <w:r w:rsidR="00554DF8" w:rsidRPr="0019254A">
        <w:rPr>
          <w:rFonts w:eastAsia="Times New Roman" w:cstheme="minorHAnsi"/>
          <w:color w:val="0E101A"/>
          <w:sz w:val="24"/>
          <w:szCs w:val="24"/>
          <w:lang w:eastAsia="en-GB"/>
        </w:rPr>
        <w:t xml:space="preserve">transformation of maternity services towards </w:t>
      </w:r>
      <w:r w:rsidR="00082378" w:rsidRPr="0019254A">
        <w:rPr>
          <w:rFonts w:eastAsia="Times New Roman" w:cstheme="minorHAnsi"/>
          <w:color w:val="0E101A"/>
          <w:sz w:val="24"/>
          <w:szCs w:val="24"/>
          <w:lang w:eastAsia="en-GB"/>
        </w:rPr>
        <w:t>patient-centred</w:t>
      </w:r>
      <w:r w:rsidR="00554DF8" w:rsidRPr="0019254A">
        <w:rPr>
          <w:rFonts w:eastAsia="Times New Roman" w:cstheme="minorHAnsi"/>
          <w:color w:val="0E101A"/>
          <w:sz w:val="24"/>
          <w:szCs w:val="24"/>
          <w:lang w:eastAsia="en-GB"/>
        </w:rPr>
        <w:t xml:space="preserve">, </w:t>
      </w:r>
      <w:r w:rsidR="00044E6E" w:rsidRPr="0019254A">
        <w:rPr>
          <w:rFonts w:eastAsia="Times New Roman" w:cstheme="minorHAnsi"/>
          <w:color w:val="0E101A"/>
          <w:sz w:val="24"/>
          <w:szCs w:val="24"/>
          <w:lang w:eastAsia="en-GB"/>
        </w:rPr>
        <w:t>value-based</w:t>
      </w:r>
      <w:r w:rsidR="00554DF8" w:rsidRPr="0019254A">
        <w:rPr>
          <w:rFonts w:eastAsia="Times New Roman" w:cstheme="minorHAnsi"/>
          <w:color w:val="0E101A"/>
          <w:sz w:val="24"/>
          <w:szCs w:val="24"/>
          <w:lang w:eastAsia="en-GB"/>
        </w:rPr>
        <w:t xml:space="preserve"> health care for pregnancy and childbirth (Depla et al, 2022).</w:t>
      </w:r>
    </w:p>
    <w:p w14:paraId="1A7461AD" w14:textId="60F87109" w:rsidR="00946175" w:rsidRPr="0019254A" w:rsidRDefault="006736A8" w:rsidP="0019254A">
      <w:pPr>
        <w:spacing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Electronic </w:t>
      </w:r>
      <w:r w:rsidR="00044E6E" w:rsidRPr="0019254A">
        <w:rPr>
          <w:rFonts w:eastAsia="Times New Roman" w:cstheme="minorHAnsi"/>
          <w:color w:val="0E101A"/>
          <w:sz w:val="24"/>
          <w:szCs w:val="24"/>
          <w:lang w:eastAsia="en-GB"/>
        </w:rPr>
        <w:t>patient-reported</w:t>
      </w:r>
      <w:r w:rsidRPr="0019254A">
        <w:rPr>
          <w:rFonts w:eastAsia="Times New Roman" w:cstheme="minorHAnsi"/>
          <w:color w:val="0E101A"/>
          <w:sz w:val="24"/>
          <w:szCs w:val="24"/>
          <w:lang w:eastAsia="en-GB"/>
        </w:rPr>
        <w:t xml:space="preserve"> outcome measures (</w:t>
      </w:r>
      <w:r w:rsidR="00044E6E" w:rsidRPr="0019254A">
        <w:rPr>
          <w:rFonts w:eastAsia="Times New Roman" w:cstheme="minorHAnsi"/>
          <w:color w:val="0E101A"/>
          <w:sz w:val="24"/>
          <w:szCs w:val="24"/>
          <w:lang w:eastAsia="en-GB"/>
        </w:rPr>
        <w:t>EPROMs</w:t>
      </w:r>
      <w:r w:rsidRPr="0019254A">
        <w:rPr>
          <w:rFonts w:eastAsia="Times New Roman" w:cstheme="minorHAnsi"/>
          <w:color w:val="0E101A"/>
          <w:sz w:val="24"/>
          <w:szCs w:val="24"/>
          <w:lang w:eastAsia="en-GB"/>
        </w:rPr>
        <w:t>)</w:t>
      </w:r>
      <w:r w:rsidR="00946175" w:rsidRPr="0019254A">
        <w:rPr>
          <w:rFonts w:eastAsia="Times New Roman" w:cstheme="minorHAnsi"/>
          <w:color w:val="0E101A"/>
          <w:sz w:val="24"/>
          <w:szCs w:val="24"/>
          <w:lang w:eastAsia="en-GB"/>
        </w:rPr>
        <w:t xml:space="preserve"> encourage shared </w:t>
      </w:r>
      <w:r w:rsidR="009660B4" w:rsidRPr="0019254A">
        <w:rPr>
          <w:rFonts w:eastAsia="Times New Roman" w:cstheme="minorHAnsi"/>
          <w:color w:val="0E101A"/>
          <w:sz w:val="24"/>
          <w:szCs w:val="24"/>
          <w:lang w:eastAsia="en-GB"/>
        </w:rPr>
        <w:t>decision-making</w:t>
      </w:r>
      <w:r w:rsidR="00946175" w:rsidRPr="0019254A">
        <w:rPr>
          <w:rFonts w:eastAsia="Times New Roman" w:cstheme="minorHAnsi"/>
          <w:color w:val="0E101A"/>
          <w:sz w:val="24"/>
          <w:szCs w:val="24"/>
          <w:lang w:eastAsia="en-GB"/>
        </w:rPr>
        <w:t xml:space="preserve"> between patients and professionals (British Society for Rheumatology, 2021). </w:t>
      </w:r>
      <w:r w:rsidR="00044E6E" w:rsidRPr="0019254A">
        <w:rPr>
          <w:rFonts w:eastAsia="Times New Roman" w:cstheme="minorHAnsi"/>
          <w:color w:val="0E101A"/>
          <w:sz w:val="24"/>
          <w:szCs w:val="24"/>
          <w:lang w:eastAsia="en-GB"/>
        </w:rPr>
        <w:t>EPROMs</w:t>
      </w:r>
      <w:r w:rsidR="00946175" w:rsidRPr="0019254A">
        <w:rPr>
          <w:rFonts w:eastAsia="Times New Roman" w:cstheme="minorHAnsi"/>
          <w:color w:val="0E101A"/>
          <w:sz w:val="24"/>
          <w:szCs w:val="24"/>
          <w:lang w:eastAsia="en-GB"/>
        </w:rPr>
        <w:t xml:space="preserve"> are vital to help improve care and monitor patients’ progress before and after surgery and </w:t>
      </w:r>
      <w:r w:rsidR="00044E6E" w:rsidRPr="0019254A">
        <w:rPr>
          <w:rFonts w:eastAsia="Times New Roman" w:cstheme="minorHAnsi"/>
          <w:color w:val="0E101A"/>
          <w:sz w:val="24"/>
          <w:szCs w:val="24"/>
          <w:lang w:eastAsia="en-GB"/>
        </w:rPr>
        <w:t>provide</w:t>
      </w:r>
      <w:r w:rsidR="00946175" w:rsidRPr="0019254A">
        <w:rPr>
          <w:rFonts w:eastAsia="Times New Roman" w:cstheme="minorHAnsi"/>
          <w:color w:val="0E101A"/>
          <w:sz w:val="24"/>
          <w:szCs w:val="24"/>
          <w:lang w:eastAsia="en-GB"/>
        </w:rPr>
        <w:t xml:space="preserve"> an indication of the quality of care delivered to NHS patients (NHS, Digital, 2022</w:t>
      </w:r>
      <w:r w:rsidR="003652B5" w:rsidRPr="0019254A">
        <w:rPr>
          <w:rFonts w:eastAsia="Times New Roman" w:cstheme="minorHAnsi"/>
          <w:color w:val="0E101A"/>
          <w:sz w:val="24"/>
          <w:szCs w:val="24"/>
          <w:lang w:eastAsia="en-GB"/>
        </w:rPr>
        <w:t>b</w:t>
      </w:r>
      <w:r w:rsidR="00946175" w:rsidRPr="0019254A">
        <w:rPr>
          <w:rFonts w:eastAsia="Times New Roman" w:cstheme="minorHAnsi"/>
          <w:color w:val="0E101A"/>
          <w:sz w:val="24"/>
          <w:szCs w:val="24"/>
          <w:lang w:eastAsia="en-GB"/>
        </w:rPr>
        <w:t xml:space="preserve">). </w:t>
      </w:r>
    </w:p>
    <w:p w14:paraId="22783CF7" w14:textId="12087EB3" w:rsidR="00414401" w:rsidRPr="0019254A" w:rsidRDefault="0021487E" w:rsidP="0019254A">
      <w:pPr>
        <w:spacing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P</w:t>
      </w:r>
      <w:r w:rsidR="005668BF" w:rsidRPr="0019254A">
        <w:rPr>
          <w:rFonts w:eastAsia="Times New Roman" w:cstheme="minorHAnsi"/>
          <w:color w:val="0E101A"/>
          <w:sz w:val="24"/>
          <w:szCs w:val="24"/>
          <w:lang w:eastAsia="en-GB"/>
        </w:rPr>
        <w:t>roject</w:t>
      </w:r>
      <w:r w:rsidR="0022437A" w:rsidRPr="0019254A">
        <w:rPr>
          <w:rFonts w:eastAsia="Times New Roman" w:cstheme="minorHAnsi"/>
          <w:color w:val="0E101A"/>
          <w:sz w:val="24"/>
          <w:szCs w:val="24"/>
          <w:lang w:eastAsia="en-GB"/>
        </w:rPr>
        <w:t>s</w:t>
      </w:r>
      <w:r w:rsidR="005668BF" w:rsidRPr="0019254A">
        <w:rPr>
          <w:rFonts w:eastAsia="Times New Roman" w:cstheme="minorHAnsi"/>
          <w:color w:val="0E101A"/>
          <w:sz w:val="24"/>
          <w:szCs w:val="24"/>
          <w:lang w:eastAsia="en-GB"/>
        </w:rPr>
        <w:t xml:space="preserve"> </w:t>
      </w:r>
      <w:r w:rsidR="0004351C" w:rsidRPr="0019254A">
        <w:rPr>
          <w:rFonts w:eastAsia="Times New Roman" w:cstheme="minorHAnsi"/>
          <w:color w:val="0E101A"/>
          <w:sz w:val="24"/>
          <w:szCs w:val="24"/>
          <w:lang w:eastAsia="en-GB"/>
        </w:rPr>
        <w:t xml:space="preserve">involving </w:t>
      </w:r>
      <w:r w:rsidR="00044E6E" w:rsidRPr="0019254A">
        <w:rPr>
          <w:rFonts w:eastAsia="Times New Roman" w:cstheme="minorHAnsi"/>
          <w:color w:val="0E101A"/>
          <w:sz w:val="24"/>
          <w:szCs w:val="24"/>
          <w:lang w:eastAsia="en-GB"/>
        </w:rPr>
        <w:t xml:space="preserve">the </w:t>
      </w:r>
      <w:r w:rsidR="0004351C" w:rsidRPr="0019254A">
        <w:rPr>
          <w:rFonts w:eastAsia="Times New Roman" w:cstheme="minorHAnsi"/>
          <w:color w:val="0E101A"/>
          <w:sz w:val="24"/>
          <w:szCs w:val="24"/>
          <w:lang w:eastAsia="en-GB"/>
        </w:rPr>
        <w:t xml:space="preserve">implementation of </w:t>
      </w:r>
      <w:r w:rsidR="00B748D8" w:rsidRPr="0019254A">
        <w:rPr>
          <w:rFonts w:eastAsia="Times New Roman" w:cstheme="minorHAnsi"/>
          <w:color w:val="0E101A"/>
          <w:sz w:val="24"/>
          <w:szCs w:val="24"/>
          <w:lang w:eastAsia="en-GB"/>
        </w:rPr>
        <w:t xml:space="preserve">PCB set </w:t>
      </w:r>
      <w:r w:rsidR="005668BF" w:rsidRPr="0019254A">
        <w:rPr>
          <w:rFonts w:eastAsia="Times New Roman" w:cstheme="minorHAnsi"/>
          <w:color w:val="0E101A"/>
          <w:sz w:val="24"/>
          <w:szCs w:val="24"/>
          <w:lang w:eastAsia="en-GB"/>
        </w:rPr>
        <w:t>across the Netherlands</w:t>
      </w:r>
      <w:r w:rsidR="0019501C" w:rsidRPr="0019254A">
        <w:rPr>
          <w:rFonts w:eastAsia="Times New Roman" w:cstheme="minorHAnsi"/>
          <w:color w:val="0E101A"/>
          <w:sz w:val="24"/>
          <w:szCs w:val="24"/>
          <w:lang w:eastAsia="en-GB"/>
        </w:rPr>
        <w:t>, conducted by Depla et al</w:t>
      </w:r>
      <w:r w:rsidR="00CE7630" w:rsidRPr="0019254A">
        <w:rPr>
          <w:rFonts w:eastAsia="Times New Roman" w:cstheme="minorHAnsi"/>
          <w:color w:val="0E101A"/>
          <w:sz w:val="24"/>
          <w:szCs w:val="24"/>
          <w:lang w:eastAsia="en-GB"/>
        </w:rPr>
        <w:t xml:space="preserve"> </w:t>
      </w:r>
      <w:r w:rsidR="00923EE0" w:rsidRPr="0019254A">
        <w:rPr>
          <w:rFonts w:eastAsia="Times New Roman" w:cstheme="minorHAnsi"/>
          <w:color w:val="0E101A"/>
          <w:sz w:val="24"/>
          <w:szCs w:val="24"/>
          <w:lang w:eastAsia="en-GB"/>
        </w:rPr>
        <w:t>(</w:t>
      </w:r>
      <w:r w:rsidR="00CE7630" w:rsidRPr="0019254A">
        <w:rPr>
          <w:rFonts w:eastAsia="Times New Roman" w:cstheme="minorHAnsi"/>
          <w:color w:val="0E101A"/>
          <w:sz w:val="24"/>
          <w:szCs w:val="24"/>
          <w:lang w:eastAsia="en-GB"/>
        </w:rPr>
        <w:t>2022</w:t>
      </w:r>
      <w:r w:rsidR="00923EE0" w:rsidRPr="0019254A">
        <w:rPr>
          <w:rFonts w:eastAsia="Times New Roman" w:cstheme="minorHAnsi"/>
          <w:color w:val="0E101A"/>
          <w:sz w:val="24"/>
          <w:szCs w:val="24"/>
          <w:lang w:eastAsia="en-GB"/>
        </w:rPr>
        <w:t>)</w:t>
      </w:r>
      <w:r w:rsidR="004D4357" w:rsidRPr="0019254A">
        <w:rPr>
          <w:rFonts w:eastAsia="Times New Roman" w:cstheme="minorHAnsi"/>
          <w:color w:val="0E101A"/>
          <w:sz w:val="24"/>
          <w:szCs w:val="24"/>
          <w:lang w:eastAsia="en-GB"/>
        </w:rPr>
        <w:t>,</w:t>
      </w:r>
      <w:r w:rsidR="00602848" w:rsidRPr="0019254A">
        <w:rPr>
          <w:rFonts w:eastAsia="Times New Roman" w:cstheme="minorHAnsi"/>
          <w:color w:val="0E101A"/>
          <w:sz w:val="24"/>
          <w:szCs w:val="24"/>
          <w:lang w:eastAsia="en-GB"/>
        </w:rPr>
        <w:t xml:space="preserve"> </w:t>
      </w:r>
      <w:r w:rsidR="00C41803" w:rsidRPr="0019254A">
        <w:rPr>
          <w:rFonts w:eastAsia="Times New Roman" w:cstheme="minorHAnsi"/>
          <w:color w:val="0E101A"/>
          <w:sz w:val="24"/>
          <w:szCs w:val="24"/>
          <w:lang w:eastAsia="en-GB"/>
        </w:rPr>
        <w:t>were</w:t>
      </w:r>
      <w:r w:rsidR="00E21687" w:rsidRPr="0019254A">
        <w:rPr>
          <w:rFonts w:eastAsia="Times New Roman" w:cstheme="minorHAnsi"/>
          <w:color w:val="0E101A"/>
          <w:sz w:val="24"/>
          <w:szCs w:val="24"/>
          <w:lang w:eastAsia="en-GB"/>
        </w:rPr>
        <w:t xml:space="preserve"> able to </w:t>
      </w:r>
      <w:r w:rsidR="00A56F22" w:rsidRPr="0019254A">
        <w:rPr>
          <w:rFonts w:eastAsia="Times New Roman" w:cstheme="minorHAnsi"/>
          <w:color w:val="0E101A"/>
          <w:sz w:val="24"/>
          <w:szCs w:val="24"/>
          <w:lang w:eastAsia="en-GB"/>
        </w:rPr>
        <w:t xml:space="preserve">demonstrate patient satisfaction in </w:t>
      </w:r>
      <w:r w:rsidR="00E14A21" w:rsidRPr="0019254A">
        <w:rPr>
          <w:rFonts w:eastAsia="Times New Roman" w:cstheme="minorHAnsi"/>
          <w:color w:val="0E101A"/>
          <w:sz w:val="24"/>
          <w:szCs w:val="24"/>
          <w:lang w:eastAsia="en-GB"/>
        </w:rPr>
        <w:t xml:space="preserve">each PROM and PREM </w:t>
      </w:r>
      <w:r w:rsidR="00044E6E" w:rsidRPr="0019254A">
        <w:rPr>
          <w:rFonts w:eastAsia="Times New Roman" w:cstheme="minorHAnsi"/>
          <w:color w:val="0E101A"/>
          <w:sz w:val="24"/>
          <w:szCs w:val="24"/>
          <w:lang w:eastAsia="en-GB"/>
        </w:rPr>
        <w:t>domain</w:t>
      </w:r>
      <w:r w:rsidR="00D20A75" w:rsidRPr="0019254A">
        <w:rPr>
          <w:rFonts w:eastAsia="Times New Roman" w:cstheme="minorHAnsi"/>
          <w:color w:val="0E101A"/>
          <w:sz w:val="24"/>
          <w:szCs w:val="24"/>
          <w:lang w:eastAsia="en-GB"/>
        </w:rPr>
        <w:t xml:space="preserve"> for pregnancy and childbirth</w:t>
      </w:r>
      <w:r w:rsidR="004C1AA9" w:rsidRPr="0019254A">
        <w:rPr>
          <w:rFonts w:eastAsia="Times New Roman" w:cstheme="minorHAnsi"/>
          <w:color w:val="0E101A"/>
          <w:sz w:val="24"/>
          <w:szCs w:val="24"/>
          <w:lang w:eastAsia="en-GB"/>
        </w:rPr>
        <w:t>, with the ability to identify areas of high alert</w:t>
      </w:r>
      <w:r w:rsidR="005228F7" w:rsidRPr="0019254A">
        <w:rPr>
          <w:rFonts w:eastAsia="Times New Roman" w:cstheme="minorHAnsi"/>
          <w:color w:val="0E101A"/>
          <w:sz w:val="24"/>
          <w:szCs w:val="24"/>
          <w:lang w:eastAsia="en-GB"/>
        </w:rPr>
        <w:t xml:space="preserve"> and </w:t>
      </w:r>
      <w:r w:rsidR="00F14A82" w:rsidRPr="0019254A">
        <w:rPr>
          <w:rFonts w:eastAsia="Times New Roman" w:cstheme="minorHAnsi"/>
          <w:color w:val="0E101A"/>
          <w:sz w:val="24"/>
          <w:szCs w:val="24"/>
          <w:lang w:eastAsia="en-GB"/>
        </w:rPr>
        <w:t xml:space="preserve">subsequently reveal opportunities to </w:t>
      </w:r>
      <w:r w:rsidR="00D3511D" w:rsidRPr="0019254A">
        <w:rPr>
          <w:rFonts w:eastAsia="Times New Roman" w:cstheme="minorHAnsi"/>
          <w:color w:val="0E101A"/>
          <w:sz w:val="24"/>
          <w:szCs w:val="24"/>
          <w:lang w:eastAsia="en-GB"/>
        </w:rPr>
        <w:t>focus</w:t>
      </w:r>
      <w:r w:rsidR="00AB314B" w:rsidRPr="0019254A">
        <w:rPr>
          <w:rFonts w:eastAsia="Times New Roman" w:cstheme="minorHAnsi"/>
          <w:color w:val="0E101A"/>
          <w:sz w:val="24"/>
          <w:szCs w:val="24"/>
          <w:lang w:eastAsia="en-GB"/>
        </w:rPr>
        <w:t xml:space="preserve"> service</w:t>
      </w:r>
      <w:r w:rsidR="00D3511D" w:rsidRPr="0019254A">
        <w:rPr>
          <w:rFonts w:eastAsia="Times New Roman" w:cstheme="minorHAnsi"/>
          <w:color w:val="0E101A"/>
          <w:sz w:val="24"/>
          <w:szCs w:val="24"/>
          <w:lang w:eastAsia="en-GB"/>
        </w:rPr>
        <w:t xml:space="preserve"> </w:t>
      </w:r>
      <w:r w:rsidR="00F14A82" w:rsidRPr="0019254A">
        <w:rPr>
          <w:rFonts w:eastAsia="Times New Roman" w:cstheme="minorHAnsi"/>
          <w:color w:val="0E101A"/>
          <w:sz w:val="24"/>
          <w:szCs w:val="24"/>
          <w:lang w:eastAsia="en-GB"/>
        </w:rPr>
        <w:t>improve</w:t>
      </w:r>
      <w:r w:rsidR="00D3511D" w:rsidRPr="0019254A">
        <w:rPr>
          <w:rFonts w:eastAsia="Times New Roman" w:cstheme="minorHAnsi"/>
          <w:color w:val="0E101A"/>
          <w:sz w:val="24"/>
          <w:szCs w:val="24"/>
          <w:lang w:eastAsia="en-GB"/>
        </w:rPr>
        <w:t>ments</w:t>
      </w:r>
      <w:r w:rsidR="00F14A82" w:rsidRPr="0019254A">
        <w:rPr>
          <w:rFonts w:eastAsia="Times New Roman" w:cstheme="minorHAnsi"/>
          <w:color w:val="0E101A"/>
          <w:sz w:val="24"/>
          <w:szCs w:val="24"/>
          <w:lang w:eastAsia="en-GB"/>
        </w:rPr>
        <w:t xml:space="preserve"> </w:t>
      </w:r>
      <w:r w:rsidR="00173C20" w:rsidRPr="0019254A">
        <w:rPr>
          <w:rFonts w:eastAsia="Times New Roman" w:cstheme="minorHAnsi"/>
          <w:color w:val="0E101A"/>
          <w:sz w:val="24"/>
          <w:szCs w:val="24"/>
          <w:lang w:eastAsia="en-GB"/>
        </w:rPr>
        <w:t xml:space="preserve">on areas </w:t>
      </w:r>
      <w:r w:rsidR="00821574" w:rsidRPr="0019254A">
        <w:rPr>
          <w:rFonts w:eastAsia="Times New Roman" w:cstheme="minorHAnsi"/>
          <w:color w:val="0E101A"/>
          <w:sz w:val="24"/>
          <w:szCs w:val="24"/>
          <w:lang w:eastAsia="en-GB"/>
        </w:rPr>
        <w:t>that matter</w:t>
      </w:r>
      <w:r w:rsidR="00173C20" w:rsidRPr="0019254A">
        <w:rPr>
          <w:rFonts w:eastAsia="Times New Roman" w:cstheme="minorHAnsi"/>
          <w:color w:val="0E101A"/>
          <w:sz w:val="24"/>
          <w:szCs w:val="24"/>
          <w:lang w:eastAsia="en-GB"/>
        </w:rPr>
        <w:t xml:space="preserve"> most</w:t>
      </w:r>
      <w:r w:rsidR="00821574" w:rsidRPr="0019254A">
        <w:rPr>
          <w:rFonts w:eastAsia="Times New Roman" w:cstheme="minorHAnsi"/>
          <w:color w:val="0E101A"/>
          <w:sz w:val="24"/>
          <w:szCs w:val="24"/>
          <w:lang w:eastAsia="en-GB"/>
        </w:rPr>
        <w:t xml:space="preserve"> to women</w:t>
      </w:r>
      <w:r w:rsidR="00173C20" w:rsidRPr="0019254A">
        <w:rPr>
          <w:rFonts w:eastAsia="Times New Roman" w:cstheme="minorHAnsi"/>
          <w:color w:val="0E101A"/>
          <w:sz w:val="24"/>
          <w:szCs w:val="24"/>
          <w:lang w:eastAsia="en-GB"/>
        </w:rPr>
        <w:t xml:space="preserve"> (Depla et al, 2022)</w:t>
      </w:r>
      <w:r w:rsidR="00821574" w:rsidRPr="0019254A">
        <w:rPr>
          <w:rFonts w:eastAsia="Times New Roman" w:cstheme="minorHAnsi"/>
          <w:color w:val="0E101A"/>
          <w:sz w:val="24"/>
          <w:szCs w:val="24"/>
          <w:lang w:eastAsia="en-GB"/>
        </w:rPr>
        <w:t xml:space="preserve">. </w:t>
      </w:r>
      <w:r w:rsidR="00A56F22" w:rsidRPr="0019254A">
        <w:rPr>
          <w:rFonts w:eastAsia="Times New Roman" w:cstheme="minorHAnsi"/>
          <w:color w:val="0E101A"/>
          <w:sz w:val="24"/>
          <w:szCs w:val="24"/>
          <w:lang w:eastAsia="en-GB"/>
        </w:rPr>
        <w:t xml:space="preserve"> </w:t>
      </w:r>
    </w:p>
    <w:p w14:paraId="311521B5" w14:textId="36444BDC" w:rsidR="0006278B" w:rsidRPr="0019254A" w:rsidRDefault="00044E6E" w:rsidP="0019254A">
      <w:pPr>
        <w:spacing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A possible</w:t>
      </w:r>
      <w:r w:rsidR="003564DD" w:rsidRPr="0019254A">
        <w:rPr>
          <w:rFonts w:eastAsia="Times New Roman" w:cstheme="minorHAnsi"/>
          <w:color w:val="0E101A"/>
          <w:sz w:val="24"/>
          <w:szCs w:val="24"/>
          <w:lang w:eastAsia="en-GB"/>
        </w:rPr>
        <w:t xml:space="preserve"> future </w:t>
      </w:r>
      <w:r w:rsidR="00057153" w:rsidRPr="0019254A">
        <w:rPr>
          <w:rFonts w:eastAsia="Times New Roman" w:cstheme="minorHAnsi"/>
          <w:color w:val="0E101A"/>
          <w:sz w:val="24"/>
          <w:szCs w:val="24"/>
          <w:lang w:eastAsia="en-GB"/>
        </w:rPr>
        <w:t xml:space="preserve">extension </w:t>
      </w:r>
      <w:r w:rsidR="003564DD" w:rsidRPr="0019254A">
        <w:rPr>
          <w:rFonts w:eastAsia="Times New Roman" w:cstheme="minorHAnsi"/>
          <w:color w:val="0E101A"/>
          <w:sz w:val="24"/>
          <w:szCs w:val="24"/>
          <w:lang w:eastAsia="en-GB"/>
        </w:rPr>
        <w:t>of the digitalised maternity record is the ability to</w:t>
      </w:r>
      <w:r w:rsidR="00B95EC6" w:rsidRPr="0019254A">
        <w:rPr>
          <w:rFonts w:eastAsia="Times New Roman" w:cstheme="minorHAnsi"/>
          <w:color w:val="0E101A"/>
          <w:sz w:val="24"/>
          <w:szCs w:val="24"/>
          <w:lang w:eastAsia="en-GB"/>
        </w:rPr>
        <w:t xml:space="preserve"> develop</w:t>
      </w:r>
      <w:r w:rsidR="003564DD" w:rsidRPr="0019254A">
        <w:rPr>
          <w:rFonts w:eastAsia="Times New Roman" w:cstheme="minorHAnsi"/>
          <w:color w:val="0E101A"/>
          <w:sz w:val="24"/>
          <w:szCs w:val="24"/>
          <w:lang w:eastAsia="en-GB"/>
        </w:rPr>
        <w:t xml:space="preserve"> d</w:t>
      </w:r>
      <w:r w:rsidR="00414401" w:rsidRPr="0019254A">
        <w:rPr>
          <w:rFonts w:eastAsia="Times New Roman" w:cstheme="minorHAnsi"/>
          <w:color w:val="0E101A"/>
          <w:sz w:val="24"/>
          <w:szCs w:val="24"/>
          <w:lang w:eastAsia="en-GB"/>
        </w:rPr>
        <w:t xml:space="preserve">ecision support tools within </w:t>
      </w:r>
      <w:r w:rsidR="00057153" w:rsidRPr="0019254A">
        <w:rPr>
          <w:rFonts w:eastAsia="Times New Roman" w:cstheme="minorHAnsi"/>
          <w:color w:val="0E101A"/>
          <w:sz w:val="24"/>
          <w:szCs w:val="24"/>
          <w:lang w:eastAsia="en-GB"/>
        </w:rPr>
        <w:t>the record</w:t>
      </w:r>
      <w:r w:rsidR="00A50EA0" w:rsidRPr="0019254A">
        <w:rPr>
          <w:rFonts w:eastAsia="Times New Roman" w:cstheme="minorHAnsi"/>
          <w:color w:val="0E101A"/>
          <w:sz w:val="24"/>
          <w:szCs w:val="24"/>
          <w:lang w:eastAsia="en-GB"/>
        </w:rPr>
        <w:t>, to</w:t>
      </w:r>
      <w:r w:rsidR="0006278B" w:rsidRPr="0019254A">
        <w:rPr>
          <w:rFonts w:eastAsia="Times New Roman" w:cstheme="minorHAnsi"/>
          <w:color w:val="0E101A"/>
          <w:sz w:val="24"/>
          <w:szCs w:val="24"/>
          <w:lang w:eastAsia="en-GB"/>
        </w:rPr>
        <w:t xml:space="preserve"> alert clinicians that the</w:t>
      </w:r>
      <w:r w:rsidR="00FB6229">
        <w:rPr>
          <w:rFonts w:eastAsia="Times New Roman" w:cstheme="minorHAnsi"/>
          <w:color w:val="0E101A"/>
          <w:sz w:val="24"/>
          <w:szCs w:val="24"/>
          <w:lang w:eastAsia="en-GB"/>
        </w:rPr>
        <w:t xml:space="preserve"> woman or baby </w:t>
      </w:r>
      <w:r w:rsidR="0006278B" w:rsidRPr="0019254A">
        <w:rPr>
          <w:rFonts w:eastAsia="Times New Roman" w:cstheme="minorHAnsi"/>
          <w:color w:val="0E101A"/>
          <w:sz w:val="24"/>
          <w:szCs w:val="24"/>
          <w:lang w:eastAsia="en-GB"/>
        </w:rPr>
        <w:t>might benefit from a change in or to commence a certain treatment (Eckman et al, 2022).</w:t>
      </w:r>
    </w:p>
    <w:p w14:paraId="66064D08" w14:textId="04B69C01" w:rsidR="00414401" w:rsidRPr="0019254A" w:rsidRDefault="000A515B" w:rsidP="0019254A">
      <w:pPr>
        <w:spacing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Increasing amounts of available data within healthcare provide the opportunity for machine learning, which yields significant benefits as prediction tools, which can assist with clinical counselling and form an integral part of the clinical decision-making process of obstetricians and midwives (Fergus, Selvaraj and Chalmers, 2018). </w:t>
      </w:r>
      <w:r w:rsidR="009660B4" w:rsidRPr="0019254A">
        <w:rPr>
          <w:rFonts w:eastAsia="Times New Roman" w:cstheme="minorHAnsi"/>
          <w:color w:val="0E101A"/>
          <w:sz w:val="24"/>
          <w:szCs w:val="24"/>
          <w:lang w:eastAsia="en-GB"/>
        </w:rPr>
        <w:t xml:space="preserve">Some studies </w:t>
      </w:r>
      <w:r w:rsidRPr="0019254A">
        <w:rPr>
          <w:rFonts w:eastAsia="Times New Roman" w:cstheme="minorHAnsi"/>
          <w:color w:val="0E101A"/>
          <w:sz w:val="24"/>
          <w:szCs w:val="24"/>
          <w:lang w:eastAsia="en-GB"/>
        </w:rPr>
        <w:t>have used</w:t>
      </w:r>
      <w:r w:rsidR="003F6FF7" w:rsidRPr="0019254A">
        <w:rPr>
          <w:rFonts w:eastAsia="Times New Roman" w:cstheme="minorHAnsi"/>
          <w:color w:val="0E101A"/>
          <w:sz w:val="24"/>
          <w:szCs w:val="24"/>
          <w:lang w:eastAsia="en-GB"/>
        </w:rPr>
        <w:t xml:space="preserve"> prediction </w:t>
      </w:r>
      <w:r w:rsidR="003F6FF7" w:rsidRPr="0019254A">
        <w:rPr>
          <w:rFonts w:eastAsia="Times New Roman" w:cstheme="minorHAnsi"/>
          <w:color w:val="0E101A"/>
          <w:sz w:val="24"/>
          <w:szCs w:val="24"/>
          <w:lang w:eastAsia="en-GB"/>
        </w:rPr>
        <w:lastRenderedPageBreak/>
        <w:t xml:space="preserve">models </w:t>
      </w:r>
      <w:r w:rsidRPr="0019254A">
        <w:rPr>
          <w:rFonts w:eastAsia="Times New Roman" w:cstheme="minorHAnsi"/>
          <w:color w:val="0E101A"/>
          <w:sz w:val="24"/>
          <w:szCs w:val="24"/>
          <w:lang w:eastAsia="en-GB"/>
        </w:rPr>
        <w:t>within</w:t>
      </w:r>
      <w:r w:rsidR="003F6FF7" w:rsidRPr="0019254A">
        <w:rPr>
          <w:rFonts w:eastAsia="Times New Roman" w:cstheme="minorHAnsi"/>
          <w:color w:val="0E101A"/>
          <w:sz w:val="24"/>
          <w:szCs w:val="24"/>
          <w:lang w:eastAsia="en-GB"/>
        </w:rPr>
        <w:t xml:space="preserve"> maternity care decision support </w:t>
      </w:r>
      <w:r w:rsidRPr="0019254A">
        <w:rPr>
          <w:rFonts w:eastAsia="Times New Roman" w:cstheme="minorHAnsi"/>
          <w:color w:val="0E101A"/>
          <w:sz w:val="24"/>
          <w:szCs w:val="24"/>
          <w:lang w:eastAsia="en-GB"/>
        </w:rPr>
        <w:t>systems</w:t>
      </w:r>
      <w:r w:rsidR="00C501EE" w:rsidRPr="0019254A">
        <w:rPr>
          <w:rFonts w:eastAsia="Times New Roman" w:cstheme="minorHAnsi"/>
          <w:color w:val="0E101A"/>
          <w:sz w:val="24"/>
          <w:szCs w:val="24"/>
          <w:lang w:eastAsia="en-GB"/>
        </w:rPr>
        <w:t>,</w:t>
      </w:r>
      <w:r w:rsidR="002534EB" w:rsidRPr="0019254A">
        <w:rPr>
          <w:rFonts w:eastAsia="Times New Roman" w:cstheme="minorHAnsi"/>
          <w:color w:val="0E101A"/>
          <w:sz w:val="24"/>
          <w:szCs w:val="24"/>
          <w:lang w:eastAsia="en-GB"/>
        </w:rPr>
        <w:t xml:space="preserve"> which </w:t>
      </w:r>
      <w:r w:rsidR="00C501EE" w:rsidRPr="0019254A">
        <w:rPr>
          <w:rFonts w:eastAsia="Times New Roman" w:cstheme="minorHAnsi"/>
          <w:color w:val="0E101A"/>
          <w:sz w:val="24"/>
          <w:szCs w:val="24"/>
          <w:lang w:eastAsia="en-GB"/>
        </w:rPr>
        <w:t>use</w:t>
      </w:r>
      <w:r w:rsidR="00BD23F1" w:rsidRPr="0019254A">
        <w:rPr>
          <w:rFonts w:eastAsia="Times New Roman" w:cstheme="minorHAnsi"/>
          <w:color w:val="0E101A"/>
          <w:sz w:val="24"/>
          <w:szCs w:val="24"/>
          <w:lang w:eastAsia="en-GB"/>
        </w:rPr>
        <w:t xml:space="preserve"> antenatal symptoms, </w:t>
      </w:r>
      <w:r w:rsidR="002534EB" w:rsidRPr="0019254A">
        <w:rPr>
          <w:rFonts w:eastAsia="Times New Roman" w:cstheme="minorHAnsi"/>
          <w:color w:val="0E101A"/>
          <w:sz w:val="24"/>
          <w:szCs w:val="24"/>
          <w:lang w:eastAsia="en-GB"/>
        </w:rPr>
        <w:t xml:space="preserve">to predict the mode of birth </w:t>
      </w:r>
      <w:r w:rsidR="00BD23F1" w:rsidRPr="0019254A">
        <w:rPr>
          <w:rFonts w:eastAsia="Times New Roman" w:cstheme="minorHAnsi"/>
          <w:color w:val="0E101A"/>
          <w:sz w:val="24"/>
          <w:szCs w:val="24"/>
          <w:lang w:eastAsia="en-GB"/>
        </w:rPr>
        <w:t xml:space="preserve">using machine learning </w:t>
      </w:r>
      <w:r w:rsidR="000949B4" w:rsidRPr="0019254A">
        <w:rPr>
          <w:rFonts w:eastAsia="Times New Roman" w:cstheme="minorHAnsi"/>
          <w:color w:val="0E101A"/>
          <w:sz w:val="24"/>
          <w:szCs w:val="24"/>
          <w:lang w:eastAsia="en-GB"/>
        </w:rPr>
        <w:t xml:space="preserve">(Ullah et al, </w:t>
      </w:r>
      <w:r w:rsidR="00733967" w:rsidRPr="0019254A">
        <w:rPr>
          <w:rFonts w:eastAsia="Times New Roman" w:cstheme="minorHAnsi"/>
          <w:color w:val="0E101A"/>
          <w:sz w:val="24"/>
          <w:szCs w:val="24"/>
          <w:lang w:eastAsia="en-GB"/>
        </w:rPr>
        <w:t xml:space="preserve">2021). </w:t>
      </w:r>
      <w:r w:rsidR="00CC15EF" w:rsidRPr="0019254A">
        <w:rPr>
          <w:rFonts w:eastAsia="Times New Roman" w:cstheme="minorHAnsi"/>
          <w:color w:val="0E101A"/>
          <w:sz w:val="24"/>
          <w:szCs w:val="24"/>
          <w:lang w:eastAsia="en-GB"/>
        </w:rPr>
        <w:t xml:space="preserve"> </w:t>
      </w:r>
      <w:r w:rsidR="007F542F" w:rsidRPr="0019254A">
        <w:rPr>
          <w:rFonts w:eastAsia="Times New Roman" w:cstheme="minorHAnsi"/>
          <w:color w:val="0E101A"/>
          <w:sz w:val="24"/>
          <w:szCs w:val="24"/>
          <w:lang w:eastAsia="en-GB"/>
        </w:rPr>
        <w:t xml:space="preserve">Ullah et al </w:t>
      </w:r>
      <w:r w:rsidR="000943F3" w:rsidRPr="0019254A">
        <w:rPr>
          <w:rFonts w:eastAsia="Times New Roman" w:cstheme="minorHAnsi"/>
          <w:color w:val="0E101A"/>
          <w:sz w:val="24"/>
          <w:szCs w:val="24"/>
          <w:lang w:eastAsia="en-GB"/>
        </w:rPr>
        <w:t xml:space="preserve">(2021), </w:t>
      </w:r>
      <w:r w:rsidR="00785B24" w:rsidRPr="0019254A">
        <w:rPr>
          <w:rFonts w:eastAsia="Times New Roman" w:cstheme="minorHAnsi"/>
          <w:color w:val="0E101A"/>
          <w:sz w:val="24"/>
          <w:szCs w:val="24"/>
          <w:lang w:eastAsia="en-GB"/>
        </w:rPr>
        <w:t>identified</w:t>
      </w:r>
      <w:r w:rsidR="007F542F" w:rsidRPr="0019254A">
        <w:rPr>
          <w:rFonts w:eastAsia="Times New Roman" w:cstheme="minorHAnsi"/>
          <w:color w:val="0E101A"/>
          <w:sz w:val="24"/>
          <w:szCs w:val="24"/>
          <w:lang w:eastAsia="en-GB"/>
        </w:rPr>
        <w:t xml:space="preserve"> that enriching </w:t>
      </w:r>
      <w:r w:rsidR="00785B24" w:rsidRPr="0019254A">
        <w:rPr>
          <w:rFonts w:eastAsia="Times New Roman" w:cstheme="minorHAnsi"/>
          <w:color w:val="0E101A"/>
          <w:sz w:val="24"/>
          <w:szCs w:val="24"/>
          <w:lang w:eastAsia="en-GB"/>
        </w:rPr>
        <w:t>existing</w:t>
      </w:r>
      <w:r w:rsidR="007F542F" w:rsidRPr="0019254A">
        <w:rPr>
          <w:rFonts w:eastAsia="Times New Roman" w:cstheme="minorHAnsi"/>
          <w:color w:val="0E101A"/>
          <w:sz w:val="24"/>
          <w:szCs w:val="24"/>
          <w:lang w:eastAsia="en-GB"/>
        </w:rPr>
        <w:t xml:space="preserve"> data set</w:t>
      </w:r>
      <w:r w:rsidR="000943F3" w:rsidRPr="0019254A">
        <w:rPr>
          <w:rFonts w:eastAsia="Times New Roman" w:cstheme="minorHAnsi"/>
          <w:color w:val="0E101A"/>
          <w:sz w:val="24"/>
          <w:szCs w:val="24"/>
          <w:lang w:eastAsia="en-GB"/>
        </w:rPr>
        <w:t>s</w:t>
      </w:r>
      <w:r w:rsidR="007F542F" w:rsidRPr="0019254A">
        <w:rPr>
          <w:rFonts w:eastAsia="Times New Roman" w:cstheme="minorHAnsi"/>
          <w:color w:val="0E101A"/>
          <w:sz w:val="24"/>
          <w:szCs w:val="24"/>
          <w:lang w:eastAsia="en-GB"/>
        </w:rPr>
        <w:t xml:space="preserve"> </w:t>
      </w:r>
      <w:r w:rsidR="00D32825" w:rsidRPr="0019254A">
        <w:rPr>
          <w:rFonts w:eastAsia="Times New Roman" w:cstheme="minorHAnsi"/>
          <w:color w:val="0E101A"/>
          <w:sz w:val="24"/>
          <w:szCs w:val="24"/>
          <w:lang w:eastAsia="en-GB"/>
        </w:rPr>
        <w:t>improves accurac</w:t>
      </w:r>
      <w:r w:rsidR="00A83575" w:rsidRPr="0019254A">
        <w:rPr>
          <w:rFonts w:eastAsia="Times New Roman" w:cstheme="minorHAnsi"/>
          <w:color w:val="0E101A"/>
          <w:sz w:val="24"/>
          <w:szCs w:val="24"/>
          <w:lang w:eastAsia="en-GB"/>
        </w:rPr>
        <w:t>ies</w:t>
      </w:r>
      <w:r w:rsidR="00D32825" w:rsidRPr="0019254A">
        <w:rPr>
          <w:rFonts w:eastAsia="Times New Roman" w:cstheme="minorHAnsi"/>
          <w:color w:val="0E101A"/>
          <w:sz w:val="24"/>
          <w:szCs w:val="24"/>
          <w:lang w:eastAsia="en-GB"/>
        </w:rPr>
        <w:t xml:space="preserve"> of the prediction process, thereby </w:t>
      </w:r>
      <w:r w:rsidR="00405983" w:rsidRPr="0019254A">
        <w:rPr>
          <w:rFonts w:eastAsia="Times New Roman" w:cstheme="minorHAnsi"/>
          <w:color w:val="0E101A"/>
          <w:sz w:val="24"/>
          <w:szCs w:val="24"/>
          <w:lang w:eastAsia="en-GB"/>
        </w:rPr>
        <w:t>supporting practi</w:t>
      </w:r>
      <w:r w:rsidR="00EB61D2" w:rsidRPr="0019254A">
        <w:rPr>
          <w:rFonts w:eastAsia="Times New Roman" w:cstheme="minorHAnsi"/>
          <w:color w:val="0E101A"/>
          <w:sz w:val="24"/>
          <w:szCs w:val="24"/>
          <w:lang w:eastAsia="en-GB"/>
        </w:rPr>
        <w:t>tioners</w:t>
      </w:r>
      <w:r w:rsidR="00E22D5C" w:rsidRPr="0019254A">
        <w:rPr>
          <w:rFonts w:eastAsia="Times New Roman" w:cstheme="minorHAnsi"/>
          <w:color w:val="0E101A"/>
          <w:sz w:val="24"/>
          <w:szCs w:val="24"/>
          <w:lang w:eastAsia="en-GB"/>
        </w:rPr>
        <w:t xml:space="preserve"> within</w:t>
      </w:r>
      <w:r w:rsidR="00EB61D2" w:rsidRPr="0019254A">
        <w:rPr>
          <w:rFonts w:eastAsia="Times New Roman" w:cstheme="minorHAnsi"/>
          <w:color w:val="0E101A"/>
          <w:sz w:val="24"/>
          <w:szCs w:val="24"/>
          <w:lang w:eastAsia="en-GB"/>
        </w:rPr>
        <w:t xml:space="preserve"> </w:t>
      </w:r>
      <w:r w:rsidR="00E22D5C" w:rsidRPr="0019254A">
        <w:rPr>
          <w:rFonts w:eastAsia="Times New Roman" w:cstheme="minorHAnsi"/>
          <w:color w:val="0E101A"/>
          <w:sz w:val="24"/>
          <w:szCs w:val="24"/>
          <w:lang w:eastAsia="en-GB"/>
        </w:rPr>
        <w:t>maternity</w:t>
      </w:r>
      <w:r w:rsidR="00E22D5C" w:rsidRPr="0019254A">
        <w:rPr>
          <w:rFonts w:eastAsia="Times New Roman" w:cstheme="minorHAnsi"/>
          <w:color w:val="0E101A"/>
          <w:sz w:val="24"/>
          <w:szCs w:val="24"/>
          <w:lang w:eastAsia="en-GB"/>
        </w:rPr>
        <w:t xml:space="preserve"> </w:t>
      </w:r>
      <w:r w:rsidR="00EB61D2" w:rsidRPr="0019254A">
        <w:rPr>
          <w:rFonts w:eastAsia="Times New Roman" w:cstheme="minorHAnsi"/>
          <w:color w:val="0E101A"/>
          <w:sz w:val="24"/>
          <w:szCs w:val="24"/>
          <w:lang w:eastAsia="en-GB"/>
        </w:rPr>
        <w:t xml:space="preserve">to make informed decisions. </w:t>
      </w:r>
    </w:p>
    <w:p w14:paraId="503D9A32" w14:textId="11A2E337" w:rsidR="00691F5A" w:rsidRPr="0019254A" w:rsidRDefault="002B6770" w:rsidP="0019254A">
      <w:pPr>
        <w:spacing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Data extracted f</w:t>
      </w:r>
      <w:r w:rsidR="0070540F" w:rsidRPr="0019254A">
        <w:rPr>
          <w:rFonts w:eastAsia="Times New Roman" w:cstheme="minorHAnsi"/>
          <w:color w:val="0E101A"/>
          <w:sz w:val="24"/>
          <w:szCs w:val="24"/>
          <w:lang w:eastAsia="en-GB"/>
        </w:rPr>
        <w:t>ro</w:t>
      </w:r>
      <w:r w:rsidRPr="0019254A">
        <w:rPr>
          <w:rFonts w:eastAsia="Times New Roman" w:cstheme="minorHAnsi"/>
          <w:color w:val="0E101A"/>
          <w:sz w:val="24"/>
          <w:szCs w:val="24"/>
          <w:lang w:eastAsia="en-GB"/>
        </w:rPr>
        <w:t xml:space="preserve">m </w:t>
      </w:r>
      <w:r w:rsidR="0070540F" w:rsidRPr="0019254A">
        <w:rPr>
          <w:rFonts w:eastAsia="Times New Roman" w:cstheme="minorHAnsi"/>
          <w:color w:val="0E101A"/>
          <w:sz w:val="24"/>
          <w:szCs w:val="24"/>
          <w:lang w:eastAsia="en-GB"/>
        </w:rPr>
        <w:t xml:space="preserve">electronic </w:t>
      </w:r>
      <w:r w:rsidRPr="0019254A">
        <w:rPr>
          <w:rFonts w:eastAsia="Times New Roman" w:cstheme="minorHAnsi"/>
          <w:color w:val="0E101A"/>
          <w:sz w:val="24"/>
          <w:szCs w:val="24"/>
          <w:lang w:eastAsia="en-GB"/>
        </w:rPr>
        <w:t>p</w:t>
      </w:r>
      <w:r w:rsidR="00691F5A" w:rsidRPr="0019254A">
        <w:rPr>
          <w:rFonts w:eastAsia="Times New Roman" w:cstheme="minorHAnsi"/>
          <w:color w:val="0E101A"/>
          <w:sz w:val="24"/>
          <w:szCs w:val="24"/>
          <w:lang w:eastAsia="en-GB"/>
        </w:rPr>
        <w:t>redictive models</w:t>
      </w:r>
      <w:r w:rsidR="00691F5A" w:rsidRPr="0019254A">
        <w:rPr>
          <w:rFonts w:eastAsia="Times New Roman" w:cstheme="minorHAnsi"/>
          <w:b/>
          <w:bCs/>
          <w:color w:val="0E101A"/>
          <w:sz w:val="24"/>
          <w:szCs w:val="24"/>
          <w:lang w:eastAsia="en-GB"/>
        </w:rPr>
        <w:t xml:space="preserve"> </w:t>
      </w:r>
      <w:r w:rsidR="00691F5A" w:rsidRPr="0019254A">
        <w:rPr>
          <w:rFonts w:eastAsia="Times New Roman" w:cstheme="minorHAnsi"/>
          <w:color w:val="0E101A"/>
          <w:sz w:val="24"/>
          <w:szCs w:val="24"/>
          <w:lang w:eastAsia="en-GB"/>
        </w:rPr>
        <w:t xml:space="preserve">are </w:t>
      </w:r>
      <w:r w:rsidR="008A7C29" w:rsidRPr="0019254A">
        <w:rPr>
          <w:rFonts w:eastAsia="Times New Roman" w:cstheme="minorHAnsi"/>
          <w:color w:val="0E101A"/>
          <w:sz w:val="24"/>
          <w:szCs w:val="24"/>
          <w:lang w:eastAsia="en-GB"/>
        </w:rPr>
        <w:t>contributing to areas of research</w:t>
      </w:r>
      <w:r w:rsidR="00691F5A" w:rsidRPr="0019254A">
        <w:rPr>
          <w:rFonts w:eastAsia="Times New Roman" w:cstheme="minorHAnsi"/>
          <w:color w:val="0E101A"/>
          <w:sz w:val="24"/>
          <w:szCs w:val="24"/>
          <w:lang w:eastAsia="en-GB"/>
        </w:rPr>
        <w:t xml:space="preserve"> </w:t>
      </w:r>
      <w:r w:rsidR="008A7C29" w:rsidRPr="0019254A">
        <w:rPr>
          <w:rFonts w:eastAsia="Times New Roman" w:cstheme="minorHAnsi"/>
          <w:color w:val="0E101A"/>
          <w:sz w:val="24"/>
          <w:szCs w:val="24"/>
          <w:lang w:eastAsia="en-GB"/>
        </w:rPr>
        <w:t>w</w:t>
      </w:r>
      <w:r w:rsidR="00FC4AE8" w:rsidRPr="0019254A">
        <w:rPr>
          <w:rFonts w:eastAsia="Times New Roman" w:cstheme="minorHAnsi"/>
          <w:color w:val="0E101A"/>
          <w:sz w:val="24"/>
          <w:szCs w:val="24"/>
          <w:lang w:eastAsia="en-GB"/>
        </w:rPr>
        <w:t>ith</w:t>
      </w:r>
      <w:r w:rsidR="00FE28D3" w:rsidRPr="0019254A">
        <w:rPr>
          <w:rFonts w:eastAsia="Times New Roman" w:cstheme="minorHAnsi"/>
          <w:color w:val="0E101A"/>
          <w:sz w:val="24"/>
          <w:szCs w:val="24"/>
          <w:lang w:eastAsia="en-GB"/>
        </w:rPr>
        <w:t>in</w:t>
      </w:r>
      <w:r w:rsidR="00FC4AE8" w:rsidRPr="0019254A">
        <w:rPr>
          <w:rFonts w:eastAsia="Times New Roman" w:cstheme="minorHAnsi"/>
          <w:color w:val="0E101A"/>
          <w:sz w:val="24"/>
          <w:szCs w:val="24"/>
          <w:lang w:eastAsia="en-GB"/>
        </w:rPr>
        <w:t xml:space="preserve"> maternity</w:t>
      </w:r>
      <w:r w:rsidRPr="0019254A">
        <w:rPr>
          <w:rFonts w:eastAsia="Times New Roman" w:cstheme="minorHAnsi"/>
          <w:color w:val="0E101A"/>
          <w:sz w:val="24"/>
          <w:szCs w:val="24"/>
          <w:lang w:eastAsia="en-GB"/>
        </w:rPr>
        <w:t xml:space="preserve"> (Carter et al, 2018). </w:t>
      </w:r>
      <w:r w:rsidR="00861215" w:rsidRPr="0019254A">
        <w:rPr>
          <w:rFonts w:eastAsia="Times New Roman" w:cstheme="minorHAnsi"/>
          <w:color w:val="0E101A"/>
          <w:sz w:val="24"/>
          <w:szCs w:val="24"/>
          <w:lang w:eastAsia="en-GB"/>
        </w:rPr>
        <w:t xml:space="preserve"> </w:t>
      </w:r>
      <w:r w:rsidRPr="0019254A">
        <w:rPr>
          <w:rFonts w:eastAsia="Times New Roman" w:cstheme="minorHAnsi"/>
          <w:color w:val="0E101A"/>
          <w:sz w:val="24"/>
          <w:szCs w:val="24"/>
          <w:lang w:eastAsia="en-GB"/>
        </w:rPr>
        <w:t>B</w:t>
      </w:r>
      <w:r w:rsidR="00FB5033" w:rsidRPr="0019254A">
        <w:rPr>
          <w:rFonts w:eastAsia="Times New Roman" w:cstheme="minorHAnsi"/>
          <w:color w:val="0E101A"/>
          <w:sz w:val="24"/>
          <w:szCs w:val="24"/>
          <w:lang w:eastAsia="en-GB"/>
        </w:rPr>
        <w:t xml:space="preserve">espoke </w:t>
      </w:r>
      <w:r w:rsidR="00044E6E" w:rsidRPr="0019254A">
        <w:rPr>
          <w:rFonts w:eastAsia="Times New Roman" w:cstheme="minorHAnsi"/>
          <w:color w:val="0E101A"/>
          <w:sz w:val="24"/>
          <w:szCs w:val="24"/>
          <w:lang w:eastAsia="en-GB"/>
        </w:rPr>
        <w:t>internet-based</w:t>
      </w:r>
      <w:r w:rsidR="00FB5033" w:rsidRPr="0019254A">
        <w:rPr>
          <w:rFonts w:eastAsia="Times New Roman" w:cstheme="minorHAnsi"/>
          <w:color w:val="0E101A"/>
          <w:sz w:val="24"/>
          <w:szCs w:val="24"/>
          <w:lang w:eastAsia="en-GB"/>
        </w:rPr>
        <w:t xml:space="preserve"> datab</w:t>
      </w:r>
      <w:r w:rsidR="0018581C" w:rsidRPr="0019254A">
        <w:rPr>
          <w:rFonts w:eastAsia="Times New Roman" w:cstheme="minorHAnsi"/>
          <w:color w:val="0E101A"/>
          <w:sz w:val="24"/>
          <w:szCs w:val="24"/>
          <w:lang w:eastAsia="en-GB"/>
        </w:rPr>
        <w:t>ases have been developed,</w:t>
      </w:r>
      <w:r w:rsidR="00D8340C" w:rsidRPr="0019254A">
        <w:rPr>
          <w:rFonts w:eastAsia="Times New Roman" w:cstheme="minorHAnsi"/>
          <w:color w:val="0E101A"/>
          <w:sz w:val="24"/>
          <w:szCs w:val="24"/>
          <w:lang w:eastAsia="en-GB"/>
        </w:rPr>
        <w:t xml:space="preserve"> for women who have been identified </w:t>
      </w:r>
      <w:r w:rsidR="00C57CF9" w:rsidRPr="0019254A">
        <w:rPr>
          <w:rFonts w:eastAsia="Times New Roman" w:cstheme="minorHAnsi"/>
          <w:color w:val="0E101A"/>
          <w:sz w:val="24"/>
          <w:szCs w:val="24"/>
          <w:lang w:eastAsia="en-GB"/>
        </w:rPr>
        <w:t xml:space="preserve">as </w:t>
      </w:r>
      <w:r w:rsidR="00D8340C" w:rsidRPr="0019254A">
        <w:rPr>
          <w:rFonts w:eastAsia="Times New Roman" w:cstheme="minorHAnsi"/>
          <w:color w:val="0E101A"/>
          <w:sz w:val="24"/>
          <w:szCs w:val="24"/>
          <w:lang w:eastAsia="en-GB"/>
        </w:rPr>
        <w:t xml:space="preserve">at risk </w:t>
      </w:r>
      <w:r w:rsidR="0059299C" w:rsidRPr="0019254A">
        <w:rPr>
          <w:rFonts w:eastAsia="Times New Roman" w:cstheme="minorHAnsi"/>
          <w:color w:val="0E101A"/>
          <w:sz w:val="24"/>
          <w:szCs w:val="24"/>
          <w:lang w:eastAsia="en-GB"/>
        </w:rPr>
        <w:t>of preterm birth</w:t>
      </w:r>
      <w:r w:rsidR="0070540F" w:rsidRPr="0019254A">
        <w:rPr>
          <w:rFonts w:eastAsia="Times New Roman" w:cstheme="minorHAnsi"/>
          <w:color w:val="0E101A"/>
          <w:sz w:val="24"/>
          <w:szCs w:val="24"/>
          <w:lang w:eastAsia="en-GB"/>
        </w:rPr>
        <w:t xml:space="preserve"> through predictive models</w:t>
      </w:r>
      <w:r w:rsidR="00E67003" w:rsidRPr="0019254A">
        <w:rPr>
          <w:rFonts w:eastAsia="Times New Roman" w:cstheme="minorHAnsi"/>
          <w:color w:val="0E101A"/>
          <w:sz w:val="24"/>
          <w:szCs w:val="24"/>
          <w:lang w:eastAsia="en-GB"/>
        </w:rPr>
        <w:t xml:space="preserve"> (Carter et al, 2018)</w:t>
      </w:r>
      <w:r w:rsidR="005D082C" w:rsidRPr="0019254A">
        <w:rPr>
          <w:rFonts w:eastAsia="Times New Roman" w:cstheme="minorHAnsi"/>
          <w:color w:val="0E101A"/>
          <w:sz w:val="24"/>
          <w:szCs w:val="24"/>
          <w:lang w:eastAsia="en-GB"/>
        </w:rPr>
        <w:t xml:space="preserve">. </w:t>
      </w:r>
      <w:r w:rsidR="009D3300" w:rsidRPr="0019254A">
        <w:rPr>
          <w:rFonts w:eastAsia="Times New Roman" w:cstheme="minorHAnsi"/>
          <w:color w:val="0E101A"/>
          <w:sz w:val="24"/>
          <w:szCs w:val="24"/>
          <w:lang w:eastAsia="en-GB"/>
        </w:rPr>
        <w:t xml:space="preserve"> M</w:t>
      </w:r>
      <w:r w:rsidR="007D69B4" w:rsidRPr="0019254A">
        <w:rPr>
          <w:rFonts w:eastAsia="Times New Roman" w:cstheme="minorHAnsi"/>
          <w:color w:val="0E101A"/>
          <w:sz w:val="24"/>
          <w:szCs w:val="24"/>
          <w:lang w:eastAsia="en-GB"/>
        </w:rPr>
        <w:t>onitoring and prevent</w:t>
      </w:r>
      <w:r w:rsidR="00E90733" w:rsidRPr="0019254A">
        <w:rPr>
          <w:rFonts w:eastAsia="Times New Roman" w:cstheme="minorHAnsi"/>
          <w:color w:val="0E101A"/>
          <w:sz w:val="24"/>
          <w:szCs w:val="24"/>
          <w:lang w:eastAsia="en-GB"/>
        </w:rPr>
        <w:t>ative</w:t>
      </w:r>
      <w:r w:rsidR="007D69B4" w:rsidRPr="0019254A">
        <w:rPr>
          <w:rFonts w:eastAsia="Times New Roman" w:cstheme="minorHAnsi"/>
          <w:color w:val="0E101A"/>
          <w:sz w:val="24"/>
          <w:szCs w:val="24"/>
          <w:lang w:eastAsia="en-GB"/>
        </w:rPr>
        <w:t xml:space="preserve"> strategies</w:t>
      </w:r>
      <w:r w:rsidR="00724DF9" w:rsidRPr="0019254A">
        <w:rPr>
          <w:rFonts w:eastAsia="Times New Roman" w:cstheme="minorHAnsi"/>
          <w:color w:val="0E101A"/>
          <w:sz w:val="24"/>
          <w:szCs w:val="24"/>
          <w:lang w:eastAsia="en-GB"/>
        </w:rPr>
        <w:t xml:space="preserve"> vary around the UK</w:t>
      </w:r>
      <w:r w:rsidR="007D69B4" w:rsidRPr="0019254A">
        <w:rPr>
          <w:rFonts w:eastAsia="Times New Roman" w:cstheme="minorHAnsi"/>
          <w:color w:val="0E101A"/>
          <w:sz w:val="24"/>
          <w:szCs w:val="24"/>
          <w:lang w:eastAsia="en-GB"/>
        </w:rPr>
        <w:t xml:space="preserve"> </w:t>
      </w:r>
      <w:r w:rsidR="00724DF9" w:rsidRPr="0019254A">
        <w:rPr>
          <w:rFonts w:eastAsia="Times New Roman" w:cstheme="minorHAnsi"/>
          <w:color w:val="0E101A"/>
          <w:sz w:val="24"/>
          <w:szCs w:val="24"/>
          <w:lang w:eastAsia="en-GB"/>
        </w:rPr>
        <w:t>for</w:t>
      </w:r>
      <w:r w:rsidR="00BB2A92" w:rsidRPr="0019254A">
        <w:rPr>
          <w:rFonts w:eastAsia="Times New Roman" w:cstheme="minorHAnsi"/>
          <w:color w:val="0E101A"/>
          <w:sz w:val="24"/>
          <w:szCs w:val="24"/>
          <w:lang w:eastAsia="en-GB"/>
        </w:rPr>
        <w:t xml:space="preserve"> women at </w:t>
      </w:r>
      <w:r w:rsidR="00724DF9" w:rsidRPr="0019254A">
        <w:rPr>
          <w:rFonts w:eastAsia="Times New Roman" w:cstheme="minorHAnsi"/>
          <w:color w:val="0E101A"/>
          <w:sz w:val="24"/>
          <w:szCs w:val="24"/>
          <w:lang w:eastAsia="en-GB"/>
        </w:rPr>
        <w:t>risk of preterm birth</w:t>
      </w:r>
      <w:r w:rsidR="00CF002A" w:rsidRPr="0019254A">
        <w:rPr>
          <w:rFonts w:eastAsia="Times New Roman" w:cstheme="minorHAnsi"/>
          <w:color w:val="0E101A"/>
          <w:sz w:val="24"/>
          <w:szCs w:val="24"/>
          <w:lang w:eastAsia="en-GB"/>
        </w:rPr>
        <w:t>,</w:t>
      </w:r>
      <w:r w:rsidR="008A417A" w:rsidRPr="0019254A">
        <w:rPr>
          <w:rFonts w:eastAsia="Times New Roman" w:cstheme="minorHAnsi"/>
          <w:color w:val="0E101A"/>
          <w:sz w:val="24"/>
          <w:szCs w:val="24"/>
          <w:lang w:eastAsia="en-GB"/>
        </w:rPr>
        <w:t xml:space="preserve"> </w:t>
      </w:r>
      <w:r w:rsidR="00AA77BC" w:rsidRPr="0019254A">
        <w:rPr>
          <w:rFonts w:eastAsia="Times New Roman" w:cstheme="minorHAnsi"/>
          <w:color w:val="0E101A"/>
          <w:sz w:val="24"/>
          <w:szCs w:val="24"/>
          <w:lang w:eastAsia="en-GB"/>
        </w:rPr>
        <w:t>however</w:t>
      </w:r>
      <w:r w:rsidR="00E90733" w:rsidRPr="0019254A">
        <w:rPr>
          <w:rFonts w:eastAsia="Times New Roman" w:cstheme="minorHAnsi"/>
          <w:color w:val="0E101A"/>
          <w:sz w:val="24"/>
          <w:szCs w:val="24"/>
          <w:lang w:eastAsia="en-GB"/>
        </w:rPr>
        <w:t>,</w:t>
      </w:r>
      <w:r w:rsidR="00CF002A" w:rsidRPr="0019254A">
        <w:rPr>
          <w:rFonts w:eastAsia="Times New Roman" w:cstheme="minorHAnsi"/>
          <w:color w:val="0E101A"/>
          <w:sz w:val="24"/>
          <w:szCs w:val="24"/>
          <w:lang w:eastAsia="en-GB"/>
        </w:rPr>
        <w:t xml:space="preserve"> i</w:t>
      </w:r>
      <w:r w:rsidR="0038683A" w:rsidRPr="0019254A">
        <w:rPr>
          <w:rFonts w:eastAsia="Times New Roman" w:cstheme="minorHAnsi"/>
          <w:color w:val="0E101A"/>
          <w:sz w:val="24"/>
          <w:szCs w:val="24"/>
          <w:lang w:eastAsia="en-GB"/>
        </w:rPr>
        <w:t>t is</w:t>
      </w:r>
      <w:r w:rsidR="00043741" w:rsidRPr="0019254A">
        <w:rPr>
          <w:rFonts w:eastAsia="Times New Roman" w:cstheme="minorHAnsi"/>
          <w:color w:val="0E101A"/>
          <w:sz w:val="24"/>
          <w:szCs w:val="24"/>
          <w:lang w:eastAsia="en-GB"/>
        </w:rPr>
        <w:t xml:space="preserve"> becoming increasingly recognised that if </w:t>
      </w:r>
      <w:r w:rsidR="005460F0" w:rsidRPr="0019254A">
        <w:rPr>
          <w:rFonts w:eastAsia="Times New Roman" w:cstheme="minorHAnsi"/>
          <w:color w:val="0E101A"/>
          <w:sz w:val="24"/>
          <w:szCs w:val="24"/>
          <w:lang w:eastAsia="en-GB"/>
        </w:rPr>
        <w:t xml:space="preserve">large-scale </w:t>
      </w:r>
      <w:r w:rsidR="00043741" w:rsidRPr="0019254A">
        <w:rPr>
          <w:rFonts w:eastAsia="Times New Roman" w:cstheme="minorHAnsi"/>
          <w:color w:val="0E101A"/>
          <w:sz w:val="24"/>
          <w:szCs w:val="24"/>
          <w:lang w:eastAsia="en-GB"/>
        </w:rPr>
        <w:t xml:space="preserve">experience and knowledge </w:t>
      </w:r>
      <w:r w:rsidR="00044E6E" w:rsidRPr="0019254A">
        <w:rPr>
          <w:rFonts w:eastAsia="Times New Roman" w:cstheme="minorHAnsi"/>
          <w:color w:val="0E101A"/>
          <w:sz w:val="24"/>
          <w:szCs w:val="24"/>
          <w:lang w:eastAsia="en-GB"/>
        </w:rPr>
        <w:t>are</w:t>
      </w:r>
      <w:r w:rsidR="00043741" w:rsidRPr="0019254A">
        <w:rPr>
          <w:rFonts w:eastAsia="Times New Roman" w:cstheme="minorHAnsi"/>
          <w:color w:val="0E101A"/>
          <w:sz w:val="24"/>
          <w:szCs w:val="24"/>
          <w:lang w:eastAsia="en-GB"/>
        </w:rPr>
        <w:t xml:space="preserve"> c</w:t>
      </w:r>
      <w:r w:rsidR="004E0791" w:rsidRPr="0019254A">
        <w:rPr>
          <w:rFonts w:eastAsia="Times New Roman" w:cstheme="minorHAnsi"/>
          <w:color w:val="0E101A"/>
          <w:sz w:val="24"/>
          <w:szCs w:val="24"/>
          <w:lang w:eastAsia="en-GB"/>
        </w:rPr>
        <w:t>aptured</w:t>
      </w:r>
      <w:r w:rsidR="005460F0" w:rsidRPr="0019254A">
        <w:rPr>
          <w:rFonts w:eastAsia="Times New Roman" w:cstheme="minorHAnsi"/>
          <w:color w:val="0E101A"/>
          <w:sz w:val="24"/>
          <w:szCs w:val="24"/>
          <w:lang w:eastAsia="en-GB"/>
        </w:rPr>
        <w:t>, it can</w:t>
      </w:r>
      <w:r w:rsidR="008B5C78" w:rsidRPr="0019254A">
        <w:rPr>
          <w:rFonts w:eastAsia="Times New Roman" w:cstheme="minorHAnsi"/>
          <w:color w:val="0E101A"/>
          <w:sz w:val="24"/>
          <w:szCs w:val="24"/>
          <w:lang w:eastAsia="en-GB"/>
        </w:rPr>
        <w:t xml:space="preserve"> be utilized as a valuable source of evidence for others</w:t>
      </w:r>
      <w:r w:rsidR="00D961D1" w:rsidRPr="0019254A">
        <w:rPr>
          <w:rFonts w:eastAsia="Times New Roman" w:cstheme="minorHAnsi"/>
          <w:color w:val="0E101A"/>
          <w:sz w:val="24"/>
          <w:szCs w:val="24"/>
          <w:lang w:eastAsia="en-GB"/>
        </w:rPr>
        <w:t xml:space="preserve"> </w:t>
      </w:r>
      <w:r w:rsidR="0066757F" w:rsidRPr="0019254A">
        <w:rPr>
          <w:rFonts w:eastAsia="Times New Roman" w:cstheme="minorHAnsi"/>
          <w:color w:val="0E101A"/>
          <w:sz w:val="24"/>
          <w:szCs w:val="24"/>
          <w:lang w:eastAsia="en-GB"/>
        </w:rPr>
        <w:t xml:space="preserve">to </w:t>
      </w:r>
      <w:r w:rsidR="00B90944" w:rsidRPr="0019254A">
        <w:rPr>
          <w:rFonts w:eastAsia="Times New Roman" w:cstheme="minorHAnsi"/>
          <w:color w:val="0E101A"/>
          <w:sz w:val="24"/>
          <w:szCs w:val="24"/>
          <w:lang w:eastAsia="en-GB"/>
        </w:rPr>
        <w:t>innovate</w:t>
      </w:r>
      <w:r w:rsidR="0066757F" w:rsidRPr="0019254A">
        <w:rPr>
          <w:rFonts w:eastAsia="Times New Roman" w:cstheme="minorHAnsi"/>
          <w:color w:val="0E101A"/>
          <w:sz w:val="24"/>
          <w:szCs w:val="24"/>
          <w:lang w:eastAsia="en-GB"/>
        </w:rPr>
        <w:t xml:space="preserve"> new ideas</w:t>
      </w:r>
      <w:r w:rsidR="00BB52B5" w:rsidRPr="0019254A">
        <w:rPr>
          <w:rFonts w:eastAsia="Times New Roman" w:cstheme="minorHAnsi"/>
          <w:color w:val="0E101A"/>
          <w:sz w:val="24"/>
          <w:szCs w:val="24"/>
          <w:lang w:eastAsia="en-GB"/>
        </w:rPr>
        <w:t xml:space="preserve"> </w:t>
      </w:r>
      <w:r w:rsidR="003639A7" w:rsidRPr="0019254A">
        <w:rPr>
          <w:rFonts w:eastAsia="Times New Roman" w:cstheme="minorHAnsi"/>
          <w:color w:val="0E101A"/>
          <w:sz w:val="24"/>
          <w:szCs w:val="24"/>
          <w:lang w:eastAsia="en-GB"/>
        </w:rPr>
        <w:t xml:space="preserve">(Carter et al, 2018). </w:t>
      </w:r>
      <w:r w:rsidR="002B7C26" w:rsidRPr="0019254A">
        <w:rPr>
          <w:rFonts w:eastAsia="Times New Roman" w:cstheme="minorHAnsi"/>
          <w:color w:val="0E101A"/>
          <w:sz w:val="24"/>
          <w:szCs w:val="24"/>
          <w:lang w:eastAsia="en-GB"/>
        </w:rPr>
        <w:t>S</w:t>
      </w:r>
      <w:r w:rsidR="006257BC" w:rsidRPr="0019254A">
        <w:rPr>
          <w:rFonts w:eastAsia="Times New Roman" w:cstheme="minorHAnsi"/>
          <w:color w:val="0E101A"/>
          <w:sz w:val="24"/>
          <w:szCs w:val="24"/>
          <w:lang w:eastAsia="en-GB"/>
        </w:rPr>
        <w:t>ubsequently</w:t>
      </w:r>
      <w:r w:rsidR="002B7C26" w:rsidRPr="0019254A">
        <w:rPr>
          <w:rFonts w:eastAsia="Times New Roman" w:cstheme="minorHAnsi"/>
          <w:color w:val="0E101A"/>
          <w:sz w:val="24"/>
          <w:szCs w:val="24"/>
          <w:lang w:eastAsia="en-GB"/>
        </w:rPr>
        <w:t>,</w:t>
      </w:r>
      <w:r w:rsidR="006257BC" w:rsidRPr="0019254A">
        <w:rPr>
          <w:rFonts w:eastAsia="Times New Roman" w:cstheme="minorHAnsi"/>
          <w:color w:val="0E101A"/>
          <w:sz w:val="24"/>
          <w:szCs w:val="24"/>
          <w:lang w:eastAsia="en-GB"/>
        </w:rPr>
        <w:t xml:space="preserve"> </w:t>
      </w:r>
      <w:r w:rsidR="00553734" w:rsidRPr="0019254A">
        <w:rPr>
          <w:rFonts w:eastAsia="Times New Roman" w:cstheme="minorHAnsi"/>
          <w:color w:val="0E101A"/>
          <w:sz w:val="24"/>
          <w:szCs w:val="24"/>
          <w:lang w:eastAsia="en-GB"/>
        </w:rPr>
        <w:t xml:space="preserve">ABUHB could </w:t>
      </w:r>
      <w:r w:rsidR="00FE365F" w:rsidRPr="0019254A">
        <w:rPr>
          <w:rFonts w:eastAsia="Times New Roman" w:cstheme="minorHAnsi"/>
          <w:color w:val="0E101A"/>
          <w:sz w:val="24"/>
          <w:szCs w:val="24"/>
          <w:lang w:eastAsia="en-GB"/>
        </w:rPr>
        <w:t xml:space="preserve">register as </w:t>
      </w:r>
      <w:r w:rsidR="00553734" w:rsidRPr="0019254A">
        <w:rPr>
          <w:rFonts w:eastAsia="Times New Roman" w:cstheme="minorHAnsi"/>
          <w:color w:val="0E101A"/>
          <w:sz w:val="24"/>
          <w:szCs w:val="24"/>
          <w:lang w:eastAsia="en-GB"/>
        </w:rPr>
        <w:t xml:space="preserve">a </w:t>
      </w:r>
      <w:r w:rsidR="00FE365F" w:rsidRPr="0019254A">
        <w:rPr>
          <w:rFonts w:eastAsia="Times New Roman" w:cstheme="minorHAnsi"/>
          <w:color w:val="0E101A"/>
          <w:sz w:val="24"/>
          <w:szCs w:val="24"/>
          <w:lang w:eastAsia="en-GB"/>
        </w:rPr>
        <w:t xml:space="preserve">data collection </w:t>
      </w:r>
      <w:r w:rsidR="00894431" w:rsidRPr="0019254A">
        <w:rPr>
          <w:rFonts w:eastAsia="Times New Roman" w:cstheme="minorHAnsi"/>
          <w:color w:val="0E101A"/>
          <w:sz w:val="24"/>
          <w:szCs w:val="24"/>
          <w:lang w:eastAsia="en-GB"/>
        </w:rPr>
        <w:t>centre</w:t>
      </w:r>
      <w:r w:rsidR="00553734" w:rsidRPr="0019254A">
        <w:rPr>
          <w:rFonts w:eastAsia="Times New Roman" w:cstheme="minorHAnsi"/>
          <w:color w:val="0E101A"/>
          <w:sz w:val="24"/>
          <w:szCs w:val="24"/>
          <w:lang w:eastAsia="en-GB"/>
        </w:rPr>
        <w:t>, contributing</w:t>
      </w:r>
      <w:r w:rsidR="00FE365F" w:rsidRPr="0019254A">
        <w:rPr>
          <w:rFonts w:eastAsia="Times New Roman" w:cstheme="minorHAnsi"/>
          <w:color w:val="0E101A"/>
          <w:sz w:val="24"/>
          <w:szCs w:val="24"/>
          <w:lang w:eastAsia="en-GB"/>
        </w:rPr>
        <w:t xml:space="preserve"> </w:t>
      </w:r>
      <w:r w:rsidR="002B7C26" w:rsidRPr="0019254A">
        <w:rPr>
          <w:rFonts w:eastAsia="Times New Roman" w:cstheme="minorHAnsi"/>
          <w:color w:val="0E101A"/>
          <w:sz w:val="24"/>
          <w:szCs w:val="24"/>
          <w:lang w:eastAsia="en-GB"/>
        </w:rPr>
        <w:t>t</w:t>
      </w:r>
      <w:r w:rsidR="003F4E8B" w:rsidRPr="0019254A">
        <w:rPr>
          <w:rFonts w:eastAsia="Times New Roman" w:cstheme="minorHAnsi"/>
          <w:color w:val="0E101A"/>
          <w:sz w:val="24"/>
          <w:szCs w:val="24"/>
          <w:lang w:eastAsia="en-GB"/>
        </w:rPr>
        <w:t>o future research</w:t>
      </w:r>
      <w:r w:rsidR="001F3B0A" w:rsidRPr="0019254A">
        <w:rPr>
          <w:rFonts w:eastAsia="Times New Roman" w:cstheme="minorHAnsi"/>
          <w:color w:val="0E101A"/>
          <w:sz w:val="24"/>
          <w:szCs w:val="24"/>
          <w:lang w:eastAsia="en-GB"/>
        </w:rPr>
        <w:t xml:space="preserve">, in view </w:t>
      </w:r>
      <w:r w:rsidR="002679E6" w:rsidRPr="0019254A">
        <w:rPr>
          <w:rFonts w:eastAsia="Times New Roman" w:cstheme="minorHAnsi"/>
          <w:color w:val="0E101A"/>
          <w:sz w:val="24"/>
          <w:szCs w:val="24"/>
          <w:lang w:eastAsia="en-GB"/>
        </w:rPr>
        <w:t>of</w:t>
      </w:r>
      <w:r w:rsidR="00614B3C" w:rsidRPr="0019254A">
        <w:rPr>
          <w:rFonts w:eastAsia="Times New Roman" w:cstheme="minorHAnsi"/>
          <w:color w:val="0E101A"/>
          <w:sz w:val="24"/>
          <w:szCs w:val="24"/>
          <w:lang w:eastAsia="en-GB"/>
        </w:rPr>
        <w:t xml:space="preserve"> the use of</w:t>
      </w:r>
      <w:r w:rsidR="002679E6" w:rsidRPr="0019254A">
        <w:rPr>
          <w:rFonts w:eastAsia="Times New Roman" w:cstheme="minorHAnsi"/>
          <w:color w:val="0E101A"/>
          <w:sz w:val="24"/>
          <w:szCs w:val="24"/>
          <w:lang w:eastAsia="en-GB"/>
        </w:rPr>
        <w:t xml:space="preserve"> standard datasets</w:t>
      </w:r>
      <w:r w:rsidR="00614B3C" w:rsidRPr="0019254A">
        <w:rPr>
          <w:rFonts w:eastAsia="Times New Roman" w:cstheme="minorHAnsi"/>
          <w:color w:val="0E101A"/>
          <w:sz w:val="24"/>
          <w:szCs w:val="24"/>
          <w:lang w:eastAsia="en-GB"/>
        </w:rPr>
        <w:t xml:space="preserve"> within the digitalised record</w:t>
      </w:r>
      <w:r w:rsidR="003F4E8B" w:rsidRPr="0019254A">
        <w:rPr>
          <w:rFonts w:eastAsia="Times New Roman" w:cstheme="minorHAnsi"/>
          <w:color w:val="0E101A"/>
          <w:sz w:val="24"/>
          <w:szCs w:val="24"/>
          <w:lang w:eastAsia="en-GB"/>
        </w:rPr>
        <w:t xml:space="preserve">. </w:t>
      </w:r>
    </w:p>
    <w:p w14:paraId="767F2666" w14:textId="6A1592B0" w:rsidR="00E53AAA" w:rsidRPr="0019254A" w:rsidRDefault="004913D6" w:rsidP="0019254A">
      <w:pPr>
        <w:spacing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A further </w:t>
      </w:r>
      <w:r w:rsidR="00782722" w:rsidRPr="0019254A">
        <w:rPr>
          <w:rFonts w:eastAsia="Times New Roman" w:cstheme="minorHAnsi"/>
          <w:color w:val="0E101A"/>
          <w:sz w:val="24"/>
          <w:szCs w:val="24"/>
          <w:lang w:eastAsia="en-GB"/>
        </w:rPr>
        <w:t xml:space="preserve">anticipated </w:t>
      </w:r>
      <w:r w:rsidR="00E61639" w:rsidRPr="0019254A">
        <w:rPr>
          <w:rFonts w:eastAsia="Times New Roman" w:cstheme="minorHAnsi"/>
          <w:color w:val="0E101A"/>
          <w:sz w:val="24"/>
          <w:szCs w:val="24"/>
          <w:lang w:eastAsia="en-GB"/>
        </w:rPr>
        <w:t>bene</w:t>
      </w:r>
      <w:r w:rsidR="009A0D4D" w:rsidRPr="0019254A">
        <w:rPr>
          <w:rFonts w:eastAsia="Times New Roman" w:cstheme="minorHAnsi"/>
          <w:color w:val="0E101A"/>
          <w:sz w:val="24"/>
          <w:szCs w:val="24"/>
          <w:lang w:eastAsia="en-GB"/>
        </w:rPr>
        <w:t>fit of the</w:t>
      </w:r>
      <w:r w:rsidR="00045B4A" w:rsidRPr="0019254A">
        <w:rPr>
          <w:rFonts w:eastAsia="Times New Roman" w:cstheme="minorHAnsi"/>
          <w:color w:val="0E101A"/>
          <w:sz w:val="24"/>
          <w:szCs w:val="24"/>
          <w:lang w:eastAsia="en-GB"/>
        </w:rPr>
        <w:t xml:space="preserve"> </w:t>
      </w:r>
      <w:r w:rsidR="00803929" w:rsidRPr="0019254A">
        <w:rPr>
          <w:rFonts w:eastAsia="Times New Roman" w:cstheme="minorHAnsi"/>
          <w:color w:val="0E101A"/>
          <w:sz w:val="24"/>
          <w:szCs w:val="24"/>
          <w:lang w:eastAsia="en-GB"/>
        </w:rPr>
        <w:t>digitalis</w:t>
      </w:r>
      <w:r w:rsidR="009A0D4D" w:rsidRPr="0019254A">
        <w:rPr>
          <w:rFonts w:eastAsia="Times New Roman" w:cstheme="minorHAnsi"/>
          <w:color w:val="0E101A"/>
          <w:sz w:val="24"/>
          <w:szCs w:val="24"/>
          <w:lang w:eastAsia="en-GB"/>
        </w:rPr>
        <w:t xml:space="preserve">ed maternity record is that it will provide </w:t>
      </w:r>
      <w:r w:rsidR="00044E6E" w:rsidRPr="0019254A">
        <w:rPr>
          <w:rFonts w:eastAsia="Times New Roman" w:cstheme="minorHAnsi"/>
          <w:color w:val="0E101A"/>
          <w:sz w:val="24"/>
          <w:szCs w:val="24"/>
          <w:lang w:eastAsia="en-GB"/>
        </w:rPr>
        <w:t xml:space="preserve">an </w:t>
      </w:r>
      <w:r w:rsidR="009A0D4D" w:rsidRPr="0019254A">
        <w:rPr>
          <w:rFonts w:eastAsia="Times New Roman" w:cstheme="minorHAnsi"/>
          <w:color w:val="0E101A"/>
          <w:sz w:val="24"/>
          <w:szCs w:val="24"/>
          <w:lang w:eastAsia="en-GB"/>
        </w:rPr>
        <w:t xml:space="preserve">opportunity </w:t>
      </w:r>
      <w:r w:rsidR="003277BD" w:rsidRPr="0019254A">
        <w:rPr>
          <w:rFonts w:eastAsia="Times New Roman" w:cstheme="minorHAnsi"/>
          <w:color w:val="0E101A"/>
          <w:sz w:val="24"/>
          <w:szCs w:val="24"/>
          <w:lang w:eastAsia="en-GB"/>
        </w:rPr>
        <w:t>for</w:t>
      </w:r>
      <w:r w:rsidR="005468E4" w:rsidRPr="0019254A">
        <w:rPr>
          <w:rFonts w:eastAsia="Times New Roman" w:cstheme="minorHAnsi"/>
          <w:color w:val="0E101A"/>
          <w:sz w:val="24"/>
          <w:szCs w:val="24"/>
          <w:lang w:eastAsia="en-GB"/>
        </w:rPr>
        <w:t xml:space="preserve"> women to access</w:t>
      </w:r>
      <w:r w:rsidR="00FE3661" w:rsidRPr="0019254A">
        <w:rPr>
          <w:rFonts w:eastAsia="Times New Roman" w:cstheme="minorHAnsi"/>
          <w:color w:val="0E101A"/>
          <w:sz w:val="24"/>
          <w:szCs w:val="24"/>
          <w:lang w:eastAsia="en-GB"/>
        </w:rPr>
        <w:t xml:space="preserve"> credible</w:t>
      </w:r>
      <w:r w:rsidR="003277BD" w:rsidRPr="0019254A">
        <w:rPr>
          <w:rFonts w:eastAsia="Times New Roman" w:cstheme="minorHAnsi"/>
          <w:color w:val="0E101A"/>
          <w:sz w:val="24"/>
          <w:szCs w:val="24"/>
          <w:lang w:eastAsia="en-GB"/>
        </w:rPr>
        <w:t xml:space="preserve"> </w:t>
      </w:r>
      <w:r w:rsidR="00AF2CF0" w:rsidRPr="0019254A">
        <w:rPr>
          <w:rFonts w:eastAsia="Times New Roman" w:cstheme="minorHAnsi"/>
          <w:color w:val="0E101A"/>
          <w:sz w:val="24"/>
          <w:szCs w:val="24"/>
          <w:lang w:eastAsia="en-GB"/>
        </w:rPr>
        <w:t>health applications</w:t>
      </w:r>
      <w:r w:rsidR="00FE3661" w:rsidRPr="0019254A">
        <w:rPr>
          <w:rFonts w:eastAsia="Times New Roman" w:cstheme="minorHAnsi"/>
          <w:color w:val="0E101A"/>
          <w:sz w:val="24"/>
          <w:szCs w:val="24"/>
          <w:lang w:eastAsia="en-GB"/>
        </w:rPr>
        <w:t xml:space="preserve"> to improve their health during pregnancy</w:t>
      </w:r>
      <w:r w:rsidR="00CF5C42" w:rsidRPr="0019254A">
        <w:rPr>
          <w:rFonts w:eastAsia="Times New Roman" w:cstheme="minorHAnsi"/>
          <w:color w:val="0E101A"/>
          <w:sz w:val="24"/>
          <w:szCs w:val="24"/>
          <w:lang w:eastAsia="en-GB"/>
        </w:rPr>
        <w:t xml:space="preserve">. </w:t>
      </w:r>
      <w:r w:rsidR="00AF4D4B" w:rsidRPr="0019254A">
        <w:rPr>
          <w:rFonts w:eastAsia="Times New Roman" w:cstheme="minorHAnsi"/>
          <w:color w:val="0E101A"/>
          <w:sz w:val="24"/>
          <w:szCs w:val="24"/>
          <w:lang w:eastAsia="en-GB"/>
        </w:rPr>
        <w:t>Sandborg et al</w:t>
      </w:r>
      <w:r w:rsidR="006F1F51" w:rsidRPr="0019254A">
        <w:rPr>
          <w:rFonts w:eastAsia="Times New Roman" w:cstheme="minorHAnsi"/>
          <w:color w:val="0E101A"/>
          <w:sz w:val="24"/>
          <w:szCs w:val="24"/>
          <w:lang w:eastAsia="en-GB"/>
        </w:rPr>
        <w:t>’s</w:t>
      </w:r>
      <w:r w:rsidR="00244215" w:rsidRPr="0019254A">
        <w:rPr>
          <w:rFonts w:eastAsia="Times New Roman" w:cstheme="minorHAnsi"/>
          <w:color w:val="0E101A"/>
          <w:sz w:val="24"/>
          <w:szCs w:val="24"/>
          <w:lang w:eastAsia="en-GB"/>
        </w:rPr>
        <w:t xml:space="preserve"> (2021)</w:t>
      </w:r>
      <w:r w:rsidR="00197125" w:rsidRPr="0019254A">
        <w:rPr>
          <w:rFonts w:eastAsia="Times New Roman" w:cstheme="minorHAnsi"/>
          <w:color w:val="0E101A"/>
          <w:sz w:val="24"/>
          <w:szCs w:val="24"/>
          <w:lang w:eastAsia="en-GB"/>
        </w:rPr>
        <w:t xml:space="preserve"> </w:t>
      </w:r>
      <w:r w:rsidR="00044E6E" w:rsidRPr="0019254A">
        <w:rPr>
          <w:rFonts w:eastAsia="Times New Roman" w:cstheme="minorHAnsi"/>
          <w:color w:val="0E101A"/>
          <w:sz w:val="24"/>
          <w:szCs w:val="24"/>
          <w:lang w:eastAsia="en-GB"/>
        </w:rPr>
        <w:t>randomized</w:t>
      </w:r>
      <w:r w:rsidR="00197125" w:rsidRPr="0019254A">
        <w:rPr>
          <w:rFonts w:eastAsia="Times New Roman" w:cstheme="minorHAnsi"/>
          <w:color w:val="0E101A"/>
          <w:sz w:val="24"/>
          <w:szCs w:val="24"/>
          <w:lang w:eastAsia="en-GB"/>
        </w:rPr>
        <w:t xml:space="preserve"> controlled tria</w:t>
      </w:r>
      <w:r w:rsidR="00244215" w:rsidRPr="0019254A">
        <w:rPr>
          <w:rFonts w:eastAsia="Times New Roman" w:cstheme="minorHAnsi"/>
          <w:color w:val="0E101A"/>
          <w:sz w:val="24"/>
          <w:szCs w:val="24"/>
          <w:lang w:eastAsia="en-GB"/>
        </w:rPr>
        <w:t>l (RCT)</w:t>
      </w:r>
      <w:r w:rsidR="00FC6423" w:rsidRPr="0019254A">
        <w:rPr>
          <w:rFonts w:eastAsia="Times New Roman" w:cstheme="minorHAnsi"/>
          <w:color w:val="0E101A"/>
          <w:sz w:val="24"/>
          <w:szCs w:val="24"/>
          <w:lang w:eastAsia="en-GB"/>
        </w:rPr>
        <w:t xml:space="preserve"> </w:t>
      </w:r>
      <w:r w:rsidR="006F1F51" w:rsidRPr="0019254A">
        <w:rPr>
          <w:rFonts w:eastAsia="Times New Roman" w:cstheme="minorHAnsi"/>
          <w:color w:val="0E101A"/>
          <w:sz w:val="24"/>
          <w:szCs w:val="24"/>
          <w:lang w:eastAsia="en-GB"/>
        </w:rPr>
        <w:t>demonstrated that a</w:t>
      </w:r>
      <w:r w:rsidR="00A71F0C" w:rsidRPr="0019254A">
        <w:rPr>
          <w:rFonts w:eastAsia="Times New Roman" w:cstheme="minorHAnsi"/>
          <w:color w:val="0E101A"/>
          <w:sz w:val="24"/>
          <w:szCs w:val="24"/>
          <w:lang w:eastAsia="en-GB"/>
        </w:rPr>
        <w:t xml:space="preserve"> smartphone application used to promote health</w:t>
      </w:r>
      <w:r w:rsidR="00B03B04" w:rsidRPr="0019254A">
        <w:rPr>
          <w:rFonts w:eastAsia="Times New Roman" w:cstheme="minorHAnsi"/>
          <w:color w:val="0E101A"/>
          <w:sz w:val="24"/>
          <w:szCs w:val="24"/>
          <w:lang w:eastAsia="en-GB"/>
        </w:rPr>
        <w:t>y</w:t>
      </w:r>
      <w:r w:rsidR="00A71F0C" w:rsidRPr="0019254A">
        <w:rPr>
          <w:rFonts w:eastAsia="Times New Roman" w:cstheme="minorHAnsi"/>
          <w:color w:val="0E101A"/>
          <w:sz w:val="24"/>
          <w:szCs w:val="24"/>
          <w:lang w:eastAsia="en-GB"/>
        </w:rPr>
        <w:t xml:space="preserve"> weight gain, diet</w:t>
      </w:r>
      <w:r w:rsidR="00044E6E" w:rsidRPr="0019254A">
        <w:rPr>
          <w:rFonts w:eastAsia="Times New Roman" w:cstheme="minorHAnsi"/>
          <w:color w:val="0E101A"/>
          <w:sz w:val="24"/>
          <w:szCs w:val="24"/>
          <w:lang w:eastAsia="en-GB"/>
        </w:rPr>
        <w:t>,</w:t>
      </w:r>
      <w:r w:rsidR="00A71F0C" w:rsidRPr="0019254A">
        <w:rPr>
          <w:rFonts w:eastAsia="Times New Roman" w:cstheme="minorHAnsi"/>
          <w:color w:val="0E101A"/>
          <w:sz w:val="24"/>
          <w:szCs w:val="24"/>
          <w:lang w:eastAsia="en-GB"/>
        </w:rPr>
        <w:t xml:space="preserve"> and physical activity during pregnancy</w:t>
      </w:r>
      <w:r w:rsidR="001C4454" w:rsidRPr="0019254A">
        <w:rPr>
          <w:rFonts w:eastAsia="Times New Roman" w:cstheme="minorHAnsi"/>
          <w:color w:val="0E101A"/>
          <w:sz w:val="24"/>
          <w:szCs w:val="24"/>
          <w:lang w:eastAsia="en-GB"/>
        </w:rPr>
        <w:t xml:space="preserve">, </w:t>
      </w:r>
      <w:r w:rsidR="00BD38D6" w:rsidRPr="0019254A">
        <w:rPr>
          <w:rFonts w:eastAsia="Times New Roman" w:cstheme="minorHAnsi"/>
          <w:color w:val="0E101A"/>
          <w:sz w:val="24"/>
          <w:szCs w:val="24"/>
          <w:lang w:eastAsia="en-GB"/>
        </w:rPr>
        <w:t xml:space="preserve"> prevented women who were </w:t>
      </w:r>
      <w:r w:rsidR="008530A4" w:rsidRPr="0019254A">
        <w:rPr>
          <w:rFonts w:eastAsia="Times New Roman" w:cstheme="minorHAnsi"/>
          <w:color w:val="0E101A"/>
          <w:sz w:val="24"/>
          <w:szCs w:val="24"/>
          <w:lang w:eastAsia="en-GB"/>
        </w:rPr>
        <w:t xml:space="preserve">already </w:t>
      </w:r>
      <w:r w:rsidR="00BD38D6" w:rsidRPr="0019254A">
        <w:rPr>
          <w:rFonts w:eastAsia="Times New Roman" w:cstheme="minorHAnsi"/>
          <w:color w:val="0E101A"/>
          <w:sz w:val="24"/>
          <w:szCs w:val="24"/>
          <w:lang w:eastAsia="en-GB"/>
        </w:rPr>
        <w:t>overweight</w:t>
      </w:r>
      <w:r w:rsidR="003C4E34" w:rsidRPr="0019254A">
        <w:rPr>
          <w:rFonts w:eastAsia="Times New Roman" w:cstheme="minorHAnsi"/>
          <w:color w:val="0E101A"/>
          <w:sz w:val="24"/>
          <w:szCs w:val="24"/>
          <w:lang w:eastAsia="en-GB"/>
        </w:rPr>
        <w:t xml:space="preserve">, from </w:t>
      </w:r>
      <w:r w:rsidR="00DC5FA1" w:rsidRPr="0019254A">
        <w:rPr>
          <w:rFonts w:eastAsia="Times New Roman" w:cstheme="minorHAnsi"/>
          <w:color w:val="0E101A"/>
          <w:sz w:val="24"/>
          <w:szCs w:val="24"/>
          <w:lang w:eastAsia="en-GB"/>
        </w:rPr>
        <w:t>gain</w:t>
      </w:r>
      <w:r w:rsidR="008530A4" w:rsidRPr="0019254A">
        <w:rPr>
          <w:rFonts w:eastAsia="Times New Roman" w:cstheme="minorHAnsi"/>
          <w:color w:val="0E101A"/>
          <w:sz w:val="24"/>
          <w:szCs w:val="24"/>
          <w:lang w:eastAsia="en-GB"/>
        </w:rPr>
        <w:t>ing</w:t>
      </w:r>
      <w:r w:rsidR="003C4E34" w:rsidRPr="0019254A">
        <w:rPr>
          <w:rFonts w:eastAsia="Times New Roman" w:cstheme="minorHAnsi"/>
          <w:color w:val="0E101A"/>
          <w:sz w:val="24"/>
          <w:szCs w:val="24"/>
          <w:lang w:eastAsia="en-GB"/>
        </w:rPr>
        <w:t xml:space="preserve"> excessive</w:t>
      </w:r>
      <w:r w:rsidR="00DC5FA1" w:rsidRPr="0019254A">
        <w:rPr>
          <w:rFonts w:eastAsia="Times New Roman" w:cstheme="minorHAnsi"/>
          <w:color w:val="0E101A"/>
          <w:sz w:val="24"/>
          <w:szCs w:val="24"/>
          <w:lang w:eastAsia="en-GB"/>
        </w:rPr>
        <w:t xml:space="preserve"> weight</w:t>
      </w:r>
      <w:r w:rsidR="000202CB" w:rsidRPr="0019254A">
        <w:rPr>
          <w:rFonts w:eastAsia="Times New Roman" w:cstheme="minorHAnsi"/>
          <w:color w:val="0E101A"/>
          <w:sz w:val="24"/>
          <w:szCs w:val="24"/>
          <w:lang w:eastAsia="en-GB"/>
        </w:rPr>
        <w:t xml:space="preserve">, </w:t>
      </w:r>
      <w:r w:rsidR="0047039B" w:rsidRPr="0019254A">
        <w:rPr>
          <w:rFonts w:eastAsia="Times New Roman" w:cstheme="minorHAnsi"/>
          <w:color w:val="0E101A"/>
          <w:sz w:val="24"/>
          <w:szCs w:val="24"/>
          <w:lang w:eastAsia="en-GB"/>
        </w:rPr>
        <w:t>encourag</w:t>
      </w:r>
      <w:r w:rsidR="000202CB" w:rsidRPr="0019254A">
        <w:rPr>
          <w:rFonts w:eastAsia="Times New Roman" w:cstheme="minorHAnsi"/>
          <w:color w:val="0E101A"/>
          <w:sz w:val="24"/>
          <w:szCs w:val="24"/>
          <w:lang w:eastAsia="en-GB"/>
        </w:rPr>
        <w:t>ing</w:t>
      </w:r>
      <w:r w:rsidR="0047039B" w:rsidRPr="0019254A">
        <w:rPr>
          <w:rFonts w:eastAsia="Times New Roman" w:cstheme="minorHAnsi"/>
          <w:color w:val="0E101A"/>
          <w:sz w:val="24"/>
          <w:szCs w:val="24"/>
          <w:lang w:eastAsia="en-GB"/>
        </w:rPr>
        <w:t xml:space="preserve"> healthier eating habits.</w:t>
      </w:r>
      <w:r w:rsidR="00DC5FA1" w:rsidRPr="0019254A">
        <w:rPr>
          <w:rFonts w:eastAsia="Times New Roman" w:cstheme="minorHAnsi"/>
          <w:color w:val="0E101A"/>
          <w:sz w:val="24"/>
          <w:szCs w:val="24"/>
          <w:lang w:eastAsia="en-GB"/>
        </w:rPr>
        <w:t xml:space="preserve"> </w:t>
      </w:r>
    </w:p>
    <w:p w14:paraId="4CF188A3" w14:textId="11658C28" w:rsidR="00A71F0C" w:rsidRPr="0019254A" w:rsidRDefault="008C1A57" w:rsidP="0019254A">
      <w:pPr>
        <w:spacing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E</w:t>
      </w:r>
      <w:r w:rsidR="009353AC" w:rsidRPr="0019254A">
        <w:rPr>
          <w:rFonts w:eastAsia="Times New Roman" w:cstheme="minorHAnsi"/>
          <w:color w:val="0E101A"/>
          <w:sz w:val="24"/>
          <w:szCs w:val="24"/>
          <w:lang w:eastAsia="en-GB"/>
        </w:rPr>
        <w:t xml:space="preserve">xcessive gestational weight gain </w:t>
      </w:r>
      <w:r w:rsidRPr="0019254A">
        <w:rPr>
          <w:rFonts w:eastAsia="Times New Roman" w:cstheme="minorHAnsi"/>
          <w:color w:val="0E101A"/>
          <w:sz w:val="24"/>
          <w:szCs w:val="24"/>
          <w:lang w:eastAsia="en-GB"/>
        </w:rPr>
        <w:t>is</w:t>
      </w:r>
      <w:r w:rsidR="009353AC" w:rsidRPr="0019254A">
        <w:rPr>
          <w:rFonts w:eastAsia="Times New Roman" w:cstheme="minorHAnsi"/>
          <w:color w:val="0E101A"/>
          <w:sz w:val="24"/>
          <w:szCs w:val="24"/>
          <w:lang w:eastAsia="en-GB"/>
        </w:rPr>
        <w:t xml:space="preserve"> a major public health</w:t>
      </w:r>
      <w:r w:rsidR="0084299E" w:rsidRPr="0019254A">
        <w:rPr>
          <w:rFonts w:eastAsia="Times New Roman" w:cstheme="minorHAnsi"/>
          <w:color w:val="0E101A"/>
          <w:sz w:val="24"/>
          <w:szCs w:val="24"/>
          <w:lang w:eastAsia="en-GB"/>
        </w:rPr>
        <w:t xml:space="preserve"> concern</w:t>
      </w:r>
      <w:r w:rsidRPr="0019254A">
        <w:rPr>
          <w:rFonts w:eastAsia="Times New Roman" w:cstheme="minorHAnsi"/>
          <w:color w:val="0E101A"/>
          <w:sz w:val="24"/>
          <w:szCs w:val="24"/>
          <w:lang w:eastAsia="en-GB"/>
        </w:rPr>
        <w:t xml:space="preserve"> </w:t>
      </w:r>
      <w:r w:rsidR="00BA67F8" w:rsidRPr="0019254A">
        <w:rPr>
          <w:rFonts w:eastAsia="Times New Roman" w:cstheme="minorHAnsi"/>
          <w:color w:val="0E101A"/>
          <w:sz w:val="24"/>
          <w:szCs w:val="24"/>
          <w:lang w:eastAsia="en-GB"/>
        </w:rPr>
        <w:t xml:space="preserve">and is associated with </w:t>
      </w:r>
      <w:r w:rsidR="00044E6E" w:rsidRPr="0019254A">
        <w:rPr>
          <w:rFonts w:eastAsia="Times New Roman" w:cstheme="minorHAnsi"/>
          <w:color w:val="0E101A"/>
          <w:sz w:val="24"/>
          <w:szCs w:val="24"/>
          <w:lang w:eastAsia="en-GB"/>
        </w:rPr>
        <w:t xml:space="preserve">an </w:t>
      </w:r>
      <w:r w:rsidR="00BA67F8" w:rsidRPr="0019254A">
        <w:rPr>
          <w:rFonts w:eastAsia="Times New Roman" w:cstheme="minorHAnsi"/>
          <w:color w:val="0E101A"/>
          <w:sz w:val="24"/>
          <w:szCs w:val="24"/>
          <w:lang w:eastAsia="en-GB"/>
        </w:rPr>
        <w:t>increased risk of caesarean birth</w:t>
      </w:r>
      <w:r w:rsidR="00CC12E1" w:rsidRPr="0019254A">
        <w:rPr>
          <w:rFonts w:eastAsia="Times New Roman" w:cstheme="minorHAnsi"/>
          <w:color w:val="0E101A"/>
          <w:sz w:val="24"/>
          <w:szCs w:val="24"/>
          <w:lang w:eastAsia="en-GB"/>
        </w:rPr>
        <w:t>, pre-eclampsia, gestational diabetes</w:t>
      </w:r>
      <w:r w:rsidR="00044E6E" w:rsidRPr="0019254A">
        <w:rPr>
          <w:rFonts w:eastAsia="Times New Roman" w:cstheme="minorHAnsi"/>
          <w:color w:val="0E101A"/>
          <w:sz w:val="24"/>
          <w:szCs w:val="24"/>
          <w:lang w:eastAsia="en-GB"/>
        </w:rPr>
        <w:t>,</w:t>
      </w:r>
      <w:r w:rsidR="00CC12E1" w:rsidRPr="0019254A">
        <w:rPr>
          <w:rFonts w:eastAsia="Times New Roman" w:cstheme="minorHAnsi"/>
          <w:color w:val="0E101A"/>
          <w:sz w:val="24"/>
          <w:szCs w:val="24"/>
          <w:lang w:eastAsia="en-GB"/>
        </w:rPr>
        <w:t xml:space="preserve"> </w:t>
      </w:r>
      <w:r w:rsidR="005160CC" w:rsidRPr="0019254A">
        <w:rPr>
          <w:rFonts w:eastAsia="Times New Roman" w:cstheme="minorHAnsi"/>
          <w:color w:val="0E101A"/>
          <w:sz w:val="24"/>
          <w:szCs w:val="24"/>
          <w:lang w:eastAsia="en-GB"/>
        </w:rPr>
        <w:t>and ob</w:t>
      </w:r>
      <w:r w:rsidR="006C22D9" w:rsidRPr="0019254A">
        <w:rPr>
          <w:rFonts w:eastAsia="Times New Roman" w:cstheme="minorHAnsi"/>
          <w:color w:val="0E101A"/>
          <w:sz w:val="24"/>
          <w:szCs w:val="24"/>
          <w:lang w:eastAsia="en-GB"/>
        </w:rPr>
        <w:t>esity</w:t>
      </w:r>
      <w:r w:rsidR="00F8688F" w:rsidRPr="0019254A">
        <w:rPr>
          <w:rFonts w:eastAsia="Times New Roman" w:cstheme="minorHAnsi"/>
          <w:color w:val="0E101A"/>
          <w:sz w:val="24"/>
          <w:szCs w:val="24"/>
          <w:lang w:eastAsia="en-GB"/>
        </w:rPr>
        <w:t xml:space="preserve"> (</w:t>
      </w:r>
      <w:r w:rsidR="007B4617" w:rsidRPr="0019254A">
        <w:rPr>
          <w:rFonts w:eastAsia="Times New Roman" w:cstheme="minorHAnsi"/>
          <w:color w:val="0E101A"/>
          <w:sz w:val="24"/>
          <w:szCs w:val="24"/>
          <w:lang w:eastAsia="en-GB"/>
        </w:rPr>
        <w:t xml:space="preserve">Goldstein et al, </w:t>
      </w:r>
      <w:r w:rsidR="004E2FB9" w:rsidRPr="0019254A">
        <w:rPr>
          <w:rFonts w:eastAsia="Times New Roman" w:cstheme="minorHAnsi"/>
          <w:color w:val="0E101A"/>
          <w:sz w:val="24"/>
          <w:szCs w:val="24"/>
          <w:lang w:eastAsia="en-GB"/>
        </w:rPr>
        <w:t>2017</w:t>
      </w:r>
      <w:r w:rsidR="00F8688F" w:rsidRPr="0019254A">
        <w:rPr>
          <w:rFonts w:eastAsia="Times New Roman" w:cstheme="minorHAnsi"/>
          <w:color w:val="0E101A"/>
          <w:sz w:val="24"/>
          <w:szCs w:val="24"/>
          <w:lang w:eastAsia="en-GB"/>
        </w:rPr>
        <w:t>)</w:t>
      </w:r>
      <w:r w:rsidR="003C096C" w:rsidRPr="0019254A">
        <w:rPr>
          <w:rFonts w:eastAsia="Times New Roman" w:cstheme="minorHAnsi"/>
          <w:color w:val="0E101A"/>
          <w:sz w:val="24"/>
          <w:szCs w:val="24"/>
          <w:lang w:eastAsia="en-GB"/>
        </w:rPr>
        <w:t xml:space="preserve">. </w:t>
      </w:r>
      <w:r w:rsidR="009602A6" w:rsidRPr="0019254A">
        <w:rPr>
          <w:rFonts w:eastAsia="Times New Roman" w:cstheme="minorHAnsi"/>
          <w:color w:val="0E101A"/>
          <w:sz w:val="24"/>
          <w:szCs w:val="24"/>
          <w:lang w:eastAsia="en-GB"/>
        </w:rPr>
        <w:t xml:space="preserve"> </w:t>
      </w:r>
      <w:r w:rsidR="00036602" w:rsidRPr="0019254A">
        <w:rPr>
          <w:rFonts w:eastAsia="Times New Roman" w:cstheme="minorHAnsi"/>
          <w:color w:val="0E101A"/>
          <w:sz w:val="24"/>
          <w:szCs w:val="24"/>
          <w:lang w:eastAsia="en-GB"/>
        </w:rPr>
        <w:t>Complications</w:t>
      </w:r>
      <w:r w:rsidR="00ED5569" w:rsidRPr="0019254A">
        <w:rPr>
          <w:rFonts w:eastAsia="Times New Roman" w:cstheme="minorHAnsi"/>
          <w:color w:val="0E101A"/>
          <w:sz w:val="24"/>
          <w:szCs w:val="24"/>
          <w:lang w:eastAsia="en-GB"/>
        </w:rPr>
        <w:t xml:space="preserve"> can also arise in </w:t>
      </w:r>
      <w:r w:rsidR="00036602" w:rsidRPr="0019254A">
        <w:rPr>
          <w:rFonts w:eastAsia="Times New Roman" w:cstheme="minorHAnsi"/>
          <w:color w:val="0E101A"/>
          <w:sz w:val="24"/>
          <w:szCs w:val="24"/>
          <w:lang w:eastAsia="en-GB"/>
        </w:rPr>
        <w:t xml:space="preserve">women who gain less weight </w:t>
      </w:r>
      <w:r w:rsidR="00ED5569" w:rsidRPr="0019254A">
        <w:rPr>
          <w:rFonts w:eastAsia="Times New Roman" w:cstheme="minorHAnsi"/>
          <w:color w:val="0E101A"/>
          <w:sz w:val="24"/>
          <w:szCs w:val="24"/>
          <w:lang w:eastAsia="en-GB"/>
        </w:rPr>
        <w:t xml:space="preserve">than </w:t>
      </w:r>
      <w:r w:rsidR="00036602" w:rsidRPr="0019254A">
        <w:rPr>
          <w:rFonts w:eastAsia="Times New Roman" w:cstheme="minorHAnsi"/>
          <w:color w:val="0E101A"/>
          <w:sz w:val="24"/>
          <w:szCs w:val="24"/>
          <w:lang w:eastAsia="en-GB"/>
        </w:rPr>
        <w:t xml:space="preserve">that </w:t>
      </w:r>
      <w:r w:rsidR="00ED5569" w:rsidRPr="0019254A">
        <w:rPr>
          <w:rFonts w:eastAsia="Times New Roman" w:cstheme="minorHAnsi"/>
          <w:color w:val="0E101A"/>
          <w:sz w:val="24"/>
          <w:szCs w:val="24"/>
          <w:lang w:eastAsia="en-GB"/>
        </w:rPr>
        <w:t>recommended</w:t>
      </w:r>
      <w:r w:rsidR="00E65263" w:rsidRPr="0019254A">
        <w:rPr>
          <w:rFonts w:eastAsia="Times New Roman" w:cstheme="minorHAnsi"/>
          <w:color w:val="0E101A"/>
          <w:sz w:val="24"/>
          <w:szCs w:val="24"/>
          <w:lang w:eastAsia="en-GB"/>
        </w:rPr>
        <w:t xml:space="preserve">, which is associated with low birth weight and preterm birth </w:t>
      </w:r>
      <w:r w:rsidR="000C54EE" w:rsidRPr="0019254A">
        <w:rPr>
          <w:rFonts w:eastAsia="Times New Roman" w:cstheme="minorHAnsi"/>
          <w:color w:val="0E101A"/>
          <w:sz w:val="24"/>
          <w:szCs w:val="24"/>
          <w:lang w:eastAsia="en-GB"/>
        </w:rPr>
        <w:t xml:space="preserve">(Han et al 2011). </w:t>
      </w:r>
      <w:r w:rsidR="002D434B" w:rsidRPr="0019254A">
        <w:rPr>
          <w:rFonts w:eastAsia="Times New Roman" w:cstheme="minorHAnsi"/>
          <w:color w:val="0E101A"/>
          <w:sz w:val="24"/>
          <w:szCs w:val="24"/>
          <w:lang w:eastAsia="en-GB"/>
        </w:rPr>
        <w:t xml:space="preserve"> Therefore </w:t>
      </w:r>
      <w:r w:rsidR="009826EA" w:rsidRPr="0019254A">
        <w:rPr>
          <w:rFonts w:eastAsia="Times New Roman" w:cstheme="minorHAnsi"/>
          <w:color w:val="0E101A"/>
          <w:sz w:val="24"/>
          <w:szCs w:val="24"/>
          <w:lang w:eastAsia="en-GB"/>
        </w:rPr>
        <w:t xml:space="preserve">the digitalised maternity record </w:t>
      </w:r>
      <w:r w:rsidR="00900C0A" w:rsidRPr="0019254A">
        <w:rPr>
          <w:rFonts w:eastAsia="Times New Roman" w:cstheme="minorHAnsi"/>
          <w:color w:val="0E101A"/>
          <w:sz w:val="24"/>
          <w:szCs w:val="24"/>
          <w:lang w:eastAsia="en-GB"/>
        </w:rPr>
        <w:t xml:space="preserve">has the potential to </w:t>
      </w:r>
      <w:r w:rsidR="001612A1" w:rsidRPr="0019254A">
        <w:rPr>
          <w:rFonts w:eastAsia="Times New Roman" w:cstheme="minorHAnsi"/>
          <w:color w:val="0E101A"/>
          <w:sz w:val="24"/>
          <w:szCs w:val="24"/>
          <w:lang w:eastAsia="en-GB"/>
        </w:rPr>
        <w:t xml:space="preserve">make </w:t>
      </w:r>
      <w:r w:rsidR="00902D85" w:rsidRPr="0019254A">
        <w:rPr>
          <w:rFonts w:eastAsia="Times New Roman" w:cstheme="minorHAnsi"/>
          <w:color w:val="0E101A"/>
          <w:sz w:val="24"/>
          <w:szCs w:val="24"/>
          <w:lang w:eastAsia="en-GB"/>
        </w:rPr>
        <w:t xml:space="preserve">public </w:t>
      </w:r>
      <w:r w:rsidR="008B1980" w:rsidRPr="0019254A">
        <w:rPr>
          <w:rFonts w:eastAsia="Times New Roman" w:cstheme="minorHAnsi"/>
          <w:color w:val="0E101A"/>
          <w:sz w:val="24"/>
          <w:szCs w:val="24"/>
          <w:lang w:eastAsia="en-GB"/>
        </w:rPr>
        <w:t xml:space="preserve">health </w:t>
      </w:r>
      <w:r w:rsidR="00900C0A" w:rsidRPr="0019254A">
        <w:rPr>
          <w:rFonts w:eastAsia="Times New Roman" w:cstheme="minorHAnsi"/>
          <w:color w:val="0E101A"/>
          <w:sz w:val="24"/>
          <w:szCs w:val="24"/>
          <w:lang w:eastAsia="en-GB"/>
        </w:rPr>
        <w:t>improve</w:t>
      </w:r>
      <w:r w:rsidR="001612A1" w:rsidRPr="0019254A">
        <w:rPr>
          <w:rFonts w:eastAsia="Times New Roman" w:cstheme="minorHAnsi"/>
          <w:color w:val="0E101A"/>
          <w:sz w:val="24"/>
          <w:szCs w:val="24"/>
          <w:lang w:eastAsia="en-GB"/>
        </w:rPr>
        <w:t>ments</w:t>
      </w:r>
      <w:r w:rsidR="00414BA1" w:rsidRPr="0019254A">
        <w:rPr>
          <w:rFonts w:eastAsia="Times New Roman" w:cstheme="minorHAnsi"/>
          <w:color w:val="0E101A"/>
          <w:sz w:val="24"/>
          <w:szCs w:val="24"/>
          <w:lang w:eastAsia="en-GB"/>
        </w:rPr>
        <w:t xml:space="preserve"> </w:t>
      </w:r>
      <w:r w:rsidR="00902D85" w:rsidRPr="0019254A">
        <w:rPr>
          <w:rFonts w:eastAsia="Times New Roman" w:cstheme="minorHAnsi"/>
          <w:color w:val="0E101A"/>
          <w:sz w:val="24"/>
          <w:szCs w:val="24"/>
          <w:lang w:eastAsia="en-GB"/>
        </w:rPr>
        <w:t xml:space="preserve">in the </w:t>
      </w:r>
      <w:r w:rsidR="00414BA1" w:rsidRPr="0019254A">
        <w:rPr>
          <w:rFonts w:eastAsia="Times New Roman" w:cstheme="minorHAnsi"/>
          <w:color w:val="0E101A"/>
          <w:sz w:val="24"/>
          <w:szCs w:val="24"/>
          <w:lang w:eastAsia="en-GB"/>
        </w:rPr>
        <w:t xml:space="preserve">population </w:t>
      </w:r>
      <w:r w:rsidR="00902D85" w:rsidRPr="0019254A">
        <w:rPr>
          <w:rFonts w:eastAsia="Times New Roman" w:cstheme="minorHAnsi"/>
          <w:color w:val="0E101A"/>
          <w:sz w:val="24"/>
          <w:szCs w:val="24"/>
          <w:lang w:eastAsia="en-GB"/>
        </w:rPr>
        <w:t xml:space="preserve">of ABUHB. </w:t>
      </w:r>
    </w:p>
    <w:p w14:paraId="75245EFB" w14:textId="4137D481" w:rsidR="00C96776" w:rsidRPr="0019254A" w:rsidRDefault="005D2747" w:rsidP="0019254A">
      <w:pPr>
        <w:spacing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A </w:t>
      </w:r>
      <w:r w:rsidR="001E69A4" w:rsidRPr="0019254A">
        <w:rPr>
          <w:rFonts w:eastAsia="Times New Roman" w:cstheme="minorHAnsi"/>
          <w:color w:val="0E101A"/>
          <w:sz w:val="24"/>
          <w:szCs w:val="24"/>
          <w:lang w:eastAsia="en-GB"/>
        </w:rPr>
        <w:t xml:space="preserve">further </w:t>
      </w:r>
      <w:r w:rsidR="00145C1C" w:rsidRPr="0019254A">
        <w:rPr>
          <w:rFonts w:eastAsia="Times New Roman" w:cstheme="minorHAnsi"/>
          <w:color w:val="0E101A"/>
          <w:sz w:val="24"/>
          <w:szCs w:val="24"/>
          <w:lang w:eastAsia="en-GB"/>
        </w:rPr>
        <w:t>possible extension to the digital maternity record could b</w:t>
      </w:r>
      <w:r w:rsidR="00A06D12" w:rsidRPr="0019254A">
        <w:rPr>
          <w:rFonts w:eastAsia="Times New Roman" w:cstheme="minorHAnsi"/>
          <w:color w:val="0E101A"/>
          <w:sz w:val="24"/>
          <w:szCs w:val="24"/>
          <w:lang w:eastAsia="en-GB"/>
        </w:rPr>
        <w:t>e the ability for women to</w:t>
      </w:r>
      <w:r w:rsidR="0088739A" w:rsidRPr="0019254A">
        <w:rPr>
          <w:rFonts w:eastAsia="Times New Roman" w:cstheme="minorHAnsi"/>
          <w:color w:val="0E101A"/>
          <w:sz w:val="24"/>
          <w:szCs w:val="24"/>
          <w:lang w:eastAsia="en-GB"/>
        </w:rPr>
        <w:t xml:space="preserve"> book their antenatal appointments within secondary care</w:t>
      </w:r>
      <w:r w:rsidR="00AD254B" w:rsidRPr="0019254A">
        <w:rPr>
          <w:rFonts w:eastAsia="Times New Roman" w:cstheme="minorHAnsi"/>
          <w:color w:val="0E101A"/>
          <w:sz w:val="24"/>
          <w:szCs w:val="24"/>
          <w:lang w:eastAsia="en-GB"/>
        </w:rPr>
        <w:t>, as there is evidence to support tha</w:t>
      </w:r>
      <w:r w:rsidR="00E8009C" w:rsidRPr="0019254A">
        <w:rPr>
          <w:rFonts w:eastAsia="Times New Roman" w:cstheme="minorHAnsi"/>
          <w:color w:val="0E101A"/>
          <w:sz w:val="24"/>
          <w:szCs w:val="24"/>
          <w:lang w:eastAsia="en-GB"/>
        </w:rPr>
        <w:t>t</w:t>
      </w:r>
      <w:r w:rsidR="00AD254B" w:rsidRPr="0019254A">
        <w:rPr>
          <w:rFonts w:eastAsia="Times New Roman" w:cstheme="minorHAnsi"/>
          <w:color w:val="0E101A"/>
          <w:sz w:val="24"/>
          <w:szCs w:val="24"/>
          <w:lang w:eastAsia="en-GB"/>
        </w:rPr>
        <w:t xml:space="preserve"> p</w:t>
      </w:r>
      <w:r w:rsidR="00C96776" w:rsidRPr="0019254A">
        <w:rPr>
          <w:rFonts w:eastAsia="Times New Roman" w:cstheme="minorHAnsi"/>
          <w:color w:val="0E101A"/>
          <w:sz w:val="24"/>
          <w:szCs w:val="24"/>
          <w:lang w:eastAsia="en-GB"/>
        </w:rPr>
        <w:t xml:space="preserve">atients </w:t>
      </w:r>
      <w:r w:rsidR="00AD254B" w:rsidRPr="0019254A">
        <w:rPr>
          <w:rFonts w:eastAsia="Times New Roman" w:cstheme="minorHAnsi"/>
          <w:color w:val="0E101A"/>
          <w:sz w:val="24"/>
          <w:szCs w:val="24"/>
          <w:lang w:eastAsia="en-GB"/>
        </w:rPr>
        <w:t>who</w:t>
      </w:r>
      <w:r w:rsidR="00C96776" w:rsidRPr="0019254A">
        <w:rPr>
          <w:rFonts w:eastAsia="Times New Roman" w:cstheme="minorHAnsi"/>
          <w:color w:val="0E101A"/>
          <w:sz w:val="24"/>
          <w:szCs w:val="24"/>
          <w:lang w:eastAsia="en-GB"/>
        </w:rPr>
        <w:t xml:space="preserve"> have access to web-based medical appointment systems</w:t>
      </w:r>
      <w:r w:rsidR="00E8009C" w:rsidRPr="0019254A">
        <w:rPr>
          <w:rFonts w:eastAsia="Times New Roman" w:cstheme="minorHAnsi"/>
          <w:color w:val="0E101A"/>
          <w:sz w:val="24"/>
          <w:szCs w:val="24"/>
          <w:lang w:eastAsia="en-GB"/>
        </w:rPr>
        <w:t xml:space="preserve"> and can</w:t>
      </w:r>
      <w:r w:rsidR="00C96776" w:rsidRPr="0019254A">
        <w:rPr>
          <w:rFonts w:eastAsia="Times New Roman" w:cstheme="minorHAnsi"/>
          <w:color w:val="0E101A"/>
          <w:sz w:val="24"/>
          <w:szCs w:val="24"/>
          <w:lang w:eastAsia="en-GB"/>
        </w:rPr>
        <w:t xml:space="preserve"> choose the date and time of their appointment convenient for them</w:t>
      </w:r>
      <w:r w:rsidR="00A757D4" w:rsidRPr="0019254A">
        <w:rPr>
          <w:rFonts w:eastAsia="Times New Roman" w:cstheme="minorHAnsi"/>
          <w:color w:val="0E101A"/>
          <w:sz w:val="24"/>
          <w:szCs w:val="24"/>
          <w:lang w:eastAsia="en-GB"/>
        </w:rPr>
        <w:t>, improv</w:t>
      </w:r>
      <w:r w:rsidR="00EF7D4A" w:rsidRPr="0019254A">
        <w:rPr>
          <w:rFonts w:eastAsia="Times New Roman" w:cstheme="minorHAnsi"/>
          <w:color w:val="0E101A"/>
          <w:sz w:val="24"/>
          <w:szCs w:val="24"/>
          <w:lang w:eastAsia="en-GB"/>
        </w:rPr>
        <w:t>es</w:t>
      </w:r>
      <w:r w:rsidR="00A757D4" w:rsidRPr="0019254A">
        <w:rPr>
          <w:rFonts w:eastAsia="Times New Roman" w:cstheme="minorHAnsi"/>
          <w:color w:val="0E101A"/>
          <w:sz w:val="24"/>
          <w:szCs w:val="24"/>
          <w:lang w:eastAsia="en-GB"/>
        </w:rPr>
        <w:t xml:space="preserve"> </w:t>
      </w:r>
      <w:r w:rsidR="00754D91" w:rsidRPr="0019254A">
        <w:rPr>
          <w:rFonts w:eastAsia="Times New Roman" w:cstheme="minorHAnsi"/>
          <w:color w:val="0E101A"/>
          <w:sz w:val="24"/>
          <w:szCs w:val="24"/>
          <w:lang w:eastAsia="en-GB"/>
        </w:rPr>
        <w:t>appointment attendance</w:t>
      </w:r>
      <w:r w:rsidR="00C96776" w:rsidRPr="0019254A">
        <w:rPr>
          <w:rFonts w:eastAsia="Times New Roman" w:cstheme="minorHAnsi"/>
          <w:color w:val="0E101A"/>
          <w:sz w:val="24"/>
          <w:szCs w:val="24"/>
          <w:lang w:eastAsia="en-GB"/>
        </w:rPr>
        <w:t xml:space="preserve"> (Kevat</w:t>
      </w:r>
      <w:r w:rsidR="00AC7EB7" w:rsidRPr="0019254A">
        <w:rPr>
          <w:rFonts w:eastAsia="Times New Roman" w:cstheme="minorHAnsi"/>
          <w:color w:val="0E101A"/>
          <w:sz w:val="24"/>
          <w:szCs w:val="24"/>
          <w:lang w:eastAsia="en-GB"/>
        </w:rPr>
        <w:t xml:space="preserve"> et al, </w:t>
      </w:r>
      <w:r w:rsidR="00C96776" w:rsidRPr="0019254A">
        <w:rPr>
          <w:rFonts w:eastAsia="Times New Roman" w:cstheme="minorHAnsi"/>
          <w:color w:val="0E101A"/>
          <w:sz w:val="24"/>
          <w:szCs w:val="24"/>
          <w:lang w:eastAsia="en-GB"/>
        </w:rPr>
        <w:t xml:space="preserve">2019).  </w:t>
      </w:r>
    </w:p>
    <w:p w14:paraId="15274F02" w14:textId="0C041B4F" w:rsidR="00E74F6D" w:rsidRPr="0019254A" w:rsidRDefault="00EE7F8B" w:rsidP="0019254A">
      <w:pPr>
        <w:spacing w:line="360" w:lineRule="auto"/>
        <w:jc w:val="both"/>
        <w:rPr>
          <w:rFonts w:cstheme="minorHAnsi"/>
          <w:b/>
          <w:bCs/>
          <w:color w:val="0E101A"/>
          <w:sz w:val="24"/>
          <w:szCs w:val="24"/>
          <w:u w:val="single"/>
        </w:rPr>
      </w:pPr>
      <w:r w:rsidRPr="0019254A">
        <w:rPr>
          <w:rFonts w:cstheme="minorHAnsi"/>
          <w:b/>
          <w:bCs/>
          <w:color w:val="0E101A"/>
          <w:sz w:val="24"/>
          <w:szCs w:val="24"/>
          <w:u w:val="single"/>
        </w:rPr>
        <w:lastRenderedPageBreak/>
        <w:t>8.</w:t>
      </w:r>
      <w:r w:rsidR="000F049C">
        <w:rPr>
          <w:rFonts w:cstheme="minorHAnsi"/>
          <w:b/>
          <w:bCs/>
          <w:color w:val="0E101A"/>
          <w:sz w:val="24"/>
          <w:szCs w:val="24"/>
          <w:u w:val="single"/>
        </w:rPr>
        <w:t xml:space="preserve"> </w:t>
      </w:r>
      <w:r w:rsidR="00E74F6D" w:rsidRPr="0019254A">
        <w:rPr>
          <w:rFonts w:cstheme="minorHAnsi"/>
          <w:b/>
          <w:bCs/>
          <w:color w:val="0E101A"/>
          <w:sz w:val="24"/>
          <w:szCs w:val="24"/>
          <w:u w:val="single"/>
        </w:rPr>
        <w:t>Conclusion:</w:t>
      </w:r>
    </w:p>
    <w:p w14:paraId="2BF8E9BF" w14:textId="7FB04CB1" w:rsidR="00D64B49" w:rsidRPr="0019254A" w:rsidRDefault="00EC343C" w:rsidP="0019254A">
      <w:pPr>
        <w:spacing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 xml:space="preserve">Reflecting on the comprehensive literature </w:t>
      </w:r>
      <w:r w:rsidR="000F7954" w:rsidRPr="0019254A">
        <w:rPr>
          <w:rFonts w:eastAsia="Times New Roman" w:cstheme="minorHAnsi"/>
          <w:color w:val="0E101A"/>
          <w:sz w:val="24"/>
          <w:szCs w:val="24"/>
          <w:lang w:eastAsia="en-GB"/>
        </w:rPr>
        <w:t>surrounding the benefits of a</w:t>
      </w:r>
      <w:r w:rsidRPr="0019254A">
        <w:rPr>
          <w:rFonts w:eastAsia="Times New Roman" w:cstheme="minorHAnsi"/>
          <w:color w:val="0E101A"/>
          <w:sz w:val="24"/>
          <w:szCs w:val="24"/>
          <w:lang w:eastAsia="en-GB"/>
        </w:rPr>
        <w:t xml:space="preserve"> d</w:t>
      </w:r>
      <w:r w:rsidR="005602B4" w:rsidRPr="0019254A">
        <w:rPr>
          <w:rFonts w:eastAsia="Times New Roman" w:cstheme="minorHAnsi"/>
          <w:color w:val="0E101A"/>
          <w:sz w:val="24"/>
          <w:szCs w:val="24"/>
          <w:lang w:eastAsia="en-GB"/>
        </w:rPr>
        <w:t>igitalis</w:t>
      </w:r>
      <w:r w:rsidR="00BF1588" w:rsidRPr="0019254A">
        <w:rPr>
          <w:rFonts w:eastAsia="Times New Roman" w:cstheme="minorHAnsi"/>
          <w:color w:val="0E101A"/>
          <w:sz w:val="24"/>
          <w:szCs w:val="24"/>
          <w:lang w:eastAsia="en-GB"/>
        </w:rPr>
        <w:t xml:space="preserve">ed </w:t>
      </w:r>
      <w:r w:rsidR="005602B4" w:rsidRPr="0019254A">
        <w:rPr>
          <w:rFonts w:eastAsia="Times New Roman" w:cstheme="minorHAnsi"/>
          <w:color w:val="0E101A"/>
          <w:sz w:val="24"/>
          <w:szCs w:val="24"/>
          <w:lang w:eastAsia="en-GB"/>
        </w:rPr>
        <w:t xml:space="preserve">maternity </w:t>
      </w:r>
      <w:r w:rsidR="00170443" w:rsidRPr="0019254A">
        <w:rPr>
          <w:rFonts w:eastAsia="Times New Roman" w:cstheme="minorHAnsi"/>
          <w:color w:val="0E101A"/>
          <w:sz w:val="24"/>
          <w:szCs w:val="24"/>
          <w:lang w:eastAsia="en-GB"/>
        </w:rPr>
        <w:t>system</w:t>
      </w:r>
      <w:r w:rsidRPr="0019254A">
        <w:rPr>
          <w:rFonts w:eastAsia="Times New Roman" w:cstheme="minorHAnsi"/>
          <w:color w:val="0E101A"/>
          <w:sz w:val="24"/>
          <w:szCs w:val="24"/>
          <w:lang w:eastAsia="en-GB"/>
        </w:rPr>
        <w:t xml:space="preserve">, it is apparent that </w:t>
      </w:r>
      <w:r w:rsidR="004C33D2" w:rsidRPr="0019254A">
        <w:rPr>
          <w:rFonts w:eastAsia="Times New Roman" w:cstheme="minorHAnsi"/>
          <w:color w:val="0E101A"/>
          <w:sz w:val="24"/>
          <w:szCs w:val="24"/>
          <w:lang w:eastAsia="en-GB"/>
        </w:rPr>
        <w:t>digital record</w:t>
      </w:r>
      <w:r w:rsidR="00BF1588" w:rsidRPr="0019254A">
        <w:rPr>
          <w:rFonts w:eastAsia="Times New Roman" w:cstheme="minorHAnsi"/>
          <w:color w:val="0E101A"/>
          <w:sz w:val="24"/>
          <w:szCs w:val="24"/>
          <w:lang w:eastAsia="en-GB"/>
        </w:rPr>
        <w:t>s</w:t>
      </w:r>
      <w:r w:rsidR="004C33D2" w:rsidRPr="0019254A">
        <w:rPr>
          <w:rFonts w:eastAsia="Times New Roman" w:cstheme="minorHAnsi"/>
          <w:color w:val="0E101A"/>
          <w:sz w:val="24"/>
          <w:szCs w:val="24"/>
          <w:lang w:eastAsia="en-GB"/>
        </w:rPr>
        <w:t xml:space="preserve"> </w:t>
      </w:r>
      <w:r w:rsidR="00BF1588" w:rsidRPr="0019254A">
        <w:rPr>
          <w:rFonts w:eastAsia="Times New Roman" w:cstheme="minorHAnsi"/>
          <w:color w:val="0E101A"/>
          <w:sz w:val="24"/>
          <w:szCs w:val="24"/>
          <w:lang w:eastAsia="en-GB"/>
        </w:rPr>
        <w:t>are</w:t>
      </w:r>
      <w:r w:rsidR="005602B4" w:rsidRPr="0019254A">
        <w:rPr>
          <w:rFonts w:eastAsia="Times New Roman" w:cstheme="minorHAnsi"/>
          <w:color w:val="0E101A"/>
          <w:sz w:val="24"/>
          <w:szCs w:val="24"/>
          <w:lang w:eastAsia="en-GB"/>
        </w:rPr>
        <w:t xml:space="preserve"> a key enabler </w:t>
      </w:r>
      <w:r w:rsidR="00563BE4" w:rsidRPr="0019254A">
        <w:rPr>
          <w:rFonts w:eastAsia="Times New Roman" w:cstheme="minorHAnsi"/>
          <w:color w:val="0E101A"/>
          <w:sz w:val="24"/>
          <w:szCs w:val="24"/>
          <w:lang w:eastAsia="en-GB"/>
        </w:rPr>
        <w:t>to improv</w:t>
      </w:r>
      <w:r w:rsidR="00700F1C" w:rsidRPr="0019254A">
        <w:rPr>
          <w:rFonts w:eastAsia="Times New Roman" w:cstheme="minorHAnsi"/>
          <w:color w:val="0E101A"/>
          <w:sz w:val="24"/>
          <w:szCs w:val="24"/>
          <w:lang w:eastAsia="en-GB"/>
        </w:rPr>
        <w:t>ing</w:t>
      </w:r>
      <w:r w:rsidR="00563BE4" w:rsidRPr="0019254A">
        <w:rPr>
          <w:rFonts w:eastAsia="Times New Roman" w:cstheme="minorHAnsi"/>
          <w:color w:val="0E101A"/>
          <w:sz w:val="24"/>
          <w:szCs w:val="24"/>
          <w:lang w:eastAsia="en-GB"/>
        </w:rPr>
        <w:t xml:space="preserve"> communication and collaboration </w:t>
      </w:r>
      <w:r w:rsidR="00700F1C" w:rsidRPr="0019254A">
        <w:rPr>
          <w:rFonts w:eastAsia="Times New Roman" w:cstheme="minorHAnsi"/>
          <w:color w:val="0E101A"/>
          <w:sz w:val="24"/>
          <w:szCs w:val="24"/>
          <w:lang w:eastAsia="en-GB"/>
        </w:rPr>
        <w:t>across</w:t>
      </w:r>
      <w:r w:rsidR="00563BE4" w:rsidRPr="0019254A">
        <w:rPr>
          <w:rFonts w:eastAsia="Times New Roman" w:cstheme="minorHAnsi"/>
          <w:color w:val="0E101A"/>
          <w:sz w:val="24"/>
          <w:szCs w:val="24"/>
          <w:lang w:eastAsia="en-GB"/>
        </w:rPr>
        <w:t xml:space="preserve"> maternity</w:t>
      </w:r>
      <w:r w:rsidR="00FE6BD7" w:rsidRPr="0019254A">
        <w:rPr>
          <w:rFonts w:eastAsia="Times New Roman" w:cstheme="minorHAnsi"/>
          <w:color w:val="0E101A"/>
          <w:sz w:val="24"/>
          <w:szCs w:val="24"/>
          <w:lang w:eastAsia="en-GB"/>
        </w:rPr>
        <w:t xml:space="preserve">, offering advantages over </w:t>
      </w:r>
      <w:r w:rsidR="00225ACB" w:rsidRPr="0019254A">
        <w:rPr>
          <w:rFonts w:eastAsia="Times New Roman" w:cstheme="minorHAnsi"/>
          <w:color w:val="0E101A"/>
          <w:sz w:val="24"/>
          <w:szCs w:val="24"/>
          <w:lang w:eastAsia="en-GB"/>
        </w:rPr>
        <w:t>PHR</w:t>
      </w:r>
      <w:r w:rsidR="00FE6BD7" w:rsidRPr="0019254A">
        <w:rPr>
          <w:rFonts w:eastAsia="Times New Roman" w:cstheme="minorHAnsi"/>
          <w:color w:val="0E101A"/>
          <w:sz w:val="24"/>
          <w:szCs w:val="24"/>
          <w:lang w:eastAsia="en-GB"/>
        </w:rPr>
        <w:t xml:space="preserve"> with better retrieval and viewing of patient information </w:t>
      </w:r>
      <w:r w:rsidR="00FE6BD7" w:rsidRPr="0019254A">
        <w:rPr>
          <w:rFonts w:eastAsia="Times New Roman" w:cstheme="minorHAnsi"/>
          <w:sz w:val="24"/>
          <w:szCs w:val="24"/>
          <w:lang w:eastAsia="en-GB"/>
        </w:rPr>
        <w:t>(</w:t>
      </w:r>
      <w:r w:rsidR="00FE6BD7" w:rsidRPr="0019254A">
        <w:rPr>
          <w:rFonts w:cstheme="minorHAnsi"/>
          <w:sz w:val="24"/>
          <w:szCs w:val="24"/>
          <w:shd w:val="clear" w:color="auto" w:fill="FFFFFF"/>
        </w:rPr>
        <w:t>Greenhalgh and Keen, 2013).</w:t>
      </w:r>
      <w:r w:rsidR="00120181" w:rsidRPr="0019254A">
        <w:rPr>
          <w:rFonts w:eastAsia="Times New Roman" w:cstheme="minorHAnsi"/>
          <w:color w:val="0E101A"/>
          <w:sz w:val="24"/>
          <w:szCs w:val="24"/>
          <w:lang w:eastAsia="en-GB"/>
        </w:rPr>
        <w:t xml:space="preserve"> </w:t>
      </w:r>
      <w:r w:rsidR="00251CF4" w:rsidRPr="0019254A">
        <w:rPr>
          <w:rFonts w:eastAsia="Times New Roman" w:cstheme="minorHAnsi"/>
          <w:color w:val="0E101A"/>
          <w:sz w:val="24"/>
          <w:szCs w:val="24"/>
          <w:lang w:eastAsia="en-GB"/>
        </w:rPr>
        <w:t>Having the ability to store patient information all in one place</w:t>
      </w:r>
      <w:r w:rsidR="006D5B40" w:rsidRPr="0019254A">
        <w:rPr>
          <w:rFonts w:eastAsia="Times New Roman" w:cstheme="minorHAnsi"/>
          <w:color w:val="0E101A"/>
          <w:sz w:val="24"/>
          <w:szCs w:val="24"/>
          <w:lang w:eastAsia="en-GB"/>
        </w:rPr>
        <w:t xml:space="preserve"> has its benefits in </w:t>
      </w:r>
      <w:r w:rsidR="0010003F" w:rsidRPr="0019254A">
        <w:rPr>
          <w:rFonts w:eastAsia="Times New Roman" w:cstheme="minorHAnsi"/>
          <w:color w:val="0E101A"/>
          <w:sz w:val="24"/>
          <w:szCs w:val="24"/>
          <w:lang w:eastAsia="en-GB"/>
        </w:rPr>
        <w:t>emergencies</w:t>
      </w:r>
      <w:r w:rsidR="006D5B40" w:rsidRPr="0019254A">
        <w:rPr>
          <w:rFonts w:eastAsia="Times New Roman" w:cstheme="minorHAnsi"/>
          <w:color w:val="0E101A"/>
          <w:sz w:val="24"/>
          <w:szCs w:val="24"/>
          <w:lang w:eastAsia="en-GB"/>
        </w:rPr>
        <w:t>, thus improving patient safety (</w:t>
      </w:r>
      <w:r w:rsidR="0025407A" w:rsidRPr="0019254A">
        <w:rPr>
          <w:rFonts w:eastAsia="Times New Roman" w:cstheme="minorHAnsi"/>
          <w:color w:val="0E101A"/>
          <w:sz w:val="24"/>
          <w:szCs w:val="24"/>
          <w:lang w:eastAsia="en-GB"/>
        </w:rPr>
        <w:t>Scantlebury et al, 2017).</w:t>
      </w:r>
      <w:r w:rsidR="004B53B3" w:rsidRPr="0019254A">
        <w:rPr>
          <w:rFonts w:eastAsia="Times New Roman" w:cstheme="minorHAnsi"/>
          <w:color w:val="0E101A"/>
          <w:sz w:val="24"/>
          <w:szCs w:val="24"/>
          <w:lang w:eastAsia="en-GB"/>
        </w:rPr>
        <w:t xml:space="preserve"> </w:t>
      </w:r>
    </w:p>
    <w:p w14:paraId="5BD61DF5" w14:textId="6C69862E" w:rsidR="000C17AB" w:rsidRPr="0019254A" w:rsidRDefault="00A9361C" w:rsidP="0019254A">
      <w:pPr>
        <w:spacing w:line="360" w:lineRule="auto"/>
        <w:jc w:val="both"/>
        <w:rPr>
          <w:rFonts w:eastAsia="Times New Roman" w:cstheme="minorHAnsi"/>
          <w:color w:val="0E101A"/>
          <w:sz w:val="24"/>
          <w:szCs w:val="24"/>
          <w:lang w:eastAsia="en-GB"/>
        </w:rPr>
      </w:pPr>
      <w:r w:rsidRPr="0019254A">
        <w:rPr>
          <w:rFonts w:eastAsia="Times New Roman" w:cstheme="minorHAnsi"/>
          <w:color w:val="0E101A"/>
          <w:sz w:val="24"/>
          <w:szCs w:val="24"/>
          <w:lang w:eastAsia="en-GB"/>
        </w:rPr>
        <w:t>However, complexities around</w:t>
      </w:r>
      <w:r w:rsidR="00F11E2F" w:rsidRPr="0019254A">
        <w:rPr>
          <w:rFonts w:eastAsia="Times New Roman" w:cstheme="minorHAnsi"/>
          <w:color w:val="0E101A"/>
          <w:sz w:val="24"/>
          <w:szCs w:val="24"/>
          <w:lang w:eastAsia="en-GB"/>
        </w:rPr>
        <w:t xml:space="preserve"> </w:t>
      </w:r>
      <w:r w:rsidR="0010003F" w:rsidRPr="0019254A">
        <w:rPr>
          <w:rFonts w:eastAsia="Times New Roman" w:cstheme="minorHAnsi"/>
          <w:color w:val="0E101A"/>
          <w:sz w:val="24"/>
          <w:szCs w:val="24"/>
          <w:lang w:eastAsia="en-GB"/>
        </w:rPr>
        <w:t xml:space="preserve">the </w:t>
      </w:r>
      <w:r w:rsidR="00F11E2F" w:rsidRPr="0019254A">
        <w:rPr>
          <w:rFonts w:eastAsia="Times New Roman" w:cstheme="minorHAnsi"/>
          <w:color w:val="0E101A"/>
          <w:sz w:val="24"/>
          <w:szCs w:val="24"/>
          <w:lang w:eastAsia="en-GB"/>
        </w:rPr>
        <w:t xml:space="preserve">implementation of </w:t>
      </w:r>
      <w:r w:rsidRPr="0019254A">
        <w:rPr>
          <w:rFonts w:eastAsia="Times New Roman" w:cstheme="minorHAnsi"/>
          <w:color w:val="0E101A"/>
          <w:sz w:val="24"/>
          <w:szCs w:val="24"/>
          <w:lang w:eastAsia="en-GB"/>
        </w:rPr>
        <w:t xml:space="preserve">the </w:t>
      </w:r>
      <w:r w:rsidR="00F11E2F" w:rsidRPr="0019254A">
        <w:rPr>
          <w:rFonts w:eastAsia="Times New Roman" w:cstheme="minorHAnsi"/>
          <w:color w:val="0E101A"/>
          <w:sz w:val="24"/>
          <w:szCs w:val="24"/>
          <w:lang w:eastAsia="en-GB"/>
        </w:rPr>
        <w:t>digital record</w:t>
      </w:r>
      <w:r w:rsidRPr="0019254A">
        <w:rPr>
          <w:rFonts w:eastAsia="Times New Roman" w:cstheme="minorHAnsi"/>
          <w:color w:val="0E101A"/>
          <w:sz w:val="24"/>
          <w:szCs w:val="24"/>
          <w:lang w:eastAsia="en-GB"/>
        </w:rPr>
        <w:t xml:space="preserve"> should not be underestimated</w:t>
      </w:r>
      <w:r w:rsidR="0035334F" w:rsidRPr="0019254A">
        <w:rPr>
          <w:rFonts w:eastAsia="Times New Roman" w:cstheme="minorHAnsi"/>
          <w:color w:val="0E101A"/>
          <w:sz w:val="24"/>
          <w:szCs w:val="24"/>
          <w:lang w:eastAsia="en-GB"/>
        </w:rPr>
        <w:t xml:space="preserve">, with the literature </w:t>
      </w:r>
      <w:r w:rsidR="00331348" w:rsidRPr="0019254A">
        <w:rPr>
          <w:rFonts w:eastAsia="Times New Roman" w:cstheme="minorHAnsi"/>
          <w:color w:val="0E101A"/>
          <w:sz w:val="24"/>
          <w:szCs w:val="24"/>
          <w:lang w:eastAsia="en-GB"/>
        </w:rPr>
        <w:t>favouring</w:t>
      </w:r>
      <w:r w:rsidR="0035334F" w:rsidRPr="0019254A">
        <w:rPr>
          <w:rFonts w:eastAsia="Times New Roman" w:cstheme="minorHAnsi"/>
          <w:color w:val="0E101A"/>
          <w:sz w:val="24"/>
          <w:szCs w:val="24"/>
          <w:lang w:eastAsia="en-GB"/>
        </w:rPr>
        <w:t xml:space="preserve"> the use of </w:t>
      </w:r>
      <w:r w:rsidR="00B20DE8" w:rsidRPr="0019254A">
        <w:rPr>
          <w:rFonts w:eastAsia="Times New Roman" w:cstheme="minorHAnsi"/>
          <w:color w:val="0E101A"/>
          <w:sz w:val="24"/>
          <w:szCs w:val="24"/>
          <w:lang w:eastAsia="en-GB"/>
        </w:rPr>
        <w:t>a stag</w:t>
      </w:r>
      <w:r w:rsidR="00C53BCD" w:rsidRPr="0019254A">
        <w:rPr>
          <w:rFonts w:eastAsia="Times New Roman" w:cstheme="minorHAnsi"/>
          <w:color w:val="0E101A"/>
          <w:sz w:val="24"/>
          <w:szCs w:val="24"/>
          <w:lang w:eastAsia="en-GB"/>
        </w:rPr>
        <w:t>g</w:t>
      </w:r>
      <w:r w:rsidR="00B20DE8" w:rsidRPr="0019254A">
        <w:rPr>
          <w:rFonts w:eastAsia="Times New Roman" w:cstheme="minorHAnsi"/>
          <w:color w:val="0E101A"/>
          <w:sz w:val="24"/>
          <w:szCs w:val="24"/>
          <w:lang w:eastAsia="en-GB"/>
        </w:rPr>
        <w:t>e</w:t>
      </w:r>
      <w:r w:rsidR="004801F0" w:rsidRPr="0019254A">
        <w:rPr>
          <w:rFonts w:eastAsia="Times New Roman" w:cstheme="minorHAnsi"/>
          <w:color w:val="0E101A"/>
          <w:sz w:val="24"/>
          <w:szCs w:val="24"/>
          <w:lang w:eastAsia="en-GB"/>
        </w:rPr>
        <w:t>re</w:t>
      </w:r>
      <w:r w:rsidR="00B20DE8" w:rsidRPr="0019254A">
        <w:rPr>
          <w:rFonts w:eastAsia="Times New Roman" w:cstheme="minorHAnsi"/>
          <w:color w:val="0E101A"/>
          <w:sz w:val="24"/>
          <w:szCs w:val="24"/>
          <w:lang w:eastAsia="en-GB"/>
        </w:rPr>
        <w:t xml:space="preserve">d implementation process to ensure that clinicians feel well supported </w:t>
      </w:r>
      <w:r w:rsidR="0087427D" w:rsidRPr="0019254A">
        <w:rPr>
          <w:rFonts w:cstheme="minorHAnsi"/>
          <w:color w:val="0E101A"/>
          <w:sz w:val="24"/>
          <w:szCs w:val="24"/>
        </w:rPr>
        <w:t xml:space="preserve">(Leante-Castellanos et al, 2022). </w:t>
      </w:r>
      <w:r w:rsidR="00930D9A" w:rsidRPr="0019254A">
        <w:rPr>
          <w:rFonts w:cstheme="minorHAnsi"/>
          <w:color w:val="0E101A"/>
          <w:sz w:val="24"/>
          <w:szCs w:val="24"/>
        </w:rPr>
        <w:t xml:space="preserve">Despite the </w:t>
      </w:r>
      <w:r w:rsidR="005905A9" w:rsidRPr="0019254A">
        <w:rPr>
          <w:rFonts w:cstheme="minorHAnsi"/>
          <w:color w:val="0E101A"/>
          <w:sz w:val="24"/>
          <w:szCs w:val="24"/>
        </w:rPr>
        <w:t xml:space="preserve">urgency expressed by </w:t>
      </w:r>
      <w:r w:rsidR="00930D9A" w:rsidRPr="0019254A">
        <w:rPr>
          <w:rFonts w:cstheme="minorHAnsi"/>
          <w:color w:val="0E101A"/>
          <w:sz w:val="24"/>
          <w:szCs w:val="24"/>
        </w:rPr>
        <w:t xml:space="preserve">government and national </w:t>
      </w:r>
      <w:r w:rsidR="005905A9" w:rsidRPr="0019254A">
        <w:rPr>
          <w:rFonts w:cstheme="minorHAnsi"/>
          <w:color w:val="0E101A"/>
          <w:sz w:val="24"/>
          <w:szCs w:val="24"/>
        </w:rPr>
        <w:t xml:space="preserve">initiatives to </w:t>
      </w:r>
      <w:r w:rsidR="00B21C5D" w:rsidRPr="0019254A">
        <w:rPr>
          <w:rFonts w:cstheme="minorHAnsi"/>
          <w:color w:val="0E101A"/>
          <w:sz w:val="24"/>
          <w:szCs w:val="24"/>
        </w:rPr>
        <w:t xml:space="preserve">digitalise the maternity record, it is imperative that </w:t>
      </w:r>
      <w:r w:rsidR="002C06AD" w:rsidRPr="0019254A">
        <w:rPr>
          <w:rFonts w:cstheme="minorHAnsi"/>
          <w:color w:val="0E101A"/>
          <w:sz w:val="24"/>
          <w:szCs w:val="24"/>
        </w:rPr>
        <w:t>a</w:t>
      </w:r>
      <w:r w:rsidR="00995B6D" w:rsidRPr="0019254A">
        <w:rPr>
          <w:rFonts w:cstheme="minorHAnsi"/>
          <w:color w:val="0E101A"/>
          <w:sz w:val="24"/>
          <w:szCs w:val="24"/>
        </w:rPr>
        <w:t xml:space="preserve"> thorough implementation strategy</w:t>
      </w:r>
      <w:r w:rsidR="0051593B" w:rsidRPr="0019254A">
        <w:rPr>
          <w:rFonts w:cstheme="minorHAnsi"/>
          <w:color w:val="0E101A"/>
          <w:sz w:val="24"/>
          <w:szCs w:val="24"/>
        </w:rPr>
        <w:t xml:space="preserve"> for ABUHB is</w:t>
      </w:r>
      <w:r w:rsidR="0096272C" w:rsidRPr="0019254A">
        <w:rPr>
          <w:rFonts w:cstheme="minorHAnsi"/>
          <w:color w:val="0E101A"/>
          <w:sz w:val="24"/>
          <w:szCs w:val="24"/>
        </w:rPr>
        <w:t xml:space="preserve"> </w:t>
      </w:r>
      <w:r w:rsidR="003E20E2" w:rsidRPr="0019254A">
        <w:rPr>
          <w:rFonts w:cstheme="minorHAnsi"/>
          <w:color w:val="0E101A"/>
          <w:sz w:val="24"/>
          <w:szCs w:val="24"/>
        </w:rPr>
        <w:t>formulated</w:t>
      </w:r>
      <w:r w:rsidR="002C06AD" w:rsidRPr="0019254A">
        <w:rPr>
          <w:rFonts w:cstheme="minorHAnsi"/>
          <w:color w:val="0E101A"/>
          <w:sz w:val="24"/>
          <w:szCs w:val="24"/>
        </w:rPr>
        <w:t>, to avoid</w:t>
      </w:r>
      <w:r w:rsidR="00995B6D" w:rsidRPr="0019254A">
        <w:rPr>
          <w:rFonts w:cstheme="minorHAnsi"/>
          <w:color w:val="0E101A"/>
          <w:sz w:val="24"/>
          <w:szCs w:val="24"/>
        </w:rPr>
        <w:t xml:space="preserve"> </w:t>
      </w:r>
      <w:r w:rsidR="000C17AB" w:rsidRPr="0019254A">
        <w:rPr>
          <w:rFonts w:eastAsia="Times New Roman" w:cstheme="minorHAnsi"/>
          <w:color w:val="0E101A"/>
          <w:sz w:val="24"/>
          <w:szCs w:val="24"/>
          <w:lang w:eastAsia="en-GB"/>
        </w:rPr>
        <w:t>clinician burnout</w:t>
      </w:r>
      <w:r w:rsidR="002C06AD" w:rsidRPr="0019254A">
        <w:rPr>
          <w:rFonts w:eastAsia="Times New Roman" w:cstheme="minorHAnsi"/>
          <w:color w:val="0E101A"/>
          <w:sz w:val="24"/>
          <w:szCs w:val="24"/>
          <w:lang w:eastAsia="en-GB"/>
        </w:rPr>
        <w:t xml:space="preserve"> and subsequent</w:t>
      </w:r>
      <w:r w:rsidR="000C17AB" w:rsidRPr="0019254A">
        <w:rPr>
          <w:rFonts w:eastAsia="Times New Roman" w:cstheme="minorHAnsi"/>
          <w:color w:val="0E101A"/>
          <w:sz w:val="24"/>
          <w:szCs w:val="24"/>
          <w:lang w:eastAsia="en-GB"/>
        </w:rPr>
        <w:t xml:space="preserve"> diminished care quality and safety</w:t>
      </w:r>
      <w:r w:rsidR="002C06AD" w:rsidRPr="0019254A">
        <w:rPr>
          <w:rFonts w:eastAsia="Times New Roman" w:cstheme="minorHAnsi"/>
          <w:color w:val="0E101A"/>
          <w:sz w:val="24"/>
          <w:szCs w:val="24"/>
          <w:lang w:eastAsia="en-GB"/>
        </w:rPr>
        <w:t xml:space="preserve"> </w:t>
      </w:r>
      <w:r w:rsidR="004A4860" w:rsidRPr="0019254A">
        <w:rPr>
          <w:rFonts w:eastAsia="Times New Roman" w:cstheme="minorHAnsi"/>
          <w:color w:val="0E101A"/>
          <w:sz w:val="24"/>
          <w:szCs w:val="24"/>
          <w:lang w:eastAsia="en-GB"/>
        </w:rPr>
        <w:t>with</w:t>
      </w:r>
      <w:r w:rsidR="002C06AD" w:rsidRPr="0019254A">
        <w:rPr>
          <w:rFonts w:eastAsia="Times New Roman" w:cstheme="minorHAnsi"/>
          <w:color w:val="0E101A"/>
          <w:sz w:val="24"/>
          <w:szCs w:val="24"/>
          <w:lang w:eastAsia="en-GB"/>
        </w:rPr>
        <w:t xml:space="preserve">in </w:t>
      </w:r>
      <w:r w:rsidR="003E20E2" w:rsidRPr="0019254A">
        <w:rPr>
          <w:rFonts w:eastAsia="Times New Roman" w:cstheme="minorHAnsi"/>
          <w:color w:val="0E101A"/>
          <w:sz w:val="24"/>
          <w:szCs w:val="24"/>
          <w:lang w:eastAsia="en-GB"/>
        </w:rPr>
        <w:t>ABUHB maternity services</w:t>
      </w:r>
      <w:r w:rsidR="00A0006F" w:rsidRPr="0019254A">
        <w:rPr>
          <w:rFonts w:eastAsia="Times New Roman" w:cstheme="minorHAnsi"/>
          <w:color w:val="0E101A"/>
          <w:sz w:val="24"/>
          <w:szCs w:val="24"/>
          <w:lang w:eastAsia="en-GB"/>
        </w:rPr>
        <w:t>.</w:t>
      </w:r>
    </w:p>
    <w:p w14:paraId="194A78D8" w14:textId="77777777" w:rsidR="00037126" w:rsidRPr="0019254A" w:rsidRDefault="00037126" w:rsidP="0019254A">
      <w:pPr>
        <w:spacing w:line="360" w:lineRule="auto"/>
        <w:jc w:val="both"/>
        <w:rPr>
          <w:rFonts w:eastAsia="Times New Roman" w:cstheme="minorHAnsi"/>
          <w:color w:val="0E101A"/>
          <w:sz w:val="24"/>
          <w:szCs w:val="24"/>
          <w:lang w:eastAsia="en-GB"/>
        </w:rPr>
      </w:pPr>
    </w:p>
    <w:p w14:paraId="27CDEAAD" w14:textId="21B0B2F6" w:rsidR="003900F7" w:rsidRPr="0019254A" w:rsidRDefault="003900F7" w:rsidP="0019254A">
      <w:pPr>
        <w:spacing w:line="360" w:lineRule="auto"/>
        <w:jc w:val="both"/>
        <w:rPr>
          <w:rFonts w:cstheme="minorHAnsi"/>
          <w:b/>
          <w:bCs/>
          <w:sz w:val="24"/>
          <w:szCs w:val="24"/>
          <w:u w:val="single"/>
        </w:rPr>
      </w:pPr>
    </w:p>
    <w:p w14:paraId="525B5300" w14:textId="77777777" w:rsidR="00EE7F8B" w:rsidRPr="0019254A" w:rsidRDefault="00EE7F8B" w:rsidP="0019254A">
      <w:pPr>
        <w:spacing w:line="360" w:lineRule="auto"/>
        <w:jc w:val="both"/>
        <w:rPr>
          <w:rFonts w:cstheme="minorHAnsi"/>
          <w:b/>
          <w:bCs/>
          <w:sz w:val="24"/>
          <w:szCs w:val="24"/>
          <w:u w:val="single"/>
        </w:rPr>
      </w:pPr>
    </w:p>
    <w:p w14:paraId="5A2B8839" w14:textId="77777777" w:rsidR="00EE7F8B" w:rsidRPr="0019254A" w:rsidRDefault="00EE7F8B" w:rsidP="0019254A">
      <w:pPr>
        <w:spacing w:line="360" w:lineRule="auto"/>
        <w:jc w:val="both"/>
        <w:rPr>
          <w:rFonts w:cstheme="minorHAnsi"/>
          <w:b/>
          <w:bCs/>
          <w:sz w:val="24"/>
          <w:szCs w:val="24"/>
          <w:u w:val="single"/>
        </w:rPr>
      </w:pPr>
    </w:p>
    <w:p w14:paraId="0A59FA3C" w14:textId="77777777" w:rsidR="00EE7F8B" w:rsidRPr="0019254A" w:rsidRDefault="00EE7F8B" w:rsidP="0019254A">
      <w:pPr>
        <w:spacing w:line="360" w:lineRule="auto"/>
        <w:jc w:val="both"/>
        <w:rPr>
          <w:rFonts w:cstheme="minorHAnsi"/>
          <w:b/>
          <w:bCs/>
          <w:sz w:val="24"/>
          <w:szCs w:val="24"/>
          <w:u w:val="single"/>
        </w:rPr>
      </w:pPr>
    </w:p>
    <w:p w14:paraId="4183C2ED" w14:textId="77777777" w:rsidR="00EE7F8B" w:rsidRPr="0019254A" w:rsidRDefault="00EE7F8B" w:rsidP="0019254A">
      <w:pPr>
        <w:spacing w:line="360" w:lineRule="auto"/>
        <w:jc w:val="both"/>
        <w:rPr>
          <w:rFonts w:cstheme="minorHAnsi"/>
          <w:b/>
          <w:bCs/>
          <w:sz w:val="24"/>
          <w:szCs w:val="24"/>
          <w:u w:val="single"/>
        </w:rPr>
      </w:pPr>
    </w:p>
    <w:p w14:paraId="1CEAB31F" w14:textId="77777777" w:rsidR="00EE7F8B" w:rsidRPr="0019254A" w:rsidRDefault="00EE7F8B" w:rsidP="0019254A">
      <w:pPr>
        <w:spacing w:line="360" w:lineRule="auto"/>
        <w:jc w:val="both"/>
        <w:rPr>
          <w:rFonts w:cstheme="minorHAnsi"/>
          <w:b/>
          <w:bCs/>
          <w:sz w:val="24"/>
          <w:szCs w:val="24"/>
          <w:u w:val="single"/>
        </w:rPr>
      </w:pPr>
    </w:p>
    <w:p w14:paraId="0EC4FB5D" w14:textId="77777777" w:rsidR="00EE7F8B" w:rsidRPr="0019254A" w:rsidRDefault="00EE7F8B" w:rsidP="0019254A">
      <w:pPr>
        <w:spacing w:line="360" w:lineRule="auto"/>
        <w:jc w:val="both"/>
        <w:rPr>
          <w:rFonts w:cstheme="minorHAnsi"/>
          <w:b/>
          <w:bCs/>
          <w:sz w:val="24"/>
          <w:szCs w:val="24"/>
          <w:u w:val="single"/>
        </w:rPr>
      </w:pPr>
    </w:p>
    <w:p w14:paraId="35A006F9" w14:textId="77777777" w:rsidR="00EE7F8B" w:rsidRDefault="00EE7F8B" w:rsidP="0019254A">
      <w:pPr>
        <w:spacing w:line="360" w:lineRule="auto"/>
        <w:jc w:val="both"/>
        <w:rPr>
          <w:rFonts w:cstheme="minorHAnsi"/>
          <w:b/>
          <w:bCs/>
          <w:sz w:val="24"/>
          <w:szCs w:val="24"/>
          <w:u w:val="single"/>
        </w:rPr>
      </w:pPr>
    </w:p>
    <w:p w14:paraId="29A498BE" w14:textId="77777777" w:rsidR="00137286" w:rsidRPr="0019254A" w:rsidRDefault="00137286" w:rsidP="0019254A">
      <w:pPr>
        <w:spacing w:line="360" w:lineRule="auto"/>
        <w:jc w:val="both"/>
        <w:rPr>
          <w:rFonts w:cstheme="minorHAnsi"/>
          <w:b/>
          <w:bCs/>
          <w:sz w:val="24"/>
          <w:szCs w:val="24"/>
          <w:u w:val="single"/>
        </w:rPr>
      </w:pPr>
    </w:p>
    <w:p w14:paraId="28D0DF93" w14:textId="77777777" w:rsidR="00EE7F8B" w:rsidRPr="0019254A" w:rsidRDefault="00EE7F8B" w:rsidP="0019254A">
      <w:pPr>
        <w:spacing w:line="360" w:lineRule="auto"/>
        <w:jc w:val="both"/>
        <w:rPr>
          <w:rFonts w:cstheme="minorHAnsi"/>
          <w:b/>
          <w:bCs/>
          <w:sz w:val="24"/>
          <w:szCs w:val="24"/>
          <w:u w:val="single"/>
        </w:rPr>
      </w:pPr>
    </w:p>
    <w:p w14:paraId="11E16127" w14:textId="77777777" w:rsidR="006B11F9" w:rsidRPr="0019254A" w:rsidRDefault="006B11F9" w:rsidP="0019254A">
      <w:pPr>
        <w:spacing w:line="360" w:lineRule="auto"/>
        <w:jc w:val="both"/>
        <w:rPr>
          <w:rFonts w:cstheme="minorHAnsi"/>
          <w:b/>
          <w:bCs/>
          <w:sz w:val="24"/>
          <w:szCs w:val="24"/>
          <w:u w:val="single"/>
        </w:rPr>
      </w:pPr>
    </w:p>
    <w:p w14:paraId="3C932943" w14:textId="44D4EC47" w:rsidR="00BA1A42" w:rsidRPr="0019254A" w:rsidRDefault="00BA1A42" w:rsidP="00137286">
      <w:pPr>
        <w:pStyle w:val="ListParagraph"/>
        <w:spacing w:line="360" w:lineRule="auto"/>
        <w:jc w:val="center"/>
        <w:rPr>
          <w:rFonts w:asciiTheme="minorHAnsi" w:hAnsiTheme="minorHAnsi" w:cstheme="minorHAnsi"/>
          <w:b/>
          <w:bCs/>
          <w:u w:val="single"/>
        </w:rPr>
      </w:pPr>
      <w:r w:rsidRPr="0019254A">
        <w:rPr>
          <w:rFonts w:asciiTheme="minorHAnsi" w:hAnsiTheme="minorHAnsi" w:cstheme="minorHAnsi"/>
          <w:b/>
          <w:bCs/>
          <w:u w:val="single"/>
        </w:rPr>
        <w:lastRenderedPageBreak/>
        <w:t>Reference</w:t>
      </w:r>
      <w:r w:rsidR="006B11F9" w:rsidRPr="0019254A">
        <w:rPr>
          <w:rFonts w:asciiTheme="minorHAnsi" w:hAnsiTheme="minorHAnsi" w:cstheme="minorHAnsi"/>
          <w:b/>
          <w:bCs/>
          <w:u w:val="single"/>
        </w:rPr>
        <w:t xml:space="preserve"> List.</w:t>
      </w:r>
    </w:p>
    <w:p w14:paraId="2A832500" w14:textId="7508F4F9" w:rsidR="001813AD" w:rsidRPr="0019254A" w:rsidRDefault="001813AD"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rPr>
        <w:t xml:space="preserve">Alexander. M (2021) </w:t>
      </w:r>
      <w:r w:rsidRPr="0019254A">
        <w:rPr>
          <w:rFonts w:asciiTheme="minorHAnsi" w:hAnsiTheme="minorHAnsi" w:cstheme="minorHAnsi"/>
          <w:i/>
          <w:iCs/>
        </w:rPr>
        <w:t xml:space="preserve">Top 20 project management </w:t>
      </w:r>
      <w:r w:rsidR="00F548BA" w:rsidRPr="0019254A">
        <w:rPr>
          <w:rFonts w:asciiTheme="minorHAnsi" w:hAnsiTheme="minorHAnsi" w:cstheme="minorHAnsi"/>
          <w:i/>
          <w:iCs/>
        </w:rPr>
        <w:t>methodologies</w:t>
      </w:r>
      <w:r w:rsidR="00AE6EA9" w:rsidRPr="0019254A">
        <w:rPr>
          <w:rFonts w:asciiTheme="minorHAnsi" w:hAnsiTheme="minorHAnsi" w:cstheme="minorHAnsi"/>
          <w:i/>
          <w:iCs/>
        </w:rPr>
        <w:t>.</w:t>
      </w:r>
      <w:r w:rsidR="00F548BA" w:rsidRPr="0019254A">
        <w:rPr>
          <w:rFonts w:asciiTheme="minorHAnsi" w:hAnsiTheme="minorHAnsi" w:cstheme="minorHAnsi"/>
          <w:i/>
          <w:iCs/>
        </w:rPr>
        <w:t xml:space="preserve"> </w:t>
      </w:r>
      <w:r w:rsidR="000E0419" w:rsidRPr="0019254A">
        <w:rPr>
          <w:rFonts w:asciiTheme="minorHAnsi" w:hAnsiTheme="minorHAnsi" w:cstheme="minorHAnsi"/>
        </w:rPr>
        <w:t>Available</w:t>
      </w:r>
      <w:r w:rsidR="000E0419" w:rsidRPr="0019254A">
        <w:rPr>
          <w:rFonts w:asciiTheme="minorHAnsi" w:hAnsiTheme="minorHAnsi" w:cstheme="minorHAnsi"/>
          <w:i/>
          <w:iCs/>
        </w:rPr>
        <w:t xml:space="preserve"> </w:t>
      </w:r>
      <w:r w:rsidR="000E0419" w:rsidRPr="0019254A">
        <w:rPr>
          <w:rFonts w:asciiTheme="minorHAnsi" w:hAnsiTheme="minorHAnsi" w:cstheme="minorHAnsi"/>
        </w:rPr>
        <w:t xml:space="preserve">at: </w:t>
      </w:r>
      <w:hyperlink r:id="rId11" w:history="1">
        <w:r w:rsidR="00AE6EA9" w:rsidRPr="0019254A">
          <w:rPr>
            <w:rStyle w:val="Hyperlink"/>
            <w:rFonts w:asciiTheme="minorHAnsi" w:hAnsiTheme="minorHAnsi" w:cstheme="minorHAnsi"/>
          </w:rPr>
          <w:t>https://www.cio.com/article/244577/top-project-management-methodologies.html</w:t>
        </w:r>
      </w:hyperlink>
      <w:r w:rsidR="00AE6EA9" w:rsidRPr="0019254A">
        <w:rPr>
          <w:rFonts w:asciiTheme="minorHAnsi" w:hAnsiTheme="minorHAnsi" w:cstheme="minorHAnsi"/>
        </w:rPr>
        <w:t xml:space="preserve"> </w:t>
      </w:r>
      <w:r w:rsidR="006841F8" w:rsidRPr="0019254A">
        <w:rPr>
          <w:rFonts w:asciiTheme="minorHAnsi" w:hAnsiTheme="minorHAnsi" w:cstheme="minorHAnsi"/>
        </w:rPr>
        <w:t xml:space="preserve"> </w:t>
      </w:r>
      <w:r w:rsidR="00AE6EA9" w:rsidRPr="0019254A">
        <w:rPr>
          <w:rFonts w:asciiTheme="minorHAnsi" w:hAnsiTheme="minorHAnsi" w:cstheme="minorHAnsi"/>
        </w:rPr>
        <w:t>(Accessed 13</w:t>
      </w:r>
      <w:r w:rsidR="00AE6EA9" w:rsidRPr="0019254A">
        <w:rPr>
          <w:rFonts w:asciiTheme="minorHAnsi" w:hAnsiTheme="minorHAnsi" w:cstheme="minorHAnsi"/>
          <w:vertAlign w:val="superscript"/>
        </w:rPr>
        <w:t>th</w:t>
      </w:r>
      <w:r w:rsidR="00AE6EA9" w:rsidRPr="0019254A">
        <w:rPr>
          <w:rFonts w:asciiTheme="minorHAnsi" w:hAnsiTheme="minorHAnsi" w:cstheme="minorHAnsi"/>
        </w:rPr>
        <w:t xml:space="preserve"> December 2022).  </w:t>
      </w:r>
    </w:p>
    <w:p w14:paraId="56C27B64" w14:textId="46AB08F3" w:rsidR="00B24E84" w:rsidRPr="0019254A" w:rsidRDefault="00B9471D"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lang w:val="en-US"/>
        </w:rPr>
        <w:t>All-Party Parliamentary Group (APPG)</w:t>
      </w:r>
      <w:r w:rsidR="00F0230D" w:rsidRPr="0019254A">
        <w:rPr>
          <w:rFonts w:asciiTheme="minorHAnsi" w:hAnsiTheme="minorHAnsi" w:cstheme="minorHAnsi"/>
          <w:lang w:val="en-US"/>
        </w:rPr>
        <w:t xml:space="preserve"> (2022)</w:t>
      </w:r>
      <w:r w:rsidRPr="0019254A">
        <w:rPr>
          <w:rFonts w:asciiTheme="minorHAnsi" w:hAnsiTheme="minorHAnsi" w:cstheme="minorHAnsi"/>
          <w:lang w:val="en-US"/>
        </w:rPr>
        <w:t xml:space="preserve"> </w:t>
      </w:r>
      <w:r w:rsidR="00CC58CC" w:rsidRPr="0019254A">
        <w:rPr>
          <w:rFonts w:asciiTheme="minorHAnsi" w:hAnsiTheme="minorHAnsi" w:cstheme="minorHAnsi"/>
          <w:i/>
          <w:iCs/>
        </w:rPr>
        <w:t xml:space="preserve">Safe Staffing: The impact of staffing shortages in maternity and neonatal care Report of the Baby Loss and Maternity </w:t>
      </w:r>
      <w:r w:rsidR="0010003F" w:rsidRPr="0019254A">
        <w:rPr>
          <w:rFonts w:asciiTheme="minorHAnsi" w:hAnsiTheme="minorHAnsi" w:cstheme="minorHAnsi"/>
          <w:i/>
          <w:iCs/>
        </w:rPr>
        <w:t>All-Party</w:t>
      </w:r>
      <w:r w:rsidR="00CC58CC" w:rsidRPr="0019254A">
        <w:rPr>
          <w:rFonts w:asciiTheme="minorHAnsi" w:hAnsiTheme="minorHAnsi" w:cstheme="minorHAnsi"/>
          <w:i/>
          <w:iCs/>
        </w:rPr>
        <w:t xml:space="preserve"> Parliamentary Group</w:t>
      </w:r>
      <w:r w:rsidR="00CE4763" w:rsidRPr="0019254A">
        <w:rPr>
          <w:rFonts w:asciiTheme="minorHAnsi" w:hAnsiTheme="minorHAnsi" w:cstheme="minorHAnsi"/>
          <w:i/>
          <w:iCs/>
        </w:rPr>
        <w:t xml:space="preserve"> </w:t>
      </w:r>
      <w:r w:rsidR="00B24E84" w:rsidRPr="0019254A">
        <w:rPr>
          <w:rFonts w:asciiTheme="minorHAnsi" w:hAnsiTheme="minorHAnsi" w:cstheme="minorHAnsi"/>
        </w:rPr>
        <w:t xml:space="preserve">Available </w:t>
      </w:r>
      <w:r w:rsidR="00215250" w:rsidRPr="0019254A">
        <w:rPr>
          <w:rFonts w:asciiTheme="minorHAnsi" w:hAnsiTheme="minorHAnsi" w:cstheme="minorHAnsi"/>
        </w:rPr>
        <w:t>at</w:t>
      </w:r>
      <w:r w:rsidR="00B24E84" w:rsidRPr="0019254A">
        <w:rPr>
          <w:rFonts w:asciiTheme="minorHAnsi" w:hAnsiTheme="minorHAnsi" w:cstheme="minorHAnsi"/>
        </w:rPr>
        <w:t xml:space="preserve">: </w:t>
      </w:r>
      <w:hyperlink r:id="rId12" w:history="1">
        <w:r w:rsidR="009219C1" w:rsidRPr="0019254A">
          <w:rPr>
            <w:rStyle w:val="Hyperlink"/>
            <w:rFonts w:asciiTheme="minorHAnsi" w:hAnsiTheme="minorHAnsi" w:cstheme="minorHAnsi"/>
          </w:rPr>
          <w:t>https://sands.org.uk/sites/default/files/Staffing%20shortages%20-%20APPG%20report,%20Oct%2022%20(final).pdf</w:t>
        </w:r>
      </w:hyperlink>
      <w:r w:rsidR="009219C1" w:rsidRPr="0019254A">
        <w:rPr>
          <w:rFonts w:asciiTheme="minorHAnsi" w:hAnsiTheme="minorHAnsi" w:cstheme="minorHAnsi"/>
        </w:rPr>
        <w:t xml:space="preserve"> </w:t>
      </w:r>
      <w:r w:rsidR="00801CE2" w:rsidRPr="0019254A">
        <w:rPr>
          <w:rFonts w:asciiTheme="minorHAnsi" w:hAnsiTheme="minorHAnsi" w:cstheme="minorHAnsi"/>
        </w:rPr>
        <w:t xml:space="preserve"> </w:t>
      </w:r>
      <w:r w:rsidR="00215250" w:rsidRPr="0019254A">
        <w:rPr>
          <w:rFonts w:asciiTheme="minorHAnsi" w:hAnsiTheme="minorHAnsi" w:cstheme="minorHAnsi"/>
        </w:rPr>
        <w:t>(</w:t>
      </w:r>
      <w:r w:rsidR="00B24E84" w:rsidRPr="0019254A">
        <w:rPr>
          <w:rFonts w:asciiTheme="minorHAnsi" w:hAnsiTheme="minorHAnsi" w:cstheme="minorHAnsi"/>
        </w:rPr>
        <w:t>Accessed</w:t>
      </w:r>
      <w:r w:rsidR="002E4CEA" w:rsidRPr="0019254A">
        <w:rPr>
          <w:rFonts w:asciiTheme="minorHAnsi" w:hAnsiTheme="minorHAnsi" w:cstheme="minorHAnsi"/>
        </w:rPr>
        <w:t>:</w:t>
      </w:r>
      <w:r w:rsidR="00B24E84" w:rsidRPr="0019254A">
        <w:rPr>
          <w:rFonts w:asciiTheme="minorHAnsi" w:hAnsiTheme="minorHAnsi" w:cstheme="minorHAnsi"/>
        </w:rPr>
        <w:t xml:space="preserve"> 30</w:t>
      </w:r>
      <w:r w:rsidR="00B24E84" w:rsidRPr="0019254A">
        <w:rPr>
          <w:rFonts w:asciiTheme="minorHAnsi" w:hAnsiTheme="minorHAnsi" w:cstheme="minorHAnsi"/>
          <w:vertAlign w:val="superscript"/>
        </w:rPr>
        <w:t>th</w:t>
      </w:r>
      <w:r w:rsidR="00B24E84" w:rsidRPr="0019254A">
        <w:rPr>
          <w:rFonts w:asciiTheme="minorHAnsi" w:hAnsiTheme="minorHAnsi" w:cstheme="minorHAnsi"/>
        </w:rPr>
        <w:t xml:space="preserve"> October</w:t>
      </w:r>
      <w:r w:rsidR="00215250" w:rsidRPr="0019254A">
        <w:rPr>
          <w:rFonts w:asciiTheme="minorHAnsi" w:hAnsiTheme="minorHAnsi" w:cstheme="minorHAnsi"/>
        </w:rPr>
        <w:t>,</w:t>
      </w:r>
      <w:r w:rsidR="00B24E84" w:rsidRPr="0019254A">
        <w:rPr>
          <w:rFonts w:asciiTheme="minorHAnsi" w:hAnsiTheme="minorHAnsi" w:cstheme="minorHAnsi"/>
        </w:rPr>
        <w:t xml:space="preserve"> 2022</w:t>
      </w:r>
      <w:r w:rsidR="00215250" w:rsidRPr="0019254A">
        <w:rPr>
          <w:rFonts w:asciiTheme="minorHAnsi" w:hAnsiTheme="minorHAnsi" w:cstheme="minorHAnsi"/>
        </w:rPr>
        <w:t>)</w:t>
      </w:r>
      <w:r w:rsidR="00B24E84" w:rsidRPr="0019254A">
        <w:rPr>
          <w:rFonts w:asciiTheme="minorHAnsi" w:hAnsiTheme="minorHAnsi" w:cstheme="minorHAnsi"/>
        </w:rPr>
        <w:t xml:space="preserve">. </w:t>
      </w:r>
    </w:p>
    <w:p w14:paraId="673334E9" w14:textId="571E2BA2" w:rsidR="00100281" w:rsidRPr="0019254A" w:rsidRDefault="00100281"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rPr>
        <w:t xml:space="preserve">Antenatal Screening Wales (2022) </w:t>
      </w:r>
      <w:r w:rsidRPr="0019254A">
        <w:rPr>
          <w:rFonts w:asciiTheme="minorHAnsi" w:hAnsiTheme="minorHAnsi" w:cstheme="minorHAnsi"/>
          <w:i/>
          <w:iCs/>
        </w:rPr>
        <w:t>Antenatal Screening Tests</w:t>
      </w:r>
      <w:r w:rsidR="00280237" w:rsidRPr="0019254A">
        <w:rPr>
          <w:rFonts w:asciiTheme="minorHAnsi" w:hAnsiTheme="minorHAnsi" w:cstheme="minorHAnsi"/>
        </w:rPr>
        <w:t xml:space="preserve"> </w:t>
      </w:r>
      <w:r w:rsidR="00B31C03" w:rsidRPr="0019254A">
        <w:rPr>
          <w:rFonts w:asciiTheme="minorHAnsi" w:hAnsiTheme="minorHAnsi" w:cstheme="minorHAnsi"/>
        </w:rPr>
        <w:t xml:space="preserve">Available </w:t>
      </w:r>
      <w:r w:rsidR="00215250" w:rsidRPr="0019254A">
        <w:rPr>
          <w:rFonts w:asciiTheme="minorHAnsi" w:hAnsiTheme="minorHAnsi" w:cstheme="minorHAnsi"/>
        </w:rPr>
        <w:t>at</w:t>
      </w:r>
      <w:r w:rsidR="00A25D27" w:rsidRPr="0019254A">
        <w:rPr>
          <w:rFonts w:asciiTheme="minorHAnsi" w:hAnsiTheme="minorHAnsi" w:cstheme="minorHAnsi"/>
        </w:rPr>
        <w:t>:</w:t>
      </w:r>
      <w:r w:rsidR="00B31C03" w:rsidRPr="0019254A">
        <w:rPr>
          <w:rFonts w:asciiTheme="minorHAnsi" w:hAnsiTheme="minorHAnsi" w:cstheme="minorHAnsi"/>
        </w:rPr>
        <w:t xml:space="preserve"> </w:t>
      </w:r>
      <w:hyperlink r:id="rId13" w:history="1">
        <w:r w:rsidR="00770BAB" w:rsidRPr="0019254A">
          <w:rPr>
            <w:rStyle w:val="Hyperlink"/>
            <w:rFonts w:asciiTheme="minorHAnsi" w:hAnsiTheme="minorHAnsi" w:cstheme="minorHAnsi"/>
          </w:rPr>
          <w:t>https://phw.nhs.wales/services-and-teams/screening/antenatal-screening-wales/information-resources/programme-leaflets/antenatal-screening-tests/</w:t>
        </w:r>
      </w:hyperlink>
      <w:r w:rsidR="00770BAB" w:rsidRPr="0019254A">
        <w:rPr>
          <w:rFonts w:asciiTheme="minorHAnsi" w:hAnsiTheme="minorHAnsi" w:cstheme="minorHAnsi"/>
        </w:rPr>
        <w:t xml:space="preserve"> </w:t>
      </w:r>
      <w:r w:rsidR="00215250" w:rsidRPr="0019254A">
        <w:rPr>
          <w:rFonts w:asciiTheme="minorHAnsi" w:hAnsiTheme="minorHAnsi" w:cstheme="minorHAnsi"/>
        </w:rPr>
        <w:t>(</w:t>
      </w:r>
      <w:r w:rsidR="00B31C03" w:rsidRPr="0019254A">
        <w:rPr>
          <w:rFonts w:asciiTheme="minorHAnsi" w:hAnsiTheme="minorHAnsi" w:cstheme="minorHAnsi"/>
        </w:rPr>
        <w:t>Accessed</w:t>
      </w:r>
      <w:r w:rsidR="002E4CEA" w:rsidRPr="0019254A">
        <w:rPr>
          <w:rFonts w:asciiTheme="minorHAnsi" w:hAnsiTheme="minorHAnsi" w:cstheme="minorHAnsi"/>
        </w:rPr>
        <w:t>:</w:t>
      </w:r>
      <w:r w:rsidR="00B31C03" w:rsidRPr="0019254A">
        <w:rPr>
          <w:rFonts w:asciiTheme="minorHAnsi" w:hAnsiTheme="minorHAnsi" w:cstheme="minorHAnsi"/>
        </w:rPr>
        <w:t xml:space="preserve"> 27</w:t>
      </w:r>
      <w:r w:rsidR="00B31C03" w:rsidRPr="0019254A">
        <w:rPr>
          <w:rFonts w:asciiTheme="minorHAnsi" w:hAnsiTheme="minorHAnsi" w:cstheme="minorHAnsi"/>
          <w:vertAlign w:val="superscript"/>
        </w:rPr>
        <w:t>th</w:t>
      </w:r>
      <w:r w:rsidR="00B31C03" w:rsidRPr="0019254A">
        <w:rPr>
          <w:rFonts w:asciiTheme="minorHAnsi" w:hAnsiTheme="minorHAnsi" w:cstheme="minorHAnsi"/>
        </w:rPr>
        <w:t xml:space="preserve"> October 2022</w:t>
      </w:r>
      <w:r w:rsidR="00215250" w:rsidRPr="0019254A">
        <w:rPr>
          <w:rFonts w:asciiTheme="minorHAnsi" w:hAnsiTheme="minorHAnsi" w:cstheme="minorHAnsi"/>
        </w:rPr>
        <w:t>)</w:t>
      </w:r>
      <w:r w:rsidR="00B31C03" w:rsidRPr="0019254A">
        <w:rPr>
          <w:rFonts w:asciiTheme="minorHAnsi" w:hAnsiTheme="minorHAnsi" w:cstheme="minorHAnsi"/>
        </w:rPr>
        <w:t xml:space="preserve">. </w:t>
      </w:r>
    </w:p>
    <w:p w14:paraId="575E478E" w14:textId="77777777" w:rsidR="00AF6528" w:rsidRPr="0019254A" w:rsidRDefault="00AF6528" w:rsidP="0019254A">
      <w:pPr>
        <w:pStyle w:val="ListParagraph"/>
        <w:numPr>
          <w:ilvl w:val="0"/>
          <w:numId w:val="18"/>
        </w:numPr>
        <w:spacing w:line="360" w:lineRule="auto"/>
        <w:jc w:val="both"/>
        <w:rPr>
          <w:rFonts w:asciiTheme="minorHAnsi" w:hAnsiTheme="minorHAnsi" w:cstheme="minorHAnsi"/>
          <w:color w:val="0E101A"/>
        </w:rPr>
      </w:pPr>
      <w:r w:rsidRPr="0019254A">
        <w:rPr>
          <w:rFonts w:asciiTheme="minorHAnsi" w:hAnsiTheme="minorHAnsi" w:cstheme="minorHAnsi"/>
          <w:color w:val="0E101A"/>
        </w:rPr>
        <w:t xml:space="preserve">Boonstra. A, Versluis. A and Vos. J. F. J (2014) Implementing electronic health records in hospitals: a systematic literature review, </w:t>
      </w:r>
      <w:r w:rsidRPr="0019254A">
        <w:rPr>
          <w:rFonts w:asciiTheme="minorHAnsi" w:hAnsiTheme="minorHAnsi" w:cstheme="minorHAnsi"/>
          <w:i/>
          <w:iCs/>
          <w:color w:val="0E101A"/>
        </w:rPr>
        <w:t>BMC Health Services Research</w:t>
      </w:r>
      <w:r w:rsidRPr="0019254A">
        <w:rPr>
          <w:rFonts w:asciiTheme="minorHAnsi" w:hAnsiTheme="minorHAnsi" w:cstheme="minorHAnsi"/>
          <w:color w:val="0E101A"/>
        </w:rPr>
        <w:t xml:space="preserve"> 14, (370). Available at: </w:t>
      </w:r>
      <w:hyperlink r:id="rId14" w:history="1">
        <w:r w:rsidRPr="0019254A">
          <w:rPr>
            <w:rStyle w:val="Hyperlink"/>
            <w:rFonts w:asciiTheme="minorHAnsi" w:hAnsiTheme="minorHAnsi" w:cstheme="minorHAnsi"/>
          </w:rPr>
          <w:t>http://www.biomedcentral.com/1472-6963/14/370</w:t>
        </w:r>
      </w:hyperlink>
      <w:r w:rsidRPr="0019254A">
        <w:rPr>
          <w:rFonts w:asciiTheme="minorHAnsi" w:hAnsiTheme="minorHAnsi" w:cstheme="minorHAnsi"/>
          <w:color w:val="0E101A"/>
        </w:rPr>
        <w:t xml:space="preserve">. </w:t>
      </w:r>
    </w:p>
    <w:p w14:paraId="524C96CA" w14:textId="1A553080" w:rsidR="00C75385" w:rsidRPr="0019254A" w:rsidRDefault="00C75385" w:rsidP="0019254A">
      <w:pPr>
        <w:pStyle w:val="ListParagraph"/>
        <w:numPr>
          <w:ilvl w:val="0"/>
          <w:numId w:val="18"/>
        </w:numPr>
        <w:spacing w:line="360" w:lineRule="auto"/>
        <w:jc w:val="both"/>
        <w:rPr>
          <w:rFonts w:asciiTheme="minorHAnsi" w:hAnsiTheme="minorHAnsi" w:cstheme="minorHAnsi"/>
          <w:color w:val="0E101A"/>
        </w:rPr>
      </w:pPr>
      <w:r w:rsidRPr="0019254A">
        <w:rPr>
          <w:rFonts w:asciiTheme="minorHAnsi" w:hAnsiTheme="minorHAnsi" w:cstheme="minorHAnsi"/>
          <w:color w:val="0E101A"/>
        </w:rPr>
        <w:t>Bove</w:t>
      </w:r>
      <w:r w:rsidR="00A80B38" w:rsidRPr="0019254A">
        <w:rPr>
          <w:rFonts w:asciiTheme="minorHAnsi" w:hAnsiTheme="minorHAnsi" w:cstheme="minorHAnsi"/>
          <w:color w:val="0E101A"/>
        </w:rPr>
        <w:t>. R, Bruce. C and Lunders. C</w:t>
      </w:r>
      <w:r w:rsidR="00C43CC1" w:rsidRPr="0019254A">
        <w:rPr>
          <w:rFonts w:asciiTheme="minorHAnsi" w:hAnsiTheme="minorHAnsi" w:cstheme="minorHAnsi"/>
          <w:color w:val="0E101A"/>
        </w:rPr>
        <w:t xml:space="preserve">, Pearce. J. R, Lie. </w:t>
      </w:r>
      <w:r w:rsidR="00C43CC1" w:rsidRPr="0019254A">
        <w:rPr>
          <w:rFonts w:asciiTheme="minorHAnsi" w:hAnsiTheme="minorHAnsi" w:cstheme="minorHAnsi"/>
          <w:color w:val="0E101A"/>
          <w:lang w:val="de-DE"/>
        </w:rPr>
        <w:t>J, Schleimer. E, Hauser. S. L</w:t>
      </w:r>
      <w:r w:rsidR="0050366B" w:rsidRPr="0019254A">
        <w:rPr>
          <w:rFonts w:asciiTheme="minorHAnsi" w:hAnsiTheme="minorHAnsi" w:cstheme="minorHAnsi"/>
          <w:color w:val="0E101A"/>
          <w:lang w:val="de-DE"/>
        </w:rPr>
        <w:t xml:space="preserve">, Stewart. </w:t>
      </w:r>
      <w:r w:rsidR="0050366B" w:rsidRPr="0019254A">
        <w:rPr>
          <w:rFonts w:asciiTheme="minorHAnsi" w:hAnsiTheme="minorHAnsi" w:cstheme="minorHAnsi"/>
          <w:color w:val="0E101A"/>
        </w:rPr>
        <w:t>W. F, Jones. J. B</w:t>
      </w:r>
      <w:r w:rsidR="00A80B38" w:rsidRPr="0019254A">
        <w:rPr>
          <w:rFonts w:asciiTheme="minorHAnsi" w:hAnsiTheme="minorHAnsi" w:cstheme="minorHAnsi"/>
          <w:color w:val="0E101A"/>
        </w:rPr>
        <w:t xml:space="preserve"> (2021) </w:t>
      </w:r>
      <w:r w:rsidR="00B93B26" w:rsidRPr="0019254A">
        <w:rPr>
          <w:rFonts w:asciiTheme="minorHAnsi" w:hAnsiTheme="minorHAnsi" w:cstheme="minorHAnsi"/>
          <w:color w:val="0E101A"/>
        </w:rPr>
        <w:t>Electronic</w:t>
      </w:r>
      <w:r w:rsidR="00A80B38" w:rsidRPr="0019254A">
        <w:rPr>
          <w:rFonts w:asciiTheme="minorHAnsi" w:hAnsiTheme="minorHAnsi" w:cstheme="minorHAnsi"/>
          <w:color w:val="0E101A"/>
        </w:rPr>
        <w:t xml:space="preserve"> Health Record Technology Designed for the Clinical Encounter: MS Neuroshare</w:t>
      </w:r>
      <w:r w:rsidR="00B93B26" w:rsidRPr="0019254A">
        <w:rPr>
          <w:rFonts w:asciiTheme="minorHAnsi" w:hAnsiTheme="minorHAnsi" w:cstheme="minorHAnsi"/>
          <w:color w:val="0E101A"/>
        </w:rPr>
        <w:t>,</w:t>
      </w:r>
      <w:r w:rsidR="00E66440" w:rsidRPr="0019254A">
        <w:rPr>
          <w:rFonts w:asciiTheme="minorHAnsi" w:hAnsiTheme="minorHAnsi" w:cstheme="minorHAnsi"/>
          <w:color w:val="0E101A"/>
        </w:rPr>
        <w:t xml:space="preserve"> </w:t>
      </w:r>
      <w:r w:rsidR="00E66440" w:rsidRPr="0019254A">
        <w:rPr>
          <w:rFonts w:asciiTheme="minorHAnsi" w:hAnsiTheme="minorHAnsi" w:cstheme="minorHAnsi"/>
          <w:i/>
          <w:iCs/>
          <w:color w:val="0E101A"/>
        </w:rPr>
        <w:t>Neurology Clinical Practice</w:t>
      </w:r>
      <w:r w:rsidR="00B93B26" w:rsidRPr="0019254A">
        <w:rPr>
          <w:rFonts w:asciiTheme="minorHAnsi" w:hAnsiTheme="minorHAnsi" w:cstheme="minorHAnsi"/>
          <w:i/>
          <w:iCs/>
          <w:color w:val="0E101A"/>
        </w:rPr>
        <w:t>,</w:t>
      </w:r>
      <w:r w:rsidR="00E66440" w:rsidRPr="0019254A">
        <w:rPr>
          <w:rFonts w:asciiTheme="minorHAnsi" w:hAnsiTheme="minorHAnsi" w:cstheme="minorHAnsi"/>
          <w:color w:val="0E101A"/>
        </w:rPr>
        <w:t xml:space="preserve"> 11 (4)</w:t>
      </w:r>
      <w:r w:rsidR="00B93B26" w:rsidRPr="0019254A">
        <w:rPr>
          <w:rFonts w:asciiTheme="minorHAnsi" w:hAnsiTheme="minorHAnsi" w:cstheme="minorHAnsi"/>
          <w:color w:val="0E101A"/>
        </w:rPr>
        <w:t>,</w:t>
      </w:r>
      <w:r w:rsidR="00E66440" w:rsidRPr="0019254A">
        <w:rPr>
          <w:rFonts w:asciiTheme="minorHAnsi" w:hAnsiTheme="minorHAnsi" w:cstheme="minorHAnsi"/>
          <w:color w:val="0E101A"/>
        </w:rPr>
        <w:t xml:space="preserve"> pp</w:t>
      </w:r>
      <w:r w:rsidR="00B93B26" w:rsidRPr="0019254A">
        <w:rPr>
          <w:rFonts w:asciiTheme="minorHAnsi" w:hAnsiTheme="minorHAnsi" w:cstheme="minorHAnsi"/>
          <w:color w:val="0E101A"/>
        </w:rPr>
        <w:t>.</w:t>
      </w:r>
      <w:r w:rsidR="00E66440" w:rsidRPr="0019254A">
        <w:rPr>
          <w:rFonts w:asciiTheme="minorHAnsi" w:hAnsiTheme="minorHAnsi" w:cstheme="minorHAnsi"/>
          <w:color w:val="0E101A"/>
        </w:rPr>
        <w:t>318-326</w:t>
      </w:r>
      <w:r w:rsidR="00B93B26" w:rsidRPr="0019254A">
        <w:rPr>
          <w:rFonts w:asciiTheme="minorHAnsi" w:hAnsiTheme="minorHAnsi" w:cstheme="minorHAnsi"/>
          <w:color w:val="0E101A"/>
        </w:rPr>
        <w:t>.</w:t>
      </w:r>
      <w:r w:rsidR="00AE4705" w:rsidRPr="0019254A">
        <w:rPr>
          <w:rFonts w:asciiTheme="minorHAnsi" w:hAnsiTheme="minorHAnsi" w:cstheme="minorHAnsi"/>
          <w:color w:val="0E101A"/>
        </w:rPr>
        <w:t xml:space="preserve"> Available at: </w:t>
      </w:r>
      <w:hyperlink r:id="rId15" w:history="1">
        <w:r w:rsidR="00AE4705" w:rsidRPr="0019254A">
          <w:rPr>
            <w:rStyle w:val="Hyperlink"/>
            <w:rFonts w:asciiTheme="minorHAnsi" w:hAnsiTheme="minorHAnsi" w:cstheme="minorHAnsi"/>
            <w:shd w:val="clear" w:color="auto" w:fill="FFFFFF"/>
          </w:rPr>
          <w:t>https://doi.org/10.1212/CPJ.0000000000000986</w:t>
        </w:r>
      </w:hyperlink>
      <w:r w:rsidR="00AE4705" w:rsidRPr="0019254A">
        <w:rPr>
          <w:rFonts w:asciiTheme="minorHAnsi" w:hAnsiTheme="minorHAnsi" w:cstheme="minorHAnsi"/>
          <w:color w:val="3A3A3A"/>
          <w:shd w:val="clear" w:color="auto" w:fill="FFFFFF"/>
        </w:rPr>
        <w:t xml:space="preserve"> </w:t>
      </w:r>
      <w:r w:rsidR="00A80B38" w:rsidRPr="0019254A">
        <w:rPr>
          <w:rFonts w:asciiTheme="minorHAnsi" w:hAnsiTheme="minorHAnsi" w:cstheme="minorHAnsi"/>
          <w:color w:val="0E101A"/>
        </w:rPr>
        <w:t xml:space="preserve"> </w:t>
      </w:r>
    </w:p>
    <w:p w14:paraId="196633FA" w14:textId="1EA676B0" w:rsidR="00D753E5" w:rsidRPr="0019254A" w:rsidRDefault="00D753E5" w:rsidP="0019254A">
      <w:pPr>
        <w:pStyle w:val="ListParagraph"/>
        <w:numPr>
          <w:ilvl w:val="0"/>
          <w:numId w:val="18"/>
        </w:numPr>
        <w:spacing w:line="360" w:lineRule="auto"/>
        <w:jc w:val="both"/>
        <w:rPr>
          <w:rFonts w:asciiTheme="minorHAnsi" w:hAnsiTheme="minorHAnsi" w:cstheme="minorHAnsi"/>
          <w:color w:val="3A3A3A"/>
          <w:shd w:val="clear" w:color="auto" w:fill="FFFFFF"/>
        </w:rPr>
      </w:pPr>
      <w:r w:rsidRPr="0019254A">
        <w:rPr>
          <w:rFonts w:asciiTheme="minorHAnsi" w:hAnsiTheme="minorHAnsi" w:cstheme="minorHAnsi"/>
          <w:color w:val="0E101A"/>
        </w:rPr>
        <w:t xml:space="preserve">British Society for Rheumatology (2021) </w:t>
      </w:r>
      <w:r w:rsidRPr="0019254A">
        <w:rPr>
          <w:rFonts w:asciiTheme="minorHAnsi" w:hAnsiTheme="minorHAnsi" w:cstheme="minorHAnsi"/>
          <w:i/>
          <w:iCs/>
          <w:color w:val="0E101A"/>
        </w:rPr>
        <w:t>ePROMs: leading the way in improving patient care</w:t>
      </w:r>
      <w:r w:rsidRPr="0019254A">
        <w:rPr>
          <w:rFonts w:asciiTheme="minorHAnsi" w:hAnsiTheme="minorHAnsi" w:cstheme="minorHAnsi"/>
          <w:color w:val="0E101A"/>
        </w:rPr>
        <w:t xml:space="preserve"> </w:t>
      </w:r>
      <w:r w:rsidR="00DA08F5" w:rsidRPr="0019254A">
        <w:rPr>
          <w:rFonts w:asciiTheme="minorHAnsi" w:hAnsiTheme="minorHAnsi" w:cstheme="minorHAnsi"/>
          <w:color w:val="0E101A"/>
        </w:rPr>
        <w:t xml:space="preserve"> Available at</w:t>
      </w:r>
      <w:r w:rsidR="00B93B26" w:rsidRPr="0019254A">
        <w:rPr>
          <w:rFonts w:asciiTheme="minorHAnsi" w:hAnsiTheme="minorHAnsi" w:cstheme="minorHAnsi"/>
          <w:color w:val="0E101A"/>
        </w:rPr>
        <w:t>:</w:t>
      </w:r>
      <w:r w:rsidR="00DA08F5" w:rsidRPr="0019254A">
        <w:rPr>
          <w:rFonts w:asciiTheme="minorHAnsi" w:hAnsiTheme="minorHAnsi" w:cstheme="minorHAnsi"/>
          <w:color w:val="0E101A"/>
        </w:rPr>
        <w:t xml:space="preserve"> </w:t>
      </w:r>
      <w:hyperlink r:id="rId16" w:history="1">
        <w:r w:rsidR="005010BA" w:rsidRPr="0019254A">
          <w:rPr>
            <w:rStyle w:val="Hyperlink"/>
            <w:rFonts w:asciiTheme="minorHAnsi" w:hAnsiTheme="minorHAnsi" w:cstheme="minorHAnsi"/>
          </w:rPr>
          <w:t>https://www.rheumatology.org.uk/news/details/ePROMs-leading-the-way-in-improving-patient-care</w:t>
        </w:r>
      </w:hyperlink>
      <w:r w:rsidR="005010BA" w:rsidRPr="0019254A">
        <w:rPr>
          <w:rFonts w:asciiTheme="minorHAnsi" w:hAnsiTheme="minorHAnsi" w:cstheme="minorHAnsi"/>
          <w:color w:val="0E101A"/>
        </w:rPr>
        <w:t xml:space="preserve"> (Accessed 19th November 2022). </w:t>
      </w:r>
    </w:p>
    <w:p w14:paraId="4CAD3499" w14:textId="01F85EF0" w:rsidR="002F634F" w:rsidRPr="0019254A" w:rsidRDefault="002F634F" w:rsidP="0019254A">
      <w:pPr>
        <w:pStyle w:val="NormalWeb"/>
        <w:numPr>
          <w:ilvl w:val="0"/>
          <w:numId w:val="18"/>
        </w:numPr>
        <w:shd w:val="clear" w:color="auto" w:fill="FFFFFF"/>
        <w:spacing w:before="0" w:after="0" w:line="360" w:lineRule="auto"/>
        <w:jc w:val="both"/>
        <w:rPr>
          <w:rFonts w:asciiTheme="minorHAnsi" w:hAnsiTheme="minorHAnsi" w:cstheme="minorHAnsi"/>
          <w:color w:val="242424"/>
        </w:rPr>
      </w:pPr>
      <w:r w:rsidRPr="0019254A">
        <w:rPr>
          <w:rFonts w:asciiTheme="minorHAnsi" w:hAnsiTheme="minorHAnsi" w:cstheme="minorHAnsi"/>
          <w:color w:val="242424"/>
          <w:bdr w:val="none" w:sz="0" w:space="0" w:color="auto" w:frame="1"/>
          <w:lang w:val="it-IT"/>
        </w:rPr>
        <w:t>Campanella</w:t>
      </w:r>
      <w:r w:rsidR="00B93B26" w:rsidRPr="0019254A">
        <w:rPr>
          <w:rFonts w:asciiTheme="minorHAnsi" w:hAnsiTheme="minorHAnsi" w:cstheme="minorHAnsi"/>
          <w:color w:val="242424"/>
          <w:bdr w:val="none" w:sz="0" w:space="0" w:color="auto" w:frame="1"/>
          <w:lang w:val="it-IT"/>
        </w:rPr>
        <w:t>.</w:t>
      </w:r>
      <w:r w:rsidRPr="0019254A">
        <w:rPr>
          <w:rFonts w:asciiTheme="minorHAnsi" w:hAnsiTheme="minorHAnsi" w:cstheme="minorHAnsi"/>
          <w:color w:val="242424"/>
          <w:bdr w:val="none" w:sz="0" w:space="0" w:color="auto" w:frame="1"/>
          <w:lang w:val="it-IT"/>
        </w:rPr>
        <w:t xml:space="preserve"> P, Lovato</w:t>
      </w:r>
      <w:r w:rsidR="00B93B26" w:rsidRPr="0019254A">
        <w:rPr>
          <w:rFonts w:asciiTheme="minorHAnsi" w:hAnsiTheme="minorHAnsi" w:cstheme="minorHAnsi"/>
          <w:color w:val="242424"/>
          <w:bdr w:val="none" w:sz="0" w:space="0" w:color="auto" w:frame="1"/>
          <w:lang w:val="it-IT"/>
        </w:rPr>
        <w:t>.</w:t>
      </w:r>
      <w:r w:rsidRPr="0019254A">
        <w:rPr>
          <w:rFonts w:asciiTheme="minorHAnsi" w:hAnsiTheme="minorHAnsi" w:cstheme="minorHAnsi"/>
          <w:color w:val="242424"/>
          <w:bdr w:val="none" w:sz="0" w:space="0" w:color="auto" w:frame="1"/>
          <w:lang w:val="it-IT"/>
        </w:rPr>
        <w:t xml:space="preserve"> E, Marone</w:t>
      </w:r>
      <w:r w:rsidR="00B93B26" w:rsidRPr="0019254A">
        <w:rPr>
          <w:rFonts w:asciiTheme="minorHAnsi" w:hAnsiTheme="minorHAnsi" w:cstheme="minorHAnsi"/>
          <w:color w:val="242424"/>
          <w:bdr w:val="none" w:sz="0" w:space="0" w:color="auto" w:frame="1"/>
          <w:lang w:val="it-IT"/>
        </w:rPr>
        <w:t>.</w:t>
      </w:r>
      <w:r w:rsidRPr="0019254A">
        <w:rPr>
          <w:rFonts w:asciiTheme="minorHAnsi" w:hAnsiTheme="minorHAnsi" w:cstheme="minorHAnsi"/>
          <w:color w:val="242424"/>
          <w:bdr w:val="none" w:sz="0" w:space="0" w:color="auto" w:frame="1"/>
          <w:lang w:val="it-IT"/>
        </w:rPr>
        <w:t xml:space="preserve"> C, Fallacara</w:t>
      </w:r>
      <w:r w:rsidR="00B93B26" w:rsidRPr="0019254A">
        <w:rPr>
          <w:rFonts w:asciiTheme="minorHAnsi" w:hAnsiTheme="minorHAnsi" w:cstheme="minorHAnsi"/>
          <w:color w:val="242424"/>
          <w:bdr w:val="none" w:sz="0" w:space="0" w:color="auto" w:frame="1"/>
          <w:lang w:val="it-IT"/>
        </w:rPr>
        <w:t>.</w:t>
      </w:r>
      <w:r w:rsidRPr="0019254A">
        <w:rPr>
          <w:rFonts w:asciiTheme="minorHAnsi" w:hAnsiTheme="minorHAnsi" w:cstheme="minorHAnsi"/>
          <w:color w:val="242424"/>
          <w:bdr w:val="none" w:sz="0" w:space="0" w:color="auto" w:frame="1"/>
          <w:lang w:val="it-IT"/>
        </w:rPr>
        <w:t xml:space="preserve"> L, Mancuso</w:t>
      </w:r>
      <w:r w:rsidR="00B93B26" w:rsidRPr="0019254A">
        <w:rPr>
          <w:rFonts w:asciiTheme="minorHAnsi" w:hAnsiTheme="minorHAnsi" w:cstheme="minorHAnsi"/>
          <w:color w:val="242424"/>
          <w:bdr w:val="none" w:sz="0" w:space="0" w:color="auto" w:frame="1"/>
          <w:lang w:val="it-IT"/>
        </w:rPr>
        <w:t>.</w:t>
      </w:r>
      <w:r w:rsidRPr="0019254A">
        <w:rPr>
          <w:rFonts w:asciiTheme="minorHAnsi" w:hAnsiTheme="minorHAnsi" w:cstheme="minorHAnsi"/>
          <w:color w:val="242424"/>
          <w:bdr w:val="none" w:sz="0" w:space="0" w:color="auto" w:frame="1"/>
          <w:lang w:val="it-IT"/>
        </w:rPr>
        <w:t xml:space="preserve"> A, Ricciardi</w:t>
      </w:r>
      <w:r w:rsidR="00B93B26" w:rsidRPr="0019254A">
        <w:rPr>
          <w:rFonts w:asciiTheme="minorHAnsi" w:hAnsiTheme="minorHAnsi" w:cstheme="minorHAnsi"/>
          <w:color w:val="242424"/>
          <w:bdr w:val="none" w:sz="0" w:space="0" w:color="auto" w:frame="1"/>
          <w:lang w:val="it-IT"/>
        </w:rPr>
        <w:t>.</w:t>
      </w:r>
      <w:r w:rsidRPr="0019254A">
        <w:rPr>
          <w:rFonts w:asciiTheme="minorHAnsi" w:hAnsiTheme="minorHAnsi" w:cstheme="minorHAnsi"/>
          <w:color w:val="242424"/>
          <w:bdr w:val="none" w:sz="0" w:space="0" w:color="auto" w:frame="1"/>
          <w:lang w:val="it-IT"/>
        </w:rPr>
        <w:t xml:space="preserve"> </w:t>
      </w:r>
      <w:r w:rsidRPr="0019254A">
        <w:rPr>
          <w:rFonts w:asciiTheme="minorHAnsi" w:hAnsiTheme="minorHAnsi" w:cstheme="minorHAnsi"/>
          <w:color w:val="242424"/>
          <w:bdr w:val="none" w:sz="0" w:space="0" w:color="auto" w:frame="1"/>
        </w:rPr>
        <w:t>W</w:t>
      </w:r>
      <w:r w:rsidR="00B93B26" w:rsidRPr="0019254A">
        <w:rPr>
          <w:rFonts w:asciiTheme="minorHAnsi" w:hAnsiTheme="minorHAnsi" w:cstheme="minorHAnsi"/>
          <w:color w:val="242424"/>
          <w:bdr w:val="none" w:sz="0" w:space="0" w:color="auto" w:frame="1"/>
        </w:rPr>
        <w:t xml:space="preserve"> </w:t>
      </w:r>
      <w:r w:rsidRPr="0019254A">
        <w:rPr>
          <w:rFonts w:asciiTheme="minorHAnsi" w:hAnsiTheme="minorHAnsi" w:cstheme="minorHAnsi"/>
          <w:color w:val="242424"/>
          <w:bdr w:val="none" w:sz="0" w:space="0" w:color="auto" w:frame="1"/>
        </w:rPr>
        <w:t>and Specchia</w:t>
      </w:r>
      <w:r w:rsidR="00B93B26" w:rsidRPr="0019254A">
        <w:rPr>
          <w:rFonts w:asciiTheme="minorHAnsi" w:hAnsiTheme="minorHAnsi" w:cstheme="minorHAnsi"/>
          <w:color w:val="242424"/>
          <w:bdr w:val="none" w:sz="0" w:space="0" w:color="auto" w:frame="1"/>
        </w:rPr>
        <w:t>.</w:t>
      </w:r>
      <w:r w:rsidRPr="0019254A">
        <w:rPr>
          <w:rFonts w:asciiTheme="minorHAnsi" w:hAnsiTheme="minorHAnsi" w:cstheme="minorHAnsi"/>
          <w:color w:val="242424"/>
          <w:bdr w:val="none" w:sz="0" w:space="0" w:color="auto" w:frame="1"/>
        </w:rPr>
        <w:t xml:space="preserve"> M.L. </w:t>
      </w:r>
      <w:r w:rsidR="00B93B26" w:rsidRPr="0019254A">
        <w:rPr>
          <w:rFonts w:asciiTheme="minorHAnsi" w:hAnsiTheme="minorHAnsi" w:cstheme="minorHAnsi"/>
          <w:color w:val="242424"/>
          <w:bdr w:val="none" w:sz="0" w:space="0" w:color="auto" w:frame="1"/>
        </w:rPr>
        <w:t>(</w:t>
      </w:r>
      <w:r w:rsidRPr="0019254A">
        <w:rPr>
          <w:rFonts w:asciiTheme="minorHAnsi" w:hAnsiTheme="minorHAnsi" w:cstheme="minorHAnsi"/>
          <w:color w:val="242424"/>
          <w:bdr w:val="none" w:sz="0" w:space="0" w:color="auto" w:frame="1"/>
        </w:rPr>
        <w:t>2015</w:t>
      </w:r>
      <w:r w:rsidR="00B93B26" w:rsidRPr="0019254A">
        <w:rPr>
          <w:rFonts w:asciiTheme="minorHAnsi" w:hAnsiTheme="minorHAnsi" w:cstheme="minorHAnsi"/>
          <w:color w:val="242424"/>
          <w:bdr w:val="none" w:sz="0" w:space="0" w:color="auto" w:frame="1"/>
        </w:rPr>
        <w:t>)</w:t>
      </w:r>
      <w:r w:rsidRPr="0019254A">
        <w:rPr>
          <w:rFonts w:asciiTheme="minorHAnsi" w:hAnsiTheme="minorHAnsi" w:cstheme="minorHAnsi"/>
          <w:color w:val="242424"/>
          <w:bdr w:val="none" w:sz="0" w:space="0" w:color="auto" w:frame="1"/>
        </w:rPr>
        <w:t xml:space="preserve"> The impact of electronic health records on healthcare quality: a systematic review and meta-analysis </w:t>
      </w:r>
      <w:r w:rsidRPr="0019254A">
        <w:rPr>
          <w:rFonts w:asciiTheme="minorHAnsi" w:hAnsiTheme="minorHAnsi" w:cstheme="minorHAnsi"/>
          <w:i/>
          <w:iCs/>
          <w:color w:val="242424"/>
          <w:bdr w:val="none" w:sz="0" w:space="0" w:color="auto" w:frame="1"/>
        </w:rPr>
        <w:t>European Journal of Public Health,</w:t>
      </w:r>
      <w:r w:rsidRPr="0019254A">
        <w:rPr>
          <w:rFonts w:asciiTheme="minorHAnsi" w:hAnsiTheme="minorHAnsi" w:cstheme="minorHAnsi"/>
          <w:color w:val="242424"/>
          <w:bdr w:val="none" w:sz="0" w:space="0" w:color="auto" w:frame="1"/>
        </w:rPr>
        <w:t> 26 (1), pp. 60–64</w:t>
      </w:r>
      <w:r w:rsidR="00D479D1" w:rsidRPr="0019254A">
        <w:rPr>
          <w:rFonts w:asciiTheme="minorHAnsi" w:hAnsiTheme="minorHAnsi" w:cstheme="minorHAnsi"/>
          <w:color w:val="242424"/>
          <w:bdr w:val="none" w:sz="0" w:space="0" w:color="auto" w:frame="1"/>
        </w:rPr>
        <w:t xml:space="preserve">. Available at: </w:t>
      </w:r>
      <w:hyperlink r:id="rId17" w:history="1">
        <w:r w:rsidR="00D479D1" w:rsidRPr="0019254A">
          <w:rPr>
            <w:rStyle w:val="Hyperlink"/>
            <w:rFonts w:asciiTheme="minorHAnsi" w:hAnsiTheme="minorHAnsi" w:cstheme="minorHAnsi"/>
            <w:bdr w:val="none" w:sz="0" w:space="0" w:color="auto" w:frame="1"/>
          </w:rPr>
          <w:t>https://doi.org/10.1093/eurpub/ckv122</w:t>
        </w:r>
      </w:hyperlink>
      <w:r w:rsidR="00D479D1" w:rsidRPr="0019254A">
        <w:rPr>
          <w:rFonts w:asciiTheme="minorHAnsi" w:hAnsiTheme="minorHAnsi" w:cstheme="minorHAnsi"/>
          <w:color w:val="242424"/>
          <w:bdr w:val="none" w:sz="0" w:space="0" w:color="auto" w:frame="1"/>
        </w:rPr>
        <w:t xml:space="preserve"> </w:t>
      </w:r>
    </w:p>
    <w:p w14:paraId="2591CECA" w14:textId="0C9F0253" w:rsidR="005D082C" w:rsidRPr="0019254A" w:rsidRDefault="003637C7" w:rsidP="0019254A">
      <w:pPr>
        <w:pStyle w:val="ListParagraph"/>
        <w:numPr>
          <w:ilvl w:val="0"/>
          <w:numId w:val="18"/>
        </w:numPr>
        <w:spacing w:line="360" w:lineRule="auto"/>
        <w:jc w:val="both"/>
        <w:rPr>
          <w:rFonts w:asciiTheme="minorHAnsi" w:hAnsiTheme="minorHAnsi" w:cstheme="minorHAnsi"/>
          <w:color w:val="3A3A3A"/>
          <w:shd w:val="clear" w:color="auto" w:fill="FFFFFF"/>
        </w:rPr>
      </w:pPr>
      <w:r w:rsidRPr="0019254A">
        <w:rPr>
          <w:rFonts w:asciiTheme="minorHAnsi" w:hAnsiTheme="minorHAnsi" w:cstheme="minorHAnsi"/>
          <w:color w:val="3A3A3A"/>
          <w:shd w:val="clear" w:color="auto" w:fill="FFFFFF"/>
          <w:lang w:val="it-IT"/>
        </w:rPr>
        <w:t xml:space="preserve">Carter. J, Tribe. R, Sandall. </w:t>
      </w:r>
      <w:r w:rsidRPr="0019254A">
        <w:rPr>
          <w:rFonts w:asciiTheme="minorHAnsi" w:hAnsiTheme="minorHAnsi" w:cstheme="minorHAnsi"/>
          <w:color w:val="3A3A3A"/>
          <w:shd w:val="clear" w:color="auto" w:fill="FFFFFF"/>
        </w:rPr>
        <w:t>J, Shennan. A and UK Preterm Clinical Network (2018) The Preterm Clinical Network (PCN) Database: a web-based systematic method of collecting data on the care of women at risk of preterm birth</w:t>
      </w:r>
      <w:r w:rsidR="003435DB" w:rsidRPr="0019254A">
        <w:rPr>
          <w:rFonts w:asciiTheme="minorHAnsi" w:hAnsiTheme="minorHAnsi" w:cstheme="minorHAnsi"/>
          <w:color w:val="3A3A3A"/>
          <w:shd w:val="clear" w:color="auto" w:fill="FFFFFF"/>
        </w:rPr>
        <w:t xml:space="preserve">, </w:t>
      </w:r>
      <w:r w:rsidR="003435DB" w:rsidRPr="0019254A">
        <w:rPr>
          <w:rFonts w:asciiTheme="minorHAnsi" w:hAnsiTheme="minorHAnsi" w:cstheme="minorHAnsi"/>
          <w:i/>
          <w:iCs/>
          <w:color w:val="3A3A3A"/>
          <w:shd w:val="clear" w:color="auto" w:fill="FFFFFF"/>
        </w:rPr>
        <w:t>BMC Pregnancy and Childbirth.</w:t>
      </w:r>
      <w:r w:rsidRPr="0019254A">
        <w:rPr>
          <w:rFonts w:asciiTheme="minorHAnsi" w:hAnsiTheme="minorHAnsi" w:cstheme="minorHAnsi"/>
          <w:color w:val="3A3A3A"/>
          <w:shd w:val="clear" w:color="auto" w:fill="FFFFFF"/>
        </w:rPr>
        <w:t xml:space="preserve"> Available at: </w:t>
      </w:r>
      <w:hyperlink r:id="rId18" w:history="1">
        <w:r w:rsidRPr="0019254A">
          <w:rPr>
            <w:rStyle w:val="Hyperlink"/>
            <w:rFonts w:asciiTheme="minorHAnsi" w:hAnsiTheme="minorHAnsi" w:cstheme="minorHAnsi"/>
            <w:shd w:val="clear" w:color="auto" w:fill="FFFFFF"/>
          </w:rPr>
          <w:t>https://doi.org/10.1186/s12884-018-1967-y</w:t>
        </w:r>
      </w:hyperlink>
      <w:r w:rsidRPr="0019254A">
        <w:rPr>
          <w:rFonts w:asciiTheme="minorHAnsi" w:hAnsiTheme="minorHAnsi" w:cstheme="minorHAnsi"/>
          <w:color w:val="3A3A3A"/>
          <w:shd w:val="clear" w:color="auto" w:fill="FFFFFF"/>
        </w:rPr>
        <w:t xml:space="preserve"> </w:t>
      </w:r>
    </w:p>
    <w:p w14:paraId="17B22E1B" w14:textId="5FCFD3B5" w:rsidR="00871D7B" w:rsidRPr="0019254A" w:rsidRDefault="00871D7B" w:rsidP="0019254A">
      <w:pPr>
        <w:pStyle w:val="ListParagraph"/>
        <w:numPr>
          <w:ilvl w:val="0"/>
          <w:numId w:val="18"/>
        </w:numPr>
        <w:spacing w:line="360" w:lineRule="auto"/>
        <w:jc w:val="both"/>
        <w:rPr>
          <w:rFonts w:asciiTheme="minorHAnsi" w:hAnsiTheme="minorHAnsi" w:cstheme="minorHAnsi"/>
          <w:lang w:val="fr-FR"/>
        </w:rPr>
      </w:pPr>
      <w:r w:rsidRPr="0019254A">
        <w:rPr>
          <w:rFonts w:asciiTheme="minorHAnsi" w:hAnsiTheme="minorHAnsi" w:cstheme="minorHAnsi"/>
          <w:lang w:val="de-DE"/>
        </w:rPr>
        <w:lastRenderedPageBreak/>
        <w:t>Cohen. D</w:t>
      </w:r>
      <w:r w:rsidR="00665C58" w:rsidRPr="0019254A">
        <w:rPr>
          <w:rFonts w:asciiTheme="minorHAnsi" w:hAnsiTheme="minorHAnsi" w:cstheme="minorHAnsi"/>
          <w:lang w:val="de-DE"/>
        </w:rPr>
        <w:t>.</w:t>
      </w:r>
      <w:r w:rsidRPr="0019254A">
        <w:rPr>
          <w:rFonts w:asciiTheme="minorHAnsi" w:hAnsiTheme="minorHAnsi" w:cstheme="minorHAnsi"/>
          <w:lang w:val="de-DE"/>
        </w:rPr>
        <w:t>J, Dorr</w:t>
      </w:r>
      <w:r w:rsidR="00665C58" w:rsidRPr="0019254A">
        <w:rPr>
          <w:rFonts w:asciiTheme="minorHAnsi" w:hAnsiTheme="minorHAnsi" w:cstheme="minorHAnsi"/>
          <w:lang w:val="de-DE"/>
        </w:rPr>
        <w:t>.</w:t>
      </w:r>
      <w:r w:rsidRPr="0019254A">
        <w:rPr>
          <w:rFonts w:asciiTheme="minorHAnsi" w:hAnsiTheme="minorHAnsi" w:cstheme="minorHAnsi"/>
          <w:lang w:val="de-DE"/>
        </w:rPr>
        <w:t xml:space="preserve"> D.A, Knierim</w:t>
      </w:r>
      <w:r w:rsidR="00665C58" w:rsidRPr="0019254A">
        <w:rPr>
          <w:rFonts w:asciiTheme="minorHAnsi" w:hAnsiTheme="minorHAnsi" w:cstheme="minorHAnsi"/>
          <w:lang w:val="de-DE"/>
        </w:rPr>
        <w:t>.</w:t>
      </w:r>
      <w:r w:rsidRPr="0019254A">
        <w:rPr>
          <w:rFonts w:asciiTheme="minorHAnsi" w:hAnsiTheme="minorHAnsi" w:cstheme="minorHAnsi"/>
          <w:lang w:val="de-DE"/>
        </w:rPr>
        <w:t xml:space="preserve"> </w:t>
      </w:r>
      <w:r w:rsidRPr="0019254A">
        <w:rPr>
          <w:rFonts w:asciiTheme="minorHAnsi" w:hAnsiTheme="minorHAnsi" w:cstheme="minorHAnsi"/>
        </w:rPr>
        <w:t>K, DuBard</w:t>
      </w:r>
      <w:r w:rsidR="00665C58" w:rsidRPr="0019254A">
        <w:rPr>
          <w:rFonts w:asciiTheme="minorHAnsi" w:hAnsiTheme="minorHAnsi" w:cstheme="minorHAnsi"/>
        </w:rPr>
        <w:t>.</w:t>
      </w:r>
      <w:r w:rsidRPr="0019254A">
        <w:rPr>
          <w:rFonts w:asciiTheme="minorHAnsi" w:hAnsiTheme="minorHAnsi" w:cstheme="minorHAnsi"/>
        </w:rPr>
        <w:t xml:space="preserve"> C.A, Hemler</w:t>
      </w:r>
      <w:r w:rsidR="00665C58" w:rsidRPr="0019254A">
        <w:rPr>
          <w:rFonts w:asciiTheme="minorHAnsi" w:hAnsiTheme="minorHAnsi" w:cstheme="minorHAnsi"/>
        </w:rPr>
        <w:t>.</w:t>
      </w:r>
      <w:r w:rsidRPr="0019254A">
        <w:rPr>
          <w:rFonts w:asciiTheme="minorHAnsi" w:hAnsiTheme="minorHAnsi" w:cstheme="minorHAnsi"/>
        </w:rPr>
        <w:t xml:space="preserve"> J.R, Hall, J.D</w:t>
      </w:r>
      <w:r w:rsidR="006222AC" w:rsidRPr="0019254A">
        <w:rPr>
          <w:rFonts w:asciiTheme="minorHAnsi" w:hAnsiTheme="minorHAnsi" w:cstheme="minorHAnsi"/>
        </w:rPr>
        <w:t xml:space="preserve"> </w:t>
      </w:r>
      <w:r w:rsidR="00E05635" w:rsidRPr="0019254A">
        <w:rPr>
          <w:rFonts w:asciiTheme="minorHAnsi" w:hAnsiTheme="minorHAnsi" w:cstheme="minorHAnsi"/>
        </w:rPr>
        <w:t>(</w:t>
      </w:r>
      <w:r w:rsidRPr="0019254A">
        <w:rPr>
          <w:rFonts w:asciiTheme="minorHAnsi" w:hAnsiTheme="minorHAnsi" w:cstheme="minorHAnsi"/>
        </w:rPr>
        <w:t>2018</w:t>
      </w:r>
      <w:r w:rsidR="00E05635" w:rsidRPr="0019254A">
        <w:rPr>
          <w:rFonts w:asciiTheme="minorHAnsi" w:hAnsiTheme="minorHAnsi" w:cstheme="minorHAnsi"/>
        </w:rPr>
        <w:t>)</w:t>
      </w:r>
      <w:r w:rsidRPr="0019254A">
        <w:rPr>
          <w:rFonts w:asciiTheme="minorHAnsi" w:hAnsiTheme="minorHAnsi" w:cstheme="minorHAnsi"/>
        </w:rPr>
        <w:t xml:space="preserve"> Primary care practices’ abilities and challenges in using electronic health record data for quality improvement</w:t>
      </w:r>
      <w:r w:rsidR="006222AC" w:rsidRPr="0019254A">
        <w:rPr>
          <w:rFonts w:asciiTheme="minorHAnsi" w:hAnsiTheme="minorHAnsi" w:cstheme="minorHAnsi"/>
        </w:rPr>
        <w:t>,</w:t>
      </w:r>
      <w:r w:rsidRPr="0019254A">
        <w:rPr>
          <w:rFonts w:asciiTheme="minorHAnsi" w:hAnsiTheme="minorHAnsi" w:cstheme="minorHAnsi"/>
        </w:rPr>
        <w:t xml:space="preserve"> </w:t>
      </w:r>
      <w:r w:rsidRPr="0019254A">
        <w:rPr>
          <w:rFonts w:asciiTheme="minorHAnsi" w:hAnsiTheme="minorHAnsi" w:cstheme="minorHAnsi"/>
          <w:i/>
          <w:iCs/>
        </w:rPr>
        <w:t>Health Aff</w:t>
      </w:r>
      <w:r w:rsidR="0016716A" w:rsidRPr="0019254A">
        <w:rPr>
          <w:rFonts w:asciiTheme="minorHAnsi" w:hAnsiTheme="minorHAnsi" w:cstheme="minorHAnsi"/>
          <w:i/>
          <w:iCs/>
        </w:rPr>
        <w:t>airs</w:t>
      </w:r>
      <w:r w:rsidR="00E05635" w:rsidRPr="0019254A">
        <w:rPr>
          <w:rFonts w:asciiTheme="minorHAnsi" w:hAnsiTheme="minorHAnsi" w:cstheme="minorHAnsi"/>
        </w:rPr>
        <w:t>,</w:t>
      </w:r>
      <w:r w:rsidRPr="0019254A">
        <w:rPr>
          <w:rFonts w:asciiTheme="minorHAnsi" w:hAnsiTheme="minorHAnsi" w:cstheme="minorHAnsi"/>
        </w:rPr>
        <w:t xml:space="preserve"> 37 (4), </w:t>
      </w:r>
      <w:r w:rsidR="00E05635" w:rsidRPr="0019254A">
        <w:rPr>
          <w:rFonts w:asciiTheme="minorHAnsi" w:hAnsiTheme="minorHAnsi" w:cstheme="minorHAnsi"/>
        </w:rPr>
        <w:t xml:space="preserve">pp. </w:t>
      </w:r>
      <w:r w:rsidRPr="0019254A">
        <w:rPr>
          <w:rFonts w:asciiTheme="minorHAnsi" w:hAnsiTheme="minorHAnsi" w:cstheme="minorHAnsi"/>
        </w:rPr>
        <w:t xml:space="preserve">635–643. </w:t>
      </w:r>
      <w:r w:rsidR="00C56D49" w:rsidRPr="0019254A">
        <w:rPr>
          <w:rFonts w:asciiTheme="minorHAnsi" w:hAnsiTheme="minorHAnsi" w:cstheme="minorHAnsi"/>
          <w:lang w:val="fr-FR"/>
        </w:rPr>
        <w:t xml:space="preserve">Available at: </w:t>
      </w:r>
      <w:hyperlink r:id="rId19" w:history="1">
        <w:r w:rsidR="00293E7B" w:rsidRPr="0019254A">
          <w:rPr>
            <w:rStyle w:val="Hyperlink"/>
            <w:rFonts w:asciiTheme="minorHAnsi" w:hAnsiTheme="minorHAnsi" w:cstheme="minorHAnsi"/>
            <w:lang w:val="fr-FR"/>
          </w:rPr>
          <w:t>https://doi.org/10.1377//hlthaff.2017.1254</w:t>
        </w:r>
      </w:hyperlink>
      <w:r w:rsidR="00293E7B" w:rsidRPr="0019254A">
        <w:rPr>
          <w:rFonts w:asciiTheme="minorHAnsi" w:hAnsiTheme="minorHAnsi" w:cstheme="minorHAnsi"/>
          <w:lang w:val="fr-FR"/>
        </w:rPr>
        <w:t xml:space="preserve"> </w:t>
      </w:r>
    </w:p>
    <w:p w14:paraId="437E8E7C" w14:textId="62CE7F9F" w:rsidR="00C65DBC" w:rsidRPr="0019254A" w:rsidRDefault="00A22B57" w:rsidP="0019254A">
      <w:pPr>
        <w:pStyle w:val="ListParagraph"/>
        <w:numPr>
          <w:ilvl w:val="0"/>
          <w:numId w:val="18"/>
        </w:numPr>
        <w:spacing w:line="360" w:lineRule="auto"/>
        <w:jc w:val="both"/>
        <w:rPr>
          <w:rFonts w:asciiTheme="minorHAnsi" w:hAnsiTheme="minorHAnsi" w:cstheme="minorHAnsi"/>
          <w:color w:val="3A3A3A"/>
          <w:shd w:val="clear" w:color="auto" w:fill="FFFFFF"/>
        </w:rPr>
      </w:pPr>
      <w:r w:rsidRPr="0019254A">
        <w:rPr>
          <w:rFonts w:asciiTheme="minorHAnsi" w:hAnsiTheme="minorHAnsi" w:cstheme="minorHAnsi"/>
        </w:rPr>
        <w:t xml:space="preserve">Cooke. L (2016) </w:t>
      </w:r>
      <w:r w:rsidRPr="0019254A">
        <w:rPr>
          <w:rFonts w:asciiTheme="minorHAnsi" w:hAnsiTheme="minorHAnsi" w:cstheme="minorHAnsi"/>
          <w:i/>
          <w:iCs/>
        </w:rPr>
        <w:t xml:space="preserve">Prince2 Agile An </w:t>
      </w:r>
      <w:r w:rsidR="007858B0" w:rsidRPr="0019254A">
        <w:rPr>
          <w:rFonts w:asciiTheme="minorHAnsi" w:hAnsiTheme="minorHAnsi" w:cstheme="minorHAnsi"/>
          <w:i/>
          <w:iCs/>
        </w:rPr>
        <w:t>implementation</w:t>
      </w:r>
      <w:r w:rsidRPr="0019254A">
        <w:rPr>
          <w:rFonts w:asciiTheme="minorHAnsi" w:hAnsiTheme="minorHAnsi" w:cstheme="minorHAnsi"/>
          <w:i/>
          <w:iCs/>
        </w:rPr>
        <w:t xml:space="preserve"> </w:t>
      </w:r>
      <w:r w:rsidR="00CD24F3" w:rsidRPr="0019254A">
        <w:rPr>
          <w:rFonts w:asciiTheme="minorHAnsi" w:hAnsiTheme="minorHAnsi" w:cstheme="minorHAnsi"/>
          <w:i/>
          <w:iCs/>
        </w:rPr>
        <w:t>pocket guide: Step-by-step advice for every project type</w:t>
      </w:r>
      <w:r w:rsidR="00F3257D" w:rsidRPr="0019254A">
        <w:rPr>
          <w:rFonts w:asciiTheme="minorHAnsi" w:hAnsiTheme="minorHAnsi" w:cstheme="minorHAnsi"/>
        </w:rPr>
        <w:t>.</w:t>
      </w:r>
      <w:r w:rsidR="00FD7A9D" w:rsidRPr="0019254A">
        <w:rPr>
          <w:rFonts w:asciiTheme="minorHAnsi" w:hAnsiTheme="minorHAnsi" w:cstheme="minorHAnsi"/>
        </w:rPr>
        <w:t xml:space="preserve"> </w:t>
      </w:r>
      <w:r w:rsidR="00557903" w:rsidRPr="0019254A">
        <w:rPr>
          <w:rFonts w:asciiTheme="minorHAnsi" w:hAnsiTheme="minorHAnsi" w:cstheme="minorHAnsi"/>
        </w:rPr>
        <w:t xml:space="preserve">Cambridgeshire: </w:t>
      </w:r>
      <w:r w:rsidR="00FD7A9D" w:rsidRPr="0019254A">
        <w:rPr>
          <w:rFonts w:asciiTheme="minorHAnsi" w:hAnsiTheme="minorHAnsi" w:cstheme="minorHAnsi"/>
        </w:rPr>
        <w:t>IT Governance Publishing</w:t>
      </w:r>
      <w:r w:rsidR="00557903" w:rsidRPr="0019254A">
        <w:rPr>
          <w:rFonts w:asciiTheme="minorHAnsi" w:hAnsiTheme="minorHAnsi" w:cstheme="minorHAnsi"/>
        </w:rPr>
        <w:t xml:space="preserve">. </w:t>
      </w:r>
    </w:p>
    <w:p w14:paraId="143DB4B4" w14:textId="2E4F7E0C" w:rsidR="00FD5D2C" w:rsidRPr="0019254A" w:rsidRDefault="00FD5D2C" w:rsidP="0019254A">
      <w:pPr>
        <w:pStyle w:val="ListParagraph"/>
        <w:numPr>
          <w:ilvl w:val="0"/>
          <w:numId w:val="18"/>
        </w:numPr>
        <w:spacing w:line="360" w:lineRule="auto"/>
        <w:jc w:val="both"/>
        <w:rPr>
          <w:rFonts w:asciiTheme="minorHAnsi" w:hAnsiTheme="minorHAnsi" w:cstheme="minorHAnsi"/>
          <w:color w:val="3A3A3A"/>
          <w:shd w:val="clear" w:color="auto" w:fill="FFFFFF"/>
        </w:rPr>
      </w:pPr>
      <w:r w:rsidRPr="0019254A">
        <w:rPr>
          <w:rFonts w:asciiTheme="minorHAnsi" w:hAnsiTheme="minorHAnsi" w:cstheme="minorHAnsi"/>
          <w:color w:val="3A3A3A"/>
          <w:shd w:val="clear" w:color="auto" w:fill="FFFFFF"/>
        </w:rPr>
        <w:t xml:space="preserve">Craddock. A, Roberts. B, </w:t>
      </w:r>
      <w:r w:rsidR="00B432F8" w:rsidRPr="0019254A">
        <w:rPr>
          <w:rFonts w:asciiTheme="minorHAnsi" w:hAnsiTheme="minorHAnsi" w:cstheme="minorHAnsi"/>
          <w:color w:val="3A3A3A"/>
          <w:shd w:val="clear" w:color="auto" w:fill="FFFFFF"/>
        </w:rPr>
        <w:t>Martland. D, Tudor. D, Stapleton. J, Godwin. J, Richards. K, B</w:t>
      </w:r>
      <w:r w:rsidR="00F6320E" w:rsidRPr="0019254A">
        <w:rPr>
          <w:rFonts w:asciiTheme="minorHAnsi" w:hAnsiTheme="minorHAnsi" w:cstheme="minorHAnsi"/>
          <w:color w:val="3A3A3A"/>
          <w:shd w:val="clear" w:color="auto" w:fill="FFFFFF"/>
        </w:rPr>
        <w:t xml:space="preserve">uchan. M and Messenger. S (2014) </w:t>
      </w:r>
      <w:r w:rsidR="00F6320E" w:rsidRPr="0019254A">
        <w:rPr>
          <w:rFonts w:asciiTheme="minorHAnsi" w:hAnsiTheme="minorHAnsi" w:cstheme="minorHAnsi"/>
          <w:i/>
          <w:iCs/>
          <w:color w:val="3A3A3A"/>
          <w:shd w:val="clear" w:color="auto" w:fill="FFFFFF"/>
        </w:rPr>
        <w:t>The DSDM Agile Project Framework Handbook.</w:t>
      </w:r>
      <w:r w:rsidR="00F6320E" w:rsidRPr="0019254A">
        <w:rPr>
          <w:rFonts w:asciiTheme="minorHAnsi" w:hAnsiTheme="minorHAnsi" w:cstheme="minorHAnsi"/>
          <w:color w:val="3A3A3A"/>
          <w:shd w:val="clear" w:color="auto" w:fill="FFFFFF"/>
        </w:rPr>
        <w:t xml:space="preserve"> </w:t>
      </w:r>
      <w:r w:rsidR="00564779" w:rsidRPr="0019254A">
        <w:rPr>
          <w:rFonts w:asciiTheme="minorHAnsi" w:hAnsiTheme="minorHAnsi" w:cstheme="minorHAnsi"/>
        </w:rPr>
        <w:t>United Kingdom: Buckland Media Group Limited.</w:t>
      </w:r>
    </w:p>
    <w:p w14:paraId="4B731790" w14:textId="2F316007" w:rsidR="00140229" w:rsidRPr="0019254A" w:rsidRDefault="004A3EA2" w:rsidP="0019254A">
      <w:pPr>
        <w:pStyle w:val="ListParagraph"/>
        <w:numPr>
          <w:ilvl w:val="0"/>
          <w:numId w:val="18"/>
        </w:numPr>
        <w:spacing w:line="360" w:lineRule="auto"/>
        <w:jc w:val="both"/>
        <w:rPr>
          <w:rFonts w:asciiTheme="minorHAnsi" w:hAnsiTheme="minorHAnsi" w:cstheme="minorHAnsi"/>
          <w:color w:val="3A3A3A"/>
          <w:shd w:val="clear" w:color="auto" w:fill="FFFFFF"/>
        </w:rPr>
      </w:pPr>
      <w:r w:rsidRPr="0019254A">
        <w:rPr>
          <w:rFonts w:asciiTheme="minorHAnsi" w:hAnsiTheme="minorHAnsi" w:cstheme="minorHAnsi"/>
          <w:color w:val="3A3A3A"/>
          <w:shd w:val="clear" w:color="auto" w:fill="FFFFFF"/>
          <w:lang w:val="it-IT"/>
        </w:rPr>
        <w:t>De Batlle</w:t>
      </w:r>
      <w:r w:rsidR="00B71141" w:rsidRPr="0019254A">
        <w:rPr>
          <w:rFonts w:asciiTheme="minorHAnsi" w:hAnsiTheme="minorHAnsi" w:cstheme="minorHAnsi"/>
          <w:color w:val="3A3A3A"/>
          <w:shd w:val="clear" w:color="auto" w:fill="FFFFFF"/>
          <w:lang w:val="it-IT"/>
        </w:rPr>
        <w:t>. J</w:t>
      </w:r>
      <w:r w:rsidRPr="0019254A">
        <w:rPr>
          <w:rFonts w:asciiTheme="minorHAnsi" w:hAnsiTheme="minorHAnsi" w:cstheme="minorHAnsi"/>
          <w:color w:val="3A3A3A"/>
          <w:shd w:val="clear" w:color="auto" w:fill="FFFFFF"/>
          <w:lang w:val="it-IT"/>
        </w:rPr>
        <w:t>, Massip</w:t>
      </w:r>
      <w:r w:rsidR="005112E9" w:rsidRPr="0019254A">
        <w:rPr>
          <w:rFonts w:asciiTheme="minorHAnsi" w:hAnsiTheme="minorHAnsi" w:cstheme="minorHAnsi"/>
          <w:color w:val="3A3A3A"/>
          <w:shd w:val="clear" w:color="auto" w:fill="FFFFFF"/>
          <w:lang w:val="it-IT"/>
        </w:rPr>
        <w:t>.</w:t>
      </w:r>
      <w:r w:rsidRPr="0019254A">
        <w:rPr>
          <w:rFonts w:asciiTheme="minorHAnsi" w:hAnsiTheme="minorHAnsi" w:cstheme="minorHAnsi"/>
          <w:color w:val="3A3A3A"/>
          <w:shd w:val="clear" w:color="auto" w:fill="FFFFFF"/>
          <w:lang w:val="it-IT"/>
        </w:rPr>
        <w:t xml:space="preserve"> M, Vargiu</w:t>
      </w:r>
      <w:r w:rsidR="005112E9" w:rsidRPr="0019254A">
        <w:rPr>
          <w:rFonts w:asciiTheme="minorHAnsi" w:hAnsiTheme="minorHAnsi" w:cstheme="minorHAnsi"/>
          <w:color w:val="3A3A3A"/>
          <w:shd w:val="clear" w:color="auto" w:fill="FFFFFF"/>
          <w:lang w:val="it-IT"/>
        </w:rPr>
        <w:t>.</w:t>
      </w:r>
      <w:r w:rsidRPr="0019254A">
        <w:rPr>
          <w:rFonts w:asciiTheme="minorHAnsi" w:hAnsiTheme="minorHAnsi" w:cstheme="minorHAnsi"/>
          <w:color w:val="3A3A3A"/>
          <w:shd w:val="clear" w:color="auto" w:fill="FFFFFF"/>
          <w:lang w:val="it-IT"/>
        </w:rPr>
        <w:t xml:space="preserve"> E, Nadal</w:t>
      </w:r>
      <w:r w:rsidR="005112E9" w:rsidRPr="0019254A">
        <w:rPr>
          <w:rFonts w:asciiTheme="minorHAnsi" w:hAnsiTheme="minorHAnsi" w:cstheme="minorHAnsi"/>
          <w:color w:val="3A3A3A"/>
          <w:shd w:val="clear" w:color="auto" w:fill="FFFFFF"/>
          <w:lang w:val="it-IT"/>
        </w:rPr>
        <w:t>.</w:t>
      </w:r>
      <w:r w:rsidRPr="0019254A">
        <w:rPr>
          <w:rFonts w:asciiTheme="minorHAnsi" w:hAnsiTheme="minorHAnsi" w:cstheme="minorHAnsi"/>
          <w:color w:val="3A3A3A"/>
          <w:shd w:val="clear" w:color="auto" w:fill="FFFFFF"/>
          <w:lang w:val="it-IT"/>
        </w:rPr>
        <w:t xml:space="preserve"> N, Fuentes</w:t>
      </w:r>
      <w:r w:rsidR="005112E9" w:rsidRPr="0019254A">
        <w:rPr>
          <w:rFonts w:asciiTheme="minorHAnsi" w:hAnsiTheme="minorHAnsi" w:cstheme="minorHAnsi"/>
          <w:color w:val="3A3A3A"/>
          <w:shd w:val="clear" w:color="auto" w:fill="FFFFFF"/>
          <w:lang w:val="it-IT"/>
        </w:rPr>
        <w:t>.</w:t>
      </w:r>
      <w:r w:rsidRPr="0019254A">
        <w:rPr>
          <w:rFonts w:asciiTheme="minorHAnsi" w:hAnsiTheme="minorHAnsi" w:cstheme="minorHAnsi"/>
          <w:color w:val="3A3A3A"/>
          <w:shd w:val="clear" w:color="auto" w:fill="FFFFFF"/>
          <w:lang w:val="it-IT"/>
        </w:rPr>
        <w:t xml:space="preserve"> A, Ortega Bravo</w:t>
      </w:r>
      <w:r w:rsidR="005112E9" w:rsidRPr="0019254A">
        <w:rPr>
          <w:rFonts w:asciiTheme="minorHAnsi" w:hAnsiTheme="minorHAnsi" w:cstheme="minorHAnsi"/>
          <w:color w:val="3A3A3A"/>
          <w:shd w:val="clear" w:color="auto" w:fill="FFFFFF"/>
          <w:lang w:val="it-IT"/>
        </w:rPr>
        <w:t>.</w:t>
      </w:r>
      <w:r w:rsidRPr="0019254A">
        <w:rPr>
          <w:rFonts w:asciiTheme="minorHAnsi" w:hAnsiTheme="minorHAnsi" w:cstheme="minorHAnsi"/>
          <w:color w:val="3A3A3A"/>
          <w:shd w:val="clear" w:color="auto" w:fill="FFFFFF"/>
          <w:lang w:val="it-IT"/>
        </w:rPr>
        <w:t xml:space="preserve"> </w:t>
      </w:r>
      <w:r w:rsidRPr="0019254A">
        <w:rPr>
          <w:rFonts w:asciiTheme="minorHAnsi" w:hAnsiTheme="minorHAnsi" w:cstheme="minorHAnsi"/>
          <w:color w:val="3A3A3A"/>
          <w:shd w:val="clear" w:color="auto" w:fill="FFFFFF"/>
        </w:rPr>
        <w:t>M, Miralles</w:t>
      </w:r>
      <w:r w:rsidR="004641EF" w:rsidRPr="0019254A">
        <w:rPr>
          <w:rFonts w:asciiTheme="minorHAnsi" w:hAnsiTheme="minorHAnsi" w:cstheme="minorHAnsi"/>
          <w:color w:val="3A3A3A"/>
          <w:shd w:val="clear" w:color="auto" w:fill="FFFFFF"/>
        </w:rPr>
        <w:t>.</w:t>
      </w:r>
      <w:r w:rsidRPr="0019254A">
        <w:rPr>
          <w:rFonts w:asciiTheme="minorHAnsi" w:hAnsiTheme="minorHAnsi" w:cstheme="minorHAnsi"/>
          <w:color w:val="3A3A3A"/>
          <w:shd w:val="clear" w:color="auto" w:fill="FFFFFF"/>
        </w:rPr>
        <w:t xml:space="preserve"> F, Barbé</w:t>
      </w:r>
      <w:r w:rsidR="004641EF" w:rsidRPr="0019254A">
        <w:rPr>
          <w:rFonts w:asciiTheme="minorHAnsi" w:hAnsiTheme="minorHAnsi" w:cstheme="minorHAnsi"/>
          <w:color w:val="3A3A3A"/>
          <w:shd w:val="clear" w:color="auto" w:fill="FFFFFF"/>
        </w:rPr>
        <w:t>.</w:t>
      </w:r>
      <w:r w:rsidRPr="0019254A">
        <w:rPr>
          <w:rFonts w:asciiTheme="minorHAnsi" w:hAnsiTheme="minorHAnsi" w:cstheme="minorHAnsi"/>
          <w:color w:val="3A3A3A"/>
          <w:shd w:val="clear" w:color="auto" w:fill="FFFFFF"/>
        </w:rPr>
        <w:t xml:space="preserve"> F,</w:t>
      </w:r>
      <w:r w:rsidR="00144BBB" w:rsidRPr="0019254A">
        <w:rPr>
          <w:rFonts w:asciiTheme="minorHAnsi" w:hAnsiTheme="minorHAnsi" w:cstheme="minorHAnsi"/>
          <w:color w:val="3A3A3A"/>
          <w:shd w:val="clear" w:color="auto" w:fill="FFFFFF"/>
        </w:rPr>
        <w:t xml:space="preserve"> and </w:t>
      </w:r>
      <w:r w:rsidRPr="0019254A">
        <w:rPr>
          <w:rFonts w:asciiTheme="minorHAnsi" w:hAnsiTheme="minorHAnsi" w:cstheme="minorHAnsi"/>
          <w:color w:val="3A3A3A"/>
          <w:shd w:val="clear" w:color="auto" w:fill="FFFFFF"/>
        </w:rPr>
        <w:t>Torres</w:t>
      </w:r>
      <w:r w:rsidR="004641EF" w:rsidRPr="0019254A">
        <w:rPr>
          <w:rFonts w:asciiTheme="minorHAnsi" w:hAnsiTheme="minorHAnsi" w:cstheme="minorHAnsi"/>
          <w:color w:val="3A3A3A"/>
          <w:shd w:val="clear" w:color="auto" w:fill="FFFFFF"/>
        </w:rPr>
        <w:t>.</w:t>
      </w:r>
      <w:r w:rsidRPr="0019254A">
        <w:rPr>
          <w:rFonts w:asciiTheme="minorHAnsi" w:hAnsiTheme="minorHAnsi" w:cstheme="minorHAnsi"/>
          <w:color w:val="3A3A3A"/>
          <w:shd w:val="clear" w:color="auto" w:fill="FFFFFF"/>
        </w:rPr>
        <w:t xml:space="preserve"> G (2021) Implementing Mobile Health-Enabled Integrated Care for Complex Chronic Patients: Intervention Effectiveness and Cost-Effectiveness Study </w:t>
      </w:r>
      <w:r w:rsidRPr="0019254A">
        <w:rPr>
          <w:rFonts w:asciiTheme="minorHAnsi" w:hAnsiTheme="minorHAnsi" w:cstheme="minorHAnsi"/>
          <w:i/>
          <w:iCs/>
          <w:color w:val="3A3A3A"/>
          <w:shd w:val="clear" w:color="auto" w:fill="FFFFFF"/>
        </w:rPr>
        <w:t>JMIR mHealth and uHealth</w:t>
      </w:r>
      <w:r w:rsidRPr="0019254A">
        <w:rPr>
          <w:rFonts w:asciiTheme="minorHAnsi" w:hAnsiTheme="minorHAnsi" w:cstheme="minorHAnsi"/>
          <w:color w:val="3A3A3A"/>
          <w:shd w:val="clear" w:color="auto" w:fill="FFFFFF"/>
        </w:rPr>
        <w:t>, </w:t>
      </w:r>
      <w:r w:rsidRPr="0019254A">
        <w:rPr>
          <w:rFonts w:asciiTheme="minorHAnsi" w:hAnsiTheme="minorHAnsi" w:cstheme="minorHAnsi"/>
          <w:i/>
          <w:iCs/>
          <w:color w:val="3A3A3A"/>
          <w:shd w:val="clear" w:color="auto" w:fill="FFFFFF"/>
        </w:rPr>
        <w:t>9</w:t>
      </w:r>
      <w:r w:rsidRPr="0019254A">
        <w:rPr>
          <w:rFonts w:asciiTheme="minorHAnsi" w:hAnsiTheme="minorHAnsi" w:cstheme="minorHAnsi"/>
          <w:color w:val="3A3A3A"/>
          <w:shd w:val="clear" w:color="auto" w:fill="FFFFFF"/>
        </w:rPr>
        <w:t>(1)</w:t>
      </w:r>
      <w:r w:rsidR="004641EF" w:rsidRPr="0019254A">
        <w:rPr>
          <w:rFonts w:asciiTheme="minorHAnsi" w:hAnsiTheme="minorHAnsi" w:cstheme="minorHAnsi"/>
          <w:color w:val="3A3A3A"/>
          <w:shd w:val="clear" w:color="auto" w:fill="FFFFFF"/>
        </w:rPr>
        <w:t xml:space="preserve"> </w:t>
      </w:r>
      <w:r w:rsidRPr="0019254A">
        <w:rPr>
          <w:rFonts w:asciiTheme="minorHAnsi" w:hAnsiTheme="minorHAnsi" w:cstheme="minorHAnsi"/>
          <w:color w:val="3A3A3A"/>
          <w:shd w:val="clear" w:color="auto" w:fill="FFFFFF"/>
        </w:rPr>
        <w:t xml:space="preserve"> </w:t>
      </w:r>
      <w:r w:rsidR="004641EF" w:rsidRPr="0019254A">
        <w:rPr>
          <w:rFonts w:asciiTheme="minorHAnsi" w:hAnsiTheme="minorHAnsi" w:cstheme="minorHAnsi"/>
          <w:color w:val="3A3A3A"/>
          <w:shd w:val="clear" w:color="auto" w:fill="FFFFFF"/>
        </w:rPr>
        <w:t xml:space="preserve">Available at: </w:t>
      </w:r>
      <w:hyperlink r:id="rId20" w:history="1">
        <w:r w:rsidR="004641EF" w:rsidRPr="0019254A">
          <w:rPr>
            <w:rStyle w:val="Hyperlink"/>
            <w:rFonts w:asciiTheme="minorHAnsi" w:hAnsiTheme="minorHAnsi" w:cstheme="minorHAnsi"/>
            <w:shd w:val="clear" w:color="auto" w:fill="FFFFFF"/>
          </w:rPr>
          <w:t>https://doi.org/10.2196/22135</w:t>
        </w:r>
      </w:hyperlink>
      <w:r w:rsidR="004641EF" w:rsidRPr="0019254A">
        <w:rPr>
          <w:rFonts w:asciiTheme="minorHAnsi" w:hAnsiTheme="minorHAnsi" w:cstheme="minorHAnsi"/>
          <w:color w:val="3A3A3A"/>
          <w:shd w:val="clear" w:color="auto" w:fill="FFFFFF"/>
        </w:rPr>
        <w:t xml:space="preserve"> </w:t>
      </w:r>
    </w:p>
    <w:p w14:paraId="5D19280A" w14:textId="541697B2" w:rsidR="00284F65" w:rsidRPr="0019254A" w:rsidRDefault="00284F65"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color w:val="3A3A3A"/>
          <w:shd w:val="clear" w:color="auto" w:fill="FFFFFF"/>
          <w:lang w:val="fr-FR"/>
        </w:rPr>
        <w:t>Depla</w:t>
      </w:r>
      <w:r w:rsidR="00F668F0" w:rsidRPr="0019254A">
        <w:rPr>
          <w:rFonts w:asciiTheme="minorHAnsi" w:hAnsiTheme="minorHAnsi" w:cstheme="minorHAnsi"/>
          <w:color w:val="3A3A3A"/>
          <w:shd w:val="clear" w:color="auto" w:fill="FFFFFF"/>
          <w:lang w:val="fr-FR"/>
        </w:rPr>
        <w:t>. A.L</w:t>
      </w:r>
      <w:r w:rsidRPr="0019254A">
        <w:rPr>
          <w:rFonts w:asciiTheme="minorHAnsi" w:hAnsiTheme="minorHAnsi" w:cstheme="minorHAnsi"/>
          <w:color w:val="3A3A3A"/>
          <w:shd w:val="clear" w:color="auto" w:fill="FFFFFF"/>
          <w:lang w:val="fr-FR"/>
        </w:rPr>
        <w:t>, Lamain-De Ruiter</w:t>
      </w:r>
      <w:r w:rsidR="00F668F0" w:rsidRPr="0019254A">
        <w:rPr>
          <w:rFonts w:asciiTheme="minorHAnsi" w:hAnsiTheme="minorHAnsi" w:cstheme="minorHAnsi"/>
          <w:color w:val="3A3A3A"/>
          <w:shd w:val="clear" w:color="auto" w:fill="FFFFFF"/>
          <w:lang w:val="fr-FR"/>
        </w:rPr>
        <w:t>.</w:t>
      </w:r>
      <w:r w:rsidRPr="0019254A">
        <w:rPr>
          <w:rFonts w:asciiTheme="minorHAnsi" w:hAnsiTheme="minorHAnsi" w:cstheme="minorHAnsi"/>
          <w:color w:val="3A3A3A"/>
          <w:shd w:val="clear" w:color="auto" w:fill="FFFFFF"/>
          <w:lang w:val="fr-FR"/>
        </w:rPr>
        <w:t xml:space="preserve"> </w:t>
      </w:r>
      <w:r w:rsidRPr="0019254A">
        <w:rPr>
          <w:rFonts w:asciiTheme="minorHAnsi" w:hAnsiTheme="minorHAnsi" w:cstheme="minorHAnsi"/>
          <w:color w:val="3A3A3A"/>
          <w:shd w:val="clear" w:color="auto" w:fill="FFFFFF"/>
          <w:lang w:val="de-DE"/>
        </w:rPr>
        <w:t>M, Laureij</w:t>
      </w:r>
      <w:r w:rsidR="00F668F0" w:rsidRPr="0019254A">
        <w:rPr>
          <w:rFonts w:asciiTheme="minorHAnsi" w:hAnsiTheme="minorHAnsi" w:cstheme="minorHAnsi"/>
          <w:color w:val="3A3A3A"/>
          <w:shd w:val="clear" w:color="auto" w:fill="FFFFFF"/>
          <w:lang w:val="de-DE"/>
        </w:rPr>
        <w:t>.</w:t>
      </w:r>
      <w:r w:rsidRPr="0019254A">
        <w:rPr>
          <w:rFonts w:asciiTheme="minorHAnsi" w:hAnsiTheme="minorHAnsi" w:cstheme="minorHAnsi"/>
          <w:color w:val="3A3A3A"/>
          <w:shd w:val="clear" w:color="auto" w:fill="FFFFFF"/>
          <w:lang w:val="de-DE"/>
        </w:rPr>
        <w:t xml:space="preserve"> L. T, Ernst-Smelt</w:t>
      </w:r>
      <w:r w:rsidR="00F668F0" w:rsidRPr="0019254A">
        <w:rPr>
          <w:rFonts w:asciiTheme="minorHAnsi" w:hAnsiTheme="minorHAnsi" w:cstheme="minorHAnsi"/>
          <w:color w:val="3A3A3A"/>
          <w:shd w:val="clear" w:color="auto" w:fill="FFFFFF"/>
          <w:lang w:val="de-DE"/>
        </w:rPr>
        <w:t>.</w:t>
      </w:r>
      <w:r w:rsidRPr="0019254A">
        <w:rPr>
          <w:rFonts w:asciiTheme="minorHAnsi" w:hAnsiTheme="minorHAnsi" w:cstheme="minorHAnsi"/>
          <w:color w:val="3A3A3A"/>
          <w:shd w:val="clear" w:color="auto" w:fill="FFFFFF"/>
          <w:lang w:val="de-DE"/>
        </w:rPr>
        <w:t xml:space="preserve"> </w:t>
      </w:r>
      <w:r w:rsidRPr="0019254A">
        <w:rPr>
          <w:rFonts w:asciiTheme="minorHAnsi" w:hAnsiTheme="minorHAnsi" w:cstheme="minorHAnsi"/>
          <w:color w:val="3A3A3A"/>
          <w:shd w:val="clear" w:color="auto" w:fill="FFFFFF"/>
          <w:lang w:val="it-IT"/>
        </w:rPr>
        <w:t>H. E, Hazelzet</w:t>
      </w:r>
      <w:r w:rsidR="00F668F0" w:rsidRPr="0019254A">
        <w:rPr>
          <w:rFonts w:asciiTheme="minorHAnsi" w:hAnsiTheme="minorHAnsi" w:cstheme="minorHAnsi"/>
          <w:color w:val="3A3A3A"/>
          <w:shd w:val="clear" w:color="auto" w:fill="FFFFFF"/>
          <w:lang w:val="it-IT"/>
        </w:rPr>
        <w:t>.</w:t>
      </w:r>
      <w:r w:rsidRPr="0019254A">
        <w:rPr>
          <w:rFonts w:asciiTheme="minorHAnsi" w:hAnsiTheme="minorHAnsi" w:cstheme="minorHAnsi"/>
          <w:color w:val="3A3A3A"/>
          <w:shd w:val="clear" w:color="auto" w:fill="FFFFFF"/>
          <w:lang w:val="it-IT"/>
        </w:rPr>
        <w:t xml:space="preserve"> J. A, Franx</w:t>
      </w:r>
      <w:r w:rsidR="00F668F0" w:rsidRPr="0019254A">
        <w:rPr>
          <w:rFonts w:asciiTheme="minorHAnsi" w:hAnsiTheme="minorHAnsi" w:cstheme="minorHAnsi"/>
          <w:color w:val="3A3A3A"/>
          <w:shd w:val="clear" w:color="auto" w:fill="FFFFFF"/>
          <w:lang w:val="it-IT"/>
        </w:rPr>
        <w:t>.</w:t>
      </w:r>
      <w:r w:rsidRPr="0019254A">
        <w:rPr>
          <w:rFonts w:asciiTheme="minorHAnsi" w:hAnsiTheme="minorHAnsi" w:cstheme="minorHAnsi"/>
          <w:color w:val="3A3A3A"/>
          <w:shd w:val="clear" w:color="auto" w:fill="FFFFFF"/>
          <w:lang w:val="it-IT"/>
        </w:rPr>
        <w:t xml:space="preserve"> </w:t>
      </w:r>
      <w:r w:rsidRPr="0019254A">
        <w:rPr>
          <w:rFonts w:asciiTheme="minorHAnsi" w:hAnsiTheme="minorHAnsi" w:cstheme="minorHAnsi"/>
          <w:color w:val="3A3A3A"/>
          <w:shd w:val="clear" w:color="auto" w:fill="FFFFFF"/>
        </w:rPr>
        <w:t>A</w:t>
      </w:r>
      <w:r w:rsidR="00F668F0" w:rsidRPr="0019254A">
        <w:rPr>
          <w:rFonts w:asciiTheme="minorHAnsi" w:hAnsiTheme="minorHAnsi" w:cstheme="minorHAnsi"/>
          <w:color w:val="3A3A3A"/>
          <w:shd w:val="clear" w:color="auto" w:fill="FFFFFF"/>
        </w:rPr>
        <w:t xml:space="preserve"> and </w:t>
      </w:r>
      <w:r w:rsidRPr="0019254A">
        <w:rPr>
          <w:rFonts w:asciiTheme="minorHAnsi" w:hAnsiTheme="minorHAnsi" w:cstheme="minorHAnsi"/>
          <w:color w:val="3A3A3A"/>
          <w:shd w:val="clear" w:color="auto" w:fill="FFFFFF"/>
        </w:rPr>
        <w:t xml:space="preserve">Bekker, M. N. (2022) Patient-Reported Outcome and Experience Measures in Perinatal Care to Guide Clinical Practice: Prospective Observational Study, </w:t>
      </w:r>
      <w:r w:rsidRPr="0019254A">
        <w:rPr>
          <w:rFonts w:asciiTheme="minorHAnsi" w:hAnsiTheme="minorHAnsi" w:cstheme="minorHAnsi"/>
          <w:i/>
          <w:iCs/>
          <w:color w:val="3A3A3A"/>
          <w:shd w:val="clear" w:color="auto" w:fill="FFFFFF"/>
        </w:rPr>
        <w:t>Journal of Medical Internet Research</w:t>
      </w:r>
      <w:r w:rsidRPr="0019254A">
        <w:rPr>
          <w:rFonts w:asciiTheme="minorHAnsi" w:hAnsiTheme="minorHAnsi" w:cstheme="minorHAnsi"/>
          <w:color w:val="3A3A3A"/>
          <w:shd w:val="clear" w:color="auto" w:fill="FFFFFF"/>
        </w:rPr>
        <w:t>, </w:t>
      </w:r>
      <w:r w:rsidRPr="0019254A">
        <w:rPr>
          <w:rFonts w:asciiTheme="minorHAnsi" w:hAnsiTheme="minorHAnsi" w:cstheme="minorHAnsi"/>
          <w:i/>
          <w:iCs/>
          <w:color w:val="3A3A3A"/>
          <w:shd w:val="clear" w:color="auto" w:fill="FFFFFF"/>
        </w:rPr>
        <w:t>24</w:t>
      </w:r>
      <w:r w:rsidRPr="0019254A">
        <w:rPr>
          <w:rFonts w:asciiTheme="minorHAnsi" w:hAnsiTheme="minorHAnsi" w:cstheme="minorHAnsi"/>
          <w:color w:val="3A3A3A"/>
          <w:shd w:val="clear" w:color="auto" w:fill="FFFFFF"/>
        </w:rPr>
        <w:t xml:space="preserve">(7), e37725–e37725. Available at: </w:t>
      </w:r>
      <w:hyperlink r:id="rId21" w:history="1">
        <w:r w:rsidRPr="0019254A">
          <w:rPr>
            <w:rStyle w:val="Hyperlink"/>
            <w:rFonts w:asciiTheme="minorHAnsi" w:hAnsiTheme="minorHAnsi" w:cstheme="minorHAnsi"/>
            <w:shd w:val="clear" w:color="auto" w:fill="FFFFFF"/>
          </w:rPr>
          <w:t>https://doi.org/10.2196/37725</w:t>
        </w:r>
      </w:hyperlink>
      <w:r w:rsidRPr="0019254A">
        <w:rPr>
          <w:rFonts w:asciiTheme="minorHAnsi" w:hAnsiTheme="minorHAnsi" w:cstheme="minorHAnsi"/>
          <w:color w:val="3A3A3A"/>
          <w:shd w:val="clear" w:color="auto" w:fill="FFFFFF"/>
        </w:rPr>
        <w:t xml:space="preserve"> </w:t>
      </w:r>
    </w:p>
    <w:p w14:paraId="5B47F66D" w14:textId="380C18DE" w:rsidR="00D7459B" w:rsidRPr="0019254A" w:rsidRDefault="00173DB1" w:rsidP="0019254A">
      <w:pPr>
        <w:pStyle w:val="ListParagraph"/>
        <w:numPr>
          <w:ilvl w:val="0"/>
          <w:numId w:val="18"/>
        </w:numPr>
        <w:spacing w:line="360" w:lineRule="auto"/>
        <w:jc w:val="both"/>
        <w:rPr>
          <w:rFonts w:asciiTheme="minorHAnsi" w:hAnsiTheme="minorHAnsi" w:cstheme="minorHAnsi"/>
          <w:color w:val="0E101A"/>
        </w:rPr>
      </w:pPr>
      <w:r w:rsidRPr="0019254A">
        <w:rPr>
          <w:rFonts w:asciiTheme="minorHAnsi" w:hAnsiTheme="minorHAnsi" w:cstheme="minorHAnsi"/>
          <w:color w:val="3A3A3A"/>
          <w:shd w:val="clear" w:color="auto" w:fill="FFFFFF"/>
        </w:rPr>
        <w:t>Dornan. L, Pinyopornpanish. K, Jiraporncharoen. W, Hashmi. A, Dejkriengkraikul. N and Angkurawaranon. C (2019) Utilisation of Electronic Health Records for Public Health in Asia: A Review of Success Factors and Potential Challenges</w:t>
      </w:r>
      <w:r w:rsidR="00464C88" w:rsidRPr="0019254A">
        <w:rPr>
          <w:rFonts w:asciiTheme="minorHAnsi" w:hAnsiTheme="minorHAnsi" w:cstheme="minorHAnsi"/>
          <w:color w:val="3A3A3A"/>
          <w:shd w:val="clear" w:color="auto" w:fill="FFFFFF"/>
        </w:rPr>
        <w:t>,</w:t>
      </w:r>
      <w:r w:rsidRPr="0019254A">
        <w:rPr>
          <w:rFonts w:asciiTheme="minorHAnsi" w:hAnsiTheme="minorHAnsi" w:cstheme="minorHAnsi"/>
          <w:color w:val="3A3A3A"/>
          <w:shd w:val="clear" w:color="auto" w:fill="FFFFFF"/>
        </w:rPr>
        <w:t> </w:t>
      </w:r>
      <w:r w:rsidRPr="0019254A">
        <w:rPr>
          <w:rFonts w:asciiTheme="minorHAnsi" w:hAnsiTheme="minorHAnsi" w:cstheme="minorHAnsi"/>
          <w:i/>
          <w:iCs/>
          <w:color w:val="3A3A3A"/>
          <w:shd w:val="clear" w:color="auto" w:fill="FFFFFF"/>
        </w:rPr>
        <w:t>BioMed Research International</w:t>
      </w:r>
      <w:r w:rsidR="00464C88" w:rsidRPr="0019254A">
        <w:rPr>
          <w:rFonts w:asciiTheme="minorHAnsi" w:hAnsiTheme="minorHAnsi" w:cstheme="minorHAnsi"/>
          <w:i/>
          <w:iCs/>
          <w:color w:val="3A3A3A"/>
          <w:shd w:val="clear" w:color="auto" w:fill="FFFFFF"/>
        </w:rPr>
        <w:t>.</w:t>
      </w:r>
      <w:r w:rsidRPr="0019254A">
        <w:rPr>
          <w:rFonts w:asciiTheme="minorHAnsi" w:hAnsiTheme="minorHAnsi" w:cstheme="minorHAnsi"/>
          <w:color w:val="3A3A3A"/>
          <w:shd w:val="clear" w:color="auto" w:fill="FFFFFF"/>
        </w:rPr>
        <w:t xml:space="preserve">  Available at: </w:t>
      </w:r>
      <w:hyperlink r:id="rId22" w:history="1">
        <w:r w:rsidR="00464C88" w:rsidRPr="0019254A">
          <w:rPr>
            <w:rStyle w:val="Hyperlink"/>
            <w:rFonts w:asciiTheme="minorHAnsi" w:hAnsiTheme="minorHAnsi" w:cstheme="minorHAnsi"/>
            <w:shd w:val="clear" w:color="auto" w:fill="FFFFFF"/>
          </w:rPr>
          <w:t>https://doi.org/10.1155/2019/7341841</w:t>
        </w:r>
      </w:hyperlink>
      <w:r w:rsidRPr="0019254A">
        <w:rPr>
          <w:rFonts w:asciiTheme="minorHAnsi" w:hAnsiTheme="minorHAnsi" w:cstheme="minorHAnsi"/>
          <w:color w:val="3A3A3A"/>
          <w:shd w:val="clear" w:color="auto" w:fill="FFFFFF"/>
        </w:rPr>
        <w:t xml:space="preserve"> </w:t>
      </w:r>
    </w:p>
    <w:p w14:paraId="166B2F63" w14:textId="1843D021" w:rsidR="00745F4F" w:rsidRPr="0019254A" w:rsidRDefault="00985716" w:rsidP="0019254A">
      <w:pPr>
        <w:pStyle w:val="ListParagraph"/>
        <w:numPr>
          <w:ilvl w:val="0"/>
          <w:numId w:val="18"/>
        </w:numPr>
        <w:spacing w:line="360" w:lineRule="auto"/>
        <w:jc w:val="both"/>
        <w:rPr>
          <w:rFonts w:asciiTheme="minorHAnsi" w:hAnsiTheme="minorHAnsi" w:cstheme="minorHAnsi"/>
          <w:color w:val="0E101A"/>
        </w:rPr>
      </w:pPr>
      <w:r w:rsidRPr="0019254A">
        <w:rPr>
          <w:rFonts w:asciiTheme="minorHAnsi" w:hAnsiTheme="minorHAnsi" w:cstheme="minorHAnsi"/>
          <w:color w:val="3A3A3A"/>
          <w:shd w:val="clear" w:color="auto" w:fill="FFFFFF"/>
          <w:lang w:val="de-DE"/>
        </w:rPr>
        <w:t xml:space="preserve">Ebenso. B,  Okusanya. B, Okunade. </w:t>
      </w:r>
      <w:r w:rsidRPr="0019254A">
        <w:rPr>
          <w:rFonts w:asciiTheme="minorHAnsi" w:hAnsiTheme="minorHAnsi" w:cstheme="minorHAnsi"/>
          <w:color w:val="3A3A3A"/>
          <w:shd w:val="clear" w:color="auto" w:fill="FFFFFF"/>
        </w:rPr>
        <w:t xml:space="preserve">K, Akeju. D, Ajepe. A, Akaba. </w:t>
      </w:r>
      <w:r w:rsidRPr="0019254A">
        <w:rPr>
          <w:rFonts w:asciiTheme="minorHAnsi" w:hAnsiTheme="minorHAnsi" w:cstheme="minorHAnsi"/>
          <w:color w:val="3A3A3A"/>
          <w:shd w:val="clear" w:color="auto" w:fill="FFFFFF"/>
          <w:lang w:val="it-IT"/>
        </w:rPr>
        <w:t xml:space="preserve">G, Yalma. R, Dirisu. O, Tukur. </w:t>
      </w:r>
      <w:r w:rsidRPr="0019254A">
        <w:rPr>
          <w:rFonts w:asciiTheme="minorHAnsi" w:hAnsiTheme="minorHAnsi" w:cstheme="minorHAnsi"/>
          <w:color w:val="3A3A3A"/>
          <w:shd w:val="clear" w:color="auto" w:fill="FFFFFF"/>
        </w:rPr>
        <w:t>J, Abdullahi. M, Okuzu. O and Allsop. M (2021) What Are the Contextual Enablers and Impacts of Using Digital Technology to Extend Maternal and Child Health Services to Rural Areas? Findings of a Qualitative Study From Nigeria</w:t>
      </w:r>
      <w:r w:rsidR="00D7255A" w:rsidRPr="0019254A">
        <w:rPr>
          <w:rFonts w:asciiTheme="minorHAnsi" w:hAnsiTheme="minorHAnsi" w:cstheme="minorHAnsi"/>
          <w:color w:val="3A3A3A"/>
          <w:shd w:val="clear" w:color="auto" w:fill="FFFFFF"/>
        </w:rPr>
        <w:t xml:space="preserve">, </w:t>
      </w:r>
      <w:r w:rsidR="00D7255A" w:rsidRPr="0019254A">
        <w:rPr>
          <w:rFonts w:asciiTheme="minorHAnsi" w:hAnsiTheme="minorHAnsi" w:cstheme="minorHAnsi"/>
          <w:i/>
          <w:iCs/>
          <w:color w:val="3A3A3A"/>
          <w:shd w:val="clear" w:color="auto" w:fill="FFFFFF"/>
        </w:rPr>
        <w:t>Frontiers in Global Women’s Health</w:t>
      </w:r>
      <w:r w:rsidRPr="0019254A">
        <w:rPr>
          <w:rFonts w:asciiTheme="minorHAnsi" w:hAnsiTheme="minorHAnsi" w:cstheme="minorHAnsi"/>
          <w:color w:val="3A3A3A"/>
          <w:shd w:val="clear" w:color="auto" w:fill="FFFFFF"/>
        </w:rPr>
        <w:t>.</w:t>
      </w:r>
      <w:r w:rsidR="00D7255A" w:rsidRPr="0019254A">
        <w:rPr>
          <w:rFonts w:asciiTheme="minorHAnsi" w:hAnsiTheme="minorHAnsi" w:cstheme="minorHAnsi"/>
          <w:color w:val="3A3A3A"/>
          <w:shd w:val="clear" w:color="auto" w:fill="FFFFFF"/>
        </w:rPr>
        <w:t xml:space="preserve"> Available at:</w:t>
      </w:r>
      <w:r w:rsidRPr="0019254A">
        <w:rPr>
          <w:rFonts w:asciiTheme="minorHAnsi" w:hAnsiTheme="minorHAnsi" w:cstheme="minorHAnsi"/>
          <w:color w:val="3A3A3A"/>
          <w:shd w:val="clear" w:color="auto" w:fill="FFFFFF"/>
        </w:rPr>
        <w:t xml:space="preserve"> </w:t>
      </w:r>
      <w:hyperlink r:id="rId23" w:history="1">
        <w:r w:rsidR="00D7255A" w:rsidRPr="0019254A">
          <w:rPr>
            <w:rStyle w:val="Hyperlink"/>
            <w:rFonts w:asciiTheme="minorHAnsi" w:hAnsiTheme="minorHAnsi" w:cstheme="minorHAnsi"/>
            <w:shd w:val="clear" w:color="auto" w:fill="FFFFFF"/>
          </w:rPr>
          <w:t>https://doi.org/10.3389/fgwh.2021.670494</w:t>
        </w:r>
      </w:hyperlink>
      <w:r w:rsidR="00D7255A" w:rsidRPr="0019254A">
        <w:rPr>
          <w:rFonts w:asciiTheme="minorHAnsi" w:hAnsiTheme="minorHAnsi" w:cstheme="minorHAnsi"/>
          <w:color w:val="3A3A3A"/>
          <w:shd w:val="clear" w:color="auto" w:fill="FFFFFF"/>
        </w:rPr>
        <w:t xml:space="preserve"> </w:t>
      </w:r>
    </w:p>
    <w:p w14:paraId="279D182B" w14:textId="77777777" w:rsidR="00D5190B" w:rsidRPr="0019254A" w:rsidRDefault="00D5190B" w:rsidP="0019254A">
      <w:pPr>
        <w:pStyle w:val="ListParagraph"/>
        <w:numPr>
          <w:ilvl w:val="0"/>
          <w:numId w:val="18"/>
        </w:numPr>
        <w:spacing w:line="360" w:lineRule="auto"/>
        <w:jc w:val="both"/>
        <w:rPr>
          <w:rFonts w:asciiTheme="minorHAnsi" w:hAnsiTheme="minorHAnsi" w:cstheme="minorHAnsi"/>
          <w:color w:val="1D12F6"/>
        </w:rPr>
      </w:pPr>
      <w:r w:rsidRPr="0019254A">
        <w:rPr>
          <w:rFonts w:asciiTheme="minorHAnsi" w:hAnsiTheme="minorHAnsi" w:cstheme="minorHAnsi"/>
          <w:color w:val="0E101A"/>
          <w:lang w:val="de-DE"/>
        </w:rPr>
        <w:t xml:space="preserve">Eckman.M, Wise. R and Knochelmann. </w:t>
      </w:r>
      <w:r w:rsidRPr="0019254A">
        <w:rPr>
          <w:rFonts w:asciiTheme="minorHAnsi" w:hAnsiTheme="minorHAnsi" w:cstheme="minorHAnsi"/>
          <w:color w:val="0E101A"/>
        </w:rPr>
        <w:t xml:space="preserve">C, </w:t>
      </w:r>
      <w:r w:rsidRPr="0019254A">
        <w:rPr>
          <w:rStyle w:val="text"/>
          <w:rFonts w:asciiTheme="minorHAnsi" w:hAnsiTheme="minorHAnsi" w:cstheme="minorHAnsi"/>
        </w:rPr>
        <w:t>Mardis.R, Wright. S, Pharm. D, Gummadi. A, Dixon. E, Becker. R,Schauer. D.P, Matthew L,Flaherty. M.L, Costea. A, Kleindorfer. D, RobIreton, Baker. P, Harnett. B.M, Adejare. A, Leonard. A.C, Sucharew.H, Costanzo.A, Arduser</w:t>
      </w:r>
      <w:r w:rsidRPr="0019254A">
        <w:rPr>
          <w:rStyle w:val="text"/>
          <w:rFonts w:asciiTheme="minorHAnsi" w:hAnsiTheme="minorHAnsi" w:cstheme="minorHAnsi"/>
          <w:color w:val="2E2E2E"/>
        </w:rPr>
        <w:t>.L</w:t>
      </w:r>
      <w:r w:rsidRPr="0019254A">
        <w:rPr>
          <w:rStyle w:val="text"/>
          <w:rFonts w:asciiTheme="minorHAnsi" w:hAnsiTheme="minorHAnsi" w:cstheme="minorHAnsi"/>
        </w:rPr>
        <w:t xml:space="preserve"> Kues. J</w:t>
      </w:r>
      <w:r w:rsidRPr="0019254A">
        <w:rPr>
          <w:rFonts w:asciiTheme="minorHAnsi" w:hAnsiTheme="minorHAnsi" w:cstheme="minorHAnsi"/>
          <w:color w:val="0E101A"/>
        </w:rPr>
        <w:t xml:space="preserve"> (2022) Electronic health record-embedded decision support to </w:t>
      </w:r>
      <w:r w:rsidRPr="0019254A">
        <w:rPr>
          <w:rFonts w:asciiTheme="minorHAnsi" w:hAnsiTheme="minorHAnsi" w:cstheme="minorHAnsi"/>
          <w:color w:val="0E101A"/>
        </w:rPr>
        <w:lastRenderedPageBreak/>
        <w:t xml:space="preserve">reduce stroke risk in patients with atrial fibrillation – Study protocol, </w:t>
      </w:r>
      <w:r w:rsidRPr="0019254A">
        <w:rPr>
          <w:rFonts w:asciiTheme="minorHAnsi" w:hAnsiTheme="minorHAnsi" w:cstheme="minorHAnsi"/>
          <w:i/>
          <w:iCs/>
          <w:color w:val="0E101A"/>
        </w:rPr>
        <w:t>American Heart Journal,</w:t>
      </w:r>
      <w:r w:rsidRPr="0019254A">
        <w:rPr>
          <w:rFonts w:asciiTheme="minorHAnsi" w:hAnsiTheme="minorHAnsi" w:cstheme="minorHAnsi"/>
          <w:color w:val="0E101A"/>
        </w:rPr>
        <w:t xml:space="preserve"> 247 pp. 42-54. Available at: </w:t>
      </w:r>
      <w:hyperlink r:id="rId24" w:tgtFrame="_blank" w:tooltip="Persistent link using digital object identifier" w:history="1">
        <w:r w:rsidRPr="0019254A">
          <w:rPr>
            <w:rStyle w:val="Hyperlink"/>
            <w:rFonts w:asciiTheme="minorHAnsi" w:hAnsiTheme="minorHAnsi" w:cstheme="minorHAnsi"/>
            <w:color w:val="1D12F6"/>
          </w:rPr>
          <w:t>https://doi.org/10.1016/j.ahj.2022.01.012</w:t>
        </w:r>
      </w:hyperlink>
      <w:r w:rsidRPr="0019254A">
        <w:rPr>
          <w:rFonts w:asciiTheme="minorHAnsi" w:hAnsiTheme="minorHAnsi" w:cstheme="minorHAnsi"/>
          <w:color w:val="1D12F6"/>
        </w:rPr>
        <w:t xml:space="preserve"> </w:t>
      </w:r>
    </w:p>
    <w:p w14:paraId="626EB595" w14:textId="369BA76B" w:rsidR="00C4466F" w:rsidRPr="0019254A" w:rsidRDefault="00C4466F"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rPr>
        <w:t xml:space="preserve">Evans. D, Macphail. S, Hawdon. J, Buckley. M, Kirby. J and Broderick. C (2019) </w:t>
      </w:r>
      <w:r w:rsidRPr="0019254A">
        <w:rPr>
          <w:rFonts w:asciiTheme="minorHAnsi" w:hAnsiTheme="minorHAnsi" w:cstheme="minorHAnsi"/>
          <w:i/>
          <w:iCs/>
        </w:rPr>
        <w:t>Review of Maternity Services at Cwm Taf Health Board</w:t>
      </w:r>
      <w:r w:rsidR="001D0676" w:rsidRPr="0019254A">
        <w:rPr>
          <w:rFonts w:asciiTheme="minorHAnsi" w:hAnsiTheme="minorHAnsi" w:cstheme="minorHAnsi"/>
        </w:rPr>
        <w:t xml:space="preserve">. </w:t>
      </w:r>
      <w:r w:rsidR="008C5243" w:rsidRPr="0019254A">
        <w:rPr>
          <w:rFonts w:asciiTheme="minorHAnsi" w:hAnsiTheme="minorHAnsi" w:cstheme="minorHAnsi"/>
        </w:rPr>
        <w:t xml:space="preserve">Available </w:t>
      </w:r>
      <w:r w:rsidR="00215250" w:rsidRPr="0019254A">
        <w:rPr>
          <w:rFonts w:asciiTheme="minorHAnsi" w:hAnsiTheme="minorHAnsi" w:cstheme="minorHAnsi"/>
        </w:rPr>
        <w:t>at</w:t>
      </w:r>
      <w:r w:rsidR="00A25D27" w:rsidRPr="0019254A">
        <w:rPr>
          <w:rFonts w:asciiTheme="minorHAnsi" w:hAnsiTheme="minorHAnsi" w:cstheme="minorHAnsi"/>
        </w:rPr>
        <w:t>:</w:t>
      </w:r>
      <w:r w:rsidR="008C5243" w:rsidRPr="0019254A">
        <w:rPr>
          <w:rFonts w:asciiTheme="minorHAnsi" w:hAnsiTheme="minorHAnsi" w:cstheme="minorHAnsi"/>
        </w:rPr>
        <w:t xml:space="preserve"> </w:t>
      </w:r>
      <w:hyperlink r:id="rId25" w:history="1">
        <w:r w:rsidR="00A91293" w:rsidRPr="0019254A">
          <w:rPr>
            <w:rStyle w:val="Hyperlink"/>
            <w:rFonts w:asciiTheme="minorHAnsi" w:hAnsiTheme="minorHAnsi" w:cstheme="minorHAnsi"/>
          </w:rPr>
          <w:t>https://gov.wales/sites/default/files/publications/2019-04/review-of-maternity-services-at-cwm-taf-health-board_0.pdf</w:t>
        </w:r>
      </w:hyperlink>
      <w:r w:rsidR="00A91293" w:rsidRPr="0019254A">
        <w:rPr>
          <w:rFonts w:asciiTheme="minorHAnsi" w:hAnsiTheme="minorHAnsi" w:cstheme="minorHAnsi"/>
        </w:rPr>
        <w:t xml:space="preserve"> </w:t>
      </w:r>
      <w:r w:rsidR="008C5243" w:rsidRPr="0019254A">
        <w:rPr>
          <w:rFonts w:asciiTheme="minorHAnsi" w:hAnsiTheme="minorHAnsi" w:cstheme="minorHAnsi"/>
        </w:rPr>
        <w:t xml:space="preserve"> </w:t>
      </w:r>
      <w:r w:rsidR="00215250" w:rsidRPr="0019254A">
        <w:rPr>
          <w:rFonts w:asciiTheme="minorHAnsi" w:hAnsiTheme="minorHAnsi" w:cstheme="minorHAnsi"/>
        </w:rPr>
        <w:t>(</w:t>
      </w:r>
      <w:r w:rsidR="008C5243" w:rsidRPr="0019254A">
        <w:rPr>
          <w:rFonts w:asciiTheme="minorHAnsi" w:hAnsiTheme="minorHAnsi" w:cstheme="minorHAnsi"/>
        </w:rPr>
        <w:t>Accessed</w:t>
      </w:r>
      <w:r w:rsidR="002E4CEA" w:rsidRPr="0019254A">
        <w:rPr>
          <w:rFonts w:asciiTheme="minorHAnsi" w:hAnsiTheme="minorHAnsi" w:cstheme="minorHAnsi"/>
        </w:rPr>
        <w:t>:</w:t>
      </w:r>
      <w:r w:rsidR="008C5243" w:rsidRPr="0019254A">
        <w:rPr>
          <w:rFonts w:asciiTheme="minorHAnsi" w:hAnsiTheme="minorHAnsi" w:cstheme="minorHAnsi"/>
        </w:rPr>
        <w:t xml:space="preserve"> 30</w:t>
      </w:r>
      <w:r w:rsidR="008C5243" w:rsidRPr="0019254A">
        <w:rPr>
          <w:rFonts w:asciiTheme="minorHAnsi" w:hAnsiTheme="minorHAnsi" w:cstheme="minorHAnsi"/>
          <w:vertAlign w:val="superscript"/>
        </w:rPr>
        <w:t>th</w:t>
      </w:r>
      <w:r w:rsidR="008C5243" w:rsidRPr="0019254A">
        <w:rPr>
          <w:rFonts w:asciiTheme="minorHAnsi" w:hAnsiTheme="minorHAnsi" w:cstheme="minorHAnsi"/>
        </w:rPr>
        <w:t xml:space="preserve"> October</w:t>
      </w:r>
      <w:r w:rsidR="00B538BA" w:rsidRPr="0019254A">
        <w:rPr>
          <w:rFonts w:asciiTheme="minorHAnsi" w:hAnsiTheme="minorHAnsi" w:cstheme="minorHAnsi"/>
        </w:rPr>
        <w:t>,</w:t>
      </w:r>
      <w:r w:rsidR="008C5243" w:rsidRPr="0019254A">
        <w:rPr>
          <w:rFonts w:asciiTheme="minorHAnsi" w:hAnsiTheme="minorHAnsi" w:cstheme="minorHAnsi"/>
        </w:rPr>
        <w:t xml:space="preserve"> 2022</w:t>
      </w:r>
      <w:r w:rsidR="00215250" w:rsidRPr="0019254A">
        <w:rPr>
          <w:rFonts w:asciiTheme="minorHAnsi" w:hAnsiTheme="minorHAnsi" w:cstheme="minorHAnsi"/>
        </w:rPr>
        <w:t>)</w:t>
      </w:r>
      <w:r w:rsidR="008C5243" w:rsidRPr="0019254A">
        <w:rPr>
          <w:rFonts w:asciiTheme="minorHAnsi" w:hAnsiTheme="minorHAnsi" w:cstheme="minorHAnsi"/>
        </w:rPr>
        <w:t xml:space="preserve">. </w:t>
      </w:r>
    </w:p>
    <w:p w14:paraId="13FD6486" w14:textId="576CC5B7" w:rsidR="00B74C3E" w:rsidRPr="0019254A" w:rsidRDefault="00B74C3E" w:rsidP="0019254A">
      <w:pPr>
        <w:pStyle w:val="ListParagraph"/>
        <w:numPr>
          <w:ilvl w:val="0"/>
          <w:numId w:val="18"/>
        </w:numPr>
        <w:spacing w:line="360" w:lineRule="auto"/>
        <w:jc w:val="both"/>
        <w:rPr>
          <w:rFonts w:asciiTheme="minorHAnsi" w:hAnsiTheme="minorHAnsi" w:cstheme="minorHAnsi"/>
          <w:color w:val="0E101A"/>
        </w:rPr>
      </w:pPr>
      <w:r w:rsidRPr="0019254A">
        <w:rPr>
          <w:rFonts w:asciiTheme="minorHAnsi" w:hAnsiTheme="minorHAnsi" w:cstheme="minorHAnsi"/>
          <w:color w:val="212121"/>
          <w:shd w:val="clear" w:color="auto" w:fill="FFFFFF"/>
        </w:rPr>
        <w:t>Fergus P, Selvaraj M, Chalmers C (</w:t>
      </w:r>
      <w:r w:rsidR="000226C9" w:rsidRPr="0019254A">
        <w:rPr>
          <w:rFonts w:asciiTheme="minorHAnsi" w:hAnsiTheme="minorHAnsi" w:cstheme="minorHAnsi"/>
          <w:color w:val="212121"/>
          <w:shd w:val="clear" w:color="auto" w:fill="FFFFFF"/>
        </w:rPr>
        <w:t>2018)</w:t>
      </w:r>
      <w:r w:rsidRPr="0019254A">
        <w:rPr>
          <w:rFonts w:asciiTheme="minorHAnsi" w:hAnsiTheme="minorHAnsi" w:cstheme="minorHAnsi"/>
          <w:color w:val="212121"/>
          <w:shd w:val="clear" w:color="auto" w:fill="FFFFFF"/>
        </w:rPr>
        <w:t xml:space="preserve"> Machine learning ensemble modelling to classify caesarean section and vaginal delivery types using Cardiotocography traces</w:t>
      </w:r>
      <w:r w:rsidR="00935374" w:rsidRPr="0019254A">
        <w:rPr>
          <w:rFonts w:asciiTheme="minorHAnsi" w:hAnsiTheme="minorHAnsi" w:cstheme="minorHAnsi"/>
          <w:color w:val="212121"/>
          <w:shd w:val="clear" w:color="auto" w:fill="FFFFFF"/>
        </w:rPr>
        <w:t>,</w:t>
      </w:r>
      <w:r w:rsidRPr="0019254A">
        <w:rPr>
          <w:rFonts w:asciiTheme="minorHAnsi" w:hAnsiTheme="minorHAnsi" w:cstheme="minorHAnsi"/>
          <w:color w:val="212121"/>
          <w:shd w:val="clear" w:color="auto" w:fill="FFFFFF"/>
        </w:rPr>
        <w:t> </w:t>
      </w:r>
      <w:r w:rsidRPr="0019254A">
        <w:rPr>
          <w:rStyle w:val="ref-journal"/>
          <w:rFonts w:asciiTheme="minorHAnsi" w:hAnsiTheme="minorHAnsi" w:cstheme="minorHAnsi"/>
          <w:i/>
          <w:iCs/>
          <w:color w:val="212121"/>
          <w:shd w:val="clear" w:color="auto" w:fill="FFFFFF"/>
        </w:rPr>
        <w:t>Comput</w:t>
      </w:r>
      <w:r w:rsidR="00EE544F" w:rsidRPr="0019254A">
        <w:rPr>
          <w:rStyle w:val="ref-journal"/>
          <w:rFonts w:asciiTheme="minorHAnsi" w:hAnsiTheme="minorHAnsi" w:cstheme="minorHAnsi"/>
          <w:i/>
          <w:iCs/>
          <w:color w:val="212121"/>
          <w:shd w:val="clear" w:color="auto" w:fill="FFFFFF"/>
        </w:rPr>
        <w:t>er</w:t>
      </w:r>
      <w:r w:rsidR="002B28A2" w:rsidRPr="0019254A">
        <w:rPr>
          <w:rStyle w:val="ref-journal"/>
          <w:rFonts w:asciiTheme="minorHAnsi" w:hAnsiTheme="minorHAnsi" w:cstheme="minorHAnsi"/>
          <w:i/>
          <w:iCs/>
          <w:color w:val="212121"/>
          <w:shd w:val="clear" w:color="auto" w:fill="FFFFFF"/>
        </w:rPr>
        <w:t>s in</w:t>
      </w:r>
      <w:r w:rsidRPr="0019254A">
        <w:rPr>
          <w:rStyle w:val="ref-journal"/>
          <w:rFonts w:asciiTheme="minorHAnsi" w:hAnsiTheme="minorHAnsi" w:cstheme="minorHAnsi"/>
          <w:i/>
          <w:iCs/>
          <w:color w:val="212121"/>
          <w:shd w:val="clear" w:color="auto" w:fill="FFFFFF"/>
        </w:rPr>
        <w:t xml:space="preserve"> Biol</w:t>
      </w:r>
      <w:r w:rsidR="00EE544F" w:rsidRPr="0019254A">
        <w:rPr>
          <w:rStyle w:val="ref-journal"/>
          <w:rFonts w:asciiTheme="minorHAnsi" w:hAnsiTheme="minorHAnsi" w:cstheme="minorHAnsi"/>
          <w:i/>
          <w:iCs/>
          <w:color w:val="212121"/>
          <w:shd w:val="clear" w:color="auto" w:fill="FFFFFF"/>
        </w:rPr>
        <w:t>ogy</w:t>
      </w:r>
      <w:r w:rsidR="002B28A2" w:rsidRPr="0019254A">
        <w:rPr>
          <w:rStyle w:val="ref-journal"/>
          <w:rFonts w:asciiTheme="minorHAnsi" w:hAnsiTheme="minorHAnsi" w:cstheme="minorHAnsi"/>
          <w:i/>
          <w:iCs/>
          <w:color w:val="212121"/>
          <w:shd w:val="clear" w:color="auto" w:fill="FFFFFF"/>
        </w:rPr>
        <w:t xml:space="preserve"> and</w:t>
      </w:r>
      <w:r w:rsidRPr="0019254A">
        <w:rPr>
          <w:rStyle w:val="ref-journal"/>
          <w:rFonts w:asciiTheme="minorHAnsi" w:hAnsiTheme="minorHAnsi" w:cstheme="minorHAnsi"/>
          <w:i/>
          <w:iCs/>
          <w:color w:val="212121"/>
          <w:shd w:val="clear" w:color="auto" w:fill="FFFFFF"/>
        </w:rPr>
        <w:t xml:space="preserve"> Med</w:t>
      </w:r>
      <w:r w:rsidR="00EE544F" w:rsidRPr="0019254A">
        <w:rPr>
          <w:rStyle w:val="ref-journal"/>
          <w:rFonts w:asciiTheme="minorHAnsi" w:hAnsiTheme="minorHAnsi" w:cstheme="minorHAnsi"/>
          <w:i/>
          <w:iCs/>
          <w:color w:val="212121"/>
          <w:shd w:val="clear" w:color="auto" w:fill="FFFFFF"/>
        </w:rPr>
        <w:t>icine</w:t>
      </w:r>
      <w:r w:rsidR="000226C9" w:rsidRPr="0019254A">
        <w:rPr>
          <w:rStyle w:val="ref-journal"/>
          <w:rFonts w:asciiTheme="minorHAnsi" w:hAnsiTheme="minorHAnsi" w:cstheme="minorHAnsi"/>
          <w:i/>
          <w:iCs/>
          <w:color w:val="212121"/>
          <w:shd w:val="clear" w:color="auto" w:fill="FFFFFF"/>
        </w:rPr>
        <w:t>,</w:t>
      </w:r>
      <w:r w:rsidRPr="0019254A">
        <w:rPr>
          <w:rFonts w:asciiTheme="minorHAnsi" w:hAnsiTheme="minorHAnsi" w:cstheme="minorHAnsi"/>
          <w:color w:val="212121"/>
          <w:shd w:val="clear" w:color="auto" w:fill="FFFFFF"/>
        </w:rPr>
        <w:t xml:space="preserve"> </w:t>
      </w:r>
      <w:r w:rsidR="002B28A2" w:rsidRPr="0019254A">
        <w:rPr>
          <w:rFonts w:asciiTheme="minorHAnsi" w:hAnsiTheme="minorHAnsi" w:cstheme="minorHAnsi"/>
          <w:color w:val="212121"/>
          <w:shd w:val="clear" w:color="auto" w:fill="FFFFFF"/>
        </w:rPr>
        <w:t>93</w:t>
      </w:r>
      <w:r w:rsidR="000226C9" w:rsidRPr="0019254A">
        <w:rPr>
          <w:rFonts w:asciiTheme="minorHAnsi" w:hAnsiTheme="minorHAnsi" w:cstheme="minorHAnsi"/>
          <w:color w:val="212121"/>
          <w:shd w:val="clear" w:color="auto" w:fill="FFFFFF"/>
        </w:rPr>
        <w:t xml:space="preserve"> pp.</w:t>
      </w:r>
      <w:r w:rsidRPr="0019254A">
        <w:rPr>
          <w:rFonts w:asciiTheme="minorHAnsi" w:hAnsiTheme="minorHAnsi" w:cstheme="minorHAnsi"/>
          <w:color w:val="212121"/>
          <w:shd w:val="clear" w:color="auto" w:fill="FFFFFF"/>
        </w:rPr>
        <w:t xml:space="preserve">7–16. </w:t>
      </w:r>
      <w:r w:rsidR="000226C9" w:rsidRPr="0019254A">
        <w:rPr>
          <w:rFonts w:asciiTheme="minorHAnsi" w:hAnsiTheme="minorHAnsi" w:cstheme="minorHAnsi"/>
          <w:color w:val="212121"/>
          <w:shd w:val="clear" w:color="auto" w:fill="FFFFFF"/>
        </w:rPr>
        <w:t xml:space="preserve">Available at: </w:t>
      </w:r>
      <w:hyperlink r:id="rId26" w:history="1">
        <w:r w:rsidR="00677DA4" w:rsidRPr="0019254A">
          <w:rPr>
            <w:rStyle w:val="Hyperlink"/>
            <w:rFonts w:asciiTheme="minorHAnsi" w:hAnsiTheme="minorHAnsi" w:cstheme="minorHAnsi"/>
            <w:shd w:val="clear" w:color="auto" w:fill="FFFFFF"/>
          </w:rPr>
          <w:t>https://doi.org/10.1016/j.compbiomed.2017.12.002</w:t>
        </w:r>
      </w:hyperlink>
      <w:r w:rsidR="00677DA4" w:rsidRPr="0019254A">
        <w:rPr>
          <w:rFonts w:asciiTheme="minorHAnsi" w:hAnsiTheme="minorHAnsi" w:cstheme="minorHAnsi"/>
          <w:color w:val="212121"/>
          <w:shd w:val="clear" w:color="auto" w:fill="FFFFFF"/>
        </w:rPr>
        <w:t xml:space="preserve"> </w:t>
      </w:r>
    </w:p>
    <w:p w14:paraId="20678530" w14:textId="02D9E922" w:rsidR="00C40C72" w:rsidRPr="0019254A" w:rsidRDefault="00131642"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rPr>
        <w:t>Get</w:t>
      </w:r>
      <w:r w:rsidR="006A0A58" w:rsidRPr="0019254A">
        <w:rPr>
          <w:rFonts w:asciiTheme="minorHAnsi" w:hAnsiTheme="minorHAnsi" w:cstheme="minorHAnsi"/>
        </w:rPr>
        <w:t>h</w:t>
      </w:r>
      <w:r w:rsidRPr="0019254A">
        <w:rPr>
          <w:rFonts w:asciiTheme="minorHAnsi" w:hAnsiTheme="minorHAnsi" w:cstheme="minorHAnsi"/>
        </w:rPr>
        <w:t>ing</w:t>
      </w:r>
      <w:r w:rsidR="00C40C72" w:rsidRPr="0019254A">
        <w:rPr>
          <w:rFonts w:asciiTheme="minorHAnsi" w:hAnsiTheme="minorHAnsi" w:cstheme="minorHAnsi"/>
        </w:rPr>
        <w:t>. V (</w:t>
      </w:r>
      <w:r w:rsidR="00CB314C" w:rsidRPr="0019254A">
        <w:rPr>
          <w:rFonts w:asciiTheme="minorHAnsi" w:hAnsiTheme="minorHAnsi" w:cstheme="minorHAnsi"/>
        </w:rPr>
        <w:t xml:space="preserve">2019) </w:t>
      </w:r>
      <w:r w:rsidR="00CB314C" w:rsidRPr="0019254A">
        <w:rPr>
          <w:rFonts w:asciiTheme="minorHAnsi" w:hAnsiTheme="minorHAnsi" w:cstheme="minorHAnsi"/>
          <w:i/>
          <w:iCs/>
        </w:rPr>
        <w:t xml:space="preserve">Maternity Care in Wales- A </w:t>
      </w:r>
      <w:r w:rsidRPr="0019254A">
        <w:rPr>
          <w:rFonts w:asciiTheme="minorHAnsi" w:hAnsiTheme="minorHAnsi" w:cstheme="minorHAnsi"/>
          <w:i/>
          <w:iCs/>
        </w:rPr>
        <w:t>5-year</w:t>
      </w:r>
      <w:r w:rsidR="00CB314C" w:rsidRPr="0019254A">
        <w:rPr>
          <w:rFonts w:asciiTheme="minorHAnsi" w:hAnsiTheme="minorHAnsi" w:cstheme="minorHAnsi"/>
          <w:i/>
          <w:iCs/>
        </w:rPr>
        <w:t xml:space="preserve"> vision for the future</w:t>
      </w:r>
      <w:r w:rsidR="00E0254A" w:rsidRPr="0019254A">
        <w:rPr>
          <w:rFonts w:asciiTheme="minorHAnsi" w:hAnsiTheme="minorHAnsi" w:cstheme="minorHAnsi"/>
          <w:i/>
          <w:iCs/>
        </w:rPr>
        <w:t xml:space="preserve"> 2019-2024</w:t>
      </w:r>
      <w:r w:rsidR="008D0A23" w:rsidRPr="0019254A">
        <w:rPr>
          <w:rFonts w:asciiTheme="minorHAnsi" w:hAnsiTheme="minorHAnsi" w:cstheme="minorHAnsi"/>
          <w:i/>
          <w:iCs/>
        </w:rPr>
        <w:t>.</w:t>
      </w:r>
      <w:r w:rsidR="00CB314C" w:rsidRPr="0019254A">
        <w:rPr>
          <w:rFonts w:asciiTheme="minorHAnsi" w:hAnsiTheme="minorHAnsi" w:cstheme="minorHAnsi"/>
        </w:rPr>
        <w:t xml:space="preserve"> Available </w:t>
      </w:r>
      <w:r w:rsidR="00705255" w:rsidRPr="0019254A">
        <w:rPr>
          <w:rFonts w:asciiTheme="minorHAnsi" w:hAnsiTheme="minorHAnsi" w:cstheme="minorHAnsi"/>
        </w:rPr>
        <w:t>at</w:t>
      </w:r>
      <w:r w:rsidR="00CB314C" w:rsidRPr="0019254A">
        <w:rPr>
          <w:rFonts w:asciiTheme="minorHAnsi" w:hAnsiTheme="minorHAnsi" w:cstheme="minorHAnsi"/>
        </w:rPr>
        <w:t xml:space="preserve">: </w:t>
      </w:r>
      <w:hyperlink r:id="rId27" w:history="1">
        <w:r w:rsidR="00973F14" w:rsidRPr="0019254A">
          <w:rPr>
            <w:rStyle w:val="Hyperlink"/>
            <w:rFonts w:asciiTheme="minorHAnsi" w:hAnsiTheme="minorHAnsi" w:cstheme="minorHAnsi"/>
          </w:rPr>
          <w:t>https://gov.wales/sites/default/files/publications/2019-06/maternity-care-in-wales-a-five-year-vision-for-the-future-2019-2024.pdf</w:t>
        </w:r>
      </w:hyperlink>
      <w:r w:rsidR="00973F14" w:rsidRPr="0019254A">
        <w:rPr>
          <w:rFonts w:asciiTheme="minorHAnsi" w:hAnsiTheme="minorHAnsi" w:cstheme="minorHAnsi"/>
        </w:rPr>
        <w:t xml:space="preserve">   </w:t>
      </w:r>
      <w:r w:rsidR="00215250" w:rsidRPr="0019254A">
        <w:rPr>
          <w:rFonts w:asciiTheme="minorHAnsi" w:hAnsiTheme="minorHAnsi" w:cstheme="minorHAnsi"/>
        </w:rPr>
        <w:t>(</w:t>
      </w:r>
      <w:r w:rsidR="00333C68" w:rsidRPr="0019254A">
        <w:rPr>
          <w:rFonts w:asciiTheme="minorHAnsi" w:hAnsiTheme="minorHAnsi" w:cstheme="minorHAnsi"/>
        </w:rPr>
        <w:t>Accessed</w:t>
      </w:r>
      <w:r w:rsidR="002E4CEA" w:rsidRPr="0019254A">
        <w:rPr>
          <w:rFonts w:asciiTheme="minorHAnsi" w:hAnsiTheme="minorHAnsi" w:cstheme="minorHAnsi"/>
        </w:rPr>
        <w:t>:</w:t>
      </w:r>
      <w:r w:rsidR="00333C68" w:rsidRPr="0019254A">
        <w:rPr>
          <w:rFonts w:asciiTheme="minorHAnsi" w:hAnsiTheme="minorHAnsi" w:cstheme="minorHAnsi"/>
        </w:rPr>
        <w:t xml:space="preserve"> 30</w:t>
      </w:r>
      <w:r w:rsidR="00333C68" w:rsidRPr="0019254A">
        <w:rPr>
          <w:rFonts w:asciiTheme="minorHAnsi" w:hAnsiTheme="minorHAnsi" w:cstheme="minorHAnsi"/>
          <w:vertAlign w:val="superscript"/>
        </w:rPr>
        <w:t>th</w:t>
      </w:r>
      <w:r w:rsidR="00333C68" w:rsidRPr="0019254A">
        <w:rPr>
          <w:rFonts w:asciiTheme="minorHAnsi" w:hAnsiTheme="minorHAnsi" w:cstheme="minorHAnsi"/>
        </w:rPr>
        <w:t xml:space="preserve"> October 2022</w:t>
      </w:r>
      <w:r w:rsidR="00215250" w:rsidRPr="0019254A">
        <w:rPr>
          <w:rFonts w:asciiTheme="minorHAnsi" w:hAnsiTheme="minorHAnsi" w:cstheme="minorHAnsi"/>
        </w:rPr>
        <w:t>)</w:t>
      </w:r>
      <w:r w:rsidR="00333C68" w:rsidRPr="0019254A">
        <w:rPr>
          <w:rFonts w:asciiTheme="minorHAnsi" w:hAnsiTheme="minorHAnsi" w:cstheme="minorHAnsi"/>
        </w:rPr>
        <w:t xml:space="preserve">. </w:t>
      </w:r>
    </w:p>
    <w:p w14:paraId="05B3AAC8" w14:textId="06E7D295" w:rsidR="004E2FB9" w:rsidRPr="0019254A" w:rsidRDefault="004E2FB9"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shd w:val="clear" w:color="auto" w:fill="FFFFFF"/>
          <w:lang w:val="de-DE"/>
        </w:rPr>
        <w:t>Goldstein R</w:t>
      </w:r>
      <w:r w:rsidR="00965CA9" w:rsidRPr="0019254A">
        <w:rPr>
          <w:rFonts w:asciiTheme="minorHAnsi" w:hAnsiTheme="minorHAnsi" w:cstheme="minorHAnsi"/>
          <w:shd w:val="clear" w:color="auto" w:fill="FFFFFF"/>
          <w:lang w:val="de-DE"/>
        </w:rPr>
        <w:t>.</w:t>
      </w:r>
      <w:r w:rsidRPr="0019254A">
        <w:rPr>
          <w:rFonts w:asciiTheme="minorHAnsi" w:hAnsiTheme="minorHAnsi" w:cstheme="minorHAnsi"/>
          <w:shd w:val="clear" w:color="auto" w:fill="FFFFFF"/>
          <w:lang w:val="de-DE"/>
        </w:rPr>
        <w:t>F, Abell S</w:t>
      </w:r>
      <w:r w:rsidR="00965CA9" w:rsidRPr="0019254A">
        <w:rPr>
          <w:rFonts w:asciiTheme="minorHAnsi" w:hAnsiTheme="minorHAnsi" w:cstheme="minorHAnsi"/>
          <w:shd w:val="clear" w:color="auto" w:fill="FFFFFF"/>
          <w:lang w:val="de-DE"/>
        </w:rPr>
        <w:t>.</w:t>
      </w:r>
      <w:r w:rsidRPr="0019254A">
        <w:rPr>
          <w:rFonts w:asciiTheme="minorHAnsi" w:hAnsiTheme="minorHAnsi" w:cstheme="minorHAnsi"/>
          <w:shd w:val="clear" w:color="auto" w:fill="FFFFFF"/>
          <w:lang w:val="de-DE"/>
        </w:rPr>
        <w:t>K, Ranasinha</w:t>
      </w:r>
      <w:r w:rsidR="00965CA9" w:rsidRPr="0019254A">
        <w:rPr>
          <w:rFonts w:asciiTheme="minorHAnsi" w:hAnsiTheme="minorHAnsi" w:cstheme="minorHAnsi"/>
          <w:shd w:val="clear" w:color="auto" w:fill="FFFFFF"/>
          <w:lang w:val="de-DE"/>
        </w:rPr>
        <w:t>.</w:t>
      </w:r>
      <w:r w:rsidRPr="0019254A">
        <w:rPr>
          <w:rFonts w:asciiTheme="minorHAnsi" w:hAnsiTheme="minorHAnsi" w:cstheme="minorHAnsi"/>
          <w:shd w:val="clear" w:color="auto" w:fill="FFFFFF"/>
          <w:lang w:val="de-DE"/>
        </w:rPr>
        <w:t xml:space="preserve"> </w:t>
      </w:r>
      <w:r w:rsidRPr="0019254A">
        <w:rPr>
          <w:rFonts w:asciiTheme="minorHAnsi" w:hAnsiTheme="minorHAnsi" w:cstheme="minorHAnsi"/>
          <w:shd w:val="clear" w:color="auto" w:fill="FFFFFF"/>
        </w:rPr>
        <w:t>S, Misso</w:t>
      </w:r>
      <w:r w:rsidR="00965CA9" w:rsidRPr="0019254A">
        <w:rPr>
          <w:rFonts w:asciiTheme="minorHAnsi" w:hAnsiTheme="minorHAnsi" w:cstheme="minorHAnsi"/>
          <w:shd w:val="clear" w:color="auto" w:fill="FFFFFF"/>
        </w:rPr>
        <w:t>.</w:t>
      </w:r>
      <w:r w:rsidRPr="0019254A">
        <w:rPr>
          <w:rFonts w:asciiTheme="minorHAnsi" w:hAnsiTheme="minorHAnsi" w:cstheme="minorHAnsi"/>
          <w:shd w:val="clear" w:color="auto" w:fill="FFFFFF"/>
        </w:rPr>
        <w:t xml:space="preserve"> M, Boyle J</w:t>
      </w:r>
      <w:r w:rsidR="00965CA9" w:rsidRPr="0019254A">
        <w:rPr>
          <w:rFonts w:asciiTheme="minorHAnsi" w:hAnsiTheme="minorHAnsi" w:cstheme="minorHAnsi"/>
          <w:shd w:val="clear" w:color="auto" w:fill="FFFFFF"/>
        </w:rPr>
        <w:t>.</w:t>
      </w:r>
      <w:r w:rsidRPr="0019254A">
        <w:rPr>
          <w:rFonts w:asciiTheme="minorHAnsi" w:hAnsiTheme="minorHAnsi" w:cstheme="minorHAnsi"/>
          <w:shd w:val="clear" w:color="auto" w:fill="FFFFFF"/>
        </w:rPr>
        <w:t>A, Black M</w:t>
      </w:r>
      <w:r w:rsidR="00965CA9" w:rsidRPr="0019254A">
        <w:rPr>
          <w:rFonts w:asciiTheme="minorHAnsi" w:hAnsiTheme="minorHAnsi" w:cstheme="minorHAnsi"/>
          <w:shd w:val="clear" w:color="auto" w:fill="FFFFFF"/>
        </w:rPr>
        <w:t>.</w:t>
      </w:r>
      <w:r w:rsidRPr="0019254A">
        <w:rPr>
          <w:rFonts w:asciiTheme="minorHAnsi" w:hAnsiTheme="minorHAnsi" w:cstheme="minorHAnsi"/>
          <w:shd w:val="clear" w:color="auto" w:fill="FFFFFF"/>
        </w:rPr>
        <w:t xml:space="preserve">H, </w:t>
      </w:r>
      <w:hyperlink r:id="rId28" w:tgtFrame="_blank" w:history="1">
        <w:r w:rsidR="00A35054" w:rsidRPr="0019254A">
          <w:rPr>
            <w:rStyle w:val="Hyperlink"/>
            <w:rFonts w:asciiTheme="minorHAnsi" w:hAnsiTheme="minorHAnsi" w:cstheme="minorHAnsi"/>
            <w:color w:val="auto"/>
            <w:u w:val="none"/>
          </w:rPr>
          <w:t xml:space="preserve"> Li. </w:t>
        </w:r>
        <w:r w:rsidR="00D552FE" w:rsidRPr="0019254A">
          <w:rPr>
            <w:rStyle w:val="Hyperlink"/>
            <w:rFonts w:asciiTheme="minorHAnsi" w:hAnsiTheme="minorHAnsi" w:cstheme="minorHAnsi"/>
            <w:color w:val="auto"/>
            <w:u w:val="none"/>
          </w:rPr>
          <w:t>N</w:t>
        </w:r>
        <w:r w:rsidR="00A35054" w:rsidRPr="0019254A">
          <w:rPr>
            <w:rStyle w:val="Hyperlink"/>
            <w:rFonts w:asciiTheme="minorHAnsi" w:hAnsiTheme="minorHAnsi" w:cstheme="minorHAnsi"/>
            <w:color w:val="auto"/>
            <w:u w:val="none"/>
          </w:rPr>
          <w:t>, </w:t>
        </w:r>
      </w:hyperlink>
      <w:r w:rsidR="00A35054" w:rsidRPr="0019254A">
        <w:rPr>
          <w:rStyle w:val="al-author-delim"/>
          <w:rFonts w:asciiTheme="minorHAnsi" w:hAnsiTheme="minorHAnsi" w:cstheme="minorHAnsi"/>
        </w:rPr>
        <w:t> </w:t>
      </w:r>
      <w:hyperlink r:id="rId29" w:tgtFrame="_blank" w:history="1">
        <w:r w:rsidR="00A35054" w:rsidRPr="0019254A">
          <w:rPr>
            <w:rStyle w:val="Hyperlink"/>
            <w:rFonts w:asciiTheme="minorHAnsi" w:hAnsiTheme="minorHAnsi" w:cstheme="minorHAnsi"/>
            <w:color w:val="auto"/>
            <w:u w:val="none"/>
          </w:rPr>
          <w:t>Corrado</w:t>
        </w:r>
        <w:r w:rsidR="009E33F2" w:rsidRPr="0019254A">
          <w:rPr>
            <w:rStyle w:val="Hyperlink"/>
            <w:rFonts w:asciiTheme="minorHAnsi" w:hAnsiTheme="minorHAnsi" w:cstheme="minorHAnsi"/>
            <w:color w:val="auto"/>
            <w:u w:val="none"/>
          </w:rPr>
          <w:t>. F,</w:t>
        </w:r>
        <w:r w:rsidR="00A35054" w:rsidRPr="0019254A">
          <w:rPr>
            <w:rStyle w:val="Hyperlink"/>
            <w:rFonts w:asciiTheme="minorHAnsi" w:hAnsiTheme="minorHAnsi" w:cstheme="minorHAnsi"/>
            <w:color w:val="auto"/>
            <w:u w:val="none"/>
          </w:rPr>
          <w:t> </w:t>
        </w:r>
      </w:hyperlink>
      <w:r w:rsidR="00A35054" w:rsidRPr="0019254A">
        <w:rPr>
          <w:rStyle w:val="al-author-delim"/>
          <w:rFonts w:asciiTheme="minorHAnsi" w:hAnsiTheme="minorHAnsi" w:cstheme="minorHAnsi"/>
        </w:rPr>
        <w:t> </w:t>
      </w:r>
      <w:hyperlink r:id="rId30" w:tgtFrame="_blank" w:history="1">
        <w:r w:rsidR="00A35054" w:rsidRPr="0019254A">
          <w:rPr>
            <w:rStyle w:val="Hyperlink"/>
            <w:rFonts w:asciiTheme="minorHAnsi" w:hAnsiTheme="minorHAnsi" w:cstheme="minorHAnsi"/>
            <w:color w:val="auto"/>
            <w:u w:val="none"/>
          </w:rPr>
          <w:t> Rode</w:t>
        </w:r>
        <w:r w:rsidR="009E33F2" w:rsidRPr="0019254A">
          <w:rPr>
            <w:rStyle w:val="Hyperlink"/>
            <w:rFonts w:asciiTheme="minorHAnsi" w:hAnsiTheme="minorHAnsi" w:cstheme="minorHAnsi"/>
            <w:color w:val="auto"/>
            <w:u w:val="none"/>
          </w:rPr>
          <w:t>. L</w:t>
        </w:r>
        <w:r w:rsidR="00A35054" w:rsidRPr="0019254A">
          <w:rPr>
            <w:rStyle w:val="Hyperlink"/>
            <w:rFonts w:asciiTheme="minorHAnsi" w:hAnsiTheme="minorHAnsi" w:cstheme="minorHAnsi"/>
            <w:color w:val="auto"/>
            <w:u w:val="none"/>
          </w:rPr>
          <w:t xml:space="preserve"> , </w:t>
        </w:r>
      </w:hyperlink>
      <w:r w:rsidR="00A35054" w:rsidRPr="0019254A">
        <w:rPr>
          <w:rStyle w:val="al-author-delim"/>
          <w:rFonts w:asciiTheme="minorHAnsi" w:hAnsiTheme="minorHAnsi" w:cstheme="minorHAnsi"/>
        </w:rPr>
        <w:t> </w:t>
      </w:r>
      <w:hyperlink r:id="rId31" w:tgtFrame="_blank" w:history="1">
        <w:r w:rsidR="00A35054" w:rsidRPr="0019254A">
          <w:rPr>
            <w:rStyle w:val="Hyperlink"/>
            <w:rFonts w:asciiTheme="minorHAnsi" w:hAnsiTheme="minorHAnsi" w:cstheme="minorHAnsi"/>
            <w:color w:val="auto"/>
            <w:u w:val="none"/>
          </w:rPr>
          <w:t>Young</w:t>
        </w:r>
        <w:r w:rsidR="00525F53" w:rsidRPr="0019254A">
          <w:rPr>
            <w:rStyle w:val="Hyperlink"/>
            <w:rFonts w:asciiTheme="minorHAnsi" w:hAnsiTheme="minorHAnsi" w:cstheme="minorHAnsi"/>
            <w:color w:val="auto"/>
            <w:u w:val="none"/>
          </w:rPr>
          <w:t>. J. K</w:t>
        </w:r>
        <w:r w:rsidR="00A35054" w:rsidRPr="0019254A">
          <w:rPr>
            <w:rStyle w:val="Hyperlink"/>
            <w:rFonts w:asciiTheme="minorHAnsi" w:hAnsiTheme="minorHAnsi" w:cstheme="minorHAnsi"/>
            <w:color w:val="auto"/>
            <w:u w:val="none"/>
          </w:rPr>
          <w:t>, </w:t>
        </w:r>
      </w:hyperlink>
      <w:r w:rsidR="00A35054" w:rsidRPr="0019254A">
        <w:rPr>
          <w:rStyle w:val="al-author-delim"/>
          <w:rFonts w:asciiTheme="minorHAnsi" w:hAnsiTheme="minorHAnsi" w:cstheme="minorHAnsi"/>
        </w:rPr>
        <w:t> </w:t>
      </w:r>
      <w:hyperlink r:id="rId32" w:tgtFrame="_blank" w:history="1">
        <w:r w:rsidR="00A35054" w:rsidRPr="0019254A">
          <w:rPr>
            <w:rStyle w:val="Hyperlink"/>
            <w:rFonts w:asciiTheme="minorHAnsi" w:hAnsiTheme="minorHAnsi" w:cstheme="minorHAnsi"/>
            <w:color w:val="auto"/>
            <w:u w:val="none"/>
          </w:rPr>
          <w:t> Haugen</w:t>
        </w:r>
        <w:r w:rsidR="00525F53" w:rsidRPr="0019254A">
          <w:rPr>
            <w:rStyle w:val="Hyperlink"/>
            <w:rFonts w:asciiTheme="minorHAnsi" w:hAnsiTheme="minorHAnsi" w:cstheme="minorHAnsi"/>
            <w:color w:val="auto"/>
            <w:u w:val="none"/>
          </w:rPr>
          <w:t>. M</w:t>
        </w:r>
        <w:r w:rsidR="00A35054" w:rsidRPr="0019254A">
          <w:rPr>
            <w:rStyle w:val="Hyperlink"/>
            <w:rFonts w:asciiTheme="minorHAnsi" w:hAnsiTheme="minorHAnsi" w:cstheme="minorHAnsi"/>
            <w:color w:val="auto"/>
            <w:u w:val="none"/>
          </w:rPr>
          <w:t xml:space="preserve">  </w:t>
        </w:r>
      </w:hyperlink>
      <w:r w:rsidR="00525F53" w:rsidRPr="0019254A">
        <w:rPr>
          <w:rStyle w:val="al-author-delim"/>
          <w:rFonts w:asciiTheme="minorHAnsi" w:hAnsiTheme="minorHAnsi" w:cstheme="minorHAnsi"/>
        </w:rPr>
        <w:t>,</w:t>
      </w:r>
      <w:r w:rsidR="00A35054" w:rsidRPr="0019254A">
        <w:rPr>
          <w:rStyle w:val="al-author-delim"/>
          <w:rFonts w:asciiTheme="minorHAnsi" w:hAnsiTheme="minorHAnsi" w:cstheme="minorHAnsi"/>
        </w:rPr>
        <w:t> </w:t>
      </w:r>
      <w:hyperlink r:id="rId33" w:tgtFrame="_blank" w:history="1">
        <w:r w:rsidR="00A35054" w:rsidRPr="0019254A">
          <w:rPr>
            <w:rStyle w:val="Hyperlink"/>
            <w:rFonts w:asciiTheme="minorHAnsi" w:hAnsiTheme="minorHAnsi" w:cstheme="minorHAnsi"/>
            <w:color w:val="auto"/>
            <w:u w:val="none"/>
          </w:rPr>
          <w:t>Song</w:t>
        </w:r>
        <w:r w:rsidR="00525F53" w:rsidRPr="0019254A">
          <w:rPr>
            <w:rStyle w:val="Hyperlink"/>
            <w:rFonts w:asciiTheme="minorHAnsi" w:hAnsiTheme="minorHAnsi" w:cstheme="minorHAnsi"/>
            <w:color w:val="auto"/>
            <w:u w:val="none"/>
          </w:rPr>
          <w:t xml:space="preserve"> W. O</w:t>
        </w:r>
        <w:r w:rsidR="00A35054" w:rsidRPr="0019254A">
          <w:rPr>
            <w:rStyle w:val="Hyperlink"/>
            <w:rFonts w:asciiTheme="minorHAnsi" w:hAnsiTheme="minorHAnsi" w:cstheme="minorHAnsi"/>
            <w:color w:val="auto"/>
            <w:u w:val="none"/>
          </w:rPr>
          <w:t>, </w:t>
        </w:r>
      </w:hyperlink>
      <w:r w:rsidR="006D3531" w:rsidRPr="0019254A">
        <w:rPr>
          <w:rStyle w:val="al-author-delim"/>
          <w:rFonts w:asciiTheme="minorHAnsi" w:hAnsiTheme="minorHAnsi" w:cstheme="minorHAnsi"/>
        </w:rPr>
        <w:t xml:space="preserve"> </w:t>
      </w:r>
      <w:r w:rsidR="009E33F2" w:rsidRPr="0019254A">
        <w:rPr>
          <w:rStyle w:val="al-author-delim"/>
          <w:rFonts w:asciiTheme="minorHAnsi" w:hAnsiTheme="minorHAnsi" w:cstheme="minorHAnsi"/>
        </w:rPr>
        <w:t xml:space="preserve"> </w:t>
      </w:r>
      <w:r w:rsidR="00A35054" w:rsidRPr="0019254A">
        <w:rPr>
          <w:rStyle w:val="al-author-delim"/>
          <w:rFonts w:asciiTheme="minorHAnsi" w:hAnsiTheme="minorHAnsi" w:cstheme="minorHAnsi"/>
        </w:rPr>
        <w:t> </w:t>
      </w:r>
      <w:hyperlink r:id="rId34" w:tgtFrame="_blank" w:history="1">
        <w:r w:rsidR="00A35054" w:rsidRPr="0019254A">
          <w:rPr>
            <w:rStyle w:val="Hyperlink"/>
            <w:rFonts w:asciiTheme="minorHAnsi" w:hAnsiTheme="minorHAnsi" w:cstheme="minorHAnsi"/>
            <w:color w:val="auto"/>
            <w:u w:val="none"/>
          </w:rPr>
          <w:t> Kim</w:t>
        </w:r>
        <w:r w:rsidR="006D3531" w:rsidRPr="0019254A">
          <w:rPr>
            <w:rStyle w:val="Hyperlink"/>
            <w:rFonts w:asciiTheme="minorHAnsi" w:hAnsiTheme="minorHAnsi" w:cstheme="minorHAnsi"/>
            <w:color w:val="auto"/>
            <w:u w:val="none"/>
          </w:rPr>
          <w:t xml:space="preserve"> M. H</w:t>
        </w:r>
        <w:r w:rsidR="00A35054" w:rsidRPr="0019254A">
          <w:rPr>
            <w:rStyle w:val="Hyperlink"/>
            <w:rFonts w:asciiTheme="minorHAnsi" w:hAnsiTheme="minorHAnsi" w:cstheme="minorHAnsi"/>
            <w:color w:val="auto"/>
            <w:u w:val="none"/>
          </w:rPr>
          <w:t xml:space="preserve">,  </w:t>
        </w:r>
      </w:hyperlink>
      <w:r w:rsidR="006D3531" w:rsidRPr="0019254A">
        <w:rPr>
          <w:rStyle w:val="wi-fullname"/>
          <w:rFonts w:asciiTheme="minorHAnsi" w:hAnsiTheme="minorHAnsi" w:cstheme="minorHAnsi"/>
        </w:rPr>
        <w:t xml:space="preserve"> </w:t>
      </w:r>
      <w:hyperlink r:id="rId35" w:tgtFrame="_blank" w:history="1">
        <w:r w:rsidR="00A35054" w:rsidRPr="0019254A">
          <w:rPr>
            <w:rStyle w:val="Hyperlink"/>
            <w:rFonts w:asciiTheme="minorHAnsi" w:hAnsiTheme="minorHAnsi" w:cstheme="minorHAnsi"/>
            <w:color w:val="auto"/>
            <w:u w:val="none"/>
          </w:rPr>
          <w:t> Bogaerts</w:t>
        </w:r>
        <w:r w:rsidR="00965CA9" w:rsidRPr="0019254A">
          <w:rPr>
            <w:rStyle w:val="Hyperlink"/>
            <w:rFonts w:asciiTheme="minorHAnsi" w:hAnsiTheme="minorHAnsi" w:cstheme="minorHAnsi"/>
            <w:color w:val="auto"/>
            <w:u w:val="none"/>
          </w:rPr>
          <w:t>. A</w:t>
        </w:r>
        <w:r w:rsidR="00A35054" w:rsidRPr="0019254A">
          <w:rPr>
            <w:rStyle w:val="Hyperlink"/>
            <w:rFonts w:asciiTheme="minorHAnsi" w:hAnsiTheme="minorHAnsi" w:cstheme="minorHAnsi"/>
            <w:color w:val="auto"/>
            <w:u w:val="none"/>
          </w:rPr>
          <w:t>, </w:t>
        </w:r>
        <w:r w:rsidR="009E33F2" w:rsidRPr="0019254A">
          <w:rPr>
            <w:rStyle w:val="Hyperlink"/>
            <w:rFonts w:asciiTheme="minorHAnsi" w:hAnsiTheme="minorHAnsi" w:cstheme="minorHAnsi"/>
            <w:color w:val="auto"/>
            <w:u w:val="none"/>
          </w:rPr>
          <w:t xml:space="preserve"> </w:t>
        </w:r>
      </w:hyperlink>
      <w:r w:rsidR="00A35054" w:rsidRPr="0019254A">
        <w:rPr>
          <w:rStyle w:val="al-author-delim"/>
          <w:rFonts w:asciiTheme="minorHAnsi" w:hAnsiTheme="minorHAnsi" w:cstheme="minorHAnsi"/>
        </w:rPr>
        <w:t> </w:t>
      </w:r>
      <w:hyperlink r:id="rId36" w:tgtFrame="_blank" w:history="1">
        <w:r w:rsidR="00A35054" w:rsidRPr="0019254A">
          <w:rPr>
            <w:rStyle w:val="Hyperlink"/>
            <w:rFonts w:asciiTheme="minorHAnsi" w:hAnsiTheme="minorHAnsi" w:cstheme="minorHAnsi"/>
            <w:color w:val="auto"/>
            <w:u w:val="none"/>
          </w:rPr>
          <w:t>Devlieger</w:t>
        </w:r>
        <w:r w:rsidR="00965CA9" w:rsidRPr="0019254A">
          <w:rPr>
            <w:rStyle w:val="Hyperlink"/>
            <w:rFonts w:asciiTheme="minorHAnsi" w:hAnsiTheme="minorHAnsi" w:cstheme="minorHAnsi"/>
            <w:color w:val="auto"/>
            <w:u w:val="none"/>
          </w:rPr>
          <w:t>. R</w:t>
        </w:r>
        <w:r w:rsidR="00A35054" w:rsidRPr="0019254A">
          <w:rPr>
            <w:rStyle w:val="Hyperlink"/>
            <w:rFonts w:asciiTheme="minorHAnsi" w:hAnsiTheme="minorHAnsi" w:cstheme="minorHAnsi"/>
            <w:color w:val="auto"/>
            <w:u w:val="none"/>
          </w:rPr>
          <w:t xml:space="preserve">,  </w:t>
        </w:r>
      </w:hyperlink>
      <w:r w:rsidR="00A35054" w:rsidRPr="0019254A">
        <w:rPr>
          <w:rStyle w:val="al-author-delim"/>
          <w:rFonts w:asciiTheme="minorHAnsi" w:hAnsiTheme="minorHAnsi" w:cstheme="minorHAnsi"/>
        </w:rPr>
        <w:t> </w:t>
      </w:r>
      <w:hyperlink r:id="rId37" w:tgtFrame="_blank" w:history="1">
        <w:r w:rsidR="00A35054" w:rsidRPr="0019254A">
          <w:rPr>
            <w:rStyle w:val="Hyperlink"/>
            <w:rFonts w:asciiTheme="minorHAnsi" w:hAnsiTheme="minorHAnsi" w:cstheme="minorHAnsi"/>
            <w:color w:val="auto"/>
            <w:u w:val="none"/>
          </w:rPr>
          <w:t>Chung</w:t>
        </w:r>
        <w:r w:rsidR="006D3531" w:rsidRPr="0019254A">
          <w:rPr>
            <w:rStyle w:val="Hyperlink"/>
            <w:rFonts w:asciiTheme="minorHAnsi" w:hAnsiTheme="minorHAnsi" w:cstheme="minorHAnsi"/>
            <w:color w:val="auto"/>
            <w:u w:val="none"/>
          </w:rPr>
          <w:t xml:space="preserve"> J. H</w:t>
        </w:r>
        <w:r w:rsidR="00A35054" w:rsidRPr="0019254A">
          <w:rPr>
            <w:rStyle w:val="Hyperlink"/>
            <w:rFonts w:asciiTheme="minorHAnsi" w:hAnsiTheme="minorHAnsi" w:cstheme="minorHAnsi"/>
            <w:color w:val="auto"/>
            <w:u w:val="none"/>
          </w:rPr>
          <w:t>, </w:t>
        </w:r>
      </w:hyperlink>
      <w:r w:rsidR="009E33F2" w:rsidRPr="0019254A">
        <w:rPr>
          <w:rStyle w:val="al-author-delim"/>
          <w:rFonts w:asciiTheme="minorHAnsi" w:hAnsiTheme="minorHAnsi" w:cstheme="minorHAnsi"/>
        </w:rPr>
        <w:t xml:space="preserve"> </w:t>
      </w:r>
      <w:hyperlink r:id="rId38" w:tgtFrame="_blank" w:history="1">
        <w:r w:rsidR="00A35054" w:rsidRPr="0019254A">
          <w:rPr>
            <w:rStyle w:val="Hyperlink"/>
            <w:rFonts w:asciiTheme="minorHAnsi" w:hAnsiTheme="minorHAnsi" w:cstheme="minorHAnsi"/>
            <w:color w:val="auto"/>
            <w:u w:val="none"/>
          </w:rPr>
          <w:t> Teede</w:t>
        </w:r>
        <w:r w:rsidR="006D3531" w:rsidRPr="0019254A">
          <w:rPr>
            <w:rStyle w:val="Hyperlink"/>
            <w:rFonts w:asciiTheme="minorHAnsi" w:hAnsiTheme="minorHAnsi" w:cstheme="minorHAnsi"/>
            <w:color w:val="auto"/>
            <w:u w:val="none"/>
          </w:rPr>
          <w:t xml:space="preserve"> H. J</w:t>
        </w:r>
        <w:r w:rsidR="00A35054" w:rsidRPr="0019254A">
          <w:rPr>
            <w:rStyle w:val="Hyperlink"/>
            <w:rFonts w:asciiTheme="minorHAnsi" w:hAnsiTheme="minorHAnsi" w:cstheme="minorHAnsi"/>
            <w:color w:val="auto"/>
            <w:u w:val="none"/>
          </w:rPr>
          <w:t xml:space="preserve">  </w:t>
        </w:r>
      </w:hyperlink>
      <w:r w:rsidR="006D3531" w:rsidRPr="0019254A">
        <w:rPr>
          <w:rFonts w:asciiTheme="minorHAnsi" w:hAnsiTheme="minorHAnsi" w:cstheme="minorHAnsi"/>
          <w:shd w:val="clear" w:color="auto" w:fill="FFFFFF"/>
        </w:rPr>
        <w:t>(</w:t>
      </w:r>
      <w:r w:rsidR="00613817" w:rsidRPr="0019254A">
        <w:rPr>
          <w:rFonts w:asciiTheme="minorHAnsi" w:hAnsiTheme="minorHAnsi" w:cstheme="minorHAnsi"/>
          <w:shd w:val="clear" w:color="auto" w:fill="FFFFFF"/>
        </w:rPr>
        <w:t>2017)</w:t>
      </w:r>
      <w:r w:rsidRPr="0019254A">
        <w:rPr>
          <w:rFonts w:asciiTheme="minorHAnsi" w:hAnsiTheme="minorHAnsi" w:cstheme="minorHAnsi"/>
          <w:shd w:val="clear" w:color="auto" w:fill="FFFFFF"/>
        </w:rPr>
        <w:t xml:space="preserve"> Association of Gestational Weight Gain With Maternal and Infant Outcomes: A Systematic Review and Meta-analysis</w:t>
      </w:r>
      <w:r w:rsidR="00CC2CDF" w:rsidRPr="0019254A">
        <w:rPr>
          <w:rFonts w:asciiTheme="minorHAnsi" w:hAnsiTheme="minorHAnsi" w:cstheme="minorHAnsi"/>
          <w:shd w:val="clear" w:color="auto" w:fill="FFFFFF"/>
        </w:rPr>
        <w:t>,</w:t>
      </w:r>
      <w:r w:rsidRPr="0019254A">
        <w:rPr>
          <w:rFonts w:asciiTheme="minorHAnsi" w:hAnsiTheme="minorHAnsi" w:cstheme="minorHAnsi"/>
          <w:shd w:val="clear" w:color="auto" w:fill="FFFFFF"/>
        </w:rPr>
        <w:t xml:space="preserve"> </w:t>
      </w:r>
      <w:r w:rsidRPr="0019254A">
        <w:rPr>
          <w:rFonts w:asciiTheme="minorHAnsi" w:hAnsiTheme="minorHAnsi" w:cstheme="minorHAnsi"/>
          <w:i/>
          <w:iCs/>
          <w:shd w:val="clear" w:color="auto" w:fill="FFFFFF"/>
        </w:rPr>
        <w:t>JAMA</w:t>
      </w:r>
      <w:r w:rsidR="00613817" w:rsidRPr="0019254A">
        <w:rPr>
          <w:rFonts w:asciiTheme="minorHAnsi" w:hAnsiTheme="minorHAnsi" w:cstheme="minorHAnsi"/>
          <w:i/>
          <w:iCs/>
          <w:shd w:val="clear" w:color="auto" w:fill="FFFFFF"/>
        </w:rPr>
        <w:t>,</w:t>
      </w:r>
      <w:r w:rsidRPr="0019254A">
        <w:rPr>
          <w:rFonts w:asciiTheme="minorHAnsi" w:hAnsiTheme="minorHAnsi" w:cstheme="minorHAnsi"/>
          <w:shd w:val="clear" w:color="auto" w:fill="FFFFFF"/>
        </w:rPr>
        <w:t xml:space="preserve"> 317</w:t>
      </w:r>
      <w:r w:rsidR="00084D60" w:rsidRPr="0019254A">
        <w:rPr>
          <w:rFonts w:asciiTheme="minorHAnsi" w:hAnsiTheme="minorHAnsi" w:cstheme="minorHAnsi"/>
          <w:shd w:val="clear" w:color="auto" w:fill="FFFFFF"/>
        </w:rPr>
        <w:t xml:space="preserve"> </w:t>
      </w:r>
      <w:r w:rsidRPr="0019254A">
        <w:rPr>
          <w:rFonts w:asciiTheme="minorHAnsi" w:hAnsiTheme="minorHAnsi" w:cstheme="minorHAnsi"/>
          <w:shd w:val="clear" w:color="auto" w:fill="FFFFFF"/>
        </w:rPr>
        <w:t>(21)</w:t>
      </w:r>
      <w:r w:rsidR="00503B14" w:rsidRPr="0019254A">
        <w:rPr>
          <w:rFonts w:asciiTheme="minorHAnsi" w:hAnsiTheme="minorHAnsi" w:cstheme="minorHAnsi"/>
          <w:shd w:val="clear" w:color="auto" w:fill="FFFFFF"/>
        </w:rPr>
        <w:t>,</w:t>
      </w:r>
      <w:r w:rsidR="00613817" w:rsidRPr="0019254A">
        <w:rPr>
          <w:rFonts w:asciiTheme="minorHAnsi" w:hAnsiTheme="minorHAnsi" w:cstheme="minorHAnsi"/>
          <w:shd w:val="clear" w:color="auto" w:fill="FFFFFF"/>
        </w:rPr>
        <w:t xml:space="preserve"> pp.</w:t>
      </w:r>
      <w:r w:rsidRPr="0019254A">
        <w:rPr>
          <w:rFonts w:asciiTheme="minorHAnsi" w:hAnsiTheme="minorHAnsi" w:cstheme="minorHAnsi"/>
          <w:shd w:val="clear" w:color="auto" w:fill="FFFFFF"/>
        </w:rPr>
        <w:t>2207-2225</w:t>
      </w:r>
      <w:r w:rsidR="00613817" w:rsidRPr="0019254A">
        <w:rPr>
          <w:rFonts w:asciiTheme="minorHAnsi" w:hAnsiTheme="minorHAnsi" w:cstheme="minorHAnsi"/>
          <w:shd w:val="clear" w:color="auto" w:fill="FFFFFF"/>
        </w:rPr>
        <w:t xml:space="preserve"> Available at: </w:t>
      </w:r>
      <w:r w:rsidR="006039BE" w:rsidRPr="0019254A">
        <w:rPr>
          <w:rFonts w:asciiTheme="minorHAnsi" w:hAnsiTheme="minorHAnsi" w:cstheme="minorHAnsi"/>
          <w:shd w:val="clear" w:color="auto" w:fill="FFFFFF"/>
        </w:rPr>
        <w:t xml:space="preserve"> </w:t>
      </w:r>
      <w:hyperlink r:id="rId39" w:history="1">
        <w:r w:rsidR="006039BE" w:rsidRPr="0019254A">
          <w:rPr>
            <w:rStyle w:val="Hyperlink"/>
            <w:rFonts w:asciiTheme="minorHAnsi" w:hAnsiTheme="minorHAnsi" w:cstheme="minorHAnsi"/>
            <w:color w:val="1D12F6"/>
            <w:shd w:val="clear" w:color="auto" w:fill="FFFFFF"/>
          </w:rPr>
          <w:t>https://</w:t>
        </w:r>
        <w:r w:rsidR="006039BE" w:rsidRPr="0019254A">
          <w:rPr>
            <w:rStyle w:val="Hyperlink"/>
            <w:rFonts w:asciiTheme="minorHAnsi" w:hAnsiTheme="minorHAnsi" w:cstheme="minorHAnsi"/>
            <w:color w:val="1D12F6"/>
          </w:rPr>
          <w:t>doi:10.1001/jama.2017.3635</w:t>
        </w:r>
      </w:hyperlink>
      <w:r w:rsidR="006039BE" w:rsidRPr="0019254A">
        <w:rPr>
          <w:rFonts w:asciiTheme="minorHAnsi" w:hAnsiTheme="minorHAnsi" w:cstheme="minorHAnsi"/>
          <w:color w:val="1D12F6"/>
        </w:rPr>
        <w:t xml:space="preserve">     </w:t>
      </w:r>
    </w:p>
    <w:p w14:paraId="011FF16A" w14:textId="115330B1" w:rsidR="00F05853" w:rsidRPr="0019254A" w:rsidRDefault="00F05853" w:rsidP="0019254A">
      <w:pPr>
        <w:pStyle w:val="NormalWeb"/>
        <w:numPr>
          <w:ilvl w:val="0"/>
          <w:numId w:val="18"/>
        </w:numPr>
        <w:shd w:val="clear" w:color="auto" w:fill="FFFFFF"/>
        <w:spacing w:before="0" w:beforeAutospacing="0" w:after="255" w:afterAutospacing="0" w:line="360" w:lineRule="auto"/>
        <w:jc w:val="both"/>
        <w:rPr>
          <w:rFonts w:asciiTheme="minorHAnsi" w:hAnsiTheme="minorHAnsi" w:cstheme="minorHAnsi"/>
        </w:rPr>
      </w:pPr>
      <w:r w:rsidRPr="0019254A">
        <w:rPr>
          <w:rFonts w:asciiTheme="minorHAnsi" w:hAnsiTheme="minorHAnsi" w:cstheme="minorHAnsi"/>
        </w:rPr>
        <w:t>Graetz I, Reed M, Shortell S, Rundall T, Bellows J, Hsu J</w:t>
      </w:r>
      <w:r w:rsidR="00990AB3" w:rsidRPr="0019254A">
        <w:rPr>
          <w:rFonts w:asciiTheme="minorHAnsi" w:hAnsiTheme="minorHAnsi" w:cstheme="minorHAnsi"/>
        </w:rPr>
        <w:t xml:space="preserve"> </w:t>
      </w:r>
      <w:r w:rsidRPr="0019254A">
        <w:rPr>
          <w:rFonts w:asciiTheme="minorHAnsi" w:hAnsiTheme="minorHAnsi" w:cstheme="minorHAnsi"/>
        </w:rPr>
        <w:t xml:space="preserve">(2014) The association between EHRs and care coordination varies by team cohesion. </w:t>
      </w:r>
      <w:r w:rsidRPr="0019254A">
        <w:rPr>
          <w:rFonts w:asciiTheme="minorHAnsi" w:hAnsiTheme="minorHAnsi" w:cstheme="minorHAnsi"/>
          <w:i/>
          <w:iCs/>
        </w:rPr>
        <w:t>Health Services Research</w:t>
      </w:r>
      <w:r w:rsidR="00531B75" w:rsidRPr="0019254A">
        <w:rPr>
          <w:rFonts w:asciiTheme="minorHAnsi" w:hAnsiTheme="minorHAnsi" w:cstheme="minorHAnsi"/>
          <w:i/>
          <w:iCs/>
        </w:rPr>
        <w:t>,</w:t>
      </w:r>
      <w:r w:rsidRPr="0019254A">
        <w:rPr>
          <w:rFonts w:asciiTheme="minorHAnsi" w:hAnsiTheme="minorHAnsi" w:cstheme="minorHAnsi"/>
        </w:rPr>
        <w:t xml:space="preserve"> 49, </w:t>
      </w:r>
      <w:r w:rsidR="00990AB3" w:rsidRPr="0019254A">
        <w:rPr>
          <w:rFonts w:asciiTheme="minorHAnsi" w:hAnsiTheme="minorHAnsi" w:cstheme="minorHAnsi"/>
        </w:rPr>
        <w:t>pp.</w:t>
      </w:r>
      <w:r w:rsidRPr="0019254A">
        <w:rPr>
          <w:rFonts w:asciiTheme="minorHAnsi" w:hAnsiTheme="minorHAnsi" w:cstheme="minorHAnsi"/>
        </w:rPr>
        <w:t>438-452.</w:t>
      </w:r>
      <w:r w:rsidR="00990AB3" w:rsidRPr="0019254A">
        <w:rPr>
          <w:rFonts w:asciiTheme="minorHAnsi" w:hAnsiTheme="minorHAnsi" w:cstheme="minorHAnsi"/>
        </w:rPr>
        <w:t xml:space="preserve"> Available at: </w:t>
      </w:r>
      <w:hyperlink r:id="rId40" w:history="1">
        <w:r w:rsidR="00990AB3" w:rsidRPr="0019254A">
          <w:rPr>
            <w:rStyle w:val="Hyperlink"/>
            <w:rFonts w:asciiTheme="minorHAnsi" w:hAnsiTheme="minorHAnsi" w:cstheme="minorHAnsi"/>
            <w:color w:val="1D12F6"/>
          </w:rPr>
          <w:t>http://doi.org/10.1111/1475-6773.12136</w:t>
        </w:r>
      </w:hyperlink>
      <w:r w:rsidR="00990AB3" w:rsidRPr="0019254A">
        <w:rPr>
          <w:rFonts w:asciiTheme="minorHAnsi" w:hAnsiTheme="minorHAnsi" w:cstheme="minorHAnsi"/>
          <w:color w:val="1D12F6"/>
        </w:rPr>
        <w:t xml:space="preserve">  </w:t>
      </w:r>
    </w:p>
    <w:p w14:paraId="0BEBC1CE" w14:textId="6058C5AD" w:rsidR="00FD7224" w:rsidRPr="0019254A" w:rsidRDefault="00FD7224" w:rsidP="0019254A">
      <w:pPr>
        <w:pStyle w:val="NormalWeb"/>
        <w:numPr>
          <w:ilvl w:val="0"/>
          <w:numId w:val="18"/>
        </w:numPr>
        <w:shd w:val="clear" w:color="auto" w:fill="FFFFFF"/>
        <w:spacing w:before="0" w:beforeAutospacing="0" w:after="255" w:afterAutospacing="0" w:line="360" w:lineRule="auto"/>
        <w:jc w:val="both"/>
        <w:rPr>
          <w:rFonts w:asciiTheme="minorHAnsi" w:hAnsiTheme="minorHAnsi" w:cstheme="minorHAnsi"/>
        </w:rPr>
      </w:pPr>
      <w:r w:rsidRPr="0019254A">
        <w:rPr>
          <w:rFonts w:asciiTheme="minorHAnsi" w:hAnsiTheme="minorHAnsi" w:cstheme="minorHAnsi"/>
        </w:rPr>
        <w:t xml:space="preserve">Greenhalgh T, Keen J (2013) England’s national programme for IT, </w:t>
      </w:r>
      <w:r w:rsidRPr="0019254A">
        <w:rPr>
          <w:rFonts w:asciiTheme="minorHAnsi" w:hAnsiTheme="minorHAnsi" w:cstheme="minorHAnsi"/>
          <w:i/>
          <w:iCs/>
        </w:rPr>
        <w:t>British Medical Journal</w:t>
      </w:r>
      <w:r w:rsidR="00F05853" w:rsidRPr="0019254A">
        <w:rPr>
          <w:rFonts w:asciiTheme="minorHAnsi" w:hAnsiTheme="minorHAnsi" w:cstheme="minorHAnsi"/>
          <w:i/>
          <w:iCs/>
        </w:rPr>
        <w:t xml:space="preserve">, </w:t>
      </w:r>
      <w:r w:rsidRPr="0019254A">
        <w:rPr>
          <w:rFonts w:asciiTheme="minorHAnsi" w:hAnsiTheme="minorHAnsi" w:cstheme="minorHAnsi"/>
        </w:rPr>
        <w:t xml:space="preserve">346, f4130. Available at: </w:t>
      </w:r>
      <w:hyperlink r:id="rId41" w:history="1">
        <w:r w:rsidRPr="0019254A">
          <w:rPr>
            <w:rStyle w:val="Hyperlink"/>
            <w:rFonts w:asciiTheme="minorHAnsi" w:hAnsiTheme="minorHAnsi" w:cstheme="minorHAnsi"/>
            <w:color w:val="1D12F6"/>
            <w:bdr w:val="none" w:sz="0" w:space="0" w:color="auto" w:frame="1"/>
            <w:shd w:val="clear" w:color="auto" w:fill="FFFFFF"/>
          </w:rPr>
          <w:t>https://doi.org/10.1136/bmj.f4130</w:t>
        </w:r>
      </w:hyperlink>
    </w:p>
    <w:p w14:paraId="74E9F02F" w14:textId="2EBC220E" w:rsidR="009011FE" w:rsidRPr="0019254A" w:rsidRDefault="009011FE"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shd w:val="clear" w:color="auto" w:fill="FFFFFF"/>
          <w:lang w:val="it-IT"/>
        </w:rPr>
        <w:t>Han</w:t>
      </w:r>
      <w:r w:rsidR="00543F2F" w:rsidRPr="0019254A">
        <w:rPr>
          <w:rFonts w:asciiTheme="minorHAnsi" w:hAnsiTheme="minorHAnsi" w:cstheme="minorHAnsi"/>
          <w:shd w:val="clear" w:color="auto" w:fill="FFFFFF"/>
          <w:lang w:val="it-IT"/>
        </w:rPr>
        <w:t xml:space="preserve">. </w:t>
      </w:r>
      <w:r w:rsidRPr="0019254A">
        <w:rPr>
          <w:rFonts w:asciiTheme="minorHAnsi" w:hAnsiTheme="minorHAnsi" w:cstheme="minorHAnsi"/>
          <w:shd w:val="clear" w:color="auto" w:fill="FFFFFF"/>
          <w:lang w:val="it-IT"/>
        </w:rPr>
        <w:t>Z, Lutsiv</w:t>
      </w:r>
      <w:r w:rsidR="00543F2F" w:rsidRPr="0019254A">
        <w:rPr>
          <w:rFonts w:asciiTheme="minorHAnsi" w:hAnsiTheme="minorHAnsi" w:cstheme="minorHAnsi"/>
          <w:shd w:val="clear" w:color="auto" w:fill="FFFFFF"/>
          <w:lang w:val="it-IT"/>
        </w:rPr>
        <w:t>.</w:t>
      </w:r>
      <w:r w:rsidRPr="0019254A">
        <w:rPr>
          <w:rFonts w:asciiTheme="minorHAnsi" w:hAnsiTheme="minorHAnsi" w:cstheme="minorHAnsi"/>
          <w:shd w:val="clear" w:color="auto" w:fill="FFFFFF"/>
          <w:lang w:val="it-IT"/>
        </w:rPr>
        <w:t xml:space="preserve"> O, Mulla</w:t>
      </w:r>
      <w:r w:rsidR="00543F2F" w:rsidRPr="0019254A">
        <w:rPr>
          <w:rFonts w:asciiTheme="minorHAnsi" w:hAnsiTheme="minorHAnsi" w:cstheme="minorHAnsi"/>
          <w:shd w:val="clear" w:color="auto" w:fill="FFFFFF"/>
          <w:lang w:val="it-IT"/>
        </w:rPr>
        <w:t>.</w:t>
      </w:r>
      <w:r w:rsidRPr="0019254A">
        <w:rPr>
          <w:rFonts w:asciiTheme="minorHAnsi" w:hAnsiTheme="minorHAnsi" w:cstheme="minorHAnsi"/>
          <w:shd w:val="clear" w:color="auto" w:fill="FFFFFF"/>
          <w:lang w:val="it-IT"/>
        </w:rPr>
        <w:t xml:space="preserve"> </w:t>
      </w:r>
      <w:r w:rsidRPr="0019254A">
        <w:rPr>
          <w:rFonts w:asciiTheme="minorHAnsi" w:hAnsiTheme="minorHAnsi" w:cstheme="minorHAnsi"/>
          <w:shd w:val="clear" w:color="auto" w:fill="FFFFFF"/>
        </w:rPr>
        <w:t>S, Rosen</w:t>
      </w:r>
      <w:r w:rsidR="00543F2F" w:rsidRPr="0019254A">
        <w:rPr>
          <w:rFonts w:asciiTheme="minorHAnsi" w:hAnsiTheme="minorHAnsi" w:cstheme="minorHAnsi"/>
          <w:shd w:val="clear" w:color="auto" w:fill="FFFFFF"/>
        </w:rPr>
        <w:t>.</w:t>
      </w:r>
      <w:r w:rsidRPr="0019254A">
        <w:rPr>
          <w:rFonts w:asciiTheme="minorHAnsi" w:hAnsiTheme="minorHAnsi" w:cstheme="minorHAnsi"/>
          <w:shd w:val="clear" w:color="auto" w:fill="FFFFFF"/>
        </w:rPr>
        <w:t xml:space="preserve"> A, Beyene</w:t>
      </w:r>
      <w:r w:rsidR="00543F2F" w:rsidRPr="0019254A">
        <w:rPr>
          <w:rFonts w:asciiTheme="minorHAnsi" w:hAnsiTheme="minorHAnsi" w:cstheme="minorHAnsi"/>
          <w:shd w:val="clear" w:color="auto" w:fill="FFFFFF"/>
        </w:rPr>
        <w:t>.</w:t>
      </w:r>
      <w:r w:rsidRPr="0019254A">
        <w:rPr>
          <w:rFonts w:asciiTheme="minorHAnsi" w:hAnsiTheme="minorHAnsi" w:cstheme="minorHAnsi"/>
          <w:shd w:val="clear" w:color="auto" w:fill="FFFFFF"/>
        </w:rPr>
        <w:t xml:space="preserve"> J, McDonald S</w:t>
      </w:r>
      <w:r w:rsidR="00543F2F" w:rsidRPr="0019254A">
        <w:rPr>
          <w:rFonts w:asciiTheme="minorHAnsi" w:hAnsiTheme="minorHAnsi" w:cstheme="minorHAnsi"/>
          <w:shd w:val="clear" w:color="auto" w:fill="FFFFFF"/>
        </w:rPr>
        <w:t>.</w:t>
      </w:r>
      <w:r w:rsidRPr="0019254A">
        <w:rPr>
          <w:rFonts w:asciiTheme="minorHAnsi" w:hAnsiTheme="minorHAnsi" w:cstheme="minorHAnsi"/>
          <w:shd w:val="clear" w:color="auto" w:fill="FFFFFF"/>
        </w:rPr>
        <w:t>D</w:t>
      </w:r>
      <w:r w:rsidR="00543F2F" w:rsidRPr="0019254A">
        <w:rPr>
          <w:rFonts w:asciiTheme="minorHAnsi" w:hAnsiTheme="minorHAnsi" w:cstheme="minorHAnsi"/>
          <w:shd w:val="clear" w:color="auto" w:fill="FFFFFF"/>
        </w:rPr>
        <w:t xml:space="preserve"> (2011) </w:t>
      </w:r>
      <w:r w:rsidRPr="0019254A">
        <w:rPr>
          <w:rFonts w:asciiTheme="minorHAnsi" w:hAnsiTheme="minorHAnsi" w:cstheme="minorHAnsi"/>
          <w:shd w:val="clear" w:color="auto" w:fill="FFFFFF"/>
        </w:rPr>
        <w:t xml:space="preserve">Low gestational weight gain and the risk of preterm birth and low birthweight: a systematic review and meta-analyses. </w:t>
      </w:r>
      <w:r w:rsidRPr="0019254A">
        <w:rPr>
          <w:rFonts w:asciiTheme="minorHAnsi" w:hAnsiTheme="minorHAnsi" w:cstheme="minorHAnsi"/>
          <w:i/>
          <w:iCs/>
          <w:shd w:val="clear" w:color="auto" w:fill="FFFFFF"/>
        </w:rPr>
        <w:t>Acta Obste</w:t>
      </w:r>
      <w:r w:rsidR="00FC2913" w:rsidRPr="0019254A">
        <w:rPr>
          <w:rFonts w:asciiTheme="minorHAnsi" w:hAnsiTheme="minorHAnsi" w:cstheme="minorHAnsi"/>
          <w:i/>
          <w:iCs/>
          <w:shd w:val="clear" w:color="auto" w:fill="FFFFFF"/>
        </w:rPr>
        <w:t>tricia et</w:t>
      </w:r>
      <w:r w:rsidRPr="0019254A">
        <w:rPr>
          <w:rFonts w:asciiTheme="minorHAnsi" w:hAnsiTheme="minorHAnsi" w:cstheme="minorHAnsi"/>
          <w:i/>
          <w:iCs/>
          <w:shd w:val="clear" w:color="auto" w:fill="FFFFFF"/>
        </w:rPr>
        <w:t xml:space="preserve"> Gynecol</w:t>
      </w:r>
      <w:r w:rsidR="00FC2913" w:rsidRPr="0019254A">
        <w:rPr>
          <w:rFonts w:asciiTheme="minorHAnsi" w:hAnsiTheme="minorHAnsi" w:cstheme="minorHAnsi"/>
          <w:i/>
          <w:iCs/>
          <w:shd w:val="clear" w:color="auto" w:fill="FFFFFF"/>
        </w:rPr>
        <w:t>ogica</w:t>
      </w:r>
      <w:r w:rsidRPr="0019254A">
        <w:rPr>
          <w:rFonts w:asciiTheme="minorHAnsi" w:hAnsiTheme="minorHAnsi" w:cstheme="minorHAnsi"/>
          <w:i/>
          <w:iCs/>
          <w:shd w:val="clear" w:color="auto" w:fill="FFFFFF"/>
        </w:rPr>
        <w:t xml:space="preserve"> Scand</w:t>
      </w:r>
      <w:r w:rsidR="00FC2913" w:rsidRPr="0019254A">
        <w:rPr>
          <w:rFonts w:asciiTheme="minorHAnsi" w:hAnsiTheme="minorHAnsi" w:cstheme="minorHAnsi"/>
          <w:i/>
          <w:iCs/>
          <w:shd w:val="clear" w:color="auto" w:fill="FFFFFF"/>
        </w:rPr>
        <w:t>inavica</w:t>
      </w:r>
      <w:r w:rsidR="00543F2F" w:rsidRPr="0019254A">
        <w:rPr>
          <w:rFonts w:asciiTheme="minorHAnsi" w:hAnsiTheme="minorHAnsi" w:cstheme="minorHAnsi"/>
          <w:shd w:val="clear" w:color="auto" w:fill="FFFFFF"/>
        </w:rPr>
        <w:t xml:space="preserve">, </w:t>
      </w:r>
      <w:r w:rsidRPr="0019254A">
        <w:rPr>
          <w:rFonts w:asciiTheme="minorHAnsi" w:hAnsiTheme="minorHAnsi" w:cstheme="minorHAnsi"/>
          <w:shd w:val="clear" w:color="auto" w:fill="FFFFFF"/>
        </w:rPr>
        <w:t>90</w:t>
      </w:r>
      <w:r w:rsidR="00543F2F" w:rsidRPr="0019254A">
        <w:rPr>
          <w:rFonts w:asciiTheme="minorHAnsi" w:hAnsiTheme="minorHAnsi" w:cstheme="minorHAnsi"/>
          <w:shd w:val="clear" w:color="auto" w:fill="FFFFFF"/>
        </w:rPr>
        <w:t xml:space="preserve"> </w:t>
      </w:r>
      <w:r w:rsidRPr="0019254A">
        <w:rPr>
          <w:rFonts w:asciiTheme="minorHAnsi" w:hAnsiTheme="minorHAnsi" w:cstheme="minorHAnsi"/>
          <w:shd w:val="clear" w:color="auto" w:fill="FFFFFF"/>
        </w:rPr>
        <w:t>(9)</w:t>
      </w:r>
      <w:r w:rsidR="00543F2F" w:rsidRPr="0019254A">
        <w:rPr>
          <w:rFonts w:asciiTheme="minorHAnsi" w:hAnsiTheme="minorHAnsi" w:cstheme="minorHAnsi"/>
          <w:shd w:val="clear" w:color="auto" w:fill="FFFFFF"/>
        </w:rPr>
        <w:t xml:space="preserve">, pp. </w:t>
      </w:r>
      <w:r w:rsidRPr="0019254A">
        <w:rPr>
          <w:rFonts w:asciiTheme="minorHAnsi" w:hAnsiTheme="minorHAnsi" w:cstheme="minorHAnsi"/>
          <w:shd w:val="clear" w:color="auto" w:fill="FFFFFF"/>
        </w:rPr>
        <w:t>935-954</w:t>
      </w:r>
      <w:r w:rsidR="00434852" w:rsidRPr="0019254A">
        <w:rPr>
          <w:rFonts w:asciiTheme="minorHAnsi" w:hAnsiTheme="minorHAnsi" w:cstheme="minorHAnsi"/>
          <w:shd w:val="clear" w:color="auto" w:fill="FFFFFF"/>
        </w:rPr>
        <w:t>.</w:t>
      </w:r>
      <w:r w:rsidR="001D2F95" w:rsidRPr="0019254A">
        <w:rPr>
          <w:rFonts w:asciiTheme="minorHAnsi" w:hAnsiTheme="minorHAnsi" w:cstheme="minorHAnsi"/>
          <w:shd w:val="clear" w:color="auto" w:fill="FFFFFF"/>
        </w:rPr>
        <w:t xml:space="preserve"> Available at: </w:t>
      </w:r>
      <w:hyperlink r:id="rId42" w:history="1">
        <w:r w:rsidR="00880E61" w:rsidRPr="0019254A">
          <w:rPr>
            <w:rStyle w:val="Hyperlink"/>
            <w:rFonts w:asciiTheme="minorHAnsi" w:hAnsiTheme="minorHAnsi" w:cstheme="minorHAnsi"/>
            <w:shd w:val="clear" w:color="auto" w:fill="FFFFFF"/>
          </w:rPr>
          <w:t>https://doi.org/10.1111/j.1600-0412.2011.01185.x</w:t>
        </w:r>
      </w:hyperlink>
      <w:r w:rsidR="00880E61" w:rsidRPr="0019254A">
        <w:rPr>
          <w:rFonts w:asciiTheme="minorHAnsi" w:hAnsiTheme="minorHAnsi" w:cstheme="minorHAnsi"/>
          <w:color w:val="555555"/>
          <w:shd w:val="clear" w:color="auto" w:fill="FFFFFF"/>
        </w:rPr>
        <w:t xml:space="preserve"> </w:t>
      </w:r>
    </w:p>
    <w:p w14:paraId="3DDD4375" w14:textId="77777777" w:rsidR="00D87E89" w:rsidRPr="0019254A" w:rsidRDefault="00D87E89" w:rsidP="0019254A">
      <w:pPr>
        <w:pStyle w:val="ListParagraph"/>
        <w:numPr>
          <w:ilvl w:val="0"/>
          <w:numId w:val="18"/>
        </w:numPr>
        <w:spacing w:line="360" w:lineRule="auto"/>
        <w:jc w:val="both"/>
        <w:rPr>
          <w:rFonts w:asciiTheme="minorHAnsi" w:hAnsiTheme="minorHAnsi" w:cstheme="minorHAnsi"/>
          <w:shd w:val="clear" w:color="auto" w:fill="FFFFFF"/>
        </w:rPr>
      </w:pPr>
      <w:r w:rsidRPr="0019254A">
        <w:rPr>
          <w:rFonts w:asciiTheme="minorHAnsi" w:hAnsiTheme="minorHAnsi" w:cstheme="minorHAnsi"/>
          <w:shd w:val="clear" w:color="auto" w:fill="FFFFFF"/>
        </w:rPr>
        <w:t xml:space="preserve">Hawley. G, Jackson. C, Hepworth. J, Wilkinson. S. A (2014) Sharing of clinical data in a maternity setting: How do paper hand-held records and electronic health records </w:t>
      </w:r>
      <w:r w:rsidRPr="0019254A">
        <w:rPr>
          <w:rFonts w:asciiTheme="minorHAnsi" w:hAnsiTheme="minorHAnsi" w:cstheme="minorHAnsi"/>
          <w:shd w:val="clear" w:color="auto" w:fill="FFFFFF"/>
        </w:rPr>
        <w:lastRenderedPageBreak/>
        <w:t xml:space="preserve">compare for completeness? </w:t>
      </w:r>
      <w:r w:rsidRPr="0019254A">
        <w:rPr>
          <w:rFonts w:asciiTheme="minorHAnsi" w:hAnsiTheme="minorHAnsi" w:cstheme="minorHAnsi"/>
          <w:i/>
          <w:iCs/>
          <w:shd w:val="clear" w:color="auto" w:fill="FFFFFF"/>
        </w:rPr>
        <w:t>BMC Health Services Research,</w:t>
      </w:r>
      <w:r w:rsidRPr="0019254A">
        <w:rPr>
          <w:rFonts w:asciiTheme="minorHAnsi" w:hAnsiTheme="minorHAnsi" w:cstheme="minorHAnsi"/>
          <w:shd w:val="clear" w:color="auto" w:fill="FFFFFF"/>
        </w:rPr>
        <w:t xml:space="preserve"> 14 (650). Available at: </w:t>
      </w:r>
      <w:hyperlink r:id="rId43" w:history="1">
        <w:r w:rsidRPr="0019254A">
          <w:rPr>
            <w:rStyle w:val="Hyperlink"/>
            <w:rFonts w:asciiTheme="minorHAnsi" w:hAnsiTheme="minorHAnsi" w:cstheme="minorHAnsi"/>
            <w:shd w:val="clear" w:color="auto" w:fill="FFFFFF"/>
          </w:rPr>
          <w:t>https://doi.</w:t>
        </w:r>
        <w:r w:rsidRPr="0019254A">
          <w:rPr>
            <w:rStyle w:val="Hyperlink"/>
            <w:rFonts w:asciiTheme="minorHAnsi" w:hAnsiTheme="minorHAnsi" w:cstheme="minorHAnsi"/>
          </w:rPr>
          <w:t>913-014-0650-x</w:t>
        </w:r>
      </w:hyperlink>
      <w:r w:rsidRPr="0019254A">
        <w:rPr>
          <w:rFonts w:asciiTheme="minorHAnsi" w:hAnsiTheme="minorHAnsi" w:cstheme="minorHAnsi"/>
        </w:rPr>
        <w:t xml:space="preserve">   </w:t>
      </w:r>
    </w:p>
    <w:p w14:paraId="721C0EAE" w14:textId="77777777" w:rsidR="00D87E89" w:rsidRPr="0019254A" w:rsidRDefault="00D87E89" w:rsidP="0019254A">
      <w:pPr>
        <w:pStyle w:val="ListParagraph"/>
        <w:numPr>
          <w:ilvl w:val="0"/>
          <w:numId w:val="18"/>
        </w:numPr>
        <w:spacing w:line="360" w:lineRule="auto"/>
        <w:jc w:val="both"/>
        <w:rPr>
          <w:rFonts w:asciiTheme="minorHAnsi" w:hAnsiTheme="minorHAnsi" w:cstheme="minorHAnsi"/>
          <w:shd w:val="clear" w:color="auto" w:fill="FFFFFF"/>
        </w:rPr>
      </w:pPr>
      <w:r w:rsidRPr="0019254A">
        <w:rPr>
          <w:rFonts w:asciiTheme="minorHAnsi" w:hAnsiTheme="minorHAnsi" w:cstheme="minorHAnsi"/>
          <w:shd w:val="clear" w:color="auto" w:fill="FFFFFF"/>
        </w:rPr>
        <w:t xml:space="preserve">Hawley. G, Hepworth. J, Wilkinson. S. A and Jackson. C (2016) From maternity paper hand-held records to electronic health records: what do women tell us about their use?, </w:t>
      </w:r>
      <w:r w:rsidRPr="0019254A">
        <w:rPr>
          <w:rFonts w:asciiTheme="minorHAnsi" w:hAnsiTheme="minorHAnsi" w:cstheme="minorHAnsi"/>
          <w:i/>
          <w:iCs/>
          <w:shd w:val="clear" w:color="auto" w:fill="FFFFFF"/>
        </w:rPr>
        <w:t>Australian Journal of Primary Health 22</w:t>
      </w:r>
      <w:r w:rsidRPr="0019254A">
        <w:rPr>
          <w:rFonts w:asciiTheme="minorHAnsi" w:hAnsiTheme="minorHAnsi" w:cstheme="minorHAnsi"/>
          <w:shd w:val="clear" w:color="auto" w:fill="FFFFFF"/>
        </w:rPr>
        <w:t>, pp339-348. Available at:</w:t>
      </w:r>
      <w:r w:rsidRPr="0019254A">
        <w:rPr>
          <w:rFonts w:asciiTheme="minorHAnsi" w:hAnsiTheme="minorHAnsi" w:cstheme="minorHAnsi"/>
          <w:color w:val="00313C"/>
          <w:shd w:val="clear" w:color="auto" w:fill="FFFFFF"/>
        </w:rPr>
        <w:t xml:space="preserve"> </w:t>
      </w:r>
      <w:hyperlink r:id="rId44" w:history="1">
        <w:r w:rsidRPr="0019254A">
          <w:rPr>
            <w:rStyle w:val="Hyperlink"/>
            <w:rFonts w:asciiTheme="minorHAnsi" w:hAnsiTheme="minorHAnsi" w:cstheme="minorHAnsi"/>
            <w:shd w:val="clear" w:color="auto" w:fill="FFFFFF"/>
          </w:rPr>
          <w:t>https://doi.org/10.1071/PY14170</w:t>
        </w:r>
      </w:hyperlink>
      <w:r w:rsidRPr="0019254A">
        <w:rPr>
          <w:rFonts w:asciiTheme="minorHAnsi" w:hAnsiTheme="minorHAnsi" w:cstheme="minorHAnsi"/>
          <w:color w:val="00313C"/>
          <w:shd w:val="clear" w:color="auto" w:fill="FFFFFF"/>
        </w:rPr>
        <w:t xml:space="preserve"> </w:t>
      </w:r>
    </w:p>
    <w:p w14:paraId="0E0D8714" w14:textId="41317880" w:rsidR="00D55A7F" w:rsidRPr="0019254A" w:rsidRDefault="00A576CE" w:rsidP="0019254A">
      <w:pPr>
        <w:pStyle w:val="Heading1"/>
        <w:numPr>
          <w:ilvl w:val="0"/>
          <w:numId w:val="18"/>
        </w:numPr>
        <w:shd w:val="clear" w:color="auto" w:fill="FFFFFF"/>
        <w:spacing w:before="0" w:line="360" w:lineRule="auto"/>
        <w:jc w:val="both"/>
        <w:rPr>
          <w:rFonts w:asciiTheme="minorHAnsi" w:hAnsiTheme="minorHAnsi" w:cstheme="minorHAnsi"/>
          <w:color w:val="auto"/>
          <w:sz w:val="24"/>
          <w:szCs w:val="24"/>
          <w:shd w:val="clear" w:color="auto" w:fill="FFFFFF"/>
        </w:rPr>
      </w:pPr>
      <w:hyperlink r:id="rId45" w:tooltip="Click to search for more items by this author" w:history="1">
        <w:r w:rsidR="00773CD4" w:rsidRPr="0019254A">
          <w:rPr>
            <w:rStyle w:val="Hyperlink"/>
            <w:rFonts w:asciiTheme="minorHAnsi" w:hAnsiTheme="minorHAnsi" w:cstheme="minorHAnsi"/>
            <w:color w:val="auto"/>
            <w:sz w:val="24"/>
            <w:szCs w:val="24"/>
            <w:u w:val="none"/>
          </w:rPr>
          <w:t>Hawley</w:t>
        </w:r>
        <w:r w:rsidR="00531B75" w:rsidRPr="0019254A">
          <w:rPr>
            <w:rStyle w:val="Hyperlink"/>
            <w:rFonts w:asciiTheme="minorHAnsi" w:hAnsiTheme="minorHAnsi" w:cstheme="minorHAnsi"/>
            <w:color w:val="auto"/>
            <w:sz w:val="24"/>
            <w:szCs w:val="24"/>
            <w:u w:val="none"/>
          </w:rPr>
          <w:t xml:space="preserve"> . G</w:t>
        </w:r>
        <w:r w:rsidR="00773CD4" w:rsidRPr="0019254A">
          <w:rPr>
            <w:rStyle w:val="Hyperlink"/>
            <w:rFonts w:asciiTheme="minorHAnsi" w:hAnsiTheme="minorHAnsi" w:cstheme="minorHAnsi"/>
            <w:color w:val="auto"/>
            <w:sz w:val="24"/>
            <w:szCs w:val="24"/>
            <w:u w:val="none"/>
          </w:rPr>
          <w:t xml:space="preserve"> </w:t>
        </w:r>
      </w:hyperlink>
      <w:r w:rsidR="00531B75" w:rsidRPr="0019254A">
        <w:rPr>
          <w:rStyle w:val="Hyperlink"/>
          <w:rFonts w:asciiTheme="minorHAnsi" w:hAnsiTheme="minorHAnsi" w:cstheme="minorHAnsi"/>
          <w:color w:val="auto"/>
          <w:sz w:val="24"/>
          <w:szCs w:val="24"/>
          <w:u w:val="none"/>
        </w:rPr>
        <w:t>,</w:t>
      </w:r>
      <w:r w:rsidR="00773CD4" w:rsidRPr="0019254A">
        <w:rPr>
          <w:rFonts w:asciiTheme="minorHAnsi" w:hAnsiTheme="minorHAnsi" w:cstheme="minorHAnsi"/>
          <w:color w:val="auto"/>
          <w:sz w:val="24"/>
          <w:szCs w:val="24"/>
          <w:shd w:val="clear" w:color="auto" w:fill="FFFFFF"/>
        </w:rPr>
        <w:t> </w:t>
      </w:r>
      <w:hyperlink r:id="rId46" w:tooltip="Click to search for more items by this author" w:history="1">
        <w:r w:rsidR="00773CD4" w:rsidRPr="0019254A">
          <w:rPr>
            <w:rStyle w:val="Hyperlink"/>
            <w:rFonts w:asciiTheme="minorHAnsi" w:hAnsiTheme="minorHAnsi" w:cstheme="minorHAnsi"/>
            <w:color w:val="auto"/>
            <w:sz w:val="24"/>
            <w:szCs w:val="24"/>
            <w:u w:val="none"/>
          </w:rPr>
          <w:t>Hepworth</w:t>
        </w:r>
        <w:r w:rsidR="00531B75" w:rsidRPr="0019254A">
          <w:rPr>
            <w:rStyle w:val="Hyperlink"/>
            <w:rFonts w:asciiTheme="minorHAnsi" w:hAnsiTheme="minorHAnsi" w:cstheme="minorHAnsi"/>
            <w:color w:val="auto"/>
            <w:sz w:val="24"/>
            <w:szCs w:val="24"/>
            <w:u w:val="none"/>
          </w:rPr>
          <w:t>. J,</w:t>
        </w:r>
        <w:r w:rsidR="00773CD4" w:rsidRPr="0019254A">
          <w:rPr>
            <w:rStyle w:val="Hyperlink"/>
            <w:rFonts w:asciiTheme="minorHAnsi" w:hAnsiTheme="minorHAnsi" w:cstheme="minorHAnsi"/>
            <w:color w:val="auto"/>
            <w:sz w:val="24"/>
            <w:szCs w:val="24"/>
            <w:u w:val="none"/>
          </w:rPr>
          <w:t xml:space="preserve"> </w:t>
        </w:r>
      </w:hyperlink>
      <w:hyperlink r:id="rId47" w:tooltip="Click to search for more items by this author" w:history="1">
        <w:r w:rsidR="00773CD4" w:rsidRPr="0019254A">
          <w:rPr>
            <w:rStyle w:val="Hyperlink"/>
            <w:rFonts w:asciiTheme="minorHAnsi" w:hAnsiTheme="minorHAnsi" w:cstheme="minorHAnsi"/>
            <w:color w:val="auto"/>
            <w:sz w:val="24"/>
            <w:szCs w:val="24"/>
            <w:u w:val="none"/>
          </w:rPr>
          <w:t>Jackson</w:t>
        </w:r>
        <w:r w:rsidR="00531B75" w:rsidRPr="0019254A">
          <w:rPr>
            <w:rStyle w:val="Hyperlink"/>
            <w:rFonts w:asciiTheme="minorHAnsi" w:hAnsiTheme="minorHAnsi" w:cstheme="minorHAnsi"/>
            <w:color w:val="auto"/>
            <w:sz w:val="24"/>
            <w:szCs w:val="24"/>
            <w:u w:val="none"/>
          </w:rPr>
          <w:t>. C</w:t>
        </w:r>
        <w:r w:rsidR="00584BC1" w:rsidRPr="0019254A">
          <w:rPr>
            <w:rStyle w:val="Hyperlink"/>
            <w:rFonts w:asciiTheme="minorHAnsi" w:hAnsiTheme="minorHAnsi" w:cstheme="minorHAnsi"/>
            <w:color w:val="auto"/>
            <w:sz w:val="24"/>
            <w:szCs w:val="24"/>
            <w:u w:val="none"/>
          </w:rPr>
          <w:t xml:space="preserve"> and</w:t>
        </w:r>
        <w:r w:rsidR="00773CD4" w:rsidRPr="0019254A">
          <w:rPr>
            <w:rStyle w:val="Hyperlink"/>
            <w:rFonts w:asciiTheme="minorHAnsi" w:hAnsiTheme="minorHAnsi" w:cstheme="minorHAnsi"/>
            <w:color w:val="auto"/>
            <w:sz w:val="24"/>
            <w:szCs w:val="24"/>
            <w:u w:val="none"/>
          </w:rPr>
          <w:t xml:space="preserve"> </w:t>
        </w:r>
      </w:hyperlink>
      <w:r w:rsidR="00773CD4" w:rsidRPr="0019254A">
        <w:rPr>
          <w:rFonts w:asciiTheme="minorHAnsi" w:hAnsiTheme="minorHAnsi" w:cstheme="minorHAnsi"/>
          <w:color w:val="auto"/>
          <w:sz w:val="24"/>
          <w:szCs w:val="24"/>
          <w:shd w:val="clear" w:color="auto" w:fill="FFFFFF"/>
        </w:rPr>
        <w:t> </w:t>
      </w:r>
      <w:hyperlink r:id="rId48" w:tooltip="Click to search for more items by this author" w:history="1">
        <w:r w:rsidR="00773CD4" w:rsidRPr="0019254A">
          <w:rPr>
            <w:rStyle w:val="Hyperlink"/>
            <w:rFonts w:asciiTheme="minorHAnsi" w:hAnsiTheme="minorHAnsi" w:cstheme="minorHAnsi"/>
            <w:color w:val="auto"/>
            <w:sz w:val="24"/>
            <w:szCs w:val="24"/>
            <w:u w:val="none"/>
          </w:rPr>
          <w:t>Wilkinson</w:t>
        </w:r>
        <w:r w:rsidR="00584BC1" w:rsidRPr="0019254A">
          <w:rPr>
            <w:rStyle w:val="Hyperlink"/>
            <w:rFonts w:asciiTheme="minorHAnsi" w:hAnsiTheme="minorHAnsi" w:cstheme="minorHAnsi"/>
            <w:color w:val="auto"/>
            <w:sz w:val="24"/>
            <w:szCs w:val="24"/>
            <w:u w:val="none"/>
          </w:rPr>
          <w:t>.</w:t>
        </w:r>
        <w:r w:rsidR="00773CD4" w:rsidRPr="0019254A">
          <w:rPr>
            <w:rStyle w:val="Hyperlink"/>
            <w:rFonts w:asciiTheme="minorHAnsi" w:hAnsiTheme="minorHAnsi" w:cstheme="minorHAnsi"/>
            <w:color w:val="auto"/>
            <w:sz w:val="24"/>
            <w:szCs w:val="24"/>
            <w:u w:val="none"/>
          </w:rPr>
          <w:t xml:space="preserve"> </w:t>
        </w:r>
        <w:r w:rsidR="00584BC1" w:rsidRPr="0019254A">
          <w:rPr>
            <w:rStyle w:val="Hyperlink"/>
            <w:rFonts w:asciiTheme="minorHAnsi" w:hAnsiTheme="minorHAnsi" w:cstheme="minorHAnsi"/>
            <w:color w:val="auto"/>
            <w:sz w:val="24"/>
            <w:szCs w:val="24"/>
            <w:u w:val="none"/>
          </w:rPr>
          <w:t>S</w:t>
        </w:r>
        <w:r w:rsidR="00CB2ACB" w:rsidRPr="0019254A">
          <w:rPr>
            <w:rStyle w:val="Hyperlink"/>
            <w:rFonts w:asciiTheme="minorHAnsi" w:hAnsiTheme="minorHAnsi" w:cstheme="minorHAnsi"/>
            <w:color w:val="auto"/>
            <w:sz w:val="24"/>
            <w:szCs w:val="24"/>
            <w:u w:val="none"/>
          </w:rPr>
          <w:t>.</w:t>
        </w:r>
        <w:r w:rsidR="00773CD4" w:rsidRPr="0019254A">
          <w:rPr>
            <w:rStyle w:val="Hyperlink"/>
            <w:rFonts w:asciiTheme="minorHAnsi" w:hAnsiTheme="minorHAnsi" w:cstheme="minorHAnsi"/>
            <w:color w:val="auto"/>
            <w:sz w:val="24"/>
            <w:szCs w:val="24"/>
            <w:u w:val="none"/>
          </w:rPr>
          <w:t xml:space="preserve"> A</w:t>
        </w:r>
      </w:hyperlink>
      <w:r w:rsidR="00773CD4" w:rsidRPr="0019254A">
        <w:rPr>
          <w:rFonts w:asciiTheme="minorHAnsi" w:hAnsiTheme="minorHAnsi" w:cstheme="minorHAnsi"/>
          <w:color w:val="auto"/>
          <w:sz w:val="24"/>
          <w:szCs w:val="24"/>
          <w:shd w:val="clear" w:color="auto" w:fill="FFFFFF"/>
        </w:rPr>
        <w:t xml:space="preserve"> (2017) </w:t>
      </w:r>
      <w:r w:rsidR="00773CD4" w:rsidRPr="0019254A">
        <w:rPr>
          <w:rFonts w:asciiTheme="minorHAnsi" w:hAnsiTheme="minorHAnsi" w:cstheme="minorHAnsi"/>
          <w:color w:val="auto"/>
          <w:sz w:val="24"/>
          <w:szCs w:val="24"/>
        </w:rPr>
        <w:t xml:space="preserve">Integrated care among healthcare providers in shared maternity care: what </w:t>
      </w:r>
      <w:r w:rsidR="009660B4" w:rsidRPr="0019254A">
        <w:rPr>
          <w:rFonts w:asciiTheme="minorHAnsi" w:hAnsiTheme="minorHAnsi" w:cstheme="minorHAnsi"/>
          <w:color w:val="auto"/>
          <w:sz w:val="24"/>
          <w:szCs w:val="24"/>
        </w:rPr>
        <w:t>are</w:t>
      </w:r>
      <w:r w:rsidR="00773CD4" w:rsidRPr="0019254A">
        <w:rPr>
          <w:rFonts w:asciiTheme="minorHAnsi" w:hAnsiTheme="minorHAnsi" w:cstheme="minorHAnsi"/>
          <w:color w:val="auto"/>
          <w:sz w:val="24"/>
          <w:szCs w:val="24"/>
        </w:rPr>
        <w:t xml:space="preserve"> the role of paper and electronic health records?</w:t>
      </w:r>
      <w:r w:rsidR="00CB2ACB" w:rsidRPr="0019254A">
        <w:rPr>
          <w:rFonts w:asciiTheme="minorHAnsi" w:hAnsiTheme="minorHAnsi" w:cstheme="minorHAnsi"/>
          <w:color w:val="auto"/>
          <w:sz w:val="24"/>
          <w:szCs w:val="24"/>
        </w:rPr>
        <w:t>,</w:t>
      </w:r>
      <w:r w:rsidR="00773CD4" w:rsidRPr="0019254A">
        <w:rPr>
          <w:rFonts w:asciiTheme="minorHAnsi" w:hAnsiTheme="minorHAnsi" w:cstheme="minorHAnsi"/>
          <w:color w:val="auto"/>
          <w:sz w:val="24"/>
          <w:szCs w:val="24"/>
        </w:rPr>
        <w:t xml:space="preserve"> </w:t>
      </w:r>
      <w:hyperlink r:id="rId49" w:tooltip="Click to search for more items from this journal" w:history="1">
        <w:r w:rsidR="00773CD4" w:rsidRPr="0019254A">
          <w:rPr>
            <w:rStyle w:val="Strong"/>
            <w:rFonts w:asciiTheme="minorHAnsi" w:hAnsiTheme="minorHAnsi" w:cstheme="minorHAnsi"/>
            <w:b w:val="0"/>
            <w:bCs w:val="0"/>
            <w:i/>
            <w:iCs/>
            <w:color w:val="auto"/>
            <w:sz w:val="24"/>
            <w:szCs w:val="24"/>
          </w:rPr>
          <w:t>Australian Journal of Primary Health</w:t>
        </w:r>
      </w:hyperlink>
      <w:r w:rsidR="00773CD4" w:rsidRPr="0019254A">
        <w:rPr>
          <w:rStyle w:val="Strong"/>
          <w:rFonts w:asciiTheme="minorHAnsi" w:hAnsiTheme="minorHAnsi" w:cstheme="minorHAnsi"/>
          <w:b w:val="0"/>
          <w:bCs w:val="0"/>
          <w:color w:val="auto"/>
          <w:sz w:val="24"/>
          <w:szCs w:val="24"/>
          <w:shd w:val="clear" w:color="auto" w:fill="FFFFFF"/>
        </w:rPr>
        <w:t xml:space="preserve">, 23 (4), pp. </w:t>
      </w:r>
      <w:r w:rsidR="00773CD4" w:rsidRPr="0019254A">
        <w:rPr>
          <w:rStyle w:val="titleauthoretc"/>
          <w:rFonts w:asciiTheme="minorHAnsi" w:hAnsiTheme="minorHAnsi" w:cstheme="minorHAnsi"/>
          <w:color w:val="auto"/>
          <w:sz w:val="24"/>
          <w:szCs w:val="24"/>
          <w:shd w:val="clear" w:color="auto" w:fill="FFFFFF"/>
        </w:rPr>
        <w:t>397- 406.</w:t>
      </w:r>
      <w:r w:rsidR="00773CD4" w:rsidRPr="0019254A">
        <w:rPr>
          <w:rFonts w:asciiTheme="minorHAnsi" w:hAnsiTheme="minorHAnsi" w:cstheme="minorHAnsi"/>
          <w:color w:val="auto"/>
          <w:sz w:val="24"/>
          <w:szCs w:val="24"/>
          <w:shd w:val="clear" w:color="auto" w:fill="FFFFFF"/>
        </w:rPr>
        <w:t xml:space="preserve">  Available at: </w:t>
      </w:r>
      <w:hyperlink r:id="rId50" w:history="1">
        <w:r w:rsidR="00773CD4" w:rsidRPr="0019254A">
          <w:rPr>
            <w:rStyle w:val="Hyperlink"/>
            <w:rFonts w:asciiTheme="minorHAnsi" w:hAnsiTheme="minorHAnsi" w:cstheme="minorHAnsi"/>
            <w:sz w:val="24"/>
            <w:szCs w:val="24"/>
            <w:shd w:val="clear" w:color="auto" w:fill="FFFFFF"/>
          </w:rPr>
          <w:t>https://doi.org/10.1071/PY16081</w:t>
        </w:r>
      </w:hyperlink>
      <w:r w:rsidR="00773CD4" w:rsidRPr="0019254A">
        <w:rPr>
          <w:rFonts w:asciiTheme="minorHAnsi" w:hAnsiTheme="minorHAnsi" w:cstheme="minorHAnsi"/>
          <w:color w:val="auto"/>
          <w:sz w:val="24"/>
          <w:szCs w:val="24"/>
          <w:shd w:val="clear" w:color="auto" w:fill="FFFFFF"/>
        </w:rPr>
        <w:t xml:space="preserve"> </w:t>
      </w:r>
    </w:p>
    <w:p w14:paraId="73FD47F7" w14:textId="159847F7" w:rsidR="001F2063" w:rsidRPr="0019254A" w:rsidRDefault="001F2063" w:rsidP="0019254A">
      <w:pPr>
        <w:pStyle w:val="ListParagraph"/>
        <w:numPr>
          <w:ilvl w:val="0"/>
          <w:numId w:val="18"/>
        </w:numPr>
        <w:spacing w:line="360" w:lineRule="auto"/>
        <w:jc w:val="both"/>
        <w:rPr>
          <w:rFonts w:asciiTheme="minorHAnsi" w:hAnsiTheme="minorHAnsi" w:cstheme="minorHAnsi"/>
          <w:shd w:val="clear" w:color="auto" w:fill="FFFFFF"/>
        </w:rPr>
      </w:pPr>
      <w:r w:rsidRPr="0019254A">
        <w:rPr>
          <w:rFonts w:asciiTheme="minorHAnsi" w:hAnsiTheme="minorHAnsi" w:cstheme="minorHAnsi"/>
          <w:shd w:val="clear" w:color="auto" w:fill="FFFFFF"/>
          <w:lang w:val="de-DE"/>
        </w:rPr>
        <w:t>Hochman.</w:t>
      </w:r>
      <w:r w:rsidR="008A5D00" w:rsidRPr="0019254A">
        <w:rPr>
          <w:rFonts w:asciiTheme="minorHAnsi" w:hAnsiTheme="minorHAnsi" w:cstheme="minorHAnsi"/>
          <w:lang w:val="de-DE"/>
        </w:rPr>
        <w:t xml:space="preserve"> M, Garber</w:t>
      </w:r>
      <w:r w:rsidR="00B27D3D" w:rsidRPr="0019254A">
        <w:rPr>
          <w:rFonts w:asciiTheme="minorHAnsi" w:hAnsiTheme="minorHAnsi" w:cstheme="minorHAnsi"/>
          <w:lang w:val="de-DE"/>
        </w:rPr>
        <w:t>.</w:t>
      </w:r>
      <w:r w:rsidR="008A5D00" w:rsidRPr="0019254A">
        <w:rPr>
          <w:rFonts w:asciiTheme="minorHAnsi" w:hAnsiTheme="minorHAnsi" w:cstheme="minorHAnsi"/>
          <w:lang w:val="de-DE"/>
        </w:rPr>
        <w:t xml:space="preserve"> J, Robinson</w:t>
      </w:r>
      <w:r w:rsidR="00B27D3D" w:rsidRPr="0019254A">
        <w:rPr>
          <w:rFonts w:asciiTheme="minorHAnsi" w:hAnsiTheme="minorHAnsi" w:cstheme="minorHAnsi"/>
          <w:lang w:val="de-DE"/>
        </w:rPr>
        <w:t>.</w:t>
      </w:r>
      <w:r w:rsidR="008A5D00" w:rsidRPr="0019254A">
        <w:rPr>
          <w:rFonts w:asciiTheme="minorHAnsi" w:hAnsiTheme="minorHAnsi" w:cstheme="minorHAnsi"/>
          <w:lang w:val="de-DE"/>
        </w:rPr>
        <w:t xml:space="preserve"> </w:t>
      </w:r>
      <w:r w:rsidR="008A5D00" w:rsidRPr="0019254A">
        <w:rPr>
          <w:rFonts w:asciiTheme="minorHAnsi" w:hAnsiTheme="minorHAnsi" w:cstheme="minorHAnsi"/>
        </w:rPr>
        <w:t>E</w:t>
      </w:r>
      <w:r w:rsidR="00B27D3D" w:rsidRPr="0019254A">
        <w:rPr>
          <w:rFonts w:asciiTheme="minorHAnsi" w:hAnsiTheme="minorHAnsi" w:cstheme="minorHAnsi"/>
        </w:rPr>
        <w:t xml:space="preserve"> (2019)</w:t>
      </w:r>
      <w:r w:rsidR="00C84401" w:rsidRPr="0019254A">
        <w:rPr>
          <w:rFonts w:asciiTheme="minorHAnsi" w:hAnsiTheme="minorHAnsi" w:cstheme="minorHAnsi"/>
        </w:rPr>
        <w:t xml:space="preserve"> </w:t>
      </w:r>
      <w:r w:rsidR="008A5D00" w:rsidRPr="0019254A">
        <w:rPr>
          <w:rFonts w:asciiTheme="minorHAnsi" w:hAnsiTheme="minorHAnsi" w:cstheme="minorHAnsi"/>
          <w:i/>
          <w:iCs/>
        </w:rPr>
        <w:t>Health information exchange after 10 Years: time for a more assertive national approach</w:t>
      </w:r>
      <w:r w:rsidR="00434852" w:rsidRPr="0019254A">
        <w:rPr>
          <w:rFonts w:asciiTheme="minorHAnsi" w:hAnsiTheme="minorHAnsi" w:cstheme="minorHAnsi"/>
          <w:i/>
          <w:iCs/>
        </w:rPr>
        <w:t>.</w:t>
      </w:r>
      <w:r w:rsidR="00BC036D" w:rsidRPr="0019254A">
        <w:rPr>
          <w:rFonts w:asciiTheme="minorHAnsi" w:hAnsiTheme="minorHAnsi" w:cstheme="minorHAnsi"/>
        </w:rPr>
        <w:t xml:space="preserve"> </w:t>
      </w:r>
      <w:r w:rsidR="008B38EC" w:rsidRPr="0019254A">
        <w:rPr>
          <w:rFonts w:asciiTheme="minorHAnsi" w:hAnsiTheme="minorHAnsi" w:cstheme="minorHAnsi"/>
        </w:rPr>
        <w:t xml:space="preserve">Available </w:t>
      </w:r>
      <w:r w:rsidR="00434852" w:rsidRPr="0019254A">
        <w:rPr>
          <w:rFonts w:asciiTheme="minorHAnsi" w:hAnsiTheme="minorHAnsi" w:cstheme="minorHAnsi"/>
        </w:rPr>
        <w:t>at</w:t>
      </w:r>
      <w:r w:rsidR="008B38EC" w:rsidRPr="0019254A">
        <w:rPr>
          <w:rFonts w:asciiTheme="minorHAnsi" w:hAnsiTheme="minorHAnsi" w:cstheme="minorHAnsi"/>
        </w:rPr>
        <w:t xml:space="preserve">: </w:t>
      </w:r>
      <w:hyperlink r:id="rId51" w:history="1">
        <w:r w:rsidR="002A6534" w:rsidRPr="0019254A">
          <w:rPr>
            <w:rStyle w:val="Hyperlink"/>
            <w:rFonts w:asciiTheme="minorHAnsi" w:hAnsiTheme="minorHAnsi" w:cstheme="minorHAnsi"/>
          </w:rPr>
          <w:t>https://www.healthaffairs.org/do/10.1377/hblog20190807.475758/full/</w:t>
        </w:r>
      </w:hyperlink>
      <w:r w:rsidR="002A6534" w:rsidRPr="0019254A">
        <w:rPr>
          <w:rFonts w:asciiTheme="minorHAnsi" w:hAnsiTheme="minorHAnsi" w:cstheme="minorHAnsi"/>
        </w:rPr>
        <w:t xml:space="preserve"> </w:t>
      </w:r>
      <w:r w:rsidR="00492A8C" w:rsidRPr="0019254A">
        <w:rPr>
          <w:rFonts w:asciiTheme="minorHAnsi" w:hAnsiTheme="minorHAnsi" w:cstheme="minorHAnsi"/>
        </w:rPr>
        <w:t xml:space="preserve"> (Accessed 30</w:t>
      </w:r>
      <w:r w:rsidR="00492A8C" w:rsidRPr="0019254A">
        <w:rPr>
          <w:rFonts w:asciiTheme="minorHAnsi" w:hAnsiTheme="minorHAnsi" w:cstheme="minorHAnsi"/>
          <w:vertAlign w:val="superscript"/>
        </w:rPr>
        <w:t>th</w:t>
      </w:r>
      <w:r w:rsidR="00492A8C" w:rsidRPr="0019254A">
        <w:rPr>
          <w:rFonts w:asciiTheme="minorHAnsi" w:hAnsiTheme="minorHAnsi" w:cstheme="minorHAnsi"/>
        </w:rPr>
        <w:t xml:space="preserve"> November 2022).</w:t>
      </w:r>
    </w:p>
    <w:p w14:paraId="1625D91E" w14:textId="4F402DE2" w:rsidR="001B35AC" w:rsidRPr="0019254A" w:rsidRDefault="001B35AC" w:rsidP="0019254A">
      <w:pPr>
        <w:pStyle w:val="ListParagraph"/>
        <w:numPr>
          <w:ilvl w:val="0"/>
          <w:numId w:val="18"/>
        </w:numPr>
        <w:spacing w:line="360" w:lineRule="auto"/>
        <w:jc w:val="both"/>
        <w:rPr>
          <w:rFonts w:asciiTheme="minorHAnsi" w:hAnsiTheme="minorHAnsi" w:cstheme="minorHAnsi"/>
          <w:shd w:val="clear" w:color="auto" w:fill="FFFFFF"/>
        </w:rPr>
      </w:pPr>
      <w:r w:rsidRPr="0019254A">
        <w:rPr>
          <w:rFonts w:asciiTheme="minorHAnsi" w:hAnsiTheme="minorHAnsi" w:cstheme="minorHAnsi"/>
          <w:shd w:val="clear" w:color="auto" w:fill="FFFFFF"/>
        </w:rPr>
        <w:t xml:space="preserve">Indeed editorial team (2021) </w:t>
      </w:r>
      <w:r w:rsidRPr="0019254A">
        <w:rPr>
          <w:rFonts w:asciiTheme="minorHAnsi" w:hAnsiTheme="minorHAnsi" w:cstheme="minorHAnsi"/>
          <w:i/>
          <w:iCs/>
          <w:shd w:val="clear" w:color="auto" w:fill="FFFFFF"/>
        </w:rPr>
        <w:t>What is the Dynamic Systems Development Method (DSDM)?</w:t>
      </w:r>
      <w:r w:rsidR="0034107C" w:rsidRPr="0019254A">
        <w:rPr>
          <w:rFonts w:asciiTheme="minorHAnsi" w:hAnsiTheme="minorHAnsi" w:cstheme="minorHAnsi"/>
          <w:shd w:val="clear" w:color="auto" w:fill="FFFFFF"/>
        </w:rPr>
        <w:t xml:space="preserve"> Available at: </w:t>
      </w:r>
      <w:hyperlink w:history="1">
        <w:r w:rsidR="00EB3F71" w:rsidRPr="0019254A">
          <w:rPr>
            <w:rStyle w:val="Hyperlink"/>
            <w:rFonts w:asciiTheme="minorHAnsi" w:hAnsiTheme="minorHAnsi" w:cstheme="minorHAnsi"/>
          </w:rPr>
          <w:t>https://</w:t>
        </w:r>
      </w:hyperlink>
      <w:r w:rsidR="00EB3F71" w:rsidRPr="0019254A">
        <w:rPr>
          <w:rFonts w:asciiTheme="minorHAnsi" w:hAnsiTheme="minorHAnsi" w:cstheme="minorHAnsi"/>
          <w:color w:val="0000FF"/>
          <w:u w:val="single"/>
        </w:rPr>
        <w:t>www.indeed.com/career-advice/career-development/dynamic-systems-development-method</w:t>
      </w:r>
      <w:r w:rsidR="0034107C" w:rsidRPr="0019254A">
        <w:rPr>
          <w:rFonts w:asciiTheme="minorHAnsi" w:hAnsiTheme="minorHAnsi" w:cstheme="minorHAnsi"/>
        </w:rPr>
        <w:t xml:space="preserve"> (Accessed 26</w:t>
      </w:r>
      <w:r w:rsidR="0034107C" w:rsidRPr="0019254A">
        <w:rPr>
          <w:rFonts w:asciiTheme="minorHAnsi" w:hAnsiTheme="minorHAnsi" w:cstheme="minorHAnsi"/>
          <w:vertAlign w:val="superscript"/>
        </w:rPr>
        <w:t>th</w:t>
      </w:r>
      <w:r w:rsidR="0034107C" w:rsidRPr="0019254A">
        <w:rPr>
          <w:rFonts w:asciiTheme="minorHAnsi" w:hAnsiTheme="minorHAnsi" w:cstheme="minorHAnsi"/>
        </w:rPr>
        <w:t xml:space="preserve"> November, 2022). </w:t>
      </w:r>
    </w:p>
    <w:p w14:paraId="27453CF9" w14:textId="7626B56F" w:rsidR="00C6606B" w:rsidRPr="0019254A" w:rsidRDefault="00E763EC" w:rsidP="0019254A">
      <w:pPr>
        <w:pStyle w:val="ListParagraph"/>
        <w:numPr>
          <w:ilvl w:val="0"/>
          <w:numId w:val="18"/>
        </w:numPr>
        <w:spacing w:line="360" w:lineRule="auto"/>
        <w:jc w:val="both"/>
        <w:rPr>
          <w:rFonts w:asciiTheme="minorHAnsi" w:hAnsiTheme="minorHAnsi" w:cstheme="minorHAnsi"/>
          <w:shd w:val="clear" w:color="auto" w:fill="FFFFFF"/>
        </w:rPr>
      </w:pPr>
      <w:r w:rsidRPr="0019254A">
        <w:rPr>
          <w:rFonts w:asciiTheme="minorHAnsi" w:hAnsiTheme="minorHAnsi" w:cstheme="minorHAnsi"/>
          <w:shd w:val="clear" w:color="auto" w:fill="FFFFFF"/>
        </w:rPr>
        <w:t>Jena. R, Rudramuniyaiah. P. S and Shah. V (2020) A Framework for Reconciling Care Coordination Efficiency and Effectiveness Using E-service Implementation Ambidexterity</w:t>
      </w:r>
      <w:r w:rsidR="00E75E4A" w:rsidRPr="0019254A">
        <w:rPr>
          <w:rFonts w:asciiTheme="minorHAnsi" w:hAnsiTheme="minorHAnsi" w:cstheme="minorHAnsi"/>
          <w:shd w:val="clear" w:color="auto" w:fill="FFFFFF"/>
        </w:rPr>
        <w:t>,</w:t>
      </w:r>
      <w:r w:rsidRPr="0019254A">
        <w:rPr>
          <w:rFonts w:asciiTheme="minorHAnsi" w:hAnsiTheme="minorHAnsi" w:cstheme="minorHAnsi"/>
          <w:shd w:val="clear" w:color="auto" w:fill="FFFFFF"/>
        </w:rPr>
        <w:t> </w:t>
      </w:r>
      <w:r w:rsidRPr="0019254A">
        <w:rPr>
          <w:rFonts w:asciiTheme="minorHAnsi" w:hAnsiTheme="minorHAnsi" w:cstheme="minorHAnsi"/>
          <w:i/>
          <w:iCs/>
          <w:shd w:val="clear" w:color="auto" w:fill="FFFFFF"/>
        </w:rPr>
        <w:t>E-Service Journal</w:t>
      </w:r>
      <w:r w:rsidRPr="0019254A">
        <w:rPr>
          <w:rFonts w:asciiTheme="minorHAnsi" w:hAnsiTheme="minorHAnsi" w:cstheme="minorHAnsi"/>
          <w:shd w:val="clear" w:color="auto" w:fill="FFFFFF"/>
        </w:rPr>
        <w:t>, </w:t>
      </w:r>
      <w:r w:rsidRPr="0019254A">
        <w:rPr>
          <w:rFonts w:asciiTheme="minorHAnsi" w:hAnsiTheme="minorHAnsi" w:cstheme="minorHAnsi"/>
          <w:i/>
          <w:iCs/>
          <w:shd w:val="clear" w:color="auto" w:fill="FFFFFF"/>
        </w:rPr>
        <w:t>11</w:t>
      </w:r>
      <w:r w:rsidRPr="0019254A">
        <w:rPr>
          <w:rFonts w:asciiTheme="minorHAnsi" w:hAnsiTheme="minorHAnsi" w:cstheme="minorHAnsi"/>
          <w:shd w:val="clear" w:color="auto" w:fill="FFFFFF"/>
        </w:rPr>
        <w:t>(3)</w:t>
      </w:r>
      <w:r w:rsidR="00E07DA6" w:rsidRPr="0019254A">
        <w:rPr>
          <w:rFonts w:asciiTheme="minorHAnsi" w:hAnsiTheme="minorHAnsi" w:cstheme="minorHAnsi"/>
          <w:shd w:val="clear" w:color="auto" w:fill="FFFFFF"/>
        </w:rPr>
        <w:t>,</w:t>
      </w:r>
      <w:r w:rsidR="003A403F" w:rsidRPr="0019254A">
        <w:rPr>
          <w:rFonts w:asciiTheme="minorHAnsi" w:hAnsiTheme="minorHAnsi" w:cstheme="minorHAnsi"/>
          <w:shd w:val="clear" w:color="auto" w:fill="FFFFFF"/>
        </w:rPr>
        <w:t xml:space="preserve"> pp</w:t>
      </w:r>
      <w:r w:rsidRPr="0019254A">
        <w:rPr>
          <w:rFonts w:asciiTheme="minorHAnsi" w:hAnsiTheme="minorHAnsi" w:cstheme="minorHAnsi"/>
          <w:shd w:val="clear" w:color="auto" w:fill="FFFFFF"/>
        </w:rPr>
        <w:t xml:space="preserve"> 70–89</w:t>
      </w:r>
      <w:r w:rsidR="003A403F" w:rsidRPr="0019254A">
        <w:rPr>
          <w:rFonts w:asciiTheme="minorHAnsi" w:hAnsiTheme="minorHAnsi" w:cstheme="minorHAnsi"/>
          <w:shd w:val="clear" w:color="auto" w:fill="FFFFFF"/>
        </w:rPr>
        <w:t xml:space="preserve"> Available at:</w:t>
      </w:r>
      <w:r w:rsidRPr="0019254A">
        <w:rPr>
          <w:rFonts w:asciiTheme="minorHAnsi" w:hAnsiTheme="minorHAnsi" w:cstheme="minorHAnsi"/>
          <w:shd w:val="clear" w:color="auto" w:fill="FFFFFF"/>
        </w:rPr>
        <w:t xml:space="preserve"> </w:t>
      </w:r>
      <w:hyperlink r:id="rId52" w:history="1">
        <w:r w:rsidR="003A403F" w:rsidRPr="0019254A">
          <w:rPr>
            <w:rStyle w:val="Hyperlink"/>
            <w:rFonts w:asciiTheme="minorHAnsi" w:hAnsiTheme="minorHAnsi" w:cstheme="minorHAnsi"/>
            <w:color w:val="1D12F6"/>
            <w:shd w:val="clear" w:color="auto" w:fill="FFFFFF"/>
          </w:rPr>
          <w:t>https://doi.org/10.2979/eservicej.11.3.03</w:t>
        </w:r>
      </w:hyperlink>
      <w:r w:rsidR="003A403F" w:rsidRPr="0019254A">
        <w:rPr>
          <w:rFonts w:asciiTheme="minorHAnsi" w:hAnsiTheme="minorHAnsi" w:cstheme="minorHAnsi"/>
          <w:color w:val="1D12F6"/>
          <w:shd w:val="clear" w:color="auto" w:fill="FFFFFF"/>
        </w:rPr>
        <w:t xml:space="preserve">  </w:t>
      </w:r>
    </w:p>
    <w:p w14:paraId="4707A227" w14:textId="0420B75A" w:rsidR="00BE0B75" w:rsidRPr="0019254A" w:rsidRDefault="00BE0B75" w:rsidP="0019254A">
      <w:pPr>
        <w:pStyle w:val="ListParagraph"/>
        <w:numPr>
          <w:ilvl w:val="0"/>
          <w:numId w:val="18"/>
        </w:numPr>
        <w:spacing w:line="360" w:lineRule="auto"/>
        <w:jc w:val="both"/>
        <w:rPr>
          <w:rFonts w:asciiTheme="minorHAnsi" w:hAnsiTheme="minorHAnsi" w:cstheme="minorHAnsi"/>
          <w:shd w:val="clear" w:color="auto" w:fill="FFFFFF"/>
        </w:rPr>
      </w:pPr>
      <w:r w:rsidRPr="0019254A">
        <w:rPr>
          <w:rFonts w:asciiTheme="minorHAnsi" w:hAnsiTheme="minorHAnsi" w:cstheme="minorHAnsi"/>
          <w:shd w:val="clear" w:color="auto" w:fill="FFFFFF"/>
        </w:rPr>
        <w:t>Karsh.B.T, Weinger.M.B, Abbott. P. A and Wears. R. L (</w:t>
      </w:r>
      <w:r w:rsidR="00CC54C9" w:rsidRPr="0019254A">
        <w:rPr>
          <w:rFonts w:asciiTheme="minorHAnsi" w:hAnsiTheme="minorHAnsi" w:cstheme="minorHAnsi"/>
          <w:shd w:val="clear" w:color="auto" w:fill="FFFFFF"/>
        </w:rPr>
        <w:t>2010) Health information technology: fallacies and sober realities</w:t>
      </w:r>
      <w:r w:rsidR="00E55224" w:rsidRPr="0019254A">
        <w:rPr>
          <w:rFonts w:asciiTheme="minorHAnsi" w:hAnsiTheme="minorHAnsi" w:cstheme="minorHAnsi"/>
          <w:shd w:val="clear" w:color="auto" w:fill="FFFFFF"/>
        </w:rPr>
        <w:t>,</w:t>
      </w:r>
      <w:r w:rsidR="00CC54C9" w:rsidRPr="0019254A">
        <w:rPr>
          <w:rFonts w:asciiTheme="minorHAnsi" w:hAnsiTheme="minorHAnsi" w:cstheme="minorHAnsi"/>
          <w:shd w:val="clear" w:color="auto" w:fill="FFFFFF"/>
        </w:rPr>
        <w:t xml:space="preserve"> </w:t>
      </w:r>
      <w:r w:rsidR="00A12FF6" w:rsidRPr="0019254A">
        <w:rPr>
          <w:rStyle w:val="Emphasis"/>
          <w:rFonts w:asciiTheme="minorHAnsi" w:hAnsiTheme="minorHAnsi" w:cstheme="minorHAnsi"/>
          <w:color w:val="2A2A2A"/>
          <w:bdr w:val="none" w:sz="0" w:space="0" w:color="auto" w:frame="1"/>
          <w:shd w:val="clear" w:color="auto" w:fill="FFFFFF"/>
        </w:rPr>
        <w:t>Journal of the American Medical Informatics Association</w:t>
      </w:r>
      <w:r w:rsidR="00E55224" w:rsidRPr="0019254A">
        <w:rPr>
          <w:rStyle w:val="Emphasis"/>
          <w:rFonts w:asciiTheme="minorHAnsi" w:hAnsiTheme="minorHAnsi" w:cstheme="minorHAnsi"/>
          <w:color w:val="2A2A2A"/>
          <w:bdr w:val="none" w:sz="0" w:space="0" w:color="auto" w:frame="1"/>
          <w:shd w:val="clear" w:color="auto" w:fill="FFFFFF"/>
        </w:rPr>
        <w:t>,</w:t>
      </w:r>
      <w:r w:rsidR="00E01117" w:rsidRPr="0019254A">
        <w:rPr>
          <w:rFonts w:asciiTheme="minorHAnsi" w:hAnsiTheme="minorHAnsi" w:cstheme="minorHAnsi"/>
          <w:shd w:val="clear" w:color="auto" w:fill="FFFFFF"/>
        </w:rPr>
        <w:t xml:space="preserve"> </w:t>
      </w:r>
      <w:r w:rsidR="002A042B" w:rsidRPr="0019254A">
        <w:rPr>
          <w:rFonts w:asciiTheme="minorHAnsi" w:hAnsiTheme="minorHAnsi" w:cstheme="minorHAnsi"/>
          <w:shd w:val="clear" w:color="auto" w:fill="FFFFFF"/>
        </w:rPr>
        <w:t>17 (6)</w:t>
      </w:r>
      <w:r w:rsidR="00E07DA6" w:rsidRPr="0019254A">
        <w:rPr>
          <w:rFonts w:asciiTheme="minorHAnsi" w:hAnsiTheme="minorHAnsi" w:cstheme="minorHAnsi"/>
          <w:shd w:val="clear" w:color="auto" w:fill="FFFFFF"/>
        </w:rPr>
        <w:t>,</w:t>
      </w:r>
      <w:r w:rsidR="002A042B" w:rsidRPr="0019254A">
        <w:rPr>
          <w:rFonts w:asciiTheme="minorHAnsi" w:hAnsiTheme="minorHAnsi" w:cstheme="minorHAnsi"/>
          <w:shd w:val="clear" w:color="auto" w:fill="FFFFFF"/>
        </w:rPr>
        <w:t xml:space="preserve"> pp</w:t>
      </w:r>
      <w:r w:rsidR="00153B4E" w:rsidRPr="0019254A">
        <w:rPr>
          <w:rFonts w:asciiTheme="minorHAnsi" w:hAnsiTheme="minorHAnsi" w:cstheme="minorHAnsi"/>
          <w:shd w:val="clear" w:color="auto" w:fill="FFFFFF"/>
        </w:rPr>
        <w:t>617-623</w:t>
      </w:r>
      <w:r w:rsidR="00E01117" w:rsidRPr="0019254A">
        <w:rPr>
          <w:rFonts w:asciiTheme="minorHAnsi" w:hAnsiTheme="minorHAnsi" w:cstheme="minorHAnsi"/>
          <w:shd w:val="clear" w:color="auto" w:fill="FFFFFF"/>
        </w:rPr>
        <w:t xml:space="preserve">. Available at: </w:t>
      </w:r>
      <w:r w:rsidR="00153B4E" w:rsidRPr="0019254A">
        <w:rPr>
          <w:rFonts w:asciiTheme="minorHAnsi" w:hAnsiTheme="minorHAnsi" w:cstheme="minorHAnsi"/>
          <w:shd w:val="clear" w:color="auto" w:fill="FFFFFF"/>
        </w:rPr>
        <w:t xml:space="preserve"> </w:t>
      </w:r>
      <w:hyperlink r:id="rId53" w:history="1">
        <w:r w:rsidR="00153B4E" w:rsidRPr="0019254A">
          <w:rPr>
            <w:rStyle w:val="Hyperlink"/>
            <w:rFonts w:asciiTheme="minorHAnsi" w:hAnsiTheme="minorHAnsi" w:cstheme="minorHAnsi"/>
            <w:bdr w:val="none" w:sz="0" w:space="0" w:color="auto" w:frame="1"/>
            <w:shd w:val="clear" w:color="auto" w:fill="FFFFFF"/>
          </w:rPr>
          <w:t>https://doi.org/10.1136/jamia.2010.005637</w:t>
        </w:r>
      </w:hyperlink>
    </w:p>
    <w:p w14:paraId="5DD2779E" w14:textId="028C5E0F" w:rsidR="00814CF6" w:rsidRPr="0019254A" w:rsidRDefault="00814CF6" w:rsidP="0019254A">
      <w:pPr>
        <w:pStyle w:val="ListParagraph"/>
        <w:numPr>
          <w:ilvl w:val="0"/>
          <w:numId w:val="18"/>
        </w:numPr>
        <w:spacing w:line="360" w:lineRule="auto"/>
        <w:jc w:val="both"/>
        <w:rPr>
          <w:rFonts w:asciiTheme="minorHAnsi" w:hAnsiTheme="minorHAnsi" w:cstheme="minorHAnsi"/>
          <w:shd w:val="clear" w:color="auto" w:fill="FFFFFF"/>
        </w:rPr>
      </w:pPr>
      <w:r w:rsidRPr="0019254A">
        <w:rPr>
          <w:rFonts w:asciiTheme="minorHAnsi" w:hAnsiTheme="minorHAnsi" w:cstheme="minorHAnsi"/>
          <w:shd w:val="clear" w:color="auto" w:fill="FFFFFF"/>
        </w:rPr>
        <w:t>Keva</w:t>
      </w:r>
      <w:r w:rsidR="006D4BFB" w:rsidRPr="0019254A">
        <w:rPr>
          <w:rFonts w:asciiTheme="minorHAnsi" w:hAnsiTheme="minorHAnsi" w:cstheme="minorHAnsi"/>
          <w:shd w:val="clear" w:color="auto" w:fill="FFFFFF"/>
        </w:rPr>
        <w:t xml:space="preserve">t. A, Manohar. J, Bate. N and Harris. K (2019) </w:t>
      </w:r>
      <w:r w:rsidR="00171F3B" w:rsidRPr="0019254A">
        <w:rPr>
          <w:rFonts w:asciiTheme="minorHAnsi" w:hAnsiTheme="minorHAnsi" w:cstheme="minorHAnsi"/>
        </w:rPr>
        <w:t>Online referral and immediate appointment selection system empowers families and improves access to public community paediatric clinics</w:t>
      </w:r>
      <w:r w:rsidR="008E3FB4" w:rsidRPr="0019254A">
        <w:rPr>
          <w:rFonts w:asciiTheme="minorHAnsi" w:hAnsiTheme="minorHAnsi" w:cstheme="minorHAnsi"/>
        </w:rPr>
        <w:t>,</w:t>
      </w:r>
      <w:r w:rsidR="00171F3B" w:rsidRPr="0019254A">
        <w:rPr>
          <w:rFonts w:asciiTheme="minorHAnsi" w:hAnsiTheme="minorHAnsi" w:cstheme="minorHAnsi"/>
        </w:rPr>
        <w:t xml:space="preserve"> </w:t>
      </w:r>
      <w:r w:rsidR="005E323E" w:rsidRPr="0019254A">
        <w:rPr>
          <w:rFonts w:asciiTheme="minorHAnsi" w:hAnsiTheme="minorHAnsi" w:cstheme="minorHAnsi"/>
          <w:i/>
          <w:iCs/>
        </w:rPr>
        <w:t>Journal of Paediatrics and Child Health</w:t>
      </w:r>
      <w:r w:rsidR="008E3FB4" w:rsidRPr="0019254A">
        <w:rPr>
          <w:rFonts w:asciiTheme="minorHAnsi" w:hAnsiTheme="minorHAnsi" w:cstheme="minorHAnsi"/>
          <w:i/>
          <w:iCs/>
        </w:rPr>
        <w:t>,</w:t>
      </w:r>
      <w:r w:rsidR="005E323E" w:rsidRPr="0019254A">
        <w:rPr>
          <w:rFonts w:asciiTheme="minorHAnsi" w:hAnsiTheme="minorHAnsi" w:cstheme="minorHAnsi"/>
        </w:rPr>
        <w:t xml:space="preserve"> </w:t>
      </w:r>
      <w:r w:rsidR="00AF0B0F" w:rsidRPr="0019254A">
        <w:rPr>
          <w:rFonts w:asciiTheme="minorHAnsi" w:hAnsiTheme="minorHAnsi" w:cstheme="minorHAnsi"/>
        </w:rPr>
        <w:t xml:space="preserve">55 </w:t>
      </w:r>
      <w:r w:rsidR="00E07DA6" w:rsidRPr="0019254A">
        <w:rPr>
          <w:rFonts w:asciiTheme="minorHAnsi" w:hAnsiTheme="minorHAnsi" w:cstheme="minorHAnsi"/>
        </w:rPr>
        <w:t>,</w:t>
      </w:r>
      <w:r w:rsidR="00AF0B0F" w:rsidRPr="0019254A">
        <w:rPr>
          <w:rFonts w:asciiTheme="minorHAnsi" w:hAnsiTheme="minorHAnsi" w:cstheme="minorHAnsi"/>
        </w:rPr>
        <w:t>pp</w:t>
      </w:r>
      <w:r w:rsidR="00F2517A" w:rsidRPr="0019254A">
        <w:rPr>
          <w:rFonts w:asciiTheme="minorHAnsi" w:hAnsiTheme="minorHAnsi" w:cstheme="minorHAnsi"/>
        </w:rPr>
        <w:t xml:space="preserve"> </w:t>
      </w:r>
      <w:r w:rsidR="00AF0B0F" w:rsidRPr="0019254A">
        <w:rPr>
          <w:rFonts w:asciiTheme="minorHAnsi" w:hAnsiTheme="minorHAnsi" w:cstheme="minorHAnsi"/>
        </w:rPr>
        <w:t>454-458</w:t>
      </w:r>
      <w:r w:rsidR="008E3FB4" w:rsidRPr="0019254A">
        <w:rPr>
          <w:rFonts w:asciiTheme="minorHAnsi" w:hAnsiTheme="minorHAnsi" w:cstheme="minorHAnsi"/>
        </w:rPr>
        <w:t>.</w:t>
      </w:r>
      <w:r w:rsidR="00AF0B0F" w:rsidRPr="0019254A">
        <w:rPr>
          <w:rFonts w:asciiTheme="minorHAnsi" w:hAnsiTheme="minorHAnsi" w:cstheme="minorHAnsi"/>
        </w:rPr>
        <w:t xml:space="preserve"> Available at: </w:t>
      </w:r>
      <w:hyperlink r:id="rId54" w:history="1">
        <w:r w:rsidR="00126F67" w:rsidRPr="0019254A">
          <w:rPr>
            <w:rStyle w:val="Hyperlink"/>
            <w:rFonts w:asciiTheme="minorHAnsi" w:hAnsiTheme="minorHAnsi" w:cstheme="minorHAnsi"/>
          </w:rPr>
          <w:t>https://doi.org/10.1111/jpc.14228</w:t>
        </w:r>
      </w:hyperlink>
      <w:r w:rsidR="00126F67" w:rsidRPr="0019254A">
        <w:rPr>
          <w:rFonts w:asciiTheme="minorHAnsi" w:hAnsiTheme="minorHAnsi" w:cstheme="minorHAnsi"/>
        </w:rPr>
        <w:t xml:space="preserve">   </w:t>
      </w:r>
      <w:r w:rsidR="00AF0B0F" w:rsidRPr="0019254A">
        <w:rPr>
          <w:rFonts w:asciiTheme="minorHAnsi" w:hAnsiTheme="minorHAnsi" w:cstheme="minorHAnsi"/>
        </w:rPr>
        <w:t xml:space="preserve"> </w:t>
      </w:r>
      <w:r w:rsidR="00126F67" w:rsidRPr="0019254A">
        <w:rPr>
          <w:rFonts w:asciiTheme="minorHAnsi" w:hAnsiTheme="minorHAnsi" w:cstheme="minorHAnsi"/>
        </w:rPr>
        <w:t xml:space="preserve"> </w:t>
      </w:r>
    </w:p>
    <w:p w14:paraId="6280DC9F" w14:textId="224B47BA" w:rsidR="00A1292E" w:rsidRPr="0019254A" w:rsidRDefault="00650ACC"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rPr>
        <w:t xml:space="preserve">Kirkup. B (2015) </w:t>
      </w:r>
      <w:r w:rsidRPr="0019254A">
        <w:rPr>
          <w:rFonts w:asciiTheme="minorHAnsi" w:hAnsiTheme="minorHAnsi" w:cstheme="minorHAnsi"/>
          <w:i/>
          <w:iCs/>
        </w:rPr>
        <w:t>The Report of the Morecambe Bay Investigation</w:t>
      </w:r>
      <w:r w:rsidR="00DB5EC9" w:rsidRPr="0019254A">
        <w:rPr>
          <w:rFonts w:asciiTheme="minorHAnsi" w:hAnsiTheme="minorHAnsi" w:cstheme="minorHAnsi"/>
        </w:rPr>
        <w:t>.</w:t>
      </w:r>
      <w:r w:rsidRPr="0019254A">
        <w:rPr>
          <w:rFonts w:asciiTheme="minorHAnsi" w:hAnsiTheme="minorHAnsi" w:cstheme="minorHAnsi"/>
        </w:rPr>
        <w:t xml:space="preserve"> Available at: </w:t>
      </w:r>
      <w:hyperlink r:id="rId55" w:history="1">
        <w:r w:rsidRPr="0019254A">
          <w:rPr>
            <w:rStyle w:val="Hyperlink"/>
            <w:rFonts w:asciiTheme="minorHAnsi" w:hAnsiTheme="minorHAnsi" w:cstheme="minorHAnsi"/>
          </w:rPr>
          <w:t>https://assets.publishing.service.gov.uk/government/uploads/system/uploads/attac</w:t>
        </w:r>
        <w:r w:rsidRPr="0019254A">
          <w:rPr>
            <w:rStyle w:val="Hyperlink"/>
            <w:rFonts w:asciiTheme="minorHAnsi" w:hAnsiTheme="minorHAnsi" w:cstheme="minorHAnsi"/>
          </w:rPr>
          <w:lastRenderedPageBreak/>
          <w:t>hment_data/file/408480/47487_MBI_Accessible_v0.1.pdf</w:t>
        </w:r>
      </w:hyperlink>
      <w:r w:rsidRPr="0019254A">
        <w:rPr>
          <w:rFonts w:asciiTheme="minorHAnsi" w:hAnsiTheme="minorHAnsi" w:cstheme="minorHAnsi"/>
        </w:rPr>
        <w:t xml:space="preserve"> (Accessed 1st December 2022).    </w:t>
      </w:r>
    </w:p>
    <w:p w14:paraId="4BD33A2D" w14:textId="066008AF" w:rsidR="00E9169E" w:rsidRPr="0019254A" w:rsidRDefault="00E9169E" w:rsidP="0019254A">
      <w:pPr>
        <w:pStyle w:val="Heading1"/>
        <w:numPr>
          <w:ilvl w:val="0"/>
          <w:numId w:val="18"/>
        </w:numPr>
        <w:shd w:val="clear" w:color="auto" w:fill="FCFCFC"/>
        <w:spacing w:before="0" w:after="240" w:line="360" w:lineRule="auto"/>
        <w:jc w:val="both"/>
        <w:rPr>
          <w:rFonts w:asciiTheme="minorHAnsi" w:hAnsiTheme="minorHAnsi" w:cstheme="minorHAnsi"/>
          <w:color w:val="auto"/>
          <w:sz w:val="24"/>
          <w:szCs w:val="24"/>
        </w:rPr>
      </w:pPr>
      <w:r w:rsidRPr="0019254A">
        <w:rPr>
          <w:rFonts w:asciiTheme="minorHAnsi" w:hAnsiTheme="minorHAnsi" w:cstheme="minorHAnsi"/>
          <w:color w:val="auto"/>
          <w:sz w:val="24"/>
          <w:szCs w:val="24"/>
        </w:rPr>
        <w:t>Koppel</w:t>
      </w:r>
      <w:r w:rsidR="00DA7BFE" w:rsidRPr="0019254A">
        <w:rPr>
          <w:rFonts w:asciiTheme="minorHAnsi" w:hAnsiTheme="minorHAnsi" w:cstheme="minorHAnsi"/>
          <w:color w:val="auto"/>
          <w:sz w:val="24"/>
          <w:szCs w:val="24"/>
        </w:rPr>
        <w:t>.</w:t>
      </w:r>
      <w:r w:rsidRPr="0019254A">
        <w:rPr>
          <w:rFonts w:asciiTheme="minorHAnsi" w:hAnsiTheme="minorHAnsi" w:cstheme="minorHAnsi"/>
          <w:color w:val="auto"/>
          <w:sz w:val="24"/>
          <w:szCs w:val="24"/>
        </w:rPr>
        <w:t xml:space="preserve"> R </w:t>
      </w:r>
      <w:r w:rsidR="00206028" w:rsidRPr="0019254A">
        <w:rPr>
          <w:rFonts w:asciiTheme="minorHAnsi" w:hAnsiTheme="minorHAnsi" w:cstheme="minorHAnsi"/>
          <w:color w:val="auto"/>
          <w:sz w:val="24"/>
          <w:szCs w:val="24"/>
        </w:rPr>
        <w:t>(</w:t>
      </w:r>
      <w:r w:rsidRPr="0019254A">
        <w:rPr>
          <w:rFonts w:asciiTheme="minorHAnsi" w:hAnsiTheme="minorHAnsi" w:cstheme="minorHAnsi"/>
          <w:color w:val="auto"/>
          <w:sz w:val="24"/>
          <w:szCs w:val="24"/>
        </w:rPr>
        <w:t>2018</w:t>
      </w:r>
      <w:r w:rsidR="00206028" w:rsidRPr="0019254A">
        <w:rPr>
          <w:rFonts w:asciiTheme="minorHAnsi" w:hAnsiTheme="minorHAnsi" w:cstheme="minorHAnsi"/>
          <w:color w:val="auto"/>
          <w:sz w:val="24"/>
          <w:szCs w:val="24"/>
        </w:rPr>
        <w:t>)</w:t>
      </w:r>
      <w:r w:rsidRPr="0019254A">
        <w:rPr>
          <w:rFonts w:asciiTheme="minorHAnsi" w:hAnsiTheme="minorHAnsi" w:cstheme="minorHAnsi"/>
          <w:color w:val="auto"/>
          <w:sz w:val="24"/>
          <w:szCs w:val="24"/>
        </w:rPr>
        <w:t xml:space="preserve"> Response to: an evidence-based tool for safe configuration of electronic health records: the eSafety checklist. </w:t>
      </w:r>
      <w:r w:rsidRPr="0019254A">
        <w:rPr>
          <w:rFonts w:asciiTheme="minorHAnsi" w:hAnsiTheme="minorHAnsi" w:cstheme="minorHAnsi"/>
          <w:i/>
          <w:iCs/>
          <w:color w:val="auto"/>
          <w:sz w:val="24"/>
          <w:szCs w:val="24"/>
        </w:rPr>
        <w:t>Appl</w:t>
      </w:r>
      <w:r w:rsidR="00903A19" w:rsidRPr="0019254A">
        <w:rPr>
          <w:rFonts w:asciiTheme="minorHAnsi" w:hAnsiTheme="minorHAnsi" w:cstheme="minorHAnsi"/>
          <w:i/>
          <w:iCs/>
          <w:color w:val="auto"/>
          <w:sz w:val="24"/>
          <w:szCs w:val="24"/>
        </w:rPr>
        <w:t>ied</w:t>
      </w:r>
      <w:r w:rsidRPr="0019254A">
        <w:rPr>
          <w:rFonts w:asciiTheme="minorHAnsi" w:hAnsiTheme="minorHAnsi" w:cstheme="minorHAnsi"/>
          <w:i/>
          <w:iCs/>
          <w:color w:val="auto"/>
          <w:sz w:val="24"/>
          <w:szCs w:val="24"/>
        </w:rPr>
        <w:t xml:space="preserve"> Clinical Informatics</w:t>
      </w:r>
      <w:r w:rsidRPr="0019254A">
        <w:rPr>
          <w:rFonts w:asciiTheme="minorHAnsi" w:hAnsiTheme="minorHAnsi" w:cstheme="minorHAnsi"/>
          <w:color w:val="auto"/>
          <w:sz w:val="24"/>
          <w:szCs w:val="24"/>
        </w:rPr>
        <w:t>, 9 (4), pp. 831–832.</w:t>
      </w:r>
      <w:r w:rsidR="00623304" w:rsidRPr="0019254A">
        <w:rPr>
          <w:rFonts w:asciiTheme="minorHAnsi" w:hAnsiTheme="minorHAnsi" w:cstheme="minorHAnsi"/>
          <w:color w:val="auto"/>
          <w:sz w:val="24"/>
          <w:szCs w:val="24"/>
        </w:rPr>
        <w:t xml:space="preserve"> Available at: </w:t>
      </w:r>
      <w:hyperlink r:id="rId56" w:history="1">
        <w:r w:rsidR="00005C37" w:rsidRPr="0019254A">
          <w:rPr>
            <w:rStyle w:val="Hyperlink"/>
            <w:rFonts w:asciiTheme="minorHAnsi" w:hAnsiTheme="minorHAnsi" w:cstheme="minorHAnsi"/>
            <w:sz w:val="24"/>
            <w:szCs w:val="24"/>
          </w:rPr>
          <w:t>https://doi10.1055/s-0038-1675811</w:t>
        </w:r>
      </w:hyperlink>
      <w:r w:rsidR="00005C37" w:rsidRPr="0019254A">
        <w:rPr>
          <w:rFonts w:asciiTheme="minorHAnsi" w:hAnsiTheme="minorHAnsi" w:cstheme="minorHAnsi"/>
          <w:color w:val="auto"/>
          <w:sz w:val="24"/>
          <w:szCs w:val="24"/>
        </w:rPr>
        <w:t xml:space="preserve"> </w:t>
      </w:r>
    </w:p>
    <w:p w14:paraId="3484C2B2" w14:textId="44687394" w:rsidR="00D80370" w:rsidRPr="0019254A" w:rsidRDefault="00A576CE" w:rsidP="0019254A">
      <w:pPr>
        <w:pStyle w:val="Heading1"/>
        <w:numPr>
          <w:ilvl w:val="0"/>
          <w:numId w:val="18"/>
        </w:numPr>
        <w:shd w:val="clear" w:color="auto" w:fill="FCFCFC"/>
        <w:spacing w:before="0" w:after="240" w:line="360" w:lineRule="auto"/>
        <w:jc w:val="both"/>
        <w:rPr>
          <w:rFonts w:asciiTheme="minorHAnsi" w:hAnsiTheme="minorHAnsi" w:cstheme="minorHAnsi"/>
          <w:color w:val="auto"/>
          <w:sz w:val="24"/>
          <w:szCs w:val="24"/>
        </w:rPr>
      </w:pPr>
      <w:hyperlink r:id="rId57" w:anchor="auth-Jos__Luis-Leante_Castellanos" w:history="1">
        <w:r w:rsidR="00A1292E" w:rsidRPr="0019254A">
          <w:rPr>
            <w:rStyle w:val="Hyperlink"/>
            <w:rFonts w:asciiTheme="minorHAnsi" w:hAnsiTheme="minorHAnsi" w:cstheme="minorHAnsi"/>
            <w:color w:val="auto"/>
            <w:sz w:val="24"/>
            <w:szCs w:val="24"/>
            <w:u w:val="none"/>
            <w:lang w:val="it-IT"/>
          </w:rPr>
          <w:t>Leante-Castellanos</w:t>
        </w:r>
      </w:hyperlink>
      <w:r w:rsidR="00A1292E" w:rsidRPr="0019254A">
        <w:rPr>
          <w:rFonts w:asciiTheme="minorHAnsi" w:hAnsiTheme="minorHAnsi" w:cstheme="minorHAnsi"/>
          <w:color w:val="auto"/>
          <w:sz w:val="24"/>
          <w:szCs w:val="24"/>
          <w:lang w:val="it-IT"/>
        </w:rPr>
        <w:t xml:space="preserve"> </w:t>
      </w:r>
      <w:r w:rsidR="0040419A" w:rsidRPr="0019254A">
        <w:rPr>
          <w:rFonts w:asciiTheme="minorHAnsi" w:hAnsiTheme="minorHAnsi" w:cstheme="minorHAnsi"/>
          <w:color w:val="auto"/>
          <w:sz w:val="24"/>
          <w:szCs w:val="24"/>
          <w:lang w:val="it-IT"/>
        </w:rPr>
        <w:t xml:space="preserve">J. L, </w:t>
      </w:r>
      <w:r w:rsidR="00A1292E" w:rsidRPr="0019254A">
        <w:rPr>
          <w:rFonts w:asciiTheme="minorHAnsi" w:hAnsiTheme="minorHAnsi" w:cstheme="minorHAnsi"/>
          <w:color w:val="auto"/>
          <w:sz w:val="24"/>
          <w:szCs w:val="24"/>
          <w:lang w:val="it-IT"/>
        </w:rPr>
        <w:t xml:space="preserve"> </w:t>
      </w:r>
      <w:hyperlink r:id="rId58" w:anchor="auth-Mar_a_Isabel-Ma_as_Uxo" w:history="1">
        <w:r w:rsidR="00A1292E" w:rsidRPr="0019254A">
          <w:rPr>
            <w:rStyle w:val="Hyperlink"/>
            <w:rFonts w:asciiTheme="minorHAnsi" w:hAnsiTheme="minorHAnsi" w:cstheme="minorHAnsi"/>
            <w:color w:val="auto"/>
            <w:sz w:val="24"/>
            <w:szCs w:val="24"/>
            <w:u w:val="none"/>
            <w:lang w:val="it-IT"/>
          </w:rPr>
          <w:t>Mañas-Uxo</w:t>
        </w:r>
      </w:hyperlink>
      <w:r w:rsidR="0040419A" w:rsidRPr="0019254A">
        <w:rPr>
          <w:rFonts w:asciiTheme="minorHAnsi" w:hAnsiTheme="minorHAnsi" w:cstheme="minorHAnsi"/>
          <w:color w:val="auto"/>
          <w:sz w:val="24"/>
          <w:szCs w:val="24"/>
          <w:lang w:val="it-IT"/>
        </w:rPr>
        <w:t>. M. I</w:t>
      </w:r>
      <w:r w:rsidR="00A1292E" w:rsidRPr="0019254A">
        <w:rPr>
          <w:rFonts w:asciiTheme="minorHAnsi" w:hAnsiTheme="minorHAnsi" w:cstheme="minorHAnsi"/>
          <w:color w:val="auto"/>
          <w:sz w:val="24"/>
          <w:szCs w:val="24"/>
          <w:lang w:val="it-IT"/>
        </w:rPr>
        <w:t xml:space="preserve">,  </w:t>
      </w:r>
      <w:hyperlink r:id="rId59" w:anchor="auth-Beatriz-Garnica_Mart_nez" w:history="1">
        <w:r w:rsidR="00A1292E" w:rsidRPr="0019254A">
          <w:rPr>
            <w:rStyle w:val="Hyperlink"/>
            <w:rFonts w:asciiTheme="minorHAnsi" w:hAnsiTheme="minorHAnsi" w:cstheme="minorHAnsi"/>
            <w:color w:val="auto"/>
            <w:sz w:val="24"/>
            <w:szCs w:val="24"/>
            <w:u w:val="none"/>
            <w:lang w:val="it-IT"/>
          </w:rPr>
          <w:t>Garnica-Martínez</w:t>
        </w:r>
      </w:hyperlink>
      <w:r w:rsidR="00D87555" w:rsidRPr="0019254A">
        <w:rPr>
          <w:rFonts w:asciiTheme="minorHAnsi" w:hAnsiTheme="minorHAnsi" w:cstheme="minorHAnsi"/>
          <w:color w:val="auto"/>
          <w:sz w:val="24"/>
          <w:szCs w:val="24"/>
          <w:lang w:val="it-IT"/>
        </w:rPr>
        <w:t xml:space="preserve">. </w:t>
      </w:r>
      <w:r w:rsidR="00D87555" w:rsidRPr="0019254A">
        <w:rPr>
          <w:rFonts w:asciiTheme="minorHAnsi" w:hAnsiTheme="minorHAnsi" w:cstheme="minorHAnsi"/>
          <w:color w:val="auto"/>
          <w:sz w:val="24"/>
          <w:szCs w:val="24"/>
        </w:rPr>
        <w:t>B</w:t>
      </w:r>
      <w:r w:rsidR="00A1292E" w:rsidRPr="0019254A">
        <w:rPr>
          <w:rFonts w:asciiTheme="minorHAnsi" w:hAnsiTheme="minorHAnsi" w:cstheme="minorHAnsi"/>
          <w:color w:val="auto"/>
          <w:sz w:val="24"/>
          <w:szCs w:val="24"/>
        </w:rPr>
        <w:t xml:space="preserve">,  </w:t>
      </w:r>
      <w:hyperlink r:id="rId60" w:anchor="auth-Aurora-Tom_s_Lizcano" w:history="1">
        <w:r w:rsidR="00A1292E" w:rsidRPr="0019254A">
          <w:rPr>
            <w:rStyle w:val="Hyperlink"/>
            <w:rFonts w:asciiTheme="minorHAnsi" w:hAnsiTheme="minorHAnsi" w:cstheme="minorHAnsi"/>
            <w:color w:val="auto"/>
            <w:sz w:val="24"/>
            <w:szCs w:val="24"/>
            <w:u w:val="none"/>
          </w:rPr>
          <w:t>Tomás-Lizcano</w:t>
        </w:r>
      </w:hyperlink>
      <w:r w:rsidR="00D87555" w:rsidRPr="0019254A">
        <w:rPr>
          <w:rFonts w:asciiTheme="minorHAnsi" w:hAnsiTheme="minorHAnsi" w:cstheme="minorHAnsi"/>
          <w:color w:val="auto"/>
          <w:sz w:val="24"/>
          <w:szCs w:val="24"/>
        </w:rPr>
        <w:t>. A</w:t>
      </w:r>
      <w:r w:rsidR="00A1292E" w:rsidRPr="0019254A">
        <w:rPr>
          <w:rFonts w:asciiTheme="minorHAnsi" w:hAnsiTheme="minorHAnsi" w:cstheme="minorHAnsi"/>
          <w:color w:val="auto"/>
          <w:sz w:val="24"/>
          <w:szCs w:val="24"/>
        </w:rPr>
        <w:t xml:space="preserve"> &amp;  </w:t>
      </w:r>
      <w:hyperlink r:id="rId61" w:anchor="auth-Andr_s-Mu_oz_Soto" w:history="1">
        <w:r w:rsidR="00A1292E" w:rsidRPr="0019254A">
          <w:rPr>
            <w:rStyle w:val="Hyperlink"/>
            <w:rFonts w:asciiTheme="minorHAnsi" w:hAnsiTheme="minorHAnsi" w:cstheme="minorHAnsi"/>
            <w:color w:val="auto"/>
            <w:sz w:val="24"/>
            <w:szCs w:val="24"/>
            <w:u w:val="none"/>
          </w:rPr>
          <w:t>Muñoz-Soto</w:t>
        </w:r>
      </w:hyperlink>
      <w:r w:rsidR="00D80370" w:rsidRPr="0019254A">
        <w:rPr>
          <w:rFonts w:asciiTheme="minorHAnsi" w:hAnsiTheme="minorHAnsi" w:cstheme="minorHAnsi"/>
          <w:color w:val="auto"/>
          <w:sz w:val="24"/>
          <w:szCs w:val="24"/>
        </w:rPr>
        <w:t xml:space="preserve">. A (2022) </w:t>
      </w:r>
      <w:r w:rsidR="00F028A9" w:rsidRPr="0019254A">
        <w:rPr>
          <w:rFonts w:asciiTheme="minorHAnsi" w:hAnsiTheme="minorHAnsi" w:cstheme="minorHAnsi"/>
          <w:color w:val="auto"/>
          <w:sz w:val="24"/>
          <w:szCs w:val="24"/>
        </w:rPr>
        <w:t xml:space="preserve">Implementation of a Regional Standardised Model for Perinatal Electronic Medical Records, </w:t>
      </w:r>
      <w:r w:rsidR="008D2CB0" w:rsidRPr="0019254A">
        <w:rPr>
          <w:rFonts w:asciiTheme="minorHAnsi" w:hAnsiTheme="minorHAnsi" w:cstheme="minorHAnsi"/>
          <w:i/>
          <w:iCs/>
          <w:color w:val="auto"/>
          <w:sz w:val="24"/>
          <w:szCs w:val="24"/>
        </w:rPr>
        <w:t>Journal of Medical Systems</w:t>
      </w:r>
      <w:r w:rsidR="008D2CB0" w:rsidRPr="0019254A">
        <w:rPr>
          <w:rFonts w:asciiTheme="minorHAnsi" w:hAnsiTheme="minorHAnsi" w:cstheme="minorHAnsi"/>
          <w:color w:val="auto"/>
          <w:sz w:val="24"/>
          <w:szCs w:val="24"/>
        </w:rPr>
        <w:t>, 46 (103)</w:t>
      </w:r>
      <w:r w:rsidR="001E71E0" w:rsidRPr="0019254A">
        <w:rPr>
          <w:rFonts w:asciiTheme="minorHAnsi" w:hAnsiTheme="minorHAnsi" w:cstheme="minorHAnsi"/>
          <w:color w:val="auto"/>
          <w:sz w:val="24"/>
          <w:szCs w:val="24"/>
        </w:rPr>
        <w:t>.</w:t>
      </w:r>
      <w:r w:rsidR="00F37D09" w:rsidRPr="0019254A">
        <w:rPr>
          <w:rFonts w:asciiTheme="minorHAnsi" w:hAnsiTheme="minorHAnsi" w:cstheme="minorHAnsi"/>
          <w:color w:val="auto"/>
          <w:sz w:val="24"/>
          <w:szCs w:val="24"/>
        </w:rPr>
        <w:t xml:space="preserve"> Available at: </w:t>
      </w:r>
      <w:hyperlink r:id="rId62" w:history="1">
        <w:r w:rsidR="00F37D09" w:rsidRPr="0019254A">
          <w:rPr>
            <w:rStyle w:val="Hyperlink"/>
            <w:rFonts w:asciiTheme="minorHAnsi" w:hAnsiTheme="minorHAnsi" w:cstheme="minorHAnsi"/>
            <w:sz w:val="24"/>
            <w:szCs w:val="24"/>
            <w:shd w:val="clear" w:color="auto" w:fill="FCFCFC"/>
          </w:rPr>
          <w:t>https://doi-org.ezproxy.uwtsd.ac.uk/10.1007/s10916-022-01888-y</w:t>
        </w:r>
      </w:hyperlink>
      <w:r w:rsidR="00F37D09" w:rsidRPr="0019254A">
        <w:rPr>
          <w:rFonts w:asciiTheme="minorHAnsi" w:hAnsiTheme="minorHAnsi" w:cstheme="minorHAnsi"/>
          <w:color w:val="333333"/>
          <w:sz w:val="24"/>
          <w:szCs w:val="24"/>
          <w:shd w:val="clear" w:color="auto" w:fill="FCFCFC"/>
        </w:rPr>
        <w:t xml:space="preserve"> </w:t>
      </w:r>
    </w:p>
    <w:p w14:paraId="12D16D80" w14:textId="6CDF878A" w:rsidR="008425E8" w:rsidRPr="0019254A" w:rsidRDefault="00C57782"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shd w:val="clear" w:color="auto" w:fill="FFFFFF"/>
          <w:lang w:val="de-DE"/>
        </w:rPr>
        <w:t>Luz. C. F, Berends</w:t>
      </w:r>
      <w:r w:rsidR="002D2921" w:rsidRPr="0019254A">
        <w:rPr>
          <w:rFonts w:asciiTheme="minorHAnsi" w:hAnsiTheme="minorHAnsi" w:cstheme="minorHAnsi"/>
          <w:shd w:val="clear" w:color="auto" w:fill="FFFFFF"/>
          <w:lang w:val="de-DE"/>
        </w:rPr>
        <w:t>.</w:t>
      </w:r>
      <w:r w:rsidRPr="0019254A">
        <w:rPr>
          <w:rFonts w:asciiTheme="minorHAnsi" w:hAnsiTheme="minorHAnsi" w:cstheme="minorHAnsi"/>
          <w:shd w:val="clear" w:color="auto" w:fill="FFFFFF"/>
          <w:lang w:val="de-DE"/>
        </w:rPr>
        <w:t xml:space="preserve"> M, Dik</w:t>
      </w:r>
      <w:r w:rsidR="002D2921" w:rsidRPr="0019254A">
        <w:rPr>
          <w:rFonts w:asciiTheme="minorHAnsi" w:hAnsiTheme="minorHAnsi" w:cstheme="minorHAnsi"/>
          <w:shd w:val="clear" w:color="auto" w:fill="FFFFFF"/>
          <w:lang w:val="de-DE"/>
        </w:rPr>
        <w:t>.</w:t>
      </w:r>
      <w:r w:rsidRPr="0019254A">
        <w:rPr>
          <w:rFonts w:asciiTheme="minorHAnsi" w:hAnsiTheme="minorHAnsi" w:cstheme="minorHAnsi"/>
          <w:shd w:val="clear" w:color="auto" w:fill="FFFFFF"/>
          <w:lang w:val="de-DE"/>
        </w:rPr>
        <w:t xml:space="preserve"> J.-W, Lokate</w:t>
      </w:r>
      <w:r w:rsidR="002D2921" w:rsidRPr="0019254A">
        <w:rPr>
          <w:rFonts w:asciiTheme="minorHAnsi" w:hAnsiTheme="minorHAnsi" w:cstheme="minorHAnsi"/>
          <w:shd w:val="clear" w:color="auto" w:fill="FFFFFF"/>
          <w:lang w:val="de-DE"/>
        </w:rPr>
        <w:t>.</w:t>
      </w:r>
      <w:r w:rsidRPr="0019254A">
        <w:rPr>
          <w:rFonts w:asciiTheme="minorHAnsi" w:hAnsiTheme="minorHAnsi" w:cstheme="minorHAnsi"/>
          <w:shd w:val="clear" w:color="auto" w:fill="FFFFFF"/>
          <w:lang w:val="de-DE"/>
        </w:rPr>
        <w:t xml:space="preserve"> </w:t>
      </w:r>
      <w:r w:rsidRPr="0019254A">
        <w:rPr>
          <w:rFonts w:asciiTheme="minorHAnsi" w:hAnsiTheme="minorHAnsi" w:cstheme="minorHAnsi"/>
          <w:shd w:val="clear" w:color="auto" w:fill="FFFFFF"/>
        </w:rPr>
        <w:t>A, Pulcini</w:t>
      </w:r>
      <w:r w:rsidR="00B35832" w:rsidRPr="0019254A">
        <w:rPr>
          <w:rFonts w:asciiTheme="minorHAnsi" w:hAnsiTheme="minorHAnsi" w:cstheme="minorHAnsi"/>
          <w:shd w:val="clear" w:color="auto" w:fill="FFFFFF"/>
        </w:rPr>
        <w:t>.</w:t>
      </w:r>
      <w:r w:rsidRPr="0019254A">
        <w:rPr>
          <w:rFonts w:asciiTheme="minorHAnsi" w:hAnsiTheme="minorHAnsi" w:cstheme="minorHAnsi"/>
          <w:shd w:val="clear" w:color="auto" w:fill="FFFFFF"/>
        </w:rPr>
        <w:t xml:space="preserve"> C, Glasner</w:t>
      </w:r>
      <w:r w:rsidR="00B35832" w:rsidRPr="0019254A">
        <w:rPr>
          <w:rFonts w:asciiTheme="minorHAnsi" w:hAnsiTheme="minorHAnsi" w:cstheme="minorHAnsi"/>
          <w:shd w:val="clear" w:color="auto" w:fill="FFFFFF"/>
        </w:rPr>
        <w:t>.</w:t>
      </w:r>
      <w:r w:rsidRPr="0019254A">
        <w:rPr>
          <w:rFonts w:asciiTheme="minorHAnsi" w:hAnsiTheme="minorHAnsi" w:cstheme="minorHAnsi"/>
          <w:shd w:val="clear" w:color="auto" w:fill="FFFFFF"/>
        </w:rPr>
        <w:t xml:space="preserve"> C</w:t>
      </w:r>
      <w:r w:rsidR="00B35832" w:rsidRPr="0019254A">
        <w:rPr>
          <w:rFonts w:asciiTheme="minorHAnsi" w:hAnsiTheme="minorHAnsi" w:cstheme="minorHAnsi"/>
          <w:shd w:val="clear" w:color="auto" w:fill="FFFFFF"/>
        </w:rPr>
        <w:t xml:space="preserve"> and</w:t>
      </w:r>
      <w:r w:rsidRPr="0019254A">
        <w:rPr>
          <w:rFonts w:asciiTheme="minorHAnsi" w:hAnsiTheme="minorHAnsi" w:cstheme="minorHAnsi"/>
          <w:shd w:val="clear" w:color="auto" w:fill="FFFFFF"/>
        </w:rPr>
        <w:t xml:space="preserve"> Sinha</w:t>
      </w:r>
      <w:r w:rsidR="00B35832" w:rsidRPr="0019254A">
        <w:rPr>
          <w:rFonts w:asciiTheme="minorHAnsi" w:hAnsiTheme="minorHAnsi" w:cstheme="minorHAnsi"/>
          <w:shd w:val="clear" w:color="auto" w:fill="FFFFFF"/>
        </w:rPr>
        <w:t>.</w:t>
      </w:r>
      <w:r w:rsidRPr="0019254A">
        <w:rPr>
          <w:rFonts w:asciiTheme="minorHAnsi" w:hAnsiTheme="minorHAnsi" w:cstheme="minorHAnsi"/>
          <w:shd w:val="clear" w:color="auto" w:fill="FFFFFF"/>
        </w:rPr>
        <w:t xml:space="preserve"> B. (2019) Rapid Analysis of Diagnostic and Antimicrobial Patterns in R (RadaR): Interactive Open-Source Software App for Infection Management and Antimicrobial Stewardship</w:t>
      </w:r>
      <w:r w:rsidR="00931ED8" w:rsidRPr="0019254A">
        <w:rPr>
          <w:rFonts w:asciiTheme="minorHAnsi" w:hAnsiTheme="minorHAnsi" w:cstheme="minorHAnsi"/>
          <w:shd w:val="clear" w:color="auto" w:fill="FFFFFF"/>
        </w:rPr>
        <w:t>,</w:t>
      </w:r>
      <w:r w:rsidRPr="0019254A">
        <w:rPr>
          <w:rFonts w:asciiTheme="minorHAnsi" w:hAnsiTheme="minorHAnsi" w:cstheme="minorHAnsi"/>
          <w:shd w:val="clear" w:color="auto" w:fill="FFFFFF"/>
        </w:rPr>
        <w:t> </w:t>
      </w:r>
      <w:r w:rsidRPr="0019254A">
        <w:rPr>
          <w:rFonts w:asciiTheme="minorHAnsi" w:hAnsiTheme="minorHAnsi" w:cstheme="minorHAnsi"/>
          <w:i/>
          <w:iCs/>
          <w:shd w:val="clear" w:color="auto" w:fill="FFFFFF"/>
        </w:rPr>
        <w:t>Journal of Medical Internet Research</w:t>
      </w:r>
      <w:r w:rsidR="00931ED8" w:rsidRPr="0019254A">
        <w:rPr>
          <w:rFonts w:asciiTheme="minorHAnsi" w:hAnsiTheme="minorHAnsi" w:cstheme="minorHAnsi"/>
          <w:i/>
          <w:iCs/>
          <w:shd w:val="clear" w:color="auto" w:fill="FFFFFF"/>
        </w:rPr>
        <w:t>,</w:t>
      </w:r>
      <w:r w:rsidR="00B35832" w:rsidRPr="0019254A">
        <w:rPr>
          <w:rFonts w:asciiTheme="minorHAnsi" w:hAnsiTheme="minorHAnsi" w:cstheme="minorHAnsi"/>
          <w:shd w:val="clear" w:color="auto" w:fill="FFFFFF"/>
        </w:rPr>
        <w:t xml:space="preserve"> </w:t>
      </w:r>
      <w:r w:rsidRPr="0019254A">
        <w:rPr>
          <w:rFonts w:asciiTheme="minorHAnsi" w:hAnsiTheme="minorHAnsi" w:cstheme="minorHAnsi"/>
          <w:shd w:val="clear" w:color="auto" w:fill="FFFFFF"/>
        </w:rPr>
        <w:t> </w:t>
      </w:r>
      <w:r w:rsidRPr="0019254A">
        <w:rPr>
          <w:rFonts w:asciiTheme="minorHAnsi" w:hAnsiTheme="minorHAnsi" w:cstheme="minorHAnsi"/>
          <w:i/>
          <w:iCs/>
          <w:shd w:val="clear" w:color="auto" w:fill="FFFFFF"/>
        </w:rPr>
        <w:t>21</w:t>
      </w:r>
      <w:r w:rsidR="00B35832" w:rsidRPr="0019254A">
        <w:rPr>
          <w:rFonts w:asciiTheme="minorHAnsi" w:hAnsiTheme="minorHAnsi" w:cstheme="minorHAnsi"/>
          <w:i/>
          <w:iCs/>
          <w:shd w:val="clear" w:color="auto" w:fill="FFFFFF"/>
        </w:rPr>
        <w:t xml:space="preserve"> </w:t>
      </w:r>
      <w:r w:rsidRPr="0019254A">
        <w:rPr>
          <w:rFonts w:asciiTheme="minorHAnsi" w:hAnsiTheme="minorHAnsi" w:cstheme="minorHAnsi"/>
          <w:shd w:val="clear" w:color="auto" w:fill="FFFFFF"/>
        </w:rPr>
        <w:t>(6)</w:t>
      </w:r>
      <w:r w:rsidR="00931ED8" w:rsidRPr="0019254A">
        <w:rPr>
          <w:rFonts w:asciiTheme="minorHAnsi" w:hAnsiTheme="minorHAnsi" w:cstheme="minorHAnsi"/>
          <w:shd w:val="clear" w:color="auto" w:fill="FFFFFF"/>
        </w:rPr>
        <w:t>,</w:t>
      </w:r>
      <w:r w:rsidRPr="0019254A">
        <w:rPr>
          <w:rFonts w:asciiTheme="minorHAnsi" w:hAnsiTheme="minorHAnsi" w:cstheme="minorHAnsi"/>
          <w:shd w:val="clear" w:color="auto" w:fill="FFFFFF"/>
        </w:rPr>
        <w:t xml:space="preserve"> e12843–e12843.</w:t>
      </w:r>
      <w:r w:rsidR="003F0B77" w:rsidRPr="0019254A">
        <w:rPr>
          <w:rFonts w:asciiTheme="minorHAnsi" w:hAnsiTheme="minorHAnsi" w:cstheme="minorHAnsi"/>
          <w:shd w:val="clear" w:color="auto" w:fill="FFFFFF"/>
        </w:rPr>
        <w:t xml:space="preserve"> Available at:</w:t>
      </w:r>
      <w:r w:rsidRPr="0019254A">
        <w:rPr>
          <w:rFonts w:asciiTheme="minorHAnsi" w:hAnsiTheme="minorHAnsi" w:cstheme="minorHAnsi"/>
          <w:shd w:val="clear" w:color="auto" w:fill="FFFFFF"/>
        </w:rPr>
        <w:t xml:space="preserve"> </w:t>
      </w:r>
      <w:hyperlink r:id="rId63" w:history="1">
        <w:r w:rsidR="003F0B77" w:rsidRPr="0019254A">
          <w:rPr>
            <w:rStyle w:val="Hyperlink"/>
            <w:rFonts w:asciiTheme="minorHAnsi" w:hAnsiTheme="minorHAnsi" w:cstheme="minorHAnsi"/>
            <w:color w:val="1D12F6"/>
            <w:shd w:val="clear" w:color="auto" w:fill="FFFFFF"/>
          </w:rPr>
          <w:t>https://doi.org/10.2196/12843</w:t>
        </w:r>
      </w:hyperlink>
      <w:r w:rsidR="003F0B77" w:rsidRPr="0019254A">
        <w:rPr>
          <w:rFonts w:asciiTheme="minorHAnsi" w:hAnsiTheme="minorHAnsi" w:cstheme="minorHAnsi"/>
          <w:color w:val="1D12F6"/>
          <w:shd w:val="clear" w:color="auto" w:fill="FFFFFF"/>
        </w:rPr>
        <w:t xml:space="preserve"> </w:t>
      </w:r>
    </w:p>
    <w:p w14:paraId="2C998CA9" w14:textId="1B042B7D" w:rsidR="00DA566F" w:rsidRPr="0019254A" w:rsidRDefault="00DA566F"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rPr>
        <w:t xml:space="preserve">Morgan. E (2022) </w:t>
      </w:r>
      <w:r w:rsidRPr="0019254A">
        <w:rPr>
          <w:rFonts w:asciiTheme="minorHAnsi" w:hAnsiTheme="minorHAnsi" w:cstheme="minorHAnsi"/>
          <w:i/>
          <w:iCs/>
        </w:rPr>
        <w:t>Written Statement: Maternity and Neonatal Safety Support Programme</w:t>
      </w:r>
      <w:r w:rsidR="00BA5A47" w:rsidRPr="0019254A">
        <w:rPr>
          <w:rFonts w:asciiTheme="minorHAnsi" w:hAnsiTheme="minorHAnsi" w:cstheme="minorHAnsi"/>
          <w:i/>
          <w:iCs/>
        </w:rPr>
        <w:t>.</w:t>
      </w:r>
      <w:r w:rsidRPr="0019254A">
        <w:rPr>
          <w:rFonts w:asciiTheme="minorHAnsi" w:hAnsiTheme="minorHAnsi" w:cstheme="minorHAnsi"/>
        </w:rPr>
        <w:t xml:space="preserve"> Available </w:t>
      </w:r>
      <w:r w:rsidR="00705255" w:rsidRPr="0019254A">
        <w:rPr>
          <w:rFonts w:asciiTheme="minorHAnsi" w:hAnsiTheme="minorHAnsi" w:cstheme="minorHAnsi"/>
        </w:rPr>
        <w:t>at</w:t>
      </w:r>
      <w:r w:rsidRPr="0019254A">
        <w:rPr>
          <w:rFonts w:asciiTheme="minorHAnsi" w:hAnsiTheme="minorHAnsi" w:cstheme="minorHAnsi"/>
        </w:rPr>
        <w:t xml:space="preserve">: </w:t>
      </w:r>
      <w:hyperlink w:history="1">
        <w:r w:rsidR="0052585E" w:rsidRPr="0019254A">
          <w:rPr>
            <w:rStyle w:val="Hyperlink"/>
            <w:rFonts w:asciiTheme="minorHAnsi" w:hAnsiTheme="minorHAnsi" w:cstheme="minorHAnsi"/>
          </w:rPr>
          <w:t>https://</w:t>
        </w:r>
      </w:hyperlink>
      <w:r w:rsidR="0052585E" w:rsidRPr="0019254A">
        <w:rPr>
          <w:rStyle w:val="Hyperlink"/>
          <w:rFonts w:asciiTheme="minorHAnsi" w:hAnsiTheme="minorHAnsi" w:cstheme="minorHAnsi"/>
        </w:rPr>
        <w:t>gov.wales/written-statement-maternity-and-neonatal-safety-support-programme</w:t>
      </w:r>
      <w:r w:rsidRPr="0019254A">
        <w:rPr>
          <w:rFonts w:asciiTheme="minorHAnsi" w:hAnsiTheme="minorHAnsi" w:cstheme="minorHAnsi"/>
        </w:rPr>
        <w:t xml:space="preserve"> </w:t>
      </w:r>
      <w:r w:rsidR="00705255" w:rsidRPr="0019254A">
        <w:rPr>
          <w:rFonts w:asciiTheme="minorHAnsi" w:hAnsiTheme="minorHAnsi" w:cstheme="minorHAnsi"/>
        </w:rPr>
        <w:t>(</w:t>
      </w:r>
      <w:r w:rsidRPr="0019254A">
        <w:rPr>
          <w:rFonts w:asciiTheme="minorHAnsi" w:hAnsiTheme="minorHAnsi" w:cstheme="minorHAnsi"/>
        </w:rPr>
        <w:t>Accessed</w:t>
      </w:r>
      <w:r w:rsidR="002E4CEA" w:rsidRPr="0019254A">
        <w:rPr>
          <w:rFonts w:asciiTheme="minorHAnsi" w:hAnsiTheme="minorHAnsi" w:cstheme="minorHAnsi"/>
        </w:rPr>
        <w:t>:</w:t>
      </w:r>
      <w:r w:rsidRPr="0019254A">
        <w:rPr>
          <w:rFonts w:asciiTheme="minorHAnsi" w:hAnsiTheme="minorHAnsi" w:cstheme="minorHAnsi"/>
        </w:rPr>
        <w:t xml:space="preserve"> 30</w:t>
      </w:r>
      <w:r w:rsidRPr="0019254A">
        <w:rPr>
          <w:rFonts w:asciiTheme="minorHAnsi" w:hAnsiTheme="minorHAnsi" w:cstheme="minorHAnsi"/>
          <w:vertAlign w:val="superscript"/>
        </w:rPr>
        <w:t>th</w:t>
      </w:r>
      <w:r w:rsidRPr="0019254A">
        <w:rPr>
          <w:rFonts w:asciiTheme="minorHAnsi" w:hAnsiTheme="minorHAnsi" w:cstheme="minorHAnsi"/>
        </w:rPr>
        <w:t xml:space="preserve"> October</w:t>
      </w:r>
      <w:r w:rsidR="00B538BA" w:rsidRPr="0019254A">
        <w:rPr>
          <w:rFonts w:asciiTheme="minorHAnsi" w:hAnsiTheme="minorHAnsi" w:cstheme="minorHAnsi"/>
        </w:rPr>
        <w:t>,</w:t>
      </w:r>
      <w:r w:rsidRPr="0019254A">
        <w:rPr>
          <w:rFonts w:asciiTheme="minorHAnsi" w:hAnsiTheme="minorHAnsi" w:cstheme="minorHAnsi"/>
        </w:rPr>
        <w:t xml:space="preserve"> 2022</w:t>
      </w:r>
      <w:r w:rsidR="00705255" w:rsidRPr="0019254A">
        <w:rPr>
          <w:rFonts w:asciiTheme="minorHAnsi" w:hAnsiTheme="minorHAnsi" w:cstheme="minorHAnsi"/>
        </w:rPr>
        <w:t>)</w:t>
      </w:r>
      <w:r w:rsidRPr="0019254A">
        <w:rPr>
          <w:rFonts w:asciiTheme="minorHAnsi" w:hAnsiTheme="minorHAnsi" w:cstheme="minorHAnsi"/>
        </w:rPr>
        <w:t xml:space="preserve">. </w:t>
      </w:r>
    </w:p>
    <w:p w14:paraId="185CDC69" w14:textId="510EB10E" w:rsidR="00F63EC1" w:rsidRPr="0019254A" w:rsidRDefault="00F63EC1"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rPr>
        <w:t xml:space="preserve">National Maternity Review (2016) </w:t>
      </w:r>
      <w:r w:rsidRPr="0019254A">
        <w:rPr>
          <w:rFonts w:asciiTheme="minorHAnsi" w:hAnsiTheme="minorHAnsi" w:cstheme="minorHAnsi"/>
          <w:i/>
          <w:iCs/>
        </w:rPr>
        <w:t>Better Births: Improving outcomes of maternity services in England</w:t>
      </w:r>
      <w:r w:rsidR="00820383" w:rsidRPr="0019254A">
        <w:rPr>
          <w:rFonts w:asciiTheme="minorHAnsi" w:hAnsiTheme="minorHAnsi" w:cstheme="minorHAnsi"/>
          <w:i/>
          <w:iCs/>
        </w:rPr>
        <w:t>: A five year forward view for maternity care</w:t>
      </w:r>
      <w:r w:rsidR="00F165C7" w:rsidRPr="0019254A">
        <w:rPr>
          <w:rFonts w:asciiTheme="minorHAnsi" w:hAnsiTheme="minorHAnsi" w:cstheme="minorHAnsi"/>
          <w:i/>
          <w:iCs/>
        </w:rPr>
        <w:t>.</w:t>
      </w:r>
      <w:r w:rsidR="00820383" w:rsidRPr="0019254A">
        <w:rPr>
          <w:rFonts w:asciiTheme="minorHAnsi" w:hAnsiTheme="minorHAnsi" w:cstheme="minorHAnsi"/>
        </w:rPr>
        <w:t xml:space="preserve"> Available </w:t>
      </w:r>
      <w:r w:rsidR="00705255" w:rsidRPr="0019254A">
        <w:rPr>
          <w:rFonts w:asciiTheme="minorHAnsi" w:hAnsiTheme="minorHAnsi" w:cstheme="minorHAnsi"/>
        </w:rPr>
        <w:t>at</w:t>
      </w:r>
      <w:r w:rsidR="00820383" w:rsidRPr="0019254A">
        <w:rPr>
          <w:rFonts w:asciiTheme="minorHAnsi" w:hAnsiTheme="minorHAnsi" w:cstheme="minorHAnsi"/>
        </w:rPr>
        <w:t xml:space="preserve">: </w:t>
      </w:r>
      <w:hyperlink w:history="1">
        <w:r w:rsidR="00BA5A47" w:rsidRPr="0019254A">
          <w:rPr>
            <w:rStyle w:val="Hyperlink"/>
            <w:rFonts w:asciiTheme="minorHAnsi" w:hAnsiTheme="minorHAnsi" w:cstheme="minorHAnsi"/>
          </w:rPr>
          <w:t>https://</w:t>
        </w:r>
      </w:hyperlink>
      <w:r w:rsidR="00BA5A47" w:rsidRPr="0019254A">
        <w:rPr>
          <w:rFonts w:asciiTheme="minorHAnsi" w:hAnsiTheme="minorHAnsi" w:cstheme="minorHAnsi"/>
        </w:rPr>
        <w:t xml:space="preserve"> </w:t>
      </w:r>
      <w:r w:rsidR="00BA5A47" w:rsidRPr="0019254A">
        <w:rPr>
          <w:rStyle w:val="Hyperlink"/>
          <w:rFonts w:asciiTheme="minorHAnsi" w:hAnsiTheme="minorHAnsi" w:cstheme="minorHAnsi"/>
        </w:rPr>
        <w:t>www.england.nhs.uk/wp-content/uploads/2016/02/national-maternity-review-report.pdf</w:t>
      </w:r>
      <w:r w:rsidR="00820383" w:rsidRPr="0019254A">
        <w:rPr>
          <w:rFonts w:asciiTheme="minorHAnsi" w:hAnsiTheme="minorHAnsi" w:cstheme="minorHAnsi"/>
        </w:rPr>
        <w:t xml:space="preserve"> </w:t>
      </w:r>
      <w:r w:rsidR="00705255" w:rsidRPr="0019254A">
        <w:rPr>
          <w:rFonts w:asciiTheme="minorHAnsi" w:hAnsiTheme="minorHAnsi" w:cstheme="minorHAnsi"/>
        </w:rPr>
        <w:t>(</w:t>
      </w:r>
      <w:r w:rsidR="00820383" w:rsidRPr="0019254A">
        <w:rPr>
          <w:rFonts w:asciiTheme="minorHAnsi" w:hAnsiTheme="minorHAnsi" w:cstheme="minorHAnsi"/>
        </w:rPr>
        <w:t>Accessed</w:t>
      </w:r>
      <w:r w:rsidR="002E4CEA" w:rsidRPr="0019254A">
        <w:rPr>
          <w:rFonts w:asciiTheme="minorHAnsi" w:hAnsiTheme="minorHAnsi" w:cstheme="minorHAnsi"/>
        </w:rPr>
        <w:t>:</w:t>
      </w:r>
      <w:r w:rsidR="00820383" w:rsidRPr="0019254A">
        <w:rPr>
          <w:rFonts w:asciiTheme="minorHAnsi" w:hAnsiTheme="minorHAnsi" w:cstheme="minorHAnsi"/>
        </w:rPr>
        <w:t xml:space="preserve"> 29</w:t>
      </w:r>
      <w:r w:rsidR="00820383" w:rsidRPr="0019254A">
        <w:rPr>
          <w:rFonts w:asciiTheme="minorHAnsi" w:hAnsiTheme="minorHAnsi" w:cstheme="minorHAnsi"/>
          <w:vertAlign w:val="superscript"/>
        </w:rPr>
        <w:t>th</w:t>
      </w:r>
      <w:r w:rsidR="00820383" w:rsidRPr="0019254A">
        <w:rPr>
          <w:rFonts w:asciiTheme="minorHAnsi" w:hAnsiTheme="minorHAnsi" w:cstheme="minorHAnsi"/>
        </w:rPr>
        <w:t xml:space="preserve"> October</w:t>
      </w:r>
      <w:r w:rsidR="00333F62" w:rsidRPr="0019254A">
        <w:rPr>
          <w:rFonts w:asciiTheme="minorHAnsi" w:hAnsiTheme="minorHAnsi" w:cstheme="minorHAnsi"/>
        </w:rPr>
        <w:t>,</w:t>
      </w:r>
      <w:r w:rsidR="00820383" w:rsidRPr="0019254A">
        <w:rPr>
          <w:rFonts w:asciiTheme="minorHAnsi" w:hAnsiTheme="minorHAnsi" w:cstheme="minorHAnsi"/>
        </w:rPr>
        <w:t xml:space="preserve"> 2022</w:t>
      </w:r>
      <w:r w:rsidR="00705255" w:rsidRPr="0019254A">
        <w:rPr>
          <w:rFonts w:asciiTheme="minorHAnsi" w:hAnsiTheme="minorHAnsi" w:cstheme="minorHAnsi"/>
        </w:rPr>
        <w:t>)</w:t>
      </w:r>
      <w:r w:rsidR="00820383" w:rsidRPr="0019254A">
        <w:rPr>
          <w:rFonts w:asciiTheme="minorHAnsi" w:hAnsiTheme="minorHAnsi" w:cstheme="minorHAnsi"/>
        </w:rPr>
        <w:t xml:space="preserve">. </w:t>
      </w:r>
    </w:p>
    <w:p w14:paraId="5E8D97E8" w14:textId="4147BCD6" w:rsidR="006B0840" w:rsidRPr="0019254A" w:rsidRDefault="006B0840"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lang w:val="it-IT"/>
        </w:rPr>
        <w:t>Na</w:t>
      </w:r>
      <w:r w:rsidR="0036238D" w:rsidRPr="0019254A">
        <w:rPr>
          <w:rFonts w:asciiTheme="minorHAnsi" w:hAnsiTheme="minorHAnsi" w:cstheme="minorHAnsi"/>
          <w:lang w:val="it-IT"/>
        </w:rPr>
        <w:t xml:space="preserve">zir. A. K, Zafar. I and Abbas. </w:t>
      </w:r>
      <w:r w:rsidR="0036238D" w:rsidRPr="0019254A">
        <w:rPr>
          <w:rFonts w:asciiTheme="minorHAnsi" w:hAnsiTheme="minorHAnsi" w:cstheme="minorHAnsi"/>
        </w:rPr>
        <w:t xml:space="preserve">M (2017) The impact of Agile Methodology (DSDM) on </w:t>
      </w:r>
      <w:r w:rsidR="00840D6F" w:rsidRPr="0019254A">
        <w:rPr>
          <w:rFonts w:asciiTheme="minorHAnsi" w:hAnsiTheme="minorHAnsi" w:cstheme="minorHAnsi"/>
        </w:rPr>
        <w:t>Software</w:t>
      </w:r>
      <w:r w:rsidR="0036238D" w:rsidRPr="0019254A">
        <w:rPr>
          <w:rFonts w:asciiTheme="minorHAnsi" w:hAnsiTheme="minorHAnsi" w:cstheme="minorHAnsi"/>
        </w:rPr>
        <w:t xml:space="preserve"> </w:t>
      </w:r>
      <w:r w:rsidR="007919A6" w:rsidRPr="0019254A">
        <w:rPr>
          <w:rFonts w:asciiTheme="minorHAnsi" w:hAnsiTheme="minorHAnsi" w:cstheme="minorHAnsi"/>
        </w:rPr>
        <w:t>Project Management</w:t>
      </w:r>
      <w:r w:rsidR="003107D3" w:rsidRPr="0019254A">
        <w:rPr>
          <w:rFonts w:asciiTheme="minorHAnsi" w:hAnsiTheme="minorHAnsi" w:cstheme="minorHAnsi"/>
        </w:rPr>
        <w:t>,</w:t>
      </w:r>
      <w:r w:rsidR="007919A6" w:rsidRPr="0019254A">
        <w:rPr>
          <w:rFonts w:asciiTheme="minorHAnsi" w:hAnsiTheme="minorHAnsi" w:cstheme="minorHAnsi"/>
        </w:rPr>
        <w:t xml:space="preserve"> </w:t>
      </w:r>
      <w:r w:rsidR="007768DF" w:rsidRPr="0019254A">
        <w:rPr>
          <w:rFonts w:asciiTheme="minorHAnsi" w:hAnsiTheme="minorHAnsi" w:cstheme="minorHAnsi"/>
          <w:i/>
          <w:iCs/>
        </w:rPr>
        <w:t>International Conference on Engineering, Computing &amp; Information Technology</w:t>
      </w:r>
      <w:r w:rsidR="000733B0" w:rsidRPr="0019254A">
        <w:rPr>
          <w:rFonts w:asciiTheme="minorHAnsi" w:hAnsiTheme="minorHAnsi" w:cstheme="minorHAnsi"/>
          <w:i/>
          <w:iCs/>
        </w:rPr>
        <w:t xml:space="preserve">. </w:t>
      </w:r>
      <w:r w:rsidR="002B3872" w:rsidRPr="0019254A">
        <w:rPr>
          <w:rFonts w:asciiTheme="minorHAnsi" w:hAnsiTheme="minorHAnsi" w:cstheme="minorHAnsi"/>
        </w:rPr>
        <w:t xml:space="preserve">Available at: </w:t>
      </w:r>
      <w:r w:rsidR="002B3872" w:rsidRPr="0019254A">
        <w:rPr>
          <w:rFonts w:asciiTheme="minorHAnsi" w:hAnsiTheme="minorHAnsi" w:cstheme="minorHAnsi"/>
          <w:color w:val="1D12F6"/>
          <w:u w:val="single"/>
        </w:rPr>
        <w:t>https://</w:t>
      </w:r>
      <w:hyperlink r:id="rId64" w:history="1">
        <w:r w:rsidR="000733B0" w:rsidRPr="0019254A">
          <w:rPr>
            <w:rStyle w:val="Hyperlink"/>
            <w:rFonts w:asciiTheme="minorHAnsi" w:hAnsiTheme="minorHAnsi" w:cstheme="minorHAnsi"/>
            <w:color w:val="1D12F6"/>
          </w:rPr>
          <w:t>www.researchgate.net/profile/Iqra-Zafar/publication/323572478_The_Impact_of_Agile_Methodology_DSDM_on_Software_Project_Management/links/5a9e4e224585155dc185175d/The-Impact-of-Agile-Methodology-DSDM-on-Software-Project-Management.pdf</w:t>
        </w:r>
      </w:hyperlink>
      <w:r w:rsidR="000733B0" w:rsidRPr="0019254A">
        <w:rPr>
          <w:rFonts w:asciiTheme="minorHAnsi" w:hAnsiTheme="minorHAnsi" w:cstheme="minorHAnsi"/>
        </w:rPr>
        <w:t xml:space="preserve"> </w:t>
      </w:r>
      <w:r w:rsidR="00472FF6" w:rsidRPr="0019254A">
        <w:rPr>
          <w:rFonts w:asciiTheme="minorHAnsi" w:hAnsiTheme="minorHAnsi" w:cstheme="minorHAnsi"/>
        </w:rPr>
        <w:t xml:space="preserve">(Accessed 30th November 2022). </w:t>
      </w:r>
    </w:p>
    <w:p w14:paraId="07145333" w14:textId="50E1B43A" w:rsidR="003D65AF" w:rsidRPr="0019254A" w:rsidRDefault="003D65AF"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rPr>
        <w:t xml:space="preserve">NHS Digital (2022a) </w:t>
      </w:r>
      <w:r w:rsidR="00273D43" w:rsidRPr="0019254A">
        <w:rPr>
          <w:rFonts w:asciiTheme="minorHAnsi" w:hAnsiTheme="minorHAnsi" w:cstheme="minorHAnsi"/>
          <w:i/>
          <w:iCs/>
        </w:rPr>
        <w:t>Maternity Services Dashboard</w:t>
      </w:r>
      <w:r w:rsidR="00273D43" w:rsidRPr="0019254A">
        <w:rPr>
          <w:rFonts w:asciiTheme="minorHAnsi" w:hAnsiTheme="minorHAnsi" w:cstheme="minorHAnsi"/>
        </w:rPr>
        <w:t xml:space="preserve"> Available at: </w:t>
      </w:r>
      <w:hyperlink r:id="rId65" w:history="1">
        <w:r w:rsidR="00CC1E1E" w:rsidRPr="0019254A">
          <w:rPr>
            <w:rStyle w:val="Hyperlink"/>
            <w:rFonts w:asciiTheme="minorHAnsi" w:hAnsiTheme="minorHAnsi" w:cstheme="minorHAnsi"/>
          </w:rPr>
          <w:t>https://digital.nhs.uk/data-and-information/data-collections-and-data-sets/data-</w:t>
        </w:r>
        <w:r w:rsidR="00CC1E1E" w:rsidRPr="0019254A">
          <w:rPr>
            <w:rStyle w:val="Hyperlink"/>
            <w:rFonts w:asciiTheme="minorHAnsi" w:hAnsiTheme="minorHAnsi" w:cstheme="minorHAnsi"/>
          </w:rPr>
          <w:lastRenderedPageBreak/>
          <w:t>sets/maternity-services-data-set/maternity-services-dashboard</w:t>
        </w:r>
      </w:hyperlink>
      <w:r w:rsidR="00CC1E1E" w:rsidRPr="0019254A">
        <w:rPr>
          <w:rFonts w:asciiTheme="minorHAnsi" w:hAnsiTheme="minorHAnsi" w:cstheme="minorHAnsi"/>
        </w:rPr>
        <w:t xml:space="preserve"> (Accessed 8th December 2022).   </w:t>
      </w:r>
    </w:p>
    <w:p w14:paraId="7B491D52" w14:textId="242B539E" w:rsidR="00375414" w:rsidRPr="0019254A" w:rsidRDefault="00375414"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rPr>
        <w:t>NHS Digital (2022</w:t>
      </w:r>
      <w:r w:rsidR="005D14ED" w:rsidRPr="0019254A">
        <w:rPr>
          <w:rFonts w:asciiTheme="minorHAnsi" w:hAnsiTheme="minorHAnsi" w:cstheme="minorHAnsi"/>
        </w:rPr>
        <w:t>b</w:t>
      </w:r>
      <w:r w:rsidRPr="0019254A">
        <w:rPr>
          <w:rFonts w:asciiTheme="minorHAnsi" w:hAnsiTheme="minorHAnsi" w:cstheme="minorHAnsi"/>
        </w:rPr>
        <w:t xml:space="preserve">) </w:t>
      </w:r>
      <w:r w:rsidRPr="0019254A">
        <w:rPr>
          <w:rFonts w:asciiTheme="minorHAnsi" w:hAnsiTheme="minorHAnsi" w:cstheme="minorHAnsi"/>
          <w:i/>
          <w:iCs/>
        </w:rPr>
        <w:t>Patient Reported Outcome Measures (PROMs)</w:t>
      </w:r>
      <w:r w:rsidR="003107D3" w:rsidRPr="0019254A">
        <w:rPr>
          <w:rFonts w:asciiTheme="minorHAnsi" w:hAnsiTheme="minorHAnsi" w:cstheme="minorHAnsi"/>
          <w:i/>
          <w:iCs/>
        </w:rPr>
        <w:t>.</w:t>
      </w:r>
      <w:r w:rsidRPr="0019254A">
        <w:rPr>
          <w:rFonts w:asciiTheme="minorHAnsi" w:hAnsiTheme="minorHAnsi" w:cstheme="minorHAnsi"/>
          <w:i/>
          <w:iCs/>
        </w:rPr>
        <w:t xml:space="preserve"> </w:t>
      </w:r>
      <w:r w:rsidR="008D434A" w:rsidRPr="0019254A">
        <w:rPr>
          <w:rFonts w:asciiTheme="minorHAnsi" w:hAnsiTheme="minorHAnsi" w:cstheme="minorHAnsi"/>
        </w:rPr>
        <w:t xml:space="preserve">Available at: </w:t>
      </w:r>
      <w:hyperlink r:id="rId66" w:history="1">
        <w:r w:rsidR="008D434A" w:rsidRPr="0019254A">
          <w:rPr>
            <w:rStyle w:val="Hyperlink"/>
            <w:rFonts w:asciiTheme="minorHAnsi" w:hAnsiTheme="minorHAnsi" w:cstheme="minorHAnsi"/>
          </w:rPr>
          <w:t>https://digital.nhs.uk/data-and-information/data-tools-and-services/data-services/patient-reported-outcome-measures-proms</w:t>
        </w:r>
      </w:hyperlink>
      <w:r w:rsidR="008D434A" w:rsidRPr="0019254A">
        <w:rPr>
          <w:rFonts w:asciiTheme="minorHAnsi" w:hAnsiTheme="minorHAnsi" w:cstheme="minorHAnsi"/>
        </w:rPr>
        <w:t xml:space="preserve"> (Accessed 19th N</w:t>
      </w:r>
      <w:r w:rsidR="00EA2F35" w:rsidRPr="0019254A">
        <w:rPr>
          <w:rFonts w:asciiTheme="minorHAnsi" w:hAnsiTheme="minorHAnsi" w:cstheme="minorHAnsi"/>
        </w:rPr>
        <w:t xml:space="preserve">ovember 2022). </w:t>
      </w:r>
    </w:p>
    <w:p w14:paraId="5C13F3A4" w14:textId="175C4039" w:rsidR="007827AD" w:rsidRPr="0019254A" w:rsidRDefault="007827AD"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rPr>
        <w:t xml:space="preserve">NHS England (2021) </w:t>
      </w:r>
      <w:r w:rsidRPr="0019254A">
        <w:rPr>
          <w:rFonts w:asciiTheme="minorHAnsi" w:hAnsiTheme="minorHAnsi" w:cstheme="minorHAnsi"/>
          <w:i/>
          <w:iCs/>
        </w:rPr>
        <w:t>Maternity Transformation Programme</w:t>
      </w:r>
      <w:r w:rsidR="003107D3" w:rsidRPr="0019254A">
        <w:rPr>
          <w:rFonts w:asciiTheme="minorHAnsi" w:hAnsiTheme="minorHAnsi" w:cstheme="minorHAnsi"/>
          <w:i/>
          <w:iCs/>
        </w:rPr>
        <w:t>.</w:t>
      </w:r>
      <w:r w:rsidRPr="0019254A">
        <w:rPr>
          <w:rFonts w:asciiTheme="minorHAnsi" w:hAnsiTheme="minorHAnsi" w:cstheme="minorHAnsi"/>
        </w:rPr>
        <w:t xml:space="preserve"> </w:t>
      </w:r>
      <w:r w:rsidR="00650ACC" w:rsidRPr="0019254A">
        <w:rPr>
          <w:rFonts w:asciiTheme="minorHAnsi" w:hAnsiTheme="minorHAnsi" w:cstheme="minorHAnsi"/>
        </w:rPr>
        <w:t xml:space="preserve">Available at: </w:t>
      </w:r>
      <w:hyperlink r:id="rId67" w:history="1">
        <w:r w:rsidR="00650ACC" w:rsidRPr="0019254A">
          <w:rPr>
            <w:rStyle w:val="Hyperlink"/>
            <w:rFonts w:asciiTheme="minorHAnsi" w:hAnsiTheme="minorHAnsi" w:cstheme="minorHAnsi"/>
          </w:rPr>
          <w:t>https://www.england.nhs.uk/mat-transformation/</w:t>
        </w:r>
      </w:hyperlink>
      <w:r w:rsidR="00650ACC" w:rsidRPr="0019254A">
        <w:rPr>
          <w:rFonts w:asciiTheme="minorHAnsi" w:hAnsiTheme="minorHAnsi" w:cstheme="minorHAnsi"/>
        </w:rPr>
        <w:t xml:space="preserve"> (Accessed 1</w:t>
      </w:r>
      <w:r w:rsidR="00650ACC" w:rsidRPr="0019254A">
        <w:rPr>
          <w:rFonts w:asciiTheme="minorHAnsi" w:hAnsiTheme="minorHAnsi" w:cstheme="minorHAnsi"/>
          <w:vertAlign w:val="superscript"/>
        </w:rPr>
        <w:t>st</w:t>
      </w:r>
      <w:r w:rsidR="00650ACC" w:rsidRPr="0019254A">
        <w:rPr>
          <w:rFonts w:asciiTheme="minorHAnsi" w:hAnsiTheme="minorHAnsi" w:cstheme="minorHAnsi"/>
        </w:rPr>
        <w:t xml:space="preserve"> December 2022). </w:t>
      </w:r>
    </w:p>
    <w:p w14:paraId="67119024" w14:textId="6B7B2767" w:rsidR="008F2B6A" w:rsidRPr="0019254A" w:rsidRDefault="00394CBC"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rPr>
        <w:t>Ockenden</w:t>
      </w:r>
      <w:r w:rsidR="00B01756" w:rsidRPr="0019254A">
        <w:rPr>
          <w:rFonts w:asciiTheme="minorHAnsi" w:hAnsiTheme="minorHAnsi" w:cstheme="minorHAnsi"/>
        </w:rPr>
        <w:t xml:space="preserve">. D </w:t>
      </w:r>
      <w:r w:rsidR="000F23EC" w:rsidRPr="0019254A">
        <w:rPr>
          <w:rFonts w:asciiTheme="minorHAnsi" w:hAnsiTheme="minorHAnsi" w:cstheme="minorHAnsi"/>
        </w:rPr>
        <w:t xml:space="preserve">(2022) </w:t>
      </w:r>
      <w:r w:rsidR="000F23EC" w:rsidRPr="0019254A">
        <w:rPr>
          <w:rFonts w:asciiTheme="minorHAnsi" w:hAnsiTheme="minorHAnsi" w:cstheme="minorHAnsi"/>
          <w:i/>
          <w:iCs/>
        </w:rPr>
        <w:t>Final findings, conclusion and essential actions from the Ockenden review of maternity services at Shrewsbury and Telford Hospital NHS Trust</w:t>
      </w:r>
      <w:r w:rsidR="003107D3" w:rsidRPr="0019254A">
        <w:rPr>
          <w:rFonts w:asciiTheme="minorHAnsi" w:hAnsiTheme="minorHAnsi" w:cstheme="minorHAnsi"/>
          <w:i/>
          <w:iCs/>
        </w:rPr>
        <w:t>.</w:t>
      </w:r>
      <w:r w:rsidR="003107D3" w:rsidRPr="0019254A">
        <w:rPr>
          <w:rFonts w:asciiTheme="minorHAnsi" w:hAnsiTheme="minorHAnsi" w:cstheme="minorHAnsi"/>
        </w:rPr>
        <w:t xml:space="preserve"> </w:t>
      </w:r>
      <w:r w:rsidR="00D166CC" w:rsidRPr="0019254A">
        <w:rPr>
          <w:rFonts w:asciiTheme="minorHAnsi" w:hAnsiTheme="minorHAnsi" w:cstheme="minorHAnsi"/>
        </w:rPr>
        <w:t xml:space="preserve">Available </w:t>
      </w:r>
      <w:r w:rsidR="005D1590" w:rsidRPr="0019254A">
        <w:rPr>
          <w:rFonts w:asciiTheme="minorHAnsi" w:hAnsiTheme="minorHAnsi" w:cstheme="minorHAnsi"/>
        </w:rPr>
        <w:t>at</w:t>
      </w:r>
      <w:r w:rsidR="00D166CC" w:rsidRPr="0019254A">
        <w:rPr>
          <w:rFonts w:asciiTheme="minorHAnsi" w:hAnsiTheme="minorHAnsi" w:cstheme="minorHAnsi"/>
        </w:rPr>
        <w:t xml:space="preserve">: </w:t>
      </w:r>
      <w:hyperlink r:id="rId68" w:history="1">
        <w:r w:rsidR="00725259" w:rsidRPr="0019254A">
          <w:rPr>
            <w:rStyle w:val="Hyperlink"/>
            <w:rFonts w:asciiTheme="minorHAnsi" w:hAnsiTheme="minorHAnsi" w:cstheme="minorHAnsi"/>
          </w:rPr>
          <w:t>https://assets.publishing.service.gov.uk/government/uploads/system/uploads/attachment_data/file/1064302/Final-Ockenden-Report-web-accessible.pdf</w:t>
        </w:r>
      </w:hyperlink>
      <w:r w:rsidR="00725259" w:rsidRPr="0019254A">
        <w:rPr>
          <w:rFonts w:asciiTheme="minorHAnsi" w:hAnsiTheme="minorHAnsi" w:cstheme="minorHAnsi"/>
        </w:rPr>
        <w:t xml:space="preserve"> </w:t>
      </w:r>
      <w:r w:rsidR="005D1590" w:rsidRPr="0019254A">
        <w:rPr>
          <w:rFonts w:asciiTheme="minorHAnsi" w:hAnsiTheme="minorHAnsi" w:cstheme="minorHAnsi"/>
        </w:rPr>
        <w:t>(</w:t>
      </w:r>
      <w:r w:rsidR="00D166CC" w:rsidRPr="0019254A">
        <w:rPr>
          <w:rFonts w:asciiTheme="minorHAnsi" w:hAnsiTheme="minorHAnsi" w:cstheme="minorHAnsi"/>
        </w:rPr>
        <w:t>Accessed</w:t>
      </w:r>
      <w:r w:rsidR="002E4CEA" w:rsidRPr="0019254A">
        <w:rPr>
          <w:rFonts w:asciiTheme="minorHAnsi" w:hAnsiTheme="minorHAnsi" w:cstheme="minorHAnsi"/>
        </w:rPr>
        <w:t>:</w:t>
      </w:r>
      <w:r w:rsidR="00D166CC" w:rsidRPr="0019254A">
        <w:rPr>
          <w:rFonts w:asciiTheme="minorHAnsi" w:hAnsiTheme="minorHAnsi" w:cstheme="minorHAnsi"/>
        </w:rPr>
        <w:t xml:space="preserve"> 30</w:t>
      </w:r>
      <w:r w:rsidR="00D166CC" w:rsidRPr="0019254A">
        <w:rPr>
          <w:rFonts w:asciiTheme="minorHAnsi" w:hAnsiTheme="minorHAnsi" w:cstheme="minorHAnsi"/>
          <w:vertAlign w:val="superscript"/>
        </w:rPr>
        <w:t>th</w:t>
      </w:r>
      <w:r w:rsidR="00D166CC" w:rsidRPr="0019254A">
        <w:rPr>
          <w:rFonts w:asciiTheme="minorHAnsi" w:hAnsiTheme="minorHAnsi" w:cstheme="minorHAnsi"/>
        </w:rPr>
        <w:t xml:space="preserve"> October</w:t>
      </w:r>
      <w:r w:rsidR="00333F62" w:rsidRPr="0019254A">
        <w:rPr>
          <w:rFonts w:asciiTheme="minorHAnsi" w:hAnsiTheme="minorHAnsi" w:cstheme="minorHAnsi"/>
        </w:rPr>
        <w:t>,</w:t>
      </w:r>
      <w:r w:rsidR="005D1590" w:rsidRPr="0019254A">
        <w:rPr>
          <w:rFonts w:asciiTheme="minorHAnsi" w:hAnsiTheme="minorHAnsi" w:cstheme="minorHAnsi"/>
        </w:rPr>
        <w:t xml:space="preserve"> </w:t>
      </w:r>
      <w:r w:rsidR="00D166CC" w:rsidRPr="0019254A">
        <w:rPr>
          <w:rFonts w:asciiTheme="minorHAnsi" w:hAnsiTheme="minorHAnsi" w:cstheme="minorHAnsi"/>
        </w:rPr>
        <w:t>2022</w:t>
      </w:r>
      <w:r w:rsidR="005D1590" w:rsidRPr="0019254A">
        <w:rPr>
          <w:rFonts w:asciiTheme="minorHAnsi" w:hAnsiTheme="minorHAnsi" w:cstheme="minorHAnsi"/>
        </w:rPr>
        <w:t>)</w:t>
      </w:r>
      <w:r w:rsidR="00D166CC" w:rsidRPr="0019254A">
        <w:rPr>
          <w:rFonts w:asciiTheme="minorHAnsi" w:hAnsiTheme="minorHAnsi" w:cstheme="minorHAnsi"/>
        </w:rPr>
        <w:t xml:space="preserve">.  </w:t>
      </w:r>
      <w:r w:rsidR="000F23EC" w:rsidRPr="0019254A">
        <w:rPr>
          <w:rFonts w:asciiTheme="minorHAnsi" w:hAnsiTheme="minorHAnsi" w:cstheme="minorHAnsi"/>
        </w:rPr>
        <w:t xml:space="preserve"> </w:t>
      </w:r>
    </w:p>
    <w:p w14:paraId="6CA93420" w14:textId="6F81370D" w:rsidR="00E316AF" w:rsidRPr="0019254A" w:rsidRDefault="00B76A51"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rPr>
        <w:t>Rasnacis, A and Berzisa. S (201</w:t>
      </w:r>
      <w:r w:rsidR="00CF5DA9" w:rsidRPr="0019254A">
        <w:rPr>
          <w:rFonts w:asciiTheme="minorHAnsi" w:hAnsiTheme="minorHAnsi" w:cstheme="minorHAnsi"/>
        </w:rPr>
        <w:t>7</w:t>
      </w:r>
      <w:r w:rsidRPr="0019254A">
        <w:rPr>
          <w:rFonts w:asciiTheme="minorHAnsi" w:hAnsiTheme="minorHAnsi" w:cstheme="minorHAnsi"/>
        </w:rPr>
        <w:t>) Method for adaption and implementation of agile project management methodology</w:t>
      </w:r>
      <w:r w:rsidR="00A3331C" w:rsidRPr="0019254A">
        <w:rPr>
          <w:rFonts w:asciiTheme="minorHAnsi" w:hAnsiTheme="minorHAnsi" w:cstheme="minorHAnsi"/>
        </w:rPr>
        <w:t>,</w:t>
      </w:r>
      <w:r w:rsidRPr="0019254A">
        <w:rPr>
          <w:rFonts w:asciiTheme="minorHAnsi" w:hAnsiTheme="minorHAnsi" w:cstheme="minorHAnsi"/>
        </w:rPr>
        <w:t xml:space="preserve"> </w:t>
      </w:r>
      <w:r w:rsidR="00314501" w:rsidRPr="0019254A">
        <w:rPr>
          <w:rFonts w:asciiTheme="minorHAnsi" w:hAnsiTheme="minorHAnsi" w:cstheme="minorHAnsi"/>
          <w:i/>
          <w:iCs/>
        </w:rPr>
        <w:t>Procedia Computer Science</w:t>
      </w:r>
      <w:r w:rsidR="00A3331C" w:rsidRPr="0019254A">
        <w:rPr>
          <w:rFonts w:asciiTheme="minorHAnsi" w:hAnsiTheme="minorHAnsi" w:cstheme="minorHAnsi"/>
          <w:i/>
          <w:iCs/>
        </w:rPr>
        <w:t>,</w:t>
      </w:r>
      <w:r w:rsidR="00314501" w:rsidRPr="0019254A">
        <w:rPr>
          <w:rFonts w:asciiTheme="minorHAnsi" w:hAnsiTheme="minorHAnsi" w:cstheme="minorHAnsi"/>
        </w:rPr>
        <w:t xml:space="preserve"> </w:t>
      </w:r>
      <w:r w:rsidR="00A1373F" w:rsidRPr="0019254A">
        <w:rPr>
          <w:rFonts w:asciiTheme="minorHAnsi" w:hAnsiTheme="minorHAnsi" w:cstheme="minorHAnsi"/>
        </w:rPr>
        <w:t>104</w:t>
      </w:r>
      <w:r w:rsidR="00A3331C" w:rsidRPr="0019254A">
        <w:rPr>
          <w:rFonts w:asciiTheme="minorHAnsi" w:hAnsiTheme="minorHAnsi" w:cstheme="minorHAnsi"/>
        </w:rPr>
        <w:t>,</w:t>
      </w:r>
      <w:r w:rsidR="00A1373F" w:rsidRPr="0019254A">
        <w:rPr>
          <w:rFonts w:asciiTheme="minorHAnsi" w:hAnsiTheme="minorHAnsi" w:cstheme="minorHAnsi"/>
        </w:rPr>
        <w:t xml:space="preserve"> pp43-50</w:t>
      </w:r>
      <w:r w:rsidR="00A3331C" w:rsidRPr="0019254A">
        <w:rPr>
          <w:rFonts w:asciiTheme="minorHAnsi" w:hAnsiTheme="minorHAnsi" w:cstheme="minorHAnsi"/>
        </w:rPr>
        <w:t>.</w:t>
      </w:r>
      <w:r w:rsidR="00A1373F" w:rsidRPr="0019254A">
        <w:rPr>
          <w:rFonts w:asciiTheme="minorHAnsi" w:hAnsiTheme="minorHAnsi" w:cstheme="minorHAnsi"/>
        </w:rPr>
        <w:t xml:space="preserve"> Available at: </w:t>
      </w:r>
      <w:hyperlink r:id="rId69" w:history="1">
        <w:r w:rsidR="00270C5E" w:rsidRPr="0019254A">
          <w:rPr>
            <w:rStyle w:val="Hyperlink"/>
            <w:rFonts w:asciiTheme="minorHAnsi" w:hAnsiTheme="minorHAnsi" w:cstheme="minorHAnsi"/>
          </w:rPr>
          <w:t>http://doi.org/10.1016/j.procs.2017.01.055</w:t>
        </w:r>
      </w:hyperlink>
      <w:r w:rsidR="00270C5E" w:rsidRPr="0019254A">
        <w:rPr>
          <w:rFonts w:asciiTheme="minorHAnsi" w:hAnsiTheme="minorHAnsi" w:cstheme="minorHAnsi"/>
        </w:rPr>
        <w:t xml:space="preserve">      </w:t>
      </w:r>
    </w:p>
    <w:p w14:paraId="5FF82EC0" w14:textId="4BB97CCF" w:rsidR="0024156B" w:rsidRPr="0019254A" w:rsidRDefault="0024156B"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rPr>
        <w:t xml:space="preserve">Royal </w:t>
      </w:r>
      <w:r w:rsidR="00352448" w:rsidRPr="0019254A">
        <w:rPr>
          <w:rFonts w:asciiTheme="minorHAnsi" w:hAnsiTheme="minorHAnsi" w:cstheme="minorHAnsi"/>
        </w:rPr>
        <w:t xml:space="preserve">College of Obstetricians and Gynaecologists (2022) </w:t>
      </w:r>
      <w:r w:rsidR="00352448" w:rsidRPr="0019254A">
        <w:rPr>
          <w:rFonts w:asciiTheme="minorHAnsi" w:hAnsiTheme="minorHAnsi" w:cstheme="minorHAnsi"/>
          <w:i/>
          <w:iCs/>
        </w:rPr>
        <w:t>Cor</w:t>
      </w:r>
      <w:r w:rsidR="003C2A00" w:rsidRPr="0019254A">
        <w:rPr>
          <w:rFonts w:asciiTheme="minorHAnsi" w:hAnsiTheme="minorHAnsi" w:cstheme="minorHAnsi"/>
          <w:i/>
          <w:iCs/>
        </w:rPr>
        <w:t xml:space="preserve">onavirus (Covid-19) Infection in Pregnancy: Information for health care professionals. </w:t>
      </w:r>
      <w:r w:rsidR="003C2A00" w:rsidRPr="0019254A">
        <w:rPr>
          <w:rFonts w:asciiTheme="minorHAnsi" w:hAnsiTheme="minorHAnsi" w:cstheme="minorHAnsi"/>
        </w:rPr>
        <w:t xml:space="preserve">Available at: </w:t>
      </w:r>
      <w:hyperlink r:id="rId70" w:history="1">
        <w:r w:rsidR="00785D01" w:rsidRPr="0019254A">
          <w:rPr>
            <w:rStyle w:val="Hyperlink"/>
            <w:rFonts w:asciiTheme="minorHAnsi" w:hAnsiTheme="minorHAnsi" w:cstheme="minorHAnsi"/>
          </w:rPr>
          <w:t>https://www.rcog.org.uk/media/xsubnsma/2022-03-07-cornavirus-covid-19-infection-in-pregnancy-v15.pdf</w:t>
        </w:r>
      </w:hyperlink>
      <w:r w:rsidR="00785D01" w:rsidRPr="0019254A">
        <w:rPr>
          <w:rFonts w:asciiTheme="minorHAnsi" w:hAnsiTheme="minorHAnsi" w:cstheme="minorHAnsi"/>
        </w:rPr>
        <w:t xml:space="preserve"> (Accessed 20th October 2022). </w:t>
      </w:r>
    </w:p>
    <w:p w14:paraId="2C0130DD" w14:textId="0E0A4C7A" w:rsidR="007B69A3" w:rsidRPr="0019254A" w:rsidRDefault="007B69A3"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color w:val="3A3A3A"/>
          <w:shd w:val="clear" w:color="auto" w:fill="FFFFFF"/>
          <w:lang w:val="de-DE"/>
        </w:rPr>
        <w:t xml:space="preserve">Sandborg. J, Söderström. E, Henriksson. P, Bendtsen. M, Henström. M, Leppänen. </w:t>
      </w:r>
      <w:r w:rsidRPr="0019254A">
        <w:rPr>
          <w:rFonts w:asciiTheme="minorHAnsi" w:hAnsiTheme="minorHAnsi" w:cstheme="minorHAnsi"/>
          <w:color w:val="3A3A3A"/>
          <w:shd w:val="clear" w:color="auto" w:fill="FFFFFF"/>
        </w:rPr>
        <w:t>M. H, Maddison. R, Migueles. J. H, Blomberg. M, and  Löf. M (2021) Effectiveness of a Smartphone App to Promote Healthy Weight Gain, Diet, and Physical Activity During Pregnancy (HealthyMoms): Randomized Controlled Trial</w:t>
      </w:r>
      <w:r w:rsidR="00A3331C" w:rsidRPr="0019254A">
        <w:rPr>
          <w:rFonts w:asciiTheme="minorHAnsi" w:hAnsiTheme="minorHAnsi" w:cstheme="minorHAnsi"/>
          <w:color w:val="3A3A3A"/>
          <w:shd w:val="clear" w:color="auto" w:fill="FFFFFF"/>
        </w:rPr>
        <w:t>,</w:t>
      </w:r>
      <w:r w:rsidRPr="0019254A">
        <w:rPr>
          <w:rFonts w:asciiTheme="minorHAnsi" w:hAnsiTheme="minorHAnsi" w:cstheme="minorHAnsi"/>
          <w:color w:val="3A3A3A"/>
          <w:shd w:val="clear" w:color="auto" w:fill="FFFFFF"/>
        </w:rPr>
        <w:t> </w:t>
      </w:r>
      <w:r w:rsidRPr="0019254A">
        <w:rPr>
          <w:rFonts w:asciiTheme="minorHAnsi" w:hAnsiTheme="minorHAnsi" w:cstheme="minorHAnsi"/>
          <w:i/>
          <w:iCs/>
          <w:color w:val="3A3A3A"/>
          <w:shd w:val="clear" w:color="auto" w:fill="FFFFFF"/>
        </w:rPr>
        <w:t>JMIR mHealth and uHealth</w:t>
      </w:r>
      <w:r w:rsidRPr="0019254A">
        <w:rPr>
          <w:rFonts w:asciiTheme="minorHAnsi" w:hAnsiTheme="minorHAnsi" w:cstheme="minorHAnsi"/>
          <w:color w:val="3A3A3A"/>
          <w:shd w:val="clear" w:color="auto" w:fill="FFFFFF"/>
        </w:rPr>
        <w:t>, </w:t>
      </w:r>
      <w:r w:rsidRPr="0019254A">
        <w:rPr>
          <w:rFonts w:asciiTheme="minorHAnsi" w:hAnsiTheme="minorHAnsi" w:cstheme="minorHAnsi"/>
          <w:i/>
          <w:iCs/>
          <w:color w:val="3A3A3A"/>
          <w:shd w:val="clear" w:color="auto" w:fill="FFFFFF"/>
        </w:rPr>
        <w:t>9</w:t>
      </w:r>
      <w:r w:rsidR="00AE5184" w:rsidRPr="0019254A">
        <w:rPr>
          <w:rFonts w:asciiTheme="minorHAnsi" w:hAnsiTheme="minorHAnsi" w:cstheme="minorHAnsi"/>
          <w:i/>
          <w:iCs/>
          <w:color w:val="3A3A3A"/>
          <w:shd w:val="clear" w:color="auto" w:fill="FFFFFF"/>
        </w:rPr>
        <w:t xml:space="preserve"> </w:t>
      </w:r>
      <w:r w:rsidRPr="0019254A">
        <w:rPr>
          <w:rFonts w:asciiTheme="minorHAnsi" w:hAnsiTheme="minorHAnsi" w:cstheme="minorHAnsi"/>
          <w:color w:val="3A3A3A"/>
          <w:shd w:val="clear" w:color="auto" w:fill="FFFFFF"/>
        </w:rPr>
        <w:t xml:space="preserve">(3), e26091–e26091. Available at: </w:t>
      </w:r>
      <w:hyperlink r:id="rId71" w:history="1">
        <w:r w:rsidRPr="0019254A">
          <w:rPr>
            <w:rStyle w:val="Hyperlink"/>
            <w:rFonts w:asciiTheme="minorHAnsi" w:hAnsiTheme="minorHAnsi" w:cstheme="minorHAnsi"/>
            <w:shd w:val="clear" w:color="auto" w:fill="FFFFFF"/>
          </w:rPr>
          <w:t>https://doi.org/10.2196/26091</w:t>
        </w:r>
      </w:hyperlink>
      <w:r w:rsidRPr="0019254A">
        <w:rPr>
          <w:rFonts w:asciiTheme="minorHAnsi" w:hAnsiTheme="minorHAnsi" w:cstheme="minorHAnsi"/>
          <w:color w:val="3A3A3A"/>
          <w:shd w:val="clear" w:color="auto" w:fill="FFFFFF"/>
        </w:rPr>
        <w:t xml:space="preserve"> </w:t>
      </w:r>
    </w:p>
    <w:p w14:paraId="2592E468" w14:textId="69560F80" w:rsidR="004E1A7D" w:rsidRPr="0019254A" w:rsidRDefault="00895A8C" w:rsidP="0019254A">
      <w:pPr>
        <w:pStyle w:val="ListParagraph"/>
        <w:numPr>
          <w:ilvl w:val="0"/>
          <w:numId w:val="18"/>
        </w:numPr>
        <w:spacing w:line="360" w:lineRule="auto"/>
        <w:jc w:val="both"/>
        <w:rPr>
          <w:rFonts w:asciiTheme="minorHAnsi" w:hAnsiTheme="minorHAnsi" w:cstheme="minorHAnsi"/>
          <w:color w:val="3A3A3A"/>
          <w:shd w:val="clear" w:color="auto" w:fill="FFFFFF"/>
        </w:rPr>
      </w:pPr>
      <w:r w:rsidRPr="0019254A">
        <w:rPr>
          <w:rFonts w:asciiTheme="minorHAnsi" w:hAnsiTheme="minorHAnsi" w:cstheme="minorHAnsi"/>
          <w:color w:val="3A3A3A"/>
          <w:shd w:val="clear" w:color="auto" w:fill="FFFFFF"/>
        </w:rPr>
        <w:t>Scantlebury. A, Sheard. L, Watt. I, Cairns. P, Wright. J and Adamson. J (2017) </w:t>
      </w:r>
      <w:r w:rsidRPr="0019254A">
        <w:rPr>
          <w:rFonts w:asciiTheme="minorHAnsi" w:hAnsiTheme="minorHAnsi" w:cstheme="minorHAnsi"/>
          <w:i/>
          <w:iCs/>
          <w:color w:val="3A3A3A"/>
          <w:shd w:val="clear" w:color="auto" w:fill="FFFFFF"/>
        </w:rPr>
        <w:t>Exploring the implementation of an electronic record into a maternity unit : a qualitative study using Normalisation Process Theory</w:t>
      </w:r>
      <w:r w:rsidRPr="0019254A">
        <w:rPr>
          <w:rFonts w:asciiTheme="minorHAnsi" w:hAnsiTheme="minorHAnsi" w:cstheme="minorHAnsi"/>
          <w:color w:val="3A3A3A"/>
          <w:shd w:val="clear" w:color="auto" w:fill="FFFFFF"/>
        </w:rPr>
        <w:t xml:space="preserve">. Available at: </w:t>
      </w:r>
      <w:hyperlink r:id="rId72" w:history="1">
        <w:r w:rsidRPr="0019254A">
          <w:rPr>
            <w:rStyle w:val="Hyperlink"/>
            <w:rFonts w:asciiTheme="minorHAnsi" w:hAnsiTheme="minorHAnsi" w:cstheme="minorHAnsi"/>
            <w:shd w:val="clear" w:color="auto" w:fill="FFFFFF"/>
          </w:rPr>
          <w:t>https://doi.org/10.1186/s12911-016-0406-0</w:t>
        </w:r>
      </w:hyperlink>
      <w:r w:rsidRPr="0019254A">
        <w:rPr>
          <w:rFonts w:asciiTheme="minorHAnsi" w:hAnsiTheme="minorHAnsi" w:cstheme="minorHAnsi"/>
          <w:color w:val="3A3A3A"/>
          <w:shd w:val="clear" w:color="auto" w:fill="FFFFFF"/>
        </w:rPr>
        <w:t xml:space="preserve"> </w:t>
      </w:r>
    </w:p>
    <w:p w14:paraId="179E3704" w14:textId="256867AA" w:rsidR="00533649" w:rsidRPr="0019254A" w:rsidRDefault="003E177F"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color w:val="3A3A3A"/>
          <w:shd w:val="clear" w:color="auto" w:fill="FFFFFF"/>
        </w:rPr>
        <w:t xml:space="preserve">Shiferaw.S, Workneh. A, Yirgu. R, Dinant. G.-J and Spigt. M (2018) Designing mHealth for maternity services in primary health facilities in a low-income setting - lessons from </w:t>
      </w:r>
      <w:r w:rsidRPr="0019254A">
        <w:rPr>
          <w:rFonts w:asciiTheme="minorHAnsi" w:hAnsiTheme="minorHAnsi" w:cstheme="minorHAnsi"/>
          <w:color w:val="3A3A3A"/>
          <w:shd w:val="clear" w:color="auto" w:fill="FFFFFF"/>
        </w:rPr>
        <w:lastRenderedPageBreak/>
        <w:t xml:space="preserve">a partially successful implementation, </w:t>
      </w:r>
      <w:r w:rsidRPr="0019254A">
        <w:rPr>
          <w:rFonts w:asciiTheme="minorHAnsi" w:hAnsiTheme="minorHAnsi" w:cstheme="minorHAnsi"/>
          <w:i/>
          <w:iCs/>
          <w:color w:val="3A3A3A"/>
          <w:shd w:val="clear" w:color="auto" w:fill="FFFFFF"/>
        </w:rPr>
        <w:t>BMC Medical Informatics and Decision Making</w:t>
      </w:r>
      <w:r w:rsidRPr="0019254A">
        <w:rPr>
          <w:rFonts w:asciiTheme="minorHAnsi" w:hAnsiTheme="minorHAnsi" w:cstheme="minorHAnsi"/>
          <w:color w:val="3A3A3A"/>
          <w:shd w:val="clear" w:color="auto" w:fill="FFFFFF"/>
        </w:rPr>
        <w:t>, </w:t>
      </w:r>
      <w:r w:rsidRPr="0019254A">
        <w:rPr>
          <w:rFonts w:asciiTheme="minorHAnsi" w:hAnsiTheme="minorHAnsi" w:cstheme="minorHAnsi"/>
          <w:i/>
          <w:iCs/>
          <w:color w:val="3A3A3A"/>
          <w:shd w:val="clear" w:color="auto" w:fill="FFFFFF"/>
        </w:rPr>
        <w:t>18</w:t>
      </w:r>
      <w:r w:rsidRPr="0019254A">
        <w:rPr>
          <w:rFonts w:asciiTheme="minorHAnsi" w:hAnsiTheme="minorHAnsi" w:cstheme="minorHAnsi"/>
          <w:color w:val="3A3A3A"/>
          <w:shd w:val="clear" w:color="auto" w:fill="FFFFFF"/>
        </w:rPr>
        <w:t>(1)</w:t>
      </w:r>
      <w:r w:rsidR="00AF0C40" w:rsidRPr="0019254A">
        <w:rPr>
          <w:rFonts w:asciiTheme="minorHAnsi" w:hAnsiTheme="minorHAnsi" w:cstheme="minorHAnsi"/>
          <w:color w:val="3A3A3A"/>
          <w:shd w:val="clear" w:color="auto" w:fill="FFFFFF"/>
        </w:rPr>
        <w:t>,</w:t>
      </w:r>
      <w:r w:rsidRPr="0019254A">
        <w:rPr>
          <w:rFonts w:asciiTheme="minorHAnsi" w:hAnsiTheme="minorHAnsi" w:cstheme="minorHAnsi"/>
          <w:color w:val="3A3A3A"/>
          <w:shd w:val="clear" w:color="auto" w:fill="FFFFFF"/>
        </w:rPr>
        <w:t xml:space="preserve"> pp. 96–96. </w:t>
      </w:r>
      <w:r w:rsidR="00AF0C40" w:rsidRPr="0019254A">
        <w:rPr>
          <w:rFonts w:asciiTheme="minorHAnsi" w:hAnsiTheme="minorHAnsi" w:cstheme="minorHAnsi"/>
          <w:color w:val="3A3A3A"/>
          <w:shd w:val="clear" w:color="auto" w:fill="FFFFFF"/>
        </w:rPr>
        <w:t xml:space="preserve">Available at: </w:t>
      </w:r>
      <w:hyperlink r:id="rId73" w:history="1">
        <w:r w:rsidR="00AF0C40" w:rsidRPr="0019254A">
          <w:rPr>
            <w:rStyle w:val="Hyperlink"/>
            <w:rFonts w:asciiTheme="minorHAnsi" w:hAnsiTheme="minorHAnsi" w:cstheme="minorHAnsi"/>
            <w:shd w:val="clear" w:color="auto" w:fill="FFFFFF"/>
          </w:rPr>
          <w:t>https://doi.org/10.1186/s12911-018-0704-9</w:t>
        </w:r>
      </w:hyperlink>
      <w:r w:rsidR="00AF0C40" w:rsidRPr="0019254A">
        <w:rPr>
          <w:rFonts w:asciiTheme="minorHAnsi" w:hAnsiTheme="minorHAnsi" w:cstheme="minorHAnsi"/>
          <w:color w:val="3A3A3A"/>
          <w:shd w:val="clear" w:color="auto" w:fill="FFFFFF"/>
        </w:rPr>
        <w:t xml:space="preserve"> </w:t>
      </w:r>
    </w:p>
    <w:p w14:paraId="366EAAA7" w14:textId="09090EEE" w:rsidR="00BC0701" w:rsidRPr="0019254A" w:rsidRDefault="00BC0701"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rPr>
        <w:t xml:space="preserve">Shonhe. L and </w:t>
      </w:r>
      <w:r w:rsidR="00730327" w:rsidRPr="0019254A">
        <w:rPr>
          <w:rFonts w:asciiTheme="minorHAnsi" w:hAnsiTheme="minorHAnsi" w:cstheme="minorHAnsi"/>
        </w:rPr>
        <w:t>Grand. B (20</w:t>
      </w:r>
      <w:r w:rsidR="00BE1646" w:rsidRPr="0019254A">
        <w:rPr>
          <w:rFonts w:asciiTheme="minorHAnsi" w:hAnsiTheme="minorHAnsi" w:cstheme="minorHAnsi"/>
        </w:rPr>
        <w:t>19</w:t>
      </w:r>
      <w:r w:rsidR="00730327" w:rsidRPr="0019254A">
        <w:rPr>
          <w:rFonts w:asciiTheme="minorHAnsi" w:hAnsiTheme="minorHAnsi" w:cstheme="minorHAnsi"/>
        </w:rPr>
        <w:t>) Implementation of electronic records management systems: Lessons learnt from Tlokweng land board</w:t>
      </w:r>
      <w:r w:rsidR="007B30DF" w:rsidRPr="0019254A">
        <w:rPr>
          <w:rFonts w:asciiTheme="minorHAnsi" w:hAnsiTheme="minorHAnsi" w:cstheme="minorHAnsi"/>
        </w:rPr>
        <w:t xml:space="preserve">, </w:t>
      </w:r>
      <w:r w:rsidR="00730327" w:rsidRPr="0019254A">
        <w:rPr>
          <w:rFonts w:asciiTheme="minorHAnsi" w:hAnsiTheme="minorHAnsi" w:cstheme="minorHAnsi"/>
          <w:i/>
          <w:iCs/>
        </w:rPr>
        <w:t>Botswana</w:t>
      </w:r>
      <w:r w:rsidR="00C167BF" w:rsidRPr="0019254A">
        <w:rPr>
          <w:rFonts w:asciiTheme="minorHAnsi" w:hAnsiTheme="minorHAnsi" w:cstheme="minorHAnsi"/>
          <w:i/>
          <w:iCs/>
        </w:rPr>
        <w:t xml:space="preserve"> Records Management Journal</w:t>
      </w:r>
      <w:r w:rsidR="007B30DF" w:rsidRPr="0019254A">
        <w:rPr>
          <w:rFonts w:asciiTheme="minorHAnsi" w:hAnsiTheme="minorHAnsi" w:cstheme="minorHAnsi"/>
        </w:rPr>
        <w:t>,</w:t>
      </w:r>
      <w:r w:rsidR="00C167BF" w:rsidRPr="0019254A">
        <w:rPr>
          <w:rFonts w:asciiTheme="minorHAnsi" w:hAnsiTheme="minorHAnsi" w:cstheme="minorHAnsi"/>
        </w:rPr>
        <w:t xml:space="preserve"> </w:t>
      </w:r>
      <w:r w:rsidR="00730327" w:rsidRPr="0019254A">
        <w:rPr>
          <w:rFonts w:asciiTheme="minorHAnsi" w:hAnsiTheme="minorHAnsi" w:cstheme="minorHAnsi"/>
        </w:rPr>
        <w:t xml:space="preserve"> </w:t>
      </w:r>
      <w:r w:rsidR="008639B9" w:rsidRPr="0019254A">
        <w:rPr>
          <w:rFonts w:asciiTheme="minorHAnsi" w:hAnsiTheme="minorHAnsi" w:cstheme="minorHAnsi"/>
        </w:rPr>
        <w:t>30 (1)</w:t>
      </w:r>
      <w:r w:rsidR="004A5116" w:rsidRPr="0019254A">
        <w:rPr>
          <w:rFonts w:asciiTheme="minorHAnsi" w:hAnsiTheme="minorHAnsi" w:cstheme="minorHAnsi"/>
        </w:rPr>
        <w:t xml:space="preserve"> </w:t>
      </w:r>
      <w:r w:rsidR="00791E96" w:rsidRPr="0019254A">
        <w:rPr>
          <w:rFonts w:asciiTheme="minorHAnsi" w:hAnsiTheme="minorHAnsi" w:cstheme="minorHAnsi"/>
        </w:rPr>
        <w:t xml:space="preserve">pp43-62. Available at: </w:t>
      </w:r>
      <w:hyperlink r:id="rId74" w:history="1">
        <w:r w:rsidR="00A512CF" w:rsidRPr="0019254A">
          <w:rPr>
            <w:rStyle w:val="Hyperlink"/>
            <w:rFonts w:asciiTheme="minorHAnsi" w:hAnsiTheme="minorHAnsi" w:cstheme="minorHAnsi"/>
          </w:rPr>
          <w:t>https://doi.org/10.1108/rmj-03-2019-0013</w:t>
        </w:r>
      </w:hyperlink>
      <w:r w:rsidR="00A512CF" w:rsidRPr="0019254A">
        <w:rPr>
          <w:rFonts w:asciiTheme="minorHAnsi" w:hAnsiTheme="minorHAnsi" w:cstheme="minorHAnsi"/>
        </w:rPr>
        <w:t xml:space="preserve"> </w:t>
      </w:r>
    </w:p>
    <w:p w14:paraId="326D6BCB" w14:textId="5A1D5E85" w:rsidR="00324082" w:rsidRPr="0019254A" w:rsidRDefault="00324082"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rPr>
        <w:t xml:space="preserve">Sligo. J, Gauld. R, Roberts. V and Villa. </w:t>
      </w:r>
      <w:r w:rsidR="004F517E" w:rsidRPr="0019254A">
        <w:rPr>
          <w:rFonts w:asciiTheme="minorHAnsi" w:hAnsiTheme="minorHAnsi" w:cstheme="minorHAnsi"/>
        </w:rPr>
        <w:t>L (2017) A literature review for large-scale health information system project planning</w:t>
      </w:r>
      <w:r w:rsidR="00F4798B" w:rsidRPr="0019254A">
        <w:rPr>
          <w:rFonts w:asciiTheme="minorHAnsi" w:hAnsiTheme="minorHAnsi" w:cstheme="minorHAnsi"/>
        </w:rPr>
        <w:t>, implementation and evaluation</w:t>
      </w:r>
      <w:r w:rsidR="00C5008D" w:rsidRPr="0019254A">
        <w:rPr>
          <w:rFonts w:asciiTheme="minorHAnsi" w:hAnsiTheme="minorHAnsi" w:cstheme="minorHAnsi"/>
        </w:rPr>
        <w:t>,</w:t>
      </w:r>
      <w:r w:rsidR="00F4798B" w:rsidRPr="0019254A">
        <w:rPr>
          <w:rFonts w:asciiTheme="minorHAnsi" w:hAnsiTheme="minorHAnsi" w:cstheme="minorHAnsi"/>
        </w:rPr>
        <w:t xml:space="preserve"> </w:t>
      </w:r>
      <w:r w:rsidR="00F4798B" w:rsidRPr="0019254A">
        <w:rPr>
          <w:rFonts w:asciiTheme="minorHAnsi" w:hAnsiTheme="minorHAnsi" w:cstheme="minorHAnsi"/>
          <w:i/>
          <w:iCs/>
        </w:rPr>
        <w:t>International Journal of Medical Informatics</w:t>
      </w:r>
      <w:r w:rsidR="00C5008D" w:rsidRPr="0019254A">
        <w:rPr>
          <w:rFonts w:asciiTheme="minorHAnsi" w:hAnsiTheme="minorHAnsi" w:cstheme="minorHAnsi"/>
          <w:i/>
          <w:iCs/>
        </w:rPr>
        <w:t>,</w:t>
      </w:r>
      <w:r w:rsidR="00F4798B" w:rsidRPr="0019254A">
        <w:rPr>
          <w:rFonts w:asciiTheme="minorHAnsi" w:hAnsiTheme="minorHAnsi" w:cstheme="minorHAnsi"/>
          <w:i/>
          <w:iCs/>
        </w:rPr>
        <w:t xml:space="preserve"> </w:t>
      </w:r>
      <w:r w:rsidR="00F4798B" w:rsidRPr="0019254A">
        <w:rPr>
          <w:rFonts w:asciiTheme="minorHAnsi" w:hAnsiTheme="minorHAnsi" w:cstheme="minorHAnsi"/>
        </w:rPr>
        <w:t xml:space="preserve">97 </w:t>
      </w:r>
      <w:r w:rsidR="00C5008D" w:rsidRPr="0019254A">
        <w:rPr>
          <w:rFonts w:asciiTheme="minorHAnsi" w:hAnsiTheme="minorHAnsi" w:cstheme="minorHAnsi"/>
        </w:rPr>
        <w:t>,</w:t>
      </w:r>
      <w:r w:rsidR="00F4798B" w:rsidRPr="0019254A">
        <w:rPr>
          <w:rFonts w:asciiTheme="minorHAnsi" w:hAnsiTheme="minorHAnsi" w:cstheme="minorHAnsi"/>
        </w:rPr>
        <w:t>pp 86-97</w:t>
      </w:r>
      <w:r w:rsidR="00C5008D" w:rsidRPr="0019254A">
        <w:rPr>
          <w:rFonts w:asciiTheme="minorHAnsi" w:hAnsiTheme="minorHAnsi" w:cstheme="minorHAnsi"/>
        </w:rPr>
        <w:t>.</w:t>
      </w:r>
      <w:r w:rsidR="00F4798B" w:rsidRPr="0019254A">
        <w:rPr>
          <w:rFonts w:asciiTheme="minorHAnsi" w:hAnsiTheme="minorHAnsi" w:cstheme="minorHAnsi"/>
        </w:rPr>
        <w:t xml:space="preserve"> Available at: </w:t>
      </w:r>
      <w:hyperlink r:id="rId75" w:history="1">
        <w:r w:rsidR="000B2275" w:rsidRPr="0019254A">
          <w:rPr>
            <w:rStyle w:val="Hyperlink"/>
            <w:rFonts w:asciiTheme="minorHAnsi" w:hAnsiTheme="minorHAnsi" w:cstheme="minorHAnsi"/>
          </w:rPr>
          <w:t>https://doi.org/10.1016/j.ijmedinf.2016.09.007</w:t>
        </w:r>
      </w:hyperlink>
      <w:r w:rsidR="000B2275" w:rsidRPr="0019254A">
        <w:rPr>
          <w:rFonts w:asciiTheme="minorHAnsi" w:hAnsiTheme="minorHAnsi" w:cstheme="minorHAnsi"/>
        </w:rPr>
        <w:t xml:space="preserve"> </w:t>
      </w:r>
    </w:p>
    <w:p w14:paraId="594837A2" w14:textId="6BCAC49C" w:rsidR="001A383C" w:rsidRPr="0019254A" w:rsidRDefault="001A383C"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rPr>
        <w:t xml:space="preserve">Soegaard Ballester. J. M, Bass. G </w:t>
      </w:r>
      <w:r w:rsidR="00773E01" w:rsidRPr="0019254A">
        <w:rPr>
          <w:rFonts w:asciiTheme="minorHAnsi" w:hAnsiTheme="minorHAnsi" w:cstheme="minorHAnsi"/>
        </w:rPr>
        <w:t xml:space="preserve">, </w:t>
      </w:r>
      <w:r w:rsidRPr="0019254A">
        <w:rPr>
          <w:rFonts w:asciiTheme="minorHAnsi" w:hAnsiTheme="minorHAnsi" w:cstheme="minorHAnsi"/>
        </w:rPr>
        <w:t xml:space="preserve">Urbani. R </w:t>
      </w:r>
      <w:r w:rsidR="00773E01" w:rsidRPr="0019254A">
        <w:rPr>
          <w:rFonts w:asciiTheme="minorHAnsi" w:hAnsiTheme="minorHAnsi" w:cstheme="minorHAnsi"/>
        </w:rPr>
        <w:t xml:space="preserve">and </w:t>
      </w:r>
      <w:r w:rsidR="005F1098" w:rsidRPr="0019254A">
        <w:rPr>
          <w:rFonts w:asciiTheme="minorHAnsi" w:hAnsiTheme="minorHAnsi" w:cstheme="minorHAnsi"/>
        </w:rPr>
        <w:t>Urbani. R</w:t>
      </w:r>
      <w:r w:rsidRPr="0019254A">
        <w:rPr>
          <w:rFonts w:asciiTheme="minorHAnsi" w:hAnsiTheme="minorHAnsi" w:cstheme="minorHAnsi"/>
        </w:rPr>
        <w:t xml:space="preserve">et al (2021) A Mobile, Electronic Health Record- Connected Application for Managing Team Workflows in Inpatient Care. </w:t>
      </w:r>
      <w:r w:rsidRPr="0019254A">
        <w:rPr>
          <w:rFonts w:asciiTheme="minorHAnsi" w:hAnsiTheme="minorHAnsi" w:cstheme="minorHAnsi"/>
          <w:i/>
          <w:iCs/>
        </w:rPr>
        <w:t>Applied Clinical Informatics</w:t>
      </w:r>
      <w:r w:rsidR="00BF366D" w:rsidRPr="0019254A">
        <w:rPr>
          <w:rFonts w:asciiTheme="minorHAnsi" w:hAnsiTheme="minorHAnsi" w:cstheme="minorHAnsi"/>
          <w:i/>
          <w:iCs/>
        </w:rPr>
        <w:t>,</w:t>
      </w:r>
      <w:r w:rsidRPr="0019254A">
        <w:rPr>
          <w:rFonts w:asciiTheme="minorHAnsi" w:hAnsiTheme="minorHAnsi" w:cstheme="minorHAnsi"/>
        </w:rPr>
        <w:t xml:space="preserve"> 12 (5)</w:t>
      </w:r>
      <w:r w:rsidR="00BF366D" w:rsidRPr="0019254A">
        <w:rPr>
          <w:rFonts w:asciiTheme="minorHAnsi" w:hAnsiTheme="minorHAnsi" w:cstheme="minorHAnsi"/>
        </w:rPr>
        <w:t>,</w:t>
      </w:r>
      <w:r w:rsidRPr="0019254A">
        <w:rPr>
          <w:rFonts w:asciiTheme="minorHAnsi" w:hAnsiTheme="minorHAnsi" w:cstheme="minorHAnsi"/>
        </w:rPr>
        <w:t xml:space="preserve"> pp1120-1134</w:t>
      </w:r>
      <w:r w:rsidR="00BF366D" w:rsidRPr="0019254A">
        <w:rPr>
          <w:rFonts w:asciiTheme="minorHAnsi" w:hAnsiTheme="minorHAnsi" w:cstheme="minorHAnsi"/>
        </w:rPr>
        <w:t>.</w:t>
      </w:r>
      <w:r w:rsidRPr="0019254A">
        <w:rPr>
          <w:rFonts w:asciiTheme="minorHAnsi" w:hAnsiTheme="minorHAnsi" w:cstheme="minorHAnsi"/>
        </w:rPr>
        <w:t xml:space="preserve"> Available at: </w:t>
      </w:r>
      <w:hyperlink r:id="rId76" w:history="1">
        <w:r w:rsidRPr="0019254A">
          <w:rPr>
            <w:rStyle w:val="Hyperlink"/>
            <w:rFonts w:asciiTheme="minorHAnsi" w:hAnsiTheme="minorHAnsi" w:cstheme="minorHAnsi"/>
            <w:shd w:val="clear" w:color="auto" w:fill="FFFFFF"/>
          </w:rPr>
          <w:t>https://doi.org/10.1055/s-0041-1740256</w:t>
        </w:r>
      </w:hyperlink>
      <w:r w:rsidRPr="0019254A">
        <w:rPr>
          <w:rFonts w:asciiTheme="minorHAnsi" w:hAnsiTheme="minorHAnsi" w:cstheme="minorHAnsi"/>
          <w:color w:val="3A3A3A"/>
          <w:shd w:val="clear" w:color="auto" w:fill="FFFFFF"/>
        </w:rPr>
        <w:t xml:space="preserve"> </w:t>
      </w:r>
    </w:p>
    <w:p w14:paraId="40EEADBE" w14:textId="28E1177D" w:rsidR="00552116" w:rsidRPr="0019254A" w:rsidRDefault="00552116"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rPr>
        <w:t xml:space="preserve">Staib A, Sullivan C, Jones M, Griffin B, Bell A, Scott I </w:t>
      </w:r>
      <w:r w:rsidR="002151CD" w:rsidRPr="0019254A">
        <w:rPr>
          <w:rFonts w:asciiTheme="minorHAnsi" w:hAnsiTheme="minorHAnsi" w:cstheme="minorHAnsi"/>
        </w:rPr>
        <w:t>(2017)</w:t>
      </w:r>
      <w:r w:rsidRPr="0019254A">
        <w:rPr>
          <w:rFonts w:asciiTheme="minorHAnsi" w:hAnsiTheme="minorHAnsi" w:cstheme="minorHAnsi"/>
        </w:rPr>
        <w:t xml:space="preserve"> The ED-inpatient dashboard: Uniting emergency and inpatient clinicians to improve the efficiency and quality of care for patients requiring emergency admission to hospital </w:t>
      </w:r>
      <w:r w:rsidRPr="0019254A">
        <w:rPr>
          <w:rFonts w:asciiTheme="minorHAnsi" w:hAnsiTheme="minorHAnsi" w:cstheme="minorHAnsi"/>
          <w:i/>
          <w:iCs/>
        </w:rPr>
        <w:t>Emerg</w:t>
      </w:r>
      <w:r w:rsidR="002151CD" w:rsidRPr="0019254A">
        <w:rPr>
          <w:rFonts w:asciiTheme="minorHAnsi" w:hAnsiTheme="minorHAnsi" w:cstheme="minorHAnsi"/>
          <w:i/>
          <w:iCs/>
        </w:rPr>
        <w:t>ency</w:t>
      </w:r>
      <w:r w:rsidRPr="0019254A">
        <w:rPr>
          <w:rFonts w:asciiTheme="minorHAnsi" w:hAnsiTheme="minorHAnsi" w:cstheme="minorHAnsi"/>
          <w:i/>
          <w:iCs/>
        </w:rPr>
        <w:t xml:space="preserve"> Med</w:t>
      </w:r>
      <w:r w:rsidR="002151CD" w:rsidRPr="0019254A">
        <w:rPr>
          <w:rFonts w:asciiTheme="minorHAnsi" w:hAnsiTheme="minorHAnsi" w:cstheme="minorHAnsi"/>
          <w:i/>
          <w:iCs/>
        </w:rPr>
        <w:t>icine</w:t>
      </w:r>
      <w:r w:rsidRPr="0019254A">
        <w:rPr>
          <w:rFonts w:asciiTheme="minorHAnsi" w:hAnsiTheme="minorHAnsi" w:cstheme="minorHAnsi"/>
          <w:i/>
          <w:iCs/>
        </w:rPr>
        <w:t xml:space="preserve"> Australas</w:t>
      </w:r>
      <w:r w:rsidR="00FC0463" w:rsidRPr="0019254A">
        <w:rPr>
          <w:rFonts w:asciiTheme="minorHAnsi" w:hAnsiTheme="minorHAnsi" w:cstheme="minorHAnsi"/>
          <w:i/>
          <w:iCs/>
        </w:rPr>
        <w:t>ia</w:t>
      </w:r>
      <w:r w:rsidR="00BF366D" w:rsidRPr="0019254A">
        <w:rPr>
          <w:rFonts w:asciiTheme="minorHAnsi" w:hAnsiTheme="minorHAnsi" w:cstheme="minorHAnsi"/>
          <w:i/>
          <w:iCs/>
        </w:rPr>
        <w:t>,</w:t>
      </w:r>
      <w:r w:rsidR="00FC0463" w:rsidRPr="0019254A">
        <w:rPr>
          <w:rFonts w:asciiTheme="minorHAnsi" w:hAnsiTheme="minorHAnsi" w:cstheme="minorHAnsi"/>
          <w:i/>
          <w:iCs/>
        </w:rPr>
        <w:t xml:space="preserve"> </w:t>
      </w:r>
      <w:r w:rsidRPr="0019254A">
        <w:rPr>
          <w:rFonts w:asciiTheme="minorHAnsi" w:hAnsiTheme="minorHAnsi" w:cstheme="minorHAnsi"/>
        </w:rPr>
        <w:t>29</w:t>
      </w:r>
      <w:r w:rsidR="00FC0463" w:rsidRPr="0019254A">
        <w:rPr>
          <w:rFonts w:asciiTheme="minorHAnsi" w:hAnsiTheme="minorHAnsi" w:cstheme="minorHAnsi"/>
        </w:rPr>
        <w:t xml:space="preserve"> </w:t>
      </w:r>
      <w:r w:rsidRPr="0019254A">
        <w:rPr>
          <w:rFonts w:asciiTheme="minorHAnsi" w:hAnsiTheme="minorHAnsi" w:cstheme="minorHAnsi"/>
        </w:rPr>
        <w:t>(3)</w:t>
      </w:r>
      <w:r w:rsidR="00BF366D" w:rsidRPr="0019254A">
        <w:rPr>
          <w:rFonts w:asciiTheme="minorHAnsi" w:hAnsiTheme="minorHAnsi" w:cstheme="minorHAnsi"/>
        </w:rPr>
        <w:t>,</w:t>
      </w:r>
      <w:r w:rsidR="00FC0463" w:rsidRPr="0019254A">
        <w:rPr>
          <w:rFonts w:asciiTheme="minorHAnsi" w:hAnsiTheme="minorHAnsi" w:cstheme="minorHAnsi"/>
        </w:rPr>
        <w:t xml:space="preserve"> pp</w:t>
      </w:r>
      <w:r w:rsidRPr="0019254A">
        <w:rPr>
          <w:rFonts w:asciiTheme="minorHAnsi" w:hAnsiTheme="minorHAnsi" w:cstheme="minorHAnsi"/>
        </w:rPr>
        <w:t>363-366.</w:t>
      </w:r>
      <w:r w:rsidR="00FC0463" w:rsidRPr="0019254A">
        <w:rPr>
          <w:rFonts w:asciiTheme="minorHAnsi" w:hAnsiTheme="minorHAnsi" w:cstheme="minorHAnsi"/>
        </w:rPr>
        <w:t xml:space="preserve"> Available at: </w:t>
      </w:r>
      <w:r w:rsidR="00703FD4" w:rsidRPr="0019254A">
        <w:rPr>
          <w:rFonts w:asciiTheme="minorHAnsi" w:hAnsiTheme="minorHAnsi" w:cstheme="minorHAnsi"/>
          <w:color w:val="767676"/>
          <w:shd w:val="clear" w:color="auto" w:fill="FFFFFF"/>
        </w:rPr>
        <w:t> </w:t>
      </w:r>
      <w:hyperlink r:id="rId77" w:history="1">
        <w:r w:rsidR="00703FD4" w:rsidRPr="0019254A">
          <w:rPr>
            <w:rStyle w:val="Hyperlink"/>
            <w:rFonts w:asciiTheme="minorHAnsi" w:hAnsiTheme="minorHAnsi" w:cstheme="minorHAnsi"/>
            <w:color w:val="1D12F6"/>
          </w:rPr>
          <w:t>https://doi.org/10.1111/1742-6723.12661</w:t>
        </w:r>
      </w:hyperlink>
    </w:p>
    <w:p w14:paraId="60ED8EBA" w14:textId="1594FC9A" w:rsidR="00773CD4" w:rsidRPr="0019254A" w:rsidRDefault="00773CD4" w:rsidP="0019254A">
      <w:pPr>
        <w:pStyle w:val="NormalWeb"/>
        <w:numPr>
          <w:ilvl w:val="0"/>
          <w:numId w:val="18"/>
        </w:numPr>
        <w:shd w:val="clear" w:color="auto" w:fill="FFFFFF"/>
        <w:spacing w:before="0" w:beforeAutospacing="0" w:after="255" w:afterAutospacing="0" w:line="360" w:lineRule="auto"/>
        <w:jc w:val="both"/>
        <w:rPr>
          <w:rFonts w:asciiTheme="minorHAnsi" w:hAnsiTheme="minorHAnsi" w:cstheme="minorHAnsi"/>
          <w:color w:val="555555"/>
        </w:rPr>
      </w:pPr>
      <w:r w:rsidRPr="0019254A">
        <w:rPr>
          <w:rFonts w:asciiTheme="minorHAnsi" w:hAnsiTheme="minorHAnsi" w:cstheme="minorHAnsi"/>
        </w:rPr>
        <w:t>Tavakoli N, Isfahani SS, Piri Z, Amini A (2013) Patient access to electronic health record: a comparative study on laws, policies and procedures in selected countries</w:t>
      </w:r>
      <w:r w:rsidRPr="0019254A">
        <w:rPr>
          <w:rFonts w:asciiTheme="minorHAnsi" w:hAnsiTheme="minorHAnsi" w:cstheme="minorHAnsi"/>
          <w:i/>
          <w:iCs/>
        </w:rPr>
        <w:t>. Medicinski Arhiv</w:t>
      </w:r>
      <w:r w:rsidRPr="0019254A">
        <w:rPr>
          <w:rFonts w:asciiTheme="minorHAnsi" w:hAnsiTheme="minorHAnsi" w:cstheme="minorHAnsi"/>
        </w:rPr>
        <w:t xml:space="preserve"> , 67 (1), pp. 63-67. Available at</w:t>
      </w:r>
      <w:r w:rsidRPr="0019254A">
        <w:rPr>
          <w:rFonts w:asciiTheme="minorHAnsi" w:hAnsiTheme="minorHAnsi" w:cstheme="minorHAnsi"/>
          <w:color w:val="555555"/>
        </w:rPr>
        <w:t xml:space="preserve">: </w:t>
      </w:r>
      <w:hyperlink r:id="rId78" w:history="1">
        <w:r w:rsidRPr="0019254A">
          <w:rPr>
            <w:rStyle w:val="Hyperlink"/>
            <w:rFonts w:asciiTheme="minorHAnsi" w:hAnsiTheme="minorHAnsi" w:cstheme="minorHAnsi"/>
          </w:rPr>
          <w:t>https://doi.org/10.5455/medarh.2013.67.63-67</w:t>
        </w:r>
      </w:hyperlink>
      <w:r w:rsidRPr="0019254A">
        <w:rPr>
          <w:rFonts w:asciiTheme="minorHAnsi" w:hAnsiTheme="minorHAnsi" w:cstheme="minorHAnsi"/>
        </w:rPr>
        <w:t xml:space="preserve">  </w:t>
      </w:r>
    </w:p>
    <w:p w14:paraId="726D842D" w14:textId="7E577532" w:rsidR="00773CD4" w:rsidRPr="0019254A" w:rsidRDefault="0082003B" w:rsidP="0019254A">
      <w:pPr>
        <w:pStyle w:val="ListParagraph"/>
        <w:numPr>
          <w:ilvl w:val="0"/>
          <w:numId w:val="18"/>
        </w:numPr>
        <w:spacing w:line="360" w:lineRule="auto"/>
        <w:jc w:val="both"/>
        <w:rPr>
          <w:rFonts w:asciiTheme="minorHAnsi" w:hAnsiTheme="minorHAnsi" w:cstheme="minorHAnsi"/>
          <w:color w:val="0E101A"/>
        </w:rPr>
      </w:pPr>
      <w:r w:rsidRPr="0019254A">
        <w:rPr>
          <w:rFonts w:asciiTheme="minorHAnsi" w:hAnsiTheme="minorHAnsi" w:cstheme="minorHAnsi"/>
          <w:color w:val="3A3A3A"/>
          <w:shd w:val="clear" w:color="auto" w:fill="FFFFFF"/>
        </w:rPr>
        <w:t>Ullah. Z, Saleem. F, Jamjoom. M, &amp; Fakieh. B (2021) Reliable Prediction Models Based on Enriched Data for Identifying the Mode of Childbirth by Using Machine Learning Methods: Development Study, </w:t>
      </w:r>
      <w:r w:rsidRPr="0019254A">
        <w:rPr>
          <w:rFonts w:asciiTheme="minorHAnsi" w:hAnsiTheme="minorHAnsi" w:cstheme="minorHAnsi"/>
          <w:i/>
          <w:iCs/>
          <w:color w:val="3A3A3A"/>
          <w:shd w:val="clear" w:color="auto" w:fill="FFFFFF"/>
        </w:rPr>
        <w:t>Journal of Medical Internet Research</w:t>
      </w:r>
      <w:r w:rsidRPr="0019254A">
        <w:rPr>
          <w:rFonts w:asciiTheme="minorHAnsi" w:hAnsiTheme="minorHAnsi" w:cstheme="minorHAnsi"/>
          <w:color w:val="3A3A3A"/>
          <w:shd w:val="clear" w:color="auto" w:fill="FFFFFF"/>
        </w:rPr>
        <w:t>, </w:t>
      </w:r>
      <w:r w:rsidRPr="0019254A">
        <w:rPr>
          <w:rFonts w:asciiTheme="minorHAnsi" w:hAnsiTheme="minorHAnsi" w:cstheme="minorHAnsi"/>
          <w:i/>
          <w:iCs/>
          <w:color w:val="3A3A3A"/>
          <w:shd w:val="clear" w:color="auto" w:fill="FFFFFF"/>
        </w:rPr>
        <w:t>23</w:t>
      </w:r>
      <w:r w:rsidRPr="0019254A">
        <w:rPr>
          <w:rFonts w:asciiTheme="minorHAnsi" w:hAnsiTheme="minorHAnsi" w:cstheme="minorHAnsi"/>
          <w:color w:val="3A3A3A"/>
          <w:shd w:val="clear" w:color="auto" w:fill="FFFFFF"/>
        </w:rPr>
        <w:t xml:space="preserve">(6), e28856–e28856. Available at: </w:t>
      </w:r>
      <w:hyperlink r:id="rId79" w:history="1">
        <w:r w:rsidRPr="0019254A">
          <w:rPr>
            <w:rStyle w:val="Hyperlink"/>
            <w:rFonts w:asciiTheme="minorHAnsi" w:hAnsiTheme="minorHAnsi" w:cstheme="minorHAnsi"/>
            <w:shd w:val="clear" w:color="auto" w:fill="FFFFFF"/>
          </w:rPr>
          <w:t>https://doi.org/10.2196/28856</w:t>
        </w:r>
      </w:hyperlink>
      <w:r w:rsidRPr="0019254A">
        <w:rPr>
          <w:rFonts w:asciiTheme="minorHAnsi" w:hAnsiTheme="minorHAnsi" w:cstheme="minorHAnsi"/>
          <w:color w:val="3A3A3A"/>
          <w:shd w:val="clear" w:color="auto" w:fill="FFFFFF"/>
        </w:rPr>
        <w:t xml:space="preserve"> </w:t>
      </w:r>
    </w:p>
    <w:p w14:paraId="6EB2E497" w14:textId="77777777" w:rsidR="006F0C98" w:rsidRPr="0019254A" w:rsidRDefault="006F0C98"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rPr>
        <w:t xml:space="preserve">Welsh Government (2019) </w:t>
      </w:r>
      <w:r w:rsidRPr="0019254A">
        <w:rPr>
          <w:rFonts w:asciiTheme="minorHAnsi" w:hAnsiTheme="minorHAnsi" w:cstheme="minorHAnsi"/>
          <w:i/>
          <w:iCs/>
        </w:rPr>
        <w:t xml:space="preserve">Maternity Care in Wales: A five-year vision for the future (2019-2024) </w:t>
      </w:r>
      <w:r w:rsidRPr="0019254A">
        <w:rPr>
          <w:rFonts w:asciiTheme="minorHAnsi" w:hAnsiTheme="minorHAnsi" w:cstheme="minorHAnsi"/>
        </w:rPr>
        <w:t xml:space="preserve">Available at: </w:t>
      </w:r>
      <w:hyperlink r:id="rId80" w:history="1">
        <w:r w:rsidRPr="0019254A">
          <w:rPr>
            <w:rStyle w:val="Hyperlink"/>
            <w:rFonts w:asciiTheme="minorHAnsi" w:hAnsiTheme="minorHAnsi" w:cstheme="minorHAnsi"/>
          </w:rPr>
          <w:t>https://gov.wales/sites/default/files/publications/2019-06/maternity-care-in-wales-a-five-year-vision-for-the-future-2019-2024.pdf</w:t>
        </w:r>
      </w:hyperlink>
      <w:r w:rsidRPr="0019254A">
        <w:rPr>
          <w:rFonts w:asciiTheme="minorHAnsi" w:hAnsiTheme="minorHAnsi" w:cstheme="minorHAnsi"/>
        </w:rPr>
        <w:t xml:space="preserve"> (Accessed: 25</w:t>
      </w:r>
      <w:r w:rsidRPr="0019254A">
        <w:rPr>
          <w:rFonts w:asciiTheme="minorHAnsi" w:hAnsiTheme="minorHAnsi" w:cstheme="minorHAnsi"/>
          <w:vertAlign w:val="superscript"/>
        </w:rPr>
        <w:t>th</w:t>
      </w:r>
      <w:r w:rsidRPr="0019254A">
        <w:rPr>
          <w:rFonts w:asciiTheme="minorHAnsi" w:hAnsiTheme="minorHAnsi" w:cstheme="minorHAnsi"/>
        </w:rPr>
        <w:t xml:space="preserve"> October 2022). </w:t>
      </w:r>
    </w:p>
    <w:p w14:paraId="4BAFAD50" w14:textId="2B9133A1" w:rsidR="002A48D8" w:rsidRPr="0019254A" w:rsidRDefault="002A48D8"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rPr>
        <w:t xml:space="preserve">Welsh Government (2021a) </w:t>
      </w:r>
      <w:r w:rsidRPr="0019254A">
        <w:rPr>
          <w:rFonts w:asciiTheme="minorHAnsi" w:hAnsiTheme="minorHAnsi" w:cstheme="minorHAnsi"/>
          <w:i/>
          <w:iCs/>
        </w:rPr>
        <w:t xml:space="preserve">Maternity and birth statistics: 2021 </w:t>
      </w:r>
      <w:r w:rsidRPr="0019254A">
        <w:rPr>
          <w:rFonts w:asciiTheme="minorHAnsi" w:hAnsiTheme="minorHAnsi" w:cstheme="minorHAnsi"/>
        </w:rPr>
        <w:t xml:space="preserve">Available </w:t>
      </w:r>
      <w:r w:rsidR="005D1590" w:rsidRPr="0019254A">
        <w:rPr>
          <w:rFonts w:asciiTheme="minorHAnsi" w:hAnsiTheme="minorHAnsi" w:cstheme="minorHAnsi"/>
        </w:rPr>
        <w:t>at</w:t>
      </w:r>
      <w:r w:rsidR="00333F62" w:rsidRPr="0019254A">
        <w:rPr>
          <w:rFonts w:asciiTheme="minorHAnsi" w:hAnsiTheme="minorHAnsi" w:cstheme="minorHAnsi"/>
        </w:rPr>
        <w:t>:</w:t>
      </w:r>
      <w:r w:rsidRPr="0019254A">
        <w:rPr>
          <w:rFonts w:asciiTheme="minorHAnsi" w:hAnsiTheme="minorHAnsi" w:cstheme="minorHAnsi"/>
        </w:rPr>
        <w:t xml:space="preserve"> </w:t>
      </w:r>
      <w:hyperlink r:id="rId81" w:anchor=":~:text=Of%20the%2029%2C007%20births%20recorded,all%20live%20births%20in%202021" w:history="1">
        <w:r w:rsidR="004F08A8" w:rsidRPr="0019254A">
          <w:rPr>
            <w:rStyle w:val="Hyperlink"/>
            <w:rFonts w:asciiTheme="minorHAnsi" w:hAnsiTheme="minorHAnsi" w:cstheme="minorHAnsi"/>
          </w:rPr>
          <w:t>https://gov.wales/maternityandbirthstatistics2021html#:~:text=Of%20the%2029%2</w:t>
        </w:r>
        <w:r w:rsidR="004F08A8" w:rsidRPr="0019254A">
          <w:rPr>
            <w:rStyle w:val="Hyperlink"/>
            <w:rFonts w:asciiTheme="minorHAnsi" w:hAnsiTheme="minorHAnsi" w:cstheme="minorHAnsi"/>
          </w:rPr>
          <w:lastRenderedPageBreak/>
          <w:t>C007%20births%20recorded,all%20live%20births%20in%202021</w:t>
        </w:r>
      </w:hyperlink>
      <w:r w:rsidR="0070239B" w:rsidRPr="0019254A">
        <w:rPr>
          <w:rStyle w:val="Hyperlink"/>
          <w:rFonts w:asciiTheme="minorHAnsi" w:hAnsiTheme="minorHAnsi" w:cstheme="minorHAnsi"/>
        </w:rPr>
        <w:t xml:space="preserve"> </w:t>
      </w:r>
      <w:r w:rsidR="00566325" w:rsidRPr="0019254A">
        <w:rPr>
          <w:rFonts w:asciiTheme="minorHAnsi" w:hAnsiTheme="minorHAnsi" w:cstheme="minorHAnsi"/>
        </w:rPr>
        <w:t xml:space="preserve"> </w:t>
      </w:r>
      <w:r w:rsidR="005D1590" w:rsidRPr="0019254A">
        <w:rPr>
          <w:rFonts w:asciiTheme="minorHAnsi" w:hAnsiTheme="minorHAnsi" w:cstheme="minorHAnsi"/>
        </w:rPr>
        <w:t>(</w:t>
      </w:r>
      <w:r w:rsidR="00566325" w:rsidRPr="0019254A">
        <w:rPr>
          <w:rFonts w:asciiTheme="minorHAnsi" w:hAnsiTheme="minorHAnsi" w:cstheme="minorHAnsi"/>
        </w:rPr>
        <w:t>Accessed</w:t>
      </w:r>
      <w:r w:rsidR="002E4CEA" w:rsidRPr="0019254A">
        <w:rPr>
          <w:rFonts w:asciiTheme="minorHAnsi" w:hAnsiTheme="minorHAnsi" w:cstheme="minorHAnsi"/>
        </w:rPr>
        <w:t>:</w:t>
      </w:r>
      <w:r w:rsidR="00566325" w:rsidRPr="0019254A">
        <w:rPr>
          <w:rFonts w:asciiTheme="minorHAnsi" w:hAnsiTheme="minorHAnsi" w:cstheme="minorHAnsi"/>
        </w:rPr>
        <w:t xml:space="preserve"> 1</w:t>
      </w:r>
      <w:r w:rsidR="00566325" w:rsidRPr="0019254A">
        <w:rPr>
          <w:rFonts w:asciiTheme="minorHAnsi" w:hAnsiTheme="minorHAnsi" w:cstheme="minorHAnsi"/>
          <w:vertAlign w:val="superscript"/>
        </w:rPr>
        <w:t>st</w:t>
      </w:r>
      <w:r w:rsidR="00566325" w:rsidRPr="0019254A">
        <w:rPr>
          <w:rFonts w:asciiTheme="minorHAnsi" w:hAnsiTheme="minorHAnsi" w:cstheme="minorHAnsi"/>
        </w:rPr>
        <w:t xml:space="preserve"> November 2022</w:t>
      </w:r>
      <w:r w:rsidR="005D1590" w:rsidRPr="0019254A">
        <w:rPr>
          <w:rFonts w:asciiTheme="minorHAnsi" w:hAnsiTheme="minorHAnsi" w:cstheme="minorHAnsi"/>
        </w:rPr>
        <w:t>)</w:t>
      </w:r>
      <w:r w:rsidR="00566325" w:rsidRPr="0019254A">
        <w:rPr>
          <w:rFonts w:asciiTheme="minorHAnsi" w:hAnsiTheme="minorHAnsi" w:cstheme="minorHAnsi"/>
        </w:rPr>
        <w:t xml:space="preserve">. </w:t>
      </w:r>
    </w:p>
    <w:p w14:paraId="0AB36115" w14:textId="74BDAC8B" w:rsidR="000B7CD7" w:rsidRPr="0019254A" w:rsidRDefault="000B7CD7" w:rsidP="0019254A">
      <w:pPr>
        <w:pStyle w:val="ListParagraph"/>
        <w:numPr>
          <w:ilvl w:val="0"/>
          <w:numId w:val="18"/>
        </w:numPr>
        <w:spacing w:line="360" w:lineRule="auto"/>
        <w:jc w:val="both"/>
        <w:rPr>
          <w:rFonts w:asciiTheme="minorHAnsi" w:hAnsiTheme="minorHAnsi" w:cstheme="minorHAnsi"/>
        </w:rPr>
      </w:pPr>
      <w:r w:rsidRPr="0019254A">
        <w:rPr>
          <w:rFonts w:asciiTheme="minorHAnsi" w:hAnsiTheme="minorHAnsi" w:cstheme="minorHAnsi"/>
        </w:rPr>
        <w:t>Welsh Government (2021</w:t>
      </w:r>
      <w:r w:rsidR="00566325" w:rsidRPr="0019254A">
        <w:rPr>
          <w:rFonts w:asciiTheme="minorHAnsi" w:hAnsiTheme="minorHAnsi" w:cstheme="minorHAnsi"/>
        </w:rPr>
        <w:t>b</w:t>
      </w:r>
      <w:r w:rsidRPr="0019254A">
        <w:rPr>
          <w:rFonts w:asciiTheme="minorHAnsi" w:hAnsiTheme="minorHAnsi" w:cstheme="minorHAnsi"/>
          <w:i/>
          <w:iCs/>
        </w:rPr>
        <w:t>) Quality and Safety Framework: Learning and Improving</w:t>
      </w:r>
      <w:r w:rsidR="00CD3C4B" w:rsidRPr="0019254A">
        <w:rPr>
          <w:rFonts w:asciiTheme="minorHAnsi" w:hAnsiTheme="minorHAnsi" w:cstheme="minorHAnsi"/>
        </w:rPr>
        <w:t>.</w:t>
      </w:r>
      <w:r w:rsidR="004610A0" w:rsidRPr="0019254A">
        <w:rPr>
          <w:rFonts w:asciiTheme="minorHAnsi" w:hAnsiTheme="minorHAnsi" w:cstheme="minorHAnsi"/>
        </w:rPr>
        <w:t xml:space="preserve"> </w:t>
      </w:r>
      <w:r w:rsidR="008C396D" w:rsidRPr="0019254A">
        <w:rPr>
          <w:rFonts w:asciiTheme="minorHAnsi" w:hAnsiTheme="minorHAnsi" w:cstheme="minorHAnsi"/>
        </w:rPr>
        <w:t xml:space="preserve">Available </w:t>
      </w:r>
      <w:r w:rsidR="00A01B57" w:rsidRPr="0019254A">
        <w:rPr>
          <w:rFonts w:asciiTheme="minorHAnsi" w:hAnsiTheme="minorHAnsi" w:cstheme="minorHAnsi"/>
        </w:rPr>
        <w:t>at</w:t>
      </w:r>
      <w:r w:rsidR="00333F62" w:rsidRPr="0019254A">
        <w:rPr>
          <w:rFonts w:asciiTheme="minorHAnsi" w:hAnsiTheme="minorHAnsi" w:cstheme="minorHAnsi"/>
        </w:rPr>
        <w:t>:</w:t>
      </w:r>
      <w:r w:rsidR="003874B2" w:rsidRPr="0019254A">
        <w:rPr>
          <w:rFonts w:asciiTheme="minorHAnsi" w:hAnsiTheme="minorHAnsi" w:cstheme="minorHAnsi"/>
        </w:rPr>
        <w:t xml:space="preserve"> </w:t>
      </w:r>
      <w:hyperlink r:id="rId82" w:history="1">
        <w:r w:rsidR="00EB3F71" w:rsidRPr="0019254A">
          <w:rPr>
            <w:rStyle w:val="Hyperlink"/>
            <w:rFonts w:asciiTheme="minorHAnsi" w:hAnsiTheme="minorHAnsi" w:cstheme="minorHAnsi"/>
          </w:rPr>
          <w:t>https://gov.wales/sites/default/files/publications/2021-09/quality-and-safety-framework-learning-and-improving_0.pdf</w:t>
        </w:r>
      </w:hyperlink>
      <w:r w:rsidR="004610A0" w:rsidRPr="0019254A">
        <w:rPr>
          <w:rFonts w:asciiTheme="minorHAnsi" w:hAnsiTheme="minorHAnsi" w:cstheme="minorHAnsi"/>
        </w:rPr>
        <w:t xml:space="preserve">    </w:t>
      </w:r>
      <w:r w:rsidR="00A01B57" w:rsidRPr="0019254A">
        <w:rPr>
          <w:rFonts w:asciiTheme="minorHAnsi" w:hAnsiTheme="minorHAnsi" w:cstheme="minorHAnsi"/>
        </w:rPr>
        <w:t>(</w:t>
      </w:r>
      <w:r w:rsidR="008C396D" w:rsidRPr="0019254A">
        <w:rPr>
          <w:rFonts w:asciiTheme="minorHAnsi" w:hAnsiTheme="minorHAnsi" w:cstheme="minorHAnsi"/>
        </w:rPr>
        <w:t>Accessed</w:t>
      </w:r>
      <w:r w:rsidR="002E4CEA" w:rsidRPr="0019254A">
        <w:rPr>
          <w:rFonts w:asciiTheme="minorHAnsi" w:hAnsiTheme="minorHAnsi" w:cstheme="minorHAnsi"/>
        </w:rPr>
        <w:t>:</w:t>
      </w:r>
      <w:r w:rsidR="008C396D" w:rsidRPr="0019254A">
        <w:rPr>
          <w:rFonts w:asciiTheme="minorHAnsi" w:hAnsiTheme="minorHAnsi" w:cstheme="minorHAnsi"/>
        </w:rPr>
        <w:t xml:space="preserve"> 29</w:t>
      </w:r>
      <w:r w:rsidR="008C396D" w:rsidRPr="0019254A">
        <w:rPr>
          <w:rFonts w:asciiTheme="minorHAnsi" w:hAnsiTheme="minorHAnsi" w:cstheme="minorHAnsi"/>
          <w:vertAlign w:val="superscript"/>
        </w:rPr>
        <w:t>th</w:t>
      </w:r>
      <w:r w:rsidR="008C396D" w:rsidRPr="0019254A">
        <w:rPr>
          <w:rFonts w:asciiTheme="minorHAnsi" w:hAnsiTheme="minorHAnsi" w:cstheme="minorHAnsi"/>
        </w:rPr>
        <w:t xml:space="preserve"> October 2022</w:t>
      </w:r>
      <w:r w:rsidR="00A01B57" w:rsidRPr="0019254A">
        <w:rPr>
          <w:rFonts w:asciiTheme="minorHAnsi" w:hAnsiTheme="minorHAnsi" w:cstheme="minorHAnsi"/>
        </w:rPr>
        <w:t>)</w:t>
      </w:r>
      <w:r w:rsidR="008C396D" w:rsidRPr="0019254A">
        <w:rPr>
          <w:rFonts w:asciiTheme="minorHAnsi" w:hAnsiTheme="minorHAnsi" w:cstheme="minorHAnsi"/>
        </w:rPr>
        <w:t xml:space="preserve">. </w:t>
      </w:r>
      <w:r w:rsidR="008639B9" w:rsidRPr="0019254A">
        <w:rPr>
          <w:rFonts w:asciiTheme="minorHAnsi" w:hAnsiTheme="minorHAnsi" w:cstheme="minorHAnsi"/>
        </w:rPr>
        <w:t xml:space="preserve"> </w:t>
      </w:r>
    </w:p>
    <w:p w14:paraId="5A0C0C69" w14:textId="0E0D112A" w:rsidR="006F0C98" w:rsidRPr="00DB4C96" w:rsidRDefault="006F0C98">
      <w:pPr>
        <w:spacing w:line="360" w:lineRule="auto"/>
        <w:jc w:val="both"/>
        <w:rPr>
          <w:rFonts w:cstheme="minorHAnsi"/>
          <w:i/>
          <w:iCs/>
          <w:sz w:val="24"/>
          <w:szCs w:val="24"/>
        </w:rPr>
      </w:pPr>
    </w:p>
    <w:sectPr w:rsidR="006F0C98" w:rsidRPr="00DB4C96">
      <w:footerReference w:type="default" r:id="rId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14EDE7" w14:textId="77777777" w:rsidR="006C2B94" w:rsidRDefault="006C2B94" w:rsidP="006C6AA9">
      <w:pPr>
        <w:spacing w:after="0" w:line="240" w:lineRule="auto"/>
      </w:pPr>
      <w:r>
        <w:separator/>
      </w:r>
    </w:p>
  </w:endnote>
  <w:endnote w:type="continuationSeparator" w:id="0">
    <w:p w14:paraId="532529DC" w14:textId="77777777" w:rsidR="006C2B94" w:rsidRDefault="006C2B94" w:rsidP="006C6A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373051"/>
      <w:docPartObj>
        <w:docPartGallery w:val="Page Numbers (Bottom of Page)"/>
        <w:docPartUnique/>
      </w:docPartObj>
    </w:sdtPr>
    <w:sdtEndPr>
      <w:rPr>
        <w:noProof/>
      </w:rPr>
    </w:sdtEndPr>
    <w:sdtContent>
      <w:p w14:paraId="6DA46499" w14:textId="5CD9675A" w:rsidR="006C6AA9" w:rsidRDefault="006C6A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0DD8BB" w14:textId="0CADA4C8" w:rsidR="006C6AA9" w:rsidRDefault="006C6AA9" w:rsidP="006C6AA9">
    <w:pPr>
      <w:pStyle w:val="Footer"/>
      <w:jc w:val="right"/>
    </w:pPr>
    <w:r>
      <w:t>2210359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DD3E25" w14:textId="77777777" w:rsidR="006C2B94" w:rsidRDefault="006C2B94" w:rsidP="006C6AA9">
      <w:pPr>
        <w:spacing w:after="0" w:line="240" w:lineRule="auto"/>
      </w:pPr>
      <w:r>
        <w:separator/>
      </w:r>
    </w:p>
  </w:footnote>
  <w:footnote w:type="continuationSeparator" w:id="0">
    <w:p w14:paraId="5B06A8EC" w14:textId="77777777" w:rsidR="006C2B94" w:rsidRDefault="006C2B94" w:rsidP="006C6A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867B2"/>
    <w:multiLevelType w:val="multilevel"/>
    <w:tmpl w:val="D052593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078936C1"/>
    <w:multiLevelType w:val="multilevel"/>
    <w:tmpl w:val="8D8CC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A71850"/>
    <w:multiLevelType w:val="hybridMultilevel"/>
    <w:tmpl w:val="D3E6D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807D51"/>
    <w:multiLevelType w:val="multilevel"/>
    <w:tmpl w:val="C7D27A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587C5D"/>
    <w:multiLevelType w:val="hybridMultilevel"/>
    <w:tmpl w:val="9A32E8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716627"/>
    <w:multiLevelType w:val="multilevel"/>
    <w:tmpl w:val="5044C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D259F7"/>
    <w:multiLevelType w:val="hybridMultilevel"/>
    <w:tmpl w:val="5A5858A6"/>
    <w:lvl w:ilvl="0" w:tplc="D4C056E0">
      <w:start w:val="3"/>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1C329B"/>
    <w:multiLevelType w:val="hybridMultilevel"/>
    <w:tmpl w:val="A3DE06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766845"/>
    <w:multiLevelType w:val="hybridMultilevel"/>
    <w:tmpl w:val="B426AF0C"/>
    <w:lvl w:ilvl="0" w:tplc="09AEA0F0">
      <w:start w:val="1"/>
      <w:numFmt w:val="bullet"/>
      <w:lvlText w:val="•"/>
      <w:lvlJc w:val="left"/>
      <w:pPr>
        <w:tabs>
          <w:tab w:val="num" w:pos="720"/>
        </w:tabs>
        <w:ind w:left="720" w:hanging="360"/>
      </w:pPr>
      <w:rPr>
        <w:rFonts w:ascii="Arial" w:hAnsi="Arial" w:hint="default"/>
      </w:rPr>
    </w:lvl>
    <w:lvl w:ilvl="1" w:tplc="C33C5C5A" w:tentative="1">
      <w:start w:val="1"/>
      <w:numFmt w:val="bullet"/>
      <w:lvlText w:val="•"/>
      <w:lvlJc w:val="left"/>
      <w:pPr>
        <w:tabs>
          <w:tab w:val="num" w:pos="1440"/>
        </w:tabs>
        <w:ind w:left="1440" w:hanging="360"/>
      </w:pPr>
      <w:rPr>
        <w:rFonts w:ascii="Arial" w:hAnsi="Arial" w:hint="default"/>
      </w:rPr>
    </w:lvl>
    <w:lvl w:ilvl="2" w:tplc="3FBA0D60" w:tentative="1">
      <w:start w:val="1"/>
      <w:numFmt w:val="bullet"/>
      <w:lvlText w:val="•"/>
      <w:lvlJc w:val="left"/>
      <w:pPr>
        <w:tabs>
          <w:tab w:val="num" w:pos="2160"/>
        </w:tabs>
        <w:ind w:left="2160" w:hanging="360"/>
      </w:pPr>
      <w:rPr>
        <w:rFonts w:ascii="Arial" w:hAnsi="Arial" w:hint="default"/>
      </w:rPr>
    </w:lvl>
    <w:lvl w:ilvl="3" w:tplc="9168AC88" w:tentative="1">
      <w:start w:val="1"/>
      <w:numFmt w:val="bullet"/>
      <w:lvlText w:val="•"/>
      <w:lvlJc w:val="left"/>
      <w:pPr>
        <w:tabs>
          <w:tab w:val="num" w:pos="2880"/>
        </w:tabs>
        <w:ind w:left="2880" w:hanging="360"/>
      </w:pPr>
      <w:rPr>
        <w:rFonts w:ascii="Arial" w:hAnsi="Arial" w:hint="default"/>
      </w:rPr>
    </w:lvl>
    <w:lvl w:ilvl="4" w:tplc="8DDCD4C0" w:tentative="1">
      <w:start w:val="1"/>
      <w:numFmt w:val="bullet"/>
      <w:lvlText w:val="•"/>
      <w:lvlJc w:val="left"/>
      <w:pPr>
        <w:tabs>
          <w:tab w:val="num" w:pos="3600"/>
        </w:tabs>
        <w:ind w:left="3600" w:hanging="360"/>
      </w:pPr>
      <w:rPr>
        <w:rFonts w:ascii="Arial" w:hAnsi="Arial" w:hint="default"/>
      </w:rPr>
    </w:lvl>
    <w:lvl w:ilvl="5" w:tplc="793201CA" w:tentative="1">
      <w:start w:val="1"/>
      <w:numFmt w:val="bullet"/>
      <w:lvlText w:val="•"/>
      <w:lvlJc w:val="left"/>
      <w:pPr>
        <w:tabs>
          <w:tab w:val="num" w:pos="4320"/>
        </w:tabs>
        <w:ind w:left="4320" w:hanging="360"/>
      </w:pPr>
      <w:rPr>
        <w:rFonts w:ascii="Arial" w:hAnsi="Arial" w:hint="default"/>
      </w:rPr>
    </w:lvl>
    <w:lvl w:ilvl="6" w:tplc="FBF0B760" w:tentative="1">
      <w:start w:val="1"/>
      <w:numFmt w:val="bullet"/>
      <w:lvlText w:val="•"/>
      <w:lvlJc w:val="left"/>
      <w:pPr>
        <w:tabs>
          <w:tab w:val="num" w:pos="5040"/>
        </w:tabs>
        <w:ind w:left="5040" w:hanging="360"/>
      </w:pPr>
      <w:rPr>
        <w:rFonts w:ascii="Arial" w:hAnsi="Arial" w:hint="default"/>
      </w:rPr>
    </w:lvl>
    <w:lvl w:ilvl="7" w:tplc="4D4A61EC" w:tentative="1">
      <w:start w:val="1"/>
      <w:numFmt w:val="bullet"/>
      <w:lvlText w:val="•"/>
      <w:lvlJc w:val="left"/>
      <w:pPr>
        <w:tabs>
          <w:tab w:val="num" w:pos="5760"/>
        </w:tabs>
        <w:ind w:left="5760" w:hanging="360"/>
      </w:pPr>
      <w:rPr>
        <w:rFonts w:ascii="Arial" w:hAnsi="Arial" w:hint="default"/>
      </w:rPr>
    </w:lvl>
    <w:lvl w:ilvl="8" w:tplc="3712329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7DA77D3"/>
    <w:multiLevelType w:val="multilevel"/>
    <w:tmpl w:val="3A649F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290558E"/>
    <w:multiLevelType w:val="multilevel"/>
    <w:tmpl w:val="7EF040D2"/>
    <w:lvl w:ilvl="0">
      <w:start w:val="1"/>
      <w:numFmt w:val="decimal"/>
      <w:lvlText w:val="%1."/>
      <w:lvlJc w:val="left"/>
      <w:pPr>
        <w:tabs>
          <w:tab w:val="num" w:pos="720"/>
        </w:tabs>
        <w:ind w:left="720" w:hanging="360"/>
      </w:pPr>
    </w:lvl>
    <w:lvl w:ilvl="1">
      <w:start w:val="8"/>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33B7806"/>
    <w:multiLevelType w:val="multilevel"/>
    <w:tmpl w:val="A9780AC0"/>
    <w:lvl w:ilvl="0">
      <w:start w:val="4"/>
      <w:numFmt w:val="decimal"/>
      <w:lvlText w:val="%1."/>
      <w:lvlJc w:val="left"/>
      <w:pPr>
        <w:ind w:left="786" w:hanging="360"/>
      </w:pPr>
      <w:rPr>
        <w:rFonts w:hint="default"/>
        <w:b/>
        <w:u w:val="single"/>
      </w:rPr>
    </w:lvl>
    <w:lvl w:ilvl="1">
      <w:start w:val="2"/>
      <w:numFmt w:val="decimal"/>
      <w:isLgl/>
      <w:lvlText w:val="%1.%2"/>
      <w:lvlJc w:val="left"/>
      <w:pPr>
        <w:ind w:left="786" w:hanging="360"/>
      </w:pPr>
      <w:rPr>
        <w:rFonts w:hint="default"/>
      </w:rPr>
    </w:lvl>
    <w:lvl w:ilvl="2">
      <w:start w:val="1"/>
      <w:numFmt w:val="decimal"/>
      <w:isLgl/>
      <w:lvlText w:val="%1.%2.%3"/>
      <w:lvlJc w:val="left"/>
      <w:pPr>
        <w:ind w:left="1146" w:hanging="720"/>
      </w:pPr>
      <w:rPr>
        <w:rFonts w:hint="default"/>
      </w:rPr>
    </w:lvl>
    <w:lvl w:ilvl="3">
      <w:start w:val="1"/>
      <w:numFmt w:val="decimal"/>
      <w:isLgl/>
      <w:lvlText w:val="%1.%2.%3.%4"/>
      <w:lvlJc w:val="left"/>
      <w:pPr>
        <w:ind w:left="1146" w:hanging="720"/>
      </w:pPr>
      <w:rPr>
        <w:rFonts w:hint="default"/>
      </w:rPr>
    </w:lvl>
    <w:lvl w:ilvl="4">
      <w:start w:val="1"/>
      <w:numFmt w:val="decimal"/>
      <w:isLgl/>
      <w:lvlText w:val="%1.%2.%3.%4.%5"/>
      <w:lvlJc w:val="left"/>
      <w:pPr>
        <w:ind w:left="1506" w:hanging="1080"/>
      </w:pPr>
      <w:rPr>
        <w:rFonts w:hint="default"/>
      </w:rPr>
    </w:lvl>
    <w:lvl w:ilvl="5">
      <w:start w:val="1"/>
      <w:numFmt w:val="decimal"/>
      <w:isLgl/>
      <w:lvlText w:val="%1.%2.%3.%4.%5.%6"/>
      <w:lvlJc w:val="left"/>
      <w:pPr>
        <w:ind w:left="1506" w:hanging="1080"/>
      </w:pPr>
      <w:rPr>
        <w:rFonts w:hint="default"/>
      </w:rPr>
    </w:lvl>
    <w:lvl w:ilvl="6">
      <w:start w:val="1"/>
      <w:numFmt w:val="decimal"/>
      <w:isLgl/>
      <w:lvlText w:val="%1.%2.%3.%4.%5.%6.%7"/>
      <w:lvlJc w:val="left"/>
      <w:pPr>
        <w:ind w:left="1866" w:hanging="1440"/>
      </w:pPr>
      <w:rPr>
        <w:rFonts w:hint="default"/>
      </w:rPr>
    </w:lvl>
    <w:lvl w:ilvl="7">
      <w:start w:val="1"/>
      <w:numFmt w:val="decimal"/>
      <w:isLgl/>
      <w:lvlText w:val="%1.%2.%3.%4.%5.%6.%7.%8"/>
      <w:lvlJc w:val="left"/>
      <w:pPr>
        <w:ind w:left="1866" w:hanging="1440"/>
      </w:pPr>
      <w:rPr>
        <w:rFonts w:hint="default"/>
      </w:rPr>
    </w:lvl>
    <w:lvl w:ilvl="8">
      <w:start w:val="1"/>
      <w:numFmt w:val="decimal"/>
      <w:isLgl/>
      <w:lvlText w:val="%1.%2.%3.%4.%5.%6.%7.%8.%9"/>
      <w:lvlJc w:val="left"/>
      <w:pPr>
        <w:ind w:left="2226" w:hanging="1800"/>
      </w:pPr>
      <w:rPr>
        <w:rFonts w:hint="default"/>
      </w:rPr>
    </w:lvl>
  </w:abstractNum>
  <w:abstractNum w:abstractNumId="12" w15:restartNumberingAfterBreak="0">
    <w:nsid w:val="62AF2441"/>
    <w:multiLevelType w:val="multilevel"/>
    <w:tmpl w:val="83FAAB8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3" w15:restartNumberingAfterBreak="0">
    <w:nsid w:val="640C62C9"/>
    <w:multiLevelType w:val="hybridMultilevel"/>
    <w:tmpl w:val="18D4E6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CF53CFD"/>
    <w:multiLevelType w:val="hybridMultilevel"/>
    <w:tmpl w:val="E6AC09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C81213F"/>
    <w:multiLevelType w:val="hybridMultilevel"/>
    <w:tmpl w:val="60C49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061417"/>
    <w:multiLevelType w:val="hybridMultilevel"/>
    <w:tmpl w:val="C8B2EA46"/>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7F8014C9"/>
    <w:multiLevelType w:val="hybridMultilevel"/>
    <w:tmpl w:val="D8BEA9B4"/>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542668990">
    <w:abstractNumId w:val="8"/>
  </w:num>
  <w:num w:numId="2" w16cid:durableId="206375883">
    <w:abstractNumId w:val="16"/>
  </w:num>
  <w:num w:numId="3" w16cid:durableId="1647509710">
    <w:abstractNumId w:val="4"/>
  </w:num>
  <w:num w:numId="4" w16cid:durableId="1488395985">
    <w:abstractNumId w:val="12"/>
  </w:num>
  <w:num w:numId="5" w16cid:durableId="1781215005">
    <w:abstractNumId w:val="14"/>
  </w:num>
  <w:num w:numId="6" w16cid:durableId="1110470839">
    <w:abstractNumId w:val="13"/>
  </w:num>
  <w:num w:numId="7" w16cid:durableId="373695465">
    <w:abstractNumId w:val="3"/>
  </w:num>
  <w:num w:numId="8" w16cid:durableId="172769929">
    <w:abstractNumId w:val="1"/>
  </w:num>
  <w:num w:numId="9" w16cid:durableId="2024433487">
    <w:abstractNumId w:val="9"/>
  </w:num>
  <w:num w:numId="10" w16cid:durableId="903488185">
    <w:abstractNumId w:val="10"/>
  </w:num>
  <w:num w:numId="11" w16cid:durableId="2130124524">
    <w:abstractNumId w:val="0"/>
  </w:num>
  <w:num w:numId="12" w16cid:durableId="1865435603">
    <w:abstractNumId w:val="5"/>
  </w:num>
  <w:num w:numId="13" w16cid:durableId="1264218688">
    <w:abstractNumId w:val="11"/>
  </w:num>
  <w:num w:numId="14" w16cid:durableId="1344436562">
    <w:abstractNumId w:val="6"/>
  </w:num>
  <w:num w:numId="15" w16cid:durableId="1659731074">
    <w:abstractNumId w:val="7"/>
  </w:num>
  <w:num w:numId="16" w16cid:durableId="1189218260">
    <w:abstractNumId w:val="15"/>
  </w:num>
  <w:num w:numId="17" w16cid:durableId="1523056800">
    <w:abstractNumId w:val="2"/>
  </w:num>
  <w:num w:numId="18" w16cid:durableId="30955568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EFB"/>
    <w:rsid w:val="00000122"/>
    <w:rsid w:val="0000059D"/>
    <w:rsid w:val="00000FCB"/>
    <w:rsid w:val="00001057"/>
    <w:rsid w:val="00001C32"/>
    <w:rsid w:val="00001F2D"/>
    <w:rsid w:val="00001FEB"/>
    <w:rsid w:val="000033EA"/>
    <w:rsid w:val="00005048"/>
    <w:rsid w:val="00005C37"/>
    <w:rsid w:val="000061DC"/>
    <w:rsid w:val="000065D2"/>
    <w:rsid w:val="0000722E"/>
    <w:rsid w:val="0001344D"/>
    <w:rsid w:val="000135EF"/>
    <w:rsid w:val="0001372C"/>
    <w:rsid w:val="00013E86"/>
    <w:rsid w:val="000146D8"/>
    <w:rsid w:val="00014CA1"/>
    <w:rsid w:val="00014F69"/>
    <w:rsid w:val="00015F9E"/>
    <w:rsid w:val="00015FB0"/>
    <w:rsid w:val="00016A2B"/>
    <w:rsid w:val="00016B79"/>
    <w:rsid w:val="00016C1D"/>
    <w:rsid w:val="000178D5"/>
    <w:rsid w:val="00017D2A"/>
    <w:rsid w:val="000202CB"/>
    <w:rsid w:val="00020D53"/>
    <w:rsid w:val="000226C9"/>
    <w:rsid w:val="000234F7"/>
    <w:rsid w:val="00023735"/>
    <w:rsid w:val="00023F1A"/>
    <w:rsid w:val="00024131"/>
    <w:rsid w:val="00024219"/>
    <w:rsid w:val="00024B82"/>
    <w:rsid w:val="000251E1"/>
    <w:rsid w:val="00025C9A"/>
    <w:rsid w:val="00025EE4"/>
    <w:rsid w:val="0003136A"/>
    <w:rsid w:val="00031ACB"/>
    <w:rsid w:val="00031DBB"/>
    <w:rsid w:val="000325EA"/>
    <w:rsid w:val="00032AC3"/>
    <w:rsid w:val="00033330"/>
    <w:rsid w:val="0003359A"/>
    <w:rsid w:val="00033AC5"/>
    <w:rsid w:val="00034049"/>
    <w:rsid w:val="000342B1"/>
    <w:rsid w:val="000344E5"/>
    <w:rsid w:val="0003457E"/>
    <w:rsid w:val="00034646"/>
    <w:rsid w:val="00034D7A"/>
    <w:rsid w:val="00036602"/>
    <w:rsid w:val="00037126"/>
    <w:rsid w:val="000414ED"/>
    <w:rsid w:val="0004351C"/>
    <w:rsid w:val="00043571"/>
    <w:rsid w:val="00043658"/>
    <w:rsid w:val="00043741"/>
    <w:rsid w:val="00044E6E"/>
    <w:rsid w:val="00045B4A"/>
    <w:rsid w:val="0004606D"/>
    <w:rsid w:val="000475CC"/>
    <w:rsid w:val="00050138"/>
    <w:rsid w:val="0005049C"/>
    <w:rsid w:val="000509B9"/>
    <w:rsid w:val="00050AD3"/>
    <w:rsid w:val="00050DB6"/>
    <w:rsid w:val="00050F43"/>
    <w:rsid w:val="00052679"/>
    <w:rsid w:val="00052A51"/>
    <w:rsid w:val="00054B10"/>
    <w:rsid w:val="0005596D"/>
    <w:rsid w:val="000568EF"/>
    <w:rsid w:val="00057075"/>
    <w:rsid w:val="00057153"/>
    <w:rsid w:val="00057233"/>
    <w:rsid w:val="00057562"/>
    <w:rsid w:val="00057631"/>
    <w:rsid w:val="00061C7A"/>
    <w:rsid w:val="0006278B"/>
    <w:rsid w:val="00062D65"/>
    <w:rsid w:val="00064222"/>
    <w:rsid w:val="00065842"/>
    <w:rsid w:val="000659F8"/>
    <w:rsid w:val="00065ED0"/>
    <w:rsid w:val="0006629F"/>
    <w:rsid w:val="0006648D"/>
    <w:rsid w:val="000668EE"/>
    <w:rsid w:val="00066DD6"/>
    <w:rsid w:val="000676CB"/>
    <w:rsid w:val="000677C0"/>
    <w:rsid w:val="00067BC5"/>
    <w:rsid w:val="0007033D"/>
    <w:rsid w:val="000703F0"/>
    <w:rsid w:val="00071CB1"/>
    <w:rsid w:val="00071F6D"/>
    <w:rsid w:val="000722D9"/>
    <w:rsid w:val="00072420"/>
    <w:rsid w:val="00073047"/>
    <w:rsid w:val="000733B0"/>
    <w:rsid w:val="00074823"/>
    <w:rsid w:val="00074A54"/>
    <w:rsid w:val="00074CD5"/>
    <w:rsid w:val="000763E1"/>
    <w:rsid w:val="000771C5"/>
    <w:rsid w:val="00077752"/>
    <w:rsid w:val="00077A6D"/>
    <w:rsid w:val="00077DA5"/>
    <w:rsid w:val="00077F11"/>
    <w:rsid w:val="000807A1"/>
    <w:rsid w:val="0008086A"/>
    <w:rsid w:val="00080A06"/>
    <w:rsid w:val="00081995"/>
    <w:rsid w:val="00082378"/>
    <w:rsid w:val="00082DD8"/>
    <w:rsid w:val="00084041"/>
    <w:rsid w:val="000847DC"/>
    <w:rsid w:val="00084B58"/>
    <w:rsid w:val="00084D60"/>
    <w:rsid w:val="00084D74"/>
    <w:rsid w:val="00084F5A"/>
    <w:rsid w:val="000857E8"/>
    <w:rsid w:val="00085B5B"/>
    <w:rsid w:val="00086078"/>
    <w:rsid w:val="00086456"/>
    <w:rsid w:val="000865B4"/>
    <w:rsid w:val="0008675E"/>
    <w:rsid w:val="000876AF"/>
    <w:rsid w:val="00087F5D"/>
    <w:rsid w:val="00090F8D"/>
    <w:rsid w:val="000924C9"/>
    <w:rsid w:val="00092D85"/>
    <w:rsid w:val="0009344D"/>
    <w:rsid w:val="000935D0"/>
    <w:rsid w:val="000938DC"/>
    <w:rsid w:val="0009416E"/>
    <w:rsid w:val="00094378"/>
    <w:rsid w:val="000943F3"/>
    <w:rsid w:val="000949B4"/>
    <w:rsid w:val="00094E28"/>
    <w:rsid w:val="000954AA"/>
    <w:rsid w:val="00095BCD"/>
    <w:rsid w:val="00095C89"/>
    <w:rsid w:val="000960FB"/>
    <w:rsid w:val="00097734"/>
    <w:rsid w:val="000A116E"/>
    <w:rsid w:val="000A1B1B"/>
    <w:rsid w:val="000A22BF"/>
    <w:rsid w:val="000A2E19"/>
    <w:rsid w:val="000A3532"/>
    <w:rsid w:val="000A3E6D"/>
    <w:rsid w:val="000A4113"/>
    <w:rsid w:val="000A42A3"/>
    <w:rsid w:val="000A515B"/>
    <w:rsid w:val="000A5193"/>
    <w:rsid w:val="000A5732"/>
    <w:rsid w:val="000A5BC8"/>
    <w:rsid w:val="000A5FDD"/>
    <w:rsid w:val="000A6FB4"/>
    <w:rsid w:val="000B0008"/>
    <w:rsid w:val="000B0CD6"/>
    <w:rsid w:val="000B0ED2"/>
    <w:rsid w:val="000B1B88"/>
    <w:rsid w:val="000B1EC2"/>
    <w:rsid w:val="000B2275"/>
    <w:rsid w:val="000B300B"/>
    <w:rsid w:val="000B3209"/>
    <w:rsid w:val="000B3558"/>
    <w:rsid w:val="000B391F"/>
    <w:rsid w:val="000B3972"/>
    <w:rsid w:val="000B3AD4"/>
    <w:rsid w:val="000B3E7A"/>
    <w:rsid w:val="000B4A48"/>
    <w:rsid w:val="000B4C6F"/>
    <w:rsid w:val="000B54A2"/>
    <w:rsid w:val="000B6B78"/>
    <w:rsid w:val="000B75F3"/>
    <w:rsid w:val="000B7CD7"/>
    <w:rsid w:val="000C0C6B"/>
    <w:rsid w:val="000C177B"/>
    <w:rsid w:val="000C17AB"/>
    <w:rsid w:val="000C1FB0"/>
    <w:rsid w:val="000C30A1"/>
    <w:rsid w:val="000C3E8F"/>
    <w:rsid w:val="000C4A26"/>
    <w:rsid w:val="000C54EE"/>
    <w:rsid w:val="000C5663"/>
    <w:rsid w:val="000C61B3"/>
    <w:rsid w:val="000C6296"/>
    <w:rsid w:val="000C67DF"/>
    <w:rsid w:val="000C6984"/>
    <w:rsid w:val="000C6ED7"/>
    <w:rsid w:val="000C7309"/>
    <w:rsid w:val="000C78B1"/>
    <w:rsid w:val="000D0E3D"/>
    <w:rsid w:val="000D13B8"/>
    <w:rsid w:val="000D1447"/>
    <w:rsid w:val="000D1CB7"/>
    <w:rsid w:val="000D1CCF"/>
    <w:rsid w:val="000D1F20"/>
    <w:rsid w:val="000D258D"/>
    <w:rsid w:val="000D2BBC"/>
    <w:rsid w:val="000D2D3D"/>
    <w:rsid w:val="000D2F69"/>
    <w:rsid w:val="000D3300"/>
    <w:rsid w:val="000D3498"/>
    <w:rsid w:val="000D3C42"/>
    <w:rsid w:val="000D4533"/>
    <w:rsid w:val="000D596E"/>
    <w:rsid w:val="000D6804"/>
    <w:rsid w:val="000D718C"/>
    <w:rsid w:val="000D770A"/>
    <w:rsid w:val="000D77D0"/>
    <w:rsid w:val="000E02F0"/>
    <w:rsid w:val="000E0419"/>
    <w:rsid w:val="000E05BE"/>
    <w:rsid w:val="000E1BFC"/>
    <w:rsid w:val="000E1F3B"/>
    <w:rsid w:val="000E284D"/>
    <w:rsid w:val="000E32C2"/>
    <w:rsid w:val="000E3858"/>
    <w:rsid w:val="000E3B62"/>
    <w:rsid w:val="000E4A3C"/>
    <w:rsid w:val="000E552D"/>
    <w:rsid w:val="000E5673"/>
    <w:rsid w:val="000E67C2"/>
    <w:rsid w:val="000E6855"/>
    <w:rsid w:val="000E6C20"/>
    <w:rsid w:val="000E744C"/>
    <w:rsid w:val="000F049C"/>
    <w:rsid w:val="000F05A0"/>
    <w:rsid w:val="000F198E"/>
    <w:rsid w:val="000F1A68"/>
    <w:rsid w:val="000F1D53"/>
    <w:rsid w:val="000F22AD"/>
    <w:rsid w:val="000F23EC"/>
    <w:rsid w:val="000F28A6"/>
    <w:rsid w:val="000F2B9F"/>
    <w:rsid w:val="000F2FDE"/>
    <w:rsid w:val="000F499C"/>
    <w:rsid w:val="000F5A13"/>
    <w:rsid w:val="000F6954"/>
    <w:rsid w:val="000F7954"/>
    <w:rsid w:val="000F7AF1"/>
    <w:rsid w:val="0010003F"/>
    <w:rsid w:val="00100281"/>
    <w:rsid w:val="001008E2"/>
    <w:rsid w:val="0010098C"/>
    <w:rsid w:val="00101A52"/>
    <w:rsid w:val="001025F5"/>
    <w:rsid w:val="00103AE0"/>
    <w:rsid w:val="001041A8"/>
    <w:rsid w:val="00105531"/>
    <w:rsid w:val="00105614"/>
    <w:rsid w:val="001061B3"/>
    <w:rsid w:val="0010628C"/>
    <w:rsid w:val="00106CEF"/>
    <w:rsid w:val="00107BA8"/>
    <w:rsid w:val="00111D7C"/>
    <w:rsid w:val="00112D95"/>
    <w:rsid w:val="00113470"/>
    <w:rsid w:val="00113D1A"/>
    <w:rsid w:val="001145B5"/>
    <w:rsid w:val="001146EC"/>
    <w:rsid w:val="00114809"/>
    <w:rsid w:val="0011565B"/>
    <w:rsid w:val="00115BB7"/>
    <w:rsid w:val="001173B0"/>
    <w:rsid w:val="00117591"/>
    <w:rsid w:val="00117684"/>
    <w:rsid w:val="00120181"/>
    <w:rsid w:val="001206B3"/>
    <w:rsid w:val="00122166"/>
    <w:rsid w:val="00122946"/>
    <w:rsid w:val="00122BD2"/>
    <w:rsid w:val="00122D69"/>
    <w:rsid w:val="001231FF"/>
    <w:rsid w:val="00123B6C"/>
    <w:rsid w:val="001242A9"/>
    <w:rsid w:val="001247D1"/>
    <w:rsid w:val="00125365"/>
    <w:rsid w:val="00125DB7"/>
    <w:rsid w:val="00126141"/>
    <w:rsid w:val="001261FD"/>
    <w:rsid w:val="00126476"/>
    <w:rsid w:val="001268AA"/>
    <w:rsid w:val="00126F04"/>
    <w:rsid w:val="00126F67"/>
    <w:rsid w:val="00130151"/>
    <w:rsid w:val="00130511"/>
    <w:rsid w:val="0013094E"/>
    <w:rsid w:val="00131642"/>
    <w:rsid w:val="00131705"/>
    <w:rsid w:val="00131E61"/>
    <w:rsid w:val="0013320C"/>
    <w:rsid w:val="00133B9A"/>
    <w:rsid w:val="00134787"/>
    <w:rsid w:val="00134BBF"/>
    <w:rsid w:val="00134CAA"/>
    <w:rsid w:val="00137286"/>
    <w:rsid w:val="001400AB"/>
    <w:rsid w:val="00140229"/>
    <w:rsid w:val="0014089A"/>
    <w:rsid w:val="00141D5E"/>
    <w:rsid w:val="00142F09"/>
    <w:rsid w:val="0014345F"/>
    <w:rsid w:val="001435B6"/>
    <w:rsid w:val="0014392D"/>
    <w:rsid w:val="00143E1B"/>
    <w:rsid w:val="00143E74"/>
    <w:rsid w:val="00143E9D"/>
    <w:rsid w:val="00144BBB"/>
    <w:rsid w:val="00145241"/>
    <w:rsid w:val="00145C1C"/>
    <w:rsid w:val="00146229"/>
    <w:rsid w:val="001513BF"/>
    <w:rsid w:val="00152025"/>
    <w:rsid w:val="001528AC"/>
    <w:rsid w:val="00152FFA"/>
    <w:rsid w:val="001534E1"/>
    <w:rsid w:val="0015356C"/>
    <w:rsid w:val="00153963"/>
    <w:rsid w:val="00153B4E"/>
    <w:rsid w:val="00155928"/>
    <w:rsid w:val="00155CE3"/>
    <w:rsid w:val="00156FAF"/>
    <w:rsid w:val="00156FD5"/>
    <w:rsid w:val="00160348"/>
    <w:rsid w:val="00160654"/>
    <w:rsid w:val="001612A1"/>
    <w:rsid w:val="001614F8"/>
    <w:rsid w:val="00161ADD"/>
    <w:rsid w:val="00161C22"/>
    <w:rsid w:val="001622D5"/>
    <w:rsid w:val="00162B6C"/>
    <w:rsid w:val="00162C20"/>
    <w:rsid w:val="00162F11"/>
    <w:rsid w:val="00164EA0"/>
    <w:rsid w:val="00165577"/>
    <w:rsid w:val="00166DE9"/>
    <w:rsid w:val="0016716A"/>
    <w:rsid w:val="00170443"/>
    <w:rsid w:val="0017045E"/>
    <w:rsid w:val="00171F3B"/>
    <w:rsid w:val="001732D1"/>
    <w:rsid w:val="00173C20"/>
    <w:rsid w:val="00173DB1"/>
    <w:rsid w:val="00173F8F"/>
    <w:rsid w:val="0017651A"/>
    <w:rsid w:val="00177420"/>
    <w:rsid w:val="0018058F"/>
    <w:rsid w:val="0018073C"/>
    <w:rsid w:val="00180CC7"/>
    <w:rsid w:val="001813AD"/>
    <w:rsid w:val="00181900"/>
    <w:rsid w:val="00181A2F"/>
    <w:rsid w:val="00182915"/>
    <w:rsid w:val="00182E89"/>
    <w:rsid w:val="00183CC2"/>
    <w:rsid w:val="00183D52"/>
    <w:rsid w:val="00183DD6"/>
    <w:rsid w:val="00185762"/>
    <w:rsid w:val="0018581C"/>
    <w:rsid w:val="0018588F"/>
    <w:rsid w:val="00186E8A"/>
    <w:rsid w:val="00186F2E"/>
    <w:rsid w:val="00187A9B"/>
    <w:rsid w:val="00187EBD"/>
    <w:rsid w:val="001911D2"/>
    <w:rsid w:val="0019181C"/>
    <w:rsid w:val="00191A8F"/>
    <w:rsid w:val="0019254A"/>
    <w:rsid w:val="00192915"/>
    <w:rsid w:val="0019355E"/>
    <w:rsid w:val="00193F3F"/>
    <w:rsid w:val="00194697"/>
    <w:rsid w:val="00194EE2"/>
    <w:rsid w:val="0019501C"/>
    <w:rsid w:val="001955F3"/>
    <w:rsid w:val="001956A2"/>
    <w:rsid w:val="001957C4"/>
    <w:rsid w:val="001958DA"/>
    <w:rsid w:val="00195CC1"/>
    <w:rsid w:val="00197125"/>
    <w:rsid w:val="00197352"/>
    <w:rsid w:val="00197AF0"/>
    <w:rsid w:val="001A07A7"/>
    <w:rsid w:val="001A0960"/>
    <w:rsid w:val="001A1576"/>
    <w:rsid w:val="001A1E4E"/>
    <w:rsid w:val="001A2AEB"/>
    <w:rsid w:val="001A2CF9"/>
    <w:rsid w:val="001A347E"/>
    <w:rsid w:val="001A383C"/>
    <w:rsid w:val="001A425F"/>
    <w:rsid w:val="001A44A1"/>
    <w:rsid w:val="001A52F7"/>
    <w:rsid w:val="001A6107"/>
    <w:rsid w:val="001A646D"/>
    <w:rsid w:val="001A7FAF"/>
    <w:rsid w:val="001B03CB"/>
    <w:rsid w:val="001B0578"/>
    <w:rsid w:val="001B1E6E"/>
    <w:rsid w:val="001B2168"/>
    <w:rsid w:val="001B3249"/>
    <w:rsid w:val="001B3352"/>
    <w:rsid w:val="001B343C"/>
    <w:rsid w:val="001B35AC"/>
    <w:rsid w:val="001B3730"/>
    <w:rsid w:val="001B3F0F"/>
    <w:rsid w:val="001B4329"/>
    <w:rsid w:val="001B4726"/>
    <w:rsid w:val="001B4CDC"/>
    <w:rsid w:val="001B7242"/>
    <w:rsid w:val="001C06B2"/>
    <w:rsid w:val="001C0A60"/>
    <w:rsid w:val="001C181E"/>
    <w:rsid w:val="001C1BC9"/>
    <w:rsid w:val="001C3784"/>
    <w:rsid w:val="001C3937"/>
    <w:rsid w:val="001C4454"/>
    <w:rsid w:val="001C467C"/>
    <w:rsid w:val="001C6A6F"/>
    <w:rsid w:val="001C6D6B"/>
    <w:rsid w:val="001C6E59"/>
    <w:rsid w:val="001C7270"/>
    <w:rsid w:val="001C748C"/>
    <w:rsid w:val="001D0676"/>
    <w:rsid w:val="001D074B"/>
    <w:rsid w:val="001D080E"/>
    <w:rsid w:val="001D10BE"/>
    <w:rsid w:val="001D117F"/>
    <w:rsid w:val="001D1184"/>
    <w:rsid w:val="001D1B66"/>
    <w:rsid w:val="001D2E2A"/>
    <w:rsid w:val="001D2F95"/>
    <w:rsid w:val="001D3CC5"/>
    <w:rsid w:val="001D6328"/>
    <w:rsid w:val="001D684B"/>
    <w:rsid w:val="001D79A3"/>
    <w:rsid w:val="001E01C0"/>
    <w:rsid w:val="001E17C6"/>
    <w:rsid w:val="001E2828"/>
    <w:rsid w:val="001E2CD9"/>
    <w:rsid w:val="001E2D04"/>
    <w:rsid w:val="001E4724"/>
    <w:rsid w:val="001E4B42"/>
    <w:rsid w:val="001E69A4"/>
    <w:rsid w:val="001E6D3D"/>
    <w:rsid w:val="001E717D"/>
    <w:rsid w:val="001E71E0"/>
    <w:rsid w:val="001E7A24"/>
    <w:rsid w:val="001E7CD5"/>
    <w:rsid w:val="001E7FF4"/>
    <w:rsid w:val="001F1568"/>
    <w:rsid w:val="001F15FD"/>
    <w:rsid w:val="001F1678"/>
    <w:rsid w:val="001F1C93"/>
    <w:rsid w:val="001F2063"/>
    <w:rsid w:val="001F288E"/>
    <w:rsid w:val="001F3B0A"/>
    <w:rsid w:val="001F4919"/>
    <w:rsid w:val="001F4B65"/>
    <w:rsid w:val="001F4F75"/>
    <w:rsid w:val="001F5353"/>
    <w:rsid w:val="001F5FDC"/>
    <w:rsid w:val="001F797D"/>
    <w:rsid w:val="0020052D"/>
    <w:rsid w:val="00200691"/>
    <w:rsid w:val="00201022"/>
    <w:rsid w:val="0020111B"/>
    <w:rsid w:val="0020225B"/>
    <w:rsid w:val="00202986"/>
    <w:rsid w:val="002031DC"/>
    <w:rsid w:val="00204C7E"/>
    <w:rsid w:val="00204F84"/>
    <w:rsid w:val="0020584A"/>
    <w:rsid w:val="002058CF"/>
    <w:rsid w:val="00205BDC"/>
    <w:rsid w:val="00205D47"/>
    <w:rsid w:val="00205FE6"/>
    <w:rsid w:val="00206028"/>
    <w:rsid w:val="00206CAF"/>
    <w:rsid w:val="00206D51"/>
    <w:rsid w:val="00207250"/>
    <w:rsid w:val="002075A9"/>
    <w:rsid w:val="002076C6"/>
    <w:rsid w:val="002104DF"/>
    <w:rsid w:val="0021063E"/>
    <w:rsid w:val="00210CD9"/>
    <w:rsid w:val="00210E1F"/>
    <w:rsid w:val="00211EDE"/>
    <w:rsid w:val="00211F3B"/>
    <w:rsid w:val="00212BDE"/>
    <w:rsid w:val="00212D25"/>
    <w:rsid w:val="0021487E"/>
    <w:rsid w:val="00214F23"/>
    <w:rsid w:val="00215102"/>
    <w:rsid w:val="002151CD"/>
    <w:rsid w:val="00215250"/>
    <w:rsid w:val="002152F1"/>
    <w:rsid w:val="00215D70"/>
    <w:rsid w:val="00216B79"/>
    <w:rsid w:val="00217544"/>
    <w:rsid w:val="0022024C"/>
    <w:rsid w:val="00220477"/>
    <w:rsid w:val="002207FC"/>
    <w:rsid w:val="00220C05"/>
    <w:rsid w:val="00222BC4"/>
    <w:rsid w:val="00222D93"/>
    <w:rsid w:val="0022301A"/>
    <w:rsid w:val="002231D3"/>
    <w:rsid w:val="0022355F"/>
    <w:rsid w:val="00223709"/>
    <w:rsid w:val="0022424A"/>
    <w:rsid w:val="0022437A"/>
    <w:rsid w:val="002247E4"/>
    <w:rsid w:val="0022496A"/>
    <w:rsid w:val="00225231"/>
    <w:rsid w:val="00225A91"/>
    <w:rsid w:val="00225ACB"/>
    <w:rsid w:val="0022678C"/>
    <w:rsid w:val="00226FE5"/>
    <w:rsid w:val="0022788C"/>
    <w:rsid w:val="002279D6"/>
    <w:rsid w:val="00227FA7"/>
    <w:rsid w:val="002306AB"/>
    <w:rsid w:val="00230715"/>
    <w:rsid w:val="00230B75"/>
    <w:rsid w:val="002318EC"/>
    <w:rsid w:val="0023241F"/>
    <w:rsid w:val="00233195"/>
    <w:rsid w:val="002331E9"/>
    <w:rsid w:val="002334EE"/>
    <w:rsid w:val="00233823"/>
    <w:rsid w:val="00233C2B"/>
    <w:rsid w:val="00234154"/>
    <w:rsid w:val="00234941"/>
    <w:rsid w:val="00234C26"/>
    <w:rsid w:val="00235716"/>
    <w:rsid w:val="00235B89"/>
    <w:rsid w:val="0023606C"/>
    <w:rsid w:val="00237251"/>
    <w:rsid w:val="00240516"/>
    <w:rsid w:val="0024156B"/>
    <w:rsid w:val="0024198B"/>
    <w:rsid w:val="00241B06"/>
    <w:rsid w:val="00241D18"/>
    <w:rsid w:val="00241EF8"/>
    <w:rsid w:val="002428D2"/>
    <w:rsid w:val="00243057"/>
    <w:rsid w:val="00244215"/>
    <w:rsid w:val="00244248"/>
    <w:rsid w:val="0024433E"/>
    <w:rsid w:val="00244EDB"/>
    <w:rsid w:val="002451AC"/>
    <w:rsid w:val="002456A5"/>
    <w:rsid w:val="00245771"/>
    <w:rsid w:val="002458F9"/>
    <w:rsid w:val="00245ADB"/>
    <w:rsid w:val="002460C2"/>
    <w:rsid w:val="00246E45"/>
    <w:rsid w:val="00247401"/>
    <w:rsid w:val="0024764A"/>
    <w:rsid w:val="00247B6D"/>
    <w:rsid w:val="00247FB1"/>
    <w:rsid w:val="0025001F"/>
    <w:rsid w:val="00250B51"/>
    <w:rsid w:val="00251A98"/>
    <w:rsid w:val="00251CF4"/>
    <w:rsid w:val="0025266A"/>
    <w:rsid w:val="0025284C"/>
    <w:rsid w:val="0025347E"/>
    <w:rsid w:val="002534EB"/>
    <w:rsid w:val="002539AA"/>
    <w:rsid w:val="0025407A"/>
    <w:rsid w:val="00254279"/>
    <w:rsid w:val="002542D5"/>
    <w:rsid w:val="002560D2"/>
    <w:rsid w:val="00256485"/>
    <w:rsid w:val="0026045A"/>
    <w:rsid w:val="002623C1"/>
    <w:rsid w:val="00262522"/>
    <w:rsid w:val="00262DC6"/>
    <w:rsid w:val="00264BC8"/>
    <w:rsid w:val="00265420"/>
    <w:rsid w:val="00265AA7"/>
    <w:rsid w:val="002667B2"/>
    <w:rsid w:val="0026709F"/>
    <w:rsid w:val="002670D7"/>
    <w:rsid w:val="00267670"/>
    <w:rsid w:val="002679E6"/>
    <w:rsid w:val="0027089F"/>
    <w:rsid w:val="00270C5E"/>
    <w:rsid w:val="00271550"/>
    <w:rsid w:val="00272320"/>
    <w:rsid w:val="00273D43"/>
    <w:rsid w:val="0027465E"/>
    <w:rsid w:val="00274E72"/>
    <w:rsid w:val="00276ADA"/>
    <w:rsid w:val="00276FA6"/>
    <w:rsid w:val="00277244"/>
    <w:rsid w:val="0027783B"/>
    <w:rsid w:val="00277A21"/>
    <w:rsid w:val="00280237"/>
    <w:rsid w:val="0028045E"/>
    <w:rsid w:val="002805D2"/>
    <w:rsid w:val="002817D1"/>
    <w:rsid w:val="00282568"/>
    <w:rsid w:val="0028376A"/>
    <w:rsid w:val="00284589"/>
    <w:rsid w:val="00284AF1"/>
    <w:rsid w:val="00284F65"/>
    <w:rsid w:val="00287E74"/>
    <w:rsid w:val="00290DAB"/>
    <w:rsid w:val="002915BE"/>
    <w:rsid w:val="0029229D"/>
    <w:rsid w:val="0029380F"/>
    <w:rsid w:val="00293839"/>
    <w:rsid w:val="00293E7B"/>
    <w:rsid w:val="00295AA5"/>
    <w:rsid w:val="00295D09"/>
    <w:rsid w:val="00297269"/>
    <w:rsid w:val="002977CF"/>
    <w:rsid w:val="00297823"/>
    <w:rsid w:val="002A042B"/>
    <w:rsid w:val="002A0443"/>
    <w:rsid w:val="002A04ED"/>
    <w:rsid w:val="002A09B0"/>
    <w:rsid w:val="002A171A"/>
    <w:rsid w:val="002A2F00"/>
    <w:rsid w:val="002A34F4"/>
    <w:rsid w:val="002A351A"/>
    <w:rsid w:val="002A3FDB"/>
    <w:rsid w:val="002A41EE"/>
    <w:rsid w:val="002A48D8"/>
    <w:rsid w:val="002A5B26"/>
    <w:rsid w:val="002A6534"/>
    <w:rsid w:val="002A6A48"/>
    <w:rsid w:val="002A6BD5"/>
    <w:rsid w:val="002A73CA"/>
    <w:rsid w:val="002B0290"/>
    <w:rsid w:val="002B043D"/>
    <w:rsid w:val="002B0602"/>
    <w:rsid w:val="002B089C"/>
    <w:rsid w:val="002B10BB"/>
    <w:rsid w:val="002B1B28"/>
    <w:rsid w:val="002B2842"/>
    <w:rsid w:val="002B28A2"/>
    <w:rsid w:val="002B3872"/>
    <w:rsid w:val="002B3884"/>
    <w:rsid w:val="002B4089"/>
    <w:rsid w:val="002B535A"/>
    <w:rsid w:val="002B5802"/>
    <w:rsid w:val="002B580B"/>
    <w:rsid w:val="002B5FC6"/>
    <w:rsid w:val="002B6770"/>
    <w:rsid w:val="002B6DA9"/>
    <w:rsid w:val="002B6DEF"/>
    <w:rsid w:val="002B7C26"/>
    <w:rsid w:val="002B7CEB"/>
    <w:rsid w:val="002C0002"/>
    <w:rsid w:val="002C01BA"/>
    <w:rsid w:val="002C06AD"/>
    <w:rsid w:val="002C0AB7"/>
    <w:rsid w:val="002C17B2"/>
    <w:rsid w:val="002C3391"/>
    <w:rsid w:val="002C4557"/>
    <w:rsid w:val="002C4A2F"/>
    <w:rsid w:val="002C4F44"/>
    <w:rsid w:val="002C5263"/>
    <w:rsid w:val="002C6509"/>
    <w:rsid w:val="002C6CE7"/>
    <w:rsid w:val="002C7255"/>
    <w:rsid w:val="002C7560"/>
    <w:rsid w:val="002C7FCE"/>
    <w:rsid w:val="002D00CE"/>
    <w:rsid w:val="002D04E0"/>
    <w:rsid w:val="002D10D9"/>
    <w:rsid w:val="002D2445"/>
    <w:rsid w:val="002D2921"/>
    <w:rsid w:val="002D434B"/>
    <w:rsid w:val="002D452C"/>
    <w:rsid w:val="002D4E5B"/>
    <w:rsid w:val="002D5A44"/>
    <w:rsid w:val="002D5C4C"/>
    <w:rsid w:val="002D7CBA"/>
    <w:rsid w:val="002E0467"/>
    <w:rsid w:val="002E05FA"/>
    <w:rsid w:val="002E07B9"/>
    <w:rsid w:val="002E11FD"/>
    <w:rsid w:val="002E1284"/>
    <w:rsid w:val="002E1AE3"/>
    <w:rsid w:val="002E1EE0"/>
    <w:rsid w:val="002E22CC"/>
    <w:rsid w:val="002E3162"/>
    <w:rsid w:val="002E39F2"/>
    <w:rsid w:val="002E3B3E"/>
    <w:rsid w:val="002E3BDB"/>
    <w:rsid w:val="002E440A"/>
    <w:rsid w:val="002E4CEA"/>
    <w:rsid w:val="002E4EAD"/>
    <w:rsid w:val="002E5721"/>
    <w:rsid w:val="002E5ACE"/>
    <w:rsid w:val="002E5B5A"/>
    <w:rsid w:val="002E5DFB"/>
    <w:rsid w:val="002E5E7A"/>
    <w:rsid w:val="002E7826"/>
    <w:rsid w:val="002E78E8"/>
    <w:rsid w:val="002E7CD7"/>
    <w:rsid w:val="002E7D3B"/>
    <w:rsid w:val="002E7E28"/>
    <w:rsid w:val="002E7F30"/>
    <w:rsid w:val="002F0EEE"/>
    <w:rsid w:val="002F166A"/>
    <w:rsid w:val="002F17BE"/>
    <w:rsid w:val="002F1D76"/>
    <w:rsid w:val="002F26C1"/>
    <w:rsid w:val="002F3AE9"/>
    <w:rsid w:val="002F4126"/>
    <w:rsid w:val="002F4BED"/>
    <w:rsid w:val="002F5321"/>
    <w:rsid w:val="002F5452"/>
    <w:rsid w:val="002F5899"/>
    <w:rsid w:val="002F5D6B"/>
    <w:rsid w:val="002F634F"/>
    <w:rsid w:val="002F6A73"/>
    <w:rsid w:val="002F71DB"/>
    <w:rsid w:val="002F74FE"/>
    <w:rsid w:val="002F7C82"/>
    <w:rsid w:val="002F7F81"/>
    <w:rsid w:val="00300350"/>
    <w:rsid w:val="00300993"/>
    <w:rsid w:val="00301DFA"/>
    <w:rsid w:val="00302A06"/>
    <w:rsid w:val="003034FE"/>
    <w:rsid w:val="0030387D"/>
    <w:rsid w:val="00303EF6"/>
    <w:rsid w:val="00306111"/>
    <w:rsid w:val="003078C7"/>
    <w:rsid w:val="00307B84"/>
    <w:rsid w:val="00307EF7"/>
    <w:rsid w:val="003107D3"/>
    <w:rsid w:val="0031092E"/>
    <w:rsid w:val="00310ECB"/>
    <w:rsid w:val="00311C10"/>
    <w:rsid w:val="00312558"/>
    <w:rsid w:val="003129A0"/>
    <w:rsid w:val="00313471"/>
    <w:rsid w:val="003135C5"/>
    <w:rsid w:val="00313B0C"/>
    <w:rsid w:val="00313DB7"/>
    <w:rsid w:val="003141E1"/>
    <w:rsid w:val="00314371"/>
    <w:rsid w:val="00314501"/>
    <w:rsid w:val="0031558E"/>
    <w:rsid w:val="003162B5"/>
    <w:rsid w:val="00316D98"/>
    <w:rsid w:val="0032078D"/>
    <w:rsid w:val="0032089B"/>
    <w:rsid w:val="00321500"/>
    <w:rsid w:val="00321CDF"/>
    <w:rsid w:val="00322449"/>
    <w:rsid w:val="0032251E"/>
    <w:rsid w:val="003227A4"/>
    <w:rsid w:val="00322F84"/>
    <w:rsid w:val="003233EF"/>
    <w:rsid w:val="003234EE"/>
    <w:rsid w:val="00323511"/>
    <w:rsid w:val="00324082"/>
    <w:rsid w:val="003245F5"/>
    <w:rsid w:val="00324B53"/>
    <w:rsid w:val="003277BD"/>
    <w:rsid w:val="00327E6E"/>
    <w:rsid w:val="00331054"/>
    <w:rsid w:val="00331084"/>
    <w:rsid w:val="00331348"/>
    <w:rsid w:val="0033169B"/>
    <w:rsid w:val="0033257A"/>
    <w:rsid w:val="003333DF"/>
    <w:rsid w:val="00333C68"/>
    <w:rsid w:val="00333DCD"/>
    <w:rsid w:val="00333EAF"/>
    <w:rsid w:val="00333F62"/>
    <w:rsid w:val="00334D35"/>
    <w:rsid w:val="00335A75"/>
    <w:rsid w:val="003368AD"/>
    <w:rsid w:val="00336EAD"/>
    <w:rsid w:val="00337665"/>
    <w:rsid w:val="00337C26"/>
    <w:rsid w:val="003400CC"/>
    <w:rsid w:val="0034107C"/>
    <w:rsid w:val="0034147C"/>
    <w:rsid w:val="003416C5"/>
    <w:rsid w:val="00341813"/>
    <w:rsid w:val="00341AD8"/>
    <w:rsid w:val="00341DC3"/>
    <w:rsid w:val="00342BD9"/>
    <w:rsid w:val="00342EBC"/>
    <w:rsid w:val="003435DB"/>
    <w:rsid w:val="00344741"/>
    <w:rsid w:val="00344C15"/>
    <w:rsid w:val="00346A3C"/>
    <w:rsid w:val="00346E3B"/>
    <w:rsid w:val="003470A9"/>
    <w:rsid w:val="0034726A"/>
    <w:rsid w:val="003473F8"/>
    <w:rsid w:val="003500DF"/>
    <w:rsid w:val="0035085A"/>
    <w:rsid w:val="00350A63"/>
    <w:rsid w:val="00350B7A"/>
    <w:rsid w:val="00351C0B"/>
    <w:rsid w:val="00351D25"/>
    <w:rsid w:val="00351FB9"/>
    <w:rsid w:val="00352448"/>
    <w:rsid w:val="00352473"/>
    <w:rsid w:val="00353258"/>
    <w:rsid w:val="0035334F"/>
    <w:rsid w:val="00354152"/>
    <w:rsid w:val="00354EA2"/>
    <w:rsid w:val="003561C8"/>
    <w:rsid w:val="003564DD"/>
    <w:rsid w:val="003573BD"/>
    <w:rsid w:val="00357A4E"/>
    <w:rsid w:val="00360291"/>
    <w:rsid w:val="003608D4"/>
    <w:rsid w:val="00360F7A"/>
    <w:rsid w:val="003611F4"/>
    <w:rsid w:val="0036238D"/>
    <w:rsid w:val="003637C7"/>
    <w:rsid w:val="003639A7"/>
    <w:rsid w:val="003651D9"/>
    <w:rsid w:val="003652B5"/>
    <w:rsid w:val="00365730"/>
    <w:rsid w:val="003666C0"/>
    <w:rsid w:val="00366D60"/>
    <w:rsid w:val="0037004D"/>
    <w:rsid w:val="0037017D"/>
    <w:rsid w:val="0037051D"/>
    <w:rsid w:val="003706B6"/>
    <w:rsid w:val="00371776"/>
    <w:rsid w:val="00371A74"/>
    <w:rsid w:val="003726CF"/>
    <w:rsid w:val="00372A77"/>
    <w:rsid w:val="00373267"/>
    <w:rsid w:val="0037417C"/>
    <w:rsid w:val="00374FD4"/>
    <w:rsid w:val="003753E0"/>
    <w:rsid w:val="00375414"/>
    <w:rsid w:val="00376B12"/>
    <w:rsid w:val="00377E8E"/>
    <w:rsid w:val="003803AA"/>
    <w:rsid w:val="00380A2A"/>
    <w:rsid w:val="00380B91"/>
    <w:rsid w:val="00380FE7"/>
    <w:rsid w:val="003818B2"/>
    <w:rsid w:val="003822CE"/>
    <w:rsid w:val="00382E21"/>
    <w:rsid w:val="003841F7"/>
    <w:rsid w:val="00385614"/>
    <w:rsid w:val="00385FCA"/>
    <w:rsid w:val="00386684"/>
    <w:rsid w:val="0038683A"/>
    <w:rsid w:val="00386FFC"/>
    <w:rsid w:val="003874B2"/>
    <w:rsid w:val="0038778C"/>
    <w:rsid w:val="0038786A"/>
    <w:rsid w:val="00387A32"/>
    <w:rsid w:val="00387BAB"/>
    <w:rsid w:val="003900F7"/>
    <w:rsid w:val="00390550"/>
    <w:rsid w:val="003909F3"/>
    <w:rsid w:val="00392B35"/>
    <w:rsid w:val="00393452"/>
    <w:rsid w:val="00393A8D"/>
    <w:rsid w:val="00394CBC"/>
    <w:rsid w:val="00395478"/>
    <w:rsid w:val="003960FE"/>
    <w:rsid w:val="003962FB"/>
    <w:rsid w:val="00396388"/>
    <w:rsid w:val="003A131B"/>
    <w:rsid w:val="003A13B6"/>
    <w:rsid w:val="003A21A8"/>
    <w:rsid w:val="003A2CFF"/>
    <w:rsid w:val="003A34D5"/>
    <w:rsid w:val="003A3744"/>
    <w:rsid w:val="003A403F"/>
    <w:rsid w:val="003A45F0"/>
    <w:rsid w:val="003A4EBF"/>
    <w:rsid w:val="003A75D9"/>
    <w:rsid w:val="003A79A7"/>
    <w:rsid w:val="003A7A3E"/>
    <w:rsid w:val="003A7ADC"/>
    <w:rsid w:val="003B06E0"/>
    <w:rsid w:val="003B1CFD"/>
    <w:rsid w:val="003B27ED"/>
    <w:rsid w:val="003B3A7D"/>
    <w:rsid w:val="003B3B17"/>
    <w:rsid w:val="003B3C92"/>
    <w:rsid w:val="003B4321"/>
    <w:rsid w:val="003B47BE"/>
    <w:rsid w:val="003B48B1"/>
    <w:rsid w:val="003B5597"/>
    <w:rsid w:val="003B5985"/>
    <w:rsid w:val="003B5A13"/>
    <w:rsid w:val="003B733C"/>
    <w:rsid w:val="003B79C1"/>
    <w:rsid w:val="003C060B"/>
    <w:rsid w:val="003C096C"/>
    <w:rsid w:val="003C0E38"/>
    <w:rsid w:val="003C1D9F"/>
    <w:rsid w:val="003C1DE3"/>
    <w:rsid w:val="003C21E2"/>
    <w:rsid w:val="003C2A00"/>
    <w:rsid w:val="003C3770"/>
    <w:rsid w:val="003C3C13"/>
    <w:rsid w:val="003C3D9D"/>
    <w:rsid w:val="003C49B6"/>
    <w:rsid w:val="003C4DDF"/>
    <w:rsid w:val="003C4DFB"/>
    <w:rsid w:val="003C4E34"/>
    <w:rsid w:val="003C518F"/>
    <w:rsid w:val="003C6573"/>
    <w:rsid w:val="003C6980"/>
    <w:rsid w:val="003C6C10"/>
    <w:rsid w:val="003C71CA"/>
    <w:rsid w:val="003C7C7E"/>
    <w:rsid w:val="003D1146"/>
    <w:rsid w:val="003D18B9"/>
    <w:rsid w:val="003D1BB1"/>
    <w:rsid w:val="003D2885"/>
    <w:rsid w:val="003D2D68"/>
    <w:rsid w:val="003D3335"/>
    <w:rsid w:val="003D36AE"/>
    <w:rsid w:val="003D3CDF"/>
    <w:rsid w:val="003D48AB"/>
    <w:rsid w:val="003D5ED2"/>
    <w:rsid w:val="003D65AF"/>
    <w:rsid w:val="003D69A0"/>
    <w:rsid w:val="003D7A49"/>
    <w:rsid w:val="003E0120"/>
    <w:rsid w:val="003E09F6"/>
    <w:rsid w:val="003E0AE5"/>
    <w:rsid w:val="003E177F"/>
    <w:rsid w:val="003E20E2"/>
    <w:rsid w:val="003E2ED1"/>
    <w:rsid w:val="003E2EE5"/>
    <w:rsid w:val="003E31C2"/>
    <w:rsid w:val="003E3982"/>
    <w:rsid w:val="003E3E7A"/>
    <w:rsid w:val="003E4669"/>
    <w:rsid w:val="003E53B0"/>
    <w:rsid w:val="003E5C98"/>
    <w:rsid w:val="003E5FAC"/>
    <w:rsid w:val="003E6912"/>
    <w:rsid w:val="003E7394"/>
    <w:rsid w:val="003E774C"/>
    <w:rsid w:val="003E7B43"/>
    <w:rsid w:val="003E7F74"/>
    <w:rsid w:val="003F0B77"/>
    <w:rsid w:val="003F1FB9"/>
    <w:rsid w:val="003F2A6D"/>
    <w:rsid w:val="003F2B13"/>
    <w:rsid w:val="003F41FF"/>
    <w:rsid w:val="003F4655"/>
    <w:rsid w:val="003F4E8B"/>
    <w:rsid w:val="003F6249"/>
    <w:rsid w:val="003F62A3"/>
    <w:rsid w:val="003F6FF7"/>
    <w:rsid w:val="003F7115"/>
    <w:rsid w:val="003F739F"/>
    <w:rsid w:val="003F7CC0"/>
    <w:rsid w:val="0040011F"/>
    <w:rsid w:val="004012D5"/>
    <w:rsid w:val="0040192C"/>
    <w:rsid w:val="0040307A"/>
    <w:rsid w:val="00403A57"/>
    <w:rsid w:val="00403FA6"/>
    <w:rsid w:val="0040419A"/>
    <w:rsid w:val="004048E4"/>
    <w:rsid w:val="00405712"/>
    <w:rsid w:val="00405983"/>
    <w:rsid w:val="00405D2C"/>
    <w:rsid w:val="004066CB"/>
    <w:rsid w:val="00406F3E"/>
    <w:rsid w:val="004078AF"/>
    <w:rsid w:val="00407CE7"/>
    <w:rsid w:val="004104B1"/>
    <w:rsid w:val="00412737"/>
    <w:rsid w:val="00412C5F"/>
    <w:rsid w:val="00412E1F"/>
    <w:rsid w:val="00413187"/>
    <w:rsid w:val="004136D5"/>
    <w:rsid w:val="004136DE"/>
    <w:rsid w:val="00414401"/>
    <w:rsid w:val="00414BA1"/>
    <w:rsid w:val="00415088"/>
    <w:rsid w:val="004158F0"/>
    <w:rsid w:val="004160BB"/>
    <w:rsid w:val="00416218"/>
    <w:rsid w:val="004168A0"/>
    <w:rsid w:val="004168CC"/>
    <w:rsid w:val="00417060"/>
    <w:rsid w:val="004172D1"/>
    <w:rsid w:val="00417338"/>
    <w:rsid w:val="004176A9"/>
    <w:rsid w:val="00417C8D"/>
    <w:rsid w:val="00420CBD"/>
    <w:rsid w:val="0042181C"/>
    <w:rsid w:val="004222E6"/>
    <w:rsid w:val="004223D6"/>
    <w:rsid w:val="00423961"/>
    <w:rsid w:val="00425469"/>
    <w:rsid w:val="00426ED4"/>
    <w:rsid w:val="00427031"/>
    <w:rsid w:val="004272E4"/>
    <w:rsid w:val="0042737C"/>
    <w:rsid w:val="00427D82"/>
    <w:rsid w:val="00430436"/>
    <w:rsid w:val="00430AA6"/>
    <w:rsid w:val="00430CBD"/>
    <w:rsid w:val="0043140B"/>
    <w:rsid w:val="00432553"/>
    <w:rsid w:val="00432981"/>
    <w:rsid w:val="004331E9"/>
    <w:rsid w:val="0043346A"/>
    <w:rsid w:val="00434852"/>
    <w:rsid w:val="00434CC1"/>
    <w:rsid w:val="00434CFB"/>
    <w:rsid w:val="004353DF"/>
    <w:rsid w:val="00435C78"/>
    <w:rsid w:val="00435F31"/>
    <w:rsid w:val="00435FE9"/>
    <w:rsid w:val="00436116"/>
    <w:rsid w:val="004365C6"/>
    <w:rsid w:val="00436EC2"/>
    <w:rsid w:val="00437801"/>
    <w:rsid w:val="004379A9"/>
    <w:rsid w:val="00440071"/>
    <w:rsid w:val="0044055C"/>
    <w:rsid w:val="004409FC"/>
    <w:rsid w:val="00440B6C"/>
    <w:rsid w:val="00441072"/>
    <w:rsid w:val="0044269D"/>
    <w:rsid w:val="00442983"/>
    <w:rsid w:val="00442C11"/>
    <w:rsid w:val="0044333C"/>
    <w:rsid w:val="00443391"/>
    <w:rsid w:val="004439B5"/>
    <w:rsid w:val="004443AD"/>
    <w:rsid w:val="00444E45"/>
    <w:rsid w:val="00445C41"/>
    <w:rsid w:val="004464E2"/>
    <w:rsid w:val="004466F3"/>
    <w:rsid w:val="00447784"/>
    <w:rsid w:val="0044778A"/>
    <w:rsid w:val="004477D6"/>
    <w:rsid w:val="004479F6"/>
    <w:rsid w:val="0045008B"/>
    <w:rsid w:val="00450135"/>
    <w:rsid w:val="00450A70"/>
    <w:rsid w:val="00451C17"/>
    <w:rsid w:val="00452183"/>
    <w:rsid w:val="00453861"/>
    <w:rsid w:val="00455DAD"/>
    <w:rsid w:val="00455F6A"/>
    <w:rsid w:val="004564E7"/>
    <w:rsid w:val="00456899"/>
    <w:rsid w:val="00460C04"/>
    <w:rsid w:val="00460D37"/>
    <w:rsid w:val="00460EDC"/>
    <w:rsid w:val="004610A0"/>
    <w:rsid w:val="0046130D"/>
    <w:rsid w:val="004634D4"/>
    <w:rsid w:val="004641EF"/>
    <w:rsid w:val="004643E4"/>
    <w:rsid w:val="00464649"/>
    <w:rsid w:val="00464B91"/>
    <w:rsid w:val="00464C88"/>
    <w:rsid w:val="00466B0D"/>
    <w:rsid w:val="00466E07"/>
    <w:rsid w:val="00467001"/>
    <w:rsid w:val="00467C8A"/>
    <w:rsid w:val="0047039B"/>
    <w:rsid w:val="00470F9E"/>
    <w:rsid w:val="0047116E"/>
    <w:rsid w:val="0047156B"/>
    <w:rsid w:val="00472437"/>
    <w:rsid w:val="00472FC9"/>
    <w:rsid w:val="00472FF6"/>
    <w:rsid w:val="004731F7"/>
    <w:rsid w:val="00473A46"/>
    <w:rsid w:val="00473DD3"/>
    <w:rsid w:val="004744DA"/>
    <w:rsid w:val="00476C60"/>
    <w:rsid w:val="00480091"/>
    <w:rsid w:val="004801F0"/>
    <w:rsid w:val="004807FB"/>
    <w:rsid w:val="00480A08"/>
    <w:rsid w:val="00480BBD"/>
    <w:rsid w:val="0048119A"/>
    <w:rsid w:val="0048399C"/>
    <w:rsid w:val="00483B1B"/>
    <w:rsid w:val="00483E53"/>
    <w:rsid w:val="004842CD"/>
    <w:rsid w:val="004850EF"/>
    <w:rsid w:val="00485989"/>
    <w:rsid w:val="00485BC3"/>
    <w:rsid w:val="00487D4B"/>
    <w:rsid w:val="004913D6"/>
    <w:rsid w:val="00491907"/>
    <w:rsid w:val="00491A54"/>
    <w:rsid w:val="0049275F"/>
    <w:rsid w:val="00492A8C"/>
    <w:rsid w:val="00492DB0"/>
    <w:rsid w:val="004933AE"/>
    <w:rsid w:val="00494153"/>
    <w:rsid w:val="0049441C"/>
    <w:rsid w:val="00495113"/>
    <w:rsid w:val="00495CD5"/>
    <w:rsid w:val="004979DA"/>
    <w:rsid w:val="00497D16"/>
    <w:rsid w:val="00497DA5"/>
    <w:rsid w:val="00497F14"/>
    <w:rsid w:val="004A0402"/>
    <w:rsid w:val="004A0D2F"/>
    <w:rsid w:val="004A1770"/>
    <w:rsid w:val="004A19D2"/>
    <w:rsid w:val="004A1AEC"/>
    <w:rsid w:val="004A2AD9"/>
    <w:rsid w:val="004A318D"/>
    <w:rsid w:val="004A3364"/>
    <w:rsid w:val="004A35E3"/>
    <w:rsid w:val="004A38FE"/>
    <w:rsid w:val="004A3B4C"/>
    <w:rsid w:val="004A3EA2"/>
    <w:rsid w:val="004A3F36"/>
    <w:rsid w:val="004A4860"/>
    <w:rsid w:val="004A4B2A"/>
    <w:rsid w:val="004A5116"/>
    <w:rsid w:val="004A6C0F"/>
    <w:rsid w:val="004A6F5F"/>
    <w:rsid w:val="004A7D77"/>
    <w:rsid w:val="004B0357"/>
    <w:rsid w:val="004B0796"/>
    <w:rsid w:val="004B1701"/>
    <w:rsid w:val="004B17E0"/>
    <w:rsid w:val="004B18D2"/>
    <w:rsid w:val="004B1B0D"/>
    <w:rsid w:val="004B1B38"/>
    <w:rsid w:val="004B1DC4"/>
    <w:rsid w:val="004B2A28"/>
    <w:rsid w:val="004B53B3"/>
    <w:rsid w:val="004B569B"/>
    <w:rsid w:val="004B57AA"/>
    <w:rsid w:val="004B59DD"/>
    <w:rsid w:val="004B5E3C"/>
    <w:rsid w:val="004B64CF"/>
    <w:rsid w:val="004B6CB7"/>
    <w:rsid w:val="004B72ED"/>
    <w:rsid w:val="004B766A"/>
    <w:rsid w:val="004B7CA5"/>
    <w:rsid w:val="004B7D9C"/>
    <w:rsid w:val="004B7E65"/>
    <w:rsid w:val="004C0170"/>
    <w:rsid w:val="004C06AC"/>
    <w:rsid w:val="004C1268"/>
    <w:rsid w:val="004C18D0"/>
    <w:rsid w:val="004C190D"/>
    <w:rsid w:val="004C1942"/>
    <w:rsid w:val="004C1AA9"/>
    <w:rsid w:val="004C2EF6"/>
    <w:rsid w:val="004C33D2"/>
    <w:rsid w:val="004C3D0B"/>
    <w:rsid w:val="004C3EBC"/>
    <w:rsid w:val="004C3EE4"/>
    <w:rsid w:val="004C41C8"/>
    <w:rsid w:val="004C4386"/>
    <w:rsid w:val="004C4641"/>
    <w:rsid w:val="004C4B04"/>
    <w:rsid w:val="004C5151"/>
    <w:rsid w:val="004C6C57"/>
    <w:rsid w:val="004C6CAB"/>
    <w:rsid w:val="004C6CE0"/>
    <w:rsid w:val="004C7B4E"/>
    <w:rsid w:val="004D0827"/>
    <w:rsid w:val="004D3276"/>
    <w:rsid w:val="004D32A4"/>
    <w:rsid w:val="004D40FC"/>
    <w:rsid w:val="004D4357"/>
    <w:rsid w:val="004D59E1"/>
    <w:rsid w:val="004D5D64"/>
    <w:rsid w:val="004D6D45"/>
    <w:rsid w:val="004E0791"/>
    <w:rsid w:val="004E09C8"/>
    <w:rsid w:val="004E0A74"/>
    <w:rsid w:val="004E0A9F"/>
    <w:rsid w:val="004E1288"/>
    <w:rsid w:val="004E1643"/>
    <w:rsid w:val="004E188F"/>
    <w:rsid w:val="004E1A7D"/>
    <w:rsid w:val="004E1AE2"/>
    <w:rsid w:val="004E2FB9"/>
    <w:rsid w:val="004E33A6"/>
    <w:rsid w:val="004E4A96"/>
    <w:rsid w:val="004E5318"/>
    <w:rsid w:val="004E5704"/>
    <w:rsid w:val="004E5735"/>
    <w:rsid w:val="004E603D"/>
    <w:rsid w:val="004E725D"/>
    <w:rsid w:val="004F08A8"/>
    <w:rsid w:val="004F1630"/>
    <w:rsid w:val="004F22BF"/>
    <w:rsid w:val="004F2AD6"/>
    <w:rsid w:val="004F331E"/>
    <w:rsid w:val="004F399D"/>
    <w:rsid w:val="004F41B0"/>
    <w:rsid w:val="004F41F1"/>
    <w:rsid w:val="004F4CDF"/>
    <w:rsid w:val="004F4F26"/>
    <w:rsid w:val="004F517E"/>
    <w:rsid w:val="004F677A"/>
    <w:rsid w:val="004F69D0"/>
    <w:rsid w:val="004F6B2F"/>
    <w:rsid w:val="004F6C08"/>
    <w:rsid w:val="004F770E"/>
    <w:rsid w:val="004F7F4F"/>
    <w:rsid w:val="0050108A"/>
    <w:rsid w:val="005010BA"/>
    <w:rsid w:val="00501C52"/>
    <w:rsid w:val="00502243"/>
    <w:rsid w:val="00502631"/>
    <w:rsid w:val="0050366B"/>
    <w:rsid w:val="00503B14"/>
    <w:rsid w:val="00503D15"/>
    <w:rsid w:val="00503EBA"/>
    <w:rsid w:val="0050436B"/>
    <w:rsid w:val="00505C61"/>
    <w:rsid w:val="005064AB"/>
    <w:rsid w:val="0050661F"/>
    <w:rsid w:val="005068A4"/>
    <w:rsid w:val="005076B2"/>
    <w:rsid w:val="005079B7"/>
    <w:rsid w:val="0051029C"/>
    <w:rsid w:val="005111AC"/>
    <w:rsid w:val="005112E9"/>
    <w:rsid w:val="005117CB"/>
    <w:rsid w:val="0051268E"/>
    <w:rsid w:val="00512AFF"/>
    <w:rsid w:val="00513013"/>
    <w:rsid w:val="0051318D"/>
    <w:rsid w:val="00513A00"/>
    <w:rsid w:val="00513BD7"/>
    <w:rsid w:val="0051517F"/>
    <w:rsid w:val="005156D1"/>
    <w:rsid w:val="0051593B"/>
    <w:rsid w:val="0051601E"/>
    <w:rsid w:val="005160CC"/>
    <w:rsid w:val="005161B9"/>
    <w:rsid w:val="00516229"/>
    <w:rsid w:val="00516856"/>
    <w:rsid w:val="00517D0E"/>
    <w:rsid w:val="00520745"/>
    <w:rsid w:val="00520749"/>
    <w:rsid w:val="00521E5E"/>
    <w:rsid w:val="005225BD"/>
    <w:rsid w:val="005228F7"/>
    <w:rsid w:val="00524696"/>
    <w:rsid w:val="0052491F"/>
    <w:rsid w:val="0052585E"/>
    <w:rsid w:val="00525F53"/>
    <w:rsid w:val="00527695"/>
    <w:rsid w:val="00530348"/>
    <w:rsid w:val="00531B75"/>
    <w:rsid w:val="00531CA5"/>
    <w:rsid w:val="00532198"/>
    <w:rsid w:val="005321AD"/>
    <w:rsid w:val="00532C9E"/>
    <w:rsid w:val="00533144"/>
    <w:rsid w:val="00533649"/>
    <w:rsid w:val="00534482"/>
    <w:rsid w:val="00534598"/>
    <w:rsid w:val="00535042"/>
    <w:rsid w:val="00535548"/>
    <w:rsid w:val="00536200"/>
    <w:rsid w:val="0053642A"/>
    <w:rsid w:val="00536837"/>
    <w:rsid w:val="00536FDC"/>
    <w:rsid w:val="005401F6"/>
    <w:rsid w:val="005405CB"/>
    <w:rsid w:val="0054166D"/>
    <w:rsid w:val="00541783"/>
    <w:rsid w:val="005423E4"/>
    <w:rsid w:val="00543F2F"/>
    <w:rsid w:val="00544139"/>
    <w:rsid w:val="00544AFA"/>
    <w:rsid w:val="00544F4F"/>
    <w:rsid w:val="005452C6"/>
    <w:rsid w:val="005460F0"/>
    <w:rsid w:val="00546231"/>
    <w:rsid w:val="005468E4"/>
    <w:rsid w:val="00546A45"/>
    <w:rsid w:val="00547795"/>
    <w:rsid w:val="00547C70"/>
    <w:rsid w:val="005505B2"/>
    <w:rsid w:val="005507AE"/>
    <w:rsid w:val="00551A77"/>
    <w:rsid w:val="00552116"/>
    <w:rsid w:val="00553734"/>
    <w:rsid w:val="0055378E"/>
    <w:rsid w:val="005537A5"/>
    <w:rsid w:val="0055422D"/>
    <w:rsid w:val="00554DF8"/>
    <w:rsid w:val="00555E80"/>
    <w:rsid w:val="00556424"/>
    <w:rsid w:val="00557903"/>
    <w:rsid w:val="00557EE8"/>
    <w:rsid w:val="00560169"/>
    <w:rsid w:val="005602B4"/>
    <w:rsid w:val="0056117D"/>
    <w:rsid w:val="00561940"/>
    <w:rsid w:val="00561AF0"/>
    <w:rsid w:val="005621E7"/>
    <w:rsid w:val="005622B7"/>
    <w:rsid w:val="00562C01"/>
    <w:rsid w:val="00562E1A"/>
    <w:rsid w:val="00562F02"/>
    <w:rsid w:val="00563BE4"/>
    <w:rsid w:val="00564779"/>
    <w:rsid w:val="0056494B"/>
    <w:rsid w:val="005649E4"/>
    <w:rsid w:val="005654E2"/>
    <w:rsid w:val="00565637"/>
    <w:rsid w:val="00565C4B"/>
    <w:rsid w:val="005660FA"/>
    <w:rsid w:val="00566325"/>
    <w:rsid w:val="005666F8"/>
    <w:rsid w:val="005668BF"/>
    <w:rsid w:val="00566A75"/>
    <w:rsid w:val="005705B2"/>
    <w:rsid w:val="005708EC"/>
    <w:rsid w:val="00570951"/>
    <w:rsid w:val="00571B5E"/>
    <w:rsid w:val="0057275C"/>
    <w:rsid w:val="0057295A"/>
    <w:rsid w:val="0057323D"/>
    <w:rsid w:val="0057331A"/>
    <w:rsid w:val="00574E6D"/>
    <w:rsid w:val="005764EB"/>
    <w:rsid w:val="00576634"/>
    <w:rsid w:val="00576717"/>
    <w:rsid w:val="00577126"/>
    <w:rsid w:val="005776A8"/>
    <w:rsid w:val="00577BF9"/>
    <w:rsid w:val="00580A70"/>
    <w:rsid w:val="0058300D"/>
    <w:rsid w:val="005837F3"/>
    <w:rsid w:val="005838E3"/>
    <w:rsid w:val="00583D7F"/>
    <w:rsid w:val="00584353"/>
    <w:rsid w:val="0058459E"/>
    <w:rsid w:val="00584BC1"/>
    <w:rsid w:val="00585161"/>
    <w:rsid w:val="00585966"/>
    <w:rsid w:val="005867B8"/>
    <w:rsid w:val="00586E6C"/>
    <w:rsid w:val="005872A5"/>
    <w:rsid w:val="005874DF"/>
    <w:rsid w:val="00590370"/>
    <w:rsid w:val="005905A9"/>
    <w:rsid w:val="00590DEB"/>
    <w:rsid w:val="00591518"/>
    <w:rsid w:val="00591D95"/>
    <w:rsid w:val="00592841"/>
    <w:rsid w:val="0059299C"/>
    <w:rsid w:val="00592CED"/>
    <w:rsid w:val="005932F9"/>
    <w:rsid w:val="005937EB"/>
    <w:rsid w:val="00593D94"/>
    <w:rsid w:val="00594018"/>
    <w:rsid w:val="00594443"/>
    <w:rsid w:val="00594767"/>
    <w:rsid w:val="005952AB"/>
    <w:rsid w:val="00596336"/>
    <w:rsid w:val="005964D6"/>
    <w:rsid w:val="0059681E"/>
    <w:rsid w:val="00596B67"/>
    <w:rsid w:val="00597756"/>
    <w:rsid w:val="00597CD5"/>
    <w:rsid w:val="00597FA3"/>
    <w:rsid w:val="005A0305"/>
    <w:rsid w:val="005A0396"/>
    <w:rsid w:val="005A103F"/>
    <w:rsid w:val="005A1107"/>
    <w:rsid w:val="005A12CD"/>
    <w:rsid w:val="005A1DC2"/>
    <w:rsid w:val="005A27CC"/>
    <w:rsid w:val="005A2B5D"/>
    <w:rsid w:val="005A2BF8"/>
    <w:rsid w:val="005A33B9"/>
    <w:rsid w:val="005A37AB"/>
    <w:rsid w:val="005A4F2F"/>
    <w:rsid w:val="005A5188"/>
    <w:rsid w:val="005A6806"/>
    <w:rsid w:val="005A7329"/>
    <w:rsid w:val="005A74BB"/>
    <w:rsid w:val="005A784A"/>
    <w:rsid w:val="005A7CB6"/>
    <w:rsid w:val="005B0268"/>
    <w:rsid w:val="005B1E2F"/>
    <w:rsid w:val="005B21F6"/>
    <w:rsid w:val="005B2545"/>
    <w:rsid w:val="005B49BF"/>
    <w:rsid w:val="005B4ECC"/>
    <w:rsid w:val="005B5396"/>
    <w:rsid w:val="005B5D1C"/>
    <w:rsid w:val="005B780D"/>
    <w:rsid w:val="005B7877"/>
    <w:rsid w:val="005B7ACD"/>
    <w:rsid w:val="005B7C02"/>
    <w:rsid w:val="005C15FE"/>
    <w:rsid w:val="005C319A"/>
    <w:rsid w:val="005C4F40"/>
    <w:rsid w:val="005C51E0"/>
    <w:rsid w:val="005C5E27"/>
    <w:rsid w:val="005C7433"/>
    <w:rsid w:val="005C761B"/>
    <w:rsid w:val="005C7D8F"/>
    <w:rsid w:val="005D0598"/>
    <w:rsid w:val="005D082C"/>
    <w:rsid w:val="005D093F"/>
    <w:rsid w:val="005D14ED"/>
    <w:rsid w:val="005D1507"/>
    <w:rsid w:val="005D1590"/>
    <w:rsid w:val="005D2325"/>
    <w:rsid w:val="005D2747"/>
    <w:rsid w:val="005D2A5B"/>
    <w:rsid w:val="005D2EDF"/>
    <w:rsid w:val="005D3293"/>
    <w:rsid w:val="005D34BE"/>
    <w:rsid w:val="005D371C"/>
    <w:rsid w:val="005D3DC3"/>
    <w:rsid w:val="005D4D0B"/>
    <w:rsid w:val="005D4FAC"/>
    <w:rsid w:val="005D5134"/>
    <w:rsid w:val="005D5309"/>
    <w:rsid w:val="005D5946"/>
    <w:rsid w:val="005D5F67"/>
    <w:rsid w:val="005D62C4"/>
    <w:rsid w:val="005D740C"/>
    <w:rsid w:val="005D7B54"/>
    <w:rsid w:val="005D7B70"/>
    <w:rsid w:val="005E0463"/>
    <w:rsid w:val="005E0677"/>
    <w:rsid w:val="005E0E1C"/>
    <w:rsid w:val="005E106D"/>
    <w:rsid w:val="005E12FD"/>
    <w:rsid w:val="005E1315"/>
    <w:rsid w:val="005E19D1"/>
    <w:rsid w:val="005E1F25"/>
    <w:rsid w:val="005E224E"/>
    <w:rsid w:val="005E22E6"/>
    <w:rsid w:val="005E2E63"/>
    <w:rsid w:val="005E323E"/>
    <w:rsid w:val="005E3B65"/>
    <w:rsid w:val="005E4044"/>
    <w:rsid w:val="005E43F5"/>
    <w:rsid w:val="005E6F78"/>
    <w:rsid w:val="005E7770"/>
    <w:rsid w:val="005F011A"/>
    <w:rsid w:val="005F1098"/>
    <w:rsid w:val="005F124D"/>
    <w:rsid w:val="005F1709"/>
    <w:rsid w:val="005F1A84"/>
    <w:rsid w:val="005F2B80"/>
    <w:rsid w:val="005F2DA0"/>
    <w:rsid w:val="005F49E0"/>
    <w:rsid w:val="005F4FFB"/>
    <w:rsid w:val="005F59EA"/>
    <w:rsid w:val="005F5F16"/>
    <w:rsid w:val="005F6930"/>
    <w:rsid w:val="005F706B"/>
    <w:rsid w:val="005F7B05"/>
    <w:rsid w:val="00600CCB"/>
    <w:rsid w:val="006012DF"/>
    <w:rsid w:val="00601592"/>
    <w:rsid w:val="006017E4"/>
    <w:rsid w:val="00602848"/>
    <w:rsid w:val="00602A5B"/>
    <w:rsid w:val="006039BE"/>
    <w:rsid w:val="006040FC"/>
    <w:rsid w:val="00605706"/>
    <w:rsid w:val="00605DA7"/>
    <w:rsid w:val="006062D4"/>
    <w:rsid w:val="00606657"/>
    <w:rsid w:val="00607430"/>
    <w:rsid w:val="00607A4A"/>
    <w:rsid w:val="006106EF"/>
    <w:rsid w:val="006112A3"/>
    <w:rsid w:val="006115B9"/>
    <w:rsid w:val="00611B33"/>
    <w:rsid w:val="00611CD4"/>
    <w:rsid w:val="006131F0"/>
    <w:rsid w:val="00613533"/>
    <w:rsid w:val="00613817"/>
    <w:rsid w:val="00613DE7"/>
    <w:rsid w:val="006142FC"/>
    <w:rsid w:val="006143B1"/>
    <w:rsid w:val="00614B3C"/>
    <w:rsid w:val="00614D36"/>
    <w:rsid w:val="006153AF"/>
    <w:rsid w:val="00615978"/>
    <w:rsid w:val="00617300"/>
    <w:rsid w:val="00617EF4"/>
    <w:rsid w:val="00617FC4"/>
    <w:rsid w:val="006200CA"/>
    <w:rsid w:val="00621322"/>
    <w:rsid w:val="00621536"/>
    <w:rsid w:val="00621A10"/>
    <w:rsid w:val="00621EE5"/>
    <w:rsid w:val="006222AC"/>
    <w:rsid w:val="00622318"/>
    <w:rsid w:val="00622B5F"/>
    <w:rsid w:val="0062325E"/>
    <w:rsid w:val="00623304"/>
    <w:rsid w:val="00623AA0"/>
    <w:rsid w:val="006245C7"/>
    <w:rsid w:val="006247B1"/>
    <w:rsid w:val="0062542F"/>
    <w:rsid w:val="006257BC"/>
    <w:rsid w:val="00625DB0"/>
    <w:rsid w:val="00625E2E"/>
    <w:rsid w:val="0062675D"/>
    <w:rsid w:val="00627F40"/>
    <w:rsid w:val="00630244"/>
    <w:rsid w:val="0063032B"/>
    <w:rsid w:val="00630A36"/>
    <w:rsid w:val="00630AE1"/>
    <w:rsid w:val="00630B56"/>
    <w:rsid w:val="00632531"/>
    <w:rsid w:val="006329F3"/>
    <w:rsid w:val="00633ABC"/>
    <w:rsid w:val="006350EF"/>
    <w:rsid w:val="00635543"/>
    <w:rsid w:val="0063575C"/>
    <w:rsid w:val="00635CA1"/>
    <w:rsid w:val="0063603C"/>
    <w:rsid w:val="00636129"/>
    <w:rsid w:val="0063650F"/>
    <w:rsid w:val="006367B9"/>
    <w:rsid w:val="006378E3"/>
    <w:rsid w:val="00641128"/>
    <w:rsid w:val="00641778"/>
    <w:rsid w:val="00642929"/>
    <w:rsid w:val="0064375C"/>
    <w:rsid w:val="00645A1A"/>
    <w:rsid w:val="00646CA6"/>
    <w:rsid w:val="00647198"/>
    <w:rsid w:val="00647350"/>
    <w:rsid w:val="00647A49"/>
    <w:rsid w:val="00647A56"/>
    <w:rsid w:val="006506CB"/>
    <w:rsid w:val="00650888"/>
    <w:rsid w:val="00650ACC"/>
    <w:rsid w:val="00650F80"/>
    <w:rsid w:val="00651500"/>
    <w:rsid w:val="006538FF"/>
    <w:rsid w:val="00654ECF"/>
    <w:rsid w:val="00655B6F"/>
    <w:rsid w:val="0065682A"/>
    <w:rsid w:val="00656E78"/>
    <w:rsid w:val="00660E1D"/>
    <w:rsid w:val="00661393"/>
    <w:rsid w:val="00661537"/>
    <w:rsid w:val="00662A91"/>
    <w:rsid w:val="00662F85"/>
    <w:rsid w:val="00663018"/>
    <w:rsid w:val="00663362"/>
    <w:rsid w:val="00663857"/>
    <w:rsid w:val="006638BD"/>
    <w:rsid w:val="0066491B"/>
    <w:rsid w:val="00664ED3"/>
    <w:rsid w:val="00665736"/>
    <w:rsid w:val="00665C58"/>
    <w:rsid w:val="00665EB8"/>
    <w:rsid w:val="00666435"/>
    <w:rsid w:val="0066757F"/>
    <w:rsid w:val="00667F2E"/>
    <w:rsid w:val="0067000B"/>
    <w:rsid w:val="006701BD"/>
    <w:rsid w:val="0067026B"/>
    <w:rsid w:val="006705C2"/>
    <w:rsid w:val="00672F02"/>
    <w:rsid w:val="006730F8"/>
    <w:rsid w:val="006736A8"/>
    <w:rsid w:val="00673B97"/>
    <w:rsid w:val="00674751"/>
    <w:rsid w:val="00674A26"/>
    <w:rsid w:val="00674C20"/>
    <w:rsid w:val="00675C58"/>
    <w:rsid w:val="00676523"/>
    <w:rsid w:val="00677544"/>
    <w:rsid w:val="00677DA4"/>
    <w:rsid w:val="00680B56"/>
    <w:rsid w:val="006813AE"/>
    <w:rsid w:val="0068144F"/>
    <w:rsid w:val="00681B09"/>
    <w:rsid w:val="006822A0"/>
    <w:rsid w:val="006825C6"/>
    <w:rsid w:val="00683D9D"/>
    <w:rsid w:val="00684095"/>
    <w:rsid w:val="006841F8"/>
    <w:rsid w:val="00684228"/>
    <w:rsid w:val="00684ACE"/>
    <w:rsid w:val="00684DC2"/>
    <w:rsid w:val="0068613D"/>
    <w:rsid w:val="00686288"/>
    <w:rsid w:val="00686438"/>
    <w:rsid w:val="00686CC1"/>
    <w:rsid w:val="00690800"/>
    <w:rsid w:val="0069092B"/>
    <w:rsid w:val="00691971"/>
    <w:rsid w:val="00691F5A"/>
    <w:rsid w:val="006920B2"/>
    <w:rsid w:val="0069310A"/>
    <w:rsid w:val="00693983"/>
    <w:rsid w:val="00693DE9"/>
    <w:rsid w:val="00694827"/>
    <w:rsid w:val="00695559"/>
    <w:rsid w:val="006957B7"/>
    <w:rsid w:val="00696D8D"/>
    <w:rsid w:val="006A0186"/>
    <w:rsid w:val="006A0A58"/>
    <w:rsid w:val="006A0C34"/>
    <w:rsid w:val="006A1683"/>
    <w:rsid w:val="006A2718"/>
    <w:rsid w:val="006A2EBA"/>
    <w:rsid w:val="006A3562"/>
    <w:rsid w:val="006A359C"/>
    <w:rsid w:val="006A372D"/>
    <w:rsid w:val="006A3D35"/>
    <w:rsid w:val="006A47FB"/>
    <w:rsid w:val="006A618A"/>
    <w:rsid w:val="006A6537"/>
    <w:rsid w:val="006A7BF6"/>
    <w:rsid w:val="006B0590"/>
    <w:rsid w:val="006B063A"/>
    <w:rsid w:val="006B0840"/>
    <w:rsid w:val="006B0D44"/>
    <w:rsid w:val="006B0ED9"/>
    <w:rsid w:val="006B1013"/>
    <w:rsid w:val="006B11F9"/>
    <w:rsid w:val="006B2D9B"/>
    <w:rsid w:val="006B2E06"/>
    <w:rsid w:val="006B3CE5"/>
    <w:rsid w:val="006B47DB"/>
    <w:rsid w:val="006B529E"/>
    <w:rsid w:val="006B636D"/>
    <w:rsid w:val="006B74AC"/>
    <w:rsid w:val="006C0B3D"/>
    <w:rsid w:val="006C22D9"/>
    <w:rsid w:val="006C266C"/>
    <w:rsid w:val="006C2B94"/>
    <w:rsid w:val="006C3EE4"/>
    <w:rsid w:val="006C49A8"/>
    <w:rsid w:val="006C4EA1"/>
    <w:rsid w:val="006C50F2"/>
    <w:rsid w:val="006C52C0"/>
    <w:rsid w:val="006C52EA"/>
    <w:rsid w:val="006C5C02"/>
    <w:rsid w:val="006C6998"/>
    <w:rsid w:val="006C6AA9"/>
    <w:rsid w:val="006D0823"/>
    <w:rsid w:val="006D1427"/>
    <w:rsid w:val="006D16DA"/>
    <w:rsid w:val="006D1B92"/>
    <w:rsid w:val="006D1CFB"/>
    <w:rsid w:val="006D26DD"/>
    <w:rsid w:val="006D2BA7"/>
    <w:rsid w:val="006D33EB"/>
    <w:rsid w:val="006D3531"/>
    <w:rsid w:val="006D4276"/>
    <w:rsid w:val="006D4BFB"/>
    <w:rsid w:val="006D4E45"/>
    <w:rsid w:val="006D5604"/>
    <w:rsid w:val="006D5B40"/>
    <w:rsid w:val="006D5F65"/>
    <w:rsid w:val="006D6301"/>
    <w:rsid w:val="006D7058"/>
    <w:rsid w:val="006D713E"/>
    <w:rsid w:val="006D7855"/>
    <w:rsid w:val="006D7ABD"/>
    <w:rsid w:val="006D7FFC"/>
    <w:rsid w:val="006E0B75"/>
    <w:rsid w:val="006E0C0B"/>
    <w:rsid w:val="006E0F7C"/>
    <w:rsid w:val="006E1477"/>
    <w:rsid w:val="006E152A"/>
    <w:rsid w:val="006E2C22"/>
    <w:rsid w:val="006E3383"/>
    <w:rsid w:val="006E3AB0"/>
    <w:rsid w:val="006E4545"/>
    <w:rsid w:val="006E4D15"/>
    <w:rsid w:val="006E5AFB"/>
    <w:rsid w:val="006E5D73"/>
    <w:rsid w:val="006E6246"/>
    <w:rsid w:val="006E64F9"/>
    <w:rsid w:val="006E753D"/>
    <w:rsid w:val="006E7F61"/>
    <w:rsid w:val="006F05A1"/>
    <w:rsid w:val="006F0C98"/>
    <w:rsid w:val="006F1E5D"/>
    <w:rsid w:val="006F1F51"/>
    <w:rsid w:val="006F3985"/>
    <w:rsid w:val="006F4939"/>
    <w:rsid w:val="006F5327"/>
    <w:rsid w:val="006F6C19"/>
    <w:rsid w:val="006F77CA"/>
    <w:rsid w:val="00700044"/>
    <w:rsid w:val="00700F1C"/>
    <w:rsid w:val="00701DFB"/>
    <w:rsid w:val="00701EDD"/>
    <w:rsid w:val="0070239B"/>
    <w:rsid w:val="00702EF9"/>
    <w:rsid w:val="00703045"/>
    <w:rsid w:val="00703FD4"/>
    <w:rsid w:val="007047CD"/>
    <w:rsid w:val="00705255"/>
    <w:rsid w:val="0070540F"/>
    <w:rsid w:val="007061F4"/>
    <w:rsid w:val="00706E78"/>
    <w:rsid w:val="00707BAD"/>
    <w:rsid w:val="007115DE"/>
    <w:rsid w:val="00711E58"/>
    <w:rsid w:val="007122EE"/>
    <w:rsid w:val="0071261A"/>
    <w:rsid w:val="00712B73"/>
    <w:rsid w:val="0071407C"/>
    <w:rsid w:val="00714470"/>
    <w:rsid w:val="00715376"/>
    <w:rsid w:val="00716088"/>
    <w:rsid w:val="00716792"/>
    <w:rsid w:val="00717604"/>
    <w:rsid w:val="00721C69"/>
    <w:rsid w:val="00724DF9"/>
    <w:rsid w:val="00725259"/>
    <w:rsid w:val="007257A1"/>
    <w:rsid w:val="00725EB7"/>
    <w:rsid w:val="00725EF3"/>
    <w:rsid w:val="007271A5"/>
    <w:rsid w:val="007276CD"/>
    <w:rsid w:val="00727936"/>
    <w:rsid w:val="00727C92"/>
    <w:rsid w:val="00730327"/>
    <w:rsid w:val="007305F3"/>
    <w:rsid w:val="0073139C"/>
    <w:rsid w:val="00731E83"/>
    <w:rsid w:val="007331EA"/>
    <w:rsid w:val="0073352C"/>
    <w:rsid w:val="00733967"/>
    <w:rsid w:val="00734815"/>
    <w:rsid w:val="00734FC0"/>
    <w:rsid w:val="007353E5"/>
    <w:rsid w:val="0073587F"/>
    <w:rsid w:val="00737349"/>
    <w:rsid w:val="0073755E"/>
    <w:rsid w:val="00737A59"/>
    <w:rsid w:val="0074056F"/>
    <w:rsid w:val="00740A0E"/>
    <w:rsid w:val="00741D87"/>
    <w:rsid w:val="00742BC3"/>
    <w:rsid w:val="00742C4F"/>
    <w:rsid w:val="00743ADB"/>
    <w:rsid w:val="00743F1F"/>
    <w:rsid w:val="00744C87"/>
    <w:rsid w:val="0074516A"/>
    <w:rsid w:val="007458A5"/>
    <w:rsid w:val="00745F4F"/>
    <w:rsid w:val="00745F81"/>
    <w:rsid w:val="00746512"/>
    <w:rsid w:val="00746770"/>
    <w:rsid w:val="00746F8E"/>
    <w:rsid w:val="00747C10"/>
    <w:rsid w:val="00747C75"/>
    <w:rsid w:val="007511C2"/>
    <w:rsid w:val="007514AB"/>
    <w:rsid w:val="00751AEE"/>
    <w:rsid w:val="00751BD0"/>
    <w:rsid w:val="00751E08"/>
    <w:rsid w:val="007528E3"/>
    <w:rsid w:val="00754436"/>
    <w:rsid w:val="00754D91"/>
    <w:rsid w:val="00755545"/>
    <w:rsid w:val="00755874"/>
    <w:rsid w:val="00755B10"/>
    <w:rsid w:val="00757513"/>
    <w:rsid w:val="00757524"/>
    <w:rsid w:val="007576FA"/>
    <w:rsid w:val="007605B3"/>
    <w:rsid w:val="00760F87"/>
    <w:rsid w:val="00761760"/>
    <w:rsid w:val="00761823"/>
    <w:rsid w:val="00761E23"/>
    <w:rsid w:val="00762C22"/>
    <w:rsid w:val="00763941"/>
    <w:rsid w:val="00765203"/>
    <w:rsid w:val="00765880"/>
    <w:rsid w:val="00765957"/>
    <w:rsid w:val="00765E9B"/>
    <w:rsid w:val="007667CC"/>
    <w:rsid w:val="0076720F"/>
    <w:rsid w:val="007677D9"/>
    <w:rsid w:val="00767943"/>
    <w:rsid w:val="00770143"/>
    <w:rsid w:val="007701B2"/>
    <w:rsid w:val="00770BAB"/>
    <w:rsid w:val="0077102A"/>
    <w:rsid w:val="00771715"/>
    <w:rsid w:val="007717CD"/>
    <w:rsid w:val="00772839"/>
    <w:rsid w:val="00772AF4"/>
    <w:rsid w:val="00772B0D"/>
    <w:rsid w:val="00773CD4"/>
    <w:rsid w:val="00773D2F"/>
    <w:rsid w:val="00773E01"/>
    <w:rsid w:val="0077429C"/>
    <w:rsid w:val="00774790"/>
    <w:rsid w:val="00774D4E"/>
    <w:rsid w:val="00775C05"/>
    <w:rsid w:val="00775ED4"/>
    <w:rsid w:val="00775F2E"/>
    <w:rsid w:val="007763F9"/>
    <w:rsid w:val="007768DF"/>
    <w:rsid w:val="00776ADA"/>
    <w:rsid w:val="00780117"/>
    <w:rsid w:val="007801A0"/>
    <w:rsid w:val="0078062C"/>
    <w:rsid w:val="00781913"/>
    <w:rsid w:val="00782722"/>
    <w:rsid w:val="007827AD"/>
    <w:rsid w:val="00782DD9"/>
    <w:rsid w:val="0078311A"/>
    <w:rsid w:val="00783348"/>
    <w:rsid w:val="00783767"/>
    <w:rsid w:val="00783A6F"/>
    <w:rsid w:val="0078434C"/>
    <w:rsid w:val="007858B0"/>
    <w:rsid w:val="00785B24"/>
    <w:rsid w:val="00785B79"/>
    <w:rsid w:val="00785D01"/>
    <w:rsid w:val="00786CCB"/>
    <w:rsid w:val="00786D95"/>
    <w:rsid w:val="007875D9"/>
    <w:rsid w:val="00787653"/>
    <w:rsid w:val="0078777A"/>
    <w:rsid w:val="00791043"/>
    <w:rsid w:val="007912FF"/>
    <w:rsid w:val="007917A1"/>
    <w:rsid w:val="0079187D"/>
    <w:rsid w:val="007919A6"/>
    <w:rsid w:val="00791A3F"/>
    <w:rsid w:val="00791E96"/>
    <w:rsid w:val="00792B60"/>
    <w:rsid w:val="007937C7"/>
    <w:rsid w:val="0079731F"/>
    <w:rsid w:val="007A02EF"/>
    <w:rsid w:val="007A082A"/>
    <w:rsid w:val="007A0A24"/>
    <w:rsid w:val="007A1945"/>
    <w:rsid w:val="007A25DF"/>
    <w:rsid w:val="007A2830"/>
    <w:rsid w:val="007A351A"/>
    <w:rsid w:val="007A3DDD"/>
    <w:rsid w:val="007A3EB4"/>
    <w:rsid w:val="007A4430"/>
    <w:rsid w:val="007A4727"/>
    <w:rsid w:val="007A4D3F"/>
    <w:rsid w:val="007A4F9C"/>
    <w:rsid w:val="007A538E"/>
    <w:rsid w:val="007A5DDC"/>
    <w:rsid w:val="007A5E6B"/>
    <w:rsid w:val="007A61B3"/>
    <w:rsid w:val="007A6331"/>
    <w:rsid w:val="007A659F"/>
    <w:rsid w:val="007A6805"/>
    <w:rsid w:val="007A686C"/>
    <w:rsid w:val="007A7152"/>
    <w:rsid w:val="007A7435"/>
    <w:rsid w:val="007A79F6"/>
    <w:rsid w:val="007B0003"/>
    <w:rsid w:val="007B03A5"/>
    <w:rsid w:val="007B14FC"/>
    <w:rsid w:val="007B153B"/>
    <w:rsid w:val="007B30DF"/>
    <w:rsid w:val="007B35E4"/>
    <w:rsid w:val="007B3B2A"/>
    <w:rsid w:val="007B3DB9"/>
    <w:rsid w:val="007B4617"/>
    <w:rsid w:val="007B57B8"/>
    <w:rsid w:val="007B5800"/>
    <w:rsid w:val="007B6136"/>
    <w:rsid w:val="007B63D8"/>
    <w:rsid w:val="007B69A3"/>
    <w:rsid w:val="007C0146"/>
    <w:rsid w:val="007C0E4F"/>
    <w:rsid w:val="007C1931"/>
    <w:rsid w:val="007C1AB5"/>
    <w:rsid w:val="007C2872"/>
    <w:rsid w:val="007C2B1E"/>
    <w:rsid w:val="007C2C1E"/>
    <w:rsid w:val="007C2EFB"/>
    <w:rsid w:val="007C2F56"/>
    <w:rsid w:val="007C5376"/>
    <w:rsid w:val="007C5F58"/>
    <w:rsid w:val="007C628B"/>
    <w:rsid w:val="007C7199"/>
    <w:rsid w:val="007D0C3F"/>
    <w:rsid w:val="007D1B5E"/>
    <w:rsid w:val="007D3001"/>
    <w:rsid w:val="007D3513"/>
    <w:rsid w:val="007D376C"/>
    <w:rsid w:val="007D3B0C"/>
    <w:rsid w:val="007D4571"/>
    <w:rsid w:val="007D5A4F"/>
    <w:rsid w:val="007D6680"/>
    <w:rsid w:val="007D69B4"/>
    <w:rsid w:val="007D73F1"/>
    <w:rsid w:val="007D7C89"/>
    <w:rsid w:val="007E0387"/>
    <w:rsid w:val="007E1810"/>
    <w:rsid w:val="007E21CA"/>
    <w:rsid w:val="007E229C"/>
    <w:rsid w:val="007E28E1"/>
    <w:rsid w:val="007E29D9"/>
    <w:rsid w:val="007E2A34"/>
    <w:rsid w:val="007E2B8B"/>
    <w:rsid w:val="007E2C33"/>
    <w:rsid w:val="007E2EE8"/>
    <w:rsid w:val="007E3C87"/>
    <w:rsid w:val="007E4B28"/>
    <w:rsid w:val="007E5356"/>
    <w:rsid w:val="007E5ED5"/>
    <w:rsid w:val="007E65C8"/>
    <w:rsid w:val="007E6671"/>
    <w:rsid w:val="007E6D37"/>
    <w:rsid w:val="007E6E31"/>
    <w:rsid w:val="007F0DC0"/>
    <w:rsid w:val="007F1342"/>
    <w:rsid w:val="007F160C"/>
    <w:rsid w:val="007F16B8"/>
    <w:rsid w:val="007F1755"/>
    <w:rsid w:val="007F19DB"/>
    <w:rsid w:val="007F1B65"/>
    <w:rsid w:val="007F2F13"/>
    <w:rsid w:val="007F30F3"/>
    <w:rsid w:val="007F3DC9"/>
    <w:rsid w:val="007F4974"/>
    <w:rsid w:val="007F4D82"/>
    <w:rsid w:val="007F542F"/>
    <w:rsid w:val="007F5B55"/>
    <w:rsid w:val="007F5C0A"/>
    <w:rsid w:val="007F72F1"/>
    <w:rsid w:val="007F7861"/>
    <w:rsid w:val="007F7C18"/>
    <w:rsid w:val="008005D5"/>
    <w:rsid w:val="00800A88"/>
    <w:rsid w:val="008010DC"/>
    <w:rsid w:val="00801437"/>
    <w:rsid w:val="00801CE2"/>
    <w:rsid w:val="008026E6"/>
    <w:rsid w:val="00802A59"/>
    <w:rsid w:val="00802E9F"/>
    <w:rsid w:val="00803929"/>
    <w:rsid w:val="0080411D"/>
    <w:rsid w:val="0080507B"/>
    <w:rsid w:val="008054D7"/>
    <w:rsid w:val="00805800"/>
    <w:rsid w:val="0080665E"/>
    <w:rsid w:val="00806C3B"/>
    <w:rsid w:val="00807594"/>
    <w:rsid w:val="008076C4"/>
    <w:rsid w:val="00807D37"/>
    <w:rsid w:val="00807E06"/>
    <w:rsid w:val="00811555"/>
    <w:rsid w:val="00811A31"/>
    <w:rsid w:val="00812DB9"/>
    <w:rsid w:val="00812E86"/>
    <w:rsid w:val="00814A56"/>
    <w:rsid w:val="00814CF6"/>
    <w:rsid w:val="00815199"/>
    <w:rsid w:val="00815279"/>
    <w:rsid w:val="0081637B"/>
    <w:rsid w:val="008173E3"/>
    <w:rsid w:val="00817EFE"/>
    <w:rsid w:val="0082003B"/>
    <w:rsid w:val="0082019C"/>
    <w:rsid w:val="008201A6"/>
    <w:rsid w:val="00820383"/>
    <w:rsid w:val="00821574"/>
    <w:rsid w:val="008219DF"/>
    <w:rsid w:val="00821BA2"/>
    <w:rsid w:val="00821D6B"/>
    <w:rsid w:val="00823E8E"/>
    <w:rsid w:val="00824943"/>
    <w:rsid w:val="00824A57"/>
    <w:rsid w:val="00825FBA"/>
    <w:rsid w:val="00825FDE"/>
    <w:rsid w:val="008267CE"/>
    <w:rsid w:val="00827373"/>
    <w:rsid w:val="00830889"/>
    <w:rsid w:val="00831965"/>
    <w:rsid w:val="0083249B"/>
    <w:rsid w:val="00832C1C"/>
    <w:rsid w:val="00832C2D"/>
    <w:rsid w:val="00832E77"/>
    <w:rsid w:val="0083539B"/>
    <w:rsid w:val="0083541B"/>
    <w:rsid w:val="00835C61"/>
    <w:rsid w:val="0083663D"/>
    <w:rsid w:val="00836CB4"/>
    <w:rsid w:val="00840A28"/>
    <w:rsid w:val="00840D6F"/>
    <w:rsid w:val="0084191C"/>
    <w:rsid w:val="008425E8"/>
    <w:rsid w:val="00842765"/>
    <w:rsid w:val="0084299E"/>
    <w:rsid w:val="00842BF1"/>
    <w:rsid w:val="00844CFE"/>
    <w:rsid w:val="00844D43"/>
    <w:rsid w:val="00844E8D"/>
    <w:rsid w:val="008478EB"/>
    <w:rsid w:val="00847EF5"/>
    <w:rsid w:val="008501CC"/>
    <w:rsid w:val="0085045B"/>
    <w:rsid w:val="00850B48"/>
    <w:rsid w:val="00850C60"/>
    <w:rsid w:val="008516EF"/>
    <w:rsid w:val="00851F96"/>
    <w:rsid w:val="008530A4"/>
    <w:rsid w:val="0085312E"/>
    <w:rsid w:val="0085446D"/>
    <w:rsid w:val="00855046"/>
    <w:rsid w:val="00855171"/>
    <w:rsid w:val="0085607D"/>
    <w:rsid w:val="008562BA"/>
    <w:rsid w:val="00856832"/>
    <w:rsid w:val="008568F5"/>
    <w:rsid w:val="00856CAA"/>
    <w:rsid w:val="00857112"/>
    <w:rsid w:val="00857AE1"/>
    <w:rsid w:val="00857D8E"/>
    <w:rsid w:val="00860BDC"/>
    <w:rsid w:val="00861215"/>
    <w:rsid w:val="00861EDD"/>
    <w:rsid w:val="0086299B"/>
    <w:rsid w:val="00862BB9"/>
    <w:rsid w:val="0086318C"/>
    <w:rsid w:val="00863218"/>
    <w:rsid w:val="008639B9"/>
    <w:rsid w:val="00864471"/>
    <w:rsid w:val="00864F6B"/>
    <w:rsid w:val="008662F9"/>
    <w:rsid w:val="008667EB"/>
    <w:rsid w:val="00867E35"/>
    <w:rsid w:val="00867FD3"/>
    <w:rsid w:val="00870581"/>
    <w:rsid w:val="00870ACB"/>
    <w:rsid w:val="00871329"/>
    <w:rsid w:val="00871738"/>
    <w:rsid w:val="00871926"/>
    <w:rsid w:val="00871928"/>
    <w:rsid w:val="00871B8E"/>
    <w:rsid w:val="00871D7B"/>
    <w:rsid w:val="0087222B"/>
    <w:rsid w:val="0087427D"/>
    <w:rsid w:val="00874615"/>
    <w:rsid w:val="008749B8"/>
    <w:rsid w:val="00875CD4"/>
    <w:rsid w:val="00875FAC"/>
    <w:rsid w:val="00876337"/>
    <w:rsid w:val="008764B2"/>
    <w:rsid w:val="00877194"/>
    <w:rsid w:val="00877301"/>
    <w:rsid w:val="00877BDB"/>
    <w:rsid w:val="00877D33"/>
    <w:rsid w:val="00877D83"/>
    <w:rsid w:val="00877D8C"/>
    <w:rsid w:val="00880C79"/>
    <w:rsid w:val="00880E61"/>
    <w:rsid w:val="0088148F"/>
    <w:rsid w:val="0088293E"/>
    <w:rsid w:val="008848FC"/>
    <w:rsid w:val="00884951"/>
    <w:rsid w:val="00884E88"/>
    <w:rsid w:val="00884EE5"/>
    <w:rsid w:val="00886EFB"/>
    <w:rsid w:val="0088739A"/>
    <w:rsid w:val="008873AC"/>
    <w:rsid w:val="00887767"/>
    <w:rsid w:val="00890052"/>
    <w:rsid w:val="008909CC"/>
    <w:rsid w:val="00892D7E"/>
    <w:rsid w:val="00892EEC"/>
    <w:rsid w:val="00893518"/>
    <w:rsid w:val="008936EC"/>
    <w:rsid w:val="0089400B"/>
    <w:rsid w:val="00894431"/>
    <w:rsid w:val="00894D43"/>
    <w:rsid w:val="00895568"/>
    <w:rsid w:val="00895A8C"/>
    <w:rsid w:val="008964F1"/>
    <w:rsid w:val="0089671B"/>
    <w:rsid w:val="00897BFC"/>
    <w:rsid w:val="008A143A"/>
    <w:rsid w:val="008A156B"/>
    <w:rsid w:val="008A1A66"/>
    <w:rsid w:val="008A28F4"/>
    <w:rsid w:val="008A2956"/>
    <w:rsid w:val="008A417A"/>
    <w:rsid w:val="008A443A"/>
    <w:rsid w:val="008A4FC7"/>
    <w:rsid w:val="008A584F"/>
    <w:rsid w:val="008A5D00"/>
    <w:rsid w:val="008A6185"/>
    <w:rsid w:val="008A6A8A"/>
    <w:rsid w:val="008A6E5B"/>
    <w:rsid w:val="008A70C2"/>
    <w:rsid w:val="008A72BA"/>
    <w:rsid w:val="008A74F0"/>
    <w:rsid w:val="008A77D7"/>
    <w:rsid w:val="008A7C29"/>
    <w:rsid w:val="008A7D07"/>
    <w:rsid w:val="008B030A"/>
    <w:rsid w:val="008B0C82"/>
    <w:rsid w:val="008B118F"/>
    <w:rsid w:val="008B12C9"/>
    <w:rsid w:val="008B1339"/>
    <w:rsid w:val="008B1980"/>
    <w:rsid w:val="008B38EC"/>
    <w:rsid w:val="008B3C5E"/>
    <w:rsid w:val="008B3E3E"/>
    <w:rsid w:val="008B4292"/>
    <w:rsid w:val="008B4797"/>
    <w:rsid w:val="008B47E5"/>
    <w:rsid w:val="008B490A"/>
    <w:rsid w:val="008B5149"/>
    <w:rsid w:val="008B5C78"/>
    <w:rsid w:val="008B5E6D"/>
    <w:rsid w:val="008B6EBD"/>
    <w:rsid w:val="008B72DB"/>
    <w:rsid w:val="008B7638"/>
    <w:rsid w:val="008B76E6"/>
    <w:rsid w:val="008B7ACB"/>
    <w:rsid w:val="008C09B4"/>
    <w:rsid w:val="008C0AEB"/>
    <w:rsid w:val="008C0B5F"/>
    <w:rsid w:val="008C1A57"/>
    <w:rsid w:val="008C1E9B"/>
    <w:rsid w:val="008C2A53"/>
    <w:rsid w:val="008C396D"/>
    <w:rsid w:val="008C3A3B"/>
    <w:rsid w:val="008C3B03"/>
    <w:rsid w:val="008C404D"/>
    <w:rsid w:val="008C45AE"/>
    <w:rsid w:val="008C480A"/>
    <w:rsid w:val="008C4936"/>
    <w:rsid w:val="008C5243"/>
    <w:rsid w:val="008C5CDB"/>
    <w:rsid w:val="008C7924"/>
    <w:rsid w:val="008C7967"/>
    <w:rsid w:val="008D0A23"/>
    <w:rsid w:val="008D1D8E"/>
    <w:rsid w:val="008D2452"/>
    <w:rsid w:val="008D29AD"/>
    <w:rsid w:val="008D2CB0"/>
    <w:rsid w:val="008D2CF7"/>
    <w:rsid w:val="008D30AE"/>
    <w:rsid w:val="008D34AC"/>
    <w:rsid w:val="008D35C0"/>
    <w:rsid w:val="008D434A"/>
    <w:rsid w:val="008D4353"/>
    <w:rsid w:val="008D4FF9"/>
    <w:rsid w:val="008D5734"/>
    <w:rsid w:val="008D5A76"/>
    <w:rsid w:val="008D6F3B"/>
    <w:rsid w:val="008E01FC"/>
    <w:rsid w:val="008E1316"/>
    <w:rsid w:val="008E13B9"/>
    <w:rsid w:val="008E158D"/>
    <w:rsid w:val="008E1C12"/>
    <w:rsid w:val="008E22DE"/>
    <w:rsid w:val="008E3131"/>
    <w:rsid w:val="008E3212"/>
    <w:rsid w:val="008E3B18"/>
    <w:rsid w:val="008E3C35"/>
    <w:rsid w:val="008E3FB4"/>
    <w:rsid w:val="008E47D3"/>
    <w:rsid w:val="008E4B26"/>
    <w:rsid w:val="008E5190"/>
    <w:rsid w:val="008E6594"/>
    <w:rsid w:val="008E6610"/>
    <w:rsid w:val="008E6DCF"/>
    <w:rsid w:val="008E6E54"/>
    <w:rsid w:val="008E7228"/>
    <w:rsid w:val="008E78EF"/>
    <w:rsid w:val="008F03B1"/>
    <w:rsid w:val="008F03EC"/>
    <w:rsid w:val="008F0EC9"/>
    <w:rsid w:val="008F0EFD"/>
    <w:rsid w:val="008F1209"/>
    <w:rsid w:val="008F179C"/>
    <w:rsid w:val="008F1D8C"/>
    <w:rsid w:val="008F2448"/>
    <w:rsid w:val="008F2B6A"/>
    <w:rsid w:val="008F2C2C"/>
    <w:rsid w:val="008F2E0E"/>
    <w:rsid w:val="008F2FC4"/>
    <w:rsid w:val="008F43AB"/>
    <w:rsid w:val="008F44D0"/>
    <w:rsid w:val="008F4721"/>
    <w:rsid w:val="008F481A"/>
    <w:rsid w:val="008F4FAF"/>
    <w:rsid w:val="008F534B"/>
    <w:rsid w:val="008F55E1"/>
    <w:rsid w:val="008F586D"/>
    <w:rsid w:val="008F5AFD"/>
    <w:rsid w:val="008F5D5A"/>
    <w:rsid w:val="008F6C26"/>
    <w:rsid w:val="008F6E3E"/>
    <w:rsid w:val="008F724A"/>
    <w:rsid w:val="00900C0A"/>
    <w:rsid w:val="009011FE"/>
    <w:rsid w:val="009014F9"/>
    <w:rsid w:val="00901F7C"/>
    <w:rsid w:val="00902378"/>
    <w:rsid w:val="00902D85"/>
    <w:rsid w:val="00903107"/>
    <w:rsid w:val="00903A19"/>
    <w:rsid w:val="00907AF0"/>
    <w:rsid w:val="0091009F"/>
    <w:rsid w:val="00910820"/>
    <w:rsid w:val="009124A5"/>
    <w:rsid w:val="00912967"/>
    <w:rsid w:val="00912D06"/>
    <w:rsid w:val="00912E08"/>
    <w:rsid w:val="00913479"/>
    <w:rsid w:val="00914170"/>
    <w:rsid w:val="00914E26"/>
    <w:rsid w:val="00914E2F"/>
    <w:rsid w:val="009151F1"/>
    <w:rsid w:val="0091674D"/>
    <w:rsid w:val="00916BC6"/>
    <w:rsid w:val="00916F64"/>
    <w:rsid w:val="00917155"/>
    <w:rsid w:val="009176D6"/>
    <w:rsid w:val="00917DD7"/>
    <w:rsid w:val="00917E82"/>
    <w:rsid w:val="00920056"/>
    <w:rsid w:val="0092038B"/>
    <w:rsid w:val="0092088F"/>
    <w:rsid w:val="00920BCC"/>
    <w:rsid w:val="00920C83"/>
    <w:rsid w:val="009219C1"/>
    <w:rsid w:val="00922EB2"/>
    <w:rsid w:val="00923004"/>
    <w:rsid w:val="0092349A"/>
    <w:rsid w:val="0092359A"/>
    <w:rsid w:val="00923EE0"/>
    <w:rsid w:val="00924B78"/>
    <w:rsid w:val="00924DA7"/>
    <w:rsid w:val="00925491"/>
    <w:rsid w:val="00925EEA"/>
    <w:rsid w:val="0092667C"/>
    <w:rsid w:val="00926D22"/>
    <w:rsid w:val="00930986"/>
    <w:rsid w:val="00930D9A"/>
    <w:rsid w:val="00931004"/>
    <w:rsid w:val="00931223"/>
    <w:rsid w:val="009312A1"/>
    <w:rsid w:val="009312D5"/>
    <w:rsid w:val="009314D7"/>
    <w:rsid w:val="00931DDB"/>
    <w:rsid w:val="00931ED8"/>
    <w:rsid w:val="00934A1D"/>
    <w:rsid w:val="009351B2"/>
    <w:rsid w:val="00935374"/>
    <w:rsid w:val="009353AC"/>
    <w:rsid w:val="00935D3D"/>
    <w:rsid w:val="00937318"/>
    <w:rsid w:val="00937808"/>
    <w:rsid w:val="00937B5A"/>
    <w:rsid w:val="00940D9E"/>
    <w:rsid w:val="00941F6F"/>
    <w:rsid w:val="00942277"/>
    <w:rsid w:val="00942727"/>
    <w:rsid w:val="00942B7D"/>
    <w:rsid w:val="00942F6E"/>
    <w:rsid w:val="00943347"/>
    <w:rsid w:val="009451A3"/>
    <w:rsid w:val="00945515"/>
    <w:rsid w:val="00946175"/>
    <w:rsid w:val="00946347"/>
    <w:rsid w:val="00947597"/>
    <w:rsid w:val="009507BD"/>
    <w:rsid w:val="00951733"/>
    <w:rsid w:val="00952078"/>
    <w:rsid w:val="00952B6D"/>
    <w:rsid w:val="00953C57"/>
    <w:rsid w:val="00953E14"/>
    <w:rsid w:val="0095470F"/>
    <w:rsid w:val="0095526C"/>
    <w:rsid w:val="009557DA"/>
    <w:rsid w:val="00955CE3"/>
    <w:rsid w:val="00956A11"/>
    <w:rsid w:val="00956D60"/>
    <w:rsid w:val="00956F84"/>
    <w:rsid w:val="00957357"/>
    <w:rsid w:val="009602A6"/>
    <w:rsid w:val="0096085F"/>
    <w:rsid w:val="00961277"/>
    <w:rsid w:val="0096130E"/>
    <w:rsid w:val="00961C72"/>
    <w:rsid w:val="00961D8D"/>
    <w:rsid w:val="009622DF"/>
    <w:rsid w:val="00962493"/>
    <w:rsid w:val="0096272C"/>
    <w:rsid w:val="00962973"/>
    <w:rsid w:val="00963868"/>
    <w:rsid w:val="0096429A"/>
    <w:rsid w:val="00964613"/>
    <w:rsid w:val="0096571F"/>
    <w:rsid w:val="009659A7"/>
    <w:rsid w:val="00965CA9"/>
    <w:rsid w:val="009660B4"/>
    <w:rsid w:val="00966DE4"/>
    <w:rsid w:val="00966EBC"/>
    <w:rsid w:val="0096737A"/>
    <w:rsid w:val="00967403"/>
    <w:rsid w:val="0096741B"/>
    <w:rsid w:val="009709FF"/>
    <w:rsid w:val="00970E7F"/>
    <w:rsid w:val="00971B0A"/>
    <w:rsid w:val="00971F5D"/>
    <w:rsid w:val="00971F8C"/>
    <w:rsid w:val="009730F8"/>
    <w:rsid w:val="00973908"/>
    <w:rsid w:val="00973C7B"/>
    <w:rsid w:val="00973F14"/>
    <w:rsid w:val="0097408D"/>
    <w:rsid w:val="00974523"/>
    <w:rsid w:val="00974627"/>
    <w:rsid w:val="00974AF9"/>
    <w:rsid w:val="00974F37"/>
    <w:rsid w:val="009753E7"/>
    <w:rsid w:val="009756FF"/>
    <w:rsid w:val="00975B93"/>
    <w:rsid w:val="00976141"/>
    <w:rsid w:val="009764FA"/>
    <w:rsid w:val="009805D3"/>
    <w:rsid w:val="00980699"/>
    <w:rsid w:val="00980E5B"/>
    <w:rsid w:val="00980FCA"/>
    <w:rsid w:val="0098116F"/>
    <w:rsid w:val="0098126C"/>
    <w:rsid w:val="00981951"/>
    <w:rsid w:val="009826EA"/>
    <w:rsid w:val="009826EE"/>
    <w:rsid w:val="009836BC"/>
    <w:rsid w:val="00984A3F"/>
    <w:rsid w:val="00985012"/>
    <w:rsid w:val="00985716"/>
    <w:rsid w:val="00985BB8"/>
    <w:rsid w:val="00987474"/>
    <w:rsid w:val="00987A20"/>
    <w:rsid w:val="009907F0"/>
    <w:rsid w:val="00990AB3"/>
    <w:rsid w:val="00990F01"/>
    <w:rsid w:val="00991228"/>
    <w:rsid w:val="009924CF"/>
    <w:rsid w:val="009928E4"/>
    <w:rsid w:val="0099488B"/>
    <w:rsid w:val="00995B6D"/>
    <w:rsid w:val="00995D63"/>
    <w:rsid w:val="0099694F"/>
    <w:rsid w:val="0099699D"/>
    <w:rsid w:val="00997D38"/>
    <w:rsid w:val="009A01B1"/>
    <w:rsid w:val="009A05AB"/>
    <w:rsid w:val="009A0D4D"/>
    <w:rsid w:val="009A0F29"/>
    <w:rsid w:val="009A15AB"/>
    <w:rsid w:val="009A16F3"/>
    <w:rsid w:val="009A1935"/>
    <w:rsid w:val="009A24A7"/>
    <w:rsid w:val="009A43B3"/>
    <w:rsid w:val="009A4B9D"/>
    <w:rsid w:val="009A4BC5"/>
    <w:rsid w:val="009A51B7"/>
    <w:rsid w:val="009A76C3"/>
    <w:rsid w:val="009A7B22"/>
    <w:rsid w:val="009B0674"/>
    <w:rsid w:val="009B0696"/>
    <w:rsid w:val="009B0F62"/>
    <w:rsid w:val="009B2AC7"/>
    <w:rsid w:val="009B2AE3"/>
    <w:rsid w:val="009B3982"/>
    <w:rsid w:val="009B4B5C"/>
    <w:rsid w:val="009B4C3B"/>
    <w:rsid w:val="009B57E7"/>
    <w:rsid w:val="009B5DF7"/>
    <w:rsid w:val="009B62AC"/>
    <w:rsid w:val="009B7034"/>
    <w:rsid w:val="009B71AD"/>
    <w:rsid w:val="009B7923"/>
    <w:rsid w:val="009B7BDE"/>
    <w:rsid w:val="009B7FC9"/>
    <w:rsid w:val="009C073B"/>
    <w:rsid w:val="009C0C5D"/>
    <w:rsid w:val="009C1CE4"/>
    <w:rsid w:val="009C1E38"/>
    <w:rsid w:val="009C2AFE"/>
    <w:rsid w:val="009C2EDB"/>
    <w:rsid w:val="009C39D3"/>
    <w:rsid w:val="009C3B42"/>
    <w:rsid w:val="009C3CF8"/>
    <w:rsid w:val="009C4370"/>
    <w:rsid w:val="009C553D"/>
    <w:rsid w:val="009C5604"/>
    <w:rsid w:val="009C5880"/>
    <w:rsid w:val="009C6419"/>
    <w:rsid w:val="009D055A"/>
    <w:rsid w:val="009D0E7D"/>
    <w:rsid w:val="009D1428"/>
    <w:rsid w:val="009D1610"/>
    <w:rsid w:val="009D1706"/>
    <w:rsid w:val="009D1A31"/>
    <w:rsid w:val="009D265E"/>
    <w:rsid w:val="009D2A1F"/>
    <w:rsid w:val="009D2DBA"/>
    <w:rsid w:val="009D3300"/>
    <w:rsid w:val="009D3CD9"/>
    <w:rsid w:val="009D449B"/>
    <w:rsid w:val="009D5221"/>
    <w:rsid w:val="009D53CC"/>
    <w:rsid w:val="009D5B90"/>
    <w:rsid w:val="009D5BB9"/>
    <w:rsid w:val="009D610A"/>
    <w:rsid w:val="009D68B8"/>
    <w:rsid w:val="009D69A7"/>
    <w:rsid w:val="009D6A46"/>
    <w:rsid w:val="009D7157"/>
    <w:rsid w:val="009D7235"/>
    <w:rsid w:val="009E1955"/>
    <w:rsid w:val="009E1F98"/>
    <w:rsid w:val="009E249E"/>
    <w:rsid w:val="009E2D9D"/>
    <w:rsid w:val="009E304B"/>
    <w:rsid w:val="009E32B7"/>
    <w:rsid w:val="009E33F2"/>
    <w:rsid w:val="009E3679"/>
    <w:rsid w:val="009E4843"/>
    <w:rsid w:val="009E58B0"/>
    <w:rsid w:val="009E625B"/>
    <w:rsid w:val="009E642B"/>
    <w:rsid w:val="009E7566"/>
    <w:rsid w:val="009E7BD4"/>
    <w:rsid w:val="009F1198"/>
    <w:rsid w:val="009F1442"/>
    <w:rsid w:val="009F14C7"/>
    <w:rsid w:val="009F1D02"/>
    <w:rsid w:val="009F2397"/>
    <w:rsid w:val="009F25D6"/>
    <w:rsid w:val="009F2D76"/>
    <w:rsid w:val="009F410A"/>
    <w:rsid w:val="009F46FC"/>
    <w:rsid w:val="009F4824"/>
    <w:rsid w:val="009F4852"/>
    <w:rsid w:val="009F54AB"/>
    <w:rsid w:val="009F5614"/>
    <w:rsid w:val="009F6B3D"/>
    <w:rsid w:val="009F6D83"/>
    <w:rsid w:val="009F73E0"/>
    <w:rsid w:val="009F7832"/>
    <w:rsid w:val="009F7AF2"/>
    <w:rsid w:val="009F7C7B"/>
    <w:rsid w:val="00A0006F"/>
    <w:rsid w:val="00A000E8"/>
    <w:rsid w:val="00A00818"/>
    <w:rsid w:val="00A019E4"/>
    <w:rsid w:val="00A01B57"/>
    <w:rsid w:val="00A0280B"/>
    <w:rsid w:val="00A02CEB"/>
    <w:rsid w:val="00A03590"/>
    <w:rsid w:val="00A0432F"/>
    <w:rsid w:val="00A045AF"/>
    <w:rsid w:val="00A061D3"/>
    <w:rsid w:val="00A06537"/>
    <w:rsid w:val="00A06D12"/>
    <w:rsid w:val="00A07827"/>
    <w:rsid w:val="00A10056"/>
    <w:rsid w:val="00A10296"/>
    <w:rsid w:val="00A102D3"/>
    <w:rsid w:val="00A105A1"/>
    <w:rsid w:val="00A10FF8"/>
    <w:rsid w:val="00A126EF"/>
    <w:rsid w:val="00A1292E"/>
    <w:rsid w:val="00A129AE"/>
    <w:rsid w:val="00A129CB"/>
    <w:rsid w:val="00A12FD5"/>
    <w:rsid w:val="00A12FF6"/>
    <w:rsid w:val="00A135F6"/>
    <w:rsid w:val="00A1373F"/>
    <w:rsid w:val="00A13EB8"/>
    <w:rsid w:val="00A14012"/>
    <w:rsid w:val="00A16539"/>
    <w:rsid w:val="00A17CFC"/>
    <w:rsid w:val="00A17E07"/>
    <w:rsid w:val="00A204C3"/>
    <w:rsid w:val="00A207A3"/>
    <w:rsid w:val="00A2108D"/>
    <w:rsid w:val="00A21B6F"/>
    <w:rsid w:val="00A22326"/>
    <w:rsid w:val="00A22B57"/>
    <w:rsid w:val="00A22D55"/>
    <w:rsid w:val="00A22E90"/>
    <w:rsid w:val="00A2316C"/>
    <w:rsid w:val="00A234D9"/>
    <w:rsid w:val="00A23A1E"/>
    <w:rsid w:val="00A2493D"/>
    <w:rsid w:val="00A24F9F"/>
    <w:rsid w:val="00A25683"/>
    <w:rsid w:val="00A25D27"/>
    <w:rsid w:val="00A26E5E"/>
    <w:rsid w:val="00A26EE3"/>
    <w:rsid w:val="00A2759D"/>
    <w:rsid w:val="00A307A9"/>
    <w:rsid w:val="00A30A84"/>
    <w:rsid w:val="00A3127E"/>
    <w:rsid w:val="00A3331C"/>
    <w:rsid w:val="00A34E0F"/>
    <w:rsid w:val="00A35054"/>
    <w:rsid w:val="00A35BE1"/>
    <w:rsid w:val="00A363F2"/>
    <w:rsid w:val="00A36450"/>
    <w:rsid w:val="00A369E0"/>
    <w:rsid w:val="00A36D88"/>
    <w:rsid w:val="00A372D4"/>
    <w:rsid w:val="00A4001A"/>
    <w:rsid w:val="00A41A30"/>
    <w:rsid w:val="00A42BE5"/>
    <w:rsid w:val="00A4394D"/>
    <w:rsid w:val="00A439C5"/>
    <w:rsid w:val="00A4402B"/>
    <w:rsid w:val="00A446AE"/>
    <w:rsid w:val="00A446B0"/>
    <w:rsid w:val="00A4506B"/>
    <w:rsid w:val="00A45C6F"/>
    <w:rsid w:val="00A45D22"/>
    <w:rsid w:val="00A45D92"/>
    <w:rsid w:val="00A461CE"/>
    <w:rsid w:val="00A46768"/>
    <w:rsid w:val="00A46A87"/>
    <w:rsid w:val="00A476BC"/>
    <w:rsid w:val="00A502C4"/>
    <w:rsid w:val="00A5056C"/>
    <w:rsid w:val="00A50EA0"/>
    <w:rsid w:val="00A512CF"/>
    <w:rsid w:val="00A5207B"/>
    <w:rsid w:val="00A527A2"/>
    <w:rsid w:val="00A56140"/>
    <w:rsid w:val="00A5620E"/>
    <w:rsid w:val="00A5639D"/>
    <w:rsid w:val="00A56598"/>
    <w:rsid w:val="00A56B90"/>
    <w:rsid w:val="00A56CC6"/>
    <w:rsid w:val="00A56F22"/>
    <w:rsid w:val="00A574CC"/>
    <w:rsid w:val="00A576CE"/>
    <w:rsid w:val="00A57B9A"/>
    <w:rsid w:val="00A57FE2"/>
    <w:rsid w:val="00A61602"/>
    <w:rsid w:val="00A61BE1"/>
    <w:rsid w:val="00A61F24"/>
    <w:rsid w:val="00A6211E"/>
    <w:rsid w:val="00A62153"/>
    <w:rsid w:val="00A62AB2"/>
    <w:rsid w:val="00A6395B"/>
    <w:rsid w:val="00A64D56"/>
    <w:rsid w:val="00A64D80"/>
    <w:rsid w:val="00A65E5A"/>
    <w:rsid w:val="00A65F5C"/>
    <w:rsid w:val="00A66702"/>
    <w:rsid w:val="00A66F32"/>
    <w:rsid w:val="00A7013A"/>
    <w:rsid w:val="00A701BF"/>
    <w:rsid w:val="00A7039B"/>
    <w:rsid w:val="00A71EDD"/>
    <w:rsid w:val="00A71F0C"/>
    <w:rsid w:val="00A727F3"/>
    <w:rsid w:val="00A72F12"/>
    <w:rsid w:val="00A746AB"/>
    <w:rsid w:val="00A757D4"/>
    <w:rsid w:val="00A76122"/>
    <w:rsid w:val="00A76879"/>
    <w:rsid w:val="00A776D9"/>
    <w:rsid w:val="00A7775C"/>
    <w:rsid w:val="00A77B68"/>
    <w:rsid w:val="00A77F23"/>
    <w:rsid w:val="00A80B38"/>
    <w:rsid w:val="00A818C6"/>
    <w:rsid w:val="00A8198D"/>
    <w:rsid w:val="00A826CC"/>
    <w:rsid w:val="00A83575"/>
    <w:rsid w:val="00A83A00"/>
    <w:rsid w:val="00A83B92"/>
    <w:rsid w:val="00A847B1"/>
    <w:rsid w:val="00A84F44"/>
    <w:rsid w:val="00A85D35"/>
    <w:rsid w:val="00A85FD1"/>
    <w:rsid w:val="00A8694D"/>
    <w:rsid w:val="00A900C2"/>
    <w:rsid w:val="00A9099A"/>
    <w:rsid w:val="00A91293"/>
    <w:rsid w:val="00A91A3A"/>
    <w:rsid w:val="00A91AD7"/>
    <w:rsid w:val="00A9248A"/>
    <w:rsid w:val="00A92CA2"/>
    <w:rsid w:val="00A9361C"/>
    <w:rsid w:val="00A9407F"/>
    <w:rsid w:val="00A94253"/>
    <w:rsid w:val="00A9510E"/>
    <w:rsid w:val="00A961D3"/>
    <w:rsid w:val="00A96751"/>
    <w:rsid w:val="00A97973"/>
    <w:rsid w:val="00A97F02"/>
    <w:rsid w:val="00AA1692"/>
    <w:rsid w:val="00AA1F09"/>
    <w:rsid w:val="00AA3D7A"/>
    <w:rsid w:val="00AA49D2"/>
    <w:rsid w:val="00AA5FCA"/>
    <w:rsid w:val="00AA5FCF"/>
    <w:rsid w:val="00AA7606"/>
    <w:rsid w:val="00AA77BC"/>
    <w:rsid w:val="00AA7ABD"/>
    <w:rsid w:val="00AB0084"/>
    <w:rsid w:val="00AB10CF"/>
    <w:rsid w:val="00AB1962"/>
    <w:rsid w:val="00AB314B"/>
    <w:rsid w:val="00AB4384"/>
    <w:rsid w:val="00AB43A8"/>
    <w:rsid w:val="00AB4EE1"/>
    <w:rsid w:val="00AB5107"/>
    <w:rsid w:val="00AB54A6"/>
    <w:rsid w:val="00AB6C97"/>
    <w:rsid w:val="00AB7908"/>
    <w:rsid w:val="00AB7C03"/>
    <w:rsid w:val="00AC02DA"/>
    <w:rsid w:val="00AC0D72"/>
    <w:rsid w:val="00AC0F0A"/>
    <w:rsid w:val="00AC1758"/>
    <w:rsid w:val="00AC4141"/>
    <w:rsid w:val="00AC460D"/>
    <w:rsid w:val="00AC4D8B"/>
    <w:rsid w:val="00AC5D43"/>
    <w:rsid w:val="00AC5EC5"/>
    <w:rsid w:val="00AC7EB7"/>
    <w:rsid w:val="00AD0FE5"/>
    <w:rsid w:val="00AD1422"/>
    <w:rsid w:val="00AD1DE2"/>
    <w:rsid w:val="00AD254B"/>
    <w:rsid w:val="00AD2E44"/>
    <w:rsid w:val="00AD2F47"/>
    <w:rsid w:val="00AD33A8"/>
    <w:rsid w:val="00AD4478"/>
    <w:rsid w:val="00AD45B7"/>
    <w:rsid w:val="00AD4618"/>
    <w:rsid w:val="00AD4CE3"/>
    <w:rsid w:val="00AD640B"/>
    <w:rsid w:val="00AD6EF5"/>
    <w:rsid w:val="00AD7EAA"/>
    <w:rsid w:val="00AD7EBE"/>
    <w:rsid w:val="00AE0003"/>
    <w:rsid w:val="00AE023F"/>
    <w:rsid w:val="00AE0728"/>
    <w:rsid w:val="00AE0C05"/>
    <w:rsid w:val="00AE0DA0"/>
    <w:rsid w:val="00AE135F"/>
    <w:rsid w:val="00AE1474"/>
    <w:rsid w:val="00AE257C"/>
    <w:rsid w:val="00AE2A7E"/>
    <w:rsid w:val="00AE3952"/>
    <w:rsid w:val="00AE44D0"/>
    <w:rsid w:val="00AE4705"/>
    <w:rsid w:val="00AE5184"/>
    <w:rsid w:val="00AE51FD"/>
    <w:rsid w:val="00AE5242"/>
    <w:rsid w:val="00AE5758"/>
    <w:rsid w:val="00AE5FEB"/>
    <w:rsid w:val="00AE61F4"/>
    <w:rsid w:val="00AE6409"/>
    <w:rsid w:val="00AE6A12"/>
    <w:rsid w:val="00AE6EA9"/>
    <w:rsid w:val="00AE7D56"/>
    <w:rsid w:val="00AE7F6E"/>
    <w:rsid w:val="00AF079E"/>
    <w:rsid w:val="00AF08CA"/>
    <w:rsid w:val="00AF0B0F"/>
    <w:rsid w:val="00AF0C40"/>
    <w:rsid w:val="00AF0DBC"/>
    <w:rsid w:val="00AF18F9"/>
    <w:rsid w:val="00AF1EC8"/>
    <w:rsid w:val="00AF2CF0"/>
    <w:rsid w:val="00AF2DB0"/>
    <w:rsid w:val="00AF3898"/>
    <w:rsid w:val="00AF3DCE"/>
    <w:rsid w:val="00AF3E1C"/>
    <w:rsid w:val="00AF4D4B"/>
    <w:rsid w:val="00AF547D"/>
    <w:rsid w:val="00AF5561"/>
    <w:rsid w:val="00AF59B3"/>
    <w:rsid w:val="00AF5A3D"/>
    <w:rsid w:val="00AF6528"/>
    <w:rsid w:val="00AF6ADA"/>
    <w:rsid w:val="00AF716E"/>
    <w:rsid w:val="00AF73B1"/>
    <w:rsid w:val="00B00423"/>
    <w:rsid w:val="00B00720"/>
    <w:rsid w:val="00B00D47"/>
    <w:rsid w:val="00B00EF6"/>
    <w:rsid w:val="00B014C1"/>
    <w:rsid w:val="00B01756"/>
    <w:rsid w:val="00B028F9"/>
    <w:rsid w:val="00B033B4"/>
    <w:rsid w:val="00B0377C"/>
    <w:rsid w:val="00B03B04"/>
    <w:rsid w:val="00B03B7F"/>
    <w:rsid w:val="00B050FB"/>
    <w:rsid w:val="00B05594"/>
    <w:rsid w:val="00B071C1"/>
    <w:rsid w:val="00B075F0"/>
    <w:rsid w:val="00B07617"/>
    <w:rsid w:val="00B07FC3"/>
    <w:rsid w:val="00B12502"/>
    <w:rsid w:val="00B139A2"/>
    <w:rsid w:val="00B140E0"/>
    <w:rsid w:val="00B143FA"/>
    <w:rsid w:val="00B15DB8"/>
    <w:rsid w:val="00B160B3"/>
    <w:rsid w:val="00B16780"/>
    <w:rsid w:val="00B17E82"/>
    <w:rsid w:val="00B2000C"/>
    <w:rsid w:val="00B20BCF"/>
    <w:rsid w:val="00B20DE8"/>
    <w:rsid w:val="00B21C5D"/>
    <w:rsid w:val="00B23638"/>
    <w:rsid w:val="00B241D1"/>
    <w:rsid w:val="00B24BB3"/>
    <w:rsid w:val="00B24E84"/>
    <w:rsid w:val="00B25287"/>
    <w:rsid w:val="00B255C4"/>
    <w:rsid w:val="00B25D16"/>
    <w:rsid w:val="00B25F5B"/>
    <w:rsid w:val="00B25F9B"/>
    <w:rsid w:val="00B26718"/>
    <w:rsid w:val="00B26976"/>
    <w:rsid w:val="00B27D3D"/>
    <w:rsid w:val="00B30645"/>
    <w:rsid w:val="00B30CA6"/>
    <w:rsid w:val="00B31182"/>
    <w:rsid w:val="00B31AB9"/>
    <w:rsid w:val="00B31C03"/>
    <w:rsid w:val="00B32443"/>
    <w:rsid w:val="00B3292F"/>
    <w:rsid w:val="00B32E1E"/>
    <w:rsid w:val="00B336D8"/>
    <w:rsid w:val="00B33D07"/>
    <w:rsid w:val="00B3436B"/>
    <w:rsid w:val="00B3468B"/>
    <w:rsid w:val="00B35832"/>
    <w:rsid w:val="00B35C41"/>
    <w:rsid w:val="00B35DDE"/>
    <w:rsid w:val="00B36B3E"/>
    <w:rsid w:val="00B36C54"/>
    <w:rsid w:val="00B370BA"/>
    <w:rsid w:val="00B377C8"/>
    <w:rsid w:val="00B40514"/>
    <w:rsid w:val="00B40593"/>
    <w:rsid w:val="00B40E11"/>
    <w:rsid w:val="00B416A1"/>
    <w:rsid w:val="00B416CC"/>
    <w:rsid w:val="00B422BD"/>
    <w:rsid w:val="00B432F8"/>
    <w:rsid w:val="00B433CD"/>
    <w:rsid w:val="00B4381D"/>
    <w:rsid w:val="00B43D5B"/>
    <w:rsid w:val="00B442D9"/>
    <w:rsid w:val="00B4479F"/>
    <w:rsid w:val="00B44C51"/>
    <w:rsid w:val="00B45388"/>
    <w:rsid w:val="00B45C32"/>
    <w:rsid w:val="00B4617E"/>
    <w:rsid w:val="00B4680B"/>
    <w:rsid w:val="00B47258"/>
    <w:rsid w:val="00B47402"/>
    <w:rsid w:val="00B51B0A"/>
    <w:rsid w:val="00B51C39"/>
    <w:rsid w:val="00B51CC1"/>
    <w:rsid w:val="00B52A36"/>
    <w:rsid w:val="00B53001"/>
    <w:rsid w:val="00B530BF"/>
    <w:rsid w:val="00B538BA"/>
    <w:rsid w:val="00B549BB"/>
    <w:rsid w:val="00B54C6F"/>
    <w:rsid w:val="00B54FE9"/>
    <w:rsid w:val="00B559E0"/>
    <w:rsid w:val="00B55A8A"/>
    <w:rsid w:val="00B55AAB"/>
    <w:rsid w:val="00B56D7E"/>
    <w:rsid w:val="00B603F1"/>
    <w:rsid w:val="00B60971"/>
    <w:rsid w:val="00B60B0D"/>
    <w:rsid w:val="00B616D8"/>
    <w:rsid w:val="00B62689"/>
    <w:rsid w:val="00B62B68"/>
    <w:rsid w:val="00B62D3E"/>
    <w:rsid w:val="00B63240"/>
    <w:rsid w:val="00B6399D"/>
    <w:rsid w:val="00B63CA6"/>
    <w:rsid w:val="00B64588"/>
    <w:rsid w:val="00B653D6"/>
    <w:rsid w:val="00B6636F"/>
    <w:rsid w:val="00B66A54"/>
    <w:rsid w:val="00B66C85"/>
    <w:rsid w:val="00B66F00"/>
    <w:rsid w:val="00B67A1A"/>
    <w:rsid w:val="00B70D4B"/>
    <w:rsid w:val="00B70EBF"/>
    <w:rsid w:val="00B71141"/>
    <w:rsid w:val="00B71551"/>
    <w:rsid w:val="00B71C35"/>
    <w:rsid w:val="00B71DD4"/>
    <w:rsid w:val="00B72CD6"/>
    <w:rsid w:val="00B73D05"/>
    <w:rsid w:val="00B73FF9"/>
    <w:rsid w:val="00B740C1"/>
    <w:rsid w:val="00B7469A"/>
    <w:rsid w:val="00B748D8"/>
    <w:rsid w:val="00B74C3E"/>
    <w:rsid w:val="00B753EE"/>
    <w:rsid w:val="00B76A51"/>
    <w:rsid w:val="00B77DC7"/>
    <w:rsid w:val="00B77EF7"/>
    <w:rsid w:val="00B80566"/>
    <w:rsid w:val="00B80ADD"/>
    <w:rsid w:val="00B80DA1"/>
    <w:rsid w:val="00B80E65"/>
    <w:rsid w:val="00B8150C"/>
    <w:rsid w:val="00B83CCA"/>
    <w:rsid w:val="00B8408E"/>
    <w:rsid w:val="00B8521A"/>
    <w:rsid w:val="00B85BBA"/>
    <w:rsid w:val="00B8605C"/>
    <w:rsid w:val="00B908DC"/>
    <w:rsid w:val="00B90944"/>
    <w:rsid w:val="00B90B50"/>
    <w:rsid w:val="00B91BC5"/>
    <w:rsid w:val="00B92C22"/>
    <w:rsid w:val="00B932A4"/>
    <w:rsid w:val="00B93812"/>
    <w:rsid w:val="00B93B26"/>
    <w:rsid w:val="00B93FE3"/>
    <w:rsid w:val="00B9456F"/>
    <w:rsid w:val="00B9471D"/>
    <w:rsid w:val="00B94845"/>
    <w:rsid w:val="00B94A46"/>
    <w:rsid w:val="00B95EC6"/>
    <w:rsid w:val="00B965D6"/>
    <w:rsid w:val="00B97148"/>
    <w:rsid w:val="00BA0C63"/>
    <w:rsid w:val="00BA0DDE"/>
    <w:rsid w:val="00BA1A42"/>
    <w:rsid w:val="00BA1AC1"/>
    <w:rsid w:val="00BA3143"/>
    <w:rsid w:val="00BA397A"/>
    <w:rsid w:val="00BA480D"/>
    <w:rsid w:val="00BA51AE"/>
    <w:rsid w:val="00BA5360"/>
    <w:rsid w:val="00BA5A47"/>
    <w:rsid w:val="00BA5A73"/>
    <w:rsid w:val="00BA5ACF"/>
    <w:rsid w:val="00BA6474"/>
    <w:rsid w:val="00BA67F8"/>
    <w:rsid w:val="00BA72C5"/>
    <w:rsid w:val="00BA7CE9"/>
    <w:rsid w:val="00BB0334"/>
    <w:rsid w:val="00BB170B"/>
    <w:rsid w:val="00BB1B09"/>
    <w:rsid w:val="00BB1E49"/>
    <w:rsid w:val="00BB2A92"/>
    <w:rsid w:val="00BB3181"/>
    <w:rsid w:val="00BB3ABE"/>
    <w:rsid w:val="00BB3EE3"/>
    <w:rsid w:val="00BB498F"/>
    <w:rsid w:val="00BB4DAF"/>
    <w:rsid w:val="00BB52B5"/>
    <w:rsid w:val="00BB5AE8"/>
    <w:rsid w:val="00BB6286"/>
    <w:rsid w:val="00BB7028"/>
    <w:rsid w:val="00BC036D"/>
    <w:rsid w:val="00BC0701"/>
    <w:rsid w:val="00BC070D"/>
    <w:rsid w:val="00BC084C"/>
    <w:rsid w:val="00BC0DAC"/>
    <w:rsid w:val="00BC0EBD"/>
    <w:rsid w:val="00BC1B33"/>
    <w:rsid w:val="00BC2743"/>
    <w:rsid w:val="00BC368E"/>
    <w:rsid w:val="00BC3D89"/>
    <w:rsid w:val="00BC3E10"/>
    <w:rsid w:val="00BC4190"/>
    <w:rsid w:val="00BC4750"/>
    <w:rsid w:val="00BC5704"/>
    <w:rsid w:val="00BC583B"/>
    <w:rsid w:val="00BC5C55"/>
    <w:rsid w:val="00BC733A"/>
    <w:rsid w:val="00BC7340"/>
    <w:rsid w:val="00BC756E"/>
    <w:rsid w:val="00BD068A"/>
    <w:rsid w:val="00BD1453"/>
    <w:rsid w:val="00BD1708"/>
    <w:rsid w:val="00BD17FB"/>
    <w:rsid w:val="00BD23F1"/>
    <w:rsid w:val="00BD23F6"/>
    <w:rsid w:val="00BD2B21"/>
    <w:rsid w:val="00BD2E8D"/>
    <w:rsid w:val="00BD32EC"/>
    <w:rsid w:val="00BD38D6"/>
    <w:rsid w:val="00BD3933"/>
    <w:rsid w:val="00BD4358"/>
    <w:rsid w:val="00BD4900"/>
    <w:rsid w:val="00BD4A16"/>
    <w:rsid w:val="00BD51E1"/>
    <w:rsid w:val="00BD774C"/>
    <w:rsid w:val="00BE0056"/>
    <w:rsid w:val="00BE022B"/>
    <w:rsid w:val="00BE0531"/>
    <w:rsid w:val="00BE0940"/>
    <w:rsid w:val="00BE0B75"/>
    <w:rsid w:val="00BE1341"/>
    <w:rsid w:val="00BE14E2"/>
    <w:rsid w:val="00BE1646"/>
    <w:rsid w:val="00BE17DB"/>
    <w:rsid w:val="00BE22F7"/>
    <w:rsid w:val="00BE23D4"/>
    <w:rsid w:val="00BE2846"/>
    <w:rsid w:val="00BE2A22"/>
    <w:rsid w:val="00BE68A5"/>
    <w:rsid w:val="00BE7280"/>
    <w:rsid w:val="00BF1588"/>
    <w:rsid w:val="00BF1634"/>
    <w:rsid w:val="00BF1ACE"/>
    <w:rsid w:val="00BF366D"/>
    <w:rsid w:val="00BF3A2E"/>
    <w:rsid w:val="00BF3C70"/>
    <w:rsid w:val="00BF3F0E"/>
    <w:rsid w:val="00BF42E7"/>
    <w:rsid w:val="00BF461C"/>
    <w:rsid w:val="00BF49E4"/>
    <w:rsid w:val="00BF5925"/>
    <w:rsid w:val="00BF59AD"/>
    <w:rsid w:val="00BF5A40"/>
    <w:rsid w:val="00C01B39"/>
    <w:rsid w:val="00C02F1E"/>
    <w:rsid w:val="00C04436"/>
    <w:rsid w:val="00C04C3D"/>
    <w:rsid w:val="00C05D41"/>
    <w:rsid w:val="00C065C7"/>
    <w:rsid w:val="00C06B50"/>
    <w:rsid w:val="00C10033"/>
    <w:rsid w:val="00C11C7E"/>
    <w:rsid w:val="00C11FB4"/>
    <w:rsid w:val="00C12029"/>
    <w:rsid w:val="00C12997"/>
    <w:rsid w:val="00C13174"/>
    <w:rsid w:val="00C137A5"/>
    <w:rsid w:val="00C137B1"/>
    <w:rsid w:val="00C14AF0"/>
    <w:rsid w:val="00C14DF1"/>
    <w:rsid w:val="00C14E0E"/>
    <w:rsid w:val="00C14E25"/>
    <w:rsid w:val="00C15159"/>
    <w:rsid w:val="00C1579D"/>
    <w:rsid w:val="00C1667B"/>
    <w:rsid w:val="00C167BF"/>
    <w:rsid w:val="00C178AB"/>
    <w:rsid w:val="00C21762"/>
    <w:rsid w:val="00C21E4C"/>
    <w:rsid w:val="00C22E46"/>
    <w:rsid w:val="00C22E73"/>
    <w:rsid w:val="00C23129"/>
    <w:rsid w:val="00C23455"/>
    <w:rsid w:val="00C242FC"/>
    <w:rsid w:val="00C248FD"/>
    <w:rsid w:val="00C25AF3"/>
    <w:rsid w:val="00C27A83"/>
    <w:rsid w:val="00C27E33"/>
    <w:rsid w:val="00C30AED"/>
    <w:rsid w:val="00C30BC9"/>
    <w:rsid w:val="00C30CE8"/>
    <w:rsid w:val="00C313BF"/>
    <w:rsid w:val="00C3188A"/>
    <w:rsid w:val="00C3561A"/>
    <w:rsid w:val="00C402C4"/>
    <w:rsid w:val="00C4041A"/>
    <w:rsid w:val="00C409CC"/>
    <w:rsid w:val="00C40A58"/>
    <w:rsid w:val="00C40C72"/>
    <w:rsid w:val="00C41803"/>
    <w:rsid w:val="00C42F0A"/>
    <w:rsid w:val="00C43163"/>
    <w:rsid w:val="00C43CC1"/>
    <w:rsid w:val="00C4404C"/>
    <w:rsid w:val="00C445E0"/>
    <w:rsid w:val="00C4466F"/>
    <w:rsid w:val="00C448A6"/>
    <w:rsid w:val="00C454F1"/>
    <w:rsid w:val="00C45FA2"/>
    <w:rsid w:val="00C466C9"/>
    <w:rsid w:val="00C46AEE"/>
    <w:rsid w:val="00C4715F"/>
    <w:rsid w:val="00C47209"/>
    <w:rsid w:val="00C472AF"/>
    <w:rsid w:val="00C472DD"/>
    <w:rsid w:val="00C474C5"/>
    <w:rsid w:val="00C477B0"/>
    <w:rsid w:val="00C47A54"/>
    <w:rsid w:val="00C5008D"/>
    <w:rsid w:val="00C501EE"/>
    <w:rsid w:val="00C50257"/>
    <w:rsid w:val="00C5152E"/>
    <w:rsid w:val="00C51AD5"/>
    <w:rsid w:val="00C51C00"/>
    <w:rsid w:val="00C51E20"/>
    <w:rsid w:val="00C522FA"/>
    <w:rsid w:val="00C52E0F"/>
    <w:rsid w:val="00C538E9"/>
    <w:rsid w:val="00C53BCD"/>
    <w:rsid w:val="00C53D31"/>
    <w:rsid w:val="00C54BD4"/>
    <w:rsid w:val="00C5536E"/>
    <w:rsid w:val="00C56A87"/>
    <w:rsid w:val="00C56D49"/>
    <w:rsid w:val="00C5704A"/>
    <w:rsid w:val="00C570D3"/>
    <w:rsid w:val="00C57686"/>
    <w:rsid w:val="00C57782"/>
    <w:rsid w:val="00C57AEF"/>
    <w:rsid w:val="00C57CF9"/>
    <w:rsid w:val="00C57D44"/>
    <w:rsid w:val="00C607ED"/>
    <w:rsid w:val="00C6165C"/>
    <w:rsid w:val="00C61AC8"/>
    <w:rsid w:val="00C621E7"/>
    <w:rsid w:val="00C64026"/>
    <w:rsid w:val="00C64348"/>
    <w:rsid w:val="00C64BDF"/>
    <w:rsid w:val="00C65016"/>
    <w:rsid w:val="00C65A1C"/>
    <w:rsid w:val="00C65DBC"/>
    <w:rsid w:val="00C6606B"/>
    <w:rsid w:val="00C660E6"/>
    <w:rsid w:val="00C67112"/>
    <w:rsid w:val="00C67CD9"/>
    <w:rsid w:val="00C703B4"/>
    <w:rsid w:val="00C70F75"/>
    <w:rsid w:val="00C737C2"/>
    <w:rsid w:val="00C74413"/>
    <w:rsid w:val="00C744A5"/>
    <w:rsid w:val="00C7484E"/>
    <w:rsid w:val="00C75385"/>
    <w:rsid w:val="00C75387"/>
    <w:rsid w:val="00C77351"/>
    <w:rsid w:val="00C8151A"/>
    <w:rsid w:val="00C82173"/>
    <w:rsid w:val="00C822DD"/>
    <w:rsid w:val="00C823F7"/>
    <w:rsid w:val="00C8250B"/>
    <w:rsid w:val="00C82C12"/>
    <w:rsid w:val="00C82DC3"/>
    <w:rsid w:val="00C82EB4"/>
    <w:rsid w:val="00C833C0"/>
    <w:rsid w:val="00C83678"/>
    <w:rsid w:val="00C84401"/>
    <w:rsid w:val="00C85EF2"/>
    <w:rsid w:val="00C864AB"/>
    <w:rsid w:val="00C86845"/>
    <w:rsid w:val="00C90ED5"/>
    <w:rsid w:val="00C914AD"/>
    <w:rsid w:val="00C91767"/>
    <w:rsid w:val="00C91C97"/>
    <w:rsid w:val="00C9326E"/>
    <w:rsid w:val="00C93EC5"/>
    <w:rsid w:val="00C96360"/>
    <w:rsid w:val="00C9671D"/>
    <w:rsid w:val="00C96776"/>
    <w:rsid w:val="00CA0D54"/>
    <w:rsid w:val="00CA1768"/>
    <w:rsid w:val="00CA241E"/>
    <w:rsid w:val="00CA3033"/>
    <w:rsid w:val="00CA30A1"/>
    <w:rsid w:val="00CA3183"/>
    <w:rsid w:val="00CA3D62"/>
    <w:rsid w:val="00CA4586"/>
    <w:rsid w:val="00CA56F7"/>
    <w:rsid w:val="00CA5BD7"/>
    <w:rsid w:val="00CA5C2F"/>
    <w:rsid w:val="00CA781F"/>
    <w:rsid w:val="00CB006C"/>
    <w:rsid w:val="00CB20D6"/>
    <w:rsid w:val="00CB2ACB"/>
    <w:rsid w:val="00CB2BCB"/>
    <w:rsid w:val="00CB2D93"/>
    <w:rsid w:val="00CB314C"/>
    <w:rsid w:val="00CB34DE"/>
    <w:rsid w:val="00CB4225"/>
    <w:rsid w:val="00CB44BE"/>
    <w:rsid w:val="00CB4B6B"/>
    <w:rsid w:val="00CB6387"/>
    <w:rsid w:val="00CB63DF"/>
    <w:rsid w:val="00CB6909"/>
    <w:rsid w:val="00CB6AC9"/>
    <w:rsid w:val="00CB6C42"/>
    <w:rsid w:val="00CB71B5"/>
    <w:rsid w:val="00CB74DE"/>
    <w:rsid w:val="00CB77AB"/>
    <w:rsid w:val="00CB7E6B"/>
    <w:rsid w:val="00CC06FC"/>
    <w:rsid w:val="00CC12E1"/>
    <w:rsid w:val="00CC15EF"/>
    <w:rsid w:val="00CC1659"/>
    <w:rsid w:val="00CC1E1E"/>
    <w:rsid w:val="00CC2773"/>
    <w:rsid w:val="00CC2996"/>
    <w:rsid w:val="00CC2CDF"/>
    <w:rsid w:val="00CC3B41"/>
    <w:rsid w:val="00CC42A5"/>
    <w:rsid w:val="00CC44EA"/>
    <w:rsid w:val="00CC54C9"/>
    <w:rsid w:val="00CC55A0"/>
    <w:rsid w:val="00CC58CC"/>
    <w:rsid w:val="00CC595E"/>
    <w:rsid w:val="00CC5E45"/>
    <w:rsid w:val="00CC6027"/>
    <w:rsid w:val="00CC6839"/>
    <w:rsid w:val="00CD13BE"/>
    <w:rsid w:val="00CD2221"/>
    <w:rsid w:val="00CD2262"/>
    <w:rsid w:val="00CD2457"/>
    <w:rsid w:val="00CD24F3"/>
    <w:rsid w:val="00CD2E67"/>
    <w:rsid w:val="00CD3C4B"/>
    <w:rsid w:val="00CD4B29"/>
    <w:rsid w:val="00CD5195"/>
    <w:rsid w:val="00CD5291"/>
    <w:rsid w:val="00CD74FF"/>
    <w:rsid w:val="00CD7DA5"/>
    <w:rsid w:val="00CE0298"/>
    <w:rsid w:val="00CE14E8"/>
    <w:rsid w:val="00CE1676"/>
    <w:rsid w:val="00CE1AD6"/>
    <w:rsid w:val="00CE32C0"/>
    <w:rsid w:val="00CE3C03"/>
    <w:rsid w:val="00CE4763"/>
    <w:rsid w:val="00CE505E"/>
    <w:rsid w:val="00CE53A0"/>
    <w:rsid w:val="00CE5F62"/>
    <w:rsid w:val="00CE6720"/>
    <w:rsid w:val="00CE7630"/>
    <w:rsid w:val="00CE7A69"/>
    <w:rsid w:val="00CF002A"/>
    <w:rsid w:val="00CF05A0"/>
    <w:rsid w:val="00CF1328"/>
    <w:rsid w:val="00CF13A1"/>
    <w:rsid w:val="00CF1B06"/>
    <w:rsid w:val="00CF21E8"/>
    <w:rsid w:val="00CF34C6"/>
    <w:rsid w:val="00CF3BE6"/>
    <w:rsid w:val="00CF3E9E"/>
    <w:rsid w:val="00CF45AD"/>
    <w:rsid w:val="00CF4BBF"/>
    <w:rsid w:val="00CF5A53"/>
    <w:rsid w:val="00CF5C42"/>
    <w:rsid w:val="00CF5DA9"/>
    <w:rsid w:val="00CF68CB"/>
    <w:rsid w:val="00CF6D7E"/>
    <w:rsid w:val="00CF757E"/>
    <w:rsid w:val="00CF7D12"/>
    <w:rsid w:val="00D00289"/>
    <w:rsid w:val="00D0068C"/>
    <w:rsid w:val="00D009DF"/>
    <w:rsid w:val="00D01831"/>
    <w:rsid w:val="00D01C31"/>
    <w:rsid w:val="00D02EAE"/>
    <w:rsid w:val="00D06671"/>
    <w:rsid w:val="00D07424"/>
    <w:rsid w:val="00D07A2B"/>
    <w:rsid w:val="00D07ADB"/>
    <w:rsid w:val="00D07D07"/>
    <w:rsid w:val="00D10757"/>
    <w:rsid w:val="00D10F45"/>
    <w:rsid w:val="00D11FBD"/>
    <w:rsid w:val="00D13AEA"/>
    <w:rsid w:val="00D13FF4"/>
    <w:rsid w:val="00D144B0"/>
    <w:rsid w:val="00D1459E"/>
    <w:rsid w:val="00D145A0"/>
    <w:rsid w:val="00D148FE"/>
    <w:rsid w:val="00D149F2"/>
    <w:rsid w:val="00D14C28"/>
    <w:rsid w:val="00D15257"/>
    <w:rsid w:val="00D16225"/>
    <w:rsid w:val="00D163F1"/>
    <w:rsid w:val="00D166CC"/>
    <w:rsid w:val="00D16AF2"/>
    <w:rsid w:val="00D172B7"/>
    <w:rsid w:val="00D1734F"/>
    <w:rsid w:val="00D17756"/>
    <w:rsid w:val="00D2011E"/>
    <w:rsid w:val="00D20266"/>
    <w:rsid w:val="00D20576"/>
    <w:rsid w:val="00D20588"/>
    <w:rsid w:val="00D20A75"/>
    <w:rsid w:val="00D20B77"/>
    <w:rsid w:val="00D21CB1"/>
    <w:rsid w:val="00D22CAE"/>
    <w:rsid w:val="00D239C9"/>
    <w:rsid w:val="00D2538F"/>
    <w:rsid w:val="00D254B1"/>
    <w:rsid w:val="00D2614B"/>
    <w:rsid w:val="00D264D0"/>
    <w:rsid w:val="00D2664F"/>
    <w:rsid w:val="00D26E41"/>
    <w:rsid w:val="00D30DB9"/>
    <w:rsid w:val="00D32825"/>
    <w:rsid w:val="00D341F6"/>
    <w:rsid w:val="00D34BBC"/>
    <w:rsid w:val="00D3511D"/>
    <w:rsid w:val="00D35256"/>
    <w:rsid w:val="00D3591A"/>
    <w:rsid w:val="00D36CB4"/>
    <w:rsid w:val="00D37430"/>
    <w:rsid w:val="00D378AC"/>
    <w:rsid w:val="00D37DDC"/>
    <w:rsid w:val="00D405FE"/>
    <w:rsid w:val="00D416B2"/>
    <w:rsid w:val="00D4219A"/>
    <w:rsid w:val="00D430DA"/>
    <w:rsid w:val="00D43A79"/>
    <w:rsid w:val="00D44647"/>
    <w:rsid w:val="00D44D4C"/>
    <w:rsid w:val="00D4566A"/>
    <w:rsid w:val="00D45E5E"/>
    <w:rsid w:val="00D468CF"/>
    <w:rsid w:val="00D46AB9"/>
    <w:rsid w:val="00D46E7F"/>
    <w:rsid w:val="00D479D1"/>
    <w:rsid w:val="00D47BEE"/>
    <w:rsid w:val="00D50154"/>
    <w:rsid w:val="00D50B39"/>
    <w:rsid w:val="00D50BF5"/>
    <w:rsid w:val="00D5190B"/>
    <w:rsid w:val="00D51BFA"/>
    <w:rsid w:val="00D5248C"/>
    <w:rsid w:val="00D52D40"/>
    <w:rsid w:val="00D5321E"/>
    <w:rsid w:val="00D538B0"/>
    <w:rsid w:val="00D5402D"/>
    <w:rsid w:val="00D5409C"/>
    <w:rsid w:val="00D540E1"/>
    <w:rsid w:val="00D54359"/>
    <w:rsid w:val="00D54CF5"/>
    <w:rsid w:val="00D552FE"/>
    <w:rsid w:val="00D55A7F"/>
    <w:rsid w:val="00D55FAF"/>
    <w:rsid w:val="00D613E6"/>
    <w:rsid w:val="00D634D4"/>
    <w:rsid w:val="00D63A3C"/>
    <w:rsid w:val="00D63BA8"/>
    <w:rsid w:val="00D63CB2"/>
    <w:rsid w:val="00D64B49"/>
    <w:rsid w:val="00D652C3"/>
    <w:rsid w:val="00D65FF1"/>
    <w:rsid w:val="00D66CEA"/>
    <w:rsid w:val="00D67080"/>
    <w:rsid w:val="00D67611"/>
    <w:rsid w:val="00D67BD7"/>
    <w:rsid w:val="00D701F6"/>
    <w:rsid w:val="00D719EA"/>
    <w:rsid w:val="00D71F06"/>
    <w:rsid w:val="00D72145"/>
    <w:rsid w:val="00D722DA"/>
    <w:rsid w:val="00D723C2"/>
    <w:rsid w:val="00D724F7"/>
    <w:rsid w:val="00D7255A"/>
    <w:rsid w:val="00D72981"/>
    <w:rsid w:val="00D736B5"/>
    <w:rsid w:val="00D73CFA"/>
    <w:rsid w:val="00D7459B"/>
    <w:rsid w:val="00D753E5"/>
    <w:rsid w:val="00D7544E"/>
    <w:rsid w:val="00D759F4"/>
    <w:rsid w:val="00D76C0A"/>
    <w:rsid w:val="00D80370"/>
    <w:rsid w:val="00D80E11"/>
    <w:rsid w:val="00D81C87"/>
    <w:rsid w:val="00D82CE5"/>
    <w:rsid w:val="00D8340C"/>
    <w:rsid w:val="00D83A73"/>
    <w:rsid w:val="00D85158"/>
    <w:rsid w:val="00D8546E"/>
    <w:rsid w:val="00D85715"/>
    <w:rsid w:val="00D8654F"/>
    <w:rsid w:val="00D86693"/>
    <w:rsid w:val="00D86ADE"/>
    <w:rsid w:val="00D87555"/>
    <w:rsid w:val="00D87973"/>
    <w:rsid w:val="00D87E89"/>
    <w:rsid w:val="00D908A9"/>
    <w:rsid w:val="00D90DB2"/>
    <w:rsid w:val="00D912E5"/>
    <w:rsid w:val="00D91D76"/>
    <w:rsid w:val="00D94063"/>
    <w:rsid w:val="00D9408B"/>
    <w:rsid w:val="00D94FC9"/>
    <w:rsid w:val="00D961D1"/>
    <w:rsid w:val="00D962DB"/>
    <w:rsid w:val="00D97435"/>
    <w:rsid w:val="00DA03F3"/>
    <w:rsid w:val="00DA08F5"/>
    <w:rsid w:val="00DA0AA0"/>
    <w:rsid w:val="00DA25F6"/>
    <w:rsid w:val="00DA2DEA"/>
    <w:rsid w:val="00DA2E01"/>
    <w:rsid w:val="00DA36D8"/>
    <w:rsid w:val="00DA51F1"/>
    <w:rsid w:val="00DA5545"/>
    <w:rsid w:val="00DA5635"/>
    <w:rsid w:val="00DA566F"/>
    <w:rsid w:val="00DA596D"/>
    <w:rsid w:val="00DA5C1D"/>
    <w:rsid w:val="00DA609F"/>
    <w:rsid w:val="00DA6E5A"/>
    <w:rsid w:val="00DA7658"/>
    <w:rsid w:val="00DA7BFE"/>
    <w:rsid w:val="00DB0077"/>
    <w:rsid w:val="00DB0839"/>
    <w:rsid w:val="00DB17A0"/>
    <w:rsid w:val="00DB1EFB"/>
    <w:rsid w:val="00DB241A"/>
    <w:rsid w:val="00DB3F0F"/>
    <w:rsid w:val="00DB404F"/>
    <w:rsid w:val="00DB4BB8"/>
    <w:rsid w:val="00DB4C96"/>
    <w:rsid w:val="00DB4E61"/>
    <w:rsid w:val="00DB5AB8"/>
    <w:rsid w:val="00DB5EC9"/>
    <w:rsid w:val="00DB693F"/>
    <w:rsid w:val="00DB6C0E"/>
    <w:rsid w:val="00DB7714"/>
    <w:rsid w:val="00DC051B"/>
    <w:rsid w:val="00DC062C"/>
    <w:rsid w:val="00DC081B"/>
    <w:rsid w:val="00DC13E3"/>
    <w:rsid w:val="00DC26EB"/>
    <w:rsid w:val="00DC2863"/>
    <w:rsid w:val="00DC2A2F"/>
    <w:rsid w:val="00DC2AF5"/>
    <w:rsid w:val="00DC30C8"/>
    <w:rsid w:val="00DC3539"/>
    <w:rsid w:val="00DC38EC"/>
    <w:rsid w:val="00DC3B54"/>
    <w:rsid w:val="00DC47F6"/>
    <w:rsid w:val="00DC4B72"/>
    <w:rsid w:val="00DC59B9"/>
    <w:rsid w:val="00DC5C3E"/>
    <w:rsid w:val="00DC5FA1"/>
    <w:rsid w:val="00DC74A3"/>
    <w:rsid w:val="00DC7A95"/>
    <w:rsid w:val="00DC7FB1"/>
    <w:rsid w:val="00DD147A"/>
    <w:rsid w:val="00DD1A11"/>
    <w:rsid w:val="00DD1CCB"/>
    <w:rsid w:val="00DD2E76"/>
    <w:rsid w:val="00DD31CD"/>
    <w:rsid w:val="00DD50DB"/>
    <w:rsid w:val="00DD5EE1"/>
    <w:rsid w:val="00DD6338"/>
    <w:rsid w:val="00DD63EF"/>
    <w:rsid w:val="00DD6BEF"/>
    <w:rsid w:val="00DD6EE2"/>
    <w:rsid w:val="00DE130D"/>
    <w:rsid w:val="00DE21E2"/>
    <w:rsid w:val="00DE43A9"/>
    <w:rsid w:val="00DE44FC"/>
    <w:rsid w:val="00DE4EB6"/>
    <w:rsid w:val="00DE62E8"/>
    <w:rsid w:val="00DE639E"/>
    <w:rsid w:val="00DE6CEA"/>
    <w:rsid w:val="00DE771C"/>
    <w:rsid w:val="00DE7BCE"/>
    <w:rsid w:val="00DF03E7"/>
    <w:rsid w:val="00DF0F1E"/>
    <w:rsid w:val="00DF1201"/>
    <w:rsid w:val="00DF15BD"/>
    <w:rsid w:val="00DF2441"/>
    <w:rsid w:val="00DF263B"/>
    <w:rsid w:val="00DF2E8B"/>
    <w:rsid w:val="00DF3130"/>
    <w:rsid w:val="00DF31C9"/>
    <w:rsid w:val="00DF328F"/>
    <w:rsid w:val="00DF4158"/>
    <w:rsid w:val="00DF42A7"/>
    <w:rsid w:val="00DF4329"/>
    <w:rsid w:val="00DF4C73"/>
    <w:rsid w:val="00DF531C"/>
    <w:rsid w:val="00DF5E6F"/>
    <w:rsid w:val="00DF612D"/>
    <w:rsid w:val="00DF70FF"/>
    <w:rsid w:val="00DF7418"/>
    <w:rsid w:val="00E000B1"/>
    <w:rsid w:val="00E00C7B"/>
    <w:rsid w:val="00E01046"/>
    <w:rsid w:val="00E01117"/>
    <w:rsid w:val="00E01CCD"/>
    <w:rsid w:val="00E0254A"/>
    <w:rsid w:val="00E02D59"/>
    <w:rsid w:val="00E034C9"/>
    <w:rsid w:val="00E037EF"/>
    <w:rsid w:val="00E03F53"/>
    <w:rsid w:val="00E046CF"/>
    <w:rsid w:val="00E04DE6"/>
    <w:rsid w:val="00E04F76"/>
    <w:rsid w:val="00E05635"/>
    <w:rsid w:val="00E06FD2"/>
    <w:rsid w:val="00E07BE9"/>
    <w:rsid w:val="00E07DA6"/>
    <w:rsid w:val="00E1032F"/>
    <w:rsid w:val="00E10871"/>
    <w:rsid w:val="00E109FD"/>
    <w:rsid w:val="00E10AB6"/>
    <w:rsid w:val="00E11272"/>
    <w:rsid w:val="00E11A18"/>
    <w:rsid w:val="00E13FF6"/>
    <w:rsid w:val="00E144D3"/>
    <w:rsid w:val="00E14A21"/>
    <w:rsid w:val="00E15306"/>
    <w:rsid w:val="00E154C5"/>
    <w:rsid w:val="00E15901"/>
    <w:rsid w:val="00E16C19"/>
    <w:rsid w:val="00E20313"/>
    <w:rsid w:val="00E2157E"/>
    <w:rsid w:val="00E2165A"/>
    <w:rsid w:val="00E21687"/>
    <w:rsid w:val="00E21BC2"/>
    <w:rsid w:val="00E21E16"/>
    <w:rsid w:val="00E22CE3"/>
    <w:rsid w:val="00E22D5C"/>
    <w:rsid w:val="00E2342A"/>
    <w:rsid w:val="00E23BE2"/>
    <w:rsid w:val="00E24123"/>
    <w:rsid w:val="00E247EC"/>
    <w:rsid w:val="00E252E8"/>
    <w:rsid w:val="00E255BD"/>
    <w:rsid w:val="00E25C70"/>
    <w:rsid w:val="00E261B7"/>
    <w:rsid w:val="00E26DA9"/>
    <w:rsid w:val="00E26F11"/>
    <w:rsid w:val="00E275C8"/>
    <w:rsid w:val="00E27604"/>
    <w:rsid w:val="00E30548"/>
    <w:rsid w:val="00E30F98"/>
    <w:rsid w:val="00E316AF"/>
    <w:rsid w:val="00E3191D"/>
    <w:rsid w:val="00E32799"/>
    <w:rsid w:val="00E32F1B"/>
    <w:rsid w:val="00E3313C"/>
    <w:rsid w:val="00E334DE"/>
    <w:rsid w:val="00E33964"/>
    <w:rsid w:val="00E33CAC"/>
    <w:rsid w:val="00E3428D"/>
    <w:rsid w:val="00E34914"/>
    <w:rsid w:val="00E36B8F"/>
    <w:rsid w:val="00E37519"/>
    <w:rsid w:val="00E37BBF"/>
    <w:rsid w:val="00E37BEB"/>
    <w:rsid w:val="00E414AA"/>
    <w:rsid w:val="00E415CB"/>
    <w:rsid w:val="00E42EFE"/>
    <w:rsid w:val="00E4310B"/>
    <w:rsid w:val="00E43181"/>
    <w:rsid w:val="00E435DE"/>
    <w:rsid w:val="00E43C13"/>
    <w:rsid w:val="00E46081"/>
    <w:rsid w:val="00E4649D"/>
    <w:rsid w:val="00E46530"/>
    <w:rsid w:val="00E5075B"/>
    <w:rsid w:val="00E50961"/>
    <w:rsid w:val="00E50CE1"/>
    <w:rsid w:val="00E51335"/>
    <w:rsid w:val="00E513B8"/>
    <w:rsid w:val="00E518ED"/>
    <w:rsid w:val="00E5243E"/>
    <w:rsid w:val="00E52F19"/>
    <w:rsid w:val="00E53162"/>
    <w:rsid w:val="00E5361A"/>
    <w:rsid w:val="00E537C0"/>
    <w:rsid w:val="00E53AAA"/>
    <w:rsid w:val="00E55224"/>
    <w:rsid w:val="00E56C40"/>
    <w:rsid w:val="00E56C6E"/>
    <w:rsid w:val="00E57165"/>
    <w:rsid w:val="00E57464"/>
    <w:rsid w:val="00E576B4"/>
    <w:rsid w:val="00E57B42"/>
    <w:rsid w:val="00E603DC"/>
    <w:rsid w:val="00E605EB"/>
    <w:rsid w:val="00E60B4A"/>
    <w:rsid w:val="00E61519"/>
    <w:rsid w:val="00E6154B"/>
    <w:rsid w:val="00E61639"/>
    <w:rsid w:val="00E61D89"/>
    <w:rsid w:val="00E62060"/>
    <w:rsid w:val="00E62559"/>
    <w:rsid w:val="00E63024"/>
    <w:rsid w:val="00E63175"/>
    <w:rsid w:val="00E641D3"/>
    <w:rsid w:val="00E65263"/>
    <w:rsid w:val="00E65C9A"/>
    <w:rsid w:val="00E65FEC"/>
    <w:rsid w:val="00E66440"/>
    <w:rsid w:val="00E66856"/>
    <w:rsid w:val="00E67003"/>
    <w:rsid w:val="00E67748"/>
    <w:rsid w:val="00E700B5"/>
    <w:rsid w:val="00E708CC"/>
    <w:rsid w:val="00E70DB6"/>
    <w:rsid w:val="00E710FB"/>
    <w:rsid w:val="00E7115B"/>
    <w:rsid w:val="00E728B0"/>
    <w:rsid w:val="00E734D6"/>
    <w:rsid w:val="00E74F6D"/>
    <w:rsid w:val="00E75009"/>
    <w:rsid w:val="00E7550A"/>
    <w:rsid w:val="00E75E4A"/>
    <w:rsid w:val="00E763EC"/>
    <w:rsid w:val="00E765D6"/>
    <w:rsid w:val="00E77D0F"/>
    <w:rsid w:val="00E77DBB"/>
    <w:rsid w:val="00E80027"/>
    <w:rsid w:val="00E8009C"/>
    <w:rsid w:val="00E801DB"/>
    <w:rsid w:val="00E80862"/>
    <w:rsid w:val="00E80A4E"/>
    <w:rsid w:val="00E80A7E"/>
    <w:rsid w:val="00E81642"/>
    <w:rsid w:val="00E81DCC"/>
    <w:rsid w:val="00E81EA7"/>
    <w:rsid w:val="00E81F2A"/>
    <w:rsid w:val="00E823B6"/>
    <w:rsid w:val="00E83182"/>
    <w:rsid w:val="00E8432F"/>
    <w:rsid w:val="00E84C5B"/>
    <w:rsid w:val="00E850E2"/>
    <w:rsid w:val="00E851AF"/>
    <w:rsid w:val="00E85A09"/>
    <w:rsid w:val="00E864CC"/>
    <w:rsid w:val="00E8650F"/>
    <w:rsid w:val="00E87129"/>
    <w:rsid w:val="00E87E76"/>
    <w:rsid w:val="00E90182"/>
    <w:rsid w:val="00E90733"/>
    <w:rsid w:val="00E909E3"/>
    <w:rsid w:val="00E90CF9"/>
    <w:rsid w:val="00E91480"/>
    <w:rsid w:val="00E91643"/>
    <w:rsid w:val="00E9169E"/>
    <w:rsid w:val="00E9212E"/>
    <w:rsid w:val="00E921E5"/>
    <w:rsid w:val="00E92781"/>
    <w:rsid w:val="00E92C57"/>
    <w:rsid w:val="00E93343"/>
    <w:rsid w:val="00E949F4"/>
    <w:rsid w:val="00E94C88"/>
    <w:rsid w:val="00E963BD"/>
    <w:rsid w:val="00E9778D"/>
    <w:rsid w:val="00E97B26"/>
    <w:rsid w:val="00E97CA3"/>
    <w:rsid w:val="00EA02A8"/>
    <w:rsid w:val="00EA0983"/>
    <w:rsid w:val="00EA1596"/>
    <w:rsid w:val="00EA20E3"/>
    <w:rsid w:val="00EA225B"/>
    <w:rsid w:val="00EA2928"/>
    <w:rsid w:val="00EA2F35"/>
    <w:rsid w:val="00EA352B"/>
    <w:rsid w:val="00EA3946"/>
    <w:rsid w:val="00EA497F"/>
    <w:rsid w:val="00EA5CBD"/>
    <w:rsid w:val="00EA5CD2"/>
    <w:rsid w:val="00EA6CFD"/>
    <w:rsid w:val="00EA6D55"/>
    <w:rsid w:val="00EA78F4"/>
    <w:rsid w:val="00EB097A"/>
    <w:rsid w:val="00EB0F91"/>
    <w:rsid w:val="00EB1225"/>
    <w:rsid w:val="00EB1346"/>
    <w:rsid w:val="00EB14E9"/>
    <w:rsid w:val="00EB2034"/>
    <w:rsid w:val="00EB2B31"/>
    <w:rsid w:val="00EB2C29"/>
    <w:rsid w:val="00EB311A"/>
    <w:rsid w:val="00EB344F"/>
    <w:rsid w:val="00EB3EAA"/>
    <w:rsid w:val="00EB3F71"/>
    <w:rsid w:val="00EB4946"/>
    <w:rsid w:val="00EB49A2"/>
    <w:rsid w:val="00EB5200"/>
    <w:rsid w:val="00EB61A2"/>
    <w:rsid w:val="00EB61D2"/>
    <w:rsid w:val="00EB62D6"/>
    <w:rsid w:val="00EB6E50"/>
    <w:rsid w:val="00EB6E62"/>
    <w:rsid w:val="00EB7A44"/>
    <w:rsid w:val="00EB7E49"/>
    <w:rsid w:val="00EC04F7"/>
    <w:rsid w:val="00EC2363"/>
    <w:rsid w:val="00EC28EB"/>
    <w:rsid w:val="00EC305B"/>
    <w:rsid w:val="00EC343C"/>
    <w:rsid w:val="00EC35D5"/>
    <w:rsid w:val="00EC3883"/>
    <w:rsid w:val="00EC414A"/>
    <w:rsid w:val="00EC4536"/>
    <w:rsid w:val="00EC4927"/>
    <w:rsid w:val="00EC4C87"/>
    <w:rsid w:val="00EC5126"/>
    <w:rsid w:val="00EC5332"/>
    <w:rsid w:val="00EC53E8"/>
    <w:rsid w:val="00EC58DD"/>
    <w:rsid w:val="00EC5B23"/>
    <w:rsid w:val="00EC5E35"/>
    <w:rsid w:val="00EC6DC0"/>
    <w:rsid w:val="00EC77EA"/>
    <w:rsid w:val="00ED0075"/>
    <w:rsid w:val="00ED094B"/>
    <w:rsid w:val="00ED0E4A"/>
    <w:rsid w:val="00ED1976"/>
    <w:rsid w:val="00ED19A4"/>
    <w:rsid w:val="00ED2E46"/>
    <w:rsid w:val="00ED36F7"/>
    <w:rsid w:val="00ED3E36"/>
    <w:rsid w:val="00ED5569"/>
    <w:rsid w:val="00ED620D"/>
    <w:rsid w:val="00ED6478"/>
    <w:rsid w:val="00ED77AB"/>
    <w:rsid w:val="00ED7CC8"/>
    <w:rsid w:val="00EE301F"/>
    <w:rsid w:val="00EE394F"/>
    <w:rsid w:val="00EE3A6C"/>
    <w:rsid w:val="00EE4F8B"/>
    <w:rsid w:val="00EE544F"/>
    <w:rsid w:val="00EE5A8F"/>
    <w:rsid w:val="00EE67C1"/>
    <w:rsid w:val="00EE78BC"/>
    <w:rsid w:val="00EE7AE7"/>
    <w:rsid w:val="00EE7EE1"/>
    <w:rsid w:val="00EE7F8B"/>
    <w:rsid w:val="00EF01A5"/>
    <w:rsid w:val="00EF064E"/>
    <w:rsid w:val="00EF1524"/>
    <w:rsid w:val="00EF19EC"/>
    <w:rsid w:val="00EF23E2"/>
    <w:rsid w:val="00EF2481"/>
    <w:rsid w:val="00EF2E01"/>
    <w:rsid w:val="00EF2EA7"/>
    <w:rsid w:val="00EF321D"/>
    <w:rsid w:val="00EF3B4B"/>
    <w:rsid w:val="00EF4286"/>
    <w:rsid w:val="00EF43B8"/>
    <w:rsid w:val="00EF44D4"/>
    <w:rsid w:val="00EF4701"/>
    <w:rsid w:val="00EF4722"/>
    <w:rsid w:val="00EF4F37"/>
    <w:rsid w:val="00EF5493"/>
    <w:rsid w:val="00EF5939"/>
    <w:rsid w:val="00EF6554"/>
    <w:rsid w:val="00EF65B0"/>
    <w:rsid w:val="00EF686E"/>
    <w:rsid w:val="00EF6E06"/>
    <w:rsid w:val="00EF7402"/>
    <w:rsid w:val="00EF7D4A"/>
    <w:rsid w:val="00EF7FC8"/>
    <w:rsid w:val="00F00773"/>
    <w:rsid w:val="00F01BC2"/>
    <w:rsid w:val="00F01EB6"/>
    <w:rsid w:val="00F0230D"/>
    <w:rsid w:val="00F0233D"/>
    <w:rsid w:val="00F02609"/>
    <w:rsid w:val="00F028A9"/>
    <w:rsid w:val="00F0349D"/>
    <w:rsid w:val="00F0463C"/>
    <w:rsid w:val="00F04CF6"/>
    <w:rsid w:val="00F052F5"/>
    <w:rsid w:val="00F05853"/>
    <w:rsid w:val="00F05C56"/>
    <w:rsid w:val="00F05D69"/>
    <w:rsid w:val="00F06322"/>
    <w:rsid w:val="00F06C5D"/>
    <w:rsid w:val="00F07088"/>
    <w:rsid w:val="00F07089"/>
    <w:rsid w:val="00F07ACD"/>
    <w:rsid w:val="00F07C39"/>
    <w:rsid w:val="00F07F3F"/>
    <w:rsid w:val="00F10264"/>
    <w:rsid w:val="00F10B95"/>
    <w:rsid w:val="00F10C6B"/>
    <w:rsid w:val="00F10CA6"/>
    <w:rsid w:val="00F117E0"/>
    <w:rsid w:val="00F11BDA"/>
    <w:rsid w:val="00F11C66"/>
    <w:rsid w:val="00F11E2F"/>
    <w:rsid w:val="00F1200C"/>
    <w:rsid w:val="00F12C59"/>
    <w:rsid w:val="00F132E5"/>
    <w:rsid w:val="00F132FA"/>
    <w:rsid w:val="00F14518"/>
    <w:rsid w:val="00F14A82"/>
    <w:rsid w:val="00F14FFE"/>
    <w:rsid w:val="00F1581A"/>
    <w:rsid w:val="00F160DD"/>
    <w:rsid w:val="00F165C7"/>
    <w:rsid w:val="00F16DBE"/>
    <w:rsid w:val="00F176D5"/>
    <w:rsid w:val="00F20022"/>
    <w:rsid w:val="00F201CA"/>
    <w:rsid w:val="00F2055D"/>
    <w:rsid w:val="00F205A5"/>
    <w:rsid w:val="00F212E0"/>
    <w:rsid w:val="00F23370"/>
    <w:rsid w:val="00F23A74"/>
    <w:rsid w:val="00F23D87"/>
    <w:rsid w:val="00F241F8"/>
    <w:rsid w:val="00F2517A"/>
    <w:rsid w:val="00F251E3"/>
    <w:rsid w:val="00F25934"/>
    <w:rsid w:val="00F260AA"/>
    <w:rsid w:val="00F2685E"/>
    <w:rsid w:val="00F26AB2"/>
    <w:rsid w:val="00F270B5"/>
    <w:rsid w:val="00F273D1"/>
    <w:rsid w:val="00F27978"/>
    <w:rsid w:val="00F30A3D"/>
    <w:rsid w:val="00F32107"/>
    <w:rsid w:val="00F321DE"/>
    <w:rsid w:val="00F3257D"/>
    <w:rsid w:val="00F325E6"/>
    <w:rsid w:val="00F32C09"/>
    <w:rsid w:val="00F33530"/>
    <w:rsid w:val="00F33AD0"/>
    <w:rsid w:val="00F344BD"/>
    <w:rsid w:val="00F3455B"/>
    <w:rsid w:val="00F345EB"/>
    <w:rsid w:val="00F34B1B"/>
    <w:rsid w:val="00F35832"/>
    <w:rsid w:val="00F35DFF"/>
    <w:rsid w:val="00F365F3"/>
    <w:rsid w:val="00F37D09"/>
    <w:rsid w:val="00F40374"/>
    <w:rsid w:val="00F40FD0"/>
    <w:rsid w:val="00F41814"/>
    <w:rsid w:val="00F41D3C"/>
    <w:rsid w:val="00F42105"/>
    <w:rsid w:val="00F42353"/>
    <w:rsid w:val="00F425F2"/>
    <w:rsid w:val="00F437D4"/>
    <w:rsid w:val="00F43CDB"/>
    <w:rsid w:val="00F446A9"/>
    <w:rsid w:val="00F46105"/>
    <w:rsid w:val="00F467D0"/>
    <w:rsid w:val="00F47964"/>
    <w:rsid w:val="00F4798B"/>
    <w:rsid w:val="00F47C7F"/>
    <w:rsid w:val="00F50347"/>
    <w:rsid w:val="00F50FD3"/>
    <w:rsid w:val="00F5101F"/>
    <w:rsid w:val="00F513B1"/>
    <w:rsid w:val="00F52132"/>
    <w:rsid w:val="00F53185"/>
    <w:rsid w:val="00F5401D"/>
    <w:rsid w:val="00F5405F"/>
    <w:rsid w:val="00F548BA"/>
    <w:rsid w:val="00F558B1"/>
    <w:rsid w:val="00F558C0"/>
    <w:rsid w:val="00F55D12"/>
    <w:rsid w:val="00F569BE"/>
    <w:rsid w:val="00F56BBE"/>
    <w:rsid w:val="00F56F71"/>
    <w:rsid w:val="00F57A30"/>
    <w:rsid w:val="00F57B0A"/>
    <w:rsid w:val="00F57F3E"/>
    <w:rsid w:val="00F601A2"/>
    <w:rsid w:val="00F60510"/>
    <w:rsid w:val="00F60A89"/>
    <w:rsid w:val="00F60B05"/>
    <w:rsid w:val="00F61270"/>
    <w:rsid w:val="00F62CAB"/>
    <w:rsid w:val="00F62D33"/>
    <w:rsid w:val="00F62D91"/>
    <w:rsid w:val="00F6320E"/>
    <w:rsid w:val="00F63EC1"/>
    <w:rsid w:val="00F644D5"/>
    <w:rsid w:val="00F6472B"/>
    <w:rsid w:val="00F64AB5"/>
    <w:rsid w:val="00F64D86"/>
    <w:rsid w:val="00F660A9"/>
    <w:rsid w:val="00F668F0"/>
    <w:rsid w:val="00F66AF6"/>
    <w:rsid w:val="00F66F48"/>
    <w:rsid w:val="00F67E14"/>
    <w:rsid w:val="00F67F4E"/>
    <w:rsid w:val="00F7141C"/>
    <w:rsid w:val="00F71485"/>
    <w:rsid w:val="00F714DB"/>
    <w:rsid w:val="00F723CA"/>
    <w:rsid w:val="00F7351B"/>
    <w:rsid w:val="00F73681"/>
    <w:rsid w:val="00F737C7"/>
    <w:rsid w:val="00F73CCE"/>
    <w:rsid w:val="00F7421C"/>
    <w:rsid w:val="00F7459C"/>
    <w:rsid w:val="00F755CF"/>
    <w:rsid w:val="00F76740"/>
    <w:rsid w:val="00F77169"/>
    <w:rsid w:val="00F77EAA"/>
    <w:rsid w:val="00F800AB"/>
    <w:rsid w:val="00F821F9"/>
    <w:rsid w:val="00F83DAE"/>
    <w:rsid w:val="00F8576F"/>
    <w:rsid w:val="00F85ADA"/>
    <w:rsid w:val="00F8643E"/>
    <w:rsid w:val="00F8688F"/>
    <w:rsid w:val="00F87791"/>
    <w:rsid w:val="00F87B2D"/>
    <w:rsid w:val="00F90336"/>
    <w:rsid w:val="00F92385"/>
    <w:rsid w:val="00F92BCE"/>
    <w:rsid w:val="00F93324"/>
    <w:rsid w:val="00F9429E"/>
    <w:rsid w:val="00F94400"/>
    <w:rsid w:val="00F95670"/>
    <w:rsid w:val="00F95EF6"/>
    <w:rsid w:val="00F9631C"/>
    <w:rsid w:val="00F96596"/>
    <w:rsid w:val="00F968AA"/>
    <w:rsid w:val="00F96E7E"/>
    <w:rsid w:val="00F96F10"/>
    <w:rsid w:val="00F971C2"/>
    <w:rsid w:val="00F97260"/>
    <w:rsid w:val="00FA129C"/>
    <w:rsid w:val="00FA19E7"/>
    <w:rsid w:val="00FA2695"/>
    <w:rsid w:val="00FA2FD5"/>
    <w:rsid w:val="00FA60A1"/>
    <w:rsid w:val="00FA6FA5"/>
    <w:rsid w:val="00FA7EEE"/>
    <w:rsid w:val="00FA7F2E"/>
    <w:rsid w:val="00FB0EC9"/>
    <w:rsid w:val="00FB14F0"/>
    <w:rsid w:val="00FB1A3A"/>
    <w:rsid w:val="00FB2DB7"/>
    <w:rsid w:val="00FB2ECA"/>
    <w:rsid w:val="00FB389A"/>
    <w:rsid w:val="00FB3D7B"/>
    <w:rsid w:val="00FB4CEB"/>
    <w:rsid w:val="00FB5033"/>
    <w:rsid w:val="00FB59BA"/>
    <w:rsid w:val="00FB6229"/>
    <w:rsid w:val="00FB703C"/>
    <w:rsid w:val="00FB75C2"/>
    <w:rsid w:val="00FC0463"/>
    <w:rsid w:val="00FC224B"/>
    <w:rsid w:val="00FC2913"/>
    <w:rsid w:val="00FC2D3B"/>
    <w:rsid w:val="00FC36F9"/>
    <w:rsid w:val="00FC3E81"/>
    <w:rsid w:val="00FC48D9"/>
    <w:rsid w:val="00FC4AE8"/>
    <w:rsid w:val="00FC6423"/>
    <w:rsid w:val="00FC79FD"/>
    <w:rsid w:val="00FC7D5E"/>
    <w:rsid w:val="00FD0755"/>
    <w:rsid w:val="00FD1A58"/>
    <w:rsid w:val="00FD2174"/>
    <w:rsid w:val="00FD2208"/>
    <w:rsid w:val="00FD3366"/>
    <w:rsid w:val="00FD3D25"/>
    <w:rsid w:val="00FD40F2"/>
    <w:rsid w:val="00FD4528"/>
    <w:rsid w:val="00FD4A6C"/>
    <w:rsid w:val="00FD53B7"/>
    <w:rsid w:val="00FD5C35"/>
    <w:rsid w:val="00FD5D2C"/>
    <w:rsid w:val="00FD67C3"/>
    <w:rsid w:val="00FD7224"/>
    <w:rsid w:val="00FD7A9D"/>
    <w:rsid w:val="00FE1747"/>
    <w:rsid w:val="00FE195C"/>
    <w:rsid w:val="00FE28D3"/>
    <w:rsid w:val="00FE34A8"/>
    <w:rsid w:val="00FE365F"/>
    <w:rsid w:val="00FE3661"/>
    <w:rsid w:val="00FE38BE"/>
    <w:rsid w:val="00FE422D"/>
    <w:rsid w:val="00FE46FD"/>
    <w:rsid w:val="00FE4A98"/>
    <w:rsid w:val="00FE6BD7"/>
    <w:rsid w:val="00FE6D4A"/>
    <w:rsid w:val="00FE7045"/>
    <w:rsid w:val="00FE73C1"/>
    <w:rsid w:val="00FF0070"/>
    <w:rsid w:val="00FF0EE2"/>
    <w:rsid w:val="00FF1534"/>
    <w:rsid w:val="00FF171D"/>
    <w:rsid w:val="00FF1D8E"/>
    <w:rsid w:val="00FF4714"/>
    <w:rsid w:val="00FF57A8"/>
    <w:rsid w:val="00FF5E5E"/>
    <w:rsid w:val="00FF5FEF"/>
    <w:rsid w:val="00FF7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A9851D"/>
  <w15:chartTrackingRefBased/>
  <w15:docId w15:val="{A2EEB439-A0F1-428A-B355-ECDB93BD8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3C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301F"/>
    <w:rPr>
      <w:color w:val="0000FF"/>
      <w:u w:val="single"/>
    </w:rPr>
  </w:style>
  <w:style w:type="paragraph" w:styleId="Header">
    <w:name w:val="header"/>
    <w:basedOn w:val="Normal"/>
    <w:link w:val="HeaderChar"/>
    <w:uiPriority w:val="99"/>
    <w:unhideWhenUsed/>
    <w:rsid w:val="006C6A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6AA9"/>
  </w:style>
  <w:style w:type="paragraph" w:styleId="Footer">
    <w:name w:val="footer"/>
    <w:basedOn w:val="Normal"/>
    <w:link w:val="FooterChar"/>
    <w:uiPriority w:val="99"/>
    <w:unhideWhenUsed/>
    <w:rsid w:val="006C6A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6AA9"/>
  </w:style>
  <w:style w:type="character" w:customStyle="1" w:styleId="Heading1Char">
    <w:name w:val="Heading 1 Char"/>
    <w:basedOn w:val="DefaultParagraphFont"/>
    <w:link w:val="Heading1"/>
    <w:uiPriority w:val="9"/>
    <w:rsid w:val="003B3C9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B3C92"/>
    <w:pPr>
      <w:outlineLvl w:val="9"/>
    </w:pPr>
    <w:rPr>
      <w:lang w:val="en-US"/>
    </w:rPr>
  </w:style>
  <w:style w:type="paragraph" w:styleId="Title">
    <w:name w:val="Title"/>
    <w:basedOn w:val="Normal"/>
    <w:next w:val="Normal"/>
    <w:link w:val="TitleChar"/>
    <w:uiPriority w:val="10"/>
    <w:qFormat/>
    <w:rsid w:val="00E9148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1480"/>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661393"/>
    <w:pPr>
      <w:spacing w:after="0" w:line="240" w:lineRule="auto"/>
      <w:ind w:left="720"/>
      <w:contextualSpacing/>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C11C7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11C7E"/>
    <w:pPr>
      <w:spacing w:after="100"/>
    </w:pPr>
    <w:rPr>
      <w:rFonts w:eastAsiaTheme="minorEastAsia" w:cs="Times New Roman"/>
      <w:lang w:val="en-US"/>
    </w:rPr>
  </w:style>
  <w:style w:type="paragraph" w:styleId="TOC3">
    <w:name w:val="toc 3"/>
    <w:basedOn w:val="Normal"/>
    <w:next w:val="Normal"/>
    <w:autoRedefine/>
    <w:uiPriority w:val="39"/>
    <w:unhideWhenUsed/>
    <w:rsid w:val="00C11C7E"/>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EF2E01"/>
  </w:style>
  <w:style w:type="character" w:styleId="FollowedHyperlink">
    <w:name w:val="FollowedHyperlink"/>
    <w:basedOn w:val="DefaultParagraphFont"/>
    <w:uiPriority w:val="99"/>
    <w:semiHidden/>
    <w:unhideWhenUsed/>
    <w:rsid w:val="00D91D76"/>
    <w:rPr>
      <w:color w:val="954F72" w:themeColor="followedHyperlink"/>
      <w:u w:val="single"/>
    </w:rPr>
  </w:style>
  <w:style w:type="character" w:styleId="UnresolvedMention">
    <w:name w:val="Unresolved Mention"/>
    <w:basedOn w:val="DefaultParagraphFont"/>
    <w:uiPriority w:val="99"/>
    <w:semiHidden/>
    <w:unhideWhenUsed/>
    <w:rsid w:val="00D91D76"/>
    <w:rPr>
      <w:color w:val="605E5C"/>
      <w:shd w:val="clear" w:color="auto" w:fill="E1DFDD"/>
    </w:rPr>
  </w:style>
  <w:style w:type="paragraph" w:styleId="NormalWeb">
    <w:name w:val="Normal (Web)"/>
    <w:basedOn w:val="Normal"/>
    <w:uiPriority w:val="99"/>
    <w:unhideWhenUsed/>
    <w:rsid w:val="002B28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B2842"/>
    <w:rPr>
      <w:b/>
      <w:bCs/>
    </w:rPr>
  </w:style>
  <w:style w:type="character" w:customStyle="1" w:styleId="highwire-cite-metadata-journal">
    <w:name w:val="highwire-cite-metadata-journal"/>
    <w:basedOn w:val="DefaultParagraphFont"/>
    <w:rsid w:val="003B3A7D"/>
  </w:style>
  <w:style w:type="character" w:customStyle="1" w:styleId="highwire-cite-metadata-year">
    <w:name w:val="highwire-cite-metadata-year"/>
    <w:basedOn w:val="DefaultParagraphFont"/>
    <w:rsid w:val="003B3A7D"/>
  </w:style>
  <w:style w:type="character" w:customStyle="1" w:styleId="highwire-cite-metadata-volume">
    <w:name w:val="highwire-cite-metadata-volume"/>
    <w:basedOn w:val="DefaultParagraphFont"/>
    <w:rsid w:val="003B3A7D"/>
  </w:style>
  <w:style w:type="character" w:customStyle="1" w:styleId="highwire-cite-metadata-elocation-id">
    <w:name w:val="highwire-cite-metadata-elocation-id"/>
    <w:basedOn w:val="DefaultParagraphFont"/>
    <w:rsid w:val="003B3A7D"/>
  </w:style>
  <w:style w:type="character" w:customStyle="1" w:styleId="highwire-cite-metadata-doi">
    <w:name w:val="highwire-cite-metadata-doi"/>
    <w:basedOn w:val="DefaultParagraphFont"/>
    <w:rsid w:val="003B3A7D"/>
  </w:style>
  <w:style w:type="character" w:customStyle="1" w:styleId="label">
    <w:name w:val="label"/>
    <w:basedOn w:val="DefaultParagraphFont"/>
    <w:rsid w:val="003B3A7D"/>
  </w:style>
  <w:style w:type="character" w:styleId="Emphasis">
    <w:name w:val="Emphasis"/>
    <w:basedOn w:val="DefaultParagraphFont"/>
    <w:uiPriority w:val="20"/>
    <w:qFormat/>
    <w:rsid w:val="00A12FF6"/>
    <w:rPr>
      <w:i/>
      <w:iCs/>
    </w:rPr>
  </w:style>
  <w:style w:type="character" w:customStyle="1" w:styleId="titleauthoretc">
    <w:name w:val="titleauthoretc"/>
    <w:basedOn w:val="DefaultParagraphFont"/>
    <w:rsid w:val="00773CD4"/>
  </w:style>
  <w:style w:type="character" w:customStyle="1" w:styleId="ref-journal">
    <w:name w:val="ref-journal"/>
    <w:basedOn w:val="DefaultParagraphFont"/>
    <w:rsid w:val="00B74C3E"/>
  </w:style>
  <w:style w:type="character" w:customStyle="1" w:styleId="ref-vol">
    <w:name w:val="ref-vol"/>
    <w:basedOn w:val="DefaultParagraphFont"/>
    <w:rsid w:val="00B74C3E"/>
  </w:style>
  <w:style w:type="character" w:customStyle="1" w:styleId="text">
    <w:name w:val="text"/>
    <w:basedOn w:val="DefaultParagraphFont"/>
    <w:rsid w:val="00AB4384"/>
  </w:style>
  <w:style w:type="character" w:customStyle="1" w:styleId="wi-fullname">
    <w:name w:val="wi-fullname"/>
    <w:basedOn w:val="DefaultParagraphFont"/>
    <w:rsid w:val="00A35054"/>
  </w:style>
  <w:style w:type="character" w:customStyle="1" w:styleId="al-author-delim">
    <w:name w:val="al-author-delim"/>
    <w:basedOn w:val="DefaultParagraphFont"/>
    <w:rsid w:val="00A35054"/>
  </w:style>
  <w:style w:type="character" w:customStyle="1" w:styleId="meta-citation">
    <w:name w:val="meta-citation"/>
    <w:basedOn w:val="DefaultParagraphFont"/>
    <w:rsid w:val="006039BE"/>
  </w:style>
  <w:style w:type="table" w:styleId="TableGrid">
    <w:name w:val="Table Grid"/>
    <w:basedOn w:val="TableNormal"/>
    <w:uiPriority w:val="39"/>
    <w:rsid w:val="002F3A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965038">
      <w:bodyDiv w:val="1"/>
      <w:marLeft w:val="0"/>
      <w:marRight w:val="0"/>
      <w:marTop w:val="0"/>
      <w:marBottom w:val="0"/>
      <w:divBdr>
        <w:top w:val="none" w:sz="0" w:space="0" w:color="auto"/>
        <w:left w:val="none" w:sz="0" w:space="0" w:color="auto"/>
        <w:bottom w:val="none" w:sz="0" w:space="0" w:color="auto"/>
        <w:right w:val="none" w:sz="0" w:space="0" w:color="auto"/>
      </w:divBdr>
    </w:div>
    <w:div w:id="202328458">
      <w:bodyDiv w:val="1"/>
      <w:marLeft w:val="0"/>
      <w:marRight w:val="0"/>
      <w:marTop w:val="0"/>
      <w:marBottom w:val="0"/>
      <w:divBdr>
        <w:top w:val="none" w:sz="0" w:space="0" w:color="auto"/>
        <w:left w:val="none" w:sz="0" w:space="0" w:color="auto"/>
        <w:bottom w:val="none" w:sz="0" w:space="0" w:color="auto"/>
        <w:right w:val="none" w:sz="0" w:space="0" w:color="auto"/>
      </w:divBdr>
    </w:div>
    <w:div w:id="244263198">
      <w:bodyDiv w:val="1"/>
      <w:marLeft w:val="0"/>
      <w:marRight w:val="0"/>
      <w:marTop w:val="0"/>
      <w:marBottom w:val="0"/>
      <w:divBdr>
        <w:top w:val="none" w:sz="0" w:space="0" w:color="auto"/>
        <w:left w:val="none" w:sz="0" w:space="0" w:color="auto"/>
        <w:bottom w:val="none" w:sz="0" w:space="0" w:color="auto"/>
        <w:right w:val="none" w:sz="0" w:space="0" w:color="auto"/>
      </w:divBdr>
    </w:div>
    <w:div w:id="315960569">
      <w:bodyDiv w:val="1"/>
      <w:marLeft w:val="0"/>
      <w:marRight w:val="0"/>
      <w:marTop w:val="0"/>
      <w:marBottom w:val="0"/>
      <w:divBdr>
        <w:top w:val="none" w:sz="0" w:space="0" w:color="auto"/>
        <w:left w:val="none" w:sz="0" w:space="0" w:color="auto"/>
        <w:bottom w:val="none" w:sz="0" w:space="0" w:color="auto"/>
        <w:right w:val="none" w:sz="0" w:space="0" w:color="auto"/>
      </w:divBdr>
    </w:div>
    <w:div w:id="460001797">
      <w:bodyDiv w:val="1"/>
      <w:marLeft w:val="0"/>
      <w:marRight w:val="0"/>
      <w:marTop w:val="0"/>
      <w:marBottom w:val="0"/>
      <w:divBdr>
        <w:top w:val="none" w:sz="0" w:space="0" w:color="auto"/>
        <w:left w:val="none" w:sz="0" w:space="0" w:color="auto"/>
        <w:bottom w:val="none" w:sz="0" w:space="0" w:color="auto"/>
        <w:right w:val="none" w:sz="0" w:space="0" w:color="auto"/>
      </w:divBdr>
    </w:div>
    <w:div w:id="514655811">
      <w:bodyDiv w:val="1"/>
      <w:marLeft w:val="0"/>
      <w:marRight w:val="0"/>
      <w:marTop w:val="0"/>
      <w:marBottom w:val="0"/>
      <w:divBdr>
        <w:top w:val="none" w:sz="0" w:space="0" w:color="auto"/>
        <w:left w:val="none" w:sz="0" w:space="0" w:color="auto"/>
        <w:bottom w:val="none" w:sz="0" w:space="0" w:color="auto"/>
        <w:right w:val="none" w:sz="0" w:space="0" w:color="auto"/>
      </w:divBdr>
    </w:div>
    <w:div w:id="542404320">
      <w:bodyDiv w:val="1"/>
      <w:marLeft w:val="0"/>
      <w:marRight w:val="0"/>
      <w:marTop w:val="0"/>
      <w:marBottom w:val="0"/>
      <w:divBdr>
        <w:top w:val="none" w:sz="0" w:space="0" w:color="auto"/>
        <w:left w:val="none" w:sz="0" w:space="0" w:color="auto"/>
        <w:bottom w:val="none" w:sz="0" w:space="0" w:color="auto"/>
        <w:right w:val="none" w:sz="0" w:space="0" w:color="auto"/>
      </w:divBdr>
    </w:div>
    <w:div w:id="550189538">
      <w:bodyDiv w:val="1"/>
      <w:marLeft w:val="0"/>
      <w:marRight w:val="0"/>
      <w:marTop w:val="0"/>
      <w:marBottom w:val="0"/>
      <w:divBdr>
        <w:top w:val="none" w:sz="0" w:space="0" w:color="auto"/>
        <w:left w:val="none" w:sz="0" w:space="0" w:color="auto"/>
        <w:bottom w:val="none" w:sz="0" w:space="0" w:color="auto"/>
        <w:right w:val="none" w:sz="0" w:space="0" w:color="auto"/>
      </w:divBdr>
    </w:div>
    <w:div w:id="581723041">
      <w:bodyDiv w:val="1"/>
      <w:marLeft w:val="0"/>
      <w:marRight w:val="0"/>
      <w:marTop w:val="0"/>
      <w:marBottom w:val="0"/>
      <w:divBdr>
        <w:top w:val="none" w:sz="0" w:space="0" w:color="auto"/>
        <w:left w:val="none" w:sz="0" w:space="0" w:color="auto"/>
        <w:bottom w:val="none" w:sz="0" w:space="0" w:color="auto"/>
        <w:right w:val="none" w:sz="0" w:space="0" w:color="auto"/>
      </w:divBdr>
    </w:div>
    <w:div w:id="615454317">
      <w:bodyDiv w:val="1"/>
      <w:marLeft w:val="0"/>
      <w:marRight w:val="0"/>
      <w:marTop w:val="0"/>
      <w:marBottom w:val="0"/>
      <w:divBdr>
        <w:top w:val="none" w:sz="0" w:space="0" w:color="auto"/>
        <w:left w:val="none" w:sz="0" w:space="0" w:color="auto"/>
        <w:bottom w:val="none" w:sz="0" w:space="0" w:color="auto"/>
        <w:right w:val="none" w:sz="0" w:space="0" w:color="auto"/>
      </w:divBdr>
      <w:divsChild>
        <w:div w:id="1886943275">
          <w:marLeft w:val="0"/>
          <w:marRight w:val="0"/>
          <w:marTop w:val="0"/>
          <w:marBottom w:val="0"/>
          <w:divBdr>
            <w:top w:val="none" w:sz="0" w:space="0" w:color="auto"/>
            <w:left w:val="none" w:sz="0" w:space="0" w:color="auto"/>
            <w:bottom w:val="none" w:sz="0" w:space="0" w:color="auto"/>
            <w:right w:val="none" w:sz="0" w:space="0" w:color="auto"/>
          </w:divBdr>
        </w:div>
      </w:divsChild>
    </w:div>
    <w:div w:id="690494988">
      <w:bodyDiv w:val="1"/>
      <w:marLeft w:val="0"/>
      <w:marRight w:val="0"/>
      <w:marTop w:val="0"/>
      <w:marBottom w:val="0"/>
      <w:divBdr>
        <w:top w:val="none" w:sz="0" w:space="0" w:color="auto"/>
        <w:left w:val="none" w:sz="0" w:space="0" w:color="auto"/>
        <w:bottom w:val="none" w:sz="0" w:space="0" w:color="auto"/>
        <w:right w:val="none" w:sz="0" w:space="0" w:color="auto"/>
      </w:divBdr>
    </w:div>
    <w:div w:id="700478885">
      <w:bodyDiv w:val="1"/>
      <w:marLeft w:val="0"/>
      <w:marRight w:val="0"/>
      <w:marTop w:val="0"/>
      <w:marBottom w:val="0"/>
      <w:divBdr>
        <w:top w:val="none" w:sz="0" w:space="0" w:color="auto"/>
        <w:left w:val="none" w:sz="0" w:space="0" w:color="auto"/>
        <w:bottom w:val="none" w:sz="0" w:space="0" w:color="auto"/>
        <w:right w:val="none" w:sz="0" w:space="0" w:color="auto"/>
      </w:divBdr>
    </w:div>
    <w:div w:id="706492440">
      <w:bodyDiv w:val="1"/>
      <w:marLeft w:val="0"/>
      <w:marRight w:val="0"/>
      <w:marTop w:val="0"/>
      <w:marBottom w:val="0"/>
      <w:divBdr>
        <w:top w:val="none" w:sz="0" w:space="0" w:color="auto"/>
        <w:left w:val="none" w:sz="0" w:space="0" w:color="auto"/>
        <w:bottom w:val="none" w:sz="0" w:space="0" w:color="auto"/>
        <w:right w:val="none" w:sz="0" w:space="0" w:color="auto"/>
      </w:divBdr>
    </w:div>
    <w:div w:id="777026613">
      <w:bodyDiv w:val="1"/>
      <w:marLeft w:val="0"/>
      <w:marRight w:val="0"/>
      <w:marTop w:val="0"/>
      <w:marBottom w:val="0"/>
      <w:divBdr>
        <w:top w:val="none" w:sz="0" w:space="0" w:color="auto"/>
        <w:left w:val="none" w:sz="0" w:space="0" w:color="auto"/>
        <w:bottom w:val="none" w:sz="0" w:space="0" w:color="auto"/>
        <w:right w:val="none" w:sz="0" w:space="0" w:color="auto"/>
      </w:divBdr>
    </w:div>
    <w:div w:id="812646911">
      <w:bodyDiv w:val="1"/>
      <w:marLeft w:val="0"/>
      <w:marRight w:val="0"/>
      <w:marTop w:val="0"/>
      <w:marBottom w:val="0"/>
      <w:divBdr>
        <w:top w:val="none" w:sz="0" w:space="0" w:color="auto"/>
        <w:left w:val="none" w:sz="0" w:space="0" w:color="auto"/>
        <w:bottom w:val="none" w:sz="0" w:space="0" w:color="auto"/>
        <w:right w:val="none" w:sz="0" w:space="0" w:color="auto"/>
      </w:divBdr>
    </w:div>
    <w:div w:id="934484026">
      <w:bodyDiv w:val="1"/>
      <w:marLeft w:val="0"/>
      <w:marRight w:val="0"/>
      <w:marTop w:val="0"/>
      <w:marBottom w:val="0"/>
      <w:divBdr>
        <w:top w:val="none" w:sz="0" w:space="0" w:color="auto"/>
        <w:left w:val="none" w:sz="0" w:space="0" w:color="auto"/>
        <w:bottom w:val="none" w:sz="0" w:space="0" w:color="auto"/>
        <w:right w:val="none" w:sz="0" w:space="0" w:color="auto"/>
      </w:divBdr>
    </w:div>
    <w:div w:id="1037049571">
      <w:bodyDiv w:val="1"/>
      <w:marLeft w:val="0"/>
      <w:marRight w:val="0"/>
      <w:marTop w:val="0"/>
      <w:marBottom w:val="0"/>
      <w:divBdr>
        <w:top w:val="none" w:sz="0" w:space="0" w:color="auto"/>
        <w:left w:val="none" w:sz="0" w:space="0" w:color="auto"/>
        <w:bottom w:val="none" w:sz="0" w:space="0" w:color="auto"/>
        <w:right w:val="none" w:sz="0" w:space="0" w:color="auto"/>
      </w:divBdr>
      <w:divsChild>
        <w:div w:id="1700740288">
          <w:marLeft w:val="360"/>
          <w:marRight w:val="0"/>
          <w:marTop w:val="200"/>
          <w:marBottom w:val="0"/>
          <w:divBdr>
            <w:top w:val="none" w:sz="0" w:space="0" w:color="auto"/>
            <w:left w:val="none" w:sz="0" w:space="0" w:color="auto"/>
            <w:bottom w:val="none" w:sz="0" w:space="0" w:color="auto"/>
            <w:right w:val="none" w:sz="0" w:space="0" w:color="auto"/>
          </w:divBdr>
        </w:div>
        <w:div w:id="2069065813">
          <w:marLeft w:val="360"/>
          <w:marRight w:val="0"/>
          <w:marTop w:val="200"/>
          <w:marBottom w:val="0"/>
          <w:divBdr>
            <w:top w:val="none" w:sz="0" w:space="0" w:color="auto"/>
            <w:left w:val="none" w:sz="0" w:space="0" w:color="auto"/>
            <w:bottom w:val="none" w:sz="0" w:space="0" w:color="auto"/>
            <w:right w:val="none" w:sz="0" w:space="0" w:color="auto"/>
          </w:divBdr>
        </w:div>
        <w:div w:id="762071916">
          <w:marLeft w:val="360"/>
          <w:marRight w:val="0"/>
          <w:marTop w:val="200"/>
          <w:marBottom w:val="0"/>
          <w:divBdr>
            <w:top w:val="none" w:sz="0" w:space="0" w:color="auto"/>
            <w:left w:val="none" w:sz="0" w:space="0" w:color="auto"/>
            <w:bottom w:val="none" w:sz="0" w:space="0" w:color="auto"/>
            <w:right w:val="none" w:sz="0" w:space="0" w:color="auto"/>
          </w:divBdr>
        </w:div>
        <w:div w:id="547841853">
          <w:marLeft w:val="360"/>
          <w:marRight w:val="0"/>
          <w:marTop w:val="200"/>
          <w:marBottom w:val="0"/>
          <w:divBdr>
            <w:top w:val="none" w:sz="0" w:space="0" w:color="auto"/>
            <w:left w:val="none" w:sz="0" w:space="0" w:color="auto"/>
            <w:bottom w:val="none" w:sz="0" w:space="0" w:color="auto"/>
            <w:right w:val="none" w:sz="0" w:space="0" w:color="auto"/>
          </w:divBdr>
        </w:div>
        <w:div w:id="1671172892">
          <w:marLeft w:val="360"/>
          <w:marRight w:val="0"/>
          <w:marTop w:val="200"/>
          <w:marBottom w:val="0"/>
          <w:divBdr>
            <w:top w:val="none" w:sz="0" w:space="0" w:color="auto"/>
            <w:left w:val="none" w:sz="0" w:space="0" w:color="auto"/>
            <w:bottom w:val="none" w:sz="0" w:space="0" w:color="auto"/>
            <w:right w:val="none" w:sz="0" w:space="0" w:color="auto"/>
          </w:divBdr>
        </w:div>
        <w:div w:id="280770283">
          <w:marLeft w:val="360"/>
          <w:marRight w:val="0"/>
          <w:marTop w:val="200"/>
          <w:marBottom w:val="0"/>
          <w:divBdr>
            <w:top w:val="none" w:sz="0" w:space="0" w:color="auto"/>
            <w:left w:val="none" w:sz="0" w:space="0" w:color="auto"/>
            <w:bottom w:val="none" w:sz="0" w:space="0" w:color="auto"/>
            <w:right w:val="none" w:sz="0" w:space="0" w:color="auto"/>
          </w:divBdr>
        </w:div>
        <w:div w:id="932317433">
          <w:marLeft w:val="360"/>
          <w:marRight w:val="0"/>
          <w:marTop w:val="200"/>
          <w:marBottom w:val="0"/>
          <w:divBdr>
            <w:top w:val="none" w:sz="0" w:space="0" w:color="auto"/>
            <w:left w:val="none" w:sz="0" w:space="0" w:color="auto"/>
            <w:bottom w:val="none" w:sz="0" w:space="0" w:color="auto"/>
            <w:right w:val="none" w:sz="0" w:space="0" w:color="auto"/>
          </w:divBdr>
        </w:div>
      </w:divsChild>
    </w:div>
    <w:div w:id="1122380273">
      <w:bodyDiv w:val="1"/>
      <w:marLeft w:val="0"/>
      <w:marRight w:val="0"/>
      <w:marTop w:val="0"/>
      <w:marBottom w:val="0"/>
      <w:divBdr>
        <w:top w:val="none" w:sz="0" w:space="0" w:color="auto"/>
        <w:left w:val="none" w:sz="0" w:space="0" w:color="auto"/>
        <w:bottom w:val="none" w:sz="0" w:space="0" w:color="auto"/>
        <w:right w:val="none" w:sz="0" w:space="0" w:color="auto"/>
      </w:divBdr>
    </w:div>
    <w:div w:id="1358852383">
      <w:bodyDiv w:val="1"/>
      <w:marLeft w:val="0"/>
      <w:marRight w:val="0"/>
      <w:marTop w:val="0"/>
      <w:marBottom w:val="0"/>
      <w:divBdr>
        <w:top w:val="none" w:sz="0" w:space="0" w:color="auto"/>
        <w:left w:val="none" w:sz="0" w:space="0" w:color="auto"/>
        <w:bottom w:val="none" w:sz="0" w:space="0" w:color="auto"/>
        <w:right w:val="none" w:sz="0" w:space="0" w:color="auto"/>
      </w:divBdr>
      <w:divsChild>
        <w:div w:id="1282224068">
          <w:marLeft w:val="0"/>
          <w:marRight w:val="0"/>
          <w:marTop w:val="0"/>
          <w:marBottom w:val="480"/>
          <w:divBdr>
            <w:top w:val="none" w:sz="0" w:space="0" w:color="auto"/>
            <w:left w:val="none" w:sz="0" w:space="0" w:color="auto"/>
            <w:bottom w:val="none" w:sz="0" w:space="0" w:color="auto"/>
            <w:right w:val="none" w:sz="0" w:space="0" w:color="auto"/>
          </w:divBdr>
          <w:divsChild>
            <w:div w:id="1397319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777587">
      <w:bodyDiv w:val="1"/>
      <w:marLeft w:val="0"/>
      <w:marRight w:val="0"/>
      <w:marTop w:val="0"/>
      <w:marBottom w:val="0"/>
      <w:divBdr>
        <w:top w:val="none" w:sz="0" w:space="0" w:color="auto"/>
        <w:left w:val="none" w:sz="0" w:space="0" w:color="auto"/>
        <w:bottom w:val="none" w:sz="0" w:space="0" w:color="auto"/>
        <w:right w:val="none" w:sz="0" w:space="0" w:color="auto"/>
      </w:divBdr>
    </w:div>
    <w:div w:id="1395852768">
      <w:bodyDiv w:val="1"/>
      <w:marLeft w:val="0"/>
      <w:marRight w:val="0"/>
      <w:marTop w:val="0"/>
      <w:marBottom w:val="0"/>
      <w:divBdr>
        <w:top w:val="none" w:sz="0" w:space="0" w:color="auto"/>
        <w:left w:val="none" w:sz="0" w:space="0" w:color="auto"/>
        <w:bottom w:val="none" w:sz="0" w:space="0" w:color="auto"/>
        <w:right w:val="none" w:sz="0" w:space="0" w:color="auto"/>
      </w:divBdr>
    </w:div>
    <w:div w:id="1435783139">
      <w:bodyDiv w:val="1"/>
      <w:marLeft w:val="0"/>
      <w:marRight w:val="0"/>
      <w:marTop w:val="0"/>
      <w:marBottom w:val="0"/>
      <w:divBdr>
        <w:top w:val="none" w:sz="0" w:space="0" w:color="auto"/>
        <w:left w:val="none" w:sz="0" w:space="0" w:color="auto"/>
        <w:bottom w:val="none" w:sz="0" w:space="0" w:color="auto"/>
        <w:right w:val="none" w:sz="0" w:space="0" w:color="auto"/>
      </w:divBdr>
      <w:divsChild>
        <w:div w:id="1771469928">
          <w:marLeft w:val="0"/>
          <w:marRight w:val="0"/>
          <w:marTop w:val="0"/>
          <w:marBottom w:val="0"/>
          <w:divBdr>
            <w:top w:val="none" w:sz="0" w:space="0" w:color="auto"/>
            <w:left w:val="none" w:sz="0" w:space="0" w:color="auto"/>
            <w:bottom w:val="none" w:sz="0" w:space="0" w:color="auto"/>
            <w:right w:val="none" w:sz="0" w:space="0" w:color="auto"/>
          </w:divBdr>
        </w:div>
      </w:divsChild>
    </w:div>
    <w:div w:id="1443838100">
      <w:bodyDiv w:val="1"/>
      <w:marLeft w:val="0"/>
      <w:marRight w:val="0"/>
      <w:marTop w:val="0"/>
      <w:marBottom w:val="0"/>
      <w:divBdr>
        <w:top w:val="none" w:sz="0" w:space="0" w:color="auto"/>
        <w:left w:val="none" w:sz="0" w:space="0" w:color="auto"/>
        <w:bottom w:val="none" w:sz="0" w:space="0" w:color="auto"/>
        <w:right w:val="none" w:sz="0" w:space="0" w:color="auto"/>
      </w:divBdr>
    </w:div>
    <w:div w:id="1489134278">
      <w:bodyDiv w:val="1"/>
      <w:marLeft w:val="0"/>
      <w:marRight w:val="0"/>
      <w:marTop w:val="0"/>
      <w:marBottom w:val="0"/>
      <w:divBdr>
        <w:top w:val="none" w:sz="0" w:space="0" w:color="auto"/>
        <w:left w:val="none" w:sz="0" w:space="0" w:color="auto"/>
        <w:bottom w:val="none" w:sz="0" w:space="0" w:color="auto"/>
        <w:right w:val="none" w:sz="0" w:space="0" w:color="auto"/>
      </w:divBdr>
    </w:div>
    <w:div w:id="1525899053">
      <w:bodyDiv w:val="1"/>
      <w:marLeft w:val="0"/>
      <w:marRight w:val="0"/>
      <w:marTop w:val="0"/>
      <w:marBottom w:val="0"/>
      <w:divBdr>
        <w:top w:val="none" w:sz="0" w:space="0" w:color="auto"/>
        <w:left w:val="none" w:sz="0" w:space="0" w:color="auto"/>
        <w:bottom w:val="none" w:sz="0" w:space="0" w:color="auto"/>
        <w:right w:val="none" w:sz="0" w:space="0" w:color="auto"/>
      </w:divBdr>
    </w:div>
    <w:div w:id="1550846887">
      <w:bodyDiv w:val="1"/>
      <w:marLeft w:val="0"/>
      <w:marRight w:val="0"/>
      <w:marTop w:val="0"/>
      <w:marBottom w:val="0"/>
      <w:divBdr>
        <w:top w:val="none" w:sz="0" w:space="0" w:color="auto"/>
        <w:left w:val="none" w:sz="0" w:space="0" w:color="auto"/>
        <w:bottom w:val="none" w:sz="0" w:space="0" w:color="auto"/>
        <w:right w:val="none" w:sz="0" w:space="0" w:color="auto"/>
      </w:divBdr>
    </w:div>
    <w:div w:id="1601984112">
      <w:bodyDiv w:val="1"/>
      <w:marLeft w:val="0"/>
      <w:marRight w:val="0"/>
      <w:marTop w:val="0"/>
      <w:marBottom w:val="0"/>
      <w:divBdr>
        <w:top w:val="none" w:sz="0" w:space="0" w:color="auto"/>
        <w:left w:val="none" w:sz="0" w:space="0" w:color="auto"/>
        <w:bottom w:val="none" w:sz="0" w:space="0" w:color="auto"/>
        <w:right w:val="none" w:sz="0" w:space="0" w:color="auto"/>
      </w:divBdr>
    </w:div>
    <w:div w:id="1747612464">
      <w:bodyDiv w:val="1"/>
      <w:marLeft w:val="0"/>
      <w:marRight w:val="0"/>
      <w:marTop w:val="0"/>
      <w:marBottom w:val="0"/>
      <w:divBdr>
        <w:top w:val="none" w:sz="0" w:space="0" w:color="auto"/>
        <w:left w:val="none" w:sz="0" w:space="0" w:color="auto"/>
        <w:bottom w:val="none" w:sz="0" w:space="0" w:color="auto"/>
        <w:right w:val="none" w:sz="0" w:space="0" w:color="auto"/>
      </w:divBdr>
    </w:div>
    <w:div w:id="1790199314">
      <w:bodyDiv w:val="1"/>
      <w:marLeft w:val="0"/>
      <w:marRight w:val="0"/>
      <w:marTop w:val="0"/>
      <w:marBottom w:val="0"/>
      <w:divBdr>
        <w:top w:val="none" w:sz="0" w:space="0" w:color="auto"/>
        <w:left w:val="none" w:sz="0" w:space="0" w:color="auto"/>
        <w:bottom w:val="none" w:sz="0" w:space="0" w:color="auto"/>
        <w:right w:val="none" w:sz="0" w:space="0" w:color="auto"/>
      </w:divBdr>
    </w:div>
    <w:div w:id="1890413840">
      <w:bodyDiv w:val="1"/>
      <w:marLeft w:val="0"/>
      <w:marRight w:val="0"/>
      <w:marTop w:val="0"/>
      <w:marBottom w:val="0"/>
      <w:divBdr>
        <w:top w:val="none" w:sz="0" w:space="0" w:color="auto"/>
        <w:left w:val="none" w:sz="0" w:space="0" w:color="auto"/>
        <w:bottom w:val="none" w:sz="0" w:space="0" w:color="auto"/>
        <w:right w:val="none" w:sz="0" w:space="0" w:color="auto"/>
      </w:divBdr>
    </w:div>
    <w:div w:id="1996646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compbiomed.2017.12.002" TargetMode="External"/><Relationship Id="rId21" Type="http://schemas.openxmlformats.org/officeDocument/2006/relationships/hyperlink" Target="https://doi.org/10.2196/37725" TargetMode="External"/><Relationship Id="rId42" Type="http://schemas.openxmlformats.org/officeDocument/2006/relationships/hyperlink" Target="https://doi.org/10.1111/j.1600-0412.2011.01185.x" TargetMode="External"/><Relationship Id="rId47" Type="http://schemas.openxmlformats.org/officeDocument/2006/relationships/hyperlink" Target="https://www.proquest.com/indexinglinkhandler/sng/author/Jackson,+Claire/$N?accountid=130472" TargetMode="External"/><Relationship Id="rId63" Type="http://schemas.openxmlformats.org/officeDocument/2006/relationships/hyperlink" Target="https://doi.org/10.2196/12843" TargetMode="External"/><Relationship Id="rId68" Type="http://schemas.openxmlformats.org/officeDocument/2006/relationships/hyperlink" Target="https://assets.publishing.service.gov.uk/government/uploads/system/uploads/attachment_data/file/1064302/Final-Ockenden-Report-web-accessible.pdf" TargetMode="External"/><Relationship Id="rId84" Type="http://schemas.openxmlformats.org/officeDocument/2006/relationships/fontTable" Target="fontTable.xml"/><Relationship Id="rId16" Type="http://schemas.openxmlformats.org/officeDocument/2006/relationships/hyperlink" Target="https://www.rheumatology.org.uk/news/details/ePROMs-leading-the-way-in-improving-patient-care" TargetMode="External"/><Relationship Id="rId11" Type="http://schemas.openxmlformats.org/officeDocument/2006/relationships/hyperlink" Target="https://www.cio.com/article/244577/top-project-management-methodologies.html" TargetMode="External"/><Relationship Id="rId32" Type="http://schemas.openxmlformats.org/officeDocument/2006/relationships/hyperlink" Target="https://jamanetwork.com/searchresults?author=Margaretha+Haugen&amp;q=Margaretha+Haugen" TargetMode="External"/><Relationship Id="rId37" Type="http://schemas.openxmlformats.org/officeDocument/2006/relationships/hyperlink" Target="https://jamanetwork.com/searchresults?author=Judith+H.+Chung&amp;q=Judith+H.+Chung" TargetMode="External"/><Relationship Id="rId53" Type="http://schemas.openxmlformats.org/officeDocument/2006/relationships/hyperlink" Target="https://doi.org/10.1136/jamia.2010.005637" TargetMode="External"/><Relationship Id="rId58" Type="http://schemas.openxmlformats.org/officeDocument/2006/relationships/hyperlink" Target="https://link-springer-com.ezproxy.uwtsd.ac.uk/article/10.1007/s10916-022-01888-y" TargetMode="External"/><Relationship Id="rId74" Type="http://schemas.openxmlformats.org/officeDocument/2006/relationships/hyperlink" Target="https://doi.org/10.1108/rmj-03-2019-0013" TargetMode="External"/><Relationship Id="rId79" Type="http://schemas.openxmlformats.org/officeDocument/2006/relationships/hyperlink" Target="https://doi.org/10.2196/28856" TargetMode="External"/><Relationship Id="rId5" Type="http://schemas.openxmlformats.org/officeDocument/2006/relationships/webSettings" Target="webSettings.xml"/><Relationship Id="rId19" Type="http://schemas.openxmlformats.org/officeDocument/2006/relationships/hyperlink" Target="https://doi.org/10.1377//hlthaff.2017.1254" TargetMode="External"/><Relationship Id="rId14" Type="http://schemas.openxmlformats.org/officeDocument/2006/relationships/hyperlink" Target="http://www.biomedcentral.com/1472-6963/14/370" TargetMode="External"/><Relationship Id="rId22" Type="http://schemas.openxmlformats.org/officeDocument/2006/relationships/hyperlink" Target="https://doi.org/10.1155/2019/7341841" TargetMode="External"/><Relationship Id="rId27" Type="http://schemas.openxmlformats.org/officeDocument/2006/relationships/hyperlink" Target="https://gov.wales/sites/default/files/publications/2019-06/maternity-care-in-wales-a-five-year-vision-for-the-future-2019-2024.pdf" TargetMode="External"/><Relationship Id="rId30" Type="http://schemas.openxmlformats.org/officeDocument/2006/relationships/hyperlink" Target="https://jamanetwork.com/searchresults?author=Line+Rode&amp;q=Line+Rode" TargetMode="External"/><Relationship Id="rId35" Type="http://schemas.openxmlformats.org/officeDocument/2006/relationships/hyperlink" Target="https://jamanetwork.com/searchresults?author=Annick+Bogaerts&amp;q=Annick+Bogaerts" TargetMode="External"/><Relationship Id="rId43" Type="http://schemas.openxmlformats.org/officeDocument/2006/relationships/hyperlink" Target="https://doi.913-014-0650-x" TargetMode="External"/><Relationship Id="rId48" Type="http://schemas.openxmlformats.org/officeDocument/2006/relationships/hyperlink" Target="https://www.proquest.com/indexinglinkhandler/sng/author/Wilkinson,+Shelley+A/$N?accountid=130472" TargetMode="External"/><Relationship Id="rId56" Type="http://schemas.openxmlformats.org/officeDocument/2006/relationships/hyperlink" Target="https://doi10.1055/s-0038-1675811" TargetMode="External"/><Relationship Id="rId64" Type="http://schemas.openxmlformats.org/officeDocument/2006/relationships/hyperlink" Target="http://www.researchgate.net/profile/Iqra-Zafar/publication/323572478_The_Impact_of_Agile_Methodology_DSDM_on_Software_Project_Management/links/5a9e4e224585155dc185175d/The-Impact-of-Agile-Methodology-DSDM-on-Software-Project-Management.pdf" TargetMode="External"/><Relationship Id="rId69" Type="http://schemas.openxmlformats.org/officeDocument/2006/relationships/hyperlink" Target="http://doi.org/10.1016/j.procs.2017.01.055" TargetMode="External"/><Relationship Id="rId77" Type="http://schemas.openxmlformats.org/officeDocument/2006/relationships/hyperlink" Target="https://doi.org/10.1111/1742-6723.12661" TargetMode="External"/><Relationship Id="rId8" Type="http://schemas.openxmlformats.org/officeDocument/2006/relationships/image" Target="media/image1.png"/><Relationship Id="rId51" Type="http://schemas.openxmlformats.org/officeDocument/2006/relationships/hyperlink" Target="https://www.healthaffairs.org/do/10.1377/hblog20190807.475758/full/" TargetMode="External"/><Relationship Id="rId72" Type="http://schemas.openxmlformats.org/officeDocument/2006/relationships/hyperlink" Target="https://doi.org/10.1186/s12911-016-0406-0" TargetMode="External"/><Relationship Id="rId80" Type="http://schemas.openxmlformats.org/officeDocument/2006/relationships/hyperlink" Target="https://gov.wales/sites/default/files/publications/2019-06/maternity-care-in-wales-a-five-year-vision-for-the-future-2019-2024.pdf" TargetMode="External"/><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sands.org.uk/sites/default/files/Staffing%20shortages%20-%20APPG%20report,%20Oct%2022%20(final).pdf" TargetMode="External"/><Relationship Id="rId17" Type="http://schemas.openxmlformats.org/officeDocument/2006/relationships/hyperlink" Target="https://doi.org/10.1093/eurpub/ckv122" TargetMode="External"/><Relationship Id="rId25" Type="http://schemas.openxmlformats.org/officeDocument/2006/relationships/hyperlink" Target="https://gov.wales/sites/default/files/publications/2019-04/review-of-maternity-services-at-cwm-taf-health-board_0.pdf" TargetMode="External"/><Relationship Id="rId33" Type="http://schemas.openxmlformats.org/officeDocument/2006/relationships/hyperlink" Target="https://jamanetwork.com/searchresults?author=Won+O.+Song&amp;q=Won+O.+Song" TargetMode="External"/><Relationship Id="rId38" Type="http://schemas.openxmlformats.org/officeDocument/2006/relationships/hyperlink" Target="https://jamanetwork.com/searchresults?author=Helena+J.+Teede&amp;q=Helena+J.+Teede" TargetMode="External"/><Relationship Id="rId46" Type="http://schemas.openxmlformats.org/officeDocument/2006/relationships/hyperlink" Target="https://www.proquest.com/indexinglinkhandler/sng/author/Hepworth,+Julie/$N?accountid=130472" TargetMode="External"/><Relationship Id="rId59" Type="http://schemas.openxmlformats.org/officeDocument/2006/relationships/hyperlink" Target="https://link-springer-com.ezproxy.uwtsd.ac.uk/article/10.1007/s10916-022-01888-y" TargetMode="External"/><Relationship Id="rId67" Type="http://schemas.openxmlformats.org/officeDocument/2006/relationships/hyperlink" Target="https://www.england.nhs.uk/mat-transformation/" TargetMode="External"/><Relationship Id="rId20" Type="http://schemas.openxmlformats.org/officeDocument/2006/relationships/hyperlink" Target="https://doi.org/10.2196/22135" TargetMode="External"/><Relationship Id="rId41" Type="http://schemas.openxmlformats.org/officeDocument/2006/relationships/hyperlink" Target="https://doi.org/10.1136/bmj.f4130" TargetMode="External"/><Relationship Id="rId54" Type="http://schemas.openxmlformats.org/officeDocument/2006/relationships/hyperlink" Target="https://doi.org/10.1111/jpc.14228" TargetMode="External"/><Relationship Id="rId62" Type="http://schemas.openxmlformats.org/officeDocument/2006/relationships/hyperlink" Target="https://doi-org.ezproxy.uwtsd.ac.uk/10.1007/s10916-022-01888-y" TargetMode="External"/><Relationship Id="rId70" Type="http://schemas.openxmlformats.org/officeDocument/2006/relationships/hyperlink" Target="https://www.rcog.org.uk/media/xsubnsma/2022-03-07-cornavirus-covid-19-infection-in-pregnancy-v15.pdf" TargetMode="External"/><Relationship Id="rId75" Type="http://schemas.openxmlformats.org/officeDocument/2006/relationships/hyperlink" Target="https://doi.org/10.1016/j.ijmedinf.2016.09.007" TargetMode="External"/><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212/CPJ.0000000000000986" TargetMode="External"/><Relationship Id="rId23" Type="http://schemas.openxmlformats.org/officeDocument/2006/relationships/hyperlink" Target="https://doi.org/10.3389/fgwh.2021.670494" TargetMode="External"/><Relationship Id="rId28" Type="http://schemas.openxmlformats.org/officeDocument/2006/relationships/hyperlink" Target="https://jamanetwork.com/searchresults?author=Nan+Li&amp;q=Nan+Li" TargetMode="External"/><Relationship Id="rId36" Type="http://schemas.openxmlformats.org/officeDocument/2006/relationships/hyperlink" Target="https://jamanetwork.com/searchresults?author=Roland+Devlieger&amp;q=Roland+Devlieger" TargetMode="External"/><Relationship Id="rId49" Type="http://schemas.openxmlformats.org/officeDocument/2006/relationships/hyperlink" Target="https://www.proquest.com/pubidlinkhandler/sng/pubtitle/Australian+Journal+of+Primary+Health/$N/105392/DocView/2210356615/fulltext/7AEE92D5AFE4493BPQ/1?accountid=130472" TargetMode="External"/><Relationship Id="rId57" Type="http://schemas.openxmlformats.org/officeDocument/2006/relationships/hyperlink" Target="https://link-springer-com.ezproxy.uwtsd.ac.uk/article/10.1007/s10916-022-01888-y" TargetMode="External"/><Relationship Id="rId10" Type="http://schemas.openxmlformats.org/officeDocument/2006/relationships/image" Target="media/image2.png"/><Relationship Id="rId31" Type="http://schemas.openxmlformats.org/officeDocument/2006/relationships/hyperlink" Target="https://jamanetwork.com/searchresults?author=Young+Ju+Kim&amp;q=Young+Ju+Kim" TargetMode="External"/><Relationship Id="rId44" Type="http://schemas.openxmlformats.org/officeDocument/2006/relationships/hyperlink" Target="https://doi.org/10.1071/PY14170" TargetMode="External"/><Relationship Id="rId52" Type="http://schemas.openxmlformats.org/officeDocument/2006/relationships/hyperlink" Target="https://doi.org/10.2979/eservicej.11.3.03" TargetMode="External"/><Relationship Id="rId60" Type="http://schemas.openxmlformats.org/officeDocument/2006/relationships/hyperlink" Target="https://link-springer-com.ezproxy.uwtsd.ac.uk/article/10.1007/s10916-022-01888-y" TargetMode="External"/><Relationship Id="rId65" Type="http://schemas.openxmlformats.org/officeDocument/2006/relationships/hyperlink" Target="https://digital.nhs.uk/data-and-information/data-collections-and-data-sets/data-sets/maternity-services-data-set/maternity-services-dashboard" TargetMode="External"/><Relationship Id="rId73" Type="http://schemas.openxmlformats.org/officeDocument/2006/relationships/hyperlink" Target="https://doi.org/10.1186/s12911-018-0704-9" TargetMode="External"/><Relationship Id="rId78" Type="http://schemas.openxmlformats.org/officeDocument/2006/relationships/hyperlink" Target="https://doi.org/10.5455/medarh.2013.67.63-67" TargetMode="External"/><Relationship Id="rId81" Type="http://schemas.openxmlformats.org/officeDocument/2006/relationships/hyperlink" Target="https://gov.wales/maternityandbirthstatistics2021html"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3" Type="http://schemas.openxmlformats.org/officeDocument/2006/relationships/hyperlink" Target="https://phw.nhs.wales/services-and-teams/screening/antenatal-screening-wales/information-resources/programme-leaflets/antenatal-screening-tests/" TargetMode="External"/><Relationship Id="rId18" Type="http://schemas.openxmlformats.org/officeDocument/2006/relationships/hyperlink" Target="https://doi.org/10.1186/s12884-018-1967-y" TargetMode="External"/><Relationship Id="rId39" Type="http://schemas.openxmlformats.org/officeDocument/2006/relationships/hyperlink" Target="https://doi:10.1001/jama.2017.3635" TargetMode="External"/><Relationship Id="rId34" Type="http://schemas.openxmlformats.org/officeDocument/2006/relationships/hyperlink" Target="https://jamanetwork.com/searchresults?author=Min+Hyoung+Kim&amp;q=Min+Hyoung+Kim" TargetMode="External"/><Relationship Id="rId50" Type="http://schemas.openxmlformats.org/officeDocument/2006/relationships/hyperlink" Target="https://doi.org/10.1071/PY16081" TargetMode="External"/><Relationship Id="rId55" Type="http://schemas.openxmlformats.org/officeDocument/2006/relationships/hyperlink" Target="https://assets.publishing.service.gov.uk/government/uploads/system/uploads/attachment_data/file/408480/47487_MBI_Accessible_v0.1.pdf" TargetMode="External"/><Relationship Id="rId76" Type="http://schemas.openxmlformats.org/officeDocument/2006/relationships/hyperlink" Target="https://doi.org/10.1055/s-0041-1740256" TargetMode="External"/><Relationship Id="rId7" Type="http://schemas.openxmlformats.org/officeDocument/2006/relationships/endnotes" Target="endnotes.xml"/><Relationship Id="rId71" Type="http://schemas.openxmlformats.org/officeDocument/2006/relationships/hyperlink" Target="https://doi.org/10.2196/26091" TargetMode="External"/><Relationship Id="rId2" Type="http://schemas.openxmlformats.org/officeDocument/2006/relationships/numbering" Target="numbering.xml"/><Relationship Id="rId29" Type="http://schemas.openxmlformats.org/officeDocument/2006/relationships/hyperlink" Target="https://jamanetwork.com/searchresults?author=Francesco+Corrado&amp;q=Francesco+Corrado" TargetMode="External"/><Relationship Id="rId24" Type="http://schemas.openxmlformats.org/officeDocument/2006/relationships/hyperlink" Target="https://doi-org.ezproxy.uwtsd.ac.uk/10.1016/j.ahj.2022.01.012" TargetMode="External"/><Relationship Id="rId40" Type="http://schemas.openxmlformats.org/officeDocument/2006/relationships/hyperlink" Target="http://doi.org/10.1111/1475-6773.12136" TargetMode="External"/><Relationship Id="rId45" Type="http://schemas.openxmlformats.org/officeDocument/2006/relationships/hyperlink" Target="https://www.proquest.com/indexinglinkhandler/sng/author/Hawley,+Glenda/$N?accountid=130472" TargetMode="External"/><Relationship Id="rId66" Type="http://schemas.openxmlformats.org/officeDocument/2006/relationships/hyperlink" Target="https://digital.nhs.uk/data-and-information/data-tools-and-services/data-services/patient-reported-outcome-measures-proms" TargetMode="External"/><Relationship Id="rId61" Type="http://schemas.openxmlformats.org/officeDocument/2006/relationships/hyperlink" Target="https://link-springer-com.ezproxy.uwtsd.ac.uk/article/10.1007/s10916-022-01888-y" TargetMode="External"/><Relationship Id="rId82" Type="http://schemas.openxmlformats.org/officeDocument/2006/relationships/hyperlink" Target="https://gov.wales/sites/default/files/publications/2021-09/quality-and-safety-framework-learning-and-improving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xmlns:b="http://schemas.openxmlformats.org/officeDocument/2006/bibliography">
    <b:Tag>Gro22</b:Tag>
    <b:SourceType>Book</b:SourceType>
    <b:Guid>{174F088C-450B-481A-8FEA-1525795A1B52}</b:Guid>
    <b:Author>
      <b:Author>
        <b:NameList>
          <b:Person>
            <b:Last>Group</b:Last>
            <b:First>All-</b:First>
            <b:Middle>Party Parliamentary</b:Middle>
          </b:Person>
        </b:NameList>
      </b:Author>
    </b:Author>
    <b:Title>safe staffing: the impact of staffing shortages in maternity and neonatal care report of the baby loss and maternity All Party Parliamentary Group</b:Title>
    <b:Year>2022</b:Year>
    <b:RefOrder>2</b:RefOrder>
  </b:Source>
  <b:Source>
    <b:Tag>Ant22</b:Tag>
    <b:SourceType>InternetSite</b:SourceType>
    <b:Guid>{E6791913-F6E7-42AB-9401-F29F05263D98}</b:Guid>
    <b:Author>
      <b:Author>
        <b:NameList>
          <b:Person>
            <b:Last>wales</b:Last>
            <b:First>Antenatal</b:First>
            <b:Middle>screening</b:Middle>
          </b:Person>
        </b:NameList>
      </b:Author>
    </b:Author>
    <b:Title>Antenatal screening tests</b:Title>
    <b:Year>2022</b:Year>
    <b:YearAccessed>2022</b:YearAccessed>
    <b:MonthAccessed>October</b:MonthAccessed>
    <b:DayAccessed>27th </b:DayAccessed>
    <b:URL>Antenatal Screening Tests - Public Health Wales (nhs.wales) </b:URL>
    <b:RefOrder>3</b:RefOrder>
  </b:Source>
  <b:Source>
    <b:Tag>All22</b:Tag>
    <b:SourceType>InternetSite</b:SourceType>
    <b:Guid>{3BECFB02-6DB5-4413-B86F-EE90216AF67C}</b:Guid>
    <b:Author>
      <b:Author>
        <b:NameList>
          <b:Person>
            <b:Last>Group</b:Last>
            <b:First>All-Party</b:First>
            <b:Middle>Parliamentary</b:Middle>
          </b:Person>
        </b:NameList>
      </b:Author>
    </b:Author>
    <b:Title>Safe staffing: The impact of staffing shortages in maternity and neonatal care report of the Baby Loss and Maternity All Party Parliamentary Group </b:Title>
    <b:Year>2022</b:Year>
    <b:YearAccessed>2022</b:YearAccessed>
    <b:MonthAccessed>october</b:MonthAccessed>
    <b:DayAccessed>30th</b:DayAccessed>
    <b:URL> Staffing shortages - APPG report, Oct 22 (final).pdf (sands.org.uk)</b:URL>
    <b:RefOrder>4</b:RefOrder>
  </b:Source>
  <b:Source>
    <b:Tag>Eva19</b:Tag>
    <b:SourceType>InternetSite</b:SourceType>
    <b:Guid>{BFBB8FC0-0A37-4D2E-A9D7-B89DE55A48B8}</b:Guid>
    <b:Author>
      <b:Author>
        <b:NameList>
          <b:Person>
            <b:Last>Evans. D</b:Last>
            <b:First>Macphail.</b:First>
            <b:Middle>S, Hawdon. J, Buckley. M, Kirby. J and Broderick. C</b:Middle>
          </b:Person>
        </b:NameList>
      </b:Author>
    </b:Author>
    <b:Title>Review of maternity services at Cwm Taf Health Board </b:Title>
    <b:Year>2019</b:Year>
    <b:YearAccessed>2022</b:YearAccessed>
    <b:MonthAccessed>october</b:MonthAccessed>
    <b:DayAccessed>30th</b:DayAccessed>
    <b:URL>REPORT OF RCOG REVIEW (gov.wales) </b:URL>
    <b:RefOrder>1</b:RefOrder>
  </b:Source>
</b:Sources>
</file>

<file path=customXml/itemProps1.xml><?xml version="1.0" encoding="utf-8"?>
<ds:datastoreItem xmlns:ds="http://schemas.openxmlformats.org/officeDocument/2006/customXml" ds:itemID="{C13DE5A4-2414-4C76-8172-82942AD291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9156</Words>
  <Characters>52195</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Elleanor Griffiths (DHCW - Clinical Directorate)</dc:creator>
  <cp:keywords/>
  <dc:description/>
  <cp:lastModifiedBy>ellie Griffiths</cp:lastModifiedBy>
  <cp:revision>1663</cp:revision>
  <cp:lastPrinted>2022-12-11T22:29:00Z</cp:lastPrinted>
  <dcterms:created xsi:type="dcterms:W3CDTF">2022-12-04T23:17:00Z</dcterms:created>
  <dcterms:modified xsi:type="dcterms:W3CDTF">2022-12-16T17:15:00Z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a02d29ae60422c3de5323d05a1797731847a7870d8b51ebae603828f3cf5f979</vt:lpwstr>
  </property>
</Properties>
</file>