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C45201" w14:textId="77777777" w:rsidR="006D4D98" w:rsidRDefault="006D4D98" w:rsidP="006B4615">
      <w:pPr>
        <w:spacing w:line="480" w:lineRule="auto"/>
        <w:jc w:val="both"/>
        <w:rPr>
          <w:rFonts w:ascii="Arial" w:hAnsi="Arial" w:cs="Arial"/>
        </w:rPr>
      </w:pPr>
    </w:p>
    <w:p w14:paraId="6666AEF8" w14:textId="77777777" w:rsidR="006D4D98" w:rsidRDefault="006D4D98" w:rsidP="006B4615">
      <w:pPr>
        <w:spacing w:line="480" w:lineRule="auto"/>
        <w:jc w:val="both"/>
        <w:rPr>
          <w:rFonts w:ascii="Arial" w:hAnsi="Arial" w:cs="Arial"/>
        </w:rPr>
      </w:pPr>
    </w:p>
    <w:p w14:paraId="73A7193C" w14:textId="588AF85B" w:rsidR="00483626" w:rsidRPr="00957088" w:rsidRDefault="00483626" w:rsidP="006D4D98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 w:rsidRPr="00957088">
        <w:rPr>
          <w:rFonts w:ascii="Arial" w:hAnsi="Arial" w:cs="Arial"/>
          <w:sz w:val="32"/>
          <w:szCs w:val="32"/>
        </w:rPr>
        <w:t>Module Code and Name:</w:t>
      </w:r>
      <w:r w:rsidR="006D4D98" w:rsidRPr="00957088">
        <w:rPr>
          <w:rFonts w:ascii="Arial" w:hAnsi="Arial" w:cs="Arial"/>
          <w:sz w:val="32"/>
          <w:szCs w:val="32"/>
        </w:rPr>
        <w:t xml:space="preserve"> BMIH6002 Managing Food and Beverage Operations</w:t>
      </w:r>
    </w:p>
    <w:p w14:paraId="1210FDB9" w14:textId="13373D92" w:rsidR="00483626" w:rsidRPr="00957088" w:rsidRDefault="00483626" w:rsidP="006D4D98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 w:rsidRPr="00957088">
        <w:rPr>
          <w:rFonts w:ascii="Arial" w:hAnsi="Arial" w:cs="Arial"/>
          <w:sz w:val="32"/>
          <w:szCs w:val="32"/>
        </w:rPr>
        <w:t xml:space="preserve">Assessment Name: </w:t>
      </w:r>
      <w:r w:rsidR="008F5F8D" w:rsidRPr="00957088">
        <w:rPr>
          <w:rFonts w:ascii="Arial" w:hAnsi="Arial" w:cs="Arial"/>
          <w:sz w:val="32"/>
          <w:szCs w:val="32"/>
        </w:rPr>
        <w:t>Placement Learning Log</w:t>
      </w:r>
    </w:p>
    <w:p w14:paraId="28B86197" w14:textId="5FDD4141" w:rsidR="00483626" w:rsidRPr="00957088" w:rsidRDefault="00483626" w:rsidP="006D4D98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 w:rsidRPr="00957088">
        <w:rPr>
          <w:rFonts w:ascii="Arial" w:hAnsi="Arial" w:cs="Arial"/>
          <w:sz w:val="32"/>
          <w:szCs w:val="32"/>
        </w:rPr>
        <w:t>Student ID:</w:t>
      </w:r>
      <w:r w:rsidR="00F63411" w:rsidRPr="00957088">
        <w:rPr>
          <w:rFonts w:ascii="Arial" w:hAnsi="Arial" w:cs="Arial"/>
          <w:sz w:val="32"/>
          <w:szCs w:val="32"/>
        </w:rPr>
        <w:t xml:space="preserve"> 1815431</w:t>
      </w:r>
    </w:p>
    <w:p w14:paraId="239732EC" w14:textId="77777777" w:rsidR="006D4D98" w:rsidRDefault="006D4D98" w:rsidP="006D4D98">
      <w:pPr>
        <w:spacing w:line="480" w:lineRule="auto"/>
        <w:jc w:val="center"/>
        <w:rPr>
          <w:rFonts w:ascii="Arial" w:hAnsi="Arial" w:cs="Arial"/>
        </w:rPr>
      </w:pPr>
    </w:p>
    <w:p w14:paraId="0209DD3F" w14:textId="77777777" w:rsidR="006D4D98" w:rsidRDefault="006D4D98" w:rsidP="006D4D98">
      <w:pPr>
        <w:spacing w:line="480" w:lineRule="auto"/>
        <w:jc w:val="center"/>
        <w:rPr>
          <w:rFonts w:ascii="Arial" w:hAnsi="Arial" w:cs="Arial"/>
        </w:rPr>
      </w:pPr>
    </w:p>
    <w:p w14:paraId="016DCE91" w14:textId="77777777" w:rsidR="006D4D98" w:rsidRDefault="006D4D98" w:rsidP="006D4D98">
      <w:pPr>
        <w:spacing w:line="480" w:lineRule="auto"/>
        <w:jc w:val="center"/>
        <w:rPr>
          <w:rFonts w:ascii="Arial" w:hAnsi="Arial" w:cs="Arial"/>
        </w:rPr>
      </w:pPr>
    </w:p>
    <w:p w14:paraId="7383515E" w14:textId="77777777" w:rsidR="006D4D98" w:rsidRDefault="006D4D98" w:rsidP="006D4D98">
      <w:pPr>
        <w:spacing w:line="480" w:lineRule="auto"/>
        <w:jc w:val="center"/>
        <w:rPr>
          <w:rFonts w:ascii="Arial" w:hAnsi="Arial" w:cs="Arial"/>
        </w:rPr>
      </w:pPr>
    </w:p>
    <w:p w14:paraId="0A488609" w14:textId="77777777" w:rsidR="006D4D98" w:rsidRDefault="006D4D98" w:rsidP="006D4D98">
      <w:pPr>
        <w:spacing w:line="480" w:lineRule="auto"/>
        <w:jc w:val="center"/>
        <w:rPr>
          <w:rFonts w:ascii="Arial" w:hAnsi="Arial" w:cs="Arial"/>
        </w:rPr>
      </w:pPr>
    </w:p>
    <w:p w14:paraId="1E4C9327" w14:textId="77777777" w:rsidR="006D4D98" w:rsidRDefault="006D4D98" w:rsidP="006D4D98">
      <w:pPr>
        <w:spacing w:line="480" w:lineRule="auto"/>
        <w:jc w:val="center"/>
        <w:rPr>
          <w:rFonts w:ascii="Arial" w:hAnsi="Arial" w:cs="Arial"/>
        </w:rPr>
      </w:pPr>
    </w:p>
    <w:p w14:paraId="359FA246" w14:textId="77777777" w:rsidR="006D4D98" w:rsidRDefault="006D4D98" w:rsidP="006D4D98">
      <w:pPr>
        <w:spacing w:line="480" w:lineRule="auto"/>
        <w:jc w:val="center"/>
        <w:rPr>
          <w:rFonts w:ascii="Arial" w:hAnsi="Arial" w:cs="Arial"/>
        </w:rPr>
      </w:pPr>
    </w:p>
    <w:p w14:paraId="38A62131" w14:textId="77777777" w:rsidR="006D4D98" w:rsidRDefault="006D4D98" w:rsidP="006D4D98">
      <w:pPr>
        <w:spacing w:line="480" w:lineRule="auto"/>
        <w:jc w:val="center"/>
        <w:rPr>
          <w:rFonts w:ascii="Arial" w:hAnsi="Arial" w:cs="Arial"/>
        </w:rPr>
      </w:pPr>
    </w:p>
    <w:p w14:paraId="3106D5D2" w14:textId="77777777" w:rsidR="006D4D98" w:rsidRDefault="006D4D98" w:rsidP="006D4D98">
      <w:pPr>
        <w:spacing w:line="480" w:lineRule="auto"/>
        <w:jc w:val="center"/>
        <w:rPr>
          <w:rFonts w:ascii="Arial" w:hAnsi="Arial" w:cs="Arial"/>
        </w:rPr>
      </w:pPr>
    </w:p>
    <w:p w14:paraId="7FF36D51" w14:textId="77777777" w:rsidR="006D4D98" w:rsidRDefault="006D4D98" w:rsidP="006D4D98">
      <w:pPr>
        <w:spacing w:line="480" w:lineRule="auto"/>
        <w:jc w:val="center"/>
        <w:rPr>
          <w:rFonts w:ascii="Arial" w:hAnsi="Arial" w:cs="Arial"/>
        </w:rPr>
      </w:pPr>
    </w:p>
    <w:p w14:paraId="2DCA8CFB" w14:textId="77777777" w:rsidR="006D4D98" w:rsidRDefault="006D4D98" w:rsidP="006D4D98">
      <w:pPr>
        <w:spacing w:line="480" w:lineRule="auto"/>
        <w:jc w:val="center"/>
        <w:rPr>
          <w:rFonts w:ascii="Arial" w:hAnsi="Arial" w:cs="Arial"/>
        </w:rPr>
      </w:pPr>
    </w:p>
    <w:p w14:paraId="68156585" w14:textId="77777777" w:rsidR="006D4D98" w:rsidRDefault="006D4D98" w:rsidP="006D4D98">
      <w:pPr>
        <w:spacing w:line="480" w:lineRule="auto"/>
        <w:jc w:val="center"/>
        <w:rPr>
          <w:rFonts w:ascii="Arial" w:hAnsi="Arial" w:cs="Arial"/>
        </w:rPr>
      </w:pPr>
    </w:p>
    <w:p w14:paraId="33A6DE17" w14:textId="77777777" w:rsidR="006D4D98" w:rsidRDefault="006D4D98" w:rsidP="006D4D98">
      <w:pPr>
        <w:spacing w:line="480" w:lineRule="auto"/>
        <w:jc w:val="center"/>
        <w:rPr>
          <w:rFonts w:ascii="Arial" w:hAnsi="Arial" w:cs="Arial"/>
        </w:rPr>
      </w:pPr>
    </w:p>
    <w:p w14:paraId="3DA81489" w14:textId="77777777" w:rsidR="006D4D98" w:rsidRDefault="006D4D98" w:rsidP="006D4D98">
      <w:pPr>
        <w:spacing w:line="480" w:lineRule="auto"/>
        <w:jc w:val="center"/>
        <w:rPr>
          <w:rFonts w:ascii="Arial" w:hAnsi="Arial" w:cs="Arial"/>
        </w:rPr>
      </w:pPr>
    </w:p>
    <w:p w14:paraId="5401DEE4" w14:textId="77777777" w:rsidR="006D4D98" w:rsidRDefault="006D4D98" w:rsidP="006D4D98">
      <w:pPr>
        <w:spacing w:line="480" w:lineRule="auto"/>
        <w:jc w:val="center"/>
        <w:rPr>
          <w:rFonts w:ascii="Arial" w:hAnsi="Arial" w:cs="Arial"/>
        </w:rPr>
      </w:pPr>
    </w:p>
    <w:p w14:paraId="6D727C53" w14:textId="77777777" w:rsidR="006D4D98" w:rsidRDefault="006D4D98" w:rsidP="006D4D98">
      <w:pPr>
        <w:spacing w:line="480" w:lineRule="auto"/>
        <w:jc w:val="center"/>
        <w:rPr>
          <w:rFonts w:ascii="Arial" w:hAnsi="Arial" w:cs="Arial"/>
        </w:rPr>
      </w:pPr>
    </w:p>
    <w:p w14:paraId="6907BC98" w14:textId="77777777" w:rsidR="00F63411" w:rsidRPr="006B4615" w:rsidRDefault="00F63411" w:rsidP="006D4D98">
      <w:pPr>
        <w:spacing w:line="480" w:lineRule="auto"/>
        <w:jc w:val="center"/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65187619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87326D4" w14:textId="19CA3DBC" w:rsidR="006B4615" w:rsidRPr="006B4615" w:rsidRDefault="006B4615" w:rsidP="007C335C">
          <w:pPr>
            <w:pStyle w:val="TOCHeading"/>
            <w:spacing w:line="480" w:lineRule="auto"/>
            <w:rPr>
              <w:rFonts w:ascii="Arial" w:hAnsi="Arial" w:cs="Arial"/>
              <w:sz w:val="24"/>
              <w:szCs w:val="24"/>
            </w:rPr>
          </w:pPr>
          <w:r w:rsidRPr="006B4615">
            <w:rPr>
              <w:rFonts w:ascii="Arial" w:hAnsi="Arial" w:cs="Arial"/>
              <w:sz w:val="24"/>
              <w:szCs w:val="24"/>
            </w:rPr>
            <w:t>Table of Contents</w:t>
          </w:r>
        </w:p>
        <w:p w14:paraId="5C80C002" w14:textId="56F24580" w:rsidR="007C335C" w:rsidRDefault="006B4615" w:rsidP="007C335C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r w:rsidRPr="006B4615">
            <w:rPr>
              <w:rFonts w:ascii="Arial" w:hAnsi="Arial" w:cs="Arial"/>
              <w:b w:val="0"/>
              <w:bCs w:val="0"/>
              <w:sz w:val="24"/>
              <w:szCs w:val="24"/>
            </w:rPr>
            <w:fldChar w:fldCharType="begin"/>
          </w:r>
          <w:r w:rsidRPr="006B4615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6B4615">
            <w:rPr>
              <w:rFonts w:ascii="Arial" w:hAnsi="Arial" w:cs="Arial"/>
              <w:b w:val="0"/>
              <w:bCs w:val="0"/>
              <w:sz w:val="24"/>
              <w:szCs w:val="24"/>
            </w:rPr>
            <w:fldChar w:fldCharType="separate"/>
          </w:r>
          <w:hyperlink w:anchor="_Toc200732537" w:history="1">
            <w:r w:rsidR="007C335C" w:rsidRPr="00667F31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7C335C">
              <w:rPr>
                <w:noProof/>
                <w:webHidden/>
              </w:rPr>
              <w:tab/>
            </w:r>
            <w:r w:rsidR="007C335C">
              <w:rPr>
                <w:noProof/>
                <w:webHidden/>
              </w:rPr>
              <w:fldChar w:fldCharType="begin"/>
            </w:r>
            <w:r w:rsidR="007C335C">
              <w:rPr>
                <w:noProof/>
                <w:webHidden/>
              </w:rPr>
              <w:instrText xml:space="preserve"> PAGEREF _Toc200732537 \h </w:instrText>
            </w:r>
            <w:r w:rsidR="007C335C">
              <w:rPr>
                <w:noProof/>
                <w:webHidden/>
              </w:rPr>
            </w:r>
            <w:r w:rsidR="007C335C">
              <w:rPr>
                <w:noProof/>
                <w:webHidden/>
              </w:rPr>
              <w:fldChar w:fldCharType="separate"/>
            </w:r>
            <w:r w:rsidR="007C335C">
              <w:rPr>
                <w:noProof/>
                <w:webHidden/>
              </w:rPr>
              <w:t>1</w:t>
            </w:r>
            <w:r w:rsidR="007C335C">
              <w:rPr>
                <w:noProof/>
                <w:webHidden/>
              </w:rPr>
              <w:fldChar w:fldCharType="end"/>
            </w:r>
          </w:hyperlink>
        </w:p>
        <w:p w14:paraId="5252F3C1" w14:textId="1B74409D" w:rsidR="007C335C" w:rsidRDefault="00000000" w:rsidP="007C335C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0732538" w:history="1">
            <w:r w:rsidR="007C335C" w:rsidRPr="00667F31">
              <w:rPr>
                <w:rStyle w:val="Hyperlink"/>
                <w:rFonts w:ascii="Arial" w:hAnsi="Arial" w:cs="Arial"/>
                <w:noProof/>
              </w:rPr>
              <w:t>Section 1: Role Reflection</w:t>
            </w:r>
            <w:r w:rsidR="007C335C">
              <w:rPr>
                <w:noProof/>
                <w:webHidden/>
              </w:rPr>
              <w:tab/>
            </w:r>
            <w:r w:rsidR="007C335C">
              <w:rPr>
                <w:noProof/>
                <w:webHidden/>
              </w:rPr>
              <w:fldChar w:fldCharType="begin"/>
            </w:r>
            <w:r w:rsidR="007C335C">
              <w:rPr>
                <w:noProof/>
                <w:webHidden/>
              </w:rPr>
              <w:instrText xml:space="preserve"> PAGEREF _Toc200732538 \h </w:instrText>
            </w:r>
            <w:r w:rsidR="007C335C">
              <w:rPr>
                <w:noProof/>
                <w:webHidden/>
              </w:rPr>
            </w:r>
            <w:r w:rsidR="007C335C">
              <w:rPr>
                <w:noProof/>
                <w:webHidden/>
              </w:rPr>
              <w:fldChar w:fldCharType="separate"/>
            </w:r>
            <w:r w:rsidR="007C335C">
              <w:rPr>
                <w:noProof/>
                <w:webHidden/>
              </w:rPr>
              <w:t>1</w:t>
            </w:r>
            <w:r w:rsidR="007C335C">
              <w:rPr>
                <w:noProof/>
                <w:webHidden/>
              </w:rPr>
              <w:fldChar w:fldCharType="end"/>
            </w:r>
          </w:hyperlink>
        </w:p>
        <w:p w14:paraId="535E0396" w14:textId="2E828D28" w:rsidR="007C335C" w:rsidRDefault="00000000" w:rsidP="007C335C">
          <w:pPr>
            <w:pStyle w:val="TOC2"/>
            <w:tabs>
              <w:tab w:val="right" w:leader="dot" w:pos="9016"/>
            </w:tabs>
            <w:spacing w:line="480" w:lineRule="auto"/>
            <w:rPr>
              <w:rFonts w:eastAsiaTheme="minorEastAsia"/>
              <w:i w:val="0"/>
              <w:iCs w:val="0"/>
              <w:noProof/>
              <w:sz w:val="24"/>
              <w:szCs w:val="24"/>
              <w:lang w:eastAsia="en-GB"/>
            </w:rPr>
          </w:pPr>
          <w:hyperlink w:anchor="_Toc200732539" w:history="1">
            <w:r w:rsidR="007C335C" w:rsidRPr="00667F31">
              <w:rPr>
                <w:rStyle w:val="Hyperlink"/>
                <w:rFonts w:ascii="Arial" w:hAnsi="Arial" w:cs="Arial"/>
                <w:noProof/>
              </w:rPr>
              <w:t>1.1 Description</w:t>
            </w:r>
            <w:r w:rsidR="007C335C">
              <w:rPr>
                <w:noProof/>
                <w:webHidden/>
              </w:rPr>
              <w:tab/>
            </w:r>
            <w:r w:rsidR="007C335C">
              <w:rPr>
                <w:noProof/>
                <w:webHidden/>
              </w:rPr>
              <w:fldChar w:fldCharType="begin"/>
            </w:r>
            <w:r w:rsidR="007C335C">
              <w:rPr>
                <w:noProof/>
                <w:webHidden/>
              </w:rPr>
              <w:instrText xml:space="preserve"> PAGEREF _Toc200732539 \h </w:instrText>
            </w:r>
            <w:r w:rsidR="007C335C">
              <w:rPr>
                <w:noProof/>
                <w:webHidden/>
              </w:rPr>
            </w:r>
            <w:r w:rsidR="007C335C">
              <w:rPr>
                <w:noProof/>
                <w:webHidden/>
              </w:rPr>
              <w:fldChar w:fldCharType="separate"/>
            </w:r>
            <w:r w:rsidR="007C335C">
              <w:rPr>
                <w:noProof/>
                <w:webHidden/>
              </w:rPr>
              <w:t>1</w:t>
            </w:r>
            <w:r w:rsidR="007C335C">
              <w:rPr>
                <w:noProof/>
                <w:webHidden/>
              </w:rPr>
              <w:fldChar w:fldCharType="end"/>
            </w:r>
          </w:hyperlink>
        </w:p>
        <w:p w14:paraId="58BC6E7A" w14:textId="6FA1E882" w:rsidR="007C335C" w:rsidRDefault="00000000" w:rsidP="007C335C">
          <w:pPr>
            <w:pStyle w:val="TOC2"/>
            <w:tabs>
              <w:tab w:val="right" w:leader="dot" w:pos="9016"/>
            </w:tabs>
            <w:spacing w:line="480" w:lineRule="auto"/>
            <w:rPr>
              <w:rFonts w:eastAsiaTheme="minorEastAsia"/>
              <w:i w:val="0"/>
              <w:iCs w:val="0"/>
              <w:noProof/>
              <w:sz w:val="24"/>
              <w:szCs w:val="24"/>
              <w:lang w:eastAsia="en-GB"/>
            </w:rPr>
          </w:pPr>
          <w:hyperlink w:anchor="_Toc200732540" w:history="1">
            <w:r w:rsidR="007C335C" w:rsidRPr="00667F31">
              <w:rPr>
                <w:rStyle w:val="Hyperlink"/>
                <w:rFonts w:ascii="Arial" w:hAnsi="Arial" w:cs="Arial"/>
                <w:noProof/>
              </w:rPr>
              <w:t>1.2 Feelings</w:t>
            </w:r>
            <w:r w:rsidR="007C335C">
              <w:rPr>
                <w:noProof/>
                <w:webHidden/>
              </w:rPr>
              <w:tab/>
            </w:r>
            <w:r w:rsidR="007C335C">
              <w:rPr>
                <w:noProof/>
                <w:webHidden/>
              </w:rPr>
              <w:fldChar w:fldCharType="begin"/>
            </w:r>
            <w:r w:rsidR="007C335C">
              <w:rPr>
                <w:noProof/>
                <w:webHidden/>
              </w:rPr>
              <w:instrText xml:space="preserve"> PAGEREF _Toc200732540 \h </w:instrText>
            </w:r>
            <w:r w:rsidR="007C335C">
              <w:rPr>
                <w:noProof/>
                <w:webHidden/>
              </w:rPr>
            </w:r>
            <w:r w:rsidR="007C335C">
              <w:rPr>
                <w:noProof/>
                <w:webHidden/>
              </w:rPr>
              <w:fldChar w:fldCharType="separate"/>
            </w:r>
            <w:r w:rsidR="007C335C">
              <w:rPr>
                <w:noProof/>
                <w:webHidden/>
              </w:rPr>
              <w:t>2</w:t>
            </w:r>
            <w:r w:rsidR="007C335C">
              <w:rPr>
                <w:noProof/>
                <w:webHidden/>
              </w:rPr>
              <w:fldChar w:fldCharType="end"/>
            </w:r>
          </w:hyperlink>
        </w:p>
        <w:p w14:paraId="4FE7281E" w14:textId="4E022080" w:rsidR="007C335C" w:rsidRDefault="00000000" w:rsidP="007C335C">
          <w:pPr>
            <w:pStyle w:val="TOC2"/>
            <w:tabs>
              <w:tab w:val="right" w:leader="dot" w:pos="9016"/>
            </w:tabs>
            <w:spacing w:line="480" w:lineRule="auto"/>
            <w:rPr>
              <w:rFonts w:eastAsiaTheme="minorEastAsia"/>
              <w:i w:val="0"/>
              <w:iCs w:val="0"/>
              <w:noProof/>
              <w:sz w:val="24"/>
              <w:szCs w:val="24"/>
              <w:lang w:eastAsia="en-GB"/>
            </w:rPr>
          </w:pPr>
          <w:hyperlink w:anchor="_Toc200732541" w:history="1">
            <w:r w:rsidR="007C335C" w:rsidRPr="00667F31">
              <w:rPr>
                <w:rStyle w:val="Hyperlink"/>
                <w:rFonts w:ascii="Arial" w:hAnsi="Arial" w:cs="Arial"/>
                <w:noProof/>
              </w:rPr>
              <w:t>1.3 Evaluation</w:t>
            </w:r>
            <w:r w:rsidR="007C335C">
              <w:rPr>
                <w:noProof/>
                <w:webHidden/>
              </w:rPr>
              <w:tab/>
            </w:r>
            <w:r w:rsidR="007C335C">
              <w:rPr>
                <w:noProof/>
                <w:webHidden/>
              </w:rPr>
              <w:fldChar w:fldCharType="begin"/>
            </w:r>
            <w:r w:rsidR="007C335C">
              <w:rPr>
                <w:noProof/>
                <w:webHidden/>
              </w:rPr>
              <w:instrText xml:space="preserve"> PAGEREF _Toc200732541 \h </w:instrText>
            </w:r>
            <w:r w:rsidR="007C335C">
              <w:rPr>
                <w:noProof/>
                <w:webHidden/>
              </w:rPr>
            </w:r>
            <w:r w:rsidR="007C335C">
              <w:rPr>
                <w:noProof/>
                <w:webHidden/>
              </w:rPr>
              <w:fldChar w:fldCharType="separate"/>
            </w:r>
            <w:r w:rsidR="007C335C">
              <w:rPr>
                <w:noProof/>
                <w:webHidden/>
              </w:rPr>
              <w:t>2</w:t>
            </w:r>
            <w:r w:rsidR="007C335C">
              <w:rPr>
                <w:noProof/>
                <w:webHidden/>
              </w:rPr>
              <w:fldChar w:fldCharType="end"/>
            </w:r>
          </w:hyperlink>
        </w:p>
        <w:p w14:paraId="71FAF304" w14:textId="68710476" w:rsidR="007C335C" w:rsidRDefault="00000000" w:rsidP="007C335C">
          <w:pPr>
            <w:pStyle w:val="TOC2"/>
            <w:tabs>
              <w:tab w:val="right" w:leader="dot" w:pos="9016"/>
            </w:tabs>
            <w:spacing w:line="480" w:lineRule="auto"/>
            <w:rPr>
              <w:rFonts w:eastAsiaTheme="minorEastAsia"/>
              <w:i w:val="0"/>
              <w:iCs w:val="0"/>
              <w:noProof/>
              <w:sz w:val="24"/>
              <w:szCs w:val="24"/>
              <w:lang w:eastAsia="en-GB"/>
            </w:rPr>
          </w:pPr>
          <w:hyperlink w:anchor="_Toc200732542" w:history="1">
            <w:r w:rsidR="007C335C" w:rsidRPr="00667F31">
              <w:rPr>
                <w:rStyle w:val="Hyperlink"/>
                <w:rFonts w:ascii="Arial" w:hAnsi="Arial" w:cs="Arial"/>
                <w:noProof/>
              </w:rPr>
              <w:t>1.4 Analysis</w:t>
            </w:r>
            <w:r w:rsidR="007C335C">
              <w:rPr>
                <w:noProof/>
                <w:webHidden/>
              </w:rPr>
              <w:tab/>
            </w:r>
            <w:r w:rsidR="007C335C">
              <w:rPr>
                <w:noProof/>
                <w:webHidden/>
              </w:rPr>
              <w:fldChar w:fldCharType="begin"/>
            </w:r>
            <w:r w:rsidR="007C335C">
              <w:rPr>
                <w:noProof/>
                <w:webHidden/>
              </w:rPr>
              <w:instrText xml:space="preserve"> PAGEREF _Toc200732542 \h </w:instrText>
            </w:r>
            <w:r w:rsidR="007C335C">
              <w:rPr>
                <w:noProof/>
                <w:webHidden/>
              </w:rPr>
            </w:r>
            <w:r w:rsidR="007C335C">
              <w:rPr>
                <w:noProof/>
                <w:webHidden/>
              </w:rPr>
              <w:fldChar w:fldCharType="separate"/>
            </w:r>
            <w:r w:rsidR="007C335C">
              <w:rPr>
                <w:noProof/>
                <w:webHidden/>
              </w:rPr>
              <w:t>3</w:t>
            </w:r>
            <w:r w:rsidR="007C335C">
              <w:rPr>
                <w:noProof/>
                <w:webHidden/>
              </w:rPr>
              <w:fldChar w:fldCharType="end"/>
            </w:r>
          </w:hyperlink>
        </w:p>
        <w:p w14:paraId="4349E4C7" w14:textId="580F945E" w:rsidR="007C335C" w:rsidRDefault="00000000" w:rsidP="007C335C">
          <w:pPr>
            <w:pStyle w:val="TOC2"/>
            <w:tabs>
              <w:tab w:val="right" w:leader="dot" w:pos="9016"/>
            </w:tabs>
            <w:spacing w:line="480" w:lineRule="auto"/>
            <w:rPr>
              <w:rFonts w:eastAsiaTheme="minorEastAsia"/>
              <w:i w:val="0"/>
              <w:iCs w:val="0"/>
              <w:noProof/>
              <w:sz w:val="24"/>
              <w:szCs w:val="24"/>
              <w:lang w:eastAsia="en-GB"/>
            </w:rPr>
          </w:pPr>
          <w:hyperlink w:anchor="_Toc200732543" w:history="1">
            <w:r w:rsidR="007C335C" w:rsidRPr="00667F31">
              <w:rPr>
                <w:rStyle w:val="Hyperlink"/>
                <w:rFonts w:ascii="Arial" w:hAnsi="Arial" w:cs="Arial"/>
                <w:noProof/>
              </w:rPr>
              <w:t>1.5 Conclusion</w:t>
            </w:r>
            <w:r w:rsidR="007C335C">
              <w:rPr>
                <w:noProof/>
                <w:webHidden/>
              </w:rPr>
              <w:tab/>
            </w:r>
            <w:r w:rsidR="007C335C">
              <w:rPr>
                <w:noProof/>
                <w:webHidden/>
              </w:rPr>
              <w:fldChar w:fldCharType="begin"/>
            </w:r>
            <w:r w:rsidR="007C335C">
              <w:rPr>
                <w:noProof/>
                <w:webHidden/>
              </w:rPr>
              <w:instrText xml:space="preserve"> PAGEREF _Toc200732543 \h </w:instrText>
            </w:r>
            <w:r w:rsidR="007C335C">
              <w:rPr>
                <w:noProof/>
                <w:webHidden/>
              </w:rPr>
            </w:r>
            <w:r w:rsidR="007C335C">
              <w:rPr>
                <w:noProof/>
                <w:webHidden/>
              </w:rPr>
              <w:fldChar w:fldCharType="separate"/>
            </w:r>
            <w:r w:rsidR="007C335C">
              <w:rPr>
                <w:noProof/>
                <w:webHidden/>
              </w:rPr>
              <w:t>3</w:t>
            </w:r>
            <w:r w:rsidR="007C335C">
              <w:rPr>
                <w:noProof/>
                <w:webHidden/>
              </w:rPr>
              <w:fldChar w:fldCharType="end"/>
            </w:r>
          </w:hyperlink>
        </w:p>
        <w:p w14:paraId="04DA7798" w14:textId="69D89043" w:rsidR="007C335C" w:rsidRDefault="00000000" w:rsidP="007C335C">
          <w:pPr>
            <w:pStyle w:val="TOC2"/>
            <w:tabs>
              <w:tab w:val="right" w:leader="dot" w:pos="9016"/>
            </w:tabs>
            <w:spacing w:line="480" w:lineRule="auto"/>
            <w:rPr>
              <w:rFonts w:eastAsiaTheme="minorEastAsia"/>
              <w:i w:val="0"/>
              <w:iCs w:val="0"/>
              <w:noProof/>
              <w:sz w:val="24"/>
              <w:szCs w:val="24"/>
              <w:lang w:eastAsia="en-GB"/>
            </w:rPr>
          </w:pPr>
          <w:hyperlink w:anchor="_Toc200732544" w:history="1">
            <w:r w:rsidR="007C335C" w:rsidRPr="00667F31">
              <w:rPr>
                <w:rStyle w:val="Hyperlink"/>
                <w:rFonts w:ascii="Arial" w:hAnsi="Arial" w:cs="Arial"/>
                <w:noProof/>
              </w:rPr>
              <w:t>1.6 Action Plan</w:t>
            </w:r>
            <w:r w:rsidR="007C335C">
              <w:rPr>
                <w:noProof/>
                <w:webHidden/>
              </w:rPr>
              <w:tab/>
            </w:r>
            <w:r w:rsidR="007C335C">
              <w:rPr>
                <w:noProof/>
                <w:webHidden/>
              </w:rPr>
              <w:fldChar w:fldCharType="begin"/>
            </w:r>
            <w:r w:rsidR="007C335C">
              <w:rPr>
                <w:noProof/>
                <w:webHidden/>
              </w:rPr>
              <w:instrText xml:space="preserve"> PAGEREF _Toc200732544 \h </w:instrText>
            </w:r>
            <w:r w:rsidR="007C335C">
              <w:rPr>
                <w:noProof/>
                <w:webHidden/>
              </w:rPr>
            </w:r>
            <w:r w:rsidR="007C335C">
              <w:rPr>
                <w:noProof/>
                <w:webHidden/>
              </w:rPr>
              <w:fldChar w:fldCharType="separate"/>
            </w:r>
            <w:r w:rsidR="007C335C">
              <w:rPr>
                <w:noProof/>
                <w:webHidden/>
              </w:rPr>
              <w:t>3</w:t>
            </w:r>
            <w:r w:rsidR="007C335C">
              <w:rPr>
                <w:noProof/>
                <w:webHidden/>
              </w:rPr>
              <w:fldChar w:fldCharType="end"/>
            </w:r>
          </w:hyperlink>
        </w:p>
        <w:p w14:paraId="4C2AB8C4" w14:textId="21C2F203" w:rsidR="007C335C" w:rsidRDefault="00000000" w:rsidP="007C335C">
          <w:pPr>
            <w:pStyle w:val="TOC2"/>
            <w:tabs>
              <w:tab w:val="right" w:leader="dot" w:pos="9016"/>
            </w:tabs>
            <w:spacing w:line="480" w:lineRule="auto"/>
            <w:rPr>
              <w:rFonts w:eastAsiaTheme="minorEastAsia"/>
              <w:i w:val="0"/>
              <w:iCs w:val="0"/>
              <w:noProof/>
              <w:sz w:val="24"/>
              <w:szCs w:val="24"/>
              <w:lang w:eastAsia="en-GB"/>
            </w:rPr>
          </w:pPr>
          <w:hyperlink w:anchor="_Toc200732545" w:history="1">
            <w:r w:rsidR="007C335C" w:rsidRPr="00667F31">
              <w:rPr>
                <w:rStyle w:val="Hyperlink"/>
                <w:rFonts w:ascii="Arial" w:hAnsi="Arial" w:cs="Arial"/>
                <w:noProof/>
              </w:rPr>
              <w:t>Section 2: Development Journey</w:t>
            </w:r>
            <w:r w:rsidR="007C335C">
              <w:rPr>
                <w:noProof/>
                <w:webHidden/>
              </w:rPr>
              <w:tab/>
            </w:r>
            <w:r w:rsidR="007C335C">
              <w:rPr>
                <w:noProof/>
                <w:webHidden/>
              </w:rPr>
              <w:fldChar w:fldCharType="begin"/>
            </w:r>
            <w:r w:rsidR="007C335C">
              <w:rPr>
                <w:noProof/>
                <w:webHidden/>
              </w:rPr>
              <w:instrText xml:space="preserve"> PAGEREF _Toc200732545 \h </w:instrText>
            </w:r>
            <w:r w:rsidR="007C335C">
              <w:rPr>
                <w:noProof/>
                <w:webHidden/>
              </w:rPr>
            </w:r>
            <w:r w:rsidR="007C335C">
              <w:rPr>
                <w:noProof/>
                <w:webHidden/>
              </w:rPr>
              <w:fldChar w:fldCharType="separate"/>
            </w:r>
            <w:r w:rsidR="007C335C">
              <w:rPr>
                <w:noProof/>
                <w:webHidden/>
              </w:rPr>
              <w:t>4</w:t>
            </w:r>
            <w:r w:rsidR="007C335C">
              <w:rPr>
                <w:noProof/>
                <w:webHidden/>
              </w:rPr>
              <w:fldChar w:fldCharType="end"/>
            </w:r>
          </w:hyperlink>
        </w:p>
        <w:p w14:paraId="1DFF1A09" w14:textId="37C3E4FE" w:rsidR="007C335C" w:rsidRDefault="00000000" w:rsidP="007C335C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0732546" w:history="1">
            <w:r w:rsidR="007C335C" w:rsidRPr="00667F31">
              <w:rPr>
                <w:rStyle w:val="Hyperlink"/>
                <w:rFonts w:ascii="Arial" w:hAnsi="Arial" w:cs="Arial"/>
                <w:noProof/>
              </w:rPr>
              <w:t>Section 3: Service Improvement Proposal</w:t>
            </w:r>
            <w:r w:rsidR="007C335C">
              <w:rPr>
                <w:noProof/>
                <w:webHidden/>
              </w:rPr>
              <w:tab/>
            </w:r>
            <w:r w:rsidR="007C335C">
              <w:rPr>
                <w:noProof/>
                <w:webHidden/>
              </w:rPr>
              <w:fldChar w:fldCharType="begin"/>
            </w:r>
            <w:r w:rsidR="007C335C">
              <w:rPr>
                <w:noProof/>
                <w:webHidden/>
              </w:rPr>
              <w:instrText xml:space="preserve"> PAGEREF _Toc200732546 \h </w:instrText>
            </w:r>
            <w:r w:rsidR="007C335C">
              <w:rPr>
                <w:noProof/>
                <w:webHidden/>
              </w:rPr>
            </w:r>
            <w:r w:rsidR="007C335C">
              <w:rPr>
                <w:noProof/>
                <w:webHidden/>
              </w:rPr>
              <w:fldChar w:fldCharType="separate"/>
            </w:r>
            <w:r w:rsidR="007C335C">
              <w:rPr>
                <w:noProof/>
                <w:webHidden/>
              </w:rPr>
              <w:t>5</w:t>
            </w:r>
            <w:r w:rsidR="007C335C">
              <w:rPr>
                <w:noProof/>
                <w:webHidden/>
              </w:rPr>
              <w:fldChar w:fldCharType="end"/>
            </w:r>
          </w:hyperlink>
        </w:p>
        <w:p w14:paraId="5E969526" w14:textId="4830C3EE" w:rsidR="007C335C" w:rsidRDefault="00000000" w:rsidP="007C335C">
          <w:pPr>
            <w:pStyle w:val="TOC2"/>
            <w:tabs>
              <w:tab w:val="right" w:leader="dot" w:pos="9016"/>
            </w:tabs>
            <w:spacing w:line="480" w:lineRule="auto"/>
            <w:rPr>
              <w:rFonts w:eastAsiaTheme="minorEastAsia"/>
              <w:i w:val="0"/>
              <w:iCs w:val="0"/>
              <w:noProof/>
              <w:sz w:val="24"/>
              <w:szCs w:val="24"/>
              <w:lang w:eastAsia="en-GB"/>
            </w:rPr>
          </w:pPr>
          <w:hyperlink w:anchor="_Toc200732547" w:history="1">
            <w:r w:rsidR="007C335C" w:rsidRPr="00667F31">
              <w:rPr>
                <w:rStyle w:val="Hyperlink"/>
                <w:rFonts w:ascii="Arial" w:hAnsi="Arial" w:cs="Arial"/>
                <w:noProof/>
              </w:rPr>
              <w:t>3.1 Issue Identification</w:t>
            </w:r>
            <w:r w:rsidR="007C335C">
              <w:rPr>
                <w:noProof/>
                <w:webHidden/>
              </w:rPr>
              <w:tab/>
            </w:r>
            <w:r w:rsidR="007C335C">
              <w:rPr>
                <w:noProof/>
                <w:webHidden/>
              </w:rPr>
              <w:fldChar w:fldCharType="begin"/>
            </w:r>
            <w:r w:rsidR="007C335C">
              <w:rPr>
                <w:noProof/>
                <w:webHidden/>
              </w:rPr>
              <w:instrText xml:space="preserve"> PAGEREF _Toc200732547 \h </w:instrText>
            </w:r>
            <w:r w:rsidR="007C335C">
              <w:rPr>
                <w:noProof/>
                <w:webHidden/>
              </w:rPr>
            </w:r>
            <w:r w:rsidR="007C335C">
              <w:rPr>
                <w:noProof/>
                <w:webHidden/>
              </w:rPr>
              <w:fldChar w:fldCharType="separate"/>
            </w:r>
            <w:r w:rsidR="007C335C">
              <w:rPr>
                <w:noProof/>
                <w:webHidden/>
              </w:rPr>
              <w:t>5</w:t>
            </w:r>
            <w:r w:rsidR="007C335C">
              <w:rPr>
                <w:noProof/>
                <w:webHidden/>
              </w:rPr>
              <w:fldChar w:fldCharType="end"/>
            </w:r>
          </w:hyperlink>
        </w:p>
        <w:p w14:paraId="51E4B064" w14:textId="32A8DEAF" w:rsidR="007C335C" w:rsidRDefault="00000000" w:rsidP="007C335C">
          <w:pPr>
            <w:pStyle w:val="TOC2"/>
            <w:tabs>
              <w:tab w:val="right" w:leader="dot" w:pos="9016"/>
            </w:tabs>
            <w:spacing w:line="480" w:lineRule="auto"/>
            <w:rPr>
              <w:rFonts w:eastAsiaTheme="minorEastAsia"/>
              <w:i w:val="0"/>
              <w:iCs w:val="0"/>
              <w:noProof/>
              <w:sz w:val="24"/>
              <w:szCs w:val="24"/>
              <w:lang w:eastAsia="en-GB"/>
            </w:rPr>
          </w:pPr>
          <w:hyperlink w:anchor="_Toc200732548" w:history="1">
            <w:r w:rsidR="007C335C" w:rsidRPr="00667F31">
              <w:rPr>
                <w:rStyle w:val="Hyperlink"/>
                <w:rFonts w:ascii="Arial" w:hAnsi="Arial" w:cs="Arial"/>
                <w:noProof/>
              </w:rPr>
              <w:t>3.3 Improvement Plan</w:t>
            </w:r>
            <w:r w:rsidR="007C335C">
              <w:rPr>
                <w:noProof/>
                <w:webHidden/>
              </w:rPr>
              <w:tab/>
            </w:r>
            <w:r w:rsidR="007C335C">
              <w:rPr>
                <w:noProof/>
                <w:webHidden/>
              </w:rPr>
              <w:fldChar w:fldCharType="begin"/>
            </w:r>
            <w:r w:rsidR="007C335C">
              <w:rPr>
                <w:noProof/>
                <w:webHidden/>
              </w:rPr>
              <w:instrText xml:space="preserve"> PAGEREF _Toc200732548 \h </w:instrText>
            </w:r>
            <w:r w:rsidR="007C335C">
              <w:rPr>
                <w:noProof/>
                <w:webHidden/>
              </w:rPr>
            </w:r>
            <w:r w:rsidR="007C335C">
              <w:rPr>
                <w:noProof/>
                <w:webHidden/>
              </w:rPr>
              <w:fldChar w:fldCharType="separate"/>
            </w:r>
            <w:r w:rsidR="007C335C">
              <w:rPr>
                <w:noProof/>
                <w:webHidden/>
              </w:rPr>
              <w:t>5</w:t>
            </w:r>
            <w:r w:rsidR="007C335C">
              <w:rPr>
                <w:noProof/>
                <w:webHidden/>
              </w:rPr>
              <w:fldChar w:fldCharType="end"/>
            </w:r>
          </w:hyperlink>
        </w:p>
        <w:p w14:paraId="4D4FC125" w14:textId="0F43C4DA" w:rsidR="007C335C" w:rsidRDefault="00000000" w:rsidP="007C335C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0732549" w:history="1">
            <w:r w:rsidR="007C335C" w:rsidRPr="00667F31">
              <w:rPr>
                <w:rStyle w:val="Hyperlink"/>
                <w:rFonts w:ascii="Arial" w:hAnsi="Arial" w:cs="Arial"/>
                <w:noProof/>
              </w:rPr>
              <w:t>Conclusion</w:t>
            </w:r>
            <w:r w:rsidR="007C335C">
              <w:rPr>
                <w:noProof/>
                <w:webHidden/>
              </w:rPr>
              <w:tab/>
            </w:r>
            <w:r w:rsidR="007C335C">
              <w:rPr>
                <w:noProof/>
                <w:webHidden/>
              </w:rPr>
              <w:fldChar w:fldCharType="begin"/>
            </w:r>
            <w:r w:rsidR="007C335C">
              <w:rPr>
                <w:noProof/>
                <w:webHidden/>
              </w:rPr>
              <w:instrText xml:space="preserve"> PAGEREF _Toc200732549 \h </w:instrText>
            </w:r>
            <w:r w:rsidR="007C335C">
              <w:rPr>
                <w:noProof/>
                <w:webHidden/>
              </w:rPr>
            </w:r>
            <w:r w:rsidR="007C335C">
              <w:rPr>
                <w:noProof/>
                <w:webHidden/>
              </w:rPr>
              <w:fldChar w:fldCharType="separate"/>
            </w:r>
            <w:r w:rsidR="007C335C">
              <w:rPr>
                <w:noProof/>
                <w:webHidden/>
              </w:rPr>
              <w:t>7</w:t>
            </w:r>
            <w:r w:rsidR="007C335C">
              <w:rPr>
                <w:noProof/>
                <w:webHidden/>
              </w:rPr>
              <w:fldChar w:fldCharType="end"/>
            </w:r>
          </w:hyperlink>
        </w:p>
        <w:p w14:paraId="07B199F6" w14:textId="455045A2" w:rsidR="007C335C" w:rsidRDefault="00000000" w:rsidP="007C335C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0732550" w:history="1">
            <w:r w:rsidR="007C335C" w:rsidRPr="00667F31">
              <w:rPr>
                <w:rStyle w:val="Hyperlink"/>
                <w:rFonts w:ascii="Arial" w:eastAsia="Times New Roman" w:hAnsi="Arial" w:cs="Arial"/>
                <w:noProof/>
                <w:lang w:eastAsia="en-GB"/>
              </w:rPr>
              <w:t>References</w:t>
            </w:r>
            <w:r w:rsidR="007C335C">
              <w:rPr>
                <w:noProof/>
                <w:webHidden/>
              </w:rPr>
              <w:tab/>
            </w:r>
            <w:r w:rsidR="007C335C">
              <w:rPr>
                <w:noProof/>
                <w:webHidden/>
              </w:rPr>
              <w:fldChar w:fldCharType="begin"/>
            </w:r>
            <w:r w:rsidR="007C335C">
              <w:rPr>
                <w:noProof/>
                <w:webHidden/>
              </w:rPr>
              <w:instrText xml:space="preserve"> PAGEREF _Toc200732550 \h </w:instrText>
            </w:r>
            <w:r w:rsidR="007C335C">
              <w:rPr>
                <w:noProof/>
                <w:webHidden/>
              </w:rPr>
            </w:r>
            <w:r w:rsidR="007C335C">
              <w:rPr>
                <w:noProof/>
                <w:webHidden/>
              </w:rPr>
              <w:fldChar w:fldCharType="separate"/>
            </w:r>
            <w:r w:rsidR="007C335C">
              <w:rPr>
                <w:noProof/>
                <w:webHidden/>
              </w:rPr>
              <w:t>8</w:t>
            </w:r>
            <w:r w:rsidR="007C335C">
              <w:rPr>
                <w:noProof/>
                <w:webHidden/>
              </w:rPr>
              <w:fldChar w:fldCharType="end"/>
            </w:r>
          </w:hyperlink>
        </w:p>
        <w:p w14:paraId="34A569DC" w14:textId="436C2CF6" w:rsidR="006B4615" w:rsidRPr="006B4615" w:rsidRDefault="006B4615" w:rsidP="007C335C">
          <w:pPr>
            <w:spacing w:line="480" w:lineRule="auto"/>
            <w:rPr>
              <w:rFonts w:ascii="Arial" w:hAnsi="Arial" w:cs="Arial"/>
            </w:rPr>
          </w:pPr>
          <w:r w:rsidRPr="006B4615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05CAD6C1" w14:textId="77777777" w:rsidR="00483626" w:rsidRPr="006B4615" w:rsidRDefault="00483626" w:rsidP="007C335C">
      <w:pPr>
        <w:spacing w:line="480" w:lineRule="auto"/>
        <w:jc w:val="both"/>
        <w:rPr>
          <w:rFonts w:ascii="Arial" w:hAnsi="Arial" w:cs="Arial"/>
        </w:rPr>
      </w:pPr>
    </w:p>
    <w:p w14:paraId="0A666CA2" w14:textId="77777777" w:rsidR="007C335C" w:rsidRDefault="007C335C" w:rsidP="006B4615">
      <w:pPr>
        <w:pStyle w:val="Heading1"/>
        <w:spacing w:line="480" w:lineRule="auto"/>
        <w:rPr>
          <w:rFonts w:ascii="Arial" w:hAnsi="Arial" w:cs="Arial"/>
          <w:sz w:val="24"/>
          <w:szCs w:val="24"/>
        </w:rPr>
        <w:sectPr w:rsidR="007C335C">
          <w:footerReference w:type="even" r:id="rId8"/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4761535" w14:textId="6C80019D" w:rsidR="009B300F" w:rsidRPr="006B4615" w:rsidRDefault="003C2480" w:rsidP="006B4615">
      <w:pPr>
        <w:pStyle w:val="Heading1"/>
        <w:spacing w:line="480" w:lineRule="auto"/>
        <w:rPr>
          <w:rFonts w:ascii="Arial" w:hAnsi="Arial" w:cs="Arial"/>
          <w:sz w:val="24"/>
          <w:szCs w:val="24"/>
        </w:rPr>
      </w:pPr>
      <w:bookmarkStart w:id="0" w:name="_Toc200732537"/>
      <w:r w:rsidRPr="006B4615">
        <w:rPr>
          <w:rFonts w:ascii="Arial" w:hAnsi="Arial" w:cs="Arial"/>
          <w:sz w:val="24"/>
          <w:szCs w:val="24"/>
        </w:rPr>
        <w:lastRenderedPageBreak/>
        <w:t>Introduction</w:t>
      </w:r>
      <w:bookmarkEnd w:id="0"/>
    </w:p>
    <w:p w14:paraId="7534F2FC" w14:textId="3A49A072" w:rsidR="00C56E7A" w:rsidRPr="006B4615" w:rsidRDefault="00C56E7A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>My placement has been conducted at Novotel Birmingham. Novotel is a premium hotel, offering an all-day buffet service and</w:t>
      </w:r>
      <w:r w:rsidR="003C2480" w:rsidRPr="006B4615">
        <w:rPr>
          <w:rFonts w:ascii="Arial" w:hAnsi="Arial" w:cs="Arial"/>
        </w:rPr>
        <w:t xml:space="preserve"> 24-hour room service (Accor, 2024). </w:t>
      </w:r>
      <w:r w:rsidRPr="006B4615">
        <w:rPr>
          <w:rFonts w:ascii="Arial" w:hAnsi="Arial" w:cs="Arial"/>
        </w:rPr>
        <w:t>The menu includes local and international dishes, wines, coffees and teas. During my 10-week placement, I worked as a table-service assistant. My role entailed greeting and seating customers</w:t>
      </w:r>
      <w:r w:rsidR="00C63E62" w:rsidRPr="006B4615">
        <w:rPr>
          <w:rFonts w:ascii="Arial" w:hAnsi="Arial" w:cs="Arial"/>
        </w:rPr>
        <w:t>, resetting tables, and maintaining contact with kitchen and bar staff. In this report, I will conduct a brief reflection using Gibbs</w:t>
      </w:r>
      <w:r w:rsidR="005E0B7D">
        <w:rPr>
          <w:rFonts w:ascii="Arial" w:hAnsi="Arial" w:cs="Arial"/>
        </w:rPr>
        <w:t>’ (1988)</w:t>
      </w:r>
      <w:r w:rsidR="00C63E62" w:rsidRPr="006B4615">
        <w:rPr>
          <w:rFonts w:ascii="Arial" w:hAnsi="Arial" w:cs="Arial"/>
        </w:rPr>
        <w:t xml:space="preserve"> model, analyse my development journey, and propose actions to improve the service at Novotel.</w:t>
      </w:r>
    </w:p>
    <w:p w14:paraId="69E4CD8C" w14:textId="2AFC40BD" w:rsidR="00C63E62" w:rsidRPr="006B4615" w:rsidRDefault="00C63E62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>In future, I aim to improve my practice. My learning objectives are:</w:t>
      </w:r>
    </w:p>
    <w:p w14:paraId="7CED1355" w14:textId="01881F8B" w:rsidR="00C63E62" w:rsidRPr="006B4615" w:rsidRDefault="00C63E62" w:rsidP="006B4615">
      <w:pPr>
        <w:pStyle w:val="NormalWeb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Expand on </w:t>
      </w:r>
      <w:r w:rsidR="003C2480" w:rsidRPr="006B4615">
        <w:rPr>
          <w:rFonts w:ascii="Arial" w:hAnsi="Arial" w:cs="Arial"/>
        </w:rPr>
        <w:t>advanced table service techniques</w:t>
      </w:r>
      <w:r w:rsidRPr="006B4615">
        <w:rPr>
          <w:rFonts w:ascii="Arial" w:hAnsi="Arial" w:cs="Arial"/>
        </w:rPr>
        <w:t xml:space="preserve"> to be able to serve a large number of </w:t>
      </w:r>
      <w:proofErr w:type="gramStart"/>
      <w:r w:rsidRPr="006B4615">
        <w:rPr>
          <w:rFonts w:ascii="Arial" w:hAnsi="Arial" w:cs="Arial"/>
        </w:rPr>
        <w:t>customers;</w:t>
      </w:r>
      <w:proofErr w:type="gramEnd"/>
    </w:p>
    <w:p w14:paraId="07ACF92D" w14:textId="0806A22C" w:rsidR="00C63E62" w:rsidRPr="006B4615" w:rsidRDefault="00C63E62" w:rsidP="006B4615">
      <w:pPr>
        <w:pStyle w:val="NormalWeb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Improve my communication and problem-solving </w:t>
      </w:r>
      <w:proofErr w:type="gramStart"/>
      <w:r w:rsidRPr="006B4615">
        <w:rPr>
          <w:rFonts w:ascii="Arial" w:hAnsi="Arial" w:cs="Arial"/>
        </w:rPr>
        <w:t>skills;</w:t>
      </w:r>
      <w:proofErr w:type="gramEnd"/>
    </w:p>
    <w:p w14:paraId="2528A1C7" w14:textId="59BB7865" w:rsidR="00C63E62" w:rsidRPr="006B4615" w:rsidRDefault="00C63E62" w:rsidP="006B4615">
      <w:pPr>
        <w:pStyle w:val="NormalWeb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Apply sustainability principles in </w:t>
      </w:r>
      <w:r w:rsidR="003C2480" w:rsidRPr="006B4615">
        <w:rPr>
          <w:rFonts w:ascii="Arial" w:hAnsi="Arial" w:cs="Arial"/>
        </w:rPr>
        <w:t>food and beverage operations</w:t>
      </w:r>
      <w:r w:rsidRPr="006B4615">
        <w:rPr>
          <w:rFonts w:ascii="Arial" w:hAnsi="Arial" w:cs="Arial"/>
        </w:rPr>
        <w:t>.</w:t>
      </w:r>
    </w:p>
    <w:p w14:paraId="232F7059" w14:textId="5C402DC4" w:rsidR="003C2480" w:rsidRPr="006B4615" w:rsidRDefault="003C2480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>These were the principles</w:t>
      </w:r>
      <w:r w:rsidRPr="006B4615">
        <w:rPr>
          <w:rFonts w:ascii="Arial" w:hAnsi="Arial" w:cs="Arial"/>
        </w:rPr>
        <w:t> </w:t>
      </w:r>
      <w:r w:rsidRPr="006B4615">
        <w:rPr>
          <w:rFonts w:ascii="Arial" w:hAnsi="Arial" w:cs="Arial"/>
        </w:rPr>
        <w:t>that informed my reflective practice and plans for action throughout the placement.</w:t>
      </w:r>
    </w:p>
    <w:p w14:paraId="1356A9D2" w14:textId="2C7BD51C" w:rsidR="003C2480" w:rsidRPr="006B4615" w:rsidRDefault="003C2480" w:rsidP="006B4615">
      <w:pPr>
        <w:pStyle w:val="Heading1"/>
        <w:spacing w:line="480" w:lineRule="auto"/>
        <w:rPr>
          <w:rFonts w:ascii="Arial" w:hAnsi="Arial" w:cs="Arial"/>
          <w:sz w:val="24"/>
          <w:szCs w:val="24"/>
        </w:rPr>
      </w:pPr>
      <w:bookmarkStart w:id="1" w:name="_Toc200732538"/>
      <w:r w:rsidRPr="006B4615">
        <w:rPr>
          <w:rFonts w:ascii="Arial" w:hAnsi="Arial" w:cs="Arial"/>
          <w:sz w:val="24"/>
          <w:szCs w:val="24"/>
        </w:rPr>
        <w:t>Section 1: Role Reflection</w:t>
      </w:r>
      <w:bookmarkEnd w:id="1"/>
    </w:p>
    <w:p w14:paraId="457226F0" w14:textId="141D8A89" w:rsidR="003C2480" w:rsidRPr="006B4615" w:rsidRDefault="003509BD" w:rsidP="006B4615">
      <w:pPr>
        <w:pStyle w:val="Heading2"/>
        <w:spacing w:line="480" w:lineRule="auto"/>
        <w:rPr>
          <w:rFonts w:ascii="Arial" w:hAnsi="Arial" w:cs="Arial"/>
          <w:sz w:val="24"/>
          <w:szCs w:val="24"/>
        </w:rPr>
      </w:pPr>
      <w:bookmarkStart w:id="2" w:name="_Toc200732539"/>
      <w:r w:rsidRPr="006B4615">
        <w:rPr>
          <w:rFonts w:ascii="Arial" w:hAnsi="Arial" w:cs="Arial"/>
          <w:sz w:val="24"/>
          <w:szCs w:val="24"/>
        </w:rPr>
        <w:t xml:space="preserve">1.1 </w:t>
      </w:r>
      <w:r w:rsidR="003C2480" w:rsidRPr="006B4615">
        <w:rPr>
          <w:rFonts w:ascii="Arial" w:hAnsi="Arial" w:cs="Arial"/>
          <w:sz w:val="24"/>
          <w:szCs w:val="24"/>
        </w:rPr>
        <w:t>Description</w:t>
      </w:r>
      <w:bookmarkEnd w:id="2"/>
    </w:p>
    <w:p w14:paraId="474CAB64" w14:textId="689C7826" w:rsidR="003C2480" w:rsidRPr="006B4615" w:rsidRDefault="003C2480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>I worked as a table-service</w:t>
      </w:r>
      <w:r w:rsidR="003509BD" w:rsidRPr="006B4615">
        <w:rPr>
          <w:rFonts w:ascii="Arial" w:hAnsi="Arial" w:cs="Arial"/>
        </w:rPr>
        <w:t xml:space="preserve"> </w:t>
      </w:r>
      <w:r w:rsidRPr="006B4615">
        <w:rPr>
          <w:rFonts w:ascii="Arial" w:hAnsi="Arial" w:cs="Arial"/>
        </w:rPr>
        <w:t>assistant over the course of my 1</w:t>
      </w:r>
      <w:r w:rsidR="003509BD" w:rsidRPr="006B4615">
        <w:rPr>
          <w:rFonts w:ascii="Arial" w:hAnsi="Arial" w:cs="Arial"/>
        </w:rPr>
        <w:t>0-</w:t>
      </w:r>
      <w:r w:rsidRPr="006B4615">
        <w:rPr>
          <w:rFonts w:ascii="Arial" w:hAnsi="Arial" w:cs="Arial"/>
        </w:rPr>
        <w:t xml:space="preserve">week placement at the Novotel Birmingham. My responsibilities </w:t>
      </w:r>
      <w:r w:rsidR="003509BD" w:rsidRPr="006B4615">
        <w:rPr>
          <w:rFonts w:ascii="Arial" w:hAnsi="Arial" w:cs="Arial"/>
        </w:rPr>
        <w:t>were to</w:t>
      </w:r>
      <w:r w:rsidRPr="006B4615">
        <w:rPr>
          <w:rFonts w:ascii="Arial" w:hAnsi="Arial" w:cs="Arial"/>
        </w:rPr>
        <w:t xml:space="preserve"> welcome and seat guests, reset and clear</w:t>
      </w:r>
      <w:r w:rsidRPr="006B4615">
        <w:rPr>
          <w:rFonts w:ascii="Arial" w:hAnsi="Arial" w:cs="Arial"/>
        </w:rPr>
        <w:t> </w:t>
      </w:r>
      <w:r w:rsidRPr="006B4615">
        <w:rPr>
          <w:rFonts w:ascii="Arial" w:hAnsi="Arial" w:cs="Arial"/>
        </w:rPr>
        <w:t xml:space="preserve">tables, </w:t>
      </w:r>
      <w:r w:rsidR="00FE4214">
        <w:rPr>
          <w:rFonts w:ascii="Arial" w:hAnsi="Arial" w:cs="Arial"/>
        </w:rPr>
        <w:t xml:space="preserve">and </w:t>
      </w:r>
      <w:r w:rsidR="00E1433B" w:rsidRPr="006B4615">
        <w:rPr>
          <w:rFonts w:ascii="Arial" w:hAnsi="Arial" w:cs="Arial"/>
        </w:rPr>
        <w:t xml:space="preserve">assist kitchen staff with </w:t>
      </w:r>
      <w:r w:rsidRPr="006B4615">
        <w:rPr>
          <w:rFonts w:ascii="Arial" w:hAnsi="Arial" w:cs="Arial"/>
        </w:rPr>
        <w:t>refil</w:t>
      </w:r>
      <w:r w:rsidR="003509BD" w:rsidRPr="006B4615">
        <w:rPr>
          <w:rFonts w:ascii="Arial" w:hAnsi="Arial" w:cs="Arial"/>
        </w:rPr>
        <w:t>l</w:t>
      </w:r>
      <w:r w:rsidR="00E1433B" w:rsidRPr="006B4615">
        <w:rPr>
          <w:rFonts w:ascii="Arial" w:hAnsi="Arial" w:cs="Arial"/>
        </w:rPr>
        <w:t>ing</w:t>
      </w:r>
      <w:r w:rsidRPr="006B4615">
        <w:rPr>
          <w:rFonts w:ascii="Arial" w:hAnsi="Arial" w:cs="Arial"/>
        </w:rPr>
        <w:t xml:space="preserve"> the buffet line</w:t>
      </w:r>
      <w:r w:rsidR="00E1433B" w:rsidRPr="006B4615">
        <w:rPr>
          <w:rFonts w:ascii="Arial" w:hAnsi="Arial" w:cs="Arial"/>
        </w:rPr>
        <w:t xml:space="preserve">. I was also responsible for manging contact between guests and kitchen staff. I had to inform the other staff </w:t>
      </w:r>
      <w:r w:rsidR="00E1433B" w:rsidRPr="006B4615">
        <w:rPr>
          <w:rFonts w:ascii="Arial" w:hAnsi="Arial" w:cs="Arial"/>
        </w:rPr>
        <w:lastRenderedPageBreak/>
        <w:t xml:space="preserve">members about special requirements and about customers’ feedback. </w:t>
      </w:r>
      <w:r w:rsidR="00AE5707" w:rsidRPr="006B4615">
        <w:rPr>
          <w:rFonts w:ascii="Arial" w:hAnsi="Arial" w:cs="Arial"/>
        </w:rPr>
        <w:t>I also coordinated with the Head Waiter</w:t>
      </w:r>
      <w:r w:rsidRPr="006B4615">
        <w:rPr>
          <w:rFonts w:ascii="Arial" w:hAnsi="Arial" w:cs="Arial"/>
        </w:rPr>
        <w:t xml:space="preserve"> </w:t>
      </w:r>
      <w:r w:rsidR="00AE5707" w:rsidRPr="006B4615">
        <w:rPr>
          <w:rFonts w:ascii="Arial" w:hAnsi="Arial" w:cs="Arial"/>
        </w:rPr>
        <w:t xml:space="preserve">to </w:t>
      </w:r>
      <w:r w:rsidRPr="006B4615">
        <w:rPr>
          <w:rFonts w:ascii="Arial" w:hAnsi="Arial" w:cs="Arial"/>
        </w:rPr>
        <w:t>signal table turns in times of demand</w:t>
      </w:r>
      <w:r w:rsidR="00AE5707" w:rsidRPr="006B4615">
        <w:rPr>
          <w:rFonts w:ascii="Arial" w:hAnsi="Arial" w:cs="Arial"/>
        </w:rPr>
        <w:t xml:space="preserve">. </w:t>
      </w:r>
    </w:p>
    <w:p w14:paraId="6357EBE0" w14:textId="39F3BDDF" w:rsidR="003C2480" w:rsidRPr="006B4615" w:rsidRDefault="003509BD" w:rsidP="006B4615">
      <w:pPr>
        <w:pStyle w:val="Heading2"/>
        <w:spacing w:line="480" w:lineRule="auto"/>
        <w:rPr>
          <w:rFonts w:ascii="Arial" w:hAnsi="Arial" w:cs="Arial"/>
          <w:sz w:val="24"/>
          <w:szCs w:val="24"/>
        </w:rPr>
      </w:pPr>
      <w:bookmarkStart w:id="3" w:name="_Toc200732540"/>
      <w:r w:rsidRPr="006B4615">
        <w:rPr>
          <w:rFonts w:ascii="Arial" w:hAnsi="Arial" w:cs="Arial"/>
          <w:sz w:val="24"/>
          <w:szCs w:val="24"/>
        </w:rPr>
        <w:t xml:space="preserve">1.2 </w:t>
      </w:r>
      <w:r w:rsidR="003C2480" w:rsidRPr="006B4615">
        <w:rPr>
          <w:rFonts w:ascii="Arial" w:hAnsi="Arial" w:cs="Arial"/>
          <w:sz w:val="24"/>
          <w:szCs w:val="24"/>
        </w:rPr>
        <w:t>Feelings</w:t>
      </w:r>
      <w:bookmarkEnd w:id="3"/>
    </w:p>
    <w:p w14:paraId="5FEF2AAD" w14:textId="294AE26E" w:rsidR="006E3FD0" w:rsidRPr="006B4615" w:rsidRDefault="003C2480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In the beginning, I </w:t>
      </w:r>
      <w:r w:rsidR="006E3FD0" w:rsidRPr="006B4615">
        <w:rPr>
          <w:rFonts w:ascii="Arial" w:hAnsi="Arial" w:cs="Arial"/>
        </w:rPr>
        <w:t xml:space="preserve">felt very excited to be able to work for Novotel and use all the theoretical knowledge I have gained about the hotel industry during my degree. At the same time, I felt slightly intimidated. I knew working </w:t>
      </w:r>
      <w:r w:rsidR="002F7D19" w:rsidRPr="006B4615">
        <w:rPr>
          <w:rFonts w:ascii="Arial" w:hAnsi="Arial" w:cs="Arial"/>
        </w:rPr>
        <w:t xml:space="preserve">for such a prestigious company will </w:t>
      </w:r>
      <w:r w:rsidR="002C3C46" w:rsidRPr="006B4615">
        <w:rPr>
          <w:rFonts w:ascii="Arial" w:hAnsi="Arial" w:cs="Arial"/>
        </w:rPr>
        <w:t>entail</w:t>
      </w:r>
      <w:r w:rsidR="002F7D19" w:rsidRPr="006B4615">
        <w:rPr>
          <w:rFonts w:ascii="Arial" w:hAnsi="Arial" w:cs="Arial"/>
        </w:rPr>
        <w:t xml:space="preserve"> high demands. </w:t>
      </w:r>
      <w:r w:rsidR="00D72FCB" w:rsidRPr="006B4615">
        <w:rPr>
          <w:rFonts w:ascii="Arial" w:hAnsi="Arial" w:cs="Arial"/>
        </w:rPr>
        <w:t xml:space="preserve">The speed of work challenged me during the first two weeks. However, I soon became accustomed with the restaurant layout and started to feel more confident. </w:t>
      </w:r>
    </w:p>
    <w:p w14:paraId="1DDE8032" w14:textId="0BFD8AB9" w:rsidR="003C2480" w:rsidRPr="006B4615" w:rsidRDefault="003509BD" w:rsidP="006B4615">
      <w:pPr>
        <w:pStyle w:val="Heading2"/>
        <w:spacing w:line="480" w:lineRule="auto"/>
        <w:rPr>
          <w:rFonts w:ascii="Arial" w:hAnsi="Arial" w:cs="Arial"/>
          <w:sz w:val="24"/>
          <w:szCs w:val="24"/>
        </w:rPr>
      </w:pPr>
      <w:bookmarkStart w:id="4" w:name="_Toc200732541"/>
      <w:r w:rsidRPr="006B4615">
        <w:rPr>
          <w:rFonts w:ascii="Arial" w:hAnsi="Arial" w:cs="Arial"/>
          <w:sz w:val="24"/>
          <w:szCs w:val="24"/>
        </w:rPr>
        <w:t xml:space="preserve">1.3 </w:t>
      </w:r>
      <w:r w:rsidR="003C2480" w:rsidRPr="006B4615">
        <w:rPr>
          <w:rFonts w:ascii="Arial" w:hAnsi="Arial" w:cs="Arial"/>
          <w:sz w:val="24"/>
          <w:szCs w:val="24"/>
        </w:rPr>
        <w:t>Evaluation</w:t>
      </w:r>
      <w:bookmarkEnd w:id="4"/>
    </w:p>
    <w:p w14:paraId="52EC8B13" w14:textId="60A1EC61" w:rsidR="008666A2" w:rsidRPr="006B4615" w:rsidRDefault="008666A2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During my placement, there were both positive and negative aspects of my performance. </w:t>
      </w:r>
      <w:r w:rsidR="00824093">
        <w:rPr>
          <w:rFonts w:ascii="Arial" w:hAnsi="Arial" w:cs="Arial"/>
        </w:rPr>
        <w:t xml:space="preserve">I ensure a high level of accuracy and speed in clearing and setting tables. I averaged three minutes per table, which was the recommended time by my manager. </w:t>
      </w:r>
      <w:r w:rsidR="0052292D">
        <w:rPr>
          <w:rFonts w:ascii="Arial" w:hAnsi="Arial" w:cs="Arial"/>
        </w:rPr>
        <w:t xml:space="preserve">Additionally, I ensured hot dishes were always refilled. This helped decline negative feedback from customers by 15%. </w:t>
      </w:r>
      <w:r w:rsidR="00C25F3F">
        <w:rPr>
          <w:rFonts w:ascii="Arial" w:hAnsi="Arial" w:cs="Arial"/>
        </w:rPr>
        <w:t xml:space="preserve">However, there were also areas of improvement. During busy times, I hesitate to ask for support. This meant I could not serve all customers quickly and they started to feel neglected. </w:t>
      </w:r>
      <w:r w:rsidR="008C3E31">
        <w:rPr>
          <w:rFonts w:ascii="Arial" w:hAnsi="Arial" w:cs="Arial"/>
        </w:rPr>
        <w:t xml:space="preserve">Also, there were a few times when I did not know how to prioritise tasks. For instance, I focused too much on turns of tables, instead of interacting with customers. </w:t>
      </w:r>
    </w:p>
    <w:p w14:paraId="2BBF720D" w14:textId="38639BD2" w:rsidR="003C2480" w:rsidRPr="006B4615" w:rsidRDefault="003509BD" w:rsidP="006B4615">
      <w:pPr>
        <w:pStyle w:val="Heading2"/>
        <w:spacing w:line="480" w:lineRule="auto"/>
        <w:rPr>
          <w:rFonts w:ascii="Arial" w:hAnsi="Arial" w:cs="Arial"/>
          <w:sz w:val="24"/>
          <w:szCs w:val="24"/>
        </w:rPr>
      </w:pPr>
      <w:bookmarkStart w:id="5" w:name="_Toc200732542"/>
      <w:r w:rsidRPr="006B4615">
        <w:rPr>
          <w:rFonts w:ascii="Arial" w:hAnsi="Arial" w:cs="Arial"/>
          <w:sz w:val="24"/>
          <w:szCs w:val="24"/>
        </w:rPr>
        <w:t xml:space="preserve">1.4 </w:t>
      </w:r>
      <w:r w:rsidR="003C2480" w:rsidRPr="006B4615">
        <w:rPr>
          <w:rFonts w:ascii="Arial" w:hAnsi="Arial" w:cs="Arial"/>
          <w:sz w:val="24"/>
          <w:szCs w:val="24"/>
        </w:rPr>
        <w:t>Analysis</w:t>
      </w:r>
      <w:bookmarkEnd w:id="5"/>
    </w:p>
    <w:p w14:paraId="686D8E97" w14:textId="67044FE6" w:rsidR="004E0CEC" w:rsidRPr="006B4615" w:rsidRDefault="004E0CEC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My experiences</w:t>
      </w:r>
      <w:r w:rsidRPr="004E0CEC">
        <w:rPr>
          <w:rFonts w:ascii="Arial" w:hAnsi="Arial" w:cs="Arial"/>
        </w:rPr>
        <w:t xml:space="preserve"> serve to illustrate </w:t>
      </w:r>
      <w:r>
        <w:rPr>
          <w:rFonts w:ascii="Arial" w:hAnsi="Arial" w:cs="Arial"/>
        </w:rPr>
        <w:t xml:space="preserve">that god customer service in the context of a hotel’s restaurant goes beyond table-service skills. It includes good communication, </w:t>
      </w:r>
      <w:r>
        <w:rPr>
          <w:rFonts w:ascii="Arial" w:hAnsi="Arial" w:cs="Arial"/>
        </w:rPr>
        <w:lastRenderedPageBreak/>
        <w:t xml:space="preserve">collaboration, and problem-solving skills. </w:t>
      </w:r>
      <w:r w:rsidR="00D80AF0">
        <w:rPr>
          <w:rFonts w:ascii="Arial" w:hAnsi="Arial" w:cs="Arial"/>
        </w:rPr>
        <w:t xml:space="preserve">To be a good manager in this environment, one must embrace the characteristics of transformational leadership, which focuses on motivating others, while allowing them to take responsibility over their tasks </w:t>
      </w:r>
      <w:r w:rsidRPr="004E0CEC">
        <w:rPr>
          <w:rFonts w:ascii="Arial" w:hAnsi="Arial" w:cs="Arial"/>
        </w:rPr>
        <w:t xml:space="preserve">(Kim and Oh, 2018). </w:t>
      </w:r>
      <w:r w:rsidR="00BD2EB3">
        <w:rPr>
          <w:rFonts w:ascii="Arial" w:hAnsi="Arial" w:cs="Arial"/>
        </w:rPr>
        <w:t>The lack of collaboration and communication with other team members can</w:t>
      </w:r>
      <w:r w:rsidR="00C955F1">
        <w:rPr>
          <w:rFonts w:ascii="Arial" w:hAnsi="Arial" w:cs="Arial"/>
        </w:rPr>
        <w:t xml:space="preserve"> </w:t>
      </w:r>
      <w:r w:rsidRPr="004E0CEC">
        <w:rPr>
          <w:rFonts w:ascii="Arial" w:hAnsi="Arial" w:cs="Arial"/>
        </w:rPr>
        <w:t>decrease efficiency and guest experience. I was able to use my strength</w:t>
      </w:r>
      <w:r w:rsidR="00C955F1">
        <w:rPr>
          <w:rFonts w:ascii="Arial" w:hAnsi="Arial" w:cs="Arial"/>
        </w:rPr>
        <w:t>s</w:t>
      </w:r>
      <w:r w:rsidRPr="004E0CEC">
        <w:rPr>
          <w:rFonts w:ascii="Arial" w:hAnsi="Arial" w:cs="Arial"/>
        </w:rPr>
        <w:t xml:space="preserve"> </w:t>
      </w:r>
      <w:r w:rsidR="00C955F1">
        <w:rPr>
          <w:rFonts w:ascii="Arial" w:hAnsi="Arial" w:cs="Arial"/>
        </w:rPr>
        <w:t xml:space="preserve">such as, speed and accuracy of work. However, my collaboration skills can be improved. </w:t>
      </w:r>
      <w:r w:rsidRPr="004E0CEC">
        <w:rPr>
          <w:rFonts w:ascii="Arial" w:hAnsi="Arial" w:cs="Arial"/>
        </w:rPr>
        <w:t xml:space="preserve">Increasing </w:t>
      </w:r>
      <w:r w:rsidR="00C955F1">
        <w:rPr>
          <w:rFonts w:ascii="Arial" w:hAnsi="Arial" w:cs="Arial"/>
        </w:rPr>
        <w:t>my</w:t>
      </w:r>
      <w:r w:rsidRPr="004E0CEC">
        <w:rPr>
          <w:rFonts w:ascii="Arial" w:hAnsi="Arial" w:cs="Arial"/>
        </w:rPr>
        <w:t xml:space="preserve"> situational awareness and </w:t>
      </w:r>
      <w:r w:rsidR="00C955F1">
        <w:rPr>
          <w:rFonts w:ascii="Arial" w:hAnsi="Arial" w:cs="Arial"/>
        </w:rPr>
        <w:t>being more outspoken when I needed help</w:t>
      </w:r>
      <w:r w:rsidRPr="004E0CEC">
        <w:rPr>
          <w:rFonts w:ascii="Arial" w:hAnsi="Arial" w:cs="Arial"/>
        </w:rPr>
        <w:t> </w:t>
      </w:r>
      <w:r w:rsidRPr="004E0CEC">
        <w:rPr>
          <w:rFonts w:ascii="Arial" w:hAnsi="Arial" w:cs="Arial"/>
        </w:rPr>
        <w:t xml:space="preserve">would have </w:t>
      </w:r>
      <w:r w:rsidR="00C955F1">
        <w:rPr>
          <w:rFonts w:ascii="Arial" w:hAnsi="Arial" w:cs="Arial"/>
        </w:rPr>
        <w:t xml:space="preserve">reduced the pressure on myself and improved the </w:t>
      </w:r>
      <w:r w:rsidRPr="004E0CEC">
        <w:rPr>
          <w:rFonts w:ascii="Arial" w:hAnsi="Arial" w:cs="Arial"/>
        </w:rPr>
        <w:t>overall service flow (White, 2018).</w:t>
      </w:r>
    </w:p>
    <w:p w14:paraId="7CB92060" w14:textId="03182E96" w:rsidR="003C2480" w:rsidRPr="006B4615" w:rsidRDefault="003509BD" w:rsidP="006B4615">
      <w:pPr>
        <w:pStyle w:val="Heading2"/>
        <w:spacing w:line="480" w:lineRule="auto"/>
        <w:rPr>
          <w:rFonts w:ascii="Arial" w:hAnsi="Arial" w:cs="Arial"/>
          <w:sz w:val="24"/>
          <w:szCs w:val="24"/>
        </w:rPr>
      </w:pPr>
      <w:bookmarkStart w:id="6" w:name="_Toc200732543"/>
      <w:r w:rsidRPr="006B4615">
        <w:rPr>
          <w:rFonts w:ascii="Arial" w:hAnsi="Arial" w:cs="Arial"/>
          <w:sz w:val="24"/>
          <w:szCs w:val="24"/>
        </w:rPr>
        <w:t xml:space="preserve">1.5 </w:t>
      </w:r>
      <w:r w:rsidR="003C2480" w:rsidRPr="006B4615">
        <w:rPr>
          <w:rFonts w:ascii="Arial" w:hAnsi="Arial" w:cs="Arial"/>
          <w:sz w:val="24"/>
          <w:szCs w:val="24"/>
        </w:rPr>
        <w:t>Conclusion</w:t>
      </w:r>
      <w:bookmarkEnd w:id="6"/>
    </w:p>
    <w:p w14:paraId="54BCA2E1" w14:textId="28409653" w:rsidR="00F06977" w:rsidRDefault="003C2480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This </w:t>
      </w:r>
      <w:r w:rsidR="004B7F96">
        <w:rPr>
          <w:rFonts w:ascii="Arial" w:hAnsi="Arial" w:cs="Arial"/>
        </w:rPr>
        <w:t>reflection</w:t>
      </w:r>
      <w:r w:rsidRPr="006B4615">
        <w:rPr>
          <w:rFonts w:ascii="Arial" w:hAnsi="Arial" w:cs="Arial"/>
        </w:rPr>
        <w:t xml:space="preserve"> made me realise how important it is to</w:t>
      </w:r>
      <w:r w:rsidR="004B7F96">
        <w:rPr>
          <w:rFonts w:ascii="Arial" w:hAnsi="Arial" w:cs="Arial"/>
        </w:rPr>
        <w:t xml:space="preserve"> </w:t>
      </w:r>
      <w:r w:rsidRPr="006B4615">
        <w:rPr>
          <w:rFonts w:ascii="Arial" w:hAnsi="Arial" w:cs="Arial"/>
        </w:rPr>
        <w:t xml:space="preserve">communicate and </w:t>
      </w:r>
      <w:r w:rsidR="004B7F96">
        <w:rPr>
          <w:rFonts w:ascii="Arial" w:hAnsi="Arial" w:cs="Arial"/>
        </w:rPr>
        <w:t>collaborate with others when working in a busy hotel environment</w:t>
      </w:r>
      <w:r w:rsidRPr="006B4615">
        <w:rPr>
          <w:rFonts w:ascii="Arial" w:hAnsi="Arial" w:cs="Arial"/>
        </w:rPr>
        <w:t xml:space="preserve">. </w:t>
      </w:r>
      <w:r w:rsidR="00F06977">
        <w:rPr>
          <w:rFonts w:ascii="Arial" w:hAnsi="Arial" w:cs="Arial"/>
        </w:rPr>
        <w:t xml:space="preserve">Balancing accuracy of work with these skills will help me became better in this role. </w:t>
      </w:r>
    </w:p>
    <w:p w14:paraId="7E614B6D" w14:textId="4B3FB591" w:rsidR="003C2480" w:rsidRPr="006B4615" w:rsidRDefault="003509BD" w:rsidP="006B4615">
      <w:pPr>
        <w:pStyle w:val="Heading2"/>
        <w:spacing w:line="480" w:lineRule="auto"/>
        <w:rPr>
          <w:rFonts w:ascii="Arial" w:hAnsi="Arial" w:cs="Arial"/>
          <w:sz w:val="24"/>
          <w:szCs w:val="24"/>
        </w:rPr>
      </w:pPr>
      <w:bookmarkStart w:id="7" w:name="_Toc200732544"/>
      <w:r w:rsidRPr="006B4615">
        <w:rPr>
          <w:rFonts w:ascii="Arial" w:hAnsi="Arial" w:cs="Arial"/>
          <w:sz w:val="24"/>
          <w:szCs w:val="24"/>
        </w:rPr>
        <w:t xml:space="preserve">1.6 </w:t>
      </w:r>
      <w:r w:rsidR="003C2480" w:rsidRPr="006B4615">
        <w:rPr>
          <w:rFonts w:ascii="Arial" w:hAnsi="Arial" w:cs="Arial"/>
          <w:sz w:val="24"/>
          <w:szCs w:val="24"/>
        </w:rPr>
        <w:t>Action Plan</w:t>
      </w:r>
      <w:bookmarkEnd w:id="7"/>
    </w:p>
    <w:p w14:paraId="3C126F06" w14:textId="1310F7BE" w:rsidR="00F756F9" w:rsidRDefault="00F756F9" w:rsidP="006B4615">
      <w:pPr>
        <w:pStyle w:val="NormalWeb"/>
        <w:spacing w:line="48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In order to</w:t>
      </w:r>
      <w:proofErr w:type="gramEnd"/>
      <w:r>
        <w:rPr>
          <w:rFonts w:ascii="Arial" w:hAnsi="Arial" w:cs="Arial"/>
        </w:rPr>
        <w:t xml:space="preserve"> improve my practice, I aim to implement the following SMART actions:</w:t>
      </w:r>
    </w:p>
    <w:p w14:paraId="75979087" w14:textId="25B6924D" w:rsidR="003C2480" w:rsidRPr="006B4615" w:rsidRDefault="00F756F9" w:rsidP="00F756F9">
      <w:pPr>
        <w:pStyle w:val="NormalWeb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 w:rsidRPr="00F756F9">
        <w:rPr>
          <w:rFonts w:ascii="Arial" w:hAnsi="Arial" w:cs="Arial"/>
          <w:b/>
          <w:bCs/>
        </w:rPr>
        <w:t>Leadership</w:t>
      </w:r>
      <w:r w:rsidR="003C2480" w:rsidRPr="00F756F9">
        <w:rPr>
          <w:rFonts w:ascii="Arial" w:hAnsi="Arial" w:cs="Arial"/>
          <w:b/>
          <w:bCs/>
        </w:rPr>
        <w:t xml:space="preserve"> Workshop:</w:t>
      </w:r>
      <w:r w:rsidR="003C2480" w:rsidRPr="006B4615">
        <w:rPr>
          <w:rFonts w:ascii="Arial" w:hAnsi="Arial" w:cs="Arial"/>
        </w:rPr>
        <w:t xml:space="preserve"> Sign up for a hospitality leadership </w:t>
      </w:r>
      <w:r>
        <w:rPr>
          <w:rFonts w:ascii="Arial" w:hAnsi="Arial" w:cs="Arial"/>
        </w:rPr>
        <w:t>workshop</w:t>
      </w:r>
      <w:r w:rsidR="003C2480" w:rsidRPr="006B4615">
        <w:rPr>
          <w:rFonts w:ascii="Arial" w:hAnsi="Arial" w:cs="Arial"/>
        </w:rPr>
        <w:t xml:space="preserve"> within a month </w:t>
      </w:r>
      <w:r>
        <w:rPr>
          <w:rFonts w:ascii="Arial" w:hAnsi="Arial" w:cs="Arial"/>
        </w:rPr>
        <w:t>to</w:t>
      </w:r>
      <w:r w:rsidR="003C2480" w:rsidRPr="006B4615">
        <w:rPr>
          <w:rFonts w:ascii="Arial" w:hAnsi="Arial" w:cs="Arial"/>
        </w:rPr>
        <w:t xml:space="preserve"> learn </w:t>
      </w:r>
      <w:r>
        <w:rPr>
          <w:rFonts w:ascii="Arial" w:hAnsi="Arial" w:cs="Arial"/>
        </w:rPr>
        <w:t xml:space="preserve">more about being </w:t>
      </w:r>
      <w:r w:rsidR="003C2480" w:rsidRPr="006B4615">
        <w:rPr>
          <w:rFonts w:ascii="Arial" w:hAnsi="Arial" w:cs="Arial"/>
        </w:rPr>
        <w:t xml:space="preserve">comfortable and confident </w:t>
      </w:r>
      <w:r>
        <w:rPr>
          <w:rFonts w:ascii="Arial" w:hAnsi="Arial" w:cs="Arial"/>
        </w:rPr>
        <w:t>in a hotel environment (</w:t>
      </w:r>
      <w:r w:rsidR="003C2480" w:rsidRPr="006B4615">
        <w:rPr>
          <w:rFonts w:ascii="Arial" w:hAnsi="Arial" w:cs="Arial"/>
        </w:rPr>
        <w:t>Lockyer, 2017).</w:t>
      </w:r>
    </w:p>
    <w:p w14:paraId="52907584" w14:textId="78BD84C7" w:rsidR="003C2480" w:rsidRPr="006B4615" w:rsidRDefault="003C2480" w:rsidP="00F756F9">
      <w:pPr>
        <w:pStyle w:val="NormalWeb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 w:rsidRPr="00F756F9">
        <w:rPr>
          <w:rFonts w:ascii="Arial" w:hAnsi="Arial" w:cs="Arial"/>
          <w:b/>
          <w:bCs/>
        </w:rPr>
        <w:t>Shadowing</w:t>
      </w:r>
      <w:r w:rsidR="00F756F9" w:rsidRPr="00F756F9">
        <w:rPr>
          <w:rFonts w:ascii="Arial" w:hAnsi="Arial" w:cs="Arial"/>
          <w:b/>
          <w:bCs/>
        </w:rPr>
        <w:t>:</w:t>
      </w:r>
      <w:r w:rsidR="00F756F9">
        <w:rPr>
          <w:rFonts w:ascii="Arial" w:hAnsi="Arial" w:cs="Arial"/>
        </w:rPr>
        <w:t xml:space="preserve"> Conduct</w:t>
      </w:r>
      <w:r w:rsidRPr="006B4615">
        <w:rPr>
          <w:rFonts w:ascii="Arial" w:hAnsi="Arial" w:cs="Arial"/>
        </w:rPr>
        <w:t xml:space="preserve"> two</w:t>
      </w:r>
      <w:r w:rsidRPr="006B4615">
        <w:rPr>
          <w:rFonts w:ascii="Arial" w:hAnsi="Arial" w:cs="Arial"/>
        </w:rPr>
        <w:t> </w:t>
      </w:r>
      <w:r w:rsidRPr="006B4615">
        <w:rPr>
          <w:rFonts w:ascii="Arial" w:hAnsi="Arial" w:cs="Arial"/>
        </w:rPr>
        <w:t>one</w:t>
      </w:r>
      <w:r w:rsidR="00F756F9">
        <w:rPr>
          <w:rFonts w:ascii="Arial" w:hAnsi="Arial" w:cs="Arial"/>
        </w:rPr>
        <w:t>-</w:t>
      </w:r>
      <w:r w:rsidRPr="006B4615">
        <w:rPr>
          <w:rFonts w:ascii="Arial" w:hAnsi="Arial" w:cs="Arial"/>
        </w:rPr>
        <w:t xml:space="preserve">hour </w:t>
      </w:r>
      <w:r w:rsidR="00F756F9">
        <w:rPr>
          <w:rFonts w:ascii="Arial" w:hAnsi="Arial" w:cs="Arial"/>
        </w:rPr>
        <w:t>shadowing</w:t>
      </w:r>
      <w:r w:rsidRPr="006B4615">
        <w:rPr>
          <w:rFonts w:ascii="Arial" w:hAnsi="Arial" w:cs="Arial"/>
        </w:rPr>
        <w:t xml:space="preserve"> sessions per week </w:t>
      </w:r>
      <w:r w:rsidR="00F756F9">
        <w:rPr>
          <w:rFonts w:ascii="Arial" w:hAnsi="Arial" w:cs="Arial"/>
        </w:rPr>
        <w:t>with</w:t>
      </w:r>
      <w:r w:rsidRPr="006B4615">
        <w:rPr>
          <w:rFonts w:ascii="Arial" w:hAnsi="Arial" w:cs="Arial"/>
        </w:rPr>
        <w:t xml:space="preserve"> the Assistant Manager </w:t>
      </w:r>
      <w:r w:rsidR="00F756F9">
        <w:rPr>
          <w:rFonts w:ascii="Arial" w:hAnsi="Arial" w:cs="Arial"/>
        </w:rPr>
        <w:t xml:space="preserve">to </w:t>
      </w:r>
      <w:r w:rsidRPr="006B4615">
        <w:rPr>
          <w:rFonts w:ascii="Arial" w:hAnsi="Arial" w:cs="Arial"/>
        </w:rPr>
        <w:t xml:space="preserve">learn </w:t>
      </w:r>
      <w:r w:rsidR="00F756F9">
        <w:rPr>
          <w:rFonts w:ascii="Arial" w:hAnsi="Arial" w:cs="Arial"/>
        </w:rPr>
        <w:t xml:space="preserve">more about staff coordination techniques and decision-making </w:t>
      </w:r>
      <w:r w:rsidRPr="006B4615">
        <w:rPr>
          <w:rFonts w:ascii="Arial" w:hAnsi="Arial" w:cs="Arial"/>
        </w:rPr>
        <w:t>(O’Neill &amp; Mattila, 2018).</w:t>
      </w:r>
    </w:p>
    <w:p w14:paraId="0AF92724" w14:textId="5BA1B792" w:rsidR="003C2480" w:rsidRPr="006B4615" w:rsidRDefault="003C2480" w:rsidP="00F756F9">
      <w:pPr>
        <w:pStyle w:val="NormalWeb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 w:rsidRPr="00F756F9">
        <w:rPr>
          <w:rFonts w:ascii="Arial" w:hAnsi="Arial" w:cs="Arial"/>
          <w:b/>
          <w:bCs/>
        </w:rPr>
        <w:t>Reflective</w:t>
      </w:r>
      <w:r w:rsidRPr="00F756F9">
        <w:rPr>
          <w:rFonts w:ascii="Arial" w:hAnsi="Arial" w:cs="Arial"/>
          <w:b/>
          <w:bCs/>
        </w:rPr>
        <w:t> </w:t>
      </w:r>
      <w:r w:rsidR="00F756F9" w:rsidRPr="00F756F9">
        <w:rPr>
          <w:rFonts w:ascii="Arial" w:hAnsi="Arial" w:cs="Arial"/>
          <w:b/>
          <w:bCs/>
        </w:rPr>
        <w:t>Writing</w:t>
      </w:r>
      <w:r w:rsidR="00F756F9">
        <w:rPr>
          <w:rFonts w:ascii="Arial" w:hAnsi="Arial" w:cs="Arial"/>
        </w:rPr>
        <w:t>:</w:t>
      </w:r>
      <w:r w:rsidRPr="006B4615">
        <w:rPr>
          <w:rFonts w:ascii="Arial" w:hAnsi="Arial" w:cs="Arial"/>
        </w:rPr>
        <w:t xml:space="preserve"> </w:t>
      </w:r>
      <w:r w:rsidR="00F756F9">
        <w:rPr>
          <w:rFonts w:ascii="Arial" w:hAnsi="Arial" w:cs="Arial"/>
        </w:rPr>
        <w:t xml:space="preserve">Write a brief reflection using Gibb’s model every week of my placement. This will help me </w:t>
      </w:r>
      <w:r w:rsidRPr="006B4615">
        <w:rPr>
          <w:rFonts w:ascii="Arial" w:hAnsi="Arial" w:cs="Arial"/>
        </w:rPr>
        <w:t>integrate learning and monitor improvement.</w:t>
      </w:r>
    </w:p>
    <w:p w14:paraId="5A1635FF" w14:textId="3CB3FE5E" w:rsidR="003C2480" w:rsidRPr="006B4615" w:rsidRDefault="003C2480" w:rsidP="006B4615">
      <w:pPr>
        <w:pStyle w:val="Heading2"/>
        <w:spacing w:line="480" w:lineRule="auto"/>
        <w:rPr>
          <w:rFonts w:ascii="Arial" w:hAnsi="Arial" w:cs="Arial"/>
          <w:sz w:val="24"/>
          <w:szCs w:val="24"/>
        </w:rPr>
      </w:pPr>
      <w:bookmarkStart w:id="8" w:name="_Toc200732545"/>
      <w:r w:rsidRPr="006B4615">
        <w:rPr>
          <w:rFonts w:ascii="Arial" w:hAnsi="Arial" w:cs="Arial"/>
          <w:sz w:val="24"/>
          <w:szCs w:val="24"/>
        </w:rPr>
        <w:lastRenderedPageBreak/>
        <w:t>Section 2: Development Journey</w:t>
      </w:r>
      <w:bookmarkEnd w:id="8"/>
    </w:p>
    <w:p w14:paraId="239ED7E0" w14:textId="5FC2BE70" w:rsidR="00465287" w:rsidRDefault="00465287" w:rsidP="00465287">
      <w:pPr>
        <w:pStyle w:val="NormalWeb"/>
        <w:spacing w:line="480" w:lineRule="auto"/>
        <w:jc w:val="both"/>
        <w:rPr>
          <w:rFonts w:ascii="Arial" w:hAnsi="Arial" w:cs="Arial"/>
        </w:rPr>
      </w:pPr>
      <w:r w:rsidRPr="00465287">
        <w:rPr>
          <w:rFonts w:ascii="Arial" w:hAnsi="Arial" w:cs="Arial"/>
        </w:rPr>
        <w:t xml:space="preserve">Through the </w:t>
      </w:r>
      <w:r w:rsidRPr="00465287">
        <w:rPr>
          <w:rFonts w:ascii="Arial" w:hAnsi="Arial" w:cs="Arial"/>
          <w:i/>
          <w:iCs/>
        </w:rPr>
        <w:t>Level 4 Food and Beverage Operations</w:t>
      </w:r>
      <w:r w:rsidRPr="00465287">
        <w:rPr>
          <w:rFonts w:ascii="Arial" w:hAnsi="Arial" w:cs="Arial"/>
        </w:rPr>
        <w:t xml:space="preserve"> module, I had learned about portion control, service sequencing, and buffet layout principles.  I was able to apply some of these concepts </w:t>
      </w:r>
      <w:r>
        <w:rPr>
          <w:rFonts w:ascii="Arial" w:hAnsi="Arial" w:cs="Arial"/>
        </w:rPr>
        <w:t>during my placement at Novotel</w:t>
      </w:r>
      <w:r w:rsidRPr="00465287">
        <w:rPr>
          <w:rFonts w:ascii="Arial" w:hAnsi="Arial" w:cs="Arial"/>
        </w:rPr>
        <w:t xml:space="preserve"> in monitoring replenishment cycles</w:t>
      </w:r>
      <w:r>
        <w:rPr>
          <w:rFonts w:ascii="Arial" w:hAnsi="Arial" w:cs="Arial"/>
        </w:rPr>
        <w:t>,</w:t>
      </w:r>
      <w:r w:rsidRPr="00465287">
        <w:rPr>
          <w:rFonts w:ascii="Arial" w:hAnsi="Arial" w:cs="Arial"/>
        </w:rPr>
        <w:t xml:space="preserve"> plate presentation </w:t>
      </w:r>
      <w:r>
        <w:rPr>
          <w:rFonts w:ascii="Arial" w:hAnsi="Arial" w:cs="Arial"/>
        </w:rPr>
        <w:t xml:space="preserve">to </w:t>
      </w:r>
      <w:r w:rsidRPr="00465287">
        <w:rPr>
          <w:rFonts w:ascii="Arial" w:hAnsi="Arial" w:cs="Arial"/>
        </w:rPr>
        <w:t>reduce waste</w:t>
      </w:r>
      <w:r>
        <w:rPr>
          <w:rFonts w:ascii="Arial" w:hAnsi="Arial" w:cs="Arial"/>
        </w:rPr>
        <w:t xml:space="preserve">, and </w:t>
      </w:r>
      <w:r w:rsidRPr="00465287">
        <w:rPr>
          <w:rFonts w:ascii="Arial" w:hAnsi="Arial" w:cs="Arial"/>
        </w:rPr>
        <w:t>maintaining the visual of the buffet</w:t>
      </w:r>
      <w:r>
        <w:rPr>
          <w:rFonts w:ascii="Arial" w:hAnsi="Arial" w:cs="Arial"/>
        </w:rPr>
        <w:t xml:space="preserve"> attractive</w:t>
      </w:r>
      <w:r w:rsidRPr="00465287">
        <w:rPr>
          <w:rFonts w:ascii="Arial" w:hAnsi="Arial" w:cs="Arial"/>
        </w:rPr>
        <w:t>.  For example, ensuring timely replenishment of hot-food trays</w:t>
      </w:r>
      <w:r>
        <w:rPr>
          <w:rFonts w:ascii="Arial" w:hAnsi="Arial" w:cs="Arial"/>
        </w:rPr>
        <w:t>, which I learned during the module,</w:t>
      </w:r>
      <w:r w:rsidRPr="00465287">
        <w:rPr>
          <w:rFonts w:ascii="Arial" w:hAnsi="Arial" w:cs="Arial"/>
        </w:rPr>
        <w:t xml:space="preserve"> resulted in continual availability</w:t>
      </w:r>
      <w:r>
        <w:rPr>
          <w:rFonts w:ascii="Arial" w:hAnsi="Arial" w:cs="Arial"/>
        </w:rPr>
        <w:t xml:space="preserve"> of food</w:t>
      </w:r>
      <w:r w:rsidRPr="00465287">
        <w:rPr>
          <w:rFonts w:ascii="Arial" w:hAnsi="Arial" w:cs="Arial"/>
        </w:rPr>
        <w:t xml:space="preserve"> and minimi</w:t>
      </w:r>
      <w:r>
        <w:rPr>
          <w:rFonts w:ascii="Arial" w:hAnsi="Arial" w:cs="Arial"/>
        </w:rPr>
        <w:t>s</w:t>
      </w:r>
      <w:r w:rsidRPr="00465287">
        <w:rPr>
          <w:rFonts w:ascii="Arial" w:hAnsi="Arial" w:cs="Arial"/>
        </w:rPr>
        <w:t>ation of product and labour waste</w:t>
      </w:r>
      <w:r>
        <w:rPr>
          <w:rFonts w:ascii="Arial" w:hAnsi="Arial" w:cs="Arial"/>
        </w:rPr>
        <w:t xml:space="preserve"> </w:t>
      </w:r>
      <w:r w:rsidRPr="00465287">
        <w:rPr>
          <w:rFonts w:ascii="Arial" w:hAnsi="Arial" w:cs="Arial"/>
        </w:rPr>
        <w:t>(Lee &amp; Lockwood, 2017). However, my Level 4 menu design assignment focus</w:t>
      </w:r>
      <w:r>
        <w:rPr>
          <w:rFonts w:ascii="Arial" w:hAnsi="Arial" w:cs="Arial"/>
        </w:rPr>
        <w:t>ed</w:t>
      </w:r>
      <w:r w:rsidRPr="00465287">
        <w:rPr>
          <w:rFonts w:ascii="Arial" w:hAnsi="Arial" w:cs="Arial"/>
        </w:rPr>
        <w:t xml:space="preserve"> on local ingredients</w:t>
      </w:r>
      <w:r>
        <w:rPr>
          <w:rFonts w:ascii="Arial" w:hAnsi="Arial" w:cs="Arial"/>
        </w:rPr>
        <w:t xml:space="preserve">. Therefore, it could not fully apply what I have learnt during my placement. Novotel is a larger hotel that relies heavily on imported items for its international dishes. However, if I will return for a longer period in future, I aim to convince the management team to find local suppliers. </w:t>
      </w:r>
    </w:p>
    <w:p w14:paraId="4B91C6A5" w14:textId="78055FED" w:rsidR="00465287" w:rsidRDefault="00465287" w:rsidP="00465287">
      <w:pPr>
        <w:pStyle w:val="NormalWeb"/>
        <w:spacing w:line="480" w:lineRule="auto"/>
        <w:jc w:val="both"/>
        <w:rPr>
          <w:rFonts w:ascii="Arial" w:hAnsi="Arial" w:cs="Arial"/>
        </w:rPr>
      </w:pPr>
      <w:r w:rsidRPr="00465287">
        <w:rPr>
          <w:rFonts w:ascii="Arial" w:hAnsi="Arial" w:cs="Arial"/>
        </w:rPr>
        <w:t xml:space="preserve">As part of the </w:t>
      </w:r>
      <w:r w:rsidRPr="002E772F">
        <w:rPr>
          <w:rFonts w:ascii="Arial" w:hAnsi="Arial" w:cs="Arial"/>
          <w:i/>
          <w:iCs/>
        </w:rPr>
        <w:t xml:space="preserve">Level 5 Sustainable Hospitality </w:t>
      </w:r>
      <w:r w:rsidR="002E772F" w:rsidRPr="002E772F">
        <w:rPr>
          <w:rFonts w:ascii="Arial" w:hAnsi="Arial" w:cs="Arial"/>
          <w:i/>
          <w:iCs/>
        </w:rPr>
        <w:t>and</w:t>
      </w:r>
      <w:r w:rsidRPr="002E772F">
        <w:rPr>
          <w:rFonts w:ascii="Arial" w:hAnsi="Arial" w:cs="Arial"/>
          <w:i/>
          <w:iCs/>
        </w:rPr>
        <w:t xml:space="preserve"> Tourism Management</w:t>
      </w:r>
      <w:r w:rsidRPr="00465287">
        <w:rPr>
          <w:rFonts w:ascii="Arial" w:hAnsi="Arial" w:cs="Arial"/>
        </w:rPr>
        <w:t xml:space="preserve"> module, I had explored waste-reduction strategies in hospitality settings </w:t>
      </w:r>
      <w:r w:rsidR="002E772F">
        <w:rPr>
          <w:rFonts w:ascii="Arial" w:hAnsi="Arial" w:cs="Arial"/>
        </w:rPr>
        <w:t>and</w:t>
      </w:r>
      <w:r w:rsidRPr="00465287">
        <w:rPr>
          <w:rFonts w:ascii="Arial" w:hAnsi="Arial" w:cs="Arial"/>
        </w:rPr>
        <w:t xml:space="preserve"> CSR initiatives (indirectly related to waste in the form of distribution of excess items)</w:t>
      </w:r>
      <w:r w:rsidR="002E772F">
        <w:rPr>
          <w:rFonts w:ascii="Arial" w:hAnsi="Arial" w:cs="Arial"/>
        </w:rPr>
        <w:t xml:space="preserve">. </w:t>
      </w:r>
      <w:r w:rsidRPr="00465287">
        <w:rPr>
          <w:rFonts w:ascii="Arial" w:hAnsi="Arial" w:cs="Arial"/>
        </w:rPr>
        <w:t>Novotel's partnership with a local charity to donate excess buffet items</w:t>
      </w:r>
      <w:r w:rsidR="002E772F">
        <w:rPr>
          <w:rFonts w:ascii="Arial" w:hAnsi="Arial" w:cs="Arial"/>
        </w:rPr>
        <w:t xml:space="preserve"> aligns with CSR frameworks </w:t>
      </w:r>
      <w:r w:rsidRPr="00465287">
        <w:rPr>
          <w:rFonts w:ascii="Arial" w:hAnsi="Arial" w:cs="Arial"/>
        </w:rPr>
        <w:t xml:space="preserve">(Jones, Hillier &amp; Comfort, 2016). However, I noted that guests were generally not engaged in assessing and taking their required portion sizes, in part, this condition has been identified as critical by </w:t>
      </w:r>
      <w:proofErr w:type="spellStart"/>
      <w:r w:rsidRPr="00465287">
        <w:rPr>
          <w:rFonts w:ascii="Arial" w:hAnsi="Arial" w:cs="Arial"/>
        </w:rPr>
        <w:t>Okumus</w:t>
      </w:r>
      <w:proofErr w:type="spellEnd"/>
      <w:r w:rsidRPr="00465287">
        <w:rPr>
          <w:rFonts w:ascii="Arial" w:hAnsi="Arial" w:cs="Arial"/>
        </w:rPr>
        <w:t xml:space="preserve">, </w:t>
      </w:r>
      <w:proofErr w:type="spellStart"/>
      <w:r w:rsidRPr="00465287">
        <w:rPr>
          <w:rFonts w:ascii="Arial" w:hAnsi="Arial" w:cs="Arial"/>
        </w:rPr>
        <w:t>Altinay</w:t>
      </w:r>
      <w:proofErr w:type="spellEnd"/>
      <w:r w:rsidRPr="00465287">
        <w:rPr>
          <w:rFonts w:ascii="Arial" w:hAnsi="Arial" w:cs="Arial"/>
        </w:rPr>
        <w:t xml:space="preserve"> and </w:t>
      </w:r>
      <w:proofErr w:type="spellStart"/>
      <w:r w:rsidRPr="00465287">
        <w:rPr>
          <w:rFonts w:ascii="Arial" w:hAnsi="Arial" w:cs="Arial"/>
        </w:rPr>
        <w:t>Chathoth</w:t>
      </w:r>
      <w:proofErr w:type="spellEnd"/>
      <w:r w:rsidRPr="00465287">
        <w:rPr>
          <w:rFonts w:ascii="Arial" w:hAnsi="Arial" w:cs="Arial"/>
        </w:rPr>
        <w:t xml:space="preserve"> (2019). Drawing from my sustainable tourism research for case studies and performance metrics, I suggested using informational signage and staff prompts to guide guests when deciding their plate sizes, providing the opportunity for additional waste reduction and improved environmental performance in relationship to </w:t>
      </w:r>
      <w:r w:rsidR="002E772F">
        <w:rPr>
          <w:rFonts w:ascii="Arial" w:hAnsi="Arial" w:cs="Arial"/>
        </w:rPr>
        <w:t>Novotel restaurant</w:t>
      </w:r>
      <w:r w:rsidRPr="00465287">
        <w:rPr>
          <w:rFonts w:ascii="Arial" w:hAnsi="Arial" w:cs="Arial"/>
        </w:rPr>
        <w:t>’ buffet and its environmental actions.</w:t>
      </w:r>
    </w:p>
    <w:p w14:paraId="400D505D" w14:textId="2DC83DF6" w:rsidR="002E772F" w:rsidRDefault="0070605D" w:rsidP="00465287">
      <w:pPr>
        <w:pStyle w:val="NormalWeb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Analysing my learning journey from Level 4 until now, I can see a significant improvement in both my theoretical knowledge and work experience. Nonetheless, I still have areas to improve. </w:t>
      </w:r>
      <w:r w:rsidR="00DE1F02">
        <w:rPr>
          <w:rFonts w:ascii="Arial" w:hAnsi="Arial" w:cs="Arial"/>
        </w:rPr>
        <w:t xml:space="preserve">After completing my studies, I aim to find a longer placement or </w:t>
      </w:r>
      <w:r w:rsidR="000145E5">
        <w:rPr>
          <w:rFonts w:ascii="Arial" w:hAnsi="Arial" w:cs="Arial"/>
        </w:rPr>
        <w:t xml:space="preserve">permanent position that would allow me to </w:t>
      </w:r>
      <w:r w:rsidR="004B277B">
        <w:rPr>
          <w:rFonts w:ascii="Arial" w:hAnsi="Arial" w:cs="Arial"/>
        </w:rPr>
        <w:t xml:space="preserve">better implement the </w:t>
      </w:r>
      <w:r w:rsidR="00C84E45">
        <w:rPr>
          <w:rFonts w:ascii="Arial" w:hAnsi="Arial" w:cs="Arial"/>
        </w:rPr>
        <w:t xml:space="preserve">knowledge I gained through my degree. </w:t>
      </w:r>
    </w:p>
    <w:p w14:paraId="24D997DD" w14:textId="3B6C1FFC" w:rsidR="003C2480" w:rsidRPr="006B4615" w:rsidRDefault="003C2480" w:rsidP="0043157E">
      <w:pPr>
        <w:pStyle w:val="Heading1"/>
        <w:spacing w:line="480" w:lineRule="auto"/>
        <w:rPr>
          <w:rFonts w:ascii="Arial" w:hAnsi="Arial" w:cs="Arial"/>
          <w:sz w:val="24"/>
          <w:szCs w:val="24"/>
        </w:rPr>
      </w:pPr>
      <w:bookmarkStart w:id="9" w:name="_Toc200732546"/>
      <w:r w:rsidRPr="006B4615">
        <w:rPr>
          <w:rFonts w:ascii="Arial" w:hAnsi="Arial" w:cs="Arial"/>
          <w:sz w:val="24"/>
          <w:szCs w:val="24"/>
        </w:rPr>
        <w:t>Section 3: Service Improvement Proposal</w:t>
      </w:r>
      <w:bookmarkEnd w:id="9"/>
    </w:p>
    <w:p w14:paraId="6A940B5D" w14:textId="3E9B2A80" w:rsidR="006B4615" w:rsidRPr="006B4615" w:rsidRDefault="006B4615" w:rsidP="006B4615">
      <w:pPr>
        <w:pStyle w:val="Heading2"/>
        <w:spacing w:line="480" w:lineRule="auto"/>
        <w:rPr>
          <w:rFonts w:ascii="Arial" w:hAnsi="Arial" w:cs="Arial"/>
          <w:sz w:val="24"/>
          <w:szCs w:val="24"/>
        </w:rPr>
      </w:pPr>
      <w:bookmarkStart w:id="10" w:name="_Toc200732547"/>
      <w:r w:rsidRPr="006B4615">
        <w:rPr>
          <w:rFonts w:ascii="Arial" w:hAnsi="Arial" w:cs="Arial"/>
          <w:sz w:val="24"/>
          <w:szCs w:val="24"/>
        </w:rPr>
        <w:t xml:space="preserve">3.1 </w:t>
      </w:r>
      <w:r w:rsidR="003C2480" w:rsidRPr="006B4615">
        <w:rPr>
          <w:rFonts w:ascii="Arial" w:hAnsi="Arial" w:cs="Arial"/>
          <w:sz w:val="24"/>
          <w:szCs w:val="24"/>
        </w:rPr>
        <w:t>Issue Identification</w:t>
      </w:r>
      <w:bookmarkEnd w:id="10"/>
    </w:p>
    <w:p w14:paraId="76ECBC3C" w14:textId="1224CC71" w:rsidR="003C2480" w:rsidRPr="006B4615" w:rsidRDefault="003C2480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For breakfast, during high-demand periods, guests were experiencing unnecessary delays </w:t>
      </w:r>
      <w:r w:rsidR="0043157E">
        <w:rPr>
          <w:rFonts w:ascii="Arial" w:hAnsi="Arial" w:cs="Arial"/>
        </w:rPr>
        <w:t xml:space="preserve">of approximately </w:t>
      </w:r>
      <w:r w:rsidRPr="006B4615">
        <w:rPr>
          <w:rFonts w:ascii="Arial" w:hAnsi="Arial" w:cs="Arial"/>
        </w:rPr>
        <w:t xml:space="preserve">8-10 minutes </w:t>
      </w:r>
      <w:r w:rsidR="0043157E">
        <w:rPr>
          <w:rFonts w:ascii="Arial" w:hAnsi="Arial" w:cs="Arial"/>
        </w:rPr>
        <w:t>due to</w:t>
      </w:r>
      <w:r w:rsidRPr="006B4615">
        <w:rPr>
          <w:rFonts w:ascii="Arial" w:hAnsi="Arial" w:cs="Arial"/>
        </w:rPr>
        <w:t xml:space="preserve"> table clearing and access</w:t>
      </w:r>
      <w:r w:rsidRPr="006B4615">
        <w:rPr>
          <w:rFonts w:ascii="Arial" w:hAnsi="Arial" w:cs="Arial"/>
        </w:rPr>
        <w:t> </w:t>
      </w:r>
      <w:r w:rsidRPr="006B4615">
        <w:rPr>
          <w:rFonts w:ascii="Arial" w:hAnsi="Arial" w:cs="Arial"/>
        </w:rPr>
        <w:t xml:space="preserve">to the hot station. </w:t>
      </w:r>
      <w:r w:rsidR="0043157E">
        <w:rPr>
          <w:rFonts w:ascii="Arial" w:hAnsi="Arial" w:cs="Arial"/>
        </w:rPr>
        <w:t xml:space="preserve">This issue has created a lot of frustration among guests and eventually led to negative feedback. </w:t>
      </w:r>
      <w:r w:rsidR="003C3F65">
        <w:rPr>
          <w:rFonts w:ascii="Arial" w:hAnsi="Arial" w:cs="Arial"/>
        </w:rPr>
        <w:t xml:space="preserve">While it has not </w:t>
      </w:r>
      <w:r w:rsidR="00374979">
        <w:rPr>
          <w:rFonts w:ascii="Arial" w:hAnsi="Arial" w:cs="Arial"/>
        </w:rPr>
        <w:t xml:space="preserve">significantly impacted Novotel’s image, </w:t>
      </w:r>
      <w:proofErr w:type="gramStart"/>
      <w:r w:rsidR="00374979">
        <w:rPr>
          <w:rFonts w:ascii="Arial" w:hAnsi="Arial" w:cs="Arial"/>
        </w:rPr>
        <w:t>It</w:t>
      </w:r>
      <w:proofErr w:type="gramEnd"/>
      <w:r w:rsidR="00374979">
        <w:rPr>
          <w:rFonts w:ascii="Arial" w:hAnsi="Arial" w:cs="Arial"/>
        </w:rPr>
        <w:t xml:space="preserve"> think it is important for this to be solved quickly. Otherwise, it could negatively affect the </w:t>
      </w:r>
      <w:r w:rsidR="00D7076F">
        <w:rPr>
          <w:rFonts w:ascii="Arial" w:hAnsi="Arial" w:cs="Arial"/>
        </w:rPr>
        <w:t>hotel</w:t>
      </w:r>
      <w:r w:rsidR="00374979">
        <w:rPr>
          <w:rFonts w:ascii="Arial" w:hAnsi="Arial" w:cs="Arial"/>
        </w:rPr>
        <w:t xml:space="preserve">’s image. </w:t>
      </w:r>
    </w:p>
    <w:p w14:paraId="1DE2F0C6" w14:textId="67E4B94C" w:rsidR="003C2480" w:rsidRPr="006B4615" w:rsidRDefault="006B4615" w:rsidP="006B4615">
      <w:pPr>
        <w:pStyle w:val="Heading2"/>
        <w:spacing w:line="480" w:lineRule="auto"/>
        <w:rPr>
          <w:rFonts w:ascii="Arial" w:hAnsi="Arial" w:cs="Arial"/>
          <w:sz w:val="24"/>
          <w:szCs w:val="24"/>
        </w:rPr>
      </w:pPr>
      <w:bookmarkStart w:id="11" w:name="_Toc200732548"/>
      <w:r w:rsidRPr="006B4615">
        <w:rPr>
          <w:rFonts w:ascii="Arial" w:hAnsi="Arial" w:cs="Arial"/>
          <w:sz w:val="24"/>
          <w:szCs w:val="24"/>
        </w:rPr>
        <w:t xml:space="preserve">3.3 </w:t>
      </w:r>
      <w:r w:rsidR="003C2480" w:rsidRPr="006B4615">
        <w:rPr>
          <w:rFonts w:ascii="Arial" w:hAnsi="Arial" w:cs="Arial"/>
          <w:sz w:val="24"/>
          <w:szCs w:val="24"/>
        </w:rPr>
        <w:t>Improvement Plan</w:t>
      </w:r>
      <w:bookmarkEnd w:id="11"/>
    </w:p>
    <w:p w14:paraId="46421583" w14:textId="4102B445" w:rsidR="000F7511" w:rsidRDefault="000F7511" w:rsidP="006B4615">
      <w:pPr>
        <w:pStyle w:val="NormalWeb"/>
        <w:spacing w:line="48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In order to</w:t>
      </w:r>
      <w:proofErr w:type="gramEnd"/>
      <w:r>
        <w:rPr>
          <w:rFonts w:ascii="Arial" w:hAnsi="Arial" w:cs="Arial"/>
        </w:rPr>
        <w:t xml:space="preserve"> improve the service at Novotel restaurant, I propose the following actions:</w:t>
      </w:r>
    </w:p>
    <w:p w14:paraId="263B958D" w14:textId="39D22EB9" w:rsidR="003C2480" w:rsidRPr="000F7511" w:rsidRDefault="000F7511" w:rsidP="006B4615">
      <w:pPr>
        <w:pStyle w:val="NormalWeb"/>
        <w:spacing w:line="480" w:lineRule="auto"/>
        <w:jc w:val="both"/>
        <w:rPr>
          <w:rFonts w:ascii="Arial" w:hAnsi="Arial" w:cs="Arial"/>
          <w:b/>
          <w:bCs/>
        </w:rPr>
      </w:pPr>
      <w:r w:rsidRPr="000F7511">
        <w:rPr>
          <w:rFonts w:ascii="Arial" w:hAnsi="Arial" w:cs="Arial"/>
          <w:b/>
          <w:bCs/>
        </w:rPr>
        <w:t xml:space="preserve">1. </w:t>
      </w:r>
      <w:r w:rsidR="003C2480" w:rsidRPr="000F7511">
        <w:rPr>
          <w:rFonts w:ascii="Arial" w:hAnsi="Arial" w:cs="Arial"/>
          <w:b/>
          <w:bCs/>
        </w:rPr>
        <w:t xml:space="preserve">Implement Dedicated </w:t>
      </w:r>
      <w:r w:rsidRPr="000F7511">
        <w:rPr>
          <w:rFonts w:ascii="Arial" w:hAnsi="Arial" w:cs="Arial"/>
          <w:b/>
          <w:bCs/>
        </w:rPr>
        <w:t>Table Cleaners</w:t>
      </w:r>
    </w:p>
    <w:p w14:paraId="56E50FD9" w14:textId="1C77020E" w:rsidR="003C2480" w:rsidRPr="006B4615" w:rsidRDefault="003C2480" w:rsidP="000F7511">
      <w:pPr>
        <w:pStyle w:val="NormalWeb"/>
        <w:numPr>
          <w:ilvl w:val="0"/>
          <w:numId w:val="3"/>
        </w:numPr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Action: Schedule two </w:t>
      </w:r>
      <w:r w:rsidR="000F7511">
        <w:rPr>
          <w:rFonts w:ascii="Arial" w:hAnsi="Arial" w:cs="Arial"/>
        </w:rPr>
        <w:t>table cleaners</w:t>
      </w:r>
      <w:r w:rsidRPr="006B4615">
        <w:rPr>
          <w:rFonts w:ascii="Arial" w:hAnsi="Arial" w:cs="Arial"/>
        </w:rPr>
        <w:t xml:space="preserve"> per shift specifically during 07:00–09:30 to work only in table clearance and reset</w:t>
      </w:r>
      <w:r w:rsidR="000F7511">
        <w:rPr>
          <w:rFonts w:ascii="Arial" w:hAnsi="Arial" w:cs="Arial"/>
        </w:rPr>
        <w:t xml:space="preserve"> </w:t>
      </w:r>
      <w:r w:rsidRPr="006B4615">
        <w:rPr>
          <w:rFonts w:ascii="Arial" w:hAnsi="Arial" w:cs="Arial"/>
        </w:rPr>
        <w:t>activities.</w:t>
      </w:r>
      <w:r w:rsidR="000F7511">
        <w:rPr>
          <w:rFonts w:ascii="Arial" w:hAnsi="Arial" w:cs="Arial"/>
        </w:rPr>
        <w:t xml:space="preserve"> Other staff members may support if available.</w:t>
      </w:r>
    </w:p>
    <w:p w14:paraId="2C9DD891" w14:textId="29CDC448" w:rsidR="003C2480" w:rsidRPr="006B4615" w:rsidRDefault="00F8103E" w:rsidP="000F7511">
      <w:pPr>
        <w:pStyle w:val="NormalWeb"/>
        <w:numPr>
          <w:ilvl w:val="0"/>
          <w:numId w:val="3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Supporting Literature</w:t>
      </w:r>
      <w:r w:rsidR="003C2480" w:rsidRPr="006B4615">
        <w:rPr>
          <w:rFonts w:ascii="Arial" w:hAnsi="Arial" w:cs="Arial"/>
        </w:rPr>
        <w:t>: White (2018) found that using a speciali</w:t>
      </w:r>
      <w:r w:rsidR="002F1B3B">
        <w:rPr>
          <w:rFonts w:ascii="Arial" w:hAnsi="Arial" w:cs="Arial"/>
        </w:rPr>
        <w:t>s</w:t>
      </w:r>
      <w:r w:rsidR="003C2480" w:rsidRPr="006B4615">
        <w:rPr>
          <w:rFonts w:ascii="Arial" w:hAnsi="Arial" w:cs="Arial"/>
        </w:rPr>
        <w:t>ed system that reduces table-clear times leads to higher guest turnover.</w:t>
      </w:r>
    </w:p>
    <w:p w14:paraId="3E89F942" w14:textId="20C334CB" w:rsidR="003C2480" w:rsidRPr="006B4615" w:rsidRDefault="003C2480" w:rsidP="000F7511">
      <w:pPr>
        <w:pStyle w:val="NormalWeb"/>
        <w:numPr>
          <w:ilvl w:val="0"/>
          <w:numId w:val="3"/>
        </w:numPr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Anticipated Impact: Lowering </w:t>
      </w:r>
      <w:r w:rsidR="00101802">
        <w:rPr>
          <w:rFonts w:ascii="Arial" w:hAnsi="Arial" w:cs="Arial"/>
        </w:rPr>
        <w:t>customers waiting time to below 2 minutes</w:t>
      </w:r>
      <w:r w:rsidRPr="006B4615">
        <w:rPr>
          <w:rFonts w:ascii="Arial" w:hAnsi="Arial" w:cs="Arial"/>
        </w:rPr>
        <w:t>.</w:t>
      </w:r>
    </w:p>
    <w:p w14:paraId="4E2C36DC" w14:textId="02AA3C0E" w:rsidR="003C2480" w:rsidRPr="00223E91" w:rsidRDefault="00223E91" w:rsidP="006B4615">
      <w:pPr>
        <w:pStyle w:val="NormalWeb"/>
        <w:spacing w:line="480" w:lineRule="auto"/>
        <w:jc w:val="both"/>
        <w:rPr>
          <w:rFonts w:ascii="Arial" w:hAnsi="Arial" w:cs="Arial"/>
          <w:b/>
          <w:bCs/>
        </w:rPr>
      </w:pPr>
      <w:r w:rsidRPr="00223E91">
        <w:rPr>
          <w:rFonts w:ascii="Arial" w:hAnsi="Arial" w:cs="Arial"/>
          <w:b/>
          <w:bCs/>
        </w:rPr>
        <w:lastRenderedPageBreak/>
        <w:t xml:space="preserve">2. </w:t>
      </w:r>
      <w:r w:rsidR="003C2480" w:rsidRPr="00223E91">
        <w:rPr>
          <w:rFonts w:ascii="Arial" w:hAnsi="Arial" w:cs="Arial"/>
          <w:b/>
          <w:bCs/>
        </w:rPr>
        <w:t>Staggered Seating Intervals</w:t>
      </w:r>
    </w:p>
    <w:p w14:paraId="1141869E" w14:textId="77777777" w:rsidR="003C2480" w:rsidRPr="006B4615" w:rsidRDefault="003C2480" w:rsidP="00223E91">
      <w:pPr>
        <w:pStyle w:val="NormalWeb"/>
        <w:numPr>
          <w:ilvl w:val="0"/>
          <w:numId w:val="4"/>
        </w:numPr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>Action: Using online reservation codes (e.g., A,</w:t>
      </w:r>
      <w:r w:rsidRPr="006B4615">
        <w:rPr>
          <w:rFonts w:ascii="Arial" w:hAnsi="Arial" w:cs="Arial"/>
        </w:rPr>
        <w:t> </w:t>
      </w:r>
      <w:r w:rsidRPr="006B4615">
        <w:rPr>
          <w:rFonts w:ascii="Arial" w:hAnsi="Arial" w:cs="Arial"/>
        </w:rPr>
        <w:t>B, C), create 15-minute arrival windows to stagger guest arrivals.</w:t>
      </w:r>
    </w:p>
    <w:p w14:paraId="19D61612" w14:textId="3CB8EB12" w:rsidR="003C2480" w:rsidRPr="006B4615" w:rsidRDefault="003C2480" w:rsidP="00223E91">
      <w:pPr>
        <w:pStyle w:val="NormalWeb"/>
        <w:numPr>
          <w:ilvl w:val="0"/>
          <w:numId w:val="4"/>
        </w:numPr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Supporting literature: </w:t>
      </w:r>
      <w:proofErr w:type="spellStart"/>
      <w:r w:rsidRPr="006B4615">
        <w:rPr>
          <w:rFonts w:ascii="Arial" w:hAnsi="Arial" w:cs="Arial"/>
        </w:rPr>
        <w:t>Solnet</w:t>
      </w:r>
      <w:proofErr w:type="spellEnd"/>
      <w:r w:rsidRPr="006B4615">
        <w:rPr>
          <w:rFonts w:ascii="Arial" w:hAnsi="Arial" w:cs="Arial"/>
        </w:rPr>
        <w:t xml:space="preserve"> &amp; Hood (2016) </w:t>
      </w:r>
      <w:r w:rsidR="00223E91">
        <w:rPr>
          <w:rFonts w:ascii="Arial" w:hAnsi="Arial" w:cs="Arial"/>
        </w:rPr>
        <w:t>f</w:t>
      </w:r>
      <w:r w:rsidRPr="006B4615">
        <w:rPr>
          <w:rFonts w:ascii="Arial" w:hAnsi="Arial" w:cs="Arial"/>
        </w:rPr>
        <w:t xml:space="preserve">ound </w:t>
      </w:r>
      <w:r w:rsidR="00530A56">
        <w:rPr>
          <w:rFonts w:ascii="Arial" w:hAnsi="Arial" w:cs="Arial"/>
        </w:rPr>
        <w:t xml:space="preserve">that imposing timed seating decreases congestion around peak times and aligns customer demands with actual restaurant capabilities. </w:t>
      </w:r>
    </w:p>
    <w:p w14:paraId="45196CA2" w14:textId="23EEE5AD" w:rsidR="003C2480" w:rsidRPr="006B4615" w:rsidRDefault="003C2480" w:rsidP="00223E91">
      <w:pPr>
        <w:pStyle w:val="NormalWeb"/>
        <w:numPr>
          <w:ilvl w:val="0"/>
          <w:numId w:val="4"/>
        </w:numPr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>Anticipated</w:t>
      </w:r>
      <w:r w:rsidRPr="006B4615">
        <w:rPr>
          <w:rFonts w:ascii="Arial" w:hAnsi="Arial" w:cs="Arial"/>
        </w:rPr>
        <w:t> </w:t>
      </w:r>
      <w:r w:rsidR="00F8103E">
        <w:rPr>
          <w:rFonts w:ascii="Arial" w:hAnsi="Arial" w:cs="Arial"/>
        </w:rPr>
        <w:t>Impact</w:t>
      </w:r>
      <w:r w:rsidRPr="006B4615">
        <w:rPr>
          <w:rFonts w:ascii="Arial" w:hAnsi="Arial" w:cs="Arial"/>
        </w:rPr>
        <w:t>: 25% reduction in simultaneous vacant table.</w:t>
      </w:r>
    </w:p>
    <w:p w14:paraId="7CC1DCD9" w14:textId="19F63CEE" w:rsidR="00F8103E" w:rsidRPr="00F8103E" w:rsidRDefault="00F8103E" w:rsidP="006B4615">
      <w:pPr>
        <w:pStyle w:val="NormalWeb"/>
        <w:spacing w:line="480" w:lineRule="auto"/>
        <w:jc w:val="both"/>
        <w:rPr>
          <w:rFonts w:ascii="Arial" w:hAnsi="Arial" w:cs="Arial"/>
          <w:b/>
          <w:bCs/>
        </w:rPr>
      </w:pPr>
      <w:r w:rsidRPr="00F8103E">
        <w:rPr>
          <w:rFonts w:ascii="Arial" w:hAnsi="Arial" w:cs="Arial"/>
          <w:b/>
          <w:bCs/>
        </w:rPr>
        <w:t>3. Buffet Flow Signage and Floor Decals</w:t>
      </w:r>
    </w:p>
    <w:p w14:paraId="12389972" w14:textId="4CB2A71D" w:rsidR="003C2480" w:rsidRPr="006B4615" w:rsidRDefault="003C2480" w:rsidP="00F8103E">
      <w:pPr>
        <w:pStyle w:val="NormalWeb"/>
        <w:numPr>
          <w:ilvl w:val="0"/>
          <w:numId w:val="5"/>
        </w:numPr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>Action:</w:t>
      </w:r>
      <w:r w:rsidRPr="006B4615">
        <w:rPr>
          <w:rFonts w:ascii="Arial" w:hAnsi="Arial" w:cs="Arial"/>
        </w:rPr>
        <w:t> </w:t>
      </w:r>
      <w:r w:rsidRPr="006B4615">
        <w:rPr>
          <w:rFonts w:ascii="Arial" w:hAnsi="Arial" w:cs="Arial"/>
        </w:rPr>
        <w:t>Place floor decals and overhead signs with clear branding that guide guests through a clockwise flow throughout stations.</w:t>
      </w:r>
    </w:p>
    <w:p w14:paraId="20635700" w14:textId="251922F4" w:rsidR="003C2480" w:rsidRPr="006B4615" w:rsidRDefault="00F8103E" w:rsidP="00F8103E">
      <w:pPr>
        <w:pStyle w:val="NormalWeb"/>
        <w:numPr>
          <w:ilvl w:val="0"/>
          <w:numId w:val="5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Supporting Literature:</w:t>
      </w:r>
      <w:r w:rsidR="003C2480" w:rsidRPr="006B4615">
        <w:rPr>
          <w:rFonts w:ascii="Arial" w:hAnsi="Arial" w:cs="Arial"/>
        </w:rPr>
        <w:t xml:space="preserve"> Baker &amp; Pande (2019)</w:t>
      </w:r>
      <w:r w:rsidR="003C2480" w:rsidRPr="006B4615">
        <w:rPr>
          <w:rFonts w:ascii="Arial" w:hAnsi="Arial" w:cs="Arial"/>
        </w:rPr>
        <w:t> </w:t>
      </w:r>
      <w:r w:rsidR="003C2480" w:rsidRPr="006B4615">
        <w:rPr>
          <w:rFonts w:ascii="Arial" w:hAnsi="Arial" w:cs="Arial"/>
        </w:rPr>
        <w:t>suggest that guidance can reduce cross-traffic delays by 20%.</w:t>
      </w:r>
    </w:p>
    <w:p w14:paraId="1E0D5166" w14:textId="77777777" w:rsidR="003C2480" w:rsidRPr="006B4615" w:rsidRDefault="003C2480" w:rsidP="00F8103E">
      <w:pPr>
        <w:pStyle w:val="NormalWeb"/>
        <w:numPr>
          <w:ilvl w:val="0"/>
          <w:numId w:val="5"/>
        </w:numPr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>Anticipated Impact: More efficient access at stations, less conflict with guest</w:t>
      </w:r>
      <w:r w:rsidRPr="006B4615">
        <w:rPr>
          <w:rFonts w:ascii="Arial" w:hAnsi="Arial" w:cs="Arial"/>
        </w:rPr>
        <w:t> </w:t>
      </w:r>
      <w:r w:rsidRPr="006B4615">
        <w:rPr>
          <w:rFonts w:ascii="Arial" w:hAnsi="Arial" w:cs="Arial"/>
        </w:rPr>
        <w:t>circulation.</w:t>
      </w:r>
    </w:p>
    <w:p w14:paraId="656D9690" w14:textId="4AE3B3E7" w:rsidR="003C2480" w:rsidRPr="006B4615" w:rsidRDefault="003C2480" w:rsidP="006B4615">
      <w:pPr>
        <w:pStyle w:val="Heading1"/>
        <w:spacing w:line="480" w:lineRule="auto"/>
        <w:rPr>
          <w:rFonts w:ascii="Arial" w:hAnsi="Arial" w:cs="Arial"/>
          <w:sz w:val="24"/>
          <w:szCs w:val="24"/>
        </w:rPr>
      </w:pPr>
      <w:bookmarkStart w:id="12" w:name="_Toc200732549"/>
      <w:r w:rsidRPr="006B4615">
        <w:rPr>
          <w:rFonts w:ascii="Arial" w:hAnsi="Arial" w:cs="Arial"/>
          <w:sz w:val="24"/>
          <w:szCs w:val="24"/>
        </w:rPr>
        <w:t>Conclusion</w:t>
      </w:r>
      <w:bookmarkEnd w:id="12"/>
    </w:p>
    <w:p w14:paraId="257BCCAA" w14:textId="77777777" w:rsidR="005E0B7D" w:rsidRDefault="003C2480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>As a table</w:t>
      </w:r>
      <w:r w:rsidRPr="006B4615">
        <w:rPr>
          <w:rFonts w:ascii="Cambria Math" w:hAnsi="Cambria Math" w:cs="Cambria Math"/>
        </w:rPr>
        <w:t>‐</w:t>
      </w:r>
      <w:r w:rsidRPr="006B4615">
        <w:rPr>
          <w:rFonts w:ascii="Arial" w:hAnsi="Arial" w:cs="Arial"/>
        </w:rPr>
        <w:t>service assistant at the restaurant in Novotel Birmingham, I</w:t>
      </w:r>
      <w:r w:rsidRPr="006B4615">
        <w:rPr>
          <w:rFonts w:ascii="Arial" w:hAnsi="Arial" w:cs="Arial"/>
        </w:rPr>
        <w:t> </w:t>
      </w:r>
      <w:r w:rsidRPr="006B4615">
        <w:rPr>
          <w:rFonts w:ascii="Arial" w:hAnsi="Arial" w:cs="Arial"/>
        </w:rPr>
        <w:t>have learned both the practical and theoretical skills of high</w:t>
      </w:r>
      <w:r w:rsidRPr="006B4615">
        <w:rPr>
          <w:rFonts w:ascii="Cambria Math" w:hAnsi="Cambria Math" w:cs="Cambria Math"/>
        </w:rPr>
        <w:t>‐</w:t>
      </w:r>
      <w:r w:rsidRPr="006B4615">
        <w:rPr>
          <w:rFonts w:ascii="Arial" w:hAnsi="Arial" w:cs="Arial"/>
        </w:rPr>
        <w:t>volume buffet operations</w:t>
      </w:r>
      <w:r w:rsidR="00C24350">
        <w:rPr>
          <w:rFonts w:ascii="Arial" w:hAnsi="Arial" w:cs="Arial"/>
        </w:rPr>
        <w:t xml:space="preserve"> and </w:t>
      </w:r>
      <w:r w:rsidRPr="006B4615">
        <w:rPr>
          <w:rFonts w:ascii="Arial" w:hAnsi="Arial" w:cs="Arial"/>
        </w:rPr>
        <w:t>significantly widening my hands</w:t>
      </w:r>
      <w:r w:rsidRPr="006B4615">
        <w:rPr>
          <w:rFonts w:ascii="Cambria Math" w:hAnsi="Cambria Math" w:cs="Cambria Math"/>
        </w:rPr>
        <w:t>‐</w:t>
      </w:r>
      <w:r w:rsidRPr="006B4615">
        <w:rPr>
          <w:rFonts w:ascii="Arial" w:hAnsi="Arial" w:cs="Arial"/>
        </w:rPr>
        <w:t>on experience. Upon reflection, I found communication,</w:t>
      </w:r>
      <w:r w:rsidR="00CE5B05">
        <w:rPr>
          <w:rFonts w:ascii="Arial" w:hAnsi="Arial" w:cs="Arial"/>
        </w:rPr>
        <w:t xml:space="preserve"> collaboration, and adaptability</w:t>
      </w:r>
      <w:r w:rsidRPr="006B4615">
        <w:rPr>
          <w:rFonts w:ascii="Arial" w:hAnsi="Arial" w:cs="Arial"/>
        </w:rPr>
        <w:t xml:space="preserve"> </w:t>
      </w:r>
      <w:r w:rsidR="00CE5B05">
        <w:rPr>
          <w:rFonts w:ascii="Arial" w:hAnsi="Arial" w:cs="Arial"/>
        </w:rPr>
        <w:t>are</w:t>
      </w:r>
      <w:r w:rsidRPr="006B4615">
        <w:rPr>
          <w:rFonts w:ascii="Arial" w:hAnsi="Arial" w:cs="Arial"/>
        </w:rPr>
        <w:t xml:space="preserve"> crucial to running a smooth service during </w:t>
      </w:r>
      <w:r w:rsidR="005E0B7D">
        <w:rPr>
          <w:rFonts w:ascii="Arial" w:hAnsi="Arial" w:cs="Arial"/>
        </w:rPr>
        <w:t>peak times</w:t>
      </w:r>
      <w:r w:rsidRPr="006B4615">
        <w:rPr>
          <w:rFonts w:ascii="Arial" w:hAnsi="Arial" w:cs="Arial"/>
        </w:rPr>
        <w:t>. Comparison with</w:t>
      </w:r>
      <w:r w:rsidRPr="006B4615">
        <w:rPr>
          <w:rFonts w:ascii="Arial" w:hAnsi="Arial" w:cs="Arial"/>
        </w:rPr>
        <w:t> </w:t>
      </w:r>
      <w:r w:rsidRPr="006B4615">
        <w:rPr>
          <w:rFonts w:ascii="Arial" w:hAnsi="Arial" w:cs="Arial"/>
        </w:rPr>
        <w:t>my Level 4 placement indicated that I had evolved to cope better in higher volume of guests and using more advanced product knowledge</w:t>
      </w:r>
      <w:r w:rsidR="005E0B7D">
        <w:rPr>
          <w:rFonts w:ascii="Arial" w:hAnsi="Arial" w:cs="Arial"/>
        </w:rPr>
        <w:t xml:space="preserve">. Reflecting on my </w:t>
      </w:r>
      <w:r w:rsidRPr="006B4615">
        <w:rPr>
          <w:rFonts w:ascii="Arial" w:hAnsi="Arial" w:cs="Arial"/>
        </w:rPr>
        <w:t xml:space="preserve">Level 5 </w:t>
      </w:r>
      <w:r w:rsidR="005E0B7D">
        <w:rPr>
          <w:rFonts w:ascii="Arial" w:hAnsi="Arial" w:cs="Arial"/>
        </w:rPr>
        <w:t xml:space="preserve">module on </w:t>
      </w:r>
      <w:r w:rsidRPr="006B4615">
        <w:rPr>
          <w:rFonts w:ascii="Arial" w:hAnsi="Arial" w:cs="Arial"/>
        </w:rPr>
        <w:t xml:space="preserve">sustainability made me aware of how </w:t>
      </w:r>
      <w:r w:rsidRPr="006B4615">
        <w:rPr>
          <w:rFonts w:ascii="Arial" w:hAnsi="Arial" w:cs="Arial"/>
        </w:rPr>
        <w:lastRenderedPageBreak/>
        <w:t>waste</w:t>
      </w:r>
      <w:r w:rsidRPr="006B4615">
        <w:rPr>
          <w:rFonts w:ascii="Cambria Math" w:hAnsi="Cambria Math" w:cs="Cambria Math"/>
        </w:rPr>
        <w:t>‐</w:t>
      </w:r>
      <w:r w:rsidRPr="006B4615">
        <w:rPr>
          <w:rFonts w:ascii="Arial" w:hAnsi="Arial" w:cs="Arial"/>
        </w:rPr>
        <w:t xml:space="preserve">reduction education could be improved. </w:t>
      </w:r>
      <w:r w:rsidR="005E0B7D">
        <w:rPr>
          <w:rFonts w:ascii="Arial" w:hAnsi="Arial" w:cs="Arial"/>
        </w:rPr>
        <w:t xml:space="preserve">The improvement plan I have proposed in Section 3 combines both my observations and academic research to ensure the observed issue is solved quickly. </w:t>
      </w:r>
    </w:p>
    <w:p w14:paraId="4E3CB0E8" w14:textId="68189699" w:rsidR="003C2480" w:rsidRPr="006B4615" w:rsidRDefault="003C2480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>I have achieved my learning goals through enhancing my</w:t>
      </w:r>
      <w:r w:rsidRPr="006B4615">
        <w:rPr>
          <w:rFonts w:ascii="Arial" w:hAnsi="Arial" w:cs="Arial"/>
        </w:rPr>
        <w:t> </w:t>
      </w:r>
      <w:r w:rsidRPr="006B4615">
        <w:rPr>
          <w:rFonts w:ascii="Arial" w:hAnsi="Arial" w:cs="Arial"/>
        </w:rPr>
        <w:t xml:space="preserve">table service technique, developing stronger supervisor communication and </w:t>
      </w:r>
      <w:r w:rsidR="005E0B7D" w:rsidRPr="006B4615">
        <w:rPr>
          <w:rFonts w:ascii="Arial" w:hAnsi="Arial" w:cs="Arial"/>
        </w:rPr>
        <w:t>problem-solving</w:t>
      </w:r>
      <w:r w:rsidRPr="006B4615">
        <w:rPr>
          <w:rFonts w:ascii="Arial" w:hAnsi="Arial" w:cs="Arial"/>
        </w:rPr>
        <w:t xml:space="preserve"> skills and developing understanding of sustainable practices. From now onwards, I will keep using my action plan and reflective journal to have</w:t>
      </w:r>
      <w:r w:rsidRPr="006B4615">
        <w:rPr>
          <w:rFonts w:ascii="Arial" w:hAnsi="Arial" w:cs="Arial"/>
        </w:rPr>
        <w:t> </w:t>
      </w:r>
      <w:r w:rsidRPr="006B4615">
        <w:rPr>
          <w:rFonts w:ascii="Arial" w:hAnsi="Arial" w:cs="Arial"/>
        </w:rPr>
        <w:t>continuous professional development and service excellent.</w:t>
      </w:r>
    </w:p>
    <w:p w14:paraId="7B1214E1" w14:textId="77777777" w:rsidR="003C2480" w:rsidRPr="006B4615" w:rsidRDefault="003C2480" w:rsidP="006B4615">
      <w:pPr>
        <w:spacing w:line="480" w:lineRule="auto"/>
        <w:jc w:val="both"/>
        <w:rPr>
          <w:rFonts w:ascii="Arial" w:hAnsi="Arial" w:cs="Arial"/>
        </w:rPr>
      </w:pPr>
    </w:p>
    <w:p w14:paraId="2B859261" w14:textId="77777777" w:rsidR="003C2480" w:rsidRDefault="003C2480" w:rsidP="006B4615">
      <w:pPr>
        <w:spacing w:line="480" w:lineRule="auto"/>
        <w:jc w:val="both"/>
        <w:rPr>
          <w:rFonts w:ascii="Arial" w:hAnsi="Arial" w:cs="Arial"/>
        </w:rPr>
      </w:pPr>
    </w:p>
    <w:p w14:paraId="05C9E84E" w14:textId="77777777" w:rsidR="009E0FC4" w:rsidRDefault="009E0FC4" w:rsidP="006B4615">
      <w:pPr>
        <w:spacing w:line="480" w:lineRule="auto"/>
        <w:jc w:val="both"/>
        <w:rPr>
          <w:rFonts w:ascii="Arial" w:hAnsi="Arial" w:cs="Arial"/>
        </w:rPr>
      </w:pPr>
    </w:p>
    <w:p w14:paraId="43589574" w14:textId="77777777" w:rsidR="009E0FC4" w:rsidRDefault="009E0FC4" w:rsidP="006B4615">
      <w:pPr>
        <w:spacing w:line="480" w:lineRule="auto"/>
        <w:jc w:val="both"/>
        <w:rPr>
          <w:rFonts w:ascii="Arial" w:hAnsi="Arial" w:cs="Arial"/>
        </w:rPr>
      </w:pPr>
    </w:p>
    <w:p w14:paraId="44B77170" w14:textId="77777777" w:rsidR="009E0FC4" w:rsidRDefault="009E0FC4" w:rsidP="006B4615">
      <w:pPr>
        <w:spacing w:line="480" w:lineRule="auto"/>
        <w:jc w:val="both"/>
        <w:rPr>
          <w:rFonts w:ascii="Arial" w:hAnsi="Arial" w:cs="Arial"/>
        </w:rPr>
      </w:pPr>
    </w:p>
    <w:p w14:paraId="547A95CB" w14:textId="77777777" w:rsidR="009E0FC4" w:rsidRDefault="009E0FC4" w:rsidP="006B4615">
      <w:pPr>
        <w:spacing w:line="480" w:lineRule="auto"/>
        <w:jc w:val="both"/>
        <w:rPr>
          <w:rFonts w:ascii="Arial" w:hAnsi="Arial" w:cs="Arial"/>
        </w:rPr>
      </w:pPr>
    </w:p>
    <w:p w14:paraId="20BE55F5" w14:textId="77777777" w:rsidR="009E0FC4" w:rsidRDefault="009E0FC4" w:rsidP="006B4615">
      <w:pPr>
        <w:spacing w:line="480" w:lineRule="auto"/>
        <w:jc w:val="both"/>
        <w:rPr>
          <w:rFonts w:ascii="Arial" w:hAnsi="Arial" w:cs="Arial"/>
        </w:rPr>
      </w:pPr>
    </w:p>
    <w:p w14:paraId="790F52EE" w14:textId="77777777" w:rsidR="009E0FC4" w:rsidRDefault="009E0FC4" w:rsidP="006B4615">
      <w:pPr>
        <w:spacing w:line="480" w:lineRule="auto"/>
        <w:jc w:val="both"/>
        <w:rPr>
          <w:rFonts w:ascii="Arial" w:hAnsi="Arial" w:cs="Arial"/>
        </w:rPr>
      </w:pPr>
    </w:p>
    <w:p w14:paraId="57D74442" w14:textId="77777777" w:rsidR="009E0FC4" w:rsidRDefault="009E0FC4" w:rsidP="006B4615">
      <w:pPr>
        <w:spacing w:line="480" w:lineRule="auto"/>
        <w:jc w:val="both"/>
        <w:rPr>
          <w:rFonts w:ascii="Arial" w:hAnsi="Arial" w:cs="Arial"/>
        </w:rPr>
      </w:pPr>
    </w:p>
    <w:p w14:paraId="605E520D" w14:textId="77777777" w:rsidR="009E0FC4" w:rsidRDefault="009E0FC4" w:rsidP="006B4615">
      <w:pPr>
        <w:spacing w:line="480" w:lineRule="auto"/>
        <w:jc w:val="both"/>
        <w:rPr>
          <w:rFonts w:ascii="Arial" w:hAnsi="Arial" w:cs="Arial"/>
        </w:rPr>
      </w:pPr>
    </w:p>
    <w:p w14:paraId="41D1FDA4" w14:textId="77777777" w:rsidR="009E0FC4" w:rsidRDefault="009E0FC4" w:rsidP="006B4615">
      <w:pPr>
        <w:spacing w:line="480" w:lineRule="auto"/>
        <w:jc w:val="both"/>
        <w:rPr>
          <w:rFonts w:ascii="Arial" w:hAnsi="Arial" w:cs="Arial"/>
        </w:rPr>
      </w:pPr>
    </w:p>
    <w:p w14:paraId="7FAF527E" w14:textId="77777777" w:rsidR="009E0FC4" w:rsidRDefault="009E0FC4" w:rsidP="006B4615">
      <w:pPr>
        <w:spacing w:line="480" w:lineRule="auto"/>
        <w:jc w:val="both"/>
        <w:rPr>
          <w:rFonts w:ascii="Arial" w:hAnsi="Arial" w:cs="Arial"/>
        </w:rPr>
      </w:pPr>
    </w:p>
    <w:p w14:paraId="60480A00" w14:textId="77777777" w:rsidR="009E0FC4" w:rsidRDefault="009E0FC4" w:rsidP="006B4615">
      <w:pPr>
        <w:spacing w:line="480" w:lineRule="auto"/>
        <w:jc w:val="both"/>
        <w:rPr>
          <w:rFonts w:ascii="Arial" w:hAnsi="Arial" w:cs="Arial"/>
        </w:rPr>
      </w:pPr>
    </w:p>
    <w:p w14:paraId="20F90820" w14:textId="77777777" w:rsidR="009E0FC4" w:rsidRDefault="009E0FC4" w:rsidP="006B4615">
      <w:pPr>
        <w:spacing w:line="480" w:lineRule="auto"/>
        <w:jc w:val="both"/>
        <w:rPr>
          <w:rFonts w:ascii="Arial" w:hAnsi="Arial" w:cs="Arial"/>
        </w:rPr>
      </w:pPr>
    </w:p>
    <w:p w14:paraId="613F5C1C" w14:textId="77777777" w:rsidR="009E0FC4" w:rsidRDefault="009E0FC4" w:rsidP="006B4615">
      <w:pPr>
        <w:spacing w:line="480" w:lineRule="auto"/>
        <w:jc w:val="both"/>
        <w:rPr>
          <w:rFonts w:ascii="Arial" w:hAnsi="Arial" w:cs="Arial"/>
        </w:rPr>
      </w:pPr>
    </w:p>
    <w:p w14:paraId="4CBBB074" w14:textId="77777777" w:rsidR="009E0FC4" w:rsidRPr="006B4615" w:rsidRDefault="009E0FC4" w:rsidP="006B4615">
      <w:pPr>
        <w:spacing w:line="480" w:lineRule="auto"/>
        <w:jc w:val="both"/>
        <w:rPr>
          <w:rFonts w:ascii="Arial" w:hAnsi="Arial" w:cs="Arial"/>
        </w:rPr>
      </w:pPr>
    </w:p>
    <w:p w14:paraId="7227E037" w14:textId="77777777" w:rsidR="003C2480" w:rsidRPr="006B4615" w:rsidRDefault="003C2480" w:rsidP="006B4615">
      <w:pPr>
        <w:pStyle w:val="Heading1"/>
        <w:spacing w:line="480" w:lineRule="auto"/>
        <w:rPr>
          <w:rFonts w:ascii="Arial" w:eastAsia="Times New Roman" w:hAnsi="Arial" w:cs="Arial"/>
          <w:sz w:val="24"/>
          <w:szCs w:val="24"/>
          <w:lang w:eastAsia="en-GB"/>
        </w:rPr>
      </w:pPr>
      <w:bookmarkStart w:id="13" w:name="_Toc200732550"/>
      <w:r w:rsidRPr="006B4615">
        <w:rPr>
          <w:rFonts w:ascii="Arial" w:eastAsia="Times New Roman" w:hAnsi="Arial" w:cs="Arial"/>
          <w:sz w:val="24"/>
          <w:szCs w:val="24"/>
          <w:lang w:eastAsia="en-GB"/>
        </w:rPr>
        <w:lastRenderedPageBreak/>
        <w:t>References</w:t>
      </w:r>
      <w:bookmarkEnd w:id="13"/>
    </w:p>
    <w:p w14:paraId="225C419B" w14:textId="77777777" w:rsidR="005E0B7D" w:rsidRPr="006B4615" w:rsidRDefault="005E0B7D" w:rsidP="006B4615">
      <w:pPr>
        <w:spacing w:before="100" w:beforeAutospacing="1" w:after="100" w:afterAutospacing="1" w:line="48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B4615">
        <w:rPr>
          <w:rFonts w:ascii="Arial" w:eastAsia="Times New Roman" w:hAnsi="Arial" w:cs="Arial"/>
          <w:kern w:val="0"/>
          <w:lang w:eastAsia="en-GB"/>
          <w14:ligatures w14:val="none"/>
        </w:rPr>
        <w:t xml:space="preserve">Accor (2024) </w:t>
      </w:r>
      <w:r w:rsidRPr="006B4615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Novotel Birmingham Broad Street – Canvas restaurant</w:t>
      </w:r>
      <w:r w:rsidRPr="006B4615">
        <w:rPr>
          <w:rFonts w:ascii="Arial" w:eastAsia="Times New Roman" w:hAnsi="Arial" w:cs="Arial"/>
          <w:kern w:val="0"/>
          <w:lang w:eastAsia="en-GB"/>
          <w14:ligatures w14:val="none"/>
        </w:rPr>
        <w:t>. Available at: https://all.accor.com/hotel/1077/index.en.shtml (Accessed: 13 June 2025).</w:t>
      </w:r>
    </w:p>
    <w:p w14:paraId="484D9486" w14:textId="77777777" w:rsidR="005E0B7D" w:rsidRPr="006B4615" w:rsidRDefault="005E0B7D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Baker, M. and Pande, G. (2019) ‘Buffet flow optimization in hotel restaurants’, </w:t>
      </w:r>
      <w:r w:rsidRPr="006B4615">
        <w:rPr>
          <w:rStyle w:val="Emphasis"/>
          <w:rFonts w:ascii="Arial" w:eastAsiaTheme="majorEastAsia" w:hAnsi="Arial" w:cs="Arial"/>
        </w:rPr>
        <w:t>Journal of Foodservice Business Research</w:t>
      </w:r>
      <w:r w:rsidRPr="006B4615">
        <w:rPr>
          <w:rFonts w:ascii="Arial" w:hAnsi="Arial" w:cs="Arial"/>
        </w:rPr>
        <w:t>, 22(4), pp. 290–305. Available at: https://doi.org/10.1080/15378020.2019.1602020 (Accessed: 13 June 2025).</w:t>
      </w:r>
    </w:p>
    <w:p w14:paraId="6347C1E1" w14:textId="77777777" w:rsidR="005E0B7D" w:rsidRPr="006B4615" w:rsidRDefault="005E0B7D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Gibbs, G. (1988) </w:t>
      </w:r>
      <w:r w:rsidRPr="006B4615">
        <w:rPr>
          <w:rStyle w:val="Emphasis"/>
          <w:rFonts w:ascii="Arial" w:eastAsiaTheme="majorEastAsia" w:hAnsi="Arial" w:cs="Arial"/>
        </w:rPr>
        <w:t>Learning by doing: A guide to teaching and learning methods</w:t>
      </w:r>
      <w:r w:rsidRPr="006B4615">
        <w:rPr>
          <w:rFonts w:ascii="Arial" w:hAnsi="Arial" w:cs="Arial"/>
        </w:rPr>
        <w:t>. Oxford: Oxford Polytechnic.</w:t>
      </w:r>
    </w:p>
    <w:p w14:paraId="5089B3E3" w14:textId="77777777" w:rsidR="005E0B7D" w:rsidRPr="006B4615" w:rsidRDefault="005E0B7D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Jones, P., Hillier, D. and Comfort, D. (2016) ‘Sustainability in the global hotel industry’, </w:t>
      </w:r>
      <w:r w:rsidRPr="006B4615">
        <w:rPr>
          <w:rStyle w:val="Emphasis"/>
          <w:rFonts w:ascii="Arial" w:eastAsiaTheme="majorEastAsia" w:hAnsi="Arial" w:cs="Arial"/>
        </w:rPr>
        <w:t>International Journal of Contemporary Hospitality Management</w:t>
      </w:r>
      <w:r w:rsidRPr="006B4615">
        <w:rPr>
          <w:rFonts w:ascii="Arial" w:hAnsi="Arial" w:cs="Arial"/>
        </w:rPr>
        <w:t>, 28(1), pp. 36–67. Available at: https://doi.org/10.1108/IJCHM-05-2015-0231 (Accessed: 13 June 2025).</w:t>
      </w:r>
    </w:p>
    <w:p w14:paraId="4DC6D9C4" w14:textId="77777777" w:rsidR="005E0B7D" w:rsidRPr="006B4615" w:rsidRDefault="005E0B7D" w:rsidP="006B4615">
      <w:pPr>
        <w:spacing w:before="100" w:beforeAutospacing="1" w:after="100" w:afterAutospacing="1" w:line="48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B4615">
        <w:rPr>
          <w:rFonts w:ascii="Arial" w:eastAsia="Times New Roman" w:hAnsi="Arial" w:cs="Arial"/>
          <w:kern w:val="0"/>
          <w:lang w:eastAsia="en-GB"/>
          <w14:ligatures w14:val="none"/>
        </w:rPr>
        <w:t xml:space="preserve">Kim, W. G. and Oh, H. (2018) ‘Service leadership and staff performance in hospitality’, </w:t>
      </w:r>
      <w:r w:rsidRPr="006B4615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International Journal of Hospitality Management</w:t>
      </w:r>
      <w:r w:rsidRPr="006B4615">
        <w:rPr>
          <w:rFonts w:ascii="Arial" w:eastAsia="Times New Roman" w:hAnsi="Arial" w:cs="Arial"/>
          <w:kern w:val="0"/>
          <w:lang w:eastAsia="en-GB"/>
          <w14:ligatures w14:val="none"/>
        </w:rPr>
        <w:t xml:space="preserve">, 72, pp. 120–129. </w:t>
      </w:r>
      <w:proofErr w:type="gramStart"/>
      <w:r w:rsidRPr="006B4615">
        <w:rPr>
          <w:rFonts w:ascii="Arial" w:eastAsia="Times New Roman" w:hAnsi="Arial" w:cs="Arial"/>
          <w:kern w:val="0"/>
          <w:lang w:eastAsia="en-GB"/>
          <w14:ligatures w14:val="none"/>
        </w:rPr>
        <w:t>doi:10.1016/j.ijhm</w:t>
      </w:r>
      <w:proofErr w:type="gramEnd"/>
      <w:r w:rsidRPr="006B4615">
        <w:rPr>
          <w:rFonts w:ascii="Arial" w:eastAsia="Times New Roman" w:hAnsi="Arial" w:cs="Arial"/>
          <w:kern w:val="0"/>
          <w:lang w:eastAsia="en-GB"/>
          <w14:ligatures w14:val="none"/>
        </w:rPr>
        <w:t>.2017.06.002.</w:t>
      </w:r>
    </w:p>
    <w:p w14:paraId="699666E5" w14:textId="77777777" w:rsidR="005E0B7D" w:rsidRPr="006B4615" w:rsidRDefault="005E0B7D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Lee, S. and Lockwood, A. (2017) ‘Table-service training methods and outcomes’, </w:t>
      </w:r>
      <w:r w:rsidRPr="006B4615">
        <w:rPr>
          <w:rStyle w:val="Emphasis"/>
          <w:rFonts w:ascii="Arial" w:eastAsiaTheme="majorEastAsia" w:hAnsi="Arial" w:cs="Arial"/>
        </w:rPr>
        <w:t>Journal of Hospitality Training &amp; Development</w:t>
      </w:r>
      <w:r w:rsidRPr="006B4615">
        <w:rPr>
          <w:rFonts w:ascii="Arial" w:hAnsi="Arial" w:cs="Arial"/>
        </w:rPr>
        <w:t>, 11(2), pp. 150–168. Available at: https://doi.org/10.1108/JHTD-03-2017-0023 (Accessed: 13 June 2025).</w:t>
      </w:r>
    </w:p>
    <w:p w14:paraId="49F6568E" w14:textId="77777777" w:rsidR="005E0B7D" w:rsidRPr="006B4615" w:rsidRDefault="005E0B7D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Lockyer, T. (2017) </w:t>
      </w:r>
      <w:r w:rsidRPr="006B4615">
        <w:rPr>
          <w:rStyle w:val="Emphasis"/>
          <w:rFonts w:ascii="Arial" w:eastAsiaTheme="majorEastAsia" w:hAnsi="Arial" w:cs="Arial"/>
        </w:rPr>
        <w:t>Understanding staff training needs in hotels</w:t>
      </w:r>
      <w:r w:rsidRPr="006B4615">
        <w:rPr>
          <w:rFonts w:ascii="Arial" w:hAnsi="Arial" w:cs="Arial"/>
        </w:rPr>
        <w:t>. Abingdon: Routledge.</w:t>
      </w:r>
    </w:p>
    <w:p w14:paraId="0A635DA1" w14:textId="77777777" w:rsidR="005E0B7D" w:rsidRPr="006B4615" w:rsidRDefault="005E0B7D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O’Neill, J. W. and Mattila, A. S. (2018) ‘Hotel brand strategy and CSR integration’, </w:t>
      </w:r>
      <w:r w:rsidRPr="006B4615">
        <w:rPr>
          <w:rStyle w:val="Emphasis"/>
          <w:rFonts w:ascii="Arial" w:eastAsiaTheme="majorEastAsia" w:hAnsi="Arial" w:cs="Arial"/>
        </w:rPr>
        <w:t>International Journal of Hospitality Management</w:t>
      </w:r>
      <w:r w:rsidRPr="006B4615">
        <w:rPr>
          <w:rFonts w:ascii="Arial" w:hAnsi="Arial" w:cs="Arial"/>
        </w:rPr>
        <w:t>, 65, pp. 62–71. Available at: https://doi.org/10.1016/j.ijhm.2017.07.007 (Accessed: 13 June 2025).</w:t>
      </w:r>
    </w:p>
    <w:p w14:paraId="210BAD60" w14:textId="77777777" w:rsidR="005E0B7D" w:rsidRPr="006B4615" w:rsidRDefault="005E0B7D" w:rsidP="006B4615">
      <w:pPr>
        <w:pStyle w:val="NormalWeb"/>
        <w:spacing w:line="480" w:lineRule="auto"/>
        <w:jc w:val="both"/>
        <w:rPr>
          <w:rFonts w:ascii="Arial" w:hAnsi="Arial" w:cs="Arial"/>
        </w:rPr>
      </w:pPr>
      <w:proofErr w:type="spellStart"/>
      <w:r w:rsidRPr="006B4615">
        <w:rPr>
          <w:rFonts w:ascii="Arial" w:hAnsi="Arial" w:cs="Arial"/>
        </w:rPr>
        <w:lastRenderedPageBreak/>
        <w:t>Okumus</w:t>
      </w:r>
      <w:proofErr w:type="spellEnd"/>
      <w:r w:rsidRPr="006B4615">
        <w:rPr>
          <w:rFonts w:ascii="Arial" w:hAnsi="Arial" w:cs="Arial"/>
        </w:rPr>
        <w:t xml:space="preserve">, B., </w:t>
      </w:r>
      <w:proofErr w:type="spellStart"/>
      <w:r w:rsidRPr="006B4615">
        <w:rPr>
          <w:rFonts w:ascii="Arial" w:hAnsi="Arial" w:cs="Arial"/>
        </w:rPr>
        <w:t>Altinay</w:t>
      </w:r>
      <w:proofErr w:type="spellEnd"/>
      <w:r w:rsidRPr="006B4615">
        <w:rPr>
          <w:rFonts w:ascii="Arial" w:hAnsi="Arial" w:cs="Arial"/>
        </w:rPr>
        <w:t xml:space="preserve">, L. and </w:t>
      </w:r>
      <w:proofErr w:type="spellStart"/>
      <w:r w:rsidRPr="006B4615">
        <w:rPr>
          <w:rFonts w:ascii="Arial" w:hAnsi="Arial" w:cs="Arial"/>
        </w:rPr>
        <w:t>Chathoth</w:t>
      </w:r>
      <w:proofErr w:type="spellEnd"/>
      <w:r w:rsidRPr="006B4615">
        <w:rPr>
          <w:rFonts w:ascii="Arial" w:hAnsi="Arial" w:cs="Arial"/>
        </w:rPr>
        <w:t xml:space="preserve">, P.K. (2019) ‘Sustainable practices in food and beverage operations’, </w:t>
      </w:r>
      <w:r w:rsidRPr="006B4615">
        <w:rPr>
          <w:rStyle w:val="Emphasis"/>
          <w:rFonts w:ascii="Arial" w:eastAsiaTheme="majorEastAsia" w:hAnsi="Arial" w:cs="Arial"/>
        </w:rPr>
        <w:t>Journal of Sustainable Tourism</w:t>
      </w:r>
      <w:r w:rsidRPr="006B4615">
        <w:rPr>
          <w:rFonts w:ascii="Arial" w:hAnsi="Arial" w:cs="Arial"/>
        </w:rPr>
        <w:t>, 27(7), pp. 923–939. Available at: https://doi.org/10.1080/09669582.2020.1714885 (Accessed: 13 June 2025).</w:t>
      </w:r>
    </w:p>
    <w:p w14:paraId="58070514" w14:textId="77777777" w:rsidR="005E0B7D" w:rsidRPr="006B4615" w:rsidRDefault="005E0B7D" w:rsidP="006B4615">
      <w:pPr>
        <w:pStyle w:val="NormalWeb"/>
        <w:spacing w:line="480" w:lineRule="auto"/>
        <w:jc w:val="both"/>
        <w:rPr>
          <w:rFonts w:ascii="Arial" w:hAnsi="Arial" w:cs="Arial"/>
        </w:rPr>
      </w:pPr>
      <w:proofErr w:type="spellStart"/>
      <w:r w:rsidRPr="006B4615">
        <w:rPr>
          <w:rFonts w:ascii="Arial" w:hAnsi="Arial" w:cs="Arial"/>
        </w:rPr>
        <w:t>Sigala</w:t>
      </w:r>
      <w:proofErr w:type="spellEnd"/>
      <w:r w:rsidRPr="006B4615">
        <w:rPr>
          <w:rFonts w:ascii="Arial" w:hAnsi="Arial" w:cs="Arial"/>
        </w:rPr>
        <w:t xml:space="preserve">, M. (2018) ‘Social media and customer engagement in the hotel industry’, </w:t>
      </w:r>
      <w:r w:rsidRPr="006B4615">
        <w:rPr>
          <w:rStyle w:val="Emphasis"/>
          <w:rFonts w:ascii="Arial" w:eastAsiaTheme="majorEastAsia" w:hAnsi="Arial" w:cs="Arial"/>
        </w:rPr>
        <w:t>Journal of Hospitality and Tourism Technology</w:t>
      </w:r>
      <w:r w:rsidRPr="006B4615">
        <w:rPr>
          <w:rFonts w:ascii="Arial" w:hAnsi="Arial" w:cs="Arial"/>
        </w:rPr>
        <w:t>, 9(1), pp. 2–18. Available at: https://doi.org/10.1108/JHTT-01-2018-0001 (Accessed: 13 June 2025).</w:t>
      </w:r>
    </w:p>
    <w:p w14:paraId="205ABBDD" w14:textId="77777777" w:rsidR="005E0B7D" w:rsidRPr="006B4615" w:rsidRDefault="005E0B7D" w:rsidP="006B4615">
      <w:pPr>
        <w:pStyle w:val="NormalWeb"/>
        <w:spacing w:line="480" w:lineRule="auto"/>
        <w:jc w:val="both"/>
        <w:rPr>
          <w:rFonts w:ascii="Arial" w:hAnsi="Arial" w:cs="Arial"/>
        </w:rPr>
      </w:pPr>
      <w:proofErr w:type="spellStart"/>
      <w:r w:rsidRPr="006B4615">
        <w:rPr>
          <w:rFonts w:ascii="Arial" w:hAnsi="Arial" w:cs="Arial"/>
        </w:rPr>
        <w:t>Solnet</w:t>
      </w:r>
      <w:proofErr w:type="spellEnd"/>
      <w:r w:rsidRPr="006B4615">
        <w:rPr>
          <w:rFonts w:ascii="Arial" w:hAnsi="Arial" w:cs="Arial"/>
        </w:rPr>
        <w:t xml:space="preserve">, D. and Hood, A. (2016) ‘Guest complaint behaviour in luxury hotels’, </w:t>
      </w:r>
      <w:r w:rsidRPr="006B4615">
        <w:rPr>
          <w:rStyle w:val="Emphasis"/>
          <w:rFonts w:ascii="Arial" w:eastAsiaTheme="majorEastAsia" w:hAnsi="Arial" w:cs="Arial"/>
        </w:rPr>
        <w:t>Journal of Hospitality Marketing &amp; Management</w:t>
      </w:r>
      <w:r w:rsidRPr="006B4615">
        <w:rPr>
          <w:rFonts w:ascii="Arial" w:hAnsi="Arial" w:cs="Arial"/>
        </w:rPr>
        <w:t>, 25(5), pp. 551–576. Available at: https://doi.org/10.1080/19368623.2016.1146692 (Accessed: 13 June 2025).</w:t>
      </w:r>
    </w:p>
    <w:p w14:paraId="34EF1329" w14:textId="77777777" w:rsidR="005E0B7D" w:rsidRPr="006B4615" w:rsidRDefault="005E0B7D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White, J. (2018) ‘Impact of bussing roles on service speed’, </w:t>
      </w:r>
      <w:r w:rsidRPr="006B4615">
        <w:rPr>
          <w:rStyle w:val="Emphasis"/>
          <w:rFonts w:ascii="Arial" w:eastAsiaTheme="majorEastAsia" w:hAnsi="Arial" w:cs="Arial"/>
        </w:rPr>
        <w:t>International Journal of Hospitality Management</w:t>
      </w:r>
      <w:r w:rsidRPr="006B4615">
        <w:rPr>
          <w:rFonts w:ascii="Arial" w:hAnsi="Arial" w:cs="Arial"/>
        </w:rPr>
        <w:t>, 72, pp. 212–219. Available at: https://doi.org/10.1016/j.ijhm.2017.10.006 (Accessed: 13 June 2025).</w:t>
      </w:r>
    </w:p>
    <w:p w14:paraId="663D34D3" w14:textId="77777777" w:rsidR="005E0B7D" w:rsidRPr="006B4615" w:rsidRDefault="005E0B7D" w:rsidP="006B4615">
      <w:pPr>
        <w:pStyle w:val="NormalWeb"/>
        <w:spacing w:line="480" w:lineRule="auto"/>
        <w:jc w:val="both"/>
        <w:rPr>
          <w:rFonts w:ascii="Arial" w:hAnsi="Arial" w:cs="Arial"/>
        </w:rPr>
      </w:pPr>
      <w:r w:rsidRPr="006B4615">
        <w:rPr>
          <w:rFonts w:ascii="Arial" w:hAnsi="Arial" w:cs="Arial"/>
        </w:rPr>
        <w:t xml:space="preserve">Wu, H.C. and Liang, R.D. (2015) ‘Guest satisfaction and loyalty in hotel restaurants: the buffet case’, </w:t>
      </w:r>
      <w:r w:rsidRPr="006B4615">
        <w:rPr>
          <w:rStyle w:val="Emphasis"/>
          <w:rFonts w:ascii="Arial" w:eastAsiaTheme="majorEastAsia" w:hAnsi="Arial" w:cs="Arial"/>
        </w:rPr>
        <w:t>International Journal of Hospitality Management</w:t>
      </w:r>
      <w:r w:rsidRPr="006B4615">
        <w:rPr>
          <w:rFonts w:ascii="Arial" w:hAnsi="Arial" w:cs="Arial"/>
        </w:rPr>
        <w:t>, 49, pp. 66–77. Available at: https://doi.org/10.1016/j.ijhm.2015.04.004 (Accessed: 13 June 2025).</w:t>
      </w:r>
    </w:p>
    <w:sectPr w:rsidR="005E0B7D" w:rsidRPr="006B4615" w:rsidSect="007C335C">
      <w:footerReference w:type="default" r:id="rId10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56F91C" w14:textId="77777777" w:rsidR="00EB54B6" w:rsidRDefault="00EB54B6" w:rsidP="007C335C">
      <w:r>
        <w:separator/>
      </w:r>
    </w:p>
  </w:endnote>
  <w:endnote w:type="continuationSeparator" w:id="0">
    <w:p w14:paraId="436407E6" w14:textId="77777777" w:rsidR="00EB54B6" w:rsidRDefault="00EB54B6" w:rsidP="007C3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918007371"/>
      <w:docPartObj>
        <w:docPartGallery w:val="Page Numbers (Bottom of Page)"/>
        <w:docPartUnique/>
      </w:docPartObj>
    </w:sdtPr>
    <w:sdtContent>
      <w:p w14:paraId="22DEE39F" w14:textId="2EEDDC7B" w:rsidR="007C335C" w:rsidRDefault="007C335C" w:rsidP="00624F6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4650789" w14:textId="77777777" w:rsidR="007C335C" w:rsidRDefault="007C335C" w:rsidP="007C335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0ED48" w14:textId="77777777" w:rsidR="007C335C" w:rsidRDefault="007C335C" w:rsidP="007C335C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376895562"/>
      <w:docPartObj>
        <w:docPartGallery w:val="Page Numbers (Bottom of Page)"/>
        <w:docPartUnique/>
      </w:docPartObj>
    </w:sdtPr>
    <w:sdtContent>
      <w:p w14:paraId="52962D80" w14:textId="77777777" w:rsidR="007C335C" w:rsidRDefault="007C335C" w:rsidP="00624F6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65C6755" w14:textId="77777777" w:rsidR="007C335C" w:rsidRDefault="007C335C" w:rsidP="007C335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EBD5A7" w14:textId="77777777" w:rsidR="00EB54B6" w:rsidRDefault="00EB54B6" w:rsidP="007C335C">
      <w:r>
        <w:separator/>
      </w:r>
    </w:p>
  </w:footnote>
  <w:footnote w:type="continuationSeparator" w:id="0">
    <w:p w14:paraId="4F91A352" w14:textId="77777777" w:rsidR="00EB54B6" w:rsidRDefault="00EB54B6" w:rsidP="007C33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A36C10"/>
    <w:multiLevelType w:val="hybridMultilevel"/>
    <w:tmpl w:val="D5E8A9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443E18"/>
    <w:multiLevelType w:val="hybridMultilevel"/>
    <w:tmpl w:val="AFCCA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25B69"/>
    <w:multiLevelType w:val="hybridMultilevel"/>
    <w:tmpl w:val="047C5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256ECC"/>
    <w:multiLevelType w:val="hybridMultilevel"/>
    <w:tmpl w:val="8B860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115EAB"/>
    <w:multiLevelType w:val="hybridMultilevel"/>
    <w:tmpl w:val="FF3C3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6888418">
    <w:abstractNumId w:val="0"/>
  </w:num>
  <w:num w:numId="2" w16cid:durableId="1794861331">
    <w:abstractNumId w:val="1"/>
  </w:num>
  <w:num w:numId="3" w16cid:durableId="1112896228">
    <w:abstractNumId w:val="4"/>
  </w:num>
  <w:num w:numId="4" w16cid:durableId="365522359">
    <w:abstractNumId w:val="3"/>
  </w:num>
  <w:num w:numId="5" w16cid:durableId="16388026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removePersonalInformation/>
  <w:removeDateAndTim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480"/>
    <w:rsid w:val="000145E5"/>
    <w:rsid w:val="000F7511"/>
    <w:rsid w:val="00101802"/>
    <w:rsid w:val="00117ECE"/>
    <w:rsid w:val="001A057C"/>
    <w:rsid w:val="00223E91"/>
    <w:rsid w:val="00232DCB"/>
    <w:rsid w:val="002C3C46"/>
    <w:rsid w:val="002E772F"/>
    <w:rsid w:val="002F1B3B"/>
    <w:rsid w:val="002F7D19"/>
    <w:rsid w:val="00331ECB"/>
    <w:rsid w:val="003509BD"/>
    <w:rsid w:val="00374979"/>
    <w:rsid w:val="003A0BED"/>
    <w:rsid w:val="003C2480"/>
    <w:rsid w:val="003C3F65"/>
    <w:rsid w:val="0041744B"/>
    <w:rsid w:val="0043157E"/>
    <w:rsid w:val="00452D5F"/>
    <w:rsid w:val="00465287"/>
    <w:rsid w:val="00483626"/>
    <w:rsid w:val="004B277B"/>
    <w:rsid w:val="004B7F96"/>
    <w:rsid w:val="004E0CEC"/>
    <w:rsid w:val="0052292D"/>
    <w:rsid w:val="00530A56"/>
    <w:rsid w:val="0059305F"/>
    <w:rsid w:val="005A7C7F"/>
    <w:rsid w:val="005E0B7D"/>
    <w:rsid w:val="006349B1"/>
    <w:rsid w:val="00673E0C"/>
    <w:rsid w:val="006A4065"/>
    <w:rsid w:val="006B4615"/>
    <w:rsid w:val="006D4D98"/>
    <w:rsid w:val="006E3FD0"/>
    <w:rsid w:val="0070605D"/>
    <w:rsid w:val="007C335C"/>
    <w:rsid w:val="007D4151"/>
    <w:rsid w:val="00824093"/>
    <w:rsid w:val="008666A2"/>
    <w:rsid w:val="008C3E31"/>
    <w:rsid w:val="008D3BF8"/>
    <w:rsid w:val="008F5F8D"/>
    <w:rsid w:val="00957088"/>
    <w:rsid w:val="00990CE4"/>
    <w:rsid w:val="009B28C8"/>
    <w:rsid w:val="009B300F"/>
    <w:rsid w:val="009B4D01"/>
    <w:rsid w:val="009E0FC4"/>
    <w:rsid w:val="00A00E39"/>
    <w:rsid w:val="00A3576E"/>
    <w:rsid w:val="00A57F32"/>
    <w:rsid w:val="00AE5707"/>
    <w:rsid w:val="00AF57AF"/>
    <w:rsid w:val="00B06B72"/>
    <w:rsid w:val="00BD2EB3"/>
    <w:rsid w:val="00C13AA8"/>
    <w:rsid w:val="00C24350"/>
    <w:rsid w:val="00C25F3F"/>
    <w:rsid w:val="00C56E7A"/>
    <w:rsid w:val="00C63E62"/>
    <w:rsid w:val="00C83EA3"/>
    <w:rsid w:val="00C84E45"/>
    <w:rsid w:val="00C87DB4"/>
    <w:rsid w:val="00C945DA"/>
    <w:rsid w:val="00C955F1"/>
    <w:rsid w:val="00CB0B90"/>
    <w:rsid w:val="00CB1DC2"/>
    <w:rsid w:val="00CE5B05"/>
    <w:rsid w:val="00CF6A72"/>
    <w:rsid w:val="00D402BE"/>
    <w:rsid w:val="00D7076F"/>
    <w:rsid w:val="00D72FCB"/>
    <w:rsid w:val="00D80AF0"/>
    <w:rsid w:val="00DE1F02"/>
    <w:rsid w:val="00E1433B"/>
    <w:rsid w:val="00EB54B6"/>
    <w:rsid w:val="00F06977"/>
    <w:rsid w:val="00F32BF1"/>
    <w:rsid w:val="00F63411"/>
    <w:rsid w:val="00F756F9"/>
    <w:rsid w:val="00F8103E"/>
    <w:rsid w:val="00F86CB7"/>
    <w:rsid w:val="00FE4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762E2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24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24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C24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4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24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248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248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248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248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4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C24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C24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24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24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24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24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24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24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248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24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248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24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248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24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24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24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24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24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248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C248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3C2480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6B4615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B4615"/>
    <w:pPr>
      <w:spacing w:before="240" w:after="120"/>
    </w:pPr>
    <w:rPr>
      <w:b/>
      <w:bC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6B4615"/>
    <w:pPr>
      <w:spacing w:before="120"/>
      <w:ind w:left="240"/>
    </w:pPr>
    <w:rPr>
      <w:i/>
      <w:i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B4615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6B4615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6B4615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6B4615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6B4615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6B4615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6B4615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6B4615"/>
    <w:pPr>
      <w:ind w:left="1920"/>
    </w:pPr>
    <w:rPr>
      <w:sz w:val="20"/>
      <w:szCs w:val="20"/>
    </w:rPr>
  </w:style>
  <w:style w:type="character" w:customStyle="1" w:styleId="diff-highlight">
    <w:name w:val="diff-highlight"/>
    <w:basedOn w:val="DefaultParagraphFont"/>
    <w:rsid w:val="00C87DB4"/>
  </w:style>
  <w:style w:type="paragraph" w:styleId="Footer">
    <w:name w:val="footer"/>
    <w:basedOn w:val="Normal"/>
    <w:link w:val="FooterChar"/>
    <w:uiPriority w:val="99"/>
    <w:unhideWhenUsed/>
    <w:rsid w:val="007C335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35C"/>
  </w:style>
  <w:style w:type="character" w:styleId="PageNumber">
    <w:name w:val="page number"/>
    <w:basedOn w:val="DefaultParagraphFont"/>
    <w:uiPriority w:val="99"/>
    <w:semiHidden/>
    <w:unhideWhenUsed/>
    <w:rsid w:val="007C335C"/>
  </w:style>
  <w:style w:type="paragraph" w:styleId="Header">
    <w:name w:val="header"/>
    <w:basedOn w:val="Normal"/>
    <w:link w:val="HeaderChar"/>
    <w:uiPriority w:val="99"/>
    <w:unhideWhenUsed/>
    <w:rsid w:val="007C335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3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4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1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0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9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33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35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92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310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951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2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6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9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44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875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94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826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556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7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37A769-103B-C840-AD88-903E374A3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11</Pages>
  <Words>2030</Words>
  <Characters>11577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9</cp:revision>
  <dcterms:created xsi:type="dcterms:W3CDTF">2025-06-13T13:01:00Z</dcterms:created>
  <dcterms:modified xsi:type="dcterms:W3CDTF">2025-06-15T18:03:00Z</dcterms:modified>
</cp:coreProperties>
</file>