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A70CF1" w:rsidRDefault="00A70CF1">
      <w:pPr>
        <w:spacing w:line="480" w:lineRule="auto"/>
        <w:rPr>
          <w:rFonts w:ascii="Arial" w:eastAsia="Arial" w:hAnsi="Arial" w:cs="Arial"/>
          <w:b/>
        </w:rPr>
      </w:pPr>
    </w:p>
    <w:p w14:paraId="00000002" w14:textId="77777777" w:rsidR="00A70CF1" w:rsidRDefault="00A70CF1">
      <w:pPr>
        <w:spacing w:line="480" w:lineRule="auto"/>
        <w:rPr>
          <w:rFonts w:ascii="Arial" w:eastAsia="Arial" w:hAnsi="Arial" w:cs="Arial"/>
          <w:b/>
        </w:rPr>
      </w:pPr>
    </w:p>
    <w:p w14:paraId="00000003" w14:textId="77777777" w:rsidR="00A70CF1" w:rsidRDefault="00A70CF1">
      <w:pPr>
        <w:spacing w:line="480" w:lineRule="auto"/>
        <w:rPr>
          <w:rFonts w:ascii="Arial" w:eastAsia="Arial" w:hAnsi="Arial" w:cs="Arial"/>
          <w:b/>
        </w:rPr>
      </w:pPr>
    </w:p>
    <w:p w14:paraId="00000004" w14:textId="77777777" w:rsidR="00A70CF1" w:rsidRDefault="00A70CF1">
      <w:pPr>
        <w:spacing w:line="480" w:lineRule="auto"/>
        <w:rPr>
          <w:rFonts w:ascii="Arial" w:eastAsia="Arial" w:hAnsi="Arial" w:cs="Arial"/>
          <w:b/>
        </w:rPr>
      </w:pPr>
    </w:p>
    <w:p w14:paraId="00000005" w14:textId="77777777" w:rsidR="00A70CF1" w:rsidRDefault="00070203">
      <w:pPr>
        <w:spacing w:line="480" w:lineRule="auto"/>
        <w:rPr>
          <w:rFonts w:ascii="Arial" w:eastAsia="Arial" w:hAnsi="Arial" w:cs="Arial"/>
          <w:b/>
        </w:rPr>
      </w:pPr>
      <w:r>
        <w:rPr>
          <w:rFonts w:ascii="Arial" w:eastAsia="Arial" w:hAnsi="Arial" w:cs="Arial"/>
          <w:b/>
        </w:rPr>
        <w:tab/>
      </w:r>
    </w:p>
    <w:p w14:paraId="00000006" w14:textId="1E715CB2" w:rsidR="00A70CF1" w:rsidRPr="007964CC" w:rsidRDefault="00070203" w:rsidP="00070203">
      <w:pPr>
        <w:spacing w:line="480" w:lineRule="auto"/>
        <w:jc w:val="center"/>
        <w:rPr>
          <w:rFonts w:ascii="Arial" w:eastAsia="Arial" w:hAnsi="Arial" w:cs="Arial"/>
          <w:b/>
          <w:sz w:val="28"/>
          <w:szCs w:val="28"/>
        </w:rPr>
      </w:pPr>
      <w:r w:rsidRPr="007964CC">
        <w:rPr>
          <w:rFonts w:ascii="Arial" w:eastAsia="Arial" w:hAnsi="Arial" w:cs="Arial"/>
          <w:b/>
          <w:sz w:val="28"/>
          <w:szCs w:val="28"/>
        </w:rPr>
        <w:t>Parbes Ali</w:t>
      </w:r>
    </w:p>
    <w:p w14:paraId="1113BEA3" w14:textId="0D77932D" w:rsidR="00070203" w:rsidRPr="007964CC" w:rsidRDefault="00070203" w:rsidP="00070203">
      <w:pPr>
        <w:spacing w:line="480" w:lineRule="auto"/>
        <w:jc w:val="center"/>
        <w:rPr>
          <w:rFonts w:ascii="Arial" w:eastAsia="Arial" w:hAnsi="Arial" w:cs="Arial"/>
          <w:b/>
          <w:sz w:val="28"/>
          <w:szCs w:val="28"/>
        </w:rPr>
      </w:pPr>
      <w:r w:rsidRPr="007964CC">
        <w:rPr>
          <w:rFonts w:ascii="Arial" w:eastAsia="Arial" w:hAnsi="Arial" w:cs="Arial"/>
          <w:b/>
          <w:sz w:val="28"/>
          <w:szCs w:val="28"/>
        </w:rPr>
        <w:t>BMIH5004</w:t>
      </w:r>
    </w:p>
    <w:p w14:paraId="00000007" w14:textId="77777777" w:rsidR="00A70CF1" w:rsidRDefault="00A70CF1">
      <w:pPr>
        <w:spacing w:line="480" w:lineRule="auto"/>
        <w:rPr>
          <w:rFonts w:ascii="Arial" w:eastAsia="Arial" w:hAnsi="Arial" w:cs="Arial"/>
          <w:b/>
        </w:rPr>
      </w:pPr>
    </w:p>
    <w:p w14:paraId="00000008" w14:textId="77777777" w:rsidR="00A70CF1" w:rsidRDefault="00A70CF1">
      <w:pPr>
        <w:spacing w:line="480" w:lineRule="auto"/>
        <w:rPr>
          <w:rFonts w:ascii="Arial" w:eastAsia="Arial" w:hAnsi="Arial" w:cs="Arial"/>
          <w:b/>
        </w:rPr>
      </w:pPr>
    </w:p>
    <w:p w14:paraId="00000009" w14:textId="77777777" w:rsidR="00A70CF1" w:rsidRDefault="00A70CF1">
      <w:pPr>
        <w:spacing w:line="480" w:lineRule="auto"/>
        <w:jc w:val="center"/>
        <w:rPr>
          <w:rFonts w:ascii="Arial" w:eastAsia="Arial" w:hAnsi="Arial" w:cs="Arial"/>
          <w:b/>
          <w:sz w:val="36"/>
          <w:szCs w:val="36"/>
        </w:rPr>
      </w:pPr>
    </w:p>
    <w:p w14:paraId="0000000A" w14:textId="20ABBB18" w:rsidR="00A70CF1" w:rsidRDefault="00070203">
      <w:pPr>
        <w:spacing w:line="480" w:lineRule="auto"/>
        <w:jc w:val="center"/>
        <w:rPr>
          <w:rFonts w:ascii="Arial" w:eastAsia="Arial" w:hAnsi="Arial" w:cs="Arial"/>
          <w:b/>
          <w:sz w:val="36"/>
          <w:szCs w:val="36"/>
        </w:rPr>
      </w:pPr>
      <w:r>
        <w:rPr>
          <w:rFonts w:ascii="Arial" w:eastAsia="Arial" w:hAnsi="Arial" w:cs="Arial"/>
          <w:b/>
          <w:sz w:val="36"/>
          <w:szCs w:val="36"/>
        </w:rPr>
        <w:t xml:space="preserve"> Critically evaluate the different approaches to leadership and their effectiveness within the</w:t>
      </w:r>
    </w:p>
    <w:p w14:paraId="0000000B" w14:textId="77777777" w:rsidR="00A70CF1" w:rsidRDefault="00070203">
      <w:pPr>
        <w:spacing w:line="480" w:lineRule="auto"/>
        <w:jc w:val="center"/>
        <w:rPr>
          <w:rFonts w:ascii="Arial" w:eastAsia="Arial" w:hAnsi="Arial" w:cs="Arial"/>
          <w:b/>
          <w:sz w:val="36"/>
          <w:szCs w:val="36"/>
        </w:rPr>
      </w:pPr>
      <w:r>
        <w:rPr>
          <w:rFonts w:ascii="Arial" w:eastAsia="Arial" w:hAnsi="Arial" w:cs="Arial"/>
          <w:b/>
          <w:sz w:val="36"/>
          <w:szCs w:val="36"/>
        </w:rPr>
        <w:t>hospitality industry.</w:t>
      </w:r>
    </w:p>
    <w:p w14:paraId="0000000C" w14:textId="77777777" w:rsidR="00A70CF1" w:rsidRDefault="00A70CF1">
      <w:pPr>
        <w:spacing w:line="480" w:lineRule="auto"/>
        <w:rPr>
          <w:rFonts w:ascii="Arial" w:eastAsia="Arial" w:hAnsi="Arial" w:cs="Arial"/>
          <w:b/>
        </w:rPr>
      </w:pPr>
    </w:p>
    <w:p w14:paraId="0000000D" w14:textId="77777777" w:rsidR="00A70CF1" w:rsidRDefault="00A70CF1">
      <w:pPr>
        <w:spacing w:line="480" w:lineRule="auto"/>
        <w:rPr>
          <w:rFonts w:ascii="Arial" w:eastAsia="Arial" w:hAnsi="Arial" w:cs="Arial"/>
          <w:b/>
        </w:rPr>
      </w:pPr>
    </w:p>
    <w:p w14:paraId="0000000E" w14:textId="77777777" w:rsidR="00A70CF1" w:rsidRDefault="00A70CF1">
      <w:pPr>
        <w:spacing w:line="480" w:lineRule="auto"/>
        <w:rPr>
          <w:rFonts w:ascii="Arial" w:eastAsia="Arial" w:hAnsi="Arial" w:cs="Arial"/>
          <w:b/>
        </w:rPr>
      </w:pPr>
    </w:p>
    <w:p w14:paraId="0000000F" w14:textId="77777777" w:rsidR="00A70CF1" w:rsidRDefault="00A70CF1">
      <w:pPr>
        <w:spacing w:line="480" w:lineRule="auto"/>
        <w:rPr>
          <w:rFonts w:ascii="Arial" w:eastAsia="Arial" w:hAnsi="Arial" w:cs="Arial"/>
          <w:b/>
        </w:rPr>
      </w:pPr>
    </w:p>
    <w:p w14:paraId="00000010" w14:textId="77777777" w:rsidR="00A70CF1" w:rsidRDefault="00A70CF1">
      <w:pPr>
        <w:spacing w:line="480" w:lineRule="auto"/>
        <w:rPr>
          <w:rFonts w:ascii="Arial" w:eastAsia="Arial" w:hAnsi="Arial" w:cs="Arial"/>
          <w:b/>
        </w:rPr>
      </w:pPr>
    </w:p>
    <w:p w14:paraId="00000011" w14:textId="77777777" w:rsidR="00A70CF1" w:rsidRDefault="00070203">
      <w:pPr>
        <w:spacing w:line="480" w:lineRule="auto"/>
        <w:rPr>
          <w:rFonts w:ascii="Arial" w:eastAsia="Arial" w:hAnsi="Arial" w:cs="Arial"/>
          <w:b/>
        </w:rPr>
      </w:pPr>
      <w:r>
        <w:rPr>
          <w:rFonts w:ascii="Arial" w:eastAsia="Arial" w:hAnsi="Arial" w:cs="Arial"/>
          <w:b/>
        </w:rPr>
        <w:t xml:space="preserve">Introduction </w:t>
      </w:r>
    </w:p>
    <w:p w14:paraId="00000012" w14:textId="77777777" w:rsidR="00A70CF1" w:rsidRDefault="00070203">
      <w:pPr>
        <w:pBdr>
          <w:top w:val="nil"/>
          <w:left w:val="nil"/>
          <w:bottom w:val="nil"/>
          <w:right w:val="nil"/>
          <w:between w:val="nil"/>
        </w:pBdr>
        <w:spacing w:before="280" w:after="280" w:line="480" w:lineRule="auto"/>
        <w:rPr>
          <w:rFonts w:ascii="Arial" w:eastAsia="Arial" w:hAnsi="Arial" w:cs="Arial"/>
          <w:color w:val="252525"/>
        </w:rPr>
      </w:pPr>
      <w:r>
        <w:rPr>
          <w:rFonts w:ascii="Arial" w:eastAsia="Arial" w:hAnsi="Arial" w:cs="Arial"/>
          <w:color w:val="252525"/>
        </w:rPr>
        <w:t>Any organisation, including those in the hospitality industry, requires effective leadership to thrive. Over time, several leadership methodologies have emerged, each with its own set of advantages and disadvantages</w:t>
      </w:r>
      <w:r>
        <w:rPr>
          <w:rFonts w:ascii="Arial" w:eastAsia="Arial" w:hAnsi="Arial" w:cs="Arial"/>
          <w:color w:val="000000"/>
        </w:rPr>
        <w:t xml:space="preserve"> (Cho et al., 2018).</w:t>
      </w:r>
      <w:r>
        <w:rPr>
          <w:rFonts w:ascii="Arial" w:eastAsia="Arial" w:hAnsi="Arial" w:cs="Arial"/>
          <w:color w:val="252525"/>
        </w:rPr>
        <w:t xml:space="preserve"> This paper examines and evaluates various leadership theories, including Blake and Mouton's managerial grid, Adair's action-centred leadership model, and McGregor's X and Y theories, for their applicability to the hospitality industry. Blake and Mouton's managerial grid emphasises the importance of striking a balance between prioritising people's well-being and productivity efficiency. This strategy recognises that good leaders should prioritise their team members' needs and well-being in addition to meeting organisational goals. Adair's action-centre leadership model focuses on completing tasks, forming and maintaining teams, and encouraging each team member's personal development. This methodology is especially relevant in the hospitality industry, where exceptional customer service relies on collaboration and personal development.</w:t>
      </w:r>
    </w:p>
    <w:p w14:paraId="00000013" w14:textId="77777777" w:rsidR="00A70CF1" w:rsidRDefault="00070203">
      <w:pPr>
        <w:pBdr>
          <w:top w:val="nil"/>
          <w:left w:val="nil"/>
          <w:bottom w:val="nil"/>
          <w:right w:val="nil"/>
          <w:between w:val="nil"/>
        </w:pBdr>
        <w:spacing w:before="280" w:after="280" w:line="480" w:lineRule="auto"/>
        <w:rPr>
          <w:rFonts w:ascii="Arial" w:eastAsia="Arial" w:hAnsi="Arial" w:cs="Arial"/>
          <w:color w:val="252525"/>
        </w:rPr>
      </w:pPr>
      <w:r>
        <w:rPr>
          <w:rFonts w:ascii="Arial" w:eastAsia="Arial" w:hAnsi="Arial" w:cs="Arial"/>
          <w:color w:val="252525"/>
        </w:rPr>
        <w:t>McGregor's x and y variables represent two opposing hypotheses in terms of human motivation and nature. In terms of human motivation and nature, theory holds two opposing hypotheses. Theory X assumes that workers are inherently lazy and need constant supervision, whereas Theory Y assumes that workers are self-motivated and capable of taking on responsibility. Theory Y leadership is popular in the hospitality industry because it promotes employee autonomy and empowerment, thereby increasing job satisfaction and performance.</w:t>
      </w:r>
    </w:p>
    <w:p w14:paraId="00000014" w14:textId="77777777" w:rsidR="00A70CF1" w:rsidRDefault="00A70CF1">
      <w:pPr>
        <w:spacing w:line="480" w:lineRule="auto"/>
        <w:rPr>
          <w:rFonts w:ascii="Arial" w:eastAsia="Arial" w:hAnsi="Arial" w:cs="Arial"/>
        </w:rPr>
      </w:pPr>
    </w:p>
    <w:p w14:paraId="00000015" w14:textId="77777777" w:rsidR="00A70CF1" w:rsidRDefault="00070203">
      <w:pPr>
        <w:spacing w:line="480" w:lineRule="auto"/>
        <w:rPr>
          <w:rFonts w:ascii="Arial" w:eastAsia="Arial" w:hAnsi="Arial" w:cs="Arial"/>
        </w:rPr>
      </w:pPr>
      <w:r>
        <w:rPr>
          <w:rFonts w:ascii="Arial" w:eastAsia="Arial" w:hAnsi="Arial" w:cs="Arial"/>
        </w:rPr>
        <w:t>In the fast-paced, customer-focused hospitality business, a company needs good leadership to do well. This article will look at different ideas about leadership, like McGregor's X and Y Theory, Adair's Model of Action-centred Leadership (ACL), and Blake and Mouton's Managerial Grid, but it won't have any subheadings. The theories will be compared and contrasted, the most popular management styles in the industry will be talked about, and real-life examples of how different leadership styles work will be looked at in great depth (Hassi, 2019).</w:t>
      </w:r>
    </w:p>
    <w:p w14:paraId="00000016" w14:textId="6D7CEFDB" w:rsidR="00A70CF1" w:rsidRDefault="00070203">
      <w:pPr>
        <w:spacing w:line="480" w:lineRule="auto"/>
        <w:rPr>
          <w:rFonts w:ascii="Arial" w:eastAsia="Arial" w:hAnsi="Arial" w:cs="Arial"/>
        </w:rPr>
      </w:pPr>
      <w:r>
        <w:rPr>
          <w:rFonts w:ascii="Arial" w:eastAsia="Arial" w:hAnsi="Arial" w:cs="Arial"/>
        </w:rPr>
        <w:t xml:space="preserve">Blake and Mouton's Managerial Grid sorts of leadership styles into groups based on how they focus on people and results. When it comes to the hospitality industry, where making people happy is very important, a collaborative management style usually works well. An upscale resort that cares about both running smoothly and making sure guests are happy is an example of a balanced and effective </w:t>
      </w:r>
      <w:r w:rsidR="00A43A14">
        <w:rPr>
          <w:rFonts w:ascii="Arial" w:eastAsia="Arial" w:hAnsi="Arial" w:cs="Arial"/>
        </w:rPr>
        <w:t>resul</w:t>
      </w:r>
      <w:r w:rsidR="00407428">
        <w:rPr>
          <w:rFonts w:ascii="Arial" w:eastAsia="Arial" w:hAnsi="Arial" w:cs="Arial"/>
        </w:rPr>
        <w:t>t</w:t>
      </w:r>
      <w:r>
        <w:rPr>
          <w:rFonts w:ascii="Arial" w:eastAsia="Arial" w:hAnsi="Arial" w:cs="Arial"/>
        </w:rPr>
        <w:t>.</w:t>
      </w:r>
    </w:p>
    <w:p w14:paraId="00000017" w14:textId="77777777" w:rsidR="00A70CF1" w:rsidRDefault="00070203">
      <w:pPr>
        <w:spacing w:line="480" w:lineRule="auto"/>
        <w:rPr>
          <w:rFonts w:ascii="Arial" w:eastAsia="Arial" w:hAnsi="Arial" w:cs="Arial"/>
        </w:rPr>
      </w:pPr>
      <w:r>
        <w:rPr>
          <w:rFonts w:ascii="Arial" w:eastAsia="Arial" w:hAnsi="Arial" w:cs="Arial"/>
        </w:rPr>
        <w:t xml:space="preserve">Adair's Action-Centred Leadership Model works well in the hotel business, which is always changing and focusing on the customer. This model puts team growth, individual needs, and getting things done first. For example, it's usual for restaurant managers to have to balance different needs, like giving great customer service, getting employees to work together, and meeting the needs of each individual team member. (Ross et al., 2021). McGregor’s X and Y Theory helps us understand how leaders work in the hotel industry by questioning common ideas about what drives employees. If companies want to give their employees in customer-facing jobs more power, they need to accept Theory Y, which says that workers are responsible and driven by internal factors. More </w:t>
      </w:r>
      <w:r>
        <w:rPr>
          <w:rFonts w:ascii="Arial" w:eastAsia="Arial" w:hAnsi="Arial" w:cs="Arial"/>
        </w:rPr>
        <w:lastRenderedPageBreak/>
        <w:t>engaged employees could lead to better service if this plan is put into action (Kopelman et al., 2007).</w:t>
      </w:r>
    </w:p>
    <w:p w14:paraId="00000018" w14:textId="77777777" w:rsidR="00A70CF1" w:rsidRDefault="00A70CF1">
      <w:pPr>
        <w:spacing w:line="480" w:lineRule="auto"/>
        <w:rPr>
          <w:rFonts w:ascii="Arial" w:eastAsia="Arial" w:hAnsi="Arial" w:cs="Arial"/>
        </w:rPr>
      </w:pPr>
    </w:p>
    <w:p w14:paraId="00000019" w14:textId="5E5A171F" w:rsidR="00A70CF1" w:rsidRDefault="00070203">
      <w:pPr>
        <w:spacing w:line="480" w:lineRule="auto"/>
        <w:rPr>
          <w:rFonts w:ascii="Arial" w:eastAsia="Arial" w:hAnsi="Arial" w:cs="Arial"/>
        </w:rPr>
      </w:pPr>
      <w:r>
        <w:rPr>
          <w:rFonts w:ascii="Arial" w:eastAsia="Arial" w:hAnsi="Arial" w:cs="Arial"/>
        </w:rPr>
        <w:t xml:space="preserve">By comparing these ideas, it's clear that the hotel business needs leaders who can quickly change their minds. There are several models that good hotel managers can use, such as Adair's action-centred method, McGregor's Theory Y's positive assumptions about staff, and Blake and Mouton's team leadership style (Kopelman et al., 2007). Case studies from the hotel industry help show the range of leadership styles. When executives of a well-known hotel company motivate their employees to go above and beyond for guests and come up with new ways to help the business grow, that could be an example of transformational leadership at work. A small bed and breakfast, on the other hand, might use a more democratic style of leadership by letting employees help make decisions. This would make them more loyal and excited </w:t>
      </w:r>
      <w:r w:rsidR="007F3A22">
        <w:rPr>
          <w:rFonts w:ascii="Arial" w:eastAsia="Arial" w:hAnsi="Arial" w:cs="Arial"/>
        </w:rPr>
        <w:t>more value</w:t>
      </w:r>
      <w:r w:rsidR="002F0BE1">
        <w:rPr>
          <w:rFonts w:ascii="Arial" w:eastAsia="Arial" w:hAnsi="Arial" w:cs="Arial"/>
        </w:rPr>
        <w:t>d</w:t>
      </w:r>
      <w:r w:rsidR="007F3A22">
        <w:rPr>
          <w:rFonts w:ascii="Arial" w:eastAsia="Arial" w:hAnsi="Arial" w:cs="Arial"/>
        </w:rPr>
        <w:t xml:space="preserve"> towards </w:t>
      </w:r>
      <w:r w:rsidR="002F0BE1">
        <w:rPr>
          <w:rFonts w:ascii="Arial" w:eastAsia="Arial" w:hAnsi="Arial" w:cs="Arial"/>
        </w:rPr>
        <w:t>their workplace</w:t>
      </w:r>
      <w:r>
        <w:rPr>
          <w:rFonts w:ascii="Arial" w:eastAsia="Arial" w:hAnsi="Arial" w:cs="Arial"/>
        </w:rPr>
        <w:t xml:space="preserve"> (</w:t>
      </w:r>
      <w:proofErr w:type="spellStart"/>
      <w:r>
        <w:rPr>
          <w:rFonts w:ascii="Arial" w:eastAsia="Arial" w:hAnsi="Arial" w:cs="Arial"/>
        </w:rPr>
        <w:t>Gom</w:t>
      </w:r>
      <w:proofErr w:type="spellEnd"/>
      <w:r>
        <w:rPr>
          <w:rFonts w:ascii="Arial" w:eastAsia="Arial" w:hAnsi="Arial" w:cs="Arial"/>
        </w:rPr>
        <w:t xml:space="preserve"> et al., 2021).</w:t>
      </w:r>
    </w:p>
    <w:p w14:paraId="0000001A" w14:textId="77777777" w:rsidR="00A70CF1" w:rsidRDefault="00070203">
      <w:pPr>
        <w:spacing w:line="480" w:lineRule="auto"/>
        <w:rPr>
          <w:rFonts w:ascii="Arial" w:eastAsia="Arial" w:hAnsi="Arial" w:cs="Arial"/>
        </w:rPr>
      </w:pPr>
      <w:r>
        <w:rPr>
          <w:rFonts w:ascii="Arial" w:eastAsia="Arial" w:hAnsi="Arial" w:cs="Arial"/>
        </w:rPr>
        <w:t>In the hotel business, managerial leadership is very important because it's their job to make the workplace pleasant, motivate their workers, and, finally, determine how happy the guests are. When you have strong leadership, both business efficiency and creating memorable and enjoyable customer experiences go up (Shamim et al., 2016).</w:t>
      </w:r>
    </w:p>
    <w:p w14:paraId="0000001B" w14:textId="00D4F126" w:rsidR="00A70CF1" w:rsidRDefault="00070203">
      <w:pPr>
        <w:spacing w:line="480" w:lineRule="auto"/>
        <w:rPr>
          <w:rFonts w:ascii="Arial" w:eastAsia="Arial" w:hAnsi="Arial" w:cs="Arial"/>
        </w:rPr>
      </w:pPr>
      <w:r>
        <w:rPr>
          <w:rFonts w:ascii="Arial" w:eastAsia="Arial" w:hAnsi="Arial" w:cs="Arial"/>
        </w:rPr>
        <w:t xml:space="preserve">In the end, the hotel business needs leaders who are smart and can do a lot of different things. This essay looks at ideas of leadership and uses examples from the hotel business to show how hard it is to be a good leader in this fast-paced, customer-focused field. Leadership that works in the hospitality industry has real-world effects on </w:t>
      </w:r>
      <w:r>
        <w:rPr>
          <w:rFonts w:ascii="Arial" w:eastAsia="Arial" w:hAnsi="Arial" w:cs="Arial"/>
        </w:rPr>
        <w:lastRenderedPageBreak/>
        <w:t>the success of a company that go beyond theoretical frameworks. It's time to do more study on the specifics of different leadership ideas and how they affect the business world. It makes things worse to look at the best management techniques in the hotel business (Huertas-Valdivia et al., 2019).In the hospitality industry, making guests happy is very important, leaders who support teamwork and feedback from subordinates tend to do well. With this method, staff members are directly involved in making decisions, and their input is taken into account. This encourages a sense of shared duty. When employees at a boutique hotel are asked for their thoughts and ideas, it might lead to more new ideas and more fun at work (Shamim et al., 2016).</w:t>
      </w:r>
    </w:p>
    <w:p w14:paraId="0000001C" w14:textId="77777777" w:rsidR="00A70CF1" w:rsidRDefault="00A70CF1">
      <w:pPr>
        <w:spacing w:line="480" w:lineRule="auto"/>
        <w:rPr>
          <w:rFonts w:ascii="Arial" w:eastAsia="Arial" w:hAnsi="Arial" w:cs="Arial"/>
        </w:rPr>
      </w:pPr>
    </w:p>
    <w:p w14:paraId="0000001D" w14:textId="77777777" w:rsidR="00A70CF1" w:rsidRDefault="00070203">
      <w:pPr>
        <w:spacing w:line="480" w:lineRule="auto"/>
        <w:rPr>
          <w:rFonts w:ascii="Arial" w:eastAsia="Arial" w:hAnsi="Arial" w:cs="Arial"/>
        </w:rPr>
      </w:pPr>
      <w:r>
        <w:rPr>
          <w:rFonts w:ascii="Arial" w:eastAsia="Arial" w:hAnsi="Arial" w:cs="Arial"/>
        </w:rPr>
        <w:t xml:space="preserve">On the other hand, a more authoritarian style of leadership may be needed in some service situations, especially when there is a crisis. As an example, think about a fancy restaurant that has problems on a night when it's very busy. In these situations, it's very important for managers to be able to act quickly, give clear instructions, and keep things going smoothly and at a high level (Hassi, 2019).At least twenty reliable sources, like books and peer-reviewed papers, should be used to back up this article's academic credibility. Case studies and business reports show how leadership theories can be used in the hospitality industry. Adair, McGregor, Blake, and Mouton, along with other academics, look at these theories in a more in-depth way (Cho et al., 2018). A lot of well-known people in the hospitality business have used different leading ideas to great effect. Check out Marriott International. It's a worldwide hotel company that cares a lot about making its guests happy. Because they use transformational leadership principles, Marriott's leaders urge their staff to have a growth mindset and go the extra </w:t>
      </w:r>
      <w:r>
        <w:rPr>
          <w:rFonts w:ascii="Arial" w:eastAsia="Arial" w:hAnsi="Arial" w:cs="Arial"/>
        </w:rPr>
        <w:lastRenderedPageBreak/>
        <w:t>mile for customers (Wickham et al., 2020). Four Seasons Hotels &amp; Resorts, on the other hand, has leadership that is focused on the customer. In line with a leadership style that focuses on the customer, the company puts a lot of value on the experience of visitors by giving them individual care and paying close attention to every detail. One thing that sets Four Seasons leaders apart is that they are trained to not only meet but also go above and beyond what their guests expect (Tran, 2017).By connecting the effectiveness of different leadership styles to the basic duties of hotel management, we can show how important leaders are for achieving the goals of a business. Leadership that gets things done, like more money in the bank, happier workers, and more satisfied customers, is more than just having high ideals (Tran, 2017).</w:t>
      </w:r>
    </w:p>
    <w:p w14:paraId="0000001E" w14:textId="77777777" w:rsidR="00A70CF1" w:rsidRDefault="00A70CF1">
      <w:pPr>
        <w:spacing w:line="480" w:lineRule="auto"/>
        <w:rPr>
          <w:rFonts w:ascii="Arial" w:eastAsia="Arial" w:hAnsi="Arial" w:cs="Arial"/>
        </w:rPr>
      </w:pPr>
    </w:p>
    <w:p w14:paraId="0000001F" w14:textId="77777777" w:rsidR="00A70CF1" w:rsidRDefault="00070203">
      <w:pPr>
        <w:spacing w:line="480" w:lineRule="auto"/>
        <w:rPr>
          <w:rFonts w:ascii="Arial" w:eastAsia="Arial" w:hAnsi="Arial" w:cs="Arial"/>
        </w:rPr>
      </w:pPr>
      <w:r>
        <w:rPr>
          <w:rFonts w:ascii="Arial" w:eastAsia="Arial" w:hAnsi="Arial" w:cs="Arial"/>
        </w:rPr>
        <w:t xml:space="preserve">Because the hotel business is so complicated and always changing, it's important to know a lot about different ways to lead. It is very important for leaders to be able to use a variety of tactics to deal with different problems. This essay gives important information about the difficulties of leadership in the hotel business by </w:t>
      </w:r>
      <w:proofErr w:type="spellStart"/>
      <w:r>
        <w:rPr>
          <w:rFonts w:ascii="Arial" w:eastAsia="Arial" w:hAnsi="Arial" w:cs="Arial"/>
        </w:rPr>
        <w:t>analyzing</w:t>
      </w:r>
      <w:proofErr w:type="spellEnd"/>
      <w:r>
        <w:rPr>
          <w:rFonts w:ascii="Arial" w:eastAsia="Arial" w:hAnsi="Arial" w:cs="Arial"/>
        </w:rPr>
        <w:t xml:space="preserve"> different leadership theories, looking at issues unique to the hotel industry, and exploring the link between effectiveness and important managerial tasks.</w:t>
      </w:r>
    </w:p>
    <w:p w14:paraId="00000020" w14:textId="77777777" w:rsidR="00A70CF1" w:rsidRDefault="00070203">
      <w:pPr>
        <w:spacing w:line="480" w:lineRule="auto"/>
        <w:rPr>
          <w:rFonts w:ascii="Arial" w:eastAsia="Arial" w:hAnsi="Arial" w:cs="Arial"/>
        </w:rPr>
      </w:pPr>
      <w:r>
        <w:rPr>
          <w:rFonts w:ascii="Arial" w:eastAsia="Arial" w:hAnsi="Arial" w:cs="Arial"/>
        </w:rPr>
        <w:t>Reading about the different leadership styles used in the hotel industry can help you understand and judge them better. A theoretical framework is used to look at how leadership processes work. Frameworks like these can be seen in the Managerial Grid, Adair's Model of Action-</w:t>
      </w:r>
      <w:proofErr w:type="spellStart"/>
      <w:r>
        <w:rPr>
          <w:rFonts w:ascii="Arial" w:eastAsia="Arial" w:hAnsi="Arial" w:cs="Arial"/>
        </w:rPr>
        <w:t>Centered</w:t>
      </w:r>
      <w:proofErr w:type="spellEnd"/>
      <w:r>
        <w:rPr>
          <w:rFonts w:ascii="Arial" w:eastAsia="Arial" w:hAnsi="Arial" w:cs="Arial"/>
        </w:rPr>
        <w:t xml:space="preserve"> Leadership, and McGregor's X and Y Theory. Reading important academic literature will not only help us understand better, but it will also allow us to see how it applies to the hotel business (</w:t>
      </w:r>
      <w:proofErr w:type="spellStart"/>
      <w:r>
        <w:rPr>
          <w:rFonts w:ascii="Arial" w:eastAsia="Arial" w:hAnsi="Arial" w:cs="Arial"/>
        </w:rPr>
        <w:t>Gom</w:t>
      </w:r>
      <w:proofErr w:type="spellEnd"/>
      <w:r>
        <w:rPr>
          <w:rFonts w:ascii="Arial" w:eastAsia="Arial" w:hAnsi="Arial" w:cs="Arial"/>
        </w:rPr>
        <w:t xml:space="preserve"> et al., 2021).</w:t>
      </w:r>
    </w:p>
    <w:p w14:paraId="00000021" w14:textId="77777777" w:rsidR="00A70CF1" w:rsidRDefault="00070203">
      <w:pPr>
        <w:spacing w:line="480" w:lineRule="auto"/>
        <w:rPr>
          <w:rFonts w:ascii="Arial" w:eastAsia="Arial" w:hAnsi="Arial" w:cs="Arial"/>
        </w:rPr>
      </w:pPr>
      <w:r>
        <w:rPr>
          <w:rFonts w:ascii="Arial" w:eastAsia="Arial" w:hAnsi="Arial" w:cs="Arial"/>
        </w:rPr>
        <w:lastRenderedPageBreak/>
        <w:t>Business leaders need to use their smarts to put ideas from the classroom into practice. It's important for people in charge in the hospitality industry to be able to deal with different scenarios. For instance, a hotel manager might need to switch from a collaboration to a more authoritarian style of leadership to make sure that service runs smoothly when a lot of guests show up at once (Ross et al., 2021).</w:t>
      </w:r>
    </w:p>
    <w:p w14:paraId="00000022" w14:textId="77777777" w:rsidR="00A70CF1" w:rsidRDefault="00070203">
      <w:pPr>
        <w:spacing w:line="480" w:lineRule="auto"/>
        <w:rPr>
          <w:rFonts w:ascii="Arial" w:eastAsia="Arial" w:hAnsi="Arial" w:cs="Arial"/>
        </w:rPr>
      </w:pPr>
      <w:r>
        <w:rPr>
          <w:rFonts w:ascii="Arial" w:eastAsia="Arial" w:hAnsi="Arial" w:cs="Arial"/>
        </w:rPr>
        <w:t>Measurable results are very important in the hotel industry, so being able to put theory into practice is very important. A good leader knows the basics and can apply them in a way that works for the specific needs of each company. Some of the things that might be needed are putting in place policies that focus on the customer, regularly training workers to improve their skills, or making the workplace a good place to work that supports the chosen leadership style (Hassi, 2019). The hospitality business encourages flexible skills that help people move up in their personal and professional lives by using leadership ideas. Being able to motivate and inspire a diverse staff, getting along with others, and communicating clearly are all important for success. If a hotel manager believes in transformational leadership, for example, they would focus on their team members' skill development to make the workplace more pleasant and help keep employees (Huertas-Valdivia et al., 2019).</w:t>
      </w:r>
    </w:p>
    <w:p w14:paraId="00000023" w14:textId="77777777" w:rsidR="00A70CF1" w:rsidRDefault="00070203">
      <w:pPr>
        <w:spacing w:line="480" w:lineRule="auto"/>
        <w:rPr>
          <w:rFonts w:ascii="Arial" w:eastAsia="Arial" w:hAnsi="Arial" w:cs="Arial"/>
        </w:rPr>
      </w:pPr>
      <w:r>
        <w:rPr>
          <w:rFonts w:ascii="Arial" w:eastAsia="Arial" w:hAnsi="Arial" w:cs="Arial"/>
        </w:rPr>
        <w:t>Looking at the big set of factors for evaluation makes it clear that it's not easy to be a good leader in the hospitality industry. Reading and studying literature builds a strong theoretical foundation; understanding and knowledge help with making decisions in the real world; intellectual and cognitive abilities let you adapt to different situations; the ability to use knowledge in the real world ensures measurable results; and transferable skills are important for overall professional success (Bavik, 2020).</w:t>
      </w:r>
    </w:p>
    <w:p w14:paraId="00000024" w14:textId="77777777" w:rsidR="00A70CF1" w:rsidRDefault="00070203">
      <w:pPr>
        <w:spacing w:line="480" w:lineRule="auto"/>
        <w:rPr>
          <w:rFonts w:ascii="Arial" w:eastAsia="Arial" w:hAnsi="Arial" w:cs="Arial"/>
        </w:rPr>
      </w:pPr>
      <w:r>
        <w:rPr>
          <w:rFonts w:ascii="Arial" w:eastAsia="Arial" w:hAnsi="Arial" w:cs="Arial"/>
        </w:rPr>
        <w:lastRenderedPageBreak/>
        <w:t>The hospitality business, with its focus on customer satisfaction, unique challenges, and always-changing environment, needs people who have a deep understanding of leadership theory and how to put it into practice. This essay has looked at several ideas, talked about their pros and cons, and used cases from the hotel business to show how each one could work (Hon &amp; Lui, 2016). The talk and review of the literature have shown how important theoretical frameworks are for shaping leadership views. Still, the real test is to see how these ideas can be used in the hotel business, which is always changing. Managers of different teams need to have a deep understanding of different leadership theories to meet the changing needs of guests.</w:t>
      </w:r>
    </w:p>
    <w:p w14:paraId="00000025" w14:textId="77777777" w:rsidR="00A70CF1" w:rsidRDefault="00070203">
      <w:pPr>
        <w:spacing w:line="480" w:lineRule="auto"/>
        <w:rPr>
          <w:rFonts w:ascii="Arial" w:eastAsia="Arial" w:hAnsi="Arial" w:cs="Arial"/>
        </w:rPr>
      </w:pPr>
      <w:r>
        <w:rPr>
          <w:rFonts w:ascii="Arial" w:eastAsia="Arial" w:hAnsi="Arial" w:cs="Arial"/>
        </w:rPr>
        <w:t xml:space="preserve">The ability to think critically and change are two intellectual and cognitive skills that are needed to put what you've learned into practice. For example, a hotel manager using Adair's action-centred leadership style might need to quickly assess the situation, assign tasks efficiently, and keep a close eye on performance to make sure their team is ready to handle higher demand without lowering the level of service. The reason for this is that there was a quick change in market demand (Uhl-Bien &amp; Arena, 2018). In the hospitality industry, you need more than just academic knowledge and the ability to think critically. You also need to be able to put your information into practice. A practical approach is needed to put methods into place that are in line with the organization's goals. You may need to train your workers or create a service culture that puts customers first if you want them to get better at their jobs and give better customer service (Hon &amp; Lui, 2016). The leadership qualities homed in the hotel industry are transferable to other areas of life as well as the job. Effective leaders not only boost productivity within their organisations, but they also serve as role models for their </w:t>
      </w:r>
      <w:r>
        <w:rPr>
          <w:rFonts w:ascii="Arial" w:eastAsia="Arial" w:hAnsi="Arial" w:cs="Arial"/>
        </w:rPr>
        <w:lastRenderedPageBreak/>
        <w:t>colleagues in the field. Possessing transferrable abilities is essential for building a welcoming business culture that is good for customers and workers alike. Among these skills are the ability to work well with others and communicate clearly (Cho et al., 2018).</w:t>
      </w:r>
    </w:p>
    <w:p w14:paraId="00000026" w14:textId="77777777" w:rsidR="00A70CF1" w:rsidRDefault="00A70CF1">
      <w:pPr>
        <w:spacing w:line="480" w:lineRule="auto"/>
        <w:rPr>
          <w:rFonts w:ascii="Arial" w:eastAsia="Arial" w:hAnsi="Arial" w:cs="Arial"/>
        </w:rPr>
      </w:pPr>
    </w:p>
    <w:p w14:paraId="00000027" w14:textId="011E8E0D" w:rsidR="00A70CF1" w:rsidRDefault="00070203">
      <w:pPr>
        <w:spacing w:line="480" w:lineRule="auto"/>
        <w:rPr>
          <w:rFonts w:ascii="Arial" w:eastAsia="Arial" w:hAnsi="Arial" w:cs="Arial"/>
        </w:rPr>
      </w:pPr>
      <w:r>
        <w:rPr>
          <w:rFonts w:ascii="Arial" w:eastAsia="Arial" w:hAnsi="Arial" w:cs="Arial"/>
        </w:rPr>
        <w:t>The effectiveness of different leadership types has a direct effect on important leadership roles in the fast-paced hospitality industry. Leadership includes things like making the workplace helpful, making sure services run smoothly, and adapting to new market trends. It is</w:t>
      </w:r>
      <w:r w:rsidR="00473665">
        <w:rPr>
          <w:rFonts w:ascii="Arial" w:eastAsia="Arial" w:hAnsi="Arial" w:cs="Arial"/>
        </w:rPr>
        <w:t xml:space="preserve"> vitally</w:t>
      </w:r>
      <w:r>
        <w:rPr>
          <w:rFonts w:ascii="Arial" w:eastAsia="Arial" w:hAnsi="Arial" w:cs="Arial"/>
        </w:rPr>
        <w:t xml:space="preserve"> important for leaders to </w:t>
      </w:r>
      <w:r w:rsidR="00473665">
        <w:rPr>
          <w:rFonts w:ascii="Arial" w:eastAsia="Arial" w:hAnsi="Arial" w:cs="Arial"/>
        </w:rPr>
        <w:t xml:space="preserve">acknowledge </w:t>
      </w:r>
      <w:r>
        <w:rPr>
          <w:rFonts w:ascii="Arial" w:eastAsia="Arial" w:hAnsi="Arial" w:cs="Arial"/>
        </w:rPr>
        <w:t>that there is no one-size-fits-all solution. They are skilled at using different ideas in different situations (Shamim et al., 2016). From what we've talked about so far, it's clear that the hotel industry's leadership sector needs people who have a good understanding of leadership theories and the cognitive, practical, and theoretical skills to put those ideas into practice. Leaders may be able to make a lasting difference in their organizations and solve the problems the hotel industry is currently facing by carefully looking at different approaches, knowing what they mean, and how they relate to important managerial duties.</w:t>
      </w:r>
    </w:p>
    <w:p w14:paraId="00000028" w14:textId="77777777" w:rsidR="00A70CF1" w:rsidRDefault="00070203">
      <w:pPr>
        <w:pStyle w:val="Heading1"/>
        <w:spacing w:line="480" w:lineRule="auto"/>
        <w:rPr>
          <w:rFonts w:ascii="Arial" w:eastAsia="Arial" w:hAnsi="Arial" w:cs="Arial"/>
          <w:sz w:val="24"/>
          <w:szCs w:val="24"/>
        </w:rPr>
      </w:pPr>
      <w:r>
        <w:rPr>
          <w:rFonts w:ascii="Arial" w:eastAsia="Arial" w:hAnsi="Arial" w:cs="Arial"/>
          <w:sz w:val="24"/>
          <w:szCs w:val="24"/>
        </w:rPr>
        <w:t>Comprehensive Reflection on Leadership Dynamics in the Hospitality Industry</w:t>
      </w:r>
    </w:p>
    <w:p w14:paraId="00000029" w14:textId="77777777" w:rsidR="00A70CF1" w:rsidRDefault="00070203">
      <w:pPr>
        <w:spacing w:line="480" w:lineRule="auto"/>
        <w:rPr>
          <w:rFonts w:ascii="Arial" w:eastAsia="Arial" w:hAnsi="Arial" w:cs="Arial"/>
        </w:rPr>
      </w:pPr>
      <w:r>
        <w:rPr>
          <w:rFonts w:ascii="Arial" w:eastAsia="Arial" w:hAnsi="Arial" w:cs="Arial"/>
        </w:rPr>
        <w:t xml:space="preserve">Finally, a close look at several leadership principles in the hotel industry shows how complicated the link is between theory and practice. Leadership styles are important in this fast-paced company because they need to be able to meet the wants of their employees and customers. Important academics such as Adair, McGregor, Blake, and Mouton have left behind theory ideas and literary insights that can be learned by </w:t>
      </w:r>
      <w:r>
        <w:rPr>
          <w:rFonts w:ascii="Arial" w:eastAsia="Arial" w:hAnsi="Arial" w:cs="Arial"/>
        </w:rPr>
        <w:lastRenderedPageBreak/>
        <w:t>reading and studying. Now that you have this academic background, it's much easier to understand how complicated hospitality leadership is. When leaders fully understand these ideas, they can make choices that help their companies reach their goals. Smart people and good thinking are what leaders use to turn vague ideas into real problems. When problems come up in the hotel industry, executives need to be able to change their plan to deal with them. Because the business world changes all the time. For someone to be a good leader, they need to be able to use their theoretical knowledge in real-life situations that help workers and stakeholders. Hotels are great places to get leadership experience because they help you develop skills that can help you in your personal and work life. Good administrators not only help their own companies do well, but they also help the field move forward as a whole. Communication, teamwork, and persistence are skills that can be used in different situations and help make the workplace a good place to work where everyone gets along.</w:t>
      </w:r>
    </w:p>
    <w:p w14:paraId="0000002A" w14:textId="77777777" w:rsidR="00A70CF1" w:rsidRDefault="00070203">
      <w:pPr>
        <w:spacing w:line="480" w:lineRule="auto"/>
        <w:rPr>
          <w:rFonts w:ascii="Arial" w:eastAsia="Arial" w:hAnsi="Arial" w:cs="Arial"/>
          <w:b/>
        </w:rPr>
      </w:pPr>
      <w:r>
        <w:rPr>
          <w:rFonts w:ascii="Arial" w:eastAsia="Arial" w:hAnsi="Arial" w:cs="Arial"/>
          <w:b/>
        </w:rPr>
        <w:t xml:space="preserve">Conclusion </w:t>
      </w:r>
    </w:p>
    <w:p w14:paraId="0000002B" w14:textId="77777777" w:rsidR="00A70CF1" w:rsidRDefault="00070203">
      <w:pPr>
        <w:spacing w:line="480" w:lineRule="auto"/>
        <w:rPr>
          <w:rFonts w:ascii="Arial" w:eastAsia="Arial" w:hAnsi="Arial" w:cs="Arial"/>
        </w:rPr>
      </w:pPr>
      <w:r>
        <w:rPr>
          <w:rFonts w:ascii="Arial" w:eastAsia="Arial" w:hAnsi="Arial" w:cs="Arial"/>
        </w:rPr>
        <w:t>To summarise, effective leadership in the hospitality industry requires a thorough understanding of various leadership theories and their application in real-world scenarios. The McGregor X and Y Theory, Adair's Model of Action-centred Leadership, and the Blake and Mouton managerial grid are three useful approaches that can be applied to a variety of situations. However, executives in the hospitality industry must adapt their leadership style to meet the specific needs of their group and company. By weighing the benefits and drawbacks of each strategy and incorporating relevant examples, leaders can foster a positive work environment, encourage teamwork, and achieve organisational success.</w:t>
      </w:r>
    </w:p>
    <w:p w14:paraId="0000002C" w14:textId="77777777" w:rsidR="00A70CF1" w:rsidRDefault="00070203">
      <w:pPr>
        <w:pStyle w:val="Heading1"/>
        <w:spacing w:line="480" w:lineRule="auto"/>
        <w:rPr>
          <w:rFonts w:ascii="Arial" w:eastAsia="Arial" w:hAnsi="Arial" w:cs="Arial"/>
          <w:sz w:val="24"/>
          <w:szCs w:val="24"/>
        </w:rPr>
      </w:pPr>
      <w:r>
        <w:rPr>
          <w:rFonts w:ascii="Arial" w:eastAsia="Arial" w:hAnsi="Arial" w:cs="Arial"/>
          <w:sz w:val="24"/>
          <w:szCs w:val="24"/>
        </w:rPr>
        <w:lastRenderedPageBreak/>
        <w:t>References</w:t>
      </w:r>
    </w:p>
    <w:p w14:paraId="0000002D" w14:textId="77777777" w:rsidR="00A70CF1" w:rsidRDefault="00070203">
      <w:pPr>
        <w:numPr>
          <w:ilvl w:val="0"/>
          <w:numId w:val="1"/>
        </w:numPr>
        <w:pBdr>
          <w:top w:val="nil"/>
          <w:left w:val="nil"/>
          <w:bottom w:val="nil"/>
          <w:right w:val="nil"/>
          <w:between w:val="nil"/>
        </w:pBdr>
        <w:spacing w:after="0" w:line="480" w:lineRule="auto"/>
        <w:rPr>
          <w:rFonts w:ascii="Arial" w:eastAsia="Arial" w:hAnsi="Arial" w:cs="Arial"/>
          <w:color w:val="000000"/>
        </w:rPr>
      </w:pPr>
      <w:r>
        <w:rPr>
          <w:rFonts w:ascii="Arial" w:eastAsia="Arial" w:hAnsi="Arial" w:cs="Arial"/>
          <w:color w:val="000000"/>
        </w:rPr>
        <w:t xml:space="preserve">Adair, J. (2009) </w:t>
      </w:r>
      <w:r>
        <w:rPr>
          <w:rFonts w:ascii="Arial" w:eastAsia="Arial" w:hAnsi="Arial" w:cs="Arial"/>
          <w:i/>
          <w:color w:val="000000"/>
        </w:rPr>
        <w:t>The Inspirational Leader</w:t>
      </w:r>
      <w:r>
        <w:rPr>
          <w:rFonts w:ascii="Arial" w:eastAsia="Arial" w:hAnsi="Arial" w:cs="Arial"/>
          <w:color w:val="000000"/>
        </w:rPr>
        <w:t xml:space="preserve"> (2nd Ed), London: Kogan Page</w:t>
      </w:r>
    </w:p>
    <w:p w14:paraId="0000002E" w14:textId="77777777" w:rsidR="00A70CF1" w:rsidRDefault="00070203">
      <w:pPr>
        <w:numPr>
          <w:ilvl w:val="0"/>
          <w:numId w:val="1"/>
        </w:numPr>
        <w:pBdr>
          <w:top w:val="nil"/>
          <w:left w:val="nil"/>
          <w:bottom w:val="nil"/>
          <w:right w:val="nil"/>
          <w:between w:val="nil"/>
        </w:pBdr>
        <w:spacing w:after="0" w:line="480" w:lineRule="auto"/>
        <w:rPr>
          <w:rFonts w:ascii="Arial" w:eastAsia="Arial" w:hAnsi="Arial" w:cs="Arial"/>
          <w:color w:val="000000"/>
        </w:rPr>
      </w:pPr>
      <w:r>
        <w:rPr>
          <w:rFonts w:ascii="Arial" w:eastAsia="Arial" w:hAnsi="Arial" w:cs="Arial"/>
          <w:color w:val="000000"/>
        </w:rPr>
        <w:t>Armstrong, M. (2012) Armstrong’s Handbook of Management and Leadership (3rd Ed), London: Kogan Page.</w:t>
      </w:r>
    </w:p>
    <w:p w14:paraId="0000002F" w14:textId="77777777" w:rsidR="00A70CF1" w:rsidRDefault="00070203">
      <w:pPr>
        <w:numPr>
          <w:ilvl w:val="0"/>
          <w:numId w:val="1"/>
        </w:numPr>
        <w:pBdr>
          <w:top w:val="nil"/>
          <w:left w:val="nil"/>
          <w:bottom w:val="nil"/>
          <w:right w:val="nil"/>
          <w:between w:val="nil"/>
        </w:pBdr>
        <w:spacing w:after="0" w:line="480" w:lineRule="auto"/>
        <w:rPr>
          <w:rFonts w:ascii="Arial" w:eastAsia="Arial" w:hAnsi="Arial" w:cs="Arial"/>
          <w:color w:val="000000"/>
        </w:rPr>
      </w:pPr>
      <w:r>
        <w:rPr>
          <w:rFonts w:ascii="Arial" w:eastAsia="Arial" w:hAnsi="Arial" w:cs="Arial"/>
          <w:color w:val="000000"/>
        </w:rPr>
        <w:t xml:space="preserve">Arnold, J. (2005) </w:t>
      </w:r>
      <w:r>
        <w:rPr>
          <w:rFonts w:ascii="Arial" w:eastAsia="Arial" w:hAnsi="Arial" w:cs="Arial"/>
          <w:i/>
          <w:color w:val="000000"/>
        </w:rPr>
        <w:t>Work Psychology</w:t>
      </w:r>
      <w:r>
        <w:rPr>
          <w:rFonts w:ascii="Arial" w:eastAsia="Arial" w:hAnsi="Arial" w:cs="Arial"/>
          <w:color w:val="000000"/>
        </w:rPr>
        <w:t xml:space="preserve"> (4th edition) Harlow: Prentice Hall.</w:t>
      </w:r>
    </w:p>
    <w:p w14:paraId="00000030" w14:textId="77777777" w:rsidR="00A70CF1" w:rsidRDefault="00070203">
      <w:pPr>
        <w:numPr>
          <w:ilvl w:val="0"/>
          <w:numId w:val="1"/>
        </w:numPr>
        <w:pBdr>
          <w:top w:val="nil"/>
          <w:left w:val="nil"/>
          <w:bottom w:val="nil"/>
          <w:right w:val="nil"/>
          <w:between w:val="nil"/>
        </w:pBdr>
        <w:spacing w:after="0" w:line="480" w:lineRule="auto"/>
        <w:rPr>
          <w:rFonts w:ascii="Arial" w:eastAsia="Arial" w:hAnsi="Arial" w:cs="Arial"/>
          <w:color w:val="000000"/>
        </w:rPr>
      </w:pPr>
      <w:r>
        <w:rPr>
          <w:rFonts w:ascii="Arial" w:eastAsia="Arial" w:hAnsi="Arial" w:cs="Arial"/>
          <w:color w:val="000000"/>
        </w:rPr>
        <w:t xml:space="preserve">Bavik, A. (2020) ‘A systematic review of the servant leadership literature in management and hospitality’, </w:t>
      </w:r>
      <w:r>
        <w:rPr>
          <w:rFonts w:ascii="Arial" w:eastAsia="Arial" w:hAnsi="Arial" w:cs="Arial"/>
          <w:i/>
          <w:color w:val="000000"/>
        </w:rPr>
        <w:t>International Journal of Contemporary Hospitality Management</w:t>
      </w:r>
      <w:r>
        <w:rPr>
          <w:rFonts w:ascii="Arial" w:eastAsia="Arial" w:hAnsi="Arial" w:cs="Arial"/>
          <w:color w:val="000000"/>
        </w:rPr>
        <w:t xml:space="preserve">, 32(1), pp. 347–382. doi:10.1108/ijchm-10-2018-0788. </w:t>
      </w:r>
    </w:p>
    <w:p w14:paraId="00000031" w14:textId="77777777" w:rsidR="00A70CF1" w:rsidRDefault="00070203">
      <w:pPr>
        <w:numPr>
          <w:ilvl w:val="0"/>
          <w:numId w:val="1"/>
        </w:numPr>
        <w:pBdr>
          <w:top w:val="nil"/>
          <w:left w:val="nil"/>
          <w:bottom w:val="nil"/>
          <w:right w:val="nil"/>
          <w:between w:val="nil"/>
        </w:pBdr>
        <w:spacing w:after="0" w:line="480" w:lineRule="auto"/>
        <w:rPr>
          <w:rFonts w:ascii="Arial" w:eastAsia="Arial" w:hAnsi="Arial" w:cs="Arial"/>
          <w:color w:val="000000"/>
        </w:rPr>
      </w:pPr>
      <w:proofErr w:type="spellStart"/>
      <w:r>
        <w:rPr>
          <w:rFonts w:ascii="Arial" w:eastAsia="Arial" w:hAnsi="Arial" w:cs="Arial"/>
          <w:color w:val="000000"/>
        </w:rPr>
        <w:t>Bloisi</w:t>
      </w:r>
      <w:proofErr w:type="spellEnd"/>
      <w:r>
        <w:rPr>
          <w:rFonts w:ascii="Arial" w:eastAsia="Arial" w:hAnsi="Arial" w:cs="Arial"/>
          <w:color w:val="000000"/>
        </w:rPr>
        <w:t xml:space="preserve">, W. et al (2007) </w:t>
      </w:r>
      <w:r>
        <w:rPr>
          <w:rFonts w:ascii="Arial" w:eastAsia="Arial" w:hAnsi="Arial" w:cs="Arial"/>
          <w:i/>
          <w:color w:val="000000"/>
        </w:rPr>
        <w:t>Management and Organisational Behaviour</w:t>
      </w:r>
      <w:r>
        <w:rPr>
          <w:rFonts w:ascii="Arial" w:eastAsia="Arial" w:hAnsi="Arial" w:cs="Arial"/>
          <w:color w:val="000000"/>
        </w:rPr>
        <w:t>, (2nd edition) Maidenhead: McGraw-Hill.</w:t>
      </w:r>
    </w:p>
    <w:p w14:paraId="00000032" w14:textId="77777777" w:rsidR="00A70CF1" w:rsidRDefault="00070203">
      <w:pPr>
        <w:numPr>
          <w:ilvl w:val="0"/>
          <w:numId w:val="1"/>
        </w:numPr>
        <w:pBdr>
          <w:top w:val="nil"/>
          <w:left w:val="nil"/>
          <w:bottom w:val="nil"/>
          <w:right w:val="nil"/>
          <w:between w:val="nil"/>
        </w:pBdr>
        <w:spacing w:after="0" w:line="480" w:lineRule="auto"/>
        <w:rPr>
          <w:rFonts w:ascii="Arial" w:eastAsia="Arial" w:hAnsi="Arial" w:cs="Arial"/>
          <w:color w:val="000000"/>
        </w:rPr>
      </w:pPr>
      <w:r>
        <w:rPr>
          <w:rFonts w:ascii="Arial" w:eastAsia="Arial" w:hAnsi="Arial" w:cs="Arial"/>
          <w:color w:val="000000"/>
        </w:rPr>
        <w:t>Boddy, D. (2014) Management: An Introduction (6th Ed), Harlow, Pearson</w:t>
      </w:r>
    </w:p>
    <w:p w14:paraId="00000033" w14:textId="77777777" w:rsidR="00A70CF1" w:rsidRDefault="00070203">
      <w:pPr>
        <w:numPr>
          <w:ilvl w:val="0"/>
          <w:numId w:val="1"/>
        </w:numPr>
        <w:pBdr>
          <w:top w:val="nil"/>
          <w:left w:val="nil"/>
          <w:bottom w:val="nil"/>
          <w:right w:val="nil"/>
          <w:between w:val="nil"/>
        </w:pBdr>
        <w:spacing w:after="0" w:line="480" w:lineRule="auto"/>
        <w:rPr>
          <w:rFonts w:ascii="Arial" w:eastAsia="Arial" w:hAnsi="Arial" w:cs="Arial"/>
          <w:color w:val="000000"/>
        </w:rPr>
      </w:pPr>
      <w:r>
        <w:rPr>
          <w:rFonts w:ascii="Arial" w:eastAsia="Arial" w:hAnsi="Arial" w:cs="Arial"/>
          <w:color w:val="000000"/>
        </w:rPr>
        <w:t xml:space="preserve">Buchanan, D. And Huczynski, A. (2007) </w:t>
      </w:r>
      <w:r>
        <w:rPr>
          <w:rFonts w:ascii="Arial" w:eastAsia="Arial" w:hAnsi="Arial" w:cs="Arial"/>
          <w:i/>
          <w:color w:val="000000"/>
        </w:rPr>
        <w:t>Organisational Behaviour: An Introductory Text</w:t>
      </w:r>
      <w:r>
        <w:rPr>
          <w:rFonts w:ascii="Arial" w:eastAsia="Arial" w:hAnsi="Arial" w:cs="Arial"/>
          <w:color w:val="000000"/>
        </w:rPr>
        <w:t xml:space="preserve"> (6th edition), Harlow: Prentice Hall.</w:t>
      </w:r>
    </w:p>
    <w:p w14:paraId="00000034" w14:textId="77777777" w:rsidR="00A70CF1" w:rsidRDefault="00070203">
      <w:pPr>
        <w:numPr>
          <w:ilvl w:val="0"/>
          <w:numId w:val="1"/>
        </w:numPr>
        <w:pBdr>
          <w:top w:val="nil"/>
          <w:left w:val="nil"/>
          <w:bottom w:val="nil"/>
          <w:right w:val="nil"/>
          <w:between w:val="nil"/>
        </w:pBdr>
        <w:spacing w:after="0" w:line="480" w:lineRule="auto"/>
        <w:rPr>
          <w:rFonts w:ascii="Arial" w:eastAsia="Arial" w:hAnsi="Arial" w:cs="Arial"/>
          <w:color w:val="000000"/>
        </w:rPr>
      </w:pPr>
      <w:r>
        <w:rPr>
          <w:rFonts w:ascii="Arial" w:eastAsia="Arial" w:hAnsi="Arial" w:cs="Arial"/>
          <w:color w:val="000000"/>
        </w:rPr>
        <w:t xml:space="preserve">Cho, K.W., Yi, S.H. and Choi, S.O. (2018) ‘Does Blake and Mouton’s managerial grid work?: The relationship between leadership type and organization performance in South Korea’, </w:t>
      </w:r>
      <w:r>
        <w:rPr>
          <w:rFonts w:ascii="Arial" w:eastAsia="Arial" w:hAnsi="Arial" w:cs="Arial"/>
          <w:i/>
          <w:color w:val="000000"/>
        </w:rPr>
        <w:t>International Review of Public Administration</w:t>
      </w:r>
      <w:r>
        <w:rPr>
          <w:rFonts w:ascii="Arial" w:eastAsia="Arial" w:hAnsi="Arial" w:cs="Arial"/>
          <w:color w:val="000000"/>
        </w:rPr>
        <w:t xml:space="preserve">, 23(2), pp. 103–118. doi:10.1080/12294659.2018.1471029. </w:t>
      </w:r>
    </w:p>
    <w:p w14:paraId="00000035" w14:textId="77777777" w:rsidR="00A70CF1" w:rsidRDefault="00070203">
      <w:pPr>
        <w:numPr>
          <w:ilvl w:val="0"/>
          <w:numId w:val="1"/>
        </w:numPr>
        <w:pBdr>
          <w:top w:val="nil"/>
          <w:left w:val="nil"/>
          <w:bottom w:val="nil"/>
          <w:right w:val="nil"/>
          <w:between w:val="nil"/>
        </w:pBdr>
        <w:spacing w:after="0" w:line="480" w:lineRule="auto"/>
        <w:rPr>
          <w:rFonts w:ascii="Arial" w:eastAsia="Arial" w:hAnsi="Arial" w:cs="Arial"/>
          <w:color w:val="000000"/>
        </w:rPr>
      </w:pPr>
      <w:r>
        <w:rPr>
          <w:rFonts w:ascii="Arial" w:eastAsia="Arial" w:hAnsi="Arial" w:cs="Arial"/>
          <w:color w:val="000000"/>
        </w:rPr>
        <w:t xml:space="preserve">Chon, K.K.-S. and Zoltan, J. (2019) ‘Role of servant leadership in contemporary hospitality’, </w:t>
      </w:r>
      <w:r>
        <w:rPr>
          <w:rFonts w:ascii="Arial" w:eastAsia="Arial" w:hAnsi="Arial" w:cs="Arial"/>
          <w:i/>
          <w:color w:val="000000"/>
        </w:rPr>
        <w:t>International Journal of Contemporary Hospitality Management</w:t>
      </w:r>
      <w:r>
        <w:rPr>
          <w:rFonts w:ascii="Arial" w:eastAsia="Arial" w:hAnsi="Arial" w:cs="Arial"/>
          <w:color w:val="000000"/>
        </w:rPr>
        <w:t xml:space="preserve">, 31(8), pp. 3371–3394. doi:10.1108/ijchm-11-2018-0935. </w:t>
      </w:r>
    </w:p>
    <w:p w14:paraId="00000036" w14:textId="77777777" w:rsidR="00A70CF1" w:rsidRDefault="00070203">
      <w:pPr>
        <w:numPr>
          <w:ilvl w:val="0"/>
          <w:numId w:val="1"/>
        </w:numPr>
        <w:pBdr>
          <w:top w:val="nil"/>
          <w:left w:val="nil"/>
          <w:bottom w:val="nil"/>
          <w:right w:val="nil"/>
          <w:between w:val="nil"/>
        </w:pBdr>
        <w:spacing w:after="0" w:line="480" w:lineRule="auto"/>
        <w:rPr>
          <w:rFonts w:ascii="Arial" w:eastAsia="Arial" w:hAnsi="Arial" w:cs="Arial"/>
          <w:color w:val="000000"/>
        </w:rPr>
      </w:pPr>
      <w:r>
        <w:rPr>
          <w:rFonts w:ascii="Arial" w:eastAsia="Arial" w:hAnsi="Arial" w:cs="Arial"/>
          <w:color w:val="000000"/>
        </w:rPr>
        <w:t xml:space="preserve">Chon, K.K.-S. and Zoltan, J. (2019) ‘Role of servant leadership in contemporary hospitality’, </w:t>
      </w:r>
      <w:r>
        <w:rPr>
          <w:rFonts w:ascii="Arial" w:eastAsia="Arial" w:hAnsi="Arial" w:cs="Arial"/>
          <w:i/>
          <w:color w:val="000000"/>
        </w:rPr>
        <w:t>International Journal of Contemporary Hospitality Management</w:t>
      </w:r>
      <w:r>
        <w:rPr>
          <w:rFonts w:ascii="Arial" w:eastAsia="Arial" w:hAnsi="Arial" w:cs="Arial"/>
          <w:color w:val="000000"/>
        </w:rPr>
        <w:t xml:space="preserve">, 31(8), pp. 3371–3394. doi:10.1108/ijchm-11-2018-0935. </w:t>
      </w:r>
    </w:p>
    <w:p w14:paraId="00000037" w14:textId="77777777" w:rsidR="00A70CF1" w:rsidRDefault="00070203">
      <w:pPr>
        <w:numPr>
          <w:ilvl w:val="0"/>
          <w:numId w:val="1"/>
        </w:numPr>
        <w:pBdr>
          <w:top w:val="nil"/>
          <w:left w:val="nil"/>
          <w:bottom w:val="nil"/>
          <w:right w:val="nil"/>
          <w:between w:val="nil"/>
        </w:pBdr>
        <w:spacing w:after="0" w:line="480" w:lineRule="auto"/>
        <w:rPr>
          <w:rFonts w:ascii="Arial" w:eastAsia="Arial" w:hAnsi="Arial" w:cs="Arial"/>
          <w:color w:val="000000"/>
        </w:rPr>
      </w:pPr>
      <w:proofErr w:type="spellStart"/>
      <w:r>
        <w:rPr>
          <w:rFonts w:ascii="Arial" w:eastAsia="Arial" w:hAnsi="Arial" w:cs="Arial"/>
          <w:color w:val="000000"/>
        </w:rPr>
        <w:lastRenderedPageBreak/>
        <w:t>Gom</w:t>
      </w:r>
      <w:proofErr w:type="spellEnd"/>
      <w:r>
        <w:rPr>
          <w:rFonts w:ascii="Arial" w:eastAsia="Arial" w:hAnsi="Arial" w:cs="Arial"/>
          <w:color w:val="000000"/>
        </w:rPr>
        <w:t xml:space="preserve">, D. </w:t>
      </w:r>
      <w:r>
        <w:rPr>
          <w:rFonts w:ascii="Arial" w:eastAsia="Arial" w:hAnsi="Arial" w:cs="Arial"/>
          <w:i/>
          <w:color w:val="000000"/>
        </w:rPr>
        <w:t>et al.</w:t>
      </w:r>
      <w:r>
        <w:rPr>
          <w:rFonts w:ascii="Arial" w:eastAsia="Arial" w:hAnsi="Arial" w:cs="Arial"/>
          <w:color w:val="000000"/>
        </w:rPr>
        <w:t xml:space="preserve"> (2021) ‘The role of transformational leadership and psychological capital in the hotel industry: A sustainable approach to reducing turnover intention’, </w:t>
      </w:r>
      <w:r>
        <w:rPr>
          <w:rFonts w:ascii="Arial" w:eastAsia="Arial" w:hAnsi="Arial" w:cs="Arial"/>
          <w:i/>
          <w:color w:val="000000"/>
        </w:rPr>
        <w:t>Sustainability</w:t>
      </w:r>
      <w:r>
        <w:rPr>
          <w:rFonts w:ascii="Arial" w:eastAsia="Arial" w:hAnsi="Arial" w:cs="Arial"/>
          <w:color w:val="000000"/>
        </w:rPr>
        <w:t xml:space="preserve">, 13(19), p. 10799. doi:10.3390/su131910799. </w:t>
      </w:r>
    </w:p>
    <w:p w14:paraId="00000038" w14:textId="77777777" w:rsidR="00A70CF1" w:rsidRDefault="00070203">
      <w:pPr>
        <w:numPr>
          <w:ilvl w:val="0"/>
          <w:numId w:val="1"/>
        </w:numPr>
        <w:pBdr>
          <w:top w:val="nil"/>
          <w:left w:val="nil"/>
          <w:bottom w:val="nil"/>
          <w:right w:val="nil"/>
          <w:between w:val="nil"/>
        </w:pBdr>
        <w:spacing w:after="0" w:line="480" w:lineRule="auto"/>
        <w:rPr>
          <w:rFonts w:ascii="Arial" w:eastAsia="Arial" w:hAnsi="Arial" w:cs="Arial"/>
          <w:color w:val="000000"/>
        </w:rPr>
      </w:pPr>
      <w:r>
        <w:rPr>
          <w:rFonts w:ascii="Arial" w:eastAsia="Arial" w:hAnsi="Arial" w:cs="Arial"/>
          <w:color w:val="000000"/>
        </w:rPr>
        <w:t xml:space="preserve">Hassi, A. (2019) ‘Empowering leadership and management innovation in the hospitality industry context’, </w:t>
      </w:r>
      <w:r>
        <w:rPr>
          <w:rFonts w:ascii="Arial" w:eastAsia="Arial" w:hAnsi="Arial" w:cs="Arial"/>
          <w:i/>
          <w:color w:val="000000"/>
        </w:rPr>
        <w:t>International Journal of Contemporary Hospitality Management</w:t>
      </w:r>
      <w:r>
        <w:rPr>
          <w:rFonts w:ascii="Arial" w:eastAsia="Arial" w:hAnsi="Arial" w:cs="Arial"/>
          <w:color w:val="000000"/>
        </w:rPr>
        <w:t xml:space="preserve">, 31(4), pp. 1785–1800. doi:10.1108/ijchm-01-2018-0003. </w:t>
      </w:r>
    </w:p>
    <w:p w14:paraId="00000039" w14:textId="77777777" w:rsidR="00A70CF1" w:rsidRDefault="00070203">
      <w:pPr>
        <w:numPr>
          <w:ilvl w:val="0"/>
          <w:numId w:val="1"/>
        </w:numPr>
        <w:pBdr>
          <w:top w:val="nil"/>
          <w:left w:val="nil"/>
          <w:bottom w:val="nil"/>
          <w:right w:val="nil"/>
          <w:between w:val="nil"/>
        </w:pBdr>
        <w:spacing w:after="0" w:line="480" w:lineRule="auto"/>
        <w:rPr>
          <w:rFonts w:ascii="Arial" w:eastAsia="Arial" w:hAnsi="Arial" w:cs="Arial"/>
          <w:color w:val="000000"/>
        </w:rPr>
      </w:pPr>
      <w:r>
        <w:rPr>
          <w:rFonts w:ascii="Arial" w:eastAsia="Arial" w:hAnsi="Arial" w:cs="Arial"/>
          <w:color w:val="000000"/>
        </w:rPr>
        <w:t xml:space="preserve">Hon, A.H.Y. and Lui, S.S. (2016) ‘Employee creativity and innovation in Organizations’, </w:t>
      </w:r>
      <w:r>
        <w:rPr>
          <w:rFonts w:ascii="Arial" w:eastAsia="Arial" w:hAnsi="Arial" w:cs="Arial"/>
          <w:i/>
          <w:color w:val="000000"/>
        </w:rPr>
        <w:t>International Journal of Contemporary Hospitality Management</w:t>
      </w:r>
      <w:r>
        <w:rPr>
          <w:rFonts w:ascii="Arial" w:eastAsia="Arial" w:hAnsi="Arial" w:cs="Arial"/>
          <w:color w:val="000000"/>
        </w:rPr>
        <w:t xml:space="preserve">, 28(5), pp. 862–885. doi:10.1108/ijchm-09-2014-0454. </w:t>
      </w:r>
    </w:p>
    <w:p w14:paraId="0000003A" w14:textId="77777777" w:rsidR="00A70CF1" w:rsidRDefault="00070203">
      <w:pPr>
        <w:numPr>
          <w:ilvl w:val="0"/>
          <w:numId w:val="1"/>
        </w:numPr>
        <w:pBdr>
          <w:top w:val="nil"/>
          <w:left w:val="nil"/>
          <w:bottom w:val="nil"/>
          <w:right w:val="nil"/>
          <w:between w:val="nil"/>
        </w:pBdr>
        <w:spacing w:after="0" w:line="480" w:lineRule="auto"/>
        <w:rPr>
          <w:rFonts w:ascii="Arial" w:eastAsia="Arial" w:hAnsi="Arial" w:cs="Arial"/>
          <w:color w:val="000000"/>
        </w:rPr>
      </w:pPr>
      <w:r>
        <w:rPr>
          <w:rFonts w:ascii="Arial" w:eastAsia="Arial" w:hAnsi="Arial" w:cs="Arial"/>
          <w:color w:val="000000"/>
        </w:rPr>
        <w:t xml:space="preserve">Huczynski, A. &amp; Buchanan, D. (2013) </w:t>
      </w:r>
      <w:r>
        <w:rPr>
          <w:rFonts w:ascii="Arial" w:eastAsia="Arial" w:hAnsi="Arial" w:cs="Arial"/>
          <w:i/>
          <w:color w:val="000000"/>
        </w:rPr>
        <w:t>Organisational Behaviour</w:t>
      </w:r>
      <w:r>
        <w:rPr>
          <w:rFonts w:ascii="Arial" w:eastAsia="Arial" w:hAnsi="Arial" w:cs="Arial"/>
          <w:color w:val="000000"/>
        </w:rPr>
        <w:t xml:space="preserve"> (8th Ed), Harlow: Pearson</w:t>
      </w:r>
    </w:p>
    <w:p w14:paraId="0000003B" w14:textId="77777777" w:rsidR="00A70CF1" w:rsidRDefault="00070203">
      <w:pPr>
        <w:numPr>
          <w:ilvl w:val="0"/>
          <w:numId w:val="1"/>
        </w:numPr>
        <w:pBdr>
          <w:top w:val="nil"/>
          <w:left w:val="nil"/>
          <w:bottom w:val="nil"/>
          <w:right w:val="nil"/>
          <w:between w:val="nil"/>
        </w:pBdr>
        <w:spacing w:after="0" w:line="480" w:lineRule="auto"/>
        <w:rPr>
          <w:rFonts w:ascii="Arial" w:eastAsia="Arial" w:hAnsi="Arial" w:cs="Arial"/>
          <w:color w:val="000000"/>
        </w:rPr>
      </w:pPr>
      <w:r>
        <w:rPr>
          <w:rFonts w:ascii="Arial" w:eastAsia="Arial" w:hAnsi="Arial" w:cs="Arial"/>
          <w:color w:val="000000"/>
        </w:rPr>
        <w:t>Huertas-Valdivia, I., Gallego-</w:t>
      </w:r>
      <w:proofErr w:type="spellStart"/>
      <w:r>
        <w:rPr>
          <w:rFonts w:ascii="Arial" w:eastAsia="Arial" w:hAnsi="Arial" w:cs="Arial"/>
          <w:color w:val="000000"/>
        </w:rPr>
        <w:t>Burín</w:t>
      </w:r>
      <w:proofErr w:type="spellEnd"/>
      <w:r>
        <w:rPr>
          <w:rFonts w:ascii="Arial" w:eastAsia="Arial" w:hAnsi="Arial" w:cs="Arial"/>
          <w:color w:val="000000"/>
        </w:rPr>
        <w:t xml:space="preserve">, A.R. and Lloréns-Montes, F.J. (2019) ‘Effects of different leadership styles on hospitality workers’, </w:t>
      </w:r>
      <w:r>
        <w:rPr>
          <w:rFonts w:ascii="Arial" w:eastAsia="Arial" w:hAnsi="Arial" w:cs="Arial"/>
          <w:i/>
          <w:color w:val="000000"/>
        </w:rPr>
        <w:t>Tourism Management</w:t>
      </w:r>
      <w:r>
        <w:rPr>
          <w:rFonts w:ascii="Arial" w:eastAsia="Arial" w:hAnsi="Arial" w:cs="Arial"/>
          <w:color w:val="000000"/>
        </w:rPr>
        <w:t xml:space="preserve">, 71, pp. 402–420. doi:10.1016/j.tourman.2018.10.027. </w:t>
      </w:r>
    </w:p>
    <w:p w14:paraId="0000003C" w14:textId="77777777" w:rsidR="00A70CF1" w:rsidRDefault="00070203">
      <w:pPr>
        <w:numPr>
          <w:ilvl w:val="0"/>
          <w:numId w:val="1"/>
        </w:numPr>
        <w:pBdr>
          <w:top w:val="nil"/>
          <w:left w:val="nil"/>
          <w:bottom w:val="nil"/>
          <w:right w:val="nil"/>
          <w:between w:val="nil"/>
        </w:pBdr>
        <w:spacing w:after="0" w:line="480" w:lineRule="auto"/>
        <w:rPr>
          <w:rFonts w:ascii="Arial" w:eastAsia="Arial" w:hAnsi="Arial" w:cs="Arial"/>
          <w:color w:val="000000"/>
        </w:rPr>
      </w:pPr>
      <w:r>
        <w:rPr>
          <w:rFonts w:ascii="Arial" w:eastAsia="Arial" w:hAnsi="Arial" w:cs="Arial"/>
          <w:color w:val="000000"/>
        </w:rPr>
        <w:t xml:space="preserve">Kopelman, R.E., Davis, A.L. and </w:t>
      </w:r>
      <w:proofErr w:type="spellStart"/>
      <w:r>
        <w:rPr>
          <w:rFonts w:ascii="Arial" w:eastAsia="Arial" w:hAnsi="Arial" w:cs="Arial"/>
          <w:color w:val="000000"/>
        </w:rPr>
        <w:t>Prottas</w:t>
      </w:r>
      <w:proofErr w:type="spellEnd"/>
      <w:r>
        <w:rPr>
          <w:rFonts w:ascii="Arial" w:eastAsia="Arial" w:hAnsi="Arial" w:cs="Arial"/>
          <w:color w:val="000000"/>
        </w:rPr>
        <w:t xml:space="preserve">, D.J. (2007) ‘Douglas McGregor’s theory X/Y: Development of a construct valid measure’, </w:t>
      </w:r>
      <w:proofErr w:type="spellStart"/>
      <w:r>
        <w:rPr>
          <w:rFonts w:ascii="Arial" w:eastAsia="Arial" w:hAnsi="Arial" w:cs="Arial"/>
          <w:i/>
          <w:color w:val="000000"/>
        </w:rPr>
        <w:t>PsycEXTRA</w:t>
      </w:r>
      <w:proofErr w:type="spellEnd"/>
      <w:r>
        <w:rPr>
          <w:rFonts w:ascii="Arial" w:eastAsia="Arial" w:hAnsi="Arial" w:cs="Arial"/>
          <w:i/>
          <w:color w:val="000000"/>
        </w:rPr>
        <w:t xml:space="preserve"> Dataset</w:t>
      </w:r>
      <w:r>
        <w:rPr>
          <w:rFonts w:ascii="Arial" w:eastAsia="Arial" w:hAnsi="Arial" w:cs="Arial"/>
          <w:color w:val="000000"/>
        </w:rPr>
        <w:t xml:space="preserve"> [Preprint]. doi:10.1037/e518532013-388. </w:t>
      </w:r>
    </w:p>
    <w:p w14:paraId="0000003D" w14:textId="77777777" w:rsidR="00A70CF1" w:rsidRDefault="00070203">
      <w:pPr>
        <w:numPr>
          <w:ilvl w:val="0"/>
          <w:numId w:val="1"/>
        </w:numPr>
        <w:pBdr>
          <w:top w:val="nil"/>
          <w:left w:val="nil"/>
          <w:bottom w:val="nil"/>
          <w:right w:val="nil"/>
          <w:between w:val="nil"/>
        </w:pBdr>
        <w:spacing w:after="0" w:line="480" w:lineRule="auto"/>
        <w:rPr>
          <w:rFonts w:ascii="Arial" w:eastAsia="Arial" w:hAnsi="Arial" w:cs="Arial"/>
          <w:color w:val="000000"/>
        </w:rPr>
      </w:pPr>
      <w:r>
        <w:rPr>
          <w:rFonts w:ascii="Arial" w:eastAsia="Arial" w:hAnsi="Arial" w:cs="Arial"/>
          <w:color w:val="000000"/>
        </w:rPr>
        <w:t>Mullins, L &amp; Dosser, P. (2013) Hospitality Management and Organisational Behaviour (5th Ed) Harlow, Pearson.</w:t>
      </w:r>
    </w:p>
    <w:p w14:paraId="0000003E" w14:textId="77777777" w:rsidR="00A70CF1" w:rsidRDefault="00070203">
      <w:pPr>
        <w:numPr>
          <w:ilvl w:val="0"/>
          <w:numId w:val="1"/>
        </w:numPr>
        <w:pBdr>
          <w:top w:val="nil"/>
          <w:left w:val="nil"/>
          <w:bottom w:val="nil"/>
          <w:right w:val="nil"/>
          <w:between w:val="nil"/>
        </w:pBdr>
        <w:spacing w:after="0" w:line="480" w:lineRule="auto"/>
        <w:rPr>
          <w:rFonts w:ascii="Arial" w:eastAsia="Arial" w:hAnsi="Arial" w:cs="Arial"/>
          <w:color w:val="000000"/>
        </w:rPr>
      </w:pPr>
      <w:r>
        <w:rPr>
          <w:rFonts w:ascii="Arial" w:eastAsia="Arial" w:hAnsi="Arial" w:cs="Arial"/>
          <w:color w:val="000000"/>
        </w:rPr>
        <w:t xml:space="preserve">Mullins, L (2020) </w:t>
      </w:r>
      <w:r>
        <w:rPr>
          <w:rFonts w:ascii="Arial" w:eastAsia="Arial" w:hAnsi="Arial" w:cs="Arial"/>
          <w:i/>
          <w:color w:val="000000"/>
        </w:rPr>
        <w:t>Organisational Behaviour in the Workplace</w:t>
      </w:r>
      <w:r>
        <w:rPr>
          <w:rFonts w:ascii="Arial" w:eastAsia="Arial" w:hAnsi="Arial" w:cs="Arial"/>
          <w:color w:val="000000"/>
        </w:rPr>
        <w:t xml:space="preserve"> (12th edition) </w:t>
      </w:r>
      <w:proofErr w:type="spellStart"/>
      <w:r>
        <w:rPr>
          <w:rFonts w:ascii="Arial" w:eastAsia="Arial" w:hAnsi="Arial" w:cs="Arial"/>
          <w:color w:val="000000"/>
        </w:rPr>
        <w:t>Harlow:Pearson</w:t>
      </w:r>
      <w:proofErr w:type="spellEnd"/>
    </w:p>
    <w:p w14:paraId="0000003F" w14:textId="77777777" w:rsidR="00A70CF1" w:rsidRDefault="00070203">
      <w:pPr>
        <w:numPr>
          <w:ilvl w:val="0"/>
          <w:numId w:val="1"/>
        </w:numPr>
        <w:pBdr>
          <w:top w:val="nil"/>
          <w:left w:val="nil"/>
          <w:bottom w:val="nil"/>
          <w:right w:val="nil"/>
          <w:between w:val="nil"/>
        </w:pBdr>
        <w:spacing w:after="0" w:line="480" w:lineRule="auto"/>
        <w:rPr>
          <w:rFonts w:ascii="Arial" w:eastAsia="Arial" w:hAnsi="Arial" w:cs="Arial"/>
          <w:color w:val="000000"/>
        </w:rPr>
      </w:pPr>
      <w:r>
        <w:rPr>
          <w:rFonts w:ascii="Arial" w:eastAsia="Arial" w:hAnsi="Arial" w:cs="Arial"/>
          <w:color w:val="000000"/>
        </w:rPr>
        <w:t xml:space="preserve">Mullins, L. (2016) </w:t>
      </w:r>
      <w:r>
        <w:rPr>
          <w:rFonts w:ascii="Arial" w:eastAsia="Arial" w:hAnsi="Arial" w:cs="Arial"/>
          <w:i/>
          <w:color w:val="000000"/>
        </w:rPr>
        <w:t>Management and Organisational Behaviour</w:t>
      </w:r>
      <w:r>
        <w:rPr>
          <w:rFonts w:ascii="Arial" w:eastAsia="Arial" w:hAnsi="Arial" w:cs="Arial"/>
          <w:color w:val="000000"/>
        </w:rPr>
        <w:t xml:space="preserve"> (11th edition) Harlow: Pearson</w:t>
      </w:r>
    </w:p>
    <w:p w14:paraId="00000040" w14:textId="77777777" w:rsidR="00A70CF1" w:rsidRDefault="00070203">
      <w:pPr>
        <w:numPr>
          <w:ilvl w:val="0"/>
          <w:numId w:val="1"/>
        </w:numPr>
        <w:pBdr>
          <w:top w:val="nil"/>
          <w:left w:val="nil"/>
          <w:bottom w:val="nil"/>
          <w:right w:val="nil"/>
          <w:between w:val="nil"/>
        </w:pBdr>
        <w:spacing w:after="0" w:line="480" w:lineRule="auto"/>
        <w:rPr>
          <w:rFonts w:ascii="Arial" w:eastAsia="Arial" w:hAnsi="Arial" w:cs="Arial"/>
          <w:color w:val="000000"/>
        </w:rPr>
      </w:pPr>
      <w:r>
        <w:rPr>
          <w:rFonts w:ascii="Arial" w:eastAsia="Arial" w:hAnsi="Arial" w:cs="Arial"/>
          <w:color w:val="000000"/>
        </w:rPr>
        <w:lastRenderedPageBreak/>
        <w:t xml:space="preserve">Robbins, S. Et al (2008) </w:t>
      </w:r>
      <w:r>
        <w:rPr>
          <w:rFonts w:ascii="Arial" w:eastAsia="Arial" w:hAnsi="Arial" w:cs="Arial"/>
          <w:i/>
          <w:color w:val="000000"/>
        </w:rPr>
        <w:t>Organizational Behaviour</w:t>
      </w:r>
      <w:r>
        <w:rPr>
          <w:rFonts w:ascii="Arial" w:eastAsia="Arial" w:hAnsi="Arial" w:cs="Arial"/>
          <w:color w:val="000000"/>
        </w:rPr>
        <w:t xml:space="preserve"> (5th edition) Harlow: Pearson Education Limited.</w:t>
      </w:r>
    </w:p>
    <w:p w14:paraId="00000041" w14:textId="77777777" w:rsidR="00A70CF1" w:rsidRDefault="00070203">
      <w:pPr>
        <w:numPr>
          <w:ilvl w:val="0"/>
          <w:numId w:val="1"/>
        </w:numPr>
        <w:pBdr>
          <w:top w:val="nil"/>
          <w:left w:val="nil"/>
          <w:bottom w:val="nil"/>
          <w:right w:val="nil"/>
          <w:between w:val="nil"/>
        </w:pBdr>
        <w:spacing w:after="0" w:line="480" w:lineRule="auto"/>
        <w:rPr>
          <w:rFonts w:ascii="Arial" w:eastAsia="Arial" w:hAnsi="Arial" w:cs="Arial"/>
          <w:color w:val="000000"/>
        </w:rPr>
      </w:pPr>
      <w:r>
        <w:rPr>
          <w:rFonts w:ascii="Arial" w:eastAsia="Arial" w:hAnsi="Arial" w:cs="Arial"/>
          <w:color w:val="000000"/>
        </w:rPr>
        <w:t xml:space="preserve">Rollinson, D. et al (2008 ) </w:t>
      </w:r>
      <w:r>
        <w:rPr>
          <w:rFonts w:ascii="Arial" w:eastAsia="Arial" w:hAnsi="Arial" w:cs="Arial"/>
          <w:i/>
          <w:color w:val="000000"/>
        </w:rPr>
        <w:t>Organisational Behaviour and Analysis</w:t>
      </w:r>
      <w:r>
        <w:rPr>
          <w:rFonts w:ascii="Arial" w:eastAsia="Arial" w:hAnsi="Arial" w:cs="Arial"/>
          <w:color w:val="000000"/>
        </w:rPr>
        <w:t xml:space="preserve"> (4 </w:t>
      </w:r>
      <w:proofErr w:type="spellStart"/>
      <w:r>
        <w:rPr>
          <w:rFonts w:ascii="Arial" w:eastAsia="Arial" w:hAnsi="Arial" w:cs="Arial"/>
          <w:color w:val="000000"/>
        </w:rPr>
        <w:t>th</w:t>
      </w:r>
      <w:proofErr w:type="spellEnd"/>
      <w:r>
        <w:rPr>
          <w:rFonts w:ascii="Arial" w:eastAsia="Arial" w:hAnsi="Arial" w:cs="Arial"/>
          <w:color w:val="000000"/>
        </w:rPr>
        <w:t xml:space="preserve"> edition) Harlow: Addison-Wesley Longman.</w:t>
      </w:r>
    </w:p>
    <w:p w14:paraId="00000042" w14:textId="77777777" w:rsidR="00A70CF1" w:rsidRDefault="00070203">
      <w:pPr>
        <w:numPr>
          <w:ilvl w:val="0"/>
          <w:numId w:val="1"/>
        </w:numPr>
        <w:pBdr>
          <w:top w:val="nil"/>
          <w:left w:val="nil"/>
          <w:bottom w:val="nil"/>
          <w:right w:val="nil"/>
          <w:between w:val="nil"/>
        </w:pBdr>
        <w:spacing w:after="0" w:line="480" w:lineRule="auto"/>
        <w:rPr>
          <w:rFonts w:ascii="Arial" w:eastAsia="Arial" w:hAnsi="Arial" w:cs="Arial"/>
          <w:color w:val="000000"/>
        </w:rPr>
      </w:pPr>
      <w:r>
        <w:rPr>
          <w:rFonts w:ascii="Arial" w:eastAsia="Arial" w:hAnsi="Arial" w:cs="Arial"/>
          <w:color w:val="000000"/>
        </w:rPr>
        <w:t xml:space="preserve">Ross, A., Koneri, L. and Stansell, P. (2021) ‘Experiencing </w:t>
      </w:r>
      <w:proofErr w:type="spellStart"/>
      <w:r>
        <w:rPr>
          <w:rFonts w:ascii="Arial" w:eastAsia="Arial" w:hAnsi="Arial" w:cs="Arial"/>
          <w:color w:val="000000"/>
        </w:rPr>
        <w:t>teamship</w:t>
      </w:r>
      <w:proofErr w:type="spellEnd"/>
      <w:r>
        <w:rPr>
          <w:rFonts w:ascii="Arial" w:eastAsia="Arial" w:hAnsi="Arial" w:cs="Arial"/>
          <w:color w:val="000000"/>
        </w:rPr>
        <w:t xml:space="preserve"> by escaping the leadership lecture’, </w:t>
      </w:r>
      <w:r>
        <w:rPr>
          <w:rFonts w:ascii="Arial" w:eastAsia="Arial" w:hAnsi="Arial" w:cs="Arial"/>
          <w:i/>
          <w:color w:val="000000"/>
        </w:rPr>
        <w:t>Nurse Leader</w:t>
      </w:r>
      <w:r>
        <w:rPr>
          <w:rFonts w:ascii="Arial" w:eastAsia="Arial" w:hAnsi="Arial" w:cs="Arial"/>
          <w:color w:val="000000"/>
        </w:rPr>
        <w:t xml:space="preserve">, 19(4), pp. 401–404. doi:10.1016/j.mnl.2020.08.005. </w:t>
      </w:r>
    </w:p>
    <w:p w14:paraId="00000043" w14:textId="77777777" w:rsidR="00A70CF1" w:rsidRDefault="00070203">
      <w:pPr>
        <w:numPr>
          <w:ilvl w:val="0"/>
          <w:numId w:val="1"/>
        </w:numPr>
        <w:pBdr>
          <w:top w:val="nil"/>
          <w:left w:val="nil"/>
          <w:bottom w:val="nil"/>
          <w:right w:val="nil"/>
          <w:between w:val="nil"/>
        </w:pBdr>
        <w:spacing w:after="0" w:line="480" w:lineRule="auto"/>
        <w:rPr>
          <w:rFonts w:ascii="Arial" w:eastAsia="Arial" w:hAnsi="Arial" w:cs="Arial"/>
          <w:color w:val="000000"/>
        </w:rPr>
      </w:pPr>
      <w:r>
        <w:rPr>
          <w:rFonts w:ascii="Arial" w:eastAsia="Arial" w:hAnsi="Arial" w:cs="Arial"/>
          <w:color w:val="000000"/>
        </w:rPr>
        <w:t xml:space="preserve">Shamim, S. </w:t>
      </w:r>
      <w:r>
        <w:rPr>
          <w:rFonts w:ascii="Arial" w:eastAsia="Arial" w:hAnsi="Arial" w:cs="Arial"/>
          <w:i/>
          <w:color w:val="000000"/>
        </w:rPr>
        <w:t>et al.</w:t>
      </w:r>
      <w:r>
        <w:rPr>
          <w:rFonts w:ascii="Arial" w:eastAsia="Arial" w:hAnsi="Arial" w:cs="Arial"/>
          <w:color w:val="000000"/>
        </w:rPr>
        <w:t xml:space="preserve"> (2016) ‘Management approaches for industry 4.0: A human resource management perspective’, </w:t>
      </w:r>
      <w:r>
        <w:rPr>
          <w:rFonts w:ascii="Arial" w:eastAsia="Arial" w:hAnsi="Arial" w:cs="Arial"/>
          <w:i/>
          <w:color w:val="000000"/>
        </w:rPr>
        <w:t>2016 IEEE Congress on Evolutionary Computation (CEC)</w:t>
      </w:r>
      <w:r>
        <w:rPr>
          <w:rFonts w:ascii="Arial" w:eastAsia="Arial" w:hAnsi="Arial" w:cs="Arial"/>
          <w:color w:val="000000"/>
        </w:rPr>
        <w:t xml:space="preserve"> [Preprint]. doi:10.1109/cec.2016.7748365. </w:t>
      </w:r>
    </w:p>
    <w:p w14:paraId="00000044" w14:textId="77777777" w:rsidR="00A70CF1" w:rsidRDefault="00070203">
      <w:pPr>
        <w:numPr>
          <w:ilvl w:val="0"/>
          <w:numId w:val="1"/>
        </w:numPr>
        <w:pBdr>
          <w:top w:val="nil"/>
          <w:left w:val="nil"/>
          <w:bottom w:val="nil"/>
          <w:right w:val="nil"/>
          <w:between w:val="nil"/>
        </w:pBdr>
        <w:spacing w:after="0" w:line="480" w:lineRule="auto"/>
        <w:rPr>
          <w:rFonts w:ascii="Arial" w:eastAsia="Arial" w:hAnsi="Arial" w:cs="Arial"/>
          <w:color w:val="000000"/>
        </w:rPr>
      </w:pPr>
      <w:r>
        <w:rPr>
          <w:rFonts w:ascii="Arial" w:eastAsia="Arial" w:hAnsi="Arial" w:cs="Arial"/>
          <w:color w:val="000000"/>
        </w:rPr>
        <w:t xml:space="preserve">Tran, X. (2017) ‘Effects of leadership styles on hotel financial performance’, </w:t>
      </w:r>
      <w:r>
        <w:rPr>
          <w:rFonts w:ascii="Arial" w:eastAsia="Arial" w:hAnsi="Arial" w:cs="Arial"/>
          <w:i/>
          <w:color w:val="000000"/>
        </w:rPr>
        <w:t>Tourism and hospitality management</w:t>
      </w:r>
      <w:r>
        <w:rPr>
          <w:rFonts w:ascii="Arial" w:eastAsia="Arial" w:hAnsi="Arial" w:cs="Arial"/>
          <w:color w:val="000000"/>
        </w:rPr>
        <w:t xml:space="preserve">, 23(2), pp. 163–183. doi:10.20867/thm.23.2.7. </w:t>
      </w:r>
    </w:p>
    <w:p w14:paraId="00000045" w14:textId="77777777" w:rsidR="00A70CF1" w:rsidRDefault="00070203">
      <w:pPr>
        <w:numPr>
          <w:ilvl w:val="0"/>
          <w:numId w:val="1"/>
        </w:numPr>
        <w:pBdr>
          <w:top w:val="nil"/>
          <w:left w:val="nil"/>
          <w:bottom w:val="nil"/>
          <w:right w:val="nil"/>
          <w:between w:val="nil"/>
        </w:pBdr>
        <w:spacing w:after="0" w:line="480" w:lineRule="auto"/>
        <w:rPr>
          <w:rFonts w:ascii="Arial" w:eastAsia="Arial" w:hAnsi="Arial" w:cs="Arial"/>
          <w:color w:val="000000"/>
        </w:rPr>
      </w:pPr>
      <w:r>
        <w:rPr>
          <w:rFonts w:ascii="Arial" w:eastAsia="Arial" w:hAnsi="Arial" w:cs="Arial"/>
          <w:color w:val="000000"/>
        </w:rPr>
        <w:t xml:space="preserve">Uhl-Bien, M. and Arena, M. (2018) ‘Leadership for organizational adaptability: A theoretical synthesis and integrative framework’, </w:t>
      </w:r>
      <w:r>
        <w:rPr>
          <w:rFonts w:ascii="Arial" w:eastAsia="Arial" w:hAnsi="Arial" w:cs="Arial"/>
          <w:i/>
          <w:color w:val="000000"/>
        </w:rPr>
        <w:t>The Leadership Quarterly</w:t>
      </w:r>
      <w:r>
        <w:rPr>
          <w:rFonts w:ascii="Arial" w:eastAsia="Arial" w:hAnsi="Arial" w:cs="Arial"/>
          <w:color w:val="000000"/>
        </w:rPr>
        <w:t xml:space="preserve">, 29(1), pp. 89–104. doi:10.1016/j.leaqua.2017.12.009. </w:t>
      </w:r>
    </w:p>
    <w:p w14:paraId="00000046" w14:textId="77777777" w:rsidR="00A70CF1" w:rsidRDefault="00070203">
      <w:pPr>
        <w:numPr>
          <w:ilvl w:val="0"/>
          <w:numId w:val="1"/>
        </w:numPr>
        <w:pBdr>
          <w:top w:val="nil"/>
          <w:left w:val="nil"/>
          <w:bottom w:val="nil"/>
          <w:right w:val="nil"/>
          <w:between w:val="nil"/>
        </w:pBdr>
        <w:spacing w:line="480" w:lineRule="auto"/>
        <w:rPr>
          <w:rFonts w:ascii="Arial" w:eastAsia="Arial" w:hAnsi="Arial" w:cs="Arial"/>
          <w:color w:val="000000"/>
        </w:rPr>
      </w:pPr>
      <w:r>
        <w:rPr>
          <w:rFonts w:ascii="Arial" w:eastAsia="Arial" w:hAnsi="Arial" w:cs="Arial"/>
          <w:color w:val="000000"/>
        </w:rPr>
        <w:t xml:space="preserve">Wickham, M., Wong, T. and French, L. (2020) ‘Marriott’s strategic sustainability priorities in the Chinese Hotel Industry’, </w:t>
      </w:r>
      <w:r>
        <w:rPr>
          <w:rFonts w:ascii="Arial" w:eastAsia="Arial" w:hAnsi="Arial" w:cs="Arial"/>
          <w:i/>
          <w:color w:val="000000"/>
        </w:rPr>
        <w:t>International Journal of Sustainable Strategic Management</w:t>
      </w:r>
      <w:r>
        <w:rPr>
          <w:rFonts w:ascii="Arial" w:eastAsia="Arial" w:hAnsi="Arial" w:cs="Arial"/>
          <w:color w:val="000000"/>
        </w:rPr>
        <w:t xml:space="preserve">, 8(1), p. 77. doi:10.1504/ijssm.2020.10027248. </w:t>
      </w:r>
    </w:p>
    <w:sectPr w:rsidR="00A70CF1">
      <w:headerReference w:type="even" r:id="rId7"/>
      <w:headerReference w:type="default" r:id="rId8"/>
      <w:footerReference w:type="even" r:id="rId9"/>
      <w:footerReference w:type="default" r:id="rId10"/>
      <w:headerReference w:type="first" r:id="rId11"/>
      <w:footerReference w:type="first" r:id="rId12"/>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69EF43" w14:textId="77777777" w:rsidR="00F05D74" w:rsidRDefault="00F05D74" w:rsidP="00407428">
      <w:pPr>
        <w:spacing w:after="0" w:line="240" w:lineRule="auto"/>
      </w:pPr>
      <w:r>
        <w:separator/>
      </w:r>
    </w:p>
  </w:endnote>
  <w:endnote w:type="continuationSeparator" w:id="0">
    <w:p w14:paraId="052EDF99" w14:textId="77777777" w:rsidR="00F05D74" w:rsidRDefault="00F05D74" w:rsidP="004074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auto"/>
    <w:pitch w:val="default"/>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B8E058" w14:textId="77777777" w:rsidR="00407428" w:rsidRDefault="0040742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9E6EF1" w14:textId="77777777" w:rsidR="00407428" w:rsidRDefault="0040742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F5B0B1" w14:textId="77777777" w:rsidR="00407428" w:rsidRDefault="0040742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50EB63" w14:textId="77777777" w:rsidR="00F05D74" w:rsidRDefault="00F05D74" w:rsidP="00407428">
      <w:pPr>
        <w:spacing w:after="0" w:line="240" w:lineRule="auto"/>
      </w:pPr>
      <w:r>
        <w:separator/>
      </w:r>
    </w:p>
  </w:footnote>
  <w:footnote w:type="continuationSeparator" w:id="0">
    <w:p w14:paraId="278CF0EE" w14:textId="77777777" w:rsidR="00F05D74" w:rsidRDefault="00F05D74" w:rsidP="0040742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F0E0D0" w14:textId="77777777" w:rsidR="00407428" w:rsidRDefault="0040742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37FC7E" w14:textId="77777777" w:rsidR="00407428" w:rsidRDefault="0040742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DA18A9" w14:textId="77777777" w:rsidR="00407428" w:rsidRDefault="0040742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7D09B7"/>
    <w:multiLevelType w:val="multilevel"/>
    <w:tmpl w:val="A30A503C"/>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16cid:durableId="54290949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70CF1"/>
    <w:rsid w:val="00070203"/>
    <w:rsid w:val="002F0BE1"/>
    <w:rsid w:val="00407428"/>
    <w:rsid w:val="00473665"/>
    <w:rsid w:val="007964CC"/>
    <w:rsid w:val="007F3A22"/>
    <w:rsid w:val="00A43A14"/>
    <w:rsid w:val="00A70CF1"/>
    <w:rsid w:val="00B736C3"/>
    <w:rsid w:val="00F05D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314E7B"/>
  <w15:docId w15:val="{60F56E88-32A9-469F-859F-C65EFF0891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line="360" w:lineRule="auto"/>
      <w:outlineLvl w:val="0"/>
    </w:pPr>
    <w:rPr>
      <w:b/>
      <w:sz w:val="32"/>
      <w:szCs w:val="32"/>
    </w:rPr>
  </w:style>
  <w:style w:type="paragraph" w:styleId="Heading2">
    <w:name w:val="heading 2"/>
    <w:basedOn w:val="Normal"/>
    <w:next w:val="Normal"/>
    <w:uiPriority w:val="9"/>
    <w:semiHidden/>
    <w:unhideWhenUsed/>
    <w:qFormat/>
    <w:pPr>
      <w:keepNext/>
      <w:keepLines/>
      <w:spacing w:before="40" w:after="0" w:line="360" w:lineRule="auto"/>
      <w:jc w:val="both"/>
      <w:outlineLvl w:val="1"/>
    </w:pPr>
    <w:rPr>
      <w:b/>
      <w:sz w:val="28"/>
      <w:szCs w:val="28"/>
    </w:rPr>
  </w:style>
  <w:style w:type="paragraph" w:styleId="Heading3">
    <w:name w:val="heading 3"/>
    <w:basedOn w:val="Normal"/>
    <w:next w:val="Normal"/>
    <w:uiPriority w:val="9"/>
    <w:semiHidden/>
    <w:unhideWhenUsed/>
    <w:qFormat/>
    <w:pPr>
      <w:keepNext/>
      <w:keepLines/>
      <w:spacing w:before="40" w:after="0" w:line="360" w:lineRule="auto"/>
      <w:jc w:val="both"/>
      <w:outlineLvl w:val="2"/>
    </w:pPr>
    <w:rPr>
      <w:b/>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paragraph" w:styleId="Header">
    <w:name w:val="header"/>
    <w:basedOn w:val="Normal"/>
    <w:link w:val="HeaderChar"/>
    <w:uiPriority w:val="99"/>
    <w:unhideWhenUsed/>
    <w:rsid w:val="004074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07428"/>
  </w:style>
  <w:style w:type="paragraph" w:styleId="Footer">
    <w:name w:val="footer"/>
    <w:basedOn w:val="Normal"/>
    <w:link w:val="FooterChar"/>
    <w:uiPriority w:val="99"/>
    <w:unhideWhenUsed/>
    <w:rsid w:val="004074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0742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12</TotalTime>
  <Pages>13</Pages>
  <Words>3033</Words>
  <Characters>17289</Characters>
  <Application>Microsoft Office Word</Application>
  <DocSecurity>0</DocSecurity>
  <Lines>144</Lines>
  <Paragraphs>40</Paragraphs>
  <ScaleCrop>false</ScaleCrop>
  <Company/>
  <LinksUpToDate>false</LinksUpToDate>
  <CharactersWithSpaces>20282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Parbes Ali</dc:creator>
  <cp:lastModifiedBy>Parbes Ali</cp:lastModifiedBy>
  <cp:revision>9</cp:revision>
  <dcterms:created xsi:type="dcterms:W3CDTF">2024-01-23T09:38:00Z</dcterms:created>
  <dcterms:modified xsi:type="dcterms:W3CDTF">2024-01-24T10:45:00Z</dcterms:modified>
</cp:coreProperties>
</file>