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A5219" w14:textId="77777777" w:rsidR="008C3F1F" w:rsidRDefault="008C3F1F" w:rsidP="00277C13">
      <w:pPr>
        <w:jc w:val="center"/>
        <w:rPr>
          <w:b/>
          <w:sz w:val="32"/>
          <w:szCs w:val="32"/>
        </w:rPr>
      </w:pPr>
    </w:p>
    <w:p w14:paraId="231C853E" w14:textId="77777777" w:rsidR="008C3F1F" w:rsidRDefault="008C3F1F" w:rsidP="00277C13">
      <w:pPr>
        <w:jc w:val="center"/>
        <w:rPr>
          <w:b/>
          <w:sz w:val="32"/>
          <w:szCs w:val="32"/>
        </w:rPr>
      </w:pPr>
    </w:p>
    <w:p w14:paraId="18304E2D" w14:textId="77777777" w:rsidR="008C3F1F" w:rsidRDefault="008C3F1F" w:rsidP="00277C13">
      <w:pPr>
        <w:jc w:val="center"/>
        <w:rPr>
          <w:b/>
          <w:sz w:val="32"/>
          <w:szCs w:val="32"/>
        </w:rPr>
      </w:pPr>
    </w:p>
    <w:p w14:paraId="2AEDF308" w14:textId="77777777" w:rsidR="007855CC" w:rsidRDefault="00000000" w:rsidP="00277C13">
      <w:pPr>
        <w:jc w:val="center"/>
        <w:rPr>
          <w:b/>
          <w:sz w:val="32"/>
          <w:szCs w:val="32"/>
        </w:rPr>
      </w:pPr>
      <w:r>
        <w:rPr>
          <w:b/>
          <w:sz w:val="32"/>
          <w:szCs w:val="32"/>
        </w:rPr>
        <w:t>MARKETING MANAGEMENT-ASSESSMENT 2</w:t>
      </w:r>
    </w:p>
    <w:p w14:paraId="6B33EC2E" w14:textId="77777777" w:rsidR="00552CF0" w:rsidRDefault="00552CF0" w:rsidP="00552CF0">
      <w:pPr>
        <w:pStyle w:val="Normal1"/>
        <w:rPr>
          <w:b/>
          <w:sz w:val="32"/>
          <w:szCs w:val="32"/>
        </w:rPr>
      </w:pPr>
      <w:r>
        <w:rPr>
          <w:b/>
          <w:sz w:val="32"/>
          <w:szCs w:val="32"/>
        </w:rPr>
        <w:t xml:space="preserve">                          </w:t>
      </w:r>
      <w:r w:rsidR="002F4593">
        <w:rPr>
          <w:b/>
          <w:sz w:val="32"/>
          <w:szCs w:val="32"/>
        </w:rPr>
        <w:t>Student Name: Sandeep Kaur</w:t>
      </w:r>
    </w:p>
    <w:p w14:paraId="0E96B323" w14:textId="1060DE87" w:rsidR="002F4593" w:rsidRDefault="00B721E8" w:rsidP="00552CF0">
      <w:pPr>
        <w:pStyle w:val="Normal1"/>
        <w:rPr>
          <w:b/>
          <w:sz w:val="32"/>
          <w:szCs w:val="32"/>
        </w:rPr>
      </w:pPr>
      <w:r>
        <w:rPr>
          <w:b/>
          <w:sz w:val="32"/>
          <w:szCs w:val="32"/>
        </w:rPr>
        <w:t xml:space="preserve">                          </w:t>
      </w:r>
      <w:r w:rsidR="002F4593">
        <w:rPr>
          <w:b/>
          <w:sz w:val="32"/>
          <w:szCs w:val="32"/>
        </w:rPr>
        <w:t>Student ID: 2216581</w:t>
      </w:r>
    </w:p>
    <w:p w14:paraId="13F51516" w14:textId="77777777" w:rsidR="00B721E8" w:rsidRDefault="00B721E8" w:rsidP="00B721E8">
      <w:pPr>
        <w:pStyle w:val="Normal1"/>
        <w:jc w:val="center"/>
        <w:rPr>
          <w:b/>
          <w:sz w:val="32"/>
          <w:szCs w:val="32"/>
        </w:rPr>
      </w:pPr>
      <w:r>
        <w:rPr>
          <w:b/>
          <w:sz w:val="32"/>
          <w:szCs w:val="32"/>
        </w:rPr>
        <w:t xml:space="preserve">        </w:t>
      </w:r>
      <w:r w:rsidR="002F4593">
        <w:rPr>
          <w:b/>
          <w:sz w:val="32"/>
          <w:szCs w:val="32"/>
        </w:rPr>
        <w:t>Module Name: Marketing Management</w:t>
      </w:r>
    </w:p>
    <w:p w14:paraId="602685A4" w14:textId="1D44D104" w:rsidR="002F4593" w:rsidRDefault="00B721E8" w:rsidP="00B721E8">
      <w:pPr>
        <w:pStyle w:val="Normal1"/>
        <w:rPr>
          <w:b/>
          <w:sz w:val="32"/>
          <w:szCs w:val="32"/>
        </w:rPr>
      </w:pPr>
      <w:r>
        <w:rPr>
          <w:b/>
          <w:sz w:val="32"/>
          <w:szCs w:val="32"/>
        </w:rPr>
        <w:t xml:space="preserve">                          </w:t>
      </w:r>
      <w:r w:rsidR="008A79EC">
        <w:rPr>
          <w:b/>
          <w:sz w:val="32"/>
          <w:szCs w:val="32"/>
        </w:rPr>
        <w:t xml:space="preserve"> </w:t>
      </w:r>
      <w:r w:rsidR="002F4593">
        <w:rPr>
          <w:b/>
          <w:sz w:val="32"/>
          <w:szCs w:val="32"/>
        </w:rPr>
        <w:t>Module Code: LCMB7001</w:t>
      </w:r>
    </w:p>
    <w:p w14:paraId="2E24F329" w14:textId="0E531C5E" w:rsidR="007855CC" w:rsidRDefault="008A79EC" w:rsidP="008A79EC">
      <w:pPr>
        <w:pStyle w:val="Normal1"/>
        <w:rPr>
          <w:b/>
          <w:sz w:val="32"/>
          <w:szCs w:val="32"/>
        </w:rPr>
      </w:pPr>
      <w:r>
        <w:rPr>
          <w:b/>
          <w:sz w:val="32"/>
          <w:szCs w:val="32"/>
        </w:rPr>
        <w:t xml:space="preserve">                 </w:t>
      </w:r>
      <w:r w:rsidR="002F4593">
        <w:rPr>
          <w:b/>
          <w:sz w:val="32"/>
          <w:szCs w:val="32"/>
        </w:rPr>
        <w:t>Programme: MBA- Masters of Business Administration</w:t>
      </w:r>
    </w:p>
    <w:p w14:paraId="5F114C0D" w14:textId="77777777" w:rsidR="00552CF0" w:rsidRDefault="00552CF0" w:rsidP="00552CF0">
      <w:pPr>
        <w:pStyle w:val="Normal1"/>
        <w:jc w:val="center"/>
        <w:rPr>
          <w:b/>
          <w:sz w:val="32"/>
          <w:szCs w:val="32"/>
        </w:rPr>
      </w:pPr>
    </w:p>
    <w:p w14:paraId="40BA3FA1" w14:textId="77777777" w:rsidR="00552CF0" w:rsidRDefault="00552CF0" w:rsidP="00552CF0">
      <w:pPr>
        <w:pStyle w:val="Normal1"/>
        <w:jc w:val="center"/>
        <w:rPr>
          <w:b/>
          <w:sz w:val="32"/>
          <w:szCs w:val="32"/>
        </w:rPr>
      </w:pPr>
    </w:p>
    <w:p w14:paraId="48C18CEB" w14:textId="77777777" w:rsidR="00552CF0" w:rsidRDefault="00552CF0" w:rsidP="00552CF0">
      <w:pPr>
        <w:pStyle w:val="Normal1"/>
        <w:jc w:val="center"/>
        <w:rPr>
          <w:b/>
          <w:sz w:val="32"/>
          <w:szCs w:val="32"/>
        </w:rPr>
      </w:pPr>
    </w:p>
    <w:p w14:paraId="18F084EF" w14:textId="77777777" w:rsidR="00552CF0" w:rsidRDefault="00552CF0" w:rsidP="00552CF0">
      <w:pPr>
        <w:pStyle w:val="Normal1"/>
        <w:jc w:val="center"/>
        <w:rPr>
          <w:b/>
          <w:sz w:val="32"/>
          <w:szCs w:val="32"/>
        </w:rPr>
      </w:pPr>
    </w:p>
    <w:p w14:paraId="55142BAF" w14:textId="77777777" w:rsidR="00552CF0" w:rsidRDefault="00552CF0" w:rsidP="00552CF0">
      <w:pPr>
        <w:pStyle w:val="Normal1"/>
        <w:jc w:val="center"/>
        <w:rPr>
          <w:b/>
          <w:sz w:val="32"/>
          <w:szCs w:val="32"/>
        </w:rPr>
      </w:pPr>
    </w:p>
    <w:p w14:paraId="09878BC3" w14:textId="77777777" w:rsidR="00552CF0" w:rsidRDefault="00552CF0" w:rsidP="00552CF0">
      <w:pPr>
        <w:pStyle w:val="Normal1"/>
        <w:jc w:val="center"/>
        <w:rPr>
          <w:b/>
          <w:sz w:val="32"/>
          <w:szCs w:val="32"/>
        </w:rPr>
      </w:pPr>
    </w:p>
    <w:p w14:paraId="75F0B95F" w14:textId="77777777" w:rsidR="00552CF0" w:rsidRDefault="00552CF0" w:rsidP="00552CF0">
      <w:pPr>
        <w:pStyle w:val="Normal1"/>
        <w:jc w:val="center"/>
        <w:rPr>
          <w:b/>
          <w:sz w:val="32"/>
          <w:szCs w:val="32"/>
        </w:rPr>
      </w:pPr>
    </w:p>
    <w:p w14:paraId="5676132E" w14:textId="77777777" w:rsidR="00552CF0" w:rsidRDefault="00552CF0" w:rsidP="00552CF0">
      <w:pPr>
        <w:pStyle w:val="Normal1"/>
        <w:jc w:val="center"/>
        <w:rPr>
          <w:b/>
          <w:sz w:val="32"/>
          <w:szCs w:val="32"/>
        </w:rPr>
      </w:pPr>
    </w:p>
    <w:p w14:paraId="1B468382" w14:textId="77777777" w:rsidR="00552CF0" w:rsidRDefault="00552CF0" w:rsidP="00552CF0">
      <w:pPr>
        <w:pStyle w:val="Normal1"/>
        <w:jc w:val="center"/>
        <w:rPr>
          <w:b/>
          <w:sz w:val="32"/>
          <w:szCs w:val="32"/>
        </w:rPr>
      </w:pPr>
    </w:p>
    <w:p w14:paraId="76948FF6" w14:textId="77777777" w:rsidR="00552CF0" w:rsidRDefault="00552CF0" w:rsidP="00552CF0">
      <w:pPr>
        <w:pStyle w:val="Normal1"/>
        <w:jc w:val="center"/>
        <w:rPr>
          <w:b/>
          <w:sz w:val="32"/>
          <w:szCs w:val="32"/>
        </w:rPr>
      </w:pPr>
    </w:p>
    <w:p w14:paraId="58966D34" w14:textId="77777777" w:rsidR="00552CF0" w:rsidRDefault="00552CF0" w:rsidP="00552CF0">
      <w:pPr>
        <w:pStyle w:val="Normal1"/>
        <w:jc w:val="center"/>
        <w:rPr>
          <w:b/>
          <w:sz w:val="32"/>
          <w:szCs w:val="32"/>
        </w:rPr>
      </w:pPr>
    </w:p>
    <w:p w14:paraId="73E805D5" w14:textId="77777777" w:rsidR="00552CF0" w:rsidRDefault="00552CF0" w:rsidP="00552CF0">
      <w:pPr>
        <w:pStyle w:val="Normal1"/>
        <w:jc w:val="center"/>
        <w:rPr>
          <w:b/>
          <w:sz w:val="32"/>
          <w:szCs w:val="32"/>
        </w:rPr>
      </w:pPr>
    </w:p>
    <w:sdt>
      <w:sdtPr>
        <w:rPr>
          <w:rFonts w:ascii="Times New Roman" w:eastAsia="Times New Roman" w:hAnsi="Times New Roman" w:cs="Times New Roman"/>
          <w:color w:val="auto"/>
          <w:sz w:val="24"/>
          <w:szCs w:val="24"/>
          <w:lang w:val="en-GB" w:eastAsia="en-IN"/>
        </w:rPr>
        <w:id w:val="575563945"/>
        <w:docPartObj>
          <w:docPartGallery w:val="Table of Contents"/>
          <w:docPartUnique/>
        </w:docPartObj>
      </w:sdtPr>
      <w:sdtEndPr>
        <w:rPr>
          <w:b/>
          <w:bCs/>
          <w:noProof/>
        </w:rPr>
      </w:sdtEndPr>
      <w:sdtContent>
        <w:p w14:paraId="56466F0F" w14:textId="51C86DC2" w:rsidR="007855CC" w:rsidRPr="007855CC" w:rsidRDefault="007855CC" w:rsidP="007855CC">
          <w:pPr>
            <w:pStyle w:val="TOCHeading"/>
            <w:jc w:val="center"/>
            <w:rPr>
              <w:rFonts w:ascii="Times New Roman" w:hAnsi="Times New Roman" w:cs="Times New Roman"/>
              <w:b/>
              <w:bCs/>
              <w:color w:val="auto"/>
              <w:sz w:val="28"/>
              <w:szCs w:val="28"/>
            </w:rPr>
          </w:pPr>
          <w:r w:rsidRPr="007855CC">
            <w:rPr>
              <w:rFonts w:ascii="Times New Roman" w:hAnsi="Times New Roman" w:cs="Times New Roman"/>
              <w:b/>
              <w:bCs/>
              <w:color w:val="auto"/>
              <w:sz w:val="28"/>
              <w:szCs w:val="28"/>
            </w:rPr>
            <w:t>Table of Contents</w:t>
          </w:r>
        </w:p>
        <w:p w14:paraId="7D62D2C3" w14:textId="066BDC04" w:rsidR="007855CC" w:rsidRDefault="007855CC">
          <w:pPr>
            <w:pStyle w:val="TOC1"/>
            <w:tabs>
              <w:tab w:val="right" w:leader="dot" w:pos="9019"/>
            </w:tabs>
            <w:rPr>
              <w:noProof/>
            </w:rPr>
          </w:pPr>
          <w:r>
            <w:fldChar w:fldCharType="begin"/>
          </w:r>
          <w:r>
            <w:instrText xml:space="preserve"> TOC \o "1-3" \h \z \u </w:instrText>
          </w:r>
          <w:r>
            <w:fldChar w:fldCharType="separate"/>
          </w:r>
          <w:hyperlink w:anchor="_Toc124449866" w:history="1">
            <w:r w:rsidRPr="00530842">
              <w:rPr>
                <w:rStyle w:val="Hyperlink"/>
                <w:noProof/>
              </w:rPr>
              <w:t>Question A</w:t>
            </w:r>
            <w:r>
              <w:rPr>
                <w:noProof/>
                <w:webHidden/>
              </w:rPr>
              <w:tab/>
            </w:r>
            <w:r>
              <w:rPr>
                <w:noProof/>
                <w:webHidden/>
              </w:rPr>
              <w:fldChar w:fldCharType="begin"/>
            </w:r>
            <w:r>
              <w:rPr>
                <w:noProof/>
                <w:webHidden/>
              </w:rPr>
              <w:instrText xml:space="preserve"> PAGEREF _Toc124449866 \h </w:instrText>
            </w:r>
            <w:r>
              <w:rPr>
                <w:noProof/>
                <w:webHidden/>
              </w:rPr>
            </w:r>
            <w:r>
              <w:rPr>
                <w:noProof/>
                <w:webHidden/>
              </w:rPr>
              <w:fldChar w:fldCharType="separate"/>
            </w:r>
            <w:r>
              <w:rPr>
                <w:noProof/>
                <w:webHidden/>
              </w:rPr>
              <w:t>3</w:t>
            </w:r>
            <w:r>
              <w:rPr>
                <w:noProof/>
                <w:webHidden/>
              </w:rPr>
              <w:fldChar w:fldCharType="end"/>
            </w:r>
          </w:hyperlink>
        </w:p>
        <w:p w14:paraId="533C7E65" w14:textId="1B2F9C44" w:rsidR="007855CC" w:rsidRDefault="00000000">
          <w:pPr>
            <w:pStyle w:val="TOC1"/>
            <w:tabs>
              <w:tab w:val="right" w:leader="dot" w:pos="9019"/>
            </w:tabs>
            <w:rPr>
              <w:noProof/>
            </w:rPr>
          </w:pPr>
          <w:hyperlink w:anchor="_Toc124449867" w:history="1">
            <w:r w:rsidR="007855CC" w:rsidRPr="00530842">
              <w:rPr>
                <w:rStyle w:val="Hyperlink"/>
                <w:noProof/>
              </w:rPr>
              <w:t>Introduction</w:t>
            </w:r>
            <w:r w:rsidR="007855CC">
              <w:rPr>
                <w:noProof/>
                <w:webHidden/>
              </w:rPr>
              <w:tab/>
            </w:r>
            <w:r w:rsidR="007855CC">
              <w:rPr>
                <w:noProof/>
                <w:webHidden/>
              </w:rPr>
              <w:fldChar w:fldCharType="begin"/>
            </w:r>
            <w:r w:rsidR="007855CC">
              <w:rPr>
                <w:noProof/>
                <w:webHidden/>
              </w:rPr>
              <w:instrText xml:space="preserve"> PAGEREF _Toc124449867 \h </w:instrText>
            </w:r>
            <w:r w:rsidR="007855CC">
              <w:rPr>
                <w:noProof/>
                <w:webHidden/>
              </w:rPr>
            </w:r>
            <w:r w:rsidR="007855CC">
              <w:rPr>
                <w:noProof/>
                <w:webHidden/>
              </w:rPr>
              <w:fldChar w:fldCharType="separate"/>
            </w:r>
            <w:r w:rsidR="007855CC">
              <w:rPr>
                <w:noProof/>
                <w:webHidden/>
              </w:rPr>
              <w:t>3</w:t>
            </w:r>
            <w:r w:rsidR="007855CC">
              <w:rPr>
                <w:noProof/>
                <w:webHidden/>
              </w:rPr>
              <w:fldChar w:fldCharType="end"/>
            </w:r>
          </w:hyperlink>
        </w:p>
        <w:p w14:paraId="52C9D6C3" w14:textId="14D0E20B" w:rsidR="007855CC" w:rsidRDefault="00000000">
          <w:pPr>
            <w:pStyle w:val="TOC1"/>
            <w:tabs>
              <w:tab w:val="right" w:leader="dot" w:pos="9019"/>
            </w:tabs>
            <w:rPr>
              <w:noProof/>
            </w:rPr>
          </w:pPr>
          <w:hyperlink w:anchor="_Toc124449868" w:history="1">
            <w:r w:rsidR="007855CC" w:rsidRPr="00530842">
              <w:rPr>
                <w:rStyle w:val="Hyperlink"/>
                <w:noProof/>
              </w:rPr>
              <w:t>PESTLE analysis of Apple</w:t>
            </w:r>
            <w:r w:rsidR="007855CC">
              <w:rPr>
                <w:noProof/>
                <w:webHidden/>
              </w:rPr>
              <w:tab/>
            </w:r>
            <w:r w:rsidR="007855CC">
              <w:rPr>
                <w:noProof/>
                <w:webHidden/>
              </w:rPr>
              <w:fldChar w:fldCharType="begin"/>
            </w:r>
            <w:r w:rsidR="007855CC">
              <w:rPr>
                <w:noProof/>
                <w:webHidden/>
              </w:rPr>
              <w:instrText xml:space="preserve"> PAGEREF _Toc124449868 \h </w:instrText>
            </w:r>
            <w:r w:rsidR="007855CC">
              <w:rPr>
                <w:noProof/>
                <w:webHidden/>
              </w:rPr>
            </w:r>
            <w:r w:rsidR="007855CC">
              <w:rPr>
                <w:noProof/>
                <w:webHidden/>
              </w:rPr>
              <w:fldChar w:fldCharType="separate"/>
            </w:r>
            <w:r w:rsidR="007855CC">
              <w:rPr>
                <w:noProof/>
                <w:webHidden/>
              </w:rPr>
              <w:t>3</w:t>
            </w:r>
            <w:r w:rsidR="007855CC">
              <w:rPr>
                <w:noProof/>
                <w:webHidden/>
              </w:rPr>
              <w:fldChar w:fldCharType="end"/>
            </w:r>
          </w:hyperlink>
        </w:p>
        <w:p w14:paraId="2440CA2A" w14:textId="0B924611" w:rsidR="007855CC" w:rsidRDefault="00000000">
          <w:pPr>
            <w:pStyle w:val="TOC1"/>
            <w:tabs>
              <w:tab w:val="right" w:leader="dot" w:pos="9019"/>
            </w:tabs>
            <w:rPr>
              <w:noProof/>
            </w:rPr>
          </w:pPr>
          <w:hyperlink w:anchor="_Toc124449869" w:history="1">
            <w:r w:rsidR="007855CC" w:rsidRPr="00530842">
              <w:rPr>
                <w:rStyle w:val="Hyperlink"/>
                <w:noProof/>
              </w:rPr>
              <w:t>Porter 5 forces model</w:t>
            </w:r>
            <w:r w:rsidR="007855CC">
              <w:rPr>
                <w:noProof/>
                <w:webHidden/>
              </w:rPr>
              <w:tab/>
            </w:r>
            <w:r w:rsidR="007855CC">
              <w:rPr>
                <w:noProof/>
                <w:webHidden/>
              </w:rPr>
              <w:fldChar w:fldCharType="begin"/>
            </w:r>
            <w:r w:rsidR="007855CC">
              <w:rPr>
                <w:noProof/>
                <w:webHidden/>
              </w:rPr>
              <w:instrText xml:space="preserve"> PAGEREF _Toc124449869 \h </w:instrText>
            </w:r>
            <w:r w:rsidR="007855CC">
              <w:rPr>
                <w:noProof/>
                <w:webHidden/>
              </w:rPr>
            </w:r>
            <w:r w:rsidR="007855CC">
              <w:rPr>
                <w:noProof/>
                <w:webHidden/>
              </w:rPr>
              <w:fldChar w:fldCharType="separate"/>
            </w:r>
            <w:r w:rsidR="007855CC">
              <w:rPr>
                <w:noProof/>
                <w:webHidden/>
              </w:rPr>
              <w:t>4</w:t>
            </w:r>
            <w:r w:rsidR="007855CC">
              <w:rPr>
                <w:noProof/>
                <w:webHidden/>
              </w:rPr>
              <w:fldChar w:fldCharType="end"/>
            </w:r>
          </w:hyperlink>
        </w:p>
        <w:p w14:paraId="64986022" w14:textId="7EA07DE4" w:rsidR="007855CC" w:rsidRDefault="00000000">
          <w:pPr>
            <w:pStyle w:val="TOC1"/>
            <w:tabs>
              <w:tab w:val="right" w:leader="dot" w:pos="9019"/>
            </w:tabs>
            <w:rPr>
              <w:noProof/>
            </w:rPr>
          </w:pPr>
          <w:hyperlink w:anchor="_Toc124449870" w:history="1">
            <w:r w:rsidR="007855CC" w:rsidRPr="00530842">
              <w:rPr>
                <w:rStyle w:val="Hyperlink"/>
                <w:noProof/>
              </w:rPr>
              <w:t>SWOT analysis</w:t>
            </w:r>
            <w:r w:rsidR="007855CC">
              <w:rPr>
                <w:noProof/>
                <w:webHidden/>
              </w:rPr>
              <w:tab/>
            </w:r>
            <w:r w:rsidR="007855CC">
              <w:rPr>
                <w:noProof/>
                <w:webHidden/>
              </w:rPr>
              <w:fldChar w:fldCharType="begin"/>
            </w:r>
            <w:r w:rsidR="007855CC">
              <w:rPr>
                <w:noProof/>
                <w:webHidden/>
              </w:rPr>
              <w:instrText xml:space="preserve"> PAGEREF _Toc124449870 \h </w:instrText>
            </w:r>
            <w:r w:rsidR="007855CC">
              <w:rPr>
                <w:noProof/>
                <w:webHidden/>
              </w:rPr>
            </w:r>
            <w:r w:rsidR="007855CC">
              <w:rPr>
                <w:noProof/>
                <w:webHidden/>
              </w:rPr>
              <w:fldChar w:fldCharType="separate"/>
            </w:r>
            <w:r w:rsidR="007855CC">
              <w:rPr>
                <w:noProof/>
                <w:webHidden/>
              </w:rPr>
              <w:t>5</w:t>
            </w:r>
            <w:r w:rsidR="007855CC">
              <w:rPr>
                <w:noProof/>
                <w:webHidden/>
              </w:rPr>
              <w:fldChar w:fldCharType="end"/>
            </w:r>
          </w:hyperlink>
        </w:p>
        <w:p w14:paraId="44ACDF01" w14:textId="4E8F6783" w:rsidR="007855CC" w:rsidRDefault="00000000">
          <w:pPr>
            <w:pStyle w:val="TOC1"/>
            <w:tabs>
              <w:tab w:val="right" w:leader="dot" w:pos="9019"/>
            </w:tabs>
            <w:rPr>
              <w:noProof/>
            </w:rPr>
          </w:pPr>
          <w:hyperlink w:anchor="_Toc124449871" w:history="1">
            <w:r w:rsidR="007855CC" w:rsidRPr="00530842">
              <w:rPr>
                <w:rStyle w:val="Hyperlink"/>
                <w:noProof/>
                <w:lang w:bidi="hi-IN"/>
              </w:rPr>
              <w:t>STP model for Apple</w:t>
            </w:r>
            <w:r w:rsidR="007855CC">
              <w:rPr>
                <w:noProof/>
                <w:webHidden/>
              </w:rPr>
              <w:tab/>
            </w:r>
            <w:r w:rsidR="007855CC">
              <w:rPr>
                <w:noProof/>
                <w:webHidden/>
              </w:rPr>
              <w:fldChar w:fldCharType="begin"/>
            </w:r>
            <w:r w:rsidR="007855CC">
              <w:rPr>
                <w:noProof/>
                <w:webHidden/>
              </w:rPr>
              <w:instrText xml:space="preserve"> PAGEREF _Toc124449871 \h </w:instrText>
            </w:r>
            <w:r w:rsidR="007855CC">
              <w:rPr>
                <w:noProof/>
                <w:webHidden/>
              </w:rPr>
            </w:r>
            <w:r w:rsidR="007855CC">
              <w:rPr>
                <w:noProof/>
                <w:webHidden/>
              </w:rPr>
              <w:fldChar w:fldCharType="separate"/>
            </w:r>
            <w:r w:rsidR="007855CC">
              <w:rPr>
                <w:noProof/>
                <w:webHidden/>
              </w:rPr>
              <w:t>6</w:t>
            </w:r>
            <w:r w:rsidR="007855CC">
              <w:rPr>
                <w:noProof/>
                <w:webHidden/>
              </w:rPr>
              <w:fldChar w:fldCharType="end"/>
            </w:r>
          </w:hyperlink>
        </w:p>
        <w:p w14:paraId="36F3FD5C" w14:textId="2B91BC24" w:rsidR="007855CC" w:rsidRDefault="00000000">
          <w:pPr>
            <w:pStyle w:val="TOC1"/>
            <w:tabs>
              <w:tab w:val="right" w:leader="dot" w:pos="9019"/>
            </w:tabs>
            <w:rPr>
              <w:noProof/>
            </w:rPr>
          </w:pPr>
          <w:hyperlink w:anchor="_Toc124449872" w:history="1">
            <w:r w:rsidR="007855CC" w:rsidRPr="00530842">
              <w:rPr>
                <w:rStyle w:val="Hyperlink"/>
                <w:noProof/>
              </w:rPr>
              <w:t>4P's of Apple</w:t>
            </w:r>
            <w:r w:rsidR="007855CC">
              <w:rPr>
                <w:noProof/>
                <w:webHidden/>
              </w:rPr>
              <w:tab/>
            </w:r>
            <w:r w:rsidR="007855CC">
              <w:rPr>
                <w:noProof/>
                <w:webHidden/>
              </w:rPr>
              <w:fldChar w:fldCharType="begin"/>
            </w:r>
            <w:r w:rsidR="007855CC">
              <w:rPr>
                <w:noProof/>
                <w:webHidden/>
              </w:rPr>
              <w:instrText xml:space="preserve"> PAGEREF _Toc124449872 \h </w:instrText>
            </w:r>
            <w:r w:rsidR="007855CC">
              <w:rPr>
                <w:noProof/>
                <w:webHidden/>
              </w:rPr>
            </w:r>
            <w:r w:rsidR="007855CC">
              <w:rPr>
                <w:noProof/>
                <w:webHidden/>
              </w:rPr>
              <w:fldChar w:fldCharType="separate"/>
            </w:r>
            <w:r w:rsidR="007855CC">
              <w:rPr>
                <w:noProof/>
                <w:webHidden/>
              </w:rPr>
              <w:t>7</w:t>
            </w:r>
            <w:r w:rsidR="007855CC">
              <w:rPr>
                <w:noProof/>
                <w:webHidden/>
              </w:rPr>
              <w:fldChar w:fldCharType="end"/>
            </w:r>
          </w:hyperlink>
        </w:p>
        <w:p w14:paraId="494B7DA6" w14:textId="5E48814E" w:rsidR="007855CC" w:rsidRDefault="00000000">
          <w:pPr>
            <w:pStyle w:val="TOC2"/>
            <w:tabs>
              <w:tab w:val="right" w:leader="dot" w:pos="9019"/>
            </w:tabs>
            <w:rPr>
              <w:noProof/>
            </w:rPr>
          </w:pPr>
          <w:hyperlink w:anchor="_Toc124449873" w:history="1">
            <w:r w:rsidR="007855CC" w:rsidRPr="00530842">
              <w:rPr>
                <w:rStyle w:val="Hyperlink"/>
                <w:noProof/>
              </w:rPr>
              <w:t>Product</w:t>
            </w:r>
            <w:r w:rsidR="007855CC">
              <w:rPr>
                <w:noProof/>
                <w:webHidden/>
              </w:rPr>
              <w:tab/>
            </w:r>
            <w:r w:rsidR="007855CC">
              <w:rPr>
                <w:noProof/>
                <w:webHidden/>
              </w:rPr>
              <w:fldChar w:fldCharType="begin"/>
            </w:r>
            <w:r w:rsidR="007855CC">
              <w:rPr>
                <w:noProof/>
                <w:webHidden/>
              </w:rPr>
              <w:instrText xml:space="preserve"> PAGEREF _Toc124449873 \h </w:instrText>
            </w:r>
            <w:r w:rsidR="007855CC">
              <w:rPr>
                <w:noProof/>
                <w:webHidden/>
              </w:rPr>
            </w:r>
            <w:r w:rsidR="007855CC">
              <w:rPr>
                <w:noProof/>
                <w:webHidden/>
              </w:rPr>
              <w:fldChar w:fldCharType="separate"/>
            </w:r>
            <w:r w:rsidR="007855CC">
              <w:rPr>
                <w:noProof/>
                <w:webHidden/>
              </w:rPr>
              <w:t>7</w:t>
            </w:r>
            <w:r w:rsidR="007855CC">
              <w:rPr>
                <w:noProof/>
                <w:webHidden/>
              </w:rPr>
              <w:fldChar w:fldCharType="end"/>
            </w:r>
          </w:hyperlink>
        </w:p>
        <w:p w14:paraId="7020313A" w14:textId="5E3061C6" w:rsidR="007855CC" w:rsidRDefault="00000000">
          <w:pPr>
            <w:pStyle w:val="TOC2"/>
            <w:tabs>
              <w:tab w:val="right" w:leader="dot" w:pos="9019"/>
            </w:tabs>
            <w:rPr>
              <w:noProof/>
            </w:rPr>
          </w:pPr>
          <w:hyperlink w:anchor="_Toc124449874" w:history="1">
            <w:r w:rsidR="007855CC" w:rsidRPr="00530842">
              <w:rPr>
                <w:rStyle w:val="Hyperlink"/>
                <w:noProof/>
              </w:rPr>
              <w:t>Price</w:t>
            </w:r>
            <w:r w:rsidR="007855CC">
              <w:rPr>
                <w:noProof/>
                <w:webHidden/>
              </w:rPr>
              <w:tab/>
            </w:r>
            <w:r w:rsidR="007855CC">
              <w:rPr>
                <w:noProof/>
                <w:webHidden/>
              </w:rPr>
              <w:fldChar w:fldCharType="begin"/>
            </w:r>
            <w:r w:rsidR="007855CC">
              <w:rPr>
                <w:noProof/>
                <w:webHidden/>
              </w:rPr>
              <w:instrText xml:space="preserve"> PAGEREF _Toc124449874 \h </w:instrText>
            </w:r>
            <w:r w:rsidR="007855CC">
              <w:rPr>
                <w:noProof/>
                <w:webHidden/>
              </w:rPr>
            </w:r>
            <w:r w:rsidR="007855CC">
              <w:rPr>
                <w:noProof/>
                <w:webHidden/>
              </w:rPr>
              <w:fldChar w:fldCharType="separate"/>
            </w:r>
            <w:r w:rsidR="007855CC">
              <w:rPr>
                <w:noProof/>
                <w:webHidden/>
              </w:rPr>
              <w:t>7</w:t>
            </w:r>
            <w:r w:rsidR="007855CC">
              <w:rPr>
                <w:noProof/>
                <w:webHidden/>
              </w:rPr>
              <w:fldChar w:fldCharType="end"/>
            </w:r>
          </w:hyperlink>
        </w:p>
        <w:p w14:paraId="1E0D7BCD" w14:textId="47C20551" w:rsidR="007855CC" w:rsidRDefault="00000000">
          <w:pPr>
            <w:pStyle w:val="TOC2"/>
            <w:tabs>
              <w:tab w:val="right" w:leader="dot" w:pos="9019"/>
            </w:tabs>
            <w:rPr>
              <w:noProof/>
            </w:rPr>
          </w:pPr>
          <w:hyperlink w:anchor="_Toc124449875" w:history="1">
            <w:r w:rsidR="007855CC" w:rsidRPr="00530842">
              <w:rPr>
                <w:rStyle w:val="Hyperlink"/>
                <w:noProof/>
              </w:rPr>
              <w:t>Place</w:t>
            </w:r>
            <w:r w:rsidR="007855CC">
              <w:rPr>
                <w:noProof/>
                <w:webHidden/>
              </w:rPr>
              <w:tab/>
            </w:r>
            <w:r w:rsidR="007855CC">
              <w:rPr>
                <w:noProof/>
                <w:webHidden/>
              </w:rPr>
              <w:fldChar w:fldCharType="begin"/>
            </w:r>
            <w:r w:rsidR="007855CC">
              <w:rPr>
                <w:noProof/>
                <w:webHidden/>
              </w:rPr>
              <w:instrText xml:space="preserve"> PAGEREF _Toc124449875 \h </w:instrText>
            </w:r>
            <w:r w:rsidR="007855CC">
              <w:rPr>
                <w:noProof/>
                <w:webHidden/>
              </w:rPr>
            </w:r>
            <w:r w:rsidR="007855CC">
              <w:rPr>
                <w:noProof/>
                <w:webHidden/>
              </w:rPr>
              <w:fldChar w:fldCharType="separate"/>
            </w:r>
            <w:r w:rsidR="007855CC">
              <w:rPr>
                <w:noProof/>
                <w:webHidden/>
              </w:rPr>
              <w:t>8</w:t>
            </w:r>
            <w:r w:rsidR="007855CC">
              <w:rPr>
                <w:noProof/>
                <w:webHidden/>
              </w:rPr>
              <w:fldChar w:fldCharType="end"/>
            </w:r>
          </w:hyperlink>
        </w:p>
        <w:p w14:paraId="06533986" w14:textId="02AF6664" w:rsidR="007855CC" w:rsidRDefault="00000000">
          <w:pPr>
            <w:pStyle w:val="TOC2"/>
            <w:tabs>
              <w:tab w:val="right" w:leader="dot" w:pos="9019"/>
            </w:tabs>
            <w:rPr>
              <w:noProof/>
            </w:rPr>
          </w:pPr>
          <w:hyperlink w:anchor="_Toc124449876" w:history="1">
            <w:r w:rsidR="007855CC" w:rsidRPr="00530842">
              <w:rPr>
                <w:rStyle w:val="Hyperlink"/>
                <w:noProof/>
              </w:rPr>
              <w:t>Promotion</w:t>
            </w:r>
            <w:r w:rsidR="007855CC">
              <w:rPr>
                <w:noProof/>
                <w:webHidden/>
              </w:rPr>
              <w:tab/>
            </w:r>
            <w:r w:rsidR="007855CC">
              <w:rPr>
                <w:noProof/>
                <w:webHidden/>
              </w:rPr>
              <w:fldChar w:fldCharType="begin"/>
            </w:r>
            <w:r w:rsidR="007855CC">
              <w:rPr>
                <w:noProof/>
                <w:webHidden/>
              </w:rPr>
              <w:instrText xml:space="preserve"> PAGEREF _Toc124449876 \h </w:instrText>
            </w:r>
            <w:r w:rsidR="007855CC">
              <w:rPr>
                <w:noProof/>
                <w:webHidden/>
              </w:rPr>
            </w:r>
            <w:r w:rsidR="007855CC">
              <w:rPr>
                <w:noProof/>
                <w:webHidden/>
              </w:rPr>
              <w:fldChar w:fldCharType="separate"/>
            </w:r>
            <w:r w:rsidR="007855CC">
              <w:rPr>
                <w:noProof/>
                <w:webHidden/>
              </w:rPr>
              <w:t>8</w:t>
            </w:r>
            <w:r w:rsidR="007855CC">
              <w:rPr>
                <w:noProof/>
                <w:webHidden/>
              </w:rPr>
              <w:fldChar w:fldCharType="end"/>
            </w:r>
          </w:hyperlink>
        </w:p>
        <w:p w14:paraId="41D2792F" w14:textId="6F81FF83" w:rsidR="007855CC" w:rsidRDefault="00000000">
          <w:pPr>
            <w:pStyle w:val="TOC1"/>
            <w:tabs>
              <w:tab w:val="right" w:leader="dot" w:pos="9019"/>
            </w:tabs>
            <w:rPr>
              <w:noProof/>
            </w:rPr>
          </w:pPr>
          <w:hyperlink w:anchor="_Toc124449877" w:history="1">
            <w:r w:rsidR="007855CC" w:rsidRPr="00530842">
              <w:rPr>
                <w:rStyle w:val="Hyperlink"/>
                <w:noProof/>
              </w:rPr>
              <w:t>Conclusion</w:t>
            </w:r>
            <w:r w:rsidR="007855CC">
              <w:rPr>
                <w:noProof/>
                <w:webHidden/>
              </w:rPr>
              <w:tab/>
            </w:r>
            <w:r w:rsidR="007855CC">
              <w:rPr>
                <w:noProof/>
                <w:webHidden/>
              </w:rPr>
              <w:fldChar w:fldCharType="begin"/>
            </w:r>
            <w:r w:rsidR="007855CC">
              <w:rPr>
                <w:noProof/>
                <w:webHidden/>
              </w:rPr>
              <w:instrText xml:space="preserve"> PAGEREF _Toc124449877 \h </w:instrText>
            </w:r>
            <w:r w:rsidR="007855CC">
              <w:rPr>
                <w:noProof/>
                <w:webHidden/>
              </w:rPr>
            </w:r>
            <w:r w:rsidR="007855CC">
              <w:rPr>
                <w:noProof/>
                <w:webHidden/>
              </w:rPr>
              <w:fldChar w:fldCharType="separate"/>
            </w:r>
            <w:r w:rsidR="007855CC">
              <w:rPr>
                <w:noProof/>
                <w:webHidden/>
              </w:rPr>
              <w:t>8</w:t>
            </w:r>
            <w:r w:rsidR="007855CC">
              <w:rPr>
                <w:noProof/>
                <w:webHidden/>
              </w:rPr>
              <w:fldChar w:fldCharType="end"/>
            </w:r>
          </w:hyperlink>
        </w:p>
        <w:p w14:paraId="427FE00F" w14:textId="3D60B7DA" w:rsidR="007855CC" w:rsidRDefault="00000000">
          <w:pPr>
            <w:pStyle w:val="TOC1"/>
            <w:tabs>
              <w:tab w:val="right" w:leader="dot" w:pos="9019"/>
            </w:tabs>
            <w:rPr>
              <w:noProof/>
            </w:rPr>
          </w:pPr>
          <w:hyperlink w:anchor="_Toc124449878" w:history="1">
            <w:r w:rsidR="007855CC" w:rsidRPr="00530842">
              <w:rPr>
                <w:rStyle w:val="Hyperlink"/>
                <w:noProof/>
              </w:rPr>
              <w:t>Question B</w:t>
            </w:r>
            <w:r w:rsidR="007855CC">
              <w:rPr>
                <w:noProof/>
                <w:webHidden/>
              </w:rPr>
              <w:tab/>
            </w:r>
            <w:r w:rsidR="007855CC">
              <w:rPr>
                <w:noProof/>
                <w:webHidden/>
              </w:rPr>
              <w:fldChar w:fldCharType="begin"/>
            </w:r>
            <w:r w:rsidR="007855CC">
              <w:rPr>
                <w:noProof/>
                <w:webHidden/>
              </w:rPr>
              <w:instrText xml:space="preserve"> PAGEREF _Toc124449878 \h </w:instrText>
            </w:r>
            <w:r w:rsidR="007855CC">
              <w:rPr>
                <w:noProof/>
                <w:webHidden/>
              </w:rPr>
            </w:r>
            <w:r w:rsidR="007855CC">
              <w:rPr>
                <w:noProof/>
                <w:webHidden/>
              </w:rPr>
              <w:fldChar w:fldCharType="separate"/>
            </w:r>
            <w:r w:rsidR="007855CC">
              <w:rPr>
                <w:noProof/>
                <w:webHidden/>
              </w:rPr>
              <w:t>9</w:t>
            </w:r>
            <w:r w:rsidR="007855CC">
              <w:rPr>
                <w:noProof/>
                <w:webHidden/>
              </w:rPr>
              <w:fldChar w:fldCharType="end"/>
            </w:r>
          </w:hyperlink>
        </w:p>
        <w:p w14:paraId="3EC36D13" w14:textId="74DB677F" w:rsidR="007855CC" w:rsidRDefault="00000000">
          <w:pPr>
            <w:pStyle w:val="TOC1"/>
            <w:tabs>
              <w:tab w:val="right" w:leader="dot" w:pos="9019"/>
            </w:tabs>
            <w:rPr>
              <w:noProof/>
            </w:rPr>
          </w:pPr>
          <w:hyperlink w:anchor="_Toc124449879" w:history="1">
            <w:r w:rsidR="007855CC" w:rsidRPr="00530842">
              <w:rPr>
                <w:rStyle w:val="Hyperlink"/>
                <w:noProof/>
                <w:lang w:bidi="hi-IN"/>
              </w:rPr>
              <w:t>Recommendations for future strategies of Apple</w:t>
            </w:r>
            <w:r w:rsidR="007855CC">
              <w:rPr>
                <w:noProof/>
                <w:webHidden/>
              </w:rPr>
              <w:tab/>
            </w:r>
            <w:r w:rsidR="007855CC">
              <w:rPr>
                <w:noProof/>
                <w:webHidden/>
              </w:rPr>
              <w:fldChar w:fldCharType="begin"/>
            </w:r>
            <w:r w:rsidR="007855CC">
              <w:rPr>
                <w:noProof/>
                <w:webHidden/>
              </w:rPr>
              <w:instrText xml:space="preserve"> PAGEREF _Toc124449879 \h </w:instrText>
            </w:r>
            <w:r w:rsidR="007855CC">
              <w:rPr>
                <w:noProof/>
                <w:webHidden/>
              </w:rPr>
            </w:r>
            <w:r w:rsidR="007855CC">
              <w:rPr>
                <w:noProof/>
                <w:webHidden/>
              </w:rPr>
              <w:fldChar w:fldCharType="separate"/>
            </w:r>
            <w:r w:rsidR="007855CC">
              <w:rPr>
                <w:noProof/>
                <w:webHidden/>
              </w:rPr>
              <w:t>9</w:t>
            </w:r>
            <w:r w:rsidR="007855CC">
              <w:rPr>
                <w:noProof/>
                <w:webHidden/>
              </w:rPr>
              <w:fldChar w:fldCharType="end"/>
            </w:r>
          </w:hyperlink>
        </w:p>
        <w:p w14:paraId="6A3C52A2" w14:textId="577AEAF3" w:rsidR="007855CC" w:rsidRDefault="00000000">
          <w:pPr>
            <w:pStyle w:val="TOC1"/>
            <w:tabs>
              <w:tab w:val="right" w:leader="dot" w:pos="9019"/>
            </w:tabs>
            <w:rPr>
              <w:noProof/>
            </w:rPr>
          </w:pPr>
          <w:hyperlink w:anchor="_Toc124449880" w:history="1">
            <w:r w:rsidR="007855CC" w:rsidRPr="00530842">
              <w:rPr>
                <w:rStyle w:val="Hyperlink"/>
                <w:noProof/>
              </w:rPr>
              <w:t>Reference List</w:t>
            </w:r>
            <w:r w:rsidR="007855CC">
              <w:rPr>
                <w:noProof/>
                <w:webHidden/>
              </w:rPr>
              <w:tab/>
            </w:r>
            <w:r w:rsidR="007855CC">
              <w:rPr>
                <w:noProof/>
                <w:webHidden/>
              </w:rPr>
              <w:fldChar w:fldCharType="begin"/>
            </w:r>
            <w:r w:rsidR="007855CC">
              <w:rPr>
                <w:noProof/>
                <w:webHidden/>
              </w:rPr>
              <w:instrText xml:space="preserve"> PAGEREF _Toc124449880 \h </w:instrText>
            </w:r>
            <w:r w:rsidR="007855CC">
              <w:rPr>
                <w:noProof/>
                <w:webHidden/>
              </w:rPr>
            </w:r>
            <w:r w:rsidR="007855CC">
              <w:rPr>
                <w:noProof/>
                <w:webHidden/>
              </w:rPr>
              <w:fldChar w:fldCharType="separate"/>
            </w:r>
            <w:r w:rsidR="007855CC">
              <w:rPr>
                <w:noProof/>
                <w:webHidden/>
              </w:rPr>
              <w:t>10</w:t>
            </w:r>
            <w:r w:rsidR="007855CC">
              <w:rPr>
                <w:noProof/>
                <w:webHidden/>
              </w:rPr>
              <w:fldChar w:fldCharType="end"/>
            </w:r>
          </w:hyperlink>
        </w:p>
        <w:p w14:paraId="671F646B" w14:textId="21944FDC" w:rsidR="007855CC" w:rsidRDefault="007855CC">
          <w:r>
            <w:rPr>
              <w:b/>
              <w:bCs/>
              <w:noProof/>
            </w:rPr>
            <w:fldChar w:fldCharType="end"/>
          </w:r>
        </w:p>
      </w:sdtContent>
    </w:sdt>
    <w:p w14:paraId="1033E619" w14:textId="05913182" w:rsidR="008C3F1F" w:rsidRDefault="00000000" w:rsidP="00277C13">
      <w:pPr>
        <w:jc w:val="center"/>
      </w:pPr>
      <w:r>
        <w:br w:type="page"/>
      </w:r>
    </w:p>
    <w:p w14:paraId="5E523255" w14:textId="00C6B39B" w:rsidR="006D03BD" w:rsidRDefault="006D03BD" w:rsidP="00277C13">
      <w:pPr>
        <w:pStyle w:val="Heading1"/>
      </w:pPr>
      <w:bookmarkStart w:id="0" w:name="_oh5mmh6xdw6" w:colFirst="0" w:colLast="0"/>
      <w:bookmarkStart w:id="1" w:name="_Toc124449866"/>
      <w:bookmarkEnd w:id="0"/>
      <w:r>
        <w:lastRenderedPageBreak/>
        <w:t>Question A</w:t>
      </w:r>
      <w:bookmarkEnd w:id="1"/>
    </w:p>
    <w:p w14:paraId="320F0714" w14:textId="1B9C82CA" w:rsidR="008C3F1F" w:rsidRDefault="00000000" w:rsidP="00277C13">
      <w:pPr>
        <w:pStyle w:val="Heading1"/>
      </w:pPr>
      <w:bookmarkStart w:id="2" w:name="_Toc124449867"/>
      <w:r>
        <w:t>Introduction</w:t>
      </w:r>
      <w:bookmarkEnd w:id="2"/>
    </w:p>
    <w:p w14:paraId="058F5460" w14:textId="77777777" w:rsidR="008C3F1F" w:rsidRDefault="00000000" w:rsidP="00277C13">
      <w:r>
        <w:t>Apple Inc. is an American multinational technology company that designs, develops, and sells a range of consumer electronics, computer software, and online services. Apple is one of the world's most valuable companies and has built a loyal customer base due to its innovative products and services. The company’s promotional strategy is focused on building brand recognition and loyalty through its product designs and user interfaces, extensive retail presence, and strong brand recognition and loyalty. Apple uses a variety of promotional tactics such as advertising, public relations, events and promotions, social media, and word of mouth to reach its target market. Additionally, Apple has a strong presence in the digital space, leveraging its website and social media platforms to promote its products and services.</w:t>
      </w:r>
    </w:p>
    <w:p w14:paraId="66A48CA3" w14:textId="77777777" w:rsidR="008C3F1F" w:rsidRDefault="00000000" w:rsidP="00277C13">
      <w:pPr>
        <w:pStyle w:val="Heading1"/>
      </w:pPr>
      <w:bookmarkStart w:id="3" w:name="_4n97uyte3q5n" w:colFirst="0" w:colLast="0"/>
      <w:bookmarkStart w:id="4" w:name="_Toc124449868"/>
      <w:bookmarkEnd w:id="3"/>
      <w:r>
        <w:t>PESTLE analysis of Apple</w:t>
      </w:r>
      <w:bookmarkEnd w:id="4"/>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C3F1F" w14:paraId="472B1E72" w14:textId="77777777">
        <w:tc>
          <w:tcPr>
            <w:tcW w:w="4514" w:type="dxa"/>
            <w:shd w:val="clear" w:color="auto" w:fill="auto"/>
            <w:tcMar>
              <w:top w:w="100" w:type="dxa"/>
              <w:left w:w="100" w:type="dxa"/>
              <w:bottom w:w="100" w:type="dxa"/>
              <w:right w:w="100" w:type="dxa"/>
            </w:tcMar>
          </w:tcPr>
          <w:p w14:paraId="51B43808" w14:textId="77777777" w:rsidR="008C3F1F" w:rsidRDefault="00000000" w:rsidP="00277C13">
            <w:pPr>
              <w:widowControl w:val="0"/>
              <w:pBdr>
                <w:top w:val="nil"/>
                <w:left w:val="nil"/>
                <w:bottom w:val="nil"/>
                <w:right w:val="nil"/>
                <w:between w:val="nil"/>
              </w:pBdr>
              <w:spacing w:before="0"/>
              <w:rPr>
                <w:b/>
              </w:rPr>
            </w:pPr>
            <w:r>
              <w:rPr>
                <w:b/>
              </w:rPr>
              <w:t>Political</w:t>
            </w:r>
          </w:p>
          <w:p w14:paraId="09D67D8D" w14:textId="77777777" w:rsidR="008C3F1F" w:rsidRDefault="00000000" w:rsidP="00277C13">
            <w:pPr>
              <w:widowControl w:val="0"/>
              <w:pBdr>
                <w:top w:val="nil"/>
                <w:left w:val="nil"/>
                <w:bottom w:val="nil"/>
                <w:right w:val="nil"/>
                <w:between w:val="nil"/>
              </w:pBdr>
              <w:spacing w:before="0"/>
            </w:pPr>
            <w:r>
              <w:t>The United Kingdom is a member of the European Union, meaning that Apple must adhere to the regulations set by the EU. This includes regulations on data protection, environmental protection, and labour laws (</w:t>
            </w:r>
            <w:proofErr w:type="spellStart"/>
            <w:r>
              <w:t>McFaddin</w:t>
            </w:r>
            <w:proofErr w:type="spellEnd"/>
            <w:r>
              <w:t xml:space="preserve">, 2021). Additionally, the UK has recently voted to leave the EU, creating a period of uncertainty for businesses operating in the country. </w:t>
            </w:r>
          </w:p>
        </w:tc>
        <w:tc>
          <w:tcPr>
            <w:tcW w:w="4514" w:type="dxa"/>
            <w:shd w:val="clear" w:color="auto" w:fill="auto"/>
            <w:tcMar>
              <w:top w:w="100" w:type="dxa"/>
              <w:left w:w="100" w:type="dxa"/>
              <w:bottom w:w="100" w:type="dxa"/>
              <w:right w:w="100" w:type="dxa"/>
            </w:tcMar>
          </w:tcPr>
          <w:p w14:paraId="049B3A41" w14:textId="77777777" w:rsidR="008C3F1F" w:rsidRDefault="00000000" w:rsidP="00277C13">
            <w:pPr>
              <w:widowControl w:val="0"/>
              <w:pBdr>
                <w:top w:val="nil"/>
                <w:left w:val="nil"/>
                <w:bottom w:val="nil"/>
                <w:right w:val="nil"/>
                <w:between w:val="nil"/>
              </w:pBdr>
              <w:spacing w:before="0"/>
              <w:rPr>
                <w:b/>
              </w:rPr>
            </w:pPr>
            <w:r>
              <w:rPr>
                <w:b/>
              </w:rPr>
              <w:t>Economic</w:t>
            </w:r>
          </w:p>
          <w:p w14:paraId="521693A6" w14:textId="77777777" w:rsidR="008C3F1F" w:rsidRDefault="00000000" w:rsidP="00277C13">
            <w:pPr>
              <w:widowControl w:val="0"/>
              <w:pBdr>
                <w:top w:val="nil"/>
                <w:left w:val="nil"/>
                <w:bottom w:val="nil"/>
                <w:right w:val="nil"/>
                <w:between w:val="nil"/>
              </w:pBdr>
              <w:spacing w:before="0"/>
            </w:pPr>
            <w:r>
              <w:t>The UK has a strong economy, with a GDP of 2.83 trillion USD as of 2020. This provides a favourable environment for businesses such as Apple to operate in. Additionally, the UK has a relatively low corporate tax rate of 19% (</w:t>
            </w:r>
            <w:proofErr w:type="spellStart"/>
            <w:r>
              <w:t>Betzler</w:t>
            </w:r>
            <w:proofErr w:type="spellEnd"/>
            <w:r>
              <w:t xml:space="preserve"> </w:t>
            </w:r>
            <w:r>
              <w:rPr>
                <w:i/>
              </w:rPr>
              <w:t xml:space="preserve">et al. </w:t>
            </w:r>
            <w:r>
              <w:t xml:space="preserve">2021). </w:t>
            </w:r>
          </w:p>
        </w:tc>
      </w:tr>
      <w:tr w:rsidR="008C3F1F" w14:paraId="2A6567A1" w14:textId="77777777">
        <w:tc>
          <w:tcPr>
            <w:tcW w:w="4514" w:type="dxa"/>
            <w:shd w:val="clear" w:color="auto" w:fill="auto"/>
            <w:tcMar>
              <w:top w:w="100" w:type="dxa"/>
              <w:left w:w="100" w:type="dxa"/>
              <w:bottom w:w="100" w:type="dxa"/>
              <w:right w:w="100" w:type="dxa"/>
            </w:tcMar>
          </w:tcPr>
          <w:p w14:paraId="5C3BDEC5" w14:textId="77777777" w:rsidR="008C3F1F" w:rsidRDefault="00000000" w:rsidP="00277C13">
            <w:pPr>
              <w:widowControl w:val="0"/>
              <w:pBdr>
                <w:top w:val="nil"/>
                <w:left w:val="nil"/>
                <w:bottom w:val="nil"/>
                <w:right w:val="nil"/>
                <w:between w:val="nil"/>
              </w:pBdr>
              <w:spacing w:before="0"/>
              <w:rPr>
                <w:b/>
              </w:rPr>
            </w:pPr>
            <w:r>
              <w:rPr>
                <w:b/>
              </w:rPr>
              <w:t xml:space="preserve">Social </w:t>
            </w:r>
          </w:p>
          <w:p w14:paraId="7FDDFFDB" w14:textId="77777777" w:rsidR="008C3F1F" w:rsidRDefault="00000000" w:rsidP="00277C13">
            <w:pPr>
              <w:widowControl w:val="0"/>
              <w:pBdr>
                <w:top w:val="nil"/>
                <w:left w:val="nil"/>
                <w:bottom w:val="nil"/>
                <w:right w:val="nil"/>
                <w:between w:val="nil"/>
              </w:pBdr>
              <w:spacing w:before="0"/>
            </w:pPr>
            <w:r>
              <w:t>The UK is a highly developed country, with a large and affluent consumer base. This provides a favourable environment for businesses such as Apple to do business with (</w:t>
            </w:r>
            <w:proofErr w:type="spellStart"/>
            <w:r>
              <w:t>Stadelmann</w:t>
            </w:r>
            <w:proofErr w:type="spellEnd"/>
            <w:r>
              <w:t xml:space="preserve"> and </w:t>
            </w:r>
            <w:proofErr w:type="spellStart"/>
            <w:r>
              <w:t>Gangneux</w:t>
            </w:r>
            <w:proofErr w:type="spellEnd"/>
            <w:r>
              <w:t xml:space="preserve">, 2022). Additionally, the UK has a strong cultural influence, with English being the primary </w:t>
            </w:r>
            <w:r>
              <w:lastRenderedPageBreak/>
              <w:t>language spoken in the country.</w:t>
            </w:r>
          </w:p>
        </w:tc>
        <w:tc>
          <w:tcPr>
            <w:tcW w:w="4514" w:type="dxa"/>
            <w:shd w:val="clear" w:color="auto" w:fill="auto"/>
            <w:tcMar>
              <w:top w:w="100" w:type="dxa"/>
              <w:left w:w="100" w:type="dxa"/>
              <w:bottom w:w="100" w:type="dxa"/>
              <w:right w:w="100" w:type="dxa"/>
            </w:tcMar>
          </w:tcPr>
          <w:p w14:paraId="02AD8207" w14:textId="77777777" w:rsidR="008C3F1F" w:rsidRDefault="00000000" w:rsidP="00277C13">
            <w:pPr>
              <w:widowControl w:val="0"/>
              <w:pBdr>
                <w:top w:val="nil"/>
                <w:left w:val="nil"/>
                <w:bottom w:val="nil"/>
                <w:right w:val="nil"/>
                <w:between w:val="nil"/>
              </w:pBdr>
              <w:spacing w:before="0"/>
              <w:rPr>
                <w:b/>
              </w:rPr>
            </w:pPr>
            <w:r>
              <w:rPr>
                <w:b/>
              </w:rPr>
              <w:lastRenderedPageBreak/>
              <w:t>Technological</w:t>
            </w:r>
          </w:p>
          <w:p w14:paraId="5561F79F" w14:textId="77777777" w:rsidR="008C3F1F" w:rsidRDefault="00000000" w:rsidP="00277C13">
            <w:pPr>
              <w:widowControl w:val="0"/>
              <w:pBdr>
                <w:top w:val="nil"/>
                <w:left w:val="nil"/>
                <w:bottom w:val="nil"/>
                <w:right w:val="nil"/>
                <w:between w:val="nil"/>
              </w:pBdr>
              <w:spacing w:before="0"/>
            </w:pPr>
            <w:r>
              <w:t xml:space="preserve">The UK is a highly developed country in terms of technology. It has a high level of internet and mobile phone penetration, with 83% of the population having access to the internet. This provides a favourable environment for businesses such as Apple to do business (An, 2021). Additionally, the UK </w:t>
            </w:r>
            <w:r>
              <w:lastRenderedPageBreak/>
              <w:t xml:space="preserve">is a leader in the development of new technologies such as 5G and artificial intelligence. </w:t>
            </w:r>
          </w:p>
        </w:tc>
      </w:tr>
      <w:tr w:rsidR="008C3F1F" w14:paraId="0E7183D1" w14:textId="77777777">
        <w:tc>
          <w:tcPr>
            <w:tcW w:w="4514" w:type="dxa"/>
            <w:shd w:val="clear" w:color="auto" w:fill="auto"/>
            <w:tcMar>
              <w:top w:w="100" w:type="dxa"/>
              <w:left w:w="100" w:type="dxa"/>
              <w:bottom w:w="100" w:type="dxa"/>
              <w:right w:w="100" w:type="dxa"/>
            </w:tcMar>
          </w:tcPr>
          <w:p w14:paraId="0F45664E" w14:textId="77777777" w:rsidR="008C3F1F" w:rsidRDefault="00000000" w:rsidP="00277C13">
            <w:pPr>
              <w:widowControl w:val="0"/>
              <w:pBdr>
                <w:top w:val="nil"/>
                <w:left w:val="nil"/>
                <w:bottom w:val="nil"/>
                <w:right w:val="nil"/>
                <w:between w:val="nil"/>
              </w:pBdr>
              <w:spacing w:before="0"/>
              <w:rPr>
                <w:b/>
              </w:rPr>
            </w:pPr>
            <w:r>
              <w:rPr>
                <w:b/>
              </w:rPr>
              <w:t>Legal</w:t>
            </w:r>
          </w:p>
          <w:p w14:paraId="74727781" w14:textId="77777777" w:rsidR="008C3F1F" w:rsidRDefault="00000000" w:rsidP="00277C13">
            <w:pPr>
              <w:widowControl w:val="0"/>
              <w:pBdr>
                <w:top w:val="nil"/>
                <w:left w:val="nil"/>
                <w:bottom w:val="nil"/>
                <w:right w:val="nil"/>
                <w:between w:val="nil"/>
              </w:pBdr>
              <w:spacing w:before="0"/>
            </w:pPr>
            <w:r>
              <w:t>The UK has a strong legal system, which provides a favourable environment for businesses such as Apple to do business (</w:t>
            </w:r>
            <w:proofErr w:type="spellStart"/>
            <w:r>
              <w:t>Lashitew</w:t>
            </w:r>
            <w:proofErr w:type="spellEnd"/>
            <w:r>
              <w:t xml:space="preserve">, 2021). Additionally, the UK has laws which protect intellectual property and ensure fair competition in the market. </w:t>
            </w:r>
          </w:p>
        </w:tc>
        <w:tc>
          <w:tcPr>
            <w:tcW w:w="4514" w:type="dxa"/>
            <w:shd w:val="clear" w:color="auto" w:fill="auto"/>
            <w:tcMar>
              <w:top w:w="100" w:type="dxa"/>
              <w:left w:w="100" w:type="dxa"/>
              <w:bottom w:w="100" w:type="dxa"/>
              <w:right w:w="100" w:type="dxa"/>
            </w:tcMar>
          </w:tcPr>
          <w:p w14:paraId="665F8067" w14:textId="77777777" w:rsidR="008C3F1F" w:rsidRDefault="00000000" w:rsidP="00277C13">
            <w:pPr>
              <w:widowControl w:val="0"/>
              <w:pBdr>
                <w:top w:val="nil"/>
                <w:left w:val="nil"/>
                <w:bottom w:val="nil"/>
                <w:right w:val="nil"/>
                <w:between w:val="nil"/>
              </w:pBdr>
              <w:spacing w:before="0"/>
              <w:rPr>
                <w:b/>
              </w:rPr>
            </w:pPr>
            <w:r>
              <w:rPr>
                <w:b/>
              </w:rPr>
              <w:t xml:space="preserve">Environmental </w:t>
            </w:r>
          </w:p>
          <w:p w14:paraId="78CDE906" w14:textId="77777777" w:rsidR="008C3F1F" w:rsidRDefault="00000000" w:rsidP="00277C13">
            <w:pPr>
              <w:widowControl w:val="0"/>
              <w:pBdr>
                <w:top w:val="nil"/>
                <w:left w:val="nil"/>
                <w:bottom w:val="nil"/>
                <w:right w:val="nil"/>
                <w:between w:val="nil"/>
              </w:pBdr>
              <w:spacing w:before="0"/>
            </w:pPr>
            <w:r>
              <w:t xml:space="preserve">The UK has strong environmental regulations and is actively taking steps to reduce its carbon emissions. This provides a favourable environment for businesses such as Apple to operate in (Wang </w:t>
            </w:r>
            <w:r>
              <w:rPr>
                <w:i/>
              </w:rPr>
              <w:t xml:space="preserve">et al. </w:t>
            </w:r>
            <w:r>
              <w:t>2021). Additionally, the UK has set a target of achieving net-zero emissions by 2050.</w:t>
            </w:r>
          </w:p>
        </w:tc>
      </w:tr>
    </w:tbl>
    <w:p w14:paraId="33DAAD7C" w14:textId="77777777" w:rsidR="008C3F1F" w:rsidRDefault="00000000" w:rsidP="00277C13">
      <w:pPr>
        <w:jc w:val="center"/>
        <w:rPr>
          <w:b/>
        </w:rPr>
      </w:pPr>
      <w:r>
        <w:rPr>
          <w:b/>
        </w:rPr>
        <w:t xml:space="preserve">Table 1: PESTLE Framework </w:t>
      </w:r>
    </w:p>
    <w:p w14:paraId="673E4F9A" w14:textId="77777777" w:rsidR="008C3F1F" w:rsidRDefault="00000000" w:rsidP="00277C13">
      <w:pPr>
        <w:jc w:val="center"/>
      </w:pPr>
      <w:r>
        <w:t>(Source: self-developed)</w:t>
      </w:r>
    </w:p>
    <w:p w14:paraId="5C80B3D1" w14:textId="77777777" w:rsidR="008C3F1F" w:rsidRDefault="00000000" w:rsidP="00277C13">
      <w:pPr>
        <w:pStyle w:val="Heading1"/>
      </w:pPr>
      <w:bookmarkStart w:id="5" w:name="_fhkuumoh1o3l" w:colFirst="0" w:colLast="0"/>
      <w:bookmarkStart w:id="6" w:name="_Toc124449869"/>
      <w:bookmarkEnd w:id="5"/>
      <w:r>
        <w:t>Porter 5 forces model</w:t>
      </w:r>
      <w:bookmarkEnd w:id="6"/>
    </w:p>
    <w:p w14:paraId="507F2FD8" w14:textId="77777777" w:rsidR="008C3F1F" w:rsidRDefault="00000000" w:rsidP="00480981">
      <w:pPr>
        <w:spacing w:after="240"/>
      </w:pPr>
      <w:r>
        <w:t>Porter's Five Forces Model is a strategic management tool developed by Michael Porter in 1979 (</w:t>
      </w:r>
      <w:proofErr w:type="spellStart"/>
      <w:r>
        <w:t>Budiharso</w:t>
      </w:r>
      <w:proofErr w:type="spellEnd"/>
      <w:r>
        <w:t xml:space="preserve"> </w:t>
      </w:r>
      <w:r>
        <w:rPr>
          <w:i/>
        </w:rPr>
        <w:t xml:space="preserve">et al. </w:t>
      </w:r>
      <w:r>
        <w:t>2022). It is used to analyse the competitive environment of an organisation or industry. The model looks at five forces that can influence the success of an organisation. These forces are: buyer power, supplier power, threat of new entrants, threat of substitute products, and industry rivalry. Buyer power is the ability of buyers to influence the price of a product or service. Supplier power is the ability of suppliers to influence the price of a product or service. Threat of new entrants is the potential of new competitors entering the market. Threat of substitute products is the potential of new products or services replacing existing ones.</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C3F1F" w14:paraId="4F3E2185" w14:textId="77777777">
        <w:tc>
          <w:tcPr>
            <w:tcW w:w="4514" w:type="dxa"/>
            <w:shd w:val="clear" w:color="auto" w:fill="auto"/>
            <w:tcMar>
              <w:top w:w="100" w:type="dxa"/>
              <w:left w:w="100" w:type="dxa"/>
              <w:bottom w:w="100" w:type="dxa"/>
              <w:right w:w="100" w:type="dxa"/>
            </w:tcMar>
          </w:tcPr>
          <w:p w14:paraId="3A5B3FEB" w14:textId="77777777" w:rsidR="008C3F1F" w:rsidRDefault="00000000" w:rsidP="00277C13">
            <w:pPr>
              <w:widowControl w:val="0"/>
              <w:pBdr>
                <w:top w:val="nil"/>
                <w:left w:val="nil"/>
                <w:bottom w:val="nil"/>
                <w:right w:val="nil"/>
                <w:between w:val="nil"/>
              </w:pBdr>
              <w:spacing w:before="0"/>
              <w:rPr>
                <w:b/>
              </w:rPr>
            </w:pPr>
            <w:r>
              <w:rPr>
                <w:b/>
              </w:rPr>
              <w:t>Porters’ five forces</w:t>
            </w:r>
          </w:p>
        </w:tc>
        <w:tc>
          <w:tcPr>
            <w:tcW w:w="4514" w:type="dxa"/>
            <w:shd w:val="clear" w:color="auto" w:fill="auto"/>
            <w:tcMar>
              <w:top w:w="100" w:type="dxa"/>
              <w:left w:w="100" w:type="dxa"/>
              <w:bottom w:w="100" w:type="dxa"/>
              <w:right w:w="100" w:type="dxa"/>
            </w:tcMar>
          </w:tcPr>
          <w:p w14:paraId="59AFFB07" w14:textId="77777777" w:rsidR="008C3F1F" w:rsidRDefault="00000000" w:rsidP="00277C13">
            <w:pPr>
              <w:widowControl w:val="0"/>
              <w:pBdr>
                <w:top w:val="nil"/>
                <w:left w:val="nil"/>
                <w:bottom w:val="nil"/>
                <w:right w:val="nil"/>
                <w:between w:val="nil"/>
              </w:pBdr>
              <w:spacing w:before="0"/>
              <w:rPr>
                <w:b/>
              </w:rPr>
            </w:pPr>
            <w:r>
              <w:rPr>
                <w:b/>
              </w:rPr>
              <w:t>Impact</w:t>
            </w:r>
          </w:p>
        </w:tc>
      </w:tr>
      <w:tr w:rsidR="008C3F1F" w14:paraId="3128F75D" w14:textId="77777777">
        <w:tc>
          <w:tcPr>
            <w:tcW w:w="4514" w:type="dxa"/>
            <w:shd w:val="clear" w:color="auto" w:fill="auto"/>
            <w:tcMar>
              <w:top w:w="100" w:type="dxa"/>
              <w:left w:w="100" w:type="dxa"/>
              <w:bottom w:w="100" w:type="dxa"/>
              <w:right w:w="100" w:type="dxa"/>
            </w:tcMar>
          </w:tcPr>
          <w:p w14:paraId="1D98CD53" w14:textId="77777777" w:rsidR="008C3F1F" w:rsidRDefault="00000000" w:rsidP="00277C13">
            <w:pPr>
              <w:widowControl w:val="0"/>
              <w:pBdr>
                <w:top w:val="nil"/>
                <w:left w:val="nil"/>
                <w:bottom w:val="nil"/>
                <w:right w:val="nil"/>
                <w:between w:val="nil"/>
              </w:pBdr>
              <w:spacing w:before="0"/>
              <w:rPr>
                <w:b/>
              </w:rPr>
            </w:pPr>
            <w:r>
              <w:rPr>
                <w:b/>
              </w:rPr>
              <w:t xml:space="preserve"> Bargaining Power of Suppliers</w:t>
            </w:r>
          </w:p>
        </w:tc>
        <w:tc>
          <w:tcPr>
            <w:tcW w:w="4514" w:type="dxa"/>
            <w:shd w:val="clear" w:color="auto" w:fill="auto"/>
            <w:tcMar>
              <w:top w:w="100" w:type="dxa"/>
              <w:left w:w="100" w:type="dxa"/>
              <w:bottom w:w="100" w:type="dxa"/>
              <w:right w:w="100" w:type="dxa"/>
            </w:tcMar>
          </w:tcPr>
          <w:p w14:paraId="0A09B31C" w14:textId="77777777" w:rsidR="008C3F1F" w:rsidRDefault="00000000" w:rsidP="00277C13">
            <w:pPr>
              <w:widowControl w:val="0"/>
              <w:pBdr>
                <w:top w:val="nil"/>
                <w:left w:val="nil"/>
                <w:bottom w:val="nil"/>
                <w:right w:val="nil"/>
                <w:between w:val="nil"/>
              </w:pBdr>
              <w:spacing w:before="0"/>
            </w:pPr>
            <w:r>
              <w:t>Apple has a strong bargaining power of suppliers due to its large size and the fact that it is the main purchaser of many components used in its products. This allows Apple to negotiate lower prices from its suppliers.</w:t>
            </w:r>
          </w:p>
        </w:tc>
      </w:tr>
      <w:tr w:rsidR="008C3F1F" w14:paraId="714E57D6" w14:textId="77777777">
        <w:tc>
          <w:tcPr>
            <w:tcW w:w="4514" w:type="dxa"/>
            <w:shd w:val="clear" w:color="auto" w:fill="auto"/>
            <w:tcMar>
              <w:top w:w="100" w:type="dxa"/>
              <w:left w:w="100" w:type="dxa"/>
              <w:bottom w:w="100" w:type="dxa"/>
              <w:right w:w="100" w:type="dxa"/>
            </w:tcMar>
          </w:tcPr>
          <w:p w14:paraId="0BA67B7D" w14:textId="77777777" w:rsidR="008C3F1F" w:rsidRDefault="00000000" w:rsidP="00277C13">
            <w:pPr>
              <w:widowControl w:val="0"/>
              <w:pBdr>
                <w:top w:val="nil"/>
                <w:left w:val="nil"/>
                <w:bottom w:val="nil"/>
                <w:right w:val="nil"/>
                <w:between w:val="nil"/>
              </w:pBdr>
              <w:spacing w:before="0"/>
              <w:rPr>
                <w:b/>
              </w:rPr>
            </w:pPr>
            <w:r>
              <w:rPr>
                <w:b/>
              </w:rPr>
              <w:lastRenderedPageBreak/>
              <w:t>Bargaining Power of Buyers</w:t>
            </w:r>
          </w:p>
        </w:tc>
        <w:tc>
          <w:tcPr>
            <w:tcW w:w="4514" w:type="dxa"/>
            <w:shd w:val="clear" w:color="auto" w:fill="auto"/>
            <w:tcMar>
              <w:top w:w="100" w:type="dxa"/>
              <w:left w:w="100" w:type="dxa"/>
              <w:bottom w:w="100" w:type="dxa"/>
              <w:right w:w="100" w:type="dxa"/>
            </w:tcMar>
          </w:tcPr>
          <w:p w14:paraId="0CDC0F94" w14:textId="77777777" w:rsidR="008C3F1F" w:rsidRDefault="00000000" w:rsidP="00277C13">
            <w:pPr>
              <w:widowControl w:val="0"/>
              <w:pBdr>
                <w:top w:val="nil"/>
                <w:left w:val="nil"/>
                <w:bottom w:val="nil"/>
                <w:right w:val="nil"/>
                <w:between w:val="nil"/>
              </w:pBdr>
              <w:spacing w:before="0"/>
            </w:pPr>
            <w:r>
              <w:t xml:space="preserve"> Apple’s products are highly differentiated and customers have limited bargaining power. Customers have to purchase Apple’s products as they have a strong brand loyalty and trust that the products will be of good quality.</w:t>
            </w:r>
          </w:p>
        </w:tc>
      </w:tr>
      <w:tr w:rsidR="008C3F1F" w14:paraId="33F41A49" w14:textId="77777777">
        <w:tc>
          <w:tcPr>
            <w:tcW w:w="4514" w:type="dxa"/>
            <w:shd w:val="clear" w:color="auto" w:fill="auto"/>
            <w:tcMar>
              <w:top w:w="100" w:type="dxa"/>
              <w:left w:w="100" w:type="dxa"/>
              <w:bottom w:w="100" w:type="dxa"/>
              <w:right w:w="100" w:type="dxa"/>
            </w:tcMar>
          </w:tcPr>
          <w:p w14:paraId="658C99FC" w14:textId="77777777" w:rsidR="008C3F1F" w:rsidRDefault="00000000" w:rsidP="00277C13">
            <w:pPr>
              <w:widowControl w:val="0"/>
              <w:pBdr>
                <w:top w:val="nil"/>
                <w:left w:val="nil"/>
                <w:bottom w:val="nil"/>
                <w:right w:val="nil"/>
                <w:between w:val="nil"/>
              </w:pBdr>
              <w:spacing w:before="0"/>
              <w:rPr>
                <w:b/>
              </w:rPr>
            </w:pPr>
            <w:r>
              <w:rPr>
                <w:b/>
              </w:rPr>
              <w:t>Threat of New Entrants</w:t>
            </w:r>
          </w:p>
        </w:tc>
        <w:tc>
          <w:tcPr>
            <w:tcW w:w="4514" w:type="dxa"/>
            <w:shd w:val="clear" w:color="auto" w:fill="auto"/>
            <w:tcMar>
              <w:top w:w="100" w:type="dxa"/>
              <w:left w:w="100" w:type="dxa"/>
              <w:bottom w:w="100" w:type="dxa"/>
              <w:right w:w="100" w:type="dxa"/>
            </w:tcMar>
          </w:tcPr>
          <w:p w14:paraId="5DFC5274" w14:textId="77777777" w:rsidR="008C3F1F" w:rsidRDefault="00000000" w:rsidP="00277C13">
            <w:pPr>
              <w:widowControl w:val="0"/>
              <w:pBdr>
                <w:top w:val="nil"/>
                <w:left w:val="nil"/>
                <w:bottom w:val="nil"/>
                <w:right w:val="nil"/>
                <w:between w:val="nil"/>
              </w:pBdr>
              <w:spacing w:before="0"/>
            </w:pPr>
            <w:r>
              <w:t xml:space="preserve"> Apple has a strong barrier to entry due to its strong brand loyalty, large market share and its sophisticated technology. It is also difficult for new entrants to compete with Apple’s brand recognition and the resources and capital needed to compete in the market.</w:t>
            </w:r>
          </w:p>
        </w:tc>
      </w:tr>
      <w:tr w:rsidR="008C3F1F" w14:paraId="1A84A606" w14:textId="77777777">
        <w:tc>
          <w:tcPr>
            <w:tcW w:w="4514" w:type="dxa"/>
            <w:shd w:val="clear" w:color="auto" w:fill="auto"/>
            <w:tcMar>
              <w:top w:w="100" w:type="dxa"/>
              <w:left w:w="100" w:type="dxa"/>
              <w:bottom w:w="100" w:type="dxa"/>
              <w:right w:w="100" w:type="dxa"/>
            </w:tcMar>
          </w:tcPr>
          <w:p w14:paraId="36A13CCF" w14:textId="77777777" w:rsidR="008C3F1F" w:rsidRDefault="00000000" w:rsidP="00277C13">
            <w:pPr>
              <w:widowControl w:val="0"/>
              <w:pBdr>
                <w:top w:val="nil"/>
                <w:left w:val="nil"/>
                <w:bottom w:val="nil"/>
                <w:right w:val="nil"/>
                <w:between w:val="nil"/>
              </w:pBdr>
              <w:spacing w:before="0"/>
              <w:rPr>
                <w:b/>
              </w:rPr>
            </w:pPr>
            <w:r>
              <w:rPr>
                <w:b/>
              </w:rPr>
              <w:t>Threat of Substitutes</w:t>
            </w:r>
          </w:p>
        </w:tc>
        <w:tc>
          <w:tcPr>
            <w:tcW w:w="4514" w:type="dxa"/>
            <w:shd w:val="clear" w:color="auto" w:fill="auto"/>
            <w:tcMar>
              <w:top w:w="100" w:type="dxa"/>
              <w:left w:w="100" w:type="dxa"/>
              <w:bottom w:w="100" w:type="dxa"/>
              <w:right w:w="100" w:type="dxa"/>
            </w:tcMar>
          </w:tcPr>
          <w:p w14:paraId="62A6A651" w14:textId="77777777" w:rsidR="008C3F1F" w:rsidRDefault="00000000" w:rsidP="00277C13">
            <w:pPr>
              <w:widowControl w:val="0"/>
              <w:pBdr>
                <w:top w:val="nil"/>
                <w:left w:val="nil"/>
                <w:bottom w:val="nil"/>
                <w:right w:val="nil"/>
                <w:between w:val="nil"/>
              </w:pBdr>
              <w:spacing w:before="0"/>
            </w:pPr>
            <w:r>
              <w:t xml:space="preserve"> Apple’s products have no direct substitutes as they are highly differentiated. However, there are some indirect substitutes such as PCs, tablets and other mobile devices.</w:t>
            </w:r>
          </w:p>
          <w:p w14:paraId="2E475874" w14:textId="77777777" w:rsidR="008C3F1F" w:rsidRDefault="008C3F1F" w:rsidP="00277C13">
            <w:pPr>
              <w:widowControl w:val="0"/>
              <w:pBdr>
                <w:top w:val="nil"/>
                <w:left w:val="nil"/>
                <w:bottom w:val="nil"/>
                <w:right w:val="nil"/>
                <w:between w:val="nil"/>
              </w:pBdr>
              <w:spacing w:before="0"/>
            </w:pPr>
          </w:p>
          <w:p w14:paraId="02192A9E" w14:textId="77777777" w:rsidR="008C3F1F" w:rsidRDefault="008C3F1F" w:rsidP="00277C13">
            <w:pPr>
              <w:widowControl w:val="0"/>
              <w:pBdr>
                <w:top w:val="nil"/>
                <w:left w:val="nil"/>
                <w:bottom w:val="nil"/>
                <w:right w:val="nil"/>
                <w:between w:val="nil"/>
              </w:pBdr>
              <w:spacing w:before="0"/>
            </w:pPr>
          </w:p>
        </w:tc>
      </w:tr>
      <w:tr w:rsidR="008C3F1F" w14:paraId="469B0AF0" w14:textId="77777777">
        <w:tc>
          <w:tcPr>
            <w:tcW w:w="4514" w:type="dxa"/>
            <w:shd w:val="clear" w:color="auto" w:fill="auto"/>
            <w:tcMar>
              <w:top w:w="100" w:type="dxa"/>
              <w:left w:w="100" w:type="dxa"/>
              <w:bottom w:w="100" w:type="dxa"/>
              <w:right w:w="100" w:type="dxa"/>
            </w:tcMar>
          </w:tcPr>
          <w:p w14:paraId="6DE1F79D" w14:textId="77777777" w:rsidR="008C3F1F" w:rsidRDefault="00000000" w:rsidP="00277C13">
            <w:pPr>
              <w:widowControl w:val="0"/>
              <w:pBdr>
                <w:top w:val="nil"/>
                <w:left w:val="nil"/>
                <w:bottom w:val="nil"/>
                <w:right w:val="nil"/>
                <w:between w:val="nil"/>
              </w:pBdr>
              <w:spacing w:before="0"/>
              <w:rPr>
                <w:b/>
              </w:rPr>
            </w:pPr>
            <w:r>
              <w:rPr>
                <w:b/>
              </w:rPr>
              <w:t xml:space="preserve"> Competitive Rivalry</w:t>
            </w:r>
          </w:p>
        </w:tc>
        <w:tc>
          <w:tcPr>
            <w:tcW w:w="4514" w:type="dxa"/>
            <w:shd w:val="clear" w:color="auto" w:fill="auto"/>
            <w:tcMar>
              <w:top w:w="100" w:type="dxa"/>
              <w:left w:w="100" w:type="dxa"/>
              <w:bottom w:w="100" w:type="dxa"/>
              <w:right w:w="100" w:type="dxa"/>
            </w:tcMar>
          </w:tcPr>
          <w:p w14:paraId="10E5452A" w14:textId="77777777" w:rsidR="008C3F1F" w:rsidRDefault="00000000" w:rsidP="00277C13">
            <w:pPr>
              <w:widowControl w:val="0"/>
              <w:pBdr>
                <w:top w:val="nil"/>
                <w:left w:val="nil"/>
                <w:bottom w:val="nil"/>
                <w:right w:val="nil"/>
                <w:between w:val="nil"/>
              </w:pBdr>
              <w:spacing w:before="0"/>
            </w:pPr>
            <w:r>
              <w:t xml:space="preserve"> Competition in the technology industry is intense and Apple faces competition from many different companies. Companies such as Samsung and Microsoft are strong competitors in the market and Apple must constantly innovate and stay ahead of the competition.</w:t>
            </w:r>
          </w:p>
        </w:tc>
      </w:tr>
    </w:tbl>
    <w:p w14:paraId="44FF793F" w14:textId="77777777" w:rsidR="008C3F1F" w:rsidRDefault="00000000" w:rsidP="00277C13">
      <w:pPr>
        <w:jc w:val="center"/>
        <w:rPr>
          <w:b/>
        </w:rPr>
      </w:pPr>
      <w:r>
        <w:rPr>
          <w:b/>
        </w:rPr>
        <w:t>Table 2: Porter’s Five Forces</w:t>
      </w:r>
    </w:p>
    <w:p w14:paraId="17DB3A7C" w14:textId="77777777" w:rsidR="008C3F1F" w:rsidRDefault="00000000" w:rsidP="00277C13">
      <w:pPr>
        <w:jc w:val="center"/>
      </w:pPr>
      <w:r>
        <w:t>(Source: Self-developed)</w:t>
      </w:r>
    </w:p>
    <w:p w14:paraId="505F5D4B" w14:textId="77777777" w:rsidR="008C3F1F" w:rsidRDefault="00000000" w:rsidP="00480981">
      <w:pPr>
        <w:pStyle w:val="Heading1"/>
        <w:spacing w:after="240"/>
      </w:pPr>
      <w:bookmarkStart w:id="7" w:name="_yiza1g5xw10q" w:colFirst="0" w:colLast="0"/>
      <w:bookmarkStart w:id="8" w:name="_Toc124449870"/>
      <w:bookmarkEnd w:id="7"/>
      <w:r>
        <w:lastRenderedPageBreak/>
        <w:t>SWOT analysis</w:t>
      </w:r>
      <w:bookmarkEnd w:id="8"/>
    </w:p>
    <w:tbl>
      <w:tblPr>
        <w:tblStyle w:val="a1"/>
        <w:tblW w:w="898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85"/>
        <w:gridCol w:w="4500"/>
      </w:tblGrid>
      <w:tr w:rsidR="008C3F1F" w14:paraId="453C47DF" w14:textId="77777777">
        <w:tc>
          <w:tcPr>
            <w:tcW w:w="4485" w:type="dxa"/>
            <w:shd w:val="clear" w:color="auto" w:fill="auto"/>
            <w:tcMar>
              <w:top w:w="100" w:type="dxa"/>
              <w:left w:w="100" w:type="dxa"/>
              <w:bottom w:w="100" w:type="dxa"/>
              <w:right w:w="100" w:type="dxa"/>
            </w:tcMar>
          </w:tcPr>
          <w:p w14:paraId="758AF390" w14:textId="77777777" w:rsidR="008C3F1F" w:rsidRDefault="00000000" w:rsidP="00277C13">
            <w:pPr>
              <w:widowControl w:val="0"/>
              <w:pBdr>
                <w:top w:val="nil"/>
                <w:left w:val="nil"/>
                <w:bottom w:val="nil"/>
                <w:right w:val="nil"/>
                <w:between w:val="nil"/>
              </w:pBdr>
              <w:spacing w:before="0"/>
              <w:rPr>
                <w:b/>
              </w:rPr>
            </w:pPr>
            <w:r>
              <w:rPr>
                <w:b/>
              </w:rPr>
              <w:t xml:space="preserve">Strength </w:t>
            </w:r>
          </w:p>
        </w:tc>
        <w:tc>
          <w:tcPr>
            <w:tcW w:w="4500" w:type="dxa"/>
            <w:shd w:val="clear" w:color="auto" w:fill="auto"/>
            <w:tcMar>
              <w:top w:w="100" w:type="dxa"/>
              <w:left w:w="100" w:type="dxa"/>
              <w:bottom w:w="100" w:type="dxa"/>
              <w:right w:w="100" w:type="dxa"/>
            </w:tcMar>
          </w:tcPr>
          <w:p w14:paraId="6EAEDC09" w14:textId="77777777" w:rsidR="008C3F1F" w:rsidRDefault="00000000" w:rsidP="00277C13">
            <w:pPr>
              <w:widowControl w:val="0"/>
              <w:pBdr>
                <w:top w:val="nil"/>
                <w:left w:val="nil"/>
                <w:bottom w:val="nil"/>
                <w:right w:val="nil"/>
                <w:between w:val="nil"/>
              </w:pBdr>
              <w:spacing w:before="0"/>
              <w:rPr>
                <w:b/>
              </w:rPr>
            </w:pPr>
            <w:r>
              <w:rPr>
                <w:b/>
              </w:rPr>
              <w:t xml:space="preserve">Weakness </w:t>
            </w:r>
          </w:p>
        </w:tc>
      </w:tr>
      <w:tr w:rsidR="008C3F1F" w14:paraId="1AA4DBD3" w14:textId="77777777">
        <w:tc>
          <w:tcPr>
            <w:tcW w:w="4485" w:type="dxa"/>
            <w:shd w:val="clear" w:color="auto" w:fill="auto"/>
            <w:tcMar>
              <w:top w:w="100" w:type="dxa"/>
              <w:left w:w="100" w:type="dxa"/>
              <w:bottom w:w="100" w:type="dxa"/>
              <w:right w:w="100" w:type="dxa"/>
            </w:tcMar>
          </w:tcPr>
          <w:p w14:paraId="349E0091" w14:textId="77777777" w:rsidR="008C3F1F" w:rsidRDefault="00000000" w:rsidP="00277C13">
            <w:pPr>
              <w:widowControl w:val="0"/>
              <w:pBdr>
                <w:top w:val="nil"/>
                <w:left w:val="nil"/>
                <w:bottom w:val="nil"/>
                <w:right w:val="nil"/>
                <w:between w:val="nil"/>
              </w:pBdr>
              <w:spacing w:before="0"/>
            </w:pPr>
            <w:r>
              <w:t xml:space="preserve">1. Best-in-class product designs and intuitive user interfaces </w:t>
            </w:r>
          </w:p>
          <w:p w14:paraId="2C888A40" w14:textId="77777777" w:rsidR="008C3F1F" w:rsidRDefault="00000000" w:rsidP="00277C13">
            <w:pPr>
              <w:widowControl w:val="0"/>
              <w:pBdr>
                <w:top w:val="nil"/>
                <w:left w:val="nil"/>
                <w:bottom w:val="nil"/>
                <w:right w:val="nil"/>
                <w:between w:val="nil"/>
              </w:pBdr>
              <w:spacing w:before="0"/>
            </w:pPr>
            <w:r>
              <w:t xml:space="preserve">2. Extensive retail presence and network of loyal customers </w:t>
            </w:r>
          </w:p>
          <w:p w14:paraId="0D2C8F59" w14:textId="77777777" w:rsidR="008C3F1F" w:rsidRDefault="00000000" w:rsidP="00277C13">
            <w:pPr>
              <w:widowControl w:val="0"/>
              <w:pBdr>
                <w:top w:val="nil"/>
                <w:left w:val="nil"/>
                <w:bottom w:val="nil"/>
                <w:right w:val="nil"/>
                <w:between w:val="nil"/>
              </w:pBdr>
              <w:spacing w:before="0"/>
            </w:pPr>
            <w:r>
              <w:t xml:space="preserve">3. Extensive distribution network </w:t>
            </w:r>
          </w:p>
          <w:p w14:paraId="0183F17F" w14:textId="77777777" w:rsidR="008C3F1F" w:rsidRDefault="00000000" w:rsidP="00277C13">
            <w:pPr>
              <w:widowControl w:val="0"/>
              <w:pBdr>
                <w:top w:val="nil"/>
                <w:left w:val="nil"/>
                <w:bottom w:val="nil"/>
                <w:right w:val="nil"/>
                <w:between w:val="nil"/>
              </w:pBdr>
              <w:spacing w:before="0"/>
            </w:pPr>
            <w:r>
              <w:t xml:space="preserve">4. Strong brand recognition and loyalty </w:t>
            </w:r>
          </w:p>
          <w:p w14:paraId="3DD45666" w14:textId="77777777" w:rsidR="008C3F1F" w:rsidRDefault="00000000" w:rsidP="00277C13">
            <w:pPr>
              <w:widowControl w:val="0"/>
              <w:pBdr>
                <w:top w:val="nil"/>
                <w:left w:val="nil"/>
                <w:bottom w:val="nil"/>
                <w:right w:val="nil"/>
                <w:between w:val="nil"/>
              </w:pBdr>
              <w:spacing w:before="0"/>
            </w:pPr>
            <w:r>
              <w:t xml:space="preserve">5. Financial strength and flexibility </w:t>
            </w:r>
          </w:p>
          <w:p w14:paraId="160368EA" w14:textId="77777777" w:rsidR="008C3F1F" w:rsidRDefault="00000000" w:rsidP="00277C13">
            <w:pPr>
              <w:widowControl w:val="0"/>
              <w:pBdr>
                <w:top w:val="nil"/>
                <w:left w:val="nil"/>
                <w:bottom w:val="nil"/>
                <w:right w:val="nil"/>
                <w:between w:val="nil"/>
              </w:pBdr>
              <w:spacing w:before="0"/>
            </w:pPr>
            <w:r>
              <w:t xml:space="preserve">6. High levels of innovation </w:t>
            </w:r>
          </w:p>
        </w:tc>
        <w:tc>
          <w:tcPr>
            <w:tcW w:w="4500" w:type="dxa"/>
            <w:shd w:val="clear" w:color="auto" w:fill="auto"/>
            <w:tcMar>
              <w:top w:w="100" w:type="dxa"/>
              <w:left w:w="100" w:type="dxa"/>
              <w:bottom w:w="100" w:type="dxa"/>
              <w:right w:w="100" w:type="dxa"/>
            </w:tcMar>
          </w:tcPr>
          <w:p w14:paraId="1BDCA07E" w14:textId="77777777" w:rsidR="008C3F1F" w:rsidRDefault="00000000" w:rsidP="00277C13">
            <w:pPr>
              <w:widowControl w:val="0"/>
              <w:pBdr>
                <w:top w:val="nil"/>
                <w:left w:val="nil"/>
                <w:bottom w:val="nil"/>
                <w:right w:val="nil"/>
                <w:between w:val="nil"/>
              </w:pBdr>
              <w:spacing w:before="0"/>
            </w:pPr>
            <w:r>
              <w:t xml:space="preserve">1. High prices for some product lines </w:t>
            </w:r>
          </w:p>
          <w:p w14:paraId="7A05C02F" w14:textId="77777777" w:rsidR="008C3F1F" w:rsidRDefault="00000000" w:rsidP="00277C13">
            <w:pPr>
              <w:widowControl w:val="0"/>
              <w:pBdr>
                <w:top w:val="nil"/>
                <w:left w:val="nil"/>
                <w:bottom w:val="nil"/>
                <w:right w:val="nil"/>
                <w:between w:val="nil"/>
              </w:pBdr>
              <w:spacing w:before="0"/>
            </w:pPr>
            <w:r>
              <w:t xml:space="preserve">2. Reliance on few </w:t>
            </w:r>
            <w:proofErr w:type="gramStart"/>
            <w:r>
              <w:t>product</w:t>
            </w:r>
            <w:proofErr w:type="gramEnd"/>
            <w:r>
              <w:t xml:space="preserve"> lines </w:t>
            </w:r>
          </w:p>
          <w:p w14:paraId="49AAD70A" w14:textId="77777777" w:rsidR="008C3F1F" w:rsidRDefault="00000000" w:rsidP="00277C13">
            <w:pPr>
              <w:widowControl w:val="0"/>
              <w:pBdr>
                <w:top w:val="nil"/>
                <w:left w:val="nil"/>
                <w:bottom w:val="nil"/>
                <w:right w:val="nil"/>
                <w:between w:val="nil"/>
              </w:pBdr>
              <w:spacing w:before="0"/>
            </w:pPr>
            <w:r>
              <w:t xml:space="preserve">3. Lack of presence in developing countries </w:t>
            </w:r>
          </w:p>
          <w:p w14:paraId="3A088029" w14:textId="77777777" w:rsidR="008C3F1F" w:rsidRDefault="00000000" w:rsidP="00277C13">
            <w:pPr>
              <w:widowControl w:val="0"/>
              <w:pBdr>
                <w:top w:val="nil"/>
                <w:left w:val="nil"/>
                <w:bottom w:val="nil"/>
                <w:right w:val="nil"/>
                <w:between w:val="nil"/>
              </w:pBdr>
              <w:spacing w:before="0"/>
            </w:pPr>
            <w:r>
              <w:t xml:space="preserve">4. Limited product customization options </w:t>
            </w:r>
          </w:p>
          <w:p w14:paraId="73298374" w14:textId="77777777" w:rsidR="008C3F1F" w:rsidRDefault="00000000" w:rsidP="00277C13">
            <w:pPr>
              <w:widowControl w:val="0"/>
              <w:pBdr>
                <w:top w:val="nil"/>
                <w:left w:val="nil"/>
                <w:bottom w:val="nil"/>
                <w:right w:val="nil"/>
                <w:between w:val="nil"/>
              </w:pBdr>
              <w:spacing w:before="0"/>
            </w:pPr>
            <w:r>
              <w:t xml:space="preserve">5. Overly complex product line </w:t>
            </w:r>
          </w:p>
        </w:tc>
      </w:tr>
      <w:tr w:rsidR="008C3F1F" w14:paraId="3C8DD452" w14:textId="77777777">
        <w:tc>
          <w:tcPr>
            <w:tcW w:w="4485" w:type="dxa"/>
            <w:shd w:val="clear" w:color="auto" w:fill="auto"/>
            <w:tcMar>
              <w:top w:w="100" w:type="dxa"/>
              <w:left w:w="100" w:type="dxa"/>
              <w:bottom w:w="100" w:type="dxa"/>
              <w:right w:w="100" w:type="dxa"/>
            </w:tcMar>
          </w:tcPr>
          <w:p w14:paraId="4191E9AC" w14:textId="77777777" w:rsidR="008C3F1F" w:rsidRDefault="00000000" w:rsidP="00277C13">
            <w:pPr>
              <w:widowControl w:val="0"/>
              <w:pBdr>
                <w:top w:val="nil"/>
                <w:left w:val="nil"/>
                <w:bottom w:val="nil"/>
                <w:right w:val="nil"/>
                <w:between w:val="nil"/>
              </w:pBdr>
              <w:spacing w:before="0"/>
              <w:rPr>
                <w:b/>
              </w:rPr>
            </w:pPr>
            <w:r>
              <w:rPr>
                <w:b/>
              </w:rPr>
              <w:t xml:space="preserve">Opportunity </w:t>
            </w:r>
          </w:p>
        </w:tc>
        <w:tc>
          <w:tcPr>
            <w:tcW w:w="4500" w:type="dxa"/>
            <w:shd w:val="clear" w:color="auto" w:fill="auto"/>
            <w:tcMar>
              <w:top w:w="100" w:type="dxa"/>
              <w:left w:w="100" w:type="dxa"/>
              <w:bottom w:w="100" w:type="dxa"/>
              <w:right w:w="100" w:type="dxa"/>
            </w:tcMar>
          </w:tcPr>
          <w:p w14:paraId="15BE31EB" w14:textId="77777777" w:rsidR="008C3F1F" w:rsidRDefault="00000000" w:rsidP="00277C13">
            <w:pPr>
              <w:widowControl w:val="0"/>
              <w:pBdr>
                <w:top w:val="nil"/>
                <w:left w:val="nil"/>
                <w:bottom w:val="nil"/>
                <w:right w:val="nil"/>
                <w:between w:val="nil"/>
              </w:pBdr>
              <w:spacing w:before="0"/>
              <w:rPr>
                <w:b/>
              </w:rPr>
            </w:pPr>
            <w:r>
              <w:rPr>
                <w:b/>
              </w:rPr>
              <w:t xml:space="preserve">Threat </w:t>
            </w:r>
          </w:p>
        </w:tc>
      </w:tr>
      <w:tr w:rsidR="008C3F1F" w14:paraId="0CE96505" w14:textId="77777777">
        <w:tc>
          <w:tcPr>
            <w:tcW w:w="4485" w:type="dxa"/>
            <w:shd w:val="clear" w:color="auto" w:fill="auto"/>
            <w:tcMar>
              <w:top w:w="100" w:type="dxa"/>
              <w:left w:w="100" w:type="dxa"/>
              <w:bottom w:w="100" w:type="dxa"/>
              <w:right w:w="100" w:type="dxa"/>
            </w:tcMar>
          </w:tcPr>
          <w:p w14:paraId="2817205D" w14:textId="77777777" w:rsidR="008C3F1F" w:rsidRDefault="00000000" w:rsidP="00277C13">
            <w:pPr>
              <w:widowControl w:val="0"/>
              <w:pBdr>
                <w:top w:val="nil"/>
                <w:left w:val="nil"/>
                <w:bottom w:val="nil"/>
                <w:right w:val="nil"/>
                <w:between w:val="nil"/>
              </w:pBdr>
              <w:spacing w:before="0"/>
            </w:pPr>
            <w:r>
              <w:t xml:space="preserve">1. Expansion into new markets </w:t>
            </w:r>
          </w:p>
          <w:p w14:paraId="1A4149B5" w14:textId="77777777" w:rsidR="008C3F1F" w:rsidRDefault="00000000" w:rsidP="00277C13">
            <w:pPr>
              <w:widowControl w:val="0"/>
              <w:pBdr>
                <w:top w:val="nil"/>
                <w:left w:val="nil"/>
                <w:bottom w:val="nil"/>
                <w:right w:val="nil"/>
                <w:between w:val="nil"/>
              </w:pBdr>
              <w:spacing w:before="0"/>
            </w:pPr>
            <w:r>
              <w:t xml:space="preserve">2. Expansion of product lines </w:t>
            </w:r>
          </w:p>
          <w:p w14:paraId="55B567E3" w14:textId="77777777" w:rsidR="008C3F1F" w:rsidRDefault="00000000" w:rsidP="00277C13">
            <w:pPr>
              <w:widowControl w:val="0"/>
              <w:pBdr>
                <w:top w:val="nil"/>
                <w:left w:val="nil"/>
                <w:bottom w:val="nil"/>
                <w:right w:val="nil"/>
                <w:between w:val="nil"/>
              </w:pBdr>
              <w:spacing w:before="0"/>
            </w:pPr>
            <w:r>
              <w:t xml:space="preserve">3. Increased focus on customer service </w:t>
            </w:r>
          </w:p>
          <w:p w14:paraId="2B5F6614" w14:textId="77777777" w:rsidR="008C3F1F" w:rsidRDefault="00000000" w:rsidP="00277C13">
            <w:pPr>
              <w:widowControl w:val="0"/>
              <w:pBdr>
                <w:top w:val="nil"/>
                <w:left w:val="nil"/>
                <w:bottom w:val="nil"/>
                <w:right w:val="nil"/>
                <w:between w:val="nil"/>
              </w:pBdr>
              <w:spacing w:before="0"/>
            </w:pPr>
            <w:r>
              <w:t xml:space="preserve">4. Leveraging of brand recognition </w:t>
            </w:r>
          </w:p>
          <w:p w14:paraId="05DBD55A" w14:textId="77777777" w:rsidR="008C3F1F" w:rsidRDefault="00000000" w:rsidP="00277C13">
            <w:pPr>
              <w:widowControl w:val="0"/>
              <w:pBdr>
                <w:top w:val="nil"/>
                <w:left w:val="nil"/>
                <w:bottom w:val="nil"/>
                <w:right w:val="nil"/>
                <w:between w:val="nil"/>
              </w:pBdr>
              <w:spacing w:before="0"/>
            </w:pPr>
            <w:r>
              <w:t xml:space="preserve">5. Further research and development </w:t>
            </w:r>
          </w:p>
        </w:tc>
        <w:tc>
          <w:tcPr>
            <w:tcW w:w="4500" w:type="dxa"/>
            <w:shd w:val="clear" w:color="auto" w:fill="auto"/>
            <w:tcMar>
              <w:top w:w="100" w:type="dxa"/>
              <w:left w:w="100" w:type="dxa"/>
              <w:bottom w:w="100" w:type="dxa"/>
              <w:right w:w="100" w:type="dxa"/>
            </w:tcMar>
          </w:tcPr>
          <w:p w14:paraId="5D948721" w14:textId="77777777" w:rsidR="008C3F1F" w:rsidRDefault="00000000" w:rsidP="00277C13">
            <w:pPr>
              <w:widowControl w:val="0"/>
              <w:pBdr>
                <w:top w:val="nil"/>
                <w:left w:val="nil"/>
                <w:bottom w:val="nil"/>
                <w:right w:val="nil"/>
                <w:between w:val="nil"/>
              </w:pBdr>
              <w:spacing w:before="0"/>
            </w:pPr>
            <w:r>
              <w:t xml:space="preserve">1. Intense competition from other tech companies </w:t>
            </w:r>
          </w:p>
          <w:p w14:paraId="2610E7FD" w14:textId="77777777" w:rsidR="008C3F1F" w:rsidRDefault="00000000" w:rsidP="00277C13">
            <w:pPr>
              <w:widowControl w:val="0"/>
              <w:pBdr>
                <w:top w:val="nil"/>
                <w:left w:val="nil"/>
                <w:bottom w:val="nil"/>
                <w:right w:val="nil"/>
                <w:between w:val="nil"/>
              </w:pBdr>
              <w:spacing w:before="0"/>
            </w:pPr>
            <w:r>
              <w:t xml:space="preserve">2. Decreasing demand for personal computers </w:t>
            </w:r>
          </w:p>
          <w:p w14:paraId="71A09712" w14:textId="77777777" w:rsidR="008C3F1F" w:rsidRDefault="00000000" w:rsidP="00277C13">
            <w:pPr>
              <w:widowControl w:val="0"/>
              <w:pBdr>
                <w:top w:val="nil"/>
                <w:left w:val="nil"/>
                <w:bottom w:val="nil"/>
                <w:right w:val="nil"/>
                <w:between w:val="nil"/>
              </w:pBdr>
              <w:spacing w:before="0"/>
            </w:pPr>
            <w:r>
              <w:t xml:space="preserve">3. Intellectual property infringement </w:t>
            </w:r>
          </w:p>
          <w:p w14:paraId="38D0764A" w14:textId="77777777" w:rsidR="008C3F1F" w:rsidRDefault="00000000" w:rsidP="00277C13">
            <w:pPr>
              <w:widowControl w:val="0"/>
              <w:pBdr>
                <w:top w:val="nil"/>
                <w:left w:val="nil"/>
                <w:bottom w:val="nil"/>
                <w:right w:val="nil"/>
                <w:between w:val="nil"/>
              </w:pBdr>
              <w:spacing w:before="0"/>
            </w:pPr>
            <w:r>
              <w:t xml:space="preserve">4. Increasing cost of </w:t>
            </w:r>
            <w:proofErr w:type="spellStart"/>
            <w:r>
              <w:t>labor</w:t>
            </w:r>
            <w:proofErr w:type="spellEnd"/>
            <w:r>
              <w:t xml:space="preserve"> and materials </w:t>
            </w:r>
          </w:p>
          <w:p w14:paraId="3056CC53" w14:textId="77777777" w:rsidR="008C3F1F" w:rsidRDefault="00000000" w:rsidP="00277C13">
            <w:pPr>
              <w:widowControl w:val="0"/>
              <w:pBdr>
                <w:top w:val="nil"/>
                <w:left w:val="nil"/>
                <w:bottom w:val="nil"/>
                <w:right w:val="nil"/>
                <w:between w:val="nil"/>
              </w:pBdr>
              <w:spacing w:before="0"/>
            </w:pPr>
            <w:r>
              <w:t>5. Changes in consumer tastes and preferences</w:t>
            </w:r>
          </w:p>
        </w:tc>
      </w:tr>
    </w:tbl>
    <w:p w14:paraId="70D534A0" w14:textId="77777777" w:rsidR="008C3F1F" w:rsidRDefault="00000000" w:rsidP="00277C13">
      <w:pPr>
        <w:jc w:val="center"/>
        <w:rPr>
          <w:b/>
        </w:rPr>
      </w:pPr>
      <w:r>
        <w:rPr>
          <w:b/>
        </w:rPr>
        <w:t>Table 3: SWOT Analysis</w:t>
      </w:r>
    </w:p>
    <w:p w14:paraId="3E50C6BA" w14:textId="2CDE2983" w:rsidR="008C3F1F" w:rsidRDefault="00000000" w:rsidP="00277C13">
      <w:pPr>
        <w:jc w:val="center"/>
      </w:pPr>
      <w:r>
        <w:t>(Source: Self-developed)</w:t>
      </w:r>
    </w:p>
    <w:p w14:paraId="6C286B72" w14:textId="77777777" w:rsidR="00277C13" w:rsidRPr="00277C13" w:rsidRDefault="00277C13" w:rsidP="00277C13">
      <w:pPr>
        <w:pStyle w:val="Heading1"/>
        <w:spacing w:after="240"/>
        <w:rPr>
          <w:lang w:bidi="hi-IN"/>
        </w:rPr>
      </w:pPr>
      <w:bookmarkStart w:id="9" w:name="_Toc124449545"/>
      <w:bookmarkStart w:id="10" w:name="_Toc124449871"/>
      <w:r w:rsidRPr="00277C13">
        <w:rPr>
          <w:lang w:bidi="hi-IN"/>
        </w:rPr>
        <w:t>STP model for Apple</w:t>
      </w:r>
      <w:bookmarkEnd w:id="9"/>
      <w:bookmarkEnd w:id="10"/>
    </w:p>
    <w:p w14:paraId="65AEE88D" w14:textId="320CC562" w:rsidR="00277C13" w:rsidRPr="00277C13" w:rsidRDefault="00277C13" w:rsidP="00277C13">
      <w:pPr>
        <w:spacing w:before="0" w:after="240"/>
        <w:rPr>
          <w:lang w:bidi="hi-IN"/>
        </w:rPr>
      </w:pPr>
      <w:r w:rsidRPr="00277C13">
        <w:rPr>
          <w:b/>
          <w:i/>
          <w:lang w:bidi="hi-IN"/>
        </w:rPr>
        <w:t>Segmentat</w:t>
      </w:r>
      <w:r w:rsidR="009A509A">
        <w:rPr>
          <w:b/>
          <w:i/>
          <w:lang w:bidi="hi-IN"/>
        </w:rPr>
        <w:t>i</w:t>
      </w:r>
      <w:r w:rsidRPr="00277C13">
        <w:rPr>
          <w:b/>
          <w:i/>
          <w:lang w:bidi="hi-IN"/>
        </w:rPr>
        <w:t xml:space="preserve">on </w:t>
      </w:r>
      <w:r w:rsidRPr="00277C13">
        <w:rPr>
          <w:lang w:bidi="hi-IN"/>
        </w:rPr>
        <w:t>- Segmentation for Apple are the consumer's targeted and having creative hobbies as well as occupation who can directly relate to the visual content being provided by Apple products. In addition to this Apple also segments the market in the individuals who have the need for specialized software in helping them edit different photographs as well as videos creating visual art (</w:t>
      </w:r>
      <w:r w:rsidRPr="00277C13">
        <w:rPr>
          <w:shd w:val="clear" w:color="auto" w:fill="FFFFFF"/>
          <w:lang w:bidi="hi-IN"/>
        </w:rPr>
        <w:t>Lewis, 2022</w:t>
      </w:r>
      <w:r w:rsidRPr="00277C13">
        <w:rPr>
          <w:lang w:bidi="hi-IN"/>
        </w:rPr>
        <w:t>). Apple is also in the maturity stage regarding the product cycle of products that is likely in reducing the price for attracting uncaptured markets.</w:t>
      </w:r>
    </w:p>
    <w:p w14:paraId="021C580C" w14:textId="56AA0E86" w:rsidR="00277C13" w:rsidRPr="00277C13" w:rsidRDefault="00277C13" w:rsidP="00277C13">
      <w:pPr>
        <w:spacing w:before="0" w:after="240"/>
        <w:rPr>
          <w:lang w:bidi="hi-IN"/>
        </w:rPr>
      </w:pPr>
      <w:r w:rsidRPr="00277C13">
        <w:rPr>
          <w:b/>
          <w:i/>
          <w:lang w:bidi="hi-IN"/>
        </w:rPr>
        <w:lastRenderedPageBreak/>
        <w:t xml:space="preserve">Target Market </w:t>
      </w:r>
      <w:r w:rsidRPr="00277C13">
        <w:rPr>
          <w:lang w:bidi="hi-IN"/>
        </w:rPr>
        <w:t xml:space="preserve">- Target market is the effort made at consumers concerning the creative occupation who can make greater use of products developed by Apple and also introduce beneficial opportunities for </w:t>
      </w:r>
      <w:r w:rsidR="00205A1E" w:rsidRPr="00277C13">
        <w:rPr>
          <w:lang w:bidi="hi-IN"/>
        </w:rPr>
        <w:t>themselves. In</w:t>
      </w:r>
      <w:r w:rsidRPr="00277C13">
        <w:rPr>
          <w:lang w:bidi="hi-IN"/>
        </w:rPr>
        <w:t xml:space="preserve"> addition to this Apple has already moved in the advancement of technology formulating new products for customers with lower income and in the need for reliable programs. Apple also satisfies the consumer with their technological needs.</w:t>
      </w:r>
    </w:p>
    <w:p w14:paraId="61EB4873" w14:textId="146A6A47" w:rsidR="00277C13" w:rsidRDefault="00277C13" w:rsidP="00277C13">
      <w:pPr>
        <w:spacing w:after="240"/>
      </w:pPr>
      <w:r w:rsidRPr="00277C13">
        <w:rPr>
          <w:b/>
          <w:i/>
          <w:lang w:bidi="hi-IN"/>
        </w:rPr>
        <w:t>Market Positioning</w:t>
      </w:r>
      <w:r w:rsidRPr="00277C13">
        <w:rPr>
          <w:lang w:bidi="hi-IN"/>
        </w:rPr>
        <w:t xml:space="preserve"> - Brand positioning for Apple is involved with the variables of uniqueness as well as distinctive features that require appropriateness within major market settings. Value proposition as well as accessibility is also satisfied with the consumer needs that are fulfilled by Apple (</w:t>
      </w:r>
      <w:r w:rsidRPr="00277C13">
        <w:rPr>
          <w:shd w:val="clear" w:color="auto" w:fill="FFFFFF"/>
          <w:lang w:bidi="hi-IN"/>
        </w:rPr>
        <w:t xml:space="preserve">Lim and </w:t>
      </w:r>
      <w:proofErr w:type="spellStart"/>
      <w:r w:rsidRPr="00277C13">
        <w:rPr>
          <w:shd w:val="clear" w:color="auto" w:fill="FFFFFF"/>
          <w:lang w:bidi="hi-IN"/>
        </w:rPr>
        <w:t>Winkenbach</w:t>
      </w:r>
      <w:proofErr w:type="spellEnd"/>
      <w:r w:rsidRPr="00277C13">
        <w:rPr>
          <w:shd w:val="clear" w:color="auto" w:fill="FFFFFF"/>
          <w:lang w:bidi="hi-IN"/>
        </w:rPr>
        <w:t>, 2019</w:t>
      </w:r>
      <w:r w:rsidRPr="00277C13">
        <w:rPr>
          <w:lang w:bidi="hi-IN"/>
        </w:rPr>
        <w:t>). Having a strong brand name as well as fame in the market segment Apple has also been developing lower versions of its products for potential consumers.</w:t>
      </w:r>
    </w:p>
    <w:p w14:paraId="3BE496ED" w14:textId="77777777" w:rsidR="008C3F1F" w:rsidRDefault="00000000" w:rsidP="00277C13">
      <w:pPr>
        <w:pStyle w:val="Heading1"/>
      </w:pPr>
      <w:bookmarkStart w:id="11" w:name="_ktwp5ndxl5nw" w:colFirst="0" w:colLast="0"/>
      <w:bookmarkStart w:id="12" w:name="_Toc124449872"/>
      <w:bookmarkEnd w:id="11"/>
      <w:r>
        <w:t>4P's of Apple</w:t>
      </w:r>
      <w:bookmarkEnd w:id="12"/>
    </w:p>
    <w:p w14:paraId="4B7ED545" w14:textId="77777777" w:rsidR="008C3F1F" w:rsidRDefault="00000000" w:rsidP="00277C13">
      <w:pPr>
        <w:pStyle w:val="Heading2"/>
      </w:pPr>
      <w:bookmarkStart w:id="13" w:name="_mtrziddmwj3b" w:colFirst="0" w:colLast="0"/>
      <w:bookmarkStart w:id="14" w:name="_Toc124449873"/>
      <w:bookmarkEnd w:id="13"/>
      <w:r>
        <w:t>Product</w:t>
      </w:r>
      <w:bookmarkEnd w:id="14"/>
    </w:p>
    <w:p w14:paraId="5BC8835E" w14:textId="77777777" w:rsidR="008C3F1F" w:rsidRDefault="00000000" w:rsidP="00277C13">
      <w:r>
        <w:t xml:space="preserve">Apple Inc. is a world-renowned technology company that produces a range of electronic products for consumers. Their most popular product lines include the iPhone, iPad, </w:t>
      </w:r>
      <w:proofErr w:type="spellStart"/>
      <w:r>
        <w:t>Macbook</w:t>
      </w:r>
      <w:proofErr w:type="spellEnd"/>
      <w:r>
        <w:t>, Apple Watch, and Apple TV. Among these products, the iPhone is by far the most popular and well-known, and is a major source of revenue for the company. The iPhone is a line of smartphones developed and marketed by Apple (Xing and Huang, 2021). It was first released in 2007, and has since become one of the most successful consumer electronic products of all time. The iPhone is available in a range of models, from the low-end iPhone SE to the top-of-the-line iPhone 12 Pro Max. Each model has its own features and specs, but all iPhones are unified by their signature iOS operating system, which is designed to provide a smooth and intuitive user experience. The iPhone is renowned for its sleek design, intuitive interface, and powerful features. It has revolutionised the way people interact with technology, and has become a staple of modern life. It is also highly profitable for Apple, as the company continues to release new models with new features and specs each year.</w:t>
      </w:r>
    </w:p>
    <w:p w14:paraId="36649C0B" w14:textId="77777777" w:rsidR="008C3F1F" w:rsidRDefault="00000000" w:rsidP="00277C13">
      <w:pPr>
        <w:pStyle w:val="Heading2"/>
      </w:pPr>
      <w:bookmarkStart w:id="15" w:name="_kj4dt29260jy" w:colFirst="0" w:colLast="0"/>
      <w:bookmarkStart w:id="16" w:name="_Toc124449874"/>
      <w:bookmarkEnd w:id="15"/>
      <w:r>
        <w:t>Price</w:t>
      </w:r>
      <w:bookmarkEnd w:id="16"/>
    </w:p>
    <w:p w14:paraId="75788DCB" w14:textId="0DB326A4" w:rsidR="008C3F1F" w:rsidRDefault="00000000" w:rsidP="00277C13">
      <w:r>
        <w:t xml:space="preserve">The price of Apple Company is an important factor to consider when investing in the company. Apple is currently the most valuable company in the world, with a market capitalization of </w:t>
      </w:r>
      <w:r>
        <w:lastRenderedPageBreak/>
        <w:t xml:space="preserve">nearly two trillion dollars. As such, its stock has been performing very well in recent years. In the past year, the stock has seen a massive surge, rising more than 60% (Wen </w:t>
      </w:r>
      <w:r>
        <w:rPr>
          <w:i/>
        </w:rPr>
        <w:t xml:space="preserve">et al. </w:t>
      </w:r>
      <w:r>
        <w:t>2021). The company’s overall performance over the past decade has been nothing short of remarkable, with Apple’s stock price increasing more than fivefold. The price of Apple stock is largely driven by investor sentiment. Investors are bullish on the company due to its strong product line and robust financial performance. Apple is expected to continue to perform well in the future, as the company is well-positioned to capitalise on the growing trend of mobile and digital technology. Additionally, the company’s large cash reserves and strong balance sheet provide investors with added confidence.</w:t>
      </w:r>
    </w:p>
    <w:p w14:paraId="2CE48F85" w14:textId="77777777" w:rsidR="008C3F1F" w:rsidRDefault="00000000" w:rsidP="00277C13">
      <w:pPr>
        <w:pStyle w:val="Heading2"/>
      </w:pPr>
      <w:bookmarkStart w:id="17" w:name="_q1774qtibduc" w:colFirst="0" w:colLast="0"/>
      <w:bookmarkStart w:id="18" w:name="_Toc124449875"/>
      <w:bookmarkEnd w:id="17"/>
      <w:r>
        <w:t>Place</w:t>
      </w:r>
      <w:bookmarkEnd w:id="18"/>
    </w:p>
    <w:p w14:paraId="5762B503" w14:textId="77777777" w:rsidR="008C3F1F" w:rsidRDefault="00000000" w:rsidP="00277C13">
      <w:r>
        <w:t xml:space="preserve">Apple Inc. is an American multinational technology company headquartered in Cupertino, California, that designs, develops, and sells consumer electronics, computer software, and online services. Founded in 1976 by Steve Jobs, Steve Wozniak, and Ronald Wayne, Apple has grown to become one of the world's most valuable companies. Apple's headquarters, Apple Park, is located in the city of Cupertino in Santa Clara County (Stewart </w:t>
      </w:r>
      <w:r>
        <w:rPr>
          <w:i/>
        </w:rPr>
        <w:t xml:space="preserve">et al. </w:t>
      </w:r>
      <w:r>
        <w:t>2021). Cupertino is a major technology hub, home to a number of companies such as Hewlett-Packard, IBM, Symantec, and Google. The city is also known for its high quality of life, excellent schools, and close proximity to Silicon Valley.</w:t>
      </w:r>
    </w:p>
    <w:p w14:paraId="00C709D0" w14:textId="77777777" w:rsidR="008C3F1F" w:rsidRDefault="00000000" w:rsidP="00277C13">
      <w:pPr>
        <w:pStyle w:val="Heading2"/>
      </w:pPr>
      <w:bookmarkStart w:id="19" w:name="_614wl3pzkgje" w:colFirst="0" w:colLast="0"/>
      <w:bookmarkStart w:id="20" w:name="_Toc124449876"/>
      <w:bookmarkEnd w:id="19"/>
      <w:r>
        <w:t>Promotion</w:t>
      </w:r>
      <w:bookmarkEnd w:id="20"/>
    </w:p>
    <w:p w14:paraId="6ED01C3E" w14:textId="77777777" w:rsidR="008C3F1F" w:rsidRDefault="00000000" w:rsidP="00277C13">
      <w:r>
        <w:t xml:space="preserve">The company’s hardware products include Macs, iPads, iPhones, Apple Watches, Apple TV, iPod, and </w:t>
      </w:r>
      <w:proofErr w:type="spellStart"/>
      <w:r>
        <w:t>AirPods</w:t>
      </w:r>
      <w:proofErr w:type="spellEnd"/>
      <w:r>
        <w:t xml:space="preserve">. These products include the latest technology and are designed for maximum user experience. Apple also produces its own operating system, macOS, for its Mac computers, and iOS for its mobile devices (Gao, 2021). Both operating systems are highly rated by users and have been praised for their user-friendly interfaces and powerful features. </w:t>
      </w:r>
    </w:p>
    <w:p w14:paraId="40D872C2" w14:textId="77777777" w:rsidR="008C3F1F" w:rsidRDefault="00000000" w:rsidP="00277C13">
      <w:pPr>
        <w:pStyle w:val="Heading1"/>
      </w:pPr>
      <w:bookmarkStart w:id="21" w:name="_mrxrl136vvdq" w:colFirst="0" w:colLast="0"/>
      <w:bookmarkStart w:id="22" w:name="_Toc124449877"/>
      <w:bookmarkEnd w:id="21"/>
      <w:r>
        <w:t>Conclusion</w:t>
      </w:r>
      <w:bookmarkEnd w:id="22"/>
    </w:p>
    <w:p w14:paraId="24C6B4C4" w14:textId="77777777" w:rsidR="006D03BD" w:rsidRDefault="00000000" w:rsidP="00277C13">
      <w:r>
        <w:t xml:space="preserve">In conclusion, Apple Inc. is a world-renowned technology company that produces a range of electronic products for consumers. Their product line includes the iPhone, iPad, </w:t>
      </w:r>
      <w:proofErr w:type="spellStart"/>
      <w:r>
        <w:t>Macbook</w:t>
      </w:r>
      <w:proofErr w:type="spellEnd"/>
      <w:r>
        <w:t xml:space="preserve">, Apple Watch, Apple TV, iPod, and </w:t>
      </w:r>
      <w:proofErr w:type="spellStart"/>
      <w:r>
        <w:t>AirPods</w:t>
      </w:r>
      <w:proofErr w:type="spellEnd"/>
      <w:r>
        <w:t xml:space="preserve">. The company is also renowned for its operating systems, macOS and iOS. Apple’s products are highly regarded for their quality, intuitive user interfaces, and sleek design. The company’s stock price has seen massive growth in recent </w:t>
      </w:r>
      <w:r>
        <w:lastRenderedPageBreak/>
        <w:t>years, driven by investor sentiment and the company’s strong financial performance. Apple’s success is largely due to its strong product line, robust financials, and its focus on innovation.</w:t>
      </w:r>
    </w:p>
    <w:p w14:paraId="1C582575" w14:textId="77777777" w:rsidR="006D03BD" w:rsidRDefault="006D03BD">
      <w:r>
        <w:br w:type="page"/>
      </w:r>
    </w:p>
    <w:p w14:paraId="2BBE7F17" w14:textId="77777777" w:rsidR="006D03BD" w:rsidRDefault="006D03BD" w:rsidP="006D03BD">
      <w:pPr>
        <w:pStyle w:val="Heading1"/>
      </w:pPr>
      <w:bookmarkStart w:id="23" w:name="_Toc124449878"/>
      <w:r>
        <w:lastRenderedPageBreak/>
        <w:t>Question B</w:t>
      </w:r>
      <w:bookmarkEnd w:id="23"/>
    </w:p>
    <w:p w14:paraId="44C0F2F0" w14:textId="77777777" w:rsidR="006D03BD" w:rsidRPr="006D03BD" w:rsidRDefault="006D03BD" w:rsidP="006D03BD">
      <w:pPr>
        <w:pStyle w:val="Heading1"/>
        <w:rPr>
          <w:lang w:bidi="hi-IN"/>
        </w:rPr>
      </w:pPr>
      <w:bookmarkStart w:id="24" w:name="_Toc124449546"/>
      <w:bookmarkStart w:id="25" w:name="_Toc124449879"/>
      <w:r w:rsidRPr="006D03BD">
        <w:rPr>
          <w:lang w:bidi="hi-IN"/>
        </w:rPr>
        <w:t>Recommendations for future strategies of Apple</w:t>
      </w:r>
      <w:bookmarkEnd w:id="24"/>
      <w:bookmarkEnd w:id="25"/>
    </w:p>
    <w:p w14:paraId="3934B555" w14:textId="27887E90" w:rsidR="006D03BD" w:rsidRPr="006D03BD" w:rsidRDefault="006D03BD" w:rsidP="006D03BD">
      <w:pPr>
        <w:numPr>
          <w:ilvl w:val="0"/>
          <w:numId w:val="1"/>
        </w:numPr>
        <w:spacing w:before="0"/>
        <w:rPr>
          <w:lang w:bidi="hi-IN"/>
        </w:rPr>
      </w:pPr>
      <w:r w:rsidRPr="006D03BD">
        <w:rPr>
          <w:lang w:bidi="hi-IN"/>
        </w:rPr>
        <w:t xml:space="preserve">Consistency within company growth has helped Apple in maintaining the dominant position within the global market and the </w:t>
      </w:r>
      <w:r w:rsidR="00DE69AC" w:rsidRPr="006D03BD">
        <w:rPr>
          <w:lang w:bidi="hi-IN"/>
        </w:rPr>
        <w:t>top-quality</w:t>
      </w:r>
      <w:r w:rsidRPr="006D03BD">
        <w:rPr>
          <w:lang w:bidi="hi-IN"/>
        </w:rPr>
        <w:t xml:space="preserve"> products with cutting its technology has also offered a breakthrough regarding consumer experience (</w:t>
      </w:r>
      <w:r w:rsidRPr="006D03BD">
        <w:rPr>
          <w:shd w:val="clear" w:color="auto" w:fill="FFFFFF"/>
          <w:lang w:bidi="hi-IN"/>
        </w:rPr>
        <w:t xml:space="preserve">Karhu </w:t>
      </w:r>
      <w:r w:rsidRPr="006D03BD">
        <w:rPr>
          <w:i/>
          <w:iCs/>
          <w:shd w:val="clear" w:color="auto" w:fill="FFFFFF"/>
          <w:lang w:bidi="hi-IN"/>
        </w:rPr>
        <w:t xml:space="preserve">et al. </w:t>
      </w:r>
      <w:r w:rsidRPr="006D03BD">
        <w:rPr>
          <w:shd w:val="clear" w:color="auto" w:fill="FFFFFF"/>
          <w:lang w:bidi="hi-IN"/>
        </w:rPr>
        <w:t>2020</w:t>
      </w:r>
      <w:r w:rsidRPr="006D03BD">
        <w:rPr>
          <w:lang w:bidi="hi-IN"/>
        </w:rPr>
        <w:t>). The customer retention rate of Apple being approximately 92% has been phenomenal in generating future opportunities for gaining new alliances as well as new consumers.</w:t>
      </w:r>
    </w:p>
    <w:p w14:paraId="361D570B" w14:textId="77777777" w:rsidR="006D03BD" w:rsidRPr="006D03BD" w:rsidRDefault="006D03BD" w:rsidP="006D03BD">
      <w:pPr>
        <w:numPr>
          <w:ilvl w:val="0"/>
          <w:numId w:val="1"/>
        </w:numPr>
        <w:spacing w:before="0"/>
        <w:rPr>
          <w:lang w:bidi="hi-IN"/>
        </w:rPr>
      </w:pPr>
      <w:r w:rsidRPr="006D03BD">
        <w:rPr>
          <w:lang w:bidi="hi-IN"/>
        </w:rPr>
        <w:t>Qualified professionals can be recruited in the workforce for developing the products and have been of great help in specializing the product with advancement in software as well as programs that support the creative need of the consumer base.</w:t>
      </w:r>
    </w:p>
    <w:p w14:paraId="1EA120AF" w14:textId="77777777" w:rsidR="006D03BD" w:rsidRPr="006D03BD" w:rsidRDefault="006D03BD" w:rsidP="006D03BD">
      <w:pPr>
        <w:numPr>
          <w:ilvl w:val="0"/>
          <w:numId w:val="1"/>
        </w:numPr>
        <w:spacing w:before="0"/>
        <w:rPr>
          <w:lang w:bidi="hi-IN"/>
        </w:rPr>
      </w:pPr>
      <w:r w:rsidRPr="006D03BD">
        <w:rPr>
          <w:lang w:bidi="hi-IN"/>
        </w:rPr>
        <w:t>Distribution networks can be enhanced in Apple that would be helpful in generating greater revenue as well as sales with the main focus on creating the expansive network that is also benefited from the diligent marketing as well as various promotional activities. This will also be helpful in creating new services for the products.</w:t>
      </w:r>
    </w:p>
    <w:p w14:paraId="266F8B54" w14:textId="6A3BD55B" w:rsidR="006D03BD" w:rsidRPr="006D03BD" w:rsidRDefault="006D03BD" w:rsidP="006D03BD">
      <w:pPr>
        <w:numPr>
          <w:ilvl w:val="0"/>
          <w:numId w:val="1"/>
        </w:numPr>
        <w:spacing w:before="0"/>
        <w:rPr>
          <w:lang w:bidi="hi-IN"/>
        </w:rPr>
      </w:pPr>
      <w:r w:rsidRPr="006D03BD">
        <w:rPr>
          <w:lang w:bidi="hi-IN"/>
        </w:rPr>
        <w:t xml:space="preserve">Green technology which is lacking in the Apple development team can be adopted for implementing sustainable technology that would also be </w:t>
      </w:r>
      <w:r w:rsidR="00205A1E" w:rsidRPr="006D03BD">
        <w:rPr>
          <w:lang w:bidi="hi-IN"/>
        </w:rPr>
        <w:t>eco-friendly</w:t>
      </w:r>
      <w:r w:rsidRPr="006D03BD">
        <w:rPr>
          <w:lang w:bidi="hi-IN"/>
        </w:rPr>
        <w:t xml:space="preserve"> (</w:t>
      </w:r>
      <w:r w:rsidRPr="006D03BD">
        <w:rPr>
          <w:shd w:val="clear" w:color="auto" w:fill="FFFFFF"/>
          <w:lang w:bidi="hi-IN"/>
        </w:rPr>
        <w:t xml:space="preserve">Yu </w:t>
      </w:r>
      <w:r w:rsidRPr="006D03BD">
        <w:rPr>
          <w:i/>
          <w:iCs/>
          <w:shd w:val="clear" w:color="auto" w:fill="FFFFFF"/>
          <w:lang w:bidi="hi-IN"/>
        </w:rPr>
        <w:t xml:space="preserve">et al. </w:t>
      </w:r>
      <w:r w:rsidRPr="006D03BD">
        <w:rPr>
          <w:shd w:val="clear" w:color="auto" w:fill="FFFFFF"/>
          <w:lang w:bidi="hi-IN"/>
        </w:rPr>
        <w:t>2022</w:t>
      </w:r>
      <w:r w:rsidRPr="006D03BD">
        <w:rPr>
          <w:lang w:bidi="hi-IN"/>
        </w:rPr>
        <w:t>). This would be helpful in generating greater customer numbers as well as creating a profitable brand equity.</w:t>
      </w:r>
    </w:p>
    <w:p w14:paraId="2C81B448" w14:textId="77777777" w:rsidR="006D03BD" w:rsidRDefault="006D03BD" w:rsidP="006D03BD">
      <w:pPr>
        <w:numPr>
          <w:ilvl w:val="0"/>
          <w:numId w:val="1"/>
        </w:numPr>
        <w:spacing w:before="0"/>
        <w:rPr>
          <w:lang w:bidi="hi-IN"/>
        </w:rPr>
      </w:pPr>
      <w:r w:rsidRPr="006D03BD">
        <w:rPr>
          <w:lang w:bidi="hi-IN"/>
        </w:rPr>
        <w:t>Apple can also utilize artificial intelligence for increasing profit margin as well as having a strong market position in the domestic as well as global market. This will also be helpful in expanding with music streaming services that would engulf the youthful population as well as aid in rapid economic growth within developing countries.</w:t>
      </w:r>
    </w:p>
    <w:p w14:paraId="4AB741A3" w14:textId="7C24D80F" w:rsidR="008C3F1F" w:rsidRDefault="006D03BD" w:rsidP="006D03BD">
      <w:pPr>
        <w:numPr>
          <w:ilvl w:val="0"/>
          <w:numId w:val="1"/>
        </w:numPr>
        <w:spacing w:before="0"/>
        <w:rPr>
          <w:lang w:bidi="hi-IN"/>
        </w:rPr>
      </w:pPr>
      <w:r w:rsidRPr="006D03BD">
        <w:rPr>
          <w:lang w:bidi="hi-IN"/>
        </w:rPr>
        <w:t>Dependence on technology products has been increased in the globalization process which generates greater opportunity for Apple in gaining further market segments. The transforming of markets in global villages can also improve communication as well as transportation terms that can enable the customers in purchasing and receiving products. This would also be a greater opportunity for Apple in increasing the revenue.</w:t>
      </w:r>
      <w:r>
        <w:br w:type="page"/>
      </w:r>
    </w:p>
    <w:p w14:paraId="735DD6CA" w14:textId="77777777" w:rsidR="008C3F1F" w:rsidRDefault="00000000" w:rsidP="00277C13">
      <w:pPr>
        <w:pStyle w:val="Heading1"/>
      </w:pPr>
      <w:bookmarkStart w:id="26" w:name="_yd0mvev5x4gd" w:colFirst="0" w:colLast="0"/>
      <w:bookmarkStart w:id="27" w:name="_Toc124449880"/>
      <w:bookmarkEnd w:id="26"/>
      <w:r>
        <w:lastRenderedPageBreak/>
        <w:t>Reference List</w:t>
      </w:r>
      <w:bookmarkEnd w:id="27"/>
    </w:p>
    <w:p w14:paraId="31C4CD5C" w14:textId="77777777" w:rsidR="00DF1567" w:rsidRDefault="00DF1567" w:rsidP="00277C13">
      <w:pPr>
        <w:rPr>
          <w:color w:val="222222"/>
          <w:highlight w:val="white"/>
        </w:rPr>
      </w:pPr>
      <w:r>
        <w:rPr>
          <w:color w:val="222222"/>
          <w:highlight w:val="white"/>
        </w:rPr>
        <w:t xml:space="preserve">An, Y., 2021. Corporate social responsibility and overseas income. </w:t>
      </w:r>
      <w:r>
        <w:rPr>
          <w:i/>
          <w:color w:val="222222"/>
          <w:highlight w:val="white"/>
        </w:rPr>
        <w:t>Finance Research Letters</w:t>
      </w:r>
      <w:r>
        <w:rPr>
          <w:color w:val="222222"/>
          <w:highlight w:val="white"/>
        </w:rPr>
        <w:t xml:space="preserve">, </w:t>
      </w:r>
      <w:r>
        <w:rPr>
          <w:i/>
          <w:color w:val="222222"/>
          <w:highlight w:val="white"/>
        </w:rPr>
        <w:t>39</w:t>
      </w:r>
      <w:r>
        <w:rPr>
          <w:color w:val="222222"/>
          <w:highlight w:val="white"/>
        </w:rPr>
        <w:t>, p.101594.</w:t>
      </w:r>
    </w:p>
    <w:p w14:paraId="66071404" w14:textId="77777777" w:rsidR="00DF1567" w:rsidRDefault="00DF1567" w:rsidP="00277C13">
      <w:pPr>
        <w:rPr>
          <w:color w:val="222222"/>
          <w:highlight w:val="white"/>
        </w:rPr>
      </w:pPr>
      <w:proofErr w:type="spellStart"/>
      <w:r>
        <w:rPr>
          <w:color w:val="222222"/>
          <w:highlight w:val="white"/>
        </w:rPr>
        <w:t>Betzler</w:t>
      </w:r>
      <w:proofErr w:type="spellEnd"/>
      <w:r>
        <w:rPr>
          <w:color w:val="222222"/>
          <w:highlight w:val="white"/>
        </w:rPr>
        <w:t xml:space="preserve">, D., Loots, E., </w:t>
      </w:r>
      <w:proofErr w:type="spellStart"/>
      <w:r>
        <w:rPr>
          <w:color w:val="222222"/>
          <w:highlight w:val="white"/>
        </w:rPr>
        <w:t>Prokůpek</w:t>
      </w:r>
      <w:proofErr w:type="spellEnd"/>
      <w:r>
        <w:rPr>
          <w:color w:val="222222"/>
          <w:highlight w:val="white"/>
        </w:rPr>
        <w:t xml:space="preserve">, M., Marques, L. and </w:t>
      </w:r>
      <w:proofErr w:type="spellStart"/>
      <w:r>
        <w:rPr>
          <w:color w:val="222222"/>
          <w:highlight w:val="white"/>
        </w:rPr>
        <w:t>Grafenauer</w:t>
      </w:r>
      <w:proofErr w:type="spellEnd"/>
      <w:r>
        <w:rPr>
          <w:color w:val="222222"/>
          <w:highlight w:val="white"/>
        </w:rPr>
        <w:t xml:space="preserve">, P., 2021. COVID-19 and the arts and cultural sectors: Investigating countries’ contextual factors and early policy measures. </w:t>
      </w:r>
      <w:r>
        <w:rPr>
          <w:i/>
          <w:color w:val="222222"/>
          <w:highlight w:val="white"/>
        </w:rPr>
        <w:t>International journal of cultural policy</w:t>
      </w:r>
      <w:r>
        <w:rPr>
          <w:color w:val="222222"/>
          <w:highlight w:val="white"/>
        </w:rPr>
        <w:t xml:space="preserve">, </w:t>
      </w:r>
      <w:r>
        <w:rPr>
          <w:i/>
          <w:color w:val="222222"/>
          <w:highlight w:val="white"/>
        </w:rPr>
        <w:t>27</w:t>
      </w:r>
      <w:r>
        <w:rPr>
          <w:color w:val="222222"/>
          <w:highlight w:val="white"/>
        </w:rPr>
        <w:t>(6), pp.796-814.</w:t>
      </w:r>
    </w:p>
    <w:p w14:paraId="3897D63D" w14:textId="77777777" w:rsidR="00DF1567" w:rsidRDefault="00DF1567" w:rsidP="00277C13">
      <w:pPr>
        <w:rPr>
          <w:color w:val="222222"/>
          <w:highlight w:val="white"/>
        </w:rPr>
      </w:pPr>
      <w:proofErr w:type="spellStart"/>
      <w:r>
        <w:rPr>
          <w:color w:val="222222"/>
          <w:highlight w:val="white"/>
        </w:rPr>
        <w:t>Budiharso</w:t>
      </w:r>
      <w:proofErr w:type="spellEnd"/>
      <w:r>
        <w:rPr>
          <w:color w:val="222222"/>
          <w:highlight w:val="white"/>
        </w:rPr>
        <w:t xml:space="preserve">, T., </w:t>
      </w:r>
      <w:proofErr w:type="spellStart"/>
      <w:r>
        <w:rPr>
          <w:color w:val="222222"/>
          <w:highlight w:val="white"/>
        </w:rPr>
        <w:t>Makruf</w:t>
      </w:r>
      <w:proofErr w:type="spellEnd"/>
      <w:r>
        <w:rPr>
          <w:color w:val="222222"/>
          <w:highlight w:val="white"/>
        </w:rPr>
        <w:t xml:space="preserve">, I. and Mujahid, I., 2022. Porter’s Five Forces: Evaluating Education Management Practices in the Postgraduate Program of UIN RM Said Surakarta, Indonesia. </w:t>
      </w:r>
      <w:r>
        <w:rPr>
          <w:i/>
          <w:color w:val="222222"/>
          <w:highlight w:val="white"/>
        </w:rPr>
        <w:t>Journal of Social Studies Education Research</w:t>
      </w:r>
      <w:r>
        <w:rPr>
          <w:color w:val="222222"/>
          <w:highlight w:val="white"/>
        </w:rPr>
        <w:t xml:space="preserve">, </w:t>
      </w:r>
      <w:r>
        <w:rPr>
          <w:i/>
          <w:color w:val="222222"/>
          <w:highlight w:val="white"/>
        </w:rPr>
        <w:t>13</w:t>
      </w:r>
      <w:r>
        <w:rPr>
          <w:color w:val="222222"/>
          <w:highlight w:val="white"/>
        </w:rPr>
        <w:t>(1), pp.164-192.</w:t>
      </w:r>
    </w:p>
    <w:p w14:paraId="647978B1" w14:textId="77777777" w:rsidR="00A1524C" w:rsidRDefault="00DF1567" w:rsidP="00A1524C">
      <w:pPr>
        <w:rPr>
          <w:color w:val="222222"/>
        </w:rPr>
      </w:pPr>
      <w:r>
        <w:rPr>
          <w:color w:val="222222"/>
          <w:highlight w:val="white"/>
        </w:rPr>
        <w:t xml:space="preserve">Gao, J., 2021. Analysis of Diversification strategy of Apple Inc. </w:t>
      </w:r>
      <w:r>
        <w:rPr>
          <w:i/>
          <w:color w:val="222222"/>
          <w:highlight w:val="white"/>
        </w:rPr>
        <w:t>Academic Journal of Business &amp; Management</w:t>
      </w:r>
      <w:r>
        <w:rPr>
          <w:color w:val="222222"/>
          <w:highlight w:val="white"/>
        </w:rPr>
        <w:t xml:space="preserve">, </w:t>
      </w:r>
      <w:r>
        <w:rPr>
          <w:i/>
          <w:color w:val="222222"/>
          <w:highlight w:val="white"/>
        </w:rPr>
        <w:t>3</w:t>
      </w:r>
      <w:r>
        <w:rPr>
          <w:color w:val="222222"/>
          <w:highlight w:val="white"/>
        </w:rPr>
        <w:t>(9), pp.34-39.</w:t>
      </w:r>
    </w:p>
    <w:p w14:paraId="66D3AA9A" w14:textId="5DA3802F" w:rsidR="00DF1567" w:rsidRPr="00DF1567" w:rsidRDefault="00DF1567" w:rsidP="00A1524C">
      <w:pPr>
        <w:rPr>
          <w:shd w:val="clear" w:color="auto" w:fill="FFFFFF"/>
          <w:lang w:bidi="hi-IN"/>
        </w:rPr>
      </w:pPr>
      <w:r w:rsidRPr="00DF1567">
        <w:rPr>
          <w:shd w:val="clear" w:color="auto" w:fill="FFFFFF"/>
          <w:lang w:bidi="hi-IN"/>
        </w:rPr>
        <w:t xml:space="preserve">Karhu, K., Gustafsson, R., Eaton, B., Henfridsson, O. and </w:t>
      </w:r>
      <w:proofErr w:type="spellStart"/>
      <w:r w:rsidRPr="00DF1567">
        <w:rPr>
          <w:shd w:val="clear" w:color="auto" w:fill="FFFFFF"/>
          <w:lang w:bidi="hi-IN"/>
        </w:rPr>
        <w:t>Sørensen</w:t>
      </w:r>
      <w:proofErr w:type="spellEnd"/>
      <w:r w:rsidRPr="00DF1567">
        <w:rPr>
          <w:shd w:val="clear" w:color="auto" w:fill="FFFFFF"/>
          <w:lang w:bidi="hi-IN"/>
        </w:rPr>
        <w:t>, C., 2020. Four tactics for implementing a balanced digital platform strategy. </w:t>
      </w:r>
      <w:r w:rsidRPr="00DF1567">
        <w:rPr>
          <w:i/>
          <w:iCs/>
          <w:shd w:val="clear" w:color="auto" w:fill="FFFFFF"/>
          <w:lang w:bidi="hi-IN"/>
        </w:rPr>
        <w:t>MIS Quarterly Executive</w:t>
      </w:r>
      <w:r w:rsidRPr="00DF1567">
        <w:rPr>
          <w:shd w:val="clear" w:color="auto" w:fill="FFFFFF"/>
          <w:lang w:bidi="hi-IN"/>
        </w:rPr>
        <w:t>, </w:t>
      </w:r>
      <w:r w:rsidRPr="00DF1567">
        <w:rPr>
          <w:i/>
          <w:iCs/>
          <w:shd w:val="clear" w:color="auto" w:fill="FFFFFF"/>
          <w:lang w:bidi="hi-IN"/>
        </w:rPr>
        <w:t>19</w:t>
      </w:r>
      <w:r w:rsidRPr="00DF1567">
        <w:rPr>
          <w:shd w:val="clear" w:color="auto" w:fill="FFFFFF"/>
          <w:lang w:bidi="hi-IN"/>
        </w:rPr>
        <w:t>(2), pp.105-120.</w:t>
      </w:r>
    </w:p>
    <w:p w14:paraId="58F48B3A" w14:textId="77777777" w:rsidR="00BA7F34" w:rsidRDefault="00DF1567" w:rsidP="00BA7F34">
      <w:pPr>
        <w:rPr>
          <w:color w:val="222222"/>
        </w:rPr>
      </w:pPr>
      <w:proofErr w:type="spellStart"/>
      <w:r>
        <w:rPr>
          <w:color w:val="222222"/>
          <w:highlight w:val="white"/>
        </w:rPr>
        <w:t>Lashitew</w:t>
      </w:r>
      <w:proofErr w:type="spellEnd"/>
      <w:r>
        <w:rPr>
          <w:color w:val="222222"/>
          <w:highlight w:val="white"/>
        </w:rPr>
        <w:t xml:space="preserve">, A.A., 2021. Corporate uptake of the Sustainable Development Goals: Mere greenwashing or an advent of institutional change?. </w:t>
      </w:r>
      <w:r>
        <w:rPr>
          <w:i/>
          <w:color w:val="222222"/>
          <w:highlight w:val="white"/>
        </w:rPr>
        <w:t>Journal of International Business Policy</w:t>
      </w:r>
      <w:r>
        <w:rPr>
          <w:color w:val="222222"/>
          <w:highlight w:val="white"/>
        </w:rPr>
        <w:t xml:space="preserve">, </w:t>
      </w:r>
      <w:r>
        <w:rPr>
          <w:i/>
          <w:color w:val="222222"/>
          <w:highlight w:val="white"/>
        </w:rPr>
        <w:t>4</w:t>
      </w:r>
      <w:r>
        <w:rPr>
          <w:color w:val="222222"/>
          <w:highlight w:val="white"/>
        </w:rPr>
        <w:t>(1), pp.184-200.</w:t>
      </w:r>
    </w:p>
    <w:p w14:paraId="4F9AEA20" w14:textId="77777777" w:rsidR="00BA7F34" w:rsidRDefault="00DF1567" w:rsidP="00BA7F34">
      <w:pPr>
        <w:rPr>
          <w:shd w:val="clear" w:color="auto" w:fill="FFFFFF"/>
          <w:lang w:bidi="hi-IN"/>
        </w:rPr>
      </w:pPr>
      <w:r w:rsidRPr="00DF1567">
        <w:rPr>
          <w:shd w:val="clear" w:color="auto" w:fill="FFFFFF"/>
          <w:lang w:bidi="hi-IN"/>
        </w:rPr>
        <w:t>Lewis, S., 2022. An Apple for teacher (education)? Reconstituting teacher professional learning and expertise via the Apple Teacher digital platform. </w:t>
      </w:r>
      <w:r w:rsidRPr="00DF1567">
        <w:rPr>
          <w:i/>
          <w:iCs/>
          <w:shd w:val="clear" w:color="auto" w:fill="FFFFFF"/>
          <w:lang w:bidi="hi-IN"/>
        </w:rPr>
        <w:t>International Journal of Educational Research</w:t>
      </w:r>
      <w:r w:rsidRPr="00DF1567">
        <w:rPr>
          <w:shd w:val="clear" w:color="auto" w:fill="FFFFFF"/>
          <w:lang w:bidi="hi-IN"/>
        </w:rPr>
        <w:t>, </w:t>
      </w:r>
      <w:r w:rsidRPr="00DF1567">
        <w:rPr>
          <w:i/>
          <w:iCs/>
          <w:shd w:val="clear" w:color="auto" w:fill="FFFFFF"/>
          <w:lang w:bidi="hi-IN"/>
        </w:rPr>
        <w:t>115</w:t>
      </w:r>
      <w:r w:rsidRPr="00DF1567">
        <w:rPr>
          <w:shd w:val="clear" w:color="auto" w:fill="FFFFFF"/>
          <w:lang w:bidi="hi-IN"/>
        </w:rPr>
        <w:t>, p.102034.</w:t>
      </w:r>
    </w:p>
    <w:p w14:paraId="195FA9CD" w14:textId="3B448B25" w:rsidR="00DF1567" w:rsidRPr="00DF1567" w:rsidRDefault="00DF1567" w:rsidP="00BA7F34">
      <w:pPr>
        <w:rPr>
          <w:shd w:val="clear" w:color="auto" w:fill="FFFFFF"/>
          <w:lang w:bidi="hi-IN"/>
        </w:rPr>
      </w:pPr>
      <w:r w:rsidRPr="00DF1567">
        <w:rPr>
          <w:shd w:val="clear" w:color="auto" w:fill="FFFFFF"/>
          <w:lang w:bidi="hi-IN"/>
        </w:rPr>
        <w:t xml:space="preserve">Lim, S.F.W. and </w:t>
      </w:r>
      <w:proofErr w:type="spellStart"/>
      <w:r w:rsidRPr="00DF1567">
        <w:rPr>
          <w:shd w:val="clear" w:color="auto" w:fill="FFFFFF"/>
          <w:lang w:bidi="hi-IN"/>
        </w:rPr>
        <w:t>Winkenbach</w:t>
      </w:r>
      <w:proofErr w:type="spellEnd"/>
      <w:r w:rsidRPr="00DF1567">
        <w:rPr>
          <w:shd w:val="clear" w:color="auto" w:fill="FFFFFF"/>
          <w:lang w:bidi="hi-IN"/>
        </w:rPr>
        <w:t>, M., 2019. Configuring the last-mile in business-to-consumer e-retailing. </w:t>
      </w:r>
      <w:r w:rsidRPr="00DF1567">
        <w:rPr>
          <w:i/>
          <w:iCs/>
          <w:shd w:val="clear" w:color="auto" w:fill="FFFFFF"/>
          <w:lang w:bidi="hi-IN"/>
        </w:rPr>
        <w:t>California Management Review</w:t>
      </w:r>
      <w:r w:rsidRPr="00DF1567">
        <w:rPr>
          <w:shd w:val="clear" w:color="auto" w:fill="FFFFFF"/>
          <w:lang w:bidi="hi-IN"/>
        </w:rPr>
        <w:t>, </w:t>
      </w:r>
      <w:r w:rsidRPr="00DF1567">
        <w:rPr>
          <w:i/>
          <w:iCs/>
          <w:shd w:val="clear" w:color="auto" w:fill="FFFFFF"/>
          <w:lang w:bidi="hi-IN"/>
        </w:rPr>
        <w:t>61</w:t>
      </w:r>
      <w:r w:rsidRPr="00DF1567">
        <w:rPr>
          <w:shd w:val="clear" w:color="auto" w:fill="FFFFFF"/>
          <w:lang w:bidi="hi-IN"/>
        </w:rPr>
        <w:t>(2), pp.132-154.</w:t>
      </w:r>
    </w:p>
    <w:p w14:paraId="0601DE5D" w14:textId="77777777" w:rsidR="00DF1567" w:rsidRDefault="00DF1567" w:rsidP="00277C13">
      <w:pPr>
        <w:rPr>
          <w:color w:val="222222"/>
          <w:highlight w:val="white"/>
        </w:rPr>
      </w:pPr>
      <w:proofErr w:type="spellStart"/>
      <w:r>
        <w:rPr>
          <w:color w:val="222222"/>
          <w:highlight w:val="white"/>
        </w:rPr>
        <w:t>McFaddin</w:t>
      </w:r>
      <w:proofErr w:type="spellEnd"/>
      <w:r>
        <w:rPr>
          <w:color w:val="222222"/>
          <w:highlight w:val="white"/>
        </w:rPr>
        <w:t xml:space="preserve">, C.A., 2021. Evaluating the Tax Veto in a Digital Age: Legislative Efficiency and National Sovereignty in the European Union. </w:t>
      </w:r>
      <w:r>
        <w:rPr>
          <w:i/>
          <w:color w:val="222222"/>
          <w:highlight w:val="white"/>
        </w:rPr>
        <w:t>Va. J. Int'l L.</w:t>
      </w:r>
      <w:r>
        <w:rPr>
          <w:color w:val="222222"/>
          <w:highlight w:val="white"/>
        </w:rPr>
        <w:t xml:space="preserve">, </w:t>
      </w:r>
      <w:r>
        <w:rPr>
          <w:i/>
          <w:color w:val="222222"/>
          <w:highlight w:val="white"/>
        </w:rPr>
        <w:t>62</w:t>
      </w:r>
      <w:r>
        <w:rPr>
          <w:color w:val="222222"/>
          <w:highlight w:val="white"/>
        </w:rPr>
        <w:t>, p.429.</w:t>
      </w:r>
    </w:p>
    <w:p w14:paraId="10BC54CE" w14:textId="77777777" w:rsidR="00DF1567" w:rsidRDefault="00DF1567" w:rsidP="00277C13">
      <w:pPr>
        <w:rPr>
          <w:color w:val="222222"/>
          <w:highlight w:val="white"/>
        </w:rPr>
      </w:pPr>
      <w:proofErr w:type="spellStart"/>
      <w:r>
        <w:rPr>
          <w:color w:val="222222"/>
          <w:highlight w:val="white"/>
        </w:rPr>
        <w:t>Stadelmann</w:t>
      </w:r>
      <w:proofErr w:type="spellEnd"/>
      <w:r>
        <w:rPr>
          <w:color w:val="222222"/>
          <w:highlight w:val="white"/>
        </w:rPr>
        <w:t xml:space="preserve">, M. and </w:t>
      </w:r>
      <w:proofErr w:type="spellStart"/>
      <w:r>
        <w:rPr>
          <w:color w:val="222222"/>
          <w:highlight w:val="white"/>
        </w:rPr>
        <w:t>Gangneux</w:t>
      </w:r>
      <w:proofErr w:type="spellEnd"/>
      <w:r>
        <w:rPr>
          <w:color w:val="222222"/>
          <w:highlight w:val="white"/>
        </w:rPr>
        <w:t xml:space="preserve">, D., 2022. The future of climate finance: multinational company participation under rising peer pressure. In </w:t>
      </w:r>
      <w:r>
        <w:rPr>
          <w:i/>
          <w:color w:val="222222"/>
          <w:highlight w:val="white"/>
        </w:rPr>
        <w:t>Handbook of International Climate Finance</w:t>
      </w:r>
      <w:r>
        <w:rPr>
          <w:color w:val="222222"/>
          <w:highlight w:val="white"/>
        </w:rPr>
        <w:t xml:space="preserve"> (pp. 403-419). Edward Elgar Publishing.</w:t>
      </w:r>
    </w:p>
    <w:p w14:paraId="240E0D19" w14:textId="77777777" w:rsidR="00DF1567" w:rsidRDefault="00DF1567" w:rsidP="00277C13">
      <w:pPr>
        <w:rPr>
          <w:color w:val="222222"/>
          <w:highlight w:val="white"/>
        </w:rPr>
      </w:pPr>
      <w:r>
        <w:rPr>
          <w:color w:val="222222"/>
          <w:highlight w:val="white"/>
        </w:rPr>
        <w:lastRenderedPageBreak/>
        <w:t xml:space="preserve">Stewart, N., Zwick, A. and </w:t>
      </w:r>
      <w:proofErr w:type="spellStart"/>
      <w:r>
        <w:rPr>
          <w:color w:val="222222"/>
          <w:highlight w:val="white"/>
        </w:rPr>
        <w:t>Dundon</w:t>
      </w:r>
      <w:proofErr w:type="spellEnd"/>
      <w:r>
        <w:rPr>
          <w:color w:val="222222"/>
          <w:highlight w:val="white"/>
        </w:rPr>
        <w:t xml:space="preserve">, E., 2021. From Processors to Platforms: Innovation and the Changing Nature of Space. </w:t>
      </w:r>
      <w:r>
        <w:rPr>
          <w:i/>
          <w:color w:val="222222"/>
          <w:highlight w:val="white"/>
        </w:rPr>
        <w:t>The Platform Economy and the Smart City: Technology and the Transformation of Urban Policy</w:t>
      </w:r>
      <w:r>
        <w:rPr>
          <w:color w:val="222222"/>
          <w:highlight w:val="white"/>
        </w:rPr>
        <w:t>, p.266.</w:t>
      </w:r>
    </w:p>
    <w:p w14:paraId="4A193CA4" w14:textId="77777777" w:rsidR="00DF1567" w:rsidRDefault="00DF1567" w:rsidP="00277C13">
      <w:pPr>
        <w:rPr>
          <w:color w:val="222222"/>
          <w:highlight w:val="white"/>
        </w:rPr>
      </w:pPr>
      <w:r>
        <w:rPr>
          <w:color w:val="222222"/>
          <w:highlight w:val="white"/>
        </w:rPr>
        <w:t xml:space="preserve">Wang, H., Wang, X., Sarkar, A. and Zhang, F., 2021. </w:t>
      </w:r>
      <w:proofErr w:type="gramStart"/>
      <w:r>
        <w:rPr>
          <w:color w:val="222222"/>
          <w:highlight w:val="white"/>
        </w:rPr>
        <w:t>How</w:t>
      </w:r>
      <w:proofErr w:type="gramEnd"/>
      <w:r>
        <w:rPr>
          <w:color w:val="222222"/>
          <w:highlight w:val="white"/>
        </w:rPr>
        <w:t xml:space="preserve"> capital endowment and ecological cognition affect environment-friendly technology adoption: A case of apple farmers of Shandong province, China. </w:t>
      </w:r>
      <w:r>
        <w:rPr>
          <w:i/>
          <w:color w:val="222222"/>
          <w:highlight w:val="white"/>
        </w:rPr>
        <w:t>International Journal of Environmental Research and Public Health</w:t>
      </w:r>
      <w:r>
        <w:rPr>
          <w:color w:val="222222"/>
          <w:highlight w:val="white"/>
        </w:rPr>
        <w:t xml:space="preserve">, </w:t>
      </w:r>
      <w:r>
        <w:rPr>
          <w:i/>
          <w:color w:val="222222"/>
          <w:highlight w:val="white"/>
        </w:rPr>
        <w:t>18</w:t>
      </w:r>
      <w:r>
        <w:rPr>
          <w:color w:val="222222"/>
          <w:highlight w:val="white"/>
        </w:rPr>
        <w:t>(14), p.7571.</w:t>
      </w:r>
    </w:p>
    <w:p w14:paraId="45384123" w14:textId="77777777" w:rsidR="00DF1567" w:rsidRDefault="00DF1567" w:rsidP="00277C13">
      <w:pPr>
        <w:rPr>
          <w:color w:val="222222"/>
          <w:highlight w:val="white"/>
        </w:rPr>
      </w:pPr>
      <w:r>
        <w:rPr>
          <w:color w:val="222222"/>
          <w:highlight w:val="white"/>
        </w:rPr>
        <w:t xml:space="preserve">Wen, W., Yang, S., Zhou, P. and Gao, S.Z., 2021. Impacts of COVID-19 on the electric vehicle industry: Evidence from China. </w:t>
      </w:r>
      <w:r>
        <w:rPr>
          <w:i/>
          <w:color w:val="222222"/>
          <w:highlight w:val="white"/>
        </w:rPr>
        <w:t>Renewable and Sustainable Energy Reviews</w:t>
      </w:r>
      <w:r>
        <w:rPr>
          <w:color w:val="222222"/>
          <w:highlight w:val="white"/>
        </w:rPr>
        <w:t xml:space="preserve">, </w:t>
      </w:r>
      <w:r>
        <w:rPr>
          <w:i/>
          <w:color w:val="222222"/>
          <w:highlight w:val="white"/>
        </w:rPr>
        <w:t>144</w:t>
      </w:r>
      <w:r>
        <w:rPr>
          <w:color w:val="222222"/>
          <w:highlight w:val="white"/>
        </w:rPr>
        <w:t>, p.111024.</w:t>
      </w:r>
    </w:p>
    <w:p w14:paraId="1A27A23A" w14:textId="77777777" w:rsidR="00DF1567" w:rsidRDefault="00DF1567" w:rsidP="00277C13">
      <w:pPr>
        <w:rPr>
          <w:color w:val="222222"/>
          <w:highlight w:val="white"/>
        </w:rPr>
      </w:pPr>
      <w:r>
        <w:rPr>
          <w:color w:val="222222"/>
          <w:highlight w:val="white"/>
        </w:rPr>
        <w:t xml:space="preserve">Xing, Y. and Huang, S., 2021. Value captured by China in the smartphone GVC–A tale of three smartphone handsets. </w:t>
      </w:r>
      <w:r>
        <w:rPr>
          <w:i/>
          <w:color w:val="222222"/>
          <w:highlight w:val="white"/>
        </w:rPr>
        <w:t>Structural Change and Economic Dynamics</w:t>
      </w:r>
      <w:r>
        <w:rPr>
          <w:color w:val="222222"/>
          <w:highlight w:val="white"/>
        </w:rPr>
        <w:t xml:space="preserve">, </w:t>
      </w:r>
      <w:r>
        <w:rPr>
          <w:i/>
          <w:color w:val="222222"/>
          <w:highlight w:val="white"/>
        </w:rPr>
        <w:t>58</w:t>
      </w:r>
      <w:r>
        <w:rPr>
          <w:color w:val="222222"/>
          <w:highlight w:val="white"/>
        </w:rPr>
        <w:t>, pp.256-266.</w:t>
      </w:r>
    </w:p>
    <w:p w14:paraId="7D873B9F" w14:textId="77777777" w:rsidR="00DF1567" w:rsidRDefault="00DF1567" w:rsidP="00DF1567">
      <w:pPr>
        <w:rPr>
          <w:color w:val="222222"/>
          <w:highlight w:val="white"/>
        </w:rPr>
      </w:pPr>
      <w:r w:rsidRPr="00DF1567">
        <w:rPr>
          <w:shd w:val="clear" w:color="auto" w:fill="FFFFFF"/>
          <w:lang w:bidi="hi-IN"/>
        </w:rPr>
        <w:t xml:space="preserve">Yu, Z., Waqas, M., Tabish, M., Tanveer, M., </w:t>
      </w:r>
      <w:proofErr w:type="spellStart"/>
      <w:r w:rsidRPr="00DF1567">
        <w:rPr>
          <w:shd w:val="clear" w:color="auto" w:fill="FFFFFF"/>
          <w:lang w:bidi="hi-IN"/>
        </w:rPr>
        <w:t>Haq</w:t>
      </w:r>
      <w:proofErr w:type="spellEnd"/>
      <w:r w:rsidRPr="00DF1567">
        <w:rPr>
          <w:shd w:val="clear" w:color="auto" w:fill="FFFFFF"/>
          <w:lang w:bidi="hi-IN"/>
        </w:rPr>
        <w:t>, I.U. and Khan, S.A.R., 2022. Sustainable supply chain management and green technologies: a bibliometric review of literature. </w:t>
      </w:r>
      <w:r w:rsidRPr="00DF1567">
        <w:rPr>
          <w:i/>
          <w:iCs/>
          <w:shd w:val="clear" w:color="auto" w:fill="FFFFFF"/>
          <w:lang w:bidi="hi-IN"/>
        </w:rPr>
        <w:t>Environmental Science and Pollution Research</w:t>
      </w:r>
      <w:r w:rsidRPr="00DF1567">
        <w:rPr>
          <w:shd w:val="clear" w:color="auto" w:fill="FFFFFF"/>
          <w:lang w:bidi="hi-IN"/>
        </w:rPr>
        <w:t>, pp.1-17.</w:t>
      </w:r>
    </w:p>
    <w:sectPr w:rsidR="00DF1567" w:rsidSect="000E4E77">
      <w:footerReference w:type="default" r:id="rId8"/>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39F99" w14:textId="77777777" w:rsidR="00EC2211" w:rsidRDefault="00EC2211" w:rsidP="000E4E77">
      <w:pPr>
        <w:spacing w:before="0" w:line="240" w:lineRule="auto"/>
      </w:pPr>
      <w:r>
        <w:separator/>
      </w:r>
    </w:p>
  </w:endnote>
  <w:endnote w:type="continuationSeparator" w:id="0">
    <w:p w14:paraId="38761126" w14:textId="77777777" w:rsidR="00EC2211" w:rsidRDefault="00EC2211" w:rsidP="000E4E7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8974400"/>
      <w:docPartObj>
        <w:docPartGallery w:val="Page Numbers (Bottom of Page)"/>
        <w:docPartUnique/>
      </w:docPartObj>
    </w:sdtPr>
    <w:sdtEndPr>
      <w:rPr>
        <w:noProof/>
      </w:rPr>
    </w:sdtEndPr>
    <w:sdtContent>
      <w:p w14:paraId="0DFA8AC0" w14:textId="069E29CD" w:rsidR="000E4E77" w:rsidRDefault="000E4E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F734B4" w14:textId="77777777" w:rsidR="000E4E77" w:rsidRDefault="000E4E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4896C" w14:textId="77777777" w:rsidR="00EC2211" w:rsidRDefault="00EC2211" w:rsidP="000E4E77">
      <w:pPr>
        <w:spacing w:before="0" w:line="240" w:lineRule="auto"/>
      </w:pPr>
      <w:r>
        <w:separator/>
      </w:r>
    </w:p>
  </w:footnote>
  <w:footnote w:type="continuationSeparator" w:id="0">
    <w:p w14:paraId="46ADBB9A" w14:textId="77777777" w:rsidR="00EC2211" w:rsidRDefault="00EC2211" w:rsidP="000E4E77">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461F7"/>
    <w:multiLevelType w:val="multilevel"/>
    <w:tmpl w:val="FDC4F03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203444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F1F"/>
    <w:rsid w:val="00006B5F"/>
    <w:rsid w:val="000855AE"/>
    <w:rsid w:val="000E4E77"/>
    <w:rsid w:val="00205A1E"/>
    <w:rsid w:val="00252AA7"/>
    <w:rsid w:val="00277C13"/>
    <w:rsid w:val="002F4593"/>
    <w:rsid w:val="00334B77"/>
    <w:rsid w:val="00480981"/>
    <w:rsid w:val="00552CF0"/>
    <w:rsid w:val="00557D42"/>
    <w:rsid w:val="005A63DE"/>
    <w:rsid w:val="006D03BD"/>
    <w:rsid w:val="007855CC"/>
    <w:rsid w:val="008A79EC"/>
    <w:rsid w:val="008C3F1F"/>
    <w:rsid w:val="009A509A"/>
    <w:rsid w:val="00A1524C"/>
    <w:rsid w:val="00B721E8"/>
    <w:rsid w:val="00BA7F34"/>
    <w:rsid w:val="00C4001A"/>
    <w:rsid w:val="00DE69AC"/>
    <w:rsid w:val="00DF1567"/>
    <w:rsid w:val="00EC22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0D5E2"/>
  <w15:docId w15:val="{1CC6C465-7AA4-4419-B9A6-F7FEE1A0C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E4E7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0E4E77"/>
  </w:style>
  <w:style w:type="paragraph" w:styleId="Footer">
    <w:name w:val="footer"/>
    <w:basedOn w:val="Normal"/>
    <w:link w:val="FooterChar"/>
    <w:uiPriority w:val="99"/>
    <w:unhideWhenUsed/>
    <w:rsid w:val="000E4E77"/>
    <w:pPr>
      <w:tabs>
        <w:tab w:val="center" w:pos="4513"/>
        <w:tab w:val="right" w:pos="9026"/>
      </w:tabs>
      <w:spacing w:before="0" w:line="240" w:lineRule="auto"/>
    </w:pPr>
  </w:style>
  <w:style w:type="character" w:customStyle="1" w:styleId="FooterChar">
    <w:name w:val="Footer Char"/>
    <w:basedOn w:val="DefaultParagraphFont"/>
    <w:link w:val="Footer"/>
    <w:uiPriority w:val="99"/>
    <w:rsid w:val="000E4E77"/>
  </w:style>
  <w:style w:type="paragraph" w:styleId="TOCHeading">
    <w:name w:val="TOC Heading"/>
    <w:basedOn w:val="Heading1"/>
    <w:next w:val="Normal"/>
    <w:uiPriority w:val="39"/>
    <w:unhideWhenUsed/>
    <w:qFormat/>
    <w:rsid w:val="007855C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855CC"/>
    <w:pPr>
      <w:spacing w:after="100"/>
    </w:pPr>
  </w:style>
  <w:style w:type="paragraph" w:styleId="TOC2">
    <w:name w:val="toc 2"/>
    <w:basedOn w:val="Normal"/>
    <w:next w:val="Normal"/>
    <w:autoRedefine/>
    <w:uiPriority w:val="39"/>
    <w:unhideWhenUsed/>
    <w:rsid w:val="007855CC"/>
    <w:pPr>
      <w:spacing w:after="100"/>
      <w:ind w:left="240"/>
    </w:pPr>
  </w:style>
  <w:style w:type="character" w:styleId="Hyperlink">
    <w:name w:val="Hyperlink"/>
    <w:basedOn w:val="DefaultParagraphFont"/>
    <w:uiPriority w:val="99"/>
    <w:unhideWhenUsed/>
    <w:rsid w:val="007855CC"/>
    <w:rPr>
      <w:color w:val="0000FF" w:themeColor="hyperlink"/>
      <w:u w:val="single"/>
    </w:rPr>
  </w:style>
  <w:style w:type="paragraph" w:customStyle="1" w:styleId="Normal1">
    <w:name w:val="Normal1"/>
    <w:rsid w:val="002F4593"/>
    <w:pPr>
      <w:spacing w:before="0" w:after="200"/>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239426">
      <w:bodyDiv w:val="1"/>
      <w:marLeft w:val="0"/>
      <w:marRight w:val="0"/>
      <w:marTop w:val="0"/>
      <w:marBottom w:val="0"/>
      <w:divBdr>
        <w:top w:val="none" w:sz="0" w:space="0" w:color="auto"/>
        <w:left w:val="none" w:sz="0" w:space="0" w:color="auto"/>
        <w:bottom w:val="none" w:sz="0" w:space="0" w:color="auto"/>
        <w:right w:val="none" w:sz="0" w:space="0" w:color="auto"/>
      </w:divBdr>
    </w:div>
    <w:div w:id="1184393018">
      <w:bodyDiv w:val="1"/>
      <w:marLeft w:val="0"/>
      <w:marRight w:val="0"/>
      <w:marTop w:val="0"/>
      <w:marBottom w:val="0"/>
      <w:divBdr>
        <w:top w:val="none" w:sz="0" w:space="0" w:color="auto"/>
        <w:left w:val="none" w:sz="0" w:space="0" w:color="auto"/>
        <w:bottom w:val="none" w:sz="0" w:space="0" w:color="auto"/>
        <w:right w:val="none" w:sz="0" w:space="0" w:color="auto"/>
      </w:divBdr>
    </w:div>
    <w:div w:id="1476682078">
      <w:bodyDiv w:val="1"/>
      <w:marLeft w:val="0"/>
      <w:marRight w:val="0"/>
      <w:marTop w:val="0"/>
      <w:marBottom w:val="0"/>
      <w:divBdr>
        <w:top w:val="none" w:sz="0" w:space="0" w:color="auto"/>
        <w:left w:val="none" w:sz="0" w:space="0" w:color="auto"/>
        <w:bottom w:val="none" w:sz="0" w:space="0" w:color="auto"/>
        <w:right w:val="none" w:sz="0" w:space="0" w:color="auto"/>
      </w:divBdr>
    </w:div>
    <w:div w:id="1543591545">
      <w:bodyDiv w:val="1"/>
      <w:marLeft w:val="0"/>
      <w:marRight w:val="0"/>
      <w:marTop w:val="0"/>
      <w:marBottom w:val="0"/>
      <w:divBdr>
        <w:top w:val="none" w:sz="0" w:space="0" w:color="auto"/>
        <w:left w:val="none" w:sz="0" w:space="0" w:color="auto"/>
        <w:bottom w:val="none" w:sz="0" w:space="0" w:color="auto"/>
        <w:right w:val="none" w:sz="0" w:space="0" w:color="auto"/>
      </w:divBdr>
    </w:div>
    <w:div w:id="1606428096">
      <w:bodyDiv w:val="1"/>
      <w:marLeft w:val="0"/>
      <w:marRight w:val="0"/>
      <w:marTop w:val="0"/>
      <w:marBottom w:val="0"/>
      <w:divBdr>
        <w:top w:val="none" w:sz="0" w:space="0" w:color="auto"/>
        <w:left w:val="none" w:sz="0" w:space="0" w:color="auto"/>
        <w:bottom w:val="none" w:sz="0" w:space="0" w:color="auto"/>
        <w:right w:val="none" w:sz="0" w:space="0" w:color="auto"/>
      </w:divBdr>
    </w:div>
    <w:div w:id="1867333111">
      <w:bodyDiv w:val="1"/>
      <w:marLeft w:val="0"/>
      <w:marRight w:val="0"/>
      <w:marTop w:val="0"/>
      <w:marBottom w:val="0"/>
      <w:divBdr>
        <w:top w:val="none" w:sz="0" w:space="0" w:color="auto"/>
        <w:left w:val="none" w:sz="0" w:space="0" w:color="auto"/>
        <w:bottom w:val="none" w:sz="0" w:space="0" w:color="auto"/>
        <w:right w:val="none" w:sz="0" w:space="0" w:color="auto"/>
      </w:divBdr>
    </w:div>
    <w:div w:id="20520678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D874E-FFE2-4A2C-924E-787C49F3E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12</Pages>
  <Words>2684</Words>
  <Characters>15302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Sandeep jassi</cp:lastModifiedBy>
  <cp:revision>21</cp:revision>
  <dcterms:created xsi:type="dcterms:W3CDTF">2023-01-12T15:28:00Z</dcterms:created>
  <dcterms:modified xsi:type="dcterms:W3CDTF">2023-01-12T19:11:00Z</dcterms:modified>
</cp:coreProperties>
</file>