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E7E41" w:rsidRPr="00CE7E41" w:rsidRDefault="00CE7E41" w:rsidP="00CE7E41">
      <w:pPr>
        <w:spacing w:after="0" w:line="240" w:lineRule="auto"/>
        <w:textAlignment w:val="baseline"/>
        <w:rPr>
          <w:rFonts w:ascii="Segoe UI" w:eastAsia="Times New Roman" w:hAnsi="Segoe UI" w:cs="Segoe UI"/>
          <w:b/>
          <w:bCs/>
          <w:sz w:val="24"/>
          <w:szCs w:val="24"/>
          <w:lang w:eastAsia="en-GB"/>
        </w:rPr>
      </w:pPr>
      <w:r w:rsidRPr="00CE7E41">
        <w:rPr>
          <w:rFonts w:ascii="Arial" w:eastAsia="Times New Roman" w:hAnsi="Arial" w:cs="Arial"/>
          <w:b/>
          <w:bCs/>
          <w:sz w:val="24"/>
          <w:szCs w:val="24"/>
          <w:lang w:eastAsia="en-GB"/>
        </w:rPr>
        <w:t>MODULE CODE</w:t>
      </w:r>
      <w:proofErr w:type="gramStart"/>
      <w:r w:rsidRPr="00CE7E41">
        <w:rPr>
          <w:rFonts w:ascii="Arial" w:eastAsia="Times New Roman" w:hAnsi="Arial" w:cs="Arial"/>
          <w:b/>
          <w:bCs/>
          <w:sz w:val="24"/>
          <w:szCs w:val="24"/>
          <w:lang w:eastAsia="en-GB"/>
        </w:rPr>
        <w:t>:ECCH7003</w:t>
      </w:r>
      <w:proofErr w:type="gramEnd"/>
      <w:r w:rsidRPr="00CE7E41">
        <w:rPr>
          <w:rFonts w:ascii="Arial" w:eastAsia="Times New Roman" w:hAnsi="Arial" w:cs="Arial"/>
          <w:b/>
          <w:bCs/>
          <w:sz w:val="24"/>
          <w:szCs w:val="24"/>
          <w:lang w:eastAsia="en-GB"/>
        </w:rPr>
        <w:t> </w:t>
      </w:r>
    </w:p>
    <w:p w:rsidR="00CE7E41" w:rsidRPr="00CE7E41" w:rsidRDefault="00CE7E41" w:rsidP="00CE7E41">
      <w:pPr>
        <w:spacing w:after="0" w:line="240" w:lineRule="auto"/>
        <w:textAlignment w:val="baseline"/>
        <w:rPr>
          <w:rFonts w:ascii="Segoe UI" w:eastAsia="Times New Roman" w:hAnsi="Segoe UI" w:cs="Segoe UI"/>
          <w:b/>
          <w:bCs/>
          <w:sz w:val="24"/>
          <w:szCs w:val="24"/>
          <w:lang w:eastAsia="en-GB"/>
        </w:rPr>
      </w:pPr>
      <w:proofErr w:type="spellStart"/>
      <w:r w:rsidRPr="00CE7E41">
        <w:rPr>
          <w:rFonts w:ascii="Arial" w:eastAsia="Times New Roman" w:hAnsi="Arial" w:cs="Arial"/>
          <w:b/>
          <w:bCs/>
          <w:sz w:val="24"/>
          <w:szCs w:val="24"/>
          <w:lang w:eastAsia="en-GB"/>
        </w:rPr>
        <w:t>TITLE</w:t>
      </w:r>
      <w:proofErr w:type="gramStart"/>
      <w:r w:rsidRPr="00CE7E41">
        <w:rPr>
          <w:rFonts w:ascii="Arial" w:eastAsia="Times New Roman" w:hAnsi="Arial" w:cs="Arial"/>
          <w:b/>
          <w:bCs/>
          <w:sz w:val="24"/>
          <w:szCs w:val="24"/>
          <w:lang w:eastAsia="en-GB"/>
        </w:rPr>
        <w:t>:Leading</w:t>
      </w:r>
      <w:proofErr w:type="spellEnd"/>
      <w:proofErr w:type="gramEnd"/>
      <w:r w:rsidRPr="00CE7E41">
        <w:rPr>
          <w:rFonts w:ascii="Arial" w:eastAsia="Times New Roman" w:hAnsi="Arial" w:cs="Arial"/>
          <w:b/>
          <w:bCs/>
          <w:sz w:val="24"/>
          <w:szCs w:val="24"/>
          <w:lang w:eastAsia="en-GB"/>
        </w:rPr>
        <w:t> Children’s Rights: Developing Professional Practice </w:t>
      </w:r>
    </w:p>
    <w:p w:rsidR="00CE7E41" w:rsidRPr="00CE7E41" w:rsidRDefault="00CE7E41" w:rsidP="00CE7E41">
      <w:pPr>
        <w:spacing w:after="0" w:line="240" w:lineRule="auto"/>
        <w:ind w:left="3600" w:hanging="3600"/>
        <w:textAlignment w:val="baseline"/>
        <w:rPr>
          <w:rFonts w:ascii="Segoe UI" w:eastAsia="Times New Roman" w:hAnsi="Segoe UI" w:cs="Segoe UI"/>
          <w:b/>
          <w:bCs/>
          <w:sz w:val="24"/>
          <w:szCs w:val="24"/>
          <w:lang w:eastAsia="en-GB"/>
        </w:rPr>
      </w:pPr>
      <w:r w:rsidRPr="00CE7E41">
        <w:rPr>
          <w:rFonts w:ascii="Arial" w:eastAsia="Times New Roman" w:hAnsi="Arial" w:cs="Arial"/>
          <w:b/>
          <w:bCs/>
          <w:sz w:val="24"/>
          <w:szCs w:val="24"/>
          <w:lang w:eastAsia="en-GB"/>
        </w:rPr>
        <w:t>DATED</w:t>
      </w:r>
      <w:proofErr w:type="gramStart"/>
      <w:r w:rsidRPr="00CE7E41">
        <w:rPr>
          <w:rFonts w:ascii="Arial" w:eastAsia="Times New Roman" w:hAnsi="Arial" w:cs="Arial"/>
          <w:b/>
          <w:bCs/>
          <w:sz w:val="24"/>
          <w:szCs w:val="24"/>
          <w:lang w:eastAsia="en-GB"/>
        </w:rPr>
        <w:t>:26</w:t>
      </w:r>
      <w:proofErr w:type="gramEnd"/>
      <w:r w:rsidRPr="00CE7E41">
        <w:rPr>
          <w:rFonts w:ascii="Arial" w:eastAsia="Times New Roman" w:hAnsi="Arial" w:cs="Arial"/>
          <w:b/>
          <w:bCs/>
          <w:sz w:val="24"/>
          <w:szCs w:val="24"/>
          <w:lang w:eastAsia="en-GB"/>
        </w:rPr>
        <w:t>/04/2018</w:t>
      </w:r>
    </w:p>
    <w:p w:rsidR="00CE7E41" w:rsidRPr="00CE7E41" w:rsidRDefault="00CE7E41" w:rsidP="00CE7E41">
      <w:pPr>
        <w:spacing w:after="0" w:line="240" w:lineRule="auto"/>
        <w:ind w:left="3600" w:hanging="3600"/>
        <w:textAlignment w:val="baseline"/>
        <w:rPr>
          <w:rFonts w:ascii="Segoe UI" w:eastAsia="Times New Roman" w:hAnsi="Segoe UI" w:cs="Segoe UI"/>
          <w:b/>
          <w:bCs/>
          <w:sz w:val="24"/>
          <w:szCs w:val="24"/>
          <w:lang w:eastAsia="en-GB"/>
        </w:rPr>
      </w:pPr>
      <w:r w:rsidRPr="00CE7E41">
        <w:rPr>
          <w:rFonts w:ascii="Arial" w:eastAsia="Times New Roman" w:hAnsi="Arial" w:cs="Arial"/>
          <w:b/>
          <w:bCs/>
          <w:sz w:val="24"/>
          <w:szCs w:val="24"/>
          <w:lang w:eastAsia="en-GB"/>
        </w:rPr>
        <w:t> </w:t>
      </w:r>
    </w:p>
    <w:p w:rsidR="00CE7E41" w:rsidRPr="00CE7E41" w:rsidRDefault="00CE7E41" w:rsidP="00CE7E41">
      <w:pPr>
        <w:spacing w:after="0" w:line="240" w:lineRule="auto"/>
        <w:ind w:left="3600" w:hanging="3600"/>
        <w:textAlignment w:val="baseline"/>
        <w:rPr>
          <w:rFonts w:ascii="Segoe UI" w:eastAsia="Times New Roman" w:hAnsi="Segoe UI" w:cs="Segoe UI"/>
          <w:b/>
          <w:bCs/>
          <w:sz w:val="24"/>
          <w:szCs w:val="24"/>
          <w:lang w:eastAsia="en-GB"/>
        </w:rPr>
      </w:pPr>
      <w:r w:rsidRPr="00CE7E41">
        <w:rPr>
          <w:rFonts w:ascii="Arial" w:eastAsia="Times New Roman" w:hAnsi="Arial" w:cs="Arial"/>
          <w:b/>
          <w:bCs/>
          <w:sz w:val="24"/>
          <w:szCs w:val="24"/>
          <w:lang w:eastAsia="en-GB"/>
        </w:rPr>
        <w:t>LEVEL:  7 </w:t>
      </w:r>
    </w:p>
    <w:p w:rsidR="00CE7E41" w:rsidRPr="00CE7E41" w:rsidRDefault="00CE7E41" w:rsidP="00CE7E41">
      <w:pPr>
        <w:spacing w:after="0" w:line="240" w:lineRule="auto"/>
        <w:ind w:left="3600" w:hanging="3600"/>
        <w:textAlignment w:val="baseline"/>
        <w:rPr>
          <w:rFonts w:ascii="Segoe UI" w:eastAsia="Times New Roman" w:hAnsi="Segoe UI" w:cs="Segoe UI"/>
          <w:b/>
          <w:bCs/>
          <w:sz w:val="24"/>
          <w:szCs w:val="24"/>
          <w:lang w:eastAsia="en-GB"/>
        </w:rPr>
      </w:pPr>
      <w:r w:rsidRPr="00CE7E41">
        <w:rPr>
          <w:rFonts w:ascii="Arial" w:eastAsia="Times New Roman" w:hAnsi="Arial" w:cs="Arial"/>
          <w:b/>
          <w:bCs/>
          <w:sz w:val="24"/>
          <w:szCs w:val="24"/>
          <w:lang w:eastAsia="en-GB"/>
        </w:rPr>
        <w:t>CREDITS</w:t>
      </w:r>
      <w:proofErr w:type="gramStart"/>
      <w:r w:rsidRPr="00CE7E41">
        <w:rPr>
          <w:rFonts w:ascii="Arial" w:eastAsia="Times New Roman" w:hAnsi="Arial" w:cs="Arial"/>
          <w:b/>
          <w:bCs/>
          <w:sz w:val="24"/>
          <w:szCs w:val="24"/>
          <w:lang w:eastAsia="en-GB"/>
        </w:rPr>
        <w:t>:30</w:t>
      </w:r>
      <w:proofErr w:type="gramEnd"/>
      <w:r w:rsidRPr="00CE7E41">
        <w:rPr>
          <w:rFonts w:ascii="Arial" w:eastAsia="Times New Roman" w:hAnsi="Arial" w:cs="Arial"/>
          <w:b/>
          <w:bCs/>
          <w:sz w:val="24"/>
          <w:szCs w:val="24"/>
          <w:lang w:eastAsia="en-GB"/>
        </w:rPr>
        <w:t> </w:t>
      </w:r>
    </w:p>
    <w:p w:rsidR="00CE7E41" w:rsidRPr="00CE7E41" w:rsidRDefault="00CE7E41" w:rsidP="00CE7E41">
      <w:pPr>
        <w:spacing w:after="0" w:line="240" w:lineRule="auto"/>
        <w:ind w:left="3600" w:hanging="3600"/>
        <w:textAlignment w:val="baseline"/>
        <w:rPr>
          <w:rFonts w:ascii="Segoe UI" w:eastAsia="Times New Roman" w:hAnsi="Segoe UI" w:cs="Segoe UI"/>
          <w:b/>
          <w:bCs/>
          <w:sz w:val="24"/>
          <w:szCs w:val="24"/>
          <w:lang w:eastAsia="en-GB"/>
        </w:rPr>
      </w:pPr>
      <w:r w:rsidRPr="00CE7E41">
        <w:rPr>
          <w:rFonts w:ascii="Arial" w:eastAsia="Times New Roman" w:hAnsi="Arial" w:cs="Arial"/>
          <w:b/>
          <w:bCs/>
          <w:sz w:val="24"/>
          <w:szCs w:val="24"/>
          <w:lang w:eastAsia="en-GB"/>
        </w:rPr>
        <w:t> </w:t>
      </w:r>
    </w:p>
    <w:p w:rsidR="00CE7E41" w:rsidRPr="00CE7E41" w:rsidRDefault="00CE7E41" w:rsidP="00CE7E41">
      <w:pPr>
        <w:spacing w:after="0" w:line="240" w:lineRule="auto"/>
        <w:textAlignment w:val="baseline"/>
        <w:rPr>
          <w:rFonts w:ascii="Segoe UI" w:eastAsia="Times New Roman" w:hAnsi="Segoe UI" w:cs="Segoe UI"/>
          <w:sz w:val="24"/>
          <w:szCs w:val="24"/>
          <w:lang w:eastAsia="en-GB"/>
        </w:rPr>
      </w:pPr>
      <w:r w:rsidRPr="00CE7E41">
        <w:rPr>
          <w:rFonts w:ascii="Arial" w:eastAsia="Times New Roman" w:hAnsi="Arial" w:cs="Arial"/>
          <w:b/>
          <w:bCs/>
          <w:sz w:val="24"/>
          <w:szCs w:val="24"/>
          <w:lang w:eastAsia="en-GB"/>
        </w:rPr>
        <w:t>JACS CODE</w:t>
      </w:r>
      <w:proofErr w:type="gramStart"/>
      <w:r w:rsidRPr="00CE7E41">
        <w:rPr>
          <w:rFonts w:ascii="Arial" w:eastAsia="Times New Roman" w:hAnsi="Arial" w:cs="Arial"/>
          <w:b/>
          <w:bCs/>
          <w:sz w:val="24"/>
          <w:szCs w:val="24"/>
          <w:lang w:eastAsia="en-GB"/>
        </w:rPr>
        <w:t>:L520</w:t>
      </w:r>
      <w:proofErr w:type="gramEnd"/>
      <w:r w:rsidRPr="00CE7E41">
        <w:rPr>
          <w:rFonts w:ascii="Arial" w:eastAsia="Times New Roman" w:hAnsi="Arial" w:cs="Arial"/>
          <w:sz w:val="24"/>
          <w:szCs w:val="24"/>
          <w:lang w:eastAsia="en-GB"/>
        </w:rPr>
        <w:t> </w:t>
      </w:r>
    </w:p>
    <w:p w:rsidR="00CE7E41" w:rsidRPr="00CE7E41" w:rsidRDefault="00CE7E41" w:rsidP="00CE7E41">
      <w:pPr>
        <w:spacing w:after="0" w:line="240" w:lineRule="auto"/>
        <w:textAlignment w:val="baseline"/>
        <w:rPr>
          <w:rFonts w:ascii="Segoe UI" w:eastAsia="Times New Roman" w:hAnsi="Segoe UI" w:cs="Segoe UI"/>
          <w:sz w:val="24"/>
          <w:szCs w:val="24"/>
          <w:lang w:eastAsia="en-GB"/>
        </w:rPr>
      </w:pPr>
      <w:r w:rsidRPr="00CE7E41">
        <w:rPr>
          <w:rFonts w:ascii="Arial" w:eastAsia="Times New Roman" w:hAnsi="Arial" w:cs="Arial"/>
          <w:sz w:val="24"/>
          <w:szCs w:val="24"/>
          <w:lang w:eastAsia="en-GB"/>
        </w:rPr>
        <w:t> </w:t>
      </w:r>
    </w:p>
    <w:p w:rsidR="00CE7E41" w:rsidRPr="00CE7E41" w:rsidRDefault="00CE7E41" w:rsidP="00CE7E41">
      <w:pPr>
        <w:spacing w:after="0" w:line="240" w:lineRule="auto"/>
        <w:jc w:val="both"/>
        <w:textAlignment w:val="baseline"/>
        <w:rPr>
          <w:rFonts w:ascii="Segoe UI" w:eastAsia="Times New Roman" w:hAnsi="Segoe UI" w:cs="Segoe UI"/>
          <w:sz w:val="24"/>
          <w:szCs w:val="24"/>
          <w:lang w:eastAsia="en-GB"/>
        </w:rPr>
      </w:pPr>
      <w:r w:rsidRPr="00CE7E41">
        <w:rPr>
          <w:rFonts w:ascii="Arial" w:eastAsia="Times New Roman" w:hAnsi="Arial" w:cs="Arial"/>
          <w:sz w:val="24"/>
          <w:szCs w:val="24"/>
          <w:lang w:eastAsia="en-GB"/>
        </w:rPr>
        <w:t> </w:t>
      </w:r>
    </w:p>
    <w:p w:rsidR="00CE7E41" w:rsidRPr="00CE7E41" w:rsidRDefault="00CE7E41" w:rsidP="00CE7E41">
      <w:pPr>
        <w:spacing w:after="0" w:line="240" w:lineRule="auto"/>
        <w:jc w:val="both"/>
        <w:textAlignment w:val="baseline"/>
        <w:rPr>
          <w:rFonts w:ascii="Segoe UI" w:eastAsia="Times New Roman" w:hAnsi="Segoe UI" w:cs="Segoe UI"/>
          <w:sz w:val="24"/>
          <w:szCs w:val="24"/>
          <w:lang w:eastAsia="en-GB"/>
        </w:rPr>
      </w:pPr>
      <w:r w:rsidRPr="00CE7E41">
        <w:rPr>
          <w:rFonts w:ascii="Arial" w:eastAsia="Times New Roman" w:hAnsi="Arial" w:cs="Arial"/>
          <w:b/>
          <w:bCs/>
          <w:sz w:val="24"/>
          <w:szCs w:val="24"/>
          <w:lang w:eastAsia="en-GB"/>
        </w:rPr>
        <w:t>AIM(S)</w:t>
      </w:r>
      <w:r w:rsidRPr="00CE7E41">
        <w:rPr>
          <w:rFonts w:ascii="Arial" w:eastAsia="Times New Roman" w:hAnsi="Arial" w:cs="Arial"/>
          <w:sz w:val="24"/>
          <w:szCs w:val="24"/>
          <w:lang w:eastAsia="en-GB"/>
        </w:rPr>
        <w:t> </w:t>
      </w:r>
    </w:p>
    <w:p w:rsidR="00CE7E41" w:rsidRPr="00CE7E41" w:rsidRDefault="00CE7E41" w:rsidP="00CE7E41">
      <w:pPr>
        <w:spacing w:after="0" w:line="240" w:lineRule="auto"/>
        <w:jc w:val="both"/>
        <w:textAlignment w:val="baseline"/>
        <w:rPr>
          <w:rFonts w:ascii="Segoe UI" w:eastAsia="Times New Roman" w:hAnsi="Segoe UI" w:cs="Segoe UI"/>
          <w:sz w:val="24"/>
          <w:szCs w:val="24"/>
          <w:lang w:eastAsia="en-GB"/>
        </w:rPr>
      </w:pPr>
      <w:r w:rsidRPr="00CE7E41">
        <w:rPr>
          <w:rFonts w:ascii="Arial" w:eastAsia="Times New Roman" w:hAnsi="Arial" w:cs="Arial"/>
          <w:sz w:val="24"/>
          <w:szCs w:val="24"/>
          <w:lang w:eastAsia="en-GB"/>
        </w:rPr>
        <w:t> </w:t>
      </w:r>
    </w:p>
    <w:p w:rsidR="00CE7E41" w:rsidRPr="00CE7E41" w:rsidRDefault="00CE7E41" w:rsidP="00CE7E41">
      <w:pPr>
        <w:numPr>
          <w:ilvl w:val="0"/>
          <w:numId w:val="1"/>
        </w:numPr>
        <w:spacing w:after="0" w:line="240" w:lineRule="auto"/>
        <w:ind w:left="360" w:firstLine="0"/>
        <w:jc w:val="both"/>
        <w:textAlignment w:val="baseline"/>
        <w:rPr>
          <w:rFonts w:ascii="Arial" w:eastAsia="Times New Roman" w:hAnsi="Arial" w:cs="Arial"/>
          <w:sz w:val="24"/>
          <w:szCs w:val="24"/>
          <w:lang w:eastAsia="en-GB"/>
        </w:rPr>
      </w:pPr>
      <w:r w:rsidRPr="00CE7E41">
        <w:rPr>
          <w:rFonts w:ascii="Arial" w:eastAsia="Times New Roman" w:hAnsi="Arial" w:cs="Arial"/>
          <w:sz w:val="24"/>
          <w:szCs w:val="24"/>
          <w:lang w:eastAsia="en-GB"/>
        </w:rPr>
        <w:t>To develop in-depth knowledge, understanding and skills appropriate to embedding and leading children and young people’s rights within a relevant community or educational context.   </w:t>
      </w:r>
    </w:p>
    <w:p w:rsidR="00CE7E41" w:rsidRPr="00CE7E41" w:rsidRDefault="00CE7E41" w:rsidP="00CE7E41">
      <w:pPr>
        <w:spacing w:after="0" w:line="240" w:lineRule="auto"/>
        <w:ind w:left="720"/>
        <w:jc w:val="both"/>
        <w:textAlignment w:val="baseline"/>
        <w:rPr>
          <w:rFonts w:ascii="Segoe UI" w:eastAsia="Times New Roman" w:hAnsi="Segoe UI" w:cs="Segoe UI"/>
          <w:sz w:val="24"/>
          <w:szCs w:val="24"/>
          <w:lang w:eastAsia="en-GB"/>
        </w:rPr>
      </w:pPr>
      <w:r w:rsidRPr="00CE7E41">
        <w:rPr>
          <w:rFonts w:ascii="Arial" w:eastAsia="Times New Roman" w:hAnsi="Arial" w:cs="Arial"/>
          <w:sz w:val="24"/>
          <w:szCs w:val="24"/>
          <w:lang w:eastAsia="en-GB"/>
        </w:rPr>
        <w:t> </w:t>
      </w:r>
    </w:p>
    <w:p w:rsidR="00CE7E41" w:rsidRPr="00CE7E41" w:rsidRDefault="00CE7E41" w:rsidP="00CE7E41">
      <w:pPr>
        <w:numPr>
          <w:ilvl w:val="0"/>
          <w:numId w:val="2"/>
        </w:numPr>
        <w:spacing w:after="0" w:line="240" w:lineRule="auto"/>
        <w:ind w:left="360" w:firstLine="0"/>
        <w:jc w:val="both"/>
        <w:textAlignment w:val="baseline"/>
        <w:rPr>
          <w:rFonts w:ascii="Arial" w:eastAsia="Times New Roman" w:hAnsi="Arial" w:cs="Arial"/>
          <w:sz w:val="24"/>
          <w:szCs w:val="24"/>
          <w:lang w:eastAsia="en-GB"/>
        </w:rPr>
      </w:pPr>
      <w:r w:rsidRPr="00CE7E41">
        <w:rPr>
          <w:rFonts w:ascii="Arial" w:eastAsia="Times New Roman" w:hAnsi="Arial" w:cs="Arial"/>
          <w:sz w:val="24"/>
          <w:szCs w:val="24"/>
          <w:lang w:eastAsia="en-GB"/>
        </w:rPr>
        <w:t>To understand how to effect change to lead the development of children and young people’s rights within relevant community or educational contexts.   </w:t>
      </w:r>
    </w:p>
    <w:p w:rsidR="00CE7E41" w:rsidRPr="00CE7E41" w:rsidRDefault="00CE7E41" w:rsidP="00CE7E41">
      <w:pPr>
        <w:spacing w:after="0" w:line="240" w:lineRule="auto"/>
        <w:jc w:val="both"/>
        <w:textAlignment w:val="baseline"/>
        <w:rPr>
          <w:rFonts w:ascii="Segoe UI" w:eastAsia="Times New Roman" w:hAnsi="Segoe UI" w:cs="Segoe UI"/>
          <w:sz w:val="24"/>
          <w:szCs w:val="24"/>
          <w:lang w:eastAsia="en-GB"/>
        </w:rPr>
      </w:pPr>
      <w:r w:rsidRPr="00CE7E41">
        <w:rPr>
          <w:rFonts w:ascii="Arial" w:eastAsia="Times New Roman" w:hAnsi="Arial" w:cs="Arial"/>
          <w:sz w:val="24"/>
          <w:szCs w:val="24"/>
          <w:lang w:eastAsia="en-GB"/>
        </w:rPr>
        <w:t> </w:t>
      </w:r>
    </w:p>
    <w:p w:rsidR="00CE7E41" w:rsidRPr="00CE7E41" w:rsidRDefault="00CE7E41" w:rsidP="00CE7E41">
      <w:pPr>
        <w:spacing w:after="0" w:line="240" w:lineRule="auto"/>
        <w:jc w:val="both"/>
        <w:textAlignment w:val="baseline"/>
        <w:rPr>
          <w:rFonts w:ascii="Segoe UI" w:eastAsia="Times New Roman" w:hAnsi="Segoe UI" w:cs="Segoe UI"/>
          <w:sz w:val="24"/>
          <w:szCs w:val="24"/>
          <w:lang w:eastAsia="en-GB"/>
        </w:rPr>
      </w:pPr>
      <w:r w:rsidRPr="00CE7E41">
        <w:rPr>
          <w:rFonts w:ascii="Arial" w:eastAsia="Times New Roman" w:hAnsi="Arial" w:cs="Arial"/>
          <w:b/>
          <w:bCs/>
          <w:sz w:val="24"/>
          <w:szCs w:val="24"/>
          <w:lang w:eastAsia="en-GB"/>
        </w:rPr>
        <w:t>LEARNING OUTCOMES</w:t>
      </w:r>
      <w:r w:rsidRPr="00CE7E41">
        <w:rPr>
          <w:rFonts w:ascii="Arial" w:eastAsia="Times New Roman" w:hAnsi="Arial" w:cs="Arial"/>
          <w:sz w:val="24"/>
          <w:szCs w:val="24"/>
          <w:lang w:eastAsia="en-GB"/>
        </w:rPr>
        <w:t> </w:t>
      </w:r>
    </w:p>
    <w:p w:rsidR="00CE7E41" w:rsidRPr="00CE7E41" w:rsidRDefault="00CE7E41" w:rsidP="00CE7E41">
      <w:pPr>
        <w:spacing w:after="0" w:line="240" w:lineRule="auto"/>
        <w:jc w:val="both"/>
        <w:textAlignment w:val="baseline"/>
        <w:rPr>
          <w:rFonts w:ascii="Segoe UI" w:eastAsia="Times New Roman" w:hAnsi="Segoe UI" w:cs="Segoe UI"/>
          <w:sz w:val="24"/>
          <w:szCs w:val="24"/>
          <w:lang w:eastAsia="en-GB"/>
        </w:rPr>
      </w:pPr>
      <w:r w:rsidRPr="00CE7E41">
        <w:rPr>
          <w:rFonts w:ascii="Arial" w:eastAsia="Times New Roman" w:hAnsi="Arial" w:cs="Arial"/>
          <w:sz w:val="24"/>
          <w:szCs w:val="24"/>
          <w:lang w:eastAsia="en-GB"/>
        </w:rPr>
        <w:t> </w:t>
      </w:r>
    </w:p>
    <w:p w:rsidR="00CE7E41" w:rsidRPr="00CE7E41" w:rsidRDefault="00CE7E41" w:rsidP="00CE7E41">
      <w:pPr>
        <w:spacing w:after="0" w:line="240" w:lineRule="auto"/>
        <w:jc w:val="both"/>
        <w:textAlignment w:val="baseline"/>
        <w:rPr>
          <w:rFonts w:ascii="Segoe UI" w:eastAsia="Times New Roman" w:hAnsi="Segoe UI" w:cs="Segoe UI"/>
          <w:sz w:val="24"/>
          <w:szCs w:val="24"/>
          <w:lang w:eastAsia="en-GB"/>
        </w:rPr>
      </w:pPr>
      <w:r w:rsidRPr="00CE7E41">
        <w:rPr>
          <w:rFonts w:ascii="Arial" w:eastAsia="Times New Roman" w:hAnsi="Arial" w:cs="Arial"/>
          <w:sz w:val="24"/>
          <w:szCs w:val="24"/>
          <w:lang w:eastAsia="en-GB"/>
        </w:rPr>
        <w:t>Upon the successful completion of this module, the student should be able: </w:t>
      </w:r>
    </w:p>
    <w:p w:rsidR="00CE7E41" w:rsidRPr="00CE7E41" w:rsidRDefault="00CE7E41" w:rsidP="00CE7E41">
      <w:pPr>
        <w:spacing w:after="0" w:line="240" w:lineRule="auto"/>
        <w:jc w:val="both"/>
        <w:textAlignment w:val="baseline"/>
        <w:rPr>
          <w:rFonts w:ascii="Segoe UI" w:eastAsia="Times New Roman" w:hAnsi="Segoe UI" w:cs="Segoe UI"/>
          <w:sz w:val="24"/>
          <w:szCs w:val="24"/>
          <w:lang w:eastAsia="en-GB"/>
        </w:rPr>
      </w:pPr>
      <w:r w:rsidRPr="00CE7E41">
        <w:rPr>
          <w:rFonts w:ascii="Arial" w:eastAsia="Times New Roman" w:hAnsi="Arial" w:cs="Arial"/>
          <w:sz w:val="24"/>
          <w:szCs w:val="24"/>
          <w:lang w:eastAsia="en-GB"/>
        </w:rPr>
        <w:t> </w:t>
      </w:r>
    </w:p>
    <w:p w:rsidR="00CE7E41" w:rsidRPr="00CE7E41" w:rsidRDefault="00CE7E41" w:rsidP="00CE7E41">
      <w:pPr>
        <w:numPr>
          <w:ilvl w:val="0"/>
          <w:numId w:val="3"/>
        </w:numPr>
        <w:spacing w:after="0" w:line="240" w:lineRule="auto"/>
        <w:ind w:left="360" w:firstLine="0"/>
        <w:jc w:val="both"/>
        <w:textAlignment w:val="baseline"/>
        <w:rPr>
          <w:rFonts w:ascii="Arial" w:eastAsia="Times New Roman" w:hAnsi="Arial" w:cs="Arial"/>
          <w:sz w:val="24"/>
          <w:szCs w:val="24"/>
          <w:lang w:eastAsia="en-GB"/>
        </w:rPr>
      </w:pPr>
      <w:r w:rsidRPr="00CE7E41">
        <w:rPr>
          <w:rFonts w:ascii="Arial" w:eastAsia="Times New Roman" w:hAnsi="Arial" w:cs="Arial"/>
          <w:sz w:val="24"/>
          <w:szCs w:val="24"/>
          <w:lang w:eastAsia="en-GB"/>
        </w:rPr>
        <w:t>Demonstrate a critical understanding of rights including children and young people’s rights and the responsibilities of duty bearers in contemporary Wales, based on current theory, policy and practice.  </w:t>
      </w:r>
    </w:p>
    <w:p w:rsidR="00CE7E41" w:rsidRPr="00CE7E41" w:rsidRDefault="00CE7E41" w:rsidP="00CE7E41">
      <w:pPr>
        <w:spacing w:after="0" w:line="240" w:lineRule="auto"/>
        <w:ind w:left="720"/>
        <w:jc w:val="both"/>
        <w:textAlignment w:val="baseline"/>
        <w:rPr>
          <w:rFonts w:ascii="Segoe UI" w:eastAsia="Times New Roman" w:hAnsi="Segoe UI" w:cs="Segoe UI"/>
          <w:sz w:val="24"/>
          <w:szCs w:val="24"/>
          <w:lang w:eastAsia="en-GB"/>
        </w:rPr>
      </w:pPr>
      <w:r w:rsidRPr="00CE7E41">
        <w:rPr>
          <w:rFonts w:ascii="Arial" w:eastAsia="Times New Roman" w:hAnsi="Arial" w:cs="Arial"/>
          <w:sz w:val="24"/>
          <w:szCs w:val="24"/>
          <w:lang w:eastAsia="en-GB"/>
        </w:rPr>
        <w:t> </w:t>
      </w:r>
    </w:p>
    <w:p w:rsidR="00CE7E41" w:rsidRPr="00CE7E41" w:rsidRDefault="00CE7E41" w:rsidP="00CE7E41">
      <w:pPr>
        <w:numPr>
          <w:ilvl w:val="0"/>
          <w:numId w:val="4"/>
        </w:numPr>
        <w:spacing w:after="0" w:line="240" w:lineRule="auto"/>
        <w:ind w:left="360" w:firstLine="0"/>
        <w:jc w:val="both"/>
        <w:textAlignment w:val="baseline"/>
        <w:rPr>
          <w:rFonts w:ascii="Arial" w:eastAsia="Times New Roman" w:hAnsi="Arial" w:cs="Arial"/>
          <w:sz w:val="24"/>
          <w:szCs w:val="24"/>
          <w:lang w:eastAsia="en-GB"/>
        </w:rPr>
      </w:pPr>
      <w:r w:rsidRPr="00CE7E41">
        <w:rPr>
          <w:rFonts w:ascii="Arial" w:eastAsia="Times New Roman" w:hAnsi="Arial" w:cs="Arial"/>
          <w:sz w:val="24"/>
          <w:szCs w:val="24"/>
          <w:lang w:eastAsia="en-GB"/>
        </w:rPr>
        <w:t>Analyse and evaluate rights in terms of the social justice arena, and in a variety of contexts and situations and demonstrate an awareness of barriers and issues that may arise. </w:t>
      </w:r>
    </w:p>
    <w:p w:rsidR="00CE7E41" w:rsidRPr="00CE7E41" w:rsidRDefault="00CE7E41" w:rsidP="00CE7E41">
      <w:pPr>
        <w:spacing w:after="0" w:line="240" w:lineRule="auto"/>
        <w:ind w:left="720"/>
        <w:textAlignment w:val="baseline"/>
        <w:rPr>
          <w:rFonts w:ascii="Segoe UI" w:eastAsia="Times New Roman" w:hAnsi="Segoe UI" w:cs="Segoe UI"/>
          <w:sz w:val="24"/>
          <w:szCs w:val="24"/>
          <w:lang w:eastAsia="en-GB"/>
        </w:rPr>
      </w:pPr>
      <w:r w:rsidRPr="00CE7E41">
        <w:rPr>
          <w:rFonts w:ascii="Arial" w:eastAsia="Times New Roman" w:hAnsi="Arial" w:cs="Arial"/>
          <w:sz w:val="24"/>
          <w:szCs w:val="24"/>
          <w:lang w:eastAsia="en-GB"/>
        </w:rPr>
        <w:t> </w:t>
      </w:r>
    </w:p>
    <w:p w:rsidR="00CE7E41" w:rsidRPr="00CE7E41" w:rsidRDefault="00CE7E41" w:rsidP="00CE7E41">
      <w:pPr>
        <w:numPr>
          <w:ilvl w:val="0"/>
          <w:numId w:val="5"/>
        </w:numPr>
        <w:spacing w:after="0" w:line="240" w:lineRule="auto"/>
        <w:ind w:left="360" w:firstLine="0"/>
        <w:jc w:val="both"/>
        <w:textAlignment w:val="baseline"/>
        <w:rPr>
          <w:rFonts w:ascii="Arial" w:eastAsia="Times New Roman" w:hAnsi="Arial" w:cs="Arial"/>
          <w:sz w:val="24"/>
          <w:szCs w:val="24"/>
          <w:lang w:eastAsia="en-GB"/>
        </w:rPr>
      </w:pPr>
      <w:r w:rsidRPr="00CE7E41">
        <w:rPr>
          <w:rFonts w:ascii="Arial" w:eastAsia="Times New Roman" w:hAnsi="Arial" w:cs="Arial"/>
          <w:sz w:val="24"/>
          <w:szCs w:val="24"/>
          <w:lang w:eastAsia="en-GB"/>
        </w:rPr>
        <w:t>Critically review some of the main theories of management and leadership of change which may support the development of children and young people’s rights. </w:t>
      </w:r>
    </w:p>
    <w:p w:rsidR="00CE7E41" w:rsidRPr="00CE7E41" w:rsidRDefault="00CE7E41" w:rsidP="00CE7E41">
      <w:pPr>
        <w:spacing w:after="0" w:line="240" w:lineRule="auto"/>
        <w:ind w:left="720"/>
        <w:textAlignment w:val="baseline"/>
        <w:rPr>
          <w:rFonts w:ascii="Segoe UI" w:eastAsia="Times New Roman" w:hAnsi="Segoe UI" w:cs="Segoe UI"/>
          <w:sz w:val="24"/>
          <w:szCs w:val="24"/>
          <w:lang w:eastAsia="en-GB"/>
        </w:rPr>
      </w:pPr>
      <w:r w:rsidRPr="00CE7E41">
        <w:rPr>
          <w:rFonts w:ascii="Arial" w:eastAsia="Times New Roman" w:hAnsi="Arial" w:cs="Arial"/>
          <w:sz w:val="24"/>
          <w:szCs w:val="24"/>
          <w:lang w:eastAsia="en-GB"/>
        </w:rPr>
        <w:t> </w:t>
      </w:r>
    </w:p>
    <w:p w:rsidR="00CE7E41" w:rsidRPr="00CE7E41" w:rsidRDefault="00CE7E41" w:rsidP="00CE7E41">
      <w:pPr>
        <w:numPr>
          <w:ilvl w:val="0"/>
          <w:numId w:val="6"/>
        </w:numPr>
        <w:spacing w:after="0" w:line="240" w:lineRule="auto"/>
        <w:ind w:left="360" w:firstLine="0"/>
        <w:jc w:val="both"/>
        <w:textAlignment w:val="baseline"/>
        <w:rPr>
          <w:rFonts w:ascii="Arial" w:eastAsia="Times New Roman" w:hAnsi="Arial" w:cs="Arial"/>
          <w:sz w:val="24"/>
          <w:szCs w:val="24"/>
          <w:lang w:eastAsia="en-GB"/>
        </w:rPr>
      </w:pPr>
      <w:r w:rsidRPr="00CE7E41">
        <w:rPr>
          <w:rFonts w:ascii="Arial" w:eastAsia="Times New Roman" w:hAnsi="Arial" w:cs="Arial"/>
          <w:sz w:val="24"/>
          <w:szCs w:val="24"/>
          <w:lang w:eastAsia="en-GB"/>
        </w:rPr>
        <w:t>Critically reflect upon and challenge the relationship between theory and practice within the context of change and transformation, identifying opportunities and challenges within relevant contexts and proposing possible solutions.   </w:t>
      </w:r>
    </w:p>
    <w:p w:rsidR="00CE7E41" w:rsidRPr="00CE7E41" w:rsidRDefault="00CE7E41" w:rsidP="00CE7E41">
      <w:pPr>
        <w:spacing w:after="0" w:line="240" w:lineRule="auto"/>
        <w:ind w:left="720"/>
        <w:textAlignment w:val="baseline"/>
        <w:rPr>
          <w:rFonts w:ascii="Segoe UI" w:eastAsia="Times New Roman" w:hAnsi="Segoe UI" w:cs="Segoe UI"/>
          <w:sz w:val="24"/>
          <w:szCs w:val="24"/>
          <w:lang w:eastAsia="en-GB"/>
        </w:rPr>
      </w:pPr>
      <w:r w:rsidRPr="00CE7E41">
        <w:rPr>
          <w:rFonts w:ascii="Arial" w:eastAsia="Times New Roman" w:hAnsi="Arial" w:cs="Arial"/>
          <w:sz w:val="24"/>
          <w:szCs w:val="24"/>
          <w:lang w:eastAsia="en-GB"/>
        </w:rPr>
        <w:t> </w:t>
      </w:r>
    </w:p>
    <w:p w:rsidR="00CE7E41" w:rsidRPr="00CE7E41" w:rsidRDefault="00CE7E41" w:rsidP="00CE7E41">
      <w:pPr>
        <w:numPr>
          <w:ilvl w:val="0"/>
          <w:numId w:val="7"/>
        </w:numPr>
        <w:spacing w:after="0" w:line="240" w:lineRule="auto"/>
        <w:ind w:left="360" w:firstLine="0"/>
        <w:jc w:val="both"/>
        <w:textAlignment w:val="baseline"/>
        <w:rPr>
          <w:rFonts w:ascii="Arial" w:eastAsia="Times New Roman" w:hAnsi="Arial" w:cs="Arial"/>
          <w:sz w:val="24"/>
          <w:szCs w:val="24"/>
          <w:lang w:eastAsia="en-GB"/>
        </w:rPr>
      </w:pPr>
      <w:r w:rsidRPr="00CE7E41">
        <w:rPr>
          <w:rFonts w:ascii="Arial" w:eastAsia="Times New Roman" w:hAnsi="Arial" w:cs="Arial"/>
          <w:color w:val="000000"/>
          <w:sz w:val="24"/>
          <w:szCs w:val="24"/>
          <w:lang w:eastAsia="en-GB"/>
        </w:rPr>
        <w:t>Organise their knowledge and learning through the use of a range of information sources, including ICT and present their work at the appropriate level. </w:t>
      </w:r>
      <w:r w:rsidRPr="00CE7E41">
        <w:rPr>
          <w:rFonts w:ascii="Arial" w:eastAsia="Times New Roman" w:hAnsi="Arial" w:cs="Arial"/>
          <w:sz w:val="24"/>
          <w:szCs w:val="24"/>
          <w:lang w:eastAsia="en-GB"/>
        </w:rPr>
        <w:t> </w:t>
      </w:r>
    </w:p>
    <w:p w:rsidR="00CE7E41" w:rsidRPr="00CE7E41" w:rsidRDefault="00CE7E41" w:rsidP="00CE7E41">
      <w:pPr>
        <w:spacing w:after="0" w:line="240" w:lineRule="auto"/>
        <w:ind w:left="720"/>
        <w:jc w:val="both"/>
        <w:textAlignment w:val="baseline"/>
        <w:rPr>
          <w:rFonts w:ascii="Segoe UI" w:eastAsia="Times New Roman" w:hAnsi="Segoe UI" w:cs="Segoe UI"/>
          <w:sz w:val="24"/>
          <w:szCs w:val="24"/>
          <w:lang w:eastAsia="en-GB"/>
        </w:rPr>
      </w:pPr>
      <w:r w:rsidRPr="00CE7E41">
        <w:rPr>
          <w:rFonts w:ascii="Arial" w:eastAsia="Times New Roman" w:hAnsi="Arial" w:cs="Arial"/>
          <w:sz w:val="24"/>
          <w:szCs w:val="24"/>
          <w:lang w:eastAsia="en-GB"/>
        </w:rPr>
        <w:t> </w:t>
      </w:r>
    </w:p>
    <w:p w:rsidR="00CE7E41" w:rsidRPr="00CE7E41" w:rsidRDefault="00CE7E41" w:rsidP="00CE7E41">
      <w:pPr>
        <w:spacing w:after="0" w:line="240" w:lineRule="auto"/>
        <w:ind w:left="3600" w:hanging="3600"/>
        <w:jc w:val="both"/>
        <w:textAlignment w:val="baseline"/>
        <w:rPr>
          <w:rFonts w:ascii="Segoe UI" w:eastAsia="Times New Roman" w:hAnsi="Segoe UI" w:cs="Segoe UI"/>
          <w:sz w:val="24"/>
          <w:szCs w:val="24"/>
          <w:lang w:eastAsia="en-GB"/>
        </w:rPr>
      </w:pPr>
      <w:r w:rsidRPr="00CE7E41">
        <w:rPr>
          <w:rFonts w:ascii="Arial" w:eastAsia="Times New Roman" w:hAnsi="Arial" w:cs="Arial"/>
          <w:b/>
          <w:bCs/>
          <w:sz w:val="24"/>
          <w:szCs w:val="24"/>
          <w:lang w:eastAsia="en-GB"/>
        </w:rPr>
        <w:t>INDICATIVE CONTENT</w:t>
      </w:r>
      <w:r w:rsidRPr="00CE7E41">
        <w:rPr>
          <w:rFonts w:ascii="Arial" w:eastAsia="Times New Roman" w:hAnsi="Arial" w:cs="Arial"/>
          <w:sz w:val="24"/>
          <w:szCs w:val="24"/>
          <w:lang w:eastAsia="en-GB"/>
        </w:rPr>
        <w:t> </w:t>
      </w:r>
    </w:p>
    <w:p w:rsidR="00CE7E41" w:rsidRPr="00CE7E41" w:rsidRDefault="00CE7E41" w:rsidP="00CE7E41">
      <w:pPr>
        <w:numPr>
          <w:ilvl w:val="0"/>
          <w:numId w:val="8"/>
        </w:numPr>
        <w:spacing w:after="0" w:line="240" w:lineRule="auto"/>
        <w:ind w:left="435" w:firstLine="0"/>
        <w:jc w:val="both"/>
        <w:textAlignment w:val="baseline"/>
        <w:rPr>
          <w:rFonts w:ascii="Arial" w:eastAsia="Times New Roman" w:hAnsi="Arial" w:cs="Arial"/>
          <w:sz w:val="24"/>
          <w:szCs w:val="24"/>
          <w:lang w:eastAsia="en-GB"/>
        </w:rPr>
      </w:pPr>
      <w:r w:rsidRPr="00CE7E41">
        <w:rPr>
          <w:rFonts w:ascii="Arial" w:eastAsia="Times New Roman" w:hAnsi="Arial" w:cs="Arial"/>
          <w:sz w:val="24"/>
          <w:szCs w:val="24"/>
          <w:lang w:eastAsia="en-GB"/>
        </w:rPr>
        <w:t>A critical exploration of the  Universal Declaration of Human Rights and the United Nations Convention on the Rights of the Child  and its role within law in Wales, the United Kingdom and the wider world.   </w:t>
      </w:r>
    </w:p>
    <w:p w:rsidR="00CE7E41" w:rsidRPr="00CE7E41" w:rsidRDefault="00CE7E41" w:rsidP="00CE7E41">
      <w:pPr>
        <w:numPr>
          <w:ilvl w:val="0"/>
          <w:numId w:val="9"/>
        </w:numPr>
        <w:spacing w:after="0" w:line="240" w:lineRule="auto"/>
        <w:ind w:left="435" w:firstLine="0"/>
        <w:jc w:val="both"/>
        <w:textAlignment w:val="baseline"/>
        <w:rPr>
          <w:rFonts w:ascii="Arial" w:eastAsia="Times New Roman" w:hAnsi="Arial" w:cs="Arial"/>
          <w:sz w:val="24"/>
          <w:szCs w:val="24"/>
          <w:lang w:eastAsia="en-GB"/>
        </w:rPr>
      </w:pPr>
      <w:r w:rsidRPr="00CE7E41">
        <w:rPr>
          <w:rFonts w:ascii="Arial" w:eastAsia="Times New Roman" w:hAnsi="Arial" w:cs="Arial"/>
          <w:sz w:val="24"/>
          <w:szCs w:val="24"/>
          <w:lang w:eastAsia="en-GB"/>
        </w:rPr>
        <w:t>Statutory responsibilities of duty bearers, Children’s Rights (Wales) Measure and the Social Services &amp; Wellbeing Act. </w:t>
      </w:r>
    </w:p>
    <w:p w:rsidR="00CE7E41" w:rsidRPr="00CE7E41" w:rsidRDefault="00CE7E41" w:rsidP="00CE7E41">
      <w:pPr>
        <w:numPr>
          <w:ilvl w:val="0"/>
          <w:numId w:val="9"/>
        </w:numPr>
        <w:spacing w:after="0" w:line="240" w:lineRule="auto"/>
        <w:ind w:left="435" w:firstLine="0"/>
        <w:jc w:val="both"/>
        <w:textAlignment w:val="baseline"/>
        <w:rPr>
          <w:rFonts w:ascii="Arial" w:eastAsia="Times New Roman" w:hAnsi="Arial" w:cs="Arial"/>
          <w:sz w:val="24"/>
          <w:szCs w:val="24"/>
          <w:lang w:eastAsia="en-GB"/>
        </w:rPr>
      </w:pPr>
      <w:r w:rsidRPr="00CE7E41">
        <w:rPr>
          <w:rFonts w:ascii="Arial" w:eastAsia="Times New Roman" w:hAnsi="Arial" w:cs="Arial"/>
          <w:sz w:val="24"/>
          <w:szCs w:val="24"/>
          <w:lang w:eastAsia="en-GB"/>
        </w:rPr>
        <w:t>Critical exploration of the concept of the ‘child-citizen’ and the notion of healthy childhood, surveillance and identify formation.    </w:t>
      </w:r>
    </w:p>
    <w:p w:rsidR="00CE7E41" w:rsidRPr="00CE7E41" w:rsidRDefault="00CE7E41" w:rsidP="00CE7E41">
      <w:pPr>
        <w:numPr>
          <w:ilvl w:val="0"/>
          <w:numId w:val="9"/>
        </w:numPr>
        <w:spacing w:after="0" w:line="240" w:lineRule="auto"/>
        <w:ind w:left="435" w:firstLine="0"/>
        <w:jc w:val="both"/>
        <w:textAlignment w:val="baseline"/>
        <w:rPr>
          <w:rFonts w:ascii="Arial" w:eastAsia="Times New Roman" w:hAnsi="Arial" w:cs="Arial"/>
          <w:sz w:val="24"/>
          <w:szCs w:val="24"/>
          <w:lang w:eastAsia="en-GB"/>
        </w:rPr>
      </w:pPr>
      <w:r w:rsidRPr="00CE7E41">
        <w:rPr>
          <w:rFonts w:ascii="Arial" w:eastAsia="Times New Roman" w:hAnsi="Arial" w:cs="Arial"/>
          <w:sz w:val="24"/>
          <w:szCs w:val="24"/>
          <w:lang w:eastAsia="en-GB"/>
        </w:rPr>
        <w:lastRenderedPageBreak/>
        <w:t>The role of the professional in the support and development of children and young people’s rights (for example, advocacy for children and young people; developing reflective models of practice). </w:t>
      </w:r>
    </w:p>
    <w:p w:rsidR="00CE7E41" w:rsidRPr="00CE7E41" w:rsidRDefault="00CE7E41" w:rsidP="00CE7E41">
      <w:pPr>
        <w:numPr>
          <w:ilvl w:val="0"/>
          <w:numId w:val="9"/>
        </w:numPr>
        <w:spacing w:after="0" w:line="240" w:lineRule="auto"/>
        <w:ind w:left="435" w:firstLine="0"/>
        <w:jc w:val="both"/>
        <w:textAlignment w:val="baseline"/>
        <w:rPr>
          <w:rFonts w:ascii="Arial" w:eastAsia="Times New Roman" w:hAnsi="Arial" w:cs="Arial"/>
          <w:sz w:val="24"/>
          <w:szCs w:val="24"/>
          <w:lang w:eastAsia="en-GB"/>
        </w:rPr>
      </w:pPr>
      <w:r w:rsidRPr="00CE7E41">
        <w:rPr>
          <w:rFonts w:ascii="Arial" w:eastAsia="Times New Roman" w:hAnsi="Arial" w:cs="Arial"/>
          <w:sz w:val="24"/>
          <w:szCs w:val="24"/>
          <w:lang w:eastAsia="en-GB"/>
        </w:rPr>
        <w:t>A critical examination of relevant and current Welsh Government strategy and policy. </w:t>
      </w:r>
    </w:p>
    <w:p w:rsidR="00CE7E41" w:rsidRPr="00CE7E41" w:rsidRDefault="00CE7E41" w:rsidP="00CE7E41">
      <w:pPr>
        <w:numPr>
          <w:ilvl w:val="0"/>
          <w:numId w:val="9"/>
        </w:numPr>
        <w:spacing w:after="0" w:line="240" w:lineRule="auto"/>
        <w:ind w:left="435" w:firstLine="0"/>
        <w:jc w:val="both"/>
        <w:textAlignment w:val="baseline"/>
        <w:rPr>
          <w:rFonts w:ascii="Arial" w:eastAsia="Times New Roman" w:hAnsi="Arial" w:cs="Arial"/>
          <w:sz w:val="24"/>
          <w:szCs w:val="24"/>
          <w:lang w:eastAsia="en-GB"/>
        </w:rPr>
      </w:pPr>
      <w:r w:rsidRPr="00CE7E41">
        <w:rPr>
          <w:rFonts w:ascii="Arial" w:eastAsia="Times New Roman" w:hAnsi="Arial" w:cs="Arial"/>
          <w:sz w:val="24"/>
          <w:szCs w:val="24"/>
          <w:lang w:eastAsia="en-GB"/>
        </w:rPr>
        <w:t>Evaluation of the role of schools, families, communities and agencies in ensuring that individuals’ rights and social justice are achieved, including the role of the Children’s Commissioner in holding government and public bodies to account on children’s rights. </w:t>
      </w:r>
    </w:p>
    <w:p w:rsidR="00CE7E41" w:rsidRPr="00CE7E41" w:rsidRDefault="00CE7E41" w:rsidP="00CE7E41">
      <w:pPr>
        <w:numPr>
          <w:ilvl w:val="0"/>
          <w:numId w:val="10"/>
        </w:numPr>
        <w:spacing w:after="0" w:line="240" w:lineRule="auto"/>
        <w:ind w:left="435" w:firstLine="0"/>
        <w:jc w:val="both"/>
        <w:textAlignment w:val="baseline"/>
        <w:rPr>
          <w:rFonts w:ascii="Arial" w:eastAsia="Times New Roman" w:hAnsi="Arial" w:cs="Arial"/>
          <w:sz w:val="24"/>
          <w:szCs w:val="24"/>
          <w:lang w:eastAsia="en-GB"/>
        </w:rPr>
      </w:pPr>
      <w:r w:rsidRPr="00CE7E41">
        <w:rPr>
          <w:rFonts w:ascii="Arial" w:eastAsia="Times New Roman" w:hAnsi="Arial" w:cs="Arial"/>
          <w:sz w:val="24"/>
          <w:szCs w:val="24"/>
          <w:lang w:eastAsia="en-GB"/>
        </w:rPr>
        <w:t>Dilemmas in the field of rights including conflicts of interest, rights that may not appear to be in the individual’s  long term interests and handling conflicts of interest. </w:t>
      </w:r>
    </w:p>
    <w:p w:rsidR="00CE7E41" w:rsidRPr="00CE7E41" w:rsidRDefault="00CE7E41" w:rsidP="00CE7E41">
      <w:pPr>
        <w:numPr>
          <w:ilvl w:val="0"/>
          <w:numId w:val="10"/>
        </w:numPr>
        <w:spacing w:after="0" w:line="240" w:lineRule="auto"/>
        <w:ind w:left="435" w:firstLine="0"/>
        <w:jc w:val="both"/>
        <w:textAlignment w:val="baseline"/>
        <w:rPr>
          <w:rFonts w:ascii="Arial" w:eastAsia="Times New Roman" w:hAnsi="Arial" w:cs="Arial"/>
          <w:sz w:val="24"/>
          <w:szCs w:val="24"/>
          <w:lang w:eastAsia="en-GB"/>
        </w:rPr>
      </w:pPr>
      <w:r w:rsidRPr="00CE7E41">
        <w:rPr>
          <w:rFonts w:ascii="Arial" w:eastAsia="Times New Roman" w:hAnsi="Arial" w:cs="Arial"/>
          <w:sz w:val="24"/>
          <w:szCs w:val="24"/>
          <w:lang w:eastAsia="en-GB"/>
        </w:rPr>
        <w:t>Consideration of a range of leadership and management theory relevant to the development of children and young people’s rights in educational or community contexts, which may include the following areas of focus: </w:t>
      </w:r>
    </w:p>
    <w:p w:rsidR="00CE7E41" w:rsidRPr="00CE7E41" w:rsidRDefault="00CE7E41" w:rsidP="00CE7E41">
      <w:pPr>
        <w:numPr>
          <w:ilvl w:val="0"/>
          <w:numId w:val="10"/>
        </w:numPr>
        <w:shd w:val="clear" w:color="auto" w:fill="FFFFFF"/>
        <w:spacing w:after="0" w:line="240" w:lineRule="auto"/>
        <w:ind w:left="630" w:firstLine="0"/>
        <w:textAlignment w:val="baseline"/>
        <w:rPr>
          <w:rFonts w:ascii="Arial" w:eastAsia="Times New Roman" w:hAnsi="Arial" w:cs="Arial"/>
          <w:sz w:val="24"/>
          <w:szCs w:val="24"/>
          <w:lang w:eastAsia="en-GB"/>
        </w:rPr>
      </w:pPr>
      <w:r w:rsidRPr="00CE7E41">
        <w:rPr>
          <w:rFonts w:ascii="Arial" w:eastAsia="Times New Roman" w:hAnsi="Arial" w:cs="Arial"/>
          <w:sz w:val="24"/>
          <w:szCs w:val="24"/>
          <w:lang w:eastAsia="en-GB"/>
        </w:rPr>
        <w:t>conceptualising change  </w:t>
      </w:r>
    </w:p>
    <w:p w:rsidR="00CE7E41" w:rsidRPr="00CE7E41" w:rsidRDefault="00CE7E41" w:rsidP="00CE7E41">
      <w:pPr>
        <w:numPr>
          <w:ilvl w:val="0"/>
          <w:numId w:val="10"/>
        </w:numPr>
        <w:shd w:val="clear" w:color="auto" w:fill="FFFFFF"/>
        <w:spacing w:after="0" w:line="240" w:lineRule="auto"/>
        <w:ind w:left="630" w:firstLine="0"/>
        <w:textAlignment w:val="baseline"/>
        <w:rPr>
          <w:rFonts w:ascii="Arial" w:eastAsia="Times New Roman" w:hAnsi="Arial" w:cs="Arial"/>
          <w:sz w:val="24"/>
          <w:szCs w:val="24"/>
          <w:lang w:eastAsia="en-GB"/>
        </w:rPr>
      </w:pPr>
      <w:r w:rsidRPr="00CE7E41">
        <w:rPr>
          <w:rFonts w:ascii="Arial" w:eastAsia="Times New Roman" w:hAnsi="Arial" w:cs="Arial"/>
          <w:sz w:val="24"/>
          <w:szCs w:val="24"/>
          <w:lang w:eastAsia="en-GB"/>
        </w:rPr>
        <w:t>planning, mapping and evaluating change and innovation </w:t>
      </w:r>
    </w:p>
    <w:p w:rsidR="00CE7E41" w:rsidRPr="00CE7E41" w:rsidRDefault="00CE7E41" w:rsidP="00CE7E41">
      <w:pPr>
        <w:numPr>
          <w:ilvl w:val="0"/>
          <w:numId w:val="10"/>
        </w:numPr>
        <w:shd w:val="clear" w:color="auto" w:fill="FFFFFF"/>
        <w:spacing w:after="0" w:line="240" w:lineRule="auto"/>
        <w:ind w:left="630" w:firstLine="0"/>
        <w:textAlignment w:val="baseline"/>
        <w:rPr>
          <w:rFonts w:ascii="Arial" w:eastAsia="Times New Roman" w:hAnsi="Arial" w:cs="Arial"/>
          <w:sz w:val="24"/>
          <w:szCs w:val="24"/>
          <w:lang w:eastAsia="en-GB"/>
        </w:rPr>
      </w:pPr>
      <w:r w:rsidRPr="00CE7E41">
        <w:rPr>
          <w:rFonts w:ascii="Arial" w:eastAsia="Times New Roman" w:hAnsi="Arial" w:cs="Arial"/>
          <w:sz w:val="24"/>
          <w:szCs w:val="24"/>
          <w:lang w:eastAsia="en-GB"/>
        </w:rPr>
        <w:t>barriers to and the facilitators of change </w:t>
      </w:r>
    </w:p>
    <w:p w:rsidR="00CE7E41" w:rsidRPr="00CE7E41" w:rsidRDefault="00CE7E41" w:rsidP="00CE7E41">
      <w:pPr>
        <w:numPr>
          <w:ilvl w:val="0"/>
          <w:numId w:val="11"/>
        </w:numPr>
        <w:shd w:val="clear" w:color="auto" w:fill="FFFFFF"/>
        <w:spacing w:after="0" w:line="240" w:lineRule="auto"/>
        <w:ind w:left="630" w:firstLine="0"/>
        <w:textAlignment w:val="baseline"/>
        <w:rPr>
          <w:rFonts w:ascii="Arial" w:eastAsia="Times New Roman" w:hAnsi="Arial" w:cs="Arial"/>
          <w:sz w:val="24"/>
          <w:szCs w:val="24"/>
          <w:lang w:eastAsia="en-GB"/>
        </w:rPr>
      </w:pPr>
      <w:r w:rsidRPr="00CE7E41">
        <w:rPr>
          <w:rFonts w:ascii="Arial" w:eastAsia="Times New Roman" w:hAnsi="Arial" w:cs="Arial"/>
          <w:sz w:val="24"/>
          <w:szCs w:val="24"/>
          <w:lang w:eastAsia="en-GB"/>
        </w:rPr>
        <w:t>teamwork and leadership in the management of change </w:t>
      </w:r>
    </w:p>
    <w:p w:rsidR="00CE7E41" w:rsidRPr="00CE7E41" w:rsidRDefault="00CE7E41" w:rsidP="00CE7E41">
      <w:pPr>
        <w:numPr>
          <w:ilvl w:val="0"/>
          <w:numId w:val="11"/>
        </w:numPr>
        <w:shd w:val="clear" w:color="auto" w:fill="FFFFFF"/>
        <w:spacing w:after="0" w:line="240" w:lineRule="auto"/>
        <w:ind w:left="630" w:firstLine="0"/>
        <w:textAlignment w:val="baseline"/>
        <w:rPr>
          <w:rFonts w:ascii="Arial" w:eastAsia="Times New Roman" w:hAnsi="Arial" w:cs="Arial"/>
          <w:sz w:val="24"/>
          <w:szCs w:val="24"/>
          <w:lang w:eastAsia="en-GB"/>
        </w:rPr>
      </w:pPr>
      <w:r w:rsidRPr="00CE7E41">
        <w:rPr>
          <w:rFonts w:ascii="Arial" w:eastAsia="Times New Roman" w:hAnsi="Arial" w:cs="Arial"/>
          <w:sz w:val="24"/>
          <w:szCs w:val="24"/>
          <w:lang w:eastAsia="en-GB"/>
        </w:rPr>
        <w:t>strategies and models of change  </w:t>
      </w:r>
    </w:p>
    <w:p w:rsidR="00CE7E41" w:rsidRPr="00CE7E41" w:rsidRDefault="00CE7E41" w:rsidP="00CE7E41">
      <w:pPr>
        <w:numPr>
          <w:ilvl w:val="0"/>
          <w:numId w:val="11"/>
        </w:numPr>
        <w:shd w:val="clear" w:color="auto" w:fill="FFFFFF"/>
        <w:spacing w:after="0" w:line="240" w:lineRule="auto"/>
        <w:ind w:left="435" w:firstLine="0"/>
        <w:jc w:val="both"/>
        <w:textAlignment w:val="baseline"/>
        <w:rPr>
          <w:rFonts w:ascii="Arial" w:eastAsia="Times New Roman" w:hAnsi="Arial" w:cs="Arial"/>
          <w:sz w:val="24"/>
          <w:szCs w:val="24"/>
          <w:lang w:eastAsia="en-GB"/>
        </w:rPr>
      </w:pPr>
      <w:r w:rsidRPr="00CE7E41">
        <w:rPr>
          <w:rFonts w:ascii="Arial" w:eastAsia="Times New Roman" w:hAnsi="Arial" w:cs="Arial"/>
          <w:sz w:val="24"/>
          <w:szCs w:val="24"/>
          <w:lang w:eastAsia="en-GB"/>
        </w:rPr>
        <w:t>The rights of special interest groups – children of prisoners, asylum seekers, economic migrants. </w:t>
      </w:r>
    </w:p>
    <w:p w:rsidR="00CE7E41" w:rsidRPr="00CE7E41" w:rsidRDefault="00CE7E41" w:rsidP="00CE7E41">
      <w:pPr>
        <w:numPr>
          <w:ilvl w:val="0"/>
          <w:numId w:val="11"/>
        </w:numPr>
        <w:shd w:val="clear" w:color="auto" w:fill="FFFFFF"/>
        <w:spacing w:after="0" w:line="240" w:lineRule="auto"/>
        <w:ind w:left="435" w:firstLine="0"/>
        <w:jc w:val="both"/>
        <w:textAlignment w:val="baseline"/>
        <w:rPr>
          <w:rFonts w:ascii="Arial" w:eastAsia="Times New Roman" w:hAnsi="Arial" w:cs="Arial"/>
          <w:sz w:val="24"/>
          <w:szCs w:val="24"/>
          <w:lang w:eastAsia="en-GB"/>
        </w:rPr>
      </w:pPr>
      <w:r w:rsidRPr="00CE7E41">
        <w:rPr>
          <w:rFonts w:ascii="Arial" w:eastAsia="Times New Roman" w:hAnsi="Arial" w:cs="Arial"/>
          <w:sz w:val="24"/>
          <w:szCs w:val="24"/>
          <w:lang w:eastAsia="en-GB"/>
        </w:rPr>
        <w:t>Ages in law, at what age can children enlist to serve in the armed forces, implications for citizenship and society? </w:t>
      </w:r>
    </w:p>
    <w:p w:rsidR="00CE7E41" w:rsidRPr="00CE7E41" w:rsidRDefault="00CE7E41" w:rsidP="00CE7E41">
      <w:pPr>
        <w:numPr>
          <w:ilvl w:val="0"/>
          <w:numId w:val="11"/>
        </w:numPr>
        <w:shd w:val="clear" w:color="auto" w:fill="FFFFFF"/>
        <w:spacing w:after="0" w:line="240" w:lineRule="auto"/>
        <w:ind w:left="435" w:firstLine="0"/>
        <w:jc w:val="both"/>
        <w:textAlignment w:val="baseline"/>
        <w:rPr>
          <w:rFonts w:ascii="Arial" w:eastAsia="Times New Roman" w:hAnsi="Arial" w:cs="Arial"/>
          <w:sz w:val="24"/>
          <w:szCs w:val="24"/>
          <w:lang w:eastAsia="en-GB"/>
        </w:rPr>
      </w:pPr>
      <w:r w:rsidRPr="00CE7E41">
        <w:rPr>
          <w:rFonts w:ascii="Arial" w:eastAsia="Times New Roman" w:hAnsi="Arial" w:cs="Arial"/>
          <w:sz w:val="24"/>
          <w:szCs w:val="24"/>
          <w:lang w:eastAsia="en-GB"/>
        </w:rPr>
        <w:t>Understanding the systems and services which children and young people can be exposed to and associated desirable impacts. </w:t>
      </w:r>
    </w:p>
    <w:p w:rsidR="00CE7E41" w:rsidRPr="00CE7E41" w:rsidRDefault="00CE7E41" w:rsidP="00CE7E41">
      <w:pPr>
        <w:spacing w:after="0" w:line="240" w:lineRule="auto"/>
        <w:ind w:left="1440"/>
        <w:jc w:val="both"/>
        <w:textAlignment w:val="baseline"/>
        <w:rPr>
          <w:rFonts w:ascii="Segoe UI" w:eastAsia="Times New Roman" w:hAnsi="Segoe UI" w:cs="Segoe UI"/>
          <w:sz w:val="24"/>
          <w:szCs w:val="24"/>
          <w:lang w:eastAsia="en-GB"/>
        </w:rPr>
      </w:pPr>
      <w:r w:rsidRPr="00CE7E41">
        <w:rPr>
          <w:rFonts w:ascii="Arial" w:eastAsia="Times New Roman" w:hAnsi="Arial" w:cs="Arial"/>
          <w:sz w:val="24"/>
          <w:szCs w:val="24"/>
          <w:lang w:eastAsia="en-GB"/>
        </w:rPr>
        <w:t> </w:t>
      </w:r>
    </w:p>
    <w:p w:rsidR="00CE7E41" w:rsidRPr="00CE7E41" w:rsidRDefault="00CE7E41" w:rsidP="00CE7E41">
      <w:pPr>
        <w:spacing w:after="0" w:line="240" w:lineRule="auto"/>
        <w:ind w:left="3600" w:hanging="3600"/>
        <w:textAlignment w:val="baseline"/>
        <w:rPr>
          <w:rFonts w:ascii="Segoe UI" w:eastAsia="Times New Roman" w:hAnsi="Segoe UI" w:cs="Segoe UI"/>
          <w:b/>
          <w:bCs/>
          <w:sz w:val="24"/>
          <w:szCs w:val="24"/>
          <w:lang w:eastAsia="en-GB"/>
        </w:rPr>
      </w:pPr>
      <w:r w:rsidRPr="00CE7E41">
        <w:rPr>
          <w:rFonts w:ascii="Arial" w:eastAsia="Times New Roman" w:hAnsi="Arial" w:cs="Arial"/>
          <w:b/>
          <w:bCs/>
          <w:sz w:val="24"/>
          <w:szCs w:val="24"/>
          <w:lang w:eastAsia="en-GB"/>
        </w:rPr>
        <w:t>LEARNING AND TEACHING STRATEGY </w:t>
      </w:r>
    </w:p>
    <w:p w:rsidR="00CE7E41" w:rsidRPr="00CE7E41" w:rsidRDefault="00CE7E41" w:rsidP="00CE7E41">
      <w:pPr>
        <w:spacing w:after="0" w:line="240" w:lineRule="auto"/>
        <w:ind w:left="3600" w:hanging="3600"/>
        <w:textAlignment w:val="baseline"/>
        <w:rPr>
          <w:rFonts w:ascii="Segoe UI" w:eastAsia="Times New Roman" w:hAnsi="Segoe UI" w:cs="Segoe UI"/>
          <w:b/>
          <w:bCs/>
          <w:sz w:val="24"/>
          <w:szCs w:val="24"/>
          <w:lang w:eastAsia="en-GB"/>
        </w:rPr>
      </w:pPr>
      <w:r w:rsidRPr="00CE7E41">
        <w:rPr>
          <w:rFonts w:ascii="Arial" w:eastAsia="Times New Roman" w:hAnsi="Arial" w:cs="Arial"/>
          <w:b/>
          <w:bCs/>
          <w:sz w:val="24"/>
          <w:szCs w:val="24"/>
          <w:lang w:eastAsia="en-GB"/>
        </w:rPr>
        <w:t> </w:t>
      </w:r>
    </w:p>
    <w:p w:rsidR="00CE7E41" w:rsidRPr="00CE7E41" w:rsidRDefault="00CE7E41" w:rsidP="00CE7E41">
      <w:pPr>
        <w:spacing w:after="0" w:line="240" w:lineRule="auto"/>
        <w:textAlignment w:val="baseline"/>
        <w:rPr>
          <w:rFonts w:ascii="Segoe UI" w:eastAsia="Times New Roman" w:hAnsi="Segoe UI" w:cs="Segoe UI"/>
          <w:sz w:val="24"/>
          <w:szCs w:val="24"/>
          <w:lang w:eastAsia="en-GB"/>
        </w:rPr>
      </w:pPr>
      <w:r w:rsidRPr="00CE7E41">
        <w:rPr>
          <w:rFonts w:ascii="Arial" w:eastAsia="Times New Roman" w:hAnsi="Arial" w:cs="Arial"/>
          <w:sz w:val="24"/>
          <w:szCs w:val="24"/>
          <w:lang w:eastAsia="en-GB"/>
        </w:rPr>
        <w:t>The study time for the module is divided as follows: </w:t>
      </w:r>
    </w:p>
    <w:p w:rsidR="00CE7E41" w:rsidRPr="00CE7E41" w:rsidRDefault="00CE7E41" w:rsidP="00CE7E41">
      <w:pPr>
        <w:spacing w:after="0" w:line="240" w:lineRule="auto"/>
        <w:textAlignment w:val="baseline"/>
        <w:rPr>
          <w:rFonts w:ascii="Segoe UI" w:eastAsia="Times New Roman" w:hAnsi="Segoe UI" w:cs="Segoe UI"/>
          <w:sz w:val="24"/>
          <w:szCs w:val="24"/>
          <w:lang w:eastAsia="en-GB"/>
        </w:rPr>
      </w:pPr>
      <w:r w:rsidRPr="00CE7E41">
        <w:rPr>
          <w:rFonts w:ascii="Arial" w:eastAsia="Times New Roman" w:hAnsi="Arial" w:cs="Arial"/>
          <w:sz w:val="24"/>
          <w:szCs w:val="24"/>
          <w:lang w:eastAsia="en-GB"/>
        </w:rPr>
        <w:t> </w:t>
      </w:r>
    </w:p>
    <w:tbl>
      <w:tblPr>
        <w:tblW w:w="0" w:type="dxa"/>
        <w:tblInd w:w="10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960"/>
        <w:gridCol w:w="1695"/>
        <w:gridCol w:w="1830"/>
      </w:tblGrid>
      <w:tr w:rsidR="00CE7E41" w:rsidRPr="00CE7E41" w:rsidTr="00CE7E41">
        <w:tc>
          <w:tcPr>
            <w:tcW w:w="3960" w:type="dxa"/>
            <w:tcBorders>
              <w:top w:val="single" w:sz="6" w:space="0" w:color="auto"/>
              <w:left w:val="single" w:sz="6" w:space="0" w:color="auto"/>
              <w:bottom w:val="single" w:sz="6" w:space="0" w:color="auto"/>
              <w:right w:val="single" w:sz="6" w:space="0" w:color="auto"/>
            </w:tcBorders>
            <w:shd w:val="clear" w:color="auto" w:fill="auto"/>
            <w:hideMark/>
          </w:tcPr>
          <w:p w:rsidR="00CE7E41" w:rsidRPr="00CE7E41" w:rsidRDefault="00CE7E41" w:rsidP="00CE7E41">
            <w:pPr>
              <w:spacing w:after="0" w:line="240" w:lineRule="auto"/>
              <w:textAlignment w:val="baseline"/>
              <w:rPr>
                <w:rFonts w:ascii="Times New Roman" w:eastAsia="Times New Roman" w:hAnsi="Times New Roman" w:cs="Times New Roman"/>
                <w:sz w:val="24"/>
                <w:szCs w:val="24"/>
                <w:lang w:eastAsia="en-GB"/>
              </w:rPr>
            </w:pPr>
            <w:r w:rsidRPr="00CE7E41">
              <w:rPr>
                <w:rFonts w:ascii="Arial" w:eastAsia="Times New Roman" w:hAnsi="Arial" w:cs="Arial"/>
                <w:b/>
                <w:bCs/>
                <w:sz w:val="24"/>
                <w:szCs w:val="24"/>
                <w:lang w:eastAsia="en-GB"/>
              </w:rPr>
              <w:t>Activity type</w:t>
            </w:r>
            <w:r w:rsidRPr="00CE7E41">
              <w:rPr>
                <w:rFonts w:ascii="Arial" w:eastAsia="Times New Roman" w:hAnsi="Arial" w:cs="Arial"/>
                <w:sz w:val="24"/>
                <w:szCs w:val="24"/>
                <w:lang w:eastAsia="en-GB"/>
              </w:rPr>
              <w:t> </w:t>
            </w:r>
          </w:p>
        </w:tc>
        <w:tc>
          <w:tcPr>
            <w:tcW w:w="1695" w:type="dxa"/>
            <w:tcBorders>
              <w:top w:val="single" w:sz="6" w:space="0" w:color="auto"/>
              <w:left w:val="nil"/>
              <w:bottom w:val="single" w:sz="6" w:space="0" w:color="auto"/>
              <w:right w:val="single" w:sz="6" w:space="0" w:color="auto"/>
            </w:tcBorders>
            <w:shd w:val="clear" w:color="auto" w:fill="auto"/>
            <w:hideMark/>
          </w:tcPr>
          <w:p w:rsidR="00CE7E41" w:rsidRPr="00CE7E41" w:rsidRDefault="00CE7E41" w:rsidP="00CE7E41">
            <w:pPr>
              <w:spacing w:after="0" w:line="240" w:lineRule="auto"/>
              <w:jc w:val="center"/>
              <w:textAlignment w:val="baseline"/>
              <w:rPr>
                <w:rFonts w:ascii="Times New Roman" w:eastAsia="Times New Roman" w:hAnsi="Times New Roman" w:cs="Times New Roman"/>
                <w:sz w:val="24"/>
                <w:szCs w:val="24"/>
                <w:lang w:eastAsia="en-GB"/>
              </w:rPr>
            </w:pPr>
            <w:r w:rsidRPr="00CE7E41">
              <w:rPr>
                <w:rFonts w:ascii="Arial" w:eastAsia="Times New Roman" w:hAnsi="Arial" w:cs="Arial"/>
                <w:b/>
                <w:bCs/>
                <w:sz w:val="24"/>
                <w:szCs w:val="24"/>
                <w:lang w:eastAsia="en-GB"/>
              </w:rPr>
              <w:t>Hours</w:t>
            </w:r>
            <w:r w:rsidRPr="00CE7E41">
              <w:rPr>
                <w:rFonts w:ascii="Arial" w:eastAsia="Times New Roman" w:hAnsi="Arial" w:cs="Arial"/>
                <w:sz w:val="24"/>
                <w:szCs w:val="24"/>
                <w:lang w:eastAsia="en-GB"/>
              </w:rPr>
              <w:t> </w:t>
            </w:r>
          </w:p>
        </w:tc>
        <w:tc>
          <w:tcPr>
            <w:tcW w:w="1830" w:type="dxa"/>
            <w:tcBorders>
              <w:top w:val="single" w:sz="6" w:space="0" w:color="auto"/>
              <w:left w:val="nil"/>
              <w:bottom w:val="single" w:sz="6" w:space="0" w:color="auto"/>
              <w:right w:val="single" w:sz="6" w:space="0" w:color="auto"/>
            </w:tcBorders>
            <w:shd w:val="clear" w:color="auto" w:fill="auto"/>
            <w:hideMark/>
          </w:tcPr>
          <w:p w:rsidR="00CE7E41" w:rsidRPr="00CE7E41" w:rsidRDefault="00CE7E41" w:rsidP="00CE7E41">
            <w:pPr>
              <w:spacing w:after="0" w:line="240" w:lineRule="auto"/>
              <w:jc w:val="center"/>
              <w:textAlignment w:val="baseline"/>
              <w:rPr>
                <w:rFonts w:ascii="Times New Roman" w:eastAsia="Times New Roman" w:hAnsi="Times New Roman" w:cs="Times New Roman"/>
                <w:sz w:val="24"/>
                <w:szCs w:val="24"/>
                <w:lang w:eastAsia="en-GB"/>
              </w:rPr>
            </w:pPr>
            <w:r w:rsidRPr="00CE7E41">
              <w:rPr>
                <w:rFonts w:ascii="Arial" w:eastAsia="Times New Roman" w:hAnsi="Arial" w:cs="Arial"/>
                <w:b/>
                <w:bCs/>
                <w:sz w:val="24"/>
                <w:szCs w:val="24"/>
                <w:lang w:eastAsia="en-GB"/>
              </w:rPr>
              <w:t>Percentage</w:t>
            </w:r>
            <w:r w:rsidRPr="00CE7E41">
              <w:rPr>
                <w:rFonts w:ascii="Arial" w:eastAsia="Times New Roman" w:hAnsi="Arial" w:cs="Arial"/>
                <w:sz w:val="24"/>
                <w:szCs w:val="24"/>
                <w:lang w:eastAsia="en-GB"/>
              </w:rPr>
              <w:t> </w:t>
            </w:r>
          </w:p>
        </w:tc>
      </w:tr>
      <w:tr w:rsidR="00CE7E41" w:rsidRPr="00CE7E41" w:rsidTr="00CE7E41">
        <w:tc>
          <w:tcPr>
            <w:tcW w:w="3960" w:type="dxa"/>
            <w:tcBorders>
              <w:top w:val="nil"/>
              <w:left w:val="single" w:sz="6" w:space="0" w:color="auto"/>
              <w:bottom w:val="single" w:sz="6" w:space="0" w:color="auto"/>
              <w:right w:val="single" w:sz="6" w:space="0" w:color="auto"/>
            </w:tcBorders>
            <w:shd w:val="clear" w:color="auto" w:fill="auto"/>
            <w:hideMark/>
          </w:tcPr>
          <w:p w:rsidR="00CE7E41" w:rsidRPr="00CE7E41" w:rsidRDefault="00CE7E41" w:rsidP="00CE7E41">
            <w:pPr>
              <w:spacing w:after="0" w:line="240" w:lineRule="auto"/>
              <w:textAlignment w:val="baseline"/>
              <w:rPr>
                <w:rFonts w:ascii="Times New Roman" w:eastAsia="Times New Roman" w:hAnsi="Times New Roman" w:cs="Times New Roman"/>
                <w:sz w:val="24"/>
                <w:szCs w:val="24"/>
                <w:lang w:eastAsia="en-GB"/>
              </w:rPr>
            </w:pPr>
            <w:r w:rsidRPr="00CE7E41">
              <w:rPr>
                <w:rFonts w:ascii="Arial" w:eastAsia="Times New Roman" w:hAnsi="Arial" w:cs="Arial"/>
                <w:sz w:val="24"/>
                <w:szCs w:val="24"/>
                <w:lang w:eastAsia="en-GB"/>
              </w:rPr>
              <w:t>Scheduled learning </w:t>
            </w:r>
          </w:p>
        </w:tc>
        <w:tc>
          <w:tcPr>
            <w:tcW w:w="1695" w:type="dxa"/>
            <w:tcBorders>
              <w:top w:val="nil"/>
              <w:left w:val="nil"/>
              <w:bottom w:val="single" w:sz="6" w:space="0" w:color="auto"/>
              <w:right w:val="single" w:sz="6" w:space="0" w:color="auto"/>
            </w:tcBorders>
            <w:shd w:val="clear" w:color="auto" w:fill="auto"/>
            <w:hideMark/>
          </w:tcPr>
          <w:p w:rsidR="00CE7E41" w:rsidRPr="00CE7E41" w:rsidRDefault="00CE7E41" w:rsidP="00CE7E41">
            <w:pPr>
              <w:spacing w:after="0" w:line="240" w:lineRule="auto"/>
              <w:jc w:val="center"/>
              <w:textAlignment w:val="baseline"/>
              <w:rPr>
                <w:rFonts w:ascii="Times New Roman" w:eastAsia="Times New Roman" w:hAnsi="Times New Roman" w:cs="Times New Roman"/>
                <w:sz w:val="24"/>
                <w:szCs w:val="24"/>
                <w:lang w:eastAsia="en-GB"/>
              </w:rPr>
            </w:pPr>
            <w:r w:rsidRPr="00CE7E41">
              <w:rPr>
                <w:rFonts w:ascii="Arial" w:eastAsia="Times New Roman" w:hAnsi="Arial" w:cs="Arial"/>
                <w:sz w:val="24"/>
                <w:szCs w:val="24"/>
                <w:lang w:eastAsia="en-GB"/>
              </w:rPr>
              <w:t>30 </w:t>
            </w:r>
          </w:p>
        </w:tc>
        <w:tc>
          <w:tcPr>
            <w:tcW w:w="1830" w:type="dxa"/>
            <w:tcBorders>
              <w:top w:val="nil"/>
              <w:left w:val="nil"/>
              <w:bottom w:val="single" w:sz="6" w:space="0" w:color="auto"/>
              <w:right w:val="single" w:sz="6" w:space="0" w:color="auto"/>
            </w:tcBorders>
            <w:shd w:val="clear" w:color="auto" w:fill="auto"/>
            <w:hideMark/>
          </w:tcPr>
          <w:p w:rsidR="00CE7E41" w:rsidRPr="00CE7E41" w:rsidRDefault="00CE7E41" w:rsidP="00CE7E41">
            <w:pPr>
              <w:spacing w:after="0" w:line="240" w:lineRule="auto"/>
              <w:jc w:val="center"/>
              <w:textAlignment w:val="baseline"/>
              <w:rPr>
                <w:rFonts w:ascii="Times New Roman" w:eastAsia="Times New Roman" w:hAnsi="Times New Roman" w:cs="Times New Roman"/>
                <w:sz w:val="24"/>
                <w:szCs w:val="24"/>
                <w:lang w:eastAsia="en-GB"/>
              </w:rPr>
            </w:pPr>
            <w:r w:rsidRPr="00CE7E41">
              <w:rPr>
                <w:rFonts w:ascii="Arial" w:eastAsia="Times New Roman" w:hAnsi="Arial" w:cs="Arial"/>
                <w:sz w:val="24"/>
                <w:szCs w:val="24"/>
                <w:lang w:eastAsia="en-GB"/>
              </w:rPr>
              <w:t>10% </w:t>
            </w:r>
          </w:p>
        </w:tc>
      </w:tr>
      <w:tr w:rsidR="00CE7E41" w:rsidRPr="00CE7E41" w:rsidTr="00CE7E41">
        <w:tc>
          <w:tcPr>
            <w:tcW w:w="3960" w:type="dxa"/>
            <w:tcBorders>
              <w:top w:val="nil"/>
              <w:left w:val="single" w:sz="6" w:space="0" w:color="auto"/>
              <w:bottom w:val="single" w:sz="6" w:space="0" w:color="auto"/>
              <w:right w:val="single" w:sz="6" w:space="0" w:color="auto"/>
            </w:tcBorders>
            <w:shd w:val="clear" w:color="auto" w:fill="auto"/>
            <w:hideMark/>
          </w:tcPr>
          <w:p w:rsidR="00CE7E41" w:rsidRPr="00CE7E41" w:rsidRDefault="00CE7E41" w:rsidP="00CE7E41">
            <w:pPr>
              <w:spacing w:after="0" w:line="240" w:lineRule="auto"/>
              <w:textAlignment w:val="baseline"/>
              <w:rPr>
                <w:rFonts w:ascii="Times New Roman" w:eastAsia="Times New Roman" w:hAnsi="Times New Roman" w:cs="Times New Roman"/>
                <w:sz w:val="24"/>
                <w:szCs w:val="24"/>
                <w:lang w:eastAsia="en-GB"/>
              </w:rPr>
            </w:pPr>
            <w:r w:rsidRPr="00CE7E41">
              <w:rPr>
                <w:rFonts w:ascii="Arial" w:eastAsia="Times New Roman" w:hAnsi="Arial" w:cs="Arial"/>
                <w:sz w:val="24"/>
                <w:szCs w:val="24"/>
                <w:lang w:eastAsia="en-GB"/>
              </w:rPr>
              <w:t>Independent learning </w:t>
            </w:r>
          </w:p>
        </w:tc>
        <w:tc>
          <w:tcPr>
            <w:tcW w:w="1695" w:type="dxa"/>
            <w:tcBorders>
              <w:top w:val="nil"/>
              <w:left w:val="nil"/>
              <w:bottom w:val="single" w:sz="6" w:space="0" w:color="auto"/>
              <w:right w:val="single" w:sz="6" w:space="0" w:color="auto"/>
            </w:tcBorders>
            <w:shd w:val="clear" w:color="auto" w:fill="auto"/>
            <w:hideMark/>
          </w:tcPr>
          <w:p w:rsidR="00CE7E41" w:rsidRPr="00CE7E41" w:rsidRDefault="00CE7E41" w:rsidP="00CE7E41">
            <w:pPr>
              <w:spacing w:after="0" w:line="240" w:lineRule="auto"/>
              <w:jc w:val="center"/>
              <w:textAlignment w:val="baseline"/>
              <w:rPr>
                <w:rFonts w:ascii="Times New Roman" w:eastAsia="Times New Roman" w:hAnsi="Times New Roman" w:cs="Times New Roman"/>
                <w:sz w:val="24"/>
                <w:szCs w:val="24"/>
                <w:lang w:eastAsia="en-GB"/>
              </w:rPr>
            </w:pPr>
            <w:r w:rsidRPr="00CE7E41">
              <w:rPr>
                <w:rFonts w:ascii="Arial" w:eastAsia="Times New Roman" w:hAnsi="Arial" w:cs="Arial"/>
                <w:sz w:val="24"/>
                <w:szCs w:val="24"/>
                <w:lang w:eastAsia="en-GB"/>
              </w:rPr>
              <w:t>270 </w:t>
            </w:r>
          </w:p>
        </w:tc>
        <w:tc>
          <w:tcPr>
            <w:tcW w:w="1830" w:type="dxa"/>
            <w:tcBorders>
              <w:top w:val="nil"/>
              <w:left w:val="nil"/>
              <w:bottom w:val="single" w:sz="6" w:space="0" w:color="auto"/>
              <w:right w:val="single" w:sz="6" w:space="0" w:color="auto"/>
            </w:tcBorders>
            <w:shd w:val="clear" w:color="auto" w:fill="auto"/>
            <w:hideMark/>
          </w:tcPr>
          <w:p w:rsidR="00CE7E41" w:rsidRPr="00CE7E41" w:rsidRDefault="00CE7E41" w:rsidP="00CE7E41">
            <w:pPr>
              <w:spacing w:after="0" w:line="240" w:lineRule="auto"/>
              <w:jc w:val="center"/>
              <w:textAlignment w:val="baseline"/>
              <w:rPr>
                <w:rFonts w:ascii="Times New Roman" w:eastAsia="Times New Roman" w:hAnsi="Times New Roman" w:cs="Times New Roman"/>
                <w:sz w:val="24"/>
                <w:szCs w:val="24"/>
                <w:lang w:eastAsia="en-GB"/>
              </w:rPr>
            </w:pPr>
            <w:r w:rsidRPr="00CE7E41">
              <w:rPr>
                <w:rFonts w:ascii="Arial" w:eastAsia="Times New Roman" w:hAnsi="Arial" w:cs="Arial"/>
                <w:sz w:val="24"/>
                <w:szCs w:val="24"/>
                <w:lang w:eastAsia="en-GB"/>
              </w:rPr>
              <w:t>90% </w:t>
            </w:r>
          </w:p>
        </w:tc>
      </w:tr>
      <w:tr w:rsidR="00CE7E41" w:rsidRPr="00CE7E41" w:rsidTr="00CE7E41">
        <w:tc>
          <w:tcPr>
            <w:tcW w:w="3960" w:type="dxa"/>
            <w:tcBorders>
              <w:top w:val="nil"/>
              <w:left w:val="single" w:sz="6" w:space="0" w:color="auto"/>
              <w:bottom w:val="single" w:sz="6" w:space="0" w:color="auto"/>
              <w:right w:val="single" w:sz="6" w:space="0" w:color="auto"/>
            </w:tcBorders>
            <w:shd w:val="clear" w:color="auto" w:fill="auto"/>
            <w:hideMark/>
          </w:tcPr>
          <w:p w:rsidR="00CE7E41" w:rsidRPr="00CE7E41" w:rsidRDefault="00CE7E41" w:rsidP="00CE7E41">
            <w:pPr>
              <w:spacing w:after="0" w:line="240" w:lineRule="auto"/>
              <w:textAlignment w:val="baseline"/>
              <w:rPr>
                <w:rFonts w:ascii="Times New Roman" w:eastAsia="Times New Roman" w:hAnsi="Times New Roman" w:cs="Times New Roman"/>
                <w:sz w:val="24"/>
                <w:szCs w:val="24"/>
                <w:lang w:eastAsia="en-GB"/>
              </w:rPr>
            </w:pPr>
            <w:r w:rsidRPr="00CE7E41">
              <w:rPr>
                <w:rFonts w:ascii="Arial" w:eastAsia="Times New Roman" w:hAnsi="Arial" w:cs="Arial"/>
                <w:sz w:val="24"/>
                <w:szCs w:val="24"/>
                <w:lang w:eastAsia="en-GB"/>
              </w:rPr>
              <w:t>Placement learning </w:t>
            </w:r>
          </w:p>
        </w:tc>
        <w:tc>
          <w:tcPr>
            <w:tcW w:w="1695" w:type="dxa"/>
            <w:tcBorders>
              <w:top w:val="nil"/>
              <w:left w:val="nil"/>
              <w:bottom w:val="single" w:sz="6" w:space="0" w:color="auto"/>
              <w:right w:val="single" w:sz="6" w:space="0" w:color="auto"/>
            </w:tcBorders>
            <w:shd w:val="clear" w:color="auto" w:fill="auto"/>
            <w:hideMark/>
          </w:tcPr>
          <w:p w:rsidR="00CE7E41" w:rsidRPr="00CE7E41" w:rsidRDefault="00CE7E41" w:rsidP="00CE7E41">
            <w:pPr>
              <w:spacing w:after="0" w:line="240" w:lineRule="auto"/>
              <w:jc w:val="center"/>
              <w:textAlignment w:val="baseline"/>
              <w:rPr>
                <w:rFonts w:ascii="Times New Roman" w:eastAsia="Times New Roman" w:hAnsi="Times New Roman" w:cs="Times New Roman"/>
                <w:sz w:val="24"/>
                <w:szCs w:val="24"/>
                <w:lang w:eastAsia="en-GB"/>
              </w:rPr>
            </w:pPr>
            <w:r w:rsidRPr="00CE7E41">
              <w:rPr>
                <w:rFonts w:ascii="Arial" w:eastAsia="Times New Roman" w:hAnsi="Arial" w:cs="Arial"/>
                <w:sz w:val="24"/>
                <w:szCs w:val="24"/>
                <w:lang w:eastAsia="en-GB"/>
              </w:rPr>
              <w:t> </w:t>
            </w:r>
          </w:p>
        </w:tc>
        <w:tc>
          <w:tcPr>
            <w:tcW w:w="1830" w:type="dxa"/>
            <w:tcBorders>
              <w:top w:val="nil"/>
              <w:left w:val="nil"/>
              <w:bottom w:val="single" w:sz="6" w:space="0" w:color="auto"/>
              <w:right w:val="single" w:sz="6" w:space="0" w:color="auto"/>
            </w:tcBorders>
            <w:shd w:val="clear" w:color="auto" w:fill="auto"/>
            <w:hideMark/>
          </w:tcPr>
          <w:p w:rsidR="00CE7E41" w:rsidRPr="00CE7E41" w:rsidRDefault="00CE7E41" w:rsidP="00CE7E41">
            <w:pPr>
              <w:spacing w:after="0" w:line="240" w:lineRule="auto"/>
              <w:jc w:val="center"/>
              <w:textAlignment w:val="baseline"/>
              <w:rPr>
                <w:rFonts w:ascii="Times New Roman" w:eastAsia="Times New Roman" w:hAnsi="Times New Roman" w:cs="Times New Roman"/>
                <w:sz w:val="24"/>
                <w:szCs w:val="24"/>
                <w:lang w:eastAsia="en-GB"/>
              </w:rPr>
            </w:pPr>
            <w:r w:rsidRPr="00CE7E41">
              <w:rPr>
                <w:rFonts w:ascii="Arial" w:eastAsia="Times New Roman" w:hAnsi="Arial" w:cs="Arial"/>
                <w:sz w:val="24"/>
                <w:szCs w:val="24"/>
                <w:lang w:eastAsia="en-GB"/>
              </w:rPr>
              <w:t> </w:t>
            </w:r>
          </w:p>
        </w:tc>
      </w:tr>
      <w:tr w:rsidR="00CE7E41" w:rsidRPr="00CE7E41" w:rsidTr="00CE7E41">
        <w:tc>
          <w:tcPr>
            <w:tcW w:w="3960" w:type="dxa"/>
            <w:tcBorders>
              <w:top w:val="nil"/>
              <w:left w:val="single" w:sz="6" w:space="0" w:color="auto"/>
              <w:bottom w:val="single" w:sz="6" w:space="0" w:color="auto"/>
              <w:right w:val="single" w:sz="6" w:space="0" w:color="auto"/>
            </w:tcBorders>
            <w:shd w:val="clear" w:color="auto" w:fill="auto"/>
            <w:hideMark/>
          </w:tcPr>
          <w:p w:rsidR="00CE7E41" w:rsidRPr="00CE7E41" w:rsidRDefault="00CE7E41" w:rsidP="00CE7E41">
            <w:pPr>
              <w:spacing w:after="0" w:line="240" w:lineRule="auto"/>
              <w:textAlignment w:val="baseline"/>
              <w:rPr>
                <w:rFonts w:ascii="Times New Roman" w:eastAsia="Times New Roman" w:hAnsi="Times New Roman" w:cs="Times New Roman"/>
                <w:sz w:val="24"/>
                <w:szCs w:val="24"/>
                <w:lang w:eastAsia="en-GB"/>
              </w:rPr>
            </w:pPr>
            <w:r w:rsidRPr="00CE7E41">
              <w:rPr>
                <w:rFonts w:ascii="Arial" w:eastAsia="Times New Roman" w:hAnsi="Arial" w:cs="Arial"/>
                <w:b/>
                <w:bCs/>
                <w:sz w:val="24"/>
                <w:szCs w:val="24"/>
                <w:lang w:eastAsia="en-GB"/>
              </w:rPr>
              <w:t>TOTAL</w:t>
            </w:r>
            <w:r w:rsidRPr="00CE7E41">
              <w:rPr>
                <w:rFonts w:ascii="Arial" w:eastAsia="Times New Roman" w:hAnsi="Arial" w:cs="Arial"/>
                <w:sz w:val="24"/>
                <w:szCs w:val="24"/>
                <w:lang w:eastAsia="en-GB"/>
              </w:rPr>
              <w:t> </w:t>
            </w:r>
          </w:p>
        </w:tc>
        <w:tc>
          <w:tcPr>
            <w:tcW w:w="1695" w:type="dxa"/>
            <w:tcBorders>
              <w:top w:val="nil"/>
              <w:left w:val="nil"/>
              <w:bottom w:val="single" w:sz="6" w:space="0" w:color="auto"/>
              <w:right w:val="single" w:sz="6" w:space="0" w:color="auto"/>
            </w:tcBorders>
            <w:shd w:val="clear" w:color="auto" w:fill="auto"/>
            <w:hideMark/>
          </w:tcPr>
          <w:p w:rsidR="00CE7E41" w:rsidRPr="00CE7E41" w:rsidRDefault="00CE7E41" w:rsidP="00CE7E41">
            <w:pPr>
              <w:spacing w:after="0" w:line="240" w:lineRule="auto"/>
              <w:jc w:val="center"/>
              <w:textAlignment w:val="baseline"/>
              <w:rPr>
                <w:rFonts w:ascii="Times New Roman" w:eastAsia="Times New Roman" w:hAnsi="Times New Roman" w:cs="Times New Roman"/>
                <w:sz w:val="24"/>
                <w:szCs w:val="24"/>
                <w:lang w:eastAsia="en-GB"/>
              </w:rPr>
            </w:pPr>
            <w:r w:rsidRPr="00CE7E41">
              <w:rPr>
                <w:rFonts w:ascii="Arial" w:eastAsia="Times New Roman" w:hAnsi="Arial" w:cs="Arial"/>
                <w:b/>
                <w:bCs/>
                <w:sz w:val="24"/>
                <w:szCs w:val="24"/>
                <w:lang w:eastAsia="en-GB"/>
              </w:rPr>
              <w:t>300</w:t>
            </w:r>
            <w:r w:rsidRPr="00CE7E41">
              <w:rPr>
                <w:rFonts w:ascii="Arial" w:eastAsia="Times New Roman" w:hAnsi="Arial" w:cs="Arial"/>
                <w:sz w:val="24"/>
                <w:szCs w:val="24"/>
                <w:lang w:eastAsia="en-GB"/>
              </w:rPr>
              <w:t> </w:t>
            </w:r>
          </w:p>
        </w:tc>
        <w:tc>
          <w:tcPr>
            <w:tcW w:w="1830" w:type="dxa"/>
            <w:tcBorders>
              <w:top w:val="nil"/>
              <w:left w:val="nil"/>
              <w:bottom w:val="single" w:sz="6" w:space="0" w:color="auto"/>
              <w:right w:val="single" w:sz="6" w:space="0" w:color="auto"/>
            </w:tcBorders>
            <w:shd w:val="clear" w:color="auto" w:fill="auto"/>
            <w:hideMark/>
          </w:tcPr>
          <w:p w:rsidR="00CE7E41" w:rsidRPr="00CE7E41" w:rsidRDefault="00CE7E41" w:rsidP="00CE7E41">
            <w:pPr>
              <w:spacing w:after="0" w:line="240" w:lineRule="auto"/>
              <w:jc w:val="center"/>
              <w:textAlignment w:val="baseline"/>
              <w:rPr>
                <w:rFonts w:ascii="Times New Roman" w:eastAsia="Times New Roman" w:hAnsi="Times New Roman" w:cs="Times New Roman"/>
                <w:sz w:val="24"/>
                <w:szCs w:val="24"/>
                <w:lang w:eastAsia="en-GB"/>
              </w:rPr>
            </w:pPr>
            <w:r w:rsidRPr="00CE7E41">
              <w:rPr>
                <w:rFonts w:ascii="Arial" w:eastAsia="Times New Roman" w:hAnsi="Arial" w:cs="Arial"/>
                <w:b/>
                <w:bCs/>
                <w:sz w:val="24"/>
                <w:szCs w:val="24"/>
                <w:lang w:eastAsia="en-GB"/>
              </w:rPr>
              <w:t>100%</w:t>
            </w:r>
            <w:r w:rsidRPr="00CE7E41">
              <w:rPr>
                <w:rFonts w:ascii="Arial" w:eastAsia="Times New Roman" w:hAnsi="Arial" w:cs="Arial"/>
                <w:sz w:val="24"/>
                <w:szCs w:val="24"/>
                <w:lang w:eastAsia="en-GB"/>
              </w:rPr>
              <w:t> </w:t>
            </w:r>
          </w:p>
        </w:tc>
      </w:tr>
    </w:tbl>
    <w:p w:rsidR="00CE7E41" w:rsidRPr="00CE7E41" w:rsidRDefault="00CE7E41" w:rsidP="00CE7E41">
      <w:pPr>
        <w:spacing w:after="0" w:line="240" w:lineRule="auto"/>
        <w:textAlignment w:val="baseline"/>
        <w:rPr>
          <w:rFonts w:ascii="Segoe UI" w:eastAsia="Times New Roman" w:hAnsi="Segoe UI" w:cs="Segoe UI"/>
          <w:b/>
          <w:bCs/>
          <w:sz w:val="24"/>
          <w:szCs w:val="24"/>
          <w:lang w:eastAsia="en-GB"/>
        </w:rPr>
      </w:pPr>
      <w:r w:rsidRPr="00CE7E41">
        <w:rPr>
          <w:rFonts w:ascii="Arial" w:eastAsia="Times New Roman" w:hAnsi="Arial" w:cs="Arial"/>
          <w:b/>
          <w:bCs/>
          <w:sz w:val="24"/>
          <w:szCs w:val="24"/>
          <w:lang w:eastAsia="en-GB"/>
        </w:rPr>
        <w:t> </w:t>
      </w:r>
    </w:p>
    <w:p w:rsidR="00CE7E41" w:rsidRPr="00CE7E41" w:rsidRDefault="00CE7E41" w:rsidP="00CE7E41">
      <w:pPr>
        <w:spacing w:after="0" w:line="240" w:lineRule="auto"/>
        <w:textAlignment w:val="baseline"/>
        <w:rPr>
          <w:rFonts w:ascii="Segoe UI" w:eastAsia="Times New Roman" w:hAnsi="Segoe UI" w:cs="Segoe UI"/>
          <w:b/>
          <w:bCs/>
          <w:sz w:val="24"/>
          <w:szCs w:val="24"/>
          <w:lang w:eastAsia="en-GB"/>
        </w:rPr>
      </w:pPr>
      <w:r w:rsidRPr="00CE7E41">
        <w:rPr>
          <w:rFonts w:ascii="Arial" w:eastAsia="Times New Roman" w:hAnsi="Arial" w:cs="Arial"/>
          <w:b/>
          <w:bCs/>
          <w:sz w:val="24"/>
          <w:szCs w:val="24"/>
          <w:lang w:eastAsia="en-GB"/>
        </w:rPr>
        <w:t>ASSESSMENT </w:t>
      </w:r>
    </w:p>
    <w:p w:rsidR="00CE7E41" w:rsidRPr="00CE7E41" w:rsidRDefault="00CE7E41" w:rsidP="00CE7E41">
      <w:pPr>
        <w:spacing w:after="0" w:line="240" w:lineRule="auto"/>
        <w:ind w:hanging="3600"/>
        <w:textAlignment w:val="baseline"/>
        <w:rPr>
          <w:rFonts w:ascii="Segoe UI" w:eastAsia="Times New Roman" w:hAnsi="Segoe UI" w:cs="Segoe UI"/>
          <w:b/>
          <w:bCs/>
          <w:sz w:val="24"/>
          <w:szCs w:val="24"/>
          <w:lang w:eastAsia="en-GB"/>
        </w:rPr>
      </w:pPr>
      <w:r w:rsidRPr="00CE7E41">
        <w:rPr>
          <w:rFonts w:ascii="Arial" w:eastAsia="Times New Roman" w:hAnsi="Arial" w:cs="Arial"/>
          <w:b/>
          <w:bCs/>
          <w:sz w:val="24"/>
          <w:szCs w:val="24"/>
          <w:lang w:eastAsia="en-GB"/>
        </w:rPr>
        <w:t> </w:t>
      </w:r>
    </w:p>
    <w:p w:rsidR="00CE7E41" w:rsidRPr="00CE7E41" w:rsidRDefault="00CE7E41" w:rsidP="00CE7E41">
      <w:pPr>
        <w:spacing w:after="0" w:line="240" w:lineRule="auto"/>
        <w:textAlignment w:val="baseline"/>
        <w:rPr>
          <w:rFonts w:ascii="Segoe UI" w:eastAsia="Times New Roman" w:hAnsi="Segoe UI" w:cs="Segoe UI"/>
          <w:sz w:val="24"/>
          <w:szCs w:val="24"/>
          <w:lang w:eastAsia="en-GB"/>
        </w:rPr>
      </w:pPr>
      <w:r w:rsidRPr="00CE7E41">
        <w:rPr>
          <w:rFonts w:ascii="Arial" w:eastAsia="Times New Roman" w:hAnsi="Arial" w:cs="Arial"/>
          <w:b/>
          <w:bCs/>
          <w:sz w:val="24"/>
          <w:szCs w:val="24"/>
          <w:lang w:eastAsia="en-GB"/>
        </w:rPr>
        <w:t>Assessment Component 1</w:t>
      </w:r>
      <w:r w:rsidRPr="00CE7E41">
        <w:rPr>
          <w:rFonts w:ascii="Arial" w:eastAsia="Times New Roman" w:hAnsi="Arial" w:cs="Arial"/>
          <w:sz w:val="24"/>
          <w:szCs w:val="24"/>
          <w:lang w:eastAsia="en-GB"/>
        </w:rPr>
        <w:t> </w:t>
      </w:r>
    </w:p>
    <w:p w:rsidR="00CE7E41" w:rsidRPr="00CE7E41" w:rsidRDefault="00CE7E41" w:rsidP="00CE7E41">
      <w:pPr>
        <w:spacing w:after="0" w:line="240" w:lineRule="auto"/>
        <w:textAlignment w:val="baseline"/>
        <w:rPr>
          <w:rFonts w:ascii="Segoe UI" w:eastAsia="Times New Roman" w:hAnsi="Segoe UI" w:cs="Segoe UI"/>
          <w:sz w:val="24"/>
          <w:szCs w:val="24"/>
          <w:lang w:eastAsia="en-GB"/>
        </w:rPr>
      </w:pPr>
      <w:r w:rsidRPr="00CE7E41">
        <w:rPr>
          <w:rFonts w:ascii="Arial" w:eastAsia="Times New Roman" w:hAnsi="Arial" w:cs="Arial"/>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55"/>
        <w:gridCol w:w="2445"/>
        <w:gridCol w:w="525"/>
        <w:gridCol w:w="2475"/>
        <w:gridCol w:w="525"/>
        <w:gridCol w:w="2475"/>
      </w:tblGrid>
      <w:tr w:rsidR="00CE7E41" w:rsidRPr="00CE7E41" w:rsidTr="00CE7E41">
        <w:tc>
          <w:tcPr>
            <w:tcW w:w="555" w:type="dxa"/>
            <w:tcBorders>
              <w:top w:val="nil"/>
              <w:left w:val="nil"/>
              <w:bottom w:val="nil"/>
              <w:right w:val="nil"/>
            </w:tcBorders>
            <w:shd w:val="clear" w:color="auto" w:fill="auto"/>
            <w:hideMark/>
          </w:tcPr>
          <w:p w:rsidR="00CE7E41" w:rsidRPr="00CE7E41" w:rsidRDefault="00CE7E41" w:rsidP="00CE7E41">
            <w:pPr>
              <w:spacing w:after="0" w:line="240" w:lineRule="auto"/>
              <w:textAlignment w:val="baseline"/>
              <w:rPr>
                <w:rFonts w:ascii="Times New Roman" w:eastAsia="Times New Roman" w:hAnsi="Times New Roman" w:cs="Times New Roman"/>
                <w:sz w:val="24"/>
                <w:szCs w:val="24"/>
                <w:lang w:eastAsia="en-GB"/>
              </w:rPr>
            </w:pPr>
            <w:r w:rsidRPr="00CE7E41">
              <w:rPr>
                <w:rFonts w:ascii="Segoe UI Symbol" w:eastAsia="Times New Roman" w:hAnsi="Segoe UI Symbol" w:cs="Times New Roman"/>
                <w:color w:val="000000"/>
                <w:sz w:val="24"/>
                <w:szCs w:val="24"/>
                <w:shd w:val="clear" w:color="auto" w:fill="E1E3E6"/>
                <w:lang w:eastAsia="en-GB"/>
              </w:rPr>
              <w:t>☐</w:t>
            </w:r>
            <w:r w:rsidRPr="00CE7E41">
              <w:rPr>
                <w:rFonts w:ascii="Arial" w:eastAsia="Times New Roman" w:hAnsi="Arial" w:cs="Arial"/>
                <w:sz w:val="24"/>
                <w:szCs w:val="24"/>
                <w:lang w:eastAsia="en-GB"/>
              </w:rPr>
              <w:t> </w:t>
            </w:r>
          </w:p>
        </w:tc>
        <w:tc>
          <w:tcPr>
            <w:tcW w:w="2445" w:type="dxa"/>
            <w:tcBorders>
              <w:top w:val="nil"/>
              <w:left w:val="nil"/>
              <w:bottom w:val="nil"/>
              <w:right w:val="nil"/>
            </w:tcBorders>
            <w:shd w:val="clear" w:color="auto" w:fill="auto"/>
            <w:hideMark/>
          </w:tcPr>
          <w:p w:rsidR="00CE7E41" w:rsidRPr="00CE7E41" w:rsidRDefault="00CE7E41" w:rsidP="00CE7E41">
            <w:pPr>
              <w:spacing w:after="0" w:line="240" w:lineRule="auto"/>
              <w:textAlignment w:val="baseline"/>
              <w:rPr>
                <w:rFonts w:ascii="Times New Roman" w:eastAsia="Times New Roman" w:hAnsi="Times New Roman" w:cs="Times New Roman"/>
                <w:sz w:val="24"/>
                <w:szCs w:val="24"/>
                <w:lang w:eastAsia="en-GB"/>
              </w:rPr>
            </w:pPr>
            <w:r w:rsidRPr="00CE7E41">
              <w:rPr>
                <w:rFonts w:ascii="Arial" w:eastAsia="Times New Roman" w:hAnsi="Arial" w:cs="Arial"/>
                <w:b/>
                <w:bCs/>
                <w:sz w:val="24"/>
                <w:szCs w:val="24"/>
                <w:lang w:eastAsia="en-GB"/>
              </w:rPr>
              <w:t>Written exam</w:t>
            </w:r>
            <w:r w:rsidRPr="00CE7E41">
              <w:rPr>
                <w:rFonts w:ascii="Arial" w:eastAsia="Times New Roman" w:hAnsi="Arial" w:cs="Arial"/>
                <w:sz w:val="24"/>
                <w:szCs w:val="24"/>
                <w:lang w:eastAsia="en-GB"/>
              </w:rPr>
              <w:t> </w:t>
            </w:r>
          </w:p>
        </w:tc>
        <w:tc>
          <w:tcPr>
            <w:tcW w:w="525" w:type="dxa"/>
            <w:tcBorders>
              <w:top w:val="nil"/>
              <w:left w:val="nil"/>
              <w:bottom w:val="nil"/>
              <w:right w:val="nil"/>
            </w:tcBorders>
            <w:shd w:val="clear" w:color="auto" w:fill="auto"/>
            <w:hideMark/>
          </w:tcPr>
          <w:p w:rsidR="00CE7E41" w:rsidRPr="00CE7E41" w:rsidRDefault="00CE7E41" w:rsidP="00CE7E41">
            <w:pPr>
              <w:spacing w:after="0" w:line="240" w:lineRule="auto"/>
              <w:textAlignment w:val="baseline"/>
              <w:rPr>
                <w:rFonts w:ascii="Times New Roman" w:eastAsia="Times New Roman" w:hAnsi="Times New Roman" w:cs="Times New Roman"/>
                <w:sz w:val="24"/>
                <w:szCs w:val="24"/>
                <w:lang w:eastAsia="en-GB"/>
              </w:rPr>
            </w:pPr>
            <w:r w:rsidRPr="00CE7E41">
              <w:rPr>
                <w:rFonts w:ascii="Segoe UI Symbol" w:eastAsia="Times New Roman" w:hAnsi="Segoe UI Symbol" w:cs="Times New Roman"/>
                <w:color w:val="000000"/>
                <w:sz w:val="24"/>
                <w:szCs w:val="24"/>
                <w:shd w:val="clear" w:color="auto" w:fill="E1E3E6"/>
                <w:lang w:eastAsia="en-GB"/>
              </w:rPr>
              <w:t>☒</w:t>
            </w:r>
            <w:r w:rsidRPr="00CE7E41">
              <w:rPr>
                <w:rFonts w:ascii="Arial" w:eastAsia="Times New Roman" w:hAnsi="Arial" w:cs="Arial"/>
                <w:sz w:val="24"/>
                <w:szCs w:val="24"/>
                <w:lang w:eastAsia="en-GB"/>
              </w:rPr>
              <w:t> </w:t>
            </w:r>
          </w:p>
        </w:tc>
        <w:tc>
          <w:tcPr>
            <w:tcW w:w="2475" w:type="dxa"/>
            <w:tcBorders>
              <w:top w:val="nil"/>
              <w:left w:val="nil"/>
              <w:bottom w:val="nil"/>
              <w:right w:val="nil"/>
            </w:tcBorders>
            <w:shd w:val="clear" w:color="auto" w:fill="auto"/>
            <w:hideMark/>
          </w:tcPr>
          <w:p w:rsidR="00CE7E41" w:rsidRPr="00CE7E41" w:rsidRDefault="00CE7E41" w:rsidP="00CE7E41">
            <w:pPr>
              <w:spacing w:after="0" w:line="240" w:lineRule="auto"/>
              <w:textAlignment w:val="baseline"/>
              <w:rPr>
                <w:rFonts w:ascii="Times New Roman" w:eastAsia="Times New Roman" w:hAnsi="Times New Roman" w:cs="Times New Roman"/>
                <w:sz w:val="24"/>
                <w:szCs w:val="24"/>
                <w:lang w:eastAsia="en-GB"/>
              </w:rPr>
            </w:pPr>
            <w:r w:rsidRPr="00CE7E41">
              <w:rPr>
                <w:rFonts w:ascii="Arial" w:eastAsia="Times New Roman" w:hAnsi="Arial" w:cs="Arial"/>
                <w:b/>
                <w:bCs/>
                <w:sz w:val="24"/>
                <w:szCs w:val="24"/>
                <w:lang w:eastAsia="en-GB"/>
              </w:rPr>
              <w:t>Coursework</w:t>
            </w:r>
            <w:r w:rsidRPr="00CE7E41">
              <w:rPr>
                <w:rFonts w:ascii="Arial" w:eastAsia="Times New Roman" w:hAnsi="Arial" w:cs="Arial"/>
                <w:sz w:val="24"/>
                <w:szCs w:val="24"/>
                <w:lang w:eastAsia="en-GB"/>
              </w:rPr>
              <w:t> </w:t>
            </w:r>
          </w:p>
        </w:tc>
        <w:tc>
          <w:tcPr>
            <w:tcW w:w="525" w:type="dxa"/>
            <w:tcBorders>
              <w:top w:val="nil"/>
              <w:left w:val="nil"/>
              <w:bottom w:val="nil"/>
              <w:right w:val="nil"/>
            </w:tcBorders>
            <w:shd w:val="clear" w:color="auto" w:fill="auto"/>
            <w:hideMark/>
          </w:tcPr>
          <w:p w:rsidR="00CE7E41" w:rsidRPr="00CE7E41" w:rsidRDefault="00CE7E41" w:rsidP="00CE7E41">
            <w:pPr>
              <w:spacing w:after="0" w:line="240" w:lineRule="auto"/>
              <w:textAlignment w:val="baseline"/>
              <w:rPr>
                <w:rFonts w:ascii="Times New Roman" w:eastAsia="Times New Roman" w:hAnsi="Times New Roman" w:cs="Times New Roman"/>
                <w:sz w:val="24"/>
                <w:szCs w:val="24"/>
                <w:lang w:eastAsia="en-GB"/>
              </w:rPr>
            </w:pPr>
            <w:r w:rsidRPr="00CE7E41">
              <w:rPr>
                <w:rFonts w:ascii="Segoe UI Symbol" w:eastAsia="Times New Roman" w:hAnsi="Segoe UI Symbol" w:cs="Times New Roman"/>
                <w:color w:val="000000"/>
                <w:sz w:val="24"/>
                <w:szCs w:val="24"/>
                <w:shd w:val="clear" w:color="auto" w:fill="E1E3E6"/>
                <w:lang w:eastAsia="en-GB"/>
              </w:rPr>
              <w:t>☐</w:t>
            </w:r>
            <w:r w:rsidRPr="00CE7E41">
              <w:rPr>
                <w:rFonts w:ascii="Arial" w:eastAsia="Times New Roman" w:hAnsi="Arial" w:cs="Arial"/>
                <w:sz w:val="24"/>
                <w:szCs w:val="24"/>
                <w:lang w:eastAsia="en-GB"/>
              </w:rPr>
              <w:t> </w:t>
            </w:r>
          </w:p>
        </w:tc>
        <w:tc>
          <w:tcPr>
            <w:tcW w:w="2475" w:type="dxa"/>
            <w:tcBorders>
              <w:top w:val="nil"/>
              <w:left w:val="nil"/>
              <w:bottom w:val="nil"/>
              <w:right w:val="nil"/>
            </w:tcBorders>
            <w:shd w:val="clear" w:color="auto" w:fill="auto"/>
            <w:hideMark/>
          </w:tcPr>
          <w:p w:rsidR="00CE7E41" w:rsidRPr="00CE7E41" w:rsidRDefault="00CE7E41" w:rsidP="00CE7E41">
            <w:pPr>
              <w:spacing w:after="0" w:line="240" w:lineRule="auto"/>
              <w:textAlignment w:val="baseline"/>
              <w:rPr>
                <w:rFonts w:ascii="Times New Roman" w:eastAsia="Times New Roman" w:hAnsi="Times New Roman" w:cs="Times New Roman"/>
                <w:sz w:val="24"/>
                <w:szCs w:val="24"/>
                <w:lang w:eastAsia="en-GB"/>
              </w:rPr>
            </w:pPr>
            <w:r w:rsidRPr="00CE7E41">
              <w:rPr>
                <w:rFonts w:ascii="Arial" w:eastAsia="Times New Roman" w:hAnsi="Arial" w:cs="Arial"/>
                <w:b/>
                <w:bCs/>
                <w:sz w:val="24"/>
                <w:szCs w:val="24"/>
                <w:lang w:eastAsia="en-GB"/>
              </w:rPr>
              <w:t>Practical</w:t>
            </w:r>
            <w:r w:rsidRPr="00CE7E41">
              <w:rPr>
                <w:rFonts w:ascii="Arial" w:eastAsia="Times New Roman" w:hAnsi="Arial" w:cs="Arial"/>
                <w:sz w:val="24"/>
                <w:szCs w:val="24"/>
                <w:lang w:eastAsia="en-GB"/>
              </w:rPr>
              <w:t> </w:t>
            </w:r>
          </w:p>
        </w:tc>
      </w:tr>
    </w:tbl>
    <w:p w:rsidR="00CE7E41" w:rsidRPr="00CE7E41" w:rsidRDefault="00CE7E41" w:rsidP="00CE7E41">
      <w:pPr>
        <w:spacing w:after="0" w:line="240" w:lineRule="auto"/>
        <w:textAlignment w:val="baseline"/>
        <w:rPr>
          <w:rFonts w:ascii="Segoe UI" w:eastAsia="Times New Roman" w:hAnsi="Segoe UI" w:cs="Segoe UI"/>
          <w:sz w:val="24"/>
          <w:szCs w:val="24"/>
          <w:lang w:eastAsia="en-GB"/>
        </w:rPr>
      </w:pPr>
      <w:r w:rsidRPr="00CE7E41">
        <w:rPr>
          <w:rFonts w:ascii="Arial" w:eastAsia="Times New Roman" w:hAnsi="Arial" w:cs="Arial"/>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5"/>
        <w:gridCol w:w="3960"/>
        <w:gridCol w:w="1545"/>
      </w:tblGrid>
      <w:tr w:rsidR="00CE7E41" w:rsidRPr="00CE7E41" w:rsidTr="00CE7E41">
        <w:tc>
          <w:tcPr>
            <w:tcW w:w="3255" w:type="dxa"/>
            <w:tcBorders>
              <w:top w:val="single" w:sz="6" w:space="0" w:color="auto"/>
              <w:left w:val="single" w:sz="6" w:space="0" w:color="auto"/>
              <w:bottom w:val="single" w:sz="6" w:space="0" w:color="auto"/>
              <w:right w:val="single" w:sz="6" w:space="0" w:color="auto"/>
            </w:tcBorders>
            <w:shd w:val="clear" w:color="auto" w:fill="auto"/>
            <w:hideMark/>
          </w:tcPr>
          <w:p w:rsidR="00CE7E41" w:rsidRPr="00CE7E41" w:rsidRDefault="00CE7E41" w:rsidP="00CE7E41">
            <w:pPr>
              <w:spacing w:after="0" w:line="240" w:lineRule="auto"/>
              <w:jc w:val="center"/>
              <w:textAlignment w:val="baseline"/>
              <w:rPr>
                <w:rFonts w:ascii="Times New Roman" w:eastAsia="Times New Roman" w:hAnsi="Times New Roman" w:cs="Times New Roman"/>
                <w:sz w:val="24"/>
                <w:szCs w:val="24"/>
                <w:lang w:eastAsia="en-GB"/>
              </w:rPr>
            </w:pPr>
            <w:r w:rsidRPr="00CE7E41">
              <w:rPr>
                <w:rFonts w:ascii="Arial" w:eastAsia="Times New Roman" w:hAnsi="Arial" w:cs="Arial"/>
                <w:b/>
                <w:bCs/>
                <w:sz w:val="24"/>
                <w:szCs w:val="24"/>
                <w:lang w:eastAsia="en-GB"/>
              </w:rPr>
              <w:t>Mode of assessment</w:t>
            </w:r>
            <w:r w:rsidRPr="00CE7E41">
              <w:rPr>
                <w:rFonts w:ascii="Arial" w:eastAsia="Times New Roman" w:hAnsi="Arial" w:cs="Arial"/>
                <w:sz w:val="24"/>
                <w:szCs w:val="24"/>
                <w:lang w:eastAsia="en-GB"/>
              </w:rPr>
              <w:t> </w:t>
            </w:r>
          </w:p>
        </w:tc>
        <w:tc>
          <w:tcPr>
            <w:tcW w:w="3960" w:type="dxa"/>
            <w:tcBorders>
              <w:top w:val="single" w:sz="6" w:space="0" w:color="auto"/>
              <w:left w:val="nil"/>
              <w:bottom w:val="single" w:sz="6" w:space="0" w:color="auto"/>
              <w:right w:val="single" w:sz="6" w:space="0" w:color="auto"/>
            </w:tcBorders>
            <w:shd w:val="clear" w:color="auto" w:fill="auto"/>
            <w:hideMark/>
          </w:tcPr>
          <w:p w:rsidR="00CE7E41" w:rsidRPr="00CE7E41" w:rsidRDefault="00CE7E41" w:rsidP="00CE7E41">
            <w:pPr>
              <w:spacing w:after="0" w:line="240" w:lineRule="auto"/>
              <w:jc w:val="center"/>
              <w:textAlignment w:val="baseline"/>
              <w:rPr>
                <w:rFonts w:ascii="Times New Roman" w:eastAsia="Times New Roman" w:hAnsi="Times New Roman" w:cs="Times New Roman"/>
                <w:sz w:val="24"/>
                <w:szCs w:val="24"/>
                <w:lang w:eastAsia="en-GB"/>
              </w:rPr>
            </w:pPr>
            <w:r w:rsidRPr="00CE7E41">
              <w:rPr>
                <w:rFonts w:ascii="Arial" w:eastAsia="Times New Roman" w:hAnsi="Arial" w:cs="Arial"/>
                <w:b/>
                <w:bCs/>
                <w:sz w:val="24"/>
                <w:szCs w:val="24"/>
                <w:lang w:eastAsia="en-GB"/>
              </w:rPr>
              <w:t>Volume</w:t>
            </w:r>
            <w:r w:rsidRPr="00CE7E41">
              <w:rPr>
                <w:rFonts w:ascii="Arial" w:eastAsia="Times New Roman" w:hAnsi="Arial" w:cs="Arial"/>
                <w:sz w:val="24"/>
                <w:szCs w:val="24"/>
                <w:lang w:eastAsia="en-GB"/>
              </w:rPr>
              <w:t> </w:t>
            </w:r>
          </w:p>
        </w:tc>
        <w:tc>
          <w:tcPr>
            <w:tcW w:w="1545" w:type="dxa"/>
            <w:tcBorders>
              <w:top w:val="single" w:sz="6" w:space="0" w:color="auto"/>
              <w:left w:val="nil"/>
              <w:bottom w:val="single" w:sz="6" w:space="0" w:color="auto"/>
              <w:right w:val="single" w:sz="6" w:space="0" w:color="auto"/>
            </w:tcBorders>
            <w:shd w:val="clear" w:color="auto" w:fill="auto"/>
            <w:hideMark/>
          </w:tcPr>
          <w:p w:rsidR="00CE7E41" w:rsidRPr="00CE7E41" w:rsidRDefault="00CE7E41" w:rsidP="00CE7E41">
            <w:pPr>
              <w:spacing w:after="0" w:line="240" w:lineRule="auto"/>
              <w:jc w:val="center"/>
              <w:textAlignment w:val="baseline"/>
              <w:rPr>
                <w:rFonts w:ascii="Times New Roman" w:eastAsia="Times New Roman" w:hAnsi="Times New Roman" w:cs="Times New Roman"/>
                <w:sz w:val="24"/>
                <w:szCs w:val="24"/>
                <w:lang w:eastAsia="en-GB"/>
              </w:rPr>
            </w:pPr>
            <w:r w:rsidRPr="00CE7E41">
              <w:rPr>
                <w:rFonts w:ascii="Arial" w:eastAsia="Times New Roman" w:hAnsi="Arial" w:cs="Arial"/>
                <w:b/>
                <w:bCs/>
                <w:sz w:val="24"/>
                <w:szCs w:val="24"/>
                <w:lang w:eastAsia="en-GB"/>
              </w:rPr>
              <w:t>Weighting</w:t>
            </w:r>
            <w:r w:rsidRPr="00CE7E41">
              <w:rPr>
                <w:rFonts w:ascii="Arial" w:eastAsia="Times New Roman" w:hAnsi="Arial" w:cs="Arial"/>
                <w:sz w:val="24"/>
                <w:szCs w:val="24"/>
                <w:lang w:eastAsia="en-GB"/>
              </w:rPr>
              <w:t> </w:t>
            </w:r>
          </w:p>
        </w:tc>
      </w:tr>
      <w:tr w:rsidR="00CE7E41" w:rsidRPr="00CE7E41" w:rsidTr="00CE7E41">
        <w:trPr>
          <w:trHeight w:val="360"/>
        </w:trPr>
        <w:tc>
          <w:tcPr>
            <w:tcW w:w="3255" w:type="dxa"/>
            <w:tcBorders>
              <w:top w:val="nil"/>
              <w:left w:val="single" w:sz="6" w:space="0" w:color="auto"/>
              <w:bottom w:val="single" w:sz="6" w:space="0" w:color="auto"/>
              <w:right w:val="single" w:sz="6" w:space="0" w:color="auto"/>
            </w:tcBorders>
            <w:shd w:val="clear" w:color="auto" w:fill="auto"/>
            <w:hideMark/>
          </w:tcPr>
          <w:p w:rsidR="00CE7E41" w:rsidRPr="00CE7E41" w:rsidRDefault="00CE7E41" w:rsidP="00CE7E41">
            <w:pPr>
              <w:spacing w:after="0" w:line="240" w:lineRule="auto"/>
              <w:jc w:val="center"/>
              <w:textAlignment w:val="baseline"/>
              <w:rPr>
                <w:rFonts w:ascii="Times New Roman" w:eastAsia="Times New Roman" w:hAnsi="Times New Roman" w:cs="Times New Roman"/>
                <w:sz w:val="24"/>
                <w:szCs w:val="24"/>
                <w:lang w:eastAsia="en-GB"/>
              </w:rPr>
            </w:pPr>
            <w:r w:rsidRPr="00CE7E41">
              <w:rPr>
                <w:rFonts w:ascii="Arial" w:eastAsia="Times New Roman" w:hAnsi="Arial" w:cs="Arial"/>
                <w:sz w:val="24"/>
                <w:szCs w:val="24"/>
                <w:lang w:eastAsia="en-GB"/>
              </w:rPr>
              <w:t>Web resource  </w:t>
            </w:r>
          </w:p>
        </w:tc>
        <w:tc>
          <w:tcPr>
            <w:tcW w:w="3960" w:type="dxa"/>
            <w:tcBorders>
              <w:top w:val="nil"/>
              <w:left w:val="nil"/>
              <w:bottom w:val="single" w:sz="6" w:space="0" w:color="auto"/>
              <w:right w:val="single" w:sz="6" w:space="0" w:color="auto"/>
            </w:tcBorders>
            <w:shd w:val="clear" w:color="auto" w:fill="auto"/>
            <w:hideMark/>
          </w:tcPr>
          <w:p w:rsidR="00CE7E41" w:rsidRPr="00CE7E41" w:rsidRDefault="00CE7E41" w:rsidP="00CE7E41">
            <w:pPr>
              <w:shd w:val="clear" w:color="auto" w:fill="FFFFFF"/>
              <w:spacing w:after="0" w:line="240" w:lineRule="auto"/>
              <w:jc w:val="center"/>
              <w:textAlignment w:val="baseline"/>
              <w:rPr>
                <w:rFonts w:ascii="Times New Roman" w:eastAsia="Times New Roman" w:hAnsi="Times New Roman" w:cs="Times New Roman"/>
                <w:sz w:val="24"/>
                <w:szCs w:val="24"/>
                <w:lang w:eastAsia="en-GB"/>
              </w:rPr>
            </w:pPr>
            <w:r w:rsidRPr="00CE7E41">
              <w:rPr>
                <w:rFonts w:ascii="Arial" w:eastAsia="Times New Roman" w:hAnsi="Arial" w:cs="Arial"/>
                <w:color w:val="000000"/>
                <w:sz w:val="24"/>
                <w:szCs w:val="24"/>
                <w:lang w:eastAsia="en-GB"/>
              </w:rPr>
              <w:t>equivalent 5000 words</w:t>
            </w:r>
            <w:r w:rsidRPr="00CE7E41">
              <w:rPr>
                <w:rFonts w:ascii="Arial" w:eastAsia="Times New Roman" w:hAnsi="Arial" w:cs="Arial"/>
                <w:sz w:val="24"/>
                <w:szCs w:val="24"/>
                <w:lang w:eastAsia="en-GB"/>
              </w:rPr>
              <w:t> </w:t>
            </w:r>
          </w:p>
          <w:p w:rsidR="00CE7E41" w:rsidRPr="00CE7E41" w:rsidRDefault="00CE7E41" w:rsidP="00CE7E41">
            <w:pPr>
              <w:shd w:val="clear" w:color="auto" w:fill="FFFFFF"/>
              <w:spacing w:after="0" w:line="240" w:lineRule="auto"/>
              <w:textAlignment w:val="baseline"/>
              <w:rPr>
                <w:rFonts w:ascii="Times New Roman" w:eastAsia="Times New Roman" w:hAnsi="Times New Roman" w:cs="Times New Roman"/>
                <w:sz w:val="24"/>
                <w:szCs w:val="24"/>
                <w:lang w:eastAsia="en-GB"/>
              </w:rPr>
            </w:pPr>
            <w:r w:rsidRPr="00CE7E41">
              <w:rPr>
                <w:rFonts w:ascii="Arial" w:eastAsia="Times New Roman" w:hAnsi="Arial" w:cs="Arial"/>
                <w:sz w:val="24"/>
                <w:szCs w:val="24"/>
                <w:lang w:eastAsia="en-GB"/>
              </w:rPr>
              <w:t> </w:t>
            </w:r>
          </w:p>
        </w:tc>
        <w:tc>
          <w:tcPr>
            <w:tcW w:w="1545" w:type="dxa"/>
            <w:tcBorders>
              <w:top w:val="nil"/>
              <w:left w:val="nil"/>
              <w:bottom w:val="single" w:sz="6" w:space="0" w:color="auto"/>
              <w:right w:val="single" w:sz="6" w:space="0" w:color="auto"/>
            </w:tcBorders>
            <w:shd w:val="clear" w:color="auto" w:fill="auto"/>
            <w:hideMark/>
          </w:tcPr>
          <w:p w:rsidR="00CE7E41" w:rsidRPr="00CE7E41" w:rsidRDefault="00CE7E41" w:rsidP="00CE7E41">
            <w:pPr>
              <w:spacing w:after="0" w:line="240" w:lineRule="auto"/>
              <w:jc w:val="center"/>
              <w:textAlignment w:val="baseline"/>
              <w:rPr>
                <w:rFonts w:ascii="Times New Roman" w:eastAsia="Times New Roman" w:hAnsi="Times New Roman" w:cs="Times New Roman"/>
                <w:sz w:val="24"/>
                <w:szCs w:val="24"/>
                <w:lang w:eastAsia="en-GB"/>
              </w:rPr>
            </w:pPr>
            <w:r w:rsidRPr="00CE7E41">
              <w:rPr>
                <w:rFonts w:ascii="Arial" w:eastAsia="Times New Roman" w:hAnsi="Arial" w:cs="Arial"/>
                <w:sz w:val="24"/>
                <w:szCs w:val="24"/>
                <w:lang w:eastAsia="en-GB"/>
              </w:rPr>
              <w:t> 60% </w:t>
            </w:r>
          </w:p>
        </w:tc>
      </w:tr>
    </w:tbl>
    <w:p w:rsidR="00CE7E41" w:rsidRPr="00CE7E41" w:rsidRDefault="00CE7E41" w:rsidP="00CE7E41">
      <w:pPr>
        <w:spacing w:after="0" w:line="240" w:lineRule="auto"/>
        <w:textAlignment w:val="baseline"/>
        <w:rPr>
          <w:rFonts w:ascii="Segoe UI" w:eastAsia="Times New Roman" w:hAnsi="Segoe UI" w:cs="Segoe UI"/>
          <w:sz w:val="24"/>
          <w:szCs w:val="24"/>
          <w:lang w:eastAsia="en-GB"/>
        </w:rPr>
      </w:pPr>
      <w:r w:rsidRPr="00CE7E41">
        <w:rPr>
          <w:rFonts w:ascii="Arial" w:eastAsia="Times New Roman" w:hAnsi="Arial" w:cs="Arial"/>
          <w:sz w:val="24"/>
          <w:szCs w:val="24"/>
          <w:lang w:eastAsia="en-GB"/>
        </w:rPr>
        <w:t> </w:t>
      </w:r>
    </w:p>
    <w:p w:rsidR="00CE7E41" w:rsidRDefault="00CE7E41" w:rsidP="00CE7E41">
      <w:pPr>
        <w:spacing w:after="0" w:line="240" w:lineRule="auto"/>
        <w:textAlignment w:val="baseline"/>
        <w:rPr>
          <w:rFonts w:ascii="Arial" w:eastAsia="Times New Roman" w:hAnsi="Arial" w:cs="Arial"/>
          <w:b/>
          <w:bCs/>
          <w:sz w:val="24"/>
          <w:szCs w:val="24"/>
          <w:lang w:eastAsia="en-GB"/>
        </w:rPr>
      </w:pPr>
    </w:p>
    <w:p w:rsidR="00CE7E41" w:rsidRDefault="00CE7E41" w:rsidP="00CE7E41">
      <w:pPr>
        <w:spacing w:after="0" w:line="240" w:lineRule="auto"/>
        <w:textAlignment w:val="baseline"/>
        <w:rPr>
          <w:rFonts w:ascii="Arial" w:eastAsia="Times New Roman" w:hAnsi="Arial" w:cs="Arial"/>
          <w:b/>
          <w:bCs/>
          <w:sz w:val="24"/>
          <w:szCs w:val="24"/>
          <w:lang w:eastAsia="en-GB"/>
        </w:rPr>
      </w:pPr>
    </w:p>
    <w:p w:rsidR="00CE7E41" w:rsidRPr="00CE7E41" w:rsidRDefault="00CE7E41" w:rsidP="00CE7E41">
      <w:pPr>
        <w:spacing w:after="0" w:line="240" w:lineRule="auto"/>
        <w:textAlignment w:val="baseline"/>
        <w:rPr>
          <w:rFonts w:ascii="Segoe UI" w:eastAsia="Times New Roman" w:hAnsi="Segoe UI" w:cs="Segoe UI"/>
          <w:sz w:val="24"/>
          <w:szCs w:val="24"/>
          <w:lang w:eastAsia="en-GB"/>
        </w:rPr>
      </w:pPr>
      <w:r w:rsidRPr="00CE7E41">
        <w:rPr>
          <w:rFonts w:ascii="Arial" w:eastAsia="Times New Roman" w:hAnsi="Arial" w:cs="Arial"/>
          <w:b/>
          <w:bCs/>
          <w:sz w:val="24"/>
          <w:szCs w:val="24"/>
          <w:lang w:eastAsia="en-GB"/>
        </w:rPr>
        <w:lastRenderedPageBreak/>
        <w:t>Assessment Component 2</w:t>
      </w:r>
      <w:r w:rsidRPr="00CE7E41">
        <w:rPr>
          <w:rFonts w:ascii="Arial" w:eastAsia="Times New Roman" w:hAnsi="Arial" w:cs="Arial"/>
          <w:sz w:val="24"/>
          <w:szCs w:val="24"/>
          <w:lang w:eastAsia="en-GB"/>
        </w:rPr>
        <w:t> </w:t>
      </w:r>
    </w:p>
    <w:p w:rsidR="00CE7E41" w:rsidRPr="00CE7E41" w:rsidRDefault="00CE7E41" w:rsidP="00CE7E41">
      <w:pPr>
        <w:spacing w:after="0" w:line="240" w:lineRule="auto"/>
        <w:textAlignment w:val="baseline"/>
        <w:rPr>
          <w:rFonts w:ascii="Segoe UI" w:eastAsia="Times New Roman" w:hAnsi="Segoe UI" w:cs="Segoe UI"/>
          <w:sz w:val="24"/>
          <w:szCs w:val="24"/>
          <w:lang w:eastAsia="en-GB"/>
        </w:rPr>
      </w:pPr>
      <w:r w:rsidRPr="00CE7E41">
        <w:rPr>
          <w:rFonts w:ascii="Arial" w:eastAsia="Times New Roman" w:hAnsi="Arial" w:cs="Arial"/>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55"/>
        <w:gridCol w:w="2445"/>
        <w:gridCol w:w="525"/>
        <w:gridCol w:w="2475"/>
        <w:gridCol w:w="525"/>
        <w:gridCol w:w="2475"/>
      </w:tblGrid>
      <w:tr w:rsidR="00CE7E41" w:rsidRPr="00CE7E41" w:rsidTr="00CE7E41">
        <w:tc>
          <w:tcPr>
            <w:tcW w:w="555" w:type="dxa"/>
            <w:tcBorders>
              <w:top w:val="nil"/>
              <w:left w:val="nil"/>
              <w:bottom w:val="nil"/>
              <w:right w:val="nil"/>
            </w:tcBorders>
            <w:shd w:val="clear" w:color="auto" w:fill="auto"/>
            <w:hideMark/>
          </w:tcPr>
          <w:p w:rsidR="00CE7E41" w:rsidRPr="00CE7E41" w:rsidRDefault="00CE7E41" w:rsidP="00CE7E41">
            <w:pPr>
              <w:spacing w:after="0" w:line="240" w:lineRule="auto"/>
              <w:textAlignment w:val="baseline"/>
              <w:rPr>
                <w:rFonts w:ascii="Times New Roman" w:eastAsia="Times New Roman" w:hAnsi="Times New Roman" w:cs="Times New Roman"/>
                <w:sz w:val="24"/>
                <w:szCs w:val="24"/>
                <w:lang w:eastAsia="en-GB"/>
              </w:rPr>
            </w:pPr>
            <w:r w:rsidRPr="00CE7E41">
              <w:rPr>
                <w:rFonts w:ascii="Segoe UI Symbol" w:eastAsia="Times New Roman" w:hAnsi="Segoe UI Symbol" w:cs="Times New Roman"/>
                <w:color w:val="000000"/>
                <w:sz w:val="24"/>
                <w:szCs w:val="24"/>
                <w:shd w:val="clear" w:color="auto" w:fill="E1E3E6"/>
                <w:lang w:eastAsia="en-GB"/>
              </w:rPr>
              <w:t>☐</w:t>
            </w:r>
            <w:r w:rsidRPr="00CE7E41">
              <w:rPr>
                <w:rFonts w:ascii="Arial" w:eastAsia="Times New Roman" w:hAnsi="Arial" w:cs="Arial"/>
                <w:sz w:val="24"/>
                <w:szCs w:val="24"/>
                <w:lang w:eastAsia="en-GB"/>
              </w:rPr>
              <w:t> </w:t>
            </w:r>
          </w:p>
        </w:tc>
        <w:tc>
          <w:tcPr>
            <w:tcW w:w="2445" w:type="dxa"/>
            <w:tcBorders>
              <w:top w:val="nil"/>
              <w:left w:val="nil"/>
              <w:bottom w:val="nil"/>
              <w:right w:val="nil"/>
            </w:tcBorders>
            <w:shd w:val="clear" w:color="auto" w:fill="auto"/>
            <w:hideMark/>
          </w:tcPr>
          <w:p w:rsidR="00CE7E41" w:rsidRPr="00CE7E41" w:rsidRDefault="00CE7E41" w:rsidP="00CE7E41">
            <w:pPr>
              <w:spacing w:after="0" w:line="240" w:lineRule="auto"/>
              <w:textAlignment w:val="baseline"/>
              <w:rPr>
                <w:rFonts w:ascii="Times New Roman" w:eastAsia="Times New Roman" w:hAnsi="Times New Roman" w:cs="Times New Roman"/>
                <w:sz w:val="24"/>
                <w:szCs w:val="24"/>
                <w:lang w:eastAsia="en-GB"/>
              </w:rPr>
            </w:pPr>
            <w:r w:rsidRPr="00CE7E41">
              <w:rPr>
                <w:rFonts w:ascii="Arial" w:eastAsia="Times New Roman" w:hAnsi="Arial" w:cs="Arial"/>
                <w:b/>
                <w:bCs/>
                <w:sz w:val="24"/>
                <w:szCs w:val="24"/>
                <w:lang w:eastAsia="en-GB"/>
              </w:rPr>
              <w:t>Written exam</w:t>
            </w:r>
            <w:r w:rsidRPr="00CE7E41">
              <w:rPr>
                <w:rFonts w:ascii="Arial" w:eastAsia="Times New Roman" w:hAnsi="Arial" w:cs="Arial"/>
                <w:sz w:val="24"/>
                <w:szCs w:val="24"/>
                <w:lang w:eastAsia="en-GB"/>
              </w:rPr>
              <w:t> </w:t>
            </w:r>
          </w:p>
        </w:tc>
        <w:tc>
          <w:tcPr>
            <w:tcW w:w="525" w:type="dxa"/>
            <w:tcBorders>
              <w:top w:val="nil"/>
              <w:left w:val="nil"/>
              <w:bottom w:val="nil"/>
              <w:right w:val="nil"/>
            </w:tcBorders>
            <w:shd w:val="clear" w:color="auto" w:fill="auto"/>
            <w:hideMark/>
          </w:tcPr>
          <w:p w:rsidR="00CE7E41" w:rsidRPr="00CE7E41" w:rsidRDefault="00CE7E41" w:rsidP="00CE7E41">
            <w:pPr>
              <w:spacing w:after="0" w:line="240" w:lineRule="auto"/>
              <w:textAlignment w:val="baseline"/>
              <w:rPr>
                <w:rFonts w:ascii="Times New Roman" w:eastAsia="Times New Roman" w:hAnsi="Times New Roman" w:cs="Times New Roman"/>
                <w:sz w:val="24"/>
                <w:szCs w:val="24"/>
                <w:lang w:eastAsia="en-GB"/>
              </w:rPr>
            </w:pPr>
            <w:r w:rsidRPr="00CE7E41">
              <w:rPr>
                <w:rFonts w:ascii="Segoe UI Symbol" w:eastAsia="Times New Roman" w:hAnsi="Segoe UI Symbol" w:cs="Times New Roman"/>
                <w:color w:val="000000"/>
                <w:sz w:val="24"/>
                <w:szCs w:val="24"/>
                <w:shd w:val="clear" w:color="auto" w:fill="E1E3E6"/>
                <w:lang w:eastAsia="en-GB"/>
              </w:rPr>
              <w:t>☐</w:t>
            </w:r>
            <w:r w:rsidRPr="00CE7E41">
              <w:rPr>
                <w:rFonts w:ascii="Arial" w:eastAsia="Times New Roman" w:hAnsi="Arial" w:cs="Arial"/>
                <w:sz w:val="24"/>
                <w:szCs w:val="24"/>
                <w:lang w:eastAsia="en-GB"/>
              </w:rPr>
              <w:t> </w:t>
            </w:r>
          </w:p>
        </w:tc>
        <w:tc>
          <w:tcPr>
            <w:tcW w:w="2475" w:type="dxa"/>
            <w:tcBorders>
              <w:top w:val="nil"/>
              <w:left w:val="nil"/>
              <w:bottom w:val="nil"/>
              <w:right w:val="nil"/>
            </w:tcBorders>
            <w:shd w:val="clear" w:color="auto" w:fill="auto"/>
            <w:hideMark/>
          </w:tcPr>
          <w:p w:rsidR="00CE7E41" w:rsidRPr="00CE7E41" w:rsidRDefault="00CE7E41" w:rsidP="00CE7E41">
            <w:pPr>
              <w:spacing w:after="0" w:line="240" w:lineRule="auto"/>
              <w:textAlignment w:val="baseline"/>
              <w:rPr>
                <w:rFonts w:ascii="Times New Roman" w:eastAsia="Times New Roman" w:hAnsi="Times New Roman" w:cs="Times New Roman"/>
                <w:sz w:val="24"/>
                <w:szCs w:val="24"/>
                <w:lang w:eastAsia="en-GB"/>
              </w:rPr>
            </w:pPr>
            <w:r w:rsidRPr="00CE7E41">
              <w:rPr>
                <w:rFonts w:ascii="Arial" w:eastAsia="Times New Roman" w:hAnsi="Arial" w:cs="Arial"/>
                <w:b/>
                <w:bCs/>
                <w:sz w:val="24"/>
                <w:szCs w:val="24"/>
                <w:lang w:eastAsia="en-GB"/>
              </w:rPr>
              <w:t>Coursework</w:t>
            </w:r>
            <w:r w:rsidRPr="00CE7E41">
              <w:rPr>
                <w:rFonts w:ascii="Arial" w:eastAsia="Times New Roman" w:hAnsi="Arial" w:cs="Arial"/>
                <w:sz w:val="24"/>
                <w:szCs w:val="24"/>
                <w:lang w:eastAsia="en-GB"/>
              </w:rPr>
              <w:t> </w:t>
            </w:r>
          </w:p>
        </w:tc>
        <w:tc>
          <w:tcPr>
            <w:tcW w:w="525" w:type="dxa"/>
            <w:tcBorders>
              <w:top w:val="nil"/>
              <w:left w:val="nil"/>
              <w:bottom w:val="nil"/>
              <w:right w:val="nil"/>
            </w:tcBorders>
            <w:shd w:val="clear" w:color="auto" w:fill="auto"/>
            <w:hideMark/>
          </w:tcPr>
          <w:p w:rsidR="00CE7E41" w:rsidRPr="00CE7E41" w:rsidRDefault="00CE7E41" w:rsidP="00CE7E41">
            <w:pPr>
              <w:spacing w:after="0" w:line="240" w:lineRule="auto"/>
              <w:textAlignment w:val="baseline"/>
              <w:rPr>
                <w:rFonts w:ascii="Times New Roman" w:eastAsia="Times New Roman" w:hAnsi="Times New Roman" w:cs="Times New Roman"/>
                <w:sz w:val="24"/>
                <w:szCs w:val="24"/>
                <w:lang w:eastAsia="en-GB"/>
              </w:rPr>
            </w:pPr>
            <w:r w:rsidRPr="00CE7E41">
              <w:rPr>
                <w:rFonts w:ascii="Segoe UI Symbol" w:eastAsia="Times New Roman" w:hAnsi="Segoe UI Symbol" w:cs="Times New Roman"/>
                <w:color w:val="000000"/>
                <w:sz w:val="24"/>
                <w:szCs w:val="24"/>
                <w:shd w:val="clear" w:color="auto" w:fill="E1E3E6"/>
                <w:lang w:eastAsia="en-GB"/>
              </w:rPr>
              <w:t>☒</w:t>
            </w:r>
            <w:r w:rsidRPr="00CE7E41">
              <w:rPr>
                <w:rFonts w:ascii="Arial" w:eastAsia="Times New Roman" w:hAnsi="Arial" w:cs="Arial"/>
                <w:sz w:val="24"/>
                <w:szCs w:val="24"/>
                <w:lang w:eastAsia="en-GB"/>
              </w:rPr>
              <w:t> </w:t>
            </w:r>
          </w:p>
        </w:tc>
        <w:tc>
          <w:tcPr>
            <w:tcW w:w="2475" w:type="dxa"/>
            <w:tcBorders>
              <w:top w:val="nil"/>
              <w:left w:val="nil"/>
              <w:bottom w:val="nil"/>
              <w:right w:val="nil"/>
            </w:tcBorders>
            <w:shd w:val="clear" w:color="auto" w:fill="auto"/>
            <w:hideMark/>
          </w:tcPr>
          <w:p w:rsidR="00CE7E41" w:rsidRPr="00CE7E41" w:rsidRDefault="00CE7E41" w:rsidP="00CE7E41">
            <w:pPr>
              <w:spacing w:after="0" w:line="240" w:lineRule="auto"/>
              <w:textAlignment w:val="baseline"/>
              <w:rPr>
                <w:rFonts w:ascii="Times New Roman" w:eastAsia="Times New Roman" w:hAnsi="Times New Roman" w:cs="Times New Roman"/>
                <w:sz w:val="24"/>
                <w:szCs w:val="24"/>
                <w:lang w:eastAsia="en-GB"/>
              </w:rPr>
            </w:pPr>
            <w:r w:rsidRPr="00CE7E41">
              <w:rPr>
                <w:rFonts w:ascii="Arial" w:eastAsia="Times New Roman" w:hAnsi="Arial" w:cs="Arial"/>
                <w:b/>
                <w:bCs/>
                <w:sz w:val="24"/>
                <w:szCs w:val="24"/>
                <w:lang w:eastAsia="en-GB"/>
              </w:rPr>
              <w:t>Practical</w:t>
            </w:r>
            <w:r w:rsidRPr="00CE7E41">
              <w:rPr>
                <w:rFonts w:ascii="Arial" w:eastAsia="Times New Roman" w:hAnsi="Arial" w:cs="Arial"/>
                <w:sz w:val="24"/>
                <w:szCs w:val="24"/>
                <w:lang w:eastAsia="en-GB"/>
              </w:rPr>
              <w:t> </w:t>
            </w:r>
          </w:p>
        </w:tc>
      </w:tr>
    </w:tbl>
    <w:p w:rsidR="00CE7E41" w:rsidRPr="00CE7E41" w:rsidRDefault="00CE7E41" w:rsidP="00CE7E41">
      <w:pPr>
        <w:spacing w:after="0" w:line="240" w:lineRule="auto"/>
        <w:textAlignment w:val="baseline"/>
        <w:rPr>
          <w:rFonts w:ascii="Segoe UI" w:eastAsia="Times New Roman" w:hAnsi="Segoe UI" w:cs="Segoe UI"/>
          <w:sz w:val="24"/>
          <w:szCs w:val="24"/>
          <w:lang w:eastAsia="en-GB"/>
        </w:rPr>
      </w:pPr>
      <w:r w:rsidRPr="00CE7E41">
        <w:rPr>
          <w:rFonts w:ascii="Arial" w:eastAsia="Times New Roman" w:hAnsi="Arial" w:cs="Arial"/>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5"/>
        <w:gridCol w:w="3960"/>
        <w:gridCol w:w="1545"/>
      </w:tblGrid>
      <w:tr w:rsidR="00CE7E41" w:rsidRPr="00CE7E41" w:rsidTr="00CE7E41">
        <w:tc>
          <w:tcPr>
            <w:tcW w:w="3255" w:type="dxa"/>
            <w:tcBorders>
              <w:top w:val="single" w:sz="6" w:space="0" w:color="auto"/>
              <w:left w:val="single" w:sz="6" w:space="0" w:color="auto"/>
              <w:bottom w:val="single" w:sz="6" w:space="0" w:color="auto"/>
              <w:right w:val="single" w:sz="6" w:space="0" w:color="auto"/>
            </w:tcBorders>
            <w:shd w:val="clear" w:color="auto" w:fill="auto"/>
            <w:hideMark/>
          </w:tcPr>
          <w:p w:rsidR="00CE7E41" w:rsidRPr="00CE7E41" w:rsidRDefault="00CE7E41" w:rsidP="00CE7E41">
            <w:pPr>
              <w:spacing w:after="0" w:line="240" w:lineRule="auto"/>
              <w:jc w:val="center"/>
              <w:textAlignment w:val="baseline"/>
              <w:rPr>
                <w:rFonts w:ascii="Times New Roman" w:eastAsia="Times New Roman" w:hAnsi="Times New Roman" w:cs="Times New Roman"/>
                <w:sz w:val="24"/>
                <w:szCs w:val="24"/>
                <w:lang w:eastAsia="en-GB"/>
              </w:rPr>
            </w:pPr>
            <w:r w:rsidRPr="00CE7E41">
              <w:rPr>
                <w:rFonts w:ascii="Arial" w:eastAsia="Times New Roman" w:hAnsi="Arial" w:cs="Arial"/>
                <w:b/>
                <w:bCs/>
                <w:sz w:val="24"/>
                <w:szCs w:val="24"/>
                <w:lang w:eastAsia="en-GB"/>
              </w:rPr>
              <w:t>Mode of assessment</w:t>
            </w:r>
            <w:r w:rsidRPr="00CE7E41">
              <w:rPr>
                <w:rFonts w:ascii="Arial" w:eastAsia="Times New Roman" w:hAnsi="Arial" w:cs="Arial"/>
                <w:sz w:val="24"/>
                <w:szCs w:val="24"/>
                <w:lang w:eastAsia="en-GB"/>
              </w:rPr>
              <w:t> </w:t>
            </w:r>
          </w:p>
        </w:tc>
        <w:tc>
          <w:tcPr>
            <w:tcW w:w="3960" w:type="dxa"/>
            <w:tcBorders>
              <w:top w:val="single" w:sz="6" w:space="0" w:color="auto"/>
              <w:left w:val="nil"/>
              <w:bottom w:val="single" w:sz="6" w:space="0" w:color="auto"/>
              <w:right w:val="single" w:sz="6" w:space="0" w:color="auto"/>
            </w:tcBorders>
            <w:shd w:val="clear" w:color="auto" w:fill="auto"/>
            <w:hideMark/>
          </w:tcPr>
          <w:p w:rsidR="00CE7E41" w:rsidRPr="00CE7E41" w:rsidRDefault="00CE7E41" w:rsidP="00CE7E41">
            <w:pPr>
              <w:spacing w:after="0" w:line="240" w:lineRule="auto"/>
              <w:jc w:val="center"/>
              <w:textAlignment w:val="baseline"/>
              <w:rPr>
                <w:rFonts w:ascii="Times New Roman" w:eastAsia="Times New Roman" w:hAnsi="Times New Roman" w:cs="Times New Roman"/>
                <w:sz w:val="24"/>
                <w:szCs w:val="24"/>
                <w:lang w:eastAsia="en-GB"/>
              </w:rPr>
            </w:pPr>
            <w:r w:rsidRPr="00CE7E41">
              <w:rPr>
                <w:rFonts w:ascii="Arial" w:eastAsia="Times New Roman" w:hAnsi="Arial" w:cs="Arial"/>
                <w:b/>
                <w:bCs/>
                <w:sz w:val="24"/>
                <w:szCs w:val="24"/>
                <w:lang w:eastAsia="en-GB"/>
              </w:rPr>
              <w:t>Volume</w:t>
            </w:r>
            <w:r w:rsidRPr="00CE7E41">
              <w:rPr>
                <w:rFonts w:ascii="Arial" w:eastAsia="Times New Roman" w:hAnsi="Arial" w:cs="Arial"/>
                <w:sz w:val="24"/>
                <w:szCs w:val="24"/>
                <w:lang w:eastAsia="en-GB"/>
              </w:rPr>
              <w:t> </w:t>
            </w:r>
          </w:p>
        </w:tc>
        <w:tc>
          <w:tcPr>
            <w:tcW w:w="1545" w:type="dxa"/>
            <w:tcBorders>
              <w:top w:val="single" w:sz="6" w:space="0" w:color="auto"/>
              <w:left w:val="nil"/>
              <w:bottom w:val="single" w:sz="6" w:space="0" w:color="auto"/>
              <w:right w:val="single" w:sz="6" w:space="0" w:color="auto"/>
            </w:tcBorders>
            <w:shd w:val="clear" w:color="auto" w:fill="auto"/>
            <w:hideMark/>
          </w:tcPr>
          <w:p w:rsidR="00CE7E41" w:rsidRPr="00CE7E41" w:rsidRDefault="00CE7E41" w:rsidP="00CE7E41">
            <w:pPr>
              <w:spacing w:after="0" w:line="240" w:lineRule="auto"/>
              <w:jc w:val="center"/>
              <w:textAlignment w:val="baseline"/>
              <w:rPr>
                <w:rFonts w:ascii="Times New Roman" w:eastAsia="Times New Roman" w:hAnsi="Times New Roman" w:cs="Times New Roman"/>
                <w:sz w:val="24"/>
                <w:szCs w:val="24"/>
                <w:lang w:eastAsia="en-GB"/>
              </w:rPr>
            </w:pPr>
            <w:r w:rsidRPr="00CE7E41">
              <w:rPr>
                <w:rFonts w:ascii="Arial" w:eastAsia="Times New Roman" w:hAnsi="Arial" w:cs="Arial"/>
                <w:b/>
                <w:bCs/>
                <w:sz w:val="24"/>
                <w:szCs w:val="24"/>
                <w:lang w:eastAsia="en-GB"/>
              </w:rPr>
              <w:t>Weighting</w:t>
            </w:r>
            <w:r w:rsidRPr="00CE7E41">
              <w:rPr>
                <w:rFonts w:ascii="Arial" w:eastAsia="Times New Roman" w:hAnsi="Arial" w:cs="Arial"/>
                <w:sz w:val="24"/>
                <w:szCs w:val="24"/>
                <w:lang w:eastAsia="en-GB"/>
              </w:rPr>
              <w:t> </w:t>
            </w:r>
          </w:p>
        </w:tc>
      </w:tr>
      <w:tr w:rsidR="00CE7E41" w:rsidRPr="00CE7E41" w:rsidTr="00CE7E41">
        <w:trPr>
          <w:trHeight w:val="360"/>
        </w:trPr>
        <w:tc>
          <w:tcPr>
            <w:tcW w:w="3255" w:type="dxa"/>
            <w:tcBorders>
              <w:top w:val="nil"/>
              <w:left w:val="single" w:sz="6" w:space="0" w:color="auto"/>
              <w:bottom w:val="single" w:sz="6" w:space="0" w:color="auto"/>
              <w:right w:val="single" w:sz="6" w:space="0" w:color="auto"/>
            </w:tcBorders>
            <w:shd w:val="clear" w:color="auto" w:fill="auto"/>
            <w:hideMark/>
          </w:tcPr>
          <w:p w:rsidR="00CE7E41" w:rsidRPr="00CE7E41" w:rsidRDefault="00CE7E41" w:rsidP="00CE7E41">
            <w:pPr>
              <w:spacing w:after="0" w:line="240" w:lineRule="auto"/>
              <w:jc w:val="center"/>
              <w:textAlignment w:val="baseline"/>
              <w:rPr>
                <w:rFonts w:ascii="Times New Roman" w:eastAsia="Times New Roman" w:hAnsi="Times New Roman" w:cs="Times New Roman"/>
                <w:sz w:val="24"/>
                <w:szCs w:val="24"/>
                <w:lang w:eastAsia="en-GB"/>
              </w:rPr>
            </w:pPr>
            <w:r w:rsidRPr="00CE7E41">
              <w:rPr>
                <w:rFonts w:ascii="Arial" w:eastAsia="Times New Roman" w:hAnsi="Arial" w:cs="Arial"/>
                <w:sz w:val="24"/>
                <w:szCs w:val="24"/>
                <w:lang w:eastAsia="en-GB"/>
              </w:rPr>
              <w:t>Presentation  </w:t>
            </w:r>
          </w:p>
        </w:tc>
        <w:tc>
          <w:tcPr>
            <w:tcW w:w="3960" w:type="dxa"/>
            <w:tcBorders>
              <w:top w:val="nil"/>
              <w:left w:val="nil"/>
              <w:bottom w:val="single" w:sz="6" w:space="0" w:color="auto"/>
              <w:right w:val="single" w:sz="6" w:space="0" w:color="auto"/>
            </w:tcBorders>
            <w:shd w:val="clear" w:color="auto" w:fill="auto"/>
            <w:hideMark/>
          </w:tcPr>
          <w:p w:rsidR="00CE7E41" w:rsidRPr="00CE7E41" w:rsidRDefault="00CE7E41" w:rsidP="00CE7E41">
            <w:pPr>
              <w:shd w:val="clear" w:color="auto" w:fill="FFFFFF"/>
              <w:spacing w:after="0" w:line="240" w:lineRule="auto"/>
              <w:jc w:val="center"/>
              <w:textAlignment w:val="baseline"/>
              <w:rPr>
                <w:rFonts w:ascii="Times New Roman" w:eastAsia="Times New Roman" w:hAnsi="Times New Roman" w:cs="Times New Roman"/>
                <w:sz w:val="24"/>
                <w:szCs w:val="24"/>
                <w:lang w:eastAsia="en-GB"/>
              </w:rPr>
            </w:pPr>
            <w:r w:rsidRPr="00CE7E41">
              <w:rPr>
                <w:rFonts w:ascii="Arial" w:eastAsia="Times New Roman" w:hAnsi="Arial" w:cs="Arial"/>
                <w:color w:val="000000"/>
                <w:sz w:val="24"/>
                <w:szCs w:val="24"/>
                <w:lang w:eastAsia="en-GB"/>
              </w:rPr>
              <w:t>15 Minutes</w:t>
            </w:r>
            <w:r w:rsidRPr="00CE7E41">
              <w:rPr>
                <w:rFonts w:ascii="Arial" w:eastAsia="Times New Roman" w:hAnsi="Arial" w:cs="Arial"/>
                <w:sz w:val="24"/>
                <w:szCs w:val="24"/>
                <w:lang w:eastAsia="en-GB"/>
              </w:rPr>
              <w:t> </w:t>
            </w:r>
          </w:p>
        </w:tc>
        <w:tc>
          <w:tcPr>
            <w:tcW w:w="1545" w:type="dxa"/>
            <w:tcBorders>
              <w:top w:val="nil"/>
              <w:left w:val="nil"/>
              <w:bottom w:val="single" w:sz="6" w:space="0" w:color="auto"/>
              <w:right w:val="single" w:sz="6" w:space="0" w:color="auto"/>
            </w:tcBorders>
            <w:shd w:val="clear" w:color="auto" w:fill="auto"/>
            <w:hideMark/>
          </w:tcPr>
          <w:p w:rsidR="00CE7E41" w:rsidRPr="00CE7E41" w:rsidRDefault="00CE7E41" w:rsidP="00CE7E41">
            <w:pPr>
              <w:spacing w:after="0" w:line="240" w:lineRule="auto"/>
              <w:jc w:val="center"/>
              <w:textAlignment w:val="baseline"/>
              <w:rPr>
                <w:rFonts w:ascii="Times New Roman" w:eastAsia="Times New Roman" w:hAnsi="Times New Roman" w:cs="Times New Roman"/>
                <w:sz w:val="24"/>
                <w:szCs w:val="24"/>
                <w:lang w:eastAsia="en-GB"/>
              </w:rPr>
            </w:pPr>
            <w:r w:rsidRPr="00CE7E41">
              <w:rPr>
                <w:rFonts w:ascii="Arial" w:eastAsia="Times New Roman" w:hAnsi="Arial" w:cs="Arial"/>
                <w:sz w:val="24"/>
                <w:szCs w:val="24"/>
                <w:lang w:eastAsia="en-GB"/>
              </w:rPr>
              <w:t>40% </w:t>
            </w:r>
          </w:p>
        </w:tc>
      </w:tr>
    </w:tbl>
    <w:p w:rsidR="00CE7E41" w:rsidRPr="00CE7E41" w:rsidRDefault="00CE7E41" w:rsidP="00CE7E41">
      <w:pPr>
        <w:spacing w:after="0" w:line="240" w:lineRule="auto"/>
        <w:textAlignment w:val="baseline"/>
        <w:rPr>
          <w:rFonts w:ascii="Segoe UI" w:eastAsia="Times New Roman" w:hAnsi="Segoe UI" w:cs="Segoe UI"/>
          <w:sz w:val="24"/>
          <w:szCs w:val="24"/>
          <w:lang w:eastAsia="en-GB"/>
        </w:rPr>
      </w:pPr>
      <w:r w:rsidRPr="00CE7E41">
        <w:rPr>
          <w:rFonts w:ascii="Arial" w:eastAsia="Times New Roman" w:hAnsi="Arial" w:cs="Arial"/>
          <w:sz w:val="24"/>
          <w:szCs w:val="24"/>
          <w:lang w:eastAsia="en-GB"/>
        </w:rPr>
        <w:t> </w:t>
      </w:r>
    </w:p>
    <w:p w:rsidR="00CE7E41" w:rsidRPr="00CE7E41" w:rsidRDefault="00CE7E41" w:rsidP="00CE7E41">
      <w:pPr>
        <w:spacing w:after="0" w:line="240" w:lineRule="auto"/>
        <w:jc w:val="both"/>
        <w:textAlignment w:val="baseline"/>
        <w:rPr>
          <w:rFonts w:ascii="Segoe UI" w:eastAsia="Times New Roman" w:hAnsi="Segoe UI" w:cs="Segoe UI"/>
          <w:b/>
          <w:bCs/>
          <w:sz w:val="24"/>
          <w:szCs w:val="24"/>
          <w:lang w:eastAsia="en-GB"/>
        </w:rPr>
      </w:pPr>
      <w:r w:rsidRPr="00CE7E41">
        <w:rPr>
          <w:rFonts w:ascii="Arial" w:eastAsia="Times New Roman" w:hAnsi="Arial" w:cs="Arial"/>
          <w:b/>
          <w:bCs/>
          <w:sz w:val="24"/>
          <w:szCs w:val="24"/>
          <w:lang w:eastAsia="en-GB"/>
        </w:rPr>
        <w:t>Assessment Summary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5"/>
        <w:gridCol w:w="1830"/>
      </w:tblGrid>
      <w:tr w:rsidR="00CE7E41" w:rsidRPr="00CE7E41" w:rsidTr="00CE7E41">
        <w:tc>
          <w:tcPr>
            <w:tcW w:w="3255" w:type="dxa"/>
            <w:tcBorders>
              <w:top w:val="single" w:sz="6" w:space="0" w:color="auto"/>
              <w:left w:val="single" w:sz="6" w:space="0" w:color="auto"/>
              <w:bottom w:val="single" w:sz="6" w:space="0" w:color="auto"/>
              <w:right w:val="single" w:sz="6" w:space="0" w:color="auto"/>
            </w:tcBorders>
            <w:shd w:val="clear" w:color="auto" w:fill="auto"/>
            <w:hideMark/>
          </w:tcPr>
          <w:p w:rsidR="00CE7E41" w:rsidRPr="00CE7E41" w:rsidRDefault="00CE7E41" w:rsidP="00CE7E41">
            <w:pPr>
              <w:spacing w:after="0" w:line="240" w:lineRule="auto"/>
              <w:textAlignment w:val="baseline"/>
              <w:rPr>
                <w:rFonts w:ascii="Times New Roman" w:eastAsia="Times New Roman" w:hAnsi="Times New Roman" w:cs="Times New Roman"/>
                <w:sz w:val="24"/>
                <w:szCs w:val="24"/>
                <w:lang w:eastAsia="en-GB"/>
              </w:rPr>
            </w:pPr>
            <w:r w:rsidRPr="00CE7E41">
              <w:rPr>
                <w:rFonts w:ascii="Arial" w:eastAsia="Times New Roman" w:hAnsi="Arial" w:cs="Arial"/>
                <w:b/>
                <w:bCs/>
                <w:sz w:val="24"/>
                <w:szCs w:val="24"/>
                <w:lang w:eastAsia="en-GB"/>
              </w:rPr>
              <w:t>Activity type</w:t>
            </w:r>
            <w:r w:rsidRPr="00CE7E41">
              <w:rPr>
                <w:rFonts w:ascii="Arial" w:eastAsia="Times New Roman" w:hAnsi="Arial" w:cs="Arial"/>
                <w:sz w:val="24"/>
                <w:szCs w:val="24"/>
                <w:lang w:eastAsia="en-GB"/>
              </w:rPr>
              <w:t> </w:t>
            </w:r>
          </w:p>
        </w:tc>
        <w:tc>
          <w:tcPr>
            <w:tcW w:w="1830" w:type="dxa"/>
            <w:tcBorders>
              <w:top w:val="single" w:sz="6" w:space="0" w:color="auto"/>
              <w:left w:val="nil"/>
              <w:bottom w:val="single" w:sz="6" w:space="0" w:color="auto"/>
              <w:right w:val="single" w:sz="6" w:space="0" w:color="auto"/>
            </w:tcBorders>
            <w:shd w:val="clear" w:color="auto" w:fill="auto"/>
            <w:hideMark/>
          </w:tcPr>
          <w:p w:rsidR="00CE7E41" w:rsidRPr="00CE7E41" w:rsidRDefault="00CE7E41" w:rsidP="00CE7E41">
            <w:pPr>
              <w:spacing w:after="0" w:line="240" w:lineRule="auto"/>
              <w:jc w:val="center"/>
              <w:textAlignment w:val="baseline"/>
              <w:rPr>
                <w:rFonts w:ascii="Times New Roman" w:eastAsia="Times New Roman" w:hAnsi="Times New Roman" w:cs="Times New Roman"/>
                <w:sz w:val="24"/>
                <w:szCs w:val="24"/>
                <w:lang w:eastAsia="en-GB"/>
              </w:rPr>
            </w:pPr>
            <w:r w:rsidRPr="00CE7E41">
              <w:rPr>
                <w:rFonts w:ascii="Arial" w:eastAsia="Times New Roman" w:hAnsi="Arial" w:cs="Arial"/>
                <w:b/>
                <w:bCs/>
                <w:sz w:val="24"/>
                <w:szCs w:val="24"/>
                <w:lang w:eastAsia="en-GB"/>
              </w:rPr>
              <w:t>Percentage</w:t>
            </w:r>
            <w:r w:rsidRPr="00CE7E41">
              <w:rPr>
                <w:rFonts w:ascii="Arial" w:eastAsia="Times New Roman" w:hAnsi="Arial" w:cs="Arial"/>
                <w:sz w:val="24"/>
                <w:szCs w:val="24"/>
                <w:lang w:eastAsia="en-GB"/>
              </w:rPr>
              <w:t> </w:t>
            </w:r>
          </w:p>
        </w:tc>
      </w:tr>
      <w:tr w:rsidR="00CE7E41" w:rsidRPr="00CE7E41" w:rsidTr="00CE7E41">
        <w:tc>
          <w:tcPr>
            <w:tcW w:w="3255" w:type="dxa"/>
            <w:tcBorders>
              <w:top w:val="nil"/>
              <w:left w:val="single" w:sz="6" w:space="0" w:color="auto"/>
              <w:bottom w:val="single" w:sz="6" w:space="0" w:color="auto"/>
              <w:right w:val="single" w:sz="6" w:space="0" w:color="auto"/>
            </w:tcBorders>
            <w:shd w:val="clear" w:color="auto" w:fill="auto"/>
            <w:hideMark/>
          </w:tcPr>
          <w:p w:rsidR="00CE7E41" w:rsidRPr="00CE7E41" w:rsidRDefault="00CE7E41" w:rsidP="00CE7E41">
            <w:pPr>
              <w:spacing w:after="0" w:line="240" w:lineRule="auto"/>
              <w:textAlignment w:val="baseline"/>
              <w:rPr>
                <w:rFonts w:ascii="Times New Roman" w:eastAsia="Times New Roman" w:hAnsi="Times New Roman" w:cs="Times New Roman"/>
                <w:sz w:val="24"/>
                <w:szCs w:val="24"/>
                <w:lang w:eastAsia="en-GB"/>
              </w:rPr>
            </w:pPr>
            <w:r w:rsidRPr="00CE7E41">
              <w:rPr>
                <w:rFonts w:ascii="Arial" w:eastAsia="Times New Roman" w:hAnsi="Arial" w:cs="Arial"/>
                <w:sz w:val="24"/>
                <w:szCs w:val="24"/>
                <w:lang w:eastAsia="en-GB"/>
              </w:rPr>
              <w:t>Written exam </w:t>
            </w:r>
          </w:p>
        </w:tc>
        <w:tc>
          <w:tcPr>
            <w:tcW w:w="1830" w:type="dxa"/>
            <w:tcBorders>
              <w:top w:val="nil"/>
              <w:left w:val="nil"/>
              <w:bottom w:val="single" w:sz="6" w:space="0" w:color="auto"/>
              <w:right w:val="single" w:sz="6" w:space="0" w:color="auto"/>
            </w:tcBorders>
            <w:shd w:val="clear" w:color="auto" w:fill="auto"/>
            <w:hideMark/>
          </w:tcPr>
          <w:p w:rsidR="00CE7E41" w:rsidRPr="00CE7E41" w:rsidRDefault="00CE7E41" w:rsidP="00CE7E41">
            <w:pPr>
              <w:spacing w:after="0" w:line="240" w:lineRule="auto"/>
              <w:jc w:val="center"/>
              <w:textAlignment w:val="baseline"/>
              <w:rPr>
                <w:rFonts w:ascii="Times New Roman" w:eastAsia="Times New Roman" w:hAnsi="Times New Roman" w:cs="Times New Roman"/>
                <w:sz w:val="24"/>
                <w:szCs w:val="24"/>
                <w:lang w:eastAsia="en-GB"/>
              </w:rPr>
            </w:pPr>
            <w:r w:rsidRPr="00CE7E41">
              <w:rPr>
                <w:rFonts w:ascii="Arial" w:eastAsia="Times New Roman" w:hAnsi="Arial" w:cs="Arial"/>
                <w:sz w:val="24"/>
                <w:szCs w:val="24"/>
                <w:lang w:eastAsia="en-GB"/>
              </w:rPr>
              <w:t> </w:t>
            </w:r>
          </w:p>
        </w:tc>
      </w:tr>
      <w:tr w:rsidR="00CE7E41" w:rsidRPr="00CE7E41" w:rsidTr="00CE7E41">
        <w:tc>
          <w:tcPr>
            <w:tcW w:w="3255" w:type="dxa"/>
            <w:tcBorders>
              <w:top w:val="nil"/>
              <w:left w:val="single" w:sz="6" w:space="0" w:color="auto"/>
              <w:bottom w:val="single" w:sz="6" w:space="0" w:color="auto"/>
              <w:right w:val="single" w:sz="6" w:space="0" w:color="auto"/>
            </w:tcBorders>
            <w:shd w:val="clear" w:color="auto" w:fill="auto"/>
            <w:hideMark/>
          </w:tcPr>
          <w:p w:rsidR="00CE7E41" w:rsidRPr="00CE7E41" w:rsidRDefault="00CE7E41" w:rsidP="00CE7E41">
            <w:pPr>
              <w:spacing w:after="0" w:line="240" w:lineRule="auto"/>
              <w:textAlignment w:val="baseline"/>
              <w:rPr>
                <w:rFonts w:ascii="Times New Roman" w:eastAsia="Times New Roman" w:hAnsi="Times New Roman" w:cs="Times New Roman"/>
                <w:sz w:val="24"/>
                <w:szCs w:val="24"/>
                <w:lang w:eastAsia="en-GB"/>
              </w:rPr>
            </w:pPr>
            <w:r w:rsidRPr="00CE7E41">
              <w:rPr>
                <w:rFonts w:ascii="Arial" w:eastAsia="Times New Roman" w:hAnsi="Arial" w:cs="Arial"/>
                <w:sz w:val="24"/>
                <w:szCs w:val="24"/>
                <w:lang w:eastAsia="en-GB"/>
              </w:rPr>
              <w:t>Coursework </w:t>
            </w:r>
          </w:p>
        </w:tc>
        <w:tc>
          <w:tcPr>
            <w:tcW w:w="1830" w:type="dxa"/>
            <w:tcBorders>
              <w:top w:val="nil"/>
              <w:left w:val="nil"/>
              <w:bottom w:val="single" w:sz="6" w:space="0" w:color="auto"/>
              <w:right w:val="single" w:sz="6" w:space="0" w:color="auto"/>
            </w:tcBorders>
            <w:shd w:val="clear" w:color="auto" w:fill="auto"/>
            <w:hideMark/>
          </w:tcPr>
          <w:p w:rsidR="00CE7E41" w:rsidRPr="00CE7E41" w:rsidRDefault="00CE7E41" w:rsidP="00CE7E41">
            <w:pPr>
              <w:spacing w:after="0" w:line="240" w:lineRule="auto"/>
              <w:jc w:val="center"/>
              <w:textAlignment w:val="baseline"/>
              <w:rPr>
                <w:rFonts w:ascii="Times New Roman" w:eastAsia="Times New Roman" w:hAnsi="Times New Roman" w:cs="Times New Roman"/>
                <w:sz w:val="24"/>
                <w:szCs w:val="24"/>
                <w:lang w:eastAsia="en-GB"/>
              </w:rPr>
            </w:pPr>
            <w:r w:rsidRPr="00CE7E41">
              <w:rPr>
                <w:rFonts w:ascii="Arial" w:eastAsia="Times New Roman" w:hAnsi="Arial" w:cs="Arial"/>
                <w:sz w:val="24"/>
                <w:szCs w:val="24"/>
                <w:lang w:eastAsia="en-GB"/>
              </w:rPr>
              <w:t>60% </w:t>
            </w:r>
          </w:p>
        </w:tc>
      </w:tr>
      <w:tr w:rsidR="00CE7E41" w:rsidRPr="00CE7E41" w:rsidTr="00CE7E41">
        <w:tc>
          <w:tcPr>
            <w:tcW w:w="3255" w:type="dxa"/>
            <w:tcBorders>
              <w:top w:val="nil"/>
              <w:left w:val="single" w:sz="6" w:space="0" w:color="auto"/>
              <w:bottom w:val="single" w:sz="6" w:space="0" w:color="auto"/>
              <w:right w:val="single" w:sz="6" w:space="0" w:color="auto"/>
            </w:tcBorders>
            <w:shd w:val="clear" w:color="auto" w:fill="auto"/>
            <w:hideMark/>
          </w:tcPr>
          <w:p w:rsidR="00CE7E41" w:rsidRPr="00CE7E41" w:rsidRDefault="00CE7E41" w:rsidP="00CE7E41">
            <w:pPr>
              <w:spacing w:after="0" w:line="240" w:lineRule="auto"/>
              <w:textAlignment w:val="baseline"/>
              <w:rPr>
                <w:rFonts w:ascii="Times New Roman" w:eastAsia="Times New Roman" w:hAnsi="Times New Roman" w:cs="Times New Roman"/>
                <w:sz w:val="24"/>
                <w:szCs w:val="24"/>
                <w:lang w:eastAsia="en-GB"/>
              </w:rPr>
            </w:pPr>
            <w:r w:rsidRPr="00CE7E41">
              <w:rPr>
                <w:rFonts w:ascii="Arial" w:eastAsia="Times New Roman" w:hAnsi="Arial" w:cs="Arial"/>
                <w:sz w:val="24"/>
                <w:szCs w:val="24"/>
                <w:lang w:eastAsia="en-GB"/>
              </w:rPr>
              <w:t>Practical </w:t>
            </w:r>
          </w:p>
        </w:tc>
        <w:tc>
          <w:tcPr>
            <w:tcW w:w="1830" w:type="dxa"/>
            <w:tcBorders>
              <w:top w:val="nil"/>
              <w:left w:val="nil"/>
              <w:bottom w:val="single" w:sz="6" w:space="0" w:color="auto"/>
              <w:right w:val="single" w:sz="6" w:space="0" w:color="auto"/>
            </w:tcBorders>
            <w:shd w:val="clear" w:color="auto" w:fill="auto"/>
            <w:hideMark/>
          </w:tcPr>
          <w:p w:rsidR="00CE7E41" w:rsidRPr="00CE7E41" w:rsidRDefault="00CE7E41" w:rsidP="00CE7E41">
            <w:pPr>
              <w:spacing w:after="0" w:line="240" w:lineRule="auto"/>
              <w:jc w:val="center"/>
              <w:textAlignment w:val="baseline"/>
              <w:rPr>
                <w:rFonts w:ascii="Times New Roman" w:eastAsia="Times New Roman" w:hAnsi="Times New Roman" w:cs="Times New Roman"/>
                <w:sz w:val="24"/>
                <w:szCs w:val="24"/>
                <w:lang w:eastAsia="en-GB"/>
              </w:rPr>
            </w:pPr>
            <w:r w:rsidRPr="00CE7E41">
              <w:rPr>
                <w:rFonts w:ascii="Arial" w:eastAsia="Times New Roman" w:hAnsi="Arial" w:cs="Arial"/>
                <w:sz w:val="24"/>
                <w:szCs w:val="24"/>
                <w:lang w:eastAsia="en-GB"/>
              </w:rPr>
              <w:t>40% </w:t>
            </w:r>
          </w:p>
        </w:tc>
      </w:tr>
      <w:tr w:rsidR="00CE7E41" w:rsidRPr="00CE7E41" w:rsidTr="00CE7E41">
        <w:tc>
          <w:tcPr>
            <w:tcW w:w="3255" w:type="dxa"/>
            <w:tcBorders>
              <w:top w:val="nil"/>
              <w:left w:val="single" w:sz="6" w:space="0" w:color="auto"/>
              <w:bottom w:val="single" w:sz="6" w:space="0" w:color="auto"/>
              <w:right w:val="single" w:sz="6" w:space="0" w:color="auto"/>
            </w:tcBorders>
            <w:shd w:val="clear" w:color="auto" w:fill="auto"/>
            <w:hideMark/>
          </w:tcPr>
          <w:p w:rsidR="00CE7E41" w:rsidRPr="00CE7E41" w:rsidRDefault="00CE7E41" w:rsidP="00CE7E41">
            <w:pPr>
              <w:spacing w:after="0" w:line="240" w:lineRule="auto"/>
              <w:textAlignment w:val="baseline"/>
              <w:rPr>
                <w:rFonts w:ascii="Times New Roman" w:eastAsia="Times New Roman" w:hAnsi="Times New Roman" w:cs="Times New Roman"/>
                <w:sz w:val="24"/>
                <w:szCs w:val="24"/>
                <w:lang w:eastAsia="en-GB"/>
              </w:rPr>
            </w:pPr>
            <w:r w:rsidRPr="00CE7E41">
              <w:rPr>
                <w:rFonts w:ascii="Arial" w:eastAsia="Times New Roman" w:hAnsi="Arial" w:cs="Arial"/>
                <w:b/>
                <w:bCs/>
                <w:sz w:val="24"/>
                <w:szCs w:val="24"/>
                <w:lang w:eastAsia="en-GB"/>
              </w:rPr>
              <w:t>TOTAL</w:t>
            </w:r>
            <w:r w:rsidRPr="00CE7E41">
              <w:rPr>
                <w:rFonts w:ascii="Arial" w:eastAsia="Times New Roman" w:hAnsi="Arial" w:cs="Arial"/>
                <w:sz w:val="24"/>
                <w:szCs w:val="24"/>
                <w:lang w:eastAsia="en-GB"/>
              </w:rPr>
              <w:t> </w:t>
            </w:r>
          </w:p>
        </w:tc>
        <w:tc>
          <w:tcPr>
            <w:tcW w:w="1830" w:type="dxa"/>
            <w:tcBorders>
              <w:top w:val="nil"/>
              <w:left w:val="nil"/>
              <w:bottom w:val="single" w:sz="6" w:space="0" w:color="auto"/>
              <w:right w:val="single" w:sz="6" w:space="0" w:color="auto"/>
            </w:tcBorders>
            <w:shd w:val="clear" w:color="auto" w:fill="auto"/>
            <w:hideMark/>
          </w:tcPr>
          <w:p w:rsidR="00CE7E41" w:rsidRPr="00CE7E41" w:rsidRDefault="00CE7E41" w:rsidP="00CE7E41">
            <w:pPr>
              <w:spacing w:after="0" w:line="240" w:lineRule="auto"/>
              <w:jc w:val="center"/>
              <w:textAlignment w:val="baseline"/>
              <w:rPr>
                <w:rFonts w:ascii="Times New Roman" w:eastAsia="Times New Roman" w:hAnsi="Times New Roman" w:cs="Times New Roman"/>
                <w:sz w:val="24"/>
                <w:szCs w:val="24"/>
                <w:lang w:eastAsia="en-GB"/>
              </w:rPr>
            </w:pPr>
            <w:r w:rsidRPr="00CE7E41">
              <w:rPr>
                <w:rFonts w:ascii="Arial" w:eastAsia="Times New Roman" w:hAnsi="Arial" w:cs="Arial"/>
                <w:b/>
                <w:bCs/>
                <w:sz w:val="24"/>
                <w:szCs w:val="24"/>
                <w:lang w:eastAsia="en-GB"/>
              </w:rPr>
              <w:t>100%</w:t>
            </w:r>
            <w:r w:rsidRPr="00CE7E41">
              <w:rPr>
                <w:rFonts w:ascii="Arial" w:eastAsia="Times New Roman" w:hAnsi="Arial" w:cs="Arial"/>
                <w:sz w:val="24"/>
                <w:szCs w:val="24"/>
                <w:lang w:eastAsia="en-GB"/>
              </w:rPr>
              <w:t> </w:t>
            </w:r>
          </w:p>
        </w:tc>
      </w:tr>
    </w:tbl>
    <w:p w:rsidR="00CE7E41" w:rsidRPr="00CE7E41" w:rsidRDefault="00CE7E41" w:rsidP="00CE7E41">
      <w:pPr>
        <w:spacing w:after="0" w:line="240" w:lineRule="auto"/>
        <w:textAlignment w:val="baseline"/>
        <w:rPr>
          <w:rFonts w:ascii="Segoe UI" w:eastAsia="Times New Roman" w:hAnsi="Segoe UI" w:cs="Segoe UI"/>
          <w:sz w:val="24"/>
          <w:szCs w:val="24"/>
          <w:lang w:eastAsia="en-GB"/>
        </w:rPr>
      </w:pPr>
      <w:r w:rsidRPr="00CE7E41">
        <w:rPr>
          <w:rFonts w:ascii="Arial" w:eastAsia="Times New Roman" w:hAnsi="Arial" w:cs="Arial"/>
          <w:sz w:val="24"/>
          <w:szCs w:val="24"/>
          <w:lang w:eastAsia="en-GB"/>
        </w:rPr>
        <w:t> </w:t>
      </w:r>
    </w:p>
    <w:p w:rsidR="00CE7E41" w:rsidRPr="00CE7E41" w:rsidRDefault="00CE7E41" w:rsidP="00CE7E41">
      <w:pPr>
        <w:spacing w:after="0" w:line="240" w:lineRule="auto"/>
        <w:textAlignment w:val="baseline"/>
        <w:rPr>
          <w:rFonts w:ascii="Segoe UI" w:eastAsia="Times New Roman" w:hAnsi="Segoe UI" w:cs="Segoe UI"/>
          <w:sz w:val="24"/>
          <w:szCs w:val="24"/>
          <w:lang w:eastAsia="en-GB"/>
        </w:rPr>
      </w:pPr>
      <w:r w:rsidRPr="00CE7E41">
        <w:rPr>
          <w:rFonts w:ascii="Arial" w:eastAsia="Times New Roman" w:hAnsi="Arial" w:cs="Arial"/>
          <w:b/>
          <w:bCs/>
          <w:sz w:val="24"/>
          <w:szCs w:val="24"/>
          <w:lang w:eastAsia="en-GB"/>
        </w:rPr>
        <w:t>READING LIST</w:t>
      </w:r>
      <w:r w:rsidRPr="00CE7E41">
        <w:rPr>
          <w:rFonts w:ascii="Arial" w:eastAsia="Times New Roman" w:hAnsi="Arial" w:cs="Arial"/>
          <w:sz w:val="24"/>
          <w:szCs w:val="24"/>
          <w:lang w:eastAsia="en-GB"/>
        </w:rPr>
        <w:t> </w:t>
      </w:r>
    </w:p>
    <w:p w:rsidR="00CE7E41" w:rsidRPr="00CE7E41" w:rsidRDefault="00CE7E41" w:rsidP="00CE7E41">
      <w:pPr>
        <w:spacing w:after="0" w:line="240" w:lineRule="auto"/>
        <w:textAlignment w:val="baseline"/>
        <w:rPr>
          <w:rFonts w:ascii="Segoe UI" w:eastAsia="Times New Roman" w:hAnsi="Segoe UI" w:cs="Segoe UI"/>
          <w:sz w:val="24"/>
          <w:szCs w:val="24"/>
          <w:lang w:eastAsia="en-GB"/>
        </w:rPr>
      </w:pPr>
      <w:r w:rsidRPr="00CE7E41">
        <w:rPr>
          <w:rFonts w:ascii="Arial" w:eastAsia="Times New Roman" w:hAnsi="Arial" w:cs="Arial"/>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79"/>
        <w:gridCol w:w="5966"/>
        <w:gridCol w:w="1365"/>
      </w:tblGrid>
      <w:tr w:rsidR="00CE7E41" w:rsidRPr="00CE7E41" w:rsidTr="00CE7E41">
        <w:tc>
          <w:tcPr>
            <w:tcW w:w="1680" w:type="dxa"/>
            <w:tcBorders>
              <w:top w:val="single" w:sz="6" w:space="0" w:color="auto"/>
              <w:left w:val="single" w:sz="6" w:space="0" w:color="auto"/>
              <w:bottom w:val="single" w:sz="6" w:space="0" w:color="auto"/>
              <w:right w:val="single" w:sz="6" w:space="0" w:color="auto"/>
            </w:tcBorders>
            <w:shd w:val="clear" w:color="auto" w:fill="BFBFBF"/>
            <w:hideMark/>
          </w:tcPr>
          <w:p w:rsidR="00CE7E41" w:rsidRPr="00CE7E41" w:rsidRDefault="00CE7E41" w:rsidP="00CE7E41">
            <w:pPr>
              <w:spacing w:after="0" w:line="240" w:lineRule="auto"/>
              <w:jc w:val="both"/>
              <w:textAlignment w:val="baseline"/>
              <w:rPr>
                <w:rFonts w:ascii="Times New Roman" w:eastAsia="Times New Roman" w:hAnsi="Times New Roman" w:cs="Times New Roman"/>
                <w:sz w:val="24"/>
                <w:szCs w:val="24"/>
                <w:lang w:eastAsia="en-GB"/>
              </w:rPr>
            </w:pPr>
            <w:r w:rsidRPr="00CE7E41">
              <w:rPr>
                <w:rFonts w:ascii="Arial" w:eastAsia="Times New Roman" w:hAnsi="Arial" w:cs="Arial"/>
                <w:b/>
                <w:bCs/>
                <w:sz w:val="24"/>
                <w:szCs w:val="24"/>
                <w:lang w:eastAsia="en-GB"/>
              </w:rPr>
              <w:t>Module Code</w:t>
            </w:r>
            <w:r w:rsidRPr="00CE7E41">
              <w:rPr>
                <w:rFonts w:ascii="Arial" w:eastAsia="Times New Roman" w:hAnsi="Arial" w:cs="Arial"/>
                <w:sz w:val="24"/>
                <w:szCs w:val="24"/>
                <w:lang w:eastAsia="en-GB"/>
              </w:rPr>
              <w:t> </w:t>
            </w:r>
          </w:p>
        </w:tc>
        <w:tc>
          <w:tcPr>
            <w:tcW w:w="7365" w:type="dxa"/>
            <w:gridSpan w:val="2"/>
            <w:tcBorders>
              <w:top w:val="single" w:sz="6" w:space="0" w:color="auto"/>
              <w:left w:val="nil"/>
              <w:bottom w:val="single" w:sz="6" w:space="0" w:color="auto"/>
              <w:right w:val="single" w:sz="6" w:space="0" w:color="auto"/>
            </w:tcBorders>
            <w:shd w:val="clear" w:color="auto" w:fill="auto"/>
            <w:hideMark/>
          </w:tcPr>
          <w:p w:rsidR="00CE7E41" w:rsidRPr="00CE7E41" w:rsidRDefault="00CE7E41" w:rsidP="00CE7E41">
            <w:pPr>
              <w:spacing w:after="0" w:line="240" w:lineRule="auto"/>
              <w:jc w:val="both"/>
              <w:textAlignment w:val="baseline"/>
              <w:rPr>
                <w:rFonts w:ascii="Times New Roman" w:eastAsia="Times New Roman" w:hAnsi="Times New Roman" w:cs="Times New Roman"/>
                <w:sz w:val="24"/>
                <w:szCs w:val="24"/>
                <w:lang w:eastAsia="en-GB"/>
              </w:rPr>
            </w:pPr>
            <w:r w:rsidRPr="00CE7E41">
              <w:rPr>
                <w:rFonts w:ascii="Arial" w:eastAsia="Times New Roman" w:hAnsi="Arial" w:cs="Arial"/>
                <w:b/>
                <w:bCs/>
                <w:sz w:val="24"/>
                <w:szCs w:val="24"/>
                <w:lang w:eastAsia="en-GB"/>
              </w:rPr>
              <w:t>ECCH7003</w:t>
            </w:r>
            <w:r w:rsidRPr="00CE7E41">
              <w:rPr>
                <w:rFonts w:ascii="Arial" w:eastAsia="Times New Roman" w:hAnsi="Arial" w:cs="Arial"/>
                <w:sz w:val="24"/>
                <w:szCs w:val="24"/>
                <w:lang w:eastAsia="en-GB"/>
              </w:rPr>
              <w:t> </w:t>
            </w:r>
          </w:p>
        </w:tc>
      </w:tr>
      <w:tr w:rsidR="00CE7E41" w:rsidRPr="00CE7E41" w:rsidTr="00CE7E41">
        <w:tc>
          <w:tcPr>
            <w:tcW w:w="1680" w:type="dxa"/>
            <w:tcBorders>
              <w:top w:val="nil"/>
              <w:left w:val="single" w:sz="6" w:space="0" w:color="auto"/>
              <w:bottom w:val="single" w:sz="6" w:space="0" w:color="auto"/>
              <w:right w:val="single" w:sz="6" w:space="0" w:color="auto"/>
            </w:tcBorders>
            <w:shd w:val="clear" w:color="auto" w:fill="BFBFBF"/>
            <w:hideMark/>
          </w:tcPr>
          <w:p w:rsidR="00CE7E41" w:rsidRPr="00CE7E41" w:rsidRDefault="00CE7E41" w:rsidP="00CE7E41">
            <w:pPr>
              <w:spacing w:after="0" w:line="240" w:lineRule="auto"/>
              <w:jc w:val="both"/>
              <w:textAlignment w:val="baseline"/>
              <w:rPr>
                <w:rFonts w:ascii="Times New Roman" w:eastAsia="Times New Roman" w:hAnsi="Times New Roman" w:cs="Times New Roman"/>
                <w:sz w:val="24"/>
                <w:szCs w:val="24"/>
                <w:lang w:eastAsia="en-GB"/>
              </w:rPr>
            </w:pPr>
            <w:r w:rsidRPr="00CE7E41">
              <w:rPr>
                <w:rFonts w:ascii="Arial" w:eastAsia="Times New Roman" w:hAnsi="Arial" w:cs="Arial"/>
                <w:b/>
                <w:bCs/>
                <w:sz w:val="24"/>
                <w:szCs w:val="24"/>
                <w:lang w:eastAsia="en-GB"/>
              </w:rPr>
              <w:t>Module Title</w:t>
            </w:r>
            <w:r w:rsidRPr="00CE7E41">
              <w:rPr>
                <w:rFonts w:ascii="Arial" w:eastAsia="Times New Roman" w:hAnsi="Arial" w:cs="Arial"/>
                <w:sz w:val="24"/>
                <w:szCs w:val="24"/>
                <w:lang w:eastAsia="en-GB"/>
              </w:rPr>
              <w:t> </w:t>
            </w:r>
          </w:p>
        </w:tc>
        <w:tc>
          <w:tcPr>
            <w:tcW w:w="7365" w:type="dxa"/>
            <w:gridSpan w:val="2"/>
            <w:tcBorders>
              <w:top w:val="nil"/>
              <w:left w:val="nil"/>
              <w:bottom w:val="single" w:sz="6" w:space="0" w:color="auto"/>
              <w:right w:val="single" w:sz="6" w:space="0" w:color="auto"/>
            </w:tcBorders>
            <w:shd w:val="clear" w:color="auto" w:fill="auto"/>
            <w:hideMark/>
          </w:tcPr>
          <w:p w:rsidR="00CE7E41" w:rsidRPr="00CE7E41" w:rsidRDefault="00CE7E41" w:rsidP="00CE7E41">
            <w:pPr>
              <w:spacing w:after="0" w:line="240" w:lineRule="auto"/>
              <w:textAlignment w:val="baseline"/>
              <w:rPr>
                <w:rFonts w:ascii="Times New Roman" w:eastAsia="Times New Roman" w:hAnsi="Times New Roman" w:cs="Times New Roman"/>
                <w:b/>
                <w:bCs/>
                <w:sz w:val="24"/>
                <w:szCs w:val="24"/>
                <w:lang w:eastAsia="en-GB"/>
              </w:rPr>
            </w:pPr>
            <w:r w:rsidRPr="00CE7E41">
              <w:rPr>
                <w:rFonts w:ascii="Arial" w:eastAsia="Times New Roman" w:hAnsi="Arial" w:cs="Arial"/>
                <w:b/>
                <w:bCs/>
                <w:sz w:val="24"/>
                <w:szCs w:val="24"/>
                <w:lang w:eastAsia="en-GB"/>
              </w:rPr>
              <w:t>Leading Children’s Rights: Developing Professional Practice </w:t>
            </w:r>
          </w:p>
        </w:tc>
      </w:tr>
      <w:tr w:rsidR="00CE7E41" w:rsidRPr="00CE7E41" w:rsidTr="00CE7E41">
        <w:tc>
          <w:tcPr>
            <w:tcW w:w="1680" w:type="dxa"/>
            <w:tcBorders>
              <w:top w:val="nil"/>
              <w:left w:val="single" w:sz="6" w:space="0" w:color="auto"/>
              <w:bottom w:val="single" w:sz="6" w:space="0" w:color="auto"/>
              <w:right w:val="single" w:sz="6" w:space="0" w:color="auto"/>
            </w:tcBorders>
            <w:shd w:val="clear" w:color="auto" w:fill="BFBFBF"/>
            <w:hideMark/>
          </w:tcPr>
          <w:p w:rsidR="00CE7E41" w:rsidRPr="00CE7E41" w:rsidRDefault="00CE7E41" w:rsidP="00CE7E41">
            <w:pPr>
              <w:spacing w:after="0" w:line="240" w:lineRule="auto"/>
              <w:jc w:val="both"/>
              <w:textAlignment w:val="baseline"/>
              <w:rPr>
                <w:rFonts w:ascii="Times New Roman" w:eastAsia="Times New Roman" w:hAnsi="Times New Roman" w:cs="Times New Roman"/>
                <w:sz w:val="24"/>
                <w:szCs w:val="24"/>
                <w:lang w:eastAsia="en-GB"/>
              </w:rPr>
            </w:pPr>
            <w:r w:rsidRPr="00CE7E41">
              <w:rPr>
                <w:rFonts w:ascii="Arial" w:eastAsia="Times New Roman" w:hAnsi="Arial" w:cs="Arial"/>
                <w:b/>
                <w:bCs/>
                <w:sz w:val="24"/>
                <w:szCs w:val="24"/>
                <w:lang w:eastAsia="en-GB"/>
              </w:rPr>
              <w:t>Classification</w:t>
            </w:r>
            <w:r w:rsidRPr="00CE7E41">
              <w:rPr>
                <w:rFonts w:ascii="Arial" w:eastAsia="Times New Roman" w:hAnsi="Arial" w:cs="Arial"/>
                <w:sz w:val="24"/>
                <w:szCs w:val="24"/>
                <w:lang w:eastAsia="en-GB"/>
              </w:rPr>
              <w:t> </w:t>
            </w:r>
          </w:p>
        </w:tc>
        <w:tc>
          <w:tcPr>
            <w:tcW w:w="6000" w:type="dxa"/>
            <w:tcBorders>
              <w:top w:val="nil"/>
              <w:left w:val="nil"/>
              <w:bottom w:val="single" w:sz="6" w:space="0" w:color="auto"/>
              <w:right w:val="single" w:sz="6" w:space="0" w:color="auto"/>
            </w:tcBorders>
            <w:shd w:val="clear" w:color="auto" w:fill="BFBFBF"/>
            <w:hideMark/>
          </w:tcPr>
          <w:p w:rsidR="00CE7E41" w:rsidRPr="00CE7E41" w:rsidRDefault="00CE7E41" w:rsidP="00CE7E41">
            <w:pPr>
              <w:spacing w:after="0" w:line="240" w:lineRule="auto"/>
              <w:jc w:val="both"/>
              <w:textAlignment w:val="baseline"/>
              <w:rPr>
                <w:rFonts w:ascii="Times New Roman" w:eastAsia="Times New Roman" w:hAnsi="Times New Roman" w:cs="Times New Roman"/>
                <w:sz w:val="24"/>
                <w:szCs w:val="24"/>
                <w:lang w:eastAsia="en-GB"/>
              </w:rPr>
            </w:pPr>
            <w:r w:rsidRPr="00CE7E41">
              <w:rPr>
                <w:rFonts w:ascii="Arial" w:eastAsia="Times New Roman" w:hAnsi="Arial" w:cs="Arial"/>
                <w:b/>
                <w:bCs/>
                <w:sz w:val="24"/>
                <w:szCs w:val="24"/>
                <w:lang w:eastAsia="en-GB"/>
              </w:rPr>
              <w:t>Reading List entry</w:t>
            </w:r>
            <w:r w:rsidRPr="00CE7E41">
              <w:rPr>
                <w:rFonts w:ascii="Arial" w:eastAsia="Times New Roman" w:hAnsi="Arial" w:cs="Arial"/>
                <w:sz w:val="24"/>
                <w:szCs w:val="24"/>
                <w:lang w:eastAsia="en-GB"/>
              </w:rPr>
              <w:t> </w:t>
            </w:r>
          </w:p>
        </w:tc>
        <w:tc>
          <w:tcPr>
            <w:tcW w:w="1365" w:type="dxa"/>
            <w:tcBorders>
              <w:top w:val="nil"/>
              <w:left w:val="nil"/>
              <w:bottom w:val="single" w:sz="6" w:space="0" w:color="auto"/>
              <w:right w:val="single" w:sz="6" w:space="0" w:color="auto"/>
            </w:tcBorders>
            <w:shd w:val="clear" w:color="auto" w:fill="BFBFBF"/>
            <w:hideMark/>
          </w:tcPr>
          <w:p w:rsidR="00CE7E41" w:rsidRPr="00CE7E41" w:rsidRDefault="00CE7E41" w:rsidP="00CE7E41">
            <w:pPr>
              <w:spacing w:after="0" w:line="240" w:lineRule="auto"/>
              <w:jc w:val="both"/>
              <w:textAlignment w:val="baseline"/>
              <w:rPr>
                <w:rFonts w:ascii="Times New Roman" w:eastAsia="Times New Roman" w:hAnsi="Times New Roman" w:cs="Times New Roman"/>
                <w:sz w:val="24"/>
                <w:szCs w:val="24"/>
                <w:lang w:eastAsia="en-GB"/>
              </w:rPr>
            </w:pPr>
            <w:r w:rsidRPr="00CE7E41">
              <w:rPr>
                <w:rFonts w:ascii="Arial" w:eastAsia="Times New Roman" w:hAnsi="Arial" w:cs="Arial"/>
                <w:b/>
                <w:bCs/>
                <w:sz w:val="24"/>
                <w:szCs w:val="24"/>
                <w:lang w:eastAsia="en-GB"/>
              </w:rPr>
              <w:t>Electronic*</w:t>
            </w:r>
            <w:r w:rsidRPr="00CE7E41">
              <w:rPr>
                <w:rFonts w:ascii="Arial" w:eastAsia="Times New Roman" w:hAnsi="Arial" w:cs="Arial"/>
                <w:sz w:val="24"/>
                <w:szCs w:val="24"/>
                <w:lang w:eastAsia="en-GB"/>
              </w:rPr>
              <w:t> </w:t>
            </w:r>
          </w:p>
        </w:tc>
      </w:tr>
      <w:tr w:rsidR="00CE7E41" w:rsidRPr="00CE7E41" w:rsidTr="00CE7E41">
        <w:tc>
          <w:tcPr>
            <w:tcW w:w="1680" w:type="dxa"/>
            <w:tcBorders>
              <w:top w:val="nil"/>
              <w:left w:val="single" w:sz="6" w:space="0" w:color="auto"/>
              <w:bottom w:val="single" w:sz="6" w:space="0" w:color="auto"/>
              <w:right w:val="single" w:sz="6" w:space="0" w:color="auto"/>
            </w:tcBorders>
            <w:shd w:val="clear" w:color="auto" w:fill="auto"/>
            <w:hideMark/>
          </w:tcPr>
          <w:p w:rsidR="00CE7E41" w:rsidRPr="00CE7E41" w:rsidRDefault="00CE7E41" w:rsidP="00CE7E41">
            <w:pPr>
              <w:spacing w:after="0" w:line="240" w:lineRule="auto"/>
              <w:jc w:val="both"/>
              <w:textAlignment w:val="baseline"/>
              <w:rPr>
                <w:rFonts w:ascii="Times New Roman" w:eastAsia="Times New Roman" w:hAnsi="Times New Roman" w:cs="Times New Roman"/>
                <w:sz w:val="24"/>
                <w:szCs w:val="24"/>
                <w:lang w:eastAsia="en-GB"/>
              </w:rPr>
            </w:pPr>
            <w:r w:rsidRPr="00CE7E41">
              <w:rPr>
                <w:rFonts w:ascii="Arial" w:eastAsia="Times New Roman" w:hAnsi="Arial" w:cs="Arial"/>
                <w:sz w:val="24"/>
                <w:szCs w:val="24"/>
                <w:lang w:eastAsia="en-GB"/>
              </w:rPr>
              <w:t>Essential </w:t>
            </w:r>
          </w:p>
        </w:tc>
        <w:tc>
          <w:tcPr>
            <w:tcW w:w="6000" w:type="dxa"/>
            <w:tcBorders>
              <w:top w:val="nil"/>
              <w:left w:val="nil"/>
              <w:bottom w:val="single" w:sz="6" w:space="0" w:color="auto"/>
              <w:right w:val="single" w:sz="6" w:space="0" w:color="auto"/>
            </w:tcBorders>
            <w:shd w:val="clear" w:color="auto" w:fill="auto"/>
            <w:hideMark/>
          </w:tcPr>
          <w:p w:rsidR="00CE7E41" w:rsidRPr="00CE7E41" w:rsidRDefault="00CE7E41" w:rsidP="00CE7E41">
            <w:pPr>
              <w:spacing w:after="0" w:line="240" w:lineRule="auto"/>
              <w:textAlignment w:val="baseline"/>
              <w:rPr>
                <w:rFonts w:ascii="Times New Roman" w:eastAsia="Times New Roman" w:hAnsi="Times New Roman" w:cs="Times New Roman"/>
                <w:sz w:val="24"/>
                <w:szCs w:val="24"/>
                <w:lang w:eastAsia="en-GB"/>
              </w:rPr>
            </w:pPr>
            <w:r w:rsidRPr="00CE7E41">
              <w:rPr>
                <w:rFonts w:ascii="Arial" w:eastAsia="Times New Roman" w:hAnsi="Arial" w:cs="Arial"/>
                <w:sz w:val="24"/>
                <w:szCs w:val="24"/>
                <w:lang w:eastAsia="en-GB"/>
              </w:rPr>
              <w:t>Franklin, B. (</w:t>
            </w:r>
            <w:proofErr w:type="spellStart"/>
            <w:r w:rsidRPr="00CE7E41">
              <w:rPr>
                <w:rFonts w:ascii="Arial" w:eastAsia="Times New Roman" w:hAnsi="Arial" w:cs="Arial"/>
                <w:sz w:val="24"/>
                <w:szCs w:val="24"/>
                <w:lang w:eastAsia="en-GB"/>
              </w:rPr>
              <w:t>ed</w:t>
            </w:r>
            <w:proofErr w:type="spellEnd"/>
            <w:r w:rsidRPr="00CE7E41">
              <w:rPr>
                <w:rFonts w:ascii="Arial" w:eastAsia="Times New Roman" w:hAnsi="Arial" w:cs="Arial"/>
                <w:sz w:val="24"/>
                <w:szCs w:val="24"/>
                <w:lang w:eastAsia="en-GB"/>
              </w:rPr>
              <w:t>) (2002) </w:t>
            </w:r>
            <w:r w:rsidRPr="00CE7E41">
              <w:rPr>
                <w:rFonts w:ascii="Arial" w:eastAsia="Times New Roman" w:hAnsi="Arial" w:cs="Arial"/>
                <w:i/>
                <w:iCs/>
                <w:sz w:val="24"/>
                <w:szCs w:val="24"/>
                <w:lang w:eastAsia="en-GB"/>
              </w:rPr>
              <w:t>The New Handbook of Children’s Rights. </w:t>
            </w:r>
            <w:r w:rsidRPr="00CE7E41">
              <w:rPr>
                <w:rFonts w:ascii="Arial" w:eastAsia="Times New Roman" w:hAnsi="Arial" w:cs="Arial"/>
                <w:sz w:val="24"/>
                <w:szCs w:val="24"/>
                <w:lang w:eastAsia="en-GB"/>
              </w:rPr>
              <w:t>London: Routledge. </w:t>
            </w:r>
          </w:p>
        </w:tc>
        <w:tc>
          <w:tcPr>
            <w:tcW w:w="1365" w:type="dxa"/>
            <w:tcBorders>
              <w:top w:val="nil"/>
              <w:left w:val="nil"/>
              <w:bottom w:val="single" w:sz="6" w:space="0" w:color="auto"/>
              <w:right w:val="single" w:sz="6" w:space="0" w:color="auto"/>
            </w:tcBorders>
            <w:shd w:val="clear" w:color="auto" w:fill="auto"/>
            <w:hideMark/>
          </w:tcPr>
          <w:p w:rsidR="00CE7E41" w:rsidRPr="00CE7E41" w:rsidRDefault="00CE7E41" w:rsidP="00CE7E41">
            <w:pPr>
              <w:spacing w:after="0" w:line="240" w:lineRule="auto"/>
              <w:jc w:val="center"/>
              <w:textAlignment w:val="baseline"/>
              <w:rPr>
                <w:rFonts w:ascii="Times New Roman" w:eastAsia="Times New Roman" w:hAnsi="Times New Roman" w:cs="Times New Roman"/>
                <w:sz w:val="24"/>
                <w:szCs w:val="24"/>
                <w:lang w:eastAsia="en-GB"/>
              </w:rPr>
            </w:pPr>
            <w:r w:rsidRPr="00CE7E41">
              <w:rPr>
                <w:rFonts w:ascii="Segoe UI Symbol" w:eastAsia="Times New Roman" w:hAnsi="Segoe UI Symbol" w:cs="Times New Roman"/>
                <w:sz w:val="24"/>
                <w:szCs w:val="24"/>
                <w:lang w:eastAsia="en-GB"/>
              </w:rPr>
              <w:t>☐</w:t>
            </w:r>
            <w:r w:rsidRPr="00CE7E41">
              <w:rPr>
                <w:rFonts w:ascii="Calibri" w:eastAsia="Times New Roman" w:hAnsi="Calibri" w:cs="Calibri"/>
                <w:sz w:val="24"/>
                <w:szCs w:val="24"/>
                <w:lang w:eastAsia="en-GB"/>
              </w:rPr>
              <w:t> </w:t>
            </w:r>
          </w:p>
        </w:tc>
      </w:tr>
      <w:tr w:rsidR="00CE7E41" w:rsidRPr="00CE7E41" w:rsidTr="00CE7E41">
        <w:tc>
          <w:tcPr>
            <w:tcW w:w="1680" w:type="dxa"/>
            <w:tcBorders>
              <w:top w:val="nil"/>
              <w:left w:val="single" w:sz="6" w:space="0" w:color="auto"/>
              <w:bottom w:val="single" w:sz="6" w:space="0" w:color="auto"/>
              <w:right w:val="single" w:sz="6" w:space="0" w:color="auto"/>
            </w:tcBorders>
            <w:shd w:val="clear" w:color="auto" w:fill="auto"/>
            <w:hideMark/>
          </w:tcPr>
          <w:p w:rsidR="00CE7E41" w:rsidRPr="00CE7E41" w:rsidRDefault="00CE7E41" w:rsidP="00CE7E41">
            <w:pPr>
              <w:spacing w:after="0" w:line="240" w:lineRule="auto"/>
              <w:jc w:val="both"/>
              <w:textAlignment w:val="baseline"/>
              <w:rPr>
                <w:rFonts w:ascii="Times New Roman" w:eastAsia="Times New Roman" w:hAnsi="Times New Roman" w:cs="Times New Roman"/>
                <w:sz w:val="24"/>
                <w:szCs w:val="24"/>
                <w:lang w:eastAsia="en-GB"/>
              </w:rPr>
            </w:pPr>
            <w:r w:rsidRPr="00CE7E41">
              <w:rPr>
                <w:rFonts w:ascii="Arial" w:eastAsia="Times New Roman" w:hAnsi="Arial" w:cs="Arial"/>
                <w:sz w:val="24"/>
                <w:szCs w:val="24"/>
                <w:lang w:eastAsia="en-GB"/>
              </w:rPr>
              <w:t>Essential </w:t>
            </w:r>
          </w:p>
        </w:tc>
        <w:tc>
          <w:tcPr>
            <w:tcW w:w="6000" w:type="dxa"/>
            <w:tcBorders>
              <w:top w:val="nil"/>
              <w:left w:val="nil"/>
              <w:bottom w:val="single" w:sz="6" w:space="0" w:color="auto"/>
              <w:right w:val="single" w:sz="6" w:space="0" w:color="auto"/>
            </w:tcBorders>
            <w:shd w:val="clear" w:color="auto" w:fill="auto"/>
            <w:hideMark/>
          </w:tcPr>
          <w:p w:rsidR="00CE7E41" w:rsidRPr="00CE7E41" w:rsidRDefault="00CE7E41" w:rsidP="00CE7E41">
            <w:pPr>
              <w:spacing w:after="0" w:line="240" w:lineRule="auto"/>
              <w:textAlignment w:val="baseline"/>
              <w:rPr>
                <w:rFonts w:ascii="Times New Roman" w:eastAsia="Times New Roman" w:hAnsi="Times New Roman" w:cs="Times New Roman"/>
                <w:sz w:val="24"/>
                <w:szCs w:val="24"/>
                <w:lang w:eastAsia="en-GB"/>
              </w:rPr>
            </w:pPr>
            <w:r w:rsidRPr="00CE7E41">
              <w:rPr>
                <w:rFonts w:ascii="Arial" w:eastAsia="Times New Roman" w:hAnsi="Arial" w:cs="Arial"/>
                <w:sz w:val="24"/>
                <w:szCs w:val="24"/>
                <w:lang w:eastAsia="en-GB"/>
              </w:rPr>
              <w:t>Jones, P. &amp; Welsh, S. (2010) </w:t>
            </w:r>
            <w:r w:rsidRPr="00CE7E41">
              <w:rPr>
                <w:rFonts w:ascii="Arial" w:eastAsia="Times New Roman" w:hAnsi="Arial" w:cs="Arial"/>
                <w:i/>
                <w:iCs/>
                <w:sz w:val="24"/>
                <w:szCs w:val="24"/>
                <w:lang w:eastAsia="en-GB"/>
              </w:rPr>
              <w:t>Rethinking Children’s Rights: Attitudes in Contemporary Society. </w:t>
            </w:r>
            <w:r w:rsidRPr="00CE7E41">
              <w:rPr>
                <w:rFonts w:ascii="Arial" w:eastAsia="Times New Roman" w:hAnsi="Arial" w:cs="Arial"/>
                <w:sz w:val="24"/>
                <w:szCs w:val="24"/>
                <w:lang w:eastAsia="en-GB"/>
              </w:rPr>
              <w:t>London: Bloomsbury.  </w:t>
            </w:r>
          </w:p>
        </w:tc>
        <w:tc>
          <w:tcPr>
            <w:tcW w:w="1365" w:type="dxa"/>
            <w:tcBorders>
              <w:top w:val="nil"/>
              <w:left w:val="nil"/>
              <w:bottom w:val="single" w:sz="6" w:space="0" w:color="auto"/>
              <w:right w:val="single" w:sz="6" w:space="0" w:color="auto"/>
            </w:tcBorders>
            <w:shd w:val="clear" w:color="auto" w:fill="auto"/>
            <w:hideMark/>
          </w:tcPr>
          <w:p w:rsidR="00CE7E41" w:rsidRPr="00CE7E41" w:rsidRDefault="00CE7E41" w:rsidP="00CE7E41">
            <w:pPr>
              <w:spacing w:after="0" w:line="240" w:lineRule="auto"/>
              <w:jc w:val="center"/>
              <w:textAlignment w:val="baseline"/>
              <w:rPr>
                <w:rFonts w:ascii="Times New Roman" w:eastAsia="Times New Roman" w:hAnsi="Times New Roman" w:cs="Times New Roman"/>
                <w:sz w:val="24"/>
                <w:szCs w:val="24"/>
                <w:lang w:eastAsia="en-GB"/>
              </w:rPr>
            </w:pPr>
            <w:r w:rsidRPr="00CE7E41">
              <w:rPr>
                <w:rFonts w:ascii="Segoe UI Symbol" w:eastAsia="Times New Roman" w:hAnsi="Segoe UI Symbol" w:cs="Times New Roman"/>
                <w:sz w:val="24"/>
                <w:szCs w:val="24"/>
                <w:lang w:eastAsia="en-GB"/>
              </w:rPr>
              <w:t>☐</w:t>
            </w:r>
            <w:r w:rsidRPr="00CE7E41">
              <w:rPr>
                <w:rFonts w:ascii="Calibri" w:eastAsia="Times New Roman" w:hAnsi="Calibri" w:cs="Calibri"/>
                <w:sz w:val="24"/>
                <w:szCs w:val="24"/>
                <w:lang w:eastAsia="en-GB"/>
              </w:rPr>
              <w:t> </w:t>
            </w:r>
          </w:p>
          <w:p w:rsidR="00CE7E41" w:rsidRPr="00CE7E41" w:rsidRDefault="00CE7E41" w:rsidP="00CE7E41">
            <w:pPr>
              <w:spacing w:after="0" w:line="240" w:lineRule="auto"/>
              <w:jc w:val="center"/>
              <w:textAlignment w:val="baseline"/>
              <w:rPr>
                <w:rFonts w:ascii="Times New Roman" w:eastAsia="Times New Roman" w:hAnsi="Times New Roman" w:cs="Times New Roman"/>
                <w:sz w:val="24"/>
                <w:szCs w:val="24"/>
                <w:lang w:eastAsia="en-GB"/>
              </w:rPr>
            </w:pPr>
            <w:r w:rsidRPr="00CE7E41">
              <w:rPr>
                <w:rFonts w:ascii="Arial" w:eastAsia="Times New Roman" w:hAnsi="Arial" w:cs="Arial"/>
                <w:sz w:val="24"/>
                <w:szCs w:val="24"/>
                <w:lang w:eastAsia="en-GB"/>
              </w:rPr>
              <w:t> </w:t>
            </w:r>
          </w:p>
        </w:tc>
      </w:tr>
      <w:tr w:rsidR="00CE7E41" w:rsidRPr="00CE7E41" w:rsidTr="00CE7E41">
        <w:tc>
          <w:tcPr>
            <w:tcW w:w="1680" w:type="dxa"/>
            <w:tcBorders>
              <w:top w:val="nil"/>
              <w:left w:val="single" w:sz="6" w:space="0" w:color="auto"/>
              <w:bottom w:val="single" w:sz="6" w:space="0" w:color="auto"/>
              <w:right w:val="single" w:sz="6" w:space="0" w:color="auto"/>
            </w:tcBorders>
            <w:shd w:val="clear" w:color="auto" w:fill="auto"/>
            <w:hideMark/>
          </w:tcPr>
          <w:p w:rsidR="00CE7E41" w:rsidRPr="00CE7E41" w:rsidRDefault="00CE7E41" w:rsidP="00CE7E41">
            <w:pPr>
              <w:spacing w:after="0" w:line="240" w:lineRule="auto"/>
              <w:jc w:val="both"/>
              <w:textAlignment w:val="baseline"/>
              <w:rPr>
                <w:rFonts w:ascii="Times New Roman" w:eastAsia="Times New Roman" w:hAnsi="Times New Roman" w:cs="Times New Roman"/>
                <w:sz w:val="24"/>
                <w:szCs w:val="24"/>
                <w:lang w:eastAsia="en-GB"/>
              </w:rPr>
            </w:pPr>
            <w:r w:rsidRPr="00CE7E41">
              <w:rPr>
                <w:rFonts w:ascii="Arial" w:eastAsia="Times New Roman" w:hAnsi="Arial" w:cs="Arial"/>
                <w:sz w:val="24"/>
                <w:szCs w:val="24"/>
                <w:lang w:eastAsia="en-GB"/>
              </w:rPr>
              <w:t>Essential </w:t>
            </w:r>
          </w:p>
        </w:tc>
        <w:tc>
          <w:tcPr>
            <w:tcW w:w="6000" w:type="dxa"/>
            <w:tcBorders>
              <w:top w:val="nil"/>
              <w:left w:val="nil"/>
              <w:bottom w:val="single" w:sz="6" w:space="0" w:color="auto"/>
              <w:right w:val="single" w:sz="6" w:space="0" w:color="auto"/>
            </w:tcBorders>
            <w:shd w:val="clear" w:color="auto" w:fill="auto"/>
            <w:hideMark/>
          </w:tcPr>
          <w:p w:rsidR="00CE7E41" w:rsidRPr="00CE7E41" w:rsidRDefault="00CE7E41" w:rsidP="00CE7E41">
            <w:pPr>
              <w:spacing w:after="0" w:line="240" w:lineRule="auto"/>
              <w:textAlignment w:val="baseline"/>
              <w:rPr>
                <w:rFonts w:ascii="Times New Roman" w:eastAsia="Times New Roman" w:hAnsi="Times New Roman" w:cs="Times New Roman"/>
                <w:sz w:val="24"/>
                <w:szCs w:val="24"/>
                <w:lang w:eastAsia="en-GB"/>
              </w:rPr>
            </w:pPr>
            <w:r w:rsidRPr="00CE7E41">
              <w:rPr>
                <w:rFonts w:ascii="Arial" w:eastAsia="Times New Roman" w:hAnsi="Arial" w:cs="Arial"/>
                <w:sz w:val="24"/>
                <w:szCs w:val="24"/>
                <w:lang w:eastAsia="en-GB"/>
              </w:rPr>
              <w:t>Jones, P. &amp; Walker. G. (2011) </w:t>
            </w:r>
            <w:r w:rsidRPr="00CE7E41">
              <w:rPr>
                <w:rFonts w:ascii="Arial" w:eastAsia="Times New Roman" w:hAnsi="Arial" w:cs="Arial"/>
                <w:i/>
                <w:iCs/>
                <w:sz w:val="24"/>
                <w:szCs w:val="24"/>
                <w:lang w:eastAsia="en-GB"/>
              </w:rPr>
              <w:t>Children’s Rights in Practice. </w:t>
            </w:r>
            <w:r w:rsidRPr="00CE7E41">
              <w:rPr>
                <w:rFonts w:ascii="Arial" w:eastAsia="Times New Roman" w:hAnsi="Arial" w:cs="Arial"/>
                <w:sz w:val="24"/>
                <w:szCs w:val="24"/>
                <w:lang w:eastAsia="en-GB"/>
              </w:rPr>
              <w:t>London: Sage Publications Ltd.  </w:t>
            </w:r>
          </w:p>
        </w:tc>
        <w:tc>
          <w:tcPr>
            <w:tcW w:w="1365" w:type="dxa"/>
            <w:tcBorders>
              <w:top w:val="nil"/>
              <w:left w:val="nil"/>
              <w:bottom w:val="single" w:sz="6" w:space="0" w:color="auto"/>
              <w:right w:val="single" w:sz="6" w:space="0" w:color="auto"/>
            </w:tcBorders>
            <w:shd w:val="clear" w:color="auto" w:fill="auto"/>
            <w:hideMark/>
          </w:tcPr>
          <w:p w:rsidR="00CE7E41" w:rsidRPr="00CE7E41" w:rsidRDefault="00CE7E41" w:rsidP="00CE7E41">
            <w:pPr>
              <w:spacing w:after="0" w:line="240" w:lineRule="auto"/>
              <w:jc w:val="center"/>
              <w:textAlignment w:val="baseline"/>
              <w:rPr>
                <w:rFonts w:ascii="Times New Roman" w:eastAsia="Times New Roman" w:hAnsi="Times New Roman" w:cs="Times New Roman"/>
                <w:sz w:val="24"/>
                <w:szCs w:val="24"/>
                <w:lang w:eastAsia="en-GB"/>
              </w:rPr>
            </w:pPr>
            <w:r w:rsidRPr="00CE7E41">
              <w:rPr>
                <w:rFonts w:ascii="Segoe UI Symbol" w:eastAsia="Times New Roman" w:hAnsi="Segoe UI Symbol" w:cs="Times New Roman"/>
                <w:sz w:val="24"/>
                <w:szCs w:val="24"/>
                <w:lang w:eastAsia="en-GB"/>
              </w:rPr>
              <w:t>☐</w:t>
            </w:r>
            <w:r w:rsidRPr="00CE7E41">
              <w:rPr>
                <w:rFonts w:ascii="Calibri" w:eastAsia="Times New Roman" w:hAnsi="Calibri" w:cs="Calibri"/>
                <w:sz w:val="24"/>
                <w:szCs w:val="24"/>
                <w:lang w:eastAsia="en-GB"/>
              </w:rPr>
              <w:t> </w:t>
            </w:r>
          </w:p>
        </w:tc>
      </w:tr>
      <w:tr w:rsidR="00CE7E41" w:rsidRPr="00CE7E41" w:rsidTr="00CE7E41">
        <w:tc>
          <w:tcPr>
            <w:tcW w:w="1680" w:type="dxa"/>
            <w:tcBorders>
              <w:top w:val="nil"/>
              <w:left w:val="single" w:sz="6" w:space="0" w:color="auto"/>
              <w:bottom w:val="single" w:sz="6" w:space="0" w:color="auto"/>
              <w:right w:val="single" w:sz="6" w:space="0" w:color="auto"/>
            </w:tcBorders>
            <w:shd w:val="clear" w:color="auto" w:fill="auto"/>
            <w:hideMark/>
          </w:tcPr>
          <w:p w:rsidR="00CE7E41" w:rsidRPr="00CE7E41" w:rsidRDefault="00CE7E41" w:rsidP="00CE7E41">
            <w:pPr>
              <w:spacing w:after="0" w:line="240" w:lineRule="auto"/>
              <w:jc w:val="both"/>
              <w:textAlignment w:val="baseline"/>
              <w:rPr>
                <w:rFonts w:ascii="Times New Roman" w:eastAsia="Times New Roman" w:hAnsi="Times New Roman" w:cs="Times New Roman"/>
                <w:sz w:val="24"/>
                <w:szCs w:val="24"/>
                <w:lang w:eastAsia="en-GB"/>
              </w:rPr>
            </w:pPr>
            <w:r w:rsidRPr="00CE7E41">
              <w:rPr>
                <w:rFonts w:ascii="Arial" w:eastAsia="Times New Roman" w:hAnsi="Arial" w:cs="Arial"/>
                <w:sz w:val="24"/>
                <w:szCs w:val="24"/>
                <w:lang w:eastAsia="en-GB"/>
              </w:rPr>
              <w:t>Essential </w:t>
            </w:r>
          </w:p>
        </w:tc>
        <w:tc>
          <w:tcPr>
            <w:tcW w:w="6000" w:type="dxa"/>
            <w:tcBorders>
              <w:top w:val="nil"/>
              <w:left w:val="nil"/>
              <w:bottom w:val="single" w:sz="6" w:space="0" w:color="auto"/>
              <w:right w:val="single" w:sz="6" w:space="0" w:color="auto"/>
            </w:tcBorders>
            <w:shd w:val="clear" w:color="auto" w:fill="auto"/>
            <w:hideMark/>
          </w:tcPr>
          <w:p w:rsidR="00CE7E41" w:rsidRPr="00CE7E41" w:rsidRDefault="00CE7E41" w:rsidP="00CE7E41">
            <w:pPr>
              <w:spacing w:after="0" w:line="240" w:lineRule="auto"/>
              <w:textAlignment w:val="baseline"/>
              <w:rPr>
                <w:rFonts w:ascii="Times New Roman" w:eastAsia="Times New Roman" w:hAnsi="Times New Roman" w:cs="Times New Roman"/>
                <w:sz w:val="24"/>
                <w:szCs w:val="24"/>
                <w:lang w:eastAsia="en-GB"/>
              </w:rPr>
            </w:pPr>
            <w:proofErr w:type="spellStart"/>
            <w:r w:rsidRPr="00CE7E41">
              <w:rPr>
                <w:rFonts w:ascii="Arial" w:eastAsia="Times New Roman" w:hAnsi="Arial" w:cs="Arial"/>
                <w:sz w:val="24"/>
                <w:szCs w:val="24"/>
                <w:lang w:eastAsia="en-GB"/>
              </w:rPr>
              <w:t>Mallika</w:t>
            </w:r>
            <w:proofErr w:type="spellEnd"/>
            <w:r w:rsidRPr="00CE7E41">
              <w:rPr>
                <w:rFonts w:ascii="Arial" w:eastAsia="Times New Roman" w:hAnsi="Arial" w:cs="Arial"/>
                <w:sz w:val="24"/>
                <w:szCs w:val="24"/>
                <w:lang w:eastAsia="en-GB"/>
              </w:rPr>
              <w:t>, K. (</w:t>
            </w:r>
            <w:proofErr w:type="spellStart"/>
            <w:r w:rsidRPr="00CE7E41">
              <w:rPr>
                <w:rFonts w:ascii="Arial" w:eastAsia="Times New Roman" w:hAnsi="Arial" w:cs="Arial"/>
                <w:sz w:val="24"/>
                <w:szCs w:val="24"/>
                <w:lang w:eastAsia="en-GB"/>
              </w:rPr>
              <w:t>ed</w:t>
            </w:r>
            <w:proofErr w:type="spellEnd"/>
            <w:r w:rsidRPr="00CE7E41">
              <w:rPr>
                <w:rFonts w:ascii="Arial" w:eastAsia="Times New Roman" w:hAnsi="Arial" w:cs="Arial"/>
                <w:sz w:val="24"/>
                <w:szCs w:val="24"/>
                <w:lang w:eastAsia="en-GB"/>
              </w:rPr>
              <w:t>) (2014) </w:t>
            </w:r>
            <w:r w:rsidRPr="00CE7E41">
              <w:rPr>
                <w:rFonts w:ascii="Arial" w:eastAsia="Times New Roman" w:hAnsi="Arial" w:cs="Arial"/>
                <w:i/>
                <w:iCs/>
                <w:sz w:val="24"/>
                <w:szCs w:val="24"/>
                <w:lang w:eastAsia="en-GB"/>
              </w:rPr>
              <w:t>Children’s Rights 0-8: Promoting participation in education and care. </w:t>
            </w:r>
            <w:r w:rsidRPr="00CE7E41">
              <w:rPr>
                <w:rFonts w:ascii="Arial" w:eastAsia="Times New Roman" w:hAnsi="Arial" w:cs="Arial"/>
                <w:sz w:val="24"/>
                <w:szCs w:val="24"/>
                <w:lang w:eastAsia="en-GB"/>
              </w:rPr>
              <w:t>London: Routledge.  </w:t>
            </w:r>
          </w:p>
        </w:tc>
        <w:tc>
          <w:tcPr>
            <w:tcW w:w="1365" w:type="dxa"/>
            <w:tcBorders>
              <w:top w:val="nil"/>
              <w:left w:val="nil"/>
              <w:bottom w:val="single" w:sz="6" w:space="0" w:color="auto"/>
              <w:right w:val="single" w:sz="6" w:space="0" w:color="auto"/>
            </w:tcBorders>
            <w:shd w:val="clear" w:color="auto" w:fill="auto"/>
            <w:hideMark/>
          </w:tcPr>
          <w:p w:rsidR="00CE7E41" w:rsidRPr="00CE7E41" w:rsidRDefault="00CE7E41" w:rsidP="00CE7E41">
            <w:pPr>
              <w:spacing w:after="0" w:line="240" w:lineRule="auto"/>
              <w:jc w:val="center"/>
              <w:textAlignment w:val="baseline"/>
              <w:rPr>
                <w:rFonts w:ascii="Times New Roman" w:eastAsia="Times New Roman" w:hAnsi="Times New Roman" w:cs="Times New Roman"/>
                <w:sz w:val="24"/>
                <w:szCs w:val="24"/>
                <w:lang w:eastAsia="en-GB"/>
              </w:rPr>
            </w:pPr>
            <w:r w:rsidRPr="00CE7E41">
              <w:rPr>
                <w:rFonts w:ascii="Segoe UI Symbol" w:eastAsia="Times New Roman" w:hAnsi="Segoe UI Symbol" w:cs="Times New Roman"/>
                <w:sz w:val="24"/>
                <w:szCs w:val="24"/>
                <w:lang w:eastAsia="en-GB"/>
              </w:rPr>
              <w:t>☐</w:t>
            </w:r>
            <w:r w:rsidRPr="00CE7E41">
              <w:rPr>
                <w:rFonts w:ascii="Calibri" w:eastAsia="Times New Roman" w:hAnsi="Calibri" w:cs="Calibri"/>
                <w:sz w:val="24"/>
                <w:szCs w:val="24"/>
                <w:lang w:eastAsia="en-GB"/>
              </w:rPr>
              <w:t> </w:t>
            </w:r>
          </w:p>
        </w:tc>
      </w:tr>
      <w:tr w:rsidR="00CE7E41" w:rsidRPr="00CE7E41" w:rsidTr="00CE7E41">
        <w:tc>
          <w:tcPr>
            <w:tcW w:w="1680" w:type="dxa"/>
            <w:tcBorders>
              <w:top w:val="nil"/>
              <w:left w:val="single" w:sz="6" w:space="0" w:color="auto"/>
              <w:bottom w:val="single" w:sz="6" w:space="0" w:color="auto"/>
              <w:right w:val="single" w:sz="6" w:space="0" w:color="auto"/>
            </w:tcBorders>
            <w:shd w:val="clear" w:color="auto" w:fill="auto"/>
            <w:hideMark/>
          </w:tcPr>
          <w:p w:rsidR="00CE7E41" w:rsidRPr="00CE7E41" w:rsidRDefault="00CE7E41" w:rsidP="00CE7E41">
            <w:pPr>
              <w:spacing w:after="0" w:line="240" w:lineRule="auto"/>
              <w:jc w:val="both"/>
              <w:textAlignment w:val="baseline"/>
              <w:rPr>
                <w:rFonts w:ascii="Times New Roman" w:eastAsia="Times New Roman" w:hAnsi="Times New Roman" w:cs="Times New Roman"/>
                <w:sz w:val="24"/>
                <w:szCs w:val="24"/>
                <w:lang w:eastAsia="en-GB"/>
              </w:rPr>
            </w:pPr>
            <w:r w:rsidRPr="00CE7E41">
              <w:rPr>
                <w:rFonts w:ascii="Arial" w:eastAsia="Times New Roman" w:hAnsi="Arial" w:cs="Arial"/>
                <w:sz w:val="24"/>
                <w:szCs w:val="24"/>
                <w:lang w:eastAsia="en-GB"/>
              </w:rPr>
              <w:t>Further </w:t>
            </w:r>
          </w:p>
        </w:tc>
        <w:tc>
          <w:tcPr>
            <w:tcW w:w="6000" w:type="dxa"/>
            <w:tcBorders>
              <w:top w:val="nil"/>
              <w:left w:val="nil"/>
              <w:bottom w:val="single" w:sz="6" w:space="0" w:color="auto"/>
              <w:right w:val="single" w:sz="6" w:space="0" w:color="auto"/>
            </w:tcBorders>
            <w:shd w:val="clear" w:color="auto" w:fill="auto"/>
            <w:hideMark/>
          </w:tcPr>
          <w:p w:rsidR="00CE7E41" w:rsidRPr="00CE7E41" w:rsidRDefault="00CE7E41" w:rsidP="00CE7E41">
            <w:pPr>
              <w:spacing w:after="0" w:line="240" w:lineRule="auto"/>
              <w:jc w:val="both"/>
              <w:textAlignment w:val="baseline"/>
              <w:rPr>
                <w:rFonts w:ascii="Times New Roman" w:eastAsia="Times New Roman" w:hAnsi="Times New Roman" w:cs="Times New Roman"/>
                <w:sz w:val="24"/>
                <w:szCs w:val="24"/>
                <w:lang w:eastAsia="en-GB"/>
              </w:rPr>
            </w:pPr>
            <w:r w:rsidRPr="00CE7E41">
              <w:rPr>
                <w:rFonts w:ascii="Arial" w:eastAsia="Times New Roman" w:hAnsi="Arial" w:cs="Arial"/>
                <w:sz w:val="24"/>
                <w:szCs w:val="24"/>
                <w:lang w:eastAsia="en-GB"/>
              </w:rPr>
              <w:t>Adair, J. (1983) Effective Leadership. London: Pan Books. </w:t>
            </w:r>
          </w:p>
        </w:tc>
        <w:tc>
          <w:tcPr>
            <w:tcW w:w="1365" w:type="dxa"/>
            <w:tcBorders>
              <w:top w:val="nil"/>
              <w:left w:val="nil"/>
              <w:bottom w:val="single" w:sz="6" w:space="0" w:color="auto"/>
              <w:right w:val="single" w:sz="6" w:space="0" w:color="auto"/>
            </w:tcBorders>
            <w:shd w:val="clear" w:color="auto" w:fill="auto"/>
            <w:hideMark/>
          </w:tcPr>
          <w:p w:rsidR="00CE7E41" w:rsidRPr="00CE7E41" w:rsidRDefault="00CE7E41" w:rsidP="00CE7E41">
            <w:pPr>
              <w:spacing w:after="0" w:line="240" w:lineRule="auto"/>
              <w:jc w:val="center"/>
              <w:textAlignment w:val="baseline"/>
              <w:rPr>
                <w:rFonts w:ascii="Times New Roman" w:eastAsia="Times New Roman" w:hAnsi="Times New Roman" w:cs="Times New Roman"/>
                <w:sz w:val="24"/>
                <w:szCs w:val="24"/>
                <w:lang w:eastAsia="en-GB"/>
              </w:rPr>
            </w:pPr>
            <w:r w:rsidRPr="00CE7E41">
              <w:rPr>
                <w:rFonts w:ascii="Segoe UI Symbol" w:eastAsia="Times New Roman" w:hAnsi="Segoe UI Symbol" w:cs="Times New Roman"/>
                <w:sz w:val="24"/>
                <w:szCs w:val="24"/>
                <w:lang w:eastAsia="en-GB"/>
              </w:rPr>
              <w:t>☐</w:t>
            </w:r>
            <w:r w:rsidRPr="00CE7E41">
              <w:rPr>
                <w:rFonts w:ascii="Calibri" w:eastAsia="Times New Roman" w:hAnsi="Calibri" w:cs="Calibri"/>
                <w:sz w:val="24"/>
                <w:szCs w:val="24"/>
                <w:lang w:eastAsia="en-GB"/>
              </w:rPr>
              <w:t> </w:t>
            </w:r>
          </w:p>
        </w:tc>
      </w:tr>
      <w:tr w:rsidR="00CE7E41" w:rsidRPr="00CE7E41" w:rsidTr="00CE7E41">
        <w:tc>
          <w:tcPr>
            <w:tcW w:w="1680" w:type="dxa"/>
            <w:tcBorders>
              <w:top w:val="nil"/>
              <w:left w:val="single" w:sz="6" w:space="0" w:color="auto"/>
              <w:bottom w:val="single" w:sz="6" w:space="0" w:color="auto"/>
              <w:right w:val="single" w:sz="6" w:space="0" w:color="auto"/>
            </w:tcBorders>
            <w:shd w:val="clear" w:color="auto" w:fill="auto"/>
            <w:hideMark/>
          </w:tcPr>
          <w:p w:rsidR="00CE7E41" w:rsidRPr="00CE7E41" w:rsidRDefault="00CE7E41" w:rsidP="00CE7E41">
            <w:pPr>
              <w:spacing w:after="0" w:line="240" w:lineRule="auto"/>
              <w:jc w:val="both"/>
              <w:textAlignment w:val="baseline"/>
              <w:rPr>
                <w:rFonts w:ascii="Times New Roman" w:eastAsia="Times New Roman" w:hAnsi="Times New Roman" w:cs="Times New Roman"/>
                <w:sz w:val="24"/>
                <w:szCs w:val="24"/>
                <w:lang w:eastAsia="en-GB"/>
              </w:rPr>
            </w:pPr>
            <w:r w:rsidRPr="00CE7E41">
              <w:rPr>
                <w:rFonts w:ascii="Arial" w:eastAsia="Times New Roman" w:hAnsi="Arial" w:cs="Arial"/>
                <w:sz w:val="24"/>
                <w:szCs w:val="24"/>
                <w:lang w:eastAsia="en-GB"/>
              </w:rPr>
              <w:t>Further </w:t>
            </w:r>
          </w:p>
        </w:tc>
        <w:tc>
          <w:tcPr>
            <w:tcW w:w="6000" w:type="dxa"/>
            <w:tcBorders>
              <w:top w:val="nil"/>
              <w:left w:val="nil"/>
              <w:bottom w:val="single" w:sz="6" w:space="0" w:color="auto"/>
              <w:right w:val="single" w:sz="6" w:space="0" w:color="auto"/>
            </w:tcBorders>
            <w:shd w:val="clear" w:color="auto" w:fill="auto"/>
            <w:hideMark/>
          </w:tcPr>
          <w:p w:rsidR="00CE7E41" w:rsidRPr="00CE7E41" w:rsidRDefault="00CE7E41" w:rsidP="00CE7E41">
            <w:pPr>
              <w:spacing w:after="0" w:line="240" w:lineRule="auto"/>
              <w:jc w:val="both"/>
              <w:textAlignment w:val="baseline"/>
              <w:rPr>
                <w:rFonts w:ascii="Times New Roman" w:eastAsia="Times New Roman" w:hAnsi="Times New Roman" w:cs="Times New Roman"/>
                <w:sz w:val="24"/>
                <w:szCs w:val="24"/>
                <w:lang w:eastAsia="en-GB"/>
              </w:rPr>
            </w:pPr>
            <w:r w:rsidRPr="00CE7E41">
              <w:rPr>
                <w:rFonts w:ascii="Arial" w:eastAsia="Times New Roman" w:hAnsi="Arial" w:cs="Arial"/>
                <w:sz w:val="24"/>
                <w:szCs w:val="24"/>
                <w:lang w:eastAsia="en-GB"/>
              </w:rPr>
              <w:t>Alderson, P. (2000) </w:t>
            </w:r>
            <w:r w:rsidRPr="00CE7E41">
              <w:rPr>
                <w:rFonts w:ascii="Arial" w:eastAsia="Times New Roman" w:hAnsi="Arial" w:cs="Arial"/>
                <w:i/>
                <w:iCs/>
                <w:sz w:val="24"/>
                <w:szCs w:val="24"/>
                <w:lang w:eastAsia="en-GB"/>
              </w:rPr>
              <w:t>Young Children’s Rights: Exploring beliefs, principles and practice. </w:t>
            </w:r>
            <w:r w:rsidRPr="00CE7E41">
              <w:rPr>
                <w:rFonts w:ascii="Arial" w:eastAsia="Times New Roman" w:hAnsi="Arial" w:cs="Arial"/>
                <w:sz w:val="24"/>
                <w:szCs w:val="24"/>
                <w:lang w:eastAsia="en-GB"/>
              </w:rPr>
              <w:t>London: Jessica Kingsley Publishers.  </w:t>
            </w:r>
          </w:p>
        </w:tc>
        <w:tc>
          <w:tcPr>
            <w:tcW w:w="1365" w:type="dxa"/>
            <w:tcBorders>
              <w:top w:val="nil"/>
              <w:left w:val="nil"/>
              <w:bottom w:val="single" w:sz="6" w:space="0" w:color="auto"/>
              <w:right w:val="single" w:sz="6" w:space="0" w:color="auto"/>
            </w:tcBorders>
            <w:shd w:val="clear" w:color="auto" w:fill="auto"/>
            <w:hideMark/>
          </w:tcPr>
          <w:p w:rsidR="00CE7E41" w:rsidRPr="00CE7E41" w:rsidRDefault="00CE7E41" w:rsidP="00CE7E41">
            <w:pPr>
              <w:spacing w:after="0" w:line="240" w:lineRule="auto"/>
              <w:jc w:val="center"/>
              <w:textAlignment w:val="baseline"/>
              <w:rPr>
                <w:rFonts w:ascii="Times New Roman" w:eastAsia="Times New Roman" w:hAnsi="Times New Roman" w:cs="Times New Roman"/>
                <w:sz w:val="24"/>
                <w:szCs w:val="24"/>
                <w:lang w:eastAsia="en-GB"/>
              </w:rPr>
            </w:pPr>
            <w:r w:rsidRPr="00CE7E41">
              <w:rPr>
                <w:rFonts w:ascii="Segoe UI Symbol" w:eastAsia="Times New Roman" w:hAnsi="Segoe UI Symbol" w:cs="Times New Roman"/>
                <w:sz w:val="24"/>
                <w:szCs w:val="24"/>
                <w:lang w:eastAsia="en-GB"/>
              </w:rPr>
              <w:t>☐</w:t>
            </w:r>
            <w:r w:rsidRPr="00CE7E41">
              <w:rPr>
                <w:rFonts w:ascii="Calibri" w:eastAsia="Times New Roman" w:hAnsi="Calibri" w:cs="Calibri"/>
                <w:sz w:val="24"/>
                <w:szCs w:val="24"/>
                <w:lang w:eastAsia="en-GB"/>
              </w:rPr>
              <w:t> </w:t>
            </w:r>
          </w:p>
        </w:tc>
      </w:tr>
      <w:tr w:rsidR="00CE7E41" w:rsidRPr="00CE7E41" w:rsidTr="00CE7E41">
        <w:tc>
          <w:tcPr>
            <w:tcW w:w="1680" w:type="dxa"/>
            <w:tcBorders>
              <w:top w:val="nil"/>
              <w:left w:val="single" w:sz="6" w:space="0" w:color="auto"/>
              <w:bottom w:val="single" w:sz="6" w:space="0" w:color="auto"/>
              <w:right w:val="single" w:sz="6" w:space="0" w:color="auto"/>
            </w:tcBorders>
            <w:shd w:val="clear" w:color="auto" w:fill="auto"/>
            <w:hideMark/>
          </w:tcPr>
          <w:p w:rsidR="00CE7E41" w:rsidRPr="00CE7E41" w:rsidRDefault="00CE7E41" w:rsidP="00CE7E41">
            <w:pPr>
              <w:spacing w:after="0" w:line="240" w:lineRule="auto"/>
              <w:jc w:val="both"/>
              <w:textAlignment w:val="baseline"/>
              <w:rPr>
                <w:rFonts w:ascii="Times New Roman" w:eastAsia="Times New Roman" w:hAnsi="Times New Roman" w:cs="Times New Roman"/>
                <w:sz w:val="24"/>
                <w:szCs w:val="24"/>
                <w:lang w:eastAsia="en-GB"/>
              </w:rPr>
            </w:pPr>
            <w:r w:rsidRPr="00CE7E41">
              <w:rPr>
                <w:rFonts w:ascii="Arial" w:eastAsia="Times New Roman" w:hAnsi="Arial" w:cs="Arial"/>
                <w:sz w:val="24"/>
                <w:szCs w:val="24"/>
                <w:lang w:eastAsia="en-GB"/>
              </w:rPr>
              <w:t>Further </w:t>
            </w:r>
          </w:p>
        </w:tc>
        <w:tc>
          <w:tcPr>
            <w:tcW w:w="6000" w:type="dxa"/>
            <w:tcBorders>
              <w:top w:val="nil"/>
              <w:left w:val="nil"/>
              <w:bottom w:val="single" w:sz="6" w:space="0" w:color="auto"/>
              <w:right w:val="single" w:sz="6" w:space="0" w:color="auto"/>
            </w:tcBorders>
            <w:shd w:val="clear" w:color="auto" w:fill="auto"/>
            <w:hideMark/>
          </w:tcPr>
          <w:p w:rsidR="00CE7E41" w:rsidRPr="00CE7E41" w:rsidRDefault="00CE7E41" w:rsidP="00CE7E41">
            <w:pPr>
              <w:spacing w:after="0" w:line="240" w:lineRule="auto"/>
              <w:ind w:left="30" w:hanging="30"/>
              <w:textAlignment w:val="baseline"/>
              <w:rPr>
                <w:rFonts w:ascii="Times New Roman" w:eastAsia="Times New Roman" w:hAnsi="Times New Roman" w:cs="Times New Roman"/>
                <w:sz w:val="24"/>
                <w:szCs w:val="24"/>
                <w:lang w:eastAsia="en-GB"/>
              </w:rPr>
            </w:pPr>
            <w:r w:rsidRPr="00CE7E41">
              <w:rPr>
                <w:rFonts w:ascii="Arial" w:eastAsia="Times New Roman" w:hAnsi="Arial" w:cs="Arial"/>
                <w:sz w:val="24"/>
                <w:szCs w:val="24"/>
                <w:lang w:eastAsia="en-GB"/>
              </w:rPr>
              <w:t>Bush, T and Coleman, M (2000) Leadership and Strategic Management in Education. Sage Publications.  </w:t>
            </w:r>
          </w:p>
        </w:tc>
        <w:tc>
          <w:tcPr>
            <w:tcW w:w="1365" w:type="dxa"/>
            <w:tcBorders>
              <w:top w:val="nil"/>
              <w:left w:val="nil"/>
              <w:bottom w:val="single" w:sz="6" w:space="0" w:color="auto"/>
              <w:right w:val="single" w:sz="6" w:space="0" w:color="auto"/>
            </w:tcBorders>
            <w:shd w:val="clear" w:color="auto" w:fill="auto"/>
            <w:hideMark/>
          </w:tcPr>
          <w:p w:rsidR="00CE7E41" w:rsidRPr="00CE7E41" w:rsidRDefault="00CE7E41" w:rsidP="00CE7E41">
            <w:pPr>
              <w:spacing w:after="0" w:line="240" w:lineRule="auto"/>
              <w:jc w:val="center"/>
              <w:textAlignment w:val="baseline"/>
              <w:rPr>
                <w:rFonts w:ascii="Times New Roman" w:eastAsia="Times New Roman" w:hAnsi="Times New Roman" w:cs="Times New Roman"/>
                <w:sz w:val="24"/>
                <w:szCs w:val="24"/>
                <w:lang w:eastAsia="en-GB"/>
              </w:rPr>
            </w:pPr>
            <w:r w:rsidRPr="00CE7E41">
              <w:rPr>
                <w:rFonts w:ascii="Segoe UI Symbol" w:eastAsia="Times New Roman" w:hAnsi="Segoe UI Symbol" w:cs="Times New Roman"/>
                <w:sz w:val="24"/>
                <w:szCs w:val="24"/>
                <w:lang w:eastAsia="en-GB"/>
              </w:rPr>
              <w:t>☐</w:t>
            </w:r>
            <w:r w:rsidRPr="00CE7E41">
              <w:rPr>
                <w:rFonts w:ascii="Calibri" w:eastAsia="Times New Roman" w:hAnsi="Calibri" w:cs="Calibri"/>
                <w:sz w:val="24"/>
                <w:szCs w:val="24"/>
                <w:lang w:eastAsia="en-GB"/>
              </w:rPr>
              <w:t> </w:t>
            </w:r>
          </w:p>
          <w:p w:rsidR="00CE7E41" w:rsidRPr="00CE7E41" w:rsidRDefault="00CE7E41" w:rsidP="00CE7E41">
            <w:pPr>
              <w:spacing w:after="0" w:line="240" w:lineRule="auto"/>
              <w:jc w:val="center"/>
              <w:textAlignment w:val="baseline"/>
              <w:rPr>
                <w:rFonts w:ascii="Times New Roman" w:eastAsia="Times New Roman" w:hAnsi="Times New Roman" w:cs="Times New Roman"/>
                <w:sz w:val="24"/>
                <w:szCs w:val="24"/>
                <w:lang w:eastAsia="en-GB"/>
              </w:rPr>
            </w:pPr>
            <w:r w:rsidRPr="00CE7E41">
              <w:rPr>
                <w:rFonts w:ascii="Arial" w:eastAsia="Times New Roman" w:hAnsi="Arial" w:cs="Arial"/>
                <w:sz w:val="24"/>
                <w:szCs w:val="24"/>
                <w:lang w:eastAsia="en-GB"/>
              </w:rPr>
              <w:t> </w:t>
            </w:r>
          </w:p>
        </w:tc>
      </w:tr>
      <w:tr w:rsidR="00CE7E41" w:rsidRPr="00CE7E41" w:rsidTr="00CE7E41">
        <w:tc>
          <w:tcPr>
            <w:tcW w:w="1680" w:type="dxa"/>
            <w:tcBorders>
              <w:top w:val="nil"/>
              <w:left w:val="single" w:sz="6" w:space="0" w:color="auto"/>
              <w:bottom w:val="single" w:sz="6" w:space="0" w:color="auto"/>
              <w:right w:val="single" w:sz="6" w:space="0" w:color="auto"/>
            </w:tcBorders>
            <w:shd w:val="clear" w:color="auto" w:fill="auto"/>
            <w:hideMark/>
          </w:tcPr>
          <w:p w:rsidR="00CE7E41" w:rsidRPr="00CE7E41" w:rsidRDefault="00CE7E41" w:rsidP="00CE7E41">
            <w:pPr>
              <w:spacing w:after="0" w:line="240" w:lineRule="auto"/>
              <w:jc w:val="both"/>
              <w:textAlignment w:val="baseline"/>
              <w:rPr>
                <w:rFonts w:ascii="Times New Roman" w:eastAsia="Times New Roman" w:hAnsi="Times New Roman" w:cs="Times New Roman"/>
                <w:sz w:val="24"/>
                <w:szCs w:val="24"/>
                <w:lang w:eastAsia="en-GB"/>
              </w:rPr>
            </w:pPr>
            <w:r w:rsidRPr="00CE7E41">
              <w:rPr>
                <w:rFonts w:ascii="Arial" w:eastAsia="Times New Roman" w:hAnsi="Arial" w:cs="Arial"/>
                <w:sz w:val="24"/>
                <w:szCs w:val="24"/>
                <w:lang w:eastAsia="en-GB"/>
              </w:rPr>
              <w:t>Further </w:t>
            </w:r>
          </w:p>
        </w:tc>
        <w:tc>
          <w:tcPr>
            <w:tcW w:w="6000" w:type="dxa"/>
            <w:tcBorders>
              <w:top w:val="nil"/>
              <w:left w:val="nil"/>
              <w:bottom w:val="single" w:sz="6" w:space="0" w:color="auto"/>
              <w:right w:val="single" w:sz="6" w:space="0" w:color="auto"/>
            </w:tcBorders>
            <w:shd w:val="clear" w:color="auto" w:fill="auto"/>
            <w:hideMark/>
          </w:tcPr>
          <w:p w:rsidR="00CE7E41" w:rsidRPr="00CE7E41" w:rsidRDefault="00CE7E41" w:rsidP="00CE7E41">
            <w:pPr>
              <w:spacing w:after="0" w:line="240" w:lineRule="auto"/>
              <w:jc w:val="both"/>
              <w:textAlignment w:val="baseline"/>
              <w:rPr>
                <w:rFonts w:ascii="Times New Roman" w:eastAsia="Times New Roman" w:hAnsi="Times New Roman" w:cs="Times New Roman"/>
                <w:sz w:val="24"/>
                <w:szCs w:val="24"/>
                <w:lang w:eastAsia="en-GB"/>
              </w:rPr>
            </w:pPr>
            <w:r w:rsidRPr="00CE7E41">
              <w:rPr>
                <w:rFonts w:ascii="Arial" w:eastAsia="Times New Roman" w:hAnsi="Arial" w:cs="Arial"/>
                <w:sz w:val="24"/>
                <w:szCs w:val="24"/>
                <w:lang w:eastAsia="en-GB"/>
              </w:rPr>
              <w:t>Boylan, J. &amp; Dalrymple, J. (2009) </w:t>
            </w:r>
            <w:r w:rsidRPr="00CE7E41">
              <w:rPr>
                <w:rFonts w:ascii="Arial" w:eastAsia="Times New Roman" w:hAnsi="Arial" w:cs="Arial"/>
                <w:i/>
                <w:iCs/>
                <w:sz w:val="24"/>
                <w:szCs w:val="24"/>
                <w:lang w:eastAsia="en-GB"/>
              </w:rPr>
              <w:t>Understanding Advocacy for Children and Young People. </w:t>
            </w:r>
            <w:r w:rsidRPr="00CE7E41">
              <w:rPr>
                <w:rFonts w:ascii="Arial" w:eastAsia="Times New Roman" w:hAnsi="Arial" w:cs="Arial"/>
                <w:sz w:val="24"/>
                <w:szCs w:val="24"/>
                <w:lang w:eastAsia="en-GB"/>
              </w:rPr>
              <w:t>Berkshire: Open University Press.  </w:t>
            </w:r>
          </w:p>
        </w:tc>
        <w:tc>
          <w:tcPr>
            <w:tcW w:w="1365" w:type="dxa"/>
            <w:tcBorders>
              <w:top w:val="nil"/>
              <w:left w:val="nil"/>
              <w:bottom w:val="single" w:sz="6" w:space="0" w:color="auto"/>
              <w:right w:val="single" w:sz="6" w:space="0" w:color="auto"/>
            </w:tcBorders>
            <w:shd w:val="clear" w:color="auto" w:fill="auto"/>
            <w:hideMark/>
          </w:tcPr>
          <w:p w:rsidR="00CE7E41" w:rsidRPr="00CE7E41" w:rsidRDefault="00CE7E41" w:rsidP="00CE7E41">
            <w:pPr>
              <w:spacing w:after="0" w:line="240" w:lineRule="auto"/>
              <w:jc w:val="center"/>
              <w:textAlignment w:val="baseline"/>
              <w:rPr>
                <w:rFonts w:ascii="Times New Roman" w:eastAsia="Times New Roman" w:hAnsi="Times New Roman" w:cs="Times New Roman"/>
                <w:sz w:val="24"/>
                <w:szCs w:val="24"/>
                <w:lang w:eastAsia="en-GB"/>
              </w:rPr>
            </w:pPr>
            <w:r w:rsidRPr="00CE7E41">
              <w:rPr>
                <w:rFonts w:ascii="Segoe UI Symbol" w:eastAsia="Times New Roman" w:hAnsi="Segoe UI Symbol" w:cs="Times New Roman"/>
                <w:sz w:val="24"/>
                <w:szCs w:val="24"/>
                <w:lang w:eastAsia="en-GB"/>
              </w:rPr>
              <w:t>☐</w:t>
            </w:r>
            <w:r w:rsidRPr="00CE7E41">
              <w:rPr>
                <w:rFonts w:ascii="Calibri" w:eastAsia="Times New Roman" w:hAnsi="Calibri" w:cs="Calibri"/>
                <w:sz w:val="24"/>
                <w:szCs w:val="24"/>
                <w:lang w:eastAsia="en-GB"/>
              </w:rPr>
              <w:t> </w:t>
            </w:r>
          </w:p>
        </w:tc>
      </w:tr>
      <w:tr w:rsidR="00CE7E41" w:rsidRPr="00CE7E41" w:rsidTr="00CE7E41">
        <w:tc>
          <w:tcPr>
            <w:tcW w:w="1680" w:type="dxa"/>
            <w:tcBorders>
              <w:top w:val="nil"/>
              <w:left w:val="single" w:sz="6" w:space="0" w:color="auto"/>
              <w:bottom w:val="single" w:sz="6" w:space="0" w:color="auto"/>
              <w:right w:val="single" w:sz="6" w:space="0" w:color="auto"/>
            </w:tcBorders>
            <w:shd w:val="clear" w:color="auto" w:fill="auto"/>
            <w:hideMark/>
          </w:tcPr>
          <w:p w:rsidR="00CE7E41" w:rsidRPr="00CE7E41" w:rsidRDefault="00CE7E41" w:rsidP="00CE7E41">
            <w:pPr>
              <w:spacing w:after="0" w:line="240" w:lineRule="auto"/>
              <w:jc w:val="both"/>
              <w:textAlignment w:val="baseline"/>
              <w:rPr>
                <w:rFonts w:ascii="Times New Roman" w:eastAsia="Times New Roman" w:hAnsi="Times New Roman" w:cs="Times New Roman"/>
                <w:sz w:val="24"/>
                <w:szCs w:val="24"/>
                <w:lang w:eastAsia="en-GB"/>
              </w:rPr>
            </w:pPr>
            <w:r w:rsidRPr="00CE7E41">
              <w:rPr>
                <w:rFonts w:ascii="Arial" w:eastAsia="Times New Roman" w:hAnsi="Arial" w:cs="Arial"/>
                <w:sz w:val="24"/>
                <w:szCs w:val="24"/>
                <w:lang w:eastAsia="en-GB"/>
              </w:rPr>
              <w:t>Further </w:t>
            </w:r>
          </w:p>
        </w:tc>
        <w:tc>
          <w:tcPr>
            <w:tcW w:w="6000" w:type="dxa"/>
            <w:tcBorders>
              <w:top w:val="nil"/>
              <w:left w:val="nil"/>
              <w:bottom w:val="single" w:sz="6" w:space="0" w:color="auto"/>
              <w:right w:val="single" w:sz="6" w:space="0" w:color="auto"/>
            </w:tcBorders>
            <w:shd w:val="clear" w:color="auto" w:fill="auto"/>
            <w:hideMark/>
          </w:tcPr>
          <w:p w:rsidR="00CE7E41" w:rsidRPr="00CE7E41" w:rsidRDefault="00CE7E41" w:rsidP="00CE7E41">
            <w:pPr>
              <w:spacing w:after="0" w:line="240" w:lineRule="auto"/>
              <w:textAlignment w:val="baseline"/>
              <w:rPr>
                <w:rFonts w:ascii="Times New Roman" w:eastAsia="Times New Roman" w:hAnsi="Times New Roman" w:cs="Times New Roman"/>
                <w:sz w:val="24"/>
                <w:szCs w:val="24"/>
                <w:lang w:eastAsia="en-GB"/>
              </w:rPr>
            </w:pPr>
            <w:proofErr w:type="spellStart"/>
            <w:r w:rsidRPr="00CE7E41">
              <w:rPr>
                <w:rFonts w:ascii="Arial" w:eastAsia="Times New Roman" w:hAnsi="Arial" w:cs="Arial"/>
                <w:sz w:val="24"/>
                <w:szCs w:val="24"/>
                <w:lang w:eastAsia="en-GB"/>
              </w:rPr>
              <w:t>Fullan</w:t>
            </w:r>
            <w:proofErr w:type="spellEnd"/>
            <w:r w:rsidRPr="00CE7E41">
              <w:rPr>
                <w:rFonts w:ascii="Arial" w:eastAsia="Times New Roman" w:hAnsi="Arial" w:cs="Arial"/>
                <w:sz w:val="24"/>
                <w:szCs w:val="24"/>
                <w:lang w:eastAsia="en-GB"/>
              </w:rPr>
              <w:t xml:space="preserve">, M. (1993) Change Forces. London: </w:t>
            </w:r>
            <w:proofErr w:type="spellStart"/>
            <w:r w:rsidRPr="00CE7E41">
              <w:rPr>
                <w:rFonts w:ascii="Arial" w:eastAsia="Times New Roman" w:hAnsi="Arial" w:cs="Arial"/>
                <w:sz w:val="24"/>
                <w:szCs w:val="24"/>
                <w:lang w:eastAsia="en-GB"/>
              </w:rPr>
              <w:t>Falmer</w:t>
            </w:r>
            <w:proofErr w:type="spellEnd"/>
            <w:r w:rsidRPr="00CE7E41">
              <w:rPr>
                <w:rFonts w:ascii="Arial" w:eastAsia="Times New Roman" w:hAnsi="Arial" w:cs="Arial"/>
                <w:sz w:val="24"/>
                <w:szCs w:val="24"/>
                <w:lang w:eastAsia="en-GB"/>
              </w:rPr>
              <w:t xml:space="preserve"> Press </w:t>
            </w:r>
          </w:p>
        </w:tc>
        <w:tc>
          <w:tcPr>
            <w:tcW w:w="1365" w:type="dxa"/>
            <w:tcBorders>
              <w:top w:val="nil"/>
              <w:left w:val="nil"/>
              <w:bottom w:val="single" w:sz="6" w:space="0" w:color="auto"/>
              <w:right w:val="single" w:sz="6" w:space="0" w:color="auto"/>
            </w:tcBorders>
            <w:shd w:val="clear" w:color="auto" w:fill="auto"/>
            <w:hideMark/>
          </w:tcPr>
          <w:p w:rsidR="00CE7E41" w:rsidRPr="00CE7E41" w:rsidRDefault="00CE7E41" w:rsidP="00CE7E41">
            <w:pPr>
              <w:spacing w:after="0" w:line="240" w:lineRule="auto"/>
              <w:jc w:val="center"/>
              <w:textAlignment w:val="baseline"/>
              <w:rPr>
                <w:rFonts w:ascii="Times New Roman" w:eastAsia="Times New Roman" w:hAnsi="Times New Roman" w:cs="Times New Roman"/>
                <w:sz w:val="24"/>
                <w:szCs w:val="24"/>
                <w:lang w:eastAsia="en-GB"/>
              </w:rPr>
            </w:pPr>
            <w:r w:rsidRPr="00CE7E41">
              <w:rPr>
                <w:rFonts w:ascii="Segoe UI Symbol" w:eastAsia="Times New Roman" w:hAnsi="Segoe UI Symbol" w:cs="Times New Roman"/>
                <w:sz w:val="24"/>
                <w:szCs w:val="24"/>
                <w:lang w:eastAsia="en-GB"/>
              </w:rPr>
              <w:t>☐</w:t>
            </w:r>
            <w:r w:rsidRPr="00CE7E41">
              <w:rPr>
                <w:rFonts w:ascii="Calibri" w:eastAsia="Times New Roman" w:hAnsi="Calibri" w:cs="Calibri"/>
                <w:sz w:val="24"/>
                <w:szCs w:val="24"/>
                <w:lang w:eastAsia="en-GB"/>
              </w:rPr>
              <w:t> </w:t>
            </w:r>
          </w:p>
        </w:tc>
      </w:tr>
      <w:tr w:rsidR="00CE7E41" w:rsidRPr="00CE7E41" w:rsidTr="00CE7E41">
        <w:tc>
          <w:tcPr>
            <w:tcW w:w="1680" w:type="dxa"/>
            <w:tcBorders>
              <w:top w:val="nil"/>
              <w:left w:val="single" w:sz="6" w:space="0" w:color="auto"/>
              <w:bottom w:val="single" w:sz="6" w:space="0" w:color="auto"/>
              <w:right w:val="single" w:sz="6" w:space="0" w:color="auto"/>
            </w:tcBorders>
            <w:shd w:val="clear" w:color="auto" w:fill="auto"/>
            <w:hideMark/>
          </w:tcPr>
          <w:p w:rsidR="00CE7E41" w:rsidRPr="00CE7E41" w:rsidRDefault="00CE7E41" w:rsidP="00CE7E41">
            <w:pPr>
              <w:spacing w:after="0" w:line="240" w:lineRule="auto"/>
              <w:jc w:val="both"/>
              <w:textAlignment w:val="baseline"/>
              <w:rPr>
                <w:rFonts w:ascii="Times New Roman" w:eastAsia="Times New Roman" w:hAnsi="Times New Roman" w:cs="Times New Roman"/>
                <w:sz w:val="24"/>
                <w:szCs w:val="24"/>
                <w:lang w:eastAsia="en-GB"/>
              </w:rPr>
            </w:pPr>
            <w:r w:rsidRPr="00CE7E41">
              <w:rPr>
                <w:rFonts w:ascii="Arial" w:eastAsia="Times New Roman" w:hAnsi="Arial" w:cs="Arial"/>
                <w:sz w:val="24"/>
                <w:szCs w:val="24"/>
                <w:lang w:eastAsia="en-GB"/>
              </w:rPr>
              <w:t>Further </w:t>
            </w:r>
          </w:p>
        </w:tc>
        <w:tc>
          <w:tcPr>
            <w:tcW w:w="6000" w:type="dxa"/>
            <w:tcBorders>
              <w:top w:val="nil"/>
              <w:left w:val="nil"/>
              <w:bottom w:val="single" w:sz="6" w:space="0" w:color="auto"/>
              <w:right w:val="single" w:sz="6" w:space="0" w:color="auto"/>
            </w:tcBorders>
            <w:shd w:val="clear" w:color="auto" w:fill="auto"/>
            <w:hideMark/>
          </w:tcPr>
          <w:p w:rsidR="00CE7E41" w:rsidRPr="00CE7E41" w:rsidRDefault="00CE7E41" w:rsidP="00CE7E41">
            <w:pPr>
              <w:spacing w:after="0" w:line="240" w:lineRule="auto"/>
              <w:jc w:val="both"/>
              <w:textAlignment w:val="baseline"/>
              <w:rPr>
                <w:rFonts w:ascii="Times New Roman" w:eastAsia="Times New Roman" w:hAnsi="Times New Roman" w:cs="Times New Roman"/>
                <w:sz w:val="24"/>
                <w:szCs w:val="24"/>
                <w:lang w:eastAsia="en-GB"/>
              </w:rPr>
            </w:pPr>
            <w:r w:rsidRPr="00CE7E41">
              <w:rPr>
                <w:rFonts w:ascii="Arial" w:eastAsia="Times New Roman" w:hAnsi="Arial" w:cs="Arial"/>
                <w:sz w:val="24"/>
                <w:szCs w:val="24"/>
                <w:lang w:eastAsia="en-GB"/>
              </w:rPr>
              <w:t>Harris, P. &amp; </w:t>
            </w:r>
            <w:proofErr w:type="spellStart"/>
            <w:r w:rsidRPr="00CE7E41">
              <w:rPr>
                <w:rFonts w:ascii="Arial" w:eastAsia="Times New Roman" w:hAnsi="Arial" w:cs="Arial"/>
                <w:sz w:val="24"/>
                <w:szCs w:val="24"/>
                <w:lang w:eastAsia="en-GB"/>
              </w:rPr>
              <w:t>Manatakis</w:t>
            </w:r>
            <w:proofErr w:type="spellEnd"/>
            <w:r w:rsidRPr="00CE7E41">
              <w:rPr>
                <w:rFonts w:ascii="Arial" w:eastAsia="Times New Roman" w:hAnsi="Arial" w:cs="Arial"/>
                <w:sz w:val="24"/>
                <w:szCs w:val="24"/>
                <w:lang w:eastAsia="en-GB"/>
              </w:rPr>
              <w:t>, H. (2013) </w:t>
            </w:r>
            <w:r w:rsidRPr="00CE7E41">
              <w:rPr>
                <w:rFonts w:ascii="Arial" w:eastAsia="Times New Roman" w:hAnsi="Arial" w:cs="Arial"/>
                <w:i/>
                <w:iCs/>
                <w:sz w:val="24"/>
                <w:szCs w:val="24"/>
                <w:lang w:eastAsia="en-GB"/>
              </w:rPr>
              <w:t>Children as Citizens: Engaging with the child’s voice in educational settings. </w:t>
            </w:r>
            <w:r w:rsidRPr="00CE7E41">
              <w:rPr>
                <w:rFonts w:ascii="Arial" w:eastAsia="Times New Roman" w:hAnsi="Arial" w:cs="Arial"/>
                <w:sz w:val="24"/>
                <w:szCs w:val="24"/>
                <w:lang w:eastAsia="en-GB"/>
              </w:rPr>
              <w:t>Oxon: Routledge.  </w:t>
            </w:r>
          </w:p>
        </w:tc>
        <w:tc>
          <w:tcPr>
            <w:tcW w:w="1365" w:type="dxa"/>
            <w:tcBorders>
              <w:top w:val="nil"/>
              <w:left w:val="nil"/>
              <w:bottom w:val="single" w:sz="6" w:space="0" w:color="auto"/>
              <w:right w:val="single" w:sz="6" w:space="0" w:color="auto"/>
            </w:tcBorders>
            <w:shd w:val="clear" w:color="auto" w:fill="auto"/>
            <w:hideMark/>
          </w:tcPr>
          <w:p w:rsidR="00CE7E41" w:rsidRPr="00CE7E41" w:rsidRDefault="00CE7E41" w:rsidP="00CE7E41">
            <w:pPr>
              <w:spacing w:after="0" w:line="240" w:lineRule="auto"/>
              <w:jc w:val="center"/>
              <w:textAlignment w:val="baseline"/>
              <w:rPr>
                <w:rFonts w:ascii="Times New Roman" w:eastAsia="Times New Roman" w:hAnsi="Times New Roman" w:cs="Times New Roman"/>
                <w:sz w:val="24"/>
                <w:szCs w:val="24"/>
                <w:lang w:eastAsia="en-GB"/>
              </w:rPr>
            </w:pPr>
            <w:r w:rsidRPr="00CE7E41">
              <w:rPr>
                <w:rFonts w:ascii="Segoe UI Symbol" w:eastAsia="Times New Roman" w:hAnsi="Segoe UI Symbol" w:cs="Times New Roman"/>
                <w:sz w:val="24"/>
                <w:szCs w:val="24"/>
                <w:lang w:eastAsia="en-GB"/>
              </w:rPr>
              <w:t>☐</w:t>
            </w:r>
            <w:r w:rsidRPr="00CE7E41">
              <w:rPr>
                <w:rFonts w:ascii="Calibri" w:eastAsia="Times New Roman" w:hAnsi="Calibri" w:cs="Calibri"/>
                <w:sz w:val="24"/>
                <w:szCs w:val="24"/>
                <w:lang w:eastAsia="en-GB"/>
              </w:rPr>
              <w:t> </w:t>
            </w:r>
          </w:p>
        </w:tc>
      </w:tr>
      <w:tr w:rsidR="00CE7E41" w:rsidRPr="00CE7E41" w:rsidTr="00CE7E41">
        <w:tc>
          <w:tcPr>
            <w:tcW w:w="1680" w:type="dxa"/>
            <w:tcBorders>
              <w:top w:val="nil"/>
              <w:left w:val="single" w:sz="6" w:space="0" w:color="auto"/>
              <w:bottom w:val="single" w:sz="6" w:space="0" w:color="auto"/>
              <w:right w:val="single" w:sz="6" w:space="0" w:color="auto"/>
            </w:tcBorders>
            <w:shd w:val="clear" w:color="auto" w:fill="auto"/>
            <w:hideMark/>
          </w:tcPr>
          <w:p w:rsidR="00CE7E41" w:rsidRPr="00CE7E41" w:rsidRDefault="00CE7E41" w:rsidP="00CE7E41">
            <w:pPr>
              <w:spacing w:after="0" w:line="240" w:lineRule="auto"/>
              <w:jc w:val="both"/>
              <w:textAlignment w:val="baseline"/>
              <w:rPr>
                <w:rFonts w:ascii="Times New Roman" w:eastAsia="Times New Roman" w:hAnsi="Times New Roman" w:cs="Times New Roman"/>
                <w:sz w:val="24"/>
                <w:szCs w:val="24"/>
                <w:lang w:eastAsia="en-GB"/>
              </w:rPr>
            </w:pPr>
            <w:r w:rsidRPr="00CE7E41">
              <w:rPr>
                <w:rFonts w:ascii="Arial" w:eastAsia="Times New Roman" w:hAnsi="Arial" w:cs="Arial"/>
                <w:sz w:val="24"/>
                <w:szCs w:val="24"/>
                <w:lang w:eastAsia="en-GB"/>
              </w:rPr>
              <w:t>Further </w:t>
            </w:r>
          </w:p>
        </w:tc>
        <w:tc>
          <w:tcPr>
            <w:tcW w:w="6000" w:type="dxa"/>
            <w:tcBorders>
              <w:top w:val="nil"/>
              <w:left w:val="nil"/>
              <w:bottom w:val="single" w:sz="6" w:space="0" w:color="auto"/>
              <w:right w:val="single" w:sz="6" w:space="0" w:color="auto"/>
            </w:tcBorders>
            <w:shd w:val="clear" w:color="auto" w:fill="auto"/>
            <w:hideMark/>
          </w:tcPr>
          <w:p w:rsidR="00CE7E41" w:rsidRPr="00CE7E41" w:rsidRDefault="00CE7E41" w:rsidP="00CE7E41">
            <w:pPr>
              <w:spacing w:after="0" w:line="240" w:lineRule="auto"/>
              <w:textAlignment w:val="baseline"/>
              <w:rPr>
                <w:rFonts w:ascii="Times New Roman" w:eastAsia="Times New Roman" w:hAnsi="Times New Roman" w:cs="Times New Roman"/>
                <w:sz w:val="24"/>
                <w:szCs w:val="24"/>
                <w:lang w:eastAsia="en-GB"/>
              </w:rPr>
            </w:pPr>
            <w:r w:rsidRPr="00CE7E41">
              <w:rPr>
                <w:rFonts w:ascii="Arial" w:eastAsia="Times New Roman" w:hAnsi="Arial" w:cs="Arial"/>
                <w:sz w:val="24"/>
                <w:szCs w:val="24"/>
                <w:lang w:eastAsia="en-GB"/>
              </w:rPr>
              <w:t>Kotter, J. (2012) </w:t>
            </w:r>
            <w:r w:rsidRPr="00CE7E41">
              <w:rPr>
                <w:rFonts w:ascii="Arial" w:eastAsia="Times New Roman" w:hAnsi="Arial" w:cs="Arial"/>
                <w:i/>
                <w:iCs/>
                <w:sz w:val="24"/>
                <w:szCs w:val="24"/>
                <w:lang w:eastAsia="en-GB"/>
              </w:rPr>
              <w:t>Leading Change. </w:t>
            </w:r>
            <w:r w:rsidRPr="00CE7E41">
              <w:rPr>
                <w:rFonts w:ascii="Arial" w:eastAsia="Times New Roman" w:hAnsi="Arial" w:cs="Arial"/>
                <w:sz w:val="24"/>
                <w:szCs w:val="24"/>
                <w:lang w:eastAsia="en-GB"/>
              </w:rPr>
              <w:t>Boston: Harvard Business Review Press.  </w:t>
            </w:r>
          </w:p>
        </w:tc>
        <w:tc>
          <w:tcPr>
            <w:tcW w:w="1365" w:type="dxa"/>
            <w:tcBorders>
              <w:top w:val="nil"/>
              <w:left w:val="nil"/>
              <w:bottom w:val="single" w:sz="6" w:space="0" w:color="auto"/>
              <w:right w:val="single" w:sz="6" w:space="0" w:color="auto"/>
            </w:tcBorders>
            <w:shd w:val="clear" w:color="auto" w:fill="auto"/>
            <w:hideMark/>
          </w:tcPr>
          <w:p w:rsidR="00CE7E41" w:rsidRPr="00CE7E41" w:rsidRDefault="00CE7E41" w:rsidP="00CE7E41">
            <w:pPr>
              <w:spacing w:after="0" w:line="240" w:lineRule="auto"/>
              <w:jc w:val="center"/>
              <w:textAlignment w:val="baseline"/>
              <w:rPr>
                <w:rFonts w:ascii="Times New Roman" w:eastAsia="Times New Roman" w:hAnsi="Times New Roman" w:cs="Times New Roman"/>
                <w:sz w:val="24"/>
                <w:szCs w:val="24"/>
                <w:lang w:eastAsia="en-GB"/>
              </w:rPr>
            </w:pPr>
            <w:r w:rsidRPr="00CE7E41">
              <w:rPr>
                <w:rFonts w:ascii="Segoe UI Symbol" w:eastAsia="Times New Roman" w:hAnsi="Segoe UI Symbol" w:cs="Times New Roman"/>
                <w:sz w:val="24"/>
                <w:szCs w:val="24"/>
                <w:lang w:eastAsia="en-GB"/>
              </w:rPr>
              <w:t>☐</w:t>
            </w:r>
            <w:r w:rsidRPr="00CE7E41">
              <w:rPr>
                <w:rFonts w:ascii="Calibri" w:eastAsia="Times New Roman" w:hAnsi="Calibri" w:cs="Calibri"/>
                <w:sz w:val="24"/>
                <w:szCs w:val="24"/>
                <w:lang w:eastAsia="en-GB"/>
              </w:rPr>
              <w:t> </w:t>
            </w:r>
          </w:p>
        </w:tc>
      </w:tr>
      <w:tr w:rsidR="00CE7E41" w:rsidRPr="00CE7E41" w:rsidTr="00CE7E41">
        <w:tc>
          <w:tcPr>
            <w:tcW w:w="1680" w:type="dxa"/>
            <w:tcBorders>
              <w:top w:val="nil"/>
              <w:left w:val="single" w:sz="6" w:space="0" w:color="auto"/>
              <w:bottom w:val="single" w:sz="6" w:space="0" w:color="auto"/>
              <w:right w:val="single" w:sz="6" w:space="0" w:color="auto"/>
            </w:tcBorders>
            <w:shd w:val="clear" w:color="auto" w:fill="auto"/>
            <w:hideMark/>
          </w:tcPr>
          <w:p w:rsidR="00CE7E41" w:rsidRPr="00CE7E41" w:rsidRDefault="00CE7E41" w:rsidP="00CE7E41">
            <w:pPr>
              <w:spacing w:after="0" w:line="240" w:lineRule="auto"/>
              <w:jc w:val="both"/>
              <w:textAlignment w:val="baseline"/>
              <w:rPr>
                <w:rFonts w:ascii="Times New Roman" w:eastAsia="Times New Roman" w:hAnsi="Times New Roman" w:cs="Times New Roman"/>
                <w:sz w:val="24"/>
                <w:szCs w:val="24"/>
                <w:lang w:eastAsia="en-GB"/>
              </w:rPr>
            </w:pPr>
            <w:r w:rsidRPr="00CE7E41">
              <w:rPr>
                <w:rFonts w:ascii="Arial" w:eastAsia="Times New Roman" w:hAnsi="Arial" w:cs="Arial"/>
                <w:sz w:val="24"/>
                <w:szCs w:val="24"/>
                <w:lang w:eastAsia="en-GB"/>
              </w:rPr>
              <w:lastRenderedPageBreak/>
              <w:t>Further </w:t>
            </w:r>
          </w:p>
        </w:tc>
        <w:tc>
          <w:tcPr>
            <w:tcW w:w="6000" w:type="dxa"/>
            <w:tcBorders>
              <w:top w:val="nil"/>
              <w:left w:val="nil"/>
              <w:bottom w:val="single" w:sz="6" w:space="0" w:color="auto"/>
              <w:right w:val="single" w:sz="6" w:space="0" w:color="auto"/>
            </w:tcBorders>
            <w:shd w:val="clear" w:color="auto" w:fill="auto"/>
            <w:hideMark/>
          </w:tcPr>
          <w:p w:rsidR="00CE7E41" w:rsidRPr="00CE7E41" w:rsidRDefault="00CE7E41" w:rsidP="00CE7E41">
            <w:pPr>
              <w:spacing w:after="0" w:line="240" w:lineRule="auto"/>
              <w:textAlignment w:val="baseline"/>
              <w:rPr>
                <w:rFonts w:ascii="Times New Roman" w:eastAsia="Times New Roman" w:hAnsi="Times New Roman" w:cs="Times New Roman"/>
                <w:sz w:val="24"/>
                <w:szCs w:val="24"/>
                <w:lang w:eastAsia="en-GB"/>
              </w:rPr>
            </w:pPr>
            <w:proofErr w:type="spellStart"/>
            <w:r w:rsidRPr="00CE7E41">
              <w:rPr>
                <w:rFonts w:ascii="Arial" w:eastAsia="Times New Roman" w:hAnsi="Arial" w:cs="Arial"/>
                <w:sz w:val="24"/>
                <w:szCs w:val="24"/>
                <w:lang w:eastAsia="en-GB"/>
              </w:rPr>
              <w:t>Leithwood</w:t>
            </w:r>
            <w:proofErr w:type="spellEnd"/>
            <w:r w:rsidRPr="00CE7E41">
              <w:rPr>
                <w:rFonts w:ascii="Arial" w:eastAsia="Times New Roman" w:hAnsi="Arial" w:cs="Arial"/>
                <w:sz w:val="24"/>
                <w:szCs w:val="24"/>
                <w:lang w:eastAsia="en-GB"/>
              </w:rPr>
              <w:t>, K. </w:t>
            </w:r>
            <w:proofErr w:type="spellStart"/>
            <w:r w:rsidRPr="00CE7E41">
              <w:rPr>
                <w:rFonts w:ascii="Arial" w:eastAsia="Times New Roman" w:hAnsi="Arial" w:cs="Arial"/>
                <w:sz w:val="24"/>
                <w:szCs w:val="24"/>
                <w:lang w:eastAsia="en-GB"/>
              </w:rPr>
              <w:t>Jantzi</w:t>
            </w:r>
            <w:proofErr w:type="spellEnd"/>
            <w:r w:rsidRPr="00CE7E41">
              <w:rPr>
                <w:rFonts w:ascii="Arial" w:eastAsia="Times New Roman" w:hAnsi="Arial" w:cs="Arial"/>
                <w:sz w:val="24"/>
                <w:szCs w:val="24"/>
                <w:lang w:eastAsia="en-GB"/>
              </w:rPr>
              <w:t>, D. &amp; </w:t>
            </w:r>
            <w:proofErr w:type="gramStart"/>
            <w:r w:rsidRPr="00CE7E41">
              <w:rPr>
                <w:rFonts w:ascii="Arial" w:eastAsia="Times New Roman" w:hAnsi="Arial" w:cs="Arial"/>
                <w:sz w:val="24"/>
                <w:szCs w:val="24"/>
                <w:lang w:eastAsia="en-GB"/>
              </w:rPr>
              <w:t>Steinbach ,</w:t>
            </w:r>
            <w:proofErr w:type="gramEnd"/>
            <w:r w:rsidRPr="00CE7E41">
              <w:rPr>
                <w:rFonts w:ascii="Arial" w:eastAsia="Times New Roman" w:hAnsi="Arial" w:cs="Arial"/>
                <w:sz w:val="24"/>
                <w:szCs w:val="24"/>
                <w:lang w:eastAsia="en-GB"/>
              </w:rPr>
              <w:t> R. (1999)  Changing Leadership for changing times. Education. London: Sage. </w:t>
            </w:r>
          </w:p>
        </w:tc>
        <w:tc>
          <w:tcPr>
            <w:tcW w:w="1365" w:type="dxa"/>
            <w:tcBorders>
              <w:top w:val="nil"/>
              <w:left w:val="nil"/>
              <w:bottom w:val="single" w:sz="6" w:space="0" w:color="auto"/>
              <w:right w:val="single" w:sz="6" w:space="0" w:color="auto"/>
            </w:tcBorders>
            <w:shd w:val="clear" w:color="auto" w:fill="auto"/>
            <w:hideMark/>
          </w:tcPr>
          <w:p w:rsidR="00CE7E41" w:rsidRPr="00CE7E41" w:rsidRDefault="00CE7E41" w:rsidP="00CE7E41">
            <w:pPr>
              <w:spacing w:after="0" w:line="240" w:lineRule="auto"/>
              <w:jc w:val="center"/>
              <w:textAlignment w:val="baseline"/>
              <w:rPr>
                <w:rFonts w:ascii="Times New Roman" w:eastAsia="Times New Roman" w:hAnsi="Times New Roman" w:cs="Times New Roman"/>
                <w:sz w:val="24"/>
                <w:szCs w:val="24"/>
                <w:lang w:eastAsia="en-GB"/>
              </w:rPr>
            </w:pPr>
            <w:r w:rsidRPr="00CE7E41">
              <w:rPr>
                <w:rFonts w:ascii="Segoe UI Symbol" w:eastAsia="Times New Roman" w:hAnsi="Segoe UI Symbol" w:cs="Times New Roman"/>
                <w:sz w:val="24"/>
                <w:szCs w:val="24"/>
                <w:lang w:eastAsia="en-GB"/>
              </w:rPr>
              <w:t>☐</w:t>
            </w:r>
            <w:r w:rsidRPr="00CE7E41">
              <w:rPr>
                <w:rFonts w:ascii="Calibri" w:eastAsia="Times New Roman" w:hAnsi="Calibri" w:cs="Calibri"/>
                <w:sz w:val="24"/>
                <w:szCs w:val="24"/>
                <w:lang w:eastAsia="en-GB"/>
              </w:rPr>
              <w:t> </w:t>
            </w:r>
          </w:p>
        </w:tc>
      </w:tr>
      <w:tr w:rsidR="00CE7E41" w:rsidRPr="00CE7E41" w:rsidTr="00CE7E41">
        <w:tc>
          <w:tcPr>
            <w:tcW w:w="1680" w:type="dxa"/>
            <w:tcBorders>
              <w:top w:val="nil"/>
              <w:left w:val="single" w:sz="6" w:space="0" w:color="auto"/>
              <w:bottom w:val="single" w:sz="6" w:space="0" w:color="auto"/>
              <w:right w:val="single" w:sz="6" w:space="0" w:color="auto"/>
            </w:tcBorders>
            <w:shd w:val="clear" w:color="auto" w:fill="auto"/>
            <w:hideMark/>
          </w:tcPr>
          <w:p w:rsidR="00CE7E41" w:rsidRPr="00CE7E41" w:rsidRDefault="00CE7E41" w:rsidP="00CE7E41">
            <w:pPr>
              <w:spacing w:after="0" w:line="240" w:lineRule="auto"/>
              <w:jc w:val="both"/>
              <w:textAlignment w:val="baseline"/>
              <w:rPr>
                <w:rFonts w:ascii="Times New Roman" w:eastAsia="Times New Roman" w:hAnsi="Times New Roman" w:cs="Times New Roman"/>
                <w:sz w:val="24"/>
                <w:szCs w:val="24"/>
                <w:lang w:eastAsia="en-GB"/>
              </w:rPr>
            </w:pPr>
            <w:r w:rsidRPr="00CE7E41">
              <w:rPr>
                <w:rFonts w:ascii="Arial" w:eastAsia="Times New Roman" w:hAnsi="Arial" w:cs="Arial"/>
                <w:sz w:val="24"/>
                <w:szCs w:val="24"/>
                <w:lang w:eastAsia="en-GB"/>
              </w:rPr>
              <w:t>Further </w:t>
            </w:r>
          </w:p>
        </w:tc>
        <w:tc>
          <w:tcPr>
            <w:tcW w:w="6000" w:type="dxa"/>
            <w:tcBorders>
              <w:top w:val="nil"/>
              <w:left w:val="nil"/>
              <w:bottom w:val="single" w:sz="6" w:space="0" w:color="auto"/>
              <w:right w:val="single" w:sz="6" w:space="0" w:color="auto"/>
            </w:tcBorders>
            <w:shd w:val="clear" w:color="auto" w:fill="auto"/>
            <w:hideMark/>
          </w:tcPr>
          <w:p w:rsidR="00CE7E41" w:rsidRPr="00CE7E41" w:rsidRDefault="00CE7E41" w:rsidP="00CE7E41">
            <w:pPr>
              <w:spacing w:after="0" w:line="240" w:lineRule="auto"/>
              <w:jc w:val="both"/>
              <w:textAlignment w:val="baseline"/>
              <w:rPr>
                <w:rFonts w:ascii="Times New Roman" w:eastAsia="Times New Roman" w:hAnsi="Times New Roman" w:cs="Times New Roman"/>
                <w:sz w:val="24"/>
                <w:szCs w:val="24"/>
                <w:lang w:eastAsia="en-GB"/>
              </w:rPr>
            </w:pPr>
            <w:r w:rsidRPr="00CE7E41">
              <w:rPr>
                <w:rFonts w:ascii="Arial" w:eastAsia="Times New Roman" w:hAnsi="Arial" w:cs="Arial"/>
                <w:sz w:val="24"/>
                <w:szCs w:val="24"/>
                <w:lang w:eastAsia="en-GB"/>
              </w:rPr>
              <w:t>Piper, C. (2008) </w:t>
            </w:r>
            <w:r w:rsidRPr="00CE7E41">
              <w:rPr>
                <w:rFonts w:ascii="Arial" w:eastAsia="Times New Roman" w:hAnsi="Arial" w:cs="Arial"/>
                <w:i/>
                <w:iCs/>
                <w:sz w:val="24"/>
                <w:szCs w:val="24"/>
                <w:lang w:eastAsia="en-GB"/>
              </w:rPr>
              <w:t>Investing in Children: Policy, law and practice in context. </w:t>
            </w:r>
            <w:r w:rsidRPr="00CE7E41">
              <w:rPr>
                <w:rFonts w:ascii="Arial" w:eastAsia="Times New Roman" w:hAnsi="Arial" w:cs="Arial"/>
                <w:sz w:val="24"/>
                <w:szCs w:val="24"/>
                <w:lang w:eastAsia="en-GB"/>
              </w:rPr>
              <w:t xml:space="preserve">London: </w:t>
            </w:r>
            <w:proofErr w:type="spellStart"/>
            <w:r w:rsidRPr="00CE7E41">
              <w:rPr>
                <w:rFonts w:ascii="Arial" w:eastAsia="Times New Roman" w:hAnsi="Arial" w:cs="Arial"/>
                <w:sz w:val="24"/>
                <w:szCs w:val="24"/>
                <w:lang w:eastAsia="en-GB"/>
              </w:rPr>
              <w:t>Willan</w:t>
            </w:r>
            <w:proofErr w:type="spellEnd"/>
            <w:r w:rsidRPr="00CE7E41">
              <w:rPr>
                <w:rFonts w:ascii="Arial" w:eastAsia="Times New Roman" w:hAnsi="Arial" w:cs="Arial"/>
                <w:sz w:val="24"/>
                <w:szCs w:val="24"/>
                <w:lang w:eastAsia="en-GB"/>
              </w:rPr>
              <w:t xml:space="preserve"> Publishing.  </w:t>
            </w:r>
          </w:p>
        </w:tc>
        <w:tc>
          <w:tcPr>
            <w:tcW w:w="1365" w:type="dxa"/>
            <w:tcBorders>
              <w:top w:val="nil"/>
              <w:left w:val="nil"/>
              <w:bottom w:val="single" w:sz="6" w:space="0" w:color="auto"/>
              <w:right w:val="single" w:sz="6" w:space="0" w:color="auto"/>
            </w:tcBorders>
            <w:shd w:val="clear" w:color="auto" w:fill="auto"/>
            <w:hideMark/>
          </w:tcPr>
          <w:p w:rsidR="00CE7E41" w:rsidRPr="00CE7E41" w:rsidRDefault="00CE7E41" w:rsidP="00CE7E41">
            <w:pPr>
              <w:spacing w:after="0" w:line="240" w:lineRule="auto"/>
              <w:jc w:val="center"/>
              <w:textAlignment w:val="baseline"/>
              <w:rPr>
                <w:rFonts w:ascii="Times New Roman" w:eastAsia="Times New Roman" w:hAnsi="Times New Roman" w:cs="Times New Roman"/>
                <w:sz w:val="24"/>
                <w:szCs w:val="24"/>
                <w:lang w:eastAsia="en-GB"/>
              </w:rPr>
            </w:pPr>
            <w:r w:rsidRPr="00CE7E41">
              <w:rPr>
                <w:rFonts w:ascii="Segoe UI Symbol" w:eastAsia="Times New Roman" w:hAnsi="Segoe UI Symbol" w:cs="Times New Roman"/>
                <w:sz w:val="24"/>
                <w:szCs w:val="24"/>
                <w:lang w:eastAsia="en-GB"/>
              </w:rPr>
              <w:t>☐</w:t>
            </w:r>
            <w:r w:rsidRPr="00CE7E41">
              <w:rPr>
                <w:rFonts w:ascii="Calibri" w:eastAsia="Times New Roman" w:hAnsi="Calibri" w:cs="Calibri"/>
                <w:sz w:val="24"/>
                <w:szCs w:val="24"/>
                <w:lang w:eastAsia="en-GB"/>
              </w:rPr>
              <w:t> </w:t>
            </w:r>
          </w:p>
        </w:tc>
      </w:tr>
      <w:tr w:rsidR="00CE7E41" w:rsidRPr="00CE7E41" w:rsidTr="00CE7E41">
        <w:tc>
          <w:tcPr>
            <w:tcW w:w="1680" w:type="dxa"/>
            <w:tcBorders>
              <w:top w:val="nil"/>
              <w:left w:val="single" w:sz="6" w:space="0" w:color="auto"/>
              <w:bottom w:val="single" w:sz="6" w:space="0" w:color="auto"/>
              <w:right w:val="single" w:sz="6" w:space="0" w:color="auto"/>
            </w:tcBorders>
            <w:shd w:val="clear" w:color="auto" w:fill="auto"/>
            <w:hideMark/>
          </w:tcPr>
          <w:p w:rsidR="00CE7E41" w:rsidRPr="00CE7E41" w:rsidRDefault="00CE7E41" w:rsidP="00CE7E41">
            <w:pPr>
              <w:spacing w:after="0" w:line="240" w:lineRule="auto"/>
              <w:jc w:val="both"/>
              <w:textAlignment w:val="baseline"/>
              <w:rPr>
                <w:rFonts w:ascii="Times New Roman" w:eastAsia="Times New Roman" w:hAnsi="Times New Roman" w:cs="Times New Roman"/>
                <w:sz w:val="24"/>
                <w:szCs w:val="24"/>
                <w:lang w:eastAsia="en-GB"/>
              </w:rPr>
            </w:pPr>
            <w:r w:rsidRPr="00CE7E41">
              <w:rPr>
                <w:rFonts w:ascii="Arial" w:eastAsia="Times New Roman" w:hAnsi="Arial" w:cs="Arial"/>
                <w:sz w:val="24"/>
                <w:szCs w:val="24"/>
                <w:lang w:eastAsia="en-GB"/>
              </w:rPr>
              <w:t>Further </w:t>
            </w:r>
          </w:p>
        </w:tc>
        <w:tc>
          <w:tcPr>
            <w:tcW w:w="6000" w:type="dxa"/>
            <w:tcBorders>
              <w:top w:val="nil"/>
              <w:left w:val="nil"/>
              <w:bottom w:val="single" w:sz="6" w:space="0" w:color="auto"/>
              <w:right w:val="single" w:sz="6" w:space="0" w:color="auto"/>
            </w:tcBorders>
            <w:shd w:val="clear" w:color="auto" w:fill="auto"/>
            <w:hideMark/>
          </w:tcPr>
          <w:p w:rsidR="00CE7E41" w:rsidRPr="00CE7E41" w:rsidRDefault="00CE7E41" w:rsidP="00CE7E41">
            <w:pPr>
              <w:spacing w:after="0" w:line="240" w:lineRule="auto"/>
              <w:textAlignment w:val="baseline"/>
              <w:rPr>
                <w:rFonts w:ascii="Times New Roman" w:eastAsia="Times New Roman" w:hAnsi="Times New Roman" w:cs="Times New Roman"/>
                <w:sz w:val="24"/>
                <w:szCs w:val="24"/>
                <w:lang w:eastAsia="en-GB"/>
              </w:rPr>
            </w:pPr>
            <w:r w:rsidRPr="00CE7E41">
              <w:rPr>
                <w:rFonts w:ascii="Arial" w:eastAsia="Times New Roman" w:hAnsi="Arial" w:cs="Arial"/>
                <w:sz w:val="24"/>
                <w:szCs w:val="24"/>
                <w:lang w:eastAsia="en-GB"/>
              </w:rPr>
              <w:t>Welsh Assembly Government (2015) </w:t>
            </w:r>
            <w:r w:rsidRPr="00CE7E41">
              <w:rPr>
                <w:rFonts w:ascii="Arial" w:eastAsia="Times New Roman" w:hAnsi="Arial" w:cs="Arial"/>
                <w:i/>
                <w:iCs/>
                <w:sz w:val="24"/>
                <w:szCs w:val="24"/>
                <w:lang w:eastAsia="en-GB"/>
              </w:rPr>
              <w:t>Successful Futures-The Donaldson Review.  </w:t>
            </w:r>
            <w:r w:rsidRPr="00CE7E41">
              <w:rPr>
                <w:rFonts w:ascii="Arial" w:eastAsia="Times New Roman" w:hAnsi="Arial" w:cs="Arial"/>
                <w:sz w:val="24"/>
                <w:szCs w:val="24"/>
                <w:lang w:eastAsia="en-GB"/>
              </w:rPr>
              <w:t>HMSO. </w:t>
            </w:r>
          </w:p>
        </w:tc>
        <w:tc>
          <w:tcPr>
            <w:tcW w:w="1365" w:type="dxa"/>
            <w:tcBorders>
              <w:top w:val="nil"/>
              <w:left w:val="nil"/>
              <w:bottom w:val="single" w:sz="6" w:space="0" w:color="auto"/>
              <w:right w:val="single" w:sz="6" w:space="0" w:color="auto"/>
            </w:tcBorders>
            <w:shd w:val="clear" w:color="auto" w:fill="auto"/>
            <w:hideMark/>
          </w:tcPr>
          <w:p w:rsidR="00CE7E41" w:rsidRPr="00CE7E41" w:rsidRDefault="00CE7E41" w:rsidP="00CE7E41">
            <w:pPr>
              <w:spacing w:after="0" w:line="240" w:lineRule="auto"/>
              <w:jc w:val="center"/>
              <w:textAlignment w:val="baseline"/>
              <w:rPr>
                <w:rFonts w:ascii="Times New Roman" w:eastAsia="Times New Roman" w:hAnsi="Times New Roman" w:cs="Times New Roman"/>
                <w:sz w:val="24"/>
                <w:szCs w:val="24"/>
                <w:lang w:eastAsia="en-GB"/>
              </w:rPr>
            </w:pPr>
            <w:r w:rsidRPr="00CE7E41">
              <w:rPr>
                <w:rFonts w:ascii="MS Gothic" w:eastAsia="MS Gothic" w:hAnsi="MS Gothic" w:cs="Times New Roman" w:hint="eastAsia"/>
                <w:sz w:val="24"/>
                <w:szCs w:val="24"/>
                <w:lang w:eastAsia="en-GB"/>
              </w:rPr>
              <w:t>☒</w:t>
            </w:r>
            <w:r w:rsidRPr="00CE7E41">
              <w:rPr>
                <w:rFonts w:ascii="Calibri" w:eastAsia="Times New Roman" w:hAnsi="Calibri" w:cs="Calibri"/>
                <w:sz w:val="24"/>
                <w:szCs w:val="24"/>
                <w:lang w:eastAsia="en-GB"/>
              </w:rPr>
              <w:t> </w:t>
            </w:r>
          </w:p>
          <w:p w:rsidR="00CE7E41" w:rsidRPr="00CE7E41" w:rsidRDefault="00CE7E41" w:rsidP="00CE7E41">
            <w:pPr>
              <w:spacing w:after="0" w:line="240" w:lineRule="auto"/>
              <w:jc w:val="center"/>
              <w:textAlignment w:val="baseline"/>
              <w:rPr>
                <w:rFonts w:ascii="Times New Roman" w:eastAsia="Times New Roman" w:hAnsi="Times New Roman" w:cs="Times New Roman"/>
                <w:sz w:val="24"/>
                <w:szCs w:val="24"/>
                <w:lang w:eastAsia="en-GB"/>
              </w:rPr>
            </w:pPr>
            <w:r w:rsidRPr="00CE7E41">
              <w:rPr>
                <w:rFonts w:ascii="Arial" w:eastAsia="Times New Roman" w:hAnsi="Arial" w:cs="Arial"/>
                <w:sz w:val="24"/>
                <w:szCs w:val="24"/>
                <w:lang w:eastAsia="en-GB"/>
              </w:rPr>
              <w:t> </w:t>
            </w:r>
          </w:p>
        </w:tc>
      </w:tr>
      <w:tr w:rsidR="00CE7E41" w:rsidRPr="00CE7E41" w:rsidTr="00CE7E41">
        <w:tc>
          <w:tcPr>
            <w:tcW w:w="1680" w:type="dxa"/>
            <w:tcBorders>
              <w:top w:val="nil"/>
              <w:left w:val="single" w:sz="6" w:space="0" w:color="auto"/>
              <w:bottom w:val="single" w:sz="6" w:space="0" w:color="auto"/>
              <w:right w:val="single" w:sz="6" w:space="0" w:color="auto"/>
            </w:tcBorders>
            <w:shd w:val="clear" w:color="auto" w:fill="auto"/>
            <w:hideMark/>
          </w:tcPr>
          <w:p w:rsidR="00CE7E41" w:rsidRPr="00CE7E41" w:rsidRDefault="00CE7E41" w:rsidP="00CE7E41">
            <w:pPr>
              <w:spacing w:after="0" w:line="240" w:lineRule="auto"/>
              <w:jc w:val="both"/>
              <w:textAlignment w:val="baseline"/>
              <w:rPr>
                <w:rFonts w:ascii="Times New Roman" w:eastAsia="Times New Roman" w:hAnsi="Times New Roman" w:cs="Times New Roman"/>
                <w:sz w:val="24"/>
                <w:szCs w:val="24"/>
                <w:lang w:eastAsia="en-GB"/>
              </w:rPr>
            </w:pPr>
            <w:r w:rsidRPr="00CE7E41">
              <w:rPr>
                <w:rFonts w:ascii="Arial" w:eastAsia="Times New Roman" w:hAnsi="Arial" w:cs="Arial"/>
                <w:sz w:val="24"/>
                <w:szCs w:val="24"/>
                <w:lang w:eastAsia="en-GB"/>
              </w:rPr>
              <w:t>Further </w:t>
            </w:r>
          </w:p>
        </w:tc>
        <w:tc>
          <w:tcPr>
            <w:tcW w:w="6000" w:type="dxa"/>
            <w:tcBorders>
              <w:top w:val="nil"/>
              <w:left w:val="nil"/>
              <w:bottom w:val="single" w:sz="6" w:space="0" w:color="auto"/>
              <w:right w:val="single" w:sz="6" w:space="0" w:color="auto"/>
            </w:tcBorders>
            <w:shd w:val="clear" w:color="auto" w:fill="auto"/>
            <w:hideMark/>
          </w:tcPr>
          <w:p w:rsidR="00CE7E41" w:rsidRPr="00CE7E41" w:rsidRDefault="00CE7E41" w:rsidP="00CE7E41">
            <w:pPr>
              <w:spacing w:after="0" w:line="240" w:lineRule="auto"/>
              <w:textAlignment w:val="baseline"/>
              <w:rPr>
                <w:rFonts w:ascii="Times New Roman" w:eastAsia="Times New Roman" w:hAnsi="Times New Roman" w:cs="Times New Roman"/>
                <w:sz w:val="24"/>
                <w:szCs w:val="24"/>
                <w:lang w:eastAsia="en-GB"/>
              </w:rPr>
            </w:pPr>
            <w:proofErr w:type="spellStart"/>
            <w:r w:rsidRPr="00CE7E41">
              <w:rPr>
                <w:rFonts w:ascii="Arial" w:eastAsia="Times New Roman" w:hAnsi="Arial" w:cs="Arial"/>
                <w:sz w:val="24"/>
                <w:szCs w:val="24"/>
                <w:lang w:eastAsia="en-GB"/>
              </w:rPr>
              <w:t>Yukl</w:t>
            </w:r>
            <w:proofErr w:type="spellEnd"/>
            <w:r w:rsidRPr="00CE7E41">
              <w:rPr>
                <w:rFonts w:ascii="Arial" w:eastAsia="Times New Roman" w:hAnsi="Arial" w:cs="Arial"/>
                <w:sz w:val="24"/>
                <w:szCs w:val="24"/>
                <w:lang w:eastAsia="en-GB"/>
              </w:rPr>
              <w:t>, G. (2012) </w:t>
            </w:r>
            <w:r w:rsidRPr="00CE7E41">
              <w:rPr>
                <w:rFonts w:ascii="Arial" w:eastAsia="Times New Roman" w:hAnsi="Arial" w:cs="Arial"/>
                <w:i/>
                <w:iCs/>
                <w:sz w:val="24"/>
                <w:szCs w:val="24"/>
                <w:lang w:eastAsia="en-GB"/>
              </w:rPr>
              <w:t>Leadership in Organisations. </w:t>
            </w:r>
            <w:r w:rsidRPr="00CE7E41">
              <w:rPr>
                <w:rFonts w:ascii="Arial" w:eastAsia="Times New Roman" w:hAnsi="Arial" w:cs="Arial"/>
                <w:sz w:val="24"/>
                <w:szCs w:val="24"/>
                <w:lang w:eastAsia="en-GB"/>
              </w:rPr>
              <w:t>Essex: Pearson Education Ltd.  </w:t>
            </w:r>
          </w:p>
        </w:tc>
        <w:tc>
          <w:tcPr>
            <w:tcW w:w="1365" w:type="dxa"/>
            <w:tcBorders>
              <w:top w:val="nil"/>
              <w:left w:val="nil"/>
              <w:bottom w:val="single" w:sz="6" w:space="0" w:color="auto"/>
              <w:right w:val="single" w:sz="6" w:space="0" w:color="auto"/>
            </w:tcBorders>
            <w:shd w:val="clear" w:color="auto" w:fill="auto"/>
            <w:hideMark/>
          </w:tcPr>
          <w:p w:rsidR="00CE7E41" w:rsidRPr="00CE7E41" w:rsidRDefault="00CE7E41" w:rsidP="00CE7E41">
            <w:pPr>
              <w:spacing w:after="0" w:line="240" w:lineRule="auto"/>
              <w:jc w:val="center"/>
              <w:textAlignment w:val="baseline"/>
              <w:rPr>
                <w:rFonts w:ascii="Times New Roman" w:eastAsia="Times New Roman" w:hAnsi="Times New Roman" w:cs="Times New Roman"/>
                <w:sz w:val="24"/>
                <w:szCs w:val="24"/>
                <w:lang w:eastAsia="en-GB"/>
              </w:rPr>
            </w:pPr>
            <w:r w:rsidRPr="00CE7E41">
              <w:rPr>
                <w:rFonts w:ascii="Segoe UI Symbol" w:eastAsia="Times New Roman" w:hAnsi="Segoe UI Symbol" w:cs="Times New Roman"/>
                <w:sz w:val="24"/>
                <w:szCs w:val="24"/>
                <w:lang w:eastAsia="en-GB"/>
              </w:rPr>
              <w:t>☐</w:t>
            </w:r>
            <w:r w:rsidRPr="00CE7E41">
              <w:rPr>
                <w:rFonts w:ascii="Calibri" w:eastAsia="Times New Roman" w:hAnsi="Calibri" w:cs="Calibri"/>
                <w:sz w:val="24"/>
                <w:szCs w:val="24"/>
                <w:lang w:eastAsia="en-GB"/>
              </w:rPr>
              <w:t> </w:t>
            </w:r>
          </w:p>
          <w:p w:rsidR="00CE7E41" w:rsidRPr="00CE7E41" w:rsidRDefault="00CE7E41" w:rsidP="00CE7E41">
            <w:pPr>
              <w:spacing w:after="0" w:line="240" w:lineRule="auto"/>
              <w:jc w:val="center"/>
              <w:textAlignment w:val="baseline"/>
              <w:rPr>
                <w:rFonts w:ascii="Times New Roman" w:eastAsia="Times New Roman" w:hAnsi="Times New Roman" w:cs="Times New Roman"/>
                <w:sz w:val="24"/>
                <w:szCs w:val="24"/>
                <w:lang w:eastAsia="en-GB"/>
              </w:rPr>
            </w:pPr>
            <w:r w:rsidRPr="00CE7E41">
              <w:rPr>
                <w:rFonts w:ascii="Arial" w:eastAsia="Times New Roman" w:hAnsi="Arial" w:cs="Arial"/>
                <w:sz w:val="24"/>
                <w:szCs w:val="24"/>
                <w:lang w:eastAsia="en-GB"/>
              </w:rPr>
              <w:t> </w:t>
            </w:r>
          </w:p>
        </w:tc>
      </w:tr>
    </w:tbl>
    <w:p w:rsidR="00CE7E41" w:rsidRPr="00CE7E41" w:rsidRDefault="00CE7E41" w:rsidP="00CE7E41">
      <w:pPr>
        <w:spacing w:after="0" w:line="240" w:lineRule="auto"/>
        <w:textAlignment w:val="baseline"/>
        <w:rPr>
          <w:rFonts w:ascii="Segoe UI" w:eastAsia="Times New Roman" w:hAnsi="Segoe UI" w:cs="Segoe UI"/>
          <w:b/>
          <w:bCs/>
          <w:sz w:val="24"/>
          <w:szCs w:val="24"/>
          <w:lang w:eastAsia="en-GB"/>
        </w:rPr>
      </w:pPr>
      <w:r w:rsidRPr="00CE7E41">
        <w:rPr>
          <w:rFonts w:ascii="Arial" w:eastAsia="Times New Roman" w:hAnsi="Arial" w:cs="Arial"/>
          <w:b/>
          <w:bCs/>
          <w:sz w:val="24"/>
          <w:szCs w:val="24"/>
          <w:lang w:eastAsia="en-GB"/>
        </w:rPr>
        <w:t> </w:t>
      </w:r>
    </w:p>
    <w:p w:rsidR="00CE7E41" w:rsidRPr="00CE7E41" w:rsidRDefault="00CE7E41" w:rsidP="00CE7E41">
      <w:pPr>
        <w:spacing w:after="0" w:line="240" w:lineRule="auto"/>
        <w:textAlignment w:val="baseline"/>
        <w:rPr>
          <w:rFonts w:ascii="Segoe UI" w:eastAsia="Times New Roman" w:hAnsi="Segoe UI" w:cs="Segoe UI"/>
          <w:b/>
          <w:bCs/>
          <w:sz w:val="24"/>
          <w:szCs w:val="24"/>
          <w:lang w:eastAsia="en-GB"/>
        </w:rPr>
      </w:pPr>
      <w:r w:rsidRPr="00CE7E41">
        <w:rPr>
          <w:rFonts w:ascii="Arial" w:eastAsia="Times New Roman" w:hAnsi="Arial" w:cs="Arial"/>
          <w:b/>
          <w:bCs/>
          <w:sz w:val="24"/>
          <w:szCs w:val="24"/>
          <w:lang w:eastAsia="en-GB"/>
        </w:rPr>
        <w:t> </w:t>
      </w:r>
    </w:p>
    <w:p w:rsidR="00335C6D" w:rsidRDefault="00335C6D">
      <w:pPr>
        <w:rPr>
          <w:sz w:val="24"/>
          <w:szCs w:val="24"/>
        </w:rPr>
      </w:pPr>
    </w:p>
    <w:p w:rsidR="00CE7E41" w:rsidRDefault="00CE7E41">
      <w:pPr>
        <w:rPr>
          <w:sz w:val="24"/>
          <w:szCs w:val="24"/>
        </w:rPr>
      </w:pPr>
    </w:p>
    <w:p w:rsidR="00CE7E41" w:rsidRDefault="00CE7E41">
      <w:pPr>
        <w:rPr>
          <w:sz w:val="24"/>
          <w:szCs w:val="24"/>
        </w:rPr>
      </w:pPr>
    </w:p>
    <w:p w:rsidR="00CE7E41" w:rsidRDefault="00CE7E41">
      <w:pPr>
        <w:rPr>
          <w:sz w:val="24"/>
          <w:szCs w:val="24"/>
        </w:rPr>
      </w:pPr>
    </w:p>
    <w:p w:rsidR="00CE7E41" w:rsidRDefault="00CE7E41">
      <w:pPr>
        <w:rPr>
          <w:sz w:val="24"/>
          <w:szCs w:val="24"/>
        </w:rPr>
      </w:pPr>
    </w:p>
    <w:p w:rsidR="00CE7E41" w:rsidRDefault="00CE7E41">
      <w:pPr>
        <w:rPr>
          <w:sz w:val="24"/>
          <w:szCs w:val="24"/>
        </w:rPr>
      </w:pPr>
    </w:p>
    <w:p w:rsidR="00CE7E41" w:rsidRDefault="00CE7E41">
      <w:pPr>
        <w:rPr>
          <w:sz w:val="24"/>
          <w:szCs w:val="24"/>
        </w:rPr>
      </w:pPr>
    </w:p>
    <w:p w:rsidR="00CE7E41" w:rsidRDefault="00CE7E41">
      <w:pPr>
        <w:rPr>
          <w:sz w:val="24"/>
          <w:szCs w:val="24"/>
        </w:rPr>
      </w:pPr>
    </w:p>
    <w:p w:rsidR="00CE7E41" w:rsidRDefault="00CE7E41">
      <w:pPr>
        <w:rPr>
          <w:sz w:val="24"/>
          <w:szCs w:val="24"/>
        </w:rPr>
      </w:pPr>
    </w:p>
    <w:p w:rsidR="00CE7E41" w:rsidRDefault="00CE7E41">
      <w:pPr>
        <w:rPr>
          <w:sz w:val="24"/>
          <w:szCs w:val="24"/>
        </w:rPr>
      </w:pPr>
    </w:p>
    <w:p w:rsidR="00CE7E41" w:rsidRDefault="00CE7E41">
      <w:pPr>
        <w:rPr>
          <w:sz w:val="24"/>
          <w:szCs w:val="24"/>
        </w:rPr>
      </w:pPr>
    </w:p>
    <w:p w:rsidR="00CE7E41" w:rsidRDefault="00CE7E41">
      <w:pPr>
        <w:rPr>
          <w:sz w:val="24"/>
          <w:szCs w:val="24"/>
        </w:rPr>
      </w:pPr>
    </w:p>
    <w:p w:rsidR="00CE7E41" w:rsidRDefault="00CE7E41">
      <w:pPr>
        <w:rPr>
          <w:sz w:val="24"/>
          <w:szCs w:val="24"/>
        </w:rPr>
      </w:pPr>
    </w:p>
    <w:p w:rsidR="00CE7E41" w:rsidRDefault="00CE7E41">
      <w:pPr>
        <w:rPr>
          <w:sz w:val="24"/>
          <w:szCs w:val="24"/>
        </w:rPr>
      </w:pPr>
    </w:p>
    <w:p w:rsidR="00CE7E41" w:rsidRDefault="00CE7E41">
      <w:pPr>
        <w:rPr>
          <w:sz w:val="24"/>
          <w:szCs w:val="24"/>
        </w:rPr>
      </w:pPr>
    </w:p>
    <w:p w:rsidR="00CE7E41" w:rsidRDefault="00CE7E41">
      <w:pPr>
        <w:rPr>
          <w:sz w:val="24"/>
          <w:szCs w:val="24"/>
        </w:rPr>
      </w:pPr>
    </w:p>
    <w:p w:rsidR="00CE7E41" w:rsidRDefault="00CE7E41">
      <w:pPr>
        <w:rPr>
          <w:sz w:val="24"/>
          <w:szCs w:val="24"/>
        </w:rPr>
      </w:pPr>
    </w:p>
    <w:p w:rsidR="00CE7E41" w:rsidRDefault="00CE7E41">
      <w:pPr>
        <w:rPr>
          <w:sz w:val="24"/>
          <w:szCs w:val="24"/>
        </w:rPr>
      </w:pPr>
    </w:p>
    <w:p w:rsidR="00CE7E41" w:rsidRDefault="00CE7E41">
      <w:pPr>
        <w:rPr>
          <w:sz w:val="24"/>
          <w:szCs w:val="24"/>
        </w:rPr>
      </w:pPr>
    </w:p>
    <w:p w:rsidR="00CE7E41" w:rsidRDefault="00CE7E41">
      <w:pPr>
        <w:rPr>
          <w:sz w:val="24"/>
          <w:szCs w:val="24"/>
        </w:rPr>
      </w:pPr>
    </w:p>
    <w:p w:rsidR="00CE7E41" w:rsidRDefault="00CE7E41">
      <w:pPr>
        <w:rPr>
          <w:sz w:val="24"/>
          <w:szCs w:val="24"/>
        </w:rPr>
      </w:pPr>
    </w:p>
    <w:p w:rsidR="00CE7E41" w:rsidRDefault="00CE7E41">
      <w:pPr>
        <w:rPr>
          <w:sz w:val="24"/>
          <w:szCs w:val="24"/>
        </w:rPr>
      </w:pPr>
    </w:p>
    <w:p w:rsidR="00CE7E41" w:rsidRDefault="00CE7E41">
      <w:pPr>
        <w:rPr>
          <w:sz w:val="24"/>
          <w:szCs w:val="24"/>
        </w:rPr>
      </w:pPr>
    </w:p>
    <w:p w:rsidR="00CE7E41" w:rsidRPr="00606D6E" w:rsidRDefault="00CE7E41" w:rsidP="00CE7E41">
      <w:pPr>
        <w:pStyle w:val="fixed"/>
        <w:rPr>
          <w:rFonts w:ascii="Arial" w:hAnsi="Arial" w:cs="Arial"/>
          <w:sz w:val="22"/>
          <w:szCs w:val="22"/>
        </w:rPr>
      </w:pPr>
      <w:r>
        <w:rPr>
          <w:rFonts w:ascii="Arial" w:hAnsi="Arial" w:cs="Arial"/>
          <w:sz w:val="22"/>
          <w:szCs w:val="22"/>
          <w:lang w:val="cy-GB"/>
        </w:rPr>
        <w:lastRenderedPageBreak/>
        <w:t>CÔD Y MODWL</w:t>
      </w:r>
      <w:r w:rsidRPr="00156004">
        <w:rPr>
          <w:rFonts w:ascii="Arial" w:hAnsi="Arial" w:cs="Arial"/>
          <w:sz w:val="22"/>
          <w:szCs w:val="22"/>
          <w:lang w:val="cy-GB"/>
        </w:rPr>
        <w:t>:</w:t>
      </w:r>
      <w:r w:rsidRPr="00606D6E">
        <w:rPr>
          <w:rFonts w:ascii="Arial" w:hAnsi="Arial" w:cs="Arial"/>
          <w:sz w:val="22"/>
          <w:szCs w:val="22"/>
        </w:rPr>
        <w:tab/>
      </w:r>
      <w:r w:rsidRPr="00156004">
        <w:rPr>
          <w:rFonts w:ascii="Arial" w:hAnsi="Arial" w:cs="Arial"/>
          <w:sz w:val="22"/>
          <w:szCs w:val="22"/>
          <w:lang w:val="cy-GB"/>
        </w:rPr>
        <w:t>ECCH7003C</w:t>
      </w:r>
    </w:p>
    <w:p w:rsidR="00CE7E41" w:rsidRPr="00606D6E" w:rsidRDefault="00CE7E41" w:rsidP="00CE7E41">
      <w:pPr>
        <w:pStyle w:val="fixed"/>
        <w:ind w:left="0" w:firstLine="0"/>
        <w:outlineLvl w:val="1"/>
        <w:rPr>
          <w:rFonts w:ascii="Arial" w:hAnsi="Arial" w:cs="Arial"/>
          <w:sz w:val="22"/>
          <w:szCs w:val="22"/>
        </w:rPr>
      </w:pPr>
      <w:r w:rsidRPr="00156004">
        <w:rPr>
          <w:rFonts w:ascii="Arial" w:hAnsi="Arial" w:cs="Arial"/>
          <w:sz w:val="22"/>
          <w:szCs w:val="22"/>
          <w:lang w:val="cy-GB"/>
        </w:rPr>
        <w:t>TEITL:</w:t>
      </w:r>
      <w:r w:rsidRPr="00606D6E">
        <w:rPr>
          <w:rFonts w:ascii="Arial" w:hAnsi="Arial" w:cs="Arial"/>
          <w:sz w:val="22"/>
          <w:szCs w:val="22"/>
        </w:rPr>
        <w:tab/>
      </w:r>
      <w:r w:rsidRPr="00606D6E">
        <w:rPr>
          <w:rFonts w:ascii="Arial" w:hAnsi="Arial" w:cs="Arial"/>
          <w:sz w:val="22"/>
          <w:szCs w:val="22"/>
        </w:rPr>
        <w:tab/>
      </w:r>
      <w:r w:rsidRPr="00606D6E">
        <w:rPr>
          <w:rFonts w:ascii="Arial" w:hAnsi="Arial" w:cs="Arial"/>
          <w:sz w:val="22"/>
          <w:szCs w:val="22"/>
        </w:rPr>
        <w:tab/>
      </w:r>
      <w:r w:rsidRPr="00156004">
        <w:rPr>
          <w:rFonts w:ascii="Arial" w:hAnsi="Arial" w:cs="Arial"/>
          <w:sz w:val="22"/>
          <w:szCs w:val="22"/>
          <w:lang w:val="cy-GB"/>
        </w:rPr>
        <w:t>Arwain Hawliau Plant:</w:t>
      </w:r>
      <w:r w:rsidRPr="00606D6E">
        <w:rPr>
          <w:rFonts w:ascii="Arial" w:hAnsi="Arial" w:cs="Arial"/>
          <w:sz w:val="22"/>
          <w:szCs w:val="22"/>
        </w:rPr>
        <w:t xml:space="preserve"> </w:t>
      </w:r>
      <w:r w:rsidRPr="00156004">
        <w:rPr>
          <w:rFonts w:ascii="Arial" w:hAnsi="Arial" w:cs="Arial"/>
          <w:sz w:val="22"/>
          <w:szCs w:val="22"/>
          <w:lang w:val="cy-GB"/>
        </w:rPr>
        <w:t>Datblygu Arfer Proffesiynol</w:t>
      </w:r>
    </w:p>
    <w:p w:rsidR="00CE7E41" w:rsidRPr="00606D6E" w:rsidRDefault="00CE7E41" w:rsidP="00CE7E41">
      <w:pPr>
        <w:pStyle w:val="fixed"/>
        <w:rPr>
          <w:rFonts w:ascii="Arial" w:hAnsi="Arial" w:cs="Arial"/>
          <w:sz w:val="22"/>
          <w:szCs w:val="22"/>
        </w:rPr>
      </w:pPr>
      <w:r w:rsidRPr="00156004">
        <w:rPr>
          <w:rFonts w:ascii="Arial" w:hAnsi="Arial" w:cs="Arial"/>
          <w:sz w:val="22"/>
          <w:szCs w:val="22"/>
          <w:lang w:val="cy-GB"/>
        </w:rPr>
        <w:t>DYDDIAD:</w:t>
      </w:r>
      <w:r w:rsidRPr="00606D6E">
        <w:rPr>
          <w:rFonts w:ascii="Arial" w:hAnsi="Arial" w:cs="Arial"/>
          <w:sz w:val="22"/>
          <w:szCs w:val="22"/>
        </w:rPr>
        <w:tab/>
      </w:r>
      <w:r w:rsidRPr="00606D6E">
        <w:rPr>
          <w:rFonts w:ascii="Arial" w:hAnsi="Arial" w:cs="Arial"/>
          <w:sz w:val="22"/>
          <w:szCs w:val="22"/>
        </w:rPr>
        <w:tab/>
      </w:r>
      <w:r>
        <w:rPr>
          <w:rFonts w:ascii="Arial" w:hAnsi="Arial" w:cs="Arial"/>
          <w:sz w:val="22"/>
          <w:szCs w:val="22"/>
        </w:rPr>
        <w:t>26/04/2018</w:t>
      </w:r>
      <w:r w:rsidRPr="00606D6E">
        <w:rPr>
          <w:rFonts w:ascii="Arial" w:hAnsi="Arial" w:cs="Arial"/>
          <w:sz w:val="22"/>
          <w:szCs w:val="22"/>
        </w:rPr>
        <w:fldChar w:fldCharType="begin"/>
      </w:r>
      <w:r w:rsidRPr="00606D6E">
        <w:rPr>
          <w:rFonts w:ascii="Arial" w:hAnsi="Arial" w:cs="Arial"/>
          <w:sz w:val="22"/>
          <w:szCs w:val="22"/>
        </w:rPr>
        <w:instrText xml:space="preserve"> FILLIN  DD/MM/YYYY  \* MERGEFORMAT </w:instrText>
      </w:r>
      <w:r w:rsidRPr="00606D6E">
        <w:rPr>
          <w:rFonts w:ascii="Arial" w:hAnsi="Arial" w:cs="Arial"/>
          <w:sz w:val="22"/>
          <w:szCs w:val="22"/>
        </w:rPr>
        <w:fldChar w:fldCharType="end"/>
      </w:r>
    </w:p>
    <w:p w:rsidR="00CE7E41" w:rsidRPr="00606D6E" w:rsidRDefault="00CE7E41" w:rsidP="00CE7E41">
      <w:pPr>
        <w:pStyle w:val="fixed"/>
        <w:rPr>
          <w:rFonts w:ascii="Arial" w:hAnsi="Arial" w:cs="Arial"/>
          <w:sz w:val="22"/>
          <w:szCs w:val="22"/>
        </w:rPr>
      </w:pPr>
    </w:p>
    <w:p w:rsidR="00CE7E41" w:rsidRPr="00606D6E" w:rsidRDefault="00CE7E41" w:rsidP="00CE7E41">
      <w:pPr>
        <w:pStyle w:val="fixed"/>
        <w:rPr>
          <w:rFonts w:ascii="Arial" w:hAnsi="Arial" w:cs="Arial"/>
          <w:sz w:val="22"/>
          <w:szCs w:val="22"/>
        </w:rPr>
      </w:pPr>
      <w:r w:rsidRPr="00156004">
        <w:rPr>
          <w:rFonts w:ascii="Arial" w:hAnsi="Arial" w:cs="Arial"/>
          <w:sz w:val="22"/>
          <w:szCs w:val="22"/>
          <w:lang w:val="cy-GB"/>
        </w:rPr>
        <w:t>LEFEL:</w:t>
      </w:r>
      <w:r w:rsidRPr="00606D6E">
        <w:rPr>
          <w:rFonts w:ascii="Arial" w:hAnsi="Arial" w:cs="Arial"/>
          <w:sz w:val="22"/>
          <w:szCs w:val="22"/>
        </w:rPr>
        <w:t xml:space="preserve">  </w:t>
      </w:r>
      <w:r w:rsidRPr="00606D6E">
        <w:rPr>
          <w:rFonts w:ascii="Arial" w:hAnsi="Arial" w:cs="Arial"/>
          <w:sz w:val="22"/>
          <w:szCs w:val="22"/>
        </w:rPr>
        <w:tab/>
      </w:r>
      <w:r w:rsidRPr="00606D6E">
        <w:rPr>
          <w:rFonts w:ascii="Arial" w:hAnsi="Arial" w:cs="Arial"/>
          <w:sz w:val="22"/>
          <w:szCs w:val="22"/>
        </w:rPr>
        <w:tab/>
        <w:t>7</w:t>
      </w:r>
      <w:r w:rsidRPr="00606D6E">
        <w:rPr>
          <w:rFonts w:ascii="Arial" w:hAnsi="Arial" w:cs="Arial"/>
          <w:sz w:val="22"/>
          <w:szCs w:val="22"/>
        </w:rPr>
        <w:tab/>
      </w:r>
      <w:r w:rsidRPr="00606D6E">
        <w:rPr>
          <w:rFonts w:ascii="Arial" w:hAnsi="Arial" w:cs="Arial"/>
          <w:sz w:val="22"/>
          <w:szCs w:val="22"/>
        </w:rPr>
        <w:tab/>
      </w:r>
      <w:r w:rsidRPr="00606D6E">
        <w:rPr>
          <w:rFonts w:ascii="Arial" w:hAnsi="Arial" w:cs="Arial"/>
          <w:sz w:val="22"/>
          <w:szCs w:val="22"/>
        </w:rPr>
        <w:tab/>
      </w:r>
    </w:p>
    <w:p w:rsidR="00CE7E41" w:rsidRPr="00606D6E" w:rsidRDefault="00CE7E41" w:rsidP="00CE7E41">
      <w:pPr>
        <w:pStyle w:val="fixed"/>
        <w:rPr>
          <w:rFonts w:ascii="Arial" w:hAnsi="Arial" w:cs="Arial"/>
          <w:sz w:val="22"/>
          <w:szCs w:val="22"/>
        </w:rPr>
      </w:pPr>
      <w:r w:rsidRPr="00156004">
        <w:rPr>
          <w:rFonts w:ascii="Arial" w:hAnsi="Arial" w:cs="Arial"/>
          <w:sz w:val="22"/>
          <w:szCs w:val="22"/>
          <w:lang w:val="cy-GB"/>
        </w:rPr>
        <w:t>CREDYDAU:</w:t>
      </w:r>
      <w:r w:rsidRPr="00606D6E">
        <w:rPr>
          <w:rFonts w:ascii="Arial" w:hAnsi="Arial" w:cs="Arial"/>
          <w:sz w:val="22"/>
          <w:szCs w:val="22"/>
        </w:rPr>
        <w:tab/>
      </w:r>
      <w:r w:rsidRPr="00606D6E">
        <w:rPr>
          <w:rFonts w:ascii="Arial" w:hAnsi="Arial" w:cs="Arial"/>
          <w:sz w:val="22"/>
          <w:szCs w:val="22"/>
        </w:rPr>
        <w:tab/>
        <w:t>30</w:t>
      </w:r>
      <w:r w:rsidRPr="00606D6E">
        <w:rPr>
          <w:rFonts w:ascii="Arial" w:hAnsi="Arial" w:cs="Arial"/>
          <w:sz w:val="22"/>
          <w:szCs w:val="22"/>
        </w:rPr>
        <w:tab/>
      </w:r>
      <w:r w:rsidRPr="00606D6E">
        <w:rPr>
          <w:rFonts w:ascii="Arial" w:hAnsi="Arial" w:cs="Arial"/>
          <w:sz w:val="22"/>
          <w:szCs w:val="22"/>
        </w:rPr>
        <w:tab/>
      </w:r>
    </w:p>
    <w:p w:rsidR="00CE7E41" w:rsidRPr="00606D6E" w:rsidRDefault="00CE7E41" w:rsidP="00CE7E41">
      <w:pPr>
        <w:pStyle w:val="fixed"/>
        <w:rPr>
          <w:rFonts w:ascii="Arial" w:hAnsi="Arial" w:cs="Arial"/>
          <w:sz w:val="22"/>
          <w:szCs w:val="22"/>
        </w:rPr>
      </w:pPr>
    </w:p>
    <w:p w:rsidR="00CE7E41" w:rsidRPr="00606D6E" w:rsidRDefault="00CE7E41" w:rsidP="00CE7E41">
      <w:pPr>
        <w:pBdr>
          <w:bottom w:val="single" w:sz="6" w:space="1" w:color="auto"/>
        </w:pBdr>
        <w:rPr>
          <w:rFonts w:ascii="Arial" w:hAnsi="Arial" w:cs="Arial"/>
        </w:rPr>
      </w:pPr>
      <w:r>
        <w:rPr>
          <w:rFonts w:ascii="Arial" w:hAnsi="Arial" w:cs="Arial"/>
          <w:b/>
          <w:lang w:val="cy-GB"/>
        </w:rPr>
        <w:t>CÔD JACS</w:t>
      </w:r>
      <w:r w:rsidRPr="00156004">
        <w:rPr>
          <w:rFonts w:ascii="Arial" w:hAnsi="Arial" w:cs="Arial"/>
          <w:b/>
          <w:lang w:val="cy-GB"/>
        </w:rPr>
        <w:t>:</w:t>
      </w:r>
      <w:r w:rsidRPr="00606D6E">
        <w:rPr>
          <w:rFonts w:ascii="Arial" w:hAnsi="Arial" w:cs="Arial"/>
          <w:b/>
        </w:rPr>
        <w:tab/>
      </w:r>
      <w:r w:rsidRPr="00606D6E">
        <w:rPr>
          <w:rFonts w:ascii="Arial" w:hAnsi="Arial" w:cs="Arial"/>
          <w:b/>
        </w:rPr>
        <w:tab/>
      </w:r>
      <w:r w:rsidRPr="00156004">
        <w:rPr>
          <w:rFonts w:ascii="Arial" w:hAnsi="Arial" w:cs="Arial"/>
          <w:b/>
          <w:lang w:val="cy-GB"/>
        </w:rPr>
        <w:t>L520</w:t>
      </w:r>
    </w:p>
    <w:p w:rsidR="00CE7E41" w:rsidRPr="00606D6E" w:rsidRDefault="00CE7E41" w:rsidP="00CE7E41">
      <w:pPr>
        <w:pBdr>
          <w:bottom w:val="single" w:sz="6" w:space="1" w:color="auto"/>
        </w:pBdr>
        <w:rPr>
          <w:rFonts w:ascii="Arial" w:hAnsi="Arial" w:cs="Arial"/>
        </w:rPr>
      </w:pPr>
    </w:p>
    <w:p w:rsidR="00CE7E41" w:rsidRPr="00606D6E" w:rsidRDefault="00CE7E41" w:rsidP="00CE7E41">
      <w:pPr>
        <w:pStyle w:val="bullet"/>
        <w:overflowPunct/>
        <w:autoSpaceDE/>
        <w:autoSpaceDN/>
        <w:adjustRightInd/>
        <w:spacing w:before="0"/>
        <w:ind w:left="0" w:firstLine="0"/>
        <w:textAlignment w:val="auto"/>
        <w:rPr>
          <w:rFonts w:ascii="Arial" w:hAnsi="Arial" w:cs="Arial"/>
          <w:b/>
          <w:sz w:val="22"/>
          <w:szCs w:val="22"/>
        </w:rPr>
      </w:pPr>
    </w:p>
    <w:p w:rsidR="00CE7E41" w:rsidRPr="00606D6E" w:rsidRDefault="00CE7E41" w:rsidP="00CE7E41">
      <w:pPr>
        <w:overflowPunct w:val="0"/>
        <w:autoSpaceDE w:val="0"/>
        <w:autoSpaceDN w:val="0"/>
        <w:adjustRightInd w:val="0"/>
        <w:jc w:val="both"/>
        <w:textAlignment w:val="baseline"/>
        <w:rPr>
          <w:rFonts w:ascii="Arial" w:hAnsi="Arial" w:cs="Arial"/>
          <w:b/>
        </w:rPr>
      </w:pPr>
      <w:r w:rsidRPr="00156004">
        <w:rPr>
          <w:rFonts w:ascii="Arial" w:hAnsi="Arial" w:cs="Arial"/>
          <w:b/>
          <w:lang w:val="cy-GB"/>
        </w:rPr>
        <w:t>AMCAN(ION)</w:t>
      </w:r>
    </w:p>
    <w:p w:rsidR="00CE7E41" w:rsidRPr="00606D6E" w:rsidRDefault="00CE7E41" w:rsidP="00CE7E41">
      <w:pPr>
        <w:overflowPunct w:val="0"/>
        <w:autoSpaceDE w:val="0"/>
        <w:autoSpaceDN w:val="0"/>
        <w:adjustRightInd w:val="0"/>
        <w:jc w:val="both"/>
        <w:textAlignment w:val="baseline"/>
        <w:rPr>
          <w:rFonts w:ascii="Arial" w:hAnsi="Arial" w:cs="Arial"/>
          <w:b/>
        </w:rPr>
      </w:pPr>
    </w:p>
    <w:p w:rsidR="00CE7E41" w:rsidRPr="009E7DD3" w:rsidRDefault="00CE7E41" w:rsidP="00CE7E41">
      <w:pPr>
        <w:numPr>
          <w:ilvl w:val="0"/>
          <w:numId w:val="12"/>
        </w:numPr>
        <w:overflowPunct w:val="0"/>
        <w:autoSpaceDE w:val="0"/>
        <w:autoSpaceDN w:val="0"/>
        <w:adjustRightInd w:val="0"/>
        <w:spacing w:after="0" w:line="240" w:lineRule="auto"/>
        <w:jc w:val="both"/>
        <w:textAlignment w:val="baseline"/>
        <w:rPr>
          <w:rFonts w:ascii="Arial" w:hAnsi="Arial" w:cs="Arial"/>
          <w:b/>
        </w:rPr>
      </w:pPr>
      <w:r w:rsidRPr="00156004">
        <w:rPr>
          <w:rFonts w:ascii="Arial" w:hAnsi="Arial" w:cs="Arial"/>
          <w:lang w:val="cy-GB"/>
        </w:rPr>
        <w:t>Datblygu gwybodaeth, dealltwriaeth a sgiliau manwl sy’n briodol i ymgorffori ac arwain hawliau plant a phobl ifanc o fewn cymuned berthnasol neu gyd-destun addysgol.</w:t>
      </w:r>
      <w:r w:rsidRPr="00606D6E">
        <w:rPr>
          <w:rFonts w:ascii="Arial" w:hAnsi="Arial" w:cs="Arial"/>
        </w:rPr>
        <w:t xml:space="preserve">  </w:t>
      </w:r>
    </w:p>
    <w:p w:rsidR="00CE7E41" w:rsidRPr="00606D6E" w:rsidRDefault="00CE7E41" w:rsidP="00CE7E41">
      <w:pPr>
        <w:overflowPunct w:val="0"/>
        <w:autoSpaceDE w:val="0"/>
        <w:autoSpaceDN w:val="0"/>
        <w:adjustRightInd w:val="0"/>
        <w:ind w:left="720"/>
        <w:jc w:val="both"/>
        <w:textAlignment w:val="baseline"/>
        <w:rPr>
          <w:rFonts w:ascii="Arial" w:hAnsi="Arial" w:cs="Arial"/>
          <w:b/>
        </w:rPr>
      </w:pPr>
    </w:p>
    <w:p w:rsidR="00CE7E41" w:rsidRPr="00606D6E" w:rsidRDefault="00CE7E41" w:rsidP="00CE7E41">
      <w:pPr>
        <w:numPr>
          <w:ilvl w:val="0"/>
          <w:numId w:val="12"/>
        </w:numPr>
        <w:overflowPunct w:val="0"/>
        <w:autoSpaceDE w:val="0"/>
        <w:autoSpaceDN w:val="0"/>
        <w:adjustRightInd w:val="0"/>
        <w:spacing w:after="0" w:line="240" w:lineRule="auto"/>
        <w:jc w:val="both"/>
        <w:textAlignment w:val="baseline"/>
        <w:rPr>
          <w:rFonts w:ascii="Arial" w:hAnsi="Arial" w:cs="Arial"/>
          <w:b/>
        </w:rPr>
      </w:pPr>
      <w:r w:rsidRPr="00940FFF">
        <w:rPr>
          <w:rFonts w:ascii="Arial" w:hAnsi="Arial" w:cs="Arial"/>
          <w:lang w:val="cy-GB"/>
        </w:rPr>
        <w:t>Deall sut i sicrhau newid i arwain datblygiad hawliau plant a phobl ifanc o fewn cymuned berthnasol neu gyd-destunau addysgol.</w:t>
      </w:r>
      <w:r w:rsidRPr="00606D6E">
        <w:rPr>
          <w:rFonts w:ascii="Arial" w:hAnsi="Arial" w:cs="Arial"/>
        </w:rPr>
        <w:t xml:space="preserve">  </w:t>
      </w:r>
    </w:p>
    <w:p w:rsidR="00CE7E41" w:rsidRPr="00606D6E" w:rsidRDefault="00CE7E41" w:rsidP="00CE7E41">
      <w:pPr>
        <w:overflowPunct w:val="0"/>
        <w:autoSpaceDE w:val="0"/>
        <w:autoSpaceDN w:val="0"/>
        <w:adjustRightInd w:val="0"/>
        <w:jc w:val="both"/>
        <w:textAlignment w:val="baseline"/>
        <w:rPr>
          <w:rFonts w:ascii="Arial" w:hAnsi="Arial" w:cs="Arial"/>
        </w:rPr>
      </w:pPr>
    </w:p>
    <w:p w:rsidR="00CE7E41" w:rsidRPr="00606D6E" w:rsidRDefault="00CE7E41" w:rsidP="00CE7E41">
      <w:pPr>
        <w:overflowPunct w:val="0"/>
        <w:autoSpaceDE w:val="0"/>
        <w:autoSpaceDN w:val="0"/>
        <w:adjustRightInd w:val="0"/>
        <w:jc w:val="both"/>
        <w:textAlignment w:val="baseline"/>
        <w:rPr>
          <w:rFonts w:ascii="Arial" w:hAnsi="Arial" w:cs="Arial"/>
          <w:b/>
        </w:rPr>
      </w:pPr>
      <w:r w:rsidRPr="00940FFF">
        <w:rPr>
          <w:rFonts w:ascii="Arial" w:hAnsi="Arial" w:cs="Arial"/>
          <w:b/>
          <w:lang w:val="cy-GB"/>
        </w:rPr>
        <w:t>DEILLIANNAU DYSGU</w:t>
      </w:r>
    </w:p>
    <w:p w:rsidR="00CE7E41" w:rsidRPr="00606D6E" w:rsidRDefault="00CE7E41" w:rsidP="00CE7E41">
      <w:pPr>
        <w:overflowPunct w:val="0"/>
        <w:autoSpaceDE w:val="0"/>
        <w:autoSpaceDN w:val="0"/>
        <w:adjustRightInd w:val="0"/>
        <w:jc w:val="both"/>
        <w:textAlignment w:val="baseline"/>
        <w:rPr>
          <w:rFonts w:ascii="Arial" w:hAnsi="Arial" w:cs="Arial"/>
        </w:rPr>
      </w:pPr>
    </w:p>
    <w:p w:rsidR="00CE7E41" w:rsidRPr="00606D6E" w:rsidRDefault="00CE7E41" w:rsidP="00CE7E41">
      <w:pPr>
        <w:overflowPunct w:val="0"/>
        <w:autoSpaceDE w:val="0"/>
        <w:autoSpaceDN w:val="0"/>
        <w:adjustRightInd w:val="0"/>
        <w:jc w:val="both"/>
        <w:textAlignment w:val="baseline"/>
        <w:rPr>
          <w:rFonts w:ascii="Arial" w:hAnsi="Arial" w:cs="Arial"/>
        </w:rPr>
      </w:pPr>
      <w:r w:rsidRPr="00940FFF">
        <w:rPr>
          <w:rFonts w:ascii="Arial" w:hAnsi="Arial" w:cs="Arial"/>
          <w:lang w:val="cy-GB"/>
        </w:rPr>
        <w:t>Ar ôl cwblhau’r modwl hwn yn llwyddiannus, dylai’r myfyriwr allu:</w:t>
      </w:r>
    </w:p>
    <w:p w:rsidR="00CE7E41" w:rsidRPr="00606D6E" w:rsidRDefault="00CE7E41" w:rsidP="00CE7E41">
      <w:pPr>
        <w:overflowPunct w:val="0"/>
        <w:autoSpaceDE w:val="0"/>
        <w:autoSpaceDN w:val="0"/>
        <w:adjustRightInd w:val="0"/>
        <w:jc w:val="both"/>
        <w:textAlignment w:val="baseline"/>
        <w:rPr>
          <w:rFonts w:ascii="Arial" w:hAnsi="Arial" w:cs="Arial"/>
        </w:rPr>
      </w:pPr>
    </w:p>
    <w:p w:rsidR="00CE7E41" w:rsidRDefault="00CE7E41" w:rsidP="00CE7E41">
      <w:pPr>
        <w:numPr>
          <w:ilvl w:val="0"/>
          <w:numId w:val="14"/>
        </w:numPr>
        <w:overflowPunct w:val="0"/>
        <w:autoSpaceDE w:val="0"/>
        <w:autoSpaceDN w:val="0"/>
        <w:adjustRightInd w:val="0"/>
        <w:spacing w:after="0" w:line="240" w:lineRule="auto"/>
        <w:contextualSpacing/>
        <w:jc w:val="both"/>
        <w:textAlignment w:val="baseline"/>
        <w:rPr>
          <w:rFonts w:ascii="Arial" w:hAnsi="Arial" w:cs="Arial"/>
        </w:rPr>
      </w:pPr>
      <w:r w:rsidRPr="00940FFF">
        <w:rPr>
          <w:rFonts w:ascii="Arial" w:hAnsi="Arial" w:cs="Arial"/>
          <w:lang w:val="cy-GB"/>
        </w:rPr>
        <w:t>Dangos dealltwriaeth feirniadol o hawliau gan gynnwys hawliau plant a phobl ifanc a chyfrifoldebau</w:t>
      </w:r>
      <w:r>
        <w:rPr>
          <w:rFonts w:ascii="Arial" w:hAnsi="Arial" w:cs="Arial"/>
          <w:lang w:val="cy-GB"/>
        </w:rPr>
        <w:t xml:space="preserve"> deiliaid </w:t>
      </w:r>
      <w:r w:rsidRPr="00940FFF">
        <w:rPr>
          <w:rFonts w:ascii="Arial" w:hAnsi="Arial" w:cs="Arial"/>
          <w:lang w:val="cy-GB"/>
        </w:rPr>
        <w:t>dyletswyddau yn y Gymru gyfoes, yn seiliedig ar theori, polisi ac arfer cyfredol.</w:t>
      </w:r>
      <w:r w:rsidRPr="00606D6E">
        <w:rPr>
          <w:rFonts w:ascii="Arial" w:hAnsi="Arial" w:cs="Arial"/>
        </w:rPr>
        <w:t xml:space="preserve"> </w:t>
      </w:r>
    </w:p>
    <w:p w:rsidR="00CE7E41" w:rsidRPr="00606D6E" w:rsidRDefault="00CE7E41" w:rsidP="00CE7E41">
      <w:pPr>
        <w:overflowPunct w:val="0"/>
        <w:autoSpaceDE w:val="0"/>
        <w:autoSpaceDN w:val="0"/>
        <w:adjustRightInd w:val="0"/>
        <w:ind w:left="720"/>
        <w:contextualSpacing/>
        <w:jc w:val="both"/>
        <w:textAlignment w:val="baseline"/>
        <w:rPr>
          <w:rFonts w:ascii="Arial" w:hAnsi="Arial" w:cs="Arial"/>
        </w:rPr>
      </w:pPr>
    </w:p>
    <w:p w:rsidR="00CE7E41" w:rsidRDefault="00CE7E41" w:rsidP="00CE7E41">
      <w:pPr>
        <w:numPr>
          <w:ilvl w:val="0"/>
          <w:numId w:val="14"/>
        </w:numPr>
        <w:overflowPunct w:val="0"/>
        <w:autoSpaceDE w:val="0"/>
        <w:autoSpaceDN w:val="0"/>
        <w:adjustRightInd w:val="0"/>
        <w:spacing w:after="0" w:line="240" w:lineRule="auto"/>
        <w:contextualSpacing/>
        <w:jc w:val="both"/>
        <w:textAlignment w:val="baseline"/>
        <w:rPr>
          <w:rFonts w:ascii="Arial" w:hAnsi="Arial" w:cs="Arial"/>
        </w:rPr>
      </w:pPr>
      <w:r w:rsidRPr="00940FFF">
        <w:rPr>
          <w:rFonts w:ascii="Arial" w:hAnsi="Arial" w:cs="Arial"/>
          <w:lang w:val="cy-GB"/>
        </w:rPr>
        <w:t>Dadansoddi a gwerthuso hawliau o ran y maes cyfiawnder cymdeithasol, ac mewn amrywiaeth o gyd-destunau a sefyllfaoedd, a dangos ymwybyddiaeth o rwystrau a phroblemau a allai godi.</w:t>
      </w:r>
    </w:p>
    <w:p w:rsidR="00CE7E41" w:rsidRDefault="00CE7E41" w:rsidP="00CE7E41">
      <w:pPr>
        <w:pStyle w:val="ListParagraph"/>
        <w:rPr>
          <w:rFonts w:ascii="Arial" w:hAnsi="Arial" w:cs="Arial"/>
          <w:sz w:val="22"/>
          <w:szCs w:val="22"/>
        </w:rPr>
      </w:pPr>
    </w:p>
    <w:p w:rsidR="00CE7E41" w:rsidRDefault="00CE7E41" w:rsidP="00CE7E41">
      <w:pPr>
        <w:numPr>
          <w:ilvl w:val="0"/>
          <w:numId w:val="14"/>
        </w:numPr>
        <w:overflowPunct w:val="0"/>
        <w:autoSpaceDE w:val="0"/>
        <w:autoSpaceDN w:val="0"/>
        <w:adjustRightInd w:val="0"/>
        <w:spacing w:after="0" w:line="240" w:lineRule="auto"/>
        <w:contextualSpacing/>
        <w:jc w:val="both"/>
        <w:textAlignment w:val="baseline"/>
        <w:rPr>
          <w:rFonts w:ascii="Arial" w:hAnsi="Arial" w:cs="Arial"/>
        </w:rPr>
      </w:pPr>
      <w:r w:rsidRPr="00940FFF">
        <w:rPr>
          <w:rFonts w:ascii="Arial" w:hAnsi="Arial" w:cs="Arial"/>
          <w:lang w:val="cy-GB"/>
        </w:rPr>
        <w:t xml:space="preserve">Adolygu’n feirniadol rai o’r prif </w:t>
      </w:r>
      <w:r>
        <w:rPr>
          <w:rFonts w:ascii="Arial" w:hAnsi="Arial" w:cs="Arial"/>
          <w:lang w:val="cy-GB"/>
        </w:rPr>
        <w:t xml:space="preserve">theorïau </w:t>
      </w:r>
      <w:r w:rsidRPr="00940FFF">
        <w:rPr>
          <w:rFonts w:ascii="Arial" w:hAnsi="Arial" w:cs="Arial"/>
          <w:lang w:val="cy-GB"/>
        </w:rPr>
        <w:t>rheoli ac arwain newid a allai gefnogi datblygiad hawliau plant a phobl ifanc.</w:t>
      </w:r>
    </w:p>
    <w:p w:rsidR="00CE7E41" w:rsidRDefault="00CE7E41" w:rsidP="00CE7E41">
      <w:pPr>
        <w:pStyle w:val="ListParagraph"/>
        <w:rPr>
          <w:rFonts w:ascii="Arial" w:hAnsi="Arial" w:cs="Arial"/>
          <w:sz w:val="22"/>
          <w:szCs w:val="22"/>
        </w:rPr>
      </w:pPr>
    </w:p>
    <w:p w:rsidR="00CE7E41" w:rsidRDefault="00CE7E41" w:rsidP="00CE7E41">
      <w:pPr>
        <w:numPr>
          <w:ilvl w:val="0"/>
          <w:numId w:val="14"/>
        </w:numPr>
        <w:overflowPunct w:val="0"/>
        <w:autoSpaceDE w:val="0"/>
        <w:autoSpaceDN w:val="0"/>
        <w:adjustRightInd w:val="0"/>
        <w:spacing w:after="0" w:line="240" w:lineRule="auto"/>
        <w:contextualSpacing/>
        <w:jc w:val="both"/>
        <w:textAlignment w:val="baseline"/>
        <w:rPr>
          <w:rFonts w:ascii="Arial" w:hAnsi="Arial" w:cs="Arial"/>
        </w:rPr>
      </w:pPr>
      <w:r w:rsidRPr="001E183E">
        <w:rPr>
          <w:rFonts w:ascii="Arial" w:hAnsi="Arial" w:cs="Arial"/>
          <w:lang w:val="cy-GB"/>
        </w:rPr>
        <w:t>Adfyfyrio’n feirniadol ar y berthynas rhwng theori ac arfer a herio hynny yng nghyd-destun newid a thrawsffurfiad</w:t>
      </w:r>
      <w:r>
        <w:rPr>
          <w:rFonts w:ascii="Arial" w:hAnsi="Arial" w:cs="Arial"/>
          <w:lang w:val="cy-GB"/>
        </w:rPr>
        <w:t>,</w:t>
      </w:r>
      <w:r w:rsidRPr="001E183E">
        <w:rPr>
          <w:rFonts w:ascii="Arial" w:hAnsi="Arial" w:cs="Arial"/>
          <w:lang w:val="cy-GB"/>
        </w:rPr>
        <w:t xml:space="preserve"> gan nodi cyfleoedd a heriau o fewn cyd-destunau perthnasol a chynnig datrysiadau posibl.</w:t>
      </w:r>
      <w:r w:rsidRPr="00606D6E">
        <w:rPr>
          <w:rFonts w:ascii="Arial" w:hAnsi="Arial" w:cs="Arial"/>
        </w:rPr>
        <w:t xml:space="preserve">  </w:t>
      </w:r>
    </w:p>
    <w:p w:rsidR="00CE7E41" w:rsidRDefault="00CE7E41" w:rsidP="00CE7E41">
      <w:pPr>
        <w:pStyle w:val="ListParagraph"/>
        <w:rPr>
          <w:rFonts w:ascii="Arial" w:hAnsi="Arial" w:cs="Arial"/>
          <w:sz w:val="22"/>
          <w:szCs w:val="22"/>
        </w:rPr>
      </w:pPr>
    </w:p>
    <w:p w:rsidR="00CE7E41" w:rsidRPr="00606D6E" w:rsidRDefault="00CE7E41" w:rsidP="00CE7E41">
      <w:pPr>
        <w:numPr>
          <w:ilvl w:val="0"/>
          <w:numId w:val="14"/>
        </w:numPr>
        <w:overflowPunct w:val="0"/>
        <w:autoSpaceDE w:val="0"/>
        <w:autoSpaceDN w:val="0"/>
        <w:adjustRightInd w:val="0"/>
        <w:spacing w:after="0" w:line="240" w:lineRule="auto"/>
        <w:contextualSpacing/>
        <w:jc w:val="both"/>
        <w:textAlignment w:val="baseline"/>
        <w:rPr>
          <w:rFonts w:ascii="Arial" w:hAnsi="Arial" w:cs="Arial"/>
          <w:color w:val="000000"/>
        </w:rPr>
      </w:pPr>
      <w:r w:rsidRPr="001E183E">
        <w:rPr>
          <w:rFonts w:ascii="Arial" w:hAnsi="Arial" w:cs="Arial"/>
          <w:color w:val="000000"/>
          <w:lang w:val="cy-GB"/>
        </w:rPr>
        <w:t xml:space="preserve">Trefnu eu gwybodaeth a’r hyn y maent wedi’i ddysgu drwy ddefnyddio amrywiaeth o ffynonellau gwybodaeth, gan gynnwys </w:t>
      </w:r>
      <w:proofErr w:type="spellStart"/>
      <w:r w:rsidRPr="001E183E">
        <w:rPr>
          <w:rFonts w:ascii="Arial" w:hAnsi="Arial" w:cs="Arial"/>
          <w:color w:val="000000"/>
          <w:lang w:val="cy-GB"/>
        </w:rPr>
        <w:t>TGCh</w:t>
      </w:r>
      <w:proofErr w:type="spellEnd"/>
      <w:r w:rsidRPr="001E183E">
        <w:rPr>
          <w:rFonts w:ascii="Arial" w:hAnsi="Arial" w:cs="Arial"/>
          <w:color w:val="000000"/>
          <w:lang w:val="cy-GB"/>
        </w:rPr>
        <w:t>, a chyflwyno’u gwaith ar y lefel briodol.</w:t>
      </w:r>
      <w:r w:rsidRPr="00606D6E">
        <w:rPr>
          <w:rFonts w:ascii="Arial" w:hAnsi="Arial" w:cs="Arial"/>
          <w:color w:val="000000"/>
        </w:rPr>
        <w:t xml:space="preserve"> </w:t>
      </w:r>
    </w:p>
    <w:p w:rsidR="00CE7E41" w:rsidRPr="00606D6E" w:rsidRDefault="00CE7E41" w:rsidP="00CE7E41">
      <w:pPr>
        <w:overflowPunct w:val="0"/>
        <w:autoSpaceDE w:val="0"/>
        <w:autoSpaceDN w:val="0"/>
        <w:adjustRightInd w:val="0"/>
        <w:ind w:left="720"/>
        <w:jc w:val="both"/>
        <w:textAlignment w:val="baseline"/>
        <w:rPr>
          <w:rFonts w:ascii="Arial" w:hAnsi="Arial" w:cs="Arial"/>
        </w:rPr>
      </w:pPr>
    </w:p>
    <w:p w:rsidR="00CE7E41" w:rsidRPr="00606D6E" w:rsidRDefault="00CE7E41" w:rsidP="00CE7E41">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rPr>
      </w:pPr>
      <w:r w:rsidRPr="001E183E">
        <w:rPr>
          <w:rFonts w:ascii="Arial" w:hAnsi="Arial" w:cs="Arial"/>
          <w:b/>
          <w:lang w:val="cy-GB"/>
        </w:rPr>
        <w:t xml:space="preserve">CYNNWYS DANGOSOL </w:t>
      </w:r>
    </w:p>
    <w:p w:rsidR="00CE7E41" w:rsidRDefault="00CE7E41" w:rsidP="00CE7E41">
      <w:pPr>
        <w:numPr>
          <w:ilvl w:val="0"/>
          <w:numId w:val="13"/>
        </w:numPr>
        <w:overflowPunct w:val="0"/>
        <w:autoSpaceDE w:val="0"/>
        <w:autoSpaceDN w:val="0"/>
        <w:adjustRightInd w:val="0"/>
        <w:spacing w:before="240" w:after="0" w:line="240" w:lineRule="auto"/>
        <w:ind w:left="709" w:hanging="283"/>
        <w:jc w:val="both"/>
        <w:textAlignment w:val="baseline"/>
        <w:rPr>
          <w:rFonts w:ascii="Arial" w:hAnsi="Arial" w:cs="Arial"/>
        </w:rPr>
      </w:pPr>
      <w:r w:rsidRPr="00975DC2">
        <w:rPr>
          <w:rFonts w:ascii="Arial" w:hAnsi="Arial" w:cs="Arial"/>
          <w:lang w:val="cy-GB"/>
        </w:rPr>
        <w:t>Archwiliad beirniadol o’r Datganiad Cyffredinol o Hawliau Dynol a Chonfensiwn y Cenhedloedd Unedig ar Hawliau’r Plentyn a’</w:t>
      </w:r>
      <w:r>
        <w:rPr>
          <w:rFonts w:ascii="Arial" w:hAnsi="Arial" w:cs="Arial"/>
          <w:lang w:val="cy-GB"/>
        </w:rPr>
        <w:t>u</w:t>
      </w:r>
      <w:r w:rsidRPr="00975DC2">
        <w:rPr>
          <w:rFonts w:ascii="Arial" w:hAnsi="Arial" w:cs="Arial"/>
          <w:lang w:val="cy-GB"/>
        </w:rPr>
        <w:t xml:space="preserve"> rôl o fewn y gyfraith yng Nghymru, y Deyrnas Unedig a’r byd ehangach.</w:t>
      </w:r>
      <w:r w:rsidRPr="00606D6E">
        <w:rPr>
          <w:rFonts w:ascii="Arial" w:hAnsi="Arial" w:cs="Arial"/>
        </w:rPr>
        <w:t xml:space="preserve">  </w:t>
      </w:r>
    </w:p>
    <w:p w:rsidR="00CE7E41" w:rsidRPr="00606D6E" w:rsidRDefault="00CE7E41" w:rsidP="00CE7E41">
      <w:pPr>
        <w:numPr>
          <w:ilvl w:val="0"/>
          <w:numId w:val="13"/>
        </w:numPr>
        <w:overflowPunct w:val="0"/>
        <w:autoSpaceDE w:val="0"/>
        <w:autoSpaceDN w:val="0"/>
        <w:adjustRightInd w:val="0"/>
        <w:spacing w:before="240" w:after="0" w:line="240" w:lineRule="auto"/>
        <w:ind w:left="709" w:hanging="283"/>
        <w:jc w:val="both"/>
        <w:textAlignment w:val="baseline"/>
        <w:rPr>
          <w:rFonts w:ascii="Arial" w:hAnsi="Arial" w:cs="Arial"/>
        </w:rPr>
      </w:pPr>
      <w:r w:rsidRPr="00E86C02">
        <w:rPr>
          <w:rFonts w:ascii="Arial" w:hAnsi="Arial" w:cs="Arial"/>
          <w:lang w:val="cy-GB"/>
        </w:rPr>
        <w:lastRenderedPageBreak/>
        <w:t>Cyfrifoldebau statudol deiliaid dyletswyddau, Mesur Hawliau Plant (Cymru) a’r Ddeddf Gwasanaethau Cymdeithasol a Llesiant.</w:t>
      </w:r>
    </w:p>
    <w:p w:rsidR="00CE7E41" w:rsidRPr="00606D6E" w:rsidRDefault="00CE7E41" w:rsidP="00CE7E41">
      <w:pPr>
        <w:numPr>
          <w:ilvl w:val="0"/>
          <w:numId w:val="13"/>
        </w:numPr>
        <w:overflowPunct w:val="0"/>
        <w:autoSpaceDE w:val="0"/>
        <w:autoSpaceDN w:val="0"/>
        <w:adjustRightInd w:val="0"/>
        <w:spacing w:before="240" w:after="0" w:line="240" w:lineRule="auto"/>
        <w:ind w:left="709" w:hanging="283"/>
        <w:jc w:val="both"/>
        <w:textAlignment w:val="baseline"/>
        <w:rPr>
          <w:rFonts w:ascii="Arial" w:hAnsi="Arial" w:cs="Arial"/>
        </w:rPr>
      </w:pPr>
      <w:r w:rsidRPr="00E034E0">
        <w:rPr>
          <w:rFonts w:ascii="Arial" w:hAnsi="Arial" w:cs="Arial"/>
          <w:lang w:val="cy-GB"/>
        </w:rPr>
        <w:t>Archwiliad beirniadol o gysyniad y ‘plentyn-ddinesydd’ a'r syniad o blentyndod iach, gwyliadwriaeth a ffurfio hunaniaeth.</w:t>
      </w:r>
      <w:r>
        <w:rPr>
          <w:rFonts w:ascii="Arial" w:hAnsi="Arial" w:cs="Arial"/>
        </w:rPr>
        <w:t xml:space="preserve"> </w:t>
      </w:r>
      <w:r w:rsidRPr="00606D6E">
        <w:rPr>
          <w:rFonts w:ascii="Arial" w:hAnsi="Arial" w:cs="Arial"/>
        </w:rPr>
        <w:t xml:space="preserve">  </w:t>
      </w:r>
    </w:p>
    <w:p w:rsidR="00CE7E41" w:rsidRPr="00606D6E" w:rsidRDefault="00CE7E41" w:rsidP="00CE7E41">
      <w:pPr>
        <w:numPr>
          <w:ilvl w:val="0"/>
          <w:numId w:val="13"/>
        </w:numPr>
        <w:overflowPunct w:val="0"/>
        <w:autoSpaceDE w:val="0"/>
        <w:autoSpaceDN w:val="0"/>
        <w:adjustRightInd w:val="0"/>
        <w:spacing w:before="240" w:after="0" w:line="240" w:lineRule="auto"/>
        <w:ind w:left="709" w:hanging="283"/>
        <w:jc w:val="both"/>
        <w:textAlignment w:val="baseline"/>
        <w:rPr>
          <w:rFonts w:ascii="Arial" w:hAnsi="Arial" w:cs="Arial"/>
        </w:rPr>
      </w:pPr>
      <w:r w:rsidRPr="00F10661">
        <w:rPr>
          <w:rFonts w:ascii="Arial" w:hAnsi="Arial" w:cs="Arial"/>
          <w:lang w:val="cy-GB"/>
        </w:rPr>
        <w:t>Rôl y gweithiwr proffesiynol wrth gefnogi a datblygu hawliau plant a phobl ifanc (er enghraifft, eiriolaeth i blant a phobl ifanc, datblygu modelau arfer adfyfyriol).</w:t>
      </w:r>
    </w:p>
    <w:p w:rsidR="00CE7E41" w:rsidRPr="00606D6E" w:rsidRDefault="00CE7E41" w:rsidP="00CE7E41">
      <w:pPr>
        <w:numPr>
          <w:ilvl w:val="0"/>
          <w:numId w:val="13"/>
        </w:numPr>
        <w:overflowPunct w:val="0"/>
        <w:autoSpaceDE w:val="0"/>
        <w:autoSpaceDN w:val="0"/>
        <w:adjustRightInd w:val="0"/>
        <w:spacing w:before="240" w:after="0" w:line="240" w:lineRule="auto"/>
        <w:ind w:left="709" w:hanging="283"/>
        <w:jc w:val="both"/>
        <w:textAlignment w:val="baseline"/>
        <w:rPr>
          <w:rFonts w:ascii="Arial" w:hAnsi="Arial" w:cs="Arial"/>
        </w:rPr>
      </w:pPr>
      <w:r w:rsidRPr="00F10661">
        <w:rPr>
          <w:rFonts w:ascii="Arial" w:hAnsi="Arial" w:cs="Arial"/>
          <w:lang w:val="cy-GB"/>
        </w:rPr>
        <w:t>Archwiliad beirniadol o strategaeth a pholisi perthnasol a chyfredol Llywodraeth Cymru.</w:t>
      </w:r>
    </w:p>
    <w:p w:rsidR="00CE7E41" w:rsidRPr="00606D6E" w:rsidRDefault="00CE7E41" w:rsidP="00CE7E41">
      <w:pPr>
        <w:numPr>
          <w:ilvl w:val="0"/>
          <w:numId w:val="13"/>
        </w:numPr>
        <w:overflowPunct w:val="0"/>
        <w:autoSpaceDE w:val="0"/>
        <w:autoSpaceDN w:val="0"/>
        <w:adjustRightInd w:val="0"/>
        <w:spacing w:before="240" w:after="0" w:line="240" w:lineRule="auto"/>
        <w:ind w:left="709" w:hanging="283"/>
        <w:jc w:val="both"/>
        <w:textAlignment w:val="baseline"/>
        <w:rPr>
          <w:rFonts w:ascii="Arial" w:hAnsi="Arial" w:cs="Arial"/>
        </w:rPr>
      </w:pPr>
      <w:r w:rsidRPr="00F10661">
        <w:rPr>
          <w:rFonts w:ascii="Arial" w:hAnsi="Arial" w:cs="Arial"/>
          <w:lang w:val="cy-GB"/>
        </w:rPr>
        <w:t>Gwerthusiad o rôl ysgolion, teuluoedd, cymunedau ac asiantaethau i sicrhau bod hawliau unigolion a chyfiawnder cymdeithasol yn cael eu cyflawni, gan gynnwys rôl y Comisiynydd Plant wrth ddal llywodraeth a chyrff cyhoeddus i gyfrif ar hawliau plant.</w:t>
      </w:r>
    </w:p>
    <w:p w:rsidR="00CE7E41" w:rsidRPr="00606D6E" w:rsidRDefault="00CE7E41" w:rsidP="00CE7E41">
      <w:pPr>
        <w:numPr>
          <w:ilvl w:val="0"/>
          <w:numId w:val="13"/>
        </w:numPr>
        <w:overflowPunct w:val="0"/>
        <w:autoSpaceDE w:val="0"/>
        <w:autoSpaceDN w:val="0"/>
        <w:adjustRightInd w:val="0"/>
        <w:spacing w:before="240" w:after="0" w:line="240" w:lineRule="auto"/>
        <w:ind w:left="709" w:hanging="283"/>
        <w:jc w:val="both"/>
        <w:textAlignment w:val="baseline"/>
        <w:rPr>
          <w:rFonts w:ascii="Arial" w:hAnsi="Arial" w:cs="Arial"/>
        </w:rPr>
      </w:pPr>
      <w:proofErr w:type="spellStart"/>
      <w:r w:rsidRPr="00F10661">
        <w:rPr>
          <w:rFonts w:ascii="Arial" w:hAnsi="Arial" w:cs="Arial"/>
          <w:lang w:val="cy-GB"/>
        </w:rPr>
        <w:t>Dilemâu</w:t>
      </w:r>
      <w:proofErr w:type="spellEnd"/>
      <w:r w:rsidRPr="00F10661">
        <w:rPr>
          <w:rFonts w:ascii="Arial" w:hAnsi="Arial" w:cs="Arial"/>
          <w:lang w:val="cy-GB"/>
        </w:rPr>
        <w:t xml:space="preserve"> ym maes hawliau yn cynnwys gwrthdaro buddiannau, hawliau nad ydynt </w:t>
      </w:r>
      <w:proofErr w:type="spellStart"/>
      <w:r w:rsidRPr="00F10661">
        <w:rPr>
          <w:rFonts w:ascii="Arial" w:hAnsi="Arial" w:cs="Arial"/>
          <w:lang w:val="cy-GB"/>
        </w:rPr>
        <w:t>efallai’n</w:t>
      </w:r>
      <w:proofErr w:type="spellEnd"/>
      <w:r w:rsidRPr="00F10661">
        <w:rPr>
          <w:rFonts w:ascii="Arial" w:hAnsi="Arial" w:cs="Arial"/>
          <w:lang w:val="cy-GB"/>
        </w:rPr>
        <w:t xml:space="preserve"> ymddangos eu bod er budd yr unigolyn yn y tymor hir, a delio â gwrthdaro buddiannau</w:t>
      </w:r>
      <w:r>
        <w:rPr>
          <w:rFonts w:ascii="Arial" w:hAnsi="Arial" w:cs="Arial"/>
          <w:lang w:val="cy-GB"/>
        </w:rPr>
        <w:t>.</w:t>
      </w:r>
    </w:p>
    <w:p w:rsidR="00CE7E41" w:rsidRPr="00606D6E" w:rsidRDefault="00CE7E41" w:rsidP="00CE7E41">
      <w:pPr>
        <w:numPr>
          <w:ilvl w:val="0"/>
          <w:numId w:val="13"/>
        </w:numPr>
        <w:overflowPunct w:val="0"/>
        <w:autoSpaceDE w:val="0"/>
        <w:autoSpaceDN w:val="0"/>
        <w:adjustRightInd w:val="0"/>
        <w:spacing w:before="240" w:after="0" w:line="240" w:lineRule="auto"/>
        <w:ind w:left="709" w:hanging="283"/>
        <w:jc w:val="both"/>
        <w:textAlignment w:val="baseline"/>
        <w:rPr>
          <w:rFonts w:ascii="Arial" w:hAnsi="Arial" w:cs="Arial"/>
        </w:rPr>
      </w:pPr>
      <w:r w:rsidRPr="00F10661">
        <w:rPr>
          <w:rFonts w:ascii="Arial" w:hAnsi="Arial" w:cs="Arial"/>
          <w:lang w:val="cy-GB"/>
        </w:rPr>
        <w:t xml:space="preserve">Ystyriaeth o amrywiaeth o </w:t>
      </w:r>
      <w:r>
        <w:rPr>
          <w:rFonts w:ascii="Arial" w:hAnsi="Arial" w:cs="Arial"/>
          <w:lang w:val="cy-GB"/>
        </w:rPr>
        <w:t xml:space="preserve">theorïau </w:t>
      </w:r>
      <w:r w:rsidRPr="00F10661">
        <w:rPr>
          <w:rFonts w:ascii="Arial" w:hAnsi="Arial" w:cs="Arial"/>
          <w:lang w:val="cy-GB"/>
        </w:rPr>
        <w:t>arw</w:t>
      </w:r>
      <w:r>
        <w:rPr>
          <w:rFonts w:ascii="Arial" w:hAnsi="Arial" w:cs="Arial"/>
          <w:lang w:val="cy-GB"/>
        </w:rPr>
        <w:t>a</w:t>
      </w:r>
      <w:r w:rsidRPr="00F10661">
        <w:rPr>
          <w:rFonts w:ascii="Arial" w:hAnsi="Arial" w:cs="Arial"/>
          <w:lang w:val="cy-GB"/>
        </w:rPr>
        <w:t>in</w:t>
      </w:r>
      <w:r>
        <w:rPr>
          <w:rFonts w:ascii="Arial" w:hAnsi="Arial" w:cs="Arial"/>
          <w:lang w:val="cy-GB"/>
        </w:rPr>
        <w:t xml:space="preserve"> </w:t>
      </w:r>
      <w:r w:rsidRPr="00F10661">
        <w:rPr>
          <w:rFonts w:ascii="Arial" w:hAnsi="Arial" w:cs="Arial"/>
          <w:lang w:val="cy-GB"/>
        </w:rPr>
        <w:t>a rheol</w:t>
      </w:r>
      <w:r>
        <w:rPr>
          <w:rFonts w:ascii="Arial" w:hAnsi="Arial" w:cs="Arial"/>
          <w:lang w:val="cy-GB"/>
        </w:rPr>
        <w:t xml:space="preserve">i </w:t>
      </w:r>
      <w:r w:rsidRPr="00F10661">
        <w:rPr>
          <w:rFonts w:ascii="Arial" w:hAnsi="Arial" w:cs="Arial"/>
          <w:lang w:val="cy-GB"/>
        </w:rPr>
        <w:t xml:space="preserve">sy'n berthnasol i ddatblygiad hawliau plant a phobl ifanc mewn cyd-destunau addysg neu gymunedol, a all gynnwys y meysydd ffocws canlynol: </w:t>
      </w:r>
    </w:p>
    <w:p w:rsidR="00CE7E41" w:rsidRPr="00606D6E" w:rsidRDefault="00CE7E41" w:rsidP="00CE7E41">
      <w:pPr>
        <w:numPr>
          <w:ilvl w:val="0"/>
          <w:numId w:val="13"/>
        </w:numPr>
        <w:shd w:val="clear" w:color="auto" w:fill="FFFFFF"/>
        <w:spacing w:after="0" w:line="300" w:lineRule="atLeast"/>
        <w:rPr>
          <w:rFonts w:ascii="Arial" w:hAnsi="Arial" w:cs="Arial"/>
        </w:rPr>
      </w:pPr>
      <w:proofErr w:type="spellStart"/>
      <w:r w:rsidRPr="00F10661">
        <w:rPr>
          <w:rFonts w:ascii="Arial" w:hAnsi="Arial" w:cs="Arial"/>
          <w:lang w:val="cy-GB"/>
        </w:rPr>
        <w:t>cysyniadoli</w:t>
      </w:r>
      <w:proofErr w:type="spellEnd"/>
      <w:r w:rsidRPr="00F10661">
        <w:rPr>
          <w:rFonts w:ascii="Arial" w:hAnsi="Arial" w:cs="Arial"/>
          <w:lang w:val="cy-GB"/>
        </w:rPr>
        <w:t xml:space="preserve"> newid</w:t>
      </w:r>
      <w:r w:rsidRPr="00606D6E">
        <w:rPr>
          <w:rFonts w:ascii="Arial" w:hAnsi="Arial" w:cs="Arial"/>
        </w:rPr>
        <w:t xml:space="preserve"> </w:t>
      </w:r>
    </w:p>
    <w:p w:rsidR="00CE7E41" w:rsidRPr="00606D6E" w:rsidRDefault="00CE7E41" w:rsidP="00CE7E41">
      <w:pPr>
        <w:numPr>
          <w:ilvl w:val="0"/>
          <w:numId w:val="13"/>
        </w:numPr>
        <w:shd w:val="clear" w:color="auto" w:fill="FFFFFF"/>
        <w:spacing w:after="0" w:line="300" w:lineRule="atLeast"/>
        <w:rPr>
          <w:rFonts w:ascii="Arial" w:hAnsi="Arial" w:cs="Arial"/>
        </w:rPr>
      </w:pPr>
      <w:r w:rsidRPr="00F10661">
        <w:rPr>
          <w:rFonts w:ascii="Arial" w:hAnsi="Arial" w:cs="Arial"/>
          <w:lang w:val="cy-GB"/>
        </w:rPr>
        <w:t>cynllunio, mapio a gwerthuso newid ac arloesi</w:t>
      </w:r>
    </w:p>
    <w:p w:rsidR="00CE7E41" w:rsidRPr="00606D6E" w:rsidRDefault="00CE7E41" w:rsidP="00CE7E41">
      <w:pPr>
        <w:numPr>
          <w:ilvl w:val="0"/>
          <w:numId w:val="13"/>
        </w:numPr>
        <w:shd w:val="clear" w:color="auto" w:fill="FFFFFF"/>
        <w:spacing w:after="0" w:line="300" w:lineRule="atLeast"/>
        <w:rPr>
          <w:rFonts w:ascii="Arial" w:hAnsi="Arial" w:cs="Arial"/>
        </w:rPr>
      </w:pPr>
      <w:r w:rsidRPr="00F10661">
        <w:rPr>
          <w:rFonts w:ascii="Arial" w:hAnsi="Arial" w:cs="Arial"/>
          <w:lang w:val="cy-GB"/>
        </w:rPr>
        <w:t xml:space="preserve">ffactorau sy’n rhwystro ac sy’n hwyluso newid </w:t>
      </w:r>
    </w:p>
    <w:p w:rsidR="00CE7E41" w:rsidRPr="00606D6E" w:rsidRDefault="00CE7E41" w:rsidP="00CE7E41">
      <w:pPr>
        <w:numPr>
          <w:ilvl w:val="0"/>
          <w:numId w:val="13"/>
        </w:numPr>
        <w:shd w:val="clear" w:color="auto" w:fill="FFFFFF"/>
        <w:spacing w:after="0" w:line="300" w:lineRule="atLeast"/>
        <w:rPr>
          <w:rFonts w:ascii="Arial" w:hAnsi="Arial" w:cs="Arial"/>
        </w:rPr>
      </w:pPr>
      <w:r w:rsidRPr="00F10661">
        <w:rPr>
          <w:rFonts w:ascii="Arial" w:hAnsi="Arial" w:cs="Arial"/>
          <w:lang w:val="cy-GB"/>
        </w:rPr>
        <w:t>gwaith tîm ac arweinyddiaeth wrth reoli newid</w:t>
      </w:r>
    </w:p>
    <w:p w:rsidR="00CE7E41" w:rsidRPr="00606D6E" w:rsidRDefault="00CE7E41" w:rsidP="00CE7E41">
      <w:pPr>
        <w:numPr>
          <w:ilvl w:val="0"/>
          <w:numId w:val="13"/>
        </w:numPr>
        <w:shd w:val="clear" w:color="auto" w:fill="FFFFFF"/>
        <w:spacing w:after="0" w:line="300" w:lineRule="atLeast"/>
        <w:rPr>
          <w:rFonts w:ascii="Arial" w:hAnsi="Arial" w:cs="Arial"/>
        </w:rPr>
      </w:pPr>
      <w:r w:rsidRPr="00F10661">
        <w:rPr>
          <w:rFonts w:ascii="Arial" w:hAnsi="Arial" w:cs="Arial"/>
          <w:lang w:val="cy-GB"/>
        </w:rPr>
        <w:t>strategaethau a modelau newid</w:t>
      </w:r>
      <w:r>
        <w:rPr>
          <w:rFonts w:ascii="Arial" w:hAnsi="Arial" w:cs="Arial"/>
          <w:lang w:val="cy-GB"/>
        </w:rPr>
        <w:t>.</w:t>
      </w:r>
      <w:r w:rsidRPr="00606D6E">
        <w:rPr>
          <w:rFonts w:ascii="Arial" w:hAnsi="Arial" w:cs="Arial"/>
        </w:rPr>
        <w:t xml:space="preserve"> </w:t>
      </w:r>
    </w:p>
    <w:p w:rsidR="00CE7E41" w:rsidRPr="00606D6E" w:rsidRDefault="00CE7E41" w:rsidP="00CE7E41">
      <w:pPr>
        <w:numPr>
          <w:ilvl w:val="0"/>
          <w:numId w:val="13"/>
        </w:numPr>
        <w:shd w:val="clear" w:color="auto" w:fill="FFFFFF"/>
        <w:spacing w:before="240" w:after="0" w:line="300" w:lineRule="atLeast"/>
        <w:ind w:left="709" w:hanging="283"/>
        <w:jc w:val="both"/>
        <w:rPr>
          <w:rFonts w:ascii="Arial" w:hAnsi="Arial" w:cs="Arial"/>
        </w:rPr>
      </w:pPr>
      <w:r w:rsidRPr="008260CB">
        <w:rPr>
          <w:rFonts w:ascii="Arial" w:hAnsi="Arial" w:cs="Arial"/>
          <w:lang w:val="cy-GB"/>
        </w:rPr>
        <w:t xml:space="preserve">Hawliau grwpiau diddordeb arbennig - plant carcharorion, </w:t>
      </w:r>
      <w:r>
        <w:rPr>
          <w:rFonts w:ascii="Arial" w:hAnsi="Arial" w:cs="Arial"/>
          <w:lang w:val="cy-GB"/>
        </w:rPr>
        <w:t>ceiswyr lloches</w:t>
      </w:r>
      <w:r w:rsidRPr="008260CB">
        <w:rPr>
          <w:rFonts w:ascii="Arial" w:hAnsi="Arial" w:cs="Arial"/>
          <w:lang w:val="cy-GB"/>
        </w:rPr>
        <w:t>, mudwyr economaidd.</w:t>
      </w:r>
    </w:p>
    <w:p w:rsidR="00CE7E41" w:rsidRPr="00606D6E" w:rsidRDefault="00CE7E41" w:rsidP="00CE7E41">
      <w:pPr>
        <w:numPr>
          <w:ilvl w:val="0"/>
          <w:numId w:val="13"/>
        </w:numPr>
        <w:shd w:val="clear" w:color="auto" w:fill="FFFFFF"/>
        <w:spacing w:before="240" w:after="0" w:line="300" w:lineRule="atLeast"/>
        <w:ind w:left="709" w:hanging="283"/>
        <w:jc w:val="both"/>
        <w:rPr>
          <w:rFonts w:ascii="Arial" w:hAnsi="Arial" w:cs="Arial"/>
        </w:rPr>
      </w:pPr>
      <w:r w:rsidRPr="008260CB">
        <w:rPr>
          <w:rFonts w:ascii="Arial" w:hAnsi="Arial" w:cs="Arial"/>
          <w:lang w:val="cy-GB"/>
        </w:rPr>
        <w:t>Oedrannau yn y gyfraith, ar ba oed y gall plant ymrestru i wasanaethu yn y lluoedd arfog, goblygiadau ar gyfer dinasyddiaeth a chymdeithas?</w:t>
      </w:r>
    </w:p>
    <w:p w:rsidR="00CE7E41" w:rsidRPr="00606D6E" w:rsidRDefault="00CE7E41" w:rsidP="00CE7E41">
      <w:pPr>
        <w:numPr>
          <w:ilvl w:val="0"/>
          <w:numId w:val="13"/>
        </w:numPr>
        <w:shd w:val="clear" w:color="auto" w:fill="FFFFFF"/>
        <w:spacing w:before="240" w:after="0" w:line="300" w:lineRule="atLeast"/>
        <w:ind w:left="709" w:hanging="283"/>
        <w:jc w:val="both"/>
        <w:rPr>
          <w:rFonts w:ascii="Arial" w:hAnsi="Arial" w:cs="Arial"/>
        </w:rPr>
      </w:pPr>
      <w:r w:rsidRPr="000B6E08">
        <w:rPr>
          <w:rFonts w:ascii="Arial" w:hAnsi="Arial" w:cs="Arial"/>
          <w:lang w:val="cy-GB"/>
        </w:rPr>
        <w:t>Deall y systemau a'r gwasanaethau y gall plant a phobl ifanc ddod ar eu traws a'r effeithiau dymunol cysylltiedig.</w:t>
      </w:r>
    </w:p>
    <w:p w:rsidR="00CE7E41" w:rsidRPr="00606D6E" w:rsidRDefault="00CE7E41" w:rsidP="00CE7E41">
      <w:pPr>
        <w:overflowPunct w:val="0"/>
        <w:autoSpaceDE w:val="0"/>
        <w:autoSpaceDN w:val="0"/>
        <w:adjustRightInd w:val="0"/>
        <w:ind w:left="1440"/>
        <w:jc w:val="both"/>
        <w:textAlignment w:val="baseline"/>
        <w:rPr>
          <w:rFonts w:ascii="Arial" w:hAnsi="Arial" w:cs="Arial"/>
        </w:rPr>
      </w:pPr>
    </w:p>
    <w:p w:rsidR="00CE7E41" w:rsidRPr="00606D6E" w:rsidRDefault="00CE7E41" w:rsidP="00CE7E41">
      <w:pPr>
        <w:pStyle w:val="fixed"/>
        <w:rPr>
          <w:rFonts w:ascii="Arial" w:hAnsi="Arial" w:cs="Arial"/>
          <w:sz w:val="22"/>
          <w:szCs w:val="22"/>
        </w:rPr>
      </w:pPr>
      <w:r w:rsidRPr="000B6E08">
        <w:rPr>
          <w:rFonts w:ascii="Arial" w:hAnsi="Arial" w:cs="Arial"/>
          <w:sz w:val="22"/>
          <w:szCs w:val="22"/>
          <w:lang w:val="cy-GB"/>
        </w:rPr>
        <w:t>Y STRATEGAETH DYSGU AC ADDYSGU</w:t>
      </w:r>
    </w:p>
    <w:p w:rsidR="00CE7E41" w:rsidRPr="00606D6E" w:rsidRDefault="00CE7E41" w:rsidP="00CE7E41">
      <w:pPr>
        <w:pStyle w:val="fixed"/>
        <w:rPr>
          <w:rFonts w:ascii="Arial" w:hAnsi="Arial" w:cs="Arial"/>
          <w:sz w:val="22"/>
          <w:szCs w:val="22"/>
        </w:rPr>
      </w:pPr>
    </w:p>
    <w:p w:rsidR="00CE7E41" w:rsidRPr="00606D6E" w:rsidRDefault="00CE7E41" w:rsidP="00CE7E41">
      <w:pPr>
        <w:keepNext/>
        <w:rPr>
          <w:rFonts w:ascii="Arial" w:hAnsi="Arial" w:cs="Arial"/>
        </w:rPr>
      </w:pPr>
      <w:r w:rsidRPr="000B6E08">
        <w:rPr>
          <w:rFonts w:ascii="Arial" w:hAnsi="Arial" w:cs="Arial"/>
          <w:lang w:val="cy-GB"/>
        </w:rPr>
        <w:t xml:space="preserve">Mae’r amser astudio ar gyfer y modwl wedi ei rannu </w:t>
      </w:r>
      <w:r>
        <w:rPr>
          <w:rFonts w:ascii="Arial" w:hAnsi="Arial" w:cs="Arial"/>
          <w:lang w:val="cy-GB"/>
        </w:rPr>
        <w:t>yn y modd</w:t>
      </w:r>
      <w:r w:rsidRPr="000B6E08">
        <w:rPr>
          <w:rFonts w:ascii="Arial" w:hAnsi="Arial" w:cs="Arial"/>
          <w:lang w:val="cy-GB"/>
        </w:rPr>
        <w:t xml:space="preserve"> hwn:</w:t>
      </w:r>
    </w:p>
    <w:p w:rsidR="00CE7E41" w:rsidRPr="00606D6E" w:rsidRDefault="00CE7E41" w:rsidP="00CE7E41">
      <w:pPr>
        <w:keepNext/>
        <w:rPr>
          <w:rFonts w:ascii="Arial" w:hAnsi="Arial"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CE7E41" w:rsidRPr="00606D6E" w:rsidTr="002D6FEF">
        <w:tc>
          <w:tcPr>
            <w:tcW w:w="3969" w:type="dxa"/>
            <w:tcBorders>
              <w:top w:val="single" w:sz="4" w:space="0" w:color="auto"/>
              <w:left w:val="single" w:sz="4" w:space="0" w:color="auto"/>
            </w:tcBorders>
          </w:tcPr>
          <w:p w:rsidR="00CE7E41" w:rsidRPr="00606D6E" w:rsidRDefault="00CE7E41" w:rsidP="002D6FEF">
            <w:pPr>
              <w:keepNext/>
              <w:rPr>
                <w:rFonts w:ascii="Arial" w:hAnsi="Arial" w:cs="Arial"/>
                <w:b/>
                <w:sz w:val="22"/>
                <w:szCs w:val="22"/>
              </w:rPr>
            </w:pPr>
            <w:r w:rsidRPr="000B6E08">
              <w:rPr>
                <w:rFonts w:ascii="Arial" w:hAnsi="Arial" w:cs="Arial"/>
                <w:b/>
                <w:sz w:val="22"/>
                <w:szCs w:val="22"/>
                <w:lang w:val="cy-GB"/>
              </w:rPr>
              <w:t>Math o weithgaredd</w:t>
            </w:r>
          </w:p>
        </w:tc>
        <w:tc>
          <w:tcPr>
            <w:tcW w:w="1701" w:type="dxa"/>
            <w:tcBorders>
              <w:top w:val="single" w:sz="4" w:space="0" w:color="auto"/>
            </w:tcBorders>
          </w:tcPr>
          <w:p w:rsidR="00CE7E41" w:rsidRPr="00606D6E" w:rsidRDefault="00CE7E41" w:rsidP="002D6FEF">
            <w:pPr>
              <w:keepNext/>
              <w:jc w:val="center"/>
              <w:rPr>
                <w:rFonts w:ascii="Arial" w:hAnsi="Arial" w:cs="Arial"/>
                <w:b/>
                <w:sz w:val="22"/>
                <w:szCs w:val="22"/>
              </w:rPr>
            </w:pPr>
            <w:r w:rsidRPr="000B6E08">
              <w:rPr>
                <w:rFonts w:ascii="Arial" w:hAnsi="Arial" w:cs="Arial"/>
                <w:b/>
                <w:sz w:val="22"/>
                <w:szCs w:val="22"/>
                <w:lang w:val="cy-GB"/>
              </w:rPr>
              <w:t>Oriau</w:t>
            </w:r>
          </w:p>
        </w:tc>
        <w:tc>
          <w:tcPr>
            <w:tcW w:w="1843" w:type="dxa"/>
            <w:tcBorders>
              <w:top w:val="single" w:sz="4" w:space="0" w:color="auto"/>
            </w:tcBorders>
          </w:tcPr>
          <w:p w:rsidR="00CE7E41" w:rsidRPr="00606D6E" w:rsidRDefault="00CE7E41" w:rsidP="002D6FEF">
            <w:pPr>
              <w:keepNext/>
              <w:jc w:val="center"/>
              <w:rPr>
                <w:rFonts w:ascii="Arial" w:hAnsi="Arial" w:cs="Arial"/>
                <w:b/>
                <w:sz w:val="22"/>
                <w:szCs w:val="22"/>
              </w:rPr>
            </w:pPr>
            <w:r w:rsidRPr="000B6E08">
              <w:rPr>
                <w:rFonts w:ascii="Arial" w:hAnsi="Arial" w:cs="Arial"/>
                <w:b/>
                <w:sz w:val="22"/>
                <w:szCs w:val="22"/>
                <w:lang w:val="cy-GB"/>
              </w:rPr>
              <w:t>Canran</w:t>
            </w:r>
          </w:p>
        </w:tc>
      </w:tr>
      <w:tr w:rsidR="00CE7E41" w:rsidRPr="00606D6E" w:rsidTr="002D6FEF">
        <w:tc>
          <w:tcPr>
            <w:tcW w:w="3969" w:type="dxa"/>
          </w:tcPr>
          <w:p w:rsidR="00CE7E41" w:rsidRPr="00606D6E" w:rsidRDefault="00CE7E41" w:rsidP="002D6FEF">
            <w:pPr>
              <w:keepNext/>
              <w:rPr>
                <w:rFonts w:ascii="Arial" w:hAnsi="Arial" w:cs="Arial"/>
                <w:sz w:val="22"/>
                <w:szCs w:val="22"/>
              </w:rPr>
            </w:pPr>
            <w:r w:rsidRPr="000B6E08">
              <w:rPr>
                <w:rFonts w:ascii="Arial" w:hAnsi="Arial" w:cs="Arial"/>
                <w:sz w:val="22"/>
                <w:szCs w:val="22"/>
                <w:lang w:val="cy-GB"/>
              </w:rPr>
              <w:t>Dysgu ar yr amserlen</w:t>
            </w:r>
          </w:p>
        </w:tc>
        <w:tc>
          <w:tcPr>
            <w:tcW w:w="1701" w:type="dxa"/>
          </w:tcPr>
          <w:p w:rsidR="00CE7E41" w:rsidRPr="00606D6E" w:rsidRDefault="00CE7E41" w:rsidP="002D6FEF">
            <w:pPr>
              <w:keepNext/>
              <w:jc w:val="center"/>
              <w:rPr>
                <w:rFonts w:ascii="Arial" w:hAnsi="Arial" w:cs="Arial"/>
                <w:sz w:val="22"/>
                <w:szCs w:val="22"/>
              </w:rPr>
            </w:pPr>
            <w:r w:rsidRPr="00606D6E">
              <w:rPr>
                <w:rFonts w:ascii="Arial" w:hAnsi="Arial" w:cs="Arial"/>
                <w:sz w:val="22"/>
                <w:szCs w:val="22"/>
              </w:rPr>
              <w:t>30</w:t>
            </w:r>
          </w:p>
        </w:tc>
        <w:tc>
          <w:tcPr>
            <w:tcW w:w="1843" w:type="dxa"/>
          </w:tcPr>
          <w:p w:rsidR="00CE7E41" w:rsidRPr="00606D6E" w:rsidRDefault="00CE7E41" w:rsidP="002D6FEF">
            <w:pPr>
              <w:keepNext/>
              <w:jc w:val="center"/>
              <w:rPr>
                <w:rFonts w:ascii="Arial" w:hAnsi="Arial" w:cs="Arial"/>
                <w:sz w:val="22"/>
                <w:szCs w:val="22"/>
              </w:rPr>
            </w:pPr>
            <w:r>
              <w:rPr>
                <w:rFonts w:ascii="Arial" w:hAnsi="Arial" w:cs="Arial"/>
                <w:sz w:val="22"/>
                <w:szCs w:val="22"/>
              </w:rPr>
              <w:t>10%</w:t>
            </w:r>
          </w:p>
        </w:tc>
      </w:tr>
      <w:tr w:rsidR="00CE7E41" w:rsidRPr="00606D6E" w:rsidTr="002D6FEF">
        <w:tc>
          <w:tcPr>
            <w:tcW w:w="3969" w:type="dxa"/>
          </w:tcPr>
          <w:p w:rsidR="00CE7E41" w:rsidRPr="00606D6E" w:rsidRDefault="00CE7E41" w:rsidP="002D6FEF">
            <w:pPr>
              <w:keepNext/>
              <w:rPr>
                <w:rFonts w:ascii="Arial" w:hAnsi="Arial" w:cs="Arial"/>
                <w:sz w:val="22"/>
                <w:szCs w:val="22"/>
              </w:rPr>
            </w:pPr>
            <w:r w:rsidRPr="000B6E08">
              <w:rPr>
                <w:rFonts w:ascii="Arial" w:hAnsi="Arial" w:cs="Arial"/>
                <w:sz w:val="22"/>
                <w:szCs w:val="22"/>
                <w:lang w:val="cy-GB"/>
              </w:rPr>
              <w:t>Dysgu’n annibynnol</w:t>
            </w:r>
          </w:p>
        </w:tc>
        <w:tc>
          <w:tcPr>
            <w:tcW w:w="1701" w:type="dxa"/>
          </w:tcPr>
          <w:p w:rsidR="00CE7E41" w:rsidRPr="00606D6E" w:rsidRDefault="00CE7E41" w:rsidP="002D6FEF">
            <w:pPr>
              <w:keepNext/>
              <w:jc w:val="center"/>
              <w:rPr>
                <w:rFonts w:ascii="Arial" w:hAnsi="Arial" w:cs="Arial"/>
                <w:sz w:val="22"/>
                <w:szCs w:val="22"/>
              </w:rPr>
            </w:pPr>
            <w:r w:rsidRPr="00606D6E">
              <w:rPr>
                <w:rFonts w:ascii="Arial" w:hAnsi="Arial" w:cs="Arial"/>
                <w:sz w:val="22"/>
                <w:szCs w:val="22"/>
              </w:rPr>
              <w:t>270</w:t>
            </w:r>
          </w:p>
        </w:tc>
        <w:tc>
          <w:tcPr>
            <w:tcW w:w="1843" w:type="dxa"/>
          </w:tcPr>
          <w:p w:rsidR="00CE7E41" w:rsidRPr="00606D6E" w:rsidRDefault="00CE7E41" w:rsidP="002D6FEF">
            <w:pPr>
              <w:keepNext/>
              <w:jc w:val="center"/>
              <w:rPr>
                <w:rFonts w:ascii="Arial" w:hAnsi="Arial" w:cs="Arial"/>
                <w:sz w:val="22"/>
                <w:szCs w:val="22"/>
              </w:rPr>
            </w:pPr>
            <w:r>
              <w:rPr>
                <w:rFonts w:ascii="Arial" w:hAnsi="Arial" w:cs="Arial"/>
                <w:sz w:val="22"/>
                <w:szCs w:val="22"/>
              </w:rPr>
              <w:t>90%</w:t>
            </w:r>
          </w:p>
        </w:tc>
      </w:tr>
      <w:tr w:rsidR="00CE7E41" w:rsidRPr="00606D6E" w:rsidTr="002D6FEF">
        <w:tc>
          <w:tcPr>
            <w:tcW w:w="3969" w:type="dxa"/>
          </w:tcPr>
          <w:p w:rsidR="00CE7E41" w:rsidRPr="00606D6E" w:rsidRDefault="00CE7E41" w:rsidP="002D6FEF">
            <w:pPr>
              <w:keepNext/>
              <w:rPr>
                <w:rFonts w:ascii="Arial" w:hAnsi="Arial" w:cs="Arial"/>
                <w:sz w:val="22"/>
                <w:szCs w:val="22"/>
              </w:rPr>
            </w:pPr>
            <w:r w:rsidRPr="000B6E08">
              <w:rPr>
                <w:rFonts w:ascii="Arial" w:hAnsi="Arial" w:cs="Arial"/>
                <w:sz w:val="22"/>
                <w:szCs w:val="22"/>
                <w:lang w:val="cy-GB"/>
              </w:rPr>
              <w:t>Dysgu drwy leoliadau</w:t>
            </w:r>
          </w:p>
        </w:tc>
        <w:tc>
          <w:tcPr>
            <w:tcW w:w="1701" w:type="dxa"/>
          </w:tcPr>
          <w:p w:rsidR="00CE7E41" w:rsidRPr="00606D6E" w:rsidRDefault="00CE7E41" w:rsidP="002D6FEF">
            <w:pPr>
              <w:keepNext/>
              <w:jc w:val="center"/>
              <w:rPr>
                <w:rFonts w:ascii="Arial" w:hAnsi="Arial" w:cs="Arial"/>
                <w:sz w:val="22"/>
                <w:szCs w:val="22"/>
              </w:rPr>
            </w:pPr>
          </w:p>
        </w:tc>
        <w:tc>
          <w:tcPr>
            <w:tcW w:w="1843" w:type="dxa"/>
          </w:tcPr>
          <w:p w:rsidR="00CE7E41" w:rsidRPr="00606D6E" w:rsidRDefault="00CE7E41" w:rsidP="002D6FEF">
            <w:pPr>
              <w:keepNext/>
              <w:jc w:val="center"/>
              <w:rPr>
                <w:rFonts w:ascii="Arial" w:hAnsi="Arial" w:cs="Arial"/>
                <w:sz w:val="22"/>
                <w:szCs w:val="22"/>
              </w:rPr>
            </w:pPr>
          </w:p>
        </w:tc>
      </w:tr>
      <w:tr w:rsidR="00CE7E41" w:rsidRPr="00606D6E" w:rsidTr="002D6FEF">
        <w:tc>
          <w:tcPr>
            <w:tcW w:w="3969" w:type="dxa"/>
          </w:tcPr>
          <w:p w:rsidR="00CE7E41" w:rsidRPr="00606D6E" w:rsidRDefault="00CE7E41" w:rsidP="002D6FEF">
            <w:pPr>
              <w:keepNext/>
              <w:rPr>
                <w:rFonts w:ascii="Arial" w:hAnsi="Arial" w:cs="Arial"/>
                <w:sz w:val="22"/>
                <w:szCs w:val="22"/>
              </w:rPr>
            </w:pPr>
            <w:r w:rsidRPr="000B6E08">
              <w:rPr>
                <w:rFonts w:ascii="Arial" w:hAnsi="Arial" w:cs="Arial"/>
                <w:b/>
                <w:sz w:val="22"/>
                <w:szCs w:val="22"/>
                <w:lang w:val="cy-GB"/>
              </w:rPr>
              <w:t>CYFANSWM</w:t>
            </w:r>
          </w:p>
        </w:tc>
        <w:tc>
          <w:tcPr>
            <w:tcW w:w="1701" w:type="dxa"/>
          </w:tcPr>
          <w:p w:rsidR="00CE7E41" w:rsidRPr="00606D6E" w:rsidRDefault="00CE7E41" w:rsidP="002D6FEF">
            <w:pPr>
              <w:keepNext/>
              <w:jc w:val="center"/>
              <w:rPr>
                <w:rFonts w:ascii="Arial" w:hAnsi="Arial" w:cs="Arial"/>
                <w:b/>
                <w:sz w:val="22"/>
                <w:szCs w:val="22"/>
              </w:rPr>
            </w:pPr>
            <w:r w:rsidRPr="00606D6E">
              <w:rPr>
                <w:rFonts w:ascii="Arial" w:hAnsi="Arial" w:cs="Arial"/>
                <w:b/>
                <w:sz w:val="22"/>
                <w:szCs w:val="22"/>
              </w:rPr>
              <w:t>300</w:t>
            </w:r>
          </w:p>
        </w:tc>
        <w:tc>
          <w:tcPr>
            <w:tcW w:w="1843" w:type="dxa"/>
          </w:tcPr>
          <w:p w:rsidR="00CE7E41" w:rsidRPr="00606D6E" w:rsidRDefault="00CE7E41" w:rsidP="002D6FEF">
            <w:pPr>
              <w:keepNext/>
              <w:jc w:val="center"/>
              <w:rPr>
                <w:rFonts w:ascii="Arial" w:hAnsi="Arial" w:cs="Arial"/>
                <w:b/>
                <w:sz w:val="22"/>
                <w:szCs w:val="22"/>
              </w:rPr>
            </w:pPr>
            <w:r w:rsidRPr="00606D6E">
              <w:rPr>
                <w:rFonts w:ascii="Arial" w:hAnsi="Arial" w:cs="Arial"/>
                <w:b/>
                <w:sz w:val="22"/>
                <w:szCs w:val="22"/>
              </w:rPr>
              <w:t>100%</w:t>
            </w:r>
          </w:p>
        </w:tc>
      </w:tr>
    </w:tbl>
    <w:p w:rsidR="00CE7E41" w:rsidRPr="00606D6E" w:rsidRDefault="00CE7E41" w:rsidP="00CE7E41">
      <w:pPr>
        <w:pStyle w:val="fixed"/>
        <w:ind w:left="0" w:firstLine="0"/>
        <w:rPr>
          <w:rFonts w:ascii="Arial" w:hAnsi="Arial" w:cs="Arial"/>
          <w:sz w:val="22"/>
          <w:szCs w:val="22"/>
        </w:rPr>
      </w:pPr>
    </w:p>
    <w:p w:rsidR="00CE7E41" w:rsidRPr="00606D6E" w:rsidRDefault="00CE7E41" w:rsidP="00CE7E41">
      <w:pPr>
        <w:pStyle w:val="fixed"/>
        <w:ind w:left="0" w:firstLine="0"/>
        <w:rPr>
          <w:rFonts w:ascii="Arial" w:hAnsi="Arial" w:cs="Arial"/>
          <w:sz w:val="22"/>
          <w:szCs w:val="22"/>
        </w:rPr>
      </w:pPr>
      <w:r w:rsidRPr="000B6E08">
        <w:rPr>
          <w:rFonts w:ascii="Arial" w:hAnsi="Arial" w:cs="Arial"/>
          <w:sz w:val="22"/>
          <w:szCs w:val="22"/>
          <w:lang w:val="cy-GB"/>
        </w:rPr>
        <w:t>ASESU</w:t>
      </w:r>
    </w:p>
    <w:p w:rsidR="00CE7E41" w:rsidRPr="00606D6E" w:rsidRDefault="00CE7E41" w:rsidP="00CE7E41">
      <w:pPr>
        <w:pStyle w:val="fixed"/>
        <w:ind w:left="0"/>
        <w:rPr>
          <w:rFonts w:ascii="Arial" w:hAnsi="Arial" w:cs="Arial"/>
          <w:sz w:val="22"/>
          <w:szCs w:val="22"/>
        </w:rPr>
      </w:pPr>
    </w:p>
    <w:p w:rsidR="00CE7E41" w:rsidRPr="00606D6E" w:rsidRDefault="00CE7E41" w:rsidP="00CE7E41">
      <w:pPr>
        <w:rPr>
          <w:rFonts w:ascii="Arial" w:hAnsi="Arial" w:cs="Arial"/>
          <w:b/>
        </w:rPr>
      </w:pPr>
      <w:r w:rsidRPr="000B6E08">
        <w:rPr>
          <w:rFonts w:ascii="Arial" w:hAnsi="Arial" w:cs="Arial"/>
          <w:b/>
          <w:lang w:val="cy-GB"/>
        </w:rPr>
        <w:lastRenderedPageBreak/>
        <w:t>Elfen Asesu 1</w:t>
      </w:r>
    </w:p>
    <w:p w:rsidR="00CE7E41" w:rsidRPr="00606D6E" w:rsidRDefault="00CE7E41" w:rsidP="00CE7E41">
      <w:pPr>
        <w:rPr>
          <w:rFonts w:ascii="Arial" w:hAnsi="Arial" w:cs="Arial"/>
          <w:b/>
          <w: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50"/>
        <w:gridCol w:w="537"/>
        <w:gridCol w:w="2469"/>
        <w:gridCol w:w="537"/>
        <w:gridCol w:w="2472"/>
      </w:tblGrid>
      <w:tr w:rsidR="00CE7E41" w:rsidRPr="00606D6E" w:rsidTr="002D6FEF">
        <w:sdt>
          <w:sdtPr>
            <w:rPr>
              <w:rFonts w:ascii="Arial" w:hAnsi="Arial" w:cs="Arial"/>
              <w:sz w:val="22"/>
              <w:szCs w:val="22"/>
            </w:rPr>
            <w:id w:val="-1188133249"/>
            <w14:checkbox>
              <w14:checked w14:val="0"/>
              <w14:checkedState w14:val="2612" w14:font="MS Gothic"/>
              <w14:uncheckedState w14:val="2610" w14:font="MS Gothic"/>
            </w14:checkbox>
          </w:sdtPr>
          <w:sdtContent>
            <w:tc>
              <w:tcPr>
                <w:tcW w:w="562" w:type="dxa"/>
              </w:tcPr>
              <w:p w:rsidR="00CE7E41" w:rsidRPr="00606D6E" w:rsidRDefault="00CE7E41" w:rsidP="002D6FEF">
                <w:pPr>
                  <w:rPr>
                    <w:rFonts w:ascii="Arial" w:hAnsi="Arial" w:cs="Arial"/>
                    <w:b/>
                    <w:sz w:val="22"/>
                    <w:szCs w:val="22"/>
                  </w:rPr>
                </w:pPr>
                <w:r w:rsidRPr="00606D6E">
                  <w:rPr>
                    <w:rFonts w:ascii="Segoe UI Symbol" w:eastAsia="MS Gothic" w:hAnsi="Segoe UI Symbol" w:cs="Segoe UI Symbol"/>
                    <w:sz w:val="22"/>
                    <w:szCs w:val="22"/>
                  </w:rPr>
                  <w:t>☐</w:t>
                </w:r>
              </w:p>
            </w:tc>
          </w:sdtContent>
        </w:sdt>
        <w:tc>
          <w:tcPr>
            <w:tcW w:w="2458" w:type="dxa"/>
          </w:tcPr>
          <w:p w:rsidR="00CE7E41" w:rsidRPr="00747E2F" w:rsidRDefault="00CE7E41" w:rsidP="002D6FEF">
            <w:pPr>
              <w:ind w:right="-173"/>
              <w:rPr>
                <w:rFonts w:ascii="Arial" w:hAnsi="Arial" w:cs="Arial"/>
                <w:b/>
                <w:sz w:val="22"/>
                <w:szCs w:val="22"/>
              </w:rPr>
            </w:pPr>
            <w:r w:rsidRPr="00747E2F">
              <w:rPr>
                <w:rFonts w:ascii="Arial" w:hAnsi="Arial" w:cs="Arial"/>
                <w:b/>
                <w:sz w:val="22"/>
                <w:szCs w:val="22"/>
                <w:lang w:val="cy-GB"/>
              </w:rPr>
              <w:t>Arholiad ysgrifenedig</w:t>
            </w:r>
          </w:p>
        </w:tc>
        <w:sdt>
          <w:sdtPr>
            <w:rPr>
              <w:rFonts w:ascii="Arial" w:hAnsi="Arial" w:cs="Arial"/>
              <w:sz w:val="22"/>
              <w:szCs w:val="22"/>
              <w:lang w:val="cy-GB"/>
            </w:rPr>
            <w:id w:val="-283121698"/>
            <w14:checkbox>
              <w14:checked w14:val="1"/>
              <w14:checkedState w14:val="2612" w14:font="MS Gothic"/>
              <w14:uncheckedState w14:val="2610" w14:font="MS Gothic"/>
            </w14:checkbox>
          </w:sdtPr>
          <w:sdtContent>
            <w:tc>
              <w:tcPr>
                <w:tcW w:w="538" w:type="dxa"/>
              </w:tcPr>
              <w:p w:rsidR="00CE7E41" w:rsidRPr="00747E2F" w:rsidRDefault="00CE7E41" w:rsidP="002D6FEF">
                <w:pPr>
                  <w:rPr>
                    <w:rFonts w:ascii="Arial" w:hAnsi="Arial" w:cs="Arial"/>
                    <w:b/>
                    <w:sz w:val="22"/>
                    <w:szCs w:val="22"/>
                  </w:rPr>
                </w:pPr>
                <w:r>
                  <w:rPr>
                    <w:rFonts w:ascii="MS Gothic" w:eastAsia="MS Gothic" w:hAnsi="MS Gothic" w:cs="Arial" w:hint="eastAsia"/>
                    <w:sz w:val="22"/>
                    <w:szCs w:val="22"/>
                    <w:lang w:val="cy-GB"/>
                  </w:rPr>
                  <w:t>☒</w:t>
                </w:r>
              </w:p>
            </w:tc>
          </w:sdtContent>
        </w:sdt>
        <w:tc>
          <w:tcPr>
            <w:tcW w:w="2482" w:type="dxa"/>
          </w:tcPr>
          <w:p w:rsidR="00CE7E41" w:rsidRPr="00747E2F" w:rsidRDefault="00CE7E41" w:rsidP="002D6FEF">
            <w:pPr>
              <w:rPr>
                <w:rFonts w:ascii="Arial" w:hAnsi="Arial" w:cs="Arial"/>
                <w:b/>
                <w:sz w:val="22"/>
                <w:szCs w:val="22"/>
              </w:rPr>
            </w:pPr>
            <w:r w:rsidRPr="00747E2F">
              <w:rPr>
                <w:rFonts w:ascii="Arial" w:hAnsi="Arial" w:cs="Arial"/>
                <w:b/>
                <w:sz w:val="22"/>
                <w:szCs w:val="22"/>
                <w:lang w:val="cy-GB"/>
              </w:rPr>
              <w:t>Gwaith cwrs</w:t>
            </w:r>
          </w:p>
        </w:tc>
        <w:sdt>
          <w:sdtPr>
            <w:rPr>
              <w:rFonts w:ascii="Arial" w:hAnsi="Arial" w:cs="Arial"/>
              <w:sz w:val="22"/>
              <w:szCs w:val="22"/>
              <w:lang w:val="cy-GB"/>
            </w:rPr>
            <w:id w:val="-1406836398"/>
            <w14:checkbox>
              <w14:checked w14:val="0"/>
              <w14:checkedState w14:val="2612" w14:font="MS Gothic"/>
              <w14:uncheckedState w14:val="2610" w14:font="MS Gothic"/>
            </w14:checkbox>
          </w:sdtPr>
          <w:sdtContent>
            <w:tc>
              <w:tcPr>
                <w:tcW w:w="538" w:type="dxa"/>
              </w:tcPr>
              <w:p w:rsidR="00CE7E41" w:rsidRPr="00747E2F" w:rsidRDefault="00CE7E41" w:rsidP="002D6FEF">
                <w:pPr>
                  <w:rPr>
                    <w:rFonts w:ascii="Arial" w:hAnsi="Arial" w:cs="Arial"/>
                    <w:b/>
                    <w:sz w:val="22"/>
                    <w:szCs w:val="22"/>
                  </w:rPr>
                </w:pPr>
                <w:r w:rsidRPr="00747E2F">
                  <w:rPr>
                    <w:rFonts w:ascii="MS Gothic" w:eastAsia="MS Gothic" w:hAnsi="MS Gothic" w:cs="MS Gothic" w:hint="eastAsia"/>
                    <w:sz w:val="22"/>
                    <w:szCs w:val="22"/>
                    <w:lang w:val="cy-GB"/>
                  </w:rPr>
                  <w:t>☐</w:t>
                </w:r>
              </w:p>
            </w:tc>
          </w:sdtContent>
        </w:sdt>
        <w:tc>
          <w:tcPr>
            <w:tcW w:w="2482" w:type="dxa"/>
          </w:tcPr>
          <w:p w:rsidR="00CE7E41" w:rsidRPr="00747E2F" w:rsidRDefault="00CE7E41" w:rsidP="002D6FEF">
            <w:pPr>
              <w:rPr>
                <w:rFonts w:ascii="Arial" w:hAnsi="Arial" w:cs="Arial"/>
                <w:b/>
                <w:sz w:val="22"/>
                <w:szCs w:val="22"/>
              </w:rPr>
            </w:pPr>
            <w:r w:rsidRPr="00747E2F">
              <w:rPr>
                <w:rFonts w:ascii="Arial" w:hAnsi="Arial" w:cs="Arial"/>
                <w:b/>
                <w:sz w:val="22"/>
                <w:szCs w:val="22"/>
                <w:lang w:val="cy-GB"/>
              </w:rPr>
              <w:t>Ymarferol</w:t>
            </w:r>
          </w:p>
        </w:tc>
      </w:tr>
    </w:tbl>
    <w:p w:rsidR="00CE7E41" w:rsidRPr="00606D6E" w:rsidRDefault="00CE7E41" w:rsidP="00CE7E41">
      <w:pPr>
        <w:rPr>
          <w:rFonts w:ascii="Arial" w:hAnsi="Arial" w:cs="Arial"/>
          <w:b/>
        </w:rPr>
      </w:pPr>
    </w:p>
    <w:tbl>
      <w:tblPr>
        <w:tblStyle w:val="TableGrid"/>
        <w:tblW w:w="8784" w:type="dxa"/>
        <w:tblLayout w:type="fixed"/>
        <w:tblLook w:val="04A0" w:firstRow="1" w:lastRow="0" w:firstColumn="1" w:lastColumn="0" w:noHBand="0" w:noVBand="1"/>
      </w:tblPr>
      <w:tblGrid>
        <w:gridCol w:w="3256"/>
        <w:gridCol w:w="3969"/>
        <w:gridCol w:w="1559"/>
      </w:tblGrid>
      <w:tr w:rsidR="00CE7E41" w:rsidRPr="00606D6E" w:rsidTr="002D6FEF">
        <w:tc>
          <w:tcPr>
            <w:tcW w:w="3256" w:type="dxa"/>
          </w:tcPr>
          <w:p w:rsidR="00CE7E41" w:rsidRPr="00606D6E" w:rsidRDefault="00CE7E41" w:rsidP="002D6FEF">
            <w:pPr>
              <w:overflowPunct w:val="0"/>
              <w:autoSpaceDE w:val="0"/>
              <w:autoSpaceDN w:val="0"/>
              <w:adjustRightInd w:val="0"/>
              <w:jc w:val="center"/>
              <w:textAlignment w:val="baseline"/>
              <w:rPr>
                <w:rFonts w:ascii="Arial" w:hAnsi="Arial" w:cs="Arial"/>
                <w:b/>
                <w:sz w:val="22"/>
                <w:szCs w:val="22"/>
              </w:rPr>
            </w:pPr>
            <w:r w:rsidRPr="00816C3A">
              <w:rPr>
                <w:rFonts w:ascii="Arial" w:hAnsi="Arial" w:cs="Arial"/>
                <w:b/>
                <w:sz w:val="22"/>
                <w:szCs w:val="22"/>
                <w:lang w:val="cy-GB"/>
              </w:rPr>
              <w:t>Dull asesu</w:t>
            </w:r>
          </w:p>
        </w:tc>
        <w:tc>
          <w:tcPr>
            <w:tcW w:w="3969" w:type="dxa"/>
          </w:tcPr>
          <w:p w:rsidR="00CE7E41" w:rsidRPr="00606D6E" w:rsidRDefault="00CE7E41" w:rsidP="002D6FEF">
            <w:pPr>
              <w:overflowPunct w:val="0"/>
              <w:autoSpaceDE w:val="0"/>
              <w:autoSpaceDN w:val="0"/>
              <w:adjustRightInd w:val="0"/>
              <w:jc w:val="center"/>
              <w:textAlignment w:val="baseline"/>
              <w:rPr>
                <w:rFonts w:ascii="Arial" w:hAnsi="Arial" w:cs="Arial"/>
                <w:b/>
                <w:sz w:val="22"/>
                <w:szCs w:val="22"/>
              </w:rPr>
            </w:pPr>
            <w:r w:rsidRPr="00816C3A">
              <w:rPr>
                <w:rFonts w:ascii="Arial" w:hAnsi="Arial" w:cs="Arial"/>
                <w:b/>
                <w:sz w:val="22"/>
                <w:szCs w:val="22"/>
                <w:lang w:val="cy-GB"/>
              </w:rPr>
              <w:t>Maint</w:t>
            </w:r>
          </w:p>
        </w:tc>
        <w:tc>
          <w:tcPr>
            <w:tcW w:w="1559" w:type="dxa"/>
          </w:tcPr>
          <w:p w:rsidR="00CE7E41" w:rsidRPr="00606D6E" w:rsidRDefault="00CE7E41" w:rsidP="002D6FEF">
            <w:pPr>
              <w:overflowPunct w:val="0"/>
              <w:autoSpaceDE w:val="0"/>
              <w:autoSpaceDN w:val="0"/>
              <w:adjustRightInd w:val="0"/>
              <w:jc w:val="center"/>
              <w:textAlignment w:val="baseline"/>
              <w:rPr>
                <w:rFonts w:ascii="Arial" w:hAnsi="Arial" w:cs="Arial"/>
                <w:b/>
                <w:sz w:val="22"/>
                <w:szCs w:val="22"/>
              </w:rPr>
            </w:pPr>
            <w:r w:rsidRPr="00816C3A">
              <w:rPr>
                <w:rFonts w:ascii="Arial" w:hAnsi="Arial" w:cs="Arial"/>
                <w:b/>
                <w:sz w:val="22"/>
                <w:szCs w:val="22"/>
                <w:lang w:val="cy-GB"/>
              </w:rPr>
              <w:t>Pwysiad</w:t>
            </w:r>
          </w:p>
        </w:tc>
      </w:tr>
      <w:tr w:rsidR="00CE7E41" w:rsidRPr="00606D6E" w:rsidTr="002D6FEF">
        <w:trPr>
          <w:trHeight w:val="375"/>
        </w:trPr>
        <w:tc>
          <w:tcPr>
            <w:tcW w:w="3256" w:type="dxa"/>
          </w:tcPr>
          <w:p w:rsidR="00CE7E41" w:rsidRPr="00606D6E" w:rsidRDefault="00CE7E41" w:rsidP="002D6FEF">
            <w:pPr>
              <w:overflowPunct w:val="0"/>
              <w:autoSpaceDE w:val="0"/>
              <w:autoSpaceDN w:val="0"/>
              <w:adjustRightInd w:val="0"/>
              <w:jc w:val="center"/>
              <w:textAlignment w:val="baseline"/>
              <w:rPr>
                <w:rFonts w:ascii="Arial" w:hAnsi="Arial" w:cs="Arial"/>
                <w:sz w:val="22"/>
                <w:szCs w:val="22"/>
              </w:rPr>
            </w:pPr>
            <w:r w:rsidRPr="00816C3A">
              <w:rPr>
                <w:rFonts w:ascii="Arial" w:hAnsi="Arial" w:cs="Arial"/>
                <w:sz w:val="22"/>
                <w:szCs w:val="22"/>
                <w:lang w:val="cy-GB"/>
              </w:rPr>
              <w:t>Adnodd ar gyfer y we</w:t>
            </w:r>
            <w:r w:rsidRPr="00606D6E">
              <w:rPr>
                <w:rFonts w:ascii="Arial" w:hAnsi="Arial" w:cs="Arial"/>
                <w:sz w:val="22"/>
                <w:szCs w:val="22"/>
              </w:rPr>
              <w:t xml:space="preserve"> </w:t>
            </w:r>
          </w:p>
        </w:tc>
        <w:tc>
          <w:tcPr>
            <w:tcW w:w="3969" w:type="dxa"/>
          </w:tcPr>
          <w:p w:rsidR="00CE7E41" w:rsidRPr="00606D6E" w:rsidRDefault="00CE7E41" w:rsidP="002D6FEF">
            <w:pPr>
              <w:shd w:val="clear" w:color="auto" w:fill="FFFFFF"/>
              <w:jc w:val="center"/>
              <w:rPr>
                <w:rFonts w:ascii="Arial" w:hAnsi="Arial" w:cs="Arial"/>
                <w:color w:val="000000"/>
                <w:sz w:val="22"/>
                <w:szCs w:val="22"/>
              </w:rPr>
            </w:pPr>
            <w:r w:rsidRPr="00816C3A">
              <w:rPr>
                <w:rFonts w:ascii="Arial" w:hAnsi="Arial" w:cs="Arial"/>
                <w:color w:val="000000"/>
                <w:sz w:val="22"/>
                <w:szCs w:val="22"/>
                <w:lang w:val="cy-GB"/>
              </w:rPr>
              <w:t>Cyfwerth â 5000 o eiriau</w:t>
            </w:r>
          </w:p>
          <w:p w:rsidR="00CE7E41" w:rsidRPr="00606D6E" w:rsidRDefault="00CE7E41" w:rsidP="002D6FEF">
            <w:pPr>
              <w:shd w:val="clear" w:color="auto" w:fill="FFFFFF"/>
              <w:rPr>
                <w:rFonts w:ascii="Arial" w:hAnsi="Arial" w:cs="Arial"/>
                <w:sz w:val="22"/>
                <w:szCs w:val="22"/>
              </w:rPr>
            </w:pPr>
          </w:p>
        </w:tc>
        <w:tc>
          <w:tcPr>
            <w:tcW w:w="1559" w:type="dxa"/>
          </w:tcPr>
          <w:p w:rsidR="00CE7E41" w:rsidRPr="00606D6E" w:rsidRDefault="00CE7E41" w:rsidP="002D6FEF">
            <w:pPr>
              <w:overflowPunct w:val="0"/>
              <w:autoSpaceDE w:val="0"/>
              <w:autoSpaceDN w:val="0"/>
              <w:adjustRightInd w:val="0"/>
              <w:jc w:val="center"/>
              <w:textAlignment w:val="baseline"/>
              <w:rPr>
                <w:rFonts w:ascii="Arial" w:hAnsi="Arial" w:cs="Arial"/>
                <w:sz w:val="22"/>
                <w:szCs w:val="22"/>
              </w:rPr>
            </w:pPr>
            <w:r w:rsidRPr="00606D6E">
              <w:rPr>
                <w:rFonts w:ascii="Arial" w:hAnsi="Arial" w:cs="Arial"/>
                <w:sz w:val="22"/>
                <w:szCs w:val="22"/>
              </w:rPr>
              <w:t xml:space="preserve"> 60%</w:t>
            </w:r>
          </w:p>
        </w:tc>
      </w:tr>
    </w:tbl>
    <w:p w:rsidR="00CE7E41" w:rsidRPr="00606D6E" w:rsidRDefault="00CE7E41" w:rsidP="00CE7E41">
      <w:pPr>
        <w:rPr>
          <w:rFonts w:ascii="Arial" w:hAnsi="Arial" w:cs="Arial"/>
          <w:b/>
        </w:rPr>
      </w:pPr>
    </w:p>
    <w:p w:rsidR="00CE7E41" w:rsidRPr="00606D6E" w:rsidRDefault="00CE7E41" w:rsidP="00CE7E41">
      <w:pPr>
        <w:rPr>
          <w:rFonts w:ascii="Arial" w:hAnsi="Arial" w:cs="Arial"/>
          <w:b/>
        </w:rPr>
      </w:pPr>
      <w:r w:rsidRPr="00816C3A">
        <w:rPr>
          <w:rFonts w:ascii="Arial" w:hAnsi="Arial" w:cs="Arial"/>
          <w:b/>
          <w:lang w:val="cy-GB"/>
        </w:rPr>
        <w:t>Elfen Asesu 2</w:t>
      </w:r>
    </w:p>
    <w:p w:rsidR="00CE7E41" w:rsidRPr="00606D6E" w:rsidRDefault="00CE7E41" w:rsidP="00CE7E41">
      <w:pPr>
        <w:rPr>
          <w:rFonts w:ascii="Arial" w:hAnsi="Arial" w:cs="Arial"/>
          <w:b/>
          <w: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50"/>
        <w:gridCol w:w="537"/>
        <w:gridCol w:w="2469"/>
        <w:gridCol w:w="537"/>
        <w:gridCol w:w="2472"/>
      </w:tblGrid>
      <w:tr w:rsidR="00CE7E41" w:rsidRPr="00606D6E" w:rsidTr="002D6FEF">
        <w:sdt>
          <w:sdtPr>
            <w:rPr>
              <w:rFonts w:ascii="Arial" w:hAnsi="Arial" w:cs="Arial"/>
              <w:sz w:val="22"/>
              <w:szCs w:val="22"/>
            </w:rPr>
            <w:id w:val="-728767438"/>
            <w14:checkbox>
              <w14:checked w14:val="0"/>
              <w14:checkedState w14:val="2612" w14:font="MS Gothic"/>
              <w14:uncheckedState w14:val="2610" w14:font="MS Gothic"/>
            </w14:checkbox>
          </w:sdtPr>
          <w:sdtContent>
            <w:tc>
              <w:tcPr>
                <w:tcW w:w="562" w:type="dxa"/>
              </w:tcPr>
              <w:p w:rsidR="00CE7E41" w:rsidRPr="00606D6E" w:rsidRDefault="00CE7E41" w:rsidP="002D6FEF">
                <w:pPr>
                  <w:rPr>
                    <w:rFonts w:ascii="Arial" w:hAnsi="Arial" w:cs="Arial"/>
                    <w:b/>
                    <w:sz w:val="22"/>
                    <w:szCs w:val="22"/>
                  </w:rPr>
                </w:pPr>
                <w:r w:rsidRPr="00606D6E">
                  <w:rPr>
                    <w:rFonts w:ascii="Segoe UI Symbol" w:eastAsia="MS Gothic" w:hAnsi="Segoe UI Symbol" w:cs="Segoe UI Symbol"/>
                    <w:sz w:val="22"/>
                    <w:szCs w:val="22"/>
                  </w:rPr>
                  <w:t>☐</w:t>
                </w:r>
              </w:p>
            </w:tc>
          </w:sdtContent>
        </w:sdt>
        <w:tc>
          <w:tcPr>
            <w:tcW w:w="2458" w:type="dxa"/>
          </w:tcPr>
          <w:p w:rsidR="00CE7E41" w:rsidRPr="00747E2F" w:rsidRDefault="00CE7E41" w:rsidP="002D6FEF">
            <w:pPr>
              <w:ind w:right="-173"/>
              <w:rPr>
                <w:rFonts w:ascii="Arial" w:hAnsi="Arial" w:cs="Arial"/>
                <w:b/>
                <w:sz w:val="22"/>
                <w:szCs w:val="22"/>
              </w:rPr>
            </w:pPr>
            <w:r w:rsidRPr="00747E2F">
              <w:rPr>
                <w:rFonts w:ascii="Arial" w:hAnsi="Arial" w:cs="Arial"/>
                <w:b/>
                <w:sz w:val="22"/>
                <w:szCs w:val="22"/>
                <w:lang w:val="cy-GB"/>
              </w:rPr>
              <w:t>Arholiad ysgrifenedig</w:t>
            </w:r>
          </w:p>
        </w:tc>
        <w:sdt>
          <w:sdtPr>
            <w:rPr>
              <w:rFonts w:ascii="Arial" w:hAnsi="Arial" w:cs="Arial"/>
              <w:sz w:val="22"/>
              <w:szCs w:val="22"/>
              <w:lang w:val="cy-GB"/>
            </w:rPr>
            <w:id w:val="-1447234816"/>
            <w14:checkbox>
              <w14:checked w14:val="0"/>
              <w14:checkedState w14:val="2612" w14:font="MS Gothic"/>
              <w14:uncheckedState w14:val="2610" w14:font="MS Gothic"/>
            </w14:checkbox>
          </w:sdtPr>
          <w:sdtContent>
            <w:tc>
              <w:tcPr>
                <w:tcW w:w="538" w:type="dxa"/>
              </w:tcPr>
              <w:p w:rsidR="00CE7E41" w:rsidRPr="00747E2F" w:rsidRDefault="00CE7E41" w:rsidP="002D6FEF">
                <w:pPr>
                  <w:rPr>
                    <w:rFonts w:ascii="Arial" w:hAnsi="Arial" w:cs="Arial"/>
                    <w:b/>
                    <w:sz w:val="22"/>
                    <w:szCs w:val="22"/>
                  </w:rPr>
                </w:pPr>
                <w:r w:rsidRPr="00747E2F">
                  <w:rPr>
                    <w:rFonts w:ascii="MS Gothic" w:eastAsia="MS Gothic" w:hAnsi="MS Gothic" w:cs="MS Gothic" w:hint="eastAsia"/>
                    <w:sz w:val="22"/>
                    <w:szCs w:val="22"/>
                    <w:lang w:val="cy-GB"/>
                  </w:rPr>
                  <w:t>☐</w:t>
                </w:r>
              </w:p>
            </w:tc>
          </w:sdtContent>
        </w:sdt>
        <w:tc>
          <w:tcPr>
            <w:tcW w:w="2482" w:type="dxa"/>
          </w:tcPr>
          <w:p w:rsidR="00CE7E41" w:rsidRPr="00747E2F" w:rsidRDefault="00CE7E41" w:rsidP="002D6FEF">
            <w:pPr>
              <w:rPr>
                <w:rFonts w:ascii="Arial" w:hAnsi="Arial" w:cs="Arial"/>
                <w:b/>
                <w:sz w:val="22"/>
                <w:szCs w:val="22"/>
              </w:rPr>
            </w:pPr>
            <w:r w:rsidRPr="00747E2F">
              <w:rPr>
                <w:rFonts w:ascii="Arial" w:hAnsi="Arial" w:cs="Arial"/>
                <w:b/>
                <w:sz w:val="22"/>
                <w:szCs w:val="22"/>
                <w:lang w:val="cy-GB"/>
              </w:rPr>
              <w:t>Gwaith cwrs</w:t>
            </w:r>
          </w:p>
        </w:tc>
        <w:sdt>
          <w:sdtPr>
            <w:rPr>
              <w:rFonts w:ascii="Arial" w:hAnsi="Arial" w:cs="Arial"/>
              <w:sz w:val="22"/>
              <w:szCs w:val="22"/>
              <w:lang w:val="cy-GB"/>
            </w:rPr>
            <w:id w:val="-1172479813"/>
            <w14:checkbox>
              <w14:checked w14:val="1"/>
              <w14:checkedState w14:val="2612" w14:font="MS Gothic"/>
              <w14:uncheckedState w14:val="2610" w14:font="MS Gothic"/>
            </w14:checkbox>
          </w:sdtPr>
          <w:sdtContent>
            <w:tc>
              <w:tcPr>
                <w:tcW w:w="538" w:type="dxa"/>
              </w:tcPr>
              <w:p w:rsidR="00CE7E41" w:rsidRPr="00747E2F" w:rsidRDefault="00CE7E41" w:rsidP="002D6FEF">
                <w:pPr>
                  <w:rPr>
                    <w:rFonts w:ascii="Arial" w:hAnsi="Arial" w:cs="Arial"/>
                    <w:b/>
                    <w:sz w:val="22"/>
                    <w:szCs w:val="22"/>
                  </w:rPr>
                </w:pPr>
                <w:r>
                  <w:rPr>
                    <w:rFonts w:ascii="MS Gothic" w:eastAsia="MS Gothic" w:hAnsi="MS Gothic" w:cs="Arial" w:hint="eastAsia"/>
                    <w:sz w:val="22"/>
                    <w:szCs w:val="22"/>
                    <w:lang w:val="cy-GB"/>
                  </w:rPr>
                  <w:t>☒</w:t>
                </w:r>
              </w:p>
            </w:tc>
          </w:sdtContent>
        </w:sdt>
        <w:tc>
          <w:tcPr>
            <w:tcW w:w="2482" w:type="dxa"/>
          </w:tcPr>
          <w:p w:rsidR="00CE7E41" w:rsidRPr="00747E2F" w:rsidRDefault="00CE7E41" w:rsidP="002D6FEF">
            <w:pPr>
              <w:rPr>
                <w:rFonts w:ascii="Arial" w:hAnsi="Arial" w:cs="Arial"/>
                <w:b/>
                <w:sz w:val="22"/>
                <w:szCs w:val="22"/>
              </w:rPr>
            </w:pPr>
            <w:r w:rsidRPr="00747E2F">
              <w:rPr>
                <w:rFonts w:ascii="Arial" w:hAnsi="Arial" w:cs="Arial"/>
                <w:b/>
                <w:sz w:val="22"/>
                <w:szCs w:val="22"/>
                <w:lang w:val="cy-GB"/>
              </w:rPr>
              <w:t>Ymarferol</w:t>
            </w:r>
          </w:p>
        </w:tc>
      </w:tr>
    </w:tbl>
    <w:p w:rsidR="00CE7E41" w:rsidRPr="00606D6E" w:rsidRDefault="00CE7E41" w:rsidP="00CE7E41">
      <w:pPr>
        <w:rPr>
          <w:rFonts w:ascii="Arial" w:hAnsi="Arial" w:cs="Arial"/>
          <w:b/>
        </w:rPr>
      </w:pPr>
    </w:p>
    <w:tbl>
      <w:tblPr>
        <w:tblStyle w:val="TableGrid"/>
        <w:tblW w:w="8784" w:type="dxa"/>
        <w:tblLayout w:type="fixed"/>
        <w:tblLook w:val="04A0" w:firstRow="1" w:lastRow="0" w:firstColumn="1" w:lastColumn="0" w:noHBand="0" w:noVBand="1"/>
      </w:tblPr>
      <w:tblGrid>
        <w:gridCol w:w="3256"/>
        <w:gridCol w:w="3969"/>
        <w:gridCol w:w="1559"/>
      </w:tblGrid>
      <w:tr w:rsidR="00CE7E41" w:rsidRPr="00606D6E" w:rsidTr="002D6FEF">
        <w:tc>
          <w:tcPr>
            <w:tcW w:w="3256" w:type="dxa"/>
          </w:tcPr>
          <w:p w:rsidR="00CE7E41" w:rsidRPr="00606D6E" w:rsidRDefault="00CE7E41" w:rsidP="002D6FEF">
            <w:pPr>
              <w:overflowPunct w:val="0"/>
              <w:autoSpaceDE w:val="0"/>
              <w:autoSpaceDN w:val="0"/>
              <w:adjustRightInd w:val="0"/>
              <w:jc w:val="center"/>
              <w:textAlignment w:val="baseline"/>
              <w:rPr>
                <w:rFonts w:ascii="Arial" w:hAnsi="Arial" w:cs="Arial"/>
                <w:b/>
                <w:sz w:val="22"/>
                <w:szCs w:val="22"/>
              </w:rPr>
            </w:pPr>
            <w:r w:rsidRPr="00816C3A">
              <w:rPr>
                <w:rFonts w:ascii="Arial" w:hAnsi="Arial" w:cs="Arial"/>
                <w:b/>
                <w:sz w:val="22"/>
                <w:szCs w:val="22"/>
                <w:lang w:val="cy-GB"/>
              </w:rPr>
              <w:t>Dull asesu</w:t>
            </w:r>
          </w:p>
        </w:tc>
        <w:tc>
          <w:tcPr>
            <w:tcW w:w="3969" w:type="dxa"/>
          </w:tcPr>
          <w:p w:rsidR="00CE7E41" w:rsidRPr="00606D6E" w:rsidRDefault="00CE7E41" w:rsidP="002D6FEF">
            <w:pPr>
              <w:overflowPunct w:val="0"/>
              <w:autoSpaceDE w:val="0"/>
              <w:autoSpaceDN w:val="0"/>
              <w:adjustRightInd w:val="0"/>
              <w:jc w:val="center"/>
              <w:textAlignment w:val="baseline"/>
              <w:rPr>
                <w:rFonts w:ascii="Arial" w:hAnsi="Arial" w:cs="Arial"/>
                <w:b/>
                <w:sz w:val="22"/>
                <w:szCs w:val="22"/>
              </w:rPr>
            </w:pPr>
            <w:r w:rsidRPr="00816C3A">
              <w:rPr>
                <w:rFonts w:ascii="Arial" w:hAnsi="Arial" w:cs="Arial"/>
                <w:b/>
                <w:sz w:val="22"/>
                <w:szCs w:val="22"/>
                <w:lang w:val="cy-GB"/>
              </w:rPr>
              <w:t>Maint</w:t>
            </w:r>
          </w:p>
        </w:tc>
        <w:tc>
          <w:tcPr>
            <w:tcW w:w="1559" w:type="dxa"/>
          </w:tcPr>
          <w:p w:rsidR="00CE7E41" w:rsidRPr="00606D6E" w:rsidRDefault="00CE7E41" w:rsidP="002D6FEF">
            <w:pPr>
              <w:overflowPunct w:val="0"/>
              <w:autoSpaceDE w:val="0"/>
              <w:autoSpaceDN w:val="0"/>
              <w:adjustRightInd w:val="0"/>
              <w:jc w:val="center"/>
              <w:textAlignment w:val="baseline"/>
              <w:rPr>
                <w:rFonts w:ascii="Arial" w:hAnsi="Arial" w:cs="Arial"/>
                <w:b/>
                <w:sz w:val="22"/>
                <w:szCs w:val="22"/>
              </w:rPr>
            </w:pPr>
            <w:r w:rsidRPr="00816C3A">
              <w:rPr>
                <w:rFonts w:ascii="Arial" w:hAnsi="Arial" w:cs="Arial"/>
                <w:b/>
                <w:sz w:val="22"/>
                <w:szCs w:val="22"/>
                <w:lang w:val="cy-GB"/>
              </w:rPr>
              <w:t>Pwysiad</w:t>
            </w:r>
          </w:p>
        </w:tc>
      </w:tr>
      <w:tr w:rsidR="00CE7E41" w:rsidRPr="00606D6E" w:rsidTr="002D6FEF">
        <w:trPr>
          <w:trHeight w:val="375"/>
        </w:trPr>
        <w:tc>
          <w:tcPr>
            <w:tcW w:w="3256" w:type="dxa"/>
          </w:tcPr>
          <w:p w:rsidR="00CE7E41" w:rsidRPr="00606D6E" w:rsidRDefault="00CE7E41" w:rsidP="002D6FEF">
            <w:pPr>
              <w:overflowPunct w:val="0"/>
              <w:autoSpaceDE w:val="0"/>
              <w:autoSpaceDN w:val="0"/>
              <w:adjustRightInd w:val="0"/>
              <w:jc w:val="center"/>
              <w:textAlignment w:val="baseline"/>
              <w:rPr>
                <w:rFonts w:ascii="Arial" w:hAnsi="Arial" w:cs="Arial"/>
                <w:sz w:val="22"/>
                <w:szCs w:val="22"/>
              </w:rPr>
            </w:pPr>
            <w:r w:rsidRPr="00816C3A">
              <w:rPr>
                <w:rFonts w:ascii="Arial" w:hAnsi="Arial" w:cs="Arial"/>
                <w:sz w:val="22"/>
                <w:szCs w:val="22"/>
                <w:lang w:val="cy-GB"/>
              </w:rPr>
              <w:t>Cyflwyniad</w:t>
            </w:r>
            <w:r w:rsidRPr="00606D6E">
              <w:rPr>
                <w:rFonts w:ascii="Arial" w:hAnsi="Arial" w:cs="Arial"/>
                <w:sz w:val="22"/>
                <w:szCs w:val="22"/>
              </w:rPr>
              <w:t xml:space="preserve"> </w:t>
            </w:r>
          </w:p>
        </w:tc>
        <w:tc>
          <w:tcPr>
            <w:tcW w:w="3969" w:type="dxa"/>
          </w:tcPr>
          <w:p w:rsidR="00CE7E41" w:rsidRPr="00606D6E" w:rsidRDefault="00CE7E41" w:rsidP="002D6FEF">
            <w:pPr>
              <w:shd w:val="clear" w:color="auto" w:fill="FFFFFF"/>
              <w:jc w:val="center"/>
              <w:rPr>
                <w:rFonts w:ascii="Arial" w:hAnsi="Arial" w:cs="Arial"/>
                <w:sz w:val="22"/>
                <w:szCs w:val="22"/>
              </w:rPr>
            </w:pPr>
            <w:r w:rsidRPr="00816C3A">
              <w:rPr>
                <w:rFonts w:ascii="Arial" w:hAnsi="Arial" w:cs="Arial"/>
                <w:color w:val="000000"/>
                <w:sz w:val="22"/>
                <w:szCs w:val="22"/>
                <w:lang w:val="cy-GB"/>
              </w:rPr>
              <w:t>15 munud</w:t>
            </w:r>
          </w:p>
        </w:tc>
        <w:tc>
          <w:tcPr>
            <w:tcW w:w="1559" w:type="dxa"/>
          </w:tcPr>
          <w:p w:rsidR="00CE7E41" w:rsidRPr="00606D6E" w:rsidRDefault="00CE7E41" w:rsidP="002D6FEF">
            <w:pPr>
              <w:overflowPunct w:val="0"/>
              <w:autoSpaceDE w:val="0"/>
              <w:autoSpaceDN w:val="0"/>
              <w:adjustRightInd w:val="0"/>
              <w:jc w:val="center"/>
              <w:textAlignment w:val="baseline"/>
              <w:rPr>
                <w:rFonts w:ascii="Arial" w:hAnsi="Arial" w:cs="Arial"/>
                <w:sz w:val="22"/>
                <w:szCs w:val="22"/>
              </w:rPr>
            </w:pPr>
            <w:r w:rsidRPr="00606D6E">
              <w:rPr>
                <w:rFonts w:ascii="Arial" w:hAnsi="Arial" w:cs="Arial"/>
                <w:sz w:val="22"/>
                <w:szCs w:val="22"/>
              </w:rPr>
              <w:t>40%</w:t>
            </w:r>
          </w:p>
        </w:tc>
      </w:tr>
    </w:tbl>
    <w:p w:rsidR="00CE7E41" w:rsidRPr="00606D6E" w:rsidRDefault="00CE7E41" w:rsidP="00CE7E41">
      <w:pPr>
        <w:rPr>
          <w:rFonts w:ascii="Arial" w:hAnsi="Arial" w:cs="Arial"/>
          <w:b/>
          <w:highlight w:val="cyan"/>
        </w:rPr>
      </w:pPr>
    </w:p>
    <w:p w:rsidR="00CE7E41" w:rsidRPr="00606D6E" w:rsidRDefault="00CE7E41" w:rsidP="00CE7E41">
      <w:pPr>
        <w:pStyle w:val="fixed"/>
        <w:keepNext/>
        <w:ind w:left="0" w:firstLine="0"/>
        <w:jc w:val="both"/>
        <w:rPr>
          <w:rFonts w:ascii="Arial" w:hAnsi="Arial" w:cs="Arial"/>
          <w:sz w:val="22"/>
          <w:szCs w:val="22"/>
        </w:rPr>
      </w:pPr>
      <w:r w:rsidRPr="00816C3A">
        <w:rPr>
          <w:rFonts w:ascii="Arial" w:hAnsi="Arial" w:cs="Arial"/>
          <w:sz w:val="22"/>
          <w:szCs w:val="22"/>
          <w:lang w:val="cy-GB"/>
        </w:rPr>
        <w:t>Crynodeb o’r Asesiad</w:t>
      </w:r>
    </w:p>
    <w:tbl>
      <w:tblPr>
        <w:tblStyle w:val="TableGrid"/>
        <w:tblW w:w="0" w:type="auto"/>
        <w:tblLayout w:type="fixed"/>
        <w:tblLook w:val="04A0" w:firstRow="1" w:lastRow="0" w:firstColumn="1" w:lastColumn="0" w:noHBand="0" w:noVBand="1"/>
      </w:tblPr>
      <w:tblGrid>
        <w:gridCol w:w="3261"/>
        <w:gridCol w:w="1842"/>
      </w:tblGrid>
      <w:tr w:rsidR="00CE7E41" w:rsidRPr="00606D6E" w:rsidTr="002D6FEF">
        <w:tc>
          <w:tcPr>
            <w:tcW w:w="3261" w:type="dxa"/>
            <w:tcBorders>
              <w:top w:val="single" w:sz="4" w:space="0" w:color="auto"/>
              <w:left w:val="single" w:sz="4" w:space="0" w:color="auto"/>
            </w:tcBorders>
          </w:tcPr>
          <w:p w:rsidR="00CE7E41" w:rsidRPr="00606D6E" w:rsidRDefault="00CE7E41" w:rsidP="002D6FEF">
            <w:pPr>
              <w:keepNext/>
              <w:rPr>
                <w:rFonts w:ascii="Arial" w:hAnsi="Arial" w:cs="Arial"/>
                <w:b/>
                <w:sz w:val="22"/>
                <w:szCs w:val="22"/>
              </w:rPr>
            </w:pPr>
            <w:r w:rsidRPr="00816C3A">
              <w:rPr>
                <w:rFonts w:ascii="Arial" w:hAnsi="Arial" w:cs="Arial"/>
                <w:b/>
                <w:sz w:val="22"/>
                <w:szCs w:val="22"/>
                <w:lang w:val="cy-GB"/>
              </w:rPr>
              <w:t>Math o weithgaredd</w:t>
            </w:r>
          </w:p>
        </w:tc>
        <w:tc>
          <w:tcPr>
            <w:tcW w:w="1842" w:type="dxa"/>
          </w:tcPr>
          <w:p w:rsidR="00CE7E41" w:rsidRPr="00606D6E" w:rsidRDefault="00CE7E41" w:rsidP="002D6FEF">
            <w:pPr>
              <w:keepNext/>
              <w:jc w:val="center"/>
              <w:rPr>
                <w:rFonts w:ascii="Arial" w:hAnsi="Arial" w:cs="Arial"/>
                <w:b/>
                <w:sz w:val="22"/>
                <w:szCs w:val="22"/>
              </w:rPr>
            </w:pPr>
            <w:r w:rsidRPr="00816C3A">
              <w:rPr>
                <w:rFonts w:ascii="Arial" w:hAnsi="Arial" w:cs="Arial"/>
                <w:b/>
                <w:sz w:val="22"/>
                <w:szCs w:val="22"/>
                <w:lang w:val="cy-GB"/>
              </w:rPr>
              <w:t>Canran</w:t>
            </w:r>
          </w:p>
        </w:tc>
      </w:tr>
      <w:tr w:rsidR="00CE7E41" w:rsidRPr="00606D6E" w:rsidTr="002D6FEF">
        <w:tc>
          <w:tcPr>
            <w:tcW w:w="3261" w:type="dxa"/>
          </w:tcPr>
          <w:p w:rsidR="00CE7E41" w:rsidRPr="00606D6E" w:rsidRDefault="00CE7E41" w:rsidP="002D6FEF">
            <w:pPr>
              <w:keepNext/>
              <w:rPr>
                <w:rFonts w:ascii="Arial" w:hAnsi="Arial" w:cs="Arial"/>
                <w:sz w:val="22"/>
                <w:szCs w:val="22"/>
              </w:rPr>
            </w:pPr>
            <w:r w:rsidRPr="00816C3A">
              <w:rPr>
                <w:rFonts w:ascii="Arial" w:hAnsi="Arial" w:cs="Arial"/>
                <w:sz w:val="22"/>
                <w:szCs w:val="22"/>
                <w:lang w:val="cy-GB"/>
              </w:rPr>
              <w:t>Arholiad ysgrifenedig</w:t>
            </w:r>
          </w:p>
        </w:tc>
        <w:tc>
          <w:tcPr>
            <w:tcW w:w="1842" w:type="dxa"/>
          </w:tcPr>
          <w:p w:rsidR="00CE7E41" w:rsidRPr="00606D6E" w:rsidRDefault="00CE7E41" w:rsidP="002D6FEF">
            <w:pPr>
              <w:keepNext/>
              <w:jc w:val="center"/>
              <w:rPr>
                <w:rFonts w:ascii="Arial" w:hAnsi="Arial" w:cs="Arial"/>
                <w:sz w:val="22"/>
                <w:szCs w:val="22"/>
              </w:rPr>
            </w:pPr>
          </w:p>
        </w:tc>
      </w:tr>
      <w:tr w:rsidR="00CE7E41" w:rsidRPr="00606D6E" w:rsidTr="002D6FEF">
        <w:tc>
          <w:tcPr>
            <w:tcW w:w="3261" w:type="dxa"/>
          </w:tcPr>
          <w:p w:rsidR="00CE7E41" w:rsidRPr="00606D6E" w:rsidRDefault="00CE7E41" w:rsidP="002D6FEF">
            <w:pPr>
              <w:keepNext/>
              <w:rPr>
                <w:rFonts w:ascii="Arial" w:hAnsi="Arial" w:cs="Arial"/>
                <w:sz w:val="22"/>
                <w:szCs w:val="22"/>
              </w:rPr>
            </w:pPr>
            <w:r w:rsidRPr="00816C3A">
              <w:rPr>
                <w:rFonts w:ascii="Arial" w:hAnsi="Arial" w:cs="Arial"/>
                <w:sz w:val="22"/>
                <w:szCs w:val="22"/>
                <w:lang w:val="cy-GB"/>
              </w:rPr>
              <w:t>Gwaith cwrs</w:t>
            </w:r>
          </w:p>
        </w:tc>
        <w:tc>
          <w:tcPr>
            <w:tcW w:w="1842" w:type="dxa"/>
          </w:tcPr>
          <w:p w:rsidR="00CE7E41" w:rsidRPr="00606D6E" w:rsidRDefault="00CE7E41" w:rsidP="002D6FEF">
            <w:pPr>
              <w:keepNext/>
              <w:jc w:val="center"/>
              <w:rPr>
                <w:rFonts w:ascii="Arial" w:hAnsi="Arial" w:cs="Arial"/>
                <w:sz w:val="22"/>
                <w:szCs w:val="22"/>
              </w:rPr>
            </w:pPr>
            <w:r w:rsidRPr="00606D6E">
              <w:rPr>
                <w:rFonts w:ascii="Arial" w:hAnsi="Arial" w:cs="Arial"/>
                <w:sz w:val="22"/>
                <w:szCs w:val="22"/>
              </w:rPr>
              <w:t>60</w:t>
            </w:r>
            <w:r>
              <w:rPr>
                <w:rFonts w:ascii="Arial" w:hAnsi="Arial" w:cs="Arial"/>
                <w:sz w:val="22"/>
                <w:szCs w:val="22"/>
              </w:rPr>
              <w:t>%</w:t>
            </w:r>
          </w:p>
        </w:tc>
      </w:tr>
      <w:tr w:rsidR="00CE7E41" w:rsidRPr="00606D6E" w:rsidTr="002D6FEF">
        <w:tc>
          <w:tcPr>
            <w:tcW w:w="3261" w:type="dxa"/>
          </w:tcPr>
          <w:p w:rsidR="00CE7E41" w:rsidRPr="00606D6E" w:rsidRDefault="00CE7E41" w:rsidP="002D6FEF">
            <w:pPr>
              <w:keepNext/>
              <w:rPr>
                <w:rFonts w:ascii="Arial" w:hAnsi="Arial" w:cs="Arial"/>
                <w:sz w:val="22"/>
                <w:szCs w:val="22"/>
              </w:rPr>
            </w:pPr>
            <w:r w:rsidRPr="00816C3A">
              <w:rPr>
                <w:rFonts w:ascii="Arial" w:hAnsi="Arial" w:cs="Arial"/>
                <w:sz w:val="22"/>
                <w:szCs w:val="22"/>
                <w:lang w:val="cy-GB"/>
              </w:rPr>
              <w:t>Ymarferol</w:t>
            </w:r>
          </w:p>
        </w:tc>
        <w:tc>
          <w:tcPr>
            <w:tcW w:w="1842" w:type="dxa"/>
          </w:tcPr>
          <w:p w:rsidR="00CE7E41" w:rsidRPr="00606D6E" w:rsidRDefault="00CE7E41" w:rsidP="002D6FEF">
            <w:pPr>
              <w:keepNext/>
              <w:jc w:val="center"/>
              <w:rPr>
                <w:rFonts w:ascii="Arial" w:hAnsi="Arial" w:cs="Arial"/>
                <w:sz w:val="22"/>
                <w:szCs w:val="22"/>
              </w:rPr>
            </w:pPr>
            <w:r w:rsidRPr="00606D6E">
              <w:rPr>
                <w:rFonts w:ascii="Arial" w:hAnsi="Arial" w:cs="Arial"/>
                <w:sz w:val="22"/>
                <w:szCs w:val="22"/>
              </w:rPr>
              <w:t>40</w:t>
            </w:r>
            <w:r>
              <w:rPr>
                <w:rFonts w:ascii="Arial" w:hAnsi="Arial" w:cs="Arial"/>
                <w:sz w:val="22"/>
                <w:szCs w:val="22"/>
              </w:rPr>
              <w:t>%</w:t>
            </w:r>
          </w:p>
        </w:tc>
      </w:tr>
      <w:tr w:rsidR="00CE7E41" w:rsidRPr="00606D6E" w:rsidTr="002D6FEF">
        <w:tc>
          <w:tcPr>
            <w:tcW w:w="3261" w:type="dxa"/>
          </w:tcPr>
          <w:p w:rsidR="00CE7E41" w:rsidRPr="00606D6E" w:rsidRDefault="00CE7E41" w:rsidP="002D6FEF">
            <w:pPr>
              <w:keepNext/>
              <w:rPr>
                <w:rFonts w:ascii="Arial" w:hAnsi="Arial" w:cs="Arial"/>
                <w:sz w:val="22"/>
                <w:szCs w:val="22"/>
              </w:rPr>
            </w:pPr>
            <w:r w:rsidRPr="00816C3A">
              <w:rPr>
                <w:rFonts w:ascii="Arial" w:hAnsi="Arial" w:cs="Arial"/>
                <w:b/>
                <w:sz w:val="22"/>
                <w:szCs w:val="22"/>
                <w:lang w:val="cy-GB"/>
              </w:rPr>
              <w:t>CYFANSWM</w:t>
            </w:r>
          </w:p>
        </w:tc>
        <w:tc>
          <w:tcPr>
            <w:tcW w:w="1842" w:type="dxa"/>
          </w:tcPr>
          <w:p w:rsidR="00CE7E41" w:rsidRPr="00606D6E" w:rsidRDefault="00CE7E41" w:rsidP="002D6FEF">
            <w:pPr>
              <w:keepNext/>
              <w:jc w:val="center"/>
              <w:rPr>
                <w:rFonts w:ascii="Arial" w:hAnsi="Arial" w:cs="Arial"/>
                <w:b/>
                <w:sz w:val="22"/>
                <w:szCs w:val="22"/>
              </w:rPr>
            </w:pPr>
            <w:r w:rsidRPr="00606D6E">
              <w:rPr>
                <w:rFonts w:ascii="Arial" w:hAnsi="Arial" w:cs="Arial"/>
                <w:b/>
                <w:sz w:val="22"/>
                <w:szCs w:val="22"/>
              </w:rPr>
              <w:t>100%</w:t>
            </w:r>
          </w:p>
        </w:tc>
      </w:tr>
    </w:tbl>
    <w:p w:rsidR="00CE7E41" w:rsidRPr="00606D6E" w:rsidRDefault="00CE7E41" w:rsidP="00CE7E41">
      <w:pPr>
        <w:rPr>
          <w:rFonts w:ascii="Arial" w:hAnsi="Arial" w:cs="Arial"/>
        </w:rPr>
      </w:pPr>
    </w:p>
    <w:p w:rsidR="00CE7E41" w:rsidRPr="00606D6E" w:rsidRDefault="00CE7E41" w:rsidP="00CE7E41">
      <w:pPr>
        <w:rPr>
          <w:rFonts w:ascii="Arial" w:hAnsi="Arial" w:cs="Arial"/>
          <w:b/>
        </w:rPr>
      </w:pPr>
      <w:r w:rsidRPr="00816C3A">
        <w:rPr>
          <w:rFonts w:ascii="Arial" w:hAnsi="Arial" w:cs="Arial"/>
          <w:b/>
          <w:lang w:val="cy-GB"/>
        </w:rPr>
        <w:t>RHESTR DDARLLEN</w:t>
      </w:r>
    </w:p>
    <w:p w:rsidR="00CE7E41" w:rsidRPr="00606D6E" w:rsidRDefault="00CE7E41" w:rsidP="00CE7E41">
      <w:pPr>
        <w:rPr>
          <w:rFonts w:ascii="Arial" w:hAnsi="Arial" w:cs="Arial"/>
          <w:b/>
        </w:rPr>
      </w:pPr>
    </w:p>
    <w:tbl>
      <w:tblPr>
        <w:tblStyle w:val="TableGrid"/>
        <w:tblW w:w="0" w:type="auto"/>
        <w:tblLook w:val="04A0" w:firstRow="1" w:lastRow="0" w:firstColumn="1" w:lastColumn="0" w:noHBand="0" w:noVBand="1"/>
      </w:tblPr>
      <w:tblGrid>
        <w:gridCol w:w="1686"/>
        <w:gridCol w:w="5952"/>
        <w:gridCol w:w="1378"/>
      </w:tblGrid>
      <w:tr w:rsidR="00CE7E41" w:rsidRPr="00606D6E" w:rsidTr="002D6FEF">
        <w:tc>
          <w:tcPr>
            <w:tcW w:w="1693" w:type="dxa"/>
            <w:shd w:val="clear" w:color="auto" w:fill="BFBFBF" w:themeFill="background1" w:themeFillShade="BF"/>
          </w:tcPr>
          <w:p w:rsidR="00CE7E41" w:rsidRPr="00606D6E" w:rsidRDefault="00CE7E41" w:rsidP="002D6FEF">
            <w:pPr>
              <w:tabs>
                <w:tab w:val="num" w:pos="720"/>
                <w:tab w:val="left" w:pos="1440"/>
              </w:tabs>
              <w:jc w:val="both"/>
              <w:rPr>
                <w:rFonts w:ascii="Arial" w:hAnsi="Arial" w:cs="Arial"/>
                <w:b/>
                <w:sz w:val="22"/>
                <w:szCs w:val="22"/>
              </w:rPr>
            </w:pPr>
            <w:proofErr w:type="spellStart"/>
            <w:r>
              <w:rPr>
                <w:rFonts w:ascii="Arial" w:hAnsi="Arial" w:cs="Arial"/>
                <w:b/>
                <w:sz w:val="22"/>
                <w:szCs w:val="22"/>
                <w:lang w:val="cy-GB"/>
              </w:rPr>
              <w:t>Côd</w:t>
            </w:r>
            <w:proofErr w:type="spellEnd"/>
            <w:r>
              <w:rPr>
                <w:rFonts w:ascii="Arial" w:hAnsi="Arial" w:cs="Arial"/>
                <w:b/>
                <w:sz w:val="22"/>
                <w:szCs w:val="22"/>
                <w:lang w:val="cy-GB"/>
              </w:rPr>
              <w:t xml:space="preserve"> y Modwl</w:t>
            </w:r>
          </w:p>
        </w:tc>
        <w:tc>
          <w:tcPr>
            <w:tcW w:w="7367" w:type="dxa"/>
            <w:gridSpan w:val="2"/>
          </w:tcPr>
          <w:p w:rsidR="00CE7E41" w:rsidRPr="00606D6E" w:rsidRDefault="00CE7E41" w:rsidP="002D6FEF">
            <w:pPr>
              <w:tabs>
                <w:tab w:val="num" w:pos="720"/>
                <w:tab w:val="left" w:pos="1440"/>
              </w:tabs>
              <w:jc w:val="both"/>
              <w:rPr>
                <w:rFonts w:ascii="Arial" w:hAnsi="Arial" w:cs="Arial"/>
                <w:b/>
                <w:sz w:val="22"/>
                <w:szCs w:val="22"/>
              </w:rPr>
            </w:pPr>
            <w:r w:rsidRPr="00816C3A">
              <w:rPr>
                <w:rFonts w:ascii="Arial" w:hAnsi="Arial" w:cs="Arial"/>
                <w:b/>
                <w:sz w:val="22"/>
                <w:szCs w:val="22"/>
                <w:lang w:val="cy-GB"/>
              </w:rPr>
              <w:t>ECCH7003C</w:t>
            </w:r>
          </w:p>
        </w:tc>
      </w:tr>
      <w:tr w:rsidR="00CE7E41" w:rsidRPr="00606D6E" w:rsidTr="002D6FEF">
        <w:tc>
          <w:tcPr>
            <w:tcW w:w="1693" w:type="dxa"/>
            <w:shd w:val="clear" w:color="auto" w:fill="BFBFBF" w:themeFill="background1" w:themeFillShade="BF"/>
          </w:tcPr>
          <w:p w:rsidR="00CE7E41" w:rsidRPr="00606D6E" w:rsidRDefault="00CE7E41" w:rsidP="002D6FEF">
            <w:pPr>
              <w:tabs>
                <w:tab w:val="num" w:pos="720"/>
                <w:tab w:val="left" w:pos="1440"/>
              </w:tabs>
              <w:jc w:val="both"/>
              <w:rPr>
                <w:rFonts w:ascii="Arial" w:hAnsi="Arial" w:cs="Arial"/>
                <w:b/>
                <w:sz w:val="22"/>
                <w:szCs w:val="22"/>
              </w:rPr>
            </w:pPr>
            <w:r w:rsidRPr="00816C3A">
              <w:rPr>
                <w:rFonts w:ascii="Arial" w:hAnsi="Arial" w:cs="Arial"/>
                <w:b/>
                <w:sz w:val="22"/>
                <w:szCs w:val="22"/>
                <w:lang w:val="cy-GB"/>
              </w:rPr>
              <w:t xml:space="preserve">Teitl </w:t>
            </w:r>
            <w:r>
              <w:rPr>
                <w:rFonts w:ascii="Arial" w:hAnsi="Arial" w:cs="Arial"/>
                <w:b/>
                <w:sz w:val="22"/>
                <w:szCs w:val="22"/>
                <w:lang w:val="cy-GB"/>
              </w:rPr>
              <w:t xml:space="preserve">y </w:t>
            </w:r>
            <w:r w:rsidRPr="00816C3A">
              <w:rPr>
                <w:rFonts w:ascii="Arial" w:hAnsi="Arial" w:cs="Arial"/>
                <w:b/>
                <w:sz w:val="22"/>
                <w:szCs w:val="22"/>
                <w:lang w:val="cy-GB"/>
              </w:rPr>
              <w:t>Modwl</w:t>
            </w:r>
          </w:p>
        </w:tc>
        <w:tc>
          <w:tcPr>
            <w:tcW w:w="7367" w:type="dxa"/>
            <w:gridSpan w:val="2"/>
          </w:tcPr>
          <w:p w:rsidR="00CE7E41" w:rsidRPr="002441D1" w:rsidRDefault="00CE7E41" w:rsidP="002D6FEF">
            <w:pPr>
              <w:pStyle w:val="fixed"/>
              <w:ind w:left="0" w:firstLine="0"/>
              <w:outlineLvl w:val="1"/>
              <w:rPr>
                <w:rFonts w:ascii="Arial" w:hAnsi="Arial" w:cs="Arial"/>
                <w:sz w:val="22"/>
                <w:szCs w:val="22"/>
              </w:rPr>
            </w:pPr>
            <w:r w:rsidRPr="00816C3A">
              <w:rPr>
                <w:rFonts w:ascii="Arial" w:hAnsi="Arial" w:cs="Arial"/>
                <w:sz w:val="22"/>
                <w:szCs w:val="22"/>
                <w:lang w:val="cy-GB"/>
              </w:rPr>
              <w:t>Arwain Hawliau Plant:</w:t>
            </w:r>
            <w:r w:rsidRPr="00606D6E">
              <w:rPr>
                <w:rFonts w:ascii="Arial" w:hAnsi="Arial" w:cs="Arial"/>
                <w:sz w:val="22"/>
                <w:szCs w:val="22"/>
              </w:rPr>
              <w:t xml:space="preserve"> </w:t>
            </w:r>
            <w:r w:rsidRPr="00816C3A">
              <w:rPr>
                <w:rFonts w:ascii="Arial" w:hAnsi="Arial" w:cs="Arial"/>
                <w:sz w:val="22"/>
                <w:szCs w:val="22"/>
                <w:lang w:val="cy-GB"/>
              </w:rPr>
              <w:t>Datblygu Arfer Proffesiynol</w:t>
            </w:r>
          </w:p>
        </w:tc>
      </w:tr>
      <w:tr w:rsidR="00CE7E41" w:rsidRPr="00606D6E" w:rsidTr="002D6FEF">
        <w:tc>
          <w:tcPr>
            <w:tcW w:w="1693" w:type="dxa"/>
            <w:shd w:val="clear" w:color="auto" w:fill="BFBFBF" w:themeFill="background1" w:themeFillShade="BF"/>
          </w:tcPr>
          <w:p w:rsidR="00CE7E41" w:rsidRPr="00606D6E" w:rsidRDefault="00CE7E41" w:rsidP="002D6FEF">
            <w:pPr>
              <w:tabs>
                <w:tab w:val="num" w:pos="720"/>
                <w:tab w:val="left" w:pos="1440"/>
              </w:tabs>
              <w:jc w:val="both"/>
              <w:rPr>
                <w:rFonts w:ascii="Arial" w:hAnsi="Arial" w:cs="Arial"/>
                <w:b/>
                <w:sz w:val="22"/>
                <w:szCs w:val="22"/>
              </w:rPr>
            </w:pPr>
            <w:r w:rsidRPr="00816C3A">
              <w:rPr>
                <w:rFonts w:ascii="Arial" w:hAnsi="Arial" w:cs="Arial"/>
                <w:b/>
                <w:sz w:val="22"/>
                <w:szCs w:val="22"/>
                <w:lang w:val="cy-GB"/>
              </w:rPr>
              <w:t>Categori</w:t>
            </w:r>
          </w:p>
        </w:tc>
        <w:tc>
          <w:tcPr>
            <w:tcW w:w="6001" w:type="dxa"/>
            <w:shd w:val="clear" w:color="auto" w:fill="BFBFBF" w:themeFill="background1" w:themeFillShade="BF"/>
          </w:tcPr>
          <w:p w:rsidR="00CE7E41" w:rsidRPr="00606D6E" w:rsidRDefault="00CE7E41" w:rsidP="002D6FEF">
            <w:pPr>
              <w:tabs>
                <w:tab w:val="num" w:pos="720"/>
                <w:tab w:val="left" w:pos="1440"/>
              </w:tabs>
              <w:jc w:val="both"/>
              <w:rPr>
                <w:rFonts w:ascii="Arial" w:hAnsi="Arial" w:cs="Arial"/>
                <w:b/>
                <w:sz w:val="22"/>
                <w:szCs w:val="22"/>
              </w:rPr>
            </w:pPr>
            <w:r w:rsidRPr="00816C3A">
              <w:rPr>
                <w:rFonts w:ascii="Arial" w:hAnsi="Arial" w:cs="Arial"/>
                <w:b/>
                <w:sz w:val="22"/>
                <w:szCs w:val="22"/>
                <w:lang w:val="cy-GB"/>
              </w:rPr>
              <w:t>Eitemau’r Rhestr Ddarllen</w:t>
            </w:r>
          </w:p>
        </w:tc>
        <w:tc>
          <w:tcPr>
            <w:tcW w:w="1366" w:type="dxa"/>
            <w:shd w:val="clear" w:color="auto" w:fill="BFBFBF" w:themeFill="background1" w:themeFillShade="BF"/>
          </w:tcPr>
          <w:p w:rsidR="00CE7E41" w:rsidRPr="00606D6E" w:rsidRDefault="00CE7E41" w:rsidP="002D6FEF">
            <w:pPr>
              <w:tabs>
                <w:tab w:val="num" w:pos="720"/>
                <w:tab w:val="left" w:pos="1440"/>
              </w:tabs>
              <w:jc w:val="both"/>
              <w:rPr>
                <w:rFonts w:ascii="Arial" w:hAnsi="Arial" w:cs="Arial"/>
                <w:b/>
                <w:sz w:val="22"/>
                <w:szCs w:val="22"/>
              </w:rPr>
            </w:pPr>
            <w:r w:rsidRPr="00816C3A">
              <w:rPr>
                <w:rFonts w:ascii="Arial" w:hAnsi="Arial" w:cs="Arial"/>
                <w:b/>
                <w:sz w:val="22"/>
                <w:szCs w:val="22"/>
                <w:lang w:val="cy-GB"/>
              </w:rPr>
              <w:t>Electronig*</w:t>
            </w:r>
          </w:p>
        </w:tc>
      </w:tr>
      <w:tr w:rsidR="00CE7E41" w:rsidRPr="00606D6E" w:rsidTr="002D6FEF">
        <w:tc>
          <w:tcPr>
            <w:tcW w:w="1693" w:type="dxa"/>
          </w:tcPr>
          <w:p w:rsidR="00CE7E41" w:rsidRPr="00606D6E" w:rsidRDefault="00CE7E41" w:rsidP="002D6FEF">
            <w:pPr>
              <w:tabs>
                <w:tab w:val="num" w:pos="720"/>
                <w:tab w:val="left" w:pos="1440"/>
              </w:tabs>
              <w:jc w:val="both"/>
              <w:rPr>
                <w:rFonts w:ascii="Arial" w:hAnsi="Arial" w:cs="Arial"/>
                <w:sz w:val="22"/>
                <w:szCs w:val="22"/>
              </w:rPr>
            </w:pPr>
            <w:proofErr w:type="spellStart"/>
            <w:r>
              <w:rPr>
                <w:rFonts w:ascii="Arial" w:hAnsi="Arial" w:cs="Arial"/>
                <w:sz w:val="22"/>
                <w:szCs w:val="22"/>
              </w:rPr>
              <w:t>Hanfodol</w:t>
            </w:r>
            <w:proofErr w:type="spellEnd"/>
          </w:p>
        </w:tc>
        <w:tc>
          <w:tcPr>
            <w:tcW w:w="6001" w:type="dxa"/>
          </w:tcPr>
          <w:p w:rsidR="00CE7E41" w:rsidRPr="00606D6E" w:rsidRDefault="00CE7E41" w:rsidP="002D6FEF">
            <w:pPr>
              <w:rPr>
                <w:rFonts w:ascii="Arial" w:hAnsi="Arial" w:cs="Arial"/>
                <w:sz w:val="22"/>
                <w:szCs w:val="22"/>
              </w:rPr>
            </w:pPr>
            <w:r w:rsidRPr="00606D6E">
              <w:rPr>
                <w:rFonts w:ascii="Arial" w:hAnsi="Arial" w:cs="Arial"/>
                <w:sz w:val="22"/>
                <w:szCs w:val="22"/>
              </w:rPr>
              <w:t>Franklin, B. (</w:t>
            </w:r>
            <w:proofErr w:type="spellStart"/>
            <w:r w:rsidRPr="00606D6E">
              <w:rPr>
                <w:rFonts w:ascii="Arial" w:hAnsi="Arial" w:cs="Arial"/>
                <w:sz w:val="22"/>
                <w:szCs w:val="22"/>
              </w:rPr>
              <w:t>ed</w:t>
            </w:r>
            <w:proofErr w:type="spellEnd"/>
            <w:r w:rsidRPr="00606D6E">
              <w:rPr>
                <w:rFonts w:ascii="Arial" w:hAnsi="Arial" w:cs="Arial"/>
                <w:sz w:val="22"/>
                <w:szCs w:val="22"/>
              </w:rPr>
              <w:t xml:space="preserve">) (2002) </w:t>
            </w:r>
            <w:r w:rsidRPr="00606D6E">
              <w:rPr>
                <w:rFonts w:ascii="Arial" w:hAnsi="Arial" w:cs="Arial"/>
                <w:i/>
                <w:sz w:val="22"/>
                <w:szCs w:val="22"/>
              </w:rPr>
              <w:t>The New Handbook of Children’s Rights</w:t>
            </w:r>
            <w:r>
              <w:rPr>
                <w:rFonts w:ascii="Arial" w:hAnsi="Arial" w:cs="Arial"/>
                <w:i/>
                <w:sz w:val="22"/>
                <w:szCs w:val="22"/>
              </w:rPr>
              <w:t>.</w:t>
            </w:r>
            <w:r w:rsidRPr="00606D6E">
              <w:rPr>
                <w:rFonts w:ascii="Arial" w:hAnsi="Arial" w:cs="Arial"/>
                <w:i/>
                <w:sz w:val="22"/>
                <w:szCs w:val="22"/>
              </w:rPr>
              <w:t xml:space="preserve"> </w:t>
            </w:r>
            <w:r w:rsidRPr="00606D6E">
              <w:rPr>
                <w:rFonts w:ascii="Arial" w:hAnsi="Arial" w:cs="Arial"/>
                <w:sz w:val="22"/>
                <w:szCs w:val="22"/>
              </w:rPr>
              <w:t>London: Routledge.</w:t>
            </w:r>
          </w:p>
        </w:tc>
        <w:tc>
          <w:tcPr>
            <w:tcW w:w="1366" w:type="dxa"/>
          </w:tcPr>
          <w:sdt>
            <w:sdtPr>
              <w:rPr>
                <w:rFonts w:ascii="Arial" w:hAnsi="Arial" w:cs="Arial"/>
                <w:sz w:val="22"/>
                <w:szCs w:val="22"/>
              </w:rPr>
              <w:id w:val="1644617733"/>
              <w14:checkbox>
                <w14:checked w14:val="0"/>
                <w14:checkedState w14:val="2612" w14:font="MS Gothic"/>
                <w14:uncheckedState w14:val="2610" w14:font="MS Gothic"/>
              </w14:checkbox>
            </w:sdtPr>
            <w:sdtContent>
              <w:p w:rsidR="00CE7E41" w:rsidRPr="00606D6E" w:rsidRDefault="00CE7E41" w:rsidP="002D6FEF">
                <w:pPr>
                  <w:autoSpaceDE w:val="0"/>
                  <w:autoSpaceDN w:val="0"/>
                  <w:adjustRightInd w:val="0"/>
                  <w:jc w:val="center"/>
                  <w:rPr>
                    <w:rFonts w:ascii="Arial" w:hAnsi="Arial" w:cs="Arial"/>
                    <w:sz w:val="22"/>
                    <w:szCs w:val="22"/>
                  </w:rPr>
                </w:pPr>
                <w:r w:rsidRPr="00606D6E">
                  <w:rPr>
                    <w:rFonts w:ascii="Segoe UI Symbol" w:eastAsia="MS Gothic" w:hAnsi="Segoe UI Symbol" w:cs="Segoe UI Symbol"/>
                    <w:sz w:val="22"/>
                    <w:szCs w:val="22"/>
                  </w:rPr>
                  <w:t>☐</w:t>
                </w:r>
              </w:p>
            </w:sdtContent>
          </w:sdt>
        </w:tc>
      </w:tr>
      <w:tr w:rsidR="00CE7E41" w:rsidRPr="00606D6E" w:rsidTr="002D6FEF">
        <w:tc>
          <w:tcPr>
            <w:tcW w:w="1693" w:type="dxa"/>
          </w:tcPr>
          <w:p w:rsidR="00CE7E41" w:rsidRPr="00606D6E" w:rsidRDefault="00CE7E41" w:rsidP="002D6FEF">
            <w:pPr>
              <w:tabs>
                <w:tab w:val="num" w:pos="720"/>
                <w:tab w:val="left" w:pos="1440"/>
              </w:tabs>
              <w:jc w:val="both"/>
              <w:rPr>
                <w:rFonts w:ascii="Arial" w:hAnsi="Arial" w:cs="Arial"/>
                <w:sz w:val="22"/>
                <w:szCs w:val="22"/>
              </w:rPr>
            </w:pPr>
            <w:proofErr w:type="spellStart"/>
            <w:r>
              <w:rPr>
                <w:rFonts w:ascii="Arial" w:hAnsi="Arial" w:cs="Arial"/>
                <w:sz w:val="22"/>
                <w:szCs w:val="22"/>
              </w:rPr>
              <w:t>Hanfodol</w:t>
            </w:r>
            <w:proofErr w:type="spellEnd"/>
          </w:p>
        </w:tc>
        <w:tc>
          <w:tcPr>
            <w:tcW w:w="6001" w:type="dxa"/>
          </w:tcPr>
          <w:p w:rsidR="00CE7E41" w:rsidRPr="00606D6E" w:rsidRDefault="00CE7E41" w:rsidP="002D6FEF">
            <w:pPr>
              <w:rPr>
                <w:rFonts w:ascii="Arial" w:hAnsi="Arial" w:cs="Arial"/>
                <w:sz w:val="22"/>
                <w:szCs w:val="22"/>
              </w:rPr>
            </w:pPr>
            <w:r w:rsidRPr="00606D6E">
              <w:rPr>
                <w:rFonts w:ascii="Arial" w:hAnsi="Arial" w:cs="Arial"/>
                <w:sz w:val="22"/>
                <w:szCs w:val="22"/>
              </w:rPr>
              <w:t xml:space="preserve">Jones, P. &amp; Welsh, S. (2010) </w:t>
            </w:r>
            <w:r w:rsidRPr="00606D6E">
              <w:rPr>
                <w:rFonts w:ascii="Arial" w:hAnsi="Arial" w:cs="Arial"/>
                <w:i/>
                <w:sz w:val="22"/>
                <w:szCs w:val="22"/>
              </w:rPr>
              <w:t>Rethinking Children’s Rights: Attitudes in Contemporary Society</w:t>
            </w:r>
            <w:r>
              <w:rPr>
                <w:rFonts w:ascii="Arial" w:hAnsi="Arial" w:cs="Arial"/>
                <w:i/>
                <w:sz w:val="22"/>
                <w:szCs w:val="22"/>
              </w:rPr>
              <w:t>.</w:t>
            </w:r>
            <w:r w:rsidRPr="00606D6E">
              <w:rPr>
                <w:rFonts w:ascii="Arial" w:hAnsi="Arial" w:cs="Arial"/>
                <w:i/>
                <w:sz w:val="22"/>
                <w:szCs w:val="22"/>
              </w:rPr>
              <w:t xml:space="preserve"> </w:t>
            </w:r>
            <w:r w:rsidRPr="00606D6E">
              <w:rPr>
                <w:rFonts w:ascii="Arial" w:hAnsi="Arial" w:cs="Arial"/>
                <w:sz w:val="22"/>
                <w:szCs w:val="22"/>
              </w:rPr>
              <w:t xml:space="preserve">London: Bloomsbury. </w:t>
            </w:r>
          </w:p>
        </w:tc>
        <w:tc>
          <w:tcPr>
            <w:tcW w:w="1366" w:type="dxa"/>
          </w:tcPr>
          <w:sdt>
            <w:sdtPr>
              <w:rPr>
                <w:rFonts w:ascii="Arial" w:hAnsi="Arial" w:cs="Arial"/>
                <w:sz w:val="22"/>
                <w:szCs w:val="22"/>
              </w:rPr>
              <w:id w:val="-1236162408"/>
              <w14:checkbox>
                <w14:checked w14:val="0"/>
                <w14:checkedState w14:val="2612" w14:font="MS Gothic"/>
                <w14:uncheckedState w14:val="2610" w14:font="MS Gothic"/>
              </w14:checkbox>
            </w:sdtPr>
            <w:sdtContent>
              <w:p w:rsidR="00CE7E41" w:rsidRPr="00606D6E" w:rsidRDefault="00CE7E41" w:rsidP="002D6FEF">
                <w:pPr>
                  <w:autoSpaceDE w:val="0"/>
                  <w:autoSpaceDN w:val="0"/>
                  <w:adjustRightInd w:val="0"/>
                  <w:jc w:val="center"/>
                  <w:rPr>
                    <w:rFonts w:ascii="Arial" w:hAnsi="Arial" w:cs="Arial"/>
                    <w:sz w:val="22"/>
                    <w:szCs w:val="22"/>
                  </w:rPr>
                </w:pPr>
                <w:r w:rsidRPr="00606D6E">
                  <w:rPr>
                    <w:rFonts w:ascii="Segoe UI Symbol" w:eastAsia="MS Gothic" w:hAnsi="Segoe UI Symbol" w:cs="Segoe UI Symbol"/>
                    <w:sz w:val="22"/>
                    <w:szCs w:val="22"/>
                  </w:rPr>
                  <w:t>☐</w:t>
                </w:r>
              </w:p>
            </w:sdtContent>
          </w:sdt>
          <w:p w:rsidR="00CE7E41" w:rsidRPr="00606D6E" w:rsidRDefault="00CE7E41" w:rsidP="002D6FEF">
            <w:pPr>
              <w:autoSpaceDE w:val="0"/>
              <w:autoSpaceDN w:val="0"/>
              <w:adjustRightInd w:val="0"/>
              <w:jc w:val="center"/>
              <w:rPr>
                <w:rFonts w:ascii="Arial" w:hAnsi="Arial" w:cs="Arial"/>
                <w:sz w:val="22"/>
                <w:szCs w:val="22"/>
              </w:rPr>
            </w:pPr>
          </w:p>
        </w:tc>
      </w:tr>
      <w:tr w:rsidR="00CE7E41" w:rsidRPr="00606D6E" w:rsidTr="002D6FEF">
        <w:tc>
          <w:tcPr>
            <w:tcW w:w="1693" w:type="dxa"/>
          </w:tcPr>
          <w:p w:rsidR="00CE7E41" w:rsidRPr="00606D6E" w:rsidRDefault="00CE7E41" w:rsidP="002D6FEF">
            <w:pPr>
              <w:tabs>
                <w:tab w:val="num" w:pos="720"/>
                <w:tab w:val="left" w:pos="1440"/>
              </w:tabs>
              <w:jc w:val="both"/>
              <w:rPr>
                <w:rFonts w:ascii="Arial" w:hAnsi="Arial" w:cs="Arial"/>
                <w:sz w:val="22"/>
                <w:szCs w:val="22"/>
              </w:rPr>
            </w:pPr>
            <w:proofErr w:type="spellStart"/>
            <w:r>
              <w:rPr>
                <w:rFonts w:ascii="Arial" w:hAnsi="Arial" w:cs="Arial"/>
                <w:sz w:val="22"/>
                <w:szCs w:val="22"/>
              </w:rPr>
              <w:t>Hanfodol</w:t>
            </w:r>
            <w:proofErr w:type="spellEnd"/>
          </w:p>
        </w:tc>
        <w:tc>
          <w:tcPr>
            <w:tcW w:w="6001" w:type="dxa"/>
          </w:tcPr>
          <w:p w:rsidR="00CE7E41" w:rsidRPr="00606D6E" w:rsidRDefault="00CE7E41" w:rsidP="002D6FEF">
            <w:pPr>
              <w:rPr>
                <w:rFonts w:ascii="Arial" w:hAnsi="Arial" w:cs="Arial"/>
                <w:sz w:val="22"/>
                <w:szCs w:val="22"/>
              </w:rPr>
            </w:pPr>
            <w:r w:rsidRPr="00606D6E">
              <w:rPr>
                <w:rFonts w:ascii="Arial" w:hAnsi="Arial" w:cs="Arial"/>
                <w:sz w:val="22"/>
                <w:szCs w:val="22"/>
              </w:rPr>
              <w:t xml:space="preserve">Jones, P. &amp; Walker. G. (2011) </w:t>
            </w:r>
            <w:r w:rsidRPr="00606D6E">
              <w:rPr>
                <w:rFonts w:ascii="Arial" w:hAnsi="Arial" w:cs="Arial"/>
                <w:i/>
                <w:sz w:val="22"/>
                <w:szCs w:val="22"/>
              </w:rPr>
              <w:t>Children’s Rights in Practice</w:t>
            </w:r>
            <w:r>
              <w:rPr>
                <w:rFonts w:ascii="Arial" w:hAnsi="Arial" w:cs="Arial"/>
                <w:i/>
                <w:sz w:val="22"/>
                <w:szCs w:val="22"/>
              </w:rPr>
              <w:t>.</w:t>
            </w:r>
            <w:r w:rsidRPr="00606D6E">
              <w:rPr>
                <w:rFonts w:ascii="Arial" w:hAnsi="Arial" w:cs="Arial"/>
                <w:i/>
                <w:sz w:val="22"/>
                <w:szCs w:val="22"/>
              </w:rPr>
              <w:t xml:space="preserve"> </w:t>
            </w:r>
            <w:r w:rsidRPr="00606D6E">
              <w:rPr>
                <w:rFonts w:ascii="Arial" w:hAnsi="Arial" w:cs="Arial"/>
                <w:sz w:val="22"/>
                <w:szCs w:val="22"/>
              </w:rPr>
              <w:t xml:space="preserve">London: Sage Publications Ltd. </w:t>
            </w:r>
          </w:p>
        </w:tc>
        <w:tc>
          <w:tcPr>
            <w:tcW w:w="1366" w:type="dxa"/>
          </w:tcPr>
          <w:sdt>
            <w:sdtPr>
              <w:rPr>
                <w:rFonts w:ascii="Arial" w:hAnsi="Arial" w:cs="Arial"/>
                <w:sz w:val="22"/>
                <w:szCs w:val="22"/>
              </w:rPr>
              <w:id w:val="-2068636120"/>
              <w14:checkbox>
                <w14:checked w14:val="0"/>
                <w14:checkedState w14:val="2612" w14:font="MS Gothic"/>
                <w14:uncheckedState w14:val="2610" w14:font="MS Gothic"/>
              </w14:checkbox>
            </w:sdtPr>
            <w:sdtContent>
              <w:p w:rsidR="00CE7E41" w:rsidRPr="00606D6E" w:rsidRDefault="00CE7E41" w:rsidP="002D6FEF">
                <w:pPr>
                  <w:autoSpaceDE w:val="0"/>
                  <w:autoSpaceDN w:val="0"/>
                  <w:adjustRightInd w:val="0"/>
                  <w:jc w:val="center"/>
                  <w:rPr>
                    <w:rFonts w:ascii="Arial" w:hAnsi="Arial" w:cs="Arial"/>
                    <w:sz w:val="22"/>
                    <w:szCs w:val="22"/>
                  </w:rPr>
                </w:pPr>
                <w:r w:rsidRPr="00606D6E">
                  <w:rPr>
                    <w:rFonts w:ascii="Segoe UI Symbol" w:eastAsia="MS Gothic" w:hAnsi="Segoe UI Symbol" w:cs="Segoe UI Symbol"/>
                    <w:sz w:val="22"/>
                    <w:szCs w:val="22"/>
                  </w:rPr>
                  <w:t>☐</w:t>
                </w:r>
              </w:p>
            </w:sdtContent>
          </w:sdt>
        </w:tc>
      </w:tr>
      <w:tr w:rsidR="00CE7E41" w:rsidRPr="00606D6E" w:rsidTr="002D6FEF">
        <w:tc>
          <w:tcPr>
            <w:tcW w:w="1693" w:type="dxa"/>
          </w:tcPr>
          <w:p w:rsidR="00CE7E41" w:rsidRPr="00606D6E" w:rsidRDefault="00CE7E41" w:rsidP="002D6FEF">
            <w:pPr>
              <w:tabs>
                <w:tab w:val="num" w:pos="720"/>
                <w:tab w:val="left" w:pos="1440"/>
              </w:tabs>
              <w:jc w:val="both"/>
              <w:rPr>
                <w:rFonts w:ascii="Arial" w:hAnsi="Arial" w:cs="Arial"/>
                <w:sz w:val="22"/>
                <w:szCs w:val="22"/>
              </w:rPr>
            </w:pPr>
            <w:proofErr w:type="spellStart"/>
            <w:r>
              <w:rPr>
                <w:rFonts w:ascii="Arial" w:hAnsi="Arial" w:cs="Arial"/>
                <w:sz w:val="22"/>
                <w:szCs w:val="22"/>
              </w:rPr>
              <w:t>Hanfodol</w:t>
            </w:r>
            <w:proofErr w:type="spellEnd"/>
          </w:p>
        </w:tc>
        <w:tc>
          <w:tcPr>
            <w:tcW w:w="6001" w:type="dxa"/>
          </w:tcPr>
          <w:p w:rsidR="00CE7E41" w:rsidRPr="00606D6E" w:rsidRDefault="00CE7E41" w:rsidP="002D6FEF">
            <w:pPr>
              <w:rPr>
                <w:rFonts w:ascii="Arial" w:hAnsi="Arial" w:cs="Arial"/>
                <w:sz w:val="22"/>
                <w:szCs w:val="22"/>
              </w:rPr>
            </w:pPr>
            <w:proofErr w:type="spellStart"/>
            <w:r w:rsidRPr="00606D6E">
              <w:rPr>
                <w:rFonts w:ascii="Arial" w:hAnsi="Arial" w:cs="Arial"/>
                <w:sz w:val="22"/>
                <w:szCs w:val="22"/>
              </w:rPr>
              <w:t>Mallika</w:t>
            </w:r>
            <w:proofErr w:type="spellEnd"/>
            <w:r w:rsidRPr="00606D6E">
              <w:rPr>
                <w:rFonts w:ascii="Arial" w:hAnsi="Arial" w:cs="Arial"/>
                <w:sz w:val="22"/>
                <w:szCs w:val="22"/>
              </w:rPr>
              <w:t>, K. (</w:t>
            </w:r>
            <w:proofErr w:type="spellStart"/>
            <w:r w:rsidRPr="00606D6E">
              <w:rPr>
                <w:rFonts w:ascii="Arial" w:hAnsi="Arial" w:cs="Arial"/>
                <w:sz w:val="22"/>
                <w:szCs w:val="22"/>
              </w:rPr>
              <w:t>ed</w:t>
            </w:r>
            <w:proofErr w:type="spellEnd"/>
            <w:r w:rsidRPr="00606D6E">
              <w:rPr>
                <w:rFonts w:ascii="Arial" w:hAnsi="Arial" w:cs="Arial"/>
                <w:sz w:val="22"/>
                <w:szCs w:val="22"/>
              </w:rPr>
              <w:t xml:space="preserve">) (2014) </w:t>
            </w:r>
            <w:r w:rsidRPr="00606D6E">
              <w:rPr>
                <w:rFonts w:ascii="Arial" w:hAnsi="Arial" w:cs="Arial"/>
                <w:i/>
                <w:sz w:val="22"/>
                <w:szCs w:val="22"/>
              </w:rPr>
              <w:t>Children’s Rights 0-8: Promoting participation in education and care</w:t>
            </w:r>
            <w:r>
              <w:rPr>
                <w:rFonts w:ascii="Arial" w:hAnsi="Arial" w:cs="Arial"/>
                <w:i/>
                <w:sz w:val="22"/>
                <w:szCs w:val="22"/>
              </w:rPr>
              <w:t>.</w:t>
            </w:r>
            <w:r w:rsidRPr="00606D6E">
              <w:rPr>
                <w:rFonts w:ascii="Arial" w:hAnsi="Arial" w:cs="Arial"/>
                <w:i/>
                <w:sz w:val="22"/>
                <w:szCs w:val="22"/>
              </w:rPr>
              <w:t xml:space="preserve"> </w:t>
            </w:r>
            <w:r w:rsidRPr="00606D6E">
              <w:rPr>
                <w:rFonts w:ascii="Arial" w:hAnsi="Arial" w:cs="Arial"/>
                <w:sz w:val="22"/>
                <w:szCs w:val="22"/>
              </w:rPr>
              <w:t xml:space="preserve">London: Routledge. </w:t>
            </w:r>
          </w:p>
        </w:tc>
        <w:tc>
          <w:tcPr>
            <w:tcW w:w="1366" w:type="dxa"/>
          </w:tcPr>
          <w:sdt>
            <w:sdtPr>
              <w:rPr>
                <w:rFonts w:ascii="Arial" w:hAnsi="Arial" w:cs="Arial"/>
                <w:sz w:val="22"/>
                <w:szCs w:val="22"/>
              </w:rPr>
              <w:id w:val="749940783"/>
              <w14:checkbox>
                <w14:checked w14:val="0"/>
                <w14:checkedState w14:val="2612" w14:font="MS Gothic"/>
                <w14:uncheckedState w14:val="2610" w14:font="MS Gothic"/>
              </w14:checkbox>
            </w:sdtPr>
            <w:sdtContent>
              <w:p w:rsidR="00CE7E41" w:rsidRPr="00606D6E" w:rsidRDefault="00CE7E41" w:rsidP="002D6FEF">
                <w:pPr>
                  <w:autoSpaceDE w:val="0"/>
                  <w:autoSpaceDN w:val="0"/>
                  <w:adjustRightInd w:val="0"/>
                  <w:jc w:val="center"/>
                  <w:rPr>
                    <w:rFonts w:ascii="Arial" w:hAnsi="Arial" w:cs="Arial"/>
                    <w:sz w:val="22"/>
                    <w:szCs w:val="22"/>
                  </w:rPr>
                </w:pPr>
                <w:r w:rsidRPr="00606D6E">
                  <w:rPr>
                    <w:rFonts w:ascii="Segoe UI Symbol" w:eastAsia="MS Gothic" w:hAnsi="Segoe UI Symbol" w:cs="Segoe UI Symbol"/>
                    <w:sz w:val="22"/>
                    <w:szCs w:val="22"/>
                  </w:rPr>
                  <w:t>☐</w:t>
                </w:r>
              </w:p>
            </w:sdtContent>
          </w:sdt>
        </w:tc>
      </w:tr>
      <w:tr w:rsidR="00CE7E41" w:rsidRPr="00606D6E" w:rsidTr="002D6FEF">
        <w:tc>
          <w:tcPr>
            <w:tcW w:w="1693" w:type="dxa"/>
          </w:tcPr>
          <w:p w:rsidR="00CE7E41" w:rsidRPr="00606D6E" w:rsidRDefault="00CE7E41" w:rsidP="002D6FEF">
            <w:pPr>
              <w:tabs>
                <w:tab w:val="num" w:pos="720"/>
                <w:tab w:val="left" w:pos="1440"/>
              </w:tabs>
              <w:jc w:val="both"/>
              <w:rPr>
                <w:rFonts w:ascii="Arial" w:hAnsi="Arial" w:cs="Arial"/>
                <w:sz w:val="22"/>
                <w:szCs w:val="22"/>
              </w:rPr>
            </w:pPr>
            <w:proofErr w:type="spellStart"/>
            <w:r>
              <w:rPr>
                <w:rFonts w:ascii="Arial" w:hAnsi="Arial" w:cs="Arial"/>
                <w:sz w:val="22"/>
                <w:szCs w:val="22"/>
              </w:rPr>
              <w:t>Pellach</w:t>
            </w:r>
            <w:proofErr w:type="spellEnd"/>
          </w:p>
        </w:tc>
        <w:tc>
          <w:tcPr>
            <w:tcW w:w="6001" w:type="dxa"/>
          </w:tcPr>
          <w:p w:rsidR="00CE7E41" w:rsidRPr="00606D6E" w:rsidRDefault="00CE7E41" w:rsidP="002D6FEF">
            <w:pPr>
              <w:tabs>
                <w:tab w:val="left" w:pos="720"/>
                <w:tab w:val="left" w:pos="1440"/>
                <w:tab w:val="left" w:pos="2160"/>
                <w:tab w:val="left" w:pos="2880"/>
              </w:tabs>
              <w:overflowPunct w:val="0"/>
              <w:autoSpaceDE w:val="0"/>
              <w:autoSpaceDN w:val="0"/>
              <w:adjustRightInd w:val="0"/>
              <w:jc w:val="both"/>
              <w:textAlignment w:val="baseline"/>
              <w:rPr>
                <w:rFonts w:ascii="Arial" w:hAnsi="Arial" w:cs="Arial"/>
                <w:sz w:val="22"/>
                <w:szCs w:val="22"/>
              </w:rPr>
            </w:pPr>
            <w:r w:rsidRPr="00606D6E">
              <w:rPr>
                <w:rFonts w:ascii="Arial" w:hAnsi="Arial" w:cs="Arial"/>
                <w:sz w:val="22"/>
                <w:szCs w:val="22"/>
              </w:rPr>
              <w:t>Adair, J. (1983) Effective Leadership. London: Pan Books.</w:t>
            </w:r>
          </w:p>
        </w:tc>
        <w:tc>
          <w:tcPr>
            <w:tcW w:w="1366" w:type="dxa"/>
          </w:tcPr>
          <w:sdt>
            <w:sdtPr>
              <w:rPr>
                <w:rFonts w:ascii="Arial" w:hAnsi="Arial" w:cs="Arial"/>
                <w:sz w:val="22"/>
                <w:szCs w:val="22"/>
              </w:rPr>
              <w:id w:val="113803933"/>
              <w14:checkbox>
                <w14:checked w14:val="0"/>
                <w14:checkedState w14:val="2612" w14:font="MS Gothic"/>
                <w14:uncheckedState w14:val="2610" w14:font="MS Gothic"/>
              </w14:checkbox>
            </w:sdtPr>
            <w:sdtContent>
              <w:p w:rsidR="00CE7E41" w:rsidRPr="00606D6E" w:rsidRDefault="00CE7E41" w:rsidP="002D6FEF">
                <w:pPr>
                  <w:autoSpaceDE w:val="0"/>
                  <w:autoSpaceDN w:val="0"/>
                  <w:adjustRightInd w:val="0"/>
                  <w:jc w:val="center"/>
                  <w:rPr>
                    <w:rFonts w:ascii="Arial" w:hAnsi="Arial" w:cs="Arial"/>
                    <w:sz w:val="22"/>
                    <w:szCs w:val="22"/>
                  </w:rPr>
                </w:pPr>
                <w:r w:rsidRPr="00606D6E">
                  <w:rPr>
                    <w:rFonts w:ascii="Segoe UI Symbol" w:eastAsia="MS Gothic" w:hAnsi="Segoe UI Symbol" w:cs="Segoe UI Symbol"/>
                    <w:sz w:val="22"/>
                    <w:szCs w:val="22"/>
                  </w:rPr>
                  <w:t>☐</w:t>
                </w:r>
              </w:p>
            </w:sdtContent>
          </w:sdt>
        </w:tc>
      </w:tr>
      <w:tr w:rsidR="00CE7E41" w:rsidRPr="00606D6E" w:rsidTr="002D6FEF">
        <w:tc>
          <w:tcPr>
            <w:tcW w:w="1693" w:type="dxa"/>
          </w:tcPr>
          <w:p w:rsidR="00CE7E41" w:rsidRPr="00606D6E" w:rsidRDefault="00CE7E41" w:rsidP="002D6FEF">
            <w:pPr>
              <w:tabs>
                <w:tab w:val="num" w:pos="720"/>
                <w:tab w:val="left" w:pos="1440"/>
              </w:tabs>
              <w:jc w:val="both"/>
              <w:rPr>
                <w:rFonts w:ascii="Arial" w:hAnsi="Arial" w:cs="Arial"/>
                <w:sz w:val="22"/>
                <w:szCs w:val="22"/>
              </w:rPr>
            </w:pPr>
            <w:proofErr w:type="spellStart"/>
            <w:r>
              <w:rPr>
                <w:rFonts w:ascii="Arial" w:hAnsi="Arial" w:cs="Arial"/>
                <w:sz w:val="22"/>
                <w:szCs w:val="22"/>
              </w:rPr>
              <w:t>Pellach</w:t>
            </w:r>
            <w:proofErr w:type="spellEnd"/>
          </w:p>
        </w:tc>
        <w:tc>
          <w:tcPr>
            <w:tcW w:w="6001" w:type="dxa"/>
          </w:tcPr>
          <w:p w:rsidR="00CE7E41" w:rsidRPr="00606D6E" w:rsidRDefault="00CE7E41" w:rsidP="002D6FEF">
            <w:pPr>
              <w:tabs>
                <w:tab w:val="num" w:pos="720"/>
                <w:tab w:val="left" w:pos="1440"/>
              </w:tabs>
              <w:jc w:val="both"/>
              <w:rPr>
                <w:rFonts w:ascii="Arial" w:hAnsi="Arial" w:cs="Arial"/>
                <w:sz w:val="22"/>
                <w:szCs w:val="22"/>
              </w:rPr>
            </w:pPr>
            <w:r w:rsidRPr="00606D6E">
              <w:rPr>
                <w:rFonts w:ascii="Arial" w:hAnsi="Arial" w:cs="Arial"/>
                <w:sz w:val="22"/>
                <w:szCs w:val="22"/>
              </w:rPr>
              <w:t xml:space="preserve">Alderson, P. (2000) </w:t>
            </w:r>
            <w:r w:rsidRPr="00606D6E">
              <w:rPr>
                <w:rFonts w:ascii="Arial" w:hAnsi="Arial" w:cs="Arial"/>
                <w:i/>
                <w:sz w:val="22"/>
                <w:szCs w:val="22"/>
              </w:rPr>
              <w:t>Young Children’s Rights: Exploring beliefs, principles and practice</w:t>
            </w:r>
            <w:r>
              <w:rPr>
                <w:rFonts w:ascii="Arial" w:hAnsi="Arial" w:cs="Arial"/>
                <w:i/>
                <w:sz w:val="22"/>
                <w:szCs w:val="22"/>
              </w:rPr>
              <w:t>.</w:t>
            </w:r>
            <w:r w:rsidRPr="00606D6E">
              <w:rPr>
                <w:rFonts w:ascii="Arial" w:hAnsi="Arial" w:cs="Arial"/>
                <w:i/>
                <w:sz w:val="22"/>
                <w:szCs w:val="22"/>
              </w:rPr>
              <w:t xml:space="preserve"> </w:t>
            </w:r>
            <w:r w:rsidRPr="00606D6E">
              <w:rPr>
                <w:rFonts w:ascii="Arial" w:hAnsi="Arial" w:cs="Arial"/>
                <w:sz w:val="22"/>
                <w:szCs w:val="22"/>
              </w:rPr>
              <w:t>London</w:t>
            </w:r>
            <w:r>
              <w:rPr>
                <w:rFonts w:ascii="Arial" w:hAnsi="Arial" w:cs="Arial"/>
                <w:sz w:val="22"/>
                <w:szCs w:val="22"/>
              </w:rPr>
              <w:t xml:space="preserve">: Jessica Kingsley Publishers. </w:t>
            </w:r>
          </w:p>
        </w:tc>
        <w:tc>
          <w:tcPr>
            <w:tcW w:w="1366" w:type="dxa"/>
          </w:tcPr>
          <w:sdt>
            <w:sdtPr>
              <w:rPr>
                <w:rFonts w:ascii="Arial" w:hAnsi="Arial" w:cs="Arial"/>
                <w:sz w:val="22"/>
                <w:szCs w:val="22"/>
              </w:rPr>
              <w:id w:val="-800998993"/>
              <w14:checkbox>
                <w14:checked w14:val="0"/>
                <w14:checkedState w14:val="2612" w14:font="MS Gothic"/>
                <w14:uncheckedState w14:val="2610" w14:font="MS Gothic"/>
              </w14:checkbox>
            </w:sdtPr>
            <w:sdtContent>
              <w:p w:rsidR="00CE7E41" w:rsidRPr="00606D6E" w:rsidRDefault="00CE7E41" w:rsidP="002D6FEF">
                <w:pPr>
                  <w:autoSpaceDE w:val="0"/>
                  <w:autoSpaceDN w:val="0"/>
                  <w:adjustRightInd w:val="0"/>
                  <w:jc w:val="center"/>
                  <w:rPr>
                    <w:rFonts w:ascii="Arial" w:hAnsi="Arial" w:cs="Arial"/>
                    <w:sz w:val="22"/>
                    <w:szCs w:val="22"/>
                  </w:rPr>
                </w:pPr>
                <w:r w:rsidRPr="00606D6E">
                  <w:rPr>
                    <w:rFonts w:ascii="Segoe UI Symbol" w:eastAsia="MS Gothic" w:hAnsi="Segoe UI Symbol" w:cs="Segoe UI Symbol"/>
                    <w:sz w:val="22"/>
                    <w:szCs w:val="22"/>
                  </w:rPr>
                  <w:t>☐</w:t>
                </w:r>
              </w:p>
            </w:sdtContent>
          </w:sdt>
        </w:tc>
      </w:tr>
      <w:tr w:rsidR="00CE7E41" w:rsidRPr="00606D6E" w:rsidTr="002D6FEF">
        <w:tc>
          <w:tcPr>
            <w:tcW w:w="1693" w:type="dxa"/>
          </w:tcPr>
          <w:p w:rsidR="00CE7E41" w:rsidRPr="00606D6E" w:rsidRDefault="00CE7E41" w:rsidP="002D6FEF">
            <w:pPr>
              <w:tabs>
                <w:tab w:val="num" w:pos="720"/>
                <w:tab w:val="left" w:pos="1440"/>
              </w:tabs>
              <w:jc w:val="both"/>
              <w:rPr>
                <w:rFonts w:ascii="Arial" w:hAnsi="Arial" w:cs="Arial"/>
                <w:sz w:val="22"/>
                <w:szCs w:val="22"/>
              </w:rPr>
            </w:pPr>
            <w:proofErr w:type="spellStart"/>
            <w:r>
              <w:rPr>
                <w:rFonts w:ascii="Arial" w:hAnsi="Arial" w:cs="Arial"/>
                <w:sz w:val="22"/>
                <w:szCs w:val="22"/>
              </w:rPr>
              <w:t>Pellach</w:t>
            </w:r>
            <w:proofErr w:type="spellEnd"/>
          </w:p>
        </w:tc>
        <w:tc>
          <w:tcPr>
            <w:tcW w:w="6001" w:type="dxa"/>
          </w:tcPr>
          <w:p w:rsidR="00CE7E41" w:rsidRPr="00606D6E" w:rsidRDefault="00CE7E41" w:rsidP="002D6FEF">
            <w:pPr>
              <w:overflowPunct w:val="0"/>
              <w:autoSpaceDE w:val="0"/>
              <w:autoSpaceDN w:val="0"/>
              <w:adjustRightInd w:val="0"/>
              <w:ind w:left="44" w:hanging="44"/>
              <w:textAlignment w:val="baseline"/>
              <w:rPr>
                <w:rFonts w:ascii="Arial" w:hAnsi="Arial" w:cs="Arial"/>
                <w:sz w:val="22"/>
                <w:szCs w:val="22"/>
              </w:rPr>
            </w:pPr>
            <w:r w:rsidRPr="00606D6E">
              <w:rPr>
                <w:rFonts w:ascii="Arial" w:hAnsi="Arial" w:cs="Arial"/>
                <w:sz w:val="22"/>
                <w:szCs w:val="22"/>
              </w:rPr>
              <w:t>Bush, T and Coleman, M (2000) Leadership and Strategic</w:t>
            </w:r>
            <w:r>
              <w:rPr>
                <w:rFonts w:ascii="Arial" w:hAnsi="Arial" w:cs="Arial"/>
                <w:sz w:val="22"/>
                <w:szCs w:val="22"/>
              </w:rPr>
              <w:t xml:space="preserve"> Management</w:t>
            </w:r>
            <w:r w:rsidRPr="00606D6E">
              <w:rPr>
                <w:rFonts w:ascii="Arial" w:hAnsi="Arial" w:cs="Arial"/>
                <w:sz w:val="22"/>
                <w:szCs w:val="22"/>
              </w:rPr>
              <w:t xml:space="preserve"> in Education. Sage Publications.</w:t>
            </w:r>
            <w:r>
              <w:rPr>
                <w:rFonts w:ascii="Arial" w:hAnsi="Arial" w:cs="Arial"/>
                <w:sz w:val="22"/>
                <w:szCs w:val="22"/>
              </w:rPr>
              <w:t xml:space="preserve"> </w:t>
            </w:r>
          </w:p>
        </w:tc>
        <w:tc>
          <w:tcPr>
            <w:tcW w:w="1366" w:type="dxa"/>
          </w:tcPr>
          <w:sdt>
            <w:sdtPr>
              <w:rPr>
                <w:rFonts w:ascii="Arial" w:hAnsi="Arial" w:cs="Arial"/>
                <w:sz w:val="22"/>
                <w:szCs w:val="22"/>
              </w:rPr>
              <w:id w:val="1004486002"/>
              <w14:checkbox>
                <w14:checked w14:val="0"/>
                <w14:checkedState w14:val="2612" w14:font="MS Gothic"/>
                <w14:uncheckedState w14:val="2610" w14:font="MS Gothic"/>
              </w14:checkbox>
            </w:sdtPr>
            <w:sdtContent>
              <w:p w:rsidR="00CE7E41" w:rsidRPr="00606D6E" w:rsidRDefault="00CE7E41" w:rsidP="002D6FEF">
                <w:pPr>
                  <w:autoSpaceDE w:val="0"/>
                  <w:autoSpaceDN w:val="0"/>
                  <w:adjustRightInd w:val="0"/>
                  <w:jc w:val="center"/>
                  <w:rPr>
                    <w:rFonts w:ascii="Arial" w:hAnsi="Arial" w:cs="Arial"/>
                    <w:sz w:val="22"/>
                    <w:szCs w:val="22"/>
                  </w:rPr>
                </w:pPr>
                <w:r w:rsidRPr="00606D6E">
                  <w:rPr>
                    <w:rFonts w:ascii="Segoe UI Symbol" w:eastAsia="MS Gothic" w:hAnsi="Segoe UI Symbol" w:cs="Segoe UI Symbol"/>
                    <w:sz w:val="22"/>
                    <w:szCs w:val="22"/>
                  </w:rPr>
                  <w:t>☐</w:t>
                </w:r>
              </w:p>
            </w:sdtContent>
          </w:sdt>
          <w:p w:rsidR="00CE7E41" w:rsidRPr="00606D6E" w:rsidRDefault="00CE7E41" w:rsidP="002D6FEF">
            <w:pPr>
              <w:autoSpaceDE w:val="0"/>
              <w:autoSpaceDN w:val="0"/>
              <w:adjustRightInd w:val="0"/>
              <w:jc w:val="center"/>
              <w:rPr>
                <w:rFonts w:ascii="Arial" w:hAnsi="Arial" w:cs="Arial"/>
                <w:sz w:val="22"/>
                <w:szCs w:val="22"/>
              </w:rPr>
            </w:pPr>
          </w:p>
        </w:tc>
      </w:tr>
      <w:tr w:rsidR="00CE7E41" w:rsidRPr="00606D6E" w:rsidTr="002D6FEF">
        <w:tc>
          <w:tcPr>
            <w:tcW w:w="1693" w:type="dxa"/>
          </w:tcPr>
          <w:p w:rsidR="00CE7E41" w:rsidRPr="00606D6E" w:rsidRDefault="00CE7E41" w:rsidP="002D6FEF">
            <w:pPr>
              <w:tabs>
                <w:tab w:val="num" w:pos="720"/>
                <w:tab w:val="left" w:pos="1440"/>
              </w:tabs>
              <w:jc w:val="both"/>
              <w:rPr>
                <w:rFonts w:ascii="Arial" w:hAnsi="Arial" w:cs="Arial"/>
                <w:sz w:val="22"/>
                <w:szCs w:val="22"/>
              </w:rPr>
            </w:pPr>
            <w:proofErr w:type="spellStart"/>
            <w:r>
              <w:rPr>
                <w:rFonts w:ascii="Arial" w:hAnsi="Arial" w:cs="Arial"/>
                <w:sz w:val="22"/>
                <w:szCs w:val="22"/>
              </w:rPr>
              <w:t>Pellach</w:t>
            </w:r>
            <w:proofErr w:type="spellEnd"/>
          </w:p>
        </w:tc>
        <w:tc>
          <w:tcPr>
            <w:tcW w:w="6001" w:type="dxa"/>
          </w:tcPr>
          <w:p w:rsidR="00CE7E41" w:rsidRPr="00606D6E" w:rsidRDefault="00CE7E41" w:rsidP="002D6FEF">
            <w:pPr>
              <w:tabs>
                <w:tab w:val="num" w:pos="720"/>
                <w:tab w:val="left" w:pos="1440"/>
              </w:tabs>
              <w:jc w:val="both"/>
              <w:rPr>
                <w:rFonts w:ascii="Arial" w:hAnsi="Arial" w:cs="Arial"/>
                <w:sz w:val="22"/>
                <w:szCs w:val="22"/>
              </w:rPr>
            </w:pPr>
            <w:r w:rsidRPr="00606D6E">
              <w:rPr>
                <w:rFonts w:ascii="Arial" w:hAnsi="Arial" w:cs="Arial"/>
                <w:sz w:val="22"/>
                <w:szCs w:val="22"/>
              </w:rPr>
              <w:t xml:space="preserve">Boylan, J. &amp; Dalrymple, J. (2009) </w:t>
            </w:r>
            <w:r w:rsidRPr="00606D6E">
              <w:rPr>
                <w:rFonts w:ascii="Arial" w:hAnsi="Arial" w:cs="Arial"/>
                <w:i/>
                <w:sz w:val="22"/>
                <w:szCs w:val="22"/>
              </w:rPr>
              <w:t>Understanding Advocacy for Children and Young People</w:t>
            </w:r>
            <w:r>
              <w:rPr>
                <w:rFonts w:ascii="Arial" w:hAnsi="Arial" w:cs="Arial"/>
                <w:i/>
                <w:sz w:val="22"/>
                <w:szCs w:val="22"/>
              </w:rPr>
              <w:t>.</w:t>
            </w:r>
            <w:r w:rsidRPr="00606D6E">
              <w:rPr>
                <w:rFonts w:ascii="Arial" w:hAnsi="Arial" w:cs="Arial"/>
                <w:i/>
                <w:sz w:val="22"/>
                <w:szCs w:val="22"/>
              </w:rPr>
              <w:t xml:space="preserve"> </w:t>
            </w:r>
            <w:r w:rsidRPr="00606D6E">
              <w:rPr>
                <w:rFonts w:ascii="Arial" w:hAnsi="Arial" w:cs="Arial"/>
                <w:sz w:val="22"/>
                <w:szCs w:val="22"/>
              </w:rPr>
              <w:t>Ber</w:t>
            </w:r>
            <w:r>
              <w:rPr>
                <w:rFonts w:ascii="Arial" w:hAnsi="Arial" w:cs="Arial"/>
                <w:sz w:val="22"/>
                <w:szCs w:val="22"/>
              </w:rPr>
              <w:t xml:space="preserve">kshire: Open University Press. </w:t>
            </w:r>
          </w:p>
        </w:tc>
        <w:tc>
          <w:tcPr>
            <w:tcW w:w="1366" w:type="dxa"/>
          </w:tcPr>
          <w:sdt>
            <w:sdtPr>
              <w:rPr>
                <w:rFonts w:ascii="Arial" w:hAnsi="Arial" w:cs="Arial"/>
                <w:sz w:val="22"/>
                <w:szCs w:val="22"/>
              </w:rPr>
              <w:id w:val="-548303887"/>
              <w14:checkbox>
                <w14:checked w14:val="0"/>
                <w14:checkedState w14:val="2612" w14:font="MS Gothic"/>
                <w14:uncheckedState w14:val="2610" w14:font="MS Gothic"/>
              </w14:checkbox>
            </w:sdtPr>
            <w:sdtContent>
              <w:p w:rsidR="00CE7E41" w:rsidRPr="00606D6E" w:rsidRDefault="00CE7E41" w:rsidP="002D6FEF">
                <w:pPr>
                  <w:autoSpaceDE w:val="0"/>
                  <w:autoSpaceDN w:val="0"/>
                  <w:adjustRightInd w:val="0"/>
                  <w:jc w:val="center"/>
                  <w:rPr>
                    <w:rFonts w:ascii="Arial" w:hAnsi="Arial" w:cs="Arial"/>
                    <w:sz w:val="22"/>
                    <w:szCs w:val="22"/>
                  </w:rPr>
                </w:pPr>
                <w:r w:rsidRPr="00606D6E">
                  <w:rPr>
                    <w:rFonts w:ascii="Segoe UI Symbol" w:eastAsia="MS Gothic" w:hAnsi="Segoe UI Symbol" w:cs="Segoe UI Symbol"/>
                    <w:sz w:val="22"/>
                    <w:szCs w:val="22"/>
                  </w:rPr>
                  <w:t>☐</w:t>
                </w:r>
              </w:p>
            </w:sdtContent>
          </w:sdt>
        </w:tc>
      </w:tr>
      <w:tr w:rsidR="00CE7E41" w:rsidRPr="00606D6E" w:rsidTr="002D6FEF">
        <w:tc>
          <w:tcPr>
            <w:tcW w:w="1693" w:type="dxa"/>
          </w:tcPr>
          <w:p w:rsidR="00CE7E41" w:rsidRPr="00606D6E" w:rsidRDefault="00CE7E41" w:rsidP="002D6FEF">
            <w:pPr>
              <w:tabs>
                <w:tab w:val="num" w:pos="720"/>
                <w:tab w:val="left" w:pos="1440"/>
              </w:tabs>
              <w:jc w:val="both"/>
              <w:rPr>
                <w:rFonts w:ascii="Arial" w:hAnsi="Arial" w:cs="Arial"/>
                <w:sz w:val="22"/>
                <w:szCs w:val="22"/>
              </w:rPr>
            </w:pPr>
            <w:proofErr w:type="spellStart"/>
            <w:r>
              <w:rPr>
                <w:rFonts w:ascii="Arial" w:hAnsi="Arial" w:cs="Arial"/>
                <w:sz w:val="22"/>
                <w:szCs w:val="22"/>
              </w:rPr>
              <w:lastRenderedPageBreak/>
              <w:t>Pellach</w:t>
            </w:r>
            <w:proofErr w:type="spellEnd"/>
          </w:p>
        </w:tc>
        <w:tc>
          <w:tcPr>
            <w:tcW w:w="6001" w:type="dxa"/>
          </w:tcPr>
          <w:p w:rsidR="00CE7E41" w:rsidRPr="00606D6E" w:rsidRDefault="00CE7E41" w:rsidP="002D6FEF">
            <w:pPr>
              <w:tabs>
                <w:tab w:val="left" w:pos="720"/>
                <w:tab w:val="left" w:pos="1440"/>
                <w:tab w:val="left" w:pos="2160"/>
                <w:tab w:val="left" w:pos="2880"/>
              </w:tabs>
              <w:overflowPunct w:val="0"/>
              <w:autoSpaceDE w:val="0"/>
              <w:autoSpaceDN w:val="0"/>
              <w:adjustRightInd w:val="0"/>
              <w:textAlignment w:val="baseline"/>
              <w:rPr>
                <w:rFonts w:ascii="Arial" w:hAnsi="Arial" w:cs="Arial"/>
                <w:sz w:val="22"/>
                <w:szCs w:val="22"/>
              </w:rPr>
            </w:pPr>
            <w:proofErr w:type="spellStart"/>
            <w:r w:rsidRPr="00606D6E">
              <w:rPr>
                <w:rFonts w:ascii="Arial" w:hAnsi="Arial" w:cs="Arial"/>
                <w:sz w:val="22"/>
                <w:szCs w:val="22"/>
              </w:rPr>
              <w:t>Fullan</w:t>
            </w:r>
            <w:proofErr w:type="spellEnd"/>
            <w:r w:rsidRPr="00606D6E">
              <w:rPr>
                <w:rFonts w:ascii="Arial" w:hAnsi="Arial" w:cs="Arial"/>
                <w:sz w:val="22"/>
                <w:szCs w:val="22"/>
              </w:rPr>
              <w:t>, M. (1993) Chan</w:t>
            </w:r>
            <w:r>
              <w:rPr>
                <w:rFonts w:ascii="Arial" w:hAnsi="Arial" w:cs="Arial"/>
                <w:sz w:val="22"/>
                <w:szCs w:val="22"/>
              </w:rPr>
              <w:t xml:space="preserve">ge Forces. London: </w:t>
            </w:r>
            <w:proofErr w:type="spellStart"/>
            <w:r>
              <w:rPr>
                <w:rFonts w:ascii="Arial" w:hAnsi="Arial" w:cs="Arial"/>
                <w:sz w:val="22"/>
                <w:szCs w:val="22"/>
              </w:rPr>
              <w:t>Falmer</w:t>
            </w:r>
            <w:proofErr w:type="spellEnd"/>
            <w:r>
              <w:rPr>
                <w:rFonts w:ascii="Arial" w:hAnsi="Arial" w:cs="Arial"/>
                <w:sz w:val="22"/>
                <w:szCs w:val="22"/>
              </w:rPr>
              <w:t xml:space="preserve"> Press</w:t>
            </w:r>
          </w:p>
        </w:tc>
        <w:tc>
          <w:tcPr>
            <w:tcW w:w="1366" w:type="dxa"/>
          </w:tcPr>
          <w:sdt>
            <w:sdtPr>
              <w:rPr>
                <w:rFonts w:ascii="Arial" w:hAnsi="Arial" w:cs="Arial"/>
                <w:sz w:val="22"/>
                <w:szCs w:val="22"/>
              </w:rPr>
              <w:id w:val="1959145177"/>
              <w14:checkbox>
                <w14:checked w14:val="0"/>
                <w14:checkedState w14:val="2612" w14:font="MS Gothic"/>
                <w14:uncheckedState w14:val="2610" w14:font="MS Gothic"/>
              </w14:checkbox>
            </w:sdtPr>
            <w:sdtContent>
              <w:p w:rsidR="00CE7E41" w:rsidRPr="00606D6E" w:rsidRDefault="00CE7E41" w:rsidP="002D6FEF">
                <w:pPr>
                  <w:autoSpaceDE w:val="0"/>
                  <w:autoSpaceDN w:val="0"/>
                  <w:adjustRightInd w:val="0"/>
                  <w:jc w:val="center"/>
                  <w:rPr>
                    <w:rFonts w:ascii="Arial" w:hAnsi="Arial" w:cs="Arial"/>
                    <w:sz w:val="22"/>
                    <w:szCs w:val="22"/>
                  </w:rPr>
                </w:pPr>
                <w:r w:rsidRPr="00606D6E">
                  <w:rPr>
                    <w:rFonts w:ascii="Segoe UI Symbol" w:eastAsia="MS Gothic" w:hAnsi="Segoe UI Symbol" w:cs="Segoe UI Symbol"/>
                    <w:sz w:val="22"/>
                    <w:szCs w:val="22"/>
                  </w:rPr>
                  <w:t>☐</w:t>
                </w:r>
              </w:p>
            </w:sdtContent>
          </w:sdt>
        </w:tc>
      </w:tr>
      <w:tr w:rsidR="00CE7E41" w:rsidRPr="00606D6E" w:rsidTr="002D6FEF">
        <w:tc>
          <w:tcPr>
            <w:tcW w:w="1693" w:type="dxa"/>
          </w:tcPr>
          <w:p w:rsidR="00CE7E41" w:rsidRPr="00606D6E" w:rsidRDefault="00CE7E41" w:rsidP="002D6FEF">
            <w:pPr>
              <w:tabs>
                <w:tab w:val="num" w:pos="720"/>
                <w:tab w:val="left" w:pos="1440"/>
              </w:tabs>
              <w:jc w:val="both"/>
              <w:rPr>
                <w:rFonts w:ascii="Arial" w:hAnsi="Arial" w:cs="Arial"/>
                <w:sz w:val="22"/>
                <w:szCs w:val="22"/>
              </w:rPr>
            </w:pPr>
            <w:proofErr w:type="spellStart"/>
            <w:r>
              <w:rPr>
                <w:rFonts w:ascii="Arial" w:hAnsi="Arial" w:cs="Arial"/>
                <w:sz w:val="22"/>
                <w:szCs w:val="22"/>
              </w:rPr>
              <w:t>Pellach</w:t>
            </w:r>
            <w:proofErr w:type="spellEnd"/>
          </w:p>
        </w:tc>
        <w:tc>
          <w:tcPr>
            <w:tcW w:w="6001" w:type="dxa"/>
          </w:tcPr>
          <w:p w:rsidR="00CE7E41" w:rsidRPr="00606D6E" w:rsidRDefault="00CE7E41" w:rsidP="002D6FEF">
            <w:pPr>
              <w:tabs>
                <w:tab w:val="num" w:pos="720"/>
                <w:tab w:val="left" w:pos="1440"/>
              </w:tabs>
              <w:jc w:val="both"/>
              <w:rPr>
                <w:rFonts w:ascii="Arial" w:hAnsi="Arial" w:cs="Arial"/>
                <w:sz w:val="22"/>
                <w:szCs w:val="22"/>
              </w:rPr>
            </w:pPr>
            <w:r w:rsidRPr="00606D6E">
              <w:rPr>
                <w:rFonts w:ascii="Arial" w:hAnsi="Arial" w:cs="Arial"/>
                <w:sz w:val="22"/>
                <w:szCs w:val="22"/>
              </w:rPr>
              <w:t xml:space="preserve">Harris, P. &amp; </w:t>
            </w:r>
            <w:proofErr w:type="spellStart"/>
            <w:r w:rsidRPr="00606D6E">
              <w:rPr>
                <w:rFonts w:ascii="Arial" w:hAnsi="Arial" w:cs="Arial"/>
                <w:sz w:val="22"/>
                <w:szCs w:val="22"/>
              </w:rPr>
              <w:t>Manatakis</w:t>
            </w:r>
            <w:proofErr w:type="spellEnd"/>
            <w:r w:rsidRPr="00606D6E">
              <w:rPr>
                <w:rFonts w:ascii="Arial" w:hAnsi="Arial" w:cs="Arial"/>
                <w:sz w:val="22"/>
                <w:szCs w:val="22"/>
              </w:rPr>
              <w:t xml:space="preserve">, H. (2013) </w:t>
            </w:r>
            <w:r w:rsidRPr="00606D6E">
              <w:rPr>
                <w:rFonts w:ascii="Arial" w:hAnsi="Arial" w:cs="Arial"/>
                <w:i/>
                <w:sz w:val="22"/>
                <w:szCs w:val="22"/>
              </w:rPr>
              <w:t>Children as Citizens: Engaging with the child’s voice in educational settings</w:t>
            </w:r>
            <w:r>
              <w:rPr>
                <w:rFonts w:ascii="Arial" w:hAnsi="Arial" w:cs="Arial"/>
                <w:i/>
                <w:sz w:val="22"/>
                <w:szCs w:val="22"/>
              </w:rPr>
              <w:t>.</w:t>
            </w:r>
            <w:r w:rsidRPr="00606D6E">
              <w:rPr>
                <w:rFonts w:ascii="Arial" w:hAnsi="Arial" w:cs="Arial"/>
                <w:i/>
                <w:sz w:val="22"/>
                <w:szCs w:val="22"/>
              </w:rPr>
              <w:t xml:space="preserve"> </w:t>
            </w:r>
            <w:r>
              <w:rPr>
                <w:rFonts w:ascii="Arial" w:hAnsi="Arial" w:cs="Arial"/>
                <w:sz w:val="22"/>
                <w:szCs w:val="22"/>
              </w:rPr>
              <w:t xml:space="preserve">Oxon: Routledge. </w:t>
            </w:r>
          </w:p>
        </w:tc>
        <w:tc>
          <w:tcPr>
            <w:tcW w:w="1366" w:type="dxa"/>
          </w:tcPr>
          <w:sdt>
            <w:sdtPr>
              <w:rPr>
                <w:rFonts w:ascii="Arial" w:hAnsi="Arial" w:cs="Arial"/>
                <w:sz w:val="22"/>
                <w:szCs w:val="22"/>
              </w:rPr>
              <w:id w:val="-309795415"/>
              <w14:checkbox>
                <w14:checked w14:val="0"/>
                <w14:checkedState w14:val="2612" w14:font="MS Gothic"/>
                <w14:uncheckedState w14:val="2610" w14:font="MS Gothic"/>
              </w14:checkbox>
            </w:sdtPr>
            <w:sdtContent>
              <w:p w:rsidR="00CE7E41" w:rsidRPr="00606D6E" w:rsidRDefault="00CE7E41" w:rsidP="002D6FEF">
                <w:pPr>
                  <w:autoSpaceDE w:val="0"/>
                  <w:autoSpaceDN w:val="0"/>
                  <w:adjustRightInd w:val="0"/>
                  <w:jc w:val="center"/>
                  <w:rPr>
                    <w:rFonts w:ascii="Arial" w:hAnsi="Arial" w:cs="Arial"/>
                    <w:sz w:val="22"/>
                    <w:szCs w:val="22"/>
                  </w:rPr>
                </w:pPr>
                <w:r w:rsidRPr="00606D6E">
                  <w:rPr>
                    <w:rFonts w:ascii="Segoe UI Symbol" w:eastAsia="MS Gothic" w:hAnsi="Segoe UI Symbol" w:cs="Segoe UI Symbol"/>
                    <w:sz w:val="22"/>
                    <w:szCs w:val="22"/>
                  </w:rPr>
                  <w:t>☐</w:t>
                </w:r>
              </w:p>
            </w:sdtContent>
          </w:sdt>
        </w:tc>
      </w:tr>
      <w:tr w:rsidR="00CE7E41" w:rsidRPr="00606D6E" w:rsidTr="002D6FEF">
        <w:tc>
          <w:tcPr>
            <w:tcW w:w="1693" w:type="dxa"/>
          </w:tcPr>
          <w:p w:rsidR="00CE7E41" w:rsidRPr="00606D6E" w:rsidRDefault="00CE7E41" w:rsidP="002D6FEF">
            <w:pPr>
              <w:tabs>
                <w:tab w:val="num" w:pos="720"/>
                <w:tab w:val="left" w:pos="1440"/>
              </w:tabs>
              <w:jc w:val="both"/>
              <w:rPr>
                <w:rFonts w:ascii="Arial" w:hAnsi="Arial" w:cs="Arial"/>
                <w:sz w:val="22"/>
                <w:szCs w:val="22"/>
              </w:rPr>
            </w:pPr>
            <w:proofErr w:type="spellStart"/>
            <w:r>
              <w:rPr>
                <w:rFonts w:ascii="Arial" w:hAnsi="Arial" w:cs="Arial"/>
                <w:sz w:val="22"/>
                <w:szCs w:val="22"/>
              </w:rPr>
              <w:t>Pellach</w:t>
            </w:r>
            <w:proofErr w:type="spellEnd"/>
          </w:p>
        </w:tc>
        <w:tc>
          <w:tcPr>
            <w:tcW w:w="6001" w:type="dxa"/>
          </w:tcPr>
          <w:p w:rsidR="00CE7E41" w:rsidRPr="00606D6E" w:rsidRDefault="00CE7E41" w:rsidP="002D6FEF">
            <w:pPr>
              <w:tabs>
                <w:tab w:val="left" w:pos="720"/>
                <w:tab w:val="left" w:pos="1440"/>
                <w:tab w:val="left" w:pos="2160"/>
                <w:tab w:val="left" w:pos="2880"/>
              </w:tabs>
              <w:overflowPunct w:val="0"/>
              <w:autoSpaceDE w:val="0"/>
              <w:autoSpaceDN w:val="0"/>
              <w:adjustRightInd w:val="0"/>
              <w:textAlignment w:val="baseline"/>
              <w:rPr>
                <w:rFonts w:ascii="Arial" w:hAnsi="Arial" w:cs="Arial"/>
                <w:sz w:val="22"/>
                <w:szCs w:val="22"/>
              </w:rPr>
            </w:pPr>
            <w:r w:rsidRPr="00606D6E">
              <w:rPr>
                <w:rFonts w:ascii="Arial" w:hAnsi="Arial" w:cs="Arial"/>
                <w:sz w:val="22"/>
                <w:szCs w:val="22"/>
              </w:rPr>
              <w:t xml:space="preserve">Kotter, J. (2012) </w:t>
            </w:r>
            <w:r w:rsidRPr="00606D6E">
              <w:rPr>
                <w:rFonts w:ascii="Arial" w:hAnsi="Arial" w:cs="Arial"/>
                <w:i/>
                <w:sz w:val="22"/>
                <w:szCs w:val="22"/>
              </w:rPr>
              <w:t>Leading Change</w:t>
            </w:r>
            <w:r>
              <w:rPr>
                <w:rFonts w:ascii="Arial" w:hAnsi="Arial" w:cs="Arial"/>
                <w:i/>
                <w:sz w:val="22"/>
                <w:szCs w:val="22"/>
              </w:rPr>
              <w:t>.</w:t>
            </w:r>
            <w:r w:rsidRPr="00606D6E">
              <w:rPr>
                <w:rFonts w:ascii="Arial" w:hAnsi="Arial" w:cs="Arial"/>
                <w:i/>
                <w:sz w:val="22"/>
                <w:szCs w:val="22"/>
              </w:rPr>
              <w:t xml:space="preserve"> </w:t>
            </w:r>
            <w:r w:rsidRPr="00606D6E">
              <w:rPr>
                <w:rFonts w:ascii="Arial" w:hAnsi="Arial" w:cs="Arial"/>
                <w:sz w:val="22"/>
                <w:szCs w:val="22"/>
              </w:rPr>
              <w:t xml:space="preserve">Boston: Harvard Business Review Press. </w:t>
            </w:r>
          </w:p>
        </w:tc>
        <w:tc>
          <w:tcPr>
            <w:tcW w:w="1366" w:type="dxa"/>
          </w:tcPr>
          <w:sdt>
            <w:sdtPr>
              <w:rPr>
                <w:rFonts w:ascii="Arial" w:hAnsi="Arial" w:cs="Arial"/>
                <w:sz w:val="22"/>
                <w:szCs w:val="22"/>
              </w:rPr>
              <w:id w:val="-33123101"/>
              <w14:checkbox>
                <w14:checked w14:val="0"/>
                <w14:checkedState w14:val="2612" w14:font="MS Gothic"/>
                <w14:uncheckedState w14:val="2610" w14:font="MS Gothic"/>
              </w14:checkbox>
            </w:sdtPr>
            <w:sdtContent>
              <w:p w:rsidR="00CE7E41" w:rsidRPr="00606D6E" w:rsidRDefault="00CE7E41" w:rsidP="002D6FEF">
                <w:pPr>
                  <w:autoSpaceDE w:val="0"/>
                  <w:autoSpaceDN w:val="0"/>
                  <w:adjustRightInd w:val="0"/>
                  <w:jc w:val="center"/>
                  <w:rPr>
                    <w:rFonts w:ascii="Arial" w:hAnsi="Arial" w:cs="Arial"/>
                    <w:sz w:val="22"/>
                    <w:szCs w:val="22"/>
                  </w:rPr>
                </w:pPr>
                <w:r w:rsidRPr="00606D6E">
                  <w:rPr>
                    <w:rFonts w:ascii="Segoe UI Symbol" w:eastAsia="MS Gothic" w:hAnsi="Segoe UI Symbol" w:cs="Segoe UI Symbol"/>
                    <w:sz w:val="22"/>
                    <w:szCs w:val="22"/>
                  </w:rPr>
                  <w:t>☐</w:t>
                </w:r>
              </w:p>
            </w:sdtContent>
          </w:sdt>
        </w:tc>
      </w:tr>
      <w:tr w:rsidR="00CE7E41" w:rsidRPr="00606D6E" w:rsidTr="002D6FEF">
        <w:tc>
          <w:tcPr>
            <w:tcW w:w="1693" w:type="dxa"/>
          </w:tcPr>
          <w:p w:rsidR="00CE7E41" w:rsidRPr="00606D6E" w:rsidRDefault="00CE7E41" w:rsidP="002D6FEF">
            <w:pPr>
              <w:tabs>
                <w:tab w:val="num" w:pos="720"/>
                <w:tab w:val="left" w:pos="1440"/>
              </w:tabs>
              <w:jc w:val="both"/>
              <w:rPr>
                <w:rFonts w:ascii="Arial" w:hAnsi="Arial" w:cs="Arial"/>
                <w:sz w:val="22"/>
                <w:szCs w:val="22"/>
              </w:rPr>
            </w:pPr>
            <w:proofErr w:type="spellStart"/>
            <w:r>
              <w:rPr>
                <w:rFonts w:ascii="Arial" w:hAnsi="Arial" w:cs="Arial"/>
                <w:sz w:val="22"/>
                <w:szCs w:val="22"/>
              </w:rPr>
              <w:t>Pellach</w:t>
            </w:r>
            <w:proofErr w:type="spellEnd"/>
          </w:p>
        </w:tc>
        <w:tc>
          <w:tcPr>
            <w:tcW w:w="6001" w:type="dxa"/>
          </w:tcPr>
          <w:p w:rsidR="00CE7E41" w:rsidRPr="00606D6E" w:rsidRDefault="00CE7E41" w:rsidP="002D6FEF">
            <w:pPr>
              <w:tabs>
                <w:tab w:val="left" w:pos="720"/>
                <w:tab w:val="left" w:pos="1440"/>
                <w:tab w:val="left" w:pos="2160"/>
                <w:tab w:val="left" w:pos="2880"/>
              </w:tabs>
              <w:overflowPunct w:val="0"/>
              <w:autoSpaceDE w:val="0"/>
              <w:autoSpaceDN w:val="0"/>
              <w:adjustRightInd w:val="0"/>
              <w:textAlignment w:val="baseline"/>
              <w:rPr>
                <w:rFonts w:ascii="Arial" w:hAnsi="Arial" w:cs="Arial"/>
                <w:sz w:val="22"/>
                <w:szCs w:val="22"/>
              </w:rPr>
            </w:pPr>
            <w:proofErr w:type="spellStart"/>
            <w:r w:rsidRPr="00606D6E">
              <w:rPr>
                <w:rFonts w:ascii="Arial" w:hAnsi="Arial" w:cs="Arial"/>
                <w:sz w:val="22"/>
                <w:szCs w:val="22"/>
              </w:rPr>
              <w:t>Leithwood</w:t>
            </w:r>
            <w:proofErr w:type="spellEnd"/>
            <w:r w:rsidRPr="00606D6E">
              <w:rPr>
                <w:rFonts w:ascii="Arial" w:hAnsi="Arial" w:cs="Arial"/>
                <w:sz w:val="22"/>
                <w:szCs w:val="22"/>
              </w:rPr>
              <w:t xml:space="preserve">, K. </w:t>
            </w:r>
            <w:proofErr w:type="spellStart"/>
            <w:r w:rsidRPr="00606D6E">
              <w:rPr>
                <w:rFonts w:ascii="Arial" w:hAnsi="Arial" w:cs="Arial"/>
                <w:sz w:val="22"/>
                <w:szCs w:val="22"/>
              </w:rPr>
              <w:t>Jantzi</w:t>
            </w:r>
            <w:proofErr w:type="spellEnd"/>
            <w:r w:rsidRPr="00606D6E">
              <w:rPr>
                <w:rFonts w:ascii="Arial" w:hAnsi="Arial" w:cs="Arial"/>
                <w:sz w:val="22"/>
                <w:szCs w:val="22"/>
              </w:rPr>
              <w:t xml:space="preserve">, D. &amp; </w:t>
            </w:r>
            <w:proofErr w:type="gramStart"/>
            <w:r w:rsidRPr="00606D6E">
              <w:rPr>
                <w:rFonts w:ascii="Arial" w:hAnsi="Arial" w:cs="Arial"/>
                <w:sz w:val="22"/>
                <w:szCs w:val="22"/>
              </w:rPr>
              <w:t>Steinbach ,</w:t>
            </w:r>
            <w:proofErr w:type="gramEnd"/>
            <w:r w:rsidRPr="00606D6E">
              <w:rPr>
                <w:rFonts w:ascii="Arial" w:hAnsi="Arial" w:cs="Arial"/>
                <w:sz w:val="22"/>
                <w:szCs w:val="22"/>
              </w:rPr>
              <w:t xml:space="preserve"> R. (1999)  Changing Leadership for changing times. Education. London: Sage.</w:t>
            </w:r>
          </w:p>
        </w:tc>
        <w:tc>
          <w:tcPr>
            <w:tcW w:w="1366" w:type="dxa"/>
          </w:tcPr>
          <w:sdt>
            <w:sdtPr>
              <w:rPr>
                <w:rFonts w:ascii="Arial" w:hAnsi="Arial" w:cs="Arial"/>
                <w:sz w:val="22"/>
                <w:szCs w:val="22"/>
              </w:rPr>
              <w:id w:val="406191659"/>
              <w14:checkbox>
                <w14:checked w14:val="0"/>
                <w14:checkedState w14:val="2612" w14:font="MS Gothic"/>
                <w14:uncheckedState w14:val="2610" w14:font="MS Gothic"/>
              </w14:checkbox>
            </w:sdtPr>
            <w:sdtContent>
              <w:p w:rsidR="00CE7E41" w:rsidRPr="00606D6E" w:rsidRDefault="00CE7E41" w:rsidP="002D6FEF">
                <w:pPr>
                  <w:autoSpaceDE w:val="0"/>
                  <w:autoSpaceDN w:val="0"/>
                  <w:adjustRightInd w:val="0"/>
                  <w:jc w:val="center"/>
                  <w:rPr>
                    <w:rFonts w:ascii="Arial" w:hAnsi="Arial" w:cs="Arial"/>
                    <w:sz w:val="22"/>
                    <w:szCs w:val="22"/>
                  </w:rPr>
                </w:pPr>
                <w:r w:rsidRPr="00606D6E">
                  <w:rPr>
                    <w:rFonts w:ascii="Segoe UI Symbol" w:eastAsia="MS Gothic" w:hAnsi="Segoe UI Symbol" w:cs="Segoe UI Symbol"/>
                    <w:sz w:val="22"/>
                    <w:szCs w:val="22"/>
                  </w:rPr>
                  <w:t>☐</w:t>
                </w:r>
              </w:p>
            </w:sdtContent>
          </w:sdt>
        </w:tc>
      </w:tr>
      <w:tr w:rsidR="00CE7E41" w:rsidRPr="00606D6E" w:rsidTr="002D6FEF">
        <w:tc>
          <w:tcPr>
            <w:tcW w:w="1693" w:type="dxa"/>
          </w:tcPr>
          <w:p w:rsidR="00CE7E41" w:rsidRPr="00606D6E" w:rsidRDefault="00CE7E41" w:rsidP="002D6FEF">
            <w:pPr>
              <w:tabs>
                <w:tab w:val="num" w:pos="720"/>
                <w:tab w:val="left" w:pos="1440"/>
              </w:tabs>
              <w:jc w:val="both"/>
              <w:rPr>
                <w:rFonts w:ascii="Arial" w:hAnsi="Arial" w:cs="Arial"/>
                <w:sz w:val="22"/>
                <w:szCs w:val="22"/>
              </w:rPr>
            </w:pPr>
            <w:proofErr w:type="spellStart"/>
            <w:r>
              <w:rPr>
                <w:rFonts w:ascii="Arial" w:hAnsi="Arial" w:cs="Arial"/>
                <w:sz w:val="22"/>
                <w:szCs w:val="22"/>
              </w:rPr>
              <w:t>Pellach</w:t>
            </w:r>
            <w:proofErr w:type="spellEnd"/>
          </w:p>
        </w:tc>
        <w:tc>
          <w:tcPr>
            <w:tcW w:w="6001" w:type="dxa"/>
          </w:tcPr>
          <w:p w:rsidR="00CE7E41" w:rsidRPr="00606D6E" w:rsidRDefault="00CE7E41" w:rsidP="002D6FEF">
            <w:pPr>
              <w:tabs>
                <w:tab w:val="num" w:pos="720"/>
                <w:tab w:val="left" w:pos="1440"/>
              </w:tabs>
              <w:jc w:val="both"/>
              <w:rPr>
                <w:rFonts w:ascii="Arial" w:hAnsi="Arial" w:cs="Arial"/>
                <w:sz w:val="22"/>
                <w:szCs w:val="22"/>
              </w:rPr>
            </w:pPr>
            <w:r w:rsidRPr="00606D6E">
              <w:rPr>
                <w:rFonts w:ascii="Arial" w:hAnsi="Arial" w:cs="Arial"/>
                <w:sz w:val="22"/>
                <w:szCs w:val="22"/>
              </w:rPr>
              <w:t xml:space="preserve">Piper, C. (2008) </w:t>
            </w:r>
            <w:r w:rsidRPr="00606D6E">
              <w:rPr>
                <w:rFonts w:ascii="Arial" w:hAnsi="Arial" w:cs="Arial"/>
                <w:i/>
                <w:sz w:val="22"/>
                <w:szCs w:val="22"/>
              </w:rPr>
              <w:t>Investing in Children: Policy, law and practice in context</w:t>
            </w:r>
            <w:r>
              <w:rPr>
                <w:rFonts w:ascii="Arial" w:hAnsi="Arial" w:cs="Arial"/>
                <w:i/>
                <w:sz w:val="22"/>
                <w:szCs w:val="22"/>
              </w:rPr>
              <w:t>.</w:t>
            </w:r>
            <w:r w:rsidRPr="00606D6E">
              <w:rPr>
                <w:rFonts w:ascii="Arial" w:hAnsi="Arial" w:cs="Arial"/>
                <w:i/>
                <w:sz w:val="22"/>
                <w:szCs w:val="22"/>
              </w:rPr>
              <w:t xml:space="preserve"> </w:t>
            </w:r>
            <w:r>
              <w:rPr>
                <w:rFonts w:ascii="Arial" w:hAnsi="Arial" w:cs="Arial"/>
                <w:sz w:val="22"/>
                <w:szCs w:val="22"/>
              </w:rPr>
              <w:t xml:space="preserve">London: </w:t>
            </w:r>
            <w:proofErr w:type="spellStart"/>
            <w:r>
              <w:rPr>
                <w:rFonts w:ascii="Arial" w:hAnsi="Arial" w:cs="Arial"/>
                <w:sz w:val="22"/>
                <w:szCs w:val="22"/>
              </w:rPr>
              <w:t>Willan</w:t>
            </w:r>
            <w:proofErr w:type="spellEnd"/>
            <w:r>
              <w:rPr>
                <w:rFonts w:ascii="Arial" w:hAnsi="Arial" w:cs="Arial"/>
                <w:sz w:val="22"/>
                <w:szCs w:val="22"/>
              </w:rPr>
              <w:t xml:space="preserve"> Publishing. </w:t>
            </w:r>
          </w:p>
        </w:tc>
        <w:tc>
          <w:tcPr>
            <w:tcW w:w="1366" w:type="dxa"/>
          </w:tcPr>
          <w:sdt>
            <w:sdtPr>
              <w:rPr>
                <w:rFonts w:ascii="Arial" w:hAnsi="Arial" w:cs="Arial"/>
                <w:sz w:val="22"/>
                <w:szCs w:val="22"/>
              </w:rPr>
              <w:id w:val="598298563"/>
              <w14:checkbox>
                <w14:checked w14:val="0"/>
                <w14:checkedState w14:val="2612" w14:font="MS Gothic"/>
                <w14:uncheckedState w14:val="2610" w14:font="MS Gothic"/>
              </w14:checkbox>
            </w:sdtPr>
            <w:sdtContent>
              <w:p w:rsidR="00CE7E41" w:rsidRPr="00606D6E" w:rsidRDefault="00CE7E41" w:rsidP="002D6FEF">
                <w:pPr>
                  <w:autoSpaceDE w:val="0"/>
                  <w:autoSpaceDN w:val="0"/>
                  <w:adjustRightInd w:val="0"/>
                  <w:jc w:val="center"/>
                  <w:rPr>
                    <w:rFonts w:ascii="Arial" w:hAnsi="Arial" w:cs="Arial"/>
                    <w:sz w:val="22"/>
                    <w:szCs w:val="22"/>
                  </w:rPr>
                </w:pPr>
                <w:r w:rsidRPr="00606D6E">
                  <w:rPr>
                    <w:rFonts w:ascii="Segoe UI Symbol" w:eastAsia="MS Gothic" w:hAnsi="Segoe UI Symbol" w:cs="Segoe UI Symbol"/>
                    <w:sz w:val="22"/>
                    <w:szCs w:val="22"/>
                  </w:rPr>
                  <w:t>☐</w:t>
                </w:r>
              </w:p>
            </w:sdtContent>
          </w:sdt>
        </w:tc>
      </w:tr>
      <w:tr w:rsidR="00CE7E41" w:rsidRPr="00606D6E" w:rsidTr="002D6FEF">
        <w:tc>
          <w:tcPr>
            <w:tcW w:w="1693" w:type="dxa"/>
          </w:tcPr>
          <w:p w:rsidR="00CE7E41" w:rsidRPr="00606D6E" w:rsidRDefault="00CE7E41" w:rsidP="002D6FEF">
            <w:pPr>
              <w:tabs>
                <w:tab w:val="num" w:pos="720"/>
                <w:tab w:val="left" w:pos="1440"/>
              </w:tabs>
              <w:jc w:val="both"/>
              <w:rPr>
                <w:rFonts w:ascii="Arial" w:hAnsi="Arial" w:cs="Arial"/>
                <w:sz w:val="22"/>
                <w:szCs w:val="22"/>
              </w:rPr>
            </w:pPr>
            <w:proofErr w:type="spellStart"/>
            <w:r>
              <w:rPr>
                <w:rFonts w:ascii="Arial" w:hAnsi="Arial" w:cs="Arial"/>
                <w:sz w:val="22"/>
                <w:szCs w:val="22"/>
              </w:rPr>
              <w:t>Pellach</w:t>
            </w:r>
            <w:proofErr w:type="spellEnd"/>
          </w:p>
        </w:tc>
        <w:tc>
          <w:tcPr>
            <w:tcW w:w="6001" w:type="dxa"/>
          </w:tcPr>
          <w:p w:rsidR="00CE7E41" w:rsidRPr="00606D6E" w:rsidRDefault="00CE7E41" w:rsidP="002D6FEF">
            <w:pPr>
              <w:rPr>
                <w:rFonts w:ascii="Arial" w:hAnsi="Arial" w:cs="Arial"/>
                <w:sz w:val="22"/>
                <w:szCs w:val="22"/>
              </w:rPr>
            </w:pPr>
            <w:r w:rsidRPr="00894416">
              <w:rPr>
                <w:rFonts w:ascii="Arial" w:hAnsi="Arial" w:cs="Arial"/>
                <w:sz w:val="22"/>
                <w:szCs w:val="22"/>
                <w:lang w:val="cy-GB"/>
              </w:rPr>
              <w:t xml:space="preserve">Llywodraeth Cynulliad Cymru (2015) </w:t>
            </w:r>
            <w:r>
              <w:rPr>
                <w:rFonts w:ascii="Arial" w:hAnsi="Arial" w:cs="Arial"/>
                <w:i/>
                <w:sz w:val="22"/>
                <w:szCs w:val="22"/>
                <w:lang w:val="cy-GB"/>
              </w:rPr>
              <w:t xml:space="preserve">Dyfodol Llwyddiannus </w:t>
            </w:r>
            <w:r w:rsidRPr="00894416">
              <w:rPr>
                <w:rFonts w:ascii="Arial" w:hAnsi="Arial" w:cs="Arial"/>
                <w:i/>
                <w:sz w:val="22"/>
                <w:szCs w:val="22"/>
                <w:lang w:val="cy-GB"/>
              </w:rPr>
              <w:t>-</w:t>
            </w:r>
            <w:r>
              <w:rPr>
                <w:rFonts w:ascii="Arial" w:hAnsi="Arial" w:cs="Arial"/>
                <w:i/>
                <w:sz w:val="22"/>
                <w:szCs w:val="22"/>
                <w:lang w:val="cy-GB"/>
              </w:rPr>
              <w:t xml:space="preserve"> Adolygiad </w:t>
            </w:r>
            <w:r w:rsidRPr="00606D6E">
              <w:rPr>
                <w:rFonts w:ascii="Arial" w:hAnsi="Arial" w:cs="Arial"/>
                <w:i/>
                <w:sz w:val="22"/>
                <w:szCs w:val="22"/>
              </w:rPr>
              <w:t xml:space="preserve">Donaldson.  </w:t>
            </w:r>
            <w:r w:rsidRPr="00606D6E">
              <w:rPr>
                <w:rFonts w:ascii="Arial" w:hAnsi="Arial" w:cs="Arial"/>
                <w:sz w:val="22"/>
                <w:szCs w:val="22"/>
              </w:rPr>
              <w:t>HMSO.</w:t>
            </w:r>
          </w:p>
        </w:tc>
        <w:tc>
          <w:tcPr>
            <w:tcW w:w="1366" w:type="dxa"/>
          </w:tcPr>
          <w:sdt>
            <w:sdtPr>
              <w:rPr>
                <w:rFonts w:ascii="Arial" w:hAnsi="Arial" w:cs="Arial"/>
                <w:sz w:val="22"/>
                <w:szCs w:val="22"/>
              </w:rPr>
              <w:id w:val="888767650"/>
              <w14:checkbox>
                <w14:checked w14:val="1"/>
                <w14:checkedState w14:val="2612" w14:font="MS Gothic"/>
                <w14:uncheckedState w14:val="2610" w14:font="MS Gothic"/>
              </w14:checkbox>
            </w:sdtPr>
            <w:sdtContent>
              <w:p w:rsidR="00CE7E41" w:rsidRPr="00606D6E" w:rsidRDefault="00CE7E41" w:rsidP="002D6F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rsidR="00CE7E41" w:rsidRPr="00606D6E" w:rsidRDefault="00CE7E41" w:rsidP="002D6FEF">
            <w:pPr>
              <w:autoSpaceDE w:val="0"/>
              <w:autoSpaceDN w:val="0"/>
              <w:adjustRightInd w:val="0"/>
              <w:jc w:val="center"/>
              <w:rPr>
                <w:rFonts w:ascii="Arial" w:hAnsi="Arial" w:cs="Arial"/>
                <w:sz w:val="22"/>
                <w:szCs w:val="22"/>
              </w:rPr>
            </w:pPr>
          </w:p>
        </w:tc>
      </w:tr>
      <w:tr w:rsidR="00CE7E41" w:rsidRPr="00606D6E" w:rsidTr="002D6FEF">
        <w:tc>
          <w:tcPr>
            <w:tcW w:w="1693" w:type="dxa"/>
          </w:tcPr>
          <w:p w:rsidR="00CE7E41" w:rsidRPr="00606D6E" w:rsidRDefault="00CE7E41" w:rsidP="002D6FEF">
            <w:pPr>
              <w:tabs>
                <w:tab w:val="num" w:pos="720"/>
                <w:tab w:val="left" w:pos="1440"/>
              </w:tabs>
              <w:jc w:val="both"/>
              <w:rPr>
                <w:rFonts w:ascii="Arial" w:hAnsi="Arial" w:cs="Arial"/>
                <w:sz w:val="22"/>
                <w:szCs w:val="22"/>
              </w:rPr>
            </w:pPr>
            <w:proofErr w:type="spellStart"/>
            <w:r>
              <w:rPr>
                <w:rFonts w:ascii="Arial" w:hAnsi="Arial" w:cs="Arial"/>
                <w:sz w:val="22"/>
                <w:szCs w:val="22"/>
              </w:rPr>
              <w:t>Pellach</w:t>
            </w:r>
            <w:proofErr w:type="spellEnd"/>
          </w:p>
        </w:tc>
        <w:tc>
          <w:tcPr>
            <w:tcW w:w="6001" w:type="dxa"/>
          </w:tcPr>
          <w:p w:rsidR="00CE7E41" w:rsidRPr="00606D6E" w:rsidRDefault="00CE7E41" w:rsidP="002D6FEF">
            <w:pPr>
              <w:tabs>
                <w:tab w:val="left" w:pos="720"/>
                <w:tab w:val="left" w:pos="1440"/>
                <w:tab w:val="left" w:pos="2160"/>
                <w:tab w:val="left" w:pos="2880"/>
              </w:tabs>
              <w:overflowPunct w:val="0"/>
              <w:autoSpaceDE w:val="0"/>
              <w:autoSpaceDN w:val="0"/>
              <w:adjustRightInd w:val="0"/>
              <w:textAlignment w:val="baseline"/>
              <w:rPr>
                <w:rFonts w:ascii="Arial" w:hAnsi="Arial" w:cs="Arial"/>
                <w:sz w:val="22"/>
                <w:szCs w:val="22"/>
              </w:rPr>
            </w:pPr>
            <w:proofErr w:type="spellStart"/>
            <w:r w:rsidRPr="00606D6E">
              <w:rPr>
                <w:rFonts w:ascii="Arial" w:hAnsi="Arial" w:cs="Arial"/>
                <w:sz w:val="22"/>
                <w:szCs w:val="22"/>
              </w:rPr>
              <w:t>Yukl</w:t>
            </w:r>
            <w:proofErr w:type="spellEnd"/>
            <w:r w:rsidRPr="00606D6E">
              <w:rPr>
                <w:rFonts w:ascii="Arial" w:hAnsi="Arial" w:cs="Arial"/>
                <w:sz w:val="22"/>
                <w:szCs w:val="22"/>
              </w:rPr>
              <w:t xml:space="preserve">, G. (2012) </w:t>
            </w:r>
            <w:r w:rsidRPr="00606D6E">
              <w:rPr>
                <w:rFonts w:ascii="Arial" w:hAnsi="Arial" w:cs="Arial"/>
                <w:i/>
                <w:sz w:val="22"/>
                <w:szCs w:val="22"/>
              </w:rPr>
              <w:t>Leadership in Organisations</w:t>
            </w:r>
            <w:r>
              <w:rPr>
                <w:rFonts w:ascii="Arial" w:hAnsi="Arial" w:cs="Arial"/>
                <w:i/>
                <w:sz w:val="22"/>
                <w:szCs w:val="22"/>
              </w:rPr>
              <w:t>.</w:t>
            </w:r>
            <w:r w:rsidRPr="00606D6E">
              <w:rPr>
                <w:rFonts w:ascii="Arial" w:hAnsi="Arial" w:cs="Arial"/>
                <w:i/>
                <w:sz w:val="22"/>
                <w:szCs w:val="22"/>
              </w:rPr>
              <w:t xml:space="preserve"> </w:t>
            </w:r>
            <w:r w:rsidRPr="00606D6E">
              <w:rPr>
                <w:rFonts w:ascii="Arial" w:hAnsi="Arial" w:cs="Arial"/>
                <w:sz w:val="22"/>
                <w:szCs w:val="22"/>
              </w:rPr>
              <w:t xml:space="preserve">Essex: Pearson Education Ltd. </w:t>
            </w:r>
          </w:p>
        </w:tc>
        <w:tc>
          <w:tcPr>
            <w:tcW w:w="1366" w:type="dxa"/>
          </w:tcPr>
          <w:sdt>
            <w:sdtPr>
              <w:rPr>
                <w:rFonts w:ascii="Arial" w:hAnsi="Arial" w:cs="Arial"/>
                <w:sz w:val="22"/>
                <w:szCs w:val="22"/>
              </w:rPr>
              <w:id w:val="-1427341130"/>
              <w14:checkbox>
                <w14:checked w14:val="0"/>
                <w14:checkedState w14:val="2612" w14:font="MS Gothic"/>
                <w14:uncheckedState w14:val="2610" w14:font="MS Gothic"/>
              </w14:checkbox>
            </w:sdtPr>
            <w:sdtContent>
              <w:p w:rsidR="00CE7E41" w:rsidRDefault="00CE7E41" w:rsidP="002D6FEF">
                <w:pPr>
                  <w:autoSpaceDE w:val="0"/>
                  <w:autoSpaceDN w:val="0"/>
                  <w:adjustRightInd w:val="0"/>
                  <w:jc w:val="center"/>
                  <w:rPr>
                    <w:rFonts w:ascii="Arial" w:hAnsi="Arial" w:cs="Arial"/>
                  </w:rPr>
                </w:pPr>
                <w:r w:rsidRPr="00606D6E">
                  <w:rPr>
                    <w:rFonts w:ascii="Segoe UI Symbol" w:eastAsia="MS Gothic" w:hAnsi="Segoe UI Symbol" w:cs="Segoe UI Symbol"/>
                    <w:sz w:val="22"/>
                    <w:szCs w:val="22"/>
                  </w:rPr>
                  <w:t>☐</w:t>
                </w:r>
              </w:p>
            </w:sdtContent>
          </w:sdt>
          <w:p w:rsidR="00CE7E41" w:rsidRPr="00606D6E" w:rsidRDefault="00CE7E41" w:rsidP="002D6FEF">
            <w:pPr>
              <w:autoSpaceDE w:val="0"/>
              <w:autoSpaceDN w:val="0"/>
              <w:adjustRightInd w:val="0"/>
              <w:jc w:val="center"/>
              <w:rPr>
                <w:rFonts w:ascii="Arial" w:hAnsi="Arial" w:cs="Arial"/>
                <w:sz w:val="22"/>
                <w:szCs w:val="22"/>
              </w:rPr>
            </w:pPr>
          </w:p>
        </w:tc>
      </w:tr>
    </w:tbl>
    <w:p w:rsidR="00CE7E41" w:rsidRPr="00606D6E" w:rsidRDefault="00CE7E41" w:rsidP="00CE7E41">
      <w:pPr>
        <w:pStyle w:val="heading"/>
        <w:spacing w:before="0" w:after="0"/>
        <w:ind w:left="0" w:firstLine="0"/>
        <w:rPr>
          <w:rFonts w:ascii="Arial" w:hAnsi="Arial" w:cs="Arial"/>
          <w:sz w:val="22"/>
          <w:szCs w:val="22"/>
        </w:rPr>
      </w:pPr>
    </w:p>
    <w:p w:rsidR="00CE7E41" w:rsidRDefault="00CE7E41" w:rsidP="00CE7E41">
      <w:pPr>
        <w:pStyle w:val="fixed"/>
        <w:rPr>
          <w:rFonts w:ascii="Arial" w:hAnsi="Arial" w:cs="Arial"/>
          <w:sz w:val="22"/>
          <w:szCs w:val="22"/>
          <w:lang w:val="cy-GB"/>
        </w:rPr>
      </w:pPr>
    </w:p>
    <w:p w:rsidR="00CE7E41" w:rsidRDefault="00CE7E41">
      <w:pPr>
        <w:rPr>
          <w:sz w:val="24"/>
          <w:szCs w:val="24"/>
        </w:rPr>
      </w:pPr>
      <w:bookmarkStart w:id="0" w:name="_GoBack"/>
      <w:bookmarkEnd w:id="0"/>
    </w:p>
    <w:p w:rsidR="00CE7E41" w:rsidRDefault="00CE7E41">
      <w:pPr>
        <w:rPr>
          <w:sz w:val="24"/>
          <w:szCs w:val="24"/>
        </w:rPr>
      </w:pPr>
    </w:p>
    <w:p w:rsidR="00CE7E41" w:rsidRDefault="00CE7E41">
      <w:pPr>
        <w:rPr>
          <w:sz w:val="24"/>
          <w:szCs w:val="24"/>
        </w:rPr>
      </w:pPr>
    </w:p>
    <w:p w:rsidR="00CE7E41" w:rsidRDefault="00CE7E41">
      <w:pPr>
        <w:rPr>
          <w:sz w:val="24"/>
          <w:szCs w:val="24"/>
        </w:rPr>
      </w:pPr>
    </w:p>
    <w:p w:rsidR="00CE7E41" w:rsidRPr="00CE7E41" w:rsidRDefault="00CE7E41">
      <w:pPr>
        <w:rPr>
          <w:sz w:val="24"/>
          <w:szCs w:val="24"/>
        </w:rPr>
      </w:pPr>
    </w:p>
    <w:sectPr w:rsidR="00CE7E41" w:rsidRPr="00CE7E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AC6FD2"/>
    <w:multiLevelType w:val="hybridMultilevel"/>
    <w:tmpl w:val="57A279E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771838"/>
    <w:multiLevelType w:val="multilevel"/>
    <w:tmpl w:val="C750F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6D05377"/>
    <w:multiLevelType w:val="multilevel"/>
    <w:tmpl w:val="661E0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8F0567C"/>
    <w:multiLevelType w:val="multilevel"/>
    <w:tmpl w:val="443E8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E4C0918"/>
    <w:multiLevelType w:val="multilevel"/>
    <w:tmpl w:val="17E61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0EC3675"/>
    <w:multiLevelType w:val="multilevel"/>
    <w:tmpl w:val="C220C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4C67B33"/>
    <w:multiLevelType w:val="multilevel"/>
    <w:tmpl w:val="5590F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ADC7064"/>
    <w:multiLevelType w:val="multilevel"/>
    <w:tmpl w:val="E8D24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B8869E8"/>
    <w:multiLevelType w:val="hybridMultilevel"/>
    <w:tmpl w:val="87621C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D8F2F9F"/>
    <w:multiLevelType w:val="multilevel"/>
    <w:tmpl w:val="6CCAF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B6D2340"/>
    <w:multiLevelType w:val="multilevel"/>
    <w:tmpl w:val="16D8D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99C3A44"/>
    <w:multiLevelType w:val="multilevel"/>
    <w:tmpl w:val="FD3A3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BD1625E"/>
    <w:multiLevelType w:val="hybridMultilevel"/>
    <w:tmpl w:val="10EED0DE"/>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3" w15:restartNumberingAfterBreak="0">
    <w:nsid w:val="7E892A62"/>
    <w:multiLevelType w:val="multilevel"/>
    <w:tmpl w:val="33CEF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7"/>
  </w:num>
  <w:num w:numId="2">
    <w:abstractNumId w:val="11"/>
  </w:num>
  <w:num w:numId="3">
    <w:abstractNumId w:val="9"/>
  </w:num>
  <w:num w:numId="4">
    <w:abstractNumId w:val="13"/>
  </w:num>
  <w:num w:numId="5">
    <w:abstractNumId w:val="5"/>
  </w:num>
  <w:num w:numId="6">
    <w:abstractNumId w:val="10"/>
  </w:num>
  <w:num w:numId="7">
    <w:abstractNumId w:val="1"/>
  </w:num>
  <w:num w:numId="8">
    <w:abstractNumId w:val="6"/>
  </w:num>
  <w:num w:numId="9">
    <w:abstractNumId w:val="4"/>
  </w:num>
  <w:num w:numId="10">
    <w:abstractNumId w:val="3"/>
  </w:num>
  <w:num w:numId="11">
    <w:abstractNumId w:val="2"/>
  </w:num>
  <w:num w:numId="12">
    <w:abstractNumId w:val="8"/>
  </w:num>
  <w:num w:numId="13">
    <w:abstractNumId w:val="12"/>
  </w:num>
  <w:num w:numId="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E7E41"/>
    <w:rsid w:val="000326D1"/>
    <w:rsid w:val="00033480"/>
    <w:rsid w:val="00115B9A"/>
    <w:rsid w:val="00204136"/>
    <w:rsid w:val="002A5114"/>
    <w:rsid w:val="002C6D94"/>
    <w:rsid w:val="00335C6D"/>
    <w:rsid w:val="004A6F7E"/>
    <w:rsid w:val="004C0FFC"/>
    <w:rsid w:val="00511791"/>
    <w:rsid w:val="005A541E"/>
    <w:rsid w:val="006206AA"/>
    <w:rsid w:val="006361DA"/>
    <w:rsid w:val="007402A9"/>
    <w:rsid w:val="00775EC3"/>
    <w:rsid w:val="007A4B75"/>
    <w:rsid w:val="00853D2B"/>
    <w:rsid w:val="00890C98"/>
    <w:rsid w:val="00907099"/>
    <w:rsid w:val="009520B7"/>
    <w:rsid w:val="00977FE1"/>
    <w:rsid w:val="009960C3"/>
    <w:rsid w:val="009D0270"/>
    <w:rsid w:val="00A6574F"/>
    <w:rsid w:val="00A66DDB"/>
    <w:rsid w:val="00AF2BC4"/>
    <w:rsid w:val="00AF6EF9"/>
    <w:rsid w:val="00BA79CA"/>
    <w:rsid w:val="00BB0B18"/>
    <w:rsid w:val="00CE7E41"/>
    <w:rsid w:val="00EA506A"/>
    <w:rsid w:val="00EB0056"/>
    <w:rsid w:val="00F46EEC"/>
    <w:rsid w:val="00F71D0C"/>
    <w:rsid w:val="00FC6B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D79E9F"/>
  <w15:chartTrackingRefBased/>
  <w15:docId w15:val="{EF3CEF19-A9CE-45D8-87F7-1ABC17FB38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CE7E4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CE7E41"/>
  </w:style>
  <w:style w:type="character" w:customStyle="1" w:styleId="normaltextrun">
    <w:name w:val="normaltextrun"/>
    <w:basedOn w:val="DefaultParagraphFont"/>
    <w:rsid w:val="00CE7E41"/>
  </w:style>
  <w:style w:type="character" w:customStyle="1" w:styleId="contextualspellingandgrammarerror">
    <w:name w:val="contextualspellingandgrammarerror"/>
    <w:basedOn w:val="DefaultParagraphFont"/>
    <w:rsid w:val="00CE7E41"/>
  </w:style>
  <w:style w:type="character" w:customStyle="1" w:styleId="spellingerror">
    <w:name w:val="spellingerror"/>
    <w:basedOn w:val="DefaultParagraphFont"/>
    <w:rsid w:val="00CE7E41"/>
  </w:style>
  <w:style w:type="character" w:customStyle="1" w:styleId="unsupportedobjecttext">
    <w:name w:val="unsupportedobjecttext"/>
    <w:basedOn w:val="DefaultParagraphFont"/>
    <w:rsid w:val="00CE7E41"/>
  </w:style>
  <w:style w:type="character" w:customStyle="1" w:styleId="advancedproofingissue">
    <w:name w:val="advancedproofingissue"/>
    <w:basedOn w:val="DefaultParagraphFont"/>
    <w:rsid w:val="00CE7E41"/>
  </w:style>
  <w:style w:type="paragraph" w:styleId="ListParagraph">
    <w:name w:val="List Paragraph"/>
    <w:basedOn w:val="Normal"/>
    <w:link w:val="ListParagraphChar"/>
    <w:uiPriority w:val="34"/>
    <w:qFormat/>
    <w:rsid w:val="00CE7E41"/>
    <w:pPr>
      <w:spacing w:after="0" w:line="240" w:lineRule="auto"/>
      <w:ind w:left="720"/>
      <w:contextualSpacing/>
    </w:pPr>
    <w:rPr>
      <w:rFonts w:ascii="Times New Roman" w:eastAsia="Times New Roman" w:hAnsi="Times New Roman" w:cs="Times New Roman"/>
      <w:sz w:val="24"/>
      <w:szCs w:val="24"/>
      <w:lang w:eastAsia="en-GB"/>
    </w:rPr>
  </w:style>
  <w:style w:type="table" w:styleId="TableGrid">
    <w:name w:val="Table Grid"/>
    <w:basedOn w:val="TableNormal"/>
    <w:uiPriority w:val="59"/>
    <w:rsid w:val="00CE7E41"/>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heading">
    <w:name w:val="heading"/>
    <w:basedOn w:val="fixed"/>
    <w:link w:val="headingChar"/>
    <w:uiPriority w:val="99"/>
    <w:rsid w:val="00CE7E41"/>
    <w:pPr>
      <w:spacing w:before="240" w:after="120"/>
    </w:pPr>
  </w:style>
  <w:style w:type="paragraph" w:customStyle="1" w:styleId="fixed">
    <w:name w:val="fixed"/>
    <w:link w:val="fixedChar"/>
    <w:rsid w:val="00CE7E41"/>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paragraph" w:customStyle="1" w:styleId="bullet">
    <w:name w:val="bullet"/>
    <w:link w:val="bulletChar"/>
    <w:uiPriority w:val="99"/>
    <w:rsid w:val="00CE7E41"/>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fixedChar">
    <w:name w:val="fixed Char"/>
    <w:link w:val="fixed"/>
    <w:rsid w:val="00CE7E41"/>
    <w:rPr>
      <w:rFonts w:ascii="Times New Roman" w:eastAsia="Times New Roman" w:hAnsi="Times New Roman" w:cs="Times New Roman"/>
      <w:b/>
      <w:sz w:val="24"/>
      <w:szCs w:val="20"/>
      <w:lang w:eastAsia="en-GB"/>
    </w:rPr>
  </w:style>
  <w:style w:type="character" w:customStyle="1" w:styleId="headingChar">
    <w:name w:val="heading Char"/>
    <w:link w:val="heading"/>
    <w:uiPriority w:val="99"/>
    <w:rsid w:val="00CE7E41"/>
    <w:rPr>
      <w:rFonts w:ascii="Times New Roman" w:eastAsia="Times New Roman" w:hAnsi="Times New Roman" w:cs="Times New Roman"/>
      <w:b/>
      <w:sz w:val="24"/>
      <w:szCs w:val="20"/>
      <w:lang w:eastAsia="en-GB"/>
    </w:rPr>
  </w:style>
  <w:style w:type="character" w:customStyle="1" w:styleId="bulletChar">
    <w:name w:val="bullet Char"/>
    <w:link w:val="bullet"/>
    <w:uiPriority w:val="99"/>
    <w:rsid w:val="00CE7E41"/>
    <w:rPr>
      <w:rFonts w:ascii="Times New Roman" w:eastAsia="Times New Roman" w:hAnsi="Times New Roman" w:cs="Times New Roman"/>
      <w:sz w:val="24"/>
      <w:szCs w:val="20"/>
      <w:lang w:eastAsia="en-GB"/>
    </w:rPr>
  </w:style>
  <w:style w:type="character" w:customStyle="1" w:styleId="ListParagraphChar">
    <w:name w:val="List Paragraph Char"/>
    <w:link w:val="ListParagraph"/>
    <w:uiPriority w:val="34"/>
    <w:locked/>
    <w:rsid w:val="00CE7E41"/>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01256479">
      <w:bodyDiv w:val="1"/>
      <w:marLeft w:val="0"/>
      <w:marRight w:val="0"/>
      <w:marTop w:val="0"/>
      <w:marBottom w:val="0"/>
      <w:divBdr>
        <w:top w:val="none" w:sz="0" w:space="0" w:color="auto"/>
        <w:left w:val="none" w:sz="0" w:space="0" w:color="auto"/>
        <w:bottom w:val="none" w:sz="0" w:space="0" w:color="auto"/>
        <w:right w:val="none" w:sz="0" w:space="0" w:color="auto"/>
      </w:divBdr>
      <w:divsChild>
        <w:div w:id="629750993">
          <w:marLeft w:val="0"/>
          <w:marRight w:val="0"/>
          <w:marTop w:val="0"/>
          <w:marBottom w:val="0"/>
          <w:divBdr>
            <w:top w:val="none" w:sz="0" w:space="0" w:color="auto"/>
            <w:left w:val="none" w:sz="0" w:space="0" w:color="auto"/>
            <w:bottom w:val="none" w:sz="0" w:space="0" w:color="auto"/>
            <w:right w:val="none" w:sz="0" w:space="0" w:color="auto"/>
          </w:divBdr>
        </w:div>
        <w:div w:id="796266628">
          <w:marLeft w:val="0"/>
          <w:marRight w:val="0"/>
          <w:marTop w:val="0"/>
          <w:marBottom w:val="0"/>
          <w:divBdr>
            <w:top w:val="none" w:sz="0" w:space="0" w:color="auto"/>
            <w:left w:val="none" w:sz="0" w:space="0" w:color="auto"/>
            <w:bottom w:val="none" w:sz="0" w:space="0" w:color="auto"/>
            <w:right w:val="none" w:sz="0" w:space="0" w:color="auto"/>
          </w:divBdr>
        </w:div>
        <w:div w:id="576405747">
          <w:marLeft w:val="0"/>
          <w:marRight w:val="0"/>
          <w:marTop w:val="0"/>
          <w:marBottom w:val="0"/>
          <w:divBdr>
            <w:top w:val="none" w:sz="0" w:space="0" w:color="auto"/>
            <w:left w:val="none" w:sz="0" w:space="0" w:color="auto"/>
            <w:bottom w:val="none" w:sz="0" w:space="0" w:color="auto"/>
            <w:right w:val="none" w:sz="0" w:space="0" w:color="auto"/>
          </w:divBdr>
        </w:div>
        <w:div w:id="1463890680">
          <w:marLeft w:val="0"/>
          <w:marRight w:val="0"/>
          <w:marTop w:val="0"/>
          <w:marBottom w:val="0"/>
          <w:divBdr>
            <w:top w:val="none" w:sz="0" w:space="0" w:color="auto"/>
            <w:left w:val="none" w:sz="0" w:space="0" w:color="auto"/>
            <w:bottom w:val="none" w:sz="0" w:space="0" w:color="auto"/>
            <w:right w:val="none" w:sz="0" w:space="0" w:color="auto"/>
          </w:divBdr>
        </w:div>
        <w:div w:id="1492866760">
          <w:marLeft w:val="0"/>
          <w:marRight w:val="0"/>
          <w:marTop w:val="0"/>
          <w:marBottom w:val="0"/>
          <w:divBdr>
            <w:top w:val="none" w:sz="0" w:space="0" w:color="auto"/>
            <w:left w:val="none" w:sz="0" w:space="0" w:color="auto"/>
            <w:bottom w:val="none" w:sz="0" w:space="0" w:color="auto"/>
            <w:right w:val="none" w:sz="0" w:space="0" w:color="auto"/>
          </w:divBdr>
        </w:div>
        <w:div w:id="1484077751">
          <w:marLeft w:val="0"/>
          <w:marRight w:val="0"/>
          <w:marTop w:val="0"/>
          <w:marBottom w:val="0"/>
          <w:divBdr>
            <w:top w:val="none" w:sz="0" w:space="0" w:color="auto"/>
            <w:left w:val="none" w:sz="0" w:space="0" w:color="auto"/>
            <w:bottom w:val="none" w:sz="0" w:space="0" w:color="auto"/>
            <w:right w:val="none" w:sz="0" w:space="0" w:color="auto"/>
          </w:divBdr>
        </w:div>
        <w:div w:id="712120160">
          <w:marLeft w:val="0"/>
          <w:marRight w:val="0"/>
          <w:marTop w:val="0"/>
          <w:marBottom w:val="0"/>
          <w:divBdr>
            <w:top w:val="none" w:sz="0" w:space="0" w:color="auto"/>
            <w:left w:val="none" w:sz="0" w:space="0" w:color="auto"/>
            <w:bottom w:val="none" w:sz="0" w:space="0" w:color="auto"/>
            <w:right w:val="none" w:sz="0" w:space="0" w:color="auto"/>
          </w:divBdr>
        </w:div>
        <w:div w:id="1422753187">
          <w:marLeft w:val="0"/>
          <w:marRight w:val="0"/>
          <w:marTop w:val="0"/>
          <w:marBottom w:val="0"/>
          <w:divBdr>
            <w:top w:val="none" w:sz="0" w:space="0" w:color="auto"/>
            <w:left w:val="none" w:sz="0" w:space="0" w:color="auto"/>
            <w:bottom w:val="none" w:sz="0" w:space="0" w:color="auto"/>
            <w:right w:val="none" w:sz="0" w:space="0" w:color="auto"/>
          </w:divBdr>
        </w:div>
        <w:div w:id="267082594">
          <w:marLeft w:val="0"/>
          <w:marRight w:val="0"/>
          <w:marTop w:val="0"/>
          <w:marBottom w:val="0"/>
          <w:divBdr>
            <w:top w:val="none" w:sz="0" w:space="0" w:color="auto"/>
            <w:left w:val="none" w:sz="0" w:space="0" w:color="auto"/>
            <w:bottom w:val="none" w:sz="0" w:space="0" w:color="auto"/>
            <w:right w:val="none" w:sz="0" w:space="0" w:color="auto"/>
          </w:divBdr>
        </w:div>
        <w:div w:id="1336687492">
          <w:marLeft w:val="0"/>
          <w:marRight w:val="0"/>
          <w:marTop w:val="0"/>
          <w:marBottom w:val="0"/>
          <w:divBdr>
            <w:top w:val="none" w:sz="0" w:space="0" w:color="auto"/>
            <w:left w:val="none" w:sz="0" w:space="0" w:color="auto"/>
            <w:bottom w:val="none" w:sz="0" w:space="0" w:color="auto"/>
            <w:right w:val="none" w:sz="0" w:space="0" w:color="auto"/>
          </w:divBdr>
        </w:div>
        <w:div w:id="1312756928">
          <w:marLeft w:val="0"/>
          <w:marRight w:val="0"/>
          <w:marTop w:val="0"/>
          <w:marBottom w:val="0"/>
          <w:divBdr>
            <w:top w:val="none" w:sz="0" w:space="0" w:color="auto"/>
            <w:left w:val="none" w:sz="0" w:space="0" w:color="auto"/>
            <w:bottom w:val="none" w:sz="0" w:space="0" w:color="auto"/>
            <w:right w:val="none" w:sz="0" w:space="0" w:color="auto"/>
          </w:divBdr>
        </w:div>
        <w:div w:id="365984852">
          <w:marLeft w:val="0"/>
          <w:marRight w:val="0"/>
          <w:marTop w:val="0"/>
          <w:marBottom w:val="0"/>
          <w:divBdr>
            <w:top w:val="none" w:sz="0" w:space="0" w:color="auto"/>
            <w:left w:val="none" w:sz="0" w:space="0" w:color="auto"/>
            <w:bottom w:val="none" w:sz="0" w:space="0" w:color="auto"/>
            <w:right w:val="none" w:sz="0" w:space="0" w:color="auto"/>
          </w:divBdr>
        </w:div>
        <w:div w:id="1644188315">
          <w:marLeft w:val="0"/>
          <w:marRight w:val="0"/>
          <w:marTop w:val="0"/>
          <w:marBottom w:val="0"/>
          <w:divBdr>
            <w:top w:val="none" w:sz="0" w:space="0" w:color="auto"/>
            <w:left w:val="none" w:sz="0" w:space="0" w:color="auto"/>
            <w:bottom w:val="none" w:sz="0" w:space="0" w:color="auto"/>
            <w:right w:val="none" w:sz="0" w:space="0" w:color="auto"/>
          </w:divBdr>
        </w:div>
        <w:div w:id="820732083">
          <w:marLeft w:val="0"/>
          <w:marRight w:val="0"/>
          <w:marTop w:val="0"/>
          <w:marBottom w:val="0"/>
          <w:divBdr>
            <w:top w:val="none" w:sz="0" w:space="0" w:color="auto"/>
            <w:left w:val="none" w:sz="0" w:space="0" w:color="auto"/>
            <w:bottom w:val="none" w:sz="0" w:space="0" w:color="auto"/>
            <w:right w:val="none" w:sz="0" w:space="0" w:color="auto"/>
          </w:divBdr>
          <w:divsChild>
            <w:div w:id="1162045583">
              <w:marLeft w:val="0"/>
              <w:marRight w:val="0"/>
              <w:marTop w:val="0"/>
              <w:marBottom w:val="0"/>
              <w:divBdr>
                <w:top w:val="none" w:sz="0" w:space="0" w:color="auto"/>
                <w:left w:val="none" w:sz="0" w:space="0" w:color="auto"/>
                <w:bottom w:val="none" w:sz="0" w:space="0" w:color="auto"/>
                <w:right w:val="none" w:sz="0" w:space="0" w:color="auto"/>
              </w:divBdr>
            </w:div>
            <w:div w:id="1576549387">
              <w:marLeft w:val="0"/>
              <w:marRight w:val="0"/>
              <w:marTop w:val="0"/>
              <w:marBottom w:val="0"/>
              <w:divBdr>
                <w:top w:val="none" w:sz="0" w:space="0" w:color="auto"/>
                <w:left w:val="none" w:sz="0" w:space="0" w:color="auto"/>
                <w:bottom w:val="none" w:sz="0" w:space="0" w:color="auto"/>
                <w:right w:val="none" w:sz="0" w:space="0" w:color="auto"/>
              </w:divBdr>
            </w:div>
            <w:div w:id="1625455919">
              <w:marLeft w:val="0"/>
              <w:marRight w:val="0"/>
              <w:marTop w:val="0"/>
              <w:marBottom w:val="0"/>
              <w:divBdr>
                <w:top w:val="none" w:sz="0" w:space="0" w:color="auto"/>
                <w:left w:val="none" w:sz="0" w:space="0" w:color="auto"/>
                <w:bottom w:val="none" w:sz="0" w:space="0" w:color="auto"/>
                <w:right w:val="none" w:sz="0" w:space="0" w:color="auto"/>
              </w:divBdr>
            </w:div>
            <w:div w:id="781925107">
              <w:marLeft w:val="0"/>
              <w:marRight w:val="0"/>
              <w:marTop w:val="0"/>
              <w:marBottom w:val="0"/>
              <w:divBdr>
                <w:top w:val="none" w:sz="0" w:space="0" w:color="auto"/>
                <w:left w:val="none" w:sz="0" w:space="0" w:color="auto"/>
                <w:bottom w:val="none" w:sz="0" w:space="0" w:color="auto"/>
                <w:right w:val="none" w:sz="0" w:space="0" w:color="auto"/>
              </w:divBdr>
            </w:div>
            <w:div w:id="665396735">
              <w:marLeft w:val="0"/>
              <w:marRight w:val="0"/>
              <w:marTop w:val="0"/>
              <w:marBottom w:val="0"/>
              <w:divBdr>
                <w:top w:val="none" w:sz="0" w:space="0" w:color="auto"/>
                <w:left w:val="none" w:sz="0" w:space="0" w:color="auto"/>
                <w:bottom w:val="none" w:sz="0" w:space="0" w:color="auto"/>
                <w:right w:val="none" w:sz="0" w:space="0" w:color="auto"/>
              </w:divBdr>
            </w:div>
          </w:divsChild>
        </w:div>
        <w:div w:id="1725107301">
          <w:marLeft w:val="0"/>
          <w:marRight w:val="0"/>
          <w:marTop w:val="0"/>
          <w:marBottom w:val="0"/>
          <w:divBdr>
            <w:top w:val="none" w:sz="0" w:space="0" w:color="auto"/>
            <w:left w:val="none" w:sz="0" w:space="0" w:color="auto"/>
            <w:bottom w:val="none" w:sz="0" w:space="0" w:color="auto"/>
            <w:right w:val="none" w:sz="0" w:space="0" w:color="auto"/>
          </w:divBdr>
          <w:divsChild>
            <w:div w:id="1585532141">
              <w:marLeft w:val="0"/>
              <w:marRight w:val="0"/>
              <w:marTop w:val="0"/>
              <w:marBottom w:val="0"/>
              <w:divBdr>
                <w:top w:val="none" w:sz="0" w:space="0" w:color="auto"/>
                <w:left w:val="none" w:sz="0" w:space="0" w:color="auto"/>
                <w:bottom w:val="none" w:sz="0" w:space="0" w:color="auto"/>
                <w:right w:val="none" w:sz="0" w:space="0" w:color="auto"/>
              </w:divBdr>
            </w:div>
            <w:div w:id="800919902">
              <w:marLeft w:val="0"/>
              <w:marRight w:val="0"/>
              <w:marTop w:val="0"/>
              <w:marBottom w:val="0"/>
              <w:divBdr>
                <w:top w:val="none" w:sz="0" w:space="0" w:color="auto"/>
                <w:left w:val="none" w:sz="0" w:space="0" w:color="auto"/>
                <w:bottom w:val="none" w:sz="0" w:space="0" w:color="auto"/>
                <w:right w:val="none" w:sz="0" w:space="0" w:color="auto"/>
              </w:divBdr>
            </w:div>
            <w:div w:id="1336374839">
              <w:marLeft w:val="0"/>
              <w:marRight w:val="0"/>
              <w:marTop w:val="0"/>
              <w:marBottom w:val="0"/>
              <w:divBdr>
                <w:top w:val="none" w:sz="0" w:space="0" w:color="auto"/>
                <w:left w:val="none" w:sz="0" w:space="0" w:color="auto"/>
                <w:bottom w:val="none" w:sz="0" w:space="0" w:color="auto"/>
                <w:right w:val="none" w:sz="0" w:space="0" w:color="auto"/>
              </w:divBdr>
            </w:div>
            <w:div w:id="1248074011">
              <w:marLeft w:val="0"/>
              <w:marRight w:val="0"/>
              <w:marTop w:val="0"/>
              <w:marBottom w:val="0"/>
              <w:divBdr>
                <w:top w:val="none" w:sz="0" w:space="0" w:color="auto"/>
                <w:left w:val="none" w:sz="0" w:space="0" w:color="auto"/>
                <w:bottom w:val="none" w:sz="0" w:space="0" w:color="auto"/>
                <w:right w:val="none" w:sz="0" w:space="0" w:color="auto"/>
              </w:divBdr>
            </w:div>
            <w:div w:id="805046559">
              <w:marLeft w:val="0"/>
              <w:marRight w:val="0"/>
              <w:marTop w:val="0"/>
              <w:marBottom w:val="0"/>
              <w:divBdr>
                <w:top w:val="none" w:sz="0" w:space="0" w:color="auto"/>
                <w:left w:val="none" w:sz="0" w:space="0" w:color="auto"/>
                <w:bottom w:val="none" w:sz="0" w:space="0" w:color="auto"/>
                <w:right w:val="none" w:sz="0" w:space="0" w:color="auto"/>
              </w:divBdr>
            </w:div>
          </w:divsChild>
        </w:div>
        <w:div w:id="204874542">
          <w:marLeft w:val="0"/>
          <w:marRight w:val="0"/>
          <w:marTop w:val="0"/>
          <w:marBottom w:val="0"/>
          <w:divBdr>
            <w:top w:val="none" w:sz="0" w:space="0" w:color="auto"/>
            <w:left w:val="none" w:sz="0" w:space="0" w:color="auto"/>
            <w:bottom w:val="none" w:sz="0" w:space="0" w:color="auto"/>
            <w:right w:val="none" w:sz="0" w:space="0" w:color="auto"/>
          </w:divBdr>
          <w:divsChild>
            <w:div w:id="532350943">
              <w:marLeft w:val="0"/>
              <w:marRight w:val="0"/>
              <w:marTop w:val="0"/>
              <w:marBottom w:val="0"/>
              <w:divBdr>
                <w:top w:val="none" w:sz="0" w:space="0" w:color="auto"/>
                <w:left w:val="none" w:sz="0" w:space="0" w:color="auto"/>
                <w:bottom w:val="none" w:sz="0" w:space="0" w:color="auto"/>
                <w:right w:val="none" w:sz="0" w:space="0" w:color="auto"/>
              </w:divBdr>
            </w:div>
            <w:div w:id="192689320">
              <w:marLeft w:val="0"/>
              <w:marRight w:val="0"/>
              <w:marTop w:val="0"/>
              <w:marBottom w:val="0"/>
              <w:divBdr>
                <w:top w:val="none" w:sz="0" w:space="0" w:color="auto"/>
                <w:left w:val="none" w:sz="0" w:space="0" w:color="auto"/>
                <w:bottom w:val="none" w:sz="0" w:space="0" w:color="auto"/>
                <w:right w:val="none" w:sz="0" w:space="0" w:color="auto"/>
              </w:divBdr>
            </w:div>
            <w:div w:id="1020474019">
              <w:marLeft w:val="0"/>
              <w:marRight w:val="0"/>
              <w:marTop w:val="0"/>
              <w:marBottom w:val="0"/>
              <w:divBdr>
                <w:top w:val="none" w:sz="0" w:space="0" w:color="auto"/>
                <w:left w:val="none" w:sz="0" w:space="0" w:color="auto"/>
                <w:bottom w:val="none" w:sz="0" w:space="0" w:color="auto"/>
                <w:right w:val="none" w:sz="0" w:space="0" w:color="auto"/>
              </w:divBdr>
            </w:div>
            <w:div w:id="567620233">
              <w:marLeft w:val="0"/>
              <w:marRight w:val="0"/>
              <w:marTop w:val="0"/>
              <w:marBottom w:val="0"/>
              <w:divBdr>
                <w:top w:val="none" w:sz="0" w:space="0" w:color="auto"/>
                <w:left w:val="none" w:sz="0" w:space="0" w:color="auto"/>
                <w:bottom w:val="none" w:sz="0" w:space="0" w:color="auto"/>
                <w:right w:val="none" w:sz="0" w:space="0" w:color="auto"/>
              </w:divBdr>
            </w:div>
            <w:div w:id="1340541372">
              <w:marLeft w:val="0"/>
              <w:marRight w:val="0"/>
              <w:marTop w:val="0"/>
              <w:marBottom w:val="0"/>
              <w:divBdr>
                <w:top w:val="none" w:sz="0" w:space="0" w:color="auto"/>
                <w:left w:val="none" w:sz="0" w:space="0" w:color="auto"/>
                <w:bottom w:val="none" w:sz="0" w:space="0" w:color="auto"/>
                <w:right w:val="none" w:sz="0" w:space="0" w:color="auto"/>
              </w:divBdr>
            </w:div>
          </w:divsChild>
        </w:div>
        <w:div w:id="1831748807">
          <w:marLeft w:val="0"/>
          <w:marRight w:val="0"/>
          <w:marTop w:val="0"/>
          <w:marBottom w:val="0"/>
          <w:divBdr>
            <w:top w:val="none" w:sz="0" w:space="0" w:color="auto"/>
            <w:left w:val="none" w:sz="0" w:space="0" w:color="auto"/>
            <w:bottom w:val="none" w:sz="0" w:space="0" w:color="auto"/>
            <w:right w:val="none" w:sz="0" w:space="0" w:color="auto"/>
          </w:divBdr>
          <w:divsChild>
            <w:div w:id="741679287">
              <w:marLeft w:val="0"/>
              <w:marRight w:val="0"/>
              <w:marTop w:val="0"/>
              <w:marBottom w:val="0"/>
              <w:divBdr>
                <w:top w:val="none" w:sz="0" w:space="0" w:color="auto"/>
                <w:left w:val="none" w:sz="0" w:space="0" w:color="auto"/>
                <w:bottom w:val="none" w:sz="0" w:space="0" w:color="auto"/>
                <w:right w:val="none" w:sz="0" w:space="0" w:color="auto"/>
              </w:divBdr>
            </w:div>
            <w:div w:id="74400535">
              <w:marLeft w:val="0"/>
              <w:marRight w:val="0"/>
              <w:marTop w:val="0"/>
              <w:marBottom w:val="0"/>
              <w:divBdr>
                <w:top w:val="none" w:sz="0" w:space="0" w:color="auto"/>
                <w:left w:val="none" w:sz="0" w:space="0" w:color="auto"/>
                <w:bottom w:val="none" w:sz="0" w:space="0" w:color="auto"/>
                <w:right w:val="none" w:sz="0" w:space="0" w:color="auto"/>
              </w:divBdr>
            </w:div>
            <w:div w:id="1692729737">
              <w:marLeft w:val="0"/>
              <w:marRight w:val="0"/>
              <w:marTop w:val="0"/>
              <w:marBottom w:val="0"/>
              <w:divBdr>
                <w:top w:val="none" w:sz="0" w:space="0" w:color="auto"/>
                <w:left w:val="none" w:sz="0" w:space="0" w:color="auto"/>
                <w:bottom w:val="none" w:sz="0" w:space="0" w:color="auto"/>
                <w:right w:val="none" w:sz="0" w:space="0" w:color="auto"/>
              </w:divBdr>
            </w:div>
            <w:div w:id="1533615954">
              <w:marLeft w:val="0"/>
              <w:marRight w:val="0"/>
              <w:marTop w:val="0"/>
              <w:marBottom w:val="0"/>
              <w:divBdr>
                <w:top w:val="none" w:sz="0" w:space="0" w:color="auto"/>
                <w:left w:val="none" w:sz="0" w:space="0" w:color="auto"/>
                <w:bottom w:val="none" w:sz="0" w:space="0" w:color="auto"/>
                <w:right w:val="none" w:sz="0" w:space="0" w:color="auto"/>
              </w:divBdr>
            </w:div>
            <w:div w:id="1853686420">
              <w:marLeft w:val="0"/>
              <w:marRight w:val="0"/>
              <w:marTop w:val="0"/>
              <w:marBottom w:val="0"/>
              <w:divBdr>
                <w:top w:val="none" w:sz="0" w:space="0" w:color="auto"/>
                <w:left w:val="none" w:sz="0" w:space="0" w:color="auto"/>
                <w:bottom w:val="none" w:sz="0" w:space="0" w:color="auto"/>
                <w:right w:val="none" w:sz="0" w:space="0" w:color="auto"/>
              </w:divBdr>
            </w:div>
          </w:divsChild>
        </w:div>
        <w:div w:id="613636023">
          <w:marLeft w:val="0"/>
          <w:marRight w:val="0"/>
          <w:marTop w:val="0"/>
          <w:marBottom w:val="0"/>
          <w:divBdr>
            <w:top w:val="none" w:sz="0" w:space="0" w:color="auto"/>
            <w:left w:val="none" w:sz="0" w:space="0" w:color="auto"/>
            <w:bottom w:val="none" w:sz="0" w:space="0" w:color="auto"/>
            <w:right w:val="none" w:sz="0" w:space="0" w:color="auto"/>
          </w:divBdr>
          <w:divsChild>
            <w:div w:id="208345721">
              <w:marLeft w:val="0"/>
              <w:marRight w:val="0"/>
              <w:marTop w:val="0"/>
              <w:marBottom w:val="0"/>
              <w:divBdr>
                <w:top w:val="none" w:sz="0" w:space="0" w:color="auto"/>
                <w:left w:val="none" w:sz="0" w:space="0" w:color="auto"/>
                <w:bottom w:val="none" w:sz="0" w:space="0" w:color="auto"/>
                <w:right w:val="none" w:sz="0" w:space="0" w:color="auto"/>
              </w:divBdr>
            </w:div>
          </w:divsChild>
        </w:div>
        <w:div w:id="1426615998">
          <w:marLeft w:val="0"/>
          <w:marRight w:val="0"/>
          <w:marTop w:val="0"/>
          <w:marBottom w:val="0"/>
          <w:divBdr>
            <w:top w:val="none" w:sz="0" w:space="0" w:color="auto"/>
            <w:left w:val="none" w:sz="0" w:space="0" w:color="auto"/>
            <w:bottom w:val="none" w:sz="0" w:space="0" w:color="auto"/>
            <w:right w:val="none" w:sz="0" w:space="0" w:color="auto"/>
          </w:divBdr>
          <w:divsChild>
            <w:div w:id="815610863">
              <w:marLeft w:val="0"/>
              <w:marRight w:val="0"/>
              <w:marTop w:val="0"/>
              <w:marBottom w:val="0"/>
              <w:divBdr>
                <w:top w:val="none" w:sz="0" w:space="0" w:color="auto"/>
                <w:left w:val="none" w:sz="0" w:space="0" w:color="auto"/>
                <w:bottom w:val="none" w:sz="0" w:space="0" w:color="auto"/>
                <w:right w:val="none" w:sz="0" w:space="0" w:color="auto"/>
              </w:divBdr>
            </w:div>
          </w:divsChild>
        </w:div>
        <w:div w:id="873543729">
          <w:marLeft w:val="0"/>
          <w:marRight w:val="0"/>
          <w:marTop w:val="0"/>
          <w:marBottom w:val="0"/>
          <w:divBdr>
            <w:top w:val="none" w:sz="0" w:space="0" w:color="auto"/>
            <w:left w:val="none" w:sz="0" w:space="0" w:color="auto"/>
            <w:bottom w:val="none" w:sz="0" w:space="0" w:color="auto"/>
            <w:right w:val="none" w:sz="0" w:space="0" w:color="auto"/>
          </w:divBdr>
          <w:divsChild>
            <w:div w:id="1826969043">
              <w:marLeft w:val="0"/>
              <w:marRight w:val="0"/>
              <w:marTop w:val="0"/>
              <w:marBottom w:val="0"/>
              <w:divBdr>
                <w:top w:val="none" w:sz="0" w:space="0" w:color="auto"/>
                <w:left w:val="none" w:sz="0" w:space="0" w:color="auto"/>
                <w:bottom w:val="none" w:sz="0" w:space="0" w:color="auto"/>
                <w:right w:val="none" w:sz="0" w:space="0" w:color="auto"/>
              </w:divBdr>
            </w:div>
          </w:divsChild>
        </w:div>
        <w:div w:id="1385912126">
          <w:marLeft w:val="0"/>
          <w:marRight w:val="0"/>
          <w:marTop w:val="0"/>
          <w:marBottom w:val="0"/>
          <w:divBdr>
            <w:top w:val="none" w:sz="0" w:space="0" w:color="auto"/>
            <w:left w:val="none" w:sz="0" w:space="0" w:color="auto"/>
            <w:bottom w:val="none" w:sz="0" w:space="0" w:color="auto"/>
            <w:right w:val="none" w:sz="0" w:space="0" w:color="auto"/>
          </w:divBdr>
        </w:div>
        <w:div w:id="169150446">
          <w:marLeft w:val="0"/>
          <w:marRight w:val="0"/>
          <w:marTop w:val="0"/>
          <w:marBottom w:val="0"/>
          <w:divBdr>
            <w:top w:val="none" w:sz="0" w:space="0" w:color="auto"/>
            <w:left w:val="none" w:sz="0" w:space="0" w:color="auto"/>
            <w:bottom w:val="none" w:sz="0" w:space="0" w:color="auto"/>
            <w:right w:val="none" w:sz="0" w:space="0" w:color="auto"/>
          </w:divBdr>
        </w:div>
        <w:div w:id="1263419226">
          <w:marLeft w:val="0"/>
          <w:marRight w:val="0"/>
          <w:marTop w:val="0"/>
          <w:marBottom w:val="0"/>
          <w:divBdr>
            <w:top w:val="none" w:sz="0" w:space="0" w:color="auto"/>
            <w:left w:val="none" w:sz="0" w:space="0" w:color="auto"/>
            <w:bottom w:val="none" w:sz="0" w:space="0" w:color="auto"/>
            <w:right w:val="none" w:sz="0" w:space="0" w:color="auto"/>
          </w:divBdr>
        </w:div>
        <w:div w:id="1886603083">
          <w:marLeft w:val="0"/>
          <w:marRight w:val="0"/>
          <w:marTop w:val="0"/>
          <w:marBottom w:val="0"/>
          <w:divBdr>
            <w:top w:val="none" w:sz="0" w:space="0" w:color="auto"/>
            <w:left w:val="none" w:sz="0" w:space="0" w:color="auto"/>
            <w:bottom w:val="none" w:sz="0" w:space="0" w:color="auto"/>
            <w:right w:val="none" w:sz="0" w:space="0" w:color="auto"/>
          </w:divBdr>
        </w:div>
        <w:div w:id="551115922">
          <w:marLeft w:val="0"/>
          <w:marRight w:val="0"/>
          <w:marTop w:val="0"/>
          <w:marBottom w:val="0"/>
          <w:divBdr>
            <w:top w:val="none" w:sz="0" w:space="0" w:color="auto"/>
            <w:left w:val="none" w:sz="0" w:space="0" w:color="auto"/>
            <w:bottom w:val="none" w:sz="0" w:space="0" w:color="auto"/>
            <w:right w:val="none" w:sz="0" w:space="0" w:color="auto"/>
          </w:divBdr>
        </w:div>
        <w:div w:id="1659188231">
          <w:marLeft w:val="0"/>
          <w:marRight w:val="0"/>
          <w:marTop w:val="0"/>
          <w:marBottom w:val="0"/>
          <w:divBdr>
            <w:top w:val="none" w:sz="0" w:space="0" w:color="auto"/>
            <w:left w:val="none" w:sz="0" w:space="0" w:color="auto"/>
            <w:bottom w:val="none" w:sz="0" w:space="0" w:color="auto"/>
            <w:right w:val="none" w:sz="0" w:space="0" w:color="auto"/>
          </w:divBdr>
          <w:divsChild>
            <w:div w:id="882209129">
              <w:marLeft w:val="-75"/>
              <w:marRight w:val="0"/>
              <w:marTop w:val="30"/>
              <w:marBottom w:val="30"/>
              <w:divBdr>
                <w:top w:val="none" w:sz="0" w:space="0" w:color="auto"/>
                <w:left w:val="none" w:sz="0" w:space="0" w:color="auto"/>
                <w:bottom w:val="none" w:sz="0" w:space="0" w:color="auto"/>
                <w:right w:val="none" w:sz="0" w:space="0" w:color="auto"/>
              </w:divBdr>
              <w:divsChild>
                <w:div w:id="427311776">
                  <w:marLeft w:val="0"/>
                  <w:marRight w:val="0"/>
                  <w:marTop w:val="0"/>
                  <w:marBottom w:val="0"/>
                  <w:divBdr>
                    <w:top w:val="none" w:sz="0" w:space="0" w:color="auto"/>
                    <w:left w:val="none" w:sz="0" w:space="0" w:color="auto"/>
                    <w:bottom w:val="none" w:sz="0" w:space="0" w:color="auto"/>
                    <w:right w:val="none" w:sz="0" w:space="0" w:color="auto"/>
                  </w:divBdr>
                  <w:divsChild>
                    <w:div w:id="2081711308">
                      <w:marLeft w:val="0"/>
                      <w:marRight w:val="0"/>
                      <w:marTop w:val="0"/>
                      <w:marBottom w:val="0"/>
                      <w:divBdr>
                        <w:top w:val="none" w:sz="0" w:space="0" w:color="auto"/>
                        <w:left w:val="none" w:sz="0" w:space="0" w:color="auto"/>
                        <w:bottom w:val="none" w:sz="0" w:space="0" w:color="auto"/>
                        <w:right w:val="none" w:sz="0" w:space="0" w:color="auto"/>
                      </w:divBdr>
                    </w:div>
                  </w:divsChild>
                </w:div>
                <w:div w:id="1705251562">
                  <w:marLeft w:val="0"/>
                  <w:marRight w:val="0"/>
                  <w:marTop w:val="0"/>
                  <w:marBottom w:val="0"/>
                  <w:divBdr>
                    <w:top w:val="none" w:sz="0" w:space="0" w:color="auto"/>
                    <w:left w:val="none" w:sz="0" w:space="0" w:color="auto"/>
                    <w:bottom w:val="none" w:sz="0" w:space="0" w:color="auto"/>
                    <w:right w:val="none" w:sz="0" w:space="0" w:color="auto"/>
                  </w:divBdr>
                  <w:divsChild>
                    <w:div w:id="389808404">
                      <w:marLeft w:val="0"/>
                      <w:marRight w:val="0"/>
                      <w:marTop w:val="0"/>
                      <w:marBottom w:val="0"/>
                      <w:divBdr>
                        <w:top w:val="none" w:sz="0" w:space="0" w:color="auto"/>
                        <w:left w:val="none" w:sz="0" w:space="0" w:color="auto"/>
                        <w:bottom w:val="none" w:sz="0" w:space="0" w:color="auto"/>
                        <w:right w:val="none" w:sz="0" w:space="0" w:color="auto"/>
                      </w:divBdr>
                    </w:div>
                  </w:divsChild>
                </w:div>
                <w:div w:id="1509950772">
                  <w:marLeft w:val="0"/>
                  <w:marRight w:val="0"/>
                  <w:marTop w:val="0"/>
                  <w:marBottom w:val="0"/>
                  <w:divBdr>
                    <w:top w:val="none" w:sz="0" w:space="0" w:color="auto"/>
                    <w:left w:val="none" w:sz="0" w:space="0" w:color="auto"/>
                    <w:bottom w:val="none" w:sz="0" w:space="0" w:color="auto"/>
                    <w:right w:val="none" w:sz="0" w:space="0" w:color="auto"/>
                  </w:divBdr>
                  <w:divsChild>
                    <w:div w:id="542907913">
                      <w:marLeft w:val="0"/>
                      <w:marRight w:val="0"/>
                      <w:marTop w:val="0"/>
                      <w:marBottom w:val="0"/>
                      <w:divBdr>
                        <w:top w:val="none" w:sz="0" w:space="0" w:color="auto"/>
                        <w:left w:val="none" w:sz="0" w:space="0" w:color="auto"/>
                        <w:bottom w:val="none" w:sz="0" w:space="0" w:color="auto"/>
                        <w:right w:val="none" w:sz="0" w:space="0" w:color="auto"/>
                      </w:divBdr>
                    </w:div>
                  </w:divsChild>
                </w:div>
                <w:div w:id="1756894872">
                  <w:marLeft w:val="0"/>
                  <w:marRight w:val="0"/>
                  <w:marTop w:val="0"/>
                  <w:marBottom w:val="0"/>
                  <w:divBdr>
                    <w:top w:val="none" w:sz="0" w:space="0" w:color="auto"/>
                    <w:left w:val="none" w:sz="0" w:space="0" w:color="auto"/>
                    <w:bottom w:val="none" w:sz="0" w:space="0" w:color="auto"/>
                    <w:right w:val="none" w:sz="0" w:space="0" w:color="auto"/>
                  </w:divBdr>
                  <w:divsChild>
                    <w:div w:id="917326345">
                      <w:marLeft w:val="0"/>
                      <w:marRight w:val="0"/>
                      <w:marTop w:val="0"/>
                      <w:marBottom w:val="0"/>
                      <w:divBdr>
                        <w:top w:val="none" w:sz="0" w:space="0" w:color="auto"/>
                        <w:left w:val="none" w:sz="0" w:space="0" w:color="auto"/>
                        <w:bottom w:val="none" w:sz="0" w:space="0" w:color="auto"/>
                        <w:right w:val="none" w:sz="0" w:space="0" w:color="auto"/>
                      </w:divBdr>
                    </w:div>
                  </w:divsChild>
                </w:div>
                <w:div w:id="911239332">
                  <w:marLeft w:val="0"/>
                  <w:marRight w:val="0"/>
                  <w:marTop w:val="0"/>
                  <w:marBottom w:val="0"/>
                  <w:divBdr>
                    <w:top w:val="none" w:sz="0" w:space="0" w:color="auto"/>
                    <w:left w:val="none" w:sz="0" w:space="0" w:color="auto"/>
                    <w:bottom w:val="none" w:sz="0" w:space="0" w:color="auto"/>
                    <w:right w:val="none" w:sz="0" w:space="0" w:color="auto"/>
                  </w:divBdr>
                  <w:divsChild>
                    <w:div w:id="1344013530">
                      <w:marLeft w:val="0"/>
                      <w:marRight w:val="0"/>
                      <w:marTop w:val="0"/>
                      <w:marBottom w:val="0"/>
                      <w:divBdr>
                        <w:top w:val="none" w:sz="0" w:space="0" w:color="auto"/>
                        <w:left w:val="none" w:sz="0" w:space="0" w:color="auto"/>
                        <w:bottom w:val="none" w:sz="0" w:space="0" w:color="auto"/>
                        <w:right w:val="none" w:sz="0" w:space="0" w:color="auto"/>
                      </w:divBdr>
                    </w:div>
                  </w:divsChild>
                </w:div>
                <w:div w:id="29887101">
                  <w:marLeft w:val="0"/>
                  <w:marRight w:val="0"/>
                  <w:marTop w:val="0"/>
                  <w:marBottom w:val="0"/>
                  <w:divBdr>
                    <w:top w:val="none" w:sz="0" w:space="0" w:color="auto"/>
                    <w:left w:val="none" w:sz="0" w:space="0" w:color="auto"/>
                    <w:bottom w:val="none" w:sz="0" w:space="0" w:color="auto"/>
                    <w:right w:val="none" w:sz="0" w:space="0" w:color="auto"/>
                  </w:divBdr>
                  <w:divsChild>
                    <w:div w:id="352346699">
                      <w:marLeft w:val="0"/>
                      <w:marRight w:val="0"/>
                      <w:marTop w:val="0"/>
                      <w:marBottom w:val="0"/>
                      <w:divBdr>
                        <w:top w:val="none" w:sz="0" w:space="0" w:color="auto"/>
                        <w:left w:val="none" w:sz="0" w:space="0" w:color="auto"/>
                        <w:bottom w:val="none" w:sz="0" w:space="0" w:color="auto"/>
                        <w:right w:val="none" w:sz="0" w:space="0" w:color="auto"/>
                      </w:divBdr>
                    </w:div>
                  </w:divsChild>
                </w:div>
                <w:div w:id="1037585528">
                  <w:marLeft w:val="0"/>
                  <w:marRight w:val="0"/>
                  <w:marTop w:val="0"/>
                  <w:marBottom w:val="0"/>
                  <w:divBdr>
                    <w:top w:val="none" w:sz="0" w:space="0" w:color="auto"/>
                    <w:left w:val="none" w:sz="0" w:space="0" w:color="auto"/>
                    <w:bottom w:val="none" w:sz="0" w:space="0" w:color="auto"/>
                    <w:right w:val="none" w:sz="0" w:space="0" w:color="auto"/>
                  </w:divBdr>
                  <w:divsChild>
                    <w:div w:id="1687974825">
                      <w:marLeft w:val="0"/>
                      <w:marRight w:val="0"/>
                      <w:marTop w:val="0"/>
                      <w:marBottom w:val="0"/>
                      <w:divBdr>
                        <w:top w:val="none" w:sz="0" w:space="0" w:color="auto"/>
                        <w:left w:val="none" w:sz="0" w:space="0" w:color="auto"/>
                        <w:bottom w:val="none" w:sz="0" w:space="0" w:color="auto"/>
                        <w:right w:val="none" w:sz="0" w:space="0" w:color="auto"/>
                      </w:divBdr>
                    </w:div>
                  </w:divsChild>
                </w:div>
                <w:div w:id="175659841">
                  <w:marLeft w:val="0"/>
                  <w:marRight w:val="0"/>
                  <w:marTop w:val="0"/>
                  <w:marBottom w:val="0"/>
                  <w:divBdr>
                    <w:top w:val="none" w:sz="0" w:space="0" w:color="auto"/>
                    <w:left w:val="none" w:sz="0" w:space="0" w:color="auto"/>
                    <w:bottom w:val="none" w:sz="0" w:space="0" w:color="auto"/>
                    <w:right w:val="none" w:sz="0" w:space="0" w:color="auto"/>
                  </w:divBdr>
                  <w:divsChild>
                    <w:div w:id="744034599">
                      <w:marLeft w:val="0"/>
                      <w:marRight w:val="0"/>
                      <w:marTop w:val="0"/>
                      <w:marBottom w:val="0"/>
                      <w:divBdr>
                        <w:top w:val="none" w:sz="0" w:space="0" w:color="auto"/>
                        <w:left w:val="none" w:sz="0" w:space="0" w:color="auto"/>
                        <w:bottom w:val="none" w:sz="0" w:space="0" w:color="auto"/>
                        <w:right w:val="none" w:sz="0" w:space="0" w:color="auto"/>
                      </w:divBdr>
                    </w:div>
                  </w:divsChild>
                </w:div>
                <w:div w:id="1033261472">
                  <w:marLeft w:val="0"/>
                  <w:marRight w:val="0"/>
                  <w:marTop w:val="0"/>
                  <w:marBottom w:val="0"/>
                  <w:divBdr>
                    <w:top w:val="none" w:sz="0" w:space="0" w:color="auto"/>
                    <w:left w:val="none" w:sz="0" w:space="0" w:color="auto"/>
                    <w:bottom w:val="none" w:sz="0" w:space="0" w:color="auto"/>
                    <w:right w:val="none" w:sz="0" w:space="0" w:color="auto"/>
                  </w:divBdr>
                  <w:divsChild>
                    <w:div w:id="1914587626">
                      <w:marLeft w:val="0"/>
                      <w:marRight w:val="0"/>
                      <w:marTop w:val="0"/>
                      <w:marBottom w:val="0"/>
                      <w:divBdr>
                        <w:top w:val="none" w:sz="0" w:space="0" w:color="auto"/>
                        <w:left w:val="none" w:sz="0" w:space="0" w:color="auto"/>
                        <w:bottom w:val="none" w:sz="0" w:space="0" w:color="auto"/>
                        <w:right w:val="none" w:sz="0" w:space="0" w:color="auto"/>
                      </w:divBdr>
                    </w:div>
                  </w:divsChild>
                </w:div>
                <w:div w:id="1900243516">
                  <w:marLeft w:val="0"/>
                  <w:marRight w:val="0"/>
                  <w:marTop w:val="0"/>
                  <w:marBottom w:val="0"/>
                  <w:divBdr>
                    <w:top w:val="none" w:sz="0" w:space="0" w:color="auto"/>
                    <w:left w:val="none" w:sz="0" w:space="0" w:color="auto"/>
                    <w:bottom w:val="none" w:sz="0" w:space="0" w:color="auto"/>
                    <w:right w:val="none" w:sz="0" w:space="0" w:color="auto"/>
                  </w:divBdr>
                  <w:divsChild>
                    <w:div w:id="2014915049">
                      <w:marLeft w:val="0"/>
                      <w:marRight w:val="0"/>
                      <w:marTop w:val="0"/>
                      <w:marBottom w:val="0"/>
                      <w:divBdr>
                        <w:top w:val="none" w:sz="0" w:space="0" w:color="auto"/>
                        <w:left w:val="none" w:sz="0" w:space="0" w:color="auto"/>
                        <w:bottom w:val="none" w:sz="0" w:space="0" w:color="auto"/>
                        <w:right w:val="none" w:sz="0" w:space="0" w:color="auto"/>
                      </w:divBdr>
                    </w:div>
                  </w:divsChild>
                </w:div>
                <w:div w:id="430661488">
                  <w:marLeft w:val="0"/>
                  <w:marRight w:val="0"/>
                  <w:marTop w:val="0"/>
                  <w:marBottom w:val="0"/>
                  <w:divBdr>
                    <w:top w:val="none" w:sz="0" w:space="0" w:color="auto"/>
                    <w:left w:val="none" w:sz="0" w:space="0" w:color="auto"/>
                    <w:bottom w:val="none" w:sz="0" w:space="0" w:color="auto"/>
                    <w:right w:val="none" w:sz="0" w:space="0" w:color="auto"/>
                  </w:divBdr>
                  <w:divsChild>
                    <w:div w:id="580601051">
                      <w:marLeft w:val="0"/>
                      <w:marRight w:val="0"/>
                      <w:marTop w:val="0"/>
                      <w:marBottom w:val="0"/>
                      <w:divBdr>
                        <w:top w:val="none" w:sz="0" w:space="0" w:color="auto"/>
                        <w:left w:val="none" w:sz="0" w:space="0" w:color="auto"/>
                        <w:bottom w:val="none" w:sz="0" w:space="0" w:color="auto"/>
                        <w:right w:val="none" w:sz="0" w:space="0" w:color="auto"/>
                      </w:divBdr>
                    </w:div>
                  </w:divsChild>
                </w:div>
                <w:div w:id="588076003">
                  <w:marLeft w:val="0"/>
                  <w:marRight w:val="0"/>
                  <w:marTop w:val="0"/>
                  <w:marBottom w:val="0"/>
                  <w:divBdr>
                    <w:top w:val="none" w:sz="0" w:space="0" w:color="auto"/>
                    <w:left w:val="none" w:sz="0" w:space="0" w:color="auto"/>
                    <w:bottom w:val="none" w:sz="0" w:space="0" w:color="auto"/>
                    <w:right w:val="none" w:sz="0" w:space="0" w:color="auto"/>
                  </w:divBdr>
                  <w:divsChild>
                    <w:div w:id="1575432149">
                      <w:marLeft w:val="0"/>
                      <w:marRight w:val="0"/>
                      <w:marTop w:val="0"/>
                      <w:marBottom w:val="0"/>
                      <w:divBdr>
                        <w:top w:val="none" w:sz="0" w:space="0" w:color="auto"/>
                        <w:left w:val="none" w:sz="0" w:space="0" w:color="auto"/>
                        <w:bottom w:val="none" w:sz="0" w:space="0" w:color="auto"/>
                        <w:right w:val="none" w:sz="0" w:space="0" w:color="auto"/>
                      </w:divBdr>
                    </w:div>
                  </w:divsChild>
                </w:div>
                <w:div w:id="824202610">
                  <w:marLeft w:val="0"/>
                  <w:marRight w:val="0"/>
                  <w:marTop w:val="0"/>
                  <w:marBottom w:val="0"/>
                  <w:divBdr>
                    <w:top w:val="none" w:sz="0" w:space="0" w:color="auto"/>
                    <w:left w:val="none" w:sz="0" w:space="0" w:color="auto"/>
                    <w:bottom w:val="none" w:sz="0" w:space="0" w:color="auto"/>
                    <w:right w:val="none" w:sz="0" w:space="0" w:color="auto"/>
                  </w:divBdr>
                  <w:divsChild>
                    <w:div w:id="1219324416">
                      <w:marLeft w:val="0"/>
                      <w:marRight w:val="0"/>
                      <w:marTop w:val="0"/>
                      <w:marBottom w:val="0"/>
                      <w:divBdr>
                        <w:top w:val="none" w:sz="0" w:space="0" w:color="auto"/>
                        <w:left w:val="none" w:sz="0" w:space="0" w:color="auto"/>
                        <w:bottom w:val="none" w:sz="0" w:space="0" w:color="auto"/>
                        <w:right w:val="none" w:sz="0" w:space="0" w:color="auto"/>
                      </w:divBdr>
                    </w:div>
                  </w:divsChild>
                </w:div>
                <w:div w:id="1085111473">
                  <w:marLeft w:val="0"/>
                  <w:marRight w:val="0"/>
                  <w:marTop w:val="0"/>
                  <w:marBottom w:val="0"/>
                  <w:divBdr>
                    <w:top w:val="none" w:sz="0" w:space="0" w:color="auto"/>
                    <w:left w:val="none" w:sz="0" w:space="0" w:color="auto"/>
                    <w:bottom w:val="none" w:sz="0" w:space="0" w:color="auto"/>
                    <w:right w:val="none" w:sz="0" w:space="0" w:color="auto"/>
                  </w:divBdr>
                  <w:divsChild>
                    <w:div w:id="263153609">
                      <w:marLeft w:val="0"/>
                      <w:marRight w:val="0"/>
                      <w:marTop w:val="0"/>
                      <w:marBottom w:val="0"/>
                      <w:divBdr>
                        <w:top w:val="none" w:sz="0" w:space="0" w:color="auto"/>
                        <w:left w:val="none" w:sz="0" w:space="0" w:color="auto"/>
                        <w:bottom w:val="none" w:sz="0" w:space="0" w:color="auto"/>
                        <w:right w:val="none" w:sz="0" w:space="0" w:color="auto"/>
                      </w:divBdr>
                    </w:div>
                  </w:divsChild>
                </w:div>
                <w:div w:id="1798134560">
                  <w:marLeft w:val="0"/>
                  <w:marRight w:val="0"/>
                  <w:marTop w:val="0"/>
                  <w:marBottom w:val="0"/>
                  <w:divBdr>
                    <w:top w:val="none" w:sz="0" w:space="0" w:color="auto"/>
                    <w:left w:val="none" w:sz="0" w:space="0" w:color="auto"/>
                    <w:bottom w:val="none" w:sz="0" w:space="0" w:color="auto"/>
                    <w:right w:val="none" w:sz="0" w:space="0" w:color="auto"/>
                  </w:divBdr>
                  <w:divsChild>
                    <w:div w:id="1326322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649504">
          <w:marLeft w:val="0"/>
          <w:marRight w:val="0"/>
          <w:marTop w:val="0"/>
          <w:marBottom w:val="0"/>
          <w:divBdr>
            <w:top w:val="none" w:sz="0" w:space="0" w:color="auto"/>
            <w:left w:val="none" w:sz="0" w:space="0" w:color="auto"/>
            <w:bottom w:val="none" w:sz="0" w:space="0" w:color="auto"/>
            <w:right w:val="none" w:sz="0" w:space="0" w:color="auto"/>
          </w:divBdr>
        </w:div>
        <w:div w:id="1370842412">
          <w:marLeft w:val="0"/>
          <w:marRight w:val="0"/>
          <w:marTop w:val="0"/>
          <w:marBottom w:val="0"/>
          <w:divBdr>
            <w:top w:val="none" w:sz="0" w:space="0" w:color="auto"/>
            <w:left w:val="none" w:sz="0" w:space="0" w:color="auto"/>
            <w:bottom w:val="none" w:sz="0" w:space="0" w:color="auto"/>
            <w:right w:val="none" w:sz="0" w:space="0" w:color="auto"/>
          </w:divBdr>
        </w:div>
        <w:div w:id="1730106632">
          <w:marLeft w:val="0"/>
          <w:marRight w:val="0"/>
          <w:marTop w:val="0"/>
          <w:marBottom w:val="0"/>
          <w:divBdr>
            <w:top w:val="none" w:sz="0" w:space="0" w:color="auto"/>
            <w:left w:val="none" w:sz="0" w:space="0" w:color="auto"/>
            <w:bottom w:val="none" w:sz="0" w:space="0" w:color="auto"/>
            <w:right w:val="none" w:sz="0" w:space="0" w:color="auto"/>
          </w:divBdr>
        </w:div>
        <w:div w:id="674921433">
          <w:marLeft w:val="0"/>
          <w:marRight w:val="0"/>
          <w:marTop w:val="0"/>
          <w:marBottom w:val="0"/>
          <w:divBdr>
            <w:top w:val="none" w:sz="0" w:space="0" w:color="auto"/>
            <w:left w:val="none" w:sz="0" w:space="0" w:color="auto"/>
            <w:bottom w:val="none" w:sz="0" w:space="0" w:color="auto"/>
            <w:right w:val="none" w:sz="0" w:space="0" w:color="auto"/>
          </w:divBdr>
        </w:div>
        <w:div w:id="1381595178">
          <w:marLeft w:val="0"/>
          <w:marRight w:val="0"/>
          <w:marTop w:val="0"/>
          <w:marBottom w:val="0"/>
          <w:divBdr>
            <w:top w:val="none" w:sz="0" w:space="0" w:color="auto"/>
            <w:left w:val="none" w:sz="0" w:space="0" w:color="auto"/>
            <w:bottom w:val="none" w:sz="0" w:space="0" w:color="auto"/>
            <w:right w:val="none" w:sz="0" w:space="0" w:color="auto"/>
          </w:divBdr>
        </w:div>
        <w:div w:id="1350524640">
          <w:marLeft w:val="0"/>
          <w:marRight w:val="0"/>
          <w:marTop w:val="0"/>
          <w:marBottom w:val="0"/>
          <w:divBdr>
            <w:top w:val="none" w:sz="0" w:space="0" w:color="auto"/>
            <w:left w:val="none" w:sz="0" w:space="0" w:color="auto"/>
            <w:bottom w:val="none" w:sz="0" w:space="0" w:color="auto"/>
            <w:right w:val="none" w:sz="0" w:space="0" w:color="auto"/>
          </w:divBdr>
          <w:divsChild>
            <w:div w:id="96759067">
              <w:marLeft w:val="-75"/>
              <w:marRight w:val="0"/>
              <w:marTop w:val="30"/>
              <w:marBottom w:val="30"/>
              <w:divBdr>
                <w:top w:val="none" w:sz="0" w:space="0" w:color="auto"/>
                <w:left w:val="none" w:sz="0" w:space="0" w:color="auto"/>
                <w:bottom w:val="none" w:sz="0" w:space="0" w:color="auto"/>
                <w:right w:val="none" w:sz="0" w:space="0" w:color="auto"/>
              </w:divBdr>
              <w:divsChild>
                <w:div w:id="575672233">
                  <w:marLeft w:val="0"/>
                  <w:marRight w:val="0"/>
                  <w:marTop w:val="0"/>
                  <w:marBottom w:val="0"/>
                  <w:divBdr>
                    <w:top w:val="none" w:sz="0" w:space="0" w:color="auto"/>
                    <w:left w:val="none" w:sz="0" w:space="0" w:color="auto"/>
                    <w:bottom w:val="none" w:sz="0" w:space="0" w:color="auto"/>
                    <w:right w:val="none" w:sz="0" w:space="0" w:color="auto"/>
                  </w:divBdr>
                  <w:divsChild>
                    <w:div w:id="1275323">
                      <w:marLeft w:val="0"/>
                      <w:marRight w:val="0"/>
                      <w:marTop w:val="0"/>
                      <w:marBottom w:val="0"/>
                      <w:divBdr>
                        <w:top w:val="none" w:sz="0" w:space="0" w:color="auto"/>
                        <w:left w:val="none" w:sz="0" w:space="0" w:color="auto"/>
                        <w:bottom w:val="none" w:sz="0" w:space="0" w:color="auto"/>
                        <w:right w:val="none" w:sz="0" w:space="0" w:color="auto"/>
                      </w:divBdr>
                    </w:div>
                  </w:divsChild>
                </w:div>
                <w:div w:id="2057659161">
                  <w:marLeft w:val="0"/>
                  <w:marRight w:val="0"/>
                  <w:marTop w:val="0"/>
                  <w:marBottom w:val="0"/>
                  <w:divBdr>
                    <w:top w:val="none" w:sz="0" w:space="0" w:color="auto"/>
                    <w:left w:val="none" w:sz="0" w:space="0" w:color="auto"/>
                    <w:bottom w:val="none" w:sz="0" w:space="0" w:color="auto"/>
                    <w:right w:val="none" w:sz="0" w:space="0" w:color="auto"/>
                  </w:divBdr>
                  <w:divsChild>
                    <w:div w:id="1299383039">
                      <w:marLeft w:val="0"/>
                      <w:marRight w:val="0"/>
                      <w:marTop w:val="0"/>
                      <w:marBottom w:val="0"/>
                      <w:divBdr>
                        <w:top w:val="none" w:sz="0" w:space="0" w:color="auto"/>
                        <w:left w:val="none" w:sz="0" w:space="0" w:color="auto"/>
                        <w:bottom w:val="none" w:sz="0" w:space="0" w:color="auto"/>
                        <w:right w:val="none" w:sz="0" w:space="0" w:color="auto"/>
                      </w:divBdr>
                    </w:div>
                  </w:divsChild>
                </w:div>
                <w:div w:id="810244831">
                  <w:marLeft w:val="0"/>
                  <w:marRight w:val="0"/>
                  <w:marTop w:val="0"/>
                  <w:marBottom w:val="0"/>
                  <w:divBdr>
                    <w:top w:val="none" w:sz="0" w:space="0" w:color="auto"/>
                    <w:left w:val="none" w:sz="0" w:space="0" w:color="auto"/>
                    <w:bottom w:val="none" w:sz="0" w:space="0" w:color="auto"/>
                    <w:right w:val="none" w:sz="0" w:space="0" w:color="auto"/>
                  </w:divBdr>
                  <w:divsChild>
                    <w:div w:id="1394086741">
                      <w:marLeft w:val="0"/>
                      <w:marRight w:val="0"/>
                      <w:marTop w:val="0"/>
                      <w:marBottom w:val="0"/>
                      <w:divBdr>
                        <w:top w:val="none" w:sz="0" w:space="0" w:color="auto"/>
                        <w:left w:val="none" w:sz="0" w:space="0" w:color="auto"/>
                        <w:bottom w:val="none" w:sz="0" w:space="0" w:color="auto"/>
                        <w:right w:val="none" w:sz="0" w:space="0" w:color="auto"/>
                      </w:divBdr>
                    </w:div>
                  </w:divsChild>
                </w:div>
                <w:div w:id="1661884343">
                  <w:marLeft w:val="0"/>
                  <w:marRight w:val="0"/>
                  <w:marTop w:val="0"/>
                  <w:marBottom w:val="0"/>
                  <w:divBdr>
                    <w:top w:val="none" w:sz="0" w:space="0" w:color="auto"/>
                    <w:left w:val="none" w:sz="0" w:space="0" w:color="auto"/>
                    <w:bottom w:val="none" w:sz="0" w:space="0" w:color="auto"/>
                    <w:right w:val="none" w:sz="0" w:space="0" w:color="auto"/>
                  </w:divBdr>
                  <w:divsChild>
                    <w:div w:id="832186600">
                      <w:marLeft w:val="0"/>
                      <w:marRight w:val="0"/>
                      <w:marTop w:val="0"/>
                      <w:marBottom w:val="0"/>
                      <w:divBdr>
                        <w:top w:val="none" w:sz="0" w:space="0" w:color="auto"/>
                        <w:left w:val="none" w:sz="0" w:space="0" w:color="auto"/>
                        <w:bottom w:val="none" w:sz="0" w:space="0" w:color="auto"/>
                        <w:right w:val="none" w:sz="0" w:space="0" w:color="auto"/>
                      </w:divBdr>
                    </w:div>
                  </w:divsChild>
                </w:div>
                <w:div w:id="1318223507">
                  <w:marLeft w:val="0"/>
                  <w:marRight w:val="0"/>
                  <w:marTop w:val="0"/>
                  <w:marBottom w:val="0"/>
                  <w:divBdr>
                    <w:top w:val="none" w:sz="0" w:space="0" w:color="auto"/>
                    <w:left w:val="none" w:sz="0" w:space="0" w:color="auto"/>
                    <w:bottom w:val="none" w:sz="0" w:space="0" w:color="auto"/>
                    <w:right w:val="none" w:sz="0" w:space="0" w:color="auto"/>
                  </w:divBdr>
                  <w:divsChild>
                    <w:div w:id="464856589">
                      <w:marLeft w:val="0"/>
                      <w:marRight w:val="0"/>
                      <w:marTop w:val="0"/>
                      <w:marBottom w:val="0"/>
                      <w:divBdr>
                        <w:top w:val="none" w:sz="0" w:space="0" w:color="auto"/>
                        <w:left w:val="none" w:sz="0" w:space="0" w:color="auto"/>
                        <w:bottom w:val="none" w:sz="0" w:space="0" w:color="auto"/>
                        <w:right w:val="none" w:sz="0" w:space="0" w:color="auto"/>
                      </w:divBdr>
                    </w:div>
                  </w:divsChild>
                </w:div>
                <w:div w:id="211812769">
                  <w:marLeft w:val="0"/>
                  <w:marRight w:val="0"/>
                  <w:marTop w:val="0"/>
                  <w:marBottom w:val="0"/>
                  <w:divBdr>
                    <w:top w:val="none" w:sz="0" w:space="0" w:color="auto"/>
                    <w:left w:val="none" w:sz="0" w:space="0" w:color="auto"/>
                    <w:bottom w:val="none" w:sz="0" w:space="0" w:color="auto"/>
                    <w:right w:val="none" w:sz="0" w:space="0" w:color="auto"/>
                  </w:divBdr>
                  <w:divsChild>
                    <w:div w:id="1897617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8147667">
          <w:marLeft w:val="0"/>
          <w:marRight w:val="0"/>
          <w:marTop w:val="0"/>
          <w:marBottom w:val="0"/>
          <w:divBdr>
            <w:top w:val="none" w:sz="0" w:space="0" w:color="auto"/>
            <w:left w:val="none" w:sz="0" w:space="0" w:color="auto"/>
            <w:bottom w:val="none" w:sz="0" w:space="0" w:color="auto"/>
            <w:right w:val="none" w:sz="0" w:space="0" w:color="auto"/>
          </w:divBdr>
        </w:div>
        <w:div w:id="1823112370">
          <w:marLeft w:val="0"/>
          <w:marRight w:val="0"/>
          <w:marTop w:val="0"/>
          <w:marBottom w:val="0"/>
          <w:divBdr>
            <w:top w:val="none" w:sz="0" w:space="0" w:color="auto"/>
            <w:left w:val="none" w:sz="0" w:space="0" w:color="auto"/>
            <w:bottom w:val="none" w:sz="0" w:space="0" w:color="auto"/>
            <w:right w:val="none" w:sz="0" w:space="0" w:color="auto"/>
          </w:divBdr>
          <w:divsChild>
            <w:div w:id="862747442">
              <w:marLeft w:val="-75"/>
              <w:marRight w:val="0"/>
              <w:marTop w:val="30"/>
              <w:marBottom w:val="30"/>
              <w:divBdr>
                <w:top w:val="none" w:sz="0" w:space="0" w:color="auto"/>
                <w:left w:val="none" w:sz="0" w:space="0" w:color="auto"/>
                <w:bottom w:val="none" w:sz="0" w:space="0" w:color="auto"/>
                <w:right w:val="none" w:sz="0" w:space="0" w:color="auto"/>
              </w:divBdr>
              <w:divsChild>
                <w:div w:id="1125539954">
                  <w:marLeft w:val="0"/>
                  <w:marRight w:val="0"/>
                  <w:marTop w:val="0"/>
                  <w:marBottom w:val="0"/>
                  <w:divBdr>
                    <w:top w:val="none" w:sz="0" w:space="0" w:color="auto"/>
                    <w:left w:val="none" w:sz="0" w:space="0" w:color="auto"/>
                    <w:bottom w:val="none" w:sz="0" w:space="0" w:color="auto"/>
                    <w:right w:val="none" w:sz="0" w:space="0" w:color="auto"/>
                  </w:divBdr>
                  <w:divsChild>
                    <w:div w:id="2129427506">
                      <w:marLeft w:val="0"/>
                      <w:marRight w:val="0"/>
                      <w:marTop w:val="0"/>
                      <w:marBottom w:val="0"/>
                      <w:divBdr>
                        <w:top w:val="none" w:sz="0" w:space="0" w:color="auto"/>
                        <w:left w:val="none" w:sz="0" w:space="0" w:color="auto"/>
                        <w:bottom w:val="none" w:sz="0" w:space="0" w:color="auto"/>
                        <w:right w:val="none" w:sz="0" w:space="0" w:color="auto"/>
                      </w:divBdr>
                    </w:div>
                  </w:divsChild>
                </w:div>
                <w:div w:id="1412660580">
                  <w:marLeft w:val="0"/>
                  <w:marRight w:val="0"/>
                  <w:marTop w:val="0"/>
                  <w:marBottom w:val="0"/>
                  <w:divBdr>
                    <w:top w:val="none" w:sz="0" w:space="0" w:color="auto"/>
                    <w:left w:val="none" w:sz="0" w:space="0" w:color="auto"/>
                    <w:bottom w:val="none" w:sz="0" w:space="0" w:color="auto"/>
                    <w:right w:val="none" w:sz="0" w:space="0" w:color="auto"/>
                  </w:divBdr>
                  <w:divsChild>
                    <w:div w:id="198444208">
                      <w:marLeft w:val="0"/>
                      <w:marRight w:val="0"/>
                      <w:marTop w:val="0"/>
                      <w:marBottom w:val="0"/>
                      <w:divBdr>
                        <w:top w:val="none" w:sz="0" w:space="0" w:color="auto"/>
                        <w:left w:val="none" w:sz="0" w:space="0" w:color="auto"/>
                        <w:bottom w:val="none" w:sz="0" w:space="0" w:color="auto"/>
                        <w:right w:val="none" w:sz="0" w:space="0" w:color="auto"/>
                      </w:divBdr>
                    </w:div>
                  </w:divsChild>
                </w:div>
                <w:div w:id="734469435">
                  <w:marLeft w:val="0"/>
                  <w:marRight w:val="0"/>
                  <w:marTop w:val="0"/>
                  <w:marBottom w:val="0"/>
                  <w:divBdr>
                    <w:top w:val="none" w:sz="0" w:space="0" w:color="auto"/>
                    <w:left w:val="none" w:sz="0" w:space="0" w:color="auto"/>
                    <w:bottom w:val="none" w:sz="0" w:space="0" w:color="auto"/>
                    <w:right w:val="none" w:sz="0" w:space="0" w:color="auto"/>
                  </w:divBdr>
                  <w:divsChild>
                    <w:div w:id="175391443">
                      <w:marLeft w:val="0"/>
                      <w:marRight w:val="0"/>
                      <w:marTop w:val="0"/>
                      <w:marBottom w:val="0"/>
                      <w:divBdr>
                        <w:top w:val="none" w:sz="0" w:space="0" w:color="auto"/>
                        <w:left w:val="none" w:sz="0" w:space="0" w:color="auto"/>
                        <w:bottom w:val="none" w:sz="0" w:space="0" w:color="auto"/>
                        <w:right w:val="none" w:sz="0" w:space="0" w:color="auto"/>
                      </w:divBdr>
                    </w:div>
                  </w:divsChild>
                </w:div>
                <w:div w:id="1112632250">
                  <w:marLeft w:val="0"/>
                  <w:marRight w:val="0"/>
                  <w:marTop w:val="0"/>
                  <w:marBottom w:val="0"/>
                  <w:divBdr>
                    <w:top w:val="none" w:sz="0" w:space="0" w:color="auto"/>
                    <w:left w:val="none" w:sz="0" w:space="0" w:color="auto"/>
                    <w:bottom w:val="none" w:sz="0" w:space="0" w:color="auto"/>
                    <w:right w:val="none" w:sz="0" w:space="0" w:color="auto"/>
                  </w:divBdr>
                  <w:divsChild>
                    <w:div w:id="1764455227">
                      <w:marLeft w:val="0"/>
                      <w:marRight w:val="0"/>
                      <w:marTop w:val="0"/>
                      <w:marBottom w:val="0"/>
                      <w:divBdr>
                        <w:top w:val="none" w:sz="0" w:space="0" w:color="auto"/>
                        <w:left w:val="none" w:sz="0" w:space="0" w:color="auto"/>
                        <w:bottom w:val="none" w:sz="0" w:space="0" w:color="auto"/>
                        <w:right w:val="none" w:sz="0" w:space="0" w:color="auto"/>
                      </w:divBdr>
                    </w:div>
                  </w:divsChild>
                </w:div>
                <w:div w:id="1519152963">
                  <w:marLeft w:val="0"/>
                  <w:marRight w:val="0"/>
                  <w:marTop w:val="0"/>
                  <w:marBottom w:val="0"/>
                  <w:divBdr>
                    <w:top w:val="none" w:sz="0" w:space="0" w:color="auto"/>
                    <w:left w:val="none" w:sz="0" w:space="0" w:color="auto"/>
                    <w:bottom w:val="none" w:sz="0" w:space="0" w:color="auto"/>
                    <w:right w:val="none" w:sz="0" w:space="0" w:color="auto"/>
                  </w:divBdr>
                  <w:divsChild>
                    <w:div w:id="1476029268">
                      <w:marLeft w:val="0"/>
                      <w:marRight w:val="0"/>
                      <w:marTop w:val="0"/>
                      <w:marBottom w:val="0"/>
                      <w:divBdr>
                        <w:top w:val="none" w:sz="0" w:space="0" w:color="auto"/>
                        <w:left w:val="none" w:sz="0" w:space="0" w:color="auto"/>
                        <w:bottom w:val="none" w:sz="0" w:space="0" w:color="auto"/>
                        <w:right w:val="none" w:sz="0" w:space="0" w:color="auto"/>
                      </w:divBdr>
                    </w:div>
                    <w:div w:id="324557376">
                      <w:marLeft w:val="0"/>
                      <w:marRight w:val="0"/>
                      <w:marTop w:val="0"/>
                      <w:marBottom w:val="0"/>
                      <w:divBdr>
                        <w:top w:val="none" w:sz="0" w:space="0" w:color="auto"/>
                        <w:left w:val="none" w:sz="0" w:space="0" w:color="auto"/>
                        <w:bottom w:val="none" w:sz="0" w:space="0" w:color="auto"/>
                        <w:right w:val="none" w:sz="0" w:space="0" w:color="auto"/>
                      </w:divBdr>
                    </w:div>
                  </w:divsChild>
                </w:div>
                <w:div w:id="891888402">
                  <w:marLeft w:val="0"/>
                  <w:marRight w:val="0"/>
                  <w:marTop w:val="0"/>
                  <w:marBottom w:val="0"/>
                  <w:divBdr>
                    <w:top w:val="none" w:sz="0" w:space="0" w:color="auto"/>
                    <w:left w:val="none" w:sz="0" w:space="0" w:color="auto"/>
                    <w:bottom w:val="none" w:sz="0" w:space="0" w:color="auto"/>
                    <w:right w:val="none" w:sz="0" w:space="0" w:color="auto"/>
                  </w:divBdr>
                  <w:divsChild>
                    <w:div w:id="51077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8392042">
          <w:marLeft w:val="0"/>
          <w:marRight w:val="0"/>
          <w:marTop w:val="0"/>
          <w:marBottom w:val="0"/>
          <w:divBdr>
            <w:top w:val="none" w:sz="0" w:space="0" w:color="auto"/>
            <w:left w:val="none" w:sz="0" w:space="0" w:color="auto"/>
            <w:bottom w:val="none" w:sz="0" w:space="0" w:color="auto"/>
            <w:right w:val="none" w:sz="0" w:space="0" w:color="auto"/>
          </w:divBdr>
        </w:div>
        <w:div w:id="1207986549">
          <w:marLeft w:val="0"/>
          <w:marRight w:val="0"/>
          <w:marTop w:val="0"/>
          <w:marBottom w:val="0"/>
          <w:divBdr>
            <w:top w:val="none" w:sz="0" w:space="0" w:color="auto"/>
            <w:left w:val="none" w:sz="0" w:space="0" w:color="auto"/>
            <w:bottom w:val="none" w:sz="0" w:space="0" w:color="auto"/>
            <w:right w:val="none" w:sz="0" w:space="0" w:color="auto"/>
          </w:divBdr>
        </w:div>
        <w:div w:id="1347368849">
          <w:marLeft w:val="0"/>
          <w:marRight w:val="0"/>
          <w:marTop w:val="0"/>
          <w:marBottom w:val="0"/>
          <w:divBdr>
            <w:top w:val="none" w:sz="0" w:space="0" w:color="auto"/>
            <w:left w:val="none" w:sz="0" w:space="0" w:color="auto"/>
            <w:bottom w:val="none" w:sz="0" w:space="0" w:color="auto"/>
            <w:right w:val="none" w:sz="0" w:space="0" w:color="auto"/>
          </w:divBdr>
        </w:div>
        <w:div w:id="1913612559">
          <w:marLeft w:val="0"/>
          <w:marRight w:val="0"/>
          <w:marTop w:val="0"/>
          <w:marBottom w:val="0"/>
          <w:divBdr>
            <w:top w:val="none" w:sz="0" w:space="0" w:color="auto"/>
            <w:left w:val="none" w:sz="0" w:space="0" w:color="auto"/>
            <w:bottom w:val="none" w:sz="0" w:space="0" w:color="auto"/>
            <w:right w:val="none" w:sz="0" w:space="0" w:color="auto"/>
          </w:divBdr>
          <w:divsChild>
            <w:div w:id="2001154458">
              <w:marLeft w:val="-75"/>
              <w:marRight w:val="0"/>
              <w:marTop w:val="30"/>
              <w:marBottom w:val="30"/>
              <w:divBdr>
                <w:top w:val="none" w:sz="0" w:space="0" w:color="auto"/>
                <w:left w:val="none" w:sz="0" w:space="0" w:color="auto"/>
                <w:bottom w:val="none" w:sz="0" w:space="0" w:color="auto"/>
                <w:right w:val="none" w:sz="0" w:space="0" w:color="auto"/>
              </w:divBdr>
              <w:divsChild>
                <w:div w:id="329794942">
                  <w:marLeft w:val="0"/>
                  <w:marRight w:val="0"/>
                  <w:marTop w:val="0"/>
                  <w:marBottom w:val="0"/>
                  <w:divBdr>
                    <w:top w:val="none" w:sz="0" w:space="0" w:color="auto"/>
                    <w:left w:val="none" w:sz="0" w:space="0" w:color="auto"/>
                    <w:bottom w:val="none" w:sz="0" w:space="0" w:color="auto"/>
                    <w:right w:val="none" w:sz="0" w:space="0" w:color="auto"/>
                  </w:divBdr>
                  <w:divsChild>
                    <w:div w:id="1573731736">
                      <w:marLeft w:val="0"/>
                      <w:marRight w:val="0"/>
                      <w:marTop w:val="0"/>
                      <w:marBottom w:val="0"/>
                      <w:divBdr>
                        <w:top w:val="none" w:sz="0" w:space="0" w:color="auto"/>
                        <w:left w:val="none" w:sz="0" w:space="0" w:color="auto"/>
                        <w:bottom w:val="none" w:sz="0" w:space="0" w:color="auto"/>
                        <w:right w:val="none" w:sz="0" w:space="0" w:color="auto"/>
                      </w:divBdr>
                    </w:div>
                  </w:divsChild>
                </w:div>
                <w:div w:id="206067574">
                  <w:marLeft w:val="0"/>
                  <w:marRight w:val="0"/>
                  <w:marTop w:val="0"/>
                  <w:marBottom w:val="0"/>
                  <w:divBdr>
                    <w:top w:val="none" w:sz="0" w:space="0" w:color="auto"/>
                    <w:left w:val="none" w:sz="0" w:space="0" w:color="auto"/>
                    <w:bottom w:val="none" w:sz="0" w:space="0" w:color="auto"/>
                    <w:right w:val="none" w:sz="0" w:space="0" w:color="auto"/>
                  </w:divBdr>
                  <w:divsChild>
                    <w:div w:id="1978315">
                      <w:marLeft w:val="0"/>
                      <w:marRight w:val="0"/>
                      <w:marTop w:val="0"/>
                      <w:marBottom w:val="0"/>
                      <w:divBdr>
                        <w:top w:val="none" w:sz="0" w:space="0" w:color="auto"/>
                        <w:left w:val="none" w:sz="0" w:space="0" w:color="auto"/>
                        <w:bottom w:val="none" w:sz="0" w:space="0" w:color="auto"/>
                        <w:right w:val="none" w:sz="0" w:space="0" w:color="auto"/>
                      </w:divBdr>
                    </w:div>
                  </w:divsChild>
                </w:div>
                <w:div w:id="1585604973">
                  <w:marLeft w:val="0"/>
                  <w:marRight w:val="0"/>
                  <w:marTop w:val="0"/>
                  <w:marBottom w:val="0"/>
                  <w:divBdr>
                    <w:top w:val="none" w:sz="0" w:space="0" w:color="auto"/>
                    <w:left w:val="none" w:sz="0" w:space="0" w:color="auto"/>
                    <w:bottom w:val="none" w:sz="0" w:space="0" w:color="auto"/>
                    <w:right w:val="none" w:sz="0" w:space="0" w:color="auto"/>
                  </w:divBdr>
                  <w:divsChild>
                    <w:div w:id="1604000455">
                      <w:marLeft w:val="0"/>
                      <w:marRight w:val="0"/>
                      <w:marTop w:val="0"/>
                      <w:marBottom w:val="0"/>
                      <w:divBdr>
                        <w:top w:val="none" w:sz="0" w:space="0" w:color="auto"/>
                        <w:left w:val="none" w:sz="0" w:space="0" w:color="auto"/>
                        <w:bottom w:val="none" w:sz="0" w:space="0" w:color="auto"/>
                        <w:right w:val="none" w:sz="0" w:space="0" w:color="auto"/>
                      </w:divBdr>
                    </w:div>
                  </w:divsChild>
                </w:div>
                <w:div w:id="460459400">
                  <w:marLeft w:val="0"/>
                  <w:marRight w:val="0"/>
                  <w:marTop w:val="0"/>
                  <w:marBottom w:val="0"/>
                  <w:divBdr>
                    <w:top w:val="none" w:sz="0" w:space="0" w:color="auto"/>
                    <w:left w:val="none" w:sz="0" w:space="0" w:color="auto"/>
                    <w:bottom w:val="none" w:sz="0" w:space="0" w:color="auto"/>
                    <w:right w:val="none" w:sz="0" w:space="0" w:color="auto"/>
                  </w:divBdr>
                  <w:divsChild>
                    <w:div w:id="810171941">
                      <w:marLeft w:val="0"/>
                      <w:marRight w:val="0"/>
                      <w:marTop w:val="0"/>
                      <w:marBottom w:val="0"/>
                      <w:divBdr>
                        <w:top w:val="none" w:sz="0" w:space="0" w:color="auto"/>
                        <w:left w:val="none" w:sz="0" w:space="0" w:color="auto"/>
                        <w:bottom w:val="none" w:sz="0" w:space="0" w:color="auto"/>
                        <w:right w:val="none" w:sz="0" w:space="0" w:color="auto"/>
                      </w:divBdr>
                    </w:div>
                  </w:divsChild>
                </w:div>
                <w:div w:id="2066950742">
                  <w:marLeft w:val="0"/>
                  <w:marRight w:val="0"/>
                  <w:marTop w:val="0"/>
                  <w:marBottom w:val="0"/>
                  <w:divBdr>
                    <w:top w:val="none" w:sz="0" w:space="0" w:color="auto"/>
                    <w:left w:val="none" w:sz="0" w:space="0" w:color="auto"/>
                    <w:bottom w:val="none" w:sz="0" w:space="0" w:color="auto"/>
                    <w:right w:val="none" w:sz="0" w:space="0" w:color="auto"/>
                  </w:divBdr>
                  <w:divsChild>
                    <w:div w:id="558058521">
                      <w:marLeft w:val="0"/>
                      <w:marRight w:val="0"/>
                      <w:marTop w:val="0"/>
                      <w:marBottom w:val="0"/>
                      <w:divBdr>
                        <w:top w:val="none" w:sz="0" w:space="0" w:color="auto"/>
                        <w:left w:val="none" w:sz="0" w:space="0" w:color="auto"/>
                        <w:bottom w:val="none" w:sz="0" w:space="0" w:color="auto"/>
                        <w:right w:val="none" w:sz="0" w:space="0" w:color="auto"/>
                      </w:divBdr>
                    </w:div>
                  </w:divsChild>
                </w:div>
                <w:div w:id="1525824381">
                  <w:marLeft w:val="0"/>
                  <w:marRight w:val="0"/>
                  <w:marTop w:val="0"/>
                  <w:marBottom w:val="0"/>
                  <w:divBdr>
                    <w:top w:val="none" w:sz="0" w:space="0" w:color="auto"/>
                    <w:left w:val="none" w:sz="0" w:space="0" w:color="auto"/>
                    <w:bottom w:val="none" w:sz="0" w:space="0" w:color="auto"/>
                    <w:right w:val="none" w:sz="0" w:space="0" w:color="auto"/>
                  </w:divBdr>
                  <w:divsChild>
                    <w:div w:id="1116212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238214">
          <w:marLeft w:val="0"/>
          <w:marRight w:val="0"/>
          <w:marTop w:val="0"/>
          <w:marBottom w:val="0"/>
          <w:divBdr>
            <w:top w:val="none" w:sz="0" w:space="0" w:color="auto"/>
            <w:left w:val="none" w:sz="0" w:space="0" w:color="auto"/>
            <w:bottom w:val="none" w:sz="0" w:space="0" w:color="auto"/>
            <w:right w:val="none" w:sz="0" w:space="0" w:color="auto"/>
          </w:divBdr>
        </w:div>
        <w:div w:id="1793284352">
          <w:marLeft w:val="0"/>
          <w:marRight w:val="0"/>
          <w:marTop w:val="0"/>
          <w:marBottom w:val="0"/>
          <w:divBdr>
            <w:top w:val="none" w:sz="0" w:space="0" w:color="auto"/>
            <w:left w:val="none" w:sz="0" w:space="0" w:color="auto"/>
            <w:bottom w:val="none" w:sz="0" w:space="0" w:color="auto"/>
            <w:right w:val="none" w:sz="0" w:space="0" w:color="auto"/>
          </w:divBdr>
          <w:divsChild>
            <w:div w:id="324935805">
              <w:marLeft w:val="-75"/>
              <w:marRight w:val="0"/>
              <w:marTop w:val="30"/>
              <w:marBottom w:val="30"/>
              <w:divBdr>
                <w:top w:val="none" w:sz="0" w:space="0" w:color="auto"/>
                <w:left w:val="none" w:sz="0" w:space="0" w:color="auto"/>
                <w:bottom w:val="none" w:sz="0" w:space="0" w:color="auto"/>
                <w:right w:val="none" w:sz="0" w:space="0" w:color="auto"/>
              </w:divBdr>
              <w:divsChild>
                <w:div w:id="1047795941">
                  <w:marLeft w:val="0"/>
                  <w:marRight w:val="0"/>
                  <w:marTop w:val="0"/>
                  <w:marBottom w:val="0"/>
                  <w:divBdr>
                    <w:top w:val="none" w:sz="0" w:space="0" w:color="auto"/>
                    <w:left w:val="none" w:sz="0" w:space="0" w:color="auto"/>
                    <w:bottom w:val="none" w:sz="0" w:space="0" w:color="auto"/>
                    <w:right w:val="none" w:sz="0" w:space="0" w:color="auto"/>
                  </w:divBdr>
                  <w:divsChild>
                    <w:div w:id="114568797">
                      <w:marLeft w:val="0"/>
                      <w:marRight w:val="0"/>
                      <w:marTop w:val="0"/>
                      <w:marBottom w:val="0"/>
                      <w:divBdr>
                        <w:top w:val="none" w:sz="0" w:space="0" w:color="auto"/>
                        <w:left w:val="none" w:sz="0" w:space="0" w:color="auto"/>
                        <w:bottom w:val="none" w:sz="0" w:space="0" w:color="auto"/>
                        <w:right w:val="none" w:sz="0" w:space="0" w:color="auto"/>
                      </w:divBdr>
                    </w:div>
                  </w:divsChild>
                </w:div>
                <w:div w:id="2054503492">
                  <w:marLeft w:val="0"/>
                  <w:marRight w:val="0"/>
                  <w:marTop w:val="0"/>
                  <w:marBottom w:val="0"/>
                  <w:divBdr>
                    <w:top w:val="none" w:sz="0" w:space="0" w:color="auto"/>
                    <w:left w:val="none" w:sz="0" w:space="0" w:color="auto"/>
                    <w:bottom w:val="none" w:sz="0" w:space="0" w:color="auto"/>
                    <w:right w:val="none" w:sz="0" w:space="0" w:color="auto"/>
                  </w:divBdr>
                  <w:divsChild>
                    <w:div w:id="603852097">
                      <w:marLeft w:val="0"/>
                      <w:marRight w:val="0"/>
                      <w:marTop w:val="0"/>
                      <w:marBottom w:val="0"/>
                      <w:divBdr>
                        <w:top w:val="none" w:sz="0" w:space="0" w:color="auto"/>
                        <w:left w:val="none" w:sz="0" w:space="0" w:color="auto"/>
                        <w:bottom w:val="none" w:sz="0" w:space="0" w:color="auto"/>
                        <w:right w:val="none" w:sz="0" w:space="0" w:color="auto"/>
                      </w:divBdr>
                    </w:div>
                  </w:divsChild>
                </w:div>
                <w:div w:id="421922920">
                  <w:marLeft w:val="0"/>
                  <w:marRight w:val="0"/>
                  <w:marTop w:val="0"/>
                  <w:marBottom w:val="0"/>
                  <w:divBdr>
                    <w:top w:val="none" w:sz="0" w:space="0" w:color="auto"/>
                    <w:left w:val="none" w:sz="0" w:space="0" w:color="auto"/>
                    <w:bottom w:val="none" w:sz="0" w:space="0" w:color="auto"/>
                    <w:right w:val="none" w:sz="0" w:space="0" w:color="auto"/>
                  </w:divBdr>
                  <w:divsChild>
                    <w:div w:id="121585108">
                      <w:marLeft w:val="0"/>
                      <w:marRight w:val="0"/>
                      <w:marTop w:val="0"/>
                      <w:marBottom w:val="0"/>
                      <w:divBdr>
                        <w:top w:val="none" w:sz="0" w:space="0" w:color="auto"/>
                        <w:left w:val="none" w:sz="0" w:space="0" w:color="auto"/>
                        <w:bottom w:val="none" w:sz="0" w:space="0" w:color="auto"/>
                        <w:right w:val="none" w:sz="0" w:space="0" w:color="auto"/>
                      </w:divBdr>
                    </w:div>
                  </w:divsChild>
                </w:div>
                <w:div w:id="720713547">
                  <w:marLeft w:val="0"/>
                  <w:marRight w:val="0"/>
                  <w:marTop w:val="0"/>
                  <w:marBottom w:val="0"/>
                  <w:divBdr>
                    <w:top w:val="none" w:sz="0" w:space="0" w:color="auto"/>
                    <w:left w:val="none" w:sz="0" w:space="0" w:color="auto"/>
                    <w:bottom w:val="none" w:sz="0" w:space="0" w:color="auto"/>
                    <w:right w:val="none" w:sz="0" w:space="0" w:color="auto"/>
                  </w:divBdr>
                  <w:divsChild>
                    <w:div w:id="2052916125">
                      <w:marLeft w:val="0"/>
                      <w:marRight w:val="0"/>
                      <w:marTop w:val="0"/>
                      <w:marBottom w:val="0"/>
                      <w:divBdr>
                        <w:top w:val="none" w:sz="0" w:space="0" w:color="auto"/>
                        <w:left w:val="none" w:sz="0" w:space="0" w:color="auto"/>
                        <w:bottom w:val="none" w:sz="0" w:space="0" w:color="auto"/>
                        <w:right w:val="none" w:sz="0" w:space="0" w:color="auto"/>
                      </w:divBdr>
                    </w:div>
                  </w:divsChild>
                </w:div>
                <w:div w:id="678854192">
                  <w:marLeft w:val="0"/>
                  <w:marRight w:val="0"/>
                  <w:marTop w:val="0"/>
                  <w:marBottom w:val="0"/>
                  <w:divBdr>
                    <w:top w:val="none" w:sz="0" w:space="0" w:color="auto"/>
                    <w:left w:val="none" w:sz="0" w:space="0" w:color="auto"/>
                    <w:bottom w:val="none" w:sz="0" w:space="0" w:color="auto"/>
                    <w:right w:val="none" w:sz="0" w:space="0" w:color="auto"/>
                  </w:divBdr>
                  <w:divsChild>
                    <w:div w:id="1045108488">
                      <w:marLeft w:val="0"/>
                      <w:marRight w:val="0"/>
                      <w:marTop w:val="0"/>
                      <w:marBottom w:val="0"/>
                      <w:divBdr>
                        <w:top w:val="none" w:sz="0" w:space="0" w:color="auto"/>
                        <w:left w:val="none" w:sz="0" w:space="0" w:color="auto"/>
                        <w:bottom w:val="none" w:sz="0" w:space="0" w:color="auto"/>
                        <w:right w:val="none" w:sz="0" w:space="0" w:color="auto"/>
                      </w:divBdr>
                    </w:div>
                  </w:divsChild>
                </w:div>
                <w:div w:id="83038109">
                  <w:marLeft w:val="0"/>
                  <w:marRight w:val="0"/>
                  <w:marTop w:val="0"/>
                  <w:marBottom w:val="0"/>
                  <w:divBdr>
                    <w:top w:val="none" w:sz="0" w:space="0" w:color="auto"/>
                    <w:left w:val="none" w:sz="0" w:space="0" w:color="auto"/>
                    <w:bottom w:val="none" w:sz="0" w:space="0" w:color="auto"/>
                    <w:right w:val="none" w:sz="0" w:space="0" w:color="auto"/>
                  </w:divBdr>
                  <w:divsChild>
                    <w:div w:id="839469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4727000">
          <w:marLeft w:val="0"/>
          <w:marRight w:val="0"/>
          <w:marTop w:val="0"/>
          <w:marBottom w:val="0"/>
          <w:divBdr>
            <w:top w:val="none" w:sz="0" w:space="0" w:color="auto"/>
            <w:left w:val="none" w:sz="0" w:space="0" w:color="auto"/>
            <w:bottom w:val="none" w:sz="0" w:space="0" w:color="auto"/>
            <w:right w:val="none" w:sz="0" w:space="0" w:color="auto"/>
          </w:divBdr>
        </w:div>
        <w:div w:id="1809277837">
          <w:marLeft w:val="0"/>
          <w:marRight w:val="0"/>
          <w:marTop w:val="0"/>
          <w:marBottom w:val="0"/>
          <w:divBdr>
            <w:top w:val="none" w:sz="0" w:space="0" w:color="auto"/>
            <w:left w:val="none" w:sz="0" w:space="0" w:color="auto"/>
            <w:bottom w:val="none" w:sz="0" w:space="0" w:color="auto"/>
            <w:right w:val="none" w:sz="0" w:space="0" w:color="auto"/>
          </w:divBdr>
        </w:div>
        <w:div w:id="1592740540">
          <w:marLeft w:val="0"/>
          <w:marRight w:val="0"/>
          <w:marTop w:val="0"/>
          <w:marBottom w:val="0"/>
          <w:divBdr>
            <w:top w:val="none" w:sz="0" w:space="0" w:color="auto"/>
            <w:left w:val="none" w:sz="0" w:space="0" w:color="auto"/>
            <w:bottom w:val="none" w:sz="0" w:space="0" w:color="auto"/>
            <w:right w:val="none" w:sz="0" w:space="0" w:color="auto"/>
          </w:divBdr>
          <w:divsChild>
            <w:div w:id="651831374">
              <w:marLeft w:val="-75"/>
              <w:marRight w:val="0"/>
              <w:marTop w:val="30"/>
              <w:marBottom w:val="30"/>
              <w:divBdr>
                <w:top w:val="none" w:sz="0" w:space="0" w:color="auto"/>
                <w:left w:val="none" w:sz="0" w:space="0" w:color="auto"/>
                <w:bottom w:val="none" w:sz="0" w:space="0" w:color="auto"/>
                <w:right w:val="none" w:sz="0" w:space="0" w:color="auto"/>
              </w:divBdr>
              <w:divsChild>
                <w:div w:id="1552617944">
                  <w:marLeft w:val="0"/>
                  <w:marRight w:val="0"/>
                  <w:marTop w:val="0"/>
                  <w:marBottom w:val="0"/>
                  <w:divBdr>
                    <w:top w:val="none" w:sz="0" w:space="0" w:color="auto"/>
                    <w:left w:val="none" w:sz="0" w:space="0" w:color="auto"/>
                    <w:bottom w:val="none" w:sz="0" w:space="0" w:color="auto"/>
                    <w:right w:val="none" w:sz="0" w:space="0" w:color="auto"/>
                  </w:divBdr>
                  <w:divsChild>
                    <w:div w:id="920332043">
                      <w:marLeft w:val="0"/>
                      <w:marRight w:val="0"/>
                      <w:marTop w:val="0"/>
                      <w:marBottom w:val="0"/>
                      <w:divBdr>
                        <w:top w:val="none" w:sz="0" w:space="0" w:color="auto"/>
                        <w:left w:val="none" w:sz="0" w:space="0" w:color="auto"/>
                        <w:bottom w:val="none" w:sz="0" w:space="0" w:color="auto"/>
                        <w:right w:val="none" w:sz="0" w:space="0" w:color="auto"/>
                      </w:divBdr>
                    </w:div>
                  </w:divsChild>
                </w:div>
                <w:div w:id="661279731">
                  <w:marLeft w:val="0"/>
                  <w:marRight w:val="0"/>
                  <w:marTop w:val="0"/>
                  <w:marBottom w:val="0"/>
                  <w:divBdr>
                    <w:top w:val="none" w:sz="0" w:space="0" w:color="auto"/>
                    <w:left w:val="none" w:sz="0" w:space="0" w:color="auto"/>
                    <w:bottom w:val="none" w:sz="0" w:space="0" w:color="auto"/>
                    <w:right w:val="none" w:sz="0" w:space="0" w:color="auto"/>
                  </w:divBdr>
                  <w:divsChild>
                    <w:div w:id="257179463">
                      <w:marLeft w:val="0"/>
                      <w:marRight w:val="0"/>
                      <w:marTop w:val="0"/>
                      <w:marBottom w:val="0"/>
                      <w:divBdr>
                        <w:top w:val="none" w:sz="0" w:space="0" w:color="auto"/>
                        <w:left w:val="none" w:sz="0" w:space="0" w:color="auto"/>
                        <w:bottom w:val="none" w:sz="0" w:space="0" w:color="auto"/>
                        <w:right w:val="none" w:sz="0" w:space="0" w:color="auto"/>
                      </w:divBdr>
                    </w:div>
                  </w:divsChild>
                </w:div>
                <w:div w:id="413429419">
                  <w:marLeft w:val="0"/>
                  <w:marRight w:val="0"/>
                  <w:marTop w:val="0"/>
                  <w:marBottom w:val="0"/>
                  <w:divBdr>
                    <w:top w:val="none" w:sz="0" w:space="0" w:color="auto"/>
                    <w:left w:val="none" w:sz="0" w:space="0" w:color="auto"/>
                    <w:bottom w:val="none" w:sz="0" w:space="0" w:color="auto"/>
                    <w:right w:val="none" w:sz="0" w:space="0" w:color="auto"/>
                  </w:divBdr>
                  <w:divsChild>
                    <w:div w:id="1156414073">
                      <w:marLeft w:val="0"/>
                      <w:marRight w:val="0"/>
                      <w:marTop w:val="0"/>
                      <w:marBottom w:val="0"/>
                      <w:divBdr>
                        <w:top w:val="none" w:sz="0" w:space="0" w:color="auto"/>
                        <w:left w:val="none" w:sz="0" w:space="0" w:color="auto"/>
                        <w:bottom w:val="none" w:sz="0" w:space="0" w:color="auto"/>
                        <w:right w:val="none" w:sz="0" w:space="0" w:color="auto"/>
                      </w:divBdr>
                    </w:div>
                  </w:divsChild>
                </w:div>
                <w:div w:id="1381828833">
                  <w:marLeft w:val="0"/>
                  <w:marRight w:val="0"/>
                  <w:marTop w:val="0"/>
                  <w:marBottom w:val="0"/>
                  <w:divBdr>
                    <w:top w:val="none" w:sz="0" w:space="0" w:color="auto"/>
                    <w:left w:val="none" w:sz="0" w:space="0" w:color="auto"/>
                    <w:bottom w:val="none" w:sz="0" w:space="0" w:color="auto"/>
                    <w:right w:val="none" w:sz="0" w:space="0" w:color="auto"/>
                  </w:divBdr>
                  <w:divsChild>
                    <w:div w:id="1273443297">
                      <w:marLeft w:val="0"/>
                      <w:marRight w:val="0"/>
                      <w:marTop w:val="0"/>
                      <w:marBottom w:val="0"/>
                      <w:divBdr>
                        <w:top w:val="none" w:sz="0" w:space="0" w:color="auto"/>
                        <w:left w:val="none" w:sz="0" w:space="0" w:color="auto"/>
                        <w:bottom w:val="none" w:sz="0" w:space="0" w:color="auto"/>
                        <w:right w:val="none" w:sz="0" w:space="0" w:color="auto"/>
                      </w:divBdr>
                    </w:div>
                  </w:divsChild>
                </w:div>
                <w:div w:id="1622957554">
                  <w:marLeft w:val="0"/>
                  <w:marRight w:val="0"/>
                  <w:marTop w:val="0"/>
                  <w:marBottom w:val="0"/>
                  <w:divBdr>
                    <w:top w:val="none" w:sz="0" w:space="0" w:color="auto"/>
                    <w:left w:val="none" w:sz="0" w:space="0" w:color="auto"/>
                    <w:bottom w:val="none" w:sz="0" w:space="0" w:color="auto"/>
                    <w:right w:val="none" w:sz="0" w:space="0" w:color="auto"/>
                  </w:divBdr>
                  <w:divsChild>
                    <w:div w:id="994991376">
                      <w:marLeft w:val="0"/>
                      <w:marRight w:val="0"/>
                      <w:marTop w:val="0"/>
                      <w:marBottom w:val="0"/>
                      <w:divBdr>
                        <w:top w:val="none" w:sz="0" w:space="0" w:color="auto"/>
                        <w:left w:val="none" w:sz="0" w:space="0" w:color="auto"/>
                        <w:bottom w:val="none" w:sz="0" w:space="0" w:color="auto"/>
                        <w:right w:val="none" w:sz="0" w:space="0" w:color="auto"/>
                      </w:divBdr>
                    </w:div>
                  </w:divsChild>
                </w:div>
                <w:div w:id="702442437">
                  <w:marLeft w:val="0"/>
                  <w:marRight w:val="0"/>
                  <w:marTop w:val="0"/>
                  <w:marBottom w:val="0"/>
                  <w:divBdr>
                    <w:top w:val="none" w:sz="0" w:space="0" w:color="auto"/>
                    <w:left w:val="none" w:sz="0" w:space="0" w:color="auto"/>
                    <w:bottom w:val="none" w:sz="0" w:space="0" w:color="auto"/>
                    <w:right w:val="none" w:sz="0" w:space="0" w:color="auto"/>
                  </w:divBdr>
                  <w:divsChild>
                    <w:div w:id="1043016381">
                      <w:marLeft w:val="0"/>
                      <w:marRight w:val="0"/>
                      <w:marTop w:val="0"/>
                      <w:marBottom w:val="0"/>
                      <w:divBdr>
                        <w:top w:val="none" w:sz="0" w:space="0" w:color="auto"/>
                        <w:left w:val="none" w:sz="0" w:space="0" w:color="auto"/>
                        <w:bottom w:val="none" w:sz="0" w:space="0" w:color="auto"/>
                        <w:right w:val="none" w:sz="0" w:space="0" w:color="auto"/>
                      </w:divBdr>
                    </w:div>
                  </w:divsChild>
                </w:div>
                <w:div w:id="317149145">
                  <w:marLeft w:val="0"/>
                  <w:marRight w:val="0"/>
                  <w:marTop w:val="0"/>
                  <w:marBottom w:val="0"/>
                  <w:divBdr>
                    <w:top w:val="none" w:sz="0" w:space="0" w:color="auto"/>
                    <w:left w:val="none" w:sz="0" w:space="0" w:color="auto"/>
                    <w:bottom w:val="none" w:sz="0" w:space="0" w:color="auto"/>
                    <w:right w:val="none" w:sz="0" w:space="0" w:color="auto"/>
                  </w:divBdr>
                  <w:divsChild>
                    <w:div w:id="359747720">
                      <w:marLeft w:val="0"/>
                      <w:marRight w:val="0"/>
                      <w:marTop w:val="0"/>
                      <w:marBottom w:val="0"/>
                      <w:divBdr>
                        <w:top w:val="none" w:sz="0" w:space="0" w:color="auto"/>
                        <w:left w:val="none" w:sz="0" w:space="0" w:color="auto"/>
                        <w:bottom w:val="none" w:sz="0" w:space="0" w:color="auto"/>
                        <w:right w:val="none" w:sz="0" w:space="0" w:color="auto"/>
                      </w:divBdr>
                    </w:div>
                  </w:divsChild>
                </w:div>
                <w:div w:id="1603103079">
                  <w:marLeft w:val="0"/>
                  <w:marRight w:val="0"/>
                  <w:marTop w:val="0"/>
                  <w:marBottom w:val="0"/>
                  <w:divBdr>
                    <w:top w:val="none" w:sz="0" w:space="0" w:color="auto"/>
                    <w:left w:val="none" w:sz="0" w:space="0" w:color="auto"/>
                    <w:bottom w:val="none" w:sz="0" w:space="0" w:color="auto"/>
                    <w:right w:val="none" w:sz="0" w:space="0" w:color="auto"/>
                  </w:divBdr>
                  <w:divsChild>
                    <w:div w:id="1561818363">
                      <w:marLeft w:val="0"/>
                      <w:marRight w:val="0"/>
                      <w:marTop w:val="0"/>
                      <w:marBottom w:val="0"/>
                      <w:divBdr>
                        <w:top w:val="none" w:sz="0" w:space="0" w:color="auto"/>
                        <w:left w:val="none" w:sz="0" w:space="0" w:color="auto"/>
                        <w:bottom w:val="none" w:sz="0" w:space="0" w:color="auto"/>
                        <w:right w:val="none" w:sz="0" w:space="0" w:color="auto"/>
                      </w:divBdr>
                    </w:div>
                  </w:divsChild>
                </w:div>
                <w:div w:id="807819736">
                  <w:marLeft w:val="0"/>
                  <w:marRight w:val="0"/>
                  <w:marTop w:val="0"/>
                  <w:marBottom w:val="0"/>
                  <w:divBdr>
                    <w:top w:val="none" w:sz="0" w:space="0" w:color="auto"/>
                    <w:left w:val="none" w:sz="0" w:space="0" w:color="auto"/>
                    <w:bottom w:val="none" w:sz="0" w:space="0" w:color="auto"/>
                    <w:right w:val="none" w:sz="0" w:space="0" w:color="auto"/>
                  </w:divBdr>
                  <w:divsChild>
                    <w:div w:id="778993377">
                      <w:marLeft w:val="0"/>
                      <w:marRight w:val="0"/>
                      <w:marTop w:val="0"/>
                      <w:marBottom w:val="0"/>
                      <w:divBdr>
                        <w:top w:val="none" w:sz="0" w:space="0" w:color="auto"/>
                        <w:left w:val="none" w:sz="0" w:space="0" w:color="auto"/>
                        <w:bottom w:val="none" w:sz="0" w:space="0" w:color="auto"/>
                        <w:right w:val="none" w:sz="0" w:space="0" w:color="auto"/>
                      </w:divBdr>
                    </w:div>
                  </w:divsChild>
                </w:div>
                <w:div w:id="479735992">
                  <w:marLeft w:val="0"/>
                  <w:marRight w:val="0"/>
                  <w:marTop w:val="0"/>
                  <w:marBottom w:val="0"/>
                  <w:divBdr>
                    <w:top w:val="none" w:sz="0" w:space="0" w:color="auto"/>
                    <w:left w:val="none" w:sz="0" w:space="0" w:color="auto"/>
                    <w:bottom w:val="none" w:sz="0" w:space="0" w:color="auto"/>
                    <w:right w:val="none" w:sz="0" w:space="0" w:color="auto"/>
                  </w:divBdr>
                  <w:divsChild>
                    <w:div w:id="1144590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3482615">
          <w:marLeft w:val="0"/>
          <w:marRight w:val="0"/>
          <w:marTop w:val="0"/>
          <w:marBottom w:val="0"/>
          <w:divBdr>
            <w:top w:val="none" w:sz="0" w:space="0" w:color="auto"/>
            <w:left w:val="none" w:sz="0" w:space="0" w:color="auto"/>
            <w:bottom w:val="none" w:sz="0" w:space="0" w:color="auto"/>
            <w:right w:val="none" w:sz="0" w:space="0" w:color="auto"/>
          </w:divBdr>
        </w:div>
        <w:div w:id="2087989198">
          <w:marLeft w:val="0"/>
          <w:marRight w:val="0"/>
          <w:marTop w:val="0"/>
          <w:marBottom w:val="0"/>
          <w:divBdr>
            <w:top w:val="none" w:sz="0" w:space="0" w:color="auto"/>
            <w:left w:val="none" w:sz="0" w:space="0" w:color="auto"/>
            <w:bottom w:val="none" w:sz="0" w:space="0" w:color="auto"/>
            <w:right w:val="none" w:sz="0" w:space="0" w:color="auto"/>
          </w:divBdr>
        </w:div>
        <w:div w:id="187378779">
          <w:marLeft w:val="0"/>
          <w:marRight w:val="0"/>
          <w:marTop w:val="0"/>
          <w:marBottom w:val="0"/>
          <w:divBdr>
            <w:top w:val="none" w:sz="0" w:space="0" w:color="auto"/>
            <w:left w:val="none" w:sz="0" w:space="0" w:color="auto"/>
            <w:bottom w:val="none" w:sz="0" w:space="0" w:color="auto"/>
            <w:right w:val="none" w:sz="0" w:space="0" w:color="auto"/>
          </w:divBdr>
        </w:div>
        <w:div w:id="1967736176">
          <w:marLeft w:val="0"/>
          <w:marRight w:val="0"/>
          <w:marTop w:val="0"/>
          <w:marBottom w:val="0"/>
          <w:divBdr>
            <w:top w:val="none" w:sz="0" w:space="0" w:color="auto"/>
            <w:left w:val="none" w:sz="0" w:space="0" w:color="auto"/>
            <w:bottom w:val="none" w:sz="0" w:space="0" w:color="auto"/>
            <w:right w:val="none" w:sz="0" w:space="0" w:color="auto"/>
          </w:divBdr>
          <w:divsChild>
            <w:div w:id="1024209363">
              <w:marLeft w:val="-75"/>
              <w:marRight w:val="0"/>
              <w:marTop w:val="30"/>
              <w:marBottom w:val="30"/>
              <w:divBdr>
                <w:top w:val="none" w:sz="0" w:space="0" w:color="auto"/>
                <w:left w:val="none" w:sz="0" w:space="0" w:color="auto"/>
                <w:bottom w:val="none" w:sz="0" w:space="0" w:color="auto"/>
                <w:right w:val="none" w:sz="0" w:space="0" w:color="auto"/>
              </w:divBdr>
              <w:divsChild>
                <w:div w:id="487015732">
                  <w:marLeft w:val="0"/>
                  <w:marRight w:val="0"/>
                  <w:marTop w:val="0"/>
                  <w:marBottom w:val="0"/>
                  <w:divBdr>
                    <w:top w:val="none" w:sz="0" w:space="0" w:color="auto"/>
                    <w:left w:val="none" w:sz="0" w:space="0" w:color="auto"/>
                    <w:bottom w:val="none" w:sz="0" w:space="0" w:color="auto"/>
                    <w:right w:val="none" w:sz="0" w:space="0" w:color="auto"/>
                  </w:divBdr>
                  <w:divsChild>
                    <w:div w:id="1026564963">
                      <w:marLeft w:val="0"/>
                      <w:marRight w:val="0"/>
                      <w:marTop w:val="0"/>
                      <w:marBottom w:val="0"/>
                      <w:divBdr>
                        <w:top w:val="none" w:sz="0" w:space="0" w:color="auto"/>
                        <w:left w:val="none" w:sz="0" w:space="0" w:color="auto"/>
                        <w:bottom w:val="none" w:sz="0" w:space="0" w:color="auto"/>
                        <w:right w:val="none" w:sz="0" w:space="0" w:color="auto"/>
                      </w:divBdr>
                    </w:div>
                  </w:divsChild>
                </w:div>
                <w:div w:id="2100370206">
                  <w:marLeft w:val="0"/>
                  <w:marRight w:val="0"/>
                  <w:marTop w:val="0"/>
                  <w:marBottom w:val="0"/>
                  <w:divBdr>
                    <w:top w:val="none" w:sz="0" w:space="0" w:color="auto"/>
                    <w:left w:val="none" w:sz="0" w:space="0" w:color="auto"/>
                    <w:bottom w:val="none" w:sz="0" w:space="0" w:color="auto"/>
                    <w:right w:val="none" w:sz="0" w:space="0" w:color="auto"/>
                  </w:divBdr>
                  <w:divsChild>
                    <w:div w:id="1937858266">
                      <w:marLeft w:val="0"/>
                      <w:marRight w:val="0"/>
                      <w:marTop w:val="0"/>
                      <w:marBottom w:val="0"/>
                      <w:divBdr>
                        <w:top w:val="none" w:sz="0" w:space="0" w:color="auto"/>
                        <w:left w:val="none" w:sz="0" w:space="0" w:color="auto"/>
                        <w:bottom w:val="none" w:sz="0" w:space="0" w:color="auto"/>
                        <w:right w:val="none" w:sz="0" w:space="0" w:color="auto"/>
                      </w:divBdr>
                    </w:div>
                  </w:divsChild>
                </w:div>
                <w:div w:id="208152915">
                  <w:marLeft w:val="0"/>
                  <w:marRight w:val="0"/>
                  <w:marTop w:val="0"/>
                  <w:marBottom w:val="0"/>
                  <w:divBdr>
                    <w:top w:val="none" w:sz="0" w:space="0" w:color="auto"/>
                    <w:left w:val="none" w:sz="0" w:space="0" w:color="auto"/>
                    <w:bottom w:val="none" w:sz="0" w:space="0" w:color="auto"/>
                    <w:right w:val="none" w:sz="0" w:space="0" w:color="auto"/>
                  </w:divBdr>
                  <w:divsChild>
                    <w:div w:id="1695576783">
                      <w:marLeft w:val="0"/>
                      <w:marRight w:val="0"/>
                      <w:marTop w:val="0"/>
                      <w:marBottom w:val="0"/>
                      <w:divBdr>
                        <w:top w:val="none" w:sz="0" w:space="0" w:color="auto"/>
                        <w:left w:val="none" w:sz="0" w:space="0" w:color="auto"/>
                        <w:bottom w:val="none" w:sz="0" w:space="0" w:color="auto"/>
                        <w:right w:val="none" w:sz="0" w:space="0" w:color="auto"/>
                      </w:divBdr>
                    </w:div>
                  </w:divsChild>
                </w:div>
                <w:div w:id="1137840421">
                  <w:marLeft w:val="0"/>
                  <w:marRight w:val="0"/>
                  <w:marTop w:val="0"/>
                  <w:marBottom w:val="0"/>
                  <w:divBdr>
                    <w:top w:val="none" w:sz="0" w:space="0" w:color="auto"/>
                    <w:left w:val="none" w:sz="0" w:space="0" w:color="auto"/>
                    <w:bottom w:val="none" w:sz="0" w:space="0" w:color="auto"/>
                    <w:right w:val="none" w:sz="0" w:space="0" w:color="auto"/>
                  </w:divBdr>
                  <w:divsChild>
                    <w:div w:id="1452439475">
                      <w:marLeft w:val="0"/>
                      <w:marRight w:val="0"/>
                      <w:marTop w:val="0"/>
                      <w:marBottom w:val="0"/>
                      <w:divBdr>
                        <w:top w:val="none" w:sz="0" w:space="0" w:color="auto"/>
                        <w:left w:val="none" w:sz="0" w:space="0" w:color="auto"/>
                        <w:bottom w:val="none" w:sz="0" w:space="0" w:color="auto"/>
                        <w:right w:val="none" w:sz="0" w:space="0" w:color="auto"/>
                      </w:divBdr>
                    </w:div>
                  </w:divsChild>
                </w:div>
                <w:div w:id="890268561">
                  <w:marLeft w:val="0"/>
                  <w:marRight w:val="0"/>
                  <w:marTop w:val="0"/>
                  <w:marBottom w:val="0"/>
                  <w:divBdr>
                    <w:top w:val="none" w:sz="0" w:space="0" w:color="auto"/>
                    <w:left w:val="none" w:sz="0" w:space="0" w:color="auto"/>
                    <w:bottom w:val="none" w:sz="0" w:space="0" w:color="auto"/>
                    <w:right w:val="none" w:sz="0" w:space="0" w:color="auto"/>
                  </w:divBdr>
                  <w:divsChild>
                    <w:div w:id="968708620">
                      <w:marLeft w:val="0"/>
                      <w:marRight w:val="0"/>
                      <w:marTop w:val="0"/>
                      <w:marBottom w:val="0"/>
                      <w:divBdr>
                        <w:top w:val="none" w:sz="0" w:space="0" w:color="auto"/>
                        <w:left w:val="none" w:sz="0" w:space="0" w:color="auto"/>
                        <w:bottom w:val="none" w:sz="0" w:space="0" w:color="auto"/>
                        <w:right w:val="none" w:sz="0" w:space="0" w:color="auto"/>
                      </w:divBdr>
                    </w:div>
                  </w:divsChild>
                </w:div>
                <w:div w:id="176778415">
                  <w:marLeft w:val="0"/>
                  <w:marRight w:val="0"/>
                  <w:marTop w:val="0"/>
                  <w:marBottom w:val="0"/>
                  <w:divBdr>
                    <w:top w:val="none" w:sz="0" w:space="0" w:color="auto"/>
                    <w:left w:val="none" w:sz="0" w:space="0" w:color="auto"/>
                    <w:bottom w:val="none" w:sz="0" w:space="0" w:color="auto"/>
                    <w:right w:val="none" w:sz="0" w:space="0" w:color="auto"/>
                  </w:divBdr>
                  <w:divsChild>
                    <w:div w:id="1403218088">
                      <w:marLeft w:val="0"/>
                      <w:marRight w:val="0"/>
                      <w:marTop w:val="0"/>
                      <w:marBottom w:val="0"/>
                      <w:divBdr>
                        <w:top w:val="none" w:sz="0" w:space="0" w:color="auto"/>
                        <w:left w:val="none" w:sz="0" w:space="0" w:color="auto"/>
                        <w:bottom w:val="none" w:sz="0" w:space="0" w:color="auto"/>
                        <w:right w:val="none" w:sz="0" w:space="0" w:color="auto"/>
                      </w:divBdr>
                    </w:div>
                  </w:divsChild>
                </w:div>
                <w:div w:id="1669477358">
                  <w:marLeft w:val="0"/>
                  <w:marRight w:val="0"/>
                  <w:marTop w:val="0"/>
                  <w:marBottom w:val="0"/>
                  <w:divBdr>
                    <w:top w:val="none" w:sz="0" w:space="0" w:color="auto"/>
                    <w:left w:val="none" w:sz="0" w:space="0" w:color="auto"/>
                    <w:bottom w:val="none" w:sz="0" w:space="0" w:color="auto"/>
                    <w:right w:val="none" w:sz="0" w:space="0" w:color="auto"/>
                  </w:divBdr>
                  <w:divsChild>
                    <w:div w:id="187373615">
                      <w:marLeft w:val="0"/>
                      <w:marRight w:val="0"/>
                      <w:marTop w:val="0"/>
                      <w:marBottom w:val="0"/>
                      <w:divBdr>
                        <w:top w:val="none" w:sz="0" w:space="0" w:color="auto"/>
                        <w:left w:val="none" w:sz="0" w:space="0" w:color="auto"/>
                        <w:bottom w:val="none" w:sz="0" w:space="0" w:color="auto"/>
                        <w:right w:val="none" w:sz="0" w:space="0" w:color="auto"/>
                      </w:divBdr>
                    </w:div>
                  </w:divsChild>
                </w:div>
                <w:div w:id="792213190">
                  <w:marLeft w:val="0"/>
                  <w:marRight w:val="0"/>
                  <w:marTop w:val="0"/>
                  <w:marBottom w:val="0"/>
                  <w:divBdr>
                    <w:top w:val="none" w:sz="0" w:space="0" w:color="auto"/>
                    <w:left w:val="none" w:sz="0" w:space="0" w:color="auto"/>
                    <w:bottom w:val="none" w:sz="0" w:space="0" w:color="auto"/>
                    <w:right w:val="none" w:sz="0" w:space="0" w:color="auto"/>
                  </w:divBdr>
                  <w:divsChild>
                    <w:div w:id="1333340614">
                      <w:marLeft w:val="0"/>
                      <w:marRight w:val="0"/>
                      <w:marTop w:val="0"/>
                      <w:marBottom w:val="0"/>
                      <w:divBdr>
                        <w:top w:val="none" w:sz="0" w:space="0" w:color="auto"/>
                        <w:left w:val="none" w:sz="0" w:space="0" w:color="auto"/>
                        <w:bottom w:val="none" w:sz="0" w:space="0" w:color="auto"/>
                        <w:right w:val="none" w:sz="0" w:space="0" w:color="auto"/>
                      </w:divBdr>
                    </w:div>
                  </w:divsChild>
                </w:div>
                <w:div w:id="532617244">
                  <w:marLeft w:val="0"/>
                  <w:marRight w:val="0"/>
                  <w:marTop w:val="0"/>
                  <w:marBottom w:val="0"/>
                  <w:divBdr>
                    <w:top w:val="none" w:sz="0" w:space="0" w:color="auto"/>
                    <w:left w:val="none" w:sz="0" w:space="0" w:color="auto"/>
                    <w:bottom w:val="none" w:sz="0" w:space="0" w:color="auto"/>
                    <w:right w:val="none" w:sz="0" w:space="0" w:color="auto"/>
                  </w:divBdr>
                  <w:divsChild>
                    <w:div w:id="1855683263">
                      <w:marLeft w:val="0"/>
                      <w:marRight w:val="0"/>
                      <w:marTop w:val="0"/>
                      <w:marBottom w:val="0"/>
                      <w:divBdr>
                        <w:top w:val="none" w:sz="0" w:space="0" w:color="auto"/>
                        <w:left w:val="none" w:sz="0" w:space="0" w:color="auto"/>
                        <w:bottom w:val="none" w:sz="0" w:space="0" w:color="auto"/>
                        <w:right w:val="none" w:sz="0" w:space="0" w:color="auto"/>
                      </w:divBdr>
                    </w:div>
                  </w:divsChild>
                </w:div>
                <w:div w:id="693075611">
                  <w:marLeft w:val="0"/>
                  <w:marRight w:val="0"/>
                  <w:marTop w:val="0"/>
                  <w:marBottom w:val="0"/>
                  <w:divBdr>
                    <w:top w:val="none" w:sz="0" w:space="0" w:color="auto"/>
                    <w:left w:val="none" w:sz="0" w:space="0" w:color="auto"/>
                    <w:bottom w:val="none" w:sz="0" w:space="0" w:color="auto"/>
                    <w:right w:val="none" w:sz="0" w:space="0" w:color="auto"/>
                  </w:divBdr>
                  <w:divsChild>
                    <w:div w:id="1796369803">
                      <w:marLeft w:val="0"/>
                      <w:marRight w:val="0"/>
                      <w:marTop w:val="0"/>
                      <w:marBottom w:val="0"/>
                      <w:divBdr>
                        <w:top w:val="none" w:sz="0" w:space="0" w:color="auto"/>
                        <w:left w:val="none" w:sz="0" w:space="0" w:color="auto"/>
                        <w:bottom w:val="none" w:sz="0" w:space="0" w:color="auto"/>
                        <w:right w:val="none" w:sz="0" w:space="0" w:color="auto"/>
                      </w:divBdr>
                    </w:div>
                  </w:divsChild>
                </w:div>
                <w:div w:id="1662077320">
                  <w:marLeft w:val="0"/>
                  <w:marRight w:val="0"/>
                  <w:marTop w:val="0"/>
                  <w:marBottom w:val="0"/>
                  <w:divBdr>
                    <w:top w:val="none" w:sz="0" w:space="0" w:color="auto"/>
                    <w:left w:val="none" w:sz="0" w:space="0" w:color="auto"/>
                    <w:bottom w:val="none" w:sz="0" w:space="0" w:color="auto"/>
                    <w:right w:val="none" w:sz="0" w:space="0" w:color="auto"/>
                  </w:divBdr>
                  <w:divsChild>
                    <w:div w:id="553779876">
                      <w:marLeft w:val="0"/>
                      <w:marRight w:val="0"/>
                      <w:marTop w:val="0"/>
                      <w:marBottom w:val="0"/>
                      <w:divBdr>
                        <w:top w:val="none" w:sz="0" w:space="0" w:color="auto"/>
                        <w:left w:val="none" w:sz="0" w:space="0" w:color="auto"/>
                        <w:bottom w:val="none" w:sz="0" w:space="0" w:color="auto"/>
                        <w:right w:val="none" w:sz="0" w:space="0" w:color="auto"/>
                      </w:divBdr>
                    </w:div>
                  </w:divsChild>
                </w:div>
                <w:div w:id="1448548689">
                  <w:marLeft w:val="0"/>
                  <w:marRight w:val="0"/>
                  <w:marTop w:val="0"/>
                  <w:marBottom w:val="0"/>
                  <w:divBdr>
                    <w:top w:val="none" w:sz="0" w:space="0" w:color="auto"/>
                    <w:left w:val="none" w:sz="0" w:space="0" w:color="auto"/>
                    <w:bottom w:val="none" w:sz="0" w:space="0" w:color="auto"/>
                    <w:right w:val="none" w:sz="0" w:space="0" w:color="auto"/>
                  </w:divBdr>
                  <w:divsChild>
                    <w:div w:id="1918900164">
                      <w:marLeft w:val="0"/>
                      <w:marRight w:val="0"/>
                      <w:marTop w:val="0"/>
                      <w:marBottom w:val="0"/>
                      <w:divBdr>
                        <w:top w:val="none" w:sz="0" w:space="0" w:color="auto"/>
                        <w:left w:val="none" w:sz="0" w:space="0" w:color="auto"/>
                        <w:bottom w:val="none" w:sz="0" w:space="0" w:color="auto"/>
                        <w:right w:val="none" w:sz="0" w:space="0" w:color="auto"/>
                      </w:divBdr>
                    </w:div>
                  </w:divsChild>
                </w:div>
                <w:div w:id="165942946">
                  <w:marLeft w:val="0"/>
                  <w:marRight w:val="0"/>
                  <w:marTop w:val="0"/>
                  <w:marBottom w:val="0"/>
                  <w:divBdr>
                    <w:top w:val="none" w:sz="0" w:space="0" w:color="auto"/>
                    <w:left w:val="none" w:sz="0" w:space="0" w:color="auto"/>
                    <w:bottom w:val="none" w:sz="0" w:space="0" w:color="auto"/>
                    <w:right w:val="none" w:sz="0" w:space="0" w:color="auto"/>
                  </w:divBdr>
                  <w:divsChild>
                    <w:div w:id="967391341">
                      <w:marLeft w:val="0"/>
                      <w:marRight w:val="0"/>
                      <w:marTop w:val="0"/>
                      <w:marBottom w:val="0"/>
                      <w:divBdr>
                        <w:top w:val="none" w:sz="0" w:space="0" w:color="auto"/>
                        <w:left w:val="none" w:sz="0" w:space="0" w:color="auto"/>
                        <w:bottom w:val="none" w:sz="0" w:space="0" w:color="auto"/>
                        <w:right w:val="none" w:sz="0" w:space="0" w:color="auto"/>
                      </w:divBdr>
                    </w:div>
                    <w:div w:id="911231228">
                      <w:marLeft w:val="0"/>
                      <w:marRight w:val="0"/>
                      <w:marTop w:val="0"/>
                      <w:marBottom w:val="0"/>
                      <w:divBdr>
                        <w:top w:val="none" w:sz="0" w:space="0" w:color="auto"/>
                        <w:left w:val="none" w:sz="0" w:space="0" w:color="auto"/>
                        <w:bottom w:val="none" w:sz="0" w:space="0" w:color="auto"/>
                        <w:right w:val="none" w:sz="0" w:space="0" w:color="auto"/>
                      </w:divBdr>
                    </w:div>
                  </w:divsChild>
                </w:div>
                <w:div w:id="1494758208">
                  <w:marLeft w:val="0"/>
                  <w:marRight w:val="0"/>
                  <w:marTop w:val="0"/>
                  <w:marBottom w:val="0"/>
                  <w:divBdr>
                    <w:top w:val="none" w:sz="0" w:space="0" w:color="auto"/>
                    <w:left w:val="none" w:sz="0" w:space="0" w:color="auto"/>
                    <w:bottom w:val="none" w:sz="0" w:space="0" w:color="auto"/>
                    <w:right w:val="none" w:sz="0" w:space="0" w:color="auto"/>
                  </w:divBdr>
                  <w:divsChild>
                    <w:div w:id="1171335620">
                      <w:marLeft w:val="0"/>
                      <w:marRight w:val="0"/>
                      <w:marTop w:val="0"/>
                      <w:marBottom w:val="0"/>
                      <w:divBdr>
                        <w:top w:val="none" w:sz="0" w:space="0" w:color="auto"/>
                        <w:left w:val="none" w:sz="0" w:space="0" w:color="auto"/>
                        <w:bottom w:val="none" w:sz="0" w:space="0" w:color="auto"/>
                        <w:right w:val="none" w:sz="0" w:space="0" w:color="auto"/>
                      </w:divBdr>
                    </w:div>
                  </w:divsChild>
                </w:div>
                <w:div w:id="1179387098">
                  <w:marLeft w:val="0"/>
                  <w:marRight w:val="0"/>
                  <w:marTop w:val="0"/>
                  <w:marBottom w:val="0"/>
                  <w:divBdr>
                    <w:top w:val="none" w:sz="0" w:space="0" w:color="auto"/>
                    <w:left w:val="none" w:sz="0" w:space="0" w:color="auto"/>
                    <w:bottom w:val="none" w:sz="0" w:space="0" w:color="auto"/>
                    <w:right w:val="none" w:sz="0" w:space="0" w:color="auto"/>
                  </w:divBdr>
                  <w:divsChild>
                    <w:div w:id="1184130180">
                      <w:marLeft w:val="0"/>
                      <w:marRight w:val="0"/>
                      <w:marTop w:val="0"/>
                      <w:marBottom w:val="0"/>
                      <w:divBdr>
                        <w:top w:val="none" w:sz="0" w:space="0" w:color="auto"/>
                        <w:left w:val="none" w:sz="0" w:space="0" w:color="auto"/>
                        <w:bottom w:val="none" w:sz="0" w:space="0" w:color="auto"/>
                        <w:right w:val="none" w:sz="0" w:space="0" w:color="auto"/>
                      </w:divBdr>
                    </w:div>
                  </w:divsChild>
                </w:div>
                <w:div w:id="1521047584">
                  <w:marLeft w:val="0"/>
                  <w:marRight w:val="0"/>
                  <w:marTop w:val="0"/>
                  <w:marBottom w:val="0"/>
                  <w:divBdr>
                    <w:top w:val="none" w:sz="0" w:space="0" w:color="auto"/>
                    <w:left w:val="none" w:sz="0" w:space="0" w:color="auto"/>
                    <w:bottom w:val="none" w:sz="0" w:space="0" w:color="auto"/>
                    <w:right w:val="none" w:sz="0" w:space="0" w:color="auto"/>
                  </w:divBdr>
                  <w:divsChild>
                    <w:div w:id="657198657">
                      <w:marLeft w:val="0"/>
                      <w:marRight w:val="0"/>
                      <w:marTop w:val="0"/>
                      <w:marBottom w:val="0"/>
                      <w:divBdr>
                        <w:top w:val="none" w:sz="0" w:space="0" w:color="auto"/>
                        <w:left w:val="none" w:sz="0" w:space="0" w:color="auto"/>
                        <w:bottom w:val="none" w:sz="0" w:space="0" w:color="auto"/>
                        <w:right w:val="none" w:sz="0" w:space="0" w:color="auto"/>
                      </w:divBdr>
                    </w:div>
                  </w:divsChild>
                </w:div>
                <w:div w:id="592325589">
                  <w:marLeft w:val="0"/>
                  <w:marRight w:val="0"/>
                  <w:marTop w:val="0"/>
                  <w:marBottom w:val="0"/>
                  <w:divBdr>
                    <w:top w:val="none" w:sz="0" w:space="0" w:color="auto"/>
                    <w:left w:val="none" w:sz="0" w:space="0" w:color="auto"/>
                    <w:bottom w:val="none" w:sz="0" w:space="0" w:color="auto"/>
                    <w:right w:val="none" w:sz="0" w:space="0" w:color="auto"/>
                  </w:divBdr>
                  <w:divsChild>
                    <w:div w:id="2025786143">
                      <w:marLeft w:val="0"/>
                      <w:marRight w:val="0"/>
                      <w:marTop w:val="0"/>
                      <w:marBottom w:val="0"/>
                      <w:divBdr>
                        <w:top w:val="none" w:sz="0" w:space="0" w:color="auto"/>
                        <w:left w:val="none" w:sz="0" w:space="0" w:color="auto"/>
                        <w:bottom w:val="none" w:sz="0" w:space="0" w:color="auto"/>
                        <w:right w:val="none" w:sz="0" w:space="0" w:color="auto"/>
                      </w:divBdr>
                    </w:div>
                  </w:divsChild>
                </w:div>
                <w:div w:id="1451314388">
                  <w:marLeft w:val="0"/>
                  <w:marRight w:val="0"/>
                  <w:marTop w:val="0"/>
                  <w:marBottom w:val="0"/>
                  <w:divBdr>
                    <w:top w:val="none" w:sz="0" w:space="0" w:color="auto"/>
                    <w:left w:val="none" w:sz="0" w:space="0" w:color="auto"/>
                    <w:bottom w:val="none" w:sz="0" w:space="0" w:color="auto"/>
                    <w:right w:val="none" w:sz="0" w:space="0" w:color="auto"/>
                  </w:divBdr>
                  <w:divsChild>
                    <w:div w:id="714550210">
                      <w:marLeft w:val="0"/>
                      <w:marRight w:val="0"/>
                      <w:marTop w:val="0"/>
                      <w:marBottom w:val="0"/>
                      <w:divBdr>
                        <w:top w:val="none" w:sz="0" w:space="0" w:color="auto"/>
                        <w:left w:val="none" w:sz="0" w:space="0" w:color="auto"/>
                        <w:bottom w:val="none" w:sz="0" w:space="0" w:color="auto"/>
                        <w:right w:val="none" w:sz="0" w:space="0" w:color="auto"/>
                      </w:divBdr>
                    </w:div>
                  </w:divsChild>
                </w:div>
                <w:div w:id="1822770596">
                  <w:marLeft w:val="0"/>
                  <w:marRight w:val="0"/>
                  <w:marTop w:val="0"/>
                  <w:marBottom w:val="0"/>
                  <w:divBdr>
                    <w:top w:val="none" w:sz="0" w:space="0" w:color="auto"/>
                    <w:left w:val="none" w:sz="0" w:space="0" w:color="auto"/>
                    <w:bottom w:val="none" w:sz="0" w:space="0" w:color="auto"/>
                    <w:right w:val="none" w:sz="0" w:space="0" w:color="auto"/>
                  </w:divBdr>
                  <w:divsChild>
                    <w:div w:id="275061021">
                      <w:marLeft w:val="0"/>
                      <w:marRight w:val="0"/>
                      <w:marTop w:val="0"/>
                      <w:marBottom w:val="0"/>
                      <w:divBdr>
                        <w:top w:val="none" w:sz="0" w:space="0" w:color="auto"/>
                        <w:left w:val="none" w:sz="0" w:space="0" w:color="auto"/>
                        <w:bottom w:val="none" w:sz="0" w:space="0" w:color="auto"/>
                        <w:right w:val="none" w:sz="0" w:space="0" w:color="auto"/>
                      </w:divBdr>
                    </w:div>
                  </w:divsChild>
                </w:div>
                <w:div w:id="1583022396">
                  <w:marLeft w:val="0"/>
                  <w:marRight w:val="0"/>
                  <w:marTop w:val="0"/>
                  <w:marBottom w:val="0"/>
                  <w:divBdr>
                    <w:top w:val="none" w:sz="0" w:space="0" w:color="auto"/>
                    <w:left w:val="none" w:sz="0" w:space="0" w:color="auto"/>
                    <w:bottom w:val="none" w:sz="0" w:space="0" w:color="auto"/>
                    <w:right w:val="none" w:sz="0" w:space="0" w:color="auto"/>
                  </w:divBdr>
                  <w:divsChild>
                    <w:div w:id="1253273043">
                      <w:marLeft w:val="0"/>
                      <w:marRight w:val="0"/>
                      <w:marTop w:val="0"/>
                      <w:marBottom w:val="0"/>
                      <w:divBdr>
                        <w:top w:val="none" w:sz="0" w:space="0" w:color="auto"/>
                        <w:left w:val="none" w:sz="0" w:space="0" w:color="auto"/>
                        <w:bottom w:val="none" w:sz="0" w:space="0" w:color="auto"/>
                        <w:right w:val="none" w:sz="0" w:space="0" w:color="auto"/>
                      </w:divBdr>
                    </w:div>
                  </w:divsChild>
                </w:div>
                <w:div w:id="170604733">
                  <w:marLeft w:val="0"/>
                  <w:marRight w:val="0"/>
                  <w:marTop w:val="0"/>
                  <w:marBottom w:val="0"/>
                  <w:divBdr>
                    <w:top w:val="none" w:sz="0" w:space="0" w:color="auto"/>
                    <w:left w:val="none" w:sz="0" w:space="0" w:color="auto"/>
                    <w:bottom w:val="none" w:sz="0" w:space="0" w:color="auto"/>
                    <w:right w:val="none" w:sz="0" w:space="0" w:color="auto"/>
                  </w:divBdr>
                  <w:divsChild>
                    <w:div w:id="1918398088">
                      <w:marLeft w:val="0"/>
                      <w:marRight w:val="0"/>
                      <w:marTop w:val="0"/>
                      <w:marBottom w:val="0"/>
                      <w:divBdr>
                        <w:top w:val="none" w:sz="0" w:space="0" w:color="auto"/>
                        <w:left w:val="none" w:sz="0" w:space="0" w:color="auto"/>
                        <w:bottom w:val="none" w:sz="0" w:space="0" w:color="auto"/>
                        <w:right w:val="none" w:sz="0" w:space="0" w:color="auto"/>
                      </w:divBdr>
                    </w:div>
                  </w:divsChild>
                </w:div>
                <w:div w:id="253248674">
                  <w:marLeft w:val="0"/>
                  <w:marRight w:val="0"/>
                  <w:marTop w:val="0"/>
                  <w:marBottom w:val="0"/>
                  <w:divBdr>
                    <w:top w:val="none" w:sz="0" w:space="0" w:color="auto"/>
                    <w:left w:val="none" w:sz="0" w:space="0" w:color="auto"/>
                    <w:bottom w:val="none" w:sz="0" w:space="0" w:color="auto"/>
                    <w:right w:val="none" w:sz="0" w:space="0" w:color="auto"/>
                  </w:divBdr>
                  <w:divsChild>
                    <w:div w:id="1245914332">
                      <w:marLeft w:val="0"/>
                      <w:marRight w:val="0"/>
                      <w:marTop w:val="0"/>
                      <w:marBottom w:val="0"/>
                      <w:divBdr>
                        <w:top w:val="none" w:sz="0" w:space="0" w:color="auto"/>
                        <w:left w:val="none" w:sz="0" w:space="0" w:color="auto"/>
                        <w:bottom w:val="none" w:sz="0" w:space="0" w:color="auto"/>
                        <w:right w:val="none" w:sz="0" w:space="0" w:color="auto"/>
                      </w:divBdr>
                    </w:div>
                  </w:divsChild>
                </w:div>
                <w:div w:id="1339192059">
                  <w:marLeft w:val="0"/>
                  <w:marRight w:val="0"/>
                  <w:marTop w:val="0"/>
                  <w:marBottom w:val="0"/>
                  <w:divBdr>
                    <w:top w:val="none" w:sz="0" w:space="0" w:color="auto"/>
                    <w:left w:val="none" w:sz="0" w:space="0" w:color="auto"/>
                    <w:bottom w:val="none" w:sz="0" w:space="0" w:color="auto"/>
                    <w:right w:val="none" w:sz="0" w:space="0" w:color="auto"/>
                  </w:divBdr>
                  <w:divsChild>
                    <w:div w:id="305471903">
                      <w:marLeft w:val="0"/>
                      <w:marRight w:val="0"/>
                      <w:marTop w:val="0"/>
                      <w:marBottom w:val="0"/>
                      <w:divBdr>
                        <w:top w:val="none" w:sz="0" w:space="0" w:color="auto"/>
                        <w:left w:val="none" w:sz="0" w:space="0" w:color="auto"/>
                        <w:bottom w:val="none" w:sz="0" w:space="0" w:color="auto"/>
                        <w:right w:val="none" w:sz="0" w:space="0" w:color="auto"/>
                      </w:divBdr>
                    </w:div>
                  </w:divsChild>
                </w:div>
                <w:div w:id="1647934508">
                  <w:marLeft w:val="0"/>
                  <w:marRight w:val="0"/>
                  <w:marTop w:val="0"/>
                  <w:marBottom w:val="0"/>
                  <w:divBdr>
                    <w:top w:val="none" w:sz="0" w:space="0" w:color="auto"/>
                    <w:left w:val="none" w:sz="0" w:space="0" w:color="auto"/>
                    <w:bottom w:val="none" w:sz="0" w:space="0" w:color="auto"/>
                    <w:right w:val="none" w:sz="0" w:space="0" w:color="auto"/>
                  </w:divBdr>
                  <w:divsChild>
                    <w:div w:id="710690313">
                      <w:marLeft w:val="0"/>
                      <w:marRight w:val="0"/>
                      <w:marTop w:val="0"/>
                      <w:marBottom w:val="0"/>
                      <w:divBdr>
                        <w:top w:val="none" w:sz="0" w:space="0" w:color="auto"/>
                        <w:left w:val="none" w:sz="0" w:space="0" w:color="auto"/>
                        <w:bottom w:val="none" w:sz="0" w:space="0" w:color="auto"/>
                        <w:right w:val="none" w:sz="0" w:space="0" w:color="auto"/>
                      </w:divBdr>
                    </w:div>
                  </w:divsChild>
                </w:div>
                <w:div w:id="397748049">
                  <w:marLeft w:val="0"/>
                  <w:marRight w:val="0"/>
                  <w:marTop w:val="0"/>
                  <w:marBottom w:val="0"/>
                  <w:divBdr>
                    <w:top w:val="none" w:sz="0" w:space="0" w:color="auto"/>
                    <w:left w:val="none" w:sz="0" w:space="0" w:color="auto"/>
                    <w:bottom w:val="none" w:sz="0" w:space="0" w:color="auto"/>
                    <w:right w:val="none" w:sz="0" w:space="0" w:color="auto"/>
                  </w:divBdr>
                  <w:divsChild>
                    <w:div w:id="1488472797">
                      <w:marLeft w:val="0"/>
                      <w:marRight w:val="0"/>
                      <w:marTop w:val="0"/>
                      <w:marBottom w:val="0"/>
                      <w:divBdr>
                        <w:top w:val="none" w:sz="0" w:space="0" w:color="auto"/>
                        <w:left w:val="none" w:sz="0" w:space="0" w:color="auto"/>
                        <w:bottom w:val="none" w:sz="0" w:space="0" w:color="auto"/>
                        <w:right w:val="none" w:sz="0" w:space="0" w:color="auto"/>
                      </w:divBdr>
                    </w:div>
                  </w:divsChild>
                </w:div>
                <w:div w:id="1709842340">
                  <w:marLeft w:val="0"/>
                  <w:marRight w:val="0"/>
                  <w:marTop w:val="0"/>
                  <w:marBottom w:val="0"/>
                  <w:divBdr>
                    <w:top w:val="none" w:sz="0" w:space="0" w:color="auto"/>
                    <w:left w:val="none" w:sz="0" w:space="0" w:color="auto"/>
                    <w:bottom w:val="none" w:sz="0" w:space="0" w:color="auto"/>
                    <w:right w:val="none" w:sz="0" w:space="0" w:color="auto"/>
                  </w:divBdr>
                  <w:divsChild>
                    <w:div w:id="1383213792">
                      <w:marLeft w:val="0"/>
                      <w:marRight w:val="0"/>
                      <w:marTop w:val="0"/>
                      <w:marBottom w:val="0"/>
                      <w:divBdr>
                        <w:top w:val="none" w:sz="0" w:space="0" w:color="auto"/>
                        <w:left w:val="none" w:sz="0" w:space="0" w:color="auto"/>
                        <w:bottom w:val="none" w:sz="0" w:space="0" w:color="auto"/>
                        <w:right w:val="none" w:sz="0" w:space="0" w:color="auto"/>
                      </w:divBdr>
                    </w:div>
                  </w:divsChild>
                </w:div>
                <w:div w:id="2025283217">
                  <w:marLeft w:val="0"/>
                  <w:marRight w:val="0"/>
                  <w:marTop w:val="0"/>
                  <w:marBottom w:val="0"/>
                  <w:divBdr>
                    <w:top w:val="none" w:sz="0" w:space="0" w:color="auto"/>
                    <w:left w:val="none" w:sz="0" w:space="0" w:color="auto"/>
                    <w:bottom w:val="none" w:sz="0" w:space="0" w:color="auto"/>
                    <w:right w:val="none" w:sz="0" w:space="0" w:color="auto"/>
                  </w:divBdr>
                  <w:divsChild>
                    <w:div w:id="2026054548">
                      <w:marLeft w:val="0"/>
                      <w:marRight w:val="0"/>
                      <w:marTop w:val="0"/>
                      <w:marBottom w:val="0"/>
                      <w:divBdr>
                        <w:top w:val="none" w:sz="0" w:space="0" w:color="auto"/>
                        <w:left w:val="none" w:sz="0" w:space="0" w:color="auto"/>
                        <w:bottom w:val="none" w:sz="0" w:space="0" w:color="auto"/>
                        <w:right w:val="none" w:sz="0" w:space="0" w:color="auto"/>
                      </w:divBdr>
                    </w:div>
                  </w:divsChild>
                </w:div>
                <w:div w:id="175465012">
                  <w:marLeft w:val="0"/>
                  <w:marRight w:val="0"/>
                  <w:marTop w:val="0"/>
                  <w:marBottom w:val="0"/>
                  <w:divBdr>
                    <w:top w:val="none" w:sz="0" w:space="0" w:color="auto"/>
                    <w:left w:val="none" w:sz="0" w:space="0" w:color="auto"/>
                    <w:bottom w:val="none" w:sz="0" w:space="0" w:color="auto"/>
                    <w:right w:val="none" w:sz="0" w:space="0" w:color="auto"/>
                  </w:divBdr>
                  <w:divsChild>
                    <w:div w:id="337777747">
                      <w:marLeft w:val="0"/>
                      <w:marRight w:val="0"/>
                      <w:marTop w:val="0"/>
                      <w:marBottom w:val="0"/>
                      <w:divBdr>
                        <w:top w:val="none" w:sz="0" w:space="0" w:color="auto"/>
                        <w:left w:val="none" w:sz="0" w:space="0" w:color="auto"/>
                        <w:bottom w:val="none" w:sz="0" w:space="0" w:color="auto"/>
                        <w:right w:val="none" w:sz="0" w:space="0" w:color="auto"/>
                      </w:divBdr>
                    </w:div>
                    <w:div w:id="1195534774">
                      <w:marLeft w:val="0"/>
                      <w:marRight w:val="0"/>
                      <w:marTop w:val="0"/>
                      <w:marBottom w:val="0"/>
                      <w:divBdr>
                        <w:top w:val="none" w:sz="0" w:space="0" w:color="auto"/>
                        <w:left w:val="none" w:sz="0" w:space="0" w:color="auto"/>
                        <w:bottom w:val="none" w:sz="0" w:space="0" w:color="auto"/>
                        <w:right w:val="none" w:sz="0" w:space="0" w:color="auto"/>
                      </w:divBdr>
                    </w:div>
                  </w:divsChild>
                </w:div>
                <w:div w:id="1922524147">
                  <w:marLeft w:val="0"/>
                  <w:marRight w:val="0"/>
                  <w:marTop w:val="0"/>
                  <w:marBottom w:val="0"/>
                  <w:divBdr>
                    <w:top w:val="none" w:sz="0" w:space="0" w:color="auto"/>
                    <w:left w:val="none" w:sz="0" w:space="0" w:color="auto"/>
                    <w:bottom w:val="none" w:sz="0" w:space="0" w:color="auto"/>
                    <w:right w:val="none" w:sz="0" w:space="0" w:color="auto"/>
                  </w:divBdr>
                  <w:divsChild>
                    <w:div w:id="115564483">
                      <w:marLeft w:val="0"/>
                      <w:marRight w:val="0"/>
                      <w:marTop w:val="0"/>
                      <w:marBottom w:val="0"/>
                      <w:divBdr>
                        <w:top w:val="none" w:sz="0" w:space="0" w:color="auto"/>
                        <w:left w:val="none" w:sz="0" w:space="0" w:color="auto"/>
                        <w:bottom w:val="none" w:sz="0" w:space="0" w:color="auto"/>
                        <w:right w:val="none" w:sz="0" w:space="0" w:color="auto"/>
                      </w:divBdr>
                    </w:div>
                  </w:divsChild>
                </w:div>
                <w:div w:id="1511405262">
                  <w:marLeft w:val="0"/>
                  <w:marRight w:val="0"/>
                  <w:marTop w:val="0"/>
                  <w:marBottom w:val="0"/>
                  <w:divBdr>
                    <w:top w:val="none" w:sz="0" w:space="0" w:color="auto"/>
                    <w:left w:val="none" w:sz="0" w:space="0" w:color="auto"/>
                    <w:bottom w:val="none" w:sz="0" w:space="0" w:color="auto"/>
                    <w:right w:val="none" w:sz="0" w:space="0" w:color="auto"/>
                  </w:divBdr>
                  <w:divsChild>
                    <w:div w:id="124198736">
                      <w:marLeft w:val="0"/>
                      <w:marRight w:val="0"/>
                      <w:marTop w:val="0"/>
                      <w:marBottom w:val="0"/>
                      <w:divBdr>
                        <w:top w:val="none" w:sz="0" w:space="0" w:color="auto"/>
                        <w:left w:val="none" w:sz="0" w:space="0" w:color="auto"/>
                        <w:bottom w:val="none" w:sz="0" w:space="0" w:color="auto"/>
                        <w:right w:val="none" w:sz="0" w:space="0" w:color="auto"/>
                      </w:divBdr>
                    </w:div>
                  </w:divsChild>
                </w:div>
                <w:div w:id="1302032568">
                  <w:marLeft w:val="0"/>
                  <w:marRight w:val="0"/>
                  <w:marTop w:val="0"/>
                  <w:marBottom w:val="0"/>
                  <w:divBdr>
                    <w:top w:val="none" w:sz="0" w:space="0" w:color="auto"/>
                    <w:left w:val="none" w:sz="0" w:space="0" w:color="auto"/>
                    <w:bottom w:val="none" w:sz="0" w:space="0" w:color="auto"/>
                    <w:right w:val="none" w:sz="0" w:space="0" w:color="auto"/>
                  </w:divBdr>
                  <w:divsChild>
                    <w:div w:id="375396015">
                      <w:marLeft w:val="0"/>
                      <w:marRight w:val="0"/>
                      <w:marTop w:val="0"/>
                      <w:marBottom w:val="0"/>
                      <w:divBdr>
                        <w:top w:val="none" w:sz="0" w:space="0" w:color="auto"/>
                        <w:left w:val="none" w:sz="0" w:space="0" w:color="auto"/>
                        <w:bottom w:val="none" w:sz="0" w:space="0" w:color="auto"/>
                        <w:right w:val="none" w:sz="0" w:space="0" w:color="auto"/>
                      </w:divBdr>
                    </w:div>
                  </w:divsChild>
                </w:div>
                <w:div w:id="1233615808">
                  <w:marLeft w:val="0"/>
                  <w:marRight w:val="0"/>
                  <w:marTop w:val="0"/>
                  <w:marBottom w:val="0"/>
                  <w:divBdr>
                    <w:top w:val="none" w:sz="0" w:space="0" w:color="auto"/>
                    <w:left w:val="none" w:sz="0" w:space="0" w:color="auto"/>
                    <w:bottom w:val="none" w:sz="0" w:space="0" w:color="auto"/>
                    <w:right w:val="none" w:sz="0" w:space="0" w:color="auto"/>
                  </w:divBdr>
                  <w:divsChild>
                    <w:div w:id="1717464887">
                      <w:marLeft w:val="0"/>
                      <w:marRight w:val="0"/>
                      <w:marTop w:val="0"/>
                      <w:marBottom w:val="0"/>
                      <w:divBdr>
                        <w:top w:val="none" w:sz="0" w:space="0" w:color="auto"/>
                        <w:left w:val="none" w:sz="0" w:space="0" w:color="auto"/>
                        <w:bottom w:val="none" w:sz="0" w:space="0" w:color="auto"/>
                        <w:right w:val="none" w:sz="0" w:space="0" w:color="auto"/>
                      </w:divBdr>
                    </w:div>
                  </w:divsChild>
                </w:div>
                <w:div w:id="631519790">
                  <w:marLeft w:val="0"/>
                  <w:marRight w:val="0"/>
                  <w:marTop w:val="0"/>
                  <w:marBottom w:val="0"/>
                  <w:divBdr>
                    <w:top w:val="none" w:sz="0" w:space="0" w:color="auto"/>
                    <w:left w:val="none" w:sz="0" w:space="0" w:color="auto"/>
                    <w:bottom w:val="none" w:sz="0" w:space="0" w:color="auto"/>
                    <w:right w:val="none" w:sz="0" w:space="0" w:color="auto"/>
                  </w:divBdr>
                  <w:divsChild>
                    <w:div w:id="444350776">
                      <w:marLeft w:val="0"/>
                      <w:marRight w:val="0"/>
                      <w:marTop w:val="0"/>
                      <w:marBottom w:val="0"/>
                      <w:divBdr>
                        <w:top w:val="none" w:sz="0" w:space="0" w:color="auto"/>
                        <w:left w:val="none" w:sz="0" w:space="0" w:color="auto"/>
                        <w:bottom w:val="none" w:sz="0" w:space="0" w:color="auto"/>
                        <w:right w:val="none" w:sz="0" w:space="0" w:color="auto"/>
                      </w:divBdr>
                    </w:div>
                  </w:divsChild>
                </w:div>
                <w:div w:id="165677875">
                  <w:marLeft w:val="0"/>
                  <w:marRight w:val="0"/>
                  <w:marTop w:val="0"/>
                  <w:marBottom w:val="0"/>
                  <w:divBdr>
                    <w:top w:val="none" w:sz="0" w:space="0" w:color="auto"/>
                    <w:left w:val="none" w:sz="0" w:space="0" w:color="auto"/>
                    <w:bottom w:val="none" w:sz="0" w:space="0" w:color="auto"/>
                    <w:right w:val="none" w:sz="0" w:space="0" w:color="auto"/>
                  </w:divBdr>
                  <w:divsChild>
                    <w:div w:id="370308344">
                      <w:marLeft w:val="0"/>
                      <w:marRight w:val="0"/>
                      <w:marTop w:val="0"/>
                      <w:marBottom w:val="0"/>
                      <w:divBdr>
                        <w:top w:val="none" w:sz="0" w:space="0" w:color="auto"/>
                        <w:left w:val="none" w:sz="0" w:space="0" w:color="auto"/>
                        <w:bottom w:val="none" w:sz="0" w:space="0" w:color="auto"/>
                        <w:right w:val="none" w:sz="0" w:space="0" w:color="auto"/>
                      </w:divBdr>
                    </w:div>
                  </w:divsChild>
                </w:div>
                <w:div w:id="662005372">
                  <w:marLeft w:val="0"/>
                  <w:marRight w:val="0"/>
                  <w:marTop w:val="0"/>
                  <w:marBottom w:val="0"/>
                  <w:divBdr>
                    <w:top w:val="none" w:sz="0" w:space="0" w:color="auto"/>
                    <w:left w:val="none" w:sz="0" w:space="0" w:color="auto"/>
                    <w:bottom w:val="none" w:sz="0" w:space="0" w:color="auto"/>
                    <w:right w:val="none" w:sz="0" w:space="0" w:color="auto"/>
                  </w:divBdr>
                  <w:divsChild>
                    <w:div w:id="1026756904">
                      <w:marLeft w:val="0"/>
                      <w:marRight w:val="0"/>
                      <w:marTop w:val="0"/>
                      <w:marBottom w:val="0"/>
                      <w:divBdr>
                        <w:top w:val="none" w:sz="0" w:space="0" w:color="auto"/>
                        <w:left w:val="none" w:sz="0" w:space="0" w:color="auto"/>
                        <w:bottom w:val="none" w:sz="0" w:space="0" w:color="auto"/>
                        <w:right w:val="none" w:sz="0" w:space="0" w:color="auto"/>
                      </w:divBdr>
                    </w:div>
                  </w:divsChild>
                </w:div>
                <w:div w:id="763264605">
                  <w:marLeft w:val="0"/>
                  <w:marRight w:val="0"/>
                  <w:marTop w:val="0"/>
                  <w:marBottom w:val="0"/>
                  <w:divBdr>
                    <w:top w:val="none" w:sz="0" w:space="0" w:color="auto"/>
                    <w:left w:val="none" w:sz="0" w:space="0" w:color="auto"/>
                    <w:bottom w:val="none" w:sz="0" w:space="0" w:color="auto"/>
                    <w:right w:val="none" w:sz="0" w:space="0" w:color="auto"/>
                  </w:divBdr>
                  <w:divsChild>
                    <w:div w:id="1133134720">
                      <w:marLeft w:val="0"/>
                      <w:marRight w:val="0"/>
                      <w:marTop w:val="0"/>
                      <w:marBottom w:val="0"/>
                      <w:divBdr>
                        <w:top w:val="none" w:sz="0" w:space="0" w:color="auto"/>
                        <w:left w:val="none" w:sz="0" w:space="0" w:color="auto"/>
                        <w:bottom w:val="none" w:sz="0" w:space="0" w:color="auto"/>
                        <w:right w:val="none" w:sz="0" w:space="0" w:color="auto"/>
                      </w:divBdr>
                    </w:div>
                  </w:divsChild>
                </w:div>
                <w:div w:id="402068902">
                  <w:marLeft w:val="0"/>
                  <w:marRight w:val="0"/>
                  <w:marTop w:val="0"/>
                  <w:marBottom w:val="0"/>
                  <w:divBdr>
                    <w:top w:val="none" w:sz="0" w:space="0" w:color="auto"/>
                    <w:left w:val="none" w:sz="0" w:space="0" w:color="auto"/>
                    <w:bottom w:val="none" w:sz="0" w:space="0" w:color="auto"/>
                    <w:right w:val="none" w:sz="0" w:space="0" w:color="auto"/>
                  </w:divBdr>
                  <w:divsChild>
                    <w:div w:id="1962028416">
                      <w:marLeft w:val="0"/>
                      <w:marRight w:val="0"/>
                      <w:marTop w:val="0"/>
                      <w:marBottom w:val="0"/>
                      <w:divBdr>
                        <w:top w:val="none" w:sz="0" w:space="0" w:color="auto"/>
                        <w:left w:val="none" w:sz="0" w:space="0" w:color="auto"/>
                        <w:bottom w:val="none" w:sz="0" w:space="0" w:color="auto"/>
                        <w:right w:val="none" w:sz="0" w:space="0" w:color="auto"/>
                      </w:divBdr>
                    </w:div>
                  </w:divsChild>
                </w:div>
                <w:div w:id="1881286505">
                  <w:marLeft w:val="0"/>
                  <w:marRight w:val="0"/>
                  <w:marTop w:val="0"/>
                  <w:marBottom w:val="0"/>
                  <w:divBdr>
                    <w:top w:val="none" w:sz="0" w:space="0" w:color="auto"/>
                    <w:left w:val="none" w:sz="0" w:space="0" w:color="auto"/>
                    <w:bottom w:val="none" w:sz="0" w:space="0" w:color="auto"/>
                    <w:right w:val="none" w:sz="0" w:space="0" w:color="auto"/>
                  </w:divBdr>
                  <w:divsChild>
                    <w:div w:id="29382668">
                      <w:marLeft w:val="0"/>
                      <w:marRight w:val="0"/>
                      <w:marTop w:val="0"/>
                      <w:marBottom w:val="0"/>
                      <w:divBdr>
                        <w:top w:val="none" w:sz="0" w:space="0" w:color="auto"/>
                        <w:left w:val="none" w:sz="0" w:space="0" w:color="auto"/>
                        <w:bottom w:val="none" w:sz="0" w:space="0" w:color="auto"/>
                        <w:right w:val="none" w:sz="0" w:space="0" w:color="auto"/>
                      </w:divBdr>
                    </w:div>
                  </w:divsChild>
                </w:div>
                <w:div w:id="450246255">
                  <w:marLeft w:val="0"/>
                  <w:marRight w:val="0"/>
                  <w:marTop w:val="0"/>
                  <w:marBottom w:val="0"/>
                  <w:divBdr>
                    <w:top w:val="none" w:sz="0" w:space="0" w:color="auto"/>
                    <w:left w:val="none" w:sz="0" w:space="0" w:color="auto"/>
                    <w:bottom w:val="none" w:sz="0" w:space="0" w:color="auto"/>
                    <w:right w:val="none" w:sz="0" w:space="0" w:color="auto"/>
                  </w:divBdr>
                  <w:divsChild>
                    <w:div w:id="1963539791">
                      <w:marLeft w:val="0"/>
                      <w:marRight w:val="0"/>
                      <w:marTop w:val="0"/>
                      <w:marBottom w:val="0"/>
                      <w:divBdr>
                        <w:top w:val="none" w:sz="0" w:space="0" w:color="auto"/>
                        <w:left w:val="none" w:sz="0" w:space="0" w:color="auto"/>
                        <w:bottom w:val="none" w:sz="0" w:space="0" w:color="auto"/>
                        <w:right w:val="none" w:sz="0" w:space="0" w:color="auto"/>
                      </w:divBdr>
                    </w:div>
                  </w:divsChild>
                </w:div>
                <w:div w:id="1377118709">
                  <w:marLeft w:val="0"/>
                  <w:marRight w:val="0"/>
                  <w:marTop w:val="0"/>
                  <w:marBottom w:val="0"/>
                  <w:divBdr>
                    <w:top w:val="none" w:sz="0" w:space="0" w:color="auto"/>
                    <w:left w:val="none" w:sz="0" w:space="0" w:color="auto"/>
                    <w:bottom w:val="none" w:sz="0" w:space="0" w:color="auto"/>
                    <w:right w:val="none" w:sz="0" w:space="0" w:color="auto"/>
                  </w:divBdr>
                  <w:divsChild>
                    <w:div w:id="1582787697">
                      <w:marLeft w:val="0"/>
                      <w:marRight w:val="0"/>
                      <w:marTop w:val="0"/>
                      <w:marBottom w:val="0"/>
                      <w:divBdr>
                        <w:top w:val="none" w:sz="0" w:space="0" w:color="auto"/>
                        <w:left w:val="none" w:sz="0" w:space="0" w:color="auto"/>
                        <w:bottom w:val="none" w:sz="0" w:space="0" w:color="auto"/>
                        <w:right w:val="none" w:sz="0" w:space="0" w:color="auto"/>
                      </w:divBdr>
                    </w:div>
                  </w:divsChild>
                </w:div>
                <w:div w:id="158737227">
                  <w:marLeft w:val="0"/>
                  <w:marRight w:val="0"/>
                  <w:marTop w:val="0"/>
                  <w:marBottom w:val="0"/>
                  <w:divBdr>
                    <w:top w:val="none" w:sz="0" w:space="0" w:color="auto"/>
                    <w:left w:val="none" w:sz="0" w:space="0" w:color="auto"/>
                    <w:bottom w:val="none" w:sz="0" w:space="0" w:color="auto"/>
                    <w:right w:val="none" w:sz="0" w:space="0" w:color="auto"/>
                  </w:divBdr>
                  <w:divsChild>
                    <w:div w:id="652296020">
                      <w:marLeft w:val="0"/>
                      <w:marRight w:val="0"/>
                      <w:marTop w:val="0"/>
                      <w:marBottom w:val="0"/>
                      <w:divBdr>
                        <w:top w:val="none" w:sz="0" w:space="0" w:color="auto"/>
                        <w:left w:val="none" w:sz="0" w:space="0" w:color="auto"/>
                        <w:bottom w:val="none" w:sz="0" w:space="0" w:color="auto"/>
                        <w:right w:val="none" w:sz="0" w:space="0" w:color="auto"/>
                      </w:divBdr>
                    </w:div>
                  </w:divsChild>
                </w:div>
                <w:div w:id="1913075094">
                  <w:marLeft w:val="0"/>
                  <w:marRight w:val="0"/>
                  <w:marTop w:val="0"/>
                  <w:marBottom w:val="0"/>
                  <w:divBdr>
                    <w:top w:val="none" w:sz="0" w:space="0" w:color="auto"/>
                    <w:left w:val="none" w:sz="0" w:space="0" w:color="auto"/>
                    <w:bottom w:val="none" w:sz="0" w:space="0" w:color="auto"/>
                    <w:right w:val="none" w:sz="0" w:space="0" w:color="auto"/>
                  </w:divBdr>
                  <w:divsChild>
                    <w:div w:id="2131124177">
                      <w:marLeft w:val="0"/>
                      <w:marRight w:val="0"/>
                      <w:marTop w:val="0"/>
                      <w:marBottom w:val="0"/>
                      <w:divBdr>
                        <w:top w:val="none" w:sz="0" w:space="0" w:color="auto"/>
                        <w:left w:val="none" w:sz="0" w:space="0" w:color="auto"/>
                        <w:bottom w:val="none" w:sz="0" w:space="0" w:color="auto"/>
                        <w:right w:val="none" w:sz="0" w:space="0" w:color="auto"/>
                      </w:divBdr>
                    </w:div>
                  </w:divsChild>
                </w:div>
                <w:div w:id="2028603727">
                  <w:marLeft w:val="0"/>
                  <w:marRight w:val="0"/>
                  <w:marTop w:val="0"/>
                  <w:marBottom w:val="0"/>
                  <w:divBdr>
                    <w:top w:val="none" w:sz="0" w:space="0" w:color="auto"/>
                    <w:left w:val="none" w:sz="0" w:space="0" w:color="auto"/>
                    <w:bottom w:val="none" w:sz="0" w:space="0" w:color="auto"/>
                    <w:right w:val="none" w:sz="0" w:space="0" w:color="auto"/>
                  </w:divBdr>
                  <w:divsChild>
                    <w:div w:id="1513717292">
                      <w:marLeft w:val="0"/>
                      <w:marRight w:val="0"/>
                      <w:marTop w:val="0"/>
                      <w:marBottom w:val="0"/>
                      <w:divBdr>
                        <w:top w:val="none" w:sz="0" w:space="0" w:color="auto"/>
                        <w:left w:val="none" w:sz="0" w:space="0" w:color="auto"/>
                        <w:bottom w:val="none" w:sz="0" w:space="0" w:color="auto"/>
                        <w:right w:val="none" w:sz="0" w:space="0" w:color="auto"/>
                      </w:divBdr>
                    </w:div>
                  </w:divsChild>
                </w:div>
                <w:div w:id="1313215011">
                  <w:marLeft w:val="0"/>
                  <w:marRight w:val="0"/>
                  <w:marTop w:val="0"/>
                  <w:marBottom w:val="0"/>
                  <w:divBdr>
                    <w:top w:val="none" w:sz="0" w:space="0" w:color="auto"/>
                    <w:left w:val="none" w:sz="0" w:space="0" w:color="auto"/>
                    <w:bottom w:val="none" w:sz="0" w:space="0" w:color="auto"/>
                    <w:right w:val="none" w:sz="0" w:space="0" w:color="auto"/>
                  </w:divBdr>
                  <w:divsChild>
                    <w:div w:id="759835469">
                      <w:marLeft w:val="0"/>
                      <w:marRight w:val="0"/>
                      <w:marTop w:val="0"/>
                      <w:marBottom w:val="0"/>
                      <w:divBdr>
                        <w:top w:val="none" w:sz="0" w:space="0" w:color="auto"/>
                        <w:left w:val="none" w:sz="0" w:space="0" w:color="auto"/>
                        <w:bottom w:val="none" w:sz="0" w:space="0" w:color="auto"/>
                        <w:right w:val="none" w:sz="0" w:space="0" w:color="auto"/>
                      </w:divBdr>
                    </w:div>
                  </w:divsChild>
                </w:div>
                <w:div w:id="1403716112">
                  <w:marLeft w:val="0"/>
                  <w:marRight w:val="0"/>
                  <w:marTop w:val="0"/>
                  <w:marBottom w:val="0"/>
                  <w:divBdr>
                    <w:top w:val="none" w:sz="0" w:space="0" w:color="auto"/>
                    <w:left w:val="none" w:sz="0" w:space="0" w:color="auto"/>
                    <w:bottom w:val="none" w:sz="0" w:space="0" w:color="auto"/>
                    <w:right w:val="none" w:sz="0" w:space="0" w:color="auto"/>
                  </w:divBdr>
                  <w:divsChild>
                    <w:div w:id="1350058571">
                      <w:marLeft w:val="0"/>
                      <w:marRight w:val="0"/>
                      <w:marTop w:val="0"/>
                      <w:marBottom w:val="0"/>
                      <w:divBdr>
                        <w:top w:val="none" w:sz="0" w:space="0" w:color="auto"/>
                        <w:left w:val="none" w:sz="0" w:space="0" w:color="auto"/>
                        <w:bottom w:val="none" w:sz="0" w:space="0" w:color="auto"/>
                        <w:right w:val="none" w:sz="0" w:space="0" w:color="auto"/>
                      </w:divBdr>
                    </w:div>
                  </w:divsChild>
                </w:div>
                <w:div w:id="1833133884">
                  <w:marLeft w:val="0"/>
                  <w:marRight w:val="0"/>
                  <w:marTop w:val="0"/>
                  <w:marBottom w:val="0"/>
                  <w:divBdr>
                    <w:top w:val="none" w:sz="0" w:space="0" w:color="auto"/>
                    <w:left w:val="none" w:sz="0" w:space="0" w:color="auto"/>
                    <w:bottom w:val="none" w:sz="0" w:space="0" w:color="auto"/>
                    <w:right w:val="none" w:sz="0" w:space="0" w:color="auto"/>
                  </w:divBdr>
                  <w:divsChild>
                    <w:div w:id="571693699">
                      <w:marLeft w:val="0"/>
                      <w:marRight w:val="0"/>
                      <w:marTop w:val="0"/>
                      <w:marBottom w:val="0"/>
                      <w:divBdr>
                        <w:top w:val="none" w:sz="0" w:space="0" w:color="auto"/>
                        <w:left w:val="none" w:sz="0" w:space="0" w:color="auto"/>
                        <w:bottom w:val="none" w:sz="0" w:space="0" w:color="auto"/>
                        <w:right w:val="none" w:sz="0" w:space="0" w:color="auto"/>
                      </w:divBdr>
                    </w:div>
                  </w:divsChild>
                </w:div>
                <w:div w:id="2113163059">
                  <w:marLeft w:val="0"/>
                  <w:marRight w:val="0"/>
                  <w:marTop w:val="0"/>
                  <w:marBottom w:val="0"/>
                  <w:divBdr>
                    <w:top w:val="none" w:sz="0" w:space="0" w:color="auto"/>
                    <w:left w:val="none" w:sz="0" w:space="0" w:color="auto"/>
                    <w:bottom w:val="none" w:sz="0" w:space="0" w:color="auto"/>
                    <w:right w:val="none" w:sz="0" w:space="0" w:color="auto"/>
                  </w:divBdr>
                  <w:divsChild>
                    <w:div w:id="178202103">
                      <w:marLeft w:val="0"/>
                      <w:marRight w:val="0"/>
                      <w:marTop w:val="0"/>
                      <w:marBottom w:val="0"/>
                      <w:divBdr>
                        <w:top w:val="none" w:sz="0" w:space="0" w:color="auto"/>
                        <w:left w:val="none" w:sz="0" w:space="0" w:color="auto"/>
                        <w:bottom w:val="none" w:sz="0" w:space="0" w:color="auto"/>
                        <w:right w:val="none" w:sz="0" w:space="0" w:color="auto"/>
                      </w:divBdr>
                    </w:div>
                  </w:divsChild>
                </w:div>
                <w:div w:id="1331254169">
                  <w:marLeft w:val="0"/>
                  <w:marRight w:val="0"/>
                  <w:marTop w:val="0"/>
                  <w:marBottom w:val="0"/>
                  <w:divBdr>
                    <w:top w:val="none" w:sz="0" w:space="0" w:color="auto"/>
                    <w:left w:val="none" w:sz="0" w:space="0" w:color="auto"/>
                    <w:bottom w:val="none" w:sz="0" w:space="0" w:color="auto"/>
                    <w:right w:val="none" w:sz="0" w:space="0" w:color="auto"/>
                  </w:divBdr>
                  <w:divsChild>
                    <w:div w:id="1872834962">
                      <w:marLeft w:val="0"/>
                      <w:marRight w:val="0"/>
                      <w:marTop w:val="0"/>
                      <w:marBottom w:val="0"/>
                      <w:divBdr>
                        <w:top w:val="none" w:sz="0" w:space="0" w:color="auto"/>
                        <w:left w:val="none" w:sz="0" w:space="0" w:color="auto"/>
                        <w:bottom w:val="none" w:sz="0" w:space="0" w:color="auto"/>
                        <w:right w:val="none" w:sz="0" w:space="0" w:color="auto"/>
                      </w:divBdr>
                    </w:div>
                  </w:divsChild>
                </w:div>
                <w:div w:id="469565939">
                  <w:marLeft w:val="0"/>
                  <w:marRight w:val="0"/>
                  <w:marTop w:val="0"/>
                  <w:marBottom w:val="0"/>
                  <w:divBdr>
                    <w:top w:val="none" w:sz="0" w:space="0" w:color="auto"/>
                    <w:left w:val="none" w:sz="0" w:space="0" w:color="auto"/>
                    <w:bottom w:val="none" w:sz="0" w:space="0" w:color="auto"/>
                    <w:right w:val="none" w:sz="0" w:space="0" w:color="auto"/>
                  </w:divBdr>
                  <w:divsChild>
                    <w:div w:id="763186028">
                      <w:marLeft w:val="0"/>
                      <w:marRight w:val="0"/>
                      <w:marTop w:val="0"/>
                      <w:marBottom w:val="0"/>
                      <w:divBdr>
                        <w:top w:val="none" w:sz="0" w:space="0" w:color="auto"/>
                        <w:left w:val="none" w:sz="0" w:space="0" w:color="auto"/>
                        <w:bottom w:val="none" w:sz="0" w:space="0" w:color="auto"/>
                        <w:right w:val="none" w:sz="0" w:space="0" w:color="auto"/>
                      </w:divBdr>
                    </w:div>
                    <w:div w:id="269241073">
                      <w:marLeft w:val="0"/>
                      <w:marRight w:val="0"/>
                      <w:marTop w:val="0"/>
                      <w:marBottom w:val="0"/>
                      <w:divBdr>
                        <w:top w:val="none" w:sz="0" w:space="0" w:color="auto"/>
                        <w:left w:val="none" w:sz="0" w:space="0" w:color="auto"/>
                        <w:bottom w:val="none" w:sz="0" w:space="0" w:color="auto"/>
                        <w:right w:val="none" w:sz="0" w:space="0" w:color="auto"/>
                      </w:divBdr>
                    </w:div>
                  </w:divsChild>
                </w:div>
                <w:div w:id="842741802">
                  <w:marLeft w:val="0"/>
                  <w:marRight w:val="0"/>
                  <w:marTop w:val="0"/>
                  <w:marBottom w:val="0"/>
                  <w:divBdr>
                    <w:top w:val="none" w:sz="0" w:space="0" w:color="auto"/>
                    <w:left w:val="none" w:sz="0" w:space="0" w:color="auto"/>
                    <w:bottom w:val="none" w:sz="0" w:space="0" w:color="auto"/>
                    <w:right w:val="none" w:sz="0" w:space="0" w:color="auto"/>
                  </w:divBdr>
                  <w:divsChild>
                    <w:div w:id="1369993796">
                      <w:marLeft w:val="0"/>
                      <w:marRight w:val="0"/>
                      <w:marTop w:val="0"/>
                      <w:marBottom w:val="0"/>
                      <w:divBdr>
                        <w:top w:val="none" w:sz="0" w:space="0" w:color="auto"/>
                        <w:left w:val="none" w:sz="0" w:space="0" w:color="auto"/>
                        <w:bottom w:val="none" w:sz="0" w:space="0" w:color="auto"/>
                        <w:right w:val="none" w:sz="0" w:space="0" w:color="auto"/>
                      </w:divBdr>
                    </w:div>
                  </w:divsChild>
                </w:div>
                <w:div w:id="1873155034">
                  <w:marLeft w:val="0"/>
                  <w:marRight w:val="0"/>
                  <w:marTop w:val="0"/>
                  <w:marBottom w:val="0"/>
                  <w:divBdr>
                    <w:top w:val="none" w:sz="0" w:space="0" w:color="auto"/>
                    <w:left w:val="none" w:sz="0" w:space="0" w:color="auto"/>
                    <w:bottom w:val="none" w:sz="0" w:space="0" w:color="auto"/>
                    <w:right w:val="none" w:sz="0" w:space="0" w:color="auto"/>
                  </w:divBdr>
                  <w:divsChild>
                    <w:div w:id="1103455759">
                      <w:marLeft w:val="0"/>
                      <w:marRight w:val="0"/>
                      <w:marTop w:val="0"/>
                      <w:marBottom w:val="0"/>
                      <w:divBdr>
                        <w:top w:val="none" w:sz="0" w:space="0" w:color="auto"/>
                        <w:left w:val="none" w:sz="0" w:space="0" w:color="auto"/>
                        <w:bottom w:val="none" w:sz="0" w:space="0" w:color="auto"/>
                        <w:right w:val="none" w:sz="0" w:space="0" w:color="auto"/>
                      </w:divBdr>
                    </w:div>
                  </w:divsChild>
                </w:div>
                <w:div w:id="2112427143">
                  <w:marLeft w:val="0"/>
                  <w:marRight w:val="0"/>
                  <w:marTop w:val="0"/>
                  <w:marBottom w:val="0"/>
                  <w:divBdr>
                    <w:top w:val="none" w:sz="0" w:space="0" w:color="auto"/>
                    <w:left w:val="none" w:sz="0" w:space="0" w:color="auto"/>
                    <w:bottom w:val="none" w:sz="0" w:space="0" w:color="auto"/>
                    <w:right w:val="none" w:sz="0" w:space="0" w:color="auto"/>
                  </w:divBdr>
                  <w:divsChild>
                    <w:div w:id="302076263">
                      <w:marLeft w:val="0"/>
                      <w:marRight w:val="0"/>
                      <w:marTop w:val="0"/>
                      <w:marBottom w:val="0"/>
                      <w:divBdr>
                        <w:top w:val="none" w:sz="0" w:space="0" w:color="auto"/>
                        <w:left w:val="none" w:sz="0" w:space="0" w:color="auto"/>
                        <w:bottom w:val="none" w:sz="0" w:space="0" w:color="auto"/>
                        <w:right w:val="none" w:sz="0" w:space="0" w:color="auto"/>
                      </w:divBdr>
                    </w:div>
                    <w:div w:id="136651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0180225">
          <w:marLeft w:val="0"/>
          <w:marRight w:val="0"/>
          <w:marTop w:val="0"/>
          <w:marBottom w:val="0"/>
          <w:divBdr>
            <w:top w:val="none" w:sz="0" w:space="0" w:color="auto"/>
            <w:left w:val="none" w:sz="0" w:space="0" w:color="auto"/>
            <w:bottom w:val="none" w:sz="0" w:space="0" w:color="auto"/>
            <w:right w:val="none" w:sz="0" w:space="0" w:color="auto"/>
          </w:divBdr>
        </w:div>
        <w:div w:id="52541372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1767</Words>
  <Characters>10076</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Stewart</dc:creator>
  <cp:keywords/>
  <dc:description/>
  <cp:lastModifiedBy>Sarah Stewart</cp:lastModifiedBy>
  <cp:revision>1</cp:revision>
  <dcterms:created xsi:type="dcterms:W3CDTF">2019-01-09T13:21:00Z</dcterms:created>
  <dcterms:modified xsi:type="dcterms:W3CDTF">2019-01-09T13:25:00Z</dcterms:modified>
</cp:coreProperties>
</file>