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3FB14" w14:textId="0E6F8F10" w:rsidR="580847BF" w:rsidRDefault="580847BF"/>
    <w:p w14:paraId="7B008181" w14:textId="18EB7A5D" w:rsidR="006C754A" w:rsidRPr="006C754A" w:rsidRDefault="006C754A" w:rsidP="006C754A">
      <w:pPr>
        <w:spacing w:line="276" w:lineRule="auto"/>
        <w:jc w:val="center"/>
        <w:rPr>
          <w:rFonts w:ascii="Arial" w:hAnsi="Arial" w:cs="Arial"/>
        </w:rPr>
      </w:pPr>
      <w:r w:rsidRPr="006C754A">
        <w:rPr>
          <w:rFonts w:ascii="Arial" w:hAnsi="Arial" w:cs="Arial"/>
        </w:rPr>
        <w:t xml:space="preserve">Tudalen </w:t>
      </w:r>
      <w:proofErr w:type="spellStart"/>
      <w:proofErr w:type="gramStart"/>
      <w:r w:rsidRPr="006C754A">
        <w:rPr>
          <w:rFonts w:ascii="Arial" w:hAnsi="Arial" w:cs="Arial"/>
        </w:rPr>
        <w:t>Cynnwys</w:t>
      </w:r>
      <w:proofErr w:type="spellEnd"/>
      <w:r w:rsidRPr="006C754A">
        <w:rPr>
          <w:rFonts w:ascii="Arial" w:hAnsi="Arial" w:cs="Arial"/>
        </w:rPr>
        <w:t xml:space="preserve"> :</w:t>
      </w:r>
      <w:proofErr w:type="gramEnd"/>
      <w:r w:rsidRPr="006C754A">
        <w:rPr>
          <w:rFonts w:ascii="Arial" w:hAnsi="Arial" w:cs="Arial"/>
        </w:rPr>
        <w:t xml:space="preserve"> Tudalen 1</w:t>
      </w:r>
    </w:p>
    <w:p w14:paraId="71E57DDF" w14:textId="5CD24A21" w:rsidR="006C754A" w:rsidRPr="006C754A" w:rsidRDefault="006C754A" w:rsidP="006C754A">
      <w:pPr>
        <w:spacing w:line="276" w:lineRule="auto"/>
        <w:jc w:val="center"/>
        <w:rPr>
          <w:rFonts w:ascii="Arial" w:hAnsi="Arial" w:cs="Arial"/>
        </w:rPr>
      </w:pPr>
      <w:r w:rsidRPr="006C754A">
        <w:rPr>
          <w:rFonts w:ascii="Arial" w:hAnsi="Arial" w:cs="Arial"/>
        </w:rPr>
        <w:t xml:space="preserve">Rhan 1: </w:t>
      </w:r>
      <w:proofErr w:type="spellStart"/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Dadansoddi</w:t>
      </w:r>
      <w:r w:rsidRPr="006C754A">
        <w:rPr>
          <w:rFonts w:ascii="Arial" w:hAnsi="Arial" w:cs="Arial"/>
          <w:color w:val="212529"/>
          <w:shd w:val="clear" w:color="auto" w:fill="FFFFFF"/>
        </w:rPr>
        <w:t>’r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</w:t>
      </w:r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</w:rPr>
        <w:t xml:space="preserve"> :</w:t>
      </w:r>
      <w:proofErr w:type="gramEnd"/>
      <w:r w:rsidRPr="006C754A">
        <w:rPr>
          <w:rFonts w:ascii="Arial" w:hAnsi="Arial" w:cs="Arial"/>
        </w:rPr>
        <w:t xml:space="preserve"> </w:t>
      </w:r>
      <w:proofErr w:type="spellStart"/>
      <w:r w:rsidRPr="006C754A">
        <w:rPr>
          <w:rFonts w:ascii="Arial" w:hAnsi="Arial" w:cs="Arial"/>
        </w:rPr>
        <w:t>Tudalennau</w:t>
      </w:r>
      <w:proofErr w:type="spellEnd"/>
      <w:r w:rsidRPr="006C754A">
        <w:rPr>
          <w:rFonts w:ascii="Arial" w:hAnsi="Arial" w:cs="Arial"/>
        </w:rPr>
        <w:t xml:space="preserve"> 2 – </w:t>
      </w:r>
      <w:r>
        <w:rPr>
          <w:rFonts w:ascii="Arial" w:hAnsi="Arial" w:cs="Arial"/>
        </w:rPr>
        <w:t>7</w:t>
      </w:r>
    </w:p>
    <w:p w14:paraId="4EF95321" w14:textId="7A873FA2" w:rsidR="006C754A" w:rsidRPr="006C754A" w:rsidRDefault="006C754A" w:rsidP="006C754A">
      <w:pPr>
        <w:spacing w:line="276" w:lineRule="auto"/>
        <w:jc w:val="center"/>
        <w:rPr>
          <w:rFonts w:ascii="Arial" w:hAnsi="Arial" w:cs="Arial"/>
        </w:rPr>
      </w:pPr>
      <w:r w:rsidRPr="006C754A">
        <w:rPr>
          <w:rFonts w:ascii="Arial" w:hAnsi="Arial" w:cs="Arial"/>
        </w:rPr>
        <w:t xml:space="preserve">Rhan 2: </w:t>
      </w:r>
      <w:proofErr w:type="spellStart"/>
      <w:r w:rsidRPr="006C754A">
        <w:rPr>
          <w:rFonts w:ascii="Arial" w:hAnsi="Arial" w:cs="Arial"/>
        </w:rPr>
        <w:t>Cysyniad</w:t>
      </w:r>
      <w:proofErr w:type="spellEnd"/>
      <w:r w:rsidRPr="006C754A">
        <w:rPr>
          <w:rFonts w:ascii="Arial" w:hAnsi="Arial" w:cs="Arial"/>
        </w:rPr>
        <w:t xml:space="preserve"> </w:t>
      </w:r>
      <w:proofErr w:type="spellStart"/>
      <w:r w:rsidRPr="006C754A">
        <w:rPr>
          <w:rFonts w:ascii="Arial" w:hAnsi="Arial" w:cs="Arial"/>
        </w:rPr>
        <w:t>o’r</w:t>
      </w:r>
      <w:proofErr w:type="spellEnd"/>
      <w:r w:rsidRPr="006C754A">
        <w:rPr>
          <w:rFonts w:ascii="Arial" w:hAnsi="Arial" w:cs="Arial"/>
        </w:rPr>
        <w:t xml:space="preserve"> plenty </w:t>
      </w:r>
      <w:proofErr w:type="spellStart"/>
      <w:r w:rsidRPr="006C754A">
        <w:rPr>
          <w:rFonts w:ascii="Arial" w:hAnsi="Arial" w:cs="Arial"/>
        </w:rPr>
        <w:t>unigriw</w:t>
      </w:r>
      <w:proofErr w:type="spellEnd"/>
      <w:r w:rsidRPr="006C754A">
        <w:rPr>
          <w:rFonts w:ascii="Arial" w:hAnsi="Arial" w:cs="Arial"/>
        </w:rPr>
        <w:t xml:space="preserve">: </w:t>
      </w:r>
      <w:proofErr w:type="spellStart"/>
      <w:r w:rsidRPr="006C754A">
        <w:rPr>
          <w:rFonts w:ascii="Arial" w:hAnsi="Arial" w:cs="Arial"/>
        </w:rPr>
        <w:t>Tudalennau</w:t>
      </w:r>
      <w:proofErr w:type="spellEnd"/>
      <w:r w:rsidRPr="006C75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8</w:t>
      </w:r>
      <w:r w:rsidRPr="006C754A">
        <w:rPr>
          <w:rFonts w:ascii="Arial" w:hAnsi="Arial" w:cs="Arial"/>
        </w:rPr>
        <w:t xml:space="preserve"> - 1</w:t>
      </w:r>
      <w:r>
        <w:rPr>
          <w:rFonts w:ascii="Arial" w:hAnsi="Arial" w:cs="Arial"/>
        </w:rPr>
        <w:t>3</w:t>
      </w:r>
    </w:p>
    <w:p w14:paraId="6622D3B1" w14:textId="3153E7F6" w:rsidR="006C754A" w:rsidRPr="006C754A" w:rsidRDefault="006C754A" w:rsidP="006C754A">
      <w:pPr>
        <w:spacing w:line="276" w:lineRule="auto"/>
        <w:jc w:val="center"/>
        <w:rPr>
          <w:rFonts w:ascii="Arial" w:hAnsi="Arial" w:cs="Arial"/>
        </w:rPr>
      </w:pPr>
      <w:r w:rsidRPr="006C754A">
        <w:rPr>
          <w:rFonts w:ascii="Arial" w:hAnsi="Arial" w:cs="Arial"/>
        </w:rPr>
        <w:t xml:space="preserve">Rhan 3: Blog: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Ydy’r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>ADY?</w:t>
      </w:r>
      <w:r w:rsidRPr="006C754A">
        <w:rPr>
          <w:rFonts w:ascii="Arial" w:hAnsi="Arial" w:cs="Arial"/>
        </w:rPr>
        <w:t xml:space="preserve"> </w:t>
      </w:r>
      <w:proofErr w:type="spellStart"/>
      <w:r w:rsidRPr="006C754A">
        <w:rPr>
          <w:rFonts w:ascii="Arial" w:hAnsi="Arial" w:cs="Arial"/>
        </w:rPr>
        <w:t>Tudalennau</w:t>
      </w:r>
      <w:proofErr w:type="spellEnd"/>
      <w:r w:rsidRPr="006C754A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 xml:space="preserve">4 </w:t>
      </w:r>
      <w:r w:rsidRPr="006C754A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19</w:t>
      </w:r>
    </w:p>
    <w:p w14:paraId="6B7E228D" w14:textId="06AF93E9" w:rsidR="006C754A" w:rsidRPr="006C754A" w:rsidRDefault="006C754A" w:rsidP="006C754A">
      <w:pPr>
        <w:spacing w:line="276" w:lineRule="auto"/>
        <w:jc w:val="center"/>
        <w:rPr>
          <w:rFonts w:ascii="Arial" w:hAnsi="Arial" w:cs="Arial"/>
        </w:rPr>
      </w:pPr>
      <w:proofErr w:type="spellStart"/>
      <w:r w:rsidRPr="006C754A">
        <w:rPr>
          <w:rFonts w:ascii="Arial" w:hAnsi="Arial" w:cs="Arial"/>
        </w:rPr>
        <w:t>Rhestr</w:t>
      </w:r>
      <w:proofErr w:type="spellEnd"/>
      <w:r w:rsidRPr="006C754A">
        <w:rPr>
          <w:rFonts w:ascii="Arial" w:hAnsi="Arial" w:cs="Arial"/>
        </w:rPr>
        <w:t xml:space="preserve"> </w:t>
      </w:r>
      <w:proofErr w:type="spellStart"/>
      <w:r w:rsidRPr="006C754A">
        <w:rPr>
          <w:rFonts w:ascii="Arial" w:hAnsi="Arial" w:cs="Arial"/>
        </w:rPr>
        <w:t>cyfeiriadau</w:t>
      </w:r>
      <w:proofErr w:type="spellEnd"/>
      <w:r w:rsidRPr="006C754A">
        <w:rPr>
          <w:rFonts w:ascii="Arial" w:hAnsi="Arial" w:cs="Arial"/>
        </w:rPr>
        <w:t xml:space="preserve">: </w:t>
      </w:r>
      <w:proofErr w:type="spellStart"/>
      <w:r w:rsidRPr="006C754A">
        <w:rPr>
          <w:rFonts w:ascii="Arial" w:hAnsi="Arial" w:cs="Arial"/>
        </w:rPr>
        <w:t>Tudalennau</w:t>
      </w:r>
      <w:proofErr w:type="spellEnd"/>
      <w:r w:rsidRPr="006C754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20 - 25</w:t>
      </w:r>
    </w:p>
    <w:p w14:paraId="3AC919AB" w14:textId="77777777" w:rsidR="006C754A" w:rsidRDefault="006C754A"/>
    <w:p w14:paraId="72649D17" w14:textId="77777777" w:rsidR="006C754A" w:rsidRDefault="006C754A"/>
    <w:p w14:paraId="1AF0C56B" w14:textId="50A71A48" w:rsidR="580847BF" w:rsidRDefault="580847BF"/>
    <w:p w14:paraId="4883966C" w14:textId="77777777" w:rsidR="006C754A" w:rsidRDefault="006C754A"/>
    <w:p w14:paraId="419C5C9D" w14:textId="77777777" w:rsidR="006C754A" w:rsidRDefault="006C754A"/>
    <w:p w14:paraId="75C2BA21" w14:textId="77777777" w:rsidR="006C754A" w:rsidRDefault="006C754A"/>
    <w:p w14:paraId="193123C2" w14:textId="77777777" w:rsidR="006C754A" w:rsidRDefault="006C754A"/>
    <w:p w14:paraId="59E778B7" w14:textId="77777777" w:rsidR="006C754A" w:rsidRDefault="006C754A"/>
    <w:p w14:paraId="75BB9E3A" w14:textId="77777777" w:rsidR="006C754A" w:rsidRDefault="006C754A"/>
    <w:p w14:paraId="7C317844" w14:textId="77777777" w:rsidR="006C754A" w:rsidRDefault="006C754A"/>
    <w:p w14:paraId="761C8794" w14:textId="77777777" w:rsidR="006C754A" w:rsidRDefault="006C754A"/>
    <w:p w14:paraId="314B9B36" w14:textId="77777777" w:rsidR="006C754A" w:rsidRDefault="006C754A"/>
    <w:p w14:paraId="36DE8A9A" w14:textId="77777777" w:rsidR="006C754A" w:rsidRDefault="006C754A"/>
    <w:p w14:paraId="20E31C23" w14:textId="77777777" w:rsidR="006C754A" w:rsidRDefault="006C754A"/>
    <w:p w14:paraId="7E2E5C33" w14:textId="77777777" w:rsidR="006C754A" w:rsidRDefault="006C754A"/>
    <w:p w14:paraId="0BE857B6" w14:textId="77777777" w:rsidR="006C754A" w:rsidRDefault="006C754A"/>
    <w:p w14:paraId="59F75A26" w14:textId="77777777" w:rsidR="006C754A" w:rsidRDefault="006C754A"/>
    <w:p w14:paraId="34CAC644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Gellir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proses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ddiwylliannol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ennill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sgiliau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sylfaen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broses hon,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ddylanwadu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trefniadaeth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(Kelly, 2009; Wood, 2014).</w:t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bwysig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perthynas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ifanc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diogelwch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(Bruce, 2011; Moyles, 2015).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rhagdybiaeth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cyflawni'r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posibl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ffurfiau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goddefol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gyfarwyddyd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(Vygotsky, 1978; Broadhead, 2004; Fleer, 2010).</w:t>
      </w:r>
    </w:p>
    <w:p w14:paraId="7E4B8478" w14:textId="6510138C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adran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feirniadol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anawsterau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gyferbynnu'n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benodol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Reggio Emilia.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Rhoddir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pwyslais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dyheadau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gwirioneddol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Er bod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gwriciad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dadlau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dibynnu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ffactorau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cyllid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staff, staff, staff, staff,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4739CA08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gorfodol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gynllunio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gynorthwyo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3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16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cytbwys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yrru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ddiben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2022).</w:t>
      </w:r>
      <w:r w:rsidRPr="006C754A">
        <w:rPr>
          <w:rFonts w:ascii="Arial" w:hAnsi="Arial" w:cs="Arial"/>
          <w:color w:val="212529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strwythuro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pedwar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diben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uchelgeisiol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gyfranwyr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mentrus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chreadigol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ddinasyddion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moesegol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gwybodus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hyderus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(Donaldson, 2015;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2022)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cychwynnol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meithrin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ariennir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cynhelir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annog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addas o ran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rhyngbersonol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2022).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cyd-fynd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damcaniaethau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ehangach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derbynwyr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goddefol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roddir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(Piaget, 1952; Bruner, 1966; Vygotsky, 1978).</w:t>
      </w:r>
    </w:p>
    <w:p w14:paraId="7BC2F6E1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Un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gryfderau'r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hyblyg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chynhwysfawr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ifanc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gyfraddau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pwysleisio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teilwra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alinio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Cymru, 2022a;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Syraj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-Blatchford et al., 2002).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fuddiol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(ALN),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gyflawni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Cod ADY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eirioli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cydlynol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ddyluniwyd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wella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2021; Knight and Crick, 2022).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egwyddor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harmoni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methodolegau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llwybrau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fynegi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hemosiynau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rheoli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hemosiynau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rhyngweithio'n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Nutfro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Clough, 2006; a Fleer, 2003).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terminoleg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eang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uchelgeisiol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ymlaen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",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",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", a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"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gadarnhaol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eto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destun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ddehongliadau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(Priestley et al., 2021; Power et al., 2020).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enghraifft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gwasanaethau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sicr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eraill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potensial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rymuso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anghysondebau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draws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achosion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staff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awtistiaeth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drawma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(Daly et al., 2022;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Estyn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2023).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er bod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anelu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gynorthwyo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ddylanwadu'n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dull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amlwg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Eidal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ôl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Ryfel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Loris Malaguzzi.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gymwys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chwilfrydig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ddychmygus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botensial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(Edwards, Gandini a Forman, 2012; Rinaldi, 2006).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amlwg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awgrymu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projectau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ymholiadau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rhyngweithiadau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chadw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ymlaen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(Cadwell, 2003; Vecchi, 2010).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Cydnabyddir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fethodoleg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ieithoedd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herwgwyl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",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darlunio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drama,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cerddoriaeth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sawl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ffurf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symbolaidd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(Malaguzzi, 1998; Kinney a Wharton, 2008).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Un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gryfderau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ymagwedd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phwyslais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leisiau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ffyrdd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fuddiol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blaenoriaethu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lafar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ysgrifenedig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(Rinaldi, 2006; Moss, 2019).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enghraifft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ran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marciau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rôl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cyd-fynd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damcaniaethau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anabledd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gyfranogiad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asiantaeth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(Oliver, 1996; Florian a Black-Hawkins, 2011).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canllawiau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uniongyrchol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ADY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gymharu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statudol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derminoleg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ddisgrifiadol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ysbrydoledig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rhagnodol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(Edwards, Gandini a Forman, 2012). Er y gall y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feithrin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cyfoethog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ceisio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strategaethau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gynorthwyo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cymhleth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enghraifft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amserlenni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rheoleiddio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cymhorthion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ymyrraeth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strwythuredig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cefnogi'n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dibynnu'n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eang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asiantaeth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(Jordan, 2008;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debyg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arbenigol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ofynnol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iddynt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Deddf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sylfaenol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diystyru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gyfyngedig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drosglwyddo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meithrin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annog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chefnogi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(Bruce, 2011; Wood, 2014).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arwyddocâd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Deddf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Leol Cymru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Cylch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adnabyddus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'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trydydd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'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Cynghorwr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Ellis, 2007;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2022a). Yn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swyddogaethau'r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hwyluswyr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cyd-greuwyr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(Bruner, 1983; Siraj-Blatchford et al, 2002)</w:t>
      </w:r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sylfaenol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statudol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cynrychioli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bedagogaidd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ofynnol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cenedlaethol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safonau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deddfwriaeth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ADY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2021;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2022a).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nodweddu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hylifol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ysbrydolwyd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Nghymru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ethos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(Hall et al., 2014; Moss, 2019).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ddefnyddir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terminoleg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pholisi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dilyniant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tegwch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pedwar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diben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mabwysiadu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geiriadur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barddonol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ddangosir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ieithoedd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cronni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"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delwedd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" (Malaguzzi, 1998; Rinaldi, 2006).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y gall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agored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camddehongli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5C34E982" w14:textId="428D252F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her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gorwedd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gwrthdaro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delfrydau'r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realiti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digonol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priodol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ansawdd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hyfedr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ymestyn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sgaffaldiau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(Moyles, 2015; Fisher, 2013).</w:t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wynebu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staffio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uwch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ran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Nutfro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2012; Pascal, Bertram a Rouse, 2019).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leihau'r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siawns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estynedig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baratoi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(Wood, 2014; Bradbury, 2019).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cyllid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nghyd-destun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ADY.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cymhorthion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haddasu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maint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grwpiau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(Norwich, 2013; Florian a Black-Hawkins, 2011).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absenoldeb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cyllid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digonol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ymroddiad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gefnogi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systemig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sefyllfa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peri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risg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anghydraddoldebau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gwaethygu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draws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ariennir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debygol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elwa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wasanaethau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sylwgar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cymharu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cymheiriaid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cymunedau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cefnog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(Penn, 2011; Lloyd, 2015).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bryder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raglen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dibynnu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farn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broffesiynol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ffactorau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hunan-sicrwydd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dylanwadu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arnynt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(Siraj-Blatchford et al., 2002; Urban, 2008).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agweddau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gynnwys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theori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stepeniaeth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trawma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Heb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gamgyfuniadu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caniatáu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ddewis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pwrpasol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(Fleer, 2010; Pyle a Danniels, 2017).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gellid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ymddygiadau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dadchwyddiant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arwyddion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parodrwydd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ffurfiau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mynegiadau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anghysur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arwyddion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diwallu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(Jordan, 2008; Goodley, 2017).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dylanwadu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broses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ddylunio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hyblyg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rymusol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ysbrydoledig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defnyddio'n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(Priestley et al., 2021).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destun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ddehongliadau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diwylliannol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gwreiddiol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(Dahlberg, Moss and Pence, 2013).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Pan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rhieni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ddehongliadau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dermau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y broses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anghyson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enghraifft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gellir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y term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"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buddiannau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(ALN),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lleihau'r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canllawiau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neu'n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llais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myfyrwyr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Er bod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cyffredin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ydynt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gyfystyr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 pen draw,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risg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cynrychioli'n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ddigonol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holl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plant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anableddau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dwyieithog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gefndiroedd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lleiafrifol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honiadau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eang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ynghylch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(Connors a Stalker, 2007; Robinson a Jones Díaz, 2016).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gwirioneddol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feirniadol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lleisiau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cydnabyddir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ymdrinnir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gynllunio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ganllawiau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myfyriol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strategaethau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gwrth-rhedeg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grynhoi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Emilia Reggio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cyflwyno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arwyddocaol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nhw'n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meithrin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rhyngbersonol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broses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gymhleth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sefydlu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gorfodol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derminoleg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eang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ddehongliadau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dull y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cyflwyno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gweledigaeth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rymus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eto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canllawiau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(ALN).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gwricwla'n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wynebu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sawl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her,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gynnwys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materion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chyllid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staffio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hygyrchedd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,</w:t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</w:t>
      </w:r>
      <w:r w:rsidRPr="006C754A">
        <w:rPr>
          <w:rFonts w:ascii="Arial" w:hAnsi="Arial" w:cs="Arial"/>
          <w:color w:val="212529"/>
          <w:shd w:val="clear" w:color="auto" w:fill="FFFFFF"/>
        </w:rPr>
        <w:t>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potensial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wella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angenrheidiol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egwyddorion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gefnogaeth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bob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</w:p>
    <w:p w14:paraId="3C834BA4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6A86AB7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52A770D7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4122D138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6234E9A4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0828A7E9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518B5F90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610BA4BC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35CA45C0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315B7103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7AA28FD6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28CD0F5A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79F2054B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31DC9888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4C734ACB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43B00F97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0D220F94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4D17BC3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0DA4692F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4EC42265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1DF2531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55678883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00C395C7" w14:textId="7FECE85F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</w:t>
      </w:r>
      <w:r w:rsidRPr="006C754A">
        <w:rPr>
          <w:rFonts w:ascii="Arial" w:hAnsi="Arial" w:cs="Arial"/>
          <w:color w:val="212529"/>
          <w:shd w:val="clear" w:color="auto" w:fill="FFFFFF"/>
        </w:rPr>
        <w:t>’r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</w:t>
      </w:r>
      <w:r w:rsidRPr="006C754A">
        <w:rPr>
          <w:rFonts w:ascii="Arial" w:hAnsi="Arial" w:cs="Arial"/>
          <w:color w:val="212529"/>
          <w:shd w:val="clear" w:color="auto" w:fill="FFFFFF"/>
        </w:rPr>
        <w:t>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"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fodern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bwysleisio'r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gydnabyddiaeth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tyfu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foesau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gyflymderau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(Addysg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2021).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chanfod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safbwynt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hunaniaeth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hasiantaeth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llwybrau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Nutfro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, 2011).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bwysig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rhagwelir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rhyngbersonol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(Bruce, 2011; Wood, 2014).</w:t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damcaniaethau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gynigiwyd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Piaget, Vygotsky, a Bruner.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damcaniaethwyr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dadlau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hamgylchoedd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rhyngweithiadau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eraill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(Piaget, 1952; Vygotsky, 1978; Bruner, 1966).</w:t>
      </w:r>
    </w:p>
    <w:p w14:paraId="22FDF435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broses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systematig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casglu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data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ynghylch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hwyluso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dilyniant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chynllunio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(Drummond, 2012).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nghyd-destun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ffurfiannol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ymatebol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(Carr, 2001;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2022a).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gwrthdaro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meincnodau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(Bradbury, 2019). Gall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sefyllfa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nodweddion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niwroamrywiol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cyd-fynd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confensiynol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perthynas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oedran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cham-gam-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(Norwich, 2013; Goodley, 2017).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bob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bersonoliaethau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cefndiroedd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llwybrau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(Addysg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2021).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confensiynol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derbynwyr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goddefol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unffurf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(Dahlberg, Moss a Pence, 2013).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cyferbyniad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methodolegau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blaenoriaethu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iechyd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rhyngbersonol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(Bruce, 2011).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ymgorffori'r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hwyluso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haddasu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2022a).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continwwm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set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anhyblyg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hyblygrwydd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ddatblygu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gyfraddau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(Power, Newton a Taylor, 2020).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berthnasol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lleddfu'r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gadw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meincnodau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cyfyngol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oedran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pwysleisio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twf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2021).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theori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cymdeithasol-ddiwylliannol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Vygotsky (1978)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awgrymu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caffael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rhyngweithio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eraill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honni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lywio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gyd-destun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diwylliannol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rhyngbersonol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tynnodd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Bruner (1983)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bwysigrwydd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sgaffaldiau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chyfranogiad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deilwra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cefnogaeth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ddiwallu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damcaniaethau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eirioli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ffurfiannol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cysyniadu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proses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llunio'n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ddeinamig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rhywbeth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gellir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fesur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safoni'n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beirniaid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dadlau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gwaethaf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drafodaeth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ynghylch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cadw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normau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oedran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(Burman, 2017).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damcaniaethau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damcaniaeth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cam Piaget,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draddodiadol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dylanwadu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dilyniannau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cyffredinol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(Piaget, 1952).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bod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cynorthwyo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neu'r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anfwriadol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werthfawrogi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chynnal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(Goodley, 2017).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niwroamrywiol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dwyieithog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anabl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gwerthuso'n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anghyfiawn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erbyn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safonau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"normal"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(Robinson a Jones Díaz, 2016).</w:t>
      </w:r>
      <w:r w:rsidRPr="006C754A">
        <w:rPr>
          <w:rFonts w:ascii="Arial" w:hAnsi="Arial" w:cs="Arial"/>
          <w:color w:val="222222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er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tensiynau'n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mesur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monitro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rhyngweithiadau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dyddiol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2022a).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math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organig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cyd-destunau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perthnasol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confensiynol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(Moyles, 2015).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Un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brif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fanteision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feithrin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agweddau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sgiliau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rhyngweithio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cydlynu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corfforol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gwybyddol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(Fisher, 2013).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fuddiol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ifanc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llwybr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llinellog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(Nut</w:t>
      </w:r>
      <w:r w:rsidRPr="006C754A">
        <w:rPr>
          <w:rFonts w:ascii="Arial" w:hAnsi="Arial" w:cs="Arial"/>
          <w:color w:val="212529"/>
          <w:shd w:val="clear" w:color="auto" w:fill="FFFFFF"/>
        </w:rPr>
        <w:t>brown</w:t>
      </w:r>
      <w:r w:rsidRPr="006C754A">
        <w:rPr>
          <w:rFonts w:ascii="Arial" w:hAnsi="Arial" w:cs="Arial"/>
          <w:color w:val="212529"/>
          <w:shd w:val="clear" w:color="auto" w:fill="FFFFFF"/>
        </w:rPr>
        <w:t>, 2011).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Hefyd,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gynorthwyo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cyfleoedd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cryfderau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ffafrir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fyddai'n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datgelu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safonedig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confensiynol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(Dockett a Fleer, 2003).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enghraifft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diagnosis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awtistiaeth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fynegi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ailadroddus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di-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lafar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fanwl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patrymau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sbardunau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cyfrannu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(Jordan, 2008).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leddfu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pryder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tasgau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uniongyrchol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ffurfiol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fonitro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(Pyle a Danniels, 2017).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anfanteision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Prif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fater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elfen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oddrychedd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personol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rhagfarnau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diwylliannol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(Drummond, 2012).</w:t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adlewyrchu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fwriadau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alluoedd'r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gywir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rhagfarn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amlwg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(ALN),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neu'r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gefndiroedd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diwylliannol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camddehongli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(Robinson a Jones Díaz, 2016</w:t>
      </w:r>
      <w:r w:rsidRPr="006C754A">
        <w:rPr>
          <w:rFonts w:ascii="Arial" w:hAnsi="Arial" w:cs="Arial"/>
          <w:color w:val="222222"/>
          <w:shd w:val="clear" w:color="auto" w:fill="FFFFFF"/>
        </w:rPr>
        <w:t>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her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cynhyrchu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ansawdd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uchel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myfyrdod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arbenigedd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(Nut brown, 2012).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nodir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brinder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staff,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beichiau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gweinyddol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chymarebau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uwch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(Pascal, Bertram, a Rouse, 2019). Fel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arsylwadau'n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frys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neu'n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arwynebol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leihau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heffeithiolrwydd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ben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er bod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pwysleisio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chyrhaeddiad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mesuradwy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(Bradbury, 2019). Gall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sefyllfa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wrthdaro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dystiolaeth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"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diriaethol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bosibl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draul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elfennau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mesuradwy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chwilfrydedd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(Wood, 2014)</w:t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sylfaenol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ddogfen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casglu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deialogau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celf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ffotograffau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ymholiadau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grŵp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weladwy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(Rinaldi, 2006).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dechnegau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confensiynol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pwysleisio'r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prosesau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meintioli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(Edwards, Gandini a Forman, 2012).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Un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fanteision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pedagogaidd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cyd-fynd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safbwynt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bodau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cymwys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mynegiannol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meddyliau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gwarantu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cydnabyddiaeth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myfyrdod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(Malaguzzi, 1998).</w:t>
      </w:r>
      <w:r w:rsidRPr="006C754A">
        <w:rPr>
          <w:rFonts w:ascii="Arial" w:hAnsi="Arial" w:cs="Arial"/>
          <w:color w:val="212529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gwerthfawrogi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megis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celf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mynegiant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symbolaidd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fanteisiol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traddodiadol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(Vecchi, 2010).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feithrin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llwybrau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cyfranogiad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enghraifft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rôl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ddogfennaeth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fynegiant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chanolbwyntio'n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gwbl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alluoedd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llafar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(Rinaldi, 2006).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ben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ddogfennaeth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potensial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wella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cydweithrediad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ymhlith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teuluoedd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rhieni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mewnwelediadau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hwyluso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dilyniant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cartref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(Kinney a Wharton, 2008).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gydweithio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cyd-destunau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diwylliannol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ehangach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gwaethaf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manteision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broses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gofnodi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hanfanteisio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debyg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gwbl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goddrychol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penderfynu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gofnodi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pa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blaenoriaethu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sut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ymddygiadau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(Dahlberg, Moss a Pence, 2013).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lleisiau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hesgeuluso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dawelach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cyd-fynd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broses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gofnodi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dadansoddi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chyflwyno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sgiliau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sefydliadol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cadarn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(Hall et al., 2014).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reoli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dyletswyddau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ddigon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cyson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6B725387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 xml:space="preserve">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feirniadaeth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meincnodau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hyblygrwydd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fuddiol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rwystro'r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nodi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pryderon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penodol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tystiolaeth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endidau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allanol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(Norwich, 2013). Felly,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cefnogi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(ALN)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ymgorffori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ysbrydoli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oedran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chyfnod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lywio'r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broses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monitro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ymlaen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ddilyniannau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sefydledig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feysydd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gynnwys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twf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corfforol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(Sheridan, 2008).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cynorthwyo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hwyluso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ymyriadau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amserol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(Allen, 2011).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wynebu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beirniadaeth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cefnogi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tybiaethau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normadol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ynghylch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(Burman, 2017).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chyflawni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cerrig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milltir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ragwelir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categoreiddio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hoedi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peri problem,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paratoi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categoreiddio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niweidiol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niwroamrywiol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llwybrau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ymwahanu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oddi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confensiynol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(Goodley, 2017).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tensiwn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bodoli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ofynnol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gydbwysedd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olrhain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categoreiddio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restrau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(Dahlberg, Moss a Pence, 2013). Dylai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cyfranogiad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chryfderau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chanolbwyntio'n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meysydd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cyflawni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hyfedredd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eto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grynhoi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gwerthusiad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meddu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gryfderau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llwybrau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hyrwyddo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technegau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pwysleisio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dealltwriaeth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gynhwysfawr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arsylwi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atgyfnerthu'r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Unigryw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bwysleisio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ran plant.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hynny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parhau'n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gysylltiedig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goddrychedd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rhagfarn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gwrthdaro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athronosoriaid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fframweithiau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oedran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cham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hwyluso'r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barhau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safbwyntiau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chyfyngu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Yn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diwedd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llwyddiannus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adfyfyriol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arbenigedd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proffesiynol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strategaethau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gwirioneddol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werthfawrogi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gwerthuso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erbyn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meincnodau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safoni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</w:p>
    <w:p w14:paraId="294F17D8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2A71ABD3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6567E788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16CCD9BA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0B3308CF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65A871A8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1DA928F9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6E681302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1ACBC60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5A07B4AD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695FE7C4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23FFA5A6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2982A36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744F3DA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17BA1EC7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37A1B3B6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4C85E1F2" w14:textId="77777777" w:rsidR="006C754A" w:rsidRDefault="006C754A" w:rsidP="006C754A">
      <w:pPr>
        <w:spacing w:line="276" w:lineRule="auto"/>
        <w:rPr>
          <w:rFonts w:ascii="Arial" w:hAnsi="Arial" w:cs="Arial"/>
          <w:color w:val="222222"/>
        </w:rPr>
      </w:pPr>
    </w:p>
    <w:p w14:paraId="3D23E7AD" w14:textId="4739D3EF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Beth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digwydd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hygyrch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Dychmygwch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ystafell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ddosbarth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feithrin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cyffro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brysur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dychmygus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gornel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gartref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plymio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blêr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eistedd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ben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gorchuddio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clustiau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teimlo'n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orfoleddus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sŵn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cerdded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ystafell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Yn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cyfamser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trydydd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feysydd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mae'nnnnen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</w:p>
    <w:p w14:paraId="3F1C5CB6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 xml:space="preserve">Nawr,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</w:t>
      </w:r>
      <w:r w:rsidRPr="006C754A">
        <w:rPr>
          <w:rFonts w:ascii="Arial" w:hAnsi="Arial" w:cs="Arial"/>
          <w:color w:val="212529"/>
          <w:shd w:val="clear" w:color="auto" w:fill="FFFFFF"/>
        </w:rPr>
        <w:t>ofynnwch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i’ch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: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wirioneddol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r w:rsidRPr="006C754A">
        <w:rPr>
          <w:rFonts w:ascii="Arial" w:hAnsi="Arial" w:cs="Arial"/>
          <w:color w:val="212529"/>
          <w:shd w:val="clear" w:color="auto" w:fill="FFFFFF"/>
        </w:rPr>
        <w:t>ag ADY?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Yng Nghymru,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ofynnol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fabwysiadu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amlinellir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(ADY)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2022a).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annog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feddwl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gyfartal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amlweddog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cynorthwyo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ADY,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ellir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gwireddu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oni bai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cyllid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canllawiau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cysyniadau'r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Pam </w:t>
      </w:r>
      <w:proofErr w:type="spellStart"/>
      <w:r w:rsidRPr="006C754A">
        <w:rPr>
          <w:rFonts w:ascii="Arial" w:hAnsi="Arial" w:cs="Arial"/>
          <w:color w:val="222222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22222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22222"/>
          <w:shd w:val="clear" w:color="auto" w:fill="FFFFFF"/>
        </w:rPr>
        <w:t xml:space="preserve"> y noll </w:t>
      </w:r>
      <w:proofErr w:type="spellStart"/>
      <w:r w:rsidRPr="006C754A">
        <w:rPr>
          <w:rFonts w:ascii="Arial" w:hAnsi="Arial" w:cs="Arial"/>
          <w:color w:val="222222"/>
          <w:shd w:val="clear" w:color="auto" w:fill="FFFFFF"/>
        </w:rPr>
        <w:t>bwysig</w:t>
      </w:r>
      <w:proofErr w:type="spellEnd"/>
      <w:r w:rsidRPr="006C754A">
        <w:rPr>
          <w:rFonts w:ascii="Arial" w:hAnsi="Arial" w:cs="Arial"/>
          <w:color w:val="222222"/>
          <w:shd w:val="clear" w:color="auto" w:fill="FFFFFF"/>
        </w:rPr>
        <w:t xml:space="preserve"> I </w:t>
      </w:r>
      <w:proofErr w:type="spellStart"/>
      <w:r w:rsidRPr="006C754A">
        <w:rPr>
          <w:rFonts w:ascii="Arial" w:hAnsi="Arial" w:cs="Arial"/>
          <w:color w:val="222222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22222"/>
          <w:shd w:val="clear" w:color="auto" w:fill="FFFFFF"/>
        </w:rPr>
        <w:t xml:space="preserve"> ag ADY</w:t>
      </w:r>
    </w:p>
    <w:p w14:paraId="2352726A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astudiaethau'n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gyson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dwf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gwybyddol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chorfforol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(Bruce, 2011; Moyles, 2015).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helpu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wella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sgiliau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datrys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problemau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hunanhyder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rheolaeth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ogystal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ddarganfod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cyflymder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ffyrdd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ysbrydoledig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(Wood, 2014).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ADY,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fuddiol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niwroamrywiol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archwilio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dychmygus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dasgau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ffurfiol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(Jordan, 2008).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leihau'r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chreu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cyfleoedd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fynegi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hunain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methiant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farn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cofleidio'r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athroniaeth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hon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annog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addas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ddatblygu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blaenoriaethu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dilyniant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chyrhaeddiad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Llywodraeth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Cymru, 2022a).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methodolegau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Reggio Emilia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sylw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bwysigrwydd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gweithredu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elwir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ieithoedd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beichiog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plant" (Malaguzzi, 1998).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theori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swnio'n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bob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gwarantu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26E57663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Yr her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</w:t>
      </w:r>
      <w:proofErr w:type="spellEnd"/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mwyaf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wynebu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cydbwyso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amrywiol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ADY.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dim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penagored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rhyngweithio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ofalus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sicrhau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gall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Nutfro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Clough, 2006).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  <w:shd w:val="clear" w:color="auto" w:fill="FFFFFF"/>
        </w:rPr>
        <w:t xml:space="preserve">Er </w:t>
      </w:r>
      <w:proofErr w:type="spellStart"/>
      <w:r w:rsidRPr="006C754A">
        <w:rPr>
          <w:rFonts w:ascii="Arial" w:hAnsi="Arial" w:cs="Arial"/>
          <w:color w:val="222222"/>
          <w:shd w:val="clear" w:color="auto" w:fill="FFFFFF"/>
        </w:rPr>
        <w:t>engraifft</w:t>
      </w:r>
      <w:proofErr w:type="spellEnd"/>
      <w:r w:rsidRPr="006C754A">
        <w:rPr>
          <w:rFonts w:ascii="Arial" w:hAnsi="Arial" w:cs="Arial"/>
          <w:color w:val="222222"/>
          <w:shd w:val="clear" w:color="auto" w:fill="FFFFFF"/>
        </w:rPr>
        <w:t xml:space="preserve">: 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trefn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ragweladwy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rheoleiddio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awtistiaeth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anawsterau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Gallai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ADHD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elwa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seibiannau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diddorol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llonydd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ddiogel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trawma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Heb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llethol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neu'n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dysoreiddio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anffodus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dweud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ydynt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teimlo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paratoi'n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ddigonol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ddiwallu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gymhleth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prif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ffrwd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Estyn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2023). 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prinder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staff,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arbenigol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annigonol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rhwystrau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(gall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Lloyd, 2015). y gall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amser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hyder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ymateb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effeithiol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ddigon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Mater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ddefnyddir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</w:t>
      </w:r>
      <w:r w:rsidRPr="006C754A">
        <w:rPr>
          <w:rFonts w:ascii="Arial" w:hAnsi="Arial" w:cs="Arial"/>
          <w:color w:val="212529"/>
          <w:shd w:val="clear" w:color="auto" w:fill="FFFFFF"/>
        </w:rPr>
        <w:t>ymru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termau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:</w:t>
      </w:r>
      <w:r w:rsidRPr="006C754A">
        <w:rPr>
          <w:rFonts w:ascii="Arial" w:hAnsi="Arial" w:cs="Arial"/>
          <w:color w:val="222222"/>
        </w:rPr>
        <w:br/>
      </w:r>
    </w:p>
    <w:p w14:paraId="0D00464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>“</w:t>
      </w:r>
      <w:proofErr w:type="spellStart"/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”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– “inclusive practice”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>“learner-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centred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”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– “learner-centered”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>“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ecwiti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”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– “equity”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>“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dilys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”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– “authentic learning”</w:t>
      </w:r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>“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cyrraedd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”</w:t>
      </w:r>
      <w:r w:rsidRPr="006C754A">
        <w:rPr>
          <w:rFonts w:ascii="Arial" w:hAnsi="Arial" w:cs="Arial"/>
          <w:color w:val="212529"/>
          <w:shd w:val="clear" w:color="auto" w:fill="FFFFFF"/>
        </w:rPr>
        <w:t>- “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progession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”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termau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gadarnhaol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uchelgeisiol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gellir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hefyd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draws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(Priestley et al., 2021).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ddehongliad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rhywun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enghraifft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golygu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: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gweithgareddau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</w:p>
    <w:p w14:paraId="11A056BD" w14:textId="4F2D0406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  <w:r w:rsidRPr="006C754A">
        <w:rPr>
          <w:rFonts w:ascii="Arial" w:hAnsi="Arial" w:cs="Arial"/>
          <w:color w:val="212529"/>
        </w:rPr>
        <w:t xml:space="preserve"> </w:t>
      </w:r>
    </w:p>
    <w:p w14:paraId="4F90387E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ymyriadau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arbenigol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  <w:r w:rsidRPr="006C754A">
        <w:rPr>
          <w:rFonts w:ascii="Arial" w:hAnsi="Arial" w:cs="Arial"/>
          <w:color w:val="212529"/>
        </w:rPr>
        <w:t xml:space="preserve"> </w:t>
      </w:r>
    </w:p>
    <w:p w14:paraId="081B0F99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12529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lleihau'r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</w:p>
    <w:p w14:paraId="54808BCD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12529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caniatáu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</w:p>
    <w:p w14:paraId="4F31F7B0" w14:textId="5F500393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diffyg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arweiniad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clir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arwain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anghysondebau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ymhlith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lefelau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wybodaeth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phrofiad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ADY (Power, Newton a Taylor, 2020).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Yn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beirniaid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honni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pwyslais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cryf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niwro-thamrywioldeb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Er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eang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agweddau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awtistiaeth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trafod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cylchfan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uniongyrchol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(Knight a Crick, 2022).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iddynt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ddehongli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sut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berthnasol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dan 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eiriolwyr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angerddol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eto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gweithio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gynyddol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bwysau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</w:t>
      </w:r>
      <w:r w:rsidRPr="006C754A">
        <w:rPr>
          <w:rFonts w:ascii="Arial" w:hAnsi="Arial" w:cs="Arial"/>
          <w:color w:val="212529"/>
          <w:shd w:val="clear" w:color="auto" w:fill="FFFFFF"/>
        </w:rPr>
        <w:t>wyneb</w:t>
      </w:r>
      <w:r w:rsidRPr="006C754A">
        <w:rPr>
          <w:rFonts w:ascii="Arial" w:hAnsi="Arial" w:cs="Arial"/>
          <w:color w:val="212529"/>
          <w:shd w:val="clear" w:color="auto" w:fill="FFFFFF"/>
        </w:rPr>
        <w:t>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:</w:t>
      </w:r>
    </w:p>
    <w:p w14:paraId="138B29D1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cyllidebau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cyfyngedig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cymarebau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oedolion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uchel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ofynion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dogfennaeth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fynediad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wasanaethau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arbenigol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ran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tyfu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chyfathrebu</w:t>
      </w:r>
      <w:proofErr w:type="spellEnd"/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yr un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brofi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pwysau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"advancements"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mesuradwy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paratoi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strwythuredig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chyflawni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safonau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atebolrwydd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(Bradbury, 2019). Gall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wrthdaro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â'r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dull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graddol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berthnasoedd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418ECE7F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Efallai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ADY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dangos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ffordd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linol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hawdd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fesur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pan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reoli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emosiynau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trin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ryngweithio'n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gymdeithasol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hollbwysig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bodloni'r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meincnodau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academaidd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nodweddiadol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Dyma pam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dulliau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gwirioneddol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cyfannol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ganlyniadau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gerrig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milltir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313E8FA2" w14:textId="507137C0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Beth 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</w:t>
      </w:r>
      <w:r w:rsidRPr="006C754A">
        <w:rPr>
          <w:rFonts w:ascii="Arial" w:hAnsi="Arial" w:cs="Arial"/>
          <w:color w:val="212529"/>
          <w:shd w:val="clear" w:color="auto" w:fill="FFFFFF"/>
        </w:rPr>
        <w:t>wneud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wella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?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Er yr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heriau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llawer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ffyrdd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1. Creu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synhwyraidd-ymwybodol</w:t>
      </w:r>
      <w:proofErr w:type="spellEnd"/>
      <w:r w:rsidRPr="006C754A">
        <w:rPr>
          <w:rFonts w:ascii="Arial" w:hAnsi="Arial" w:cs="Arial"/>
          <w:color w:val="212529"/>
        </w:rPr>
        <w:t xml:space="preserve"> 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plant â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gwahaniaethau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prosesu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trafferth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sŵn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goleuadau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prysur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 -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mannau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tawel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dodrefn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meddal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adnoddau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synhwyraidd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helpu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deimlo'n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ddiogel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wedi'u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rheoleiddio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2.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Defnyddio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gweledol</w:t>
      </w:r>
      <w:proofErr w:type="spellEnd"/>
      <w:r w:rsidRPr="006C754A">
        <w:rPr>
          <w:rFonts w:ascii="Arial" w:hAnsi="Arial" w:cs="Arial"/>
          <w:color w:val="212529"/>
        </w:rPr>
        <w:t xml:space="preserve"> 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amserlenni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gweledol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byrddau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nesaf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symbolau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lluniau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helpu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anawsterau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neu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brosesu</w:t>
      </w:r>
      <w:proofErr w:type="spellEnd"/>
      <w:r w:rsidRPr="006C754A">
        <w:rPr>
          <w:rFonts w:ascii="Arial" w:hAnsi="Arial" w:cs="Arial"/>
          <w:color w:val="222222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3.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Adeiladu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perthynas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gref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gyda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theuluoedd</w:t>
      </w:r>
      <w:proofErr w:type="spellEnd"/>
      <w:r w:rsidRPr="006C754A">
        <w:rPr>
          <w:rFonts w:ascii="Arial" w:hAnsi="Arial" w:cs="Arial"/>
          <w:color w:val="212529"/>
        </w:rPr>
        <w:t xml:space="preserve"> 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rhieni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gofalwyr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partneriaethau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cydweithredol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helpu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ddeall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cryfderau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sbardunau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ffyrdd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dewisol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4.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Blaenoriaethu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</w:rPr>
        <w:t xml:space="preserve"> 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Mae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awtistiaeth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lywio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drawma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iaith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lleferydd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niwroymwybyddiaeth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hanfodol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darpariaeth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5.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Myfyrio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ragfarn</w:t>
      </w:r>
      <w:proofErr w:type="spellEnd"/>
      <w:r w:rsidRPr="006C754A">
        <w:rPr>
          <w:rFonts w:ascii="Arial" w:hAnsi="Arial" w:cs="Arial"/>
          <w:color w:val="212529"/>
        </w:rPr>
        <w:t xml:space="preserve"> 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Dylai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ystyried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gramStart"/>
      <w:r w:rsidRPr="006C754A">
        <w:rPr>
          <w:rFonts w:ascii="Arial" w:hAnsi="Arial" w:cs="Arial"/>
          <w:color w:val="212529"/>
          <w:shd w:val="clear" w:color="auto" w:fill="FFFFFF"/>
        </w:rPr>
        <w:t>a</w:t>
      </w:r>
      <w:proofErr w:type="gram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ymddygiadol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rhoi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dan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anfantais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anfwriadol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Yn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cyfathrebu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ymddygiad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enwedig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ADY (Goodley, 2017).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6.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Addasu'r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6C754A">
        <w:rPr>
          <w:rFonts w:ascii="Arial" w:hAnsi="Arial" w:cs="Arial"/>
          <w:color w:val="212529"/>
          <w:shd w:val="clear" w:color="auto" w:fill="FFFFFF"/>
        </w:rPr>
        <w:t>plenty</w:t>
      </w:r>
      <w:r w:rsidRPr="006C754A">
        <w:rPr>
          <w:rFonts w:ascii="Arial" w:hAnsi="Arial" w:cs="Arial"/>
          <w:color w:val="212529"/>
        </w:rPr>
        <w:t xml:space="preserve"> - 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Dylai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gwared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rwystrau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amgylcheddau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disgwyl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ddefnyddio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systemau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bodoli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symud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hwnt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dyhead</w:t>
      </w:r>
      <w:proofErr w:type="spellEnd"/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oes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unrhyw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amheuaeth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seiliedig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cyfleoedd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gwerthfawr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gyfer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datblygiad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plant.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hyblygrwydd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creadigrwydd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natur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canolbwyntio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profiadau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sy'n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ymgysylltu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ac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ymatebol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lawer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ag ADY.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Fodd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bynnag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ddibynnu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rhethreg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cwricwlwm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yw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Cymru o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ddifrif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greu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blynyddoedd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wirioneddol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gynhwysol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canlynol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ymarferwyr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: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</w:t>
      </w:r>
      <w:r w:rsidRPr="006C754A">
        <w:rPr>
          <w:rFonts w:ascii="Arial" w:hAnsi="Arial" w:cs="Arial"/>
          <w:color w:val="212529"/>
          <w:shd w:val="clear" w:color="auto" w:fill="FFFFFF"/>
        </w:rPr>
        <w:t>yllid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parhaus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</w:t>
      </w:r>
      <w:r w:rsidRPr="006C754A">
        <w:rPr>
          <w:rFonts w:ascii="Arial" w:hAnsi="Arial" w:cs="Arial"/>
          <w:color w:val="212529"/>
          <w:shd w:val="clear" w:color="auto" w:fill="FFFFFF"/>
        </w:rPr>
        <w:t>wasanaethau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cymorth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arbenigol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</w:t>
      </w:r>
      <w:r w:rsidRPr="006C754A">
        <w:rPr>
          <w:rFonts w:ascii="Arial" w:hAnsi="Arial" w:cs="Arial"/>
          <w:color w:val="212529"/>
          <w:shd w:val="clear" w:color="auto" w:fill="FFFFFF"/>
        </w:rPr>
        <w:t>yfforddiant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ADY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hygyrch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lastRenderedPageBreak/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</w:t>
      </w:r>
      <w:r w:rsidRPr="006C754A">
        <w:rPr>
          <w:rFonts w:ascii="Arial" w:hAnsi="Arial" w:cs="Arial"/>
          <w:color w:val="212529"/>
          <w:shd w:val="clear" w:color="auto" w:fill="FFFFFF"/>
        </w:rPr>
        <w:t>ymarebau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staffio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realistig</w:t>
      </w:r>
      <w:proofErr w:type="spellEnd"/>
      <w:r w:rsidRPr="006C754A">
        <w:rPr>
          <w:rFonts w:ascii="Arial" w:hAnsi="Arial" w:cs="Arial"/>
          <w:color w:val="212529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Canllawiau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weithredu'n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gliriach</w:t>
      </w:r>
      <w:proofErr w:type="spellEnd"/>
    </w:p>
    <w:p w14:paraId="2808EB25" w14:textId="02FF29F5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Heb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rhain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gall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cynhwysiant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droi'n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freuddwyd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hytrach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realiti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diriaethol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1945303F" w14:textId="22D89ADB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Ni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ddylid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cynnwys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plant ag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anghenion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dysgu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ychwanegol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sail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;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angen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iddynt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deimlo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cael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cydnabod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gwerthfawrogi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bod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gallu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rhan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ffordd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ystyrlon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Er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cyflawni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cymryd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bwriadau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da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unig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Mae'n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gofyn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am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ymdrech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ymroddedig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gan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lunwyr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polisi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awdurdodau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lleol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sefydliadau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addysgol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,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a'r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gymuned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ehangach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>.</w:t>
      </w:r>
    </w:p>
    <w:p w14:paraId="126048CB" w14:textId="46A31961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  <w:r w:rsidRPr="006C754A">
        <w:rPr>
          <w:rFonts w:ascii="Arial" w:hAnsi="Arial" w:cs="Arial"/>
          <w:color w:val="212529"/>
          <w:shd w:val="clear" w:color="auto" w:fill="FFFFFF"/>
        </w:rPr>
        <w:t>Mae</w:t>
      </w:r>
      <w:r w:rsidRPr="006C754A">
        <w:rPr>
          <w:rFonts w:ascii="Arial" w:hAnsi="Arial" w:cs="Arial"/>
          <w:color w:val="212529"/>
          <w:shd w:val="clear" w:color="auto" w:fill="FFFFFF"/>
        </w:rPr>
        <w:t xml:space="preserve"> pob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plentyn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haeddu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mwy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na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dim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ond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mynediad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i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-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maent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haeddu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perthyn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tu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fewn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 I </w:t>
      </w:r>
      <w:proofErr w:type="spellStart"/>
      <w:r w:rsidRPr="006C754A">
        <w:rPr>
          <w:rFonts w:ascii="Arial" w:hAnsi="Arial" w:cs="Arial"/>
          <w:color w:val="212529"/>
          <w:shd w:val="clear" w:color="auto" w:fill="FFFFFF"/>
        </w:rPr>
        <w:t>chwarae</w:t>
      </w:r>
      <w:proofErr w:type="spellEnd"/>
      <w:r w:rsidRPr="006C754A">
        <w:rPr>
          <w:rFonts w:ascii="Arial" w:hAnsi="Arial" w:cs="Arial"/>
          <w:color w:val="212529"/>
          <w:shd w:val="clear" w:color="auto" w:fill="FFFFFF"/>
        </w:rPr>
        <w:t xml:space="preserve">. </w:t>
      </w:r>
      <w:r w:rsidRPr="006C754A">
        <w:rPr>
          <w:rFonts w:ascii="Arial" w:hAnsi="Arial" w:cs="Arial"/>
          <w:color w:val="222222"/>
        </w:rPr>
        <w:br/>
      </w:r>
      <w:r w:rsidRPr="006C754A">
        <w:rPr>
          <w:rFonts w:ascii="Arial" w:hAnsi="Arial" w:cs="Arial"/>
          <w:color w:val="222222"/>
        </w:rPr>
        <w:br/>
      </w:r>
    </w:p>
    <w:p w14:paraId="30074B18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6C683447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4BAEE4B6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17456A2D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6DD3422F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5BAB85C3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10FD1919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3ABC648B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458F52EC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40B6C0FF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09492C87" w14:textId="77777777" w:rsidR="006C754A" w:rsidRP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452D2BE4" w14:textId="77777777" w:rsidR="006C754A" w:rsidRDefault="006C754A" w:rsidP="006C754A">
      <w:pPr>
        <w:spacing w:line="276" w:lineRule="auto"/>
        <w:rPr>
          <w:rFonts w:ascii="Arial" w:hAnsi="Arial" w:cs="Arial"/>
          <w:color w:val="212529"/>
        </w:rPr>
      </w:pPr>
    </w:p>
    <w:p w14:paraId="5E24BCCA" w14:textId="77777777" w:rsidR="006C754A" w:rsidRPr="006C754A" w:rsidRDefault="006C754A" w:rsidP="006C754A">
      <w:pPr>
        <w:spacing w:line="276" w:lineRule="auto"/>
        <w:rPr>
          <w:rFonts w:ascii="Arial" w:hAnsi="Arial" w:cs="Arial"/>
        </w:rPr>
      </w:pPr>
    </w:p>
    <w:p w14:paraId="62EDA867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  <w:shd w:val="clear" w:color="auto" w:fill="FFFFFF"/>
        </w:rPr>
        <w:t>Allen, G. (2011) Early Intervention: The Next Steps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Bradbury, A. (2019) </w:t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Datafied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 xml:space="preserve"> at four: the role of data in early years pedagogy. Learning, </w:t>
      </w:r>
      <w:r w:rsidRPr="001E470D">
        <w:rPr>
          <w:rFonts w:ascii="Arial" w:hAnsi="Arial" w:cs="Arial"/>
          <w:color w:val="222222"/>
          <w:shd w:val="clear" w:color="auto" w:fill="FFFFFF"/>
        </w:rPr>
        <w:lastRenderedPageBreak/>
        <w:t>Media and Technology, 44(1), pp. 7–21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Bruce, T. (2011) Learning Through Play: Babies, Toddlers and the Foundation Years.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Bruner, J. (1966) Toward a Theory of Instruction.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Bruner, J. (1983) Child’s Talk: Learning to Use Language.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Burman, E. (2017) Deconstructing Developmental Psychology.</w:t>
      </w:r>
    </w:p>
    <w:p w14:paraId="526272E6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  <w:shd w:val="clear" w:color="auto" w:fill="FFFFFF"/>
        </w:rPr>
        <w:t xml:space="preserve">Bradbury, A. (2019) </w:t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Datafied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 xml:space="preserve"> at four: the role of data in early years pedagogy. Learning, Media and Technology</w:t>
      </w:r>
    </w:p>
    <w:p w14:paraId="25DEC895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Bradbury, A. (2019) </w:t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Datafied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 xml:space="preserve"> at four: the role of data in early years pedagogy. Learning, Media and Technology, 44(1), pp. 7–21.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Broadhead, P. (2004) Early Years Play and Learning: Developing Social Skills and Cooperation. London: </w:t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RoutledgeFalmer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>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Bruce, T. (2011) Learning Through Play: Babies, Toddlers and the Foundation Years. London: Hodder Education.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Bruner, J. (1966) Toward a Theory of Instruction. Cambridge, MA: Harvard University Press.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Bruner, J. (1983) Child’s Talk: Learning to Use Language. Oxford: Oxford University Press.</w:t>
      </w:r>
    </w:p>
    <w:p w14:paraId="6EC1CC99" w14:textId="77777777" w:rsid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Cadwell, L.B. (2003) Bringing Learning to Life: The Reggio Approach to Early Childhood Education. New York: Teachers College Press.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Connors, C. and Stalker, K. (2007) Children’s Experiences of Disability: Pointers to a Social Model of Childhood Disability. Disability and Society, 22(1), pp. 19–33.</w:t>
      </w:r>
    </w:p>
    <w:p w14:paraId="1BD30CEF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  <w:shd w:val="clear" w:color="auto" w:fill="FFFFFF"/>
        </w:rPr>
        <w:t>Carr, M. (2001) Assessment in Early Childhood Settings: Learning Stories</w:t>
      </w:r>
    </w:p>
    <w:p w14:paraId="0AA3F057" w14:textId="77777777" w:rsid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Dahlberg, G., Moss, P. and Pence, A. (2013) Beyond Quality in Early Childhood Education and Car</w:t>
      </w:r>
      <w:r>
        <w:rPr>
          <w:rFonts w:ascii="Arial" w:hAnsi="Arial" w:cs="Arial"/>
          <w:color w:val="222222"/>
          <w:shd w:val="clear" w:color="auto" w:fill="FFFFFF"/>
        </w:rPr>
        <w:t>r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lastRenderedPageBreak/>
        <w:br/>
      </w:r>
      <w:r w:rsidRPr="001E470D">
        <w:rPr>
          <w:rFonts w:ascii="Arial" w:hAnsi="Arial" w:cs="Arial"/>
          <w:color w:val="222222"/>
          <w:shd w:val="clear" w:color="auto" w:fill="FFFFFF"/>
        </w:rPr>
        <w:t>Dockett, S. and Fleer, M. (2003) Play and Pedagogy in Early Childhood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Drummond, M.J. (2012) Assessing Children’s Learning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Edwards, C., Gandini, L. and Forman, G. (eds.) (2012) The Hundred Languages of Children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Daly, M., Bray, R., Bruckauf, Z., Byrne, J., Margaria, A., Pecnik, N. and Samms-Vaughan, M. (2022) Family and Parenting Support: Policy and Provision in a Global Context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Dockett, S. and Fleer, M. (2003) Play and Pedagogy in Early Childhood: Bending the Rules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Donaldson, G. (2015) Successful Futures: Independent Review of Curriculum and Assessment Arrangements in Wales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Edwards, C., Gandini, L. and Forman, G. (eds.) (2012) The Hundred Languages of Children: The Reggio Emilia Experience in Transformatio</w:t>
      </w:r>
      <w:r>
        <w:rPr>
          <w:rFonts w:ascii="Arial" w:hAnsi="Arial" w:cs="Arial"/>
          <w:color w:val="222222"/>
          <w:shd w:val="clear" w:color="auto" w:fill="FFFFFF"/>
        </w:rPr>
        <w:t>n</w:t>
      </w:r>
    </w:p>
    <w:p w14:paraId="4E47DFF8" w14:textId="77777777" w:rsid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  <w:shd w:val="clear" w:color="auto" w:fill="FFFFFF"/>
        </w:rPr>
        <w:t>Early Education (2021) Birth to 5 Matters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Estyn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 xml:space="preserve"> (2023) The New Curriculum for Wales: Early Implementation in Schools and Settings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Fisher, J. (2013) Starting from the Child</w:t>
      </w:r>
    </w:p>
    <w:p w14:paraId="366806EF" w14:textId="77777777" w:rsid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Fleer, M. (2010) Early Learning and Development: Cultural-Historical Concepts in Play. Cambridge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Florian, L. and Black-Hawkins, K. (2011) Exploring inclusive pedagogy.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Goodley, D. (2017) Disability Studies: An Interdisciplinary Introduction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Jordan, R. (2008) Autistic spectrum disorders: a challenge and a model for inclusion in education. British Journal of Special Education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lastRenderedPageBreak/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Knight, C. and Crick, T. (2022) Inclusive education in Wales: interpreting discourses of values and practice using critical policy analysis.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Lloyd, E. (2015) Early childhood education and care policy in England under the Coalition Government. London Review of Education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Moyles, J. (2015) The Excellence of Play. </w:t>
      </w:r>
    </w:p>
    <w:p w14:paraId="4FDED07F" w14:textId="77777777" w:rsid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  <w:shd w:val="clear" w:color="auto" w:fill="FFFFFF"/>
        </w:rPr>
        <w:t>Malaguzzi, L. (1998) History, ideas and basic philosophy. In: Edwards, C., Gandini, L. and Forman, G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Moyles, J. (2015) The Excellence of Play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Norwich, B. (2013) Addressing Tensions and Dilemmas in Inclusive Education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Nutbrown, C. (2011) Threads of Thinking.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Nutbrown, C. (2012) Foundations for Quality. </w:t>
      </w:r>
    </w:p>
    <w:p w14:paraId="31F17187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Nutbrown, C. and Clough, P. (2006) Inclusion in the Early Years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Pascal, C., Bertram, T. and Rouse, L. (2019) Getting It Right in the Early Years Foundation Stage</w:t>
      </w:r>
    </w:p>
    <w:p w14:paraId="169D1645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Piaget, J. (1952) The Origins of Intelligence in Children.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Power, S., Newton, N. and Taylor, C. (2020) Successful futures for all?</w:t>
      </w:r>
    </w:p>
    <w:p w14:paraId="236C20D2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Priestley, M., Biesta, G. and Robinson, S. (2015) Teacher Agency: An Ecological Approach.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Priestley, M., Philippou, S., </w:t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Alvunger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 xml:space="preserve">, D. and Soini, T. (2021) Curriculum making: a conceptual framing.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Pyle, A. and Danniels, E. (2017) A continuum of play-based learning. Early Education and Development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lastRenderedPageBreak/>
        <w:t>Power, S., Newton, N. and Taylor, C. (2020) Successful futures for all? Additional learning needs in Wales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Priestley, M., Philippou, S., </w:t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Alvunger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>, D. and Soini, T. (2021) Curriculum making: a conceptual framing. Curriculum Journal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Hall, K., Horgan, M., Ridgway, A., Murphy, R., Cunneen, M. and Cunningham, D. (2014) Loris Malaguzzi and the Reggio Emilia Experience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Jordan, R. (2008) Autistic spectrum disorders: a challenge and a model for inclusion in education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Kinney, L. and Wharton, P. (2008) An Encounter with Reggio Emilia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Hall, K., Horgan, M., Ridgway, A., Murphy, R., Cunneen, M. and Cunningham, D. (2014) Loris Malaguzzi and the Reggio Emilia Experience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Jordan, R. (2008) Autistic spectrum disorders: a challenge and a model for inclusion in education.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Kelly, A.V. (2009) The Curriculum: Theory and Practice.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Kinney, L. and Wharton, P. (2008) An Encounter with Reggio Emilia: Children’s Early Learning Made Visible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Knight, C. and Crick, T. (2022) Inclusive education in Wales: interpreting discourses of values and practice using critical policy analysis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Lloyd, E. (2015) Early childhood education and care policy in England under the Coalition Government.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Malaguzzi, L. (1998) History, ideas and basic philosophy. In: Edwards, C., Gandini, L. and Forman, G.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Moss, P. (2019) Alternative Narratives in Early Childhood: An Introduction for Students and Practitioners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Moyles, J. (2015) The Excellence of Play</w:t>
      </w:r>
      <w:r w:rsidRPr="001E470D">
        <w:rPr>
          <w:rFonts w:ascii="Arial" w:hAnsi="Arial" w:cs="Arial"/>
          <w:color w:val="222222"/>
        </w:rPr>
        <w:t xml:space="preserve">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lastRenderedPageBreak/>
        <w:br/>
      </w:r>
      <w:r w:rsidRPr="001E470D">
        <w:rPr>
          <w:rFonts w:ascii="Arial" w:hAnsi="Arial" w:cs="Arial"/>
          <w:color w:val="222222"/>
          <w:shd w:val="clear" w:color="auto" w:fill="FFFFFF"/>
        </w:rPr>
        <w:t>Norwich, B. (2013) Addressing Tensions and Dilemmas in Inclusive Education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Nutbrown, C. (2012) Foundations for Quality: The Independent Review of Early Education and Childcare Qualifications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Nutbrown, C. and Clough, P. (2006) Inclusion in the Early Years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Oliver, M. (1996) Understanding Disability: From Theory to Practice</w:t>
      </w:r>
      <w:r w:rsidRPr="001E470D">
        <w:rPr>
          <w:rFonts w:ascii="Arial" w:hAnsi="Arial" w:cs="Arial"/>
          <w:color w:val="222222"/>
        </w:rPr>
        <w:t xml:space="preserve">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Pascal, C., Bertram, T. and Rouse, L. (2019) Getting It Right in the Early Years Foundation Stage</w:t>
      </w:r>
      <w:r>
        <w:rPr>
          <w:rFonts w:ascii="Arial" w:hAnsi="Arial" w:cs="Arial"/>
          <w:color w:val="222222"/>
          <w:shd w:val="clear" w:color="auto" w:fill="FFFFFF"/>
        </w:rPr>
        <w:t>;;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Penn, H. (2011) Quality in Early Childhood Services: An International Perspective.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Piaget, J. (1952) The Origins of Intelligence in Children.</w:t>
      </w:r>
    </w:p>
    <w:p w14:paraId="0633E445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Rinaldi, C. (2006) In Dialogue with Reggio Emilia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Robinson, K.H. and Jones Díaz, C. (2016) Diversity and Difference in Early Childhood Education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Sheridan, M. (2008) From Birth to Five Years: Children’s Developmental Progress. </w:t>
      </w:r>
    </w:p>
    <w:p w14:paraId="0FC8E597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Robinson, K.H. and Jones Díaz, C. (2016) Diversity and Difference in Early Childhood Education.</w:t>
      </w:r>
    </w:p>
    <w:p w14:paraId="291C8003" w14:textId="77777777" w:rsid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</w:rPr>
        <w:t xml:space="preserve">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Siraj-Blatchford, I., Sylva, K., </w:t>
      </w:r>
      <w:proofErr w:type="spellStart"/>
      <w:r w:rsidRPr="001E470D">
        <w:rPr>
          <w:rFonts w:ascii="Arial" w:hAnsi="Arial" w:cs="Arial"/>
          <w:color w:val="222222"/>
          <w:shd w:val="clear" w:color="auto" w:fill="FFFFFF"/>
        </w:rPr>
        <w:t>Muttock</w:t>
      </w:r>
      <w:proofErr w:type="spellEnd"/>
      <w:r w:rsidRPr="001E470D">
        <w:rPr>
          <w:rFonts w:ascii="Arial" w:hAnsi="Arial" w:cs="Arial"/>
          <w:color w:val="222222"/>
          <w:shd w:val="clear" w:color="auto" w:fill="FFFFFF"/>
        </w:rPr>
        <w:t xml:space="preserve">, S., Gilden, R. and Bell, D. (2002) Researching Effective Pedagogy in the Early Years.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Strong-Wilson, T. and Ellis, J. (2007) Children and place: Reggio Emilia’s environment as third teacher. Theory into Practice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Urban, M. (2008) Dealing with uncertainty: challenges and possibilities for the early childhood profession. European Early Childhood Education Research Journal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Vecchi, V. (2010) Art and Creativity in Reggio Emilia.</w:t>
      </w:r>
      <w:r w:rsidRPr="001E470D">
        <w:rPr>
          <w:rFonts w:ascii="Arial" w:hAnsi="Arial" w:cs="Arial"/>
          <w:color w:val="222222"/>
        </w:rPr>
        <w:t xml:space="preserve">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lastRenderedPageBreak/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Vygotsky, L.S. (1978) Mind in Society: The Development of Higher Psychological Processes. </w:t>
      </w:r>
    </w:p>
    <w:p w14:paraId="4567C8BC" w14:textId="77777777" w:rsidR="006C754A" w:rsidRPr="001E470D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  <w:r w:rsidRPr="001E470D">
        <w:rPr>
          <w:rFonts w:ascii="Arial" w:hAnsi="Arial" w:cs="Arial"/>
          <w:color w:val="222222"/>
          <w:shd w:val="clear" w:color="auto" w:fill="FFFFFF"/>
        </w:rPr>
        <w:t xml:space="preserve">Vecchi, V. (2010) Art and Creativity in Reggio Emilia.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Vygotsky, L.S. (1978) Mind in Society.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Welsh Government (2021) The Additional Learning Needs Code for Wales 2021.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 xml:space="preserve">Welsh Government (2022a) Curriculum for Wales Framework. 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Welsh Government (2022b) Curriculum for Funded Non-Maintained Nursery Settings.</w:t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</w:rPr>
        <w:br/>
      </w:r>
      <w:r w:rsidRPr="001E470D">
        <w:rPr>
          <w:rFonts w:ascii="Arial" w:hAnsi="Arial" w:cs="Arial"/>
          <w:color w:val="222222"/>
          <w:shd w:val="clear" w:color="auto" w:fill="FFFFFF"/>
        </w:rPr>
        <w:t>Wood, E. (2014) Free Choice and Free Play in Early Childhood Education</w:t>
      </w:r>
    </w:p>
    <w:p w14:paraId="26C25CDC" w14:textId="3E7328B6" w:rsidR="006C754A" w:rsidRPr="006C754A" w:rsidRDefault="006C754A" w:rsidP="006C754A">
      <w:pPr>
        <w:spacing w:line="276" w:lineRule="auto"/>
        <w:rPr>
          <w:rFonts w:ascii="Arial" w:hAnsi="Arial" w:cs="Arial"/>
          <w:color w:val="222222"/>
          <w:shd w:val="clear" w:color="auto" w:fill="FFFFFF"/>
        </w:rPr>
      </w:pPr>
    </w:p>
    <w:sectPr w:rsidR="006C754A" w:rsidRPr="006C754A">
      <w:headerReference w:type="default" r:id="rId10"/>
      <w:footerReference w:type="even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F70794" w14:textId="77777777" w:rsidR="006F3175" w:rsidRDefault="006F3175" w:rsidP="006C754A">
      <w:pPr>
        <w:spacing w:after="0" w:line="240" w:lineRule="auto"/>
      </w:pPr>
      <w:r>
        <w:separator/>
      </w:r>
    </w:p>
  </w:endnote>
  <w:endnote w:type="continuationSeparator" w:id="0">
    <w:p w14:paraId="56356AEE" w14:textId="77777777" w:rsidR="006F3175" w:rsidRDefault="006F3175" w:rsidP="006C7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727955744"/>
      <w:docPartObj>
        <w:docPartGallery w:val="Page Numbers (Bottom of Page)"/>
        <w:docPartUnique/>
      </w:docPartObj>
    </w:sdtPr>
    <w:sdtContent>
      <w:p w14:paraId="6F939D1C" w14:textId="367EA4A8" w:rsidR="006C754A" w:rsidRDefault="006C754A" w:rsidP="0072571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D9E5E46" w14:textId="77777777" w:rsidR="006C754A" w:rsidRDefault="006C754A" w:rsidP="006C754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677599"/>
      <w:docPartObj>
        <w:docPartGallery w:val="Page Numbers (Bottom of Page)"/>
        <w:docPartUnique/>
      </w:docPartObj>
    </w:sdtPr>
    <w:sdtContent>
      <w:p w14:paraId="199E164B" w14:textId="271756B2" w:rsidR="006C754A" w:rsidRDefault="006C754A" w:rsidP="0072571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3EF2CFF" w14:textId="77777777" w:rsidR="006C754A" w:rsidRDefault="006C754A" w:rsidP="006C754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C29C6" w14:textId="77777777" w:rsidR="006F3175" w:rsidRDefault="006F3175" w:rsidP="006C754A">
      <w:pPr>
        <w:spacing w:after="0" w:line="240" w:lineRule="auto"/>
      </w:pPr>
      <w:r>
        <w:separator/>
      </w:r>
    </w:p>
  </w:footnote>
  <w:footnote w:type="continuationSeparator" w:id="0">
    <w:p w14:paraId="35641861" w14:textId="77777777" w:rsidR="006F3175" w:rsidRDefault="006F3175" w:rsidP="006C7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D835F" w14:textId="57BC5924" w:rsidR="006C754A" w:rsidRDefault="006C754A">
    <w:pPr>
      <w:pStyle w:val="Header"/>
    </w:pPr>
    <w:r>
      <w:t xml:space="preserve">Gwawr Lewis </w:t>
    </w:r>
  </w:p>
  <w:p w14:paraId="5E6136B8" w14:textId="4502330E" w:rsidR="006C754A" w:rsidRDefault="006C754A">
    <w:pPr>
      <w:pStyle w:val="Header"/>
    </w:pPr>
    <w:r>
      <w:t>ECEY6010/C</w:t>
    </w:r>
  </w:p>
  <w:p w14:paraId="5581B334" w14:textId="222CD5C5" w:rsidR="006C754A" w:rsidRDefault="006C754A">
    <w:pPr>
      <w:pStyle w:val="Header"/>
    </w:pPr>
    <w:r>
      <w:t>2308332</w:t>
    </w:r>
  </w:p>
  <w:p w14:paraId="19A82EA4" w14:textId="216E1B82" w:rsidR="006C754A" w:rsidRDefault="006C754A">
    <w:pPr>
      <w:pStyle w:val="Header"/>
    </w:pPr>
    <w:proofErr w:type="spellStart"/>
    <w:r>
      <w:t>Geiriau</w:t>
    </w:r>
    <w:proofErr w:type="spellEnd"/>
    <w:r>
      <w:t>: 5598</w:t>
    </w:r>
  </w:p>
  <w:p w14:paraId="48874D95" w14:textId="7BAA0802" w:rsidR="006C754A" w:rsidRDefault="006C75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AC6157"/>
    <w:multiLevelType w:val="hybridMultilevel"/>
    <w:tmpl w:val="9A66AEEE"/>
    <w:lvl w:ilvl="0" w:tplc="F028D6D0">
      <w:numFmt w:val="bullet"/>
      <w:lvlText w:val="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990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827CF28"/>
    <w:rsid w:val="000D30A3"/>
    <w:rsid w:val="00406E44"/>
    <w:rsid w:val="00523E05"/>
    <w:rsid w:val="00529256"/>
    <w:rsid w:val="00587718"/>
    <w:rsid w:val="00670768"/>
    <w:rsid w:val="006C754A"/>
    <w:rsid w:val="006F3175"/>
    <w:rsid w:val="00815020"/>
    <w:rsid w:val="00A51E43"/>
    <w:rsid w:val="00AF1E5D"/>
    <w:rsid w:val="00D31011"/>
    <w:rsid w:val="00E048C3"/>
    <w:rsid w:val="00E32AAA"/>
    <w:rsid w:val="00EC5B43"/>
    <w:rsid w:val="00F2ACDE"/>
    <w:rsid w:val="01B6F651"/>
    <w:rsid w:val="01CD23E7"/>
    <w:rsid w:val="024E38C9"/>
    <w:rsid w:val="02646E94"/>
    <w:rsid w:val="027F0BD6"/>
    <w:rsid w:val="02B30D56"/>
    <w:rsid w:val="03D1C348"/>
    <w:rsid w:val="04E8E91E"/>
    <w:rsid w:val="04FD471D"/>
    <w:rsid w:val="05E123B7"/>
    <w:rsid w:val="05E9DFFA"/>
    <w:rsid w:val="07840FD5"/>
    <w:rsid w:val="07AA6B3C"/>
    <w:rsid w:val="07F81A41"/>
    <w:rsid w:val="07FB934B"/>
    <w:rsid w:val="09A34EF2"/>
    <w:rsid w:val="0B1B7C95"/>
    <w:rsid w:val="0BEC299D"/>
    <w:rsid w:val="0C302EAF"/>
    <w:rsid w:val="0C453C64"/>
    <w:rsid w:val="0C96FB9B"/>
    <w:rsid w:val="0D2A336B"/>
    <w:rsid w:val="0D2DFF70"/>
    <w:rsid w:val="0D86DC34"/>
    <w:rsid w:val="0F6425DA"/>
    <w:rsid w:val="0F7139C3"/>
    <w:rsid w:val="0FE242AC"/>
    <w:rsid w:val="10C56BFF"/>
    <w:rsid w:val="113AB81E"/>
    <w:rsid w:val="115A09CC"/>
    <w:rsid w:val="11651753"/>
    <w:rsid w:val="131E0E3F"/>
    <w:rsid w:val="13E05678"/>
    <w:rsid w:val="14205B00"/>
    <w:rsid w:val="146598E7"/>
    <w:rsid w:val="14CF49F8"/>
    <w:rsid w:val="14FB4F2E"/>
    <w:rsid w:val="150A6DE1"/>
    <w:rsid w:val="159DD7A9"/>
    <w:rsid w:val="16C19005"/>
    <w:rsid w:val="17686912"/>
    <w:rsid w:val="17F378A8"/>
    <w:rsid w:val="1877AAB9"/>
    <w:rsid w:val="18ED3AF9"/>
    <w:rsid w:val="1A74B9D5"/>
    <w:rsid w:val="1C89BF0E"/>
    <w:rsid w:val="1C9F7832"/>
    <w:rsid w:val="1D833DE7"/>
    <w:rsid w:val="1DA3C482"/>
    <w:rsid w:val="1E186E7E"/>
    <w:rsid w:val="1FF2A4C5"/>
    <w:rsid w:val="20167BD0"/>
    <w:rsid w:val="201CBC45"/>
    <w:rsid w:val="20DD85E1"/>
    <w:rsid w:val="20FBBFF4"/>
    <w:rsid w:val="21644EBD"/>
    <w:rsid w:val="219EF4FE"/>
    <w:rsid w:val="21C32C32"/>
    <w:rsid w:val="229D48BF"/>
    <w:rsid w:val="22C63B9C"/>
    <w:rsid w:val="23BECD0D"/>
    <w:rsid w:val="244D120E"/>
    <w:rsid w:val="24790C0C"/>
    <w:rsid w:val="24BD268B"/>
    <w:rsid w:val="26685C43"/>
    <w:rsid w:val="26D36FF1"/>
    <w:rsid w:val="27781633"/>
    <w:rsid w:val="28EA7A6D"/>
    <w:rsid w:val="29984CC0"/>
    <w:rsid w:val="2A08C70B"/>
    <w:rsid w:val="2A8878DE"/>
    <w:rsid w:val="2AE0A866"/>
    <w:rsid w:val="2B4DEC5C"/>
    <w:rsid w:val="2B6A113D"/>
    <w:rsid w:val="2BF1AC2E"/>
    <w:rsid w:val="2CE068FB"/>
    <w:rsid w:val="2CED34C2"/>
    <w:rsid w:val="2FD35A1F"/>
    <w:rsid w:val="31002A55"/>
    <w:rsid w:val="320B0360"/>
    <w:rsid w:val="328B90A2"/>
    <w:rsid w:val="32C2711A"/>
    <w:rsid w:val="33D88AE3"/>
    <w:rsid w:val="33DC9B5E"/>
    <w:rsid w:val="350F4A7C"/>
    <w:rsid w:val="3578F925"/>
    <w:rsid w:val="35D696A4"/>
    <w:rsid w:val="3657B99B"/>
    <w:rsid w:val="36F04479"/>
    <w:rsid w:val="37C76336"/>
    <w:rsid w:val="37EB30EF"/>
    <w:rsid w:val="384161D3"/>
    <w:rsid w:val="388D3DF5"/>
    <w:rsid w:val="3A87B99F"/>
    <w:rsid w:val="3B3BAB92"/>
    <w:rsid w:val="3B934DFD"/>
    <w:rsid w:val="3C3328C6"/>
    <w:rsid w:val="3D7AE8FB"/>
    <w:rsid w:val="3D96CECB"/>
    <w:rsid w:val="3F385091"/>
    <w:rsid w:val="4140DC73"/>
    <w:rsid w:val="421E8B56"/>
    <w:rsid w:val="437B1F52"/>
    <w:rsid w:val="43EB88F4"/>
    <w:rsid w:val="43FDFE22"/>
    <w:rsid w:val="43FE84C1"/>
    <w:rsid w:val="450056DF"/>
    <w:rsid w:val="45599141"/>
    <w:rsid w:val="4642BAA2"/>
    <w:rsid w:val="46603F68"/>
    <w:rsid w:val="47460C0D"/>
    <w:rsid w:val="48A1ADB5"/>
    <w:rsid w:val="48B898E4"/>
    <w:rsid w:val="497ACF16"/>
    <w:rsid w:val="49A02382"/>
    <w:rsid w:val="4A533807"/>
    <w:rsid w:val="4A71DECD"/>
    <w:rsid w:val="4AC8AF6F"/>
    <w:rsid w:val="4B493CE1"/>
    <w:rsid w:val="4B88A6CF"/>
    <w:rsid w:val="4B8FDFA8"/>
    <w:rsid w:val="4C6C3636"/>
    <w:rsid w:val="4CA63E87"/>
    <w:rsid w:val="4D778B17"/>
    <w:rsid w:val="4DC6CF89"/>
    <w:rsid w:val="4E4B58D0"/>
    <w:rsid w:val="4F603AA8"/>
    <w:rsid w:val="5093C8F0"/>
    <w:rsid w:val="5127399B"/>
    <w:rsid w:val="516868DF"/>
    <w:rsid w:val="52251D99"/>
    <w:rsid w:val="526AC695"/>
    <w:rsid w:val="54330678"/>
    <w:rsid w:val="54765392"/>
    <w:rsid w:val="548A68C5"/>
    <w:rsid w:val="5561AFCE"/>
    <w:rsid w:val="55A0AA2C"/>
    <w:rsid w:val="55FFC033"/>
    <w:rsid w:val="580847BF"/>
    <w:rsid w:val="59352287"/>
    <w:rsid w:val="5A1402DC"/>
    <w:rsid w:val="5AB38AE4"/>
    <w:rsid w:val="5D0A3FCC"/>
    <w:rsid w:val="5D5EBBF7"/>
    <w:rsid w:val="5DE5B55D"/>
    <w:rsid w:val="5E352FE3"/>
    <w:rsid w:val="5EBC4436"/>
    <w:rsid w:val="60000C0A"/>
    <w:rsid w:val="6002A2B6"/>
    <w:rsid w:val="6058699A"/>
    <w:rsid w:val="6060F7CF"/>
    <w:rsid w:val="609727FA"/>
    <w:rsid w:val="61767A5A"/>
    <w:rsid w:val="618D8288"/>
    <w:rsid w:val="61971C10"/>
    <w:rsid w:val="61F67BD4"/>
    <w:rsid w:val="621EAB20"/>
    <w:rsid w:val="6308061A"/>
    <w:rsid w:val="658BF878"/>
    <w:rsid w:val="65CE5F3A"/>
    <w:rsid w:val="66F10EDD"/>
    <w:rsid w:val="677C2F72"/>
    <w:rsid w:val="68603469"/>
    <w:rsid w:val="691B933A"/>
    <w:rsid w:val="69331E48"/>
    <w:rsid w:val="6AC147AE"/>
    <w:rsid w:val="6AE0605C"/>
    <w:rsid w:val="6B8A1DDC"/>
    <w:rsid w:val="6C4FE9C4"/>
    <w:rsid w:val="6C7F0D5D"/>
    <w:rsid w:val="6C860424"/>
    <w:rsid w:val="6CAC53E9"/>
    <w:rsid w:val="6D1F3E87"/>
    <w:rsid w:val="6DB35C77"/>
    <w:rsid w:val="6DEBA0D7"/>
    <w:rsid w:val="6DF89275"/>
    <w:rsid w:val="703A203D"/>
    <w:rsid w:val="70FF24EF"/>
    <w:rsid w:val="71351520"/>
    <w:rsid w:val="72146600"/>
    <w:rsid w:val="72DBA4A0"/>
    <w:rsid w:val="72ECF56A"/>
    <w:rsid w:val="73FA20B6"/>
    <w:rsid w:val="76ECBD17"/>
    <w:rsid w:val="77AC94BF"/>
    <w:rsid w:val="781CDD6A"/>
    <w:rsid w:val="7827CF28"/>
    <w:rsid w:val="79F5DF7A"/>
    <w:rsid w:val="7D0F4075"/>
    <w:rsid w:val="7DB6A4E2"/>
    <w:rsid w:val="7E46A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21E1"/>
  <w15:chartTrackingRefBased/>
  <w15:docId w15:val="{265ACC44-41BE-4E38-B46E-78A4395D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406E44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C7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54A"/>
  </w:style>
  <w:style w:type="paragraph" w:styleId="Footer">
    <w:name w:val="footer"/>
    <w:basedOn w:val="Normal"/>
    <w:link w:val="FooterChar"/>
    <w:uiPriority w:val="99"/>
    <w:unhideWhenUsed/>
    <w:rsid w:val="006C7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54A"/>
  </w:style>
  <w:style w:type="character" w:styleId="PageNumber">
    <w:name w:val="page number"/>
    <w:basedOn w:val="DefaultParagraphFont"/>
    <w:uiPriority w:val="99"/>
    <w:semiHidden/>
    <w:unhideWhenUsed/>
    <w:rsid w:val="006C7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a72011-89be-41d7-bd49-565121a9e247">
      <Terms xmlns="http://schemas.microsoft.com/office/infopath/2007/PartnerControls"/>
    </lcf76f155ced4ddcb4097134ff3c332f>
    <TaxCatchAll xmlns="16bfc89a-06a0-41d6-ae50-6ff65b36cb8b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44F219396AFE458016C97602F34B7A" ma:contentTypeVersion="16" ma:contentTypeDescription="Create a new document." ma:contentTypeScope="" ma:versionID="a4dcb34dc5fdf258bf392aab553054d2">
  <xsd:schema xmlns:xsd="http://www.w3.org/2001/XMLSchema" xmlns:xs="http://www.w3.org/2001/XMLSchema" xmlns:p="http://schemas.microsoft.com/office/2006/metadata/properties" xmlns:ns2="e4a72011-89be-41d7-bd49-565121a9e247" xmlns:ns3="16bfc89a-06a0-41d6-ae50-6ff65b36cb8b" targetNamespace="http://schemas.microsoft.com/office/2006/metadata/properties" ma:root="true" ma:fieldsID="b534d4374fdab73f758f5458f38e133c" ns2:_="" ns3:_="">
    <xsd:import namespace="e4a72011-89be-41d7-bd49-565121a9e247"/>
    <xsd:import namespace="16bfc89a-06a0-41d6-ae50-6ff65b36cb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a72011-89be-41d7-bd49-565121a9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fc89a-06a0-41d6-ae50-6ff65b36cb8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53f2175-e71b-4bc5-bf24-4d540adc5750}" ma:internalName="TaxCatchAll" ma:showField="CatchAllData" ma:web="16bfc89a-06a0-41d6-ae50-6ff65b36cb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EB9135-2851-46EC-AB15-56D708A782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5E5EFB-A85F-4DD8-9C00-3583DF1A79F3}">
  <ds:schemaRefs>
    <ds:schemaRef ds:uri="http://schemas.microsoft.com/office/2006/metadata/properties"/>
    <ds:schemaRef ds:uri="http://schemas.microsoft.com/office/infopath/2007/PartnerControls"/>
    <ds:schemaRef ds:uri="e4a72011-89be-41d7-bd49-565121a9e247"/>
    <ds:schemaRef ds:uri="16bfc89a-06a0-41d6-ae50-6ff65b36cb8b"/>
  </ds:schemaRefs>
</ds:datastoreItem>
</file>

<file path=customXml/itemProps3.xml><?xml version="1.0" encoding="utf-8"?>
<ds:datastoreItem xmlns:ds="http://schemas.openxmlformats.org/officeDocument/2006/customXml" ds:itemID="{1F25C343-8818-41A3-8740-411D9B2B5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a72011-89be-41d7-bd49-565121a9e247"/>
    <ds:schemaRef ds:uri="16bfc89a-06a0-41d6-ae50-6ff65b36cb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6658</Words>
  <Characters>38484</Characters>
  <Application>Microsoft Office Word</Application>
  <DocSecurity>0</DocSecurity>
  <Lines>916</Lines>
  <Paragraphs>610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Morgans</dc:creator>
  <cp:keywords/>
  <dc:description/>
  <cp:lastModifiedBy>Gwawr Lewis</cp:lastModifiedBy>
  <cp:revision>2</cp:revision>
  <dcterms:created xsi:type="dcterms:W3CDTF">2026-06-15T22:47:00Z</dcterms:created>
  <dcterms:modified xsi:type="dcterms:W3CDTF">2026-06-15T22:47:00Z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0x010100B144F219396AFE458016C97602F34B7A</vt:lpwstr>
  </property>
  <property fmtid="{D5CDD505-2E9C-101B-9397-08002B2CF9AE}" pid="3" name="MediaServiceImageTags">
    <vt:lpwstr/>
  </property>
</Properties>
</file>