
<file path=[Content_Types].xml><?xml version="1.0" encoding="utf-8"?>
<Types xmlns="http://schemas.openxmlformats.org/package/2006/content-types">
  <Default Extension="xml" ContentType="application/xml"/>
  <Default Extension="jpeg" ContentType="image/jpeg"/>
  <Default Extension="png" ContentType="image/png"/>
  <Default Extension="rels" ContentType="application/vnd.openxmlformats-package.relationships+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284BD6C9" w14:textId="77777777" w:rsidR="00203B86" w:rsidRDefault="00203B86" w:rsidP="00203B86">
      <w:pPr>
        <w:ind w:left="-900"/>
        <w:jc w:val="center"/>
      </w:pPr>
      <w:r>
        <w:rPr>
          <w:noProof/>
          <w:lang w:val="en-US" w:eastAsia="en-US"/>
        </w:rPr>
        <w:drawing>
          <wp:inline distT="0" distB="0" distL="0" distR="0" wp14:anchorId="4B3D6BD6" wp14:editId="0E5ED23A">
            <wp:extent cx="2619375" cy="1076325"/>
            <wp:effectExtent l="0" t="0" r="9525" b="0"/>
            <wp:docPr id="1" name="Picture 1" descr="TSD_logo20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TSD_logo2010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19375" cy="10763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07BB12B" w14:textId="77777777" w:rsidR="00203B86" w:rsidRPr="00B73904" w:rsidRDefault="00203B86" w:rsidP="00203B86">
      <w:pPr>
        <w:jc w:val="center"/>
        <w:rPr>
          <w:rFonts w:ascii="Calibri" w:hAnsi="Calibri"/>
          <w:b/>
          <w:u w:val="single"/>
        </w:rPr>
      </w:pPr>
    </w:p>
    <w:p w14:paraId="2448716D" w14:textId="77777777" w:rsidR="00203B86" w:rsidRDefault="00203B86" w:rsidP="00203B86">
      <w:pPr>
        <w:jc w:val="center"/>
        <w:rPr>
          <w:rFonts w:ascii="Calibri" w:hAnsi="Calibri"/>
          <w:b/>
          <w:sz w:val="40"/>
          <w:szCs w:val="40"/>
          <w:u w:val="single"/>
        </w:rPr>
      </w:pPr>
      <w:r w:rsidRPr="003223B5">
        <w:rPr>
          <w:rFonts w:ascii="Calibri" w:hAnsi="Calibri"/>
          <w:b/>
          <w:sz w:val="40"/>
          <w:szCs w:val="40"/>
          <w:u w:val="single"/>
        </w:rPr>
        <w:t>Exams Feedback</w:t>
      </w:r>
    </w:p>
    <w:p w14:paraId="0A341BEC" w14:textId="77777777" w:rsidR="00203B86" w:rsidRDefault="00203B86" w:rsidP="00203B86">
      <w:pPr>
        <w:jc w:val="center"/>
        <w:rPr>
          <w:rFonts w:ascii="Calibri" w:hAnsi="Calibri"/>
          <w:b/>
          <w:u w:val="single"/>
        </w:rPr>
      </w:pPr>
    </w:p>
    <w:tbl>
      <w:tblPr>
        <w:tblW w:w="0" w:type="auto"/>
        <w:tblInd w:w="-97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5233"/>
        <w:gridCol w:w="5207"/>
      </w:tblGrid>
      <w:tr w:rsidR="00203B86" w:rsidRPr="00D1366D" w14:paraId="6C4C6E80" w14:textId="77777777" w:rsidTr="00542085">
        <w:tc>
          <w:tcPr>
            <w:tcW w:w="5233" w:type="dxa"/>
          </w:tcPr>
          <w:p w14:paraId="4A217715" w14:textId="1F5522ED" w:rsidR="00542085" w:rsidRDefault="001A7825" w:rsidP="00542085">
            <w:pPr>
              <w:widowControl w:val="0"/>
              <w:autoSpaceDE w:val="0"/>
              <w:autoSpaceDN w:val="0"/>
              <w:adjustRightInd w:val="0"/>
              <w:spacing w:line="280" w:lineRule="atLeast"/>
              <w:rPr>
                <w:rFonts w:ascii="Times" w:eastAsiaTheme="minorEastAsia" w:hAnsi="Times" w:cs="Times"/>
                <w:lang w:val="en-US" w:eastAsia="en-US"/>
              </w:rPr>
            </w:pPr>
            <w:r>
              <w:rPr>
                <w:rFonts w:ascii="Calibri" w:hAnsi="Calibri"/>
                <w:b/>
              </w:rPr>
              <w:t xml:space="preserve">Student No: </w:t>
            </w:r>
            <w:r w:rsidR="00127EF9">
              <w:rPr>
                <w:rFonts w:ascii="Calibri" w:hAnsi="Calibri"/>
                <w:b/>
              </w:rPr>
              <w:t xml:space="preserve"> 170</w:t>
            </w:r>
            <w:r w:rsidR="00901E8E">
              <w:rPr>
                <w:rFonts w:ascii="Calibri" w:hAnsi="Calibri"/>
                <w:b/>
              </w:rPr>
              <w:t>4715</w:t>
            </w:r>
          </w:p>
          <w:p w14:paraId="3F60686A" w14:textId="77777777" w:rsidR="00203B86" w:rsidRPr="00D1366D" w:rsidRDefault="00203B86" w:rsidP="0054208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Module Code:</w:t>
            </w:r>
            <w:r>
              <w:rPr>
                <w:rFonts w:ascii="Calibri" w:hAnsi="Calibri"/>
                <w:b/>
              </w:rPr>
              <w:t xml:space="preserve"> CLCS4011</w:t>
            </w:r>
          </w:p>
        </w:tc>
        <w:tc>
          <w:tcPr>
            <w:tcW w:w="5207" w:type="dxa"/>
          </w:tcPr>
          <w:p w14:paraId="70927000" w14:textId="77777777" w:rsidR="00203B86" w:rsidRPr="00D1366D" w:rsidRDefault="00203B86" w:rsidP="0054208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Programme:</w:t>
            </w:r>
            <w:r>
              <w:rPr>
                <w:rFonts w:ascii="Calibri" w:hAnsi="Calibri"/>
                <w:b/>
              </w:rPr>
              <w:t xml:space="preserve"> </w:t>
            </w:r>
          </w:p>
          <w:p w14:paraId="3CDFAF14" w14:textId="77777777" w:rsidR="00203B86" w:rsidRPr="00D1366D" w:rsidRDefault="00203B86" w:rsidP="0054208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Lecturer Name:</w:t>
            </w:r>
            <w:r>
              <w:rPr>
                <w:rFonts w:ascii="Calibri" w:hAnsi="Calibri"/>
                <w:b/>
              </w:rPr>
              <w:t xml:space="preserve"> Silvie </w:t>
            </w:r>
            <w:proofErr w:type="spellStart"/>
            <w:r>
              <w:rPr>
                <w:rFonts w:ascii="Calibri" w:hAnsi="Calibri"/>
                <w:b/>
              </w:rPr>
              <w:t>Kilgallon</w:t>
            </w:r>
            <w:proofErr w:type="spellEnd"/>
          </w:p>
        </w:tc>
      </w:tr>
    </w:tbl>
    <w:p w14:paraId="4B381557" w14:textId="77777777" w:rsidR="00203B86" w:rsidRDefault="00203B86" w:rsidP="00203B86">
      <w:pPr>
        <w:rPr>
          <w:rFonts w:ascii="Calibri" w:hAnsi="Calibri"/>
          <w:b/>
          <w:u w:val="single"/>
        </w:rPr>
      </w:pPr>
    </w:p>
    <w:tbl>
      <w:tblPr>
        <w:tblW w:w="0" w:type="auto"/>
        <w:tblInd w:w="-97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440"/>
      </w:tblGrid>
      <w:tr w:rsidR="00203B86" w:rsidRPr="00D1366D" w14:paraId="6FF1365B" w14:textId="77777777" w:rsidTr="00542085">
        <w:tc>
          <w:tcPr>
            <w:tcW w:w="10440" w:type="dxa"/>
          </w:tcPr>
          <w:p w14:paraId="419799B9" w14:textId="77777777" w:rsidR="00203B86" w:rsidRPr="00D1366D" w:rsidRDefault="00203B86" w:rsidP="0054208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 xml:space="preserve">Module Name: </w:t>
            </w:r>
            <w:r>
              <w:rPr>
                <w:rFonts w:ascii="Calibri" w:hAnsi="Calibri"/>
                <w:b/>
              </w:rPr>
              <w:t>Classical Mythology and Art</w:t>
            </w:r>
          </w:p>
        </w:tc>
      </w:tr>
    </w:tbl>
    <w:p w14:paraId="13BF2D55" w14:textId="77777777" w:rsidR="00203B86" w:rsidRDefault="00203B86" w:rsidP="00203B86">
      <w:pPr>
        <w:rPr>
          <w:rFonts w:ascii="Calibri" w:hAnsi="Calibri"/>
          <w:b/>
          <w:u w:val="single"/>
        </w:rPr>
      </w:pPr>
    </w:p>
    <w:tbl>
      <w:tblPr>
        <w:tblW w:w="0" w:type="auto"/>
        <w:tblInd w:w="-97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360"/>
        <w:gridCol w:w="3537"/>
        <w:gridCol w:w="1323"/>
        <w:gridCol w:w="1260"/>
        <w:gridCol w:w="1440"/>
        <w:gridCol w:w="1260"/>
        <w:gridCol w:w="1260"/>
        <w:gridCol w:w="20"/>
      </w:tblGrid>
      <w:tr w:rsidR="00203B86" w:rsidRPr="00D1366D" w14:paraId="64C71385" w14:textId="77777777" w:rsidTr="00542085">
        <w:trPr>
          <w:gridAfter w:val="1"/>
          <w:wAfter w:w="20" w:type="dxa"/>
        </w:trPr>
        <w:tc>
          <w:tcPr>
            <w:tcW w:w="3897" w:type="dxa"/>
            <w:gridSpan w:val="2"/>
            <w:vMerge w:val="restart"/>
          </w:tcPr>
          <w:p w14:paraId="283ADB7D" w14:textId="77777777" w:rsidR="00203B86" w:rsidRPr="00D1366D" w:rsidRDefault="00203B86" w:rsidP="00542085">
            <w:pPr>
              <w:rPr>
                <w:rFonts w:ascii="Calibri" w:hAnsi="Calibri"/>
                <w:b/>
              </w:rPr>
            </w:pPr>
          </w:p>
          <w:p w14:paraId="75031A6E" w14:textId="77777777" w:rsidR="00203B86" w:rsidRPr="00D1366D" w:rsidRDefault="00203B86" w:rsidP="00542085">
            <w:pPr>
              <w:jc w:val="center"/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Marking Criteria</w:t>
            </w:r>
          </w:p>
        </w:tc>
        <w:tc>
          <w:tcPr>
            <w:tcW w:w="6543" w:type="dxa"/>
            <w:gridSpan w:val="5"/>
          </w:tcPr>
          <w:p w14:paraId="1319EDDE" w14:textId="77777777" w:rsidR="00203B86" w:rsidRPr="00D1366D" w:rsidRDefault="00203B86" w:rsidP="00542085">
            <w:pPr>
              <w:jc w:val="center"/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Feedback</w:t>
            </w:r>
          </w:p>
        </w:tc>
      </w:tr>
      <w:tr w:rsidR="00203B86" w:rsidRPr="00D1366D" w14:paraId="1E831293" w14:textId="77777777" w:rsidTr="00542085">
        <w:trPr>
          <w:gridAfter w:val="1"/>
          <w:wAfter w:w="20" w:type="dxa"/>
        </w:trPr>
        <w:tc>
          <w:tcPr>
            <w:tcW w:w="3897" w:type="dxa"/>
            <w:gridSpan w:val="2"/>
            <w:vMerge/>
          </w:tcPr>
          <w:p w14:paraId="4444C629" w14:textId="77777777" w:rsidR="00203B86" w:rsidRPr="00D1366D" w:rsidRDefault="00203B86" w:rsidP="00542085">
            <w:pPr>
              <w:rPr>
                <w:rFonts w:ascii="Calibri" w:hAnsi="Calibri"/>
                <w:b/>
                <w:u w:val="single"/>
              </w:rPr>
            </w:pPr>
          </w:p>
        </w:tc>
        <w:tc>
          <w:tcPr>
            <w:tcW w:w="1323" w:type="dxa"/>
            <w:tcBorders>
              <w:bottom w:val="single" w:sz="4" w:space="0" w:color="auto"/>
            </w:tcBorders>
          </w:tcPr>
          <w:p w14:paraId="1D72DB81" w14:textId="77777777" w:rsidR="00203B86" w:rsidRPr="00D1366D" w:rsidRDefault="00203B86" w:rsidP="00542085">
            <w:pPr>
              <w:jc w:val="center"/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Not Acceptable</w:t>
            </w:r>
          </w:p>
        </w:tc>
        <w:tc>
          <w:tcPr>
            <w:tcW w:w="1260" w:type="dxa"/>
            <w:tcBorders>
              <w:bottom w:val="single" w:sz="4" w:space="0" w:color="auto"/>
            </w:tcBorders>
          </w:tcPr>
          <w:p w14:paraId="5A5B97B6" w14:textId="77777777" w:rsidR="00203B86" w:rsidRPr="00D1366D" w:rsidRDefault="00203B86" w:rsidP="00542085">
            <w:pPr>
              <w:jc w:val="center"/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Limited in Scope</w:t>
            </w:r>
          </w:p>
        </w:tc>
        <w:tc>
          <w:tcPr>
            <w:tcW w:w="1440" w:type="dxa"/>
            <w:tcBorders>
              <w:bottom w:val="single" w:sz="4" w:space="0" w:color="auto"/>
            </w:tcBorders>
          </w:tcPr>
          <w:p w14:paraId="06D815A2" w14:textId="77777777" w:rsidR="00203B86" w:rsidRPr="00D1366D" w:rsidRDefault="00203B86" w:rsidP="00542085">
            <w:pPr>
              <w:jc w:val="center"/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Satisfactory</w:t>
            </w:r>
          </w:p>
        </w:tc>
        <w:tc>
          <w:tcPr>
            <w:tcW w:w="1260" w:type="dxa"/>
            <w:tcBorders>
              <w:bottom w:val="single" w:sz="4" w:space="0" w:color="auto"/>
            </w:tcBorders>
          </w:tcPr>
          <w:p w14:paraId="2AC2ACA3" w14:textId="77777777" w:rsidR="00203B86" w:rsidRPr="00D1366D" w:rsidRDefault="00203B86" w:rsidP="00542085">
            <w:pPr>
              <w:jc w:val="center"/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Good</w:t>
            </w:r>
          </w:p>
        </w:tc>
        <w:tc>
          <w:tcPr>
            <w:tcW w:w="1260" w:type="dxa"/>
            <w:tcBorders>
              <w:bottom w:val="single" w:sz="4" w:space="0" w:color="auto"/>
            </w:tcBorders>
          </w:tcPr>
          <w:p w14:paraId="0965B951" w14:textId="77777777" w:rsidR="00203B86" w:rsidRPr="00D1366D" w:rsidRDefault="00203B86" w:rsidP="00542085">
            <w:pPr>
              <w:jc w:val="center"/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Excellent</w:t>
            </w:r>
          </w:p>
        </w:tc>
      </w:tr>
      <w:tr w:rsidR="00203B86" w:rsidRPr="00D1366D" w14:paraId="6BF1AEB5" w14:textId="77777777" w:rsidTr="00203B86">
        <w:tc>
          <w:tcPr>
            <w:tcW w:w="360" w:type="dxa"/>
          </w:tcPr>
          <w:p w14:paraId="256C4315" w14:textId="77777777" w:rsidR="00203B86" w:rsidRPr="00D1366D" w:rsidRDefault="00203B86" w:rsidP="0054208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1</w:t>
            </w:r>
          </w:p>
        </w:tc>
        <w:tc>
          <w:tcPr>
            <w:tcW w:w="3537" w:type="dxa"/>
          </w:tcPr>
          <w:p w14:paraId="45564084" w14:textId="77777777" w:rsidR="00203B86" w:rsidRPr="00D1366D" w:rsidRDefault="00203B86" w:rsidP="0054208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Structure:</w:t>
            </w:r>
          </w:p>
          <w:p w14:paraId="18F5D129" w14:textId="77777777" w:rsidR="00203B86" w:rsidRPr="00D1366D" w:rsidRDefault="00203B86" w:rsidP="00542085">
            <w:pPr>
              <w:rPr>
                <w:rFonts w:ascii="Calibri" w:hAnsi="Calibri"/>
              </w:rPr>
            </w:pPr>
            <w:r w:rsidRPr="00D1366D">
              <w:rPr>
                <w:rFonts w:ascii="Calibri" w:hAnsi="Calibri"/>
              </w:rPr>
              <w:t>Effective and clear introduction;</w:t>
            </w:r>
          </w:p>
          <w:p w14:paraId="2965D721" w14:textId="77777777" w:rsidR="00203B86" w:rsidRPr="00D1366D" w:rsidRDefault="00203B86" w:rsidP="00542085">
            <w:pPr>
              <w:rPr>
                <w:rFonts w:ascii="Calibri" w:hAnsi="Calibri"/>
              </w:rPr>
            </w:pPr>
            <w:r w:rsidRPr="00D1366D">
              <w:rPr>
                <w:rFonts w:ascii="Calibri" w:hAnsi="Calibri"/>
              </w:rPr>
              <w:t xml:space="preserve">Breadth of issues covered, </w:t>
            </w:r>
          </w:p>
          <w:p w14:paraId="42FAE089" w14:textId="77777777" w:rsidR="00203B86" w:rsidRPr="00D1366D" w:rsidRDefault="00203B86" w:rsidP="00542085">
            <w:pPr>
              <w:rPr>
                <w:rFonts w:ascii="Calibri" w:hAnsi="Calibri"/>
              </w:rPr>
            </w:pPr>
            <w:r w:rsidRPr="00D1366D">
              <w:rPr>
                <w:rFonts w:ascii="Calibri" w:hAnsi="Calibri"/>
              </w:rPr>
              <w:t>Structure and coherence of arguments;</w:t>
            </w:r>
          </w:p>
          <w:p w14:paraId="2D84AF8D" w14:textId="77777777" w:rsidR="00203B86" w:rsidRPr="00D1366D" w:rsidRDefault="00203B86" w:rsidP="00542085">
            <w:pPr>
              <w:rPr>
                <w:rFonts w:ascii="Calibri" w:hAnsi="Calibri"/>
              </w:rPr>
            </w:pPr>
            <w:r w:rsidRPr="00D1366D">
              <w:rPr>
                <w:rFonts w:ascii="Calibri" w:hAnsi="Calibri"/>
              </w:rPr>
              <w:t>Usefulness of conclusion.</w:t>
            </w:r>
          </w:p>
        </w:tc>
        <w:tc>
          <w:tcPr>
            <w:tcW w:w="1323" w:type="dxa"/>
            <w:shd w:val="clear" w:color="auto" w:fill="D9D9D9" w:themeFill="background1" w:themeFillShade="D9"/>
          </w:tcPr>
          <w:p w14:paraId="564F8E83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451B0CB5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39C362C8" w14:textId="77777777" w:rsidR="00203B86" w:rsidRPr="00203B86" w:rsidRDefault="00203B86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  <w:tc>
          <w:tcPr>
            <w:tcW w:w="1260" w:type="dxa"/>
            <w:shd w:val="clear" w:color="auto" w:fill="D9D9D9" w:themeFill="background1" w:themeFillShade="D9"/>
          </w:tcPr>
          <w:p w14:paraId="17B16322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0B34C5FA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029BCB43" w14:textId="09127095" w:rsidR="00203B86" w:rsidRPr="00203B86" w:rsidRDefault="00066B79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  <w:tc>
          <w:tcPr>
            <w:tcW w:w="1440" w:type="dxa"/>
            <w:shd w:val="clear" w:color="auto" w:fill="D9D9D9" w:themeFill="background1" w:themeFillShade="D9"/>
          </w:tcPr>
          <w:p w14:paraId="2DD168BC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55ABD242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3BAE1647" w14:textId="035FDF3A" w:rsidR="00203B86" w:rsidRPr="00203B86" w:rsidRDefault="00127EF9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  <w:tc>
          <w:tcPr>
            <w:tcW w:w="1260" w:type="dxa"/>
            <w:shd w:val="clear" w:color="auto" w:fill="D9D9D9" w:themeFill="background1" w:themeFillShade="D9"/>
          </w:tcPr>
          <w:p w14:paraId="209975A4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3A42D1DF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307A21D1" w14:textId="6D72D5F0" w:rsidR="00203B86" w:rsidRPr="00203B86" w:rsidRDefault="00293E8A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b/>
                <w:sz w:val="32"/>
                <w:szCs w:val="32"/>
              </w:rPr>
              <w:t></w:t>
            </w:r>
            <w:r w:rsidR="00127EF9"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  <w:tc>
          <w:tcPr>
            <w:tcW w:w="1280" w:type="dxa"/>
            <w:gridSpan w:val="2"/>
            <w:shd w:val="clear" w:color="auto" w:fill="D9D9D9" w:themeFill="background1" w:themeFillShade="D9"/>
          </w:tcPr>
          <w:p w14:paraId="5870258B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615D1E6F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4C657977" w14:textId="77777777" w:rsidR="00203B86" w:rsidRPr="00203B86" w:rsidRDefault="00203B86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</w:tr>
      <w:tr w:rsidR="00203B86" w:rsidRPr="00D1366D" w14:paraId="27498CF7" w14:textId="77777777" w:rsidTr="00203B86">
        <w:tc>
          <w:tcPr>
            <w:tcW w:w="360" w:type="dxa"/>
          </w:tcPr>
          <w:p w14:paraId="31C845D9" w14:textId="77777777" w:rsidR="00203B86" w:rsidRPr="00D1366D" w:rsidRDefault="00203B86" w:rsidP="0054208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2</w:t>
            </w:r>
          </w:p>
        </w:tc>
        <w:tc>
          <w:tcPr>
            <w:tcW w:w="3537" w:type="dxa"/>
          </w:tcPr>
          <w:p w14:paraId="6B2C657A" w14:textId="77777777" w:rsidR="00203B86" w:rsidRPr="00D1366D" w:rsidRDefault="00203B86" w:rsidP="0054208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Understanding and Application of Theories:</w:t>
            </w:r>
          </w:p>
          <w:p w14:paraId="213DFCBF" w14:textId="77777777" w:rsidR="00203B86" w:rsidRPr="00D1366D" w:rsidRDefault="00203B86" w:rsidP="00542085">
            <w:pPr>
              <w:rPr>
                <w:rFonts w:ascii="Calibri" w:hAnsi="Calibri"/>
              </w:rPr>
            </w:pPr>
            <w:r w:rsidRPr="00D1366D">
              <w:rPr>
                <w:rFonts w:ascii="Calibri" w:hAnsi="Calibri"/>
              </w:rPr>
              <w:t>Appropriate use of relevant theoretical framework/models.</w:t>
            </w:r>
          </w:p>
        </w:tc>
        <w:tc>
          <w:tcPr>
            <w:tcW w:w="1323" w:type="dxa"/>
            <w:shd w:val="clear" w:color="auto" w:fill="D9D9D9" w:themeFill="background1" w:themeFillShade="D9"/>
          </w:tcPr>
          <w:p w14:paraId="6215F5F0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7F88EE1F" w14:textId="77777777" w:rsidR="00203B86" w:rsidRPr="00203B86" w:rsidRDefault="00203B86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  <w:tc>
          <w:tcPr>
            <w:tcW w:w="1260" w:type="dxa"/>
            <w:shd w:val="clear" w:color="auto" w:fill="D9D9D9" w:themeFill="background1" w:themeFillShade="D9"/>
          </w:tcPr>
          <w:p w14:paraId="432417B8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5AAEBC71" w14:textId="79110473" w:rsidR="00203B86" w:rsidRPr="00203B86" w:rsidRDefault="00066B79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  <w:tc>
          <w:tcPr>
            <w:tcW w:w="1440" w:type="dxa"/>
            <w:shd w:val="clear" w:color="auto" w:fill="D9D9D9" w:themeFill="background1" w:themeFillShade="D9"/>
          </w:tcPr>
          <w:p w14:paraId="7C8029A4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5BCA7CAD" w14:textId="3085B6E2" w:rsidR="00203B86" w:rsidRPr="00203B86" w:rsidRDefault="00127EF9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  <w:tc>
          <w:tcPr>
            <w:tcW w:w="1260" w:type="dxa"/>
            <w:shd w:val="clear" w:color="auto" w:fill="D9D9D9" w:themeFill="background1" w:themeFillShade="D9"/>
          </w:tcPr>
          <w:p w14:paraId="021DDBAF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4E816C17" w14:textId="77777777" w:rsidR="00203B86" w:rsidRPr="00203B86" w:rsidRDefault="00203B86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  <w:tc>
          <w:tcPr>
            <w:tcW w:w="1280" w:type="dxa"/>
            <w:gridSpan w:val="2"/>
            <w:shd w:val="clear" w:color="auto" w:fill="D9D9D9" w:themeFill="background1" w:themeFillShade="D9"/>
          </w:tcPr>
          <w:p w14:paraId="561C8BF1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20318860" w14:textId="77777777" w:rsidR="00203B86" w:rsidRPr="00203B86" w:rsidRDefault="00203B86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</w:tr>
      <w:tr w:rsidR="00203B86" w:rsidRPr="00D1366D" w14:paraId="54377A3B" w14:textId="77777777" w:rsidTr="00203B86">
        <w:tc>
          <w:tcPr>
            <w:tcW w:w="360" w:type="dxa"/>
          </w:tcPr>
          <w:p w14:paraId="4BB19B26" w14:textId="77777777" w:rsidR="00203B86" w:rsidRPr="00D1366D" w:rsidRDefault="00203B86" w:rsidP="0054208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3</w:t>
            </w:r>
          </w:p>
        </w:tc>
        <w:tc>
          <w:tcPr>
            <w:tcW w:w="3537" w:type="dxa"/>
          </w:tcPr>
          <w:p w14:paraId="7799DC37" w14:textId="77777777" w:rsidR="00203B86" w:rsidRPr="00D1366D" w:rsidRDefault="00203B86" w:rsidP="0054208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Evidence of Wider Reading:</w:t>
            </w:r>
          </w:p>
          <w:p w14:paraId="64A21AE5" w14:textId="77777777" w:rsidR="00203B86" w:rsidRPr="00D1366D" w:rsidRDefault="00203B86" w:rsidP="00542085">
            <w:pPr>
              <w:rPr>
                <w:rFonts w:ascii="Calibri" w:hAnsi="Calibri"/>
              </w:rPr>
            </w:pPr>
            <w:r w:rsidRPr="00D1366D">
              <w:rPr>
                <w:rFonts w:ascii="Calibri" w:hAnsi="Calibri"/>
              </w:rPr>
              <w:t>Use of supporting evidence.</w:t>
            </w:r>
          </w:p>
        </w:tc>
        <w:tc>
          <w:tcPr>
            <w:tcW w:w="1323" w:type="dxa"/>
            <w:shd w:val="clear" w:color="auto" w:fill="D9D9D9" w:themeFill="background1" w:themeFillShade="D9"/>
          </w:tcPr>
          <w:p w14:paraId="39EEB934" w14:textId="77777777" w:rsidR="00203B86" w:rsidRPr="00203B86" w:rsidRDefault="00203B86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  <w:tc>
          <w:tcPr>
            <w:tcW w:w="1260" w:type="dxa"/>
            <w:shd w:val="clear" w:color="auto" w:fill="D9D9D9" w:themeFill="background1" w:themeFillShade="D9"/>
          </w:tcPr>
          <w:p w14:paraId="1643DCF4" w14:textId="708CD51B" w:rsidR="00203B86" w:rsidRPr="00203B86" w:rsidRDefault="00066B79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  <w:tc>
          <w:tcPr>
            <w:tcW w:w="1440" w:type="dxa"/>
            <w:shd w:val="clear" w:color="auto" w:fill="D9D9D9" w:themeFill="background1" w:themeFillShade="D9"/>
          </w:tcPr>
          <w:p w14:paraId="4480470B" w14:textId="77777777" w:rsidR="00203B86" w:rsidRPr="00203B86" w:rsidRDefault="00203B86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  <w:tc>
          <w:tcPr>
            <w:tcW w:w="1260" w:type="dxa"/>
            <w:shd w:val="clear" w:color="auto" w:fill="D9D9D9" w:themeFill="background1" w:themeFillShade="D9"/>
          </w:tcPr>
          <w:p w14:paraId="08325900" w14:textId="090E2509" w:rsidR="00203B86" w:rsidRPr="00203B86" w:rsidRDefault="00127EF9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  <w:tc>
          <w:tcPr>
            <w:tcW w:w="1280" w:type="dxa"/>
            <w:gridSpan w:val="2"/>
            <w:shd w:val="clear" w:color="auto" w:fill="D9D9D9" w:themeFill="background1" w:themeFillShade="D9"/>
          </w:tcPr>
          <w:p w14:paraId="0E8D0CFA" w14:textId="77777777" w:rsidR="00203B86" w:rsidRPr="00203B86" w:rsidRDefault="00203B86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</w:tr>
      <w:tr w:rsidR="00203B86" w:rsidRPr="00D1366D" w14:paraId="080FE55E" w14:textId="77777777" w:rsidTr="00203B86">
        <w:tc>
          <w:tcPr>
            <w:tcW w:w="360" w:type="dxa"/>
          </w:tcPr>
          <w:p w14:paraId="6F59181A" w14:textId="77777777" w:rsidR="00203B86" w:rsidRPr="00D1366D" w:rsidRDefault="00203B86" w:rsidP="0054208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4</w:t>
            </w:r>
          </w:p>
        </w:tc>
        <w:tc>
          <w:tcPr>
            <w:tcW w:w="3537" w:type="dxa"/>
          </w:tcPr>
          <w:p w14:paraId="47FE8226" w14:textId="77777777" w:rsidR="00203B86" w:rsidRPr="00D1366D" w:rsidRDefault="00203B86" w:rsidP="0054208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Argument/Analysis:</w:t>
            </w:r>
          </w:p>
          <w:p w14:paraId="09D3CA71" w14:textId="77777777" w:rsidR="00203B86" w:rsidRPr="00D1366D" w:rsidRDefault="00203B86" w:rsidP="00542085">
            <w:pPr>
              <w:rPr>
                <w:rFonts w:ascii="Calibri" w:hAnsi="Calibri"/>
              </w:rPr>
            </w:pPr>
            <w:r w:rsidRPr="00D1366D">
              <w:rPr>
                <w:rFonts w:ascii="Calibri" w:hAnsi="Calibri"/>
              </w:rPr>
              <w:t>Ability to answer the question with relevant information;</w:t>
            </w:r>
          </w:p>
          <w:p w14:paraId="1D0A1457" w14:textId="77777777" w:rsidR="00203B86" w:rsidRPr="00D1366D" w:rsidRDefault="00203B86" w:rsidP="00542085">
            <w:pPr>
              <w:rPr>
                <w:rFonts w:ascii="Calibri" w:hAnsi="Calibri"/>
              </w:rPr>
            </w:pPr>
            <w:r w:rsidRPr="00D1366D">
              <w:rPr>
                <w:rFonts w:ascii="Calibri" w:hAnsi="Calibri"/>
              </w:rPr>
              <w:t>Evidence of critical analysis and analytical thinking.</w:t>
            </w:r>
          </w:p>
        </w:tc>
        <w:tc>
          <w:tcPr>
            <w:tcW w:w="1323" w:type="dxa"/>
            <w:shd w:val="clear" w:color="auto" w:fill="D9D9D9" w:themeFill="background1" w:themeFillShade="D9"/>
          </w:tcPr>
          <w:p w14:paraId="26BB056E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6FCC0CCC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0213E506" w14:textId="77777777" w:rsidR="00203B86" w:rsidRPr="00203B86" w:rsidRDefault="00203B86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  <w:tc>
          <w:tcPr>
            <w:tcW w:w="1260" w:type="dxa"/>
            <w:shd w:val="clear" w:color="auto" w:fill="D9D9D9" w:themeFill="background1" w:themeFillShade="D9"/>
          </w:tcPr>
          <w:p w14:paraId="5045D4D8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22034F1F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73FF0AE9" w14:textId="7203A7D2" w:rsidR="00203B86" w:rsidRPr="00203B86" w:rsidRDefault="00066B79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  <w:tc>
          <w:tcPr>
            <w:tcW w:w="1440" w:type="dxa"/>
            <w:shd w:val="clear" w:color="auto" w:fill="D9D9D9" w:themeFill="background1" w:themeFillShade="D9"/>
          </w:tcPr>
          <w:p w14:paraId="1A5284C2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6ABBC08B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3FD68BEF" w14:textId="639903F1" w:rsidR="00203B86" w:rsidRPr="00203B86" w:rsidRDefault="00066B79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  <w:tc>
          <w:tcPr>
            <w:tcW w:w="1260" w:type="dxa"/>
            <w:shd w:val="clear" w:color="auto" w:fill="D9D9D9" w:themeFill="background1" w:themeFillShade="D9"/>
          </w:tcPr>
          <w:p w14:paraId="24C317D5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6B760F35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2B325360" w14:textId="62220443" w:rsidR="00203B86" w:rsidRPr="00203B86" w:rsidRDefault="00293E8A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b/>
                <w:sz w:val="32"/>
                <w:szCs w:val="32"/>
              </w:rPr>
              <w:t></w:t>
            </w:r>
            <w:r w:rsidR="00203B86"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  <w:tc>
          <w:tcPr>
            <w:tcW w:w="1280" w:type="dxa"/>
            <w:gridSpan w:val="2"/>
            <w:shd w:val="clear" w:color="auto" w:fill="D9D9D9" w:themeFill="background1" w:themeFillShade="D9"/>
          </w:tcPr>
          <w:p w14:paraId="44B54BBD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7A275E89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5362958B" w14:textId="77777777" w:rsidR="00203B86" w:rsidRPr="00203B86" w:rsidRDefault="00203B86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</w:tr>
      <w:tr w:rsidR="00203B86" w:rsidRPr="00D1366D" w14:paraId="377B981C" w14:textId="77777777" w:rsidTr="00203B86">
        <w:tc>
          <w:tcPr>
            <w:tcW w:w="360" w:type="dxa"/>
          </w:tcPr>
          <w:p w14:paraId="64DF01E4" w14:textId="77777777" w:rsidR="00203B86" w:rsidRPr="00D1366D" w:rsidRDefault="00203B86" w:rsidP="0054208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5</w:t>
            </w:r>
          </w:p>
        </w:tc>
        <w:tc>
          <w:tcPr>
            <w:tcW w:w="3537" w:type="dxa"/>
          </w:tcPr>
          <w:p w14:paraId="5A587140" w14:textId="77777777" w:rsidR="00203B86" w:rsidRPr="00D1366D" w:rsidRDefault="00203B86" w:rsidP="0054208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Style and Presentation:</w:t>
            </w:r>
          </w:p>
          <w:p w14:paraId="0DFD93E6" w14:textId="77777777" w:rsidR="00203B86" w:rsidRPr="00D1366D" w:rsidRDefault="00203B86" w:rsidP="00542085">
            <w:pPr>
              <w:rPr>
                <w:rFonts w:ascii="Calibri" w:hAnsi="Calibri"/>
              </w:rPr>
            </w:pPr>
            <w:r w:rsidRPr="00D1366D">
              <w:rPr>
                <w:rFonts w:ascii="Calibri" w:hAnsi="Calibri"/>
              </w:rPr>
              <w:t>Fluency of writing;</w:t>
            </w:r>
          </w:p>
          <w:p w14:paraId="541F8465" w14:textId="77777777" w:rsidR="00203B86" w:rsidRPr="00D1366D" w:rsidRDefault="00203B86" w:rsidP="00542085">
            <w:pPr>
              <w:rPr>
                <w:rFonts w:ascii="Calibri" w:hAnsi="Calibri"/>
              </w:rPr>
            </w:pPr>
            <w:r w:rsidRPr="00D1366D">
              <w:rPr>
                <w:rFonts w:ascii="Calibri" w:hAnsi="Calibri"/>
              </w:rPr>
              <w:t>Spelling/grammar/punctuation;</w:t>
            </w:r>
          </w:p>
          <w:p w14:paraId="5826E61D" w14:textId="77777777" w:rsidR="00203B86" w:rsidRPr="00D1366D" w:rsidRDefault="00203B86" w:rsidP="00542085">
            <w:pPr>
              <w:rPr>
                <w:rFonts w:ascii="Calibri" w:hAnsi="Calibri"/>
              </w:rPr>
            </w:pPr>
            <w:r w:rsidRPr="00D1366D">
              <w:rPr>
                <w:rFonts w:ascii="Calibri" w:hAnsi="Calibri"/>
              </w:rPr>
              <w:t>Presentation.</w:t>
            </w:r>
          </w:p>
        </w:tc>
        <w:tc>
          <w:tcPr>
            <w:tcW w:w="1323" w:type="dxa"/>
            <w:shd w:val="clear" w:color="auto" w:fill="D9D9D9" w:themeFill="background1" w:themeFillShade="D9"/>
          </w:tcPr>
          <w:p w14:paraId="6756D50D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093850DB" w14:textId="77777777" w:rsidR="00203B86" w:rsidRPr="00203B86" w:rsidRDefault="00203B86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  <w:tc>
          <w:tcPr>
            <w:tcW w:w="1260" w:type="dxa"/>
            <w:shd w:val="clear" w:color="auto" w:fill="D9D9D9" w:themeFill="background1" w:themeFillShade="D9"/>
          </w:tcPr>
          <w:p w14:paraId="5082A212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3E907570" w14:textId="131570C9" w:rsidR="00203B86" w:rsidRPr="00203B86" w:rsidRDefault="00066B79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  <w:tc>
          <w:tcPr>
            <w:tcW w:w="1440" w:type="dxa"/>
            <w:shd w:val="clear" w:color="auto" w:fill="D9D9D9" w:themeFill="background1" w:themeFillShade="D9"/>
          </w:tcPr>
          <w:p w14:paraId="46F62EEA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6D72B00E" w14:textId="089ABF20" w:rsidR="00203B86" w:rsidRPr="00203B86" w:rsidRDefault="00127EF9" w:rsidP="00AD711E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  <w:tc>
          <w:tcPr>
            <w:tcW w:w="1260" w:type="dxa"/>
            <w:shd w:val="clear" w:color="auto" w:fill="D9D9D9" w:themeFill="background1" w:themeFillShade="D9"/>
          </w:tcPr>
          <w:p w14:paraId="63D8FC40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16520423" w14:textId="01B9E249" w:rsidR="00203B86" w:rsidRPr="00203B86" w:rsidRDefault="00293E8A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b/>
                <w:sz w:val="32"/>
                <w:szCs w:val="32"/>
              </w:rPr>
              <w:t></w:t>
            </w:r>
            <w:r w:rsidR="00203B86"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  <w:tc>
          <w:tcPr>
            <w:tcW w:w="1280" w:type="dxa"/>
            <w:gridSpan w:val="2"/>
            <w:shd w:val="clear" w:color="auto" w:fill="D9D9D9" w:themeFill="background1" w:themeFillShade="D9"/>
          </w:tcPr>
          <w:p w14:paraId="637560DE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291220A8" w14:textId="77777777" w:rsidR="00203B86" w:rsidRPr="00203B86" w:rsidRDefault="00203B86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</w:tr>
    </w:tbl>
    <w:p w14:paraId="1B87442A" w14:textId="77777777" w:rsidR="00203B86" w:rsidRDefault="00203B86" w:rsidP="00203B86">
      <w:pPr>
        <w:rPr>
          <w:rFonts w:ascii="Calibri" w:hAnsi="Calibri"/>
          <w:b/>
          <w:u w:val="single"/>
        </w:rPr>
      </w:pPr>
    </w:p>
    <w:tbl>
      <w:tblPr>
        <w:tblW w:w="0" w:type="auto"/>
        <w:tblInd w:w="-97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440"/>
      </w:tblGrid>
      <w:tr w:rsidR="00203B86" w:rsidRPr="00D1366D" w14:paraId="4F9070A1" w14:textId="77777777" w:rsidTr="00542085">
        <w:tc>
          <w:tcPr>
            <w:tcW w:w="10440" w:type="dxa"/>
          </w:tcPr>
          <w:p w14:paraId="2F4EB881" w14:textId="77777777" w:rsidR="00203B86" w:rsidRDefault="00203B86" w:rsidP="0054208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Any Other Comments:</w:t>
            </w:r>
          </w:p>
          <w:p w14:paraId="7A08FE02" w14:textId="6A327775" w:rsidR="001A7825" w:rsidRPr="001A7825" w:rsidRDefault="001A7825" w:rsidP="00542085">
            <w:pPr>
              <w:rPr>
                <w:rFonts w:ascii="Calibri" w:hAnsi="Calibri"/>
              </w:rPr>
            </w:pPr>
            <w:r w:rsidRPr="001A7825">
              <w:rPr>
                <w:rFonts w:ascii="Calibri" w:hAnsi="Calibri"/>
              </w:rPr>
              <w:t>Section A:</w:t>
            </w:r>
            <w:r w:rsidR="00542085">
              <w:rPr>
                <w:rFonts w:ascii="Calibri" w:hAnsi="Calibri"/>
              </w:rPr>
              <w:t xml:space="preserve"> </w:t>
            </w:r>
            <w:r w:rsidR="00293E8A">
              <w:rPr>
                <w:rFonts w:ascii="Calibri" w:hAnsi="Calibri"/>
              </w:rPr>
              <w:t xml:space="preserve">Some good analysis at times, too descriptive at others. </w:t>
            </w:r>
          </w:p>
          <w:p w14:paraId="22EF30C4" w14:textId="56E9F8A5" w:rsidR="00203B86" w:rsidRDefault="001A7825" w:rsidP="00127EF9">
            <w:pPr>
              <w:rPr>
                <w:rFonts w:ascii="Calibri" w:hAnsi="Calibri"/>
              </w:rPr>
            </w:pPr>
            <w:r w:rsidRPr="001A7825">
              <w:rPr>
                <w:rFonts w:ascii="Calibri" w:hAnsi="Calibri"/>
              </w:rPr>
              <w:t>Section B:</w:t>
            </w:r>
            <w:r w:rsidR="00AD711E">
              <w:rPr>
                <w:rFonts w:ascii="Calibri" w:hAnsi="Calibri"/>
              </w:rPr>
              <w:t xml:space="preserve"> </w:t>
            </w:r>
            <w:r w:rsidR="00293E8A">
              <w:rPr>
                <w:rFonts w:ascii="Calibri" w:hAnsi="Calibri"/>
              </w:rPr>
              <w:t xml:space="preserve">A good discussion of the topic. </w:t>
            </w:r>
            <w:bookmarkStart w:id="0" w:name="_GoBack"/>
            <w:bookmarkEnd w:id="0"/>
          </w:p>
          <w:p w14:paraId="3D646556" w14:textId="78904471" w:rsidR="00066B79" w:rsidRPr="00967F6D" w:rsidRDefault="00066B79" w:rsidP="00127EF9">
            <w:pPr>
              <w:rPr>
                <w:rFonts w:ascii="Calibri" w:hAnsi="Calibri"/>
              </w:rPr>
            </w:pPr>
          </w:p>
        </w:tc>
      </w:tr>
    </w:tbl>
    <w:p w14:paraId="733DA8E7" w14:textId="77777777" w:rsidR="00203B86" w:rsidRPr="00B73904" w:rsidRDefault="00203B86" w:rsidP="00203B86">
      <w:pPr>
        <w:rPr>
          <w:rFonts w:ascii="Calibri" w:hAnsi="Calibri"/>
          <w:b/>
          <w:sz w:val="2"/>
          <w:szCs w:val="2"/>
          <w:u w:val="single"/>
        </w:rPr>
      </w:pPr>
    </w:p>
    <w:tbl>
      <w:tblPr>
        <w:tblW w:w="0" w:type="auto"/>
        <w:tblInd w:w="478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4680"/>
      </w:tblGrid>
      <w:tr w:rsidR="00203B86" w:rsidRPr="00D1366D" w14:paraId="58081B42" w14:textId="77777777" w:rsidTr="00542085">
        <w:tc>
          <w:tcPr>
            <w:tcW w:w="4680" w:type="dxa"/>
          </w:tcPr>
          <w:p w14:paraId="1F858CA6" w14:textId="77777777" w:rsidR="00203B86" w:rsidRPr="00EA0EC5" w:rsidRDefault="00203B86" w:rsidP="00542085">
            <w:pPr>
              <w:rPr>
                <w:rFonts w:ascii="Calibri" w:hAnsi="Calibri"/>
                <w:u w:val="single"/>
              </w:rPr>
            </w:pPr>
            <w:r w:rsidRPr="00D1366D">
              <w:rPr>
                <w:rFonts w:ascii="Calibri" w:hAnsi="Calibri"/>
                <w:b/>
              </w:rPr>
              <w:t>Percentage Mark:</w:t>
            </w:r>
            <w:r>
              <w:rPr>
                <w:rFonts w:ascii="Calibri" w:hAnsi="Calibri"/>
                <w:b/>
              </w:rPr>
              <w:t xml:space="preserve"> </w:t>
            </w:r>
          </w:p>
          <w:p w14:paraId="617170FA" w14:textId="3F2D1E37" w:rsidR="00203B86" w:rsidRPr="00AD711E" w:rsidRDefault="00293E8A" w:rsidP="00542085">
            <w:pPr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</w:rPr>
              <w:t>65</w:t>
            </w:r>
          </w:p>
        </w:tc>
      </w:tr>
    </w:tbl>
    <w:p w14:paraId="4A0A9728" w14:textId="77777777" w:rsidR="00203B86" w:rsidRPr="00B73904" w:rsidRDefault="00203B86" w:rsidP="00203B86">
      <w:pPr>
        <w:rPr>
          <w:rFonts w:ascii="Calibri" w:hAnsi="Calibri"/>
          <w:b/>
          <w:sz w:val="2"/>
          <w:szCs w:val="2"/>
          <w:u w:val="single"/>
        </w:rPr>
      </w:pPr>
    </w:p>
    <w:tbl>
      <w:tblPr>
        <w:tblW w:w="0" w:type="auto"/>
        <w:tblInd w:w="-97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5760"/>
        <w:gridCol w:w="4680"/>
      </w:tblGrid>
      <w:tr w:rsidR="00203B86" w:rsidRPr="00D1366D" w14:paraId="76B7DF94" w14:textId="77777777" w:rsidTr="00542085">
        <w:tc>
          <w:tcPr>
            <w:tcW w:w="5760" w:type="dxa"/>
          </w:tcPr>
          <w:p w14:paraId="1355ADC1" w14:textId="77777777" w:rsidR="00203B86" w:rsidRDefault="00203B86" w:rsidP="00542085">
            <w:pPr>
              <w:widowControl w:val="0"/>
              <w:autoSpaceDE w:val="0"/>
              <w:autoSpaceDN w:val="0"/>
              <w:adjustRightInd w:val="0"/>
              <w:spacing w:line="280" w:lineRule="atLeast"/>
              <w:rPr>
                <w:rFonts w:ascii="Times" w:hAnsi="Times" w:cs="Times"/>
                <w:lang w:val="en-US" w:eastAsia="en-US"/>
              </w:rPr>
            </w:pPr>
            <w:r w:rsidRPr="00D1366D">
              <w:rPr>
                <w:rFonts w:ascii="Calibri" w:hAnsi="Calibri"/>
                <w:b/>
              </w:rPr>
              <w:t xml:space="preserve">Lecturer Signature: </w:t>
            </w:r>
            <w:r>
              <w:rPr>
                <w:rFonts w:ascii="Times" w:hAnsi="Times" w:cs="Times"/>
                <w:noProof/>
                <w:lang w:val="en-US" w:eastAsia="en-US"/>
              </w:rPr>
              <w:drawing>
                <wp:inline distT="0" distB="0" distL="0" distR="0" wp14:anchorId="66B3BA9C" wp14:editId="180ACDB6">
                  <wp:extent cx="1447800" cy="558800"/>
                  <wp:effectExtent l="0" t="0" r="0" b="0"/>
                  <wp:docPr id="2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Screen Shot 2018-01-19 at 14.53.14.png"/>
                          <pic:cNvPicPr/>
                        </pic:nvPicPr>
                        <pic:blipFill>
                          <a:blip r:embed="rId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447800" cy="5588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58F77EE2" w14:textId="77777777" w:rsidR="00203B86" w:rsidRPr="00D1366D" w:rsidRDefault="00203B86" w:rsidP="00542085">
            <w:pPr>
              <w:rPr>
                <w:rFonts w:ascii="Calibri" w:hAnsi="Calibri"/>
                <w:b/>
              </w:rPr>
            </w:pPr>
          </w:p>
        </w:tc>
        <w:tc>
          <w:tcPr>
            <w:tcW w:w="4680" w:type="dxa"/>
          </w:tcPr>
          <w:p w14:paraId="29CB7FAA" w14:textId="77777777" w:rsidR="00203B86" w:rsidRPr="00D1366D" w:rsidRDefault="00203B86" w:rsidP="00542085">
            <w:pPr>
              <w:rPr>
                <w:rFonts w:ascii="Calibri" w:hAnsi="Calibri"/>
                <w:b/>
                <w:u w:val="single"/>
              </w:rPr>
            </w:pPr>
            <w:r w:rsidRPr="00D1366D">
              <w:rPr>
                <w:rFonts w:ascii="Calibri" w:hAnsi="Calibri"/>
                <w:b/>
              </w:rPr>
              <w:t>Date:</w:t>
            </w:r>
            <w:r>
              <w:rPr>
                <w:rFonts w:ascii="Calibri" w:hAnsi="Calibri"/>
                <w:b/>
              </w:rPr>
              <w:t xml:space="preserve"> 19/01/18</w:t>
            </w:r>
          </w:p>
          <w:p w14:paraId="7EED753F" w14:textId="77777777" w:rsidR="00203B86" w:rsidRPr="00D1366D" w:rsidRDefault="00203B86" w:rsidP="00542085">
            <w:pPr>
              <w:rPr>
                <w:rFonts w:ascii="Calibri" w:hAnsi="Calibri"/>
                <w:b/>
                <w:u w:val="single"/>
              </w:rPr>
            </w:pPr>
          </w:p>
        </w:tc>
      </w:tr>
    </w:tbl>
    <w:p w14:paraId="07092DF9" w14:textId="77777777" w:rsidR="00203B86" w:rsidRPr="003223B5" w:rsidRDefault="00203B86" w:rsidP="00203B86"/>
    <w:p w14:paraId="06357104" w14:textId="77777777" w:rsidR="004341F9" w:rsidRDefault="004341F9"/>
    <w:sectPr w:rsidR="004341F9" w:rsidSect="00542085">
      <w:pgSz w:w="11906" w:h="16838"/>
      <w:pgMar w:top="899" w:right="746" w:bottom="719" w:left="180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panose1 w:val="00000000000000000000"/>
    <w:charset w:val="80"/>
    <w:family w:val="roman"/>
    <w:notTrueType/>
    <w:pitch w:val="fixed"/>
    <w:sig w:usb0="00000001" w:usb1="08070000" w:usb2="00000010" w:usb3="00000000" w:csb0="00020000" w:csb1="00000000"/>
  </w:font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Lucida Grande">
    <w:panose1 w:val="020B0600040502020204"/>
    <w:charset w:val="00"/>
    <w:family w:val="auto"/>
    <w:pitch w:val="variable"/>
    <w:sig w:usb0="E1000AEF" w:usb1="5000A1FF" w:usb2="00000000" w:usb3="00000000" w:csb0="000001BF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  <w:font w:name="Times">
    <w:panose1 w:val="02000500000000000000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ＭＳ ゴシック">
    <w:panose1 w:val="00000000000000000000"/>
    <w:charset w:val="80"/>
    <w:family w:val="modern"/>
    <w:notTrueType/>
    <w:pitch w:val="fixed"/>
    <w:sig w:usb0="00000001" w:usb1="08070000" w:usb2="00000010" w:usb3="00000000" w:csb0="00020000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savePreviewPicture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203B86"/>
    <w:rsid w:val="00066B79"/>
    <w:rsid w:val="00127EF9"/>
    <w:rsid w:val="001A7825"/>
    <w:rsid w:val="00203B86"/>
    <w:rsid w:val="00293E8A"/>
    <w:rsid w:val="003433F7"/>
    <w:rsid w:val="003F23B2"/>
    <w:rsid w:val="004341F9"/>
    <w:rsid w:val="00542085"/>
    <w:rsid w:val="008D6C09"/>
    <w:rsid w:val="00901E8E"/>
    <w:rsid w:val="00967F6D"/>
    <w:rsid w:val="00AD711E"/>
    <w:rsid w:val="00BF6654"/>
    <w:rsid w:val="00CC437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decimalSymbol w:val="."/>
  <w:listSeparator w:val=","/>
  <w14:docId w14:val="386F74FB"/>
  <w14:defaultImageDpi w14:val="300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203B86"/>
    <w:rPr>
      <w:rFonts w:ascii="Times New Roman" w:eastAsia="Times New Roman" w:hAnsi="Times New Roman" w:cs="Times New Roman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3433F7"/>
    <w:rPr>
      <w:rFonts w:ascii="Lucida Grande" w:eastAsiaTheme="minorEastAsia" w:hAnsi="Lucida Grande" w:cs="Lucida Grande"/>
      <w:sz w:val="18"/>
      <w:szCs w:val="18"/>
      <w:lang w:eastAsia="en-US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433F7"/>
    <w:rPr>
      <w:rFonts w:ascii="Lucida Grande" w:hAnsi="Lucida Grande" w:cs="Lucida Grande"/>
      <w:sz w:val="18"/>
      <w:szCs w:val="18"/>
    </w:rPr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203B86"/>
    <w:rPr>
      <w:rFonts w:ascii="Times New Roman" w:eastAsia="Times New Roman" w:hAnsi="Times New Roman" w:cs="Times New Roman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3433F7"/>
    <w:rPr>
      <w:rFonts w:ascii="Lucida Grande" w:eastAsiaTheme="minorEastAsia" w:hAnsi="Lucida Grande" w:cs="Lucida Grande"/>
      <w:sz w:val="18"/>
      <w:szCs w:val="18"/>
      <w:lang w:eastAsia="en-US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433F7"/>
    <w:rPr>
      <w:rFonts w:ascii="Lucida Grande" w:hAnsi="Lucida Grande" w:cs="Lucida Grande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microsoft.com/office/2007/relationships/stylesWithEffects" Target="stylesWithEffects.xml"/><Relationship Id="rId4" Type="http://schemas.openxmlformats.org/officeDocument/2006/relationships/settings" Target="settings.xml"/><Relationship Id="rId5" Type="http://schemas.openxmlformats.org/officeDocument/2006/relationships/webSettings" Target="webSettings.xml"/><Relationship Id="rId6" Type="http://schemas.openxmlformats.org/officeDocument/2006/relationships/image" Target="media/image1.png"/><Relationship Id="rId7" Type="http://schemas.openxmlformats.org/officeDocument/2006/relationships/image" Target="media/image2.png"/><Relationship Id="rId8" Type="http://schemas.openxmlformats.org/officeDocument/2006/relationships/fontTable" Target="fontTable.xml"/><Relationship Id="rId9" Type="http://schemas.openxmlformats.org/officeDocument/2006/relationships/theme" Target="theme/theme1.xml"/><Relationship Id="rId1" Type="http://schemas.openxmlformats.org/officeDocument/2006/relationships/customXml" Target="../customXml/item1.xml"/><Relationship Id="rId2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B9B841AB-73F0-4040-AE57-88D63EBB5F1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2</Pages>
  <Words>160</Words>
  <Characters>915</Characters>
  <Application>Microsoft Macintosh Word</Application>
  <DocSecurity>0</DocSecurity>
  <Lines>7</Lines>
  <Paragraphs>2</Paragraphs>
  <ScaleCrop>false</ScaleCrop>
  <Company/>
  <LinksUpToDate>false</LinksUpToDate>
  <CharactersWithSpaces>1073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Silvie</dc:creator>
  <cp:keywords/>
  <dc:description/>
  <cp:lastModifiedBy>Silvie</cp:lastModifiedBy>
  <cp:revision>3</cp:revision>
  <dcterms:created xsi:type="dcterms:W3CDTF">2018-01-29T13:42:00Z</dcterms:created>
  <dcterms:modified xsi:type="dcterms:W3CDTF">2018-01-29T13:52:00Z</dcterms:modified>
</cp:coreProperties>
</file>