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58C08B" w14:textId="2A1595FE" w:rsidR="4FEBFD78" w:rsidRDefault="4FEBFD78" w:rsidP="1D44079D">
      <w:pPr>
        <w:spacing w:line="360" w:lineRule="auto"/>
        <w:jc w:val="both"/>
        <w:rPr>
          <w:rFonts w:ascii="Arial" w:eastAsia="Arial" w:hAnsi="Arial" w:cs="Arial"/>
          <w:color w:val="000000" w:themeColor="text1"/>
          <w:sz w:val="24"/>
          <w:szCs w:val="24"/>
        </w:rPr>
      </w:pPr>
      <w:r w:rsidRPr="1D44079D">
        <w:rPr>
          <w:rFonts w:ascii="Arial" w:eastAsia="Arial" w:hAnsi="Arial" w:cs="Arial"/>
          <w:color w:val="000000" w:themeColor="text1"/>
          <w:sz w:val="24"/>
          <w:szCs w:val="24"/>
        </w:rPr>
        <w:t xml:space="preserve">Title: </w:t>
      </w:r>
    </w:p>
    <w:p w14:paraId="5631D659" w14:textId="57879EFE" w:rsidR="4FEBFD78" w:rsidRDefault="4FEBFD78" w:rsidP="1D44079D">
      <w:pPr>
        <w:spacing w:line="360" w:lineRule="auto"/>
        <w:jc w:val="both"/>
        <w:rPr>
          <w:rFonts w:ascii="Arial" w:eastAsia="Arial" w:hAnsi="Arial" w:cs="Arial"/>
          <w:color w:val="000000" w:themeColor="text1"/>
          <w:sz w:val="24"/>
          <w:szCs w:val="24"/>
        </w:rPr>
      </w:pPr>
      <w:r w:rsidRPr="1D44079D">
        <w:rPr>
          <w:rFonts w:ascii="Arial" w:eastAsia="Arial" w:hAnsi="Arial" w:cs="Arial"/>
          <w:color w:val="000000" w:themeColor="text1"/>
          <w:sz w:val="24"/>
          <w:szCs w:val="24"/>
        </w:rPr>
        <w:t>An analysis of the impact of Conference and Banquets, a case study of Marriott Cardiff hotel.</w:t>
      </w:r>
    </w:p>
    <w:p w14:paraId="009F4E80" w14:textId="52D8EB5F" w:rsidR="763DCCD8" w:rsidRDefault="763DCCD8" w:rsidP="1D44079D">
      <w:pPr>
        <w:spacing w:line="360" w:lineRule="auto"/>
        <w:jc w:val="both"/>
        <w:rPr>
          <w:rFonts w:ascii="Arial" w:eastAsia="Arial" w:hAnsi="Arial" w:cs="Arial"/>
          <w:color w:val="000000" w:themeColor="text1"/>
          <w:sz w:val="24"/>
          <w:szCs w:val="24"/>
        </w:rPr>
      </w:pPr>
      <w:r w:rsidRPr="1D44079D">
        <w:rPr>
          <w:rFonts w:ascii="Arial" w:eastAsia="Arial" w:hAnsi="Arial" w:cs="Arial"/>
          <w:color w:val="000000" w:themeColor="text1"/>
          <w:sz w:val="24"/>
          <w:szCs w:val="24"/>
        </w:rPr>
        <w:t xml:space="preserve">Module: </w:t>
      </w:r>
      <w:r w:rsidR="3AE32AED" w:rsidRPr="1D44079D">
        <w:rPr>
          <w:rFonts w:ascii="Arial" w:eastAsia="Arial" w:hAnsi="Arial" w:cs="Arial"/>
          <w:color w:val="000000" w:themeColor="text1"/>
          <w:sz w:val="24"/>
          <w:szCs w:val="24"/>
        </w:rPr>
        <w:t>Level 6</w:t>
      </w:r>
      <w:r w:rsidRPr="1D44079D">
        <w:rPr>
          <w:rFonts w:ascii="Arial" w:eastAsia="Arial" w:hAnsi="Arial" w:cs="Arial"/>
          <w:color w:val="000000" w:themeColor="text1"/>
          <w:sz w:val="24"/>
          <w:szCs w:val="24"/>
        </w:rPr>
        <w:t xml:space="preserve"> </w:t>
      </w:r>
      <w:r w:rsidR="371E39A9" w:rsidRPr="1D44079D">
        <w:rPr>
          <w:rFonts w:ascii="Arial" w:eastAsia="Arial" w:hAnsi="Arial" w:cs="Arial"/>
          <w:color w:val="000000" w:themeColor="text1"/>
          <w:sz w:val="24"/>
          <w:szCs w:val="24"/>
        </w:rPr>
        <w:t>Placement Project</w:t>
      </w:r>
      <w:r w:rsidRPr="1D44079D">
        <w:rPr>
          <w:rFonts w:ascii="Arial" w:eastAsia="Arial" w:hAnsi="Arial" w:cs="Arial"/>
          <w:color w:val="000000" w:themeColor="text1"/>
          <w:sz w:val="24"/>
          <w:szCs w:val="24"/>
        </w:rPr>
        <w:t xml:space="preserve">   </w:t>
      </w:r>
    </w:p>
    <w:p w14:paraId="67F792B3" w14:textId="1337CB0A" w:rsidR="6676388F" w:rsidRDefault="6676388F" w:rsidP="1D44079D">
      <w:pPr>
        <w:spacing w:line="360" w:lineRule="auto"/>
        <w:jc w:val="both"/>
        <w:rPr>
          <w:rFonts w:ascii="Arial" w:eastAsia="Arial" w:hAnsi="Arial" w:cs="Arial"/>
          <w:color w:val="000000" w:themeColor="text1"/>
          <w:sz w:val="24"/>
          <w:szCs w:val="24"/>
        </w:rPr>
      </w:pPr>
      <w:r w:rsidRPr="1D44079D">
        <w:rPr>
          <w:rFonts w:ascii="Arial" w:eastAsia="Arial" w:hAnsi="Arial" w:cs="Arial"/>
          <w:color w:val="000000" w:themeColor="text1"/>
          <w:sz w:val="24"/>
          <w:szCs w:val="24"/>
        </w:rPr>
        <w:t xml:space="preserve">Module code: BMIH6008  </w:t>
      </w:r>
    </w:p>
    <w:p w14:paraId="191D41C1" w14:textId="75E45659" w:rsidR="3269D3CA" w:rsidRDefault="3269D3CA" w:rsidP="1D44079D">
      <w:pPr>
        <w:spacing w:line="360" w:lineRule="auto"/>
        <w:jc w:val="both"/>
        <w:rPr>
          <w:rFonts w:ascii="Arial" w:eastAsia="Arial" w:hAnsi="Arial" w:cs="Arial"/>
          <w:color w:val="000000" w:themeColor="text1"/>
          <w:sz w:val="24"/>
          <w:szCs w:val="24"/>
        </w:rPr>
      </w:pPr>
      <w:r w:rsidRPr="1D44079D">
        <w:rPr>
          <w:rFonts w:ascii="Arial" w:eastAsia="Arial" w:hAnsi="Arial" w:cs="Arial"/>
          <w:color w:val="000000" w:themeColor="text1"/>
          <w:sz w:val="24"/>
          <w:szCs w:val="24"/>
        </w:rPr>
        <w:t xml:space="preserve">Student: </w:t>
      </w:r>
      <w:r w:rsidR="0AEBC296" w:rsidRPr="1D44079D">
        <w:rPr>
          <w:rFonts w:ascii="Arial" w:eastAsia="Arial" w:hAnsi="Arial" w:cs="Arial"/>
          <w:color w:val="000000" w:themeColor="text1"/>
          <w:sz w:val="24"/>
          <w:szCs w:val="24"/>
        </w:rPr>
        <w:t>Ruxandra Laczko</w:t>
      </w:r>
    </w:p>
    <w:p w14:paraId="7B734A06" w14:textId="40144D57" w:rsidR="1F97805A" w:rsidRDefault="1F97805A" w:rsidP="1D44079D">
      <w:pPr>
        <w:spacing w:line="360" w:lineRule="auto"/>
        <w:jc w:val="both"/>
        <w:rPr>
          <w:rFonts w:ascii="Arial" w:eastAsia="Arial" w:hAnsi="Arial" w:cs="Arial"/>
          <w:color w:val="000000" w:themeColor="text1"/>
          <w:sz w:val="24"/>
          <w:szCs w:val="24"/>
        </w:rPr>
      </w:pPr>
      <w:r w:rsidRPr="1D44079D">
        <w:rPr>
          <w:rFonts w:ascii="Arial" w:eastAsia="Arial" w:hAnsi="Arial" w:cs="Arial"/>
          <w:color w:val="000000" w:themeColor="text1"/>
          <w:sz w:val="24"/>
          <w:szCs w:val="24"/>
        </w:rPr>
        <w:t>Student ID: 2107521</w:t>
      </w:r>
    </w:p>
    <w:p w14:paraId="0B4D9562" w14:textId="18307C82" w:rsidR="20035CB7" w:rsidRDefault="63BB925A" w:rsidP="1D44079D">
      <w:pPr>
        <w:spacing w:line="360" w:lineRule="auto"/>
        <w:jc w:val="both"/>
        <w:rPr>
          <w:rFonts w:ascii="Arial" w:eastAsia="Arial" w:hAnsi="Arial" w:cs="Arial"/>
          <w:sz w:val="24"/>
          <w:szCs w:val="24"/>
        </w:rPr>
      </w:pPr>
      <w:r w:rsidRPr="1D44079D">
        <w:rPr>
          <w:rFonts w:ascii="Arial" w:eastAsia="Arial" w:hAnsi="Arial" w:cs="Arial"/>
          <w:sz w:val="24"/>
          <w:szCs w:val="24"/>
        </w:rPr>
        <w:t xml:space="preserve">Lecturer: Ernest </w:t>
      </w:r>
      <w:proofErr w:type="spellStart"/>
      <w:r w:rsidRPr="1D44079D">
        <w:rPr>
          <w:rFonts w:ascii="Arial" w:eastAsia="Arial" w:hAnsi="Arial" w:cs="Arial"/>
          <w:sz w:val="24"/>
          <w:szCs w:val="24"/>
        </w:rPr>
        <w:t>Wavei</w:t>
      </w:r>
      <w:proofErr w:type="spellEnd"/>
      <w:r w:rsidRPr="1D44079D">
        <w:rPr>
          <w:rFonts w:ascii="Arial" w:eastAsia="Arial" w:hAnsi="Arial" w:cs="Arial"/>
          <w:sz w:val="24"/>
          <w:szCs w:val="24"/>
        </w:rPr>
        <w:t xml:space="preserve"> </w:t>
      </w:r>
    </w:p>
    <w:p w14:paraId="688EF03F" w14:textId="4E5519BC" w:rsidR="20035CB7" w:rsidRDefault="20035CB7" w:rsidP="71C76069">
      <w:r>
        <w:br w:type="page"/>
      </w:r>
    </w:p>
    <w:p w14:paraId="09C4A81C" w14:textId="18B9C977" w:rsidR="6A7304DE" w:rsidRDefault="533A7346" w:rsidP="6A7304DE">
      <w:pPr>
        <w:pStyle w:val="Heading1"/>
        <w:rPr>
          <w:rFonts w:ascii="Calibri" w:eastAsia="Calibri" w:hAnsi="Calibri" w:cs="Calibri"/>
          <w:sz w:val="22"/>
          <w:szCs w:val="22"/>
        </w:rPr>
      </w:pPr>
      <w:bookmarkStart w:id="0" w:name="_Toc113803581"/>
      <w:r w:rsidRPr="1D44079D">
        <w:lastRenderedPageBreak/>
        <w:t>Executive summary.</w:t>
      </w:r>
      <w:bookmarkEnd w:id="0"/>
    </w:p>
    <w:p w14:paraId="3F7C27EA" w14:textId="03B51364" w:rsidR="6A7304DE" w:rsidRDefault="6A7304DE" w:rsidP="1D44079D">
      <w:pPr>
        <w:rPr>
          <w:b/>
          <w:bCs/>
        </w:rPr>
      </w:pPr>
    </w:p>
    <w:p w14:paraId="06C46E00" w14:textId="23C6CFEA" w:rsidR="533A7346" w:rsidRDefault="533A7346" w:rsidP="6A7304DE">
      <w:pPr>
        <w:spacing w:line="360" w:lineRule="auto"/>
        <w:jc w:val="both"/>
        <w:rPr>
          <w:rFonts w:ascii="Arial" w:eastAsia="Arial" w:hAnsi="Arial" w:cs="Arial"/>
          <w:sz w:val="24"/>
          <w:szCs w:val="24"/>
        </w:rPr>
      </w:pPr>
      <w:r w:rsidRPr="1D44079D">
        <w:rPr>
          <w:rFonts w:ascii="Arial" w:eastAsia="Arial" w:hAnsi="Arial" w:cs="Arial"/>
          <w:sz w:val="24"/>
          <w:szCs w:val="24"/>
        </w:rPr>
        <w:t>Introduction: This report explores key themes including market trends, technology's role, marketing strategies, operational challenges, and sustainability practices in the context of conference and banqueting services.</w:t>
      </w:r>
    </w:p>
    <w:p w14:paraId="76D4976A" w14:textId="66B08E2E" w:rsidR="533A7346" w:rsidRDefault="533A7346" w:rsidP="1D44079D">
      <w:pPr>
        <w:spacing w:line="360" w:lineRule="auto"/>
        <w:jc w:val="both"/>
        <w:rPr>
          <w:rFonts w:ascii="Arial" w:eastAsia="Arial" w:hAnsi="Arial" w:cs="Arial"/>
          <w:sz w:val="24"/>
          <w:szCs w:val="24"/>
        </w:rPr>
      </w:pPr>
      <w:r w:rsidRPr="1D44079D">
        <w:rPr>
          <w:rFonts w:ascii="Arial" w:eastAsia="Arial" w:hAnsi="Arial" w:cs="Arial"/>
          <w:sz w:val="24"/>
          <w:szCs w:val="24"/>
        </w:rPr>
        <w:t>Insights from secondary research and industry examples from Marriott Cardiff provide valuable understanding of how the hotel operates in this segment of the hospitality industry.</w:t>
      </w:r>
    </w:p>
    <w:p w14:paraId="7A4128CE" w14:textId="0A5C34AF" w:rsidR="4DDE1F9C" w:rsidRDefault="4DDE1F9C" w:rsidP="1D44079D">
      <w:pPr>
        <w:spacing w:line="360" w:lineRule="auto"/>
        <w:jc w:val="both"/>
        <w:rPr>
          <w:rFonts w:ascii="Arial" w:eastAsia="Arial" w:hAnsi="Arial" w:cs="Arial"/>
          <w:sz w:val="24"/>
          <w:szCs w:val="24"/>
        </w:rPr>
      </w:pPr>
      <w:r w:rsidRPr="1D44079D">
        <w:rPr>
          <w:rFonts w:ascii="Arial" w:eastAsia="Arial" w:hAnsi="Arial" w:cs="Arial"/>
          <w:sz w:val="24"/>
          <w:szCs w:val="24"/>
        </w:rPr>
        <w:t>Facilities and Amenities</w:t>
      </w:r>
    </w:p>
    <w:p w14:paraId="12973109" w14:textId="420E936B" w:rsidR="4DDE1F9C" w:rsidRDefault="4DDE1F9C" w:rsidP="6A7304DE">
      <w:pPr>
        <w:spacing w:line="360" w:lineRule="auto"/>
        <w:jc w:val="both"/>
        <w:rPr>
          <w:rFonts w:ascii="Arial" w:eastAsia="Arial" w:hAnsi="Arial" w:cs="Arial"/>
          <w:sz w:val="24"/>
          <w:szCs w:val="24"/>
        </w:rPr>
      </w:pPr>
      <w:r w:rsidRPr="6A7304DE">
        <w:rPr>
          <w:rFonts w:ascii="Arial" w:eastAsia="Arial" w:hAnsi="Arial" w:cs="Arial"/>
          <w:sz w:val="24"/>
          <w:szCs w:val="24"/>
        </w:rPr>
        <w:t xml:space="preserve">Event Spaces: </w:t>
      </w:r>
      <w:proofErr w:type="gramStart"/>
      <w:r w:rsidRPr="6A7304DE">
        <w:rPr>
          <w:rFonts w:ascii="Arial" w:eastAsia="Arial" w:hAnsi="Arial" w:cs="Arial"/>
          <w:sz w:val="24"/>
          <w:szCs w:val="24"/>
        </w:rPr>
        <w:t>10</w:t>
      </w:r>
      <w:proofErr w:type="gramEnd"/>
      <w:r w:rsidRPr="6A7304DE">
        <w:rPr>
          <w:rFonts w:ascii="Arial" w:eastAsia="Arial" w:hAnsi="Arial" w:cs="Arial"/>
          <w:sz w:val="24"/>
          <w:szCs w:val="24"/>
        </w:rPr>
        <w:t xml:space="preserve"> versatile rooms for conferences, banquets, and receptions.</w:t>
      </w:r>
    </w:p>
    <w:p w14:paraId="6465CE1C" w14:textId="7BBE1B26" w:rsidR="4DDE1F9C" w:rsidRDefault="4DDE1F9C" w:rsidP="6A7304DE">
      <w:pPr>
        <w:spacing w:line="360" w:lineRule="auto"/>
        <w:jc w:val="both"/>
        <w:rPr>
          <w:rFonts w:ascii="Arial" w:eastAsia="Arial" w:hAnsi="Arial" w:cs="Arial"/>
          <w:sz w:val="24"/>
          <w:szCs w:val="24"/>
        </w:rPr>
      </w:pPr>
      <w:r w:rsidRPr="6A7304DE">
        <w:rPr>
          <w:rFonts w:ascii="Arial" w:eastAsia="Arial" w:hAnsi="Arial" w:cs="Arial"/>
          <w:sz w:val="24"/>
          <w:szCs w:val="24"/>
        </w:rPr>
        <w:t>Technology: Modern capabilities including audiovisual equipment, Wi-Fi, and video conferencing.</w:t>
      </w:r>
    </w:p>
    <w:p w14:paraId="7DEF3046" w14:textId="64D9329B" w:rsidR="4DDE1F9C" w:rsidRDefault="4DDE1F9C" w:rsidP="1D44079D">
      <w:pPr>
        <w:spacing w:line="360" w:lineRule="auto"/>
        <w:jc w:val="both"/>
        <w:rPr>
          <w:rFonts w:ascii="Arial" w:eastAsia="Arial" w:hAnsi="Arial" w:cs="Arial"/>
          <w:sz w:val="24"/>
          <w:szCs w:val="24"/>
        </w:rPr>
      </w:pPr>
      <w:r w:rsidRPr="1D44079D">
        <w:rPr>
          <w:rFonts w:ascii="Arial" w:eastAsia="Arial" w:hAnsi="Arial" w:cs="Arial"/>
          <w:sz w:val="24"/>
          <w:szCs w:val="24"/>
        </w:rPr>
        <w:t>Catering Options</w:t>
      </w:r>
    </w:p>
    <w:p w14:paraId="1D9941DF" w14:textId="72A5DF4C" w:rsidR="4DDE1F9C" w:rsidRDefault="4DDE1F9C" w:rsidP="6A7304DE">
      <w:pPr>
        <w:spacing w:line="360" w:lineRule="auto"/>
        <w:jc w:val="both"/>
        <w:rPr>
          <w:rFonts w:ascii="Arial" w:eastAsia="Arial" w:hAnsi="Arial" w:cs="Arial"/>
          <w:sz w:val="24"/>
          <w:szCs w:val="24"/>
        </w:rPr>
      </w:pPr>
      <w:r w:rsidRPr="6A7304DE">
        <w:rPr>
          <w:rFonts w:ascii="Arial" w:eastAsia="Arial" w:hAnsi="Arial" w:cs="Arial"/>
          <w:sz w:val="24"/>
          <w:szCs w:val="24"/>
        </w:rPr>
        <w:t>Diverse Menus: From continental breakfasts to formal dinners, catering to various dietary needs.</w:t>
      </w:r>
    </w:p>
    <w:p w14:paraId="3CBA4275" w14:textId="0F3C5AFD" w:rsidR="4DDE1F9C" w:rsidRDefault="4DDE1F9C" w:rsidP="1D44079D">
      <w:pPr>
        <w:spacing w:line="360" w:lineRule="auto"/>
        <w:jc w:val="both"/>
        <w:rPr>
          <w:rFonts w:ascii="Arial" w:eastAsia="Arial" w:hAnsi="Arial" w:cs="Arial"/>
          <w:sz w:val="24"/>
          <w:szCs w:val="24"/>
        </w:rPr>
      </w:pPr>
      <w:r w:rsidRPr="1D44079D">
        <w:rPr>
          <w:rFonts w:ascii="Arial" w:eastAsia="Arial" w:hAnsi="Arial" w:cs="Arial"/>
          <w:sz w:val="24"/>
          <w:szCs w:val="24"/>
        </w:rPr>
        <w:t>Unique Features</w:t>
      </w:r>
    </w:p>
    <w:p w14:paraId="088146D2" w14:textId="25747BDF" w:rsidR="4DDE1F9C" w:rsidRDefault="4DDE1F9C" w:rsidP="6A7304DE">
      <w:pPr>
        <w:spacing w:line="360" w:lineRule="auto"/>
        <w:jc w:val="both"/>
        <w:rPr>
          <w:rFonts w:ascii="Arial" w:eastAsia="Arial" w:hAnsi="Arial" w:cs="Arial"/>
          <w:sz w:val="24"/>
          <w:szCs w:val="24"/>
        </w:rPr>
      </w:pPr>
      <w:r w:rsidRPr="6A7304DE">
        <w:rPr>
          <w:rFonts w:ascii="Arial" w:eastAsia="Arial" w:hAnsi="Arial" w:cs="Arial"/>
          <w:sz w:val="24"/>
          <w:szCs w:val="24"/>
        </w:rPr>
        <w:t>Conference Facilities: Panoramic views, elegantly designed ballrooms, personalized event packages, and exceptional customer service.</w:t>
      </w:r>
    </w:p>
    <w:p w14:paraId="3C6CA12D" w14:textId="1D9582A0" w:rsidR="4DDE1F9C" w:rsidRDefault="4DDE1F9C" w:rsidP="1D44079D">
      <w:pPr>
        <w:spacing w:line="360" w:lineRule="auto"/>
        <w:jc w:val="both"/>
        <w:rPr>
          <w:rFonts w:ascii="Arial" w:eastAsia="Arial" w:hAnsi="Arial" w:cs="Arial"/>
          <w:sz w:val="24"/>
          <w:szCs w:val="24"/>
        </w:rPr>
      </w:pPr>
      <w:r w:rsidRPr="1D44079D">
        <w:rPr>
          <w:rFonts w:ascii="Arial" w:eastAsia="Arial" w:hAnsi="Arial" w:cs="Arial"/>
          <w:sz w:val="24"/>
          <w:szCs w:val="24"/>
        </w:rPr>
        <w:t>Event Planning and Coordination</w:t>
      </w:r>
    </w:p>
    <w:p w14:paraId="1CDDFF96" w14:textId="20454046" w:rsidR="4DDE1F9C" w:rsidRDefault="4DDE1F9C" w:rsidP="6A7304DE">
      <w:pPr>
        <w:spacing w:line="360" w:lineRule="auto"/>
        <w:jc w:val="both"/>
        <w:rPr>
          <w:rFonts w:ascii="Arial" w:eastAsia="Arial" w:hAnsi="Arial" w:cs="Arial"/>
          <w:sz w:val="24"/>
          <w:szCs w:val="24"/>
        </w:rPr>
      </w:pPr>
      <w:r w:rsidRPr="1D44079D">
        <w:rPr>
          <w:rFonts w:ascii="Arial" w:eastAsia="Arial" w:hAnsi="Arial" w:cs="Arial"/>
          <w:sz w:val="24"/>
          <w:szCs w:val="24"/>
        </w:rPr>
        <w:t>Adaptive Leadership: Seamless event organi</w:t>
      </w:r>
      <w:r w:rsidR="0A491C28" w:rsidRPr="1D44079D">
        <w:rPr>
          <w:rFonts w:ascii="Arial" w:eastAsia="Arial" w:hAnsi="Arial" w:cs="Arial"/>
          <w:sz w:val="24"/>
          <w:szCs w:val="24"/>
        </w:rPr>
        <w:t>s</w:t>
      </w:r>
      <w:r w:rsidRPr="1D44079D">
        <w:rPr>
          <w:rFonts w:ascii="Arial" w:eastAsia="Arial" w:hAnsi="Arial" w:cs="Arial"/>
          <w:sz w:val="24"/>
          <w:szCs w:val="24"/>
        </w:rPr>
        <w:t>ation with highly trained staff providing tailored experiences.</w:t>
      </w:r>
    </w:p>
    <w:p w14:paraId="67693AAA" w14:textId="5C69619F" w:rsidR="4DDE1F9C" w:rsidRDefault="4DDE1F9C" w:rsidP="1D44079D">
      <w:pPr>
        <w:spacing w:line="360" w:lineRule="auto"/>
        <w:jc w:val="both"/>
        <w:rPr>
          <w:rFonts w:ascii="Arial" w:eastAsia="Arial" w:hAnsi="Arial" w:cs="Arial"/>
          <w:sz w:val="24"/>
          <w:szCs w:val="24"/>
        </w:rPr>
      </w:pPr>
      <w:r w:rsidRPr="1D44079D">
        <w:rPr>
          <w:rFonts w:ascii="Arial" w:eastAsia="Arial" w:hAnsi="Arial" w:cs="Arial"/>
          <w:sz w:val="24"/>
          <w:szCs w:val="24"/>
        </w:rPr>
        <w:t>Industry Trends and Innovations</w:t>
      </w:r>
    </w:p>
    <w:p w14:paraId="4755B6B0" w14:textId="55FE3FA2" w:rsidR="4DDE1F9C" w:rsidRDefault="4DDE1F9C" w:rsidP="6A7304DE">
      <w:pPr>
        <w:spacing w:line="360" w:lineRule="auto"/>
        <w:jc w:val="both"/>
        <w:rPr>
          <w:rFonts w:ascii="Arial" w:eastAsia="Arial" w:hAnsi="Arial" w:cs="Arial"/>
          <w:sz w:val="24"/>
          <w:szCs w:val="24"/>
        </w:rPr>
      </w:pPr>
      <w:r w:rsidRPr="6A7304DE">
        <w:rPr>
          <w:rFonts w:ascii="Arial" w:eastAsia="Arial" w:hAnsi="Arial" w:cs="Arial"/>
          <w:sz w:val="24"/>
          <w:szCs w:val="24"/>
        </w:rPr>
        <w:t>Technology Integration: Digital marketing, GDPR compliance, and sustainability initiatives.</w:t>
      </w:r>
    </w:p>
    <w:p w14:paraId="7A0A64C2" w14:textId="2246F048" w:rsidR="4DDE1F9C" w:rsidRDefault="4DDE1F9C" w:rsidP="1D44079D">
      <w:pPr>
        <w:spacing w:line="360" w:lineRule="auto"/>
        <w:jc w:val="both"/>
        <w:rPr>
          <w:rFonts w:ascii="Arial" w:eastAsia="Arial" w:hAnsi="Arial" w:cs="Arial"/>
          <w:sz w:val="24"/>
          <w:szCs w:val="24"/>
        </w:rPr>
      </w:pPr>
      <w:r w:rsidRPr="1D44079D">
        <w:rPr>
          <w:rFonts w:ascii="Arial" w:eastAsia="Arial" w:hAnsi="Arial" w:cs="Arial"/>
          <w:sz w:val="24"/>
          <w:szCs w:val="24"/>
        </w:rPr>
        <w:t>Revenue Generation and Business Performance</w:t>
      </w:r>
    </w:p>
    <w:p w14:paraId="160F0335" w14:textId="212BA950" w:rsidR="4DDE1F9C" w:rsidRDefault="4DDE1F9C" w:rsidP="6A7304DE">
      <w:pPr>
        <w:spacing w:line="360" w:lineRule="auto"/>
        <w:jc w:val="both"/>
        <w:rPr>
          <w:rFonts w:ascii="Arial" w:eastAsia="Arial" w:hAnsi="Arial" w:cs="Arial"/>
          <w:sz w:val="24"/>
          <w:szCs w:val="24"/>
        </w:rPr>
      </w:pPr>
      <w:r w:rsidRPr="1D44079D">
        <w:rPr>
          <w:rFonts w:ascii="Arial" w:eastAsia="Arial" w:hAnsi="Arial" w:cs="Arial"/>
          <w:sz w:val="24"/>
          <w:szCs w:val="24"/>
        </w:rPr>
        <w:t>Dynamic Pricing: Strategies to optimize revenue, seasonal adjustments, and special packages.</w:t>
      </w:r>
    </w:p>
    <w:p w14:paraId="67210B07" w14:textId="49461B10" w:rsidR="4DDE1F9C" w:rsidRDefault="4DDE1F9C" w:rsidP="1D44079D">
      <w:pPr>
        <w:spacing w:line="360" w:lineRule="auto"/>
        <w:jc w:val="both"/>
        <w:rPr>
          <w:rFonts w:ascii="Arial" w:eastAsia="Arial" w:hAnsi="Arial" w:cs="Arial"/>
          <w:sz w:val="24"/>
          <w:szCs w:val="24"/>
        </w:rPr>
      </w:pPr>
      <w:r w:rsidRPr="1D44079D">
        <w:rPr>
          <w:rFonts w:ascii="Arial" w:eastAsia="Arial" w:hAnsi="Arial" w:cs="Arial"/>
          <w:sz w:val="24"/>
          <w:szCs w:val="24"/>
        </w:rPr>
        <w:lastRenderedPageBreak/>
        <w:t xml:space="preserve">Partnerships with local charities, sustainability efforts, </w:t>
      </w:r>
      <w:r w:rsidR="110EF765" w:rsidRPr="1D44079D">
        <w:rPr>
          <w:rFonts w:ascii="Arial" w:eastAsia="Arial" w:hAnsi="Arial" w:cs="Arial"/>
          <w:sz w:val="24"/>
          <w:szCs w:val="24"/>
        </w:rPr>
        <w:t>diversity,</w:t>
      </w:r>
      <w:r w:rsidRPr="1D44079D">
        <w:rPr>
          <w:rFonts w:ascii="Arial" w:eastAsia="Arial" w:hAnsi="Arial" w:cs="Arial"/>
          <w:sz w:val="24"/>
          <w:szCs w:val="24"/>
        </w:rPr>
        <w:t xml:space="preserve"> and inclusion practices.</w:t>
      </w:r>
    </w:p>
    <w:p w14:paraId="53779A83" w14:textId="599F88E7" w:rsidR="4DDE1F9C" w:rsidRDefault="4DDE1F9C" w:rsidP="1D44079D">
      <w:pPr>
        <w:spacing w:line="360" w:lineRule="auto"/>
        <w:jc w:val="both"/>
        <w:rPr>
          <w:rFonts w:ascii="Arial" w:eastAsia="Arial" w:hAnsi="Arial" w:cs="Arial"/>
          <w:sz w:val="24"/>
          <w:szCs w:val="24"/>
        </w:rPr>
      </w:pPr>
      <w:r w:rsidRPr="1D44079D">
        <w:rPr>
          <w:rFonts w:ascii="Arial" w:eastAsia="Arial" w:hAnsi="Arial" w:cs="Arial"/>
          <w:sz w:val="24"/>
          <w:szCs w:val="24"/>
        </w:rPr>
        <w:t>Conclusion and Recommendations</w:t>
      </w:r>
    </w:p>
    <w:p w14:paraId="1B5AA2DF" w14:textId="049217C4" w:rsidR="4DDE1F9C" w:rsidRDefault="4DDE1F9C" w:rsidP="6A7304DE">
      <w:pPr>
        <w:spacing w:line="360" w:lineRule="auto"/>
        <w:jc w:val="both"/>
        <w:rPr>
          <w:rFonts w:ascii="Arial" w:eastAsia="Arial" w:hAnsi="Arial" w:cs="Arial"/>
          <w:sz w:val="24"/>
          <w:szCs w:val="24"/>
        </w:rPr>
      </w:pPr>
      <w:r w:rsidRPr="1D44079D">
        <w:rPr>
          <w:rFonts w:ascii="Arial" w:eastAsia="Arial" w:hAnsi="Arial" w:cs="Arial"/>
          <w:sz w:val="24"/>
          <w:szCs w:val="24"/>
        </w:rPr>
        <w:t>Efficient Planning: Prioritize meticulous event management.</w:t>
      </w:r>
    </w:p>
    <w:p w14:paraId="79C6A0DF" w14:textId="06AE0AC7" w:rsidR="4DDE1F9C" w:rsidRDefault="4DDE1F9C" w:rsidP="6A7304DE">
      <w:pPr>
        <w:spacing w:line="360" w:lineRule="auto"/>
        <w:jc w:val="both"/>
        <w:rPr>
          <w:rFonts w:ascii="Arial" w:eastAsia="Arial" w:hAnsi="Arial" w:cs="Arial"/>
          <w:sz w:val="24"/>
          <w:szCs w:val="24"/>
        </w:rPr>
      </w:pPr>
      <w:r w:rsidRPr="1D44079D">
        <w:rPr>
          <w:rFonts w:ascii="Arial" w:eastAsia="Arial" w:hAnsi="Arial" w:cs="Arial"/>
          <w:sz w:val="24"/>
          <w:szCs w:val="24"/>
        </w:rPr>
        <w:t>Embrace Technology: Use advanced audiovisual equipment and virtual engagement tools.</w:t>
      </w:r>
    </w:p>
    <w:p w14:paraId="076E90A8" w14:textId="6C22503A" w:rsidR="4DDE1F9C" w:rsidRDefault="4DDE1F9C" w:rsidP="6A7304DE">
      <w:pPr>
        <w:spacing w:line="360" w:lineRule="auto"/>
        <w:jc w:val="both"/>
        <w:rPr>
          <w:rFonts w:ascii="Arial" w:eastAsia="Arial" w:hAnsi="Arial" w:cs="Arial"/>
          <w:sz w:val="24"/>
          <w:szCs w:val="24"/>
        </w:rPr>
      </w:pPr>
      <w:r w:rsidRPr="1D44079D">
        <w:rPr>
          <w:rFonts w:ascii="Arial" w:eastAsia="Arial" w:hAnsi="Arial" w:cs="Arial"/>
          <w:sz w:val="24"/>
          <w:szCs w:val="24"/>
        </w:rPr>
        <w:t>Social Media Engagement: Promote events and enhance visibility on platforms like LinkedIn, Twitter, and Instagram.</w:t>
      </w:r>
    </w:p>
    <w:p w14:paraId="28383F99" w14:textId="197A762C" w:rsidR="4DDE1F9C" w:rsidRDefault="4DDE1F9C" w:rsidP="6A7304DE">
      <w:pPr>
        <w:spacing w:line="360" w:lineRule="auto"/>
        <w:jc w:val="both"/>
        <w:rPr>
          <w:rFonts w:ascii="Arial" w:eastAsia="Arial" w:hAnsi="Arial" w:cs="Arial"/>
          <w:sz w:val="24"/>
          <w:szCs w:val="24"/>
        </w:rPr>
      </w:pPr>
      <w:r w:rsidRPr="1D44079D">
        <w:rPr>
          <w:rFonts w:ascii="Arial" w:eastAsia="Arial" w:hAnsi="Arial" w:cs="Arial"/>
          <w:sz w:val="24"/>
          <w:szCs w:val="24"/>
        </w:rPr>
        <w:t>Industry Trends: Stay updated on global event trends.</w:t>
      </w:r>
    </w:p>
    <w:p w14:paraId="21900419" w14:textId="2C1DC61E" w:rsidR="4DDE1F9C" w:rsidRDefault="4DDE1F9C" w:rsidP="6A7304DE">
      <w:pPr>
        <w:spacing w:line="360" w:lineRule="auto"/>
        <w:jc w:val="both"/>
        <w:rPr>
          <w:rFonts w:ascii="Arial" w:eastAsia="Arial" w:hAnsi="Arial" w:cs="Arial"/>
          <w:sz w:val="24"/>
          <w:szCs w:val="24"/>
        </w:rPr>
      </w:pPr>
      <w:r w:rsidRPr="1D44079D">
        <w:rPr>
          <w:rFonts w:ascii="Arial" w:eastAsia="Arial" w:hAnsi="Arial" w:cs="Arial"/>
          <w:sz w:val="24"/>
          <w:szCs w:val="24"/>
        </w:rPr>
        <w:t>Diversity and Digital Transformation: Prioritize within the organi</w:t>
      </w:r>
      <w:r w:rsidR="315DD55E" w:rsidRPr="1D44079D">
        <w:rPr>
          <w:rFonts w:ascii="Arial" w:eastAsia="Arial" w:hAnsi="Arial" w:cs="Arial"/>
          <w:sz w:val="24"/>
          <w:szCs w:val="24"/>
        </w:rPr>
        <w:t>s</w:t>
      </w:r>
      <w:r w:rsidRPr="1D44079D">
        <w:rPr>
          <w:rFonts w:ascii="Arial" w:eastAsia="Arial" w:hAnsi="Arial" w:cs="Arial"/>
          <w:sz w:val="24"/>
          <w:szCs w:val="24"/>
        </w:rPr>
        <w:t>ation.</w:t>
      </w:r>
    </w:p>
    <w:p w14:paraId="24EC9B04" w14:textId="04EB286D" w:rsidR="4DDE1F9C" w:rsidRDefault="4DDE1F9C" w:rsidP="6A7304DE">
      <w:pPr>
        <w:spacing w:line="360" w:lineRule="auto"/>
        <w:jc w:val="both"/>
        <w:rPr>
          <w:rFonts w:ascii="Arial" w:eastAsia="Arial" w:hAnsi="Arial" w:cs="Arial"/>
          <w:sz w:val="24"/>
          <w:szCs w:val="24"/>
        </w:rPr>
      </w:pPr>
      <w:r w:rsidRPr="1D44079D">
        <w:rPr>
          <w:rFonts w:ascii="Arial" w:eastAsia="Arial" w:hAnsi="Arial" w:cs="Arial"/>
          <w:sz w:val="24"/>
          <w:szCs w:val="24"/>
        </w:rPr>
        <w:t>Strategic Positioning: Leverage Marriott’s brand recognition and strategic location.</w:t>
      </w:r>
    </w:p>
    <w:p w14:paraId="3D668BF5" w14:textId="5B853890" w:rsidR="4DDE1F9C" w:rsidRDefault="4DDE1F9C" w:rsidP="6A7304DE">
      <w:pPr>
        <w:spacing w:line="360" w:lineRule="auto"/>
        <w:jc w:val="both"/>
        <w:rPr>
          <w:rFonts w:ascii="Arial" w:eastAsia="Arial" w:hAnsi="Arial" w:cs="Arial"/>
          <w:sz w:val="24"/>
          <w:szCs w:val="24"/>
        </w:rPr>
      </w:pPr>
      <w:r w:rsidRPr="1D44079D">
        <w:rPr>
          <w:rFonts w:ascii="Arial" w:eastAsia="Arial" w:hAnsi="Arial" w:cs="Arial"/>
          <w:sz w:val="24"/>
          <w:szCs w:val="24"/>
        </w:rPr>
        <w:t>Sustainability: Continue sustainability initiatives and community engagement efforts.</w:t>
      </w:r>
    </w:p>
    <w:p w14:paraId="6412B3EB" w14:textId="4BED1B9C" w:rsidR="4DDE1F9C" w:rsidRDefault="4DDE1F9C" w:rsidP="6A7304DE">
      <w:pPr>
        <w:spacing w:line="360" w:lineRule="auto"/>
        <w:jc w:val="both"/>
        <w:rPr>
          <w:rFonts w:ascii="Arial" w:eastAsia="Arial" w:hAnsi="Arial" w:cs="Arial"/>
          <w:sz w:val="24"/>
          <w:szCs w:val="24"/>
        </w:rPr>
      </w:pPr>
      <w:r w:rsidRPr="6A7304DE">
        <w:rPr>
          <w:rFonts w:ascii="Arial" w:eastAsia="Arial" w:hAnsi="Arial" w:cs="Arial"/>
          <w:sz w:val="24"/>
          <w:szCs w:val="24"/>
        </w:rPr>
        <w:t>By focusing on these key areas, Marriott Cardiff can enhance its services, maintain a competitive edge, and lead in the dynamic hospitality industry.</w:t>
      </w:r>
    </w:p>
    <w:p w14:paraId="63FDD5E4" w14:textId="01B64F15" w:rsidR="6A7304DE" w:rsidRDefault="6A7304DE" w:rsidP="1D44079D">
      <w:pPr>
        <w:spacing w:line="360" w:lineRule="auto"/>
        <w:jc w:val="both"/>
        <w:rPr>
          <w:rFonts w:ascii="Arial" w:eastAsia="Arial" w:hAnsi="Arial" w:cs="Arial"/>
          <w:sz w:val="24"/>
          <w:szCs w:val="24"/>
        </w:rPr>
      </w:pPr>
    </w:p>
    <w:p w14:paraId="5ADE9C88" w14:textId="59355CFD" w:rsidR="6A7304DE" w:rsidRDefault="6A7304DE" w:rsidP="1D44079D">
      <w:pPr>
        <w:spacing w:line="360" w:lineRule="auto"/>
        <w:jc w:val="both"/>
        <w:rPr>
          <w:rFonts w:ascii="Arial" w:eastAsia="Arial" w:hAnsi="Arial" w:cs="Arial"/>
          <w:sz w:val="24"/>
          <w:szCs w:val="24"/>
        </w:rPr>
      </w:pPr>
    </w:p>
    <w:p w14:paraId="3E5BCA44" w14:textId="18D7C79D" w:rsidR="6A7304DE" w:rsidRDefault="6A7304DE" w:rsidP="6A7304DE">
      <w:pPr>
        <w:spacing w:line="360" w:lineRule="auto"/>
        <w:jc w:val="both"/>
        <w:rPr>
          <w:rFonts w:ascii="Arial" w:eastAsia="Arial" w:hAnsi="Arial" w:cs="Arial"/>
          <w:sz w:val="24"/>
          <w:szCs w:val="24"/>
        </w:rPr>
      </w:pPr>
    </w:p>
    <w:p w14:paraId="704DD69F" w14:textId="24497A00" w:rsidR="533A7346" w:rsidRDefault="533A7346" w:rsidP="6A7304DE">
      <w:pPr>
        <w:spacing w:line="360" w:lineRule="auto"/>
        <w:jc w:val="both"/>
        <w:rPr>
          <w:rFonts w:ascii="Arial" w:eastAsia="Arial" w:hAnsi="Arial" w:cs="Arial"/>
          <w:sz w:val="24"/>
          <w:szCs w:val="24"/>
        </w:rPr>
      </w:pPr>
      <w:r w:rsidRPr="1D44079D">
        <w:rPr>
          <w:rFonts w:ascii="Arial" w:eastAsia="Arial" w:hAnsi="Arial" w:cs="Arial"/>
          <w:sz w:val="24"/>
          <w:szCs w:val="24"/>
        </w:rPr>
        <w:t>Literature review: This comprehensive review highlights the multifaceted nature of conference and banqueting services within the hospitality industry, emphasizing the importance of adapting to evolving trends, leveraging technology, and prioritizing customer satisfaction and operational efficiency.</w:t>
      </w:r>
    </w:p>
    <w:p w14:paraId="7B1BF3C2" w14:textId="2EFD6141" w:rsidR="533A7346" w:rsidRDefault="533A7346" w:rsidP="6A7304DE">
      <w:pPr>
        <w:spacing w:line="360" w:lineRule="auto"/>
        <w:jc w:val="both"/>
        <w:rPr>
          <w:rFonts w:ascii="Arial" w:eastAsia="Arial" w:hAnsi="Arial" w:cs="Arial"/>
          <w:sz w:val="24"/>
          <w:szCs w:val="24"/>
        </w:rPr>
      </w:pPr>
      <w:r w:rsidRPr="1D44079D">
        <w:rPr>
          <w:rFonts w:ascii="Arial" w:eastAsia="Arial" w:hAnsi="Arial" w:cs="Arial"/>
          <w:sz w:val="24"/>
          <w:szCs w:val="24"/>
        </w:rPr>
        <w:t xml:space="preserve">Case study: </w:t>
      </w:r>
      <w:r w:rsidR="3452E7DD" w:rsidRPr="1D44079D">
        <w:rPr>
          <w:rFonts w:ascii="Arial" w:eastAsia="Arial" w:hAnsi="Arial" w:cs="Arial"/>
          <w:sz w:val="24"/>
          <w:szCs w:val="24"/>
        </w:rPr>
        <w:t>Marriott Cardiff hotel is a globally recognised brand, known for quality</w:t>
      </w:r>
      <w:r w:rsidR="73D14FFD" w:rsidRPr="1D44079D">
        <w:rPr>
          <w:rFonts w:ascii="Arial" w:eastAsia="Arial" w:hAnsi="Arial" w:cs="Arial"/>
          <w:sz w:val="24"/>
          <w:szCs w:val="24"/>
        </w:rPr>
        <w:t xml:space="preserve"> service</w:t>
      </w:r>
      <w:r w:rsidR="3452E7DD" w:rsidRPr="1D44079D">
        <w:rPr>
          <w:rFonts w:ascii="Arial" w:eastAsia="Arial" w:hAnsi="Arial" w:cs="Arial"/>
          <w:sz w:val="24"/>
          <w:szCs w:val="24"/>
        </w:rPr>
        <w:t xml:space="preserve"> and comfort, </w:t>
      </w:r>
      <w:r w:rsidR="31892907" w:rsidRPr="1D44079D">
        <w:rPr>
          <w:rFonts w:ascii="Arial" w:eastAsia="Arial" w:hAnsi="Arial" w:cs="Arial"/>
          <w:sz w:val="24"/>
          <w:szCs w:val="24"/>
        </w:rPr>
        <w:t>within geographically and</w:t>
      </w:r>
      <w:r w:rsidR="37558748" w:rsidRPr="1D44079D">
        <w:rPr>
          <w:rFonts w:ascii="Arial" w:eastAsia="Arial" w:hAnsi="Arial" w:cs="Arial"/>
          <w:sz w:val="24"/>
          <w:szCs w:val="24"/>
        </w:rPr>
        <w:t xml:space="preserve"> </w:t>
      </w:r>
      <w:r w:rsidR="01B9A291" w:rsidRPr="1D44079D">
        <w:rPr>
          <w:rFonts w:ascii="Arial" w:eastAsia="Arial" w:hAnsi="Arial" w:cs="Arial"/>
          <w:sz w:val="24"/>
          <w:szCs w:val="24"/>
        </w:rPr>
        <w:t>cultural</w:t>
      </w:r>
      <w:r w:rsidR="37558748" w:rsidRPr="1D44079D">
        <w:rPr>
          <w:rFonts w:ascii="Arial" w:eastAsia="Arial" w:hAnsi="Arial" w:cs="Arial"/>
          <w:sz w:val="24"/>
          <w:szCs w:val="24"/>
        </w:rPr>
        <w:t xml:space="preserve"> </w:t>
      </w:r>
      <w:r w:rsidR="4F6458BA" w:rsidRPr="1D44079D">
        <w:rPr>
          <w:rFonts w:ascii="Arial" w:eastAsia="Arial" w:hAnsi="Arial" w:cs="Arial"/>
          <w:sz w:val="24"/>
          <w:szCs w:val="24"/>
        </w:rPr>
        <w:t>context</w:t>
      </w:r>
      <w:r w:rsidR="37558748" w:rsidRPr="1D44079D">
        <w:rPr>
          <w:rFonts w:ascii="Arial" w:eastAsia="Arial" w:hAnsi="Arial" w:cs="Arial"/>
          <w:sz w:val="24"/>
          <w:szCs w:val="24"/>
        </w:rPr>
        <w:t xml:space="preserve"> described for cultural heritage and strong commu</w:t>
      </w:r>
      <w:r w:rsidR="0E95EB2B" w:rsidRPr="1D44079D">
        <w:rPr>
          <w:rFonts w:ascii="Arial" w:eastAsia="Arial" w:hAnsi="Arial" w:cs="Arial"/>
          <w:sz w:val="24"/>
          <w:szCs w:val="24"/>
        </w:rPr>
        <w:t>nity ties</w:t>
      </w:r>
      <w:r w:rsidR="63E392FF" w:rsidRPr="1D44079D">
        <w:rPr>
          <w:rFonts w:ascii="Arial" w:eastAsia="Arial" w:hAnsi="Arial" w:cs="Arial"/>
          <w:sz w:val="24"/>
          <w:szCs w:val="24"/>
        </w:rPr>
        <w:t xml:space="preserve"> in the Wales capital. </w:t>
      </w:r>
    </w:p>
    <w:p w14:paraId="1AE1CC8E" w14:textId="61A3917C" w:rsidR="6A7304DE" w:rsidRDefault="6A7304DE" w:rsidP="6A7304DE">
      <w:pPr>
        <w:spacing w:line="360" w:lineRule="auto"/>
        <w:jc w:val="both"/>
        <w:rPr>
          <w:rFonts w:ascii="Arial" w:eastAsia="Arial" w:hAnsi="Arial" w:cs="Arial"/>
          <w:sz w:val="24"/>
          <w:szCs w:val="24"/>
        </w:rPr>
      </w:pPr>
    </w:p>
    <w:p w14:paraId="3DBC1535" w14:textId="2E559914" w:rsidR="533A7346" w:rsidRDefault="533A7346" w:rsidP="6A7304DE">
      <w:pPr>
        <w:spacing w:line="360" w:lineRule="auto"/>
        <w:jc w:val="both"/>
        <w:rPr>
          <w:rFonts w:ascii="Arial" w:eastAsia="Arial" w:hAnsi="Arial" w:cs="Arial"/>
          <w:sz w:val="24"/>
          <w:szCs w:val="24"/>
        </w:rPr>
      </w:pPr>
      <w:r w:rsidRPr="1D44079D">
        <w:rPr>
          <w:rFonts w:ascii="Arial" w:eastAsia="Arial" w:hAnsi="Arial" w:cs="Arial"/>
          <w:sz w:val="24"/>
          <w:szCs w:val="24"/>
        </w:rPr>
        <w:t>Reflective account:</w:t>
      </w:r>
    </w:p>
    <w:p w14:paraId="0C453E94" w14:textId="47328F59" w:rsidR="44340B91" w:rsidRDefault="44340B91" w:rsidP="6A7304DE">
      <w:pPr>
        <w:spacing w:line="360" w:lineRule="auto"/>
        <w:jc w:val="both"/>
        <w:rPr>
          <w:rFonts w:ascii="Arial" w:eastAsia="Arial" w:hAnsi="Arial" w:cs="Arial"/>
          <w:sz w:val="24"/>
          <w:szCs w:val="24"/>
        </w:rPr>
      </w:pPr>
      <w:r w:rsidRPr="6A7304DE">
        <w:rPr>
          <w:rFonts w:ascii="Arial" w:eastAsia="Arial" w:hAnsi="Arial" w:cs="Arial"/>
          <w:sz w:val="24"/>
          <w:szCs w:val="24"/>
        </w:rPr>
        <w:lastRenderedPageBreak/>
        <w:t>The Captivating Atmosphere at Marriott Cardiff's vibrant and meticulously planned environment with Insights into customer interaction, event development, and feedback gathering</w:t>
      </w:r>
      <w:r w:rsidR="7A9D816D" w:rsidRPr="6A7304DE">
        <w:rPr>
          <w:rFonts w:ascii="Arial" w:eastAsia="Arial" w:hAnsi="Arial" w:cs="Arial"/>
          <w:sz w:val="24"/>
          <w:szCs w:val="24"/>
        </w:rPr>
        <w:t>, helped me understand more about the hotel operations.</w:t>
      </w:r>
    </w:p>
    <w:p w14:paraId="4F22DFF2" w14:textId="00241062" w:rsidR="0AFC47F2" w:rsidRDefault="0AFC47F2" w:rsidP="6A7304DE">
      <w:pPr>
        <w:spacing w:line="360" w:lineRule="auto"/>
        <w:jc w:val="both"/>
        <w:rPr>
          <w:rFonts w:ascii="Arial" w:eastAsia="Arial" w:hAnsi="Arial" w:cs="Arial"/>
          <w:sz w:val="24"/>
          <w:szCs w:val="24"/>
        </w:rPr>
      </w:pPr>
      <w:r w:rsidRPr="6A7304DE">
        <w:rPr>
          <w:rFonts w:ascii="Arial" w:eastAsia="Arial" w:hAnsi="Arial" w:cs="Arial"/>
          <w:sz w:val="24"/>
          <w:szCs w:val="24"/>
        </w:rPr>
        <w:t>The Importance</w:t>
      </w:r>
      <w:r w:rsidR="44340B91" w:rsidRPr="6A7304DE">
        <w:rPr>
          <w:rFonts w:ascii="Arial" w:eastAsia="Arial" w:hAnsi="Arial" w:cs="Arial"/>
          <w:sz w:val="24"/>
          <w:szCs w:val="24"/>
        </w:rPr>
        <w:t xml:space="preserve"> of time management, communication, and adaptability</w:t>
      </w:r>
      <w:r w:rsidR="20184EB8" w:rsidRPr="6A7304DE">
        <w:rPr>
          <w:rFonts w:ascii="Arial" w:eastAsia="Arial" w:hAnsi="Arial" w:cs="Arial"/>
          <w:sz w:val="24"/>
          <w:szCs w:val="24"/>
        </w:rPr>
        <w:t xml:space="preserve">, </w:t>
      </w:r>
      <w:r w:rsidR="07C7FFBC" w:rsidRPr="6A7304DE">
        <w:rPr>
          <w:rFonts w:ascii="Arial" w:eastAsia="Arial" w:hAnsi="Arial" w:cs="Arial"/>
          <w:sz w:val="24"/>
          <w:szCs w:val="24"/>
        </w:rPr>
        <w:t>with developed</w:t>
      </w:r>
      <w:r w:rsidR="44340B91" w:rsidRPr="6A7304DE">
        <w:rPr>
          <w:rFonts w:ascii="Arial" w:eastAsia="Arial" w:hAnsi="Arial" w:cs="Arial"/>
          <w:sz w:val="24"/>
          <w:szCs w:val="24"/>
        </w:rPr>
        <w:t xml:space="preserve"> adaptability, problem-solving, confidence, and resilience</w:t>
      </w:r>
      <w:r w:rsidR="2EC32D65" w:rsidRPr="6A7304DE">
        <w:rPr>
          <w:rFonts w:ascii="Arial" w:eastAsia="Arial" w:hAnsi="Arial" w:cs="Arial"/>
          <w:sz w:val="24"/>
          <w:szCs w:val="24"/>
        </w:rPr>
        <w:t xml:space="preserve"> </w:t>
      </w:r>
      <w:r w:rsidR="39DB4B6E" w:rsidRPr="6A7304DE">
        <w:rPr>
          <w:rFonts w:ascii="Arial" w:eastAsia="Arial" w:hAnsi="Arial" w:cs="Arial"/>
          <w:sz w:val="24"/>
          <w:szCs w:val="24"/>
        </w:rPr>
        <w:t xml:space="preserve">are important qualities within hospitality industry. </w:t>
      </w:r>
    </w:p>
    <w:p w14:paraId="13115206" w14:textId="6D86FDA3" w:rsidR="39DB4B6E" w:rsidRDefault="39DB4B6E" w:rsidP="6A7304DE">
      <w:pPr>
        <w:spacing w:line="360" w:lineRule="auto"/>
        <w:jc w:val="both"/>
        <w:rPr>
          <w:rFonts w:ascii="Arial" w:eastAsia="Arial" w:hAnsi="Arial" w:cs="Arial"/>
          <w:sz w:val="24"/>
          <w:szCs w:val="24"/>
        </w:rPr>
      </w:pPr>
      <w:r w:rsidRPr="6A7304DE">
        <w:rPr>
          <w:rFonts w:ascii="Arial" w:eastAsia="Arial" w:hAnsi="Arial" w:cs="Arial"/>
          <w:sz w:val="24"/>
          <w:szCs w:val="24"/>
        </w:rPr>
        <w:t xml:space="preserve">The </w:t>
      </w:r>
      <w:r w:rsidR="44340B91" w:rsidRPr="6A7304DE">
        <w:rPr>
          <w:rFonts w:ascii="Arial" w:eastAsia="Arial" w:hAnsi="Arial" w:cs="Arial"/>
          <w:sz w:val="24"/>
          <w:szCs w:val="24"/>
        </w:rPr>
        <w:t>Inspir</w:t>
      </w:r>
      <w:r w:rsidR="0625DBB6" w:rsidRPr="6A7304DE">
        <w:rPr>
          <w:rFonts w:ascii="Arial" w:eastAsia="Arial" w:hAnsi="Arial" w:cs="Arial"/>
          <w:sz w:val="24"/>
          <w:szCs w:val="24"/>
        </w:rPr>
        <w:t xml:space="preserve">ation </w:t>
      </w:r>
      <w:r w:rsidR="44340B91" w:rsidRPr="6A7304DE">
        <w:rPr>
          <w:rFonts w:ascii="Arial" w:eastAsia="Arial" w:hAnsi="Arial" w:cs="Arial"/>
          <w:sz w:val="24"/>
          <w:szCs w:val="24"/>
        </w:rPr>
        <w:t>to pursue leadership roles in event management</w:t>
      </w:r>
      <w:r w:rsidR="3F68D339" w:rsidRPr="6A7304DE">
        <w:rPr>
          <w:rFonts w:ascii="Arial" w:eastAsia="Arial" w:hAnsi="Arial" w:cs="Arial"/>
          <w:sz w:val="24"/>
          <w:szCs w:val="24"/>
        </w:rPr>
        <w:t>, with Commitment</w:t>
      </w:r>
      <w:r w:rsidR="44340B91" w:rsidRPr="6A7304DE">
        <w:rPr>
          <w:rFonts w:ascii="Arial" w:eastAsia="Arial" w:hAnsi="Arial" w:cs="Arial"/>
          <w:sz w:val="24"/>
          <w:szCs w:val="24"/>
        </w:rPr>
        <w:t xml:space="preserve"> to further education and experience.</w:t>
      </w:r>
    </w:p>
    <w:p w14:paraId="7AE09404" w14:textId="686C169D" w:rsidR="44340B91" w:rsidRDefault="44340B91" w:rsidP="6A7304DE">
      <w:pPr>
        <w:spacing w:line="360" w:lineRule="auto"/>
        <w:jc w:val="both"/>
        <w:rPr>
          <w:rFonts w:ascii="Arial" w:eastAsia="Arial" w:hAnsi="Arial" w:cs="Arial"/>
          <w:sz w:val="24"/>
          <w:szCs w:val="24"/>
        </w:rPr>
      </w:pPr>
      <w:r w:rsidRPr="6A7304DE">
        <w:rPr>
          <w:rFonts w:ascii="Arial" w:eastAsia="Arial" w:hAnsi="Arial" w:cs="Arial"/>
          <w:sz w:val="24"/>
          <w:szCs w:val="24"/>
        </w:rPr>
        <w:t>Transformative Experience: Shaped personal and professional journeys, providing invaluable lessons.</w:t>
      </w:r>
    </w:p>
    <w:p w14:paraId="24EA5391" w14:textId="2F786050" w:rsidR="44340B91" w:rsidRDefault="44340B91" w:rsidP="6A7304DE">
      <w:pPr>
        <w:spacing w:line="360" w:lineRule="auto"/>
        <w:jc w:val="both"/>
        <w:rPr>
          <w:rFonts w:ascii="Arial" w:eastAsia="Arial" w:hAnsi="Arial" w:cs="Arial"/>
          <w:sz w:val="24"/>
          <w:szCs w:val="24"/>
        </w:rPr>
      </w:pPr>
      <w:r w:rsidRPr="6A7304DE">
        <w:rPr>
          <w:rFonts w:ascii="Arial" w:eastAsia="Arial" w:hAnsi="Arial" w:cs="Arial"/>
          <w:sz w:val="24"/>
          <w:szCs w:val="24"/>
        </w:rPr>
        <w:t>Overall, the placement emphasized growth, passion, and a commitment to excellence in event management.</w:t>
      </w:r>
    </w:p>
    <w:p w14:paraId="793857F6" w14:textId="63531B94" w:rsidR="6A7304DE" w:rsidRDefault="6A7304DE" w:rsidP="6A7304DE">
      <w:pPr>
        <w:spacing w:line="360" w:lineRule="auto"/>
        <w:jc w:val="both"/>
        <w:rPr>
          <w:rFonts w:ascii="Arial" w:eastAsia="Arial" w:hAnsi="Arial" w:cs="Arial"/>
          <w:b/>
          <w:bCs/>
          <w:sz w:val="24"/>
          <w:szCs w:val="24"/>
        </w:rPr>
      </w:pPr>
    </w:p>
    <w:p w14:paraId="34C560B7" w14:textId="07642588" w:rsidR="6A7304DE" w:rsidRDefault="6A7304DE" w:rsidP="6A7304DE"/>
    <w:p w14:paraId="0FCF1A47" w14:textId="60A97BE5" w:rsidR="6A7304DE" w:rsidRDefault="6A7304DE" w:rsidP="6A7304DE"/>
    <w:p w14:paraId="4FB99AB8" w14:textId="540379AD" w:rsidR="305EDF28" w:rsidRDefault="305EDF28">
      <w:r>
        <w:br w:type="page"/>
      </w:r>
    </w:p>
    <w:sdt>
      <w:sdtPr>
        <w:id w:val="1538102780"/>
        <w:docPartObj>
          <w:docPartGallery w:val="Table of Contents"/>
          <w:docPartUnique/>
        </w:docPartObj>
      </w:sdtPr>
      <w:sdtContent>
        <w:p w14:paraId="4EFD3350" w14:textId="64B1D020" w:rsidR="305EDF28" w:rsidRDefault="305EDF28" w:rsidP="305EDF28">
          <w:pPr>
            <w:pStyle w:val="TOC1"/>
            <w:tabs>
              <w:tab w:val="right" w:leader="dot" w:pos="9015"/>
            </w:tabs>
            <w:rPr>
              <w:rStyle w:val="Hyperlink"/>
            </w:rPr>
          </w:pPr>
          <w:r>
            <w:fldChar w:fldCharType="begin"/>
          </w:r>
          <w:r>
            <w:instrText>TOC \o \z \u \h</w:instrText>
          </w:r>
          <w:r>
            <w:fldChar w:fldCharType="separate"/>
          </w:r>
          <w:hyperlink w:anchor="_Toc113803581">
            <w:r w:rsidR="1D44079D" w:rsidRPr="1D44079D">
              <w:rPr>
                <w:rStyle w:val="Hyperlink"/>
              </w:rPr>
              <w:t>Executive summary.</w:t>
            </w:r>
            <w:r>
              <w:tab/>
            </w:r>
            <w:r>
              <w:fldChar w:fldCharType="begin"/>
            </w:r>
            <w:r>
              <w:instrText>PAGEREF _Toc113803581 \h</w:instrText>
            </w:r>
            <w:r>
              <w:fldChar w:fldCharType="separate"/>
            </w:r>
            <w:r w:rsidR="1D44079D" w:rsidRPr="1D44079D">
              <w:rPr>
                <w:rStyle w:val="Hyperlink"/>
              </w:rPr>
              <w:t>1</w:t>
            </w:r>
            <w:r>
              <w:fldChar w:fldCharType="end"/>
            </w:r>
          </w:hyperlink>
        </w:p>
        <w:p w14:paraId="21A0F84D" w14:textId="01D38679" w:rsidR="305EDF28" w:rsidRDefault="00000000" w:rsidP="305EDF28">
          <w:pPr>
            <w:pStyle w:val="TOC1"/>
            <w:tabs>
              <w:tab w:val="right" w:leader="dot" w:pos="9015"/>
            </w:tabs>
            <w:rPr>
              <w:rStyle w:val="Hyperlink"/>
            </w:rPr>
          </w:pPr>
          <w:hyperlink w:anchor="_Toc984425654">
            <w:r w:rsidR="1D44079D" w:rsidRPr="1D44079D">
              <w:rPr>
                <w:rStyle w:val="Hyperlink"/>
              </w:rPr>
              <w:t>Introduction. (300)</w:t>
            </w:r>
            <w:r w:rsidR="305EDF28">
              <w:tab/>
            </w:r>
            <w:r w:rsidR="305EDF28">
              <w:fldChar w:fldCharType="begin"/>
            </w:r>
            <w:r w:rsidR="305EDF28">
              <w:instrText>PAGEREF _Toc984425654 \h</w:instrText>
            </w:r>
            <w:r w:rsidR="305EDF28">
              <w:fldChar w:fldCharType="separate"/>
            </w:r>
            <w:r w:rsidR="1D44079D" w:rsidRPr="1D44079D">
              <w:rPr>
                <w:rStyle w:val="Hyperlink"/>
              </w:rPr>
              <w:t>5</w:t>
            </w:r>
            <w:r w:rsidR="305EDF28">
              <w:fldChar w:fldCharType="end"/>
            </w:r>
          </w:hyperlink>
        </w:p>
        <w:p w14:paraId="7827316B" w14:textId="75D3A942" w:rsidR="305EDF28" w:rsidRDefault="00000000" w:rsidP="305EDF28">
          <w:pPr>
            <w:pStyle w:val="TOC1"/>
            <w:tabs>
              <w:tab w:val="right" w:leader="dot" w:pos="9015"/>
            </w:tabs>
            <w:rPr>
              <w:rStyle w:val="Hyperlink"/>
            </w:rPr>
          </w:pPr>
          <w:hyperlink w:anchor="_Toc875111908">
            <w:r w:rsidR="1D44079D" w:rsidRPr="1D44079D">
              <w:rPr>
                <w:rStyle w:val="Hyperlink"/>
              </w:rPr>
              <w:t>Literature Review. (1000+ methodology 500)</w:t>
            </w:r>
            <w:r w:rsidR="305EDF28">
              <w:tab/>
            </w:r>
            <w:r w:rsidR="305EDF28">
              <w:fldChar w:fldCharType="begin"/>
            </w:r>
            <w:r w:rsidR="305EDF28">
              <w:instrText>PAGEREF _Toc875111908 \h</w:instrText>
            </w:r>
            <w:r w:rsidR="305EDF28">
              <w:fldChar w:fldCharType="separate"/>
            </w:r>
            <w:r w:rsidR="1D44079D" w:rsidRPr="1D44079D">
              <w:rPr>
                <w:rStyle w:val="Hyperlink"/>
              </w:rPr>
              <w:t>5</w:t>
            </w:r>
            <w:r w:rsidR="305EDF28">
              <w:fldChar w:fldCharType="end"/>
            </w:r>
          </w:hyperlink>
        </w:p>
        <w:p w14:paraId="6F50C20F" w14:textId="3FE717BA" w:rsidR="305EDF28" w:rsidRDefault="00000000" w:rsidP="305EDF28">
          <w:pPr>
            <w:pStyle w:val="TOC1"/>
            <w:tabs>
              <w:tab w:val="right" w:leader="dot" w:pos="9015"/>
            </w:tabs>
            <w:rPr>
              <w:rStyle w:val="Hyperlink"/>
            </w:rPr>
          </w:pPr>
          <w:hyperlink w:anchor="_Toc1577227773">
            <w:r w:rsidR="1D44079D" w:rsidRPr="1D44079D">
              <w:rPr>
                <w:rStyle w:val="Hyperlink"/>
              </w:rPr>
              <w:t>Case Study Discussion: Placement Hotel Focus and methodology. (2000 include swot and brand analysis)</w:t>
            </w:r>
            <w:r w:rsidR="305EDF28">
              <w:tab/>
            </w:r>
            <w:r w:rsidR="305EDF28">
              <w:fldChar w:fldCharType="begin"/>
            </w:r>
            <w:r w:rsidR="305EDF28">
              <w:instrText>PAGEREF _Toc1577227773 \h</w:instrText>
            </w:r>
            <w:r w:rsidR="305EDF28">
              <w:fldChar w:fldCharType="separate"/>
            </w:r>
            <w:r w:rsidR="1D44079D" w:rsidRPr="1D44079D">
              <w:rPr>
                <w:rStyle w:val="Hyperlink"/>
              </w:rPr>
              <w:t>10</w:t>
            </w:r>
            <w:r w:rsidR="305EDF28">
              <w:fldChar w:fldCharType="end"/>
            </w:r>
          </w:hyperlink>
        </w:p>
        <w:p w14:paraId="0C7BB455" w14:textId="3E0441BE" w:rsidR="305EDF28" w:rsidRDefault="00000000" w:rsidP="305EDF28">
          <w:pPr>
            <w:pStyle w:val="TOC1"/>
            <w:tabs>
              <w:tab w:val="right" w:leader="dot" w:pos="9015"/>
            </w:tabs>
            <w:rPr>
              <w:rStyle w:val="Hyperlink"/>
            </w:rPr>
          </w:pPr>
          <w:hyperlink w:anchor="_Toc1346103681">
            <w:r w:rsidR="1D44079D" w:rsidRPr="1D44079D">
              <w:rPr>
                <w:rStyle w:val="Hyperlink"/>
              </w:rPr>
              <w:t>SWOT, PEST, Competitor Analysis (Price vs Quality).</w:t>
            </w:r>
            <w:r w:rsidR="305EDF28">
              <w:tab/>
            </w:r>
            <w:r w:rsidR="305EDF28">
              <w:fldChar w:fldCharType="begin"/>
            </w:r>
            <w:r w:rsidR="305EDF28">
              <w:instrText>PAGEREF _Toc1346103681 \h</w:instrText>
            </w:r>
            <w:r w:rsidR="305EDF28">
              <w:fldChar w:fldCharType="separate"/>
            </w:r>
            <w:r w:rsidR="1D44079D" w:rsidRPr="1D44079D">
              <w:rPr>
                <w:rStyle w:val="Hyperlink"/>
              </w:rPr>
              <w:t>16</w:t>
            </w:r>
            <w:r w:rsidR="305EDF28">
              <w:fldChar w:fldCharType="end"/>
            </w:r>
          </w:hyperlink>
        </w:p>
        <w:p w14:paraId="39D07AC0" w14:textId="539CFC3F" w:rsidR="305EDF28" w:rsidRDefault="00000000" w:rsidP="305EDF28">
          <w:pPr>
            <w:pStyle w:val="TOC1"/>
            <w:tabs>
              <w:tab w:val="right" w:leader="dot" w:pos="9015"/>
            </w:tabs>
            <w:rPr>
              <w:rStyle w:val="Hyperlink"/>
            </w:rPr>
          </w:pPr>
          <w:hyperlink w:anchor="_Toc689113509">
            <w:r w:rsidR="1D44079D" w:rsidRPr="1D44079D">
              <w:rPr>
                <w:rStyle w:val="Hyperlink"/>
              </w:rPr>
              <w:t>Theme Exploration. (2000 development, improvement)</w:t>
            </w:r>
            <w:r w:rsidR="305EDF28">
              <w:tab/>
            </w:r>
            <w:r w:rsidR="305EDF28">
              <w:fldChar w:fldCharType="begin"/>
            </w:r>
            <w:r w:rsidR="305EDF28">
              <w:instrText>PAGEREF _Toc689113509 \h</w:instrText>
            </w:r>
            <w:r w:rsidR="305EDF28">
              <w:fldChar w:fldCharType="separate"/>
            </w:r>
            <w:r w:rsidR="1D44079D" w:rsidRPr="1D44079D">
              <w:rPr>
                <w:rStyle w:val="Hyperlink"/>
              </w:rPr>
              <w:t>22</w:t>
            </w:r>
            <w:r w:rsidR="305EDF28">
              <w:fldChar w:fldCharType="end"/>
            </w:r>
          </w:hyperlink>
        </w:p>
        <w:p w14:paraId="0D9EAAB2" w14:textId="7870E245" w:rsidR="305EDF28" w:rsidRDefault="00000000" w:rsidP="305EDF28">
          <w:pPr>
            <w:pStyle w:val="TOC1"/>
            <w:tabs>
              <w:tab w:val="right" w:leader="dot" w:pos="9015"/>
            </w:tabs>
            <w:rPr>
              <w:rStyle w:val="Hyperlink"/>
            </w:rPr>
          </w:pPr>
          <w:hyperlink w:anchor="_Toc772637451">
            <w:r w:rsidR="1D44079D" w:rsidRPr="1D44079D">
              <w:rPr>
                <w:rStyle w:val="Hyperlink"/>
              </w:rPr>
              <w:t>Conclusions and Recommendations:(700)</w:t>
            </w:r>
            <w:r w:rsidR="305EDF28">
              <w:tab/>
            </w:r>
            <w:r w:rsidR="305EDF28">
              <w:fldChar w:fldCharType="begin"/>
            </w:r>
            <w:r w:rsidR="305EDF28">
              <w:instrText>PAGEREF _Toc772637451 \h</w:instrText>
            </w:r>
            <w:r w:rsidR="305EDF28">
              <w:fldChar w:fldCharType="separate"/>
            </w:r>
            <w:r w:rsidR="1D44079D" w:rsidRPr="1D44079D">
              <w:rPr>
                <w:rStyle w:val="Hyperlink"/>
              </w:rPr>
              <w:t>28</w:t>
            </w:r>
            <w:r w:rsidR="305EDF28">
              <w:fldChar w:fldCharType="end"/>
            </w:r>
          </w:hyperlink>
        </w:p>
        <w:p w14:paraId="01645194" w14:textId="124435B9" w:rsidR="305EDF28" w:rsidRDefault="00000000" w:rsidP="305EDF28">
          <w:pPr>
            <w:pStyle w:val="TOC1"/>
            <w:tabs>
              <w:tab w:val="right" w:leader="dot" w:pos="9015"/>
            </w:tabs>
            <w:rPr>
              <w:rStyle w:val="Hyperlink"/>
            </w:rPr>
          </w:pPr>
          <w:hyperlink w:anchor="_Toc1850043305">
            <w:r w:rsidR="1D44079D" w:rsidRPr="1D44079D">
              <w:rPr>
                <w:rStyle w:val="Hyperlink"/>
              </w:rPr>
              <w:t>Reflective Account. (1000)</w:t>
            </w:r>
            <w:r w:rsidR="305EDF28">
              <w:tab/>
            </w:r>
            <w:r w:rsidR="305EDF28">
              <w:fldChar w:fldCharType="begin"/>
            </w:r>
            <w:r w:rsidR="305EDF28">
              <w:instrText>PAGEREF _Toc1850043305 \h</w:instrText>
            </w:r>
            <w:r w:rsidR="305EDF28">
              <w:fldChar w:fldCharType="separate"/>
            </w:r>
            <w:r w:rsidR="1D44079D" w:rsidRPr="1D44079D">
              <w:rPr>
                <w:rStyle w:val="Hyperlink"/>
              </w:rPr>
              <w:t>30</w:t>
            </w:r>
            <w:r w:rsidR="305EDF28">
              <w:fldChar w:fldCharType="end"/>
            </w:r>
          </w:hyperlink>
        </w:p>
        <w:p w14:paraId="778F25EC" w14:textId="79F9A3FD" w:rsidR="305EDF28" w:rsidRDefault="00000000" w:rsidP="305EDF28">
          <w:pPr>
            <w:pStyle w:val="TOC1"/>
            <w:tabs>
              <w:tab w:val="right" w:leader="dot" w:pos="9015"/>
            </w:tabs>
            <w:rPr>
              <w:rStyle w:val="Hyperlink"/>
            </w:rPr>
          </w:pPr>
          <w:hyperlink w:anchor="_Toc734752634">
            <w:r w:rsidR="1D44079D" w:rsidRPr="1D44079D">
              <w:rPr>
                <w:rStyle w:val="Hyperlink"/>
              </w:rPr>
              <w:t>Reference list</w:t>
            </w:r>
            <w:r w:rsidR="305EDF28">
              <w:tab/>
            </w:r>
            <w:r w:rsidR="305EDF28">
              <w:fldChar w:fldCharType="begin"/>
            </w:r>
            <w:r w:rsidR="305EDF28">
              <w:instrText>PAGEREF _Toc734752634 \h</w:instrText>
            </w:r>
            <w:r w:rsidR="305EDF28">
              <w:fldChar w:fldCharType="separate"/>
            </w:r>
            <w:r w:rsidR="1D44079D" w:rsidRPr="1D44079D">
              <w:rPr>
                <w:rStyle w:val="Hyperlink"/>
              </w:rPr>
              <w:t>32</w:t>
            </w:r>
            <w:r w:rsidR="305EDF28">
              <w:fldChar w:fldCharType="end"/>
            </w:r>
          </w:hyperlink>
          <w:r w:rsidR="305EDF28">
            <w:fldChar w:fldCharType="end"/>
          </w:r>
        </w:p>
      </w:sdtContent>
    </w:sdt>
    <w:p w14:paraId="327AEB77" w14:textId="26179C47" w:rsidR="305EDF28" w:rsidRDefault="305EDF28" w:rsidP="305EDF28">
      <w:pPr>
        <w:jc w:val="both"/>
      </w:pPr>
    </w:p>
    <w:p w14:paraId="3BABF906" w14:textId="298CD661" w:rsidR="305EDF28" w:rsidRDefault="305EDF28" w:rsidP="305EDF28">
      <w:pPr>
        <w:spacing w:line="360" w:lineRule="auto"/>
        <w:jc w:val="both"/>
        <w:rPr>
          <w:rFonts w:ascii="Arial" w:eastAsia="Arial" w:hAnsi="Arial" w:cs="Arial"/>
          <w:sz w:val="24"/>
          <w:szCs w:val="24"/>
        </w:rPr>
      </w:pPr>
    </w:p>
    <w:p w14:paraId="1817A7EF" w14:textId="37C3DB3D" w:rsidR="305EDF28" w:rsidRDefault="305EDF28" w:rsidP="305EDF28">
      <w:pPr>
        <w:spacing w:line="360" w:lineRule="auto"/>
        <w:jc w:val="both"/>
        <w:rPr>
          <w:rFonts w:ascii="Arial" w:eastAsia="Arial" w:hAnsi="Arial" w:cs="Arial"/>
          <w:sz w:val="24"/>
          <w:szCs w:val="24"/>
        </w:rPr>
      </w:pPr>
    </w:p>
    <w:p w14:paraId="6AEA7A29" w14:textId="53109971" w:rsidR="305EDF28" w:rsidRDefault="305EDF28" w:rsidP="305EDF28">
      <w:pPr>
        <w:spacing w:line="360" w:lineRule="auto"/>
        <w:jc w:val="both"/>
        <w:rPr>
          <w:rFonts w:ascii="Arial" w:eastAsia="Arial" w:hAnsi="Arial" w:cs="Arial"/>
          <w:sz w:val="24"/>
          <w:szCs w:val="24"/>
        </w:rPr>
      </w:pPr>
    </w:p>
    <w:p w14:paraId="30A50199" w14:textId="356FFCB3" w:rsidR="305EDF28" w:rsidRDefault="305EDF28" w:rsidP="305EDF28">
      <w:pPr>
        <w:spacing w:line="360" w:lineRule="auto"/>
        <w:jc w:val="both"/>
        <w:rPr>
          <w:rFonts w:ascii="Arial" w:eastAsia="Arial" w:hAnsi="Arial" w:cs="Arial"/>
          <w:sz w:val="24"/>
          <w:szCs w:val="24"/>
        </w:rPr>
      </w:pPr>
    </w:p>
    <w:p w14:paraId="2BEDF2D8" w14:textId="2A292FB7" w:rsidR="146CE080" w:rsidRDefault="146CE080" w:rsidP="20035CB7">
      <w:pPr>
        <w:pStyle w:val="Heading1"/>
        <w:rPr>
          <w:rFonts w:ascii="Calibri" w:eastAsia="Calibri" w:hAnsi="Calibri" w:cs="Calibri"/>
          <w:sz w:val="22"/>
          <w:szCs w:val="22"/>
        </w:rPr>
      </w:pPr>
      <w:bookmarkStart w:id="1" w:name="_Toc984425654"/>
      <w:r w:rsidRPr="1D44079D">
        <w:t>Introduction. (300)</w:t>
      </w:r>
      <w:bookmarkEnd w:id="1"/>
    </w:p>
    <w:p w14:paraId="0E5AC554" w14:textId="7B907B92" w:rsidR="6772B345" w:rsidRDefault="0122832D" w:rsidP="389A85B4">
      <w:pPr>
        <w:spacing w:line="360" w:lineRule="auto"/>
        <w:rPr>
          <w:rFonts w:ascii="Arial" w:eastAsia="Arial" w:hAnsi="Arial" w:cs="Arial"/>
          <w:sz w:val="24"/>
          <w:szCs w:val="24"/>
        </w:rPr>
      </w:pPr>
      <w:r w:rsidRPr="389A85B4">
        <w:rPr>
          <w:rFonts w:ascii="Arial" w:eastAsia="Arial" w:hAnsi="Arial" w:cs="Arial"/>
          <w:sz w:val="24"/>
          <w:szCs w:val="24"/>
        </w:rPr>
        <w:t>This report aims to examine conference and banqueting services within the hospitality industry, focusing on a specific hotel brand as a case study. It will analyse the strategies employed by this brand in managing such events.</w:t>
      </w:r>
    </w:p>
    <w:p w14:paraId="578E9615" w14:textId="1D642D27" w:rsidR="6772B345" w:rsidRDefault="0122832D" w:rsidP="389A85B4">
      <w:pPr>
        <w:spacing w:line="360" w:lineRule="auto"/>
        <w:rPr>
          <w:rFonts w:ascii="Arial" w:eastAsia="Arial" w:hAnsi="Arial" w:cs="Arial"/>
          <w:sz w:val="24"/>
          <w:szCs w:val="24"/>
        </w:rPr>
      </w:pPr>
      <w:r w:rsidRPr="3E4B49A1">
        <w:rPr>
          <w:rFonts w:ascii="Arial" w:eastAsia="Arial" w:hAnsi="Arial" w:cs="Arial"/>
          <w:sz w:val="24"/>
          <w:szCs w:val="24"/>
        </w:rPr>
        <w:t>The chosen hotel is Marriott, located in Cardiff, is renowned for its excellence in</w:t>
      </w:r>
      <w:r w:rsidR="6E872753" w:rsidRPr="3E4B49A1">
        <w:rPr>
          <w:rFonts w:ascii="Arial" w:eastAsia="Arial" w:hAnsi="Arial" w:cs="Arial"/>
          <w:sz w:val="24"/>
          <w:szCs w:val="24"/>
        </w:rPr>
        <w:t>,</w:t>
      </w:r>
      <w:r w:rsidRPr="3E4B49A1">
        <w:rPr>
          <w:rFonts w:ascii="Arial" w:eastAsia="Arial" w:hAnsi="Arial" w:cs="Arial"/>
          <w:sz w:val="24"/>
          <w:szCs w:val="24"/>
        </w:rPr>
        <w:t xml:space="preserve"> hosting conferences and banquets.</w:t>
      </w:r>
    </w:p>
    <w:p w14:paraId="0164CFF4" w14:textId="3C8E9473" w:rsidR="6772B345" w:rsidRDefault="0122832D" w:rsidP="20035CB7">
      <w:pPr>
        <w:spacing w:line="360" w:lineRule="auto"/>
      </w:pPr>
      <w:r w:rsidRPr="389A85B4">
        <w:rPr>
          <w:rFonts w:ascii="Arial" w:eastAsia="Arial" w:hAnsi="Arial" w:cs="Arial"/>
          <w:sz w:val="24"/>
          <w:szCs w:val="24"/>
        </w:rPr>
        <w:t xml:space="preserve">Key themes to </w:t>
      </w:r>
      <w:proofErr w:type="gramStart"/>
      <w:r w:rsidRPr="389A85B4">
        <w:rPr>
          <w:rFonts w:ascii="Arial" w:eastAsia="Arial" w:hAnsi="Arial" w:cs="Arial"/>
          <w:sz w:val="24"/>
          <w:szCs w:val="24"/>
        </w:rPr>
        <w:t>be explored</w:t>
      </w:r>
      <w:proofErr w:type="gramEnd"/>
      <w:r w:rsidRPr="389A85B4">
        <w:rPr>
          <w:rFonts w:ascii="Arial" w:eastAsia="Arial" w:hAnsi="Arial" w:cs="Arial"/>
          <w:sz w:val="24"/>
          <w:szCs w:val="24"/>
        </w:rPr>
        <w:t xml:space="preserve"> include market trends, technology's role, marketing strategies, operational challenges, and sustainability practices.</w:t>
      </w:r>
    </w:p>
    <w:p w14:paraId="1B5F8659" w14:textId="550EC6FB" w:rsidR="6772B345" w:rsidRDefault="0122832D" w:rsidP="20035CB7">
      <w:pPr>
        <w:spacing w:line="360" w:lineRule="auto"/>
      </w:pPr>
      <w:r w:rsidRPr="389A85B4">
        <w:rPr>
          <w:rFonts w:ascii="Arial" w:eastAsia="Arial" w:hAnsi="Arial" w:cs="Arial"/>
          <w:sz w:val="24"/>
          <w:szCs w:val="24"/>
        </w:rPr>
        <w:t>This report aims to provide insights for industry professionals and stakeholders interested in this segment of the hospitality industry.</w:t>
      </w:r>
    </w:p>
    <w:p w14:paraId="47295057" w14:textId="099D5C9A" w:rsidR="6772B345" w:rsidRDefault="27357312" w:rsidP="20035CB7">
      <w:pPr>
        <w:spacing w:line="360" w:lineRule="auto"/>
        <w:rPr>
          <w:rFonts w:ascii="Arial" w:eastAsia="Arial" w:hAnsi="Arial" w:cs="Arial"/>
          <w:sz w:val="24"/>
          <w:szCs w:val="24"/>
        </w:rPr>
      </w:pPr>
      <w:r w:rsidRPr="1D44079D">
        <w:rPr>
          <w:rFonts w:ascii="Arial" w:eastAsia="Arial" w:hAnsi="Arial" w:cs="Arial"/>
          <w:sz w:val="24"/>
          <w:szCs w:val="24"/>
        </w:rPr>
        <w:t>L</w:t>
      </w:r>
      <w:r w:rsidR="6772B345" w:rsidRPr="1D44079D">
        <w:rPr>
          <w:rFonts w:ascii="Arial" w:eastAsia="Arial" w:hAnsi="Arial" w:cs="Arial"/>
          <w:sz w:val="24"/>
          <w:szCs w:val="24"/>
        </w:rPr>
        <w:t>ocated in the heart of Cardiff, UK, the Hotel Marriott Cardiff stands as a symbol of refined elegance and hospitality. Strategically located within proximity to key attractions such as Cardiff Castle</w:t>
      </w:r>
      <w:r w:rsidR="3B5D95F4" w:rsidRPr="1D44079D">
        <w:rPr>
          <w:rFonts w:ascii="Arial" w:eastAsia="Arial" w:hAnsi="Arial" w:cs="Arial"/>
          <w:sz w:val="24"/>
          <w:szCs w:val="24"/>
        </w:rPr>
        <w:t>, central train station, shopping mall</w:t>
      </w:r>
      <w:r w:rsidR="6772B345" w:rsidRPr="1D44079D">
        <w:rPr>
          <w:rFonts w:ascii="Arial" w:eastAsia="Arial" w:hAnsi="Arial" w:cs="Arial"/>
          <w:sz w:val="24"/>
          <w:szCs w:val="24"/>
        </w:rPr>
        <w:t xml:space="preserve"> and the Millennium Stadium, this </w:t>
      </w:r>
      <w:r w:rsidR="25E7195C" w:rsidRPr="1D44079D">
        <w:rPr>
          <w:rFonts w:ascii="Arial" w:eastAsia="Arial" w:hAnsi="Arial" w:cs="Arial"/>
          <w:sz w:val="24"/>
          <w:szCs w:val="24"/>
        </w:rPr>
        <w:t>beautiful and refurbished hotel</w:t>
      </w:r>
      <w:r w:rsidR="6772B345" w:rsidRPr="1D44079D">
        <w:rPr>
          <w:rFonts w:ascii="Arial" w:eastAsia="Arial" w:hAnsi="Arial" w:cs="Arial"/>
          <w:sz w:val="24"/>
          <w:szCs w:val="24"/>
        </w:rPr>
        <w:t xml:space="preserve"> offers guests a blend of convenience and luxury that is second to none</w:t>
      </w:r>
      <w:r w:rsidR="45BEE074" w:rsidRPr="1D44079D">
        <w:rPr>
          <w:rFonts w:ascii="Arial" w:eastAsia="Arial" w:hAnsi="Arial" w:cs="Arial"/>
          <w:sz w:val="24"/>
          <w:szCs w:val="24"/>
        </w:rPr>
        <w:t xml:space="preserve"> (</w:t>
      </w:r>
      <w:r w:rsidR="45BEE074" w:rsidRPr="1D44079D">
        <w:t>www.marriott.com</w:t>
      </w:r>
      <w:r w:rsidR="07890616" w:rsidRPr="1D44079D">
        <w:t>.</w:t>
      </w:r>
      <w:r w:rsidR="45BEE074" w:rsidRPr="1D44079D">
        <w:rPr>
          <w:rFonts w:ascii="Arial" w:eastAsia="Arial" w:hAnsi="Arial" w:cs="Arial"/>
          <w:sz w:val="24"/>
          <w:szCs w:val="24"/>
        </w:rPr>
        <w:t>).</w:t>
      </w:r>
    </w:p>
    <w:p w14:paraId="6758FE78" w14:textId="143650BD" w:rsidR="6772B345" w:rsidRDefault="001A6202" w:rsidP="20035CB7">
      <w:pPr>
        <w:spacing w:line="360" w:lineRule="auto"/>
        <w:rPr>
          <w:rFonts w:ascii="Arial" w:eastAsia="Arial" w:hAnsi="Arial" w:cs="Arial"/>
          <w:sz w:val="24"/>
          <w:szCs w:val="24"/>
        </w:rPr>
      </w:pPr>
      <w:r>
        <w:rPr>
          <w:rFonts w:ascii="Arial" w:eastAsia="Arial" w:hAnsi="Arial" w:cs="Arial"/>
          <w:sz w:val="24"/>
          <w:szCs w:val="24"/>
        </w:rPr>
        <w:lastRenderedPageBreak/>
        <w:t xml:space="preserve">From the first step the guests enter to the hotel they are enhanced with a </w:t>
      </w:r>
      <w:proofErr w:type="spellStart"/>
      <w:r>
        <w:rPr>
          <w:rFonts w:ascii="Arial" w:eastAsia="Arial" w:hAnsi="Arial" w:cs="Arial"/>
          <w:sz w:val="24"/>
          <w:szCs w:val="24"/>
        </w:rPr>
        <w:t>wram</w:t>
      </w:r>
      <w:proofErr w:type="spellEnd"/>
      <w:r>
        <w:rPr>
          <w:rFonts w:ascii="Arial" w:eastAsia="Arial" w:hAnsi="Arial" w:cs="Arial"/>
          <w:sz w:val="24"/>
          <w:szCs w:val="24"/>
        </w:rPr>
        <w:t xml:space="preserve"> welcome and sophisticated </w:t>
      </w:r>
      <w:proofErr w:type="spellStart"/>
      <w:proofErr w:type="gramStart"/>
      <w:r>
        <w:rPr>
          <w:rFonts w:ascii="Arial" w:eastAsia="Arial" w:hAnsi="Arial" w:cs="Arial"/>
          <w:sz w:val="24"/>
          <w:szCs w:val="24"/>
        </w:rPr>
        <w:t>atmosphere.</w:t>
      </w:r>
      <w:r w:rsidR="6772B345" w:rsidRPr="1D44079D">
        <w:rPr>
          <w:rFonts w:ascii="Arial" w:eastAsia="Arial" w:hAnsi="Arial" w:cs="Arial"/>
          <w:sz w:val="24"/>
          <w:szCs w:val="24"/>
        </w:rPr>
        <w:t>The</w:t>
      </w:r>
      <w:proofErr w:type="spellEnd"/>
      <w:proofErr w:type="gramEnd"/>
      <w:r w:rsidR="6772B345" w:rsidRPr="1D44079D">
        <w:rPr>
          <w:rFonts w:ascii="Arial" w:eastAsia="Arial" w:hAnsi="Arial" w:cs="Arial"/>
          <w:sz w:val="24"/>
          <w:szCs w:val="24"/>
        </w:rPr>
        <w:t xml:space="preserve"> Hotel Marriott Cardiff boasts a range of meticulously designed</w:t>
      </w:r>
      <w:r w:rsidR="7F6887D3" w:rsidRPr="1D44079D">
        <w:rPr>
          <w:rFonts w:ascii="Arial" w:eastAsia="Arial" w:hAnsi="Arial" w:cs="Arial"/>
          <w:sz w:val="24"/>
          <w:szCs w:val="24"/>
        </w:rPr>
        <w:t>, and refurbished</w:t>
      </w:r>
      <w:r w:rsidR="6772B345" w:rsidRPr="1D44079D">
        <w:rPr>
          <w:rFonts w:ascii="Arial" w:eastAsia="Arial" w:hAnsi="Arial" w:cs="Arial"/>
          <w:sz w:val="24"/>
          <w:szCs w:val="24"/>
        </w:rPr>
        <w:t xml:space="preserve"> rooms and suites, each offering a </w:t>
      </w:r>
      <w:r w:rsidR="2050EBC5" w:rsidRPr="1D44079D">
        <w:rPr>
          <w:rFonts w:ascii="Arial" w:eastAsia="Arial" w:hAnsi="Arial" w:cs="Arial"/>
          <w:sz w:val="24"/>
          <w:szCs w:val="24"/>
        </w:rPr>
        <w:t>wide range</w:t>
      </w:r>
      <w:r w:rsidR="6772B345" w:rsidRPr="1D44079D">
        <w:rPr>
          <w:rFonts w:ascii="Arial" w:eastAsia="Arial" w:hAnsi="Arial" w:cs="Arial"/>
          <w:sz w:val="24"/>
          <w:szCs w:val="24"/>
        </w:rPr>
        <w:t xml:space="preserve"> of comfort and tranquillity amidst the bustling cityscape.</w:t>
      </w:r>
    </w:p>
    <w:p w14:paraId="096AA0CB" w14:textId="0E02E54E" w:rsidR="540081F1" w:rsidRDefault="540081F1" w:rsidP="389A85B4">
      <w:pPr>
        <w:spacing w:line="360" w:lineRule="auto"/>
        <w:rPr>
          <w:rFonts w:ascii="Arial" w:eastAsia="Arial" w:hAnsi="Arial" w:cs="Arial"/>
          <w:sz w:val="24"/>
          <w:szCs w:val="24"/>
        </w:rPr>
      </w:pPr>
      <w:r w:rsidRPr="389A85B4">
        <w:rPr>
          <w:rFonts w:ascii="Arial" w:eastAsia="Arial" w:hAnsi="Arial" w:cs="Arial"/>
          <w:sz w:val="24"/>
          <w:szCs w:val="24"/>
        </w:rPr>
        <w:t xml:space="preserve">This project aims to develop a wider understanding </w:t>
      </w:r>
      <w:r w:rsidR="106C334A" w:rsidRPr="389A85B4">
        <w:rPr>
          <w:rFonts w:ascii="Arial" w:eastAsia="Arial" w:hAnsi="Arial" w:cs="Arial"/>
          <w:sz w:val="24"/>
          <w:szCs w:val="24"/>
        </w:rPr>
        <w:t>about conference and banqueting within the hospitality industry, and the research paper will include</w:t>
      </w:r>
      <w:r w:rsidR="72EAD487" w:rsidRPr="389A85B4">
        <w:rPr>
          <w:rFonts w:ascii="Arial" w:eastAsia="Arial" w:hAnsi="Arial" w:cs="Arial"/>
          <w:sz w:val="24"/>
          <w:szCs w:val="24"/>
        </w:rPr>
        <w:t xml:space="preserve"> secondary research,</w:t>
      </w:r>
      <w:r w:rsidR="106C334A" w:rsidRPr="389A85B4">
        <w:rPr>
          <w:rFonts w:ascii="Arial" w:eastAsia="Arial" w:hAnsi="Arial" w:cs="Arial"/>
          <w:sz w:val="24"/>
          <w:szCs w:val="24"/>
        </w:rPr>
        <w:t xml:space="preserve"> indu</w:t>
      </w:r>
      <w:r w:rsidR="16D2C9AE" w:rsidRPr="389A85B4">
        <w:rPr>
          <w:rFonts w:ascii="Arial" w:eastAsia="Arial" w:hAnsi="Arial" w:cs="Arial"/>
          <w:sz w:val="24"/>
          <w:szCs w:val="24"/>
        </w:rPr>
        <w:t xml:space="preserve">stry examples from the Cardiff Marriott hotel, and how the hotel operates, </w:t>
      </w:r>
      <w:r w:rsidR="492EB439" w:rsidRPr="389A85B4">
        <w:rPr>
          <w:rFonts w:ascii="Arial" w:eastAsia="Arial" w:hAnsi="Arial" w:cs="Arial"/>
          <w:sz w:val="24"/>
          <w:szCs w:val="24"/>
        </w:rPr>
        <w:t>within this section.</w:t>
      </w:r>
      <w:r w:rsidR="67260C03" w:rsidRPr="389A85B4">
        <w:rPr>
          <w:rFonts w:ascii="Arial" w:eastAsia="Arial" w:hAnsi="Arial" w:cs="Arial"/>
          <w:sz w:val="24"/>
          <w:szCs w:val="24"/>
        </w:rPr>
        <w:t xml:space="preserve"> </w:t>
      </w:r>
    </w:p>
    <w:p w14:paraId="3CC9F5D4" w14:textId="1037AE0C" w:rsidR="389A85B4" w:rsidRDefault="389A85B4" w:rsidP="389A85B4">
      <w:pPr>
        <w:spacing w:line="360" w:lineRule="auto"/>
        <w:rPr>
          <w:rFonts w:ascii="Arial" w:eastAsia="Arial" w:hAnsi="Arial" w:cs="Arial"/>
          <w:sz w:val="24"/>
          <w:szCs w:val="24"/>
        </w:rPr>
      </w:pPr>
    </w:p>
    <w:p w14:paraId="2E6FE3BD" w14:textId="692F8469" w:rsidR="146CE080" w:rsidRDefault="146CE080" w:rsidP="20035CB7">
      <w:pPr>
        <w:pStyle w:val="Heading1"/>
        <w:rPr>
          <w:rFonts w:ascii="Arial" w:eastAsia="Arial" w:hAnsi="Arial" w:cs="Arial"/>
          <w:sz w:val="24"/>
          <w:szCs w:val="24"/>
        </w:rPr>
      </w:pPr>
      <w:bookmarkStart w:id="2" w:name="_Toc875111908"/>
      <w:r w:rsidRPr="1D44079D">
        <w:t>Literature Review. (1000+ methodology 500)</w:t>
      </w:r>
      <w:bookmarkEnd w:id="2"/>
    </w:p>
    <w:p w14:paraId="2B587A48" w14:textId="2AFEAB26" w:rsidR="4C5730EE" w:rsidRDefault="4C5730EE" w:rsidP="389A85B4">
      <w:r w:rsidRPr="389A85B4">
        <w:rPr>
          <w:rFonts w:ascii="Arial" w:eastAsia="Arial" w:hAnsi="Arial" w:cs="Arial"/>
          <w:sz w:val="24"/>
          <w:szCs w:val="24"/>
        </w:rPr>
        <w:t>About conference and banqueting.</w:t>
      </w:r>
    </w:p>
    <w:p w14:paraId="3C117505" w14:textId="0E239A84" w:rsidR="382C7061" w:rsidRDefault="06531DAA" w:rsidP="1D44079D">
      <w:pPr>
        <w:spacing w:line="360" w:lineRule="auto"/>
        <w:jc w:val="both"/>
        <w:rPr>
          <w:rFonts w:ascii="Arial" w:eastAsia="Arial" w:hAnsi="Arial" w:cs="Arial"/>
          <w:sz w:val="24"/>
          <w:szCs w:val="24"/>
        </w:rPr>
      </w:pPr>
      <w:r w:rsidRPr="1D44079D">
        <w:rPr>
          <w:rFonts w:ascii="Arial" w:eastAsia="Arial" w:hAnsi="Arial" w:cs="Arial"/>
          <w:sz w:val="24"/>
          <w:szCs w:val="24"/>
        </w:rPr>
        <w:t>The conference industry</w:t>
      </w:r>
      <w:r w:rsidR="241B2FD6" w:rsidRPr="1D44079D">
        <w:rPr>
          <w:rFonts w:ascii="Arial" w:eastAsia="Arial" w:hAnsi="Arial" w:cs="Arial"/>
          <w:sz w:val="24"/>
          <w:szCs w:val="24"/>
        </w:rPr>
        <w:t xml:space="preserve"> includes organi</w:t>
      </w:r>
      <w:r w:rsidR="2AE0A700" w:rsidRPr="1D44079D">
        <w:rPr>
          <w:rFonts w:ascii="Arial" w:eastAsia="Arial" w:hAnsi="Arial" w:cs="Arial"/>
          <w:sz w:val="24"/>
          <w:szCs w:val="24"/>
        </w:rPr>
        <w:t>s</w:t>
      </w:r>
      <w:r w:rsidR="241B2FD6" w:rsidRPr="1D44079D">
        <w:rPr>
          <w:rFonts w:ascii="Arial" w:eastAsia="Arial" w:hAnsi="Arial" w:cs="Arial"/>
          <w:sz w:val="24"/>
          <w:szCs w:val="24"/>
        </w:rPr>
        <w:t>ers</w:t>
      </w:r>
      <w:r w:rsidRPr="1D44079D">
        <w:rPr>
          <w:rFonts w:ascii="Arial" w:eastAsia="Arial" w:hAnsi="Arial" w:cs="Arial"/>
          <w:sz w:val="24"/>
          <w:szCs w:val="24"/>
        </w:rPr>
        <w:t>, venues, service providers, speakers, exhibitors, sponsors, and attendees. Corporate clients, associations, government agencies, nonprofits, and academic institutions are key buyers. They organi</w:t>
      </w:r>
      <w:r w:rsidR="52A3B3CB" w:rsidRPr="1D44079D">
        <w:rPr>
          <w:rFonts w:ascii="Arial" w:eastAsia="Arial" w:hAnsi="Arial" w:cs="Arial"/>
          <w:sz w:val="24"/>
          <w:szCs w:val="24"/>
        </w:rPr>
        <w:t>s</w:t>
      </w:r>
      <w:r w:rsidRPr="1D44079D">
        <w:rPr>
          <w:rFonts w:ascii="Arial" w:eastAsia="Arial" w:hAnsi="Arial" w:cs="Arial"/>
          <w:sz w:val="24"/>
          <w:szCs w:val="24"/>
        </w:rPr>
        <w:t xml:space="preserve">e conferences for training, networking, research dissemination, and advocacy. Event planners facilitate coordination. Attendees seek professional development, knowledge exchange, and networking opportunities. Together, these entities drive demand and shape the structure of conferences across various sectors and industries (Rogers, 2013). </w:t>
      </w:r>
    </w:p>
    <w:p w14:paraId="2D1C5FEA" w14:textId="5D1A3110" w:rsidR="382C7061" w:rsidRDefault="7656F734" w:rsidP="1D44079D">
      <w:pPr>
        <w:spacing w:line="360" w:lineRule="auto"/>
        <w:jc w:val="both"/>
        <w:rPr>
          <w:rFonts w:ascii="Arial" w:eastAsia="Arial" w:hAnsi="Arial" w:cs="Arial"/>
          <w:sz w:val="24"/>
          <w:szCs w:val="24"/>
        </w:rPr>
      </w:pPr>
      <w:r w:rsidRPr="1D44079D">
        <w:rPr>
          <w:rFonts w:ascii="Arial" w:eastAsia="Arial" w:hAnsi="Arial" w:cs="Arial"/>
          <w:sz w:val="24"/>
          <w:szCs w:val="24"/>
        </w:rPr>
        <w:t>Rogers (2013)</w:t>
      </w:r>
      <w:r w:rsidR="0CDBB57F" w:rsidRPr="1D44079D">
        <w:rPr>
          <w:rFonts w:ascii="Arial" w:eastAsia="Arial" w:hAnsi="Arial" w:cs="Arial"/>
          <w:sz w:val="24"/>
          <w:szCs w:val="24"/>
        </w:rPr>
        <w:t xml:space="preserve"> </w:t>
      </w:r>
      <w:r w:rsidR="0C073F71" w:rsidRPr="1D44079D">
        <w:rPr>
          <w:rFonts w:ascii="Arial" w:eastAsia="Arial" w:hAnsi="Arial" w:cs="Arial"/>
          <w:sz w:val="24"/>
          <w:szCs w:val="24"/>
        </w:rPr>
        <w:t xml:space="preserve">also suggesting, </w:t>
      </w:r>
      <w:r w:rsidR="0CDBB57F" w:rsidRPr="1D44079D">
        <w:rPr>
          <w:rFonts w:ascii="Arial" w:eastAsia="Arial" w:hAnsi="Arial" w:cs="Arial"/>
          <w:sz w:val="24"/>
          <w:szCs w:val="24"/>
        </w:rPr>
        <w:t>the</w:t>
      </w:r>
      <w:r w:rsidRPr="1D44079D">
        <w:rPr>
          <w:rFonts w:ascii="Arial" w:eastAsia="Arial" w:hAnsi="Arial" w:cs="Arial"/>
          <w:sz w:val="24"/>
          <w:szCs w:val="24"/>
        </w:rPr>
        <w:t xml:space="preserve"> conference management</w:t>
      </w:r>
      <w:r w:rsidR="7AA551E6" w:rsidRPr="1D44079D">
        <w:rPr>
          <w:rFonts w:ascii="Arial" w:eastAsia="Arial" w:hAnsi="Arial" w:cs="Arial"/>
          <w:sz w:val="24"/>
          <w:szCs w:val="24"/>
        </w:rPr>
        <w:t>, aims are to efficiently plan, organi</w:t>
      </w:r>
      <w:r w:rsidR="7F419B32" w:rsidRPr="1D44079D">
        <w:rPr>
          <w:rFonts w:ascii="Arial" w:eastAsia="Arial" w:hAnsi="Arial" w:cs="Arial"/>
          <w:sz w:val="24"/>
          <w:szCs w:val="24"/>
        </w:rPr>
        <w:t>s</w:t>
      </w:r>
      <w:r w:rsidR="7AA551E6" w:rsidRPr="1D44079D">
        <w:rPr>
          <w:rFonts w:ascii="Arial" w:eastAsia="Arial" w:hAnsi="Arial" w:cs="Arial"/>
          <w:sz w:val="24"/>
          <w:szCs w:val="24"/>
        </w:rPr>
        <w:t xml:space="preserve">e, and execute events while ensuring attendee satisfaction, engagement, and the achievement of the conference </w:t>
      </w:r>
      <w:r w:rsidR="20D35497" w:rsidRPr="1D44079D">
        <w:rPr>
          <w:rFonts w:ascii="Arial" w:eastAsia="Arial" w:hAnsi="Arial" w:cs="Arial"/>
          <w:sz w:val="24"/>
          <w:szCs w:val="24"/>
        </w:rPr>
        <w:t xml:space="preserve">objectives. </w:t>
      </w:r>
    </w:p>
    <w:p w14:paraId="789185FB" w14:textId="2E25036C" w:rsidR="382C7061" w:rsidRDefault="4ABDDCC0" w:rsidP="389A85B4">
      <w:pPr>
        <w:spacing w:line="360" w:lineRule="auto"/>
        <w:jc w:val="both"/>
        <w:rPr>
          <w:rFonts w:ascii="Arial" w:eastAsia="Arial" w:hAnsi="Arial" w:cs="Arial"/>
          <w:sz w:val="24"/>
          <w:szCs w:val="24"/>
        </w:rPr>
      </w:pPr>
      <w:r w:rsidRPr="1D44079D">
        <w:rPr>
          <w:rFonts w:ascii="Arial" w:eastAsia="Arial" w:hAnsi="Arial" w:cs="Arial"/>
          <w:sz w:val="24"/>
          <w:szCs w:val="24"/>
        </w:rPr>
        <w:t xml:space="preserve">Discussion of </w:t>
      </w:r>
      <w:r w:rsidR="382C7061" w:rsidRPr="1D44079D">
        <w:rPr>
          <w:rFonts w:ascii="Arial" w:eastAsia="Arial" w:hAnsi="Arial" w:cs="Arial"/>
          <w:sz w:val="24"/>
          <w:szCs w:val="24"/>
        </w:rPr>
        <w:t xml:space="preserve">Mest, </w:t>
      </w:r>
      <w:r w:rsidR="7951F0A9" w:rsidRPr="1D44079D">
        <w:rPr>
          <w:rFonts w:ascii="Arial" w:eastAsia="Arial" w:hAnsi="Arial" w:cs="Arial"/>
          <w:sz w:val="24"/>
          <w:szCs w:val="24"/>
        </w:rPr>
        <w:t>(</w:t>
      </w:r>
      <w:r w:rsidR="382C7061" w:rsidRPr="1D44079D">
        <w:rPr>
          <w:rFonts w:ascii="Arial" w:eastAsia="Arial" w:hAnsi="Arial" w:cs="Arial"/>
          <w:sz w:val="24"/>
          <w:szCs w:val="24"/>
        </w:rPr>
        <w:t>2016)</w:t>
      </w:r>
      <w:r w:rsidR="4CA6FB3B" w:rsidRPr="1D44079D">
        <w:rPr>
          <w:rFonts w:ascii="Arial" w:eastAsia="Arial" w:hAnsi="Arial" w:cs="Arial"/>
          <w:sz w:val="24"/>
          <w:szCs w:val="24"/>
        </w:rPr>
        <w:t xml:space="preserve"> emphasising the</w:t>
      </w:r>
      <w:r w:rsidR="382C7061" w:rsidRPr="1D44079D">
        <w:rPr>
          <w:rFonts w:ascii="Arial" w:eastAsia="Arial" w:hAnsi="Arial" w:cs="Arial"/>
          <w:sz w:val="24"/>
          <w:szCs w:val="24"/>
        </w:rPr>
        <w:t xml:space="preserve"> biggest industry trend </w:t>
      </w:r>
      <w:r w:rsidR="38AF3EAE" w:rsidRPr="1D44079D">
        <w:rPr>
          <w:rFonts w:ascii="Arial" w:eastAsia="Arial" w:hAnsi="Arial" w:cs="Arial"/>
          <w:sz w:val="24"/>
          <w:szCs w:val="24"/>
        </w:rPr>
        <w:t xml:space="preserve">to be </w:t>
      </w:r>
      <w:r w:rsidR="0D4E4D33" w:rsidRPr="1D44079D">
        <w:rPr>
          <w:rFonts w:ascii="Arial" w:eastAsia="Arial" w:hAnsi="Arial" w:cs="Arial"/>
          <w:sz w:val="24"/>
          <w:szCs w:val="24"/>
        </w:rPr>
        <w:t>the</w:t>
      </w:r>
      <w:r w:rsidR="382C7061" w:rsidRPr="1D44079D">
        <w:rPr>
          <w:rFonts w:ascii="Arial" w:eastAsia="Arial" w:hAnsi="Arial" w:cs="Arial"/>
          <w:sz w:val="24"/>
          <w:szCs w:val="24"/>
        </w:rPr>
        <w:t xml:space="preserve"> connectivity. </w:t>
      </w:r>
    </w:p>
    <w:p w14:paraId="34A6688F" w14:textId="0FDCF7EB" w:rsidR="1B0B72BA" w:rsidRDefault="1B0B72BA" w:rsidP="389A85B4">
      <w:pPr>
        <w:spacing w:line="360" w:lineRule="auto"/>
        <w:jc w:val="both"/>
        <w:rPr>
          <w:rFonts w:ascii="Arial" w:eastAsia="Arial" w:hAnsi="Arial" w:cs="Arial"/>
          <w:sz w:val="24"/>
          <w:szCs w:val="24"/>
        </w:rPr>
      </w:pPr>
      <w:r w:rsidRPr="1D44079D">
        <w:rPr>
          <w:rFonts w:ascii="Arial" w:eastAsia="Arial" w:hAnsi="Arial" w:cs="Arial"/>
          <w:sz w:val="24"/>
          <w:szCs w:val="24"/>
        </w:rPr>
        <w:t xml:space="preserve">By focusing on understanding and fulfilling the needs and desires of each guest, hotels can set themselves apart in a competitive industry. Especially during times of heightened anxiety and limited travel options, guests </w:t>
      </w:r>
      <w:r w:rsidR="632C61AC" w:rsidRPr="1D44079D">
        <w:rPr>
          <w:rFonts w:ascii="Arial" w:eastAsia="Arial" w:hAnsi="Arial" w:cs="Arial"/>
          <w:sz w:val="24"/>
          <w:szCs w:val="24"/>
        </w:rPr>
        <w:t xml:space="preserve">were </w:t>
      </w:r>
      <w:r w:rsidRPr="1D44079D">
        <w:rPr>
          <w:rFonts w:ascii="Arial" w:eastAsia="Arial" w:hAnsi="Arial" w:cs="Arial"/>
          <w:sz w:val="24"/>
          <w:szCs w:val="24"/>
        </w:rPr>
        <w:t>crav</w:t>
      </w:r>
      <w:r w:rsidR="74CBA6E5" w:rsidRPr="1D44079D">
        <w:rPr>
          <w:rFonts w:ascii="Arial" w:eastAsia="Arial" w:hAnsi="Arial" w:cs="Arial"/>
          <w:sz w:val="24"/>
          <w:szCs w:val="24"/>
        </w:rPr>
        <w:t>ing</w:t>
      </w:r>
      <w:r w:rsidRPr="1D44079D">
        <w:rPr>
          <w:rFonts w:ascii="Arial" w:eastAsia="Arial" w:hAnsi="Arial" w:cs="Arial"/>
          <w:sz w:val="24"/>
          <w:szCs w:val="24"/>
        </w:rPr>
        <w:t xml:space="preserve"> personalized service and meaningful experiences to offset any uncertainties. Therefore, in addition to ensuring safety and convenience, hotels should strive to provide unique and joyful events that leave </w:t>
      </w:r>
      <w:r w:rsidR="79D22B7E" w:rsidRPr="1D44079D">
        <w:rPr>
          <w:rFonts w:ascii="Arial" w:eastAsia="Arial" w:hAnsi="Arial" w:cs="Arial"/>
          <w:sz w:val="24"/>
          <w:szCs w:val="24"/>
        </w:rPr>
        <w:t>an impression</w:t>
      </w:r>
      <w:r w:rsidRPr="1D44079D">
        <w:rPr>
          <w:rFonts w:ascii="Arial" w:eastAsia="Arial" w:hAnsi="Arial" w:cs="Arial"/>
          <w:sz w:val="24"/>
          <w:szCs w:val="24"/>
        </w:rPr>
        <w:t xml:space="preserve"> on their guests, </w:t>
      </w:r>
      <w:r w:rsidR="56234FBC" w:rsidRPr="1D44079D">
        <w:rPr>
          <w:rFonts w:ascii="Arial" w:eastAsia="Arial" w:hAnsi="Arial" w:cs="Arial"/>
          <w:sz w:val="24"/>
          <w:szCs w:val="24"/>
        </w:rPr>
        <w:t>enhancing</w:t>
      </w:r>
      <w:r w:rsidRPr="1D44079D">
        <w:rPr>
          <w:rFonts w:ascii="Arial" w:eastAsia="Arial" w:hAnsi="Arial" w:cs="Arial"/>
          <w:sz w:val="24"/>
          <w:szCs w:val="24"/>
        </w:rPr>
        <w:t xml:space="preserve"> their overall satisfaction and loyalty</w:t>
      </w:r>
      <w:r w:rsidR="1FD4541C" w:rsidRPr="1D44079D">
        <w:rPr>
          <w:rFonts w:ascii="Arial" w:eastAsia="Arial" w:hAnsi="Arial" w:cs="Arial"/>
          <w:sz w:val="24"/>
          <w:szCs w:val="24"/>
        </w:rPr>
        <w:t xml:space="preserve"> (</w:t>
      </w:r>
      <w:proofErr w:type="spellStart"/>
      <w:r w:rsidR="1FD4541C" w:rsidRPr="1D44079D">
        <w:rPr>
          <w:rFonts w:ascii="Arial" w:eastAsia="Arial" w:hAnsi="Arial" w:cs="Arial"/>
          <w:sz w:val="24"/>
          <w:szCs w:val="24"/>
        </w:rPr>
        <w:t>Buharova</w:t>
      </w:r>
      <w:proofErr w:type="spellEnd"/>
      <w:r w:rsidR="1FD4541C" w:rsidRPr="1D44079D">
        <w:rPr>
          <w:rFonts w:ascii="Arial" w:eastAsia="Arial" w:hAnsi="Arial" w:cs="Arial"/>
          <w:sz w:val="24"/>
          <w:szCs w:val="24"/>
        </w:rPr>
        <w:t xml:space="preserve"> and </w:t>
      </w:r>
      <w:proofErr w:type="spellStart"/>
      <w:r w:rsidR="1FD4541C" w:rsidRPr="1D44079D">
        <w:rPr>
          <w:rFonts w:ascii="Arial" w:eastAsia="Arial" w:hAnsi="Arial" w:cs="Arial"/>
          <w:sz w:val="24"/>
          <w:szCs w:val="24"/>
        </w:rPr>
        <w:t>Vereshchagina</w:t>
      </w:r>
      <w:proofErr w:type="spellEnd"/>
      <w:r w:rsidR="1FD4541C" w:rsidRPr="1D44079D">
        <w:rPr>
          <w:rFonts w:ascii="Arial" w:eastAsia="Arial" w:hAnsi="Arial" w:cs="Arial"/>
          <w:sz w:val="24"/>
          <w:szCs w:val="24"/>
        </w:rPr>
        <w:t xml:space="preserve">, 2021). </w:t>
      </w:r>
    </w:p>
    <w:p w14:paraId="5D6DF785" w14:textId="768A4AC5" w:rsidR="7EA85F6C" w:rsidRDefault="7EA85F6C" w:rsidP="389A85B4">
      <w:pPr>
        <w:spacing w:line="360" w:lineRule="auto"/>
        <w:jc w:val="both"/>
        <w:rPr>
          <w:rFonts w:ascii="Arial" w:eastAsia="Arial" w:hAnsi="Arial" w:cs="Arial"/>
          <w:sz w:val="24"/>
          <w:szCs w:val="24"/>
        </w:rPr>
      </w:pPr>
      <w:r w:rsidRPr="305EDF28">
        <w:rPr>
          <w:rFonts w:ascii="Arial" w:eastAsia="Arial" w:hAnsi="Arial" w:cs="Arial"/>
          <w:sz w:val="24"/>
          <w:szCs w:val="24"/>
        </w:rPr>
        <w:lastRenderedPageBreak/>
        <w:t>According to Getz and Page (2016) the importance of identifying and understanding consumer trends that directly impact businesses, including the events and tourism sectors</w:t>
      </w:r>
      <w:r w:rsidR="0E08825A" w:rsidRPr="305EDF28">
        <w:rPr>
          <w:rFonts w:ascii="Arial" w:eastAsia="Arial" w:hAnsi="Arial" w:cs="Arial"/>
          <w:sz w:val="24"/>
          <w:szCs w:val="24"/>
        </w:rPr>
        <w:t>, the k</w:t>
      </w:r>
      <w:r w:rsidRPr="305EDF28">
        <w:rPr>
          <w:rFonts w:ascii="Arial" w:eastAsia="Arial" w:hAnsi="Arial" w:cs="Arial"/>
          <w:sz w:val="24"/>
          <w:szCs w:val="24"/>
        </w:rPr>
        <w:t xml:space="preserve">ey trends such as sampling, crowd sourcing, visualization, wearable technology, female consumer power, bargain hunting, and instant sharing are discussed, emphasizing their potential effects on event design, ticket pricing, and attendee experiences. Additionally, the growth of festivals and events globally </w:t>
      </w:r>
      <w:proofErr w:type="gramStart"/>
      <w:r w:rsidRPr="305EDF28">
        <w:rPr>
          <w:rFonts w:ascii="Arial" w:eastAsia="Arial" w:hAnsi="Arial" w:cs="Arial"/>
          <w:sz w:val="24"/>
          <w:szCs w:val="24"/>
        </w:rPr>
        <w:t>is noted</w:t>
      </w:r>
      <w:proofErr w:type="gramEnd"/>
      <w:r w:rsidRPr="305EDF28">
        <w:rPr>
          <w:rFonts w:ascii="Arial" w:eastAsia="Arial" w:hAnsi="Arial" w:cs="Arial"/>
          <w:sz w:val="24"/>
          <w:szCs w:val="24"/>
        </w:rPr>
        <w:t>, attributed to factors like international tourism, the desire to reassert local identities, and the promotion of global festival themes. This underscores the need for practitioners and researchers to stay informed about evolving consumer behaviours and industry dynamics to adapt and capitalize on emerging opportunities</w:t>
      </w:r>
      <w:r w:rsidR="51CBC09E" w:rsidRPr="305EDF28">
        <w:rPr>
          <w:rFonts w:ascii="Arial" w:eastAsia="Arial" w:hAnsi="Arial" w:cs="Arial"/>
          <w:sz w:val="24"/>
          <w:szCs w:val="24"/>
        </w:rPr>
        <w:t xml:space="preserve"> (Getz and Page 2016)</w:t>
      </w:r>
      <w:r w:rsidRPr="305EDF28">
        <w:rPr>
          <w:rFonts w:ascii="Arial" w:eastAsia="Arial" w:hAnsi="Arial" w:cs="Arial"/>
          <w:sz w:val="24"/>
          <w:szCs w:val="24"/>
        </w:rPr>
        <w:t>.</w:t>
      </w:r>
    </w:p>
    <w:p w14:paraId="36DDBB81" w14:textId="15BCF15F" w:rsidR="08AA14C2" w:rsidRDefault="08AA14C2" w:rsidP="389A85B4">
      <w:pPr>
        <w:spacing w:line="360" w:lineRule="auto"/>
        <w:jc w:val="both"/>
        <w:rPr>
          <w:rFonts w:ascii="Arial" w:eastAsia="Arial" w:hAnsi="Arial" w:cs="Arial"/>
          <w:sz w:val="24"/>
          <w:szCs w:val="24"/>
        </w:rPr>
      </w:pPr>
      <w:r w:rsidRPr="1D44079D">
        <w:rPr>
          <w:rFonts w:ascii="Arial" w:eastAsia="Arial" w:hAnsi="Arial" w:cs="Arial"/>
          <w:sz w:val="24"/>
          <w:szCs w:val="24"/>
        </w:rPr>
        <w:t xml:space="preserve">According to </w:t>
      </w:r>
      <w:r w:rsidR="134265DF" w:rsidRPr="1D44079D">
        <w:rPr>
          <w:rFonts w:ascii="Arial" w:eastAsia="Arial" w:hAnsi="Arial" w:cs="Arial"/>
          <w:sz w:val="24"/>
          <w:szCs w:val="24"/>
        </w:rPr>
        <w:t>Getz and Page (20</w:t>
      </w:r>
      <w:r w:rsidR="4DD4AF7F" w:rsidRPr="1D44079D">
        <w:rPr>
          <w:rFonts w:ascii="Arial" w:eastAsia="Arial" w:hAnsi="Arial" w:cs="Arial"/>
          <w:sz w:val="24"/>
          <w:szCs w:val="24"/>
        </w:rPr>
        <w:t>16</w:t>
      </w:r>
      <w:r w:rsidR="134265DF" w:rsidRPr="1D44079D">
        <w:rPr>
          <w:rFonts w:ascii="Arial" w:eastAsia="Arial" w:hAnsi="Arial" w:cs="Arial"/>
          <w:sz w:val="24"/>
          <w:szCs w:val="24"/>
        </w:rPr>
        <w:t xml:space="preserve">) </w:t>
      </w:r>
      <w:r w:rsidRPr="1D44079D">
        <w:rPr>
          <w:rFonts w:ascii="Arial" w:eastAsia="Arial" w:hAnsi="Arial" w:cs="Arial"/>
          <w:sz w:val="24"/>
          <w:szCs w:val="24"/>
        </w:rPr>
        <w:t>the transformative impact of social media and networking on the events sector. Social media enables instant global communication, targeted marketing, easy publication, audience engagement, real-time collaboration, and extensive sharing of content related to events. It fosters discussion, facilitates group formation, and enhances the event experience through virtual engagement. Furthermore, social media has implications for information control, brand management, and the creation of niche markets. Its utilization in event planning, promotion, and interaction represents a significant shift in how events are organi</w:t>
      </w:r>
      <w:r w:rsidR="24D53891" w:rsidRPr="1D44079D">
        <w:rPr>
          <w:rFonts w:ascii="Arial" w:eastAsia="Arial" w:hAnsi="Arial" w:cs="Arial"/>
          <w:sz w:val="24"/>
          <w:szCs w:val="24"/>
        </w:rPr>
        <w:t>s</w:t>
      </w:r>
      <w:r w:rsidRPr="1D44079D">
        <w:rPr>
          <w:rFonts w:ascii="Arial" w:eastAsia="Arial" w:hAnsi="Arial" w:cs="Arial"/>
          <w:sz w:val="24"/>
          <w:szCs w:val="24"/>
        </w:rPr>
        <w:t>ed, marketed, and experienced in the digital age.</w:t>
      </w:r>
    </w:p>
    <w:p w14:paraId="32D95E6B" w14:textId="2A98458B" w:rsidR="1DE7EF3A" w:rsidRDefault="19834754" w:rsidP="389A85B4">
      <w:pPr>
        <w:spacing w:line="360" w:lineRule="auto"/>
        <w:jc w:val="both"/>
        <w:rPr>
          <w:rFonts w:ascii="Arial" w:eastAsia="Arial" w:hAnsi="Arial" w:cs="Arial"/>
          <w:sz w:val="24"/>
          <w:szCs w:val="24"/>
        </w:rPr>
      </w:pPr>
      <w:r w:rsidRPr="1D44079D">
        <w:rPr>
          <w:rFonts w:ascii="Arial" w:eastAsia="Arial" w:hAnsi="Arial" w:cs="Arial"/>
          <w:sz w:val="24"/>
          <w:szCs w:val="24"/>
        </w:rPr>
        <w:t>In</w:t>
      </w:r>
      <w:r w:rsidR="1DE7EF3A" w:rsidRPr="1D44079D">
        <w:rPr>
          <w:rFonts w:ascii="Arial" w:eastAsia="Arial" w:hAnsi="Arial" w:cs="Arial"/>
          <w:sz w:val="24"/>
          <w:szCs w:val="24"/>
        </w:rPr>
        <w:t xml:space="preserve"> </w:t>
      </w:r>
      <w:r w:rsidRPr="1D44079D">
        <w:rPr>
          <w:rFonts w:ascii="Arial" w:eastAsia="Arial" w:hAnsi="Arial" w:cs="Arial"/>
          <w:sz w:val="24"/>
          <w:szCs w:val="24"/>
        </w:rPr>
        <w:t xml:space="preserve">compliance with </w:t>
      </w:r>
      <w:r w:rsidR="1DE7EF3A" w:rsidRPr="1D44079D">
        <w:rPr>
          <w:rFonts w:ascii="Arial" w:eastAsia="Arial" w:hAnsi="Arial" w:cs="Arial"/>
          <w:sz w:val="24"/>
          <w:szCs w:val="24"/>
        </w:rPr>
        <w:t>O’Toole</w:t>
      </w:r>
      <w:r w:rsidR="600605AC" w:rsidRPr="1D44079D">
        <w:rPr>
          <w:rFonts w:ascii="Arial" w:eastAsia="Arial" w:hAnsi="Arial" w:cs="Arial"/>
          <w:sz w:val="24"/>
          <w:szCs w:val="24"/>
        </w:rPr>
        <w:t xml:space="preserve"> (</w:t>
      </w:r>
      <w:r w:rsidR="1DE7EF3A" w:rsidRPr="1D44079D">
        <w:rPr>
          <w:rFonts w:ascii="Arial" w:eastAsia="Arial" w:hAnsi="Arial" w:cs="Arial"/>
          <w:sz w:val="24"/>
          <w:szCs w:val="24"/>
        </w:rPr>
        <w:t>2011</w:t>
      </w:r>
      <w:r w:rsidR="3D48E706" w:rsidRPr="1D44079D">
        <w:rPr>
          <w:rFonts w:ascii="Arial" w:eastAsia="Arial" w:hAnsi="Arial" w:cs="Arial"/>
          <w:sz w:val="24"/>
          <w:szCs w:val="24"/>
        </w:rPr>
        <w:t xml:space="preserve">) the significance of operations in event development, </w:t>
      </w:r>
      <w:r w:rsidR="5D275001" w:rsidRPr="1D44079D">
        <w:rPr>
          <w:rFonts w:ascii="Arial" w:eastAsia="Arial" w:hAnsi="Arial" w:cs="Arial"/>
          <w:sz w:val="24"/>
          <w:szCs w:val="24"/>
        </w:rPr>
        <w:t xml:space="preserve">are </w:t>
      </w:r>
      <w:r w:rsidR="3D48E706" w:rsidRPr="1D44079D">
        <w:rPr>
          <w:rFonts w:ascii="Arial" w:eastAsia="Arial" w:hAnsi="Arial" w:cs="Arial"/>
          <w:sz w:val="24"/>
          <w:szCs w:val="24"/>
        </w:rPr>
        <w:t xml:space="preserve">particularly focusing on capacity planning. Operational capacity </w:t>
      </w:r>
      <w:proofErr w:type="gramStart"/>
      <w:r w:rsidR="3D48E706" w:rsidRPr="1D44079D">
        <w:rPr>
          <w:rFonts w:ascii="Arial" w:eastAsia="Arial" w:hAnsi="Arial" w:cs="Arial"/>
          <w:sz w:val="24"/>
          <w:szCs w:val="24"/>
        </w:rPr>
        <w:t>is defined</w:t>
      </w:r>
      <w:proofErr w:type="gramEnd"/>
      <w:r w:rsidR="3D48E706" w:rsidRPr="1D44079D">
        <w:rPr>
          <w:rFonts w:ascii="Arial" w:eastAsia="Arial" w:hAnsi="Arial" w:cs="Arial"/>
          <w:sz w:val="24"/>
          <w:szCs w:val="24"/>
        </w:rPr>
        <w:t xml:space="preserve"> as an event's ability to efficiently utilize resources. Capacity planning involves anticipating and accommodating changes in resource requirements, such as those resulting from event growth. The key tools for capacity planning, including operation analysis, sensitivity analysis, and understanding stakeholders' strategic plans is important. These tools aid in assessing and adapting event operations to support stakeholders' objectives and accommodate event growth effectively</w:t>
      </w:r>
      <w:r w:rsidR="19F74501" w:rsidRPr="1D44079D">
        <w:rPr>
          <w:rFonts w:ascii="Arial" w:eastAsia="Arial" w:hAnsi="Arial" w:cs="Arial"/>
          <w:sz w:val="24"/>
          <w:szCs w:val="24"/>
        </w:rPr>
        <w:t xml:space="preserve"> (O’Toole, 2011)</w:t>
      </w:r>
      <w:r w:rsidR="3D48E706" w:rsidRPr="1D44079D">
        <w:rPr>
          <w:rFonts w:ascii="Arial" w:eastAsia="Arial" w:hAnsi="Arial" w:cs="Arial"/>
          <w:sz w:val="24"/>
          <w:szCs w:val="24"/>
        </w:rPr>
        <w:t>.</w:t>
      </w:r>
    </w:p>
    <w:p w14:paraId="6895F06C" w14:textId="04BF940F" w:rsidR="7201CF9E" w:rsidRDefault="7201CF9E" w:rsidP="389A85B4">
      <w:pPr>
        <w:spacing w:line="360" w:lineRule="auto"/>
        <w:jc w:val="both"/>
        <w:rPr>
          <w:rFonts w:ascii="Arial" w:eastAsia="Arial" w:hAnsi="Arial" w:cs="Arial"/>
          <w:sz w:val="24"/>
          <w:szCs w:val="24"/>
        </w:rPr>
      </w:pPr>
      <w:r w:rsidRPr="6A7304DE">
        <w:rPr>
          <w:rFonts w:ascii="Arial" w:eastAsia="Arial" w:hAnsi="Arial" w:cs="Arial"/>
          <w:sz w:val="24"/>
          <w:szCs w:val="24"/>
        </w:rPr>
        <w:t xml:space="preserve">Leisure events, often referred to as festivals, encompass cultural, artistic, and sporting gatherings, occurring frequently and habitually. On the other hand, business events include conferences, meetings, and conventions, serving professional purposes. However, </w:t>
      </w:r>
      <w:r w:rsidR="4E86A745" w:rsidRPr="6A7304DE">
        <w:rPr>
          <w:rFonts w:ascii="Arial" w:eastAsia="Arial" w:hAnsi="Arial" w:cs="Arial"/>
          <w:sz w:val="24"/>
          <w:szCs w:val="24"/>
        </w:rPr>
        <w:t>there is</w:t>
      </w:r>
      <w:r w:rsidRPr="6A7304DE">
        <w:rPr>
          <w:rFonts w:ascii="Arial" w:eastAsia="Arial" w:hAnsi="Arial" w:cs="Arial"/>
          <w:sz w:val="24"/>
          <w:szCs w:val="24"/>
        </w:rPr>
        <w:t xml:space="preserve"> a trend towards blending leisure events with business elements, </w:t>
      </w:r>
      <w:r w:rsidRPr="6A7304DE">
        <w:rPr>
          <w:rFonts w:ascii="Arial" w:eastAsia="Arial" w:hAnsi="Arial" w:cs="Arial"/>
          <w:sz w:val="24"/>
          <w:szCs w:val="24"/>
        </w:rPr>
        <w:lastRenderedPageBreak/>
        <w:t xml:space="preserve">such as exhibitions and expositions, indicating a convergence between the two domains, researchers explain </w:t>
      </w:r>
      <w:r w:rsidR="75975F52" w:rsidRPr="6A7304DE">
        <w:rPr>
          <w:rFonts w:ascii="Arial" w:eastAsia="Arial" w:hAnsi="Arial" w:cs="Arial"/>
          <w:sz w:val="24"/>
          <w:szCs w:val="24"/>
        </w:rPr>
        <w:t>(</w:t>
      </w:r>
      <w:proofErr w:type="spellStart"/>
      <w:r w:rsidR="75975F52" w:rsidRPr="6A7304DE">
        <w:rPr>
          <w:rFonts w:ascii="Arial" w:eastAsia="Arial" w:hAnsi="Arial" w:cs="Arial"/>
          <w:sz w:val="24"/>
          <w:szCs w:val="24"/>
        </w:rPr>
        <w:t>Ratten</w:t>
      </w:r>
      <w:proofErr w:type="spellEnd"/>
      <w:r w:rsidR="75975F52" w:rsidRPr="6A7304DE">
        <w:rPr>
          <w:rFonts w:ascii="Arial" w:eastAsia="Arial" w:hAnsi="Arial" w:cs="Arial"/>
          <w:sz w:val="24"/>
          <w:szCs w:val="24"/>
        </w:rPr>
        <w:t xml:space="preserve">, 2023). </w:t>
      </w:r>
    </w:p>
    <w:p w14:paraId="3D3F8F46" w14:textId="7118E022" w:rsidR="17D76874" w:rsidRDefault="17D76874" w:rsidP="389A85B4">
      <w:pPr>
        <w:spacing w:line="360" w:lineRule="auto"/>
        <w:jc w:val="both"/>
        <w:rPr>
          <w:rFonts w:ascii="Arial" w:eastAsia="Arial" w:hAnsi="Arial" w:cs="Arial"/>
          <w:sz w:val="24"/>
          <w:szCs w:val="24"/>
        </w:rPr>
      </w:pPr>
      <w:r w:rsidRPr="1D44079D">
        <w:rPr>
          <w:rFonts w:ascii="Arial" w:eastAsia="Arial" w:hAnsi="Arial" w:cs="Arial"/>
          <w:sz w:val="24"/>
          <w:szCs w:val="24"/>
        </w:rPr>
        <w:t>Wood (</w:t>
      </w:r>
      <w:r w:rsidR="46EC6579" w:rsidRPr="1D44079D">
        <w:rPr>
          <w:rFonts w:ascii="Arial" w:eastAsia="Arial" w:hAnsi="Arial" w:cs="Arial"/>
          <w:sz w:val="24"/>
          <w:szCs w:val="24"/>
        </w:rPr>
        <w:t>2013) describes</w:t>
      </w:r>
      <w:r w:rsidRPr="1D44079D">
        <w:rPr>
          <w:rFonts w:ascii="Arial" w:eastAsia="Arial" w:hAnsi="Arial" w:cs="Arial"/>
          <w:sz w:val="24"/>
          <w:szCs w:val="24"/>
        </w:rPr>
        <w:t xml:space="preserve"> the role and responsibilities of meeting or event </w:t>
      </w:r>
      <w:r w:rsidR="5EFF369B" w:rsidRPr="1D44079D">
        <w:rPr>
          <w:rFonts w:ascii="Arial" w:eastAsia="Arial" w:hAnsi="Arial" w:cs="Arial"/>
          <w:sz w:val="24"/>
          <w:szCs w:val="24"/>
        </w:rPr>
        <w:t>planners, to be</w:t>
      </w:r>
      <w:r w:rsidRPr="1D44079D">
        <w:rPr>
          <w:rFonts w:ascii="Arial" w:eastAsia="Arial" w:hAnsi="Arial" w:cs="Arial"/>
          <w:sz w:val="24"/>
          <w:szCs w:val="24"/>
        </w:rPr>
        <w:t xml:space="preserve"> responsible for planning and overseeing events. They may work either as part- or full-time members of sponsoring organi</w:t>
      </w:r>
      <w:r w:rsidR="755E6070" w:rsidRPr="1D44079D">
        <w:rPr>
          <w:rFonts w:ascii="Arial" w:eastAsia="Arial" w:hAnsi="Arial" w:cs="Arial"/>
          <w:sz w:val="24"/>
          <w:szCs w:val="24"/>
        </w:rPr>
        <w:t>s</w:t>
      </w:r>
      <w:r w:rsidRPr="1D44079D">
        <w:rPr>
          <w:rFonts w:ascii="Arial" w:eastAsia="Arial" w:hAnsi="Arial" w:cs="Arial"/>
          <w:sz w:val="24"/>
          <w:szCs w:val="24"/>
        </w:rPr>
        <w:t xml:space="preserve">ations or as independent contractors. </w:t>
      </w:r>
      <w:proofErr w:type="gramStart"/>
      <w:r w:rsidRPr="1D44079D">
        <w:rPr>
          <w:rFonts w:ascii="Arial" w:eastAsia="Arial" w:hAnsi="Arial" w:cs="Arial"/>
          <w:sz w:val="24"/>
          <w:szCs w:val="24"/>
        </w:rPr>
        <w:t>Tasks include</w:t>
      </w:r>
      <w:proofErr w:type="gramEnd"/>
      <w:r w:rsidRPr="1D44079D">
        <w:rPr>
          <w:rFonts w:ascii="Arial" w:eastAsia="Arial" w:hAnsi="Arial" w:cs="Arial"/>
          <w:sz w:val="24"/>
          <w:szCs w:val="24"/>
        </w:rPr>
        <w:t xml:space="preserve"> determining event objectives, </w:t>
      </w:r>
      <w:r w:rsidR="0CBBEED6" w:rsidRPr="1D44079D">
        <w:rPr>
          <w:rFonts w:ascii="Arial" w:eastAsia="Arial" w:hAnsi="Arial" w:cs="Arial"/>
          <w:sz w:val="24"/>
          <w:szCs w:val="24"/>
        </w:rPr>
        <w:t>analysing</w:t>
      </w:r>
      <w:r w:rsidRPr="1D44079D">
        <w:rPr>
          <w:rFonts w:ascii="Arial" w:eastAsia="Arial" w:hAnsi="Arial" w:cs="Arial"/>
          <w:sz w:val="24"/>
          <w:szCs w:val="24"/>
        </w:rPr>
        <w:t xml:space="preserve"> past meeting history, assessing trends and prices, reviewing organi</w:t>
      </w:r>
      <w:r w:rsidR="4068B04A" w:rsidRPr="1D44079D">
        <w:rPr>
          <w:rFonts w:ascii="Arial" w:eastAsia="Arial" w:hAnsi="Arial" w:cs="Arial"/>
          <w:sz w:val="24"/>
          <w:szCs w:val="24"/>
        </w:rPr>
        <w:t>s</w:t>
      </w:r>
      <w:r w:rsidRPr="1D44079D">
        <w:rPr>
          <w:rFonts w:ascii="Arial" w:eastAsia="Arial" w:hAnsi="Arial" w:cs="Arial"/>
          <w:sz w:val="24"/>
          <w:szCs w:val="24"/>
        </w:rPr>
        <w:t xml:space="preserve">ational policies, selecting meeting formats, and profiling target attendees. Key criteria for selecting destinations and venues include value for money, overall cost, reputation for successful events, destination image, and support services. This underscores the importance of meeting planners in ensuring the success of events through strategic planning and meticulous </w:t>
      </w:r>
      <w:proofErr w:type="gramStart"/>
      <w:r w:rsidRPr="1D44079D">
        <w:rPr>
          <w:rFonts w:ascii="Arial" w:eastAsia="Arial" w:hAnsi="Arial" w:cs="Arial"/>
          <w:sz w:val="24"/>
          <w:szCs w:val="24"/>
        </w:rPr>
        <w:t>attention to detail</w:t>
      </w:r>
      <w:proofErr w:type="gramEnd"/>
      <w:r w:rsidR="609BC0BE" w:rsidRPr="1D44079D">
        <w:rPr>
          <w:rFonts w:ascii="Arial" w:eastAsia="Arial" w:hAnsi="Arial" w:cs="Arial"/>
          <w:sz w:val="24"/>
          <w:szCs w:val="24"/>
        </w:rPr>
        <w:t xml:space="preserve"> (Wood 2013)</w:t>
      </w:r>
      <w:r w:rsidRPr="1D44079D">
        <w:rPr>
          <w:rFonts w:ascii="Arial" w:eastAsia="Arial" w:hAnsi="Arial" w:cs="Arial"/>
          <w:sz w:val="24"/>
          <w:szCs w:val="24"/>
        </w:rPr>
        <w:t>.</w:t>
      </w:r>
    </w:p>
    <w:p w14:paraId="2605E74D" w14:textId="21A4503D" w:rsidR="2BE0A4CB" w:rsidRDefault="2BE0A4CB" w:rsidP="389A85B4">
      <w:pPr>
        <w:spacing w:line="360" w:lineRule="auto"/>
        <w:jc w:val="both"/>
        <w:rPr>
          <w:rFonts w:ascii="Arial" w:eastAsia="Arial" w:hAnsi="Arial" w:cs="Arial"/>
          <w:sz w:val="24"/>
          <w:szCs w:val="24"/>
        </w:rPr>
      </w:pPr>
      <w:r w:rsidRPr="1D44079D">
        <w:rPr>
          <w:rFonts w:ascii="Arial" w:eastAsia="Arial" w:hAnsi="Arial" w:cs="Arial"/>
          <w:sz w:val="24"/>
          <w:szCs w:val="24"/>
        </w:rPr>
        <w:t xml:space="preserve">According to </w:t>
      </w:r>
      <w:proofErr w:type="spellStart"/>
      <w:r w:rsidRPr="1D44079D">
        <w:rPr>
          <w:rFonts w:ascii="Arial" w:eastAsia="Arial" w:hAnsi="Arial" w:cs="Arial"/>
          <w:sz w:val="24"/>
          <w:szCs w:val="24"/>
        </w:rPr>
        <w:t>Wörndl</w:t>
      </w:r>
      <w:proofErr w:type="spellEnd"/>
      <w:r w:rsidRPr="1D44079D">
        <w:rPr>
          <w:rFonts w:ascii="Arial" w:eastAsia="Arial" w:hAnsi="Arial" w:cs="Arial"/>
          <w:sz w:val="24"/>
          <w:szCs w:val="24"/>
        </w:rPr>
        <w:t xml:space="preserve">, Koo and </w:t>
      </w:r>
      <w:proofErr w:type="spellStart"/>
      <w:r w:rsidRPr="1D44079D">
        <w:rPr>
          <w:rFonts w:ascii="Arial" w:eastAsia="Arial" w:hAnsi="Arial" w:cs="Arial"/>
          <w:sz w:val="24"/>
          <w:szCs w:val="24"/>
        </w:rPr>
        <w:t>Stienmetz</w:t>
      </w:r>
      <w:proofErr w:type="spellEnd"/>
      <w:r w:rsidRPr="1D44079D">
        <w:rPr>
          <w:rFonts w:ascii="Arial" w:eastAsia="Arial" w:hAnsi="Arial" w:cs="Arial"/>
          <w:sz w:val="24"/>
          <w:szCs w:val="24"/>
        </w:rPr>
        <w:t xml:space="preserve"> (2021) </w:t>
      </w:r>
      <w:r w:rsidR="0A83100D" w:rsidRPr="1D44079D">
        <w:rPr>
          <w:rFonts w:ascii="Arial" w:eastAsia="Arial" w:hAnsi="Arial" w:cs="Arial"/>
          <w:sz w:val="24"/>
          <w:szCs w:val="24"/>
        </w:rPr>
        <w:t xml:space="preserve">companies that uses online </w:t>
      </w:r>
      <w:r w:rsidR="22980395" w:rsidRPr="1D44079D">
        <w:rPr>
          <w:rFonts w:ascii="Arial" w:eastAsia="Arial" w:hAnsi="Arial" w:cs="Arial"/>
          <w:sz w:val="24"/>
          <w:szCs w:val="24"/>
        </w:rPr>
        <w:t>platform</w:t>
      </w:r>
      <w:r w:rsidR="0A83100D" w:rsidRPr="1D44079D">
        <w:rPr>
          <w:rFonts w:ascii="Arial" w:eastAsia="Arial" w:hAnsi="Arial" w:cs="Arial"/>
          <w:sz w:val="24"/>
          <w:szCs w:val="24"/>
        </w:rPr>
        <w:t xml:space="preserve"> such as social media presence, can gain more </w:t>
      </w:r>
      <w:r w:rsidR="04A0ABCB" w:rsidRPr="1D44079D">
        <w:rPr>
          <w:rFonts w:ascii="Arial" w:eastAsia="Arial" w:hAnsi="Arial" w:cs="Arial"/>
          <w:sz w:val="24"/>
          <w:szCs w:val="24"/>
        </w:rPr>
        <w:t xml:space="preserve">advantage within </w:t>
      </w:r>
      <w:r w:rsidR="11C6F48C" w:rsidRPr="1D44079D">
        <w:rPr>
          <w:rFonts w:ascii="Arial" w:eastAsia="Arial" w:hAnsi="Arial" w:cs="Arial"/>
          <w:sz w:val="24"/>
          <w:szCs w:val="24"/>
        </w:rPr>
        <w:t>communication</w:t>
      </w:r>
      <w:r w:rsidR="04A0ABCB" w:rsidRPr="1D44079D">
        <w:rPr>
          <w:rFonts w:ascii="Arial" w:eastAsia="Arial" w:hAnsi="Arial" w:cs="Arial"/>
          <w:sz w:val="24"/>
          <w:szCs w:val="24"/>
        </w:rPr>
        <w:t xml:space="preserve"> and this is essential for</w:t>
      </w:r>
      <w:r w:rsidR="7DDE4109" w:rsidRPr="1D44079D">
        <w:rPr>
          <w:rFonts w:ascii="Arial" w:eastAsia="Arial" w:hAnsi="Arial" w:cs="Arial"/>
          <w:sz w:val="24"/>
          <w:szCs w:val="24"/>
        </w:rPr>
        <w:t xml:space="preserve"> a</w:t>
      </w:r>
      <w:r w:rsidR="04A0ABCB" w:rsidRPr="1D44079D">
        <w:rPr>
          <w:rFonts w:ascii="Arial" w:eastAsia="Arial" w:hAnsi="Arial" w:cs="Arial"/>
          <w:sz w:val="24"/>
          <w:szCs w:val="24"/>
        </w:rPr>
        <w:t xml:space="preserve"> successful business, while consumers can now easily communicate on</w:t>
      </w:r>
      <w:r w:rsidR="5BD78648" w:rsidRPr="1D44079D">
        <w:rPr>
          <w:rFonts w:ascii="Arial" w:eastAsia="Arial" w:hAnsi="Arial" w:cs="Arial"/>
          <w:sz w:val="24"/>
          <w:szCs w:val="24"/>
        </w:rPr>
        <w:t>line, and share their experiences</w:t>
      </w:r>
      <w:r w:rsidR="483F7614" w:rsidRPr="1D44079D">
        <w:rPr>
          <w:rFonts w:ascii="Arial" w:eastAsia="Arial" w:hAnsi="Arial" w:cs="Arial"/>
          <w:sz w:val="24"/>
          <w:szCs w:val="24"/>
        </w:rPr>
        <w:t>, however</w:t>
      </w:r>
      <w:r w:rsidR="5BD78648" w:rsidRPr="1D44079D">
        <w:rPr>
          <w:rFonts w:ascii="Arial" w:eastAsia="Arial" w:hAnsi="Arial" w:cs="Arial"/>
          <w:sz w:val="24"/>
          <w:szCs w:val="24"/>
        </w:rPr>
        <w:t xml:space="preserve"> the need of human touch still needed</w:t>
      </w:r>
      <w:r w:rsidR="0D4BA789" w:rsidRPr="1D44079D">
        <w:rPr>
          <w:rFonts w:ascii="Arial" w:eastAsia="Arial" w:hAnsi="Arial" w:cs="Arial"/>
          <w:sz w:val="24"/>
          <w:szCs w:val="24"/>
        </w:rPr>
        <w:t xml:space="preserve"> within the hospitality</w:t>
      </w:r>
      <w:r w:rsidR="5BD78648" w:rsidRPr="1D44079D">
        <w:rPr>
          <w:rFonts w:ascii="Arial" w:eastAsia="Arial" w:hAnsi="Arial" w:cs="Arial"/>
          <w:sz w:val="24"/>
          <w:szCs w:val="24"/>
        </w:rPr>
        <w:t xml:space="preserve">. </w:t>
      </w:r>
    </w:p>
    <w:p w14:paraId="25A53CAA" w14:textId="036674EE" w:rsidR="0BE91F47" w:rsidRDefault="631D3B05" w:rsidP="71C76069">
      <w:pPr>
        <w:spacing w:line="360" w:lineRule="auto"/>
        <w:jc w:val="both"/>
        <w:rPr>
          <w:rFonts w:ascii="Arial" w:eastAsia="Arial" w:hAnsi="Arial" w:cs="Arial"/>
          <w:sz w:val="24"/>
          <w:szCs w:val="24"/>
        </w:rPr>
      </w:pPr>
      <w:r w:rsidRPr="1D44079D">
        <w:rPr>
          <w:rFonts w:ascii="Arial" w:eastAsia="Arial" w:hAnsi="Arial" w:cs="Arial"/>
          <w:sz w:val="24"/>
          <w:szCs w:val="24"/>
        </w:rPr>
        <w:t>W</w:t>
      </w:r>
      <w:r w:rsidR="3986973F" w:rsidRPr="1D44079D">
        <w:rPr>
          <w:rFonts w:ascii="Arial" w:eastAsia="Arial" w:hAnsi="Arial" w:cs="Arial"/>
          <w:sz w:val="24"/>
          <w:szCs w:val="24"/>
        </w:rPr>
        <w:t>hile</w:t>
      </w:r>
      <w:r w:rsidR="0BE91F47" w:rsidRPr="1D44079D">
        <w:rPr>
          <w:rFonts w:ascii="Arial" w:eastAsia="Arial" w:hAnsi="Arial" w:cs="Arial"/>
          <w:sz w:val="24"/>
          <w:szCs w:val="24"/>
        </w:rPr>
        <w:t xml:space="preserve"> Falk and Hagsten </w:t>
      </w:r>
      <w:r w:rsidR="31430F70" w:rsidRPr="1D44079D">
        <w:rPr>
          <w:rFonts w:ascii="Arial" w:eastAsia="Arial" w:hAnsi="Arial" w:cs="Arial"/>
          <w:sz w:val="24"/>
          <w:szCs w:val="24"/>
        </w:rPr>
        <w:t>(</w:t>
      </w:r>
      <w:r w:rsidR="0BE91F47" w:rsidRPr="1D44079D">
        <w:rPr>
          <w:rFonts w:ascii="Arial" w:eastAsia="Arial" w:hAnsi="Arial" w:cs="Arial"/>
          <w:sz w:val="24"/>
          <w:szCs w:val="24"/>
        </w:rPr>
        <w:t>2022</w:t>
      </w:r>
      <w:r w:rsidR="6D8A47D9" w:rsidRPr="1D44079D">
        <w:rPr>
          <w:rFonts w:ascii="Arial" w:eastAsia="Arial" w:hAnsi="Arial" w:cs="Arial"/>
          <w:sz w:val="24"/>
          <w:szCs w:val="24"/>
        </w:rPr>
        <w:t xml:space="preserve">) </w:t>
      </w:r>
      <w:r w:rsidR="3831AAB0" w:rsidRPr="1D44079D">
        <w:rPr>
          <w:rFonts w:ascii="Arial" w:eastAsia="Arial" w:hAnsi="Arial" w:cs="Arial"/>
          <w:sz w:val="24"/>
          <w:szCs w:val="24"/>
        </w:rPr>
        <w:t xml:space="preserve">discussed the changes </w:t>
      </w:r>
      <w:r w:rsidR="0E876A14" w:rsidRPr="1D44079D">
        <w:rPr>
          <w:rFonts w:ascii="Arial" w:eastAsia="Arial" w:hAnsi="Arial" w:cs="Arial"/>
          <w:sz w:val="24"/>
          <w:szCs w:val="24"/>
        </w:rPr>
        <w:t>within the</w:t>
      </w:r>
      <w:r w:rsidR="3831AAB0" w:rsidRPr="1D44079D">
        <w:rPr>
          <w:rFonts w:ascii="Arial" w:eastAsia="Arial" w:hAnsi="Arial" w:cs="Arial"/>
          <w:sz w:val="24"/>
          <w:szCs w:val="24"/>
        </w:rPr>
        <w:t xml:space="preserve"> </w:t>
      </w:r>
      <w:r w:rsidR="6D8A47D9" w:rsidRPr="1D44079D">
        <w:rPr>
          <w:rFonts w:ascii="Arial" w:eastAsia="Arial" w:hAnsi="Arial" w:cs="Arial"/>
          <w:sz w:val="24"/>
          <w:szCs w:val="24"/>
        </w:rPr>
        <w:t>tourism</w:t>
      </w:r>
      <w:r w:rsidR="4C5DFD45" w:rsidRPr="1D44079D">
        <w:rPr>
          <w:rFonts w:ascii="Arial" w:eastAsia="Arial" w:hAnsi="Arial" w:cs="Arial"/>
          <w:sz w:val="24"/>
          <w:szCs w:val="24"/>
        </w:rPr>
        <w:t xml:space="preserve"> conferences adapted during COVID-19. </w:t>
      </w:r>
      <w:r w:rsidR="73A0C29F" w:rsidRPr="1D44079D">
        <w:rPr>
          <w:rFonts w:ascii="Arial" w:eastAsia="Arial" w:hAnsi="Arial" w:cs="Arial"/>
          <w:sz w:val="24"/>
          <w:szCs w:val="24"/>
        </w:rPr>
        <w:t>Shows that</w:t>
      </w:r>
      <w:r w:rsidR="4C5DFD45" w:rsidRPr="1D44079D">
        <w:rPr>
          <w:rFonts w:ascii="Arial" w:eastAsia="Arial" w:hAnsi="Arial" w:cs="Arial"/>
          <w:sz w:val="24"/>
          <w:szCs w:val="24"/>
        </w:rPr>
        <w:t xml:space="preserve"> one in five switched to virtual formats. The longer the pandemic lasted, the more likely conferences went virtual. Shorter conferences were less likely to change. Virtual tourism conferences faced challenges compared to other types, </w:t>
      </w:r>
      <w:r w:rsidR="5F4BECDD" w:rsidRPr="1D44079D">
        <w:rPr>
          <w:rFonts w:ascii="Arial" w:eastAsia="Arial" w:hAnsi="Arial" w:cs="Arial"/>
          <w:sz w:val="24"/>
          <w:szCs w:val="24"/>
        </w:rPr>
        <w:t>due</w:t>
      </w:r>
      <w:r w:rsidR="4C5DFD45" w:rsidRPr="1D44079D">
        <w:rPr>
          <w:rFonts w:ascii="Arial" w:eastAsia="Arial" w:hAnsi="Arial" w:cs="Arial"/>
          <w:sz w:val="24"/>
          <w:szCs w:val="24"/>
        </w:rPr>
        <w:t xml:space="preserve"> to missing informal interactions. Future research could explore people's willingness to join and pay for virtual conferences, as well as pricing strategies for online events.</w:t>
      </w:r>
    </w:p>
    <w:p w14:paraId="77CD1DAE" w14:textId="0FF26010" w:rsidR="2348360F" w:rsidRDefault="2348360F" w:rsidP="71C76069">
      <w:pPr>
        <w:spacing w:line="360" w:lineRule="auto"/>
        <w:jc w:val="both"/>
        <w:rPr>
          <w:rFonts w:ascii="Arial" w:eastAsia="Arial" w:hAnsi="Arial" w:cs="Arial"/>
          <w:sz w:val="24"/>
          <w:szCs w:val="24"/>
        </w:rPr>
      </w:pPr>
      <w:r w:rsidRPr="6A7304DE">
        <w:rPr>
          <w:rFonts w:ascii="Arial" w:eastAsia="Arial" w:hAnsi="Arial" w:cs="Arial"/>
          <w:sz w:val="24"/>
          <w:szCs w:val="24"/>
        </w:rPr>
        <w:t>Research</w:t>
      </w:r>
      <w:r w:rsidR="3D41651F" w:rsidRPr="6A7304DE">
        <w:rPr>
          <w:rFonts w:ascii="Arial" w:eastAsia="Arial" w:hAnsi="Arial" w:cs="Arial"/>
          <w:sz w:val="24"/>
          <w:szCs w:val="24"/>
        </w:rPr>
        <w:t xml:space="preserve"> Yildiz and Demirel (2014)</w:t>
      </w:r>
      <w:r w:rsidRPr="6A7304DE">
        <w:rPr>
          <w:rFonts w:ascii="Arial" w:eastAsia="Arial" w:hAnsi="Arial" w:cs="Arial"/>
          <w:sz w:val="24"/>
          <w:szCs w:val="24"/>
        </w:rPr>
        <w:t xml:space="preserve"> suggest that o</w:t>
      </w:r>
      <w:r w:rsidR="50EBF4C7" w:rsidRPr="6A7304DE">
        <w:rPr>
          <w:rFonts w:ascii="Arial" w:eastAsia="Arial" w:hAnsi="Arial" w:cs="Arial"/>
          <w:sz w:val="24"/>
          <w:szCs w:val="24"/>
        </w:rPr>
        <w:t xml:space="preserve">utsourcing is crucial for hotel enterprises, but careful considerations </w:t>
      </w:r>
      <w:proofErr w:type="gramStart"/>
      <w:r w:rsidR="50EBF4C7" w:rsidRPr="6A7304DE">
        <w:rPr>
          <w:rFonts w:ascii="Arial" w:eastAsia="Arial" w:hAnsi="Arial" w:cs="Arial"/>
          <w:sz w:val="24"/>
          <w:szCs w:val="24"/>
        </w:rPr>
        <w:t>are needed</w:t>
      </w:r>
      <w:proofErr w:type="gramEnd"/>
      <w:r w:rsidR="50EBF4C7" w:rsidRPr="6A7304DE">
        <w:rPr>
          <w:rFonts w:ascii="Arial" w:eastAsia="Arial" w:hAnsi="Arial" w:cs="Arial"/>
          <w:sz w:val="24"/>
          <w:szCs w:val="24"/>
        </w:rPr>
        <w:t xml:space="preserve">. Financial calculations for the activity area and investment options should </w:t>
      </w:r>
      <w:proofErr w:type="gramStart"/>
      <w:r w:rsidR="50EBF4C7" w:rsidRPr="6A7304DE">
        <w:rPr>
          <w:rFonts w:ascii="Arial" w:eastAsia="Arial" w:hAnsi="Arial" w:cs="Arial"/>
          <w:sz w:val="24"/>
          <w:szCs w:val="24"/>
        </w:rPr>
        <w:t>be compared</w:t>
      </w:r>
      <w:proofErr w:type="gramEnd"/>
      <w:r w:rsidR="50EBF4C7" w:rsidRPr="6A7304DE">
        <w:rPr>
          <w:rFonts w:ascii="Arial" w:eastAsia="Arial" w:hAnsi="Arial" w:cs="Arial"/>
          <w:sz w:val="24"/>
          <w:szCs w:val="24"/>
        </w:rPr>
        <w:t xml:space="preserve">, considering the time value of money. Positive and negative aspects affecting hotel incomes should </w:t>
      </w:r>
      <w:proofErr w:type="gramStart"/>
      <w:r w:rsidR="50EBF4C7" w:rsidRPr="6A7304DE">
        <w:rPr>
          <w:rFonts w:ascii="Arial" w:eastAsia="Arial" w:hAnsi="Arial" w:cs="Arial"/>
          <w:sz w:val="24"/>
          <w:szCs w:val="24"/>
        </w:rPr>
        <w:t>be evaluated</w:t>
      </w:r>
      <w:proofErr w:type="gramEnd"/>
      <w:r w:rsidR="50EBF4C7" w:rsidRPr="6A7304DE">
        <w:rPr>
          <w:rFonts w:ascii="Arial" w:eastAsia="Arial" w:hAnsi="Arial" w:cs="Arial"/>
          <w:sz w:val="24"/>
          <w:szCs w:val="24"/>
        </w:rPr>
        <w:t xml:space="preserve"> alongside supplier offers. Cheaper options </w:t>
      </w:r>
      <w:r w:rsidR="6E8E65F7" w:rsidRPr="6A7304DE">
        <w:rPr>
          <w:rFonts w:ascii="Arial" w:eastAsia="Arial" w:hAnsi="Arial" w:cs="Arial"/>
          <w:sz w:val="24"/>
          <w:szCs w:val="24"/>
        </w:rPr>
        <w:t>are not</w:t>
      </w:r>
      <w:r w:rsidR="50EBF4C7" w:rsidRPr="6A7304DE">
        <w:rPr>
          <w:rFonts w:ascii="Arial" w:eastAsia="Arial" w:hAnsi="Arial" w:cs="Arial"/>
          <w:sz w:val="24"/>
          <w:szCs w:val="24"/>
        </w:rPr>
        <w:t xml:space="preserve"> always the best. Detailed agreements with suppliers should </w:t>
      </w:r>
      <w:proofErr w:type="gramStart"/>
      <w:r w:rsidR="50EBF4C7" w:rsidRPr="6A7304DE">
        <w:rPr>
          <w:rFonts w:ascii="Arial" w:eastAsia="Arial" w:hAnsi="Arial" w:cs="Arial"/>
          <w:sz w:val="24"/>
          <w:szCs w:val="24"/>
        </w:rPr>
        <w:t>be made</w:t>
      </w:r>
      <w:proofErr w:type="gramEnd"/>
      <w:r w:rsidR="50EBF4C7" w:rsidRPr="6A7304DE">
        <w:rPr>
          <w:rFonts w:ascii="Arial" w:eastAsia="Arial" w:hAnsi="Arial" w:cs="Arial"/>
          <w:sz w:val="24"/>
          <w:szCs w:val="24"/>
        </w:rPr>
        <w:t xml:space="preserve"> to prevent potential issues, with precautions for compliance. While outsourcing offers advantages, it can become a disadvantage if applied incorrectly. Decisions should consider all variables to avoid </w:t>
      </w:r>
      <w:r w:rsidR="50EBF4C7" w:rsidRPr="6A7304DE">
        <w:rPr>
          <w:rFonts w:ascii="Arial" w:eastAsia="Arial" w:hAnsi="Arial" w:cs="Arial"/>
          <w:sz w:val="24"/>
          <w:szCs w:val="24"/>
        </w:rPr>
        <w:lastRenderedPageBreak/>
        <w:t xml:space="preserve">negative outcomes, in banqueting outsource </w:t>
      </w:r>
      <w:proofErr w:type="gramStart"/>
      <w:r w:rsidR="50EBF4C7" w:rsidRPr="6A7304DE">
        <w:rPr>
          <w:rFonts w:ascii="Arial" w:eastAsia="Arial" w:hAnsi="Arial" w:cs="Arial"/>
          <w:sz w:val="24"/>
          <w:szCs w:val="24"/>
        </w:rPr>
        <w:t>is used</w:t>
      </w:r>
      <w:proofErr w:type="gramEnd"/>
      <w:r w:rsidR="50EBF4C7" w:rsidRPr="6A7304DE">
        <w:rPr>
          <w:rFonts w:ascii="Arial" w:eastAsia="Arial" w:hAnsi="Arial" w:cs="Arial"/>
          <w:sz w:val="24"/>
          <w:szCs w:val="24"/>
        </w:rPr>
        <w:t xml:space="preserve"> for completing the</w:t>
      </w:r>
      <w:r w:rsidR="0F67BF81" w:rsidRPr="6A7304DE">
        <w:rPr>
          <w:rFonts w:ascii="Arial" w:eastAsia="Arial" w:hAnsi="Arial" w:cs="Arial"/>
          <w:sz w:val="24"/>
          <w:szCs w:val="24"/>
        </w:rPr>
        <w:t xml:space="preserve"> </w:t>
      </w:r>
      <w:r w:rsidR="50EBF4C7" w:rsidRPr="6A7304DE">
        <w:rPr>
          <w:rFonts w:ascii="Arial" w:eastAsia="Arial" w:hAnsi="Arial" w:cs="Arial"/>
          <w:sz w:val="24"/>
          <w:szCs w:val="24"/>
        </w:rPr>
        <w:t>demand of consumers</w:t>
      </w:r>
      <w:r w:rsidR="28BC4AEB" w:rsidRPr="6A7304DE">
        <w:rPr>
          <w:rFonts w:ascii="Arial" w:eastAsia="Arial" w:hAnsi="Arial" w:cs="Arial"/>
          <w:sz w:val="24"/>
          <w:szCs w:val="24"/>
        </w:rPr>
        <w:t xml:space="preserve"> (Yildiz and Demirel 2014)</w:t>
      </w:r>
      <w:r w:rsidR="50EBF4C7" w:rsidRPr="6A7304DE">
        <w:rPr>
          <w:rFonts w:ascii="Arial" w:eastAsia="Arial" w:hAnsi="Arial" w:cs="Arial"/>
          <w:sz w:val="24"/>
          <w:szCs w:val="24"/>
        </w:rPr>
        <w:t xml:space="preserve">. </w:t>
      </w:r>
    </w:p>
    <w:p w14:paraId="00422B7C" w14:textId="15C79559" w:rsidR="71C76069" w:rsidRDefault="29B9AA08" w:rsidP="71C76069">
      <w:pPr>
        <w:spacing w:line="360" w:lineRule="auto"/>
        <w:jc w:val="both"/>
        <w:rPr>
          <w:rFonts w:ascii="Arial" w:eastAsia="Arial" w:hAnsi="Arial" w:cs="Arial"/>
          <w:sz w:val="24"/>
          <w:szCs w:val="24"/>
        </w:rPr>
      </w:pPr>
      <w:r w:rsidRPr="6A7304DE">
        <w:rPr>
          <w:rFonts w:ascii="Arial" w:eastAsia="Arial" w:hAnsi="Arial" w:cs="Arial"/>
          <w:sz w:val="24"/>
          <w:szCs w:val="24"/>
        </w:rPr>
        <w:t xml:space="preserve">The product knowledge is crucial for improving group sales in the hospitality industry. Salespersons </w:t>
      </w:r>
      <w:r w:rsidR="4BE1932D" w:rsidRPr="6A7304DE">
        <w:rPr>
          <w:rFonts w:ascii="Arial" w:eastAsia="Arial" w:hAnsi="Arial" w:cs="Arial"/>
          <w:sz w:val="24"/>
          <w:szCs w:val="24"/>
        </w:rPr>
        <w:t>should</w:t>
      </w:r>
      <w:r w:rsidRPr="6A7304DE">
        <w:rPr>
          <w:rFonts w:ascii="Arial" w:eastAsia="Arial" w:hAnsi="Arial" w:cs="Arial"/>
          <w:sz w:val="24"/>
          <w:szCs w:val="24"/>
        </w:rPr>
        <w:t xml:space="preserve"> understand not only the features of their own property but also how it compares to competitors' properties. Additionally, they must understand the specific needs of prospects who may rent rooms or groups of rooms. Conducting a personal product analysis, including visits to all areas of the </w:t>
      </w:r>
      <w:r w:rsidR="6B6FC618" w:rsidRPr="6A7304DE">
        <w:rPr>
          <w:rFonts w:ascii="Arial" w:eastAsia="Arial" w:hAnsi="Arial" w:cs="Arial"/>
          <w:sz w:val="24"/>
          <w:szCs w:val="24"/>
        </w:rPr>
        <w:t>property,</w:t>
      </w:r>
      <w:r w:rsidRPr="6A7304DE">
        <w:rPr>
          <w:rFonts w:ascii="Arial" w:eastAsia="Arial" w:hAnsi="Arial" w:cs="Arial"/>
          <w:sz w:val="24"/>
          <w:szCs w:val="24"/>
        </w:rPr>
        <w:t xml:space="preserve"> and noting features that impact customer value, is essential. For example, knowing the range of square footage in sleeping rooms and how it compares to competitors' rooms can be valuable information for potential guests or groups (Feiertag, 2006). </w:t>
      </w:r>
    </w:p>
    <w:p w14:paraId="7FFA24E5" w14:textId="2331A55F" w:rsidR="3E27E450" w:rsidRDefault="3E27E450" w:rsidP="2238CB81">
      <w:pPr>
        <w:spacing w:line="360" w:lineRule="auto"/>
        <w:jc w:val="both"/>
        <w:rPr>
          <w:rFonts w:ascii="Arial" w:eastAsia="Arial" w:hAnsi="Arial" w:cs="Arial"/>
          <w:sz w:val="24"/>
          <w:szCs w:val="24"/>
        </w:rPr>
      </w:pPr>
      <w:r w:rsidRPr="2238CB81">
        <w:rPr>
          <w:rFonts w:ascii="Arial" w:eastAsia="Arial" w:hAnsi="Arial" w:cs="Arial"/>
          <w:sz w:val="24"/>
          <w:szCs w:val="24"/>
        </w:rPr>
        <w:t>Data collection methods:</w:t>
      </w:r>
    </w:p>
    <w:p w14:paraId="79967085" w14:textId="0EE409C8" w:rsidR="459F2FEE" w:rsidRDefault="459F2FEE" w:rsidP="2238CB81">
      <w:pPr>
        <w:spacing w:line="360" w:lineRule="auto"/>
        <w:jc w:val="both"/>
        <w:rPr>
          <w:rFonts w:ascii="Arial" w:eastAsia="Arial" w:hAnsi="Arial" w:cs="Arial"/>
          <w:sz w:val="24"/>
          <w:szCs w:val="24"/>
        </w:rPr>
      </w:pPr>
      <w:r w:rsidRPr="2238CB81">
        <w:rPr>
          <w:rFonts w:ascii="Arial" w:eastAsia="Arial" w:hAnsi="Arial" w:cs="Arial"/>
          <w:sz w:val="24"/>
          <w:szCs w:val="24"/>
        </w:rPr>
        <w:t xml:space="preserve">This research paper should include comprehensive data collection, but due to research limitations, it will outline secondary research and personal observation within </w:t>
      </w:r>
      <w:r w:rsidR="441F892D" w:rsidRPr="2238CB81">
        <w:rPr>
          <w:rFonts w:ascii="Arial" w:eastAsia="Arial" w:hAnsi="Arial" w:cs="Arial"/>
          <w:sz w:val="24"/>
          <w:szCs w:val="24"/>
        </w:rPr>
        <w:t xml:space="preserve">the hotel. </w:t>
      </w:r>
    </w:p>
    <w:p w14:paraId="6822FE66" w14:textId="6F826A78" w:rsidR="7E94A57D" w:rsidRDefault="7E94A57D" w:rsidP="2238CB81">
      <w:pPr>
        <w:spacing w:line="360" w:lineRule="auto"/>
        <w:jc w:val="both"/>
        <w:rPr>
          <w:rFonts w:ascii="Arial" w:eastAsia="Arial" w:hAnsi="Arial" w:cs="Arial"/>
          <w:sz w:val="24"/>
          <w:szCs w:val="24"/>
        </w:rPr>
      </w:pPr>
      <w:r w:rsidRPr="2238CB81">
        <w:rPr>
          <w:rFonts w:ascii="Arial" w:eastAsia="Arial" w:hAnsi="Arial" w:cs="Arial"/>
          <w:sz w:val="24"/>
          <w:szCs w:val="24"/>
        </w:rPr>
        <w:t xml:space="preserve">The paper should contain </w:t>
      </w:r>
      <w:r w:rsidR="1842F346" w:rsidRPr="2238CB81">
        <w:rPr>
          <w:rFonts w:ascii="Arial" w:eastAsia="Arial" w:hAnsi="Arial" w:cs="Arial"/>
          <w:sz w:val="24"/>
          <w:szCs w:val="24"/>
        </w:rPr>
        <w:t>sample</w:t>
      </w:r>
      <w:r w:rsidRPr="2238CB81">
        <w:rPr>
          <w:rFonts w:ascii="Arial" w:eastAsia="Arial" w:hAnsi="Arial" w:cs="Arial"/>
          <w:sz w:val="24"/>
          <w:szCs w:val="24"/>
        </w:rPr>
        <w:t xml:space="preserve"> </w:t>
      </w:r>
      <w:r w:rsidR="695173FB" w:rsidRPr="2238CB81">
        <w:rPr>
          <w:rFonts w:ascii="Arial" w:eastAsia="Arial" w:hAnsi="Arial" w:cs="Arial"/>
          <w:sz w:val="24"/>
          <w:szCs w:val="24"/>
        </w:rPr>
        <w:t>analysis</w:t>
      </w:r>
      <w:r w:rsidRPr="2238CB81">
        <w:rPr>
          <w:rFonts w:ascii="Arial" w:eastAsia="Arial" w:hAnsi="Arial" w:cs="Arial"/>
          <w:sz w:val="24"/>
          <w:szCs w:val="24"/>
        </w:rPr>
        <w:t xml:space="preserve"> and data collection but instead it will have </w:t>
      </w:r>
      <w:r w:rsidR="26E936BE" w:rsidRPr="2238CB81">
        <w:rPr>
          <w:rFonts w:ascii="Arial" w:eastAsia="Arial" w:hAnsi="Arial" w:cs="Arial"/>
          <w:sz w:val="24"/>
          <w:szCs w:val="24"/>
        </w:rPr>
        <w:t xml:space="preserve">product service analysis, service comparison. </w:t>
      </w:r>
      <w:r w:rsidR="1E3E5319" w:rsidRPr="2238CB81">
        <w:rPr>
          <w:rFonts w:ascii="Arial" w:eastAsia="Arial" w:hAnsi="Arial" w:cs="Arial"/>
          <w:sz w:val="24"/>
          <w:szCs w:val="24"/>
        </w:rPr>
        <w:t xml:space="preserve">The ethical consideration should </w:t>
      </w:r>
      <w:proofErr w:type="gramStart"/>
      <w:r w:rsidR="1E3E5319" w:rsidRPr="2238CB81">
        <w:rPr>
          <w:rFonts w:ascii="Arial" w:eastAsia="Arial" w:hAnsi="Arial" w:cs="Arial"/>
          <w:sz w:val="24"/>
          <w:szCs w:val="24"/>
        </w:rPr>
        <w:t>be included</w:t>
      </w:r>
      <w:proofErr w:type="gramEnd"/>
      <w:r w:rsidR="1E3E5319" w:rsidRPr="2238CB81">
        <w:rPr>
          <w:rFonts w:ascii="Arial" w:eastAsia="Arial" w:hAnsi="Arial" w:cs="Arial"/>
          <w:sz w:val="24"/>
          <w:szCs w:val="24"/>
        </w:rPr>
        <w:t xml:space="preserve"> but it will only use secondary research. The limitations of this research are </w:t>
      </w:r>
      <w:r w:rsidR="1E955C9B" w:rsidRPr="2238CB81">
        <w:rPr>
          <w:rFonts w:ascii="Arial" w:eastAsia="Arial" w:hAnsi="Arial" w:cs="Arial"/>
          <w:sz w:val="24"/>
          <w:szCs w:val="24"/>
        </w:rPr>
        <w:t>clear,</w:t>
      </w:r>
      <w:r w:rsidR="1E3E5319" w:rsidRPr="2238CB81">
        <w:rPr>
          <w:rFonts w:ascii="Arial" w:eastAsia="Arial" w:hAnsi="Arial" w:cs="Arial"/>
          <w:sz w:val="24"/>
          <w:szCs w:val="24"/>
        </w:rPr>
        <w:t xml:space="preserve"> but it will show the gap within hospitality </w:t>
      </w:r>
      <w:r w:rsidR="67A36B3C" w:rsidRPr="2238CB81">
        <w:rPr>
          <w:rFonts w:ascii="Arial" w:eastAsia="Arial" w:hAnsi="Arial" w:cs="Arial"/>
          <w:sz w:val="24"/>
          <w:szCs w:val="24"/>
        </w:rPr>
        <w:t>conference</w:t>
      </w:r>
      <w:r w:rsidR="1E3E5319" w:rsidRPr="2238CB81">
        <w:rPr>
          <w:rFonts w:ascii="Arial" w:eastAsia="Arial" w:hAnsi="Arial" w:cs="Arial"/>
          <w:sz w:val="24"/>
          <w:szCs w:val="24"/>
        </w:rPr>
        <w:t xml:space="preserve"> and banqueting </w:t>
      </w:r>
      <w:r w:rsidR="4971AD09" w:rsidRPr="2238CB81">
        <w:rPr>
          <w:rFonts w:ascii="Arial" w:eastAsia="Arial" w:hAnsi="Arial" w:cs="Arial"/>
          <w:sz w:val="24"/>
          <w:szCs w:val="24"/>
        </w:rPr>
        <w:t>management</w:t>
      </w:r>
      <w:r w:rsidR="1E3E5319" w:rsidRPr="2238CB81">
        <w:rPr>
          <w:rFonts w:ascii="Arial" w:eastAsia="Arial" w:hAnsi="Arial" w:cs="Arial"/>
          <w:sz w:val="24"/>
          <w:szCs w:val="24"/>
        </w:rPr>
        <w:t xml:space="preserve">, for readers to understand better. </w:t>
      </w:r>
    </w:p>
    <w:p w14:paraId="61CF4FCE" w14:textId="0EDE6D91" w:rsidR="37FAFF23" w:rsidRDefault="37FAFF23" w:rsidP="2238CB81">
      <w:pPr>
        <w:spacing w:line="360" w:lineRule="auto"/>
        <w:jc w:val="both"/>
        <w:rPr>
          <w:rFonts w:ascii="Arial" w:eastAsia="Arial" w:hAnsi="Arial" w:cs="Arial"/>
          <w:sz w:val="24"/>
          <w:szCs w:val="24"/>
        </w:rPr>
      </w:pPr>
      <w:r w:rsidRPr="6A7304DE">
        <w:rPr>
          <w:rFonts w:ascii="Arial" w:eastAsia="Arial" w:hAnsi="Arial" w:cs="Arial"/>
          <w:sz w:val="24"/>
          <w:szCs w:val="24"/>
        </w:rPr>
        <w:t>Lambert (</w:t>
      </w:r>
      <w:r w:rsidR="695ED2CE" w:rsidRPr="6A7304DE">
        <w:rPr>
          <w:rFonts w:ascii="Arial" w:eastAsia="Arial" w:hAnsi="Arial" w:cs="Arial"/>
          <w:sz w:val="24"/>
          <w:szCs w:val="24"/>
        </w:rPr>
        <w:t>2019) regards</w:t>
      </w:r>
      <w:r w:rsidR="114372E0" w:rsidRPr="6A7304DE">
        <w:rPr>
          <w:rFonts w:ascii="Arial" w:eastAsia="Arial" w:hAnsi="Arial" w:cs="Arial"/>
          <w:sz w:val="24"/>
          <w:szCs w:val="24"/>
        </w:rPr>
        <w:t xml:space="preserve"> that</w:t>
      </w:r>
      <w:r w:rsidRPr="6A7304DE">
        <w:rPr>
          <w:rFonts w:ascii="Arial" w:eastAsia="Arial" w:hAnsi="Arial" w:cs="Arial"/>
          <w:sz w:val="24"/>
          <w:szCs w:val="24"/>
        </w:rPr>
        <w:t xml:space="preserve"> </w:t>
      </w:r>
      <w:r w:rsidR="3F9B0734" w:rsidRPr="6A7304DE">
        <w:rPr>
          <w:rFonts w:ascii="Arial" w:eastAsia="Arial" w:hAnsi="Arial" w:cs="Arial"/>
          <w:sz w:val="24"/>
          <w:szCs w:val="24"/>
        </w:rPr>
        <w:t>q</w:t>
      </w:r>
      <w:r w:rsidRPr="6A7304DE">
        <w:rPr>
          <w:rFonts w:ascii="Arial" w:eastAsia="Arial" w:hAnsi="Arial" w:cs="Arial"/>
          <w:sz w:val="24"/>
          <w:szCs w:val="24"/>
        </w:rPr>
        <w:t xml:space="preserve">uestionnaires offer </w:t>
      </w:r>
      <w:proofErr w:type="gramStart"/>
      <w:r w:rsidRPr="6A7304DE">
        <w:rPr>
          <w:rFonts w:ascii="Arial" w:eastAsia="Arial" w:hAnsi="Arial" w:cs="Arial"/>
          <w:sz w:val="24"/>
          <w:szCs w:val="24"/>
        </w:rPr>
        <w:t>several</w:t>
      </w:r>
      <w:proofErr w:type="gramEnd"/>
      <w:r w:rsidRPr="6A7304DE">
        <w:rPr>
          <w:rFonts w:ascii="Arial" w:eastAsia="Arial" w:hAnsi="Arial" w:cs="Arial"/>
          <w:sz w:val="24"/>
          <w:szCs w:val="24"/>
        </w:rPr>
        <w:t xml:space="preserve"> advantages for educational researchers, allowing them to collect </w:t>
      </w:r>
      <w:r w:rsidR="70F3F8C7" w:rsidRPr="6A7304DE">
        <w:rPr>
          <w:rFonts w:ascii="Arial" w:eastAsia="Arial" w:hAnsi="Arial" w:cs="Arial"/>
          <w:sz w:val="24"/>
          <w:szCs w:val="24"/>
        </w:rPr>
        <w:t>substantial amounts</w:t>
      </w:r>
      <w:r w:rsidRPr="6A7304DE">
        <w:rPr>
          <w:rFonts w:ascii="Arial" w:eastAsia="Arial" w:hAnsi="Arial" w:cs="Arial"/>
          <w:sz w:val="24"/>
          <w:szCs w:val="24"/>
        </w:rPr>
        <w:t xml:space="preserve"> of data from multiple respondents quickly and efficiently. They are adaptable and flexible, accommodating various question types and formats to prompt responses. However, there are limitations and pitfalls to consider. Researchers must carefully pilot their questionnaires and address issues such as sample access, question formulation, data analysis processes, and ethical considerations. Three main points of advice include considering whether a questionnaire is the best research method, paying attention to design clarity and ethical considerations, and planning for data analysis and presentation in the final study</w:t>
      </w:r>
      <w:r w:rsidR="26D499B8" w:rsidRPr="6A7304DE">
        <w:rPr>
          <w:rFonts w:ascii="Arial" w:eastAsia="Arial" w:hAnsi="Arial" w:cs="Arial"/>
          <w:sz w:val="24"/>
          <w:szCs w:val="24"/>
        </w:rPr>
        <w:t xml:space="preserve"> (Lambert 2019)</w:t>
      </w:r>
      <w:r w:rsidRPr="6A7304DE">
        <w:rPr>
          <w:rFonts w:ascii="Arial" w:eastAsia="Arial" w:hAnsi="Arial" w:cs="Arial"/>
          <w:sz w:val="24"/>
          <w:szCs w:val="24"/>
        </w:rPr>
        <w:t>.</w:t>
      </w:r>
    </w:p>
    <w:p w14:paraId="3E432211" w14:textId="0F869D71" w:rsidR="0764A908" w:rsidRDefault="0764A908" w:rsidP="2238CB81">
      <w:pPr>
        <w:spacing w:line="360" w:lineRule="auto"/>
        <w:jc w:val="both"/>
        <w:rPr>
          <w:rFonts w:ascii="Arial" w:eastAsia="Arial" w:hAnsi="Arial" w:cs="Arial"/>
          <w:sz w:val="24"/>
          <w:szCs w:val="24"/>
        </w:rPr>
      </w:pPr>
      <w:r w:rsidRPr="6A7304DE">
        <w:rPr>
          <w:rFonts w:ascii="Arial" w:eastAsia="Arial" w:hAnsi="Arial" w:cs="Arial"/>
          <w:sz w:val="24"/>
          <w:szCs w:val="24"/>
        </w:rPr>
        <w:t xml:space="preserve">According to Beal (2016) the importance of leadership </w:t>
      </w:r>
      <w:r w:rsidR="59B287E5" w:rsidRPr="6A7304DE">
        <w:rPr>
          <w:rFonts w:ascii="Arial" w:eastAsia="Arial" w:hAnsi="Arial" w:cs="Arial"/>
          <w:sz w:val="24"/>
          <w:szCs w:val="24"/>
        </w:rPr>
        <w:t>has</w:t>
      </w:r>
      <w:r w:rsidRPr="6A7304DE">
        <w:rPr>
          <w:rFonts w:ascii="Arial" w:eastAsia="Arial" w:hAnsi="Arial" w:cs="Arial"/>
          <w:sz w:val="24"/>
          <w:szCs w:val="24"/>
        </w:rPr>
        <w:t xml:space="preserve"> a significant amount of retaining hospitality staff, regarding hotels, </w:t>
      </w:r>
      <w:r w:rsidR="47ADE258" w:rsidRPr="6A7304DE">
        <w:rPr>
          <w:rFonts w:ascii="Arial" w:eastAsia="Arial" w:hAnsi="Arial" w:cs="Arial"/>
          <w:sz w:val="24"/>
          <w:szCs w:val="24"/>
        </w:rPr>
        <w:t xml:space="preserve">the customer service should be effective </w:t>
      </w:r>
      <w:r w:rsidR="47ADE258" w:rsidRPr="6A7304DE">
        <w:rPr>
          <w:rFonts w:ascii="Arial" w:eastAsia="Arial" w:hAnsi="Arial" w:cs="Arial"/>
          <w:sz w:val="24"/>
          <w:szCs w:val="24"/>
        </w:rPr>
        <w:lastRenderedPageBreak/>
        <w:t xml:space="preserve">and transparent but for this to happen staff should have a good </w:t>
      </w:r>
      <w:r w:rsidR="23DE9AC2" w:rsidRPr="6A7304DE">
        <w:rPr>
          <w:rFonts w:ascii="Arial" w:eastAsia="Arial" w:hAnsi="Arial" w:cs="Arial"/>
          <w:sz w:val="24"/>
          <w:szCs w:val="24"/>
        </w:rPr>
        <w:t>mental</w:t>
      </w:r>
      <w:r w:rsidR="47ADE258" w:rsidRPr="6A7304DE">
        <w:rPr>
          <w:rFonts w:ascii="Arial" w:eastAsia="Arial" w:hAnsi="Arial" w:cs="Arial"/>
          <w:sz w:val="24"/>
          <w:szCs w:val="24"/>
        </w:rPr>
        <w:t xml:space="preserve"> state, kindness and enthusiasm towards customers, thus leading </w:t>
      </w:r>
      <w:r w:rsidR="490B4FAF" w:rsidRPr="6A7304DE">
        <w:rPr>
          <w:rFonts w:ascii="Arial" w:eastAsia="Arial" w:hAnsi="Arial" w:cs="Arial"/>
          <w:sz w:val="24"/>
          <w:szCs w:val="24"/>
        </w:rPr>
        <w:t xml:space="preserve">staff its essential in any </w:t>
      </w:r>
      <w:r w:rsidR="58E53C10" w:rsidRPr="6A7304DE">
        <w:rPr>
          <w:rFonts w:ascii="Arial" w:eastAsia="Arial" w:hAnsi="Arial" w:cs="Arial"/>
          <w:sz w:val="24"/>
          <w:szCs w:val="24"/>
        </w:rPr>
        <w:t>department</w:t>
      </w:r>
      <w:r w:rsidR="490B4FAF" w:rsidRPr="6A7304DE">
        <w:rPr>
          <w:rFonts w:ascii="Arial" w:eastAsia="Arial" w:hAnsi="Arial" w:cs="Arial"/>
          <w:sz w:val="24"/>
          <w:szCs w:val="24"/>
        </w:rPr>
        <w:t xml:space="preserve">. </w:t>
      </w:r>
      <w:r w:rsidR="7CCD6D18" w:rsidRPr="6A7304DE">
        <w:rPr>
          <w:rFonts w:ascii="Arial" w:eastAsia="Arial" w:hAnsi="Arial" w:cs="Arial"/>
          <w:sz w:val="24"/>
          <w:szCs w:val="24"/>
        </w:rPr>
        <w:t xml:space="preserve">The active commitment could lead to a business success and brand loyalty. Within conference and </w:t>
      </w:r>
      <w:r w:rsidR="18ACB5B4" w:rsidRPr="6A7304DE">
        <w:rPr>
          <w:rFonts w:ascii="Arial" w:eastAsia="Arial" w:hAnsi="Arial" w:cs="Arial"/>
          <w:sz w:val="24"/>
          <w:szCs w:val="24"/>
        </w:rPr>
        <w:t>banquet department the service quality is important, staff and leaders have their own role in it, and can lead to p</w:t>
      </w:r>
      <w:r w:rsidR="4E6B93FB" w:rsidRPr="6A7304DE">
        <w:rPr>
          <w:rFonts w:ascii="Arial" w:eastAsia="Arial" w:hAnsi="Arial" w:cs="Arial"/>
          <w:sz w:val="24"/>
          <w:szCs w:val="24"/>
        </w:rPr>
        <w:t>rofit.</w:t>
      </w:r>
      <w:r w:rsidR="1683381D" w:rsidRPr="6A7304DE">
        <w:rPr>
          <w:rFonts w:ascii="Arial" w:eastAsia="Arial" w:hAnsi="Arial" w:cs="Arial"/>
          <w:sz w:val="24"/>
          <w:szCs w:val="24"/>
        </w:rPr>
        <w:t xml:space="preserve"> Feiertag (2019) mentioned in his book that sales manager and general manager should work together to bring in new business into hotel or motels, t</w:t>
      </w:r>
      <w:r w:rsidR="43F87140" w:rsidRPr="6A7304DE">
        <w:rPr>
          <w:rFonts w:ascii="Arial" w:eastAsia="Arial" w:hAnsi="Arial" w:cs="Arial"/>
          <w:sz w:val="24"/>
          <w:szCs w:val="24"/>
        </w:rPr>
        <w:t xml:space="preserve">hus the importance of new business is important for the </w:t>
      </w:r>
      <w:r w:rsidR="09D5B3E8" w:rsidRPr="6A7304DE">
        <w:rPr>
          <w:rFonts w:ascii="Arial" w:eastAsia="Arial" w:hAnsi="Arial" w:cs="Arial"/>
          <w:sz w:val="24"/>
          <w:szCs w:val="24"/>
        </w:rPr>
        <w:t>survival</w:t>
      </w:r>
      <w:r w:rsidR="43F87140" w:rsidRPr="6A7304DE">
        <w:rPr>
          <w:rFonts w:ascii="Arial" w:eastAsia="Arial" w:hAnsi="Arial" w:cs="Arial"/>
          <w:sz w:val="24"/>
          <w:szCs w:val="24"/>
        </w:rPr>
        <w:t xml:space="preserve"> of hotels, such as </w:t>
      </w:r>
      <w:r w:rsidR="32EBF1B2" w:rsidRPr="6A7304DE">
        <w:rPr>
          <w:rFonts w:ascii="Arial" w:eastAsia="Arial" w:hAnsi="Arial" w:cs="Arial"/>
          <w:sz w:val="24"/>
          <w:szCs w:val="24"/>
        </w:rPr>
        <w:t>business</w:t>
      </w:r>
      <w:r w:rsidR="43F87140" w:rsidRPr="6A7304DE">
        <w:rPr>
          <w:rFonts w:ascii="Arial" w:eastAsia="Arial" w:hAnsi="Arial" w:cs="Arial"/>
          <w:sz w:val="24"/>
          <w:szCs w:val="24"/>
        </w:rPr>
        <w:t xml:space="preserve"> </w:t>
      </w:r>
      <w:r w:rsidR="6DAB720E" w:rsidRPr="6A7304DE">
        <w:rPr>
          <w:rFonts w:ascii="Arial" w:eastAsia="Arial" w:hAnsi="Arial" w:cs="Arial"/>
          <w:sz w:val="24"/>
          <w:szCs w:val="24"/>
        </w:rPr>
        <w:t>meetings</w:t>
      </w:r>
      <w:r w:rsidR="43F87140" w:rsidRPr="6A7304DE">
        <w:rPr>
          <w:rFonts w:ascii="Arial" w:eastAsia="Arial" w:hAnsi="Arial" w:cs="Arial"/>
          <w:sz w:val="24"/>
          <w:szCs w:val="24"/>
        </w:rPr>
        <w:t xml:space="preserve">, creating events, </w:t>
      </w:r>
      <w:r w:rsidR="6A29C509" w:rsidRPr="6A7304DE">
        <w:rPr>
          <w:rFonts w:ascii="Arial" w:eastAsia="Arial" w:hAnsi="Arial" w:cs="Arial"/>
          <w:sz w:val="24"/>
          <w:szCs w:val="24"/>
        </w:rPr>
        <w:t xml:space="preserve">banquets, </w:t>
      </w:r>
      <w:r w:rsidR="35078F7B" w:rsidRPr="6A7304DE">
        <w:rPr>
          <w:rFonts w:ascii="Arial" w:eastAsia="Arial" w:hAnsi="Arial" w:cs="Arial"/>
          <w:sz w:val="24"/>
          <w:szCs w:val="24"/>
        </w:rPr>
        <w:t>conferences,</w:t>
      </w:r>
      <w:r w:rsidR="43F87140" w:rsidRPr="6A7304DE">
        <w:rPr>
          <w:rFonts w:ascii="Arial" w:eastAsia="Arial" w:hAnsi="Arial" w:cs="Arial"/>
          <w:sz w:val="24"/>
          <w:szCs w:val="24"/>
        </w:rPr>
        <w:t xml:space="preserve"> or weddings.</w:t>
      </w:r>
      <w:r w:rsidR="579EFB6A" w:rsidRPr="6A7304DE">
        <w:rPr>
          <w:rFonts w:ascii="Arial" w:eastAsia="Arial" w:hAnsi="Arial" w:cs="Arial"/>
          <w:sz w:val="24"/>
          <w:szCs w:val="24"/>
        </w:rPr>
        <w:t xml:space="preserve"> </w:t>
      </w:r>
    </w:p>
    <w:p w14:paraId="4B7E0396" w14:textId="12627609" w:rsidR="69A6942C" w:rsidRDefault="69A6942C" w:rsidP="2238CB81">
      <w:pPr>
        <w:spacing w:line="360" w:lineRule="auto"/>
        <w:jc w:val="both"/>
        <w:rPr>
          <w:rFonts w:ascii="Arial" w:eastAsia="Arial" w:hAnsi="Arial" w:cs="Arial"/>
          <w:sz w:val="24"/>
          <w:szCs w:val="24"/>
        </w:rPr>
      </w:pPr>
      <w:r w:rsidRPr="6A7304DE">
        <w:rPr>
          <w:rFonts w:ascii="Arial" w:eastAsia="Arial" w:hAnsi="Arial" w:cs="Arial"/>
          <w:sz w:val="24"/>
          <w:szCs w:val="24"/>
        </w:rPr>
        <w:t>The</w:t>
      </w:r>
      <w:r w:rsidR="579EFB6A" w:rsidRPr="6A7304DE">
        <w:rPr>
          <w:rFonts w:ascii="Arial" w:eastAsia="Arial" w:hAnsi="Arial" w:cs="Arial"/>
          <w:sz w:val="24"/>
          <w:szCs w:val="24"/>
        </w:rPr>
        <w:t xml:space="preserve"> Management Association (2022) </w:t>
      </w:r>
      <w:r w:rsidR="1996D23B" w:rsidRPr="6A7304DE">
        <w:rPr>
          <w:rFonts w:ascii="Arial" w:eastAsia="Arial" w:hAnsi="Arial" w:cs="Arial"/>
          <w:sz w:val="24"/>
          <w:szCs w:val="24"/>
        </w:rPr>
        <w:t>discusses recent strategies for diversity management in organi</w:t>
      </w:r>
      <w:r w:rsidR="4DF94215" w:rsidRPr="6A7304DE">
        <w:rPr>
          <w:rFonts w:ascii="Arial" w:eastAsia="Arial" w:hAnsi="Arial" w:cs="Arial"/>
          <w:sz w:val="24"/>
          <w:szCs w:val="24"/>
        </w:rPr>
        <w:t>s</w:t>
      </w:r>
      <w:r w:rsidR="1996D23B" w:rsidRPr="6A7304DE">
        <w:rPr>
          <w:rFonts w:ascii="Arial" w:eastAsia="Arial" w:hAnsi="Arial" w:cs="Arial"/>
          <w:sz w:val="24"/>
          <w:szCs w:val="24"/>
        </w:rPr>
        <w:t xml:space="preserve">ations. It includes initiatives like employee </w:t>
      </w:r>
      <w:r w:rsidR="4737FE04" w:rsidRPr="6A7304DE">
        <w:rPr>
          <w:rFonts w:ascii="Arial" w:eastAsia="Arial" w:hAnsi="Arial" w:cs="Arial"/>
          <w:sz w:val="24"/>
          <w:szCs w:val="24"/>
        </w:rPr>
        <w:t>assembly</w:t>
      </w:r>
      <w:r w:rsidR="1996D23B" w:rsidRPr="6A7304DE">
        <w:rPr>
          <w:rFonts w:ascii="Arial" w:eastAsia="Arial" w:hAnsi="Arial" w:cs="Arial"/>
          <w:sz w:val="24"/>
          <w:szCs w:val="24"/>
        </w:rPr>
        <w:t xml:space="preserve"> groups, succession planning, balanced workforce goals, work and family programs, and community outreach. It emphasizes the importance of prioritizing efforts based on organi</w:t>
      </w:r>
      <w:r w:rsidR="5D2907F3" w:rsidRPr="6A7304DE">
        <w:rPr>
          <w:rFonts w:ascii="Arial" w:eastAsia="Arial" w:hAnsi="Arial" w:cs="Arial"/>
          <w:sz w:val="24"/>
          <w:szCs w:val="24"/>
        </w:rPr>
        <w:t>s</w:t>
      </w:r>
      <w:r w:rsidR="1996D23B" w:rsidRPr="6A7304DE">
        <w:rPr>
          <w:rFonts w:ascii="Arial" w:eastAsia="Arial" w:hAnsi="Arial" w:cs="Arial"/>
          <w:sz w:val="24"/>
          <w:szCs w:val="24"/>
        </w:rPr>
        <w:t>ational goals and industry trends, while also highlighting the changing nature of management styles</w:t>
      </w:r>
      <w:r w:rsidR="65236878" w:rsidRPr="6A7304DE">
        <w:rPr>
          <w:rFonts w:ascii="Arial" w:eastAsia="Arial" w:hAnsi="Arial" w:cs="Arial"/>
          <w:sz w:val="24"/>
          <w:szCs w:val="24"/>
        </w:rPr>
        <w:t xml:space="preserve">, </w:t>
      </w:r>
      <w:r w:rsidR="01A614CF" w:rsidRPr="6A7304DE">
        <w:rPr>
          <w:rFonts w:ascii="Arial" w:eastAsia="Arial" w:hAnsi="Arial" w:cs="Arial"/>
          <w:sz w:val="24"/>
          <w:szCs w:val="24"/>
        </w:rPr>
        <w:t>leaderships,</w:t>
      </w:r>
      <w:r w:rsidR="1996D23B" w:rsidRPr="6A7304DE">
        <w:rPr>
          <w:rFonts w:ascii="Arial" w:eastAsia="Arial" w:hAnsi="Arial" w:cs="Arial"/>
          <w:sz w:val="24"/>
          <w:szCs w:val="24"/>
        </w:rPr>
        <w:t xml:space="preserve"> and the need for collaboration between employers and employees. </w:t>
      </w:r>
      <w:r w:rsidR="6B89FEDC" w:rsidRPr="6A7304DE">
        <w:rPr>
          <w:rFonts w:ascii="Arial" w:eastAsia="Arial" w:hAnsi="Arial" w:cs="Arial"/>
          <w:sz w:val="24"/>
          <w:szCs w:val="24"/>
        </w:rPr>
        <w:t xml:space="preserve">Overcoming stereotypes and promoting teamwork are essential, and </w:t>
      </w:r>
      <w:r w:rsidR="03B215D5" w:rsidRPr="6A7304DE">
        <w:rPr>
          <w:rFonts w:ascii="Arial" w:eastAsia="Arial" w:hAnsi="Arial" w:cs="Arial"/>
          <w:sz w:val="24"/>
          <w:szCs w:val="24"/>
        </w:rPr>
        <w:t>it is</w:t>
      </w:r>
      <w:r w:rsidR="6B89FEDC" w:rsidRPr="6A7304DE">
        <w:rPr>
          <w:rFonts w:ascii="Arial" w:eastAsia="Arial" w:hAnsi="Arial" w:cs="Arial"/>
          <w:sz w:val="24"/>
          <w:szCs w:val="24"/>
        </w:rPr>
        <w:t xml:space="preserve"> important to regularly review and strengthen these efforts for them to be effective.</w:t>
      </w:r>
    </w:p>
    <w:p w14:paraId="272830C7" w14:textId="37210234" w:rsidR="6378B706" w:rsidRDefault="6378B706" w:rsidP="2238CB81">
      <w:pPr>
        <w:spacing w:line="360" w:lineRule="auto"/>
        <w:jc w:val="both"/>
        <w:rPr>
          <w:rFonts w:ascii="Arial" w:eastAsia="Arial" w:hAnsi="Arial" w:cs="Arial"/>
          <w:sz w:val="24"/>
          <w:szCs w:val="24"/>
        </w:rPr>
      </w:pPr>
      <w:r w:rsidRPr="2238CB81">
        <w:rPr>
          <w:rFonts w:ascii="Arial" w:eastAsia="Arial" w:hAnsi="Arial" w:cs="Arial"/>
          <w:sz w:val="24"/>
          <w:szCs w:val="24"/>
        </w:rPr>
        <w:t xml:space="preserve">Studies suggest about the increasing pressure on all sectors in organisations to enhance their digital capabilities. While </w:t>
      </w:r>
      <w:proofErr w:type="gramStart"/>
      <w:r w:rsidRPr="2238CB81">
        <w:rPr>
          <w:rFonts w:ascii="Arial" w:eastAsia="Arial" w:hAnsi="Arial" w:cs="Arial"/>
          <w:sz w:val="24"/>
          <w:szCs w:val="24"/>
        </w:rPr>
        <w:t>some</w:t>
      </w:r>
      <w:proofErr w:type="gramEnd"/>
      <w:r w:rsidRPr="2238CB81">
        <w:rPr>
          <w:rFonts w:ascii="Arial" w:eastAsia="Arial" w:hAnsi="Arial" w:cs="Arial"/>
          <w:sz w:val="24"/>
          <w:szCs w:val="24"/>
        </w:rPr>
        <w:t xml:space="preserve"> industries like media, entertainment, and retail are leading the way, manufacturing lags. Successful companies closely align their digital and corporate strategies and respond to digitalization with significant changes to their business models. Investing heavily in digital is a key differentiator for leading companies, leading to disproportionate gains in revenue and profits. Key success factors include aligning digital strategy with corporate strategy, conducting a thorough review of corporate strategy, and investing generously and strategically in digital initiatives (Cameron and Green, 2020). </w:t>
      </w:r>
    </w:p>
    <w:p w14:paraId="0BCCD13C" w14:textId="48D2D857" w:rsidR="658CDF51" w:rsidRDefault="658CDF51" w:rsidP="2238CB81">
      <w:pPr>
        <w:spacing w:line="360" w:lineRule="auto"/>
        <w:jc w:val="both"/>
        <w:rPr>
          <w:rFonts w:ascii="Arial" w:eastAsia="Arial" w:hAnsi="Arial" w:cs="Arial"/>
          <w:sz w:val="24"/>
          <w:szCs w:val="24"/>
        </w:rPr>
      </w:pPr>
      <w:r w:rsidRPr="2238CB81">
        <w:rPr>
          <w:rFonts w:ascii="Arial" w:eastAsia="Arial" w:hAnsi="Arial" w:cs="Arial"/>
          <w:sz w:val="24"/>
          <w:szCs w:val="24"/>
        </w:rPr>
        <w:t>This literature review outlined the importance of good management and role of conference and banqueting departments within hospitality,</w:t>
      </w:r>
      <w:r w:rsidR="15E7C621" w:rsidRPr="2238CB81">
        <w:rPr>
          <w:rFonts w:ascii="Arial" w:eastAsia="Arial" w:hAnsi="Arial" w:cs="Arial"/>
          <w:sz w:val="24"/>
          <w:szCs w:val="24"/>
        </w:rPr>
        <w:t xml:space="preserve"> research method such as secondary research has </w:t>
      </w:r>
      <w:proofErr w:type="gramStart"/>
      <w:r w:rsidR="15E7C621" w:rsidRPr="2238CB81">
        <w:rPr>
          <w:rFonts w:ascii="Arial" w:eastAsia="Arial" w:hAnsi="Arial" w:cs="Arial"/>
          <w:sz w:val="24"/>
          <w:szCs w:val="24"/>
        </w:rPr>
        <w:t>been used</w:t>
      </w:r>
      <w:proofErr w:type="gramEnd"/>
      <w:r w:rsidR="15E7C621" w:rsidRPr="2238CB81">
        <w:rPr>
          <w:rFonts w:ascii="Arial" w:eastAsia="Arial" w:hAnsi="Arial" w:cs="Arial"/>
          <w:sz w:val="24"/>
          <w:szCs w:val="24"/>
        </w:rPr>
        <w:t xml:space="preserve"> to direct readers about the content. </w:t>
      </w:r>
    </w:p>
    <w:p w14:paraId="2C4A29B3" w14:textId="517E1B8C" w:rsidR="34982E0B" w:rsidRDefault="34982E0B" w:rsidP="2238CB81">
      <w:pPr>
        <w:pStyle w:val="Heading1"/>
        <w:rPr>
          <w:rFonts w:ascii="Arial" w:eastAsia="Arial" w:hAnsi="Arial" w:cs="Arial"/>
          <w:sz w:val="24"/>
          <w:szCs w:val="24"/>
        </w:rPr>
      </w:pPr>
      <w:bookmarkStart w:id="3" w:name="_Toc1577227773"/>
      <w:r w:rsidRPr="1D44079D">
        <w:t>Case Study Discussion: Placement Hotel Focus</w:t>
      </w:r>
      <w:r w:rsidR="589802A2" w:rsidRPr="1D44079D">
        <w:t xml:space="preserve"> and </w:t>
      </w:r>
      <w:r w:rsidR="7D52E55E" w:rsidRPr="1D44079D">
        <w:t>methodology</w:t>
      </w:r>
      <w:r w:rsidRPr="1D44079D">
        <w:t>. (</w:t>
      </w:r>
      <w:proofErr w:type="gramStart"/>
      <w:r w:rsidRPr="1D44079D">
        <w:t>2000</w:t>
      </w:r>
      <w:proofErr w:type="gramEnd"/>
      <w:r w:rsidRPr="1D44079D">
        <w:t xml:space="preserve"> include swot and brand analysis)</w:t>
      </w:r>
      <w:bookmarkEnd w:id="3"/>
    </w:p>
    <w:p w14:paraId="12A923AB" w14:textId="71BA1C18" w:rsidR="2238CB81" w:rsidRDefault="2238CB81" w:rsidP="2238CB81">
      <w:pPr>
        <w:spacing w:line="360" w:lineRule="auto"/>
        <w:jc w:val="both"/>
        <w:rPr>
          <w:rFonts w:ascii="Arial" w:eastAsia="Arial" w:hAnsi="Arial" w:cs="Arial"/>
          <w:sz w:val="24"/>
          <w:szCs w:val="24"/>
        </w:rPr>
      </w:pPr>
    </w:p>
    <w:p w14:paraId="7828E288" w14:textId="594776C8" w:rsidR="1C615160" w:rsidRDefault="1C615160" w:rsidP="2238CB81">
      <w:pPr>
        <w:spacing w:line="360" w:lineRule="auto"/>
        <w:jc w:val="both"/>
        <w:rPr>
          <w:rFonts w:ascii="Arial" w:eastAsia="Arial" w:hAnsi="Arial" w:cs="Arial"/>
          <w:sz w:val="24"/>
          <w:szCs w:val="24"/>
        </w:rPr>
      </w:pPr>
      <w:r w:rsidRPr="2238CB81">
        <w:rPr>
          <w:rFonts w:ascii="Arial" w:eastAsia="Arial" w:hAnsi="Arial" w:cs="Arial"/>
          <w:sz w:val="24"/>
          <w:szCs w:val="24"/>
        </w:rPr>
        <w:lastRenderedPageBreak/>
        <w:t>Hotel description:</w:t>
      </w:r>
    </w:p>
    <w:p w14:paraId="724C36DA" w14:textId="14CD4C96" w:rsidR="781A8ABC" w:rsidRDefault="781A8ABC" w:rsidP="2238CB81">
      <w:pPr>
        <w:spacing w:line="360" w:lineRule="auto"/>
        <w:jc w:val="both"/>
        <w:rPr>
          <w:rFonts w:ascii="Arial" w:eastAsia="Arial" w:hAnsi="Arial" w:cs="Arial"/>
          <w:sz w:val="24"/>
          <w:szCs w:val="24"/>
        </w:rPr>
      </w:pPr>
      <w:r w:rsidRPr="305EDF28">
        <w:rPr>
          <w:rFonts w:ascii="Arial" w:eastAsia="Arial" w:hAnsi="Arial" w:cs="Arial"/>
          <w:sz w:val="24"/>
          <w:szCs w:val="24"/>
        </w:rPr>
        <w:t xml:space="preserve">This project focuses on exploring the operational dynamics and service quality initiatives within the Cardiff Marriott Hotel. As a participant in this project during placement, I had the </w:t>
      </w:r>
      <w:r w:rsidR="003D5826" w:rsidRPr="305EDF28">
        <w:rPr>
          <w:rFonts w:ascii="Arial" w:eastAsia="Arial" w:hAnsi="Arial" w:cs="Arial"/>
          <w:sz w:val="24"/>
          <w:szCs w:val="24"/>
        </w:rPr>
        <w:t>opportunity to gain experience</w:t>
      </w:r>
      <w:r w:rsidR="26383316" w:rsidRPr="305EDF28">
        <w:rPr>
          <w:rFonts w:ascii="Arial" w:eastAsia="Arial" w:hAnsi="Arial" w:cs="Arial"/>
          <w:sz w:val="24"/>
          <w:szCs w:val="24"/>
        </w:rPr>
        <w:t xml:space="preserve"> and observe</w:t>
      </w:r>
      <w:r w:rsidRPr="305EDF28">
        <w:rPr>
          <w:rFonts w:ascii="Arial" w:eastAsia="Arial" w:hAnsi="Arial" w:cs="Arial"/>
          <w:sz w:val="24"/>
          <w:szCs w:val="24"/>
        </w:rPr>
        <w:t xml:space="preserve"> </w:t>
      </w:r>
      <w:r w:rsidR="4089E72E" w:rsidRPr="305EDF28">
        <w:rPr>
          <w:rFonts w:ascii="Arial" w:eastAsia="Arial" w:hAnsi="Arial" w:cs="Arial"/>
          <w:sz w:val="24"/>
          <w:szCs w:val="24"/>
        </w:rPr>
        <w:t>the</w:t>
      </w:r>
      <w:r w:rsidRPr="305EDF28">
        <w:rPr>
          <w:rFonts w:ascii="Arial" w:eastAsia="Arial" w:hAnsi="Arial" w:cs="Arial"/>
          <w:sz w:val="24"/>
          <w:szCs w:val="24"/>
        </w:rPr>
        <w:t xml:space="preserve"> various aspects of the hotel's operations, ranging from customer service protocols to backend processes. Through this project, </w:t>
      </w:r>
      <w:r w:rsidR="4F4AF3C9" w:rsidRPr="305EDF28">
        <w:rPr>
          <w:rFonts w:ascii="Arial" w:eastAsia="Arial" w:hAnsi="Arial" w:cs="Arial"/>
          <w:sz w:val="24"/>
          <w:szCs w:val="24"/>
        </w:rPr>
        <w:t>the</w:t>
      </w:r>
      <w:r w:rsidRPr="305EDF28">
        <w:rPr>
          <w:rFonts w:ascii="Arial" w:eastAsia="Arial" w:hAnsi="Arial" w:cs="Arial"/>
          <w:sz w:val="24"/>
          <w:szCs w:val="24"/>
        </w:rPr>
        <w:t xml:space="preserve"> </w:t>
      </w:r>
      <w:r w:rsidR="352A942D" w:rsidRPr="305EDF28">
        <w:rPr>
          <w:rFonts w:ascii="Arial" w:eastAsia="Arial" w:hAnsi="Arial" w:cs="Arial"/>
          <w:sz w:val="24"/>
          <w:szCs w:val="24"/>
        </w:rPr>
        <w:t xml:space="preserve">aim is </w:t>
      </w:r>
      <w:r w:rsidRPr="305EDF28">
        <w:rPr>
          <w:rFonts w:ascii="Arial" w:eastAsia="Arial" w:hAnsi="Arial" w:cs="Arial"/>
          <w:sz w:val="24"/>
          <w:szCs w:val="24"/>
        </w:rPr>
        <w:t xml:space="preserve">to gain insights into how a renowned hospitality establishment like the Marriott Cardiff manages its operations and maintains service excellence. This </w:t>
      </w:r>
      <w:r w:rsidR="003D5826" w:rsidRPr="305EDF28">
        <w:rPr>
          <w:rFonts w:ascii="Arial" w:eastAsia="Arial" w:hAnsi="Arial" w:cs="Arial"/>
          <w:sz w:val="24"/>
          <w:szCs w:val="24"/>
        </w:rPr>
        <w:t>firsthand</w:t>
      </w:r>
      <w:r w:rsidRPr="305EDF28">
        <w:rPr>
          <w:rFonts w:ascii="Arial" w:eastAsia="Arial" w:hAnsi="Arial" w:cs="Arial"/>
          <w:sz w:val="24"/>
          <w:szCs w:val="24"/>
        </w:rPr>
        <w:t xml:space="preserve"> experience provided valuable learning opportunities and practical insights into the intricacies of hotel management within a prestigious brand like Marriott</w:t>
      </w:r>
      <w:r w:rsidR="06FFF041" w:rsidRPr="305EDF28">
        <w:rPr>
          <w:rFonts w:ascii="Arial" w:eastAsia="Arial" w:hAnsi="Arial" w:cs="Arial"/>
          <w:sz w:val="24"/>
          <w:szCs w:val="24"/>
        </w:rPr>
        <w:t xml:space="preserve"> (www.marriott.com).</w:t>
      </w:r>
    </w:p>
    <w:p w14:paraId="60A7FC5F" w14:textId="7809C935" w:rsidR="014E74A4" w:rsidRDefault="014E74A4" w:rsidP="305EDF28">
      <w:pPr>
        <w:spacing w:line="360" w:lineRule="auto"/>
        <w:jc w:val="both"/>
        <w:rPr>
          <w:rFonts w:ascii="Arial" w:eastAsia="Arial" w:hAnsi="Arial" w:cs="Arial"/>
          <w:sz w:val="24"/>
          <w:szCs w:val="24"/>
        </w:rPr>
      </w:pPr>
      <w:r w:rsidRPr="6A7304DE">
        <w:rPr>
          <w:rFonts w:ascii="Arial" w:eastAsia="Arial" w:hAnsi="Arial" w:cs="Arial"/>
          <w:sz w:val="24"/>
          <w:szCs w:val="24"/>
        </w:rPr>
        <w:t xml:space="preserve">Beyond accommodation and dining, the Hotel Marriott Cardiff provides an array of amenities to ensure a memorable stay. Guests can maintain their fitness routine at the hotel's </w:t>
      </w:r>
      <w:r w:rsidR="37F03589" w:rsidRPr="6A7304DE">
        <w:rPr>
          <w:rFonts w:ascii="Arial" w:eastAsia="Arial" w:hAnsi="Arial" w:cs="Arial"/>
          <w:sz w:val="24"/>
          <w:szCs w:val="24"/>
        </w:rPr>
        <w:t>new refurbished</w:t>
      </w:r>
      <w:r w:rsidRPr="6A7304DE">
        <w:rPr>
          <w:rFonts w:ascii="Arial" w:eastAsia="Arial" w:hAnsi="Arial" w:cs="Arial"/>
          <w:sz w:val="24"/>
          <w:szCs w:val="24"/>
        </w:rPr>
        <w:t xml:space="preserve"> gym or relax at the executive lounge. The hotel offers a range of banqueting service, conference rooms and</w:t>
      </w:r>
      <w:r w:rsidR="25183FFB" w:rsidRPr="6A7304DE">
        <w:rPr>
          <w:rFonts w:ascii="Arial" w:eastAsia="Arial" w:hAnsi="Arial" w:cs="Arial"/>
          <w:sz w:val="24"/>
          <w:szCs w:val="24"/>
        </w:rPr>
        <w:t xml:space="preserve"> selection of food and drinks</w:t>
      </w:r>
      <w:r w:rsidRPr="6A7304DE">
        <w:rPr>
          <w:rFonts w:ascii="Arial" w:eastAsia="Arial" w:hAnsi="Arial" w:cs="Arial"/>
          <w:sz w:val="24"/>
          <w:szCs w:val="24"/>
        </w:rPr>
        <w:t>. In conclusion, the Hotel Marriott Cardiff offers a perfect blend of convenience, comfort, and impeccable service, making it an ideal choice for travellers, business seekers for meetings, seeking an unforgettable experience in the vibrant city of Cardiff. Guests can indulge their culinary cravings at the hotel's dining venues, including the renowned restaurant, Browns, which offers a delightful selection of dishes prepared with locally sourced ingredients. From hearty breakfast buffets to gourmet dinners, every meal promises a delightful culinary experience</w:t>
      </w:r>
      <w:r w:rsidR="23D48F8C" w:rsidRPr="6A7304DE">
        <w:rPr>
          <w:rFonts w:ascii="Arial" w:eastAsia="Arial" w:hAnsi="Arial" w:cs="Arial"/>
          <w:sz w:val="24"/>
          <w:szCs w:val="24"/>
        </w:rPr>
        <w:t xml:space="preserve"> (Browns, 2024)</w:t>
      </w:r>
      <w:r w:rsidR="3DB52E7E" w:rsidRPr="6A7304DE">
        <w:rPr>
          <w:rFonts w:ascii="Arial" w:eastAsia="Arial" w:hAnsi="Arial" w:cs="Arial"/>
          <w:sz w:val="24"/>
          <w:szCs w:val="24"/>
        </w:rPr>
        <w:t xml:space="preserve">. </w:t>
      </w:r>
    </w:p>
    <w:p w14:paraId="2BD7665C" w14:textId="5DB1343E" w:rsidR="1C615160" w:rsidRDefault="1C615160" w:rsidP="2238CB81">
      <w:pPr>
        <w:spacing w:line="360" w:lineRule="auto"/>
        <w:jc w:val="both"/>
        <w:rPr>
          <w:rFonts w:ascii="Arial" w:eastAsia="Arial" w:hAnsi="Arial" w:cs="Arial"/>
          <w:sz w:val="24"/>
          <w:szCs w:val="24"/>
        </w:rPr>
      </w:pPr>
      <w:r w:rsidRPr="2238CB81">
        <w:rPr>
          <w:rFonts w:ascii="Arial" w:eastAsia="Arial" w:hAnsi="Arial" w:cs="Arial"/>
          <w:sz w:val="24"/>
          <w:szCs w:val="24"/>
        </w:rPr>
        <w:t>Hotel brand and position:</w:t>
      </w:r>
    </w:p>
    <w:p w14:paraId="0BD400CB" w14:textId="4A755AF2" w:rsidR="0477155E" w:rsidRDefault="0477155E" w:rsidP="2238CB81">
      <w:pPr>
        <w:spacing w:line="360" w:lineRule="auto"/>
        <w:jc w:val="both"/>
        <w:rPr>
          <w:rFonts w:ascii="Arial" w:eastAsia="Arial" w:hAnsi="Arial" w:cs="Arial"/>
          <w:sz w:val="24"/>
          <w:szCs w:val="24"/>
        </w:rPr>
      </w:pPr>
      <w:r w:rsidRPr="2238CB81">
        <w:rPr>
          <w:rFonts w:ascii="Arial" w:eastAsia="Arial" w:hAnsi="Arial" w:cs="Arial"/>
          <w:sz w:val="24"/>
          <w:szCs w:val="24"/>
        </w:rPr>
        <w:t xml:space="preserve">According to Marriott International (2024) </w:t>
      </w:r>
      <w:r w:rsidR="20ED81E0" w:rsidRPr="2238CB81">
        <w:rPr>
          <w:rFonts w:ascii="Arial" w:eastAsia="Arial" w:hAnsi="Arial" w:cs="Arial"/>
          <w:sz w:val="24"/>
          <w:szCs w:val="24"/>
        </w:rPr>
        <w:t>the international corporate started</w:t>
      </w:r>
      <w:r w:rsidR="4B74FD60" w:rsidRPr="2238CB81">
        <w:rPr>
          <w:rFonts w:ascii="Arial" w:eastAsia="Arial" w:hAnsi="Arial" w:cs="Arial"/>
          <w:sz w:val="24"/>
          <w:szCs w:val="24"/>
        </w:rPr>
        <w:t xml:space="preserve"> rising</w:t>
      </w:r>
      <w:r w:rsidR="64305C35" w:rsidRPr="2238CB81">
        <w:rPr>
          <w:rFonts w:ascii="Arial" w:eastAsia="Arial" w:hAnsi="Arial" w:cs="Arial"/>
          <w:sz w:val="24"/>
          <w:szCs w:val="24"/>
        </w:rPr>
        <w:t xml:space="preserve"> as an A&amp;W Root Beer franchise in Washington, D.C., in May 1927. Founders J. Willard and Alice Sheets Marriott   </w:t>
      </w:r>
      <w:r w:rsidR="20ED81E0" w:rsidRPr="2238CB81">
        <w:rPr>
          <w:rFonts w:ascii="Arial" w:eastAsia="Arial" w:hAnsi="Arial" w:cs="Arial"/>
          <w:sz w:val="24"/>
          <w:szCs w:val="24"/>
        </w:rPr>
        <w:t xml:space="preserve"> and has a long history, which can </w:t>
      </w:r>
      <w:proofErr w:type="gramStart"/>
      <w:r w:rsidR="20ED81E0" w:rsidRPr="2238CB81">
        <w:rPr>
          <w:rFonts w:ascii="Arial" w:eastAsia="Arial" w:hAnsi="Arial" w:cs="Arial"/>
          <w:sz w:val="24"/>
          <w:szCs w:val="24"/>
        </w:rPr>
        <w:t>be</w:t>
      </w:r>
      <w:r w:rsidR="003D5826">
        <w:rPr>
          <w:rFonts w:ascii="Arial" w:eastAsia="Arial" w:hAnsi="Arial" w:cs="Arial"/>
          <w:sz w:val="24"/>
          <w:szCs w:val="24"/>
        </w:rPr>
        <w:t xml:space="preserve"> </w:t>
      </w:r>
      <w:r w:rsidR="20ED81E0" w:rsidRPr="2238CB81">
        <w:rPr>
          <w:rFonts w:ascii="Arial" w:eastAsia="Arial" w:hAnsi="Arial" w:cs="Arial"/>
          <w:sz w:val="24"/>
          <w:szCs w:val="24"/>
        </w:rPr>
        <w:t>found</w:t>
      </w:r>
      <w:proofErr w:type="gramEnd"/>
      <w:r w:rsidR="20ED81E0" w:rsidRPr="2238CB81">
        <w:rPr>
          <w:rFonts w:ascii="Arial" w:eastAsia="Arial" w:hAnsi="Arial" w:cs="Arial"/>
          <w:sz w:val="24"/>
          <w:szCs w:val="24"/>
        </w:rPr>
        <w:t xml:space="preserve"> online. Its </w:t>
      </w:r>
      <w:r w:rsidR="5E42B478" w:rsidRPr="2238CB81">
        <w:rPr>
          <w:rFonts w:ascii="Arial" w:eastAsia="Arial" w:hAnsi="Arial" w:cs="Arial"/>
          <w:sz w:val="24"/>
          <w:szCs w:val="24"/>
        </w:rPr>
        <w:t xml:space="preserve">current place internationally </w:t>
      </w:r>
      <w:proofErr w:type="gramStart"/>
      <w:r w:rsidR="5E42B478" w:rsidRPr="2238CB81">
        <w:rPr>
          <w:rFonts w:ascii="Arial" w:eastAsia="Arial" w:hAnsi="Arial" w:cs="Arial"/>
          <w:sz w:val="24"/>
          <w:szCs w:val="24"/>
        </w:rPr>
        <w:t>is recognised</w:t>
      </w:r>
      <w:proofErr w:type="gramEnd"/>
      <w:r w:rsidR="5E42B478" w:rsidRPr="2238CB81">
        <w:rPr>
          <w:rFonts w:ascii="Arial" w:eastAsia="Arial" w:hAnsi="Arial" w:cs="Arial"/>
          <w:sz w:val="24"/>
          <w:szCs w:val="24"/>
        </w:rPr>
        <w:t xml:space="preserve"> as an international hotel chain</w:t>
      </w:r>
      <w:r w:rsidR="5FF845CF" w:rsidRPr="2238CB81">
        <w:rPr>
          <w:rFonts w:ascii="Arial" w:eastAsia="Arial" w:hAnsi="Arial" w:cs="Arial"/>
          <w:sz w:val="24"/>
          <w:szCs w:val="24"/>
        </w:rPr>
        <w:t>, and the world largest travel company</w:t>
      </w:r>
      <w:r w:rsidR="5E42B478" w:rsidRPr="2238CB81">
        <w:rPr>
          <w:rFonts w:ascii="Arial" w:eastAsia="Arial" w:hAnsi="Arial" w:cs="Arial"/>
          <w:sz w:val="24"/>
          <w:szCs w:val="24"/>
        </w:rPr>
        <w:t xml:space="preserve"> with various brands and core values. </w:t>
      </w:r>
    </w:p>
    <w:p w14:paraId="42059A71" w14:textId="6A67DC24" w:rsidR="19F695BF" w:rsidRDefault="19F695BF" w:rsidP="2238CB81">
      <w:pPr>
        <w:spacing w:line="360" w:lineRule="auto"/>
        <w:jc w:val="both"/>
      </w:pPr>
      <w:r>
        <w:rPr>
          <w:noProof/>
        </w:rPr>
        <w:lastRenderedPageBreak/>
        <w:drawing>
          <wp:inline distT="0" distB="0" distL="0" distR="0" wp14:anchorId="42EA989C" wp14:editId="3880A3A7">
            <wp:extent cx="5724524" cy="3543300"/>
            <wp:effectExtent l="0" t="0" r="0" b="0"/>
            <wp:docPr id="489391150" name="Picture 489391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4524" cy="3543300"/>
                    </a:xfrm>
                    <a:prstGeom prst="rect">
                      <a:avLst/>
                    </a:prstGeom>
                  </pic:spPr>
                </pic:pic>
              </a:graphicData>
            </a:graphic>
          </wp:inline>
        </w:drawing>
      </w:r>
    </w:p>
    <w:p w14:paraId="229969B5" w14:textId="3A3E641A" w:rsidR="477C2D45" w:rsidRDefault="477C2D45" w:rsidP="2238CB81">
      <w:pPr>
        <w:spacing w:line="360" w:lineRule="auto"/>
        <w:jc w:val="both"/>
        <w:rPr>
          <w:rFonts w:ascii="Arial" w:eastAsia="Arial" w:hAnsi="Arial" w:cs="Arial"/>
          <w:sz w:val="24"/>
          <w:szCs w:val="24"/>
        </w:rPr>
      </w:pPr>
      <w:r w:rsidRPr="2238CB81">
        <w:rPr>
          <w:rFonts w:ascii="Arial" w:eastAsia="Arial" w:hAnsi="Arial" w:cs="Arial"/>
          <w:sz w:val="24"/>
          <w:szCs w:val="24"/>
        </w:rPr>
        <w:t xml:space="preserve">Marriott international operates over 2100 hotels </w:t>
      </w:r>
      <w:r w:rsidR="39B42DBE" w:rsidRPr="2238CB81">
        <w:rPr>
          <w:rFonts w:ascii="Arial" w:eastAsia="Arial" w:hAnsi="Arial" w:cs="Arial"/>
          <w:sz w:val="24"/>
          <w:szCs w:val="24"/>
        </w:rPr>
        <w:t>globally and</w:t>
      </w:r>
      <w:r w:rsidRPr="2238CB81">
        <w:rPr>
          <w:rFonts w:ascii="Arial" w:eastAsia="Arial" w:hAnsi="Arial" w:cs="Arial"/>
          <w:sz w:val="24"/>
          <w:szCs w:val="24"/>
        </w:rPr>
        <w:t xml:space="preserve"> franchises</w:t>
      </w:r>
      <w:r w:rsidR="4C866AAF" w:rsidRPr="2238CB81">
        <w:rPr>
          <w:rFonts w:ascii="Arial" w:eastAsia="Arial" w:hAnsi="Arial" w:cs="Arial"/>
          <w:sz w:val="24"/>
          <w:szCs w:val="24"/>
        </w:rPr>
        <w:t xml:space="preserve">. </w:t>
      </w:r>
    </w:p>
    <w:p w14:paraId="6F4D2617" w14:textId="30C2F441" w:rsidR="01E1210C" w:rsidRDefault="01E1210C" w:rsidP="2238CB81">
      <w:pPr>
        <w:spacing w:line="360" w:lineRule="auto"/>
        <w:jc w:val="both"/>
      </w:pPr>
      <w:r>
        <w:t>(Statista, 2023)</w:t>
      </w:r>
      <w:r>
        <w:rPr>
          <w:noProof/>
        </w:rPr>
        <w:drawing>
          <wp:inline distT="0" distB="0" distL="0" distR="0" wp14:anchorId="4C99F9BD" wp14:editId="14D53380">
            <wp:extent cx="5201850" cy="3981450"/>
            <wp:effectExtent l="0" t="0" r="0" b="0"/>
            <wp:docPr id="1284178112" name="Picture 1284178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201850" cy="3981450"/>
                    </a:xfrm>
                    <a:prstGeom prst="rect">
                      <a:avLst/>
                    </a:prstGeom>
                  </pic:spPr>
                </pic:pic>
              </a:graphicData>
            </a:graphic>
          </wp:inline>
        </w:drawing>
      </w:r>
    </w:p>
    <w:p w14:paraId="275D30CB" w14:textId="1E02CFE9" w:rsidR="01E1210C" w:rsidRDefault="01E1210C" w:rsidP="2238CB81">
      <w:pPr>
        <w:spacing w:line="360" w:lineRule="auto"/>
        <w:jc w:val="both"/>
        <w:rPr>
          <w:rFonts w:ascii="Arial" w:eastAsia="Arial" w:hAnsi="Arial" w:cs="Arial"/>
          <w:sz w:val="24"/>
          <w:szCs w:val="24"/>
        </w:rPr>
      </w:pPr>
      <w:r w:rsidRPr="2238CB81">
        <w:rPr>
          <w:rFonts w:ascii="Arial" w:eastAsia="Arial" w:hAnsi="Arial" w:cs="Arial"/>
          <w:sz w:val="24"/>
          <w:szCs w:val="24"/>
        </w:rPr>
        <w:t>(Statista, 2023)</w:t>
      </w:r>
    </w:p>
    <w:p w14:paraId="13B697F9" w14:textId="6C07EEF3" w:rsidR="2238CB81" w:rsidRDefault="2238CB81" w:rsidP="2238CB81">
      <w:pPr>
        <w:spacing w:line="360" w:lineRule="auto"/>
        <w:jc w:val="both"/>
        <w:rPr>
          <w:rFonts w:ascii="Arial" w:eastAsia="Arial" w:hAnsi="Arial" w:cs="Arial"/>
          <w:sz w:val="24"/>
          <w:szCs w:val="24"/>
        </w:rPr>
      </w:pPr>
    </w:p>
    <w:p w14:paraId="7632E7C4" w14:textId="7FF329F5" w:rsidR="1C615160" w:rsidRDefault="1C615160" w:rsidP="2238CB81">
      <w:pPr>
        <w:spacing w:line="360" w:lineRule="auto"/>
        <w:jc w:val="both"/>
        <w:rPr>
          <w:rFonts w:ascii="Arial" w:eastAsia="Arial" w:hAnsi="Arial" w:cs="Arial"/>
          <w:sz w:val="24"/>
          <w:szCs w:val="24"/>
        </w:rPr>
      </w:pPr>
      <w:r w:rsidRPr="2238CB81">
        <w:rPr>
          <w:rFonts w:ascii="Arial" w:eastAsia="Arial" w:hAnsi="Arial" w:cs="Arial"/>
          <w:sz w:val="24"/>
          <w:szCs w:val="24"/>
        </w:rPr>
        <w:t>Geographical and cultural context:</w:t>
      </w:r>
    </w:p>
    <w:p w14:paraId="6BB800D6" w14:textId="3F171CFB" w:rsidR="36E3BEFD" w:rsidRDefault="36E3BEFD" w:rsidP="2238CB81">
      <w:pPr>
        <w:spacing w:line="360" w:lineRule="auto"/>
        <w:jc w:val="both"/>
        <w:rPr>
          <w:rFonts w:ascii="Arial" w:eastAsia="Arial" w:hAnsi="Arial" w:cs="Arial"/>
          <w:sz w:val="24"/>
          <w:szCs w:val="24"/>
        </w:rPr>
      </w:pPr>
      <w:r w:rsidRPr="1D44079D">
        <w:rPr>
          <w:rFonts w:ascii="Arial" w:eastAsia="Arial" w:hAnsi="Arial" w:cs="Arial"/>
          <w:sz w:val="24"/>
          <w:szCs w:val="24"/>
        </w:rPr>
        <w:t xml:space="preserve">Cardiff, since becoming the Welsh capital in 1955, has intensified its association with Welsh national identity and historical memory. The city's landscape analysis reveals various agents shaping Welsh narratives, with a focus on </w:t>
      </w:r>
      <w:r w:rsidR="13741F82" w:rsidRPr="1D44079D">
        <w:rPr>
          <w:rFonts w:ascii="Arial" w:eastAsia="Arial" w:hAnsi="Arial" w:cs="Arial"/>
          <w:sz w:val="24"/>
          <w:szCs w:val="24"/>
        </w:rPr>
        <w:t>Bute town</w:t>
      </w:r>
      <w:r w:rsidRPr="1D44079D">
        <w:rPr>
          <w:rFonts w:ascii="Arial" w:eastAsia="Arial" w:hAnsi="Arial" w:cs="Arial"/>
          <w:sz w:val="24"/>
          <w:szCs w:val="24"/>
        </w:rPr>
        <w:t>, a historically multicultural area. Despite Bute</w:t>
      </w:r>
      <w:r w:rsidR="47F0EEFF" w:rsidRPr="1D44079D">
        <w:rPr>
          <w:rFonts w:ascii="Arial" w:eastAsia="Arial" w:hAnsi="Arial" w:cs="Arial"/>
          <w:sz w:val="24"/>
          <w:szCs w:val="24"/>
        </w:rPr>
        <w:t xml:space="preserve"> </w:t>
      </w:r>
      <w:r w:rsidRPr="1D44079D">
        <w:rPr>
          <w:rFonts w:ascii="Arial" w:eastAsia="Arial" w:hAnsi="Arial" w:cs="Arial"/>
          <w:sz w:val="24"/>
          <w:szCs w:val="24"/>
        </w:rPr>
        <w:t xml:space="preserve">town's pivotal role in Cardiff's development, it remains excluded from Welsh national narratives. Redevelopment and gentrification challenge its cultural preservation, yet its resilient cosmopolitan culture endures amidst Cardiff's evolving identity. Through a flexible landscape analysis, the research explores Cardiff's complex relationship with Welsh history and culture, emphasizing the interplay between memory, urban development, and national identity (Rhodes, 2021). </w:t>
      </w:r>
    </w:p>
    <w:p w14:paraId="59AB70B6" w14:textId="572DEC27" w:rsidR="7D014300" w:rsidRDefault="7D014300" w:rsidP="2238CB81">
      <w:pPr>
        <w:spacing w:line="360" w:lineRule="auto"/>
        <w:jc w:val="both"/>
        <w:rPr>
          <w:rFonts w:ascii="Arial" w:eastAsia="Arial" w:hAnsi="Arial" w:cs="Arial"/>
          <w:sz w:val="24"/>
          <w:szCs w:val="24"/>
        </w:rPr>
      </w:pPr>
      <w:r w:rsidRPr="6A7304DE">
        <w:rPr>
          <w:rFonts w:ascii="Arial" w:eastAsia="Arial" w:hAnsi="Arial" w:cs="Arial"/>
          <w:sz w:val="24"/>
          <w:szCs w:val="24"/>
        </w:rPr>
        <w:t xml:space="preserve">Welsh culture is rich and diverse, encompassing elements of history, language, music, literature, and traditions. Influenced by Celtic roots and centuries of interaction with various cultures, Welsh identity </w:t>
      </w:r>
      <w:proofErr w:type="gramStart"/>
      <w:r w:rsidRPr="6A7304DE">
        <w:rPr>
          <w:rFonts w:ascii="Arial" w:eastAsia="Arial" w:hAnsi="Arial" w:cs="Arial"/>
          <w:sz w:val="24"/>
          <w:szCs w:val="24"/>
        </w:rPr>
        <w:t>is characterized</w:t>
      </w:r>
      <w:proofErr w:type="gramEnd"/>
      <w:r w:rsidRPr="6A7304DE">
        <w:rPr>
          <w:rFonts w:ascii="Arial" w:eastAsia="Arial" w:hAnsi="Arial" w:cs="Arial"/>
          <w:sz w:val="24"/>
          <w:szCs w:val="24"/>
        </w:rPr>
        <w:t xml:space="preserve"> by </w:t>
      </w:r>
      <w:r w:rsidR="3A84C1BE" w:rsidRPr="6A7304DE">
        <w:rPr>
          <w:rFonts w:ascii="Arial" w:eastAsia="Arial" w:hAnsi="Arial" w:cs="Arial"/>
          <w:sz w:val="24"/>
          <w:szCs w:val="24"/>
        </w:rPr>
        <w:t>a powerful sense</w:t>
      </w:r>
      <w:r w:rsidRPr="6A7304DE">
        <w:rPr>
          <w:rFonts w:ascii="Arial" w:eastAsia="Arial" w:hAnsi="Arial" w:cs="Arial"/>
          <w:sz w:val="24"/>
          <w:szCs w:val="24"/>
        </w:rPr>
        <w:t xml:space="preserve"> of community, pride in heritage, and a commitment to preserving traditions. The Welsh language, Cymraeg, plays </w:t>
      </w:r>
      <w:r w:rsidR="78D0AFC4" w:rsidRPr="6A7304DE">
        <w:rPr>
          <w:rFonts w:ascii="Arial" w:eastAsia="Arial" w:hAnsi="Arial" w:cs="Arial"/>
          <w:sz w:val="24"/>
          <w:szCs w:val="24"/>
        </w:rPr>
        <w:t>a significant role</w:t>
      </w:r>
      <w:r w:rsidRPr="6A7304DE">
        <w:rPr>
          <w:rFonts w:ascii="Arial" w:eastAsia="Arial" w:hAnsi="Arial" w:cs="Arial"/>
          <w:sz w:val="24"/>
          <w:szCs w:val="24"/>
        </w:rPr>
        <w:t xml:space="preserve"> in cultural expression, alongside traditional music, such as folk and choral singing. Additionally, cultural symbols like the Welsh dragon and iconic landmarks like castles and rugby stadiums symbolize the enduring spirit of Welsh culture </w:t>
      </w:r>
      <w:r w:rsidR="16A23EE3" w:rsidRPr="6A7304DE">
        <w:rPr>
          <w:rFonts w:ascii="Arial" w:eastAsia="Arial" w:hAnsi="Arial" w:cs="Arial"/>
          <w:sz w:val="24"/>
          <w:szCs w:val="24"/>
        </w:rPr>
        <w:t xml:space="preserve">(Williams and Williams, 2021). </w:t>
      </w:r>
    </w:p>
    <w:p w14:paraId="270FDF77" w14:textId="59BA9C2E" w:rsidR="693A3893" w:rsidRDefault="693A3893" w:rsidP="2238CB81">
      <w:pPr>
        <w:spacing w:line="360" w:lineRule="auto"/>
        <w:jc w:val="both"/>
      </w:pPr>
      <w:r>
        <w:rPr>
          <w:noProof/>
        </w:rPr>
        <w:lastRenderedPageBreak/>
        <w:drawing>
          <wp:inline distT="0" distB="0" distL="0" distR="0" wp14:anchorId="32B588B3" wp14:editId="0ECCABEA">
            <wp:extent cx="4238626" cy="4700024"/>
            <wp:effectExtent l="0" t="0" r="0" b="0"/>
            <wp:docPr id="451238256" name="Picture 451238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238626" cy="4700024"/>
                    </a:xfrm>
                    <a:prstGeom prst="rect">
                      <a:avLst/>
                    </a:prstGeom>
                  </pic:spPr>
                </pic:pic>
              </a:graphicData>
            </a:graphic>
          </wp:inline>
        </w:drawing>
      </w:r>
      <w:r>
        <w:t xml:space="preserve">(World Population Review, 2022). </w:t>
      </w:r>
    </w:p>
    <w:p w14:paraId="1A50C760" w14:textId="30CCD14C" w:rsidR="4306BECB" w:rsidRDefault="4306BECB" w:rsidP="2238CB81">
      <w:pPr>
        <w:spacing w:line="360" w:lineRule="auto"/>
        <w:jc w:val="both"/>
      </w:pPr>
      <w:r w:rsidRPr="305EDF28">
        <w:rPr>
          <w:rFonts w:ascii="Arial" w:eastAsia="Arial" w:hAnsi="Arial" w:cs="Arial"/>
          <w:sz w:val="24"/>
          <w:szCs w:val="24"/>
        </w:rPr>
        <w:t>According to this pictures Cardiff population is rising with</w:t>
      </w:r>
      <w:r w:rsidR="5F276A32" w:rsidRPr="305EDF28">
        <w:rPr>
          <w:rFonts w:ascii="Arial" w:eastAsia="Arial" w:hAnsi="Arial" w:cs="Arial"/>
          <w:sz w:val="24"/>
          <w:szCs w:val="24"/>
        </w:rPr>
        <w:t>in</w:t>
      </w:r>
      <w:r w:rsidRPr="305EDF28">
        <w:rPr>
          <w:rFonts w:ascii="Arial" w:eastAsia="Arial" w:hAnsi="Arial" w:cs="Arial"/>
          <w:sz w:val="24"/>
          <w:szCs w:val="24"/>
        </w:rPr>
        <w:t xml:space="preserve"> diversity and immigration. </w:t>
      </w:r>
    </w:p>
    <w:p w14:paraId="3C970C45" w14:textId="3BA1DB45" w:rsidR="2238CB81" w:rsidRDefault="2238CB81" w:rsidP="2238CB81">
      <w:pPr>
        <w:spacing w:line="360" w:lineRule="auto"/>
        <w:jc w:val="both"/>
        <w:rPr>
          <w:rFonts w:ascii="Arial" w:eastAsia="Arial" w:hAnsi="Arial" w:cs="Arial"/>
          <w:sz w:val="24"/>
          <w:szCs w:val="24"/>
        </w:rPr>
      </w:pPr>
    </w:p>
    <w:p w14:paraId="23671331" w14:textId="633D4863" w:rsidR="06BCE07F" w:rsidRDefault="06BCE07F" w:rsidP="2238CB81">
      <w:pPr>
        <w:spacing w:line="360" w:lineRule="auto"/>
        <w:jc w:val="both"/>
        <w:rPr>
          <w:rFonts w:ascii="Arial" w:eastAsia="Arial" w:hAnsi="Arial" w:cs="Arial"/>
          <w:sz w:val="24"/>
          <w:szCs w:val="24"/>
        </w:rPr>
      </w:pPr>
      <w:r w:rsidRPr="65F2C0D4">
        <w:rPr>
          <w:rFonts w:ascii="Arial" w:eastAsia="Arial" w:hAnsi="Arial" w:cs="Arial"/>
          <w:sz w:val="24"/>
          <w:szCs w:val="24"/>
        </w:rPr>
        <w:t xml:space="preserve">Staff turnover:  </w:t>
      </w:r>
    </w:p>
    <w:p w14:paraId="1A4B31F7" w14:textId="3E5F0FF2" w:rsidR="3C55144F" w:rsidRDefault="3C55144F" w:rsidP="65F2C0D4">
      <w:pPr>
        <w:spacing w:line="360" w:lineRule="auto"/>
        <w:jc w:val="both"/>
        <w:rPr>
          <w:rFonts w:ascii="Arial" w:eastAsia="Arial" w:hAnsi="Arial" w:cs="Arial"/>
          <w:sz w:val="24"/>
          <w:szCs w:val="24"/>
        </w:rPr>
      </w:pPr>
      <w:r w:rsidRPr="65F2C0D4">
        <w:rPr>
          <w:rFonts w:ascii="Arial" w:eastAsia="Arial" w:hAnsi="Arial" w:cs="Arial"/>
          <w:sz w:val="24"/>
          <w:szCs w:val="24"/>
        </w:rPr>
        <w:t>Turnover leads to direct costs (recruitment, selection, training) and indirect losses (organi</w:t>
      </w:r>
      <w:r w:rsidR="6BD84340" w:rsidRPr="65F2C0D4">
        <w:rPr>
          <w:rFonts w:ascii="Arial" w:eastAsia="Arial" w:hAnsi="Arial" w:cs="Arial"/>
          <w:sz w:val="24"/>
          <w:szCs w:val="24"/>
        </w:rPr>
        <w:t>s</w:t>
      </w:r>
      <w:r w:rsidRPr="65F2C0D4">
        <w:rPr>
          <w:rFonts w:ascii="Arial" w:eastAsia="Arial" w:hAnsi="Arial" w:cs="Arial"/>
          <w:sz w:val="24"/>
          <w:szCs w:val="24"/>
        </w:rPr>
        <w:t>ational culture, social capital), with estimates suggesting costs of up to 40% of total operational expenses.</w:t>
      </w:r>
    </w:p>
    <w:p w14:paraId="6994366F" w14:textId="7C43F717" w:rsidR="3C55144F" w:rsidRDefault="3C55144F" w:rsidP="65F2C0D4">
      <w:pPr>
        <w:spacing w:line="360" w:lineRule="auto"/>
        <w:jc w:val="both"/>
        <w:rPr>
          <w:rFonts w:ascii="Arial" w:eastAsia="Arial" w:hAnsi="Arial" w:cs="Arial"/>
          <w:sz w:val="24"/>
          <w:szCs w:val="24"/>
        </w:rPr>
      </w:pPr>
      <w:r w:rsidRPr="305EDF28">
        <w:rPr>
          <w:rFonts w:ascii="Arial" w:eastAsia="Arial" w:hAnsi="Arial" w:cs="Arial"/>
          <w:sz w:val="24"/>
          <w:szCs w:val="24"/>
        </w:rPr>
        <w:t xml:space="preserve">To address turnover challenges, mentoring programs are effective strategies adopted by </w:t>
      </w:r>
      <w:proofErr w:type="gramStart"/>
      <w:r w:rsidRPr="305EDF28">
        <w:rPr>
          <w:rFonts w:ascii="Arial" w:eastAsia="Arial" w:hAnsi="Arial" w:cs="Arial"/>
          <w:sz w:val="24"/>
          <w:szCs w:val="24"/>
        </w:rPr>
        <w:t>many</w:t>
      </w:r>
      <w:proofErr w:type="gramEnd"/>
      <w:r w:rsidRPr="305EDF28">
        <w:rPr>
          <w:rFonts w:ascii="Arial" w:eastAsia="Arial" w:hAnsi="Arial" w:cs="Arial"/>
          <w:sz w:val="24"/>
          <w:szCs w:val="24"/>
        </w:rPr>
        <w:t xml:space="preserve"> service-oriented companies like American Airlines, Bank of America, Charles Schwab, and Marriott International</w:t>
      </w:r>
      <w:r w:rsidR="0B1CBE5A" w:rsidRPr="305EDF28">
        <w:rPr>
          <w:rFonts w:ascii="Arial" w:eastAsia="Arial" w:hAnsi="Arial" w:cs="Arial"/>
          <w:sz w:val="24"/>
          <w:szCs w:val="24"/>
        </w:rPr>
        <w:t xml:space="preserve"> (Yang et al., 2019). </w:t>
      </w:r>
    </w:p>
    <w:p w14:paraId="4B719A8D" w14:textId="5CD896F7" w:rsidR="2197641B" w:rsidRDefault="2197641B" w:rsidP="65F2C0D4">
      <w:pPr>
        <w:spacing w:line="360" w:lineRule="auto"/>
        <w:jc w:val="both"/>
      </w:pPr>
      <w:r w:rsidRPr="65F2C0D4">
        <w:rPr>
          <w:rFonts w:ascii="Arial" w:eastAsia="Arial" w:hAnsi="Arial" w:cs="Arial"/>
          <w:sz w:val="24"/>
          <w:szCs w:val="24"/>
        </w:rPr>
        <w:t>Research suggests:</w:t>
      </w:r>
    </w:p>
    <w:p w14:paraId="31944F63" w14:textId="2434C5B7" w:rsidR="3C55144F" w:rsidRDefault="3C55144F" w:rsidP="65F2C0D4">
      <w:pPr>
        <w:spacing w:line="360" w:lineRule="auto"/>
        <w:jc w:val="both"/>
      </w:pPr>
      <w:r w:rsidRPr="65F2C0D4">
        <w:rPr>
          <w:rFonts w:ascii="Arial" w:eastAsia="Arial" w:hAnsi="Arial" w:cs="Arial"/>
          <w:sz w:val="24"/>
          <w:szCs w:val="24"/>
        </w:rPr>
        <w:t>Mentoring programs</w:t>
      </w:r>
      <w:r w:rsidR="0B474C9B" w:rsidRPr="65F2C0D4">
        <w:rPr>
          <w:rFonts w:ascii="Arial" w:eastAsia="Arial" w:hAnsi="Arial" w:cs="Arial"/>
          <w:sz w:val="24"/>
          <w:szCs w:val="24"/>
        </w:rPr>
        <w:t xml:space="preserve"> can</w:t>
      </w:r>
      <w:r w:rsidRPr="65F2C0D4">
        <w:rPr>
          <w:rFonts w:ascii="Arial" w:eastAsia="Arial" w:hAnsi="Arial" w:cs="Arial"/>
          <w:sz w:val="24"/>
          <w:szCs w:val="24"/>
        </w:rPr>
        <w:t xml:space="preserve"> enhance job satisfaction, reduce family-work conflicts, and mitigate turnover intention/behaviour.</w:t>
      </w:r>
    </w:p>
    <w:p w14:paraId="30374B40" w14:textId="12B82FB4" w:rsidR="3C55144F" w:rsidRDefault="3C55144F" w:rsidP="1D44079D">
      <w:pPr>
        <w:spacing w:line="360" w:lineRule="auto"/>
        <w:jc w:val="both"/>
        <w:rPr>
          <w:rFonts w:ascii="Arial" w:eastAsia="Arial" w:hAnsi="Arial" w:cs="Arial"/>
          <w:sz w:val="24"/>
          <w:szCs w:val="24"/>
        </w:rPr>
      </w:pPr>
      <w:r w:rsidRPr="1D44079D">
        <w:rPr>
          <w:rFonts w:ascii="Arial" w:eastAsia="Arial" w:hAnsi="Arial" w:cs="Arial"/>
          <w:sz w:val="24"/>
          <w:szCs w:val="24"/>
        </w:rPr>
        <w:lastRenderedPageBreak/>
        <w:t>In Chinese society, mentoring fosters social relationships that help employees understand organisational culture, establish interpersonal connections, enhance emotional attachment, and improve job performance</w:t>
      </w:r>
      <w:r w:rsidR="5A59672B" w:rsidRPr="1D44079D">
        <w:rPr>
          <w:rFonts w:ascii="Arial" w:eastAsia="Arial" w:hAnsi="Arial" w:cs="Arial"/>
          <w:sz w:val="24"/>
          <w:szCs w:val="24"/>
        </w:rPr>
        <w:t xml:space="preserve">, such mentoring could </w:t>
      </w:r>
      <w:proofErr w:type="gramStart"/>
      <w:r w:rsidR="5A59672B" w:rsidRPr="1D44079D">
        <w:rPr>
          <w:rFonts w:ascii="Arial" w:eastAsia="Arial" w:hAnsi="Arial" w:cs="Arial"/>
          <w:sz w:val="24"/>
          <w:szCs w:val="24"/>
        </w:rPr>
        <w:t>be integrated</w:t>
      </w:r>
      <w:proofErr w:type="gramEnd"/>
      <w:r w:rsidR="5A59672B" w:rsidRPr="1D44079D">
        <w:rPr>
          <w:rFonts w:ascii="Arial" w:eastAsia="Arial" w:hAnsi="Arial" w:cs="Arial"/>
          <w:sz w:val="24"/>
          <w:szCs w:val="24"/>
        </w:rPr>
        <w:t xml:space="preserve"> to enhance employees work life balance</w:t>
      </w:r>
      <w:r w:rsidR="4B87497A" w:rsidRPr="1D44079D">
        <w:rPr>
          <w:rFonts w:ascii="Arial" w:eastAsia="Arial" w:hAnsi="Arial" w:cs="Arial"/>
          <w:sz w:val="24"/>
          <w:szCs w:val="24"/>
        </w:rPr>
        <w:t xml:space="preserve"> in the current research area</w:t>
      </w:r>
      <w:r w:rsidR="5A59672B" w:rsidRPr="1D44079D">
        <w:rPr>
          <w:rFonts w:ascii="Arial" w:eastAsia="Arial" w:hAnsi="Arial" w:cs="Arial"/>
          <w:sz w:val="24"/>
          <w:szCs w:val="24"/>
        </w:rPr>
        <w:t>.</w:t>
      </w:r>
    </w:p>
    <w:p w14:paraId="3898EB02" w14:textId="3A015EB4" w:rsidR="3C55144F" w:rsidRDefault="3C55144F" w:rsidP="65F2C0D4">
      <w:pPr>
        <w:spacing w:line="360" w:lineRule="auto"/>
        <w:jc w:val="both"/>
      </w:pPr>
      <w:r w:rsidRPr="65F2C0D4">
        <w:rPr>
          <w:rFonts w:ascii="Arial" w:eastAsia="Arial" w:hAnsi="Arial" w:cs="Arial"/>
          <w:sz w:val="24"/>
          <w:szCs w:val="24"/>
        </w:rPr>
        <w:t>The integration of social relationships in the workplace contributes to organi</w:t>
      </w:r>
      <w:r w:rsidR="3446F525" w:rsidRPr="65F2C0D4">
        <w:rPr>
          <w:rFonts w:ascii="Arial" w:eastAsia="Arial" w:hAnsi="Arial" w:cs="Arial"/>
          <w:sz w:val="24"/>
          <w:szCs w:val="24"/>
        </w:rPr>
        <w:t>s</w:t>
      </w:r>
      <w:r w:rsidRPr="65F2C0D4">
        <w:rPr>
          <w:rFonts w:ascii="Arial" w:eastAsia="Arial" w:hAnsi="Arial" w:cs="Arial"/>
          <w:sz w:val="24"/>
          <w:szCs w:val="24"/>
        </w:rPr>
        <w:t>ational and occupational embeddedness, influencing employees' decisions to stay in their current organisation and occupation.</w:t>
      </w:r>
    </w:p>
    <w:p w14:paraId="7B41F486" w14:textId="1535A6CB" w:rsidR="3C55144F" w:rsidRDefault="3C55144F" w:rsidP="65F2C0D4">
      <w:pPr>
        <w:spacing w:line="360" w:lineRule="auto"/>
        <w:jc w:val="both"/>
        <w:rPr>
          <w:rFonts w:ascii="Arial" w:eastAsia="Arial" w:hAnsi="Arial" w:cs="Arial"/>
          <w:sz w:val="24"/>
          <w:szCs w:val="24"/>
        </w:rPr>
      </w:pPr>
      <w:r w:rsidRPr="65F2C0D4">
        <w:rPr>
          <w:rFonts w:ascii="Arial" w:eastAsia="Arial" w:hAnsi="Arial" w:cs="Arial"/>
          <w:sz w:val="24"/>
          <w:szCs w:val="24"/>
        </w:rPr>
        <w:t xml:space="preserve">Previous studies have explored either organisational or occupational embeddedness separately, but few have examined both factors together, especially in the hotel sector </w:t>
      </w:r>
      <w:r w:rsidR="220E1D4C" w:rsidRPr="65F2C0D4">
        <w:rPr>
          <w:rFonts w:ascii="Arial" w:eastAsia="Arial" w:hAnsi="Arial" w:cs="Arial"/>
          <w:sz w:val="24"/>
          <w:szCs w:val="24"/>
        </w:rPr>
        <w:t xml:space="preserve">(Yang et al., 2019). </w:t>
      </w:r>
    </w:p>
    <w:p w14:paraId="6F60983E" w14:textId="14014514" w:rsidR="1D49A140" w:rsidRDefault="1D49A140" w:rsidP="65F2C0D4">
      <w:pPr>
        <w:spacing w:line="360" w:lineRule="auto"/>
        <w:jc w:val="both"/>
        <w:rPr>
          <w:rFonts w:ascii="Arial" w:eastAsia="Arial" w:hAnsi="Arial" w:cs="Arial"/>
          <w:sz w:val="24"/>
          <w:szCs w:val="24"/>
        </w:rPr>
      </w:pPr>
      <w:r w:rsidRPr="65F2C0D4">
        <w:rPr>
          <w:rFonts w:ascii="Arial" w:eastAsia="Arial" w:hAnsi="Arial" w:cs="Arial"/>
          <w:sz w:val="24"/>
          <w:szCs w:val="24"/>
        </w:rPr>
        <w:t xml:space="preserve">Research (Mohsin, </w:t>
      </w:r>
      <w:proofErr w:type="spellStart"/>
      <w:r w:rsidRPr="65F2C0D4">
        <w:rPr>
          <w:rFonts w:ascii="Arial" w:eastAsia="Arial" w:hAnsi="Arial" w:cs="Arial"/>
          <w:sz w:val="24"/>
          <w:szCs w:val="24"/>
        </w:rPr>
        <w:t>Lengler</w:t>
      </w:r>
      <w:proofErr w:type="spellEnd"/>
      <w:r w:rsidRPr="65F2C0D4">
        <w:rPr>
          <w:rFonts w:ascii="Arial" w:eastAsia="Arial" w:hAnsi="Arial" w:cs="Arial"/>
          <w:sz w:val="24"/>
          <w:szCs w:val="24"/>
        </w:rPr>
        <w:t xml:space="preserve"> and </w:t>
      </w:r>
      <w:proofErr w:type="spellStart"/>
      <w:r w:rsidRPr="65F2C0D4">
        <w:rPr>
          <w:rFonts w:ascii="Arial" w:eastAsia="Arial" w:hAnsi="Arial" w:cs="Arial"/>
          <w:sz w:val="24"/>
          <w:szCs w:val="24"/>
        </w:rPr>
        <w:t>Aguzzoli</w:t>
      </w:r>
      <w:proofErr w:type="spellEnd"/>
      <w:r w:rsidRPr="65F2C0D4">
        <w:rPr>
          <w:rFonts w:ascii="Arial" w:eastAsia="Arial" w:hAnsi="Arial" w:cs="Arial"/>
          <w:sz w:val="24"/>
          <w:szCs w:val="24"/>
        </w:rPr>
        <w:t xml:space="preserve">, 2015) explored other countries staff turnover rate and results show </w:t>
      </w:r>
      <w:r w:rsidR="3883930F" w:rsidRPr="65F2C0D4">
        <w:rPr>
          <w:rFonts w:ascii="Arial" w:eastAsia="Arial" w:hAnsi="Arial" w:cs="Arial"/>
          <w:sz w:val="24"/>
          <w:szCs w:val="24"/>
        </w:rPr>
        <w:t>that the issues such as inadequate treatment by superiors, excessive work hours, job-related stress, scheduling difficulties, insufficient training, uncompetitive fringe benefits, attractive opportunities elsewhere, and the physical demands of the job</w:t>
      </w:r>
      <w:r w:rsidR="07E3DA99" w:rsidRPr="65F2C0D4">
        <w:rPr>
          <w:rFonts w:ascii="Arial" w:eastAsia="Arial" w:hAnsi="Arial" w:cs="Arial"/>
          <w:sz w:val="24"/>
          <w:szCs w:val="24"/>
        </w:rPr>
        <w:t xml:space="preserve"> could lead to high turnover rate in hospitality. With low wage as main factors </w:t>
      </w:r>
      <w:r w:rsidR="5F1AB516" w:rsidRPr="65F2C0D4">
        <w:rPr>
          <w:rFonts w:ascii="Arial" w:eastAsia="Arial" w:hAnsi="Arial" w:cs="Arial"/>
          <w:sz w:val="24"/>
          <w:szCs w:val="24"/>
        </w:rPr>
        <w:t>especially in the housekeeping departments.</w:t>
      </w:r>
    </w:p>
    <w:p w14:paraId="09DF925E" w14:textId="0F858E76" w:rsidR="6C599D32" w:rsidRDefault="6C599D32" w:rsidP="65F2C0D4">
      <w:pPr>
        <w:spacing w:line="360" w:lineRule="auto"/>
        <w:jc w:val="both"/>
        <w:rPr>
          <w:rFonts w:ascii="Arial" w:eastAsia="Arial" w:hAnsi="Arial" w:cs="Arial"/>
          <w:sz w:val="24"/>
          <w:szCs w:val="24"/>
        </w:rPr>
      </w:pPr>
      <w:r w:rsidRPr="6A7304DE">
        <w:rPr>
          <w:rFonts w:ascii="Arial" w:eastAsia="Arial" w:hAnsi="Arial" w:cs="Arial"/>
          <w:sz w:val="24"/>
          <w:szCs w:val="24"/>
        </w:rPr>
        <w:t xml:space="preserve">High staff turnover has </w:t>
      </w:r>
      <w:proofErr w:type="gramStart"/>
      <w:r w:rsidRPr="6A7304DE">
        <w:rPr>
          <w:rFonts w:ascii="Arial" w:eastAsia="Arial" w:hAnsi="Arial" w:cs="Arial"/>
          <w:sz w:val="24"/>
          <w:szCs w:val="24"/>
        </w:rPr>
        <w:t>been linked</w:t>
      </w:r>
      <w:proofErr w:type="gramEnd"/>
      <w:r w:rsidRPr="6A7304DE">
        <w:rPr>
          <w:rFonts w:ascii="Arial" w:eastAsia="Arial" w:hAnsi="Arial" w:cs="Arial"/>
          <w:sz w:val="24"/>
          <w:szCs w:val="24"/>
        </w:rPr>
        <w:t xml:space="preserve"> to detrimental effects on organisational performance, particularly among core employees. Organi</w:t>
      </w:r>
      <w:r w:rsidR="78CE3E98" w:rsidRPr="6A7304DE">
        <w:rPr>
          <w:rFonts w:ascii="Arial" w:eastAsia="Arial" w:hAnsi="Arial" w:cs="Arial"/>
          <w:sz w:val="24"/>
          <w:szCs w:val="24"/>
        </w:rPr>
        <w:t>s</w:t>
      </w:r>
      <w:r w:rsidRPr="6A7304DE">
        <w:rPr>
          <w:rFonts w:ascii="Arial" w:eastAsia="Arial" w:hAnsi="Arial" w:cs="Arial"/>
          <w:sz w:val="24"/>
          <w:szCs w:val="24"/>
        </w:rPr>
        <w:t xml:space="preserve">ations often analyse staff turnover as part of efforts to reduce costs through natural wastage rather than resorting to compulsory redundancies. For instance, a multinational company in the UK observed that a small unit with a harsh working environment significantly inflated the overall natural wastage rate, highlighting the importance of context in interpreting turnover figures. Staff turnover </w:t>
      </w:r>
      <w:proofErr w:type="gramStart"/>
      <w:r w:rsidRPr="6A7304DE">
        <w:rPr>
          <w:rFonts w:ascii="Arial" w:eastAsia="Arial" w:hAnsi="Arial" w:cs="Arial"/>
          <w:sz w:val="24"/>
          <w:szCs w:val="24"/>
        </w:rPr>
        <w:t>is increasingly viewed</w:t>
      </w:r>
      <w:proofErr w:type="gramEnd"/>
      <w:r w:rsidRPr="6A7304DE">
        <w:rPr>
          <w:rFonts w:ascii="Arial" w:eastAsia="Arial" w:hAnsi="Arial" w:cs="Arial"/>
          <w:sz w:val="24"/>
          <w:szCs w:val="24"/>
        </w:rPr>
        <w:t xml:space="preserve"> within the framework of people analytics, providing deeper insights into HR data </w:t>
      </w:r>
      <w:r w:rsidR="10CF8B4C" w:rsidRPr="6A7304DE">
        <w:rPr>
          <w:rFonts w:ascii="Arial" w:eastAsia="Arial" w:hAnsi="Arial" w:cs="Arial"/>
          <w:sz w:val="24"/>
          <w:szCs w:val="24"/>
        </w:rPr>
        <w:t>patterns,</w:t>
      </w:r>
      <w:r w:rsidRPr="6A7304DE">
        <w:rPr>
          <w:rFonts w:ascii="Arial" w:eastAsia="Arial" w:hAnsi="Arial" w:cs="Arial"/>
          <w:sz w:val="24"/>
          <w:szCs w:val="24"/>
        </w:rPr>
        <w:t xml:space="preserve"> and facilitating more informed decisions regarding workforce planning</w:t>
      </w:r>
      <w:r w:rsidR="3BAA2E6F" w:rsidRPr="6A7304DE">
        <w:rPr>
          <w:rFonts w:ascii="Arial" w:eastAsia="Arial" w:hAnsi="Arial" w:cs="Arial"/>
          <w:sz w:val="24"/>
          <w:szCs w:val="24"/>
        </w:rPr>
        <w:t xml:space="preserve"> (Gandy, </w:t>
      </w:r>
      <w:r w:rsidR="0D4CFD02" w:rsidRPr="6A7304DE">
        <w:rPr>
          <w:rFonts w:ascii="Arial" w:eastAsia="Arial" w:hAnsi="Arial" w:cs="Arial"/>
          <w:sz w:val="24"/>
          <w:szCs w:val="24"/>
        </w:rPr>
        <w:t>Harrison,</w:t>
      </w:r>
      <w:r w:rsidR="3BAA2E6F" w:rsidRPr="6A7304DE">
        <w:rPr>
          <w:rFonts w:ascii="Arial" w:eastAsia="Arial" w:hAnsi="Arial" w:cs="Arial"/>
          <w:sz w:val="24"/>
          <w:szCs w:val="24"/>
        </w:rPr>
        <w:t xml:space="preserve"> and Gold, 2018).</w:t>
      </w:r>
    </w:p>
    <w:p w14:paraId="2891DF9B" w14:textId="57A7DCFE" w:rsidR="29AECBAA" w:rsidRDefault="29AECBAA" w:rsidP="65F2C0D4">
      <w:pPr>
        <w:spacing w:line="360" w:lineRule="auto"/>
        <w:jc w:val="both"/>
        <w:rPr>
          <w:rFonts w:ascii="Arial" w:eastAsia="Arial" w:hAnsi="Arial" w:cs="Arial"/>
          <w:sz w:val="24"/>
          <w:szCs w:val="24"/>
        </w:rPr>
      </w:pPr>
      <w:r w:rsidRPr="1D44079D">
        <w:rPr>
          <w:rFonts w:ascii="Arial" w:eastAsia="Arial" w:hAnsi="Arial" w:cs="Arial"/>
          <w:sz w:val="24"/>
          <w:szCs w:val="24"/>
        </w:rPr>
        <w:t xml:space="preserve">Managing staff turnover </w:t>
      </w:r>
      <w:r w:rsidR="6B771363" w:rsidRPr="1D44079D">
        <w:rPr>
          <w:rFonts w:ascii="Arial" w:eastAsia="Arial" w:hAnsi="Arial" w:cs="Arial"/>
          <w:sz w:val="24"/>
          <w:szCs w:val="24"/>
        </w:rPr>
        <w:t>require</w:t>
      </w:r>
      <w:r w:rsidRPr="1D44079D">
        <w:rPr>
          <w:rFonts w:ascii="Arial" w:eastAsia="Arial" w:hAnsi="Arial" w:cs="Arial"/>
          <w:sz w:val="24"/>
          <w:szCs w:val="24"/>
        </w:rPr>
        <w:t xml:space="preserve"> several key steps: firstly, analysing dismissal statistics and identifying the underlying reasons for employee departures; secondly, evaluating the employer's current value proposition to enhance staff retention; and thirdly, devising strategies to address the issues that employees perceive as leading to the termination of their employment (N.A. Alexandrova et al., 2023).</w:t>
      </w:r>
    </w:p>
    <w:p w14:paraId="164B6031" w14:textId="26FD6676" w:rsidR="65F2C0D4" w:rsidRDefault="65F2C0D4" w:rsidP="65F2C0D4">
      <w:pPr>
        <w:spacing w:line="360" w:lineRule="auto"/>
        <w:jc w:val="both"/>
        <w:rPr>
          <w:rFonts w:ascii="Arial" w:eastAsia="Arial" w:hAnsi="Arial" w:cs="Arial"/>
          <w:sz w:val="24"/>
          <w:szCs w:val="24"/>
        </w:rPr>
      </w:pPr>
    </w:p>
    <w:p w14:paraId="6B8E210E" w14:textId="7810F542" w:rsidR="65F2C0D4" w:rsidRDefault="65F2C0D4" w:rsidP="65F2C0D4">
      <w:pPr>
        <w:spacing w:line="360" w:lineRule="auto"/>
        <w:jc w:val="both"/>
        <w:rPr>
          <w:rFonts w:ascii="Arial" w:eastAsia="Arial" w:hAnsi="Arial" w:cs="Arial"/>
          <w:sz w:val="24"/>
          <w:szCs w:val="24"/>
        </w:rPr>
      </w:pPr>
    </w:p>
    <w:p w14:paraId="6C19B805" w14:textId="3D1A1E2E" w:rsidR="1C615160" w:rsidRDefault="1C615160" w:rsidP="2238CB81">
      <w:pPr>
        <w:spacing w:line="360" w:lineRule="auto"/>
        <w:jc w:val="both"/>
        <w:rPr>
          <w:rFonts w:ascii="Arial" w:eastAsia="Arial" w:hAnsi="Arial" w:cs="Arial"/>
          <w:sz w:val="24"/>
          <w:szCs w:val="24"/>
        </w:rPr>
      </w:pPr>
      <w:r w:rsidRPr="65F2C0D4">
        <w:rPr>
          <w:rFonts w:ascii="Arial" w:eastAsia="Arial" w:hAnsi="Arial" w:cs="Arial"/>
          <w:sz w:val="24"/>
          <w:szCs w:val="24"/>
        </w:rPr>
        <w:t>Competitor analysis:</w:t>
      </w:r>
    </w:p>
    <w:p w14:paraId="5353EEF8" w14:textId="30C9065D" w:rsidR="2F288833" w:rsidRDefault="2F288833" w:rsidP="65F2C0D4">
      <w:pPr>
        <w:spacing w:line="360" w:lineRule="auto"/>
        <w:jc w:val="both"/>
        <w:rPr>
          <w:rFonts w:ascii="Arial" w:eastAsia="Arial" w:hAnsi="Arial" w:cs="Arial"/>
          <w:sz w:val="24"/>
          <w:szCs w:val="24"/>
        </w:rPr>
      </w:pPr>
      <w:r w:rsidRPr="65F2C0D4">
        <w:rPr>
          <w:rFonts w:ascii="Arial" w:eastAsia="Arial" w:hAnsi="Arial" w:cs="Arial"/>
          <w:sz w:val="24"/>
          <w:szCs w:val="24"/>
        </w:rPr>
        <w:t xml:space="preserve">Competitors for Marriott Cardiff could include other hotels in the local area that offer similar amenities, services, and accommodations. </w:t>
      </w:r>
      <w:proofErr w:type="gramStart"/>
      <w:r w:rsidRPr="65F2C0D4">
        <w:rPr>
          <w:rFonts w:ascii="Arial" w:eastAsia="Arial" w:hAnsi="Arial" w:cs="Arial"/>
          <w:sz w:val="24"/>
          <w:szCs w:val="24"/>
        </w:rPr>
        <w:t>Some</w:t>
      </w:r>
      <w:proofErr w:type="gramEnd"/>
      <w:r w:rsidRPr="65F2C0D4">
        <w:rPr>
          <w:rFonts w:ascii="Arial" w:eastAsia="Arial" w:hAnsi="Arial" w:cs="Arial"/>
          <w:sz w:val="24"/>
          <w:szCs w:val="24"/>
        </w:rPr>
        <w:t xml:space="preserve"> potential competitors might include:</w:t>
      </w:r>
    </w:p>
    <w:p w14:paraId="69ED9934" w14:textId="7371F75C" w:rsidR="2F288833" w:rsidRDefault="2F288833" w:rsidP="65F2C0D4">
      <w:pPr>
        <w:spacing w:line="360" w:lineRule="auto"/>
        <w:jc w:val="both"/>
        <w:rPr>
          <w:rFonts w:ascii="Arial" w:eastAsia="Arial" w:hAnsi="Arial" w:cs="Arial"/>
          <w:sz w:val="24"/>
          <w:szCs w:val="24"/>
        </w:rPr>
      </w:pPr>
      <w:r w:rsidRPr="65F2C0D4">
        <w:rPr>
          <w:rFonts w:ascii="Arial" w:eastAsia="Arial" w:hAnsi="Arial" w:cs="Arial"/>
          <w:sz w:val="24"/>
          <w:szCs w:val="24"/>
        </w:rPr>
        <w:t>Hilton Cardiff: Another well-known hotel chain offering upscale accommodations and amenities in the city centre</w:t>
      </w:r>
      <w:r w:rsidR="19269687" w:rsidRPr="65F2C0D4">
        <w:rPr>
          <w:rFonts w:ascii="Arial" w:eastAsia="Arial" w:hAnsi="Arial" w:cs="Arial"/>
          <w:sz w:val="24"/>
          <w:szCs w:val="24"/>
        </w:rPr>
        <w:t xml:space="preserve"> (Hilton</w:t>
      </w:r>
      <w:r w:rsidR="7797F36D" w:rsidRPr="65F2C0D4">
        <w:rPr>
          <w:rFonts w:ascii="Arial" w:eastAsia="Arial" w:hAnsi="Arial" w:cs="Arial"/>
          <w:sz w:val="24"/>
          <w:szCs w:val="24"/>
        </w:rPr>
        <w:t>.com</w:t>
      </w:r>
      <w:r w:rsidR="00B841D9" w:rsidRPr="65F2C0D4">
        <w:rPr>
          <w:rFonts w:ascii="Arial" w:eastAsia="Arial" w:hAnsi="Arial" w:cs="Arial"/>
          <w:sz w:val="24"/>
          <w:szCs w:val="24"/>
        </w:rPr>
        <w:t>,2024</w:t>
      </w:r>
      <w:r w:rsidR="19269687" w:rsidRPr="65F2C0D4">
        <w:rPr>
          <w:rFonts w:ascii="Arial" w:eastAsia="Arial" w:hAnsi="Arial" w:cs="Arial"/>
          <w:sz w:val="24"/>
          <w:szCs w:val="24"/>
        </w:rPr>
        <w:t>.).</w:t>
      </w:r>
    </w:p>
    <w:p w14:paraId="436D9F67" w14:textId="104A4D05" w:rsidR="2F288833" w:rsidRDefault="2F288833" w:rsidP="65F2C0D4">
      <w:pPr>
        <w:spacing w:line="360" w:lineRule="auto"/>
        <w:jc w:val="both"/>
      </w:pPr>
      <w:r w:rsidRPr="65F2C0D4">
        <w:rPr>
          <w:rFonts w:ascii="Arial" w:eastAsia="Arial" w:hAnsi="Arial" w:cs="Arial"/>
          <w:sz w:val="24"/>
          <w:szCs w:val="24"/>
        </w:rPr>
        <w:t>Radisson Blu Hotel, Cardiff: A luxury hotel known for its modern facilities and prime location near popular attractions</w:t>
      </w:r>
      <w:r w:rsidR="14E93E92" w:rsidRPr="65F2C0D4">
        <w:rPr>
          <w:rFonts w:ascii="Arial" w:eastAsia="Arial" w:hAnsi="Arial" w:cs="Arial"/>
          <w:sz w:val="24"/>
          <w:szCs w:val="24"/>
        </w:rPr>
        <w:t xml:space="preserve"> (Radissonhotels.com, 2021)</w:t>
      </w:r>
      <w:r w:rsidRPr="65F2C0D4">
        <w:rPr>
          <w:rFonts w:ascii="Arial" w:eastAsia="Arial" w:hAnsi="Arial" w:cs="Arial"/>
          <w:sz w:val="24"/>
          <w:szCs w:val="24"/>
        </w:rPr>
        <w:t>.</w:t>
      </w:r>
    </w:p>
    <w:p w14:paraId="345D7061" w14:textId="5A81559D" w:rsidR="2F288833" w:rsidRDefault="2F288833" w:rsidP="65F2C0D4">
      <w:pPr>
        <w:spacing w:line="360" w:lineRule="auto"/>
        <w:jc w:val="both"/>
      </w:pPr>
      <w:r w:rsidRPr="65F2C0D4">
        <w:rPr>
          <w:rFonts w:ascii="Arial" w:eastAsia="Arial" w:hAnsi="Arial" w:cs="Arial"/>
          <w:sz w:val="24"/>
          <w:szCs w:val="24"/>
        </w:rPr>
        <w:t>Novotel Cardiff Centre: A mid-range hotel offering contemporary rooms and facilities suitable for both leisure and business travellers</w:t>
      </w:r>
      <w:r w:rsidR="2E66FF01" w:rsidRPr="65F2C0D4">
        <w:rPr>
          <w:rFonts w:ascii="Arial" w:eastAsia="Arial" w:hAnsi="Arial" w:cs="Arial"/>
          <w:sz w:val="24"/>
          <w:szCs w:val="24"/>
        </w:rPr>
        <w:t xml:space="preserve"> (all.accor.com, 2024).</w:t>
      </w:r>
    </w:p>
    <w:p w14:paraId="73A02B5F" w14:textId="40E63800" w:rsidR="2F288833" w:rsidRDefault="2F288833" w:rsidP="65F2C0D4">
      <w:pPr>
        <w:spacing w:line="360" w:lineRule="auto"/>
        <w:jc w:val="both"/>
      </w:pPr>
      <w:r w:rsidRPr="65F2C0D4">
        <w:rPr>
          <w:rFonts w:ascii="Arial" w:eastAsia="Arial" w:hAnsi="Arial" w:cs="Arial"/>
          <w:sz w:val="24"/>
          <w:szCs w:val="24"/>
        </w:rPr>
        <w:t>Jurys Inn Cardiff: A reputable hotel chain providing comfortable accommodations and convenient access to the city's main attractions</w:t>
      </w:r>
      <w:r w:rsidR="286754BB" w:rsidRPr="65F2C0D4">
        <w:rPr>
          <w:rFonts w:ascii="Arial" w:eastAsia="Arial" w:hAnsi="Arial" w:cs="Arial"/>
          <w:sz w:val="24"/>
          <w:szCs w:val="24"/>
        </w:rPr>
        <w:t xml:space="preserve"> (www.guestreservations.com, 2024)</w:t>
      </w:r>
      <w:r w:rsidRPr="65F2C0D4">
        <w:rPr>
          <w:rFonts w:ascii="Arial" w:eastAsia="Arial" w:hAnsi="Arial" w:cs="Arial"/>
          <w:sz w:val="24"/>
          <w:szCs w:val="24"/>
        </w:rPr>
        <w:t>.</w:t>
      </w:r>
    </w:p>
    <w:p w14:paraId="74981670" w14:textId="4934F63B" w:rsidR="2F288833" w:rsidRDefault="2F288833" w:rsidP="65F2C0D4">
      <w:pPr>
        <w:spacing w:line="360" w:lineRule="auto"/>
        <w:jc w:val="both"/>
      </w:pPr>
      <w:r w:rsidRPr="65F2C0D4">
        <w:rPr>
          <w:rFonts w:ascii="Arial" w:eastAsia="Arial" w:hAnsi="Arial" w:cs="Arial"/>
          <w:sz w:val="24"/>
          <w:szCs w:val="24"/>
        </w:rPr>
        <w:t>Mercure Cardiff Holland House Hotel and Spa: A stylish hotel known for its spa facilities and convenient location in the city centre</w:t>
      </w:r>
      <w:r w:rsidR="435D6B4A" w:rsidRPr="65F2C0D4">
        <w:rPr>
          <w:rFonts w:ascii="Arial" w:eastAsia="Arial" w:hAnsi="Arial" w:cs="Arial"/>
          <w:sz w:val="24"/>
          <w:szCs w:val="24"/>
        </w:rPr>
        <w:t xml:space="preserve"> (all.accor.com, 2024a)</w:t>
      </w:r>
      <w:r w:rsidRPr="65F2C0D4">
        <w:rPr>
          <w:rFonts w:ascii="Arial" w:eastAsia="Arial" w:hAnsi="Arial" w:cs="Arial"/>
          <w:sz w:val="24"/>
          <w:szCs w:val="24"/>
        </w:rPr>
        <w:t>.</w:t>
      </w:r>
    </w:p>
    <w:p w14:paraId="52BC6C03" w14:textId="4BD7D563" w:rsidR="2F288833" w:rsidRDefault="2F288833" w:rsidP="65F2C0D4">
      <w:pPr>
        <w:spacing w:line="360" w:lineRule="auto"/>
        <w:jc w:val="both"/>
      </w:pPr>
      <w:r w:rsidRPr="65F2C0D4">
        <w:rPr>
          <w:rFonts w:ascii="Arial" w:eastAsia="Arial" w:hAnsi="Arial" w:cs="Arial"/>
          <w:sz w:val="24"/>
          <w:szCs w:val="24"/>
        </w:rPr>
        <w:t xml:space="preserve">These are just </w:t>
      </w:r>
      <w:proofErr w:type="gramStart"/>
      <w:r w:rsidRPr="65F2C0D4">
        <w:rPr>
          <w:rFonts w:ascii="Arial" w:eastAsia="Arial" w:hAnsi="Arial" w:cs="Arial"/>
          <w:sz w:val="24"/>
          <w:szCs w:val="24"/>
        </w:rPr>
        <w:t>a few</w:t>
      </w:r>
      <w:proofErr w:type="gramEnd"/>
      <w:r w:rsidRPr="65F2C0D4">
        <w:rPr>
          <w:rFonts w:ascii="Arial" w:eastAsia="Arial" w:hAnsi="Arial" w:cs="Arial"/>
          <w:sz w:val="24"/>
          <w:szCs w:val="24"/>
        </w:rPr>
        <w:t xml:space="preserve"> examples, and there may be other local hotels competing with Marriott Cardiff based on factors such as location, price, brand reputation, and targeted clientele.</w:t>
      </w:r>
    </w:p>
    <w:p w14:paraId="2BA96B6E" w14:textId="4986C7AE" w:rsidR="65F2C0D4" w:rsidRDefault="65F2C0D4" w:rsidP="65F2C0D4">
      <w:pPr>
        <w:spacing w:line="360" w:lineRule="auto"/>
        <w:jc w:val="both"/>
        <w:rPr>
          <w:rFonts w:ascii="Arial" w:eastAsia="Arial" w:hAnsi="Arial" w:cs="Arial"/>
          <w:sz w:val="24"/>
          <w:szCs w:val="24"/>
        </w:rPr>
      </w:pPr>
    </w:p>
    <w:p w14:paraId="4A465B42" w14:textId="62BEC733" w:rsidR="2238CB81" w:rsidRDefault="2238CB81" w:rsidP="2238CB81">
      <w:pPr>
        <w:spacing w:line="360" w:lineRule="auto"/>
        <w:jc w:val="both"/>
        <w:rPr>
          <w:rFonts w:ascii="Arial" w:eastAsia="Arial" w:hAnsi="Arial" w:cs="Arial"/>
          <w:sz w:val="24"/>
          <w:szCs w:val="24"/>
        </w:rPr>
      </w:pPr>
    </w:p>
    <w:p w14:paraId="1707CD7D" w14:textId="3407E384" w:rsidR="2238CB81" w:rsidRDefault="2238CB81" w:rsidP="2238CB81">
      <w:pPr>
        <w:spacing w:line="360" w:lineRule="auto"/>
        <w:jc w:val="both"/>
        <w:rPr>
          <w:rFonts w:ascii="Arial" w:eastAsia="Arial" w:hAnsi="Arial" w:cs="Arial"/>
          <w:sz w:val="24"/>
          <w:szCs w:val="24"/>
        </w:rPr>
      </w:pPr>
    </w:p>
    <w:p w14:paraId="0998C1E1" w14:textId="10BD0843" w:rsidR="2238CB81" w:rsidRDefault="2238CB81" w:rsidP="2238CB81">
      <w:pPr>
        <w:spacing w:line="360" w:lineRule="auto"/>
        <w:jc w:val="both"/>
        <w:rPr>
          <w:rFonts w:ascii="Arial" w:eastAsia="Arial" w:hAnsi="Arial" w:cs="Arial"/>
          <w:sz w:val="24"/>
          <w:szCs w:val="24"/>
        </w:rPr>
      </w:pPr>
    </w:p>
    <w:p w14:paraId="4B36D0EB" w14:textId="4934D212" w:rsidR="2238CB81" w:rsidRDefault="2238CB81" w:rsidP="2238CB81">
      <w:pPr>
        <w:spacing w:line="360" w:lineRule="auto"/>
        <w:jc w:val="both"/>
        <w:rPr>
          <w:rFonts w:ascii="Arial" w:eastAsia="Arial" w:hAnsi="Arial" w:cs="Arial"/>
          <w:sz w:val="24"/>
          <w:szCs w:val="24"/>
        </w:rPr>
      </w:pPr>
    </w:p>
    <w:p w14:paraId="6FFF66B0" w14:textId="39D2CA69" w:rsidR="2238CB81" w:rsidRDefault="2238CB81" w:rsidP="2238CB81">
      <w:pPr>
        <w:spacing w:line="360" w:lineRule="auto"/>
        <w:jc w:val="both"/>
        <w:rPr>
          <w:rFonts w:ascii="Arial" w:eastAsia="Arial" w:hAnsi="Arial" w:cs="Arial"/>
          <w:sz w:val="24"/>
          <w:szCs w:val="24"/>
        </w:rPr>
      </w:pPr>
    </w:p>
    <w:p w14:paraId="51BB25DA" w14:textId="6EEFDAC5" w:rsidR="71C76069" w:rsidRDefault="71C76069" w:rsidP="71C76069">
      <w:pPr>
        <w:spacing w:line="360" w:lineRule="auto"/>
        <w:jc w:val="both"/>
        <w:rPr>
          <w:rFonts w:ascii="Arial" w:eastAsia="Arial" w:hAnsi="Arial" w:cs="Arial"/>
          <w:sz w:val="24"/>
          <w:szCs w:val="24"/>
        </w:rPr>
      </w:pPr>
    </w:p>
    <w:p w14:paraId="27120916" w14:textId="292E2BB2" w:rsidR="146CE080" w:rsidRDefault="146CE080" w:rsidP="2238CB81">
      <w:pPr>
        <w:pStyle w:val="Heading1"/>
        <w:spacing w:before="0" w:after="160" w:line="360" w:lineRule="auto"/>
        <w:jc w:val="both"/>
        <w:rPr>
          <w:rFonts w:ascii="Arial" w:eastAsia="Arial" w:hAnsi="Arial" w:cs="Arial"/>
          <w:sz w:val="24"/>
          <w:szCs w:val="24"/>
        </w:rPr>
      </w:pPr>
      <w:bookmarkStart w:id="4" w:name="_Toc1346103681"/>
      <w:r w:rsidRPr="1D44079D">
        <w:t>SWOT, PEST, Competitor Analysis (Price vs Quality).</w:t>
      </w:r>
      <w:bookmarkEnd w:id="4"/>
    </w:p>
    <w:p w14:paraId="0AC9A5F0" w14:textId="6071C5FB" w:rsidR="079B71E3" w:rsidRDefault="079B71E3" w:rsidP="65F2C0D4">
      <w:pPr>
        <w:spacing w:line="360" w:lineRule="auto"/>
        <w:jc w:val="both"/>
      </w:pPr>
      <w:r w:rsidRPr="65F2C0D4">
        <w:rPr>
          <w:rFonts w:ascii="Arial" w:eastAsia="Arial" w:hAnsi="Arial" w:cs="Arial"/>
          <w:sz w:val="24"/>
          <w:szCs w:val="24"/>
          <w:u w:val="single"/>
        </w:rPr>
        <w:t>SWOT</w:t>
      </w:r>
      <w:r w:rsidRPr="65F2C0D4">
        <w:rPr>
          <w:rFonts w:ascii="Arial" w:eastAsia="Arial" w:hAnsi="Arial" w:cs="Arial"/>
          <w:sz w:val="24"/>
          <w:szCs w:val="24"/>
        </w:rPr>
        <w:t>:</w:t>
      </w:r>
    </w:p>
    <w:p w14:paraId="262959D1" w14:textId="50A76D83" w:rsidR="079B71E3" w:rsidRDefault="079B71E3" w:rsidP="65F2C0D4">
      <w:pPr>
        <w:spacing w:line="360" w:lineRule="auto"/>
        <w:jc w:val="both"/>
        <w:rPr>
          <w:rFonts w:ascii="Arial" w:eastAsia="Arial" w:hAnsi="Arial" w:cs="Arial"/>
          <w:sz w:val="24"/>
          <w:szCs w:val="24"/>
        </w:rPr>
      </w:pPr>
      <w:r w:rsidRPr="65F2C0D4">
        <w:rPr>
          <w:rFonts w:ascii="Arial" w:eastAsia="Arial" w:hAnsi="Arial" w:cs="Arial"/>
          <w:sz w:val="24"/>
          <w:szCs w:val="24"/>
        </w:rPr>
        <w:lastRenderedPageBreak/>
        <w:t>Strength</w:t>
      </w:r>
      <w:r w:rsidR="594CF350" w:rsidRPr="65F2C0D4">
        <w:rPr>
          <w:rFonts w:ascii="Arial" w:eastAsia="Arial" w:hAnsi="Arial" w:cs="Arial"/>
          <w:sz w:val="24"/>
          <w:szCs w:val="24"/>
        </w:rPr>
        <w:t xml:space="preserve">: </w:t>
      </w:r>
    </w:p>
    <w:p w14:paraId="0A40BE45" w14:textId="09A2728D" w:rsidR="2AF451B6" w:rsidRDefault="2AF451B6" w:rsidP="65F2C0D4">
      <w:pPr>
        <w:spacing w:line="360" w:lineRule="auto"/>
        <w:jc w:val="both"/>
        <w:rPr>
          <w:rFonts w:ascii="Arial" w:eastAsia="Arial" w:hAnsi="Arial" w:cs="Arial"/>
          <w:sz w:val="24"/>
          <w:szCs w:val="24"/>
        </w:rPr>
      </w:pPr>
      <w:r w:rsidRPr="65F2C0D4">
        <w:rPr>
          <w:rFonts w:ascii="Arial" w:eastAsia="Arial" w:hAnsi="Arial" w:cs="Arial"/>
          <w:sz w:val="24"/>
          <w:szCs w:val="24"/>
        </w:rPr>
        <w:t>Brand Reputation: Marriott is a globally recogni</w:t>
      </w:r>
      <w:r w:rsidR="0FCB3594" w:rsidRPr="65F2C0D4">
        <w:rPr>
          <w:rFonts w:ascii="Arial" w:eastAsia="Arial" w:hAnsi="Arial" w:cs="Arial"/>
          <w:sz w:val="24"/>
          <w:szCs w:val="24"/>
        </w:rPr>
        <w:t>s</w:t>
      </w:r>
      <w:r w:rsidRPr="65F2C0D4">
        <w:rPr>
          <w:rFonts w:ascii="Arial" w:eastAsia="Arial" w:hAnsi="Arial" w:cs="Arial"/>
          <w:sz w:val="24"/>
          <w:szCs w:val="24"/>
        </w:rPr>
        <w:t>ed brand known for its quality service and hospitality</w:t>
      </w:r>
      <w:r w:rsidR="6F1DA82C" w:rsidRPr="65F2C0D4">
        <w:rPr>
          <w:rFonts w:ascii="Arial" w:eastAsia="Arial" w:hAnsi="Arial" w:cs="Arial"/>
          <w:sz w:val="24"/>
          <w:szCs w:val="24"/>
        </w:rPr>
        <w:t xml:space="preserve"> (Marriott International, 2024)</w:t>
      </w:r>
      <w:r w:rsidRPr="65F2C0D4">
        <w:rPr>
          <w:rFonts w:ascii="Arial" w:eastAsia="Arial" w:hAnsi="Arial" w:cs="Arial"/>
          <w:sz w:val="24"/>
          <w:szCs w:val="24"/>
        </w:rPr>
        <w:t>.</w:t>
      </w:r>
    </w:p>
    <w:p w14:paraId="43BDAC76" w14:textId="59662F79" w:rsidR="2AF451B6" w:rsidRDefault="2AF451B6" w:rsidP="65F2C0D4">
      <w:pPr>
        <w:spacing w:line="360" w:lineRule="auto"/>
        <w:jc w:val="both"/>
      </w:pPr>
      <w:r w:rsidRPr="305EDF28">
        <w:rPr>
          <w:rFonts w:ascii="Arial" w:eastAsia="Arial" w:hAnsi="Arial" w:cs="Arial"/>
          <w:sz w:val="24"/>
          <w:szCs w:val="24"/>
        </w:rPr>
        <w:t xml:space="preserve">Location: Situated in a prime location in Cardiff city </w:t>
      </w:r>
      <w:r w:rsidR="61FE0F11" w:rsidRPr="305EDF28">
        <w:rPr>
          <w:rFonts w:ascii="Arial" w:eastAsia="Arial" w:hAnsi="Arial" w:cs="Arial"/>
          <w:sz w:val="24"/>
          <w:szCs w:val="24"/>
        </w:rPr>
        <w:t>centre</w:t>
      </w:r>
      <w:r w:rsidRPr="305EDF28">
        <w:rPr>
          <w:rFonts w:ascii="Arial" w:eastAsia="Arial" w:hAnsi="Arial" w:cs="Arial"/>
          <w:sz w:val="24"/>
          <w:szCs w:val="24"/>
        </w:rPr>
        <w:t xml:space="preserve">, offering convenience for </w:t>
      </w:r>
      <w:r w:rsidR="71CDD3A6" w:rsidRPr="305EDF28">
        <w:rPr>
          <w:rFonts w:ascii="Arial" w:eastAsia="Arial" w:hAnsi="Arial" w:cs="Arial"/>
          <w:sz w:val="24"/>
          <w:szCs w:val="24"/>
        </w:rPr>
        <w:t>business travellers, leisure near to the train station and night clubs, close to city stadium</w:t>
      </w:r>
      <w:r w:rsidRPr="305EDF28">
        <w:rPr>
          <w:rFonts w:ascii="Arial" w:eastAsia="Arial" w:hAnsi="Arial" w:cs="Arial"/>
          <w:sz w:val="24"/>
          <w:szCs w:val="24"/>
        </w:rPr>
        <w:t>.</w:t>
      </w:r>
      <w:r w:rsidR="1E369517">
        <w:rPr>
          <w:noProof/>
        </w:rPr>
        <w:drawing>
          <wp:inline distT="0" distB="0" distL="0" distR="0" wp14:anchorId="44CE9424" wp14:editId="16A2DD6B">
            <wp:extent cx="4591052" cy="5095874"/>
            <wp:effectExtent l="0" t="0" r="0" b="0"/>
            <wp:docPr id="1663880534" name="Picture 1663880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91052" cy="5095874"/>
                    </a:xfrm>
                    <a:prstGeom prst="rect">
                      <a:avLst/>
                    </a:prstGeom>
                  </pic:spPr>
                </pic:pic>
              </a:graphicData>
            </a:graphic>
          </wp:inline>
        </w:drawing>
      </w:r>
    </w:p>
    <w:p w14:paraId="48C66E73" w14:textId="3B0C3E72" w:rsidR="2AF451B6" w:rsidRDefault="2AF451B6" w:rsidP="65F2C0D4">
      <w:pPr>
        <w:spacing w:line="360" w:lineRule="auto"/>
        <w:jc w:val="both"/>
      </w:pPr>
      <w:r w:rsidRPr="6A7304DE">
        <w:rPr>
          <w:rFonts w:ascii="Arial" w:eastAsia="Arial" w:hAnsi="Arial" w:cs="Arial"/>
          <w:sz w:val="24"/>
          <w:szCs w:val="24"/>
        </w:rPr>
        <w:t xml:space="preserve">Amenities: The hotel </w:t>
      </w:r>
      <w:r w:rsidR="5D41E86E" w:rsidRPr="6A7304DE">
        <w:rPr>
          <w:rFonts w:ascii="Arial" w:eastAsia="Arial" w:hAnsi="Arial" w:cs="Arial"/>
          <w:sz w:val="24"/>
          <w:szCs w:val="24"/>
        </w:rPr>
        <w:t>offers</w:t>
      </w:r>
      <w:r w:rsidRPr="6A7304DE">
        <w:rPr>
          <w:rFonts w:ascii="Arial" w:eastAsia="Arial" w:hAnsi="Arial" w:cs="Arial"/>
          <w:sz w:val="24"/>
          <w:szCs w:val="24"/>
        </w:rPr>
        <w:t xml:space="preserve"> a range of amenities such as spacious rooms, dining options, fitness facilities, and event spaces</w:t>
      </w:r>
      <w:r w:rsidR="0565AAC1" w:rsidRPr="6A7304DE">
        <w:rPr>
          <w:rFonts w:ascii="Arial" w:eastAsia="Arial" w:hAnsi="Arial" w:cs="Arial"/>
          <w:sz w:val="24"/>
          <w:szCs w:val="24"/>
        </w:rPr>
        <w:t>, including car parking</w:t>
      </w:r>
      <w:r w:rsidRPr="6A7304DE">
        <w:rPr>
          <w:rFonts w:ascii="Arial" w:eastAsia="Arial" w:hAnsi="Arial" w:cs="Arial"/>
          <w:sz w:val="24"/>
          <w:szCs w:val="24"/>
        </w:rPr>
        <w:t>.</w:t>
      </w:r>
    </w:p>
    <w:p w14:paraId="00A45E0A" w14:textId="75C85EEB" w:rsidR="2163D329" w:rsidRDefault="2163D329" w:rsidP="65F2C0D4">
      <w:pPr>
        <w:spacing w:line="360" w:lineRule="auto"/>
        <w:jc w:val="both"/>
      </w:pPr>
      <w:r>
        <w:rPr>
          <w:noProof/>
        </w:rPr>
        <w:lastRenderedPageBreak/>
        <w:drawing>
          <wp:inline distT="0" distB="0" distL="0" distR="0" wp14:anchorId="0FA01B13" wp14:editId="4C660590">
            <wp:extent cx="5724524" cy="2790825"/>
            <wp:effectExtent l="0" t="0" r="0" b="0"/>
            <wp:docPr id="1528780756" name="Picture 15287807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4" cy="2790825"/>
                    </a:xfrm>
                    <a:prstGeom prst="rect">
                      <a:avLst/>
                    </a:prstGeom>
                  </pic:spPr>
                </pic:pic>
              </a:graphicData>
            </a:graphic>
          </wp:inline>
        </w:drawing>
      </w:r>
    </w:p>
    <w:p w14:paraId="370805D3" w14:textId="2ADF272A" w:rsidR="2AF451B6" w:rsidRDefault="2AF451B6" w:rsidP="65F2C0D4">
      <w:pPr>
        <w:spacing w:line="360" w:lineRule="auto"/>
        <w:jc w:val="both"/>
      </w:pPr>
      <w:r w:rsidRPr="65F2C0D4">
        <w:rPr>
          <w:rFonts w:ascii="Arial" w:eastAsia="Arial" w:hAnsi="Arial" w:cs="Arial"/>
          <w:sz w:val="24"/>
          <w:szCs w:val="24"/>
        </w:rPr>
        <w:t>Customer Loyalty: Marriott's loyalty program, Marriott Bonvoy, may attract repeat customers and encourage brand loyalty</w:t>
      </w:r>
      <w:r w:rsidR="6605EDAF" w:rsidRPr="65F2C0D4">
        <w:rPr>
          <w:rFonts w:ascii="Arial" w:eastAsia="Arial" w:hAnsi="Arial" w:cs="Arial"/>
          <w:sz w:val="24"/>
          <w:szCs w:val="24"/>
        </w:rPr>
        <w:t xml:space="preserve"> (www.marriott.com, 2024)</w:t>
      </w:r>
      <w:r w:rsidRPr="65F2C0D4">
        <w:rPr>
          <w:rFonts w:ascii="Arial" w:eastAsia="Arial" w:hAnsi="Arial" w:cs="Arial"/>
          <w:sz w:val="24"/>
          <w:szCs w:val="24"/>
        </w:rPr>
        <w:t>.</w:t>
      </w:r>
    </w:p>
    <w:p w14:paraId="67D24556" w14:textId="69855418" w:rsidR="2AF451B6" w:rsidRDefault="2AF451B6" w:rsidP="65F2C0D4">
      <w:pPr>
        <w:spacing w:line="360" w:lineRule="auto"/>
        <w:jc w:val="both"/>
      </w:pPr>
      <w:r w:rsidRPr="65F2C0D4">
        <w:rPr>
          <w:rFonts w:ascii="Arial" w:eastAsia="Arial" w:hAnsi="Arial" w:cs="Arial"/>
          <w:sz w:val="24"/>
          <w:szCs w:val="24"/>
        </w:rPr>
        <w:t>Strong Management: The hotel likely benefits from experienced management and staff trained to deliver exceptional customer service</w:t>
      </w:r>
      <w:r w:rsidR="36480441" w:rsidRPr="65F2C0D4">
        <w:rPr>
          <w:rFonts w:ascii="Arial" w:eastAsia="Arial" w:hAnsi="Arial" w:cs="Arial"/>
          <w:sz w:val="24"/>
          <w:szCs w:val="24"/>
        </w:rPr>
        <w:t xml:space="preserve"> with experienced leadership (Heppell, 2010)</w:t>
      </w:r>
      <w:r w:rsidRPr="65F2C0D4">
        <w:rPr>
          <w:rFonts w:ascii="Arial" w:eastAsia="Arial" w:hAnsi="Arial" w:cs="Arial"/>
          <w:sz w:val="24"/>
          <w:szCs w:val="24"/>
        </w:rPr>
        <w:t>.</w:t>
      </w:r>
    </w:p>
    <w:p w14:paraId="0CB6EA2E" w14:textId="0C76A40E" w:rsidR="65F2C0D4" w:rsidRDefault="65F2C0D4" w:rsidP="65F2C0D4">
      <w:pPr>
        <w:spacing w:line="360" w:lineRule="auto"/>
        <w:jc w:val="both"/>
        <w:rPr>
          <w:rFonts w:ascii="Arial" w:eastAsia="Arial" w:hAnsi="Arial" w:cs="Arial"/>
          <w:sz w:val="24"/>
          <w:szCs w:val="24"/>
        </w:rPr>
      </w:pPr>
    </w:p>
    <w:p w14:paraId="0F32969C" w14:textId="62065044" w:rsidR="65F2C0D4" w:rsidRDefault="65F2C0D4" w:rsidP="65F2C0D4">
      <w:pPr>
        <w:spacing w:line="360" w:lineRule="auto"/>
        <w:jc w:val="both"/>
        <w:rPr>
          <w:rFonts w:ascii="Arial" w:eastAsia="Arial" w:hAnsi="Arial" w:cs="Arial"/>
          <w:sz w:val="24"/>
          <w:szCs w:val="24"/>
        </w:rPr>
      </w:pPr>
    </w:p>
    <w:p w14:paraId="72A57153" w14:textId="0676C899" w:rsidR="079B71E3" w:rsidRDefault="079B71E3" w:rsidP="65F2C0D4">
      <w:pPr>
        <w:spacing w:line="360" w:lineRule="auto"/>
        <w:jc w:val="both"/>
        <w:rPr>
          <w:rFonts w:ascii="Arial" w:eastAsia="Arial" w:hAnsi="Arial" w:cs="Arial"/>
          <w:sz w:val="24"/>
          <w:szCs w:val="24"/>
        </w:rPr>
      </w:pPr>
      <w:r w:rsidRPr="65F2C0D4">
        <w:rPr>
          <w:rFonts w:ascii="Arial" w:eastAsia="Arial" w:hAnsi="Arial" w:cs="Arial"/>
          <w:sz w:val="24"/>
          <w:szCs w:val="24"/>
        </w:rPr>
        <w:t>Weakness</w:t>
      </w:r>
    </w:p>
    <w:p w14:paraId="483E80D0" w14:textId="76652D8A" w:rsidR="5CAB3237" w:rsidRDefault="5CAB3237" w:rsidP="65F2C0D4">
      <w:pPr>
        <w:spacing w:line="360" w:lineRule="auto"/>
        <w:jc w:val="both"/>
        <w:rPr>
          <w:rFonts w:ascii="Arial" w:eastAsia="Arial" w:hAnsi="Arial" w:cs="Arial"/>
          <w:sz w:val="24"/>
          <w:szCs w:val="24"/>
        </w:rPr>
      </w:pPr>
      <w:r w:rsidRPr="65F2C0D4">
        <w:rPr>
          <w:rFonts w:ascii="Arial" w:eastAsia="Arial" w:hAnsi="Arial" w:cs="Arial"/>
          <w:sz w:val="24"/>
          <w:szCs w:val="24"/>
        </w:rPr>
        <w:t>Competition: Faces competition from other hotels in Cardiff offering similar amenities and services.</w:t>
      </w:r>
    </w:p>
    <w:p w14:paraId="605536F0" w14:textId="60A65825" w:rsidR="5CAB3237" w:rsidRDefault="5CAB3237" w:rsidP="6A7304DE">
      <w:pPr>
        <w:spacing w:line="360" w:lineRule="auto"/>
        <w:jc w:val="both"/>
        <w:rPr>
          <w:rFonts w:ascii="Arial" w:eastAsia="Arial" w:hAnsi="Arial" w:cs="Arial"/>
          <w:sz w:val="24"/>
          <w:szCs w:val="24"/>
        </w:rPr>
      </w:pPr>
      <w:r w:rsidRPr="6A7304DE">
        <w:rPr>
          <w:rFonts w:ascii="Arial" w:eastAsia="Arial" w:hAnsi="Arial" w:cs="Arial"/>
          <w:sz w:val="24"/>
          <w:szCs w:val="24"/>
        </w:rPr>
        <w:t xml:space="preserve">Price Sensitivity: Higher pricing compared to </w:t>
      </w:r>
      <w:proofErr w:type="gramStart"/>
      <w:r w:rsidRPr="6A7304DE">
        <w:rPr>
          <w:rFonts w:ascii="Arial" w:eastAsia="Arial" w:hAnsi="Arial" w:cs="Arial"/>
          <w:sz w:val="24"/>
          <w:szCs w:val="24"/>
        </w:rPr>
        <w:t>some</w:t>
      </w:r>
      <w:proofErr w:type="gramEnd"/>
      <w:r w:rsidRPr="6A7304DE">
        <w:rPr>
          <w:rFonts w:ascii="Arial" w:eastAsia="Arial" w:hAnsi="Arial" w:cs="Arial"/>
          <w:sz w:val="24"/>
          <w:szCs w:val="24"/>
        </w:rPr>
        <w:t xml:space="preserve"> competitors may deter budget-conscious </w:t>
      </w:r>
      <w:r w:rsidR="598D8E9B" w:rsidRPr="6A7304DE">
        <w:rPr>
          <w:rFonts w:ascii="Arial" w:eastAsia="Arial" w:hAnsi="Arial" w:cs="Arial"/>
          <w:sz w:val="24"/>
          <w:szCs w:val="24"/>
        </w:rPr>
        <w:t>travellers</w:t>
      </w:r>
      <w:r w:rsidR="11D50FDA" w:rsidRPr="6A7304DE">
        <w:rPr>
          <w:rFonts w:ascii="Arial" w:eastAsia="Arial" w:hAnsi="Arial" w:cs="Arial"/>
          <w:sz w:val="24"/>
          <w:szCs w:val="24"/>
        </w:rPr>
        <w:t>, some booking sites may offer same facilities on lower price such as Booking.com (2024)</w:t>
      </w:r>
      <w:r w:rsidR="5FAAE9ED" w:rsidRPr="6A7304DE">
        <w:rPr>
          <w:rFonts w:ascii="Arial" w:eastAsia="Arial" w:hAnsi="Arial" w:cs="Arial"/>
          <w:sz w:val="24"/>
          <w:szCs w:val="24"/>
        </w:rPr>
        <w:t xml:space="preserve">. </w:t>
      </w:r>
    </w:p>
    <w:p w14:paraId="01797E61" w14:textId="7351C5AC" w:rsidR="5CAB3237" w:rsidRDefault="5CAB3237" w:rsidP="65F2C0D4">
      <w:pPr>
        <w:spacing w:line="360" w:lineRule="auto"/>
        <w:jc w:val="both"/>
      </w:pPr>
      <w:r w:rsidRPr="65F2C0D4">
        <w:rPr>
          <w:rFonts w:ascii="Arial" w:eastAsia="Arial" w:hAnsi="Arial" w:cs="Arial"/>
          <w:sz w:val="24"/>
          <w:szCs w:val="24"/>
        </w:rPr>
        <w:t>Dependency on Tourism: Vulnerable to fluctuations in tourism and travel trends, especially during economic downturns or crises.</w:t>
      </w:r>
      <w:r w:rsidR="2D860A1E" w:rsidRPr="65F2C0D4">
        <w:rPr>
          <w:rFonts w:ascii="Arial" w:eastAsia="Arial" w:hAnsi="Arial" w:cs="Arial"/>
          <w:sz w:val="24"/>
          <w:szCs w:val="24"/>
        </w:rPr>
        <w:t xml:space="preserve"> European Millennials exhibit a strong preference for experiences over possessions, driven by their tech-savvy nature and constant connectivity. This drives the micro-trend of creative tourism, where Millennials actively plan and seek out unique travel experiences tailored to their interests, rather than relying on traditional travel packages or agencies (Ketter, 2020).</w:t>
      </w:r>
    </w:p>
    <w:p w14:paraId="7A01C2E5" w14:textId="315A3ACE" w:rsidR="65F2C0D4" w:rsidRDefault="65F2C0D4" w:rsidP="65F2C0D4">
      <w:pPr>
        <w:spacing w:line="360" w:lineRule="auto"/>
        <w:jc w:val="both"/>
        <w:rPr>
          <w:rFonts w:ascii="Arial" w:eastAsia="Arial" w:hAnsi="Arial" w:cs="Arial"/>
          <w:sz w:val="24"/>
          <w:szCs w:val="24"/>
        </w:rPr>
      </w:pPr>
    </w:p>
    <w:p w14:paraId="0C9BC47F" w14:textId="0137E7F8" w:rsidR="65F2C0D4" w:rsidRDefault="65F2C0D4" w:rsidP="65F2C0D4">
      <w:pPr>
        <w:spacing w:line="360" w:lineRule="auto"/>
        <w:jc w:val="both"/>
        <w:rPr>
          <w:rFonts w:ascii="Arial" w:eastAsia="Arial" w:hAnsi="Arial" w:cs="Arial"/>
          <w:sz w:val="24"/>
          <w:szCs w:val="24"/>
        </w:rPr>
      </w:pPr>
    </w:p>
    <w:p w14:paraId="7C2701CE" w14:textId="473FE299" w:rsidR="5CAB3237" w:rsidRDefault="5CAB3237" w:rsidP="65F2C0D4">
      <w:pPr>
        <w:spacing w:line="360" w:lineRule="auto"/>
        <w:jc w:val="both"/>
      </w:pPr>
      <w:r w:rsidRPr="65F2C0D4">
        <w:rPr>
          <w:rFonts w:ascii="Arial" w:eastAsia="Arial" w:hAnsi="Arial" w:cs="Arial"/>
          <w:sz w:val="24"/>
          <w:szCs w:val="24"/>
        </w:rPr>
        <w:t xml:space="preserve">Limited Market Reach: Potential challenges in attracting international </w:t>
      </w:r>
      <w:r w:rsidR="287D7C65" w:rsidRPr="65F2C0D4">
        <w:rPr>
          <w:rFonts w:ascii="Arial" w:eastAsia="Arial" w:hAnsi="Arial" w:cs="Arial"/>
          <w:sz w:val="24"/>
          <w:szCs w:val="24"/>
        </w:rPr>
        <w:t>travellers</w:t>
      </w:r>
      <w:r w:rsidRPr="65F2C0D4">
        <w:rPr>
          <w:rFonts w:ascii="Arial" w:eastAsia="Arial" w:hAnsi="Arial" w:cs="Arial"/>
          <w:sz w:val="24"/>
          <w:szCs w:val="24"/>
        </w:rPr>
        <w:t xml:space="preserve"> compared to other Marriott properties in major tourist destinations</w:t>
      </w:r>
      <w:r w:rsidR="251B5D7B" w:rsidRPr="65F2C0D4">
        <w:rPr>
          <w:rFonts w:ascii="Arial" w:eastAsia="Arial" w:hAnsi="Arial" w:cs="Arial"/>
          <w:sz w:val="24"/>
          <w:szCs w:val="24"/>
        </w:rPr>
        <w:t xml:space="preserve">, even when Cardiff had </w:t>
      </w:r>
      <w:proofErr w:type="gramStart"/>
      <w:r w:rsidR="251B5D7B" w:rsidRPr="65F2C0D4">
        <w:rPr>
          <w:rFonts w:ascii="Arial" w:eastAsia="Arial" w:hAnsi="Arial" w:cs="Arial"/>
          <w:sz w:val="24"/>
          <w:szCs w:val="24"/>
        </w:rPr>
        <w:t>some</w:t>
      </w:r>
      <w:proofErr w:type="gramEnd"/>
      <w:r w:rsidR="251B5D7B" w:rsidRPr="65F2C0D4">
        <w:rPr>
          <w:rFonts w:ascii="Arial" w:eastAsia="Arial" w:hAnsi="Arial" w:cs="Arial"/>
          <w:sz w:val="24"/>
          <w:szCs w:val="24"/>
        </w:rPr>
        <w:t xml:space="preserve"> contribution events such as rugby and other megaevents (Brown, 2017)</w:t>
      </w:r>
      <w:r w:rsidRPr="65F2C0D4">
        <w:rPr>
          <w:rFonts w:ascii="Arial" w:eastAsia="Arial" w:hAnsi="Arial" w:cs="Arial"/>
          <w:sz w:val="24"/>
          <w:szCs w:val="24"/>
        </w:rPr>
        <w:t>.</w:t>
      </w:r>
    </w:p>
    <w:p w14:paraId="7605C4A1" w14:textId="42B5F13E" w:rsidR="5CAB3237" w:rsidRDefault="5CAB3237" w:rsidP="65F2C0D4">
      <w:pPr>
        <w:spacing w:line="360" w:lineRule="auto"/>
        <w:jc w:val="both"/>
        <w:rPr>
          <w:rFonts w:ascii="Arial" w:eastAsia="Arial" w:hAnsi="Arial" w:cs="Arial"/>
          <w:sz w:val="24"/>
          <w:szCs w:val="24"/>
        </w:rPr>
      </w:pPr>
      <w:r w:rsidRPr="305EDF28">
        <w:rPr>
          <w:rFonts w:ascii="Arial" w:eastAsia="Arial" w:hAnsi="Arial" w:cs="Arial"/>
          <w:sz w:val="24"/>
          <w:szCs w:val="24"/>
        </w:rPr>
        <w:t>Maintenance Costs: Maintaining the property to Marriott's standards may incur significant expenses</w:t>
      </w:r>
      <w:r w:rsidR="37ED460D" w:rsidRPr="305EDF28">
        <w:rPr>
          <w:rFonts w:ascii="Arial" w:eastAsia="Arial" w:hAnsi="Arial" w:cs="Arial"/>
          <w:sz w:val="24"/>
          <w:szCs w:val="24"/>
        </w:rPr>
        <w:t>, especially in low tourism season</w:t>
      </w:r>
      <w:r w:rsidR="0A6E7FC6" w:rsidRPr="305EDF28">
        <w:rPr>
          <w:rFonts w:ascii="Arial" w:eastAsia="Arial" w:hAnsi="Arial" w:cs="Arial"/>
          <w:sz w:val="24"/>
          <w:szCs w:val="24"/>
        </w:rPr>
        <w:t xml:space="preserve">, or cancelation of </w:t>
      </w:r>
      <w:r w:rsidR="1F5744A9" w:rsidRPr="305EDF28">
        <w:rPr>
          <w:rFonts w:ascii="Arial" w:eastAsia="Arial" w:hAnsi="Arial" w:cs="Arial"/>
          <w:sz w:val="24"/>
          <w:szCs w:val="24"/>
        </w:rPr>
        <w:t>events for</w:t>
      </w:r>
      <w:r w:rsidR="0A6E7FC6" w:rsidRPr="305EDF28">
        <w:rPr>
          <w:rFonts w:ascii="Arial" w:eastAsia="Arial" w:hAnsi="Arial" w:cs="Arial"/>
          <w:sz w:val="24"/>
          <w:szCs w:val="24"/>
        </w:rPr>
        <w:t xml:space="preserve"> business travellers.</w:t>
      </w:r>
      <w:r w:rsidR="37ED460D" w:rsidRPr="305EDF28">
        <w:rPr>
          <w:rFonts w:ascii="Arial" w:eastAsia="Arial" w:hAnsi="Arial" w:cs="Arial"/>
          <w:sz w:val="24"/>
          <w:szCs w:val="24"/>
        </w:rPr>
        <w:t xml:space="preserve"> </w:t>
      </w:r>
    </w:p>
    <w:p w14:paraId="7D9A8507" w14:textId="48067C45" w:rsidR="65F2C0D4" w:rsidRDefault="65F2C0D4" w:rsidP="65F2C0D4">
      <w:pPr>
        <w:spacing w:line="360" w:lineRule="auto"/>
        <w:jc w:val="both"/>
        <w:rPr>
          <w:rFonts w:ascii="Arial" w:eastAsia="Arial" w:hAnsi="Arial" w:cs="Arial"/>
          <w:sz w:val="24"/>
          <w:szCs w:val="24"/>
        </w:rPr>
      </w:pPr>
    </w:p>
    <w:p w14:paraId="68807D0C" w14:textId="03C483DA" w:rsidR="079B71E3" w:rsidRDefault="079B71E3" w:rsidP="65F2C0D4">
      <w:pPr>
        <w:spacing w:line="360" w:lineRule="auto"/>
        <w:jc w:val="both"/>
        <w:rPr>
          <w:rFonts w:ascii="Arial" w:eastAsia="Arial" w:hAnsi="Arial" w:cs="Arial"/>
          <w:sz w:val="24"/>
          <w:szCs w:val="24"/>
        </w:rPr>
      </w:pPr>
      <w:r w:rsidRPr="65F2C0D4">
        <w:rPr>
          <w:rFonts w:ascii="Arial" w:eastAsia="Arial" w:hAnsi="Arial" w:cs="Arial"/>
          <w:sz w:val="24"/>
          <w:szCs w:val="24"/>
        </w:rPr>
        <w:t>Opportunities</w:t>
      </w:r>
    </w:p>
    <w:p w14:paraId="2C76C8AA" w14:textId="4B715727" w:rsidR="37053545" w:rsidRDefault="37053545" w:rsidP="65F2C0D4">
      <w:pPr>
        <w:spacing w:line="360" w:lineRule="auto"/>
        <w:jc w:val="both"/>
        <w:rPr>
          <w:rFonts w:ascii="Arial" w:eastAsia="Arial" w:hAnsi="Arial" w:cs="Arial"/>
          <w:sz w:val="24"/>
          <w:szCs w:val="24"/>
        </w:rPr>
      </w:pPr>
      <w:r w:rsidRPr="65F2C0D4">
        <w:rPr>
          <w:rFonts w:ascii="Arial" w:eastAsia="Arial" w:hAnsi="Arial" w:cs="Arial"/>
          <w:sz w:val="24"/>
          <w:szCs w:val="24"/>
        </w:rPr>
        <w:t xml:space="preserve">Business Travel Market: Targeting corporate clients and business </w:t>
      </w:r>
      <w:r w:rsidR="6CAE1204" w:rsidRPr="65F2C0D4">
        <w:rPr>
          <w:rFonts w:ascii="Arial" w:eastAsia="Arial" w:hAnsi="Arial" w:cs="Arial"/>
          <w:sz w:val="24"/>
          <w:szCs w:val="24"/>
        </w:rPr>
        <w:t>travellers</w:t>
      </w:r>
      <w:r w:rsidRPr="65F2C0D4">
        <w:rPr>
          <w:rFonts w:ascii="Arial" w:eastAsia="Arial" w:hAnsi="Arial" w:cs="Arial"/>
          <w:sz w:val="24"/>
          <w:szCs w:val="24"/>
        </w:rPr>
        <w:t xml:space="preserve"> by offering tailored services and meeting facilities.</w:t>
      </w:r>
    </w:p>
    <w:p w14:paraId="7614360E" w14:textId="10782345" w:rsidR="37053545" w:rsidRDefault="37053545" w:rsidP="65F2C0D4">
      <w:pPr>
        <w:spacing w:line="360" w:lineRule="auto"/>
        <w:jc w:val="both"/>
      </w:pPr>
      <w:r w:rsidRPr="6A7304DE">
        <w:rPr>
          <w:rFonts w:ascii="Arial" w:eastAsia="Arial" w:hAnsi="Arial" w:cs="Arial"/>
          <w:sz w:val="24"/>
          <w:szCs w:val="24"/>
        </w:rPr>
        <w:t xml:space="preserve">Sustainable Practices: Implementing environmentally friendly initiatives to appeal to eco-conscious </w:t>
      </w:r>
      <w:r w:rsidR="10B6CABA" w:rsidRPr="6A7304DE">
        <w:rPr>
          <w:rFonts w:ascii="Arial" w:eastAsia="Arial" w:hAnsi="Arial" w:cs="Arial"/>
          <w:sz w:val="24"/>
          <w:szCs w:val="24"/>
        </w:rPr>
        <w:t>travellers</w:t>
      </w:r>
      <w:r w:rsidRPr="6A7304DE">
        <w:rPr>
          <w:rFonts w:ascii="Arial" w:eastAsia="Arial" w:hAnsi="Arial" w:cs="Arial"/>
          <w:sz w:val="24"/>
          <w:szCs w:val="24"/>
        </w:rPr>
        <w:t xml:space="preserve"> and reduce operating costs</w:t>
      </w:r>
      <w:r w:rsidR="1420DB50" w:rsidRPr="6A7304DE">
        <w:rPr>
          <w:rFonts w:ascii="Arial" w:eastAsia="Arial" w:hAnsi="Arial" w:cs="Arial"/>
          <w:sz w:val="24"/>
          <w:szCs w:val="24"/>
        </w:rPr>
        <w:t>, research</w:t>
      </w:r>
      <w:r w:rsidR="3442E6F6" w:rsidRPr="6A7304DE">
        <w:rPr>
          <w:rFonts w:ascii="Arial" w:eastAsia="Arial" w:hAnsi="Arial" w:cs="Arial"/>
          <w:sz w:val="24"/>
          <w:szCs w:val="24"/>
        </w:rPr>
        <w:t xml:space="preserve"> suggests</w:t>
      </w:r>
      <w:r w:rsidR="1420DB50" w:rsidRPr="6A7304DE">
        <w:rPr>
          <w:rFonts w:ascii="Arial" w:eastAsia="Arial" w:hAnsi="Arial" w:cs="Arial"/>
          <w:sz w:val="24"/>
          <w:szCs w:val="24"/>
        </w:rPr>
        <w:t xml:space="preserve"> (Editor, 2024) </w:t>
      </w:r>
      <w:r w:rsidR="59147DA0" w:rsidRPr="6A7304DE">
        <w:rPr>
          <w:rFonts w:ascii="Arial" w:eastAsia="Arial" w:hAnsi="Arial" w:cs="Arial"/>
          <w:sz w:val="24"/>
          <w:szCs w:val="24"/>
        </w:rPr>
        <w:t>current trends</w:t>
      </w:r>
      <w:r w:rsidR="1420DB50" w:rsidRPr="6A7304DE">
        <w:rPr>
          <w:rFonts w:ascii="Arial" w:eastAsia="Arial" w:hAnsi="Arial" w:cs="Arial"/>
          <w:sz w:val="24"/>
          <w:szCs w:val="24"/>
        </w:rPr>
        <w:t xml:space="preserve"> and strategies such as sustainable </w:t>
      </w:r>
      <w:r w:rsidR="4C5F2A1D" w:rsidRPr="6A7304DE">
        <w:rPr>
          <w:rFonts w:ascii="Arial" w:eastAsia="Arial" w:hAnsi="Arial" w:cs="Arial"/>
          <w:sz w:val="24"/>
          <w:szCs w:val="24"/>
        </w:rPr>
        <w:t>practices</w:t>
      </w:r>
      <w:r w:rsidR="1420DB50" w:rsidRPr="6A7304DE">
        <w:rPr>
          <w:rFonts w:ascii="Arial" w:eastAsia="Arial" w:hAnsi="Arial" w:cs="Arial"/>
          <w:sz w:val="24"/>
          <w:szCs w:val="24"/>
        </w:rPr>
        <w:t xml:space="preserve"> are </w:t>
      </w:r>
      <w:r w:rsidR="7B727B35" w:rsidRPr="6A7304DE">
        <w:rPr>
          <w:rFonts w:ascii="Arial" w:eastAsia="Arial" w:hAnsi="Arial" w:cs="Arial"/>
          <w:sz w:val="24"/>
          <w:szCs w:val="24"/>
        </w:rPr>
        <w:t>prioritised</w:t>
      </w:r>
      <w:r w:rsidR="076D5583" w:rsidRPr="6A7304DE">
        <w:rPr>
          <w:rFonts w:ascii="Arial" w:eastAsia="Arial" w:hAnsi="Arial" w:cs="Arial"/>
          <w:sz w:val="24"/>
          <w:szCs w:val="24"/>
        </w:rPr>
        <w:t>.</w:t>
      </w:r>
    </w:p>
    <w:p w14:paraId="69653854" w14:textId="4C76B401" w:rsidR="37053545" w:rsidRDefault="37053545" w:rsidP="65F2C0D4">
      <w:pPr>
        <w:spacing w:line="360" w:lineRule="auto"/>
        <w:jc w:val="both"/>
        <w:rPr>
          <w:rFonts w:ascii="Arial" w:eastAsia="Arial" w:hAnsi="Arial" w:cs="Arial"/>
          <w:sz w:val="24"/>
          <w:szCs w:val="24"/>
        </w:rPr>
      </w:pPr>
      <w:r w:rsidRPr="14F44BF6">
        <w:rPr>
          <w:rFonts w:ascii="Arial" w:eastAsia="Arial" w:hAnsi="Arial" w:cs="Arial"/>
          <w:sz w:val="24"/>
          <w:szCs w:val="24"/>
        </w:rPr>
        <w:t>Digital Marketing: Leveraging digital platforms and social media to enhance brand visibility and attract a younger demographic.</w:t>
      </w:r>
      <w:r w:rsidR="5F7EBAE0" w:rsidRPr="14F44BF6">
        <w:rPr>
          <w:rFonts w:ascii="Arial" w:eastAsia="Arial" w:hAnsi="Arial" w:cs="Arial"/>
          <w:sz w:val="24"/>
          <w:szCs w:val="24"/>
        </w:rPr>
        <w:t xml:space="preserve"> According to Santos and Silva (2020) </w:t>
      </w:r>
      <w:r w:rsidR="51C56D93" w:rsidRPr="14F44BF6">
        <w:rPr>
          <w:rFonts w:ascii="Arial" w:eastAsia="Arial" w:hAnsi="Arial" w:cs="Arial"/>
          <w:sz w:val="24"/>
          <w:szCs w:val="24"/>
        </w:rPr>
        <w:t xml:space="preserve">the </w:t>
      </w:r>
      <w:r w:rsidR="6475702C" w:rsidRPr="14F44BF6">
        <w:rPr>
          <w:rFonts w:ascii="Arial" w:eastAsia="Arial" w:hAnsi="Arial" w:cs="Arial"/>
          <w:sz w:val="24"/>
          <w:szCs w:val="24"/>
        </w:rPr>
        <w:t>increase</w:t>
      </w:r>
      <w:r w:rsidR="51C56D93" w:rsidRPr="14F44BF6">
        <w:rPr>
          <w:rFonts w:ascii="Arial" w:eastAsia="Arial" w:hAnsi="Arial" w:cs="Arial"/>
          <w:sz w:val="24"/>
          <w:szCs w:val="24"/>
        </w:rPr>
        <w:t xml:space="preserve"> of the internet users worldwide is significant thus the use of technology and digital platforms have contributed to competitive adv</w:t>
      </w:r>
      <w:r w:rsidR="582C03F7" w:rsidRPr="14F44BF6">
        <w:rPr>
          <w:rFonts w:ascii="Arial" w:eastAsia="Arial" w:hAnsi="Arial" w:cs="Arial"/>
          <w:sz w:val="24"/>
          <w:szCs w:val="24"/>
        </w:rPr>
        <w:t>antage.</w:t>
      </w:r>
    </w:p>
    <w:p w14:paraId="6A50D586" w14:textId="1B5F8849" w:rsidR="37053545" w:rsidRDefault="37053545" w:rsidP="305EDF28">
      <w:pPr>
        <w:spacing w:line="360" w:lineRule="auto"/>
        <w:jc w:val="both"/>
        <w:rPr>
          <w:rFonts w:ascii="Arial" w:eastAsia="Arial" w:hAnsi="Arial" w:cs="Arial"/>
          <w:sz w:val="24"/>
          <w:szCs w:val="24"/>
        </w:rPr>
      </w:pPr>
      <w:r w:rsidRPr="305EDF28">
        <w:rPr>
          <w:rFonts w:ascii="Arial" w:eastAsia="Arial" w:hAnsi="Arial" w:cs="Arial"/>
          <w:sz w:val="24"/>
          <w:szCs w:val="24"/>
        </w:rPr>
        <w:t>Collaborations: Partnering with local businesses or attractions to offer exclusive packages or experiences to guests</w:t>
      </w:r>
      <w:r w:rsidR="2BCD4B93" w:rsidRPr="305EDF28">
        <w:rPr>
          <w:rFonts w:ascii="Arial" w:eastAsia="Arial" w:hAnsi="Arial" w:cs="Arial"/>
          <w:sz w:val="24"/>
          <w:szCs w:val="24"/>
        </w:rPr>
        <w:t xml:space="preserve"> might enhance its brand and loyalty to local people</w:t>
      </w:r>
      <w:r w:rsidRPr="305EDF28">
        <w:rPr>
          <w:rFonts w:ascii="Arial" w:eastAsia="Arial" w:hAnsi="Arial" w:cs="Arial"/>
          <w:sz w:val="24"/>
          <w:szCs w:val="24"/>
        </w:rPr>
        <w:t>.</w:t>
      </w:r>
    </w:p>
    <w:p w14:paraId="04D387EE" w14:textId="03E76F1F" w:rsidR="65F2C0D4" w:rsidRDefault="65F2C0D4" w:rsidP="65F2C0D4">
      <w:pPr>
        <w:spacing w:line="360" w:lineRule="auto"/>
        <w:jc w:val="both"/>
        <w:rPr>
          <w:rFonts w:ascii="Arial" w:eastAsia="Arial" w:hAnsi="Arial" w:cs="Arial"/>
          <w:sz w:val="24"/>
          <w:szCs w:val="24"/>
        </w:rPr>
      </w:pPr>
    </w:p>
    <w:p w14:paraId="030FB851" w14:textId="73FC21DC" w:rsidR="079B71E3" w:rsidRDefault="079B71E3" w:rsidP="65F2C0D4">
      <w:pPr>
        <w:spacing w:line="360" w:lineRule="auto"/>
        <w:jc w:val="both"/>
        <w:rPr>
          <w:rFonts w:ascii="Arial" w:eastAsia="Arial" w:hAnsi="Arial" w:cs="Arial"/>
          <w:sz w:val="24"/>
          <w:szCs w:val="24"/>
        </w:rPr>
      </w:pPr>
      <w:r w:rsidRPr="65F2C0D4">
        <w:rPr>
          <w:rFonts w:ascii="Arial" w:eastAsia="Arial" w:hAnsi="Arial" w:cs="Arial"/>
          <w:sz w:val="24"/>
          <w:szCs w:val="24"/>
        </w:rPr>
        <w:t>Threats:</w:t>
      </w:r>
    </w:p>
    <w:p w14:paraId="512C43EA" w14:textId="35F0127C" w:rsidR="1F68C4CA" w:rsidRDefault="1F68C4CA" w:rsidP="65F2C0D4">
      <w:pPr>
        <w:spacing w:line="360" w:lineRule="auto"/>
        <w:jc w:val="both"/>
        <w:rPr>
          <w:rFonts w:ascii="Arial" w:eastAsia="Arial" w:hAnsi="Arial" w:cs="Arial"/>
          <w:sz w:val="24"/>
          <w:szCs w:val="24"/>
        </w:rPr>
      </w:pPr>
      <w:r w:rsidRPr="305EDF28">
        <w:rPr>
          <w:rFonts w:ascii="Arial" w:eastAsia="Arial" w:hAnsi="Arial" w:cs="Arial"/>
          <w:sz w:val="24"/>
          <w:szCs w:val="24"/>
        </w:rPr>
        <w:t>Economic Uncertainty: Economic downturns or recessions may lead to reduced travel spending and lower occupancy rates</w:t>
      </w:r>
      <w:r w:rsidR="4124D920" w:rsidRPr="305EDF28">
        <w:rPr>
          <w:rFonts w:ascii="Arial" w:eastAsia="Arial" w:hAnsi="Arial" w:cs="Arial"/>
          <w:sz w:val="24"/>
          <w:szCs w:val="24"/>
        </w:rPr>
        <w:t xml:space="preserve">, example: inflation rate, exchange rates </w:t>
      </w:r>
      <w:r w:rsidR="04EAF2A7" w:rsidRPr="305EDF28">
        <w:rPr>
          <w:rFonts w:ascii="Arial" w:eastAsia="Arial" w:hAnsi="Arial" w:cs="Arial"/>
          <w:sz w:val="24"/>
          <w:szCs w:val="24"/>
        </w:rPr>
        <w:t xml:space="preserve">(Kateryna </w:t>
      </w:r>
      <w:proofErr w:type="spellStart"/>
      <w:r w:rsidR="04EAF2A7" w:rsidRPr="305EDF28">
        <w:rPr>
          <w:rFonts w:ascii="Arial" w:eastAsia="Arial" w:hAnsi="Arial" w:cs="Arial"/>
          <w:sz w:val="24"/>
          <w:szCs w:val="24"/>
        </w:rPr>
        <w:t>Karunska</w:t>
      </w:r>
      <w:proofErr w:type="spellEnd"/>
      <w:r w:rsidR="04EAF2A7" w:rsidRPr="305EDF28">
        <w:rPr>
          <w:rFonts w:ascii="Arial" w:eastAsia="Arial" w:hAnsi="Arial" w:cs="Arial"/>
          <w:sz w:val="24"/>
          <w:szCs w:val="24"/>
        </w:rPr>
        <w:t>, Feingold and World Economic Forum, 2024)</w:t>
      </w:r>
      <w:r w:rsidRPr="305EDF28">
        <w:rPr>
          <w:rFonts w:ascii="Arial" w:eastAsia="Arial" w:hAnsi="Arial" w:cs="Arial"/>
          <w:sz w:val="24"/>
          <w:szCs w:val="24"/>
        </w:rPr>
        <w:t>.</w:t>
      </w:r>
    </w:p>
    <w:p w14:paraId="12D0D27E" w14:textId="046C9F5A" w:rsidR="1F68C4CA" w:rsidRDefault="1F68C4CA" w:rsidP="65F2C0D4">
      <w:pPr>
        <w:spacing w:line="360" w:lineRule="auto"/>
        <w:jc w:val="both"/>
      </w:pPr>
      <w:r w:rsidRPr="65F2C0D4">
        <w:rPr>
          <w:rFonts w:ascii="Arial" w:eastAsia="Arial" w:hAnsi="Arial" w:cs="Arial"/>
          <w:sz w:val="24"/>
          <w:szCs w:val="24"/>
        </w:rPr>
        <w:t>Political Instability: Political events or unrest in the region could impact tourism and visitor numbers</w:t>
      </w:r>
      <w:r w:rsidR="64D2C325" w:rsidRPr="65F2C0D4">
        <w:rPr>
          <w:rFonts w:ascii="Arial" w:eastAsia="Arial" w:hAnsi="Arial" w:cs="Arial"/>
          <w:sz w:val="24"/>
          <w:szCs w:val="24"/>
        </w:rPr>
        <w:t xml:space="preserve"> (Will calm return to UK politics in 2023? 2022.).</w:t>
      </w:r>
    </w:p>
    <w:p w14:paraId="37F2A35A" w14:textId="2E33F25F" w:rsidR="1F68C4CA" w:rsidRDefault="1F68C4CA" w:rsidP="65F2C0D4">
      <w:pPr>
        <w:spacing w:line="360" w:lineRule="auto"/>
        <w:jc w:val="both"/>
        <w:rPr>
          <w:rFonts w:ascii="Arial" w:eastAsia="Arial" w:hAnsi="Arial" w:cs="Arial"/>
          <w:sz w:val="24"/>
          <w:szCs w:val="24"/>
        </w:rPr>
      </w:pPr>
      <w:r w:rsidRPr="65F2C0D4">
        <w:rPr>
          <w:rFonts w:ascii="Arial" w:eastAsia="Arial" w:hAnsi="Arial" w:cs="Arial"/>
          <w:sz w:val="24"/>
          <w:szCs w:val="24"/>
        </w:rPr>
        <w:lastRenderedPageBreak/>
        <w:t>Online Travel Agencies: Dependency on online travel agencies (OTAs) for bookings may result in reduced margins due to commission fees</w:t>
      </w:r>
      <w:r w:rsidR="708B7169" w:rsidRPr="65F2C0D4">
        <w:rPr>
          <w:rFonts w:ascii="Arial" w:eastAsia="Arial" w:hAnsi="Arial" w:cs="Arial"/>
          <w:sz w:val="24"/>
          <w:szCs w:val="24"/>
        </w:rPr>
        <w:t xml:space="preserve">, such as Trivago (2019) who compares prices, </w:t>
      </w:r>
      <w:r w:rsidR="49AD5303" w:rsidRPr="65F2C0D4">
        <w:rPr>
          <w:rFonts w:ascii="Arial" w:eastAsia="Arial" w:hAnsi="Arial" w:cs="Arial"/>
          <w:sz w:val="24"/>
          <w:szCs w:val="24"/>
        </w:rPr>
        <w:t xml:space="preserve">or booking.com (Booking.com for Business, 2022). </w:t>
      </w:r>
    </w:p>
    <w:p w14:paraId="43E565F8" w14:textId="7F783A75" w:rsidR="1F68C4CA" w:rsidRDefault="1F68C4CA" w:rsidP="65F2C0D4">
      <w:pPr>
        <w:spacing w:line="360" w:lineRule="auto"/>
        <w:jc w:val="both"/>
      </w:pPr>
      <w:r w:rsidRPr="65F2C0D4">
        <w:rPr>
          <w:rFonts w:ascii="Arial" w:eastAsia="Arial" w:hAnsi="Arial" w:cs="Arial"/>
          <w:sz w:val="24"/>
          <w:szCs w:val="24"/>
        </w:rPr>
        <w:t>Regulatory Changes: Changes in government regulations or taxation policies affecting the hospitality industry could increase operating costs.</w:t>
      </w:r>
    </w:p>
    <w:p w14:paraId="785C89FF" w14:textId="3CA6690A" w:rsidR="1F68C4CA" w:rsidRDefault="1F68C4CA" w:rsidP="65F2C0D4">
      <w:pPr>
        <w:spacing w:line="360" w:lineRule="auto"/>
        <w:jc w:val="both"/>
      </w:pPr>
      <w:r w:rsidRPr="65F2C0D4">
        <w:rPr>
          <w:rFonts w:ascii="Arial" w:eastAsia="Arial" w:hAnsi="Arial" w:cs="Arial"/>
          <w:sz w:val="24"/>
          <w:szCs w:val="24"/>
        </w:rPr>
        <w:t>Public Health Concerns: Outbreaks of diseases or pandemics, such as COVID-19, can severely disrupt travel patterns and hotel operations</w:t>
      </w:r>
      <w:r w:rsidR="42080A07" w:rsidRPr="65F2C0D4">
        <w:rPr>
          <w:rFonts w:ascii="Arial" w:eastAsia="Arial" w:hAnsi="Arial" w:cs="Arial"/>
          <w:sz w:val="24"/>
          <w:szCs w:val="24"/>
        </w:rPr>
        <w:t xml:space="preserve"> (World Health Organization, 2021). </w:t>
      </w:r>
    </w:p>
    <w:p w14:paraId="2F21740B" w14:textId="6BD2ECD2" w:rsidR="65F2C0D4" w:rsidRDefault="65F2C0D4" w:rsidP="65F2C0D4">
      <w:pPr>
        <w:spacing w:line="360" w:lineRule="auto"/>
        <w:jc w:val="both"/>
        <w:rPr>
          <w:rFonts w:ascii="Arial" w:eastAsia="Arial" w:hAnsi="Arial" w:cs="Arial"/>
          <w:sz w:val="24"/>
          <w:szCs w:val="24"/>
        </w:rPr>
      </w:pPr>
    </w:p>
    <w:p w14:paraId="3EA80950" w14:textId="3DE28A99" w:rsidR="76D7F761" w:rsidRDefault="76D7F761" w:rsidP="65F2C0D4">
      <w:pPr>
        <w:spacing w:line="360" w:lineRule="auto"/>
        <w:jc w:val="both"/>
        <w:rPr>
          <w:rFonts w:ascii="Arial" w:eastAsia="Arial" w:hAnsi="Arial" w:cs="Arial"/>
          <w:sz w:val="24"/>
          <w:szCs w:val="24"/>
        </w:rPr>
      </w:pPr>
      <w:r w:rsidRPr="65F2C0D4">
        <w:rPr>
          <w:rFonts w:ascii="Arial" w:eastAsia="Arial" w:hAnsi="Arial" w:cs="Arial"/>
          <w:sz w:val="24"/>
          <w:szCs w:val="24"/>
          <w:u w:val="single"/>
        </w:rPr>
        <w:t>PESTLE:</w:t>
      </w:r>
    </w:p>
    <w:p w14:paraId="11AEF110" w14:textId="6BAE6CB0" w:rsidR="7AE270B0" w:rsidRDefault="7AE270B0" w:rsidP="65F2C0D4">
      <w:pPr>
        <w:spacing w:line="360" w:lineRule="auto"/>
        <w:jc w:val="both"/>
        <w:rPr>
          <w:rFonts w:ascii="Arial" w:eastAsia="Arial" w:hAnsi="Arial" w:cs="Arial"/>
          <w:sz w:val="24"/>
          <w:szCs w:val="24"/>
        </w:rPr>
      </w:pPr>
      <w:r w:rsidRPr="65F2C0D4">
        <w:rPr>
          <w:rFonts w:ascii="Arial" w:eastAsia="Arial" w:hAnsi="Arial" w:cs="Arial"/>
          <w:sz w:val="24"/>
          <w:szCs w:val="24"/>
        </w:rPr>
        <w:t>Political:</w:t>
      </w:r>
    </w:p>
    <w:p w14:paraId="4E485827" w14:textId="02C3128A" w:rsidR="7AE270B0" w:rsidRDefault="7AE270B0" w:rsidP="65F2C0D4">
      <w:pPr>
        <w:spacing w:line="360" w:lineRule="auto"/>
        <w:jc w:val="both"/>
      </w:pPr>
      <w:r w:rsidRPr="65F2C0D4">
        <w:rPr>
          <w:rFonts w:ascii="Arial" w:eastAsia="Arial" w:hAnsi="Arial" w:cs="Arial"/>
          <w:sz w:val="24"/>
          <w:szCs w:val="24"/>
        </w:rPr>
        <w:t>Government Policies: Changes in government policies, such as taxation or immigration laws, can impact the hospitality industry's operating costs and workforce management</w:t>
      </w:r>
      <w:r w:rsidR="5A722C35" w:rsidRPr="65F2C0D4">
        <w:rPr>
          <w:rFonts w:ascii="Arial" w:eastAsia="Arial" w:hAnsi="Arial" w:cs="Arial"/>
          <w:sz w:val="24"/>
          <w:szCs w:val="24"/>
        </w:rPr>
        <w:t xml:space="preserve"> such as the Brexit (GOV.UK, 2016)</w:t>
      </w:r>
      <w:r w:rsidRPr="65F2C0D4">
        <w:rPr>
          <w:rFonts w:ascii="Arial" w:eastAsia="Arial" w:hAnsi="Arial" w:cs="Arial"/>
          <w:sz w:val="24"/>
          <w:szCs w:val="24"/>
        </w:rPr>
        <w:t>.</w:t>
      </w:r>
    </w:p>
    <w:p w14:paraId="4D7F9A96" w14:textId="08B3EC73" w:rsidR="7AE270B0" w:rsidRDefault="7AE270B0" w:rsidP="65F2C0D4">
      <w:pPr>
        <w:spacing w:line="360" w:lineRule="auto"/>
        <w:jc w:val="both"/>
      </w:pPr>
      <w:r w:rsidRPr="65F2C0D4">
        <w:rPr>
          <w:rFonts w:ascii="Arial" w:eastAsia="Arial" w:hAnsi="Arial" w:cs="Arial"/>
          <w:sz w:val="24"/>
          <w:szCs w:val="24"/>
        </w:rPr>
        <w:t>Political Stability: Political stability in the region can influence tourism and visitor numbers, affecting the hotel's occupancy rates.</w:t>
      </w:r>
    </w:p>
    <w:p w14:paraId="2FAC075C" w14:textId="6111C989" w:rsidR="7AE270B0" w:rsidRDefault="7AE270B0" w:rsidP="65F2C0D4">
      <w:pPr>
        <w:spacing w:line="360" w:lineRule="auto"/>
        <w:jc w:val="both"/>
      </w:pPr>
      <w:r w:rsidRPr="65F2C0D4">
        <w:rPr>
          <w:rFonts w:ascii="Arial" w:eastAsia="Arial" w:hAnsi="Arial" w:cs="Arial"/>
          <w:sz w:val="24"/>
          <w:szCs w:val="24"/>
        </w:rPr>
        <w:t>Regulations: Compliance with regulations related to health, safety, and building codes imposed by local and national authorities is essential for hotel operations</w:t>
      </w:r>
      <w:r w:rsidR="5E3AB3D6" w:rsidRPr="65F2C0D4">
        <w:rPr>
          <w:rFonts w:ascii="Arial" w:eastAsia="Arial" w:hAnsi="Arial" w:cs="Arial"/>
          <w:sz w:val="24"/>
          <w:szCs w:val="24"/>
        </w:rPr>
        <w:t xml:space="preserve"> (Legislation.gov.uk, 2011)</w:t>
      </w:r>
      <w:r w:rsidRPr="65F2C0D4">
        <w:rPr>
          <w:rFonts w:ascii="Arial" w:eastAsia="Arial" w:hAnsi="Arial" w:cs="Arial"/>
          <w:sz w:val="24"/>
          <w:szCs w:val="24"/>
        </w:rPr>
        <w:t>.</w:t>
      </w:r>
    </w:p>
    <w:p w14:paraId="7F2B6362" w14:textId="39F06B0A" w:rsidR="7AE270B0" w:rsidRDefault="7AE270B0" w:rsidP="65F2C0D4">
      <w:pPr>
        <w:spacing w:line="360" w:lineRule="auto"/>
        <w:jc w:val="both"/>
      </w:pPr>
      <w:r w:rsidRPr="65F2C0D4">
        <w:rPr>
          <w:rFonts w:ascii="Arial" w:eastAsia="Arial" w:hAnsi="Arial" w:cs="Arial"/>
          <w:sz w:val="24"/>
          <w:szCs w:val="24"/>
        </w:rPr>
        <w:t>Economic:</w:t>
      </w:r>
    </w:p>
    <w:p w14:paraId="755D3255" w14:textId="45CCC6BA" w:rsidR="7AE270B0" w:rsidRDefault="7AE270B0" w:rsidP="65F2C0D4">
      <w:pPr>
        <w:spacing w:line="360" w:lineRule="auto"/>
        <w:jc w:val="both"/>
        <w:rPr>
          <w:rFonts w:ascii="Arial" w:eastAsia="Arial" w:hAnsi="Arial" w:cs="Arial"/>
          <w:sz w:val="24"/>
          <w:szCs w:val="24"/>
        </w:rPr>
      </w:pPr>
      <w:r w:rsidRPr="6A7304DE">
        <w:rPr>
          <w:rFonts w:ascii="Arial" w:eastAsia="Arial" w:hAnsi="Arial" w:cs="Arial"/>
          <w:sz w:val="24"/>
          <w:szCs w:val="24"/>
        </w:rPr>
        <w:t xml:space="preserve">Economic Conditions: Fluctuations in the economy, such as recessions or economic downturns, can affect consumer spending on travel and </w:t>
      </w:r>
      <w:r w:rsidR="4FC25248" w:rsidRPr="6A7304DE">
        <w:rPr>
          <w:rFonts w:ascii="Arial" w:eastAsia="Arial" w:hAnsi="Arial" w:cs="Arial"/>
          <w:sz w:val="24"/>
          <w:szCs w:val="24"/>
        </w:rPr>
        <w:t>accommodation. According</w:t>
      </w:r>
      <w:r w:rsidR="2BE8963C" w:rsidRPr="6A7304DE">
        <w:rPr>
          <w:rFonts w:ascii="Arial" w:eastAsia="Arial" w:hAnsi="Arial" w:cs="Arial"/>
          <w:sz w:val="24"/>
          <w:szCs w:val="24"/>
        </w:rPr>
        <w:t xml:space="preserve"> to Office for National Statistics (2023) </w:t>
      </w:r>
      <w:r w:rsidR="1784037B" w:rsidRPr="6A7304DE">
        <w:rPr>
          <w:rFonts w:ascii="Arial" w:eastAsia="Arial" w:hAnsi="Arial" w:cs="Arial"/>
          <w:sz w:val="24"/>
          <w:szCs w:val="24"/>
        </w:rPr>
        <w:t>the price for services and product are 3.8% up till today</w:t>
      </w:r>
      <w:r w:rsidR="3E93C988" w:rsidRPr="6A7304DE">
        <w:rPr>
          <w:rFonts w:ascii="Arial" w:eastAsia="Arial" w:hAnsi="Arial" w:cs="Arial"/>
          <w:sz w:val="24"/>
          <w:szCs w:val="24"/>
        </w:rPr>
        <w:t xml:space="preserve">. </w:t>
      </w:r>
    </w:p>
    <w:p w14:paraId="77B086C2" w14:textId="0C38B228" w:rsidR="7AE270B0" w:rsidRDefault="7AE270B0" w:rsidP="65F2C0D4">
      <w:pPr>
        <w:spacing w:line="360" w:lineRule="auto"/>
        <w:jc w:val="both"/>
      </w:pPr>
      <w:r w:rsidRPr="305EDF28">
        <w:rPr>
          <w:rFonts w:ascii="Arial" w:eastAsia="Arial" w:hAnsi="Arial" w:cs="Arial"/>
          <w:sz w:val="24"/>
          <w:szCs w:val="24"/>
        </w:rPr>
        <w:t>Exchange Rates: Changes in exchange rates can impact international tourism and affect the hotel's revenue, especially if it relies on foreign visitors</w:t>
      </w:r>
      <w:r w:rsidR="048024C3" w:rsidRPr="305EDF28">
        <w:rPr>
          <w:rFonts w:ascii="Arial" w:eastAsia="Arial" w:hAnsi="Arial" w:cs="Arial"/>
          <w:sz w:val="24"/>
          <w:szCs w:val="24"/>
        </w:rPr>
        <w:t xml:space="preserve"> (Bank </w:t>
      </w:r>
      <w:r w:rsidR="069468A4" w:rsidRPr="305EDF28">
        <w:rPr>
          <w:rFonts w:ascii="Arial" w:eastAsia="Arial" w:hAnsi="Arial" w:cs="Arial"/>
          <w:sz w:val="24"/>
          <w:szCs w:val="24"/>
        </w:rPr>
        <w:t>of</w:t>
      </w:r>
      <w:r w:rsidR="048024C3" w:rsidRPr="305EDF28">
        <w:rPr>
          <w:rFonts w:ascii="Arial" w:eastAsia="Arial" w:hAnsi="Arial" w:cs="Arial"/>
          <w:sz w:val="24"/>
          <w:szCs w:val="24"/>
        </w:rPr>
        <w:t xml:space="preserve"> England, 2023)</w:t>
      </w:r>
      <w:r w:rsidRPr="305EDF28">
        <w:rPr>
          <w:rFonts w:ascii="Arial" w:eastAsia="Arial" w:hAnsi="Arial" w:cs="Arial"/>
          <w:sz w:val="24"/>
          <w:szCs w:val="24"/>
        </w:rPr>
        <w:t>.</w:t>
      </w:r>
    </w:p>
    <w:p w14:paraId="05423B30" w14:textId="49335D3A" w:rsidR="2B26E082" w:rsidRDefault="2B26E082" w:rsidP="65F2C0D4">
      <w:pPr>
        <w:spacing w:line="360" w:lineRule="auto"/>
        <w:jc w:val="both"/>
      </w:pPr>
      <w:r>
        <w:lastRenderedPageBreak/>
        <w:t>(Bank Of England, 2023)</w:t>
      </w:r>
      <w:r w:rsidR="446B4301">
        <w:rPr>
          <w:noProof/>
        </w:rPr>
        <w:drawing>
          <wp:inline distT="0" distB="0" distL="0" distR="0" wp14:anchorId="53B6F21A" wp14:editId="02C41C5C">
            <wp:extent cx="5724524" cy="3028950"/>
            <wp:effectExtent l="0" t="0" r="0" b="0"/>
            <wp:docPr id="877863086" name="Picture 877863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4524" cy="3028950"/>
                    </a:xfrm>
                    <a:prstGeom prst="rect">
                      <a:avLst/>
                    </a:prstGeom>
                  </pic:spPr>
                </pic:pic>
              </a:graphicData>
            </a:graphic>
          </wp:inline>
        </w:drawing>
      </w:r>
    </w:p>
    <w:p w14:paraId="2A9BA581" w14:textId="694E4B72" w:rsidR="7AE270B0" w:rsidRDefault="7AE270B0" w:rsidP="65F2C0D4">
      <w:pPr>
        <w:spacing w:line="360" w:lineRule="auto"/>
        <w:jc w:val="both"/>
        <w:rPr>
          <w:rFonts w:ascii="Arial" w:eastAsia="Arial" w:hAnsi="Arial" w:cs="Arial"/>
          <w:sz w:val="24"/>
          <w:szCs w:val="24"/>
        </w:rPr>
      </w:pPr>
      <w:r w:rsidRPr="305EDF28">
        <w:rPr>
          <w:rFonts w:ascii="Arial" w:eastAsia="Arial" w:hAnsi="Arial" w:cs="Arial"/>
          <w:sz w:val="24"/>
          <w:szCs w:val="24"/>
        </w:rPr>
        <w:t xml:space="preserve">Disposable Income: Changes in disposable income levels of consumers can influence their travel preferences and willingness to spend on luxury </w:t>
      </w:r>
      <w:r w:rsidR="012C2300" w:rsidRPr="305EDF28">
        <w:rPr>
          <w:rFonts w:ascii="Arial" w:eastAsia="Arial" w:hAnsi="Arial" w:cs="Arial"/>
          <w:sz w:val="24"/>
          <w:szCs w:val="24"/>
        </w:rPr>
        <w:t>accommodations. According to research (Wang and Chen, 2013) the income within a household can impact the travel behaviour</w:t>
      </w:r>
      <w:r w:rsidR="4D54E5F0" w:rsidRPr="305EDF28">
        <w:rPr>
          <w:rFonts w:ascii="Arial" w:eastAsia="Arial" w:hAnsi="Arial" w:cs="Arial"/>
          <w:sz w:val="24"/>
          <w:szCs w:val="24"/>
        </w:rPr>
        <w:t>, but the loyalty program of Marriott might attract people who gain benefits</w:t>
      </w:r>
      <w:r w:rsidR="0D69C7B2" w:rsidRPr="305EDF28">
        <w:rPr>
          <w:rFonts w:ascii="Arial" w:eastAsia="Arial" w:hAnsi="Arial" w:cs="Arial"/>
          <w:sz w:val="24"/>
          <w:szCs w:val="24"/>
        </w:rPr>
        <w:t>, such as loyalty points or free access to the amenities, people like to have benefits.</w:t>
      </w:r>
    </w:p>
    <w:p w14:paraId="021C8059" w14:textId="6000BE1D" w:rsidR="7AE270B0" w:rsidRDefault="7AE270B0" w:rsidP="65F2C0D4">
      <w:pPr>
        <w:spacing w:line="360" w:lineRule="auto"/>
        <w:jc w:val="both"/>
      </w:pPr>
      <w:r w:rsidRPr="65F2C0D4">
        <w:rPr>
          <w:rFonts w:ascii="Arial" w:eastAsia="Arial" w:hAnsi="Arial" w:cs="Arial"/>
          <w:sz w:val="24"/>
          <w:szCs w:val="24"/>
        </w:rPr>
        <w:t>Social:</w:t>
      </w:r>
    </w:p>
    <w:p w14:paraId="0C5C5070" w14:textId="4E0C6250" w:rsidR="7AE270B0" w:rsidRDefault="7AE270B0" w:rsidP="65F2C0D4">
      <w:pPr>
        <w:spacing w:line="360" w:lineRule="auto"/>
        <w:jc w:val="both"/>
      </w:pPr>
      <w:r w:rsidRPr="65F2C0D4">
        <w:rPr>
          <w:rFonts w:ascii="Arial" w:eastAsia="Arial" w:hAnsi="Arial" w:cs="Arial"/>
          <w:sz w:val="24"/>
          <w:szCs w:val="24"/>
        </w:rPr>
        <w:t>Demographic Trends: Understanding demographic trends, such as age, income levels, and cultural preferences, helps in tailoring services and marketing strategies to target specific customer segments</w:t>
      </w:r>
      <w:r w:rsidR="43B111CF" w:rsidRPr="65F2C0D4">
        <w:rPr>
          <w:rFonts w:ascii="Arial" w:eastAsia="Arial" w:hAnsi="Arial" w:cs="Arial"/>
          <w:sz w:val="24"/>
          <w:szCs w:val="24"/>
        </w:rPr>
        <w:t xml:space="preserve"> (Nairn and Berthon, 2003)</w:t>
      </w:r>
      <w:r w:rsidRPr="65F2C0D4">
        <w:rPr>
          <w:rFonts w:ascii="Arial" w:eastAsia="Arial" w:hAnsi="Arial" w:cs="Arial"/>
          <w:sz w:val="24"/>
          <w:szCs w:val="24"/>
        </w:rPr>
        <w:t>.</w:t>
      </w:r>
    </w:p>
    <w:p w14:paraId="0C5C8132" w14:textId="5B26F6BE" w:rsidR="7AE270B0" w:rsidRDefault="7AE270B0" w:rsidP="65F2C0D4">
      <w:pPr>
        <w:spacing w:line="360" w:lineRule="auto"/>
        <w:jc w:val="both"/>
      </w:pPr>
      <w:r w:rsidRPr="6A7304DE">
        <w:rPr>
          <w:rFonts w:ascii="Arial" w:eastAsia="Arial" w:hAnsi="Arial" w:cs="Arial"/>
          <w:sz w:val="24"/>
          <w:szCs w:val="24"/>
        </w:rPr>
        <w:t>Lifestyle Changes: Changes in lifestyle preferences, such as a growing interest in wellness tourism or eco-friendly accommodations, can influence hotel offerings</w:t>
      </w:r>
      <w:r w:rsidR="673BB953" w:rsidRPr="6A7304DE">
        <w:rPr>
          <w:rFonts w:ascii="Arial" w:eastAsia="Arial" w:hAnsi="Arial" w:cs="Arial"/>
          <w:sz w:val="24"/>
          <w:szCs w:val="24"/>
        </w:rPr>
        <w:t xml:space="preserve"> (He, </w:t>
      </w:r>
      <w:r w:rsidR="156336CA" w:rsidRPr="6A7304DE">
        <w:rPr>
          <w:rFonts w:ascii="Arial" w:eastAsia="Arial" w:hAnsi="Arial" w:cs="Arial"/>
          <w:sz w:val="24"/>
          <w:szCs w:val="24"/>
        </w:rPr>
        <w:t>Liu,</w:t>
      </w:r>
      <w:r w:rsidR="673BB953" w:rsidRPr="6A7304DE">
        <w:rPr>
          <w:rFonts w:ascii="Arial" w:eastAsia="Arial" w:hAnsi="Arial" w:cs="Arial"/>
          <w:sz w:val="24"/>
          <w:szCs w:val="24"/>
        </w:rPr>
        <w:t xml:space="preserve"> and Li, 2021)</w:t>
      </w:r>
      <w:r w:rsidRPr="6A7304DE">
        <w:rPr>
          <w:rFonts w:ascii="Arial" w:eastAsia="Arial" w:hAnsi="Arial" w:cs="Arial"/>
          <w:sz w:val="24"/>
          <w:szCs w:val="24"/>
        </w:rPr>
        <w:t>.</w:t>
      </w:r>
    </w:p>
    <w:p w14:paraId="545C738F" w14:textId="2C75CDD7" w:rsidR="7AE270B0" w:rsidRDefault="7AE270B0" w:rsidP="65F2C0D4">
      <w:pPr>
        <w:spacing w:line="360" w:lineRule="auto"/>
        <w:jc w:val="both"/>
      </w:pPr>
      <w:r w:rsidRPr="65F2C0D4">
        <w:rPr>
          <w:rFonts w:ascii="Arial" w:eastAsia="Arial" w:hAnsi="Arial" w:cs="Arial"/>
          <w:sz w:val="24"/>
          <w:szCs w:val="24"/>
        </w:rPr>
        <w:t>Consumer Behaviour: Shifts in consumer behaviour, such as the increasing demand for online booking platforms and personalized experiences, require hotels to adapt their business models accordingly</w:t>
      </w:r>
      <w:r w:rsidR="5D815CC9" w:rsidRPr="65F2C0D4">
        <w:rPr>
          <w:rFonts w:ascii="Arial" w:eastAsia="Arial" w:hAnsi="Arial" w:cs="Arial"/>
          <w:sz w:val="24"/>
          <w:szCs w:val="24"/>
        </w:rPr>
        <w:t xml:space="preserve"> (Noel, 2017)</w:t>
      </w:r>
      <w:r w:rsidRPr="65F2C0D4">
        <w:rPr>
          <w:rFonts w:ascii="Arial" w:eastAsia="Arial" w:hAnsi="Arial" w:cs="Arial"/>
          <w:sz w:val="24"/>
          <w:szCs w:val="24"/>
        </w:rPr>
        <w:t>.</w:t>
      </w:r>
    </w:p>
    <w:p w14:paraId="7F83EFEF" w14:textId="2263745D" w:rsidR="7AE270B0" w:rsidRDefault="7AE270B0" w:rsidP="65F2C0D4">
      <w:pPr>
        <w:spacing w:line="360" w:lineRule="auto"/>
        <w:jc w:val="both"/>
      </w:pPr>
      <w:r w:rsidRPr="65F2C0D4">
        <w:rPr>
          <w:rFonts w:ascii="Arial" w:eastAsia="Arial" w:hAnsi="Arial" w:cs="Arial"/>
          <w:sz w:val="24"/>
          <w:szCs w:val="24"/>
        </w:rPr>
        <w:t>Technological:</w:t>
      </w:r>
    </w:p>
    <w:p w14:paraId="216F4C45" w14:textId="11F07CBD" w:rsidR="7AE270B0" w:rsidRDefault="7AE270B0" w:rsidP="305EDF28">
      <w:pPr>
        <w:spacing w:line="360" w:lineRule="auto"/>
        <w:jc w:val="both"/>
        <w:rPr>
          <w:rFonts w:ascii="Arial" w:eastAsia="Arial" w:hAnsi="Arial" w:cs="Arial"/>
          <w:sz w:val="24"/>
          <w:szCs w:val="24"/>
        </w:rPr>
      </w:pPr>
      <w:r w:rsidRPr="305EDF28">
        <w:rPr>
          <w:rFonts w:ascii="Arial" w:eastAsia="Arial" w:hAnsi="Arial" w:cs="Arial"/>
          <w:sz w:val="24"/>
          <w:szCs w:val="24"/>
        </w:rPr>
        <w:lastRenderedPageBreak/>
        <w:t>Digitali</w:t>
      </w:r>
      <w:r w:rsidR="6EAB87CB" w:rsidRPr="305EDF28">
        <w:rPr>
          <w:rFonts w:ascii="Arial" w:eastAsia="Arial" w:hAnsi="Arial" w:cs="Arial"/>
          <w:sz w:val="24"/>
          <w:szCs w:val="24"/>
        </w:rPr>
        <w:t>s</w:t>
      </w:r>
      <w:r w:rsidRPr="305EDF28">
        <w:rPr>
          <w:rFonts w:ascii="Arial" w:eastAsia="Arial" w:hAnsi="Arial" w:cs="Arial"/>
          <w:sz w:val="24"/>
          <w:szCs w:val="24"/>
        </w:rPr>
        <w:t>ation: Advancements in technology impact various aspects of hotel operations, including reservation systems, guest services, and marketing strategies</w:t>
      </w:r>
      <w:r w:rsidR="5D311132" w:rsidRPr="305EDF28">
        <w:rPr>
          <w:rFonts w:ascii="Arial" w:eastAsia="Arial" w:hAnsi="Arial" w:cs="Arial"/>
          <w:sz w:val="24"/>
          <w:szCs w:val="24"/>
        </w:rPr>
        <w:t xml:space="preserve"> (Belo et al., 2022)</w:t>
      </w:r>
      <w:r w:rsidRPr="305EDF28">
        <w:rPr>
          <w:rFonts w:ascii="Arial" w:eastAsia="Arial" w:hAnsi="Arial" w:cs="Arial"/>
          <w:sz w:val="24"/>
          <w:szCs w:val="24"/>
        </w:rPr>
        <w:t>.</w:t>
      </w:r>
      <w:r w:rsidR="0DCC761C" w:rsidRPr="305EDF28">
        <w:rPr>
          <w:rFonts w:ascii="Arial" w:eastAsia="Arial" w:hAnsi="Arial" w:cs="Arial"/>
          <w:sz w:val="24"/>
          <w:szCs w:val="24"/>
        </w:rPr>
        <w:t xml:space="preserve"> Example of self-check-in or mobile keys, virtual tours for events, quality tec</w:t>
      </w:r>
      <w:r w:rsidR="6D1EE8B4" w:rsidRPr="305EDF28">
        <w:rPr>
          <w:rFonts w:ascii="Arial" w:eastAsia="Arial" w:hAnsi="Arial" w:cs="Arial"/>
          <w:sz w:val="24"/>
          <w:szCs w:val="24"/>
        </w:rPr>
        <w:t>hnical offerings for meetings.</w:t>
      </w:r>
    </w:p>
    <w:p w14:paraId="053BA049" w14:textId="71D67949" w:rsidR="7AE270B0" w:rsidRDefault="7AE270B0" w:rsidP="65F2C0D4">
      <w:pPr>
        <w:spacing w:line="360" w:lineRule="auto"/>
        <w:jc w:val="both"/>
      </w:pPr>
      <w:r w:rsidRPr="65F2C0D4">
        <w:rPr>
          <w:rFonts w:ascii="Arial" w:eastAsia="Arial" w:hAnsi="Arial" w:cs="Arial"/>
          <w:sz w:val="24"/>
          <w:szCs w:val="24"/>
        </w:rPr>
        <w:t>Automation: Implementation of automation technologies, such as self-check-in kiosks or chatbots for customer service, can improve operational efficiency and enhance the guest experience</w:t>
      </w:r>
      <w:r w:rsidR="630D260E" w:rsidRPr="65F2C0D4">
        <w:rPr>
          <w:rFonts w:ascii="Arial" w:eastAsia="Arial" w:hAnsi="Arial" w:cs="Arial"/>
          <w:sz w:val="24"/>
          <w:szCs w:val="24"/>
        </w:rPr>
        <w:t xml:space="preserve"> (</w:t>
      </w:r>
      <w:proofErr w:type="spellStart"/>
      <w:r w:rsidR="630D260E" w:rsidRPr="65F2C0D4">
        <w:rPr>
          <w:rFonts w:ascii="Arial" w:eastAsia="Arial" w:hAnsi="Arial" w:cs="Arial"/>
          <w:sz w:val="24"/>
          <w:szCs w:val="24"/>
        </w:rPr>
        <w:t>Oliinyk</w:t>
      </w:r>
      <w:proofErr w:type="spellEnd"/>
      <w:r w:rsidR="630D260E" w:rsidRPr="65F2C0D4">
        <w:rPr>
          <w:rFonts w:ascii="Arial" w:eastAsia="Arial" w:hAnsi="Arial" w:cs="Arial"/>
          <w:sz w:val="24"/>
          <w:szCs w:val="24"/>
        </w:rPr>
        <w:t xml:space="preserve">, 2022). </w:t>
      </w:r>
    </w:p>
    <w:p w14:paraId="5C1DC789" w14:textId="50FECC55" w:rsidR="7AE270B0" w:rsidRDefault="7AE270B0" w:rsidP="65F2C0D4">
      <w:pPr>
        <w:spacing w:line="360" w:lineRule="auto"/>
        <w:jc w:val="both"/>
      </w:pPr>
      <w:r w:rsidRPr="6A7304DE">
        <w:rPr>
          <w:rFonts w:ascii="Arial" w:eastAsia="Arial" w:hAnsi="Arial" w:cs="Arial"/>
          <w:sz w:val="24"/>
          <w:szCs w:val="24"/>
        </w:rPr>
        <w:t>Data Security: Ensuring data security and compliance with privacy regulations is crucial, especially with the increasing use of technology in handling guest information and transactions</w:t>
      </w:r>
      <w:r w:rsidR="7FE93235" w:rsidRPr="6A7304DE">
        <w:rPr>
          <w:rFonts w:ascii="Arial" w:eastAsia="Arial" w:hAnsi="Arial" w:cs="Arial"/>
          <w:sz w:val="24"/>
          <w:szCs w:val="24"/>
        </w:rPr>
        <w:t>, such as some international hot</w:t>
      </w:r>
      <w:r w:rsidR="44707BA9" w:rsidRPr="6A7304DE">
        <w:rPr>
          <w:rFonts w:ascii="Arial" w:eastAsia="Arial" w:hAnsi="Arial" w:cs="Arial"/>
          <w:sz w:val="24"/>
          <w:szCs w:val="24"/>
        </w:rPr>
        <w:t xml:space="preserve">els as Marriott international experienced data breach with </w:t>
      </w:r>
      <w:r w:rsidR="1DE08A00" w:rsidRPr="6A7304DE">
        <w:rPr>
          <w:rFonts w:ascii="Arial" w:eastAsia="Arial" w:hAnsi="Arial" w:cs="Arial"/>
          <w:sz w:val="24"/>
          <w:szCs w:val="24"/>
        </w:rPr>
        <w:t xml:space="preserve">Starbucks, </w:t>
      </w:r>
      <w:r w:rsidR="4BDE5A26" w:rsidRPr="6A7304DE">
        <w:rPr>
          <w:rFonts w:ascii="Arial" w:eastAsia="Arial" w:hAnsi="Arial" w:cs="Arial"/>
          <w:sz w:val="24"/>
          <w:szCs w:val="24"/>
        </w:rPr>
        <w:t>Hilton,</w:t>
      </w:r>
      <w:r w:rsidR="1DE08A00" w:rsidRPr="6A7304DE">
        <w:rPr>
          <w:rFonts w:ascii="Arial" w:eastAsia="Arial" w:hAnsi="Arial" w:cs="Arial"/>
          <w:sz w:val="24"/>
          <w:szCs w:val="24"/>
        </w:rPr>
        <w:t xml:space="preserve"> and Hyatt, </w:t>
      </w:r>
      <w:r w:rsidR="56547A2C" w:rsidRPr="6A7304DE">
        <w:rPr>
          <w:rFonts w:ascii="Arial" w:eastAsia="Arial" w:hAnsi="Arial" w:cs="Arial"/>
          <w:sz w:val="24"/>
          <w:szCs w:val="24"/>
        </w:rPr>
        <w:t>it is</w:t>
      </w:r>
      <w:r w:rsidR="1DE08A00" w:rsidRPr="6A7304DE">
        <w:rPr>
          <w:rFonts w:ascii="Arial" w:eastAsia="Arial" w:hAnsi="Arial" w:cs="Arial"/>
          <w:sz w:val="24"/>
          <w:szCs w:val="24"/>
        </w:rPr>
        <w:t xml:space="preserve"> important to protect </w:t>
      </w:r>
      <w:r w:rsidR="3B6CA171" w:rsidRPr="6A7304DE">
        <w:rPr>
          <w:rFonts w:ascii="Arial" w:eastAsia="Arial" w:hAnsi="Arial" w:cs="Arial"/>
          <w:sz w:val="24"/>
          <w:szCs w:val="24"/>
        </w:rPr>
        <w:t>everyone's</w:t>
      </w:r>
      <w:r w:rsidR="4233E6A6" w:rsidRPr="6A7304DE">
        <w:rPr>
          <w:rFonts w:ascii="Arial" w:eastAsia="Arial" w:hAnsi="Arial" w:cs="Arial"/>
          <w:sz w:val="24"/>
          <w:szCs w:val="24"/>
        </w:rPr>
        <w:t xml:space="preserve"> privacy</w:t>
      </w:r>
      <w:r w:rsidR="1DE08A00" w:rsidRPr="6A7304DE">
        <w:rPr>
          <w:rFonts w:ascii="Arial" w:eastAsia="Arial" w:hAnsi="Arial" w:cs="Arial"/>
          <w:sz w:val="24"/>
          <w:szCs w:val="24"/>
        </w:rPr>
        <w:t xml:space="preserve"> (</w:t>
      </w:r>
      <w:r w:rsidR="7FE93235" w:rsidRPr="6A7304DE">
        <w:rPr>
          <w:rFonts w:ascii="Arial" w:eastAsia="Arial" w:hAnsi="Arial" w:cs="Arial"/>
          <w:sz w:val="24"/>
          <w:szCs w:val="24"/>
        </w:rPr>
        <w:t>Gwebu and Barrows, 2020)</w:t>
      </w:r>
      <w:r w:rsidRPr="6A7304DE">
        <w:rPr>
          <w:rFonts w:ascii="Arial" w:eastAsia="Arial" w:hAnsi="Arial" w:cs="Arial"/>
          <w:sz w:val="24"/>
          <w:szCs w:val="24"/>
        </w:rPr>
        <w:t>.</w:t>
      </w:r>
    </w:p>
    <w:p w14:paraId="12A298A4" w14:textId="719B8724" w:rsidR="7AE270B0" w:rsidRDefault="7AE270B0" w:rsidP="65F2C0D4">
      <w:pPr>
        <w:spacing w:line="360" w:lineRule="auto"/>
        <w:jc w:val="both"/>
      </w:pPr>
      <w:r w:rsidRPr="65F2C0D4">
        <w:rPr>
          <w:rFonts w:ascii="Arial" w:eastAsia="Arial" w:hAnsi="Arial" w:cs="Arial"/>
          <w:sz w:val="24"/>
          <w:szCs w:val="24"/>
        </w:rPr>
        <w:t>Legal:</w:t>
      </w:r>
    </w:p>
    <w:p w14:paraId="4CDF3111" w14:textId="54A9CE15" w:rsidR="7AE270B0" w:rsidRDefault="7AE270B0" w:rsidP="65F2C0D4">
      <w:pPr>
        <w:spacing w:line="360" w:lineRule="auto"/>
        <w:jc w:val="both"/>
      </w:pPr>
      <w:r w:rsidRPr="305EDF28">
        <w:rPr>
          <w:rFonts w:ascii="Arial" w:eastAsia="Arial" w:hAnsi="Arial" w:cs="Arial"/>
          <w:sz w:val="24"/>
          <w:szCs w:val="24"/>
        </w:rPr>
        <w:t xml:space="preserve">Employment Laws: Compliance with </w:t>
      </w:r>
      <w:r w:rsidR="15D35A44" w:rsidRPr="305EDF28">
        <w:rPr>
          <w:rFonts w:ascii="Arial" w:eastAsia="Arial" w:hAnsi="Arial" w:cs="Arial"/>
          <w:sz w:val="24"/>
          <w:szCs w:val="24"/>
        </w:rPr>
        <w:t>labour</w:t>
      </w:r>
      <w:r w:rsidRPr="305EDF28">
        <w:rPr>
          <w:rFonts w:ascii="Arial" w:eastAsia="Arial" w:hAnsi="Arial" w:cs="Arial"/>
          <w:sz w:val="24"/>
          <w:szCs w:val="24"/>
        </w:rPr>
        <w:t xml:space="preserve"> laws and regulations related to employment contracts, working hours, and employee benefits is essential for workforce management</w:t>
      </w:r>
      <w:r w:rsidR="40DFA762" w:rsidRPr="305EDF28">
        <w:rPr>
          <w:rFonts w:ascii="Arial" w:eastAsia="Arial" w:hAnsi="Arial" w:cs="Arial"/>
          <w:sz w:val="24"/>
          <w:szCs w:val="24"/>
        </w:rPr>
        <w:t xml:space="preserve"> (Ross, 2010)</w:t>
      </w:r>
      <w:r w:rsidRPr="305EDF28">
        <w:rPr>
          <w:rFonts w:ascii="Arial" w:eastAsia="Arial" w:hAnsi="Arial" w:cs="Arial"/>
          <w:sz w:val="24"/>
          <w:szCs w:val="24"/>
        </w:rPr>
        <w:t>.</w:t>
      </w:r>
      <w:r w:rsidR="53F5D9E7" w:rsidRPr="305EDF28">
        <w:rPr>
          <w:rFonts w:ascii="Arial" w:eastAsia="Arial" w:hAnsi="Arial" w:cs="Arial"/>
          <w:sz w:val="24"/>
          <w:szCs w:val="24"/>
        </w:rPr>
        <w:t xml:space="preserve"> The work life balance is important for everyone.</w:t>
      </w:r>
    </w:p>
    <w:p w14:paraId="183031E8" w14:textId="2B995C92" w:rsidR="7AE270B0" w:rsidRDefault="7AE270B0" w:rsidP="65F2C0D4">
      <w:pPr>
        <w:spacing w:line="360" w:lineRule="auto"/>
        <w:jc w:val="both"/>
      </w:pPr>
      <w:r w:rsidRPr="65F2C0D4">
        <w:rPr>
          <w:rFonts w:ascii="Arial" w:eastAsia="Arial" w:hAnsi="Arial" w:cs="Arial"/>
          <w:sz w:val="24"/>
          <w:szCs w:val="24"/>
        </w:rPr>
        <w:t xml:space="preserve">Licensing and Permits: Obtaining necessary licenses and permits from regulatory authorities </w:t>
      </w:r>
      <w:proofErr w:type="gramStart"/>
      <w:r w:rsidRPr="65F2C0D4">
        <w:rPr>
          <w:rFonts w:ascii="Arial" w:eastAsia="Arial" w:hAnsi="Arial" w:cs="Arial"/>
          <w:sz w:val="24"/>
          <w:szCs w:val="24"/>
        </w:rPr>
        <w:t>is required</w:t>
      </w:r>
      <w:proofErr w:type="gramEnd"/>
      <w:r w:rsidRPr="65F2C0D4">
        <w:rPr>
          <w:rFonts w:ascii="Arial" w:eastAsia="Arial" w:hAnsi="Arial" w:cs="Arial"/>
          <w:sz w:val="24"/>
          <w:szCs w:val="24"/>
        </w:rPr>
        <w:t xml:space="preserve"> for the hotel's legal operation.</w:t>
      </w:r>
    </w:p>
    <w:p w14:paraId="5BAF34CA" w14:textId="5BCCC689" w:rsidR="7AE270B0" w:rsidRDefault="7AE270B0" w:rsidP="65F2C0D4">
      <w:pPr>
        <w:spacing w:line="360" w:lineRule="auto"/>
        <w:jc w:val="both"/>
      </w:pPr>
      <w:r w:rsidRPr="65F2C0D4">
        <w:rPr>
          <w:rFonts w:ascii="Arial" w:eastAsia="Arial" w:hAnsi="Arial" w:cs="Arial"/>
          <w:sz w:val="24"/>
          <w:szCs w:val="24"/>
        </w:rPr>
        <w:t>Consumer Protection: Adherence to consumer protection laws and regulations ensures fair treatment of guests and resolves any disputes or complaints effectively.</w:t>
      </w:r>
    </w:p>
    <w:p w14:paraId="6ADEDDF9" w14:textId="2DE2A5AE" w:rsidR="7AE270B0" w:rsidRDefault="7AE270B0" w:rsidP="65F2C0D4">
      <w:pPr>
        <w:spacing w:line="360" w:lineRule="auto"/>
        <w:jc w:val="both"/>
      </w:pPr>
      <w:r w:rsidRPr="65F2C0D4">
        <w:rPr>
          <w:rFonts w:ascii="Arial" w:eastAsia="Arial" w:hAnsi="Arial" w:cs="Arial"/>
          <w:sz w:val="24"/>
          <w:szCs w:val="24"/>
        </w:rPr>
        <w:t>Environmental:</w:t>
      </w:r>
    </w:p>
    <w:p w14:paraId="23CBF909" w14:textId="49925774" w:rsidR="7AE270B0" w:rsidRDefault="7AE270B0" w:rsidP="305EDF28">
      <w:pPr>
        <w:spacing w:line="360" w:lineRule="auto"/>
        <w:jc w:val="both"/>
        <w:rPr>
          <w:rFonts w:ascii="Arial" w:eastAsia="Arial" w:hAnsi="Arial" w:cs="Arial"/>
          <w:sz w:val="24"/>
          <w:szCs w:val="24"/>
        </w:rPr>
      </w:pPr>
      <w:r w:rsidRPr="305EDF28">
        <w:rPr>
          <w:rFonts w:ascii="Arial" w:eastAsia="Arial" w:hAnsi="Arial" w:cs="Arial"/>
          <w:sz w:val="24"/>
          <w:szCs w:val="24"/>
        </w:rPr>
        <w:t>Sustainability Practices: Implementation of environmentally sustainable practices, such as energy-efficient operations and waste reduction initiatives, aligns with growing consumer preferences for eco-friendly accommodations</w:t>
      </w:r>
      <w:r w:rsidR="1F48C225" w:rsidRPr="305EDF28">
        <w:rPr>
          <w:rFonts w:ascii="Arial" w:eastAsia="Arial" w:hAnsi="Arial" w:cs="Arial"/>
          <w:sz w:val="24"/>
          <w:szCs w:val="24"/>
        </w:rPr>
        <w:t xml:space="preserve"> (</w:t>
      </w:r>
      <w:proofErr w:type="spellStart"/>
      <w:r w:rsidR="1F48C225" w:rsidRPr="305EDF28">
        <w:rPr>
          <w:rFonts w:ascii="Arial" w:eastAsia="Arial" w:hAnsi="Arial" w:cs="Arial"/>
          <w:sz w:val="24"/>
          <w:szCs w:val="24"/>
        </w:rPr>
        <w:t>Schaltegger</w:t>
      </w:r>
      <w:proofErr w:type="spellEnd"/>
      <w:r w:rsidR="1F48C225" w:rsidRPr="305EDF28">
        <w:rPr>
          <w:rFonts w:ascii="Arial" w:eastAsia="Arial" w:hAnsi="Arial" w:cs="Arial"/>
          <w:sz w:val="24"/>
          <w:szCs w:val="24"/>
        </w:rPr>
        <w:t xml:space="preserve"> et al., 2022)</w:t>
      </w:r>
      <w:r w:rsidRPr="305EDF28">
        <w:rPr>
          <w:rFonts w:ascii="Arial" w:eastAsia="Arial" w:hAnsi="Arial" w:cs="Arial"/>
          <w:sz w:val="24"/>
          <w:szCs w:val="24"/>
        </w:rPr>
        <w:t>.</w:t>
      </w:r>
      <w:r w:rsidR="7EE7C0D4" w:rsidRPr="305EDF28">
        <w:rPr>
          <w:rFonts w:ascii="Arial" w:eastAsia="Arial" w:hAnsi="Arial" w:cs="Arial"/>
          <w:sz w:val="24"/>
          <w:szCs w:val="24"/>
        </w:rPr>
        <w:t xml:space="preserve"> Marriott practices waste reduction and recycling, with energy savings methods</w:t>
      </w:r>
      <w:r w:rsidR="5E3A336D" w:rsidRPr="305EDF28">
        <w:rPr>
          <w:rFonts w:ascii="Arial" w:eastAsia="Arial" w:hAnsi="Arial" w:cs="Arial"/>
          <w:sz w:val="24"/>
          <w:szCs w:val="24"/>
        </w:rPr>
        <w:t xml:space="preserve">, conscious training </w:t>
      </w:r>
      <w:r w:rsidR="75CAF4D3" w:rsidRPr="305EDF28">
        <w:rPr>
          <w:rFonts w:ascii="Arial" w:eastAsia="Arial" w:hAnsi="Arial" w:cs="Arial"/>
          <w:sz w:val="24"/>
          <w:szCs w:val="24"/>
        </w:rPr>
        <w:t>procedure</w:t>
      </w:r>
      <w:r w:rsidR="5E3A336D" w:rsidRPr="305EDF28">
        <w:rPr>
          <w:rFonts w:ascii="Arial" w:eastAsia="Arial" w:hAnsi="Arial" w:cs="Arial"/>
          <w:sz w:val="24"/>
          <w:szCs w:val="24"/>
        </w:rPr>
        <w:t xml:space="preserve"> about sustainability for new </w:t>
      </w:r>
      <w:r w:rsidR="2C38FDD2" w:rsidRPr="305EDF28">
        <w:rPr>
          <w:rFonts w:ascii="Arial" w:eastAsia="Arial" w:hAnsi="Arial" w:cs="Arial"/>
          <w:sz w:val="24"/>
          <w:szCs w:val="24"/>
        </w:rPr>
        <w:t>employees.</w:t>
      </w:r>
    </w:p>
    <w:p w14:paraId="530F17A2" w14:textId="21307B52" w:rsidR="7AE270B0" w:rsidRDefault="7AE270B0" w:rsidP="65F2C0D4">
      <w:pPr>
        <w:spacing w:line="360" w:lineRule="auto"/>
        <w:jc w:val="both"/>
      </w:pPr>
      <w:r w:rsidRPr="14F44BF6">
        <w:rPr>
          <w:rFonts w:ascii="Arial" w:eastAsia="Arial" w:hAnsi="Arial" w:cs="Arial"/>
          <w:sz w:val="24"/>
          <w:szCs w:val="24"/>
        </w:rPr>
        <w:t>Climate Change: Consideration of climate change impacts, such as extreme weather events or rising sea levels, is important for assessing the hotel's vulnerability and implementing resilience measures</w:t>
      </w:r>
      <w:r w:rsidR="13B4B1E5" w:rsidRPr="14F44BF6">
        <w:rPr>
          <w:rFonts w:ascii="Arial" w:eastAsia="Arial" w:hAnsi="Arial" w:cs="Arial"/>
          <w:sz w:val="24"/>
          <w:szCs w:val="24"/>
        </w:rPr>
        <w:t xml:space="preserve"> (Ivano </w:t>
      </w:r>
      <w:proofErr w:type="spellStart"/>
      <w:r w:rsidR="13B4B1E5" w:rsidRPr="14F44BF6">
        <w:rPr>
          <w:rFonts w:ascii="Arial" w:eastAsia="Arial" w:hAnsi="Arial" w:cs="Arial"/>
          <w:sz w:val="24"/>
          <w:szCs w:val="24"/>
        </w:rPr>
        <w:t>Alogna</w:t>
      </w:r>
      <w:proofErr w:type="spellEnd"/>
      <w:r w:rsidR="13B4B1E5" w:rsidRPr="14F44BF6">
        <w:rPr>
          <w:rFonts w:ascii="Arial" w:eastAsia="Arial" w:hAnsi="Arial" w:cs="Arial"/>
          <w:sz w:val="24"/>
          <w:szCs w:val="24"/>
        </w:rPr>
        <w:t>, Bakker and Gauci, 2021)</w:t>
      </w:r>
      <w:r w:rsidRPr="14F44BF6">
        <w:rPr>
          <w:rFonts w:ascii="Arial" w:eastAsia="Arial" w:hAnsi="Arial" w:cs="Arial"/>
          <w:sz w:val="24"/>
          <w:szCs w:val="24"/>
        </w:rPr>
        <w:t>.</w:t>
      </w:r>
    </w:p>
    <w:p w14:paraId="01EA3BAF" w14:textId="13291810" w:rsidR="7AE270B0" w:rsidRDefault="7AE270B0" w:rsidP="305EDF28">
      <w:pPr>
        <w:spacing w:line="360" w:lineRule="auto"/>
        <w:jc w:val="both"/>
        <w:rPr>
          <w:rFonts w:ascii="Arial" w:eastAsia="Arial" w:hAnsi="Arial" w:cs="Arial"/>
          <w:sz w:val="24"/>
          <w:szCs w:val="24"/>
        </w:rPr>
      </w:pPr>
      <w:r w:rsidRPr="305EDF28">
        <w:rPr>
          <w:rFonts w:ascii="Arial" w:eastAsia="Arial" w:hAnsi="Arial" w:cs="Arial"/>
          <w:sz w:val="24"/>
          <w:szCs w:val="24"/>
        </w:rPr>
        <w:lastRenderedPageBreak/>
        <w:t>Green Initiatives: Participation in green certification programs or eco-</w:t>
      </w:r>
      <w:r w:rsidR="023CB03D" w:rsidRPr="305EDF28">
        <w:rPr>
          <w:rFonts w:ascii="Arial" w:eastAsia="Arial" w:hAnsi="Arial" w:cs="Arial"/>
          <w:sz w:val="24"/>
          <w:szCs w:val="24"/>
        </w:rPr>
        <w:t>labelling</w:t>
      </w:r>
      <w:r w:rsidRPr="305EDF28">
        <w:rPr>
          <w:rFonts w:ascii="Arial" w:eastAsia="Arial" w:hAnsi="Arial" w:cs="Arial"/>
          <w:sz w:val="24"/>
          <w:szCs w:val="24"/>
        </w:rPr>
        <w:t xml:space="preserve"> schemes</w:t>
      </w:r>
      <w:r w:rsidR="119DDAB3" w:rsidRPr="305EDF28">
        <w:rPr>
          <w:rFonts w:ascii="Arial" w:eastAsia="Arial" w:hAnsi="Arial" w:cs="Arial"/>
          <w:sz w:val="24"/>
          <w:szCs w:val="24"/>
        </w:rPr>
        <w:t xml:space="preserve"> should</w:t>
      </w:r>
      <w:r w:rsidRPr="305EDF28">
        <w:rPr>
          <w:rFonts w:ascii="Arial" w:eastAsia="Arial" w:hAnsi="Arial" w:cs="Arial"/>
          <w:sz w:val="24"/>
          <w:szCs w:val="24"/>
        </w:rPr>
        <w:t xml:space="preserve"> demonstrates the hotel's commitment to environmental responsibility and attracts environmentally conscious guests</w:t>
      </w:r>
      <w:r w:rsidR="46C3F9B0" w:rsidRPr="305EDF28">
        <w:rPr>
          <w:rFonts w:ascii="Arial" w:eastAsia="Arial" w:hAnsi="Arial" w:cs="Arial"/>
          <w:sz w:val="24"/>
          <w:szCs w:val="24"/>
        </w:rPr>
        <w:t xml:space="preserve"> (Namkung and Jang, 2013)</w:t>
      </w:r>
      <w:r w:rsidRPr="305EDF28">
        <w:rPr>
          <w:rFonts w:ascii="Arial" w:eastAsia="Arial" w:hAnsi="Arial" w:cs="Arial"/>
          <w:sz w:val="24"/>
          <w:szCs w:val="24"/>
        </w:rPr>
        <w:t>.</w:t>
      </w:r>
      <w:r w:rsidR="6A137D9E" w:rsidRPr="305EDF28">
        <w:rPr>
          <w:rFonts w:ascii="Arial" w:eastAsia="Arial" w:hAnsi="Arial" w:cs="Arial"/>
          <w:sz w:val="24"/>
          <w:szCs w:val="24"/>
        </w:rPr>
        <w:t xml:space="preserve"> These measures are adapted by the hotel.</w:t>
      </w:r>
    </w:p>
    <w:p w14:paraId="7A7A4627" w14:textId="2A438E00" w:rsidR="65F2C0D4" w:rsidRDefault="65F2C0D4" w:rsidP="65F2C0D4">
      <w:pPr>
        <w:spacing w:line="360" w:lineRule="auto"/>
        <w:jc w:val="both"/>
        <w:rPr>
          <w:rFonts w:ascii="Arial" w:eastAsia="Arial" w:hAnsi="Arial" w:cs="Arial"/>
          <w:sz w:val="24"/>
          <w:szCs w:val="24"/>
        </w:rPr>
      </w:pPr>
    </w:p>
    <w:p w14:paraId="3F81E9C4" w14:textId="2922F0F7" w:rsidR="146CE080" w:rsidRDefault="146CE080" w:rsidP="20035CB7">
      <w:pPr>
        <w:pStyle w:val="Heading1"/>
        <w:rPr>
          <w:rFonts w:ascii="Arial" w:eastAsia="Arial" w:hAnsi="Arial" w:cs="Arial"/>
          <w:sz w:val="24"/>
          <w:szCs w:val="24"/>
        </w:rPr>
      </w:pPr>
      <w:bookmarkStart w:id="5" w:name="_Toc689113509"/>
      <w:r w:rsidRPr="1D44079D">
        <w:t>Theme Exploration.</w:t>
      </w:r>
      <w:r w:rsidR="3D3D0EBE" w:rsidRPr="1D44079D">
        <w:t xml:space="preserve"> (</w:t>
      </w:r>
      <w:proofErr w:type="gramStart"/>
      <w:r w:rsidR="3D3D0EBE" w:rsidRPr="1D44079D">
        <w:t>2000</w:t>
      </w:r>
      <w:proofErr w:type="gramEnd"/>
      <w:r w:rsidR="3D3D0EBE" w:rsidRPr="1D44079D">
        <w:t xml:space="preserve"> development, improvement)</w:t>
      </w:r>
      <w:bookmarkEnd w:id="5"/>
    </w:p>
    <w:p w14:paraId="00F50A6B" w14:textId="50D0D97C" w:rsidR="72B94DD7" w:rsidRDefault="72B94DD7" w:rsidP="14F44BF6">
      <w:pPr>
        <w:jc w:val="both"/>
      </w:pPr>
      <w:r w:rsidRPr="14F44BF6">
        <w:rPr>
          <w:rFonts w:ascii="Arial" w:eastAsia="Arial" w:hAnsi="Arial" w:cs="Arial"/>
          <w:sz w:val="24"/>
          <w:szCs w:val="24"/>
        </w:rPr>
        <w:t>About the conference and banqueting at Marriott Cardiff.</w:t>
      </w:r>
    </w:p>
    <w:p w14:paraId="44681D0F" w14:textId="5C406324" w:rsidR="0F7411E4" w:rsidRDefault="0F7411E4" w:rsidP="14F44BF6">
      <w:pPr>
        <w:pStyle w:val="ListParagraph"/>
        <w:numPr>
          <w:ilvl w:val="0"/>
          <w:numId w:val="5"/>
        </w:numPr>
        <w:spacing w:line="360" w:lineRule="auto"/>
        <w:jc w:val="both"/>
        <w:rPr>
          <w:rFonts w:ascii="Arial" w:eastAsia="Arial" w:hAnsi="Arial" w:cs="Arial"/>
          <w:sz w:val="24"/>
          <w:szCs w:val="24"/>
        </w:rPr>
      </w:pPr>
      <w:r w:rsidRPr="14F44BF6">
        <w:rPr>
          <w:rFonts w:ascii="Arial" w:eastAsia="Arial" w:hAnsi="Arial" w:cs="Arial"/>
          <w:sz w:val="24"/>
          <w:szCs w:val="24"/>
        </w:rPr>
        <w:t xml:space="preserve">Facilities and Amenities: </w:t>
      </w:r>
      <w:r w:rsidR="0CBDDC47" w:rsidRPr="14F44BF6">
        <w:rPr>
          <w:rFonts w:ascii="Arial" w:eastAsia="Arial" w:hAnsi="Arial" w:cs="Arial"/>
          <w:sz w:val="24"/>
          <w:szCs w:val="24"/>
        </w:rPr>
        <w:t>by i</w:t>
      </w:r>
      <w:r w:rsidRPr="14F44BF6">
        <w:rPr>
          <w:rFonts w:ascii="Arial" w:eastAsia="Arial" w:hAnsi="Arial" w:cs="Arial"/>
          <w:sz w:val="24"/>
          <w:szCs w:val="24"/>
        </w:rPr>
        <w:t>nvestigat</w:t>
      </w:r>
      <w:r w:rsidR="6F15EDD6" w:rsidRPr="14F44BF6">
        <w:rPr>
          <w:rFonts w:ascii="Arial" w:eastAsia="Arial" w:hAnsi="Arial" w:cs="Arial"/>
          <w:sz w:val="24"/>
          <w:szCs w:val="24"/>
        </w:rPr>
        <w:t>ing</w:t>
      </w:r>
      <w:r w:rsidRPr="14F44BF6">
        <w:rPr>
          <w:rFonts w:ascii="Arial" w:eastAsia="Arial" w:hAnsi="Arial" w:cs="Arial"/>
          <w:sz w:val="24"/>
          <w:szCs w:val="24"/>
        </w:rPr>
        <w:t xml:space="preserve"> the conference and banqueting facilities available at Marriott Cardiff</w:t>
      </w:r>
      <w:r w:rsidR="01D146F2" w:rsidRPr="14F44BF6">
        <w:rPr>
          <w:rFonts w:ascii="Arial" w:eastAsia="Arial" w:hAnsi="Arial" w:cs="Arial"/>
          <w:sz w:val="24"/>
          <w:szCs w:val="24"/>
        </w:rPr>
        <w:t>,</w:t>
      </w:r>
      <w:r w:rsidRPr="14F44BF6">
        <w:rPr>
          <w:rFonts w:ascii="Arial" w:eastAsia="Arial" w:hAnsi="Arial" w:cs="Arial"/>
          <w:sz w:val="24"/>
          <w:szCs w:val="24"/>
        </w:rPr>
        <w:t xml:space="preserve"> </w:t>
      </w:r>
      <w:r w:rsidR="156140A8" w:rsidRPr="14F44BF6">
        <w:rPr>
          <w:rFonts w:ascii="Arial" w:eastAsia="Arial" w:hAnsi="Arial" w:cs="Arial"/>
          <w:sz w:val="24"/>
          <w:szCs w:val="24"/>
        </w:rPr>
        <w:t>this</w:t>
      </w:r>
      <w:r w:rsidRPr="14F44BF6">
        <w:rPr>
          <w:rFonts w:ascii="Arial" w:eastAsia="Arial" w:hAnsi="Arial" w:cs="Arial"/>
          <w:sz w:val="24"/>
          <w:szCs w:val="24"/>
        </w:rPr>
        <w:t xml:space="preserve"> includes the size and capacity of event spaces, technological capabilities (such as audiovisual equipment), catering options, and any unique features that set the hotel apart as a venue for conferences and banquets.</w:t>
      </w:r>
    </w:p>
    <w:p w14:paraId="69D11A09" w14:textId="7935B650" w:rsidR="4071B684" w:rsidRDefault="4071B684" w:rsidP="14F44BF6">
      <w:pPr>
        <w:spacing w:line="360" w:lineRule="auto"/>
        <w:jc w:val="both"/>
        <w:rPr>
          <w:rFonts w:ascii="Arial" w:eastAsia="Arial" w:hAnsi="Arial" w:cs="Arial"/>
          <w:sz w:val="24"/>
          <w:szCs w:val="24"/>
        </w:rPr>
      </w:pPr>
      <w:r w:rsidRPr="14F44BF6">
        <w:rPr>
          <w:rFonts w:ascii="Arial" w:eastAsia="Arial" w:hAnsi="Arial" w:cs="Arial"/>
          <w:sz w:val="24"/>
          <w:szCs w:val="24"/>
        </w:rPr>
        <w:t>Research:</w:t>
      </w:r>
    </w:p>
    <w:p w14:paraId="646C7051" w14:textId="0A4FF658" w:rsidR="4071B684" w:rsidRDefault="4071B684" w:rsidP="14F44BF6">
      <w:pPr>
        <w:spacing w:line="360" w:lineRule="auto"/>
        <w:jc w:val="both"/>
      </w:pPr>
      <w:r w:rsidRPr="6A7304DE">
        <w:rPr>
          <w:rFonts w:ascii="Arial" w:eastAsia="Arial" w:hAnsi="Arial" w:cs="Arial"/>
          <w:sz w:val="24"/>
          <w:szCs w:val="24"/>
        </w:rPr>
        <w:t>Size and Capacity: Conduct</w:t>
      </w:r>
      <w:r w:rsidR="5A108FE4" w:rsidRPr="6A7304DE">
        <w:rPr>
          <w:rFonts w:ascii="Arial" w:eastAsia="Arial" w:hAnsi="Arial" w:cs="Arial"/>
          <w:sz w:val="24"/>
          <w:szCs w:val="24"/>
        </w:rPr>
        <w:t>ing</w:t>
      </w:r>
      <w:r w:rsidRPr="6A7304DE">
        <w:rPr>
          <w:rFonts w:ascii="Arial" w:eastAsia="Arial" w:hAnsi="Arial" w:cs="Arial"/>
          <w:sz w:val="24"/>
          <w:szCs w:val="24"/>
        </w:rPr>
        <w:t xml:space="preserve"> a review of Marriott Cardiff's official website, brochures, or event planning materials to gather information on the size and capacity of its conference and banqueting spaces. Look</w:t>
      </w:r>
      <w:r w:rsidR="32BBC7A2" w:rsidRPr="6A7304DE">
        <w:rPr>
          <w:rFonts w:ascii="Arial" w:eastAsia="Arial" w:hAnsi="Arial" w:cs="Arial"/>
          <w:sz w:val="24"/>
          <w:szCs w:val="24"/>
        </w:rPr>
        <w:t>ing</w:t>
      </w:r>
      <w:r w:rsidRPr="6A7304DE">
        <w:rPr>
          <w:rFonts w:ascii="Arial" w:eastAsia="Arial" w:hAnsi="Arial" w:cs="Arial"/>
          <w:sz w:val="24"/>
          <w:szCs w:val="24"/>
        </w:rPr>
        <w:t xml:space="preserve"> for details on the square footage of each venue, maximum seating capacities for </w:t>
      </w:r>
      <w:proofErr w:type="gramStart"/>
      <w:r w:rsidR="00CCA06E" w:rsidRPr="6A7304DE">
        <w:rPr>
          <w:rFonts w:ascii="Arial" w:eastAsia="Arial" w:hAnsi="Arial" w:cs="Arial"/>
          <w:sz w:val="24"/>
          <w:szCs w:val="24"/>
        </w:rPr>
        <w:t>several</w:t>
      </w:r>
      <w:proofErr w:type="gramEnd"/>
      <w:r w:rsidR="00CCA06E" w:rsidRPr="6A7304DE">
        <w:rPr>
          <w:rFonts w:ascii="Arial" w:eastAsia="Arial" w:hAnsi="Arial" w:cs="Arial"/>
          <w:sz w:val="24"/>
          <w:szCs w:val="24"/>
        </w:rPr>
        <w:t xml:space="preserve"> types</w:t>
      </w:r>
      <w:r w:rsidRPr="6A7304DE">
        <w:rPr>
          <w:rFonts w:ascii="Arial" w:eastAsia="Arial" w:hAnsi="Arial" w:cs="Arial"/>
          <w:sz w:val="24"/>
          <w:szCs w:val="24"/>
        </w:rPr>
        <w:t xml:space="preserve"> of events (e.g., theatre-style, banquet-style), and any customizable layouts available</w:t>
      </w:r>
      <w:r w:rsidR="5632CCC2" w:rsidRPr="6A7304DE">
        <w:rPr>
          <w:rFonts w:ascii="Arial" w:eastAsia="Arial" w:hAnsi="Arial" w:cs="Arial"/>
          <w:sz w:val="24"/>
          <w:szCs w:val="24"/>
        </w:rPr>
        <w:t xml:space="preserve"> (www.marriott.com, 2024)</w:t>
      </w:r>
      <w:r w:rsidRPr="6A7304DE">
        <w:rPr>
          <w:rFonts w:ascii="Arial" w:eastAsia="Arial" w:hAnsi="Arial" w:cs="Arial"/>
          <w:sz w:val="24"/>
          <w:szCs w:val="24"/>
        </w:rPr>
        <w:t>.</w:t>
      </w:r>
      <w:r w:rsidR="2497FFB2" w:rsidRPr="6A7304DE">
        <w:rPr>
          <w:rFonts w:ascii="Arial" w:eastAsia="Arial" w:hAnsi="Arial" w:cs="Arial"/>
          <w:sz w:val="24"/>
          <w:szCs w:val="24"/>
        </w:rPr>
        <w:t xml:space="preserve"> </w:t>
      </w:r>
    </w:p>
    <w:p w14:paraId="73399A24" w14:textId="792D191E" w:rsidR="2497FFB2" w:rsidRDefault="2497FFB2" w:rsidP="14F44BF6">
      <w:pPr>
        <w:spacing w:line="360" w:lineRule="auto"/>
        <w:jc w:val="both"/>
      </w:pPr>
      <w:r w:rsidRPr="14F44BF6">
        <w:rPr>
          <w:rFonts w:ascii="Arial" w:eastAsia="Arial" w:hAnsi="Arial" w:cs="Arial"/>
          <w:sz w:val="24"/>
          <w:szCs w:val="24"/>
        </w:rPr>
        <w:t xml:space="preserve">These details have </w:t>
      </w:r>
      <w:proofErr w:type="gramStart"/>
      <w:r w:rsidRPr="14F44BF6">
        <w:rPr>
          <w:rFonts w:ascii="Arial" w:eastAsia="Arial" w:hAnsi="Arial" w:cs="Arial"/>
          <w:sz w:val="24"/>
          <w:szCs w:val="24"/>
        </w:rPr>
        <w:t>been found</w:t>
      </w:r>
      <w:proofErr w:type="gramEnd"/>
      <w:r w:rsidRPr="14F44BF6">
        <w:rPr>
          <w:rFonts w:ascii="Arial" w:eastAsia="Arial" w:hAnsi="Arial" w:cs="Arial"/>
          <w:sz w:val="24"/>
          <w:szCs w:val="24"/>
        </w:rPr>
        <w:t xml:space="preserve">: </w:t>
      </w:r>
    </w:p>
    <w:p w14:paraId="04A122E5" w14:textId="5EACA27B" w:rsidR="14F44BF6" w:rsidRDefault="4848EED3" w:rsidP="14F44BF6">
      <w:pPr>
        <w:pStyle w:val="ListParagraph"/>
        <w:numPr>
          <w:ilvl w:val="0"/>
          <w:numId w:val="4"/>
        </w:numPr>
        <w:spacing w:line="360" w:lineRule="auto"/>
        <w:jc w:val="both"/>
        <w:rPr>
          <w:rFonts w:ascii="Arial" w:eastAsia="Arial" w:hAnsi="Arial" w:cs="Arial"/>
          <w:sz w:val="24"/>
          <w:szCs w:val="24"/>
        </w:rPr>
      </w:pPr>
      <w:r w:rsidRPr="1AAA38ED">
        <w:rPr>
          <w:rFonts w:ascii="Arial" w:eastAsia="Arial" w:hAnsi="Arial" w:cs="Arial"/>
          <w:sz w:val="24"/>
          <w:szCs w:val="24"/>
        </w:rPr>
        <w:t xml:space="preserve">10 </w:t>
      </w:r>
      <w:r w:rsidR="2497FFB2" w:rsidRPr="1AAA38ED">
        <w:rPr>
          <w:rFonts w:ascii="Arial" w:eastAsia="Arial" w:hAnsi="Arial" w:cs="Arial"/>
          <w:sz w:val="24"/>
          <w:szCs w:val="24"/>
        </w:rPr>
        <w:t>Event room</w:t>
      </w:r>
      <w:r w:rsidR="3356EC31" w:rsidRPr="1AAA38ED">
        <w:rPr>
          <w:rFonts w:ascii="Arial" w:eastAsia="Arial" w:hAnsi="Arial" w:cs="Arial"/>
          <w:sz w:val="24"/>
          <w:szCs w:val="24"/>
        </w:rPr>
        <w:t>s</w:t>
      </w:r>
      <w:r w:rsidR="2E32F3EA" w:rsidRPr="1AAA38ED">
        <w:rPr>
          <w:rFonts w:ascii="Arial" w:eastAsia="Arial" w:hAnsi="Arial" w:cs="Arial"/>
          <w:sz w:val="24"/>
          <w:szCs w:val="24"/>
        </w:rPr>
        <w:t xml:space="preserve">, </w:t>
      </w:r>
    </w:p>
    <w:p w14:paraId="29C6FF6E" w14:textId="2486E94D" w:rsidR="0569BFB2" w:rsidRDefault="0569BFB2" w:rsidP="1AAA38ED">
      <w:pPr>
        <w:pStyle w:val="ListParagraph"/>
        <w:numPr>
          <w:ilvl w:val="0"/>
          <w:numId w:val="4"/>
        </w:numPr>
        <w:spacing w:line="360" w:lineRule="auto"/>
        <w:jc w:val="both"/>
        <w:rPr>
          <w:rFonts w:ascii="Arial" w:eastAsia="Arial" w:hAnsi="Arial" w:cs="Arial"/>
          <w:sz w:val="24"/>
          <w:szCs w:val="24"/>
        </w:rPr>
      </w:pPr>
      <w:r w:rsidRPr="1AAA38ED">
        <w:rPr>
          <w:rFonts w:ascii="Arial" w:eastAsia="Arial" w:hAnsi="Arial" w:cs="Arial"/>
          <w:sz w:val="24"/>
          <w:szCs w:val="24"/>
        </w:rPr>
        <w:t xml:space="preserve">The banquet rooms </w:t>
      </w:r>
      <w:r w:rsidR="43B900C8" w:rsidRPr="1AAA38ED">
        <w:rPr>
          <w:rFonts w:ascii="Arial" w:eastAsia="Arial" w:hAnsi="Arial" w:cs="Arial"/>
          <w:sz w:val="24"/>
          <w:szCs w:val="24"/>
        </w:rPr>
        <w:t xml:space="preserve">that can </w:t>
      </w:r>
      <w:proofErr w:type="gramStart"/>
      <w:r w:rsidR="43B900C8" w:rsidRPr="1AAA38ED">
        <w:rPr>
          <w:rFonts w:ascii="Arial" w:eastAsia="Arial" w:hAnsi="Arial" w:cs="Arial"/>
          <w:sz w:val="24"/>
          <w:szCs w:val="24"/>
        </w:rPr>
        <w:t>be used</w:t>
      </w:r>
      <w:proofErr w:type="gramEnd"/>
      <w:r w:rsidR="43B900C8" w:rsidRPr="1AAA38ED">
        <w:rPr>
          <w:rFonts w:ascii="Arial" w:eastAsia="Arial" w:hAnsi="Arial" w:cs="Arial"/>
          <w:sz w:val="24"/>
          <w:szCs w:val="24"/>
        </w:rPr>
        <w:t xml:space="preserve"> for meals and sessions.</w:t>
      </w:r>
    </w:p>
    <w:p w14:paraId="798C28E9" w14:textId="383B2732" w:rsidR="43B900C8" w:rsidRDefault="43B900C8" w:rsidP="1AAA38ED">
      <w:pPr>
        <w:pStyle w:val="ListParagraph"/>
        <w:numPr>
          <w:ilvl w:val="0"/>
          <w:numId w:val="4"/>
        </w:numPr>
        <w:spacing w:line="360" w:lineRule="auto"/>
        <w:jc w:val="both"/>
        <w:rPr>
          <w:rFonts w:ascii="Arial" w:eastAsia="Arial" w:hAnsi="Arial" w:cs="Arial"/>
          <w:sz w:val="24"/>
          <w:szCs w:val="24"/>
        </w:rPr>
      </w:pPr>
      <w:r w:rsidRPr="1AAA38ED">
        <w:rPr>
          <w:rFonts w:ascii="Arial" w:eastAsia="Arial" w:hAnsi="Arial" w:cs="Arial"/>
          <w:sz w:val="24"/>
          <w:szCs w:val="24"/>
        </w:rPr>
        <w:t>Conference and hollow square, equipped with writing board and full audiovisual equipment.</w:t>
      </w:r>
    </w:p>
    <w:p w14:paraId="2ED56BC6" w14:textId="1A2EB81F" w:rsidR="3F9D067A" w:rsidRDefault="3F9D067A" w:rsidP="1AAA38ED">
      <w:pPr>
        <w:pStyle w:val="ListParagraph"/>
        <w:numPr>
          <w:ilvl w:val="0"/>
          <w:numId w:val="4"/>
        </w:numPr>
        <w:spacing w:line="360" w:lineRule="auto"/>
        <w:jc w:val="both"/>
        <w:rPr>
          <w:rFonts w:ascii="Arial" w:eastAsia="Arial" w:hAnsi="Arial" w:cs="Arial"/>
          <w:sz w:val="24"/>
          <w:szCs w:val="24"/>
        </w:rPr>
      </w:pPr>
      <w:r w:rsidRPr="1AAA38ED">
        <w:rPr>
          <w:rFonts w:ascii="Arial" w:eastAsia="Arial" w:hAnsi="Arial" w:cs="Arial"/>
          <w:sz w:val="24"/>
          <w:szCs w:val="24"/>
        </w:rPr>
        <w:t>Theatre for short sessions</w:t>
      </w:r>
    </w:p>
    <w:p w14:paraId="3C58EF8A" w14:textId="35B19591" w:rsidR="72F49C61" w:rsidRDefault="72F49C61" w:rsidP="1AAA38ED">
      <w:pPr>
        <w:pStyle w:val="ListParagraph"/>
        <w:numPr>
          <w:ilvl w:val="0"/>
          <w:numId w:val="4"/>
        </w:numPr>
        <w:spacing w:line="360" w:lineRule="auto"/>
        <w:jc w:val="both"/>
        <w:rPr>
          <w:rFonts w:ascii="Arial" w:eastAsia="Arial" w:hAnsi="Arial" w:cs="Arial"/>
          <w:sz w:val="24"/>
          <w:szCs w:val="24"/>
        </w:rPr>
      </w:pPr>
      <w:r w:rsidRPr="1AAA38ED">
        <w:rPr>
          <w:rFonts w:ascii="Arial" w:eastAsia="Arial" w:hAnsi="Arial" w:cs="Arial"/>
          <w:sz w:val="24"/>
          <w:szCs w:val="24"/>
        </w:rPr>
        <w:t xml:space="preserve">Reception as a stand-up social function where beverages </w:t>
      </w:r>
      <w:proofErr w:type="gramStart"/>
      <w:r w:rsidRPr="1AAA38ED">
        <w:rPr>
          <w:rFonts w:ascii="Arial" w:eastAsia="Arial" w:hAnsi="Arial" w:cs="Arial"/>
          <w:sz w:val="24"/>
          <w:szCs w:val="24"/>
        </w:rPr>
        <w:t>are served</w:t>
      </w:r>
      <w:proofErr w:type="gramEnd"/>
      <w:r w:rsidRPr="1AAA38ED">
        <w:rPr>
          <w:rFonts w:ascii="Arial" w:eastAsia="Arial" w:hAnsi="Arial" w:cs="Arial"/>
          <w:sz w:val="24"/>
          <w:szCs w:val="24"/>
        </w:rPr>
        <w:t xml:space="preserve"> as small buffe table.</w:t>
      </w:r>
    </w:p>
    <w:p w14:paraId="06D0AC11" w14:textId="4E2E012F" w:rsidR="020B6A4A" w:rsidRDefault="020B6A4A" w:rsidP="1AAA38ED">
      <w:pPr>
        <w:spacing w:line="360" w:lineRule="auto"/>
        <w:jc w:val="both"/>
      </w:pPr>
      <w:r w:rsidRPr="1AAA38ED">
        <w:rPr>
          <w:rFonts w:ascii="Arial" w:eastAsia="Arial" w:hAnsi="Arial" w:cs="Arial"/>
          <w:sz w:val="24"/>
          <w:szCs w:val="24"/>
        </w:rPr>
        <w:t xml:space="preserve">The hotel has the following technology capabilities: </w:t>
      </w:r>
    </w:p>
    <w:p w14:paraId="4342ECD2" w14:textId="28DD67CF" w:rsidR="73DA8547" w:rsidRDefault="73DA8547" w:rsidP="1AAA38ED">
      <w:pPr>
        <w:pStyle w:val="ListParagraph"/>
        <w:numPr>
          <w:ilvl w:val="0"/>
          <w:numId w:val="3"/>
        </w:numPr>
        <w:spacing w:line="360" w:lineRule="auto"/>
        <w:jc w:val="both"/>
        <w:rPr>
          <w:rFonts w:ascii="Arial" w:eastAsia="Arial" w:hAnsi="Arial" w:cs="Arial"/>
          <w:sz w:val="24"/>
          <w:szCs w:val="24"/>
        </w:rPr>
      </w:pPr>
      <w:r w:rsidRPr="1AAA38ED">
        <w:rPr>
          <w:rFonts w:ascii="Arial" w:eastAsia="Arial" w:hAnsi="Arial" w:cs="Arial"/>
          <w:sz w:val="24"/>
          <w:szCs w:val="24"/>
        </w:rPr>
        <w:t>Audio visual equipment</w:t>
      </w:r>
    </w:p>
    <w:p w14:paraId="5E72BD5C" w14:textId="2F7B595A" w:rsidR="73DA8547" w:rsidRDefault="73DA8547" w:rsidP="1AAA38ED">
      <w:pPr>
        <w:pStyle w:val="ListParagraph"/>
        <w:numPr>
          <w:ilvl w:val="0"/>
          <w:numId w:val="3"/>
        </w:numPr>
        <w:spacing w:line="360" w:lineRule="auto"/>
        <w:jc w:val="both"/>
        <w:rPr>
          <w:rFonts w:ascii="Arial" w:eastAsia="Arial" w:hAnsi="Arial" w:cs="Arial"/>
          <w:sz w:val="24"/>
          <w:szCs w:val="24"/>
        </w:rPr>
      </w:pPr>
      <w:r w:rsidRPr="1AAA38ED">
        <w:rPr>
          <w:rFonts w:ascii="Arial" w:eastAsia="Arial" w:hAnsi="Arial" w:cs="Arial"/>
          <w:sz w:val="24"/>
          <w:szCs w:val="24"/>
        </w:rPr>
        <w:t>Av technology</w:t>
      </w:r>
    </w:p>
    <w:p w14:paraId="7E010D96" w14:textId="66DF9AB7" w:rsidR="73DA8547" w:rsidRDefault="73DA8547" w:rsidP="1AAA38ED">
      <w:pPr>
        <w:pStyle w:val="ListParagraph"/>
        <w:numPr>
          <w:ilvl w:val="0"/>
          <w:numId w:val="3"/>
        </w:numPr>
        <w:spacing w:line="360" w:lineRule="auto"/>
        <w:jc w:val="both"/>
        <w:rPr>
          <w:rFonts w:ascii="Arial" w:eastAsia="Arial" w:hAnsi="Arial" w:cs="Arial"/>
          <w:sz w:val="24"/>
          <w:szCs w:val="24"/>
        </w:rPr>
      </w:pPr>
      <w:r w:rsidRPr="1AAA38ED">
        <w:rPr>
          <w:rFonts w:ascii="Arial" w:eastAsia="Arial" w:hAnsi="Arial" w:cs="Arial"/>
          <w:sz w:val="24"/>
          <w:szCs w:val="24"/>
        </w:rPr>
        <w:lastRenderedPageBreak/>
        <w:t xml:space="preserve">Microphone </w:t>
      </w:r>
    </w:p>
    <w:p w14:paraId="126B0227" w14:textId="587B07E3" w:rsidR="73DA8547" w:rsidRDefault="73DA8547" w:rsidP="1AAA38ED">
      <w:pPr>
        <w:pStyle w:val="ListParagraph"/>
        <w:numPr>
          <w:ilvl w:val="0"/>
          <w:numId w:val="3"/>
        </w:numPr>
        <w:spacing w:line="360" w:lineRule="auto"/>
        <w:jc w:val="both"/>
        <w:rPr>
          <w:rFonts w:ascii="Arial" w:eastAsia="Arial" w:hAnsi="Arial" w:cs="Arial"/>
          <w:sz w:val="24"/>
          <w:szCs w:val="24"/>
        </w:rPr>
      </w:pPr>
      <w:r w:rsidRPr="1AAA38ED">
        <w:rPr>
          <w:rFonts w:ascii="Arial" w:eastAsia="Arial" w:hAnsi="Arial" w:cs="Arial"/>
          <w:sz w:val="24"/>
          <w:szCs w:val="24"/>
        </w:rPr>
        <w:t>Video conferencing</w:t>
      </w:r>
    </w:p>
    <w:p w14:paraId="7C9F30DE" w14:textId="4C2B6F56" w:rsidR="73DA8547" w:rsidRDefault="73DA8547" w:rsidP="1AAA38ED">
      <w:pPr>
        <w:pStyle w:val="ListParagraph"/>
        <w:numPr>
          <w:ilvl w:val="0"/>
          <w:numId w:val="3"/>
        </w:numPr>
        <w:spacing w:line="360" w:lineRule="auto"/>
        <w:jc w:val="both"/>
        <w:rPr>
          <w:rFonts w:ascii="Arial" w:eastAsia="Arial" w:hAnsi="Arial" w:cs="Arial"/>
          <w:sz w:val="24"/>
          <w:szCs w:val="24"/>
        </w:rPr>
      </w:pPr>
      <w:r w:rsidRPr="1AAA38ED">
        <w:rPr>
          <w:rFonts w:ascii="Arial" w:eastAsia="Arial" w:hAnsi="Arial" w:cs="Arial"/>
          <w:sz w:val="24"/>
          <w:szCs w:val="24"/>
        </w:rPr>
        <w:t>Wi-Fi</w:t>
      </w:r>
    </w:p>
    <w:p w14:paraId="64DC1CE5" w14:textId="27F8AF78" w:rsidR="73DA8547" w:rsidRDefault="73DA8547" w:rsidP="1AAA38ED">
      <w:pPr>
        <w:pStyle w:val="ListParagraph"/>
        <w:numPr>
          <w:ilvl w:val="0"/>
          <w:numId w:val="3"/>
        </w:numPr>
        <w:spacing w:line="360" w:lineRule="auto"/>
        <w:jc w:val="both"/>
        <w:rPr>
          <w:rFonts w:ascii="Arial" w:eastAsia="Arial" w:hAnsi="Arial" w:cs="Arial"/>
          <w:sz w:val="24"/>
          <w:szCs w:val="24"/>
        </w:rPr>
      </w:pPr>
      <w:r w:rsidRPr="1AAA38ED">
        <w:rPr>
          <w:rFonts w:ascii="Arial" w:eastAsia="Arial" w:hAnsi="Arial" w:cs="Arial"/>
          <w:sz w:val="24"/>
          <w:szCs w:val="24"/>
        </w:rPr>
        <w:t xml:space="preserve">printers, fax </w:t>
      </w:r>
    </w:p>
    <w:p w14:paraId="73434D01" w14:textId="2F1CB3AB" w:rsidR="73DA8547" w:rsidRDefault="73DA8547" w:rsidP="1AAA38ED">
      <w:pPr>
        <w:pStyle w:val="ListParagraph"/>
        <w:numPr>
          <w:ilvl w:val="0"/>
          <w:numId w:val="3"/>
        </w:numPr>
        <w:spacing w:line="360" w:lineRule="auto"/>
        <w:jc w:val="both"/>
        <w:rPr>
          <w:rFonts w:ascii="Arial" w:eastAsia="Arial" w:hAnsi="Arial" w:cs="Arial"/>
          <w:sz w:val="24"/>
          <w:szCs w:val="24"/>
        </w:rPr>
      </w:pPr>
      <w:r w:rsidRPr="1AAA38ED">
        <w:rPr>
          <w:rFonts w:ascii="Arial" w:eastAsia="Arial" w:hAnsi="Arial" w:cs="Arial"/>
          <w:sz w:val="24"/>
          <w:szCs w:val="24"/>
        </w:rPr>
        <w:t>Photographer, message service.</w:t>
      </w:r>
    </w:p>
    <w:p w14:paraId="2083E1A5" w14:textId="1699E5ED" w:rsidR="73DA8547" w:rsidRDefault="73DA8547" w:rsidP="1AAA38ED">
      <w:pPr>
        <w:pStyle w:val="ListParagraph"/>
        <w:numPr>
          <w:ilvl w:val="0"/>
          <w:numId w:val="3"/>
        </w:numPr>
        <w:spacing w:line="360" w:lineRule="auto"/>
        <w:jc w:val="both"/>
        <w:rPr>
          <w:rFonts w:ascii="Arial" w:eastAsia="Arial" w:hAnsi="Arial" w:cs="Arial"/>
          <w:sz w:val="24"/>
          <w:szCs w:val="24"/>
        </w:rPr>
      </w:pPr>
      <w:r w:rsidRPr="1AAA38ED">
        <w:rPr>
          <w:rFonts w:ascii="Arial" w:eastAsia="Arial" w:hAnsi="Arial" w:cs="Arial"/>
          <w:sz w:val="24"/>
          <w:szCs w:val="24"/>
        </w:rPr>
        <w:t>Portable chairs, stage</w:t>
      </w:r>
      <w:r w:rsidR="207157D9" w:rsidRPr="1AAA38ED">
        <w:rPr>
          <w:rFonts w:ascii="Arial" w:eastAsia="Arial" w:hAnsi="Arial" w:cs="Arial"/>
          <w:sz w:val="24"/>
          <w:szCs w:val="24"/>
        </w:rPr>
        <w:t>.</w:t>
      </w:r>
    </w:p>
    <w:p w14:paraId="09085D40" w14:textId="1D566EE9" w:rsidR="1AAA38ED" w:rsidRDefault="1AAA38ED" w:rsidP="1AAA38ED">
      <w:pPr>
        <w:spacing w:line="360" w:lineRule="auto"/>
        <w:jc w:val="both"/>
        <w:rPr>
          <w:rFonts w:ascii="Arial" w:eastAsia="Arial" w:hAnsi="Arial" w:cs="Arial"/>
          <w:sz w:val="24"/>
          <w:szCs w:val="24"/>
        </w:rPr>
      </w:pPr>
    </w:p>
    <w:p w14:paraId="5E4824DC" w14:textId="5FE3E87E" w:rsidR="1AAA38ED" w:rsidRDefault="1AAA38ED" w:rsidP="1AAA38ED">
      <w:pPr>
        <w:spacing w:line="360" w:lineRule="auto"/>
        <w:jc w:val="both"/>
        <w:rPr>
          <w:rFonts w:ascii="Arial" w:eastAsia="Arial" w:hAnsi="Arial" w:cs="Arial"/>
          <w:sz w:val="24"/>
          <w:szCs w:val="24"/>
        </w:rPr>
      </w:pPr>
    </w:p>
    <w:p w14:paraId="012FC0DC" w14:textId="2EFF3D86" w:rsidR="4071B684" w:rsidRDefault="4071B684" w:rsidP="1AAA38ED">
      <w:pPr>
        <w:spacing w:line="360" w:lineRule="auto"/>
        <w:jc w:val="both"/>
        <w:rPr>
          <w:rFonts w:ascii="Arial" w:eastAsia="Arial" w:hAnsi="Arial" w:cs="Arial"/>
          <w:sz w:val="24"/>
          <w:szCs w:val="24"/>
        </w:rPr>
      </w:pPr>
      <w:r w:rsidRPr="1AAA38ED">
        <w:rPr>
          <w:rFonts w:ascii="Arial" w:eastAsia="Arial" w:hAnsi="Arial" w:cs="Arial"/>
          <w:sz w:val="24"/>
          <w:szCs w:val="24"/>
        </w:rPr>
        <w:t xml:space="preserve">Catering Options: </w:t>
      </w:r>
    </w:p>
    <w:p w14:paraId="30BCDAC5" w14:textId="6D6C79D2" w:rsidR="2A72EA16" w:rsidRDefault="2A72EA16" w:rsidP="1AAA38ED">
      <w:pPr>
        <w:pStyle w:val="ListParagraph"/>
        <w:numPr>
          <w:ilvl w:val="0"/>
          <w:numId w:val="1"/>
        </w:numPr>
        <w:spacing w:line="360" w:lineRule="auto"/>
        <w:jc w:val="both"/>
        <w:rPr>
          <w:rFonts w:ascii="Arial" w:eastAsia="Arial" w:hAnsi="Arial" w:cs="Arial"/>
          <w:sz w:val="24"/>
          <w:szCs w:val="24"/>
        </w:rPr>
      </w:pPr>
      <w:r w:rsidRPr="1AAA38ED">
        <w:rPr>
          <w:rFonts w:ascii="Arial" w:eastAsia="Arial" w:hAnsi="Arial" w:cs="Arial"/>
          <w:sz w:val="24"/>
          <w:szCs w:val="24"/>
        </w:rPr>
        <w:t>Afternoon break £10/</w:t>
      </w:r>
      <w:proofErr w:type="gramStart"/>
      <w:r w:rsidRPr="1AAA38ED">
        <w:rPr>
          <w:rFonts w:ascii="Arial" w:eastAsia="Arial" w:hAnsi="Arial" w:cs="Arial"/>
          <w:sz w:val="24"/>
          <w:szCs w:val="24"/>
        </w:rPr>
        <w:t>person</w:t>
      </w:r>
      <w:proofErr w:type="gramEnd"/>
    </w:p>
    <w:p w14:paraId="26058D63" w14:textId="6FD3443E" w:rsidR="2A72EA16" w:rsidRDefault="2A72EA16" w:rsidP="1AAA38ED">
      <w:pPr>
        <w:pStyle w:val="ListParagraph"/>
        <w:numPr>
          <w:ilvl w:val="0"/>
          <w:numId w:val="1"/>
        </w:numPr>
        <w:spacing w:line="360" w:lineRule="auto"/>
        <w:jc w:val="both"/>
        <w:rPr>
          <w:rFonts w:ascii="Arial" w:eastAsia="Arial" w:hAnsi="Arial" w:cs="Arial"/>
          <w:sz w:val="24"/>
          <w:szCs w:val="24"/>
        </w:rPr>
      </w:pPr>
      <w:r w:rsidRPr="1AAA38ED">
        <w:rPr>
          <w:rFonts w:ascii="Arial" w:eastAsia="Arial" w:hAnsi="Arial" w:cs="Arial"/>
          <w:sz w:val="24"/>
          <w:szCs w:val="24"/>
        </w:rPr>
        <w:t>Coffee break £4.50/person</w:t>
      </w:r>
    </w:p>
    <w:p w14:paraId="4CC38E89" w14:textId="500A7755" w:rsidR="2A72EA16" w:rsidRDefault="2A72EA16" w:rsidP="1AAA38ED">
      <w:pPr>
        <w:pStyle w:val="ListParagraph"/>
        <w:numPr>
          <w:ilvl w:val="0"/>
          <w:numId w:val="1"/>
        </w:numPr>
        <w:spacing w:line="360" w:lineRule="auto"/>
        <w:jc w:val="both"/>
        <w:rPr>
          <w:rFonts w:ascii="Arial" w:eastAsia="Arial" w:hAnsi="Arial" w:cs="Arial"/>
          <w:sz w:val="24"/>
          <w:szCs w:val="24"/>
        </w:rPr>
      </w:pPr>
      <w:r w:rsidRPr="1AAA38ED">
        <w:rPr>
          <w:rFonts w:ascii="Arial" w:eastAsia="Arial" w:hAnsi="Arial" w:cs="Arial"/>
          <w:sz w:val="24"/>
          <w:szCs w:val="24"/>
        </w:rPr>
        <w:t>Continental breakfast £15/person</w:t>
      </w:r>
    </w:p>
    <w:p w14:paraId="09111BC1" w14:textId="714E3333" w:rsidR="2A72EA16" w:rsidRDefault="2A72EA16" w:rsidP="1AAA38ED">
      <w:pPr>
        <w:pStyle w:val="ListParagraph"/>
        <w:numPr>
          <w:ilvl w:val="0"/>
          <w:numId w:val="1"/>
        </w:numPr>
        <w:spacing w:line="360" w:lineRule="auto"/>
        <w:jc w:val="both"/>
        <w:rPr>
          <w:rFonts w:ascii="Arial" w:eastAsia="Arial" w:hAnsi="Arial" w:cs="Arial"/>
          <w:sz w:val="24"/>
          <w:szCs w:val="24"/>
        </w:rPr>
      </w:pPr>
      <w:r w:rsidRPr="1AAA38ED">
        <w:rPr>
          <w:rFonts w:ascii="Arial" w:eastAsia="Arial" w:hAnsi="Arial" w:cs="Arial"/>
          <w:sz w:val="24"/>
          <w:szCs w:val="24"/>
        </w:rPr>
        <w:t>Dinner £40 /person</w:t>
      </w:r>
    </w:p>
    <w:p w14:paraId="5780222A" w14:textId="1368F2FC" w:rsidR="2A72EA16" w:rsidRDefault="2A72EA16" w:rsidP="1AAA38ED">
      <w:pPr>
        <w:pStyle w:val="ListParagraph"/>
        <w:numPr>
          <w:ilvl w:val="0"/>
          <w:numId w:val="1"/>
        </w:numPr>
        <w:spacing w:line="360" w:lineRule="auto"/>
        <w:jc w:val="both"/>
        <w:rPr>
          <w:rFonts w:ascii="Arial" w:eastAsia="Arial" w:hAnsi="Arial" w:cs="Arial"/>
          <w:sz w:val="24"/>
          <w:szCs w:val="24"/>
        </w:rPr>
      </w:pPr>
      <w:r w:rsidRPr="1AAA38ED">
        <w:rPr>
          <w:rFonts w:ascii="Arial" w:eastAsia="Arial" w:hAnsi="Arial" w:cs="Arial"/>
          <w:sz w:val="24"/>
          <w:szCs w:val="24"/>
        </w:rPr>
        <w:t>Full breakfast £22 /person</w:t>
      </w:r>
    </w:p>
    <w:p w14:paraId="6CA4A8C4" w14:textId="2DF012F6" w:rsidR="2A72EA16" w:rsidRDefault="2A72EA16" w:rsidP="1AAA38ED">
      <w:pPr>
        <w:pStyle w:val="ListParagraph"/>
        <w:numPr>
          <w:ilvl w:val="0"/>
          <w:numId w:val="1"/>
        </w:numPr>
        <w:spacing w:line="360" w:lineRule="auto"/>
        <w:jc w:val="both"/>
        <w:rPr>
          <w:rFonts w:ascii="Arial" w:eastAsia="Arial" w:hAnsi="Arial" w:cs="Arial"/>
          <w:sz w:val="24"/>
          <w:szCs w:val="24"/>
        </w:rPr>
      </w:pPr>
      <w:r w:rsidRPr="1AAA38ED">
        <w:rPr>
          <w:rFonts w:ascii="Arial" w:eastAsia="Arial" w:hAnsi="Arial" w:cs="Arial"/>
          <w:sz w:val="24"/>
          <w:szCs w:val="24"/>
        </w:rPr>
        <w:t>Lunch £23 /person</w:t>
      </w:r>
    </w:p>
    <w:p w14:paraId="6EC4CA77" w14:textId="273ABA84" w:rsidR="2A72EA16" w:rsidRDefault="2A72EA16" w:rsidP="1AAA38ED">
      <w:pPr>
        <w:pStyle w:val="ListParagraph"/>
        <w:numPr>
          <w:ilvl w:val="0"/>
          <w:numId w:val="1"/>
        </w:numPr>
        <w:spacing w:line="360" w:lineRule="auto"/>
        <w:jc w:val="both"/>
        <w:rPr>
          <w:rFonts w:ascii="Arial" w:eastAsia="Arial" w:hAnsi="Arial" w:cs="Arial"/>
          <w:sz w:val="24"/>
          <w:szCs w:val="24"/>
        </w:rPr>
      </w:pPr>
      <w:r w:rsidRPr="1AAA38ED">
        <w:rPr>
          <w:rFonts w:ascii="Arial" w:eastAsia="Arial" w:hAnsi="Arial" w:cs="Arial"/>
          <w:sz w:val="24"/>
          <w:szCs w:val="24"/>
        </w:rPr>
        <w:t>Reception £35 /pers</w:t>
      </w:r>
      <w:r w:rsidR="741C9643" w:rsidRPr="1AAA38ED">
        <w:rPr>
          <w:rFonts w:ascii="Arial" w:eastAsia="Arial" w:hAnsi="Arial" w:cs="Arial"/>
          <w:sz w:val="24"/>
          <w:szCs w:val="24"/>
        </w:rPr>
        <w:t>on.</w:t>
      </w:r>
    </w:p>
    <w:p w14:paraId="178C3CA7" w14:textId="77778B79" w:rsidR="4071B684" w:rsidRDefault="4071B684" w:rsidP="14F44BF6">
      <w:pPr>
        <w:spacing w:line="360" w:lineRule="auto"/>
        <w:jc w:val="both"/>
      </w:pPr>
      <w:r w:rsidRPr="1AAA38ED">
        <w:rPr>
          <w:rFonts w:ascii="Arial" w:eastAsia="Arial" w:hAnsi="Arial" w:cs="Arial"/>
          <w:sz w:val="24"/>
          <w:szCs w:val="24"/>
        </w:rPr>
        <w:t>Arguments:</w:t>
      </w:r>
    </w:p>
    <w:p w14:paraId="10573741" w14:textId="05EA5192" w:rsidR="21C7C722" w:rsidRDefault="21C7C722" w:rsidP="1AAA38ED">
      <w:pPr>
        <w:spacing w:line="360" w:lineRule="auto"/>
        <w:jc w:val="both"/>
        <w:rPr>
          <w:rFonts w:ascii="Arial" w:eastAsia="Arial" w:hAnsi="Arial" w:cs="Arial"/>
          <w:sz w:val="24"/>
          <w:szCs w:val="24"/>
        </w:rPr>
      </w:pPr>
      <w:r w:rsidRPr="305EDF28">
        <w:rPr>
          <w:rFonts w:ascii="Arial" w:eastAsia="Arial" w:hAnsi="Arial" w:cs="Arial"/>
          <w:sz w:val="24"/>
          <w:szCs w:val="24"/>
        </w:rPr>
        <w:t xml:space="preserve">Marriott Cardiff have </w:t>
      </w:r>
      <w:proofErr w:type="gramStart"/>
      <w:r w:rsidR="488A80E4" w:rsidRPr="305EDF28">
        <w:rPr>
          <w:rFonts w:ascii="Arial" w:eastAsia="Arial" w:hAnsi="Arial" w:cs="Arial"/>
          <w:sz w:val="24"/>
          <w:szCs w:val="24"/>
        </w:rPr>
        <w:t>10</w:t>
      </w:r>
      <w:proofErr w:type="gramEnd"/>
      <w:r w:rsidR="488A80E4" w:rsidRPr="305EDF28">
        <w:rPr>
          <w:rFonts w:ascii="Arial" w:eastAsia="Arial" w:hAnsi="Arial" w:cs="Arial"/>
          <w:sz w:val="24"/>
          <w:szCs w:val="24"/>
        </w:rPr>
        <w:t xml:space="preserve"> </w:t>
      </w:r>
      <w:r w:rsidRPr="305EDF28">
        <w:rPr>
          <w:rFonts w:ascii="Arial" w:eastAsia="Arial" w:hAnsi="Arial" w:cs="Arial"/>
          <w:sz w:val="24"/>
          <w:szCs w:val="24"/>
        </w:rPr>
        <w:t xml:space="preserve">event room, </w:t>
      </w:r>
      <w:r w:rsidR="0BFCD937" w:rsidRPr="305EDF28">
        <w:rPr>
          <w:rFonts w:ascii="Arial" w:eastAsia="Arial" w:hAnsi="Arial" w:cs="Arial"/>
          <w:sz w:val="24"/>
          <w:szCs w:val="24"/>
        </w:rPr>
        <w:t>while</w:t>
      </w:r>
      <w:r w:rsidRPr="305EDF28">
        <w:rPr>
          <w:rFonts w:ascii="Arial" w:eastAsia="Arial" w:hAnsi="Arial" w:cs="Arial"/>
          <w:sz w:val="24"/>
          <w:szCs w:val="24"/>
        </w:rPr>
        <w:t xml:space="preserve"> Hilton</w:t>
      </w:r>
      <w:r w:rsidR="0A075A4D" w:rsidRPr="305EDF28">
        <w:rPr>
          <w:rFonts w:ascii="Arial" w:eastAsia="Arial" w:hAnsi="Arial" w:cs="Arial"/>
          <w:sz w:val="24"/>
          <w:szCs w:val="24"/>
        </w:rPr>
        <w:t xml:space="preserve"> </w:t>
      </w:r>
      <w:r w:rsidRPr="305EDF28">
        <w:rPr>
          <w:rFonts w:ascii="Arial" w:eastAsia="Arial" w:hAnsi="Arial" w:cs="Arial"/>
          <w:sz w:val="24"/>
          <w:szCs w:val="24"/>
        </w:rPr>
        <w:t xml:space="preserve">have only 6 </w:t>
      </w:r>
      <w:r w:rsidR="6D447555" w:rsidRPr="305EDF28">
        <w:rPr>
          <w:rFonts w:ascii="Arial" w:eastAsia="Arial" w:hAnsi="Arial" w:cs="Arial"/>
          <w:sz w:val="24"/>
          <w:szCs w:val="24"/>
        </w:rPr>
        <w:t xml:space="preserve">event rooms, the space is bigger which </w:t>
      </w:r>
      <w:r w:rsidR="054EC3F7" w:rsidRPr="305EDF28">
        <w:rPr>
          <w:rFonts w:ascii="Arial" w:eastAsia="Arial" w:hAnsi="Arial" w:cs="Arial"/>
          <w:sz w:val="24"/>
          <w:szCs w:val="24"/>
        </w:rPr>
        <w:t xml:space="preserve">is an </w:t>
      </w:r>
      <w:r w:rsidR="6D447555" w:rsidRPr="305EDF28">
        <w:rPr>
          <w:rFonts w:ascii="Arial" w:eastAsia="Arial" w:hAnsi="Arial" w:cs="Arial"/>
          <w:sz w:val="24"/>
          <w:szCs w:val="24"/>
        </w:rPr>
        <w:t xml:space="preserve">advantage for the hotel. </w:t>
      </w:r>
      <w:r w:rsidR="6679F644" w:rsidRPr="305EDF28">
        <w:rPr>
          <w:rFonts w:ascii="Arial" w:eastAsia="Arial" w:hAnsi="Arial" w:cs="Arial"/>
          <w:sz w:val="24"/>
          <w:szCs w:val="24"/>
        </w:rPr>
        <w:t>Simultaneously</w:t>
      </w:r>
      <w:r w:rsidR="6D447555" w:rsidRPr="305EDF28">
        <w:rPr>
          <w:rFonts w:ascii="Arial" w:eastAsia="Arial" w:hAnsi="Arial" w:cs="Arial"/>
          <w:sz w:val="24"/>
          <w:szCs w:val="24"/>
        </w:rPr>
        <w:t xml:space="preserve"> can offer a range of events. </w:t>
      </w:r>
      <w:r w:rsidR="7AFBF517" w:rsidRPr="305EDF28">
        <w:rPr>
          <w:rFonts w:ascii="Arial" w:eastAsia="Arial" w:hAnsi="Arial" w:cs="Arial"/>
          <w:sz w:val="24"/>
          <w:szCs w:val="24"/>
        </w:rPr>
        <w:t xml:space="preserve">But Mercure hotel have </w:t>
      </w:r>
      <w:proofErr w:type="gramStart"/>
      <w:r w:rsidR="7AFBF517" w:rsidRPr="305EDF28">
        <w:rPr>
          <w:rFonts w:ascii="Arial" w:eastAsia="Arial" w:hAnsi="Arial" w:cs="Arial"/>
          <w:sz w:val="24"/>
          <w:szCs w:val="24"/>
        </w:rPr>
        <w:t>14</w:t>
      </w:r>
      <w:proofErr w:type="gramEnd"/>
      <w:r w:rsidR="7AFBF517" w:rsidRPr="305EDF28">
        <w:rPr>
          <w:rFonts w:ascii="Arial" w:eastAsia="Arial" w:hAnsi="Arial" w:cs="Arial"/>
          <w:sz w:val="24"/>
          <w:szCs w:val="24"/>
        </w:rPr>
        <w:t xml:space="preserve"> meeting rooms. </w:t>
      </w:r>
      <w:r w:rsidR="3DF10B7F" w:rsidRPr="305EDF28">
        <w:rPr>
          <w:rFonts w:ascii="Arial" w:eastAsia="Arial" w:hAnsi="Arial" w:cs="Arial"/>
          <w:sz w:val="24"/>
          <w:szCs w:val="24"/>
        </w:rPr>
        <w:t>It can conclude that the</w:t>
      </w:r>
      <w:r w:rsidR="48E00EFE" w:rsidRPr="305EDF28">
        <w:rPr>
          <w:rFonts w:ascii="Arial" w:eastAsia="Arial" w:hAnsi="Arial" w:cs="Arial"/>
          <w:sz w:val="24"/>
          <w:szCs w:val="24"/>
        </w:rPr>
        <w:t xml:space="preserve"> competition is high. </w:t>
      </w:r>
    </w:p>
    <w:p w14:paraId="2DD527E4" w14:textId="3C220D4B" w:rsidR="3AC45CDA" w:rsidRDefault="3AC45CDA" w:rsidP="305EDF28">
      <w:pPr>
        <w:spacing w:line="360" w:lineRule="auto"/>
        <w:jc w:val="both"/>
        <w:rPr>
          <w:rFonts w:ascii="Arial" w:eastAsia="Arial" w:hAnsi="Arial" w:cs="Arial"/>
          <w:sz w:val="24"/>
          <w:szCs w:val="24"/>
        </w:rPr>
      </w:pPr>
      <w:r w:rsidRPr="305EDF28">
        <w:rPr>
          <w:rFonts w:ascii="Arial" w:eastAsia="Arial" w:hAnsi="Arial" w:cs="Arial"/>
          <w:sz w:val="24"/>
          <w:szCs w:val="24"/>
        </w:rPr>
        <w:t xml:space="preserve">However, Marriott Cardiff offers car park and is near to train station this could be its competitive advantage. Mercure hotel offers car park but also spa </w:t>
      </w:r>
      <w:r w:rsidR="1A2C38EB" w:rsidRPr="305EDF28">
        <w:rPr>
          <w:rFonts w:ascii="Arial" w:eastAsia="Arial" w:hAnsi="Arial" w:cs="Arial"/>
          <w:sz w:val="24"/>
          <w:szCs w:val="24"/>
        </w:rPr>
        <w:t xml:space="preserve">and this could be its competitive advantage for those who would want to mix </w:t>
      </w:r>
      <w:r w:rsidR="0D9C912A" w:rsidRPr="305EDF28">
        <w:rPr>
          <w:rFonts w:ascii="Arial" w:eastAsia="Arial" w:hAnsi="Arial" w:cs="Arial"/>
          <w:sz w:val="24"/>
          <w:szCs w:val="24"/>
        </w:rPr>
        <w:t>business</w:t>
      </w:r>
      <w:r w:rsidR="1A2C38EB" w:rsidRPr="305EDF28">
        <w:rPr>
          <w:rFonts w:ascii="Arial" w:eastAsia="Arial" w:hAnsi="Arial" w:cs="Arial"/>
          <w:sz w:val="24"/>
          <w:szCs w:val="24"/>
        </w:rPr>
        <w:t xml:space="preserve"> travel with leisure.</w:t>
      </w:r>
      <w:r w:rsidR="2573FFAB" w:rsidRPr="305EDF28">
        <w:rPr>
          <w:rFonts w:ascii="Arial" w:eastAsia="Arial" w:hAnsi="Arial" w:cs="Arial"/>
          <w:sz w:val="24"/>
          <w:szCs w:val="24"/>
        </w:rPr>
        <w:t xml:space="preserve"> Such competition is high, the </w:t>
      </w:r>
      <w:r w:rsidR="6EB4CD00" w:rsidRPr="305EDF28">
        <w:rPr>
          <w:rFonts w:ascii="Arial" w:eastAsia="Arial" w:hAnsi="Arial" w:cs="Arial"/>
          <w:sz w:val="24"/>
          <w:szCs w:val="24"/>
        </w:rPr>
        <w:t>Marriott could compete with price and benefits and event space.</w:t>
      </w:r>
    </w:p>
    <w:p w14:paraId="1C2F8711" w14:textId="4AC66ED6" w:rsidR="1AAA38ED" w:rsidRDefault="1AAA38ED" w:rsidP="1AAA38ED">
      <w:pPr>
        <w:spacing w:line="360" w:lineRule="auto"/>
        <w:jc w:val="both"/>
        <w:rPr>
          <w:rFonts w:ascii="Arial" w:eastAsia="Arial" w:hAnsi="Arial" w:cs="Arial"/>
          <w:sz w:val="24"/>
          <w:szCs w:val="24"/>
        </w:rPr>
      </w:pPr>
    </w:p>
    <w:p w14:paraId="3000A7E8" w14:textId="53C40FA0" w:rsidR="06F27B62" w:rsidRDefault="4071B684" w:rsidP="62D3118D">
      <w:pPr>
        <w:spacing w:line="360" w:lineRule="auto"/>
        <w:jc w:val="both"/>
        <w:rPr>
          <w:rFonts w:ascii="Arial" w:eastAsia="Arial" w:hAnsi="Arial" w:cs="Arial"/>
          <w:sz w:val="24"/>
          <w:szCs w:val="24"/>
        </w:rPr>
      </w:pPr>
      <w:r w:rsidRPr="62D3118D">
        <w:rPr>
          <w:rFonts w:ascii="Arial" w:eastAsia="Arial" w:hAnsi="Arial" w:cs="Arial"/>
          <w:sz w:val="24"/>
          <w:szCs w:val="24"/>
        </w:rPr>
        <w:t xml:space="preserve">Technological Capabilities: </w:t>
      </w:r>
    </w:p>
    <w:p w14:paraId="59F6C239" w14:textId="57A1A707" w:rsidR="06F27B62" w:rsidRDefault="06F27B62" w:rsidP="1AAA38ED">
      <w:pPr>
        <w:spacing w:line="360" w:lineRule="auto"/>
        <w:jc w:val="both"/>
        <w:rPr>
          <w:rFonts w:ascii="Arial" w:eastAsia="Arial" w:hAnsi="Arial" w:cs="Arial"/>
          <w:sz w:val="24"/>
          <w:szCs w:val="24"/>
        </w:rPr>
      </w:pPr>
      <w:r w:rsidRPr="6A7304DE">
        <w:rPr>
          <w:rFonts w:ascii="Arial" w:eastAsia="Arial" w:hAnsi="Arial" w:cs="Arial"/>
          <w:sz w:val="24"/>
          <w:szCs w:val="24"/>
        </w:rPr>
        <w:lastRenderedPageBreak/>
        <w:t xml:space="preserve">Marriott Cardiff's commitment to providing </w:t>
      </w:r>
      <w:r w:rsidR="3F58657B" w:rsidRPr="6A7304DE">
        <w:rPr>
          <w:rFonts w:ascii="Arial" w:eastAsia="Arial" w:hAnsi="Arial" w:cs="Arial"/>
          <w:sz w:val="24"/>
          <w:szCs w:val="24"/>
        </w:rPr>
        <w:t xml:space="preserve">the best </w:t>
      </w:r>
      <w:r w:rsidRPr="6A7304DE">
        <w:rPr>
          <w:rFonts w:ascii="Arial" w:eastAsia="Arial" w:hAnsi="Arial" w:cs="Arial"/>
          <w:sz w:val="24"/>
          <w:szCs w:val="24"/>
        </w:rPr>
        <w:t xml:space="preserve">audiovisual equipment and tech amenities significantly elevates the event experience for both clients and attendees alike. With seamless integration of </w:t>
      </w:r>
      <w:r w:rsidR="0F90BBA1" w:rsidRPr="6A7304DE">
        <w:rPr>
          <w:rFonts w:ascii="Arial" w:eastAsia="Arial" w:hAnsi="Arial" w:cs="Arial"/>
          <w:sz w:val="24"/>
          <w:szCs w:val="24"/>
        </w:rPr>
        <w:t>innovative</w:t>
      </w:r>
      <w:r w:rsidRPr="6A7304DE">
        <w:rPr>
          <w:rFonts w:ascii="Arial" w:eastAsia="Arial" w:hAnsi="Arial" w:cs="Arial"/>
          <w:sz w:val="24"/>
          <w:szCs w:val="24"/>
        </w:rPr>
        <w:t xml:space="preserve"> technology, the hotel ensures that every aspect of an event </w:t>
      </w:r>
      <w:proofErr w:type="gramStart"/>
      <w:r w:rsidRPr="6A7304DE">
        <w:rPr>
          <w:rFonts w:ascii="Arial" w:eastAsia="Arial" w:hAnsi="Arial" w:cs="Arial"/>
          <w:sz w:val="24"/>
          <w:szCs w:val="24"/>
        </w:rPr>
        <w:t>is meticulously catered</w:t>
      </w:r>
      <w:proofErr w:type="gramEnd"/>
      <w:r w:rsidRPr="6A7304DE">
        <w:rPr>
          <w:rFonts w:ascii="Arial" w:eastAsia="Arial" w:hAnsi="Arial" w:cs="Arial"/>
          <w:sz w:val="24"/>
          <w:szCs w:val="24"/>
        </w:rPr>
        <w:t xml:space="preserve"> to, </w:t>
      </w:r>
      <w:r w:rsidR="1CB205CC" w:rsidRPr="6A7304DE">
        <w:rPr>
          <w:rFonts w:ascii="Arial" w:eastAsia="Arial" w:hAnsi="Arial" w:cs="Arial"/>
          <w:sz w:val="24"/>
          <w:szCs w:val="24"/>
        </w:rPr>
        <w:t>contributing</w:t>
      </w:r>
      <w:r w:rsidRPr="6A7304DE">
        <w:rPr>
          <w:rFonts w:ascii="Arial" w:eastAsia="Arial" w:hAnsi="Arial" w:cs="Arial"/>
          <w:sz w:val="24"/>
          <w:szCs w:val="24"/>
        </w:rPr>
        <w:t xml:space="preserve"> to the success and effectiveness of various gatherings.</w:t>
      </w:r>
      <w:r w:rsidR="1EBE8C07" w:rsidRPr="6A7304DE">
        <w:rPr>
          <w:rFonts w:ascii="Arial" w:eastAsia="Arial" w:hAnsi="Arial" w:cs="Arial"/>
          <w:sz w:val="24"/>
          <w:szCs w:val="24"/>
        </w:rPr>
        <w:t xml:space="preserve"> </w:t>
      </w:r>
    </w:p>
    <w:p w14:paraId="14EC0086" w14:textId="51B6A431" w:rsidR="2183BE03" w:rsidRDefault="2183BE03" w:rsidP="305EDF28">
      <w:pPr>
        <w:spacing w:line="360" w:lineRule="auto"/>
        <w:jc w:val="both"/>
        <w:rPr>
          <w:rFonts w:ascii="Arial" w:eastAsia="Arial" w:hAnsi="Arial" w:cs="Arial"/>
          <w:sz w:val="24"/>
          <w:szCs w:val="24"/>
        </w:rPr>
      </w:pPr>
      <w:r w:rsidRPr="305EDF28">
        <w:rPr>
          <w:rFonts w:ascii="Arial" w:eastAsia="Arial" w:hAnsi="Arial" w:cs="Arial"/>
          <w:sz w:val="24"/>
          <w:szCs w:val="24"/>
        </w:rPr>
        <w:t>According to researcher Cobanoglu, Doğan and Yücel Güngör (2021), i</w:t>
      </w:r>
      <w:r w:rsidR="06F27B62" w:rsidRPr="305EDF28">
        <w:rPr>
          <w:rFonts w:ascii="Arial" w:eastAsia="Arial" w:hAnsi="Arial" w:cs="Arial"/>
          <w:sz w:val="24"/>
          <w:szCs w:val="24"/>
        </w:rPr>
        <w:t>n today's digital age, the ability to deliver impactful presentations, dynamic multimedia displays, and engaging virtual meetings is paramount</w:t>
      </w:r>
      <w:r w:rsidR="20AC889B" w:rsidRPr="305EDF28">
        <w:rPr>
          <w:rFonts w:ascii="Arial" w:eastAsia="Arial" w:hAnsi="Arial" w:cs="Arial"/>
          <w:sz w:val="24"/>
          <w:szCs w:val="24"/>
        </w:rPr>
        <w:t xml:space="preserve"> (Cobanoglu, Doğan and Yücel Güngör, 2021)</w:t>
      </w:r>
      <w:r w:rsidR="06F27B62" w:rsidRPr="305EDF28">
        <w:rPr>
          <w:rFonts w:ascii="Arial" w:eastAsia="Arial" w:hAnsi="Arial" w:cs="Arial"/>
          <w:sz w:val="24"/>
          <w:szCs w:val="24"/>
        </w:rPr>
        <w:t xml:space="preserve">. </w:t>
      </w:r>
    </w:p>
    <w:p w14:paraId="74927C07" w14:textId="5DC96DF2" w:rsidR="2183BE03" w:rsidRDefault="06F27B62" w:rsidP="1AAA38ED">
      <w:pPr>
        <w:spacing w:line="360" w:lineRule="auto"/>
        <w:jc w:val="both"/>
        <w:rPr>
          <w:rFonts w:ascii="Arial" w:eastAsia="Arial" w:hAnsi="Arial" w:cs="Arial"/>
          <w:sz w:val="24"/>
          <w:szCs w:val="24"/>
        </w:rPr>
      </w:pPr>
      <w:r w:rsidRPr="305EDF28">
        <w:rPr>
          <w:rFonts w:ascii="Arial" w:eastAsia="Arial" w:hAnsi="Arial" w:cs="Arial"/>
          <w:sz w:val="24"/>
          <w:szCs w:val="24"/>
        </w:rPr>
        <w:t>Marriott Cardiff recognizes this necessity and has invested in top-of-the-line audiovisual equipment to meet the evolving needs of event organizers and participants. From high-definition projectors and large-format screens to advanced sound systems and lighting setups, the hotel's tech infrastructure enables seamless execution of diverse presentations and multimedia content</w:t>
      </w:r>
      <w:r w:rsidR="1E5006DF" w:rsidRPr="305EDF28">
        <w:rPr>
          <w:rFonts w:ascii="Arial" w:eastAsia="Arial" w:hAnsi="Arial" w:cs="Arial"/>
          <w:sz w:val="24"/>
          <w:szCs w:val="24"/>
        </w:rPr>
        <w:t xml:space="preserve"> (www.marriott.com, 2024)</w:t>
      </w:r>
      <w:r w:rsidRPr="305EDF28">
        <w:rPr>
          <w:rFonts w:ascii="Arial" w:eastAsia="Arial" w:hAnsi="Arial" w:cs="Arial"/>
          <w:sz w:val="24"/>
          <w:szCs w:val="24"/>
        </w:rPr>
        <w:t>.</w:t>
      </w:r>
    </w:p>
    <w:p w14:paraId="45CCB3BF" w14:textId="631A3329" w:rsidR="06F27B62" w:rsidRDefault="06F27B62" w:rsidP="1AAA38ED">
      <w:pPr>
        <w:spacing w:line="360" w:lineRule="auto"/>
        <w:jc w:val="both"/>
        <w:rPr>
          <w:rFonts w:ascii="Arial" w:eastAsia="Arial" w:hAnsi="Arial" w:cs="Arial"/>
          <w:sz w:val="24"/>
          <w:szCs w:val="24"/>
        </w:rPr>
      </w:pPr>
      <w:r w:rsidRPr="6A7304DE">
        <w:rPr>
          <w:rFonts w:ascii="Arial" w:eastAsia="Arial" w:hAnsi="Arial" w:cs="Arial"/>
          <w:sz w:val="24"/>
          <w:szCs w:val="24"/>
        </w:rPr>
        <w:t xml:space="preserve">Moreover, the hotel's tech amenities extend beyond traditional event setups to embrace the growing trend of interactive sessions and virtual engagements. With robust Wi-Fi connectivity and video conferencing capabilities, Marriott Cardiff facilitates real-time collaboration among remote participants, fostering inclusivity and accessibility for attendees regardless of their physical location. This versatility allows events to transcend geographical boundaries and ensures that every voice </w:t>
      </w:r>
      <w:proofErr w:type="gramStart"/>
      <w:r w:rsidRPr="6A7304DE">
        <w:rPr>
          <w:rFonts w:ascii="Arial" w:eastAsia="Arial" w:hAnsi="Arial" w:cs="Arial"/>
          <w:sz w:val="24"/>
          <w:szCs w:val="24"/>
        </w:rPr>
        <w:t>is heard</w:t>
      </w:r>
      <w:proofErr w:type="gramEnd"/>
      <w:r w:rsidRPr="6A7304DE">
        <w:rPr>
          <w:rFonts w:ascii="Arial" w:eastAsia="Arial" w:hAnsi="Arial" w:cs="Arial"/>
          <w:sz w:val="24"/>
          <w:szCs w:val="24"/>
        </w:rPr>
        <w:t>, enhancing the overall richness and diversity of discussions</w:t>
      </w:r>
      <w:r w:rsidR="2D95C15B" w:rsidRPr="6A7304DE">
        <w:rPr>
          <w:rFonts w:ascii="Arial" w:eastAsia="Arial" w:hAnsi="Arial" w:cs="Arial"/>
          <w:sz w:val="24"/>
          <w:szCs w:val="24"/>
        </w:rPr>
        <w:t xml:space="preserve"> as </w:t>
      </w:r>
      <w:r w:rsidR="72BC2368" w:rsidRPr="6A7304DE">
        <w:rPr>
          <w:rFonts w:ascii="Arial" w:eastAsia="Arial" w:hAnsi="Arial" w:cs="Arial"/>
          <w:sz w:val="24"/>
          <w:szCs w:val="24"/>
        </w:rPr>
        <w:t>contemporary trends</w:t>
      </w:r>
      <w:r w:rsidR="2D95C15B" w:rsidRPr="6A7304DE">
        <w:rPr>
          <w:rFonts w:ascii="Arial" w:eastAsia="Arial" w:hAnsi="Arial" w:cs="Arial"/>
          <w:sz w:val="24"/>
          <w:szCs w:val="24"/>
        </w:rPr>
        <w:t xml:space="preserve"> are increasing (</w:t>
      </w:r>
      <w:proofErr w:type="spellStart"/>
      <w:r w:rsidR="2D95C15B" w:rsidRPr="6A7304DE">
        <w:rPr>
          <w:rFonts w:ascii="Arial" w:eastAsia="Arial" w:hAnsi="Arial" w:cs="Arial"/>
          <w:sz w:val="24"/>
          <w:szCs w:val="24"/>
        </w:rPr>
        <w:t>Sonuç</w:t>
      </w:r>
      <w:proofErr w:type="spellEnd"/>
      <w:r w:rsidR="2D95C15B" w:rsidRPr="6A7304DE">
        <w:rPr>
          <w:rFonts w:ascii="Arial" w:eastAsia="Arial" w:hAnsi="Arial" w:cs="Arial"/>
          <w:sz w:val="24"/>
          <w:szCs w:val="24"/>
        </w:rPr>
        <w:t xml:space="preserve"> and </w:t>
      </w:r>
      <w:proofErr w:type="spellStart"/>
      <w:r w:rsidR="2D95C15B" w:rsidRPr="6A7304DE">
        <w:rPr>
          <w:rFonts w:ascii="Arial" w:eastAsia="Arial" w:hAnsi="Arial" w:cs="Arial"/>
          <w:sz w:val="24"/>
          <w:szCs w:val="24"/>
        </w:rPr>
        <w:t>İşçen</w:t>
      </w:r>
      <w:proofErr w:type="spellEnd"/>
      <w:r w:rsidR="2D95C15B" w:rsidRPr="6A7304DE">
        <w:rPr>
          <w:rFonts w:ascii="Arial" w:eastAsia="Arial" w:hAnsi="Arial" w:cs="Arial"/>
          <w:sz w:val="24"/>
          <w:szCs w:val="24"/>
        </w:rPr>
        <w:t>, 2022).</w:t>
      </w:r>
    </w:p>
    <w:p w14:paraId="490EFD4F" w14:textId="43DA0B1C" w:rsidR="06F27B62" w:rsidRDefault="661123E6" w:rsidP="1AAA38ED">
      <w:pPr>
        <w:spacing w:line="360" w:lineRule="auto"/>
        <w:jc w:val="both"/>
      </w:pPr>
      <w:r w:rsidRPr="6A7304DE">
        <w:rPr>
          <w:rFonts w:ascii="Arial" w:eastAsia="Arial" w:hAnsi="Arial" w:cs="Arial"/>
          <w:sz w:val="24"/>
          <w:szCs w:val="24"/>
        </w:rPr>
        <w:t>Marriott</w:t>
      </w:r>
      <w:r w:rsidR="06F27B62" w:rsidRPr="6A7304DE">
        <w:rPr>
          <w:rFonts w:ascii="Arial" w:eastAsia="Arial" w:hAnsi="Arial" w:cs="Arial"/>
          <w:sz w:val="24"/>
          <w:szCs w:val="24"/>
        </w:rPr>
        <w:t xml:space="preserve"> Cardiff's </w:t>
      </w:r>
      <w:r w:rsidR="59DBDCF6" w:rsidRPr="6A7304DE">
        <w:rPr>
          <w:rFonts w:ascii="Arial" w:eastAsia="Arial" w:hAnsi="Arial" w:cs="Arial"/>
          <w:sz w:val="24"/>
          <w:szCs w:val="24"/>
        </w:rPr>
        <w:t>latest technological</w:t>
      </w:r>
      <w:r w:rsidR="06F27B62" w:rsidRPr="6A7304DE">
        <w:rPr>
          <w:rFonts w:ascii="Arial" w:eastAsia="Arial" w:hAnsi="Arial" w:cs="Arial"/>
          <w:sz w:val="24"/>
          <w:szCs w:val="24"/>
        </w:rPr>
        <w:t xml:space="preserve"> audiovisual equipment and tech amenities serve as catalysts for innovation and excellence in event planning and execution. By providing a robust technological infrastructure, the hotel empowers clients to deliver impactful and memorable events that leave </w:t>
      </w:r>
      <w:r w:rsidR="02FD29D4" w:rsidRPr="6A7304DE">
        <w:rPr>
          <w:rFonts w:ascii="Arial" w:eastAsia="Arial" w:hAnsi="Arial" w:cs="Arial"/>
          <w:sz w:val="24"/>
          <w:szCs w:val="24"/>
        </w:rPr>
        <w:t>an impression</w:t>
      </w:r>
      <w:r w:rsidR="06F27B62" w:rsidRPr="6A7304DE">
        <w:rPr>
          <w:rFonts w:ascii="Arial" w:eastAsia="Arial" w:hAnsi="Arial" w:cs="Arial"/>
          <w:sz w:val="24"/>
          <w:szCs w:val="24"/>
        </w:rPr>
        <w:t xml:space="preserve"> on attendees. From dynamic presentations to immersive virtual experiences, Marriott Cardiff ensures that every event achieves its objectives with precision and sophistication.</w:t>
      </w:r>
    </w:p>
    <w:p w14:paraId="14F62598" w14:textId="3559A9BC" w:rsidR="1AAA38ED" w:rsidRDefault="1AAA38ED" w:rsidP="1AAA38ED">
      <w:pPr>
        <w:spacing w:line="360" w:lineRule="auto"/>
        <w:jc w:val="both"/>
        <w:rPr>
          <w:rFonts w:ascii="Arial" w:eastAsia="Arial" w:hAnsi="Arial" w:cs="Arial"/>
          <w:sz w:val="24"/>
          <w:szCs w:val="24"/>
        </w:rPr>
      </w:pPr>
    </w:p>
    <w:p w14:paraId="620B4BEE" w14:textId="65C0FF58" w:rsidR="4071B684" w:rsidRDefault="4071B684" w:rsidP="1AAA38ED">
      <w:pPr>
        <w:spacing w:line="360" w:lineRule="auto"/>
        <w:jc w:val="both"/>
      </w:pPr>
      <w:r w:rsidRPr="1AAA38ED">
        <w:rPr>
          <w:rFonts w:ascii="Arial" w:eastAsia="Arial" w:hAnsi="Arial" w:cs="Arial"/>
          <w:sz w:val="24"/>
          <w:szCs w:val="24"/>
        </w:rPr>
        <w:t xml:space="preserve">Catering Options: </w:t>
      </w:r>
    </w:p>
    <w:p w14:paraId="7820719B" w14:textId="2B1CC536" w:rsidR="04BA4174" w:rsidRDefault="04BA4174" w:rsidP="1AAA38ED">
      <w:pPr>
        <w:spacing w:line="360" w:lineRule="auto"/>
        <w:jc w:val="both"/>
      </w:pPr>
      <w:r w:rsidRPr="62D3118D">
        <w:rPr>
          <w:rFonts w:ascii="Arial" w:eastAsia="Arial" w:hAnsi="Arial" w:cs="Arial"/>
          <w:sz w:val="24"/>
          <w:szCs w:val="24"/>
        </w:rPr>
        <w:lastRenderedPageBreak/>
        <w:t xml:space="preserve">Marriott Cardiff offers a rich variety of culinary delights, tailored to suit the unique preferences of each event. From sophisticated plated dinners to dynamic buffet spreads, their diverse menus cater to every plate. With attentive staff accommodating dietary needs, guests </w:t>
      </w:r>
      <w:proofErr w:type="gramStart"/>
      <w:r w:rsidRPr="62D3118D">
        <w:rPr>
          <w:rFonts w:ascii="Arial" w:eastAsia="Arial" w:hAnsi="Arial" w:cs="Arial"/>
          <w:sz w:val="24"/>
          <w:szCs w:val="24"/>
        </w:rPr>
        <w:t>are assured</w:t>
      </w:r>
      <w:proofErr w:type="gramEnd"/>
      <w:r w:rsidRPr="62D3118D">
        <w:rPr>
          <w:rFonts w:ascii="Arial" w:eastAsia="Arial" w:hAnsi="Arial" w:cs="Arial"/>
          <w:sz w:val="24"/>
          <w:szCs w:val="24"/>
        </w:rPr>
        <w:t xml:space="preserve"> a memorable dining experience</w:t>
      </w:r>
      <w:r w:rsidR="61028574" w:rsidRPr="62D3118D">
        <w:rPr>
          <w:rFonts w:ascii="Arial" w:eastAsia="Arial" w:hAnsi="Arial" w:cs="Arial"/>
          <w:sz w:val="24"/>
          <w:szCs w:val="24"/>
        </w:rPr>
        <w:t xml:space="preserve"> (www.marriott.com, 2024)</w:t>
      </w:r>
      <w:r w:rsidRPr="62D3118D">
        <w:rPr>
          <w:rFonts w:ascii="Arial" w:eastAsia="Arial" w:hAnsi="Arial" w:cs="Arial"/>
          <w:sz w:val="24"/>
          <w:szCs w:val="24"/>
        </w:rPr>
        <w:t>.</w:t>
      </w:r>
    </w:p>
    <w:p w14:paraId="739A3959" w14:textId="74305A64" w:rsidR="14F44BF6" w:rsidRDefault="4071B684" w:rsidP="14F44BF6">
      <w:pPr>
        <w:spacing w:line="360" w:lineRule="auto"/>
        <w:jc w:val="both"/>
      </w:pPr>
      <w:r w:rsidRPr="1AAA38ED">
        <w:rPr>
          <w:rFonts w:ascii="Arial" w:eastAsia="Arial" w:hAnsi="Arial" w:cs="Arial"/>
          <w:sz w:val="24"/>
          <w:szCs w:val="24"/>
        </w:rPr>
        <w:t>Unique Features:</w:t>
      </w:r>
    </w:p>
    <w:p w14:paraId="1F427F38" w14:textId="1CD19CD2" w:rsidR="14F44BF6" w:rsidRDefault="569765FA" w:rsidP="14F44BF6">
      <w:pPr>
        <w:spacing w:line="360" w:lineRule="auto"/>
        <w:jc w:val="both"/>
      </w:pPr>
      <w:r w:rsidRPr="6A7304DE">
        <w:rPr>
          <w:rFonts w:ascii="Arial" w:eastAsia="Arial" w:hAnsi="Arial" w:cs="Arial"/>
          <w:sz w:val="24"/>
          <w:szCs w:val="24"/>
        </w:rPr>
        <w:t>Marriott Cardiff stands out among competitors with its exceptional conference and banqueting facilities</w:t>
      </w:r>
      <w:r w:rsidR="12FD4666" w:rsidRPr="6A7304DE">
        <w:rPr>
          <w:rFonts w:ascii="Arial" w:eastAsia="Arial" w:hAnsi="Arial" w:cs="Arial"/>
          <w:sz w:val="24"/>
          <w:szCs w:val="24"/>
        </w:rPr>
        <w:t xml:space="preserve"> and have </w:t>
      </w:r>
      <w:r w:rsidR="4244F481" w:rsidRPr="6A7304DE">
        <w:rPr>
          <w:rFonts w:ascii="Arial" w:eastAsia="Arial" w:hAnsi="Arial" w:cs="Arial"/>
          <w:sz w:val="24"/>
          <w:szCs w:val="24"/>
        </w:rPr>
        <w:t>a formidable reputation</w:t>
      </w:r>
      <w:r w:rsidRPr="6A7304DE">
        <w:rPr>
          <w:rFonts w:ascii="Arial" w:eastAsia="Arial" w:hAnsi="Arial" w:cs="Arial"/>
          <w:sz w:val="24"/>
          <w:szCs w:val="24"/>
        </w:rPr>
        <w:t>. From panoramic views to elegantly designed ballrooms, the hotel offers a setting that elevates any event. Moreover, themed event packages and personalized services ensure each gathering is truly memorable and impactful, setting Marriott Cardiff apart as the premier choice for hosting unforgettable events.</w:t>
      </w:r>
      <w:r w:rsidR="684AFC01" w:rsidRPr="6A7304DE">
        <w:rPr>
          <w:rFonts w:ascii="Arial" w:eastAsia="Arial" w:hAnsi="Arial" w:cs="Arial"/>
          <w:sz w:val="24"/>
          <w:szCs w:val="24"/>
        </w:rPr>
        <w:t xml:space="preserve"> Customer service would win against competitors.</w:t>
      </w:r>
    </w:p>
    <w:p w14:paraId="4A315BA5" w14:textId="399576BD" w:rsidR="14F44BF6" w:rsidRDefault="4071B684" w:rsidP="14F44BF6">
      <w:pPr>
        <w:spacing w:line="360" w:lineRule="auto"/>
        <w:jc w:val="both"/>
        <w:rPr>
          <w:rFonts w:ascii="Arial" w:eastAsia="Arial" w:hAnsi="Arial" w:cs="Arial"/>
          <w:sz w:val="24"/>
          <w:szCs w:val="24"/>
        </w:rPr>
      </w:pPr>
      <w:r w:rsidRPr="1AAA38ED">
        <w:rPr>
          <w:rFonts w:ascii="Arial" w:eastAsia="Arial" w:hAnsi="Arial" w:cs="Arial"/>
          <w:sz w:val="24"/>
          <w:szCs w:val="24"/>
        </w:rPr>
        <w:t xml:space="preserve"> </w:t>
      </w:r>
    </w:p>
    <w:p w14:paraId="02FF93E6" w14:textId="778AECE9" w:rsidR="14F44BF6" w:rsidRDefault="14F44BF6" w:rsidP="14F44BF6">
      <w:pPr>
        <w:spacing w:line="360" w:lineRule="auto"/>
        <w:jc w:val="both"/>
        <w:rPr>
          <w:rFonts w:ascii="Arial" w:eastAsia="Arial" w:hAnsi="Arial" w:cs="Arial"/>
          <w:sz w:val="24"/>
          <w:szCs w:val="24"/>
        </w:rPr>
      </w:pPr>
      <w:r>
        <w:br/>
      </w:r>
    </w:p>
    <w:p w14:paraId="741EEAA2" w14:textId="36ED2C4B" w:rsidR="0F7411E4" w:rsidRDefault="0F7411E4" w:rsidP="1AAA38ED">
      <w:pPr>
        <w:pStyle w:val="ListParagraph"/>
        <w:numPr>
          <w:ilvl w:val="0"/>
          <w:numId w:val="5"/>
        </w:numPr>
        <w:spacing w:line="360" w:lineRule="auto"/>
        <w:rPr>
          <w:rFonts w:ascii="Arial" w:eastAsia="Arial" w:hAnsi="Arial" w:cs="Arial"/>
          <w:sz w:val="24"/>
          <w:szCs w:val="24"/>
        </w:rPr>
      </w:pPr>
      <w:r w:rsidRPr="1AAA38ED">
        <w:rPr>
          <w:rFonts w:ascii="Arial" w:eastAsia="Arial" w:hAnsi="Arial" w:cs="Arial"/>
          <w:sz w:val="24"/>
          <w:szCs w:val="24"/>
        </w:rPr>
        <w:t>Event Planning and Coordination:</w:t>
      </w:r>
    </w:p>
    <w:p w14:paraId="7731B05A" w14:textId="43DAF5C1" w:rsidR="71827A4F" w:rsidRDefault="71827A4F" w:rsidP="1AAA38ED">
      <w:pPr>
        <w:spacing w:line="360" w:lineRule="auto"/>
        <w:rPr>
          <w:rFonts w:ascii="Arial" w:eastAsia="Arial" w:hAnsi="Arial" w:cs="Arial"/>
          <w:sz w:val="24"/>
          <w:szCs w:val="24"/>
        </w:rPr>
      </w:pPr>
      <w:r w:rsidRPr="305EDF28">
        <w:rPr>
          <w:rFonts w:ascii="Arial" w:eastAsia="Arial" w:hAnsi="Arial" w:cs="Arial"/>
          <w:sz w:val="24"/>
          <w:szCs w:val="24"/>
        </w:rPr>
        <w:t xml:space="preserve">At Marriott Cardiff, event planning thrives on modern technology and adaptive leadership principles. Drawing insights from the latest research and leveraging technological advancements, </w:t>
      </w:r>
      <w:r w:rsidR="7C9E7CED" w:rsidRPr="305EDF28">
        <w:rPr>
          <w:rFonts w:ascii="Arial" w:eastAsia="Arial" w:hAnsi="Arial" w:cs="Arial"/>
          <w:sz w:val="24"/>
          <w:szCs w:val="24"/>
        </w:rPr>
        <w:t>this</w:t>
      </w:r>
      <w:r w:rsidRPr="305EDF28">
        <w:rPr>
          <w:rFonts w:ascii="Arial" w:eastAsia="Arial" w:hAnsi="Arial" w:cs="Arial"/>
          <w:sz w:val="24"/>
          <w:szCs w:val="24"/>
        </w:rPr>
        <w:t xml:space="preserve"> approach emphasizes personalized event packages. With adaptive leadership guiding the team, ensuring seamless organi</w:t>
      </w:r>
      <w:r w:rsidR="3E7D77DF" w:rsidRPr="305EDF28">
        <w:rPr>
          <w:rFonts w:ascii="Arial" w:eastAsia="Arial" w:hAnsi="Arial" w:cs="Arial"/>
          <w:sz w:val="24"/>
          <w:szCs w:val="24"/>
        </w:rPr>
        <w:t>s</w:t>
      </w:r>
      <w:r w:rsidRPr="305EDF28">
        <w:rPr>
          <w:rFonts w:ascii="Arial" w:eastAsia="Arial" w:hAnsi="Arial" w:cs="Arial"/>
          <w:sz w:val="24"/>
          <w:szCs w:val="24"/>
        </w:rPr>
        <w:t>ation and tailored experiences for conferences, meetings, weddings, and banquets (Salama, 2021).</w:t>
      </w:r>
      <w:r w:rsidR="7B37B5A6" w:rsidRPr="305EDF28">
        <w:rPr>
          <w:rFonts w:ascii="Arial" w:eastAsia="Arial" w:hAnsi="Arial" w:cs="Arial"/>
          <w:sz w:val="24"/>
          <w:szCs w:val="24"/>
        </w:rPr>
        <w:t xml:space="preserve"> The conference and banquets departments at the hotel have </w:t>
      </w:r>
      <w:r w:rsidR="46102C06" w:rsidRPr="305EDF28">
        <w:rPr>
          <w:rFonts w:ascii="Arial" w:eastAsia="Arial" w:hAnsi="Arial" w:cs="Arial"/>
          <w:sz w:val="24"/>
          <w:szCs w:val="24"/>
        </w:rPr>
        <w:t>highly</w:t>
      </w:r>
      <w:r w:rsidR="7B37B5A6" w:rsidRPr="305EDF28">
        <w:rPr>
          <w:rFonts w:ascii="Arial" w:eastAsia="Arial" w:hAnsi="Arial" w:cs="Arial"/>
          <w:sz w:val="24"/>
          <w:szCs w:val="24"/>
        </w:rPr>
        <w:t xml:space="preserve"> trained staff and customers focused, with great skills to offer personalised guest experiences.</w:t>
      </w:r>
    </w:p>
    <w:p w14:paraId="29FB9E75" w14:textId="765A5A5F" w:rsidR="6FB8D3CB" w:rsidRDefault="6FB8D3CB" w:rsidP="1AAA38ED">
      <w:pPr>
        <w:spacing w:line="360" w:lineRule="auto"/>
        <w:rPr>
          <w:rFonts w:ascii="Arial" w:eastAsia="Arial" w:hAnsi="Arial" w:cs="Arial"/>
          <w:sz w:val="24"/>
          <w:szCs w:val="24"/>
        </w:rPr>
      </w:pPr>
      <w:r w:rsidRPr="305EDF28">
        <w:rPr>
          <w:rFonts w:ascii="Arial" w:eastAsia="Arial" w:hAnsi="Arial" w:cs="Arial"/>
          <w:sz w:val="24"/>
          <w:szCs w:val="24"/>
        </w:rPr>
        <w:t xml:space="preserve">According to Mallen and Lorne James Adams (2017) </w:t>
      </w:r>
      <w:r w:rsidR="2CFB37BF" w:rsidRPr="305EDF28">
        <w:rPr>
          <w:rFonts w:ascii="Arial" w:eastAsia="Arial" w:hAnsi="Arial" w:cs="Arial"/>
          <w:sz w:val="24"/>
          <w:szCs w:val="24"/>
        </w:rPr>
        <w:t xml:space="preserve">an event manager role extends beyond simply overseeing the implementation of </w:t>
      </w:r>
      <w:r w:rsidR="2A2BBE34" w:rsidRPr="305EDF28">
        <w:rPr>
          <w:rFonts w:ascii="Arial" w:eastAsia="Arial" w:hAnsi="Arial" w:cs="Arial"/>
          <w:sz w:val="24"/>
          <w:szCs w:val="24"/>
        </w:rPr>
        <w:t>plans. It</w:t>
      </w:r>
      <w:r w:rsidR="2CFB37BF" w:rsidRPr="305EDF28">
        <w:rPr>
          <w:rFonts w:ascii="Arial" w:eastAsia="Arial" w:hAnsi="Arial" w:cs="Arial"/>
          <w:sz w:val="24"/>
          <w:szCs w:val="24"/>
        </w:rPr>
        <w:t xml:space="preserve"> </w:t>
      </w:r>
      <w:proofErr w:type="gramStart"/>
      <w:r w:rsidR="2CFB37BF" w:rsidRPr="305EDF28">
        <w:rPr>
          <w:rFonts w:ascii="Arial" w:eastAsia="Arial" w:hAnsi="Arial" w:cs="Arial"/>
          <w:sz w:val="24"/>
          <w:szCs w:val="24"/>
        </w:rPr>
        <w:t>is tasked</w:t>
      </w:r>
      <w:proofErr w:type="gramEnd"/>
      <w:r w:rsidR="2CFB37BF" w:rsidRPr="305EDF28">
        <w:rPr>
          <w:rFonts w:ascii="Arial" w:eastAsia="Arial" w:hAnsi="Arial" w:cs="Arial"/>
          <w:sz w:val="24"/>
          <w:szCs w:val="24"/>
        </w:rPr>
        <w:t xml:space="preserve"> with facilitating the work of the team, monitoring event elements, and managing unforeseen issues that may arise. Success </w:t>
      </w:r>
      <w:r w:rsidR="34BAD7FD" w:rsidRPr="305EDF28">
        <w:rPr>
          <w:rFonts w:ascii="Arial" w:eastAsia="Arial" w:hAnsi="Arial" w:cs="Arial"/>
          <w:sz w:val="24"/>
          <w:szCs w:val="24"/>
        </w:rPr>
        <w:t>revolves</w:t>
      </w:r>
      <w:r w:rsidR="2CFB37BF" w:rsidRPr="305EDF28">
        <w:rPr>
          <w:rFonts w:ascii="Arial" w:eastAsia="Arial" w:hAnsi="Arial" w:cs="Arial"/>
          <w:sz w:val="24"/>
          <w:szCs w:val="24"/>
        </w:rPr>
        <w:t xml:space="preserve"> on understanding the role, </w:t>
      </w:r>
      <w:proofErr w:type="gramStart"/>
      <w:r w:rsidR="2CFB37BF" w:rsidRPr="305EDF28">
        <w:rPr>
          <w:rFonts w:ascii="Arial" w:eastAsia="Arial" w:hAnsi="Arial" w:cs="Arial"/>
          <w:sz w:val="24"/>
          <w:szCs w:val="24"/>
        </w:rPr>
        <w:t>being fully immersed</w:t>
      </w:r>
      <w:proofErr w:type="gramEnd"/>
      <w:r w:rsidR="2CFB37BF" w:rsidRPr="305EDF28">
        <w:rPr>
          <w:rFonts w:ascii="Arial" w:eastAsia="Arial" w:hAnsi="Arial" w:cs="Arial"/>
          <w:sz w:val="24"/>
          <w:szCs w:val="24"/>
        </w:rPr>
        <w:t xml:space="preserve"> in the event, and leveraging unique skills and abilities</w:t>
      </w:r>
      <w:r w:rsidR="44FF75D9" w:rsidRPr="305EDF28">
        <w:rPr>
          <w:rFonts w:ascii="Arial" w:eastAsia="Arial" w:hAnsi="Arial" w:cs="Arial"/>
          <w:sz w:val="24"/>
          <w:szCs w:val="24"/>
        </w:rPr>
        <w:t xml:space="preserve"> (Mallen and Lorne James Adams, 2017)</w:t>
      </w:r>
      <w:r w:rsidR="2CFB37BF" w:rsidRPr="305EDF28">
        <w:rPr>
          <w:rFonts w:ascii="Arial" w:eastAsia="Arial" w:hAnsi="Arial" w:cs="Arial"/>
          <w:sz w:val="24"/>
          <w:szCs w:val="24"/>
        </w:rPr>
        <w:t>.</w:t>
      </w:r>
    </w:p>
    <w:p w14:paraId="057DA597" w14:textId="4904AA62" w:rsidR="1AAA38ED" w:rsidRDefault="1AAA38ED" w:rsidP="1AAA38ED">
      <w:pPr>
        <w:spacing w:line="360" w:lineRule="auto"/>
        <w:rPr>
          <w:rFonts w:ascii="Arial" w:eastAsia="Arial" w:hAnsi="Arial" w:cs="Arial"/>
          <w:sz w:val="24"/>
          <w:szCs w:val="24"/>
        </w:rPr>
      </w:pPr>
    </w:p>
    <w:p w14:paraId="30C703C1" w14:textId="52BBC845" w:rsidR="0F7411E4" w:rsidRDefault="0F7411E4" w:rsidP="1AAA38ED">
      <w:pPr>
        <w:spacing w:line="360" w:lineRule="auto"/>
        <w:rPr>
          <w:rFonts w:ascii="Arial" w:eastAsia="Arial" w:hAnsi="Arial" w:cs="Arial"/>
          <w:sz w:val="24"/>
          <w:szCs w:val="24"/>
        </w:rPr>
      </w:pPr>
      <w:r w:rsidRPr="1AAA38ED">
        <w:rPr>
          <w:rFonts w:ascii="Arial" w:eastAsia="Arial" w:hAnsi="Arial" w:cs="Arial"/>
          <w:sz w:val="24"/>
          <w:szCs w:val="24"/>
        </w:rPr>
        <w:t xml:space="preserve">Industry Trends and Innovations: </w:t>
      </w:r>
    </w:p>
    <w:p w14:paraId="05DD41BB" w14:textId="4F873645" w:rsidR="6872813A" w:rsidRDefault="6872813A" w:rsidP="1AAA38ED">
      <w:pPr>
        <w:spacing w:line="360" w:lineRule="auto"/>
        <w:rPr>
          <w:rFonts w:ascii="Arial" w:eastAsia="Arial" w:hAnsi="Arial" w:cs="Arial"/>
          <w:sz w:val="24"/>
          <w:szCs w:val="24"/>
        </w:rPr>
      </w:pPr>
      <w:r w:rsidRPr="6A7304DE">
        <w:rPr>
          <w:rFonts w:ascii="Arial" w:eastAsia="Arial" w:hAnsi="Arial" w:cs="Arial"/>
          <w:sz w:val="24"/>
          <w:szCs w:val="24"/>
        </w:rPr>
        <w:t xml:space="preserve">Research Conrady, Buck and </w:t>
      </w:r>
      <w:r w:rsidR="5BD3C7A2" w:rsidRPr="6A7304DE">
        <w:rPr>
          <w:rFonts w:ascii="Arial" w:eastAsia="Arial" w:hAnsi="Arial" w:cs="Arial"/>
          <w:sz w:val="24"/>
          <w:szCs w:val="24"/>
        </w:rPr>
        <w:t>SpringerLink</w:t>
      </w:r>
      <w:r w:rsidRPr="6A7304DE">
        <w:rPr>
          <w:rFonts w:ascii="Arial" w:eastAsia="Arial" w:hAnsi="Arial" w:cs="Arial"/>
          <w:sz w:val="24"/>
          <w:szCs w:val="24"/>
        </w:rPr>
        <w:t xml:space="preserve"> (Online Service, 2012) suggested </w:t>
      </w:r>
      <w:r w:rsidR="2F734E96" w:rsidRPr="6A7304DE">
        <w:rPr>
          <w:rFonts w:ascii="Arial" w:eastAsia="Arial" w:hAnsi="Arial" w:cs="Arial"/>
          <w:sz w:val="24"/>
          <w:szCs w:val="24"/>
        </w:rPr>
        <w:t xml:space="preserve">that the event management is constitute of quality, sustainability, </w:t>
      </w:r>
      <w:r w:rsidR="11A9072A" w:rsidRPr="6A7304DE">
        <w:rPr>
          <w:rFonts w:ascii="Arial" w:eastAsia="Arial" w:hAnsi="Arial" w:cs="Arial"/>
          <w:sz w:val="24"/>
          <w:szCs w:val="24"/>
        </w:rPr>
        <w:t>initiative, profit</w:t>
      </w:r>
      <w:r w:rsidR="2F734E96" w:rsidRPr="6A7304DE">
        <w:rPr>
          <w:rFonts w:ascii="Arial" w:eastAsia="Arial" w:hAnsi="Arial" w:cs="Arial"/>
          <w:sz w:val="24"/>
          <w:szCs w:val="24"/>
        </w:rPr>
        <w:t xml:space="preserve">, </w:t>
      </w:r>
      <w:r w:rsidR="71634599" w:rsidRPr="6A7304DE">
        <w:rPr>
          <w:rFonts w:ascii="Arial" w:eastAsia="Arial" w:hAnsi="Arial" w:cs="Arial"/>
          <w:sz w:val="24"/>
          <w:szCs w:val="24"/>
        </w:rPr>
        <w:t>credibility,</w:t>
      </w:r>
      <w:r w:rsidR="2F734E96" w:rsidRPr="6A7304DE">
        <w:rPr>
          <w:rFonts w:ascii="Arial" w:eastAsia="Arial" w:hAnsi="Arial" w:cs="Arial"/>
          <w:sz w:val="24"/>
          <w:szCs w:val="24"/>
        </w:rPr>
        <w:t xml:space="preserve"> and emotions. </w:t>
      </w:r>
      <w:r w:rsidR="6578698A" w:rsidRPr="6A7304DE">
        <w:rPr>
          <w:rFonts w:ascii="Arial" w:eastAsia="Arial" w:hAnsi="Arial" w:cs="Arial"/>
          <w:sz w:val="24"/>
          <w:szCs w:val="24"/>
        </w:rPr>
        <w:t xml:space="preserve">Example the quality of an event can </w:t>
      </w:r>
      <w:proofErr w:type="gramStart"/>
      <w:r w:rsidR="6578698A" w:rsidRPr="6A7304DE">
        <w:rPr>
          <w:rFonts w:ascii="Arial" w:eastAsia="Arial" w:hAnsi="Arial" w:cs="Arial"/>
          <w:sz w:val="24"/>
          <w:szCs w:val="24"/>
        </w:rPr>
        <w:t>be rated</w:t>
      </w:r>
      <w:proofErr w:type="gramEnd"/>
      <w:r w:rsidR="6578698A" w:rsidRPr="6A7304DE">
        <w:rPr>
          <w:rFonts w:ascii="Arial" w:eastAsia="Arial" w:hAnsi="Arial" w:cs="Arial"/>
          <w:sz w:val="24"/>
          <w:szCs w:val="24"/>
        </w:rPr>
        <w:t xml:space="preserve"> by the location, of the s</w:t>
      </w:r>
      <w:r w:rsidR="241D4EBC" w:rsidRPr="6A7304DE">
        <w:rPr>
          <w:rFonts w:ascii="Arial" w:eastAsia="Arial" w:hAnsi="Arial" w:cs="Arial"/>
          <w:sz w:val="24"/>
          <w:szCs w:val="24"/>
        </w:rPr>
        <w:t xml:space="preserve">peakers and catering, these factors are always higher than the post service check (Conrady, Buck and </w:t>
      </w:r>
      <w:r w:rsidR="5DD4AD93" w:rsidRPr="6A7304DE">
        <w:rPr>
          <w:rFonts w:ascii="Arial" w:eastAsia="Arial" w:hAnsi="Arial" w:cs="Arial"/>
          <w:sz w:val="24"/>
          <w:szCs w:val="24"/>
        </w:rPr>
        <w:t>SpringerLink</w:t>
      </w:r>
      <w:r w:rsidR="241D4EBC" w:rsidRPr="6A7304DE">
        <w:rPr>
          <w:rFonts w:ascii="Arial" w:eastAsia="Arial" w:hAnsi="Arial" w:cs="Arial"/>
          <w:sz w:val="24"/>
          <w:szCs w:val="24"/>
        </w:rPr>
        <w:t xml:space="preserve"> Online Service, 2012). </w:t>
      </w:r>
      <w:r w:rsidR="04993199" w:rsidRPr="6A7304DE">
        <w:rPr>
          <w:rFonts w:ascii="Arial" w:eastAsia="Arial" w:hAnsi="Arial" w:cs="Arial"/>
          <w:sz w:val="24"/>
          <w:szCs w:val="24"/>
        </w:rPr>
        <w:t>Such identification would result in guest experience feedback thus important to check guest after the</w:t>
      </w:r>
      <w:r w:rsidR="3A9E4C8D" w:rsidRPr="6A7304DE">
        <w:rPr>
          <w:rFonts w:ascii="Arial" w:eastAsia="Arial" w:hAnsi="Arial" w:cs="Arial"/>
          <w:sz w:val="24"/>
          <w:szCs w:val="24"/>
        </w:rPr>
        <w:t xml:space="preserve"> completed</w:t>
      </w:r>
      <w:r w:rsidR="04993199" w:rsidRPr="6A7304DE">
        <w:rPr>
          <w:rFonts w:ascii="Arial" w:eastAsia="Arial" w:hAnsi="Arial" w:cs="Arial"/>
          <w:sz w:val="24"/>
          <w:szCs w:val="24"/>
        </w:rPr>
        <w:t xml:space="preserve"> </w:t>
      </w:r>
      <w:r w:rsidR="6FB0B05A" w:rsidRPr="6A7304DE">
        <w:rPr>
          <w:rFonts w:ascii="Arial" w:eastAsia="Arial" w:hAnsi="Arial" w:cs="Arial"/>
          <w:sz w:val="24"/>
          <w:szCs w:val="24"/>
        </w:rPr>
        <w:t>service</w:t>
      </w:r>
      <w:r w:rsidR="04993199" w:rsidRPr="6A7304DE">
        <w:rPr>
          <w:rFonts w:ascii="Arial" w:eastAsia="Arial" w:hAnsi="Arial" w:cs="Arial"/>
          <w:sz w:val="24"/>
          <w:szCs w:val="24"/>
        </w:rPr>
        <w:t>.</w:t>
      </w:r>
    </w:p>
    <w:p w14:paraId="43C3FF8E" w14:textId="786664B7" w:rsidR="071273E3" w:rsidRDefault="071273E3" w:rsidP="1AAA38ED">
      <w:pPr>
        <w:spacing w:line="360" w:lineRule="auto"/>
        <w:rPr>
          <w:rFonts w:ascii="Arial" w:eastAsia="Arial" w:hAnsi="Arial" w:cs="Arial"/>
          <w:sz w:val="24"/>
          <w:szCs w:val="24"/>
        </w:rPr>
      </w:pPr>
      <w:proofErr w:type="spellStart"/>
      <w:r w:rsidRPr="62D3118D">
        <w:rPr>
          <w:rFonts w:ascii="Arial" w:eastAsia="Arial" w:hAnsi="Arial" w:cs="Arial"/>
          <w:sz w:val="24"/>
          <w:szCs w:val="24"/>
        </w:rPr>
        <w:t>Bardukova's</w:t>
      </w:r>
      <w:proofErr w:type="spellEnd"/>
      <w:r w:rsidRPr="62D3118D">
        <w:rPr>
          <w:rFonts w:ascii="Arial" w:eastAsia="Arial" w:hAnsi="Arial" w:cs="Arial"/>
          <w:sz w:val="24"/>
          <w:szCs w:val="24"/>
        </w:rPr>
        <w:t xml:space="preserve"> (2023) research underscores the hospitality industry's response to dynamic challenges arising from global events, technological advancements, and evolving consumer behaviours. Notable trends identified include the integration of technology, initiatives promoting sustainability, and shifts in consumer preferences. Challenges</w:t>
      </w:r>
      <w:r w:rsidR="79A94A8A" w:rsidRPr="62D3118D">
        <w:rPr>
          <w:rFonts w:ascii="Arial" w:eastAsia="Arial" w:hAnsi="Arial" w:cs="Arial"/>
          <w:sz w:val="24"/>
          <w:szCs w:val="24"/>
        </w:rPr>
        <w:t xml:space="preserve"> include adapting to global events, navigating online booking platforms, and attracting skilled staff. Adaptability, innovation, and customer-centric approaches are crucial for success, emphasizing the importance of customer attraction and retention for revenue generation, brand loyalty, and stable financial performance</w:t>
      </w:r>
      <w:r w:rsidR="7D44B522" w:rsidRPr="62D3118D">
        <w:rPr>
          <w:rFonts w:ascii="Arial" w:eastAsia="Arial" w:hAnsi="Arial" w:cs="Arial"/>
          <w:sz w:val="24"/>
          <w:szCs w:val="24"/>
        </w:rPr>
        <w:t xml:space="preserve"> (</w:t>
      </w:r>
      <w:proofErr w:type="spellStart"/>
      <w:r w:rsidR="7D44B522" w:rsidRPr="62D3118D">
        <w:rPr>
          <w:rFonts w:ascii="Arial" w:eastAsia="Arial" w:hAnsi="Arial" w:cs="Arial"/>
          <w:sz w:val="24"/>
          <w:szCs w:val="24"/>
        </w:rPr>
        <w:t>Bardukova</w:t>
      </w:r>
      <w:proofErr w:type="spellEnd"/>
      <w:r w:rsidR="7D44B522" w:rsidRPr="62D3118D">
        <w:rPr>
          <w:rFonts w:ascii="Arial" w:eastAsia="Arial" w:hAnsi="Arial" w:cs="Arial"/>
          <w:sz w:val="24"/>
          <w:szCs w:val="24"/>
        </w:rPr>
        <w:t>, 2023)</w:t>
      </w:r>
      <w:r w:rsidR="79A94A8A" w:rsidRPr="62D3118D">
        <w:rPr>
          <w:rFonts w:ascii="Arial" w:eastAsia="Arial" w:hAnsi="Arial" w:cs="Arial"/>
          <w:sz w:val="24"/>
          <w:szCs w:val="24"/>
        </w:rPr>
        <w:t>.</w:t>
      </w:r>
      <w:r w:rsidR="38E94AD6" w:rsidRPr="62D3118D">
        <w:rPr>
          <w:rFonts w:ascii="Arial" w:eastAsia="Arial" w:hAnsi="Arial" w:cs="Arial"/>
          <w:sz w:val="24"/>
          <w:szCs w:val="24"/>
        </w:rPr>
        <w:t xml:space="preserve"> Marriott Cardiff offers online booking service and complimentary </w:t>
      </w:r>
      <w:r w:rsidR="06105E87" w:rsidRPr="62D3118D">
        <w:rPr>
          <w:rFonts w:ascii="Arial" w:eastAsia="Arial" w:hAnsi="Arial" w:cs="Arial"/>
          <w:sz w:val="24"/>
          <w:szCs w:val="24"/>
        </w:rPr>
        <w:t>services, such as loyalty points</w:t>
      </w:r>
      <w:r w:rsidR="38E94AD6" w:rsidRPr="62D3118D">
        <w:rPr>
          <w:rFonts w:ascii="Arial" w:eastAsia="Arial" w:hAnsi="Arial" w:cs="Arial"/>
          <w:sz w:val="24"/>
          <w:szCs w:val="24"/>
        </w:rPr>
        <w:t xml:space="preserve"> for</w:t>
      </w:r>
      <w:r w:rsidR="7FA9C822" w:rsidRPr="62D3118D">
        <w:rPr>
          <w:rFonts w:ascii="Arial" w:eastAsia="Arial" w:hAnsi="Arial" w:cs="Arial"/>
          <w:sz w:val="24"/>
          <w:szCs w:val="24"/>
        </w:rPr>
        <w:t xml:space="preserve"> returned customers</w:t>
      </w:r>
      <w:r w:rsidR="1AB28130" w:rsidRPr="62D3118D">
        <w:rPr>
          <w:rFonts w:ascii="Arial" w:eastAsia="Arial" w:hAnsi="Arial" w:cs="Arial"/>
          <w:sz w:val="24"/>
          <w:szCs w:val="24"/>
        </w:rPr>
        <w:t xml:space="preserve"> (www.marriott.com, 2024)</w:t>
      </w:r>
      <w:r w:rsidR="7FA9C822" w:rsidRPr="62D3118D">
        <w:rPr>
          <w:rFonts w:ascii="Arial" w:eastAsia="Arial" w:hAnsi="Arial" w:cs="Arial"/>
          <w:sz w:val="24"/>
          <w:szCs w:val="24"/>
        </w:rPr>
        <w:t xml:space="preserve">. </w:t>
      </w:r>
    </w:p>
    <w:p w14:paraId="7A65805B" w14:textId="28EC4EEC" w:rsidR="0F7411E4" w:rsidRDefault="0F7411E4" w:rsidP="14F44BF6">
      <w:pPr>
        <w:pStyle w:val="ListParagraph"/>
        <w:numPr>
          <w:ilvl w:val="0"/>
          <w:numId w:val="5"/>
        </w:numPr>
        <w:spacing w:line="360" w:lineRule="auto"/>
        <w:rPr>
          <w:rFonts w:ascii="Arial" w:eastAsia="Arial" w:hAnsi="Arial" w:cs="Arial"/>
          <w:sz w:val="24"/>
          <w:szCs w:val="24"/>
        </w:rPr>
      </w:pPr>
      <w:r w:rsidRPr="1AAA38ED">
        <w:rPr>
          <w:rFonts w:ascii="Arial" w:eastAsia="Arial" w:hAnsi="Arial" w:cs="Arial"/>
          <w:sz w:val="24"/>
          <w:szCs w:val="24"/>
        </w:rPr>
        <w:t xml:space="preserve">Marketing and Promotion: </w:t>
      </w:r>
    </w:p>
    <w:p w14:paraId="3118B6A5" w14:textId="55E29059" w:rsidR="0F7411E4" w:rsidRDefault="0F7411E4" w:rsidP="1AAA38ED">
      <w:pPr>
        <w:spacing w:line="360" w:lineRule="auto"/>
        <w:rPr>
          <w:rFonts w:ascii="Arial" w:eastAsia="Arial" w:hAnsi="Arial" w:cs="Arial"/>
          <w:sz w:val="24"/>
          <w:szCs w:val="24"/>
        </w:rPr>
      </w:pPr>
      <w:r w:rsidRPr="6A7304DE">
        <w:rPr>
          <w:rFonts w:ascii="Arial" w:eastAsia="Arial" w:hAnsi="Arial" w:cs="Arial"/>
          <w:sz w:val="24"/>
          <w:szCs w:val="24"/>
        </w:rPr>
        <w:t>Analys</w:t>
      </w:r>
      <w:r w:rsidR="30F6A7C2" w:rsidRPr="6A7304DE">
        <w:rPr>
          <w:rFonts w:ascii="Arial" w:eastAsia="Arial" w:hAnsi="Arial" w:cs="Arial"/>
          <w:sz w:val="24"/>
          <w:szCs w:val="24"/>
        </w:rPr>
        <w:t>ing</w:t>
      </w:r>
      <w:r w:rsidRPr="6A7304DE">
        <w:rPr>
          <w:rFonts w:ascii="Arial" w:eastAsia="Arial" w:hAnsi="Arial" w:cs="Arial"/>
          <w:sz w:val="24"/>
          <w:szCs w:val="24"/>
        </w:rPr>
        <w:t xml:space="preserve"> Marriott Cardiff's strategies for marketing and promoting its conference and banqueting services</w:t>
      </w:r>
      <w:r w:rsidR="3EBA6094" w:rsidRPr="6A7304DE">
        <w:rPr>
          <w:rFonts w:ascii="Arial" w:eastAsia="Arial" w:hAnsi="Arial" w:cs="Arial"/>
          <w:sz w:val="24"/>
          <w:szCs w:val="24"/>
        </w:rPr>
        <w:t>:</w:t>
      </w:r>
      <w:r w:rsidRPr="6A7304DE">
        <w:rPr>
          <w:rFonts w:ascii="Arial" w:eastAsia="Arial" w:hAnsi="Arial" w:cs="Arial"/>
          <w:sz w:val="24"/>
          <w:szCs w:val="24"/>
        </w:rPr>
        <w:t xml:space="preserve"> </w:t>
      </w:r>
      <w:r w:rsidR="4F2250EA" w:rsidRPr="6A7304DE">
        <w:rPr>
          <w:rFonts w:ascii="Arial" w:eastAsia="Arial" w:hAnsi="Arial" w:cs="Arial"/>
          <w:sz w:val="24"/>
          <w:szCs w:val="24"/>
        </w:rPr>
        <w:t>t</w:t>
      </w:r>
      <w:r w:rsidRPr="6A7304DE">
        <w:rPr>
          <w:rFonts w:ascii="Arial" w:eastAsia="Arial" w:hAnsi="Arial" w:cs="Arial"/>
          <w:sz w:val="24"/>
          <w:szCs w:val="24"/>
        </w:rPr>
        <w:t xml:space="preserve">his may include examining digital marketing campaigns, partnerships with event organizers or corporate clients, participation in industry events or trade shows, and the use of social media channels to </w:t>
      </w:r>
      <w:r w:rsidR="2D1F6C8D" w:rsidRPr="6A7304DE">
        <w:rPr>
          <w:rFonts w:ascii="Arial" w:eastAsia="Arial" w:hAnsi="Arial" w:cs="Arial"/>
          <w:sz w:val="24"/>
          <w:szCs w:val="24"/>
        </w:rPr>
        <w:t>display</w:t>
      </w:r>
      <w:r w:rsidRPr="6A7304DE">
        <w:rPr>
          <w:rFonts w:ascii="Arial" w:eastAsia="Arial" w:hAnsi="Arial" w:cs="Arial"/>
          <w:sz w:val="24"/>
          <w:szCs w:val="24"/>
        </w:rPr>
        <w:t xml:space="preserve"> past events and attract future bookings.</w:t>
      </w:r>
    </w:p>
    <w:p w14:paraId="44D8D607" w14:textId="7C650672" w:rsidR="668A8646" w:rsidRDefault="668A8646" w:rsidP="1AAA38ED">
      <w:pPr>
        <w:spacing w:line="360" w:lineRule="auto"/>
        <w:rPr>
          <w:rFonts w:ascii="Arial" w:eastAsia="Arial" w:hAnsi="Arial" w:cs="Arial"/>
          <w:sz w:val="24"/>
          <w:szCs w:val="24"/>
        </w:rPr>
      </w:pPr>
      <w:r w:rsidRPr="1AAA38ED">
        <w:rPr>
          <w:rFonts w:ascii="Arial" w:eastAsia="Arial" w:hAnsi="Arial" w:cs="Arial"/>
          <w:sz w:val="24"/>
          <w:szCs w:val="24"/>
        </w:rPr>
        <w:t xml:space="preserve">Chaffey and Chadwick (2019) suggest that </w:t>
      </w:r>
      <w:r w:rsidR="588C89E9" w:rsidRPr="1AAA38ED">
        <w:rPr>
          <w:rFonts w:ascii="Arial" w:eastAsia="Arial" w:hAnsi="Arial" w:cs="Arial"/>
          <w:sz w:val="24"/>
          <w:szCs w:val="24"/>
        </w:rPr>
        <w:t xml:space="preserve">successful digital marketing include website and app development to assure the quality of customer experience, </w:t>
      </w:r>
      <w:r w:rsidR="2B9601DC" w:rsidRPr="1AAA38ED">
        <w:rPr>
          <w:rFonts w:ascii="Arial" w:eastAsia="Arial" w:hAnsi="Arial" w:cs="Arial"/>
          <w:sz w:val="24"/>
          <w:szCs w:val="24"/>
        </w:rPr>
        <w:t>while promoting the site and the evaluation of the business (Chaffey and Chadwick, 2019).</w:t>
      </w:r>
    </w:p>
    <w:p w14:paraId="0CC04B24" w14:textId="5D46BB72" w:rsidR="1AAA38ED" w:rsidRDefault="6F1FAAE5" w:rsidP="1AAA38ED">
      <w:pPr>
        <w:spacing w:line="360" w:lineRule="auto"/>
        <w:rPr>
          <w:rFonts w:ascii="Arial" w:eastAsia="Arial" w:hAnsi="Arial" w:cs="Arial"/>
          <w:sz w:val="24"/>
          <w:szCs w:val="24"/>
        </w:rPr>
      </w:pPr>
      <w:r w:rsidRPr="21CF6013">
        <w:rPr>
          <w:rFonts w:ascii="Arial" w:eastAsia="Arial" w:hAnsi="Arial" w:cs="Arial"/>
          <w:sz w:val="24"/>
          <w:szCs w:val="24"/>
        </w:rPr>
        <w:t xml:space="preserve">According to Hooley et al. (2020) </w:t>
      </w:r>
      <w:proofErr w:type="gramStart"/>
      <w:r w:rsidR="546C0470" w:rsidRPr="21CF6013">
        <w:rPr>
          <w:rFonts w:ascii="Arial" w:eastAsia="Arial" w:hAnsi="Arial" w:cs="Arial"/>
          <w:sz w:val="24"/>
          <w:szCs w:val="24"/>
        </w:rPr>
        <w:t>many</w:t>
      </w:r>
      <w:proofErr w:type="gramEnd"/>
      <w:r w:rsidR="546C0470" w:rsidRPr="21CF6013">
        <w:rPr>
          <w:rFonts w:ascii="Arial" w:eastAsia="Arial" w:hAnsi="Arial" w:cs="Arial"/>
          <w:sz w:val="24"/>
          <w:szCs w:val="24"/>
        </w:rPr>
        <w:t xml:space="preserve"> firms do not have marketing executives, or marketing departments has little strategic input, instead might have sa</w:t>
      </w:r>
      <w:r w:rsidR="233F7304" w:rsidRPr="21CF6013">
        <w:rPr>
          <w:rFonts w:ascii="Arial" w:eastAsia="Arial" w:hAnsi="Arial" w:cs="Arial"/>
          <w:sz w:val="24"/>
          <w:szCs w:val="24"/>
        </w:rPr>
        <w:t xml:space="preserve">les departments or public relations departments that takes on the support role of </w:t>
      </w:r>
      <w:r w:rsidR="233F7304" w:rsidRPr="21CF6013">
        <w:rPr>
          <w:rFonts w:ascii="Arial" w:eastAsia="Arial" w:hAnsi="Arial" w:cs="Arial"/>
          <w:sz w:val="24"/>
          <w:szCs w:val="24"/>
        </w:rPr>
        <w:lastRenderedPageBreak/>
        <w:t xml:space="preserve">marketing. </w:t>
      </w:r>
      <w:r w:rsidR="5025D27D" w:rsidRPr="21CF6013">
        <w:rPr>
          <w:rFonts w:ascii="Arial" w:eastAsia="Arial" w:hAnsi="Arial" w:cs="Arial"/>
          <w:sz w:val="24"/>
          <w:szCs w:val="24"/>
        </w:rPr>
        <w:t xml:space="preserve">The success of an organisation could </w:t>
      </w:r>
      <w:proofErr w:type="gramStart"/>
      <w:r w:rsidR="5025D27D" w:rsidRPr="21CF6013">
        <w:rPr>
          <w:rFonts w:ascii="Arial" w:eastAsia="Arial" w:hAnsi="Arial" w:cs="Arial"/>
          <w:sz w:val="24"/>
          <w:szCs w:val="24"/>
        </w:rPr>
        <w:t>be defined</w:t>
      </w:r>
      <w:proofErr w:type="gramEnd"/>
      <w:r w:rsidR="5025D27D" w:rsidRPr="21CF6013">
        <w:rPr>
          <w:rFonts w:ascii="Arial" w:eastAsia="Arial" w:hAnsi="Arial" w:cs="Arial"/>
          <w:sz w:val="24"/>
          <w:szCs w:val="24"/>
        </w:rPr>
        <w:t xml:space="preserve"> by those who actively recognise customer needs and wants an</w:t>
      </w:r>
      <w:r w:rsidR="15654F7A" w:rsidRPr="21CF6013">
        <w:rPr>
          <w:rFonts w:ascii="Arial" w:eastAsia="Arial" w:hAnsi="Arial" w:cs="Arial"/>
          <w:sz w:val="24"/>
          <w:szCs w:val="24"/>
        </w:rPr>
        <w:t>d can offer better values than competitors.</w:t>
      </w:r>
    </w:p>
    <w:p w14:paraId="06D2B4B2" w14:textId="56FDF646" w:rsidR="6C069C38" w:rsidRDefault="6C069C38" w:rsidP="21CF6013">
      <w:pPr>
        <w:spacing w:line="360" w:lineRule="auto"/>
        <w:rPr>
          <w:rFonts w:ascii="Arial" w:eastAsia="Arial" w:hAnsi="Arial" w:cs="Arial"/>
          <w:sz w:val="24"/>
          <w:szCs w:val="24"/>
        </w:rPr>
      </w:pPr>
      <w:r w:rsidRPr="21CF6013">
        <w:rPr>
          <w:rFonts w:ascii="Arial" w:eastAsia="Arial" w:hAnsi="Arial" w:cs="Arial"/>
          <w:sz w:val="24"/>
          <w:szCs w:val="24"/>
        </w:rPr>
        <w:t>Marriott Cardiff marketing orientation suggests that they are targeting business incentives and offering vari</w:t>
      </w:r>
      <w:r w:rsidR="672A84C1" w:rsidRPr="21CF6013">
        <w:rPr>
          <w:rFonts w:ascii="Arial" w:eastAsia="Arial" w:hAnsi="Arial" w:cs="Arial"/>
          <w:sz w:val="24"/>
          <w:szCs w:val="24"/>
        </w:rPr>
        <w:t>ous banquets such as meetings or weddings.</w:t>
      </w:r>
    </w:p>
    <w:p w14:paraId="7102E7EF" w14:textId="737DC6A7" w:rsidR="204B8702" w:rsidRDefault="204B8702" w:rsidP="21CF6013">
      <w:pPr>
        <w:spacing w:line="360" w:lineRule="auto"/>
        <w:rPr>
          <w:rFonts w:ascii="Arial" w:eastAsia="Arial" w:hAnsi="Arial" w:cs="Arial"/>
          <w:sz w:val="24"/>
          <w:szCs w:val="24"/>
        </w:rPr>
      </w:pPr>
      <w:r w:rsidRPr="21CF6013">
        <w:rPr>
          <w:rFonts w:ascii="Arial" w:eastAsia="Arial" w:hAnsi="Arial" w:cs="Arial"/>
          <w:sz w:val="24"/>
          <w:szCs w:val="24"/>
        </w:rPr>
        <w:t xml:space="preserve">According to Mitchell (2016) </w:t>
      </w:r>
      <w:r w:rsidR="248DA54A" w:rsidRPr="21CF6013">
        <w:rPr>
          <w:rFonts w:ascii="Arial" w:eastAsia="Arial" w:hAnsi="Arial" w:cs="Arial"/>
          <w:sz w:val="24"/>
          <w:szCs w:val="24"/>
        </w:rPr>
        <w:t xml:space="preserve">adapting event marketing strategies to incorporate GDPR's </w:t>
      </w:r>
      <w:r w:rsidR="1A8E70B3" w:rsidRPr="21CF6013">
        <w:rPr>
          <w:rFonts w:ascii="Arial" w:eastAsia="Arial" w:hAnsi="Arial" w:cs="Arial"/>
          <w:sz w:val="24"/>
          <w:szCs w:val="24"/>
        </w:rPr>
        <w:t>(General Data Protection Regulation)</w:t>
      </w:r>
      <w:r w:rsidR="248DA54A" w:rsidRPr="21CF6013">
        <w:rPr>
          <w:rFonts w:ascii="Arial" w:eastAsia="Arial" w:hAnsi="Arial" w:cs="Arial"/>
          <w:sz w:val="24"/>
          <w:szCs w:val="24"/>
        </w:rPr>
        <w:t xml:space="preserve"> data portability considerations is crucial for staying competitive and building trust with event attendees. By recognizing the importance of data privacy, transparency, and value creation, event marketers can enhance engagement, drive attendance, and deliver memorable event experiences</w:t>
      </w:r>
      <w:r w:rsidR="52683514" w:rsidRPr="21CF6013">
        <w:rPr>
          <w:rFonts w:ascii="Arial" w:eastAsia="Arial" w:hAnsi="Arial" w:cs="Arial"/>
          <w:sz w:val="24"/>
          <w:szCs w:val="24"/>
        </w:rPr>
        <w:t xml:space="preserve"> (Chaffey and Chadwick, 2019)</w:t>
      </w:r>
      <w:r w:rsidR="248DA54A" w:rsidRPr="21CF6013">
        <w:rPr>
          <w:rFonts w:ascii="Arial" w:eastAsia="Arial" w:hAnsi="Arial" w:cs="Arial"/>
          <w:sz w:val="24"/>
          <w:szCs w:val="24"/>
        </w:rPr>
        <w:t>.</w:t>
      </w:r>
    </w:p>
    <w:p w14:paraId="322BCE4C" w14:textId="470ACCED" w:rsidR="694A05D5" w:rsidRDefault="694A05D5" w:rsidP="21CF6013">
      <w:pPr>
        <w:spacing w:line="360" w:lineRule="auto"/>
        <w:rPr>
          <w:rFonts w:ascii="Arial" w:eastAsia="Arial" w:hAnsi="Arial" w:cs="Arial"/>
          <w:sz w:val="24"/>
          <w:szCs w:val="24"/>
        </w:rPr>
      </w:pPr>
      <w:r w:rsidRPr="21CF6013">
        <w:rPr>
          <w:rFonts w:ascii="Arial" w:eastAsia="Arial" w:hAnsi="Arial" w:cs="Arial"/>
          <w:sz w:val="24"/>
          <w:szCs w:val="24"/>
        </w:rPr>
        <w:t xml:space="preserve">Morais, Cunha and Santos (2021) </w:t>
      </w:r>
      <w:r w:rsidR="35CEC5BF" w:rsidRPr="21CF6013">
        <w:rPr>
          <w:rFonts w:ascii="Arial" w:eastAsia="Arial" w:hAnsi="Arial" w:cs="Arial"/>
          <w:sz w:val="24"/>
          <w:szCs w:val="24"/>
        </w:rPr>
        <w:t>describe</w:t>
      </w:r>
      <w:r w:rsidRPr="21CF6013">
        <w:rPr>
          <w:rFonts w:ascii="Arial" w:eastAsia="Arial" w:hAnsi="Arial" w:cs="Arial"/>
          <w:sz w:val="24"/>
          <w:szCs w:val="24"/>
        </w:rPr>
        <w:t xml:space="preserve"> the</w:t>
      </w:r>
      <w:r w:rsidR="443E1E12" w:rsidRPr="21CF6013">
        <w:rPr>
          <w:rFonts w:ascii="Arial" w:eastAsia="Arial" w:hAnsi="Arial" w:cs="Arial"/>
          <w:sz w:val="24"/>
          <w:szCs w:val="24"/>
        </w:rPr>
        <w:t xml:space="preserve"> </w:t>
      </w:r>
      <w:r w:rsidR="1652A601" w:rsidRPr="21CF6013">
        <w:rPr>
          <w:rFonts w:ascii="Arial" w:eastAsia="Arial" w:hAnsi="Arial" w:cs="Arial"/>
          <w:sz w:val="24"/>
          <w:szCs w:val="24"/>
        </w:rPr>
        <w:t>significant impact</w:t>
      </w:r>
      <w:r w:rsidRPr="21CF6013">
        <w:rPr>
          <w:rFonts w:ascii="Arial" w:eastAsia="Arial" w:hAnsi="Arial" w:cs="Arial"/>
          <w:sz w:val="24"/>
          <w:szCs w:val="24"/>
        </w:rPr>
        <w:t xml:space="preserve"> of digital tools a</w:t>
      </w:r>
      <w:r w:rsidR="7258F459" w:rsidRPr="21CF6013">
        <w:rPr>
          <w:rFonts w:ascii="Arial" w:eastAsia="Arial" w:hAnsi="Arial" w:cs="Arial"/>
          <w:sz w:val="24"/>
          <w:szCs w:val="24"/>
        </w:rPr>
        <w:t xml:space="preserve">nd social networks on human interaction </w:t>
      </w:r>
      <w:r w:rsidR="7349AD0E" w:rsidRPr="21CF6013">
        <w:rPr>
          <w:rFonts w:ascii="Arial" w:eastAsia="Arial" w:hAnsi="Arial" w:cs="Arial"/>
          <w:sz w:val="24"/>
          <w:szCs w:val="24"/>
        </w:rPr>
        <w:t>behaviour. Highlighting</w:t>
      </w:r>
      <w:r w:rsidR="7ADD2095" w:rsidRPr="21CF6013">
        <w:rPr>
          <w:rFonts w:ascii="Arial" w:eastAsia="Arial" w:hAnsi="Arial" w:cs="Arial"/>
          <w:sz w:val="24"/>
          <w:szCs w:val="24"/>
        </w:rPr>
        <w:t xml:space="preserve"> the </w:t>
      </w:r>
      <w:r w:rsidR="724A2276" w:rsidRPr="21CF6013">
        <w:rPr>
          <w:rFonts w:ascii="Arial" w:eastAsia="Arial" w:hAnsi="Arial" w:cs="Arial"/>
          <w:sz w:val="24"/>
          <w:szCs w:val="24"/>
        </w:rPr>
        <w:t>real-world</w:t>
      </w:r>
      <w:r w:rsidR="7ADD2095" w:rsidRPr="21CF6013">
        <w:rPr>
          <w:rFonts w:ascii="Arial" w:eastAsia="Arial" w:hAnsi="Arial" w:cs="Arial"/>
          <w:sz w:val="24"/>
          <w:szCs w:val="24"/>
        </w:rPr>
        <w:t xml:space="preserve"> </w:t>
      </w:r>
      <w:r w:rsidR="07EECB18" w:rsidRPr="21CF6013">
        <w:rPr>
          <w:rFonts w:ascii="Arial" w:eastAsia="Arial" w:hAnsi="Arial" w:cs="Arial"/>
          <w:sz w:val="24"/>
          <w:szCs w:val="24"/>
        </w:rPr>
        <w:t xml:space="preserve">social relationship into virtual </w:t>
      </w:r>
      <w:r w:rsidR="4B1215AD" w:rsidRPr="21CF6013">
        <w:rPr>
          <w:rFonts w:ascii="Arial" w:eastAsia="Arial" w:hAnsi="Arial" w:cs="Arial"/>
          <w:sz w:val="24"/>
          <w:szCs w:val="24"/>
        </w:rPr>
        <w:t>communities, facilitated by the rapid growth of web-based platforms</w:t>
      </w:r>
      <w:r w:rsidR="3DFAAF11" w:rsidRPr="21CF6013">
        <w:rPr>
          <w:rFonts w:ascii="Arial" w:eastAsia="Arial" w:hAnsi="Arial" w:cs="Arial"/>
          <w:sz w:val="24"/>
          <w:szCs w:val="24"/>
        </w:rPr>
        <w:t>, outlining the use of marketing tools such as web searching and social media marketing and email marketing, emp</w:t>
      </w:r>
      <w:r w:rsidR="0E837CED" w:rsidRPr="21CF6013">
        <w:rPr>
          <w:rFonts w:ascii="Arial" w:eastAsia="Arial" w:hAnsi="Arial" w:cs="Arial"/>
          <w:sz w:val="24"/>
          <w:szCs w:val="24"/>
        </w:rPr>
        <w:t>hasizing the diverse range of strategies to engage customers</w:t>
      </w:r>
      <w:r w:rsidR="4F5D995D" w:rsidRPr="21CF6013">
        <w:rPr>
          <w:rFonts w:ascii="Arial" w:eastAsia="Arial" w:hAnsi="Arial" w:cs="Arial"/>
          <w:sz w:val="24"/>
          <w:szCs w:val="24"/>
        </w:rPr>
        <w:t xml:space="preserve"> (Morais, Cunha and Santos, 2021). With these tools the hotel can enhance its strategy for </w:t>
      </w:r>
      <w:r w:rsidR="3032BF50" w:rsidRPr="21CF6013">
        <w:rPr>
          <w:rFonts w:ascii="Arial" w:eastAsia="Arial" w:hAnsi="Arial" w:cs="Arial"/>
          <w:sz w:val="24"/>
          <w:szCs w:val="24"/>
        </w:rPr>
        <w:t xml:space="preserve">more </w:t>
      </w:r>
      <w:r w:rsidR="5E3C7306" w:rsidRPr="21CF6013">
        <w:rPr>
          <w:rFonts w:ascii="Arial" w:eastAsia="Arial" w:hAnsi="Arial" w:cs="Arial"/>
          <w:sz w:val="24"/>
          <w:szCs w:val="24"/>
        </w:rPr>
        <w:t>successful</w:t>
      </w:r>
      <w:r w:rsidR="3032BF50" w:rsidRPr="21CF6013">
        <w:rPr>
          <w:rFonts w:ascii="Arial" w:eastAsia="Arial" w:hAnsi="Arial" w:cs="Arial"/>
          <w:sz w:val="24"/>
          <w:szCs w:val="24"/>
        </w:rPr>
        <w:t xml:space="preserve"> </w:t>
      </w:r>
      <w:r w:rsidR="12AED390" w:rsidRPr="21CF6013">
        <w:rPr>
          <w:rFonts w:ascii="Arial" w:eastAsia="Arial" w:hAnsi="Arial" w:cs="Arial"/>
          <w:sz w:val="24"/>
          <w:szCs w:val="24"/>
        </w:rPr>
        <w:t>engagement</w:t>
      </w:r>
      <w:r w:rsidR="3032BF50" w:rsidRPr="21CF6013">
        <w:rPr>
          <w:rFonts w:ascii="Arial" w:eastAsia="Arial" w:hAnsi="Arial" w:cs="Arial"/>
          <w:sz w:val="24"/>
          <w:szCs w:val="24"/>
        </w:rPr>
        <w:t xml:space="preserve"> with its audience, while promoting brand </w:t>
      </w:r>
      <w:r w:rsidR="72302C01" w:rsidRPr="21CF6013">
        <w:rPr>
          <w:rFonts w:ascii="Arial" w:eastAsia="Arial" w:hAnsi="Arial" w:cs="Arial"/>
          <w:sz w:val="24"/>
          <w:szCs w:val="24"/>
        </w:rPr>
        <w:t xml:space="preserve">value. </w:t>
      </w:r>
      <w:r>
        <w:br/>
      </w:r>
      <w:r w:rsidR="67DD0E4A" w:rsidRPr="21CF6013">
        <w:rPr>
          <w:rFonts w:ascii="Arial" w:eastAsia="Arial" w:hAnsi="Arial" w:cs="Arial"/>
          <w:sz w:val="24"/>
          <w:szCs w:val="24"/>
        </w:rPr>
        <w:t xml:space="preserve">Past events such as gala dinners for charity purpose </w:t>
      </w:r>
      <w:r w:rsidR="4F5455D3" w:rsidRPr="21CF6013">
        <w:rPr>
          <w:rFonts w:ascii="Arial" w:eastAsia="Arial" w:hAnsi="Arial" w:cs="Arial"/>
          <w:sz w:val="24"/>
          <w:szCs w:val="24"/>
        </w:rPr>
        <w:t>have</w:t>
      </w:r>
      <w:r w:rsidR="7A2C9A94" w:rsidRPr="21CF6013">
        <w:rPr>
          <w:rFonts w:ascii="Arial" w:eastAsia="Arial" w:hAnsi="Arial" w:cs="Arial"/>
          <w:sz w:val="24"/>
          <w:szCs w:val="24"/>
        </w:rPr>
        <w:t xml:space="preserve"> </w:t>
      </w:r>
      <w:r w:rsidR="67DD0E4A" w:rsidRPr="21CF6013">
        <w:rPr>
          <w:rFonts w:ascii="Arial" w:eastAsia="Arial" w:hAnsi="Arial" w:cs="Arial"/>
          <w:sz w:val="24"/>
          <w:szCs w:val="24"/>
        </w:rPr>
        <w:t>take</w:t>
      </w:r>
      <w:r w:rsidR="585F571A" w:rsidRPr="21CF6013">
        <w:rPr>
          <w:rFonts w:ascii="Arial" w:eastAsia="Arial" w:hAnsi="Arial" w:cs="Arial"/>
          <w:sz w:val="24"/>
          <w:szCs w:val="24"/>
        </w:rPr>
        <w:t>n</w:t>
      </w:r>
      <w:r w:rsidR="67DD0E4A" w:rsidRPr="21CF6013">
        <w:rPr>
          <w:rFonts w:ascii="Arial" w:eastAsia="Arial" w:hAnsi="Arial" w:cs="Arial"/>
          <w:sz w:val="24"/>
          <w:szCs w:val="24"/>
        </w:rPr>
        <w:t xml:space="preserve"> </w:t>
      </w:r>
      <w:r w:rsidR="16E5C89F" w:rsidRPr="21CF6013">
        <w:rPr>
          <w:rFonts w:ascii="Arial" w:eastAsia="Arial" w:hAnsi="Arial" w:cs="Arial"/>
          <w:sz w:val="24"/>
          <w:szCs w:val="24"/>
        </w:rPr>
        <w:t>place</w:t>
      </w:r>
      <w:r w:rsidR="67DD0E4A" w:rsidRPr="21CF6013">
        <w:rPr>
          <w:rFonts w:ascii="Arial" w:eastAsia="Arial" w:hAnsi="Arial" w:cs="Arial"/>
          <w:sz w:val="24"/>
          <w:szCs w:val="24"/>
        </w:rPr>
        <w:t xml:space="preserve"> at Marriott Cardiff, and customer </w:t>
      </w:r>
      <w:r w:rsidR="59B0AC8A" w:rsidRPr="21CF6013">
        <w:rPr>
          <w:rFonts w:ascii="Arial" w:eastAsia="Arial" w:hAnsi="Arial" w:cs="Arial"/>
          <w:sz w:val="24"/>
          <w:szCs w:val="24"/>
        </w:rPr>
        <w:t>feedback</w:t>
      </w:r>
      <w:r w:rsidR="3D1EC711" w:rsidRPr="21CF6013">
        <w:rPr>
          <w:rFonts w:ascii="Arial" w:eastAsia="Arial" w:hAnsi="Arial" w:cs="Arial"/>
          <w:sz w:val="24"/>
          <w:szCs w:val="24"/>
        </w:rPr>
        <w:t xml:space="preserve"> are good, shows the popularity of the hotel and brand</w:t>
      </w:r>
      <w:r w:rsidR="67DD0E4A" w:rsidRPr="21CF6013">
        <w:rPr>
          <w:rFonts w:ascii="Arial" w:eastAsia="Arial" w:hAnsi="Arial" w:cs="Arial"/>
          <w:sz w:val="24"/>
          <w:szCs w:val="24"/>
        </w:rPr>
        <w:t xml:space="preserve"> (www.linkedin.com, 2024)</w:t>
      </w:r>
      <w:r w:rsidR="00669C22" w:rsidRPr="21CF6013">
        <w:rPr>
          <w:rFonts w:ascii="Arial" w:eastAsia="Arial" w:hAnsi="Arial" w:cs="Arial"/>
          <w:sz w:val="24"/>
          <w:szCs w:val="24"/>
        </w:rPr>
        <w:t>.</w:t>
      </w:r>
    </w:p>
    <w:p w14:paraId="6B394330" w14:textId="0B2564FD" w:rsidR="72302C01" w:rsidRDefault="72302C01" w:rsidP="21CF6013">
      <w:pPr>
        <w:spacing w:line="360" w:lineRule="auto"/>
        <w:rPr>
          <w:rFonts w:ascii="Arial" w:eastAsia="Arial" w:hAnsi="Arial" w:cs="Arial"/>
          <w:sz w:val="24"/>
          <w:szCs w:val="24"/>
        </w:rPr>
      </w:pPr>
      <w:r w:rsidRPr="21CF6013">
        <w:rPr>
          <w:rFonts w:ascii="Arial" w:eastAsia="Arial" w:hAnsi="Arial" w:cs="Arial"/>
          <w:sz w:val="24"/>
          <w:szCs w:val="24"/>
        </w:rPr>
        <w:t>According to Eventbrite (2024) Marriott Cardiff will host a wine</w:t>
      </w:r>
      <w:r w:rsidR="541B25D4" w:rsidRPr="21CF6013">
        <w:rPr>
          <w:rFonts w:ascii="Arial" w:eastAsia="Arial" w:hAnsi="Arial" w:cs="Arial"/>
          <w:sz w:val="24"/>
          <w:szCs w:val="24"/>
        </w:rPr>
        <w:t xml:space="preserve"> festival event, in</w:t>
      </w:r>
      <w:r w:rsidRPr="21CF6013">
        <w:rPr>
          <w:rFonts w:ascii="Arial" w:eastAsia="Arial" w:hAnsi="Arial" w:cs="Arial"/>
          <w:sz w:val="24"/>
          <w:szCs w:val="24"/>
        </w:rPr>
        <w:t xml:space="preserve"> June 2024 and </w:t>
      </w:r>
      <w:r w:rsidR="548B3BA9" w:rsidRPr="21CF6013">
        <w:rPr>
          <w:rFonts w:ascii="Arial" w:eastAsia="Arial" w:hAnsi="Arial" w:cs="Arial"/>
          <w:sz w:val="24"/>
          <w:szCs w:val="24"/>
        </w:rPr>
        <w:t xml:space="preserve">it will </w:t>
      </w:r>
      <w:r w:rsidR="12F77DDC" w:rsidRPr="21CF6013">
        <w:rPr>
          <w:rFonts w:ascii="Arial" w:eastAsia="Arial" w:hAnsi="Arial" w:cs="Arial"/>
          <w:sz w:val="24"/>
          <w:szCs w:val="24"/>
        </w:rPr>
        <w:t>host rich programmes of masterclasses, including</w:t>
      </w:r>
      <w:r w:rsidR="548B3BA9" w:rsidRPr="21CF6013">
        <w:rPr>
          <w:rFonts w:ascii="Arial" w:eastAsia="Arial" w:hAnsi="Arial" w:cs="Arial"/>
          <w:sz w:val="24"/>
          <w:szCs w:val="24"/>
        </w:rPr>
        <w:t xml:space="preserve"> raffle and </w:t>
      </w:r>
      <w:r w:rsidR="24787E33" w:rsidRPr="21CF6013">
        <w:rPr>
          <w:rFonts w:ascii="Arial" w:eastAsia="Arial" w:hAnsi="Arial" w:cs="Arial"/>
          <w:sz w:val="24"/>
          <w:szCs w:val="24"/>
        </w:rPr>
        <w:t>the</w:t>
      </w:r>
      <w:r w:rsidR="4E95C453" w:rsidRPr="21CF6013">
        <w:rPr>
          <w:rFonts w:ascii="Arial" w:eastAsia="Arial" w:hAnsi="Arial" w:cs="Arial"/>
          <w:sz w:val="24"/>
          <w:szCs w:val="24"/>
        </w:rPr>
        <w:t xml:space="preserve"> money</w:t>
      </w:r>
      <w:r w:rsidR="548B3BA9" w:rsidRPr="21CF6013">
        <w:rPr>
          <w:rFonts w:ascii="Arial" w:eastAsia="Arial" w:hAnsi="Arial" w:cs="Arial"/>
          <w:sz w:val="24"/>
          <w:szCs w:val="24"/>
        </w:rPr>
        <w:t xml:space="preserve"> fro</w:t>
      </w:r>
      <w:r w:rsidR="2D490B45" w:rsidRPr="21CF6013">
        <w:rPr>
          <w:rFonts w:ascii="Arial" w:eastAsia="Arial" w:hAnsi="Arial" w:cs="Arial"/>
          <w:sz w:val="24"/>
          <w:szCs w:val="24"/>
        </w:rPr>
        <w:t xml:space="preserve">m it </w:t>
      </w:r>
      <w:r w:rsidR="15C8A7F0" w:rsidRPr="21CF6013">
        <w:rPr>
          <w:rFonts w:ascii="Arial" w:eastAsia="Arial" w:hAnsi="Arial" w:cs="Arial"/>
          <w:sz w:val="24"/>
          <w:szCs w:val="24"/>
        </w:rPr>
        <w:t>will be</w:t>
      </w:r>
      <w:r w:rsidR="548B3BA9" w:rsidRPr="21CF6013">
        <w:rPr>
          <w:rFonts w:ascii="Arial" w:eastAsia="Arial" w:hAnsi="Arial" w:cs="Arial"/>
          <w:sz w:val="24"/>
          <w:szCs w:val="24"/>
        </w:rPr>
        <w:t xml:space="preserve"> for charity</w:t>
      </w:r>
      <w:r w:rsidR="38C634F5" w:rsidRPr="21CF6013">
        <w:rPr>
          <w:rFonts w:ascii="Arial" w:eastAsia="Arial" w:hAnsi="Arial" w:cs="Arial"/>
          <w:sz w:val="24"/>
          <w:szCs w:val="24"/>
        </w:rPr>
        <w:t xml:space="preserve"> (Eventbrite, 2024).</w:t>
      </w:r>
      <w:r w:rsidR="3B52D131" w:rsidRPr="21CF6013">
        <w:rPr>
          <w:rFonts w:ascii="Arial" w:eastAsia="Arial" w:hAnsi="Arial" w:cs="Arial"/>
          <w:sz w:val="24"/>
          <w:szCs w:val="24"/>
        </w:rPr>
        <w:t xml:space="preserve"> </w:t>
      </w:r>
    </w:p>
    <w:p w14:paraId="43F7CCEE" w14:textId="6216E199" w:rsidR="0F7411E4" w:rsidRDefault="0F7411E4" w:rsidP="14F44BF6">
      <w:pPr>
        <w:pStyle w:val="ListParagraph"/>
        <w:numPr>
          <w:ilvl w:val="0"/>
          <w:numId w:val="5"/>
        </w:numPr>
        <w:spacing w:line="360" w:lineRule="auto"/>
        <w:rPr>
          <w:rFonts w:ascii="Arial" w:eastAsia="Arial" w:hAnsi="Arial" w:cs="Arial"/>
          <w:sz w:val="24"/>
          <w:szCs w:val="24"/>
        </w:rPr>
      </w:pPr>
      <w:r w:rsidRPr="21CF6013">
        <w:rPr>
          <w:rFonts w:ascii="Arial" w:eastAsia="Arial" w:hAnsi="Arial" w:cs="Arial"/>
          <w:sz w:val="24"/>
          <w:szCs w:val="24"/>
        </w:rPr>
        <w:t>Revenue Generation and Business Performance: Evaluat</w:t>
      </w:r>
      <w:r w:rsidR="4BEB4BC8" w:rsidRPr="21CF6013">
        <w:rPr>
          <w:rFonts w:ascii="Arial" w:eastAsia="Arial" w:hAnsi="Arial" w:cs="Arial"/>
          <w:sz w:val="24"/>
          <w:szCs w:val="24"/>
        </w:rPr>
        <w:t>ing</w:t>
      </w:r>
      <w:r w:rsidRPr="21CF6013">
        <w:rPr>
          <w:rFonts w:ascii="Arial" w:eastAsia="Arial" w:hAnsi="Arial" w:cs="Arial"/>
          <w:sz w:val="24"/>
          <w:szCs w:val="24"/>
        </w:rPr>
        <w:t xml:space="preserve"> the financial aspects of conference and banqueting operations at Marriott Cardiff. This involves assessing revenue streams, pricing strategies, cost management practices, and the overall contribution of events to the hotel's bottom line. Consider factors such as seasonality, demand fluctuations, and competitive pricing dynamics.</w:t>
      </w:r>
    </w:p>
    <w:p w14:paraId="19243CA1" w14:textId="3875FC03" w:rsidR="299FA9BA" w:rsidRDefault="299FA9BA" w:rsidP="21CF6013">
      <w:pPr>
        <w:spacing w:line="360" w:lineRule="auto"/>
        <w:rPr>
          <w:rFonts w:ascii="Arial" w:eastAsia="Arial" w:hAnsi="Arial" w:cs="Arial"/>
          <w:sz w:val="24"/>
          <w:szCs w:val="24"/>
        </w:rPr>
      </w:pPr>
      <w:r w:rsidRPr="62D3118D">
        <w:rPr>
          <w:rFonts w:ascii="Arial" w:eastAsia="Arial" w:hAnsi="Arial" w:cs="Arial"/>
          <w:sz w:val="24"/>
          <w:szCs w:val="24"/>
        </w:rPr>
        <w:lastRenderedPageBreak/>
        <w:t xml:space="preserve">According to CCEVENTS (2020) </w:t>
      </w:r>
      <w:r w:rsidR="246B2DA6" w:rsidRPr="62D3118D">
        <w:rPr>
          <w:rFonts w:ascii="Arial" w:eastAsia="Arial" w:hAnsi="Arial" w:cs="Arial"/>
          <w:sz w:val="24"/>
          <w:szCs w:val="24"/>
        </w:rPr>
        <w:t xml:space="preserve">Christmas packages are selling with £38 per person for future event planning, although </w:t>
      </w:r>
      <w:r w:rsidR="28E02D97" w:rsidRPr="62D3118D">
        <w:rPr>
          <w:rFonts w:ascii="Arial" w:eastAsia="Arial" w:hAnsi="Arial" w:cs="Arial"/>
          <w:sz w:val="24"/>
          <w:szCs w:val="24"/>
        </w:rPr>
        <w:t>further</w:t>
      </w:r>
      <w:r w:rsidR="246B2DA6" w:rsidRPr="62D3118D">
        <w:rPr>
          <w:rFonts w:ascii="Arial" w:eastAsia="Arial" w:hAnsi="Arial" w:cs="Arial"/>
          <w:sz w:val="24"/>
          <w:szCs w:val="24"/>
        </w:rPr>
        <w:t xml:space="preserve"> information can </w:t>
      </w:r>
      <w:proofErr w:type="gramStart"/>
      <w:r w:rsidR="246B2DA6" w:rsidRPr="62D3118D">
        <w:rPr>
          <w:rFonts w:ascii="Arial" w:eastAsia="Arial" w:hAnsi="Arial" w:cs="Arial"/>
          <w:sz w:val="24"/>
          <w:szCs w:val="24"/>
        </w:rPr>
        <w:t>be found</w:t>
      </w:r>
      <w:proofErr w:type="gramEnd"/>
      <w:r w:rsidR="246B2DA6" w:rsidRPr="62D3118D">
        <w:rPr>
          <w:rFonts w:ascii="Arial" w:eastAsia="Arial" w:hAnsi="Arial" w:cs="Arial"/>
          <w:sz w:val="24"/>
          <w:szCs w:val="24"/>
        </w:rPr>
        <w:t xml:space="preserve"> on M</w:t>
      </w:r>
      <w:r w:rsidR="49FD5C74" w:rsidRPr="62D3118D">
        <w:rPr>
          <w:rFonts w:ascii="Arial" w:eastAsia="Arial" w:hAnsi="Arial" w:cs="Arial"/>
          <w:sz w:val="24"/>
          <w:szCs w:val="24"/>
        </w:rPr>
        <w:t xml:space="preserve">arriott official website. </w:t>
      </w:r>
    </w:p>
    <w:p w14:paraId="409BE470" w14:textId="7A5AD39D" w:rsidR="62D3118D" w:rsidRDefault="54B1ABA9" w:rsidP="62D3118D">
      <w:pPr>
        <w:spacing w:line="360" w:lineRule="auto"/>
        <w:rPr>
          <w:rFonts w:ascii="Arial" w:eastAsia="Arial" w:hAnsi="Arial" w:cs="Arial"/>
          <w:sz w:val="24"/>
          <w:szCs w:val="24"/>
        </w:rPr>
      </w:pPr>
      <w:r w:rsidRPr="48062C7E">
        <w:rPr>
          <w:rFonts w:ascii="Arial" w:eastAsia="Arial" w:hAnsi="Arial" w:cs="Arial"/>
          <w:sz w:val="24"/>
          <w:szCs w:val="24"/>
        </w:rPr>
        <w:t xml:space="preserve">Zaki (2022) suggest that hotels should adapt dynamic pricing strategy, </w:t>
      </w:r>
      <w:r w:rsidR="3E814931" w:rsidRPr="48062C7E">
        <w:rPr>
          <w:rFonts w:ascii="Arial" w:eastAsia="Arial" w:hAnsi="Arial" w:cs="Arial"/>
          <w:sz w:val="24"/>
          <w:szCs w:val="24"/>
        </w:rPr>
        <w:t>due to the fluctuations of supply and demand.</w:t>
      </w:r>
    </w:p>
    <w:p w14:paraId="179D5B5E" w14:textId="667BF7CF" w:rsidR="65DCBC57" w:rsidRDefault="65DCBC57" w:rsidP="48062C7E">
      <w:pPr>
        <w:spacing w:line="360" w:lineRule="auto"/>
        <w:rPr>
          <w:rFonts w:ascii="Arial" w:eastAsia="Arial" w:hAnsi="Arial" w:cs="Arial"/>
          <w:sz w:val="24"/>
          <w:szCs w:val="24"/>
        </w:rPr>
      </w:pPr>
      <w:r w:rsidRPr="48062C7E">
        <w:rPr>
          <w:rFonts w:ascii="Arial" w:eastAsia="Arial" w:hAnsi="Arial" w:cs="Arial"/>
          <w:sz w:val="24"/>
          <w:szCs w:val="24"/>
        </w:rPr>
        <w:t xml:space="preserve">Zheng and Forgacs (2016) also argue </w:t>
      </w:r>
      <w:r w:rsidR="59D52800" w:rsidRPr="48062C7E">
        <w:rPr>
          <w:rFonts w:ascii="Arial" w:eastAsia="Arial" w:hAnsi="Arial" w:cs="Arial"/>
          <w:sz w:val="24"/>
          <w:szCs w:val="24"/>
        </w:rPr>
        <w:t xml:space="preserve">that in the past hoteliers </w:t>
      </w:r>
      <w:r w:rsidR="34AD70D5" w:rsidRPr="48062C7E">
        <w:rPr>
          <w:rFonts w:ascii="Arial" w:eastAsia="Arial" w:hAnsi="Arial" w:cs="Arial"/>
          <w:sz w:val="24"/>
          <w:szCs w:val="24"/>
        </w:rPr>
        <w:t>developed strategic management plans for revenue based on room revenue</w:t>
      </w:r>
      <w:r w:rsidR="1D6CCC91" w:rsidRPr="48062C7E">
        <w:rPr>
          <w:rFonts w:ascii="Arial" w:eastAsia="Arial" w:hAnsi="Arial" w:cs="Arial"/>
          <w:sz w:val="24"/>
          <w:szCs w:val="24"/>
        </w:rPr>
        <w:t xml:space="preserve">, including the traditional pricing </w:t>
      </w:r>
      <w:r w:rsidR="3ADFF239" w:rsidRPr="48062C7E">
        <w:rPr>
          <w:rFonts w:ascii="Arial" w:eastAsia="Arial" w:hAnsi="Arial" w:cs="Arial"/>
          <w:sz w:val="24"/>
          <w:szCs w:val="24"/>
        </w:rPr>
        <w:t>strategies, cost</w:t>
      </w:r>
      <w:r w:rsidR="1D6CCC91" w:rsidRPr="48062C7E">
        <w:rPr>
          <w:rFonts w:ascii="Arial" w:eastAsia="Arial" w:hAnsi="Arial" w:cs="Arial"/>
          <w:sz w:val="24"/>
          <w:szCs w:val="24"/>
        </w:rPr>
        <w:t>-</w:t>
      </w:r>
      <w:r w:rsidR="5C11B1C2" w:rsidRPr="48062C7E">
        <w:rPr>
          <w:rFonts w:ascii="Arial" w:eastAsia="Arial" w:hAnsi="Arial" w:cs="Arial"/>
          <w:sz w:val="24"/>
          <w:szCs w:val="24"/>
        </w:rPr>
        <w:t>based, price</w:t>
      </w:r>
      <w:r w:rsidR="1D6CCC91" w:rsidRPr="48062C7E">
        <w:rPr>
          <w:rFonts w:ascii="Arial" w:eastAsia="Arial" w:hAnsi="Arial" w:cs="Arial"/>
          <w:sz w:val="24"/>
          <w:szCs w:val="24"/>
        </w:rPr>
        <w:t xml:space="preserve"> </w:t>
      </w:r>
      <w:r w:rsidR="17CD890C" w:rsidRPr="48062C7E">
        <w:rPr>
          <w:rFonts w:ascii="Arial" w:eastAsia="Arial" w:hAnsi="Arial" w:cs="Arial"/>
          <w:sz w:val="24"/>
          <w:szCs w:val="24"/>
        </w:rPr>
        <w:t>matching</w:t>
      </w:r>
      <w:r w:rsidR="1D6CCC91" w:rsidRPr="48062C7E">
        <w:rPr>
          <w:rFonts w:ascii="Arial" w:eastAsia="Arial" w:hAnsi="Arial" w:cs="Arial"/>
          <w:sz w:val="24"/>
          <w:szCs w:val="24"/>
        </w:rPr>
        <w:t xml:space="preserve"> and customer</w:t>
      </w:r>
      <w:r w:rsidR="59EE47C1" w:rsidRPr="48062C7E">
        <w:rPr>
          <w:rFonts w:ascii="Arial" w:eastAsia="Arial" w:hAnsi="Arial" w:cs="Arial"/>
          <w:sz w:val="24"/>
          <w:szCs w:val="24"/>
        </w:rPr>
        <w:t xml:space="preserve"> driven. </w:t>
      </w:r>
    </w:p>
    <w:p w14:paraId="1246E1A0" w14:textId="0670F674" w:rsidR="48062C7E" w:rsidRDefault="48062C7E" w:rsidP="48062C7E">
      <w:pPr>
        <w:spacing w:line="360" w:lineRule="auto"/>
        <w:rPr>
          <w:rFonts w:ascii="Arial" w:eastAsia="Arial" w:hAnsi="Arial" w:cs="Arial"/>
          <w:sz w:val="24"/>
          <w:szCs w:val="24"/>
        </w:rPr>
      </w:pPr>
    </w:p>
    <w:p w14:paraId="18BC8E4C" w14:textId="42B6E8F5" w:rsidR="0F7411E4" w:rsidRDefault="0F7411E4" w:rsidP="14F44BF6">
      <w:pPr>
        <w:pStyle w:val="ListParagraph"/>
        <w:numPr>
          <w:ilvl w:val="0"/>
          <w:numId w:val="5"/>
        </w:numPr>
        <w:spacing w:line="360" w:lineRule="auto"/>
        <w:rPr>
          <w:rFonts w:ascii="Arial" w:eastAsia="Arial" w:hAnsi="Arial" w:cs="Arial"/>
          <w:sz w:val="24"/>
          <w:szCs w:val="24"/>
        </w:rPr>
      </w:pPr>
      <w:r w:rsidRPr="48062C7E">
        <w:rPr>
          <w:rFonts w:ascii="Arial" w:eastAsia="Arial" w:hAnsi="Arial" w:cs="Arial"/>
          <w:sz w:val="24"/>
          <w:szCs w:val="24"/>
        </w:rPr>
        <w:t>Community Engagement and Corporate Social Responsibility (CSR): Explor</w:t>
      </w:r>
      <w:r w:rsidR="228790B0" w:rsidRPr="48062C7E">
        <w:rPr>
          <w:rFonts w:ascii="Arial" w:eastAsia="Arial" w:hAnsi="Arial" w:cs="Arial"/>
          <w:sz w:val="24"/>
          <w:szCs w:val="24"/>
        </w:rPr>
        <w:t>ing</w:t>
      </w:r>
      <w:r w:rsidRPr="48062C7E">
        <w:rPr>
          <w:rFonts w:ascii="Arial" w:eastAsia="Arial" w:hAnsi="Arial" w:cs="Arial"/>
          <w:sz w:val="24"/>
          <w:szCs w:val="24"/>
        </w:rPr>
        <w:t xml:space="preserve"> Marriott Cardiff's involvement in the local community and its commitment to CSR initiatives related to conference and banqueting activities. This could include partnerships with local charities, sustainability initiatives, or efforts to support diversity and inclusion in event planning and execution.</w:t>
      </w:r>
    </w:p>
    <w:p w14:paraId="5858AD49" w14:textId="6CF6EBE7" w:rsidR="14F44BF6" w:rsidRDefault="0D9D4EA3" w:rsidP="48062C7E">
      <w:pPr>
        <w:spacing w:line="360" w:lineRule="auto"/>
        <w:rPr>
          <w:rFonts w:ascii="Arial" w:eastAsia="Arial" w:hAnsi="Arial" w:cs="Arial"/>
          <w:sz w:val="24"/>
          <w:szCs w:val="24"/>
        </w:rPr>
      </w:pPr>
      <w:r w:rsidRPr="6A7304DE">
        <w:rPr>
          <w:rFonts w:ascii="Arial" w:eastAsia="Arial" w:hAnsi="Arial" w:cs="Arial"/>
          <w:sz w:val="24"/>
          <w:szCs w:val="24"/>
        </w:rPr>
        <w:t xml:space="preserve">According to Marriott International </w:t>
      </w:r>
      <w:proofErr w:type="spellStart"/>
      <w:r w:rsidRPr="6A7304DE">
        <w:rPr>
          <w:rFonts w:ascii="Arial" w:eastAsia="Arial" w:hAnsi="Arial" w:cs="Arial"/>
          <w:sz w:val="24"/>
          <w:szCs w:val="24"/>
        </w:rPr>
        <w:t>NewsCenter</w:t>
      </w:r>
      <w:proofErr w:type="spellEnd"/>
      <w:r w:rsidRPr="6A7304DE">
        <w:rPr>
          <w:rFonts w:ascii="Arial" w:eastAsia="Arial" w:hAnsi="Arial" w:cs="Arial"/>
          <w:sz w:val="24"/>
          <w:szCs w:val="24"/>
        </w:rPr>
        <w:t xml:space="preserve"> (US) (2024) the organisation is c</w:t>
      </w:r>
      <w:r w:rsidR="07BAEA61" w:rsidRPr="6A7304DE">
        <w:rPr>
          <w:rFonts w:ascii="Arial" w:eastAsia="Arial" w:hAnsi="Arial" w:cs="Arial"/>
          <w:sz w:val="24"/>
          <w:szCs w:val="24"/>
        </w:rPr>
        <w:t>ommit</w:t>
      </w:r>
      <w:r w:rsidR="52A8CA38" w:rsidRPr="6A7304DE">
        <w:rPr>
          <w:rFonts w:ascii="Arial" w:eastAsia="Arial" w:hAnsi="Arial" w:cs="Arial"/>
          <w:sz w:val="24"/>
          <w:szCs w:val="24"/>
        </w:rPr>
        <w:t>ted</w:t>
      </w:r>
      <w:r w:rsidR="07BAEA61" w:rsidRPr="6A7304DE">
        <w:rPr>
          <w:rFonts w:ascii="Arial" w:eastAsia="Arial" w:hAnsi="Arial" w:cs="Arial"/>
          <w:sz w:val="24"/>
          <w:szCs w:val="24"/>
        </w:rPr>
        <w:t xml:space="preserve"> </w:t>
      </w:r>
      <w:r w:rsidR="15503F05" w:rsidRPr="6A7304DE">
        <w:rPr>
          <w:rFonts w:ascii="Arial" w:eastAsia="Arial" w:hAnsi="Arial" w:cs="Arial"/>
          <w:sz w:val="24"/>
          <w:szCs w:val="24"/>
        </w:rPr>
        <w:t>to</w:t>
      </w:r>
      <w:r w:rsidR="07BAEA61" w:rsidRPr="6A7304DE">
        <w:rPr>
          <w:rFonts w:ascii="Arial" w:eastAsia="Arial" w:hAnsi="Arial" w:cs="Arial"/>
          <w:sz w:val="24"/>
          <w:szCs w:val="24"/>
        </w:rPr>
        <w:t xml:space="preserve"> a long term zero net </w:t>
      </w:r>
      <w:r w:rsidR="5FCF5632" w:rsidRPr="6A7304DE">
        <w:rPr>
          <w:rFonts w:ascii="Arial" w:eastAsia="Arial" w:hAnsi="Arial" w:cs="Arial"/>
          <w:sz w:val="24"/>
          <w:szCs w:val="24"/>
        </w:rPr>
        <w:t>emission, by reducing greenhouse gas emission</w:t>
      </w:r>
      <w:r w:rsidR="07BAEA61" w:rsidRPr="6A7304DE">
        <w:rPr>
          <w:rFonts w:ascii="Arial" w:eastAsia="Arial" w:hAnsi="Arial" w:cs="Arial"/>
          <w:sz w:val="24"/>
          <w:szCs w:val="24"/>
        </w:rPr>
        <w:t xml:space="preserve"> </w:t>
      </w:r>
      <w:r w:rsidR="41E49C43" w:rsidRPr="6A7304DE">
        <w:rPr>
          <w:rFonts w:ascii="Arial" w:eastAsia="Arial" w:hAnsi="Arial" w:cs="Arial"/>
          <w:sz w:val="24"/>
          <w:szCs w:val="24"/>
        </w:rPr>
        <w:t xml:space="preserve">and to do good wherever possible. </w:t>
      </w:r>
      <w:r w:rsidR="7CBDF3A1" w:rsidRPr="6A7304DE">
        <w:rPr>
          <w:rFonts w:ascii="Arial" w:eastAsia="Arial" w:hAnsi="Arial" w:cs="Arial"/>
          <w:sz w:val="24"/>
          <w:szCs w:val="24"/>
        </w:rPr>
        <w:t xml:space="preserve">Also committed to hire over </w:t>
      </w:r>
      <w:proofErr w:type="gramStart"/>
      <w:r w:rsidR="7CBDF3A1" w:rsidRPr="6A7304DE">
        <w:rPr>
          <w:rFonts w:ascii="Arial" w:eastAsia="Arial" w:hAnsi="Arial" w:cs="Arial"/>
          <w:sz w:val="24"/>
          <w:szCs w:val="24"/>
        </w:rPr>
        <w:t>3000</w:t>
      </w:r>
      <w:proofErr w:type="gramEnd"/>
      <w:r w:rsidR="7CBDF3A1" w:rsidRPr="6A7304DE">
        <w:rPr>
          <w:rFonts w:ascii="Arial" w:eastAsia="Arial" w:hAnsi="Arial" w:cs="Arial"/>
          <w:sz w:val="24"/>
          <w:szCs w:val="24"/>
        </w:rPr>
        <w:t xml:space="preserve"> immigrants globally. With this </w:t>
      </w:r>
      <w:r w:rsidR="09F9E914" w:rsidRPr="6A7304DE">
        <w:rPr>
          <w:rFonts w:ascii="Arial" w:eastAsia="Arial" w:hAnsi="Arial" w:cs="Arial"/>
          <w:sz w:val="24"/>
          <w:szCs w:val="24"/>
        </w:rPr>
        <w:t>movement</w:t>
      </w:r>
      <w:r w:rsidR="7CBDF3A1" w:rsidRPr="6A7304DE">
        <w:rPr>
          <w:rFonts w:ascii="Arial" w:eastAsia="Arial" w:hAnsi="Arial" w:cs="Arial"/>
          <w:sz w:val="24"/>
          <w:szCs w:val="24"/>
        </w:rPr>
        <w:t xml:space="preserve"> they are showing </w:t>
      </w:r>
      <w:r w:rsidR="30F8A367" w:rsidRPr="6A7304DE">
        <w:rPr>
          <w:rFonts w:ascii="Arial" w:eastAsia="Arial" w:hAnsi="Arial" w:cs="Arial"/>
          <w:sz w:val="24"/>
          <w:szCs w:val="24"/>
        </w:rPr>
        <w:t xml:space="preserve">diversity and equity policy and empower new </w:t>
      </w:r>
      <w:r w:rsidR="68022FAC" w:rsidRPr="6A7304DE">
        <w:rPr>
          <w:rFonts w:ascii="Arial" w:eastAsia="Arial" w:hAnsi="Arial" w:cs="Arial"/>
          <w:sz w:val="24"/>
          <w:szCs w:val="24"/>
        </w:rPr>
        <w:t>employee's</w:t>
      </w:r>
      <w:r w:rsidR="30F8A367" w:rsidRPr="6A7304DE">
        <w:rPr>
          <w:rFonts w:ascii="Arial" w:eastAsia="Arial" w:hAnsi="Arial" w:cs="Arial"/>
          <w:sz w:val="24"/>
          <w:szCs w:val="24"/>
        </w:rPr>
        <w:t xml:space="preserve"> trough opportunity.</w:t>
      </w:r>
      <w:r w:rsidR="608B72FE" w:rsidRPr="6A7304DE">
        <w:rPr>
          <w:rFonts w:ascii="Arial" w:eastAsia="Arial" w:hAnsi="Arial" w:cs="Arial"/>
          <w:sz w:val="24"/>
          <w:szCs w:val="24"/>
        </w:rPr>
        <w:t xml:space="preserve"> </w:t>
      </w:r>
      <w:r w:rsidR="1EB10DE8" w:rsidRPr="6A7304DE">
        <w:rPr>
          <w:rFonts w:ascii="Arial" w:eastAsia="Arial" w:hAnsi="Arial" w:cs="Arial"/>
          <w:sz w:val="24"/>
          <w:szCs w:val="24"/>
        </w:rPr>
        <w:t xml:space="preserve">Marriott continues its partnership with the International Rescue Committee (IRC) to train and employ refugees, supporting IRC's Hospitality Link program in Tucson, AZ, and Denver, CO. Since 2016, </w:t>
      </w:r>
      <w:r w:rsidR="09A6D3E4" w:rsidRPr="6A7304DE">
        <w:rPr>
          <w:rFonts w:ascii="Arial" w:eastAsia="Arial" w:hAnsi="Arial" w:cs="Arial"/>
          <w:sz w:val="24"/>
          <w:szCs w:val="24"/>
        </w:rPr>
        <w:t>1,000</w:t>
      </w:r>
      <w:r w:rsidR="1EB10DE8" w:rsidRPr="6A7304DE">
        <w:rPr>
          <w:rFonts w:ascii="Arial" w:eastAsia="Arial" w:hAnsi="Arial" w:cs="Arial"/>
          <w:sz w:val="24"/>
          <w:szCs w:val="24"/>
        </w:rPr>
        <w:t xml:space="preserve"> refugees in the U.S. have </w:t>
      </w:r>
      <w:proofErr w:type="gramStart"/>
      <w:r w:rsidR="1EB10DE8" w:rsidRPr="6A7304DE">
        <w:rPr>
          <w:rFonts w:ascii="Arial" w:eastAsia="Arial" w:hAnsi="Arial" w:cs="Arial"/>
          <w:sz w:val="24"/>
          <w:szCs w:val="24"/>
        </w:rPr>
        <w:t>been trained</w:t>
      </w:r>
      <w:proofErr w:type="gramEnd"/>
      <w:r w:rsidR="1EB10DE8" w:rsidRPr="6A7304DE">
        <w:rPr>
          <w:rFonts w:ascii="Arial" w:eastAsia="Arial" w:hAnsi="Arial" w:cs="Arial"/>
          <w:sz w:val="24"/>
          <w:szCs w:val="24"/>
        </w:rPr>
        <w:t xml:space="preserve"> in hospitality and workforce skills through this initiative. </w:t>
      </w:r>
    </w:p>
    <w:p w14:paraId="4974AC19" w14:textId="1F337EC5" w:rsidR="14F44BF6" w:rsidRDefault="1EB10DE8" w:rsidP="48062C7E">
      <w:pPr>
        <w:spacing w:line="360" w:lineRule="auto"/>
        <w:rPr>
          <w:rFonts w:ascii="Arial" w:eastAsia="Arial" w:hAnsi="Arial" w:cs="Arial"/>
          <w:sz w:val="24"/>
          <w:szCs w:val="24"/>
        </w:rPr>
      </w:pPr>
      <w:r w:rsidRPr="6A7304DE">
        <w:rPr>
          <w:rFonts w:ascii="Arial" w:eastAsia="Arial" w:hAnsi="Arial" w:cs="Arial"/>
          <w:sz w:val="24"/>
          <w:szCs w:val="24"/>
        </w:rPr>
        <w:t xml:space="preserve">To mark World Refugee Day, Marriott and Welcome.US will collaborate on a #LoveTravels activation at the </w:t>
      </w:r>
      <w:proofErr w:type="spellStart"/>
      <w:r w:rsidRPr="6A7304DE">
        <w:rPr>
          <w:rFonts w:ascii="Arial" w:eastAsia="Arial" w:hAnsi="Arial" w:cs="Arial"/>
          <w:sz w:val="24"/>
          <w:szCs w:val="24"/>
        </w:rPr>
        <w:t>WaWa</w:t>
      </w:r>
      <w:proofErr w:type="spellEnd"/>
      <w:r w:rsidRPr="6A7304DE">
        <w:rPr>
          <w:rFonts w:ascii="Arial" w:eastAsia="Arial" w:hAnsi="Arial" w:cs="Arial"/>
          <w:sz w:val="24"/>
          <w:szCs w:val="24"/>
        </w:rPr>
        <w:t xml:space="preserve"> Welcome America Festival in Philadelphia, PA, </w:t>
      </w:r>
      <w:r w:rsidR="3317BACF" w:rsidRPr="6A7304DE">
        <w:rPr>
          <w:rFonts w:ascii="Arial" w:eastAsia="Arial" w:hAnsi="Arial" w:cs="Arial"/>
          <w:sz w:val="24"/>
          <w:szCs w:val="24"/>
        </w:rPr>
        <w:t>highlighting</w:t>
      </w:r>
      <w:r w:rsidRPr="6A7304DE">
        <w:rPr>
          <w:rFonts w:ascii="Arial" w:eastAsia="Arial" w:hAnsi="Arial" w:cs="Arial"/>
          <w:sz w:val="24"/>
          <w:szCs w:val="24"/>
        </w:rPr>
        <w:t xml:space="preserve"> Marriott's commitment to refugee hiring with a #BeAWelcomer lightbox display (Marriott International </w:t>
      </w:r>
      <w:proofErr w:type="spellStart"/>
      <w:r w:rsidRPr="6A7304DE">
        <w:rPr>
          <w:rFonts w:ascii="Arial" w:eastAsia="Arial" w:hAnsi="Arial" w:cs="Arial"/>
          <w:sz w:val="24"/>
          <w:szCs w:val="24"/>
        </w:rPr>
        <w:t>Newscenter</w:t>
      </w:r>
      <w:proofErr w:type="spellEnd"/>
      <w:r w:rsidRPr="6A7304DE">
        <w:rPr>
          <w:rFonts w:ascii="Arial" w:eastAsia="Arial" w:hAnsi="Arial" w:cs="Arial"/>
          <w:sz w:val="24"/>
          <w:szCs w:val="24"/>
        </w:rPr>
        <w:t xml:space="preserve"> (US), 2024).</w:t>
      </w:r>
    </w:p>
    <w:p w14:paraId="5389F29A" w14:textId="590E0196" w:rsidR="48062C7E" w:rsidRDefault="48062C7E" w:rsidP="48062C7E">
      <w:pPr>
        <w:spacing w:line="360" w:lineRule="auto"/>
        <w:rPr>
          <w:rFonts w:ascii="Arial" w:eastAsia="Arial" w:hAnsi="Arial" w:cs="Arial"/>
          <w:sz w:val="24"/>
          <w:szCs w:val="24"/>
        </w:rPr>
      </w:pPr>
    </w:p>
    <w:p w14:paraId="1D1CDBC7" w14:textId="0616DDA4" w:rsidR="146CE080" w:rsidRDefault="146CE080" w:rsidP="305EDF28">
      <w:pPr>
        <w:pStyle w:val="Heading1"/>
      </w:pPr>
      <w:bookmarkStart w:id="6" w:name="_Toc772637451"/>
      <w:r w:rsidRPr="1D44079D">
        <w:lastRenderedPageBreak/>
        <w:t>Conclusions and Recommendations:</w:t>
      </w:r>
      <w:r w:rsidR="36D6785A" w:rsidRPr="1D44079D">
        <w:t>(</w:t>
      </w:r>
      <w:proofErr w:type="gramStart"/>
      <w:r w:rsidR="36D6785A" w:rsidRPr="1D44079D">
        <w:t>700</w:t>
      </w:r>
      <w:proofErr w:type="gramEnd"/>
      <w:r w:rsidR="36D6785A" w:rsidRPr="1D44079D">
        <w:t>)</w:t>
      </w:r>
      <w:bookmarkEnd w:id="6"/>
    </w:p>
    <w:p w14:paraId="3CF67D72" w14:textId="7AFDCF74" w:rsidR="732558C8" w:rsidRDefault="732558C8" w:rsidP="305EDF28">
      <w:pPr>
        <w:spacing w:line="360" w:lineRule="auto"/>
        <w:jc w:val="both"/>
        <w:rPr>
          <w:rFonts w:ascii="Arial" w:eastAsia="Arial" w:hAnsi="Arial" w:cs="Arial"/>
          <w:sz w:val="24"/>
          <w:szCs w:val="24"/>
        </w:rPr>
      </w:pPr>
      <w:r w:rsidRPr="305EDF28">
        <w:rPr>
          <w:rFonts w:ascii="Arial" w:eastAsia="Arial" w:hAnsi="Arial" w:cs="Arial"/>
          <w:sz w:val="24"/>
          <w:szCs w:val="24"/>
        </w:rPr>
        <w:t xml:space="preserve">In conclusion, the examination of conference and banqueting services within the hospitality industry, particularly focusing on the Marriott hotel in Cardiff, reveals </w:t>
      </w:r>
      <w:proofErr w:type="gramStart"/>
      <w:r w:rsidRPr="305EDF28">
        <w:rPr>
          <w:rFonts w:ascii="Arial" w:eastAsia="Arial" w:hAnsi="Arial" w:cs="Arial"/>
          <w:sz w:val="24"/>
          <w:szCs w:val="24"/>
        </w:rPr>
        <w:t>several</w:t>
      </w:r>
      <w:proofErr w:type="gramEnd"/>
      <w:r w:rsidRPr="305EDF28">
        <w:rPr>
          <w:rFonts w:ascii="Arial" w:eastAsia="Arial" w:hAnsi="Arial" w:cs="Arial"/>
          <w:sz w:val="24"/>
          <w:szCs w:val="24"/>
        </w:rPr>
        <w:t xml:space="preserve"> key themes and insights. The literature review highlights the significance of efficiently planning, organi</w:t>
      </w:r>
      <w:r w:rsidR="57D68862" w:rsidRPr="305EDF28">
        <w:rPr>
          <w:rFonts w:ascii="Arial" w:eastAsia="Arial" w:hAnsi="Arial" w:cs="Arial"/>
          <w:sz w:val="24"/>
          <w:szCs w:val="24"/>
        </w:rPr>
        <w:t>s</w:t>
      </w:r>
      <w:r w:rsidRPr="305EDF28">
        <w:rPr>
          <w:rFonts w:ascii="Arial" w:eastAsia="Arial" w:hAnsi="Arial" w:cs="Arial"/>
          <w:sz w:val="24"/>
          <w:szCs w:val="24"/>
        </w:rPr>
        <w:t>ing, and executing events to ensure attendee satisfaction and engagement, as well as the achievement of conference objectives. Connectivity emerges as a prominent industry trend, emphasizing the importance of understanding and fulfilling the needs of each guest to set hotels apart in a competitive market.</w:t>
      </w:r>
    </w:p>
    <w:p w14:paraId="4690D1C2" w14:textId="57FFBAC5" w:rsidR="732558C8" w:rsidRDefault="732558C8" w:rsidP="305EDF28">
      <w:pPr>
        <w:spacing w:line="360" w:lineRule="auto"/>
        <w:jc w:val="both"/>
        <w:rPr>
          <w:rFonts w:ascii="Arial" w:eastAsia="Arial" w:hAnsi="Arial" w:cs="Arial"/>
          <w:sz w:val="24"/>
          <w:szCs w:val="24"/>
        </w:rPr>
      </w:pPr>
      <w:r w:rsidRPr="305EDF28">
        <w:rPr>
          <w:rFonts w:ascii="Arial" w:eastAsia="Arial" w:hAnsi="Arial" w:cs="Arial"/>
          <w:sz w:val="24"/>
          <w:szCs w:val="24"/>
        </w:rPr>
        <w:t xml:space="preserve">Moreover, the review underscores the transformative impact of social media and networking on the events sector, enabling instant global communication, targeted marketing, audience engagement, and real-time collaboration. The growth of festivals and events globally </w:t>
      </w:r>
      <w:proofErr w:type="gramStart"/>
      <w:r w:rsidRPr="305EDF28">
        <w:rPr>
          <w:rFonts w:ascii="Arial" w:eastAsia="Arial" w:hAnsi="Arial" w:cs="Arial"/>
          <w:sz w:val="24"/>
          <w:szCs w:val="24"/>
        </w:rPr>
        <w:t>is also noted</w:t>
      </w:r>
      <w:proofErr w:type="gramEnd"/>
      <w:r w:rsidRPr="305EDF28">
        <w:rPr>
          <w:rFonts w:ascii="Arial" w:eastAsia="Arial" w:hAnsi="Arial" w:cs="Arial"/>
          <w:sz w:val="24"/>
          <w:szCs w:val="24"/>
        </w:rPr>
        <w:t>, driven by factors such as international tourism and the promotion of global festival themes, emphasizing the need for practitioners and researchers to stay informed about evolving consumer behaviours and industry dynamics.</w:t>
      </w:r>
    </w:p>
    <w:p w14:paraId="01D190EA" w14:textId="6E2CC62A" w:rsidR="732558C8" w:rsidRDefault="732558C8" w:rsidP="305EDF28">
      <w:pPr>
        <w:spacing w:line="360" w:lineRule="auto"/>
        <w:jc w:val="both"/>
        <w:rPr>
          <w:rFonts w:ascii="Arial" w:eastAsia="Arial" w:hAnsi="Arial" w:cs="Arial"/>
          <w:sz w:val="24"/>
          <w:szCs w:val="24"/>
        </w:rPr>
      </w:pPr>
      <w:r w:rsidRPr="6A7304DE">
        <w:rPr>
          <w:rFonts w:ascii="Arial" w:eastAsia="Arial" w:hAnsi="Arial" w:cs="Arial"/>
          <w:sz w:val="24"/>
          <w:szCs w:val="24"/>
        </w:rPr>
        <w:t xml:space="preserve">Overall, the insights gleaned from the literature review provide valuable guidance for industry professionals and stakeholders interested in enhancing their understanding of conference and banqueting services within the hospitality industry. By embracing emerging trends, leveraging technology, and prioritizing guest satisfaction, hotels can effectively navigate the dynamic landscape of conference and banqueting management, </w:t>
      </w:r>
      <w:r w:rsidR="68E9815D" w:rsidRPr="6A7304DE">
        <w:rPr>
          <w:rFonts w:ascii="Arial" w:eastAsia="Arial" w:hAnsi="Arial" w:cs="Arial"/>
          <w:sz w:val="24"/>
          <w:szCs w:val="24"/>
        </w:rPr>
        <w:t>enhancing</w:t>
      </w:r>
      <w:r w:rsidRPr="6A7304DE">
        <w:rPr>
          <w:rFonts w:ascii="Arial" w:eastAsia="Arial" w:hAnsi="Arial" w:cs="Arial"/>
          <w:sz w:val="24"/>
          <w:szCs w:val="24"/>
        </w:rPr>
        <w:t xml:space="preserve"> their overall success and competitiveness.</w:t>
      </w:r>
    </w:p>
    <w:p w14:paraId="768B911B" w14:textId="6884C4C3" w:rsidR="36138105" w:rsidRDefault="36138105" w:rsidP="305EDF28">
      <w:pPr>
        <w:spacing w:line="360" w:lineRule="auto"/>
        <w:jc w:val="both"/>
        <w:rPr>
          <w:rFonts w:ascii="Arial" w:eastAsia="Arial" w:hAnsi="Arial" w:cs="Arial"/>
          <w:sz w:val="24"/>
          <w:szCs w:val="24"/>
        </w:rPr>
      </w:pPr>
      <w:r w:rsidRPr="305EDF28">
        <w:rPr>
          <w:rFonts w:ascii="Arial" w:eastAsia="Arial" w:hAnsi="Arial" w:cs="Arial"/>
          <w:sz w:val="24"/>
          <w:szCs w:val="24"/>
        </w:rPr>
        <w:t>Overall, the insights gleaned from various sources underscore the multifaceted nature of conference and banqueting management within the hospitality industry. By addressing operational challenges, adapting to emerging trends, and fostering effective leadership and communication, hotels can enhance the success and profitability of their conference and banqueting services.</w:t>
      </w:r>
    </w:p>
    <w:p w14:paraId="65223B5D" w14:textId="58D609C0" w:rsidR="6A412EBF" w:rsidRDefault="6A412EBF" w:rsidP="305EDF28">
      <w:pPr>
        <w:spacing w:line="360" w:lineRule="auto"/>
        <w:jc w:val="both"/>
        <w:rPr>
          <w:rFonts w:ascii="Arial" w:eastAsia="Arial" w:hAnsi="Arial" w:cs="Arial"/>
          <w:sz w:val="24"/>
          <w:szCs w:val="24"/>
        </w:rPr>
      </w:pPr>
      <w:r w:rsidRPr="305EDF28">
        <w:rPr>
          <w:rFonts w:ascii="Arial" w:eastAsia="Arial" w:hAnsi="Arial" w:cs="Arial"/>
          <w:sz w:val="24"/>
          <w:szCs w:val="24"/>
        </w:rPr>
        <w:t>T</w:t>
      </w:r>
      <w:r w:rsidR="065378BD" w:rsidRPr="305EDF28">
        <w:rPr>
          <w:rFonts w:ascii="Arial" w:eastAsia="Arial" w:hAnsi="Arial" w:cs="Arial"/>
          <w:sz w:val="24"/>
          <w:szCs w:val="24"/>
        </w:rPr>
        <w:t>he literature review emphasizes the importance of effective management strategies, including diversity management and digital transformation, within organisations. Strategies such as employee assembly groups and digital investment are crucial for fostering inclusivity and staying competitive in today's dynamic business environment. By aligning organisational efforts with industry trends and goals, companies can position themselves for success and navigate challenges more effectively.</w:t>
      </w:r>
      <w:r w:rsidR="2E0480E3" w:rsidRPr="305EDF28">
        <w:rPr>
          <w:rFonts w:ascii="Arial" w:eastAsia="Arial" w:hAnsi="Arial" w:cs="Arial"/>
          <w:sz w:val="24"/>
          <w:szCs w:val="24"/>
        </w:rPr>
        <w:t xml:space="preserve"> </w:t>
      </w:r>
    </w:p>
    <w:p w14:paraId="74E1937E" w14:textId="34A2ABEF" w:rsidR="0AB38C34" w:rsidRDefault="0AB38C34" w:rsidP="305EDF28">
      <w:pPr>
        <w:spacing w:line="360" w:lineRule="auto"/>
        <w:jc w:val="both"/>
        <w:rPr>
          <w:rFonts w:ascii="Arial" w:eastAsia="Arial" w:hAnsi="Arial" w:cs="Arial"/>
          <w:sz w:val="24"/>
          <w:szCs w:val="24"/>
        </w:rPr>
      </w:pPr>
      <w:r w:rsidRPr="305EDF28">
        <w:rPr>
          <w:rFonts w:ascii="Arial" w:eastAsia="Arial" w:hAnsi="Arial" w:cs="Arial"/>
          <w:sz w:val="24"/>
          <w:szCs w:val="24"/>
        </w:rPr>
        <w:lastRenderedPageBreak/>
        <w:t>T</w:t>
      </w:r>
      <w:r w:rsidR="2E0480E3" w:rsidRPr="305EDF28">
        <w:rPr>
          <w:rFonts w:ascii="Arial" w:eastAsia="Arial" w:hAnsi="Arial" w:cs="Arial"/>
          <w:sz w:val="24"/>
          <w:szCs w:val="24"/>
        </w:rPr>
        <w:t xml:space="preserve">his project offers an insightful exploration of the operational dynamics and service quality initiatives within the Cardiff Marriott Hotel. Through </w:t>
      </w:r>
      <w:proofErr w:type="gramStart"/>
      <w:r w:rsidR="2E0480E3" w:rsidRPr="305EDF28">
        <w:rPr>
          <w:rFonts w:ascii="Arial" w:eastAsia="Arial" w:hAnsi="Arial" w:cs="Arial"/>
          <w:sz w:val="24"/>
          <w:szCs w:val="24"/>
        </w:rPr>
        <w:t>hands-on</w:t>
      </w:r>
      <w:proofErr w:type="gramEnd"/>
      <w:r w:rsidR="2E0480E3" w:rsidRPr="305EDF28">
        <w:rPr>
          <w:rFonts w:ascii="Arial" w:eastAsia="Arial" w:hAnsi="Arial" w:cs="Arial"/>
          <w:sz w:val="24"/>
          <w:szCs w:val="24"/>
        </w:rPr>
        <w:t xml:space="preserve"> participation during placement, valuable insights were gained into the hotel's management processes and commitment to service excellence. The hotel's strategic location in Cardiff, a city rich in Welsh culture and history, adds to its appeal as a premier destination for travellers and business seekers alike. The Marriott brand's international recognition and long-standing legacy further solidify its position as a leader in the hospitality industry. </w:t>
      </w:r>
    </w:p>
    <w:p w14:paraId="7D1FE79E" w14:textId="1CB123FD" w:rsidR="2E0480E3" w:rsidRDefault="2E0480E3" w:rsidP="305EDF28">
      <w:pPr>
        <w:spacing w:line="360" w:lineRule="auto"/>
        <w:jc w:val="both"/>
        <w:rPr>
          <w:rFonts w:ascii="Arial" w:eastAsia="Arial" w:hAnsi="Arial" w:cs="Arial"/>
          <w:sz w:val="24"/>
          <w:szCs w:val="24"/>
        </w:rPr>
      </w:pPr>
      <w:r w:rsidRPr="305EDF28">
        <w:rPr>
          <w:rFonts w:ascii="Arial" w:eastAsia="Arial" w:hAnsi="Arial" w:cs="Arial"/>
          <w:sz w:val="24"/>
          <w:szCs w:val="24"/>
        </w:rPr>
        <w:t>As Cardiff continues to evolve, the Marriott Cardiff remains steadfast in providing guests with an unforgettable experience, blending convenience, comfort, and impeccable service.</w:t>
      </w:r>
      <w:r w:rsidR="2A885CBE" w:rsidRPr="305EDF28">
        <w:rPr>
          <w:rFonts w:ascii="Arial" w:eastAsia="Arial" w:hAnsi="Arial" w:cs="Arial"/>
          <w:sz w:val="24"/>
          <w:szCs w:val="24"/>
        </w:rPr>
        <w:t xml:space="preserve"> In conclusion, this comprehensive analysis provides insights into the operational dynamics, competitive landscape, and external factors influencing the Cardiff Marriott Hotel. </w:t>
      </w:r>
    </w:p>
    <w:p w14:paraId="27350610" w14:textId="4551DC78" w:rsidR="2A885CBE" w:rsidRDefault="2A885CBE" w:rsidP="305EDF28">
      <w:pPr>
        <w:spacing w:line="360" w:lineRule="auto"/>
        <w:jc w:val="both"/>
        <w:rPr>
          <w:rFonts w:ascii="Arial" w:eastAsia="Arial" w:hAnsi="Arial" w:cs="Arial"/>
          <w:sz w:val="24"/>
          <w:szCs w:val="24"/>
        </w:rPr>
      </w:pPr>
      <w:r w:rsidRPr="305EDF28">
        <w:rPr>
          <w:rFonts w:ascii="Arial" w:eastAsia="Arial" w:hAnsi="Arial" w:cs="Arial"/>
          <w:sz w:val="24"/>
          <w:szCs w:val="24"/>
        </w:rPr>
        <w:t xml:space="preserve">Despite facing challenges such as turnover rates and price sensitivity, the hotel benefits from its strong brand reputation, strategic location, and commitment to customer service excellence. By leveraging opportunities in the business travel market, implementing sustainable practices, and embracing digital marketing, the hotel can further enhance its competitive position. </w:t>
      </w:r>
    </w:p>
    <w:p w14:paraId="711A72B8" w14:textId="2D4CE3D9" w:rsidR="2A885CBE" w:rsidRDefault="2A885CBE" w:rsidP="305EDF28">
      <w:pPr>
        <w:spacing w:line="360" w:lineRule="auto"/>
        <w:jc w:val="both"/>
        <w:rPr>
          <w:rFonts w:ascii="Arial" w:eastAsia="Arial" w:hAnsi="Arial" w:cs="Arial"/>
          <w:sz w:val="24"/>
          <w:szCs w:val="24"/>
        </w:rPr>
      </w:pPr>
      <w:r w:rsidRPr="6A7304DE">
        <w:rPr>
          <w:rFonts w:ascii="Arial" w:eastAsia="Arial" w:hAnsi="Arial" w:cs="Arial"/>
          <w:sz w:val="24"/>
          <w:szCs w:val="24"/>
        </w:rPr>
        <w:t xml:space="preserve">However, it must remain vigilant to threats such as economic uncertainty and regulatory changes while adapting to evolving consumer preferences and technological advancements. Overall, </w:t>
      </w:r>
      <w:proofErr w:type="gramStart"/>
      <w:r w:rsidRPr="6A7304DE">
        <w:rPr>
          <w:rFonts w:ascii="Arial" w:eastAsia="Arial" w:hAnsi="Arial" w:cs="Arial"/>
          <w:sz w:val="24"/>
          <w:szCs w:val="24"/>
        </w:rPr>
        <w:t>a proactive</w:t>
      </w:r>
      <w:proofErr w:type="gramEnd"/>
      <w:r w:rsidRPr="6A7304DE">
        <w:rPr>
          <w:rFonts w:ascii="Arial" w:eastAsia="Arial" w:hAnsi="Arial" w:cs="Arial"/>
          <w:sz w:val="24"/>
          <w:szCs w:val="24"/>
        </w:rPr>
        <w:t xml:space="preserve"> approach to addressing challenges and capitalizing on opportunities will position the Marriott Cardiff for continued success in the dynamic hospitality industry.</w:t>
      </w:r>
      <w:r w:rsidR="0A07DB9B" w:rsidRPr="6A7304DE">
        <w:rPr>
          <w:rFonts w:ascii="Arial" w:eastAsia="Arial" w:hAnsi="Arial" w:cs="Arial"/>
          <w:sz w:val="24"/>
          <w:szCs w:val="24"/>
        </w:rPr>
        <w:t xml:space="preserve"> In conclusion, Marriott Cardiff's conference and banqueting facilities offer a comprehensive range of amenities and services tailored to meet the diverse needs of clients and attendees. The hotel's commitment to providing </w:t>
      </w:r>
      <w:r w:rsidR="471ACD9B" w:rsidRPr="6A7304DE">
        <w:rPr>
          <w:rFonts w:ascii="Arial" w:eastAsia="Arial" w:hAnsi="Arial" w:cs="Arial"/>
          <w:sz w:val="24"/>
          <w:szCs w:val="24"/>
        </w:rPr>
        <w:t>modern technology</w:t>
      </w:r>
      <w:r w:rsidR="0A07DB9B" w:rsidRPr="6A7304DE">
        <w:rPr>
          <w:rFonts w:ascii="Arial" w:eastAsia="Arial" w:hAnsi="Arial" w:cs="Arial"/>
          <w:sz w:val="24"/>
          <w:szCs w:val="24"/>
        </w:rPr>
        <w:t xml:space="preserve">, versatile event spaces, and exquisite catering options sets it apart as a premier venue for conferences, meetings, weddings, and banquets. Leveraging its competitive advantages, such as its strategic location and exceptional customer service, Marriott Cardiff effectively competes in a dynamic market landscape. </w:t>
      </w:r>
    </w:p>
    <w:p w14:paraId="351E3F54" w14:textId="2734D226" w:rsidR="0A07DB9B" w:rsidRDefault="0A07DB9B" w:rsidP="305EDF28">
      <w:pPr>
        <w:spacing w:line="360" w:lineRule="auto"/>
        <w:jc w:val="both"/>
        <w:rPr>
          <w:rFonts w:ascii="Arial" w:eastAsia="Arial" w:hAnsi="Arial" w:cs="Arial"/>
          <w:sz w:val="24"/>
          <w:szCs w:val="24"/>
        </w:rPr>
      </w:pPr>
      <w:r w:rsidRPr="305EDF28">
        <w:rPr>
          <w:rFonts w:ascii="Arial" w:eastAsia="Arial" w:hAnsi="Arial" w:cs="Arial"/>
          <w:sz w:val="24"/>
          <w:szCs w:val="24"/>
        </w:rPr>
        <w:t xml:space="preserve">Moreover, its </w:t>
      </w:r>
      <w:proofErr w:type="gramStart"/>
      <w:r w:rsidRPr="305EDF28">
        <w:rPr>
          <w:rFonts w:ascii="Arial" w:eastAsia="Arial" w:hAnsi="Arial" w:cs="Arial"/>
          <w:sz w:val="24"/>
          <w:szCs w:val="24"/>
        </w:rPr>
        <w:t>proactive</w:t>
      </w:r>
      <w:proofErr w:type="gramEnd"/>
      <w:r w:rsidRPr="305EDF28">
        <w:rPr>
          <w:rFonts w:ascii="Arial" w:eastAsia="Arial" w:hAnsi="Arial" w:cs="Arial"/>
          <w:sz w:val="24"/>
          <w:szCs w:val="24"/>
        </w:rPr>
        <w:t xml:space="preserve"> approach to industry trends, innovative marketing strategies, and community engagement initiatives further solidify its position as a leader in the </w:t>
      </w:r>
      <w:r w:rsidRPr="305EDF28">
        <w:rPr>
          <w:rFonts w:ascii="Arial" w:eastAsia="Arial" w:hAnsi="Arial" w:cs="Arial"/>
          <w:sz w:val="24"/>
          <w:szCs w:val="24"/>
        </w:rPr>
        <w:lastRenderedPageBreak/>
        <w:t>hospitality industry. Through continuous adaptation, investment in sustainability, and commitment to corporate social responsibility, Marriott Cardiff demonstrates its dedication to delivering exceptional experiences while making a positive impact on the community and the environment.</w:t>
      </w:r>
      <w:r w:rsidR="0586599E" w:rsidRPr="305EDF28">
        <w:rPr>
          <w:rFonts w:ascii="Arial" w:eastAsia="Arial" w:hAnsi="Arial" w:cs="Arial"/>
          <w:sz w:val="24"/>
          <w:szCs w:val="24"/>
        </w:rPr>
        <w:t xml:space="preserve"> In conclusion, Marriott Cardiff's conference and banqueting facilities excel in meeting diverse client needs. </w:t>
      </w:r>
    </w:p>
    <w:p w14:paraId="2812C04A" w14:textId="0AA1AC55" w:rsidR="0586599E" w:rsidRDefault="0586599E" w:rsidP="305EDF28">
      <w:pPr>
        <w:spacing w:line="360" w:lineRule="auto"/>
        <w:jc w:val="both"/>
        <w:rPr>
          <w:rFonts w:ascii="Arial" w:eastAsia="Arial" w:hAnsi="Arial" w:cs="Arial"/>
          <w:sz w:val="24"/>
          <w:szCs w:val="24"/>
        </w:rPr>
      </w:pPr>
      <w:r w:rsidRPr="6A7304DE">
        <w:rPr>
          <w:rFonts w:ascii="Arial" w:eastAsia="Arial" w:hAnsi="Arial" w:cs="Arial"/>
          <w:sz w:val="24"/>
          <w:szCs w:val="24"/>
        </w:rPr>
        <w:t>With</w:t>
      </w:r>
      <w:r w:rsidR="3B95A4FB" w:rsidRPr="6A7304DE">
        <w:rPr>
          <w:rFonts w:ascii="Arial" w:eastAsia="Arial" w:hAnsi="Arial" w:cs="Arial"/>
          <w:sz w:val="24"/>
          <w:szCs w:val="24"/>
        </w:rPr>
        <w:t xml:space="preserve"> </w:t>
      </w:r>
      <w:r w:rsidR="6E2ADDAC" w:rsidRPr="6A7304DE">
        <w:rPr>
          <w:rFonts w:ascii="Arial" w:eastAsia="Arial" w:hAnsi="Arial" w:cs="Arial"/>
          <w:sz w:val="24"/>
          <w:szCs w:val="24"/>
        </w:rPr>
        <w:t>modern technology</w:t>
      </w:r>
      <w:r w:rsidRPr="6A7304DE">
        <w:rPr>
          <w:rFonts w:ascii="Arial" w:eastAsia="Arial" w:hAnsi="Arial" w:cs="Arial"/>
          <w:sz w:val="24"/>
          <w:szCs w:val="24"/>
        </w:rPr>
        <w:t xml:space="preserve">, versatile event spaces, and exquisite catering, the hotel ensures every event is a success. Leveraging its strategic location and exceptional service, Marriott Cardiff competes effectively. </w:t>
      </w:r>
    </w:p>
    <w:p w14:paraId="62A029E9" w14:textId="73742A21" w:rsidR="0586599E" w:rsidRDefault="0586599E" w:rsidP="305EDF28">
      <w:pPr>
        <w:spacing w:line="360" w:lineRule="auto"/>
        <w:jc w:val="both"/>
        <w:rPr>
          <w:rFonts w:ascii="Arial" w:eastAsia="Arial" w:hAnsi="Arial" w:cs="Arial"/>
          <w:sz w:val="24"/>
          <w:szCs w:val="24"/>
        </w:rPr>
      </w:pPr>
      <w:r w:rsidRPr="305EDF28">
        <w:rPr>
          <w:rFonts w:ascii="Arial" w:eastAsia="Arial" w:hAnsi="Arial" w:cs="Arial"/>
          <w:sz w:val="24"/>
          <w:szCs w:val="24"/>
        </w:rPr>
        <w:t>To maintain its position, the hotel should invest in event management software for efficiency, form partnerships with industry influencers to attract high-profile events, and enhance sustainability efforts to appeal to eco-conscious clients. By focusing on these recommendations, Marriott Cardiff can continue to lead in conference and banqueting services.</w:t>
      </w:r>
    </w:p>
    <w:p w14:paraId="0B76568F" w14:textId="58E5EA3A" w:rsidR="305EDF28" w:rsidRDefault="305EDF28" w:rsidP="305EDF28">
      <w:pPr>
        <w:spacing w:line="360" w:lineRule="auto"/>
        <w:jc w:val="both"/>
        <w:rPr>
          <w:rFonts w:ascii="Arial" w:eastAsia="Arial" w:hAnsi="Arial" w:cs="Arial"/>
          <w:sz w:val="24"/>
          <w:szCs w:val="24"/>
        </w:rPr>
      </w:pPr>
    </w:p>
    <w:p w14:paraId="79BFAAA8" w14:textId="019A14F3" w:rsidR="305EDF28" w:rsidRDefault="305EDF28" w:rsidP="305EDF28">
      <w:pPr>
        <w:spacing w:line="360" w:lineRule="auto"/>
        <w:jc w:val="both"/>
        <w:rPr>
          <w:rFonts w:ascii="Arial" w:eastAsia="Arial" w:hAnsi="Arial" w:cs="Arial"/>
          <w:sz w:val="24"/>
          <w:szCs w:val="24"/>
        </w:rPr>
      </w:pPr>
    </w:p>
    <w:p w14:paraId="697E9311" w14:textId="764CEC00" w:rsidR="305EDF28" w:rsidRDefault="305EDF28" w:rsidP="305EDF28">
      <w:pPr>
        <w:spacing w:line="360" w:lineRule="auto"/>
        <w:jc w:val="both"/>
        <w:rPr>
          <w:rFonts w:ascii="Arial" w:eastAsia="Arial" w:hAnsi="Arial" w:cs="Arial"/>
          <w:sz w:val="24"/>
          <w:szCs w:val="24"/>
        </w:rPr>
      </w:pPr>
    </w:p>
    <w:p w14:paraId="513C8C43" w14:textId="4FF295A7" w:rsidR="146CE080" w:rsidRDefault="146CE080" w:rsidP="20035CB7">
      <w:pPr>
        <w:pStyle w:val="Heading1"/>
        <w:rPr>
          <w:rFonts w:ascii="Arial" w:eastAsia="Arial" w:hAnsi="Arial" w:cs="Arial"/>
          <w:sz w:val="24"/>
          <w:szCs w:val="24"/>
        </w:rPr>
      </w:pPr>
      <w:bookmarkStart w:id="7" w:name="_Toc1850043305"/>
      <w:r w:rsidRPr="1D44079D">
        <w:t xml:space="preserve">Reflective </w:t>
      </w:r>
      <w:r w:rsidR="7E98298C" w:rsidRPr="1D44079D">
        <w:t>Account. (1000)</w:t>
      </w:r>
      <w:bookmarkEnd w:id="7"/>
    </w:p>
    <w:p w14:paraId="319A8A56" w14:textId="0B9D295B" w:rsidR="37E83F7E" w:rsidRDefault="37E83F7E" w:rsidP="48062C7E">
      <w:pPr>
        <w:shd w:val="clear" w:color="auto" w:fill="FFFFFF" w:themeFill="background1"/>
        <w:spacing w:before="300" w:after="300" w:line="360" w:lineRule="auto"/>
        <w:rPr>
          <w:rFonts w:ascii="Arial" w:eastAsia="Arial" w:hAnsi="Arial" w:cs="Arial"/>
          <w:color w:val="000000" w:themeColor="text1"/>
          <w:sz w:val="24"/>
          <w:szCs w:val="24"/>
        </w:rPr>
      </w:pPr>
      <w:r w:rsidRPr="48062C7E">
        <w:rPr>
          <w:rFonts w:ascii="Arial" w:eastAsia="Arial" w:hAnsi="Arial" w:cs="Arial"/>
          <w:color w:val="000000" w:themeColor="text1"/>
          <w:sz w:val="24"/>
          <w:szCs w:val="24"/>
        </w:rPr>
        <w:t xml:space="preserve">Introduction: During my placement </w:t>
      </w:r>
      <w:r w:rsidR="3F0209A8" w:rsidRPr="48062C7E">
        <w:rPr>
          <w:rFonts w:ascii="Arial" w:eastAsia="Arial" w:hAnsi="Arial" w:cs="Arial"/>
          <w:color w:val="000000" w:themeColor="text1"/>
          <w:sz w:val="24"/>
          <w:szCs w:val="24"/>
        </w:rPr>
        <w:t>work</w:t>
      </w:r>
      <w:r w:rsidRPr="48062C7E">
        <w:rPr>
          <w:rFonts w:ascii="Arial" w:eastAsia="Arial" w:hAnsi="Arial" w:cs="Arial"/>
          <w:color w:val="000000" w:themeColor="text1"/>
          <w:sz w:val="24"/>
          <w:szCs w:val="24"/>
        </w:rPr>
        <w:t xml:space="preserve"> at Marriott Cardiff, I had the opportunity to delve into the world of conference and banqueting, an aspect of the hospitality industry that fascinated me. This reflective account will explore my personal thoughts on the experience, the skills I developed, and how it has influenced my future career aspirations as a</w:t>
      </w:r>
      <w:r w:rsidR="1E588286" w:rsidRPr="48062C7E">
        <w:rPr>
          <w:rFonts w:ascii="Arial" w:eastAsia="Arial" w:hAnsi="Arial" w:cs="Arial"/>
          <w:color w:val="000000" w:themeColor="text1"/>
          <w:sz w:val="24"/>
          <w:szCs w:val="24"/>
        </w:rPr>
        <w:t>n event manager</w:t>
      </w:r>
      <w:r w:rsidRPr="48062C7E">
        <w:rPr>
          <w:rFonts w:ascii="Arial" w:eastAsia="Arial" w:hAnsi="Arial" w:cs="Arial"/>
          <w:color w:val="000000" w:themeColor="text1"/>
          <w:sz w:val="24"/>
          <w:szCs w:val="24"/>
        </w:rPr>
        <w:t>.</w:t>
      </w:r>
      <w:r w:rsidR="27AE81FD" w:rsidRPr="48062C7E">
        <w:rPr>
          <w:rFonts w:ascii="Arial" w:eastAsia="Arial" w:hAnsi="Arial" w:cs="Arial"/>
          <w:color w:val="000000" w:themeColor="text1"/>
          <w:sz w:val="24"/>
          <w:szCs w:val="24"/>
        </w:rPr>
        <w:t xml:space="preserve"> With the secondary research about the hotel and its</w:t>
      </w:r>
      <w:r w:rsidR="6946625D" w:rsidRPr="48062C7E">
        <w:rPr>
          <w:rFonts w:ascii="Arial" w:eastAsia="Arial" w:hAnsi="Arial" w:cs="Arial"/>
          <w:color w:val="000000" w:themeColor="text1"/>
          <w:sz w:val="24"/>
          <w:szCs w:val="24"/>
        </w:rPr>
        <w:t xml:space="preserve"> conference and banqueting department</w:t>
      </w:r>
      <w:r w:rsidR="27AE81FD" w:rsidRPr="48062C7E">
        <w:rPr>
          <w:rFonts w:ascii="Arial" w:eastAsia="Arial" w:hAnsi="Arial" w:cs="Arial"/>
          <w:color w:val="000000" w:themeColor="text1"/>
          <w:sz w:val="24"/>
          <w:szCs w:val="24"/>
        </w:rPr>
        <w:t xml:space="preserve"> </w:t>
      </w:r>
      <w:r w:rsidR="3801E900" w:rsidRPr="48062C7E">
        <w:rPr>
          <w:rFonts w:ascii="Arial" w:eastAsia="Arial" w:hAnsi="Arial" w:cs="Arial"/>
          <w:color w:val="000000" w:themeColor="text1"/>
          <w:sz w:val="24"/>
          <w:szCs w:val="24"/>
        </w:rPr>
        <w:t>operational and managerial side f</w:t>
      </w:r>
      <w:r w:rsidR="61BE094E" w:rsidRPr="48062C7E">
        <w:rPr>
          <w:rFonts w:ascii="Arial" w:eastAsia="Arial" w:hAnsi="Arial" w:cs="Arial"/>
          <w:color w:val="000000" w:themeColor="text1"/>
          <w:sz w:val="24"/>
          <w:szCs w:val="24"/>
        </w:rPr>
        <w:t>ound more insight and appreciation.</w:t>
      </w:r>
    </w:p>
    <w:p w14:paraId="0A4AA224" w14:textId="1D4A4687" w:rsidR="37E83F7E" w:rsidRDefault="37E83F7E" w:rsidP="6A7304DE">
      <w:pPr>
        <w:shd w:val="clear" w:color="auto" w:fill="FFFFFF" w:themeFill="background1"/>
        <w:spacing w:before="300" w:after="300" w:line="360" w:lineRule="auto"/>
        <w:rPr>
          <w:rFonts w:ascii="Arial" w:eastAsia="Arial" w:hAnsi="Arial" w:cs="Arial"/>
          <w:color w:val="000000" w:themeColor="text1"/>
          <w:sz w:val="24"/>
          <w:szCs w:val="24"/>
        </w:rPr>
      </w:pPr>
      <w:r w:rsidRPr="6A7304DE">
        <w:rPr>
          <w:rFonts w:ascii="Arial" w:eastAsia="Arial" w:hAnsi="Arial" w:cs="Arial"/>
          <w:color w:val="000000" w:themeColor="text1"/>
          <w:sz w:val="24"/>
          <w:szCs w:val="24"/>
        </w:rPr>
        <w:t xml:space="preserve">Initial Impressions: From the outset, I </w:t>
      </w:r>
      <w:proofErr w:type="gramStart"/>
      <w:r w:rsidRPr="6A7304DE">
        <w:rPr>
          <w:rFonts w:ascii="Arial" w:eastAsia="Arial" w:hAnsi="Arial" w:cs="Arial"/>
          <w:color w:val="000000" w:themeColor="text1"/>
          <w:sz w:val="24"/>
          <w:szCs w:val="24"/>
        </w:rPr>
        <w:t>was captivated</w:t>
      </w:r>
      <w:proofErr w:type="gramEnd"/>
      <w:r w:rsidRPr="6A7304DE">
        <w:rPr>
          <w:rFonts w:ascii="Arial" w:eastAsia="Arial" w:hAnsi="Arial" w:cs="Arial"/>
          <w:color w:val="000000" w:themeColor="text1"/>
          <w:sz w:val="24"/>
          <w:szCs w:val="24"/>
        </w:rPr>
        <w:t xml:space="preserve"> by the vibrant atmosphere of Marriott Cardiff and the bustling activity within the conference and banqueting department. </w:t>
      </w:r>
      <w:r w:rsidR="13CDAD0A" w:rsidRPr="6A7304DE">
        <w:rPr>
          <w:rFonts w:ascii="Arial" w:eastAsia="Arial" w:hAnsi="Arial" w:cs="Arial"/>
          <w:color w:val="000000" w:themeColor="text1"/>
          <w:sz w:val="24"/>
          <w:szCs w:val="24"/>
        </w:rPr>
        <w:t xml:space="preserve">The work of the team is seamless and great towards customers. </w:t>
      </w:r>
      <w:r w:rsidRPr="6A7304DE">
        <w:rPr>
          <w:rFonts w:ascii="Arial" w:eastAsia="Arial" w:hAnsi="Arial" w:cs="Arial"/>
          <w:color w:val="000000" w:themeColor="text1"/>
          <w:sz w:val="24"/>
          <w:szCs w:val="24"/>
        </w:rPr>
        <w:t xml:space="preserve">As I familiarized myself with the operations, I </w:t>
      </w:r>
      <w:proofErr w:type="gramStart"/>
      <w:r w:rsidRPr="6A7304DE">
        <w:rPr>
          <w:rFonts w:ascii="Arial" w:eastAsia="Arial" w:hAnsi="Arial" w:cs="Arial"/>
          <w:color w:val="000000" w:themeColor="text1"/>
          <w:sz w:val="24"/>
          <w:szCs w:val="24"/>
        </w:rPr>
        <w:t>was struck</w:t>
      </w:r>
      <w:proofErr w:type="gramEnd"/>
      <w:r w:rsidRPr="6A7304DE">
        <w:rPr>
          <w:rFonts w:ascii="Arial" w:eastAsia="Arial" w:hAnsi="Arial" w:cs="Arial"/>
          <w:color w:val="000000" w:themeColor="text1"/>
          <w:sz w:val="24"/>
          <w:szCs w:val="24"/>
        </w:rPr>
        <w:t xml:space="preserve"> by the meticulous planning involved in </w:t>
      </w:r>
      <w:r w:rsidR="51CBDE3F" w:rsidRPr="6A7304DE">
        <w:rPr>
          <w:rFonts w:ascii="Arial" w:eastAsia="Arial" w:hAnsi="Arial" w:cs="Arial"/>
          <w:color w:val="000000" w:themeColor="text1"/>
          <w:sz w:val="24"/>
          <w:szCs w:val="24"/>
        </w:rPr>
        <w:t>driving the</w:t>
      </w:r>
      <w:r w:rsidRPr="6A7304DE">
        <w:rPr>
          <w:rFonts w:ascii="Arial" w:eastAsia="Arial" w:hAnsi="Arial" w:cs="Arial"/>
          <w:color w:val="000000" w:themeColor="text1"/>
          <w:sz w:val="24"/>
          <w:szCs w:val="24"/>
        </w:rPr>
        <w:t xml:space="preserve"> events of various scales. The </w:t>
      </w:r>
      <w:proofErr w:type="gramStart"/>
      <w:r w:rsidRPr="6A7304DE">
        <w:rPr>
          <w:rFonts w:ascii="Arial" w:eastAsia="Arial" w:hAnsi="Arial" w:cs="Arial"/>
          <w:color w:val="000000" w:themeColor="text1"/>
          <w:sz w:val="24"/>
          <w:szCs w:val="24"/>
        </w:rPr>
        <w:t>attention to detail</w:t>
      </w:r>
      <w:proofErr w:type="gramEnd"/>
      <w:r w:rsidRPr="6A7304DE">
        <w:rPr>
          <w:rFonts w:ascii="Arial" w:eastAsia="Arial" w:hAnsi="Arial" w:cs="Arial"/>
          <w:color w:val="000000" w:themeColor="text1"/>
          <w:sz w:val="24"/>
          <w:szCs w:val="24"/>
        </w:rPr>
        <w:t xml:space="preserve"> and the seamless execution of each event left </w:t>
      </w:r>
      <w:r w:rsidR="41FA2777" w:rsidRPr="6A7304DE">
        <w:rPr>
          <w:rFonts w:ascii="Arial" w:eastAsia="Arial" w:hAnsi="Arial" w:cs="Arial"/>
          <w:color w:val="000000" w:themeColor="text1"/>
          <w:sz w:val="24"/>
          <w:szCs w:val="24"/>
        </w:rPr>
        <w:t>an impression</w:t>
      </w:r>
      <w:r w:rsidRPr="6A7304DE">
        <w:rPr>
          <w:rFonts w:ascii="Arial" w:eastAsia="Arial" w:hAnsi="Arial" w:cs="Arial"/>
          <w:color w:val="000000" w:themeColor="text1"/>
          <w:sz w:val="24"/>
          <w:szCs w:val="24"/>
        </w:rPr>
        <w:t xml:space="preserve"> on me.</w:t>
      </w:r>
    </w:p>
    <w:p w14:paraId="0213AB94" w14:textId="3D4ED3E4" w:rsidR="37E83F7E" w:rsidRDefault="37E83F7E" w:rsidP="305EDF28">
      <w:pPr>
        <w:shd w:val="clear" w:color="auto" w:fill="FFFFFF" w:themeFill="background1"/>
        <w:spacing w:before="300" w:after="300" w:line="360" w:lineRule="auto"/>
        <w:rPr>
          <w:rFonts w:ascii="Arial" w:eastAsia="Arial" w:hAnsi="Arial" w:cs="Arial"/>
          <w:color w:val="000000" w:themeColor="text1"/>
          <w:sz w:val="24"/>
          <w:szCs w:val="24"/>
        </w:rPr>
      </w:pPr>
      <w:r w:rsidRPr="305EDF28">
        <w:rPr>
          <w:rFonts w:ascii="Arial" w:eastAsia="Arial" w:hAnsi="Arial" w:cs="Arial"/>
          <w:color w:val="000000" w:themeColor="text1"/>
          <w:sz w:val="24"/>
          <w:szCs w:val="24"/>
        </w:rPr>
        <w:lastRenderedPageBreak/>
        <w:t xml:space="preserve">Learning Experience: Throughout my placement, I </w:t>
      </w:r>
      <w:proofErr w:type="gramStart"/>
      <w:r w:rsidRPr="305EDF28">
        <w:rPr>
          <w:rFonts w:ascii="Arial" w:eastAsia="Arial" w:hAnsi="Arial" w:cs="Arial"/>
          <w:color w:val="000000" w:themeColor="text1"/>
          <w:sz w:val="24"/>
          <w:szCs w:val="24"/>
        </w:rPr>
        <w:t>was exposed</w:t>
      </w:r>
      <w:proofErr w:type="gramEnd"/>
      <w:r w:rsidRPr="305EDF28">
        <w:rPr>
          <w:rFonts w:ascii="Arial" w:eastAsia="Arial" w:hAnsi="Arial" w:cs="Arial"/>
          <w:color w:val="000000" w:themeColor="text1"/>
          <w:sz w:val="24"/>
          <w:szCs w:val="24"/>
        </w:rPr>
        <w:t xml:space="preserve"> to a diverse range of tasks and </w:t>
      </w:r>
      <w:r w:rsidR="31AF9B5C" w:rsidRPr="305EDF28">
        <w:rPr>
          <w:rFonts w:ascii="Arial" w:eastAsia="Arial" w:hAnsi="Arial" w:cs="Arial"/>
          <w:color w:val="000000" w:themeColor="text1"/>
          <w:sz w:val="24"/>
          <w:szCs w:val="24"/>
        </w:rPr>
        <w:t>responsibilities, such as handling meeting and show customers the event room, serving food and advising with information,</w:t>
      </w:r>
      <w:r w:rsidRPr="305EDF28">
        <w:rPr>
          <w:rFonts w:ascii="Arial" w:eastAsia="Arial" w:hAnsi="Arial" w:cs="Arial"/>
          <w:color w:val="000000" w:themeColor="text1"/>
          <w:sz w:val="24"/>
          <w:szCs w:val="24"/>
        </w:rPr>
        <w:t xml:space="preserve"> which allowed me to gain invaluable insights into the intricacies of event management. I had the opportunity to </w:t>
      </w:r>
      <w:r w:rsidR="612B724D" w:rsidRPr="305EDF28">
        <w:rPr>
          <w:rFonts w:ascii="Arial" w:eastAsia="Arial" w:hAnsi="Arial" w:cs="Arial"/>
          <w:color w:val="000000" w:themeColor="text1"/>
          <w:sz w:val="24"/>
          <w:szCs w:val="24"/>
        </w:rPr>
        <w:t>assist initiatives</w:t>
      </w:r>
      <w:r w:rsidRPr="305EDF28">
        <w:rPr>
          <w:rFonts w:ascii="Arial" w:eastAsia="Arial" w:hAnsi="Arial" w:cs="Arial"/>
          <w:color w:val="000000" w:themeColor="text1"/>
          <w:sz w:val="24"/>
          <w:szCs w:val="24"/>
        </w:rPr>
        <w:t xml:space="preserve">, contribute to event development </w:t>
      </w:r>
      <w:r w:rsidR="05165A1E" w:rsidRPr="305EDF28">
        <w:rPr>
          <w:rFonts w:ascii="Arial" w:eastAsia="Arial" w:hAnsi="Arial" w:cs="Arial"/>
          <w:color w:val="000000" w:themeColor="text1"/>
          <w:sz w:val="24"/>
          <w:szCs w:val="24"/>
        </w:rPr>
        <w:t>strategies, advising</w:t>
      </w:r>
      <w:r w:rsidR="5B490E0B" w:rsidRPr="305EDF28">
        <w:rPr>
          <w:rFonts w:ascii="Arial" w:eastAsia="Arial" w:hAnsi="Arial" w:cs="Arial"/>
          <w:color w:val="000000" w:themeColor="text1"/>
          <w:sz w:val="24"/>
          <w:szCs w:val="24"/>
        </w:rPr>
        <w:t xml:space="preserve"> </w:t>
      </w:r>
      <w:r w:rsidR="2EA737C5" w:rsidRPr="305EDF28">
        <w:rPr>
          <w:rFonts w:ascii="Arial" w:eastAsia="Arial" w:hAnsi="Arial" w:cs="Arial"/>
          <w:color w:val="000000" w:themeColor="text1"/>
          <w:sz w:val="24"/>
          <w:szCs w:val="24"/>
        </w:rPr>
        <w:t>the group of people who served at the event,</w:t>
      </w:r>
      <w:r w:rsidRPr="305EDF28">
        <w:rPr>
          <w:rFonts w:ascii="Arial" w:eastAsia="Arial" w:hAnsi="Arial" w:cs="Arial"/>
          <w:color w:val="000000" w:themeColor="text1"/>
          <w:sz w:val="24"/>
          <w:szCs w:val="24"/>
        </w:rPr>
        <w:t xml:space="preserve"> and engage with guests to gather feedback.</w:t>
      </w:r>
    </w:p>
    <w:p w14:paraId="616BFC79" w14:textId="41F7B4DB" w:rsidR="37E83F7E" w:rsidRDefault="37E83F7E" w:rsidP="6A7304DE">
      <w:pPr>
        <w:shd w:val="clear" w:color="auto" w:fill="FFFFFF" w:themeFill="background1"/>
        <w:spacing w:before="300" w:after="300" w:line="360" w:lineRule="auto"/>
        <w:rPr>
          <w:rFonts w:ascii="Arial" w:eastAsia="Arial" w:hAnsi="Arial" w:cs="Arial"/>
          <w:color w:val="000000" w:themeColor="text1"/>
          <w:sz w:val="24"/>
          <w:szCs w:val="24"/>
        </w:rPr>
      </w:pPr>
      <w:r w:rsidRPr="6A7304DE">
        <w:rPr>
          <w:rFonts w:ascii="Arial" w:eastAsia="Arial" w:hAnsi="Arial" w:cs="Arial"/>
          <w:color w:val="000000" w:themeColor="text1"/>
          <w:sz w:val="24"/>
          <w:szCs w:val="24"/>
        </w:rPr>
        <w:t xml:space="preserve">One of the most rewarding aspects of my experience was witnessing firsthand the workload of the managers. Their ability to juggle multiple responsibilities, from overseeing event </w:t>
      </w:r>
      <w:r w:rsidR="44081265" w:rsidRPr="6A7304DE">
        <w:rPr>
          <w:rFonts w:ascii="Arial" w:eastAsia="Arial" w:hAnsi="Arial" w:cs="Arial"/>
          <w:color w:val="000000" w:themeColor="text1"/>
          <w:sz w:val="24"/>
          <w:szCs w:val="24"/>
        </w:rPr>
        <w:t>coordination</w:t>
      </w:r>
      <w:r w:rsidRPr="6A7304DE">
        <w:rPr>
          <w:rFonts w:ascii="Arial" w:eastAsia="Arial" w:hAnsi="Arial" w:cs="Arial"/>
          <w:color w:val="000000" w:themeColor="text1"/>
          <w:sz w:val="24"/>
          <w:szCs w:val="24"/>
        </w:rPr>
        <w:t xml:space="preserve"> to managing guest expectations, was </w:t>
      </w:r>
      <w:r w:rsidR="3F1CE80C" w:rsidRPr="6A7304DE">
        <w:rPr>
          <w:rFonts w:ascii="Arial" w:eastAsia="Arial" w:hAnsi="Arial" w:cs="Arial"/>
          <w:color w:val="000000" w:themeColor="text1"/>
          <w:sz w:val="24"/>
          <w:szCs w:val="24"/>
        </w:rPr>
        <w:t>impressive</w:t>
      </w:r>
      <w:r w:rsidRPr="6A7304DE">
        <w:rPr>
          <w:rFonts w:ascii="Arial" w:eastAsia="Arial" w:hAnsi="Arial" w:cs="Arial"/>
          <w:color w:val="000000" w:themeColor="text1"/>
          <w:sz w:val="24"/>
          <w:szCs w:val="24"/>
        </w:rPr>
        <w:t xml:space="preserve">. I learned the importance of effective time management, communication skills, and adaptability in this </w:t>
      </w:r>
      <w:proofErr w:type="gramStart"/>
      <w:r w:rsidRPr="6A7304DE">
        <w:rPr>
          <w:rFonts w:ascii="Arial" w:eastAsia="Arial" w:hAnsi="Arial" w:cs="Arial"/>
          <w:color w:val="000000" w:themeColor="text1"/>
          <w:sz w:val="24"/>
          <w:szCs w:val="24"/>
        </w:rPr>
        <w:t xml:space="preserve">fast-paced </w:t>
      </w:r>
      <w:r w:rsidR="4191E415" w:rsidRPr="6A7304DE">
        <w:rPr>
          <w:rFonts w:ascii="Arial" w:eastAsia="Arial" w:hAnsi="Arial" w:cs="Arial"/>
          <w:color w:val="000000" w:themeColor="text1"/>
          <w:sz w:val="24"/>
          <w:szCs w:val="24"/>
        </w:rPr>
        <w:t>environment</w:t>
      </w:r>
      <w:proofErr w:type="gramEnd"/>
      <w:r w:rsidR="4191E415" w:rsidRPr="6A7304DE">
        <w:rPr>
          <w:rFonts w:ascii="Arial" w:eastAsia="Arial" w:hAnsi="Arial" w:cs="Arial"/>
          <w:color w:val="000000" w:themeColor="text1"/>
          <w:sz w:val="24"/>
          <w:szCs w:val="24"/>
        </w:rPr>
        <w:t xml:space="preserve">. Witnessing firsthand the intricate planning and meticulous </w:t>
      </w:r>
      <w:proofErr w:type="gramStart"/>
      <w:r w:rsidR="4191E415" w:rsidRPr="6A7304DE">
        <w:rPr>
          <w:rFonts w:ascii="Arial" w:eastAsia="Arial" w:hAnsi="Arial" w:cs="Arial"/>
          <w:color w:val="000000" w:themeColor="text1"/>
          <w:sz w:val="24"/>
          <w:szCs w:val="24"/>
        </w:rPr>
        <w:t>attention to detail</w:t>
      </w:r>
      <w:proofErr w:type="gramEnd"/>
      <w:r w:rsidR="4191E415" w:rsidRPr="6A7304DE">
        <w:rPr>
          <w:rFonts w:ascii="Arial" w:eastAsia="Arial" w:hAnsi="Arial" w:cs="Arial"/>
          <w:color w:val="000000" w:themeColor="text1"/>
          <w:sz w:val="24"/>
          <w:szCs w:val="24"/>
        </w:rPr>
        <w:t xml:space="preserve"> that went into orchestrating such a monumental event left an indelible imprint on my professional journey, underscoring the immense dedication and precision required to craft truly memorable experiences.</w:t>
      </w:r>
    </w:p>
    <w:p w14:paraId="0024DBD7" w14:textId="51499457" w:rsidR="37E83F7E" w:rsidRDefault="37E83F7E" w:rsidP="6A7304DE">
      <w:pPr>
        <w:shd w:val="clear" w:color="auto" w:fill="FFFFFF" w:themeFill="background1"/>
        <w:spacing w:before="300" w:after="300" w:line="360" w:lineRule="auto"/>
        <w:rPr>
          <w:rFonts w:ascii="Arial" w:eastAsia="Arial" w:hAnsi="Arial" w:cs="Arial"/>
          <w:color w:val="000000" w:themeColor="text1"/>
          <w:sz w:val="24"/>
          <w:szCs w:val="24"/>
        </w:rPr>
      </w:pPr>
      <w:r w:rsidRPr="6A7304DE">
        <w:rPr>
          <w:rFonts w:ascii="Arial" w:eastAsia="Arial" w:hAnsi="Arial" w:cs="Arial"/>
          <w:color w:val="000000" w:themeColor="text1"/>
          <w:sz w:val="24"/>
          <w:szCs w:val="24"/>
        </w:rPr>
        <w:t>Personal Growth: My placement at Marriott Cardiff provided me with a platform for personal and professional growth. I developed a greater understanding of the hospitality industry and honed essential skills that will serve me well in my future career endeavours.</w:t>
      </w:r>
      <w:r w:rsidR="63BCC474" w:rsidRPr="6A7304DE">
        <w:rPr>
          <w:rFonts w:ascii="Arial" w:eastAsia="Arial" w:hAnsi="Arial" w:cs="Arial"/>
          <w:color w:val="000000" w:themeColor="text1"/>
          <w:sz w:val="24"/>
          <w:szCs w:val="24"/>
        </w:rPr>
        <w:t xml:space="preserve"> The fast-paced nature of the work cultivated within me a spirit of adaptability, honing my problem-solving </w:t>
      </w:r>
      <w:r w:rsidR="7936FE30" w:rsidRPr="6A7304DE">
        <w:rPr>
          <w:rFonts w:ascii="Arial" w:eastAsia="Arial" w:hAnsi="Arial" w:cs="Arial"/>
          <w:color w:val="000000" w:themeColor="text1"/>
          <w:sz w:val="24"/>
          <w:szCs w:val="24"/>
        </w:rPr>
        <w:t>abilities,</w:t>
      </w:r>
      <w:r w:rsidR="63BCC474" w:rsidRPr="6A7304DE">
        <w:rPr>
          <w:rFonts w:ascii="Arial" w:eastAsia="Arial" w:hAnsi="Arial" w:cs="Arial"/>
          <w:color w:val="000000" w:themeColor="text1"/>
          <w:sz w:val="24"/>
          <w:szCs w:val="24"/>
        </w:rPr>
        <w:t xml:space="preserve"> and fostering a mindset of continuous improvement.</w:t>
      </w:r>
      <w:r w:rsidRPr="6A7304DE">
        <w:rPr>
          <w:rFonts w:ascii="Arial" w:eastAsia="Arial" w:hAnsi="Arial" w:cs="Arial"/>
          <w:color w:val="000000" w:themeColor="text1"/>
          <w:sz w:val="24"/>
          <w:szCs w:val="24"/>
        </w:rPr>
        <w:t xml:space="preserve"> The experience also instilled in me a sense of confidence and resilience, as I navigated through various challenges and setbacks.</w:t>
      </w:r>
    </w:p>
    <w:p w14:paraId="48944863" w14:textId="1C98C717" w:rsidR="37E83F7E" w:rsidRDefault="37E83F7E" w:rsidP="305EDF28">
      <w:pPr>
        <w:shd w:val="clear" w:color="auto" w:fill="FFFFFF" w:themeFill="background1"/>
        <w:spacing w:before="300" w:after="300" w:line="360" w:lineRule="auto"/>
        <w:rPr>
          <w:rFonts w:ascii="Arial" w:eastAsia="Arial" w:hAnsi="Arial" w:cs="Arial"/>
          <w:color w:val="000000" w:themeColor="text1"/>
          <w:sz w:val="24"/>
          <w:szCs w:val="24"/>
        </w:rPr>
      </w:pPr>
      <w:r w:rsidRPr="305EDF28">
        <w:rPr>
          <w:rFonts w:ascii="Arial" w:eastAsia="Arial" w:hAnsi="Arial" w:cs="Arial"/>
          <w:color w:val="000000" w:themeColor="text1"/>
          <w:sz w:val="24"/>
          <w:szCs w:val="24"/>
        </w:rPr>
        <w:t>Moreover, my interactions with guests and colleagues allowed me to broaden my perspective and appreciate the diverse dynamics of the hospitality sector. I gained a deeper appreciation for the importance of delivering exceptional customer service and fostering positive relationships with clients.</w:t>
      </w:r>
      <w:r w:rsidR="30EC1E1A" w:rsidRPr="305EDF28">
        <w:rPr>
          <w:rFonts w:ascii="Arial" w:eastAsia="Arial" w:hAnsi="Arial" w:cs="Arial"/>
          <w:color w:val="000000" w:themeColor="text1"/>
          <w:sz w:val="24"/>
          <w:szCs w:val="24"/>
        </w:rPr>
        <w:t xml:space="preserve"> The experiences and lessons </w:t>
      </w:r>
      <w:r w:rsidR="4095319B" w:rsidRPr="305EDF28">
        <w:rPr>
          <w:rFonts w:ascii="Arial" w:eastAsia="Arial" w:hAnsi="Arial" w:cs="Arial"/>
          <w:color w:val="000000" w:themeColor="text1"/>
          <w:sz w:val="24"/>
          <w:szCs w:val="24"/>
        </w:rPr>
        <w:t>learned</w:t>
      </w:r>
      <w:r w:rsidR="30EC1E1A" w:rsidRPr="305EDF28">
        <w:rPr>
          <w:rFonts w:ascii="Arial" w:eastAsia="Arial" w:hAnsi="Arial" w:cs="Arial"/>
          <w:color w:val="000000" w:themeColor="text1"/>
          <w:sz w:val="24"/>
          <w:szCs w:val="24"/>
        </w:rPr>
        <w:t xml:space="preserve"> during my time at the hotel have ignited within me a passion for crafting unforgettable experiences and fostering meaningful connections with others.</w:t>
      </w:r>
    </w:p>
    <w:p w14:paraId="4D3B3509" w14:textId="35E6E9F6" w:rsidR="37E83F7E" w:rsidRDefault="37E83F7E" w:rsidP="1D44079D">
      <w:pPr>
        <w:shd w:val="clear" w:color="auto" w:fill="FFFFFF" w:themeFill="background1"/>
        <w:spacing w:before="300" w:after="300" w:line="360" w:lineRule="auto"/>
        <w:rPr>
          <w:rFonts w:ascii="Arial" w:eastAsia="Arial" w:hAnsi="Arial" w:cs="Arial"/>
          <w:color w:val="000000" w:themeColor="text1"/>
          <w:sz w:val="24"/>
          <w:szCs w:val="24"/>
        </w:rPr>
      </w:pPr>
      <w:r w:rsidRPr="1D44079D">
        <w:rPr>
          <w:rFonts w:ascii="Arial" w:eastAsia="Arial" w:hAnsi="Arial" w:cs="Arial"/>
          <w:color w:val="000000" w:themeColor="text1"/>
          <w:sz w:val="24"/>
          <w:szCs w:val="24"/>
        </w:rPr>
        <w:t xml:space="preserve">Future Aspirations: As I reflect on my placement project, I </w:t>
      </w:r>
      <w:proofErr w:type="gramStart"/>
      <w:r w:rsidRPr="1D44079D">
        <w:rPr>
          <w:rFonts w:ascii="Arial" w:eastAsia="Arial" w:hAnsi="Arial" w:cs="Arial"/>
          <w:color w:val="000000" w:themeColor="text1"/>
          <w:sz w:val="24"/>
          <w:szCs w:val="24"/>
        </w:rPr>
        <w:t>am inspired</w:t>
      </w:r>
      <w:proofErr w:type="gramEnd"/>
      <w:r w:rsidRPr="1D44079D">
        <w:rPr>
          <w:rFonts w:ascii="Arial" w:eastAsia="Arial" w:hAnsi="Arial" w:cs="Arial"/>
          <w:color w:val="000000" w:themeColor="text1"/>
          <w:sz w:val="24"/>
          <w:szCs w:val="24"/>
        </w:rPr>
        <w:t xml:space="preserve"> to pursue a career path as a business traveller and coordinator. The exposure to event management at Marriott Cardiff has ignited a passion within me for organi</w:t>
      </w:r>
      <w:r w:rsidR="49DD4659" w:rsidRPr="1D44079D">
        <w:rPr>
          <w:rFonts w:ascii="Arial" w:eastAsia="Arial" w:hAnsi="Arial" w:cs="Arial"/>
          <w:color w:val="000000" w:themeColor="text1"/>
          <w:sz w:val="24"/>
          <w:szCs w:val="24"/>
        </w:rPr>
        <w:t>s</w:t>
      </w:r>
      <w:r w:rsidRPr="1D44079D">
        <w:rPr>
          <w:rFonts w:ascii="Arial" w:eastAsia="Arial" w:hAnsi="Arial" w:cs="Arial"/>
          <w:color w:val="000000" w:themeColor="text1"/>
          <w:sz w:val="24"/>
          <w:szCs w:val="24"/>
        </w:rPr>
        <w:t xml:space="preserve">ing and executing seamless experiences for clients. I </w:t>
      </w:r>
      <w:r w:rsidR="00B132C2">
        <w:rPr>
          <w:rFonts w:ascii="Arial" w:eastAsia="Arial" w:hAnsi="Arial" w:cs="Arial"/>
          <w:color w:val="000000" w:themeColor="text1"/>
          <w:sz w:val="24"/>
          <w:szCs w:val="24"/>
        </w:rPr>
        <w:t xml:space="preserve">will apply the knowledge I have gained </w:t>
      </w:r>
      <w:r w:rsidR="00B132C2">
        <w:rPr>
          <w:rFonts w:ascii="Arial" w:eastAsia="Arial" w:hAnsi="Arial" w:cs="Arial"/>
          <w:color w:val="000000" w:themeColor="text1"/>
          <w:sz w:val="24"/>
          <w:szCs w:val="24"/>
        </w:rPr>
        <w:lastRenderedPageBreak/>
        <w:t xml:space="preserve">within the industry to </w:t>
      </w:r>
      <w:proofErr w:type="gramStart"/>
      <w:r w:rsidR="00FB1EDB">
        <w:rPr>
          <w:rFonts w:ascii="Arial" w:eastAsia="Arial" w:hAnsi="Arial" w:cs="Arial"/>
          <w:color w:val="000000" w:themeColor="text1"/>
          <w:sz w:val="24"/>
          <w:szCs w:val="24"/>
        </w:rPr>
        <w:t>contribute, and</w:t>
      </w:r>
      <w:proofErr w:type="gramEnd"/>
      <w:r w:rsidR="00B132C2">
        <w:rPr>
          <w:rFonts w:ascii="Arial" w:eastAsia="Arial" w:hAnsi="Arial" w:cs="Arial"/>
          <w:color w:val="000000" w:themeColor="text1"/>
          <w:sz w:val="24"/>
          <w:szCs w:val="24"/>
        </w:rPr>
        <w:t xml:space="preserve"> make a change. </w:t>
      </w:r>
      <w:r w:rsidR="58AA2523" w:rsidRPr="1D44079D">
        <w:rPr>
          <w:rFonts w:ascii="Arial" w:eastAsia="Arial" w:hAnsi="Arial" w:cs="Arial"/>
          <w:color w:val="000000" w:themeColor="text1"/>
          <w:sz w:val="24"/>
          <w:szCs w:val="24"/>
        </w:rPr>
        <w:t xml:space="preserve"> The</w:t>
      </w:r>
      <w:r w:rsidR="3AB2CD59" w:rsidRPr="1D44079D">
        <w:rPr>
          <w:rFonts w:ascii="Arial" w:eastAsia="Arial" w:hAnsi="Arial" w:cs="Arial"/>
          <w:color w:val="000000" w:themeColor="text1"/>
          <w:sz w:val="24"/>
          <w:szCs w:val="24"/>
        </w:rPr>
        <w:t xml:space="preserve"> operation of the hotel, customer service, </w:t>
      </w:r>
      <w:r w:rsidR="67945FAB" w:rsidRPr="1D44079D">
        <w:rPr>
          <w:rFonts w:ascii="Arial" w:eastAsia="Arial" w:hAnsi="Arial" w:cs="Arial"/>
          <w:color w:val="000000" w:themeColor="text1"/>
          <w:sz w:val="24"/>
          <w:szCs w:val="24"/>
        </w:rPr>
        <w:t>competition,</w:t>
      </w:r>
      <w:r w:rsidR="3AB2CD59" w:rsidRPr="1D44079D">
        <w:rPr>
          <w:rFonts w:ascii="Arial" w:eastAsia="Arial" w:hAnsi="Arial" w:cs="Arial"/>
          <w:color w:val="000000" w:themeColor="text1"/>
          <w:sz w:val="24"/>
          <w:szCs w:val="24"/>
        </w:rPr>
        <w:t xml:space="preserve"> and adaptation for </w:t>
      </w:r>
      <w:r w:rsidR="36FD45B5" w:rsidRPr="1D44079D">
        <w:rPr>
          <w:rFonts w:ascii="Arial" w:eastAsia="Arial" w:hAnsi="Arial" w:cs="Arial"/>
          <w:color w:val="000000" w:themeColor="text1"/>
          <w:sz w:val="24"/>
          <w:szCs w:val="24"/>
        </w:rPr>
        <w:t>current trends</w:t>
      </w:r>
      <w:r w:rsidR="3AB2CD59" w:rsidRPr="1D44079D">
        <w:rPr>
          <w:rFonts w:ascii="Arial" w:eastAsia="Arial" w:hAnsi="Arial" w:cs="Arial"/>
          <w:color w:val="000000" w:themeColor="text1"/>
          <w:sz w:val="24"/>
          <w:szCs w:val="24"/>
        </w:rPr>
        <w:t xml:space="preserve"> teched me</w:t>
      </w:r>
      <w:r w:rsidR="66CC2E7F" w:rsidRPr="1D44079D">
        <w:rPr>
          <w:rFonts w:ascii="Arial" w:eastAsia="Arial" w:hAnsi="Arial" w:cs="Arial"/>
          <w:color w:val="000000" w:themeColor="text1"/>
          <w:sz w:val="24"/>
          <w:szCs w:val="24"/>
        </w:rPr>
        <w:t xml:space="preserve"> more</w:t>
      </w:r>
      <w:r w:rsidR="3AB2CD59" w:rsidRPr="1D44079D">
        <w:rPr>
          <w:rFonts w:ascii="Arial" w:eastAsia="Arial" w:hAnsi="Arial" w:cs="Arial"/>
          <w:color w:val="000000" w:themeColor="text1"/>
          <w:sz w:val="24"/>
          <w:szCs w:val="24"/>
        </w:rPr>
        <w:t xml:space="preserve"> </w:t>
      </w:r>
      <w:r w:rsidR="411963BD" w:rsidRPr="1D44079D">
        <w:rPr>
          <w:rFonts w:ascii="Arial" w:eastAsia="Arial" w:hAnsi="Arial" w:cs="Arial"/>
          <w:color w:val="000000" w:themeColor="text1"/>
          <w:sz w:val="24"/>
          <w:szCs w:val="24"/>
        </w:rPr>
        <w:t>about hotel management and helped me understand more in depth about this field.</w:t>
      </w:r>
    </w:p>
    <w:p w14:paraId="2A808D98" w14:textId="64FCEA81" w:rsidR="37E83F7E" w:rsidRDefault="37E83F7E" w:rsidP="6A7304DE">
      <w:pPr>
        <w:shd w:val="clear" w:color="auto" w:fill="FFFFFF" w:themeFill="background1"/>
        <w:spacing w:before="300" w:after="300" w:line="360" w:lineRule="auto"/>
        <w:rPr>
          <w:rFonts w:ascii="Arial" w:eastAsia="Arial" w:hAnsi="Arial" w:cs="Arial"/>
          <w:color w:val="000000" w:themeColor="text1"/>
          <w:sz w:val="24"/>
          <w:szCs w:val="24"/>
        </w:rPr>
      </w:pPr>
      <w:r w:rsidRPr="6A7304DE">
        <w:rPr>
          <w:rFonts w:ascii="Arial" w:eastAsia="Arial" w:hAnsi="Arial" w:cs="Arial"/>
          <w:color w:val="000000" w:themeColor="text1"/>
          <w:sz w:val="24"/>
          <w:szCs w:val="24"/>
        </w:rPr>
        <w:t xml:space="preserve">Moving forward, I am committed to furthering my education and gaining additional experience in the hospitality industry. I aspire to take on leadership roles where I can leverage my expertise to drive innovation and excellence in event management. </w:t>
      </w:r>
      <w:r w:rsidR="66C61581" w:rsidRPr="6A7304DE">
        <w:rPr>
          <w:rFonts w:ascii="Arial" w:eastAsia="Arial" w:hAnsi="Arial" w:cs="Arial"/>
          <w:color w:val="000000" w:themeColor="text1"/>
          <w:sz w:val="24"/>
          <w:szCs w:val="24"/>
        </w:rPr>
        <w:t>My</w:t>
      </w:r>
      <w:r w:rsidRPr="6A7304DE">
        <w:rPr>
          <w:rFonts w:ascii="Arial" w:eastAsia="Arial" w:hAnsi="Arial" w:cs="Arial"/>
          <w:color w:val="000000" w:themeColor="text1"/>
          <w:sz w:val="24"/>
          <w:szCs w:val="24"/>
        </w:rPr>
        <w:t xml:space="preserve"> goal is to make a positive impact on the industry and create memorable experiences for clients and guests alike.</w:t>
      </w:r>
    </w:p>
    <w:p w14:paraId="2880183C" w14:textId="6967169A" w:rsidR="37E83F7E" w:rsidRDefault="37E83F7E" w:rsidP="1D44079D">
      <w:pPr>
        <w:shd w:val="clear" w:color="auto" w:fill="FFFFFF" w:themeFill="background1"/>
        <w:spacing w:before="300" w:after="0" w:line="360" w:lineRule="auto"/>
        <w:rPr>
          <w:rFonts w:ascii="Arial" w:eastAsia="Arial" w:hAnsi="Arial" w:cs="Arial"/>
          <w:color w:val="000000" w:themeColor="text1"/>
          <w:sz w:val="24"/>
          <w:szCs w:val="24"/>
        </w:rPr>
      </w:pPr>
      <w:r w:rsidRPr="1D44079D">
        <w:rPr>
          <w:rFonts w:ascii="Arial" w:eastAsia="Arial" w:hAnsi="Arial" w:cs="Arial"/>
          <w:color w:val="000000" w:themeColor="text1"/>
          <w:sz w:val="24"/>
          <w:szCs w:val="24"/>
        </w:rPr>
        <w:t xml:space="preserve">Conclusion: In conclusion, my placement project at Marriott Cardiff has been a transformative experience that has shaped my personal and professional journey. I am grateful for the </w:t>
      </w:r>
      <w:r w:rsidR="00444CDB" w:rsidRPr="1D44079D">
        <w:rPr>
          <w:rFonts w:ascii="Arial" w:eastAsia="Arial" w:hAnsi="Arial" w:cs="Arial"/>
          <w:color w:val="000000" w:themeColor="text1"/>
          <w:sz w:val="24"/>
          <w:szCs w:val="24"/>
        </w:rPr>
        <w:t>opportunity to gain experience</w:t>
      </w:r>
      <w:r w:rsidRPr="1D44079D">
        <w:rPr>
          <w:rFonts w:ascii="Arial" w:eastAsia="Arial" w:hAnsi="Arial" w:cs="Arial"/>
          <w:color w:val="000000" w:themeColor="text1"/>
          <w:sz w:val="24"/>
          <w:szCs w:val="24"/>
        </w:rPr>
        <w:t xml:space="preserve">, grow, and contribute to the vibrant world of conference and banqueting. </w:t>
      </w:r>
      <w:r w:rsidR="00FB1EDB">
        <w:rPr>
          <w:rFonts w:ascii="Arial" w:eastAsia="Arial" w:hAnsi="Arial" w:cs="Arial"/>
          <w:color w:val="000000" w:themeColor="text1"/>
          <w:sz w:val="24"/>
          <w:szCs w:val="24"/>
        </w:rPr>
        <w:t xml:space="preserve">This valuable experience will help in my future career, with </w:t>
      </w:r>
      <w:proofErr w:type="gramStart"/>
      <w:r w:rsidR="00FB1EDB">
        <w:rPr>
          <w:rFonts w:ascii="Arial" w:eastAsia="Arial" w:hAnsi="Arial" w:cs="Arial"/>
          <w:color w:val="000000" w:themeColor="text1"/>
          <w:sz w:val="24"/>
          <w:szCs w:val="24"/>
        </w:rPr>
        <w:t>lots of</w:t>
      </w:r>
      <w:proofErr w:type="gramEnd"/>
      <w:r w:rsidR="00FB1EDB">
        <w:rPr>
          <w:rFonts w:ascii="Arial" w:eastAsia="Arial" w:hAnsi="Arial" w:cs="Arial"/>
          <w:color w:val="000000" w:themeColor="text1"/>
          <w:sz w:val="24"/>
          <w:szCs w:val="24"/>
        </w:rPr>
        <w:t xml:space="preserve"> great memories and learned lessons I will be successful.</w:t>
      </w:r>
    </w:p>
    <w:p w14:paraId="27DA9EAB" w14:textId="2EE61375" w:rsidR="305EDF28" w:rsidRDefault="305EDF28" w:rsidP="305EDF28">
      <w:pPr>
        <w:spacing w:line="360" w:lineRule="auto"/>
        <w:jc w:val="both"/>
        <w:rPr>
          <w:rFonts w:ascii="Arial" w:eastAsia="Arial" w:hAnsi="Arial" w:cs="Arial"/>
          <w:sz w:val="24"/>
          <w:szCs w:val="24"/>
        </w:rPr>
      </w:pPr>
    </w:p>
    <w:p w14:paraId="121D7BFE" w14:textId="1699F222" w:rsidR="305EDF28" w:rsidRDefault="6449E321" w:rsidP="1D44079D">
      <w:pPr>
        <w:pStyle w:val="Heading1"/>
        <w:rPr>
          <w:rFonts w:ascii="Calibri Light" w:eastAsia="Calibri Light" w:hAnsi="Calibri Light" w:cs="Calibri Light"/>
        </w:rPr>
      </w:pPr>
      <w:bookmarkStart w:id="8" w:name="_Toc734752634"/>
      <w:r w:rsidRPr="1D44079D">
        <w:t>Reference list</w:t>
      </w:r>
      <w:bookmarkEnd w:id="8"/>
    </w:p>
    <w:p w14:paraId="68772B3E" w14:textId="0F81E873"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 Cardiff Marriott Hotel, Cardiff, UK</w:t>
      </w:r>
      <w:r w:rsidRPr="1D44079D">
        <w:rPr>
          <w:rFonts w:ascii="Arial" w:eastAsia="Arial" w:hAnsi="Arial" w:cs="Arial"/>
          <w:sz w:val="24"/>
          <w:szCs w:val="24"/>
        </w:rPr>
        <w:t xml:space="preserve"> (2024) </w:t>
      </w:r>
      <w:r w:rsidRPr="1D44079D">
        <w:rPr>
          <w:rFonts w:ascii="Arial" w:eastAsia="Arial" w:hAnsi="Arial" w:cs="Arial"/>
          <w:i/>
          <w:iCs/>
          <w:sz w:val="24"/>
          <w:szCs w:val="24"/>
        </w:rPr>
        <w:t>Booking.com</w:t>
      </w:r>
      <w:r w:rsidRPr="1D44079D">
        <w:rPr>
          <w:rFonts w:ascii="Arial" w:eastAsia="Arial" w:hAnsi="Arial" w:cs="Arial"/>
          <w:sz w:val="24"/>
          <w:szCs w:val="24"/>
        </w:rPr>
        <w:t xml:space="preserve">. Available at: </w:t>
      </w:r>
      <w:hyperlink r:id="rId11">
        <w:r w:rsidRPr="1D44079D">
          <w:rPr>
            <w:rStyle w:val="Hyperlink"/>
            <w:rFonts w:ascii="Arial" w:eastAsia="Arial" w:hAnsi="Arial" w:cs="Arial"/>
            <w:sz w:val="24"/>
            <w:szCs w:val="24"/>
          </w:rPr>
          <w:t>https://www.booking.com/hotel/gb/cardiff-marriott.en-gb.html</w:t>
        </w:r>
      </w:hyperlink>
      <w:r w:rsidRPr="1D44079D">
        <w:rPr>
          <w:rFonts w:ascii="Arial" w:eastAsia="Arial" w:hAnsi="Arial" w:cs="Arial"/>
          <w:sz w:val="24"/>
          <w:szCs w:val="24"/>
        </w:rPr>
        <w:t xml:space="preserve"> (Accessed: 27 April 2024).</w:t>
      </w:r>
    </w:p>
    <w:p w14:paraId="557B49D7" w14:textId="672D2859"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Bank Of England (2023) </w:t>
      </w:r>
      <w:r w:rsidRPr="1D44079D">
        <w:rPr>
          <w:rFonts w:ascii="Arial" w:eastAsia="Arial" w:hAnsi="Arial" w:cs="Arial"/>
          <w:i/>
          <w:iCs/>
          <w:sz w:val="24"/>
          <w:szCs w:val="24"/>
        </w:rPr>
        <w:t>Exchange rates</w:t>
      </w:r>
      <w:r w:rsidRPr="1D44079D">
        <w:rPr>
          <w:rFonts w:ascii="Arial" w:eastAsia="Arial" w:hAnsi="Arial" w:cs="Arial"/>
          <w:sz w:val="24"/>
          <w:szCs w:val="24"/>
        </w:rPr>
        <w:t xml:space="preserve">, </w:t>
      </w:r>
      <w:r w:rsidRPr="1D44079D">
        <w:rPr>
          <w:rFonts w:ascii="Arial" w:eastAsia="Arial" w:hAnsi="Arial" w:cs="Arial"/>
          <w:i/>
          <w:iCs/>
          <w:sz w:val="24"/>
          <w:szCs w:val="24"/>
        </w:rPr>
        <w:t>Bankofengland.co.uk</w:t>
      </w:r>
      <w:r w:rsidRPr="1D44079D">
        <w:rPr>
          <w:rFonts w:ascii="Arial" w:eastAsia="Arial" w:hAnsi="Arial" w:cs="Arial"/>
          <w:sz w:val="24"/>
          <w:szCs w:val="24"/>
        </w:rPr>
        <w:t xml:space="preserve">. Available at: </w:t>
      </w:r>
      <w:hyperlink r:id="rId12">
        <w:r w:rsidRPr="1D44079D">
          <w:rPr>
            <w:rStyle w:val="Hyperlink"/>
            <w:rFonts w:ascii="Arial" w:eastAsia="Arial" w:hAnsi="Arial" w:cs="Arial"/>
            <w:sz w:val="24"/>
            <w:szCs w:val="24"/>
          </w:rPr>
          <w:t>https://www.bankofengland.co.uk/statistics/exchange-rates</w:t>
        </w:r>
      </w:hyperlink>
      <w:r w:rsidRPr="1D44079D">
        <w:rPr>
          <w:rFonts w:ascii="Arial" w:eastAsia="Arial" w:hAnsi="Arial" w:cs="Arial"/>
          <w:sz w:val="24"/>
          <w:szCs w:val="24"/>
        </w:rPr>
        <w:t xml:space="preserve"> (Accessed: 27 April 2024).</w:t>
      </w:r>
    </w:p>
    <w:p w14:paraId="68985E71" w14:textId="26986BC5" w:rsidR="305EDF28" w:rsidRDefault="6449E321" w:rsidP="1D44079D">
      <w:pPr>
        <w:spacing w:after="240" w:line="360" w:lineRule="auto"/>
        <w:jc w:val="both"/>
        <w:rPr>
          <w:rFonts w:ascii="Arial" w:eastAsia="Arial" w:hAnsi="Arial" w:cs="Arial"/>
          <w:sz w:val="24"/>
          <w:szCs w:val="24"/>
        </w:rPr>
      </w:pPr>
      <w:proofErr w:type="spellStart"/>
      <w:r w:rsidRPr="1D44079D">
        <w:rPr>
          <w:rFonts w:ascii="Arial" w:eastAsia="Arial" w:hAnsi="Arial" w:cs="Arial"/>
          <w:sz w:val="24"/>
          <w:szCs w:val="24"/>
        </w:rPr>
        <w:t>Bardukova</w:t>
      </w:r>
      <w:proofErr w:type="spellEnd"/>
      <w:r w:rsidRPr="1D44079D">
        <w:rPr>
          <w:rFonts w:ascii="Arial" w:eastAsia="Arial" w:hAnsi="Arial" w:cs="Arial"/>
          <w:sz w:val="24"/>
          <w:szCs w:val="24"/>
        </w:rPr>
        <w:t xml:space="preserve">, L. (2023) ‘Navigating the Hospitality Horizon: Current Trends and Strategies for Customer Attraction and Retention in the Hotel Industry’, </w:t>
      </w:r>
      <w:proofErr w:type="spellStart"/>
      <w:r w:rsidRPr="1D44079D">
        <w:rPr>
          <w:rFonts w:ascii="Arial" w:eastAsia="Arial" w:hAnsi="Arial" w:cs="Arial"/>
          <w:i/>
          <w:iCs/>
          <w:sz w:val="24"/>
          <w:szCs w:val="24"/>
        </w:rPr>
        <w:t>Икономика</w:t>
      </w:r>
      <w:proofErr w:type="spellEnd"/>
      <w:r w:rsidRPr="1D44079D">
        <w:rPr>
          <w:rFonts w:ascii="Arial" w:eastAsia="Arial" w:hAnsi="Arial" w:cs="Arial"/>
          <w:i/>
          <w:iCs/>
          <w:sz w:val="24"/>
          <w:szCs w:val="24"/>
        </w:rPr>
        <w:t xml:space="preserve"> и </w:t>
      </w:r>
      <w:proofErr w:type="spellStart"/>
      <w:r w:rsidRPr="1D44079D">
        <w:rPr>
          <w:rFonts w:ascii="Arial" w:eastAsia="Arial" w:hAnsi="Arial" w:cs="Arial"/>
          <w:i/>
          <w:iCs/>
          <w:sz w:val="24"/>
          <w:szCs w:val="24"/>
        </w:rPr>
        <w:t>компютърни</w:t>
      </w:r>
      <w:proofErr w:type="spellEnd"/>
      <w:r w:rsidRPr="1D44079D">
        <w:rPr>
          <w:rFonts w:ascii="Arial" w:eastAsia="Arial" w:hAnsi="Arial" w:cs="Arial"/>
          <w:i/>
          <w:iCs/>
          <w:sz w:val="24"/>
          <w:szCs w:val="24"/>
        </w:rPr>
        <w:t xml:space="preserve"> </w:t>
      </w:r>
      <w:proofErr w:type="spellStart"/>
      <w:r w:rsidRPr="1D44079D">
        <w:rPr>
          <w:rFonts w:ascii="Arial" w:eastAsia="Arial" w:hAnsi="Arial" w:cs="Arial"/>
          <w:i/>
          <w:iCs/>
          <w:sz w:val="24"/>
          <w:szCs w:val="24"/>
        </w:rPr>
        <w:t>науки</w:t>
      </w:r>
      <w:proofErr w:type="spellEnd"/>
      <w:r w:rsidRPr="1D44079D">
        <w:rPr>
          <w:rFonts w:ascii="Arial" w:eastAsia="Arial" w:hAnsi="Arial" w:cs="Arial"/>
          <w:sz w:val="24"/>
          <w:szCs w:val="24"/>
        </w:rPr>
        <w:t xml:space="preserve">, 9(2), pp. 88–103. Available at: </w:t>
      </w:r>
      <w:hyperlink r:id="rId13">
        <w:r w:rsidRPr="1D44079D">
          <w:rPr>
            <w:rStyle w:val="Hyperlink"/>
            <w:rFonts w:ascii="Arial" w:eastAsia="Arial" w:hAnsi="Arial" w:cs="Arial"/>
            <w:sz w:val="24"/>
            <w:szCs w:val="24"/>
          </w:rPr>
          <w:t>https://doaj.org/article/e231ca0666ed485dbeb26cf800ecd570</w:t>
        </w:r>
      </w:hyperlink>
      <w:r w:rsidRPr="1D44079D">
        <w:rPr>
          <w:rFonts w:ascii="Arial" w:eastAsia="Arial" w:hAnsi="Arial" w:cs="Arial"/>
          <w:sz w:val="24"/>
          <w:szCs w:val="24"/>
        </w:rPr>
        <w:t xml:space="preserve"> (Accessed: 30 April 2024).</w:t>
      </w:r>
    </w:p>
    <w:p w14:paraId="5DEF331C" w14:textId="7F0619AD"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Beal, B. (2016) ‘Authentic way to retain hospitality staff’, </w:t>
      </w:r>
      <w:r w:rsidRPr="1D44079D">
        <w:rPr>
          <w:rFonts w:ascii="Arial" w:eastAsia="Arial" w:hAnsi="Arial" w:cs="Arial"/>
          <w:i/>
          <w:iCs/>
          <w:sz w:val="24"/>
          <w:szCs w:val="24"/>
        </w:rPr>
        <w:t>Human Resource Management International Digest</w:t>
      </w:r>
      <w:r w:rsidRPr="1D44079D">
        <w:rPr>
          <w:rFonts w:ascii="Arial" w:eastAsia="Arial" w:hAnsi="Arial" w:cs="Arial"/>
          <w:sz w:val="24"/>
          <w:szCs w:val="24"/>
        </w:rPr>
        <w:t xml:space="preserve">, 24(5), pp. 13–15. Available at: </w:t>
      </w:r>
      <w:hyperlink r:id="rId14">
        <w:r w:rsidRPr="1D44079D">
          <w:rPr>
            <w:rStyle w:val="Hyperlink"/>
            <w:rFonts w:ascii="Arial" w:eastAsia="Arial" w:hAnsi="Arial" w:cs="Arial"/>
            <w:sz w:val="24"/>
            <w:szCs w:val="24"/>
          </w:rPr>
          <w:t>https://doi.org/10.1108/hrmid-04-2016-0051</w:t>
        </w:r>
      </w:hyperlink>
      <w:r w:rsidRPr="1D44079D">
        <w:rPr>
          <w:rFonts w:ascii="Arial" w:eastAsia="Arial" w:hAnsi="Arial" w:cs="Arial"/>
          <w:sz w:val="24"/>
          <w:szCs w:val="24"/>
        </w:rPr>
        <w:t>.</w:t>
      </w:r>
    </w:p>
    <w:p w14:paraId="329425CC" w14:textId="2EC8CE05"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lastRenderedPageBreak/>
        <w:t xml:space="preserve">Belo, M., </w:t>
      </w:r>
      <w:proofErr w:type="spellStart"/>
      <w:r w:rsidRPr="1D44079D">
        <w:rPr>
          <w:rFonts w:ascii="Arial" w:eastAsia="Arial" w:hAnsi="Arial" w:cs="Arial"/>
          <w:sz w:val="24"/>
          <w:szCs w:val="24"/>
        </w:rPr>
        <w:t>CarvalhoL.C</w:t>
      </w:r>
      <w:proofErr w:type="spellEnd"/>
      <w:r w:rsidRPr="1D44079D">
        <w:rPr>
          <w:rFonts w:ascii="Arial" w:eastAsia="Arial" w:hAnsi="Arial" w:cs="Arial"/>
          <w:sz w:val="24"/>
          <w:szCs w:val="24"/>
        </w:rPr>
        <w:t xml:space="preserve">., Pronto, J.M. and Gustavo, N. (2022) </w:t>
      </w:r>
      <w:r w:rsidRPr="1D44079D">
        <w:rPr>
          <w:rFonts w:ascii="Arial" w:eastAsia="Arial" w:hAnsi="Arial" w:cs="Arial"/>
          <w:i/>
          <w:iCs/>
          <w:sz w:val="24"/>
          <w:szCs w:val="24"/>
        </w:rPr>
        <w:t>Optimizing digital solutions for hyper-personalization in tourism and hospitality</w:t>
      </w:r>
      <w:r w:rsidRPr="1D44079D">
        <w:rPr>
          <w:rFonts w:ascii="Arial" w:eastAsia="Arial" w:hAnsi="Arial" w:cs="Arial"/>
          <w:sz w:val="24"/>
          <w:szCs w:val="24"/>
        </w:rPr>
        <w:t>. Hershey, Pennsylvania (701 E. Chocolate Avenue, Hershey, Pennsylvania, 17033, USA): IGI Global.</w:t>
      </w:r>
    </w:p>
    <w:p w14:paraId="5202D409" w14:textId="693711C4"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Book Your Meeting Rooms and Conferences Now | Radisson Hotels</w:t>
      </w:r>
      <w:r w:rsidRPr="1D44079D">
        <w:rPr>
          <w:rFonts w:ascii="Arial" w:eastAsia="Arial" w:hAnsi="Arial" w:cs="Arial"/>
          <w:sz w:val="24"/>
          <w:szCs w:val="24"/>
        </w:rPr>
        <w:t xml:space="preserve"> (2021) </w:t>
      </w:r>
      <w:r w:rsidRPr="1D44079D">
        <w:rPr>
          <w:rFonts w:ascii="Arial" w:eastAsia="Arial" w:hAnsi="Arial" w:cs="Arial"/>
          <w:i/>
          <w:iCs/>
          <w:sz w:val="24"/>
          <w:szCs w:val="24"/>
        </w:rPr>
        <w:t>Radissonhotels.com</w:t>
      </w:r>
      <w:r w:rsidRPr="1D44079D">
        <w:rPr>
          <w:rFonts w:ascii="Arial" w:eastAsia="Arial" w:hAnsi="Arial" w:cs="Arial"/>
          <w:sz w:val="24"/>
          <w:szCs w:val="24"/>
        </w:rPr>
        <w:t xml:space="preserve">. Available at: </w:t>
      </w:r>
      <w:hyperlink r:id="rId15">
        <w:r w:rsidRPr="1D44079D">
          <w:rPr>
            <w:rStyle w:val="Hyperlink"/>
            <w:rFonts w:ascii="Arial" w:eastAsia="Arial" w:hAnsi="Arial" w:cs="Arial"/>
            <w:sz w:val="24"/>
            <w:szCs w:val="24"/>
          </w:rPr>
          <w:t>https://www.radissonhotels.com/en-us/meeting-conference-hotels</w:t>
        </w:r>
      </w:hyperlink>
      <w:r w:rsidRPr="1D44079D">
        <w:rPr>
          <w:rFonts w:ascii="Arial" w:eastAsia="Arial" w:hAnsi="Arial" w:cs="Arial"/>
          <w:sz w:val="24"/>
          <w:szCs w:val="24"/>
        </w:rPr>
        <w:t xml:space="preserve"> (Accessed: 27 April 2024).</w:t>
      </w:r>
    </w:p>
    <w:p w14:paraId="4CF793B8" w14:textId="011DD0A0"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Brown, J.M. (2017) ‘Mega-events power Cardiff’s tourism strategy’, </w:t>
      </w:r>
      <w:r w:rsidRPr="1D44079D">
        <w:rPr>
          <w:rFonts w:ascii="Arial" w:eastAsia="Arial" w:hAnsi="Arial" w:cs="Arial"/>
          <w:i/>
          <w:iCs/>
          <w:sz w:val="24"/>
          <w:szCs w:val="24"/>
        </w:rPr>
        <w:t>Financial Times</w:t>
      </w:r>
      <w:r w:rsidRPr="1D44079D">
        <w:rPr>
          <w:rFonts w:ascii="Arial" w:eastAsia="Arial" w:hAnsi="Arial" w:cs="Arial"/>
          <w:sz w:val="24"/>
          <w:szCs w:val="24"/>
        </w:rPr>
        <w:t xml:space="preserve">, 1 June. Available at: </w:t>
      </w:r>
      <w:hyperlink r:id="rId16">
        <w:r w:rsidRPr="1D44079D">
          <w:rPr>
            <w:rStyle w:val="Hyperlink"/>
            <w:rFonts w:ascii="Arial" w:eastAsia="Arial" w:hAnsi="Arial" w:cs="Arial"/>
            <w:sz w:val="24"/>
            <w:szCs w:val="24"/>
          </w:rPr>
          <w:t>https://www.ft.com/content/b8d732f2-4099-11e7-82b6-896b95f30f58</w:t>
        </w:r>
      </w:hyperlink>
      <w:r w:rsidRPr="1D44079D">
        <w:rPr>
          <w:rFonts w:ascii="Arial" w:eastAsia="Arial" w:hAnsi="Arial" w:cs="Arial"/>
          <w:sz w:val="24"/>
          <w:szCs w:val="24"/>
        </w:rPr>
        <w:t>.</w:t>
      </w:r>
    </w:p>
    <w:p w14:paraId="79414286" w14:textId="01483C7C" w:rsidR="305EDF28" w:rsidRDefault="6449E321" w:rsidP="1D44079D">
      <w:pPr>
        <w:spacing w:after="240" w:line="360" w:lineRule="auto"/>
        <w:jc w:val="both"/>
        <w:rPr>
          <w:rFonts w:ascii="Arial" w:eastAsia="Arial" w:hAnsi="Arial" w:cs="Arial"/>
          <w:sz w:val="24"/>
          <w:szCs w:val="24"/>
        </w:rPr>
      </w:pPr>
      <w:proofErr w:type="spellStart"/>
      <w:r w:rsidRPr="1D44079D">
        <w:rPr>
          <w:rFonts w:ascii="Arial" w:eastAsia="Arial" w:hAnsi="Arial" w:cs="Arial"/>
          <w:sz w:val="24"/>
          <w:szCs w:val="24"/>
        </w:rPr>
        <w:t>Buharova</w:t>
      </w:r>
      <w:proofErr w:type="spellEnd"/>
      <w:r w:rsidRPr="1D44079D">
        <w:rPr>
          <w:rFonts w:ascii="Arial" w:eastAsia="Arial" w:hAnsi="Arial" w:cs="Arial"/>
          <w:sz w:val="24"/>
          <w:szCs w:val="24"/>
        </w:rPr>
        <w:t xml:space="preserve">, I. and </w:t>
      </w:r>
      <w:proofErr w:type="spellStart"/>
      <w:r w:rsidRPr="1D44079D">
        <w:rPr>
          <w:rFonts w:ascii="Arial" w:eastAsia="Arial" w:hAnsi="Arial" w:cs="Arial"/>
          <w:sz w:val="24"/>
          <w:szCs w:val="24"/>
        </w:rPr>
        <w:t>Vereshchagina</w:t>
      </w:r>
      <w:proofErr w:type="spellEnd"/>
      <w:r w:rsidRPr="1D44079D">
        <w:rPr>
          <w:rFonts w:ascii="Arial" w:eastAsia="Arial" w:hAnsi="Arial" w:cs="Arial"/>
          <w:sz w:val="24"/>
          <w:szCs w:val="24"/>
        </w:rPr>
        <w:t xml:space="preserve">, L. (2021) ‘Rostov Branch of the Russian Customs Academy’, </w:t>
      </w:r>
      <w:r w:rsidRPr="1D44079D">
        <w:rPr>
          <w:rFonts w:ascii="Arial" w:eastAsia="Arial" w:hAnsi="Arial" w:cs="Arial"/>
          <w:i/>
          <w:iCs/>
          <w:sz w:val="24"/>
          <w:szCs w:val="24"/>
        </w:rPr>
        <w:t xml:space="preserve">Tourism and the hospitality industry: current state problems and prospects of development </w:t>
      </w:r>
      <w:r w:rsidRPr="1D44079D">
        <w:rPr>
          <w:rFonts w:ascii="Arial" w:eastAsia="Arial" w:hAnsi="Arial" w:cs="Arial"/>
          <w:sz w:val="24"/>
          <w:szCs w:val="24"/>
        </w:rPr>
        <w:t xml:space="preserve">, 20. Available at: </w:t>
      </w:r>
      <w:hyperlink r:id="rId17">
        <w:r w:rsidRPr="1D44079D">
          <w:rPr>
            <w:rStyle w:val="Hyperlink"/>
            <w:rFonts w:ascii="Arial" w:eastAsia="Arial" w:hAnsi="Arial" w:cs="Arial"/>
            <w:sz w:val="24"/>
            <w:szCs w:val="24"/>
          </w:rPr>
          <w:t>https://doi.org/10.1051/e3sconf/202127309038</w:t>
        </w:r>
      </w:hyperlink>
      <w:r w:rsidRPr="1D44079D">
        <w:rPr>
          <w:rFonts w:ascii="Arial" w:eastAsia="Arial" w:hAnsi="Arial" w:cs="Arial"/>
          <w:sz w:val="24"/>
          <w:szCs w:val="24"/>
        </w:rPr>
        <w:t>.</w:t>
      </w:r>
    </w:p>
    <w:p w14:paraId="5CF8F34B" w14:textId="1115781A"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Cameron, E. and Green, M. (2020) </w:t>
      </w:r>
      <w:r w:rsidRPr="1D44079D">
        <w:rPr>
          <w:rFonts w:ascii="Arial" w:eastAsia="Arial" w:hAnsi="Arial" w:cs="Arial"/>
          <w:i/>
          <w:iCs/>
          <w:sz w:val="24"/>
          <w:szCs w:val="24"/>
        </w:rPr>
        <w:t>Making Sense of Change Management.</w:t>
      </w:r>
      <w:r w:rsidRPr="1D44079D">
        <w:rPr>
          <w:rFonts w:ascii="Arial" w:eastAsia="Arial" w:hAnsi="Arial" w:cs="Arial"/>
          <w:sz w:val="24"/>
          <w:szCs w:val="24"/>
        </w:rPr>
        <w:t xml:space="preserve"> 5th </w:t>
      </w:r>
      <w:proofErr w:type="spellStart"/>
      <w:r w:rsidRPr="1D44079D">
        <w:rPr>
          <w:rFonts w:ascii="Arial" w:eastAsia="Arial" w:hAnsi="Arial" w:cs="Arial"/>
          <w:sz w:val="24"/>
          <w:szCs w:val="24"/>
        </w:rPr>
        <w:t>edn</w:t>
      </w:r>
      <w:proofErr w:type="spellEnd"/>
      <w:r w:rsidRPr="1D44079D">
        <w:rPr>
          <w:rFonts w:ascii="Arial" w:eastAsia="Arial" w:hAnsi="Arial" w:cs="Arial"/>
          <w:sz w:val="24"/>
          <w:szCs w:val="24"/>
        </w:rPr>
        <w:t>. Kogan Page Publishers.</w:t>
      </w:r>
    </w:p>
    <w:p w14:paraId="4ED47E05" w14:textId="485B22CB"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Cardiff Marriott Hotel on LinkedIn: #galadinner #penblwyddhapus #happybirthday #pethaubychain…</w:t>
      </w:r>
      <w:r w:rsidRPr="1D44079D">
        <w:rPr>
          <w:rFonts w:ascii="Arial" w:eastAsia="Arial" w:hAnsi="Arial" w:cs="Arial"/>
          <w:sz w:val="24"/>
          <w:szCs w:val="24"/>
        </w:rPr>
        <w:t xml:space="preserve"> (2024) </w:t>
      </w:r>
      <w:hyperlink>
        <w:r w:rsidRPr="1D44079D">
          <w:rPr>
            <w:rStyle w:val="Hyperlink"/>
            <w:rFonts w:ascii="Arial" w:eastAsia="Arial" w:hAnsi="Arial" w:cs="Arial"/>
            <w:i/>
            <w:iCs/>
            <w:sz w:val="24"/>
            <w:szCs w:val="24"/>
          </w:rPr>
          <w:t>www.linkedin.com</w:t>
        </w:r>
      </w:hyperlink>
      <w:r w:rsidRPr="1D44079D">
        <w:rPr>
          <w:rFonts w:ascii="Arial" w:eastAsia="Arial" w:hAnsi="Arial" w:cs="Arial"/>
          <w:sz w:val="24"/>
          <w:szCs w:val="24"/>
        </w:rPr>
        <w:t xml:space="preserve">. Available at: </w:t>
      </w:r>
      <w:hyperlink r:id="rId18">
        <w:r w:rsidRPr="1D44079D">
          <w:rPr>
            <w:rStyle w:val="Hyperlink"/>
            <w:rFonts w:ascii="Arial" w:eastAsia="Arial" w:hAnsi="Arial" w:cs="Arial"/>
            <w:sz w:val="24"/>
            <w:szCs w:val="24"/>
          </w:rPr>
          <w:t>https://www.linkedin.com/posts/cardiffmarriotthotel_galadinner-penblwyddhapus-happybirthday-activity-7169640340067467264-_AZL</w:t>
        </w:r>
      </w:hyperlink>
      <w:r w:rsidRPr="1D44079D">
        <w:rPr>
          <w:rFonts w:ascii="Arial" w:eastAsia="Arial" w:hAnsi="Arial" w:cs="Arial"/>
          <w:sz w:val="24"/>
          <w:szCs w:val="24"/>
        </w:rPr>
        <w:t xml:space="preserve"> (Accessed: 5 May 2024).</w:t>
      </w:r>
    </w:p>
    <w:p w14:paraId="5876D98A" w14:textId="66FA2F0E"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Cardiff Wine Festival - 2024 - Marriott Hotel</w:t>
      </w:r>
      <w:r w:rsidRPr="1D44079D">
        <w:rPr>
          <w:rFonts w:ascii="Arial" w:eastAsia="Arial" w:hAnsi="Arial" w:cs="Arial"/>
          <w:sz w:val="24"/>
          <w:szCs w:val="24"/>
        </w:rPr>
        <w:t xml:space="preserve"> (2024) </w:t>
      </w:r>
      <w:r w:rsidRPr="1D44079D">
        <w:rPr>
          <w:rFonts w:ascii="Arial" w:eastAsia="Arial" w:hAnsi="Arial" w:cs="Arial"/>
          <w:i/>
          <w:iCs/>
          <w:sz w:val="24"/>
          <w:szCs w:val="24"/>
        </w:rPr>
        <w:t>Eventbrite</w:t>
      </w:r>
      <w:r w:rsidRPr="1D44079D">
        <w:rPr>
          <w:rFonts w:ascii="Arial" w:eastAsia="Arial" w:hAnsi="Arial" w:cs="Arial"/>
          <w:sz w:val="24"/>
          <w:szCs w:val="24"/>
        </w:rPr>
        <w:t xml:space="preserve">. Available at: </w:t>
      </w:r>
      <w:hyperlink r:id="rId19">
        <w:r w:rsidRPr="1D44079D">
          <w:rPr>
            <w:rStyle w:val="Hyperlink"/>
            <w:rFonts w:ascii="Arial" w:eastAsia="Arial" w:hAnsi="Arial" w:cs="Arial"/>
            <w:sz w:val="24"/>
            <w:szCs w:val="24"/>
          </w:rPr>
          <w:t>https://www.eventbrite.co.uk/e/cardiff-wine-festival-2024-marriott-hotel-tickets-781883995077</w:t>
        </w:r>
      </w:hyperlink>
      <w:r w:rsidRPr="1D44079D">
        <w:rPr>
          <w:rFonts w:ascii="Arial" w:eastAsia="Arial" w:hAnsi="Arial" w:cs="Arial"/>
          <w:sz w:val="24"/>
          <w:szCs w:val="24"/>
        </w:rPr>
        <w:t xml:space="preserve"> (Accessed: 5 May 2024).</w:t>
      </w:r>
    </w:p>
    <w:p w14:paraId="32B77123" w14:textId="68038533"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CCEVENTS (2020) </w:t>
      </w:r>
      <w:r w:rsidRPr="1D44079D">
        <w:rPr>
          <w:rFonts w:ascii="Arial" w:eastAsia="Arial" w:hAnsi="Arial" w:cs="Arial"/>
          <w:i/>
          <w:iCs/>
          <w:sz w:val="24"/>
          <w:szCs w:val="24"/>
        </w:rPr>
        <w:t>Cardiff Marriott Conference and Events - CC Events | Conferences</w:t>
      </w:r>
      <w:r w:rsidRPr="1D44079D">
        <w:rPr>
          <w:rFonts w:ascii="Arial" w:eastAsia="Arial" w:hAnsi="Arial" w:cs="Arial"/>
          <w:sz w:val="24"/>
          <w:szCs w:val="24"/>
        </w:rPr>
        <w:t xml:space="preserve">, </w:t>
      </w:r>
      <w:r w:rsidRPr="1D44079D">
        <w:rPr>
          <w:rFonts w:ascii="Arial" w:eastAsia="Arial" w:hAnsi="Arial" w:cs="Arial"/>
          <w:i/>
          <w:iCs/>
          <w:sz w:val="24"/>
          <w:szCs w:val="24"/>
        </w:rPr>
        <w:t>CC Events</w:t>
      </w:r>
      <w:r w:rsidRPr="1D44079D">
        <w:rPr>
          <w:rFonts w:ascii="Arial" w:eastAsia="Arial" w:hAnsi="Arial" w:cs="Arial"/>
          <w:sz w:val="24"/>
          <w:szCs w:val="24"/>
        </w:rPr>
        <w:t xml:space="preserve">. Available at: </w:t>
      </w:r>
      <w:hyperlink r:id="rId20">
        <w:r w:rsidRPr="1D44079D">
          <w:rPr>
            <w:rStyle w:val="Hyperlink"/>
            <w:rFonts w:ascii="Arial" w:eastAsia="Arial" w:hAnsi="Arial" w:cs="Arial"/>
            <w:sz w:val="24"/>
            <w:szCs w:val="24"/>
          </w:rPr>
          <w:t>https://ccevents.org.uk/venue/cardiff-marriott-conference-and-events/</w:t>
        </w:r>
      </w:hyperlink>
      <w:r w:rsidRPr="1D44079D">
        <w:rPr>
          <w:rFonts w:ascii="Arial" w:eastAsia="Arial" w:hAnsi="Arial" w:cs="Arial"/>
          <w:sz w:val="24"/>
          <w:szCs w:val="24"/>
        </w:rPr>
        <w:t xml:space="preserve"> (Accessed: 5 May 2024).</w:t>
      </w:r>
    </w:p>
    <w:p w14:paraId="3A2B4E2E" w14:textId="427B9F67"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Chaffey, </w:t>
      </w:r>
      <w:proofErr w:type="gramStart"/>
      <w:r w:rsidRPr="1D44079D">
        <w:rPr>
          <w:rFonts w:ascii="Arial" w:eastAsia="Arial" w:hAnsi="Arial" w:cs="Arial"/>
          <w:sz w:val="24"/>
          <w:szCs w:val="24"/>
        </w:rPr>
        <w:t>D.</w:t>
      </w:r>
      <w:proofErr w:type="gramEnd"/>
      <w:r w:rsidRPr="1D44079D">
        <w:rPr>
          <w:rFonts w:ascii="Arial" w:eastAsia="Arial" w:hAnsi="Arial" w:cs="Arial"/>
          <w:sz w:val="24"/>
          <w:szCs w:val="24"/>
        </w:rPr>
        <w:t xml:space="preserve"> and Chadwick, F.E. (2019) </w:t>
      </w:r>
      <w:r w:rsidRPr="1D44079D">
        <w:rPr>
          <w:rFonts w:ascii="Arial" w:eastAsia="Arial" w:hAnsi="Arial" w:cs="Arial"/>
          <w:i/>
          <w:iCs/>
          <w:sz w:val="24"/>
          <w:szCs w:val="24"/>
        </w:rPr>
        <w:t>Digital Marketing</w:t>
      </w:r>
      <w:r w:rsidRPr="1D44079D">
        <w:rPr>
          <w:rFonts w:ascii="Arial" w:eastAsia="Arial" w:hAnsi="Arial" w:cs="Arial"/>
          <w:sz w:val="24"/>
          <w:szCs w:val="24"/>
        </w:rPr>
        <w:t xml:space="preserve">. 7th </w:t>
      </w:r>
      <w:proofErr w:type="spellStart"/>
      <w:r w:rsidRPr="1D44079D">
        <w:rPr>
          <w:rFonts w:ascii="Arial" w:eastAsia="Arial" w:hAnsi="Arial" w:cs="Arial"/>
          <w:sz w:val="24"/>
          <w:szCs w:val="24"/>
        </w:rPr>
        <w:t>edn</w:t>
      </w:r>
      <w:proofErr w:type="spellEnd"/>
      <w:r w:rsidRPr="1D44079D">
        <w:rPr>
          <w:rFonts w:ascii="Arial" w:eastAsia="Arial" w:hAnsi="Arial" w:cs="Arial"/>
          <w:sz w:val="24"/>
          <w:szCs w:val="24"/>
        </w:rPr>
        <w:t>. Pearson UK.</w:t>
      </w:r>
    </w:p>
    <w:p w14:paraId="7906B644" w14:textId="6531DF35"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Cobanoglu, C., Doğan, S. and Yücel Güngör, M. (2021) ‘Emerging Technologies at the Events’, </w:t>
      </w:r>
      <w:r w:rsidRPr="1D44079D">
        <w:rPr>
          <w:rFonts w:ascii="Arial" w:eastAsia="Arial" w:hAnsi="Arial" w:cs="Arial"/>
          <w:i/>
          <w:iCs/>
          <w:sz w:val="24"/>
          <w:szCs w:val="24"/>
        </w:rPr>
        <w:t>Advances in Marketing, Customer Relationship Management, and E-Services</w:t>
      </w:r>
      <w:r w:rsidRPr="1D44079D">
        <w:rPr>
          <w:rFonts w:ascii="Arial" w:eastAsia="Arial" w:hAnsi="Arial" w:cs="Arial"/>
          <w:sz w:val="24"/>
          <w:szCs w:val="24"/>
        </w:rPr>
        <w:t xml:space="preserve">, pp. 53–68. Available at: </w:t>
      </w:r>
      <w:hyperlink r:id="rId21">
        <w:r w:rsidRPr="1D44079D">
          <w:rPr>
            <w:rStyle w:val="Hyperlink"/>
            <w:rFonts w:ascii="Arial" w:eastAsia="Arial" w:hAnsi="Arial" w:cs="Arial"/>
            <w:sz w:val="24"/>
            <w:szCs w:val="24"/>
          </w:rPr>
          <w:t>https://doi.org/10.4018/978-1-7998-4954-4.ch004</w:t>
        </w:r>
      </w:hyperlink>
      <w:r w:rsidRPr="1D44079D">
        <w:rPr>
          <w:rFonts w:ascii="Arial" w:eastAsia="Arial" w:hAnsi="Arial" w:cs="Arial"/>
          <w:sz w:val="24"/>
          <w:szCs w:val="24"/>
        </w:rPr>
        <w:t>.</w:t>
      </w:r>
    </w:p>
    <w:p w14:paraId="0CD4BA0D" w14:textId="4081741B"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lastRenderedPageBreak/>
        <w:t>Conference Venue, Function &amp; Meeting Rooms | Cardiff Marriott Hotel</w:t>
      </w:r>
      <w:r w:rsidRPr="1D44079D">
        <w:rPr>
          <w:rFonts w:ascii="Arial" w:eastAsia="Arial" w:hAnsi="Arial" w:cs="Arial"/>
          <w:sz w:val="24"/>
          <w:szCs w:val="24"/>
        </w:rPr>
        <w:t xml:space="preserve"> (2024) </w:t>
      </w:r>
      <w:hyperlink>
        <w:r w:rsidRPr="1D44079D">
          <w:rPr>
            <w:rStyle w:val="Hyperlink"/>
            <w:rFonts w:ascii="Arial" w:eastAsia="Arial" w:hAnsi="Arial" w:cs="Arial"/>
            <w:i/>
            <w:iCs/>
            <w:sz w:val="24"/>
            <w:szCs w:val="24"/>
          </w:rPr>
          <w:t>www.marriott.com</w:t>
        </w:r>
      </w:hyperlink>
      <w:r w:rsidRPr="1D44079D">
        <w:rPr>
          <w:rFonts w:ascii="Arial" w:eastAsia="Arial" w:hAnsi="Arial" w:cs="Arial"/>
          <w:sz w:val="24"/>
          <w:szCs w:val="24"/>
        </w:rPr>
        <w:t xml:space="preserve">. Available at: </w:t>
      </w:r>
      <w:hyperlink r:id="rId22">
        <w:r w:rsidRPr="1D44079D">
          <w:rPr>
            <w:rStyle w:val="Hyperlink"/>
            <w:rFonts w:ascii="Arial" w:eastAsia="Arial" w:hAnsi="Arial" w:cs="Arial"/>
            <w:sz w:val="24"/>
            <w:szCs w:val="24"/>
          </w:rPr>
          <w:t>https://www.marriott.com/en-us/hotels/cwldt-cardiff-marriott-hotel/events/</w:t>
        </w:r>
      </w:hyperlink>
      <w:r w:rsidRPr="1D44079D">
        <w:rPr>
          <w:rFonts w:ascii="Arial" w:eastAsia="Arial" w:hAnsi="Arial" w:cs="Arial"/>
          <w:sz w:val="24"/>
          <w:szCs w:val="24"/>
        </w:rPr>
        <w:t xml:space="preserve"> (Accessed: 28 April 2024).</w:t>
      </w:r>
    </w:p>
    <w:p w14:paraId="4DA7C592" w14:textId="5C9C5B4F"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Conrady, R., Buck, M. and </w:t>
      </w:r>
      <w:proofErr w:type="spellStart"/>
      <w:r w:rsidRPr="1D44079D">
        <w:rPr>
          <w:rFonts w:ascii="Arial" w:eastAsia="Arial" w:hAnsi="Arial" w:cs="Arial"/>
          <w:sz w:val="24"/>
          <w:szCs w:val="24"/>
        </w:rPr>
        <w:t>Springerlink</w:t>
      </w:r>
      <w:proofErr w:type="spellEnd"/>
      <w:r w:rsidRPr="1D44079D">
        <w:rPr>
          <w:rFonts w:ascii="Arial" w:eastAsia="Arial" w:hAnsi="Arial" w:cs="Arial"/>
          <w:sz w:val="24"/>
          <w:szCs w:val="24"/>
        </w:rPr>
        <w:t xml:space="preserve"> (Online Service (2012) </w:t>
      </w:r>
      <w:r w:rsidRPr="1D44079D">
        <w:rPr>
          <w:rFonts w:ascii="Arial" w:eastAsia="Arial" w:hAnsi="Arial" w:cs="Arial"/>
          <w:i/>
          <w:iCs/>
          <w:sz w:val="24"/>
          <w:szCs w:val="24"/>
        </w:rPr>
        <w:t>Trends and Issues in Global Tourism 2012</w:t>
      </w:r>
      <w:r w:rsidRPr="1D44079D">
        <w:rPr>
          <w:rFonts w:ascii="Arial" w:eastAsia="Arial" w:hAnsi="Arial" w:cs="Arial"/>
          <w:sz w:val="24"/>
          <w:szCs w:val="24"/>
        </w:rPr>
        <w:t>. Berlin, Heidelberg: Springer Berlin Heidelberg.</w:t>
      </w:r>
    </w:p>
    <w:p w14:paraId="478A039F" w14:textId="5F20C7B0"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Editor (2024) </w:t>
      </w:r>
      <w:r w:rsidRPr="1D44079D">
        <w:rPr>
          <w:rFonts w:ascii="Arial" w:eastAsia="Arial" w:hAnsi="Arial" w:cs="Arial"/>
          <w:i/>
          <w:iCs/>
          <w:sz w:val="24"/>
          <w:szCs w:val="24"/>
        </w:rPr>
        <w:t>Sustainable Practices in the UK Hospitality Industry: A 2024 Perspective</w:t>
      </w:r>
      <w:r w:rsidRPr="1D44079D">
        <w:rPr>
          <w:rFonts w:ascii="Arial" w:eastAsia="Arial" w:hAnsi="Arial" w:cs="Arial"/>
          <w:sz w:val="24"/>
          <w:szCs w:val="24"/>
        </w:rPr>
        <w:t xml:space="preserve">, </w:t>
      </w:r>
      <w:r w:rsidRPr="1D44079D">
        <w:rPr>
          <w:rFonts w:ascii="Arial" w:eastAsia="Arial" w:hAnsi="Arial" w:cs="Arial"/>
          <w:i/>
          <w:iCs/>
          <w:sz w:val="24"/>
          <w:szCs w:val="24"/>
        </w:rPr>
        <w:t>The Technik</w:t>
      </w:r>
      <w:r w:rsidRPr="1D44079D">
        <w:rPr>
          <w:rFonts w:ascii="Arial" w:eastAsia="Arial" w:hAnsi="Arial" w:cs="Arial"/>
          <w:sz w:val="24"/>
          <w:szCs w:val="24"/>
        </w:rPr>
        <w:t xml:space="preserve">. Available at: </w:t>
      </w:r>
      <w:hyperlink r:id="rId23">
        <w:r w:rsidRPr="1D44079D">
          <w:rPr>
            <w:rStyle w:val="Hyperlink"/>
            <w:rFonts w:ascii="Arial" w:eastAsia="Arial" w:hAnsi="Arial" w:cs="Arial"/>
            <w:sz w:val="24"/>
            <w:szCs w:val="24"/>
          </w:rPr>
          <w:t>https://thetechnik.co.uk/sustainable-practices-in-the-uk-hospitality-industry/</w:t>
        </w:r>
      </w:hyperlink>
      <w:r w:rsidRPr="1D44079D">
        <w:rPr>
          <w:rFonts w:ascii="Arial" w:eastAsia="Arial" w:hAnsi="Arial" w:cs="Arial"/>
          <w:sz w:val="24"/>
          <w:szCs w:val="24"/>
        </w:rPr>
        <w:t xml:space="preserve"> (Accessed: 27 April 2024).</w:t>
      </w:r>
    </w:p>
    <w:p w14:paraId="489BEBC2" w14:textId="0A95BAC8"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Falk, M. and Hagsten, E. (2022) ‘In Times of Restricted Mobility: Cancel, Change Date or Change Format of Tourism Conferences’, </w:t>
      </w:r>
      <w:r w:rsidRPr="1D44079D">
        <w:rPr>
          <w:rFonts w:ascii="Arial" w:eastAsia="Arial" w:hAnsi="Arial" w:cs="Arial"/>
          <w:i/>
          <w:iCs/>
          <w:sz w:val="24"/>
          <w:szCs w:val="24"/>
        </w:rPr>
        <w:t>Event Management</w:t>
      </w:r>
      <w:r w:rsidRPr="1D44079D">
        <w:rPr>
          <w:rFonts w:ascii="Arial" w:eastAsia="Arial" w:hAnsi="Arial" w:cs="Arial"/>
          <w:sz w:val="24"/>
          <w:szCs w:val="24"/>
        </w:rPr>
        <w:t xml:space="preserve"> [Preprint]. Available at: </w:t>
      </w:r>
      <w:hyperlink r:id="rId24">
        <w:r w:rsidRPr="1D44079D">
          <w:rPr>
            <w:rStyle w:val="Hyperlink"/>
            <w:rFonts w:ascii="Arial" w:eastAsia="Arial" w:hAnsi="Arial" w:cs="Arial"/>
            <w:sz w:val="24"/>
            <w:szCs w:val="24"/>
          </w:rPr>
          <w:t>https://doi.org/10.3727/152599522x16419948391014</w:t>
        </w:r>
      </w:hyperlink>
      <w:r w:rsidRPr="1D44079D">
        <w:rPr>
          <w:rFonts w:ascii="Arial" w:eastAsia="Arial" w:hAnsi="Arial" w:cs="Arial"/>
          <w:sz w:val="24"/>
          <w:szCs w:val="24"/>
        </w:rPr>
        <w:t>.</w:t>
      </w:r>
    </w:p>
    <w:p w14:paraId="796C9DF0" w14:textId="4FB47382"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Family Friendly Hotel in Cardiff | Cardiff Marriott Hotel</w:t>
      </w:r>
      <w:r w:rsidRPr="1D44079D">
        <w:rPr>
          <w:rFonts w:ascii="Arial" w:eastAsia="Arial" w:hAnsi="Arial" w:cs="Arial"/>
          <w:sz w:val="24"/>
          <w:szCs w:val="24"/>
        </w:rPr>
        <w:t xml:space="preserve"> (no date) </w:t>
      </w:r>
      <w:hyperlink>
        <w:r w:rsidRPr="1D44079D">
          <w:rPr>
            <w:rStyle w:val="Hyperlink"/>
            <w:rFonts w:ascii="Arial" w:eastAsia="Arial" w:hAnsi="Arial" w:cs="Arial"/>
            <w:i/>
            <w:iCs/>
            <w:sz w:val="24"/>
            <w:szCs w:val="24"/>
          </w:rPr>
          <w:t>www.marriott.com</w:t>
        </w:r>
      </w:hyperlink>
      <w:r w:rsidRPr="1D44079D">
        <w:rPr>
          <w:rFonts w:ascii="Arial" w:eastAsia="Arial" w:hAnsi="Arial" w:cs="Arial"/>
          <w:sz w:val="24"/>
          <w:szCs w:val="24"/>
        </w:rPr>
        <w:t xml:space="preserve">. Available at: </w:t>
      </w:r>
      <w:hyperlink r:id="rId25">
        <w:r w:rsidRPr="1D44079D">
          <w:rPr>
            <w:rStyle w:val="Hyperlink"/>
            <w:rFonts w:ascii="Arial" w:eastAsia="Arial" w:hAnsi="Arial" w:cs="Arial"/>
            <w:sz w:val="24"/>
            <w:szCs w:val="24"/>
          </w:rPr>
          <w:t>https://www.marriott.com/en-us/hotels/cwldt-cardiff-marriott-hotel/overview/</w:t>
        </w:r>
      </w:hyperlink>
      <w:r w:rsidRPr="1D44079D">
        <w:rPr>
          <w:rFonts w:ascii="Arial" w:eastAsia="Arial" w:hAnsi="Arial" w:cs="Arial"/>
          <w:sz w:val="24"/>
          <w:szCs w:val="24"/>
        </w:rPr>
        <w:t xml:space="preserve"> (Accessed: 6 February 2024).</w:t>
      </w:r>
    </w:p>
    <w:p w14:paraId="583553A8" w14:textId="5ED04C5C"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Feiertag, H. (2006) ‘Product knowledge is key to improving group sales’, </w:t>
      </w:r>
      <w:proofErr w:type="gramStart"/>
      <w:r w:rsidRPr="1D44079D">
        <w:rPr>
          <w:rFonts w:ascii="Arial" w:eastAsia="Arial" w:hAnsi="Arial" w:cs="Arial"/>
          <w:i/>
          <w:iCs/>
          <w:sz w:val="24"/>
          <w:szCs w:val="24"/>
        </w:rPr>
        <w:t>Hotel,motel.com</w:t>
      </w:r>
      <w:proofErr w:type="gramEnd"/>
      <w:r w:rsidRPr="1D44079D">
        <w:rPr>
          <w:rFonts w:ascii="Arial" w:eastAsia="Arial" w:hAnsi="Arial" w:cs="Arial"/>
          <w:sz w:val="24"/>
          <w:szCs w:val="24"/>
        </w:rPr>
        <w:t>, May, p. 10.</w:t>
      </w:r>
    </w:p>
    <w:p w14:paraId="420356B4" w14:textId="184289DD"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Feiertag, H. (2019) </w:t>
      </w:r>
      <w:r w:rsidRPr="1D44079D">
        <w:rPr>
          <w:rFonts w:ascii="Arial" w:eastAsia="Arial" w:hAnsi="Arial" w:cs="Arial"/>
          <w:i/>
          <w:iCs/>
          <w:sz w:val="24"/>
          <w:szCs w:val="24"/>
        </w:rPr>
        <w:t>Hospitality Sales and Marketing</w:t>
      </w:r>
      <w:r w:rsidRPr="1D44079D">
        <w:rPr>
          <w:rFonts w:ascii="Arial" w:eastAsia="Arial" w:hAnsi="Arial" w:cs="Arial"/>
          <w:sz w:val="24"/>
          <w:szCs w:val="24"/>
        </w:rPr>
        <w:t>. CRC Press.</w:t>
      </w:r>
    </w:p>
    <w:p w14:paraId="4106858C" w14:textId="04B163DB"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Financial Times</w:t>
      </w:r>
      <w:r w:rsidRPr="1D44079D">
        <w:rPr>
          <w:rFonts w:ascii="Arial" w:eastAsia="Arial" w:hAnsi="Arial" w:cs="Arial"/>
          <w:sz w:val="24"/>
          <w:szCs w:val="24"/>
        </w:rPr>
        <w:t xml:space="preserve"> (2022) ‘Will calm return to UK politics in 2023?’, 23 December. Available at: </w:t>
      </w:r>
      <w:hyperlink r:id="rId26">
        <w:r w:rsidRPr="1D44079D">
          <w:rPr>
            <w:rStyle w:val="Hyperlink"/>
            <w:rFonts w:ascii="Arial" w:eastAsia="Arial" w:hAnsi="Arial" w:cs="Arial"/>
            <w:sz w:val="24"/>
            <w:szCs w:val="24"/>
          </w:rPr>
          <w:t>https://www.ft.com/content/627e027d-6aa4-48ca-ad8a-c52fd8f837bc</w:t>
        </w:r>
      </w:hyperlink>
      <w:r w:rsidRPr="1D44079D">
        <w:rPr>
          <w:rFonts w:ascii="Arial" w:eastAsia="Arial" w:hAnsi="Arial" w:cs="Arial"/>
          <w:sz w:val="24"/>
          <w:szCs w:val="24"/>
        </w:rPr>
        <w:t xml:space="preserve"> (Accessed: 27 April 2024).</w:t>
      </w:r>
    </w:p>
    <w:p w14:paraId="34773CAA" w14:textId="7000EE1A"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Gandy, R., Harrison, P. and Gold, J. (2018) ‘Talent management in higher education: is turnover relevant?’, </w:t>
      </w:r>
      <w:r w:rsidRPr="1D44079D">
        <w:rPr>
          <w:rFonts w:ascii="Arial" w:eastAsia="Arial" w:hAnsi="Arial" w:cs="Arial"/>
          <w:i/>
          <w:iCs/>
          <w:sz w:val="24"/>
          <w:szCs w:val="24"/>
        </w:rPr>
        <w:t>European Journal of Training and Development</w:t>
      </w:r>
      <w:r w:rsidRPr="1D44079D">
        <w:rPr>
          <w:rFonts w:ascii="Arial" w:eastAsia="Arial" w:hAnsi="Arial" w:cs="Arial"/>
          <w:sz w:val="24"/>
          <w:szCs w:val="24"/>
        </w:rPr>
        <w:t xml:space="preserve">, 42(9), pp. 597–610. Available at: </w:t>
      </w:r>
      <w:hyperlink r:id="rId27">
        <w:r w:rsidRPr="1D44079D">
          <w:rPr>
            <w:rStyle w:val="Hyperlink"/>
            <w:rFonts w:ascii="Arial" w:eastAsia="Arial" w:hAnsi="Arial" w:cs="Arial"/>
            <w:sz w:val="24"/>
            <w:szCs w:val="24"/>
          </w:rPr>
          <w:t>https://doi.org/10.1108/ejtd-11-2017-0099</w:t>
        </w:r>
      </w:hyperlink>
      <w:r w:rsidRPr="1D44079D">
        <w:rPr>
          <w:rFonts w:ascii="Arial" w:eastAsia="Arial" w:hAnsi="Arial" w:cs="Arial"/>
          <w:sz w:val="24"/>
          <w:szCs w:val="24"/>
        </w:rPr>
        <w:t>.</w:t>
      </w:r>
    </w:p>
    <w:p w14:paraId="0768435D" w14:textId="7A8249EE"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Getz, D. (2018) </w:t>
      </w:r>
      <w:r w:rsidRPr="1D44079D">
        <w:rPr>
          <w:rFonts w:ascii="Arial" w:eastAsia="Arial" w:hAnsi="Arial" w:cs="Arial"/>
          <w:i/>
          <w:iCs/>
          <w:sz w:val="24"/>
          <w:szCs w:val="24"/>
        </w:rPr>
        <w:t>Event evaluation theory and methods for event management and tourism</w:t>
      </w:r>
      <w:r w:rsidRPr="1D44079D">
        <w:rPr>
          <w:rFonts w:ascii="Arial" w:eastAsia="Arial" w:hAnsi="Arial" w:cs="Arial"/>
          <w:sz w:val="24"/>
          <w:szCs w:val="24"/>
        </w:rPr>
        <w:t>. Oxford Goodfellow Publishers Ltd.</w:t>
      </w:r>
    </w:p>
    <w:p w14:paraId="698F0720" w14:textId="24F94557"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Getz, </w:t>
      </w:r>
      <w:proofErr w:type="gramStart"/>
      <w:r w:rsidRPr="1D44079D">
        <w:rPr>
          <w:rFonts w:ascii="Arial" w:eastAsia="Arial" w:hAnsi="Arial" w:cs="Arial"/>
          <w:sz w:val="24"/>
          <w:szCs w:val="24"/>
        </w:rPr>
        <w:t>D.</w:t>
      </w:r>
      <w:proofErr w:type="gramEnd"/>
      <w:r w:rsidRPr="1D44079D">
        <w:rPr>
          <w:rFonts w:ascii="Arial" w:eastAsia="Arial" w:hAnsi="Arial" w:cs="Arial"/>
          <w:sz w:val="24"/>
          <w:szCs w:val="24"/>
        </w:rPr>
        <w:t xml:space="preserve"> and Page, S.J. (2024) </w:t>
      </w:r>
      <w:r w:rsidRPr="1D44079D">
        <w:rPr>
          <w:rFonts w:ascii="Arial" w:eastAsia="Arial" w:hAnsi="Arial" w:cs="Arial"/>
          <w:i/>
          <w:iCs/>
          <w:sz w:val="24"/>
          <w:szCs w:val="24"/>
        </w:rPr>
        <w:t>Event Studies</w:t>
      </w:r>
      <w:r w:rsidRPr="1D44079D">
        <w:rPr>
          <w:rFonts w:ascii="Arial" w:eastAsia="Arial" w:hAnsi="Arial" w:cs="Arial"/>
          <w:sz w:val="24"/>
          <w:szCs w:val="24"/>
        </w:rPr>
        <w:t>. Taylor &amp; Francis.</w:t>
      </w:r>
    </w:p>
    <w:p w14:paraId="780E9ED5" w14:textId="67B6B914"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lastRenderedPageBreak/>
        <w:t xml:space="preserve">GOV.UK (2016) </w:t>
      </w:r>
      <w:r w:rsidRPr="1D44079D">
        <w:rPr>
          <w:rFonts w:ascii="Arial" w:eastAsia="Arial" w:hAnsi="Arial" w:cs="Arial"/>
          <w:i/>
          <w:iCs/>
          <w:sz w:val="24"/>
          <w:szCs w:val="24"/>
        </w:rPr>
        <w:t>Information about the UK leaving the EU</w:t>
      </w:r>
      <w:r w:rsidRPr="1D44079D">
        <w:rPr>
          <w:rFonts w:ascii="Arial" w:eastAsia="Arial" w:hAnsi="Arial" w:cs="Arial"/>
          <w:sz w:val="24"/>
          <w:szCs w:val="24"/>
        </w:rPr>
        <w:t xml:space="preserve">, </w:t>
      </w:r>
      <w:r w:rsidRPr="1D44079D">
        <w:rPr>
          <w:rFonts w:ascii="Arial" w:eastAsia="Arial" w:hAnsi="Arial" w:cs="Arial"/>
          <w:i/>
          <w:iCs/>
          <w:sz w:val="24"/>
          <w:szCs w:val="24"/>
        </w:rPr>
        <w:t>GOV.UK</w:t>
      </w:r>
      <w:r w:rsidRPr="1D44079D">
        <w:rPr>
          <w:rFonts w:ascii="Arial" w:eastAsia="Arial" w:hAnsi="Arial" w:cs="Arial"/>
          <w:sz w:val="24"/>
          <w:szCs w:val="24"/>
        </w:rPr>
        <w:t xml:space="preserve">. Available at: </w:t>
      </w:r>
      <w:hyperlink r:id="rId28">
        <w:r w:rsidRPr="1D44079D">
          <w:rPr>
            <w:rStyle w:val="Hyperlink"/>
            <w:rFonts w:ascii="Arial" w:eastAsia="Arial" w:hAnsi="Arial" w:cs="Arial"/>
            <w:sz w:val="24"/>
            <w:szCs w:val="24"/>
          </w:rPr>
          <w:t>https://www.gov.uk/government/news/information-about-the-uk-leaving-the-eu</w:t>
        </w:r>
      </w:hyperlink>
      <w:r w:rsidRPr="1D44079D">
        <w:rPr>
          <w:rFonts w:ascii="Arial" w:eastAsia="Arial" w:hAnsi="Arial" w:cs="Arial"/>
          <w:sz w:val="24"/>
          <w:szCs w:val="24"/>
        </w:rPr>
        <w:t xml:space="preserve"> (Accessed: 27 April 2024).</w:t>
      </w:r>
    </w:p>
    <w:p w14:paraId="51B3136B" w14:textId="2D709AC3"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Gwebu, K. and Barrows, C.W. (2020) ‘Data breaches in hospitality: is the industry different?’, </w:t>
      </w:r>
      <w:r w:rsidRPr="1D44079D">
        <w:rPr>
          <w:rFonts w:ascii="Arial" w:eastAsia="Arial" w:hAnsi="Arial" w:cs="Arial"/>
          <w:i/>
          <w:iCs/>
          <w:sz w:val="24"/>
          <w:szCs w:val="24"/>
        </w:rPr>
        <w:t>Journal of Hospitality and Tourism Technology</w:t>
      </w:r>
      <w:r w:rsidRPr="1D44079D">
        <w:rPr>
          <w:rFonts w:ascii="Arial" w:eastAsia="Arial" w:hAnsi="Arial" w:cs="Arial"/>
          <w:sz w:val="24"/>
          <w:szCs w:val="24"/>
        </w:rPr>
        <w:t xml:space="preserve">, 11(3), pp. 511–527. Available at: </w:t>
      </w:r>
      <w:hyperlink r:id="rId29">
        <w:r w:rsidRPr="1D44079D">
          <w:rPr>
            <w:rStyle w:val="Hyperlink"/>
            <w:rFonts w:ascii="Arial" w:eastAsia="Arial" w:hAnsi="Arial" w:cs="Arial"/>
            <w:sz w:val="24"/>
            <w:szCs w:val="24"/>
          </w:rPr>
          <w:t>https://doi.org/10.1108/jhtt-11-2019-0138</w:t>
        </w:r>
      </w:hyperlink>
      <w:r w:rsidRPr="1D44079D">
        <w:rPr>
          <w:rFonts w:ascii="Arial" w:eastAsia="Arial" w:hAnsi="Arial" w:cs="Arial"/>
          <w:sz w:val="24"/>
          <w:szCs w:val="24"/>
        </w:rPr>
        <w:t>.</w:t>
      </w:r>
    </w:p>
    <w:p w14:paraId="7601B188" w14:textId="1F2263EA"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He, M., Liu, B. and Li, Y. (2021) ‘Tourist Inspiration: How the Wellness Tourism Experience Inspires Tourist Engagement’, </w:t>
      </w:r>
      <w:r w:rsidRPr="1D44079D">
        <w:rPr>
          <w:rFonts w:ascii="Arial" w:eastAsia="Arial" w:hAnsi="Arial" w:cs="Arial"/>
          <w:i/>
          <w:iCs/>
          <w:sz w:val="24"/>
          <w:szCs w:val="24"/>
        </w:rPr>
        <w:t>Journal of Hospitality &amp; Tourism Research</w:t>
      </w:r>
      <w:r w:rsidRPr="1D44079D">
        <w:rPr>
          <w:rFonts w:ascii="Arial" w:eastAsia="Arial" w:hAnsi="Arial" w:cs="Arial"/>
          <w:sz w:val="24"/>
          <w:szCs w:val="24"/>
        </w:rPr>
        <w:t xml:space="preserve">, 47(7), p. 109634802110263. Available at: </w:t>
      </w:r>
      <w:hyperlink r:id="rId30">
        <w:r w:rsidRPr="1D44079D">
          <w:rPr>
            <w:rStyle w:val="Hyperlink"/>
            <w:rFonts w:ascii="Arial" w:eastAsia="Arial" w:hAnsi="Arial" w:cs="Arial"/>
            <w:sz w:val="24"/>
            <w:szCs w:val="24"/>
          </w:rPr>
          <w:t>https://doi.org/10.1177/10963480211026376</w:t>
        </w:r>
      </w:hyperlink>
      <w:r w:rsidRPr="1D44079D">
        <w:rPr>
          <w:rFonts w:ascii="Arial" w:eastAsia="Arial" w:hAnsi="Arial" w:cs="Arial"/>
          <w:sz w:val="24"/>
          <w:szCs w:val="24"/>
        </w:rPr>
        <w:t>.</w:t>
      </w:r>
    </w:p>
    <w:p w14:paraId="34EC2341" w14:textId="551C9D08"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Heppell, M. (2010) </w:t>
      </w:r>
      <w:r w:rsidRPr="1D44079D">
        <w:rPr>
          <w:rFonts w:ascii="Arial" w:eastAsia="Arial" w:hAnsi="Arial" w:cs="Arial"/>
          <w:i/>
          <w:iCs/>
          <w:sz w:val="24"/>
          <w:szCs w:val="24"/>
        </w:rPr>
        <w:t xml:space="preserve">5 Star </w:t>
      </w:r>
      <w:proofErr w:type="gramStart"/>
      <w:r w:rsidRPr="1D44079D">
        <w:rPr>
          <w:rFonts w:ascii="Arial" w:eastAsia="Arial" w:hAnsi="Arial" w:cs="Arial"/>
          <w:i/>
          <w:iCs/>
          <w:sz w:val="24"/>
          <w:szCs w:val="24"/>
        </w:rPr>
        <w:t>Service :</w:t>
      </w:r>
      <w:proofErr w:type="gramEnd"/>
      <w:r w:rsidRPr="1D44079D">
        <w:rPr>
          <w:rFonts w:ascii="Arial" w:eastAsia="Arial" w:hAnsi="Arial" w:cs="Arial"/>
          <w:i/>
          <w:iCs/>
          <w:sz w:val="24"/>
          <w:szCs w:val="24"/>
        </w:rPr>
        <w:t xml:space="preserve"> How To Deliver Exceptional Customer Service</w:t>
      </w:r>
      <w:r w:rsidRPr="1D44079D">
        <w:rPr>
          <w:rFonts w:ascii="Arial" w:eastAsia="Arial" w:hAnsi="Arial" w:cs="Arial"/>
          <w:sz w:val="24"/>
          <w:szCs w:val="24"/>
        </w:rPr>
        <w:t xml:space="preserve">. Harlow, </w:t>
      </w:r>
      <w:proofErr w:type="gramStart"/>
      <w:r w:rsidRPr="1D44079D">
        <w:rPr>
          <w:rFonts w:ascii="Arial" w:eastAsia="Arial" w:hAnsi="Arial" w:cs="Arial"/>
          <w:sz w:val="24"/>
          <w:szCs w:val="24"/>
        </w:rPr>
        <w:t>England ;</w:t>
      </w:r>
      <w:proofErr w:type="gramEnd"/>
      <w:r w:rsidRPr="1D44079D">
        <w:rPr>
          <w:rFonts w:ascii="Arial" w:eastAsia="Arial" w:hAnsi="Arial" w:cs="Arial"/>
          <w:sz w:val="24"/>
          <w:szCs w:val="24"/>
        </w:rPr>
        <w:t xml:space="preserve"> New York, Ny: Prentice Hall Business.</w:t>
      </w:r>
    </w:p>
    <w:p w14:paraId="2B825F04" w14:textId="09809A4D"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Hilton Cardiff Hotel – Book Direct for Best Rates</w:t>
      </w:r>
      <w:r w:rsidRPr="1D44079D">
        <w:rPr>
          <w:rFonts w:ascii="Arial" w:eastAsia="Arial" w:hAnsi="Arial" w:cs="Arial"/>
          <w:sz w:val="24"/>
          <w:szCs w:val="24"/>
        </w:rPr>
        <w:t xml:space="preserve"> (no date) </w:t>
      </w:r>
      <w:r w:rsidRPr="1D44079D">
        <w:rPr>
          <w:rFonts w:ascii="Arial" w:eastAsia="Arial" w:hAnsi="Arial" w:cs="Arial"/>
          <w:i/>
          <w:iCs/>
          <w:sz w:val="24"/>
          <w:szCs w:val="24"/>
        </w:rPr>
        <w:t>Hilton</w:t>
      </w:r>
      <w:r w:rsidRPr="1D44079D">
        <w:rPr>
          <w:rFonts w:ascii="Arial" w:eastAsia="Arial" w:hAnsi="Arial" w:cs="Arial"/>
          <w:sz w:val="24"/>
          <w:szCs w:val="24"/>
        </w:rPr>
        <w:t xml:space="preserve">. Available at: </w:t>
      </w:r>
      <w:hyperlink r:id="rId31">
        <w:r w:rsidRPr="1D44079D">
          <w:rPr>
            <w:rStyle w:val="Hyperlink"/>
            <w:rFonts w:ascii="Arial" w:eastAsia="Arial" w:hAnsi="Arial" w:cs="Arial"/>
            <w:sz w:val="24"/>
            <w:szCs w:val="24"/>
          </w:rPr>
          <w:t>https://www.hilton.com/en/hotels/cwlhitw-hilton-cardiff/</w:t>
        </w:r>
      </w:hyperlink>
      <w:r w:rsidRPr="1D44079D">
        <w:rPr>
          <w:rFonts w:ascii="Arial" w:eastAsia="Arial" w:hAnsi="Arial" w:cs="Arial"/>
          <w:sz w:val="24"/>
          <w:szCs w:val="24"/>
        </w:rPr>
        <w:t xml:space="preserve"> (Accessed: 27 April 2024).</w:t>
      </w:r>
    </w:p>
    <w:p w14:paraId="0A57BB9C" w14:textId="70C10A5A"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Hooley, G.J., </w:t>
      </w:r>
      <w:proofErr w:type="spellStart"/>
      <w:r w:rsidRPr="1D44079D">
        <w:rPr>
          <w:rFonts w:ascii="Arial" w:eastAsia="Arial" w:hAnsi="Arial" w:cs="Arial"/>
          <w:sz w:val="24"/>
          <w:szCs w:val="24"/>
        </w:rPr>
        <w:t>Nicoulaud</w:t>
      </w:r>
      <w:proofErr w:type="spellEnd"/>
      <w:r w:rsidRPr="1D44079D">
        <w:rPr>
          <w:rFonts w:ascii="Arial" w:eastAsia="Arial" w:hAnsi="Arial" w:cs="Arial"/>
          <w:sz w:val="24"/>
          <w:szCs w:val="24"/>
        </w:rPr>
        <w:t xml:space="preserve">, B., Rudd, J.M. and Lee, N. (2020) </w:t>
      </w:r>
      <w:r w:rsidRPr="1D44079D">
        <w:rPr>
          <w:rFonts w:ascii="Arial" w:eastAsia="Arial" w:hAnsi="Arial" w:cs="Arial"/>
          <w:i/>
          <w:iCs/>
          <w:sz w:val="24"/>
          <w:szCs w:val="24"/>
        </w:rPr>
        <w:t>Marketing strategy &amp; competitive positioning</w:t>
      </w:r>
      <w:r w:rsidRPr="1D44079D">
        <w:rPr>
          <w:rFonts w:ascii="Arial" w:eastAsia="Arial" w:hAnsi="Arial" w:cs="Arial"/>
          <w:sz w:val="24"/>
          <w:szCs w:val="24"/>
        </w:rPr>
        <w:t xml:space="preserve">. 7th </w:t>
      </w:r>
      <w:proofErr w:type="spellStart"/>
      <w:r w:rsidRPr="1D44079D">
        <w:rPr>
          <w:rFonts w:ascii="Arial" w:eastAsia="Arial" w:hAnsi="Arial" w:cs="Arial"/>
          <w:sz w:val="24"/>
          <w:szCs w:val="24"/>
        </w:rPr>
        <w:t>edn</w:t>
      </w:r>
      <w:proofErr w:type="spellEnd"/>
      <w:r w:rsidRPr="1D44079D">
        <w:rPr>
          <w:rFonts w:ascii="Arial" w:eastAsia="Arial" w:hAnsi="Arial" w:cs="Arial"/>
          <w:sz w:val="24"/>
          <w:szCs w:val="24"/>
        </w:rPr>
        <w:t xml:space="preserve">. </w:t>
      </w:r>
      <w:proofErr w:type="gramStart"/>
      <w:r w:rsidRPr="1D44079D">
        <w:rPr>
          <w:rFonts w:ascii="Arial" w:eastAsia="Arial" w:hAnsi="Arial" w:cs="Arial"/>
          <w:sz w:val="24"/>
          <w:szCs w:val="24"/>
        </w:rPr>
        <w:t>Harlow ;</w:t>
      </w:r>
      <w:proofErr w:type="gramEnd"/>
      <w:r w:rsidRPr="1D44079D">
        <w:rPr>
          <w:rFonts w:ascii="Arial" w:eastAsia="Arial" w:hAnsi="Arial" w:cs="Arial"/>
          <w:sz w:val="24"/>
          <w:szCs w:val="24"/>
        </w:rPr>
        <w:t xml:space="preserve"> New York: Pearson.</w:t>
      </w:r>
    </w:p>
    <w:p w14:paraId="56983676" w14:textId="1F643086"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Hotel Proprietors Act 1956</w:t>
      </w:r>
      <w:r w:rsidRPr="1D44079D">
        <w:rPr>
          <w:rFonts w:ascii="Arial" w:eastAsia="Arial" w:hAnsi="Arial" w:cs="Arial"/>
          <w:sz w:val="24"/>
          <w:szCs w:val="24"/>
        </w:rPr>
        <w:t xml:space="preserve"> (2011) </w:t>
      </w:r>
      <w:r w:rsidRPr="1D44079D">
        <w:rPr>
          <w:rFonts w:ascii="Arial" w:eastAsia="Arial" w:hAnsi="Arial" w:cs="Arial"/>
          <w:i/>
          <w:iCs/>
          <w:sz w:val="24"/>
          <w:szCs w:val="24"/>
        </w:rPr>
        <w:t>Legislation.gov.uk</w:t>
      </w:r>
      <w:r w:rsidRPr="1D44079D">
        <w:rPr>
          <w:rFonts w:ascii="Arial" w:eastAsia="Arial" w:hAnsi="Arial" w:cs="Arial"/>
          <w:sz w:val="24"/>
          <w:szCs w:val="24"/>
        </w:rPr>
        <w:t xml:space="preserve">. Available at: </w:t>
      </w:r>
      <w:hyperlink r:id="rId32">
        <w:r w:rsidRPr="1D44079D">
          <w:rPr>
            <w:rStyle w:val="Hyperlink"/>
            <w:rFonts w:ascii="Arial" w:eastAsia="Arial" w:hAnsi="Arial" w:cs="Arial"/>
            <w:sz w:val="24"/>
            <w:szCs w:val="24"/>
          </w:rPr>
          <w:t>https://www.legislation.gov.uk/ukpga/Eliz2/4-5/62</w:t>
        </w:r>
      </w:hyperlink>
      <w:r w:rsidRPr="1D44079D">
        <w:rPr>
          <w:rFonts w:ascii="Arial" w:eastAsia="Arial" w:hAnsi="Arial" w:cs="Arial"/>
          <w:sz w:val="24"/>
          <w:szCs w:val="24"/>
        </w:rPr>
        <w:t xml:space="preserve"> (Accessed: 27 April 2024).</w:t>
      </w:r>
    </w:p>
    <w:p w14:paraId="7CDE7D77" w14:textId="0E868E4E"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Ivano </w:t>
      </w:r>
      <w:proofErr w:type="spellStart"/>
      <w:r w:rsidRPr="1D44079D">
        <w:rPr>
          <w:rFonts w:ascii="Arial" w:eastAsia="Arial" w:hAnsi="Arial" w:cs="Arial"/>
          <w:sz w:val="24"/>
          <w:szCs w:val="24"/>
        </w:rPr>
        <w:t>Alogna</w:t>
      </w:r>
      <w:proofErr w:type="spellEnd"/>
      <w:r w:rsidRPr="1D44079D">
        <w:rPr>
          <w:rFonts w:ascii="Arial" w:eastAsia="Arial" w:hAnsi="Arial" w:cs="Arial"/>
          <w:sz w:val="24"/>
          <w:szCs w:val="24"/>
        </w:rPr>
        <w:t xml:space="preserve">, Bakker, C. and Gauci, J.-P. (2021) </w:t>
      </w:r>
      <w:r w:rsidRPr="1D44079D">
        <w:rPr>
          <w:rFonts w:ascii="Arial" w:eastAsia="Arial" w:hAnsi="Arial" w:cs="Arial"/>
          <w:i/>
          <w:iCs/>
          <w:sz w:val="24"/>
          <w:szCs w:val="24"/>
        </w:rPr>
        <w:t>Climate Change Litigation: Global Perspectives</w:t>
      </w:r>
      <w:r w:rsidRPr="1D44079D">
        <w:rPr>
          <w:rFonts w:ascii="Arial" w:eastAsia="Arial" w:hAnsi="Arial" w:cs="Arial"/>
          <w:sz w:val="24"/>
          <w:szCs w:val="24"/>
        </w:rPr>
        <w:t>. BRILL.</w:t>
      </w:r>
    </w:p>
    <w:p w14:paraId="1C686C4A" w14:textId="69AED138"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Kateryna </w:t>
      </w:r>
      <w:proofErr w:type="spellStart"/>
      <w:r w:rsidRPr="1D44079D">
        <w:rPr>
          <w:rFonts w:ascii="Arial" w:eastAsia="Arial" w:hAnsi="Arial" w:cs="Arial"/>
          <w:sz w:val="24"/>
          <w:szCs w:val="24"/>
        </w:rPr>
        <w:t>Karunska</w:t>
      </w:r>
      <w:proofErr w:type="spellEnd"/>
      <w:r w:rsidRPr="1D44079D">
        <w:rPr>
          <w:rFonts w:ascii="Arial" w:eastAsia="Arial" w:hAnsi="Arial" w:cs="Arial"/>
          <w:sz w:val="24"/>
          <w:szCs w:val="24"/>
        </w:rPr>
        <w:t xml:space="preserve">, Feingold, S. and World Economic Forum (2024) </w:t>
      </w:r>
      <w:r w:rsidRPr="1D44079D">
        <w:rPr>
          <w:rFonts w:ascii="Arial" w:eastAsia="Arial" w:hAnsi="Arial" w:cs="Arial"/>
          <w:i/>
          <w:iCs/>
          <w:sz w:val="24"/>
          <w:szCs w:val="24"/>
        </w:rPr>
        <w:t xml:space="preserve">What will happen to the global economy in </w:t>
      </w:r>
      <w:proofErr w:type="gramStart"/>
      <w:r w:rsidRPr="1D44079D">
        <w:rPr>
          <w:rFonts w:ascii="Arial" w:eastAsia="Arial" w:hAnsi="Arial" w:cs="Arial"/>
          <w:i/>
          <w:iCs/>
          <w:sz w:val="24"/>
          <w:szCs w:val="24"/>
        </w:rPr>
        <w:t>2024?</w:t>
      </w:r>
      <w:r w:rsidRPr="1D44079D">
        <w:rPr>
          <w:rFonts w:ascii="Arial" w:eastAsia="Arial" w:hAnsi="Arial" w:cs="Arial"/>
          <w:sz w:val="24"/>
          <w:szCs w:val="24"/>
        </w:rPr>
        <w:t>,</w:t>
      </w:r>
      <w:proofErr w:type="gramEnd"/>
      <w:r w:rsidRPr="1D44079D">
        <w:rPr>
          <w:rFonts w:ascii="Arial" w:eastAsia="Arial" w:hAnsi="Arial" w:cs="Arial"/>
          <w:sz w:val="24"/>
          <w:szCs w:val="24"/>
        </w:rPr>
        <w:t xml:space="preserve"> </w:t>
      </w:r>
      <w:r w:rsidRPr="1D44079D">
        <w:rPr>
          <w:rFonts w:ascii="Arial" w:eastAsia="Arial" w:hAnsi="Arial" w:cs="Arial"/>
          <w:i/>
          <w:iCs/>
          <w:sz w:val="24"/>
          <w:szCs w:val="24"/>
        </w:rPr>
        <w:t>World Economic Forum</w:t>
      </w:r>
      <w:r w:rsidRPr="1D44079D">
        <w:rPr>
          <w:rFonts w:ascii="Arial" w:eastAsia="Arial" w:hAnsi="Arial" w:cs="Arial"/>
          <w:sz w:val="24"/>
          <w:szCs w:val="24"/>
        </w:rPr>
        <w:t xml:space="preserve">. Available at: </w:t>
      </w:r>
      <w:hyperlink r:id="rId33">
        <w:r w:rsidRPr="1D44079D">
          <w:rPr>
            <w:rStyle w:val="Hyperlink"/>
            <w:rFonts w:ascii="Arial" w:eastAsia="Arial" w:hAnsi="Arial" w:cs="Arial"/>
            <w:sz w:val="24"/>
            <w:szCs w:val="24"/>
          </w:rPr>
          <w:t>https://www.weforum.org/agenda/2024/01/economic-outlook-2024-recession-inflation/</w:t>
        </w:r>
      </w:hyperlink>
      <w:r w:rsidRPr="1D44079D">
        <w:rPr>
          <w:rFonts w:ascii="Arial" w:eastAsia="Arial" w:hAnsi="Arial" w:cs="Arial"/>
          <w:sz w:val="24"/>
          <w:szCs w:val="24"/>
        </w:rPr>
        <w:t xml:space="preserve"> (Accessed: 27 April 2024).</w:t>
      </w:r>
    </w:p>
    <w:p w14:paraId="03C6FE95" w14:textId="2D59B930"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Ketter, E. (2020) ‘Millennial travel: tourism micro-trends of European Generation Y’, </w:t>
      </w:r>
      <w:r w:rsidRPr="1D44079D">
        <w:rPr>
          <w:rFonts w:ascii="Arial" w:eastAsia="Arial" w:hAnsi="Arial" w:cs="Arial"/>
          <w:i/>
          <w:iCs/>
          <w:sz w:val="24"/>
          <w:szCs w:val="24"/>
        </w:rPr>
        <w:t>Journal of Tourism Futures</w:t>
      </w:r>
      <w:r w:rsidRPr="1D44079D">
        <w:rPr>
          <w:rFonts w:ascii="Arial" w:eastAsia="Arial" w:hAnsi="Arial" w:cs="Arial"/>
          <w:sz w:val="24"/>
          <w:szCs w:val="24"/>
        </w:rPr>
        <w:t xml:space="preserve">, 7(2). Available at: </w:t>
      </w:r>
      <w:hyperlink r:id="rId34">
        <w:r w:rsidRPr="1D44079D">
          <w:rPr>
            <w:rStyle w:val="Hyperlink"/>
            <w:rFonts w:ascii="Arial" w:eastAsia="Arial" w:hAnsi="Arial" w:cs="Arial"/>
            <w:sz w:val="24"/>
            <w:szCs w:val="24"/>
          </w:rPr>
          <w:t>https://doi.org/10.1108/jtf-10-2019-0106</w:t>
        </w:r>
      </w:hyperlink>
      <w:r w:rsidRPr="1D44079D">
        <w:rPr>
          <w:rFonts w:ascii="Arial" w:eastAsia="Arial" w:hAnsi="Arial" w:cs="Arial"/>
          <w:sz w:val="24"/>
          <w:szCs w:val="24"/>
        </w:rPr>
        <w:t>.</w:t>
      </w:r>
    </w:p>
    <w:p w14:paraId="55B874EC" w14:textId="74B14719"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lastRenderedPageBreak/>
        <w:t xml:space="preserve">Lambert, M. (2019) </w:t>
      </w:r>
      <w:r w:rsidRPr="1D44079D">
        <w:rPr>
          <w:rFonts w:ascii="Arial" w:eastAsia="Arial" w:hAnsi="Arial" w:cs="Arial"/>
          <w:i/>
          <w:iCs/>
          <w:sz w:val="24"/>
          <w:szCs w:val="24"/>
        </w:rPr>
        <w:t xml:space="preserve">Practical research methods in </w:t>
      </w:r>
      <w:proofErr w:type="gramStart"/>
      <w:r w:rsidRPr="1D44079D">
        <w:rPr>
          <w:rFonts w:ascii="Arial" w:eastAsia="Arial" w:hAnsi="Arial" w:cs="Arial"/>
          <w:i/>
          <w:iCs/>
          <w:sz w:val="24"/>
          <w:szCs w:val="24"/>
        </w:rPr>
        <w:t>education :</w:t>
      </w:r>
      <w:proofErr w:type="gramEnd"/>
      <w:r w:rsidRPr="1D44079D">
        <w:rPr>
          <w:rFonts w:ascii="Arial" w:eastAsia="Arial" w:hAnsi="Arial" w:cs="Arial"/>
          <w:i/>
          <w:iCs/>
          <w:sz w:val="24"/>
          <w:szCs w:val="24"/>
        </w:rPr>
        <w:t xml:space="preserve"> an early researcher’s critical guide</w:t>
      </w:r>
      <w:r w:rsidRPr="1D44079D">
        <w:rPr>
          <w:rFonts w:ascii="Arial" w:eastAsia="Arial" w:hAnsi="Arial" w:cs="Arial"/>
          <w:sz w:val="24"/>
          <w:szCs w:val="24"/>
        </w:rPr>
        <w:t xml:space="preserve">. Abingdon, </w:t>
      </w:r>
      <w:proofErr w:type="gramStart"/>
      <w:r w:rsidRPr="1D44079D">
        <w:rPr>
          <w:rFonts w:ascii="Arial" w:eastAsia="Arial" w:hAnsi="Arial" w:cs="Arial"/>
          <w:sz w:val="24"/>
          <w:szCs w:val="24"/>
        </w:rPr>
        <w:t>Oxon ;</w:t>
      </w:r>
      <w:proofErr w:type="gramEnd"/>
      <w:r w:rsidRPr="1D44079D">
        <w:rPr>
          <w:rFonts w:ascii="Arial" w:eastAsia="Arial" w:hAnsi="Arial" w:cs="Arial"/>
          <w:sz w:val="24"/>
          <w:szCs w:val="24"/>
        </w:rPr>
        <w:t xml:space="preserve"> New York, Ny: Routledge.</w:t>
      </w:r>
    </w:p>
    <w:p w14:paraId="54277051" w14:textId="76861DD0"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Leonardo Hotel Cardiff - Guest Reservations</w:t>
      </w:r>
      <w:r w:rsidRPr="1D44079D">
        <w:rPr>
          <w:rFonts w:ascii="Arial" w:eastAsia="Arial" w:hAnsi="Arial" w:cs="Arial"/>
          <w:sz w:val="24"/>
          <w:szCs w:val="24"/>
        </w:rPr>
        <w:t xml:space="preserve"> (2024) </w:t>
      </w:r>
      <w:hyperlink>
        <w:r w:rsidRPr="1D44079D">
          <w:rPr>
            <w:rStyle w:val="Hyperlink"/>
            <w:rFonts w:ascii="Arial" w:eastAsia="Arial" w:hAnsi="Arial" w:cs="Arial"/>
            <w:i/>
            <w:iCs/>
            <w:sz w:val="24"/>
            <w:szCs w:val="24"/>
          </w:rPr>
          <w:t>www.guestreservations.com</w:t>
        </w:r>
      </w:hyperlink>
      <w:r w:rsidRPr="1D44079D">
        <w:rPr>
          <w:rFonts w:ascii="Arial" w:eastAsia="Arial" w:hAnsi="Arial" w:cs="Arial"/>
          <w:sz w:val="24"/>
          <w:szCs w:val="24"/>
        </w:rPr>
        <w:t xml:space="preserve">. Available at: </w:t>
      </w:r>
      <w:hyperlink r:id="rId35">
        <w:r w:rsidRPr="1D44079D">
          <w:rPr>
            <w:rStyle w:val="Hyperlink"/>
            <w:rFonts w:ascii="Arial" w:eastAsia="Arial" w:hAnsi="Arial" w:cs="Arial"/>
            <w:sz w:val="24"/>
            <w:szCs w:val="24"/>
          </w:rPr>
          <w:t>https://www.guestreservations.com/jurys-inn-cardiff/booking?msclkid=c18a514ca3171bc2424037607099a2ba&amp;ctTriggered=true</w:t>
        </w:r>
      </w:hyperlink>
      <w:r w:rsidRPr="1D44079D">
        <w:rPr>
          <w:rFonts w:ascii="Arial" w:eastAsia="Arial" w:hAnsi="Arial" w:cs="Arial"/>
          <w:sz w:val="24"/>
          <w:szCs w:val="24"/>
        </w:rPr>
        <w:t xml:space="preserve"> (Accessed: 27 April 2024).</w:t>
      </w:r>
    </w:p>
    <w:p w14:paraId="2877123C" w14:textId="287E5CD7"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Mallen, C. and Lorne James Adams (2017) </w:t>
      </w:r>
      <w:r w:rsidRPr="1D44079D">
        <w:rPr>
          <w:rFonts w:ascii="Arial" w:eastAsia="Arial" w:hAnsi="Arial" w:cs="Arial"/>
          <w:i/>
          <w:iCs/>
          <w:sz w:val="24"/>
          <w:szCs w:val="24"/>
        </w:rPr>
        <w:t xml:space="preserve">Event management in sport, recreation and </w:t>
      </w:r>
      <w:proofErr w:type="gramStart"/>
      <w:r w:rsidRPr="1D44079D">
        <w:rPr>
          <w:rFonts w:ascii="Arial" w:eastAsia="Arial" w:hAnsi="Arial" w:cs="Arial"/>
          <w:i/>
          <w:iCs/>
          <w:sz w:val="24"/>
          <w:szCs w:val="24"/>
        </w:rPr>
        <w:t>tourism :</w:t>
      </w:r>
      <w:proofErr w:type="gramEnd"/>
      <w:r w:rsidRPr="1D44079D">
        <w:rPr>
          <w:rFonts w:ascii="Arial" w:eastAsia="Arial" w:hAnsi="Arial" w:cs="Arial"/>
          <w:i/>
          <w:iCs/>
          <w:sz w:val="24"/>
          <w:szCs w:val="24"/>
        </w:rPr>
        <w:t xml:space="preserve"> theoretical and practical dimensions</w:t>
      </w:r>
      <w:r w:rsidRPr="1D44079D">
        <w:rPr>
          <w:rFonts w:ascii="Arial" w:eastAsia="Arial" w:hAnsi="Arial" w:cs="Arial"/>
          <w:sz w:val="24"/>
          <w:szCs w:val="24"/>
        </w:rPr>
        <w:t xml:space="preserve">. Abingdon, </w:t>
      </w:r>
      <w:proofErr w:type="gramStart"/>
      <w:r w:rsidRPr="1D44079D">
        <w:rPr>
          <w:rFonts w:ascii="Arial" w:eastAsia="Arial" w:hAnsi="Arial" w:cs="Arial"/>
          <w:sz w:val="24"/>
          <w:szCs w:val="24"/>
        </w:rPr>
        <w:t>Oxon ;</w:t>
      </w:r>
      <w:proofErr w:type="gramEnd"/>
      <w:r w:rsidRPr="1D44079D">
        <w:rPr>
          <w:rFonts w:ascii="Arial" w:eastAsia="Arial" w:hAnsi="Arial" w:cs="Arial"/>
          <w:sz w:val="24"/>
          <w:szCs w:val="24"/>
        </w:rPr>
        <w:t xml:space="preserve"> New York, Ny: Routledge, London [England] ; New York, New York.</w:t>
      </w:r>
    </w:p>
    <w:p w14:paraId="46D82F37" w14:textId="372E080B"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Management Association, I.R. (ed.) (2022) </w:t>
      </w:r>
      <w:r w:rsidRPr="1D44079D">
        <w:rPr>
          <w:rFonts w:ascii="Arial" w:eastAsia="Arial" w:hAnsi="Arial" w:cs="Arial"/>
          <w:i/>
          <w:iCs/>
          <w:sz w:val="24"/>
          <w:szCs w:val="24"/>
        </w:rPr>
        <w:t>Research Anthology on Changing Dynamics of Diversity and Safety in the Workforce</w:t>
      </w:r>
      <w:r w:rsidRPr="1D44079D">
        <w:rPr>
          <w:rFonts w:ascii="Arial" w:eastAsia="Arial" w:hAnsi="Arial" w:cs="Arial"/>
          <w:sz w:val="24"/>
          <w:szCs w:val="24"/>
        </w:rPr>
        <w:t xml:space="preserve">. IGI Global. Available at: </w:t>
      </w:r>
      <w:hyperlink r:id="rId36">
        <w:r w:rsidRPr="1D44079D">
          <w:rPr>
            <w:rStyle w:val="Hyperlink"/>
            <w:rFonts w:ascii="Arial" w:eastAsia="Arial" w:hAnsi="Arial" w:cs="Arial"/>
            <w:sz w:val="24"/>
            <w:szCs w:val="24"/>
          </w:rPr>
          <w:t>https://doi.org/10.4018/978-1-6684-2405-6</w:t>
        </w:r>
      </w:hyperlink>
      <w:r w:rsidRPr="1D44079D">
        <w:rPr>
          <w:rFonts w:ascii="Arial" w:eastAsia="Arial" w:hAnsi="Arial" w:cs="Arial"/>
          <w:sz w:val="24"/>
          <w:szCs w:val="24"/>
        </w:rPr>
        <w:t>.</w:t>
      </w:r>
    </w:p>
    <w:p w14:paraId="23B20F52" w14:textId="46A7C169"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Marriott International (2024) </w:t>
      </w:r>
      <w:r w:rsidRPr="1D44079D">
        <w:rPr>
          <w:rFonts w:ascii="Arial" w:eastAsia="Arial" w:hAnsi="Arial" w:cs="Arial"/>
          <w:i/>
          <w:iCs/>
          <w:sz w:val="24"/>
          <w:szCs w:val="24"/>
        </w:rPr>
        <w:t>About Marriott International | Corporate Information</w:t>
      </w:r>
      <w:r w:rsidRPr="1D44079D">
        <w:rPr>
          <w:rFonts w:ascii="Arial" w:eastAsia="Arial" w:hAnsi="Arial" w:cs="Arial"/>
          <w:sz w:val="24"/>
          <w:szCs w:val="24"/>
        </w:rPr>
        <w:t xml:space="preserve">, </w:t>
      </w:r>
      <w:r w:rsidRPr="1D44079D">
        <w:rPr>
          <w:rFonts w:ascii="Arial" w:eastAsia="Arial" w:hAnsi="Arial" w:cs="Arial"/>
          <w:i/>
          <w:iCs/>
          <w:sz w:val="24"/>
          <w:szCs w:val="24"/>
        </w:rPr>
        <w:t>Marriott.com</w:t>
      </w:r>
      <w:r w:rsidRPr="1D44079D">
        <w:rPr>
          <w:rFonts w:ascii="Arial" w:eastAsia="Arial" w:hAnsi="Arial" w:cs="Arial"/>
          <w:sz w:val="24"/>
          <w:szCs w:val="24"/>
        </w:rPr>
        <w:t xml:space="preserve">. Marriott International. Available at: </w:t>
      </w:r>
      <w:hyperlink r:id="rId37">
        <w:r w:rsidRPr="1D44079D">
          <w:rPr>
            <w:rStyle w:val="Hyperlink"/>
            <w:rFonts w:ascii="Arial" w:eastAsia="Arial" w:hAnsi="Arial" w:cs="Arial"/>
            <w:sz w:val="24"/>
            <w:szCs w:val="24"/>
          </w:rPr>
          <w:t>https://www.marriott.com/marriott/aboutmarriott.mi</w:t>
        </w:r>
      </w:hyperlink>
      <w:r w:rsidRPr="1D44079D">
        <w:rPr>
          <w:rFonts w:ascii="Arial" w:eastAsia="Arial" w:hAnsi="Arial" w:cs="Arial"/>
          <w:sz w:val="24"/>
          <w:szCs w:val="24"/>
        </w:rPr>
        <w:t xml:space="preserve"> (Accessed: 25 April 2024).</w:t>
      </w:r>
    </w:p>
    <w:p w14:paraId="2C2243F2" w14:textId="7A6A146B"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Marriott International Celebrates Milestone on Journey Towards Net-Zero</w:t>
      </w:r>
      <w:r w:rsidRPr="1D44079D">
        <w:rPr>
          <w:rFonts w:ascii="Arial" w:eastAsia="Arial" w:hAnsi="Arial" w:cs="Arial"/>
          <w:sz w:val="24"/>
          <w:szCs w:val="24"/>
        </w:rPr>
        <w:t xml:space="preserve"> (2024) </w:t>
      </w:r>
      <w:r w:rsidRPr="1D44079D">
        <w:rPr>
          <w:rFonts w:ascii="Arial" w:eastAsia="Arial" w:hAnsi="Arial" w:cs="Arial"/>
          <w:i/>
          <w:iCs/>
          <w:sz w:val="24"/>
          <w:szCs w:val="24"/>
        </w:rPr>
        <w:t xml:space="preserve">Marriott International </w:t>
      </w:r>
      <w:proofErr w:type="spellStart"/>
      <w:r w:rsidRPr="1D44079D">
        <w:rPr>
          <w:rFonts w:ascii="Arial" w:eastAsia="Arial" w:hAnsi="Arial" w:cs="Arial"/>
          <w:i/>
          <w:iCs/>
          <w:sz w:val="24"/>
          <w:szCs w:val="24"/>
        </w:rPr>
        <w:t>Newscenter</w:t>
      </w:r>
      <w:proofErr w:type="spellEnd"/>
      <w:r w:rsidRPr="1D44079D">
        <w:rPr>
          <w:rFonts w:ascii="Arial" w:eastAsia="Arial" w:hAnsi="Arial" w:cs="Arial"/>
          <w:i/>
          <w:iCs/>
          <w:sz w:val="24"/>
          <w:szCs w:val="24"/>
        </w:rPr>
        <w:t xml:space="preserve"> (US)</w:t>
      </w:r>
      <w:r w:rsidRPr="1D44079D">
        <w:rPr>
          <w:rFonts w:ascii="Arial" w:eastAsia="Arial" w:hAnsi="Arial" w:cs="Arial"/>
          <w:sz w:val="24"/>
          <w:szCs w:val="24"/>
        </w:rPr>
        <w:t xml:space="preserve">. Available at: </w:t>
      </w:r>
      <w:hyperlink r:id="rId38">
        <w:r w:rsidRPr="1D44079D">
          <w:rPr>
            <w:rStyle w:val="Hyperlink"/>
            <w:rFonts w:ascii="Arial" w:eastAsia="Arial" w:hAnsi="Arial" w:cs="Arial"/>
            <w:sz w:val="24"/>
            <w:szCs w:val="24"/>
          </w:rPr>
          <w:t>https://news.marriott.com/news/2024/04/22/marriott-international-celebrates-milestone-on-journey-towards-net-zero</w:t>
        </w:r>
      </w:hyperlink>
      <w:r w:rsidRPr="1D44079D">
        <w:rPr>
          <w:rFonts w:ascii="Arial" w:eastAsia="Arial" w:hAnsi="Arial" w:cs="Arial"/>
          <w:sz w:val="24"/>
          <w:szCs w:val="24"/>
        </w:rPr>
        <w:t xml:space="preserve"> (Accessed: 8 May 2024).</w:t>
      </w:r>
    </w:p>
    <w:p w14:paraId="3781E410" w14:textId="74B33B88"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Martin, A. (2020) </w:t>
      </w:r>
      <w:r w:rsidRPr="1D44079D">
        <w:rPr>
          <w:rFonts w:ascii="Arial" w:eastAsia="Arial" w:hAnsi="Arial" w:cs="Arial"/>
          <w:i/>
          <w:iCs/>
          <w:sz w:val="24"/>
          <w:szCs w:val="24"/>
        </w:rPr>
        <w:t>The practical guide to understanding and raising hotel profitability</w:t>
      </w:r>
      <w:r w:rsidRPr="1D44079D">
        <w:rPr>
          <w:rFonts w:ascii="Arial" w:eastAsia="Arial" w:hAnsi="Arial" w:cs="Arial"/>
          <w:sz w:val="24"/>
          <w:szCs w:val="24"/>
        </w:rPr>
        <w:t xml:space="preserve">. </w:t>
      </w:r>
      <w:proofErr w:type="gramStart"/>
      <w:r w:rsidRPr="1D44079D">
        <w:rPr>
          <w:rFonts w:ascii="Arial" w:eastAsia="Arial" w:hAnsi="Arial" w:cs="Arial"/>
          <w:sz w:val="24"/>
          <w:szCs w:val="24"/>
        </w:rPr>
        <w:t>London ;</w:t>
      </w:r>
      <w:proofErr w:type="gramEnd"/>
      <w:r w:rsidRPr="1D44079D">
        <w:rPr>
          <w:rFonts w:ascii="Arial" w:eastAsia="Arial" w:hAnsi="Arial" w:cs="Arial"/>
          <w:sz w:val="24"/>
          <w:szCs w:val="24"/>
        </w:rPr>
        <w:t xml:space="preserve"> New York Routledge, Taylor Et Francis Group.</w:t>
      </w:r>
    </w:p>
    <w:p w14:paraId="7AF9AB09" w14:textId="27742024"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Membership Levels &amp; Benefits</w:t>
      </w:r>
      <w:r w:rsidRPr="1D44079D">
        <w:rPr>
          <w:rFonts w:ascii="Arial" w:eastAsia="Arial" w:hAnsi="Arial" w:cs="Arial"/>
          <w:sz w:val="24"/>
          <w:szCs w:val="24"/>
        </w:rPr>
        <w:t xml:space="preserve"> (2024) </w:t>
      </w:r>
      <w:hyperlink>
        <w:r w:rsidRPr="1D44079D">
          <w:rPr>
            <w:rStyle w:val="Hyperlink"/>
            <w:rFonts w:ascii="Arial" w:eastAsia="Arial" w:hAnsi="Arial" w:cs="Arial"/>
            <w:i/>
            <w:iCs/>
            <w:sz w:val="24"/>
            <w:szCs w:val="24"/>
          </w:rPr>
          <w:t>www.marriott.com</w:t>
        </w:r>
      </w:hyperlink>
      <w:r w:rsidRPr="1D44079D">
        <w:rPr>
          <w:rFonts w:ascii="Arial" w:eastAsia="Arial" w:hAnsi="Arial" w:cs="Arial"/>
          <w:sz w:val="24"/>
          <w:szCs w:val="24"/>
        </w:rPr>
        <w:t xml:space="preserve">. Available at: </w:t>
      </w:r>
      <w:hyperlink r:id="rId39">
        <w:r w:rsidRPr="1D44079D">
          <w:rPr>
            <w:rStyle w:val="Hyperlink"/>
            <w:rFonts w:ascii="Arial" w:eastAsia="Arial" w:hAnsi="Arial" w:cs="Arial"/>
            <w:sz w:val="24"/>
            <w:szCs w:val="24"/>
          </w:rPr>
          <w:t>https://www.marriott.com/en-gb/loyalty/member-benefits.mi</w:t>
        </w:r>
      </w:hyperlink>
      <w:r w:rsidRPr="1D44079D">
        <w:rPr>
          <w:rFonts w:ascii="Arial" w:eastAsia="Arial" w:hAnsi="Arial" w:cs="Arial"/>
          <w:sz w:val="24"/>
          <w:szCs w:val="24"/>
        </w:rPr>
        <w:t xml:space="preserve"> (Accessed: 27 April 2024).</w:t>
      </w:r>
    </w:p>
    <w:p w14:paraId="4E020850" w14:textId="483FFADA"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Mercure Cardiff Holland House Hotel &amp; Spa</w:t>
      </w:r>
      <w:r w:rsidRPr="1D44079D">
        <w:rPr>
          <w:rFonts w:ascii="Arial" w:eastAsia="Arial" w:hAnsi="Arial" w:cs="Arial"/>
          <w:sz w:val="24"/>
          <w:szCs w:val="24"/>
        </w:rPr>
        <w:t xml:space="preserve"> (2024) </w:t>
      </w:r>
      <w:r w:rsidRPr="1D44079D">
        <w:rPr>
          <w:rFonts w:ascii="Arial" w:eastAsia="Arial" w:hAnsi="Arial" w:cs="Arial"/>
          <w:i/>
          <w:iCs/>
          <w:sz w:val="24"/>
          <w:szCs w:val="24"/>
        </w:rPr>
        <w:t>all.accor.com</w:t>
      </w:r>
      <w:r w:rsidRPr="1D44079D">
        <w:rPr>
          <w:rFonts w:ascii="Arial" w:eastAsia="Arial" w:hAnsi="Arial" w:cs="Arial"/>
          <w:sz w:val="24"/>
          <w:szCs w:val="24"/>
        </w:rPr>
        <w:t xml:space="preserve">. Available at: </w:t>
      </w:r>
      <w:hyperlink r:id="rId40">
        <w:r w:rsidRPr="1D44079D">
          <w:rPr>
            <w:rStyle w:val="Hyperlink"/>
            <w:rFonts w:ascii="Arial" w:eastAsia="Arial" w:hAnsi="Arial" w:cs="Arial"/>
            <w:sz w:val="24"/>
            <w:szCs w:val="24"/>
          </w:rPr>
          <w:t>https://all.accor.com/hotel/6622/index.en.shtml</w:t>
        </w:r>
      </w:hyperlink>
      <w:r w:rsidRPr="1D44079D">
        <w:rPr>
          <w:rFonts w:ascii="Arial" w:eastAsia="Arial" w:hAnsi="Arial" w:cs="Arial"/>
          <w:sz w:val="24"/>
          <w:szCs w:val="24"/>
        </w:rPr>
        <w:t xml:space="preserve"> (Accessed: 27 April 2024).</w:t>
      </w:r>
    </w:p>
    <w:p w14:paraId="684C9198" w14:textId="40D53B95"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Mest, C.E. (2016) ‘Conference covers </w:t>
      </w:r>
      <w:proofErr w:type="gramStart"/>
      <w:r w:rsidRPr="1D44079D">
        <w:rPr>
          <w:rFonts w:ascii="Arial" w:eastAsia="Arial" w:hAnsi="Arial" w:cs="Arial"/>
          <w:sz w:val="24"/>
          <w:szCs w:val="24"/>
        </w:rPr>
        <w:t>hospitality’s</w:t>
      </w:r>
      <w:proofErr w:type="gramEnd"/>
      <w:r w:rsidRPr="1D44079D">
        <w:rPr>
          <w:rFonts w:ascii="Arial" w:eastAsia="Arial" w:hAnsi="Arial" w:cs="Arial"/>
          <w:sz w:val="24"/>
          <w:szCs w:val="24"/>
        </w:rPr>
        <w:t xml:space="preserve"> four biggest tech trends’, </w:t>
      </w:r>
      <w:r w:rsidRPr="1D44079D">
        <w:rPr>
          <w:rFonts w:ascii="Arial" w:eastAsia="Arial" w:hAnsi="Arial" w:cs="Arial"/>
          <w:i/>
          <w:iCs/>
          <w:sz w:val="24"/>
          <w:szCs w:val="24"/>
        </w:rPr>
        <w:t>Hotel Management</w:t>
      </w:r>
      <w:r w:rsidRPr="1D44079D">
        <w:rPr>
          <w:rFonts w:ascii="Arial" w:eastAsia="Arial" w:hAnsi="Arial" w:cs="Arial"/>
          <w:sz w:val="24"/>
          <w:szCs w:val="24"/>
        </w:rPr>
        <w:t>, August, p. 39.</w:t>
      </w:r>
    </w:p>
    <w:p w14:paraId="36FF06EA" w14:textId="2D3E899D"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lastRenderedPageBreak/>
        <w:t xml:space="preserve">Mitchell, A. (2016) ‘GDPR: Evolutionary or revolutionary?’, </w:t>
      </w:r>
      <w:r w:rsidRPr="1D44079D">
        <w:rPr>
          <w:rFonts w:ascii="Arial" w:eastAsia="Arial" w:hAnsi="Arial" w:cs="Arial"/>
          <w:i/>
          <w:iCs/>
          <w:sz w:val="24"/>
          <w:szCs w:val="24"/>
        </w:rPr>
        <w:t>Journal of Direct, Data and Digital Marketing Practice</w:t>
      </w:r>
      <w:r w:rsidRPr="1D44079D">
        <w:rPr>
          <w:rFonts w:ascii="Arial" w:eastAsia="Arial" w:hAnsi="Arial" w:cs="Arial"/>
          <w:sz w:val="24"/>
          <w:szCs w:val="24"/>
        </w:rPr>
        <w:t xml:space="preserve">, 17(4), pp. 217–221. Available at: </w:t>
      </w:r>
      <w:hyperlink r:id="rId41">
        <w:r w:rsidRPr="1D44079D">
          <w:rPr>
            <w:rStyle w:val="Hyperlink"/>
            <w:rFonts w:ascii="Arial" w:eastAsia="Arial" w:hAnsi="Arial" w:cs="Arial"/>
            <w:sz w:val="24"/>
            <w:szCs w:val="24"/>
          </w:rPr>
          <w:t>https://doi.org/10.1057/s41263-016-0006-9</w:t>
        </w:r>
      </w:hyperlink>
      <w:r w:rsidRPr="1D44079D">
        <w:rPr>
          <w:rFonts w:ascii="Arial" w:eastAsia="Arial" w:hAnsi="Arial" w:cs="Arial"/>
          <w:sz w:val="24"/>
          <w:szCs w:val="24"/>
        </w:rPr>
        <w:t>.</w:t>
      </w:r>
    </w:p>
    <w:p w14:paraId="7C561B27" w14:textId="5F0BB870"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Mohsin, A., </w:t>
      </w:r>
      <w:proofErr w:type="spellStart"/>
      <w:r w:rsidRPr="1D44079D">
        <w:rPr>
          <w:rFonts w:ascii="Arial" w:eastAsia="Arial" w:hAnsi="Arial" w:cs="Arial"/>
          <w:sz w:val="24"/>
          <w:szCs w:val="24"/>
        </w:rPr>
        <w:t>Lengler</w:t>
      </w:r>
      <w:proofErr w:type="spellEnd"/>
      <w:r w:rsidRPr="1D44079D">
        <w:rPr>
          <w:rFonts w:ascii="Arial" w:eastAsia="Arial" w:hAnsi="Arial" w:cs="Arial"/>
          <w:sz w:val="24"/>
          <w:szCs w:val="24"/>
        </w:rPr>
        <w:t xml:space="preserve">, J. and </w:t>
      </w:r>
      <w:proofErr w:type="spellStart"/>
      <w:r w:rsidRPr="1D44079D">
        <w:rPr>
          <w:rFonts w:ascii="Arial" w:eastAsia="Arial" w:hAnsi="Arial" w:cs="Arial"/>
          <w:sz w:val="24"/>
          <w:szCs w:val="24"/>
        </w:rPr>
        <w:t>Aguzzoli</w:t>
      </w:r>
      <w:proofErr w:type="spellEnd"/>
      <w:r w:rsidRPr="1D44079D">
        <w:rPr>
          <w:rFonts w:ascii="Arial" w:eastAsia="Arial" w:hAnsi="Arial" w:cs="Arial"/>
          <w:sz w:val="24"/>
          <w:szCs w:val="24"/>
        </w:rPr>
        <w:t xml:space="preserve">, R. (2015) ‘Staff turnover in hotels: Exploring the quadratic and linear relationships’, </w:t>
      </w:r>
      <w:r w:rsidRPr="1D44079D">
        <w:rPr>
          <w:rFonts w:ascii="Arial" w:eastAsia="Arial" w:hAnsi="Arial" w:cs="Arial"/>
          <w:i/>
          <w:iCs/>
          <w:sz w:val="24"/>
          <w:szCs w:val="24"/>
        </w:rPr>
        <w:t>Tourism Management</w:t>
      </w:r>
      <w:r w:rsidRPr="1D44079D">
        <w:rPr>
          <w:rFonts w:ascii="Arial" w:eastAsia="Arial" w:hAnsi="Arial" w:cs="Arial"/>
          <w:sz w:val="24"/>
          <w:szCs w:val="24"/>
        </w:rPr>
        <w:t xml:space="preserve">, 51, pp. 35–48. Available at: </w:t>
      </w:r>
      <w:hyperlink r:id="rId42">
        <w:r w:rsidRPr="1D44079D">
          <w:rPr>
            <w:rStyle w:val="Hyperlink"/>
            <w:rFonts w:ascii="Arial" w:eastAsia="Arial" w:hAnsi="Arial" w:cs="Arial"/>
            <w:sz w:val="24"/>
            <w:szCs w:val="24"/>
          </w:rPr>
          <w:t>https://doi.org/10.1016/j.tourman.2015.04.005</w:t>
        </w:r>
      </w:hyperlink>
      <w:r w:rsidRPr="1D44079D">
        <w:rPr>
          <w:rFonts w:ascii="Arial" w:eastAsia="Arial" w:hAnsi="Arial" w:cs="Arial"/>
          <w:sz w:val="24"/>
          <w:szCs w:val="24"/>
        </w:rPr>
        <w:t>.</w:t>
      </w:r>
    </w:p>
    <w:p w14:paraId="58878585" w14:textId="5F4894FE"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Morais, E.P., Cunha, C.R. and Santos, A. (2021) ‘Understanding the Value of Digital Marketing Tools for SMEs’, </w:t>
      </w:r>
      <w:r w:rsidRPr="1D44079D">
        <w:rPr>
          <w:rFonts w:ascii="Arial" w:eastAsia="Arial" w:hAnsi="Arial" w:cs="Arial"/>
          <w:i/>
          <w:iCs/>
          <w:sz w:val="24"/>
          <w:szCs w:val="24"/>
        </w:rPr>
        <w:t>Innovations in Digital Branding and Content Marketing</w:t>
      </w:r>
      <w:r w:rsidRPr="1D44079D">
        <w:rPr>
          <w:rFonts w:ascii="Arial" w:eastAsia="Arial" w:hAnsi="Arial" w:cs="Arial"/>
          <w:sz w:val="24"/>
          <w:szCs w:val="24"/>
        </w:rPr>
        <w:t xml:space="preserve">, pp. 22–43. Available at: </w:t>
      </w:r>
      <w:hyperlink r:id="rId43">
        <w:r w:rsidRPr="1D44079D">
          <w:rPr>
            <w:rStyle w:val="Hyperlink"/>
            <w:rFonts w:ascii="Arial" w:eastAsia="Arial" w:hAnsi="Arial" w:cs="Arial"/>
            <w:sz w:val="24"/>
            <w:szCs w:val="24"/>
          </w:rPr>
          <w:t>https://doi.org/10.4018/978-1-7998-4420-4.ch002</w:t>
        </w:r>
      </w:hyperlink>
      <w:r w:rsidRPr="1D44079D">
        <w:rPr>
          <w:rFonts w:ascii="Arial" w:eastAsia="Arial" w:hAnsi="Arial" w:cs="Arial"/>
          <w:sz w:val="24"/>
          <w:szCs w:val="24"/>
        </w:rPr>
        <w:t>.</w:t>
      </w:r>
    </w:p>
    <w:p w14:paraId="7218D269" w14:textId="48B0ED45"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Mullins, L.J. and </w:t>
      </w:r>
      <w:proofErr w:type="spellStart"/>
      <w:r w:rsidRPr="1D44079D">
        <w:rPr>
          <w:rFonts w:ascii="Arial" w:eastAsia="Arial" w:hAnsi="Arial" w:cs="Arial"/>
          <w:sz w:val="24"/>
          <w:szCs w:val="24"/>
        </w:rPr>
        <w:t>Dossor</w:t>
      </w:r>
      <w:proofErr w:type="spellEnd"/>
      <w:r w:rsidRPr="1D44079D">
        <w:rPr>
          <w:rFonts w:ascii="Arial" w:eastAsia="Arial" w:hAnsi="Arial" w:cs="Arial"/>
          <w:sz w:val="24"/>
          <w:szCs w:val="24"/>
        </w:rPr>
        <w:t xml:space="preserve">, P. (2013) </w:t>
      </w:r>
      <w:r w:rsidRPr="1D44079D">
        <w:rPr>
          <w:rFonts w:ascii="Arial" w:eastAsia="Arial" w:hAnsi="Arial" w:cs="Arial"/>
          <w:i/>
          <w:iCs/>
          <w:sz w:val="24"/>
          <w:szCs w:val="24"/>
        </w:rPr>
        <w:t>Hospitality management and organisational behaviour.</w:t>
      </w:r>
      <w:r w:rsidRPr="1D44079D">
        <w:rPr>
          <w:rFonts w:ascii="Arial" w:eastAsia="Arial" w:hAnsi="Arial" w:cs="Arial"/>
          <w:sz w:val="24"/>
          <w:szCs w:val="24"/>
        </w:rPr>
        <w:t xml:space="preserve"> Harlow: Pearson.</w:t>
      </w:r>
    </w:p>
    <w:p w14:paraId="269DB16B" w14:textId="31F31669"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N.A. Alexandrova, </w:t>
      </w:r>
      <w:proofErr w:type="spellStart"/>
      <w:r w:rsidRPr="1D44079D">
        <w:rPr>
          <w:rFonts w:ascii="Arial" w:eastAsia="Arial" w:hAnsi="Arial" w:cs="Arial"/>
          <w:sz w:val="24"/>
          <w:szCs w:val="24"/>
        </w:rPr>
        <w:t>Ksenofontova</w:t>
      </w:r>
      <w:proofErr w:type="spellEnd"/>
      <w:r w:rsidRPr="1D44079D">
        <w:rPr>
          <w:rFonts w:ascii="Arial" w:eastAsia="Arial" w:hAnsi="Arial" w:cs="Arial"/>
          <w:sz w:val="24"/>
          <w:szCs w:val="24"/>
        </w:rPr>
        <w:t xml:space="preserve">, T., Zharkova, E., Alexandrov, V.A. and Viktor </w:t>
      </w:r>
      <w:proofErr w:type="spellStart"/>
      <w:r w:rsidRPr="1D44079D">
        <w:rPr>
          <w:rFonts w:ascii="Arial" w:eastAsia="Arial" w:hAnsi="Arial" w:cs="Arial"/>
          <w:sz w:val="24"/>
          <w:szCs w:val="24"/>
        </w:rPr>
        <w:t>Kukhar</w:t>
      </w:r>
      <w:proofErr w:type="spellEnd"/>
      <w:r w:rsidRPr="1D44079D">
        <w:rPr>
          <w:rFonts w:ascii="Arial" w:eastAsia="Arial" w:hAnsi="Arial" w:cs="Arial"/>
          <w:sz w:val="24"/>
          <w:szCs w:val="24"/>
        </w:rPr>
        <w:t xml:space="preserve"> (2023) ‘</w:t>
      </w:r>
      <w:proofErr w:type="gramStart"/>
      <w:r w:rsidRPr="1D44079D">
        <w:rPr>
          <w:rFonts w:ascii="Arial" w:eastAsia="Arial" w:hAnsi="Arial" w:cs="Arial"/>
          <w:sz w:val="24"/>
          <w:szCs w:val="24"/>
        </w:rPr>
        <w:t>It</w:t>
      </w:r>
      <w:proofErr w:type="gramEnd"/>
      <w:r w:rsidRPr="1D44079D">
        <w:rPr>
          <w:rFonts w:ascii="Arial" w:eastAsia="Arial" w:hAnsi="Arial" w:cs="Arial"/>
          <w:sz w:val="24"/>
          <w:szCs w:val="24"/>
        </w:rPr>
        <w:t xml:space="preserve"> staff turnover: Causes and management tools’, </w:t>
      </w:r>
      <w:r w:rsidRPr="1D44079D">
        <w:rPr>
          <w:rFonts w:ascii="Arial" w:eastAsia="Arial" w:hAnsi="Arial" w:cs="Arial"/>
          <w:i/>
          <w:iCs/>
          <w:sz w:val="24"/>
          <w:szCs w:val="24"/>
        </w:rPr>
        <w:t>E3S web of conferences</w:t>
      </w:r>
      <w:r w:rsidRPr="1D44079D">
        <w:rPr>
          <w:rFonts w:ascii="Arial" w:eastAsia="Arial" w:hAnsi="Arial" w:cs="Arial"/>
          <w:sz w:val="24"/>
          <w:szCs w:val="24"/>
        </w:rPr>
        <w:t xml:space="preserve">, 395, pp. 05010–05010. Available at: </w:t>
      </w:r>
      <w:hyperlink r:id="rId44">
        <w:r w:rsidRPr="1D44079D">
          <w:rPr>
            <w:rStyle w:val="Hyperlink"/>
            <w:rFonts w:ascii="Arial" w:eastAsia="Arial" w:hAnsi="Arial" w:cs="Arial"/>
            <w:sz w:val="24"/>
            <w:szCs w:val="24"/>
          </w:rPr>
          <w:t>https://doi.org/10.1051/e3sconf/202339505010</w:t>
        </w:r>
      </w:hyperlink>
      <w:r w:rsidRPr="1D44079D">
        <w:rPr>
          <w:rFonts w:ascii="Arial" w:eastAsia="Arial" w:hAnsi="Arial" w:cs="Arial"/>
          <w:sz w:val="24"/>
          <w:szCs w:val="24"/>
        </w:rPr>
        <w:t>.</w:t>
      </w:r>
    </w:p>
    <w:p w14:paraId="7CC561A9" w14:textId="533DF7C8"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Nairn, A. and Berthon, P. (2003) ‘Creating the Customer: The Influence of Advertising on Consumer Market Segments – Evidence and Ethics’, </w:t>
      </w:r>
      <w:r w:rsidRPr="1D44079D">
        <w:rPr>
          <w:rFonts w:ascii="Arial" w:eastAsia="Arial" w:hAnsi="Arial" w:cs="Arial"/>
          <w:i/>
          <w:iCs/>
          <w:sz w:val="24"/>
          <w:szCs w:val="24"/>
        </w:rPr>
        <w:t>Journal of Business Ethics</w:t>
      </w:r>
      <w:r w:rsidRPr="1D44079D">
        <w:rPr>
          <w:rFonts w:ascii="Arial" w:eastAsia="Arial" w:hAnsi="Arial" w:cs="Arial"/>
          <w:sz w:val="24"/>
          <w:szCs w:val="24"/>
        </w:rPr>
        <w:t>, 42(1), pp. 83–</w:t>
      </w:r>
      <w:proofErr w:type="gramStart"/>
      <w:r w:rsidRPr="1D44079D">
        <w:rPr>
          <w:rFonts w:ascii="Arial" w:eastAsia="Arial" w:hAnsi="Arial" w:cs="Arial"/>
          <w:sz w:val="24"/>
          <w:szCs w:val="24"/>
        </w:rPr>
        <w:t>100</w:t>
      </w:r>
      <w:proofErr w:type="gramEnd"/>
      <w:r w:rsidRPr="1D44079D">
        <w:rPr>
          <w:rFonts w:ascii="Arial" w:eastAsia="Arial" w:hAnsi="Arial" w:cs="Arial"/>
          <w:sz w:val="24"/>
          <w:szCs w:val="24"/>
        </w:rPr>
        <w:t xml:space="preserve">. Available at: </w:t>
      </w:r>
      <w:hyperlink r:id="rId45">
        <w:r w:rsidRPr="1D44079D">
          <w:rPr>
            <w:rStyle w:val="Hyperlink"/>
            <w:rFonts w:ascii="Arial" w:eastAsia="Arial" w:hAnsi="Arial" w:cs="Arial"/>
            <w:sz w:val="24"/>
            <w:szCs w:val="24"/>
          </w:rPr>
          <w:t>https://doi.org/10.1023/a:1021620825950</w:t>
        </w:r>
      </w:hyperlink>
      <w:r w:rsidRPr="1D44079D">
        <w:rPr>
          <w:rFonts w:ascii="Arial" w:eastAsia="Arial" w:hAnsi="Arial" w:cs="Arial"/>
          <w:sz w:val="24"/>
          <w:szCs w:val="24"/>
        </w:rPr>
        <w:t>.</w:t>
      </w:r>
    </w:p>
    <w:p w14:paraId="00CFC38E" w14:textId="600068C8"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Namkung, Y. and Jang, S. (2013) ‘Effects of restaurant green practices on brand equity formation: Do green practices really matter?’, </w:t>
      </w:r>
      <w:r w:rsidRPr="1D44079D">
        <w:rPr>
          <w:rFonts w:ascii="Arial" w:eastAsia="Arial" w:hAnsi="Arial" w:cs="Arial"/>
          <w:i/>
          <w:iCs/>
          <w:sz w:val="24"/>
          <w:szCs w:val="24"/>
        </w:rPr>
        <w:t>International Journal of Hospitality Management</w:t>
      </w:r>
      <w:r w:rsidRPr="1D44079D">
        <w:rPr>
          <w:rFonts w:ascii="Arial" w:eastAsia="Arial" w:hAnsi="Arial" w:cs="Arial"/>
          <w:sz w:val="24"/>
          <w:szCs w:val="24"/>
        </w:rPr>
        <w:t xml:space="preserve">, 33(1), pp. 85–95. Available at: </w:t>
      </w:r>
      <w:hyperlink r:id="rId46">
        <w:r w:rsidRPr="1D44079D">
          <w:rPr>
            <w:rStyle w:val="Hyperlink"/>
            <w:rFonts w:ascii="Arial" w:eastAsia="Arial" w:hAnsi="Arial" w:cs="Arial"/>
            <w:sz w:val="24"/>
            <w:szCs w:val="24"/>
          </w:rPr>
          <w:t>https://doi.org/10.1016/j.ijhm.2012.06.006</w:t>
        </w:r>
      </w:hyperlink>
      <w:r w:rsidRPr="1D44079D">
        <w:rPr>
          <w:rFonts w:ascii="Arial" w:eastAsia="Arial" w:hAnsi="Arial" w:cs="Arial"/>
          <w:sz w:val="24"/>
          <w:szCs w:val="24"/>
        </w:rPr>
        <w:t>.</w:t>
      </w:r>
    </w:p>
    <w:p w14:paraId="1F5B1EB0" w14:textId="4F5A2832"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No business travel agent needed</w:t>
      </w:r>
      <w:r w:rsidRPr="1D44079D">
        <w:rPr>
          <w:rFonts w:ascii="Arial" w:eastAsia="Arial" w:hAnsi="Arial" w:cs="Arial"/>
          <w:sz w:val="24"/>
          <w:szCs w:val="24"/>
        </w:rPr>
        <w:t xml:space="preserve"> (2022) </w:t>
      </w:r>
      <w:r w:rsidRPr="1D44079D">
        <w:rPr>
          <w:rFonts w:ascii="Arial" w:eastAsia="Arial" w:hAnsi="Arial" w:cs="Arial"/>
          <w:i/>
          <w:iCs/>
          <w:sz w:val="24"/>
          <w:szCs w:val="24"/>
        </w:rPr>
        <w:t>Booking.com for Business</w:t>
      </w:r>
      <w:r w:rsidRPr="1D44079D">
        <w:rPr>
          <w:rFonts w:ascii="Arial" w:eastAsia="Arial" w:hAnsi="Arial" w:cs="Arial"/>
          <w:sz w:val="24"/>
          <w:szCs w:val="24"/>
        </w:rPr>
        <w:t xml:space="preserve">. Available at: </w:t>
      </w:r>
      <w:hyperlink r:id="rId47">
        <w:r w:rsidRPr="1D44079D">
          <w:rPr>
            <w:rStyle w:val="Hyperlink"/>
            <w:rFonts w:ascii="Arial" w:eastAsia="Arial" w:hAnsi="Arial" w:cs="Arial"/>
            <w:sz w:val="24"/>
            <w:szCs w:val="24"/>
          </w:rPr>
          <w:t>https://business.booking.com/lp/business-travel-agent/?aid=2208613</w:t>
        </w:r>
      </w:hyperlink>
      <w:r w:rsidRPr="1D44079D">
        <w:rPr>
          <w:rFonts w:ascii="Arial" w:eastAsia="Arial" w:hAnsi="Arial" w:cs="Arial"/>
          <w:sz w:val="24"/>
          <w:szCs w:val="24"/>
        </w:rPr>
        <w:t xml:space="preserve"> (Accessed: 27 April 2024).</w:t>
      </w:r>
    </w:p>
    <w:p w14:paraId="14BC0F6C" w14:textId="75A14DA5"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Noel, H. (2017) </w:t>
      </w:r>
      <w:r w:rsidRPr="1D44079D">
        <w:rPr>
          <w:rFonts w:ascii="Arial" w:eastAsia="Arial" w:hAnsi="Arial" w:cs="Arial"/>
          <w:i/>
          <w:iCs/>
          <w:sz w:val="24"/>
          <w:szCs w:val="24"/>
        </w:rPr>
        <w:t xml:space="preserve">Basics Marketing </w:t>
      </w:r>
      <w:proofErr w:type="gramStart"/>
      <w:r w:rsidRPr="1D44079D">
        <w:rPr>
          <w:rFonts w:ascii="Arial" w:eastAsia="Arial" w:hAnsi="Arial" w:cs="Arial"/>
          <w:i/>
          <w:iCs/>
          <w:sz w:val="24"/>
          <w:szCs w:val="24"/>
        </w:rPr>
        <w:t>01 :</w:t>
      </w:r>
      <w:proofErr w:type="gramEnd"/>
      <w:r w:rsidRPr="1D44079D">
        <w:rPr>
          <w:rFonts w:ascii="Arial" w:eastAsia="Arial" w:hAnsi="Arial" w:cs="Arial"/>
          <w:i/>
          <w:iCs/>
          <w:sz w:val="24"/>
          <w:szCs w:val="24"/>
        </w:rPr>
        <w:t xml:space="preserve"> Consumer Behaviour</w:t>
      </w:r>
      <w:r w:rsidRPr="1D44079D">
        <w:rPr>
          <w:rFonts w:ascii="Arial" w:eastAsia="Arial" w:hAnsi="Arial" w:cs="Arial"/>
          <w:sz w:val="24"/>
          <w:szCs w:val="24"/>
        </w:rPr>
        <w:t>. London: Bloomsbury Visual Arts.</w:t>
      </w:r>
    </w:p>
    <w:p w14:paraId="759480A3" w14:textId="11442ADD"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O’Toole, W. (2011) </w:t>
      </w:r>
      <w:r w:rsidRPr="1D44079D">
        <w:rPr>
          <w:rFonts w:ascii="Arial" w:eastAsia="Arial" w:hAnsi="Arial" w:cs="Arial"/>
          <w:i/>
          <w:iCs/>
          <w:sz w:val="24"/>
          <w:szCs w:val="24"/>
        </w:rPr>
        <w:t>Events Feasibility and Development.</w:t>
      </w:r>
      <w:r w:rsidRPr="1D44079D">
        <w:rPr>
          <w:rFonts w:ascii="Arial" w:eastAsia="Arial" w:hAnsi="Arial" w:cs="Arial"/>
          <w:sz w:val="24"/>
          <w:szCs w:val="24"/>
        </w:rPr>
        <w:t xml:space="preserve"> Taylor &amp; Francis.</w:t>
      </w:r>
    </w:p>
    <w:p w14:paraId="1CD4FD1E" w14:textId="158C10F9"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lastRenderedPageBreak/>
        <w:t xml:space="preserve">Office for National Statistics (2023) </w:t>
      </w:r>
      <w:r w:rsidRPr="1D44079D">
        <w:rPr>
          <w:rFonts w:ascii="Arial" w:eastAsia="Arial" w:hAnsi="Arial" w:cs="Arial"/>
          <w:i/>
          <w:iCs/>
          <w:sz w:val="24"/>
          <w:szCs w:val="24"/>
        </w:rPr>
        <w:t>Inflation and Price Indices - Office for National Statistics</w:t>
      </w:r>
      <w:r w:rsidRPr="1D44079D">
        <w:rPr>
          <w:rFonts w:ascii="Arial" w:eastAsia="Arial" w:hAnsi="Arial" w:cs="Arial"/>
          <w:sz w:val="24"/>
          <w:szCs w:val="24"/>
        </w:rPr>
        <w:t xml:space="preserve">, </w:t>
      </w:r>
      <w:r w:rsidRPr="1D44079D">
        <w:rPr>
          <w:rFonts w:ascii="Arial" w:eastAsia="Arial" w:hAnsi="Arial" w:cs="Arial"/>
          <w:i/>
          <w:iCs/>
          <w:sz w:val="24"/>
          <w:szCs w:val="24"/>
        </w:rPr>
        <w:t>ons.gov.uk</w:t>
      </w:r>
      <w:r w:rsidRPr="1D44079D">
        <w:rPr>
          <w:rFonts w:ascii="Arial" w:eastAsia="Arial" w:hAnsi="Arial" w:cs="Arial"/>
          <w:sz w:val="24"/>
          <w:szCs w:val="24"/>
        </w:rPr>
        <w:t xml:space="preserve">. Available at: </w:t>
      </w:r>
      <w:hyperlink r:id="rId48">
        <w:r w:rsidRPr="1D44079D">
          <w:rPr>
            <w:rStyle w:val="Hyperlink"/>
            <w:rFonts w:ascii="Arial" w:eastAsia="Arial" w:hAnsi="Arial" w:cs="Arial"/>
            <w:sz w:val="24"/>
            <w:szCs w:val="24"/>
          </w:rPr>
          <w:t>https://www.ons.gov.uk/economy/inflationandpriceindices</w:t>
        </w:r>
      </w:hyperlink>
      <w:r w:rsidRPr="1D44079D">
        <w:rPr>
          <w:rFonts w:ascii="Arial" w:eastAsia="Arial" w:hAnsi="Arial" w:cs="Arial"/>
          <w:sz w:val="24"/>
          <w:szCs w:val="24"/>
        </w:rPr>
        <w:t xml:space="preserve"> (Accessed: 27 April 2024).</w:t>
      </w:r>
    </w:p>
    <w:p w14:paraId="10F032A3" w14:textId="421ECC5D" w:rsidR="305EDF28" w:rsidRDefault="6449E321" w:rsidP="1D44079D">
      <w:pPr>
        <w:spacing w:after="240" w:line="360" w:lineRule="auto"/>
        <w:jc w:val="both"/>
        <w:rPr>
          <w:rFonts w:ascii="Arial" w:eastAsia="Arial" w:hAnsi="Arial" w:cs="Arial"/>
          <w:sz w:val="24"/>
          <w:szCs w:val="24"/>
        </w:rPr>
      </w:pPr>
      <w:proofErr w:type="spellStart"/>
      <w:r w:rsidRPr="1D44079D">
        <w:rPr>
          <w:rFonts w:ascii="Arial" w:eastAsia="Arial" w:hAnsi="Arial" w:cs="Arial"/>
          <w:sz w:val="24"/>
          <w:szCs w:val="24"/>
        </w:rPr>
        <w:t>Oliinyk</w:t>
      </w:r>
      <w:proofErr w:type="spellEnd"/>
      <w:r w:rsidRPr="1D44079D">
        <w:rPr>
          <w:rFonts w:ascii="Arial" w:eastAsia="Arial" w:hAnsi="Arial" w:cs="Arial"/>
          <w:sz w:val="24"/>
          <w:szCs w:val="24"/>
        </w:rPr>
        <w:t xml:space="preserve">, O. (2022) ‘Digitalization of Business Processes in the Hospitality Industry’, </w:t>
      </w:r>
      <w:r w:rsidRPr="1D44079D">
        <w:rPr>
          <w:rFonts w:ascii="Arial" w:eastAsia="Arial" w:hAnsi="Arial" w:cs="Arial"/>
          <w:i/>
          <w:iCs/>
          <w:sz w:val="24"/>
          <w:szCs w:val="24"/>
        </w:rPr>
        <w:t>Economic Affairs</w:t>
      </w:r>
      <w:r w:rsidRPr="1D44079D">
        <w:rPr>
          <w:rFonts w:ascii="Arial" w:eastAsia="Arial" w:hAnsi="Arial" w:cs="Arial"/>
          <w:sz w:val="24"/>
          <w:szCs w:val="24"/>
        </w:rPr>
        <w:t xml:space="preserve">, 67(4s). Available at: </w:t>
      </w:r>
      <w:hyperlink r:id="rId49">
        <w:r w:rsidRPr="1D44079D">
          <w:rPr>
            <w:rStyle w:val="Hyperlink"/>
            <w:rFonts w:ascii="Arial" w:eastAsia="Arial" w:hAnsi="Arial" w:cs="Arial"/>
            <w:sz w:val="24"/>
            <w:szCs w:val="24"/>
          </w:rPr>
          <w:t>https://doi.org/10.46852/0424-2513.4s.2022.6</w:t>
        </w:r>
      </w:hyperlink>
      <w:r w:rsidRPr="1D44079D">
        <w:rPr>
          <w:rFonts w:ascii="Arial" w:eastAsia="Arial" w:hAnsi="Arial" w:cs="Arial"/>
          <w:sz w:val="24"/>
          <w:szCs w:val="24"/>
        </w:rPr>
        <w:t>.</w:t>
      </w:r>
    </w:p>
    <w:p w14:paraId="463BA239" w14:textId="0CF23447"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Rates - Novotel Cardiff Centre ALL - Accor Live Limitless</w:t>
      </w:r>
      <w:r w:rsidRPr="1D44079D">
        <w:rPr>
          <w:rFonts w:ascii="Arial" w:eastAsia="Arial" w:hAnsi="Arial" w:cs="Arial"/>
          <w:sz w:val="24"/>
          <w:szCs w:val="24"/>
        </w:rPr>
        <w:t xml:space="preserve"> (2024) </w:t>
      </w:r>
      <w:r w:rsidRPr="1D44079D">
        <w:rPr>
          <w:rFonts w:ascii="Arial" w:eastAsia="Arial" w:hAnsi="Arial" w:cs="Arial"/>
          <w:i/>
          <w:iCs/>
          <w:sz w:val="24"/>
          <w:szCs w:val="24"/>
        </w:rPr>
        <w:t>all.accor.com</w:t>
      </w:r>
      <w:r w:rsidRPr="1D44079D">
        <w:rPr>
          <w:rFonts w:ascii="Arial" w:eastAsia="Arial" w:hAnsi="Arial" w:cs="Arial"/>
          <w:sz w:val="24"/>
          <w:szCs w:val="24"/>
        </w:rPr>
        <w:t xml:space="preserve">. Available at: </w:t>
      </w:r>
      <w:hyperlink r:id="rId50">
        <w:r w:rsidRPr="1D44079D">
          <w:rPr>
            <w:rStyle w:val="Hyperlink"/>
            <w:rFonts w:ascii="Arial" w:eastAsia="Arial" w:hAnsi="Arial" w:cs="Arial"/>
            <w:sz w:val="24"/>
            <w:szCs w:val="24"/>
          </w:rPr>
          <w:t>https://all.accor.com/ssr/app/novotel/rates/5982/index.en.shtml?compositions=1&amp;dateIn=2024-04-27&amp;nights=1&amp;facets=nov&amp;hideHotelDetails=false&amp;hideWDR=false&amp;destination=cardiff-uk&amp;utm_campaign=ppc-nov-mar-msn-uk-en-uk_ai-mix-sear&amp;utm_content=uk-en-all-all&amp;utm_medium=cpc&amp;utm_source=bing&amp;utm_term=mar</w:t>
        </w:r>
      </w:hyperlink>
      <w:r w:rsidRPr="1D44079D">
        <w:rPr>
          <w:rFonts w:ascii="Arial" w:eastAsia="Arial" w:hAnsi="Arial" w:cs="Arial"/>
          <w:sz w:val="24"/>
          <w:szCs w:val="24"/>
        </w:rPr>
        <w:t xml:space="preserve"> (Accessed: 27 April 2024).</w:t>
      </w:r>
    </w:p>
    <w:p w14:paraId="0AD7776B" w14:textId="75B985D4" w:rsidR="305EDF28" w:rsidRDefault="6449E321" w:rsidP="1D44079D">
      <w:pPr>
        <w:spacing w:after="240" w:line="360" w:lineRule="auto"/>
        <w:jc w:val="both"/>
        <w:rPr>
          <w:rFonts w:ascii="Arial" w:eastAsia="Arial" w:hAnsi="Arial" w:cs="Arial"/>
          <w:sz w:val="24"/>
          <w:szCs w:val="24"/>
        </w:rPr>
      </w:pPr>
      <w:proofErr w:type="spellStart"/>
      <w:r w:rsidRPr="1D44079D">
        <w:rPr>
          <w:rFonts w:ascii="Arial" w:eastAsia="Arial" w:hAnsi="Arial" w:cs="Arial"/>
          <w:sz w:val="24"/>
          <w:szCs w:val="24"/>
        </w:rPr>
        <w:t>Ratten</w:t>
      </w:r>
      <w:proofErr w:type="spellEnd"/>
      <w:r w:rsidRPr="1D44079D">
        <w:rPr>
          <w:rFonts w:ascii="Arial" w:eastAsia="Arial" w:hAnsi="Arial" w:cs="Arial"/>
          <w:sz w:val="24"/>
          <w:szCs w:val="24"/>
        </w:rPr>
        <w:t xml:space="preserve">, V. (2023) ‘SOCIAL ENTRENEURSHIP AND EVENTS MANAGEMENT: GUIDANCE FOR FUTURE RESEARCH’, </w:t>
      </w:r>
      <w:r w:rsidRPr="1D44079D">
        <w:rPr>
          <w:rFonts w:ascii="Arial" w:eastAsia="Arial" w:hAnsi="Arial" w:cs="Arial"/>
          <w:i/>
          <w:iCs/>
          <w:sz w:val="24"/>
          <w:szCs w:val="24"/>
        </w:rPr>
        <w:t>Event Management</w:t>
      </w:r>
      <w:r w:rsidRPr="1D44079D">
        <w:rPr>
          <w:rFonts w:ascii="Arial" w:eastAsia="Arial" w:hAnsi="Arial" w:cs="Arial"/>
          <w:sz w:val="24"/>
          <w:szCs w:val="24"/>
        </w:rPr>
        <w:t xml:space="preserve">, 27(8). Available at: </w:t>
      </w:r>
      <w:hyperlink r:id="rId51">
        <w:r w:rsidRPr="1D44079D">
          <w:rPr>
            <w:rStyle w:val="Hyperlink"/>
            <w:rFonts w:ascii="Arial" w:eastAsia="Arial" w:hAnsi="Arial" w:cs="Arial"/>
            <w:sz w:val="24"/>
            <w:szCs w:val="24"/>
          </w:rPr>
          <w:t>https://doi.org/10.3727/152599522x16419948695161</w:t>
        </w:r>
      </w:hyperlink>
      <w:r w:rsidRPr="1D44079D">
        <w:rPr>
          <w:rFonts w:ascii="Arial" w:eastAsia="Arial" w:hAnsi="Arial" w:cs="Arial"/>
          <w:sz w:val="24"/>
          <w:szCs w:val="24"/>
        </w:rPr>
        <w:t>.</w:t>
      </w:r>
    </w:p>
    <w:p w14:paraId="4B1B5700" w14:textId="788F30CE"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i/>
          <w:iCs/>
          <w:sz w:val="24"/>
          <w:szCs w:val="24"/>
        </w:rPr>
        <w:t>Restaurant &amp; Bar in Cardiff | Browns Cardiff</w:t>
      </w:r>
      <w:r w:rsidRPr="1D44079D">
        <w:rPr>
          <w:rFonts w:ascii="Arial" w:eastAsia="Arial" w:hAnsi="Arial" w:cs="Arial"/>
          <w:sz w:val="24"/>
          <w:szCs w:val="24"/>
        </w:rPr>
        <w:t xml:space="preserve"> (2024) </w:t>
      </w:r>
      <w:r w:rsidRPr="1D44079D">
        <w:rPr>
          <w:rFonts w:ascii="Arial" w:eastAsia="Arial" w:hAnsi="Arial" w:cs="Arial"/>
          <w:i/>
          <w:iCs/>
          <w:sz w:val="24"/>
          <w:szCs w:val="24"/>
        </w:rPr>
        <w:t>Browns</w:t>
      </w:r>
      <w:r w:rsidRPr="1D44079D">
        <w:rPr>
          <w:rFonts w:ascii="Arial" w:eastAsia="Arial" w:hAnsi="Arial" w:cs="Arial"/>
          <w:sz w:val="24"/>
          <w:szCs w:val="24"/>
        </w:rPr>
        <w:t xml:space="preserve">. Available at: </w:t>
      </w:r>
      <w:hyperlink r:id="rId52" w:anchor="/">
        <w:r w:rsidRPr="1D44079D">
          <w:rPr>
            <w:rStyle w:val="Hyperlink"/>
            <w:rFonts w:ascii="Arial" w:eastAsia="Arial" w:hAnsi="Arial" w:cs="Arial"/>
            <w:sz w:val="24"/>
            <w:szCs w:val="24"/>
          </w:rPr>
          <w:t>https://www.browns-restaurants.co.uk/restaurants/wales/cardiff#/</w:t>
        </w:r>
      </w:hyperlink>
      <w:r w:rsidRPr="1D44079D">
        <w:rPr>
          <w:rFonts w:ascii="Arial" w:eastAsia="Arial" w:hAnsi="Arial" w:cs="Arial"/>
          <w:sz w:val="24"/>
          <w:szCs w:val="24"/>
        </w:rPr>
        <w:t xml:space="preserve"> (Accessed: 10 May 2024).</w:t>
      </w:r>
    </w:p>
    <w:p w14:paraId="75AAC3E4" w14:textId="2EA5A4E5"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Rhodes, M. (2021) ‘Cardiff and the contentious landscapes of </w:t>
      </w:r>
      <w:proofErr w:type="spellStart"/>
      <w:r w:rsidRPr="1D44079D">
        <w:rPr>
          <w:rFonts w:ascii="Arial" w:eastAsia="Arial" w:hAnsi="Arial" w:cs="Arial"/>
          <w:sz w:val="24"/>
          <w:szCs w:val="24"/>
        </w:rPr>
        <w:t>postindustrial</w:t>
      </w:r>
      <w:proofErr w:type="spellEnd"/>
      <w:r w:rsidRPr="1D44079D">
        <w:rPr>
          <w:rFonts w:ascii="Arial" w:eastAsia="Arial" w:hAnsi="Arial" w:cs="Arial"/>
          <w:sz w:val="24"/>
          <w:szCs w:val="24"/>
        </w:rPr>
        <w:t xml:space="preserve">, urban, and transnational memory work’, </w:t>
      </w:r>
      <w:proofErr w:type="spellStart"/>
      <w:r w:rsidRPr="1D44079D">
        <w:rPr>
          <w:rFonts w:ascii="Arial" w:eastAsia="Arial" w:hAnsi="Arial" w:cs="Arial"/>
          <w:i/>
          <w:iCs/>
          <w:sz w:val="24"/>
          <w:szCs w:val="24"/>
        </w:rPr>
        <w:t>Fennia</w:t>
      </w:r>
      <w:proofErr w:type="spellEnd"/>
      <w:r w:rsidRPr="1D44079D">
        <w:rPr>
          <w:rFonts w:ascii="Arial" w:eastAsia="Arial" w:hAnsi="Arial" w:cs="Arial"/>
          <w:i/>
          <w:iCs/>
          <w:sz w:val="24"/>
          <w:szCs w:val="24"/>
        </w:rPr>
        <w:t xml:space="preserve"> - International Journal of Geography</w:t>
      </w:r>
      <w:r w:rsidRPr="1D44079D">
        <w:rPr>
          <w:rFonts w:ascii="Arial" w:eastAsia="Arial" w:hAnsi="Arial" w:cs="Arial"/>
          <w:sz w:val="24"/>
          <w:szCs w:val="24"/>
        </w:rPr>
        <w:t xml:space="preserve">, 199(2), pp. 203–225203–225. Available at: </w:t>
      </w:r>
      <w:hyperlink r:id="rId53">
        <w:r w:rsidRPr="1D44079D">
          <w:rPr>
            <w:rStyle w:val="Hyperlink"/>
            <w:rFonts w:ascii="Arial" w:eastAsia="Arial" w:hAnsi="Arial" w:cs="Arial"/>
            <w:sz w:val="24"/>
            <w:szCs w:val="24"/>
          </w:rPr>
          <w:t>https://doi.org/10.11143/fennia.113124</w:t>
        </w:r>
      </w:hyperlink>
      <w:r w:rsidRPr="1D44079D">
        <w:rPr>
          <w:rFonts w:ascii="Arial" w:eastAsia="Arial" w:hAnsi="Arial" w:cs="Arial"/>
          <w:sz w:val="24"/>
          <w:szCs w:val="24"/>
        </w:rPr>
        <w:t>.</w:t>
      </w:r>
    </w:p>
    <w:p w14:paraId="4C36DC49" w14:textId="1A671D55"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Robinson, P., Wale, D. and Dickson, G. (2010) </w:t>
      </w:r>
      <w:r w:rsidRPr="1D44079D">
        <w:rPr>
          <w:rFonts w:ascii="Arial" w:eastAsia="Arial" w:hAnsi="Arial" w:cs="Arial"/>
          <w:i/>
          <w:iCs/>
          <w:sz w:val="24"/>
          <w:szCs w:val="24"/>
        </w:rPr>
        <w:t>Events management</w:t>
      </w:r>
      <w:r w:rsidRPr="1D44079D">
        <w:rPr>
          <w:rFonts w:ascii="Arial" w:eastAsia="Arial" w:hAnsi="Arial" w:cs="Arial"/>
          <w:sz w:val="24"/>
          <w:szCs w:val="24"/>
        </w:rPr>
        <w:t xml:space="preserve">. Wallingford, </w:t>
      </w:r>
      <w:proofErr w:type="gramStart"/>
      <w:r w:rsidRPr="1D44079D">
        <w:rPr>
          <w:rFonts w:ascii="Arial" w:eastAsia="Arial" w:hAnsi="Arial" w:cs="Arial"/>
          <w:sz w:val="24"/>
          <w:szCs w:val="24"/>
        </w:rPr>
        <w:t>Oxfordshire ;</w:t>
      </w:r>
      <w:proofErr w:type="gramEnd"/>
      <w:r w:rsidRPr="1D44079D">
        <w:rPr>
          <w:rFonts w:ascii="Arial" w:eastAsia="Arial" w:hAnsi="Arial" w:cs="Arial"/>
          <w:sz w:val="24"/>
          <w:szCs w:val="24"/>
        </w:rPr>
        <w:t xml:space="preserve"> Cambridge, Ma: Cabi, p. 20.</w:t>
      </w:r>
    </w:p>
    <w:p w14:paraId="0B7C278F" w14:textId="539AE9AB"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Rogers, T. (2013) </w:t>
      </w:r>
      <w:r w:rsidRPr="1D44079D">
        <w:rPr>
          <w:rFonts w:ascii="Arial" w:eastAsia="Arial" w:hAnsi="Arial" w:cs="Arial"/>
          <w:i/>
          <w:iCs/>
          <w:sz w:val="24"/>
          <w:szCs w:val="24"/>
        </w:rPr>
        <w:t xml:space="preserve">Conferences and </w:t>
      </w:r>
      <w:proofErr w:type="gramStart"/>
      <w:r w:rsidRPr="1D44079D">
        <w:rPr>
          <w:rFonts w:ascii="Arial" w:eastAsia="Arial" w:hAnsi="Arial" w:cs="Arial"/>
          <w:i/>
          <w:iCs/>
          <w:sz w:val="24"/>
          <w:szCs w:val="24"/>
        </w:rPr>
        <w:t>conventions :</w:t>
      </w:r>
      <w:proofErr w:type="gramEnd"/>
      <w:r w:rsidRPr="1D44079D">
        <w:rPr>
          <w:rFonts w:ascii="Arial" w:eastAsia="Arial" w:hAnsi="Arial" w:cs="Arial"/>
          <w:i/>
          <w:iCs/>
          <w:sz w:val="24"/>
          <w:szCs w:val="24"/>
        </w:rPr>
        <w:t xml:space="preserve"> a global industry</w:t>
      </w:r>
      <w:r w:rsidRPr="1D44079D">
        <w:rPr>
          <w:rFonts w:ascii="Arial" w:eastAsia="Arial" w:hAnsi="Arial" w:cs="Arial"/>
          <w:sz w:val="24"/>
          <w:szCs w:val="24"/>
        </w:rPr>
        <w:t xml:space="preserve">. 3rd </w:t>
      </w:r>
      <w:proofErr w:type="spellStart"/>
      <w:r w:rsidRPr="1D44079D">
        <w:rPr>
          <w:rFonts w:ascii="Arial" w:eastAsia="Arial" w:hAnsi="Arial" w:cs="Arial"/>
          <w:sz w:val="24"/>
          <w:szCs w:val="24"/>
        </w:rPr>
        <w:t>edn</w:t>
      </w:r>
      <w:proofErr w:type="spellEnd"/>
      <w:r w:rsidRPr="1D44079D">
        <w:rPr>
          <w:rFonts w:ascii="Arial" w:eastAsia="Arial" w:hAnsi="Arial" w:cs="Arial"/>
          <w:sz w:val="24"/>
          <w:szCs w:val="24"/>
        </w:rPr>
        <w:t xml:space="preserve">. </w:t>
      </w:r>
      <w:proofErr w:type="gramStart"/>
      <w:r w:rsidRPr="1D44079D">
        <w:rPr>
          <w:rFonts w:ascii="Arial" w:eastAsia="Arial" w:hAnsi="Arial" w:cs="Arial"/>
          <w:sz w:val="24"/>
          <w:szCs w:val="24"/>
        </w:rPr>
        <w:t>Abingdon ;</w:t>
      </w:r>
      <w:proofErr w:type="gramEnd"/>
      <w:r w:rsidRPr="1D44079D">
        <w:rPr>
          <w:rFonts w:ascii="Arial" w:eastAsia="Arial" w:hAnsi="Arial" w:cs="Arial"/>
          <w:sz w:val="24"/>
          <w:szCs w:val="24"/>
        </w:rPr>
        <w:t xml:space="preserve"> New York: Routledge, Cop.</w:t>
      </w:r>
    </w:p>
    <w:p w14:paraId="5E024313" w14:textId="313E7788"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Ross, J. (2010) </w:t>
      </w:r>
      <w:r w:rsidRPr="1D44079D">
        <w:rPr>
          <w:rFonts w:ascii="Arial" w:eastAsia="Arial" w:hAnsi="Arial" w:cs="Arial"/>
          <w:i/>
          <w:iCs/>
          <w:sz w:val="24"/>
          <w:szCs w:val="24"/>
        </w:rPr>
        <w:t>Employment law</w:t>
      </w:r>
      <w:r w:rsidRPr="1D44079D">
        <w:rPr>
          <w:rFonts w:ascii="Arial" w:eastAsia="Arial" w:hAnsi="Arial" w:cs="Arial"/>
          <w:sz w:val="24"/>
          <w:szCs w:val="24"/>
        </w:rPr>
        <w:t>. Dundee: Dundee Univ. Press.</w:t>
      </w:r>
    </w:p>
    <w:p w14:paraId="26808F2D" w14:textId="79131BF4"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lastRenderedPageBreak/>
        <w:t xml:space="preserve">Salama, M. (2021) </w:t>
      </w:r>
      <w:r w:rsidRPr="1D44079D">
        <w:rPr>
          <w:rFonts w:ascii="Arial" w:eastAsia="Arial" w:hAnsi="Arial" w:cs="Arial"/>
          <w:i/>
          <w:iCs/>
          <w:sz w:val="24"/>
          <w:szCs w:val="24"/>
        </w:rPr>
        <w:t xml:space="preserve">Event project </w:t>
      </w:r>
      <w:proofErr w:type="gramStart"/>
      <w:r w:rsidRPr="1D44079D">
        <w:rPr>
          <w:rFonts w:ascii="Arial" w:eastAsia="Arial" w:hAnsi="Arial" w:cs="Arial"/>
          <w:i/>
          <w:iCs/>
          <w:sz w:val="24"/>
          <w:szCs w:val="24"/>
        </w:rPr>
        <w:t>management :</w:t>
      </w:r>
      <w:proofErr w:type="gramEnd"/>
      <w:r w:rsidRPr="1D44079D">
        <w:rPr>
          <w:rFonts w:ascii="Arial" w:eastAsia="Arial" w:hAnsi="Arial" w:cs="Arial"/>
          <w:i/>
          <w:iCs/>
          <w:sz w:val="24"/>
          <w:szCs w:val="24"/>
        </w:rPr>
        <w:t xml:space="preserve"> principles, technology and innovation</w:t>
      </w:r>
      <w:r w:rsidRPr="1D44079D">
        <w:rPr>
          <w:rFonts w:ascii="Arial" w:eastAsia="Arial" w:hAnsi="Arial" w:cs="Arial"/>
          <w:sz w:val="24"/>
          <w:szCs w:val="24"/>
        </w:rPr>
        <w:t>. Oxford: Goodfellow Publishers, Limited.</w:t>
      </w:r>
    </w:p>
    <w:p w14:paraId="2F8DED16" w14:textId="7C612774"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Santos, </w:t>
      </w:r>
      <w:proofErr w:type="gramStart"/>
      <w:r w:rsidRPr="1D44079D">
        <w:rPr>
          <w:rFonts w:ascii="Arial" w:eastAsia="Arial" w:hAnsi="Arial" w:cs="Arial"/>
          <w:sz w:val="24"/>
          <w:szCs w:val="24"/>
        </w:rPr>
        <w:t>J.D.</w:t>
      </w:r>
      <w:proofErr w:type="gramEnd"/>
      <w:r w:rsidRPr="1D44079D">
        <w:rPr>
          <w:rFonts w:ascii="Arial" w:eastAsia="Arial" w:hAnsi="Arial" w:cs="Arial"/>
          <w:sz w:val="24"/>
          <w:szCs w:val="24"/>
        </w:rPr>
        <w:t xml:space="preserve"> and Silva, O.L. (2020) </w:t>
      </w:r>
      <w:r w:rsidRPr="1D44079D">
        <w:rPr>
          <w:rFonts w:ascii="Arial" w:eastAsia="Arial" w:hAnsi="Arial" w:cs="Arial"/>
          <w:i/>
          <w:iCs/>
          <w:sz w:val="24"/>
          <w:szCs w:val="24"/>
        </w:rPr>
        <w:t>Digital marketing strategies for tourism, hospitality, and airline industries</w:t>
      </w:r>
      <w:r w:rsidRPr="1D44079D">
        <w:rPr>
          <w:rFonts w:ascii="Arial" w:eastAsia="Arial" w:hAnsi="Arial" w:cs="Arial"/>
          <w:sz w:val="24"/>
          <w:szCs w:val="24"/>
        </w:rPr>
        <w:t>. Hershey, PA: IGI Global.</w:t>
      </w:r>
    </w:p>
    <w:p w14:paraId="493F4413" w14:textId="7A69CDC6" w:rsidR="305EDF28" w:rsidRDefault="6449E321" w:rsidP="1D44079D">
      <w:pPr>
        <w:spacing w:after="240" w:line="360" w:lineRule="auto"/>
        <w:jc w:val="both"/>
        <w:rPr>
          <w:rFonts w:ascii="Arial" w:eastAsia="Arial" w:hAnsi="Arial" w:cs="Arial"/>
          <w:sz w:val="24"/>
          <w:szCs w:val="24"/>
        </w:rPr>
      </w:pPr>
      <w:proofErr w:type="spellStart"/>
      <w:r w:rsidRPr="1D44079D">
        <w:rPr>
          <w:rFonts w:ascii="Arial" w:eastAsia="Arial" w:hAnsi="Arial" w:cs="Arial"/>
          <w:sz w:val="24"/>
          <w:szCs w:val="24"/>
        </w:rPr>
        <w:t>Schaltegger</w:t>
      </w:r>
      <w:proofErr w:type="spellEnd"/>
      <w:r w:rsidRPr="1D44079D">
        <w:rPr>
          <w:rFonts w:ascii="Arial" w:eastAsia="Arial" w:hAnsi="Arial" w:cs="Arial"/>
          <w:sz w:val="24"/>
          <w:szCs w:val="24"/>
        </w:rPr>
        <w:t xml:space="preserve">, S., Christ, K.L., </w:t>
      </w:r>
      <w:proofErr w:type="spellStart"/>
      <w:r w:rsidRPr="1D44079D">
        <w:rPr>
          <w:rFonts w:ascii="Arial" w:eastAsia="Arial" w:hAnsi="Arial" w:cs="Arial"/>
          <w:sz w:val="24"/>
          <w:szCs w:val="24"/>
        </w:rPr>
        <w:t>Wenzig</w:t>
      </w:r>
      <w:proofErr w:type="spellEnd"/>
      <w:r w:rsidRPr="1D44079D">
        <w:rPr>
          <w:rFonts w:ascii="Arial" w:eastAsia="Arial" w:hAnsi="Arial" w:cs="Arial"/>
          <w:sz w:val="24"/>
          <w:szCs w:val="24"/>
        </w:rPr>
        <w:t xml:space="preserve">, J. and Burritt, R.L. (2022) ‘Corporate sustainability management accounting and multi‐level links for sustainability – A systematic review’, </w:t>
      </w:r>
      <w:r w:rsidRPr="1D44079D">
        <w:rPr>
          <w:rFonts w:ascii="Arial" w:eastAsia="Arial" w:hAnsi="Arial" w:cs="Arial"/>
          <w:i/>
          <w:iCs/>
          <w:sz w:val="24"/>
          <w:szCs w:val="24"/>
        </w:rPr>
        <w:t>International Journal of Management Reviews</w:t>
      </w:r>
      <w:r w:rsidRPr="1D44079D">
        <w:rPr>
          <w:rFonts w:ascii="Arial" w:eastAsia="Arial" w:hAnsi="Arial" w:cs="Arial"/>
          <w:sz w:val="24"/>
          <w:szCs w:val="24"/>
        </w:rPr>
        <w:t>, 24(4), pp. 480–</w:t>
      </w:r>
      <w:proofErr w:type="gramStart"/>
      <w:r w:rsidRPr="1D44079D">
        <w:rPr>
          <w:rFonts w:ascii="Arial" w:eastAsia="Arial" w:hAnsi="Arial" w:cs="Arial"/>
          <w:sz w:val="24"/>
          <w:szCs w:val="24"/>
        </w:rPr>
        <w:t>500</w:t>
      </w:r>
      <w:proofErr w:type="gramEnd"/>
      <w:r w:rsidRPr="1D44079D">
        <w:rPr>
          <w:rFonts w:ascii="Arial" w:eastAsia="Arial" w:hAnsi="Arial" w:cs="Arial"/>
          <w:sz w:val="24"/>
          <w:szCs w:val="24"/>
        </w:rPr>
        <w:t xml:space="preserve">. Available at: </w:t>
      </w:r>
      <w:hyperlink r:id="rId54">
        <w:r w:rsidRPr="1D44079D">
          <w:rPr>
            <w:rStyle w:val="Hyperlink"/>
            <w:rFonts w:ascii="Arial" w:eastAsia="Arial" w:hAnsi="Arial" w:cs="Arial"/>
            <w:sz w:val="24"/>
            <w:szCs w:val="24"/>
          </w:rPr>
          <w:t>https://doi.org/10.1111/ijmr.12288</w:t>
        </w:r>
      </w:hyperlink>
      <w:r w:rsidRPr="1D44079D">
        <w:rPr>
          <w:rFonts w:ascii="Arial" w:eastAsia="Arial" w:hAnsi="Arial" w:cs="Arial"/>
          <w:sz w:val="24"/>
          <w:szCs w:val="24"/>
        </w:rPr>
        <w:t>.</w:t>
      </w:r>
    </w:p>
    <w:p w14:paraId="226579E5" w14:textId="6BA6768A" w:rsidR="305EDF28" w:rsidRDefault="6449E321" w:rsidP="1D44079D">
      <w:pPr>
        <w:spacing w:after="240" w:line="360" w:lineRule="auto"/>
        <w:jc w:val="both"/>
        <w:rPr>
          <w:rFonts w:ascii="Arial" w:eastAsia="Arial" w:hAnsi="Arial" w:cs="Arial"/>
          <w:sz w:val="24"/>
          <w:szCs w:val="24"/>
        </w:rPr>
      </w:pPr>
      <w:proofErr w:type="spellStart"/>
      <w:r w:rsidRPr="1D44079D">
        <w:rPr>
          <w:rFonts w:ascii="Arial" w:eastAsia="Arial" w:hAnsi="Arial" w:cs="Arial"/>
          <w:sz w:val="24"/>
          <w:szCs w:val="24"/>
        </w:rPr>
        <w:t>Sonuç</w:t>
      </w:r>
      <w:proofErr w:type="spellEnd"/>
      <w:r w:rsidRPr="1D44079D">
        <w:rPr>
          <w:rFonts w:ascii="Arial" w:eastAsia="Arial" w:hAnsi="Arial" w:cs="Arial"/>
          <w:sz w:val="24"/>
          <w:szCs w:val="24"/>
        </w:rPr>
        <w:t xml:space="preserve">, N. and </w:t>
      </w:r>
      <w:proofErr w:type="spellStart"/>
      <w:r w:rsidRPr="1D44079D">
        <w:rPr>
          <w:rFonts w:ascii="Arial" w:eastAsia="Arial" w:hAnsi="Arial" w:cs="Arial"/>
          <w:sz w:val="24"/>
          <w:szCs w:val="24"/>
        </w:rPr>
        <w:t>İşçen</w:t>
      </w:r>
      <w:proofErr w:type="spellEnd"/>
      <w:r w:rsidRPr="1D44079D">
        <w:rPr>
          <w:rFonts w:ascii="Arial" w:eastAsia="Arial" w:hAnsi="Arial" w:cs="Arial"/>
          <w:sz w:val="24"/>
          <w:szCs w:val="24"/>
        </w:rPr>
        <w:t xml:space="preserve">, M. (2022) ‘Digitalisation in the Tourism and Hospitality Industry’, </w:t>
      </w:r>
      <w:r w:rsidRPr="1D44079D">
        <w:rPr>
          <w:rFonts w:ascii="Arial" w:eastAsia="Arial" w:hAnsi="Arial" w:cs="Arial"/>
          <w:i/>
          <w:iCs/>
          <w:sz w:val="24"/>
          <w:szCs w:val="24"/>
        </w:rPr>
        <w:t>Optimizing Digital Solutions for Hyper-Personalization in Tourism and Hospitality</w:t>
      </w:r>
      <w:r w:rsidRPr="1D44079D">
        <w:rPr>
          <w:rFonts w:ascii="Arial" w:eastAsia="Arial" w:hAnsi="Arial" w:cs="Arial"/>
          <w:sz w:val="24"/>
          <w:szCs w:val="24"/>
        </w:rPr>
        <w:t xml:space="preserve">, pp. 40–63. Available at: </w:t>
      </w:r>
      <w:hyperlink r:id="rId55">
        <w:r w:rsidRPr="1D44079D">
          <w:rPr>
            <w:rStyle w:val="Hyperlink"/>
            <w:rFonts w:ascii="Arial" w:eastAsia="Arial" w:hAnsi="Arial" w:cs="Arial"/>
            <w:sz w:val="24"/>
            <w:szCs w:val="24"/>
          </w:rPr>
          <w:t>https://doi.org/10.4018/978-1-7998-8306-7.ch003</w:t>
        </w:r>
      </w:hyperlink>
      <w:r w:rsidRPr="1D44079D">
        <w:rPr>
          <w:rFonts w:ascii="Arial" w:eastAsia="Arial" w:hAnsi="Arial" w:cs="Arial"/>
          <w:sz w:val="24"/>
          <w:szCs w:val="24"/>
        </w:rPr>
        <w:t>.</w:t>
      </w:r>
    </w:p>
    <w:p w14:paraId="29CF64F8" w14:textId="579653BE"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Statista (2023) </w:t>
      </w:r>
      <w:r w:rsidRPr="1D44079D">
        <w:rPr>
          <w:rFonts w:ascii="Arial" w:eastAsia="Arial" w:hAnsi="Arial" w:cs="Arial"/>
          <w:i/>
          <w:iCs/>
          <w:sz w:val="24"/>
          <w:szCs w:val="24"/>
        </w:rPr>
        <w:t>Marriott International: revenue 1999-2018 | Statista</w:t>
      </w:r>
      <w:r w:rsidRPr="1D44079D">
        <w:rPr>
          <w:rFonts w:ascii="Arial" w:eastAsia="Arial" w:hAnsi="Arial" w:cs="Arial"/>
          <w:sz w:val="24"/>
          <w:szCs w:val="24"/>
        </w:rPr>
        <w:t xml:space="preserve">, </w:t>
      </w:r>
      <w:r w:rsidRPr="1D44079D">
        <w:rPr>
          <w:rFonts w:ascii="Arial" w:eastAsia="Arial" w:hAnsi="Arial" w:cs="Arial"/>
          <w:i/>
          <w:iCs/>
          <w:sz w:val="24"/>
          <w:szCs w:val="24"/>
        </w:rPr>
        <w:t>Statista</w:t>
      </w:r>
      <w:r w:rsidRPr="1D44079D">
        <w:rPr>
          <w:rFonts w:ascii="Arial" w:eastAsia="Arial" w:hAnsi="Arial" w:cs="Arial"/>
          <w:sz w:val="24"/>
          <w:szCs w:val="24"/>
        </w:rPr>
        <w:t xml:space="preserve">. Statista. Available at: </w:t>
      </w:r>
      <w:hyperlink r:id="rId56">
        <w:r w:rsidRPr="1D44079D">
          <w:rPr>
            <w:rStyle w:val="Hyperlink"/>
            <w:rFonts w:ascii="Arial" w:eastAsia="Arial" w:hAnsi="Arial" w:cs="Arial"/>
            <w:sz w:val="24"/>
            <w:szCs w:val="24"/>
          </w:rPr>
          <w:t>https://www.statista.com/statistics/266279/revenue-of-the-marriott-international-inc-hotel-chain/</w:t>
        </w:r>
      </w:hyperlink>
      <w:r w:rsidRPr="1D44079D">
        <w:rPr>
          <w:rFonts w:ascii="Arial" w:eastAsia="Arial" w:hAnsi="Arial" w:cs="Arial"/>
          <w:sz w:val="24"/>
          <w:szCs w:val="24"/>
        </w:rPr>
        <w:t>.</w:t>
      </w:r>
    </w:p>
    <w:p w14:paraId="270AF399" w14:textId="5F48245F"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Trivago (2019) </w:t>
      </w:r>
      <w:r w:rsidRPr="1D44079D">
        <w:rPr>
          <w:rFonts w:ascii="Arial" w:eastAsia="Arial" w:hAnsi="Arial" w:cs="Arial"/>
          <w:i/>
          <w:iCs/>
          <w:sz w:val="24"/>
          <w:szCs w:val="24"/>
        </w:rPr>
        <w:t>trivago</w:t>
      </w:r>
      <w:r w:rsidRPr="1D44079D">
        <w:rPr>
          <w:rFonts w:ascii="Arial" w:eastAsia="Arial" w:hAnsi="Arial" w:cs="Arial"/>
          <w:sz w:val="24"/>
          <w:szCs w:val="24"/>
        </w:rPr>
        <w:t xml:space="preserve">, </w:t>
      </w:r>
      <w:r w:rsidRPr="1D44079D">
        <w:rPr>
          <w:rFonts w:ascii="Arial" w:eastAsia="Arial" w:hAnsi="Arial" w:cs="Arial"/>
          <w:i/>
          <w:iCs/>
          <w:sz w:val="24"/>
          <w:szCs w:val="24"/>
        </w:rPr>
        <w:t>trivago</w:t>
      </w:r>
      <w:r w:rsidRPr="1D44079D">
        <w:rPr>
          <w:rFonts w:ascii="Arial" w:eastAsia="Arial" w:hAnsi="Arial" w:cs="Arial"/>
          <w:sz w:val="24"/>
          <w:szCs w:val="24"/>
        </w:rPr>
        <w:t xml:space="preserve">. Available at: </w:t>
      </w:r>
      <w:hyperlink r:id="rId57">
        <w:r w:rsidRPr="1D44079D">
          <w:rPr>
            <w:rStyle w:val="Hyperlink"/>
            <w:rFonts w:ascii="Arial" w:eastAsia="Arial" w:hAnsi="Arial" w:cs="Arial"/>
            <w:sz w:val="24"/>
            <w:szCs w:val="24"/>
          </w:rPr>
          <w:t>https://www.trivago.co.uk/</w:t>
        </w:r>
      </w:hyperlink>
      <w:r w:rsidRPr="1D44079D">
        <w:rPr>
          <w:rFonts w:ascii="Arial" w:eastAsia="Arial" w:hAnsi="Arial" w:cs="Arial"/>
          <w:sz w:val="24"/>
          <w:szCs w:val="24"/>
        </w:rPr>
        <w:t xml:space="preserve"> (Accessed: 27 April 2024).</w:t>
      </w:r>
    </w:p>
    <w:p w14:paraId="0A01ACD2" w14:textId="3B4D252E"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Wang, T. and Chen, C. (2013) ‘Impact of fuel price on vehicle miles </w:t>
      </w:r>
      <w:proofErr w:type="spellStart"/>
      <w:r w:rsidRPr="1D44079D">
        <w:rPr>
          <w:rFonts w:ascii="Arial" w:eastAsia="Arial" w:hAnsi="Arial" w:cs="Arial"/>
          <w:sz w:val="24"/>
          <w:szCs w:val="24"/>
        </w:rPr>
        <w:t>traveled</w:t>
      </w:r>
      <w:proofErr w:type="spellEnd"/>
      <w:r w:rsidRPr="1D44079D">
        <w:rPr>
          <w:rFonts w:ascii="Arial" w:eastAsia="Arial" w:hAnsi="Arial" w:cs="Arial"/>
          <w:sz w:val="24"/>
          <w:szCs w:val="24"/>
        </w:rPr>
        <w:t xml:space="preserve"> (VMT): do the poor respond in the same way as the rich?’, </w:t>
      </w:r>
      <w:r w:rsidRPr="1D44079D">
        <w:rPr>
          <w:rFonts w:ascii="Arial" w:eastAsia="Arial" w:hAnsi="Arial" w:cs="Arial"/>
          <w:i/>
          <w:iCs/>
          <w:sz w:val="24"/>
          <w:szCs w:val="24"/>
        </w:rPr>
        <w:t>Transportation</w:t>
      </w:r>
      <w:r w:rsidRPr="1D44079D">
        <w:rPr>
          <w:rFonts w:ascii="Arial" w:eastAsia="Arial" w:hAnsi="Arial" w:cs="Arial"/>
          <w:sz w:val="24"/>
          <w:szCs w:val="24"/>
        </w:rPr>
        <w:t xml:space="preserve">, 41(1), pp. 91–105. Available at: </w:t>
      </w:r>
      <w:hyperlink r:id="rId58">
        <w:r w:rsidRPr="1D44079D">
          <w:rPr>
            <w:rStyle w:val="Hyperlink"/>
            <w:rFonts w:ascii="Arial" w:eastAsia="Arial" w:hAnsi="Arial" w:cs="Arial"/>
            <w:sz w:val="24"/>
            <w:szCs w:val="24"/>
          </w:rPr>
          <w:t>https://doi.org/10.1007/s11116-013-9478-1</w:t>
        </w:r>
      </w:hyperlink>
      <w:r w:rsidRPr="1D44079D">
        <w:rPr>
          <w:rFonts w:ascii="Arial" w:eastAsia="Arial" w:hAnsi="Arial" w:cs="Arial"/>
          <w:sz w:val="24"/>
          <w:szCs w:val="24"/>
        </w:rPr>
        <w:t>.</w:t>
      </w:r>
    </w:p>
    <w:p w14:paraId="6743A41C" w14:textId="71C09A55"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Williams, R. and Williams, D.G. (2021) </w:t>
      </w:r>
      <w:r w:rsidRPr="1D44079D">
        <w:rPr>
          <w:rFonts w:ascii="Arial" w:eastAsia="Arial" w:hAnsi="Arial" w:cs="Arial"/>
          <w:i/>
          <w:iCs/>
          <w:sz w:val="24"/>
          <w:szCs w:val="24"/>
        </w:rPr>
        <w:t xml:space="preserve">The Centenary </w:t>
      </w:r>
      <w:proofErr w:type="spellStart"/>
      <w:r w:rsidRPr="1D44079D">
        <w:rPr>
          <w:rFonts w:ascii="Arial" w:eastAsia="Arial" w:hAnsi="Arial" w:cs="Arial"/>
          <w:i/>
          <w:iCs/>
          <w:sz w:val="24"/>
          <w:szCs w:val="24"/>
        </w:rPr>
        <w:t>EditionRaymond</w:t>
      </w:r>
      <w:proofErr w:type="spellEnd"/>
      <w:r w:rsidRPr="1D44079D">
        <w:rPr>
          <w:rFonts w:ascii="Arial" w:eastAsia="Arial" w:hAnsi="Arial" w:cs="Arial"/>
          <w:i/>
          <w:iCs/>
          <w:sz w:val="24"/>
          <w:szCs w:val="24"/>
        </w:rPr>
        <w:t xml:space="preserve"> </w:t>
      </w:r>
      <w:proofErr w:type="gramStart"/>
      <w:r w:rsidRPr="1D44079D">
        <w:rPr>
          <w:rFonts w:ascii="Arial" w:eastAsia="Arial" w:hAnsi="Arial" w:cs="Arial"/>
          <w:i/>
          <w:iCs/>
          <w:sz w:val="24"/>
          <w:szCs w:val="24"/>
        </w:rPr>
        <w:t>Williams :</w:t>
      </w:r>
      <w:proofErr w:type="gramEnd"/>
      <w:r w:rsidRPr="1D44079D">
        <w:rPr>
          <w:rFonts w:ascii="Arial" w:eastAsia="Arial" w:hAnsi="Arial" w:cs="Arial"/>
          <w:i/>
          <w:iCs/>
          <w:sz w:val="24"/>
          <w:szCs w:val="24"/>
        </w:rPr>
        <w:t xml:space="preserve"> Who Speaks for </w:t>
      </w:r>
      <w:proofErr w:type="spellStart"/>
      <w:r w:rsidRPr="1D44079D">
        <w:rPr>
          <w:rFonts w:ascii="Arial" w:eastAsia="Arial" w:hAnsi="Arial" w:cs="Arial"/>
          <w:i/>
          <w:iCs/>
          <w:sz w:val="24"/>
          <w:szCs w:val="24"/>
        </w:rPr>
        <w:t>Wales?Nation</w:t>
      </w:r>
      <w:proofErr w:type="spellEnd"/>
      <w:r w:rsidRPr="1D44079D">
        <w:rPr>
          <w:rFonts w:ascii="Arial" w:eastAsia="Arial" w:hAnsi="Arial" w:cs="Arial"/>
          <w:i/>
          <w:iCs/>
          <w:sz w:val="24"/>
          <w:szCs w:val="24"/>
        </w:rPr>
        <w:t>, Culture, Identity</w:t>
      </w:r>
      <w:r w:rsidRPr="1D44079D">
        <w:rPr>
          <w:rFonts w:ascii="Arial" w:eastAsia="Arial" w:hAnsi="Arial" w:cs="Arial"/>
          <w:sz w:val="24"/>
          <w:szCs w:val="24"/>
        </w:rPr>
        <w:t>. Cardiff: University of Wales Press.</w:t>
      </w:r>
    </w:p>
    <w:p w14:paraId="61DBE1DB" w14:textId="50EF28A7"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Wood, R.C. (2013) </w:t>
      </w:r>
      <w:r w:rsidRPr="1D44079D">
        <w:rPr>
          <w:rFonts w:ascii="Arial" w:eastAsia="Arial" w:hAnsi="Arial" w:cs="Arial"/>
          <w:i/>
          <w:iCs/>
          <w:sz w:val="24"/>
          <w:szCs w:val="24"/>
        </w:rPr>
        <w:t>Key Concepts in Hospitality Management</w:t>
      </w:r>
      <w:r w:rsidRPr="1D44079D">
        <w:rPr>
          <w:rFonts w:ascii="Arial" w:eastAsia="Arial" w:hAnsi="Arial" w:cs="Arial"/>
          <w:sz w:val="24"/>
          <w:szCs w:val="24"/>
        </w:rPr>
        <w:t>. SAGE.</w:t>
      </w:r>
    </w:p>
    <w:p w14:paraId="5433845F" w14:textId="14E14DE9"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World Health Organization (2021) </w:t>
      </w:r>
      <w:r w:rsidRPr="1D44079D">
        <w:rPr>
          <w:rFonts w:ascii="Arial" w:eastAsia="Arial" w:hAnsi="Arial" w:cs="Arial"/>
          <w:i/>
          <w:iCs/>
          <w:sz w:val="24"/>
          <w:szCs w:val="24"/>
        </w:rPr>
        <w:t>Coronavirus Disease (COVID-19)</w:t>
      </w:r>
      <w:r w:rsidRPr="1D44079D">
        <w:rPr>
          <w:rFonts w:ascii="Arial" w:eastAsia="Arial" w:hAnsi="Arial" w:cs="Arial"/>
          <w:sz w:val="24"/>
          <w:szCs w:val="24"/>
        </w:rPr>
        <w:t xml:space="preserve">, </w:t>
      </w:r>
      <w:r w:rsidRPr="1D44079D">
        <w:rPr>
          <w:rFonts w:ascii="Arial" w:eastAsia="Arial" w:hAnsi="Arial" w:cs="Arial"/>
          <w:i/>
          <w:iCs/>
          <w:sz w:val="24"/>
          <w:szCs w:val="24"/>
        </w:rPr>
        <w:t>World Health Organization</w:t>
      </w:r>
      <w:r w:rsidRPr="1D44079D">
        <w:rPr>
          <w:rFonts w:ascii="Arial" w:eastAsia="Arial" w:hAnsi="Arial" w:cs="Arial"/>
          <w:sz w:val="24"/>
          <w:szCs w:val="24"/>
        </w:rPr>
        <w:t xml:space="preserve">. Available at: </w:t>
      </w:r>
      <w:hyperlink r:id="rId59" w:anchor="tab=tab_1">
        <w:r w:rsidRPr="1D44079D">
          <w:rPr>
            <w:rStyle w:val="Hyperlink"/>
            <w:rFonts w:ascii="Arial" w:eastAsia="Arial" w:hAnsi="Arial" w:cs="Arial"/>
            <w:sz w:val="24"/>
            <w:szCs w:val="24"/>
          </w:rPr>
          <w:t>https://www.who.int/health-topics/coronavirus#tab=tab_1</w:t>
        </w:r>
      </w:hyperlink>
      <w:r w:rsidRPr="1D44079D">
        <w:rPr>
          <w:rFonts w:ascii="Arial" w:eastAsia="Arial" w:hAnsi="Arial" w:cs="Arial"/>
          <w:sz w:val="24"/>
          <w:szCs w:val="24"/>
        </w:rPr>
        <w:t xml:space="preserve"> (Accessed: 27 April 2024).</w:t>
      </w:r>
    </w:p>
    <w:p w14:paraId="1DBAD14D" w14:textId="3403107B"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World Population Review (2022) </w:t>
      </w:r>
      <w:r w:rsidRPr="1D44079D">
        <w:rPr>
          <w:rFonts w:ascii="Arial" w:eastAsia="Arial" w:hAnsi="Arial" w:cs="Arial"/>
          <w:i/>
          <w:iCs/>
          <w:sz w:val="24"/>
          <w:szCs w:val="24"/>
        </w:rPr>
        <w:t>Cardiff Population 2020 (Demographics, Maps, Graphs)</w:t>
      </w:r>
      <w:r w:rsidRPr="1D44079D">
        <w:rPr>
          <w:rFonts w:ascii="Arial" w:eastAsia="Arial" w:hAnsi="Arial" w:cs="Arial"/>
          <w:sz w:val="24"/>
          <w:szCs w:val="24"/>
        </w:rPr>
        <w:t xml:space="preserve">, </w:t>
      </w:r>
      <w:r w:rsidRPr="1D44079D">
        <w:rPr>
          <w:rFonts w:ascii="Arial" w:eastAsia="Arial" w:hAnsi="Arial" w:cs="Arial"/>
          <w:i/>
          <w:iCs/>
          <w:sz w:val="24"/>
          <w:szCs w:val="24"/>
        </w:rPr>
        <w:t>worldpopulationreview.com</w:t>
      </w:r>
      <w:r w:rsidRPr="1D44079D">
        <w:rPr>
          <w:rFonts w:ascii="Arial" w:eastAsia="Arial" w:hAnsi="Arial" w:cs="Arial"/>
          <w:sz w:val="24"/>
          <w:szCs w:val="24"/>
        </w:rPr>
        <w:t xml:space="preserve">. Available at: </w:t>
      </w:r>
      <w:hyperlink r:id="rId60">
        <w:r w:rsidRPr="1D44079D">
          <w:rPr>
            <w:rStyle w:val="Hyperlink"/>
            <w:rFonts w:ascii="Arial" w:eastAsia="Arial" w:hAnsi="Arial" w:cs="Arial"/>
            <w:sz w:val="24"/>
            <w:szCs w:val="24"/>
          </w:rPr>
          <w:t>https://worldpopulationreview.com/world-cities/cardiff-population</w:t>
        </w:r>
      </w:hyperlink>
      <w:r w:rsidRPr="1D44079D">
        <w:rPr>
          <w:rFonts w:ascii="Arial" w:eastAsia="Arial" w:hAnsi="Arial" w:cs="Arial"/>
          <w:sz w:val="24"/>
          <w:szCs w:val="24"/>
        </w:rPr>
        <w:t>.</w:t>
      </w:r>
    </w:p>
    <w:p w14:paraId="5C840717" w14:textId="55CEC679" w:rsidR="305EDF28" w:rsidRDefault="6449E321" w:rsidP="1D44079D">
      <w:pPr>
        <w:spacing w:after="240" w:line="360" w:lineRule="auto"/>
        <w:jc w:val="both"/>
        <w:rPr>
          <w:rFonts w:ascii="Arial" w:eastAsia="Arial" w:hAnsi="Arial" w:cs="Arial"/>
          <w:sz w:val="24"/>
          <w:szCs w:val="24"/>
        </w:rPr>
      </w:pPr>
      <w:proofErr w:type="spellStart"/>
      <w:r w:rsidRPr="1D44079D">
        <w:rPr>
          <w:rFonts w:ascii="Arial" w:eastAsia="Arial" w:hAnsi="Arial" w:cs="Arial"/>
          <w:sz w:val="24"/>
          <w:szCs w:val="24"/>
        </w:rPr>
        <w:lastRenderedPageBreak/>
        <w:t>WörndlW</w:t>
      </w:r>
      <w:proofErr w:type="spellEnd"/>
      <w:r w:rsidRPr="1D44079D">
        <w:rPr>
          <w:rFonts w:ascii="Arial" w:eastAsia="Arial" w:hAnsi="Arial" w:cs="Arial"/>
          <w:sz w:val="24"/>
          <w:szCs w:val="24"/>
        </w:rPr>
        <w:t xml:space="preserve">., Koo, C. and </w:t>
      </w:r>
      <w:proofErr w:type="spellStart"/>
      <w:r w:rsidRPr="1D44079D">
        <w:rPr>
          <w:rFonts w:ascii="Arial" w:eastAsia="Arial" w:hAnsi="Arial" w:cs="Arial"/>
          <w:sz w:val="24"/>
          <w:szCs w:val="24"/>
        </w:rPr>
        <w:t>Stienmetz</w:t>
      </w:r>
      <w:proofErr w:type="spellEnd"/>
      <w:r w:rsidRPr="1D44079D">
        <w:rPr>
          <w:rFonts w:ascii="Arial" w:eastAsia="Arial" w:hAnsi="Arial" w:cs="Arial"/>
          <w:sz w:val="24"/>
          <w:szCs w:val="24"/>
        </w:rPr>
        <w:t xml:space="preserve">, J.L. (2021) </w:t>
      </w:r>
      <w:r w:rsidRPr="1D44079D">
        <w:rPr>
          <w:rFonts w:ascii="Arial" w:eastAsia="Arial" w:hAnsi="Arial" w:cs="Arial"/>
          <w:i/>
          <w:iCs/>
          <w:sz w:val="24"/>
          <w:szCs w:val="24"/>
        </w:rPr>
        <w:t xml:space="preserve">Information and Communication Technologies in Tourism </w:t>
      </w:r>
      <w:proofErr w:type="gramStart"/>
      <w:r w:rsidRPr="1D44079D">
        <w:rPr>
          <w:rFonts w:ascii="Arial" w:eastAsia="Arial" w:hAnsi="Arial" w:cs="Arial"/>
          <w:i/>
          <w:iCs/>
          <w:sz w:val="24"/>
          <w:szCs w:val="24"/>
        </w:rPr>
        <w:t>2021 :</w:t>
      </w:r>
      <w:proofErr w:type="gramEnd"/>
      <w:r w:rsidRPr="1D44079D">
        <w:rPr>
          <w:rFonts w:ascii="Arial" w:eastAsia="Arial" w:hAnsi="Arial" w:cs="Arial"/>
          <w:i/>
          <w:iCs/>
          <w:sz w:val="24"/>
          <w:szCs w:val="24"/>
        </w:rPr>
        <w:t xml:space="preserve"> Proceedings of the ENTER 2021 </w:t>
      </w:r>
      <w:proofErr w:type="spellStart"/>
      <w:r w:rsidRPr="1D44079D">
        <w:rPr>
          <w:rFonts w:ascii="Arial" w:eastAsia="Arial" w:hAnsi="Arial" w:cs="Arial"/>
          <w:i/>
          <w:iCs/>
          <w:sz w:val="24"/>
          <w:szCs w:val="24"/>
        </w:rPr>
        <w:t>eTourism</w:t>
      </w:r>
      <w:proofErr w:type="spellEnd"/>
      <w:r w:rsidRPr="1D44079D">
        <w:rPr>
          <w:rFonts w:ascii="Arial" w:eastAsia="Arial" w:hAnsi="Arial" w:cs="Arial"/>
          <w:i/>
          <w:iCs/>
          <w:sz w:val="24"/>
          <w:szCs w:val="24"/>
        </w:rPr>
        <w:t xml:space="preserve"> Conference, January 19-22, 2021</w:t>
      </w:r>
      <w:r w:rsidRPr="1D44079D">
        <w:rPr>
          <w:rFonts w:ascii="Arial" w:eastAsia="Arial" w:hAnsi="Arial" w:cs="Arial"/>
          <w:sz w:val="24"/>
          <w:szCs w:val="24"/>
        </w:rPr>
        <w:t>. Cham, Switzerland: Springer.</w:t>
      </w:r>
    </w:p>
    <w:p w14:paraId="5F420EA9" w14:textId="512E5719"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Yang, C., Guo, N., Wang, Y. and Li, C. (2019) ‘The effects of mentoring on hotel staff turnover’, </w:t>
      </w:r>
      <w:r w:rsidRPr="1D44079D">
        <w:rPr>
          <w:rFonts w:ascii="Arial" w:eastAsia="Arial" w:hAnsi="Arial" w:cs="Arial"/>
          <w:i/>
          <w:iCs/>
          <w:sz w:val="24"/>
          <w:szCs w:val="24"/>
        </w:rPr>
        <w:t>International Journal of Contemporary Hospitality Management</w:t>
      </w:r>
      <w:r w:rsidRPr="1D44079D">
        <w:rPr>
          <w:rFonts w:ascii="Arial" w:eastAsia="Arial" w:hAnsi="Arial" w:cs="Arial"/>
          <w:sz w:val="24"/>
          <w:szCs w:val="24"/>
        </w:rPr>
        <w:t xml:space="preserve">, 31(10), pp. 4086–4104. Available at: </w:t>
      </w:r>
      <w:hyperlink r:id="rId61">
        <w:r w:rsidRPr="1D44079D">
          <w:rPr>
            <w:rStyle w:val="Hyperlink"/>
            <w:rFonts w:ascii="Arial" w:eastAsia="Arial" w:hAnsi="Arial" w:cs="Arial"/>
            <w:sz w:val="24"/>
            <w:szCs w:val="24"/>
          </w:rPr>
          <w:t>https://doi.org/10.1108/ijchm-07-2017-0398</w:t>
        </w:r>
      </w:hyperlink>
      <w:r w:rsidRPr="1D44079D">
        <w:rPr>
          <w:rFonts w:ascii="Arial" w:eastAsia="Arial" w:hAnsi="Arial" w:cs="Arial"/>
          <w:sz w:val="24"/>
          <w:szCs w:val="24"/>
        </w:rPr>
        <w:t>.</w:t>
      </w:r>
    </w:p>
    <w:p w14:paraId="0DB348FE" w14:textId="18B2421D"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Yildiz, S. and Demirel, Z.H. (2014) ‘The Benefits, Risks and Effects on Performance of the Outsourcing: A Comparative Study of Seasonal and Permanent Hotels’, </w:t>
      </w:r>
      <w:r w:rsidRPr="1D44079D">
        <w:rPr>
          <w:rFonts w:ascii="Arial" w:eastAsia="Arial" w:hAnsi="Arial" w:cs="Arial"/>
          <w:i/>
          <w:iCs/>
          <w:sz w:val="24"/>
          <w:szCs w:val="24"/>
        </w:rPr>
        <w:t xml:space="preserve">Procedia - Social and </w:t>
      </w:r>
      <w:proofErr w:type="spellStart"/>
      <w:r w:rsidRPr="1D44079D">
        <w:rPr>
          <w:rFonts w:ascii="Arial" w:eastAsia="Arial" w:hAnsi="Arial" w:cs="Arial"/>
          <w:i/>
          <w:iCs/>
          <w:sz w:val="24"/>
          <w:szCs w:val="24"/>
        </w:rPr>
        <w:t>Behavioral</w:t>
      </w:r>
      <w:proofErr w:type="spellEnd"/>
      <w:r w:rsidRPr="1D44079D">
        <w:rPr>
          <w:rFonts w:ascii="Arial" w:eastAsia="Arial" w:hAnsi="Arial" w:cs="Arial"/>
          <w:i/>
          <w:iCs/>
          <w:sz w:val="24"/>
          <w:szCs w:val="24"/>
        </w:rPr>
        <w:t xml:space="preserve"> Sciences</w:t>
      </w:r>
      <w:r w:rsidRPr="1D44079D">
        <w:rPr>
          <w:rFonts w:ascii="Arial" w:eastAsia="Arial" w:hAnsi="Arial" w:cs="Arial"/>
          <w:sz w:val="24"/>
          <w:szCs w:val="24"/>
        </w:rPr>
        <w:t xml:space="preserve">, 109, pp. 514–521. Available at: </w:t>
      </w:r>
      <w:hyperlink r:id="rId62">
        <w:r w:rsidRPr="1D44079D">
          <w:rPr>
            <w:rStyle w:val="Hyperlink"/>
            <w:rFonts w:ascii="Arial" w:eastAsia="Arial" w:hAnsi="Arial" w:cs="Arial"/>
            <w:sz w:val="24"/>
            <w:szCs w:val="24"/>
          </w:rPr>
          <w:t>https://doi.org/10.1016/j.sbspro.2013.12.499</w:t>
        </w:r>
      </w:hyperlink>
      <w:r w:rsidRPr="1D44079D">
        <w:rPr>
          <w:rFonts w:ascii="Arial" w:eastAsia="Arial" w:hAnsi="Arial" w:cs="Arial"/>
          <w:sz w:val="24"/>
          <w:szCs w:val="24"/>
        </w:rPr>
        <w:t>.</w:t>
      </w:r>
    </w:p>
    <w:p w14:paraId="52B0C0AC" w14:textId="01A0FE7A"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Zaki, K. (2022) ‘Implementing dynamic revenue management in hotels during Covid-19: value stream and wavelet coherence perspectives’, </w:t>
      </w:r>
      <w:r w:rsidRPr="1D44079D">
        <w:rPr>
          <w:rFonts w:ascii="Arial" w:eastAsia="Arial" w:hAnsi="Arial" w:cs="Arial"/>
          <w:i/>
          <w:iCs/>
          <w:sz w:val="24"/>
          <w:szCs w:val="24"/>
        </w:rPr>
        <w:t>International Journal of Contemporary Hospitality Management</w:t>
      </w:r>
      <w:r w:rsidRPr="1D44079D">
        <w:rPr>
          <w:rFonts w:ascii="Arial" w:eastAsia="Arial" w:hAnsi="Arial" w:cs="Arial"/>
          <w:sz w:val="24"/>
          <w:szCs w:val="24"/>
        </w:rPr>
        <w:t xml:space="preserve">, 34(5). Available at: </w:t>
      </w:r>
      <w:hyperlink r:id="rId63">
        <w:r w:rsidRPr="1D44079D">
          <w:rPr>
            <w:rStyle w:val="Hyperlink"/>
            <w:rFonts w:ascii="Arial" w:eastAsia="Arial" w:hAnsi="Arial" w:cs="Arial"/>
            <w:sz w:val="24"/>
            <w:szCs w:val="24"/>
          </w:rPr>
          <w:t>https://doi.org/10.1108/ijchm-08-2021-1043</w:t>
        </w:r>
      </w:hyperlink>
      <w:r w:rsidRPr="1D44079D">
        <w:rPr>
          <w:rFonts w:ascii="Arial" w:eastAsia="Arial" w:hAnsi="Arial" w:cs="Arial"/>
          <w:sz w:val="24"/>
          <w:szCs w:val="24"/>
        </w:rPr>
        <w:t>.</w:t>
      </w:r>
    </w:p>
    <w:p w14:paraId="65FEC91F" w14:textId="1DD945BA" w:rsidR="305EDF28" w:rsidRDefault="6449E321" w:rsidP="1D44079D">
      <w:pPr>
        <w:spacing w:after="240" w:line="360" w:lineRule="auto"/>
        <w:jc w:val="both"/>
        <w:rPr>
          <w:rFonts w:ascii="Arial" w:eastAsia="Arial" w:hAnsi="Arial" w:cs="Arial"/>
          <w:sz w:val="24"/>
          <w:szCs w:val="24"/>
        </w:rPr>
      </w:pPr>
      <w:r w:rsidRPr="1D44079D">
        <w:rPr>
          <w:rFonts w:ascii="Arial" w:eastAsia="Arial" w:hAnsi="Arial" w:cs="Arial"/>
          <w:sz w:val="24"/>
          <w:szCs w:val="24"/>
        </w:rPr>
        <w:t xml:space="preserve">Zheng, C. and Forgacs, G. (2016) ‘The emerging trend of hotel total revenue management’, </w:t>
      </w:r>
      <w:r w:rsidRPr="1D44079D">
        <w:rPr>
          <w:rFonts w:ascii="Arial" w:eastAsia="Arial" w:hAnsi="Arial" w:cs="Arial"/>
          <w:i/>
          <w:iCs/>
          <w:sz w:val="24"/>
          <w:szCs w:val="24"/>
        </w:rPr>
        <w:t>Journal of Revenue and Pricing Management</w:t>
      </w:r>
      <w:r w:rsidRPr="1D44079D">
        <w:rPr>
          <w:rFonts w:ascii="Arial" w:eastAsia="Arial" w:hAnsi="Arial" w:cs="Arial"/>
          <w:sz w:val="24"/>
          <w:szCs w:val="24"/>
        </w:rPr>
        <w:t xml:space="preserve">, 16(3), pp. 238–245. Available at: </w:t>
      </w:r>
      <w:hyperlink r:id="rId64">
        <w:r w:rsidRPr="1D44079D">
          <w:rPr>
            <w:rStyle w:val="Hyperlink"/>
            <w:rFonts w:ascii="Arial" w:eastAsia="Arial" w:hAnsi="Arial" w:cs="Arial"/>
            <w:sz w:val="24"/>
            <w:szCs w:val="24"/>
          </w:rPr>
          <w:t>https://doi.org/10.1057/s41272-016-0057-x</w:t>
        </w:r>
      </w:hyperlink>
      <w:r w:rsidRPr="1D44079D">
        <w:rPr>
          <w:rFonts w:ascii="Arial" w:eastAsia="Arial" w:hAnsi="Arial" w:cs="Arial"/>
          <w:sz w:val="24"/>
          <w:szCs w:val="24"/>
        </w:rPr>
        <w:t>.</w:t>
      </w:r>
    </w:p>
    <w:p w14:paraId="7892B70B" w14:textId="282C36BF" w:rsidR="305EDF28" w:rsidRDefault="305EDF28" w:rsidP="305EDF28">
      <w:pPr>
        <w:spacing w:line="360" w:lineRule="auto"/>
        <w:jc w:val="both"/>
        <w:rPr>
          <w:rFonts w:ascii="Arial" w:eastAsia="Arial" w:hAnsi="Arial" w:cs="Arial"/>
          <w:sz w:val="24"/>
          <w:szCs w:val="24"/>
        </w:rPr>
      </w:pPr>
    </w:p>
    <w:sectPr w:rsidR="305EDF2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rvwtX8y8LbCpJ" int2:id="GynlBkPY">
      <int2:state int2:value="Rejected" int2:type="AugLoop_Text_Critique"/>
    </int2:textHash>
    <int2:textHash int2:hashCode="fnPonmkKbIMaIo" int2:id="CAvb7O51">
      <int2:state int2:value="Rejected" int2:type="AugLoop_Text_Critique"/>
    </int2:textHash>
    <int2:textHash int2:hashCode="AMAgNyDAgpqHIs" int2:id="6L4vcFZC">
      <int2:state int2:value="Rejected" int2:type="AugLoop_Text_Critique"/>
    </int2:textHash>
    <int2:textHash int2:hashCode="SZDizfPhUTAxPf" int2:id="ePec1rXa">
      <int2:state int2:value="Rejected" int2:type="AugLoop_Text_Critique"/>
    </int2:textHash>
    <int2:textHash int2:hashCode="dVF+XXmEcXPAYi" int2:id="hDuPwSDU">
      <int2:state int2:value="Rejected" int2:type="AugLoop_Text_Critique"/>
    </int2:textHash>
    <int2:textHash int2:hashCode="1VaDulW26UY/Ii" int2:id="U9nGT8tB">
      <int2:state int2:value="Rejected" int2:type="AugLoop_Text_Critique"/>
    </int2:textHash>
    <int2:textHash int2:hashCode="Hr6a+mnC/PsUox" int2:id="IOSOW5ae">
      <int2:state int2:value="Rejected" int2:type="AugLoop_Text_Critique"/>
    </int2:textHash>
    <int2:textHash int2:hashCode="9NAb9SsYzgUguh" int2:id="mcc55ZY9">
      <int2:state int2:value="Rejected" int2:type="AugLoop_Text_Critique"/>
    </int2:textHash>
    <int2:textHash int2:hashCode="4bJuCxlXZFRBT8" int2:id="SdEly463">
      <int2:state int2:value="Rejected" int2:type="AugLoop_Text_Critique"/>
    </int2:textHash>
    <int2:textHash int2:hashCode="nD7f0DfjaAwfNC" int2:id="ZbQMvizw">
      <int2:state int2:value="Rejected" int2:type="AugLoop_Text_Critique"/>
    </int2:textHash>
    <int2:textHash int2:hashCode="YAsuxYXgOZgHp6" int2:id="BQv3frXX">
      <int2:state int2:value="Rejected" int2:type="AugLoop_Text_Critique"/>
    </int2:textHash>
    <int2:textHash int2:hashCode="1ocxPaZPyA+Cgb" int2:id="N3EBhqYl">
      <int2:state int2:value="Rejected" int2:type="AugLoop_Text_Critique"/>
    </int2:textHash>
    <int2:textHash int2:hashCode="9pXjhMDB264otM" int2:id="i1wtqjwp">
      <int2:state int2:value="Rejected" int2:type="AugLoop_Text_Critique"/>
    </int2:textHash>
    <int2:textHash int2:hashCode="eriprkog2q8m0G" int2:id="PUZ3LUfe">
      <int2:state int2:value="Rejected" int2:type="AugLoop_Text_Critique"/>
    </int2:textHash>
    <int2:textHash int2:hashCode="DTTcwT7Vnu94an" int2:id="Pgqbd4KT">
      <int2:state int2:value="Rejected" int2:type="AugLoop_Text_Critique"/>
    </int2:textHash>
    <int2:textHash int2:hashCode="MTa1lcmkZHF3bg" int2:id="BS61Q3Mb">
      <int2:state int2:value="Rejected" int2:type="AugLoop_Text_Critique"/>
    </int2:textHash>
    <int2:textHash int2:hashCode="h9dpGgEI2CpVdA" int2:id="5tYoEfdQ">
      <int2:state int2:value="Rejected" int2:type="AugLoop_Text_Critique"/>
    </int2:textHash>
    <int2:textHash int2:hashCode="NV+SNMAs1QBsyD" int2:id="xLvIdfzO">
      <int2:state int2:value="Rejected" int2:type="AugLoop_Text_Critique"/>
    </int2:textHash>
    <int2:textHash int2:hashCode="An8lGM71Zqy7JA" int2:id="cyzN6PCQ">
      <int2:state int2:value="Rejected" int2:type="AugLoop_Text_Critique"/>
    </int2:textHash>
    <int2:textHash int2:hashCode="h5IytFtCzjiRmG" int2:id="1hA1aWnp">
      <int2:state int2:value="Rejected" int2:type="AugLoop_Text_Critique"/>
    </int2:textHash>
    <int2:textHash int2:hashCode="Y/vipcpu2MdF+s" int2:id="8vlVMXDV">
      <int2:state int2:value="Rejected" int2:type="AugLoop_Text_Critique"/>
    </int2:textHash>
    <int2:textHash int2:hashCode="CPx6TAbqufswX4" int2:id="J1zuiui7">
      <int2:state int2:value="Rejected" int2:type="AugLoop_Text_Critique"/>
    </int2:textHash>
    <int2:textHash int2:hashCode="9NvScj0tzBWiV+" int2:id="GomZg45E">
      <int2:state int2:value="Rejected" int2:type="AugLoop_Text_Critique"/>
    </int2:textHash>
    <int2:textHash int2:hashCode="vZHDCWKDR899HE" int2:id="MalNYkls">
      <int2:state int2:value="Rejected" int2:type="AugLoop_Text_Critique"/>
    </int2:textHash>
    <int2:textHash int2:hashCode="593D3jWSYUIM1C" int2:id="fuarM4A7">
      <int2:state int2:value="Rejected" int2:type="AugLoop_Text_Critique"/>
    </int2:textHash>
    <int2:textHash int2:hashCode="vBUq44kCqjzRme" int2:id="rjefPeb8">
      <int2:state int2:value="Rejected" int2:type="AugLoop_Text_Critique"/>
    </int2:textHash>
    <int2:textHash int2:hashCode="yH1KUyjjpw72VH" int2:id="KoVr9W1Q">
      <int2:state int2:value="Rejected" int2:type="AugLoop_Text_Critique"/>
    </int2:textHash>
    <int2:textHash int2:hashCode="8iqzzVRlAEBjKv" int2:id="pa0vTAnc">
      <int2:state int2:value="Rejected" int2:type="AugLoop_Text_Critique"/>
    </int2:textHash>
    <int2:textHash int2:hashCode="18ehRVrJcX5HNr" int2:id="rAfqm1c7">
      <int2:state int2:value="Rejected" int2:type="AugLoop_Text_Critique"/>
    </int2:textHash>
    <int2:textHash int2:hashCode="k1rggeLXqsMbEz" int2:id="td5iDO0d">
      <int2:state int2:value="Rejected" int2:type="AugLoop_Text_Critique"/>
    </int2:textHash>
    <int2:textHash int2:hashCode="c5SfLA5Dk26OWp" int2:id="kzb0QFRy">
      <int2:state int2:value="Rejected" int2:type="AugLoop_Text_Critique"/>
    </int2:textHash>
    <int2:textHash int2:hashCode="/GK2d91AAGQIN7" int2:id="SXh4HvFj">
      <int2:state int2:value="Rejected" int2:type="AugLoop_Text_Critique"/>
    </int2:textHash>
    <int2:textHash int2:hashCode="DIIm68SmIQrlef" int2:id="4Vmu86Fn">
      <int2:state int2:value="Rejected" int2:type="AugLoop_Text_Critique"/>
    </int2:textHash>
  </int2:observations>
  <int2:intelligenceSettings/>
  <int2:onDemandWorkflows>
    <int2:onDemandWorkflow int2:type="SimilarityCheck" int2:paragraphVersions="7D58C08B-2A1595FE 5631D659-57879EFE 009F4E80-52D8EB5F 67F792B3-1337CB0A 191D41C1-75E45659 7B734A06-40144D57 0B4D9562-18307C82 688EF03F-4E5519BC 09C4A81C-259C434A 3F7C27EA-03B51364 06C46E00-23C6CFEA 76D4976A-66B08E2E 1F601D64-23150905 7A4128CE-0A5C34AF 12973109-420E936B 6465CE1C-7BBE1B26 7DEF3046-64D9329B 1D9941DF-72A5DF4C 3CBA4275-0F3C5AFD 088146D2-25747BDF 3C6CA12D-1D9582A0 1CDDFF96-736B2624 67693AAA-5C69619F 4755B6B0-55FE3FA2 7A0A64C2-2246F048 160F0335-212BA950 67210B07-5DA6594A 53779A83-599F88E7 1B5AA2DF-049217C4 79C6A0DF-06AE0AC7 076E90A8-6C22503A 28383F99-197A762C 21900419-1AB0BEA2 24EC9B04-04EB286D 3D668BF5-5B853890 6412B3EB-4BED1B9C 63FDD5E4-01B64F15 5ADE9C88-59355CFD 3E5BCA44-18D7C79D 704DD69F-24497A00 7B1BF3C2-2EFD6141 1AE1CC8E-61A3917C 3DBC1535-2E559914 0C453E94-47328F59 4F22DFF2-00241062 13115206-6D86FDA3 7AE09404-686C169D 24EA5391-2F786050 793857F6-63531B94 34C560B7-07642588 0FCF1A47-60A97BE5 4FB99AB8-540379AD 4EFD3350-1D7BEDAC 21A0F84D-7A170A0A 7827316B-00A45DEC 6F50C20F-27AA3A74 0C7BB455-70E5C22D 39D07AC0-40CF4708 0D9EAAB2-578115D3 01645194-0109FC8F 778F25EC-53F2C207 327AEB77-26179C47 3BABF906-298CD661 1817A7EF-37C3DB3D 6AEA7A29-53109971 30A50199-356FFCB3 2BEDF2D8-2A292FB7 0E5AC554-7B907B92 578E9615-1D642D27 0164CFF4-3C8E9473 1B5F8659-550EC6FB 47295057-17E22DEC 6758FE78-5A7029D4 096AA0CB-0E02E54E 3CC9F5D4-1037AE0C 2E6FE3BD-692F8469 2B587A48-2AFEAB26 2D6FF974-43C79306 6AA158BB-2E229F47 789185FB-6E04059A 34A6688F-54796533 5D6DF785-768A4AC5 36DDBB81-3222E3D3 32D95E6B-08DE2DF0 6895F06C-04BF940F 3D3F8F46-07BA55AE 2605E74D-6D9FB8DB 25A53CAA-7B2A1A99 77CD1DAE-0FF26010 00422B7C-15C79559 7FFA24E5-2331A55F 79967085-0EE409C8 6822FE66-6F826A78 61CF4FCE-0EDE6D91 3E432211-0F869D71 4B7E0396-12627609 272830C7-37210234 0BCCD13C-48D2D857 2C4A29B3-5E5C2228 12A923AB-71BA1C18 7828E288-594776C8 724C36DA-66712007 60A7FC5F-7809C935 2BD7665C-5DB1343E 0BD400CB-73661543 42059A71-6A67DC24 229969B5-3A3E641A 6F4D2617-30C2F441 275D30CB-1E02CFE9 13B697F9-6C07EEF3 7632E7C4-7FF329F5 6BB800D6-3F171CFB 59AB70B6-572DEC27 270FDF77-59BA9C2E 1A50C760-30CCD14C 3C970C45-3BA1DB45 23671331-633D4863 1A4B31F7-3E5F0FF2 6994366F-7C43F717 4B719A8D-5CD896F7 31944F63-2434C5B7 30374B40-4516BD17 3898EB02-3A015EB4 7B41F486-1535A6CB 6F60983E-14014514 09DF925E-0F858E76 2891DF9B-7CA63B45 164B6031-26FD6676 6B8E210E-7810F542 6C19B805-3D1A1E2E 5353EEF8-30C9065D 69ED9934-7371F75C 436D9F67-104A4D05 345D7061-5A81559D 73A02B5F-40E63800 74981670-4934F63B 52BC6C03-4BD7D563 2BA96B6E-4986C7AE 4A465B42-62BEC733 1707CD7D-3407E384 0998C1E1-10BD0843 4B36D0EB-4934D212 6FFF66B0-39D2CA69 51BB25DA-6EEFDAC5 27120916-292E2BB2 0AC9A5F0-6071C5FB 262959D1-50A76D83 0A40BE45-09A2728D 43BDAC76-59662F79 48C66E73-3B0C3E72 00A45E0A-75C85EEB 370805D3-2ADF272A 67D24556-69855418 0CB6EA2E-0C76A40E 0F32969C-62065044 72A57153-0676C899 483E80D0-76652D8A 605536F0-60A65825 01797E61-7351C5AC 7A01C2E5-315A3ACE 0C9BC47F-0137E7F8 7C2701CE-473FE299 7605C4A1-42B5F13E 7D9A8507-48067C45 68807D0C-03C483DA 2C76C8AA-4B715727 7614360E-10782345 69653854-4C76B401 6A50D586-1B5F8849 04D387EE-03E76F1F 030FB851-73FC21DC 512C43EA-35F0127C 12D0D27E-046C9F5A 37F2A35A-2E33F25F 43E565F8-7F783A75 785C89FF-3CA6690A 2F21740B-6BD2ECD2 3EA80950-3DE28A99 11AEF110-6BAE6CB0 4E485827-02C3128A 4D7F9A96-08B3EC73 2FAC075C-6111C989 7F2B6362-39F06B0A 755D3255-45CCC6BA 77B086C2-0C38B228 05423B30-49335D3A 2A9BA581-694E4B72 021C8059-6000BE1D 0C5C5070-4E0C6250 0C5C8132-5B26F6BE 545C738F-2C75CDD7 7F83EFEF-2263745D 216F4C45-11F07CBD 053BA049-71D67949 5C1DC789-50FECC55 12A298A4-719B8724 4CDF3111-54A9CE15 183031E8-2B995C92 5BAF34CA-5BCCC689 6ADEDDF9-2DE2A5AE 23CBF909-49925774 530F17A2-21307B52 01EA3BAF-13291810 7A7A4627-2A438E00 3F81E9C4-2922F0F7 00F50A6B-50D0D97C 44681D0F-5C406324 69D11A09-7935B650 646C7051-0A4FF658 73399A24-792D191E 04A122E5-5EACA27B 29C6FF6E-2486E94D 798C28E9-383B2732 2ED56BC6-1A2EB81F 3C58EF8A-35B19591 06D0AC11-4E2E012F 4342ECD2-28DD67CF 5E72BD5C-2F7B595A 7E010D96-66DF9AB7 126B0227-587B07E3 7C9F30DE-4C2B6F56 64DC1CE5-27F8AF78 73434D01-2F1CB3AB 2083E1A5-1699E5ED 09085D40-1D566EE9 5E4824DC-5FE3E87E 012FC0DC-2EFF3D86 30BCDAC5-6D6C79D2 26058D63-6FD3443E 4CC38E89-500A7755 09111BC1-714E3333 5780222A-1368F2FC 6CA4A8C4-2DF012F6 6EC4CA77-273ABA84 178C3CA7-77778B79 10573741-05EA5192 2DD527E4-3C220D4B 1C2F8711-4AC66ED6 3000A7E8-53C40FA0 59F6C239-57A1A707 14EC0086-51B6A431 74927C07-5DC96DF2 45CCB3BF-631A3329 490EFD4F-43DA0B1C 14F62598-3559A9BC 620B4BEE-65C0FF58 7820719B-2B1CC536 739A3959-74305A64 1F427F38-1CD19CD2 4A315BA5-399576BD 02FF93E6-778AECE9 741EEAA2-36ED2C4B 7731B05A-43DAF5C1 29FB9E75-765A5A5F 057DA597-4904AA62 30C703C1-52BBC845 05DD41BB-4F873645 43C3FF8E-786664B7 7A65805B-28EC4EEC 3118B6A5-55E29059 44D8D607-7C650672 0CC04B24-5D46BB72 06D2B4B2-56FDF646 7102E7EF-737DC6A7 322BCE4C-470ACCED 6B394330-0B2564FD 43F7CCEE-6216E199 19243CA1-3875FC03 409BE470-7A5AD39D 179D5B5E-667BF7CF 1246E1A0-0670F674 18BC8E4C-42B6E8F5 5858AD49-6CF6EBE7 4974AC19-1F337EC5 5389F29A-590E0196 1D1CDBC7-0616DDA4 3CF67D72-7AFDCF74 4690D1C2-57FFBAC5 01D190EA-6E2CC62A 768B911B-6884C4C3 65223B5D-58D609C0 74E1937E-34A2ABEF 7D1FE79E-1CB123FD 27350610-4551DC78 711A72B8-2D4CE3D9 351E3F54-2734D226 2812C04A-0AA1AC55 62A029E9-73742A21 0B76568F-58E5EA3A 79BFAAA8-019A14F3 697E9311-764CEC00 513C8C43-4FF295A7 319A8A56-0B9D295B 0A4AA224-1D4A4687 0213AB94-3D4ED3E4 616BFC79-41F7B4DB 0024DBD7-51499457 48944863-1C98C717 4D3B3509-2178DFD1 2A808D98-64FCEA81 2880183C-4431AC31 57ECA6DC-38D5E7D1 24A53909-51F9A47E 27DA9EAB-2EE61375 57899FF9-6569BDCC 43758492-3529BC53 3820CA35-29CA35B9 2CCD0CA6-326183F3 07E5E119-29EA3EFF 03861E9B-165EA6B2 3E796592-445D69D4 5C04851C-2F1FD314 6426C3F2-3EA5375B 5DC25878-15BE4735 59444DB3-7E7B9F1F 590B9C5B-761AD3EB 05D4484C-58823696 215C01A2-66663C46 224D1337-22942467 5B3B0945-4615A87F 76C26B3F-3A1EF3B1 48ED419E-508B3F2E 48792338-64D461A4 2AEF5F22-6A8DF8FA 30396B28-59C80CB8 7D4DC4EC-2FAFB6BA 63CFEC39-5BEC1870 3B8BEA4B-6840752F 25DDF37F-355FCA2A 0EF96EDA-31747F96 12293B09-0D085F56 43B6D142-48CD9BAF 1C8B3D9C-1D751C03 735C12B8-5932168A 7C0808B0-3CDC3993 44D30CCD-771AA7B7 395D72C4-37D5636F 26175043-34AFD0B8 06B25E93-2C66AC17 0EAC51A2-45DF2B81 3FBA96EE-03B787AA 12347AE3-05FA5D1A 6F6A3FF5-130D001B 38362D86-024E0C68 2947C7F0-42202CCD 1A672528-1CCD8909 575E635F-1BA55F6F 6A7626B8-6200AE75 3924EA98-1E7329DB 565DC643-683AFC71 0DC4AE08-0E7654F6 007ACCC6-0FCDC9AE 13AFBE55-5E4E570C 6B661D83-48D3C551 2080CE6A-62F8B5A5 2D649136-06DC9FFF 15E56512-4B5D3318 30343CF8-12D56A65 17CDD624-4EC775E9 0CE57030-0ABB2D83 572300CF-6A4DC9B9 50D0FD9D-474DA937 6FF42DF0-1A33D876 48FF33DF-0DD1FE10 477F74EB-34B501EB 036CA6BE-37277A8D 51394A6A-2DA4E660 23C7DB44-10F13FE2 1C440A8F-525B0D36 7BD73068-39C142B9 0B5BC5AF-4437CB40 3AB8FB97-68FD7A87 7B697F36-7EC39FB1 770C8A12-76017AE6 6039D2BB-7186055E 0FD3C1AD-54B32F07 05957722-6DF5D672 713D6DDC-2BA9F83A 0147A5F2-5AF0F367 21C24B18-58A27000 4C5AF45E-23CA4862 5086F332-08F7901D 5724D54E-5311CD25 5E94DBD6-2A688B4E 39EFE11F-01EE4891 7892B70B-3AF5F6F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2EFE7"/>
    <w:multiLevelType w:val="hybridMultilevel"/>
    <w:tmpl w:val="DE28552E"/>
    <w:lvl w:ilvl="0" w:tplc="169CE526">
      <w:start w:val="1"/>
      <w:numFmt w:val="bullet"/>
      <w:lvlText w:val=""/>
      <w:lvlJc w:val="left"/>
      <w:pPr>
        <w:ind w:left="720" w:hanging="360"/>
      </w:pPr>
      <w:rPr>
        <w:rFonts w:ascii="Symbol" w:hAnsi="Symbol" w:hint="default"/>
      </w:rPr>
    </w:lvl>
    <w:lvl w:ilvl="1" w:tplc="706C4D48">
      <w:start w:val="1"/>
      <w:numFmt w:val="bullet"/>
      <w:lvlText w:val="o"/>
      <w:lvlJc w:val="left"/>
      <w:pPr>
        <w:ind w:left="1440" w:hanging="360"/>
      </w:pPr>
      <w:rPr>
        <w:rFonts w:ascii="Courier New" w:hAnsi="Courier New" w:hint="default"/>
      </w:rPr>
    </w:lvl>
    <w:lvl w:ilvl="2" w:tplc="465CA90C">
      <w:start w:val="1"/>
      <w:numFmt w:val="bullet"/>
      <w:lvlText w:val=""/>
      <w:lvlJc w:val="left"/>
      <w:pPr>
        <w:ind w:left="2160" w:hanging="360"/>
      </w:pPr>
      <w:rPr>
        <w:rFonts w:ascii="Wingdings" w:hAnsi="Wingdings" w:hint="default"/>
      </w:rPr>
    </w:lvl>
    <w:lvl w:ilvl="3" w:tplc="A4E8F7A6">
      <w:start w:val="1"/>
      <w:numFmt w:val="bullet"/>
      <w:lvlText w:val=""/>
      <w:lvlJc w:val="left"/>
      <w:pPr>
        <w:ind w:left="2880" w:hanging="360"/>
      </w:pPr>
      <w:rPr>
        <w:rFonts w:ascii="Symbol" w:hAnsi="Symbol" w:hint="default"/>
      </w:rPr>
    </w:lvl>
    <w:lvl w:ilvl="4" w:tplc="3E16237E">
      <w:start w:val="1"/>
      <w:numFmt w:val="bullet"/>
      <w:lvlText w:val="o"/>
      <w:lvlJc w:val="left"/>
      <w:pPr>
        <w:ind w:left="3600" w:hanging="360"/>
      </w:pPr>
      <w:rPr>
        <w:rFonts w:ascii="Courier New" w:hAnsi="Courier New" w:hint="default"/>
      </w:rPr>
    </w:lvl>
    <w:lvl w:ilvl="5" w:tplc="F91C57CC">
      <w:start w:val="1"/>
      <w:numFmt w:val="bullet"/>
      <w:lvlText w:val=""/>
      <w:lvlJc w:val="left"/>
      <w:pPr>
        <w:ind w:left="4320" w:hanging="360"/>
      </w:pPr>
      <w:rPr>
        <w:rFonts w:ascii="Wingdings" w:hAnsi="Wingdings" w:hint="default"/>
      </w:rPr>
    </w:lvl>
    <w:lvl w:ilvl="6" w:tplc="9CD07012">
      <w:start w:val="1"/>
      <w:numFmt w:val="bullet"/>
      <w:lvlText w:val=""/>
      <w:lvlJc w:val="left"/>
      <w:pPr>
        <w:ind w:left="5040" w:hanging="360"/>
      </w:pPr>
      <w:rPr>
        <w:rFonts w:ascii="Symbol" w:hAnsi="Symbol" w:hint="default"/>
      </w:rPr>
    </w:lvl>
    <w:lvl w:ilvl="7" w:tplc="DC94B552">
      <w:start w:val="1"/>
      <w:numFmt w:val="bullet"/>
      <w:lvlText w:val="o"/>
      <w:lvlJc w:val="left"/>
      <w:pPr>
        <w:ind w:left="5760" w:hanging="360"/>
      </w:pPr>
      <w:rPr>
        <w:rFonts w:ascii="Courier New" w:hAnsi="Courier New" w:hint="default"/>
      </w:rPr>
    </w:lvl>
    <w:lvl w:ilvl="8" w:tplc="93627B4E">
      <w:start w:val="1"/>
      <w:numFmt w:val="bullet"/>
      <w:lvlText w:val=""/>
      <w:lvlJc w:val="left"/>
      <w:pPr>
        <w:ind w:left="6480" w:hanging="360"/>
      </w:pPr>
      <w:rPr>
        <w:rFonts w:ascii="Wingdings" w:hAnsi="Wingdings" w:hint="default"/>
      </w:rPr>
    </w:lvl>
  </w:abstractNum>
  <w:abstractNum w:abstractNumId="1" w15:restartNumberingAfterBreak="0">
    <w:nsid w:val="1D25A2A2"/>
    <w:multiLevelType w:val="hybridMultilevel"/>
    <w:tmpl w:val="FB348A0C"/>
    <w:lvl w:ilvl="0" w:tplc="566288B8">
      <w:start w:val="1"/>
      <w:numFmt w:val="bullet"/>
      <w:lvlText w:val=""/>
      <w:lvlJc w:val="left"/>
      <w:pPr>
        <w:ind w:left="720" w:hanging="360"/>
      </w:pPr>
      <w:rPr>
        <w:rFonts w:ascii="Symbol" w:hAnsi="Symbol" w:hint="default"/>
      </w:rPr>
    </w:lvl>
    <w:lvl w:ilvl="1" w:tplc="68F89060">
      <w:start w:val="1"/>
      <w:numFmt w:val="bullet"/>
      <w:lvlText w:val="o"/>
      <w:lvlJc w:val="left"/>
      <w:pPr>
        <w:ind w:left="1440" w:hanging="360"/>
      </w:pPr>
      <w:rPr>
        <w:rFonts w:ascii="Courier New" w:hAnsi="Courier New" w:hint="default"/>
      </w:rPr>
    </w:lvl>
    <w:lvl w:ilvl="2" w:tplc="54E677A8">
      <w:start w:val="1"/>
      <w:numFmt w:val="bullet"/>
      <w:lvlText w:val=""/>
      <w:lvlJc w:val="left"/>
      <w:pPr>
        <w:ind w:left="2160" w:hanging="360"/>
      </w:pPr>
      <w:rPr>
        <w:rFonts w:ascii="Wingdings" w:hAnsi="Wingdings" w:hint="default"/>
      </w:rPr>
    </w:lvl>
    <w:lvl w:ilvl="3" w:tplc="F57E80CA">
      <w:start w:val="1"/>
      <w:numFmt w:val="bullet"/>
      <w:lvlText w:val=""/>
      <w:lvlJc w:val="left"/>
      <w:pPr>
        <w:ind w:left="2880" w:hanging="360"/>
      </w:pPr>
      <w:rPr>
        <w:rFonts w:ascii="Symbol" w:hAnsi="Symbol" w:hint="default"/>
      </w:rPr>
    </w:lvl>
    <w:lvl w:ilvl="4" w:tplc="440614BC">
      <w:start w:val="1"/>
      <w:numFmt w:val="bullet"/>
      <w:lvlText w:val="o"/>
      <w:lvlJc w:val="left"/>
      <w:pPr>
        <w:ind w:left="3600" w:hanging="360"/>
      </w:pPr>
      <w:rPr>
        <w:rFonts w:ascii="Courier New" w:hAnsi="Courier New" w:hint="default"/>
      </w:rPr>
    </w:lvl>
    <w:lvl w:ilvl="5" w:tplc="DC960400">
      <w:start w:val="1"/>
      <w:numFmt w:val="bullet"/>
      <w:lvlText w:val=""/>
      <w:lvlJc w:val="left"/>
      <w:pPr>
        <w:ind w:left="4320" w:hanging="360"/>
      </w:pPr>
      <w:rPr>
        <w:rFonts w:ascii="Wingdings" w:hAnsi="Wingdings" w:hint="default"/>
      </w:rPr>
    </w:lvl>
    <w:lvl w:ilvl="6" w:tplc="ACA49E6A">
      <w:start w:val="1"/>
      <w:numFmt w:val="bullet"/>
      <w:lvlText w:val=""/>
      <w:lvlJc w:val="left"/>
      <w:pPr>
        <w:ind w:left="5040" w:hanging="360"/>
      </w:pPr>
      <w:rPr>
        <w:rFonts w:ascii="Symbol" w:hAnsi="Symbol" w:hint="default"/>
      </w:rPr>
    </w:lvl>
    <w:lvl w:ilvl="7" w:tplc="B1DE2D00">
      <w:start w:val="1"/>
      <w:numFmt w:val="bullet"/>
      <w:lvlText w:val="o"/>
      <w:lvlJc w:val="left"/>
      <w:pPr>
        <w:ind w:left="5760" w:hanging="360"/>
      </w:pPr>
      <w:rPr>
        <w:rFonts w:ascii="Courier New" w:hAnsi="Courier New" w:hint="default"/>
      </w:rPr>
    </w:lvl>
    <w:lvl w:ilvl="8" w:tplc="B1FE00F8">
      <w:start w:val="1"/>
      <w:numFmt w:val="bullet"/>
      <w:lvlText w:val=""/>
      <w:lvlJc w:val="left"/>
      <w:pPr>
        <w:ind w:left="6480" w:hanging="360"/>
      </w:pPr>
      <w:rPr>
        <w:rFonts w:ascii="Wingdings" w:hAnsi="Wingdings" w:hint="default"/>
      </w:rPr>
    </w:lvl>
  </w:abstractNum>
  <w:abstractNum w:abstractNumId="2" w15:restartNumberingAfterBreak="0">
    <w:nsid w:val="1D4C3E8C"/>
    <w:multiLevelType w:val="hybridMultilevel"/>
    <w:tmpl w:val="8FB464AA"/>
    <w:lvl w:ilvl="0" w:tplc="69CC57CA">
      <w:start w:val="1"/>
      <w:numFmt w:val="bullet"/>
      <w:lvlText w:val=""/>
      <w:lvlJc w:val="left"/>
      <w:pPr>
        <w:ind w:left="720" w:hanging="360"/>
      </w:pPr>
      <w:rPr>
        <w:rFonts w:ascii="Symbol" w:hAnsi="Symbol" w:hint="default"/>
      </w:rPr>
    </w:lvl>
    <w:lvl w:ilvl="1" w:tplc="7A78EA24">
      <w:start w:val="1"/>
      <w:numFmt w:val="bullet"/>
      <w:lvlText w:val="o"/>
      <w:lvlJc w:val="left"/>
      <w:pPr>
        <w:ind w:left="1440" w:hanging="360"/>
      </w:pPr>
      <w:rPr>
        <w:rFonts w:ascii="Courier New" w:hAnsi="Courier New" w:hint="default"/>
      </w:rPr>
    </w:lvl>
    <w:lvl w:ilvl="2" w:tplc="1B642B66">
      <w:start w:val="1"/>
      <w:numFmt w:val="bullet"/>
      <w:lvlText w:val=""/>
      <w:lvlJc w:val="left"/>
      <w:pPr>
        <w:ind w:left="2160" w:hanging="360"/>
      </w:pPr>
      <w:rPr>
        <w:rFonts w:ascii="Wingdings" w:hAnsi="Wingdings" w:hint="default"/>
      </w:rPr>
    </w:lvl>
    <w:lvl w:ilvl="3" w:tplc="4B5EDBB6">
      <w:start w:val="1"/>
      <w:numFmt w:val="bullet"/>
      <w:lvlText w:val=""/>
      <w:lvlJc w:val="left"/>
      <w:pPr>
        <w:ind w:left="2880" w:hanging="360"/>
      </w:pPr>
      <w:rPr>
        <w:rFonts w:ascii="Symbol" w:hAnsi="Symbol" w:hint="default"/>
      </w:rPr>
    </w:lvl>
    <w:lvl w:ilvl="4" w:tplc="856ABD16">
      <w:start w:val="1"/>
      <w:numFmt w:val="bullet"/>
      <w:lvlText w:val="o"/>
      <w:lvlJc w:val="left"/>
      <w:pPr>
        <w:ind w:left="3600" w:hanging="360"/>
      </w:pPr>
      <w:rPr>
        <w:rFonts w:ascii="Courier New" w:hAnsi="Courier New" w:hint="default"/>
      </w:rPr>
    </w:lvl>
    <w:lvl w:ilvl="5" w:tplc="90243E04">
      <w:start w:val="1"/>
      <w:numFmt w:val="bullet"/>
      <w:lvlText w:val=""/>
      <w:lvlJc w:val="left"/>
      <w:pPr>
        <w:ind w:left="4320" w:hanging="360"/>
      </w:pPr>
      <w:rPr>
        <w:rFonts w:ascii="Wingdings" w:hAnsi="Wingdings" w:hint="default"/>
      </w:rPr>
    </w:lvl>
    <w:lvl w:ilvl="6" w:tplc="707A7D58">
      <w:start w:val="1"/>
      <w:numFmt w:val="bullet"/>
      <w:lvlText w:val=""/>
      <w:lvlJc w:val="left"/>
      <w:pPr>
        <w:ind w:left="5040" w:hanging="360"/>
      </w:pPr>
      <w:rPr>
        <w:rFonts w:ascii="Symbol" w:hAnsi="Symbol" w:hint="default"/>
      </w:rPr>
    </w:lvl>
    <w:lvl w:ilvl="7" w:tplc="3CF85CFA">
      <w:start w:val="1"/>
      <w:numFmt w:val="bullet"/>
      <w:lvlText w:val="o"/>
      <w:lvlJc w:val="left"/>
      <w:pPr>
        <w:ind w:left="5760" w:hanging="360"/>
      </w:pPr>
      <w:rPr>
        <w:rFonts w:ascii="Courier New" w:hAnsi="Courier New" w:hint="default"/>
      </w:rPr>
    </w:lvl>
    <w:lvl w:ilvl="8" w:tplc="6A92DF0C">
      <w:start w:val="1"/>
      <w:numFmt w:val="bullet"/>
      <w:lvlText w:val=""/>
      <w:lvlJc w:val="left"/>
      <w:pPr>
        <w:ind w:left="6480" w:hanging="360"/>
      </w:pPr>
      <w:rPr>
        <w:rFonts w:ascii="Wingdings" w:hAnsi="Wingdings" w:hint="default"/>
      </w:rPr>
    </w:lvl>
  </w:abstractNum>
  <w:abstractNum w:abstractNumId="3" w15:restartNumberingAfterBreak="0">
    <w:nsid w:val="400E5B9D"/>
    <w:multiLevelType w:val="multilevel"/>
    <w:tmpl w:val="6434873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4" w15:restartNumberingAfterBreak="0">
    <w:nsid w:val="681897AF"/>
    <w:multiLevelType w:val="multilevel"/>
    <w:tmpl w:val="0A76CD8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723AB439"/>
    <w:multiLevelType w:val="hybridMultilevel"/>
    <w:tmpl w:val="50C622C0"/>
    <w:lvl w:ilvl="0" w:tplc="853A7A8C">
      <w:start w:val="1"/>
      <w:numFmt w:val="bullet"/>
      <w:lvlText w:val=""/>
      <w:lvlJc w:val="left"/>
      <w:pPr>
        <w:ind w:left="720" w:hanging="360"/>
      </w:pPr>
      <w:rPr>
        <w:rFonts w:ascii="Symbol" w:hAnsi="Symbol" w:hint="default"/>
      </w:rPr>
    </w:lvl>
    <w:lvl w:ilvl="1" w:tplc="F0F8FFF4">
      <w:start w:val="1"/>
      <w:numFmt w:val="bullet"/>
      <w:lvlText w:val="o"/>
      <w:lvlJc w:val="left"/>
      <w:pPr>
        <w:ind w:left="1440" w:hanging="360"/>
      </w:pPr>
      <w:rPr>
        <w:rFonts w:ascii="Courier New" w:hAnsi="Courier New" w:hint="default"/>
      </w:rPr>
    </w:lvl>
    <w:lvl w:ilvl="2" w:tplc="F8543E36">
      <w:start w:val="1"/>
      <w:numFmt w:val="bullet"/>
      <w:lvlText w:val=""/>
      <w:lvlJc w:val="left"/>
      <w:pPr>
        <w:ind w:left="2160" w:hanging="360"/>
      </w:pPr>
      <w:rPr>
        <w:rFonts w:ascii="Wingdings" w:hAnsi="Wingdings" w:hint="default"/>
      </w:rPr>
    </w:lvl>
    <w:lvl w:ilvl="3" w:tplc="F6C80846">
      <w:start w:val="1"/>
      <w:numFmt w:val="bullet"/>
      <w:lvlText w:val=""/>
      <w:lvlJc w:val="left"/>
      <w:pPr>
        <w:ind w:left="2880" w:hanging="360"/>
      </w:pPr>
      <w:rPr>
        <w:rFonts w:ascii="Symbol" w:hAnsi="Symbol" w:hint="default"/>
      </w:rPr>
    </w:lvl>
    <w:lvl w:ilvl="4" w:tplc="C70CAF28">
      <w:start w:val="1"/>
      <w:numFmt w:val="bullet"/>
      <w:lvlText w:val="o"/>
      <w:lvlJc w:val="left"/>
      <w:pPr>
        <w:ind w:left="3600" w:hanging="360"/>
      </w:pPr>
      <w:rPr>
        <w:rFonts w:ascii="Courier New" w:hAnsi="Courier New" w:hint="default"/>
      </w:rPr>
    </w:lvl>
    <w:lvl w:ilvl="5" w:tplc="1DA6B128">
      <w:start w:val="1"/>
      <w:numFmt w:val="bullet"/>
      <w:lvlText w:val=""/>
      <w:lvlJc w:val="left"/>
      <w:pPr>
        <w:ind w:left="4320" w:hanging="360"/>
      </w:pPr>
      <w:rPr>
        <w:rFonts w:ascii="Wingdings" w:hAnsi="Wingdings" w:hint="default"/>
      </w:rPr>
    </w:lvl>
    <w:lvl w:ilvl="6" w:tplc="E1E84620">
      <w:start w:val="1"/>
      <w:numFmt w:val="bullet"/>
      <w:lvlText w:val=""/>
      <w:lvlJc w:val="left"/>
      <w:pPr>
        <w:ind w:left="5040" w:hanging="360"/>
      </w:pPr>
      <w:rPr>
        <w:rFonts w:ascii="Symbol" w:hAnsi="Symbol" w:hint="default"/>
      </w:rPr>
    </w:lvl>
    <w:lvl w:ilvl="7" w:tplc="B97C46A2">
      <w:start w:val="1"/>
      <w:numFmt w:val="bullet"/>
      <w:lvlText w:val="o"/>
      <w:lvlJc w:val="left"/>
      <w:pPr>
        <w:ind w:left="5760" w:hanging="360"/>
      </w:pPr>
      <w:rPr>
        <w:rFonts w:ascii="Courier New" w:hAnsi="Courier New" w:hint="default"/>
      </w:rPr>
    </w:lvl>
    <w:lvl w:ilvl="8" w:tplc="0A104638">
      <w:start w:val="1"/>
      <w:numFmt w:val="bullet"/>
      <w:lvlText w:val=""/>
      <w:lvlJc w:val="left"/>
      <w:pPr>
        <w:ind w:left="6480" w:hanging="360"/>
      </w:pPr>
      <w:rPr>
        <w:rFonts w:ascii="Wingdings" w:hAnsi="Wingdings" w:hint="default"/>
      </w:rPr>
    </w:lvl>
  </w:abstractNum>
  <w:abstractNum w:abstractNumId="6" w15:restartNumberingAfterBreak="0">
    <w:nsid w:val="75D5C6F4"/>
    <w:multiLevelType w:val="hybridMultilevel"/>
    <w:tmpl w:val="E932BDD0"/>
    <w:lvl w:ilvl="0" w:tplc="66821E40">
      <w:start w:val="1"/>
      <w:numFmt w:val="bullet"/>
      <w:lvlText w:val=""/>
      <w:lvlJc w:val="left"/>
      <w:pPr>
        <w:ind w:left="720" w:hanging="360"/>
      </w:pPr>
      <w:rPr>
        <w:rFonts w:ascii="Symbol" w:hAnsi="Symbol" w:hint="default"/>
      </w:rPr>
    </w:lvl>
    <w:lvl w:ilvl="1" w:tplc="D41258B4">
      <w:start w:val="1"/>
      <w:numFmt w:val="bullet"/>
      <w:lvlText w:val="o"/>
      <w:lvlJc w:val="left"/>
      <w:pPr>
        <w:ind w:left="1440" w:hanging="360"/>
      </w:pPr>
      <w:rPr>
        <w:rFonts w:ascii="Courier New" w:hAnsi="Courier New" w:hint="default"/>
      </w:rPr>
    </w:lvl>
    <w:lvl w:ilvl="2" w:tplc="8496D87A">
      <w:start w:val="1"/>
      <w:numFmt w:val="bullet"/>
      <w:lvlText w:val=""/>
      <w:lvlJc w:val="left"/>
      <w:pPr>
        <w:ind w:left="2160" w:hanging="360"/>
      </w:pPr>
      <w:rPr>
        <w:rFonts w:ascii="Wingdings" w:hAnsi="Wingdings" w:hint="default"/>
      </w:rPr>
    </w:lvl>
    <w:lvl w:ilvl="3" w:tplc="7B8E8586">
      <w:start w:val="1"/>
      <w:numFmt w:val="bullet"/>
      <w:lvlText w:val=""/>
      <w:lvlJc w:val="left"/>
      <w:pPr>
        <w:ind w:left="2880" w:hanging="360"/>
      </w:pPr>
      <w:rPr>
        <w:rFonts w:ascii="Symbol" w:hAnsi="Symbol" w:hint="default"/>
      </w:rPr>
    </w:lvl>
    <w:lvl w:ilvl="4" w:tplc="E3025740">
      <w:start w:val="1"/>
      <w:numFmt w:val="bullet"/>
      <w:lvlText w:val="o"/>
      <w:lvlJc w:val="left"/>
      <w:pPr>
        <w:ind w:left="3600" w:hanging="360"/>
      </w:pPr>
      <w:rPr>
        <w:rFonts w:ascii="Courier New" w:hAnsi="Courier New" w:hint="default"/>
      </w:rPr>
    </w:lvl>
    <w:lvl w:ilvl="5" w:tplc="A0E28B9C">
      <w:start w:val="1"/>
      <w:numFmt w:val="bullet"/>
      <w:lvlText w:val=""/>
      <w:lvlJc w:val="left"/>
      <w:pPr>
        <w:ind w:left="4320" w:hanging="360"/>
      </w:pPr>
      <w:rPr>
        <w:rFonts w:ascii="Wingdings" w:hAnsi="Wingdings" w:hint="default"/>
      </w:rPr>
    </w:lvl>
    <w:lvl w:ilvl="6" w:tplc="69BCBA4A">
      <w:start w:val="1"/>
      <w:numFmt w:val="bullet"/>
      <w:lvlText w:val=""/>
      <w:lvlJc w:val="left"/>
      <w:pPr>
        <w:ind w:left="5040" w:hanging="360"/>
      </w:pPr>
      <w:rPr>
        <w:rFonts w:ascii="Symbol" w:hAnsi="Symbol" w:hint="default"/>
      </w:rPr>
    </w:lvl>
    <w:lvl w:ilvl="7" w:tplc="611E25EE">
      <w:start w:val="1"/>
      <w:numFmt w:val="bullet"/>
      <w:lvlText w:val="o"/>
      <w:lvlJc w:val="left"/>
      <w:pPr>
        <w:ind w:left="5760" w:hanging="360"/>
      </w:pPr>
      <w:rPr>
        <w:rFonts w:ascii="Courier New" w:hAnsi="Courier New" w:hint="default"/>
      </w:rPr>
    </w:lvl>
    <w:lvl w:ilvl="8" w:tplc="8E36519E">
      <w:start w:val="1"/>
      <w:numFmt w:val="bullet"/>
      <w:lvlText w:val=""/>
      <w:lvlJc w:val="left"/>
      <w:pPr>
        <w:ind w:left="6480" w:hanging="360"/>
      </w:pPr>
      <w:rPr>
        <w:rFonts w:ascii="Wingdings" w:hAnsi="Wingdings" w:hint="default"/>
      </w:rPr>
    </w:lvl>
  </w:abstractNum>
  <w:num w:numId="1" w16cid:durableId="1544438415">
    <w:abstractNumId w:val="0"/>
  </w:num>
  <w:num w:numId="2" w16cid:durableId="1059128544">
    <w:abstractNumId w:val="5"/>
  </w:num>
  <w:num w:numId="3" w16cid:durableId="1765685410">
    <w:abstractNumId w:val="2"/>
  </w:num>
  <w:num w:numId="4" w16cid:durableId="964702613">
    <w:abstractNumId w:val="6"/>
  </w:num>
  <w:num w:numId="5" w16cid:durableId="878787569">
    <w:abstractNumId w:val="4"/>
  </w:num>
  <w:num w:numId="6" w16cid:durableId="2025553843">
    <w:abstractNumId w:val="1"/>
  </w:num>
  <w:num w:numId="7" w16cid:durableId="2862040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4FFAE2"/>
    <w:rsid w:val="0003F146"/>
    <w:rsid w:val="00084DBF"/>
    <w:rsid w:val="000AD787"/>
    <w:rsid w:val="001A6202"/>
    <w:rsid w:val="003D5826"/>
    <w:rsid w:val="00444CDB"/>
    <w:rsid w:val="005FB0C8"/>
    <w:rsid w:val="00669C22"/>
    <w:rsid w:val="00728CFF"/>
    <w:rsid w:val="00986466"/>
    <w:rsid w:val="0098A9B1"/>
    <w:rsid w:val="00B132C2"/>
    <w:rsid w:val="00B841D9"/>
    <w:rsid w:val="00BBEC9C"/>
    <w:rsid w:val="00CCA06E"/>
    <w:rsid w:val="00FB1EDB"/>
    <w:rsid w:val="00FFF306"/>
    <w:rsid w:val="01170D29"/>
    <w:rsid w:val="0122832D"/>
    <w:rsid w:val="012A53C3"/>
    <w:rsid w:val="012C2300"/>
    <w:rsid w:val="0144E050"/>
    <w:rsid w:val="014E74A4"/>
    <w:rsid w:val="0165DB60"/>
    <w:rsid w:val="0181D4AE"/>
    <w:rsid w:val="01889A4D"/>
    <w:rsid w:val="01A614CF"/>
    <w:rsid w:val="01B9A291"/>
    <w:rsid w:val="01D146F2"/>
    <w:rsid w:val="01E1210C"/>
    <w:rsid w:val="01FB624D"/>
    <w:rsid w:val="02046A5A"/>
    <w:rsid w:val="020B6A4A"/>
    <w:rsid w:val="023CB03D"/>
    <w:rsid w:val="02877260"/>
    <w:rsid w:val="028C4E7E"/>
    <w:rsid w:val="02A38367"/>
    <w:rsid w:val="02AA0765"/>
    <w:rsid w:val="02AB9EE3"/>
    <w:rsid w:val="02D50AA7"/>
    <w:rsid w:val="02F6EB9B"/>
    <w:rsid w:val="02FD29D4"/>
    <w:rsid w:val="034EDF4E"/>
    <w:rsid w:val="039695F4"/>
    <w:rsid w:val="039FD4A9"/>
    <w:rsid w:val="03B215D5"/>
    <w:rsid w:val="03D0136B"/>
    <w:rsid w:val="04200E05"/>
    <w:rsid w:val="042DB9EA"/>
    <w:rsid w:val="042F8225"/>
    <w:rsid w:val="0450E255"/>
    <w:rsid w:val="0477155E"/>
    <w:rsid w:val="048024C3"/>
    <w:rsid w:val="048E0BC1"/>
    <w:rsid w:val="04917183"/>
    <w:rsid w:val="04987242"/>
    <w:rsid w:val="04993199"/>
    <w:rsid w:val="04A0ABCB"/>
    <w:rsid w:val="04BA4174"/>
    <w:rsid w:val="04EAF2A7"/>
    <w:rsid w:val="05165A1E"/>
    <w:rsid w:val="05481477"/>
    <w:rsid w:val="054EC3F7"/>
    <w:rsid w:val="0565AAC1"/>
    <w:rsid w:val="0569BFB2"/>
    <w:rsid w:val="057C1E3E"/>
    <w:rsid w:val="0586599E"/>
    <w:rsid w:val="05931611"/>
    <w:rsid w:val="05A72D97"/>
    <w:rsid w:val="05CCE098"/>
    <w:rsid w:val="06105E87"/>
    <w:rsid w:val="0625DBB6"/>
    <w:rsid w:val="0642D630"/>
    <w:rsid w:val="06531DAA"/>
    <w:rsid w:val="065378BD"/>
    <w:rsid w:val="0667FC67"/>
    <w:rsid w:val="069468A4"/>
    <w:rsid w:val="06BCE07F"/>
    <w:rsid w:val="06F27B62"/>
    <w:rsid w:val="06FFF041"/>
    <w:rsid w:val="07069269"/>
    <w:rsid w:val="071273E3"/>
    <w:rsid w:val="0738DD13"/>
    <w:rsid w:val="07592C6D"/>
    <w:rsid w:val="0759B1DA"/>
    <w:rsid w:val="07602CFC"/>
    <w:rsid w:val="0764A908"/>
    <w:rsid w:val="076D5583"/>
    <w:rsid w:val="07890616"/>
    <w:rsid w:val="07939202"/>
    <w:rsid w:val="079B71E3"/>
    <w:rsid w:val="07AC63B5"/>
    <w:rsid w:val="07BAEA61"/>
    <w:rsid w:val="07C7FFBC"/>
    <w:rsid w:val="07CC9290"/>
    <w:rsid w:val="07CE889A"/>
    <w:rsid w:val="07DD9B91"/>
    <w:rsid w:val="07E3DA99"/>
    <w:rsid w:val="07EECB18"/>
    <w:rsid w:val="082A2433"/>
    <w:rsid w:val="085F3742"/>
    <w:rsid w:val="08665B58"/>
    <w:rsid w:val="08688104"/>
    <w:rsid w:val="087CAF37"/>
    <w:rsid w:val="08AA07F9"/>
    <w:rsid w:val="08AA14C2"/>
    <w:rsid w:val="08C1F16B"/>
    <w:rsid w:val="08DD6190"/>
    <w:rsid w:val="09012EF8"/>
    <w:rsid w:val="0956B3C3"/>
    <w:rsid w:val="0962315B"/>
    <w:rsid w:val="0965D9FA"/>
    <w:rsid w:val="09A6D3E4"/>
    <w:rsid w:val="09D5B3E8"/>
    <w:rsid w:val="09F9E914"/>
    <w:rsid w:val="0A075A4D"/>
    <w:rsid w:val="0A07A09F"/>
    <w:rsid w:val="0A07DB9B"/>
    <w:rsid w:val="0A1E6D9F"/>
    <w:rsid w:val="0A23138B"/>
    <w:rsid w:val="0A385509"/>
    <w:rsid w:val="0A491C28"/>
    <w:rsid w:val="0A5095DA"/>
    <w:rsid w:val="0A5FE48A"/>
    <w:rsid w:val="0A6E7FC6"/>
    <w:rsid w:val="0A83100D"/>
    <w:rsid w:val="0AB38C34"/>
    <w:rsid w:val="0AD35220"/>
    <w:rsid w:val="0AEBC296"/>
    <w:rsid w:val="0AF41F49"/>
    <w:rsid w:val="0AFC47F2"/>
    <w:rsid w:val="0B193FA8"/>
    <w:rsid w:val="0B1B5715"/>
    <w:rsid w:val="0B1CBE5A"/>
    <w:rsid w:val="0B254345"/>
    <w:rsid w:val="0B474C9B"/>
    <w:rsid w:val="0B6A7769"/>
    <w:rsid w:val="0B7E4AE3"/>
    <w:rsid w:val="0B80AFE9"/>
    <w:rsid w:val="0BCEB933"/>
    <w:rsid w:val="0BD1E585"/>
    <w:rsid w:val="0BD3F299"/>
    <w:rsid w:val="0BE91F47"/>
    <w:rsid w:val="0BEFED10"/>
    <w:rsid w:val="0BFA519E"/>
    <w:rsid w:val="0BFCD937"/>
    <w:rsid w:val="0C073F71"/>
    <w:rsid w:val="0C27A817"/>
    <w:rsid w:val="0C91F19F"/>
    <w:rsid w:val="0CBBEED6"/>
    <w:rsid w:val="0CBDDC47"/>
    <w:rsid w:val="0CC03512"/>
    <w:rsid w:val="0CC58486"/>
    <w:rsid w:val="0CDBB57F"/>
    <w:rsid w:val="0CE6F931"/>
    <w:rsid w:val="0D27606C"/>
    <w:rsid w:val="0D4BA789"/>
    <w:rsid w:val="0D4BE1D6"/>
    <w:rsid w:val="0D4CFD02"/>
    <w:rsid w:val="0D4E4D33"/>
    <w:rsid w:val="0D5674B8"/>
    <w:rsid w:val="0D69C7B2"/>
    <w:rsid w:val="0D75D3ED"/>
    <w:rsid w:val="0D9C912A"/>
    <w:rsid w:val="0D9D4EA3"/>
    <w:rsid w:val="0DCC761C"/>
    <w:rsid w:val="0DDEBC55"/>
    <w:rsid w:val="0E08825A"/>
    <w:rsid w:val="0E1AEACC"/>
    <w:rsid w:val="0E2F9CFC"/>
    <w:rsid w:val="0E58C0B0"/>
    <w:rsid w:val="0E770253"/>
    <w:rsid w:val="0E7BF19F"/>
    <w:rsid w:val="0E837CED"/>
    <w:rsid w:val="0E876A14"/>
    <w:rsid w:val="0E95EB2B"/>
    <w:rsid w:val="0ECAA371"/>
    <w:rsid w:val="0ED94B5E"/>
    <w:rsid w:val="0EDE1530"/>
    <w:rsid w:val="0EF9D737"/>
    <w:rsid w:val="0F0CFC6D"/>
    <w:rsid w:val="0F2406FD"/>
    <w:rsid w:val="0F293B35"/>
    <w:rsid w:val="0F67BF81"/>
    <w:rsid w:val="0F7411E4"/>
    <w:rsid w:val="0F90BBA1"/>
    <w:rsid w:val="0F9EA847"/>
    <w:rsid w:val="0FBE06B8"/>
    <w:rsid w:val="0FCB3594"/>
    <w:rsid w:val="102AA393"/>
    <w:rsid w:val="102ACBB3"/>
    <w:rsid w:val="104BEFD4"/>
    <w:rsid w:val="106C334A"/>
    <w:rsid w:val="1077B387"/>
    <w:rsid w:val="1081C643"/>
    <w:rsid w:val="10832A3E"/>
    <w:rsid w:val="10AE4E8F"/>
    <w:rsid w:val="10B525C3"/>
    <w:rsid w:val="10B6CABA"/>
    <w:rsid w:val="10B74A07"/>
    <w:rsid w:val="10CF8B4C"/>
    <w:rsid w:val="10D3F1BC"/>
    <w:rsid w:val="10DC5ABC"/>
    <w:rsid w:val="10FD5A50"/>
    <w:rsid w:val="110EF765"/>
    <w:rsid w:val="11379360"/>
    <w:rsid w:val="114261CE"/>
    <w:rsid w:val="114372E0"/>
    <w:rsid w:val="115249DC"/>
    <w:rsid w:val="119DDAB3"/>
    <w:rsid w:val="11A9072A"/>
    <w:rsid w:val="11B9A1BD"/>
    <w:rsid w:val="11C3E103"/>
    <w:rsid w:val="11C6F48C"/>
    <w:rsid w:val="11CA0F4F"/>
    <w:rsid w:val="11D50FDA"/>
    <w:rsid w:val="11E615D3"/>
    <w:rsid w:val="1200FFB5"/>
    <w:rsid w:val="126F2B71"/>
    <w:rsid w:val="128324DA"/>
    <w:rsid w:val="12AED390"/>
    <w:rsid w:val="12F77DDC"/>
    <w:rsid w:val="12FD4666"/>
    <w:rsid w:val="1327BB71"/>
    <w:rsid w:val="134265DF"/>
    <w:rsid w:val="1357E41D"/>
    <w:rsid w:val="13741F82"/>
    <w:rsid w:val="13A2C0E2"/>
    <w:rsid w:val="13A830BB"/>
    <w:rsid w:val="13B0CD74"/>
    <w:rsid w:val="13B4B1E5"/>
    <w:rsid w:val="13BE7761"/>
    <w:rsid w:val="13CDAD0A"/>
    <w:rsid w:val="13D4A820"/>
    <w:rsid w:val="141A8039"/>
    <w:rsid w:val="1420DB50"/>
    <w:rsid w:val="1425BC73"/>
    <w:rsid w:val="146CE080"/>
    <w:rsid w:val="147D115F"/>
    <w:rsid w:val="147D6D1C"/>
    <w:rsid w:val="148005D5"/>
    <w:rsid w:val="14E93E92"/>
    <w:rsid w:val="14F2497B"/>
    <w:rsid w:val="14F44BF6"/>
    <w:rsid w:val="15503F05"/>
    <w:rsid w:val="156140A8"/>
    <w:rsid w:val="156336CA"/>
    <w:rsid w:val="15654F7A"/>
    <w:rsid w:val="15842B98"/>
    <w:rsid w:val="1598BB2D"/>
    <w:rsid w:val="15B0E77A"/>
    <w:rsid w:val="15B66DEB"/>
    <w:rsid w:val="15C8A7F0"/>
    <w:rsid w:val="15D35A44"/>
    <w:rsid w:val="15E7C621"/>
    <w:rsid w:val="160E2C89"/>
    <w:rsid w:val="1617BF46"/>
    <w:rsid w:val="164FFAE2"/>
    <w:rsid w:val="1652A601"/>
    <w:rsid w:val="16746196"/>
    <w:rsid w:val="1683381D"/>
    <w:rsid w:val="169107E7"/>
    <w:rsid w:val="16A23EE3"/>
    <w:rsid w:val="16ACB214"/>
    <w:rsid w:val="16D2C9AE"/>
    <w:rsid w:val="16E1B015"/>
    <w:rsid w:val="16E5C89F"/>
    <w:rsid w:val="16FE2F5B"/>
    <w:rsid w:val="1711A050"/>
    <w:rsid w:val="17231C14"/>
    <w:rsid w:val="17412A19"/>
    <w:rsid w:val="1751DC3E"/>
    <w:rsid w:val="1772982B"/>
    <w:rsid w:val="1784037B"/>
    <w:rsid w:val="17931ACF"/>
    <w:rsid w:val="17CD890C"/>
    <w:rsid w:val="17D72E3A"/>
    <w:rsid w:val="17D76874"/>
    <w:rsid w:val="17DDA47C"/>
    <w:rsid w:val="181E1A0A"/>
    <w:rsid w:val="18283B9C"/>
    <w:rsid w:val="1842F346"/>
    <w:rsid w:val="18459C23"/>
    <w:rsid w:val="18485B66"/>
    <w:rsid w:val="185747A9"/>
    <w:rsid w:val="18658215"/>
    <w:rsid w:val="189451D0"/>
    <w:rsid w:val="18A14CB6"/>
    <w:rsid w:val="18ACB5B4"/>
    <w:rsid w:val="18ACCDBA"/>
    <w:rsid w:val="18BE4E93"/>
    <w:rsid w:val="18DCFA7A"/>
    <w:rsid w:val="18E6AFD5"/>
    <w:rsid w:val="18FB8FEB"/>
    <w:rsid w:val="1910B656"/>
    <w:rsid w:val="1915940C"/>
    <w:rsid w:val="1915C404"/>
    <w:rsid w:val="19269687"/>
    <w:rsid w:val="193E0A4B"/>
    <w:rsid w:val="1940DFD5"/>
    <w:rsid w:val="19417A7F"/>
    <w:rsid w:val="1944D17B"/>
    <w:rsid w:val="194F0352"/>
    <w:rsid w:val="19664566"/>
    <w:rsid w:val="197909CB"/>
    <w:rsid w:val="197B8CB7"/>
    <w:rsid w:val="19834754"/>
    <w:rsid w:val="1996B444"/>
    <w:rsid w:val="1996D23B"/>
    <w:rsid w:val="19D17B0D"/>
    <w:rsid w:val="19DF5E90"/>
    <w:rsid w:val="19F695BF"/>
    <w:rsid w:val="19F74501"/>
    <w:rsid w:val="1A0A4599"/>
    <w:rsid w:val="1A2C38EB"/>
    <w:rsid w:val="1A3A8651"/>
    <w:rsid w:val="1A52E693"/>
    <w:rsid w:val="1A59D8F2"/>
    <w:rsid w:val="1A8E70B3"/>
    <w:rsid w:val="1A933C71"/>
    <w:rsid w:val="1A9AD04F"/>
    <w:rsid w:val="1AAA38ED"/>
    <w:rsid w:val="1AB28130"/>
    <w:rsid w:val="1AE94414"/>
    <w:rsid w:val="1AF16370"/>
    <w:rsid w:val="1B0B72BA"/>
    <w:rsid w:val="1B42FF7B"/>
    <w:rsid w:val="1B8860B8"/>
    <w:rsid w:val="1B8C9740"/>
    <w:rsid w:val="1BCBC4CF"/>
    <w:rsid w:val="1BDC80F6"/>
    <w:rsid w:val="1BE0F2C1"/>
    <w:rsid w:val="1C3520D6"/>
    <w:rsid w:val="1C3FC63F"/>
    <w:rsid w:val="1C615160"/>
    <w:rsid w:val="1C6BC916"/>
    <w:rsid w:val="1C76D7A5"/>
    <w:rsid w:val="1C82398F"/>
    <w:rsid w:val="1C8C88CA"/>
    <w:rsid w:val="1C944210"/>
    <w:rsid w:val="1C97E0AF"/>
    <w:rsid w:val="1CB205CC"/>
    <w:rsid w:val="1CB5CC3A"/>
    <w:rsid w:val="1CF5D48B"/>
    <w:rsid w:val="1D44079D"/>
    <w:rsid w:val="1D49A140"/>
    <w:rsid w:val="1D4F1301"/>
    <w:rsid w:val="1D6CCC91"/>
    <w:rsid w:val="1D83027C"/>
    <w:rsid w:val="1DE08A00"/>
    <w:rsid w:val="1DE7EF3A"/>
    <w:rsid w:val="1DF48A69"/>
    <w:rsid w:val="1E369517"/>
    <w:rsid w:val="1E377C1D"/>
    <w:rsid w:val="1E3E5319"/>
    <w:rsid w:val="1E5006DF"/>
    <w:rsid w:val="1E588286"/>
    <w:rsid w:val="1E955C9B"/>
    <w:rsid w:val="1EAEBDCC"/>
    <w:rsid w:val="1EB0D0D3"/>
    <w:rsid w:val="1EB10DE8"/>
    <w:rsid w:val="1EB9D4B5"/>
    <w:rsid w:val="1EBE8C07"/>
    <w:rsid w:val="1ED38285"/>
    <w:rsid w:val="1EE854B4"/>
    <w:rsid w:val="1EFF08AD"/>
    <w:rsid w:val="1F004F8B"/>
    <w:rsid w:val="1F1421B8"/>
    <w:rsid w:val="1F48C225"/>
    <w:rsid w:val="1F5744A9"/>
    <w:rsid w:val="1F5CF070"/>
    <w:rsid w:val="1F68C4CA"/>
    <w:rsid w:val="1F8F2441"/>
    <w:rsid w:val="1F949B5B"/>
    <w:rsid w:val="1F97805A"/>
    <w:rsid w:val="1F9ADE56"/>
    <w:rsid w:val="1F9C13D5"/>
    <w:rsid w:val="1FBF3726"/>
    <w:rsid w:val="1FD4541C"/>
    <w:rsid w:val="20035CB7"/>
    <w:rsid w:val="20184EB8"/>
    <w:rsid w:val="204B8702"/>
    <w:rsid w:val="2050EBC5"/>
    <w:rsid w:val="20544AC7"/>
    <w:rsid w:val="2055E9FB"/>
    <w:rsid w:val="207157D9"/>
    <w:rsid w:val="2071627F"/>
    <w:rsid w:val="20A1AC6A"/>
    <w:rsid w:val="20AC889B"/>
    <w:rsid w:val="20CD1196"/>
    <w:rsid w:val="20D35497"/>
    <w:rsid w:val="20ED81E0"/>
    <w:rsid w:val="2112D0BD"/>
    <w:rsid w:val="21195F27"/>
    <w:rsid w:val="21463718"/>
    <w:rsid w:val="2163D329"/>
    <w:rsid w:val="21642A94"/>
    <w:rsid w:val="2183BE03"/>
    <w:rsid w:val="2197641B"/>
    <w:rsid w:val="21B9276D"/>
    <w:rsid w:val="21C0F437"/>
    <w:rsid w:val="21C7C722"/>
    <w:rsid w:val="21CF6013"/>
    <w:rsid w:val="21F23AC1"/>
    <w:rsid w:val="220123EB"/>
    <w:rsid w:val="220E1D4C"/>
    <w:rsid w:val="2238CB81"/>
    <w:rsid w:val="224B2F22"/>
    <w:rsid w:val="228790B0"/>
    <w:rsid w:val="22980395"/>
    <w:rsid w:val="22AA7354"/>
    <w:rsid w:val="22AC157F"/>
    <w:rsid w:val="22F617BB"/>
    <w:rsid w:val="230652E0"/>
    <w:rsid w:val="230C2B8D"/>
    <w:rsid w:val="232D2E4E"/>
    <w:rsid w:val="233B695F"/>
    <w:rsid w:val="233F7304"/>
    <w:rsid w:val="2344ABB0"/>
    <w:rsid w:val="2348360F"/>
    <w:rsid w:val="23CCC853"/>
    <w:rsid w:val="23CFDF88"/>
    <w:rsid w:val="23D48F8C"/>
    <w:rsid w:val="23DE9AC2"/>
    <w:rsid w:val="241B2FD6"/>
    <w:rsid w:val="241D4EBC"/>
    <w:rsid w:val="24487591"/>
    <w:rsid w:val="244A41A7"/>
    <w:rsid w:val="24505496"/>
    <w:rsid w:val="24570AA5"/>
    <w:rsid w:val="2465949C"/>
    <w:rsid w:val="246A064C"/>
    <w:rsid w:val="246A542E"/>
    <w:rsid w:val="246B2DA6"/>
    <w:rsid w:val="24787E33"/>
    <w:rsid w:val="248DA54A"/>
    <w:rsid w:val="2497FFB2"/>
    <w:rsid w:val="24A022DC"/>
    <w:rsid w:val="24A3D804"/>
    <w:rsid w:val="24CFF5AF"/>
    <w:rsid w:val="24D53891"/>
    <w:rsid w:val="25183FFB"/>
    <w:rsid w:val="251B5D7B"/>
    <w:rsid w:val="252412AA"/>
    <w:rsid w:val="252F391F"/>
    <w:rsid w:val="25363457"/>
    <w:rsid w:val="254BA9A3"/>
    <w:rsid w:val="2573FFAB"/>
    <w:rsid w:val="257D3AF4"/>
    <w:rsid w:val="25844873"/>
    <w:rsid w:val="258B50C2"/>
    <w:rsid w:val="25C4F3DC"/>
    <w:rsid w:val="25E5F51D"/>
    <w:rsid w:val="25E7195C"/>
    <w:rsid w:val="25F95E5E"/>
    <w:rsid w:val="26164450"/>
    <w:rsid w:val="26259A98"/>
    <w:rsid w:val="26383316"/>
    <w:rsid w:val="266699F4"/>
    <w:rsid w:val="266BE14F"/>
    <w:rsid w:val="26842424"/>
    <w:rsid w:val="26C6A803"/>
    <w:rsid w:val="26D499B8"/>
    <w:rsid w:val="26E936BE"/>
    <w:rsid w:val="27069151"/>
    <w:rsid w:val="272BA026"/>
    <w:rsid w:val="27329619"/>
    <w:rsid w:val="27357312"/>
    <w:rsid w:val="273C8675"/>
    <w:rsid w:val="2743BA7A"/>
    <w:rsid w:val="274D40E1"/>
    <w:rsid w:val="277599B0"/>
    <w:rsid w:val="2780433F"/>
    <w:rsid w:val="27AB4920"/>
    <w:rsid w:val="27AE81FD"/>
    <w:rsid w:val="27E9D040"/>
    <w:rsid w:val="2816640A"/>
    <w:rsid w:val="28181CD3"/>
    <w:rsid w:val="284668A4"/>
    <w:rsid w:val="284A3B13"/>
    <w:rsid w:val="286754BB"/>
    <w:rsid w:val="287D7C65"/>
    <w:rsid w:val="289A9F87"/>
    <w:rsid w:val="28B249C0"/>
    <w:rsid w:val="28BC4AEB"/>
    <w:rsid w:val="28BDF956"/>
    <w:rsid w:val="28C2F184"/>
    <w:rsid w:val="28E02D97"/>
    <w:rsid w:val="28E2F419"/>
    <w:rsid w:val="2911C415"/>
    <w:rsid w:val="295B6972"/>
    <w:rsid w:val="296BB7FF"/>
    <w:rsid w:val="2972B624"/>
    <w:rsid w:val="299CEFBB"/>
    <w:rsid w:val="299FA9BA"/>
    <w:rsid w:val="29AECBAA"/>
    <w:rsid w:val="29B9AA08"/>
    <w:rsid w:val="29BD1BC2"/>
    <w:rsid w:val="29BE13CC"/>
    <w:rsid w:val="2A2BBE34"/>
    <w:rsid w:val="2A600514"/>
    <w:rsid w:val="2A72EA16"/>
    <w:rsid w:val="2A885CBE"/>
    <w:rsid w:val="2AA6C5A0"/>
    <w:rsid w:val="2AC0DF46"/>
    <w:rsid w:val="2AC624CE"/>
    <w:rsid w:val="2ACDC42C"/>
    <w:rsid w:val="2AE0A700"/>
    <w:rsid w:val="2AEE2D07"/>
    <w:rsid w:val="2AF43FB2"/>
    <w:rsid w:val="2AF451B6"/>
    <w:rsid w:val="2B1132E1"/>
    <w:rsid w:val="2B26E082"/>
    <w:rsid w:val="2B662B38"/>
    <w:rsid w:val="2B79883E"/>
    <w:rsid w:val="2B9601DC"/>
    <w:rsid w:val="2BBFF404"/>
    <w:rsid w:val="2BCD4B93"/>
    <w:rsid w:val="2BE0A4CB"/>
    <w:rsid w:val="2BE8963C"/>
    <w:rsid w:val="2BFDA1E6"/>
    <w:rsid w:val="2C1530C3"/>
    <w:rsid w:val="2C38FDD2"/>
    <w:rsid w:val="2C8ECD87"/>
    <w:rsid w:val="2CA7F7CD"/>
    <w:rsid w:val="2CB04B4C"/>
    <w:rsid w:val="2CC96131"/>
    <w:rsid w:val="2CEFFA09"/>
    <w:rsid w:val="2CFB37BF"/>
    <w:rsid w:val="2D190395"/>
    <w:rsid w:val="2D19EA8F"/>
    <w:rsid w:val="2D1F6C8D"/>
    <w:rsid w:val="2D41A712"/>
    <w:rsid w:val="2D490B45"/>
    <w:rsid w:val="2D6E8BD8"/>
    <w:rsid w:val="2D7D3A4A"/>
    <w:rsid w:val="2D860A1E"/>
    <w:rsid w:val="2D95C15B"/>
    <w:rsid w:val="2D9662A7"/>
    <w:rsid w:val="2DC78ABD"/>
    <w:rsid w:val="2E034DB7"/>
    <w:rsid w:val="2E0480E3"/>
    <w:rsid w:val="2E32F3EA"/>
    <w:rsid w:val="2E66FF01"/>
    <w:rsid w:val="2E8E82CD"/>
    <w:rsid w:val="2EA737C5"/>
    <w:rsid w:val="2EB7956C"/>
    <w:rsid w:val="2EC10F2C"/>
    <w:rsid w:val="2EC32D65"/>
    <w:rsid w:val="2ED2980F"/>
    <w:rsid w:val="2F13D187"/>
    <w:rsid w:val="2F288833"/>
    <w:rsid w:val="2F3BAFC0"/>
    <w:rsid w:val="2F6EA4F3"/>
    <w:rsid w:val="2F734E96"/>
    <w:rsid w:val="2F8DEACD"/>
    <w:rsid w:val="2FD1C3A1"/>
    <w:rsid w:val="2FDB4AA3"/>
    <w:rsid w:val="2FDBA1C2"/>
    <w:rsid w:val="2FE43E7B"/>
    <w:rsid w:val="30132EDF"/>
    <w:rsid w:val="3032BF50"/>
    <w:rsid w:val="30426956"/>
    <w:rsid w:val="30504533"/>
    <w:rsid w:val="305EDF28"/>
    <w:rsid w:val="3073936F"/>
    <w:rsid w:val="307E8E4B"/>
    <w:rsid w:val="308E9A89"/>
    <w:rsid w:val="30D78021"/>
    <w:rsid w:val="30DA95B7"/>
    <w:rsid w:val="30DD1A5F"/>
    <w:rsid w:val="30EC1E1A"/>
    <w:rsid w:val="30F6A7C2"/>
    <w:rsid w:val="30F8A2AE"/>
    <w:rsid w:val="30F8A367"/>
    <w:rsid w:val="310D234B"/>
    <w:rsid w:val="312775AA"/>
    <w:rsid w:val="31430F70"/>
    <w:rsid w:val="3143A4F1"/>
    <w:rsid w:val="315DD55E"/>
    <w:rsid w:val="317E121C"/>
    <w:rsid w:val="318725AB"/>
    <w:rsid w:val="31892907"/>
    <w:rsid w:val="31AF9B5C"/>
    <w:rsid w:val="31B257E6"/>
    <w:rsid w:val="31EEED5D"/>
    <w:rsid w:val="31F8AFEE"/>
    <w:rsid w:val="320A38D1"/>
    <w:rsid w:val="325A2816"/>
    <w:rsid w:val="3269D3CA"/>
    <w:rsid w:val="3279B515"/>
    <w:rsid w:val="32A92008"/>
    <w:rsid w:val="32ACD990"/>
    <w:rsid w:val="32AD59D1"/>
    <w:rsid w:val="32BBC7A2"/>
    <w:rsid w:val="32EBF1B2"/>
    <w:rsid w:val="32F012E5"/>
    <w:rsid w:val="32FBF8BF"/>
    <w:rsid w:val="3317BACF"/>
    <w:rsid w:val="332757AC"/>
    <w:rsid w:val="33419244"/>
    <w:rsid w:val="3345C1D1"/>
    <w:rsid w:val="3356EC31"/>
    <w:rsid w:val="336EFB19"/>
    <w:rsid w:val="3372FC0F"/>
    <w:rsid w:val="338CA778"/>
    <w:rsid w:val="33AB3431"/>
    <w:rsid w:val="33BD70E2"/>
    <w:rsid w:val="33C71491"/>
    <w:rsid w:val="33D9DBE5"/>
    <w:rsid w:val="33F82940"/>
    <w:rsid w:val="3442E6F6"/>
    <w:rsid w:val="3446F525"/>
    <w:rsid w:val="3452E7DD"/>
    <w:rsid w:val="345B2F25"/>
    <w:rsid w:val="3497C920"/>
    <w:rsid w:val="34982E0B"/>
    <w:rsid w:val="34AD70D5"/>
    <w:rsid w:val="34B996E2"/>
    <w:rsid w:val="34BAD7FD"/>
    <w:rsid w:val="34C3E603"/>
    <w:rsid w:val="35078F7B"/>
    <w:rsid w:val="350EE7B4"/>
    <w:rsid w:val="352A942D"/>
    <w:rsid w:val="354BB5F8"/>
    <w:rsid w:val="357E0C70"/>
    <w:rsid w:val="3583DB5F"/>
    <w:rsid w:val="35890416"/>
    <w:rsid w:val="35A1748C"/>
    <w:rsid w:val="35CEC5BF"/>
    <w:rsid w:val="36138105"/>
    <w:rsid w:val="36339981"/>
    <w:rsid w:val="36480441"/>
    <w:rsid w:val="36D6785A"/>
    <w:rsid w:val="36E3BEFD"/>
    <w:rsid w:val="36EA77BE"/>
    <w:rsid w:val="36F0A50A"/>
    <w:rsid w:val="36FD45B5"/>
    <w:rsid w:val="37053545"/>
    <w:rsid w:val="370FE0D6"/>
    <w:rsid w:val="371E39A9"/>
    <w:rsid w:val="372D7330"/>
    <w:rsid w:val="37522959"/>
    <w:rsid w:val="37558748"/>
    <w:rsid w:val="3771FEFD"/>
    <w:rsid w:val="37B62DBD"/>
    <w:rsid w:val="37BB46AE"/>
    <w:rsid w:val="37CF69E2"/>
    <w:rsid w:val="37E83F7E"/>
    <w:rsid w:val="37ED460D"/>
    <w:rsid w:val="37F03589"/>
    <w:rsid w:val="37FAFF23"/>
    <w:rsid w:val="3801E900"/>
    <w:rsid w:val="380832FE"/>
    <w:rsid w:val="382C7061"/>
    <w:rsid w:val="3831AAB0"/>
    <w:rsid w:val="3883930F"/>
    <w:rsid w:val="389A85B4"/>
    <w:rsid w:val="38A084DC"/>
    <w:rsid w:val="38AF3EAE"/>
    <w:rsid w:val="38C634F5"/>
    <w:rsid w:val="38E94AD6"/>
    <w:rsid w:val="390A44B6"/>
    <w:rsid w:val="39390F04"/>
    <w:rsid w:val="395832A2"/>
    <w:rsid w:val="39601C78"/>
    <w:rsid w:val="396B3A43"/>
    <w:rsid w:val="398526DB"/>
    <w:rsid w:val="3986973F"/>
    <w:rsid w:val="399A8787"/>
    <w:rsid w:val="39B42DBE"/>
    <w:rsid w:val="39C6B224"/>
    <w:rsid w:val="39DB4B6E"/>
    <w:rsid w:val="39FD35BF"/>
    <w:rsid w:val="3A084642"/>
    <w:rsid w:val="3A29B22C"/>
    <w:rsid w:val="3A32F9CC"/>
    <w:rsid w:val="3A4FE685"/>
    <w:rsid w:val="3A84C1BE"/>
    <w:rsid w:val="3A9E4C8D"/>
    <w:rsid w:val="3AB2CD59"/>
    <w:rsid w:val="3AC120C6"/>
    <w:rsid w:val="3AC45CDA"/>
    <w:rsid w:val="3ADFF239"/>
    <w:rsid w:val="3AE32AED"/>
    <w:rsid w:val="3AFA2A8E"/>
    <w:rsid w:val="3B090DA9"/>
    <w:rsid w:val="3B0B81A6"/>
    <w:rsid w:val="3B52D131"/>
    <w:rsid w:val="3B5D95F4"/>
    <w:rsid w:val="3B6CA171"/>
    <w:rsid w:val="3B95A4FB"/>
    <w:rsid w:val="3BAA2E6F"/>
    <w:rsid w:val="3BF05199"/>
    <w:rsid w:val="3C2B3A2E"/>
    <w:rsid w:val="3C55144F"/>
    <w:rsid w:val="3C7C4E0A"/>
    <w:rsid w:val="3CFCF13B"/>
    <w:rsid w:val="3D1EC711"/>
    <w:rsid w:val="3D228C17"/>
    <w:rsid w:val="3D3D0EBE"/>
    <w:rsid w:val="3D41651F"/>
    <w:rsid w:val="3D45D507"/>
    <w:rsid w:val="3D48E706"/>
    <w:rsid w:val="3D4FAF0E"/>
    <w:rsid w:val="3D8C49EE"/>
    <w:rsid w:val="3D9B9586"/>
    <w:rsid w:val="3DA2FA4C"/>
    <w:rsid w:val="3DAF31E5"/>
    <w:rsid w:val="3DB52E7E"/>
    <w:rsid w:val="3DE049C8"/>
    <w:rsid w:val="3DE3767C"/>
    <w:rsid w:val="3DF10B7F"/>
    <w:rsid w:val="3DFAAF11"/>
    <w:rsid w:val="3E0D9613"/>
    <w:rsid w:val="3E26A7E7"/>
    <w:rsid w:val="3E27E450"/>
    <w:rsid w:val="3E2DFA12"/>
    <w:rsid w:val="3E4B49A1"/>
    <w:rsid w:val="3E52820C"/>
    <w:rsid w:val="3E7D77DF"/>
    <w:rsid w:val="3E814931"/>
    <w:rsid w:val="3E846D24"/>
    <w:rsid w:val="3E93C988"/>
    <w:rsid w:val="3EAD32F0"/>
    <w:rsid w:val="3EBA6094"/>
    <w:rsid w:val="3F0209A8"/>
    <w:rsid w:val="3F1CE80C"/>
    <w:rsid w:val="3F1DDBBD"/>
    <w:rsid w:val="3F27F25B"/>
    <w:rsid w:val="3F32D11A"/>
    <w:rsid w:val="3F58657B"/>
    <w:rsid w:val="3F68D339"/>
    <w:rsid w:val="3F781CB7"/>
    <w:rsid w:val="3F9B0734"/>
    <w:rsid w:val="3F9D067A"/>
    <w:rsid w:val="3FD07DAA"/>
    <w:rsid w:val="3FF407D3"/>
    <w:rsid w:val="40024FCB"/>
    <w:rsid w:val="40242868"/>
    <w:rsid w:val="402817AB"/>
    <w:rsid w:val="402DE727"/>
    <w:rsid w:val="4068B04A"/>
    <w:rsid w:val="4071B684"/>
    <w:rsid w:val="40768545"/>
    <w:rsid w:val="4089E72E"/>
    <w:rsid w:val="408C79C0"/>
    <w:rsid w:val="4095319B"/>
    <w:rsid w:val="40B72CA9"/>
    <w:rsid w:val="40C9103D"/>
    <w:rsid w:val="40DFA762"/>
    <w:rsid w:val="40F07F5B"/>
    <w:rsid w:val="40F368D3"/>
    <w:rsid w:val="411963BD"/>
    <w:rsid w:val="4124D920"/>
    <w:rsid w:val="412D4E31"/>
    <w:rsid w:val="418A22CE"/>
    <w:rsid w:val="4191E415"/>
    <w:rsid w:val="419388C2"/>
    <w:rsid w:val="41A5996C"/>
    <w:rsid w:val="41BA19AC"/>
    <w:rsid w:val="41D9C04C"/>
    <w:rsid w:val="41E49C43"/>
    <w:rsid w:val="41FA2777"/>
    <w:rsid w:val="42080A07"/>
    <w:rsid w:val="421C52DA"/>
    <w:rsid w:val="4233E6A6"/>
    <w:rsid w:val="4244F481"/>
    <w:rsid w:val="425AF974"/>
    <w:rsid w:val="4274F89C"/>
    <w:rsid w:val="427B980F"/>
    <w:rsid w:val="4281FA6A"/>
    <w:rsid w:val="42C13C5D"/>
    <w:rsid w:val="42CF401C"/>
    <w:rsid w:val="4306BECB"/>
    <w:rsid w:val="4325F32F"/>
    <w:rsid w:val="4348C1ED"/>
    <w:rsid w:val="435D6B4A"/>
    <w:rsid w:val="435E2982"/>
    <w:rsid w:val="437ECC24"/>
    <w:rsid w:val="43AFD269"/>
    <w:rsid w:val="43B111CF"/>
    <w:rsid w:val="43B900C8"/>
    <w:rsid w:val="43DCEB5A"/>
    <w:rsid w:val="43EECD6B"/>
    <w:rsid w:val="43F379E5"/>
    <w:rsid w:val="43F87140"/>
    <w:rsid w:val="44036DEC"/>
    <w:rsid w:val="44081265"/>
    <w:rsid w:val="441F892D"/>
    <w:rsid w:val="4423D1E2"/>
    <w:rsid w:val="4432D929"/>
    <w:rsid w:val="44340B91"/>
    <w:rsid w:val="443E1E12"/>
    <w:rsid w:val="4452C9C4"/>
    <w:rsid w:val="446B4301"/>
    <w:rsid w:val="44707BA9"/>
    <w:rsid w:val="44A6CDA2"/>
    <w:rsid w:val="44A9DFB1"/>
    <w:rsid w:val="44F19436"/>
    <w:rsid w:val="44F1BA6E"/>
    <w:rsid w:val="44FF75D9"/>
    <w:rsid w:val="451A9F01"/>
    <w:rsid w:val="452CD6D1"/>
    <w:rsid w:val="452DA70E"/>
    <w:rsid w:val="4554B61F"/>
    <w:rsid w:val="455B1D6A"/>
    <w:rsid w:val="459F2FEE"/>
    <w:rsid w:val="45A8D387"/>
    <w:rsid w:val="45BEE074"/>
    <w:rsid w:val="45FF7F9B"/>
    <w:rsid w:val="46028BA2"/>
    <w:rsid w:val="46102C06"/>
    <w:rsid w:val="461264D1"/>
    <w:rsid w:val="4613038E"/>
    <w:rsid w:val="463B800B"/>
    <w:rsid w:val="463F1D02"/>
    <w:rsid w:val="464E4AA4"/>
    <w:rsid w:val="4671914F"/>
    <w:rsid w:val="46787E9C"/>
    <w:rsid w:val="4693D8B6"/>
    <w:rsid w:val="46ADAF8D"/>
    <w:rsid w:val="46B92C50"/>
    <w:rsid w:val="46B9F010"/>
    <w:rsid w:val="46C3F9B0"/>
    <w:rsid w:val="46C9776F"/>
    <w:rsid w:val="46D5DAF4"/>
    <w:rsid w:val="46EC6579"/>
    <w:rsid w:val="470303F2"/>
    <w:rsid w:val="471ACD9B"/>
    <w:rsid w:val="4726233F"/>
    <w:rsid w:val="4737FE04"/>
    <w:rsid w:val="473C8B39"/>
    <w:rsid w:val="477C2D45"/>
    <w:rsid w:val="47952189"/>
    <w:rsid w:val="47A64F22"/>
    <w:rsid w:val="47ADE258"/>
    <w:rsid w:val="47D6A1A4"/>
    <w:rsid w:val="47F0EEFF"/>
    <w:rsid w:val="47FD37FD"/>
    <w:rsid w:val="4804FEED"/>
    <w:rsid w:val="48062C7E"/>
    <w:rsid w:val="4810824A"/>
    <w:rsid w:val="4814DAF0"/>
    <w:rsid w:val="48295B30"/>
    <w:rsid w:val="483848DE"/>
    <w:rsid w:val="483F7614"/>
    <w:rsid w:val="483F8A31"/>
    <w:rsid w:val="4848EED3"/>
    <w:rsid w:val="488A80E4"/>
    <w:rsid w:val="48CDDE7D"/>
    <w:rsid w:val="48E00EFE"/>
    <w:rsid w:val="490B4FAF"/>
    <w:rsid w:val="491F4AC7"/>
    <w:rsid w:val="49262373"/>
    <w:rsid w:val="492EB439"/>
    <w:rsid w:val="49590DA1"/>
    <w:rsid w:val="49595083"/>
    <w:rsid w:val="495A7D97"/>
    <w:rsid w:val="496C28C7"/>
    <w:rsid w:val="4971AD09"/>
    <w:rsid w:val="4975A5FC"/>
    <w:rsid w:val="498A6D5D"/>
    <w:rsid w:val="49AD5303"/>
    <w:rsid w:val="49C2158F"/>
    <w:rsid w:val="49DB7946"/>
    <w:rsid w:val="49DD4659"/>
    <w:rsid w:val="49E7C883"/>
    <w:rsid w:val="49FD5C74"/>
    <w:rsid w:val="4A0A865E"/>
    <w:rsid w:val="4A1509B9"/>
    <w:rsid w:val="4A99FED4"/>
    <w:rsid w:val="4AA4B738"/>
    <w:rsid w:val="4ABDDCC0"/>
    <w:rsid w:val="4AD2DFB8"/>
    <w:rsid w:val="4B1215AD"/>
    <w:rsid w:val="4B497708"/>
    <w:rsid w:val="4B4BB5E1"/>
    <w:rsid w:val="4B4F7D56"/>
    <w:rsid w:val="4B74FD60"/>
    <w:rsid w:val="4B87497A"/>
    <w:rsid w:val="4B919628"/>
    <w:rsid w:val="4B91C49D"/>
    <w:rsid w:val="4B95A9FA"/>
    <w:rsid w:val="4BDE5A26"/>
    <w:rsid w:val="4BE1932D"/>
    <w:rsid w:val="4BEB4BC8"/>
    <w:rsid w:val="4BF25AA7"/>
    <w:rsid w:val="4BF62A1C"/>
    <w:rsid w:val="4C0F12C9"/>
    <w:rsid w:val="4C296A9C"/>
    <w:rsid w:val="4C56F587"/>
    <w:rsid w:val="4C5730EE"/>
    <w:rsid w:val="4C5DFD45"/>
    <w:rsid w:val="4C5F2A1D"/>
    <w:rsid w:val="4C866AAF"/>
    <w:rsid w:val="4CA6FB3B"/>
    <w:rsid w:val="4CB7B0A3"/>
    <w:rsid w:val="4CE878C4"/>
    <w:rsid w:val="4D2FA3DA"/>
    <w:rsid w:val="4D4AA6FA"/>
    <w:rsid w:val="4D4C53DF"/>
    <w:rsid w:val="4D54E5F0"/>
    <w:rsid w:val="4D91633E"/>
    <w:rsid w:val="4DD4AF7F"/>
    <w:rsid w:val="4DDE1F9C"/>
    <w:rsid w:val="4DF94215"/>
    <w:rsid w:val="4E0D2C14"/>
    <w:rsid w:val="4E27D1A7"/>
    <w:rsid w:val="4E2AC09A"/>
    <w:rsid w:val="4E2F89EC"/>
    <w:rsid w:val="4E47CBC5"/>
    <w:rsid w:val="4E6B93FB"/>
    <w:rsid w:val="4E78E4FD"/>
    <w:rsid w:val="4E86A745"/>
    <w:rsid w:val="4E95C453"/>
    <w:rsid w:val="4F2250EA"/>
    <w:rsid w:val="4F2536EE"/>
    <w:rsid w:val="4F36DEB9"/>
    <w:rsid w:val="4F3F23D6"/>
    <w:rsid w:val="4F445219"/>
    <w:rsid w:val="4F4AF3C9"/>
    <w:rsid w:val="4F5455D3"/>
    <w:rsid w:val="4F5D995D"/>
    <w:rsid w:val="4F6458BA"/>
    <w:rsid w:val="4F665DD3"/>
    <w:rsid w:val="4F70CBEC"/>
    <w:rsid w:val="4F71A7EA"/>
    <w:rsid w:val="4FC25248"/>
    <w:rsid w:val="4FE26530"/>
    <w:rsid w:val="4FE3569E"/>
    <w:rsid w:val="4FEBFD78"/>
    <w:rsid w:val="50055557"/>
    <w:rsid w:val="5025D27D"/>
    <w:rsid w:val="503D936A"/>
    <w:rsid w:val="505B9014"/>
    <w:rsid w:val="508EBCB4"/>
    <w:rsid w:val="50AEF62A"/>
    <w:rsid w:val="50E8CF3A"/>
    <w:rsid w:val="50EBF4C7"/>
    <w:rsid w:val="50ED07E9"/>
    <w:rsid w:val="51275628"/>
    <w:rsid w:val="512ABC4E"/>
    <w:rsid w:val="5134090B"/>
    <w:rsid w:val="514CEC32"/>
    <w:rsid w:val="5163C1B7"/>
    <w:rsid w:val="5185523A"/>
    <w:rsid w:val="518C1E6D"/>
    <w:rsid w:val="518E79B1"/>
    <w:rsid w:val="51C56D93"/>
    <w:rsid w:val="51CBC09E"/>
    <w:rsid w:val="51CBDE3F"/>
    <w:rsid w:val="52683514"/>
    <w:rsid w:val="52A3B3CB"/>
    <w:rsid w:val="52A8CA38"/>
    <w:rsid w:val="52B51668"/>
    <w:rsid w:val="52BABEB4"/>
    <w:rsid w:val="52C32689"/>
    <w:rsid w:val="52D58938"/>
    <w:rsid w:val="52E0DAF7"/>
    <w:rsid w:val="5322485A"/>
    <w:rsid w:val="533296D7"/>
    <w:rsid w:val="533A7346"/>
    <w:rsid w:val="534D7BB8"/>
    <w:rsid w:val="536FFB20"/>
    <w:rsid w:val="53841870"/>
    <w:rsid w:val="53ACBFD4"/>
    <w:rsid w:val="53C8F947"/>
    <w:rsid w:val="53D1FE71"/>
    <w:rsid w:val="53F5D9E7"/>
    <w:rsid w:val="540081F1"/>
    <w:rsid w:val="541B25D4"/>
    <w:rsid w:val="5423D656"/>
    <w:rsid w:val="544AAD3D"/>
    <w:rsid w:val="544CE890"/>
    <w:rsid w:val="546C0470"/>
    <w:rsid w:val="548B3BA9"/>
    <w:rsid w:val="54B1ABA9"/>
    <w:rsid w:val="55040980"/>
    <w:rsid w:val="553F8649"/>
    <w:rsid w:val="558AF855"/>
    <w:rsid w:val="55FF2AA5"/>
    <w:rsid w:val="5604410B"/>
    <w:rsid w:val="5604A4C8"/>
    <w:rsid w:val="56234FBC"/>
    <w:rsid w:val="5632CCC2"/>
    <w:rsid w:val="5640B3F7"/>
    <w:rsid w:val="56547A2C"/>
    <w:rsid w:val="567B5C2C"/>
    <w:rsid w:val="569765FA"/>
    <w:rsid w:val="569F434B"/>
    <w:rsid w:val="56C303AF"/>
    <w:rsid w:val="56F41FFB"/>
    <w:rsid w:val="57764C93"/>
    <w:rsid w:val="577C7ABD"/>
    <w:rsid w:val="579EFB6A"/>
    <w:rsid w:val="57C5B9C2"/>
    <w:rsid w:val="57D68862"/>
    <w:rsid w:val="58046337"/>
    <w:rsid w:val="5818D7DC"/>
    <w:rsid w:val="582C03F7"/>
    <w:rsid w:val="582F637C"/>
    <w:rsid w:val="5832EC40"/>
    <w:rsid w:val="585F571A"/>
    <w:rsid w:val="588C89E9"/>
    <w:rsid w:val="589802A2"/>
    <w:rsid w:val="58AA2523"/>
    <w:rsid w:val="58DCAB80"/>
    <w:rsid w:val="58E53C10"/>
    <w:rsid w:val="58F1FF0C"/>
    <w:rsid w:val="58F67470"/>
    <w:rsid w:val="59147DA0"/>
    <w:rsid w:val="591EB3AB"/>
    <w:rsid w:val="592548B6"/>
    <w:rsid w:val="594CF350"/>
    <w:rsid w:val="59657077"/>
    <w:rsid w:val="598061C9"/>
    <w:rsid w:val="598D8E9B"/>
    <w:rsid w:val="59B018D7"/>
    <w:rsid w:val="59B0AC8A"/>
    <w:rsid w:val="59B287E5"/>
    <w:rsid w:val="59D046F0"/>
    <w:rsid w:val="59D52800"/>
    <w:rsid w:val="59DBDCF6"/>
    <w:rsid w:val="59EE47C1"/>
    <w:rsid w:val="59FF2643"/>
    <w:rsid w:val="5A108FE4"/>
    <w:rsid w:val="5A3FB7EB"/>
    <w:rsid w:val="5A540C23"/>
    <w:rsid w:val="5A59672B"/>
    <w:rsid w:val="5A5A18EE"/>
    <w:rsid w:val="5A722C35"/>
    <w:rsid w:val="5B1B8A0A"/>
    <w:rsid w:val="5B490E0B"/>
    <w:rsid w:val="5B4ECD4F"/>
    <w:rsid w:val="5B5D8E71"/>
    <w:rsid w:val="5B629F7C"/>
    <w:rsid w:val="5B7F0D42"/>
    <w:rsid w:val="5BC6D5E7"/>
    <w:rsid w:val="5BC71FE1"/>
    <w:rsid w:val="5BD3C7A2"/>
    <w:rsid w:val="5BD78648"/>
    <w:rsid w:val="5BE93B6B"/>
    <w:rsid w:val="5BEB7E90"/>
    <w:rsid w:val="5C09DF95"/>
    <w:rsid w:val="5C11B1C2"/>
    <w:rsid w:val="5C166A8C"/>
    <w:rsid w:val="5C2654D9"/>
    <w:rsid w:val="5C2D2419"/>
    <w:rsid w:val="5C44C350"/>
    <w:rsid w:val="5C652D00"/>
    <w:rsid w:val="5C7EDF86"/>
    <w:rsid w:val="5C9A1C6C"/>
    <w:rsid w:val="5CA7BF55"/>
    <w:rsid w:val="5CAB3237"/>
    <w:rsid w:val="5CC515C6"/>
    <w:rsid w:val="5D008F62"/>
    <w:rsid w:val="5D126038"/>
    <w:rsid w:val="5D1AE279"/>
    <w:rsid w:val="5D275001"/>
    <w:rsid w:val="5D2907F3"/>
    <w:rsid w:val="5D311132"/>
    <w:rsid w:val="5D41E86E"/>
    <w:rsid w:val="5D4F4C15"/>
    <w:rsid w:val="5D5BA8CA"/>
    <w:rsid w:val="5D7264B5"/>
    <w:rsid w:val="5D815CC9"/>
    <w:rsid w:val="5D838E4D"/>
    <w:rsid w:val="5DCCEB47"/>
    <w:rsid w:val="5DD4AD93"/>
    <w:rsid w:val="5DF5670B"/>
    <w:rsid w:val="5E1792E9"/>
    <w:rsid w:val="5E18DF6E"/>
    <w:rsid w:val="5E3A336D"/>
    <w:rsid w:val="5E3AB3D6"/>
    <w:rsid w:val="5E3C7306"/>
    <w:rsid w:val="5E40B885"/>
    <w:rsid w:val="5E42B478"/>
    <w:rsid w:val="5E819DF2"/>
    <w:rsid w:val="5EDA4217"/>
    <w:rsid w:val="5EE54BE9"/>
    <w:rsid w:val="5EFF369B"/>
    <w:rsid w:val="5F019298"/>
    <w:rsid w:val="5F1AB516"/>
    <w:rsid w:val="5F2216CF"/>
    <w:rsid w:val="5F276A32"/>
    <w:rsid w:val="5F4BECDD"/>
    <w:rsid w:val="5F7D1C40"/>
    <w:rsid w:val="5F7EBAE0"/>
    <w:rsid w:val="5FA9413E"/>
    <w:rsid w:val="5FAAE9ED"/>
    <w:rsid w:val="5FCF5632"/>
    <w:rsid w:val="5FDC88E6"/>
    <w:rsid w:val="5FF7F182"/>
    <w:rsid w:val="5FF845CF"/>
    <w:rsid w:val="600605AC"/>
    <w:rsid w:val="60371CFB"/>
    <w:rsid w:val="608B72FE"/>
    <w:rsid w:val="609BC0BE"/>
    <w:rsid w:val="60D9DACC"/>
    <w:rsid w:val="60ED20BE"/>
    <w:rsid w:val="61028574"/>
    <w:rsid w:val="611B6270"/>
    <w:rsid w:val="61228FFA"/>
    <w:rsid w:val="61251CC0"/>
    <w:rsid w:val="612B724D"/>
    <w:rsid w:val="61456778"/>
    <w:rsid w:val="61480B6F"/>
    <w:rsid w:val="6173606B"/>
    <w:rsid w:val="61785947"/>
    <w:rsid w:val="61953124"/>
    <w:rsid w:val="61A3F8E2"/>
    <w:rsid w:val="61BA57E5"/>
    <w:rsid w:val="61BE094E"/>
    <w:rsid w:val="61FC739B"/>
    <w:rsid w:val="61FE0F11"/>
    <w:rsid w:val="623123E5"/>
    <w:rsid w:val="6257DD3F"/>
    <w:rsid w:val="62792119"/>
    <w:rsid w:val="629C659D"/>
    <w:rsid w:val="62B5CE21"/>
    <w:rsid w:val="62C23CC8"/>
    <w:rsid w:val="62D3118D"/>
    <w:rsid w:val="62D72AD7"/>
    <w:rsid w:val="62D987BC"/>
    <w:rsid w:val="630D260E"/>
    <w:rsid w:val="631D3B05"/>
    <w:rsid w:val="632C61AC"/>
    <w:rsid w:val="6353D8B1"/>
    <w:rsid w:val="6361678D"/>
    <w:rsid w:val="6378298F"/>
    <w:rsid w:val="6378B706"/>
    <w:rsid w:val="63BA75AD"/>
    <w:rsid w:val="63BB925A"/>
    <w:rsid w:val="63BCC474"/>
    <w:rsid w:val="63CEC103"/>
    <w:rsid w:val="63E392FF"/>
    <w:rsid w:val="6407045A"/>
    <w:rsid w:val="641348ED"/>
    <w:rsid w:val="64305C35"/>
    <w:rsid w:val="6449E321"/>
    <w:rsid w:val="644AA851"/>
    <w:rsid w:val="646A54A5"/>
    <w:rsid w:val="6475702C"/>
    <w:rsid w:val="64D027AB"/>
    <w:rsid w:val="64D2C325"/>
    <w:rsid w:val="64DB044C"/>
    <w:rsid w:val="64E4C1FF"/>
    <w:rsid w:val="64F0DF76"/>
    <w:rsid w:val="6512272F"/>
    <w:rsid w:val="65167601"/>
    <w:rsid w:val="65236878"/>
    <w:rsid w:val="652B5EAE"/>
    <w:rsid w:val="655E9E06"/>
    <w:rsid w:val="6578698A"/>
    <w:rsid w:val="658CDF51"/>
    <w:rsid w:val="65C7F145"/>
    <w:rsid w:val="65DCBC57"/>
    <w:rsid w:val="65E1D2F4"/>
    <w:rsid w:val="65F2C0D4"/>
    <w:rsid w:val="6604B575"/>
    <w:rsid w:val="6605EDAF"/>
    <w:rsid w:val="660C3FC2"/>
    <w:rsid w:val="660FC55A"/>
    <w:rsid w:val="661123E6"/>
    <w:rsid w:val="66570597"/>
    <w:rsid w:val="665A06D5"/>
    <w:rsid w:val="6676388F"/>
    <w:rsid w:val="6679F644"/>
    <w:rsid w:val="667C36D8"/>
    <w:rsid w:val="668A8646"/>
    <w:rsid w:val="66C61581"/>
    <w:rsid w:val="66CC2E7F"/>
    <w:rsid w:val="66F21E50"/>
    <w:rsid w:val="67260C03"/>
    <w:rsid w:val="672A84C1"/>
    <w:rsid w:val="6738334B"/>
    <w:rsid w:val="673BB953"/>
    <w:rsid w:val="673F8D5D"/>
    <w:rsid w:val="6751FB28"/>
    <w:rsid w:val="676FD6C0"/>
    <w:rsid w:val="6772B345"/>
    <w:rsid w:val="6784755B"/>
    <w:rsid w:val="6789E121"/>
    <w:rsid w:val="67945FAB"/>
    <w:rsid w:val="679F532D"/>
    <w:rsid w:val="67A36B3C"/>
    <w:rsid w:val="67D8DF58"/>
    <w:rsid w:val="67DD0E4A"/>
    <w:rsid w:val="68022FAC"/>
    <w:rsid w:val="6826D5D7"/>
    <w:rsid w:val="684AFC01"/>
    <w:rsid w:val="6872813A"/>
    <w:rsid w:val="6891FE4C"/>
    <w:rsid w:val="68A1DBBA"/>
    <w:rsid w:val="68E9815D"/>
    <w:rsid w:val="68EDCB89"/>
    <w:rsid w:val="68F655DD"/>
    <w:rsid w:val="6923AAA0"/>
    <w:rsid w:val="693A3893"/>
    <w:rsid w:val="6946625D"/>
    <w:rsid w:val="694A05D5"/>
    <w:rsid w:val="694D8F7F"/>
    <w:rsid w:val="695173FB"/>
    <w:rsid w:val="695ED2CE"/>
    <w:rsid w:val="695F7717"/>
    <w:rsid w:val="6960914C"/>
    <w:rsid w:val="6962DC0C"/>
    <w:rsid w:val="6973BC8F"/>
    <w:rsid w:val="6994FDE0"/>
    <w:rsid w:val="69A6942C"/>
    <w:rsid w:val="69BF53F3"/>
    <w:rsid w:val="69C45099"/>
    <w:rsid w:val="69F4606A"/>
    <w:rsid w:val="6A137D9E"/>
    <w:rsid w:val="6A29C509"/>
    <w:rsid w:val="6A412EBF"/>
    <w:rsid w:val="6A4BE364"/>
    <w:rsid w:val="6A58D52A"/>
    <w:rsid w:val="6A7304DE"/>
    <w:rsid w:val="6A9AA2F4"/>
    <w:rsid w:val="6AC0C8FF"/>
    <w:rsid w:val="6AFA728C"/>
    <w:rsid w:val="6B1B9AB2"/>
    <w:rsid w:val="6B6020FA"/>
    <w:rsid w:val="6B6FC618"/>
    <w:rsid w:val="6B771363"/>
    <w:rsid w:val="6B89FEDC"/>
    <w:rsid w:val="6BA7CABF"/>
    <w:rsid w:val="6BAA0387"/>
    <w:rsid w:val="6BB42B99"/>
    <w:rsid w:val="6BC99F0E"/>
    <w:rsid w:val="6BD84340"/>
    <w:rsid w:val="6BDBBF4A"/>
    <w:rsid w:val="6BE27A19"/>
    <w:rsid w:val="6BF22701"/>
    <w:rsid w:val="6C069C38"/>
    <w:rsid w:val="6C2A8D4C"/>
    <w:rsid w:val="6C599D32"/>
    <w:rsid w:val="6C5B4B62"/>
    <w:rsid w:val="6CAE1204"/>
    <w:rsid w:val="6D0A9F2F"/>
    <w:rsid w:val="6D1D62CC"/>
    <w:rsid w:val="6D1EE8B4"/>
    <w:rsid w:val="6D447555"/>
    <w:rsid w:val="6D49C9C1"/>
    <w:rsid w:val="6D8A47D9"/>
    <w:rsid w:val="6D9A8D86"/>
    <w:rsid w:val="6DAB720E"/>
    <w:rsid w:val="6DAC4210"/>
    <w:rsid w:val="6DE22F56"/>
    <w:rsid w:val="6DF71BC3"/>
    <w:rsid w:val="6E2ADDAC"/>
    <w:rsid w:val="6E530C96"/>
    <w:rsid w:val="6E5AF8C7"/>
    <w:rsid w:val="6E6C3176"/>
    <w:rsid w:val="6E823527"/>
    <w:rsid w:val="6E872753"/>
    <w:rsid w:val="6E8E65F7"/>
    <w:rsid w:val="6EAB87CB"/>
    <w:rsid w:val="6EAF4AA1"/>
    <w:rsid w:val="6EB4CD00"/>
    <w:rsid w:val="6ED0906B"/>
    <w:rsid w:val="6ED37CC1"/>
    <w:rsid w:val="6EDB89BB"/>
    <w:rsid w:val="6F15EDD6"/>
    <w:rsid w:val="6F1DA82C"/>
    <w:rsid w:val="6F1FAAE5"/>
    <w:rsid w:val="6F2D3CAC"/>
    <w:rsid w:val="6F62B93F"/>
    <w:rsid w:val="6F674D43"/>
    <w:rsid w:val="6FA0B462"/>
    <w:rsid w:val="6FB0B05A"/>
    <w:rsid w:val="6FB8D3CB"/>
    <w:rsid w:val="6FC628EA"/>
    <w:rsid w:val="7004535C"/>
    <w:rsid w:val="704C63D0"/>
    <w:rsid w:val="70657C58"/>
    <w:rsid w:val="708B7169"/>
    <w:rsid w:val="70CE4C17"/>
    <w:rsid w:val="70F3F8C7"/>
    <w:rsid w:val="712600F5"/>
    <w:rsid w:val="71278272"/>
    <w:rsid w:val="71634599"/>
    <w:rsid w:val="71827A4F"/>
    <w:rsid w:val="71C76069"/>
    <w:rsid w:val="71CDD3A6"/>
    <w:rsid w:val="71DBE6D7"/>
    <w:rsid w:val="71E571AA"/>
    <w:rsid w:val="7201CF9E"/>
    <w:rsid w:val="722187D1"/>
    <w:rsid w:val="72302C01"/>
    <w:rsid w:val="723568ED"/>
    <w:rsid w:val="724419E9"/>
    <w:rsid w:val="724A2276"/>
    <w:rsid w:val="7258F459"/>
    <w:rsid w:val="7263D5BB"/>
    <w:rsid w:val="729ACFB9"/>
    <w:rsid w:val="72B94DD7"/>
    <w:rsid w:val="72BC2368"/>
    <w:rsid w:val="72CA8CE6"/>
    <w:rsid w:val="72E300C2"/>
    <w:rsid w:val="72EAD487"/>
    <w:rsid w:val="72F49C61"/>
    <w:rsid w:val="7302173C"/>
    <w:rsid w:val="732558C8"/>
    <w:rsid w:val="73294A53"/>
    <w:rsid w:val="7330B2B4"/>
    <w:rsid w:val="73457CDB"/>
    <w:rsid w:val="7349AD0E"/>
    <w:rsid w:val="7353323F"/>
    <w:rsid w:val="738870C2"/>
    <w:rsid w:val="73A0C29F"/>
    <w:rsid w:val="73A3017A"/>
    <w:rsid w:val="73BF9A14"/>
    <w:rsid w:val="73C9B65B"/>
    <w:rsid w:val="73D14FFD"/>
    <w:rsid w:val="73DA8547"/>
    <w:rsid w:val="73FD508D"/>
    <w:rsid w:val="741C9643"/>
    <w:rsid w:val="742124FD"/>
    <w:rsid w:val="743302CA"/>
    <w:rsid w:val="7439B790"/>
    <w:rsid w:val="745EF5D2"/>
    <w:rsid w:val="747E46F1"/>
    <w:rsid w:val="74C5BEC5"/>
    <w:rsid w:val="74CBA6E5"/>
    <w:rsid w:val="74EE8C04"/>
    <w:rsid w:val="752A5BE5"/>
    <w:rsid w:val="7531E27B"/>
    <w:rsid w:val="7531F6A0"/>
    <w:rsid w:val="75378284"/>
    <w:rsid w:val="755E6070"/>
    <w:rsid w:val="75975F52"/>
    <w:rsid w:val="75CAF4D3"/>
    <w:rsid w:val="75D1B4A5"/>
    <w:rsid w:val="75EB141D"/>
    <w:rsid w:val="75F73D26"/>
    <w:rsid w:val="75FC1795"/>
    <w:rsid w:val="76317E15"/>
    <w:rsid w:val="763DCCD8"/>
    <w:rsid w:val="764B1C98"/>
    <w:rsid w:val="7656F734"/>
    <w:rsid w:val="765F11A4"/>
    <w:rsid w:val="766193E2"/>
    <w:rsid w:val="76791A48"/>
    <w:rsid w:val="76D7F761"/>
    <w:rsid w:val="76F8A7CD"/>
    <w:rsid w:val="76FC823C"/>
    <w:rsid w:val="76FF3BF2"/>
    <w:rsid w:val="7710F5D8"/>
    <w:rsid w:val="771C4C5D"/>
    <w:rsid w:val="7731258E"/>
    <w:rsid w:val="77391957"/>
    <w:rsid w:val="778C4F31"/>
    <w:rsid w:val="7797F36D"/>
    <w:rsid w:val="77B4719B"/>
    <w:rsid w:val="77DF4A8F"/>
    <w:rsid w:val="781A8ABC"/>
    <w:rsid w:val="7852EDC1"/>
    <w:rsid w:val="787BCD4E"/>
    <w:rsid w:val="787BD352"/>
    <w:rsid w:val="7880379B"/>
    <w:rsid w:val="789D90A4"/>
    <w:rsid w:val="78AE0D04"/>
    <w:rsid w:val="78CE3E98"/>
    <w:rsid w:val="78D0AFC4"/>
    <w:rsid w:val="790F2E1F"/>
    <w:rsid w:val="791206A4"/>
    <w:rsid w:val="7914672D"/>
    <w:rsid w:val="7936FE30"/>
    <w:rsid w:val="7939CE6A"/>
    <w:rsid w:val="793E9F89"/>
    <w:rsid w:val="7951F0A9"/>
    <w:rsid w:val="795C737F"/>
    <w:rsid w:val="795CF3EE"/>
    <w:rsid w:val="7966DA90"/>
    <w:rsid w:val="797B1AF0"/>
    <w:rsid w:val="797FCE55"/>
    <w:rsid w:val="79A94A8A"/>
    <w:rsid w:val="79A9F41A"/>
    <w:rsid w:val="79B63C10"/>
    <w:rsid w:val="79D22B7E"/>
    <w:rsid w:val="7A079FFA"/>
    <w:rsid w:val="7A2C9A94"/>
    <w:rsid w:val="7A30F6B4"/>
    <w:rsid w:val="7A40A458"/>
    <w:rsid w:val="7A9D816D"/>
    <w:rsid w:val="7AA551E6"/>
    <w:rsid w:val="7AB50EF9"/>
    <w:rsid w:val="7ADD2095"/>
    <w:rsid w:val="7ADE72B2"/>
    <w:rsid w:val="7AE270B0"/>
    <w:rsid w:val="7AEE6136"/>
    <w:rsid w:val="7AFBBE89"/>
    <w:rsid w:val="7AFBF517"/>
    <w:rsid w:val="7AFCD4F8"/>
    <w:rsid w:val="7B0608F4"/>
    <w:rsid w:val="7B37B5A6"/>
    <w:rsid w:val="7B6FE8A1"/>
    <w:rsid w:val="7B727B35"/>
    <w:rsid w:val="7B9A46D6"/>
    <w:rsid w:val="7BAE1CF6"/>
    <w:rsid w:val="7C17E7E8"/>
    <w:rsid w:val="7C5EE7FE"/>
    <w:rsid w:val="7C716F2C"/>
    <w:rsid w:val="7C897325"/>
    <w:rsid w:val="7C8B043E"/>
    <w:rsid w:val="7C9E7CED"/>
    <w:rsid w:val="7CB7B3D7"/>
    <w:rsid w:val="7CBDF3A1"/>
    <w:rsid w:val="7CCD6D18"/>
    <w:rsid w:val="7CD336C4"/>
    <w:rsid w:val="7CD65713"/>
    <w:rsid w:val="7D014300"/>
    <w:rsid w:val="7D44B522"/>
    <w:rsid w:val="7D450907"/>
    <w:rsid w:val="7D5276D8"/>
    <w:rsid w:val="7D52E55E"/>
    <w:rsid w:val="7D6CA4A5"/>
    <w:rsid w:val="7D83E77F"/>
    <w:rsid w:val="7D8FD57A"/>
    <w:rsid w:val="7D947FFA"/>
    <w:rsid w:val="7DA30988"/>
    <w:rsid w:val="7DDE4109"/>
    <w:rsid w:val="7DE0AD70"/>
    <w:rsid w:val="7DE7189F"/>
    <w:rsid w:val="7E0D3F8D"/>
    <w:rsid w:val="7E2E3AE0"/>
    <w:rsid w:val="7E50E795"/>
    <w:rsid w:val="7E570A7D"/>
    <w:rsid w:val="7E7460BF"/>
    <w:rsid w:val="7E76AC9C"/>
    <w:rsid w:val="7E94A57D"/>
    <w:rsid w:val="7E98298C"/>
    <w:rsid w:val="7EA85F6C"/>
    <w:rsid w:val="7EAA9A98"/>
    <w:rsid w:val="7EAC92BD"/>
    <w:rsid w:val="7EB6CD69"/>
    <w:rsid w:val="7ECFD6A4"/>
    <w:rsid w:val="7EE7C0D4"/>
    <w:rsid w:val="7EEE9F8E"/>
    <w:rsid w:val="7F187867"/>
    <w:rsid w:val="7F21EA07"/>
    <w:rsid w:val="7F325D4E"/>
    <w:rsid w:val="7F419B32"/>
    <w:rsid w:val="7F54613E"/>
    <w:rsid w:val="7F6887D3"/>
    <w:rsid w:val="7F99B9A1"/>
    <w:rsid w:val="7FA9C822"/>
    <w:rsid w:val="7FAA04EC"/>
    <w:rsid w:val="7FE93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FFAE2"/>
  <w15:chartTrackingRefBased/>
  <w15:docId w15:val="{D87E6D9D-6257-4F68-81A4-C77128F1C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TOC1">
    <w:name w:val="toc 1"/>
    <w:basedOn w:val="Normal"/>
    <w:next w:val="Normal"/>
    <w:autoRedefine/>
    <w:uiPriority w:val="39"/>
    <w:unhideWhenUs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t.com/content/627e027d-6aa4-48ca-ad8a-c52fd8f837bc" TargetMode="External"/><Relationship Id="rId21" Type="http://schemas.openxmlformats.org/officeDocument/2006/relationships/hyperlink" Target="https://doi.org/10.4018/978-1-7998-4954-4.ch004" TargetMode="External"/><Relationship Id="rId34" Type="http://schemas.openxmlformats.org/officeDocument/2006/relationships/hyperlink" Target="https://doi.org/10.1108/jtf-10-2019-0106" TargetMode="External"/><Relationship Id="rId42" Type="http://schemas.openxmlformats.org/officeDocument/2006/relationships/hyperlink" Target="https://doi.org/10.1016/j.tourman.2015.04.005" TargetMode="External"/><Relationship Id="rId47" Type="http://schemas.openxmlformats.org/officeDocument/2006/relationships/hyperlink" Target="https://business.booking.com/lp/business-travel-agent/?aid=2208613" TargetMode="External"/><Relationship Id="rId50" Type="http://schemas.openxmlformats.org/officeDocument/2006/relationships/hyperlink" Target="https://all.accor.com/ssr/app/novotel/rates/5982/index.en.shtml?compositions=1&amp;dateIn=2024-04-27&amp;nights=1&amp;facets=nov&amp;hideHotelDetails=false&amp;hideWDR=false&amp;destination=cardiff-uk&amp;utm_campaign=ppc-nov-mar-msn-uk-en-uk_ai-mix-sear&amp;utm_content=uk-en-all-all&amp;utm_medium=cpc&amp;utm_source=bing&amp;utm_term=mar" TargetMode="External"/><Relationship Id="rId55" Type="http://schemas.openxmlformats.org/officeDocument/2006/relationships/hyperlink" Target="https://doi.org/10.4018/978-1-7998-8306-7.ch003" TargetMode="External"/><Relationship Id="rId63" Type="http://schemas.openxmlformats.org/officeDocument/2006/relationships/hyperlink" Target="https://doi.org/10.1108/ijchm-08-2021-1043"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ft.com/content/b8d732f2-4099-11e7-82b6-896b95f30f58" TargetMode="External"/><Relationship Id="rId29" Type="http://schemas.openxmlformats.org/officeDocument/2006/relationships/hyperlink" Target="https://doi.org/10.1108/jhtt-11-2019-0138" TargetMode="External"/><Relationship Id="rId11" Type="http://schemas.openxmlformats.org/officeDocument/2006/relationships/hyperlink" Target="https://www.booking.com/hotel/gb/cardiff-marriott.en-gb.html" TargetMode="External"/><Relationship Id="rId24" Type="http://schemas.openxmlformats.org/officeDocument/2006/relationships/hyperlink" Target="https://doi.org/10.3727/152599522x16419948391014" TargetMode="External"/><Relationship Id="rId32" Type="http://schemas.openxmlformats.org/officeDocument/2006/relationships/hyperlink" Target="https://www.legislation.gov.uk/ukpga/Eliz2/4-5/62" TargetMode="External"/><Relationship Id="rId37" Type="http://schemas.openxmlformats.org/officeDocument/2006/relationships/hyperlink" Target="https://www.marriott.com/marriott/aboutmarriott.mi" TargetMode="External"/><Relationship Id="rId40" Type="http://schemas.openxmlformats.org/officeDocument/2006/relationships/hyperlink" Target="https://all.accor.com/hotel/6622/index.en.shtml" TargetMode="External"/><Relationship Id="rId45" Type="http://schemas.openxmlformats.org/officeDocument/2006/relationships/hyperlink" Target="https://doi.org/10.1023/a:1021620825950" TargetMode="External"/><Relationship Id="rId53" Type="http://schemas.openxmlformats.org/officeDocument/2006/relationships/hyperlink" Target="https://doi.org/10.11143/fennia.113124" TargetMode="External"/><Relationship Id="rId58" Type="http://schemas.openxmlformats.org/officeDocument/2006/relationships/hyperlink" Target="https://doi.org/10.1007/s11116-013-9478-1" TargetMode="External"/><Relationship Id="rId66" Type="http://schemas.openxmlformats.org/officeDocument/2006/relationships/theme" Target="theme/theme1.xml"/><Relationship Id="rId5" Type="http://schemas.openxmlformats.org/officeDocument/2006/relationships/image" Target="media/image1.png"/><Relationship Id="rId61" Type="http://schemas.openxmlformats.org/officeDocument/2006/relationships/hyperlink" Target="https://doi.org/10.1108/ijchm-07-2017-0398" TargetMode="External"/><Relationship Id="rId19" Type="http://schemas.openxmlformats.org/officeDocument/2006/relationships/hyperlink" Target="https://www.eventbrite.co.uk/e/cardiff-wine-festival-2024-marriott-hotel-tickets-781883995077" TargetMode="External"/><Relationship Id="rId14" Type="http://schemas.openxmlformats.org/officeDocument/2006/relationships/hyperlink" Target="https://doi.org/10.1108/hrmid-04-2016-0051" TargetMode="External"/><Relationship Id="rId22" Type="http://schemas.openxmlformats.org/officeDocument/2006/relationships/hyperlink" Target="https://www.marriott.com/en-us/hotels/cwldt-cardiff-marriott-hotel/events/" TargetMode="External"/><Relationship Id="rId27" Type="http://schemas.openxmlformats.org/officeDocument/2006/relationships/hyperlink" Target="https://doi.org/10.1108/ejtd-11-2017-0099" TargetMode="External"/><Relationship Id="rId30" Type="http://schemas.openxmlformats.org/officeDocument/2006/relationships/hyperlink" Target="https://doi.org/10.1177/10963480211026376" TargetMode="External"/><Relationship Id="rId35" Type="http://schemas.openxmlformats.org/officeDocument/2006/relationships/hyperlink" Target="https://www.guestreservations.com/jurys-inn-cardiff/booking?msclkid=c18a514ca3171bc2424037607099a2ba&amp;ctTriggered=true" TargetMode="External"/><Relationship Id="rId43" Type="http://schemas.openxmlformats.org/officeDocument/2006/relationships/hyperlink" Target="https://doi.org/10.4018/978-1-7998-4420-4.ch002" TargetMode="External"/><Relationship Id="rId48" Type="http://schemas.openxmlformats.org/officeDocument/2006/relationships/hyperlink" Target="https://www.ons.gov.uk/economy/inflationandpriceindices" TargetMode="External"/><Relationship Id="rId56" Type="http://schemas.openxmlformats.org/officeDocument/2006/relationships/hyperlink" Target="https://www.statista.com/statistics/266279/revenue-of-the-marriott-international-inc-hotel-chain/" TargetMode="External"/><Relationship Id="rId64" Type="http://schemas.openxmlformats.org/officeDocument/2006/relationships/hyperlink" Target="https://doi.org/10.1057/s41272-016-0057-x" TargetMode="External"/><Relationship Id="rId8" Type="http://schemas.openxmlformats.org/officeDocument/2006/relationships/image" Target="media/image4.png"/><Relationship Id="rId51" Type="http://schemas.openxmlformats.org/officeDocument/2006/relationships/hyperlink" Target="https://doi.org/10.3727/152599522x16419948695161" TargetMode="External"/><Relationship Id="rId3" Type="http://schemas.openxmlformats.org/officeDocument/2006/relationships/settings" Target="settings.xml"/><Relationship Id="rId12" Type="http://schemas.openxmlformats.org/officeDocument/2006/relationships/hyperlink" Target="https://www.bankofengland.co.uk/statistics/exchange-rates" TargetMode="External"/><Relationship Id="rId17" Type="http://schemas.openxmlformats.org/officeDocument/2006/relationships/hyperlink" Target="https://doi.org/10.1051/e3sconf/202127309038" TargetMode="External"/><Relationship Id="rId25" Type="http://schemas.openxmlformats.org/officeDocument/2006/relationships/hyperlink" Target="https://www.marriott.com/en-us/hotels/cwldt-cardiff-marriott-hotel/overview/" TargetMode="External"/><Relationship Id="rId33" Type="http://schemas.openxmlformats.org/officeDocument/2006/relationships/hyperlink" Target="https://www.weforum.org/agenda/2024/01/economic-outlook-2024-recession-inflation/" TargetMode="External"/><Relationship Id="rId38" Type="http://schemas.openxmlformats.org/officeDocument/2006/relationships/hyperlink" Target="https://news.marriott.com/news/2024/04/22/marriott-international-celebrates-milestone-on-journey-towards-net-zero" TargetMode="External"/><Relationship Id="rId46" Type="http://schemas.openxmlformats.org/officeDocument/2006/relationships/hyperlink" Target="https://doi.org/10.1016/j.ijhm.2012.06.006" TargetMode="External"/><Relationship Id="rId59" Type="http://schemas.openxmlformats.org/officeDocument/2006/relationships/hyperlink" Target="https://www.who.int/health-topics/coronavirus" TargetMode="External"/><Relationship Id="rId67" Type="http://schemas.microsoft.com/office/2020/10/relationships/intelligence" Target="intelligence2.xml"/><Relationship Id="rId20" Type="http://schemas.openxmlformats.org/officeDocument/2006/relationships/hyperlink" Target="https://ccevents.org.uk/venue/cardiff-marriott-conference-and-events/" TargetMode="External"/><Relationship Id="rId41" Type="http://schemas.openxmlformats.org/officeDocument/2006/relationships/hyperlink" Target="https://doi.org/10.1057/s41263-016-0006-9" TargetMode="External"/><Relationship Id="rId54" Type="http://schemas.openxmlformats.org/officeDocument/2006/relationships/hyperlink" Target="https://doi.org/10.1111/ijmr.12288" TargetMode="External"/><Relationship Id="rId62" Type="http://schemas.openxmlformats.org/officeDocument/2006/relationships/hyperlink" Target="https://doi.org/10.1016/j.sbspro.2013.12.499"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radissonhotels.com/en-us/meeting-conference-hotels" TargetMode="External"/><Relationship Id="rId23" Type="http://schemas.openxmlformats.org/officeDocument/2006/relationships/hyperlink" Target="https://thetechnik.co.uk/sustainable-practices-in-the-uk-hospitality-industry/" TargetMode="External"/><Relationship Id="rId28" Type="http://schemas.openxmlformats.org/officeDocument/2006/relationships/hyperlink" Target="https://www.gov.uk/government/news/information-about-the-uk-leaving-the-eu" TargetMode="External"/><Relationship Id="rId36" Type="http://schemas.openxmlformats.org/officeDocument/2006/relationships/hyperlink" Target="https://doi.org/10.4018/978-1-6684-2405-6" TargetMode="External"/><Relationship Id="rId49" Type="http://schemas.openxmlformats.org/officeDocument/2006/relationships/hyperlink" Target="https://doi.org/10.46852/0424-2513.4s.2022.6" TargetMode="External"/><Relationship Id="rId57" Type="http://schemas.openxmlformats.org/officeDocument/2006/relationships/hyperlink" Target="https://www.trivago.co.uk/" TargetMode="External"/><Relationship Id="rId10" Type="http://schemas.openxmlformats.org/officeDocument/2006/relationships/image" Target="media/image6.png"/><Relationship Id="rId31" Type="http://schemas.openxmlformats.org/officeDocument/2006/relationships/hyperlink" Target="https://www.hilton.com/en/hotels/cwlhitw-hilton-cardiff/" TargetMode="External"/><Relationship Id="rId44" Type="http://schemas.openxmlformats.org/officeDocument/2006/relationships/hyperlink" Target="https://doi.org/10.1051/e3sconf/202339505010" TargetMode="External"/><Relationship Id="rId52" Type="http://schemas.openxmlformats.org/officeDocument/2006/relationships/hyperlink" Target="https://www.browns-restaurants.co.uk/restaurants/wales/cardiff" TargetMode="External"/><Relationship Id="rId60" Type="http://schemas.openxmlformats.org/officeDocument/2006/relationships/hyperlink" Target="https://worldpopulationreview.com/world-cities/cardiff-population"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hyperlink" Target="https://doaj.org/article/e231ca0666ed485dbeb26cf800ecd570" TargetMode="External"/><Relationship Id="rId18" Type="http://schemas.openxmlformats.org/officeDocument/2006/relationships/hyperlink" Target="https://www.linkedin.com/posts/cardiffmarriotthotel_galadinner-penblwyddhapus-happybirthday-activity-7169640340067467264-_AZL" TargetMode="External"/><Relationship Id="rId39" Type="http://schemas.openxmlformats.org/officeDocument/2006/relationships/hyperlink" Target="https://www.marriott.com/en-gb/loyalty/member-benefits.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42</Pages>
  <Words>11326</Words>
  <Characters>64559</Characters>
  <Application>Microsoft Office Word</Application>
  <DocSecurity>0</DocSecurity>
  <Lines>537</Lines>
  <Paragraphs>151</Paragraphs>
  <ScaleCrop>false</ScaleCrop>
  <Company/>
  <LinksUpToDate>false</LinksUpToDate>
  <CharactersWithSpaces>75734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Ruxandra Laczko (2107521)</dc:creator>
  <cp:keywords/>
  <dc:description/>
  <cp:lastModifiedBy>Ruxandra Laczko (2107521)</cp:lastModifiedBy>
  <cp:revision>22</cp:revision>
  <dcterms:created xsi:type="dcterms:W3CDTF">2024-02-27T15:05:00Z</dcterms:created>
  <dcterms:modified xsi:type="dcterms:W3CDTF">2024-05-26T12:45:00Z</dcterms:modified>
</cp:coreProperties>
</file>