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1087E" w:rsidRPr="0091087E" w:rsidRDefault="0091087E" w:rsidP="0091087E">
      <w:pPr>
        <w:shd w:val="clear" w:color="auto" w:fill="FFFFFF"/>
        <w:spacing w:before="100" w:beforeAutospacing="1" w:after="100" w:afterAutospacing="1" w:line="247" w:lineRule="atLeast"/>
        <w:outlineLvl w:val="0"/>
        <w:rPr>
          <w:rFonts w:ascii="Times New Roman" w:eastAsia="Times New Roman" w:hAnsi="Times New Roman" w:cs="Times New Roman"/>
          <w:color w:val="900028"/>
          <w:kern w:val="36"/>
          <w:sz w:val="48"/>
          <w:szCs w:val="48"/>
          <w:lang w:eastAsia="en-GB"/>
        </w:rPr>
      </w:pPr>
      <w:r w:rsidRPr="0091087E">
        <w:rPr>
          <w:rFonts w:ascii="Times New Roman" w:eastAsia="Times New Roman" w:hAnsi="Times New Roman" w:cs="Times New Roman"/>
          <w:color w:val="900028"/>
          <w:kern w:val="36"/>
          <w:sz w:val="48"/>
          <w:szCs w:val="48"/>
          <w:lang w:eastAsia="en-GB"/>
        </w:rPr>
        <w:t xml:space="preserve">The Chronicle of </w:t>
      </w:r>
      <w:proofErr w:type="spellStart"/>
      <w:r w:rsidRPr="0091087E">
        <w:rPr>
          <w:rFonts w:ascii="Times New Roman" w:eastAsia="Times New Roman" w:hAnsi="Times New Roman" w:cs="Times New Roman"/>
          <w:color w:val="900028"/>
          <w:kern w:val="36"/>
          <w:sz w:val="48"/>
          <w:szCs w:val="48"/>
          <w:lang w:eastAsia="en-GB"/>
        </w:rPr>
        <w:t>Ethelwerd</w:t>
      </w:r>
      <w:proofErr w:type="spellEnd"/>
    </w:p>
    <w:p w:rsidR="0091087E" w:rsidRPr="0091087E" w:rsidRDefault="0091087E" w:rsidP="009108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087E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5" style="width:0;height:0" o:hralign="center" o:hrstd="t" o:hrnoshade="t" o:hr="t" fillcolor="black" stroked="f"/>
        </w:pict>
      </w:r>
    </w:p>
    <w:p w:rsidR="0091087E" w:rsidRPr="0091087E" w:rsidRDefault="0091087E" w:rsidP="0091087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</w:pPr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 xml:space="preserve">Also written in Latin, </w:t>
      </w:r>
      <w:proofErr w:type="spellStart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>Ethelwerd's</w:t>
      </w:r>
      <w:proofErr w:type="spellEnd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 xml:space="preserve"> "Chronicle" is the product of a descendant of Alfred's brother. Because of his noble and familial relationships, White and </w:t>
      </w:r>
      <w:proofErr w:type="spellStart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>Notestein</w:t>
      </w:r>
      <w:proofErr w:type="spellEnd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 xml:space="preserve"> believe that </w:t>
      </w:r>
      <w:proofErr w:type="spellStart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>Ethelwerd</w:t>
      </w:r>
      <w:proofErr w:type="spellEnd"/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lang w:eastAsia="en-GB"/>
        </w:rPr>
        <w:t xml:space="preserve"> based his "Chronicle" on a version of the Anglo-Saxon Chronicle that has since been lost.</w:t>
      </w:r>
    </w:p>
    <w:p w:rsidR="0091087E" w:rsidRPr="0091087E" w:rsidRDefault="0091087E" w:rsidP="0091087E">
      <w:pPr>
        <w:shd w:val="clear" w:color="auto" w:fill="FFFFFF"/>
        <w:spacing w:before="180" w:after="180" w:line="240" w:lineRule="atLeast"/>
        <w:rPr>
          <w:rFonts w:ascii="Tahoma" w:eastAsia="Times New Roman" w:hAnsi="Tahoma" w:cs="Tahoma"/>
          <w:color w:val="000000"/>
          <w:sz w:val="18"/>
          <w:szCs w:val="18"/>
          <w:lang w:eastAsia="en-GB"/>
        </w:rPr>
      </w:pPr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The barbarians renewed the peace, with a fraudulent intention, and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morehostages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than were demanded were given, for they promised to withdraw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theirforces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from the territories of the illustrious King Alfred, and they did so. After ravaging the kingdom of Mercia, they drove out all the freemen; and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aftera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changeable course they erected their huts at the town of Gloucester. Therefore, in the course of this year, this vile rabble broke their treaty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withthe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West Angles, although it had been ratified by a firm oath; and they took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uptheir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winter quarters at Chippenham. but their cavalry rode over the necks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ofmany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the people, so that the inhabitants had no place of safety from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theirtyranny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and all turned their minds quickly away from them. Then, with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impiousinsolence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they drove many across the sea to the shores of Gaul. King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Alfred,in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truth, was at this time more straitened than became him.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Aethelnoth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also,duke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the province of Somerset, delayed with a small band in a certain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wood;and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they built a stronghold of some sort on the isle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Athelney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which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issituated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in a marsh, as may be seen. But the above-mentioned king,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togetherwith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whole province of Somerset, never ceased to engage in daily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contestswith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barbarians; and no others assisted him, except those servants who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wereprovisioned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at the king's expense. In the same year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Halfdene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arrived,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thebrother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the tyrant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Inwar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with thirty galleys, on the territories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theWest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Angles, and besieged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Odda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duke of the province of Devon, in a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certaincastle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and lighted up the flames of war within and without. The king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thebarbarians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perished, and eight hundred men with him. The Danes at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lastobtained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victory. Meanwhile, after Easter in that year, King Alfred hazarded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abattle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against the army which lay at Chippenham, at a place called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Edington,but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they obtained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honor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victory. But after the issue of the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engagement,the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barbarians promised peace, begged a truce, did not refuse hostages,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andbound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themselves by an oath; their king also submitted to the rite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baptism,and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King Alfred, as sponsor, received him from the laver in the marshy isle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ofAlney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Duke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Aethelnoth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likewise purified the same king after his baptism, at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aplace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called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Wedmore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and there King Alfred loaded him with magnificent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honors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Then, after a year from the period when the pagan army had set out from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thecity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Gloucester, it reached the town of Cirencester, and remained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thereduring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winter season. In the course of this year the sun was eclipsed.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Inthe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year following this solar eclipse, the aforesaid army left Cirencester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forthe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country of the East Angles; there they pitched their camp and reduced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allthe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inhabitants under their yoke. Fourteen years had now been completed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sincethe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barbarians had first wintered in the aforesaid fields and had been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providedwith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horses. Moreover, in the same year, after all the aforesaid country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hadbeen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subjected to them, they set sail for Gaul and stationed themselves at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aplace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called Ghent, being the very same troops who had formerly pitched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theircamp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at Fulham. After a year they attempted to proceed farther; but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armiesof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Franks assaulted them so vigorously that they gained the victory,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whilethe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barbarians were put to flight. After the lapse of a year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theabove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-mentioned army passed into the higher districts of the river Meuse,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andestablished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their camp at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Ascloha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In the same year King Alfred put out to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seaand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met with four of their ships; two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fo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them he overcame and destroyed,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remaining two surrendered. In the following year the above-named army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setout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for the districts above the Scheldt, at a place called Conde, and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therefixed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their winter quarters. After the expiration of a single year a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violentslaughter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committed by the aforesaid army broke out on the higher districts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Somme, near the town of Amiens, and there they pitched their camp for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thewinter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Then, after a year, they divided themselves and spread over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thecountry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in two parts, the one occupying Louvain, and the other Rochester,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andthey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besieged both these towns. They also constructed for themselves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othersmaller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camps. The original inhabitants were defeated, till Alfred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arrivedwith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his western band</w:t>
      </w:r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. . . .</w:t>
      </w:r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Some of them retreated beyond the sea. In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thecourse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that year they renewed their treaty by giving hostages to the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Angles,and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twice in the year they divided the spoil obtained by fraud in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denselywooded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district close to the southern borders of the river Thames.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filthycrew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which then held within its power the East Angles furnished their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supplies,and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then they suddenly sought an outward course toward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Bamfleet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There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theunited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bands divided with ill-omened movements: some remained, and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somedeparted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beyond the sea. In the same year, therefore, the above-named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KingAlfred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sent a fleet into the borders of the East Angles; and immediately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ontheir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arrival, sixteen ships met them at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Stourmouth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; these were ravaged,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andtheir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captains slain with the sword; then the rest of the piratical fleet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metthat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Alfred; they plied their oars, they removed their sails, their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armsglittered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on the constrained waves, and at length the barbarians achieved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avictory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In the same year died Charles the Magnificent, king of the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Franks,being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cut off by death before the completion of one year; after him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followedhis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own brother, who then ruled over the western coasts of Gaul. Both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weresons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Louis, who had formerly exercised the sole sovereignty; the close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ofhis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life took place during the </w:t>
      </w:r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lastRenderedPageBreak/>
        <w:t xml:space="preserve">aforesaid eclipse of the sun, and he was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sonof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great King Charles, whose daughter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Ethelwulf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king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hte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Angles,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hadmarried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In the progress of that year, an assault was made by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barbarianfleet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with no small force, filling the shores of the Old Saxons; two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battleswere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fought about the same time, and the Saxons were victorious.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Frieslandersalso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were present at the engagement. In the same year, Charles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youngersucceeded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to the sovereignty of all the western parts of the Gaul, extending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asfar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as the Tyrrhenian Sea, and, if I may say so, to all the dominions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hisgreat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grandfather, except the province of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Amorica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His father was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Louis,brother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of the middle Charles, whose daughter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Ethelwulf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king of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Angles,had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married. And these two were sons of Louis, and he was the son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ofCharlemagne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and he was the son of Pepin. In the same year the blessed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PopeMarinus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departed, who gave liberty to the school of the Angles which now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existsat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Rome by the foresight of King Alfred, wand he sent as a present a part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ofthe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thrice-blessed cross of Christ, in whom the salvation of the world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shinesforth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. In the course of the same year, the aforesaid pestilential horde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broketheir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agreement, and assailed King Alfred with their weapons. Then, after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ayear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, they sought the lower parts of Gaul, and settled themselves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permanentlynear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river Seine for the winter. Meanwhile the city of London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wasfortified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by King Alfred--a man whom the cruelty of civil discord could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neversubdue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by either ingenuity or assault; all men hailed him as their </w:t>
      </w:r>
      <w:proofErr w:type="spellStart"/>
      <w:proofErr w:type="gram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deliverer,especially</w:t>
      </w:r>
      <w:proofErr w:type="spellEnd"/>
      <w:proofErr w:type="gram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 Saxons, with the exception, however, of the barbarians,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andthose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who were then held as captives under their power. Also, after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hisarmament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there was strengthened,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Ethered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was appointed leader by the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>aforesaidking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lang w:eastAsia="en-GB"/>
        </w:rPr>
        <w:t xml:space="preserve"> as the guardian of the citadel.</w:t>
      </w:r>
    </w:p>
    <w:p w:rsidR="0091087E" w:rsidRPr="0091087E" w:rsidRDefault="0091087E" w:rsidP="009108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087E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6" style="width:0;height:0" o:hralign="center" o:hrstd="t" o:hrnoshade="t" o:hr="t" fillcolor="black" stroked="f"/>
        </w:pict>
      </w:r>
    </w:p>
    <w:p w:rsidR="0091087E" w:rsidRPr="0091087E" w:rsidRDefault="0091087E" w:rsidP="0091087E">
      <w:pPr>
        <w:shd w:val="clear" w:color="auto" w:fill="FFFFFF"/>
        <w:spacing w:before="100" w:beforeAutospacing="1" w:after="100" w:afterAutospacing="1" w:line="240" w:lineRule="atLeast"/>
        <w:outlineLvl w:val="1"/>
        <w:rPr>
          <w:rFonts w:ascii="Tahoma" w:eastAsia="Times New Roman" w:hAnsi="Tahoma" w:cs="Tahoma"/>
          <w:b/>
          <w:bCs/>
          <w:color w:val="000000"/>
          <w:sz w:val="18"/>
          <w:szCs w:val="18"/>
          <w:lang w:eastAsia="en-GB"/>
        </w:rPr>
      </w:pPr>
      <w:r w:rsidRPr="0091087E">
        <w:rPr>
          <w:rFonts w:ascii="Tahoma" w:eastAsia="Times New Roman" w:hAnsi="Tahoma" w:cs="Tahoma"/>
          <w:b/>
          <w:bCs/>
          <w:color w:val="000000"/>
          <w:sz w:val="18"/>
          <w:szCs w:val="18"/>
          <w:lang w:eastAsia="en-GB"/>
        </w:rPr>
        <w:t>note</w:t>
      </w:r>
    </w:p>
    <w:p w:rsidR="00F027DB" w:rsidRDefault="0091087E" w:rsidP="0091087E"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 xml:space="preserve">translated in Albert Beebe White and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>Wallce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 xml:space="preserve"> </w:t>
      </w:r>
      <w:proofErr w:type="spellStart"/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>Notestein</w:t>
      </w:r>
      <w:proofErr w:type="spellEnd"/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>, eds., </w:t>
      </w:r>
      <w:r w:rsidRPr="0091087E">
        <w:rPr>
          <w:rFonts w:ascii="Tahoma" w:eastAsia="Times New Roman" w:hAnsi="Tahoma" w:cs="Tahoma"/>
          <w:i/>
          <w:iCs/>
          <w:color w:val="000000"/>
          <w:sz w:val="18"/>
          <w:szCs w:val="18"/>
          <w:shd w:val="clear" w:color="auto" w:fill="FFFFFF"/>
          <w:lang w:eastAsia="en-GB"/>
        </w:rPr>
        <w:t>Source Problems in English History </w:t>
      </w:r>
      <w:r w:rsidRPr="0091087E">
        <w:rPr>
          <w:rFonts w:ascii="Tahoma" w:eastAsia="Times New Roman" w:hAnsi="Tahoma" w:cs="Tahoma"/>
          <w:color w:val="000000"/>
          <w:sz w:val="18"/>
          <w:szCs w:val="18"/>
          <w:shd w:val="clear" w:color="auto" w:fill="FFFFFF"/>
          <w:lang w:eastAsia="en-GB"/>
        </w:rPr>
        <w:t>(New York: Harper and Brothers, 1915).</w:t>
      </w:r>
      <w:bookmarkStart w:id="0" w:name="_GoBack"/>
      <w:bookmarkEnd w:id="0"/>
    </w:p>
    <w:sectPr w:rsidR="00F0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087E"/>
    <w:rsid w:val="0091087E"/>
    <w:rsid w:val="00F0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7B93ED4-5423-4A66-8D32-0BFC360E0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1087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91087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87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1087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91087E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1087E"/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character" w:customStyle="1" w:styleId="hbodytext">
    <w:name w:val="h_body_text"/>
    <w:basedOn w:val="DefaultParagraphFont"/>
    <w:rsid w:val="0091087E"/>
  </w:style>
  <w:style w:type="paragraph" w:customStyle="1" w:styleId="hbodytext1">
    <w:name w:val="h_body_text1"/>
    <w:basedOn w:val="Normal"/>
    <w:rsid w:val="009108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108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9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1159</Words>
  <Characters>6610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Ward</dc:creator>
  <cp:keywords/>
  <dc:description/>
  <cp:lastModifiedBy>Jonathan Ward</cp:lastModifiedBy>
  <cp:revision>1</cp:revision>
  <dcterms:created xsi:type="dcterms:W3CDTF">2016-01-29T11:40:00Z</dcterms:created>
  <dcterms:modified xsi:type="dcterms:W3CDTF">2016-01-29T11:44:00Z</dcterms:modified>
</cp:coreProperties>
</file>