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sz w:val="24"/>
          <w:szCs w:val="24"/>
          <w:lang w:val="en-GB" w:eastAsia="en-US"/>
        </w:rPr>
        <w:id w:val="1540629244"/>
        <w:docPartObj>
          <w:docPartGallery w:val="Cover Pages"/>
          <w:docPartUnique/>
        </w:docPartObj>
      </w:sdtPr>
      <w:sdtEndPr>
        <w:rPr>
          <w:color w:val="auto"/>
        </w:rPr>
      </w:sdtEndPr>
      <w:sdtContent>
        <w:p w14:paraId="7B7D4D12" w14:textId="699901E3" w:rsidR="00370545" w:rsidRDefault="00370545">
          <w:pPr>
            <w:pStyle w:val="NoSpacing"/>
            <w:spacing w:before="1540" w:after="240"/>
            <w:jc w:val="center"/>
            <w:rPr>
              <w:color w:val="156082" w:themeColor="accent1"/>
            </w:rPr>
          </w:pPr>
          <w:r>
            <w:rPr>
              <w:noProof/>
              <w:color w:val="156082" w:themeColor="accent1"/>
            </w:rPr>
            <w:drawing>
              <wp:inline distT="0" distB="0" distL="0" distR="0" wp14:anchorId="58A0CAF7" wp14:editId="2B9753BA">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679CE1D0A739DF4FB6F1066C19B44A9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102B5A3" w14:textId="26497A2A" w:rsidR="00370545" w:rsidRDefault="00002F40">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WIZZ AIR</w:t>
              </w:r>
            </w:p>
          </w:sdtContent>
        </w:sdt>
        <w:p w14:paraId="2FFED8B3" w14:textId="758ABED4" w:rsidR="00370545" w:rsidRDefault="00370545" w:rsidP="00A106EA">
          <w:pPr>
            <w:pStyle w:val="NoSpacing"/>
            <w:rPr>
              <w:color w:val="156082" w:themeColor="accent1"/>
              <w:sz w:val="28"/>
              <w:szCs w:val="28"/>
            </w:rPr>
          </w:pPr>
        </w:p>
        <w:p w14:paraId="5ECC247D" w14:textId="77777777" w:rsidR="00370545" w:rsidRDefault="00370545">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6773D2EC" wp14:editId="616F851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08"/>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3E0BCE6" w14:textId="09705EA1" w:rsidR="00370545" w:rsidRDefault="00A106EA">
                                    <w:pPr>
                                      <w:pStyle w:val="NoSpacing"/>
                                      <w:spacing w:after="40"/>
                                      <w:jc w:val="center"/>
                                      <w:rPr>
                                        <w:caps/>
                                        <w:color w:val="156082" w:themeColor="accent1"/>
                                        <w:sz w:val="28"/>
                                        <w:szCs w:val="28"/>
                                      </w:rPr>
                                    </w:pPr>
                                    <w:r>
                                      <w:rPr>
                                        <w:caps/>
                                        <w:color w:val="156082" w:themeColor="accent1"/>
                                        <w:sz w:val="28"/>
                                        <w:szCs w:val="28"/>
                                      </w:rPr>
                                      <w:t>Name: simona COTOFAN (2313525)</w:t>
                                    </w:r>
                                  </w:p>
                                </w:sdtContent>
                              </w:sdt>
                              <w:p w14:paraId="5FBB73A8" w14:textId="1C9F1342" w:rsidR="00370545" w:rsidRDefault="0019665D">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02F40">
                                      <w:rPr>
                                        <w:caps/>
                                        <w:color w:val="156082" w:themeColor="accent1"/>
                                      </w:rPr>
                                      <w:t>name: management Accounting for Managers</w:t>
                                    </w:r>
                                  </w:sdtContent>
                                </w:sdt>
                              </w:p>
                              <w:p w14:paraId="3550E566" w14:textId="4C0B3E0F" w:rsidR="00370545" w:rsidRDefault="0019665D">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106EA">
                                      <w:rPr>
                                        <w:color w:val="156082" w:themeColor="accent1"/>
                                      </w:rPr>
                                      <w:t>Code name: LCBB5010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773D2EC" id="_x0000_t202" coordsize="21600,21600" o:spt="202" path="m,l,21600r21600,l21600,xe">
                    <v:stroke joinstyle="miter"/>
                    <v:path gradientshapeok="t" o:connecttype="rect"/>
                  </v:shapetype>
                  <v:shape id="Text Box 108"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3E0BCE6" w14:textId="09705EA1" w:rsidR="00370545" w:rsidRDefault="00A106EA">
                              <w:pPr>
                                <w:pStyle w:val="NoSpacing"/>
                                <w:spacing w:after="40"/>
                                <w:jc w:val="center"/>
                                <w:rPr>
                                  <w:caps/>
                                  <w:color w:val="156082" w:themeColor="accent1"/>
                                  <w:sz w:val="28"/>
                                  <w:szCs w:val="28"/>
                                </w:rPr>
                              </w:pPr>
                              <w:r>
                                <w:rPr>
                                  <w:caps/>
                                  <w:color w:val="156082" w:themeColor="accent1"/>
                                  <w:sz w:val="28"/>
                                  <w:szCs w:val="28"/>
                                </w:rPr>
                                <w:t>Name: simona COTOFAN (2313525)</w:t>
                              </w:r>
                            </w:p>
                          </w:sdtContent>
                        </w:sdt>
                        <w:p w14:paraId="5FBB73A8" w14:textId="1C9F1342" w:rsidR="00370545" w:rsidRDefault="00F71E4E">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02F40">
                                <w:rPr>
                                  <w:caps/>
                                  <w:color w:val="156082" w:themeColor="accent1"/>
                                </w:rPr>
                                <w:t>name: management Accounting for Managers</w:t>
                              </w:r>
                            </w:sdtContent>
                          </w:sdt>
                        </w:p>
                        <w:p w14:paraId="3550E566" w14:textId="4C0B3E0F" w:rsidR="00370545" w:rsidRDefault="00F71E4E">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106EA">
                                <w:rPr>
                                  <w:color w:val="156082" w:themeColor="accent1"/>
                                </w:rPr>
                                <w:t>Code name: LCBB5010</w:t>
                              </w:r>
                            </w:sdtContent>
                          </w:sdt>
                        </w:p>
                      </w:txbxContent>
                    </v:textbox>
                    <w10:wrap anchorx="margin" anchory="page"/>
                  </v:shape>
                </w:pict>
              </mc:Fallback>
            </mc:AlternateContent>
          </w:r>
          <w:r>
            <w:rPr>
              <w:noProof/>
              <w:color w:val="156082" w:themeColor="accent1"/>
            </w:rPr>
            <w:drawing>
              <wp:inline distT="0" distB="0" distL="0" distR="0" wp14:anchorId="0E51D000" wp14:editId="3E62939D">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A7D49B" w14:textId="77777777" w:rsidR="00966F68" w:rsidRDefault="00966F68"/>
        <w:p w14:paraId="6595829D" w14:textId="5BD481DF" w:rsidR="00AB2C14" w:rsidRDefault="00966F68">
          <w:r>
            <w:br w:type="page"/>
          </w:r>
        </w:p>
        <w:sdt>
          <w:sdtPr>
            <w:rPr>
              <w:rFonts w:asciiTheme="minorHAnsi" w:eastAsiaTheme="minorHAnsi" w:hAnsiTheme="minorHAnsi" w:cstheme="minorBidi"/>
              <w:b w:val="0"/>
              <w:bCs w:val="0"/>
              <w:color w:val="auto"/>
              <w:sz w:val="24"/>
              <w:szCs w:val="24"/>
              <w:lang w:val="en-GB"/>
            </w:rPr>
            <w:id w:val="482129868"/>
            <w:docPartObj>
              <w:docPartGallery w:val="Table of Contents"/>
              <w:docPartUnique/>
            </w:docPartObj>
          </w:sdtPr>
          <w:sdtEndPr>
            <w:rPr>
              <w:noProof/>
            </w:rPr>
          </w:sdtEndPr>
          <w:sdtContent>
            <w:p w14:paraId="33C0B0FB" w14:textId="11EB63C0" w:rsidR="00AB2C14" w:rsidRDefault="00AB2C14">
              <w:pPr>
                <w:pStyle w:val="TOCHeading"/>
              </w:pPr>
              <w:r>
                <w:t>Table of Contents</w:t>
              </w:r>
            </w:p>
            <w:p w14:paraId="4180C4EC" w14:textId="61DD5B6F" w:rsidR="00676E94" w:rsidRDefault="00AB2C14">
              <w:pPr>
                <w:pStyle w:val="TOC1"/>
                <w:tabs>
                  <w:tab w:val="right" w:leader="dot" w:pos="9016"/>
                </w:tabs>
                <w:rPr>
                  <w:rFonts w:eastAsiaTheme="minorEastAsia"/>
                  <w:b w:val="0"/>
                  <w:bCs w:val="0"/>
                  <w:caps w:val="0"/>
                  <w:noProof/>
                  <w:kern w:val="2"/>
                  <w:sz w:val="24"/>
                  <w:szCs w:val="24"/>
                  <w:u w:val="none"/>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33107670" w:history="1">
                <w:r w:rsidR="00676E94" w:rsidRPr="001123EB">
                  <w:rPr>
                    <w:rStyle w:val="Hyperlink"/>
                    <w:noProof/>
                  </w:rPr>
                  <w:t>1.) Introduction</w:t>
                </w:r>
                <w:r w:rsidR="00676E94">
                  <w:rPr>
                    <w:noProof/>
                    <w:webHidden/>
                  </w:rPr>
                  <w:tab/>
                </w:r>
                <w:r w:rsidR="00676E94">
                  <w:rPr>
                    <w:noProof/>
                    <w:webHidden/>
                  </w:rPr>
                  <w:fldChar w:fldCharType="begin"/>
                </w:r>
                <w:r w:rsidR="00676E94">
                  <w:rPr>
                    <w:noProof/>
                    <w:webHidden/>
                  </w:rPr>
                  <w:instrText xml:space="preserve"> PAGEREF _Toc233107670 \h </w:instrText>
                </w:r>
                <w:r w:rsidR="00676E94">
                  <w:rPr>
                    <w:noProof/>
                    <w:webHidden/>
                  </w:rPr>
                </w:r>
                <w:r w:rsidR="00676E94">
                  <w:rPr>
                    <w:noProof/>
                    <w:webHidden/>
                  </w:rPr>
                  <w:fldChar w:fldCharType="separate"/>
                </w:r>
                <w:r w:rsidR="00676E94">
                  <w:rPr>
                    <w:noProof/>
                    <w:webHidden/>
                  </w:rPr>
                  <w:t>2</w:t>
                </w:r>
                <w:r w:rsidR="00676E94">
                  <w:rPr>
                    <w:noProof/>
                    <w:webHidden/>
                  </w:rPr>
                  <w:fldChar w:fldCharType="end"/>
                </w:r>
              </w:hyperlink>
            </w:p>
            <w:p w14:paraId="040F764B" w14:textId="01F244F8" w:rsidR="00676E94" w:rsidRDefault="00676E94">
              <w:pPr>
                <w:pStyle w:val="TOC1"/>
                <w:tabs>
                  <w:tab w:val="right" w:leader="dot" w:pos="9016"/>
                </w:tabs>
                <w:rPr>
                  <w:rFonts w:eastAsiaTheme="minorEastAsia"/>
                  <w:b w:val="0"/>
                  <w:bCs w:val="0"/>
                  <w:caps w:val="0"/>
                  <w:noProof/>
                  <w:kern w:val="2"/>
                  <w:sz w:val="24"/>
                  <w:szCs w:val="24"/>
                  <w:u w:val="none"/>
                  <w:lang w:eastAsia="en-GB"/>
                  <w14:ligatures w14:val="standardContextual"/>
                </w:rPr>
              </w:pPr>
              <w:hyperlink w:anchor="_Toc233107671" w:history="1">
                <w:r w:rsidRPr="001123EB">
                  <w:rPr>
                    <w:rStyle w:val="Hyperlink"/>
                    <w:noProof/>
                  </w:rPr>
                  <w:t>2.) Content</w:t>
                </w:r>
                <w:r>
                  <w:rPr>
                    <w:noProof/>
                    <w:webHidden/>
                  </w:rPr>
                  <w:tab/>
                </w:r>
                <w:r>
                  <w:rPr>
                    <w:noProof/>
                    <w:webHidden/>
                  </w:rPr>
                  <w:fldChar w:fldCharType="begin"/>
                </w:r>
                <w:r>
                  <w:rPr>
                    <w:noProof/>
                    <w:webHidden/>
                  </w:rPr>
                  <w:instrText xml:space="preserve"> PAGEREF _Toc233107671 \h </w:instrText>
                </w:r>
                <w:r>
                  <w:rPr>
                    <w:noProof/>
                    <w:webHidden/>
                  </w:rPr>
                </w:r>
                <w:r>
                  <w:rPr>
                    <w:noProof/>
                    <w:webHidden/>
                  </w:rPr>
                  <w:fldChar w:fldCharType="separate"/>
                </w:r>
                <w:r>
                  <w:rPr>
                    <w:noProof/>
                    <w:webHidden/>
                  </w:rPr>
                  <w:t>3</w:t>
                </w:r>
                <w:r>
                  <w:rPr>
                    <w:noProof/>
                    <w:webHidden/>
                  </w:rPr>
                  <w:fldChar w:fldCharType="end"/>
                </w:r>
              </w:hyperlink>
            </w:p>
            <w:p w14:paraId="6039C594" w14:textId="0464E99A" w:rsidR="00676E94" w:rsidRDefault="00676E94">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33107672" w:history="1">
                <w:r w:rsidRPr="001123EB">
                  <w:rPr>
                    <w:rStyle w:val="Hyperlink"/>
                    <w:noProof/>
                  </w:rPr>
                  <w:t>2.1) Cost Analysis and Business Model of Wizz Air</w:t>
                </w:r>
                <w:r>
                  <w:rPr>
                    <w:noProof/>
                    <w:webHidden/>
                  </w:rPr>
                  <w:tab/>
                </w:r>
                <w:r>
                  <w:rPr>
                    <w:noProof/>
                    <w:webHidden/>
                  </w:rPr>
                  <w:fldChar w:fldCharType="begin"/>
                </w:r>
                <w:r>
                  <w:rPr>
                    <w:noProof/>
                    <w:webHidden/>
                  </w:rPr>
                  <w:instrText xml:space="preserve"> PAGEREF _Toc233107672 \h </w:instrText>
                </w:r>
                <w:r>
                  <w:rPr>
                    <w:noProof/>
                    <w:webHidden/>
                  </w:rPr>
                </w:r>
                <w:r>
                  <w:rPr>
                    <w:noProof/>
                    <w:webHidden/>
                  </w:rPr>
                  <w:fldChar w:fldCharType="separate"/>
                </w:r>
                <w:r>
                  <w:rPr>
                    <w:noProof/>
                    <w:webHidden/>
                  </w:rPr>
                  <w:t>3</w:t>
                </w:r>
                <w:r>
                  <w:rPr>
                    <w:noProof/>
                    <w:webHidden/>
                  </w:rPr>
                  <w:fldChar w:fldCharType="end"/>
                </w:r>
              </w:hyperlink>
            </w:p>
            <w:p w14:paraId="235DB0A9" w14:textId="12282E6D" w:rsidR="00676E94" w:rsidRDefault="00676E94">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33107673" w:history="1">
                <w:r w:rsidRPr="001123EB">
                  <w:rPr>
                    <w:rStyle w:val="Hyperlink"/>
                    <w:noProof/>
                  </w:rPr>
                  <w:t>2.2) Financial planning and budgeting at Wizz Air</w:t>
                </w:r>
                <w:r>
                  <w:rPr>
                    <w:noProof/>
                    <w:webHidden/>
                  </w:rPr>
                  <w:tab/>
                </w:r>
                <w:r>
                  <w:rPr>
                    <w:noProof/>
                    <w:webHidden/>
                  </w:rPr>
                  <w:fldChar w:fldCharType="begin"/>
                </w:r>
                <w:r>
                  <w:rPr>
                    <w:noProof/>
                    <w:webHidden/>
                  </w:rPr>
                  <w:instrText xml:space="preserve"> PAGEREF _Toc233107673 \h </w:instrText>
                </w:r>
                <w:r>
                  <w:rPr>
                    <w:noProof/>
                    <w:webHidden/>
                  </w:rPr>
                </w:r>
                <w:r>
                  <w:rPr>
                    <w:noProof/>
                    <w:webHidden/>
                  </w:rPr>
                  <w:fldChar w:fldCharType="separate"/>
                </w:r>
                <w:r>
                  <w:rPr>
                    <w:noProof/>
                    <w:webHidden/>
                  </w:rPr>
                  <w:t>5</w:t>
                </w:r>
                <w:r>
                  <w:rPr>
                    <w:noProof/>
                    <w:webHidden/>
                  </w:rPr>
                  <w:fldChar w:fldCharType="end"/>
                </w:r>
              </w:hyperlink>
            </w:p>
            <w:p w14:paraId="5C4EFA77" w14:textId="0134D06C" w:rsidR="00676E94" w:rsidRDefault="00676E94">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33107674" w:history="1">
                <w:r w:rsidRPr="001123EB">
                  <w:rPr>
                    <w:rStyle w:val="Hyperlink"/>
                    <w:noProof/>
                  </w:rPr>
                  <w:t>2.3) Performance Measurement and Decision-Making</w:t>
                </w:r>
                <w:r>
                  <w:rPr>
                    <w:noProof/>
                    <w:webHidden/>
                  </w:rPr>
                  <w:tab/>
                </w:r>
                <w:r>
                  <w:rPr>
                    <w:noProof/>
                    <w:webHidden/>
                  </w:rPr>
                  <w:fldChar w:fldCharType="begin"/>
                </w:r>
                <w:r>
                  <w:rPr>
                    <w:noProof/>
                    <w:webHidden/>
                  </w:rPr>
                  <w:instrText xml:space="preserve"> PAGEREF _Toc233107674 \h </w:instrText>
                </w:r>
                <w:r>
                  <w:rPr>
                    <w:noProof/>
                    <w:webHidden/>
                  </w:rPr>
                </w:r>
                <w:r>
                  <w:rPr>
                    <w:noProof/>
                    <w:webHidden/>
                  </w:rPr>
                  <w:fldChar w:fldCharType="separate"/>
                </w:r>
                <w:r>
                  <w:rPr>
                    <w:noProof/>
                    <w:webHidden/>
                  </w:rPr>
                  <w:t>7</w:t>
                </w:r>
                <w:r>
                  <w:rPr>
                    <w:noProof/>
                    <w:webHidden/>
                  </w:rPr>
                  <w:fldChar w:fldCharType="end"/>
                </w:r>
              </w:hyperlink>
            </w:p>
            <w:p w14:paraId="5CEB9479" w14:textId="603EEA83" w:rsidR="00676E94" w:rsidRDefault="00676E94">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33107675" w:history="1">
                <w:r w:rsidRPr="001123EB">
                  <w:rPr>
                    <w:rStyle w:val="Hyperlink"/>
                    <w:noProof/>
                  </w:rPr>
                  <w:t>2.4) Sustainability and Ethical Considerations</w:t>
                </w:r>
                <w:r>
                  <w:rPr>
                    <w:noProof/>
                    <w:webHidden/>
                  </w:rPr>
                  <w:tab/>
                </w:r>
                <w:r>
                  <w:rPr>
                    <w:noProof/>
                    <w:webHidden/>
                  </w:rPr>
                  <w:fldChar w:fldCharType="begin"/>
                </w:r>
                <w:r>
                  <w:rPr>
                    <w:noProof/>
                    <w:webHidden/>
                  </w:rPr>
                  <w:instrText xml:space="preserve"> PAGEREF _Toc233107675 \h </w:instrText>
                </w:r>
                <w:r>
                  <w:rPr>
                    <w:noProof/>
                    <w:webHidden/>
                  </w:rPr>
                </w:r>
                <w:r>
                  <w:rPr>
                    <w:noProof/>
                    <w:webHidden/>
                  </w:rPr>
                  <w:fldChar w:fldCharType="separate"/>
                </w:r>
                <w:r>
                  <w:rPr>
                    <w:noProof/>
                    <w:webHidden/>
                  </w:rPr>
                  <w:t>9</w:t>
                </w:r>
                <w:r>
                  <w:rPr>
                    <w:noProof/>
                    <w:webHidden/>
                  </w:rPr>
                  <w:fldChar w:fldCharType="end"/>
                </w:r>
              </w:hyperlink>
            </w:p>
            <w:p w14:paraId="54ABDFB7" w14:textId="620BD9DD" w:rsidR="00676E94" w:rsidRDefault="00676E94">
              <w:pPr>
                <w:pStyle w:val="TOC1"/>
                <w:tabs>
                  <w:tab w:val="right" w:leader="dot" w:pos="9016"/>
                </w:tabs>
                <w:rPr>
                  <w:rFonts w:eastAsiaTheme="minorEastAsia"/>
                  <w:b w:val="0"/>
                  <w:bCs w:val="0"/>
                  <w:caps w:val="0"/>
                  <w:noProof/>
                  <w:kern w:val="2"/>
                  <w:sz w:val="24"/>
                  <w:szCs w:val="24"/>
                  <w:u w:val="none"/>
                  <w:lang w:eastAsia="en-GB"/>
                  <w14:ligatures w14:val="standardContextual"/>
                </w:rPr>
              </w:pPr>
              <w:hyperlink w:anchor="_Toc233107676" w:history="1">
                <w:r w:rsidRPr="001123EB">
                  <w:rPr>
                    <w:rStyle w:val="Hyperlink"/>
                    <w:noProof/>
                  </w:rPr>
                  <w:t>3.0 Conclusion</w:t>
                </w:r>
                <w:r>
                  <w:rPr>
                    <w:noProof/>
                    <w:webHidden/>
                  </w:rPr>
                  <w:tab/>
                </w:r>
                <w:r>
                  <w:rPr>
                    <w:noProof/>
                    <w:webHidden/>
                  </w:rPr>
                  <w:fldChar w:fldCharType="begin"/>
                </w:r>
                <w:r>
                  <w:rPr>
                    <w:noProof/>
                    <w:webHidden/>
                  </w:rPr>
                  <w:instrText xml:space="preserve"> PAGEREF _Toc233107676 \h </w:instrText>
                </w:r>
                <w:r>
                  <w:rPr>
                    <w:noProof/>
                    <w:webHidden/>
                  </w:rPr>
                </w:r>
                <w:r>
                  <w:rPr>
                    <w:noProof/>
                    <w:webHidden/>
                  </w:rPr>
                  <w:fldChar w:fldCharType="separate"/>
                </w:r>
                <w:r>
                  <w:rPr>
                    <w:noProof/>
                    <w:webHidden/>
                  </w:rPr>
                  <w:t>11</w:t>
                </w:r>
                <w:r>
                  <w:rPr>
                    <w:noProof/>
                    <w:webHidden/>
                  </w:rPr>
                  <w:fldChar w:fldCharType="end"/>
                </w:r>
              </w:hyperlink>
            </w:p>
            <w:p w14:paraId="60B24FB0" w14:textId="72F6C9AD" w:rsidR="00676E94" w:rsidRDefault="00676E94">
              <w:pPr>
                <w:pStyle w:val="TOC1"/>
                <w:tabs>
                  <w:tab w:val="right" w:leader="dot" w:pos="9016"/>
                </w:tabs>
                <w:rPr>
                  <w:rFonts w:eastAsiaTheme="minorEastAsia"/>
                  <w:b w:val="0"/>
                  <w:bCs w:val="0"/>
                  <w:caps w:val="0"/>
                  <w:noProof/>
                  <w:kern w:val="2"/>
                  <w:sz w:val="24"/>
                  <w:szCs w:val="24"/>
                  <w:u w:val="none"/>
                  <w:lang w:eastAsia="en-GB"/>
                  <w14:ligatures w14:val="standardContextual"/>
                </w:rPr>
              </w:pPr>
              <w:hyperlink w:anchor="_Toc233107677" w:history="1">
                <w:r w:rsidRPr="001123EB">
                  <w:rPr>
                    <w:rStyle w:val="Hyperlink"/>
                    <w:noProof/>
                  </w:rPr>
                  <w:t>Bibliography</w:t>
                </w:r>
                <w:r>
                  <w:rPr>
                    <w:noProof/>
                    <w:webHidden/>
                  </w:rPr>
                  <w:tab/>
                </w:r>
                <w:r>
                  <w:rPr>
                    <w:noProof/>
                    <w:webHidden/>
                  </w:rPr>
                  <w:fldChar w:fldCharType="begin"/>
                </w:r>
                <w:r>
                  <w:rPr>
                    <w:noProof/>
                    <w:webHidden/>
                  </w:rPr>
                  <w:instrText xml:space="preserve"> PAGEREF _Toc233107677 \h </w:instrText>
                </w:r>
                <w:r>
                  <w:rPr>
                    <w:noProof/>
                    <w:webHidden/>
                  </w:rPr>
                </w:r>
                <w:r>
                  <w:rPr>
                    <w:noProof/>
                    <w:webHidden/>
                  </w:rPr>
                  <w:fldChar w:fldCharType="separate"/>
                </w:r>
                <w:r>
                  <w:rPr>
                    <w:noProof/>
                    <w:webHidden/>
                  </w:rPr>
                  <w:t>12</w:t>
                </w:r>
                <w:r>
                  <w:rPr>
                    <w:noProof/>
                    <w:webHidden/>
                  </w:rPr>
                  <w:fldChar w:fldCharType="end"/>
                </w:r>
              </w:hyperlink>
            </w:p>
            <w:p w14:paraId="02524EE6" w14:textId="33A7F578" w:rsidR="00AB2C14" w:rsidRDefault="00AB2C14">
              <w:r>
                <w:rPr>
                  <w:b/>
                  <w:bCs/>
                  <w:noProof/>
                </w:rPr>
                <w:fldChar w:fldCharType="end"/>
              </w:r>
            </w:p>
          </w:sdtContent>
        </w:sdt>
        <w:p w14:paraId="26BBAFFE" w14:textId="54B2ACA1" w:rsidR="00966F68" w:rsidRDefault="00966F68"/>
        <w:p w14:paraId="08FC3638" w14:textId="156A368E" w:rsidR="00370545" w:rsidRDefault="00370545">
          <w:r>
            <w:br w:type="page"/>
          </w:r>
        </w:p>
      </w:sdtContent>
    </w:sdt>
    <w:p w14:paraId="21959E25" w14:textId="2CC8F426" w:rsidR="00446C4F" w:rsidRDefault="003D7EB6" w:rsidP="003D7EB6">
      <w:pPr>
        <w:pStyle w:val="Title"/>
        <w:jc w:val="center"/>
      </w:pPr>
      <w:r w:rsidRPr="003D7EB6">
        <w:lastRenderedPageBreak/>
        <w:t>Wizz Air Holdings Plc’s Financial Decision-Making and Management Accounting Tools</w:t>
      </w:r>
    </w:p>
    <w:p w14:paraId="4CDB1DDB" w14:textId="05EBA69F" w:rsidR="003D7EB6" w:rsidRDefault="00E77725" w:rsidP="00426DFA">
      <w:pPr>
        <w:jc w:val="center"/>
      </w:pPr>
      <w:r>
        <w:rPr>
          <w:noProof/>
        </w:rPr>
        <w:drawing>
          <wp:inline distT="0" distB="0" distL="0" distR="0" wp14:anchorId="3C63D3E4" wp14:editId="5CC49929">
            <wp:extent cx="3810000" cy="1549400"/>
            <wp:effectExtent l="0" t="0" r="0" b="0"/>
            <wp:docPr id="16328295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829540" name="Picture 1632829540"/>
                    <pic:cNvPicPr/>
                  </pic:nvPicPr>
                  <pic:blipFill>
                    <a:blip r:embed="rId10">
                      <a:extLst>
                        <a:ext uri="{28A0092B-C50C-407E-A947-70E740481C1C}">
                          <a14:useLocalDpi xmlns:a14="http://schemas.microsoft.com/office/drawing/2010/main" val="0"/>
                        </a:ext>
                      </a:extLst>
                    </a:blip>
                    <a:stretch>
                      <a:fillRect/>
                    </a:stretch>
                  </pic:blipFill>
                  <pic:spPr>
                    <a:xfrm>
                      <a:off x="0" y="0"/>
                      <a:ext cx="3810000" cy="1549400"/>
                    </a:xfrm>
                    <a:prstGeom prst="rect">
                      <a:avLst/>
                    </a:prstGeom>
                  </pic:spPr>
                </pic:pic>
              </a:graphicData>
            </a:graphic>
          </wp:inline>
        </w:drawing>
      </w:r>
    </w:p>
    <w:p w14:paraId="0103C4AE" w14:textId="77777777" w:rsidR="003D7EB6" w:rsidRDefault="003D7EB6" w:rsidP="003D7EB6"/>
    <w:p w14:paraId="01B5D784" w14:textId="67BB6860" w:rsidR="00172173" w:rsidRDefault="00CD3E3A" w:rsidP="00F83319">
      <w:pPr>
        <w:pStyle w:val="Heading1"/>
      </w:pPr>
      <w:bookmarkStart w:id="0" w:name="_Toc233107670"/>
      <w:r>
        <w:t xml:space="preserve">1.) </w:t>
      </w:r>
      <w:r w:rsidR="00172173">
        <w:t>Introduction</w:t>
      </w:r>
      <w:bookmarkEnd w:id="0"/>
      <w:r w:rsidR="00172173">
        <w:t xml:space="preserve"> </w:t>
      </w:r>
    </w:p>
    <w:p w14:paraId="692B9161" w14:textId="62AC36DD" w:rsidR="00F83319" w:rsidRDefault="000064BA" w:rsidP="000064BA">
      <w:pPr>
        <w:spacing w:line="360" w:lineRule="auto"/>
        <w:jc w:val="both"/>
        <w:rPr>
          <w:rFonts w:ascii="Arial" w:hAnsi="Arial" w:cs="Arial"/>
        </w:rPr>
      </w:pPr>
      <w:r w:rsidRPr="000064BA">
        <w:rPr>
          <w:rFonts w:ascii="Arial" w:hAnsi="Arial" w:cs="Arial"/>
        </w:rPr>
        <w:t>Wizz Air was founded in 2003 by József Váradi, and its first flight took place on 19 May 2004 from Katowice International Airport (KTW) to London Luton Airport (LTN)</w:t>
      </w:r>
      <w:sdt>
        <w:sdtPr>
          <w:rPr>
            <w:rFonts w:ascii="Arial" w:hAnsi="Arial" w:cs="Arial"/>
          </w:rPr>
          <w:id w:val="433718958"/>
          <w:citation/>
        </w:sdtPr>
        <w:sdtEndPr/>
        <w:sdtContent>
          <w:r w:rsidR="00002F40">
            <w:rPr>
              <w:rFonts w:ascii="Arial" w:hAnsi="Arial" w:cs="Arial"/>
            </w:rPr>
            <w:fldChar w:fldCharType="begin"/>
          </w:r>
          <w:r w:rsidR="00002F40">
            <w:rPr>
              <w:rFonts w:ascii="Arial" w:hAnsi="Arial" w:cs="Arial"/>
            </w:rPr>
            <w:instrText xml:space="preserve"> CITATION Lom23 \l 2057 </w:instrText>
          </w:r>
          <w:r w:rsidR="00002F40">
            <w:rPr>
              <w:rFonts w:ascii="Arial" w:hAnsi="Arial" w:cs="Arial"/>
            </w:rPr>
            <w:fldChar w:fldCharType="separate"/>
          </w:r>
          <w:r w:rsidR="00356D8B">
            <w:rPr>
              <w:rFonts w:ascii="Arial" w:hAnsi="Arial" w:cs="Arial"/>
              <w:noProof/>
            </w:rPr>
            <w:t xml:space="preserve"> </w:t>
          </w:r>
          <w:r w:rsidR="00356D8B" w:rsidRPr="00356D8B">
            <w:rPr>
              <w:rFonts w:ascii="Arial" w:hAnsi="Arial" w:cs="Arial"/>
              <w:noProof/>
            </w:rPr>
            <w:t>(Lomas , 2023)</w:t>
          </w:r>
          <w:r w:rsidR="00002F40">
            <w:rPr>
              <w:rFonts w:ascii="Arial" w:hAnsi="Arial" w:cs="Arial"/>
            </w:rPr>
            <w:fldChar w:fldCharType="end"/>
          </w:r>
        </w:sdtContent>
      </w:sdt>
      <w:r w:rsidRPr="000064BA">
        <w:rPr>
          <w:rFonts w:ascii="Arial" w:hAnsi="Arial" w:cs="Arial"/>
        </w:rPr>
        <w:t>.</w:t>
      </w:r>
    </w:p>
    <w:p w14:paraId="514DBB9D" w14:textId="5B95A979" w:rsidR="00EE4023" w:rsidRDefault="00D509EC" w:rsidP="000064BA">
      <w:pPr>
        <w:spacing w:line="360" w:lineRule="auto"/>
        <w:jc w:val="both"/>
        <w:rPr>
          <w:rFonts w:ascii="Arial" w:hAnsi="Arial" w:cs="Arial"/>
        </w:rPr>
      </w:pPr>
      <w:r w:rsidRPr="00D509EC">
        <w:rPr>
          <w:rFonts w:ascii="Arial" w:hAnsi="Arial" w:cs="Arial"/>
        </w:rPr>
        <w:t>The London Stock Exchange lists Wizz Air Holdings plc, a European ultra-low-cost carrier, under the ticker WIZZ. The airline uses a low-cost model based on intensive aircraft utilisation, point-to-point routes, a distinctive aircraft family strategy, and robust ancillary income generation to operate primarily in Europe, Central and Eastern Europe, and a few foreign markets. With a fleet of Airbus A320 and A321 aircraft and over 63.4 million passengers transported in fiscal year 2025, Wizz Air established itself as one of Europe's top low-cost airlines.</w:t>
      </w:r>
      <w:r w:rsidR="009E7ED9" w:rsidRPr="009E7ED9">
        <w:t xml:space="preserve"> </w:t>
      </w:r>
      <w:r w:rsidR="009E7ED9" w:rsidRPr="009E7ED9">
        <w:rPr>
          <w:rFonts w:ascii="Arial" w:hAnsi="Arial" w:cs="Arial"/>
        </w:rPr>
        <w:t>Because the airline business is so cost-sensitive, managerial accounting is crucial to Wizz Air</w:t>
      </w:r>
      <w:sdt>
        <w:sdtPr>
          <w:rPr>
            <w:rFonts w:ascii="Arial" w:hAnsi="Arial" w:cs="Arial"/>
          </w:rPr>
          <w:id w:val="-1002901648"/>
          <w:citation/>
        </w:sdtPr>
        <w:sdtEndPr/>
        <w:sdtContent>
          <w:r w:rsidR="00F27C39">
            <w:rPr>
              <w:rFonts w:ascii="Arial" w:hAnsi="Arial" w:cs="Arial"/>
            </w:rPr>
            <w:fldChar w:fldCharType="begin"/>
          </w:r>
          <w:r w:rsidR="00F27C39">
            <w:rPr>
              <w:rFonts w:ascii="Arial" w:hAnsi="Arial" w:cs="Arial"/>
            </w:rPr>
            <w:instrText xml:space="preserve"> CITATION Lon25 \l 2057 </w:instrText>
          </w:r>
          <w:r w:rsidR="00F27C39">
            <w:rPr>
              <w:rFonts w:ascii="Arial" w:hAnsi="Arial" w:cs="Arial"/>
            </w:rPr>
            <w:fldChar w:fldCharType="separate"/>
          </w:r>
          <w:r w:rsidR="00356D8B">
            <w:rPr>
              <w:rFonts w:ascii="Arial" w:hAnsi="Arial" w:cs="Arial"/>
              <w:noProof/>
            </w:rPr>
            <w:t xml:space="preserve"> </w:t>
          </w:r>
          <w:r w:rsidR="00356D8B" w:rsidRPr="00356D8B">
            <w:rPr>
              <w:rFonts w:ascii="Arial" w:hAnsi="Arial" w:cs="Arial"/>
              <w:noProof/>
            </w:rPr>
            <w:t>(London Stock Exchange, 2025)</w:t>
          </w:r>
          <w:r w:rsidR="00F27C39">
            <w:rPr>
              <w:rFonts w:ascii="Arial" w:hAnsi="Arial" w:cs="Arial"/>
            </w:rPr>
            <w:fldChar w:fldCharType="end"/>
          </w:r>
        </w:sdtContent>
      </w:sdt>
      <w:r w:rsidR="009E7ED9" w:rsidRPr="009E7ED9">
        <w:rPr>
          <w:rFonts w:ascii="Arial" w:hAnsi="Arial" w:cs="Arial"/>
        </w:rPr>
        <w:t xml:space="preserve">. </w:t>
      </w:r>
    </w:p>
    <w:p w14:paraId="22E387F4" w14:textId="52DEB3C1" w:rsidR="000064BA" w:rsidRDefault="009E7ED9" w:rsidP="000064BA">
      <w:pPr>
        <w:spacing w:line="360" w:lineRule="auto"/>
        <w:jc w:val="both"/>
        <w:rPr>
          <w:rFonts w:ascii="Arial" w:hAnsi="Arial" w:cs="Arial"/>
        </w:rPr>
      </w:pPr>
      <w:r w:rsidRPr="009E7ED9">
        <w:rPr>
          <w:rFonts w:ascii="Arial" w:hAnsi="Arial" w:cs="Arial"/>
        </w:rPr>
        <w:t xml:space="preserve">Profitability may be greatly impacted by a few factors, including fuel prices, airport fees, maintenance expenses, aircraft leasing, staff costs, currency exchange rates, and passenger demand. As a result, managers may make well-informed financial choices with the use of management accounting tools including cost analysis, budgeting, variance analysis, KPI monitoring, route profitability analysis, and performance assessment. These techniques are crucial for Wizz Air's cost control, fare setting, capacity planning, aircraft utilisation management, and reaction to external </w:t>
      </w:r>
      <w:r w:rsidRPr="009E7ED9">
        <w:rPr>
          <w:rFonts w:ascii="Arial" w:hAnsi="Arial" w:cs="Arial"/>
        </w:rPr>
        <w:lastRenderedPageBreak/>
        <w:t>pressures, including inflation, geopolitical upheavals, and engine issues</w:t>
      </w:r>
      <w:sdt>
        <w:sdtPr>
          <w:rPr>
            <w:rFonts w:ascii="Arial" w:hAnsi="Arial" w:cs="Arial"/>
          </w:rPr>
          <w:id w:val="1766659712"/>
          <w:citation/>
        </w:sdtPr>
        <w:sdtEndPr/>
        <w:sdtContent>
          <w:r w:rsidR="00D0532D">
            <w:rPr>
              <w:rFonts w:ascii="Arial" w:hAnsi="Arial" w:cs="Arial"/>
            </w:rPr>
            <w:fldChar w:fldCharType="begin"/>
          </w:r>
          <w:r w:rsidR="00D0532D">
            <w:rPr>
              <w:rFonts w:ascii="Arial" w:hAnsi="Arial" w:cs="Arial"/>
            </w:rPr>
            <w:instrText xml:space="preserve"> CITATION Khe25 \l 2057 </w:instrText>
          </w:r>
          <w:r w:rsidR="00D0532D">
            <w:rPr>
              <w:rFonts w:ascii="Arial" w:hAnsi="Arial" w:cs="Arial"/>
            </w:rPr>
            <w:fldChar w:fldCharType="separate"/>
          </w:r>
          <w:r w:rsidR="00356D8B">
            <w:rPr>
              <w:rFonts w:ascii="Arial" w:hAnsi="Arial" w:cs="Arial"/>
              <w:noProof/>
            </w:rPr>
            <w:t xml:space="preserve"> </w:t>
          </w:r>
          <w:r w:rsidR="00356D8B" w:rsidRPr="00356D8B">
            <w:rPr>
              <w:rFonts w:ascii="Arial" w:hAnsi="Arial" w:cs="Arial"/>
              <w:noProof/>
            </w:rPr>
            <w:t>(Kheraj, 2025)</w:t>
          </w:r>
          <w:r w:rsidR="00D0532D">
            <w:rPr>
              <w:rFonts w:ascii="Arial" w:hAnsi="Arial" w:cs="Arial"/>
            </w:rPr>
            <w:fldChar w:fldCharType="end"/>
          </w:r>
        </w:sdtContent>
      </w:sdt>
      <w:r w:rsidRPr="009E7ED9">
        <w:rPr>
          <w:rFonts w:ascii="Arial" w:hAnsi="Arial" w:cs="Arial"/>
        </w:rPr>
        <w:t>.</w:t>
      </w:r>
    </w:p>
    <w:p w14:paraId="75C93318" w14:textId="77777777" w:rsidR="00EE5100" w:rsidRDefault="00EE5100" w:rsidP="000064BA">
      <w:pPr>
        <w:spacing w:line="360" w:lineRule="auto"/>
        <w:jc w:val="both"/>
        <w:rPr>
          <w:rFonts w:ascii="Arial" w:hAnsi="Arial" w:cs="Arial"/>
        </w:rPr>
      </w:pPr>
    </w:p>
    <w:p w14:paraId="19382B2F" w14:textId="77777777" w:rsidR="0064312A" w:rsidRDefault="0064312A" w:rsidP="000064BA">
      <w:pPr>
        <w:spacing w:line="360" w:lineRule="auto"/>
        <w:jc w:val="both"/>
        <w:rPr>
          <w:rFonts w:ascii="Arial" w:hAnsi="Arial" w:cs="Arial"/>
        </w:rPr>
      </w:pPr>
    </w:p>
    <w:p w14:paraId="3A8E650F" w14:textId="77777777" w:rsidR="0064312A" w:rsidRDefault="0064312A" w:rsidP="000064BA">
      <w:pPr>
        <w:spacing w:line="360" w:lineRule="auto"/>
        <w:jc w:val="both"/>
        <w:rPr>
          <w:rFonts w:ascii="Arial" w:hAnsi="Arial" w:cs="Arial"/>
        </w:rPr>
      </w:pPr>
    </w:p>
    <w:p w14:paraId="5C7F6FB5" w14:textId="77777777" w:rsidR="008C5659" w:rsidRDefault="008C5659" w:rsidP="000064BA">
      <w:pPr>
        <w:spacing w:line="360" w:lineRule="auto"/>
        <w:jc w:val="both"/>
        <w:rPr>
          <w:rFonts w:ascii="Arial" w:hAnsi="Arial" w:cs="Arial"/>
        </w:rPr>
      </w:pPr>
    </w:p>
    <w:p w14:paraId="6F21638F" w14:textId="78F51C3E" w:rsidR="008C5659" w:rsidRDefault="00CD3E3A" w:rsidP="000730F6">
      <w:pPr>
        <w:pStyle w:val="Heading1"/>
      </w:pPr>
      <w:bookmarkStart w:id="1" w:name="_Toc233107671"/>
      <w:r>
        <w:t xml:space="preserve">2.) </w:t>
      </w:r>
      <w:r w:rsidR="000730F6">
        <w:t>Content</w:t>
      </w:r>
      <w:bookmarkEnd w:id="1"/>
      <w:r w:rsidR="000730F6">
        <w:t xml:space="preserve"> </w:t>
      </w:r>
    </w:p>
    <w:p w14:paraId="1A727A9B" w14:textId="6FEC1D95" w:rsidR="000730F6" w:rsidRDefault="00CD3E3A" w:rsidP="0008293A">
      <w:pPr>
        <w:pStyle w:val="Heading2"/>
      </w:pPr>
      <w:bookmarkStart w:id="2" w:name="_Toc233107672"/>
      <w:r>
        <w:t xml:space="preserve">2.1) </w:t>
      </w:r>
      <w:r w:rsidR="0062103C" w:rsidRPr="006508C0">
        <w:t>Cost Analysis and Business Model</w:t>
      </w:r>
      <w:r w:rsidR="00E61C49">
        <w:t xml:space="preserve"> </w:t>
      </w:r>
      <w:r w:rsidR="0008293A">
        <w:t>of Wizz</w:t>
      </w:r>
      <w:r w:rsidR="00E61C49">
        <w:t xml:space="preserve"> Air</w:t>
      </w:r>
      <w:bookmarkEnd w:id="2"/>
      <w:r w:rsidR="00E61C49">
        <w:t xml:space="preserve"> </w:t>
      </w:r>
    </w:p>
    <w:p w14:paraId="61B796BD" w14:textId="77777777" w:rsidR="0008293A" w:rsidRDefault="0008293A" w:rsidP="0008293A"/>
    <w:p w14:paraId="219EECF7" w14:textId="4E758B8E" w:rsidR="007B3B92" w:rsidRDefault="004A7D93" w:rsidP="007B3B92">
      <w:pPr>
        <w:spacing w:line="360" w:lineRule="auto"/>
        <w:jc w:val="both"/>
        <w:rPr>
          <w:rFonts w:ascii="Arial" w:hAnsi="Arial" w:cs="Arial"/>
        </w:rPr>
      </w:pPr>
      <w:r w:rsidRPr="004A7D93">
        <w:rPr>
          <w:rFonts w:ascii="Arial" w:hAnsi="Arial" w:cs="Arial"/>
        </w:rPr>
        <w:t>The ultra-low-cost carrier strategy is the foundation of Wizz Air's business plan. In other words, the corporation wants to offer low base rates and earn additional revenue from auxiliary services. Passenger ticket revenue and ancillary income are the two primary components of its business model. While ancillary revenue comes from various services like priority boarding, seat selection, baggage fees, onboard sales, scheduling flexibility, and other travel-related items, passenger ticket revenue is derived from the sale of airline seats. Wizz Air recorded passenger ticket sales of €799.1 million and ancillary revenue of €629.1 million in Q1 F26, demonstrating the importance of ancillary revenue in the company's business strategy</w:t>
      </w:r>
      <w:sdt>
        <w:sdtPr>
          <w:rPr>
            <w:rFonts w:ascii="Arial" w:hAnsi="Arial" w:cs="Arial"/>
          </w:rPr>
          <w:id w:val="394634732"/>
          <w:citation/>
        </w:sdtPr>
        <w:sdtEndPr/>
        <w:sdtContent>
          <w:r w:rsidR="007D017F">
            <w:rPr>
              <w:rFonts w:ascii="Arial" w:hAnsi="Arial" w:cs="Arial"/>
            </w:rPr>
            <w:fldChar w:fldCharType="begin"/>
          </w:r>
          <w:r w:rsidR="007D017F">
            <w:rPr>
              <w:rFonts w:ascii="Arial" w:hAnsi="Arial" w:cs="Arial"/>
            </w:rPr>
            <w:instrText xml:space="preserve"> CITATION Yah26 \l 2057 </w:instrText>
          </w:r>
          <w:r w:rsidR="007D017F">
            <w:rPr>
              <w:rFonts w:ascii="Arial" w:hAnsi="Arial" w:cs="Arial"/>
            </w:rPr>
            <w:fldChar w:fldCharType="separate"/>
          </w:r>
          <w:r w:rsidR="00356D8B">
            <w:rPr>
              <w:rFonts w:ascii="Arial" w:hAnsi="Arial" w:cs="Arial"/>
              <w:noProof/>
            </w:rPr>
            <w:t xml:space="preserve"> </w:t>
          </w:r>
          <w:r w:rsidR="00356D8B" w:rsidRPr="00356D8B">
            <w:rPr>
              <w:rFonts w:ascii="Arial" w:hAnsi="Arial" w:cs="Arial"/>
              <w:noProof/>
            </w:rPr>
            <w:t>(Yahoo!Finance, 2026)</w:t>
          </w:r>
          <w:r w:rsidR="007D017F">
            <w:rPr>
              <w:rFonts w:ascii="Arial" w:hAnsi="Arial" w:cs="Arial"/>
            </w:rPr>
            <w:fldChar w:fldCharType="end"/>
          </w:r>
        </w:sdtContent>
      </w:sdt>
      <w:sdt>
        <w:sdtPr>
          <w:rPr>
            <w:rFonts w:ascii="Arial" w:hAnsi="Arial" w:cs="Arial"/>
          </w:rPr>
          <w:id w:val="892549412"/>
          <w:citation/>
        </w:sdtPr>
        <w:sdtEndPr/>
        <w:sdtContent>
          <w:r w:rsidR="00240087">
            <w:rPr>
              <w:rFonts w:ascii="Arial" w:hAnsi="Arial" w:cs="Arial"/>
            </w:rPr>
            <w:fldChar w:fldCharType="begin"/>
          </w:r>
          <w:r w:rsidR="00240087">
            <w:rPr>
              <w:rFonts w:ascii="Arial" w:hAnsi="Arial" w:cs="Arial"/>
            </w:rPr>
            <w:instrText xml:space="preserve"> CITATION Wiz1 \l 2057 </w:instrText>
          </w:r>
          <w:r w:rsidR="00240087">
            <w:rPr>
              <w:rFonts w:ascii="Arial" w:hAnsi="Arial" w:cs="Arial"/>
            </w:rPr>
            <w:fldChar w:fldCharType="separate"/>
          </w:r>
          <w:r w:rsidR="00240087">
            <w:rPr>
              <w:rFonts w:ascii="Arial" w:hAnsi="Arial" w:cs="Arial"/>
              <w:noProof/>
            </w:rPr>
            <w:t xml:space="preserve"> </w:t>
          </w:r>
          <w:r w:rsidR="00240087" w:rsidRPr="00240087">
            <w:rPr>
              <w:rFonts w:ascii="Arial" w:hAnsi="Arial" w:cs="Arial"/>
              <w:noProof/>
            </w:rPr>
            <w:t>(Wizz Air Holdings PLC , n.d.)</w:t>
          </w:r>
          <w:r w:rsidR="00240087">
            <w:rPr>
              <w:rFonts w:ascii="Arial" w:hAnsi="Arial" w:cs="Arial"/>
            </w:rPr>
            <w:fldChar w:fldCharType="end"/>
          </w:r>
        </w:sdtContent>
      </w:sdt>
      <w:r w:rsidRPr="004A7D93">
        <w:rPr>
          <w:rFonts w:ascii="Arial" w:hAnsi="Arial" w:cs="Arial"/>
        </w:rPr>
        <w:t>.</w:t>
      </w:r>
    </w:p>
    <w:p w14:paraId="25047D49" w14:textId="0F6B364C" w:rsidR="008E4E1D" w:rsidRDefault="00FA1E46" w:rsidP="007B3B92">
      <w:pPr>
        <w:spacing w:line="360" w:lineRule="auto"/>
        <w:jc w:val="both"/>
        <w:rPr>
          <w:rFonts w:ascii="Arial" w:hAnsi="Arial" w:cs="Arial"/>
        </w:rPr>
      </w:pPr>
      <w:r>
        <w:rPr>
          <w:rFonts w:ascii="Arial" w:hAnsi="Arial" w:cs="Arial"/>
          <w:noProof/>
        </w:rPr>
        <w:drawing>
          <wp:inline distT="0" distB="0" distL="0" distR="0" wp14:anchorId="1F0EB4CA" wp14:editId="6FF84029">
            <wp:extent cx="5731510" cy="3048635"/>
            <wp:effectExtent l="0" t="0" r="0" b="0"/>
            <wp:docPr id="9573117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311795" name="Picture 95731179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48635"/>
                    </a:xfrm>
                    <a:prstGeom prst="rect">
                      <a:avLst/>
                    </a:prstGeom>
                  </pic:spPr>
                </pic:pic>
              </a:graphicData>
            </a:graphic>
          </wp:inline>
        </w:drawing>
      </w:r>
    </w:p>
    <w:p w14:paraId="49F5A084" w14:textId="2DABA129" w:rsidR="00A7109D" w:rsidRDefault="002E633B" w:rsidP="0004482A">
      <w:r>
        <w:rPr>
          <w:rFonts w:ascii="Arial" w:hAnsi="Arial" w:cs="Arial"/>
          <w:sz w:val="18"/>
          <w:szCs w:val="18"/>
        </w:rPr>
        <w:t xml:space="preserve">Source: </w:t>
      </w:r>
      <w:hyperlink r:id="rId12" w:history="1">
        <w:r w:rsidR="00252A8A" w:rsidRPr="00252A8A">
          <w:rPr>
            <w:rStyle w:val="Hyperlink"/>
            <w:rFonts w:ascii="Arial" w:hAnsi="Arial" w:cs="Arial"/>
            <w:sz w:val="18"/>
            <w:szCs w:val="18"/>
          </w:rPr>
          <w:t>https://www.wizzair.com/cms/api/docs/default-source/downloadable-documents/corporate-website-transfer-documents/annual-reports/wizz-air-holdings-plc---annual-report-and-accounts-f26.pdf</w:t>
        </w:r>
      </w:hyperlink>
    </w:p>
    <w:p w14:paraId="516B8690" w14:textId="77777777" w:rsidR="00FE363C" w:rsidRPr="00A7109D" w:rsidRDefault="00FE363C" w:rsidP="0004482A">
      <w:pPr>
        <w:rPr>
          <w:rFonts w:ascii="Arial" w:hAnsi="Arial" w:cs="Arial"/>
          <w:i/>
          <w:iCs/>
          <w:sz w:val="18"/>
          <w:szCs w:val="18"/>
        </w:rPr>
      </w:pPr>
    </w:p>
    <w:p w14:paraId="7E218307" w14:textId="77777777" w:rsidR="002B7BBC" w:rsidRDefault="002B7BBC" w:rsidP="007B3B92">
      <w:pPr>
        <w:spacing w:line="360" w:lineRule="auto"/>
        <w:jc w:val="both"/>
        <w:rPr>
          <w:rFonts w:ascii="Arial" w:hAnsi="Arial" w:cs="Arial"/>
        </w:rPr>
      </w:pPr>
    </w:p>
    <w:p w14:paraId="6F6ACB68" w14:textId="3766CF0A" w:rsidR="007D017F" w:rsidRDefault="002612C1" w:rsidP="007B3B92">
      <w:pPr>
        <w:spacing w:line="360" w:lineRule="auto"/>
        <w:jc w:val="both"/>
        <w:rPr>
          <w:rFonts w:ascii="Arial" w:hAnsi="Arial" w:cs="Arial"/>
        </w:rPr>
      </w:pPr>
      <w:r w:rsidRPr="002612C1">
        <w:rPr>
          <w:rFonts w:ascii="Arial" w:hAnsi="Arial" w:cs="Arial"/>
        </w:rPr>
        <w:t>From the standpoint of management accounting, this revenue structure is crucial since it enables Wizz Air to maintain cheap advertised tickets while raising average income per passenger through add-on services. Wizz Air has a divided pricing strategy, whereby basic consumers pay for the seat and customers that need more convenience or flexibility pay more, rather than depending only on ticket costs. This helps the business strike a balance between affordability and profitability and promotes yield management.</w:t>
      </w:r>
    </w:p>
    <w:p w14:paraId="050BA604" w14:textId="74D74761" w:rsidR="00F853D2" w:rsidRDefault="00245BA5" w:rsidP="007B3B92">
      <w:pPr>
        <w:spacing w:line="360" w:lineRule="auto"/>
        <w:jc w:val="both"/>
        <w:rPr>
          <w:rFonts w:ascii="Arial" w:hAnsi="Arial" w:cs="Arial"/>
        </w:rPr>
      </w:pPr>
      <w:r w:rsidRPr="00245BA5">
        <w:rPr>
          <w:rFonts w:ascii="Arial" w:hAnsi="Arial" w:cs="Arial"/>
        </w:rPr>
        <w:t>Fixed and variable expenses are two of Wizz Air's primary cost structures. Aircraft ownership or lease-related expenses, depreciation, administrative expenditures, technological systems, training, head office expenses, and some workforce costs are examples of fixed costs. In the near term, these expenses are not directly affected by the number of passengers carried. For instance, even if the aircraft is not completely occupied, depreciation and aircraft leasing payments must be made. Strong load factors and high aircraft utilisation are therefore crucial since they distribute fixed expenses over a larger number of passengers</w:t>
      </w:r>
      <w:sdt>
        <w:sdtPr>
          <w:rPr>
            <w:rFonts w:ascii="Arial" w:hAnsi="Arial" w:cs="Arial"/>
          </w:rPr>
          <w:id w:val="1771740975"/>
          <w:citation/>
        </w:sdtPr>
        <w:sdtEndPr/>
        <w:sdtContent>
          <w:r w:rsidR="00F03013">
            <w:rPr>
              <w:rFonts w:ascii="Arial" w:hAnsi="Arial" w:cs="Arial"/>
            </w:rPr>
            <w:fldChar w:fldCharType="begin"/>
          </w:r>
          <w:r w:rsidR="00F03013">
            <w:rPr>
              <w:rFonts w:ascii="Arial" w:hAnsi="Arial" w:cs="Arial"/>
            </w:rPr>
            <w:instrText xml:space="preserve"> CITATION Can26 \l 2057 </w:instrText>
          </w:r>
          <w:r w:rsidR="00F03013">
            <w:rPr>
              <w:rFonts w:ascii="Arial" w:hAnsi="Arial" w:cs="Arial"/>
            </w:rPr>
            <w:fldChar w:fldCharType="separate"/>
          </w:r>
          <w:r w:rsidR="00356D8B">
            <w:rPr>
              <w:rFonts w:ascii="Arial" w:hAnsi="Arial" w:cs="Arial"/>
              <w:noProof/>
            </w:rPr>
            <w:t xml:space="preserve"> </w:t>
          </w:r>
          <w:r w:rsidR="00356D8B" w:rsidRPr="00356D8B">
            <w:rPr>
              <w:rFonts w:ascii="Arial" w:hAnsi="Arial" w:cs="Arial"/>
              <w:noProof/>
            </w:rPr>
            <w:t>(Canvas Business Model, 2026)</w:t>
          </w:r>
          <w:r w:rsidR="00F03013">
            <w:rPr>
              <w:rFonts w:ascii="Arial" w:hAnsi="Arial" w:cs="Arial"/>
            </w:rPr>
            <w:fldChar w:fldCharType="end"/>
          </w:r>
        </w:sdtContent>
      </w:sdt>
      <w:r w:rsidRPr="00245BA5">
        <w:rPr>
          <w:rFonts w:ascii="Arial" w:hAnsi="Arial" w:cs="Arial"/>
        </w:rPr>
        <w:t>.</w:t>
      </w:r>
    </w:p>
    <w:p w14:paraId="73EE343F" w14:textId="308AED4C" w:rsidR="00715AD6" w:rsidRDefault="00715AD6" w:rsidP="007B3B92">
      <w:pPr>
        <w:spacing w:line="360" w:lineRule="auto"/>
        <w:jc w:val="both"/>
        <w:rPr>
          <w:rFonts w:ascii="Arial" w:hAnsi="Arial" w:cs="Arial"/>
        </w:rPr>
      </w:pPr>
      <w:r w:rsidRPr="00715AD6">
        <w:rPr>
          <w:rFonts w:ascii="Arial" w:hAnsi="Arial" w:cs="Arial"/>
        </w:rPr>
        <w:t xml:space="preserve">Fuel, airport fees, handling charges, maintenance, distribution expenses, marketing, and operating costs associated with passengers are examples of variable costs. Fuel is one of the most variable expenditures for airlines as it fluctuates according to both global oil prices and flight activity. Wizz Air's fuel expenses in Q1 F26 were €438.1 million, up from €459.9 million in the same period last year. Additionally, airport, handling, and </w:t>
      </w:r>
      <w:r w:rsidR="00A846B8" w:rsidRPr="00715AD6">
        <w:rPr>
          <w:rFonts w:ascii="Arial" w:hAnsi="Arial" w:cs="Arial"/>
        </w:rPr>
        <w:t>end</w:t>
      </w:r>
      <w:r w:rsidRPr="00715AD6">
        <w:rPr>
          <w:rFonts w:ascii="Arial" w:hAnsi="Arial" w:cs="Arial"/>
        </w:rPr>
        <w:t xml:space="preserve"> route fees went up to €383.7 million from €321.8 million. This demonstrates that because variable costs can fluctuate rapidly owing to factors including volume, inflation, route mix, and external market circumstances, management must continuously monitor them</w:t>
      </w:r>
      <w:sdt>
        <w:sdtPr>
          <w:rPr>
            <w:rFonts w:ascii="Arial" w:hAnsi="Arial" w:cs="Arial"/>
          </w:rPr>
          <w:id w:val="880667958"/>
          <w:citation/>
        </w:sdtPr>
        <w:sdtEndPr/>
        <w:sdtContent>
          <w:r w:rsidR="00A846B8">
            <w:rPr>
              <w:rFonts w:ascii="Arial" w:hAnsi="Arial" w:cs="Arial"/>
            </w:rPr>
            <w:fldChar w:fldCharType="begin"/>
          </w:r>
          <w:r w:rsidR="00A846B8">
            <w:rPr>
              <w:rFonts w:ascii="Arial" w:hAnsi="Arial" w:cs="Arial"/>
            </w:rPr>
            <w:instrText xml:space="preserve"> CITATION Lon251 \l 2057 </w:instrText>
          </w:r>
          <w:r w:rsidR="00A846B8">
            <w:rPr>
              <w:rFonts w:ascii="Arial" w:hAnsi="Arial" w:cs="Arial"/>
            </w:rPr>
            <w:fldChar w:fldCharType="separate"/>
          </w:r>
          <w:r w:rsidR="00356D8B">
            <w:rPr>
              <w:rFonts w:ascii="Arial" w:hAnsi="Arial" w:cs="Arial"/>
              <w:noProof/>
            </w:rPr>
            <w:t xml:space="preserve"> </w:t>
          </w:r>
          <w:r w:rsidR="00356D8B" w:rsidRPr="00356D8B">
            <w:rPr>
              <w:rFonts w:ascii="Arial" w:hAnsi="Arial" w:cs="Arial"/>
              <w:noProof/>
            </w:rPr>
            <w:t>(London Stock Exchange, 2025)</w:t>
          </w:r>
          <w:r w:rsidR="00A846B8">
            <w:rPr>
              <w:rFonts w:ascii="Arial" w:hAnsi="Arial" w:cs="Arial"/>
            </w:rPr>
            <w:fldChar w:fldCharType="end"/>
          </w:r>
        </w:sdtContent>
      </w:sdt>
      <w:r w:rsidRPr="00715AD6">
        <w:rPr>
          <w:rFonts w:ascii="Arial" w:hAnsi="Arial" w:cs="Arial"/>
        </w:rPr>
        <w:t>.</w:t>
      </w:r>
    </w:p>
    <w:p w14:paraId="6CA8AB4E" w14:textId="4F90D308" w:rsidR="00A846B8" w:rsidRDefault="0061530E" w:rsidP="007B3B92">
      <w:pPr>
        <w:spacing w:line="360" w:lineRule="auto"/>
        <w:jc w:val="both"/>
        <w:rPr>
          <w:rFonts w:ascii="Arial" w:hAnsi="Arial" w:cs="Arial"/>
        </w:rPr>
      </w:pPr>
      <w:r>
        <w:rPr>
          <w:rFonts w:ascii="Arial" w:hAnsi="Arial" w:cs="Arial"/>
          <w:noProof/>
        </w:rPr>
        <w:lastRenderedPageBreak/>
        <w:drawing>
          <wp:inline distT="0" distB="0" distL="0" distR="0" wp14:anchorId="01FCAB48" wp14:editId="2D3837E4">
            <wp:extent cx="4579951" cy="2704578"/>
            <wp:effectExtent l="0" t="0" r="5080" b="635"/>
            <wp:docPr id="16934772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477299" name="Picture 169347729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83036" cy="2765453"/>
                    </a:xfrm>
                    <a:prstGeom prst="rect">
                      <a:avLst/>
                    </a:prstGeom>
                  </pic:spPr>
                </pic:pic>
              </a:graphicData>
            </a:graphic>
          </wp:inline>
        </w:drawing>
      </w:r>
    </w:p>
    <w:p w14:paraId="59998828" w14:textId="157E5B4A" w:rsidR="00EF16F2" w:rsidRPr="0096106D" w:rsidRDefault="00EF16F2" w:rsidP="007B3B92">
      <w:pPr>
        <w:spacing w:line="360" w:lineRule="auto"/>
        <w:jc w:val="both"/>
        <w:rPr>
          <w:rFonts w:ascii="Arial" w:hAnsi="Arial" w:cs="Arial"/>
          <w:sz w:val="20"/>
          <w:szCs w:val="20"/>
        </w:rPr>
      </w:pPr>
      <w:r w:rsidRPr="0096106D">
        <w:rPr>
          <w:rFonts w:ascii="Arial" w:hAnsi="Arial" w:cs="Arial"/>
          <w:sz w:val="20"/>
          <w:szCs w:val="20"/>
        </w:rPr>
        <w:t xml:space="preserve">Source: </w:t>
      </w:r>
      <w:hyperlink r:id="rId14" w:history="1">
        <w:r w:rsidR="00625520" w:rsidRPr="0096106D">
          <w:rPr>
            <w:rStyle w:val="Hyperlink"/>
            <w:rFonts w:ascii="Arial" w:hAnsi="Arial" w:cs="Arial"/>
            <w:sz w:val="20"/>
            <w:szCs w:val="20"/>
          </w:rPr>
          <w:t>https://www.londonstockexchange.com/news-article/WIZZ/half-year-results/17324698</w:t>
        </w:r>
      </w:hyperlink>
    </w:p>
    <w:p w14:paraId="0C9D67E0" w14:textId="77777777" w:rsidR="00625520" w:rsidRDefault="00625520" w:rsidP="007B3B92">
      <w:pPr>
        <w:spacing w:line="360" w:lineRule="auto"/>
        <w:jc w:val="both"/>
        <w:rPr>
          <w:rFonts w:ascii="Arial" w:hAnsi="Arial" w:cs="Arial"/>
        </w:rPr>
      </w:pPr>
    </w:p>
    <w:p w14:paraId="2A5C0F8C" w14:textId="47B4E18D" w:rsidR="00CD4346" w:rsidRDefault="00CD4346" w:rsidP="009D7145">
      <w:pPr>
        <w:pStyle w:val="Heading2"/>
      </w:pPr>
      <w:bookmarkStart w:id="3" w:name="_Toc233107673"/>
      <w:r>
        <w:t xml:space="preserve">2.2) </w:t>
      </w:r>
      <w:r w:rsidR="009D7145" w:rsidRPr="009D7145">
        <w:t>Financial planning and budgeting at Wizz Air</w:t>
      </w:r>
      <w:bookmarkEnd w:id="3"/>
    </w:p>
    <w:p w14:paraId="3A0CD57E" w14:textId="475386FF" w:rsidR="009D7145" w:rsidRDefault="00744963" w:rsidP="009D7145">
      <w:pPr>
        <w:spacing w:line="360" w:lineRule="auto"/>
        <w:jc w:val="both"/>
        <w:rPr>
          <w:rFonts w:ascii="Arial" w:hAnsi="Arial" w:cs="Arial"/>
        </w:rPr>
      </w:pPr>
      <w:r w:rsidRPr="00744963">
        <w:rPr>
          <w:rFonts w:ascii="Arial" w:hAnsi="Arial" w:cs="Arial"/>
        </w:rPr>
        <w:t>A budget is a financial plan that projects earnings and outlays for a given time frame, usually a month or a year. It displays projected income and how to allocate it among investing, saving, and spending. Budgets help people, companies, and governments monitor expenditures, set priorities, and prevent overspending</w:t>
      </w:r>
      <w:sdt>
        <w:sdtPr>
          <w:rPr>
            <w:rFonts w:ascii="Arial" w:hAnsi="Arial" w:cs="Arial"/>
          </w:rPr>
          <w:id w:val="739378839"/>
          <w:citation/>
        </w:sdtPr>
        <w:sdtEndPr/>
        <w:sdtContent>
          <w:r w:rsidR="0062081E">
            <w:rPr>
              <w:rFonts w:ascii="Arial" w:hAnsi="Arial" w:cs="Arial"/>
            </w:rPr>
            <w:fldChar w:fldCharType="begin"/>
          </w:r>
          <w:r w:rsidR="0062081E">
            <w:rPr>
              <w:rFonts w:ascii="Arial" w:hAnsi="Arial" w:cs="Arial"/>
            </w:rPr>
            <w:instrText xml:space="preserve"> CITATION GAN25 \l 2057 </w:instrText>
          </w:r>
          <w:r w:rsidR="0062081E">
            <w:rPr>
              <w:rFonts w:ascii="Arial" w:hAnsi="Arial" w:cs="Arial"/>
            </w:rPr>
            <w:fldChar w:fldCharType="separate"/>
          </w:r>
          <w:r w:rsidR="0062081E">
            <w:rPr>
              <w:rFonts w:ascii="Arial" w:hAnsi="Arial" w:cs="Arial"/>
              <w:noProof/>
            </w:rPr>
            <w:t xml:space="preserve"> </w:t>
          </w:r>
          <w:r w:rsidR="0062081E" w:rsidRPr="0062081E">
            <w:rPr>
              <w:rFonts w:ascii="Arial" w:hAnsi="Arial" w:cs="Arial"/>
              <w:noProof/>
            </w:rPr>
            <w:t>(GANTI , 2025)</w:t>
          </w:r>
          <w:r w:rsidR="0062081E">
            <w:rPr>
              <w:rFonts w:ascii="Arial" w:hAnsi="Arial" w:cs="Arial"/>
            </w:rPr>
            <w:fldChar w:fldCharType="end"/>
          </w:r>
        </w:sdtContent>
      </w:sdt>
      <w:r w:rsidRPr="00744963">
        <w:rPr>
          <w:rFonts w:ascii="Arial" w:hAnsi="Arial" w:cs="Arial"/>
        </w:rPr>
        <w:t>.</w:t>
      </w:r>
    </w:p>
    <w:p w14:paraId="1FC96E22" w14:textId="77777777" w:rsidR="007921FC" w:rsidRPr="007921FC" w:rsidRDefault="007921FC" w:rsidP="007921FC">
      <w:pPr>
        <w:spacing w:line="360" w:lineRule="auto"/>
        <w:jc w:val="both"/>
        <w:rPr>
          <w:rFonts w:ascii="Arial" w:eastAsia="Times New Roman" w:hAnsi="Arial" w:cs="Arial"/>
          <w:color w:val="000000"/>
          <w:lang w:eastAsia="en-GB"/>
        </w:rPr>
      </w:pPr>
      <w:r w:rsidRPr="007921FC">
        <w:rPr>
          <w:rFonts w:ascii="Arial" w:eastAsia="Times New Roman" w:hAnsi="Arial" w:cs="Arial"/>
          <w:color w:val="000000"/>
          <w:lang w:eastAsia="en-GB"/>
        </w:rPr>
        <w:t>As airlines need to plan capacity, aircraft deployment, staffing, fuel risk coverage, maintenance programs, route development and liquidity, budgeting is essential to Wizz Air’s operations. A budget connects strategic objectives to quantifiable financial targets and serves as both a financial and operational planning tool. Budgeting helps Wizz Air’s management determine how many aircraft to fly, which routes to prioritise, how much capacity to allocate to markets and how to control expenses.</w:t>
      </w:r>
    </w:p>
    <w:p w14:paraId="6DD5F576" w14:textId="5E3DA262" w:rsidR="001C7D48" w:rsidRDefault="007921FC" w:rsidP="007921FC">
      <w:pPr>
        <w:pStyle w:val="isselectedend"/>
        <w:spacing w:line="360" w:lineRule="auto"/>
        <w:jc w:val="both"/>
        <w:rPr>
          <w:rFonts w:ascii="Arial" w:hAnsi="Arial" w:cs="Arial"/>
          <w:color w:val="000000"/>
        </w:rPr>
      </w:pPr>
      <w:r w:rsidRPr="007921FC">
        <w:rPr>
          <w:rFonts w:ascii="Arial" w:hAnsi="Arial" w:cs="Arial"/>
          <w:color w:val="000000"/>
        </w:rPr>
        <w:t>Capacity planning is crucial. ASKs, or available seat kilometres, form the basis of Wizz Air’s capacity calculations. Wizz Air increased ASKs to 67,062 million in the first half of 2026, an increase of 8.9% compared to the previous year. Passenger numbers increased by 9.8% to 36.5 million, while the load factor remained at 92.4%. This shows that Wizz Air has increased capacity while maintaining a high level of seat occupancy. Higher load factors improve cost absorption and can boost profitability</w:t>
      </w:r>
      <w:sdt>
        <w:sdtPr>
          <w:rPr>
            <w:rFonts w:ascii="Arial" w:hAnsi="Arial" w:cs="Arial"/>
            <w:color w:val="000000"/>
          </w:rPr>
          <w:id w:val="-1361739366"/>
          <w:citation/>
        </w:sdtPr>
        <w:sdtEndPr/>
        <w:sdtContent>
          <w:r w:rsidR="00AE3915">
            <w:rPr>
              <w:rFonts w:ascii="Arial" w:hAnsi="Arial" w:cs="Arial"/>
              <w:color w:val="000000"/>
            </w:rPr>
            <w:fldChar w:fldCharType="begin"/>
          </w:r>
          <w:r w:rsidR="00AE3915">
            <w:rPr>
              <w:rFonts w:ascii="Arial" w:hAnsi="Arial" w:cs="Arial"/>
              <w:color w:val="000000"/>
            </w:rPr>
            <w:instrText xml:space="preserve"> CITATION Wiz26 \l 2057 </w:instrText>
          </w:r>
          <w:r w:rsidR="00AE3915">
            <w:rPr>
              <w:rFonts w:ascii="Arial" w:hAnsi="Arial" w:cs="Arial"/>
              <w:color w:val="000000"/>
            </w:rPr>
            <w:fldChar w:fldCharType="separate"/>
          </w:r>
          <w:r w:rsidR="00356D8B">
            <w:rPr>
              <w:rFonts w:ascii="Arial" w:hAnsi="Arial" w:cs="Arial"/>
              <w:noProof/>
              <w:color w:val="000000"/>
            </w:rPr>
            <w:t xml:space="preserve"> </w:t>
          </w:r>
          <w:r w:rsidR="00356D8B" w:rsidRPr="00356D8B">
            <w:rPr>
              <w:rFonts w:ascii="Arial" w:hAnsi="Arial" w:cs="Arial"/>
              <w:noProof/>
              <w:color w:val="000000"/>
            </w:rPr>
            <w:t>(Wizz Air Holdings PLC, 2026)</w:t>
          </w:r>
          <w:r w:rsidR="00AE3915">
            <w:rPr>
              <w:rFonts w:ascii="Arial" w:hAnsi="Arial" w:cs="Arial"/>
              <w:color w:val="000000"/>
            </w:rPr>
            <w:fldChar w:fldCharType="end"/>
          </w:r>
        </w:sdtContent>
      </w:sdt>
      <w:r w:rsidR="0048512D" w:rsidRPr="0048512D">
        <w:rPr>
          <w:rFonts w:ascii="Arial" w:hAnsi="Arial" w:cs="Arial"/>
          <w:color w:val="000000"/>
        </w:rPr>
        <w:t>.</w:t>
      </w:r>
    </w:p>
    <w:p w14:paraId="1005117A" w14:textId="6DCB29CD" w:rsidR="00544BF6" w:rsidRDefault="007A1F91" w:rsidP="007921FC">
      <w:pPr>
        <w:pStyle w:val="isselectedend"/>
        <w:spacing w:line="360" w:lineRule="auto"/>
        <w:jc w:val="both"/>
        <w:rPr>
          <w:rFonts w:ascii="Arial" w:hAnsi="Arial" w:cs="Arial"/>
          <w:color w:val="000000"/>
        </w:rPr>
      </w:pPr>
      <w:r>
        <w:rPr>
          <w:rFonts w:ascii="Arial" w:hAnsi="Arial" w:cs="Arial"/>
          <w:noProof/>
          <w:color w:val="000000"/>
        </w:rPr>
        <w:lastRenderedPageBreak/>
        <w:drawing>
          <wp:inline distT="0" distB="0" distL="0" distR="0" wp14:anchorId="260F9D14" wp14:editId="0DEA3931">
            <wp:extent cx="5731510" cy="3191510"/>
            <wp:effectExtent l="0" t="0" r="0" b="0"/>
            <wp:docPr id="7461731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173136" name="Picture 74617313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91510"/>
                    </a:xfrm>
                    <a:prstGeom prst="rect">
                      <a:avLst/>
                    </a:prstGeom>
                  </pic:spPr>
                </pic:pic>
              </a:graphicData>
            </a:graphic>
          </wp:inline>
        </w:drawing>
      </w:r>
    </w:p>
    <w:p w14:paraId="73555D2E" w14:textId="4072C4C8" w:rsidR="00ED62B7" w:rsidRDefault="00ED62B7" w:rsidP="007921FC">
      <w:pPr>
        <w:pStyle w:val="isselectedend"/>
        <w:spacing w:line="360" w:lineRule="auto"/>
        <w:jc w:val="both"/>
        <w:rPr>
          <w:rFonts w:ascii="Arial" w:hAnsi="Arial" w:cs="Arial"/>
          <w:color w:val="000000"/>
        </w:rPr>
      </w:pPr>
      <w:r>
        <w:rPr>
          <w:rFonts w:ascii="Arial" w:hAnsi="Arial" w:cs="Arial"/>
          <w:color w:val="000000"/>
        </w:rPr>
        <w:t xml:space="preserve">Source: </w:t>
      </w:r>
      <w:hyperlink r:id="rId16" w:history="1">
        <w:r w:rsidRPr="00901FF0">
          <w:rPr>
            <w:rStyle w:val="Hyperlink"/>
            <w:rFonts w:ascii="Arial" w:hAnsi="Arial" w:cs="Arial"/>
          </w:rPr>
          <w:t>https://stockanalysis.com/quote/lon/WIZZ/</w:t>
        </w:r>
      </w:hyperlink>
    </w:p>
    <w:p w14:paraId="1CD91662" w14:textId="77777777" w:rsidR="00D64656" w:rsidRDefault="001402E2" w:rsidP="00D64656">
      <w:pPr>
        <w:pStyle w:val="isselectedend"/>
        <w:spacing w:line="360" w:lineRule="auto"/>
        <w:jc w:val="both"/>
        <w:rPr>
          <w:rFonts w:ascii="Arial" w:hAnsi="Arial" w:cs="Arial"/>
        </w:rPr>
      </w:pPr>
      <w:r w:rsidRPr="001402E2">
        <w:rPr>
          <w:rFonts w:ascii="Arial" w:hAnsi="Arial" w:cs="Arial"/>
        </w:rPr>
        <w:t xml:space="preserve">A study of the current year-over-year change in operational expenditures is requested in the assessment brief. </w:t>
      </w:r>
      <w:r w:rsidR="0006671F">
        <w:rPr>
          <w:rFonts w:ascii="Arial" w:hAnsi="Arial" w:cs="Arial"/>
        </w:rPr>
        <w:t>According to</w:t>
      </w:r>
      <w:r w:rsidR="00611E8A">
        <w:rPr>
          <w:rFonts w:ascii="Arial" w:hAnsi="Arial" w:cs="Arial"/>
        </w:rPr>
        <w:t xml:space="preserve"> </w:t>
      </w:r>
      <w:r w:rsidR="00611E8A" w:rsidRPr="00611E8A">
        <w:rPr>
          <w:rFonts w:ascii="Arial" w:eastAsiaTheme="minorHAnsi" w:hAnsi="Arial" w:cs="Arial"/>
          <w:noProof/>
        </w:rPr>
        <w:t xml:space="preserve">Google Finance </w:t>
      </w:r>
      <w:r w:rsidR="00611E8A">
        <w:rPr>
          <w:rFonts w:ascii="Arial" w:hAnsi="Arial" w:cs="Arial"/>
          <w:noProof/>
        </w:rPr>
        <w:t>(</w:t>
      </w:r>
      <w:r w:rsidR="00611E8A" w:rsidRPr="00611E8A">
        <w:rPr>
          <w:rFonts w:ascii="Arial" w:eastAsiaTheme="minorHAnsi" w:hAnsi="Arial" w:cs="Arial"/>
          <w:noProof/>
        </w:rPr>
        <w:t>2026)</w:t>
      </w:r>
      <w:r w:rsidR="00611E8A">
        <w:rPr>
          <w:rFonts w:ascii="Arial" w:hAnsi="Arial" w:cs="Arial"/>
        </w:rPr>
        <w:t xml:space="preserve"> </w:t>
      </w:r>
      <w:r w:rsidRPr="001402E2">
        <w:rPr>
          <w:rFonts w:ascii="Arial" w:hAnsi="Arial" w:cs="Arial"/>
        </w:rPr>
        <w:t>Google Finance provided Wizz Air's most recent quarterly operating expenditure data, which showed total operating expenses of approximately €1.06 billion, €1.40 billion, €1.50 billion, and €1.42 billion in the previous quarters. Additionally, Yahoo Finance released annual data for the most recent year, showing total revenue of €5.54 billion, cost of revenue of €5.10 billion, and operating expenses of €157.4 million. These numbers show that Wizz Air's cost base remains substantial and highly sensitive to operational conditions</w:t>
      </w:r>
      <w:sdt>
        <w:sdtPr>
          <w:rPr>
            <w:rFonts w:ascii="Arial" w:hAnsi="Arial" w:cs="Arial"/>
          </w:rPr>
          <w:id w:val="-1078752205"/>
          <w:citation/>
        </w:sdtPr>
        <w:sdtEndPr/>
        <w:sdtContent>
          <w:r w:rsidR="009F4FAE">
            <w:rPr>
              <w:rFonts w:ascii="Arial" w:hAnsi="Arial" w:cs="Arial"/>
            </w:rPr>
            <w:fldChar w:fldCharType="begin"/>
          </w:r>
          <w:r w:rsidR="009F4FAE">
            <w:rPr>
              <w:rFonts w:ascii="Arial" w:hAnsi="Arial" w:cs="Arial"/>
            </w:rPr>
            <w:instrText xml:space="preserve"> CITATION Cra26 \l 2057 </w:instrText>
          </w:r>
          <w:r w:rsidR="009F4FAE">
            <w:rPr>
              <w:rFonts w:ascii="Arial" w:hAnsi="Arial" w:cs="Arial"/>
            </w:rPr>
            <w:fldChar w:fldCharType="separate"/>
          </w:r>
          <w:r w:rsidR="00356D8B">
            <w:rPr>
              <w:rFonts w:ascii="Arial" w:hAnsi="Arial" w:cs="Arial"/>
              <w:noProof/>
            </w:rPr>
            <w:t xml:space="preserve"> </w:t>
          </w:r>
          <w:r w:rsidR="00356D8B" w:rsidRPr="00356D8B">
            <w:rPr>
              <w:rFonts w:ascii="Arial" w:hAnsi="Arial" w:cs="Arial"/>
              <w:noProof/>
            </w:rPr>
            <w:t>(Craig, 2026)</w:t>
          </w:r>
          <w:r w:rsidR="009F4FAE">
            <w:rPr>
              <w:rFonts w:ascii="Arial" w:hAnsi="Arial" w:cs="Arial"/>
            </w:rPr>
            <w:fldChar w:fldCharType="end"/>
          </w:r>
        </w:sdtContent>
      </w:sdt>
      <w:r w:rsidRPr="001402E2">
        <w:rPr>
          <w:rFonts w:ascii="Arial" w:hAnsi="Arial" w:cs="Arial"/>
        </w:rPr>
        <w:t>.</w:t>
      </w:r>
    </w:p>
    <w:p w14:paraId="6095D6BB" w14:textId="77777777" w:rsidR="00D64656" w:rsidRDefault="00877B19" w:rsidP="00D64656">
      <w:pPr>
        <w:pStyle w:val="isselectedend"/>
        <w:spacing w:line="360" w:lineRule="auto"/>
        <w:jc w:val="both"/>
        <w:rPr>
          <w:rFonts w:ascii="Arial" w:hAnsi="Arial" w:cs="Arial"/>
        </w:rPr>
      </w:pPr>
      <w:r w:rsidRPr="00877B19">
        <w:rPr>
          <w:rFonts w:ascii="Arial" w:hAnsi="Arial" w:cs="Arial"/>
        </w:rPr>
        <w:t xml:space="preserve">Variations in operational expenditures were impacted by </w:t>
      </w:r>
      <w:r w:rsidR="00AC2745" w:rsidRPr="00877B19">
        <w:rPr>
          <w:rFonts w:ascii="Arial" w:hAnsi="Arial" w:cs="Arial"/>
        </w:rPr>
        <w:t>a few</w:t>
      </w:r>
      <w:r w:rsidRPr="00877B19">
        <w:rPr>
          <w:rFonts w:ascii="Arial" w:hAnsi="Arial" w:cs="Arial"/>
        </w:rPr>
        <w:t xml:space="preserve"> internal and external variables. Wizz Air has been responsible for internal fleet renewal, aircraft utilisation, route network decisions, and cost-cutting measures. Inflation in maintenance and airport-related expenses, geopolitical unrest, foreign currency fluctuations, and aircraft groundings associated with Pratt &amp; Whitney GTF engine inspections have all posed external challenges for the corporation.</w:t>
      </w:r>
    </w:p>
    <w:p w14:paraId="6D9266A0" w14:textId="1A76F4B0" w:rsidR="00FF15E9" w:rsidRPr="00D64656" w:rsidRDefault="00877B19" w:rsidP="00D64656">
      <w:pPr>
        <w:pStyle w:val="isselectedend"/>
        <w:spacing w:line="360" w:lineRule="auto"/>
        <w:jc w:val="both"/>
        <w:rPr>
          <w:rFonts w:ascii="Arial" w:hAnsi="Arial" w:cs="Arial"/>
          <w:color w:val="000000"/>
        </w:rPr>
      </w:pPr>
      <w:r w:rsidRPr="00877B19">
        <w:rPr>
          <w:rFonts w:ascii="Arial" w:hAnsi="Arial" w:cs="Arial"/>
        </w:rPr>
        <w:t xml:space="preserve">According to Wizz Air, 41 aircraft were grounded in Q1 F26 due to GTF engine-related inspections, compared with 46 in the same period last year. Because the airline may </w:t>
      </w:r>
      <w:r w:rsidRPr="00877B19">
        <w:rPr>
          <w:rFonts w:ascii="Arial" w:hAnsi="Arial" w:cs="Arial"/>
        </w:rPr>
        <w:lastRenderedPageBreak/>
        <w:t xml:space="preserve">lose capacity, </w:t>
      </w:r>
      <w:r w:rsidR="00AC2745" w:rsidRPr="00877B19">
        <w:rPr>
          <w:rFonts w:ascii="Arial" w:hAnsi="Arial" w:cs="Arial"/>
        </w:rPr>
        <w:t>must</w:t>
      </w:r>
      <w:r w:rsidRPr="00877B19">
        <w:rPr>
          <w:rFonts w:ascii="Arial" w:hAnsi="Arial" w:cs="Arial"/>
        </w:rPr>
        <w:t xml:space="preserve"> pay more for maintenance, and even need to utilise wet leasing or operational changes to safeguard its schedule, grounded aircraft put pressure on expenses</w:t>
      </w:r>
      <w:sdt>
        <w:sdtPr>
          <w:rPr>
            <w:rFonts w:ascii="Arial" w:hAnsi="Arial" w:cs="Arial"/>
          </w:rPr>
          <w:id w:val="-1274316713"/>
          <w:citation/>
        </w:sdtPr>
        <w:sdtEndPr/>
        <w:sdtContent>
          <w:r w:rsidR="007F2290">
            <w:rPr>
              <w:rFonts w:ascii="Arial" w:hAnsi="Arial" w:cs="Arial"/>
            </w:rPr>
            <w:fldChar w:fldCharType="begin"/>
          </w:r>
          <w:r w:rsidR="007F2290">
            <w:rPr>
              <w:rFonts w:ascii="Arial" w:hAnsi="Arial" w:cs="Arial"/>
            </w:rPr>
            <w:instrText xml:space="preserve"> CITATION Cra26 \l 2057 </w:instrText>
          </w:r>
          <w:r w:rsidR="007F2290">
            <w:rPr>
              <w:rFonts w:ascii="Arial" w:hAnsi="Arial" w:cs="Arial"/>
            </w:rPr>
            <w:fldChar w:fldCharType="separate"/>
          </w:r>
          <w:r w:rsidR="00356D8B">
            <w:rPr>
              <w:rFonts w:ascii="Arial" w:hAnsi="Arial" w:cs="Arial"/>
              <w:noProof/>
            </w:rPr>
            <w:t xml:space="preserve"> </w:t>
          </w:r>
          <w:r w:rsidR="00356D8B" w:rsidRPr="00356D8B">
            <w:rPr>
              <w:rFonts w:ascii="Arial" w:hAnsi="Arial" w:cs="Arial"/>
              <w:noProof/>
            </w:rPr>
            <w:t>(Craig, 2026)</w:t>
          </w:r>
          <w:r w:rsidR="007F2290">
            <w:rPr>
              <w:rFonts w:ascii="Arial" w:hAnsi="Arial" w:cs="Arial"/>
            </w:rPr>
            <w:fldChar w:fldCharType="end"/>
          </w:r>
        </w:sdtContent>
      </w:sdt>
      <w:r w:rsidRPr="00877B19">
        <w:rPr>
          <w:rFonts w:ascii="Arial" w:hAnsi="Arial" w:cs="Arial"/>
        </w:rPr>
        <w:t>.</w:t>
      </w:r>
    </w:p>
    <w:p w14:paraId="0EBF9CBF" w14:textId="12968281" w:rsidR="00D9574C" w:rsidRDefault="001C7D48" w:rsidP="009D7145">
      <w:pPr>
        <w:spacing w:line="360" w:lineRule="auto"/>
        <w:jc w:val="both"/>
        <w:rPr>
          <w:rFonts w:ascii="Arial" w:hAnsi="Arial" w:cs="Arial"/>
        </w:rPr>
      </w:pPr>
      <w:r w:rsidRPr="001C7D48">
        <w:rPr>
          <w:rFonts w:ascii="Arial" w:hAnsi="Arial" w:cs="Arial"/>
        </w:rPr>
        <w:t>Because Wizz Air's budget is dynamic, management uses variance analysis to regulate performance when fuel prices, demand, aircraft availability, or operating expenditures fluctuate.</w:t>
      </w:r>
    </w:p>
    <w:p w14:paraId="66F3D21A" w14:textId="38BDE656" w:rsidR="0057797B" w:rsidRDefault="008B2B58" w:rsidP="009D7145">
      <w:pPr>
        <w:spacing w:line="360" w:lineRule="auto"/>
        <w:jc w:val="both"/>
        <w:rPr>
          <w:rFonts w:ascii="Arial" w:hAnsi="Arial" w:cs="Arial"/>
        </w:rPr>
      </w:pPr>
      <w:r>
        <w:rPr>
          <w:rFonts w:ascii="Arial" w:hAnsi="Arial" w:cs="Arial"/>
          <w:noProof/>
        </w:rPr>
        <w:drawing>
          <wp:inline distT="0" distB="0" distL="0" distR="0" wp14:anchorId="39B24F43" wp14:editId="3DAA4925">
            <wp:extent cx="4088572" cy="2083242"/>
            <wp:effectExtent l="0" t="0" r="1270" b="0"/>
            <wp:docPr id="8826170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617050" name="Picture 88261705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06475" cy="2092364"/>
                    </a:xfrm>
                    <a:prstGeom prst="rect">
                      <a:avLst/>
                    </a:prstGeom>
                  </pic:spPr>
                </pic:pic>
              </a:graphicData>
            </a:graphic>
          </wp:inline>
        </w:drawing>
      </w:r>
      <w:r>
        <w:rPr>
          <w:rFonts w:ascii="Arial" w:hAnsi="Arial" w:cs="Arial"/>
          <w:noProof/>
        </w:rPr>
        <w:drawing>
          <wp:inline distT="0" distB="0" distL="0" distR="0" wp14:anchorId="683A33B4" wp14:editId="2071828E">
            <wp:extent cx="4937760" cy="2582121"/>
            <wp:effectExtent l="0" t="0" r="2540" b="0"/>
            <wp:docPr id="4134787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478743" name="Picture 41347874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37607" cy="2634334"/>
                    </a:xfrm>
                    <a:prstGeom prst="rect">
                      <a:avLst/>
                    </a:prstGeom>
                  </pic:spPr>
                </pic:pic>
              </a:graphicData>
            </a:graphic>
          </wp:inline>
        </w:drawing>
      </w:r>
    </w:p>
    <w:p w14:paraId="0ECF7386" w14:textId="683D5055" w:rsidR="004704B1" w:rsidRDefault="00217813" w:rsidP="009D7145">
      <w:pPr>
        <w:spacing w:line="360" w:lineRule="auto"/>
        <w:jc w:val="both"/>
        <w:rPr>
          <w:rFonts w:ascii="Arial" w:hAnsi="Arial" w:cs="Arial"/>
        </w:rPr>
      </w:pPr>
      <w:r>
        <w:rPr>
          <w:rFonts w:ascii="Arial" w:hAnsi="Arial" w:cs="Arial"/>
        </w:rPr>
        <w:t xml:space="preserve">Accessed at: </w:t>
      </w:r>
      <w:hyperlink r:id="rId19" w:history="1">
        <w:r w:rsidRPr="00901FF0">
          <w:rPr>
            <w:rStyle w:val="Hyperlink"/>
            <w:rFonts w:ascii="Arial" w:hAnsi="Arial" w:cs="Arial"/>
          </w:rPr>
          <w:t>https://www.londonstockexchange.com/news-article/WIZZ/half-year-results/17324698</w:t>
        </w:r>
      </w:hyperlink>
    </w:p>
    <w:p w14:paraId="37B8354F" w14:textId="77777777" w:rsidR="00DC297A" w:rsidRDefault="00DC297A" w:rsidP="009D7145">
      <w:pPr>
        <w:spacing w:line="360" w:lineRule="auto"/>
        <w:jc w:val="both"/>
        <w:rPr>
          <w:rFonts w:ascii="Arial" w:hAnsi="Arial" w:cs="Arial"/>
        </w:rPr>
      </w:pPr>
    </w:p>
    <w:p w14:paraId="3776D174" w14:textId="37FAD637" w:rsidR="001B032E" w:rsidRDefault="00CF1E13" w:rsidP="000E4462">
      <w:pPr>
        <w:pStyle w:val="Heading2"/>
      </w:pPr>
      <w:bookmarkStart w:id="4" w:name="_Toc233107674"/>
      <w:r>
        <w:t xml:space="preserve">2.3) </w:t>
      </w:r>
      <w:r w:rsidRPr="006508C0">
        <w:t>Performance Measurement and Decision-Making</w:t>
      </w:r>
      <w:bookmarkEnd w:id="4"/>
    </w:p>
    <w:p w14:paraId="1336646B" w14:textId="77777777" w:rsidR="0008621F" w:rsidRDefault="0008621F" w:rsidP="0008621F"/>
    <w:p w14:paraId="48E88DC5" w14:textId="6C938CE9" w:rsidR="00E36351" w:rsidRPr="00D93CD0" w:rsidRDefault="00E36351" w:rsidP="00D93CD0">
      <w:pPr>
        <w:spacing w:line="360" w:lineRule="auto"/>
        <w:jc w:val="both"/>
        <w:rPr>
          <w:rFonts w:ascii="Arial" w:hAnsi="Arial" w:cs="Arial"/>
        </w:rPr>
      </w:pPr>
      <w:r w:rsidRPr="00D93CD0">
        <w:rPr>
          <w:rFonts w:ascii="Arial" w:hAnsi="Arial" w:cs="Arial"/>
        </w:rPr>
        <w:t xml:space="preserve">KPI tracking is crucial since both accounting results and operational effectiveness are critical to Wizz Air's financial performance. Passenger volume, load factor, total </w:t>
      </w:r>
      <w:r w:rsidRPr="00D93CD0">
        <w:rPr>
          <w:rFonts w:ascii="Arial" w:hAnsi="Arial" w:cs="Arial"/>
        </w:rPr>
        <w:lastRenderedPageBreak/>
        <w:t>revenue, CASK, and CO2 emissions per passenger-</w:t>
      </w:r>
      <w:r w:rsidR="00D93CD0" w:rsidRPr="00D93CD0">
        <w:rPr>
          <w:rFonts w:ascii="Arial" w:hAnsi="Arial" w:cs="Arial"/>
        </w:rPr>
        <w:t>kilometre</w:t>
      </w:r>
      <w:r w:rsidRPr="00D93CD0">
        <w:rPr>
          <w:rFonts w:ascii="Arial" w:hAnsi="Arial" w:cs="Arial"/>
        </w:rPr>
        <w:t xml:space="preserve"> are five important metrics that measure its performance.</w:t>
      </w:r>
    </w:p>
    <w:p w14:paraId="39FF2A95" w14:textId="77777777" w:rsidR="00D93CD0" w:rsidRDefault="00E36351" w:rsidP="00D93CD0">
      <w:pPr>
        <w:spacing w:line="360" w:lineRule="auto"/>
        <w:jc w:val="both"/>
        <w:rPr>
          <w:rFonts w:ascii="Arial" w:hAnsi="Arial" w:cs="Arial"/>
        </w:rPr>
      </w:pPr>
      <w:r w:rsidRPr="00D93CD0">
        <w:rPr>
          <w:rFonts w:ascii="Arial" w:hAnsi="Arial" w:cs="Arial"/>
        </w:rPr>
        <w:t xml:space="preserve">Market reach and demand are revealed by passenger numbers. </w:t>
      </w:r>
    </w:p>
    <w:p w14:paraId="1C939FE7" w14:textId="7391C353" w:rsidR="00E36351" w:rsidRPr="00D93CD0" w:rsidRDefault="00E36351" w:rsidP="00D93CD0">
      <w:pPr>
        <w:spacing w:line="360" w:lineRule="auto"/>
        <w:jc w:val="both"/>
        <w:rPr>
          <w:rFonts w:ascii="Arial" w:hAnsi="Arial" w:cs="Arial"/>
        </w:rPr>
      </w:pPr>
      <w:r w:rsidRPr="00D93CD0">
        <w:rPr>
          <w:rFonts w:ascii="Arial" w:hAnsi="Arial" w:cs="Arial"/>
        </w:rPr>
        <w:t>In H1 F26, Wizz Air handled 36.5 million passengers, a 9.8% year-over-year increase, helping management determine whether capacity growth is in line with actual demand.</w:t>
      </w:r>
    </w:p>
    <w:p w14:paraId="6C494ECB" w14:textId="77777777" w:rsidR="005A36F4" w:rsidRDefault="00E36351" w:rsidP="005A36F4">
      <w:pPr>
        <w:spacing w:line="360" w:lineRule="auto"/>
        <w:jc w:val="both"/>
        <w:rPr>
          <w:rFonts w:ascii="Arial" w:hAnsi="Arial" w:cs="Arial"/>
        </w:rPr>
      </w:pPr>
      <w:r w:rsidRPr="00D93CD0">
        <w:rPr>
          <w:rFonts w:ascii="Arial" w:hAnsi="Arial" w:cs="Arial"/>
        </w:rPr>
        <w:t>The load factor shows how well aeroplane seats are occupied. Filling more seats every flight immediately increases profitability, which is why the high percentage of 92.4% in H1 F26 is significant. Airlines have high fixed expenses.</w:t>
      </w:r>
    </w:p>
    <w:p w14:paraId="7786E157" w14:textId="38428DDE" w:rsidR="005A36F4" w:rsidRPr="005A36F4" w:rsidRDefault="005A36F4" w:rsidP="005A36F4">
      <w:pPr>
        <w:spacing w:line="360" w:lineRule="auto"/>
        <w:jc w:val="both"/>
        <w:rPr>
          <w:rFonts w:ascii="Arial" w:hAnsi="Arial" w:cs="Arial"/>
        </w:rPr>
      </w:pPr>
      <w:r w:rsidRPr="005A36F4">
        <w:t xml:space="preserve"> </w:t>
      </w:r>
      <w:r w:rsidRPr="005A36F4">
        <w:rPr>
          <w:rFonts w:ascii="Arial" w:hAnsi="Arial" w:cs="Arial"/>
        </w:rPr>
        <w:t>A key financial indicator, total revenue, increased 9.0% to €3,342.1 million in H1 F26, enabling management to assess pricing strategy, route planning, and ancillary income performance.</w:t>
      </w:r>
    </w:p>
    <w:p w14:paraId="0C7FB5A7" w14:textId="77777777" w:rsidR="005A36F4" w:rsidRPr="005A36F4" w:rsidRDefault="005A36F4" w:rsidP="005A36F4">
      <w:pPr>
        <w:spacing w:line="360" w:lineRule="auto"/>
        <w:jc w:val="both"/>
        <w:rPr>
          <w:rFonts w:ascii="Arial" w:hAnsi="Arial" w:cs="Arial"/>
        </w:rPr>
      </w:pPr>
      <w:r w:rsidRPr="005A36F4">
        <w:rPr>
          <w:rFonts w:ascii="Arial" w:hAnsi="Arial" w:cs="Arial"/>
        </w:rPr>
        <w:t>Cost efficiency is measured by CASK. Although ex-fuel CASK increased 2.7%, overall CASK decreased 1.8% due to a 10.4% decline in fuel CASK, indicating that non-fuel expenses still need management attention.</w:t>
      </w:r>
    </w:p>
    <w:p w14:paraId="319CDEC4" w14:textId="66167C20" w:rsidR="000E4462" w:rsidRDefault="005A36F4" w:rsidP="005A36F4">
      <w:pPr>
        <w:spacing w:line="360" w:lineRule="auto"/>
        <w:jc w:val="both"/>
        <w:rPr>
          <w:rFonts w:ascii="Arial" w:hAnsi="Arial" w:cs="Arial"/>
        </w:rPr>
      </w:pPr>
      <w:r w:rsidRPr="005A36F4">
        <w:rPr>
          <w:rFonts w:ascii="Arial" w:hAnsi="Arial" w:cs="Arial"/>
        </w:rPr>
        <w:t>Lastly, sustainability is measured by CO2 emissions per passenger-kilometre. In terms of regulation, investor trust, and brand reputation, this decreased to 51.7 grams (rolling 12-month, Q1 F26), a 1.3% improvement</w:t>
      </w:r>
      <w:sdt>
        <w:sdtPr>
          <w:rPr>
            <w:rFonts w:ascii="Arial" w:hAnsi="Arial" w:cs="Arial"/>
          </w:rPr>
          <w:id w:val="-1009512247"/>
          <w:citation/>
        </w:sdtPr>
        <w:sdtEndPr/>
        <w:sdtContent>
          <w:r w:rsidR="004D3E92">
            <w:rPr>
              <w:rFonts w:ascii="Arial" w:hAnsi="Arial" w:cs="Arial"/>
            </w:rPr>
            <w:fldChar w:fldCharType="begin"/>
          </w:r>
          <w:r w:rsidR="004D3E92">
            <w:rPr>
              <w:rFonts w:ascii="Arial" w:hAnsi="Arial" w:cs="Arial"/>
            </w:rPr>
            <w:instrText xml:space="preserve"> CITATION Wiz261 \l 2057 </w:instrText>
          </w:r>
          <w:r w:rsidR="004D3E92">
            <w:rPr>
              <w:rFonts w:ascii="Arial" w:hAnsi="Arial" w:cs="Arial"/>
            </w:rPr>
            <w:fldChar w:fldCharType="separate"/>
          </w:r>
          <w:r w:rsidR="004D3E92">
            <w:rPr>
              <w:rFonts w:ascii="Arial" w:hAnsi="Arial" w:cs="Arial"/>
              <w:noProof/>
            </w:rPr>
            <w:t xml:space="preserve"> </w:t>
          </w:r>
          <w:r w:rsidR="004D3E92" w:rsidRPr="004D3E92">
            <w:rPr>
              <w:rFonts w:ascii="Arial" w:hAnsi="Arial" w:cs="Arial"/>
              <w:noProof/>
            </w:rPr>
            <w:t>(Wizz Air PLC, 2026)</w:t>
          </w:r>
          <w:r w:rsidR="004D3E92">
            <w:rPr>
              <w:rFonts w:ascii="Arial" w:hAnsi="Arial" w:cs="Arial"/>
            </w:rPr>
            <w:fldChar w:fldCharType="end"/>
          </w:r>
        </w:sdtContent>
      </w:sdt>
      <w:sdt>
        <w:sdtPr>
          <w:rPr>
            <w:rFonts w:ascii="Arial" w:hAnsi="Arial" w:cs="Arial"/>
          </w:rPr>
          <w:id w:val="1490296391"/>
          <w:citation/>
        </w:sdtPr>
        <w:sdtEndPr/>
        <w:sdtContent>
          <w:r w:rsidR="00F10F1F">
            <w:rPr>
              <w:rFonts w:ascii="Arial" w:hAnsi="Arial" w:cs="Arial"/>
            </w:rPr>
            <w:fldChar w:fldCharType="begin"/>
          </w:r>
          <w:r w:rsidR="00F10F1F">
            <w:rPr>
              <w:rFonts w:ascii="Arial" w:hAnsi="Arial" w:cs="Arial"/>
            </w:rPr>
            <w:instrText xml:space="preserve"> CITATION Inv25 \l 2057 </w:instrText>
          </w:r>
          <w:r w:rsidR="00F10F1F">
            <w:rPr>
              <w:rFonts w:ascii="Arial" w:hAnsi="Arial" w:cs="Arial"/>
            </w:rPr>
            <w:fldChar w:fldCharType="separate"/>
          </w:r>
          <w:r w:rsidR="00F10F1F">
            <w:rPr>
              <w:rFonts w:ascii="Arial" w:hAnsi="Arial" w:cs="Arial"/>
              <w:noProof/>
            </w:rPr>
            <w:t xml:space="preserve"> </w:t>
          </w:r>
          <w:r w:rsidR="00F10F1F" w:rsidRPr="00F10F1F">
            <w:rPr>
              <w:rFonts w:ascii="Arial" w:hAnsi="Arial" w:cs="Arial"/>
              <w:noProof/>
            </w:rPr>
            <w:t>(Investing.com, 2025)</w:t>
          </w:r>
          <w:r w:rsidR="00F10F1F">
            <w:rPr>
              <w:rFonts w:ascii="Arial" w:hAnsi="Arial" w:cs="Arial"/>
            </w:rPr>
            <w:fldChar w:fldCharType="end"/>
          </w:r>
        </w:sdtContent>
      </w:sdt>
      <w:r w:rsidRPr="005A36F4">
        <w:rPr>
          <w:rFonts w:ascii="Arial" w:hAnsi="Arial" w:cs="Arial"/>
        </w:rPr>
        <w:t>.</w:t>
      </w:r>
    </w:p>
    <w:p w14:paraId="1C3126A9" w14:textId="794DD2D1" w:rsidR="00C70D49" w:rsidRDefault="00A72AAA" w:rsidP="005A36F4">
      <w:pPr>
        <w:spacing w:line="360" w:lineRule="auto"/>
        <w:jc w:val="both"/>
        <w:rPr>
          <w:rFonts w:ascii="Arial" w:hAnsi="Arial" w:cs="Arial"/>
        </w:rPr>
      </w:pPr>
      <w:r>
        <w:rPr>
          <w:rFonts w:ascii="Arial" w:hAnsi="Arial" w:cs="Arial"/>
          <w:noProof/>
        </w:rPr>
        <w:drawing>
          <wp:inline distT="0" distB="0" distL="0" distR="0" wp14:anchorId="399DA725" wp14:editId="2A8C76D0">
            <wp:extent cx="5731510" cy="3210560"/>
            <wp:effectExtent l="0" t="0" r="0" b="2540"/>
            <wp:docPr id="15513737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373718" name="Picture 155137371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10560"/>
                    </a:xfrm>
                    <a:prstGeom prst="rect">
                      <a:avLst/>
                    </a:prstGeom>
                  </pic:spPr>
                </pic:pic>
              </a:graphicData>
            </a:graphic>
          </wp:inline>
        </w:drawing>
      </w:r>
    </w:p>
    <w:p w14:paraId="71216E2C" w14:textId="04673445" w:rsidR="00A72AAA" w:rsidRDefault="00E57536" w:rsidP="005A36F4">
      <w:pPr>
        <w:spacing w:line="360" w:lineRule="auto"/>
        <w:jc w:val="both"/>
        <w:rPr>
          <w:rFonts w:ascii="Arial" w:hAnsi="Arial" w:cs="Arial"/>
        </w:rPr>
      </w:pPr>
      <w:r>
        <w:rPr>
          <w:rFonts w:ascii="Arial" w:hAnsi="Arial" w:cs="Arial"/>
        </w:rPr>
        <w:t xml:space="preserve">Source: </w:t>
      </w:r>
      <w:hyperlink r:id="rId21" w:history="1">
        <w:r w:rsidRPr="00E57536">
          <w:rPr>
            <w:rStyle w:val="Hyperlink"/>
            <w:rFonts w:ascii="Arial" w:hAnsi="Arial" w:cs="Arial"/>
          </w:rPr>
          <w:t>https://stockanalysis.com/quote/lon/WIZZ/financials/metrics/</w:t>
        </w:r>
      </w:hyperlink>
    </w:p>
    <w:p w14:paraId="6266D349" w14:textId="77777777" w:rsidR="006E3FD1" w:rsidRPr="006E3FD1" w:rsidRDefault="006E3FD1" w:rsidP="006E3FD1">
      <w:pPr>
        <w:spacing w:line="360" w:lineRule="auto"/>
        <w:jc w:val="both"/>
        <w:rPr>
          <w:rFonts w:ascii="Arial" w:hAnsi="Arial" w:cs="Arial"/>
        </w:rPr>
      </w:pPr>
      <w:r w:rsidRPr="006E3FD1">
        <w:rPr>
          <w:rFonts w:ascii="Arial" w:hAnsi="Arial" w:cs="Arial"/>
        </w:rPr>
        <w:lastRenderedPageBreak/>
        <w:t>Both financial and non-financial data inform Wizz Air's strategic decisions. One example of fleet renewal is the company's ongoing investment in Airbus A321neo aircraft, which have more seats and are more fuel-efficient. As of Q1 F26, the average fleet age was 4.5 years, and 69.5% of the aircraft were modern "neo" technology, which supports reduced unit costs and better environmental results.</w:t>
      </w:r>
    </w:p>
    <w:p w14:paraId="230FC742" w14:textId="77777777" w:rsidR="00783A22" w:rsidRDefault="006E3FD1" w:rsidP="006E3FD1">
      <w:pPr>
        <w:spacing w:line="360" w:lineRule="auto"/>
        <w:jc w:val="both"/>
      </w:pPr>
      <w:r w:rsidRPr="006E3FD1">
        <w:rPr>
          <w:rFonts w:ascii="Arial" w:hAnsi="Arial" w:cs="Arial"/>
        </w:rPr>
        <w:t>Another crucial choice is network reconfiguration. Wizz Air halted its operations in Abu Dhabi and refocused on its main markets in Q1 F26. This suggests that, to determine whether markets generated sufficient profits, management relied on operational and financial data. Management accounting data supports lowering exposure and rerouting aircraft to better-performing markets when a route or base falls short of profitability or strategic objectives.</w:t>
      </w:r>
      <w:r w:rsidR="00783A22" w:rsidRPr="00783A22">
        <w:t xml:space="preserve"> </w:t>
      </w:r>
    </w:p>
    <w:p w14:paraId="405C8BB4" w14:textId="5766346F" w:rsidR="005A36F4" w:rsidRPr="00D93CD0" w:rsidRDefault="00783A22" w:rsidP="006E3FD1">
      <w:pPr>
        <w:spacing w:line="360" w:lineRule="auto"/>
        <w:jc w:val="both"/>
        <w:rPr>
          <w:rFonts w:ascii="Arial" w:hAnsi="Arial" w:cs="Arial"/>
        </w:rPr>
      </w:pPr>
      <w:r w:rsidRPr="00783A22">
        <w:rPr>
          <w:rFonts w:ascii="Arial" w:hAnsi="Arial" w:cs="Arial"/>
        </w:rPr>
        <w:t>Financial data is also used by Wizz Air to determine price and capacity. Low-cost airlines employ dynamic pricing, meaning that demand, booking time, route popularity, and available capacity all affect ticket prices. By examining revenue per passenger, ancillary revenue, route profitability, and load factor, management accounting facilitates analysis of these metrics. Prices may rise during periods of high demand; during periods of low demand, load factor and cash flow may be safeguarded by using promotional rates</w:t>
      </w:r>
      <w:sdt>
        <w:sdtPr>
          <w:rPr>
            <w:rFonts w:ascii="Arial" w:hAnsi="Arial" w:cs="Arial"/>
          </w:rPr>
          <w:id w:val="-850103287"/>
          <w:citation/>
        </w:sdtPr>
        <w:sdtEndPr/>
        <w:sdtContent>
          <w:r w:rsidR="007C6595">
            <w:rPr>
              <w:rFonts w:ascii="Arial" w:hAnsi="Arial" w:cs="Arial"/>
            </w:rPr>
            <w:fldChar w:fldCharType="begin"/>
          </w:r>
          <w:r w:rsidR="007C6595">
            <w:rPr>
              <w:rFonts w:ascii="Arial" w:hAnsi="Arial" w:cs="Arial"/>
            </w:rPr>
            <w:instrText xml:space="preserve"> CITATION Wiz261 \l 2057 </w:instrText>
          </w:r>
          <w:r w:rsidR="007C6595">
            <w:rPr>
              <w:rFonts w:ascii="Arial" w:hAnsi="Arial" w:cs="Arial"/>
            </w:rPr>
            <w:fldChar w:fldCharType="separate"/>
          </w:r>
          <w:r w:rsidR="007C6595">
            <w:rPr>
              <w:rFonts w:ascii="Arial" w:hAnsi="Arial" w:cs="Arial"/>
              <w:noProof/>
            </w:rPr>
            <w:t xml:space="preserve"> </w:t>
          </w:r>
          <w:r w:rsidR="007C6595" w:rsidRPr="007C6595">
            <w:rPr>
              <w:rFonts w:ascii="Arial" w:hAnsi="Arial" w:cs="Arial"/>
              <w:noProof/>
            </w:rPr>
            <w:t>(Wizz Air PLC, 2026)</w:t>
          </w:r>
          <w:r w:rsidR="007C6595">
            <w:rPr>
              <w:rFonts w:ascii="Arial" w:hAnsi="Arial" w:cs="Arial"/>
            </w:rPr>
            <w:fldChar w:fldCharType="end"/>
          </w:r>
        </w:sdtContent>
      </w:sdt>
      <w:sdt>
        <w:sdtPr>
          <w:rPr>
            <w:rFonts w:ascii="Arial" w:hAnsi="Arial" w:cs="Arial"/>
          </w:rPr>
          <w:id w:val="-1421556655"/>
          <w:citation/>
        </w:sdtPr>
        <w:sdtEndPr/>
        <w:sdtContent>
          <w:r w:rsidR="00267CF9">
            <w:rPr>
              <w:rFonts w:ascii="Arial" w:hAnsi="Arial" w:cs="Arial"/>
            </w:rPr>
            <w:fldChar w:fldCharType="begin"/>
          </w:r>
          <w:r w:rsidR="00B1116D">
            <w:rPr>
              <w:rFonts w:ascii="Arial" w:hAnsi="Arial" w:cs="Arial"/>
            </w:rPr>
            <w:instrText xml:space="preserve">CITATION Muhbm \l 2057 </w:instrText>
          </w:r>
          <w:r w:rsidR="00267CF9">
            <w:rPr>
              <w:rFonts w:ascii="Arial" w:hAnsi="Arial" w:cs="Arial"/>
            </w:rPr>
            <w:fldChar w:fldCharType="separate"/>
          </w:r>
          <w:r w:rsidR="00B1116D">
            <w:rPr>
              <w:rFonts w:ascii="Arial" w:hAnsi="Arial" w:cs="Arial"/>
              <w:noProof/>
            </w:rPr>
            <w:t xml:space="preserve"> </w:t>
          </w:r>
          <w:r w:rsidR="00B1116D" w:rsidRPr="00B1116D">
            <w:rPr>
              <w:rFonts w:ascii="Arial" w:hAnsi="Arial" w:cs="Arial"/>
              <w:noProof/>
            </w:rPr>
            <w:t>(Muharremi, 2026)</w:t>
          </w:r>
          <w:r w:rsidR="00267CF9">
            <w:rPr>
              <w:rFonts w:ascii="Arial" w:hAnsi="Arial" w:cs="Arial"/>
            </w:rPr>
            <w:fldChar w:fldCharType="end"/>
          </w:r>
        </w:sdtContent>
      </w:sdt>
      <w:r w:rsidRPr="00783A22">
        <w:rPr>
          <w:rFonts w:ascii="Arial" w:hAnsi="Arial" w:cs="Arial"/>
        </w:rPr>
        <w:t>.</w:t>
      </w:r>
    </w:p>
    <w:p w14:paraId="215098AC" w14:textId="3FE43045" w:rsidR="000E4462" w:rsidRDefault="000E4462" w:rsidP="000E4462">
      <w:pPr>
        <w:spacing w:line="360" w:lineRule="auto"/>
        <w:jc w:val="both"/>
        <w:rPr>
          <w:rFonts w:ascii="Arial" w:hAnsi="Arial" w:cs="Arial"/>
        </w:rPr>
      </w:pPr>
    </w:p>
    <w:p w14:paraId="44D9067F" w14:textId="77777777" w:rsidR="009431E1" w:rsidRDefault="009431E1" w:rsidP="000E4462">
      <w:pPr>
        <w:spacing w:line="360" w:lineRule="auto"/>
        <w:jc w:val="both"/>
        <w:rPr>
          <w:rFonts w:ascii="Arial" w:hAnsi="Arial" w:cs="Arial"/>
        </w:rPr>
      </w:pPr>
    </w:p>
    <w:p w14:paraId="72938067" w14:textId="75DA0CA8" w:rsidR="009431E1" w:rsidRDefault="009431E1" w:rsidP="00267A18">
      <w:pPr>
        <w:pStyle w:val="Heading2"/>
      </w:pPr>
      <w:bookmarkStart w:id="5" w:name="_Toc233107675"/>
      <w:r>
        <w:t xml:space="preserve">2.4) </w:t>
      </w:r>
      <w:r w:rsidR="00267A18" w:rsidRPr="006508C0">
        <w:t>Sustainability and Ethical Considerations</w:t>
      </w:r>
      <w:bookmarkEnd w:id="5"/>
    </w:p>
    <w:p w14:paraId="23852C96" w14:textId="77777777" w:rsidR="00267A18" w:rsidRDefault="00267A18" w:rsidP="00267A18"/>
    <w:p w14:paraId="3BA11F03" w14:textId="4A02DE36" w:rsidR="00267A18" w:rsidRDefault="00737C95" w:rsidP="00267A18">
      <w:pPr>
        <w:spacing w:line="360" w:lineRule="auto"/>
        <w:jc w:val="both"/>
        <w:rPr>
          <w:rFonts w:ascii="Arial" w:hAnsi="Arial" w:cs="Arial"/>
        </w:rPr>
      </w:pPr>
      <w:r w:rsidRPr="00737C95">
        <w:rPr>
          <w:rFonts w:ascii="Arial" w:hAnsi="Arial" w:cs="Arial"/>
        </w:rPr>
        <w:t>Wizz Air has an ambitious fleet renewal plan to directly link its financial decisions to sustainability. The firm has made significant investments in Airbus A321neo aircraft, which, owing to the combination of new-generation engines and Airbus's Sharklet wing-tip devices, reduce fuel consumption by up to 20% when compared to earlier versions. This decision has financial and environmental implications because lower gasoline prices give low-cost airlines a clear competitive edge. Rather than being a distinct "corporate responsibility" expenditure, efficiency investment is part of the company's core financial model</w:t>
      </w:r>
      <w:sdt>
        <w:sdtPr>
          <w:rPr>
            <w:rFonts w:ascii="Arial" w:hAnsi="Arial" w:cs="Arial"/>
          </w:rPr>
          <w:id w:val="-587613828"/>
          <w:citation/>
        </w:sdtPr>
        <w:sdtEndPr/>
        <w:sdtContent>
          <w:r w:rsidR="005A6A12">
            <w:rPr>
              <w:rFonts w:ascii="Arial" w:hAnsi="Arial" w:cs="Arial"/>
            </w:rPr>
            <w:fldChar w:fldCharType="begin"/>
          </w:r>
          <w:r w:rsidR="005A6A12">
            <w:rPr>
              <w:rFonts w:ascii="Arial" w:hAnsi="Arial" w:cs="Arial"/>
            </w:rPr>
            <w:instrText xml:space="preserve"> CITATION Cli25 \l 2057 </w:instrText>
          </w:r>
          <w:r w:rsidR="005A6A12">
            <w:rPr>
              <w:rFonts w:ascii="Arial" w:hAnsi="Arial" w:cs="Arial"/>
            </w:rPr>
            <w:fldChar w:fldCharType="separate"/>
          </w:r>
          <w:r w:rsidR="005A6A12">
            <w:rPr>
              <w:rFonts w:ascii="Arial" w:hAnsi="Arial" w:cs="Arial"/>
              <w:noProof/>
            </w:rPr>
            <w:t xml:space="preserve"> </w:t>
          </w:r>
          <w:r w:rsidR="005A6A12" w:rsidRPr="005A6A12">
            <w:rPr>
              <w:rFonts w:ascii="Arial" w:hAnsi="Arial" w:cs="Arial"/>
              <w:noProof/>
            </w:rPr>
            <w:t>(ClimatePartner, 2025)</w:t>
          </w:r>
          <w:r w:rsidR="005A6A12">
            <w:rPr>
              <w:rFonts w:ascii="Arial" w:hAnsi="Arial" w:cs="Arial"/>
            </w:rPr>
            <w:fldChar w:fldCharType="end"/>
          </w:r>
        </w:sdtContent>
      </w:sdt>
      <w:sdt>
        <w:sdtPr>
          <w:rPr>
            <w:rFonts w:ascii="Arial" w:hAnsi="Arial" w:cs="Arial"/>
          </w:rPr>
          <w:id w:val="-1066879967"/>
          <w:citation/>
        </w:sdtPr>
        <w:sdtEndPr/>
        <w:sdtContent>
          <w:r w:rsidR="00590E5D">
            <w:rPr>
              <w:rFonts w:ascii="Arial" w:hAnsi="Arial" w:cs="Arial"/>
            </w:rPr>
            <w:fldChar w:fldCharType="begin"/>
          </w:r>
          <w:r w:rsidR="00590E5D">
            <w:rPr>
              <w:rFonts w:ascii="Arial" w:hAnsi="Arial" w:cs="Arial"/>
            </w:rPr>
            <w:instrText xml:space="preserve"> CITATION Mit22 \l 2057 </w:instrText>
          </w:r>
          <w:r w:rsidR="00590E5D">
            <w:rPr>
              <w:rFonts w:ascii="Arial" w:hAnsi="Arial" w:cs="Arial"/>
            </w:rPr>
            <w:fldChar w:fldCharType="separate"/>
          </w:r>
          <w:r w:rsidR="00590E5D">
            <w:rPr>
              <w:rFonts w:ascii="Arial" w:hAnsi="Arial" w:cs="Arial"/>
              <w:noProof/>
            </w:rPr>
            <w:t xml:space="preserve"> </w:t>
          </w:r>
          <w:r w:rsidR="00590E5D" w:rsidRPr="00590E5D">
            <w:rPr>
              <w:rFonts w:ascii="Arial" w:hAnsi="Arial" w:cs="Arial"/>
              <w:noProof/>
            </w:rPr>
            <w:t>(Mitchell , 2022)</w:t>
          </w:r>
          <w:r w:rsidR="00590E5D">
            <w:rPr>
              <w:rFonts w:ascii="Arial" w:hAnsi="Arial" w:cs="Arial"/>
            </w:rPr>
            <w:fldChar w:fldCharType="end"/>
          </w:r>
        </w:sdtContent>
      </w:sdt>
      <w:r w:rsidRPr="00737C95">
        <w:rPr>
          <w:rFonts w:ascii="Arial" w:hAnsi="Arial" w:cs="Arial"/>
        </w:rPr>
        <w:t>.</w:t>
      </w:r>
    </w:p>
    <w:p w14:paraId="68B79FE8" w14:textId="2B0CB725" w:rsidR="00590E5D" w:rsidRDefault="00061028" w:rsidP="00267A18">
      <w:pPr>
        <w:spacing w:line="360" w:lineRule="auto"/>
        <w:jc w:val="both"/>
        <w:rPr>
          <w:rFonts w:ascii="Arial" w:hAnsi="Arial" w:cs="Arial"/>
        </w:rPr>
      </w:pPr>
      <w:r w:rsidRPr="00061028">
        <w:rPr>
          <w:rFonts w:ascii="Arial" w:hAnsi="Arial" w:cs="Arial"/>
        </w:rPr>
        <w:t xml:space="preserve">Regarding fuel, Wizz Air has pledged $6.7 million to acquire 525,000 tonnes of sustainable aviation fuel by 2028, but it freely admits the moral conundrum this initiative raises: the cost of sustainable fuel is four to five times higher than that of </w:t>
      </w:r>
      <w:r w:rsidRPr="00061028">
        <w:rPr>
          <w:rFonts w:ascii="Arial" w:hAnsi="Arial" w:cs="Arial"/>
        </w:rPr>
        <w:lastRenderedPageBreak/>
        <w:t>conventional fossil jet fuel, and the infrastructure for its production is not evenly distributed throughout Europe. The corporation acknowledges that it must strike a balance between technological investment and profitability, as neglecting to adopt certain technologies could ultimately impair its competitiveness. This is where the true conflict between ethics and cost management emerges</w:t>
      </w:r>
      <w:sdt>
        <w:sdtPr>
          <w:rPr>
            <w:rFonts w:ascii="Arial" w:hAnsi="Arial" w:cs="Arial"/>
          </w:rPr>
          <w:id w:val="1033073802"/>
          <w:citation/>
        </w:sdtPr>
        <w:sdtEndPr/>
        <w:sdtContent>
          <w:r w:rsidR="00EB6648">
            <w:rPr>
              <w:rFonts w:ascii="Arial" w:hAnsi="Arial" w:cs="Arial"/>
            </w:rPr>
            <w:fldChar w:fldCharType="begin"/>
          </w:r>
          <w:r w:rsidR="00EB6648">
            <w:rPr>
              <w:rFonts w:ascii="Arial" w:hAnsi="Arial" w:cs="Arial"/>
            </w:rPr>
            <w:instrText xml:space="preserve"> CITATION Swe25 \l 2057 </w:instrText>
          </w:r>
          <w:r w:rsidR="00EB6648">
            <w:rPr>
              <w:rFonts w:ascii="Arial" w:hAnsi="Arial" w:cs="Arial"/>
            </w:rPr>
            <w:fldChar w:fldCharType="separate"/>
          </w:r>
          <w:r w:rsidR="00EB6648">
            <w:rPr>
              <w:rFonts w:ascii="Arial" w:hAnsi="Arial" w:cs="Arial"/>
              <w:noProof/>
            </w:rPr>
            <w:t xml:space="preserve"> </w:t>
          </w:r>
          <w:r w:rsidR="00EB6648" w:rsidRPr="00EB6648">
            <w:rPr>
              <w:rFonts w:ascii="Arial" w:hAnsi="Arial" w:cs="Arial"/>
              <w:noProof/>
            </w:rPr>
            <w:t>(Sweet, 2025)</w:t>
          </w:r>
          <w:r w:rsidR="00EB6648">
            <w:rPr>
              <w:rFonts w:ascii="Arial" w:hAnsi="Arial" w:cs="Arial"/>
            </w:rPr>
            <w:fldChar w:fldCharType="end"/>
          </w:r>
        </w:sdtContent>
      </w:sdt>
      <w:r w:rsidRPr="00061028">
        <w:rPr>
          <w:rFonts w:ascii="Arial" w:hAnsi="Arial" w:cs="Arial"/>
        </w:rPr>
        <w:t>.</w:t>
      </w:r>
    </w:p>
    <w:p w14:paraId="1AB04960" w14:textId="70E90BA3" w:rsidR="006917BE" w:rsidRDefault="003641B3" w:rsidP="00267A18">
      <w:pPr>
        <w:spacing w:line="360" w:lineRule="auto"/>
        <w:jc w:val="both"/>
        <w:rPr>
          <w:rFonts w:ascii="Arial" w:hAnsi="Arial" w:cs="Arial"/>
        </w:rPr>
      </w:pPr>
      <w:r w:rsidRPr="003641B3">
        <w:rPr>
          <w:rFonts w:ascii="Arial" w:hAnsi="Arial" w:cs="Arial"/>
        </w:rPr>
        <w:t>Wizz Air's pricing approach remains debatable from an ethical perspective. The company's ultra-low-cost approach relies on optimising load factors, and it defines this business strategy in terms of the environment, claiming that distributing the expense of a trip across a larger number of passengers reduces the carbon footprint per passenger-kilometre. Operational efficiency is used as both a commercial and an environmental rationale, which raises valid concerns about how much of this is genuine transparency and how much is corporate image-building. It's a brilliant but contentious argument</w:t>
      </w:r>
      <w:sdt>
        <w:sdtPr>
          <w:rPr>
            <w:rFonts w:ascii="Arial" w:hAnsi="Arial" w:cs="Arial"/>
          </w:rPr>
          <w:id w:val="907726012"/>
          <w:citation/>
        </w:sdtPr>
        <w:sdtEndPr/>
        <w:sdtContent>
          <w:r w:rsidR="00F832A6">
            <w:rPr>
              <w:rFonts w:ascii="Arial" w:hAnsi="Arial" w:cs="Arial"/>
            </w:rPr>
            <w:fldChar w:fldCharType="begin"/>
          </w:r>
          <w:r w:rsidR="00F832A6">
            <w:rPr>
              <w:rFonts w:ascii="Arial" w:hAnsi="Arial" w:cs="Arial"/>
            </w:rPr>
            <w:instrText xml:space="preserve"> CITATION Pet26 \l 2057 </w:instrText>
          </w:r>
          <w:r w:rsidR="00F832A6">
            <w:rPr>
              <w:rFonts w:ascii="Arial" w:hAnsi="Arial" w:cs="Arial"/>
            </w:rPr>
            <w:fldChar w:fldCharType="separate"/>
          </w:r>
          <w:r w:rsidR="00F832A6">
            <w:rPr>
              <w:rFonts w:ascii="Arial" w:hAnsi="Arial" w:cs="Arial"/>
              <w:noProof/>
            </w:rPr>
            <w:t xml:space="preserve"> </w:t>
          </w:r>
          <w:r w:rsidR="00F832A6" w:rsidRPr="00F832A6">
            <w:rPr>
              <w:rFonts w:ascii="Arial" w:hAnsi="Arial" w:cs="Arial"/>
              <w:noProof/>
            </w:rPr>
            <w:t>(Peters, 2026)</w:t>
          </w:r>
          <w:r w:rsidR="00F832A6">
            <w:rPr>
              <w:rFonts w:ascii="Arial" w:hAnsi="Arial" w:cs="Arial"/>
            </w:rPr>
            <w:fldChar w:fldCharType="end"/>
          </w:r>
        </w:sdtContent>
      </w:sdt>
      <w:r w:rsidRPr="003641B3">
        <w:rPr>
          <w:rFonts w:ascii="Arial" w:hAnsi="Arial" w:cs="Arial"/>
        </w:rPr>
        <w:t>.</w:t>
      </w:r>
    </w:p>
    <w:p w14:paraId="1AF0830C" w14:textId="630F93E0" w:rsidR="000A5D63" w:rsidRDefault="000A5D63" w:rsidP="00267A18">
      <w:pPr>
        <w:spacing w:line="360" w:lineRule="auto"/>
        <w:jc w:val="both"/>
        <w:rPr>
          <w:rFonts w:ascii="Arial" w:hAnsi="Arial" w:cs="Arial"/>
        </w:rPr>
      </w:pPr>
      <w:r w:rsidRPr="000A5D63">
        <w:rPr>
          <w:rFonts w:ascii="Arial" w:hAnsi="Arial" w:cs="Arial"/>
        </w:rPr>
        <w:t>Although this model is prevalent in the business and lawful, it must be clear so that buyers are aware of the entire cost before making a purchase. Wizz Air has already been subject to regulatory investigation, including a punishment from the Hungarian competition commission for deceiving customers about self-check-in and directing them toward more costly packages</w:t>
      </w:r>
      <w:sdt>
        <w:sdtPr>
          <w:rPr>
            <w:rFonts w:ascii="Arial" w:hAnsi="Arial" w:cs="Arial"/>
          </w:rPr>
          <w:id w:val="-1451392721"/>
          <w:citation/>
        </w:sdtPr>
        <w:sdtEndPr/>
        <w:sdtContent>
          <w:r>
            <w:rPr>
              <w:rFonts w:ascii="Arial" w:hAnsi="Arial" w:cs="Arial"/>
            </w:rPr>
            <w:fldChar w:fldCharType="begin"/>
          </w:r>
          <w:r>
            <w:rPr>
              <w:rFonts w:ascii="Arial" w:hAnsi="Arial" w:cs="Arial"/>
            </w:rPr>
            <w:instrText xml:space="preserve"> CITATION Wil24 \l 2057 </w:instrText>
          </w:r>
          <w:r>
            <w:rPr>
              <w:rFonts w:ascii="Arial" w:hAnsi="Arial" w:cs="Arial"/>
            </w:rPr>
            <w:fldChar w:fldCharType="separate"/>
          </w:r>
          <w:r>
            <w:rPr>
              <w:rFonts w:ascii="Arial" w:hAnsi="Arial" w:cs="Arial"/>
              <w:noProof/>
            </w:rPr>
            <w:t xml:space="preserve"> </w:t>
          </w:r>
          <w:r w:rsidRPr="000A5D63">
            <w:rPr>
              <w:rFonts w:ascii="Arial" w:hAnsi="Arial" w:cs="Arial"/>
              <w:noProof/>
            </w:rPr>
            <w:t>(Wilson, 2024)</w:t>
          </w:r>
          <w:r>
            <w:rPr>
              <w:rFonts w:ascii="Arial" w:hAnsi="Arial" w:cs="Arial"/>
            </w:rPr>
            <w:fldChar w:fldCharType="end"/>
          </w:r>
        </w:sdtContent>
      </w:sdt>
      <w:r w:rsidRPr="000A5D63">
        <w:rPr>
          <w:rFonts w:ascii="Arial" w:hAnsi="Arial" w:cs="Arial"/>
        </w:rPr>
        <w:t>.</w:t>
      </w:r>
    </w:p>
    <w:p w14:paraId="679FB649" w14:textId="77777777" w:rsidR="006B105B" w:rsidRDefault="006B105B" w:rsidP="00267A18">
      <w:pPr>
        <w:spacing w:line="360" w:lineRule="auto"/>
        <w:jc w:val="both"/>
        <w:rPr>
          <w:rFonts w:ascii="Arial" w:hAnsi="Arial" w:cs="Arial"/>
        </w:rPr>
      </w:pPr>
    </w:p>
    <w:p w14:paraId="0F69EA74" w14:textId="77777777" w:rsidR="006B105B" w:rsidRDefault="006B105B" w:rsidP="00267A18">
      <w:pPr>
        <w:spacing w:line="360" w:lineRule="auto"/>
        <w:jc w:val="both"/>
        <w:rPr>
          <w:rFonts w:ascii="Arial" w:hAnsi="Arial" w:cs="Arial"/>
        </w:rPr>
      </w:pPr>
    </w:p>
    <w:p w14:paraId="4DBEDE35" w14:textId="77777777" w:rsidR="006B105B" w:rsidRDefault="006B105B" w:rsidP="00267A18">
      <w:pPr>
        <w:spacing w:line="360" w:lineRule="auto"/>
        <w:jc w:val="both"/>
        <w:rPr>
          <w:rFonts w:ascii="Arial" w:hAnsi="Arial" w:cs="Arial"/>
        </w:rPr>
      </w:pPr>
    </w:p>
    <w:p w14:paraId="20F51B33" w14:textId="77777777" w:rsidR="006B105B" w:rsidRDefault="006B105B" w:rsidP="00267A18">
      <w:pPr>
        <w:spacing w:line="360" w:lineRule="auto"/>
        <w:jc w:val="both"/>
        <w:rPr>
          <w:rFonts w:ascii="Arial" w:hAnsi="Arial" w:cs="Arial"/>
        </w:rPr>
      </w:pPr>
    </w:p>
    <w:p w14:paraId="74297D45" w14:textId="77777777" w:rsidR="006B105B" w:rsidRDefault="006B105B" w:rsidP="00267A18">
      <w:pPr>
        <w:spacing w:line="360" w:lineRule="auto"/>
        <w:jc w:val="both"/>
        <w:rPr>
          <w:rFonts w:ascii="Arial" w:hAnsi="Arial" w:cs="Arial"/>
        </w:rPr>
      </w:pPr>
    </w:p>
    <w:p w14:paraId="002A41E8" w14:textId="77777777" w:rsidR="006B105B" w:rsidRDefault="006B105B" w:rsidP="00267A18">
      <w:pPr>
        <w:spacing w:line="360" w:lineRule="auto"/>
        <w:jc w:val="both"/>
        <w:rPr>
          <w:rFonts w:ascii="Arial" w:hAnsi="Arial" w:cs="Arial"/>
        </w:rPr>
      </w:pPr>
    </w:p>
    <w:p w14:paraId="594D675F" w14:textId="77777777" w:rsidR="006B105B" w:rsidRDefault="006B105B" w:rsidP="00267A18">
      <w:pPr>
        <w:spacing w:line="360" w:lineRule="auto"/>
        <w:jc w:val="both"/>
        <w:rPr>
          <w:rFonts w:ascii="Arial" w:hAnsi="Arial" w:cs="Arial"/>
        </w:rPr>
      </w:pPr>
    </w:p>
    <w:p w14:paraId="1927FBC7" w14:textId="77777777" w:rsidR="006B105B" w:rsidRDefault="006B105B" w:rsidP="00267A18">
      <w:pPr>
        <w:spacing w:line="360" w:lineRule="auto"/>
        <w:jc w:val="both"/>
        <w:rPr>
          <w:rFonts w:ascii="Arial" w:hAnsi="Arial" w:cs="Arial"/>
        </w:rPr>
      </w:pPr>
    </w:p>
    <w:p w14:paraId="635CDA56" w14:textId="77777777" w:rsidR="00C813D0" w:rsidRDefault="00C813D0" w:rsidP="00267A18">
      <w:pPr>
        <w:spacing w:line="360" w:lineRule="auto"/>
        <w:jc w:val="both"/>
        <w:rPr>
          <w:rFonts w:ascii="Arial" w:hAnsi="Arial" w:cs="Arial"/>
        </w:rPr>
      </w:pPr>
    </w:p>
    <w:p w14:paraId="4A99F7FF" w14:textId="77777777" w:rsidR="00237027" w:rsidRDefault="00237027" w:rsidP="00267A18">
      <w:pPr>
        <w:spacing w:line="360" w:lineRule="auto"/>
        <w:jc w:val="both"/>
        <w:rPr>
          <w:rFonts w:ascii="Arial" w:hAnsi="Arial" w:cs="Arial"/>
        </w:rPr>
      </w:pPr>
    </w:p>
    <w:p w14:paraId="6E51A5CE" w14:textId="77777777" w:rsidR="001959AE" w:rsidRDefault="001959AE" w:rsidP="0095103B">
      <w:pPr>
        <w:pStyle w:val="Heading1"/>
      </w:pPr>
      <w:bookmarkStart w:id="6" w:name="_Toc233107676"/>
    </w:p>
    <w:p w14:paraId="62254368" w14:textId="77777777" w:rsidR="001959AE" w:rsidRPr="001959AE" w:rsidRDefault="001959AE" w:rsidP="001959AE"/>
    <w:p w14:paraId="7B8E0BF5" w14:textId="3142E4D6" w:rsidR="0095103B" w:rsidRDefault="0095103B" w:rsidP="0095103B">
      <w:pPr>
        <w:pStyle w:val="Heading1"/>
      </w:pPr>
      <w:r>
        <w:lastRenderedPageBreak/>
        <w:t>3.0 Conclusion</w:t>
      </w:r>
      <w:bookmarkEnd w:id="6"/>
      <w:r>
        <w:t xml:space="preserve"> </w:t>
      </w:r>
    </w:p>
    <w:p w14:paraId="0D82BA79" w14:textId="77777777" w:rsidR="0095103B" w:rsidRDefault="0095103B" w:rsidP="0095103B"/>
    <w:p w14:paraId="6D3586E2" w14:textId="4D86DBE5" w:rsidR="0095103B" w:rsidRDefault="0076794D" w:rsidP="0095103B">
      <w:pPr>
        <w:spacing w:line="360" w:lineRule="auto"/>
        <w:jc w:val="both"/>
        <w:rPr>
          <w:rFonts w:ascii="Arial" w:hAnsi="Arial" w:cs="Arial"/>
        </w:rPr>
      </w:pPr>
      <w:r w:rsidRPr="0076794D">
        <w:rPr>
          <w:rFonts w:ascii="Arial" w:hAnsi="Arial" w:cs="Arial"/>
        </w:rPr>
        <w:t>In summary, Wizz Air's financial decision-making heavily relies on management accounting. The firm works in an expensive, fiercely competitive, and unstable sector where pricing, fuel management, aircraft utilisation, load factor, cost control, and route performance all affect profitability. To inform strategic decisions, Wizz Air employs management accounting techniques, including budgeting, cost analysis, KPI monitoring, CASK analysis, and performance assessment. Strong passenger and revenue growth is evident in recent data, but there is also pressure from non-fuel expenses, aircraft groundings, and maintenance-related issues.</w:t>
      </w:r>
    </w:p>
    <w:p w14:paraId="45140238" w14:textId="64127BAF" w:rsidR="0076794D" w:rsidRDefault="00294FFA" w:rsidP="0095103B">
      <w:pPr>
        <w:spacing w:line="360" w:lineRule="auto"/>
        <w:jc w:val="both"/>
        <w:rPr>
          <w:rFonts w:ascii="Arial" w:hAnsi="Arial" w:cs="Arial"/>
        </w:rPr>
      </w:pPr>
      <w:r w:rsidRPr="00294FFA">
        <w:rPr>
          <w:rFonts w:ascii="Arial" w:hAnsi="Arial" w:cs="Arial"/>
        </w:rPr>
        <w:t>There are three suggestions. To guarantee that aircraft are assigned to areas with the highest financial returns, Wizz Air should first improve route-level profitability assessments. Second, the business should continue investing in fuel-efficient aircraft while closely monitoring the financial risks associated with engine-related disruptions. Third, to preserve consumer confidence and reduce regulatory risk, Wizz Air should enhance pricing transparency and ethical communication regarding ancillary fees.</w:t>
      </w:r>
    </w:p>
    <w:p w14:paraId="1221ACDC" w14:textId="77777777" w:rsidR="009E4E08" w:rsidRDefault="009E4E08" w:rsidP="0095103B">
      <w:pPr>
        <w:spacing w:line="360" w:lineRule="auto"/>
        <w:jc w:val="both"/>
        <w:rPr>
          <w:rFonts w:ascii="Arial" w:hAnsi="Arial" w:cs="Arial"/>
        </w:rPr>
      </w:pPr>
    </w:p>
    <w:p w14:paraId="2FFCB4A8" w14:textId="77777777" w:rsidR="009E4E08" w:rsidRDefault="009E4E08" w:rsidP="0095103B">
      <w:pPr>
        <w:spacing w:line="360" w:lineRule="auto"/>
        <w:jc w:val="both"/>
        <w:rPr>
          <w:rFonts w:ascii="Arial" w:hAnsi="Arial" w:cs="Arial"/>
        </w:rPr>
      </w:pPr>
    </w:p>
    <w:p w14:paraId="26160B5C" w14:textId="77777777" w:rsidR="009E4E08" w:rsidRDefault="009E4E08" w:rsidP="0095103B">
      <w:pPr>
        <w:spacing w:line="360" w:lineRule="auto"/>
        <w:jc w:val="both"/>
        <w:rPr>
          <w:rFonts w:ascii="Arial" w:hAnsi="Arial" w:cs="Arial"/>
        </w:rPr>
      </w:pPr>
    </w:p>
    <w:p w14:paraId="479AD616" w14:textId="77777777" w:rsidR="009E4E08" w:rsidRDefault="009E4E08" w:rsidP="0095103B">
      <w:pPr>
        <w:spacing w:line="360" w:lineRule="auto"/>
        <w:jc w:val="both"/>
        <w:rPr>
          <w:rFonts w:ascii="Arial" w:hAnsi="Arial" w:cs="Arial"/>
        </w:rPr>
      </w:pPr>
    </w:p>
    <w:p w14:paraId="05F60CA0" w14:textId="77777777" w:rsidR="009E4E08" w:rsidRDefault="009E4E08" w:rsidP="0095103B">
      <w:pPr>
        <w:spacing w:line="360" w:lineRule="auto"/>
        <w:jc w:val="both"/>
        <w:rPr>
          <w:rFonts w:ascii="Arial" w:hAnsi="Arial" w:cs="Arial"/>
        </w:rPr>
      </w:pPr>
    </w:p>
    <w:p w14:paraId="347A903C" w14:textId="77777777" w:rsidR="009E4E08" w:rsidRDefault="009E4E08" w:rsidP="0095103B">
      <w:pPr>
        <w:spacing w:line="360" w:lineRule="auto"/>
        <w:jc w:val="both"/>
        <w:rPr>
          <w:rFonts w:ascii="Arial" w:hAnsi="Arial" w:cs="Arial"/>
        </w:rPr>
      </w:pPr>
    </w:p>
    <w:p w14:paraId="50F6A4F9" w14:textId="77777777" w:rsidR="009E4E08" w:rsidRDefault="009E4E08" w:rsidP="0095103B">
      <w:pPr>
        <w:spacing w:line="360" w:lineRule="auto"/>
        <w:jc w:val="both"/>
        <w:rPr>
          <w:rFonts w:ascii="Arial" w:hAnsi="Arial" w:cs="Arial"/>
        </w:rPr>
      </w:pPr>
    </w:p>
    <w:p w14:paraId="72BE417C" w14:textId="77777777" w:rsidR="009E4E08" w:rsidRDefault="009E4E08" w:rsidP="0095103B">
      <w:pPr>
        <w:spacing w:line="360" w:lineRule="auto"/>
        <w:jc w:val="both"/>
        <w:rPr>
          <w:rFonts w:ascii="Arial" w:hAnsi="Arial" w:cs="Arial"/>
        </w:rPr>
      </w:pPr>
    </w:p>
    <w:p w14:paraId="32E0496E" w14:textId="77777777" w:rsidR="009E4E08" w:rsidRDefault="009E4E08" w:rsidP="0095103B">
      <w:pPr>
        <w:spacing w:line="360" w:lineRule="auto"/>
        <w:jc w:val="both"/>
        <w:rPr>
          <w:rFonts w:ascii="Arial" w:hAnsi="Arial" w:cs="Arial"/>
        </w:rPr>
      </w:pPr>
    </w:p>
    <w:p w14:paraId="49F4CFBF" w14:textId="77777777" w:rsidR="009E4E08" w:rsidRDefault="009E4E08" w:rsidP="0095103B">
      <w:pPr>
        <w:spacing w:line="360" w:lineRule="auto"/>
        <w:jc w:val="both"/>
        <w:rPr>
          <w:rFonts w:ascii="Arial" w:hAnsi="Arial" w:cs="Arial"/>
        </w:rPr>
      </w:pPr>
    </w:p>
    <w:p w14:paraId="5F48A8B3" w14:textId="77777777" w:rsidR="009E4E08" w:rsidRDefault="009E4E08" w:rsidP="0095103B">
      <w:pPr>
        <w:spacing w:line="360" w:lineRule="auto"/>
        <w:jc w:val="both"/>
        <w:rPr>
          <w:rFonts w:ascii="Arial" w:hAnsi="Arial" w:cs="Arial"/>
        </w:rPr>
      </w:pPr>
    </w:p>
    <w:p w14:paraId="29B1C91F" w14:textId="77777777" w:rsidR="009E4E08" w:rsidRDefault="009E4E08" w:rsidP="0095103B">
      <w:pPr>
        <w:spacing w:line="360" w:lineRule="auto"/>
        <w:jc w:val="both"/>
        <w:rPr>
          <w:rFonts w:ascii="Arial" w:hAnsi="Arial" w:cs="Arial"/>
        </w:rPr>
      </w:pPr>
    </w:p>
    <w:p w14:paraId="7C89EA67" w14:textId="77777777" w:rsidR="009E4E08" w:rsidRDefault="009E4E08" w:rsidP="0095103B">
      <w:pPr>
        <w:spacing w:line="360" w:lineRule="auto"/>
        <w:jc w:val="both"/>
        <w:rPr>
          <w:rFonts w:ascii="Arial" w:hAnsi="Arial" w:cs="Arial"/>
        </w:rPr>
      </w:pPr>
    </w:p>
    <w:p w14:paraId="5BDFAF56" w14:textId="77777777" w:rsidR="009E4E08" w:rsidRDefault="009E4E08" w:rsidP="0095103B">
      <w:pPr>
        <w:spacing w:line="360" w:lineRule="auto"/>
        <w:jc w:val="both"/>
        <w:rPr>
          <w:rFonts w:ascii="Arial" w:hAnsi="Arial" w:cs="Arial"/>
        </w:rPr>
      </w:pPr>
    </w:p>
    <w:p w14:paraId="1E12034C" w14:textId="77777777" w:rsidR="009E4E08" w:rsidRDefault="009E4E08" w:rsidP="0095103B">
      <w:pPr>
        <w:spacing w:line="360" w:lineRule="auto"/>
        <w:jc w:val="both"/>
        <w:rPr>
          <w:rFonts w:ascii="Arial" w:hAnsi="Arial" w:cs="Arial"/>
        </w:rPr>
      </w:pPr>
    </w:p>
    <w:p w14:paraId="2EC62EF0" w14:textId="77777777" w:rsidR="009E4E08" w:rsidRDefault="009E4E08" w:rsidP="0095103B">
      <w:pPr>
        <w:spacing w:line="360" w:lineRule="auto"/>
        <w:jc w:val="both"/>
        <w:rPr>
          <w:rFonts w:ascii="Arial" w:hAnsi="Arial" w:cs="Arial"/>
        </w:rPr>
      </w:pPr>
    </w:p>
    <w:p w14:paraId="09745E87" w14:textId="77777777" w:rsidR="009E4E08" w:rsidRDefault="009E4E08" w:rsidP="0095103B">
      <w:pPr>
        <w:spacing w:line="360" w:lineRule="auto"/>
        <w:jc w:val="both"/>
        <w:rPr>
          <w:rFonts w:ascii="Arial" w:hAnsi="Arial" w:cs="Arial"/>
        </w:rPr>
      </w:pPr>
    </w:p>
    <w:bookmarkStart w:id="7" w:name="_Toc233107677" w:displacedByCustomXml="next"/>
    <w:sdt>
      <w:sdtPr>
        <w:rPr>
          <w:rFonts w:asciiTheme="minorHAnsi" w:eastAsiaTheme="minorHAnsi" w:hAnsiTheme="minorHAnsi" w:cstheme="minorBidi"/>
          <w:color w:val="auto"/>
          <w:sz w:val="24"/>
          <w:szCs w:val="24"/>
        </w:rPr>
        <w:id w:val="-115522388"/>
        <w:docPartObj>
          <w:docPartGallery w:val="Bibliographies"/>
          <w:docPartUnique/>
        </w:docPartObj>
      </w:sdtPr>
      <w:sdtEndPr/>
      <w:sdtContent>
        <w:p w14:paraId="408E350C" w14:textId="6D915C50" w:rsidR="009E4E08" w:rsidRDefault="009E4E08">
          <w:pPr>
            <w:pStyle w:val="Heading1"/>
          </w:pPr>
          <w:r>
            <w:t>Bibliography</w:t>
          </w:r>
          <w:bookmarkEnd w:id="7"/>
        </w:p>
        <w:sdt>
          <w:sdtPr>
            <w:id w:val="111145805"/>
            <w:bibliography/>
          </w:sdtPr>
          <w:sdtEndPr/>
          <w:sdtContent>
            <w:p w14:paraId="6497936F" w14:textId="77777777" w:rsidR="009E4E08" w:rsidRDefault="009E4E08" w:rsidP="009E4E08">
              <w:pPr>
                <w:pStyle w:val="Bibliography"/>
                <w:rPr>
                  <w:noProof/>
                </w:rPr>
              </w:pPr>
              <w:r>
                <w:fldChar w:fldCharType="begin"/>
              </w:r>
              <w:r>
                <w:instrText xml:space="preserve"> BIBLIOGRAPHY </w:instrText>
              </w:r>
              <w:r>
                <w:fldChar w:fldCharType="separate"/>
              </w:r>
              <w:r>
                <w:rPr>
                  <w:noProof/>
                </w:rPr>
                <w:t xml:space="preserve">AIR SERVICE ONE, 2026. </w:t>
              </w:r>
              <w:r>
                <w:rPr>
                  <w:i/>
                  <w:iCs/>
                  <w:noProof/>
                </w:rPr>
                <w:t xml:space="preserve">Wizz Air sees growth opportunity amid industry headwinds. </w:t>
              </w:r>
              <w:r>
                <w:rPr>
                  <w:noProof/>
                </w:rPr>
                <w:t xml:space="preserve">[Online] </w:t>
              </w:r>
              <w:r>
                <w:rPr>
                  <w:noProof/>
                </w:rPr>
                <w:br/>
                <w:t xml:space="preserve">Available at: </w:t>
              </w:r>
              <w:r>
                <w:rPr>
                  <w:noProof/>
                  <w:u w:val="single"/>
                </w:rPr>
                <w:t>https://www.google.com/?client=safari&amp;channel=iphone_bm</w:t>
              </w:r>
              <w:r>
                <w:rPr>
                  <w:noProof/>
                </w:rPr>
                <w:br/>
                <w:t>[Accessed 15 06 2026].</w:t>
              </w:r>
            </w:p>
            <w:p w14:paraId="26000136" w14:textId="77777777" w:rsidR="009E4E08" w:rsidRDefault="009E4E08" w:rsidP="009E4E08">
              <w:pPr>
                <w:pStyle w:val="Bibliography"/>
                <w:rPr>
                  <w:noProof/>
                </w:rPr>
              </w:pPr>
              <w:r>
                <w:rPr>
                  <w:noProof/>
                </w:rPr>
                <w:t>Anon., n.d. [Online].</w:t>
              </w:r>
            </w:p>
            <w:p w14:paraId="693B4011" w14:textId="77777777" w:rsidR="009E4E08" w:rsidRDefault="009E4E08" w:rsidP="009E4E08">
              <w:pPr>
                <w:pStyle w:val="Bibliography"/>
                <w:rPr>
                  <w:noProof/>
                </w:rPr>
              </w:pPr>
              <w:r>
                <w:rPr>
                  <w:noProof/>
                </w:rPr>
                <w:t xml:space="preserve">Canvas Business Model, 2026. </w:t>
              </w:r>
              <w:r>
                <w:rPr>
                  <w:i/>
                  <w:iCs/>
                  <w:noProof/>
                </w:rPr>
                <w:t xml:space="preserve">How Does Wizz Air Operate?. </w:t>
              </w:r>
              <w:r>
                <w:rPr>
                  <w:noProof/>
                </w:rPr>
                <w:t xml:space="preserve">[Online] </w:t>
              </w:r>
              <w:r>
                <w:rPr>
                  <w:noProof/>
                </w:rPr>
                <w:br/>
                <w:t xml:space="preserve">Available at: </w:t>
              </w:r>
              <w:r>
                <w:rPr>
                  <w:noProof/>
                  <w:u w:val="single"/>
                </w:rPr>
                <w:t>https://businessmodelcanvastemplate.com/blogs/how-it-works/wizz-air-how-it-works</w:t>
              </w:r>
              <w:r>
                <w:rPr>
                  <w:noProof/>
                </w:rPr>
                <w:br/>
                <w:t>[Accessed 15 06 2026].</w:t>
              </w:r>
            </w:p>
            <w:p w14:paraId="2115C902" w14:textId="77777777" w:rsidR="009E4E08" w:rsidRDefault="009E4E08" w:rsidP="009E4E08">
              <w:pPr>
                <w:pStyle w:val="Bibliography"/>
                <w:rPr>
                  <w:noProof/>
                </w:rPr>
              </w:pPr>
              <w:r>
                <w:rPr>
                  <w:noProof/>
                </w:rPr>
                <w:t xml:space="preserve">ClimatePartner, 2025. </w:t>
              </w:r>
              <w:r>
                <w:rPr>
                  <w:i/>
                  <w:iCs/>
                  <w:noProof/>
                </w:rPr>
                <w:t xml:space="preserve">Wizz Air: Taking climate data to new heights. </w:t>
              </w:r>
              <w:r>
                <w:rPr>
                  <w:noProof/>
                </w:rPr>
                <w:t xml:space="preserve">[Online] </w:t>
              </w:r>
              <w:r>
                <w:rPr>
                  <w:noProof/>
                </w:rPr>
                <w:br/>
                <w:t xml:space="preserve">Available at: </w:t>
              </w:r>
              <w:r>
                <w:rPr>
                  <w:noProof/>
                  <w:u w:val="single"/>
                </w:rPr>
                <w:t>https://www.climatepartner.com/en/node/4752</w:t>
              </w:r>
              <w:r>
                <w:rPr>
                  <w:noProof/>
                </w:rPr>
                <w:br/>
                <w:t>[Accessed 24 06 2026].</w:t>
              </w:r>
            </w:p>
            <w:p w14:paraId="5BCD1CBA" w14:textId="77777777" w:rsidR="009E4E08" w:rsidRDefault="009E4E08" w:rsidP="009E4E08">
              <w:pPr>
                <w:pStyle w:val="Bibliography"/>
                <w:rPr>
                  <w:noProof/>
                </w:rPr>
              </w:pPr>
              <w:r>
                <w:rPr>
                  <w:noProof/>
                </w:rPr>
                <w:t xml:space="preserve">Craig, F., 2026. </w:t>
              </w:r>
              <w:r>
                <w:rPr>
                  <w:i/>
                  <w:iCs/>
                  <w:noProof/>
                </w:rPr>
                <w:t xml:space="preserve">Wizz Air Expands Network and Passenger Numbers as Higher Costs Erode Profitability. </w:t>
              </w:r>
              <w:r>
                <w:rPr>
                  <w:noProof/>
                </w:rPr>
                <w:t xml:space="preserve">[Online] </w:t>
              </w:r>
              <w:r>
                <w:rPr>
                  <w:noProof/>
                </w:rPr>
                <w:br/>
                <w:t xml:space="preserve">Available at: </w:t>
              </w:r>
              <w:r>
                <w:rPr>
                  <w:noProof/>
                  <w:u w:val="single"/>
                </w:rPr>
                <w:t>https://uk.finance.yahoo.com/news/wizz-air-expands-network-passenger-072910373.html</w:t>
              </w:r>
              <w:r>
                <w:rPr>
                  <w:noProof/>
                </w:rPr>
                <w:br/>
                <w:t>[Accessed 17 06 2026].</w:t>
              </w:r>
            </w:p>
            <w:p w14:paraId="66D404F4" w14:textId="77777777" w:rsidR="009E4E08" w:rsidRDefault="009E4E08" w:rsidP="009E4E08">
              <w:pPr>
                <w:pStyle w:val="Bibliography"/>
                <w:rPr>
                  <w:noProof/>
                </w:rPr>
              </w:pPr>
              <w:r>
                <w:rPr>
                  <w:noProof/>
                </w:rPr>
                <w:t xml:space="preserve">GANTI , A., 2025. </w:t>
              </w:r>
              <w:r>
                <w:rPr>
                  <w:i/>
                  <w:iCs/>
                  <w:noProof/>
                </w:rPr>
                <w:t xml:space="preserve">What Is a Budget? Plus 11 Budgeting Myths Holding You Back. </w:t>
              </w:r>
              <w:r>
                <w:rPr>
                  <w:noProof/>
                </w:rPr>
                <w:t xml:space="preserve">[Online] </w:t>
              </w:r>
              <w:r>
                <w:rPr>
                  <w:noProof/>
                </w:rPr>
                <w:br/>
                <w:t xml:space="preserve">Available at: </w:t>
              </w:r>
              <w:r>
                <w:rPr>
                  <w:noProof/>
                  <w:u w:val="single"/>
                </w:rPr>
                <w:t>https://www.investopedia.com/terms/b/budget.asp</w:t>
              </w:r>
              <w:r>
                <w:rPr>
                  <w:noProof/>
                </w:rPr>
                <w:br/>
                <w:t>[Accessed 17 06 2026].</w:t>
              </w:r>
            </w:p>
            <w:p w14:paraId="6ECEE85E" w14:textId="77777777" w:rsidR="009E4E08" w:rsidRDefault="009E4E08" w:rsidP="009E4E08">
              <w:pPr>
                <w:pStyle w:val="Bibliography"/>
                <w:rPr>
                  <w:noProof/>
                </w:rPr>
              </w:pPr>
              <w:r>
                <w:rPr>
                  <w:noProof/>
                </w:rPr>
                <w:t xml:space="preserve">Google Finance , 2026. </w:t>
              </w:r>
              <w:r>
                <w:rPr>
                  <w:i/>
                  <w:iCs/>
                  <w:noProof/>
                </w:rPr>
                <w:t xml:space="preserve">Wizz Air Holdings. </w:t>
              </w:r>
              <w:r>
                <w:rPr>
                  <w:noProof/>
                </w:rPr>
                <w:t xml:space="preserve">[Online] </w:t>
              </w:r>
              <w:r>
                <w:rPr>
                  <w:noProof/>
                </w:rPr>
                <w:br/>
                <w:t xml:space="preserve">Available at: </w:t>
              </w:r>
              <w:r>
                <w:rPr>
                  <w:noProof/>
                  <w:u w:val="single"/>
                </w:rPr>
                <w:t>https://www.google.com/search?q=Google+Finance+showed+recent+quarterly+operating+expense+figures+for+Wizz+Air%2C+including+total+operating+expenses+of+approximately+€1.06+billion%2C+€1.40+billion%2C+€1.50+billion+and+€1.42+billion+across+recent+quarters.+</w:t>
              </w:r>
              <w:r>
                <w:rPr>
                  <w:noProof/>
                </w:rPr>
                <w:br/>
                <w:t>[Accessed 15 06 2026].</w:t>
              </w:r>
            </w:p>
            <w:p w14:paraId="12B5554A" w14:textId="77777777" w:rsidR="009E4E08" w:rsidRDefault="009E4E08" w:rsidP="009E4E08">
              <w:pPr>
                <w:pStyle w:val="Bibliography"/>
                <w:rPr>
                  <w:noProof/>
                </w:rPr>
              </w:pPr>
              <w:r>
                <w:rPr>
                  <w:noProof/>
                </w:rPr>
                <w:t xml:space="preserve">Investing.com, 2025. </w:t>
              </w:r>
              <w:r>
                <w:rPr>
                  <w:i/>
                  <w:iCs/>
                  <w:noProof/>
                </w:rPr>
                <w:t xml:space="preserve">Earnings call transcript: Wizz Air Q2 2025 highlights growth and challenges. </w:t>
              </w:r>
              <w:r>
                <w:rPr>
                  <w:noProof/>
                </w:rPr>
                <w:t xml:space="preserve">[Online] </w:t>
              </w:r>
              <w:r>
                <w:rPr>
                  <w:noProof/>
                </w:rPr>
                <w:br/>
                <w:t xml:space="preserve">Available at: </w:t>
              </w:r>
              <w:r>
                <w:rPr>
                  <w:noProof/>
                  <w:u w:val="single"/>
                </w:rPr>
                <w:t>https://uk.investing.com/news/transcripts/earnings-call-transcript-wizz-air-q2-2025-highlights-growth-and-challenges-93CH-4367966</w:t>
              </w:r>
              <w:r>
                <w:rPr>
                  <w:noProof/>
                </w:rPr>
                <w:br/>
                <w:t>[Accessed 22 06 2026].</w:t>
              </w:r>
            </w:p>
            <w:p w14:paraId="5195A404" w14:textId="77777777" w:rsidR="009E4E08" w:rsidRDefault="009E4E08" w:rsidP="009E4E08">
              <w:pPr>
                <w:pStyle w:val="Bibliography"/>
                <w:rPr>
                  <w:noProof/>
                </w:rPr>
              </w:pPr>
              <w:r>
                <w:rPr>
                  <w:noProof/>
                </w:rPr>
                <w:t xml:space="preserve">Kheraj, S. A., 2025. </w:t>
              </w:r>
              <w:r>
                <w:rPr>
                  <w:i/>
                  <w:iCs/>
                  <w:noProof/>
                </w:rPr>
                <w:t xml:space="preserve">Wizz Air: My Personal Journey Through the Skies of Lean Operations Management. </w:t>
              </w:r>
              <w:r>
                <w:rPr>
                  <w:noProof/>
                </w:rPr>
                <w:t xml:space="preserve">[Online] </w:t>
              </w:r>
              <w:r>
                <w:rPr>
                  <w:noProof/>
                </w:rPr>
                <w:br/>
                <w:t xml:space="preserve">Available at: </w:t>
              </w:r>
              <w:r>
                <w:rPr>
                  <w:noProof/>
                  <w:u w:val="single"/>
                </w:rPr>
                <w:t>https://medium.com/digital-global-traveler/wizz-air-my-personal-journey-through-the-skies-of-lean-operations-management-436fd90b5b78</w:t>
              </w:r>
              <w:r>
                <w:rPr>
                  <w:noProof/>
                </w:rPr>
                <w:br/>
                <w:t>[Accessed 05 06 2026].</w:t>
              </w:r>
            </w:p>
            <w:p w14:paraId="74C206C4" w14:textId="77777777" w:rsidR="009E4E08" w:rsidRDefault="009E4E08" w:rsidP="009E4E08">
              <w:pPr>
                <w:pStyle w:val="Bibliography"/>
                <w:rPr>
                  <w:noProof/>
                </w:rPr>
              </w:pPr>
              <w:r>
                <w:rPr>
                  <w:noProof/>
                </w:rPr>
                <w:t xml:space="preserve">Lomas , C., 2023. </w:t>
              </w:r>
              <w:r>
                <w:rPr>
                  <w:i/>
                  <w:iCs/>
                  <w:noProof/>
                </w:rPr>
                <w:t xml:space="preserve">Wizz Air at 20 – a short history of Europe’s Ultra Low Cost Carrier. </w:t>
              </w:r>
              <w:r>
                <w:rPr>
                  <w:noProof/>
                </w:rPr>
                <w:t xml:space="preserve">[Online] </w:t>
              </w:r>
              <w:r>
                <w:rPr>
                  <w:noProof/>
                </w:rPr>
                <w:br/>
                <w:t xml:space="preserve">Available at: </w:t>
              </w:r>
              <w:r>
                <w:rPr>
                  <w:noProof/>
                  <w:u w:val="single"/>
                </w:rPr>
                <w:t>https://www.flightradar24.com/blog/aviation-news/airline-news/airline-stories/history-of-wizz-air/</w:t>
              </w:r>
              <w:r>
                <w:rPr>
                  <w:noProof/>
                </w:rPr>
                <w:br/>
                <w:t>[Accessed 05 06 2026].</w:t>
              </w:r>
            </w:p>
            <w:p w14:paraId="528A7AD3" w14:textId="77777777" w:rsidR="009E4E08" w:rsidRDefault="009E4E08" w:rsidP="009E4E08">
              <w:pPr>
                <w:pStyle w:val="Bibliography"/>
                <w:rPr>
                  <w:noProof/>
                </w:rPr>
              </w:pPr>
              <w:r>
                <w:rPr>
                  <w:noProof/>
                </w:rPr>
                <w:t xml:space="preserve">London Stock Exchange, 2025. </w:t>
              </w:r>
              <w:r>
                <w:rPr>
                  <w:i/>
                  <w:iCs/>
                  <w:noProof/>
                </w:rPr>
                <w:t xml:space="preserve">Amended Airbus delivery agreement. </w:t>
              </w:r>
              <w:r>
                <w:rPr>
                  <w:noProof/>
                </w:rPr>
                <w:t xml:space="preserve">[Online] </w:t>
              </w:r>
              <w:r>
                <w:rPr>
                  <w:noProof/>
                </w:rPr>
                <w:br/>
                <w:t xml:space="preserve">Available at: </w:t>
              </w:r>
              <w:r>
                <w:rPr>
                  <w:noProof/>
                  <w:u w:val="single"/>
                </w:rPr>
                <w:t>https://www.londonstockexchange.com/news-article/WIZZ/amended-</w:t>
              </w:r>
              <w:r>
                <w:rPr>
                  <w:noProof/>
                  <w:u w:val="single"/>
                </w:rPr>
                <w:lastRenderedPageBreak/>
                <w:t>airbus-delivery-agreement/17316028</w:t>
              </w:r>
              <w:r>
                <w:rPr>
                  <w:noProof/>
                </w:rPr>
                <w:br/>
                <w:t>[Accessed 05 06 2026].</w:t>
              </w:r>
            </w:p>
            <w:p w14:paraId="2596C09A" w14:textId="77777777" w:rsidR="009E4E08" w:rsidRDefault="009E4E08" w:rsidP="009E4E08">
              <w:pPr>
                <w:pStyle w:val="Bibliography"/>
                <w:rPr>
                  <w:noProof/>
                </w:rPr>
              </w:pPr>
              <w:r>
                <w:rPr>
                  <w:noProof/>
                </w:rPr>
                <w:t xml:space="preserve">London Stock Exchange, 2025. </w:t>
              </w:r>
              <w:r>
                <w:rPr>
                  <w:i/>
                  <w:iCs/>
                  <w:noProof/>
                </w:rPr>
                <w:t xml:space="preserve">HALF YEAR RESULTS. </w:t>
              </w:r>
              <w:r>
                <w:rPr>
                  <w:noProof/>
                </w:rPr>
                <w:t xml:space="preserve">[Online] </w:t>
              </w:r>
              <w:r>
                <w:rPr>
                  <w:noProof/>
                </w:rPr>
                <w:br/>
                <w:t xml:space="preserve">Available at: </w:t>
              </w:r>
              <w:r>
                <w:rPr>
                  <w:noProof/>
                  <w:u w:val="single"/>
                </w:rPr>
                <w:t>https://www.londonstockexchange.com/news-article/WIZZ/half-year-results/17324698</w:t>
              </w:r>
              <w:r>
                <w:rPr>
                  <w:noProof/>
                </w:rPr>
                <w:br/>
                <w:t>[Accessed 15 06 2026].</w:t>
              </w:r>
            </w:p>
            <w:p w14:paraId="2367A685" w14:textId="77777777" w:rsidR="009E4E08" w:rsidRDefault="009E4E08" w:rsidP="009E4E08">
              <w:pPr>
                <w:pStyle w:val="Bibliography"/>
                <w:rPr>
                  <w:noProof/>
                </w:rPr>
              </w:pPr>
              <w:r>
                <w:rPr>
                  <w:noProof/>
                </w:rPr>
                <w:t xml:space="preserve">Mitchell , A., 2022. </w:t>
              </w:r>
              <w:r>
                <w:rPr>
                  <w:i/>
                  <w:iCs/>
                  <w:noProof/>
                </w:rPr>
                <w:t xml:space="preserve">Another On The Shelf: Wizz Air Wins Yet Another Sustainability Award. </w:t>
              </w:r>
              <w:r>
                <w:rPr>
                  <w:noProof/>
                </w:rPr>
                <w:t xml:space="preserve">[Online] </w:t>
              </w:r>
              <w:r>
                <w:rPr>
                  <w:noProof/>
                </w:rPr>
                <w:br/>
                <w:t xml:space="preserve">Available at: </w:t>
              </w:r>
              <w:r>
                <w:rPr>
                  <w:noProof/>
                  <w:u w:val="single"/>
                </w:rPr>
                <w:t>https://simpleflying.com/another-on-the-shelf-wizz-air-wins-yet-another-sustainability-award/</w:t>
              </w:r>
              <w:r>
                <w:rPr>
                  <w:noProof/>
                </w:rPr>
                <w:br/>
                <w:t>[Accessed 24 06 2026].</w:t>
              </w:r>
            </w:p>
            <w:p w14:paraId="5A6BF63C" w14:textId="77777777" w:rsidR="009E4E08" w:rsidRDefault="009E4E08" w:rsidP="009E4E08">
              <w:pPr>
                <w:pStyle w:val="Bibliography"/>
                <w:rPr>
                  <w:noProof/>
                </w:rPr>
              </w:pPr>
              <w:r>
                <w:rPr>
                  <w:noProof/>
                </w:rPr>
                <w:t xml:space="preserve">Muharremi, L., 2026. </w:t>
              </w:r>
              <w:r>
                <w:rPr>
                  <w:i/>
                  <w:iCs/>
                  <w:noProof/>
                </w:rPr>
                <w:t xml:space="preserve">Wizz Air Earnings: Growth Returns, but Productivity and Yield Recovery Lag. </w:t>
              </w:r>
              <w:r>
                <w:rPr>
                  <w:noProof/>
                </w:rPr>
                <w:t xml:space="preserve">[Online] </w:t>
              </w:r>
              <w:r>
                <w:rPr>
                  <w:noProof/>
                </w:rPr>
                <w:br/>
                <w:t xml:space="preserve">Available at: </w:t>
              </w:r>
              <w:r>
                <w:rPr>
                  <w:noProof/>
                  <w:u w:val="single"/>
                </w:rPr>
                <w:t>https://global.morningstar.com/en-gb/stocks/wizz-air-earnings-growth-returns-productivity-yield-recovery-lag</w:t>
              </w:r>
              <w:r>
                <w:rPr>
                  <w:noProof/>
                </w:rPr>
                <w:br/>
                <w:t>[Accessed 22 06 2026].</w:t>
              </w:r>
            </w:p>
            <w:p w14:paraId="7AD2454B" w14:textId="77777777" w:rsidR="009E4E08" w:rsidRDefault="009E4E08" w:rsidP="009E4E08">
              <w:pPr>
                <w:pStyle w:val="Bibliography"/>
                <w:rPr>
                  <w:noProof/>
                </w:rPr>
              </w:pPr>
              <w:r>
                <w:rPr>
                  <w:noProof/>
                </w:rPr>
                <w:t xml:space="preserve">Peters, L., 2026. </w:t>
              </w:r>
              <w:r>
                <w:rPr>
                  <w:i/>
                  <w:iCs/>
                  <w:noProof/>
                </w:rPr>
                <w:t xml:space="preserve">From seat covers to SAF: how Wizz Air is pursuing its sustainability goals in 2026. </w:t>
              </w:r>
              <w:r>
                <w:rPr>
                  <w:noProof/>
                </w:rPr>
                <w:t xml:space="preserve">[Online] </w:t>
              </w:r>
              <w:r>
                <w:rPr>
                  <w:noProof/>
                </w:rPr>
                <w:br/>
                <w:t xml:space="preserve">Available at: </w:t>
              </w:r>
              <w:r>
                <w:rPr>
                  <w:noProof/>
                  <w:u w:val="single"/>
                </w:rPr>
                <w:t>https://aerospaceglobalnews.com/news/wizz-air-sustainability-goals-2026/</w:t>
              </w:r>
              <w:r>
                <w:rPr>
                  <w:noProof/>
                </w:rPr>
                <w:br/>
                <w:t>[Accessed 25 06 2026].</w:t>
              </w:r>
            </w:p>
            <w:p w14:paraId="6FB944DB" w14:textId="77777777" w:rsidR="009E4E08" w:rsidRDefault="009E4E08" w:rsidP="009E4E08">
              <w:pPr>
                <w:pStyle w:val="Bibliography"/>
                <w:rPr>
                  <w:noProof/>
                </w:rPr>
              </w:pPr>
              <w:r>
                <w:rPr>
                  <w:noProof/>
                </w:rPr>
                <w:t xml:space="preserve">Sweet, G., 2025. </w:t>
              </w:r>
              <w:r>
                <w:rPr>
                  <w:i/>
                  <w:iCs/>
                  <w:noProof/>
                </w:rPr>
                <w:t xml:space="preserve">How is Wizz Air Planning to Decarbonise Aviation?. </w:t>
              </w:r>
              <w:r>
                <w:rPr>
                  <w:noProof/>
                </w:rPr>
                <w:t xml:space="preserve">[Online] </w:t>
              </w:r>
              <w:r>
                <w:rPr>
                  <w:noProof/>
                </w:rPr>
                <w:br/>
                <w:t xml:space="preserve">Available at: </w:t>
              </w:r>
              <w:r>
                <w:rPr>
                  <w:noProof/>
                  <w:u w:val="single"/>
                </w:rPr>
                <w:t>https://sustainabilitymag.com/news/how-is-wizz-air-planning-to-decarbonise-aviation</w:t>
              </w:r>
              <w:r>
                <w:rPr>
                  <w:noProof/>
                </w:rPr>
                <w:br/>
                <w:t>[Accessed 24 06 2026].</w:t>
              </w:r>
            </w:p>
            <w:p w14:paraId="31937414" w14:textId="77777777" w:rsidR="009E4E08" w:rsidRDefault="009E4E08" w:rsidP="009E4E08">
              <w:pPr>
                <w:pStyle w:val="Bibliography"/>
                <w:rPr>
                  <w:noProof/>
                </w:rPr>
              </w:pPr>
              <w:r>
                <w:rPr>
                  <w:noProof/>
                </w:rPr>
                <w:t xml:space="preserve">Wilson, C., 2024. </w:t>
              </w:r>
              <w:r>
                <w:rPr>
                  <w:i/>
                  <w:iCs/>
                  <w:noProof/>
                </w:rPr>
                <w:t xml:space="preserve">Wizz Air fined by Hungarian Competition Authority. </w:t>
              </w:r>
              <w:r>
                <w:rPr>
                  <w:noProof/>
                </w:rPr>
                <w:t xml:space="preserve">[Online] </w:t>
              </w:r>
              <w:r>
                <w:rPr>
                  <w:noProof/>
                </w:rPr>
                <w:br/>
                <w:t xml:space="preserve">Available at: </w:t>
              </w:r>
              <w:r>
                <w:rPr>
                  <w:noProof/>
                  <w:u w:val="single"/>
                </w:rPr>
                <w:t>https://aviationnews-online.com/public/index.php/article/wizz-air-fined-by-hungarian-competition-authority</w:t>
              </w:r>
              <w:r>
                <w:rPr>
                  <w:noProof/>
                </w:rPr>
                <w:br/>
                <w:t>[Accessed 25 06 2026].</w:t>
              </w:r>
            </w:p>
            <w:p w14:paraId="00D8FA1D" w14:textId="77777777" w:rsidR="009E4E08" w:rsidRDefault="009E4E08" w:rsidP="009E4E08">
              <w:pPr>
                <w:pStyle w:val="Bibliography"/>
                <w:rPr>
                  <w:noProof/>
                </w:rPr>
              </w:pPr>
              <w:r>
                <w:rPr>
                  <w:noProof/>
                </w:rPr>
                <w:t xml:space="preserve">Wizz Air Holdings PLC , n.d. </w:t>
              </w:r>
              <w:r>
                <w:rPr>
                  <w:i/>
                  <w:iCs/>
                  <w:noProof/>
                </w:rPr>
                <w:t xml:space="preserve">Annual Report And Accunts F26. </w:t>
              </w:r>
              <w:r>
                <w:rPr>
                  <w:noProof/>
                </w:rPr>
                <w:t>[Online].</w:t>
              </w:r>
            </w:p>
            <w:p w14:paraId="1EFFCBA8" w14:textId="77777777" w:rsidR="009E4E08" w:rsidRDefault="009E4E08" w:rsidP="009E4E08">
              <w:pPr>
                <w:pStyle w:val="Bibliography"/>
                <w:rPr>
                  <w:noProof/>
                </w:rPr>
              </w:pPr>
              <w:r>
                <w:rPr>
                  <w:noProof/>
                </w:rPr>
                <w:t xml:space="preserve">Wizz Air Holdings PLC , n.d. </w:t>
              </w:r>
              <w:r>
                <w:rPr>
                  <w:i/>
                  <w:iCs/>
                  <w:noProof/>
                </w:rPr>
                <w:t xml:space="preserve">Annual Report and Accounts F25. </w:t>
              </w:r>
              <w:r>
                <w:rPr>
                  <w:noProof/>
                </w:rPr>
                <w:t>[Online].</w:t>
              </w:r>
            </w:p>
            <w:p w14:paraId="5634AA72" w14:textId="77777777" w:rsidR="009E4E08" w:rsidRDefault="009E4E08" w:rsidP="009E4E08">
              <w:pPr>
                <w:pStyle w:val="Bibliography"/>
                <w:rPr>
                  <w:noProof/>
                </w:rPr>
              </w:pPr>
              <w:r>
                <w:rPr>
                  <w:noProof/>
                </w:rPr>
                <w:t xml:space="preserve">Wizz Air Holdings PLC, 2026. </w:t>
              </w:r>
              <w:r>
                <w:rPr>
                  <w:i/>
                  <w:iCs/>
                  <w:noProof/>
                </w:rPr>
                <w:t xml:space="preserve">Annual Report and Accounts F26. </w:t>
              </w:r>
              <w:r>
                <w:rPr>
                  <w:noProof/>
                </w:rPr>
                <w:t xml:space="preserve">[Online] </w:t>
              </w:r>
              <w:r>
                <w:rPr>
                  <w:noProof/>
                </w:rPr>
                <w:br/>
                <w:t xml:space="preserve">Available at: </w:t>
              </w:r>
              <w:r>
                <w:rPr>
                  <w:noProof/>
                  <w:u w:val="single"/>
                </w:rPr>
                <w:t>https://www.wizzair.com/cms/api/docs/default-source/downloadable-documents/corporate-website-transfer-documents/annual-reports/wizz-air-holdings-plc---annual-report-and-accounts-f26.pdf</w:t>
              </w:r>
              <w:r>
                <w:rPr>
                  <w:noProof/>
                </w:rPr>
                <w:br/>
                <w:t>[Accessed 17 06 2026].</w:t>
              </w:r>
            </w:p>
            <w:p w14:paraId="3D7BC885" w14:textId="77777777" w:rsidR="009E4E08" w:rsidRDefault="009E4E08" w:rsidP="009E4E08">
              <w:pPr>
                <w:pStyle w:val="Bibliography"/>
                <w:rPr>
                  <w:noProof/>
                </w:rPr>
              </w:pPr>
              <w:r>
                <w:rPr>
                  <w:noProof/>
                </w:rPr>
                <w:t xml:space="preserve">Wizz Air PLC, 2026. </w:t>
              </w:r>
              <w:r>
                <w:rPr>
                  <w:i/>
                  <w:iCs/>
                  <w:noProof/>
                </w:rPr>
                <w:t xml:space="preserve">F26 - RETURNING TO GROWTH IN CEE AND RECOVERING PRODUCTIVITY FROM FEWER ENGINE INSPECTIONS. </w:t>
              </w:r>
              <w:r>
                <w:rPr>
                  <w:noProof/>
                </w:rPr>
                <w:t xml:space="preserve">[Online] </w:t>
              </w:r>
              <w:r>
                <w:rPr>
                  <w:noProof/>
                </w:rPr>
                <w:br/>
                <w:t xml:space="preserve">Available at: </w:t>
              </w:r>
              <w:r>
                <w:rPr>
                  <w:noProof/>
                  <w:u w:val="single"/>
                </w:rPr>
                <w:t>https://www.wizzair.com/cms/api/docs/default-source/downloadable-documents/corporate-website-transfer-documents/results-and-presentations/wizz-air-holdings-plc---stock-market-report-f26-ye_vf.pdf</w:t>
              </w:r>
              <w:r>
                <w:rPr>
                  <w:noProof/>
                </w:rPr>
                <w:br/>
                <w:t>[Accessed 22 06 2026].</w:t>
              </w:r>
            </w:p>
            <w:p w14:paraId="50C8642B" w14:textId="77777777" w:rsidR="009E4E08" w:rsidRDefault="009E4E08" w:rsidP="009E4E08">
              <w:pPr>
                <w:pStyle w:val="Bibliography"/>
                <w:rPr>
                  <w:noProof/>
                </w:rPr>
              </w:pPr>
              <w:r>
                <w:rPr>
                  <w:noProof/>
                </w:rPr>
                <w:t xml:space="preserve">Yahoo!Finance, 2026. </w:t>
              </w:r>
              <w:r>
                <w:rPr>
                  <w:i/>
                  <w:iCs/>
                  <w:noProof/>
                </w:rPr>
                <w:t xml:space="preserve">Wizz Air Holdings PLC (WZZAF) Full Year 2026 Earnings Call Highlights: Strong Financial Growth .... </w:t>
              </w:r>
              <w:r>
                <w:rPr>
                  <w:noProof/>
                </w:rPr>
                <w:t xml:space="preserve">[Online] </w:t>
              </w:r>
              <w:r>
                <w:rPr>
                  <w:noProof/>
                </w:rPr>
                <w:br/>
                <w:t xml:space="preserve">Available at: </w:t>
              </w:r>
              <w:r>
                <w:rPr>
                  <w:noProof/>
                  <w:u w:val="single"/>
                </w:rPr>
                <w:t>https://www.wizzair.com/cms/api/docs/default-source/downloadable-documents/corporate-website-transfer-documents/annual-reports/wizz-air-holdings-</w:t>
              </w:r>
              <w:r>
                <w:rPr>
                  <w:noProof/>
                  <w:u w:val="single"/>
                </w:rPr>
                <w:lastRenderedPageBreak/>
                <w:t>plc---annual-report-and-accounts-f26.pdf</w:t>
              </w:r>
              <w:r>
                <w:rPr>
                  <w:noProof/>
                </w:rPr>
                <w:br/>
                <w:t>[Accessed 15 06 2026].</w:t>
              </w:r>
            </w:p>
            <w:p w14:paraId="2A95EA46" w14:textId="42FC8BF0" w:rsidR="009E4E08" w:rsidRDefault="009E4E08" w:rsidP="009E4E08">
              <w:r>
                <w:rPr>
                  <w:b/>
                  <w:bCs/>
                  <w:noProof/>
                </w:rPr>
                <w:fldChar w:fldCharType="end"/>
              </w:r>
            </w:p>
          </w:sdtContent>
        </w:sdt>
      </w:sdtContent>
    </w:sdt>
    <w:p w14:paraId="13B99E4B" w14:textId="77777777" w:rsidR="009E4E08" w:rsidRPr="0095103B" w:rsidRDefault="009E4E08" w:rsidP="0095103B">
      <w:pPr>
        <w:spacing w:line="360" w:lineRule="auto"/>
        <w:jc w:val="both"/>
        <w:rPr>
          <w:rFonts w:ascii="Arial" w:hAnsi="Arial" w:cs="Arial"/>
        </w:rPr>
      </w:pPr>
    </w:p>
    <w:sectPr w:rsidR="009E4E08" w:rsidRPr="0095103B" w:rsidSect="00370545">
      <w:footerReference w:type="even"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B2504" w14:textId="77777777" w:rsidR="0019665D" w:rsidRDefault="0019665D" w:rsidP="00966F68">
      <w:r>
        <w:separator/>
      </w:r>
    </w:p>
  </w:endnote>
  <w:endnote w:type="continuationSeparator" w:id="0">
    <w:p w14:paraId="525CDFC2" w14:textId="77777777" w:rsidR="0019665D" w:rsidRDefault="0019665D" w:rsidP="00966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22659384"/>
      <w:docPartObj>
        <w:docPartGallery w:val="Page Numbers (Bottom of Page)"/>
        <w:docPartUnique/>
      </w:docPartObj>
    </w:sdtPr>
    <w:sdtEndPr>
      <w:rPr>
        <w:rStyle w:val="PageNumber"/>
      </w:rPr>
    </w:sdtEndPr>
    <w:sdtContent>
      <w:p w14:paraId="65896CEC" w14:textId="66EB2F21" w:rsidR="00966F68" w:rsidRDefault="00966F68" w:rsidP="00A97A2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FF8C423" w14:textId="77777777" w:rsidR="00966F68" w:rsidRDefault="00966F68" w:rsidP="00966F68">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39630348"/>
      <w:docPartObj>
        <w:docPartGallery w:val="Page Numbers (Bottom of Page)"/>
        <w:docPartUnique/>
      </w:docPartObj>
    </w:sdtPr>
    <w:sdtEndPr>
      <w:rPr>
        <w:rStyle w:val="PageNumber"/>
      </w:rPr>
    </w:sdtEndPr>
    <w:sdtContent>
      <w:p w14:paraId="3C4715E9" w14:textId="2217E024" w:rsidR="00966F68" w:rsidRDefault="00966F68" w:rsidP="00A97A2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453924D7" w14:textId="77777777" w:rsidR="00966F68" w:rsidRDefault="00966F68" w:rsidP="00966F68">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E677A" w14:textId="77777777" w:rsidR="0019665D" w:rsidRDefault="0019665D" w:rsidP="00966F68">
      <w:r>
        <w:separator/>
      </w:r>
    </w:p>
  </w:footnote>
  <w:footnote w:type="continuationSeparator" w:id="0">
    <w:p w14:paraId="2A05859C" w14:textId="77777777" w:rsidR="0019665D" w:rsidRDefault="0019665D" w:rsidP="00966F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545"/>
    <w:rsid w:val="00002F40"/>
    <w:rsid w:val="000064BA"/>
    <w:rsid w:val="0003055D"/>
    <w:rsid w:val="0004482A"/>
    <w:rsid w:val="00061028"/>
    <w:rsid w:val="00062957"/>
    <w:rsid w:val="0006671F"/>
    <w:rsid w:val="000730F6"/>
    <w:rsid w:val="0008293A"/>
    <w:rsid w:val="0008621F"/>
    <w:rsid w:val="000A5D63"/>
    <w:rsid w:val="000B39CA"/>
    <w:rsid w:val="000B70B7"/>
    <w:rsid w:val="000E4462"/>
    <w:rsid w:val="00126F9D"/>
    <w:rsid w:val="001402E2"/>
    <w:rsid w:val="00163B47"/>
    <w:rsid w:val="00163CA2"/>
    <w:rsid w:val="001676F0"/>
    <w:rsid w:val="00172173"/>
    <w:rsid w:val="001959AE"/>
    <w:rsid w:val="0019665D"/>
    <w:rsid w:val="001B032E"/>
    <w:rsid w:val="001C7D48"/>
    <w:rsid w:val="00217813"/>
    <w:rsid w:val="002252D1"/>
    <w:rsid w:val="00237027"/>
    <w:rsid w:val="00240087"/>
    <w:rsid w:val="00245BA5"/>
    <w:rsid w:val="00252A8A"/>
    <w:rsid w:val="002612C1"/>
    <w:rsid w:val="00267A18"/>
    <w:rsid w:val="00267CF9"/>
    <w:rsid w:val="00276B5F"/>
    <w:rsid w:val="00294FFA"/>
    <w:rsid w:val="002B7BBC"/>
    <w:rsid w:val="002C2023"/>
    <w:rsid w:val="002E633B"/>
    <w:rsid w:val="002F11C5"/>
    <w:rsid w:val="00356D8B"/>
    <w:rsid w:val="003641B3"/>
    <w:rsid w:val="00370545"/>
    <w:rsid w:val="003D05B1"/>
    <w:rsid w:val="003D7EB6"/>
    <w:rsid w:val="003F3BA3"/>
    <w:rsid w:val="00426DFA"/>
    <w:rsid w:val="00446C4F"/>
    <w:rsid w:val="004704B1"/>
    <w:rsid w:val="00483335"/>
    <w:rsid w:val="0048512D"/>
    <w:rsid w:val="004A7D93"/>
    <w:rsid w:val="004C0C02"/>
    <w:rsid w:val="004D3E92"/>
    <w:rsid w:val="004E2BF7"/>
    <w:rsid w:val="00544BF6"/>
    <w:rsid w:val="0057797B"/>
    <w:rsid w:val="00590E5D"/>
    <w:rsid w:val="005A36F4"/>
    <w:rsid w:val="005A6A12"/>
    <w:rsid w:val="00611E8A"/>
    <w:rsid w:val="0061530E"/>
    <w:rsid w:val="0062081E"/>
    <w:rsid w:val="0062103C"/>
    <w:rsid w:val="00625520"/>
    <w:rsid w:val="0064312A"/>
    <w:rsid w:val="00676E94"/>
    <w:rsid w:val="00682F90"/>
    <w:rsid w:val="006917BE"/>
    <w:rsid w:val="006B105B"/>
    <w:rsid w:val="006B4377"/>
    <w:rsid w:val="006E3FD1"/>
    <w:rsid w:val="007148A9"/>
    <w:rsid w:val="00715AD6"/>
    <w:rsid w:val="00726E61"/>
    <w:rsid w:val="00737C95"/>
    <w:rsid w:val="00744963"/>
    <w:rsid w:val="0075774A"/>
    <w:rsid w:val="0076794D"/>
    <w:rsid w:val="00775992"/>
    <w:rsid w:val="00783A22"/>
    <w:rsid w:val="007921FC"/>
    <w:rsid w:val="007A1F91"/>
    <w:rsid w:val="007B3B92"/>
    <w:rsid w:val="007C6595"/>
    <w:rsid w:val="007D017F"/>
    <w:rsid w:val="007F2290"/>
    <w:rsid w:val="00841C68"/>
    <w:rsid w:val="00877B19"/>
    <w:rsid w:val="00891EE1"/>
    <w:rsid w:val="008B2B58"/>
    <w:rsid w:val="008C3CD5"/>
    <w:rsid w:val="008C5659"/>
    <w:rsid w:val="008D511F"/>
    <w:rsid w:val="008E4E1D"/>
    <w:rsid w:val="009431E1"/>
    <w:rsid w:val="0095103B"/>
    <w:rsid w:val="0096106D"/>
    <w:rsid w:val="00966F68"/>
    <w:rsid w:val="00976457"/>
    <w:rsid w:val="009834F0"/>
    <w:rsid w:val="009D04A8"/>
    <w:rsid w:val="009D7145"/>
    <w:rsid w:val="009E4E08"/>
    <w:rsid w:val="009E7ED9"/>
    <w:rsid w:val="009F4FAE"/>
    <w:rsid w:val="00A07FB5"/>
    <w:rsid w:val="00A106EA"/>
    <w:rsid w:val="00A32206"/>
    <w:rsid w:val="00A7109D"/>
    <w:rsid w:val="00A72AAA"/>
    <w:rsid w:val="00A76BFE"/>
    <w:rsid w:val="00A846B8"/>
    <w:rsid w:val="00AB2C14"/>
    <w:rsid w:val="00AC2745"/>
    <w:rsid w:val="00AE3915"/>
    <w:rsid w:val="00B1116D"/>
    <w:rsid w:val="00B7280A"/>
    <w:rsid w:val="00BF5312"/>
    <w:rsid w:val="00C56815"/>
    <w:rsid w:val="00C672E0"/>
    <w:rsid w:val="00C70D49"/>
    <w:rsid w:val="00C813D0"/>
    <w:rsid w:val="00CD3E3A"/>
    <w:rsid w:val="00CD4346"/>
    <w:rsid w:val="00CF1E13"/>
    <w:rsid w:val="00D0532D"/>
    <w:rsid w:val="00D509EC"/>
    <w:rsid w:val="00D64656"/>
    <w:rsid w:val="00D73264"/>
    <w:rsid w:val="00D81E94"/>
    <w:rsid w:val="00D93CD0"/>
    <w:rsid w:val="00D9574C"/>
    <w:rsid w:val="00DC297A"/>
    <w:rsid w:val="00E36351"/>
    <w:rsid w:val="00E557AE"/>
    <w:rsid w:val="00E57536"/>
    <w:rsid w:val="00E61C49"/>
    <w:rsid w:val="00E77725"/>
    <w:rsid w:val="00EB6648"/>
    <w:rsid w:val="00ED62B7"/>
    <w:rsid w:val="00EE4023"/>
    <w:rsid w:val="00EE5100"/>
    <w:rsid w:val="00EE601C"/>
    <w:rsid w:val="00EF16F2"/>
    <w:rsid w:val="00F03013"/>
    <w:rsid w:val="00F10F1F"/>
    <w:rsid w:val="00F10F3C"/>
    <w:rsid w:val="00F27C39"/>
    <w:rsid w:val="00F3651D"/>
    <w:rsid w:val="00F41B32"/>
    <w:rsid w:val="00F71E4E"/>
    <w:rsid w:val="00F832A6"/>
    <w:rsid w:val="00F83319"/>
    <w:rsid w:val="00F853D2"/>
    <w:rsid w:val="00F8541F"/>
    <w:rsid w:val="00FA1E46"/>
    <w:rsid w:val="00FE363C"/>
    <w:rsid w:val="00FF1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D975D"/>
  <w15:chartTrackingRefBased/>
  <w15:docId w15:val="{20A224E7-8D52-7A4A-B231-43BBB8013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5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05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05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05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05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05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05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05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05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5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705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05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05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05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05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05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05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0545"/>
    <w:rPr>
      <w:rFonts w:eastAsiaTheme="majorEastAsia" w:cstheme="majorBidi"/>
      <w:color w:val="272727" w:themeColor="text1" w:themeTint="D8"/>
    </w:rPr>
  </w:style>
  <w:style w:type="paragraph" w:styleId="Title">
    <w:name w:val="Title"/>
    <w:basedOn w:val="Normal"/>
    <w:next w:val="Normal"/>
    <w:link w:val="TitleChar"/>
    <w:uiPriority w:val="10"/>
    <w:qFormat/>
    <w:rsid w:val="003705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5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054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05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054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70545"/>
    <w:rPr>
      <w:i/>
      <w:iCs/>
      <w:color w:val="404040" w:themeColor="text1" w:themeTint="BF"/>
    </w:rPr>
  </w:style>
  <w:style w:type="paragraph" w:styleId="ListParagraph">
    <w:name w:val="List Paragraph"/>
    <w:basedOn w:val="Normal"/>
    <w:uiPriority w:val="34"/>
    <w:qFormat/>
    <w:rsid w:val="00370545"/>
    <w:pPr>
      <w:ind w:left="720"/>
      <w:contextualSpacing/>
    </w:pPr>
  </w:style>
  <w:style w:type="character" w:styleId="IntenseEmphasis">
    <w:name w:val="Intense Emphasis"/>
    <w:basedOn w:val="DefaultParagraphFont"/>
    <w:uiPriority w:val="21"/>
    <w:qFormat/>
    <w:rsid w:val="00370545"/>
    <w:rPr>
      <w:i/>
      <w:iCs/>
      <w:color w:val="0F4761" w:themeColor="accent1" w:themeShade="BF"/>
    </w:rPr>
  </w:style>
  <w:style w:type="paragraph" w:styleId="IntenseQuote">
    <w:name w:val="Intense Quote"/>
    <w:basedOn w:val="Normal"/>
    <w:next w:val="Normal"/>
    <w:link w:val="IntenseQuoteChar"/>
    <w:uiPriority w:val="30"/>
    <w:qFormat/>
    <w:rsid w:val="003705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0545"/>
    <w:rPr>
      <w:i/>
      <w:iCs/>
      <w:color w:val="0F4761" w:themeColor="accent1" w:themeShade="BF"/>
    </w:rPr>
  </w:style>
  <w:style w:type="character" w:styleId="IntenseReference">
    <w:name w:val="Intense Reference"/>
    <w:basedOn w:val="DefaultParagraphFont"/>
    <w:uiPriority w:val="32"/>
    <w:qFormat/>
    <w:rsid w:val="00370545"/>
    <w:rPr>
      <w:b/>
      <w:bCs/>
      <w:smallCaps/>
      <w:color w:val="0F4761" w:themeColor="accent1" w:themeShade="BF"/>
      <w:spacing w:val="5"/>
    </w:rPr>
  </w:style>
  <w:style w:type="paragraph" w:styleId="NoSpacing">
    <w:name w:val="No Spacing"/>
    <w:link w:val="NoSpacingChar"/>
    <w:uiPriority w:val="1"/>
    <w:qFormat/>
    <w:rsid w:val="00370545"/>
    <w:rPr>
      <w:rFonts w:eastAsiaTheme="minorEastAsia"/>
      <w:sz w:val="22"/>
      <w:szCs w:val="22"/>
      <w:lang w:val="en-US" w:eastAsia="zh-CN"/>
    </w:rPr>
  </w:style>
  <w:style w:type="character" w:customStyle="1" w:styleId="NoSpacingChar">
    <w:name w:val="No Spacing Char"/>
    <w:basedOn w:val="DefaultParagraphFont"/>
    <w:link w:val="NoSpacing"/>
    <w:uiPriority w:val="1"/>
    <w:rsid w:val="00370545"/>
    <w:rPr>
      <w:rFonts w:eastAsiaTheme="minorEastAsia"/>
      <w:sz w:val="22"/>
      <w:szCs w:val="22"/>
      <w:lang w:val="en-US" w:eastAsia="zh-CN"/>
    </w:rPr>
  </w:style>
  <w:style w:type="paragraph" w:customStyle="1" w:styleId="isselectedend">
    <w:name w:val="isselectedend"/>
    <w:basedOn w:val="Normal"/>
    <w:rsid w:val="0048512D"/>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48512D"/>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D73264"/>
    <w:pPr>
      <w:spacing w:after="200"/>
    </w:pPr>
    <w:rPr>
      <w:i/>
      <w:iCs/>
      <w:color w:val="0E2841" w:themeColor="text2"/>
      <w:sz w:val="18"/>
      <w:szCs w:val="18"/>
    </w:rPr>
  </w:style>
  <w:style w:type="character" w:styleId="Hyperlink">
    <w:name w:val="Hyperlink"/>
    <w:basedOn w:val="DefaultParagraphFont"/>
    <w:uiPriority w:val="99"/>
    <w:unhideWhenUsed/>
    <w:rsid w:val="009D04A8"/>
    <w:rPr>
      <w:color w:val="467886" w:themeColor="hyperlink"/>
      <w:u w:val="single"/>
    </w:rPr>
  </w:style>
  <w:style w:type="character" w:styleId="UnresolvedMention">
    <w:name w:val="Unresolved Mention"/>
    <w:basedOn w:val="DefaultParagraphFont"/>
    <w:uiPriority w:val="99"/>
    <w:semiHidden/>
    <w:unhideWhenUsed/>
    <w:rsid w:val="009D04A8"/>
    <w:rPr>
      <w:color w:val="605E5C"/>
      <w:shd w:val="clear" w:color="auto" w:fill="E1DFDD"/>
    </w:rPr>
  </w:style>
  <w:style w:type="character" w:styleId="FollowedHyperlink">
    <w:name w:val="FollowedHyperlink"/>
    <w:basedOn w:val="DefaultParagraphFont"/>
    <w:uiPriority w:val="99"/>
    <w:semiHidden/>
    <w:unhideWhenUsed/>
    <w:rsid w:val="00217813"/>
    <w:rPr>
      <w:color w:val="96607D" w:themeColor="followedHyperlink"/>
      <w:u w:val="single"/>
    </w:rPr>
  </w:style>
  <w:style w:type="paragraph" w:styleId="Bibliography">
    <w:name w:val="Bibliography"/>
    <w:basedOn w:val="Normal"/>
    <w:next w:val="Normal"/>
    <w:uiPriority w:val="37"/>
    <w:unhideWhenUsed/>
    <w:rsid w:val="009E4E08"/>
  </w:style>
  <w:style w:type="paragraph" w:styleId="Footer">
    <w:name w:val="footer"/>
    <w:basedOn w:val="Normal"/>
    <w:link w:val="FooterChar"/>
    <w:uiPriority w:val="99"/>
    <w:unhideWhenUsed/>
    <w:rsid w:val="00966F68"/>
    <w:pPr>
      <w:tabs>
        <w:tab w:val="center" w:pos="4513"/>
        <w:tab w:val="right" w:pos="9026"/>
      </w:tabs>
    </w:pPr>
  </w:style>
  <w:style w:type="character" w:customStyle="1" w:styleId="FooterChar">
    <w:name w:val="Footer Char"/>
    <w:basedOn w:val="DefaultParagraphFont"/>
    <w:link w:val="Footer"/>
    <w:uiPriority w:val="99"/>
    <w:rsid w:val="00966F68"/>
  </w:style>
  <w:style w:type="character" w:styleId="PageNumber">
    <w:name w:val="page number"/>
    <w:basedOn w:val="DefaultParagraphFont"/>
    <w:uiPriority w:val="99"/>
    <w:semiHidden/>
    <w:unhideWhenUsed/>
    <w:rsid w:val="00966F68"/>
  </w:style>
  <w:style w:type="paragraph" w:styleId="TOCHeading">
    <w:name w:val="TOC Heading"/>
    <w:basedOn w:val="Heading1"/>
    <w:next w:val="Normal"/>
    <w:uiPriority w:val="39"/>
    <w:unhideWhenUsed/>
    <w:qFormat/>
    <w:rsid w:val="00AB2C14"/>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AB2C14"/>
    <w:pPr>
      <w:spacing w:before="360" w:after="360"/>
    </w:pPr>
    <w:rPr>
      <w:b/>
      <w:bCs/>
      <w:caps/>
      <w:sz w:val="22"/>
      <w:szCs w:val="22"/>
      <w:u w:val="single"/>
    </w:rPr>
  </w:style>
  <w:style w:type="paragraph" w:styleId="TOC2">
    <w:name w:val="toc 2"/>
    <w:basedOn w:val="Normal"/>
    <w:next w:val="Normal"/>
    <w:autoRedefine/>
    <w:uiPriority w:val="39"/>
    <w:unhideWhenUsed/>
    <w:rsid w:val="00AB2C14"/>
    <w:rPr>
      <w:b/>
      <w:bCs/>
      <w:smallCaps/>
      <w:sz w:val="22"/>
      <w:szCs w:val="22"/>
    </w:rPr>
  </w:style>
  <w:style w:type="paragraph" w:styleId="TOC3">
    <w:name w:val="toc 3"/>
    <w:basedOn w:val="Normal"/>
    <w:next w:val="Normal"/>
    <w:autoRedefine/>
    <w:uiPriority w:val="39"/>
    <w:semiHidden/>
    <w:unhideWhenUsed/>
    <w:rsid w:val="00AB2C14"/>
    <w:rPr>
      <w:smallCaps/>
      <w:sz w:val="22"/>
      <w:szCs w:val="22"/>
    </w:rPr>
  </w:style>
  <w:style w:type="paragraph" w:styleId="TOC4">
    <w:name w:val="toc 4"/>
    <w:basedOn w:val="Normal"/>
    <w:next w:val="Normal"/>
    <w:autoRedefine/>
    <w:uiPriority w:val="39"/>
    <w:semiHidden/>
    <w:unhideWhenUsed/>
    <w:rsid w:val="00AB2C14"/>
    <w:rPr>
      <w:sz w:val="22"/>
      <w:szCs w:val="22"/>
    </w:rPr>
  </w:style>
  <w:style w:type="paragraph" w:styleId="TOC5">
    <w:name w:val="toc 5"/>
    <w:basedOn w:val="Normal"/>
    <w:next w:val="Normal"/>
    <w:autoRedefine/>
    <w:uiPriority w:val="39"/>
    <w:semiHidden/>
    <w:unhideWhenUsed/>
    <w:rsid w:val="00AB2C14"/>
    <w:rPr>
      <w:sz w:val="22"/>
      <w:szCs w:val="22"/>
    </w:rPr>
  </w:style>
  <w:style w:type="paragraph" w:styleId="TOC6">
    <w:name w:val="toc 6"/>
    <w:basedOn w:val="Normal"/>
    <w:next w:val="Normal"/>
    <w:autoRedefine/>
    <w:uiPriority w:val="39"/>
    <w:semiHidden/>
    <w:unhideWhenUsed/>
    <w:rsid w:val="00AB2C14"/>
    <w:rPr>
      <w:sz w:val="22"/>
      <w:szCs w:val="22"/>
    </w:rPr>
  </w:style>
  <w:style w:type="paragraph" w:styleId="TOC7">
    <w:name w:val="toc 7"/>
    <w:basedOn w:val="Normal"/>
    <w:next w:val="Normal"/>
    <w:autoRedefine/>
    <w:uiPriority w:val="39"/>
    <w:semiHidden/>
    <w:unhideWhenUsed/>
    <w:rsid w:val="00AB2C14"/>
    <w:rPr>
      <w:sz w:val="22"/>
      <w:szCs w:val="22"/>
    </w:rPr>
  </w:style>
  <w:style w:type="paragraph" w:styleId="TOC8">
    <w:name w:val="toc 8"/>
    <w:basedOn w:val="Normal"/>
    <w:next w:val="Normal"/>
    <w:autoRedefine/>
    <w:uiPriority w:val="39"/>
    <w:semiHidden/>
    <w:unhideWhenUsed/>
    <w:rsid w:val="00AB2C14"/>
    <w:rPr>
      <w:sz w:val="22"/>
      <w:szCs w:val="22"/>
    </w:rPr>
  </w:style>
  <w:style w:type="paragraph" w:styleId="TOC9">
    <w:name w:val="toc 9"/>
    <w:basedOn w:val="Normal"/>
    <w:next w:val="Normal"/>
    <w:autoRedefine/>
    <w:uiPriority w:val="39"/>
    <w:semiHidden/>
    <w:unhideWhenUsed/>
    <w:rsid w:val="00AB2C1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9038">
      <w:bodyDiv w:val="1"/>
      <w:marLeft w:val="0"/>
      <w:marRight w:val="0"/>
      <w:marTop w:val="0"/>
      <w:marBottom w:val="0"/>
      <w:divBdr>
        <w:top w:val="none" w:sz="0" w:space="0" w:color="auto"/>
        <w:left w:val="none" w:sz="0" w:space="0" w:color="auto"/>
        <w:bottom w:val="none" w:sz="0" w:space="0" w:color="auto"/>
        <w:right w:val="none" w:sz="0" w:space="0" w:color="auto"/>
      </w:divBdr>
    </w:div>
    <w:div w:id="36122814">
      <w:bodyDiv w:val="1"/>
      <w:marLeft w:val="0"/>
      <w:marRight w:val="0"/>
      <w:marTop w:val="0"/>
      <w:marBottom w:val="0"/>
      <w:divBdr>
        <w:top w:val="none" w:sz="0" w:space="0" w:color="auto"/>
        <w:left w:val="none" w:sz="0" w:space="0" w:color="auto"/>
        <w:bottom w:val="none" w:sz="0" w:space="0" w:color="auto"/>
        <w:right w:val="none" w:sz="0" w:space="0" w:color="auto"/>
      </w:divBdr>
    </w:div>
    <w:div w:id="41442935">
      <w:bodyDiv w:val="1"/>
      <w:marLeft w:val="0"/>
      <w:marRight w:val="0"/>
      <w:marTop w:val="0"/>
      <w:marBottom w:val="0"/>
      <w:divBdr>
        <w:top w:val="none" w:sz="0" w:space="0" w:color="auto"/>
        <w:left w:val="none" w:sz="0" w:space="0" w:color="auto"/>
        <w:bottom w:val="none" w:sz="0" w:space="0" w:color="auto"/>
        <w:right w:val="none" w:sz="0" w:space="0" w:color="auto"/>
      </w:divBdr>
    </w:div>
    <w:div w:id="77674164">
      <w:bodyDiv w:val="1"/>
      <w:marLeft w:val="0"/>
      <w:marRight w:val="0"/>
      <w:marTop w:val="0"/>
      <w:marBottom w:val="0"/>
      <w:divBdr>
        <w:top w:val="none" w:sz="0" w:space="0" w:color="auto"/>
        <w:left w:val="none" w:sz="0" w:space="0" w:color="auto"/>
        <w:bottom w:val="none" w:sz="0" w:space="0" w:color="auto"/>
        <w:right w:val="none" w:sz="0" w:space="0" w:color="auto"/>
      </w:divBdr>
    </w:div>
    <w:div w:id="78868468">
      <w:bodyDiv w:val="1"/>
      <w:marLeft w:val="0"/>
      <w:marRight w:val="0"/>
      <w:marTop w:val="0"/>
      <w:marBottom w:val="0"/>
      <w:divBdr>
        <w:top w:val="none" w:sz="0" w:space="0" w:color="auto"/>
        <w:left w:val="none" w:sz="0" w:space="0" w:color="auto"/>
        <w:bottom w:val="none" w:sz="0" w:space="0" w:color="auto"/>
        <w:right w:val="none" w:sz="0" w:space="0" w:color="auto"/>
      </w:divBdr>
    </w:div>
    <w:div w:id="94985266">
      <w:bodyDiv w:val="1"/>
      <w:marLeft w:val="0"/>
      <w:marRight w:val="0"/>
      <w:marTop w:val="0"/>
      <w:marBottom w:val="0"/>
      <w:divBdr>
        <w:top w:val="none" w:sz="0" w:space="0" w:color="auto"/>
        <w:left w:val="none" w:sz="0" w:space="0" w:color="auto"/>
        <w:bottom w:val="none" w:sz="0" w:space="0" w:color="auto"/>
        <w:right w:val="none" w:sz="0" w:space="0" w:color="auto"/>
      </w:divBdr>
    </w:div>
    <w:div w:id="207838148">
      <w:bodyDiv w:val="1"/>
      <w:marLeft w:val="0"/>
      <w:marRight w:val="0"/>
      <w:marTop w:val="0"/>
      <w:marBottom w:val="0"/>
      <w:divBdr>
        <w:top w:val="none" w:sz="0" w:space="0" w:color="auto"/>
        <w:left w:val="none" w:sz="0" w:space="0" w:color="auto"/>
        <w:bottom w:val="none" w:sz="0" w:space="0" w:color="auto"/>
        <w:right w:val="none" w:sz="0" w:space="0" w:color="auto"/>
      </w:divBdr>
    </w:div>
    <w:div w:id="217253312">
      <w:bodyDiv w:val="1"/>
      <w:marLeft w:val="0"/>
      <w:marRight w:val="0"/>
      <w:marTop w:val="0"/>
      <w:marBottom w:val="0"/>
      <w:divBdr>
        <w:top w:val="none" w:sz="0" w:space="0" w:color="auto"/>
        <w:left w:val="none" w:sz="0" w:space="0" w:color="auto"/>
        <w:bottom w:val="none" w:sz="0" w:space="0" w:color="auto"/>
        <w:right w:val="none" w:sz="0" w:space="0" w:color="auto"/>
      </w:divBdr>
    </w:div>
    <w:div w:id="219637589">
      <w:bodyDiv w:val="1"/>
      <w:marLeft w:val="0"/>
      <w:marRight w:val="0"/>
      <w:marTop w:val="0"/>
      <w:marBottom w:val="0"/>
      <w:divBdr>
        <w:top w:val="none" w:sz="0" w:space="0" w:color="auto"/>
        <w:left w:val="none" w:sz="0" w:space="0" w:color="auto"/>
        <w:bottom w:val="none" w:sz="0" w:space="0" w:color="auto"/>
        <w:right w:val="none" w:sz="0" w:space="0" w:color="auto"/>
      </w:divBdr>
    </w:div>
    <w:div w:id="246616981">
      <w:bodyDiv w:val="1"/>
      <w:marLeft w:val="0"/>
      <w:marRight w:val="0"/>
      <w:marTop w:val="0"/>
      <w:marBottom w:val="0"/>
      <w:divBdr>
        <w:top w:val="none" w:sz="0" w:space="0" w:color="auto"/>
        <w:left w:val="none" w:sz="0" w:space="0" w:color="auto"/>
        <w:bottom w:val="none" w:sz="0" w:space="0" w:color="auto"/>
        <w:right w:val="none" w:sz="0" w:space="0" w:color="auto"/>
      </w:divBdr>
    </w:div>
    <w:div w:id="267851810">
      <w:bodyDiv w:val="1"/>
      <w:marLeft w:val="0"/>
      <w:marRight w:val="0"/>
      <w:marTop w:val="0"/>
      <w:marBottom w:val="0"/>
      <w:divBdr>
        <w:top w:val="none" w:sz="0" w:space="0" w:color="auto"/>
        <w:left w:val="none" w:sz="0" w:space="0" w:color="auto"/>
        <w:bottom w:val="none" w:sz="0" w:space="0" w:color="auto"/>
        <w:right w:val="none" w:sz="0" w:space="0" w:color="auto"/>
      </w:divBdr>
    </w:div>
    <w:div w:id="277101871">
      <w:bodyDiv w:val="1"/>
      <w:marLeft w:val="0"/>
      <w:marRight w:val="0"/>
      <w:marTop w:val="0"/>
      <w:marBottom w:val="0"/>
      <w:divBdr>
        <w:top w:val="none" w:sz="0" w:space="0" w:color="auto"/>
        <w:left w:val="none" w:sz="0" w:space="0" w:color="auto"/>
        <w:bottom w:val="none" w:sz="0" w:space="0" w:color="auto"/>
        <w:right w:val="none" w:sz="0" w:space="0" w:color="auto"/>
      </w:divBdr>
    </w:div>
    <w:div w:id="314146412">
      <w:bodyDiv w:val="1"/>
      <w:marLeft w:val="0"/>
      <w:marRight w:val="0"/>
      <w:marTop w:val="0"/>
      <w:marBottom w:val="0"/>
      <w:divBdr>
        <w:top w:val="none" w:sz="0" w:space="0" w:color="auto"/>
        <w:left w:val="none" w:sz="0" w:space="0" w:color="auto"/>
        <w:bottom w:val="none" w:sz="0" w:space="0" w:color="auto"/>
        <w:right w:val="none" w:sz="0" w:space="0" w:color="auto"/>
      </w:divBdr>
    </w:div>
    <w:div w:id="451364582">
      <w:bodyDiv w:val="1"/>
      <w:marLeft w:val="0"/>
      <w:marRight w:val="0"/>
      <w:marTop w:val="0"/>
      <w:marBottom w:val="0"/>
      <w:divBdr>
        <w:top w:val="none" w:sz="0" w:space="0" w:color="auto"/>
        <w:left w:val="none" w:sz="0" w:space="0" w:color="auto"/>
        <w:bottom w:val="none" w:sz="0" w:space="0" w:color="auto"/>
        <w:right w:val="none" w:sz="0" w:space="0" w:color="auto"/>
      </w:divBdr>
    </w:div>
    <w:div w:id="480973119">
      <w:bodyDiv w:val="1"/>
      <w:marLeft w:val="0"/>
      <w:marRight w:val="0"/>
      <w:marTop w:val="0"/>
      <w:marBottom w:val="0"/>
      <w:divBdr>
        <w:top w:val="none" w:sz="0" w:space="0" w:color="auto"/>
        <w:left w:val="none" w:sz="0" w:space="0" w:color="auto"/>
        <w:bottom w:val="none" w:sz="0" w:space="0" w:color="auto"/>
        <w:right w:val="none" w:sz="0" w:space="0" w:color="auto"/>
      </w:divBdr>
    </w:div>
    <w:div w:id="497158758">
      <w:bodyDiv w:val="1"/>
      <w:marLeft w:val="0"/>
      <w:marRight w:val="0"/>
      <w:marTop w:val="0"/>
      <w:marBottom w:val="0"/>
      <w:divBdr>
        <w:top w:val="none" w:sz="0" w:space="0" w:color="auto"/>
        <w:left w:val="none" w:sz="0" w:space="0" w:color="auto"/>
        <w:bottom w:val="none" w:sz="0" w:space="0" w:color="auto"/>
        <w:right w:val="none" w:sz="0" w:space="0" w:color="auto"/>
      </w:divBdr>
    </w:div>
    <w:div w:id="533007994">
      <w:bodyDiv w:val="1"/>
      <w:marLeft w:val="0"/>
      <w:marRight w:val="0"/>
      <w:marTop w:val="0"/>
      <w:marBottom w:val="0"/>
      <w:divBdr>
        <w:top w:val="none" w:sz="0" w:space="0" w:color="auto"/>
        <w:left w:val="none" w:sz="0" w:space="0" w:color="auto"/>
        <w:bottom w:val="none" w:sz="0" w:space="0" w:color="auto"/>
        <w:right w:val="none" w:sz="0" w:space="0" w:color="auto"/>
      </w:divBdr>
    </w:div>
    <w:div w:id="536966867">
      <w:bodyDiv w:val="1"/>
      <w:marLeft w:val="0"/>
      <w:marRight w:val="0"/>
      <w:marTop w:val="0"/>
      <w:marBottom w:val="0"/>
      <w:divBdr>
        <w:top w:val="none" w:sz="0" w:space="0" w:color="auto"/>
        <w:left w:val="none" w:sz="0" w:space="0" w:color="auto"/>
        <w:bottom w:val="none" w:sz="0" w:space="0" w:color="auto"/>
        <w:right w:val="none" w:sz="0" w:space="0" w:color="auto"/>
      </w:divBdr>
    </w:div>
    <w:div w:id="558245914">
      <w:bodyDiv w:val="1"/>
      <w:marLeft w:val="0"/>
      <w:marRight w:val="0"/>
      <w:marTop w:val="0"/>
      <w:marBottom w:val="0"/>
      <w:divBdr>
        <w:top w:val="none" w:sz="0" w:space="0" w:color="auto"/>
        <w:left w:val="none" w:sz="0" w:space="0" w:color="auto"/>
        <w:bottom w:val="none" w:sz="0" w:space="0" w:color="auto"/>
        <w:right w:val="none" w:sz="0" w:space="0" w:color="auto"/>
      </w:divBdr>
    </w:div>
    <w:div w:id="576324349">
      <w:bodyDiv w:val="1"/>
      <w:marLeft w:val="0"/>
      <w:marRight w:val="0"/>
      <w:marTop w:val="0"/>
      <w:marBottom w:val="0"/>
      <w:divBdr>
        <w:top w:val="none" w:sz="0" w:space="0" w:color="auto"/>
        <w:left w:val="none" w:sz="0" w:space="0" w:color="auto"/>
        <w:bottom w:val="none" w:sz="0" w:space="0" w:color="auto"/>
        <w:right w:val="none" w:sz="0" w:space="0" w:color="auto"/>
      </w:divBdr>
    </w:div>
    <w:div w:id="579212716">
      <w:bodyDiv w:val="1"/>
      <w:marLeft w:val="0"/>
      <w:marRight w:val="0"/>
      <w:marTop w:val="0"/>
      <w:marBottom w:val="0"/>
      <w:divBdr>
        <w:top w:val="none" w:sz="0" w:space="0" w:color="auto"/>
        <w:left w:val="none" w:sz="0" w:space="0" w:color="auto"/>
        <w:bottom w:val="none" w:sz="0" w:space="0" w:color="auto"/>
        <w:right w:val="none" w:sz="0" w:space="0" w:color="auto"/>
      </w:divBdr>
    </w:div>
    <w:div w:id="590505810">
      <w:bodyDiv w:val="1"/>
      <w:marLeft w:val="0"/>
      <w:marRight w:val="0"/>
      <w:marTop w:val="0"/>
      <w:marBottom w:val="0"/>
      <w:divBdr>
        <w:top w:val="none" w:sz="0" w:space="0" w:color="auto"/>
        <w:left w:val="none" w:sz="0" w:space="0" w:color="auto"/>
        <w:bottom w:val="none" w:sz="0" w:space="0" w:color="auto"/>
        <w:right w:val="none" w:sz="0" w:space="0" w:color="auto"/>
      </w:divBdr>
    </w:div>
    <w:div w:id="605649559">
      <w:bodyDiv w:val="1"/>
      <w:marLeft w:val="0"/>
      <w:marRight w:val="0"/>
      <w:marTop w:val="0"/>
      <w:marBottom w:val="0"/>
      <w:divBdr>
        <w:top w:val="none" w:sz="0" w:space="0" w:color="auto"/>
        <w:left w:val="none" w:sz="0" w:space="0" w:color="auto"/>
        <w:bottom w:val="none" w:sz="0" w:space="0" w:color="auto"/>
        <w:right w:val="none" w:sz="0" w:space="0" w:color="auto"/>
      </w:divBdr>
    </w:div>
    <w:div w:id="638341849">
      <w:bodyDiv w:val="1"/>
      <w:marLeft w:val="0"/>
      <w:marRight w:val="0"/>
      <w:marTop w:val="0"/>
      <w:marBottom w:val="0"/>
      <w:divBdr>
        <w:top w:val="none" w:sz="0" w:space="0" w:color="auto"/>
        <w:left w:val="none" w:sz="0" w:space="0" w:color="auto"/>
        <w:bottom w:val="none" w:sz="0" w:space="0" w:color="auto"/>
        <w:right w:val="none" w:sz="0" w:space="0" w:color="auto"/>
      </w:divBdr>
    </w:div>
    <w:div w:id="773209724">
      <w:bodyDiv w:val="1"/>
      <w:marLeft w:val="0"/>
      <w:marRight w:val="0"/>
      <w:marTop w:val="0"/>
      <w:marBottom w:val="0"/>
      <w:divBdr>
        <w:top w:val="none" w:sz="0" w:space="0" w:color="auto"/>
        <w:left w:val="none" w:sz="0" w:space="0" w:color="auto"/>
        <w:bottom w:val="none" w:sz="0" w:space="0" w:color="auto"/>
        <w:right w:val="none" w:sz="0" w:space="0" w:color="auto"/>
      </w:divBdr>
    </w:div>
    <w:div w:id="816847114">
      <w:bodyDiv w:val="1"/>
      <w:marLeft w:val="0"/>
      <w:marRight w:val="0"/>
      <w:marTop w:val="0"/>
      <w:marBottom w:val="0"/>
      <w:divBdr>
        <w:top w:val="none" w:sz="0" w:space="0" w:color="auto"/>
        <w:left w:val="none" w:sz="0" w:space="0" w:color="auto"/>
        <w:bottom w:val="none" w:sz="0" w:space="0" w:color="auto"/>
        <w:right w:val="none" w:sz="0" w:space="0" w:color="auto"/>
      </w:divBdr>
    </w:div>
    <w:div w:id="1006899996">
      <w:bodyDiv w:val="1"/>
      <w:marLeft w:val="0"/>
      <w:marRight w:val="0"/>
      <w:marTop w:val="0"/>
      <w:marBottom w:val="0"/>
      <w:divBdr>
        <w:top w:val="none" w:sz="0" w:space="0" w:color="auto"/>
        <w:left w:val="none" w:sz="0" w:space="0" w:color="auto"/>
        <w:bottom w:val="none" w:sz="0" w:space="0" w:color="auto"/>
        <w:right w:val="none" w:sz="0" w:space="0" w:color="auto"/>
      </w:divBdr>
    </w:div>
    <w:div w:id="1065682282">
      <w:bodyDiv w:val="1"/>
      <w:marLeft w:val="0"/>
      <w:marRight w:val="0"/>
      <w:marTop w:val="0"/>
      <w:marBottom w:val="0"/>
      <w:divBdr>
        <w:top w:val="none" w:sz="0" w:space="0" w:color="auto"/>
        <w:left w:val="none" w:sz="0" w:space="0" w:color="auto"/>
        <w:bottom w:val="none" w:sz="0" w:space="0" w:color="auto"/>
        <w:right w:val="none" w:sz="0" w:space="0" w:color="auto"/>
      </w:divBdr>
    </w:div>
    <w:div w:id="1079205603">
      <w:bodyDiv w:val="1"/>
      <w:marLeft w:val="0"/>
      <w:marRight w:val="0"/>
      <w:marTop w:val="0"/>
      <w:marBottom w:val="0"/>
      <w:divBdr>
        <w:top w:val="none" w:sz="0" w:space="0" w:color="auto"/>
        <w:left w:val="none" w:sz="0" w:space="0" w:color="auto"/>
        <w:bottom w:val="none" w:sz="0" w:space="0" w:color="auto"/>
        <w:right w:val="none" w:sz="0" w:space="0" w:color="auto"/>
      </w:divBdr>
    </w:div>
    <w:div w:id="1084491347">
      <w:bodyDiv w:val="1"/>
      <w:marLeft w:val="0"/>
      <w:marRight w:val="0"/>
      <w:marTop w:val="0"/>
      <w:marBottom w:val="0"/>
      <w:divBdr>
        <w:top w:val="none" w:sz="0" w:space="0" w:color="auto"/>
        <w:left w:val="none" w:sz="0" w:space="0" w:color="auto"/>
        <w:bottom w:val="none" w:sz="0" w:space="0" w:color="auto"/>
        <w:right w:val="none" w:sz="0" w:space="0" w:color="auto"/>
      </w:divBdr>
    </w:div>
    <w:div w:id="1116145127">
      <w:bodyDiv w:val="1"/>
      <w:marLeft w:val="0"/>
      <w:marRight w:val="0"/>
      <w:marTop w:val="0"/>
      <w:marBottom w:val="0"/>
      <w:divBdr>
        <w:top w:val="none" w:sz="0" w:space="0" w:color="auto"/>
        <w:left w:val="none" w:sz="0" w:space="0" w:color="auto"/>
        <w:bottom w:val="none" w:sz="0" w:space="0" w:color="auto"/>
        <w:right w:val="none" w:sz="0" w:space="0" w:color="auto"/>
      </w:divBdr>
    </w:div>
    <w:div w:id="1175534231">
      <w:bodyDiv w:val="1"/>
      <w:marLeft w:val="0"/>
      <w:marRight w:val="0"/>
      <w:marTop w:val="0"/>
      <w:marBottom w:val="0"/>
      <w:divBdr>
        <w:top w:val="none" w:sz="0" w:space="0" w:color="auto"/>
        <w:left w:val="none" w:sz="0" w:space="0" w:color="auto"/>
        <w:bottom w:val="none" w:sz="0" w:space="0" w:color="auto"/>
        <w:right w:val="none" w:sz="0" w:space="0" w:color="auto"/>
      </w:divBdr>
    </w:div>
    <w:div w:id="1224025131">
      <w:bodyDiv w:val="1"/>
      <w:marLeft w:val="0"/>
      <w:marRight w:val="0"/>
      <w:marTop w:val="0"/>
      <w:marBottom w:val="0"/>
      <w:divBdr>
        <w:top w:val="none" w:sz="0" w:space="0" w:color="auto"/>
        <w:left w:val="none" w:sz="0" w:space="0" w:color="auto"/>
        <w:bottom w:val="none" w:sz="0" w:space="0" w:color="auto"/>
        <w:right w:val="none" w:sz="0" w:space="0" w:color="auto"/>
      </w:divBdr>
    </w:div>
    <w:div w:id="1246183112">
      <w:bodyDiv w:val="1"/>
      <w:marLeft w:val="0"/>
      <w:marRight w:val="0"/>
      <w:marTop w:val="0"/>
      <w:marBottom w:val="0"/>
      <w:divBdr>
        <w:top w:val="none" w:sz="0" w:space="0" w:color="auto"/>
        <w:left w:val="none" w:sz="0" w:space="0" w:color="auto"/>
        <w:bottom w:val="none" w:sz="0" w:space="0" w:color="auto"/>
        <w:right w:val="none" w:sz="0" w:space="0" w:color="auto"/>
      </w:divBdr>
    </w:div>
    <w:div w:id="1268856214">
      <w:bodyDiv w:val="1"/>
      <w:marLeft w:val="0"/>
      <w:marRight w:val="0"/>
      <w:marTop w:val="0"/>
      <w:marBottom w:val="0"/>
      <w:divBdr>
        <w:top w:val="none" w:sz="0" w:space="0" w:color="auto"/>
        <w:left w:val="none" w:sz="0" w:space="0" w:color="auto"/>
        <w:bottom w:val="none" w:sz="0" w:space="0" w:color="auto"/>
        <w:right w:val="none" w:sz="0" w:space="0" w:color="auto"/>
      </w:divBdr>
    </w:div>
    <w:div w:id="1326787538">
      <w:bodyDiv w:val="1"/>
      <w:marLeft w:val="0"/>
      <w:marRight w:val="0"/>
      <w:marTop w:val="0"/>
      <w:marBottom w:val="0"/>
      <w:divBdr>
        <w:top w:val="none" w:sz="0" w:space="0" w:color="auto"/>
        <w:left w:val="none" w:sz="0" w:space="0" w:color="auto"/>
        <w:bottom w:val="none" w:sz="0" w:space="0" w:color="auto"/>
        <w:right w:val="none" w:sz="0" w:space="0" w:color="auto"/>
      </w:divBdr>
    </w:div>
    <w:div w:id="1329018684">
      <w:bodyDiv w:val="1"/>
      <w:marLeft w:val="0"/>
      <w:marRight w:val="0"/>
      <w:marTop w:val="0"/>
      <w:marBottom w:val="0"/>
      <w:divBdr>
        <w:top w:val="none" w:sz="0" w:space="0" w:color="auto"/>
        <w:left w:val="none" w:sz="0" w:space="0" w:color="auto"/>
        <w:bottom w:val="none" w:sz="0" w:space="0" w:color="auto"/>
        <w:right w:val="none" w:sz="0" w:space="0" w:color="auto"/>
      </w:divBdr>
    </w:div>
    <w:div w:id="1361514853">
      <w:bodyDiv w:val="1"/>
      <w:marLeft w:val="0"/>
      <w:marRight w:val="0"/>
      <w:marTop w:val="0"/>
      <w:marBottom w:val="0"/>
      <w:divBdr>
        <w:top w:val="none" w:sz="0" w:space="0" w:color="auto"/>
        <w:left w:val="none" w:sz="0" w:space="0" w:color="auto"/>
        <w:bottom w:val="none" w:sz="0" w:space="0" w:color="auto"/>
        <w:right w:val="none" w:sz="0" w:space="0" w:color="auto"/>
      </w:divBdr>
    </w:div>
    <w:div w:id="1370060437">
      <w:bodyDiv w:val="1"/>
      <w:marLeft w:val="0"/>
      <w:marRight w:val="0"/>
      <w:marTop w:val="0"/>
      <w:marBottom w:val="0"/>
      <w:divBdr>
        <w:top w:val="none" w:sz="0" w:space="0" w:color="auto"/>
        <w:left w:val="none" w:sz="0" w:space="0" w:color="auto"/>
        <w:bottom w:val="none" w:sz="0" w:space="0" w:color="auto"/>
        <w:right w:val="none" w:sz="0" w:space="0" w:color="auto"/>
      </w:divBdr>
    </w:div>
    <w:div w:id="1413354208">
      <w:bodyDiv w:val="1"/>
      <w:marLeft w:val="0"/>
      <w:marRight w:val="0"/>
      <w:marTop w:val="0"/>
      <w:marBottom w:val="0"/>
      <w:divBdr>
        <w:top w:val="none" w:sz="0" w:space="0" w:color="auto"/>
        <w:left w:val="none" w:sz="0" w:space="0" w:color="auto"/>
        <w:bottom w:val="none" w:sz="0" w:space="0" w:color="auto"/>
        <w:right w:val="none" w:sz="0" w:space="0" w:color="auto"/>
      </w:divBdr>
    </w:div>
    <w:div w:id="1599633788">
      <w:bodyDiv w:val="1"/>
      <w:marLeft w:val="0"/>
      <w:marRight w:val="0"/>
      <w:marTop w:val="0"/>
      <w:marBottom w:val="0"/>
      <w:divBdr>
        <w:top w:val="none" w:sz="0" w:space="0" w:color="auto"/>
        <w:left w:val="none" w:sz="0" w:space="0" w:color="auto"/>
        <w:bottom w:val="none" w:sz="0" w:space="0" w:color="auto"/>
        <w:right w:val="none" w:sz="0" w:space="0" w:color="auto"/>
      </w:divBdr>
    </w:div>
    <w:div w:id="1678725979">
      <w:bodyDiv w:val="1"/>
      <w:marLeft w:val="0"/>
      <w:marRight w:val="0"/>
      <w:marTop w:val="0"/>
      <w:marBottom w:val="0"/>
      <w:divBdr>
        <w:top w:val="none" w:sz="0" w:space="0" w:color="auto"/>
        <w:left w:val="none" w:sz="0" w:space="0" w:color="auto"/>
        <w:bottom w:val="none" w:sz="0" w:space="0" w:color="auto"/>
        <w:right w:val="none" w:sz="0" w:space="0" w:color="auto"/>
      </w:divBdr>
    </w:div>
    <w:div w:id="1678774533">
      <w:bodyDiv w:val="1"/>
      <w:marLeft w:val="0"/>
      <w:marRight w:val="0"/>
      <w:marTop w:val="0"/>
      <w:marBottom w:val="0"/>
      <w:divBdr>
        <w:top w:val="none" w:sz="0" w:space="0" w:color="auto"/>
        <w:left w:val="none" w:sz="0" w:space="0" w:color="auto"/>
        <w:bottom w:val="none" w:sz="0" w:space="0" w:color="auto"/>
        <w:right w:val="none" w:sz="0" w:space="0" w:color="auto"/>
      </w:divBdr>
    </w:div>
    <w:div w:id="1717075634">
      <w:bodyDiv w:val="1"/>
      <w:marLeft w:val="0"/>
      <w:marRight w:val="0"/>
      <w:marTop w:val="0"/>
      <w:marBottom w:val="0"/>
      <w:divBdr>
        <w:top w:val="none" w:sz="0" w:space="0" w:color="auto"/>
        <w:left w:val="none" w:sz="0" w:space="0" w:color="auto"/>
        <w:bottom w:val="none" w:sz="0" w:space="0" w:color="auto"/>
        <w:right w:val="none" w:sz="0" w:space="0" w:color="auto"/>
      </w:divBdr>
    </w:div>
    <w:div w:id="1844006918">
      <w:bodyDiv w:val="1"/>
      <w:marLeft w:val="0"/>
      <w:marRight w:val="0"/>
      <w:marTop w:val="0"/>
      <w:marBottom w:val="0"/>
      <w:divBdr>
        <w:top w:val="none" w:sz="0" w:space="0" w:color="auto"/>
        <w:left w:val="none" w:sz="0" w:space="0" w:color="auto"/>
        <w:bottom w:val="none" w:sz="0" w:space="0" w:color="auto"/>
        <w:right w:val="none" w:sz="0" w:space="0" w:color="auto"/>
      </w:divBdr>
    </w:div>
    <w:div w:id="1847476120">
      <w:bodyDiv w:val="1"/>
      <w:marLeft w:val="0"/>
      <w:marRight w:val="0"/>
      <w:marTop w:val="0"/>
      <w:marBottom w:val="0"/>
      <w:divBdr>
        <w:top w:val="none" w:sz="0" w:space="0" w:color="auto"/>
        <w:left w:val="none" w:sz="0" w:space="0" w:color="auto"/>
        <w:bottom w:val="none" w:sz="0" w:space="0" w:color="auto"/>
        <w:right w:val="none" w:sz="0" w:space="0" w:color="auto"/>
      </w:divBdr>
    </w:div>
    <w:div w:id="1852261007">
      <w:bodyDiv w:val="1"/>
      <w:marLeft w:val="0"/>
      <w:marRight w:val="0"/>
      <w:marTop w:val="0"/>
      <w:marBottom w:val="0"/>
      <w:divBdr>
        <w:top w:val="none" w:sz="0" w:space="0" w:color="auto"/>
        <w:left w:val="none" w:sz="0" w:space="0" w:color="auto"/>
        <w:bottom w:val="none" w:sz="0" w:space="0" w:color="auto"/>
        <w:right w:val="none" w:sz="0" w:space="0" w:color="auto"/>
      </w:divBdr>
    </w:div>
    <w:div w:id="1871992248">
      <w:bodyDiv w:val="1"/>
      <w:marLeft w:val="0"/>
      <w:marRight w:val="0"/>
      <w:marTop w:val="0"/>
      <w:marBottom w:val="0"/>
      <w:divBdr>
        <w:top w:val="none" w:sz="0" w:space="0" w:color="auto"/>
        <w:left w:val="none" w:sz="0" w:space="0" w:color="auto"/>
        <w:bottom w:val="none" w:sz="0" w:space="0" w:color="auto"/>
        <w:right w:val="none" w:sz="0" w:space="0" w:color="auto"/>
      </w:divBdr>
    </w:div>
    <w:div w:id="1919945210">
      <w:bodyDiv w:val="1"/>
      <w:marLeft w:val="0"/>
      <w:marRight w:val="0"/>
      <w:marTop w:val="0"/>
      <w:marBottom w:val="0"/>
      <w:divBdr>
        <w:top w:val="none" w:sz="0" w:space="0" w:color="auto"/>
        <w:left w:val="none" w:sz="0" w:space="0" w:color="auto"/>
        <w:bottom w:val="none" w:sz="0" w:space="0" w:color="auto"/>
        <w:right w:val="none" w:sz="0" w:space="0" w:color="auto"/>
      </w:divBdr>
    </w:div>
    <w:div w:id="1973560670">
      <w:bodyDiv w:val="1"/>
      <w:marLeft w:val="0"/>
      <w:marRight w:val="0"/>
      <w:marTop w:val="0"/>
      <w:marBottom w:val="0"/>
      <w:divBdr>
        <w:top w:val="none" w:sz="0" w:space="0" w:color="auto"/>
        <w:left w:val="none" w:sz="0" w:space="0" w:color="auto"/>
        <w:bottom w:val="none" w:sz="0" w:space="0" w:color="auto"/>
        <w:right w:val="none" w:sz="0" w:space="0" w:color="auto"/>
      </w:divBdr>
    </w:div>
    <w:div w:id="1982954709">
      <w:bodyDiv w:val="1"/>
      <w:marLeft w:val="0"/>
      <w:marRight w:val="0"/>
      <w:marTop w:val="0"/>
      <w:marBottom w:val="0"/>
      <w:divBdr>
        <w:top w:val="none" w:sz="0" w:space="0" w:color="auto"/>
        <w:left w:val="none" w:sz="0" w:space="0" w:color="auto"/>
        <w:bottom w:val="none" w:sz="0" w:space="0" w:color="auto"/>
        <w:right w:val="none" w:sz="0" w:space="0" w:color="auto"/>
      </w:divBdr>
    </w:div>
    <w:div w:id="1991206729">
      <w:bodyDiv w:val="1"/>
      <w:marLeft w:val="0"/>
      <w:marRight w:val="0"/>
      <w:marTop w:val="0"/>
      <w:marBottom w:val="0"/>
      <w:divBdr>
        <w:top w:val="none" w:sz="0" w:space="0" w:color="auto"/>
        <w:left w:val="none" w:sz="0" w:space="0" w:color="auto"/>
        <w:bottom w:val="none" w:sz="0" w:space="0" w:color="auto"/>
        <w:right w:val="none" w:sz="0" w:space="0" w:color="auto"/>
      </w:divBdr>
    </w:div>
    <w:div w:id="2037123496">
      <w:bodyDiv w:val="1"/>
      <w:marLeft w:val="0"/>
      <w:marRight w:val="0"/>
      <w:marTop w:val="0"/>
      <w:marBottom w:val="0"/>
      <w:divBdr>
        <w:top w:val="none" w:sz="0" w:space="0" w:color="auto"/>
        <w:left w:val="none" w:sz="0" w:space="0" w:color="auto"/>
        <w:bottom w:val="none" w:sz="0" w:space="0" w:color="auto"/>
        <w:right w:val="none" w:sz="0" w:space="0" w:color="auto"/>
      </w:divBdr>
    </w:div>
    <w:div w:id="2044206558">
      <w:bodyDiv w:val="1"/>
      <w:marLeft w:val="0"/>
      <w:marRight w:val="0"/>
      <w:marTop w:val="0"/>
      <w:marBottom w:val="0"/>
      <w:divBdr>
        <w:top w:val="none" w:sz="0" w:space="0" w:color="auto"/>
        <w:left w:val="none" w:sz="0" w:space="0" w:color="auto"/>
        <w:bottom w:val="none" w:sz="0" w:space="0" w:color="auto"/>
        <w:right w:val="none" w:sz="0" w:space="0" w:color="auto"/>
      </w:divBdr>
    </w:div>
    <w:div w:id="2077050128">
      <w:bodyDiv w:val="1"/>
      <w:marLeft w:val="0"/>
      <w:marRight w:val="0"/>
      <w:marTop w:val="0"/>
      <w:marBottom w:val="0"/>
      <w:divBdr>
        <w:top w:val="none" w:sz="0" w:space="0" w:color="auto"/>
        <w:left w:val="none" w:sz="0" w:space="0" w:color="auto"/>
        <w:bottom w:val="none" w:sz="0" w:space="0" w:color="auto"/>
        <w:right w:val="none" w:sz="0" w:space="0" w:color="auto"/>
      </w:divBdr>
    </w:div>
    <w:div w:id="2141805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stockanalysis.com/quote/lon/WIZZ/financials/metrics/" TargetMode="External"/><Relationship Id="rId7" Type="http://schemas.openxmlformats.org/officeDocument/2006/relationships/endnotes" Target="endnotes.xml"/><Relationship Id="rId12" Type="http://schemas.openxmlformats.org/officeDocument/2006/relationships/hyperlink" Target="https://www.wizzair.com/cms/api/docs/default-source/downloadable-documents/corporate-website-transfer-documents/annual-reports/wizz-air-holdings-plc---annual-report-and-accounts-f26.pdf" TargetMode="External"/><Relationship Id="rId17" Type="http://schemas.openxmlformats.org/officeDocument/2006/relationships/image" Target="media/image7.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stockanalysis.com/quote/lon/WIZZ/" TargetMode="Externa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londonstockexchange.com/news-article/WIZZ/half-year-results/1732469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ondonstockexchange.com/news-article/WIZZ/half-year-results/17324698"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79CE1D0A739DF4FB6F1066C19B44A9C"/>
        <w:category>
          <w:name w:val="General"/>
          <w:gallery w:val="placeholder"/>
        </w:category>
        <w:types>
          <w:type w:val="bbPlcHdr"/>
        </w:types>
        <w:behaviors>
          <w:behavior w:val="content"/>
        </w:behaviors>
        <w:guid w:val="{ABF21AEE-FE53-AA43-AF52-ED2A518C77C7}"/>
      </w:docPartPr>
      <w:docPartBody>
        <w:p w:rsidR="00E103D3" w:rsidRDefault="002C7A72" w:rsidP="002C7A72">
          <w:pPr>
            <w:pStyle w:val="679CE1D0A739DF4FB6F1066C19B44A9C"/>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A72"/>
    <w:rsid w:val="002C7A72"/>
    <w:rsid w:val="00302947"/>
    <w:rsid w:val="003E0E3C"/>
    <w:rsid w:val="00563C1F"/>
    <w:rsid w:val="006858F1"/>
    <w:rsid w:val="007148A9"/>
    <w:rsid w:val="00A32206"/>
    <w:rsid w:val="00BE67AF"/>
    <w:rsid w:val="00C92EFC"/>
    <w:rsid w:val="00D05365"/>
    <w:rsid w:val="00D81E94"/>
    <w:rsid w:val="00DF2A39"/>
    <w:rsid w:val="00E103D3"/>
    <w:rsid w:val="00EE6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9CE1D0A739DF4FB6F1066C19B44A9C">
    <w:name w:val="679CE1D0A739DF4FB6F1066C19B44A9C"/>
    <w:rsid w:val="002C7A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Name: simona COTOFAN (2313525)</PublishDate>
  <Abstract/>
  <CompanyAddress>Code name: LCBB5010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Lom23</b:Tag>
    <b:SourceType>InternetSite</b:SourceType>
    <b:Guid>{82EAF40D-C768-CE4F-A0BA-3F79C61494A8}</b:Guid>
    <b:LCID>en-GB</b:LCID>
    <b:Title>Wizz Air at 20 – a short history of Europe’s Ultra Low Cost Carrier</b:Title>
    <b:URL>https://www.flightradar24.com/blog/aviation-news/airline-news/airline-stories/history-of-wizz-air/</b:URL>
    <b:Year>2023</b:Year>
    <b:YearAccessed>2026</b:YearAccessed>
    <b:MonthAccessed>06</b:MonthAccessed>
    <b:DayAccessed>05</b:DayAccessed>
    <b:Author>
      <b:Author>
        <b:NameList>
          <b:Person>
            <b:Last>Lomas </b:Last>
            <b:First>Chris</b:First>
          </b:Person>
        </b:NameList>
      </b:Author>
    </b:Author>
    <b:RefOrder>1</b:RefOrder>
  </b:Source>
  <b:Source>
    <b:Tag>Lon25</b:Tag>
    <b:SourceType>InternetSite</b:SourceType>
    <b:Guid>{A078F690-5F9A-E544-8E9C-19443D768D9D}</b:Guid>
    <b:LCID>en-GB</b:LCID>
    <b:Author>
      <b:Author>
        <b:Corporate>London Stock Exchange</b:Corporate>
      </b:Author>
    </b:Author>
    <b:Title>Amended Airbus delivery agreement</b:Title>
    <b:URL>https://www.londonstockexchange.com/news-article/WIZZ/amended-airbus-delivery-agreement/17316028</b:URL>
    <b:Year>2025</b:Year>
    <b:YearAccessed>2026</b:YearAccessed>
    <b:MonthAccessed>06</b:MonthAccessed>
    <b:DayAccessed>05</b:DayAccessed>
    <b:RefOrder>2</b:RefOrder>
  </b:Source>
  <b:Source>
    <b:Tag>Khe25</b:Tag>
    <b:SourceType>InternetSite</b:SourceType>
    <b:Guid>{6230792F-9DCC-4944-86F6-906851CC3979}</b:Guid>
    <b:LCID>en-GB</b:LCID>
    <b:Title>Wizz Air: My Personal Journey Through the Skies of Lean Operations Management</b:Title>
    <b:URL>https://medium.com/digital-global-traveler/wizz-air-my-personal-journey-through-the-skies-of-lean-operations-management-436fd90b5b78</b:URL>
    <b:Year>2025</b:Year>
    <b:YearAccessed>2026</b:YearAccessed>
    <b:MonthAccessed>06</b:MonthAccessed>
    <b:DayAccessed>05</b:DayAccessed>
    <b:Author>
      <b:Author>
        <b:NameList>
          <b:Person>
            <b:Last>Kheraj</b:Last>
            <b:Middle>Ali</b:Middle>
            <b:First>Saif </b:First>
          </b:Person>
        </b:NameList>
      </b:Author>
    </b:Author>
    <b:RefOrder>3</b:RefOrder>
  </b:Source>
  <b:Source>
    <b:Tag>Lon251</b:Tag>
    <b:SourceType>InternetSite</b:SourceType>
    <b:Guid>{C03F432E-53F9-5747-AED6-B9E4820ECA58}</b:Guid>
    <b:LCID>en-GB</b:LCID>
    <b:Author>
      <b:Author>
        <b:Corporate>London Stock Exchange</b:Corporate>
      </b:Author>
    </b:Author>
    <b:Title>HALF YEAR RESULTS</b:Title>
    <b:URL>https://www.londonstockexchange.com/news-article/WIZZ/half-year-results/17324698</b:URL>
    <b:Year>2025</b:Year>
    <b:YearAccessed>2026</b:YearAccessed>
    <b:MonthAccessed>06</b:MonthAccessed>
    <b:DayAccessed>15</b:DayAccessed>
    <b:RefOrder>7</b:RefOrder>
  </b:Source>
  <b:Source>
    <b:Tag>Can26</b:Tag>
    <b:SourceType>InternetSite</b:SourceType>
    <b:Guid>{28B5A2AE-CDA6-A848-AD03-A606E71C7685}</b:Guid>
    <b:LCID>en-GB</b:LCID>
    <b:Author>
      <b:Author>
        <b:Corporate>Canvas Business Model</b:Corporate>
      </b:Author>
    </b:Author>
    <b:Title>How Does Wizz Air Operate?</b:Title>
    <b:URL>https://businessmodelcanvastemplate.com/blogs/how-it-works/wizz-air-how-it-works</b:URL>
    <b:Year>2026</b:Year>
    <b:YearAccessed>2026</b:YearAccessed>
    <b:MonthAccessed>06</b:MonthAccessed>
    <b:DayAccessed>15</b:DayAccessed>
    <b:RefOrder>6</b:RefOrder>
  </b:Source>
  <b:Source>
    <b:Tag>Wiz26</b:Tag>
    <b:SourceType>InternetSite</b:SourceType>
    <b:Guid>{7CD8831E-AB7E-024E-B814-7E70BF07DFB5}</b:Guid>
    <b:LCID>en-GB</b:LCID>
    <b:Author>
      <b:Author>
        <b:Corporate>Wizz Air Holdings PLC</b:Corporate>
      </b:Author>
    </b:Author>
    <b:Title>Annual Report and Accounts F26</b:Title>
    <b:URL>https://www.wizzair.com/cms/api/docs/default-source/downloadable-documents/corporate-website-transfer-documents/annual-reports/wizz-air-holdings-plc---annual-report-and-accounts-f26.pdf</b:URL>
    <b:Year>2026</b:Year>
    <b:YearAccessed>2026</b:YearAccessed>
    <b:MonthAccessed>06</b:MonthAccessed>
    <b:DayAccessed>17</b:DayAccessed>
    <b:RefOrder>9</b:RefOrder>
  </b:Source>
  <b:Source>
    <b:Tag>Cra26</b:Tag>
    <b:SourceType>InternetSite</b:SourceType>
    <b:Guid>{0DBF7888-03E8-EF42-B826-3ABCAB6F497F}</b:Guid>
    <b:LCID>en-GB</b:LCID>
    <b:Title>Wizz Air Expands Network and Passenger Numbers as Higher Costs Erode Profitability</b:Title>
    <b:URL>https://uk.finance.yahoo.com/news/wizz-air-expands-network-passenger-072910373.html</b:URL>
    <b:Year>2026</b:Year>
    <b:YearAccessed>2026</b:YearAccessed>
    <b:MonthAccessed>06</b:MonthAccessed>
    <b:DayAccessed>17</b:DayAccessed>
    <b:Author>
      <b:Author>
        <b:NameList>
          <b:Person>
            <b:Last>Craig</b:Last>
            <b:First>Fiona</b:First>
          </b:Person>
        </b:NameList>
      </b:Author>
    </b:Author>
    <b:RefOrder>10</b:RefOrder>
  </b:Source>
  <b:Source>
    <b:Tag>Goo26</b:Tag>
    <b:SourceType>InternetSite</b:SourceType>
    <b:Guid>{A1072156-E4A5-E04C-A3B5-CF98B73BB1E8}</b:Guid>
    <b:LCID>en-GB</b:LCID>
    <b:Author>
      <b:Author>
        <b:Corporate>Google Finance </b:Corporate>
      </b:Author>
    </b:Author>
    <b:Title>Wizz Air Holdings</b:Title>
    <b:URL>https://www.google.com/search?q=Google+Finance+showed+recent+quarterly+operating+expense+figures+for+Wizz+Air%2C+including+total+operating+expenses+of+approximately+€1.06+billion%2C+€1.40+billion%2C+€1.50+billion+and+€1.42+billion+across+recent+quarters.+</b:URL>
    <b:Year>2026</b:Year>
    <b:YearAccessed>2026</b:YearAccessed>
    <b:MonthAccessed>06</b:MonthAccessed>
    <b:DayAccessed>15</b:DayAccessed>
    <b:RefOrder>19</b:RefOrder>
  </b:Source>
  <b:Source>
    <b:Tag>AIR26</b:Tag>
    <b:SourceType>InternetSite</b:SourceType>
    <b:Guid>{4CA8CF74-9F7C-AE46-947F-352A919536D9}</b:Guid>
    <b:LCID>en-GB</b:LCID>
    <b:Author>
      <b:Author>
        <b:Corporate>AIR SERVICE ONE</b:Corporate>
      </b:Author>
    </b:Author>
    <b:Title>Wizz Air sees growth opportunity amid industry headwinds</b:Title>
    <b:URL>https://www.google.com/?client=safari&amp;channel=iphone_bm</b:URL>
    <b:Year>2026</b:Year>
    <b:YearAccessed>2026</b:YearAccessed>
    <b:MonthAccessed>06</b:MonthAccessed>
    <b:DayAccessed>15</b:DayAccessed>
    <b:RefOrder>20</b:RefOrder>
  </b:Source>
  <b:Source>
    <b:Tag>Wiz</b:Tag>
    <b:SourceType>InternetSite</b:SourceType>
    <b:Guid>{2A2FF841-B487-2440-A873-A2DBEB0B2391}</b:Guid>
    <b:LCID>en-GB</b:LCID>
    <b:Author>
      <b:Author>
        <b:Corporate>Wizz Air Holdings PLC </b:Corporate>
      </b:Author>
    </b:Author>
    <b:Title>Annual Report and Accounts F25</b:Title>
    <b:RefOrder>21</b:RefOrder>
  </b:Source>
  <b:Source xmlns:b="http://schemas.openxmlformats.org/officeDocument/2006/bibliography">
    <b:Tag>Yah26</b:Tag>
    <b:SourceType>InternetSite</b:SourceType>
    <b:Guid>{BD2EF513-DAD2-B043-A446-7306FA0116FC}</b:Guid>
    <b:LCID>en-GB</b:LCID>
    <b:Author>
      <b:Author>
        <b:Corporate>Yahoo!Finance</b:Corporate>
      </b:Author>
    </b:Author>
    <b:Title>Wizz Air Holdings PLC (WZZAF) Full Year 2026 Earnings Call Highlights: Strong Financial Growth ...</b:Title>
    <b:URL>https://www.wizzair.com/cms/api/docs/default-source/downloadable-documents/corporate-website-transfer-documents/annual-reports/wizz-air-holdings-plc---annual-report-and-accounts-f26.pdf</b:URL>
    <b:Year>2026</b:Year>
    <b:YearAccessed>2026</b:YearAccessed>
    <b:MonthAccessed>06</b:MonthAccessed>
    <b:DayAccessed>15</b:DayAccessed>
    <b:RefOrder>4</b:RefOrder>
  </b:Source>
  <b:Source>
    <b:Tag>Wiz1</b:Tag>
    <b:SourceType>InternetSite</b:SourceType>
    <b:Guid>{91E07251-3659-9941-AD79-7E3D0403B6F4}</b:Guid>
    <b:Author>
      <b:Author>
        <b:Corporate>Wizz Air Holdings  PLC </b:Corporate>
      </b:Author>
    </b:Author>
    <b:Title>Annual Report And Accunts F26</b:Title>
    <b:RefOrder>5</b:RefOrder>
  </b:Source>
  <b:Source>
    <b:Tag>Placeholder1</b:Tag>
    <b:SourceType>InternetSite</b:SourceType>
    <b:Guid>{AE21D3D4-D5BE-C245-A7F3-82E3696D35E5}</b:Guid>
    <b:RefOrder>22</b:RefOrder>
  </b:Source>
  <b:Source>
    <b:Tag>GAN25</b:Tag>
    <b:SourceType>InternetSite</b:SourceType>
    <b:Guid>{6B8ED266-83FD-2848-8C1F-F30DDD404B0B}</b:Guid>
    <b:Title>What Is a Budget? Plus 11 Budgeting Myths Holding You Back</b:Title>
    <b:URL>https://www.investopedia.com/terms/b/budget.asp</b:URL>
    <b:Year>2025</b:Year>
    <b:YearAccessed>2026</b:YearAccessed>
    <b:MonthAccessed>06</b:MonthAccessed>
    <b:DayAccessed>17</b:DayAccessed>
    <b:Author>
      <b:Author>
        <b:NameList>
          <b:Person>
            <b:Last>GANTI  </b:Last>
            <b:First>Akhilesh</b:First>
          </b:Person>
        </b:NameList>
      </b:Author>
    </b:Author>
    <b:RefOrder>8</b:RefOrder>
  </b:Source>
  <b:Source>
    <b:Tag>Wiz261</b:Tag>
    <b:SourceType>InternetSite</b:SourceType>
    <b:Guid>{6BE105B6-760D-5449-8389-3EE381B50847}</b:Guid>
    <b:LCID>en-GB</b:LCID>
    <b:Author>
      <b:Author>
        <b:Corporate>Wizz Air PLC</b:Corporate>
      </b:Author>
    </b:Author>
    <b:Title>F26 - RETURNING TO GROWTH IN CEE AND RECOVERING PRODUCTIVITY FROM FEWER ENGINE INSPECTIONS</b:Title>
    <b:URL>https://www.wizzair.com/cms/api/docs/default-source/downloadable-documents/corporate-website-transfer-documents/results-and-presentations/wizz-air-holdings-plc---stock-market-report-f26-ye_vf.pdf</b:URL>
    <b:Year>2026</b:Year>
    <b:YearAccessed>2026</b:YearAccessed>
    <b:MonthAccessed>06</b:MonthAccessed>
    <b:DayAccessed>22</b:DayAccessed>
    <b:RefOrder>11</b:RefOrder>
  </b:Source>
  <b:Source>
    <b:Tag>Inv25</b:Tag>
    <b:SourceType>InternetSite</b:SourceType>
    <b:Guid>{05C01C79-1E69-4840-8F54-0D8920A139B3}</b:Guid>
    <b:LCID>en-GB</b:LCID>
    <b:Author>
      <b:Author>
        <b:Corporate>Investing.com</b:Corporate>
      </b:Author>
    </b:Author>
    <b:Title>Earnings call transcript: Wizz Air Q2 2025 highlights growth and challenges</b:Title>
    <b:URL>https://uk.investing.com/news/transcripts/earnings-call-transcript-wizz-air-q2-2025-highlights-growth-and-challenges-93CH-4367966</b:URL>
    <b:Year>2025</b:Year>
    <b:YearAccessed>2026</b:YearAccessed>
    <b:MonthAccessed>06</b:MonthAccessed>
    <b:DayAccessed>22</b:DayAccessed>
    <b:RefOrder>12</b:RefOrder>
  </b:Source>
  <b:Source>
    <b:Tag>Muhbm</b:Tag>
    <b:SourceType>InternetSite</b:SourceType>
    <b:Guid>{CEB13442-F1AE-284D-A645-844C022467D9}</b:Guid>
    <b:Title>Wizz Air Earnings: Growth Returns, but Productivity and Yield Recovery Lag</b:Title>
    <b:URL>https://global.morningstar.com/en-gb/stocks/wizz-air-earnings-growth-returns-productivity-yield-recovery-lag</b:URL>
    <b:Year>2026</b:Year>
    <b:YearAccessed>2026</b:YearAccessed>
    <b:MonthAccessed>06</b:MonthAccessed>
    <b:DayAccessed>22</b:DayAccessed>
    <b:Author>
      <b:Author>
        <b:NameList>
          <b:Person>
            <b:Last>Muharremi</b:Last>
            <b:First>Loredana</b:First>
          </b:Person>
        </b:NameList>
      </b:Author>
    </b:Author>
    <b:LCID>en-GB</b:LCID>
    <b:RefOrder>13</b:RefOrder>
  </b:Source>
  <b:Source>
    <b:Tag>Cli25</b:Tag>
    <b:SourceType>InternetSite</b:SourceType>
    <b:Guid>{91E7749D-1650-8B4E-AF72-430D68E33207}</b:Guid>
    <b:LCID>en-GB</b:LCID>
    <b:Author>
      <b:Author>
        <b:Corporate>ClimatePartner</b:Corporate>
      </b:Author>
    </b:Author>
    <b:Title>Wizz Air: Taking climate data to new heights</b:Title>
    <b:URL>https://www.climatepartner.com/en/node/4752</b:URL>
    <b:Year>2025</b:Year>
    <b:YearAccessed>2026</b:YearAccessed>
    <b:MonthAccessed>06</b:MonthAccessed>
    <b:DayAccessed>24</b:DayAccessed>
    <b:RefOrder>14</b:RefOrder>
  </b:Source>
  <b:Source>
    <b:Tag>Mit22</b:Tag>
    <b:SourceType>InternetSite</b:SourceType>
    <b:Guid>{492BB79B-C4F8-804C-8137-32244F4D4FBD}</b:Guid>
    <b:LCID>en-GB</b:LCID>
    <b:Title>Another On The Shelf: Wizz Air Wins Yet Another Sustainability Award</b:Title>
    <b:URL>https://simpleflying.com/another-on-the-shelf-wizz-air-wins-yet-another-sustainability-award/</b:URL>
    <b:Year>2022</b:Year>
    <b:YearAccessed>2026</b:YearAccessed>
    <b:MonthAccessed>06</b:MonthAccessed>
    <b:DayAccessed>24</b:DayAccessed>
    <b:Author>
      <b:Author>
        <b:NameList>
          <b:Person>
            <b:Last>Mitchell </b:Last>
            <b:First>Alexander</b:First>
          </b:Person>
        </b:NameList>
      </b:Author>
    </b:Author>
    <b:RefOrder>15</b:RefOrder>
  </b:Source>
  <b:Source>
    <b:Tag>Swe25</b:Tag>
    <b:SourceType>InternetSite</b:SourceType>
    <b:Guid>{D24A4D53-AA80-FF44-8E17-BF9EC825FF36}</b:Guid>
    <b:LCID>en-GB</b:LCID>
    <b:Title>How is Wizz Air Planning to Decarbonise Aviation?</b:Title>
    <b:URL>https://sustainabilitymag.com/news/how-is-wizz-air-planning-to-decarbonise-aviation</b:URL>
    <b:Year>2025</b:Year>
    <b:YearAccessed>2026</b:YearAccessed>
    <b:MonthAccessed>06</b:MonthAccessed>
    <b:DayAccessed>24</b:DayAccessed>
    <b:Author>
      <b:Author>
        <b:NameList>
          <b:Person>
            <b:Last>Sweet</b:Last>
            <b:First>Georgia</b:First>
          </b:Person>
        </b:NameList>
      </b:Author>
    </b:Author>
    <b:RefOrder>16</b:RefOrder>
  </b:Source>
  <b:Source>
    <b:Tag>Pet26</b:Tag>
    <b:SourceType>InternetSite</b:SourceType>
    <b:Guid>{4D8FE8F6-170F-7240-BC24-3CBA159C25FB}</b:Guid>
    <b:LCID>en-GB</b:LCID>
    <b:Title>From seat covers to SAF: how Wizz Air is pursuing its sustainability goals in 2026</b:Title>
    <b:URL>https://aerospaceglobalnews.com/news/wizz-air-sustainability-goals-2026/</b:URL>
    <b:Year>2026</b:Year>
    <b:YearAccessed>2026</b:YearAccessed>
    <b:MonthAccessed>06</b:MonthAccessed>
    <b:DayAccessed>25</b:DayAccessed>
    <b:Author>
      <b:Author>
        <b:NameList>
          <b:Person>
            <b:Last>Peters</b:Last>
            <b:First>Luke</b:First>
          </b:Person>
        </b:NameList>
      </b:Author>
    </b:Author>
    <b:RefOrder>17</b:RefOrder>
  </b:Source>
  <b:Source>
    <b:Tag>Wil24</b:Tag>
    <b:SourceType>InternetSite</b:SourceType>
    <b:Guid>{8321CAD1-8764-814C-B2DE-CD5CFDAED283}</b:Guid>
    <b:Title>Wizz Air fined by Hungarian Competition Authority</b:Title>
    <b:URL>https://aviationnews-online.com/public/index.php/article/wizz-air-fined-by-hungarian-competition-authority</b:URL>
    <b:Year>2024</b:Year>
    <b:YearAccessed>2026</b:YearAccessed>
    <b:MonthAccessed>06</b:MonthAccessed>
    <b:DayAccessed>25</b:DayAccessed>
    <b:Author>
      <b:Author>
        <b:NameList>
          <b:Person>
            <b:Last>Wilson</b:Last>
            <b:First>Calum</b:First>
          </b:Person>
        </b:NameList>
      </b:Author>
    </b:Author>
    <b:LCID>en-GB</b:LCID>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F923B4-40D7-A043-A16E-A9235D844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15</Pages>
  <Words>3162</Words>
  <Characters>18030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name: management Accounting for Managers</Company>
  <LinksUpToDate>false</LinksUpToDate>
  <CharactersWithSpaces>21150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WIZZ AIR</dc:title>
  <dc:subject/>
  <dc:creator>Simona Cotofan (2313525)</dc:creator>
  <cp:keywords/>
  <dc:description/>
  <cp:lastModifiedBy>Simona Cotofan (2313525)</cp:lastModifiedBy>
  <cp:revision>146</cp:revision>
  <dcterms:created xsi:type="dcterms:W3CDTF">2026-06-05T06:39:00Z</dcterms:created>
  <dcterms:modified xsi:type="dcterms:W3CDTF">2026-06-25T08:25:00Z</dcterms:modified>
</cp:coreProperties>
</file>