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FEC16" w14:textId="77777777" w:rsidR="00CE16CC" w:rsidRDefault="00CE16CC" w:rsidP="00CE16CC">
      <w:pPr>
        <w:jc w:val="center"/>
        <w:rPr>
          <w:rFonts w:ascii="Arial" w:hAnsi="Arial" w:cs="Arial"/>
          <w:b/>
          <w:bCs/>
          <w:sz w:val="32"/>
          <w:szCs w:val="32"/>
        </w:rPr>
      </w:pPr>
      <w:r>
        <w:rPr>
          <w:rFonts w:ascii="Arial" w:hAnsi="Arial" w:cs="Arial"/>
          <w:b/>
          <w:bCs/>
          <w:sz w:val="32"/>
          <w:szCs w:val="32"/>
        </w:rPr>
        <w:t>Foreign Languages and Cultural Awareness</w:t>
      </w:r>
    </w:p>
    <w:p w14:paraId="65BFCAC0" w14:textId="77777777" w:rsidR="00CE16CC" w:rsidRDefault="00CE16CC" w:rsidP="00CE16CC">
      <w:pPr>
        <w:rPr>
          <w:rFonts w:ascii="Arial" w:hAnsi="Arial" w:cs="Arial"/>
          <w:b/>
          <w:bCs/>
          <w:sz w:val="32"/>
          <w:szCs w:val="32"/>
        </w:rPr>
      </w:pPr>
    </w:p>
    <w:p w14:paraId="7514F49B" w14:textId="64B30600" w:rsidR="00CE16CC" w:rsidRDefault="00CE16CC" w:rsidP="00CE16CC">
      <w:pPr>
        <w:rPr>
          <w:rFonts w:ascii="Arial" w:hAnsi="Arial" w:cs="Arial"/>
          <w:b/>
          <w:bCs/>
          <w:sz w:val="32"/>
          <w:szCs w:val="32"/>
        </w:rPr>
      </w:pPr>
      <w:r>
        <w:rPr>
          <w:rFonts w:ascii="Arial" w:hAnsi="Arial" w:cs="Arial"/>
          <w:b/>
          <w:bCs/>
          <w:sz w:val="32"/>
          <w:szCs w:val="32"/>
        </w:rPr>
        <w:t>Lecturer: Heidi Prosser</w:t>
      </w:r>
    </w:p>
    <w:p w14:paraId="5BD28A27" w14:textId="35B64218" w:rsidR="00CE16CC" w:rsidRDefault="00CE16CC" w:rsidP="00CE16CC">
      <w:pPr>
        <w:rPr>
          <w:rFonts w:ascii="Arial" w:hAnsi="Arial" w:cs="Arial"/>
          <w:b/>
          <w:bCs/>
          <w:sz w:val="32"/>
          <w:szCs w:val="32"/>
        </w:rPr>
      </w:pPr>
      <w:r>
        <w:rPr>
          <w:rFonts w:ascii="Arial" w:hAnsi="Arial" w:cs="Arial"/>
          <w:b/>
          <w:bCs/>
          <w:sz w:val="32"/>
          <w:szCs w:val="32"/>
        </w:rPr>
        <w:t>Student: Dominik David (2208146)</w:t>
      </w:r>
    </w:p>
    <w:p w14:paraId="6A8E99B3" w14:textId="757A2701" w:rsidR="00CE16CC" w:rsidRDefault="00CE16CC" w:rsidP="00CE16CC">
      <w:pPr>
        <w:rPr>
          <w:rFonts w:ascii="Arial" w:hAnsi="Arial" w:cs="Arial"/>
          <w:b/>
          <w:bCs/>
          <w:sz w:val="32"/>
          <w:szCs w:val="32"/>
        </w:rPr>
      </w:pPr>
      <w:r>
        <w:rPr>
          <w:rFonts w:ascii="Arial" w:hAnsi="Arial" w:cs="Arial"/>
          <w:b/>
          <w:bCs/>
          <w:sz w:val="32"/>
          <w:szCs w:val="32"/>
        </w:rPr>
        <w:t>Module: BMIH5003</w:t>
      </w:r>
      <w:r>
        <w:rPr>
          <w:rFonts w:ascii="Arial" w:hAnsi="Arial" w:cs="Arial"/>
          <w:b/>
          <w:bCs/>
          <w:sz w:val="32"/>
          <w:szCs w:val="32"/>
        </w:rPr>
        <w:br w:type="page"/>
      </w:r>
    </w:p>
    <w:p w14:paraId="14AEC93C" w14:textId="0EE05266" w:rsidR="00CE16CC" w:rsidRDefault="00CE16CC" w:rsidP="00CE16CC">
      <w:pPr>
        <w:jc w:val="center"/>
        <w:rPr>
          <w:rFonts w:ascii="Arial" w:hAnsi="Arial" w:cs="Arial"/>
          <w:b/>
          <w:bCs/>
          <w:sz w:val="32"/>
          <w:szCs w:val="32"/>
        </w:rPr>
      </w:pPr>
      <w:r w:rsidRPr="007318A6">
        <w:rPr>
          <w:rFonts w:ascii="Arial" w:hAnsi="Arial" w:cs="Arial"/>
          <w:b/>
          <w:bCs/>
          <w:sz w:val="32"/>
          <w:szCs w:val="32"/>
        </w:rPr>
        <w:lastRenderedPageBreak/>
        <w:t>Professional reflection on cultural misunderstandings</w:t>
      </w:r>
      <w:r>
        <w:rPr>
          <w:rFonts w:ascii="Arial" w:hAnsi="Arial" w:cs="Arial"/>
          <w:b/>
          <w:bCs/>
          <w:sz w:val="32"/>
          <w:szCs w:val="32"/>
        </w:rPr>
        <w:t xml:space="preserve"> </w:t>
      </w:r>
    </w:p>
    <w:p w14:paraId="3E098D43" w14:textId="77777777" w:rsidR="00CE16CC" w:rsidRDefault="00CE16CC" w:rsidP="007318A6">
      <w:pPr>
        <w:jc w:val="center"/>
        <w:rPr>
          <w:rFonts w:ascii="Arial" w:hAnsi="Arial" w:cs="Arial"/>
          <w:b/>
          <w:bCs/>
          <w:sz w:val="32"/>
          <w:szCs w:val="32"/>
        </w:rPr>
      </w:pPr>
    </w:p>
    <w:p w14:paraId="33F2586B" w14:textId="54A7F094" w:rsidR="00E83B91" w:rsidRPr="001B7D30" w:rsidRDefault="00FE3ABF" w:rsidP="007318A6">
      <w:pPr>
        <w:rPr>
          <w:rFonts w:ascii="Arial" w:hAnsi="Arial" w:cs="Arial"/>
          <w:sz w:val="24"/>
          <w:szCs w:val="24"/>
        </w:rPr>
      </w:pPr>
      <w:r w:rsidRPr="001B7D30">
        <w:rPr>
          <w:rFonts w:ascii="Arial" w:hAnsi="Arial" w:cs="Arial"/>
          <w:sz w:val="24"/>
          <w:szCs w:val="24"/>
        </w:rPr>
        <w:t xml:space="preserve">As an employee of the hotel who occupies a position at the front desk, a guest who does not speak English as their native language enters the reception. </w:t>
      </w:r>
      <w:r w:rsidR="00393354" w:rsidRPr="001B7D30">
        <w:rPr>
          <w:rFonts w:ascii="Arial" w:hAnsi="Arial" w:cs="Arial"/>
          <w:sz w:val="24"/>
          <w:szCs w:val="24"/>
        </w:rPr>
        <w:t>Because of the guest's limited English proficiency</w:t>
      </w:r>
      <w:r w:rsidR="00E83B91" w:rsidRPr="001B7D30">
        <w:rPr>
          <w:rFonts w:ascii="Arial" w:hAnsi="Arial" w:cs="Arial"/>
          <w:sz w:val="24"/>
          <w:szCs w:val="24"/>
        </w:rPr>
        <w:t xml:space="preserve"> </w:t>
      </w:r>
      <w:r w:rsidR="00E83B91" w:rsidRPr="001B7D30">
        <w:rPr>
          <w:rFonts w:ascii="Arial" w:hAnsi="Arial" w:cs="Arial"/>
          <w:sz w:val="24"/>
          <w:szCs w:val="24"/>
        </w:rPr>
        <w:t>(Sandoval, 2019)</w:t>
      </w:r>
      <w:r w:rsidR="00393354" w:rsidRPr="001B7D30">
        <w:rPr>
          <w:rFonts w:ascii="Arial" w:hAnsi="Arial" w:cs="Arial"/>
          <w:sz w:val="24"/>
          <w:szCs w:val="24"/>
        </w:rPr>
        <w:t>, it is difficult for me to comprehend their requirements and preferences regarding their stay. A cultural misunderstanding</w:t>
      </w:r>
      <w:r w:rsidR="00E83B91" w:rsidRPr="001B7D30">
        <w:rPr>
          <w:rFonts w:ascii="Arial" w:hAnsi="Arial" w:cs="Arial"/>
          <w:sz w:val="24"/>
          <w:szCs w:val="24"/>
        </w:rPr>
        <w:t xml:space="preserve"> </w:t>
      </w:r>
      <w:r w:rsidR="00E83B91" w:rsidRPr="001B7D30">
        <w:rPr>
          <w:rFonts w:ascii="Arial" w:hAnsi="Arial" w:cs="Arial"/>
          <w:sz w:val="24"/>
          <w:szCs w:val="24"/>
        </w:rPr>
        <w:t>(Fish, 2010)</w:t>
      </w:r>
      <w:r w:rsidR="00E83B91" w:rsidRPr="001B7D30">
        <w:rPr>
          <w:rFonts w:ascii="Arial" w:hAnsi="Arial" w:cs="Arial"/>
          <w:sz w:val="24"/>
          <w:szCs w:val="24"/>
        </w:rPr>
        <w:t xml:space="preserve"> </w:t>
      </w:r>
      <w:r w:rsidR="00393354" w:rsidRPr="001B7D30">
        <w:rPr>
          <w:rFonts w:ascii="Arial" w:hAnsi="Arial" w:cs="Arial"/>
          <w:sz w:val="24"/>
          <w:szCs w:val="24"/>
        </w:rPr>
        <w:t xml:space="preserve">develops in this situation </w:t>
      </w:r>
      <w:proofErr w:type="gramStart"/>
      <w:r w:rsidR="00393354" w:rsidRPr="001B7D30">
        <w:rPr>
          <w:rFonts w:ascii="Arial" w:hAnsi="Arial" w:cs="Arial"/>
          <w:sz w:val="24"/>
          <w:szCs w:val="24"/>
        </w:rPr>
        <w:t>as a result of</w:t>
      </w:r>
      <w:proofErr w:type="gramEnd"/>
      <w:r w:rsidR="00393354" w:rsidRPr="001B7D30">
        <w:rPr>
          <w:rFonts w:ascii="Arial" w:hAnsi="Arial" w:cs="Arial"/>
          <w:sz w:val="24"/>
          <w:szCs w:val="24"/>
        </w:rPr>
        <w:t xml:space="preserve"> the language barrier. </w:t>
      </w:r>
      <w:proofErr w:type="gramStart"/>
      <w:r w:rsidR="00393354" w:rsidRPr="001B7D30">
        <w:rPr>
          <w:rFonts w:ascii="Arial" w:hAnsi="Arial" w:cs="Arial"/>
          <w:sz w:val="24"/>
          <w:szCs w:val="24"/>
        </w:rPr>
        <w:t>Due to the fact that</w:t>
      </w:r>
      <w:proofErr w:type="gramEnd"/>
      <w:r w:rsidR="00393354" w:rsidRPr="001B7D30">
        <w:rPr>
          <w:rFonts w:ascii="Arial" w:hAnsi="Arial" w:cs="Arial"/>
          <w:sz w:val="24"/>
          <w:szCs w:val="24"/>
        </w:rPr>
        <w:t xml:space="preserve"> the guest and I speak distinct native tongues, effective communication is limited. Furthermore, it is possible that the cultural norms and expectations of the guests with respect to hotel services would diverge from my own cultural background</w:t>
      </w:r>
      <w:r w:rsidR="00E83B91" w:rsidRPr="001B7D30">
        <w:rPr>
          <w:rFonts w:ascii="Arial" w:hAnsi="Arial" w:cs="Arial"/>
          <w:sz w:val="24"/>
          <w:szCs w:val="24"/>
        </w:rPr>
        <w:t xml:space="preserve"> </w:t>
      </w:r>
      <w:r w:rsidR="00E83B91" w:rsidRPr="001B7D30">
        <w:rPr>
          <w:rFonts w:ascii="Arial" w:hAnsi="Arial" w:cs="Arial"/>
          <w:sz w:val="24"/>
          <w:szCs w:val="24"/>
        </w:rPr>
        <w:t>(Sieck, 2021)</w:t>
      </w:r>
      <w:r w:rsidR="00393354" w:rsidRPr="001B7D30">
        <w:rPr>
          <w:rFonts w:ascii="Arial" w:hAnsi="Arial" w:cs="Arial"/>
          <w:sz w:val="24"/>
          <w:szCs w:val="24"/>
        </w:rPr>
        <w:t xml:space="preserve">. </w:t>
      </w:r>
      <w:proofErr w:type="gramStart"/>
      <w:r w:rsidR="00393354" w:rsidRPr="001B7D30">
        <w:rPr>
          <w:rFonts w:ascii="Arial" w:hAnsi="Arial" w:cs="Arial"/>
          <w:sz w:val="24"/>
          <w:szCs w:val="24"/>
        </w:rPr>
        <w:t>In order to</w:t>
      </w:r>
      <w:proofErr w:type="gramEnd"/>
      <w:r w:rsidR="00393354" w:rsidRPr="001B7D30">
        <w:rPr>
          <w:rFonts w:ascii="Arial" w:hAnsi="Arial" w:cs="Arial"/>
          <w:sz w:val="24"/>
          <w:szCs w:val="24"/>
        </w:rPr>
        <w:t xml:space="preserve"> mitigate the recurrence of comparable cultural misunderstandings, I acknowledge the imperative nature of cultivating and polishing a number of essential skills. Developing proficiency</w:t>
      </w:r>
      <w:r w:rsidR="00E83B91" w:rsidRPr="001B7D30">
        <w:rPr>
          <w:rFonts w:ascii="Arial" w:hAnsi="Arial" w:cs="Arial"/>
          <w:sz w:val="24"/>
          <w:szCs w:val="24"/>
        </w:rPr>
        <w:t xml:space="preserve"> </w:t>
      </w:r>
      <w:r w:rsidR="00E83B91" w:rsidRPr="001B7D30">
        <w:rPr>
          <w:rFonts w:ascii="Arial" w:hAnsi="Arial" w:cs="Arial"/>
          <w:sz w:val="24"/>
          <w:szCs w:val="24"/>
        </w:rPr>
        <w:t>(</w:t>
      </w:r>
      <w:r w:rsidR="00E83B91" w:rsidRPr="001B7D30">
        <w:rPr>
          <w:rFonts w:ascii="Arial" w:hAnsi="Arial" w:cs="Arial"/>
          <w:sz w:val="24"/>
          <w:szCs w:val="24"/>
        </w:rPr>
        <w:t>Sandoval</w:t>
      </w:r>
      <w:r w:rsidR="00E83B91" w:rsidRPr="001B7D30">
        <w:rPr>
          <w:rFonts w:ascii="Arial" w:hAnsi="Arial" w:cs="Arial"/>
          <w:sz w:val="24"/>
          <w:szCs w:val="24"/>
        </w:rPr>
        <w:t>, 20</w:t>
      </w:r>
      <w:r w:rsidR="00E83B91" w:rsidRPr="001B7D30">
        <w:rPr>
          <w:rFonts w:ascii="Arial" w:hAnsi="Arial" w:cs="Arial"/>
          <w:sz w:val="24"/>
          <w:szCs w:val="24"/>
        </w:rPr>
        <w:t>19</w:t>
      </w:r>
      <w:r w:rsidR="00E83B91" w:rsidRPr="001B7D30">
        <w:rPr>
          <w:rFonts w:ascii="Arial" w:hAnsi="Arial" w:cs="Arial"/>
          <w:sz w:val="24"/>
          <w:szCs w:val="24"/>
        </w:rPr>
        <w:t>)</w:t>
      </w:r>
      <w:r w:rsidR="00393354" w:rsidRPr="001B7D30">
        <w:rPr>
          <w:rFonts w:ascii="Arial" w:hAnsi="Arial" w:cs="Arial"/>
          <w:sz w:val="24"/>
          <w:szCs w:val="24"/>
        </w:rPr>
        <w:t xml:space="preserve"> in the prevalent languages utilised by visitors can notably improve the quality of communication. This entails acquiring proficiency in essential phrases, expressions, and vocabulary pertinent to the hospitality industry </w:t>
      </w:r>
      <w:proofErr w:type="gramStart"/>
      <w:r w:rsidR="00393354" w:rsidRPr="001B7D30">
        <w:rPr>
          <w:rFonts w:ascii="Arial" w:hAnsi="Arial" w:cs="Arial"/>
          <w:sz w:val="24"/>
          <w:szCs w:val="24"/>
        </w:rPr>
        <w:t>in order to</w:t>
      </w:r>
      <w:proofErr w:type="gramEnd"/>
      <w:r w:rsidR="00393354" w:rsidRPr="001B7D30">
        <w:rPr>
          <w:rFonts w:ascii="Arial" w:hAnsi="Arial" w:cs="Arial"/>
          <w:sz w:val="24"/>
          <w:szCs w:val="24"/>
        </w:rPr>
        <w:t xml:space="preserve"> efficiently respond to guests' inquiries and fulfil their requirements.</w:t>
      </w:r>
      <w:r w:rsidR="00200816" w:rsidRPr="001B7D30">
        <w:rPr>
          <w:rFonts w:ascii="Arial" w:hAnsi="Arial" w:cs="Arial"/>
          <w:sz w:val="24"/>
          <w:szCs w:val="24"/>
        </w:rPr>
        <w:t xml:space="preserve"> Improving my comprehension of various cultures, traditions, and customs is of the utmost importance</w:t>
      </w:r>
      <w:r w:rsidR="00E83B91" w:rsidRPr="001B7D30">
        <w:rPr>
          <w:rFonts w:ascii="Arial" w:hAnsi="Arial" w:cs="Arial"/>
          <w:sz w:val="24"/>
          <w:szCs w:val="24"/>
        </w:rPr>
        <w:t xml:space="preserve"> (Sieck, 2021)</w:t>
      </w:r>
      <w:r w:rsidR="00200816" w:rsidRPr="001B7D30">
        <w:rPr>
          <w:rFonts w:ascii="Arial" w:hAnsi="Arial" w:cs="Arial"/>
          <w:sz w:val="24"/>
          <w:szCs w:val="24"/>
        </w:rPr>
        <w:t>. This entails acquiring knowledge of diverse cultural norms pertaining to dining decorum, communication styles, and other pertinent aspects of the hospitality sector. Solidifying my active listening abilities will facilitate a more extensive understanding of visitors, regardless of any potential language barriers</w:t>
      </w:r>
      <w:r w:rsidR="00E83B91" w:rsidRPr="001B7D30">
        <w:rPr>
          <w:rFonts w:ascii="Arial" w:hAnsi="Arial" w:cs="Arial"/>
          <w:sz w:val="24"/>
          <w:szCs w:val="24"/>
        </w:rPr>
        <w:t xml:space="preserve"> (Doyle,2022)</w:t>
      </w:r>
      <w:r w:rsidR="00200816" w:rsidRPr="001B7D30">
        <w:rPr>
          <w:rFonts w:ascii="Arial" w:hAnsi="Arial" w:cs="Arial"/>
          <w:sz w:val="24"/>
          <w:szCs w:val="24"/>
        </w:rPr>
        <w:t xml:space="preserve">. I must develop the ability to inquire about details and verify them </w:t>
      </w:r>
      <w:proofErr w:type="gramStart"/>
      <w:r w:rsidR="00200816" w:rsidRPr="001B7D30">
        <w:rPr>
          <w:rFonts w:ascii="Arial" w:hAnsi="Arial" w:cs="Arial"/>
          <w:sz w:val="24"/>
          <w:szCs w:val="24"/>
        </w:rPr>
        <w:t>in order to</w:t>
      </w:r>
      <w:proofErr w:type="gramEnd"/>
      <w:r w:rsidR="00200816" w:rsidRPr="001B7D30">
        <w:rPr>
          <w:rFonts w:ascii="Arial" w:hAnsi="Arial" w:cs="Arial"/>
          <w:sz w:val="24"/>
          <w:szCs w:val="24"/>
        </w:rPr>
        <w:t xml:space="preserve"> guarantee a precise understanding of their prerequisites. It is crucial to develop a receptive mindset and demonstrate flexibility </w:t>
      </w:r>
      <w:proofErr w:type="gramStart"/>
      <w:r w:rsidR="00200816" w:rsidRPr="001B7D30">
        <w:rPr>
          <w:rFonts w:ascii="Arial" w:hAnsi="Arial" w:cs="Arial"/>
          <w:sz w:val="24"/>
          <w:szCs w:val="24"/>
        </w:rPr>
        <w:t>in regard to</w:t>
      </w:r>
      <w:proofErr w:type="gramEnd"/>
      <w:r w:rsidR="00200816" w:rsidRPr="001B7D30">
        <w:rPr>
          <w:rFonts w:ascii="Arial" w:hAnsi="Arial" w:cs="Arial"/>
          <w:sz w:val="24"/>
          <w:szCs w:val="24"/>
        </w:rPr>
        <w:t xml:space="preserve"> diverse cultural preferences. I should have the readiness to adapt my methods in accordance with cultural norms and expectations, to ensure that patrons experience a sense of ease and worth throughout their journey</w:t>
      </w:r>
      <w:r w:rsidR="00E83B91" w:rsidRPr="001B7D30">
        <w:rPr>
          <w:rFonts w:ascii="Arial" w:hAnsi="Arial" w:cs="Arial"/>
          <w:sz w:val="24"/>
          <w:szCs w:val="24"/>
        </w:rPr>
        <w:t xml:space="preserve"> (Miles, 2023)</w:t>
      </w:r>
      <w:r w:rsidR="00200816" w:rsidRPr="001B7D30">
        <w:rPr>
          <w:rFonts w:ascii="Arial" w:hAnsi="Arial" w:cs="Arial"/>
          <w:sz w:val="24"/>
          <w:szCs w:val="24"/>
        </w:rPr>
        <w:t>. I should attend on Cross-cultural training because participating in hotel-provided cross-cultural training programmes or by consulting external resources, individuals can gain significant knowledge regarding prevalent cultural disparities and the most efficient approaches to managing them within the hospitality sector</w:t>
      </w:r>
      <w:r w:rsidR="00E83B91" w:rsidRPr="001B7D30">
        <w:rPr>
          <w:rFonts w:ascii="Arial" w:hAnsi="Arial" w:cs="Arial"/>
          <w:sz w:val="24"/>
          <w:szCs w:val="24"/>
        </w:rPr>
        <w:t xml:space="preserve"> (World, 2018)</w:t>
      </w:r>
      <w:r w:rsidR="00200816" w:rsidRPr="001B7D30">
        <w:rPr>
          <w:rFonts w:ascii="Arial" w:hAnsi="Arial" w:cs="Arial"/>
          <w:sz w:val="24"/>
          <w:szCs w:val="24"/>
        </w:rPr>
        <w:t xml:space="preserve">. Last, but not least empathy and patience </w:t>
      </w:r>
      <w:proofErr w:type="gramStart"/>
      <w:r w:rsidR="00200816" w:rsidRPr="001B7D30">
        <w:rPr>
          <w:rFonts w:ascii="Arial" w:hAnsi="Arial" w:cs="Arial"/>
          <w:sz w:val="24"/>
          <w:szCs w:val="24"/>
        </w:rPr>
        <w:t>is</w:t>
      </w:r>
      <w:proofErr w:type="gramEnd"/>
      <w:r w:rsidR="00200816" w:rsidRPr="001B7D30">
        <w:rPr>
          <w:rFonts w:ascii="Arial" w:hAnsi="Arial" w:cs="Arial"/>
          <w:sz w:val="24"/>
          <w:szCs w:val="24"/>
        </w:rPr>
        <w:t xml:space="preserve"> very important toward guests or visitors who approaching the hotel</w:t>
      </w:r>
      <w:r w:rsidRPr="001B7D30">
        <w:rPr>
          <w:rFonts w:ascii="Arial" w:hAnsi="Arial" w:cs="Arial"/>
          <w:sz w:val="24"/>
          <w:szCs w:val="24"/>
        </w:rPr>
        <w:t>, as in light of the potential frustration that visitors may experience as a result of language barriers</w:t>
      </w:r>
      <w:r w:rsidR="001B7D30" w:rsidRPr="001B7D30">
        <w:rPr>
          <w:rFonts w:ascii="Arial" w:hAnsi="Arial" w:cs="Arial"/>
          <w:sz w:val="24"/>
          <w:szCs w:val="24"/>
        </w:rPr>
        <w:t xml:space="preserve"> </w:t>
      </w:r>
      <w:r w:rsidR="001B7D30" w:rsidRPr="001B7D30">
        <w:rPr>
          <w:rFonts w:ascii="Arial" w:hAnsi="Arial" w:cs="Arial"/>
          <w:sz w:val="24"/>
          <w:szCs w:val="24"/>
        </w:rPr>
        <w:t>(Gratis, 2022)</w:t>
      </w:r>
      <w:r w:rsidRPr="001B7D30">
        <w:rPr>
          <w:rFonts w:ascii="Arial" w:hAnsi="Arial" w:cs="Arial"/>
          <w:sz w:val="24"/>
          <w:szCs w:val="24"/>
        </w:rPr>
        <w:t>, it is incumbent upon me to exhibit patience and empathy</w:t>
      </w:r>
      <w:r w:rsidR="001B7D30" w:rsidRPr="001B7D30">
        <w:rPr>
          <w:rFonts w:ascii="Arial" w:hAnsi="Arial" w:cs="Arial"/>
          <w:sz w:val="24"/>
          <w:szCs w:val="24"/>
        </w:rPr>
        <w:t xml:space="preserve"> (Kresl, 2019)</w:t>
      </w:r>
      <w:r w:rsidRPr="001B7D30">
        <w:rPr>
          <w:rFonts w:ascii="Arial" w:hAnsi="Arial" w:cs="Arial"/>
          <w:sz w:val="24"/>
          <w:szCs w:val="24"/>
        </w:rPr>
        <w:t>. Ensuring that customers feel valued and comprehended while investing effort into comprehending their requirements is fundamental to delivering outstanding customer service.</w:t>
      </w:r>
      <w:r w:rsidRPr="001B7D30">
        <w:rPr>
          <w:sz w:val="24"/>
          <w:szCs w:val="24"/>
        </w:rPr>
        <w:t xml:space="preserve"> </w:t>
      </w:r>
      <w:r w:rsidRPr="001B7D30">
        <w:rPr>
          <w:rFonts w:ascii="Arial" w:hAnsi="Arial" w:cs="Arial"/>
          <w:sz w:val="24"/>
          <w:szCs w:val="24"/>
        </w:rPr>
        <w:t>By putting more of an emphasis on these abilities and alterations to my behaviour, I hope to close the cultural gap and make the environment a more welcome and inclusive place for guests who come from a variety of cultural backgrounds. In the end, this will result in a better experience for them while they are staying at the hotel, as well as an increase in the overall satisfaction of hotel guests.</w:t>
      </w:r>
    </w:p>
    <w:p w14:paraId="72FB2BA4" w14:textId="77777777" w:rsidR="00E83B91" w:rsidRDefault="00E83B91">
      <w:pPr>
        <w:rPr>
          <w:rFonts w:ascii="Arial" w:hAnsi="Arial" w:cs="Arial"/>
          <w:sz w:val="24"/>
          <w:szCs w:val="24"/>
        </w:rPr>
      </w:pPr>
      <w:r>
        <w:rPr>
          <w:rFonts w:ascii="Arial" w:hAnsi="Arial" w:cs="Arial"/>
          <w:sz w:val="24"/>
          <w:szCs w:val="24"/>
        </w:rPr>
        <w:br w:type="page"/>
      </w:r>
    </w:p>
    <w:p w14:paraId="43E776C3" w14:textId="46B582D3" w:rsidR="007318A6" w:rsidRPr="001B7D30" w:rsidRDefault="00E83B91" w:rsidP="007318A6">
      <w:pPr>
        <w:rPr>
          <w:rFonts w:ascii="Arial" w:hAnsi="Arial" w:cs="Arial"/>
          <w:sz w:val="24"/>
          <w:szCs w:val="24"/>
        </w:rPr>
      </w:pPr>
      <w:r w:rsidRPr="001B7D30">
        <w:rPr>
          <w:rFonts w:ascii="Arial" w:hAnsi="Arial" w:cs="Arial"/>
          <w:sz w:val="24"/>
          <w:szCs w:val="24"/>
        </w:rPr>
        <w:lastRenderedPageBreak/>
        <w:t>References:</w:t>
      </w:r>
    </w:p>
    <w:p w14:paraId="17DF1A16" w14:textId="5D1DDE02" w:rsidR="00E83B91" w:rsidRPr="001B7D30" w:rsidRDefault="00E83B91" w:rsidP="00E83B91">
      <w:pPr>
        <w:rPr>
          <w:rFonts w:ascii="Arial" w:hAnsi="Arial" w:cs="Arial"/>
          <w:sz w:val="24"/>
          <w:szCs w:val="24"/>
        </w:rPr>
      </w:pPr>
      <w:r w:rsidRPr="001B7D30">
        <w:rPr>
          <w:rFonts w:ascii="Arial" w:hAnsi="Arial" w:cs="Arial"/>
          <w:sz w:val="24"/>
          <w:szCs w:val="24"/>
        </w:rPr>
        <w:t xml:space="preserve">Doyle, A. (2022) </w:t>
      </w:r>
      <w:r w:rsidRPr="001B7D30">
        <w:rPr>
          <w:rFonts w:ascii="Arial" w:hAnsi="Arial" w:cs="Arial"/>
          <w:i/>
          <w:iCs/>
          <w:sz w:val="24"/>
          <w:szCs w:val="24"/>
        </w:rPr>
        <w:t>Active listening definition, skills, and examples</w:t>
      </w:r>
      <w:r w:rsidRPr="001B7D30">
        <w:rPr>
          <w:rFonts w:ascii="Arial" w:hAnsi="Arial" w:cs="Arial"/>
          <w:sz w:val="24"/>
          <w:szCs w:val="24"/>
        </w:rPr>
        <w:t xml:space="preserve">, </w:t>
      </w:r>
      <w:r w:rsidRPr="001B7D30">
        <w:rPr>
          <w:rFonts w:ascii="Arial" w:hAnsi="Arial" w:cs="Arial"/>
          <w:i/>
          <w:iCs/>
          <w:sz w:val="24"/>
          <w:szCs w:val="24"/>
        </w:rPr>
        <w:t>The Balance</w:t>
      </w:r>
      <w:r w:rsidRPr="001B7D30">
        <w:rPr>
          <w:rFonts w:ascii="Arial" w:hAnsi="Arial" w:cs="Arial"/>
          <w:sz w:val="24"/>
          <w:szCs w:val="24"/>
        </w:rPr>
        <w:t>. Available at: https://www.thebalancemoney.com/active-listening-skills-with-examples-2059684 (Accessed: 19 October 2023).</w:t>
      </w:r>
      <w:r w:rsidRPr="001B7D30">
        <w:rPr>
          <w:rFonts w:ascii="Arial" w:hAnsi="Arial" w:cs="Arial"/>
          <w:sz w:val="24"/>
          <w:szCs w:val="24"/>
        </w:rPr>
        <w:t>]</w:t>
      </w:r>
    </w:p>
    <w:p w14:paraId="2DA410E3" w14:textId="1D880FF4" w:rsidR="00E83B91" w:rsidRPr="001B7D30" w:rsidRDefault="00E83B91" w:rsidP="00E83B91">
      <w:pPr>
        <w:pStyle w:val="NormalWeb"/>
        <w:ind w:left="567" w:hanging="567"/>
        <w:rPr>
          <w:rFonts w:ascii="Arial" w:hAnsi="Arial" w:cs="Arial"/>
        </w:rPr>
      </w:pPr>
      <w:r w:rsidRPr="001B7D30">
        <w:rPr>
          <w:rFonts w:ascii="Arial" w:hAnsi="Arial" w:cs="Arial"/>
        </w:rPr>
        <w:t xml:space="preserve">Fish, J.M. (2010) </w:t>
      </w:r>
      <w:r w:rsidRPr="001B7D30">
        <w:rPr>
          <w:rFonts w:ascii="Arial" w:hAnsi="Arial" w:cs="Arial"/>
          <w:i/>
          <w:iCs/>
        </w:rPr>
        <w:t>Cultural misunderstandings</w:t>
      </w:r>
      <w:r w:rsidRPr="001B7D30">
        <w:rPr>
          <w:rFonts w:ascii="Arial" w:hAnsi="Arial" w:cs="Arial"/>
        </w:rPr>
        <w:t xml:space="preserve">, </w:t>
      </w:r>
      <w:r w:rsidRPr="001B7D30">
        <w:rPr>
          <w:rFonts w:ascii="Arial" w:hAnsi="Arial" w:cs="Arial"/>
          <w:i/>
          <w:iCs/>
        </w:rPr>
        <w:t>Psychology Today</w:t>
      </w:r>
      <w:r w:rsidRPr="001B7D30">
        <w:rPr>
          <w:rFonts w:ascii="Arial" w:hAnsi="Arial" w:cs="Arial"/>
        </w:rPr>
        <w:t>. Available at: https://www.psychologytoday.com/intl/blog/looking-in-the-cultural-mirror/201005/cultural-misunderstandings (Accessed: 19 October 2023).</w:t>
      </w:r>
    </w:p>
    <w:p w14:paraId="6420D774" w14:textId="69D096E2" w:rsidR="001B7D30" w:rsidRPr="001B7D30" w:rsidRDefault="001B7D30" w:rsidP="001B7D30">
      <w:pPr>
        <w:pStyle w:val="NormalWeb"/>
        <w:ind w:left="567" w:hanging="567"/>
        <w:rPr>
          <w:rFonts w:ascii="Arial" w:hAnsi="Arial" w:cs="Arial"/>
        </w:rPr>
      </w:pPr>
      <w:r w:rsidRPr="001B7D30">
        <w:rPr>
          <w:rFonts w:ascii="Arial" w:hAnsi="Arial" w:cs="Arial"/>
        </w:rPr>
        <w:t xml:space="preserve">Gratis, B. (2022) </w:t>
      </w:r>
      <w:r w:rsidRPr="001B7D30">
        <w:rPr>
          <w:rFonts w:ascii="Arial" w:hAnsi="Arial" w:cs="Arial"/>
          <w:i/>
          <w:iCs/>
        </w:rPr>
        <w:t>Overcoming language barriers to communication</w:t>
      </w:r>
      <w:r w:rsidRPr="001B7D30">
        <w:rPr>
          <w:rFonts w:ascii="Arial" w:hAnsi="Arial" w:cs="Arial"/>
        </w:rPr>
        <w:t xml:space="preserve">, </w:t>
      </w:r>
      <w:proofErr w:type="spellStart"/>
      <w:r w:rsidRPr="001B7D30">
        <w:rPr>
          <w:rFonts w:ascii="Arial" w:hAnsi="Arial" w:cs="Arial"/>
          <w:i/>
          <w:iCs/>
        </w:rPr>
        <w:t>Nulab</w:t>
      </w:r>
      <w:proofErr w:type="spellEnd"/>
      <w:r w:rsidRPr="001B7D30">
        <w:rPr>
          <w:rFonts w:ascii="Arial" w:hAnsi="Arial" w:cs="Arial"/>
        </w:rPr>
        <w:t xml:space="preserve">. Available at: https://nulab.com/learn/collaboration/overcoming-language-barriers-communication/ (Accessed: 19 October 2023). </w:t>
      </w:r>
    </w:p>
    <w:p w14:paraId="2FC0F303" w14:textId="441BABE4" w:rsidR="00E83B91" w:rsidRPr="001B7D30" w:rsidRDefault="00E83B91" w:rsidP="00E83B91">
      <w:pPr>
        <w:rPr>
          <w:rFonts w:ascii="Arial" w:hAnsi="Arial" w:cs="Arial"/>
          <w:sz w:val="24"/>
          <w:szCs w:val="24"/>
        </w:rPr>
      </w:pPr>
      <w:r w:rsidRPr="001B7D30">
        <w:rPr>
          <w:rFonts w:ascii="Arial" w:hAnsi="Arial" w:cs="Arial"/>
          <w:sz w:val="24"/>
          <w:szCs w:val="24"/>
        </w:rPr>
        <w:t xml:space="preserve">Kresl, E. (2019) </w:t>
      </w:r>
      <w:r w:rsidRPr="001B7D30">
        <w:rPr>
          <w:rFonts w:ascii="Arial" w:hAnsi="Arial" w:cs="Arial"/>
          <w:i/>
          <w:iCs/>
          <w:sz w:val="24"/>
          <w:szCs w:val="24"/>
        </w:rPr>
        <w:t xml:space="preserve">What happens when patience, persistence, and empathy come ... - </w:t>
      </w:r>
      <w:proofErr w:type="spellStart"/>
      <w:r w:rsidRPr="001B7D30">
        <w:rPr>
          <w:rFonts w:ascii="Arial" w:hAnsi="Arial" w:cs="Arial"/>
          <w:i/>
          <w:iCs/>
          <w:sz w:val="24"/>
          <w:szCs w:val="24"/>
        </w:rPr>
        <w:t>linkedin</w:t>
      </w:r>
      <w:proofErr w:type="spellEnd"/>
      <w:r w:rsidRPr="001B7D30">
        <w:rPr>
          <w:rFonts w:ascii="Arial" w:hAnsi="Arial" w:cs="Arial"/>
          <w:sz w:val="24"/>
          <w:szCs w:val="24"/>
        </w:rPr>
        <w:t xml:space="preserve">, </w:t>
      </w:r>
      <w:r w:rsidRPr="001B7D30">
        <w:rPr>
          <w:rFonts w:ascii="Arial" w:hAnsi="Arial" w:cs="Arial"/>
          <w:i/>
          <w:iCs/>
          <w:sz w:val="24"/>
          <w:szCs w:val="24"/>
        </w:rPr>
        <w:t>What Happens When Patience, Persistence, and Empathy Come Together</w:t>
      </w:r>
      <w:r w:rsidRPr="001B7D30">
        <w:rPr>
          <w:rFonts w:ascii="Arial" w:hAnsi="Arial" w:cs="Arial"/>
          <w:sz w:val="24"/>
          <w:szCs w:val="24"/>
        </w:rPr>
        <w:t>. Available at: https://www.linkedin.com/pulse/what-happens-when-patience-persistence-empathy-come-together-kresl (Accessed: 18 October 2023).</w:t>
      </w:r>
    </w:p>
    <w:p w14:paraId="74438C57" w14:textId="77214E51" w:rsidR="00E83B91" w:rsidRPr="001B7D30" w:rsidRDefault="00E83B91" w:rsidP="00E83B91">
      <w:pPr>
        <w:rPr>
          <w:rFonts w:ascii="Arial" w:hAnsi="Arial" w:cs="Arial"/>
          <w:sz w:val="24"/>
          <w:szCs w:val="24"/>
        </w:rPr>
      </w:pPr>
      <w:r w:rsidRPr="001B7D30">
        <w:rPr>
          <w:rFonts w:ascii="Arial" w:hAnsi="Arial" w:cs="Arial"/>
          <w:sz w:val="24"/>
          <w:szCs w:val="24"/>
        </w:rPr>
        <w:t xml:space="preserve">Miles, M. (2023) </w:t>
      </w:r>
      <w:r w:rsidRPr="001B7D30">
        <w:rPr>
          <w:rFonts w:ascii="Arial" w:hAnsi="Arial" w:cs="Arial"/>
          <w:i/>
          <w:iCs/>
          <w:sz w:val="24"/>
          <w:szCs w:val="24"/>
        </w:rPr>
        <w:t>Types of adaptability skills you and your team need</w:t>
      </w:r>
      <w:r w:rsidRPr="001B7D30">
        <w:rPr>
          <w:rFonts w:ascii="Arial" w:hAnsi="Arial" w:cs="Arial"/>
          <w:sz w:val="24"/>
          <w:szCs w:val="24"/>
        </w:rPr>
        <w:t xml:space="preserve">, </w:t>
      </w:r>
      <w:proofErr w:type="spellStart"/>
      <w:r w:rsidRPr="001B7D30">
        <w:rPr>
          <w:rFonts w:ascii="Arial" w:hAnsi="Arial" w:cs="Arial"/>
          <w:i/>
          <w:iCs/>
          <w:sz w:val="24"/>
          <w:szCs w:val="24"/>
        </w:rPr>
        <w:t>BetterUp</w:t>
      </w:r>
      <w:proofErr w:type="spellEnd"/>
      <w:r w:rsidRPr="001B7D30">
        <w:rPr>
          <w:rFonts w:ascii="Arial" w:hAnsi="Arial" w:cs="Arial"/>
          <w:sz w:val="24"/>
          <w:szCs w:val="24"/>
        </w:rPr>
        <w:t>. Available at: https://www.betterup.com/blog/types-of-adaptability-skills (Accessed: 19 October 2023).</w:t>
      </w:r>
    </w:p>
    <w:p w14:paraId="7D6FB9B4" w14:textId="423419C3" w:rsidR="00E83B91" w:rsidRPr="001B7D30" w:rsidRDefault="00E83B91" w:rsidP="00E83B91">
      <w:pPr>
        <w:rPr>
          <w:rFonts w:ascii="Arial" w:hAnsi="Arial" w:cs="Arial"/>
          <w:sz w:val="24"/>
          <w:szCs w:val="24"/>
        </w:rPr>
      </w:pPr>
      <w:r w:rsidRPr="001B7D30">
        <w:rPr>
          <w:rFonts w:ascii="Arial" w:hAnsi="Arial" w:cs="Arial"/>
          <w:sz w:val="24"/>
          <w:szCs w:val="24"/>
        </w:rPr>
        <w:t xml:space="preserve">Sandoval, E. (2019) </w:t>
      </w:r>
      <w:r w:rsidRPr="001B7D30">
        <w:rPr>
          <w:rFonts w:ascii="Arial" w:hAnsi="Arial" w:cs="Arial"/>
          <w:i/>
          <w:iCs/>
          <w:sz w:val="24"/>
          <w:szCs w:val="24"/>
        </w:rPr>
        <w:t xml:space="preserve">How do we measure language </w:t>
      </w:r>
      <w:proofErr w:type="gramStart"/>
      <w:r w:rsidRPr="001B7D30">
        <w:rPr>
          <w:rFonts w:ascii="Arial" w:hAnsi="Arial" w:cs="Arial"/>
          <w:i/>
          <w:iCs/>
          <w:sz w:val="24"/>
          <w:szCs w:val="24"/>
        </w:rPr>
        <w:t>fluency?</w:t>
      </w:r>
      <w:r w:rsidRPr="001B7D30">
        <w:rPr>
          <w:rFonts w:ascii="Arial" w:hAnsi="Arial" w:cs="Arial"/>
          <w:sz w:val="24"/>
          <w:szCs w:val="24"/>
        </w:rPr>
        <w:t>,</w:t>
      </w:r>
      <w:proofErr w:type="gramEnd"/>
      <w:r w:rsidRPr="001B7D30">
        <w:rPr>
          <w:rFonts w:ascii="Arial" w:hAnsi="Arial" w:cs="Arial"/>
          <w:sz w:val="24"/>
          <w:szCs w:val="24"/>
        </w:rPr>
        <w:t xml:space="preserve"> </w:t>
      </w:r>
      <w:r w:rsidRPr="001B7D30">
        <w:rPr>
          <w:rFonts w:ascii="Arial" w:hAnsi="Arial" w:cs="Arial"/>
          <w:i/>
          <w:iCs/>
          <w:sz w:val="24"/>
          <w:szCs w:val="24"/>
        </w:rPr>
        <w:t>BBC Future</w:t>
      </w:r>
      <w:r w:rsidRPr="001B7D30">
        <w:rPr>
          <w:rFonts w:ascii="Arial" w:hAnsi="Arial" w:cs="Arial"/>
          <w:sz w:val="24"/>
          <w:szCs w:val="24"/>
        </w:rPr>
        <w:t>. Available at: https://www.bbc.com/future/article/20190903-linguistic-fluency-proficiency-second-language-learning (Accessed: 19 October 2023).</w:t>
      </w:r>
    </w:p>
    <w:p w14:paraId="5B4FF06A" w14:textId="24C6E71B" w:rsidR="00E83B91" w:rsidRPr="001B7D30" w:rsidRDefault="00E83B91" w:rsidP="00E83B91">
      <w:pPr>
        <w:rPr>
          <w:rFonts w:ascii="Arial" w:hAnsi="Arial" w:cs="Arial"/>
          <w:sz w:val="24"/>
          <w:szCs w:val="24"/>
        </w:rPr>
      </w:pPr>
      <w:r w:rsidRPr="001B7D30">
        <w:rPr>
          <w:rFonts w:ascii="Arial" w:hAnsi="Arial" w:cs="Arial"/>
          <w:sz w:val="24"/>
          <w:szCs w:val="24"/>
        </w:rPr>
        <w:t xml:space="preserve">Sieck, W. (2021) </w:t>
      </w:r>
      <w:r w:rsidRPr="001B7D30">
        <w:rPr>
          <w:rFonts w:ascii="Arial" w:hAnsi="Arial" w:cs="Arial"/>
          <w:i/>
          <w:iCs/>
          <w:sz w:val="24"/>
          <w:szCs w:val="24"/>
        </w:rPr>
        <w:t xml:space="preserve">What is cultural sensitivity and how does it </w:t>
      </w:r>
      <w:proofErr w:type="gramStart"/>
      <w:r w:rsidRPr="001B7D30">
        <w:rPr>
          <w:rFonts w:ascii="Arial" w:hAnsi="Arial" w:cs="Arial"/>
          <w:i/>
          <w:iCs/>
          <w:sz w:val="24"/>
          <w:szCs w:val="24"/>
        </w:rPr>
        <w:t>develop?</w:t>
      </w:r>
      <w:r w:rsidRPr="001B7D30">
        <w:rPr>
          <w:rFonts w:ascii="Arial" w:hAnsi="Arial" w:cs="Arial"/>
          <w:sz w:val="24"/>
          <w:szCs w:val="24"/>
        </w:rPr>
        <w:t>,</w:t>
      </w:r>
      <w:proofErr w:type="gramEnd"/>
      <w:r w:rsidRPr="001B7D30">
        <w:rPr>
          <w:rFonts w:ascii="Arial" w:hAnsi="Arial" w:cs="Arial"/>
          <w:sz w:val="24"/>
          <w:szCs w:val="24"/>
        </w:rPr>
        <w:t xml:space="preserve"> </w:t>
      </w:r>
      <w:r w:rsidRPr="001B7D30">
        <w:rPr>
          <w:rFonts w:ascii="Arial" w:hAnsi="Arial" w:cs="Arial"/>
          <w:i/>
          <w:iCs/>
          <w:sz w:val="24"/>
          <w:szCs w:val="24"/>
        </w:rPr>
        <w:t>Global Cognition</w:t>
      </w:r>
      <w:r w:rsidRPr="001B7D30">
        <w:rPr>
          <w:rFonts w:ascii="Arial" w:hAnsi="Arial" w:cs="Arial"/>
          <w:sz w:val="24"/>
          <w:szCs w:val="24"/>
        </w:rPr>
        <w:t>. Available at: https://www.globalcognition.org/what-is-cultural-sensitivity/ (Accessed: 19 October 2023).</w:t>
      </w:r>
    </w:p>
    <w:p w14:paraId="6F7B0E79" w14:textId="5EE71DB5" w:rsidR="00E83B91" w:rsidRPr="001B7D30" w:rsidRDefault="00E83B91" w:rsidP="00E83B91">
      <w:pPr>
        <w:rPr>
          <w:rFonts w:ascii="Arial" w:hAnsi="Arial" w:cs="Arial"/>
          <w:sz w:val="24"/>
          <w:szCs w:val="24"/>
        </w:rPr>
      </w:pPr>
      <w:r w:rsidRPr="001B7D30">
        <w:rPr>
          <w:rFonts w:ascii="Arial" w:hAnsi="Arial" w:cs="Arial"/>
          <w:sz w:val="24"/>
          <w:szCs w:val="24"/>
        </w:rPr>
        <w:t xml:space="preserve">World, T. (2018) </w:t>
      </w:r>
      <w:r w:rsidRPr="001B7D30">
        <w:rPr>
          <w:rFonts w:ascii="Arial" w:hAnsi="Arial" w:cs="Arial"/>
          <w:i/>
          <w:iCs/>
          <w:sz w:val="24"/>
          <w:szCs w:val="24"/>
        </w:rPr>
        <w:t>How cross-cultural training can improve the productivity of an organization</w:t>
      </w:r>
      <w:r w:rsidRPr="001B7D30">
        <w:rPr>
          <w:rFonts w:ascii="Arial" w:hAnsi="Arial" w:cs="Arial"/>
          <w:sz w:val="24"/>
          <w:szCs w:val="24"/>
        </w:rPr>
        <w:t xml:space="preserve">, </w:t>
      </w:r>
      <w:r w:rsidRPr="001B7D30">
        <w:rPr>
          <w:rFonts w:ascii="Arial" w:hAnsi="Arial" w:cs="Arial"/>
          <w:i/>
          <w:iCs/>
          <w:sz w:val="24"/>
          <w:szCs w:val="24"/>
        </w:rPr>
        <w:t>TMA World</w:t>
      </w:r>
      <w:r w:rsidRPr="001B7D30">
        <w:rPr>
          <w:rFonts w:ascii="Arial" w:hAnsi="Arial" w:cs="Arial"/>
          <w:sz w:val="24"/>
          <w:szCs w:val="24"/>
        </w:rPr>
        <w:t>. Available at: https://www.tmaworld.com/2018/06/24/how-cross-cultural-training-can-improve-productivity-organization/ (Accessed: 18 October 2023).</w:t>
      </w:r>
    </w:p>
    <w:sectPr w:rsidR="00E83B91" w:rsidRPr="001B7D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8A6"/>
    <w:rsid w:val="001B7D30"/>
    <w:rsid w:val="001D59D5"/>
    <w:rsid w:val="00200816"/>
    <w:rsid w:val="00393354"/>
    <w:rsid w:val="007318A6"/>
    <w:rsid w:val="00CE16CC"/>
    <w:rsid w:val="00E83B91"/>
    <w:rsid w:val="00FE3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97392"/>
  <w15:chartTrackingRefBased/>
  <w15:docId w15:val="{92EAD0B9-9FEA-4113-8126-333229CB7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83B9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16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786</Words>
  <Characters>4483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 Csab David (2208146)</dc:creator>
  <cp:keywords/>
  <dc:description/>
  <cp:lastModifiedBy>Dominik Csab David (2208146)</cp:lastModifiedBy>
  <cp:revision>2</cp:revision>
  <dcterms:created xsi:type="dcterms:W3CDTF">2023-10-19T21:42:00Z</dcterms:created>
  <dcterms:modified xsi:type="dcterms:W3CDTF">2023-10-19T21:42:00Z</dcterms:modified>
</cp:coreProperties>
</file>