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E0237A" w14:textId="77777777" w:rsidR="00AD18EF" w:rsidRDefault="00AD18EF"/>
    <w:p w14:paraId="6370CFE4" w14:textId="77777777" w:rsidR="00AD18EF" w:rsidRDefault="00AD18EF"/>
    <w:p w14:paraId="2F445CF2" w14:textId="6524E448" w:rsidR="00AD18EF" w:rsidRDefault="003030DC">
      <w:r>
        <w:rPr>
          <w:noProof/>
        </w:rPr>
        <mc:AlternateContent>
          <mc:Choice Requires="wps">
            <w:drawing>
              <wp:anchor distT="0" distB="0" distL="114300" distR="114300" simplePos="0" relativeHeight="251659264" behindDoc="0" locked="0" layoutInCell="1" allowOverlap="1" wp14:anchorId="71F4FFC3" wp14:editId="1A9A3771">
                <wp:simplePos x="0" y="0"/>
                <wp:positionH relativeFrom="margin">
                  <wp:posOffset>419100</wp:posOffset>
                </wp:positionH>
                <wp:positionV relativeFrom="paragraph">
                  <wp:posOffset>228600</wp:posOffset>
                </wp:positionV>
                <wp:extent cx="4602480" cy="2644140"/>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4602480" cy="2644140"/>
                        </a:xfrm>
                        <a:prstGeom prst="rect">
                          <a:avLst/>
                        </a:prstGeom>
                        <a:noFill/>
                        <a:ln>
                          <a:noFill/>
                        </a:ln>
                      </wps:spPr>
                      <wps:txbx>
                        <w:txbxContent>
                          <w:p w14:paraId="2F3EE63E" w14:textId="4CAEDE06" w:rsidR="00856430" w:rsidRDefault="00856430" w:rsidP="003030DC">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030DC">
                              <w:rPr>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Tyco-Tech</w:t>
                            </w:r>
                          </w:p>
                          <w:p w14:paraId="6B887514" w14:textId="2F65A7D1" w:rsidR="00856430" w:rsidRPr="003030DC" w:rsidRDefault="00856430" w:rsidP="003030D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Entrepreneurial thinking in schools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F4FFC3" id="_x0000_t202" coordsize="21600,21600" o:spt="202" path="m,l,21600r21600,l21600,xe">
                <v:stroke joinstyle="miter"/>
                <v:path gradientshapeok="t" o:connecttype="rect"/>
              </v:shapetype>
              <v:shape id="Text Box 1" o:spid="_x0000_s1026" type="#_x0000_t202" style="position:absolute;margin-left:33pt;margin-top:18pt;width:362.4pt;height:208.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" filled="f" stroked="f">
                <v:fill o:detectmouseclick="t"/>
                <v:textbox>
                  <w:txbxContent>
                    <w:p w14:paraId="2F3EE63E" w14:textId="4CAEDE06" w:rsidR="00856430" w:rsidRDefault="00856430" w:rsidP="003030DC">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030DC">
                        <w:rPr>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Tyco-Tech</w:t>
                      </w:r>
                    </w:p>
                    <w:p w14:paraId="6B887514" w14:textId="2F65A7D1" w:rsidR="00856430" w:rsidRPr="003030DC" w:rsidRDefault="00856430" w:rsidP="003030D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Entrepreneurial thinking in schools</w:t>
                      </w:r>
                    </w:p>
                  </w:txbxContent>
                </v:textbox>
                <w10:wrap anchorx="margin"/>
              </v:shape>
            </w:pict>
          </mc:Fallback>
        </mc:AlternateContent>
      </w:r>
    </w:p>
    <w:p w14:paraId="2699B55A" w14:textId="77777777" w:rsidR="00AD18EF" w:rsidRPr="00AD18EF" w:rsidRDefault="00AD18EF" w:rsidP="00AD18EF"/>
    <w:p w14:paraId="2F794372" w14:textId="77777777" w:rsidR="00AD18EF" w:rsidRPr="00AD18EF" w:rsidRDefault="00AD18EF" w:rsidP="00AD18EF"/>
    <w:p w14:paraId="2CF8217F" w14:textId="77777777" w:rsidR="00AD18EF" w:rsidRPr="00AD18EF" w:rsidRDefault="00AD18EF" w:rsidP="00AD18EF"/>
    <w:p w14:paraId="4FBDAA18" w14:textId="77777777" w:rsidR="00AD18EF" w:rsidRPr="00AD18EF" w:rsidRDefault="00AD18EF" w:rsidP="00AD18EF"/>
    <w:p w14:paraId="5B628D60" w14:textId="77777777" w:rsidR="00AD18EF" w:rsidRPr="00AD18EF" w:rsidRDefault="00AD18EF" w:rsidP="00AD18EF"/>
    <w:p w14:paraId="375FDD45" w14:textId="77777777" w:rsidR="00AD18EF" w:rsidRPr="00AD18EF" w:rsidRDefault="00AD18EF" w:rsidP="00AD18EF"/>
    <w:p w14:paraId="0643954E" w14:textId="77777777" w:rsidR="00AD18EF" w:rsidRPr="00AD18EF" w:rsidRDefault="00AD18EF" w:rsidP="00AD18EF"/>
    <w:p w14:paraId="0A698CA8" w14:textId="77777777" w:rsidR="00AD18EF" w:rsidRPr="00AD18EF" w:rsidRDefault="00AD18EF" w:rsidP="00AD18EF"/>
    <w:p w14:paraId="22FEE8AE" w14:textId="77777777" w:rsidR="00AD18EF" w:rsidRPr="00AD18EF" w:rsidRDefault="00AD18EF" w:rsidP="00AD18EF"/>
    <w:p w14:paraId="53569465" w14:textId="28311249" w:rsidR="00AD18EF" w:rsidRDefault="00AD18EF" w:rsidP="00AD18EF"/>
    <w:p w14:paraId="7D974166" w14:textId="78A8F788" w:rsidR="00F843C2" w:rsidRDefault="00AD18EF" w:rsidP="00AD18EF">
      <w:r>
        <w:t xml:space="preserve"> </w:t>
      </w:r>
    </w:p>
    <w:p w14:paraId="052D0802" w14:textId="2B98E1E9" w:rsidR="00AD18EF" w:rsidRDefault="00AD18EF" w:rsidP="00AD18EF"/>
    <w:p w14:paraId="231F6F6E" w14:textId="080282E4" w:rsidR="00AD18EF" w:rsidRDefault="00AD18EF" w:rsidP="00AD18EF"/>
    <w:p w14:paraId="63641395" w14:textId="11502229" w:rsidR="00AD18EF" w:rsidRDefault="00AD18EF" w:rsidP="00AD18EF"/>
    <w:p w14:paraId="4A3B2901" w14:textId="5AA0E859" w:rsidR="00AD18EF" w:rsidRDefault="00AD18EF" w:rsidP="00AD18EF"/>
    <w:p w14:paraId="69FE8821" w14:textId="64B9461C" w:rsidR="00AD18EF" w:rsidRDefault="00AD18EF" w:rsidP="00AD18EF"/>
    <w:p w14:paraId="32C37E22" w14:textId="10CAAFA7" w:rsidR="00AD18EF" w:rsidRDefault="00AD18EF" w:rsidP="00AD18EF"/>
    <w:p w14:paraId="4AC15037" w14:textId="752F30CF" w:rsidR="00AD18EF" w:rsidRDefault="00AD18EF" w:rsidP="00AD18EF"/>
    <w:p w14:paraId="2E706571" w14:textId="28F07DCA" w:rsidR="00AD18EF" w:rsidRDefault="00AD18EF" w:rsidP="00AD18EF"/>
    <w:p w14:paraId="2D166AC7" w14:textId="500B1734" w:rsidR="00AD18EF" w:rsidRDefault="00AD18EF" w:rsidP="00AD18EF"/>
    <w:p w14:paraId="54860799" w14:textId="34DE4D07" w:rsidR="00AD18EF" w:rsidRDefault="00AD18EF" w:rsidP="00AD18EF"/>
    <w:p w14:paraId="4F3DD438" w14:textId="1203378C" w:rsidR="00AD18EF" w:rsidRDefault="00AD18EF" w:rsidP="00AD18EF"/>
    <w:p w14:paraId="2076A91D" w14:textId="03427A4E" w:rsidR="00AD18EF" w:rsidRDefault="00AD18EF" w:rsidP="00AD18EF"/>
    <w:p w14:paraId="285AC1BA" w14:textId="3CC6C9AD" w:rsidR="00AD18EF" w:rsidRDefault="00AD18EF" w:rsidP="00AD18EF"/>
    <w:p w14:paraId="3133B8CE" w14:textId="28459134" w:rsidR="00AD18EF" w:rsidRDefault="00AD18EF" w:rsidP="00AD18EF"/>
    <w:p w14:paraId="0FE02D9E" w14:textId="2642C2F1" w:rsidR="00AD18EF" w:rsidRDefault="00AD18EF" w:rsidP="00AD18EF"/>
    <w:p w14:paraId="6A3D6865" w14:textId="50DAEA85" w:rsidR="00AD18EF" w:rsidRDefault="00AD18EF" w:rsidP="00AD18EF"/>
    <w:p w14:paraId="7963C582" w14:textId="039CFA3A" w:rsidR="00AD18EF" w:rsidRDefault="00AD18EF" w:rsidP="00AD18EF"/>
    <w:p w14:paraId="5F2E487A" w14:textId="014D70B3" w:rsidR="00AD18EF" w:rsidRDefault="00AD18EF" w:rsidP="00AD18EF">
      <w:pPr>
        <w:rPr>
          <w:sz w:val="28"/>
          <w:szCs w:val="28"/>
        </w:rPr>
      </w:pPr>
      <w:r>
        <w:rPr>
          <w:sz w:val="28"/>
          <w:szCs w:val="28"/>
        </w:rPr>
        <w:lastRenderedPageBreak/>
        <w:t>Index Page:</w:t>
      </w:r>
    </w:p>
    <w:p w14:paraId="12E93695" w14:textId="77777777" w:rsidR="0027518B" w:rsidRDefault="0027518B" w:rsidP="00AD18EF">
      <w:pPr>
        <w:rPr>
          <w:sz w:val="28"/>
          <w:szCs w:val="28"/>
        </w:rPr>
      </w:pPr>
    </w:p>
    <w:p w14:paraId="0D528BFE" w14:textId="11A5F7E1" w:rsidR="00AD18EF" w:rsidRDefault="00AD18EF" w:rsidP="00AD18EF">
      <w:pPr>
        <w:rPr>
          <w:sz w:val="28"/>
          <w:szCs w:val="28"/>
        </w:rPr>
      </w:pPr>
      <w:r>
        <w:rPr>
          <w:sz w:val="28"/>
          <w:szCs w:val="28"/>
        </w:rPr>
        <w:t>Section 1-  What is entrepreneurial education and why is it important?</w:t>
      </w:r>
    </w:p>
    <w:p w14:paraId="48B5BCD5" w14:textId="77777777" w:rsidR="00AD18EF" w:rsidRDefault="00AD18EF" w:rsidP="00AD18EF">
      <w:pPr>
        <w:rPr>
          <w:sz w:val="28"/>
          <w:szCs w:val="28"/>
        </w:rPr>
      </w:pPr>
    </w:p>
    <w:p w14:paraId="272322BB" w14:textId="0039A415" w:rsidR="00AD18EF" w:rsidRDefault="00AD18EF" w:rsidP="00AD18EF">
      <w:pPr>
        <w:rPr>
          <w:sz w:val="28"/>
          <w:szCs w:val="28"/>
        </w:rPr>
      </w:pPr>
      <w:r>
        <w:rPr>
          <w:sz w:val="28"/>
          <w:szCs w:val="28"/>
        </w:rPr>
        <w:t>Section 2-</w:t>
      </w:r>
      <w:r w:rsidR="00C45E69">
        <w:rPr>
          <w:sz w:val="28"/>
          <w:szCs w:val="28"/>
        </w:rPr>
        <w:t xml:space="preserve"> </w:t>
      </w:r>
      <w:r w:rsidR="00C45E69" w:rsidRPr="00C45E69">
        <w:rPr>
          <w:sz w:val="28"/>
          <w:szCs w:val="28"/>
        </w:rPr>
        <w:t>What is Tyco-Tech and what are its aims and objectives?</w:t>
      </w:r>
    </w:p>
    <w:p w14:paraId="289A25EB" w14:textId="77777777" w:rsidR="00AD18EF" w:rsidRDefault="00AD18EF" w:rsidP="00AD18EF">
      <w:pPr>
        <w:rPr>
          <w:sz w:val="28"/>
          <w:szCs w:val="28"/>
        </w:rPr>
      </w:pPr>
    </w:p>
    <w:p w14:paraId="00B5FE70" w14:textId="308D734E" w:rsidR="00AD18EF" w:rsidRDefault="00AD18EF" w:rsidP="00AD18EF">
      <w:pPr>
        <w:rPr>
          <w:sz w:val="28"/>
          <w:szCs w:val="28"/>
        </w:rPr>
      </w:pPr>
      <w:r>
        <w:rPr>
          <w:sz w:val="28"/>
          <w:szCs w:val="28"/>
        </w:rPr>
        <w:t xml:space="preserve">Section 3- </w:t>
      </w:r>
      <w:r w:rsidR="002E4040" w:rsidRPr="002E4040">
        <w:rPr>
          <w:sz w:val="28"/>
          <w:szCs w:val="28"/>
        </w:rPr>
        <w:t>Rationale and market research</w:t>
      </w:r>
    </w:p>
    <w:p w14:paraId="6660AF2F" w14:textId="77777777" w:rsidR="00AD18EF" w:rsidRDefault="00AD18EF" w:rsidP="00AD18EF">
      <w:pPr>
        <w:rPr>
          <w:sz w:val="28"/>
          <w:szCs w:val="28"/>
        </w:rPr>
      </w:pPr>
    </w:p>
    <w:p w14:paraId="731885AE" w14:textId="3CAD7B51" w:rsidR="00AD18EF" w:rsidRDefault="00AD18EF" w:rsidP="00AD18EF">
      <w:pPr>
        <w:rPr>
          <w:sz w:val="28"/>
          <w:szCs w:val="28"/>
        </w:rPr>
      </w:pPr>
      <w:r>
        <w:rPr>
          <w:sz w:val="28"/>
          <w:szCs w:val="28"/>
        </w:rPr>
        <w:t>Section 4- Cross-curricular links and skill development</w:t>
      </w:r>
    </w:p>
    <w:p w14:paraId="3E602400" w14:textId="77777777" w:rsidR="00AD18EF" w:rsidRDefault="00AD18EF" w:rsidP="00AD18EF">
      <w:pPr>
        <w:rPr>
          <w:sz w:val="28"/>
          <w:szCs w:val="28"/>
        </w:rPr>
      </w:pPr>
    </w:p>
    <w:p w14:paraId="30451AE9" w14:textId="0951F0D7" w:rsidR="00AD18EF" w:rsidRDefault="00AD18EF" w:rsidP="00AD18EF">
      <w:pPr>
        <w:rPr>
          <w:sz w:val="28"/>
          <w:szCs w:val="28"/>
        </w:rPr>
      </w:pPr>
      <w:r>
        <w:rPr>
          <w:sz w:val="28"/>
          <w:szCs w:val="28"/>
        </w:rPr>
        <w:t>Section 5- Content and resources</w:t>
      </w:r>
    </w:p>
    <w:p w14:paraId="26B860E9" w14:textId="77777777" w:rsidR="00AD18EF" w:rsidRDefault="00AD18EF" w:rsidP="00AD18EF">
      <w:pPr>
        <w:rPr>
          <w:sz w:val="28"/>
          <w:szCs w:val="28"/>
        </w:rPr>
      </w:pPr>
    </w:p>
    <w:p w14:paraId="1B4993E4" w14:textId="05299150" w:rsidR="00AD18EF" w:rsidRDefault="00AD18EF" w:rsidP="00AD18EF">
      <w:pPr>
        <w:rPr>
          <w:sz w:val="28"/>
          <w:szCs w:val="28"/>
        </w:rPr>
      </w:pPr>
      <w:r>
        <w:rPr>
          <w:sz w:val="28"/>
          <w:szCs w:val="28"/>
        </w:rPr>
        <w:t>Section 6- Assessment</w:t>
      </w:r>
    </w:p>
    <w:p w14:paraId="37FB7D4E" w14:textId="77777777" w:rsidR="00AD18EF" w:rsidRDefault="00AD18EF" w:rsidP="00AD18EF">
      <w:pPr>
        <w:rPr>
          <w:sz w:val="28"/>
          <w:szCs w:val="28"/>
        </w:rPr>
      </w:pPr>
    </w:p>
    <w:p w14:paraId="32173FBA" w14:textId="0A6AA2FD" w:rsidR="00AD18EF" w:rsidRDefault="00AD18EF" w:rsidP="00AD18EF">
      <w:pPr>
        <w:rPr>
          <w:sz w:val="28"/>
          <w:szCs w:val="28"/>
        </w:rPr>
      </w:pPr>
      <w:r>
        <w:rPr>
          <w:sz w:val="28"/>
          <w:szCs w:val="28"/>
        </w:rPr>
        <w:t>Section 7- Conclusion</w:t>
      </w:r>
    </w:p>
    <w:p w14:paraId="7B010DF7" w14:textId="77777777" w:rsidR="00AD18EF" w:rsidRDefault="00AD18EF" w:rsidP="00AD18EF">
      <w:pPr>
        <w:rPr>
          <w:sz w:val="28"/>
          <w:szCs w:val="28"/>
        </w:rPr>
      </w:pPr>
    </w:p>
    <w:p w14:paraId="49693DB0" w14:textId="17DFA469" w:rsidR="00AD18EF" w:rsidRDefault="00AD18EF" w:rsidP="00AD18EF">
      <w:pPr>
        <w:rPr>
          <w:sz w:val="28"/>
          <w:szCs w:val="28"/>
        </w:rPr>
      </w:pPr>
      <w:r>
        <w:rPr>
          <w:sz w:val="28"/>
          <w:szCs w:val="28"/>
        </w:rPr>
        <w:t>Section 8- References and appendices</w:t>
      </w:r>
    </w:p>
    <w:p w14:paraId="79B30A8C" w14:textId="64A8A078" w:rsidR="0027518B" w:rsidRDefault="0027518B" w:rsidP="00AD18EF">
      <w:pPr>
        <w:rPr>
          <w:sz w:val="28"/>
          <w:szCs w:val="28"/>
        </w:rPr>
      </w:pPr>
    </w:p>
    <w:p w14:paraId="34210AB7" w14:textId="72A4D044" w:rsidR="0027518B" w:rsidRDefault="0027518B" w:rsidP="00AD18EF">
      <w:pPr>
        <w:rPr>
          <w:sz w:val="28"/>
          <w:szCs w:val="28"/>
        </w:rPr>
      </w:pPr>
    </w:p>
    <w:p w14:paraId="37D6ACFA" w14:textId="41B6B86E" w:rsidR="0027518B" w:rsidRDefault="0027518B" w:rsidP="00AD18EF">
      <w:pPr>
        <w:rPr>
          <w:sz w:val="28"/>
          <w:szCs w:val="28"/>
        </w:rPr>
      </w:pPr>
    </w:p>
    <w:p w14:paraId="19CE23FD" w14:textId="14475417" w:rsidR="0027518B" w:rsidRDefault="0027518B" w:rsidP="00AD18EF">
      <w:pPr>
        <w:rPr>
          <w:sz w:val="28"/>
          <w:szCs w:val="28"/>
        </w:rPr>
      </w:pPr>
    </w:p>
    <w:p w14:paraId="0F71AC28" w14:textId="16E63E0B" w:rsidR="0027518B" w:rsidRDefault="0027518B" w:rsidP="00AD18EF">
      <w:pPr>
        <w:rPr>
          <w:sz w:val="28"/>
          <w:szCs w:val="28"/>
        </w:rPr>
      </w:pPr>
    </w:p>
    <w:p w14:paraId="19E6F8BA" w14:textId="4CE0AB0C" w:rsidR="0027518B" w:rsidRDefault="0027518B" w:rsidP="00AD18EF">
      <w:pPr>
        <w:rPr>
          <w:sz w:val="28"/>
          <w:szCs w:val="28"/>
        </w:rPr>
      </w:pPr>
    </w:p>
    <w:p w14:paraId="620EBD08" w14:textId="6A76B54B" w:rsidR="0027518B" w:rsidRDefault="0027518B" w:rsidP="00AD18EF">
      <w:pPr>
        <w:rPr>
          <w:sz w:val="28"/>
          <w:szCs w:val="28"/>
        </w:rPr>
      </w:pPr>
    </w:p>
    <w:p w14:paraId="6715F2D5" w14:textId="5011C77E" w:rsidR="0027518B" w:rsidRDefault="0027518B" w:rsidP="00AD18EF">
      <w:pPr>
        <w:rPr>
          <w:sz w:val="28"/>
          <w:szCs w:val="28"/>
        </w:rPr>
      </w:pPr>
    </w:p>
    <w:p w14:paraId="551F1F1D" w14:textId="25F97C6B" w:rsidR="0027518B" w:rsidRDefault="0027518B" w:rsidP="00AD18EF">
      <w:pPr>
        <w:rPr>
          <w:sz w:val="28"/>
          <w:szCs w:val="28"/>
        </w:rPr>
      </w:pPr>
    </w:p>
    <w:p w14:paraId="4154477E" w14:textId="6CB22570" w:rsidR="0027518B" w:rsidRDefault="0027518B" w:rsidP="00AD18EF">
      <w:pPr>
        <w:rPr>
          <w:sz w:val="28"/>
          <w:szCs w:val="28"/>
        </w:rPr>
      </w:pPr>
      <w:r w:rsidRPr="0027518B">
        <w:rPr>
          <w:b/>
          <w:i/>
          <w:sz w:val="28"/>
          <w:szCs w:val="28"/>
        </w:rPr>
        <w:lastRenderedPageBreak/>
        <w:t>Section 1: What is entrepreneurial education and why is it important?</w:t>
      </w:r>
    </w:p>
    <w:p w14:paraId="09531986" w14:textId="64053D84" w:rsidR="0027518B" w:rsidRDefault="00717768" w:rsidP="00AD18EF">
      <w:pPr>
        <w:rPr>
          <w:sz w:val="28"/>
          <w:szCs w:val="28"/>
        </w:rPr>
      </w:pPr>
      <w:r>
        <w:rPr>
          <w:sz w:val="28"/>
          <w:szCs w:val="28"/>
        </w:rPr>
        <w:t xml:space="preserve">Entrepreneurial education has </w:t>
      </w:r>
      <w:r w:rsidR="00535DCC">
        <w:rPr>
          <w:sz w:val="28"/>
          <w:szCs w:val="28"/>
        </w:rPr>
        <w:t xml:space="preserve">recently become a topic of great importance in modern education not only in Wales but globally. </w:t>
      </w:r>
      <w:proofErr w:type="gramStart"/>
      <w:r w:rsidR="00535DCC">
        <w:rPr>
          <w:sz w:val="28"/>
          <w:szCs w:val="28"/>
        </w:rPr>
        <w:t>In order to</w:t>
      </w:r>
      <w:proofErr w:type="gramEnd"/>
      <w:r w:rsidR="00535DCC">
        <w:rPr>
          <w:sz w:val="28"/>
          <w:szCs w:val="28"/>
        </w:rPr>
        <w:t xml:space="preserve"> see the merits of entrepreneurial opportunities such as this, we must first have an understanding the context of the learning and its relevancy to the learner.</w:t>
      </w:r>
    </w:p>
    <w:p w14:paraId="3815EADD" w14:textId="7F0A6358" w:rsidR="00717276" w:rsidRDefault="006F06D2" w:rsidP="006F06D2">
      <w:pPr>
        <w:ind w:left="720"/>
        <w:rPr>
          <w:sz w:val="28"/>
          <w:szCs w:val="28"/>
        </w:rPr>
      </w:pPr>
      <w:r>
        <w:rPr>
          <w:i/>
          <w:sz w:val="28"/>
          <w:szCs w:val="28"/>
        </w:rPr>
        <w:t>‘</w:t>
      </w:r>
      <w:r w:rsidRPr="006F06D2">
        <w:rPr>
          <w:i/>
          <w:sz w:val="28"/>
          <w:szCs w:val="28"/>
        </w:rPr>
        <w:t>Entrepreneurship education prepares people to be responsible and enterprising individuals. It helps people develop the skills, knowledge, and attitudes necessary to achieve the goals they set out for themselves. Evidence also shows that people with entrepreneurial education are more employable.</w:t>
      </w:r>
      <w:r>
        <w:rPr>
          <w:i/>
          <w:sz w:val="28"/>
          <w:szCs w:val="28"/>
        </w:rPr>
        <w:t>’ (European Commission, 2018)</w:t>
      </w:r>
    </w:p>
    <w:p w14:paraId="4C922599" w14:textId="301938A4" w:rsidR="006F06D2" w:rsidRDefault="006F06D2" w:rsidP="006F06D2">
      <w:pPr>
        <w:rPr>
          <w:sz w:val="28"/>
          <w:szCs w:val="28"/>
        </w:rPr>
      </w:pPr>
      <w:r>
        <w:rPr>
          <w:sz w:val="28"/>
          <w:szCs w:val="28"/>
        </w:rPr>
        <w:t xml:space="preserve">As shown above, entrepreneurial education is very learner centric and focuses primarily on developing the learner’s latent skills such as communication, teamwork, leadership amongst a plethora of other skills. The key to these skills being that they are typically transferable life long skills which transcend the educational environment in which they are developed. </w:t>
      </w:r>
    </w:p>
    <w:p w14:paraId="529EBFB9" w14:textId="1507CB04" w:rsidR="006F06D2" w:rsidRDefault="006F06D2" w:rsidP="006F06D2">
      <w:pPr>
        <w:rPr>
          <w:sz w:val="28"/>
          <w:szCs w:val="28"/>
        </w:rPr>
      </w:pPr>
      <w:r>
        <w:rPr>
          <w:sz w:val="28"/>
          <w:szCs w:val="28"/>
        </w:rPr>
        <w:t xml:space="preserve">So why is this </w:t>
      </w:r>
      <w:proofErr w:type="gramStart"/>
      <w:r>
        <w:rPr>
          <w:sz w:val="28"/>
          <w:szCs w:val="28"/>
        </w:rPr>
        <w:t>particular model</w:t>
      </w:r>
      <w:proofErr w:type="gramEnd"/>
      <w:r>
        <w:rPr>
          <w:sz w:val="28"/>
          <w:szCs w:val="28"/>
        </w:rPr>
        <w:t xml:space="preserve"> of education important to the modern learner? Realistically</w:t>
      </w:r>
      <w:r w:rsidR="00267DDF">
        <w:rPr>
          <w:sz w:val="28"/>
          <w:szCs w:val="28"/>
        </w:rPr>
        <w:t xml:space="preserve"> its inwards importance for the learner lies in its ability to develop skills which </w:t>
      </w:r>
      <w:proofErr w:type="gramStart"/>
      <w:r w:rsidR="00267DDF">
        <w:rPr>
          <w:sz w:val="28"/>
          <w:szCs w:val="28"/>
        </w:rPr>
        <w:t>are seen as</w:t>
      </w:r>
      <w:proofErr w:type="gramEnd"/>
      <w:r w:rsidR="00267DDF">
        <w:rPr>
          <w:sz w:val="28"/>
          <w:szCs w:val="28"/>
        </w:rPr>
        <w:t xml:space="preserve"> desirable for prospective employers and in an increasingly competitive environment both locally and globally</w:t>
      </w:r>
      <w:r w:rsidR="00960F63">
        <w:rPr>
          <w:sz w:val="28"/>
          <w:szCs w:val="28"/>
        </w:rPr>
        <w:t xml:space="preserve"> its importance cannot be overstated. </w:t>
      </w:r>
      <w:r w:rsidR="008A1E1B">
        <w:rPr>
          <w:sz w:val="28"/>
          <w:szCs w:val="28"/>
        </w:rPr>
        <w:t>This ideology is central to the process as a</w:t>
      </w:r>
      <w:r w:rsidR="00960F63">
        <w:rPr>
          <w:sz w:val="28"/>
          <w:szCs w:val="28"/>
        </w:rPr>
        <w:t>ccording to the University of Kent (no date) skills such as ‘leadership, commercial awareness, teamwork, written and verbal communication, organisation and time management’ are amongst the top ten most employable skills an individual may possess.</w:t>
      </w:r>
      <w:r w:rsidR="00267DDF">
        <w:rPr>
          <w:sz w:val="28"/>
          <w:szCs w:val="28"/>
        </w:rPr>
        <w:t xml:space="preserve"> </w:t>
      </w:r>
      <w:r w:rsidR="008A1E1B">
        <w:rPr>
          <w:sz w:val="28"/>
          <w:szCs w:val="28"/>
        </w:rPr>
        <w:t xml:space="preserve">The </w:t>
      </w:r>
      <w:proofErr w:type="gramStart"/>
      <w:r w:rsidR="008A1E1B">
        <w:rPr>
          <w:sz w:val="28"/>
          <w:szCs w:val="28"/>
        </w:rPr>
        <w:t>aforementioned skills</w:t>
      </w:r>
      <w:proofErr w:type="gramEnd"/>
      <w:r w:rsidR="008A1E1B">
        <w:rPr>
          <w:sz w:val="28"/>
          <w:szCs w:val="28"/>
        </w:rPr>
        <w:t xml:space="preserve"> are all intrinsically linked in with entrepreneurial education and as such play a large role in the benefits of entrepreneurial thinking.</w:t>
      </w:r>
    </w:p>
    <w:p w14:paraId="6704064F" w14:textId="4616A104" w:rsidR="008A1E1B" w:rsidRDefault="008A1E1B" w:rsidP="006F06D2">
      <w:pPr>
        <w:rPr>
          <w:sz w:val="28"/>
          <w:szCs w:val="28"/>
        </w:rPr>
      </w:pPr>
      <w:r>
        <w:rPr>
          <w:sz w:val="28"/>
          <w:szCs w:val="28"/>
        </w:rPr>
        <w:t xml:space="preserve">Entrepreneurial education also has significant external benefits which go beyond the individual. By creating </w:t>
      </w:r>
      <w:r w:rsidR="001675ED">
        <w:rPr>
          <w:sz w:val="28"/>
          <w:szCs w:val="28"/>
        </w:rPr>
        <w:t xml:space="preserve">enterprising individuals with the previously mentioned qualities the workforce becomes significantly more competitive on a global scale and thus places the society in question often in a more financially prosperous position. As such there are significant societal benefits to entrepreneurial education that extend far beyond the individual. This basic model for this process is outlined below and shows in a streamlined manner just how entrepreneurial education functions. </w:t>
      </w:r>
    </w:p>
    <w:p w14:paraId="6D2BF8C2" w14:textId="3F497D16" w:rsidR="001675ED" w:rsidRDefault="001675ED" w:rsidP="006F06D2">
      <w:pPr>
        <w:rPr>
          <w:sz w:val="28"/>
          <w:szCs w:val="28"/>
        </w:rPr>
      </w:pPr>
    </w:p>
    <w:p w14:paraId="01508A0A" w14:textId="09CC5B55" w:rsidR="001675ED" w:rsidRDefault="001675ED" w:rsidP="006F06D2">
      <w:pPr>
        <w:rPr>
          <w:sz w:val="28"/>
          <w:szCs w:val="28"/>
        </w:rPr>
      </w:pPr>
    </w:p>
    <w:p w14:paraId="3334022A" w14:textId="77777777" w:rsidR="001675ED" w:rsidRDefault="001675ED" w:rsidP="006F06D2">
      <w:pPr>
        <w:rPr>
          <w:sz w:val="28"/>
          <w:szCs w:val="28"/>
        </w:rPr>
      </w:pPr>
    </w:p>
    <w:p w14:paraId="526A8E64" w14:textId="02C02E90" w:rsidR="006F06D2" w:rsidRDefault="001675ED" w:rsidP="006F06D2">
      <w:pPr>
        <w:rPr>
          <w:sz w:val="28"/>
          <w:szCs w:val="28"/>
        </w:rPr>
      </w:pPr>
      <w:r>
        <w:rPr>
          <w:sz w:val="28"/>
          <w:szCs w:val="28"/>
        </w:rPr>
        <w:t>(</w:t>
      </w:r>
      <w:proofErr w:type="spellStart"/>
      <w:r>
        <w:rPr>
          <w:sz w:val="28"/>
          <w:szCs w:val="28"/>
        </w:rPr>
        <w:t>Lackeus</w:t>
      </w:r>
      <w:proofErr w:type="spellEnd"/>
      <w:r>
        <w:rPr>
          <w:sz w:val="28"/>
          <w:szCs w:val="28"/>
        </w:rPr>
        <w:t>, 2015)</w:t>
      </w:r>
      <w:r w:rsidRPr="001675ED">
        <w:rPr>
          <w:noProof/>
        </w:rPr>
        <w:t xml:space="preserve"> </w:t>
      </w:r>
      <w:r>
        <w:rPr>
          <w:noProof/>
        </w:rPr>
        <w:drawing>
          <wp:inline distT="0" distB="0" distL="0" distR="0" wp14:anchorId="56330425" wp14:editId="798A075D">
            <wp:extent cx="5731510" cy="30717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0313" t="34745" r="29005" b="26492"/>
                    <a:stretch/>
                  </pic:blipFill>
                  <pic:spPr bwMode="auto">
                    <a:xfrm>
                      <a:off x="0" y="0"/>
                      <a:ext cx="5731510" cy="3071790"/>
                    </a:xfrm>
                    <a:prstGeom prst="rect">
                      <a:avLst/>
                    </a:prstGeom>
                    <a:ln>
                      <a:noFill/>
                    </a:ln>
                    <a:extLst>
                      <a:ext uri="{53640926-AAD7-44D8-BBD7-CCE9431645EC}">
                        <a14:shadowObscured xmlns:a14="http://schemas.microsoft.com/office/drawing/2010/main"/>
                      </a:ext>
                    </a:extLst>
                  </pic:spPr>
                </pic:pic>
              </a:graphicData>
            </a:graphic>
          </wp:inline>
        </w:drawing>
      </w:r>
    </w:p>
    <w:p w14:paraId="1CE09321" w14:textId="6D43D055" w:rsidR="001675ED" w:rsidRDefault="001675ED" w:rsidP="006F06D2">
      <w:pPr>
        <w:rPr>
          <w:sz w:val="28"/>
          <w:szCs w:val="28"/>
        </w:rPr>
      </w:pPr>
    </w:p>
    <w:p w14:paraId="5D9C4D3B" w14:textId="77777777" w:rsidR="001675ED" w:rsidRDefault="001675ED" w:rsidP="006F06D2">
      <w:pPr>
        <w:rPr>
          <w:sz w:val="28"/>
          <w:szCs w:val="28"/>
        </w:rPr>
      </w:pPr>
    </w:p>
    <w:p w14:paraId="742D2966" w14:textId="31623777" w:rsidR="001675ED" w:rsidRDefault="001675ED" w:rsidP="006F06D2">
      <w:pPr>
        <w:rPr>
          <w:sz w:val="28"/>
          <w:szCs w:val="28"/>
        </w:rPr>
      </w:pPr>
      <w:r>
        <w:rPr>
          <w:sz w:val="28"/>
          <w:szCs w:val="28"/>
        </w:rPr>
        <w:t>It is therefore without question that entrepreneurial education and thinking rightfully holds an imperative position moving forward if the duty of education is to indeed prepare the learner for the world of tomorrow.</w:t>
      </w:r>
    </w:p>
    <w:p w14:paraId="690618B2" w14:textId="29EE5210" w:rsidR="006F06D2" w:rsidRDefault="006F06D2" w:rsidP="006F06D2">
      <w:pPr>
        <w:rPr>
          <w:sz w:val="28"/>
          <w:szCs w:val="28"/>
        </w:rPr>
      </w:pPr>
    </w:p>
    <w:p w14:paraId="36CEEAC8" w14:textId="3B11D29F" w:rsidR="006F06D2" w:rsidRDefault="006F06D2" w:rsidP="006F06D2">
      <w:pPr>
        <w:rPr>
          <w:sz w:val="28"/>
          <w:szCs w:val="28"/>
        </w:rPr>
      </w:pPr>
    </w:p>
    <w:p w14:paraId="35CA010B" w14:textId="2196D053" w:rsidR="006F06D2" w:rsidRDefault="006F06D2" w:rsidP="006F06D2">
      <w:pPr>
        <w:rPr>
          <w:sz w:val="28"/>
          <w:szCs w:val="28"/>
        </w:rPr>
      </w:pPr>
    </w:p>
    <w:p w14:paraId="31C2C503" w14:textId="180CDB29" w:rsidR="006F06D2" w:rsidRDefault="006F06D2" w:rsidP="006F06D2">
      <w:pPr>
        <w:rPr>
          <w:sz w:val="28"/>
          <w:szCs w:val="28"/>
        </w:rPr>
      </w:pPr>
    </w:p>
    <w:p w14:paraId="404069EB" w14:textId="022C34CA" w:rsidR="006F06D2" w:rsidRDefault="006F06D2" w:rsidP="006F06D2">
      <w:pPr>
        <w:rPr>
          <w:sz w:val="28"/>
          <w:szCs w:val="28"/>
        </w:rPr>
      </w:pPr>
    </w:p>
    <w:p w14:paraId="74F1E9BE" w14:textId="7FA11F59" w:rsidR="006F06D2" w:rsidRDefault="006F06D2" w:rsidP="006F06D2">
      <w:pPr>
        <w:rPr>
          <w:sz w:val="28"/>
          <w:szCs w:val="28"/>
        </w:rPr>
      </w:pPr>
    </w:p>
    <w:p w14:paraId="633C9DE1" w14:textId="2781A704" w:rsidR="006F06D2" w:rsidRDefault="006F06D2" w:rsidP="006F06D2">
      <w:pPr>
        <w:rPr>
          <w:sz w:val="28"/>
          <w:szCs w:val="28"/>
        </w:rPr>
      </w:pPr>
    </w:p>
    <w:p w14:paraId="33F11BF8" w14:textId="43CAD8ED" w:rsidR="006F06D2" w:rsidRDefault="006F06D2" w:rsidP="006F06D2">
      <w:pPr>
        <w:rPr>
          <w:sz w:val="28"/>
          <w:szCs w:val="28"/>
        </w:rPr>
      </w:pPr>
    </w:p>
    <w:p w14:paraId="57F0E226" w14:textId="4F20B4C7" w:rsidR="006F06D2" w:rsidRDefault="006F06D2" w:rsidP="006F06D2">
      <w:pPr>
        <w:rPr>
          <w:sz w:val="28"/>
          <w:szCs w:val="28"/>
        </w:rPr>
      </w:pPr>
    </w:p>
    <w:p w14:paraId="34C4227E" w14:textId="636BFA56" w:rsidR="006F06D2" w:rsidRDefault="006F06D2" w:rsidP="006F06D2">
      <w:pPr>
        <w:rPr>
          <w:sz w:val="28"/>
          <w:szCs w:val="28"/>
        </w:rPr>
      </w:pPr>
    </w:p>
    <w:p w14:paraId="406FA8C8" w14:textId="173B831B" w:rsidR="006F06D2" w:rsidRDefault="002E4040" w:rsidP="006F06D2">
      <w:pPr>
        <w:rPr>
          <w:sz w:val="28"/>
          <w:szCs w:val="28"/>
        </w:rPr>
      </w:pPr>
      <w:r>
        <w:rPr>
          <w:b/>
          <w:i/>
          <w:sz w:val="28"/>
          <w:szCs w:val="28"/>
        </w:rPr>
        <w:lastRenderedPageBreak/>
        <w:t>Section 2-</w:t>
      </w:r>
      <w:r w:rsidR="002D5628">
        <w:rPr>
          <w:b/>
          <w:i/>
          <w:sz w:val="28"/>
          <w:szCs w:val="28"/>
        </w:rPr>
        <w:t>What is Tyco-Tech</w:t>
      </w:r>
      <w:r w:rsidR="006C6D83">
        <w:rPr>
          <w:b/>
          <w:i/>
          <w:sz w:val="28"/>
          <w:szCs w:val="28"/>
        </w:rPr>
        <w:t xml:space="preserve"> and what are its aims and objectives?</w:t>
      </w:r>
    </w:p>
    <w:p w14:paraId="61216485" w14:textId="75D4D168" w:rsidR="006C6D83" w:rsidRPr="006C6D83" w:rsidRDefault="006C6D83" w:rsidP="006F06D2">
      <w:pPr>
        <w:rPr>
          <w:sz w:val="28"/>
          <w:szCs w:val="28"/>
        </w:rPr>
      </w:pPr>
      <w:r>
        <w:rPr>
          <w:sz w:val="28"/>
          <w:szCs w:val="28"/>
        </w:rPr>
        <w:t xml:space="preserve">Tyco-Tech is simply an entrepreneurial opportunity for all primary schools to engage in as a means of embedding entrepreneurial education into the curriculum. The process takes place over the course of six weeks in which a class or group of children explore a new scientific concept for 2 hours each week, produce a product </w:t>
      </w:r>
      <w:proofErr w:type="gramStart"/>
      <w:r>
        <w:rPr>
          <w:sz w:val="28"/>
          <w:szCs w:val="28"/>
        </w:rPr>
        <w:t>as a result of</w:t>
      </w:r>
      <w:proofErr w:type="gramEnd"/>
      <w:r>
        <w:rPr>
          <w:sz w:val="28"/>
          <w:szCs w:val="28"/>
        </w:rPr>
        <w:t xml:space="preserve"> what they have learned, explore the marketability of that product and ultimately selling their products at the end of the process as a means of funding. </w:t>
      </w:r>
    </w:p>
    <w:p w14:paraId="341145DC" w14:textId="75D74C56" w:rsidR="006F06D2" w:rsidRDefault="006C6D83" w:rsidP="006F06D2">
      <w:pPr>
        <w:rPr>
          <w:sz w:val="28"/>
          <w:szCs w:val="28"/>
        </w:rPr>
      </w:pPr>
      <w:r>
        <w:rPr>
          <w:sz w:val="28"/>
          <w:szCs w:val="28"/>
        </w:rPr>
        <w:t>Tyco-Tech is essentially the amalgamation of science and technology with entrepreneurial education. Each participant will be expected to develop their scientific knowledge through a kinaesthetic learning style to then apply what they have learnt to create a sellable product to their peers</w:t>
      </w:r>
      <w:r w:rsidR="00D9747C">
        <w:rPr>
          <w:sz w:val="28"/>
          <w:szCs w:val="28"/>
        </w:rPr>
        <w:t xml:space="preserve"> </w:t>
      </w:r>
      <w:proofErr w:type="gramStart"/>
      <w:r w:rsidR="00D9747C">
        <w:rPr>
          <w:sz w:val="28"/>
          <w:szCs w:val="28"/>
        </w:rPr>
        <w:t>in order to</w:t>
      </w:r>
      <w:proofErr w:type="gramEnd"/>
      <w:r w:rsidR="00D9747C">
        <w:rPr>
          <w:sz w:val="28"/>
          <w:szCs w:val="28"/>
        </w:rPr>
        <w:t xml:space="preserve"> develop basic entrepreneurial skills such as communication, confidence, planning, commercial awareness and so on.</w:t>
      </w:r>
    </w:p>
    <w:p w14:paraId="5F988882" w14:textId="7A529945" w:rsidR="00D9747C" w:rsidRDefault="00D9747C" w:rsidP="006F06D2">
      <w:pPr>
        <w:rPr>
          <w:sz w:val="28"/>
          <w:szCs w:val="28"/>
        </w:rPr>
      </w:pPr>
      <w:r>
        <w:rPr>
          <w:sz w:val="28"/>
          <w:szCs w:val="28"/>
        </w:rPr>
        <w:t xml:space="preserve">Weeks one to four will follow a very similar model of looking at and learning about a scientific concept, producing a product and marketing it. This will include discussion-based learning amongst the learners and the teacher alike as well as producing something in each of the sessions. The learners will discuss what they have learnt from a scientific standpoint initially and then having produced something will discuss whether they think it would be marketable. This will initially be done through discussions amongst one another where they will discuss pricing, cost of making the product, design, marketability and then extend this is to </w:t>
      </w:r>
      <w:r w:rsidR="008C1DAA">
        <w:rPr>
          <w:sz w:val="28"/>
          <w:szCs w:val="28"/>
        </w:rPr>
        <w:t>produce</w:t>
      </w:r>
      <w:r>
        <w:rPr>
          <w:sz w:val="28"/>
          <w:szCs w:val="28"/>
        </w:rPr>
        <w:t xml:space="preserve"> a questionnaire to perform market research around the school for their product </w:t>
      </w:r>
      <w:proofErr w:type="gramStart"/>
      <w:r>
        <w:rPr>
          <w:sz w:val="28"/>
          <w:szCs w:val="28"/>
        </w:rPr>
        <w:t>in order to</w:t>
      </w:r>
      <w:proofErr w:type="gramEnd"/>
      <w:r>
        <w:rPr>
          <w:sz w:val="28"/>
          <w:szCs w:val="28"/>
        </w:rPr>
        <w:t xml:space="preserve"> gauge pricing, interest, niches and product potential.</w:t>
      </w:r>
    </w:p>
    <w:p w14:paraId="08671A02" w14:textId="605D3E66" w:rsidR="008C1DAA" w:rsidRDefault="008C1DAA" w:rsidP="006F06D2">
      <w:pPr>
        <w:rPr>
          <w:sz w:val="28"/>
          <w:szCs w:val="28"/>
        </w:rPr>
      </w:pPr>
      <w:r>
        <w:rPr>
          <w:sz w:val="28"/>
          <w:szCs w:val="28"/>
        </w:rPr>
        <w:t>Week five will follow a slightly different model, as a collective the learners will spend the session formulating how they plan on selling their product in week six. This will include roleplaying sales pitches, creating posters or other means of advertisements, finalising pricing for each product and assessing potential profit and loss</w:t>
      </w:r>
      <w:r w:rsidR="009E7B7C">
        <w:rPr>
          <w:sz w:val="28"/>
          <w:szCs w:val="28"/>
        </w:rPr>
        <w:t xml:space="preserve">. </w:t>
      </w:r>
    </w:p>
    <w:p w14:paraId="742FACF0" w14:textId="210D9B85" w:rsidR="009E7B7C" w:rsidRDefault="009E7B7C" w:rsidP="006F06D2">
      <w:pPr>
        <w:rPr>
          <w:sz w:val="28"/>
          <w:szCs w:val="28"/>
        </w:rPr>
      </w:pPr>
      <w:r>
        <w:rPr>
          <w:sz w:val="28"/>
          <w:szCs w:val="28"/>
        </w:rPr>
        <w:t>Week six will be the culmination of the process in which the learners will sell their product hopefully for a profit which will be used to fund the process.</w:t>
      </w:r>
      <w:r w:rsidR="003B55BA">
        <w:rPr>
          <w:sz w:val="28"/>
          <w:szCs w:val="28"/>
        </w:rPr>
        <w:t xml:space="preserve"> This </w:t>
      </w:r>
      <w:proofErr w:type="gramStart"/>
      <w:r w:rsidR="003B55BA">
        <w:rPr>
          <w:sz w:val="28"/>
          <w:szCs w:val="28"/>
        </w:rPr>
        <w:t>six week</w:t>
      </w:r>
      <w:proofErr w:type="gramEnd"/>
      <w:r w:rsidR="003B55BA">
        <w:rPr>
          <w:sz w:val="28"/>
          <w:szCs w:val="28"/>
        </w:rPr>
        <w:t xml:space="preserve"> process will be further elaborated upon in a later section.</w:t>
      </w:r>
    </w:p>
    <w:p w14:paraId="58B323EB" w14:textId="77777777" w:rsidR="003B55BA" w:rsidRDefault="009E7B7C" w:rsidP="006F06D2">
      <w:pPr>
        <w:rPr>
          <w:sz w:val="28"/>
          <w:szCs w:val="28"/>
        </w:rPr>
      </w:pPr>
      <w:r>
        <w:rPr>
          <w:sz w:val="28"/>
          <w:szCs w:val="28"/>
        </w:rPr>
        <w:t xml:space="preserve">Across all six weeks the aim is to instil confidence in learning and embedding entrepreneurship in the learning. Few children will likely see entrepreneurship </w:t>
      </w:r>
      <w:r>
        <w:rPr>
          <w:sz w:val="28"/>
          <w:szCs w:val="28"/>
        </w:rPr>
        <w:lastRenderedPageBreak/>
        <w:t>as exciting or fun but by cloaking it with something hands on and engaging Tyco-Tech seeks to develop entrepreneurial thinking at the earliest possible opportunities. However, one idea is centric to the aims and objectives. It must be fun.</w:t>
      </w:r>
      <w:r w:rsidR="00755D55">
        <w:rPr>
          <w:sz w:val="28"/>
          <w:szCs w:val="28"/>
        </w:rPr>
        <w:t xml:space="preserve"> Tyco-Tech wishes to </w:t>
      </w:r>
      <w:r w:rsidR="003B55BA">
        <w:rPr>
          <w:sz w:val="28"/>
          <w:szCs w:val="28"/>
        </w:rPr>
        <w:t xml:space="preserve">create a positive means to developing entrepreneurship by creating a positive attitude to learning as well as spelling out to the learner the relevancy of what they are doing; a trait which is often lost in modern education. The overall aim as well as enjoyment will be to develop all the previously mentioned skills without having to deviate to far from the curriculum </w:t>
      </w:r>
      <w:proofErr w:type="gramStart"/>
      <w:r w:rsidR="003B55BA">
        <w:rPr>
          <w:sz w:val="28"/>
          <w:szCs w:val="28"/>
        </w:rPr>
        <w:t>in order to</w:t>
      </w:r>
      <w:proofErr w:type="gramEnd"/>
      <w:r w:rsidR="003B55BA">
        <w:rPr>
          <w:sz w:val="28"/>
          <w:szCs w:val="28"/>
        </w:rPr>
        <w:t xml:space="preserve"> save time for the school. The objective is as with any school to produce a competent, mindful and critical individual who is prepared for the world of tomorrow and the challenges that may hold. </w:t>
      </w:r>
    </w:p>
    <w:p w14:paraId="6DDC2A6C" w14:textId="2B939BA5" w:rsidR="009E7B7C" w:rsidRDefault="003B55BA" w:rsidP="006F06D2">
      <w:pPr>
        <w:rPr>
          <w:sz w:val="28"/>
          <w:szCs w:val="28"/>
        </w:rPr>
      </w:pPr>
      <w:r>
        <w:rPr>
          <w:sz w:val="28"/>
          <w:szCs w:val="28"/>
        </w:rPr>
        <w:t xml:space="preserve">Lastly, Tyco-Tech seeks to change one fundamental flaw with entrepreneurial education and that is its image in society. Few can refute its usefulness, why its needed or its ability to act as a catalyst for change and yet an entrepreneur is often tarred with a foul image for being cold, calculated and uncaring when this couldn’t be further from the truth. Entrepreneurs will shape the world of tomorrow and it is our duty to ensure that it will be for the better. </w:t>
      </w:r>
    </w:p>
    <w:p w14:paraId="58C6C69B" w14:textId="5CB77677" w:rsidR="003B55BA" w:rsidRDefault="003B55BA" w:rsidP="003B55BA">
      <w:pPr>
        <w:ind w:left="720"/>
        <w:rPr>
          <w:i/>
          <w:sz w:val="28"/>
          <w:szCs w:val="28"/>
        </w:rPr>
      </w:pPr>
      <w:r>
        <w:rPr>
          <w:i/>
          <w:sz w:val="28"/>
          <w:szCs w:val="28"/>
        </w:rPr>
        <w:t>‘</w:t>
      </w:r>
      <w:r w:rsidRPr="003B55BA">
        <w:rPr>
          <w:i/>
          <w:sz w:val="28"/>
          <w:szCs w:val="28"/>
        </w:rPr>
        <w:t>When was the last time you saw a truly inspiring role model, or a business person portrayed well in the media? Rather they are either condemned as villains or reduced to obnoxious caricatures in the name of entertainment. How must this be perceived through the eyes of our children? What values and behaviours are they learning? To place a vulgar premium on mere money and the belief that the simple possession of it denotes merit, to value fame and possessions before character and contribution and to aspire to be like vacuous ‘celebrities’.</w:t>
      </w:r>
      <w:r>
        <w:rPr>
          <w:i/>
          <w:sz w:val="28"/>
          <w:szCs w:val="28"/>
        </w:rPr>
        <w:t>’</w:t>
      </w:r>
      <w:r w:rsidR="00F73A05">
        <w:rPr>
          <w:i/>
          <w:sz w:val="28"/>
          <w:szCs w:val="28"/>
        </w:rPr>
        <w:t xml:space="preserve"> (Micro-Tyco, 2011).</w:t>
      </w:r>
    </w:p>
    <w:p w14:paraId="0548A294" w14:textId="77777777" w:rsidR="00F73A05" w:rsidRPr="00F73A05" w:rsidRDefault="00F73A05" w:rsidP="00F73A05">
      <w:pPr>
        <w:rPr>
          <w:sz w:val="28"/>
          <w:szCs w:val="28"/>
        </w:rPr>
      </w:pPr>
    </w:p>
    <w:p w14:paraId="649A2168" w14:textId="08007C5C" w:rsidR="006F06D2" w:rsidRDefault="006F06D2" w:rsidP="006F06D2">
      <w:pPr>
        <w:rPr>
          <w:sz w:val="28"/>
          <w:szCs w:val="28"/>
        </w:rPr>
      </w:pPr>
    </w:p>
    <w:p w14:paraId="15AF8647" w14:textId="09BF15C2" w:rsidR="006F06D2" w:rsidRDefault="006F06D2" w:rsidP="006F06D2">
      <w:pPr>
        <w:rPr>
          <w:sz w:val="28"/>
          <w:szCs w:val="28"/>
        </w:rPr>
      </w:pPr>
    </w:p>
    <w:p w14:paraId="02B25D4A" w14:textId="0FB1A100" w:rsidR="006F06D2" w:rsidRDefault="006F06D2" w:rsidP="006F06D2">
      <w:pPr>
        <w:rPr>
          <w:sz w:val="28"/>
          <w:szCs w:val="28"/>
        </w:rPr>
      </w:pPr>
    </w:p>
    <w:p w14:paraId="2F88E5E2" w14:textId="77777777" w:rsidR="001675ED" w:rsidRDefault="001675ED" w:rsidP="006F06D2">
      <w:pPr>
        <w:rPr>
          <w:b/>
          <w:sz w:val="28"/>
          <w:szCs w:val="28"/>
        </w:rPr>
      </w:pPr>
    </w:p>
    <w:p w14:paraId="25ACFC15" w14:textId="77777777" w:rsidR="001675ED" w:rsidRDefault="001675ED" w:rsidP="006F06D2">
      <w:pPr>
        <w:rPr>
          <w:b/>
          <w:sz w:val="28"/>
          <w:szCs w:val="28"/>
        </w:rPr>
      </w:pPr>
    </w:p>
    <w:p w14:paraId="412A9B26" w14:textId="77777777" w:rsidR="00F73A05" w:rsidRDefault="00F73A05" w:rsidP="006F06D2">
      <w:pPr>
        <w:rPr>
          <w:b/>
          <w:sz w:val="28"/>
          <w:szCs w:val="28"/>
        </w:rPr>
      </w:pPr>
    </w:p>
    <w:p w14:paraId="71AE9EA2" w14:textId="23654CFA" w:rsidR="00F73A05" w:rsidRDefault="00F73A05" w:rsidP="006F06D2">
      <w:pPr>
        <w:rPr>
          <w:sz w:val="28"/>
          <w:szCs w:val="28"/>
        </w:rPr>
      </w:pPr>
      <w:r>
        <w:rPr>
          <w:b/>
          <w:sz w:val="28"/>
          <w:szCs w:val="28"/>
        </w:rPr>
        <w:lastRenderedPageBreak/>
        <w:t>Section 3-Rationale and market research</w:t>
      </w:r>
    </w:p>
    <w:p w14:paraId="0046CE3E" w14:textId="70FFB641" w:rsidR="008A1725" w:rsidRDefault="008A1725" w:rsidP="006F06D2">
      <w:pPr>
        <w:rPr>
          <w:sz w:val="28"/>
          <w:szCs w:val="28"/>
        </w:rPr>
      </w:pPr>
      <w:r>
        <w:rPr>
          <w:sz w:val="28"/>
          <w:szCs w:val="28"/>
        </w:rPr>
        <w:t xml:space="preserve">The Tyco-Tech model for entrepreneurial education is reasoned with current legislature as well as attempting to be a practical as possible. </w:t>
      </w:r>
      <w:r w:rsidR="00577FE7">
        <w:rPr>
          <w:sz w:val="28"/>
          <w:szCs w:val="28"/>
        </w:rPr>
        <w:t xml:space="preserve">One such example is the ACRO model of entrepreneurial education. ACRO is an acronym for ‘attitude, creativity, relationships and organisation’ and is further sub-divided into skills such as ‘confidence, organisation, drive, teamwork, research and innovation’ (Welsh Government,2018). </w:t>
      </w:r>
      <w:r w:rsidR="00C80284">
        <w:rPr>
          <w:sz w:val="28"/>
          <w:szCs w:val="28"/>
        </w:rPr>
        <w:t xml:space="preserve">Note, please see appendices for further breakdown of the ACRO model skillset. </w:t>
      </w:r>
      <w:r w:rsidR="00577FE7">
        <w:rPr>
          <w:sz w:val="28"/>
          <w:szCs w:val="28"/>
        </w:rPr>
        <w:t>The skills mentioned and outlined in the ACRO model are heavily compounded into the Tyco-Tech scheme and assists heavily in reasoning the methodology of the model. Certainly, skills such as research, confidence, creativity, commercial awareness heavily overlap between the ACRO model and the Tyco-Tech method.</w:t>
      </w:r>
    </w:p>
    <w:p w14:paraId="55DB57DE" w14:textId="5FEAEA79" w:rsidR="00577FE7" w:rsidRDefault="00577FE7" w:rsidP="006F06D2">
      <w:pPr>
        <w:rPr>
          <w:sz w:val="28"/>
          <w:szCs w:val="28"/>
        </w:rPr>
      </w:pPr>
      <w:r>
        <w:rPr>
          <w:sz w:val="28"/>
          <w:szCs w:val="28"/>
        </w:rPr>
        <w:t>This however is not the</w:t>
      </w:r>
      <w:r w:rsidR="00C80284">
        <w:rPr>
          <w:sz w:val="28"/>
          <w:szCs w:val="28"/>
        </w:rPr>
        <w:t xml:space="preserve"> only legislature used to formulate the scheme. Part of the outlined method is the embedding of entrepreneurship in a core subject, in this case science, is no coincidence but an observation of the everchanging landscape that is modern education. In Wales we are seeing a movement away from rigid, fixed subjects into a more fluid model with significantly greater cross-curricular autonomy</w:t>
      </w:r>
      <w:r w:rsidR="002F7EAE">
        <w:rPr>
          <w:sz w:val="28"/>
          <w:szCs w:val="28"/>
        </w:rPr>
        <w:t xml:space="preserve"> with the implementation of the recommendations outlined in the Donaldson report. This is outlined as the report states ‘</w:t>
      </w:r>
      <w:r w:rsidR="002F7EAE" w:rsidRPr="002F7EAE">
        <w:rPr>
          <w:sz w:val="28"/>
          <w:szCs w:val="28"/>
        </w:rPr>
        <w:t>Having common Areas of Learning and Experience from 3 to 16 should promote and underpin continuity and progression</w:t>
      </w:r>
      <w:r w:rsidR="002F7EAE">
        <w:rPr>
          <w:sz w:val="28"/>
          <w:szCs w:val="28"/>
        </w:rPr>
        <w:t>’ moreover the report goes on to say that one of the key objectives of modern education will be to</w:t>
      </w:r>
      <w:r w:rsidR="005948EA">
        <w:rPr>
          <w:sz w:val="28"/>
          <w:szCs w:val="28"/>
        </w:rPr>
        <w:t xml:space="preserve"> help build</w:t>
      </w:r>
      <w:r w:rsidR="002F7EAE">
        <w:rPr>
          <w:sz w:val="28"/>
          <w:szCs w:val="28"/>
        </w:rPr>
        <w:t xml:space="preserve"> ‘</w:t>
      </w:r>
      <w:r w:rsidR="005948EA" w:rsidRPr="005948EA">
        <w:rPr>
          <w:sz w:val="28"/>
          <w:szCs w:val="28"/>
        </w:rPr>
        <w:t>enterprising, creative contributors, ready to play a full part in life and work</w:t>
      </w:r>
      <w:r w:rsidR="005948EA">
        <w:rPr>
          <w:sz w:val="28"/>
          <w:szCs w:val="28"/>
        </w:rPr>
        <w:t>’ (Donaldson, 2015). As such the ideology of Tyco-Tech is to create such cross-curricular links in direct response to such legislature.</w:t>
      </w:r>
    </w:p>
    <w:p w14:paraId="5232007E" w14:textId="28DE96C1" w:rsidR="005948EA" w:rsidRDefault="005948EA" w:rsidP="006F06D2">
      <w:pPr>
        <w:rPr>
          <w:sz w:val="28"/>
          <w:szCs w:val="28"/>
        </w:rPr>
      </w:pPr>
      <w:r>
        <w:rPr>
          <w:sz w:val="28"/>
          <w:szCs w:val="28"/>
        </w:rPr>
        <w:t xml:space="preserve">From a more practical perspective, one of the key reasons for blending the subjects was to provide a sense of practicality. Regardless of whether it is implemented now or post Donaldson the scheme in theory fits both. Current curriculum does not allow time for entrepreneurial education to be taught to a sufficient level however, by coalescing entrepreneurial education with science we allow schools to teach a core subject in science whilst developing crucial skills as stated above without having to sacrifice much if any precious time. This would in theory make the process much more accessible and appealing to schools who are already struck for time. </w:t>
      </w:r>
      <w:r w:rsidR="0054433E">
        <w:rPr>
          <w:sz w:val="28"/>
          <w:szCs w:val="28"/>
        </w:rPr>
        <w:t xml:space="preserve">Moreover, by aiding entrepreneurial education with another subject we allow primary school teachers </w:t>
      </w:r>
      <w:r w:rsidR="000C25E0">
        <w:rPr>
          <w:sz w:val="28"/>
          <w:szCs w:val="28"/>
        </w:rPr>
        <w:t xml:space="preserve">who perhaps </w:t>
      </w:r>
      <w:r w:rsidR="000C25E0">
        <w:rPr>
          <w:sz w:val="28"/>
          <w:szCs w:val="28"/>
        </w:rPr>
        <w:lastRenderedPageBreak/>
        <w:t>are less confident in their entrepreneurship to help scaffold some of their shortcomings.</w:t>
      </w:r>
    </w:p>
    <w:p w14:paraId="7E4A43E0" w14:textId="27AC8616" w:rsidR="000C25E0" w:rsidRDefault="000C25E0" w:rsidP="006F06D2">
      <w:pPr>
        <w:rPr>
          <w:sz w:val="28"/>
          <w:szCs w:val="28"/>
        </w:rPr>
      </w:pPr>
      <w:r>
        <w:rPr>
          <w:sz w:val="28"/>
          <w:szCs w:val="28"/>
        </w:rPr>
        <w:t xml:space="preserve">With regards to market research, the activities that will be outlined in the scheme of work, please see appendices, have been carefully selected not only to mirror current curriculum and world events but also child interest. It is imperative to sell the idea of entrepreneurial education to the children as much as it is the schools and as such each activity must have a degree of fun or popularity. For example, one science experiment will involve the examination and creation of slime. Whilst the idea is inherently light hearted and fun this experiment was carefully chosen to deliberately appeal on its current popularity. Crazy as it might seem making slime has become a childhood craze with many using the popular experiment on all forms of social media to show off their creations. One such example is youtuber Gillian Bower whose channel is dedicated entirely to making slime garnering a whopping two million subscribers! This only serves to highlight its rise in popularity and why this popularity is sought to be capitalised upon </w:t>
      </w:r>
      <w:proofErr w:type="gramStart"/>
      <w:r>
        <w:rPr>
          <w:sz w:val="28"/>
          <w:szCs w:val="28"/>
        </w:rPr>
        <w:t>in order to</w:t>
      </w:r>
      <w:proofErr w:type="gramEnd"/>
      <w:r>
        <w:rPr>
          <w:sz w:val="28"/>
          <w:szCs w:val="28"/>
        </w:rPr>
        <w:t xml:space="preserve"> sell the concept of entrepreneurial education to children.</w:t>
      </w:r>
    </w:p>
    <w:p w14:paraId="20A0C7D8" w14:textId="3D2BF4AD" w:rsidR="00947531" w:rsidRDefault="00947531" w:rsidP="006F06D2">
      <w:pPr>
        <w:rPr>
          <w:sz w:val="28"/>
          <w:szCs w:val="28"/>
        </w:rPr>
      </w:pPr>
      <w:r>
        <w:rPr>
          <w:sz w:val="28"/>
          <w:szCs w:val="28"/>
        </w:rPr>
        <w:t xml:space="preserve">Why primary school children? In truth the method and ideology behind Tyco-Tech could certainly be extended to secondary school aged children however given the types of activities listed it becomes apparent the scheme is far better suited to children of a primary school age. Moreover, primary school provides the perfect foundation setting for the skills and qualities required to develop in entrepreneurial thinking. </w:t>
      </w:r>
    </w:p>
    <w:p w14:paraId="5A565CD3" w14:textId="4C2A6643" w:rsidR="00947531" w:rsidRDefault="00947531" w:rsidP="008C1C8E">
      <w:pPr>
        <w:ind w:left="720"/>
        <w:rPr>
          <w:i/>
          <w:sz w:val="28"/>
          <w:szCs w:val="28"/>
        </w:rPr>
      </w:pPr>
      <w:r w:rsidRPr="00947531">
        <w:rPr>
          <w:i/>
          <w:sz w:val="28"/>
          <w:szCs w:val="28"/>
        </w:rPr>
        <w:t xml:space="preserve">‘If we are to create a strong enterprise culture in the next generation, we need to plant the seeds at primary school level and then continue to build on that as children and young people go through their education. It is vital that young people become entrepreneurially aware and </w:t>
      </w:r>
      <w:proofErr w:type="gramStart"/>
      <w:r w:rsidRPr="00947531">
        <w:rPr>
          <w:i/>
          <w:sz w:val="28"/>
          <w:szCs w:val="28"/>
        </w:rPr>
        <w:t>active</w:t>
      </w:r>
      <w:proofErr w:type="gramEnd"/>
      <w:r w:rsidRPr="00947531">
        <w:rPr>
          <w:i/>
          <w:sz w:val="28"/>
          <w:szCs w:val="28"/>
        </w:rPr>
        <w:t xml:space="preserve"> so they can adapt to new challenges and be motivated to succeed in employment or starting their own business.’</w:t>
      </w:r>
      <w:r>
        <w:rPr>
          <w:i/>
          <w:sz w:val="28"/>
          <w:szCs w:val="28"/>
        </w:rPr>
        <w:t xml:space="preserve"> (Edwina Hart</w:t>
      </w:r>
      <w:r w:rsidR="008C1C8E">
        <w:rPr>
          <w:i/>
          <w:sz w:val="28"/>
          <w:szCs w:val="28"/>
        </w:rPr>
        <w:t xml:space="preserve"> cited by The Carnegie Trust, 2014).</w:t>
      </w:r>
    </w:p>
    <w:p w14:paraId="11A1E96A" w14:textId="77777777" w:rsidR="008C1C8E" w:rsidRPr="008C1C8E" w:rsidRDefault="008C1C8E" w:rsidP="008C1C8E">
      <w:pPr>
        <w:rPr>
          <w:sz w:val="28"/>
          <w:szCs w:val="28"/>
        </w:rPr>
      </w:pPr>
    </w:p>
    <w:p w14:paraId="575D7D93" w14:textId="77777777" w:rsidR="00947531" w:rsidRPr="00947531" w:rsidRDefault="00947531" w:rsidP="00947531">
      <w:pPr>
        <w:rPr>
          <w:sz w:val="28"/>
          <w:szCs w:val="28"/>
        </w:rPr>
      </w:pPr>
    </w:p>
    <w:p w14:paraId="0B742B69" w14:textId="77777777" w:rsidR="00F73A05" w:rsidRDefault="00F73A05" w:rsidP="006F06D2">
      <w:pPr>
        <w:rPr>
          <w:b/>
          <w:sz w:val="28"/>
          <w:szCs w:val="28"/>
        </w:rPr>
      </w:pPr>
    </w:p>
    <w:p w14:paraId="042418B9" w14:textId="77777777" w:rsidR="00F73A05" w:rsidRDefault="00F73A05" w:rsidP="006F06D2">
      <w:pPr>
        <w:rPr>
          <w:b/>
          <w:sz w:val="28"/>
          <w:szCs w:val="28"/>
        </w:rPr>
      </w:pPr>
    </w:p>
    <w:p w14:paraId="456367F5" w14:textId="427FF781" w:rsidR="00F73A05" w:rsidRDefault="008C1C8E" w:rsidP="006F06D2">
      <w:pPr>
        <w:rPr>
          <w:sz w:val="28"/>
          <w:szCs w:val="28"/>
        </w:rPr>
      </w:pPr>
      <w:r>
        <w:rPr>
          <w:b/>
          <w:sz w:val="28"/>
          <w:szCs w:val="28"/>
        </w:rPr>
        <w:lastRenderedPageBreak/>
        <w:t>Section 4- Cross-curricular links and skill development</w:t>
      </w:r>
    </w:p>
    <w:p w14:paraId="4246E163" w14:textId="581AB973" w:rsidR="008C1C8E" w:rsidRPr="008C1C8E" w:rsidRDefault="00CF054A" w:rsidP="006F06D2">
      <w:pPr>
        <w:rPr>
          <w:sz w:val="28"/>
          <w:szCs w:val="28"/>
        </w:rPr>
      </w:pPr>
      <w:r>
        <w:rPr>
          <w:sz w:val="28"/>
          <w:szCs w:val="28"/>
        </w:rPr>
        <w:t xml:space="preserve">So how exactly does this </w:t>
      </w:r>
      <w:proofErr w:type="gramStart"/>
      <w:r>
        <w:rPr>
          <w:sz w:val="28"/>
          <w:szCs w:val="28"/>
        </w:rPr>
        <w:t>particular entrepreneurial</w:t>
      </w:r>
      <w:proofErr w:type="gramEnd"/>
      <w:r>
        <w:rPr>
          <w:sz w:val="28"/>
          <w:szCs w:val="28"/>
        </w:rPr>
        <w:t xml:space="preserve"> scheme link to and across current framework? As previously mentioned it has a very direct and obvious link to science and developing a scientific mindset however its links are significantly deeper rooted than that, not just to science but to several other areas of the curriculum. The method and pedagogy behind this scheme evokes several key areas of current the LNF profile. </w:t>
      </w:r>
      <w:proofErr w:type="gramStart"/>
      <w:r>
        <w:rPr>
          <w:sz w:val="28"/>
          <w:szCs w:val="28"/>
        </w:rPr>
        <w:t>Through the use of</w:t>
      </w:r>
      <w:proofErr w:type="gramEnd"/>
      <w:r>
        <w:rPr>
          <w:sz w:val="28"/>
          <w:szCs w:val="28"/>
        </w:rPr>
        <w:t xml:space="preserve"> questionnaires, the students will be developing their data handling skills as well as enhancing their numerical reasoning skills when examining profit, loss, cost throughout the scheme. According to Welsh Government (2014) both ‘data skills’ and </w:t>
      </w:r>
      <w:proofErr w:type="gramStart"/>
      <w:r>
        <w:rPr>
          <w:sz w:val="28"/>
          <w:szCs w:val="28"/>
        </w:rPr>
        <w:t>‘ ‘</w:t>
      </w:r>
      <w:proofErr w:type="gramEnd"/>
      <w:r>
        <w:rPr>
          <w:sz w:val="28"/>
          <w:szCs w:val="28"/>
        </w:rPr>
        <w:t>numerical reasoning’ are two areas in which children are expected to become accomplished in as a result of the LNF.</w:t>
      </w:r>
    </w:p>
    <w:p w14:paraId="0F129A3B" w14:textId="07213C07" w:rsidR="00F73A05" w:rsidRDefault="00ED0D4C" w:rsidP="006F06D2">
      <w:pPr>
        <w:rPr>
          <w:sz w:val="28"/>
          <w:szCs w:val="28"/>
        </w:rPr>
      </w:pPr>
      <w:r>
        <w:rPr>
          <w:sz w:val="28"/>
          <w:szCs w:val="28"/>
        </w:rPr>
        <w:t xml:space="preserve">Literacy also has an integral part to play throughout the course of the scheme. Though predominantly developing </w:t>
      </w:r>
      <w:proofErr w:type="spellStart"/>
      <w:r>
        <w:rPr>
          <w:sz w:val="28"/>
          <w:szCs w:val="28"/>
        </w:rPr>
        <w:t>oracy</w:t>
      </w:r>
      <w:proofErr w:type="spellEnd"/>
      <w:r>
        <w:rPr>
          <w:sz w:val="28"/>
          <w:szCs w:val="28"/>
        </w:rPr>
        <w:t xml:space="preserve"> skills through peer and class discussions, each child will get the opportunity for their voice to be heard and to develop a critical and logical mindset through each discussion. Moreover, as outlined by Welsh Government (2014) ‘reading and writing across the curriculum’ will sought to be improved as the children draft questionnaires and consequently read and examine the results. Furthermore, when advertising children will also be developing literacy skills when trying to come up with slogans or catchphrases </w:t>
      </w:r>
      <w:proofErr w:type="gramStart"/>
      <w:r>
        <w:rPr>
          <w:sz w:val="28"/>
          <w:szCs w:val="28"/>
        </w:rPr>
        <w:t>in order to</w:t>
      </w:r>
      <w:proofErr w:type="gramEnd"/>
      <w:r>
        <w:rPr>
          <w:sz w:val="28"/>
          <w:szCs w:val="28"/>
        </w:rPr>
        <w:t xml:space="preserve"> assist in selling their product.</w:t>
      </w:r>
    </w:p>
    <w:p w14:paraId="152E6C90" w14:textId="3563A415" w:rsidR="00ED0D4C" w:rsidRPr="00ED0D4C" w:rsidRDefault="00ED0D4C" w:rsidP="006F06D2">
      <w:pPr>
        <w:rPr>
          <w:sz w:val="28"/>
          <w:szCs w:val="28"/>
        </w:rPr>
      </w:pPr>
      <w:r>
        <w:rPr>
          <w:sz w:val="28"/>
          <w:szCs w:val="28"/>
        </w:rPr>
        <w:t>Tyco-Tech is not limited to the core subjects, other links will include digital literacy when typing up results and questions as well as developing posters for advertisements and art and creativity when creating their products and designing their advertisements.</w:t>
      </w:r>
    </w:p>
    <w:p w14:paraId="1B41CE87" w14:textId="0463D828" w:rsidR="00F73A05" w:rsidRDefault="00ED0D4C" w:rsidP="006F06D2">
      <w:pPr>
        <w:rPr>
          <w:sz w:val="28"/>
          <w:szCs w:val="28"/>
        </w:rPr>
      </w:pPr>
      <w:r>
        <w:rPr>
          <w:sz w:val="28"/>
          <w:szCs w:val="28"/>
        </w:rPr>
        <w:t xml:space="preserve">In tandem with developing LNF profiles, key life-long entrepreneurial skills will also be a priority to develop. As previously mentioned skills such as teamwork, </w:t>
      </w:r>
      <w:r w:rsidR="00B75811">
        <w:rPr>
          <w:sz w:val="28"/>
          <w:szCs w:val="28"/>
        </w:rPr>
        <w:t>commercial awareness, leadership, organisation, time management will be built over the course of the scheme. Entrepreneurial skillset develop will heavily mirror those outlined in the ACRO model. Please see appendices for further reading</w:t>
      </w:r>
      <w:r w:rsidR="005D154C">
        <w:rPr>
          <w:sz w:val="28"/>
          <w:szCs w:val="28"/>
        </w:rPr>
        <w:t xml:space="preserve"> on the ACRO model.</w:t>
      </w:r>
    </w:p>
    <w:p w14:paraId="05682F68" w14:textId="34CC0196" w:rsidR="009C3AC3" w:rsidRPr="00ED0D4C" w:rsidRDefault="009C3AC3" w:rsidP="006F06D2">
      <w:pPr>
        <w:rPr>
          <w:sz w:val="28"/>
          <w:szCs w:val="28"/>
        </w:rPr>
      </w:pPr>
      <w:r>
        <w:rPr>
          <w:sz w:val="28"/>
          <w:szCs w:val="28"/>
        </w:rPr>
        <w:t xml:space="preserve">From start to finish, through a series of cross-curricular activities Tyco-Tech will help evoke a plethora of life-long universally applicable </w:t>
      </w:r>
      <w:r w:rsidR="008372B8">
        <w:rPr>
          <w:sz w:val="28"/>
          <w:szCs w:val="28"/>
        </w:rPr>
        <w:t>entrepreneurial skills designed to create an adaptable and creative individual.</w:t>
      </w:r>
    </w:p>
    <w:p w14:paraId="0800AA6C" w14:textId="35E683E9" w:rsidR="00F73A05" w:rsidRDefault="00F73A05" w:rsidP="006F06D2">
      <w:pPr>
        <w:rPr>
          <w:b/>
          <w:sz w:val="28"/>
          <w:szCs w:val="28"/>
        </w:rPr>
      </w:pPr>
    </w:p>
    <w:p w14:paraId="5A732934" w14:textId="48F6CAB7" w:rsidR="00F73A05" w:rsidRDefault="008372B8" w:rsidP="006F06D2">
      <w:pPr>
        <w:rPr>
          <w:b/>
          <w:sz w:val="28"/>
          <w:szCs w:val="28"/>
        </w:rPr>
      </w:pPr>
      <w:r>
        <w:rPr>
          <w:b/>
          <w:sz w:val="28"/>
          <w:szCs w:val="28"/>
        </w:rPr>
        <w:lastRenderedPageBreak/>
        <w:t>Section 5- Content and resources</w:t>
      </w:r>
    </w:p>
    <w:p w14:paraId="21C4E736" w14:textId="3C46D40A" w:rsidR="00F73A05" w:rsidRDefault="008372B8" w:rsidP="006F06D2">
      <w:pPr>
        <w:rPr>
          <w:sz w:val="28"/>
          <w:szCs w:val="28"/>
        </w:rPr>
      </w:pPr>
      <w:r>
        <w:rPr>
          <w:sz w:val="28"/>
          <w:szCs w:val="28"/>
        </w:rPr>
        <w:t>As previously outlined the content for the scheme will take place over six weeks with the first four being spent exploring scientific concepts and completing market research. One such example will be making slime, the concept of polymers, plastics and states of matter will be explored before the children get the opportunity to make slime themselves and explore its scientific properties</w:t>
      </w:r>
      <w:r w:rsidR="00287781">
        <w:rPr>
          <w:sz w:val="28"/>
          <w:szCs w:val="28"/>
        </w:rPr>
        <w:t xml:space="preserve"> with a hands-on approach. Having then done this the children will then discuss its appeal, marketability and formulate a questionnaire for the product and perform relevant market research to ascertain pricing and profit/loss predictions. Such an experiment would could about £10 for the entire class so would represent relatively low risk for the school to invest in. For further examples of lesson plans and a complete scheme of work please see appendices. </w:t>
      </w:r>
    </w:p>
    <w:p w14:paraId="0441475F" w14:textId="610B3424" w:rsidR="00703CD3" w:rsidRDefault="00703CD3" w:rsidP="006F06D2">
      <w:pPr>
        <w:rPr>
          <w:sz w:val="28"/>
          <w:szCs w:val="28"/>
        </w:rPr>
      </w:pPr>
      <w:r>
        <w:rPr>
          <w:sz w:val="28"/>
          <w:szCs w:val="28"/>
        </w:rPr>
        <w:t xml:space="preserve">With regards to resources each of the first four sessions would cost approximately £10 per session for the entire class </w:t>
      </w:r>
      <w:r w:rsidR="00393C9E">
        <w:rPr>
          <w:sz w:val="28"/>
          <w:szCs w:val="28"/>
        </w:rPr>
        <w:t>so school investment into the program would likely be no more than £50 for the full six weeks as weeks five and six require little financial investment. Moreover, in schools where even £50 is a premium, final sales from the event in week six could be used to either partially or completely fund the scheme all together representing incredible value for money as well as a high degree of financial inclusivity.</w:t>
      </w:r>
    </w:p>
    <w:p w14:paraId="05DC3162" w14:textId="21F81A95" w:rsidR="00393C9E" w:rsidRDefault="00393C9E" w:rsidP="006F06D2">
      <w:pPr>
        <w:rPr>
          <w:sz w:val="28"/>
          <w:szCs w:val="28"/>
        </w:rPr>
      </w:pPr>
      <w:r>
        <w:rPr>
          <w:sz w:val="28"/>
          <w:szCs w:val="28"/>
        </w:rPr>
        <w:t>Week five would solely focus on advertising, finalising market research data, developing presentation skills and any final adjustments to the products</w:t>
      </w:r>
      <w:r w:rsidR="006D20BB">
        <w:rPr>
          <w:sz w:val="28"/>
          <w:szCs w:val="28"/>
        </w:rPr>
        <w:t xml:space="preserve">. This week would heavily focus on entrepreneurial skills as outlined above and would </w:t>
      </w:r>
      <w:proofErr w:type="gramStart"/>
      <w:r w:rsidR="006D20BB">
        <w:rPr>
          <w:sz w:val="28"/>
          <w:szCs w:val="28"/>
        </w:rPr>
        <w:t>be seen as</w:t>
      </w:r>
      <w:proofErr w:type="gramEnd"/>
      <w:r w:rsidR="006D20BB">
        <w:rPr>
          <w:sz w:val="28"/>
          <w:szCs w:val="28"/>
        </w:rPr>
        <w:t xml:space="preserve"> the final learning week in which skills are taught and developed.</w:t>
      </w:r>
    </w:p>
    <w:p w14:paraId="46208CDC" w14:textId="60386F3F" w:rsidR="006D20BB" w:rsidRPr="008372B8" w:rsidRDefault="006D20BB" w:rsidP="006F06D2">
      <w:pPr>
        <w:rPr>
          <w:sz w:val="28"/>
          <w:szCs w:val="28"/>
        </w:rPr>
      </w:pPr>
      <w:r>
        <w:rPr>
          <w:sz w:val="28"/>
          <w:szCs w:val="28"/>
        </w:rPr>
        <w:t>Week six would be a product sale and showcase where the children can exhibit their work and new-found skills to their peers and customers. This would be used as a showcase style event where the children can put into practice everything they’ve learnt and discussed from the science behind it all to the showmanship of an entrepreneur. Please see the appendices for a full scheme of work.</w:t>
      </w:r>
    </w:p>
    <w:p w14:paraId="477953A0" w14:textId="77777777" w:rsidR="00F73A05" w:rsidRDefault="00F73A05" w:rsidP="006F06D2">
      <w:pPr>
        <w:rPr>
          <w:b/>
          <w:sz w:val="28"/>
          <w:szCs w:val="28"/>
        </w:rPr>
      </w:pPr>
    </w:p>
    <w:p w14:paraId="0D595CCD" w14:textId="77777777" w:rsidR="00F73A05" w:rsidRDefault="00F73A05" w:rsidP="006F06D2">
      <w:pPr>
        <w:rPr>
          <w:b/>
          <w:sz w:val="28"/>
          <w:szCs w:val="28"/>
        </w:rPr>
      </w:pPr>
    </w:p>
    <w:p w14:paraId="04F6CB0E" w14:textId="77777777" w:rsidR="00F73A05" w:rsidRDefault="00F73A05" w:rsidP="006F06D2">
      <w:pPr>
        <w:rPr>
          <w:b/>
          <w:sz w:val="28"/>
          <w:szCs w:val="28"/>
        </w:rPr>
      </w:pPr>
    </w:p>
    <w:p w14:paraId="310A1E01" w14:textId="6921E9D4" w:rsidR="00F73A05" w:rsidRDefault="006D20BB" w:rsidP="006F06D2">
      <w:pPr>
        <w:rPr>
          <w:sz w:val="28"/>
          <w:szCs w:val="28"/>
        </w:rPr>
      </w:pPr>
      <w:r>
        <w:rPr>
          <w:b/>
          <w:sz w:val="28"/>
          <w:szCs w:val="28"/>
        </w:rPr>
        <w:lastRenderedPageBreak/>
        <w:t>Section 6- Assessment</w:t>
      </w:r>
    </w:p>
    <w:p w14:paraId="55145E01" w14:textId="597596CE" w:rsidR="006D20BB" w:rsidRDefault="006D20BB" w:rsidP="006F06D2">
      <w:pPr>
        <w:rPr>
          <w:sz w:val="28"/>
          <w:szCs w:val="28"/>
        </w:rPr>
      </w:pPr>
      <w:r>
        <w:rPr>
          <w:sz w:val="28"/>
          <w:szCs w:val="28"/>
        </w:rPr>
        <w:t>Entrepreneurial education is notoriously hard to assess as many of the skills developed are holistic skills such as confidence and leadership. As such many of the skills developed will be observation based by the teacher and ultimately the rest of the school at the final showcase</w:t>
      </w:r>
      <w:r w:rsidR="00BF5F93">
        <w:rPr>
          <w:sz w:val="28"/>
          <w:szCs w:val="28"/>
        </w:rPr>
        <w:t xml:space="preserve">. The program seeks to step away from assessment heavy criteria </w:t>
      </w:r>
      <w:proofErr w:type="gramStart"/>
      <w:r w:rsidR="00BF5F93">
        <w:rPr>
          <w:sz w:val="28"/>
          <w:szCs w:val="28"/>
        </w:rPr>
        <w:t>as a result of</w:t>
      </w:r>
      <w:proofErr w:type="gramEnd"/>
      <w:r w:rsidR="00BF5F93">
        <w:rPr>
          <w:sz w:val="28"/>
          <w:szCs w:val="28"/>
        </w:rPr>
        <w:t xml:space="preserve"> the type of skills developed and again with a focus being on confidence in learning and a fun-loving ethos summative assessment does not fit the style of the scheme. With </w:t>
      </w:r>
      <w:proofErr w:type="gramStart"/>
      <w:r w:rsidR="00BF5F93">
        <w:rPr>
          <w:sz w:val="28"/>
          <w:szCs w:val="28"/>
        </w:rPr>
        <w:t>that being said assessment</w:t>
      </w:r>
      <w:proofErr w:type="gramEnd"/>
      <w:r w:rsidR="00BF5F93">
        <w:rPr>
          <w:sz w:val="28"/>
          <w:szCs w:val="28"/>
        </w:rPr>
        <w:t xml:space="preserve"> is often a school’s benchmark for success so retains a strong value for the school. Therefore, formative assessment will provide the backbone of assessment method. </w:t>
      </w:r>
    </w:p>
    <w:p w14:paraId="62238674" w14:textId="52BF761C" w:rsidR="00BF5F93" w:rsidRPr="00BF5F93" w:rsidRDefault="00D315C3" w:rsidP="00BF5F93">
      <w:pPr>
        <w:ind w:left="720"/>
        <w:rPr>
          <w:i/>
          <w:sz w:val="28"/>
          <w:szCs w:val="28"/>
        </w:rPr>
      </w:pPr>
      <w:r>
        <w:rPr>
          <w:i/>
          <w:sz w:val="28"/>
          <w:szCs w:val="28"/>
        </w:rPr>
        <w:t>‘</w:t>
      </w:r>
      <w:r w:rsidR="00BF5F93" w:rsidRPr="00BF5F93">
        <w:rPr>
          <w:i/>
          <w:sz w:val="28"/>
          <w:szCs w:val="28"/>
        </w:rPr>
        <w:t>The goal of formative assessment is to monitor student learning to provide ongoing feedback that can be used by instructors to improve their teaching and by students to improve their learning. More specifically, formative assessments:</w:t>
      </w:r>
    </w:p>
    <w:p w14:paraId="07EA0C27" w14:textId="77777777" w:rsidR="00BF5F93" w:rsidRPr="00BF5F93" w:rsidRDefault="00BF5F93" w:rsidP="00BF5F93">
      <w:pPr>
        <w:ind w:left="720"/>
        <w:rPr>
          <w:i/>
          <w:sz w:val="28"/>
          <w:szCs w:val="28"/>
        </w:rPr>
      </w:pPr>
      <w:r w:rsidRPr="00BF5F93">
        <w:rPr>
          <w:i/>
          <w:sz w:val="28"/>
          <w:szCs w:val="28"/>
        </w:rPr>
        <w:t>help students identify their strengths and weaknesses and target areas that need work</w:t>
      </w:r>
    </w:p>
    <w:p w14:paraId="0F2740A5" w14:textId="0B4EC855" w:rsidR="00BF5F93" w:rsidRPr="00BF5F93" w:rsidRDefault="00BF5F93" w:rsidP="00BF5F93">
      <w:pPr>
        <w:ind w:left="720"/>
        <w:rPr>
          <w:i/>
          <w:sz w:val="28"/>
          <w:szCs w:val="28"/>
        </w:rPr>
      </w:pPr>
      <w:r w:rsidRPr="00BF5F93">
        <w:rPr>
          <w:i/>
          <w:sz w:val="28"/>
          <w:szCs w:val="28"/>
        </w:rPr>
        <w:t>help faculty recognize where students are struggling and address problems immediately</w:t>
      </w:r>
      <w:r w:rsidR="00D315C3">
        <w:rPr>
          <w:i/>
          <w:sz w:val="28"/>
          <w:szCs w:val="28"/>
        </w:rPr>
        <w:t>’</w:t>
      </w:r>
      <w:r>
        <w:rPr>
          <w:i/>
          <w:sz w:val="28"/>
          <w:szCs w:val="28"/>
        </w:rPr>
        <w:t xml:space="preserve"> (Carnegie Mellon University,2016) </w:t>
      </w:r>
    </w:p>
    <w:p w14:paraId="3339605D" w14:textId="0DC94BA3" w:rsidR="00F73A05" w:rsidRDefault="00D315C3" w:rsidP="006F06D2">
      <w:pPr>
        <w:rPr>
          <w:sz w:val="28"/>
          <w:szCs w:val="28"/>
        </w:rPr>
      </w:pPr>
      <w:r>
        <w:rPr>
          <w:sz w:val="28"/>
          <w:szCs w:val="28"/>
        </w:rPr>
        <w:t xml:space="preserve">If a school is fixed upon the idea of summative assessment, the other skills mentioned above, regarding those that link directly with the literacy numeracy framework, will not need to be directly assessed within the six-week period but instead fall in line with already existing annual summative assessments within the school. </w:t>
      </w:r>
    </w:p>
    <w:p w14:paraId="7E6754AC" w14:textId="0B7E1099" w:rsidR="005918C6" w:rsidRPr="00D315C3" w:rsidRDefault="00A56066" w:rsidP="006F06D2">
      <w:pPr>
        <w:rPr>
          <w:sz w:val="28"/>
          <w:szCs w:val="28"/>
        </w:rPr>
      </w:pPr>
      <w:r>
        <w:rPr>
          <w:sz w:val="28"/>
          <w:szCs w:val="28"/>
        </w:rPr>
        <w:t>Again,</w:t>
      </w:r>
      <w:r w:rsidR="005918C6">
        <w:rPr>
          <w:sz w:val="28"/>
          <w:szCs w:val="28"/>
        </w:rPr>
        <w:t xml:space="preserve"> the ethos of the program should not be to focus on assessment however given that schools wish to see results and the corresponding data it is a necessary aspect of the program.</w:t>
      </w:r>
      <w:r>
        <w:rPr>
          <w:sz w:val="28"/>
          <w:szCs w:val="28"/>
        </w:rPr>
        <w:t xml:space="preserve"> This approach to assessment falls in line with the impending Donaldson report including the use of progression steps. According to Donaldson (2015) progression steps can be defined as ‘</w:t>
      </w:r>
      <w:r w:rsidRPr="00A56066">
        <w:rPr>
          <w:sz w:val="28"/>
          <w:szCs w:val="28"/>
        </w:rPr>
        <w:t>reference points and not universal expectations of the performance of all children and young people at fixed points</w:t>
      </w:r>
      <w:r>
        <w:rPr>
          <w:sz w:val="28"/>
          <w:szCs w:val="28"/>
        </w:rPr>
        <w:t xml:space="preserve">’. The program opts for this style of assessment </w:t>
      </w:r>
      <w:proofErr w:type="gramStart"/>
      <w:r>
        <w:rPr>
          <w:sz w:val="28"/>
          <w:szCs w:val="28"/>
        </w:rPr>
        <w:t>in order to</w:t>
      </w:r>
      <w:proofErr w:type="gramEnd"/>
      <w:r>
        <w:rPr>
          <w:sz w:val="28"/>
          <w:szCs w:val="28"/>
        </w:rPr>
        <w:t xml:space="preserve"> maintain relevancy to modern education both now and in the near future. It is hoped that the implementation of the Donaldson report will incentivise schools into adopting programs such as these regarding new assessment criteria. </w:t>
      </w:r>
    </w:p>
    <w:p w14:paraId="1FCAC602" w14:textId="003950C3" w:rsidR="00F73A05" w:rsidRDefault="00A56066" w:rsidP="006F06D2">
      <w:pPr>
        <w:rPr>
          <w:b/>
          <w:sz w:val="28"/>
          <w:szCs w:val="28"/>
        </w:rPr>
      </w:pPr>
      <w:r>
        <w:rPr>
          <w:b/>
          <w:sz w:val="28"/>
          <w:szCs w:val="28"/>
        </w:rPr>
        <w:lastRenderedPageBreak/>
        <w:t>Section 7- Conclusion</w:t>
      </w:r>
    </w:p>
    <w:p w14:paraId="31DBECF5" w14:textId="367DCA25" w:rsidR="00A56066" w:rsidRDefault="00BE143E" w:rsidP="006F06D2">
      <w:pPr>
        <w:rPr>
          <w:sz w:val="28"/>
          <w:szCs w:val="28"/>
        </w:rPr>
      </w:pPr>
      <w:r>
        <w:rPr>
          <w:sz w:val="28"/>
          <w:szCs w:val="28"/>
        </w:rPr>
        <w:t>Tyco-Tech regardless of brand names, assessment, catchphrases and slogans should be now and forever a catalyst for change.</w:t>
      </w:r>
      <w:r w:rsidR="00856430">
        <w:rPr>
          <w:sz w:val="28"/>
          <w:szCs w:val="28"/>
        </w:rPr>
        <w:t xml:space="preserve"> In the ever-changing landscape that is modern education this scheme seeks to uphold relevancy in its learning with the students interests at heart.</w:t>
      </w:r>
      <w:r>
        <w:rPr>
          <w:sz w:val="28"/>
          <w:szCs w:val="28"/>
        </w:rPr>
        <w:t xml:space="preserve"> The program should ensure that entrepreneurial thinking maintains a strong position in the developmental process of our children. </w:t>
      </w:r>
      <w:r w:rsidR="00856430">
        <w:rPr>
          <w:sz w:val="28"/>
          <w:szCs w:val="28"/>
        </w:rPr>
        <w:t xml:space="preserve">The scheme’s links across the curriculum are undeniable and would likely serve to better Wales’ position not just locally but globally. Given Wales’ relatively poor performance in recent years globally speaking it is evident that there is a dire need for change. </w:t>
      </w:r>
      <w:r>
        <w:rPr>
          <w:sz w:val="28"/>
          <w:szCs w:val="28"/>
        </w:rPr>
        <w:t>Through a creative,</w:t>
      </w:r>
      <w:r w:rsidR="00B91920">
        <w:rPr>
          <w:sz w:val="28"/>
          <w:szCs w:val="28"/>
        </w:rPr>
        <w:t xml:space="preserve"> inclusive,</w:t>
      </w:r>
      <w:r>
        <w:rPr>
          <w:sz w:val="28"/>
          <w:szCs w:val="28"/>
        </w:rPr>
        <w:t xml:space="preserve"> hands-on and fun based approach we as educators can say if nothing else we instilled a love for learning even if only for a while. Allow our children to love education first, then, without doubt the learning and skill development will follow. Our duty of care extends far beyond the reaches of any entrepreneurial opportunity</w:t>
      </w:r>
      <w:r w:rsidR="00B91920">
        <w:rPr>
          <w:sz w:val="28"/>
          <w:szCs w:val="28"/>
        </w:rPr>
        <w:t>,</w:t>
      </w:r>
      <w:r>
        <w:rPr>
          <w:sz w:val="28"/>
          <w:szCs w:val="28"/>
        </w:rPr>
        <w:t xml:space="preserve"> but if we our to prepare our children for tomorrow, to aid them in creating a better world</w:t>
      </w:r>
      <w:r w:rsidR="00B91920">
        <w:rPr>
          <w:sz w:val="28"/>
          <w:szCs w:val="28"/>
        </w:rPr>
        <w:t>,</w:t>
      </w:r>
      <w:r>
        <w:rPr>
          <w:sz w:val="28"/>
          <w:szCs w:val="28"/>
        </w:rPr>
        <w:t xml:space="preserve"> then when better to start but now? </w:t>
      </w:r>
    </w:p>
    <w:p w14:paraId="0A662F34" w14:textId="5738EFD3" w:rsidR="00BE143E" w:rsidRDefault="00BE143E" w:rsidP="006F06D2">
      <w:pPr>
        <w:rPr>
          <w:sz w:val="28"/>
          <w:szCs w:val="28"/>
        </w:rPr>
      </w:pPr>
    </w:p>
    <w:p w14:paraId="2221149F" w14:textId="77777777" w:rsidR="00BE143E" w:rsidRDefault="00BE143E" w:rsidP="006F06D2">
      <w:pPr>
        <w:rPr>
          <w:sz w:val="28"/>
          <w:szCs w:val="28"/>
        </w:rPr>
      </w:pPr>
    </w:p>
    <w:p w14:paraId="3F5A59BE" w14:textId="77777777" w:rsidR="00BE143E" w:rsidRPr="00BE143E" w:rsidRDefault="00BE143E" w:rsidP="006F06D2">
      <w:pPr>
        <w:rPr>
          <w:sz w:val="28"/>
          <w:szCs w:val="28"/>
        </w:rPr>
      </w:pPr>
    </w:p>
    <w:p w14:paraId="44AC2A79" w14:textId="77777777" w:rsidR="00F73A05" w:rsidRDefault="00F73A05" w:rsidP="006F06D2">
      <w:pPr>
        <w:rPr>
          <w:b/>
          <w:sz w:val="28"/>
          <w:szCs w:val="28"/>
        </w:rPr>
      </w:pPr>
    </w:p>
    <w:p w14:paraId="6911A179" w14:textId="77777777" w:rsidR="00F73A05" w:rsidRDefault="00F73A05" w:rsidP="006F06D2">
      <w:pPr>
        <w:rPr>
          <w:b/>
          <w:sz w:val="28"/>
          <w:szCs w:val="28"/>
        </w:rPr>
      </w:pPr>
    </w:p>
    <w:p w14:paraId="3165B025" w14:textId="77777777" w:rsidR="00F73A05" w:rsidRDefault="00F73A05" w:rsidP="006F06D2">
      <w:pPr>
        <w:rPr>
          <w:b/>
          <w:sz w:val="28"/>
          <w:szCs w:val="28"/>
        </w:rPr>
      </w:pPr>
    </w:p>
    <w:p w14:paraId="53A329D5" w14:textId="77777777" w:rsidR="00F73A05" w:rsidRDefault="00F73A05" w:rsidP="006F06D2">
      <w:pPr>
        <w:rPr>
          <w:b/>
          <w:sz w:val="28"/>
          <w:szCs w:val="28"/>
        </w:rPr>
      </w:pPr>
    </w:p>
    <w:p w14:paraId="59191F71" w14:textId="77777777" w:rsidR="00F73A05" w:rsidRDefault="00F73A05" w:rsidP="006F06D2">
      <w:pPr>
        <w:rPr>
          <w:b/>
          <w:sz w:val="28"/>
          <w:szCs w:val="28"/>
        </w:rPr>
      </w:pPr>
    </w:p>
    <w:p w14:paraId="059FD539" w14:textId="77777777" w:rsidR="00F73A05" w:rsidRDefault="00F73A05" w:rsidP="006F06D2">
      <w:pPr>
        <w:rPr>
          <w:b/>
          <w:sz w:val="28"/>
          <w:szCs w:val="28"/>
        </w:rPr>
      </w:pPr>
    </w:p>
    <w:p w14:paraId="6FD85312" w14:textId="77777777" w:rsidR="00F73A05" w:rsidRDefault="00F73A05" w:rsidP="006F06D2">
      <w:pPr>
        <w:rPr>
          <w:b/>
          <w:sz w:val="28"/>
          <w:szCs w:val="28"/>
        </w:rPr>
      </w:pPr>
    </w:p>
    <w:p w14:paraId="344FC377" w14:textId="77777777" w:rsidR="00F73A05" w:rsidRDefault="00F73A05" w:rsidP="006F06D2">
      <w:pPr>
        <w:rPr>
          <w:b/>
          <w:sz w:val="28"/>
          <w:szCs w:val="28"/>
        </w:rPr>
      </w:pPr>
    </w:p>
    <w:p w14:paraId="74BADE3C" w14:textId="77777777" w:rsidR="00F73A05" w:rsidRDefault="00F73A05" w:rsidP="006F06D2">
      <w:pPr>
        <w:rPr>
          <w:b/>
          <w:sz w:val="28"/>
          <w:szCs w:val="28"/>
        </w:rPr>
      </w:pPr>
    </w:p>
    <w:p w14:paraId="743FA70A" w14:textId="77777777" w:rsidR="00F73A05" w:rsidRDefault="00F73A05" w:rsidP="006F06D2">
      <w:pPr>
        <w:rPr>
          <w:b/>
          <w:sz w:val="28"/>
          <w:szCs w:val="28"/>
        </w:rPr>
      </w:pPr>
    </w:p>
    <w:p w14:paraId="6F37B776" w14:textId="77777777" w:rsidR="00F73A05" w:rsidRDefault="00F73A05" w:rsidP="006F06D2">
      <w:pPr>
        <w:rPr>
          <w:b/>
          <w:sz w:val="28"/>
          <w:szCs w:val="28"/>
        </w:rPr>
      </w:pPr>
    </w:p>
    <w:p w14:paraId="655BEB03" w14:textId="47861936" w:rsidR="006F06D2" w:rsidRPr="006F06D2" w:rsidRDefault="006F06D2" w:rsidP="006F06D2">
      <w:pPr>
        <w:rPr>
          <w:b/>
          <w:sz w:val="28"/>
          <w:szCs w:val="28"/>
        </w:rPr>
      </w:pPr>
      <w:r>
        <w:rPr>
          <w:b/>
          <w:sz w:val="28"/>
          <w:szCs w:val="28"/>
        </w:rPr>
        <w:lastRenderedPageBreak/>
        <w:t>Section 8- References and Appendices</w:t>
      </w:r>
    </w:p>
    <w:p w14:paraId="12951E0C" w14:textId="679646AD" w:rsidR="0027518B" w:rsidRDefault="006F06D2" w:rsidP="00AD18EF">
      <w:pPr>
        <w:rPr>
          <w:sz w:val="28"/>
          <w:szCs w:val="28"/>
        </w:rPr>
      </w:pPr>
      <w:r>
        <w:rPr>
          <w:sz w:val="28"/>
          <w:szCs w:val="28"/>
        </w:rPr>
        <w:t xml:space="preserve">Reference list: </w:t>
      </w:r>
    </w:p>
    <w:p w14:paraId="0B2247A6" w14:textId="53C1FDC2" w:rsidR="002A25DE" w:rsidRPr="00D315C3" w:rsidRDefault="002A25DE" w:rsidP="00AD18EF">
      <w:pPr>
        <w:rPr>
          <w:sz w:val="28"/>
          <w:szCs w:val="28"/>
        </w:rPr>
      </w:pPr>
      <w:r>
        <w:rPr>
          <w:sz w:val="28"/>
          <w:szCs w:val="28"/>
        </w:rPr>
        <w:t xml:space="preserve">Carnegie Mellon University, </w:t>
      </w:r>
      <w:r w:rsidR="00D315C3">
        <w:rPr>
          <w:sz w:val="28"/>
          <w:szCs w:val="28"/>
        </w:rPr>
        <w:t xml:space="preserve">2016, </w:t>
      </w:r>
      <w:r w:rsidR="00D315C3">
        <w:rPr>
          <w:i/>
          <w:sz w:val="28"/>
          <w:szCs w:val="28"/>
        </w:rPr>
        <w:t xml:space="preserve">What is the difference between formative and summative assessment? </w:t>
      </w:r>
      <w:hyperlink r:id="rId8" w:history="1">
        <w:r w:rsidR="00D315C3" w:rsidRPr="00D83223">
          <w:rPr>
            <w:rStyle w:val="Hyperlink"/>
            <w:i/>
            <w:sz w:val="28"/>
            <w:szCs w:val="28"/>
          </w:rPr>
          <w:t>https://www.cmu.edu/teaching/assessment/basics/formative-summative.html</w:t>
        </w:r>
      </w:hyperlink>
      <w:r w:rsidR="00D315C3">
        <w:rPr>
          <w:i/>
          <w:sz w:val="28"/>
          <w:szCs w:val="28"/>
        </w:rPr>
        <w:t xml:space="preserve"> (Accessed26/03/2018)</w:t>
      </w:r>
    </w:p>
    <w:p w14:paraId="2727DD36" w14:textId="0B844F84" w:rsidR="005948EA" w:rsidRDefault="005948EA" w:rsidP="00AD18EF">
      <w:pPr>
        <w:rPr>
          <w:sz w:val="28"/>
          <w:szCs w:val="28"/>
        </w:rPr>
      </w:pPr>
      <w:r>
        <w:rPr>
          <w:sz w:val="28"/>
          <w:szCs w:val="28"/>
        </w:rPr>
        <w:t>Donaldson, 2015,</w:t>
      </w:r>
      <w:r>
        <w:rPr>
          <w:i/>
          <w:sz w:val="28"/>
          <w:szCs w:val="28"/>
        </w:rPr>
        <w:t xml:space="preserve"> Donaldson Report</w:t>
      </w:r>
      <w:r>
        <w:rPr>
          <w:sz w:val="28"/>
          <w:szCs w:val="28"/>
        </w:rPr>
        <w:t xml:space="preserve"> </w:t>
      </w:r>
      <w:hyperlink r:id="rId9" w:history="1">
        <w:r w:rsidRPr="00D83223">
          <w:rPr>
            <w:rStyle w:val="Hyperlink"/>
            <w:sz w:val="28"/>
            <w:szCs w:val="28"/>
          </w:rPr>
          <w:t>http://www.cscjes.org.uk/getattachment/34a3bdcf-370f-4c92-aa1c-29500bea443c/Initial-Highlights-of-the-Donaldson-Report.pdf.aspx</w:t>
        </w:r>
      </w:hyperlink>
      <w:r w:rsidRPr="005948EA">
        <w:rPr>
          <w:sz w:val="28"/>
          <w:szCs w:val="28"/>
        </w:rPr>
        <w:t>;</w:t>
      </w:r>
      <w:r>
        <w:rPr>
          <w:sz w:val="28"/>
          <w:szCs w:val="28"/>
        </w:rPr>
        <w:t xml:space="preserve"> (Accessed 26/03/2018)</w:t>
      </w:r>
    </w:p>
    <w:p w14:paraId="6DEB43C8" w14:textId="3E6AFC42" w:rsidR="008C1C8E" w:rsidRPr="008C1C8E" w:rsidRDefault="008C1C8E" w:rsidP="00AD18EF">
      <w:pPr>
        <w:rPr>
          <w:sz w:val="28"/>
          <w:szCs w:val="28"/>
        </w:rPr>
      </w:pPr>
      <w:r>
        <w:rPr>
          <w:sz w:val="28"/>
          <w:szCs w:val="28"/>
        </w:rPr>
        <w:t xml:space="preserve">Edwina Hart cited by The Carnegie Trust, 2014, </w:t>
      </w:r>
      <w:r>
        <w:rPr>
          <w:i/>
          <w:sz w:val="28"/>
          <w:szCs w:val="28"/>
        </w:rPr>
        <w:t>The Welsh Dragon</w:t>
      </w:r>
      <w:r>
        <w:rPr>
          <w:sz w:val="28"/>
          <w:szCs w:val="28"/>
        </w:rPr>
        <w:t xml:space="preserve"> </w:t>
      </w:r>
      <w:hyperlink r:id="rId10" w:history="1">
        <w:r w:rsidRPr="00D83223">
          <w:rPr>
            <w:rStyle w:val="Hyperlink"/>
            <w:sz w:val="28"/>
            <w:szCs w:val="28"/>
          </w:rPr>
          <w:t>https://www.carnegieuktrust.org.uk/wp/wp-content/uploads/sites/64/2016/02/pub1455011485.pdf</w:t>
        </w:r>
      </w:hyperlink>
      <w:r>
        <w:rPr>
          <w:sz w:val="28"/>
          <w:szCs w:val="28"/>
        </w:rPr>
        <w:t xml:space="preserve"> (Accessed 26/03/2018)</w:t>
      </w:r>
    </w:p>
    <w:p w14:paraId="128346F8" w14:textId="504BB01E" w:rsidR="006F06D2" w:rsidRDefault="006F06D2" w:rsidP="00AD18EF">
      <w:pPr>
        <w:rPr>
          <w:sz w:val="28"/>
          <w:szCs w:val="28"/>
        </w:rPr>
      </w:pPr>
      <w:r>
        <w:rPr>
          <w:sz w:val="28"/>
          <w:szCs w:val="28"/>
        </w:rPr>
        <w:t xml:space="preserve">European Commission, 2018, </w:t>
      </w:r>
      <w:r>
        <w:rPr>
          <w:i/>
          <w:sz w:val="28"/>
          <w:szCs w:val="28"/>
        </w:rPr>
        <w:t>Entrepreneurship Education</w:t>
      </w:r>
      <w:r>
        <w:rPr>
          <w:sz w:val="28"/>
          <w:szCs w:val="28"/>
        </w:rPr>
        <w:t xml:space="preserve"> </w:t>
      </w:r>
      <w:hyperlink r:id="rId11" w:history="1">
        <w:r w:rsidRPr="00D83223">
          <w:rPr>
            <w:rStyle w:val="Hyperlink"/>
            <w:sz w:val="28"/>
            <w:szCs w:val="28"/>
          </w:rPr>
          <w:t>https://ec.europa.eu/growth/smes/promoting-entrepreneurship/support/education_en</w:t>
        </w:r>
      </w:hyperlink>
      <w:r>
        <w:rPr>
          <w:sz w:val="28"/>
          <w:szCs w:val="28"/>
        </w:rPr>
        <w:t xml:space="preserve"> (Accessed 25/03/2018)</w:t>
      </w:r>
    </w:p>
    <w:p w14:paraId="02B04705" w14:textId="1A8EDE78" w:rsidR="001675ED" w:rsidRDefault="001675ED" w:rsidP="00AD18EF">
      <w:pPr>
        <w:rPr>
          <w:sz w:val="28"/>
          <w:szCs w:val="28"/>
        </w:rPr>
      </w:pPr>
      <w:proofErr w:type="spellStart"/>
      <w:r>
        <w:rPr>
          <w:sz w:val="28"/>
          <w:szCs w:val="28"/>
        </w:rPr>
        <w:t>Lackeus.M</w:t>
      </w:r>
      <w:proofErr w:type="spellEnd"/>
      <w:r>
        <w:rPr>
          <w:sz w:val="28"/>
          <w:szCs w:val="28"/>
        </w:rPr>
        <w:t xml:space="preserve">, 2015, </w:t>
      </w:r>
      <w:r>
        <w:rPr>
          <w:i/>
          <w:sz w:val="28"/>
          <w:szCs w:val="28"/>
        </w:rPr>
        <w:t>Entrepreneurship in education</w:t>
      </w:r>
      <w:r>
        <w:rPr>
          <w:sz w:val="28"/>
          <w:szCs w:val="28"/>
        </w:rPr>
        <w:t xml:space="preserve"> </w:t>
      </w:r>
      <w:hyperlink r:id="rId12" w:history="1">
        <w:r w:rsidRPr="00D83223">
          <w:rPr>
            <w:rStyle w:val="Hyperlink"/>
            <w:sz w:val="28"/>
            <w:szCs w:val="28"/>
          </w:rPr>
          <w:t>http://www.oecd.org/cfe/leed/BGP_Entrepreneurship-in-Education.pdf</w:t>
        </w:r>
      </w:hyperlink>
      <w:r>
        <w:rPr>
          <w:sz w:val="28"/>
          <w:szCs w:val="28"/>
        </w:rPr>
        <w:t xml:space="preserve"> (Accessed 25/03/2018) </w:t>
      </w:r>
    </w:p>
    <w:p w14:paraId="75F95704" w14:textId="3287B86D" w:rsidR="00F73A05" w:rsidRPr="00F73A05" w:rsidRDefault="00F73A05" w:rsidP="00AD18EF">
      <w:pPr>
        <w:rPr>
          <w:sz w:val="28"/>
          <w:szCs w:val="28"/>
        </w:rPr>
      </w:pPr>
      <w:r>
        <w:rPr>
          <w:sz w:val="28"/>
          <w:szCs w:val="28"/>
        </w:rPr>
        <w:t xml:space="preserve">Micro-Tyco, 2011, </w:t>
      </w:r>
      <w:r>
        <w:rPr>
          <w:i/>
          <w:sz w:val="28"/>
          <w:szCs w:val="28"/>
        </w:rPr>
        <w:t>Invest in our children</w:t>
      </w:r>
      <w:r>
        <w:rPr>
          <w:sz w:val="28"/>
          <w:szCs w:val="28"/>
        </w:rPr>
        <w:t xml:space="preserve"> </w:t>
      </w:r>
      <w:hyperlink r:id="rId13" w:history="1">
        <w:r w:rsidRPr="00D83223">
          <w:rPr>
            <w:rStyle w:val="Hyperlink"/>
            <w:sz w:val="28"/>
            <w:szCs w:val="28"/>
          </w:rPr>
          <w:t>http://micro-tyco.com/page/why-microtyco</w:t>
        </w:r>
      </w:hyperlink>
      <w:r>
        <w:rPr>
          <w:sz w:val="28"/>
          <w:szCs w:val="28"/>
        </w:rPr>
        <w:t xml:space="preserve"> (Accessed 25/03/2018)</w:t>
      </w:r>
    </w:p>
    <w:p w14:paraId="7D03A627" w14:textId="14495808" w:rsidR="00960F63" w:rsidRDefault="00960F63" w:rsidP="00AD18EF">
      <w:pPr>
        <w:rPr>
          <w:sz w:val="28"/>
          <w:szCs w:val="28"/>
        </w:rPr>
      </w:pPr>
      <w:r>
        <w:rPr>
          <w:sz w:val="28"/>
          <w:szCs w:val="28"/>
        </w:rPr>
        <w:t xml:space="preserve">University of Kent, no date, </w:t>
      </w:r>
      <w:proofErr w:type="gramStart"/>
      <w:r>
        <w:rPr>
          <w:i/>
          <w:sz w:val="28"/>
          <w:szCs w:val="28"/>
        </w:rPr>
        <w:t>What</w:t>
      </w:r>
      <w:proofErr w:type="gramEnd"/>
      <w:r>
        <w:rPr>
          <w:i/>
          <w:sz w:val="28"/>
          <w:szCs w:val="28"/>
        </w:rPr>
        <w:t xml:space="preserve"> are the top ten skills that employers want?</w:t>
      </w:r>
      <w:r>
        <w:rPr>
          <w:sz w:val="28"/>
          <w:szCs w:val="28"/>
        </w:rPr>
        <w:t xml:space="preserve"> </w:t>
      </w:r>
      <w:hyperlink r:id="rId14" w:history="1">
        <w:r w:rsidRPr="00D83223">
          <w:rPr>
            <w:rStyle w:val="Hyperlink"/>
            <w:sz w:val="28"/>
            <w:szCs w:val="28"/>
          </w:rPr>
          <w:t>https://www.kent.ac.uk/careers/sk/top-ten-skills.htm</w:t>
        </w:r>
      </w:hyperlink>
      <w:r>
        <w:rPr>
          <w:sz w:val="28"/>
          <w:szCs w:val="28"/>
        </w:rPr>
        <w:t xml:space="preserve"> (Accessed 25/03/2018)</w:t>
      </w:r>
    </w:p>
    <w:p w14:paraId="5CC2E9EB" w14:textId="3127216F" w:rsidR="00CF054A" w:rsidRPr="00CF054A" w:rsidRDefault="00CF054A" w:rsidP="00AD18EF">
      <w:pPr>
        <w:rPr>
          <w:sz w:val="28"/>
          <w:szCs w:val="28"/>
        </w:rPr>
      </w:pPr>
      <w:r>
        <w:rPr>
          <w:sz w:val="28"/>
          <w:szCs w:val="28"/>
        </w:rPr>
        <w:t xml:space="preserve">Welsh Government, 2014. </w:t>
      </w:r>
      <w:r w:rsidRPr="00CF054A">
        <w:rPr>
          <w:i/>
          <w:sz w:val="28"/>
          <w:szCs w:val="28"/>
        </w:rPr>
        <w:t>National Literacy and Numeracy Framework</w:t>
      </w:r>
      <w:r>
        <w:rPr>
          <w:sz w:val="28"/>
          <w:szCs w:val="28"/>
        </w:rPr>
        <w:t xml:space="preserve"> </w:t>
      </w:r>
      <w:hyperlink r:id="rId15" w:history="1">
        <w:r w:rsidRPr="00D83223">
          <w:rPr>
            <w:rStyle w:val="Hyperlink"/>
            <w:sz w:val="28"/>
            <w:szCs w:val="28"/>
          </w:rPr>
          <w:t>http://learning.gov.wales/resources/browse-all/nlnf/?lang=en</w:t>
        </w:r>
      </w:hyperlink>
      <w:r>
        <w:rPr>
          <w:sz w:val="28"/>
          <w:szCs w:val="28"/>
        </w:rPr>
        <w:t xml:space="preserve"> (Accessed 26/03/2018)</w:t>
      </w:r>
    </w:p>
    <w:p w14:paraId="6A757FAE" w14:textId="086D898C" w:rsidR="00577FE7" w:rsidRDefault="00577FE7" w:rsidP="00AD18EF">
      <w:pPr>
        <w:rPr>
          <w:sz w:val="28"/>
          <w:szCs w:val="28"/>
        </w:rPr>
      </w:pPr>
      <w:r>
        <w:rPr>
          <w:sz w:val="28"/>
          <w:szCs w:val="28"/>
        </w:rPr>
        <w:t xml:space="preserve">Welsh Government, 2018, </w:t>
      </w:r>
      <w:r>
        <w:rPr>
          <w:i/>
          <w:sz w:val="28"/>
          <w:szCs w:val="28"/>
        </w:rPr>
        <w:t>Understanding entrepreneurship: The ACRO model</w:t>
      </w:r>
      <w:r>
        <w:rPr>
          <w:sz w:val="28"/>
          <w:szCs w:val="28"/>
        </w:rPr>
        <w:t xml:space="preserve"> </w:t>
      </w:r>
      <w:hyperlink r:id="rId16" w:history="1">
        <w:r w:rsidRPr="00D83223">
          <w:rPr>
            <w:rStyle w:val="Hyperlink"/>
            <w:sz w:val="28"/>
            <w:szCs w:val="28"/>
          </w:rPr>
          <w:t>https://businesswales.gov.wales/bigideas/understanding-entrepreneurship-acro-model</w:t>
        </w:r>
      </w:hyperlink>
      <w:r>
        <w:rPr>
          <w:sz w:val="28"/>
          <w:szCs w:val="28"/>
        </w:rPr>
        <w:t xml:space="preserve"> (Accessed 25/03/2018)</w:t>
      </w:r>
      <w:r w:rsidR="00856430">
        <w:rPr>
          <w:sz w:val="28"/>
          <w:szCs w:val="28"/>
        </w:rPr>
        <w:t xml:space="preserve"> </w:t>
      </w:r>
    </w:p>
    <w:p w14:paraId="6D427CB3" w14:textId="2E9DFBEE" w:rsidR="00856430" w:rsidRDefault="00856430" w:rsidP="00AD18EF">
      <w:pPr>
        <w:rPr>
          <w:sz w:val="28"/>
          <w:szCs w:val="28"/>
        </w:rPr>
      </w:pPr>
      <w:r>
        <w:rPr>
          <w:sz w:val="28"/>
          <w:szCs w:val="28"/>
        </w:rPr>
        <w:t>Word count without reference list: 3162</w:t>
      </w:r>
    </w:p>
    <w:p w14:paraId="7DD6A00A" w14:textId="387E3FE7" w:rsidR="00856430" w:rsidRDefault="00856430" w:rsidP="00AD18EF">
      <w:pPr>
        <w:rPr>
          <w:sz w:val="28"/>
          <w:szCs w:val="28"/>
        </w:rPr>
      </w:pPr>
      <w:r>
        <w:rPr>
          <w:sz w:val="28"/>
          <w:szCs w:val="28"/>
        </w:rPr>
        <w:t xml:space="preserve">Appendices: </w:t>
      </w:r>
    </w:p>
    <w:p w14:paraId="5E664733" w14:textId="6E06605C" w:rsidR="00856430" w:rsidRDefault="00856430" w:rsidP="00AD18EF">
      <w:pPr>
        <w:rPr>
          <w:sz w:val="28"/>
          <w:szCs w:val="28"/>
        </w:rPr>
      </w:pPr>
      <w:r>
        <w:rPr>
          <w:sz w:val="28"/>
          <w:szCs w:val="28"/>
        </w:rPr>
        <w:lastRenderedPageBreak/>
        <w:t>The ACRO model of entrepreneurship-</w:t>
      </w:r>
    </w:p>
    <w:p w14:paraId="246A293B" w14:textId="77777777" w:rsidR="00856430" w:rsidRPr="00856430" w:rsidRDefault="00856430" w:rsidP="00856430">
      <w:pPr>
        <w:rPr>
          <w:sz w:val="28"/>
          <w:szCs w:val="28"/>
        </w:rPr>
      </w:pPr>
      <w:r w:rsidRPr="00856430">
        <w:rPr>
          <w:sz w:val="28"/>
          <w:szCs w:val="28"/>
        </w:rPr>
        <w:t>The ACRO model was introduced to focus on the attitudes, skills and behaviours needed to enable young people to meet the needs of business in the 21st century.</w:t>
      </w:r>
    </w:p>
    <w:p w14:paraId="17BC82B8" w14:textId="77777777" w:rsidR="00856430" w:rsidRPr="00856430" w:rsidRDefault="00856430" w:rsidP="00856430">
      <w:pPr>
        <w:rPr>
          <w:sz w:val="28"/>
          <w:szCs w:val="28"/>
        </w:rPr>
      </w:pPr>
      <w:r w:rsidRPr="00856430">
        <w:rPr>
          <w:sz w:val="28"/>
          <w:szCs w:val="28"/>
        </w:rPr>
        <w:t>Initial research conducted by the Welsh Government identified the characteristics commonly displayed by entrepreneurs. This considered the everyday business tasks and underlying skills and attitudes of the entrepreneur.</w:t>
      </w:r>
    </w:p>
    <w:p w14:paraId="35EF8EDB" w14:textId="77777777" w:rsidR="00856430" w:rsidRPr="00856430" w:rsidRDefault="00856430" w:rsidP="00856430">
      <w:pPr>
        <w:rPr>
          <w:sz w:val="28"/>
          <w:szCs w:val="28"/>
        </w:rPr>
      </w:pPr>
      <w:r w:rsidRPr="00856430">
        <w:rPr>
          <w:sz w:val="28"/>
          <w:szCs w:val="28"/>
        </w:rPr>
        <w:t>The model breaks the characteristics down into four key dimensions and is summed up by the acronym ACRO – this covers all the important aspects of entrepreneurial behaviour:</w:t>
      </w:r>
    </w:p>
    <w:p w14:paraId="4248425F" w14:textId="77777777" w:rsidR="00856430" w:rsidRPr="00856430" w:rsidRDefault="00856430" w:rsidP="00856430">
      <w:pPr>
        <w:rPr>
          <w:sz w:val="28"/>
          <w:szCs w:val="28"/>
        </w:rPr>
      </w:pPr>
      <w:r w:rsidRPr="00856430">
        <w:rPr>
          <w:sz w:val="28"/>
          <w:szCs w:val="28"/>
        </w:rPr>
        <w:t>Attitude</w:t>
      </w:r>
    </w:p>
    <w:p w14:paraId="6927160B" w14:textId="77777777" w:rsidR="00856430" w:rsidRPr="00856430" w:rsidRDefault="00856430" w:rsidP="00856430">
      <w:pPr>
        <w:rPr>
          <w:sz w:val="28"/>
          <w:szCs w:val="28"/>
        </w:rPr>
      </w:pPr>
      <w:r w:rsidRPr="00856430">
        <w:rPr>
          <w:sz w:val="28"/>
          <w:szCs w:val="28"/>
        </w:rPr>
        <w:t>If you want to succeed at anything in life, having the right attitude is vital. This dimension is about understanding yourself, your motivations and how to achieve your goals.</w:t>
      </w:r>
    </w:p>
    <w:p w14:paraId="1B85948A" w14:textId="77777777" w:rsidR="00856430" w:rsidRPr="00856430" w:rsidRDefault="00856430" w:rsidP="00856430">
      <w:pPr>
        <w:rPr>
          <w:sz w:val="28"/>
          <w:szCs w:val="28"/>
        </w:rPr>
      </w:pPr>
      <w:proofErr w:type="spellStart"/>
      <w:r w:rsidRPr="00856430">
        <w:rPr>
          <w:sz w:val="28"/>
          <w:szCs w:val="28"/>
        </w:rPr>
        <w:t>Self knowledge</w:t>
      </w:r>
      <w:proofErr w:type="spellEnd"/>
      <w:r w:rsidRPr="00856430">
        <w:rPr>
          <w:sz w:val="28"/>
          <w:szCs w:val="28"/>
        </w:rPr>
        <w:t>, belief and confidence</w:t>
      </w:r>
    </w:p>
    <w:p w14:paraId="6EA0453A" w14:textId="77777777" w:rsidR="00856430" w:rsidRPr="00856430" w:rsidRDefault="00856430" w:rsidP="00856430">
      <w:pPr>
        <w:rPr>
          <w:sz w:val="28"/>
          <w:szCs w:val="28"/>
        </w:rPr>
      </w:pPr>
      <w:r w:rsidRPr="00856430">
        <w:rPr>
          <w:sz w:val="28"/>
          <w:szCs w:val="28"/>
        </w:rPr>
        <w:t>Motivation</w:t>
      </w:r>
    </w:p>
    <w:p w14:paraId="158CACC5" w14:textId="77777777" w:rsidR="00856430" w:rsidRPr="00856430" w:rsidRDefault="00856430" w:rsidP="00856430">
      <w:pPr>
        <w:rPr>
          <w:sz w:val="28"/>
          <w:szCs w:val="28"/>
        </w:rPr>
      </w:pPr>
      <w:r w:rsidRPr="00856430">
        <w:rPr>
          <w:sz w:val="28"/>
          <w:szCs w:val="28"/>
        </w:rPr>
        <w:t>Aspiration</w:t>
      </w:r>
    </w:p>
    <w:p w14:paraId="50CCCE38" w14:textId="77777777" w:rsidR="00856430" w:rsidRPr="00856430" w:rsidRDefault="00856430" w:rsidP="00856430">
      <w:pPr>
        <w:rPr>
          <w:sz w:val="28"/>
          <w:szCs w:val="28"/>
        </w:rPr>
      </w:pPr>
      <w:r w:rsidRPr="00856430">
        <w:rPr>
          <w:sz w:val="28"/>
          <w:szCs w:val="28"/>
        </w:rPr>
        <w:t>Determination</w:t>
      </w:r>
    </w:p>
    <w:p w14:paraId="5C100D37" w14:textId="77777777" w:rsidR="00856430" w:rsidRPr="00856430" w:rsidRDefault="00856430" w:rsidP="00856430">
      <w:pPr>
        <w:rPr>
          <w:sz w:val="28"/>
          <w:szCs w:val="28"/>
        </w:rPr>
      </w:pPr>
      <w:r w:rsidRPr="00856430">
        <w:rPr>
          <w:sz w:val="28"/>
          <w:szCs w:val="28"/>
        </w:rPr>
        <w:t>Competitiveness</w:t>
      </w:r>
    </w:p>
    <w:p w14:paraId="6ED7CCC5" w14:textId="77777777" w:rsidR="00856430" w:rsidRPr="00856430" w:rsidRDefault="00856430" w:rsidP="00856430">
      <w:pPr>
        <w:rPr>
          <w:sz w:val="28"/>
          <w:szCs w:val="28"/>
        </w:rPr>
      </w:pPr>
      <w:r w:rsidRPr="00856430">
        <w:rPr>
          <w:sz w:val="28"/>
          <w:szCs w:val="28"/>
        </w:rPr>
        <w:t>Creativity</w:t>
      </w:r>
    </w:p>
    <w:p w14:paraId="67D7A0F1" w14:textId="77777777" w:rsidR="00856430" w:rsidRPr="00856430" w:rsidRDefault="00856430" w:rsidP="00856430">
      <w:pPr>
        <w:rPr>
          <w:sz w:val="28"/>
          <w:szCs w:val="28"/>
        </w:rPr>
      </w:pPr>
      <w:r w:rsidRPr="00856430">
        <w:rPr>
          <w:sz w:val="28"/>
          <w:szCs w:val="28"/>
        </w:rPr>
        <w:t>You don’t need to be a genius to be creative. It is about the ability to generate fresh ideas, solve problems and spot new opportunities</w:t>
      </w:r>
    </w:p>
    <w:p w14:paraId="564635A9" w14:textId="77777777" w:rsidR="00856430" w:rsidRPr="00856430" w:rsidRDefault="00856430" w:rsidP="00856430">
      <w:pPr>
        <w:rPr>
          <w:sz w:val="28"/>
          <w:szCs w:val="28"/>
        </w:rPr>
      </w:pPr>
      <w:r w:rsidRPr="00856430">
        <w:rPr>
          <w:sz w:val="28"/>
          <w:szCs w:val="28"/>
        </w:rPr>
        <w:t>Problem solving</w:t>
      </w:r>
    </w:p>
    <w:p w14:paraId="5E8574C0" w14:textId="77777777" w:rsidR="00856430" w:rsidRPr="00856430" w:rsidRDefault="00856430" w:rsidP="00856430">
      <w:pPr>
        <w:rPr>
          <w:sz w:val="28"/>
          <w:szCs w:val="28"/>
        </w:rPr>
      </w:pPr>
      <w:r w:rsidRPr="00856430">
        <w:rPr>
          <w:sz w:val="28"/>
          <w:szCs w:val="28"/>
        </w:rPr>
        <w:t>Lateral thinking / ideas generation</w:t>
      </w:r>
    </w:p>
    <w:p w14:paraId="40DCDA38" w14:textId="77777777" w:rsidR="00856430" w:rsidRPr="00856430" w:rsidRDefault="00856430" w:rsidP="00856430">
      <w:pPr>
        <w:rPr>
          <w:sz w:val="28"/>
          <w:szCs w:val="28"/>
        </w:rPr>
      </w:pPr>
      <w:r w:rsidRPr="00856430">
        <w:rPr>
          <w:sz w:val="28"/>
          <w:szCs w:val="28"/>
        </w:rPr>
        <w:t>Spotting and creating opportunities</w:t>
      </w:r>
    </w:p>
    <w:p w14:paraId="73AC6278" w14:textId="77777777" w:rsidR="00856430" w:rsidRPr="00856430" w:rsidRDefault="00856430" w:rsidP="00856430">
      <w:pPr>
        <w:rPr>
          <w:sz w:val="28"/>
          <w:szCs w:val="28"/>
        </w:rPr>
      </w:pPr>
      <w:r w:rsidRPr="00856430">
        <w:rPr>
          <w:sz w:val="28"/>
          <w:szCs w:val="28"/>
        </w:rPr>
        <w:t>Innovation</w:t>
      </w:r>
    </w:p>
    <w:p w14:paraId="374A846A" w14:textId="77777777" w:rsidR="00856430" w:rsidRPr="00856430" w:rsidRDefault="00856430" w:rsidP="00856430">
      <w:pPr>
        <w:rPr>
          <w:sz w:val="28"/>
          <w:szCs w:val="28"/>
        </w:rPr>
      </w:pPr>
      <w:r w:rsidRPr="00856430">
        <w:rPr>
          <w:sz w:val="28"/>
          <w:szCs w:val="28"/>
        </w:rPr>
        <w:t>Relationships</w:t>
      </w:r>
    </w:p>
    <w:p w14:paraId="40C6A2DC" w14:textId="77777777" w:rsidR="00856430" w:rsidRPr="00856430" w:rsidRDefault="00856430" w:rsidP="00856430">
      <w:pPr>
        <w:rPr>
          <w:sz w:val="28"/>
          <w:szCs w:val="28"/>
        </w:rPr>
      </w:pPr>
      <w:r w:rsidRPr="00856430">
        <w:rPr>
          <w:sz w:val="28"/>
          <w:szCs w:val="28"/>
        </w:rPr>
        <w:lastRenderedPageBreak/>
        <w:t>It’s all about people, the ability to communicate effectively, expressing your own views and ideas, appreciating others’ viewpoint and working co-operatively</w:t>
      </w:r>
    </w:p>
    <w:p w14:paraId="1F62AF49" w14:textId="77777777" w:rsidR="00856430" w:rsidRPr="00856430" w:rsidRDefault="00856430" w:rsidP="00856430">
      <w:pPr>
        <w:rPr>
          <w:sz w:val="28"/>
          <w:szCs w:val="28"/>
        </w:rPr>
      </w:pPr>
      <w:r w:rsidRPr="00856430">
        <w:rPr>
          <w:sz w:val="28"/>
          <w:szCs w:val="28"/>
        </w:rPr>
        <w:t>Working with others</w:t>
      </w:r>
    </w:p>
    <w:p w14:paraId="27EB436F" w14:textId="77777777" w:rsidR="00856430" w:rsidRPr="00856430" w:rsidRDefault="00856430" w:rsidP="00856430">
      <w:pPr>
        <w:rPr>
          <w:sz w:val="28"/>
          <w:szCs w:val="28"/>
        </w:rPr>
      </w:pPr>
      <w:r w:rsidRPr="00856430">
        <w:rPr>
          <w:sz w:val="28"/>
          <w:szCs w:val="28"/>
        </w:rPr>
        <w:t>Managing difficult situations</w:t>
      </w:r>
    </w:p>
    <w:p w14:paraId="0786D0D8" w14:textId="77777777" w:rsidR="00856430" w:rsidRPr="00856430" w:rsidRDefault="00856430" w:rsidP="00856430">
      <w:pPr>
        <w:rPr>
          <w:sz w:val="28"/>
          <w:szCs w:val="28"/>
        </w:rPr>
      </w:pPr>
      <w:r w:rsidRPr="00856430">
        <w:rPr>
          <w:sz w:val="28"/>
          <w:szCs w:val="28"/>
        </w:rPr>
        <w:t>Negotiation, persuasion and influence</w:t>
      </w:r>
    </w:p>
    <w:p w14:paraId="5A06A7F0" w14:textId="77777777" w:rsidR="00856430" w:rsidRPr="00856430" w:rsidRDefault="00856430" w:rsidP="00856430">
      <w:pPr>
        <w:rPr>
          <w:sz w:val="28"/>
          <w:szCs w:val="28"/>
        </w:rPr>
      </w:pPr>
      <w:r w:rsidRPr="00856430">
        <w:rPr>
          <w:sz w:val="28"/>
          <w:szCs w:val="28"/>
        </w:rPr>
        <w:t>Presentation</w:t>
      </w:r>
    </w:p>
    <w:p w14:paraId="4C65883D" w14:textId="77777777" w:rsidR="00856430" w:rsidRPr="00856430" w:rsidRDefault="00856430" w:rsidP="00856430">
      <w:pPr>
        <w:rPr>
          <w:sz w:val="28"/>
          <w:szCs w:val="28"/>
        </w:rPr>
      </w:pPr>
      <w:r w:rsidRPr="00856430">
        <w:rPr>
          <w:sz w:val="28"/>
          <w:szCs w:val="28"/>
        </w:rPr>
        <w:t>Communication</w:t>
      </w:r>
    </w:p>
    <w:p w14:paraId="6E287522" w14:textId="77777777" w:rsidR="00856430" w:rsidRPr="00856430" w:rsidRDefault="00856430" w:rsidP="00856430">
      <w:pPr>
        <w:rPr>
          <w:sz w:val="28"/>
          <w:szCs w:val="28"/>
        </w:rPr>
      </w:pPr>
      <w:r w:rsidRPr="00856430">
        <w:rPr>
          <w:sz w:val="28"/>
          <w:szCs w:val="28"/>
        </w:rPr>
        <w:t>Organisation</w:t>
      </w:r>
    </w:p>
    <w:p w14:paraId="2122858D" w14:textId="77777777" w:rsidR="00856430" w:rsidRPr="00856430" w:rsidRDefault="00856430" w:rsidP="00856430">
      <w:pPr>
        <w:rPr>
          <w:sz w:val="28"/>
          <w:szCs w:val="28"/>
        </w:rPr>
      </w:pPr>
      <w:r w:rsidRPr="00856430">
        <w:rPr>
          <w:sz w:val="28"/>
          <w:szCs w:val="28"/>
        </w:rPr>
        <w:t>Making informed decisions and fulfilling your objectives by planning and managing situations, resources and risk</w:t>
      </w:r>
    </w:p>
    <w:p w14:paraId="446A30CA" w14:textId="77777777" w:rsidR="00856430" w:rsidRPr="00856430" w:rsidRDefault="00856430" w:rsidP="00856430">
      <w:pPr>
        <w:rPr>
          <w:sz w:val="28"/>
          <w:szCs w:val="28"/>
        </w:rPr>
      </w:pPr>
      <w:r w:rsidRPr="00856430">
        <w:rPr>
          <w:sz w:val="28"/>
          <w:szCs w:val="28"/>
        </w:rPr>
        <w:t>Planning</w:t>
      </w:r>
    </w:p>
    <w:p w14:paraId="38DE828F" w14:textId="77777777" w:rsidR="00856430" w:rsidRPr="00856430" w:rsidRDefault="00856430" w:rsidP="00856430">
      <w:pPr>
        <w:rPr>
          <w:sz w:val="28"/>
          <w:szCs w:val="28"/>
        </w:rPr>
      </w:pPr>
      <w:r w:rsidRPr="00856430">
        <w:rPr>
          <w:sz w:val="28"/>
          <w:szCs w:val="28"/>
        </w:rPr>
        <w:t>Managing resources</w:t>
      </w:r>
    </w:p>
    <w:p w14:paraId="4B43853C" w14:textId="77777777" w:rsidR="00856430" w:rsidRPr="00856430" w:rsidRDefault="00856430" w:rsidP="00856430">
      <w:pPr>
        <w:rPr>
          <w:sz w:val="28"/>
          <w:szCs w:val="28"/>
        </w:rPr>
      </w:pPr>
      <w:r w:rsidRPr="00856430">
        <w:rPr>
          <w:sz w:val="28"/>
          <w:szCs w:val="28"/>
        </w:rPr>
        <w:t>Decision making</w:t>
      </w:r>
    </w:p>
    <w:p w14:paraId="785B2E1A" w14:textId="77777777" w:rsidR="00856430" w:rsidRPr="00856430" w:rsidRDefault="00856430" w:rsidP="00856430">
      <w:pPr>
        <w:rPr>
          <w:sz w:val="28"/>
          <w:szCs w:val="28"/>
        </w:rPr>
      </w:pPr>
      <w:r w:rsidRPr="00856430">
        <w:rPr>
          <w:sz w:val="28"/>
          <w:szCs w:val="28"/>
        </w:rPr>
        <w:t>Research and understanding the environment</w:t>
      </w:r>
    </w:p>
    <w:p w14:paraId="5D049D72" w14:textId="77777777" w:rsidR="00856430" w:rsidRPr="00856430" w:rsidRDefault="00856430" w:rsidP="00856430">
      <w:pPr>
        <w:rPr>
          <w:sz w:val="28"/>
          <w:szCs w:val="28"/>
        </w:rPr>
      </w:pPr>
      <w:r w:rsidRPr="00856430">
        <w:rPr>
          <w:sz w:val="28"/>
          <w:szCs w:val="28"/>
        </w:rPr>
        <w:t>Managing risk</w:t>
      </w:r>
    </w:p>
    <w:p w14:paraId="05ABAAC1" w14:textId="7AD31D74" w:rsidR="00856430" w:rsidRDefault="00856430" w:rsidP="00856430">
      <w:pPr>
        <w:rPr>
          <w:sz w:val="28"/>
          <w:szCs w:val="28"/>
        </w:rPr>
      </w:pPr>
      <w:r w:rsidRPr="00856430">
        <w:rPr>
          <w:sz w:val="28"/>
          <w:szCs w:val="28"/>
        </w:rPr>
        <w:t>Vision and goal setting</w:t>
      </w:r>
    </w:p>
    <w:p w14:paraId="101DE49A" w14:textId="497A613B" w:rsidR="00856430" w:rsidRDefault="00856430" w:rsidP="00856430">
      <w:pPr>
        <w:rPr>
          <w:sz w:val="28"/>
          <w:szCs w:val="28"/>
        </w:rPr>
      </w:pPr>
    </w:p>
    <w:p w14:paraId="76F0EEA5" w14:textId="2BFB0336" w:rsidR="005B6389" w:rsidRDefault="005B6389" w:rsidP="00856430">
      <w:pPr>
        <w:rPr>
          <w:sz w:val="28"/>
          <w:szCs w:val="28"/>
        </w:rPr>
      </w:pPr>
      <w:r>
        <w:rPr>
          <w:b/>
          <w:sz w:val="28"/>
          <w:szCs w:val="28"/>
        </w:rPr>
        <w:t>Lesson plan</w:t>
      </w:r>
    </w:p>
    <w:p w14:paraId="22E1B468" w14:textId="77777777" w:rsidR="00590E68" w:rsidRPr="00590E68" w:rsidRDefault="00590E68" w:rsidP="00590E68">
      <w:pPr>
        <w:rPr>
          <w:sz w:val="28"/>
          <w:szCs w:val="28"/>
        </w:rPr>
      </w:pPr>
      <w:r w:rsidRPr="00590E68">
        <w:rPr>
          <w:b/>
          <w:sz w:val="28"/>
          <w:szCs w:val="28"/>
          <w:u w:val="single"/>
        </w:rPr>
        <w:t>Session Plan Information</w:t>
      </w:r>
      <w:r w:rsidRPr="00590E68">
        <w:rPr>
          <w:b/>
          <w:sz w:val="28"/>
          <w:szCs w:val="28"/>
        </w:rPr>
        <w:t xml:space="preserve">                                                                                                    </w:t>
      </w:r>
    </w:p>
    <w:p w14:paraId="47D2B859" w14:textId="25526212" w:rsidR="00590E68" w:rsidRPr="00590E68" w:rsidRDefault="00AC7712" w:rsidP="00590E68">
      <w:pPr>
        <w:rPr>
          <w:sz w:val="28"/>
          <w:szCs w:val="28"/>
        </w:rPr>
      </w:pPr>
      <w:r>
        <w:rPr>
          <w:noProof/>
        </w:rPr>
        <w:lastRenderedPageBreak/>
        <w:drawing>
          <wp:inline distT="0" distB="0" distL="0" distR="0" wp14:anchorId="648901D0" wp14:editId="20A85EAC">
            <wp:extent cx="5602068" cy="29870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4889" t="21982" r="17040" b="13492"/>
                    <a:stretch/>
                  </pic:blipFill>
                  <pic:spPr bwMode="auto">
                    <a:xfrm>
                      <a:off x="0" y="0"/>
                      <a:ext cx="5612175" cy="2992429"/>
                    </a:xfrm>
                    <a:prstGeom prst="rect">
                      <a:avLst/>
                    </a:prstGeom>
                    <a:ln>
                      <a:noFill/>
                    </a:ln>
                    <a:extLst>
                      <a:ext uri="{53640926-AAD7-44D8-BBD7-CCE9431645EC}">
                        <a14:shadowObscured xmlns:a14="http://schemas.microsoft.com/office/drawing/2010/main"/>
                      </a:ext>
                    </a:extLst>
                  </pic:spPr>
                </pic:pic>
              </a:graphicData>
            </a:graphic>
          </wp:inline>
        </w:drawing>
      </w:r>
    </w:p>
    <w:p w14:paraId="4D0C360F" w14:textId="2E4B1C17" w:rsidR="00590E68" w:rsidRDefault="00AC7712" w:rsidP="00590E68">
      <w:pPr>
        <w:rPr>
          <w:sz w:val="28"/>
          <w:szCs w:val="28"/>
        </w:rPr>
      </w:pPr>
      <w:r w:rsidRPr="00AC7712">
        <w:drawing>
          <wp:inline distT="0" distB="0" distL="0" distR="0" wp14:anchorId="268CC2A8" wp14:editId="75144D60">
            <wp:extent cx="6295589" cy="196586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4093" t="35690" r="16508" b="25784"/>
                    <a:stretch/>
                  </pic:blipFill>
                  <pic:spPr bwMode="auto">
                    <a:xfrm>
                      <a:off x="0" y="0"/>
                      <a:ext cx="6342258" cy="1980437"/>
                    </a:xfrm>
                    <a:prstGeom prst="rect">
                      <a:avLst/>
                    </a:prstGeom>
                    <a:ln>
                      <a:noFill/>
                    </a:ln>
                    <a:extLst>
                      <a:ext uri="{53640926-AAD7-44D8-BBD7-CCE9431645EC}">
                        <a14:shadowObscured xmlns:a14="http://schemas.microsoft.com/office/drawing/2010/main"/>
                      </a:ext>
                    </a:extLst>
                  </pic:spPr>
                </pic:pic>
              </a:graphicData>
            </a:graphic>
          </wp:inline>
        </w:drawing>
      </w:r>
    </w:p>
    <w:p w14:paraId="12817906" w14:textId="0F61D2F5" w:rsidR="00AC7712" w:rsidRDefault="00AC7712" w:rsidP="00590E68">
      <w:pPr>
        <w:rPr>
          <w:sz w:val="28"/>
          <w:szCs w:val="28"/>
        </w:rPr>
      </w:pPr>
      <w:r w:rsidRPr="00AC7712">
        <w:drawing>
          <wp:inline distT="0" distB="0" distL="0" distR="0" wp14:anchorId="54198834" wp14:editId="380E15A9">
            <wp:extent cx="5601970" cy="343075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7947" t="21036" r="19965" b="11365"/>
                    <a:stretch/>
                  </pic:blipFill>
                  <pic:spPr bwMode="auto">
                    <a:xfrm>
                      <a:off x="0" y="0"/>
                      <a:ext cx="5615250" cy="3438890"/>
                    </a:xfrm>
                    <a:prstGeom prst="rect">
                      <a:avLst/>
                    </a:prstGeom>
                    <a:ln>
                      <a:noFill/>
                    </a:ln>
                    <a:extLst>
                      <a:ext uri="{53640926-AAD7-44D8-BBD7-CCE9431645EC}">
                        <a14:shadowObscured xmlns:a14="http://schemas.microsoft.com/office/drawing/2010/main"/>
                      </a:ext>
                    </a:extLst>
                  </pic:spPr>
                </pic:pic>
              </a:graphicData>
            </a:graphic>
          </wp:inline>
        </w:drawing>
      </w:r>
    </w:p>
    <w:p w14:paraId="36E6BD52" w14:textId="792758AE" w:rsidR="00AC7712" w:rsidRDefault="00AC7712" w:rsidP="00590E68">
      <w:pPr>
        <w:rPr>
          <w:sz w:val="28"/>
          <w:szCs w:val="28"/>
        </w:rPr>
      </w:pPr>
      <w:r w:rsidRPr="00AC7712">
        <w:lastRenderedPageBreak/>
        <w:drawing>
          <wp:inline distT="0" distB="0" distL="0" distR="0" wp14:anchorId="5C75E3F6" wp14:editId="6EBA38F1">
            <wp:extent cx="5242560" cy="320505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8746" t="19618" r="20363" b="14201"/>
                    <a:stretch/>
                  </pic:blipFill>
                  <pic:spPr bwMode="auto">
                    <a:xfrm>
                      <a:off x="0" y="0"/>
                      <a:ext cx="5251508" cy="3210529"/>
                    </a:xfrm>
                    <a:prstGeom prst="rect">
                      <a:avLst/>
                    </a:prstGeom>
                    <a:ln>
                      <a:noFill/>
                    </a:ln>
                    <a:extLst>
                      <a:ext uri="{53640926-AAD7-44D8-BBD7-CCE9431645EC}">
                        <a14:shadowObscured xmlns:a14="http://schemas.microsoft.com/office/drawing/2010/main"/>
                      </a:ext>
                    </a:extLst>
                  </pic:spPr>
                </pic:pic>
              </a:graphicData>
            </a:graphic>
          </wp:inline>
        </w:drawing>
      </w:r>
    </w:p>
    <w:p w14:paraId="7581F109" w14:textId="70ECCFBB" w:rsidR="00AC7712" w:rsidRPr="00590E68" w:rsidRDefault="00AC7712" w:rsidP="00590E68">
      <w:pPr>
        <w:rPr>
          <w:sz w:val="28"/>
          <w:szCs w:val="28"/>
        </w:rPr>
      </w:pPr>
      <w:r w:rsidRPr="00AC7712">
        <w:drawing>
          <wp:inline distT="0" distB="0" distL="0" distR="0" wp14:anchorId="47EA3C95" wp14:editId="288AEB3B">
            <wp:extent cx="5889693" cy="15697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8613" t="35218" r="21028" b="36182"/>
                    <a:stretch/>
                  </pic:blipFill>
                  <pic:spPr bwMode="auto">
                    <a:xfrm>
                      <a:off x="0" y="0"/>
                      <a:ext cx="5912663" cy="1575842"/>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57B7053C" w14:textId="1C15DEC4" w:rsidR="005B6389" w:rsidRPr="00AC7712" w:rsidRDefault="00590E68" w:rsidP="00856430">
      <w:pPr>
        <w:rPr>
          <w:i/>
          <w:sz w:val="24"/>
          <w:szCs w:val="24"/>
        </w:rPr>
      </w:pPr>
      <w:r w:rsidRPr="00AC7712">
        <w:rPr>
          <w:i/>
          <w:sz w:val="24"/>
          <w:szCs w:val="24"/>
        </w:rPr>
        <w:t xml:space="preserve">Scheme of work: </w:t>
      </w:r>
    </w:p>
    <w:p w14:paraId="0E0FB815" w14:textId="5436B67C" w:rsidR="00590E68" w:rsidRPr="00AC7712" w:rsidRDefault="00590E68" w:rsidP="00856430">
      <w:pPr>
        <w:rPr>
          <w:b/>
          <w:i/>
          <w:sz w:val="24"/>
          <w:szCs w:val="24"/>
          <w:u w:val="single"/>
        </w:rPr>
      </w:pPr>
      <w:r w:rsidRPr="00AC7712">
        <w:rPr>
          <w:b/>
          <w:i/>
          <w:sz w:val="24"/>
          <w:szCs w:val="24"/>
          <w:u w:val="single"/>
        </w:rPr>
        <w:t>Session 1- 2 hrs</w:t>
      </w:r>
    </w:p>
    <w:p w14:paraId="52039ABF" w14:textId="5B5409FA" w:rsidR="00590E68" w:rsidRPr="00AC7712" w:rsidRDefault="00590E68" w:rsidP="00856430">
      <w:pPr>
        <w:rPr>
          <w:i/>
          <w:sz w:val="24"/>
          <w:szCs w:val="24"/>
        </w:rPr>
      </w:pPr>
      <w:r w:rsidRPr="00AC7712">
        <w:rPr>
          <w:i/>
          <w:sz w:val="24"/>
          <w:szCs w:val="24"/>
        </w:rPr>
        <w:t>Aim: To explore the scientific concepts surrounding slime and states of matter and to look at its marketability</w:t>
      </w:r>
      <w:r w:rsidR="003C2DAF" w:rsidRPr="00AC7712">
        <w:rPr>
          <w:i/>
          <w:sz w:val="24"/>
          <w:szCs w:val="24"/>
        </w:rPr>
        <w:t xml:space="preserve"> through market research.</w:t>
      </w:r>
    </w:p>
    <w:p w14:paraId="28776AEA" w14:textId="26C9CBA2" w:rsidR="00590E68" w:rsidRPr="00AC7712" w:rsidRDefault="00590E68" w:rsidP="00856430">
      <w:pPr>
        <w:rPr>
          <w:i/>
          <w:sz w:val="24"/>
          <w:szCs w:val="24"/>
        </w:rPr>
      </w:pPr>
      <w:r w:rsidRPr="00AC7712">
        <w:rPr>
          <w:i/>
          <w:sz w:val="24"/>
          <w:szCs w:val="24"/>
        </w:rPr>
        <w:t>Differentiation: All learning styles to be including with scaffolding support from peers during group work</w:t>
      </w:r>
      <w:r w:rsidR="00706435" w:rsidRPr="00AC7712">
        <w:rPr>
          <w:i/>
          <w:sz w:val="24"/>
          <w:szCs w:val="24"/>
        </w:rPr>
        <w:t>.</w:t>
      </w:r>
    </w:p>
    <w:p w14:paraId="7B7583B6" w14:textId="5B3B22EF" w:rsidR="00590E68" w:rsidRPr="00AC7712" w:rsidRDefault="00590E68" w:rsidP="00856430">
      <w:pPr>
        <w:rPr>
          <w:i/>
          <w:sz w:val="24"/>
          <w:szCs w:val="24"/>
        </w:rPr>
      </w:pPr>
      <w:r w:rsidRPr="00AC7712">
        <w:rPr>
          <w:i/>
          <w:sz w:val="24"/>
          <w:szCs w:val="24"/>
        </w:rPr>
        <w:t>Resources: Slime, Internet, Paint, PVA glue</w:t>
      </w:r>
      <w:r w:rsidR="00706435" w:rsidRPr="00AC7712">
        <w:rPr>
          <w:i/>
          <w:sz w:val="24"/>
          <w:szCs w:val="24"/>
        </w:rPr>
        <w:t>.</w:t>
      </w:r>
    </w:p>
    <w:p w14:paraId="12E19550" w14:textId="34366B94" w:rsidR="00590E68" w:rsidRPr="00AC7712" w:rsidRDefault="00590E68" w:rsidP="00856430">
      <w:pPr>
        <w:rPr>
          <w:i/>
          <w:sz w:val="24"/>
          <w:szCs w:val="24"/>
        </w:rPr>
      </w:pPr>
      <w:r w:rsidRPr="00AC7712">
        <w:rPr>
          <w:i/>
          <w:sz w:val="24"/>
          <w:szCs w:val="24"/>
        </w:rPr>
        <w:t>Assessment methods: Formative assessment through observation</w:t>
      </w:r>
      <w:r w:rsidR="00706435" w:rsidRPr="00AC7712">
        <w:rPr>
          <w:i/>
          <w:sz w:val="24"/>
          <w:szCs w:val="24"/>
        </w:rPr>
        <w:t>.</w:t>
      </w:r>
    </w:p>
    <w:p w14:paraId="4C22CA34" w14:textId="4092BB15" w:rsidR="00590E68" w:rsidRPr="00AC7712" w:rsidRDefault="00590E68" w:rsidP="00856430">
      <w:pPr>
        <w:rPr>
          <w:i/>
          <w:sz w:val="24"/>
          <w:szCs w:val="24"/>
        </w:rPr>
      </w:pPr>
      <w:r w:rsidRPr="00AC7712">
        <w:rPr>
          <w:i/>
          <w:sz w:val="24"/>
          <w:szCs w:val="24"/>
        </w:rPr>
        <w:t>Curriculum links: LNF and links heavily to science</w:t>
      </w:r>
      <w:r w:rsidR="00706435" w:rsidRPr="00AC7712">
        <w:rPr>
          <w:i/>
          <w:sz w:val="24"/>
          <w:szCs w:val="24"/>
        </w:rPr>
        <w:t xml:space="preserve"> and art.</w:t>
      </w:r>
    </w:p>
    <w:p w14:paraId="062B9D62" w14:textId="524169FB" w:rsidR="00590E68" w:rsidRPr="00AC7712" w:rsidRDefault="00590E68" w:rsidP="00856430">
      <w:pPr>
        <w:rPr>
          <w:i/>
          <w:sz w:val="24"/>
          <w:szCs w:val="24"/>
        </w:rPr>
      </w:pPr>
    </w:p>
    <w:p w14:paraId="328B908F" w14:textId="6692276F" w:rsidR="00590E68" w:rsidRPr="00AC7712" w:rsidRDefault="00590E68" w:rsidP="00856430">
      <w:pPr>
        <w:rPr>
          <w:b/>
          <w:i/>
          <w:sz w:val="24"/>
          <w:szCs w:val="24"/>
          <w:u w:val="single"/>
        </w:rPr>
      </w:pPr>
      <w:r w:rsidRPr="00AC7712">
        <w:rPr>
          <w:b/>
          <w:i/>
          <w:sz w:val="24"/>
          <w:szCs w:val="24"/>
          <w:u w:val="single"/>
        </w:rPr>
        <w:t>Session 2- 2hrs</w:t>
      </w:r>
    </w:p>
    <w:p w14:paraId="0FFFB660" w14:textId="7E3BC18C" w:rsidR="00590E68" w:rsidRPr="00AC7712" w:rsidRDefault="00590E68" w:rsidP="00856430">
      <w:pPr>
        <w:rPr>
          <w:i/>
          <w:sz w:val="24"/>
          <w:szCs w:val="24"/>
        </w:rPr>
      </w:pPr>
      <w:r w:rsidRPr="00AC7712">
        <w:rPr>
          <w:i/>
          <w:sz w:val="24"/>
          <w:szCs w:val="24"/>
        </w:rPr>
        <w:t xml:space="preserve">Aim: To explore the scientific concepts of </w:t>
      </w:r>
      <w:r w:rsidR="003C2DAF" w:rsidRPr="00AC7712">
        <w:rPr>
          <w:i/>
          <w:sz w:val="24"/>
          <w:szCs w:val="24"/>
        </w:rPr>
        <w:t xml:space="preserve">adaptations and food chains. To create a plaster cast mould of a fossil and assess marketability. Can we make plaster cast moulds of other items? </w:t>
      </w:r>
    </w:p>
    <w:p w14:paraId="7A7106C5" w14:textId="41815191" w:rsidR="003C2DAF" w:rsidRPr="00AC7712" w:rsidRDefault="003C2DAF" w:rsidP="00856430">
      <w:pPr>
        <w:rPr>
          <w:i/>
          <w:sz w:val="24"/>
          <w:szCs w:val="24"/>
        </w:rPr>
      </w:pPr>
      <w:r w:rsidRPr="00AC7712">
        <w:rPr>
          <w:i/>
          <w:sz w:val="24"/>
          <w:szCs w:val="24"/>
        </w:rPr>
        <w:lastRenderedPageBreak/>
        <w:t>Differentiation: Includes all learning styles and again will feature heavy peer support network. All students will have opportunity to ask questions throughout.</w:t>
      </w:r>
    </w:p>
    <w:p w14:paraId="192308B6" w14:textId="2695C88A" w:rsidR="003C2DAF" w:rsidRPr="00AC7712" w:rsidRDefault="003C2DAF" w:rsidP="00856430">
      <w:pPr>
        <w:rPr>
          <w:i/>
          <w:sz w:val="24"/>
          <w:szCs w:val="24"/>
        </w:rPr>
      </w:pPr>
      <w:r w:rsidRPr="00AC7712">
        <w:rPr>
          <w:i/>
          <w:sz w:val="24"/>
          <w:szCs w:val="24"/>
        </w:rPr>
        <w:t xml:space="preserve">Resources: Plaster of Paris, </w:t>
      </w:r>
      <w:r w:rsidR="00706435" w:rsidRPr="00AC7712">
        <w:rPr>
          <w:i/>
          <w:sz w:val="24"/>
          <w:szCs w:val="24"/>
        </w:rPr>
        <w:t>f</w:t>
      </w:r>
      <w:r w:rsidRPr="00AC7712">
        <w:rPr>
          <w:i/>
          <w:sz w:val="24"/>
          <w:szCs w:val="24"/>
        </w:rPr>
        <w:t xml:space="preserve">ossil moulds, </w:t>
      </w:r>
      <w:r w:rsidR="00706435" w:rsidRPr="00AC7712">
        <w:rPr>
          <w:i/>
          <w:sz w:val="24"/>
          <w:szCs w:val="24"/>
        </w:rPr>
        <w:t>s</w:t>
      </w:r>
      <w:r w:rsidRPr="00AC7712">
        <w:rPr>
          <w:i/>
          <w:sz w:val="24"/>
          <w:szCs w:val="24"/>
        </w:rPr>
        <w:t xml:space="preserve">and, </w:t>
      </w:r>
      <w:r w:rsidR="00706435" w:rsidRPr="00AC7712">
        <w:rPr>
          <w:i/>
          <w:sz w:val="24"/>
          <w:szCs w:val="24"/>
        </w:rPr>
        <w:t>p</w:t>
      </w:r>
      <w:r w:rsidRPr="00AC7712">
        <w:rPr>
          <w:i/>
          <w:sz w:val="24"/>
          <w:szCs w:val="24"/>
        </w:rPr>
        <w:t xml:space="preserve">lastic </w:t>
      </w:r>
      <w:r w:rsidR="00706435" w:rsidRPr="00AC7712">
        <w:rPr>
          <w:i/>
          <w:sz w:val="24"/>
          <w:szCs w:val="24"/>
        </w:rPr>
        <w:t>c</w:t>
      </w:r>
      <w:r w:rsidRPr="00AC7712">
        <w:rPr>
          <w:i/>
          <w:sz w:val="24"/>
          <w:szCs w:val="24"/>
        </w:rPr>
        <w:t>ups</w:t>
      </w:r>
      <w:r w:rsidR="00706435" w:rsidRPr="00AC7712">
        <w:rPr>
          <w:i/>
          <w:sz w:val="24"/>
          <w:szCs w:val="24"/>
        </w:rPr>
        <w:t>, computer and internet.</w:t>
      </w:r>
    </w:p>
    <w:p w14:paraId="35E28284" w14:textId="06B80BA3" w:rsidR="003C2DAF" w:rsidRPr="00AC7712" w:rsidRDefault="003C2DAF" w:rsidP="00856430">
      <w:pPr>
        <w:rPr>
          <w:i/>
          <w:sz w:val="24"/>
          <w:szCs w:val="24"/>
        </w:rPr>
      </w:pPr>
      <w:r w:rsidRPr="00AC7712">
        <w:rPr>
          <w:i/>
          <w:sz w:val="24"/>
          <w:szCs w:val="24"/>
        </w:rPr>
        <w:t>Assessment methods: Formative assessment through observation</w:t>
      </w:r>
      <w:r w:rsidR="00706435" w:rsidRPr="00AC7712">
        <w:rPr>
          <w:i/>
          <w:sz w:val="24"/>
          <w:szCs w:val="24"/>
        </w:rPr>
        <w:t>.</w:t>
      </w:r>
    </w:p>
    <w:p w14:paraId="6DCA4516" w14:textId="3A67EAC0" w:rsidR="003C2DAF" w:rsidRPr="00AC7712" w:rsidRDefault="003C2DAF" w:rsidP="00856430">
      <w:pPr>
        <w:rPr>
          <w:i/>
          <w:sz w:val="24"/>
          <w:szCs w:val="24"/>
        </w:rPr>
      </w:pPr>
      <w:r w:rsidRPr="00AC7712">
        <w:rPr>
          <w:i/>
          <w:sz w:val="24"/>
          <w:szCs w:val="24"/>
        </w:rPr>
        <w:t>Curriculum links: LNF and links heavily to science</w:t>
      </w:r>
      <w:r w:rsidR="00706435" w:rsidRPr="00AC7712">
        <w:rPr>
          <w:i/>
          <w:sz w:val="24"/>
          <w:szCs w:val="24"/>
        </w:rPr>
        <w:t xml:space="preserve"> and art.</w:t>
      </w:r>
    </w:p>
    <w:p w14:paraId="63C81946" w14:textId="76A808FE" w:rsidR="003C2DAF" w:rsidRPr="00AC7712" w:rsidRDefault="003C2DAF" w:rsidP="00856430">
      <w:pPr>
        <w:rPr>
          <w:b/>
          <w:i/>
          <w:sz w:val="24"/>
          <w:szCs w:val="24"/>
          <w:u w:val="single"/>
        </w:rPr>
      </w:pPr>
      <w:r w:rsidRPr="00AC7712">
        <w:rPr>
          <w:b/>
          <w:i/>
          <w:sz w:val="24"/>
          <w:szCs w:val="24"/>
          <w:u w:val="single"/>
        </w:rPr>
        <w:t>Session 3- 2hrs</w:t>
      </w:r>
    </w:p>
    <w:p w14:paraId="276DE958" w14:textId="20E8988F" w:rsidR="003C2DAF" w:rsidRPr="00AC7712" w:rsidRDefault="003C2DAF" w:rsidP="00856430">
      <w:pPr>
        <w:rPr>
          <w:i/>
          <w:sz w:val="24"/>
          <w:szCs w:val="24"/>
        </w:rPr>
      </w:pPr>
      <w:r w:rsidRPr="00AC7712">
        <w:rPr>
          <w:i/>
          <w:sz w:val="24"/>
          <w:szCs w:val="24"/>
        </w:rPr>
        <w:t>Aim: To explore the scientific concept of density. To create homemade lava lamps and assess marketability through market research.</w:t>
      </w:r>
    </w:p>
    <w:p w14:paraId="163165A4" w14:textId="461CD8E3" w:rsidR="003C2DAF" w:rsidRPr="00AC7712" w:rsidRDefault="003C2DAF" w:rsidP="00856430">
      <w:pPr>
        <w:rPr>
          <w:i/>
          <w:sz w:val="24"/>
          <w:szCs w:val="24"/>
        </w:rPr>
      </w:pPr>
      <w:r w:rsidRPr="00AC7712">
        <w:rPr>
          <w:i/>
          <w:sz w:val="24"/>
          <w:szCs w:val="24"/>
        </w:rPr>
        <w:t>Differentiation: Accounts for all learning styles with an open line of questioning throughout.</w:t>
      </w:r>
    </w:p>
    <w:p w14:paraId="5BB9588D" w14:textId="66004056" w:rsidR="003C2DAF" w:rsidRPr="00AC7712" w:rsidRDefault="003C2DAF" w:rsidP="00856430">
      <w:pPr>
        <w:rPr>
          <w:i/>
          <w:sz w:val="24"/>
          <w:szCs w:val="24"/>
        </w:rPr>
      </w:pPr>
      <w:r w:rsidRPr="00AC7712">
        <w:rPr>
          <w:i/>
          <w:sz w:val="24"/>
          <w:szCs w:val="24"/>
        </w:rPr>
        <w:t>Resources: Veg oil, Alka-Seltzer’s, food colouring, plastic bottles</w:t>
      </w:r>
      <w:r w:rsidR="00706435" w:rsidRPr="00AC7712">
        <w:rPr>
          <w:i/>
          <w:sz w:val="24"/>
          <w:szCs w:val="24"/>
        </w:rPr>
        <w:t>, computer and internet</w:t>
      </w:r>
    </w:p>
    <w:p w14:paraId="15721A62" w14:textId="5DA31367" w:rsidR="003C2DAF" w:rsidRPr="00AC7712" w:rsidRDefault="003C2DAF" w:rsidP="00856430">
      <w:pPr>
        <w:rPr>
          <w:i/>
          <w:sz w:val="24"/>
          <w:szCs w:val="24"/>
        </w:rPr>
      </w:pPr>
      <w:r w:rsidRPr="00AC7712">
        <w:rPr>
          <w:i/>
          <w:sz w:val="24"/>
          <w:szCs w:val="24"/>
        </w:rPr>
        <w:t>Assessment methods: Formative assessment through observation and discussion</w:t>
      </w:r>
      <w:r w:rsidR="00706435" w:rsidRPr="00AC7712">
        <w:rPr>
          <w:i/>
          <w:sz w:val="24"/>
          <w:szCs w:val="24"/>
        </w:rPr>
        <w:t>.</w:t>
      </w:r>
    </w:p>
    <w:p w14:paraId="487ECFE4" w14:textId="7053E577" w:rsidR="003C2DAF" w:rsidRPr="00AC7712" w:rsidRDefault="003C2DAF" w:rsidP="00856430">
      <w:pPr>
        <w:rPr>
          <w:i/>
          <w:sz w:val="24"/>
          <w:szCs w:val="24"/>
        </w:rPr>
      </w:pPr>
      <w:r w:rsidRPr="00AC7712">
        <w:rPr>
          <w:i/>
          <w:sz w:val="24"/>
          <w:szCs w:val="24"/>
        </w:rPr>
        <w:t>Curriculum links: LNF and links heavily to science</w:t>
      </w:r>
      <w:r w:rsidR="00706435" w:rsidRPr="00AC7712">
        <w:rPr>
          <w:i/>
          <w:sz w:val="24"/>
          <w:szCs w:val="24"/>
        </w:rPr>
        <w:t xml:space="preserve"> and art.</w:t>
      </w:r>
    </w:p>
    <w:p w14:paraId="457BC4FB" w14:textId="220A5780" w:rsidR="003C2DAF" w:rsidRPr="00AC7712" w:rsidRDefault="003C2DAF" w:rsidP="00856430">
      <w:pPr>
        <w:rPr>
          <w:i/>
          <w:sz w:val="24"/>
          <w:szCs w:val="24"/>
        </w:rPr>
      </w:pPr>
      <w:r w:rsidRPr="00AC7712">
        <w:rPr>
          <w:b/>
          <w:i/>
          <w:sz w:val="24"/>
          <w:szCs w:val="24"/>
          <w:u w:val="single"/>
        </w:rPr>
        <w:t>Session 4-2hrs</w:t>
      </w:r>
    </w:p>
    <w:p w14:paraId="01CB8C6A" w14:textId="71587B81" w:rsidR="003C2DAF" w:rsidRPr="00AC7712" w:rsidRDefault="003C2DAF" w:rsidP="00856430">
      <w:pPr>
        <w:rPr>
          <w:i/>
          <w:sz w:val="24"/>
          <w:szCs w:val="24"/>
        </w:rPr>
      </w:pPr>
      <w:r w:rsidRPr="00AC7712">
        <w:rPr>
          <w:i/>
          <w:sz w:val="24"/>
          <w:szCs w:val="24"/>
        </w:rPr>
        <w:t>Aim: To explore</w:t>
      </w:r>
      <w:r w:rsidR="00706435" w:rsidRPr="00AC7712">
        <w:rPr>
          <w:i/>
          <w:sz w:val="24"/>
          <w:szCs w:val="24"/>
        </w:rPr>
        <w:t xml:space="preserve"> volcanic eruptions and to create homemade volcanoes and assess marketability through market research.</w:t>
      </w:r>
    </w:p>
    <w:p w14:paraId="6A86F0CF" w14:textId="756A2DB6" w:rsidR="00706435" w:rsidRPr="00AC7712" w:rsidRDefault="00706435" w:rsidP="00856430">
      <w:pPr>
        <w:rPr>
          <w:i/>
          <w:sz w:val="24"/>
          <w:szCs w:val="24"/>
        </w:rPr>
      </w:pPr>
      <w:r w:rsidRPr="00AC7712">
        <w:rPr>
          <w:i/>
          <w:sz w:val="24"/>
          <w:szCs w:val="24"/>
        </w:rPr>
        <w:t>Differentiation: Accounts for all learning styles, peer support and open line for questions</w:t>
      </w:r>
    </w:p>
    <w:p w14:paraId="05688C5E" w14:textId="088CF769" w:rsidR="00706435" w:rsidRPr="00AC7712" w:rsidRDefault="00706435" w:rsidP="00856430">
      <w:pPr>
        <w:rPr>
          <w:i/>
          <w:sz w:val="24"/>
          <w:szCs w:val="24"/>
        </w:rPr>
      </w:pPr>
      <w:r w:rsidRPr="00AC7712">
        <w:rPr>
          <w:i/>
          <w:sz w:val="24"/>
          <w:szCs w:val="24"/>
        </w:rPr>
        <w:t>Resources: Vinegar, bicarbonate of soda, food colouring, plastic bottles, computer and internet.</w:t>
      </w:r>
    </w:p>
    <w:p w14:paraId="22FC3DF4" w14:textId="3C16EE64" w:rsidR="00706435" w:rsidRPr="00AC7712" w:rsidRDefault="00706435" w:rsidP="00856430">
      <w:pPr>
        <w:rPr>
          <w:i/>
          <w:sz w:val="24"/>
          <w:szCs w:val="24"/>
        </w:rPr>
      </w:pPr>
      <w:r w:rsidRPr="00AC7712">
        <w:rPr>
          <w:i/>
          <w:sz w:val="24"/>
          <w:szCs w:val="24"/>
        </w:rPr>
        <w:t>Assessment methods: Formative assessment through observation and discussion</w:t>
      </w:r>
    </w:p>
    <w:p w14:paraId="56C44AF8" w14:textId="5BD76CAF" w:rsidR="00706435" w:rsidRPr="00AC7712" w:rsidRDefault="00706435" w:rsidP="00856430">
      <w:pPr>
        <w:rPr>
          <w:i/>
          <w:sz w:val="24"/>
          <w:szCs w:val="24"/>
        </w:rPr>
      </w:pPr>
      <w:r w:rsidRPr="00AC7712">
        <w:rPr>
          <w:i/>
          <w:sz w:val="24"/>
          <w:szCs w:val="24"/>
        </w:rPr>
        <w:t>Curriculum links: LNF and links heavily to science and art.</w:t>
      </w:r>
    </w:p>
    <w:p w14:paraId="72716B35" w14:textId="503D9CC1" w:rsidR="00706435" w:rsidRPr="00AC7712" w:rsidRDefault="00706435" w:rsidP="00856430">
      <w:pPr>
        <w:rPr>
          <w:i/>
          <w:sz w:val="24"/>
          <w:szCs w:val="24"/>
        </w:rPr>
      </w:pPr>
      <w:r w:rsidRPr="00AC7712">
        <w:rPr>
          <w:b/>
          <w:i/>
          <w:sz w:val="24"/>
          <w:szCs w:val="24"/>
          <w:u w:val="single"/>
        </w:rPr>
        <w:t>Session 5- 2hrs</w:t>
      </w:r>
    </w:p>
    <w:p w14:paraId="66B3771F" w14:textId="364C8009" w:rsidR="00706435" w:rsidRPr="00AC7712" w:rsidRDefault="00706435" w:rsidP="00856430">
      <w:pPr>
        <w:rPr>
          <w:i/>
          <w:sz w:val="24"/>
          <w:szCs w:val="24"/>
        </w:rPr>
      </w:pPr>
      <w:r w:rsidRPr="00AC7712">
        <w:rPr>
          <w:i/>
          <w:sz w:val="24"/>
          <w:szCs w:val="24"/>
        </w:rPr>
        <w:t>Aim: To compile market research and examine data. To made final judgements on product design and pricing. To develop sales technique through roleplay.</w:t>
      </w:r>
    </w:p>
    <w:p w14:paraId="2FD8A027" w14:textId="0674E9A0" w:rsidR="00706435" w:rsidRPr="00AC7712" w:rsidRDefault="00706435" w:rsidP="00856430">
      <w:pPr>
        <w:rPr>
          <w:i/>
          <w:sz w:val="24"/>
          <w:szCs w:val="24"/>
        </w:rPr>
      </w:pPr>
      <w:r w:rsidRPr="00AC7712">
        <w:rPr>
          <w:i/>
          <w:sz w:val="24"/>
          <w:szCs w:val="24"/>
        </w:rPr>
        <w:t>Differentiation: Multiple learning styles covered, examples provided for advertising techniques, group work for peer support and an open line of questioning and discussion throughout.</w:t>
      </w:r>
    </w:p>
    <w:p w14:paraId="4E336435" w14:textId="565D7D21" w:rsidR="00706435" w:rsidRPr="00AC7712" w:rsidRDefault="00706435" w:rsidP="00856430">
      <w:pPr>
        <w:rPr>
          <w:i/>
          <w:sz w:val="24"/>
          <w:szCs w:val="24"/>
        </w:rPr>
      </w:pPr>
      <w:r w:rsidRPr="00AC7712">
        <w:rPr>
          <w:i/>
          <w:sz w:val="24"/>
          <w:szCs w:val="24"/>
        </w:rPr>
        <w:t>Resources: Questionnaire feedback, internet and computer</w:t>
      </w:r>
      <w:r w:rsidR="00AC7712" w:rsidRPr="00AC7712">
        <w:rPr>
          <w:i/>
          <w:sz w:val="24"/>
          <w:szCs w:val="24"/>
        </w:rPr>
        <w:t>.</w:t>
      </w:r>
    </w:p>
    <w:p w14:paraId="2F812052" w14:textId="7CEC95B5" w:rsidR="00706435" w:rsidRPr="00AC7712" w:rsidRDefault="00706435" w:rsidP="00856430">
      <w:pPr>
        <w:rPr>
          <w:i/>
          <w:sz w:val="24"/>
          <w:szCs w:val="24"/>
        </w:rPr>
      </w:pPr>
      <w:r w:rsidRPr="00AC7712">
        <w:rPr>
          <w:i/>
          <w:sz w:val="24"/>
          <w:szCs w:val="24"/>
        </w:rPr>
        <w:t>Assessment method: Formative assessment through observation and discussion</w:t>
      </w:r>
      <w:r w:rsidR="00AC7712" w:rsidRPr="00AC7712">
        <w:rPr>
          <w:i/>
          <w:sz w:val="24"/>
          <w:szCs w:val="24"/>
        </w:rPr>
        <w:t>.</w:t>
      </w:r>
    </w:p>
    <w:p w14:paraId="08EB55A4" w14:textId="1B383532" w:rsidR="00706435" w:rsidRPr="00AC7712" w:rsidRDefault="00706435" w:rsidP="00856430">
      <w:pPr>
        <w:rPr>
          <w:i/>
          <w:sz w:val="24"/>
          <w:szCs w:val="24"/>
        </w:rPr>
      </w:pPr>
      <w:r w:rsidRPr="00AC7712">
        <w:rPr>
          <w:i/>
          <w:sz w:val="24"/>
          <w:szCs w:val="24"/>
        </w:rPr>
        <w:t>Curriculum links: LNF, Donaldson’s view of entrepreneurial education</w:t>
      </w:r>
      <w:r w:rsidR="00AC7712" w:rsidRPr="00AC7712">
        <w:rPr>
          <w:i/>
          <w:sz w:val="24"/>
          <w:szCs w:val="24"/>
        </w:rPr>
        <w:t>.</w:t>
      </w:r>
    </w:p>
    <w:p w14:paraId="6684869E" w14:textId="02B2A7F5" w:rsidR="00706435" w:rsidRPr="00AC7712" w:rsidRDefault="00706435" w:rsidP="00856430">
      <w:pPr>
        <w:rPr>
          <w:b/>
          <w:i/>
          <w:sz w:val="24"/>
          <w:szCs w:val="24"/>
          <w:u w:val="single"/>
        </w:rPr>
      </w:pPr>
      <w:r w:rsidRPr="00AC7712">
        <w:rPr>
          <w:b/>
          <w:i/>
          <w:sz w:val="24"/>
          <w:szCs w:val="24"/>
          <w:u w:val="single"/>
        </w:rPr>
        <w:t>Session 6-2hrs</w:t>
      </w:r>
    </w:p>
    <w:p w14:paraId="1AE2084B" w14:textId="4F931547" w:rsidR="00706435" w:rsidRPr="00AC7712" w:rsidRDefault="00706435" w:rsidP="00856430">
      <w:pPr>
        <w:rPr>
          <w:i/>
          <w:sz w:val="24"/>
          <w:szCs w:val="24"/>
        </w:rPr>
      </w:pPr>
      <w:r w:rsidRPr="00AC7712">
        <w:rPr>
          <w:i/>
          <w:sz w:val="24"/>
          <w:szCs w:val="24"/>
        </w:rPr>
        <w:t>Aim- To put together a sales pitch and sell products. To put into practice all entrepreneurial skills developed.</w:t>
      </w:r>
    </w:p>
    <w:p w14:paraId="58A41963" w14:textId="5C604628" w:rsidR="00706435" w:rsidRPr="00AC7712" w:rsidRDefault="00706435" w:rsidP="00856430">
      <w:pPr>
        <w:rPr>
          <w:i/>
          <w:sz w:val="24"/>
          <w:szCs w:val="24"/>
        </w:rPr>
      </w:pPr>
      <w:r w:rsidRPr="00AC7712">
        <w:rPr>
          <w:i/>
          <w:sz w:val="24"/>
          <w:szCs w:val="24"/>
        </w:rPr>
        <w:lastRenderedPageBreak/>
        <w:t xml:space="preserve">Differentiation: Children will assign roles well selling product to play to </w:t>
      </w:r>
      <w:r w:rsidR="00AC7712" w:rsidRPr="00AC7712">
        <w:rPr>
          <w:i/>
          <w:sz w:val="24"/>
          <w:szCs w:val="24"/>
        </w:rPr>
        <w:t>each other’s</w:t>
      </w:r>
      <w:r w:rsidRPr="00AC7712">
        <w:rPr>
          <w:i/>
          <w:sz w:val="24"/>
          <w:szCs w:val="24"/>
        </w:rPr>
        <w:t xml:space="preserve"> strength</w:t>
      </w:r>
      <w:r w:rsidR="00AC7712" w:rsidRPr="00AC7712">
        <w:rPr>
          <w:i/>
          <w:sz w:val="24"/>
          <w:szCs w:val="24"/>
        </w:rPr>
        <w:t>s</w:t>
      </w:r>
      <w:r w:rsidRPr="00AC7712">
        <w:rPr>
          <w:i/>
          <w:sz w:val="24"/>
          <w:szCs w:val="24"/>
        </w:rPr>
        <w:t xml:space="preserve"> and to offer peer support</w:t>
      </w:r>
      <w:r w:rsidR="00AC7712" w:rsidRPr="00AC7712">
        <w:rPr>
          <w:i/>
          <w:sz w:val="24"/>
          <w:szCs w:val="24"/>
        </w:rPr>
        <w:t>. Teachers will be present to assist any less confident individuals.</w:t>
      </w:r>
    </w:p>
    <w:p w14:paraId="74704D69" w14:textId="27BB9B5F" w:rsidR="00AC7712" w:rsidRPr="00AC7712" w:rsidRDefault="00AC7712" w:rsidP="00856430">
      <w:pPr>
        <w:rPr>
          <w:i/>
          <w:sz w:val="24"/>
          <w:szCs w:val="24"/>
        </w:rPr>
      </w:pPr>
      <w:r w:rsidRPr="00AC7712">
        <w:rPr>
          <w:i/>
          <w:sz w:val="24"/>
          <w:szCs w:val="24"/>
        </w:rPr>
        <w:t>Resources: Products made, advertisements made</w:t>
      </w:r>
    </w:p>
    <w:p w14:paraId="63444847" w14:textId="5B963D25" w:rsidR="00AC7712" w:rsidRPr="00AC7712" w:rsidRDefault="00AC7712" w:rsidP="00856430">
      <w:pPr>
        <w:rPr>
          <w:i/>
          <w:sz w:val="24"/>
          <w:szCs w:val="24"/>
        </w:rPr>
      </w:pPr>
      <w:r w:rsidRPr="00AC7712">
        <w:rPr>
          <w:i/>
          <w:sz w:val="24"/>
          <w:szCs w:val="24"/>
        </w:rPr>
        <w:t>Assessment method: Formative assessment with links to summative assessment through LNF.</w:t>
      </w:r>
    </w:p>
    <w:p w14:paraId="2DB48C55" w14:textId="2AEA8A64" w:rsidR="00AC7712" w:rsidRPr="00AC7712" w:rsidRDefault="00AC7712" w:rsidP="00856430">
      <w:pPr>
        <w:rPr>
          <w:i/>
          <w:sz w:val="24"/>
          <w:szCs w:val="24"/>
        </w:rPr>
      </w:pPr>
      <w:r w:rsidRPr="00AC7712">
        <w:rPr>
          <w:i/>
          <w:sz w:val="24"/>
          <w:szCs w:val="24"/>
        </w:rPr>
        <w:t>Curriculum links: LNF, Donaldson’s view of entrepreneurial education</w:t>
      </w:r>
    </w:p>
    <w:sectPr w:rsidR="00AC7712" w:rsidRPr="00AC7712">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5EEE42" w14:textId="77777777" w:rsidR="00856430" w:rsidRDefault="00856430" w:rsidP="003030DC">
      <w:pPr>
        <w:spacing w:after="0" w:line="240" w:lineRule="auto"/>
      </w:pPr>
      <w:r>
        <w:separator/>
      </w:r>
    </w:p>
  </w:endnote>
  <w:endnote w:type="continuationSeparator" w:id="0">
    <w:p w14:paraId="29CAB7FE" w14:textId="77777777" w:rsidR="00856430" w:rsidRDefault="00856430" w:rsidP="00303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9703615"/>
      <w:docPartObj>
        <w:docPartGallery w:val="Page Numbers (Bottom of Page)"/>
        <w:docPartUnique/>
      </w:docPartObj>
    </w:sdtPr>
    <w:sdtEndPr>
      <w:rPr>
        <w:noProof/>
      </w:rPr>
    </w:sdtEndPr>
    <w:sdtContent>
      <w:p w14:paraId="448AC5FD" w14:textId="43542E0B" w:rsidR="00856430" w:rsidRDefault="008564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EF7D12" w14:textId="77777777" w:rsidR="00856430" w:rsidRDefault="00856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3C51C" w14:textId="77777777" w:rsidR="00856430" w:rsidRDefault="00856430" w:rsidP="003030DC">
      <w:pPr>
        <w:spacing w:after="0" w:line="240" w:lineRule="auto"/>
      </w:pPr>
      <w:r>
        <w:separator/>
      </w:r>
    </w:p>
  </w:footnote>
  <w:footnote w:type="continuationSeparator" w:id="0">
    <w:p w14:paraId="2BEA10CC" w14:textId="77777777" w:rsidR="00856430" w:rsidRDefault="00856430" w:rsidP="003030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CD8F84" w14:textId="77777777" w:rsidR="00856430" w:rsidRDefault="00856430">
    <w:pPr>
      <w:pStyle w:val="Header"/>
    </w:pPr>
    <w:r>
      <w:t>P147203</w:t>
    </w:r>
  </w:p>
  <w:p w14:paraId="680768CF" w14:textId="77777777" w:rsidR="00856430" w:rsidRDefault="008564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156137"/>
    <w:multiLevelType w:val="hybridMultilevel"/>
    <w:tmpl w:val="707A7EF0"/>
    <w:lvl w:ilvl="0" w:tplc="08090001">
      <w:start w:val="1"/>
      <w:numFmt w:val="bullet"/>
      <w:lvlText w:val=""/>
      <w:lvlJc w:val="left"/>
      <w:pPr>
        <w:tabs>
          <w:tab w:val="num" w:pos="1140"/>
        </w:tabs>
        <w:ind w:left="1140" w:hanging="360"/>
      </w:pPr>
      <w:rPr>
        <w:rFonts w:ascii="Symbol" w:hAnsi="Symbol" w:hint="default"/>
      </w:rPr>
    </w:lvl>
    <w:lvl w:ilvl="1" w:tplc="08090003" w:tentative="1">
      <w:start w:val="1"/>
      <w:numFmt w:val="bullet"/>
      <w:lvlText w:val="o"/>
      <w:lvlJc w:val="left"/>
      <w:pPr>
        <w:tabs>
          <w:tab w:val="num" w:pos="1860"/>
        </w:tabs>
        <w:ind w:left="1860" w:hanging="360"/>
      </w:pPr>
      <w:rPr>
        <w:rFonts w:ascii="Courier New" w:hAnsi="Courier New" w:cs="Courier New" w:hint="default"/>
      </w:rPr>
    </w:lvl>
    <w:lvl w:ilvl="2" w:tplc="08090005" w:tentative="1">
      <w:start w:val="1"/>
      <w:numFmt w:val="bullet"/>
      <w:lvlText w:val=""/>
      <w:lvlJc w:val="left"/>
      <w:pPr>
        <w:tabs>
          <w:tab w:val="num" w:pos="2580"/>
        </w:tabs>
        <w:ind w:left="2580" w:hanging="360"/>
      </w:pPr>
      <w:rPr>
        <w:rFonts w:ascii="Wingdings" w:hAnsi="Wingdings" w:hint="default"/>
      </w:rPr>
    </w:lvl>
    <w:lvl w:ilvl="3" w:tplc="08090001" w:tentative="1">
      <w:start w:val="1"/>
      <w:numFmt w:val="bullet"/>
      <w:lvlText w:val=""/>
      <w:lvlJc w:val="left"/>
      <w:pPr>
        <w:tabs>
          <w:tab w:val="num" w:pos="3300"/>
        </w:tabs>
        <w:ind w:left="3300" w:hanging="360"/>
      </w:pPr>
      <w:rPr>
        <w:rFonts w:ascii="Symbol" w:hAnsi="Symbol" w:hint="default"/>
      </w:rPr>
    </w:lvl>
    <w:lvl w:ilvl="4" w:tplc="08090003" w:tentative="1">
      <w:start w:val="1"/>
      <w:numFmt w:val="bullet"/>
      <w:lvlText w:val="o"/>
      <w:lvlJc w:val="left"/>
      <w:pPr>
        <w:tabs>
          <w:tab w:val="num" w:pos="4020"/>
        </w:tabs>
        <w:ind w:left="4020" w:hanging="360"/>
      </w:pPr>
      <w:rPr>
        <w:rFonts w:ascii="Courier New" w:hAnsi="Courier New" w:cs="Courier New" w:hint="default"/>
      </w:rPr>
    </w:lvl>
    <w:lvl w:ilvl="5" w:tplc="08090005" w:tentative="1">
      <w:start w:val="1"/>
      <w:numFmt w:val="bullet"/>
      <w:lvlText w:val=""/>
      <w:lvlJc w:val="left"/>
      <w:pPr>
        <w:tabs>
          <w:tab w:val="num" w:pos="4740"/>
        </w:tabs>
        <w:ind w:left="4740" w:hanging="360"/>
      </w:pPr>
      <w:rPr>
        <w:rFonts w:ascii="Wingdings" w:hAnsi="Wingdings" w:hint="default"/>
      </w:rPr>
    </w:lvl>
    <w:lvl w:ilvl="6" w:tplc="08090001" w:tentative="1">
      <w:start w:val="1"/>
      <w:numFmt w:val="bullet"/>
      <w:lvlText w:val=""/>
      <w:lvlJc w:val="left"/>
      <w:pPr>
        <w:tabs>
          <w:tab w:val="num" w:pos="5460"/>
        </w:tabs>
        <w:ind w:left="5460" w:hanging="360"/>
      </w:pPr>
      <w:rPr>
        <w:rFonts w:ascii="Symbol" w:hAnsi="Symbol" w:hint="default"/>
      </w:rPr>
    </w:lvl>
    <w:lvl w:ilvl="7" w:tplc="08090003" w:tentative="1">
      <w:start w:val="1"/>
      <w:numFmt w:val="bullet"/>
      <w:lvlText w:val="o"/>
      <w:lvlJc w:val="left"/>
      <w:pPr>
        <w:tabs>
          <w:tab w:val="num" w:pos="6180"/>
        </w:tabs>
        <w:ind w:left="6180" w:hanging="360"/>
      </w:pPr>
      <w:rPr>
        <w:rFonts w:ascii="Courier New" w:hAnsi="Courier New" w:cs="Courier New" w:hint="default"/>
      </w:rPr>
    </w:lvl>
    <w:lvl w:ilvl="8" w:tplc="08090005" w:tentative="1">
      <w:start w:val="1"/>
      <w:numFmt w:val="bullet"/>
      <w:lvlText w:val=""/>
      <w:lvlJc w:val="left"/>
      <w:pPr>
        <w:tabs>
          <w:tab w:val="num" w:pos="6900"/>
        </w:tabs>
        <w:ind w:left="69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0DC"/>
    <w:rsid w:val="000C25E0"/>
    <w:rsid w:val="001675ED"/>
    <w:rsid w:val="00267DDF"/>
    <w:rsid w:val="0027518B"/>
    <w:rsid w:val="00287781"/>
    <w:rsid w:val="002A25DE"/>
    <w:rsid w:val="002D5628"/>
    <w:rsid w:val="002E4040"/>
    <w:rsid w:val="002F7EAE"/>
    <w:rsid w:val="003030DC"/>
    <w:rsid w:val="00393C9E"/>
    <w:rsid w:val="003B55BA"/>
    <w:rsid w:val="003C2DAF"/>
    <w:rsid w:val="00535DCC"/>
    <w:rsid w:val="0054433E"/>
    <w:rsid w:val="00577FE7"/>
    <w:rsid w:val="00584DA1"/>
    <w:rsid w:val="00590E68"/>
    <w:rsid w:val="005918C6"/>
    <w:rsid w:val="005948EA"/>
    <w:rsid w:val="005B6389"/>
    <w:rsid w:val="005D154C"/>
    <w:rsid w:val="006C6D83"/>
    <w:rsid w:val="006D20BB"/>
    <w:rsid w:val="006D74CE"/>
    <w:rsid w:val="006F06D2"/>
    <w:rsid w:val="00703CD3"/>
    <w:rsid w:val="00706435"/>
    <w:rsid w:val="00717276"/>
    <w:rsid w:val="00717768"/>
    <w:rsid w:val="00755D55"/>
    <w:rsid w:val="008372B8"/>
    <w:rsid w:val="00856430"/>
    <w:rsid w:val="00897186"/>
    <w:rsid w:val="008A1725"/>
    <w:rsid w:val="008A1E1B"/>
    <w:rsid w:val="008C1C8E"/>
    <w:rsid w:val="008C1DAA"/>
    <w:rsid w:val="00947531"/>
    <w:rsid w:val="00960F63"/>
    <w:rsid w:val="009C3AC3"/>
    <w:rsid w:val="009E7B7C"/>
    <w:rsid w:val="00A56066"/>
    <w:rsid w:val="00AC7712"/>
    <w:rsid w:val="00AD18EF"/>
    <w:rsid w:val="00B75811"/>
    <w:rsid w:val="00B91920"/>
    <w:rsid w:val="00BE143E"/>
    <w:rsid w:val="00BF5F93"/>
    <w:rsid w:val="00C45E69"/>
    <w:rsid w:val="00C80284"/>
    <w:rsid w:val="00CF054A"/>
    <w:rsid w:val="00D315C3"/>
    <w:rsid w:val="00D9747C"/>
    <w:rsid w:val="00ED0D4C"/>
    <w:rsid w:val="00F73A05"/>
    <w:rsid w:val="00F84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F7A5F91"/>
  <w15:chartTrackingRefBased/>
  <w15:docId w15:val="{137C7E72-D081-4804-B117-170EB0394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0DC"/>
  </w:style>
  <w:style w:type="paragraph" w:styleId="Footer">
    <w:name w:val="footer"/>
    <w:basedOn w:val="Normal"/>
    <w:link w:val="FooterChar"/>
    <w:uiPriority w:val="99"/>
    <w:unhideWhenUsed/>
    <w:rsid w:val="00303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0DC"/>
  </w:style>
  <w:style w:type="character" w:styleId="Hyperlink">
    <w:name w:val="Hyperlink"/>
    <w:basedOn w:val="DefaultParagraphFont"/>
    <w:uiPriority w:val="99"/>
    <w:unhideWhenUsed/>
    <w:rsid w:val="003030DC"/>
    <w:rPr>
      <w:color w:val="0563C1" w:themeColor="hyperlink"/>
      <w:u w:val="single"/>
    </w:rPr>
  </w:style>
  <w:style w:type="character" w:styleId="UnresolvedMention">
    <w:name w:val="Unresolved Mention"/>
    <w:basedOn w:val="DefaultParagraphFont"/>
    <w:uiPriority w:val="99"/>
    <w:semiHidden/>
    <w:unhideWhenUsed/>
    <w:rsid w:val="003030D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mu.edu/teaching/assessment/basics/formative-summative.html" TargetMode="External"/><Relationship Id="rId13" Type="http://schemas.openxmlformats.org/officeDocument/2006/relationships/hyperlink" Target="http://micro-tyco.com/page/why-microtyco"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1.png"/><Relationship Id="rId12" Type="http://schemas.openxmlformats.org/officeDocument/2006/relationships/hyperlink" Target="http://www.oecd.org/cfe/leed/BGP_Entrepreneurship-in-Education.pdf" TargetMode="External"/><Relationship Id="rId17" Type="http://schemas.openxmlformats.org/officeDocument/2006/relationships/image" Target="media/image2.png"/><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businesswales.gov.wales/bigideas/understanding-entrepreneurship-acro-model"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europa.eu/growth/smes/promoting-entrepreneurship/support/education_e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learning.gov.wales/resources/browse-all/nlnf/?lang=en" TargetMode="External"/><Relationship Id="rId23" Type="http://schemas.openxmlformats.org/officeDocument/2006/relationships/footer" Target="footer1.xml"/><Relationship Id="rId10" Type="http://schemas.openxmlformats.org/officeDocument/2006/relationships/hyperlink" Target="https://www.carnegieuktrust.org.uk/wp/wp-content/uploads/sites/64/2016/02/pub1455011485.pdf"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www.cscjes.org.uk/getattachment/34a3bdcf-370f-4c92-aa1c-29500bea443c/Initial-Highlights-of-the-Donaldson-Report.pdf.aspx" TargetMode="External"/><Relationship Id="rId14" Type="http://schemas.openxmlformats.org/officeDocument/2006/relationships/hyperlink" Target="https://www.kent.ac.uk/careers/sk/top-ten-skills.htm"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13E"/>
    <w:rsid w:val="009A5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F64F18E6DD4DBD83B380BC212DEA7C">
    <w:name w:val="4DF64F18E6DD4DBD83B380BC212DEA7C"/>
    <w:rsid w:val="009A51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4085</Words>
  <Characters>23286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Friend</dc:creator>
  <cp:keywords/>
  <dc:description/>
  <cp:lastModifiedBy>Ryan Friend</cp:lastModifiedBy>
  <cp:revision>2</cp:revision>
  <dcterms:created xsi:type="dcterms:W3CDTF">2018-03-26T13:01:00Z</dcterms:created>
  <dcterms:modified xsi:type="dcterms:W3CDTF">2018-03-26T13:01:00Z</dcterms:modified>
</cp:coreProperties>
</file>