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B25" w:rsidRPr="00431CFE" w:rsidRDefault="001A652B" w:rsidP="001A652B">
      <w:pPr>
        <w:jc w:val="center"/>
        <w:rPr>
          <w:sz w:val="44"/>
        </w:rPr>
      </w:pPr>
      <w:r w:rsidRPr="00431CFE">
        <w:rPr>
          <w:sz w:val="44"/>
        </w:rPr>
        <w:t>ECIE4003</w:t>
      </w:r>
    </w:p>
    <w:p w:rsidR="001A652B" w:rsidRPr="00431CFE" w:rsidRDefault="001A652B" w:rsidP="001A652B">
      <w:pPr>
        <w:jc w:val="center"/>
        <w:rPr>
          <w:sz w:val="44"/>
        </w:rPr>
      </w:pPr>
    </w:p>
    <w:p w:rsidR="001A652B" w:rsidRPr="00431CFE" w:rsidRDefault="001A652B" w:rsidP="001A652B">
      <w:pPr>
        <w:jc w:val="center"/>
        <w:rPr>
          <w:iCs/>
          <w:sz w:val="44"/>
        </w:rPr>
      </w:pPr>
      <w:r w:rsidRPr="00431CFE">
        <w:rPr>
          <w:iCs/>
          <w:sz w:val="44"/>
        </w:rPr>
        <w:t>Additional Needs in Context</w:t>
      </w:r>
    </w:p>
    <w:p w:rsidR="001A652B" w:rsidRPr="00431CFE" w:rsidRDefault="001A652B" w:rsidP="001A652B">
      <w:pPr>
        <w:jc w:val="center"/>
        <w:rPr>
          <w:iCs/>
          <w:sz w:val="44"/>
        </w:rPr>
      </w:pPr>
    </w:p>
    <w:p w:rsidR="001A652B" w:rsidRDefault="001A652B" w:rsidP="001A652B">
      <w:pPr>
        <w:jc w:val="center"/>
        <w:rPr>
          <w:iCs/>
          <w:sz w:val="44"/>
        </w:rPr>
      </w:pPr>
      <w:r w:rsidRPr="00431CFE">
        <w:rPr>
          <w:iCs/>
          <w:sz w:val="44"/>
        </w:rPr>
        <w:t>Portfolio</w:t>
      </w:r>
    </w:p>
    <w:p w:rsidR="00910156" w:rsidRDefault="00910156" w:rsidP="001A652B">
      <w:pPr>
        <w:jc w:val="center"/>
        <w:rPr>
          <w:iCs/>
          <w:sz w:val="44"/>
        </w:rPr>
      </w:pPr>
    </w:p>
    <w:p w:rsidR="00910156" w:rsidRPr="00431CFE" w:rsidRDefault="00910156" w:rsidP="001A652B">
      <w:pPr>
        <w:jc w:val="center"/>
        <w:rPr>
          <w:iCs/>
          <w:sz w:val="44"/>
        </w:rPr>
      </w:pPr>
      <w:r>
        <w:rPr>
          <w:iCs/>
          <w:sz w:val="44"/>
        </w:rPr>
        <w:t>Jemma Matthews</w:t>
      </w:r>
    </w:p>
    <w:p w:rsidR="001A652B" w:rsidRPr="00431CFE" w:rsidRDefault="001A652B" w:rsidP="001A652B">
      <w:pPr>
        <w:jc w:val="center"/>
        <w:rPr>
          <w:iCs/>
          <w:sz w:val="44"/>
        </w:rPr>
      </w:pPr>
    </w:p>
    <w:p w:rsidR="001A652B" w:rsidRPr="00431CFE" w:rsidRDefault="001A652B" w:rsidP="001A652B">
      <w:pPr>
        <w:jc w:val="center"/>
        <w:rPr>
          <w:iCs/>
          <w:sz w:val="44"/>
        </w:rPr>
      </w:pPr>
      <w:r w:rsidRPr="00431CFE">
        <w:rPr>
          <w:iCs/>
          <w:sz w:val="44"/>
        </w:rPr>
        <w:t>Student Number:</w:t>
      </w:r>
      <w:r w:rsidRPr="00910156">
        <w:rPr>
          <w:iCs/>
          <w:sz w:val="96"/>
        </w:rPr>
        <w:t xml:space="preserve"> </w:t>
      </w:r>
      <w:r w:rsidR="00910156" w:rsidRPr="00910156">
        <w:rPr>
          <w:sz w:val="40"/>
        </w:rPr>
        <w:t>2213319</w:t>
      </w:r>
    </w:p>
    <w:p w:rsidR="001A652B" w:rsidRPr="00431CFE" w:rsidRDefault="001A652B" w:rsidP="001A652B">
      <w:pPr>
        <w:jc w:val="center"/>
        <w:rPr>
          <w:iCs/>
          <w:sz w:val="44"/>
        </w:rPr>
      </w:pPr>
    </w:p>
    <w:p w:rsidR="001A652B" w:rsidRDefault="001A652B" w:rsidP="001A652B">
      <w:pPr>
        <w:jc w:val="center"/>
        <w:rPr>
          <w:i/>
          <w:iCs/>
          <w:sz w:val="44"/>
        </w:rPr>
      </w:pPr>
    </w:p>
    <w:p w:rsidR="001A652B" w:rsidRDefault="001A652B" w:rsidP="001A652B">
      <w:pPr>
        <w:jc w:val="center"/>
        <w:rPr>
          <w:i/>
          <w:iCs/>
          <w:sz w:val="44"/>
        </w:rPr>
      </w:pPr>
    </w:p>
    <w:p w:rsidR="001A652B" w:rsidRPr="008A18E8" w:rsidRDefault="008A18E8" w:rsidP="001A652B">
      <w:pPr>
        <w:jc w:val="center"/>
        <w:rPr>
          <w:i/>
          <w:iCs/>
          <w:sz w:val="44"/>
          <w:u w:val="single"/>
        </w:rPr>
      </w:pPr>
      <w:r w:rsidRPr="008A18E8">
        <w:rPr>
          <w:i/>
          <w:iCs/>
          <w:sz w:val="44"/>
          <w:u w:val="single"/>
        </w:rPr>
        <w:lastRenderedPageBreak/>
        <w:t>Contents</w:t>
      </w:r>
    </w:p>
    <w:p w:rsidR="008A18E8" w:rsidRDefault="008A18E8" w:rsidP="001A652B">
      <w:pPr>
        <w:jc w:val="center"/>
        <w:rPr>
          <w:i/>
          <w:iCs/>
          <w:sz w:val="44"/>
        </w:rPr>
      </w:pPr>
    </w:p>
    <w:p w:rsidR="008A18E8" w:rsidRDefault="008A18E8" w:rsidP="001A652B">
      <w:pPr>
        <w:jc w:val="center"/>
        <w:rPr>
          <w:i/>
          <w:iCs/>
          <w:sz w:val="44"/>
        </w:rPr>
      </w:pPr>
      <w:r>
        <w:rPr>
          <w:i/>
          <w:iCs/>
          <w:sz w:val="44"/>
        </w:rPr>
        <w:t>Page 1-2                Poster and references</w:t>
      </w:r>
    </w:p>
    <w:p w:rsidR="008A18E8" w:rsidRDefault="008A18E8" w:rsidP="001A652B">
      <w:pPr>
        <w:jc w:val="center"/>
        <w:rPr>
          <w:i/>
          <w:iCs/>
          <w:sz w:val="44"/>
        </w:rPr>
      </w:pPr>
      <w:r>
        <w:rPr>
          <w:i/>
          <w:iCs/>
          <w:sz w:val="44"/>
        </w:rPr>
        <w:t xml:space="preserve">Page 3- 5                                              Essay </w:t>
      </w:r>
    </w:p>
    <w:p w:rsidR="008A18E8" w:rsidRDefault="008A18E8" w:rsidP="001A652B">
      <w:pPr>
        <w:jc w:val="center"/>
        <w:rPr>
          <w:i/>
          <w:iCs/>
          <w:sz w:val="44"/>
        </w:rPr>
      </w:pPr>
      <w:r>
        <w:rPr>
          <w:i/>
          <w:iCs/>
          <w:sz w:val="44"/>
        </w:rPr>
        <w:t>Page 5-12     Individual Development Plan</w:t>
      </w:r>
    </w:p>
    <w:p w:rsidR="008A18E8" w:rsidRDefault="008A18E8"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Pr="00431CFE" w:rsidRDefault="00910156" w:rsidP="009F0731">
      <w:pPr>
        <w:rPr>
          <w:b/>
          <w:iCs/>
          <w:sz w:val="44"/>
        </w:rPr>
      </w:pPr>
      <w:r>
        <w:rPr>
          <w:i/>
          <w:iCs/>
          <w:sz w:val="44"/>
        </w:rPr>
        <w:br w:type="page"/>
      </w:r>
      <w:r w:rsidR="001A652B" w:rsidRPr="00431CFE">
        <w:rPr>
          <w:b/>
          <w:iCs/>
          <w:sz w:val="44"/>
        </w:rPr>
        <w:lastRenderedPageBreak/>
        <w:t>Element 1</w:t>
      </w:r>
    </w:p>
    <w:p w:rsidR="00FA10A1" w:rsidRDefault="00910156" w:rsidP="001A652B">
      <w:pPr>
        <w:jc w:val="center"/>
        <w:rPr>
          <w:i/>
          <w:iCs/>
          <w:sz w:val="44"/>
        </w:rPr>
      </w:pPr>
      <w:r>
        <w:rPr>
          <w:noProof/>
          <w:lang w:eastAsia="en-GB"/>
        </w:rPr>
        <w:drawing>
          <wp:inline distT="0" distB="0" distL="0" distR="0" wp14:anchorId="24671E6A" wp14:editId="3EBC1089">
            <wp:extent cx="9279695" cy="521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294677" cy="5228127"/>
                    </a:xfrm>
                    <a:prstGeom prst="rect">
                      <a:avLst/>
                    </a:prstGeom>
                  </pic:spPr>
                </pic:pic>
              </a:graphicData>
            </a:graphic>
          </wp:inline>
        </w:drawing>
      </w:r>
    </w:p>
    <w:p w:rsidR="009F0731" w:rsidRDefault="009F0731" w:rsidP="00B82E3E">
      <w:pPr>
        <w:rPr>
          <w:i/>
          <w:iCs/>
          <w:sz w:val="44"/>
        </w:rPr>
        <w:sectPr w:rsidR="009F0731" w:rsidSect="009F0731">
          <w:footerReference w:type="default" r:id="rId12"/>
          <w:pgSz w:w="16838" w:h="11906" w:orient="landscape"/>
          <w:pgMar w:top="1440" w:right="1440" w:bottom="1440" w:left="1440" w:header="708" w:footer="708" w:gutter="0"/>
          <w:cols w:space="708"/>
          <w:docGrid w:linePitch="360"/>
        </w:sectPr>
      </w:pPr>
    </w:p>
    <w:p w:rsidR="00910156" w:rsidRDefault="00910156" w:rsidP="00910156">
      <w:pPr>
        <w:rPr>
          <w:i/>
          <w:iCs/>
          <w:sz w:val="44"/>
        </w:rPr>
      </w:pPr>
      <w:r>
        <w:rPr>
          <w:i/>
          <w:iCs/>
          <w:sz w:val="44"/>
        </w:rPr>
        <w:lastRenderedPageBreak/>
        <w:t>Reference list:</w:t>
      </w:r>
    </w:p>
    <w:p w:rsidR="00910156" w:rsidRDefault="00910156" w:rsidP="00910156">
      <w:pPr>
        <w:pStyle w:val="paragraph"/>
        <w:spacing w:before="0" w:beforeAutospacing="0" w:after="0" w:afterAutospacing="0"/>
        <w:textAlignment w:val="baseline"/>
        <w:rPr>
          <w:rStyle w:val="eop"/>
          <w:rFonts w:ascii="Calibri Light" w:hAnsi="Calibri Light" w:cs="Calibri Light"/>
          <w:color w:val="FFFFFF"/>
          <w:sz w:val="22"/>
          <w:szCs w:val="36"/>
          <w:lang w:val="en-US"/>
        </w:rPr>
      </w:pPr>
      <w:r w:rsidRPr="00910156">
        <w:rPr>
          <w:rStyle w:val="normaltextrun"/>
          <w:rFonts w:ascii="Calibri Light" w:hAnsi="Calibri Light" w:cs="Calibri Light"/>
          <w:position w:val="1"/>
          <w:sz w:val="22"/>
          <w:szCs w:val="36"/>
        </w:rPr>
        <w:t>National Autistic Society (2023). </w:t>
      </w:r>
      <w:r w:rsidRPr="00910156">
        <w:rPr>
          <w:rStyle w:val="normaltextrun"/>
          <w:rFonts w:ascii="Calibri Light" w:hAnsi="Calibri Light" w:cs="Calibri Light"/>
          <w:i/>
          <w:iCs/>
          <w:position w:val="1"/>
          <w:sz w:val="22"/>
          <w:szCs w:val="36"/>
        </w:rPr>
        <w:t>What Is Autism?</w:t>
      </w:r>
      <w:r w:rsidRPr="00910156">
        <w:rPr>
          <w:rStyle w:val="normaltextrun"/>
          <w:rFonts w:ascii="Calibri Light" w:hAnsi="Calibri Light" w:cs="Calibri Light"/>
          <w:position w:val="1"/>
          <w:sz w:val="22"/>
          <w:szCs w:val="36"/>
        </w:rPr>
        <w:t> [online] Autism.org.uk. Available at: </w:t>
      </w:r>
      <w:hyperlink r:id="rId13" w:tgtFrame="_blank" w:history="1">
        <w:r w:rsidRPr="00910156">
          <w:rPr>
            <w:rStyle w:val="normaltextrun"/>
            <w:rFonts w:ascii="Calibri Light" w:hAnsi="Calibri Light" w:cs="Calibri Light"/>
            <w:color w:val="0563C1"/>
            <w:position w:val="1"/>
            <w:sz w:val="22"/>
            <w:szCs w:val="36"/>
            <w:u w:val="single"/>
          </w:rPr>
          <w:t>https://www.autism.org.uk/advice-and-guidance/what-is-autism</w:t>
        </w:r>
      </w:hyperlink>
      <w:r w:rsidRPr="00910156">
        <w:rPr>
          <w:rStyle w:val="normaltextrun"/>
          <w:rFonts w:ascii="Calibri Light" w:hAnsi="Calibri Light" w:cs="Calibri Light"/>
          <w:color w:val="FFFFFF"/>
          <w:position w:val="1"/>
          <w:sz w:val="22"/>
          <w:szCs w:val="36"/>
        </w:rPr>
        <w:t>.</w:t>
      </w:r>
      <w:r w:rsidRPr="00910156">
        <w:rPr>
          <w:rStyle w:val="eop"/>
          <w:rFonts w:ascii="Calibri Light" w:hAnsi="Calibri Light" w:cs="Calibri Light"/>
          <w:color w:val="FFFFFF"/>
          <w:sz w:val="22"/>
          <w:szCs w:val="36"/>
          <w:lang w:val="en-US"/>
        </w:rPr>
        <w:t>​</w:t>
      </w:r>
    </w:p>
    <w:p w:rsidR="00910156" w:rsidRPr="00910156" w:rsidRDefault="00910156" w:rsidP="00910156">
      <w:pPr>
        <w:pStyle w:val="paragraph"/>
        <w:spacing w:before="0" w:beforeAutospacing="0" w:after="0" w:afterAutospacing="0"/>
        <w:textAlignment w:val="baseline"/>
        <w:rPr>
          <w:rFonts w:ascii="Segoe UI" w:hAnsi="Segoe UI" w:cs="Segoe UI"/>
          <w:sz w:val="10"/>
          <w:szCs w:val="18"/>
          <w:lang w:val="en-US"/>
        </w:rPr>
      </w:pPr>
    </w:p>
    <w:p w:rsidR="00910156" w:rsidRDefault="00910156" w:rsidP="00910156">
      <w:pPr>
        <w:pStyle w:val="paragraph"/>
        <w:spacing w:before="0" w:beforeAutospacing="0" w:after="0" w:afterAutospacing="0"/>
        <w:textAlignment w:val="baseline"/>
        <w:rPr>
          <w:rStyle w:val="eop"/>
          <w:rFonts w:ascii="Calibri Light" w:hAnsi="Calibri Light" w:cs="Calibri Light"/>
          <w:color w:val="FFFFFF"/>
          <w:sz w:val="22"/>
          <w:szCs w:val="36"/>
        </w:rPr>
      </w:pPr>
      <w:r w:rsidRPr="00910156">
        <w:rPr>
          <w:rStyle w:val="normaltextrun"/>
          <w:rFonts w:ascii="Calibri Light" w:hAnsi="Calibri Light" w:cs="Calibri Light"/>
          <w:position w:val="1"/>
          <w:sz w:val="22"/>
          <w:szCs w:val="36"/>
        </w:rPr>
        <w:t>GOV.UK (2021). The national strategy for autistic children, young people and adults: 2021 to 2026 [online] gov.uk. Available at: </w:t>
      </w:r>
      <w:hyperlink r:id="rId14" w:anchor="improving-autistic-children-and-young-peoples-access-to-education-and-supporting-positive-transitions-into-adulthood-1" w:tgtFrame="_blank" w:history="1">
        <w:r w:rsidRPr="00910156">
          <w:rPr>
            <w:rStyle w:val="normaltextrun"/>
            <w:rFonts w:ascii="Calibri Light" w:hAnsi="Calibri Light" w:cs="Calibri Light"/>
            <w:color w:val="0563C1"/>
            <w:position w:val="1"/>
            <w:sz w:val="22"/>
            <w:szCs w:val="36"/>
            <w:u w:val="single"/>
          </w:rPr>
          <w:t>The national strategy for autistic children, young people and adults: 2021 to 2026 - GOV.UK </w:t>
        </w:r>
      </w:hyperlink>
      <w:hyperlink r:id="rId15" w:anchor="improving-autistic-children-and-young-peoples-access-to-education-and-supporting-positive-transitions-into-adulthood-1" w:tgtFrame="_blank" w:history="1">
        <w:r w:rsidRPr="00910156">
          <w:rPr>
            <w:rStyle w:val="normaltextrun"/>
            <w:rFonts w:ascii="Calibri Light" w:hAnsi="Calibri Light" w:cs="Calibri Light"/>
            <w:color w:val="0563C1"/>
            <w:position w:val="1"/>
            <w:sz w:val="22"/>
            <w:szCs w:val="36"/>
            <w:u w:val="single"/>
          </w:rPr>
          <w:t>(www.gov.uk)</w:t>
        </w:r>
      </w:hyperlink>
      <w:r w:rsidRPr="00910156">
        <w:rPr>
          <w:rStyle w:val="eop"/>
          <w:rFonts w:ascii="Calibri Light" w:hAnsi="Calibri Light" w:cs="Calibri Light"/>
          <w:color w:val="FFFFFF"/>
          <w:sz w:val="22"/>
          <w:szCs w:val="36"/>
        </w:rPr>
        <w:t>​</w:t>
      </w:r>
    </w:p>
    <w:p w:rsidR="00910156" w:rsidRPr="00910156" w:rsidRDefault="00910156" w:rsidP="00910156">
      <w:pPr>
        <w:pStyle w:val="paragraph"/>
        <w:spacing w:before="0" w:beforeAutospacing="0" w:after="0" w:afterAutospacing="0"/>
        <w:textAlignment w:val="baseline"/>
        <w:rPr>
          <w:rFonts w:asciiTheme="majorHAnsi" w:hAnsiTheme="majorHAnsi" w:cstheme="majorHAnsi"/>
          <w:sz w:val="10"/>
          <w:szCs w:val="18"/>
        </w:rPr>
      </w:pPr>
    </w:p>
    <w:p w:rsidR="00910156" w:rsidRPr="00910156" w:rsidRDefault="00910156" w:rsidP="00910156">
      <w:pPr>
        <w:pStyle w:val="paragraph"/>
        <w:spacing w:before="0" w:beforeAutospacing="0" w:after="0" w:afterAutospacing="0"/>
        <w:textAlignment w:val="baseline"/>
        <w:rPr>
          <w:rFonts w:ascii="Segoe UI" w:hAnsi="Segoe UI" w:cs="Segoe UI"/>
          <w:sz w:val="10"/>
          <w:szCs w:val="18"/>
        </w:rPr>
      </w:pPr>
      <w:r w:rsidRPr="00910156">
        <w:rPr>
          <w:rStyle w:val="normaltextrun"/>
          <w:rFonts w:asciiTheme="majorHAnsi" w:hAnsiTheme="majorHAnsi" w:cstheme="majorHAnsi"/>
          <w:position w:val="1"/>
          <w:sz w:val="22"/>
          <w:szCs w:val="36"/>
        </w:rPr>
        <w:t>Morgan, A (2021). </w:t>
      </w:r>
      <w:r w:rsidRPr="00910156">
        <w:rPr>
          <w:rStyle w:val="normaltextrun"/>
          <w:rFonts w:asciiTheme="majorHAnsi" w:hAnsiTheme="majorHAnsi" w:cstheme="majorHAnsi"/>
          <w:i/>
          <w:iCs/>
          <w:position w:val="1"/>
          <w:sz w:val="22"/>
          <w:szCs w:val="36"/>
        </w:rPr>
        <w:t xml:space="preserve">Working </w:t>
      </w:r>
      <w:proofErr w:type="gramStart"/>
      <w:r w:rsidRPr="00910156">
        <w:rPr>
          <w:rStyle w:val="normaltextrun"/>
          <w:rFonts w:asciiTheme="majorHAnsi" w:hAnsiTheme="majorHAnsi" w:cstheme="majorHAnsi"/>
          <w:i/>
          <w:iCs/>
          <w:position w:val="1"/>
          <w:sz w:val="22"/>
          <w:szCs w:val="36"/>
        </w:rPr>
        <w:t>With</w:t>
      </w:r>
      <w:proofErr w:type="gramEnd"/>
      <w:r w:rsidRPr="00910156">
        <w:rPr>
          <w:rStyle w:val="normaltextrun"/>
          <w:rFonts w:asciiTheme="majorHAnsi" w:hAnsiTheme="majorHAnsi" w:cstheme="majorHAnsi"/>
          <w:i/>
          <w:iCs/>
          <w:position w:val="1"/>
          <w:sz w:val="22"/>
          <w:szCs w:val="36"/>
        </w:rPr>
        <w:t xml:space="preserve"> Autistic Children: A Complete Career Guide</w:t>
      </w:r>
      <w:r w:rsidRPr="00910156">
        <w:rPr>
          <w:rStyle w:val="normaltextrun"/>
          <w:rFonts w:asciiTheme="majorHAnsi" w:hAnsiTheme="majorHAnsi" w:cstheme="majorHAnsi"/>
          <w:position w:val="1"/>
          <w:sz w:val="22"/>
          <w:szCs w:val="36"/>
        </w:rPr>
        <w:t>. [online] One Education. Available at</w:t>
      </w:r>
      <w:r w:rsidRPr="00910156">
        <w:rPr>
          <w:rStyle w:val="normaltextrun"/>
          <w:rFonts w:asciiTheme="majorHAnsi" w:hAnsiTheme="majorHAnsi" w:cstheme="majorHAnsi"/>
          <w:color w:val="FFFFFF"/>
          <w:position w:val="1"/>
          <w:sz w:val="22"/>
          <w:szCs w:val="36"/>
        </w:rPr>
        <w:t>:</w:t>
      </w:r>
      <w:r w:rsidRPr="00910156">
        <w:rPr>
          <w:rStyle w:val="normaltextrun"/>
          <w:rFonts w:ascii="Calibri" w:hAnsi="Calibri" w:cs="Calibri"/>
          <w:color w:val="FFFFFF"/>
          <w:position w:val="1"/>
          <w:sz w:val="22"/>
          <w:szCs w:val="36"/>
        </w:rPr>
        <w:t> </w:t>
      </w:r>
      <w:hyperlink r:id="rId16" w:tgtFrame="_blank" w:history="1">
        <w:r w:rsidRPr="00910156">
          <w:rPr>
            <w:rStyle w:val="normaltextrun"/>
            <w:rFonts w:ascii="Calibri" w:hAnsi="Calibri" w:cs="Calibri"/>
            <w:color w:val="0563C1"/>
            <w:position w:val="1"/>
            <w:sz w:val="22"/>
            <w:szCs w:val="36"/>
            <w:u w:val="single"/>
          </w:rPr>
          <w:t>https://www.oneeducation.org.uk/working-with-autistic-children/</w:t>
        </w:r>
      </w:hyperlink>
      <w:r w:rsidRPr="00910156">
        <w:rPr>
          <w:rStyle w:val="normaltextrun"/>
          <w:rFonts w:ascii="Calibri" w:hAnsi="Calibri" w:cs="Calibri"/>
          <w:color w:val="FFFFFF"/>
          <w:position w:val="1"/>
          <w:sz w:val="22"/>
          <w:szCs w:val="36"/>
        </w:rPr>
        <w:t>.</w:t>
      </w:r>
    </w:p>
    <w:p w:rsidR="00910156" w:rsidRDefault="00910156" w:rsidP="00910156">
      <w:pPr>
        <w:rPr>
          <w:i/>
          <w:iCs/>
          <w:sz w:val="44"/>
        </w:rPr>
      </w:pPr>
    </w:p>
    <w:p w:rsidR="001A652B" w:rsidRDefault="001A652B">
      <w:pPr>
        <w:rPr>
          <w:i/>
          <w:iCs/>
          <w:sz w:val="44"/>
        </w:rPr>
      </w:pPr>
      <w:r>
        <w:rPr>
          <w:i/>
          <w:iCs/>
          <w:sz w:val="44"/>
        </w:rPr>
        <w:br w:type="page"/>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b/>
          <w:bCs/>
          <w:sz w:val="22"/>
          <w:szCs w:val="22"/>
          <w:u w:val="single"/>
        </w:rPr>
        <w:lastRenderedPageBreak/>
        <w:t>‘Explore the wide and complex spectrum of additional needs’ (1000 words)</w:t>
      </w: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This essay will explore the complex spectrum additional needs and how they widely differ from each other. There is a vast array of different additional needs that we see in society, and particularly in an educational setting. There is a significant pressure on the education sector to do everything they can to support these learners, with early diagnosis being paramount. There has been notable improvement in what we know about additional learning needs (ALN) and this new understanding has brought new and modernised legislation and policies such as the Additional Learning Needs Code (2021).</w:t>
      </w: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ind w:left="555" w:right="555"/>
        <w:jc w:val="both"/>
        <w:textAlignment w:val="baseline"/>
        <w:rPr>
          <w:rFonts w:ascii="Segoe UI" w:hAnsi="Segoe UI" w:cs="Segoe UI"/>
          <w:sz w:val="18"/>
          <w:szCs w:val="18"/>
        </w:rPr>
      </w:pPr>
      <w:r>
        <w:rPr>
          <w:rStyle w:val="normaltextrun"/>
          <w:rFonts w:ascii="Calibri" w:hAnsi="Calibri" w:cs="Calibri"/>
          <w:sz w:val="22"/>
          <w:szCs w:val="22"/>
        </w:rPr>
        <w:t>“All children and young people with ALN, regardless of the severity or complexity of their learning difficulty or disability, will generally be entitled to a statutory support plan called an individual development plan (IDP). Children and young people with ALN will receive support called additional learning provision (ALP) which will be set out in their IDP (Individual Development Plan)” (</w:t>
      </w:r>
      <w:proofErr w:type="spellStart"/>
      <w:r>
        <w:rPr>
          <w:rStyle w:val="normaltextrun"/>
          <w:rFonts w:ascii="Calibri" w:hAnsi="Calibri" w:cs="Calibri"/>
          <w:sz w:val="22"/>
          <w:szCs w:val="22"/>
        </w:rPr>
        <w:t>gov.wales</w:t>
      </w:r>
      <w:proofErr w:type="spellEnd"/>
      <w:r>
        <w:rPr>
          <w:rStyle w:val="normaltextrun"/>
          <w:rFonts w:ascii="Calibri" w:hAnsi="Calibri" w:cs="Calibri"/>
          <w:sz w:val="22"/>
          <w:szCs w:val="22"/>
        </w:rPr>
        <w:t>).</w:t>
      </w: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This new guidance has improved the way the needs of a child are identified and what is needed to provide the best support for these learners.</w:t>
      </w: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ALN covers a vast range of additional needs, one of these being autism spectrum disorder (ASD).  ASD is a lifelong developmental disability which affects more than 1 in 100 people. ASD affects how people see and interact with the world and society (National Autistic Society, 2022). People with autism display a vast array of symptoms, such as difficulty with communication or atypical reactions to different events and challenges. Being able to identify these symptoms and gaining early diagnosis is key when dealing with people with autism as schools will be able to accommodate their needs and allow them to reach their full potential. A child can be reliably diagnosed as early as two years old, but for many this occurs much later as they reach adolescence or even adulthood. This means many on the autistic spectrum do not get the support they may require (Psych Central, 2022). As ASD is such an expansive additional need, it can be quite challenging when trying to create the best support plan for a learner. There are many approaches to be considered and every pupil therefore will need a tailored approach. This also becomes difficult as interventions regarding ASD have increased exponentially in the last decade, with many disputing inputs from professionals, parents and education providers (</w:t>
      </w:r>
      <w:proofErr w:type="spellStart"/>
      <w:r>
        <w:rPr>
          <w:rStyle w:val="normaltextrun"/>
          <w:rFonts w:ascii="Calibri" w:hAnsi="Calibri" w:cs="Calibri"/>
          <w:sz w:val="22"/>
          <w:szCs w:val="22"/>
        </w:rPr>
        <w:t>Luiselli</w:t>
      </w:r>
      <w:proofErr w:type="spellEnd"/>
      <w:r>
        <w:rPr>
          <w:rStyle w:val="normaltextrun"/>
          <w:rFonts w:ascii="Calibri" w:hAnsi="Calibri" w:cs="Calibri"/>
          <w:sz w:val="22"/>
          <w:szCs w:val="22"/>
        </w:rPr>
        <w:t xml:space="preserve">, 2008). However, despite this, it is important to fully access what the pupil needs and what would be the most beneficial and try to be flexible in daily approach. Some may consider using visual aids, particularly for a non-verbal child or a set routine for those who struggle with time or thrive when things are well organised.  Repetition may also be useful for those with </w:t>
      </w:r>
      <w:r>
        <w:rPr>
          <w:rStyle w:val="normaltextrun"/>
          <w:rFonts w:ascii="Calibri" w:hAnsi="Calibri" w:cs="Calibri"/>
          <w:sz w:val="22"/>
          <w:szCs w:val="22"/>
        </w:rPr>
        <w:lastRenderedPageBreak/>
        <w:t>developmental delay or struggle with following instruction. No matter what approach is utilised, remember that autism is not a disease, but merely a brain working in a different way, and flexibility and management can make all the difference (Morgan, 2021).</w:t>
      </w: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 xml:space="preserve">Another additional learning need that appears more prevalent in recent times is dyslexia. This is a learning difficulty which effect one's ability to read and write. It is a common difficulty which effects 1 in every 10 people on some level. Although challenging, dyslexia is different as unlike a learning disability, intelligence is not affected. This is however a lifelong issue, and without the right support it can have a detrimental effect on a child’s learning and directly affect their future (NHS, 2022). Dyslexia is often seen </w:t>
      </w:r>
      <w:proofErr w:type="spellStart"/>
      <w:r>
        <w:rPr>
          <w:rStyle w:val="normaltextrun"/>
          <w:rFonts w:ascii="Calibri" w:hAnsi="Calibri" w:cs="Calibri"/>
          <w:sz w:val="22"/>
          <w:szCs w:val="22"/>
        </w:rPr>
        <w:t>withing</w:t>
      </w:r>
      <w:proofErr w:type="spellEnd"/>
      <w:r>
        <w:rPr>
          <w:rStyle w:val="normaltextrun"/>
          <w:rFonts w:ascii="Calibri" w:hAnsi="Calibri" w:cs="Calibri"/>
          <w:sz w:val="22"/>
          <w:szCs w:val="22"/>
        </w:rPr>
        <w:t xml:space="preserve"> education, which has a direct effect on how a child learns. There are many resources that can aid pupils with dyslexia such as coloured overlays when reading on white paper. Another method of support is offering assistive technology such as a laptop which they can use if struggling with reading large amounts of texts or writing quickly. Allowing sufficient time for the student to process information can also be extremely helpful, as well as proving more visual timetables with symbols or picture (British Dyslexia Association, 2010). These reasonable adjustments can easily be engrained into everyday education due to the nature of dyslexia and common it is. Although it is a lifelong condition, people with dyslexia can lead very fulfilling lives with esteemed careers, much like those diagnosed with ASD. Although very different in how they present, schools are making steady progress in catering support for both forms of additional needs.</w:t>
      </w: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Another additional need frequently seen in education is attention deficit hyperactivity disorder (ADHD). This is a condition than can be diagnosed in childhood or adulthood and may present in many ways such as difficulty concentration or making impulsive decisions. Although this condition can be managed with medication and talking treatments, it still can have a negative effect on a child's learning, so support within school is key. ADHD can also lead to other mental health issues such as depression and anxiety (mind, 2022). Although different from the previously discussed ALN, early intervention is universally important when dealing with complex needs of ALN. It is important for teachers to have a good degree on understanding of ADHD as they can accurately distinguish normal behaviours and can aid in helping a diagnosis to me made (</w:t>
      </w:r>
      <w:proofErr w:type="spellStart"/>
      <w:r>
        <w:rPr>
          <w:rStyle w:val="normaltextrun"/>
          <w:rFonts w:ascii="Calibri" w:hAnsi="Calibri" w:cs="Calibri"/>
          <w:sz w:val="22"/>
          <w:szCs w:val="22"/>
        </w:rPr>
        <w:t>Saroa</w:t>
      </w:r>
      <w:proofErr w:type="spellEnd"/>
      <w:r>
        <w:rPr>
          <w:rStyle w:val="normaltextrun"/>
          <w:rFonts w:ascii="Calibri" w:hAnsi="Calibri" w:cs="Calibri"/>
          <w:sz w:val="22"/>
          <w:szCs w:val="22"/>
        </w:rPr>
        <w:t xml:space="preserve">, </w:t>
      </w:r>
      <w:proofErr w:type="spellStart"/>
      <w:r>
        <w:rPr>
          <w:rStyle w:val="normaltextrun"/>
          <w:rFonts w:ascii="Calibri" w:hAnsi="Calibri" w:cs="Calibri"/>
          <w:sz w:val="22"/>
          <w:szCs w:val="22"/>
        </w:rPr>
        <w:t>Gorostiaga</w:t>
      </w:r>
      <w:proofErr w:type="spellEnd"/>
      <w:r>
        <w:rPr>
          <w:rStyle w:val="normaltextrun"/>
          <w:rFonts w:ascii="Calibri" w:hAnsi="Calibri" w:cs="Calibri"/>
          <w:sz w:val="22"/>
          <w:szCs w:val="22"/>
        </w:rPr>
        <w:t xml:space="preserve"> and </w:t>
      </w:r>
      <w:proofErr w:type="spellStart"/>
      <w:r>
        <w:rPr>
          <w:rStyle w:val="normaltextrun"/>
          <w:rFonts w:ascii="Calibri" w:hAnsi="Calibri" w:cs="Calibri"/>
          <w:sz w:val="22"/>
          <w:szCs w:val="22"/>
        </w:rPr>
        <w:t>Balluerka</w:t>
      </w:r>
      <w:proofErr w:type="spellEnd"/>
      <w:r>
        <w:rPr>
          <w:rStyle w:val="normaltextrun"/>
          <w:rFonts w:ascii="Calibri" w:hAnsi="Calibri" w:cs="Calibri"/>
          <w:sz w:val="22"/>
          <w:szCs w:val="22"/>
        </w:rPr>
        <w:t xml:space="preserve">, 2013). Much like ASD and dyslexia, the right support can lead a child to great success and can tach them how to cope with their </w:t>
      </w:r>
      <w:r w:rsidR="00FE5EA5">
        <w:rPr>
          <w:rStyle w:val="normaltextrun"/>
          <w:rFonts w:ascii="Calibri" w:hAnsi="Calibri" w:cs="Calibri"/>
          <w:sz w:val="22"/>
          <w:szCs w:val="22"/>
        </w:rPr>
        <w:t>difficulties</w:t>
      </w:r>
      <w:r>
        <w:rPr>
          <w:rStyle w:val="normaltextrun"/>
          <w:rFonts w:ascii="Calibri" w:hAnsi="Calibri" w:cs="Calibri"/>
          <w:sz w:val="22"/>
          <w:szCs w:val="22"/>
        </w:rPr>
        <w:t xml:space="preserve">. </w:t>
      </w: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 xml:space="preserve">To conclude, there is an expansive range of </w:t>
      </w:r>
      <w:r w:rsidR="00FE5EA5">
        <w:rPr>
          <w:rStyle w:val="normaltextrun"/>
          <w:rFonts w:ascii="Calibri" w:hAnsi="Calibri" w:cs="Calibri"/>
          <w:sz w:val="22"/>
          <w:szCs w:val="22"/>
        </w:rPr>
        <w:t>additional</w:t>
      </w:r>
      <w:r>
        <w:rPr>
          <w:rStyle w:val="normaltextrun"/>
          <w:rFonts w:ascii="Calibri" w:hAnsi="Calibri" w:cs="Calibri"/>
          <w:sz w:val="22"/>
          <w:szCs w:val="22"/>
        </w:rPr>
        <w:t xml:space="preserve"> learning needs that education </w:t>
      </w:r>
      <w:r w:rsidR="00FE5EA5">
        <w:rPr>
          <w:rStyle w:val="normaltextrun"/>
          <w:rFonts w:ascii="Calibri" w:hAnsi="Calibri" w:cs="Calibri"/>
          <w:sz w:val="22"/>
          <w:szCs w:val="22"/>
        </w:rPr>
        <w:t>providers</w:t>
      </w:r>
      <w:r>
        <w:rPr>
          <w:rStyle w:val="normaltextrun"/>
          <w:rFonts w:ascii="Calibri" w:hAnsi="Calibri" w:cs="Calibri"/>
          <w:sz w:val="22"/>
          <w:szCs w:val="22"/>
        </w:rPr>
        <w:t xml:space="preserve"> need to be prepared to cater for. Some struggles that come with ALN can be </w:t>
      </w:r>
      <w:r w:rsidR="00FE5EA5">
        <w:rPr>
          <w:rStyle w:val="normaltextrun"/>
          <w:rFonts w:ascii="Calibri" w:hAnsi="Calibri" w:cs="Calibri"/>
          <w:sz w:val="22"/>
          <w:szCs w:val="22"/>
        </w:rPr>
        <w:t>alleviated</w:t>
      </w:r>
      <w:r>
        <w:rPr>
          <w:rStyle w:val="normaltextrun"/>
          <w:rFonts w:ascii="Calibri" w:hAnsi="Calibri" w:cs="Calibri"/>
          <w:sz w:val="22"/>
          <w:szCs w:val="22"/>
        </w:rPr>
        <w:t xml:space="preserve"> with </w:t>
      </w:r>
      <w:r w:rsidR="00FE5EA5">
        <w:rPr>
          <w:rStyle w:val="normaltextrun"/>
          <w:rFonts w:ascii="Calibri" w:hAnsi="Calibri" w:cs="Calibri"/>
          <w:sz w:val="22"/>
          <w:szCs w:val="22"/>
        </w:rPr>
        <w:t>similar</w:t>
      </w:r>
      <w:r>
        <w:rPr>
          <w:rStyle w:val="normaltextrun"/>
          <w:rFonts w:ascii="Calibri" w:hAnsi="Calibri" w:cs="Calibri"/>
          <w:sz w:val="22"/>
          <w:szCs w:val="22"/>
        </w:rPr>
        <w:t xml:space="preserve"> methods, </w:t>
      </w:r>
      <w:r>
        <w:rPr>
          <w:rStyle w:val="normaltextrun"/>
          <w:rFonts w:ascii="Calibri" w:hAnsi="Calibri" w:cs="Calibri"/>
          <w:sz w:val="22"/>
          <w:szCs w:val="22"/>
        </w:rPr>
        <w:lastRenderedPageBreak/>
        <w:t>such as a visual timetable for both those with dyslexia and those on the spectrum. To be able to embellish these resources of support within education will surely help many forms of ALN and provide a much more comfortable school environment. It may be quite daunting when faced with multifaceted nature of ASD, particularly when there are many different forms within one setting but the most important thing is to have a large degree of patience and be prepared to have to repeat of alter your teaching styles in order to accommodate these learners so they may work to the best of their ability.</w:t>
      </w:r>
      <w:r>
        <w:rPr>
          <w:rStyle w:val="eop"/>
          <w:rFonts w:ascii="Calibri" w:hAnsi="Calibri" w:cs="Calibri"/>
          <w:sz w:val="22"/>
          <w:szCs w:val="22"/>
        </w:rPr>
        <w:t> </w:t>
      </w:r>
    </w:p>
    <w:p w:rsidR="00B82E3E" w:rsidRDefault="00B82E3E" w:rsidP="008A18E8">
      <w:pPr>
        <w:pStyle w:val="paragraph"/>
        <w:spacing w:before="30" w:beforeAutospacing="0" w:after="30" w:afterAutospacing="0" w:line="360" w:lineRule="auto"/>
        <w:jc w:val="both"/>
        <w:textAlignment w:val="baseline"/>
        <w:rPr>
          <w:rStyle w:val="scxw148120723"/>
          <w:rFonts w:ascii="Calibri" w:hAnsi="Calibri" w:cs="Calibri"/>
          <w:szCs w:val="22"/>
        </w:rPr>
      </w:pPr>
    </w:p>
    <w:p w:rsidR="008A18E8" w:rsidRDefault="008A18E8" w:rsidP="008A18E8">
      <w:pPr>
        <w:pStyle w:val="paragraph"/>
        <w:spacing w:before="30" w:beforeAutospacing="0" w:after="30" w:afterAutospacing="0" w:line="360" w:lineRule="auto"/>
        <w:jc w:val="both"/>
        <w:textAlignment w:val="baseline"/>
        <w:rPr>
          <w:rStyle w:val="scxw148120723"/>
          <w:rFonts w:ascii="Calibri" w:hAnsi="Calibri" w:cs="Calibri"/>
          <w:szCs w:val="22"/>
        </w:rPr>
      </w:pPr>
    </w:p>
    <w:p w:rsidR="008A18E8" w:rsidRDefault="008A18E8" w:rsidP="008A18E8">
      <w:pPr>
        <w:pStyle w:val="paragraph"/>
        <w:spacing w:before="30" w:beforeAutospacing="0" w:after="30" w:afterAutospacing="0" w:line="360" w:lineRule="auto"/>
        <w:jc w:val="both"/>
        <w:textAlignment w:val="baseline"/>
        <w:rPr>
          <w:rStyle w:val="scxw148120723"/>
          <w:rFonts w:ascii="Calibri" w:hAnsi="Calibri" w:cs="Calibri"/>
          <w:szCs w:val="22"/>
        </w:rPr>
      </w:pPr>
    </w:p>
    <w:p w:rsidR="008A18E8" w:rsidRDefault="008A18E8" w:rsidP="008A18E8">
      <w:pPr>
        <w:pStyle w:val="paragraph"/>
        <w:spacing w:before="30" w:beforeAutospacing="0" w:after="30" w:afterAutospacing="0" w:line="360" w:lineRule="auto"/>
        <w:jc w:val="both"/>
        <w:textAlignment w:val="baseline"/>
        <w:rPr>
          <w:rFonts w:ascii="Segoe UI" w:hAnsi="Segoe UI" w:cs="Segoe UI"/>
          <w:sz w:val="18"/>
          <w:szCs w:val="18"/>
        </w:rPr>
      </w:pPr>
    </w:p>
    <w:p w:rsidR="00B82E3E" w:rsidRDefault="00B82E3E" w:rsidP="00B82E3E">
      <w:pPr>
        <w:pStyle w:val="paragraph"/>
        <w:spacing w:before="30" w:beforeAutospacing="0" w:after="30" w:afterAutospacing="0" w:line="360" w:lineRule="auto"/>
        <w:ind w:right="555"/>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ind w:right="555"/>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ind w:right="555"/>
        <w:jc w:val="both"/>
        <w:textAlignment w:val="baseline"/>
        <w:rPr>
          <w:rFonts w:ascii="Segoe UI" w:hAnsi="Segoe UI" w:cs="Segoe UI"/>
          <w:sz w:val="18"/>
          <w:szCs w:val="18"/>
        </w:rPr>
      </w:pPr>
      <w:r>
        <w:rPr>
          <w:rStyle w:val="normaltextrun"/>
          <w:rFonts w:ascii="Calibri" w:hAnsi="Calibri" w:cs="Calibri"/>
          <w:sz w:val="22"/>
          <w:szCs w:val="22"/>
          <w:u w:val="single"/>
        </w:rPr>
        <w:t>Reference List</w:t>
      </w: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ind w:left="555" w:right="555"/>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 xml:space="preserve">Welsh Government (2020). </w:t>
      </w:r>
      <w:r>
        <w:rPr>
          <w:rStyle w:val="normaltextrun"/>
          <w:rFonts w:ascii="Calibri" w:hAnsi="Calibri" w:cs="Calibri"/>
          <w:i/>
          <w:iCs/>
          <w:sz w:val="22"/>
          <w:szCs w:val="22"/>
        </w:rPr>
        <w:t>The additional learning needs transformation programme: frequently asked questions [HTML]</w:t>
      </w:r>
      <w:r>
        <w:rPr>
          <w:rStyle w:val="normaltextrun"/>
          <w:rFonts w:ascii="Calibri" w:hAnsi="Calibri" w:cs="Calibri"/>
          <w:sz w:val="22"/>
          <w:szCs w:val="22"/>
        </w:rPr>
        <w:t xml:space="preserve">. [online] GOV.WALES. Available at: </w:t>
      </w:r>
      <w:hyperlink r:id="rId17" w:tgtFrame="_blank" w:history="1">
        <w:r>
          <w:rPr>
            <w:rStyle w:val="normaltextrun"/>
            <w:rFonts w:ascii="Calibri" w:hAnsi="Calibri" w:cs="Calibri"/>
            <w:color w:val="0563C1"/>
            <w:sz w:val="22"/>
            <w:szCs w:val="22"/>
            <w:u w:val="single"/>
          </w:rPr>
          <w:t>https://www.gov.wales/additional-learning-needs-transformation-programme-frequently-asked-questions-html</w:t>
        </w:r>
      </w:hyperlink>
      <w:r>
        <w:rPr>
          <w:rStyle w:val="normaltextrun"/>
          <w:rFonts w:ascii="Calibri" w:hAnsi="Calibri" w:cs="Calibri"/>
          <w:sz w:val="22"/>
          <w:szCs w:val="22"/>
        </w:rPr>
        <w:t xml:space="preserve">. </w:t>
      </w:r>
      <w:r>
        <w:rPr>
          <w:rStyle w:val="normaltextrun"/>
          <w:rFonts w:ascii="Calibri" w:hAnsi="Calibri" w:cs="Calibri"/>
          <w:color w:val="000000"/>
          <w:sz w:val="22"/>
          <w:szCs w:val="22"/>
        </w:rPr>
        <w:t>Accessed - 23/09/23</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National Autistic Society (2022). </w:t>
      </w:r>
      <w:r>
        <w:rPr>
          <w:rStyle w:val="normaltextrun"/>
          <w:rFonts w:ascii="Calibri" w:hAnsi="Calibri" w:cs="Calibri"/>
          <w:i/>
          <w:iCs/>
          <w:sz w:val="22"/>
          <w:szCs w:val="22"/>
        </w:rPr>
        <w:t>What is autism</w:t>
      </w:r>
      <w:r>
        <w:rPr>
          <w:rStyle w:val="normaltextrun"/>
          <w:rFonts w:ascii="Calibri" w:hAnsi="Calibri" w:cs="Calibri"/>
          <w:sz w:val="22"/>
          <w:szCs w:val="22"/>
        </w:rPr>
        <w:t xml:space="preserve">. [online] www.autism.org.uk. Available at: </w:t>
      </w:r>
      <w:hyperlink r:id="rId18" w:tgtFrame="_blank" w:history="1">
        <w:r>
          <w:rPr>
            <w:rStyle w:val="normaltextrun"/>
            <w:rFonts w:ascii="Calibri" w:hAnsi="Calibri" w:cs="Calibri"/>
            <w:color w:val="0563C1"/>
            <w:sz w:val="22"/>
            <w:szCs w:val="22"/>
            <w:u w:val="single"/>
          </w:rPr>
          <w:t>https://autism.org.uk/advice-and-guidance/what-is-autism</w:t>
        </w:r>
      </w:hyperlink>
      <w:r>
        <w:rPr>
          <w:rStyle w:val="normaltextrun"/>
          <w:rFonts w:ascii="Calibri" w:hAnsi="Calibri" w:cs="Calibri"/>
          <w:sz w:val="22"/>
          <w:szCs w:val="22"/>
        </w:rPr>
        <w:t xml:space="preserve">. </w:t>
      </w:r>
      <w:r>
        <w:rPr>
          <w:rStyle w:val="normaltextrun"/>
          <w:rFonts w:ascii="Calibri" w:hAnsi="Calibri" w:cs="Calibri"/>
          <w:color w:val="000000"/>
          <w:sz w:val="22"/>
          <w:szCs w:val="22"/>
        </w:rPr>
        <w:t>Accessed - 23/09/23</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Psych Central. (2022). </w:t>
      </w:r>
      <w:r>
        <w:rPr>
          <w:rStyle w:val="normaltextrun"/>
          <w:rFonts w:ascii="Calibri" w:hAnsi="Calibri" w:cs="Calibri"/>
          <w:i/>
          <w:iCs/>
          <w:sz w:val="22"/>
          <w:szCs w:val="22"/>
        </w:rPr>
        <w:t>Early Diagnosis of Autism: Signs, Benefits, and Screening</w:t>
      </w:r>
      <w:r>
        <w:rPr>
          <w:rStyle w:val="normaltextrun"/>
          <w:rFonts w:ascii="Calibri" w:hAnsi="Calibri" w:cs="Calibri"/>
          <w:sz w:val="22"/>
          <w:szCs w:val="22"/>
        </w:rPr>
        <w:t xml:space="preserve">. [online] Available at: </w:t>
      </w:r>
      <w:hyperlink r:id="rId19" w:tgtFrame="_blank" w:history="1">
        <w:r>
          <w:rPr>
            <w:rStyle w:val="normaltextrun"/>
            <w:rFonts w:ascii="Calibri" w:hAnsi="Calibri" w:cs="Calibri"/>
            <w:color w:val="0563C1"/>
            <w:sz w:val="22"/>
            <w:szCs w:val="22"/>
            <w:u w:val="single"/>
          </w:rPr>
          <w:t>https://psychcentral.com/autism/early-diagnosis-of-autism</w:t>
        </w:r>
      </w:hyperlink>
      <w:r>
        <w:rPr>
          <w:rStyle w:val="normaltextrun"/>
          <w:rFonts w:ascii="Calibri" w:hAnsi="Calibri" w:cs="Calibri"/>
          <w:sz w:val="22"/>
          <w:szCs w:val="22"/>
        </w:rPr>
        <w:t xml:space="preserve">. </w:t>
      </w:r>
      <w:r>
        <w:rPr>
          <w:rStyle w:val="normaltextrun"/>
          <w:rFonts w:ascii="Calibri" w:hAnsi="Calibri" w:cs="Calibri"/>
          <w:color w:val="000000"/>
          <w:sz w:val="22"/>
          <w:szCs w:val="22"/>
        </w:rPr>
        <w:t>Accessed - 25/09/23</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proofErr w:type="spellStart"/>
      <w:r>
        <w:rPr>
          <w:rStyle w:val="normaltextrun"/>
          <w:rFonts w:ascii="Calibri" w:hAnsi="Calibri" w:cs="Calibri"/>
          <w:sz w:val="22"/>
          <w:szCs w:val="22"/>
        </w:rPr>
        <w:t>Luiselli</w:t>
      </w:r>
      <w:proofErr w:type="spellEnd"/>
      <w:r>
        <w:rPr>
          <w:rStyle w:val="normaltextrun"/>
          <w:rFonts w:ascii="Calibri" w:hAnsi="Calibri" w:cs="Calibri"/>
          <w:sz w:val="22"/>
          <w:szCs w:val="22"/>
        </w:rPr>
        <w:t xml:space="preserve">, J. (2008) </w:t>
      </w:r>
      <w:r>
        <w:rPr>
          <w:rStyle w:val="normaltextrun"/>
          <w:rFonts w:ascii="Calibri" w:hAnsi="Calibri" w:cs="Calibri"/>
          <w:i/>
          <w:iCs/>
          <w:sz w:val="22"/>
          <w:szCs w:val="22"/>
        </w:rPr>
        <w:t xml:space="preserve">Effective practices for children with autism. </w:t>
      </w:r>
      <w:r>
        <w:rPr>
          <w:rStyle w:val="normaltextrun"/>
          <w:rFonts w:ascii="Calibri" w:hAnsi="Calibri" w:cs="Calibri"/>
          <w:sz w:val="22"/>
          <w:szCs w:val="22"/>
        </w:rPr>
        <w:t xml:space="preserve">Pg.3. </w:t>
      </w:r>
      <w:r>
        <w:rPr>
          <w:rStyle w:val="normaltextrun"/>
          <w:rFonts w:ascii="Calibri" w:hAnsi="Calibri" w:cs="Calibri"/>
          <w:color w:val="000000"/>
          <w:sz w:val="22"/>
          <w:szCs w:val="22"/>
        </w:rPr>
        <w:t>Accessed - 25/09/23</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color w:val="000000"/>
          <w:sz w:val="22"/>
          <w:szCs w:val="22"/>
        </w:rPr>
        <w:t>Morgan, A. (2021). </w:t>
      </w:r>
      <w:r>
        <w:rPr>
          <w:rStyle w:val="normaltextrun"/>
          <w:rFonts w:ascii="Calibri" w:hAnsi="Calibri" w:cs="Calibri"/>
          <w:i/>
          <w:iCs/>
          <w:color w:val="000000"/>
          <w:sz w:val="22"/>
          <w:szCs w:val="22"/>
        </w:rPr>
        <w:t>Working With Autistic Children: A Complete Career Guide</w:t>
      </w:r>
      <w:r>
        <w:rPr>
          <w:rStyle w:val="normaltextrun"/>
          <w:rFonts w:ascii="Calibri" w:hAnsi="Calibri" w:cs="Calibri"/>
          <w:color w:val="000000"/>
          <w:sz w:val="22"/>
          <w:szCs w:val="22"/>
        </w:rPr>
        <w:t xml:space="preserve">. [online] One Education. Available at: </w:t>
      </w:r>
      <w:hyperlink r:id="rId20" w:tgtFrame="_blank" w:history="1">
        <w:r>
          <w:rPr>
            <w:rStyle w:val="normaltextrun"/>
            <w:rFonts w:ascii="Calibri" w:hAnsi="Calibri" w:cs="Calibri"/>
            <w:color w:val="0563C1"/>
            <w:sz w:val="22"/>
            <w:szCs w:val="22"/>
            <w:u w:val="single"/>
          </w:rPr>
          <w:t>https://www.oneeducation.org.uk/working-with-autistic-children/</w:t>
        </w:r>
      </w:hyperlink>
      <w:r>
        <w:rPr>
          <w:rStyle w:val="normaltextrun"/>
          <w:rFonts w:ascii="Calibri" w:hAnsi="Calibri" w:cs="Calibri"/>
          <w:color w:val="000000"/>
          <w:sz w:val="22"/>
          <w:szCs w:val="22"/>
        </w:rPr>
        <w:t>.</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color w:val="000000"/>
          <w:sz w:val="22"/>
          <w:szCs w:val="22"/>
        </w:rPr>
        <w:t>‌Accessed - 25/09/23</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color w:val="000000"/>
          <w:sz w:val="22"/>
          <w:szCs w:val="22"/>
        </w:rPr>
        <w:lastRenderedPageBreak/>
        <w:t>NHS (2022). </w:t>
      </w:r>
      <w:r>
        <w:rPr>
          <w:rStyle w:val="normaltextrun"/>
          <w:rFonts w:ascii="Calibri" w:hAnsi="Calibri" w:cs="Calibri"/>
          <w:i/>
          <w:iCs/>
          <w:color w:val="000000"/>
          <w:sz w:val="22"/>
          <w:szCs w:val="22"/>
        </w:rPr>
        <w:t>Dyslexia</w:t>
      </w:r>
      <w:r>
        <w:rPr>
          <w:rStyle w:val="normaltextrun"/>
          <w:rFonts w:ascii="Calibri" w:hAnsi="Calibri" w:cs="Calibri"/>
          <w:color w:val="000000"/>
          <w:sz w:val="22"/>
          <w:szCs w:val="22"/>
        </w:rPr>
        <w:t xml:space="preserve">. [online] NHS. Available at: </w:t>
      </w:r>
      <w:hyperlink r:id="rId21" w:tgtFrame="_blank" w:history="1">
        <w:r>
          <w:rPr>
            <w:rStyle w:val="normaltextrun"/>
            <w:rFonts w:ascii="Calibri" w:hAnsi="Calibri" w:cs="Calibri"/>
            <w:color w:val="0563C1"/>
            <w:sz w:val="22"/>
            <w:szCs w:val="22"/>
            <w:u w:val="single"/>
          </w:rPr>
          <w:t>https://www.nhs.uk/conditions/Dyslexia</w:t>
        </w:r>
      </w:hyperlink>
      <w:r>
        <w:rPr>
          <w:rStyle w:val="normaltextrun"/>
          <w:rFonts w:ascii="Calibri" w:hAnsi="Calibri" w:cs="Calibri"/>
          <w:color w:val="000000"/>
          <w:sz w:val="22"/>
          <w:szCs w:val="22"/>
        </w:rPr>
        <w:t>.</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color w:val="000000"/>
          <w:sz w:val="22"/>
          <w:szCs w:val="22"/>
        </w:rPr>
        <w:t>Accessed – 27/09/23</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color w:val="000000"/>
          <w:sz w:val="22"/>
          <w:szCs w:val="22"/>
        </w:rPr>
        <w:t>British Dyslexia Association (2010). </w:t>
      </w:r>
      <w:r>
        <w:rPr>
          <w:rStyle w:val="normaltextrun"/>
          <w:rFonts w:ascii="Calibri" w:hAnsi="Calibri" w:cs="Calibri"/>
          <w:i/>
          <w:iCs/>
          <w:color w:val="000000"/>
          <w:sz w:val="22"/>
          <w:szCs w:val="22"/>
        </w:rPr>
        <w:t>Reasonable adjustments in education - British Dyslexia Association</w:t>
      </w:r>
      <w:r>
        <w:rPr>
          <w:rStyle w:val="normaltextrun"/>
          <w:rFonts w:ascii="Calibri" w:hAnsi="Calibri" w:cs="Calibri"/>
          <w:color w:val="000000"/>
          <w:sz w:val="22"/>
          <w:szCs w:val="22"/>
        </w:rPr>
        <w:t xml:space="preserve">. [online] British Dyslexia Association. Available at: </w:t>
      </w:r>
      <w:hyperlink r:id="rId22" w:tgtFrame="_blank" w:history="1">
        <w:r>
          <w:rPr>
            <w:rStyle w:val="normaltextrun"/>
            <w:rFonts w:ascii="Calibri" w:hAnsi="Calibri" w:cs="Calibri"/>
            <w:color w:val="0563C1"/>
            <w:sz w:val="22"/>
            <w:szCs w:val="22"/>
            <w:u w:val="single"/>
          </w:rPr>
          <w:t>https://www.bdadyslexia.org.uk/advice/children/my-childs-education/reasonable-adjustments-in-education</w:t>
        </w:r>
      </w:hyperlink>
      <w:r>
        <w:rPr>
          <w:rStyle w:val="normaltextrun"/>
          <w:rFonts w:ascii="Calibri" w:hAnsi="Calibri" w:cs="Calibri"/>
          <w:color w:val="000000"/>
          <w:sz w:val="22"/>
          <w:szCs w:val="22"/>
        </w:rPr>
        <w:t>.</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color w:val="000000"/>
          <w:sz w:val="22"/>
          <w:szCs w:val="22"/>
        </w:rPr>
        <w:t>Accessed – 27/09/23</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color w:val="000000"/>
          <w:sz w:val="22"/>
          <w:szCs w:val="22"/>
        </w:rPr>
        <w:t>‌</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color w:val="000000"/>
          <w:sz w:val="22"/>
          <w:szCs w:val="22"/>
        </w:rPr>
        <w:t>mind (2022). </w:t>
      </w:r>
      <w:r>
        <w:rPr>
          <w:rStyle w:val="normaltextrun"/>
          <w:rFonts w:ascii="Calibri" w:hAnsi="Calibri" w:cs="Calibri"/>
          <w:i/>
          <w:iCs/>
          <w:color w:val="000000"/>
          <w:sz w:val="22"/>
          <w:szCs w:val="22"/>
        </w:rPr>
        <w:t>ADHD and mental health</w:t>
      </w:r>
      <w:r>
        <w:rPr>
          <w:rStyle w:val="normaltextrun"/>
          <w:rFonts w:ascii="Calibri" w:hAnsi="Calibri" w:cs="Calibri"/>
          <w:color w:val="000000"/>
          <w:sz w:val="22"/>
          <w:szCs w:val="22"/>
        </w:rPr>
        <w:t xml:space="preserve">. [online] </w:t>
      </w:r>
      <w:hyperlink r:id="rId23" w:tgtFrame="_blank" w:history="1">
        <w:r>
          <w:rPr>
            <w:rStyle w:val="normaltextrun"/>
            <w:rFonts w:ascii="Calibri" w:hAnsi="Calibri" w:cs="Calibri"/>
            <w:color w:val="0563C1"/>
            <w:sz w:val="22"/>
            <w:szCs w:val="22"/>
            <w:u w:val="single"/>
          </w:rPr>
          <w:t>www.mind.org.uk</w:t>
        </w:r>
      </w:hyperlink>
      <w:r>
        <w:rPr>
          <w:rStyle w:val="normaltextrun"/>
          <w:rFonts w:ascii="Calibri" w:hAnsi="Calibri" w:cs="Calibri"/>
          <w:color w:val="000000"/>
          <w:sz w:val="22"/>
          <w:szCs w:val="22"/>
        </w:rPr>
        <w:t xml:space="preserve">. Available at: </w:t>
      </w:r>
      <w:hyperlink r:id="rId24" w:tgtFrame="_blank" w:history="1">
        <w:r>
          <w:rPr>
            <w:rStyle w:val="normaltextrun"/>
            <w:rFonts w:ascii="Calibri" w:hAnsi="Calibri" w:cs="Calibri"/>
            <w:color w:val="0563C1"/>
            <w:sz w:val="22"/>
            <w:szCs w:val="22"/>
            <w:u w:val="single"/>
          </w:rPr>
          <w:t>https://www.mind.org.uk/information-support/tips-for-everyday-living/adhd-and-mental-health/</w:t>
        </w:r>
      </w:hyperlink>
      <w:r>
        <w:rPr>
          <w:rStyle w:val="normaltextrun"/>
          <w:rFonts w:ascii="Calibri" w:hAnsi="Calibri" w:cs="Calibri"/>
          <w:color w:val="000000"/>
          <w:sz w:val="22"/>
          <w:szCs w:val="22"/>
        </w:rPr>
        <w:t>.</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normaltextrun"/>
          <w:rFonts w:ascii="Calibri" w:hAnsi="Calibri" w:cs="Calibri"/>
          <w:color w:val="000000"/>
          <w:sz w:val="22"/>
          <w:szCs w:val="22"/>
        </w:rPr>
        <w:t>Accessed – 27/09/23</w:t>
      </w: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color w:val="000000"/>
          <w:sz w:val="22"/>
          <w:szCs w:val="22"/>
        </w:rPr>
        <w:t> </w:t>
      </w:r>
    </w:p>
    <w:p w:rsidR="00B82E3E" w:rsidRDefault="00B82E3E" w:rsidP="00B82E3E">
      <w:pPr>
        <w:pStyle w:val="paragraph"/>
        <w:spacing w:before="30" w:beforeAutospacing="0" w:after="30" w:afterAutospacing="0" w:line="360" w:lineRule="auto"/>
        <w:jc w:val="both"/>
        <w:textAlignment w:val="baseline"/>
        <w:rPr>
          <w:rFonts w:ascii="Segoe UI" w:hAnsi="Segoe UI" w:cs="Segoe UI"/>
          <w:sz w:val="18"/>
          <w:szCs w:val="18"/>
        </w:rPr>
      </w:pPr>
      <w:r>
        <w:rPr>
          <w:rStyle w:val="eop"/>
          <w:rFonts w:ascii="Calibri" w:hAnsi="Calibri" w:cs="Calibri"/>
          <w:color w:val="000000"/>
          <w:sz w:val="22"/>
          <w:szCs w:val="22"/>
        </w:rPr>
        <w:t> </w:t>
      </w:r>
    </w:p>
    <w:p w:rsidR="001A652B" w:rsidRPr="00101641" w:rsidRDefault="00B82E3E" w:rsidP="00101641">
      <w:pPr>
        <w:pStyle w:val="paragraph"/>
        <w:spacing w:before="30" w:beforeAutospacing="0" w:after="30" w:afterAutospacing="0" w:line="360" w:lineRule="auto"/>
        <w:jc w:val="both"/>
        <w:textAlignment w:val="baseline"/>
        <w:rPr>
          <w:rFonts w:ascii="Segoe UI" w:hAnsi="Segoe UI" w:cs="Segoe UI"/>
          <w:sz w:val="18"/>
          <w:szCs w:val="18"/>
        </w:rPr>
        <w:sectPr w:rsidR="001A652B" w:rsidRPr="00101641">
          <w:pgSz w:w="11906" w:h="16838"/>
          <w:pgMar w:top="1440" w:right="1440" w:bottom="1440" w:left="1440" w:header="708" w:footer="708" w:gutter="0"/>
          <w:cols w:space="708"/>
          <w:docGrid w:linePitch="360"/>
        </w:sectPr>
      </w:pPr>
      <w:proofErr w:type="spellStart"/>
      <w:r>
        <w:rPr>
          <w:rStyle w:val="normaltextrun"/>
          <w:rFonts w:ascii="Calibri" w:hAnsi="Calibri" w:cs="Calibri"/>
          <w:color w:val="000000"/>
          <w:sz w:val="22"/>
          <w:szCs w:val="22"/>
        </w:rPr>
        <w:t>Soroa</w:t>
      </w:r>
      <w:proofErr w:type="spellEnd"/>
      <w:r>
        <w:rPr>
          <w:rStyle w:val="normaltextrun"/>
          <w:rFonts w:ascii="Calibri" w:hAnsi="Calibri" w:cs="Calibri"/>
          <w:color w:val="000000"/>
          <w:sz w:val="22"/>
          <w:szCs w:val="22"/>
        </w:rPr>
        <w:t xml:space="preserve"> M,  </w:t>
      </w:r>
      <w:proofErr w:type="spellStart"/>
      <w:r>
        <w:rPr>
          <w:rStyle w:val="normaltextrun"/>
          <w:rFonts w:ascii="Calibri" w:hAnsi="Calibri" w:cs="Calibri"/>
          <w:color w:val="000000"/>
          <w:sz w:val="22"/>
          <w:szCs w:val="22"/>
        </w:rPr>
        <w:t>Gorostiaga</w:t>
      </w:r>
      <w:proofErr w:type="spellEnd"/>
      <w:r>
        <w:rPr>
          <w:rStyle w:val="normaltextrun"/>
          <w:rFonts w:ascii="Calibri" w:hAnsi="Calibri" w:cs="Calibri"/>
          <w:color w:val="000000"/>
          <w:sz w:val="22"/>
          <w:szCs w:val="22"/>
        </w:rPr>
        <w:t xml:space="preserve"> A, and </w:t>
      </w:r>
      <w:proofErr w:type="spellStart"/>
      <w:r>
        <w:rPr>
          <w:rStyle w:val="normaltextrun"/>
          <w:rFonts w:ascii="Calibri" w:hAnsi="Calibri" w:cs="Calibri"/>
          <w:color w:val="000000"/>
          <w:sz w:val="22"/>
          <w:szCs w:val="22"/>
        </w:rPr>
        <w:t>Balluerka</w:t>
      </w:r>
      <w:proofErr w:type="spellEnd"/>
      <w:r>
        <w:rPr>
          <w:rStyle w:val="normaltextrun"/>
          <w:rFonts w:ascii="Calibri" w:hAnsi="Calibri" w:cs="Calibri"/>
          <w:color w:val="000000"/>
          <w:sz w:val="22"/>
          <w:szCs w:val="22"/>
        </w:rPr>
        <w:t xml:space="preserve"> N. (2013). </w:t>
      </w:r>
      <w:r>
        <w:rPr>
          <w:rStyle w:val="normaltextrun"/>
          <w:rFonts w:ascii="Calibri" w:hAnsi="Calibri" w:cs="Calibri"/>
          <w:i/>
          <w:iCs/>
          <w:color w:val="000000"/>
          <w:sz w:val="22"/>
          <w:szCs w:val="22"/>
        </w:rPr>
        <w:t xml:space="preserve">Attention Deficit Hyperactivity Disorder in Children and Adolescent. </w:t>
      </w:r>
      <w:r>
        <w:rPr>
          <w:rStyle w:val="normaltextrun"/>
          <w:rFonts w:ascii="Calibri" w:hAnsi="Calibri" w:cs="Calibri"/>
          <w:color w:val="000000"/>
          <w:sz w:val="22"/>
          <w:szCs w:val="22"/>
        </w:rPr>
        <w:t>Chapter 8. Pg. 151 Accessed – 27/09/23</w:t>
      </w:r>
      <w:r>
        <w:rPr>
          <w:rStyle w:val="eop"/>
          <w:rFonts w:ascii="Calibri" w:hAnsi="Calibri" w:cs="Calibri"/>
          <w:color w:val="000000"/>
          <w:sz w:val="22"/>
          <w:szCs w:val="22"/>
        </w:rPr>
        <w:t> </w:t>
      </w:r>
    </w:p>
    <w:tbl>
      <w:tblPr>
        <w:tblStyle w:val="TableGrid"/>
        <w:tblW w:w="0" w:type="auto"/>
        <w:tblLook w:val="04A0" w:firstRow="1" w:lastRow="0" w:firstColumn="1" w:lastColumn="0" w:noHBand="0" w:noVBand="1"/>
      </w:tblPr>
      <w:tblGrid>
        <w:gridCol w:w="13948"/>
      </w:tblGrid>
      <w:tr w:rsidR="00431CFE" w:rsidTr="00431CFE">
        <w:tc>
          <w:tcPr>
            <w:tcW w:w="13948" w:type="dxa"/>
          </w:tcPr>
          <w:p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rsidTr="00431CFE">
        <w:tc>
          <w:tcPr>
            <w:tcW w:w="13948" w:type="dxa"/>
          </w:tcPr>
          <w:p w:rsidR="00431CFE" w:rsidRDefault="00431CFE" w:rsidP="00431CFE">
            <w:pPr>
              <w:autoSpaceDE w:val="0"/>
              <w:autoSpaceDN w:val="0"/>
              <w:adjustRightInd w:val="0"/>
              <w:rPr>
                <w:rFonts w:ascii="Calibri-Italic" w:hAnsi="Calibri-Italic" w:cs="Calibri-Italic"/>
                <w:i/>
                <w:iCs/>
                <w:sz w:val="24"/>
                <w:szCs w:val="24"/>
              </w:rPr>
            </w:pPr>
          </w:p>
          <w:p w:rsidR="00431CFE" w:rsidRPr="00807993" w:rsidRDefault="00431CFE" w:rsidP="00431CFE">
            <w:pPr>
              <w:autoSpaceDE w:val="0"/>
              <w:autoSpaceDN w:val="0"/>
              <w:adjustRightInd w:val="0"/>
              <w:rPr>
                <w:rFonts w:ascii="Calibri-Italic" w:hAnsi="Calibri-Italic" w:cs="Calibri-Italic"/>
                <w:i/>
                <w:iCs/>
                <w:sz w:val="24"/>
                <w:szCs w:val="24"/>
              </w:rPr>
            </w:pPr>
          </w:p>
          <w:p w:rsidR="00431CFE" w:rsidRPr="00807993"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rsidR="00091DF8" w:rsidRPr="00D4396A" w:rsidRDefault="00D4396A" w:rsidP="00431CFE">
            <w:pPr>
              <w:autoSpaceDE w:val="0"/>
              <w:autoSpaceDN w:val="0"/>
              <w:adjustRightInd w:val="0"/>
              <w:rPr>
                <w:rFonts w:ascii="Arial" w:hAnsi="Arial" w:cs="Arial"/>
                <w:iCs/>
                <w:sz w:val="24"/>
                <w:szCs w:val="24"/>
              </w:rPr>
            </w:pPr>
            <w:r>
              <w:rPr>
                <w:rFonts w:ascii="Arial" w:hAnsi="Arial" w:cs="Arial"/>
                <w:iCs/>
                <w:sz w:val="24"/>
                <w:szCs w:val="24"/>
              </w:rPr>
              <w:t xml:space="preserve">JB is very interested in the world of gaming, particularly Nintendo. This is a very important hobby that he would like to carry through to his future, and he wishes to be a vlogger for </w:t>
            </w:r>
            <w:r w:rsidR="000B7D31">
              <w:rPr>
                <w:rFonts w:ascii="Arial" w:hAnsi="Arial" w:cs="Arial"/>
                <w:iCs/>
                <w:sz w:val="24"/>
                <w:szCs w:val="24"/>
              </w:rPr>
              <w:t>YouTube</w:t>
            </w:r>
            <w:r>
              <w:rPr>
                <w:rFonts w:ascii="Arial" w:hAnsi="Arial" w:cs="Arial"/>
                <w:iCs/>
                <w:sz w:val="24"/>
                <w:szCs w:val="24"/>
              </w:rPr>
              <w:t xml:space="preserve"> either as a profession or </w:t>
            </w:r>
            <w:r w:rsidR="00776D7B">
              <w:rPr>
                <w:rFonts w:ascii="Arial" w:hAnsi="Arial" w:cs="Arial"/>
                <w:iCs/>
                <w:sz w:val="24"/>
                <w:szCs w:val="24"/>
              </w:rPr>
              <w:t>a continuation of his interest, b</w:t>
            </w:r>
            <w:r w:rsidR="002A5787">
              <w:rPr>
                <w:rFonts w:ascii="Arial" w:hAnsi="Arial" w:cs="Arial"/>
                <w:iCs/>
                <w:sz w:val="24"/>
                <w:szCs w:val="24"/>
              </w:rPr>
              <w:t>ecause</w:t>
            </w:r>
            <w:r>
              <w:rPr>
                <w:rFonts w:ascii="Arial" w:hAnsi="Arial" w:cs="Arial"/>
                <w:iCs/>
                <w:sz w:val="24"/>
                <w:szCs w:val="24"/>
              </w:rPr>
              <w:t xml:space="preserve"> of this, ICT lessons are what the pupil shows most interest in. </w:t>
            </w:r>
          </w:p>
          <w:p w:rsidR="00091DF8" w:rsidRPr="00807993" w:rsidRDefault="00091DF8" w:rsidP="00431CFE">
            <w:pPr>
              <w:autoSpaceDE w:val="0"/>
              <w:autoSpaceDN w:val="0"/>
              <w:adjustRightInd w:val="0"/>
              <w:rPr>
                <w:rFonts w:ascii="Arial" w:hAnsi="Arial" w:cs="Arial"/>
                <w:b/>
                <w:iCs/>
                <w:sz w:val="24"/>
                <w:szCs w:val="24"/>
              </w:rPr>
            </w:pPr>
          </w:p>
          <w:p w:rsidR="00091DF8" w:rsidRPr="00807993" w:rsidRDefault="00091DF8" w:rsidP="00431CFE">
            <w:pPr>
              <w:autoSpaceDE w:val="0"/>
              <w:autoSpaceDN w:val="0"/>
              <w:adjustRightInd w:val="0"/>
              <w:rPr>
                <w:rFonts w:ascii="Arial" w:hAnsi="Arial" w:cs="Arial"/>
                <w:b/>
                <w:iCs/>
                <w:sz w:val="24"/>
                <w:szCs w:val="24"/>
              </w:rPr>
            </w:pPr>
          </w:p>
          <w:p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rsidR="00091DF8" w:rsidRPr="000126DA" w:rsidRDefault="002A5787" w:rsidP="00431CFE">
            <w:pPr>
              <w:autoSpaceDE w:val="0"/>
              <w:autoSpaceDN w:val="0"/>
              <w:adjustRightInd w:val="0"/>
              <w:rPr>
                <w:rFonts w:ascii="Arial" w:hAnsi="Arial" w:cs="Arial"/>
                <w:iCs/>
                <w:sz w:val="24"/>
                <w:szCs w:val="24"/>
              </w:rPr>
            </w:pPr>
            <w:r>
              <w:rPr>
                <w:rFonts w:ascii="Arial" w:hAnsi="Arial" w:cs="Arial"/>
                <w:iCs/>
                <w:sz w:val="24"/>
                <w:szCs w:val="24"/>
              </w:rPr>
              <w:t>JB responds well to s</w:t>
            </w:r>
            <w:r w:rsidR="00776D7B">
              <w:rPr>
                <w:rFonts w:ascii="Arial" w:hAnsi="Arial" w:cs="Arial"/>
                <w:iCs/>
                <w:sz w:val="24"/>
                <w:szCs w:val="24"/>
              </w:rPr>
              <w:t xml:space="preserve">imple and </w:t>
            </w:r>
            <w:r>
              <w:rPr>
                <w:rFonts w:ascii="Arial" w:hAnsi="Arial" w:cs="Arial"/>
                <w:iCs/>
                <w:sz w:val="24"/>
                <w:szCs w:val="24"/>
              </w:rPr>
              <w:t>concise instruction</w:t>
            </w:r>
            <w:r w:rsidR="000B7D31">
              <w:rPr>
                <w:rFonts w:ascii="Arial" w:hAnsi="Arial" w:cs="Arial"/>
                <w:iCs/>
                <w:sz w:val="24"/>
                <w:szCs w:val="24"/>
              </w:rPr>
              <w:t>s</w:t>
            </w:r>
            <w:r>
              <w:rPr>
                <w:rFonts w:ascii="Arial" w:hAnsi="Arial" w:cs="Arial"/>
                <w:iCs/>
                <w:sz w:val="24"/>
                <w:szCs w:val="24"/>
              </w:rPr>
              <w:t>. Staff actively make sure the set tasks have been understood by having the pupil relay back to them what has be asked. This ensures that there is no confusion with any instructions. JB also responds extremely well to positive encouragement and is eager to please people, particularly the staff.</w:t>
            </w:r>
          </w:p>
          <w:p w:rsidR="00091DF8" w:rsidRPr="00807993" w:rsidRDefault="00091DF8" w:rsidP="00431CFE">
            <w:pPr>
              <w:autoSpaceDE w:val="0"/>
              <w:autoSpaceDN w:val="0"/>
              <w:adjustRightInd w:val="0"/>
              <w:rPr>
                <w:rFonts w:ascii="Arial" w:hAnsi="Arial" w:cs="Arial"/>
                <w:b/>
                <w:iCs/>
                <w:sz w:val="24"/>
                <w:szCs w:val="24"/>
              </w:rPr>
            </w:pPr>
          </w:p>
          <w:p w:rsidR="00091DF8" w:rsidRPr="00807993" w:rsidRDefault="00091DF8" w:rsidP="00431CFE">
            <w:pPr>
              <w:autoSpaceDE w:val="0"/>
              <w:autoSpaceDN w:val="0"/>
              <w:adjustRightInd w:val="0"/>
              <w:rPr>
                <w:rFonts w:ascii="Arial" w:hAnsi="Arial" w:cs="Arial"/>
                <w:b/>
                <w:iCs/>
                <w:sz w:val="24"/>
                <w:szCs w:val="24"/>
              </w:rPr>
            </w:pPr>
          </w:p>
          <w:p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rsidR="00091DF8" w:rsidRPr="002A5787" w:rsidRDefault="002A5787" w:rsidP="00431CFE">
            <w:pPr>
              <w:autoSpaceDE w:val="0"/>
              <w:autoSpaceDN w:val="0"/>
              <w:adjustRightInd w:val="0"/>
              <w:rPr>
                <w:rFonts w:ascii="Arial" w:hAnsi="Arial" w:cs="Arial"/>
                <w:iCs/>
                <w:sz w:val="24"/>
                <w:szCs w:val="24"/>
              </w:rPr>
            </w:pPr>
            <w:r>
              <w:rPr>
                <w:rFonts w:ascii="Arial" w:hAnsi="Arial" w:cs="Arial"/>
                <w:iCs/>
                <w:sz w:val="24"/>
                <w:szCs w:val="24"/>
              </w:rPr>
              <w:t>Although JB is a keen worker, he does need to work on the presentation and taking time with his work. It may be beneficial to have a small “catch-up” in order to ga</w:t>
            </w:r>
            <w:r w:rsidR="000B7D31">
              <w:rPr>
                <w:rFonts w:ascii="Arial" w:hAnsi="Arial" w:cs="Arial"/>
                <w:iCs/>
                <w:sz w:val="24"/>
                <w:szCs w:val="24"/>
              </w:rPr>
              <w:t>u</w:t>
            </w:r>
            <w:r>
              <w:rPr>
                <w:rFonts w:ascii="Arial" w:hAnsi="Arial" w:cs="Arial"/>
                <w:iCs/>
                <w:sz w:val="24"/>
                <w:szCs w:val="24"/>
              </w:rPr>
              <w:t xml:space="preserve">ge how much he understands of the work and if he has retained the information. JB also needs some subtle reminding in regards to staying on topic, as he tends to twist any subject to suit </w:t>
            </w:r>
            <w:r w:rsidR="00A36069">
              <w:rPr>
                <w:rFonts w:ascii="Arial" w:hAnsi="Arial" w:cs="Arial"/>
                <w:iCs/>
                <w:sz w:val="24"/>
                <w:szCs w:val="24"/>
              </w:rPr>
              <w:t>conversations</w:t>
            </w:r>
            <w:r>
              <w:rPr>
                <w:rFonts w:ascii="Arial" w:hAnsi="Arial" w:cs="Arial"/>
                <w:iCs/>
                <w:sz w:val="24"/>
                <w:szCs w:val="24"/>
              </w:rPr>
              <w:t xml:space="preserve"> he would rather have, such as talking about Nintendo or </w:t>
            </w:r>
            <w:r w:rsidR="00A36069">
              <w:rPr>
                <w:rFonts w:ascii="Arial" w:hAnsi="Arial" w:cs="Arial"/>
                <w:iCs/>
                <w:sz w:val="24"/>
                <w:szCs w:val="24"/>
              </w:rPr>
              <w:t>Pokémon</w:t>
            </w:r>
            <w:r>
              <w:rPr>
                <w:rFonts w:ascii="Arial" w:hAnsi="Arial" w:cs="Arial"/>
                <w:iCs/>
                <w:sz w:val="24"/>
                <w:szCs w:val="24"/>
              </w:rPr>
              <w:t xml:space="preserve">. It is important for the pupil to understand that not all conversations have to be about his likes and interests, and that </w:t>
            </w:r>
            <w:r w:rsidR="00A36069">
              <w:rPr>
                <w:rFonts w:ascii="Arial" w:hAnsi="Arial" w:cs="Arial"/>
                <w:iCs/>
                <w:sz w:val="24"/>
                <w:szCs w:val="24"/>
              </w:rPr>
              <w:t xml:space="preserve">others might wish to discuss something else. Building on these challenges will aid JB in developing his social skills. </w:t>
            </w:r>
          </w:p>
          <w:p w:rsidR="00091DF8" w:rsidRPr="00807993" w:rsidRDefault="00091DF8" w:rsidP="00431CFE">
            <w:pPr>
              <w:autoSpaceDE w:val="0"/>
              <w:autoSpaceDN w:val="0"/>
              <w:adjustRightInd w:val="0"/>
              <w:rPr>
                <w:rFonts w:ascii="Arial" w:hAnsi="Arial" w:cs="Arial"/>
                <w:b/>
                <w:iCs/>
                <w:sz w:val="24"/>
                <w:szCs w:val="24"/>
              </w:rPr>
            </w:pPr>
          </w:p>
          <w:p w:rsidR="00091DF8" w:rsidRPr="00807993" w:rsidRDefault="00091DF8" w:rsidP="00431CFE">
            <w:pPr>
              <w:autoSpaceDE w:val="0"/>
              <w:autoSpaceDN w:val="0"/>
              <w:adjustRightInd w:val="0"/>
              <w:rPr>
                <w:rFonts w:ascii="Arial" w:hAnsi="Arial" w:cs="Arial"/>
                <w:b/>
                <w:iCs/>
                <w:sz w:val="24"/>
                <w:szCs w:val="24"/>
              </w:rPr>
            </w:pPr>
          </w:p>
          <w:p w:rsidR="00431CFE" w:rsidRPr="00807993"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rsidR="00FA10A1" w:rsidRDefault="00A36069" w:rsidP="00FA10A1">
            <w:pPr>
              <w:autoSpaceDE w:val="0"/>
              <w:autoSpaceDN w:val="0"/>
              <w:adjustRightInd w:val="0"/>
              <w:rPr>
                <w:rFonts w:ascii="Arial" w:hAnsi="Arial" w:cs="Arial"/>
                <w:iCs/>
                <w:sz w:val="24"/>
                <w:szCs w:val="24"/>
              </w:rPr>
            </w:pPr>
            <w:r w:rsidRPr="00A36069">
              <w:rPr>
                <w:rFonts w:ascii="Arial" w:hAnsi="Arial" w:cs="Arial"/>
                <w:iCs/>
                <w:sz w:val="24"/>
                <w:szCs w:val="24"/>
              </w:rPr>
              <w:t xml:space="preserve">JB needs to develop his social skills when it comes to his peers. He converses well with staff yet he isolates himself from other pupils and struggles to maintain friendships and hold conversations. Although development is needed with other pupils, it would be beneficial for Josh to learn social cues and begin to listen and engage with others. </w:t>
            </w:r>
          </w:p>
          <w:p w:rsidR="00776D7B" w:rsidRDefault="00776D7B" w:rsidP="00FA10A1">
            <w:pPr>
              <w:autoSpaceDE w:val="0"/>
              <w:autoSpaceDN w:val="0"/>
              <w:adjustRightInd w:val="0"/>
              <w:rPr>
                <w:rFonts w:ascii="Arial" w:hAnsi="Arial" w:cs="Arial"/>
                <w:iCs/>
                <w:sz w:val="24"/>
                <w:szCs w:val="24"/>
              </w:rPr>
            </w:pPr>
          </w:p>
          <w:p w:rsidR="00776D7B" w:rsidRDefault="00776D7B" w:rsidP="00FA10A1">
            <w:pPr>
              <w:autoSpaceDE w:val="0"/>
              <w:autoSpaceDN w:val="0"/>
              <w:adjustRightInd w:val="0"/>
              <w:rPr>
                <w:rFonts w:ascii="Arial" w:hAnsi="Arial" w:cs="Arial"/>
                <w:iCs/>
                <w:sz w:val="24"/>
                <w:szCs w:val="24"/>
              </w:rPr>
            </w:pPr>
          </w:p>
          <w:p w:rsidR="00776D7B" w:rsidRPr="00A36069" w:rsidRDefault="00776D7B" w:rsidP="00FA10A1">
            <w:pPr>
              <w:autoSpaceDE w:val="0"/>
              <w:autoSpaceDN w:val="0"/>
              <w:adjustRightInd w:val="0"/>
              <w:rPr>
                <w:rFonts w:ascii="Arial" w:hAnsi="Arial" w:cs="Arial"/>
                <w:iCs/>
                <w:sz w:val="24"/>
                <w:szCs w:val="24"/>
              </w:rPr>
            </w:pPr>
          </w:p>
        </w:tc>
      </w:tr>
      <w:tr w:rsidR="00FA10A1" w:rsidTr="00FA10A1">
        <w:trPr>
          <w:trHeight w:val="481"/>
        </w:trPr>
        <w:tc>
          <w:tcPr>
            <w:tcW w:w="13948" w:type="dxa"/>
          </w:tcPr>
          <w:p w:rsidR="00FA10A1" w:rsidRDefault="00FA10A1" w:rsidP="00510B25">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FA10A1" w:rsidTr="00FA10A1">
        <w:trPr>
          <w:trHeight w:val="5975"/>
        </w:trPr>
        <w:tc>
          <w:tcPr>
            <w:tcW w:w="13948" w:type="dxa"/>
          </w:tcPr>
          <w:p w:rsidR="00FA10A1" w:rsidRPr="00807993" w:rsidRDefault="00FA10A1" w:rsidP="00510B25">
            <w:pPr>
              <w:autoSpaceDE w:val="0"/>
              <w:autoSpaceDN w:val="0"/>
              <w:adjustRightInd w:val="0"/>
              <w:jc w:val="both"/>
              <w:rPr>
                <w:rFonts w:hAnsi="Calibri"/>
                <w:color w:val="000000" w:themeColor="text1"/>
                <w:kern w:val="24"/>
                <w:sz w:val="28"/>
                <w:szCs w:val="32"/>
              </w:rPr>
            </w:pPr>
          </w:p>
          <w:p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rsidR="000126DA" w:rsidRDefault="00A36069" w:rsidP="00807993">
            <w:pPr>
              <w:autoSpaceDE w:val="0"/>
              <w:autoSpaceDN w:val="0"/>
              <w:adjustRightInd w:val="0"/>
              <w:rPr>
                <w:rFonts w:ascii="Arial" w:hAnsi="Arial" w:cs="Arial"/>
                <w:iCs/>
                <w:sz w:val="24"/>
                <w:szCs w:val="24"/>
              </w:rPr>
            </w:pPr>
            <w:r>
              <w:rPr>
                <w:rFonts w:ascii="Arial" w:hAnsi="Arial" w:cs="Arial"/>
                <w:iCs/>
                <w:sz w:val="24"/>
                <w:szCs w:val="24"/>
              </w:rPr>
              <w:t>JB is great at participating orally in lessons and discussions</w:t>
            </w:r>
            <w:r w:rsidR="000B7D31">
              <w:rPr>
                <w:rFonts w:ascii="Arial" w:hAnsi="Arial" w:cs="Arial"/>
                <w:iCs/>
                <w:sz w:val="24"/>
                <w:szCs w:val="24"/>
              </w:rPr>
              <w:t>, however he will deviate onto other topics very quickly</w:t>
            </w:r>
            <w:r>
              <w:rPr>
                <w:rFonts w:ascii="Arial" w:hAnsi="Arial" w:cs="Arial"/>
                <w:iCs/>
                <w:sz w:val="24"/>
                <w:szCs w:val="24"/>
              </w:rPr>
              <w:t xml:space="preserve">. </w:t>
            </w:r>
          </w:p>
          <w:p w:rsidR="000126DA" w:rsidRDefault="00A36069" w:rsidP="00807993">
            <w:pPr>
              <w:autoSpaceDE w:val="0"/>
              <w:autoSpaceDN w:val="0"/>
              <w:adjustRightInd w:val="0"/>
              <w:rPr>
                <w:rFonts w:ascii="Arial" w:hAnsi="Arial" w:cs="Arial"/>
                <w:iCs/>
                <w:sz w:val="24"/>
                <w:szCs w:val="24"/>
              </w:rPr>
            </w:pPr>
            <w:r>
              <w:rPr>
                <w:rFonts w:ascii="Arial" w:hAnsi="Arial" w:cs="Arial"/>
                <w:iCs/>
                <w:sz w:val="24"/>
                <w:szCs w:val="24"/>
              </w:rPr>
              <w:t>He needs prompting to take time with handwriting.</w:t>
            </w:r>
          </w:p>
          <w:p w:rsidR="000126DA" w:rsidRPr="000126DA" w:rsidRDefault="000126DA" w:rsidP="00807993">
            <w:pPr>
              <w:autoSpaceDE w:val="0"/>
              <w:autoSpaceDN w:val="0"/>
              <w:adjustRightInd w:val="0"/>
              <w:rPr>
                <w:rFonts w:ascii="Arial" w:hAnsi="Arial" w:cs="Arial"/>
                <w:iCs/>
                <w:sz w:val="24"/>
                <w:szCs w:val="24"/>
              </w:rPr>
            </w:pPr>
            <w:r>
              <w:rPr>
                <w:rFonts w:ascii="Arial" w:hAnsi="Arial" w:cs="Arial"/>
                <w:iCs/>
                <w:sz w:val="24"/>
                <w:szCs w:val="24"/>
              </w:rPr>
              <w:t>Ensure un</w:t>
            </w:r>
            <w:r w:rsidR="000B7D31">
              <w:rPr>
                <w:rFonts w:ascii="Arial" w:hAnsi="Arial" w:cs="Arial"/>
                <w:iCs/>
                <w:sz w:val="24"/>
                <w:szCs w:val="24"/>
              </w:rPr>
              <w:t>derstanding of task is mutual, t</w:t>
            </w:r>
            <w:r w:rsidR="00A36069">
              <w:rPr>
                <w:rFonts w:ascii="Arial" w:hAnsi="Arial" w:cs="Arial"/>
                <w:iCs/>
                <w:sz w:val="24"/>
                <w:szCs w:val="24"/>
              </w:rPr>
              <w:t>his can be done by r</w:t>
            </w:r>
            <w:r>
              <w:rPr>
                <w:rFonts w:ascii="Arial" w:hAnsi="Arial" w:cs="Arial"/>
                <w:iCs/>
                <w:sz w:val="24"/>
                <w:szCs w:val="24"/>
              </w:rPr>
              <w:t>epeat</w:t>
            </w:r>
            <w:r w:rsidR="00A36069">
              <w:rPr>
                <w:rFonts w:ascii="Arial" w:hAnsi="Arial" w:cs="Arial"/>
                <w:iCs/>
                <w:sz w:val="24"/>
                <w:szCs w:val="24"/>
              </w:rPr>
              <w:t>ing</w:t>
            </w:r>
            <w:r>
              <w:rPr>
                <w:rFonts w:ascii="Arial" w:hAnsi="Arial" w:cs="Arial"/>
                <w:iCs/>
                <w:sz w:val="24"/>
                <w:szCs w:val="24"/>
              </w:rPr>
              <w:t xml:space="preserve"> his understanding of task)</w:t>
            </w:r>
            <w:r w:rsidR="00A36069">
              <w:rPr>
                <w:rFonts w:ascii="Arial" w:hAnsi="Arial" w:cs="Arial"/>
                <w:iCs/>
                <w:sz w:val="24"/>
                <w:szCs w:val="24"/>
              </w:rPr>
              <w:t>.</w:t>
            </w:r>
          </w:p>
          <w:p w:rsidR="00807993" w:rsidRPr="00807993" w:rsidRDefault="00807993" w:rsidP="00807993">
            <w:pPr>
              <w:autoSpaceDE w:val="0"/>
              <w:autoSpaceDN w:val="0"/>
              <w:adjustRightInd w:val="0"/>
              <w:rPr>
                <w:rFonts w:ascii="Arial" w:hAnsi="Arial" w:cs="Arial"/>
                <w:b/>
                <w:iCs/>
                <w:sz w:val="24"/>
                <w:szCs w:val="24"/>
                <w:u w:val="single"/>
              </w:rPr>
            </w:pPr>
          </w:p>
          <w:p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rsidR="00807993" w:rsidRDefault="002A0378" w:rsidP="00807993">
            <w:pPr>
              <w:autoSpaceDE w:val="0"/>
              <w:autoSpaceDN w:val="0"/>
              <w:adjustRightInd w:val="0"/>
              <w:rPr>
                <w:rFonts w:ascii="Arial" w:hAnsi="Arial" w:cs="Arial"/>
                <w:iCs/>
                <w:sz w:val="24"/>
                <w:szCs w:val="24"/>
              </w:rPr>
            </w:pPr>
            <w:r>
              <w:rPr>
                <w:rFonts w:ascii="Arial" w:hAnsi="Arial" w:cs="Arial"/>
                <w:iCs/>
                <w:sz w:val="24"/>
                <w:szCs w:val="24"/>
              </w:rPr>
              <w:t>JB p</w:t>
            </w:r>
            <w:r w:rsidR="000126DA" w:rsidRPr="000126DA">
              <w:rPr>
                <w:rFonts w:ascii="Arial" w:hAnsi="Arial" w:cs="Arial"/>
                <w:iCs/>
                <w:sz w:val="24"/>
                <w:szCs w:val="24"/>
              </w:rPr>
              <w:t>re</w:t>
            </w:r>
            <w:r>
              <w:rPr>
                <w:rFonts w:ascii="Arial" w:hAnsi="Arial" w:cs="Arial"/>
                <w:iCs/>
                <w:sz w:val="24"/>
                <w:szCs w:val="24"/>
              </w:rPr>
              <w:t>fers</w:t>
            </w:r>
            <w:r w:rsidR="000126DA">
              <w:rPr>
                <w:rFonts w:ascii="Arial" w:hAnsi="Arial" w:cs="Arial"/>
                <w:iCs/>
                <w:sz w:val="24"/>
                <w:szCs w:val="24"/>
              </w:rPr>
              <w:t xml:space="preserve"> interaction</w:t>
            </w:r>
            <w:r>
              <w:rPr>
                <w:rFonts w:ascii="Arial" w:hAnsi="Arial" w:cs="Arial"/>
                <w:iCs/>
                <w:sz w:val="24"/>
                <w:szCs w:val="24"/>
              </w:rPr>
              <w:t xml:space="preserve"> and socialisation</w:t>
            </w:r>
            <w:r w:rsidR="000126DA">
              <w:rPr>
                <w:rFonts w:ascii="Arial" w:hAnsi="Arial" w:cs="Arial"/>
                <w:iCs/>
                <w:sz w:val="24"/>
                <w:szCs w:val="24"/>
              </w:rPr>
              <w:t xml:space="preserve"> with adults.</w:t>
            </w:r>
          </w:p>
          <w:p w:rsidR="000126DA" w:rsidRDefault="000126DA" w:rsidP="00807993">
            <w:pPr>
              <w:autoSpaceDE w:val="0"/>
              <w:autoSpaceDN w:val="0"/>
              <w:adjustRightInd w:val="0"/>
              <w:rPr>
                <w:rFonts w:ascii="Arial" w:hAnsi="Arial" w:cs="Arial"/>
                <w:iCs/>
                <w:sz w:val="24"/>
                <w:szCs w:val="24"/>
              </w:rPr>
            </w:pPr>
            <w:r>
              <w:rPr>
                <w:rFonts w:ascii="Arial" w:hAnsi="Arial" w:cs="Arial"/>
                <w:iCs/>
                <w:sz w:val="24"/>
                <w:szCs w:val="24"/>
              </w:rPr>
              <w:t>Reminders to remain appropriate an</w:t>
            </w:r>
            <w:r w:rsidR="002A0378">
              <w:rPr>
                <w:rFonts w:ascii="Arial" w:hAnsi="Arial" w:cs="Arial"/>
                <w:iCs/>
                <w:sz w:val="24"/>
                <w:szCs w:val="24"/>
              </w:rPr>
              <w:t>d relevant with topics of conversation.</w:t>
            </w:r>
          </w:p>
          <w:p w:rsidR="000126DA" w:rsidRDefault="000126DA" w:rsidP="00807993">
            <w:pPr>
              <w:autoSpaceDE w:val="0"/>
              <w:autoSpaceDN w:val="0"/>
              <w:adjustRightInd w:val="0"/>
              <w:rPr>
                <w:rFonts w:ascii="Arial" w:hAnsi="Arial" w:cs="Arial"/>
                <w:iCs/>
                <w:sz w:val="24"/>
                <w:szCs w:val="24"/>
              </w:rPr>
            </w:pPr>
            <w:r>
              <w:rPr>
                <w:rFonts w:ascii="Arial" w:hAnsi="Arial" w:cs="Arial"/>
                <w:iCs/>
                <w:sz w:val="24"/>
                <w:szCs w:val="24"/>
              </w:rPr>
              <w:t>Conti</w:t>
            </w:r>
            <w:r w:rsidR="002A0378">
              <w:rPr>
                <w:rFonts w:ascii="Arial" w:hAnsi="Arial" w:cs="Arial"/>
                <w:iCs/>
                <w:sz w:val="24"/>
                <w:szCs w:val="24"/>
              </w:rPr>
              <w:t>nued exploration of social cues.</w:t>
            </w:r>
          </w:p>
          <w:p w:rsidR="000126DA" w:rsidRPr="000126DA" w:rsidRDefault="000126DA" w:rsidP="00807993">
            <w:pPr>
              <w:autoSpaceDE w:val="0"/>
              <w:autoSpaceDN w:val="0"/>
              <w:adjustRightInd w:val="0"/>
              <w:rPr>
                <w:rFonts w:ascii="Arial" w:hAnsi="Arial" w:cs="Arial"/>
                <w:iCs/>
                <w:sz w:val="24"/>
                <w:szCs w:val="24"/>
              </w:rPr>
            </w:pPr>
          </w:p>
          <w:p w:rsidR="00807993" w:rsidRPr="00807993" w:rsidRDefault="00807993" w:rsidP="00807993">
            <w:pPr>
              <w:autoSpaceDE w:val="0"/>
              <w:autoSpaceDN w:val="0"/>
              <w:adjustRightInd w:val="0"/>
              <w:rPr>
                <w:rFonts w:ascii="Arial" w:hAnsi="Arial" w:cs="Arial"/>
                <w:b/>
                <w:iCs/>
                <w:sz w:val="24"/>
                <w:szCs w:val="24"/>
                <w:u w:val="single"/>
              </w:rPr>
            </w:pPr>
          </w:p>
          <w:p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rsidR="00807993" w:rsidRPr="002A0378" w:rsidRDefault="002A0378" w:rsidP="00807993">
            <w:pPr>
              <w:autoSpaceDE w:val="0"/>
              <w:autoSpaceDN w:val="0"/>
              <w:adjustRightInd w:val="0"/>
              <w:rPr>
                <w:rFonts w:ascii="Arial" w:hAnsi="Arial" w:cs="Arial"/>
                <w:iCs/>
                <w:sz w:val="24"/>
                <w:szCs w:val="24"/>
              </w:rPr>
            </w:pPr>
            <w:r>
              <w:rPr>
                <w:rFonts w:ascii="Arial" w:hAnsi="Arial" w:cs="Arial"/>
                <w:iCs/>
                <w:sz w:val="24"/>
                <w:szCs w:val="24"/>
              </w:rPr>
              <w:t xml:space="preserve">JB has a </w:t>
            </w:r>
            <w:r w:rsidR="000B7D31">
              <w:rPr>
                <w:rFonts w:ascii="Arial" w:hAnsi="Arial" w:cs="Arial"/>
                <w:iCs/>
                <w:sz w:val="24"/>
                <w:szCs w:val="24"/>
              </w:rPr>
              <w:t>shoe</w:t>
            </w:r>
            <w:r>
              <w:rPr>
                <w:rFonts w:ascii="Arial" w:hAnsi="Arial" w:cs="Arial"/>
                <w:iCs/>
                <w:sz w:val="24"/>
                <w:szCs w:val="24"/>
              </w:rPr>
              <w:t>box full of things he enj</w:t>
            </w:r>
            <w:r w:rsidR="00FE5EA5">
              <w:rPr>
                <w:rFonts w:ascii="Arial" w:hAnsi="Arial" w:cs="Arial"/>
                <w:iCs/>
                <w:sz w:val="24"/>
                <w:szCs w:val="24"/>
              </w:rPr>
              <w:t xml:space="preserve">oys, such as cards and a </w:t>
            </w:r>
            <w:proofErr w:type="spellStart"/>
            <w:r w:rsidR="00FE5EA5">
              <w:rPr>
                <w:rFonts w:ascii="Arial" w:hAnsi="Arial" w:cs="Arial"/>
                <w:iCs/>
                <w:sz w:val="24"/>
                <w:szCs w:val="24"/>
              </w:rPr>
              <w:t>Rubix</w:t>
            </w:r>
            <w:proofErr w:type="spellEnd"/>
            <w:r w:rsidR="00FE5EA5">
              <w:rPr>
                <w:rFonts w:ascii="Arial" w:hAnsi="Arial" w:cs="Arial"/>
                <w:iCs/>
                <w:sz w:val="24"/>
                <w:szCs w:val="24"/>
              </w:rPr>
              <w:t xml:space="preserve"> C</w:t>
            </w:r>
            <w:r>
              <w:rPr>
                <w:rFonts w:ascii="Arial" w:hAnsi="Arial" w:cs="Arial"/>
                <w:iCs/>
                <w:sz w:val="24"/>
                <w:szCs w:val="24"/>
              </w:rPr>
              <w:t xml:space="preserve">ube. His box is kept in a quiet room which is always available to him when he feels it is necessary. This is something JB has utilised quite frequently when faced with certain challenges and difficulties, which previously may have resulted in violent and aggressive outbursts. </w:t>
            </w:r>
          </w:p>
          <w:p w:rsidR="00807993" w:rsidRPr="00807993" w:rsidRDefault="00807993" w:rsidP="00807993">
            <w:pPr>
              <w:autoSpaceDE w:val="0"/>
              <w:autoSpaceDN w:val="0"/>
              <w:adjustRightInd w:val="0"/>
              <w:rPr>
                <w:rFonts w:ascii="Arial" w:hAnsi="Arial" w:cs="Arial"/>
                <w:b/>
                <w:iCs/>
                <w:sz w:val="24"/>
                <w:szCs w:val="24"/>
                <w:u w:val="single"/>
              </w:rPr>
            </w:pPr>
          </w:p>
          <w:p w:rsidR="00FA10A1"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rsidR="00FA10A1" w:rsidRDefault="00DB0249" w:rsidP="00510B25">
            <w:pPr>
              <w:autoSpaceDE w:val="0"/>
              <w:autoSpaceDN w:val="0"/>
              <w:adjustRightInd w:val="0"/>
              <w:jc w:val="both"/>
              <w:rPr>
                <w:rFonts w:ascii="Arial" w:hAnsi="Arial" w:cs="Arial"/>
                <w:color w:val="000000"/>
                <w:sz w:val="24"/>
                <w:szCs w:val="24"/>
                <w:shd w:val="clear" w:color="auto" w:fill="FFFFFF"/>
              </w:rPr>
            </w:pPr>
            <w:r w:rsidRPr="00DB0249">
              <w:rPr>
                <w:rFonts w:ascii="Arial" w:hAnsi="Arial" w:cs="Arial"/>
                <w:color w:val="000000"/>
                <w:sz w:val="24"/>
                <w:szCs w:val="24"/>
                <w:shd w:val="clear" w:color="auto" w:fill="FFFFFF"/>
              </w:rPr>
              <w:t>JB's behaviour can present as very physical, he may scratch, bite with the intent to make one bleed. In the past he has stripped in attempt to make it difficult for physical intervention to occur.  This type of behaviour might occur when he considers that rules have been flouted by others, disrespect to him personally, a fixation being unavailable to him or abrupt change to his routine. </w:t>
            </w:r>
          </w:p>
          <w:p w:rsidR="00DB0249" w:rsidRDefault="00DB0249" w:rsidP="00510B25">
            <w:pPr>
              <w:autoSpaceDE w:val="0"/>
              <w:autoSpaceDN w:val="0"/>
              <w:adjustRightInd w:val="0"/>
              <w:jc w:val="both"/>
              <w:rPr>
                <w:rFonts w:ascii="Arial" w:hAnsi="Arial" w:cs="Arial"/>
                <w:color w:val="000000"/>
                <w:sz w:val="24"/>
                <w:szCs w:val="24"/>
                <w:shd w:val="clear" w:color="auto" w:fill="FFFFFF"/>
              </w:rPr>
            </w:pPr>
            <w:r w:rsidRPr="00DB0249">
              <w:rPr>
                <w:rFonts w:ascii="Arial" w:hAnsi="Arial" w:cs="Arial"/>
                <w:color w:val="000000"/>
                <w:sz w:val="24"/>
                <w:szCs w:val="24"/>
                <w:shd w:val="clear" w:color="auto" w:fill="FFFFFF"/>
              </w:rPr>
              <w:t xml:space="preserve">He may make strides to attempt to intimidate other peers around him both physically or socially, and will often attempt to push boundaries of others. He will each time find a way to justify his </w:t>
            </w:r>
            <w:r w:rsidR="000B7D31">
              <w:rPr>
                <w:rFonts w:ascii="Arial" w:hAnsi="Arial" w:cs="Arial"/>
                <w:color w:val="000000"/>
                <w:sz w:val="24"/>
                <w:szCs w:val="24"/>
                <w:shd w:val="clear" w:color="auto" w:fill="FFFFFF"/>
              </w:rPr>
              <w:t>actions, as a result of 'this' I</w:t>
            </w:r>
            <w:r w:rsidRPr="00DB0249">
              <w:rPr>
                <w:rFonts w:ascii="Arial" w:hAnsi="Arial" w:cs="Arial"/>
                <w:color w:val="000000"/>
                <w:sz w:val="24"/>
                <w:szCs w:val="24"/>
                <w:shd w:val="clear" w:color="auto" w:fill="FFFFFF"/>
              </w:rPr>
              <w:t xml:space="preserve"> have done 'that' removing responsibility and blaming any physical aggression on part of his brain he is "unable to control" and will talk about this often particularly in the lead up to an outburst.</w:t>
            </w:r>
          </w:p>
          <w:p w:rsidR="00DB0249" w:rsidRDefault="00DB0249" w:rsidP="00510B25">
            <w:pPr>
              <w:autoSpaceDE w:val="0"/>
              <w:autoSpaceDN w:val="0"/>
              <w:adjustRightInd w:val="0"/>
              <w:jc w:val="both"/>
              <w:rPr>
                <w:rFonts w:ascii="Arial" w:hAnsi="Arial" w:cs="Arial"/>
                <w:color w:val="000000"/>
                <w:sz w:val="24"/>
                <w:szCs w:val="24"/>
                <w:shd w:val="clear" w:color="auto" w:fill="FFFFFF"/>
              </w:rPr>
            </w:pPr>
            <w:r w:rsidRPr="00DB0249">
              <w:rPr>
                <w:rFonts w:ascii="Arial" w:hAnsi="Arial" w:cs="Arial"/>
                <w:color w:val="000000"/>
                <w:sz w:val="24"/>
                <w:szCs w:val="24"/>
                <w:shd w:val="clear" w:color="auto" w:fill="FFFFFF"/>
              </w:rPr>
              <w:t>JB will seek interaction from staff as opposed to peers, but has a very limited understanding of social cues, he will often talk over staff, change the subject and talk over other conversations occurring. </w:t>
            </w:r>
          </w:p>
          <w:p w:rsidR="00DB0249" w:rsidRDefault="00DB0249" w:rsidP="00510B25">
            <w:pPr>
              <w:autoSpaceDE w:val="0"/>
              <w:autoSpaceDN w:val="0"/>
              <w:adjustRightInd w:val="0"/>
              <w:jc w:val="both"/>
              <w:rPr>
                <w:rFonts w:ascii="Arial" w:hAnsi="Arial" w:cs="Arial"/>
                <w:color w:val="000000"/>
                <w:sz w:val="24"/>
                <w:szCs w:val="24"/>
                <w:bdr w:val="none" w:sz="0" w:space="0" w:color="auto" w:frame="1"/>
                <w:shd w:val="clear" w:color="auto" w:fill="FFFFFF"/>
              </w:rPr>
            </w:pPr>
            <w:r w:rsidRPr="00DB0249">
              <w:rPr>
                <w:rStyle w:val="xcontentpasted1"/>
                <w:rFonts w:ascii="Arial" w:hAnsi="Arial" w:cs="Arial"/>
                <w:color w:val="000000"/>
                <w:sz w:val="24"/>
                <w:szCs w:val="24"/>
                <w:bdr w:val="none" w:sz="0" w:space="0" w:color="auto" w:frame="1"/>
                <w:shd w:val="clear" w:color="auto" w:fill="FFFFFF"/>
              </w:rPr>
              <w:t>Peer interactions are challenging for JB and these interactions need to be carefully managed at times due to him having difficulty understanding the behaviour of others.</w:t>
            </w:r>
            <w:r w:rsidRPr="00DB0249">
              <w:rPr>
                <w:rFonts w:ascii="Arial" w:hAnsi="Arial" w:cs="Arial"/>
                <w:color w:val="000000"/>
                <w:sz w:val="24"/>
                <w:szCs w:val="24"/>
                <w:bdr w:val="none" w:sz="0" w:space="0" w:color="auto" w:frame="1"/>
                <w:shd w:val="clear" w:color="auto" w:fill="FFFFFF"/>
              </w:rPr>
              <w:t> He will join in with others but often on his own terms and where he is able to control the rules of play/ technique.</w:t>
            </w:r>
          </w:p>
          <w:p w:rsidR="00DB0249" w:rsidRPr="00DB0249" w:rsidRDefault="00DB0249" w:rsidP="00510B25">
            <w:pPr>
              <w:autoSpaceDE w:val="0"/>
              <w:autoSpaceDN w:val="0"/>
              <w:adjustRightInd w:val="0"/>
              <w:jc w:val="both"/>
              <w:rPr>
                <w:rFonts w:hAnsi="Calibri"/>
                <w:color w:val="000000" w:themeColor="text1"/>
                <w:kern w:val="24"/>
                <w:sz w:val="24"/>
                <w:szCs w:val="24"/>
              </w:rPr>
            </w:pPr>
            <w:r w:rsidRPr="00DB0249">
              <w:rPr>
                <w:rFonts w:ascii="Arial" w:hAnsi="Arial" w:cs="Arial"/>
                <w:color w:val="000000"/>
                <w:sz w:val="24"/>
                <w:szCs w:val="24"/>
                <w:shd w:val="clear" w:color="auto" w:fill="FFFFFF"/>
              </w:rPr>
              <w:lastRenderedPageBreak/>
              <w:t xml:space="preserve">JB requires ongoing exploration of 'feelings' </w:t>
            </w:r>
            <w:r w:rsidR="00FE5EA5">
              <w:rPr>
                <w:rFonts w:ascii="Arial" w:hAnsi="Arial" w:cs="Arial"/>
                <w:color w:val="000000"/>
                <w:sz w:val="24"/>
                <w:szCs w:val="24"/>
                <w:shd w:val="clear" w:color="auto" w:fill="FFFFFF"/>
              </w:rPr>
              <w:t xml:space="preserve">as he </w:t>
            </w:r>
            <w:r w:rsidRPr="00DB0249">
              <w:rPr>
                <w:rFonts w:ascii="Arial" w:hAnsi="Arial" w:cs="Arial"/>
                <w:color w:val="000000"/>
                <w:sz w:val="24"/>
                <w:szCs w:val="24"/>
                <w:shd w:val="clear" w:color="auto" w:fill="FFFFFF"/>
              </w:rPr>
              <w:t xml:space="preserve">has very little awareness of </w:t>
            </w:r>
            <w:r w:rsidR="00FE5EA5">
              <w:rPr>
                <w:rFonts w:ascii="Arial" w:hAnsi="Arial" w:cs="Arial"/>
                <w:color w:val="000000"/>
                <w:sz w:val="24"/>
                <w:szCs w:val="24"/>
                <w:shd w:val="clear" w:color="auto" w:fill="FFFFFF"/>
              </w:rPr>
              <w:t xml:space="preserve">his </w:t>
            </w:r>
            <w:r w:rsidRPr="00DB0249">
              <w:rPr>
                <w:rFonts w:ascii="Arial" w:hAnsi="Arial" w:cs="Arial"/>
                <w:color w:val="000000"/>
                <w:sz w:val="24"/>
                <w:szCs w:val="24"/>
                <w:shd w:val="clear" w:color="auto" w:fill="FFFFFF"/>
              </w:rPr>
              <w:t>own feelings, or how these may present in others. Discussion of this can be a trigger for him post incident.</w:t>
            </w:r>
          </w:p>
          <w:p w:rsidR="00DA1550" w:rsidRDefault="00DA1550" w:rsidP="00510B25">
            <w:pPr>
              <w:autoSpaceDE w:val="0"/>
              <w:autoSpaceDN w:val="0"/>
              <w:adjustRightInd w:val="0"/>
              <w:jc w:val="both"/>
              <w:rPr>
                <w:rFonts w:hAnsi="Calibri"/>
                <w:color w:val="000000" w:themeColor="text1"/>
                <w:kern w:val="24"/>
                <w:sz w:val="32"/>
                <w:szCs w:val="32"/>
              </w:rPr>
            </w:pPr>
          </w:p>
        </w:tc>
      </w:tr>
    </w:tbl>
    <w:p w:rsidR="001A652B" w:rsidRDefault="001A652B">
      <w:pPr>
        <w:rPr>
          <w:i/>
          <w:iCs/>
          <w:sz w:val="44"/>
        </w:rPr>
      </w:pPr>
    </w:p>
    <w:p w:rsidR="00431CFE" w:rsidRDefault="00431CFE">
      <w:pPr>
        <w:rPr>
          <w:i/>
          <w:iCs/>
          <w:sz w:val="44"/>
        </w:rPr>
      </w:pPr>
      <w:r>
        <w:rPr>
          <w:i/>
          <w:iCs/>
          <w:sz w:val="44"/>
        </w:rPr>
        <w:br w:type="page"/>
      </w:r>
    </w:p>
    <w:p w:rsidR="00FA10A1" w:rsidRDefault="00FA10A1" w:rsidP="00FA10A1">
      <w:pPr>
        <w:jc w:val="center"/>
        <w:rPr>
          <w:i/>
          <w:iCs/>
          <w:sz w:val="44"/>
        </w:rPr>
      </w:pPr>
    </w:p>
    <w:p w:rsidR="00101641" w:rsidRDefault="00101641">
      <w:pPr>
        <w:rPr>
          <w:rFonts w:hAnsi="Calibri"/>
          <w:color w:val="000000" w:themeColor="text1"/>
          <w:kern w:val="24"/>
          <w:sz w:val="32"/>
          <w:szCs w:val="32"/>
        </w:rPr>
      </w:pP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rsidTr="0000666B">
        <w:trPr>
          <w:trHeight w:val="274"/>
        </w:trPr>
        <w:tc>
          <w:tcPr>
            <w:tcW w:w="15735" w:type="dxa"/>
            <w:gridSpan w:val="6"/>
            <w:vAlign w:val="center"/>
          </w:tcPr>
          <w:p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rsidTr="0000666B">
        <w:trPr>
          <w:trHeight w:val="1270"/>
        </w:trPr>
        <w:tc>
          <w:tcPr>
            <w:tcW w:w="4610" w:type="dxa"/>
            <w:vAlign w:val="center"/>
          </w:tcPr>
          <w:p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rsidR="007A6DA8" w:rsidRPr="0000666B" w:rsidRDefault="007A6DA8" w:rsidP="00091DF8">
            <w:pPr>
              <w:autoSpaceDE w:val="0"/>
              <w:autoSpaceDN w:val="0"/>
              <w:adjustRightInd w:val="0"/>
              <w:jc w:val="center"/>
              <w:rPr>
                <w:rFonts w:ascii="Arial" w:hAnsi="Arial" w:cs="Arial"/>
                <w:b/>
                <w:bCs/>
                <w:sz w:val="20"/>
                <w:szCs w:val="20"/>
              </w:rPr>
            </w:pPr>
          </w:p>
          <w:p w:rsidR="007A6DA8" w:rsidRPr="0000666B" w:rsidRDefault="007A6DA8" w:rsidP="00E271B2">
            <w:pPr>
              <w:autoSpaceDE w:val="0"/>
              <w:autoSpaceDN w:val="0"/>
              <w:adjustRightInd w:val="0"/>
              <w:rPr>
                <w:rFonts w:ascii="Arial" w:hAnsi="Arial" w:cs="Arial"/>
                <w:iCs/>
                <w:sz w:val="20"/>
                <w:szCs w:val="20"/>
              </w:rPr>
            </w:pPr>
            <w:r w:rsidRPr="0000666B">
              <w:rPr>
                <w:rFonts w:ascii="Arial" w:hAnsi="Arial" w:cs="Arial"/>
                <w:iCs/>
                <w:sz w:val="20"/>
                <w:szCs w:val="20"/>
              </w:rPr>
              <w:t>These outcomes should be SMART (Specific, Measurable, Achievable, Realistic,</w:t>
            </w:r>
          </w:p>
          <w:p w:rsidR="007A6DA8" w:rsidRPr="0000666B" w:rsidRDefault="007A6DA8" w:rsidP="00E271B2">
            <w:pPr>
              <w:autoSpaceDE w:val="0"/>
              <w:autoSpaceDN w:val="0"/>
              <w:adjustRightInd w:val="0"/>
              <w:rPr>
                <w:rFonts w:ascii="Arial" w:hAnsi="Arial" w:cs="Arial"/>
                <w:iCs/>
                <w:sz w:val="20"/>
                <w:szCs w:val="20"/>
              </w:rPr>
            </w:pPr>
            <w:proofErr w:type="spellStart"/>
            <w:r w:rsidRPr="0000666B">
              <w:rPr>
                <w:rFonts w:ascii="Arial" w:hAnsi="Arial" w:cs="Arial"/>
                <w:iCs/>
                <w:sz w:val="20"/>
                <w:szCs w:val="20"/>
              </w:rPr>
              <w:t>Timebound</w:t>
            </w:r>
            <w:proofErr w:type="spellEnd"/>
            <w:r w:rsidRPr="0000666B">
              <w:rPr>
                <w:rFonts w:ascii="Arial" w:hAnsi="Arial" w:cs="Arial"/>
                <w:iCs/>
                <w:sz w:val="20"/>
                <w:szCs w:val="20"/>
              </w:rPr>
              <w:t>).</w:t>
            </w:r>
          </w:p>
        </w:tc>
        <w:tc>
          <w:tcPr>
            <w:tcW w:w="11125" w:type="dxa"/>
            <w:gridSpan w:val="5"/>
            <w:vAlign w:val="center"/>
          </w:tcPr>
          <w:p w:rsidR="00E271B2" w:rsidRDefault="00E271B2" w:rsidP="00E271B2">
            <w:pPr>
              <w:rPr>
                <w:rFonts w:ascii="Arial" w:hAnsi="Arial" w:cs="Arial"/>
                <w:color w:val="000000" w:themeColor="text1"/>
                <w:kern w:val="24"/>
                <w:sz w:val="20"/>
                <w:szCs w:val="20"/>
              </w:rPr>
            </w:pPr>
            <w:r>
              <w:rPr>
                <w:rFonts w:ascii="Arial" w:hAnsi="Arial" w:cs="Arial"/>
                <w:color w:val="000000" w:themeColor="text1"/>
                <w:kern w:val="24"/>
                <w:sz w:val="20"/>
                <w:szCs w:val="20"/>
              </w:rPr>
              <w:t>Having identified gaps in learn</w:t>
            </w:r>
            <w:r w:rsidR="00C877C3">
              <w:rPr>
                <w:rFonts w:ascii="Arial" w:hAnsi="Arial" w:cs="Arial"/>
                <w:color w:val="000000" w:themeColor="text1"/>
                <w:kern w:val="24"/>
                <w:sz w:val="20"/>
                <w:szCs w:val="20"/>
              </w:rPr>
              <w:t>ing due to poor attendance, JB</w:t>
            </w:r>
            <w:r>
              <w:rPr>
                <w:rFonts w:ascii="Arial" w:hAnsi="Arial" w:cs="Arial"/>
                <w:color w:val="000000" w:themeColor="text1"/>
                <w:kern w:val="24"/>
                <w:sz w:val="20"/>
                <w:szCs w:val="20"/>
              </w:rPr>
              <w:t xml:space="preserve"> must work hard towards making further progress to attain the higher levels that he is capable of. </w:t>
            </w:r>
          </w:p>
          <w:p w:rsidR="00E271B2" w:rsidRPr="0000666B" w:rsidRDefault="00E271B2" w:rsidP="00E271B2">
            <w:pPr>
              <w:rPr>
                <w:rFonts w:ascii="Arial" w:hAnsi="Arial" w:cs="Arial"/>
                <w:color w:val="000000" w:themeColor="text1"/>
                <w:kern w:val="24"/>
                <w:sz w:val="20"/>
                <w:szCs w:val="20"/>
              </w:rPr>
            </w:pPr>
            <w:r>
              <w:rPr>
                <w:rFonts w:ascii="Arial" w:hAnsi="Arial" w:cs="Arial"/>
                <w:color w:val="000000" w:themeColor="text1"/>
                <w:kern w:val="24"/>
                <w:sz w:val="20"/>
                <w:szCs w:val="20"/>
              </w:rPr>
              <w:t>His IEP</w:t>
            </w:r>
            <w:r w:rsidR="005B7366">
              <w:rPr>
                <w:rFonts w:ascii="Arial" w:hAnsi="Arial" w:cs="Arial"/>
                <w:color w:val="000000" w:themeColor="text1"/>
                <w:kern w:val="24"/>
                <w:sz w:val="20"/>
                <w:szCs w:val="20"/>
              </w:rPr>
              <w:t xml:space="preserve"> (Individual Education Plan)</w:t>
            </w:r>
            <w:r>
              <w:rPr>
                <w:rFonts w:ascii="Arial" w:hAnsi="Arial" w:cs="Arial"/>
                <w:color w:val="000000" w:themeColor="text1"/>
                <w:kern w:val="24"/>
                <w:sz w:val="20"/>
                <w:szCs w:val="20"/>
              </w:rPr>
              <w:t xml:space="preserve"> is set to be review progress with his ongoing social, behavioural and academic needs.</w:t>
            </w:r>
          </w:p>
        </w:tc>
      </w:tr>
      <w:tr w:rsidR="007A6DA8" w:rsidRPr="0000666B" w:rsidTr="0000666B">
        <w:tc>
          <w:tcPr>
            <w:tcW w:w="8931" w:type="dxa"/>
            <w:gridSpan w:val="2"/>
            <w:vAlign w:val="center"/>
          </w:tcPr>
          <w:p w:rsidR="001A652B" w:rsidRPr="0000666B" w:rsidRDefault="00431CFE" w:rsidP="00E271B2">
            <w:pPr>
              <w:jc w:val="both"/>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rsidR="00091DF8" w:rsidRPr="0000666B" w:rsidRDefault="00091DF8" w:rsidP="00E271B2">
            <w:pPr>
              <w:jc w:val="both"/>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rsidTr="0000666B">
        <w:trPr>
          <w:cantSplit/>
          <w:trHeight w:val="2964"/>
        </w:trPr>
        <w:tc>
          <w:tcPr>
            <w:tcW w:w="8931" w:type="dxa"/>
            <w:gridSpan w:val="2"/>
            <w:vAlign w:val="center"/>
          </w:tcPr>
          <w:p w:rsidR="00C877C3" w:rsidRDefault="00C877C3" w:rsidP="00C877C3">
            <w:pPr>
              <w:pStyle w:val="ListParagraph"/>
              <w:numPr>
                <w:ilvl w:val="0"/>
                <w:numId w:val="4"/>
              </w:numPr>
              <w:rPr>
                <w:rFonts w:ascii="Arial" w:hAnsi="Arial" w:cs="Arial"/>
                <w:color w:val="000000" w:themeColor="text1"/>
                <w:kern w:val="24"/>
                <w:sz w:val="20"/>
                <w:szCs w:val="20"/>
              </w:rPr>
            </w:pPr>
            <w:r w:rsidRPr="00C877C3">
              <w:rPr>
                <w:rFonts w:ascii="Arial" w:hAnsi="Arial" w:cs="Arial"/>
                <w:color w:val="000000" w:themeColor="text1"/>
                <w:kern w:val="24"/>
                <w:sz w:val="20"/>
                <w:szCs w:val="20"/>
              </w:rPr>
              <w:t>1:1 support with a Learning Support Assistant (LSA) within to ensure JB is on task and understands what is required of him in lessons. He can sometimes be distracted by the behaviour/presence of his peers and needs regular reminding to stay focused.</w:t>
            </w:r>
          </w:p>
          <w:p w:rsidR="00C877C3" w:rsidRPr="00C877C3" w:rsidRDefault="00C877C3" w:rsidP="00C877C3">
            <w:pPr>
              <w:pStyle w:val="ListParagraph"/>
              <w:ind w:left="1080"/>
              <w:rPr>
                <w:rFonts w:ascii="Arial" w:hAnsi="Arial" w:cs="Arial"/>
                <w:color w:val="000000" w:themeColor="text1"/>
                <w:kern w:val="24"/>
                <w:sz w:val="20"/>
                <w:szCs w:val="20"/>
              </w:rPr>
            </w:pPr>
          </w:p>
          <w:p w:rsidR="004B6EE5" w:rsidRPr="00C877C3" w:rsidRDefault="004B6EE5" w:rsidP="00C877C3">
            <w:pPr>
              <w:pStyle w:val="ListParagraph"/>
              <w:numPr>
                <w:ilvl w:val="0"/>
                <w:numId w:val="4"/>
              </w:numPr>
              <w:autoSpaceDE w:val="0"/>
              <w:autoSpaceDN w:val="0"/>
              <w:adjustRightInd w:val="0"/>
              <w:rPr>
                <w:rFonts w:ascii="Arial" w:hAnsi="Arial" w:cs="Arial"/>
                <w:color w:val="000000" w:themeColor="text1"/>
                <w:kern w:val="24"/>
                <w:sz w:val="20"/>
                <w:szCs w:val="20"/>
              </w:rPr>
            </w:pPr>
            <w:r w:rsidRPr="00C877C3">
              <w:rPr>
                <w:rFonts w:ascii="Arial" w:hAnsi="Arial" w:cs="Arial"/>
                <w:color w:val="000000" w:themeColor="text1"/>
                <w:kern w:val="24"/>
                <w:sz w:val="20"/>
                <w:szCs w:val="20"/>
              </w:rPr>
              <w:t xml:space="preserve">Careers Wales to have regular sessions with JB </w:t>
            </w:r>
            <w:r w:rsidR="00C877C3">
              <w:rPr>
                <w:rFonts w:ascii="Arial" w:hAnsi="Arial" w:cs="Arial"/>
                <w:color w:val="000000" w:themeColor="text1"/>
                <w:kern w:val="24"/>
                <w:sz w:val="20"/>
                <w:szCs w:val="20"/>
              </w:rPr>
              <w:t>to help both him and his parents explore different career options he could delve into in the future.</w:t>
            </w:r>
          </w:p>
          <w:p w:rsidR="0067409B" w:rsidRPr="0000666B" w:rsidRDefault="0067409B" w:rsidP="00D47262">
            <w:pPr>
              <w:autoSpaceDE w:val="0"/>
              <w:autoSpaceDN w:val="0"/>
              <w:adjustRightInd w:val="0"/>
              <w:jc w:val="center"/>
              <w:rPr>
                <w:rFonts w:ascii="Arial" w:hAnsi="Arial" w:cs="Arial"/>
                <w:color w:val="000000" w:themeColor="text1"/>
                <w:kern w:val="24"/>
                <w:sz w:val="20"/>
                <w:szCs w:val="20"/>
              </w:rPr>
            </w:pPr>
          </w:p>
        </w:tc>
        <w:tc>
          <w:tcPr>
            <w:tcW w:w="1418" w:type="dxa"/>
            <w:vAlign w:val="center"/>
          </w:tcPr>
          <w:p w:rsidR="001A652B" w:rsidRPr="0000666B" w:rsidRDefault="00DC016B" w:rsidP="00D47262">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rsidR="0067409B" w:rsidRDefault="0067409B" w:rsidP="00E271B2">
            <w:pPr>
              <w:rPr>
                <w:rFonts w:ascii="Arial" w:hAnsi="Arial" w:cs="Arial"/>
                <w:color w:val="000000" w:themeColor="text1"/>
                <w:kern w:val="24"/>
                <w:sz w:val="20"/>
                <w:szCs w:val="20"/>
              </w:rPr>
            </w:pPr>
          </w:p>
          <w:p w:rsidR="0067409B" w:rsidRDefault="00C877C3" w:rsidP="00C877C3">
            <w:pPr>
              <w:rPr>
                <w:rFonts w:ascii="Arial" w:hAnsi="Arial" w:cs="Arial"/>
                <w:color w:val="000000" w:themeColor="text1"/>
                <w:kern w:val="24"/>
                <w:sz w:val="20"/>
                <w:szCs w:val="20"/>
              </w:rPr>
            </w:pPr>
            <w:r>
              <w:rPr>
                <w:rFonts w:ascii="Arial" w:hAnsi="Arial" w:cs="Arial"/>
                <w:color w:val="000000" w:themeColor="text1"/>
                <w:kern w:val="24"/>
                <w:sz w:val="20"/>
                <w:szCs w:val="20"/>
              </w:rPr>
              <w:t xml:space="preserve">Pembrokeshire Learning </w:t>
            </w:r>
            <w:r w:rsidR="003E46A9">
              <w:rPr>
                <w:rFonts w:ascii="Arial" w:hAnsi="Arial" w:cs="Arial"/>
                <w:color w:val="000000" w:themeColor="text1"/>
                <w:kern w:val="24"/>
                <w:sz w:val="20"/>
                <w:szCs w:val="20"/>
              </w:rPr>
              <w:t>Centre (</w:t>
            </w:r>
            <w:r>
              <w:rPr>
                <w:rFonts w:ascii="Arial" w:hAnsi="Arial" w:cs="Arial"/>
                <w:color w:val="000000" w:themeColor="text1"/>
                <w:kern w:val="24"/>
                <w:sz w:val="20"/>
                <w:szCs w:val="20"/>
              </w:rPr>
              <w:t>JM, NG, JK)</w:t>
            </w:r>
          </w:p>
          <w:p w:rsidR="00C877C3" w:rsidRDefault="00C877C3" w:rsidP="00C877C3">
            <w:pPr>
              <w:rPr>
                <w:rFonts w:ascii="Arial" w:hAnsi="Arial" w:cs="Arial"/>
                <w:color w:val="000000" w:themeColor="text1"/>
                <w:kern w:val="24"/>
                <w:sz w:val="20"/>
                <w:szCs w:val="20"/>
              </w:rPr>
            </w:pPr>
          </w:p>
          <w:p w:rsidR="00C877C3" w:rsidRPr="0000666B" w:rsidRDefault="00C877C3" w:rsidP="00C877C3">
            <w:pPr>
              <w:rPr>
                <w:rFonts w:ascii="Arial" w:hAnsi="Arial" w:cs="Arial"/>
                <w:color w:val="000000" w:themeColor="text1"/>
                <w:kern w:val="24"/>
                <w:sz w:val="20"/>
                <w:szCs w:val="20"/>
              </w:rPr>
            </w:pPr>
            <w:r>
              <w:rPr>
                <w:rFonts w:ascii="Arial" w:hAnsi="Arial" w:cs="Arial"/>
                <w:color w:val="000000" w:themeColor="text1"/>
                <w:kern w:val="24"/>
                <w:sz w:val="20"/>
                <w:szCs w:val="20"/>
              </w:rPr>
              <w:t>Pembrokeshire College (Careers advisor)</w:t>
            </w:r>
          </w:p>
        </w:tc>
        <w:tc>
          <w:tcPr>
            <w:tcW w:w="1023" w:type="dxa"/>
            <w:textDirection w:val="btLr"/>
            <w:vAlign w:val="center"/>
          </w:tcPr>
          <w:p w:rsidR="001A652B" w:rsidRPr="0000666B" w:rsidRDefault="0067409B"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w:t>
            </w:r>
            <w:r w:rsidRPr="0067409B">
              <w:rPr>
                <w:rFonts w:ascii="Arial" w:hAnsi="Arial" w:cs="Arial"/>
                <w:color w:val="000000" w:themeColor="text1"/>
                <w:kern w:val="24"/>
                <w:sz w:val="20"/>
                <w:szCs w:val="20"/>
                <w:vertAlign w:val="superscript"/>
              </w:rPr>
              <w:t>st</w:t>
            </w:r>
            <w:r>
              <w:rPr>
                <w:rFonts w:ascii="Arial" w:hAnsi="Arial" w:cs="Arial"/>
                <w:color w:val="000000" w:themeColor="text1"/>
                <w:kern w:val="24"/>
                <w:sz w:val="20"/>
                <w:szCs w:val="20"/>
              </w:rPr>
              <w:t xml:space="preserve"> September 2023</w:t>
            </w:r>
          </w:p>
        </w:tc>
        <w:tc>
          <w:tcPr>
            <w:tcW w:w="1954" w:type="dxa"/>
            <w:textDirection w:val="btLr"/>
            <w:vAlign w:val="center"/>
          </w:tcPr>
          <w:p w:rsidR="001A652B" w:rsidRPr="0000666B" w:rsidRDefault="0067409B"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4</w:t>
            </w:r>
            <w:r w:rsidRPr="0067409B">
              <w:rPr>
                <w:rFonts w:ascii="Arial" w:hAnsi="Arial" w:cs="Arial"/>
                <w:color w:val="000000" w:themeColor="text1"/>
                <w:kern w:val="24"/>
                <w:sz w:val="20"/>
                <w:szCs w:val="20"/>
                <w:vertAlign w:val="superscript"/>
              </w:rPr>
              <w:t>th</w:t>
            </w:r>
            <w:r w:rsidR="00DB0249">
              <w:rPr>
                <w:rFonts w:ascii="Arial" w:hAnsi="Arial" w:cs="Arial"/>
                <w:color w:val="000000" w:themeColor="text1"/>
                <w:kern w:val="24"/>
                <w:sz w:val="20"/>
                <w:szCs w:val="20"/>
              </w:rPr>
              <w:t xml:space="preserve"> September 2024</w:t>
            </w:r>
          </w:p>
        </w:tc>
      </w:tr>
      <w:tr w:rsidR="00431CFE" w:rsidRPr="0000666B" w:rsidTr="0000666B">
        <w:trPr>
          <w:trHeight w:val="2960"/>
        </w:trPr>
        <w:tc>
          <w:tcPr>
            <w:tcW w:w="8931" w:type="dxa"/>
            <w:gridSpan w:val="2"/>
          </w:tcPr>
          <w:p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rsidR="00431CFE" w:rsidRDefault="00431CFE" w:rsidP="005B7366">
            <w:pPr>
              <w:autoSpaceDE w:val="0"/>
              <w:autoSpaceDN w:val="0"/>
              <w:adjustRightInd w:val="0"/>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r w:rsidR="00FE5EA5">
              <w:rPr>
                <w:rFonts w:ascii="Arial" w:hAnsi="Arial" w:cs="Arial"/>
                <w:i/>
                <w:iCs/>
                <w:sz w:val="20"/>
                <w:szCs w:val="20"/>
              </w:rPr>
              <w:t xml:space="preserve"> </w:t>
            </w: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p w:rsidR="004B6EE5" w:rsidRDefault="004B6EE5" w:rsidP="005B7366">
            <w:pPr>
              <w:autoSpaceDE w:val="0"/>
              <w:autoSpaceDN w:val="0"/>
              <w:adjustRightInd w:val="0"/>
              <w:rPr>
                <w:rFonts w:ascii="Arial" w:hAnsi="Arial" w:cs="Arial"/>
                <w:i/>
                <w:iCs/>
                <w:sz w:val="20"/>
                <w:szCs w:val="20"/>
              </w:rPr>
            </w:pPr>
          </w:p>
          <w:p w:rsidR="004B6EE5" w:rsidRPr="004B6EE5" w:rsidRDefault="004B6EE5" w:rsidP="004B6EE5">
            <w:pPr>
              <w:pStyle w:val="ListParagraph"/>
              <w:autoSpaceDE w:val="0"/>
              <w:autoSpaceDN w:val="0"/>
              <w:adjustRightInd w:val="0"/>
              <w:rPr>
                <w:rFonts w:ascii="Arial" w:hAnsi="Arial" w:cs="Arial"/>
                <w:iCs/>
                <w:sz w:val="20"/>
                <w:szCs w:val="20"/>
              </w:rPr>
            </w:pPr>
          </w:p>
        </w:tc>
        <w:tc>
          <w:tcPr>
            <w:tcW w:w="6804" w:type="dxa"/>
            <w:gridSpan w:val="4"/>
            <w:vAlign w:val="center"/>
          </w:tcPr>
          <w:p w:rsidR="00431CFE" w:rsidRDefault="005B7366" w:rsidP="005B7366">
            <w:pPr>
              <w:autoSpaceDE w:val="0"/>
              <w:autoSpaceDN w:val="0"/>
              <w:adjustRightInd w:val="0"/>
              <w:jc w:val="both"/>
              <w:rPr>
                <w:rFonts w:ascii="Arial" w:hAnsi="Arial" w:cs="Arial"/>
                <w:iCs/>
                <w:sz w:val="20"/>
                <w:szCs w:val="20"/>
              </w:rPr>
            </w:pPr>
            <w:r>
              <w:rPr>
                <w:rFonts w:ascii="Arial" w:hAnsi="Arial" w:cs="Arial"/>
                <w:iCs/>
                <w:sz w:val="20"/>
                <w:szCs w:val="20"/>
              </w:rPr>
              <w:t>Parental expectations for qualifications are higher than what he has been predicted to achieve. Education providers have advised parents that these expectations might not be attainable and other avenues</w:t>
            </w:r>
            <w:r w:rsidR="00E24EFC">
              <w:rPr>
                <w:rFonts w:ascii="Arial" w:hAnsi="Arial" w:cs="Arial"/>
                <w:iCs/>
                <w:sz w:val="20"/>
                <w:szCs w:val="20"/>
              </w:rPr>
              <w:t xml:space="preserve"> such</w:t>
            </w:r>
            <w:r>
              <w:rPr>
                <w:rFonts w:ascii="Arial" w:hAnsi="Arial" w:cs="Arial"/>
                <w:iCs/>
                <w:sz w:val="20"/>
                <w:szCs w:val="20"/>
              </w:rPr>
              <w:t xml:space="preserve"> as meeting</w:t>
            </w:r>
            <w:r w:rsidR="00E24EFC">
              <w:rPr>
                <w:rFonts w:ascii="Arial" w:hAnsi="Arial" w:cs="Arial"/>
                <w:iCs/>
                <w:sz w:val="20"/>
                <w:szCs w:val="20"/>
              </w:rPr>
              <w:t>s</w:t>
            </w:r>
            <w:r>
              <w:rPr>
                <w:rFonts w:ascii="Arial" w:hAnsi="Arial" w:cs="Arial"/>
                <w:iCs/>
                <w:sz w:val="20"/>
                <w:szCs w:val="20"/>
              </w:rPr>
              <w:t xml:space="preserve"> with Care</w:t>
            </w:r>
            <w:r w:rsidR="00E24EFC">
              <w:rPr>
                <w:rFonts w:ascii="Arial" w:hAnsi="Arial" w:cs="Arial"/>
                <w:iCs/>
                <w:sz w:val="20"/>
                <w:szCs w:val="20"/>
              </w:rPr>
              <w:t>ers Wales and the local college have been explored in order to help JB decide on a realistic route towards his career goals.</w:t>
            </w:r>
          </w:p>
          <w:p w:rsidR="00E24EFC" w:rsidRDefault="00E24EFC" w:rsidP="005B7366">
            <w:pPr>
              <w:autoSpaceDE w:val="0"/>
              <w:autoSpaceDN w:val="0"/>
              <w:adjustRightInd w:val="0"/>
              <w:jc w:val="both"/>
              <w:rPr>
                <w:rFonts w:ascii="Arial" w:hAnsi="Arial" w:cs="Arial"/>
                <w:iCs/>
                <w:sz w:val="20"/>
                <w:szCs w:val="20"/>
              </w:rPr>
            </w:pPr>
          </w:p>
          <w:p w:rsidR="00E24EFC" w:rsidRDefault="00E24EFC" w:rsidP="005B7366">
            <w:pPr>
              <w:autoSpaceDE w:val="0"/>
              <w:autoSpaceDN w:val="0"/>
              <w:adjustRightInd w:val="0"/>
              <w:jc w:val="both"/>
              <w:rPr>
                <w:rFonts w:ascii="Arial" w:hAnsi="Arial" w:cs="Arial"/>
                <w:iCs/>
                <w:sz w:val="20"/>
                <w:szCs w:val="20"/>
              </w:rPr>
            </w:pPr>
            <w:r>
              <w:rPr>
                <w:rFonts w:ascii="Arial" w:hAnsi="Arial" w:cs="Arial"/>
                <w:iCs/>
                <w:sz w:val="20"/>
                <w:szCs w:val="20"/>
              </w:rPr>
              <w:t>Whilst the pupil’s parents wish for JB to attend college, the pupil’s future career</w:t>
            </w:r>
            <w:r w:rsidR="00FE5EA5">
              <w:rPr>
                <w:rFonts w:ascii="Arial" w:hAnsi="Arial" w:cs="Arial"/>
                <w:iCs/>
                <w:sz w:val="20"/>
                <w:szCs w:val="20"/>
              </w:rPr>
              <w:t xml:space="preserve"> goal is to become a famous YouT</w:t>
            </w:r>
            <w:r>
              <w:rPr>
                <w:rFonts w:ascii="Arial" w:hAnsi="Arial" w:cs="Arial"/>
                <w:iCs/>
                <w:sz w:val="20"/>
                <w:szCs w:val="20"/>
              </w:rPr>
              <w:t>uber which parents are keen to discourage. The careers Wales advisor has opened up the possibility to pursue both the pupils and the parents’ wishes.</w:t>
            </w:r>
          </w:p>
          <w:p w:rsidR="00E24EFC" w:rsidRDefault="00E24EFC" w:rsidP="005B7366">
            <w:pPr>
              <w:autoSpaceDE w:val="0"/>
              <w:autoSpaceDN w:val="0"/>
              <w:adjustRightInd w:val="0"/>
              <w:jc w:val="both"/>
              <w:rPr>
                <w:rFonts w:ascii="Arial" w:hAnsi="Arial" w:cs="Arial"/>
                <w:iCs/>
                <w:sz w:val="20"/>
                <w:szCs w:val="20"/>
              </w:rPr>
            </w:pPr>
          </w:p>
          <w:p w:rsidR="00E24EFC" w:rsidRPr="0000666B" w:rsidRDefault="00E24EFC" w:rsidP="00C877C3">
            <w:pPr>
              <w:autoSpaceDE w:val="0"/>
              <w:autoSpaceDN w:val="0"/>
              <w:adjustRightInd w:val="0"/>
              <w:jc w:val="both"/>
              <w:rPr>
                <w:rFonts w:ascii="Arial" w:hAnsi="Arial" w:cs="Arial"/>
                <w:iCs/>
                <w:sz w:val="20"/>
                <w:szCs w:val="20"/>
              </w:rPr>
            </w:pPr>
          </w:p>
        </w:tc>
      </w:tr>
      <w:tr w:rsidR="0000666B" w:rsidRPr="0000666B" w:rsidTr="00510B25">
        <w:trPr>
          <w:trHeight w:val="274"/>
        </w:trPr>
        <w:tc>
          <w:tcPr>
            <w:tcW w:w="15735" w:type="dxa"/>
            <w:gridSpan w:val="6"/>
            <w:vAlign w:val="center"/>
          </w:tcPr>
          <w:p w:rsidR="0000666B" w:rsidRPr="0000666B" w:rsidRDefault="0000666B" w:rsidP="00510B25">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rsidTr="00510B25">
        <w:trPr>
          <w:trHeight w:val="1270"/>
        </w:trPr>
        <w:tc>
          <w:tcPr>
            <w:tcW w:w="4610" w:type="dxa"/>
            <w:vAlign w:val="center"/>
          </w:tcPr>
          <w:p w:rsidR="0000666B" w:rsidRPr="0000666B" w:rsidRDefault="0000666B" w:rsidP="00510B25">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rsidR="0000666B" w:rsidRPr="0000666B" w:rsidRDefault="0000666B" w:rsidP="00510B25">
            <w:pPr>
              <w:autoSpaceDE w:val="0"/>
              <w:autoSpaceDN w:val="0"/>
              <w:adjustRightInd w:val="0"/>
              <w:jc w:val="center"/>
              <w:rPr>
                <w:rFonts w:ascii="Arial" w:hAnsi="Arial" w:cs="Arial"/>
                <w:b/>
                <w:bCs/>
                <w:sz w:val="20"/>
                <w:szCs w:val="20"/>
              </w:rPr>
            </w:pPr>
          </w:p>
          <w:p w:rsidR="0000666B" w:rsidRPr="0000666B" w:rsidRDefault="0000666B" w:rsidP="00510B25">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0000666B" w:rsidRPr="0000666B" w:rsidRDefault="0000666B" w:rsidP="00510B25">
            <w:pPr>
              <w:autoSpaceDE w:val="0"/>
              <w:autoSpaceDN w:val="0"/>
              <w:adjustRightInd w:val="0"/>
              <w:jc w:val="center"/>
              <w:rPr>
                <w:rFonts w:ascii="Arial" w:hAnsi="Arial" w:cs="Arial"/>
                <w:iCs/>
                <w:sz w:val="20"/>
                <w:szCs w:val="20"/>
              </w:rPr>
            </w:pPr>
            <w:proofErr w:type="spellStart"/>
            <w:r w:rsidRPr="0000666B">
              <w:rPr>
                <w:rFonts w:ascii="Arial" w:hAnsi="Arial" w:cs="Arial"/>
                <w:iCs/>
                <w:sz w:val="20"/>
                <w:szCs w:val="20"/>
              </w:rPr>
              <w:t>Timebound</w:t>
            </w:r>
            <w:proofErr w:type="spellEnd"/>
            <w:r w:rsidRPr="0000666B">
              <w:rPr>
                <w:rFonts w:ascii="Arial" w:hAnsi="Arial" w:cs="Arial"/>
                <w:iCs/>
                <w:sz w:val="20"/>
                <w:szCs w:val="20"/>
              </w:rPr>
              <w:t>).</w:t>
            </w:r>
          </w:p>
        </w:tc>
        <w:tc>
          <w:tcPr>
            <w:tcW w:w="11125" w:type="dxa"/>
            <w:gridSpan w:val="5"/>
            <w:vAlign w:val="center"/>
          </w:tcPr>
          <w:p w:rsidR="0000666B" w:rsidRPr="0000666B" w:rsidRDefault="00DB0249" w:rsidP="00510B25">
            <w:pPr>
              <w:jc w:val="center"/>
              <w:rPr>
                <w:rFonts w:ascii="Arial" w:hAnsi="Arial" w:cs="Arial"/>
                <w:color w:val="000000" w:themeColor="text1"/>
                <w:kern w:val="24"/>
                <w:sz w:val="20"/>
                <w:szCs w:val="20"/>
              </w:rPr>
            </w:pPr>
            <w:r>
              <w:rPr>
                <w:rFonts w:ascii="Arial" w:hAnsi="Arial" w:cs="Arial"/>
                <w:color w:val="000000" w:themeColor="text1"/>
                <w:kern w:val="24"/>
                <w:sz w:val="20"/>
                <w:szCs w:val="20"/>
              </w:rPr>
              <w:t>JB needs to develop higher self-esteem and build resilience/confidence.</w:t>
            </w:r>
            <w:r w:rsidR="00DB3B6F">
              <w:rPr>
                <w:rFonts w:ascii="Arial" w:hAnsi="Arial" w:cs="Arial"/>
                <w:color w:val="000000" w:themeColor="text1"/>
                <w:kern w:val="24"/>
                <w:sz w:val="20"/>
                <w:szCs w:val="20"/>
              </w:rPr>
              <w:t xml:space="preserve"> </w:t>
            </w:r>
          </w:p>
        </w:tc>
      </w:tr>
      <w:tr w:rsidR="0000666B" w:rsidRPr="0000666B" w:rsidTr="00510B25">
        <w:tc>
          <w:tcPr>
            <w:tcW w:w="8931" w:type="dxa"/>
            <w:gridSpan w:val="2"/>
            <w:vAlign w:val="center"/>
          </w:tcPr>
          <w:p w:rsidR="0000666B" w:rsidRPr="0000666B" w:rsidRDefault="0000666B" w:rsidP="00510B25">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rsidR="0000666B" w:rsidRPr="0000666B" w:rsidRDefault="0000666B" w:rsidP="00510B25">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rsidR="0000666B" w:rsidRPr="0000666B" w:rsidRDefault="0000666B" w:rsidP="00510B25">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rsidR="0000666B" w:rsidRPr="0000666B" w:rsidRDefault="0000666B" w:rsidP="00510B25">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rsidTr="00510B25">
        <w:trPr>
          <w:cantSplit/>
          <w:trHeight w:val="2964"/>
        </w:trPr>
        <w:tc>
          <w:tcPr>
            <w:tcW w:w="8931" w:type="dxa"/>
            <w:gridSpan w:val="2"/>
            <w:vAlign w:val="center"/>
          </w:tcPr>
          <w:p w:rsidR="00C877C3" w:rsidRDefault="00C877C3" w:rsidP="00C877C3">
            <w:pPr>
              <w:pStyle w:val="ListParagraph"/>
              <w:numPr>
                <w:ilvl w:val="0"/>
                <w:numId w:val="3"/>
              </w:numPr>
              <w:autoSpaceDE w:val="0"/>
              <w:autoSpaceDN w:val="0"/>
              <w:adjustRightInd w:val="0"/>
              <w:rPr>
                <w:rFonts w:ascii="Arial" w:hAnsi="Arial" w:cs="Arial"/>
                <w:color w:val="000000" w:themeColor="text1"/>
                <w:kern w:val="24"/>
                <w:sz w:val="20"/>
                <w:szCs w:val="20"/>
              </w:rPr>
            </w:pPr>
            <w:r w:rsidRPr="004B6EE5">
              <w:rPr>
                <w:rFonts w:ascii="Arial" w:hAnsi="Arial" w:cs="Arial"/>
                <w:color w:val="000000" w:themeColor="text1"/>
                <w:kern w:val="24"/>
                <w:sz w:val="20"/>
                <w:szCs w:val="20"/>
              </w:rPr>
              <w:t xml:space="preserve">TIS (Trauma Informed School) session once a </w:t>
            </w:r>
            <w:r>
              <w:rPr>
                <w:rFonts w:ascii="Arial" w:hAnsi="Arial" w:cs="Arial"/>
                <w:color w:val="000000" w:themeColor="text1"/>
                <w:kern w:val="24"/>
                <w:sz w:val="20"/>
                <w:szCs w:val="20"/>
              </w:rPr>
              <w:t xml:space="preserve">week </w:t>
            </w:r>
            <w:r w:rsidR="007C580B">
              <w:rPr>
                <w:rFonts w:ascii="Arial" w:hAnsi="Arial" w:cs="Arial"/>
                <w:color w:val="000000" w:themeColor="text1"/>
                <w:kern w:val="24"/>
                <w:sz w:val="20"/>
                <w:szCs w:val="20"/>
              </w:rPr>
              <w:t>to identify and manage emotions and triggers.</w:t>
            </w:r>
          </w:p>
          <w:p w:rsidR="00C877C3" w:rsidRPr="004B6EE5" w:rsidRDefault="00C877C3" w:rsidP="00C877C3">
            <w:pPr>
              <w:pStyle w:val="ListParagraph"/>
              <w:autoSpaceDE w:val="0"/>
              <w:autoSpaceDN w:val="0"/>
              <w:adjustRightInd w:val="0"/>
              <w:rPr>
                <w:rFonts w:ascii="Arial" w:hAnsi="Arial" w:cs="Arial"/>
                <w:color w:val="000000" w:themeColor="text1"/>
                <w:kern w:val="24"/>
                <w:sz w:val="20"/>
                <w:szCs w:val="20"/>
              </w:rPr>
            </w:pPr>
          </w:p>
          <w:p w:rsidR="00C877C3" w:rsidRDefault="00C877C3" w:rsidP="00C877C3">
            <w:pPr>
              <w:pStyle w:val="ListParagraph"/>
              <w:numPr>
                <w:ilvl w:val="0"/>
                <w:numId w:val="3"/>
              </w:numPr>
              <w:autoSpaceDE w:val="0"/>
              <w:autoSpaceDN w:val="0"/>
              <w:adjustRightInd w:val="0"/>
              <w:rPr>
                <w:rFonts w:ascii="Arial" w:hAnsi="Arial" w:cs="Arial"/>
                <w:color w:val="000000" w:themeColor="text1"/>
                <w:kern w:val="24"/>
                <w:sz w:val="20"/>
                <w:szCs w:val="20"/>
              </w:rPr>
            </w:pPr>
            <w:r w:rsidRPr="00E271B2">
              <w:rPr>
                <w:rFonts w:ascii="Arial" w:hAnsi="Arial" w:cs="Arial"/>
                <w:color w:val="000000" w:themeColor="text1"/>
                <w:kern w:val="24"/>
                <w:sz w:val="20"/>
                <w:szCs w:val="20"/>
              </w:rPr>
              <w:t xml:space="preserve">ELSA </w:t>
            </w:r>
            <w:r>
              <w:rPr>
                <w:rFonts w:ascii="Arial" w:hAnsi="Arial" w:cs="Arial"/>
                <w:color w:val="000000" w:themeColor="text1"/>
                <w:kern w:val="24"/>
                <w:sz w:val="20"/>
                <w:szCs w:val="20"/>
              </w:rPr>
              <w:t xml:space="preserve">session once a week </w:t>
            </w:r>
            <w:r w:rsidRPr="00E271B2">
              <w:rPr>
                <w:rFonts w:ascii="Arial" w:hAnsi="Arial" w:cs="Arial"/>
                <w:color w:val="000000" w:themeColor="text1"/>
                <w:kern w:val="24"/>
                <w:sz w:val="20"/>
                <w:szCs w:val="20"/>
              </w:rPr>
              <w:t>to explore his emotions/ regulation/ triggers/ bounce restorative resilience framework</w:t>
            </w:r>
            <w:r>
              <w:rPr>
                <w:rFonts w:ascii="Arial" w:hAnsi="Arial" w:cs="Arial"/>
                <w:color w:val="000000" w:themeColor="text1"/>
                <w:kern w:val="24"/>
                <w:sz w:val="20"/>
                <w:szCs w:val="20"/>
              </w:rPr>
              <w:t>.</w:t>
            </w:r>
          </w:p>
          <w:p w:rsidR="0000666B" w:rsidRPr="0000666B" w:rsidRDefault="0000666B" w:rsidP="00510B25">
            <w:pPr>
              <w:autoSpaceDE w:val="0"/>
              <w:autoSpaceDN w:val="0"/>
              <w:adjustRightInd w:val="0"/>
              <w:jc w:val="center"/>
              <w:rPr>
                <w:rFonts w:ascii="Arial" w:hAnsi="Arial" w:cs="Arial"/>
                <w:color w:val="000000" w:themeColor="text1"/>
                <w:kern w:val="24"/>
                <w:sz w:val="20"/>
                <w:szCs w:val="20"/>
              </w:rPr>
            </w:pPr>
          </w:p>
        </w:tc>
        <w:tc>
          <w:tcPr>
            <w:tcW w:w="1418" w:type="dxa"/>
            <w:vAlign w:val="center"/>
          </w:tcPr>
          <w:p w:rsidR="0000666B" w:rsidRPr="0000666B" w:rsidRDefault="0000666B" w:rsidP="00510B25">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rsidR="00C877C3" w:rsidRDefault="00C877C3" w:rsidP="00C877C3">
            <w:pPr>
              <w:rPr>
                <w:rFonts w:ascii="Arial" w:hAnsi="Arial" w:cs="Arial"/>
                <w:color w:val="000000" w:themeColor="text1"/>
                <w:kern w:val="24"/>
                <w:sz w:val="20"/>
                <w:szCs w:val="20"/>
              </w:rPr>
            </w:pPr>
            <w:r>
              <w:rPr>
                <w:rFonts w:ascii="Arial" w:hAnsi="Arial" w:cs="Arial"/>
                <w:color w:val="000000" w:themeColor="text1"/>
                <w:kern w:val="24"/>
                <w:sz w:val="20"/>
                <w:szCs w:val="20"/>
              </w:rPr>
              <w:t>Pembrokeshire Learning Centre (KE)</w:t>
            </w:r>
          </w:p>
          <w:p w:rsidR="00C877C3" w:rsidRDefault="00C877C3" w:rsidP="00C877C3">
            <w:pPr>
              <w:rPr>
                <w:rFonts w:ascii="Arial" w:hAnsi="Arial" w:cs="Arial"/>
                <w:color w:val="000000" w:themeColor="text1"/>
                <w:kern w:val="24"/>
                <w:sz w:val="20"/>
                <w:szCs w:val="20"/>
              </w:rPr>
            </w:pPr>
          </w:p>
          <w:p w:rsidR="00C877C3" w:rsidRDefault="00C877C3" w:rsidP="00C877C3">
            <w:pPr>
              <w:rPr>
                <w:rFonts w:ascii="Arial" w:hAnsi="Arial" w:cs="Arial"/>
                <w:color w:val="000000" w:themeColor="text1"/>
                <w:kern w:val="24"/>
                <w:sz w:val="20"/>
                <w:szCs w:val="20"/>
              </w:rPr>
            </w:pPr>
            <w:r>
              <w:rPr>
                <w:rFonts w:ascii="Arial" w:hAnsi="Arial" w:cs="Arial"/>
                <w:color w:val="000000" w:themeColor="text1"/>
                <w:kern w:val="24"/>
                <w:sz w:val="20"/>
                <w:szCs w:val="20"/>
              </w:rPr>
              <w:t>Pembrokeshire Learning Centre (SD, JM)</w:t>
            </w:r>
          </w:p>
          <w:p w:rsidR="0000666B" w:rsidRPr="0000666B" w:rsidRDefault="0000666B" w:rsidP="00510B25">
            <w:pPr>
              <w:jc w:val="center"/>
              <w:rPr>
                <w:rFonts w:ascii="Arial" w:hAnsi="Arial" w:cs="Arial"/>
                <w:color w:val="000000" w:themeColor="text1"/>
                <w:kern w:val="24"/>
                <w:sz w:val="20"/>
                <w:szCs w:val="20"/>
              </w:rPr>
            </w:pPr>
          </w:p>
        </w:tc>
        <w:tc>
          <w:tcPr>
            <w:tcW w:w="1023" w:type="dxa"/>
            <w:textDirection w:val="btLr"/>
            <w:vAlign w:val="center"/>
          </w:tcPr>
          <w:p w:rsidR="0000666B" w:rsidRPr="0000666B" w:rsidRDefault="00C877C3" w:rsidP="00510B25">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w:t>
            </w:r>
            <w:r w:rsidRPr="0067409B">
              <w:rPr>
                <w:rFonts w:ascii="Arial" w:hAnsi="Arial" w:cs="Arial"/>
                <w:color w:val="000000" w:themeColor="text1"/>
                <w:kern w:val="24"/>
                <w:sz w:val="20"/>
                <w:szCs w:val="20"/>
                <w:vertAlign w:val="superscript"/>
              </w:rPr>
              <w:t>st</w:t>
            </w:r>
            <w:r>
              <w:rPr>
                <w:rFonts w:ascii="Arial" w:hAnsi="Arial" w:cs="Arial"/>
                <w:color w:val="000000" w:themeColor="text1"/>
                <w:kern w:val="24"/>
                <w:sz w:val="20"/>
                <w:szCs w:val="20"/>
              </w:rPr>
              <w:t xml:space="preserve"> September 2023</w:t>
            </w:r>
          </w:p>
        </w:tc>
        <w:tc>
          <w:tcPr>
            <w:tcW w:w="1954" w:type="dxa"/>
            <w:textDirection w:val="btLr"/>
            <w:vAlign w:val="center"/>
          </w:tcPr>
          <w:p w:rsidR="0000666B" w:rsidRPr="0000666B" w:rsidRDefault="00C877C3" w:rsidP="00510B25">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4</w:t>
            </w:r>
            <w:r w:rsidRPr="0067409B">
              <w:rPr>
                <w:rFonts w:ascii="Arial" w:hAnsi="Arial" w:cs="Arial"/>
                <w:color w:val="000000" w:themeColor="text1"/>
                <w:kern w:val="24"/>
                <w:sz w:val="20"/>
                <w:szCs w:val="20"/>
                <w:vertAlign w:val="superscript"/>
              </w:rPr>
              <w:t>th</w:t>
            </w:r>
            <w:r>
              <w:rPr>
                <w:rFonts w:ascii="Arial" w:hAnsi="Arial" w:cs="Arial"/>
                <w:color w:val="000000" w:themeColor="text1"/>
                <w:kern w:val="24"/>
                <w:sz w:val="20"/>
                <w:szCs w:val="20"/>
              </w:rPr>
              <w:t xml:space="preserve"> September 2024</w:t>
            </w:r>
          </w:p>
        </w:tc>
      </w:tr>
      <w:tr w:rsidR="0000666B" w:rsidRPr="0000666B" w:rsidTr="00510B25">
        <w:trPr>
          <w:trHeight w:val="2960"/>
        </w:trPr>
        <w:tc>
          <w:tcPr>
            <w:tcW w:w="8931" w:type="dxa"/>
            <w:gridSpan w:val="2"/>
          </w:tcPr>
          <w:p w:rsidR="0000666B" w:rsidRPr="0000666B" w:rsidRDefault="0000666B" w:rsidP="00510B25">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2</w:t>
            </w:r>
            <w:r w:rsidRPr="0000666B">
              <w:rPr>
                <w:rFonts w:ascii="Arial" w:hAnsi="Arial" w:cs="Arial"/>
                <w:b/>
                <w:bCs/>
                <w:sz w:val="20"/>
                <w:szCs w:val="20"/>
              </w:rPr>
              <w:t>.7) Rationale for the ALP listed above:</w:t>
            </w:r>
          </w:p>
          <w:p w:rsidR="0000666B" w:rsidRPr="0000666B" w:rsidRDefault="0000666B" w:rsidP="00FE5EA5">
            <w:pPr>
              <w:autoSpaceDE w:val="0"/>
              <w:autoSpaceDN w:val="0"/>
              <w:adjustRightInd w:val="0"/>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rsidR="0000666B" w:rsidRPr="0000666B" w:rsidRDefault="0000666B" w:rsidP="00FE5EA5">
            <w:pPr>
              <w:autoSpaceDE w:val="0"/>
              <w:autoSpaceDN w:val="0"/>
              <w:adjustRightInd w:val="0"/>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rsidR="00FE5EA5" w:rsidRDefault="00FE5EA5" w:rsidP="00FE5EA5">
            <w:pPr>
              <w:autoSpaceDE w:val="0"/>
              <w:autoSpaceDN w:val="0"/>
              <w:adjustRightInd w:val="0"/>
              <w:rPr>
                <w:rFonts w:ascii="Arial" w:hAnsi="Arial" w:cs="Arial"/>
                <w:iCs/>
                <w:sz w:val="20"/>
                <w:szCs w:val="20"/>
              </w:rPr>
            </w:pPr>
            <w:r>
              <w:rPr>
                <w:rFonts w:ascii="Arial" w:hAnsi="Arial" w:cs="Arial"/>
                <w:iCs/>
                <w:sz w:val="20"/>
                <w:szCs w:val="20"/>
              </w:rPr>
              <w:t xml:space="preserve">Parents have concerns about bringing up past traumas – could be a trigger for pupil. They have been assured that TIS sessions are provided by a trained TIS practitioner </w:t>
            </w:r>
          </w:p>
          <w:p w:rsidR="004B6EE5" w:rsidRPr="0000666B" w:rsidRDefault="00FE5EA5" w:rsidP="00FE5EA5">
            <w:pPr>
              <w:autoSpaceDE w:val="0"/>
              <w:autoSpaceDN w:val="0"/>
              <w:adjustRightInd w:val="0"/>
              <w:rPr>
                <w:rFonts w:ascii="Arial" w:hAnsi="Arial" w:cs="Arial"/>
                <w:iCs/>
                <w:sz w:val="20"/>
                <w:szCs w:val="20"/>
              </w:rPr>
            </w:pPr>
            <w:r>
              <w:rPr>
                <w:rFonts w:ascii="Arial" w:hAnsi="Arial" w:cs="Arial"/>
                <w:iCs/>
                <w:sz w:val="20"/>
                <w:szCs w:val="20"/>
              </w:rPr>
              <w:t>This also applies to ELSA sessions.</w:t>
            </w:r>
          </w:p>
        </w:tc>
      </w:tr>
      <w:tr w:rsidR="0000666B" w:rsidRPr="0000666B" w:rsidTr="00510B25">
        <w:trPr>
          <w:trHeight w:val="274"/>
        </w:trPr>
        <w:tc>
          <w:tcPr>
            <w:tcW w:w="15735" w:type="dxa"/>
            <w:gridSpan w:val="6"/>
            <w:vAlign w:val="center"/>
          </w:tcPr>
          <w:p w:rsidR="0000666B" w:rsidRPr="0000666B" w:rsidRDefault="0000666B" w:rsidP="00510B25">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rsidTr="00510B25">
        <w:trPr>
          <w:trHeight w:val="1270"/>
        </w:trPr>
        <w:tc>
          <w:tcPr>
            <w:tcW w:w="4610" w:type="dxa"/>
            <w:vAlign w:val="center"/>
          </w:tcPr>
          <w:p w:rsidR="0000666B" w:rsidRPr="0000666B" w:rsidRDefault="0000666B" w:rsidP="00510B25">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rsidR="0000666B" w:rsidRPr="0000666B" w:rsidRDefault="0000666B" w:rsidP="00510B25">
            <w:pPr>
              <w:autoSpaceDE w:val="0"/>
              <w:autoSpaceDN w:val="0"/>
              <w:adjustRightInd w:val="0"/>
              <w:jc w:val="center"/>
              <w:rPr>
                <w:rFonts w:ascii="Arial" w:hAnsi="Arial" w:cs="Arial"/>
                <w:b/>
                <w:bCs/>
                <w:sz w:val="20"/>
                <w:szCs w:val="20"/>
              </w:rPr>
            </w:pPr>
          </w:p>
          <w:p w:rsidR="0000666B" w:rsidRPr="0000666B" w:rsidRDefault="0000666B" w:rsidP="00510B25">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0000666B" w:rsidRPr="0000666B" w:rsidRDefault="0000666B" w:rsidP="00510B25">
            <w:pPr>
              <w:autoSpaceDE w:val="0"/>
              <w:autoSpaceDN w:val="0"/>
              <w:adjustRightInd w:val="0"/>
              <w:jc w:val="center"/>
              <w:rPr>
                <w:rFonts w:ascii="Arial" w:hAnsi="Arial" w:cs="Arial"/>
                <w:iCs/>
                <w:sz w:val="20"/>
                <w:szCs w:val="20"/>
              </w:rPr>
            </w:pPr>
            <w:proofErr w:type="spellStart"/>
            <w:r w:rsidRPr="0000666B">
              <w:rPr>
                <w:rFonts w:ascii="Arial" w:hAnsi="Arial" w:cs="Arial"/>
                <w:iCs/>
                <w:sz w:val="20"/>
                <w:szCs w:val="20"/>
              </w:rPr>
              <w:t>Timebound</w:t>
            </w:r>
            <w:proofErr w:type="spellEnd"/>
            <w:r w:rsidRPr="0000666B">
              <w:rPr>
                <w:rFonts w:ascii="Arial" w:hAnsi="Arial" w:cs="Arial"/>
                <w:iCs/>
                <w:sz w:val="20"/>
                <w:szCs w:val="20"/>
              </w:rPr>
              <w:t>).</w:t>
            </w:r>
          </w:p>
        </w:tc>
        <w:tc>
          <w:tcPr>
            <w:tcW w:w="11125" w:type="dxa"/>
            <w:gridSpan w:val="5"/>
            <w:vAlign w:val="center"/>
          </w:tcPr>
          <w:p w:rsidR="0000666B" w:rsidRPr="0000666B" w:rsidRDefault="007C580B" w:rsidP="00510B25">
            <w:pPr>
              <w:jc w:val="center"/>
              <w:rPr>
                <w:rFonts w:ascii="Arial" w:hAnsi="Arial" w:cs="Arial"/>
                <w:color w:val="000000" w:themeColor="text1"/>
                <w:kern w:val="24"/>
                <w:sz w:val="20"/>
                <w:szCs w:val="20"/>
              </w:rPr>
            </w:pPr>
            <w:r>
              <w:rPr>
                <w:rFonts w:ascii="Arial" w:hAnsi="Arial" w:cs="Arial"/>
                <w:color w:val="000000" w:themeColor="text1"/>
                <w:kern w:val="24"/>
                <w:sz w:val="20"/>
                <w:szCs w:val="20"/>
              </w:rPr>
              <w:t>To channel excess energy/anger into a productive outlet in order to avoid conflict and arguments.</w:t>
            </w:r>
          </w:p>
        </w:tc>
      </w:tr>
      <w:tr w:rsidR="0000666B" w:rsidRPr="0000666B" w:rsidTr="00510B25">
        <w:tc>
          <w:tcPr>
            <w:tcW w:w="8931" w:type="dxa"/>
            <w:gridSpan w:val="2"/>
            <w:vAlign w:val="center"/>
          </w:tcPr>
          <w:p w:rsidR="0000666B" w:rsidRPr="0000666B" w:rsidRDefault="0000666B" w:rsidP="00510B25">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rsidR="0000666B" w:rsidRPr="0000666B" w:rsidRDefault="0000666B" w:rsidP="00510B25">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rsidR="0000666B" w:rsidRPr="0000666B" w:rsidRDefault="0000666B" w:rsidP="00510B25">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rsidR="0000666B" w:rsidRPr="0000666B" w:rsidRDefault="0000666B" w:rsidP="00510B25">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rsidTr="00510B25">
        <w:trPr>
          <w:cantSplit/>
          <w:trHeight w:val="2964"/>
        </w:trPr>
        <w:tc>
          <w:tcPr>
            <w:tcW w:w="8931" w:type="dxa"/>
            <w:gridSpan w:val="2"/>
            <w:vAlign w:val="center"/>
          </w:tcPr>
          <w:p w:rsidR="0000666B" w:rsidRPr="00097027" w:rsidRDefault="007C580B" w:rsidP="00FE5EA5">
            <w:pPr>
              <w:pStyle w:val="ListParagraph"/>
              <w:numPr>
                <w:ilvl w:val="0"/>
                <w:numId w:val="5"/>
              </w:numPr>
              <w:autoSpaceDE w:val="0"/>
              <w:autoSpaceDN w:val="0"/>
              <w:adjustRightInd w:val="0"/>
              <w:rPr>
                <w:rFonts w:ascii="Arial" w:hAnsi="Arial" w:cs="Arial"/>
                <w:color w:val="000000" w:themeColor="text1"/>
                <w:kern w:val="24"/>
                <w:sz w:val="20"/>
                <w:szCs w:val="20"/>
              </w:rPr>
            </w:pPr>
            <w:r w:rsidRPr="00097027">
              <w:rPr>
                <w:rFonts w:ascii="Arial" w:hAnsi="Arial" w:cs="Arial"/>
                <w:color w:val="000000" w:themeColor="text1"/>
                <w:kern w:val="24"/>
                <w:sz w:val="20"/>
                <w:szCs w:val="20"/>
              </w:rPr>
              <w:t>Boxing session once a week which may increase if found useful. This provides the pupil with the means of utilising his energy within sport. This can lead to a calmer demeanour within lessons or if faced with challenges.</w:t>
            </w:r>
          </w:p>
        </w:tc>
        <w:tc>
          <w:tcPr>
            <w:tcW w:w="1418" w:type="dxa"/>
            <w:vAlign w:val="center"/>
          </w:tcPr>
          <w:p w:rsidR="0000666B" w:rsidRPr="0000666B" w:rsidRDefault="0000666B" w:rsidP="00510B25">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rsidR="0000666B" w:rsidRPr="0000666B" w:rsidRDefault="007C580B" w:rsidP="00510B25">
            <w:pPr>
              <w:jc w:val="center"/>
              <w:rPr>
                <w:rFonts w:ascii="Arial" w:hAnsi="Arial" w:cs="Arial"/>
                <w:color w:val="000000" w:themeColor="text1"/>
                <w:kern w:val="24"/>
                <w:sz w:val="20"/>
                <w:szCs w:val="20"/>
              </w:rPr>
            </w:pPr>
            <w:r>
              <w:rPr>
                <w:rFonts w:ascii="Arial" w:hAnsi="Arial" w:cs="Arial"/>
                <w:color w:val="000000" w:themeColor="text1"/>
                <w:kern w:val="24"/>
                <w:sz w:val="20"/>
                <w:szCs w:val="20"/>
              </w:rPr>
              <w:t>Tenby Sharks Boxing</w:t>
            </w:r>
          </w:p>
        </w:tc>
        <w:tc>
          <w:tcPr>
            <w:tcW w:w="1023" w:type="dxa"/>
            <w:textDirection w:val="btLr"/>
            <w:vAlign w:val="center"/>
          </w:tcPr>
          <w:p w:rsidR="0000666B" w:rsidRPr="0000666B" w:rsidRDefault="007C580B" w:rsidP="00510B25">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w:t>
            </w:r>
            <w:r w:rsidRPr="0067409B">
              <w:rPr>
                <w:rFonts w:ascii="Arial" w:hAnsi="Arial" w:cs="Arial"/>
                <w:color w:val="000000" w:themeColor="text1"/>
                <w:kern w:val="24"/>
                <w:sz w:val="20"/>
                <w:szCs w:val="20"/>
                <w:vertAlign w:val="superscript"/>
              </w:rPr>
              <w:t>st</w:t>
            </w:r>
            <w:r>
              <w:rPr>
                <w:rFonts w:ascii="Arial" w:hAnsi="Arial" w:cs="Arial"/>
                <w:color w:val="000000" w:themeColor="text1"/>
                <w:kern w:val="24"/>
                <w:sz w:val="20"/>
                <w:szCs w:val="20"/>
              </w:rPr>
              <w:t xml:space="preserve"> September 2023</w:t>
            </w:r>
          </w:p>
        </w:tc>
        <w:tc>
          <w:tcPr>
            <w:tcW w:w="1954" w:type="dxa"/>
            <w:textDirection w:val="btLr"/>
            <w:vAlign w:val="center"/>
          </w:tcPr>
          <w:p w:rsidR="0000666B" w:rsidRPr="0000666B" w:rsidRDefault="007C580B" w:rsidP="00510B25">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4</w:t>
            </w:r>
            <w:r w:rsidRPr="0067409B">
              <w:rPr>
                <w:rFonts w:ascii="Arial" w:hAnsi="Arial" w:cs="Arial"/>
                <w:color w:val="000000" w:themeColor="text1"/>
                <w:kern w:val="24"/>
                <w:sz w:val="20"/>
                <w:szCs w:val="20"/>
                <w:vertAlign w:val="superscript"/>
              </w:rPr>
              <w:t>th</w:t>
            </w:r>
            <w:r>
              <w:rPr>
                <w:rFonts w:ascii="Arial" w:hAnsi="Arial" w:cs="Arial"/>
                <w:color w:val="000000" w:themeColor="text1"/>
                <w:kern w:val="24"/>
                <w:sz w:val="20"/>
                <w:szCs w:val="20"/>
              </w:rPr>
              <w:t xml:space="preserve"> September 2024</w:t>
            </w:r>
          </w:p>
        </w:tc>
      </w:tr>
      <w:tr w:rsidR="0000666B" w:rsidRPr="0000666B" w:rsidTr="00510B25">
        <w:trPr>
          <w:trHeight w:val="2960"/>
        </w:trPr>
        <w:tc>
          <w:tcPr>
            <w:tcW w:w="8931" w:type="dxa"/>
            <w:gridSpan w:val="2"/>
          </w:tcPr>
          <w:p w:rsidR="0000666B" w:rsidRPr="0000666B" w:rsidRDefault="0000666B" w:rsidP="00FE5EA5">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3</w:t>
            </w:r>
            <w:r w:rsidRPr="0000666B">
              <w:rPr>
                <w:rFonts w:ascii="Arial" w:hAnsi="Arial" w:cs="Arial"/>
                <w:b/>
                <w:bCs/>
                <w:sz w:val="20"/>
                <w:szCs w:val="20"/>
              </w:rPr>
              <w:t>.7) Rationale for the ALP listed above:</w:t>
            </w:r>
          </w:p>
          <w:p w:rsidR="0000666B" w:rsidRPr="0000666B" w:rsidRDefault="0000666B" w:rsidP="00FE5EA5">
            <w:pPr>
              <w:autoSpaceDE w:val="0"/>
              <w:autoSpaceDN w:val="0"/>
              <w:adjustRightInd w:val="0"/>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rsidR="0000666B" w:rsidRPr="0000666B" w:rsidRDefault="0000666B" w:rsidP="00FE5EA5">
            <w:pPr>
              <w:autoSpaceDE w:val="0"/>
              <w:autoSpaceDN w:val="0"/>
              <w:adjustRightInd w:val="0"/>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rsidR="0000666B" w:rsidRPr="0000666B" w:rsidRDefault="007C580B" w:rsidP="00FE5EA5">
            <w:pPr>
              <w:autoSpaceDE w:val="0"/>
              <w:autoSpaceDN w:val="0"/>
              <w:adjustRightInd w:val="0"/>
              <w:rPr>
                <w:rFonts w:ascii="Arial" w:hAnsi="Arial" w:cs="Arial"/>
                <w:iCs/>
                <w:sz w:val="20"/>
                <w:szCs w:val="20"/>
              </w:rPr>
            </w:pPr>
            <w:r>
              <w:rPr>
                <w:rFonts w:ascii="Arial" w:hAnsi="Arial" w:cs="Arial"/>
                <w:iCs/>
                <w:sz w:val="20"/>
                <w:szCs w:val="20"/>
              </w:rPr>
              <w:t xml:space="preserve">Parents and pupil have both expressed how helpful this provision has been for managing anger levels. The boxing coach has also expressed how promising JB’s progress has been and extra sessions would certainly lead to a bright future should he wish to pursue it. </w:t>
            </w:r>
          </w:p>
        </w:tc>
      </w:tr>
      <w:tr w:rsidR="0000666B" w:rsidRPr="0000666B" w:rsidTr="00510B25">
        <w:trPr>
          <w:trHeight w:val="274"/>
        </w:trPr>
        <w:tc>
          <w:tcPr>
            <w:tcW w:w="15735" w:type="dxa"/>
            <w:gridSpan w:val="6"/>
            <w:vAlign w:val="center"/>
          </w:tcPr>
          <w:p w:rsidR="0000666B" w:rsidRPr="0000666B" w:rsidRDefault="0000666B" w:rsidP="00510B25">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rsidTr="00510B25">
        <w:trPr>
          <w:trHeight w:val="1270"/>
        </w:trPr>
        <w:tc>
          <w:tcPr>
            <w:tcW w:w="4610" w:type="dxa"/>
            <w:vAlign w:val="center"/>
          </w:tcPr>
          <w:p w:rsidR="0000666B" w:rsidRPr="0000666B" w:rsidRDefault="0000666B" w:rsidP="00510B25">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rsidR="0000666B" w:rsidRPr="0000666B" w:rsidRDefault="0000666B" w:rsidP="00510B25">
            <w:pPr>
              <w:autoSpaceDE w:val="0"/>
              <w:autoSpaceDN w:val="0"/>
              <w:adjustRightInd w:val="0"/>
              <w:jc w:val="center"/>
              <w:rPr>
                <w:rFonts w:ascii="Arial" w:hAnsi="Arial" w:cs="Arial"/>
                <w:b/>
                <w:bCs/>
                <w:sz w:val="20"/>
                <w:szCs w:val="20"/>
              </w:rPr>
            </w:pPr>
          </w:p>
          <w:p w:rsidR="0000666B" w:rsidRPr="0000666B" w:rsidRDefault="0000666B" w:rsidP="00510B25">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0000666B" w:rsidRPr="0000666B" w:rsidRDefault="0000666B" w:rsidP="00510B25">
            <w:pPr>
              <w:autoSpaceDE w:val="0"/>
              <w:autoSpaceDN w:val="0"/>
              <w:adjustRightInd w:val="0"/>
              <w:jc w:val="center"/>
              <w:rPr>
                <w:rFonts w:ascii="Arial" w:hAnsi="Arial" w:cs="Arial"/>
                <w:iCs/>
                <w:sz w:val="20"/>
                <w:szCs w:val="20"/>
              </w:rPr>
            </w:pPr>
            <w:proofErr w:type="spellStart"/>
            <w:r w:rsidRPr="0000666B">
              <w:rPr>
                <w:rFonts w:ascii="Arial" w:hAnsi="Arial" w:cs="Arial"/>
                <w:iCs/>
                <w:sz w:val="20"/>
                <w:szCs w:val="20"/>
              </w:rPr>
              <w:t>Timebound</w:t>
            </w:r>
            <w:proofErr w:type="spellEnd"/>
            <w:r w:rsidRPr="0000666B">
              <w:rPr>
                <w:rFonts w:ascii="Arial" w:hAnsi="Arial" w:cs="Arial"/>
                <w:iCs/>
                <w:sz w:val="20"/>
                <w:szCs w:val="20"/>
              </w:rPr>
              <w:t>).</w:t>
            </w:r>
          </w:p>
        </w:tc>
        <w:tc>
          <w:tcPr>
            <w:tcW w:w="11125" w:type="dxa"/>
            <w:gridSpan w:val="5"/>
            <w:vAlign w:val="center"/>
          </w:tcPr>
          <w:p w:rsidR="0000666B" w:rsidRPr="0000666B" w:rsidRDefault="006071FE" w:rsidP="00510B25">
            <w:pPr>
              <w:jc w:val="center"/>
              <w:rPr>
                <w:rFonts w:ascii="Arial" w:hAnsi="Arial" w:cs="Arial"/>
                <w:color w:val="000000" w:themeColor="text1"/>
                <w:kern w:val="24"/>
                <w:sz w:val="20"/>
                <w:szCs w:val="20"/>
              </w:rPr>
            </w:pPr>
            <w:r>
              <w:rPr>
                <w:rFonts w:ascii="Arial" w:hAnsi="Arial" w:cs="Arial"/>
                <w:color w:val="000000" w:themeColor="text1"/>
                <w:kern w:val="24"/>
                <w:sz w:val="20"/>
                <w:szCs w:val="20"/>
              </w:rPr>
              <w:t>We wish for the pupil to utilise a safe space when feeling overwhelmed or struggling with challenging situations.</w:t>
            </w:r>
          </w:p>
        </w:tc>
      </w:tr>
      <w:tr w:rsidR="0000666B" w:rsidRPr="0000666B" w:rsidTr="00510B25">
        <w:tc>
          <w:tcPr>
            <w:tcW w:w="8931" w:type="dxa"/>
            <w:gridSpan w:val="2"/>
            <w:vAlign w:val="center"/>
          </w:tcPr>
          <w:p w:rsidR="0000666B" w:rsidRPr="0000666B" w:rsidRDefault="0000666B" w:rsidP="00510B25">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rsidR="0000666B" w:rsidRPr="0000666B" w:rsidRDefault="0000666B" w:rsidP="00510B25">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rsidR="0000666B" w:rsidRPr="0000666B" w:rsidRDefault="0000666B" w:rsidP="00510B25">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rsidR="0000666B" w:rsidRPr="0000666B" w:rsidRDefault="0000666B" w:rsidP="00510B25">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rsidTr="00510B25">
        <w:trPr>
          <w:cantSplit/>
          <w:trHeight w:val="2964"/>
        </w:trPr>
        <w:tc>
          <w:tcPr>
            <w:tcW w:w="8931" w:type="dxa"/>
            <w:gridSpan w:val="2"/>
            <w:vAlign w:val="center"/>
          </w:tcPr>
          <w:p w:rsidR="0000666B" w:rsidRPr="00097027" w:rsidRDefault="006071FE" w:rsidP="00FE5EA5">
            <w:pPr>
              <w:pStyle w:val="ListParagraph"/>
              <w:numPr>
                <w:ilvl w:val="0"/>
                <w:numId w:val="5"/>
              </w:numPr>
              <w:autoSpaceDE w:val="0"/>
              <w:autoSpaceDN w:val="0"/>
              <w:adjustRightInd w:val="0"/>
              <w:rPr>
                <w:rFonts w:ascii="Arial" w:hAnsi="Arial" w:cs="Arial"/>
                <w:color w:val="000000" w:themeColor="text1"/>
                <w:kern w:val="24"/>
                <w:sz w:val="20"/>
                <w:szCs w:val="20"/>
              </w:rPr>
            </w:pPr>
            <w:r w:rsidRPr="00097027">
              <w:rPr>
                <w:rFonts w:ascii="Arial" w:hAnsi="Arial" w:cs="Arial"/>
                <w:color w:val="000000" w:themeColor="text1"/>
                <w:kern w:val="24"/>
                <w:sz w:val="20"/>
                <w:szCs w:val="20"/>
              </w:rPr>
              <w:t>Sensory room – this will be a room that is accessible at any time for the pupil. Within this room will be sensory toys and other calming measures to help regulate and relax the pupil. JB has his own small box containing specific things he enjoys/finds comforting which he may use within this room.</w:t>
            </w:r>
          </w:p>
        </w:tc>
        <w:tc>
          <w:tcPr>
            <w:tcW w:w="1418" w:type="dxa"/>
            <w:vAlign w:val="center"/>
          </w:tcPr>
          <w:p w:rsidR="0000666B" w:rsidRPr="0000666B" w:rsidRDefault="0000666B" w:rsidP="00510B25">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rsidR="0000666B" w:rsidRPr="0000666B" w:rsidRDefault="000B7D31" w:rsidP="00510B25">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Pembrokeshire </w:t>
            </w:r>
            <w:r w:rsidR="006071FE">
              <w:rPr>
                <w:rFonts w:ascii="Arial" w:hAnsi="Arial" w:cs="Arial"/>
                <w:color w:val="000000" w:themeColor="text1"/>
                <w:kern w:val="24"/>
                <w:sz w:val="20"/>
                <w:szCs w:val="20"/>
              </w:rPr>
              <w:t>Learning Centre</w:t>
            </w:r>
          </w:p>
        </w:tc>
        <w:tc>
          <w:tcPr>
            <w:tcW w:w="1023" w:type="dxa"/>
            <w:textDirection w:val="btLr"/>
            <w:vAlign w:val="center"/>
          </w:tcPr>
          <w:p w:rsidR="0000666B" w:rsidRPr="0000666B" w:rsidRDefault="006071FE" w:rsidP="00510B25">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w:t>
            </w:r>
            <w:r w:rsidRPr="0067409B">
              <w:rPr>
                <w:rFonts w:ascii="Arial" w:hAnsi="Arial" w:cs="Arial"/>
                <w:color w:val="000000" w:themeColor="text1"/>
                <w:kern w:val="24"/>
                <w:sz w:val="20"/>
                <w:szCs w:val="20"/>
                <w:vertAlign w:val="superscript"/>
              </w:rPr>
              <w:t>st</w:t>
            </w:r>
            <w:r>
              <w:rPr>
                <w:rFonts w:ascii="Arial" w:hAnsi="Arial" w:cs="Arial"/>
                <w:color w:val="000000" w:themeColor="text1"/>
                <w:kern w:val="24"/>
                <w:sz w:val="20"/>
                <w:szCs w:val="20"/>
              </w:rPr>
              <w:t xml:space="preserve"> September 2023</w:t>
            </w:r>
          </w:p>
        </w:tc>
        <w:tc>
          <w:tcPr>
            <w:tcW w:w="1954" w:type="dxa"/>
            <w:textDirection w:val="btLr"/>
            <w:vAlign w:val="center"/>
          </w:tcPr>
          <w:p w:rsidR="0000666B" w:rsidRPr="0000666B" w:rsidRDefault="006071FE" w:rsidP="00510B25">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4</w:t>
            </w:r>
            <w:r w:rsidRPr="0067409B">
              <w:rPr>
                <w:rFonts w:ascii="Arial" w:hAnsi="Arial" w:cs="Arial"/>
                <w:color w:val="000000" w:themeColor="text1"/>
                <w:kern w:val="24"/>
                <w:sz w:val="20"/>
                <w:szCs w:val="20"/>
                <w:vertAlign w:val="superscript"/>
              </w:rPr>
              <w:t>th</w:t>
            </w:r>
            <w:r>
              <w:rPr>
                <w:rFonts w:ascii="Arial" w:hAnsi="Arial" w:cs="Arial"/>
                <w:color w:val="000000" w:themeColor="text1"/>
                <w:kern w:val="24"/>
                <w:sz w:val="20"/>
                <w:szCs w:val="20"/>
              </w:rPr>
              <w:t xml:space="preserve"> September 2024</w:t>
            </w:r>
          </w:p>
        </w:tc>
      </w:tr>
      <w:tr w:rsidR="0000666B" w:rsidRPr="0000666B" w:rsidTr="00510B25">
        <w:trPr>
          <w:trHeight w:val="2960"/>
        </w:trPr>
        <w:tc>
          <w:tcPr>
            <w:tcW w:w="8931" w:type="dxa"/>
            <w:gridSpan w:val="2"/>
          </w:tcPr>
          <w:p w:rsidR="0000666B" w:rsidRPr="0000666B" w:rsidRDefault="0000666B" w:rsidP="00510B25">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4</w:t>
            </w:r>
            <w:r w:rsidRPr="0000666B">
              <w:rPr>
                <w:rFonts w:ascii="Arial" w:hAnsi="Arial" w:cs="Arial"/>
                <w:b/>
                <w:bCs/>
                <w:sz w:val="20"/>
                <w:szCs w:val="20"/>
              </w:rPr>
              <w:t>.7) Rationale for the ALP listed above:</w:t>
            </w:r>
          </w:p>
          <w:p w:rsidR="0000666B" w:rsidRPr="0000666B" w:rsidRDefault="0000666B" w:rsidP="00FE5EA5">
            <w:pPr>
              <w:autoSpaceDE w:val="0"/>
              <w:autoSpaceDN w:val="0"/>
              <w:adjustRightInd w:val="0"/>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rsidR="0000666B" w:rsidRPr="0000666B" w:rsidRDefault="0000666B" w:rsidP="00FE5EA5">
            <w:pPr>
              <w:autoSpaceDE w:val="0"/>
              <w:autoSpaceDN w:val="0"/>
              <w:adjustRightInd w:val="0"/>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rsidR="0000666B" w:rsidRPr="0000666B" w:rsidRDefault="006071FE" w:rsidP="00FE5EA5">
            <w:pPr>
              <w:autoSpaceDE w:val="0"/>
              <w:autoSpaceDN w:val="0"/>
              <w:adjustRightInd w:val="0"/>
              <w:rPr>
                <w:rFonts w:ascii="Arial" w:hAnsi="Arial" w:cs="Arial"/>
                <w:iCs/>
                <w:sz w:val="20"/>
                <w:szCs w:val="20"/>
              </w:rPr>
            </w:pPr>
            <w:r>
              <w:rPr>
                <w:rFonts w:ascii="Arial" w:hAnsi="Arial" w:cs="Arial"/>
                <w:iCs/>
                <w:sz w:val="20"/>
                <w:szCs w:val="20"/>
              </w:rPr>
              <w:t xml:space="preserve">This is something that JB has utilised since before joining our provision. This is something that has always be available to </w:t>
            </w:r>
            <w:r w:rsidR="0090780F">
              <w:rPr>
                <w:rFonts w:ascii="Arial" w:hAnsi="Arial" w:cs="Arial"/>
                <w:iCs/>
                <w:sz w:val="20"/>
                <w:szCs w:val="20"/>
              </w:rPr>
              <w:t xml:space="preserve">him due to his sometimes </w:t>
            </w:r>
            <w:r w:rsidR="00FE5EA5">
              <w:rPr>
                <w:rFonts w:ascii="Arial" w:hAnsi="Arial" w:cs="Arial"/>
                <w:iCs/>
                <w:sz w:val="20"/>
                <w:szCs w:val="20"/>
              </w:rPr>
              <w:t>aggressive</w:t>
            </w:r>
            <w:r>
              <w:rPr>
                <w:rFonts w:ascii="Arial" w:hAnsi="Arial" w:cs="Arial"/>
                <w:iCs/>
                <w:sz w:val="20"/>
                <w:szCs w:val="20"/>
              </w:rPr>
              <w:t xml:space="preserve"> outbursts. Both JB and his parents have supported this ALP fully and are grateful for building a safe and stable environment.</w:t>
            </w:r>
          </w:p>
        </w:tc>
      </w:tr>
    </w:tbl>
    <w:p w:rsidR="009F0731" w:rsidRDefault="009F0731">
      <w:pPr>
        <w:rPr>
          <w:rFonts w:hAnsi="Calibri"/>
          <w:color w:val="000000" w:themeColor="text1"/>
          <w:kern w:val="24"/>
          <w:sz w:val="32"/>
          <w:szCs w:val="32"/>
        </w:rPr>
        <w:sectPr w:rsidR="009F0731" w:rsidSect="0000666B">
          <w:pgSz w:w="16838" w:h="11906" w:orient="landscape"/>
          <w:pgMar w:top="1440" w:right="1440" w:bottom="1440" w:left="1440" w:header="708" w:footer="708" w:gutter="0"/>
          <w:cols w:space="708"/>
          <w:docGrid w:linePitch="360"/>
        </w:sectPr>
      </w:pPr>
    </w:p>
    <w:p w:rsidR="00101641" w:rsidRPr="008A18E8" w:rsidRDefault="00101641" w:rsidP="00101641">
      <w:pPr>
        <w:tabs>
          <w:tab w:val="left" w:pos="6890"/>
        </w:tabs>
        <w:rPr>
          <w:rFonts w:hAnsi="Calibri"/>
          <w:sz w:val="32"/>
          <w:szCs w:val="32"/>
        </w:rPr>
      </w:pPr>
      <w:bookmarkStart w:id="0" w:name="_GoBack"/>
      <w:bookmarkEnd w:id="0"/>
    </w:p>
    <w:sectPr w:rsidR="00101641" w:rsidRPr="008A18E8" w:rsidSect="009F07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839" w:rsidRDefault="00831839" w:rsidP="0000666B">
      <w:pPr>
        <w:spacing w:after="0" w:line="240" w:lineRule="auto"/>
      </w:pPr>
      <w:r>
        <w:separator/>
      </w:r>
    </w:p>
  </w:endnote>
  <w:endnote w:type="continuationSeparator" w:id="0">
    <w:p w:rsidR="00831839" w:rsidRDefault="00831839"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TPreCursivefk">
    <w:altName w:val="Ink Free"/>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libri-Italic">
    <w:panose1 w:val="00000000000000000000"/>
    <w:charset w:val="00"/>
    <w:family w:val="auto"/>
    <w:notTrueType/>
    <w:pitch w:val="default"/>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641" w:rsidRDefault="00101641">
    <w:pPr>
      <w:pStyle w:val="Footer"/>
    </w:pPr>
    <w:r>
      <w:t>Jemma Matthews                                   Student Number: 2213319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839" w:rsidRDefault="00831839" w:rsidP="0000666B">
      <w:pPr>
        <w:spacing w:after="0" w:line="240" w:lineRule="auto"/>
      </w:pPr>
      <w:r>
        <w:separator/>
      </w:r>
    </w:p>
  </w:footnote>
  <w:footnote w:type="continuationSeparator" w:id="0">
    <w:p w:rsidR="00831839" w:rsidRDefault="00831839"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14436"/>
    <w:multiLevelType w:val="hybridMultilevel"/>
    <w:tmpl w:val="FC46D3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62038DC"/>
    <w:multiLevelType w:val="hybridMultilevel"/>
    <w:tmpl w:val="754C6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56429C"/>
    <w:multiLevelType w:val="hybridMultilevel"/>
    <w:tmpl w:val="3B5C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52B"/>
    <w:rsid w:val="0000666B"/>
    <w:rsid w:val="000126DA"/>
    <w:rsid w:val="00014691"/>
    <w:rsid w:val="00061ACD"/>
    <w:rsid w:val="00091DF8"/>
    <w:rsid w:val="0009578D"/>
    <w:rsid w:val="00097027"/>
    <w:rsid w:val="000B7D31"/>
    <w:rsid w:val="00101641"/>
    <w:rsid w:val="001A652B"/>
    <w:rsid w:val="001D7BB3"/>
    <w:rsid w:val="002A0378"/>
    <w:rsid w:val="002A5787"/>
    <w:rsid w:val="00323277"/>
    <w:rsid w:val="00323B41"/>
    <w:rsid w:val="003A21B6"/>
    <w:rsid w:val="003E46A9"/>
    <w:rsid w:val="00431CFE"/>
    <w:rsid w:val="004B6EE5"/>
    <w:rsid w:val="004C323F"/>
    <w:rsid w:val="00510B25"/>
    <w:rsid w:val="00515837"/>
    <w:rsid w:val="005B7366"/>
    <w:rsid w:val="006058B6"/>
    <w:rsid w:val="006071FE"/>
    <w:rsid w:val="0064526E"/>
    <w:rsid w:val="00651E52"/>
    <w:rsid w:val="0067409B"/>
    <w:rsid w:val="006B75DA"/>
    <w:rsid w:val="006E4568"/>
    <w:rsid w:val="00717567"/>
    <w:rsid w:val="00776D7B"/>
    <w:rsid w:val="007A6DA8"/>
    <w:rsid w:val="007B4D80"/>
    <w:rsid w:val="007C580B"/>
    <w:rsid w:val="00807993"/>
    <w:rsid w:val="00831839"/>
    <w:rsid w:val="008513DE"/>
    <w:rsid w:val="00860128"/>
    <w:rsid w:val="00867E9B"/>
    <w:rsid w:val="00875DBD"/>
    <w:rsid w:val="008A18E8"/>
    <w:rsid w:val="0090780F"/>
    <w:rsid w:val="00910156"/>
    <w:rsid w:val="00972479"/>
    <w:rsid w:val="009C66C1"/>
    <w:rsid w:val="009F0731"/>
    <w:rsid w:val="00A36069"/>
    <w:rsid w:val="00A94632"/>
    <w:rsid w:val="00B700D5"/>
    <w:rsid w:val="00B705C9"/>
    <w:rsid w:val="00B82E3E"/>
    <w:rsid w:val="00B854E0"/>
    <w:rsid w:val="00BE27FE"/>
    <w:rsid w:val="00C63D65"/>
    <w:rsid w:val="00C7089F"/>
    <w:rsid w:val="00C86EBD"/>
    <w:rsid w:val="00C877C3"/>
    <w:rsid w:val="00CC49AB"/>
    <w:rsid w:val="00CE5929"/>
    <w:rsid w:val="00D4396A"/>
    <w:rsid w:val="00D47262"/>
    <w:rsid w:val="00D86B8C"/>
    <w:rsid w:val="00DA1550"/>
    <w:rsid w:val="00DB0249"/>
    <w:rsid w:val="00DB3B6F"/>
    <w:rsid w:val="00DC016B"/>
    <w:rsid w:val="00E24EFC"/>
    <w:rsid w:val="00E271B2"/>
    <w:rsid w:val="00FA10A1"/>
    <w:rsid w:val="00FB15D7"/>
    <w:rsid w:val="00FE3BB8"/>
    <w:rsid w:val="00FE5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76C124-47E3-478A-96BF-D1C6AFA87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paragraph" w:customStyle="1" w:styleId="paragraph">
    <w:name w:val="paragraph"/>
    <w:basedOn w:val="Normal"/>
    <w:rsid w:val="009101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0156"/>
  </w:style>
  <w:style w:type="character" w:customStyle="1" w:styleId="eop">
    <w:name w:val="eop"/>
    <w:basedOn w:val="DefaultParagraphFont"/>
    <w:rsid w:val="00910156"/>
  </w:style>
  <w:style w:type="character" w:customStyle="1" w:styleId="scxw148120723">
    <w:name w:val="scxw148120723"/>
    <w:basedOn w:val="DefaultParagraphFont"/>
    <w:rsid w:val="00B82E3E"/>
  </w:style>
  <w:style w:type="character" w:customStyle="1" w:styleId="xcontentpasted1">
    <w:name w:val="x_contentpasted1"/>
    <w:basedOn w:val="DefaultParagraphFont"/>
    <w:rsid w:val="00DB0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262294411">
      <w:bodyDiv w:val="1"/>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427537305">
          <w:marLeft w:val="0"/>
          <w:marRight w:val="0"/>
          <w:marTop w:val="0"/>
          <w:marBottom w:val="0"/>
          <w:divBdr>
            <w:top w:val="none" w:sz="0" w:space="0" w:color="auto"/>
            <w:left w:val="none" w:sz="0" w:space="0" w:color="auto"/>
            <w:bottom w:val="none" w:sz="0" w:space="0" w:color="auto"/>
            <w:right w:val="none" w:sz="0" w:space="0" w:color="auto"/>
          </w:divBdr>
        </w:div>
        <w:div w:id="1938558230">
          <w:marLeft w:val="0"/>
          <w:marRight w:val="0"/>
          <w:marTop w:val="0"/>
          <w:marBottom w:val="0"/>
          <w:divBdr>
            <w:top w:val="none" w:sz="0" w:space="0" w:color="auto"/>
            <w:left w:val="none" w:sz="0" w:space="0" w:color="auto"/>
            <w:bottom w:val="none" w:sz="0" w:space="0" w:color="auto"/>
            <w:right w:val="none" w:sz="0" w:space="0" w:color="auto"/>
          </w:divBdr>
        </w:div>
      </w:divsChild>
    </w:div>
    <w:div w:id="1299650516">
      <w:bodyDiv w:val="1"/>
      <w:marLeft w:val="0"/>
      <w:marRight w:val="0"/>
      <w:marTop w:val="0"/>
      <w:marBottom w:val="0"/>
      <w:divBdr>
        <w:top w:val="none" w:sz="0" w:space="0" w:color="auto"/>
        <w:left w:val="none" w:sz="0" w:space="0" w:color="auto"/>
        <w:bottom w:val="none" w:sz="0" w:space="0" w:color="auto"/>
        <w:right w:val="none" w:sz="0" w:space="0" w:color="auto"/>
      </w:divBdr>
      <w:divsChild>
        <w:div w:id="1007633957">
          <w:marLeft w:val="0"/>
          <w:marRight w:val="0"/>
          <w:marTop w:val="0"/>
          <w:marBottom w:val="0"/>
          <w:divBdr>
            <w:top w:val="none" w:sz="0" w:space="0" w:color="auto"/>
            <w:left w:val="none" w:sz="0" w:space="0" w:color="auto"/>
            <w:bottom w:val="none" w:sz="0" w:space="0" w:color="auto"/>
            <w:right w:val="none" w:sz="0" w:space="0" w:color="auto"/>
          </w:divBdr>
        </w:div>
        <w:div w:id="131556270">
          <w:marLeft w:val="0"/>
          <w:marRight w:val="0"/>
          <w:marTop w:val="0"/>
          <w:marBottom w:val="0"/>
          <w:divBdr>
            <w:top w:val="none" w:sz="0" w:space="0" w:color="auto"/>
            <w:left w:val="none" w:sz="0" w:space="0" w:color="auto"/>
            <w:bottom w:val="none" w:sz="0" w:space="0" w:color="auto"/>
            <w:right w:val="none" w:sz="0" w:space="0" w:color="auto"/>
          </w:divBdr>
        </w:div>
        <w:div w:id="1100176752">
          <w:marLeft w:val="0"/>
          <w:marRight w:val="0"/>
          <w:marTop w:val="0"/>
          <w:marBottom w:val="0"/>
          <w:divBdr>
            <w:top w:val="none" w:sz="0" w:space="0" w:color="auto"/>
            <w:left w:val="none" w:sz="0" w:space="0" w:color="auto"/>
            <w:bottom w:val="none" w:sz="0" w:space="0" w:color="auto"/>
            <w:right w:val="none" w:sz="0" w:space="0" w:color="auto"/>
          </w:divBdr>
        </w:div>
        <w:div w:id="669988623">
          <w:marLeft w:val="0"/>
          <w:marRight w:val="0"/>
          <w:marTop w:val="0"/>
          <w:marBottom w:val="0"/>
          <w:divBdr>
            <w:top w:val="none" w:sz="0" w:space="0" w:color="auto"/>
            <w:left w:val="none" w:sz="0" w:space="0" w:color="auto"/>
            <w:bottom w:val="none" w:sz="0" w:space="0" w:color="auto"/>
            <w:right w:val="none" w:sz="0" w:space="0" w:color="auto"/>
          </w:divBdr>
        </w:div>
        <w:div w:id="1121731992">
          <w:marLeft w:val="0"/>
          <w:marRight w:val="0"/>
          <w:marTop w:val="0"/>
          <w:marBottom w:val="0"/>
          <w:divBdr>
            <w:top w:val="none" w:sz="0" w:space="0" w:color="auto"/>
            <w:left w:val="none" w:sz="0" w:space="0" w:color="auto"/>
            <w:bottom w:val="none" w:sz="0" w:space="0" w:color="auto"/>
            <w:right w:val="none" w:sz="0" w:space="0" w:color="auto"/>
          </w:divBdr>
        </w:div>
        <w:div w:id="1702242370">
          <w:marLeft w:val="0"/>
          <w:marRight w:val="0"/>
          <w:marTop w:val="0"/>
          <w:marBottom w:val="0"/>
          <w:divBdr>
            <w:top w:val="none" w:sz="0" w:space="0" w:color="auto"/>
            <w:left w:val="none" w:sz="0" w:space="0" w:color="auto"/>
            <w:bottom w:val="none" w:sz="0" w:space="0" w:color="auto"/>
            <w:right w:val="none" w:sz="0" w:space="0" w:color="auto"/>
          </w:divBdr>
        </w:div>
        <w:div w:id="15886565">
          <w:marLeft w:val="0"/>
          <w:marRight w:val="0"/>
          <w:marTop w:val="0"/>
          <w:marBottom w:val="0"/>
          <w:divBdr>
            <w:top w:val="none" w:sz="0" w:space="0" w:color="auto"/>
            <w:left w:val="none" w:sz="0" w:space="0" w:color="auto"/>
            <w:bottom w:val="none" w:sz="0" w:space="0" w:color="auto"/>
            <w:right w:val="none" w:sz="0" w:space="0" w:color="auto"/>
          </w:divBdr>
        </w:div>
        <w:div w:id="983193570">
          <w:marLeft w:val="0"/>
          <w:marRight w:val="0"/>
          <w:marTop w:val="0"/>
          <w:marBottom w:val="0"/>
          <w:divBdr>
            <w:top w:val="none" w:sz="0" w:space="0" w:color="auto"/>
            <w:left w:val="none" w:sz="0" w:space="0" w:color="auto"/>
            <w:bottom w:val="none" w:sz="0" w:space="0" w:color="auto"/>
            <w:right w:val="none" w:sz="0" w:space="0" w:color="auto"/>
          </w:divBdr>
        </w:div>
        <w:div w:id="391268608">
          <w:marLeft w:val="0"/>
          <w:marRight w:val="0"/>
          <w:marTop w:val="0"/>
          <w:marBottom w:val="0"/>
          <w:divBdr>
            <w:top w:val="none" w:sz="0" w:space="0" w:color="auto"/>
            <w:left w:val="none" w:sz="0" w:space="0" w:color="auto"/>
            <w:bottom w:val="none" w:sz="0" w:space="0" w:color="auto"/>
            <w:right w:val="none" w:sz="0" w:space="0" w:color="auto"/>
          </w:divBdr>
        </w:div>
        <w:div w:id="485317437">
          <w:marLeft w:val="0"/>
          <w:marRight w:val="0"/>
          <w:marTop w:val="0"/>
          <w:marBottom w:val="0"/>
          <w:divBdr>
            <w:top w:val="none" w:sz="0" w:space="0" w:color="auto"/>
            <w:left w:val="none" w:sz="0" w:space="0" w:color="auto"/>
            <w:bottom w:val="none" w:sz="0" w:space="0" w:color="auto"/>
            <w:right w:val="none" w:sz="0" w:space="0" w:color="auto"/>
          </w:divBdr>
        </w:div>
        <w:div w:id="1270432320">
          <w:marLeft w:val="0"/>
          <w:marRight w:val="0"/>
          <w:marTop w:val="0"/>
          <w:marBottom w:val="0"/>
          <w:divBdr>
            <w:top w:val="none" w:sz="0" w:space="0" w:color="auto"/>
            <w:left w:val="none" w:sz="0" w:space="0" w:color="auto"/>
            <w:bottom w:val="none" w:sz="0" w:space="0" w:color="auto"/>
            <w:right w:val="none" w:sz="0" w:space="0" w:color="auto"/>
          </w:divBdr>
        </w:div>
        <w:div w:id="716005485">
          <w:marLeft w:val="0"/>
          <w:marRight w:val="0"/>
          <w:marTop w:val="0"/>
          <w:marBottom w:val="0"/>
          <w:divBdr>
            <w:top w:val="none" w:sz="0" w:space="0" w:color="auto"/>
            <w:left w:val="none" w:sz="0" w:space="0" w:color="auto"/>
            <w:bottom w:val="none" w:sz="0" w:space="0" w:color="auto"/>
            <w:right w:val="none" w:sz="0" w:space="0" w:color="auto"/>
          </w:divBdr>
        </w:div>
        <w:div w:id="1586843771">
          <w:marLeft w:val="0"/>
          <w:marRight w:val="0"/>
          <w:marTop w:val="0"/>
          <w:marBottom w:val="0"/>
          <w:divBdr>
            <w:top w:val="none" w:sz="0" w:space="0" w:color="auto"/>
            <w:left w:val="none" w:sz="0" w:space="0" w:color="auto"/>
            <w:bottom w:val="none" w:sz="0" w:space="0" w:color="auto"/>
            <w:right w:val="none" w:sz="0" w:space="0" w:color="auto"/>
          </w:divBdr>
        </w:div>
        <w:div w:id="315649028">
          <w:marLeft w:val="0"/>
          <w:marRight w:val="0"/>
          <w:marTop w:val="0"/>
          <w:marBottom w:val="0"/>
          <w:divBdr>
            <w:top w:val="none" w:sz="0" w:space="0" w:color="auto"/>
            <w:left w:val="none" w:sz="0" w:space="0" w:color="auto"/>
            <w:bottom w:val="none" w:sz="0" w:space="0" w:color="auto"/>
            <w:right w:val="none" w:sz="0" w:space="0" w:color="auto"/>
          </w:divBdr>
        </w:div>
        <w:div w:id="1947734048">
          <w:marLeft w:val="0"/>
          <w:marRight w:val="0"/>
          <w:marTop w:val="0"/>
          <w:marBottom w:val="0"/>
          <w:divBdr>
            <w:top w:val="none" w:sz="0" w:space="0" w:color="auto"/>
            <w:left w:val="none" w:sz="0" w:space="0" w:color="auto"/>
            <w:bottom w:val="none" w:sz="0" w:space="0" w:color="auto"/>
            <w:right w:val="none" w:sz="0" w:space="0" w:color="auto"/>
          </w:divBdr>
        </w:div>
        <w:div w:id="845175951">
          <w:marLeft w:val="0"/>
          <w:marRight w:val="0"/>
          <w:marTop w:val="0"/>
          <w:marBottom w:val="0"/>
          <w:divBdr>
            <w:top w:val="none" w:sz="0" w:space="0" w:color="auto"/>
            <w:left w:val="none" w:sz="0" w:space="0" w:color="auto"/>
            <w:bottom w:val="none" w:sz="0" w:space="0" w:color="auto"/>
            <w:right w:val="none" w:sz="0" w:space="0" w:color="auto"/>
          </w:divBdr>
        </w:div>
        <w:div w:id="179509191">
          <w:marLeft w:val="0"/>
          <w:marRight w:val="0"/>
          <w:marTop w:val="0"/>
          <w:marBottom w:val="0"/>
          <w:divBdr>
            <w:top w:val="none" w:sz="0" w:space="0" w:color="auto"/>
            <w:left w:val="none" w:sz="0" w:space="0" w:color="auto"/>
            <w:bottom w:val="none" w:sz="0" w:space="0" w:color="auto"/>
            <w:right w:val="none" w:sz="0" w:space="0" w:color="auto"/>
          </w:divBdr>
        </w:div>
        <w:div w:id="1286079734">
          <w:marLeft w:val="0"/>
          <w:marRight w:val="0"/>
          <w:marTop w:val="0"/>
          <w:marBottom w:val="0"/>
          <w:divBdr>
            <w:top w:val="none" w:sz="0" w:space="0" w:color="auto"/>
            <w:left w:val="none" w:sz="0" w:space="0" w:color="auto"/>
            <w:bottom w:val="none" w:sz="0" w:space="0" w:color="auto"/>
            <w:right w:val="none" w:sz="0" w:space="0" w:color="auto"/>
          </w:divBdr>
        </w:div>
        <w:div w:id="1262110145">
          <w:marLeft w:val="0"/>
          <w:marRight w:val="0"/>
          <w:marTop w:val="0"/>
          <w:marBottom w:val="0"/>
          <w:divBdr>
            <w:top w:val="none" w:sz="0" w:space="0" w:color="auto"/>
            <w:left w:val="none" w:sz="0" w:space="0" w:color="auto"/>
            <w:bottom w:val="none" w:sz="0" w:space="0" w:color="auto"/>
            <w:right w:val="none" w:sz="0" w:space="0" w:color="auto"/>
          </w:divBdr>
        </w:div>
        <w:div w:id="410003124">
          <w:marLeft w:val="0"/>
          <w:marRight w:val="0"/>
          <w:marTop w:val="0"/>
          <w:marBottom w:val="0"/>
          <w:divBdr>
            <w:top w:val="none" w:sz="0" w:space="0" w:color="auto"/>
            <w:left w:val="none" w:sz="0" w:space="0" w:color="auto"/>
            <w:bottom w:val="none" w:sz="0" w:space="0" w:color="auto"/>
            <w:right w:val="none" w:sz="0" w:space="0" w:color="auto"/>
          </w:divBdr>
        </w:div>
        <w:div w:id="1844474436">
          <w:marLeft w:val="0"/>
          <w:marRight w:val="0"/>
          <w:marTop w:val="0"/>
          <w:marBottom w:val="0"/>
          <w:divBdr>
            <w:top w:val="none" w:sz="0" w:space="0" w:color="auto"/>
            <w:left w:val="none" w:sz="0" w:space="0" w:color="auto"/>
            <w:bottom w:val="none" w:sz="0" w:space="0" w:color="auto"/>
            <w:right w:val="none" w:sz="0" w:space="0" w:color="auto"/>
          </w:divBdr>
        </w:div>
        <w:div w:id="1264148500">
          <w:marLeft w:val="0"/>
          <w:marRight w:val="0"/>
          <w:marTop w:val="0"/>
          <w:marBottom w:val="0"/>
          <w:divBdr>
            <w:top w:val="none" w:sz="0" w:space="0" w:color="auto"/>
            <w:left w:val="none" w:sz="0" w:space="0" w:color="auto"/>
            <w:bottom w:val="none" w:sz="0" w:space="0" w:color="auto"/>
            <w:right w:val="none" w:sz="0" w:space="0" w:color="auto"/>
          </w:divBdr>
        </w:div>
        <w:div w:id="332689360">
          <w:marLeft w:val="0"/>
          <w:marRight w:val="0"/>
          <w:marTop w:val="0"/>
          <w:marBottom w:val="0"/>
          <w:divBdr>
            <w:top w:val="none" w:sz="0" w:space="0" w:color="auto"/>
            <w:left w:val="none" w:sz="0" w:space="0" w:color="auto"/>
            <w:bottom w:val="none" w:sz="0" w:space="0" w:color="auto"/>
            <w:right w:val="none" w:sz="0" w:space="0" w:color="auto"/>
          </w:divBdr>
        </w:div>
        <w:div w:id="384182449">
          <w:marLeft w:val="0"/>
          <w:marRight w:val="0"/>
          <w:marTop w:val="0"/>
          <w:marBottom w:val="0"/>
          <w:divBdr>
            <w:top w:val="none" w:sz="0" w:space="0" w:color="auto"/>
            <w:left w:val="none" w:sz="0" w:space="0" w:color="auto"/>
            <w:bottom w:val="none" w:sz="0" w:space="0" w:color="auto"/>
            <w:right w:val="none" w:sz="0" w:space="0" w:color="auto"/>
          </w:divBdr>
        </w:div>
        <w:div w:id="353308715">
          <w:marLeft w:val="0"/>
          <w:marRight w:val="0"/>
          <w:marTop w:val="0"/>
          <w:marBottom w:val="0"/>
          <w:divBdr>
            <w:top w:val="none" w:sz="0" w:space="0" w:color="auto"/>
            <w:left w:val="none" w:sz="0" w:space="0" w:color="auto"/>
            <w:bottom w:val="none" w:sz="0" w:space="0" w:color="auto"/>
            <w:right w:val="none" w:sz="0" w:space="0" w:color="auto"/>
          </w:divBdr>
        </w:div>
        <w:div w:id="1138837008">
          <w:marLeft w:val="0"/>
          <w:marRight w:val="0"/>
          <w:marTop w:val="0"/>
          <w:marBottom w:val="0"/>
          <w:divBdr>
            <w:top w:val="none" w:sz="0" w:space="0" w:color="auto"/>
            <w:left w:val="none" w:sz="0" w:space="0" w:color="auto"/>
            <w:bottom w:val="none" w:sz="0" w:space="0" w:color="auto"/>
            <w:right w:val="none" w:sz="0" w:space="0" w:color="auto"/>
          </w:divBdr>
        </w:div>
        <w:div w:id="1929463953">
          <w:marLeft w:val="0"/>
          <w:marRight w:val="0"/>
          <w:marTop w:val="0"/>
          <w:marBottom w:val="0"/>
          <w:divBdr>
            <w:top w:val="none" w:sz="0" w:space="0" w:color="auto"/>
            <w:left w:val="none" w:sz="0" w:space="0" w:color="auto"/>
            <w:bottom w:val="none" w:sz="0" w:space="0" w:color="auto"/>
            <w:right w:val="none" w:sz="0" w:space="0" w:color="auto"/>
          </w:divBdr>
        </w:div>
        <w:div w:id="1978340449">
          <w:marLeft w:val="0"/>
          <w:marRight w:val="0"/>
          <w:marTop w:val="0"/>
          <w:marBottom w:val="0"/>
          <w:divBdr>
            <w:top w:val="none" w:sz="0" w:space="0" w:color="auto"/>
            <w:left w:val="none" w:sz="0" w:space="0" w:color="auto"/>
            <w:bottom w:val="none" w:sz="0" w:space="0" w:color="auto"/>
            <w:right w:val="none" w:sz="0" w:space="0" w:color="auto"/>
          </w:divBdr>
        </w:div>
        <w:div w:id="1238056202">
          <w:marLeft w:val="0"/>
          <w:marRight w:val="0"/>
          <w:marTop w:val="0"/>
          <w:marBottom w:val="0"/>
          <w:divBdr>
            <w:top w:val="none" w:sz="0" w:space="0" w:color="auto"/>
            <w:left w:val="none" w:sz="0" w:space="0" w:color="auto"/>
            <w:bottom w:val="none" w:sz="0" w:space="0" w:color="auto"/>
            <w:right w:val="none" w:sz="0" w:space="0" w:color="auto"/>
          </w:divBdr>
        </w:div>
        <w:div w:id="1291784461">
          <w:marLeft w:val="0"/>
          <w:marRight w:val="0"/>
          <w:marTop w:val="0"/>
          <w:marBottom w:val="0"/>
          <w:divBdr>
            <w:top w:val="none" w:sz="0" w:space="0" w:color="auto"/>
            <w:left w:val="none" w:sz="0" w:space="0" w:color="auto"/>
            <w:bottom w:val="none" w:sz="0" w:space="0" w:color="auto"/>
            <w:right w:val="none" w:sz="0" w:space="0" w:color="auto"/>
          </w:divBdr>
        </w:div>
        <w:div w:id="985427609">
          <w:marLeft w:val="0"/>
          <w:marRight w:val="0"/>
          <w:marTop w:val="0"/>
          <w:marBottom w:val="0"/>
          <w:divBdr>
            <w:top w:val="none" w:sz="0" w:space="0" w:color="auto"/>
            <w:left w:val="none" w:sz="0" w:space="0" w:color="auto"/>
            <w:bottom w:val="none" w:sz="0" w:space="0" w:color="auto"/>
            <w:right w:val="none" w:sz="0" w:space="0" w:color="auto"/>
          </w:divBdr>
        </w:div>
        <w:div w:id="245265824">
          <w:marLeft w:val="0"/>
          <w:marRight w:val="0"/>
          <w:marTop w:val="0"/>
          <w:marBottom w:val="0"/>
          <w:divBdr>
            <w:top w:val="none" w:sz="0" w:space="0" w:color="auto"/>
            <w:left w:val="none" w:sz="0" w:space="0" w:color="auto"/>
            <w:bottom w:val="none" w:sz="0" w:space="0" w:color="auto"/>
            <w:right w:val="none" w:sz="0" w:space="0" w:color="auto"/>
          </w:divBdr>
        </w:div>
        <w:div w:id="402683779">
          <w:marLeft w:val="0"/>
          <w:marRight w:val="0"/>
          <w:marTop w:val="0"/>
          <w:marBottom w:val="0"/>
          <w:divBdr>
            <w:top w:val="none" w:sz="0" w:space="0" w:color="auto"/>
            <w:left w:val="none" w:sz="0" w:space="0" w:color="auto"/>
            <w:bottom w:val="none" w:sz="0" w:space="0" w:color="auto"/>
            <w:right w:val="none" w:sz="0" w:space="0" w:color="auto"/>
          </w:divBdr>
        </w:div>
        <w:div w:id="57747081">
          <w:marLeft w:val="0"/>
          <w:marRight w:val="0"/>
          <w:marTop w:val="0"/>
          <w:marBottom w:val="0"/>
          <w:divBdr>
            <w:top w:val="none" w:sz="0" w:space="0" w:color="auto"/>
            <w:left w:val="none" w:sz="0" w:space="0" w:color="auto"/>
            <w:bottom w:val="none" w:sz="0" w:space="0" w:color="auto"/>
            <w:right w:val="none" w:sz="0" w:space="0" w:color="auto"/>
          </w:divBdr>
        </w:div>
        <w:div w:id="2061437433">
          <w:marLeft w:val="0"/>
          <w:marRight w:val="0"/>
          <w:marTop w:val="0"/>
          <w:marBottom w:val="0"/>
          <w:divBdr>
            <w:top w:val="none" w:sz="0" w:space="0" w:color="auto"/>
            <w:left w:val="none" w:sz="0" w:space="0" w:color="auto"/>
            <w:bottom w:val="none" w:sz="0" w:space="0" w:color="auto"/>
            <w:right w:val="none" w:sz="0" w:space="0" w:color="auto"/>
          </w:divBdr>
        </w:div>
        <w:div w:id="817890062">
          <w:marLeft w:val="0"/>
          <w:marRight w:val="0"/>
          <w:marTop w:val="0"/>
          <w:marBottom w:val="0"/>
          <w:divBdr>
            <w:top w:val="none" w:sz="0" w:space="0" w:color="auto"/>
            <w:left w:val="none" w:sz="0" w:space="0" w:color="auto"/>
            <w:bottom w:val="none" w:sz="0" w:space="0" w:color="auto"/>
            <w:right w:val="none" w:sz="0" w:space="0" w:color="auto"/>
          </w:divBdr>
        </w:div>
        <w:div w:id="996810010">
          <w:marLeft w:val="0"/>
          <w:marRight w:val="0"/>
          <w:marTop w:val="0"/>
          <w:marBottom w:val="0"/>
          <w:divBdr>
            <w:top w:val="none" w:sz="0" w:space="0" w:color="auto"/>
            <w:left w:val="none" w:sz="0" w:space="0" w:color="auto"/>
            <w:bottom w:val="none" w:sz="0" w:space="0" w:color="auto"/>
            <w:right w:val="none" w:sz="0" w:space="0" w:color="auto"/>
          </w:divBdr>
        </w:div>
        <w:div w:id="2023623758">
          <w:marLeft w:val="0"/>
          <w:marRight w:val="0"/>
          <w:marTop w:val="0"/>
          <w:marBottom w:val="0"/>
          <w:divBdr>
            <w:top w:val="none" w:sz="0" w:space="0" w:color="auto"/>
            <w:left w:val="none" w:sz="0" w:space="0" w:color="auto"/>
            <w:bottom w:val="none" w:sz="0" w:space="0" w:color="auto"/>
            <w:right w:val="none" w:sz="0" w:space="0" w:color="auto"/>
          </w:divBdr>
        </w:div>
        <w:div w:id="686836703">
          <w:marLeft w:val="0"/>
          <w:marRight w:val="0"/>
          <w:marTop w:val="0"/>
          <w:marBottom w:val="0"/>
          <w:divBdr>
            <w:top w:val="none" w:sz="0" w:space="0" w:color="auto"/>
            <w:left w:val="none" w:sz="0" w:space="0" w:color="auto"/>
            <w:bottom w:val="none" w:sz="0" w:space="0" w:color="auto"/>
            <w:right w:val="none" w:sz="0" w:space="0" w:color="auto"/>
          </w:divBdr>
        </w:div>
        <w:div w:id="1261378907">
          <w:marLeft w:val="0"/>
          <w:marRight w:val="0"/>
          <w:marTop w:val="0"/>
          <w:marBottom w:val="0"/>
          <w:divBdr>
            <w:top w:val="none" w:sz="0" w:space="0" w:color="auto"/>
            <w:left w:val="none" w:sz="0" w:space="0" w:color="auto"/>
            <w:bottom w:val="none" w:sz="0" w:space="0" w:color="auto"/>
            <w:right w:val="none" w:sz="0" w:space="0" w:color="auto"/>
          </w:divBdr>
        </w:div>
        <w:div w:id="1320616373">
          <w:marLeft w:val="0"/>
          <w:marRight w:val="0"/>
          <w:marTop w:val="0"/>
          <w:marBottom w:val="0"/>
          <w:divBdr>
            <w:top w:val="none" w:sz="0" w:space="0" w:color="auto"/>
            <w:left w:val="none" w:sz="0" w:space="0" w:color="auto"/>
            <w:bottom w:val="none" w:sz="0" w:space="0" w:color="auto"/>
            <w:right w:val="none" w:sz="0" w:space="0" w:color="auto"/>
          </w:divBdr>
        </w:div>
        <w:div w:id="381633943">
          <w:marLeft w:val="0"/>
          <w:marRight w:val="0"/>
          <w:marTop w:val="0"/>
          <w:marBottom w:val="0"/>
          <w:divBdr>
            <w:top w:val="none" w:sz="0" w:space="0" w:color="auto"/>
            <w:left w:val="none" w:sz="0" w:space="0" w:color="auto"/>
            <w:bottom w:val="none" w:sz="0" w:space="0" w:color="auto"/>
            <w:right w:val="none" w:sz="0" w:space="0" w:color="auto"/>
          </w:divBdr>
        </w:div>
        <w:div w:id="1300455620">
          <w:marLeft w:val="0"/>
          <w:marRight w:val="0"/>
          <w:marTop w:val="0"/>
          <w:marBottom w:val="0"/>
          <w:divBdr>
            <w:top w:val="none" w:sz="0" w:space="0" w:color="auto"/>
            <w:left w:val="none" w:sz="0" w:space="0" w:color="auto"/>
            <w:bottom w:val="none" w:sz="0" w:space="0" w:color="auto"/>
            <w:right w:val="none" w:sz="0" w:space="0" w:color="auto"/>
          </w:divBdr>
        </w:div>
        <w:div w:id="1365130215">
          <w:marLeft w:val="0"/>
          <w:marRight w:val="0"/>
          <w:marTop w:val="0"/>
          <w:marBottom w:val="0"/>
          <w:divBdr>
            <w:top w:val="none" w:sz="0" w:space="0" w:color="auto"/>
            <w:left w:val="none" w:sz="0" w:space="0" w:color="auto"/>
            <w:bottom w:val="none" w:sz="0" w:space="0" w:color="auto"/>
            <w:right w:val="none" w:sz="0" w:space="0" w:color="auto"/>
          </w:divBdr>
        </w:div>
        <w:div w:id="857699109">
          <w:marLeft w:val="0"/>
          <w:marRight w:val="0"/>
          <w:marTop w:val="0"/>
          <w:marBottom w:val="0"/>
          <w:divBdr>
            <w:top w:val="none" w:sz="0" w:space="0" w:color="auto"/>
            <w:left w:val="none" w:sz="0" w:space="0" w:color="auto"/>
            <w:bottom w:val="none" w:sz="0" w:space="0" w:color="auto"/>
            <w:right w:val="none" w:sz="0" w:space="0" w:color="auto"/>
          </w:divBdr>
        </w:div>
        <w:div w:id="1868563979">
          <w:marLeft w:val="0"/>
          <w:marRight w:val="0"/>
          <w:marTop w:val="0"/>
          <w:marBottom w:val="0"/>
          <w:divBdr>
            <w:top w:val="none" w:sz="0" w:space="0" w:color="auto"/>
            <w:left w:val="none" w:sz="0" w:space="0" w:color="auto"/>
            <w:bottom w:val="none" w:sz="0" w:space="0" w:color="auto"/>
            <w:right w:val="none" w:sz="0" w:space="0" w:color="auto"/>
          </w:divBdr>
        </w:div>
        <w:div w:id="1327857273">
          <w:marLeft w:val="0"/>
          <w:marRight w:val="0"/>
          <w:marTop w:val="0"/>
          <w:marBottom w:val="0"/>
          <w:divBdr>
            <w:top w:val="none" w:sz="0" w:space="0" w:color="auto"/>
            <w:left w:val="none" w:sz="0" w:space="0" w:color="auto"/>
            <w:bottom w:val="none" w:sz="0" w:space="0" w:color="auto"/>
            <w:right w:val="none" w:sz="0" w:space="0" w:color="auto"/>
          </w:divBdr>
        </w:div>
        <w:div w:id="470559475">
          <w:marLeft w:val="0"/>
          <w:marRight w:val="0"/>
          <w:marTop w:val="0"/>
          <w:marBottom w:val="0"/>
          <w:divBdr>
            <w:top w:val="none" w:sz="0" w:space="0" w:color="auto"/>
            <w:left w:val="none" w:sz="0" w:space="0" w:color="auto"/>
            <w:bottom w:val="none" w:sz="0" w:space="0" w:color="auto"/>
            <w:right w:val="none" w:sz="0" w:space="0" w:color="auto"/>
          </w:divBdr>
        </w:div>
        <w:div w:id="1308706306">
          <w:marLeft w:val="0"/>
          <w:marRight w:val="0"/>
          <w:marTop w:val="0"/>
          <w:marBottom w:val="0"/>
          <w:divBdr>
            <w:top w:val="none" w:sz="0" w:space="0" w:color="auto"/>
            <w:left w:val="none" w:sz="0" w:space="0" w:color="auto"/>
            <w:bottom w:val="none" w:sz="0" w:space="0" w:color="auto"/>
            <w:right w:val="none" w:sz="0" w:space="0" w:color="auto"/>
          </w:divBdr>
        </w:div>
        <w:div w:id="1545633532">
          <w:marLeft w:val="0"/>
          <w:marRight w:val="0"/>
          <w:marTop w:val="0"/>
          <w:marBottom w:val="0"/>
          <w:divBdr>
            <w:top w:val="none" w:sz="0" w:space="0" w:color="auto"/>
            <w:left w:val="none" w:sz="0" w:space="0" w:color="auto"/>
            <w:bottom w:val="none" w:sz="0" w:space="0" w:color="auto"/>
            <w:right w:val="none" w:sz="0" w:space="0" w:color="auto"/>
          </w:divBdr>
        </w:div>
        <w:div w:id="615258074">
          <w:marLeft w:val="0"/>
          <w:marRight w:val="0"/>
          <w:marTop w:val="0"/>
          <w:marBottom w:val="0"/>
          <w:divBdr>
            <w:top w:val="none" w:sz="0" w:space="0" w:color="auto"/>
            <w:left w:val="none" w:sz="0" w:space="0" w:color="auto"/>
            <w:bottom w:val="none" w:sz="0" w:space="0" w:color="auto"/>
            <w:right w:val="none" w:sz="0" w:space="0" w:color="auto"/>
          </w:divBdr>
        </w:div>
        <w:div w:id="654334121">
          <w:marLeft w:val="0"/>
          <w:marRight w:val="0"/>
          <w:marTop w:val="0"/>
          <w:marBottom w:val="0"/>
          <w:divBdr>
            <w:top w:val="none" w:sz="0" w:space="0" w:color="auto"/>
            <w:left w:val="none" w:sz="0" w:space="0" w:color="auto"/>
            <w:bottom w:val="none" w:sz="0" w:space="0" w:color="auto"/>
            <w:right w:val="none" w:sz="0" w:space="0" w:color="auto"/>
          </w:divBdr>
        </w:div>
        <w:div w:id="1724795209">
          <w:marLeft w:val="0"/>
          <w:marRight w:val="0"/>
          <w:marTop w:val="0"/>
          <w:marBottom w:val="0"/>
          <w:divBdr>
            <w:top w:val="none" w:sz="0" w:space="0" w:color="auto"/>
            <w:left w:val="none" w:sz="0" w:space="0" w:color="auto"/>
            <w:bottom w:val="none" w:sz="0" w:space="0" w:color="auto"/>
            <w:right w:val="none" w:sz="0" w:space="0" w:color="auto"/>
          </w:divBdr>
        </w:div>
        <w:div w:id="441388148">
          <w:marLeft w:val="0"/>
          <w:marRight w:val="0"/>
          <w:marTop w:val="0"/>
          <w:marBottom w:val="0"/>
          <w:divBdr>
            <w:top w:val="none" w:sz="0" w:space="0" w:color="auto"/>
            <w:left w:val="none" w:sz="0" w:space="0" w:color="auto"/>
            <w:bottom w:val="none" w:sz="0" w:space="0" w:color="auto"/>
            <w:right w:val="none" w:sz="0" w:space="0" w:color="auto"/>
          </w:divBdr>
        </w:div>
        <w:div w:id="1496529562">
          <w:marLeft w:val="0"/>
          <w:marRight w:val="0"/>
          <w:marTop w:val="0"/>
          <w:marBottom w:val="0"/>
          <w:divBdr>
            <w:top w:val="none" w:sz="0" w:space="0" w:color="auto"/>
            <w:left w:val="none" w:sz="0" w:space="0" w:color="auto"/>
            <w:bottom w:val="none" w:sz="0" w:space="0" w:color="auto"/>
            <w:right w:val="none" w:sz="0" w:space="0" w:color="auto"/>
          </w:divBdr>
        </w:div>
      </w:divsChild>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utism.org.uk/advice-and-guidance/what-is-autism" TargetMode="External"/><Relationship Id="rId18" Type="http://schemas.openxmlformats.org/officeDocument/2006/relationships/hyperlink" Target="https://autism.org.uk/advice-and-guidance/what-is-autis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hs.uk/conditions/Dyslexia"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wales/additional-learning-needs-transformation-programme-frequently-asked-questions-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oneeducation.org.uk/working-with-autistic-children/" TargetMode="External"/><Relationship Id="rId20" Type="http://schemas.openxmlformats.org/officeDocument/2006/relationships/hyperlink" Target="https://www.oneeducation.org.uk/working-with-autistic-childr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nd.org.uk/information-support/tips-for-everyday-living/adhd-and-mental-health/" TargetMode="External"/><Relationship Id="rId5" Type="http://schemas.openxmlformats.org/officeDocument/2006/relationships/numbering" Target="numbering.xml"/><Relationship Id="rId15" Type="http://schemas.openxmlformats.org/officeDocument/2006/relationships/hyperlink" Target="https://www.gov.uk/government/publications/national-strategy-for-autistic-children-young-people-and-adults-2021-to-2026/the-national-strategy-for-autistic-children-young-people-and-adults-2021-to-2026" TargetMode="External"/><Relationship Id="rId23" Type="http://schemas.openxmlformats.org/officeDocument/2006/relationships/hyperlink" Target="https://ukc-word-edit.officeapps.live.com/we/www.mind.org.uk" TargetMode="External"/><Relationship Id="rId10" Type="http://schemas.openxmlformats.org/officeDocument/2006/relationships/endnotes" Target="endnotes.xml"/><Relationship Id="rId19" Type="http://schemas.openxmlformats.org/officeDocument/2006/relationships/hyperlink" Target="https://psychcentral.com/autism/early-diagnosis-of-autis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strategy-for-autistic-children-young-people-and-adults-2021-to-2026/the-national-strategy-for-autistic-children-young-people-and-adults-2021-to-2026" TargetMode="External"/><Relationship Id="rId22" Type="http://schemas.openxmlformats.org/officeDocument/2006/relationships/hyperlink" Target="https://www.bdadyslexia.org.uk/advice/children/my-childs-education/reasonable-adjustments-i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8" ma:contentTypeDescription="Create a new document." ma:contentTypeScope="" ma:versionID="cd4a2584a5240e29c797e21faafe9be4">
  <xsd:schema xmlns:xsd="http://www.w3.org/2001/XMLSchema" xmlns:xs="http://www.w3.org/2001/XMLSchema" xmlns:p="http://schemas.microsoft.com/office/2006/metadata/properties" xmlns:ns2="c56857c1-9703-43ca-9e86-d23ef835a026" targetNamespace="http://schemas.microsoft.com/office/2006/metadata/properties" ma:root="true" ma:fieldsID="a7cc07e8f2f4cdf7d7e5e49790d37cf0" ns2:_="">
    <xsd:import namespace="c56857c1-9703-43ca-9e86-d23ef835a0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24EBC-2DDA-490A-BA4F-3DB4C96CB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E6DF70-F7AC-4B94-A300-44114937B8DA}">
  <ds:schemaRefs>
    <ds:schemaRef ds:uri="http://schemas.microsoft.com/sharepoint/v3/contenttype/forms"/>
  </ds:schemaRefs>
</ds:datastoreItem>
</file>

<file path=customXml/itemProps3.xml><?xml version="1.0" encoding="utf-8"?>
<ds:datastoreItem xmlns:ds="http://schemas.openxmlformats.org/officeDocument/2006/customXml" ds:itemID="{A2045F30-9216-45E6-9338-113E96D7EB2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B8F6B0-D4D6-4FFD-BB05-98A099120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3392</Words>
  <Characters>19337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J Matthews (Pembrokeshire Learning Centre)</cp:lastModifiedBy>
  <cp:revision>2</cp:revision>
  <dcterms:created xsi:type="dcterms:W3CDTF">2023-10-28T12:54:00Z</dcterms:created>
  <dcterms:modified xsi:type="dcterms:W3CDTF">2023-10-28T12:54:00Z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ies>
</file>