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FFFFF">
    <v:background id="_x0000_s1025" o:bwmode="white" o:targetscreensize="1024,768">
      <v:fill r:id="rId4" o:title="Page One" recolor="t" type="frame"/>
    </v:background>
  </w:background>
  <w:body>
    <w:p w:rsidR="00A82015" w:rsidRDefault="005111D7" w:rsidP="009E7932">
      <w:pPr>
        <w:rPr>
          <w:color w:val="FF0000"/>
        </w:rPr>
      </w:pPr>
      <w:r>
        <w:rPr>
          <w:noProof/>
          <w:color w:val="FF0000"/>
          <w:lang w:val="en-GB"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-904875</wp:posOffset>
                </wp:positionH>
                <wp:positionV relativeFrom="paragraph">
                  <wp:posOffset>245</wp:posOffset>
                </wp:positionV>
                <wp:extent cx="2414974" cy="495263"/>
                <wp:effectExtent l="0" t="0" r="42545" b="19685"/>
                <wp:wrapSquare wrapText="bothSides"/>
                <wp:docPr id="53" name="Pent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14974" cy="495263"/>
                        </a:xfrm>
                        <a:prstGeom prst="homePlate">
                          <a:avLst/>
                        </a:prstGeom>
                        <a:ln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111D7" w:rsidRPr="00E2078F" w:rsidRDefault="00064A1A" w:rsidP="005111D7">
                            <w:pPr>
                              <w:pStyle w:val="NoSpacing"/>
                              <w:rPr>
                                <w:rFonts w:ascii="Times New Roman" w:eastAsiaTheme="majorEastAsia" w:hAnsi="Times New Roman" w:cs="Times New Roman"/>
                                <w:b/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</w:pPr>
                            <w:r>
                              <w:rPr>
                                <w:rFonts w:ascii="Times New Roman" w:eastAsiaTheme="majorEastAsia" w:hAnsi="Times New Roman" w:cs="Times New Roman"/>
                                <w:b/>
                                <w:color w:val="FFFFFF" w:themeColor="background1"/>
                                <w:sz w:val="24"/>
                                <w:szCs w:val="24"/>
                                <w:lang w:val="en-GB"/>
                              </w:rPr>
                              <w:t>Assignment One</w:t>
                            </w:r>
                          </w:p>
                        </w:txbxContent>
                      </wps:txbx>
                      <wps:bodyPr rot="0" spcFirstLastPara="0" vert="horz" wrap="square" lIns="365760" tIns="0" rIns="182880" bIns="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4" o:spid="_x0000_s1026" type="#_x0000_t15" style="position:absolute;margin-left:-71.25pt;margin-top:0;width:190.15pt;height:3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" adj="19385" fillcolor="#5b9bd5 [3204]" strokecolor="#7f7f7f [1612]" strokeweight="1pt">
                <v:textbox inset="28.8pt,0,14.4pt,0">
                  <w:txbxContent>
                    <w:p w:rsidR="005111D7" w:rsidRPr="00E2078F" w:rsidRDefault="00064A1A" w:rsidP="005111D7">
                      <w:pPr>
                        <w:pStyle w:val="NoSpacing"/>
                        <w:rPr>
                          <w:rFonts w:ascii="Times New Roman" w:eastAsiaTheme="majorEastAsia" w:hAnsi="Times New Roman" w:cs="Times New Roman"/>
                          <w:b/>
                          <w:color w:val="FFFFFF" w:themeColor="background1"/>
                          <w:sz w:val="24"/>
                          <w:szCs w:val="24"/>
                          <w:lang w:val="en-GB"/>
                        </w:rPr>
                      </w:pPr>
                      <w:r>
                        <w:rPr>
                          <w:rFonts w:ascii="Times New Roman" w:eastAsiaTheme="majorEastAsia" w:hAnsi="Times New Roman" w:cs="Times New Roman"/>
                          <w:b/>
                          <w:color w:val="FFFFFF" w:themeColor="background1"/>
                          <w:sz w:val="24"/>
                          <w:szCs w:val="24"/>
                          <w:lang w:val="en-GB"/>
                        </w:rPr>
                        <w:t>Assignment One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E7932" w:rsidRDefault="005E6EA3" w:rsidP="009E7932">
      <w:pPr>
        <w:rPr>
          <w:color w:val="FF000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1452824</wp:posOffset>
            </wp:positionH>
            <wp:positionV relativeFrom="paragraph">
              <wp:posOffset>176010</wp:posOffset>
            </wp:positionV>
            <wp:extent cx="4895560" cy="2867891"/>
            <wp:effectExtent l="19050" t="0" r="19685" b="1037590"/>
            <wp:wrapNone/>
            <wp:docPr id="1" name="Picture 1" descr="Image result for regeneration llanell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regeneration llanelli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8985" cy="2869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reflection blurRad="6350" stA="52000" endA="300" endPos="35000" dir="5400000" sy="-100000" algn="bl" rotWithShape="0"/>
                      <a:softEdge rad="317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E7932" w:rsidRDefault="009E7932" w:rsidP="009E7932">
      <w:pPr>
        <w:rPr>
          <w:color w:val="FF0000"/>
        </w:rPr>
      </w:pPr>
    </w:p>
    <w:p w:rsidR="009E7932" w:rsidRDefault="009E7932" w:rsidP="009E7932">
      <w:pPr>
        <w:rPr>
          <w:color w:val="FF0000"/>
        </w:rPr>
      </w:pPr>
    </w:p>
    <w:p w:rsidR="009E7932" w:rsidRDefault="009E7932" w:rsidP="009E7932">
      <w:pPr>
        <w:rPr>
          <w:color w:val="FF0000"/>
        </w:rPr>
      </w:pPr>
    </w:p>
    <w:p w:rsidR="009E7932" w:rsidRDefault="009E7932" w:rsidP="009E7932">
      <w:pPr>
        <w:rPr>
          <w:color w:val="FF0000"/>
        </w:rPr>
      </w:pPr>
    </w:p>
    <w:p w:rsidR="009E7932" w:rsidRDefault="009E7932" w:rsidP="009E7932">
      <w:pPr>
        <w:rPr>
          <w:color w:val="FF0000"/>
        </w:rPr>
      </w:pPr>
    </w:p>
    <w:p w:rsidR="009E7932" w:rsidRDefault="009E7932" w:rsidP="009E7932">
      <w:pPr>
        <w:rPr>
          <w:color w:val="FF0000"/>
        </w:rPr>
      </w:pPr>
    </w:p>
    <w:p w:rsidR="009E7932" w:rsidRDefault="005E6EA3" w:rsidP="005E6EA3">
      <w:pPr>
        <w:tabs>
          <w:tab w:val="left" w:pos="6905"/>
        </w:tabs>
        <w:rPr>
          <w:color w:val="FF0000"/>
        </w:rPr>
      </w:pPr>
      <w:r>
        <w:rPr>
          <w:color w:val="FF0000"/>
        </w:rPr>
        <w:tab/>
      </w:r>
    </w:p>
    <w:p w:rsidR="009E7932" w:rsidRDefault="009E7932" w:rsidP="009E7932">
      <w:pPr>
        <w:rPr>
          <w:color w:val="FF0000"/>
        </w:rPr>
      </w:pPr>
    </w:p>
    <w:p w:rsidR="009E7932" w:rsidRDefault="005E6EA3" w:rsidP="005E6EA3">
      <w:pPr>
        <w:tabs>
          <w:tab w:val="left" w:pos="6889"/>
        </w:tabs>
        <w:rPr>
          <w:color w:val="FF0000"/>
        </w:rPr>
      </w:pPr>
      <w:r>
        <w:rPr>
          <w:color w:val="FF0000"/>
        </w:rPr>
        <w:tab/>
      </w:r>
    </w:p>
    <w:p w:rsidR="009E7932" w:rsidRDefault="009E7932" w:rsidP="009E7932">
      <w:pPr>
        <w:rPr>
          <w:color w:val="FF0000"/>
        </w:rPr>
      </w:pPr>
    </w:p>
    <w:p w:rsidR="00AD261B" w:rsidRDefault="00AD261B" w:rsidP="00AD261B">
      <w:pPr>
        <w:pStyle w:val="Date"/>
        <w:ind w:left="2880"/>
        <w:rPr>
          <w:rFonts w:ascii="Imprint MT Shadow" w:hAnsi="Imprint MT Shadow"/>
          <w:sz w:val="52"/>
        </w:rPr>
      </w:pPr>
    </w:p>
    <w:p w:rsidR="00AD261B" w:rsidRPr="00064A1A" w:rsidRDefault="00DE2DC8" w:rsidP="00064A1A">
      <w:pPr>
        <w:pStyle w:val="Title"/>
        <w:jc w:val="center"/>
        <w:rPr>
          <w:rFonts w:ascii="Imprint MT Shadow" w:hAnsi="Imprint MT Shadow"/>
          <w:sz w:val="72"/>
          <w:u w:val="single"/>
        </w:rPr>
      </w:pPr>
      <w:r w:rsidRPr="005E6EA3">
        <w:rPr>
          <w:rFonts w:ascii="Imprint MT Shadow" w:hAnsi="Imprint MT Shadow"/>
          <w:noProof/>
          <w:sz w:val="72"/>
          <w:u w:val="single"/>
          <w:lang w:val="en-GB"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1468120</wp:posOffset>
                </wp:positionH>
                <wp:positionV relativeFrom="paragraph">
                  <wp:posOffset>240665</wp:posOffset>
                </wp:positionV>
                <wp:extent cx="4799965" cy="1404620"/>
                <wp:effectExtent l="0" t="0" r="0" b="25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9996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E6EA3" w:rsidRDefault="005E6EA3" w:rsidP="005E6EA3">
                            <w:pPr>
                              <w:pStyle w:val="Title"/>
                              <w:jc w:val="center"/>
                              <w:rPr>
                                <w:rFonts w:ascii="Imprint MT Shadow" w:hAnsi="Imprint MT Shadow"/>
                                <w:color w:val="9CC2E5" w:themeColor="accent1" w:themeTint="99"/>
                                <w:sz w:val="52"/>
                                <w:u w:val="single"/>
                              </w:rPr>
                            </w:pPr>
                            <w:r w:rsidRPr="005E6EA3">
                              <w:rPr>
                                <w:rFonts w:ascii="Imprint MT Shadow" w:hAnsi="Imprint MT Shadow"/>
                                <w:color w:val="9CC2E5" w:themeColor="accent1" w:themeTint="99"/>
                                <w:sz w:val="52"/>
                                <w:u w:val="single"/>
                              </w:rPr>
                              <w:t>BMSP4005</w:t>
                            </w:r>
                            <w:r>
                              <w:rPr>
                                <w:rFonts w:ascii="Imprint MT Shadow" w:hAnsi="Imprint MT Shadow"/>
                                <w:color w:val="9CC2E5" w:themeColor="accent1" w:themeTint="99"/>
                                <w:sz w:val="52"/>
                                <w:u w:val="single"/>
                              </w:rPr>
                              <w:t>:</w:t>
                            </w:r>
                          </w:p>
                          <w:p w:rsidR="005E6EA3" w:rsidRPr="005E6EA3" w:rsidRDefault="005E6EA3" w:rsidP="005E6EA3">
                            <w:pPr>
                              <w:jc w:val="center"/>
                            </w:pPr>
                          </w:p>
                          <w:p w:rsidR="005E6EA3" w:rsidRPr="005E6EA3" w:rsidRDefault="00DE2DC8" w:rsidP="005E6EA3">
                            <w:pPr>
                              <w:pStyle w:val="Title"/>
                              <w:jc w:val="center"/>
                              <w:rPr>
                                <w:rFonts w:ascii="Imprint MT Shadow" w:hAnsi="Imprint MT Shadow"/>
                                <w:sz w:val="72"/>
                                <w:szCs w:val="72"/>
                                <w:u w:val="single"/>
                              </w:rPr>
                            </w:pPr>
                            <w:r>
                              <w:rPr>
                                <w:rFonts w:ascii="Imprint MT Shadow" w:hAnsi="Imprint MT Shadow"/>
                                <w:sz w:val="72"/>
                                <w:szCs w:val="72"/>
                                <w:u w:val="single"/>
                              </w:rPr>
                              <w:t xml:space="preserve">Llanelli: </w:t>
                            </w:r>
                            <w:r w:rsidR="005E6EA3" w:rsidRPr="005E6EA3">
                              <w:rPr>
                                <w:rFonts w:ascii="Imprint MT Shadow" w:hAnsi="Imprint MT Shadow"/>
                                <w:sz w:val="72"/>
                                <w:szCs w:val="72"/>
                                <w:u w:val="single"/>
                              </w:rPr>
                              <w:t>Distinctiveness &amp;</w:t>
                            </w:r>
                          </w:p>
                          <w:p w:rsidR="005E6EA3" w:rsidRPr="005E6EA3" w:rsidRDefault="005E6EA3" w:rsidP="005E6EA3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5E6EA3">
                              <w:rPr>
                                <w:rFonts w:ascii="Imprint MT Shadow" w:hAnsi="Imprint MT Shadow"/>
                                <w:sz w:val="72"/>
                                <w:szCs w:val="72"/>
                                <w:u w:val="single"/>
                              </w:rPr>
                              <w:t>R</w:t>
                            </w:r>
                            <w:r>
                              <w:rPr>
                                <w:rFonts w:ascii="Imprint MT Shadow" w:hAnsi="Imprint MT Shadow"/>
                                <w:sz w:val="72"/>
                                <w:szCs w:val="72"/>
                                <w:u w:val="single"/>
                              </w:rPr>
                              <w:t>EGENERATION</w:t>
                            </w:r>
                          </w:p>
                          <w:p w:rsidR="005E6EA3" w:rsidRPr="00064A1A" w:rsidRDefault="005E6EA3" w:rsidP="005E6EA3">
                            <w:pPr>
                              <w:pStyle w:val="Title"/>
                              <w:jc w:val="center"/>
                              <w:rPr>
                                <w:rFonts w:ascii="Imprint MT Shadow" w:hAnsi="Imprint MT Shadow"/>
                                <w:sz w:val="72"/>
                                <w:u w:val="single"/>
                              </w:rPr>
                            </w:pPr>
                          </w:p>
                          <w:p w:rsidR="005E6EA3" w:rsidRDefault="005E6EA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left:0;text-align:left;margin-left:115.6pt;margin-top:18.95pt;width:377.9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" filled="f" stroked="f">
                <v:textbox style="mso-fit-shape-to-text:t">
                  <w:txbxContent>
                    <w:p w:rsidR="005E6EA3" w:rsidRDefault="005E6EA3" w:rsidP="005E6EA3">
                      <w:pPr>
                        <w:pStyle w:val="Title"/>
                        <w:jc w:val="center"/>
                        <w:rPr>
                          <w:rFonts w:ascii="Imprint MT Shadow" w:hAnsi="Imprint MT Shadow"/>
                          <w:color w:val="9CC2E5" w:themeColor="accent1" w:themeTint="99"/>
                          <w:sz w:val="52"/>
                          <w:u w:val="single"/>
                        </w:rPr>
                      </w:pPr>
                      <w:r w:rsidRPr="005E6EA3">
                        <w:rPr>
                          <w:rFonts w:ascii="Imprint MT Shadow" w:hAnsi="Imprint MT Shadow"/>
                          <w:color w:val="9CC2E5" w:themeColor="accent1" w:themeTint="99"/>
                          <w:sz w:val="52"/>
                          <w:u w:val="single"/>
                        </w:rPr>
                        <w:t>BMSP4005</w:t>
                      </w:r>
                      <w:r>
                        <w:rPr>
                          <w:rFonts w:ascii="Imprint MT Shadow" w:hAnsi="Imprint MT Shadow"/>
                          <w:color w:val="9CC2E5" w:themeColor="accent1" w:themeTint="99"/>
                          <w:sz w:val="52"/>
                          <w:u w:val="single"/>
                        </w:rPr>
                        <w:t>:</w:t>
                      </w:r>
                    </w:p>
                    <w:p w:rsidR="005E6EA3" w:rsidRPr="005E6EA3" w:rsidRDefault="005E6EA3" w:rsidP="005E6EA3">
                      <w:pPr>
                        <w:jc w:val="center"/>
                      </w:pPr>
                    </w:p>
                    <w:p w:rsidR="005E6EA3" w:rsidRPr="005E6EA3" w:rsidRDefault="00DE2DC8" w:rsidP="005E6EA3">
                      <w:pPr>
                        <w:pStyle w:val="Title"/>
                        <w:jc w:val="center"/>
                        <w:rPr>
                          <w:rFonts w:ascii="Imprint MT Shadow" w:hAnsi="Imprint MT Shadow"/>
                          <w:sz w:val="72"/>
                          <w:szCs w:val="72"/>
                          <w:u w:val="single"/>
                        </w:rPr>
                      </w:pPr>
                      <w:r>
                        <w:rPr>
                          <w:rFonts w:ascii="Imprint MT Shadow" w:hAnsi="Imprint MT Shadow"/>
                          <w:sz w:val="72"/>
                          <w:szCs w:val="72"/>
                          <w:u w:val="single"/>
                        </w:rPr>
                        <w:t xml:space="preserve">Llanelli: </w:t>
                      </w:r>
                      <w:r w:rsidR="005E6EA3" w:rsidRPr="005E6EA3">
                        <w:rPr>
                          <w:rFonts w:ascii="Imprint MT Shadow" w:hAnsi="Imprint MT Shadow"/>
                          <w:sz w:val="72"/>
                          <w:szCs w:val="72"/>
                          <w:u w:val="single"/>
                        </w:rPr>
                        <w:t>Distinctiveness &amp;</w:t>
                      </w:r>
                    </w:p>
                    <w:p w:rsidR="005E6EA3" w:rsidRPr="005E6EA3" w:rsidRDefault="005E6EA3" w:rsidP="005E6EA3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 w:rsidRPr="005E6EA3">
                        <w:rPr>
                          <w:rFonts w:ascii="Imprint MT Shadow" w:hAnsi="Imprint MT Shadow"/>
                          <w:sz w:val="72"/>
                          <w:szCs w:val="72"/>
                          <w:u w:val="single"/>
                        </w:rPr>
                        <w:t>R</w:t>
                      </w:r>
                      <w:r>
                        <w:rPr>
                          <w:rFonts w:ascii="Imprint MT Shadow" w:hAnsi="Imprint MT Shadow"/>
                          <w:sz w:val="72"/>
                          <w:szCs w:val="72"/>
                          <w:u w:val="single"/>
                        </w:rPr>
                        <w:t>EGENERATION</w:t>
                      </w:r>
                    </w:p>
                    <w:p w:rsidR="005E6EA3" w:rsidRPr="00064A1A" w:rsidRDefault="005E6EA3" w:rsidP="005E6EA3">
                      <w:pPr>
                        <w:pStyle w:val="Title"/>
                        <w:jc w:val="center"/>
                        <w:rPr>
                          <w:rFonts w:ascii="Imprint MT Shadow" w:hAnsi="Imprint MT Shadow"/>
                          <w:sz w:val="72"/>
                          <w:u w:val="single"/>
                        </w:rPr>
                      </w:pPr>
                    </w:p>
                    <w:p w:rsidR="005E6EA3" w:rsidRDefault="005E6EA3"/>
                  </w:txbxContent>
                </v:textbox>
                <w10:wrap type="square"/>
              </v:shape>
            </w:pict>
          </mc:Fallback>
        </mc:AlternateContent>
      </w:r>
      <w:r w:rsidR="005E6EA3" w:rsidRPr="00064A1A">
        <w:rPr>
          <w:rFonts w:ascii="Imprint MT Shadow" w:hAnsi="Imprint MT Shadow"/>
          <w:noProof/>
          <w:sz w:val="52"/>
          <w:u w:val="single"/>
          <w:lang w:val="en-GB"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4465CE7" wp14:editId="7A66FD15">
                <wp:simplePos x="0" y="0"/>
                <wp:positionH relativeFrom="column">
                  <wp:posOffset>1483857</wp:posOffset>
                </wp:positionH>
                <wp:positionV relativeFrom="paragraph">
                  <wp:posOffset>155354</wp:posOffset>
                </wp:positionV>
                <wp:extent cx="0" cy="4015409"/>
                <wp:effectExtent l="0" t="0" r="19050" b="2349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015409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1EEB9FEE" id="Straight Connector 6" o:spid="_x0000_s1026" style="position:absolute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6.85pt,12.25pt" to="116.85pt,328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" strokecolor="#5b9bd5 [3204]" strokeweight=".5pt">
                <v:stroke joinstyle="miter"/>
              </v:line>
            </w:pict>
          </mc:Fallback>
        </mc:AlternateContent>
      </w:r>
    </w:p>
    <w:p w:rsidR="001D0BA0" w:rsidRDefault="001D0BA0" w:rsidP="005E6EA3">
      <w:pPr>
        <w:pStyle w:val="Date"/>
        <w:jc w:val="center"/>
        <w:rPr>
          <w:rFonts w:ascii="Imprint MT Shadow" w:hAnsi="Imprint MT Shadow"/>
          <w:sz w:val="52"/>
          <w:u w:val="single"/>
        </w:rPr>
      </w:pPr>
    </w:p>
    <w:p w:rsidR="005E6EA3" w:rsidRDefault="005E6EA3" w:rsidP="005E6EA3">
      <w:pPr>
        <w:pStyle w:val="Date"/>
        <w:jc w:val="center"/>
        <w:rPr>
          <w:rFonts w:ascii="Imprint MT Shadow" w:hAnsi="Imprint MT Shadow"/>
          <w:sz w:val="52"/>
          <w:u w:val="single"/>
        </w:rPr>
      </w:pPr>
    </w:p>
    <w:p w:rsidR="005E6EA3" w:rsidRDefault="005E6EA3" w:rsidP="005E6EA3">
      <w:pPr>
        <w:pStyle w:val="Date"/>
        <w:jc w:val="center"/>
        <w:rPr>
          <w:rFonts w:ascii="Imprint MT Shadow" w:hAnsi="Imprint MT Shadow"/>
          <w:sz w:val="52"/>
          <w:u w:val="single"/>
        </w:rPr>
      </w:pPr>
    </w:p>
    <w:p w:rsidR="005E6EA3" w:rsidRPr="005E6EA3" w:rsidRDefault="005E6EA3" w:rsidP="005E6EA3">
      <w:pPr>
        <w:pStyle w:val="Date"/>
        <w:jc w:val="center"/>
        <w:rPr>
          <w:rFonts w:ascii="Imprint MT Shadow" w:hAnsi="Imprint MT Shadow"/>
          <w:sz w:val="52"/>
          <w:u w:val="single"/>
        </w:rPr>
      </w:pPr>
    </w:p>
    <w:p w:rsidR="001D0BA0" w:rsidRPr="00F77795" w:rsidRDefault="001D0BA0" w:rsidP="001D0BA0">
      <w:pPr>
        <w:rPr>
          <w:rFonts w:ascii="Times New Roman" w:hAnsi="Times New Roman" w:cs="Times New Roman"/>
          <w:b/>
          <w:noProof/>
          <w:color w:val="767171" w:themeColor="background2" w:themeShade="80"/>
          <w:sz w:val="32"/>
          <w:lang w:eastAsia="en-GB"/>
        </w:rPr>
      </w:pPr>
      <w:r w:rsidRPr="00F77795">
        <w:rPr>
          <w:rFonts w:ascii="Times New Roman" w:hAnsi="Times New Roman" w:cs="Times New Roman"/>
          <w:b/>
          <w:noProof/>
          <w:color w:val="767171" w:themeColor="background2" w:themeShade="80"/>
          <w:sz w:val="32"/>
          <w:lang w:eastAsia="en-GB"/>
        </w:rPr>
        <w:t>Jessica Ellis</w:t>
      </w:r>
    </w:p>
    <w:p w:rsidR="009E7932" w:rsidRPr="00F77795" w:rsidRDefault="001D0BA0" w:rsidP="001D0BA0">
      <w:pPr>
        <w:rPr>
          <w:rFonts w:ascii="Times New Roman" w:hAnsi="Times New Roman" w:cs="Times New Roman"/>
          <w:color w:val="767171" w:themeColor="background2" w:themeShade="80"/>
        </w:rPr>
      </w:pPr>
      <w:r w:rsidRPr="00F77795">
        <w:rPr>
          <w:rFonts w:ascii="Times New Roman" w:hAnsi="Times New Roman" w:cs="Times New Roman"/>
          <w:b/>
          <w:noProof/>
          <w:color w:val="767171" w:themeColor="background2" w:themeShade="80"/>
          <w:sz w:val="32"/>
          <w:lang w:eastAsia="en-GB"/>
        </w:rPr>
        <w:t>(1807462)</w:t>
      </w:r>
    </w:p>
    <w:p w:rsidR="00B37200" w:rsidRDefault="00B37200" w:rsidP="00C51C0A">
      <w:pPr>
        <w:jc w:val="center"/>
        <w:rPr>
          <w:rFonts w:ascii="Times New Roman" w:hAnsi="Times New Roman" w:cs="Times New Roman"/>
          <w:b/>
          <w:noProof/>
          <w:color w:val="auto"/>
          <w:u w:val="single"/>
          <w:lang w:eastAsia="en-GB"/>
        </w:rPr>
      </w:pPr>
    </w:p>
    <w:p w:rsidR="00C1314C" w:rsidRPr="00E129F5" w:rsidRDefault="00E129F5" w:rsidP="00E129F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</w:pPr>
      <w:r w:rsidRPr="00E129F5"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  <w:lastRenderedPageBreak/>
        <w:t>Contents:</w:t>
      </w:r>
    </w:p>
    <w:p w:rsidR="00E129F5" w:rsidRPr="00E129F5" w:rsidRDefault="00E129F5" w:rsidP="00E129F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</w:pPr>
      <w:r w:rsidRPr="00E129F5"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  <w:t>The Industrial Revolution, Llanelli</w:t>
      </w:r>
    </w:p>
    <w:p w:rsidR="00E129F5" w:rsidRPr="00E129F5" w:rsidRDefault="00E129F5" w:rsidP="00E129F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</w:pPr>
      <w:r w:rsidRPr="00E129F5"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  <w:t>Tata Steel Works, Trostre</w:t>
      </w:r>
    </w:p>
    <w:p w:rsidR="00E129F5" w:rsidRPr="00E129F5" w:rsidRDefault="00E129F5" w:rsidP="00E129F5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</w:pPr>
      <w:r w:rsidRPr="00E129F5">
        <w:rPr>
          <w:rFonts w:ascii="Times New Roman" w:hAnsi="Times New Roman" w:cs="Times New Roman"/>
          <w:b/>
          <w:noProof/>
          <w:color w:val="000000" w:themeColor="text1"/>
          <w:u w:val="single"/>
          <w:lang w:val="en-GB" w:eastAsia="en-GB"/>
        </w:rPr>
        <w:t>The Wetlands Centre, Llanelli</w:t>
      </w:r>
    </w:p>
    <w:p w:rsidR="007E489E" w:rsidRPr="00E129F5" w:rsidRDefault="007E489E" w:rsidP="00E129F5">
      <w:pPr>
        <w:tabs>
          <w:tab w:val="left" w:pos="5445"/>
        </w:tabs>
        <w:rPr>
          <w:rFonts w:ascii="Times New Roman" w:hAnsi="Times New Roman" w:cs="Times New Roman"/>
          <w:b/>
          <w:noProof/>
          <w:color w:val="000000" w:themeColor="text1"/>
          <w:lang w:eastAsia="en-GB"/>
        </w:rPr>
      </w:pPr>
    </w:p>
    <w:p w:rsidR="000C30C6" w:rsidRPr="00E129F5" w:rsidRDefault="000C0C8F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 xml:space="preserve">Situated in the South Eastern corner of Carmarthenshire and presently consisting of approximately 35,000 residents, </w:t>
      </w:r>
      <w:proofErr w:type="spellStart"/>
      <w:r w:rsidRPr="00E129F5">
        <w:rPr>
          <w:rFonts w:ascii="Times New Roman" w:hAnsi="Times New Roman" w:cs="Times New Roman"/>
          <w:color w:val="000000" w:themeColor="text1"/>
        </w:rPr>
        <w:t>Llanelli</w:t>
      </w:r>
      <w:proofErr w:type="spellEnd"/>
      <w:r w:rsidRPr="00E129F5">
        <w:rPr>
          <w:rFonts w:ascii="Times New Roman" w:hAnsi="Times New Roman" w:cs="Times New Roman"/>
          <w:color w:val="000000" w:themeColor="text1"/>
        </w:rPr>
        <w:t xml:space="preserve"> boasts a wealth of distinctiveness; </w:t>
      </w:r>
      <w:r w:rsidR="00EA1279" w:rsidRPr="00E129F5">
        <w:rPr>
          <w:rFonts w:ascii="Times New Roman" w:hAnsi="Times New Roman" w:cs="Times New Roman"/>
          <w:color w:val="000000" w:themeColor="text1"/>
        </w:rPr>
        <w:t xml:space="preserve">heritage </w:t>
      </w:r>
      <w:r w:rsidRPr="00E129F5">
        <w:rPr>
          <w:rFonts w:ascii="Times New Roman" w:hAnsi="Times New Roman" w:cs="Times New Roman"/>
          <w:color w:val="000000" w:themeColor="text1"/>
        </w:rPr>
        <w:t xml:space="preserve">and remains to perpetuate as a </w:t>
      </w:r>
      <w:r w:rsidR="00B133E4" w:rsidRPr="00E129F5">
        <w:rPr>
          <w:rFonts w:ascii="Times New Roman" w:hAnsi="Times New Roman" w:cs="Times New Roman"/>
          <w:color w:val="000000" w:themeColor="text1"/>
        </w:rPr>
        <w:t>prominent</w:t>
      </w:r>
      <w:r w:rsidRPr="00E129F5">
        <w:rPr>
          <w:rFonts w:ascii="Times New Roman" w:hAnsi="Times New Roman" w:cs="Times New Roman"/>
          <w:color w:val="000000" w:themeColor="text1"/>
        </w:rPr>
        <w:t xml:space="preserve"> example of regeneration, whilst </w:t>
      </w:r>
      <w:r w:rsidR="00D415C5" w:rsidRPr="00E129F5">
        <w:rPr>
          <w:rFonts w:ascii="Times New Roman" w:hAnsi="Times New Roman" w:cs="Times New Roman"/>
          <w:color w:val="000000" w:themeColor="text1"/>
        </w:rPr>
        <w:t>showcasing</w:t>
      </w:r>
      <w:r w:rsidRPr="00E129F5">
        <w:rPr>
          <w:rFonts w:ascii="Times New Roman" w:hAnsi="Times New Roman" w:cs="Times New Roman"/>
          <w:color w:val="000000" w:themeColor="text1"/>
        </w:rPr>
        <w:t xml:space="preserve"> areas of natural </w:t>
      </w:r>
      <w:r w:rsidR="00B133E4" w:rsidRPr="00E129F5">
        <w:rPr>
          <w:rFonts w:ascii="Times New Roman" w:hAnsi="Times New Roman" w:cs="Times New Roman"/>
          <w:color w:val="000000" w:themeColor="text1"/>
        </w:rPr>
        <w:t xml:space="preserve">characteristics. </w:t>
      </w:r>
    </w:p>
    <w:p w:rsidR="00536F1D" w:rsidRPr="00E129F5" w:rsidRDefault="00C11191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 xml:space="preserve">One very poignant </w:t>
      </w:r>
      <w:r w:rsidR="00536F1D" w:rsidRPr="00E129F5">
        <w:rPr>
          <w:rFonts w:ascii="Times New Roman" w:hAnsi="Times New Roman" w:cs="Times New Roman"/>
          <w:color w:val="000000" w:themeColor="text1"/>
        </w:rPr>
        <w:t>global</w:t>
      </w:r>
      <w:r w:rsidR="00393053" w:rsidRPr="00E129F5">
        <w:rPr>
          <w:rFonts w:ascii="Times New Roman" w:hAnsi="Times New Roman" w:cs="Times New Roman"/>
          <w:color w:val="000000" w:themeColor="text1"/>
        </w:rPr>
        <w:t xml:space="preserve"> development in the late 1700s was the Industrial Revolution. Due to her vast colonial empires</w:t>
      </w:r>
      <w:r w:rsidR="00AE55CD" w:rsidRPr="00E129F5">
        <w:rPr>
          <w:rFonts w:ascii="Times New Roman" w:hAnsi="Times New Roman" w:cs="Times New Roman"/>
          <w:color w:val="000000" w:themeColor="text1"/>
        </w:rPr>
        <w:t xml:space="preserve">, political stability </w:t>
      </w:r>
      <w:r w:rsidR="00536F1D" w:rsidRPr="00E129F5">
        <w:rPr>
          <w:rFonts w:ascii="Times New Roman" w:hAnsi="Times New Roman" w:cs="Times New Roman"/>
          <w:color w:val="000000" w:themeColor="text1"/>
        </w:rPr>
        <w:t>and affluence</w:t>
      </w:r>
      <w:r w:rsidR="00393053" w:rsidRPr="00E129F5">
        <w:rPr>
          <w:rFonts w:ascii="Times New Roman" w:hAnsi="Times New Roman" w:cs="Times New Roman"/>
          <w:color w:val="000000" w:themeColor="text1"/>
        </w:rPr>
        <w:t xml:space="preserve">, </w:t>
      </w:r>
      <w:r w:rsidR="00AE55CD" w:rsidRPr="00E129F5">
        <w:rPr>
          <w:rFonts w:ascii="Times New Roman" w:hAnsi="Times New Roman" w:cs="Times New Roman"/>
          <w:color w:val="000000" w:themeColor="text1"/>
        </w:rPr>
        <w:t xml:space="preserve">Great </w:t>
      </w:r>
      <w:r w:rsidR="00393053" w:rsidRPr="00E129F5">
        <w:rPr>
          <w:rFonts w:ascii="Times New Roman" w:hAnsi="Times New Roman" w:cs="Times New Roman"/>
          <w:color w:val="000000" w:themeColor="text1"/>
        </w:rPr>
        <w:t>Britain was the first to</w:t>
      </w:r>
      <w:r w:rsidR="00536F1D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A805A0" w:rsidRPr="00E129F5">
        <w:rPr>
          <w:rFonts w:ascii="Times New Roman" w:hAnsi="Times New Roman" w:cs="Times New Roman"/>
          <w:color w:val="000000" w:themeColor="text1"/>
        </w:rPr>
        <w:t>fully partake in</w:t>
      </w:r>
      <w:r w:rsidR="00536F1D" w:rsidRPr="00E129F5">
        <w:rPr>
          <w:rFonts w:ascii="Times New Roman" w:hAnsi="Times New Roman" w:cs="Times New Roman"/>
          <w:color w:val="000000" w:themeColor="text1"/>
        </w:rPr>
        <w:t xml:space="preserve"> this historic 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milestone, meaning a colossal shift in </w:t>
      </w:r>
      <w:r w:rsidR="00573594" w:rsidRPr="00E129F5">
        <w:rPr>
          <w:rFonts w:ascii="Times New Roman" w:hAnsi="Times New Roman" w:cs="Times New Roman"/>
          <w:color w:val="000000" w:themeColor="text1"/>
        </w:rPr>
        <w:t xml:space="preserve">society </w:t>
      </w:r>
      <w:r w:rsidR="00A805A0" w:rsidRPr="00E129F5">
        <w:rPr>
          <w:rFonts w:ascii="Times New Roman" w:hAnsi="Times New Roman" w:cs="Times New Roman"/>
          <w:color w:val="000000" w:themeColor="text1"/>
        </w:rPr>
        <w:t>from agrarian to industrialization.</w:t>
      </w:r>
      <w:r w:rsidR="00E129F5" w:rsidRPr="00E129F5">
        <w:rPr>
          <w:rFonts w:ascii="Times New Roman" w:hAnsi="Times New Roman" w:cs="Times New Roman"/>
          <w:noProof/>
          <w:color w:val="000000" w:themeColor="text1"/>
          <w:lang w:val="en-GB" w:eastAsia="en-GB"/>
        </w:rPr>
        <w:t xml:space="preserve"> </w:t>
      </w:r>
    </w:p>
    <w:p w:rsidR="00E129F5" w:rsidRPr="00E129F5" w:rsidRDefault="00E129F5" w:rsidP="00D479E3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noProof/>
          <w:color w:val="000000" w:themeColor="text1"/>
          <w:lang w:val="en-GB" w:eastAsia="en-GB"/>
        </w:rPr>
        <w:drawing>
          <wp:anchor distT="0" distB="0" distL="114300" distR="114300" simplePos="0" relativeHeight="251693056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13335</wp:posOffset>
            </wp:positionV>
            <wp:extent cx="5381625" cy="1370330"/>
            <wp:effectExtent l="0" t="0" r="9525" b="127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957" t="39295" r="27353" b="48001"/>
                    <a:stretch/>
                  </pic:blipFill>
                  <pic:spPr bwMode="auto">
                    <a:xfrm>
                      <a:off x="0" y="0"/>
                      <a:ext cx="5381625" cy="13703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129F5" w:rsidRPr="00E129F5" w:rsidRDefault="00E129F5" w:rsidP="00D479E3">
      <w:pPr>
        <w:rPr>
          <w:rFonts w:ascii="Times New Roman" w:hAnsi="Times New Roman" w:cs="Times New Roman"/>
          <w:color w:val="000000" w:themeColor="text1"/>
        </w:rPr>
      </w:pPr>
    </w:p>
    <w:p w:rsidR="00E129F5" w:rsidRPr="00E129F5" w:rsidRDefault="00E129F5" w:rsidP="00D479E3">
      <w:pPr>
        <w:rPr>
          <w:rFonts w:ascii="Times New Roman" w:hAnsi="Times New Roman" w:cs="Times New Roman"/>
          <w:color w:val="000000" w:themeColor="text1"/>
        </w:rPr>
      </w:pPr>
    </w:p>
    <w:p w:rsidR="00E129F5" w:rsidRPr="00E129F5" w:rsidRDefault="00E129F5" w:rsidP="00D479E3">
      <w:pPr>
        <w:rPr>
          <w:rFonts w:ascii="Times New Roman" w:hAnsi="Times New Roman" w:cs="Times New Roman"/>
          <w:color w:val="000000" w:themeColor="text1"/>
        </w:rPr>
      </w:pPr>
    </w:p>
    <w:p w:rsidR="00E129F5" w:rsidRPr="00E129F5" w:rsidRDefault="00E129F5" w:rsidP="00D479E3">
      <w:pPr>
        <w:rPr>
          <w:rFonts w:ascii="Times New Roman" w:hAnsi="Times New Roman" w:cs="Times New Roman"/>
          <w:color w:val="000000" w:themeColor="text1"/>
        </w:rPr>
      </w:pPr>
    </w:p>
    <w:p w:rsidR="00D479E3" w:rsidRPr="00E129F5" w:rsidRDefault="00092E90" w:rsidP="00D479E3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>The introduction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 of machinery, such as </w:t>
      </w:r>
      <w:r w:rsidR="00B8097F" w:rsidRPr="00E129F5">
        <w:rPr>
          <w:rFonts w:ascii="Times New Roman" w:hAnsi="Times New Roman" w:cs="Times New Roman"/>
          <w:color w:val="000000" w:themeColor="text1"/>
        </w:rPr>
        <w:t>the blacksmith machinery and parts; the Spinning Mule (</w:t>
      </w:r>
      <w:r w:rsidR="00430FEB" w:rsidRPr="00E129F5">
        <w:rPr>
          <w:rFonts w:ascii="Times New Roman" w:hAnsi="Times New Roman" w:cs="Times New Roman"/>
          <w:color w:val="000000" w:themeColor="text1"/>
        </w:rPr>
        <w:t>1797</w:t>
      </w:r>
      <w:r w:rsidR="00B8097F" w:rsidRPr="00E129F5">
        <w:rPr>
          <w:rFonts w:ascii="Times New Roman" w:hAnsi="Times New Roman" w:cs="Times New Roman"/>
          <w:color w:val="000000" w:themeColor="text1"/>
        </w:rPr>
        <w:t>) and the Cotton GIN (</w:t>
      </w:r>
      <w:r w:rsidR="00430FEB" w:rsidRPr="00E129F5">
        <w:rPr>
          <w:rFonts w:ascii="Times New Roman" w:hAnsi="Times New Roman" w:cs="Times New Roman"/>
          <w:color w:val="000000" w:themeColor="text1"/>
        </w:rPr>
        <w:t>1794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) 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meant less manual </w:t>
      </w:r>
      <w:r w:rsidR="00AE55CD" w:rsidRPr="00E129F5">
        <w:rPr>
          <w:rFonts w:ascii="Times New Roman" w:hAnsi="Times New Roman" w:cs="Times New Roman"/>
          <w:color w:val="000000" w:themeColor="text1"/>
        </w:rPr>
        <w:t>labor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 was required, thus many people losing their trade.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 Furthermore, as</w:t>
      </w:r>
      <w:r w:rsidR="00AE55CD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factory orientated, expanding </w:t>
      </w:r>
      <w:r w:rsidR="00A805A0" w:rsidRPr="00E129F5">
        <w:rPr>
          <w:rFonts w:ascii="Times New Roman" w:hAnsi="Times New Roman" w:cs="Times New Roman"/>
          <w:color w:val="000000" w:themeColor="text1"/>
        </w:rPr>
        <w:t>towns began to manifest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with clocks; lights; public education; gender mutual job roles (meaning a consensus of liberation); </w:t>
      </w:r>
      <w:r w:rsidRPr="00E129F5">
        <w:rPr>
          <w:rFonts w:ascii="Times New Roman" w:hAnsi="Times New Roman" w:cs="Times New Roman"/>
          <w:color w:val="000000" w:themeColor="text1"/>
        </w:rPr>
        <w:t xml:space="preserve">and </w:t>
      </w:r>
      <w:r w:rsidR="00B8097F" w:rsidRPr="00E129F5">
        <w:rPr>
          <w:rFonts w:ascii="Times New Roman" w:hAnsi="Times New Roman" w:cs="Times New Roman"/>
          <w:color w:val="000000" w:themeColor="text1"/>
        </w:rPr>
        <w:t>music</w:t>
      </w:r>
      <w:r w:rsidR="00A805A0" w:rsidRPr="00E129F5">
        <w:rPr>
          <w:rFonts w:ascii="Times New Roman" w:hAnsi="Times New Roman" w:cs="Times New Roman"/>
          <w:color w:val="000000" w:themeColor="text1"/>
        </w:rPr>
        <w:t>,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household dynamics changed due to more stable</w:t>
      </w:r>
      <w:r w:rsidRPr="00E129F5">
        <w:rPr>
          <w:rFonts w:ascii="Times New Roman" w:hAnsi="Times New Roman" w:cs="Times New Roman"/>
          <w:color w:val="000000" w:themeColor="text1"/>
        </w:rPr>
        <w:t xml:space="preserve">, structured by clock time </w:t>
      </w:r>
      <w:r w:rsidR="00B8097F" w:rsidRPr="00E129F5">
        <w:rPr>
          <w:rFonts w:ascii="Times New Roman" w:hAnsi="Times New Roman" w:cs="Times New Roman"/>
          <w:color w:val="000000" w:themeColor="text1"/>
        </w:rPr>
        <w:t>job prospects. In addition, d</w:t>
      </w:r>
      <w:r w:rsidR="00A805A0" w:rsidRPr="00E129F5">
        <w:rPr>
          <w:rFonts w:ascii="Times New Roman" w:hAnsi="Times New Roman" w:cs="Times New Roman"/>
          <w:color w:val="000000" w:themeColor="text1"/>
        </w:rPr>
        <w:t>ue to the convenience of suppliers being</w:t>
      </w:r>
      <w:bookmarkStart w:id="0" w:name="_GoBack"/>
      <w:bookmarkEnd w:id="0"/>
      <w:r w:rsidR="00A805A0" w:rsidRPr="00E129F5">
        <w:rPr>
          <w:rFonts w:ascii="Times New Roman" w:hAnsi="Times New Roman" w:cs="Times New Roman"/>
          <w:color w:val="000000" w:themeColor="text1"/>
        </w:rPr>
        <w:t xml:space="preserve"> closer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to and in towns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, it meant </w:t>
      </w:r>
      <w:r w:rsidR="00E46BCC" w:rsidRPr="00E129F5">
        <w:rPr>
          <w:rFonts w:ascii="Times New Roman" w:hAnsi="Times New Roman" w:cs="Times New Roman"/>
          <w:color w:val="000000" w:themeColor="text1"/>
        </w:rPr>
        <w:t xml:space="preserve">traders producing 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resources such as </w:t>
      </w:r>
      <w:r w:rsidR="00E46BCC" w:rsidRPr="00E129F5">
        <w:rPr>
          <w:rFonts w:ascii="Times New Roman" w:hAnsi="Times New Roman" w:cs="Times New Roman"/>
          <w:color w:val="000000" w:themeColor="text1"/>
        </w:rPr>
        <w:t>textiles,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food and </w:t>
      </w:r>
      <w:r w:rsidR="00E46BCC" w:rsidRPr="00E129F5">
        <w:rPr>
          <w:rFonts w:ascii="Times New Roman" w:hAnsi="Times New Roman" w:cs="Times New Roman"/>
          <w:color w:val="000000" w:themeColor="text1"/>
        </w:rPr>
        <w:t>tools</w:t>
      </w:r>
      <w:r w:rsidR="00A805A0" w:rsidRPr="00E129F5">
        <w:rPr>
          <w:rFonts w:ascii="Times New Roman" w:hAnsi="Times New Roman" w:cs="Times New Roman"/>
          <w:color w:val="000000" w:themeColor="text1"/>
        </w:rPr>
        <w:t xml:space="preserve"> in rural areas and har</w:t>
      </w:r>
      <w:r w:rsidR="00AE55CD" w:rsidRPr="00E129F5">
        <w:rPr>
          <w:rFonts w:ascii="Times New Roman" w:hAnsi="Times New Roman" w:cs="Times New Roman"/>
          <w:color w:val="000000" w:themeColor="text1"/>
        </w:rPr>
        <w:t xml:space="preserve">der to </w:t>
      </w:r>
      <w:r w:rsidR="00B8097F" w:rsidRPr="00E129F5">
        <w:rPr>
          <w:rFonts w:ascii="Times New Roman" w:hAnsi="Times New Roman" w:cs="Times New Roman"/>
          <w:color w:val="000000" w:themeColor="text1"/>
        </w:rPr>
        <w:t>access,</w:t>
      </w:r>
      <w:r w:rsidR="00AE55CD" w:rsidRPr="00E129F5">
        <w:rPr>
          <w:rFonts w:ascii="Times New Roman" w:hAnsi="Times New Roman" w:cs="Times New Roman"/>
          <w:color w:val="000000" w:themeColor="text1"/>
        </w:rPr>
        <w:t xml:space="preserve"> were diminishing.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E46BCC" w:rsidRPr="00E129F5">
        <w:rPr>
          <w:rFonts w:ascii="Times New Roman" w:hAnsi="Times New Roman" w:cs="Times New Roman"/>
          <w:color w:val="000000" w:themeColor="text1"/>
        </w:rPr>
        <w:t>“This can be comparable to the present day – products and services can be sourced from countries such as China due to the cost effectiveness</w:t>
      </w:r>
      <w:r w:rsidR="00D479E3" w:rsidRPr="00E129F5">
        <w:rPr>
          <w:rFonts w:ascii="Times New Roman" w:hAnsi="Times New Roman" w:cs="Times New Roman"/>
          <w:color w:val="000000" w:themeColor="text1"/>
        </w:rPr>
        <w:t>.</w:t>
      </w:r>
      <w:r w:rsidR="00E46BCC" w:rsidRPr="00E129F5">
        <w:rPr>
          <w:rFonts w:ascii="Times New Roman" w:hAnsi="Times New Roman" w:cs="Times New Roman"/>
          <w:color w:val="000000" w:themeColor="text1"/>
        </w:rPr>
        <w:t xml:space="preserve">” </w:t>
      </w:r>
      <w:sdt>
        <w:sdtPr>
          <w:rPr>
            <w:rFonts w:ascii="Times New Roman" w:hAnsi="Times New Roman" w:cs="Times New Roman"/>
            <w:color w:val="000000" w:themeColor="text1"/>
          </w:rPr>
          <w:id w:val="-1371444712"/>
          <w:citation/>
        </w:sdtPr>
        <w:sdtEndPr/>
        <w:sdtContent>
          <w:r w:rsidR="00E46BCC" w:rsidRPr="00E129F5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="00E46BCC" w:rsidRPr="00E129F5">
            <w:rPr>
              <w:rFonts w:ascii="Times New Roman" w:hAnsi="Times New Roman" w:cs="Times New Roman"/>
              <w:color w:val="000000" w:themeColor="text1"/>
              <w:lang w:val="en-GB"/>
            </w:rPr>
            <w:instrText xml:space="preserve"> CITATION Jul19 \l 2057 </w:instrText>
          </w:r>
          <w:r w:rsidR="00E46BCC" w:rsidRPr="00E129F5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="00502BFF" w:rsidRPr="00E129F5">
            <w:rPr>
              <w:rFonts w:ascii="Times New Roman" w:hAnsi="Times New Roman" w:cs="Times New Roman"/>
              <w:noProof/>
              <w:color w:val="000000" w:themeColor="text1"/>
              <w:lang w:val="en-GB"/>
            </w:rPr>
            <w:t>(Hannam, 2019)</w:t>
          </w:r>
          <w:r w:rsidR="00E46BCC" w:rsidRPr="00E129F5">
            <w:rPr>
              <w:rFonts w:ascii="Times New Roman" w:hAnsi="Times New Roman" w:cs="Times New Roman"/>
              <w:color w:val="000000" w:themeColor="text1"/>
            </w:rPr>
            <w:fldChar w:fldCharType="end"/>
          </w:r>
        </w:sdtContent>
      </w:sdt>
      <w:r w:rsidR="00E46BCC" w:rsidRPr="00E129F5">
        <w:rPr>
          <w:rFonts w:ascii="Times New Roman" w:hAnsi="Times New Roman" w:cs="Times New Roman"/>
          <w:color w:val="000000" w:themeColor="text1"/>
        </w:rPr>
        <w:t xml:space="preserve">. </w:t>
      </w:r>
      <w:r w:rsidR="00B8097F" w:rsidRPr="00E129F5">
        <w:rPr>
          <w:rFonts w:ascii="Times New Roman" w:hAnsi="Times New Roman" w:cs="Times New Roman"/>
          <w:color w:val="000000" w:themeColor="text1"/>
        </w:rPr>
        <w:t>The use of mechanical engineering such as steam powered trains meant products could be transported in bulk.</w:t>
      </w:r>
    </w:p>
    <w:p w:rsidR="00B36364" w:rsidRPr="00E129F5" w:rsidRDefault="00AE55CD" w:rsidP="00D479E3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 xml:space="preserve">In 1750, </w:t>
      </w:r>
      <w:r w:rsidR="0078144C" w:rsidRPr="00E129F5">
        <w:rPr>
          <w:rFonts w:ascii="Times New Roman" w:hAnsi="Times New Roman" w:cs="Times New Roman"/>
          <w:color w:val="000000" w:themeColor="text1"/>
        </w:rPr>
        <w:t>industrialization</w:t>
      </w:r>
      <w:r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78144C" w:rsidRPr="00E129F5">
        <w:rPr>
          <w:rFonts w:ascii="Times New Roman" w:hAnsi="Times New Roman" w:cs="Times New Roman"/>
          <w:color w:val="000000" w:themeColor="text1"/>
        </w:rPr>
        <w:t xml:space="preserve">had </w:t>
      </w:r>
      <w:r w:rsidR="00B36364" w:rsidRPr="00E129F5">
        <w:rPr>
          <w:rFonts w:ascii="Times New Roman" w:hAnsi="Times New Roman" w:cs="Times New Roman"/>
          <w:color w:val="000000" w:themeColor="text1"/>
        </w:rPr>
        <w:t>commence</w:t>
      </w:r>
      <w:r w:rsidR="00D479E3" w:rsidRPr="00E129F5">
        <w:rPr>
          <w:rFonts w:ascii="Times New Roman" w:hAnsi="Times New Roman" w:cs="Times New Roman"/>
          <w:color w:val="000000" w:themeColor="text1"/>
        </w:rPr>
        <w:t>d</w:t>
      </w:r>
      <w:r w:rsidRPr="00E129F5">
        <w:rPr>
          <w:rFonts w:ascii="Times New Roman" w:hAnsi="Times New Roman" w:cs="Times New Roman"/>
          <w:color w:val="000000" w:themeColor="text1"/>
        </w:rPr>
        <w:t xml:space="preserve"> in </w:t>
      </w:r>
      <w:proofErr w:type="spellStart"/>
      <w:r w:rsidRPr="00E129F5">
        <w:rPr>
          <w:rFonts w:ascii="Times New Roman" w:hAnsi="Times New Roman" w:cs="Times New Roman"/>
          <w:color w:val="000000" w:themeColor="text1"/>
        </w:rPr>
        <w:t>Llanelli</w:t>
      </w:r>
      <w:proofErr w:type="spellEnd"/>
      <w:r w:rsidRPr="00E129F5">
        <w:rPr>
          <w:rFonts w:ascii="Times New Roman" w:hAnsi="Times New Roman" w:cs="Times New Roman"/>
          <w:color w:val="000000" w:themeColor="text1"/>
        </w:rPr>
        <w:t>. This was mainly due to the low lying coalfields that were rich in bitu</w:t>
      </w:r>
      <w:r w:rsidR="00B8097F" w:rsidRPr="00E129F5">
        <w:rPr>
          <w:rFonts w:ascii="Times New Roman" w:hAnsi="Times New Roman" w:cs="Times New Roman"/>
          <w:color w:val="000000" w:themeColor="text1"/>
        </w:rPr>
        <w:t xml:space="preserve">minous coal near the estuary. </w:t>
      </w:r>
      <w:r w:rsidR="00B36364" w:rsidRPr="00E129F5">
        <w:rPr>
          <w:rFonts w:ascii="Times New Roman" w:hAnsi="Times New Roman" w:cs="Times New Roman"/>
          <w:color w:val="000000" w:themeColor="text1"/>
        </w:rPr>
        <w:t>During the carboniferous period, the</w:t>
      </w:r>
      <w:r w:rsidR="00A96F8A" w:rsidRPr="00E129F5">
        <w:rPr>
          <w:rFonts w:ascii="Times New Roman" w:hAnsi="Times New Roman" w:cs="Times New Roman"/>
          <w:color w:val="000000" w:themeColor="text1"/>
        </w:rPr>
        <w:t xml:space="preserve"> discovery of </w:t>
      </w:r>
      <w:r w:rsidR="00A96F8A" w:rsidRPr="0008024B">
        <w:rPr>
          <w:rFonts w:ascii="Times New Roman" w:hAnsi="Times New Roman" w:cs="Times New Roman"/>
          <w:color w:val="000000" w:themeColor="text1"/>
        </w:rPr>
        <w:t>the relatively pure carbon</w:t>
      </w:r>
      <w:r w:rsidR="00A96F8A" w:rsidRPr="0008024B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="00A96F8A" w:rsidRPr="00E129F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coal that burns with minimal flame </w:t>
      </w:r>
      <w:r w:rsidR="00D479E3" w:rsidRPr="00E129F5">
        <w:rPr>
          <w:rFonts w:ascii="Times New Roman" w:hAnsi="Times New Roman" w:cs="Times New Roman"/>
          <w:color w:val="000000" w:themeColor="text1"/>
        </w:rPr>
        <w:t xml:space="preserve">and smoke, </w:t>
      </w:r>
      <w:r w:rsidR="00A96F8A" w:rsidRPr="00E129F5">
        <w:rPr>
          <w:rFonts w:ascii="Times New Roman" w:hAnsi="Times New Roman" w:cs="Times New Roman"/>
          <w:color w:val="000000" w:themeColor="text1"/>
        </w:rPr>
        <w:t xml:space="preserve">anthracite, </w:t>
      </w:r>
      <w:proofErr w:type="spellStart"/>
      <w:r w:rsidR="00A96F8A" w:rsidRPr="00E129F5">
        <w:rPr>
          <w:rFonts w:ascii="Times New Roman" w:hAnsi="Times New Roman" w:cs="Times New Roman"/>
          <w:color w:val="000000" w:themeColor="text1"/>
        </w:rPr>
        <w:t>Llanelli</w:t>
      </w:r>
      <w:proofErr w:type="spellEnd"/>
      <w:r w:rsidR="00A96F8A" w:rsidRPr="00E129F5">
        <w:rPr>
          <w:rFonts w:ascii="Times New Roman" w:hAnsi="Times New Roman" w:cs="Times New Roman"/>
          <w:color w:val="000000" w:themeColor="text1"/>
        </w:rPr>
        <w:t xml:space="preserve"> became extremely appealing</w:t>
      </w:r>
      <w:r w:rsidR="00B36364" w:rsidRPr="00E129F5">
        <w:rPr>
          <w:rFonts w:ascii="Times New Roman" w:hAnsi="Times New Roman" w:cs="Times New Roman"/>
          <w:color w:val="000000" w:themeColor="text1"/>
        </w:rPr>
        <w:t xml:space="preserve"> for investment.</w:t>
      </w:r>
    </w:p>
    <w:p w:rsidR="00B36364" w:rsidRPr="00E129F5" w:rsidRDefault="00467E97" w:rsidP="003F4E17">
      <w:pPr>
        <w:pStyle w:val="NormalWeb"/>
        <w:rPr>
          <w:color w:val="000000" w:themeColor="text1"/>
        </w:rPr>
      </w:pPr>
      <w:r w:rsidRPr="00E129F5">
        <w:rPr>
          <w:color w:val="000000" w:themeColor="text1"/>
        </w:rPr>
        <w:lastRenderedPageBreak/>
        <w:t xml:space="preserve">In 1797 </w:t>
      </w:r>
      <w:r w:rsidR="00B36364" w:rsidRPr="00E129F5">
        <w:rPr>
          <w:color w:val="000000" w:themeColor="text1"/>
        </w:rPr>
        <w:t>Alexander Raby</w:t>
      </w:r>
      <w:r w:rsidRPr="00E129F5">
        <w:rPr>
          <w:color w:val="000000" w:themeColor="text1"/>
        </w:rPr>
        <w:t xml:space="preserve">, a former Freeman of the City of London; Ironmaster and Speculator was keen on becoming part of the Industrial Revolution. Raby </w:t>
      </w:r>
      <w:r w:rsidR="00B36364" w:rsidRPr="00E129F5">
        <w:rPr>
          <w:color w:val="000000" w:themeColor="text1"/>
        </w:rPr>
        <w:t>secured a 91-year lease</w:t>
      </w:r>
      <w:r w:rsidR="00C601B2" w:rsidRPr="00E129F5">
        <w:rPr>
          <w:color w:val="000000" w:themeColor="text1"/>
        </w:rPr>
        <w:t xml:space="preserve"> around Llanelli</w:t>
      </w:r>
      <w:r w:rsidR="00B36364" w:rsidRPr="00E129F5">
        <w:rPr>
          <w:color w:val="000000" w:themeColor="text1"/>
        </w:rPr>
        <w:t xml:space="preserve"> to mine</w:t>
      </w:r>
      <w:r w:rsidR="00C601B2" w:rsidRPr="00E129F5">
        <w:rPr>
          <w:color w:val="000000" w:themeColor="text1"/>
        </w:rPr>
        <w:t xml:space="preserve"> coal, and d</w:t>
      </w:r>
      <w:r w:rsidR="00FD6CCE" w:rsidRPr="00E129F5">
        <w:rPr>
          <w:color w:val="000000" w:themeColor="text1"/>
        </w:rPr>
        <w:t>emonstrating his social responsibility</w:t>
      </w:r>
      <w:r w:rsidR="00C601B2" w:rsidRPr="00E129F5">
        <w:rPr>
          <w:color w:val="000000" w:themeColor="text1"/>
        </w:rPr>
        <w:t xml:space="preserve">, </w:t>
      </w:r>
      <w:r w:rsidR="00B36364" w:rsidRPr="00E129F5">
        <w:rPr>
          <w:color w:val="000000" w:themeColor="text1"/>
        </w:rPr>
        <w:t xml:space="preserve">built </w:t>
      </w:r>
      <w:r w:rsidRPr="00E129F5">
        <w:rPr>
          <w:color w:val="000000" w:themeColor="text1"/>
        </w:rPr>
        <w:t xml:space="preserve">1934 </w:t>
      </w:r>
      <w:r w:rsidR="00FD6CCE" w:rsidRPr="00E129F5">
        <w:rPr>
          <w:color w:val="000000" w:themeColor="text1"/>
        </w:rPr>
        <w:t xml:space="preserve">cottages for the minors, as well as a public house aptly named </w:t>
      </w:r>
      <w:r w:rsidR="00D479E3" w:rsidRPr="00E129F5">
        <w:rPr>
          <w:color w:val="000000" w:themeColor="text1"/>
        </w:rPr>
        <w:t>‘</w:t>
      </w:r>
      <w:r w:rsidR="00FD6CCE" w:rsidRPr="00E129F5">
        <w:rPr>
          <w:color w:val="000000" w:themeColor="text1"/>
        </w:rPr>
        <w:t>Raby’s Arms</w:t>
      </w:r>
      <w:r w:rsidR="00D479E3" w:rsidRPr="00E129F5">
        <w:rPr>
          <w:color w:val="000000" w:themeColor="text1"/>
        </w:rPr>
        <w:t>’</w:t>
      </w:r>
      <w:r w:rsidR="00FD6CCE" w:rsidRPr="00E129F5">
        <w:rPr>
          <w:color w:val="000000" w:themeColor="text1"/>
        </w:rPr>
        <w:t>.</w:t>
      </w:r>
      <w:r w:rsidR="00A24F83" w:rsidRPr="00E129F5">
        <w:rPr>
          <w:color w:val="000000" w:themeColor="text1"/>
        </w:rPr>
        <w:t xml:space="preserve"> </w:t>
      </w:r>
      <w:r w:rsidR="00FD6CCE" w:rsidRPr="00E129F5">
        <w:rPr>
          <w:color w:val="000000" w:themeColor="text1"/>
        </w:rPr>
        <w:t xml:space="preserve"> Then came the </w:t>
      </w:r>
      <w:r w:rsidR="006B371B" w:rsidRPr="00E129F5">
        <w:rPr>
          <w:color w:val="000000" w:themeColor="text1"/>
        </w:rPr>
        <w:t xml:space="preserve">vast </w:t>
      </w:r>
      <w:r w:rsidR="00FD6CCE" w:rsidRPr="00E129F5">
        <w:rPr>
          <w:color w:val="000000" w:themeColor="text1"/>
        </w:rPr>
        <w:t xml:space="preserve">interlinking national </w:t>
      </w:r>
      <w:r w:rsidR="006B371B" w:rsidRPr="00E129F5">
        <w:rPr>
          <w:color w:val="000000" w:themeColor="text1"/>
        </w:rPr>
        <w:t>collieries</w:t>
      </w:r>
      <w:r w:rsidR="00FD6CCE" w:rsidRPr="00E129F5">
        <w:rPr>
          <w:color w:val="000000" w:themeColor="text1"/>
        </w:rPr>
        <w:t>,</w:t>
      </w:r>
      <w:r w:rsidR="006B371B" w:rsidRPr="00E129F5">
        <w:rPr>
          <w:color w:val="000000" w:themeColor="text1"/>
        </w:rPr>
        <w:t xml:space="preserve"> and Raby’s Furnace for metal work, docks and transportation of coal by </w:t>
      </w:r>
      <w:r w:rsidR="00FD6CCE" w:rsidRPr="00E129F5">
        <w:rPr>
          <w:color w:val="000000" w:themeColor="text1"/>
        </w:rPr>
        <w:t>rail.</w:t>
      </w:r>
      <w:r w:rsidR="00B36364" w:rsidRPr="00E129F5">
        <w:rPr>
          <w:color w:val="000000" w:themeColor="text1"/>
        </w:rPr>
        <w:t xml:space="preserve"> </w:t>
      </w:r>
      <w:r w:rsidR="006B371B" w:rsidRPr="00E129F5">
        <w:rPr>
          <w:color w:val="000000" w:themeColor="text1"/>
        </w:rPr>
        <w:t>Due to ‘money attracting money,’ h</w:t>
      </w:r>
      <w:r w:rsidR="003F4E17" w:rsidRPr="00E129F5">
        <w:rPr>
          <w:color w:val="000000" w:themeColor="text1"/>
        </w:rPr>
        <w:t xml:space="preserve">e was shortly followed by proficient </w:t>
      </w:r>
      <w:r w:rsidR="006B371B" w:rsidRPr="00E129F5">
        <w:rPr>
          <w:color w:val="000000" w:themeColor="text1"/>
        </w:rPr>
        <w:t xml:space="preserve">entrepreneurial </w:t>
      </w:r>
      <w:r w:rsidR="003F4E17" w:rsidRPr="00E129F5">
        <w:rPr>
          <w:color w:val="000000" w:themeColor="text1"/>
        </w:rPr>
        <w:t>driving forces such as Chauncey Townsend, who allied with the third Baronet Edward Vaughan.</w:t>
      </w:r>
      <w:r w:rsidR="00AF64B2" w:rsidRPr="00E129F5">
        <w:rPr>
          <w:noProof/>
          <w:color w:val="000000" w:themeColor="text1"/>
        </w:rPr>
        <w:t xml:space="preserve"> </w:t>
      </w:r>
    </w:p>
    <w:p w:rsidR="00C601B2" w:rsidRPr="00E129F5" w:rsidRDefault="00AF64B2" w:rsidP="003F4E17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w:drawing>
          <wp:inline distT="0" distB="0" distL="0" distR="0" wp14:anchorId="2CA06CCC" wp14:editId="217A8D6D">
            <wp:extent cx="5686425" cy="1219200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40775" t="52885" r="26878" b="35001"/>
                    <a:stretch/>
                  </pic:blipFill>
                  <pic:spPr bwMode="auto">
                    <a:xfrm>
                      <a:off x="0" y="0"/>
                      <a:ext cx="5739717" cy="12306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75DA4" w:rsidRPr="00E129F5" w:rsidRDefault="00075DA4" w:rsidP="00430FEB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 xml:space="preserve">Nevertheless, </w:t>
      </w:r>
      <w:r w:rsidR="00476EBD" w:rsidRPr="00E129F5">
        <w:rPr>
          <w:rFonts w:ascii="Times New Roman" w:hAnsi="Times New Roman" w:cs="Times New Roman"/>
          <w:color w:val="000000" w:themeColor="text1"/>
        </w:rPr>
        <w:t xml:space="preserve">as </w:t>
      </w:r>
      <w:proofErr w:type="spellStart"/>
      <w:r w:rsidR="00476EBD" w:rsidRPr="00E129F5">
        <w:rPr>
          <w:rFonts w:ascii="Times New Roman" w:hAnsi="Times New Roman" w:cs="Times New Roman"/>
          <w:color w:val="000000" w:themeColor="text1"/>
        </w:rPr>
        <w:t>Llanelli’s</w:t>
      </w:r>
      <w:proofErr w:type="spellEnd"/>
      <w:r w:rsidR="00476EBD" w:rsidRPr="00E129F5">
        <w:rPr>
          <w:rFonts w:ascii="Times New Roman" w:hAnsi="Times New Roman" w:cs="Times New Roman"/>
          <w:color w:val="000000" w:themeColor="text1"/>
        </w:rPr>
        <w:t xml:space="preserve"> former landscape with the physiognomy of blue skies; green 4 -crop rotation systemized fields and horse drawn machinery had been replaced with </w:t>
      </w:r>
      <w:r w:rsidR="0006464F" w:rsidRPr="00E129F5">
        <w:rPr>
          <w:rFonts w:ascii="Times New Roman" w:hAnsi="Times New Roman" w:cs="Times New Roman"/>
          <w:color w:val="000000" w:themeColor="text1"/>
        </w:rPr>
        <w:t xml:space="preserve">great </w:t>
      </w:r>
      <w:proofErr w:type="spellStart"/>
      <w:r w:rsidR="0006464F" w:rsidRPr="00E129F5">
        <w:rPr>
          <w:rFonts w:ascii="Times New Roman" w:hAnsi="Times New Roman" w:cs="Times New Roman"/>
          <w:color w:val="000000" w:themeColor="text1"/>
        </w:rPr>
        <w:t>smogs</w:t>
      </w:r>
      <w:proofErr w:type="spellEnd"/>
      <w:r w:rsidR="0006464F" w:rsidRPr="00E129F5">
        <w:rPr>
          <w:rFonts w:ascii="Times New Roman" w:hAnsi="Times New Roman" w:cs="Times New Roman"/>
          <w:color w:val="000000" w:themeColor="text1"/>
        </w:rPr>
        <w:t xml:space="preserve"> over towns, </w:t>
      </w:r>
      <w:r w:rsidRPr="00E129F5">
        <w:rPr>
          <w:rFonts w:ascii="Times New Roman" w:hAnsi="Times New Roman" w:cs="Times New Roman"/>
          <w:color w:val="000000" w:themeColor="text1"/>
        </w:rPr>
        <w:t>there were</w:t>
      </w:r>
      <w:r w:rsidR="00430FEB" w:rsidRPr="00E129F5">
        <w:rPr>
          <w:rFonts w:ascii="Times New Roman" w:hAnsi="Times New Roman" w:cs="Times New Roman"/>
          <w:color w:val="000000" w:themeColor="text1"/>
        </w:rPr>
        <w:t xml:space="preserve"> also</w:t>
      </w:r>
      <w:r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3B3E2B" w:rsidRPr="00E129F5">
        <w:rPr>
          <w:rFonts w:ascii="Times New Roman" w:hAnsi="Times New Roman" w:cs="Times New Roman"/>
          <w:color w:val="000000" w:themeColor="text1"/>
        </w:rPr>
        <w:t>hurdles such as Pneumoconiosis; f</w:t>
      </w:r>
      <w:r w:rsidR="00430FEB" w:rsidRPr="00E129F5">
        <w:rPr>
          <w:rFonts w:ascii="Times New Roman" w:hAnsi="Times New Roman" w:cs="Times New Roman"/>
          <w:color w:val="000000" w:themeColor="text1"/>
        </w:rPr>
        <w:t xml:space="preserve">atal roof rails, </w:t>
      </w:r>
      <w:r w:rsidR="003B3E2B" w:rsidRPr="00E129F5">
        <w:rPr>
          <w:rFonts w:ascii="Times New Roman" w:hAnsi="Times New Roman" w:cs="Times New Roman"/>
          <w:color w:val="000000" w:themeColor="text1"/>
        </w:rPr>
        <w:t xml:space="preserve">unsecured </w:t>
      </w:r>
      <w:r w:rsidR="00430FEB" w:rsidRPr="00E129F5">
        <w:rPr>
          <w:rFonts w:ascii="Times New Roman" w:hAnsi="Times New Roman" w:cs="Times New Roman"/>
          <w:color w:val="000000" w:themeColor="text1"/>
        </w:rPr>
        <w:t>coal wagons</w:t>
      </w:r>
      <w:r w:rsidR="003B3E2B" w:rsidRPr="00E129F5">
        <w:rPr>
          <w:rFonts w:ascii="Times New Roman" w:hAnsi="Times New Roman" w:cs="Times New Roman"/>
          <w:color w:val="000000" w:themeColor="text1"/>
        </w:rPr>
        <w:t xml:space="preserve"> &amp; lift mechanisms</w:t>
      </w:r>
      <w:r w:rsidR="00430FEB" w:rsidRPr="00E129F5">
        <w:rPr>
          <w:rFonts w:ascii="Times New Roman" w:hAnsi="Times New Roman" w:cs="Times New Roman"/>
          <w:color w:val="000000" w:themeColor="text1"/>
        </w:rPr>
        <w:t>, flo</w:t>
      </w:r>
      <w:r w:rsidR="003B3E2B" w:rsidRPr="00E129F5">
        <w:rPr>
          <w:rFonts w:ascii="Times New Roman" w:hAnsi="Times New Roman" w:cs="Times New Roman"/>
          <w:color w:val="000000" w:themeColor="text1"/>
        </w:rPr>
        <w:t xml:space="preserve">ods </w:t>
      </w:r>
      <w:r w:rsidR="00430FEB" w:rsidRPr="00E129F5">
        <w:rPr>
          <w:rFonts w:ascii="Times New Roman" w:hAnsi="Times New Roman" w:cs="Times New Roman"/>
          <w:color w:val="000000" w:themeColor="text1"/>
        </w:rPr>
        <w:t xml:space="preserve">and </w:t>
      </w:r>
      <w:r w:rsidR="00AF64B2" w:rsidRPr="00E129F5">
        <w:rPr>
          <w:rFonts w:ascii="Times New Roman" w:hAnsi="Times New Roman" w:cs="Times New Roman"/>
          <w:color w:val="000000" w:themeColor="text1"/>
        </w:rPr>
        <w:t>carbon monoxide poisoning, despite Mining Act of 1842.</w:t>
      </w:r>
      <w:r w:rsidR="00430FEB" w:rsidRPr="00E129F5">
        <w:rPr>
          <w:rFonts w:ascii="Times New Roman" w:hAnsi="Times New Roman" w:cs="Times New Roman"/>
          <w:color w:val="000000" w:themeColor="text1"/>
        </w:rPr>
        <w:t xml:space="preserve"> </w:t>
      </w:r>
    </w:p>
    <w:p w:rsidR="00FD6CCE" w:rsidRPr="00E129F5" w:rsidRDefault="00FD6CCE" w:rsidP="00CA2E76">
      <w:pPr>
        <w:pStyle w:val="NormalWeb"/>
        <w:rPr>
          <w:color w:val="000000" w:themeColor="text1"/>
        </w:rPr>
      </w:pPr>
      <w:r w:rsidRPr="00E129F5">
        <w:rPr>
          <w:color w:val="000000" w:themeColor="text1"/>
        </w:rPr>
        <w:t>The Atlee G</w:t>
      </w:r>
      <w:r w:rsidR="00CA2E76" w:rsidRPr="00E129F5">
        <w:rPr>
          <w:color w:val="000000" w:themeColor="text1"/>
        </w:rPr>
        <w:t xml:space="preserve">overnment </w:t>
      </w:r>
      <w:r w:rsidRPr="00E129F5">
        <w:rPr>
          <w:color w:val="000000" w:themeColor="text1"/>
        </w:rPr>
        <w:t xml:space="preserve">acknowledged that </w:t>
      </w:r>
      <w:r w:rsidR="00CA2E76" w:rsidRPr="00E129F5">
        <w:rPr>
          <w:color w:val="000000" w:themeColor="text1"/>
        </w:rPr>
        <w:t>1.2 million</w:t>
      </w:r>
      <w:r w:rsidRPr="00E129F5">
        <w:rPr>
          <w:color w:val="000000" w:themeColor="text1"/>
        </w:rPr>
        <w:t xml:space="preserve"> individuals</w:t>
      </w:r>
      <w:r w:rsidR="00CA2E76" w:rsidRPr="00E129F5">
        <w:rPr>
          <w:color w:val="000000" w:themeColor="text1"/>
        </w:rPr>
        <w:t xml:space="preserve"> </w:t>
      </w:r>
      <w:r w:rsidR="0093051B" w:rsidRPr="00E129F5">
        <w:rPr>
          <w:color w:val="000000" w:themeColor="text1"/>
        </w:rPr>
        <w:t>worked in coal mining field</w:t>
      </w:r>
      <w:r w:rsidRPr="00E129F5">
        <w:rPr>
          <w:color w:val="000000" w:themeColor="text1"/>
        </w:rPr>
        <w:t xml:space="preserve"> </w:t>
      </w:r>
      <w:r w:rsidR="00CA2E76" w:rsidRPr="00E129F5">
        <w:rPr>
          <w:color w:val="000000" w:themeColor="text1"/>
        </w:rPr>
        <w:t>within this country (</w:t>
      </w:r>
      <w:r w:rsidRPr="00E129F5">
        <w:rPr>
          <w:color w:val="000000" w:themeColor="text1"/>
        </w:rPr>
        <w:t xml:space="preserve">equating to over </w:t>
      </w:r>
      <w:r w:rsidR="00CA2E76" w:rsidRPr="00E129F5">
        <w:rPr>
          <w:color w:val="000000" w:themeColor="text1"/>
        </w:rPr>
        <w:t>20% of the population)</w:t>
      </w:r>
      <w:r w:rsidRPr="00E129F5">
        <w:rPr>
          <w:color w:val="000000" w:themeColor="text1"/>
        </w:rPr>
        <w:t>. The</w:t>
      </w:r>
      <w:r w:rsidR="00CA3D02" w:rsidRPr="00E129F5">
        <w:rPr>
          <w:color w:val="000000" w:themeColor="text1"/>
        </w:rPr>
        <w:t xml:space="preserve">y </w:t>
      </w:r>
      <w:r w:rsidRPr="00E129F5">
        <w:rPr>
          <w:color w:val="000000" w:themeColor="text1"/>
        </w:rPr>
        <w:t>provided the workers with compensation of up to 10% of their annual salary</w:t>
      </w:r>
      <w:r w:rsidR="00CA2E76" w:rsidRPr="00E129F5">
        <w:rPr>
          <w:color w:val="000000" w:themeColor="text1"/>
        </w:rPr>
        <w:t xml:space="preserve"> each year. </w:t>
      </w:r>
      <w:sdt>
        <w:sdtPr>
          <w:rPr>
            <w:color w:val="000000" w:themeColor="text1"/>
          </w:rPr>
          <w:id w:val="925231401"/>
          <w:citation/>
        </w:sdtPr>
        <w:sdtEndPr/>
        <w:sdtContent>
          <w:r w:rsidR="0093051B" w:rsidRPr="00E129F5">
            <w:rPr>
              <w:color w:val="000000" w:themeColor="text1"/>
            </w:rPr>
            <w:fldChar w:fldCharType="begin"/>
          </w:r>
          <w:r w:rsidR="0093051B" w:rsidRPr="00E129F5">
            <w:rPr>
              <w:color w:val="000000" w:themeColor="text1"/>
            </w:rPr>
            <w:instrText xml:space="preserve"> CITATION Pat93 \l 2057 </w:instrText>
          </w:r>
          <w:r w:rsidR="0093051B" w:rsidRPr="00E129F5">
            <w:rPr>
              <w:color w:val="000000" w:themeColor="text1"/>
            </w:rPr>
            <w:fldChar w:fldCharType="separate"/>
          </w:r>
          <w:r w:rsidR="00502BFF" w:rsidRPr="00E129F5">
            <w:rPr>
              <w:noProof/>
              <w:color w:val="000000" w:themeColor="text1"/>
            </w:rPr>
            <w:t>(O'Brien, 04.02.1993)</w:t>
          </w:r>
          <w:r w:rsidR="0093051B" w:rsidRPr="00E129F5">
            <w:rPr>
              <w:color w:val="000000" w:themeColor="text1"/>
            </w:rPr>
            <w:fldChar w:fldCharType="end"/>
          </w:r>
        </w:sdtContent>
      </w:sdt>
    </w:p>
    <w:p w:rsidR="00CA2E76" w:rsidRPr="00E129F5" w:rsidRDefault="00AF64B2" w:rsidP="00CA25CF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w:drawing>
          <wp:anchor distT="0" distB="0" distL="114300" distR="114300" simplePos="0" relativeHeight="251681792" behindDoc="1" locked="0" layoutInCell="1" allowOverlap="1">
            <wp:simplePos x="0" y="0"/>
            <wp:positionH relativeFrom="margin">
              <wp:posOffset>1141730</wp:posOffset>
            </wp:positionH>
            <wp:positionV relativeFrom="paragraph">
              <wp:posOffset>1409065</wp:posOffset>
            </wp:positionV>
            <wp:extent cx="3444813" cy="2645410"/>
            <wp:effectExtent l="38100" t="57150" r="41910" b="1069340"/>
            <wp:wrapNone/>
            <wp:docPr id="5" name="Picture 5" descr="Image result for book llanelli ind revolu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ook llanelli ind revolution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4813" cy="2645410"/>
                    </a:xfrm>
                    <a:prstGeom prst="ellipse">
                      <a:avLst/>
                    </a:prstGeom>
                    <a:ln w="63500" cap="rnd">
                      <a:noFill/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  <a:softEdge rad="635000"/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7A9" w:rsidRPr="00E129F5">
        <w:rPr>
          <w:color w:val="000000" w:themeColor="text1"/>
        </w:rPr>
        <w:t>Following</w:t>
      </w:r>
      <w:r w:rsidR="00CA2E76" w:rsidRPr="00E129F5">
        <w:rPr>
          <w:color w:val="000000" w:themeColor="text1"/>
        </w:rPr>
        <w:t xml:space="preserve"> the </w:t>
      </w:r>
      <w:r w:rsidR="00A617A9" w:rsidRPr="00E129F5">
        <w:rPr>
          <w:color w:val="000000" w:themeColor="text1"/>
        </w:rPr>
        <w:t xml:space="preserve">end of </w:t>
      </w:r>
      <w:r w:rsidR="00CA2E76" w:rsidRPr="00E129F5">
        <w:rPr>
          <w:color w:val="000000" w:themeColor="text1"/>
        </w:rPr>
        <w:t>Second World War</w:t>
      </w:r>
      <w:r w:rsidR="00A617A9" w:rsidRPr="00E129F5">
        <w:rPr>
          <w:color w:val="000000" w:themeColor="text1"/>
        </w:rPr>
        <w:t xml:space="preserve"> in September of 1945</w:t>
      </w:r>
      <w:r w:rsidR="00CA2E76" w:rsidRPr="00E129F5">
        <w:rPr>
          <w:color w:val="000000" w:themeColor="text1"/>
        </w:rPr>
        <w:t xml:space="preserve">, the coal industry </w:t>
      </w:r>
      <w:r w:rsidR="00A617A9" w:rsidRPr="00E129F5">
        <w:rPr>
          <w:color w:val="000000" w:themeColor="text1"/>
        </w:rPr>
        <w:t>hit its recession.</w:t>
      </w:r>
      <w:r w:rsidR="0093051B" w:rsidRPr="00E129F5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-1509827079"/>
          <w:citation/>
        </w:sdtPr>
        <w:sdtEndPr/>
        <w:sdtContent>
          <w:r w:rsidR="0093051B" w:rsidRPr="00E129F5">
            <w:rPr>
              <w:color w:val="000000" w:themeColor="text1"/>
            </w:rPr>
            <w:fldChar w:fldCharType="begin"/>
          </w:r>
          <w:r w:rsidR="0093051B" w:rsidRPr="00E129F5">
            <w:rPr>
              <w:color w:val="000000" w:themeColor="text1"/>
            </w:rPr>
            <w:instrText xml:space="preserve"> CITATION Pat92 \l 2057 </w:instrText>
          </w:r>
          <w:r w:rsidR="0093051B" w:rsidRPr="00E129F5">
            <w:rPr>
              <w:color w:val="000000" w:themeColor="text1"/>
            </w:rPr>
            <w:fldChar w:fldCharType="separate"/>
          </w:r>
          <w:r w:rsidR="00502BFF" w:rsidRPr="00E129F5">
            <w:rPr>
              <w:noProof/>
              <w:color w:val="000000" w:themeColor="text1"/>
            </w:rPr>
            <w:t>(Hudson, 03.1992)</w:t>
          </w:r>
          <w:r w:rsidR="0093051B" w:rsidRPr="00E129F5">
            <w:rPr>
              <w:color w:val="000000" w:themeColor="text1"/>
            </w:rPr>
            <w:fldChar w:fldCharType="end"/>
          </w:r>
        </w:sdtContent>
      </w:sdt>
      <w:r w:rsidR="00CA2E76" w:rsidRPr="00E129F5">
        <w:rPr>
          <w:color w:val="000000" w:themeColor="text1"/>
        </w:rPr>
        <w:t xml:space="preserve"> </w:t>
      </w:r>
      <w:r w:rsidR="00A617A9" w:rsidRPr="00E129F5">
        <w:rPr>
          <w:color w:val="000000" w:themeColor="text1"/>
        </w:rPr>
        <w:t xml:space="preserve">This </w:t>
      </w:r>
      <w:r w:rsidR="004C1AE1" w:rsidRPr="00E129F5">
        <w:rPr>
          <w:color w:val="000000" w:themeColor="text1"/>
        </w:rPr>
        <w:t xml:space="preserve">was </w:t>
      </w:r>
      <w:r w:rsidR="00A617A9" w:rsidRPr="00E129F5">
        <w:rPr>
          <w:color w:val="000000" w:themeColor="text1"/>
        </w:rPr>
        <w:t>primarily due to ample</w:t>
      </w:r>
      <w:r w:rsidR="00CA2E76" w:rsidRPr="00E129F5">
        <w:rPr>
          <w:color w:val="000000" w:themeColor="text1"/>
        </w:rPr>
        <w:t xml:space="preserve"> foreign investments in coal industries and the</w:t>
      </w:r>
      <w:r w:rsidR="00A617A9" w:rsidRPr="00E129F5">
        <w:rPr>
          <w:color w:val="000000" w:themeColor="text1"/>
        </w:rPr>
        <w:t xml:space="preserve"> replacement of</w:t>
      </w:r>
      <w:r w:rsidR="00CA2E76" w:rsidRPr="00E129F5">
        <w:rPr>
          <w:color w:val="000000" w:themeColor="text1"/>
        </w:rPr>
        <w:t xml:space="preserve"> </w:t>
      </w:r>
      <w:r w:rsidR="00A617A9" w:rsidRPr="00E129F5">
        <w:rPr>
          <w:color w:val="000000" w:themeColor="text1"/>
        </w:rPr>
        <w:t xml:space="preserve">the oil </w:t>
      </w:r>
      <w:r w:rsidR="00CA2E76" w:rsidRPr="00E129F5">
        <w:rPr>
          <w:color w:val="000000" w:themeColor="text1"/>
        </w:rPr>
        <w:t xml:space="preserve">industry. Although there </w:t>
      </w:r>
      <w:r w:rsidR="00A617A9" w:rsidRPr="00E129F5">
        <w:rPr>
          <w:color w:val="000000" w:themeColor="text1"/>
        </w:rPr>
        <w:t xml:space="preserve">remained </w:t>
      </w:r>
      <w:r w:rsidR="00CA2E76" w:rsidRPr="00E129F5">
        <w:rPr>
          <w:color w:val="000000" w:themeColor="text1"/>
        </w:rPr>
        <w:t>a demand for coal</w:t>
      </w:r>
      <w:r w:rsidR="00A617A9" w:rsidRPr="00E129F5">
        <w:rPr>
          <w:color w:val="000000" w:themeColor="text1"/>
        </w:rPr>
        <w:t>,</w:t>
      </w:r>
      <w:r w:rsidR="00CA2E76" w:rsidRPr="00E129F5">
        <w:rPr>
          <w:color w:val="000000" w:themeColor="text1"/>
        </w:rPr>
        <w:t xml:space="preserve"> the in</w:t>
      </w:r>
      <w:r w:rsidR="00A617A9" w:rsidRPr="00E129F5">
        <w:rPr>
          <w:color w:val="000000" w:themeColor="text1"/>
        </w:rPr>
        <w:t>dustry was nationalised in 1947, thus almost ending</w:t>
      </w:r>
      <w:r w:rsidR="00CA2E76" w:rsidRPr="00E129F5">
        <w:rPr>
          <w:color w:val="000000" w:themeColor="text1"/>
        </w:rPr>
        <w:t xml:space="preserve"> the private </w:t>
      </w:r>
      <w:r w:rsidR="004C1AE1" w:rsidRPr="00E129F5">
        <w:rPr>
          <w:color w:val="000000" w:themeColor="text1"/>
        </w:rPr>
        <w:t xml:space="preserve">coal mining </w:t>
      </w:r>
      <w:r w:rsidR="00CA2E76" w:rsidRPr="00E129F5">
        <w:rPr>
          <w:color w:val="000000" w:themeColor="text1"/>
        </w:rPr>
        <w:t xml:space="preserve">market. </w:t>
      </w:r>
      <w:r w:rsidR="004C1AE1" w:rsidRPr="00E129F5">
        <w:rPr>
          <w:color w:val="000000" w:themeColor="text1"/>
        </w:rPr>
        <w:t xml:space="preserve">This prompted less investment in mining, strengthening alternative resources (such as oil and air). By 1950, Welsh coal exports </w:t>
      </w:r>
      <w:r w:rsidR="00CA3D02" w:rsidRPr="00E129F5">
        <w:rPr>
          <w:color w:val="000000" w:themeColor="text1"/>
        </w:rPr>
        <w:t>decreased</w:t>
      </w:r>
      <w:r w:rsidR="004C1AE1" w:rsidRPr="00E129F5">
        <w:rPr>
          <w:color w:val="000000" w:themeColor="text1"/>
        </w:rPr>
        <w:t xml:space="preserve"> to 750,000 tons</w:t>
      </w:r>
      <w:r w:rsidR="00CA25CF" w:rsidRPr="00E129F5">
        <w:rPr>
          <w:color w:val="000000" w:themeColor="text1"/>
        </w:rPr>
        <w:t xml:space="preserve">, and by </w:t>
      </w:r>
      <w:r w:rsidR="00CA2E76" w:rsidRPr="00E129F5">
        <w:rPr>
          <w:color w:val="000000" w:themeColor="text1"/>
        </w:rPr>
        <w:t>1980’s the domestic coal industry</w:t>
      </w:r>
      <w:r w:rsidR="00CA25CF" w:rsidRPr="00E129F5">
        <w:rPr>
          <w:color w:val="000000" w:themeColor="text1"/>
        </w:rPr>
        <w:t xml:space="preserve"> had</w:t>
      </w:r>
      <w:r w:rsidR="00CA2E76" w:rsidRPr="00E129F5">
        <w:rPr>
          <w:color w:val="000000" w:themeColor="text1"/>
        </w:rPr>
        <w:t xml:space="preserve"> </w:t>
      </w:r>
      <w:r w:rsidR="00CA25CF" w:rsidRPr="00E129F5">
        <w:rPr>
          <w:color w:val="000000" w:themeColor="text1"/>
        </w:rPr>
        <w:t>dilapidated</w:t>
      </w:r>
      <w:r w:rsidR="00CA3D02" w:rsidRPr="00E129F5">
        <w:rPr>
          <w:color w:val="000000" w:themeColor="text1"/>
        </w:rPr>
        <w:t>, despite the miner</w:t>
      </w:r>
      <w:r w:rsidR="00CA25CF" w:rsidRPr="00E129F5">
        <w:rPr>
          <w:color w:val="000000" w:themeColor="text1"/>
        </w:rPr>
        <w:t>s</w:t>
      </w:r>
      <w:r w:rsidR="00CA3D02" w:rsidRPr="00E129F5">
        <w:rPr>
          <w:color w:val="000000" w:themeColor="text1"/>
        </w:rPr>
        <w:t>’</w:t>
      </w:r>
      <w:r w:rsidR="00CA25CF" w:rsidRPr="00E129F5">
        <w:rPr>
          <w:color w:val="000000" w:themeColor="text1"/>
        </w:rPr>
        <w:t xml:space="preserve"> strike of 1984. Coal mining in Llanelli was almost gone, stemming new </w:t>
      </w:r>
      <w:r w:rsidR="00CA2E76" w:rsidRPr="00E129F5">
        <w:rPr>
          <w:color w:val="000000" w:themeColor="text1"/>
        </w:rPr>
        <w:t xml:space="preserve">regeneration </w:t>
      </w:r>
      <w:r w:rsidR="00897578" w:rsidRPr="00E129F5">
        <w:rPr>
          <w:color w:val="000000" w:themeColor="text1"/>
        </w:rPr>
        <w:t>plans were in order.</w:t>
      </w:r>
    </w:p>
    <w:p w:rsidR="00AF64B2" w:rsidRPr="00E129F5" w:rsidRDefault="00AF64B2" w:rsidP="00CA25CF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345662E8" wp14:editId="711D1C65">
                <wp:simplePos x="0" y="0"/>
                <wp:positionH relativeFrom="margin">
                  <wp:posOffset>-200025</wp:posOffset>
                </wp:positionH>
                <wp:positionV relativeFrom="paragraph">
                  <wp:posOffset>85725</wp:posOffset>
                </wp:positionV>
                <wp:extent cx="1438275" cy="1914525"/>
                <wp:effectExtent l="0" t="0" r="0" b="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8275" cy="19145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F64B2" w:rsidRPr="00AF64B2" w:rsidRDefault="00AF64B2" w:rsidP="00AF64B2">
                            <w:pPr>
                              <w:rPr>
                                <w:rFonts w:ascii="Times New Roman" w:hAnsi="Times New Roman" w:cs="Times New Roman"/>
                                <w:i/>
                                <w:color w:val="auto"/>
                              </w:rPr>
                            </w:pPr>
                            <w:r w:rsidRPr="00AF64B2">
                              <w:rPr>
                                <w:rFonts w:ascii="Times New Roman" w:hAnsi="Times New Roman" w:cs="Times New Roman"/>
                                <w:i/>
                                <w:color w:val="auto"/>
                              </w:rPr>
                              <w:t>Figure 1: Serious health and safety problems resulted in vast amount of deaths, including from the cholera outbreak in the 1831-1832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5662E8" id="_x0000_s1028" type="#_x0000_t202" style="position:absolute;margin-left:-15.75pt;margin-top:6.75pt;width:113.25pt;height:150.7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" filled="f" stroked="f">
                <v:textbox>
                  <w:txbxContent>
                    <w:p w:rsidR="00AF64B2" w:rsidRPr="00AF64B2" w:rsidRDefault="00AF64B2" w:rsidP="00AF64B2">
                      <w:pPr>
                        <w:rPr>
                          <w:rFonts w:ascii="Times New Roman" w:hAnsi="Times New Roman" w:cs="Times New Roman"/>
                          <w:i/>
                          <w:color w:val="auto"/>
                        </w:rPr>
                      </w:pPr>
                      <w:r w:rsidRPr="00AF64B2">
                        <w:rPr>
                          <w:rFonts w:ascii="Times New Roman" w:hAnsi="Times New Roman" w:cs="Times New Roman"/>
                          <w:i/>
                          <w:color w:val="auto"/>
                        </w:rPr>
                        <w:t>Figure 1: Serious health and safety problems resulted in vast amount of deaths, including from the cholera outbreak in the 1831-1832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F64B2" w:rsidRPr="00E129F5" w:rsidRDefault="00AF64B2" w:rsidP="00CA25CF">
      <w:pPr>
        <w:pStyle w:val="NormalWeb"/>
        <w:rPr>
          <w:color w:val="000000" w:themeColor="text1"/>
        </w:rPr>
      </w:pPr>
    </w:p>
    <w:p w:rsidR="00AF64B2" w:rsidRPr="00E129F5" w:rsidRDefault="00AF64B2" w:rsidP="00AF64B2">
      <w:pPr>
        <w:pStyle w:val="NormalWeb"/>
        <w:tabs>
          <w:tab w:val="left" w:pos="6930"/>
        </w:tabs>
        <w:rPr>
          <w:color w:val="000000" w:themeColor="text1"/>
        </w:rPr>
      </w:pPr>
      <w:r w:rsidRPr="00E129F5">
        <w:rPr>
          <w:color w:val="000000" w:themeColor="text1"/>
        </w:rPr>
        <w:tab/>
      </w:r>
    </w:p>
    <w:p w:rsidR="00AF64B2" w:rsidRPr="00E129F5" w:rsidRDefault="00AF64B2" w:rsidP="00CA25CF">
      <w:pPr>
        <w:pStyle w:val="NormalWeb"/>
        <w:rPr>
          <w:color w:val="000000" w:themeColor="text1"/>
        </w:rPr>
      </w:pPr>
    </w:p>
    <w:p w:rsidR="00AF64B2" w:rsidRPr="00E129F5" w:rsidRDefault="00AF64B2" w:rsidP="00CA25CF">
      <w:pPr>
        <w:pStyle w:val="NormalWeb"/>
        <w:rPr>
          <w:color w:val="000000" w:themeColor="text1"/>
        </w:rPr>
      </w:pPr>
    </w:p>
    <w:p w:rsidR="00AF64B2" w:rsidRPr="00E129F5" w:rsidRDefault="00AF64B2" w:rsidP="00CA25CF">
      <w:pPr>
        <w:pStyle w:val="NormalWeb"/>
        <w:rPr>
          <w:color w:val="000000" w:themeColor="text1"/>
        </w:rPr>
      </w:pPr>
    </w:p>
    <w:p w:rsidR="00897578" w:rsidRPr="00E129F5" w:rsidRDefault="00610BA0" w:rsidP="00430FEB">
      <w:pPr>
        <w:pStyle w:val="NormalWeb"/>
        <w:jc w:val="center"/>
        <w:rPr>
          <w:b/>
          <w:color w:val="000000" w:themeColor="text1"/>
          <w:u w:val="single"/>
        </w:rPr>
      </w:pPr>
      <w:r w:rsidRPr="00E129F5">
        <w:rPr>
          <w:b/>
          <w:noProof/>
          <w:color w:val="000000" w:themeColor="text1"/>
        </w:rPr>
        <w:lastRenderedPageBreak/>
        <w:drawing>
          <wp:anchor distT="0" distB="0" distL="114300" distR="114300" simplePos="0" relativeHeight="251676672" behindDoc="1" locked="0" layoutInCell="1" allowOverlap="1">
            <wp:simplePos x="0" y="0"/>
            <wp:positionH relativeFrom="column">
              <wp:posOffset>-333375</wp:posOffset>
            </wp:positionH>
            <wp:positionV relativeFrom="paragraph">
              <wp:posOffset>428625</wp:posOffset>
            </wp:positionV>
            <wp:extent cx="2390775" cy="1588033"/>
            <wp:effectExtent l="0" t="0" r="0" b="0"/>
            <wp:wrapNone/>
            <wp:docPr id="11" name="Picture 11" descr="Image result for tata llanell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tata llanelli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7227" cy="1592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317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97578" w:rsidRPr="00E129F5">
        <w:rPr>
          <w:b/>
          <w:color w:val="000000" w:themeColor="text1"/>
          <w:u w:val="single"/>
        </w:rPr>
        <w:t>Tata Steel Works</w:t>
      </w:r>
      <w:r w:rsidR="001C43E5">
        <w:rPr>
          <w:b/>
          <w:color w:val="000000" w:themeColor="text1"/>
          <w:u w:val="single"/>
        </w:rPr>
        <w:t xml:space="preserve">, </w:t>
      </w:r>
      <w:proofErr w:type="spellStart"/>
      <w:r w:rsidR="001C43E5">
        <w:rPr>
          <w:b/>
          <w:color w:val="000000" w:themeColor="text1"/>
          <w:u w:val="single"/>
        </w:rPr>
        <w:t>Trostre</w:t>
      </w:r>
      <w:proofErr w:type="spellEnd"/>
    </w:p>
    <w:p w:rsidR="00433FD9" w:rsidRPr="00E129F5" w:rsidRDefault="00AD3F50" w:rsidP="00430FEB">
      <w:pPr>
        <w:pStyle w:val="NormalWeb"/>
        <w:jc w:val="center"/>
        <w:rPr>
          <w:color w:val="000000" w:themeColor="text1"/>
          <w:u w:val="single"/>
        </w:rPr>
      </w:pPr>
      <w:r w:rsidRPr="00E129F5">
        <w:rPr>
          <w:noProof/>
          <w:color w:val="000000" w:themeColor="text1"/>
          <w:u w:val="single"/>
        </w:rPr>
        <w:drawing>
          <wp:anchor distT="0" distB="0" distL="114300" distR="114300" simplePos="0" relativeHeight="251678720" behindDoc="1" locked="0" layoutInCell="1" allowOverlap="1">
            <wp:simplePos x="0" y="0"/>
            <wp:positionH relativeFrom="column">
              <wp:posOffset>4067175</wp:posOffset>
            </wp:positionH>
            <wp:positionV relativeFrom="paragraph">
              <wp:posOffset>66040</wp:posOffset>
            </wp:positionV>
            <wp:extent cx="2276475" cy="1743075"/>
            <wp:effectExtent l="0" t="0" r="9525" b="9525"/>
            <wp:wrapNone/>
            <wp:docPr id="13" name="Picture 13" descr="C:\Users\1807462\AppData\Local\Microsoft\Windows\INetCache\Content.MSO\68A788BF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1807462\AppData\Local\Microsoft\Windows\INetCache\Content.MSO\68A788BF.tmp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89" r="21405"/>
                    <a:stretch/>
                  </pic:blipFill>
                  <pic:spPr bwMode="auto">
                    <a:xfrm>
                      <a:off x="0" y="0"/>
                      <a:ext cx="2276475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3175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129F5">
        <w:rPr>
          <w:noProof/>
          <w:color w:val="000000" w:themeColor="text1"/>
        </w:rPr>
        <w:drawing>
          <wp:anchor distT="0" distB="0" distL="114300" distR="114300" simplePos="0" relativeHeight="251677696" behindDoc="1" locked="0" layoutInCell="1" allowOverlap="1">
            <wp:simplePos x="0" y="0"/>
            <wp:positionH relativeFrom="column">
              <wp:posOffset>1714500</wp:posOffset>
            </wp:positionH>
            <wp:positionV relativeFrom="paragraph">
              <wp:posOffset>64770</wp:posOffset>
            </wp:positionV>
            <wp:extent cx="2705100" cy="1743075"/>
            <wp:effectExtent l="0" t="0" r="0" b="9525"/>
            <wp:wrapNone/>
            <wp:docPr id="12" name="Picture 12" descr="Image result for tata llanell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ata llanelli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5100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>
                      <a:softEdge rad="317500"/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433FD9" w:rsidRPr="00E129F5" w:rsidRDefault="00433FD9" w:rsidP="00AD3F50">
      <w:pPr>
        <w:pStyle w:val="NormalWeb"/>
        <w:jc w:val="right"/>
        <w:rPr>
          <w:color w:val="000000" w:themeColor="text1"/>
          <w:u w:val="single"/>
        </w:rPr>
      </w:pPr>
    </w:p>
    <w:p w:rsidR="00433FD9" w:rsidRPr="00E129F5" w:rsidRDefault="00433FD9" w:rsidP="00430FEB">
      <w:pPr>
        <w:pStyle w:val="NormalWeb"/>
        <w:jc w:val="center"/>
        <w:rPr>
          <w:color w:val="000000" w:themeColor="text1"/>
          <w:u w:val="single"/>
        </w:rPr>
      </w:pPr>
    </w:p>
    <w:p w:rsidR="00433FD9" w:rsidRPr="00E129F5" w:rsidRDefault="00433FD9" w:rsidP="00430FEB">
      <w:pPr>
        <w:pStyle w:val="NormalWeb"/>
        <w:jc w:val="center"/>
        <w:rPr>
          <w:color w:val="000000" w:themeColor="text1"/>
          <w:u w:val="single"/>
        </w:rPr>
      </w:pPr>
    </w:p>
    <w:p w:rsidR="00433FD9" w:rsidRPr="00E129F5" w:rsidRDefault="00433FD9" w:rsidP="00AD3F50">
      <w:pPr>
        <w:pStyle w:val="NormalWeb"/>
        <w:rPr>
          <w:color w:val="000000" w:themeColor="text1"/>
          <w:u w:val="single"/>
        </w:rPr>
      </w:pPr>
    </w:p>
    <w:p w:rsidR="00433FD9" w:rsidRPr="00E129F5" w:rsidRDefault="00433FD9" w:rsidP="00430FEB">
      <w:pPr>
        <w:pStyle w:val="NormalWeb"/>
        <w:jc w:val="center"/>
        <w:rPr>
          <w:color w:val="000000" w:themeColor="text1"/>
          <w:u w:val="single"/>
        </w:rPr>
      </w:pPr>
    </w:p>
    <w:p w:rsidR="00897578" w:rsidRPr="00E129F5" w:rsidRDefault="00340447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>Situated in its prime place for oversea</w:t>
      </w:r>
      <w:r w:rsidR="00897578" w:rsidRPr="00E129F5">
        <w:rPr>
          <w:rFonts w:ascii="Times New Roman" w:hAnsi="Times New Roman" w:cs="Times New Roman"/>
          <w:color w:val="000000" w:themeColor="text1"/>
        </w:rPr>
        <w:t>s</w:t>
      </w:r>
      <w:r w:rsidRPr="00E129F5">
        <w:rPr>
          <w:rFonts w:ascii="Times New Roman" w:hAnsi="Times New Roman" w:cs="Times New Roman"/>
          <w:color w:val="000000" w:themeColor="text1"/>
        </w:rPr>
        <w:t xml:space="preserve"> transportation, </w:t>
      </w:r>
      <w:proofErr w:type="spellStart"/>
      <w:r w:rsidRPr="00E129F5">
        <w:rPr>
          <w:rFonts w:ascii="Times New Roman" w:hAnsi="Times New Roman" w:cs="Times New Roman"/>
          <w:color w:val="000000" w:themeColor="text1"/>
        </w:rPr>
        <w:t>Trostre</w:t>
      </w:r>
      <w:proofErr w:type="spellEnd"/>
      <w:r w:rsidR="00526EFF" w:rsidRPr="00E129F5">
        <w:rPr>
          <w:rFonts w:ascii="Times New Roman" w:hAnsi="Times New Roman" w:cs="Times New Roman"/>
          <w:color w:val="000000" w:themeColor="text1"/>
        </w:rPr>
        <w:t xml:space="preserve"> is </w:t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the home of </w:t>
      </w:r>
      <w:r w:rsidRPr="00E129F5">
        <w:rPr>
          <w:rFonts w:ascii="Times New Roman" w:hAnsi="Times New Roman" w:cs="Times New Roman"/>
          <w:color w:val="000000" w:themeColor="text1"/>
        </w:rPr>
        <w:t xml:space="preserve">one of </w:t>
      </w:r>
      <w:r w:rsidR="00A96F8A" w:rsidRPr="00E129F5">
        <w:rPr>
          <w:rFonts w:ascii="Times New Roman" w:hAnsi="Times New Roman" w:cs="Times New Roman"/>
          <w:color w:val="000000" w:themeColor="text1"/>
        </w:rPr>
        <w:t>T</w:t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ata Steel </w:t>
      </w:r>
      <w:r w:rsidRPr="00E129F5">
        <w:rPr>
          <w:rFonts w:ascii="Times New Roman" w:hAnsi="Times New Roman" w:cs="Times New Roman"/>
          <w:color w:val="000000" w:themeColor="text1"/>
        </w:rPr>
        <w:t>Work plants</w:t>
      </w:r>
      <w:r w:rsidR="00A24F83" w:rsidRPr="00E129F5">
        <w:rPr>
          <w:rFonts w:ascii="Times New Roman" w:hAnsi="Times New Roman" w:cs="Times New Roman"/>
          <w:color w:val="000000" w:themeColor="text1"/>
        </w:rPr>
        <w:t xml:space="preserve">. </w:t>
      </w:r>
      <w:proofErr w:type="spellStart"/>
      <w:r w:rsidR="00E9225C" w:rsidRPr="00E129F5">
        <w:rPr>
          <w:rFonts w:ascii="Times New Roman" w:hAnsi="Times New Roman" w:cs="Times New Roman"/>
          <w:color w:val="000000" w:themeColor="text1"/>
        </w:rPr>
        <w:t>Trostre</w:t>
      </w:r>
      <w:proofErr w:type="spellEnd"/>
      <w:r w:rsidR="00E9225C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CA25CF" w:rsidRPr="00E129F5">
        <w:rPr>
          <w:rFonts w:ascii="Times New Roman" w:hAnsi="Times New Roman" w:cs="Times New Roman"/>
          <w:color w:val="000000" w:themeColor="text1"/>
        </w:rPr>
        <w:t>has been sustainab</w:t>
      </w:r>
      <w:r w:rsidR="008830B3" w:rsidRPr="00E129F5">
        <w:rPr>
          <w:rFonts w:ascii="Times New Roman" w:hAnsi="Times New Roman" w:cs="Times New Roman"/>
          <w:color w:val="000000" w:themeColor="text1"/>
        </w:rPr>
        <w:t>ly supplying Tata Steel</w:t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 since </w:t>
      </w:r>
      <w:r w:rsidR="00E9225C" w:rsidRPr="00E129F5">
        <w:rPr>
          <w:rFonts w:ascii="Times New Roman" w:hAnsi="Times New Roman" w:cs="Times New Roman"/>
          <w:color w:val="000000" w:themeColor="text1"/>
        </w:rPr>
        <w:t>its</w:t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 opening in 1947, and pr</w:t>
      </w:r>
      <w:r w:rsidR="00386543" w:rsidRPr="00E129F5">
        <w:rPr>
          <w:rFonts w:ascii="Times New Roman" w:hAnsi="Times New Roman" w:cs="Times New Roman"/>
          <w:color w:val="000000" w:themeColor="text1"/>
        </w:rPr>
        <w:t>esently employs over 65</w:t>
      </w:r>
      <w:r w:rsidR="008077E8" w:rsidRPr="00E129F5">
        <w:rPr>
          <w:rFonts w:ascii="Times New Roman" w:hAnsi="Times New Roman" w:cs="Times New Roman"/>
          <w:color w:val="000000" w:themeColor="text1"/>
        </w:rPr>
        <w:t>0 employees</w:t>
      </w:r>
      <w:r w:rsidR="008830B3" w:rsidRPr="00E129F5">
        <w:rPr>
          <w:rFonts w:ascii="Times New Roman" w:hAnsi="Times New Roman" w:cs="Times New Roman"/>
          <w:color w:val="000000" w:themeColor="text1"/>
        </w:rPr>
        <w:t xml:space="preserve"> in total.</w:t>
      </w:r>
      <w:r w:rsidR="00526EFF" w:rsidRPr="00E129F5">
        <w:rPr>
          <w:rFonts w:ascii="Times New Roman" w:hAnsi="Times New Roman" w:cs="Times New Roman"/>
          <w:color w:val="000000" w:themeColor="text1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</w:rPr>
          <w:id w:val="-696322079"/>
          <w:citation/>
        </w:sdtPr>
        <w:sdtEndPr/>
        <w:sdtContent>
          <w:r w:rsidR="00526EFF" w:rsidRPr="00E129F5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="00526EFF" w:rsidRPr="00E129F5">
            <w:rPr>
              <w:rFonts w:ascii="Times New Roman" w:hAnsi="Times New Roman" w:cs="Times New Roman"/>
              <w:color w:val="000000" w:themeColor="text1"/>
              <w:lang w:val="en-GB"/>
            </w:rPr>
            <w:instrText xml:space="preserve"> CITATION Nic19 \l 2057 </w:instrText>
          </w:r>
          <w:r w:rsidR="00526EFF" w:rsidRPr="00E129F5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="00502BFF" w:rsidRPr="00E129F5">
            <w:rPr>
              <w:rFonts w:ascii="Times New Roman" w:hAnsi="Times New Roman" w:cs="Times New Roman"/>
              <w:noProof/>
              <w:color w:val="000000" w:themeColor="text1"/>
              <w:lang w:val="en-GB"/>
            </w:rPr>
            <w:t>(Jones, 2019)</w:t>
          </w:r>
          <w:r w:rsidR="00526EFF" w:rsidRPr="00E129F5">
            <w:rPr>
              <w:rFonts w:ascii="Times New Roman" w:hAnsi="Times New Roman" w:cs="Times New Roman"/>
              <w:color w:val="000000" w:themeColor="text1"/>
            </w:rPr>
            <w:fldChar w:fldCharType="end"/>
          </w:r>
        </w:sdtContent>
      </w:sdt>
      <w:r w:rsidR="00897578" w:rsidRPr="00E129F5">
        <w:rPr>
          <w:rFonts w:ascii="Times New Roman" w:hAnsi="Times New Roman" w:cs="Times New Roman"/>
          <w:color w:val="000000" w:themeColor="text1"/>
        </w:rPr>
        <w:t xml:space="preserve"> It encompasses economy, society and environment sustainability</w:t>
      </w:r>
      <w:r w:rsidR="00F14A61" w:rsidRPr="00E129F5">
        <w:rPr>
          <w:rFonts w:ascii="Times New Roman" w:hAnsi="Times New Roman" w:cs="Times New Roman"/>
          <w:color w:val="000000" w:themeColor="text1"/>
        </w:rPr>
        <w:t>,</w:t>
      </w:r>
      <w:r w:rsidR="00897578" w:rsidRPr="00E129F5">
        <w:rPr>
          <w:rFonts w:ascii="Times New Roman" w:hAnsi="Times New Roman" w:cs="Times New Roman"/>
          <w:color w:val="000000" w:themeColor="text1"/>
        </w:rPr>
        <w:t xml:space="preserve"> as it is such a </w:t>
      </w:r>
      <w:r w:rsidR="00F14A61" w:rsidRPr="00E129F5">
        <w:rPr>
          <w:rFonts w:ascii="Times New Roman" w:hAnsi="Times New Roman" w:cs="Times New Roman"/>
          <w:color w:val="000000" w:themeColor="text1"/>
        </w:rPr>
        <w:t xml:space="preserve">large </w:t>
      </w:r>
      <w:r w:rsidR="00897578" w:rsidRPr="00E129F5">
        <w:rPr>
          <w:rFonts w:ascii="Times New Roman" w:hAnsi="Times New Roman" w:cs="Times New Roman"/>
          <w:color w:val="000000" w:themeColor="text1"/>
        </w:rPr>
        <w:t xml:space="preserve">worldwide outfit. Many employees have been there over 40 years; they offer various work experience and training in many departments, and are mindful of their </w:t>
      </w:r>
      <w:r w:rsidR="00F14A61" w:rsidRPr="00E129F5">
        <w:rPr>
          <w:rFonts w:ascii="Times New Roman" w:hAnsi="Times New Roman" w:cs="Times New Roman"/>
          <w:color w:val="000000" w:themeColor="text1"/>
        </w:rPr>
        <w:t>recycling. They</w:t>
      </w:r>
      <w:r w:rsidR="00897578" w:rsidRPr="00E129F5">
        <w:rPr>
          <w:rFonts w:ascii="Times New Roman" w:hAnsi="Times New Roman" w:cs="Times New Roman"/>
          <w:color w:val="000000" w:themeColor="text1"/>
        </w:rPr>
        <w:t xml:space="preserve"> are involved with UK </w:t>
      </w:r>
      <w:proofErr w:type="spellStart"/>
      <w:r w:rsidR="00897578" w:rsidRPr="00E129F5">
        <w:rPr>
          <w:rFonts w:ascii="Times New Roman" w:hAnsi="Times New Roman" w:cs="Times New Roman"/>
          <w:color w:val="000000" w:themeColor="text1"/>
        </w:rPr>
        <w:t>MetalMatters</w:t>
      </w:r>
      <w:proofErr w:type="spellEnd"/>
      <w:r w:rsidR="00897578" w:rsidRPr="00E129F5">
        <w:rPr>
          <w:rFonts w:ascii="Times New Roman" w:hAnsi="Times New Roman" w:cs="Times New Roman"/>
          <w:color w:val="000000" w:themeColor="text1"/>
        </w:rPr>
        <w:t xml:space="preserve"> Scheme </w:t>
      </w:r>
      <w:r w:rsidR="00F14A61" w:rsidRPr="00E129F5">
        <w:rPr>
          <w:rFonts w:ascii="Times New Roman" w:hAnsi="Times New Roman" w:cs="Times New Roman"/>
          <w:color w:val="000000" w:themeColor="text1"/>
        </w:rPr>
        <w:t xml:space="preserve">helping </w:t>
      </w:r>
      <w:r w:rsidR="00897578" w:rsidRPr="00E129F5">
        <w:rPr>
          <w:rFonts w:ascii="Times New Roman" w:hAnsi="Times New Roman" w:cs="Times New Roman"/>
          <w:color w:val="000000" w:themeColor="text1"/>
        </w:rPr>
        <w:t xml:space="preserve">local authorities promote </w:t>
      </w:r>
      <w:r w:rsidR="00F45DA4" w:rsidRPr="00E129F5">
        <w:rPr>
          <w:rFonts w:ascii="Times New Roman" w:hAnsi="Times New Roman" w:cs="Times New Roman"/>
          <w:color w:val="000000" w:themeColor="text1"/>
        </w:rPr>
        <w:t>curbside</w:t>
      </w:r>
      <w:r w:rsidR="00897578" w:rsidRPr="00E129F5">
        <w:rPr>
          <w:rFonts w:ascii="Times New Roman" w:hAnsi="Times New Roman" w:cs="Times New Roman"/>
          <w:color w:val="000000" w:themeColor="text1"/>
        </w:rPr>
        <w:t xml:space="preserve"> recycling, as well domestic packaging education </w:t>
      </w:r>
      <w:r w:rsidR="00F45DA4" w:rsidRPr="00E129F5">
        <w:rPr>
          <w:rFonts w:ascii="Times New Roman" w:hAnsi="Times New Roman" w:cs="Times New Roman"/>
          <w:color w:val="000000" w:themeColor="text1"/>
        </w:rPr>
        <w:t>programs</w:t>
      </w:r>
      <w:r w:rsidR="00897578" w:rsidRPr="00E129F5">
        <w:rPr>
          <w:rFonts w:ascii="Times New Roman" w:hAnsi="Times New Roman" w:cs="Times New Roman"/>
          <w:color w:val="000000" w:themeColor="text1"/>
        </w:rPr>
        <w:t>.</w:t>
      </w:r>
    </w:p>
    <w:p w:rsidR="00CA25CF" w:rsidRPr="00E129F5" w:rsidRDefault="00CA25CF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>Tata Steel has a strong community et</w:t>
      </w:r>
      <w:r w:rsidR="00F14A61" w:rsidRPr="00E129F5">
        <w:rPr>
          <w:rFonts w:ascii="Times New Roman" w:hAnsi="Times New Roman" w:cs="Times New Roman"/>
          <w:color w:val="000000" w:themeColor="text1"/>
        </w:rPr>
        <w:t xml:space="preserve">hic and social responsibility. Founder </w:t>
      </w:r>
      <w:proofErr w:type="spellStart"/>
      <w:r w:rsidRPr="00E129F5">
        <w:rPr>
          <w:rFonts w:ascii="Times New Roman" w:hAnsi="Times New Roman" w:cs="Times New Roman"/>
          <w:color w:val="000000" w:themeColor="text1"/>
        </w:rPr>
        <w:t>Jamsetji</w:t>
      </w:r>
      <w:proofErr w:type="spellEnd"/>
      <w:r w:rsidRPr="00E129F5">
        <w:rPr>
          <w:rFonts w:ascii="Times New Roman" w:hAnsi="Times New Roman" w:cs="Times New Roman"/>
          <w:color w:val="000000" w:themeColor="text1"/>
        </w:rPr>
        <w:t xml:space="preserve"> Tata, passionately </w:t>
      </w:r>
      <w:r w:rsidR="00F14A61" w:rsidRPr="00E129F5">
        <w:rPr>
          <w:rFonts w:ascii="Times New Roman" w:hAnsi="Times New Roman" w:cs="Times New Roman"/>
          <w:color w:val="000000" w:themeColor="text1"/>
        </w:rPr>
        <w:t xml:space="preserve">believed </w:t>
      </w:r>
      <w:r w:rsidRPr="00E129F5">
        <w:rPr>
          <w:rFonts w:ascii="Times New Roman" w:hAnsi="Times New Roman" w:cs="Times New Roman"/>
          <w:color w:val="000000" w:themeColor="text1"/>
        </w:rPr>
        <w:t xml:space="preserve">that a company should </w:t>
      </w:r>
      <w:r w:rsidRPr="00E129F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play a significant and beneficial role within </w:t>
      </w:r>
      <w:r w:rsidRPr="00E129F5">
        <w:rPr>
          <w:rFonts w:ascii="Times New Roman" w:hAnsi="Times New Roman" w:cs="Times New Roman"/>
          <w:color w:val="000000" w:themeColor="text1"/>
        </w:rPr>
        <w:t>the local community and</w:t>
      </w:r>
      <w:r w:rsidRPr="00E129F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Pr="00E129F5">
        <w:rPr>
          <w:rFonts w:ascii="Times New Roman" w:hAnsi="Times New Roman" w:cs="Times New Roman"/>
          <w:color w:val="000000" w:themeColor="text1"/>
        </w:rPr>
        <w:t>society in general</w:t>
      </w:r>
      <w:r w:rsidRPr="00E129F5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.” </w:t>
      </w:r>
      <w:sdt>
        <w:sdtPr>
          <w:rPr>
            <w:rFonts w:ascii="Times New Roman" w:hAnsi="Times New Roman" w:cs="Times New Roman"/>
            <w:color w:val="000000" w:themeColor="text1"/>
            <w:shd w:val="clear" w:color="auto" w:fill="FFFFFF"/>
          </w:rPr>
          <w:id w:val="170912716"/>
          <w:citation/>
        </w:sdtPr>
        <w:sdtEndPr/>
        <w:sdtContent>
          <w:r w:rsidRPr="00E129F5">
            <w:rPr>
              <w:rFonts w:ascii="Times New Roman" w:hAnsi="Times New Roman" w:cs="Times New Roman"/>
              <w:color w:val="000000" w:themeColor="text1"/>
              <w:shd w:val="clear" w:color="auto" w:fill="FFFFFF"/>
            </w:rPr>
            <w:fldChar w:fldCharType="begin"/>
          </w:r>
          <w:r w:rsidRPr="00E129F5">
            <w:rPr>
              <w:rFonts w:ascii="Times New Roman" w:hAnsi="Times New Roman" w:cs="Times New Roman"/>
              <w:color w:val="000000" w:themeColor="text1"/>
              <w:shd w:val="clear" w:color="auto" w:fill="FFFFFF"/>
              <w:lang w:val="en-GB"/>
            </w:rPr>
            <w:instrText xml:space="preserve"> CITATION Tat19 \l 2057 </w:instrText>
          </w:r>
          <w:r w:rsidRPr="00E129F5">
            <w:rPr>
              <w:rFonts w:ascii="Times New Roman" w:hAnsi="Times New Roman" w:cs="Times New Roman"/>
              <w:color w:val="000000" w:themeColor="text1"/>
              <w:shd w:val="clear" w:color="auto" w:fill="FFFFFF"/>
            </w:rPr>
            <w:fldChar w:fldCharType="separate"/>
          </w:r>
          <w:r w:rsidR="00502BFF" w:rsidRPr="00E129F5">
            <w:rPr>
              <w:rFonts w:ascii="Times New Roman" w:hAnsi="Times New Roman" w:cs="Times New Roman"/>
              <w:noProof/>
              <w:color w:val="000000" w:themeColor="text1"/>
              <w:shd w:val="clear" w:color="auto" w:fill="FFFFFF"/>
              <w:lang w:val="en-GB"/>
            </w:rPr>
            <w:t>(Steel, 2019)</w:t>
          </w:r>
          <w:r w:rsidRPr="00E129F5">
            <w:rPr>
              <w:rFonts w:ascii="Times New Roman" w:hAnsi="Times New Roman" w:cs="Times New Roman"/>
              <w:color w:val="000000" w:themeColor="text1"/>
              <w:shd w:val="clear" w:color="auto" w:fill="FFFFFF"/>
            </w:rPr>
            <w:fldChar w:fldCharType="end"/>
          </w:r>
        </w:sdtContent>
      </w:sdt>
    </w:p>
    <w:p w:rsidR="007E05D0" w:rsidRPr="00E129F5" w:rsidRDefault="00B7490D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noProof/>
          <w:color w:val="000000" w:themeColor="text1"/>
          <w:lang w:val="en-GB" w:eastAsia="en-GB"/>
        </w:rPr>
        <w:drawing>
          <wp:anchor distT="0" distB="0" distL="114300" distR="114300" simplePos="0" relativeHeight="251692032" behindDoc="0" locked="0" layoutInCell="1" allowOverlap="1">
            <wp:simplePos x="0" y="0"/>
            <wp:positionH relativeFrom="margin">
              <wp:posOffset>-142875</wp:posOffset>
            </wp:positionH>
            <wp:positionV relativeFrom="paragraph">
              <wp:posOffset>1649095</wp:posOffset>
            </wp:positionV>
            <wp:extent cx="5829300" cy="2009775"/>
            <wp:effectExtent l="0" t="0" r="0" b="9525"/>
            <wp:wrapThrough wrapText="bothSides">
              <wp:wrapPolygon edited="0">
                <wp:start x="0" y="0"/>
                <wp:lineTo x="0" y="21498"/>
                <wp:lineTo x="21529" y="21498"/>
                <wp:lineTo x="21529" y="0"/>
                <wp:lineTo x="0" y="0"/>
              </wp:wrapPolygon>
            </wp:wrapThrough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051" t="54652" r="26878" b="26825"/>
                    <a:stretch/>
                  </pic:blipFill>
                  <pic:spPr bwMode="auto">
                    <a:xfrm>
                      <a:off x="0" y="0"/>
                      <a:ext cx="5829300" cy="2009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Tata Steel supplies </w:t>
      </w:r>
      <w:r w:rsidR="008077E8" w:rsidRPr="00E129F5">
        <w:rPr>
          <w:rFonts w:ascii="Times New Roman" w:hAnsi="Times New Roman" w:cs="Times New Roman"/>
          <w:color w:val="000000" w:themeColor="text1"/>
        </w:rPr>
        <w:t xml:space="preserve">an array of products such as piping; </w:t>
      </w:r>
      <w:r w:rsidR="00D13B53" w:rsidRPr="00E129F5">
        <w:rPr>
          <w:rFonts w:ascii="Times New Roman" w:hAnsi="Times New Roman" w:cs="Times New Roman"/>
          <w:color w:val="000000" w:themeColor="text1"/>
        </w:rPr>
        <w:t xml:space="preserve">iron and </w:t>
      </w:r>
      <w:r w:rsidR="008077E8" w:rsidRPr="00E129F5">
        <w:rPr>
          <w:rFonts w:ascii="Times New Roman" w:hAnsi="Times New Roman" w:cs="Times New Roman"/>
          <w:color w:val="000000" w:themeColor="text1"/>
        </w:rPr>
        <w:t xml:space="preserve">steel sheets and cladding (as well as many more) in the construction industry, as well as </w:t>
      </w:r>
      <w:r w:rsidR="00CA25CF" w:rsidRPr="00E129F5">
        <w:rPr>
          <w:rFonts w:ascii="Times New Roman" w:hAnsi="Times New Roman" w:cs="Times New Roman"/>
          <w:color w:val="000000" w:themeColor="text1"/>
        </w:rPr>
        <w:t xml:space="preserve">tin </w:t>
      </w:r>
      <w:r w:rsidR="00386543" w:rsidRPr="00E129F5">
        <w:rPr>
          <w:rFonts w:ascii="Times New Roman" w:hAnsi="Times New Roman" w:cs="Times New Roman"/>
          <w:color w:val="000000" w:themeColor="text1"/>
        </w:rPr>
        <w:t>plating for packaging</w:t>
      </w:r>
      <w:r w:rsidR="008077E8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CA25CF" w:rsidRPr="00E129F5">
        <w:rPr>
          <w:rFonts w:ascii="Times New Roman" w:hAnsi="Times New Roman" w:cs="Times New Roman"/>
          <w:color w:val="000000" w:themeColor="text1"/>
        </w:rPr>
        <w:t>for branding giants such as Heinz</w:t>
      </w:r>
      <w:r w:rsidR="008077E8" w:rsidRPr="00E129F5">
        <w:rPr>
          <w:rFonts w:ascii="Times New Roman" w:hAnsi="Times New Roman" w:cs="Times New Roman"/>
          <w:color w:val="000000" w:themeColor="text1"/>
        </w:rPr>
        <w:t xml:space="preserve"> (their third largest Client). </w:t>
      </w:r>
      <w:r w:rsidR="0089026B" w:rsidRPr="00E129F5">
        <w:rPr>
          <w:rFonts w:ascii="Times New Roman" w:hAnsi="Times New Roman" w:cs="Times New Roman"/>
          <w:color w:val="000000" w:themeColor="text1"/>
        </w:rPr>
        <w:t xml:space="preserve">Tata Steel </w:t>
      </w:r>
      <w:proofErr w:type="spellStart"/>
      <w:r w:rsidR="0089026B" w:rsidRPr="00E129F5">
        <w:rPr>
          <w:rFonts w:ascii="Times New Roman" w:hAnsi="Times New Roman" w:cs="Times New Roman"/>
          <w:color w:val="000000" w:themeColor="text1"/>
        </w:rPr>
        <w:t>Trostre</w:t>
      </w:r>
      <w:proofErr w:type="spellEnd"/>
      <w:r w:rsidR="0089026B" w:rsidRPr="00E129F5">
        <w:rPr>
          <w:rFonts w:ascii="Times New Roman" w:hAnsi="Times New Roman" w:cs="Times New Roman"/>
          <w:color w:val="000000" w:themeColor="text1"/>
        </w:rPr>
        <w:t xml:space="preserve"> use their </w:t>
      </w:r>
      <w:proofErr w:type="spellStart"/>
      <w:r w:rsidR="0089026B" w:rsidRPr="00E129F5">
        <w:rPr>
          <w:rFonts w:ascii="Times New Roman" w:hAnsi="Times New Roman" w:cs="Times New Roman"/>
          <w:color w:val="000000" w:themeColor="text1"/>
        </w:rPr>
        <w:t>blackplate</w:t>
      </w:r>
      <w:proofErr w:type="spellEnd"/>
      <w:r w:rsidR="0089026B" w:rsidRPr="00E129F5">
        <w:rPr>
          <w:rFonts w:ascii="Times New Roman" w:hAnsi="Times New Roman" w:cs="Times New Roman"/>
          <w:color w:val="000000" w:themeColor="text1"/>
        </w:rPr>
        <w:t xml:space="preserve"> to produce</w:t>
      </w:r>
      <w:r w:rsidR="007B4F10" w:rsidRPr="00E129F5">
        <w:rPr>
          <w:rFonts w:ascii="Times New Roman" w:hAnsi="Times New Roman" w:cs="Times New Roman"/>
          <w:color w:val="000000" w:themeColor="text1"/>
        </w:rPr>
        <w:t xml:space="preserve"> “full – traceable”</w:t>
      </w:r>
      <w:r w:rsidR="0089026B" w:rsidRPr="00E129F5">
        <w:rPr>
          <w:rFonts w:ascii="Times New Roman" w:hAnsi="Times New Roman" w:cs="Times New Roman"/>
          <w:color w:val="000000" w:themeColor="text1"/>
        </w:rPr>
        <w:t xml:space="preserve"> </w:t>
      </w:r>
      <w:r w:rsidR="007B4F10" w:rsidRPr="00E129F5">
        <w:rPr>
          <w:rFonts w:ascii="Times New Roman" w:hAnsi="Times New Roman" w:cs="Times New Roman"/>
          <w:color w:val="000000" w:themeColor="text1"/>
        </w:rPr>
        <w:t xml:space="preserve">long lasting reliable </w:t>
      </w:r>
      <w:r w:rsidR="0089026B" w:rsidRPr="00E129F5">
        <w:rPr>
          <w:rFonts w:ascii="Times New Roman" w:hAnsi="Times New Roman" w:cs="Times New Roman"/>
          <w:color w:val="000000" w:themeColor="text1"/>
        </w:rPr>
        <w:t xml:space="preserve">tinplate </w:t>
      </w:r>
      <w:r w:rsidR="007B4F10" w:rsidRPr="00E129F5">
        <w:rPr>
          <w:rFonts w:ascii="Times New Roman" w:hAnsi="Times New Roman" w:cs="Times New Roman"/>
          <w:color w:val="000000" w:themeColor="text1"/>
        </w:rPr>
        <w:t>(up to 1200mm in width)</w:t>
      </w:r>
      <w:r w:rsidR="007B4F10" w:rsidRPr="00E129F5">
        <w:rPr>
          <w:rFonts w:ascii="Times New Roman" w:hAnsi="Times New Roman" w:cs="Times New Roman"/>
          <w:color w:val="000000" w:themeColor="text1"/>
          <w:sz w:val="23"/>
          <w:szCs w:val="23"/>
          <w:shd w:val="clear" w:color="auto" w:fill="FFFFFF"/>
        </w:rPr>
        <w:t xml:space="preserve"> </w:t>
      </w:r>
      <w:r w:rsidR="007B4F10" w:rsidRPr="00E129F5">
        <w:rPr>
          <w:rFonts w:ascii="Times New Roman" w:hAnsi="Times New Roman" w:cs="Times New Roman"/>
          <w:color w:val="000000" w:themeColor="text1"/>
        </w:rPr>
        <w:t xml:space="preserve">products that are </w:t>
      </w:r>
      <w:r w:rsidR="0089026B" w:rsidRPr="00E129F5">
        <w:rPr>
          <w:rFonts w:ascii="Times New Roman" w:hAnsi="Times New Roman" w:cs="Times New Roman"/>
          <w:color w:val="000000" w:themeColor="text1"/>
        </w:rPr>
        <w:t xml:space="preserve">tailored to each customer’s specification. </w:t>
      </w:r>
      <w:r w:rsidR="007B4F10" w:rsidRPr="00E129F5">
        <w:rPr>
          <w:rFonts w:ascii="Times New Roman" w:hAnsi="Times New Roman" w:cs="Times New Roman"/>
          <w:color w:val="000000" w:themeColor="text1"/>
        </w:rPr>
        <w:t>Tata pride themselves in compliant production “in a world of tightening legislation for packaging material,” so they constantly invest in product improvement for sustainability.</w:t>
      </w:r>
    </w:p>
    <w:p w:rsidR="00D13B53" w:rsidRPr="00E129F5" w:rsidRDefault="000251F6" w:rsidP="004329DA">
      <w:pPr>
        <w:rPr>
          <w:rFonts w:ascii="Times New Roman" w:hAnsi="Times New Roman" w:cs="Times New Roman"/>
          <w:color w:val="000000" w:themeColor="text1"/>
          <w:shd w:val="clear" w:color="auto" w:fill="FFFFFF"/>
        </w:rPr>
      </w:pPr>
      <w:proofErr w:type="gramStart"/>
      <w:r w:rsidRPr="00E129F5">
        <w:rPr>
          <w:rFonts w:ascii="Times New Roman" w:hAnsi="Times New Roman" w:cs="Times New Roman"/>
          <w:color w:val="000000" w:themeColor="text1"/>
        </w:rPr>
        <w:lastRenderedPageBreak/>
        <w:t>perhaps</w:t>
      </w:r>
      <w:proofErr w:type="gramEnd"/>
      <w:r w:rsidRPr="00E129F5">
        <w:rPr>
          <w:rFonts w:ascii="Times New Roman" w:hAnsi="Times New Roman" w:cs="Times New Roman"/>
          <w:color w:val="000000" w:themeColor="text1"/>
        </w:rPr>
        <w:t xml:space="preserve"> even causing the ripple effect in terms of profit sales dr</w:t>
      </w:r>
      <w:r w:rsidR="004329DA" w:rsidRPr="00E129F5">
        <w:rPr>
          <w:rFonts w:ascii="Times New Roman" w:hAnsi="Times New Roman" w:cs="Times New Roman"/>
          <w:color w:val="000000" w:themeColor="text1"/>
        </w:rPr>
        <w:t xml:space="preserve">opping due to uncertainty in </w:t>
      </w:r>
      <w:r w:rsidRPr="00E129F5">
        <w:rPr>
          <w:rFonts w:ascii="Times New Roman" w:hAnsi="Times New Roman" w:cs="Times New Roman"/>
          <w:color w:val="000000" w:themeColor="text1"/>
        </w:rPr>
        <w:t xml:space="preserve"> Tata. This </w:t>
      </w:r>
      <w:r w:rsidR="004329DA" w:rsidRPr="00E129F5">
        <w:rPr>
          <w:rFonts w:ascii="Times New Roman" w:hAnsi="Times New Roman" w:cs="Times New Roman"/>
          <w:color w:val="000000" w:themeColor="text1"/>
        </w:rPr>
        <w:t xml:space="preserve">could heavily affect </w:t>
      </w:r>
      <w:proofErr w:type="spellStart"/>
      <w:r w:rsidR="004329DA" w:rsidRPr="00E129F5">
        <w:rPr>
          <w:rFonts w:ascii="Times New Roman" w:hAnsi="Times New Roman" w:cs="Times New Roman"/>
          <w:color w:val="000000" w:themeColor="text1"/>
        </w:rPr>
        <w:t>Trostre</w:t>
      </w:r>
      <w:proofErr w:type="spellEnd"/>
      <w:r w:rsidR="004329DA" w:rsidRPr="00E129F5">
        <w:rPr>
          <w:rFonts w:ascii="Times New Roman" w:hAnsi="Times New Roman" w:cs="Times New Roman"/>
          <w:color w:val="000000" w:themeColor="text1"/>
        </w:rPr>
        <w:t xml:space="preserve"> if</w:t>
      </w:r>
      <w:r w:rsidRPr="00E129F5">
        <w:rPr>
          <w:rFonts w:ascii="Times New Roman" w:hAnsi="Times New Roman" w:cs="Times New Roman"/>
          <w:color w:val="000000" w:themeColor="text1"/>
        </w:rPr>
        <w:t xml:space="preserve"> investment decline</w:t>
      </w:r>
      <w:r w:rsidR="004329DA" w:rsidRPr="00E129F5">
        <w:rPr>
          <w:rFonts w:ascii="Times New Roman" w:hAnsi="Times New Roman" w:cs="Times New Roman"/>
          <w:color w:val="000000" w:themeColor="text1"/>
        </w:rPr>
        <w:t>s</w:t>
      </w:r>
      <w:r w:rsidRPr="00E129F5">
        <w:rPr>
          <w:rFonts w:ascii="Times New Roman" w:hAnsi="Times New Roman" w:cs="Times New Roman"/>
          <w:color w:val="000000" w:themeColor="text1"/>
        </w:rPr>
        <w:t xml:space="preserve">, meaning less financial resources to sustain the economy. </w:t>
      </w:r>
      <w:proofErr w:type="spellStart"/>
      <w:r w:rsidRPr="00E129F5">
        <w:rPr>
          <w:rFonts w:ascii="Times New Roman" w:hAnsi="Times New Roman" w:cs="Times New Roman"/>
          <w:color w:val="000000" w:themeColor="text1"/>
        </w:rPr>
        <w:t>Llanelli</w:t>
      </w:r>
      <w:proofErr w:type="spellEnd"/>
      <w:r w:rsidRPr="00E129F5">
        <w:rPr>
          <w:rFonts w:ascii="Times New Roman" w:hAnsi="Times New Roman" w:cs="Times New Roman"/>
          <w:color w:val="000000" w:themeColor="text1"/>
        </w:rPr>
        <w:t xml:space="preserve"> heavily relies on its economy to help </w:t>
      </w:r>
      <w:r w:rsidR="004844B4" w:rsidRPr="00E129F5">
        <w:rPr>
          <w:rFonts w:ascii="Times New Roman" w:hAnsi="Times New Roman" w:cs="Times New Roman"/>
          <w:color w:val="000000" w:themeColor="text1"/>
        </w:rPr>
        <w:t>startup</w:t>
      </w:r>
      <w:r w:rsidRPr="00E129F5">
        <w:rPr>
          <w:rFonts w:ascii="Times New Roman" w:hAnsi="Times New Roman" w:cs="Times New Roman"/>
          <w:color w:val="000000" w:themeColor="text1"/>
        </w:rPr>
        <w:t xml:space="preserve"> businesses; </w:t>
      </w:r>
      <w:r w:rsidR="004329DA" w:rsidRPr="00E129F5">
        <w:rPr>
          <w:rFonts w:ascii="Times New Roman" w:hAnsi="Times New Roman" w:cs="Times New Roman"/>
          <w:color w:val="000000" w:themeColor="text1"/>
        </w:rPr>
        <w:t xml:space="preserve">environment; </w:t>
      </w:r>
      <w:r w:rsidRPr="00E129F5">
        <w:rPr>
          <w:rFonts w:ascii="Times New Roman" w:hAnsi="Times New Roman" w:cs="Times New Roman"/>
          <w:color w:val="000000" w:themeColor="text1"/>
        </w:rPr>
        <w:t xml:space="preserve">making its town more visually appealing and injecting funds into its criminal sector. Furthermore, if </w:t>
      </w:r>
      <w:r w:rsidR="004329DA" w:rsidRPr="00E129F5">
        <w:rPr>
          <w:rFonts w:ascii="Times New Roman" w:hAnsi="Times New Roman" w:cs="Times New Roman"/>
          <w:color w:val="000000" w:themeColor="text1"/>
        </w:rPr>
        <w:t>un</w:t>
      </w:r>
      <w:r w:rsidRPr="00E129F5">
        <w:rPr>
          <w:rFonts w:ascii="Times New Roman" w:hAnsi="Times New Roman" w:cs="Times New Roman"/>
          <w:color w:val="000000" w:themeColor="text1"/>
        </w:rPr>
        <w:t xml:space="preserve">employment figures rise, this would have an increasing </w:t>
      </w:r>
      <w:r w:rsidR="004844B4" w:rsidRPr="00E129F5">
        <w:rPr>
          <w:rFonts w:ascii="Times New Roman" w:hAnsi="Times New Roman" w:cs="Times New Roman"/>
          <w:color w:val="000000" w:themeColor="text1"/>
        </w:rPr>
        <w:t>effect</w:t>
      </w:r>
      <w:r w:rsidRPr="00E129F5">
        <w:rPr>
          <w:rFonts w:ascii="Times New Roman" w:hAnsi="Times New Roman" w:cs="Times New Roman"/>
          <w:color w:val="000000" w:themeColor="text1"/>
        </w:rPr>
        <w:t xml:space="preserve"> on the benefits system, placing addi</w:t>
      </w:r>
      <w:r w:rsidR="004329DA" w:rsidRPr="00E129F5">
        <w:rPr>
          <w:rFonts w:ascii="Times New Roman" w:hAnsi="Times New Roman" w:cs="Times New Roman"/>
          <w:color w:val="000000" w:themeColor="text1"/>
        </w:rPr>
        <w:t>tional strain on government bodies.</w:t>
      </w: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B7490D" w:rsidP="00536F1D">
      <w:pPr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noProof/>
          <w:color w:val="000000" w:themeColor="text1"/>
          <w:lang w:val="en-GB" w:eastAsia="en-GB"/>
        </w:rPr>
        <w:drawing>
          <wp:anchor distT="0" distB="0" distL="114300" distR="114300" simplePos="0" relativeHeight="251669504" behindDoc="1" locked="0" layoutInCell="1" allowOverlap="1">
            <wp:simplePos x="0" y="0"/>
            <wp:positionH relativeFrom="margin">
              <wp:posOffset>307975</wp:posOffset>
            </wp:positionH>
            <wp:positionV relativeFrom="paragraph">
              <wp:posOffset>13335</wp:posOffset>
            </wp:positionV>
            <wp:extent cx="4981575" cy="3775075"/>
            <wp:effectExtent l="0" t="361950" r="0" b="1387475"/>
            <wp:wrapNone/>
            <wp:docPr id="2" name="Picture 2" descr="Tata jobs 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ata jobs map"/>
                    <pic:cNvPicPr>
                      <a:picLocks noChangeAspect="1" noChangeArrowheads="1"/>
                    </pic:cNvPicPr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5224"/>
                    <a:stretch/>
                  </pic:blipFill>
                  <pic:spPr bwMode="auto">
                    <a:xfrm>
                      <a:off x="0" y="0"/>
                      <a:ext cx="4981575" cy="37750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reflection blurRad="12700" stA="30000" endPos="30000" dist="5000" dir="5400000" sy="-100000" algn="bl" rotWithShape="0"/>
                    </a:effectLst>
                    <a:scene3d>
                      <a:camera prst="perspectiveContrastingLeftFacing">
                        <a:rot lat="300000" lon="19800000" rev="0"/>
                      </a:camera>
                      <a:lightRig rig="threePt" dir="t">
                        <a:rot lat="0" lon="0" rev="2700000"/>
                      </a:lightRig>
                    </a:scene3d>
                    <a:sp3d>
                      <a:bevelT w="63500" h="50800"/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0B4150" w:rsidP="000B4150">
      <w:pPr>
        <w:tabs>
          <w:tab w:val="left" w:pos="6780"/>
        </w:tabs>
        <w:rPr>
          <w:rFonts w:ascii="Times New Roman" w:hAnsi="Times New Roman" w:cs="Times New Roman"/>
          <w:color w:val="000000" w:themeColor="text1"/>
        </w:rPr>
      </w:pPr>
      <w:r w:rsidRPr="00E129F5">
        <w:rPr>
          <w:rFonts w:ascii="Times New Roman" w:hAnsi="Times New Roman" w:cs="Times New Roman"/>
          <w:color w:val="000000" w:themeColor="text1"/>
        </w:rPr>
        <w:tab/>
      </w: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D13B53" w:rsidRPr="00E129F5" w:rsidRDefault="00D13B53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E9225C" w:rsidP="00536F1D">
      <w:pPr>
        <w:rPr>
          <w:rFonts w:ascii="Times New Roman" w:hAnsi="Times New Roman" w:cs="Times New Roman"/>
          <w:color w:val="000000" w:themeColor="text1"/>
        </w:rPr>
      </w:pPr>
    </w:p>
    <w:p w:rsidR="00E9225C" w:rsidRPr="00E129F5" w:rsidRDefault="006B6168" w:rsidP="00536F1D">
      <w:pPr>
        <w:rPr>
          <w:rFonts w:ascii="Times New Roman" w:hAnsi="Times New Roman" w:cs="Times New Roman"/>
          <w:i/>
          <w:color w:val="000000" w:themeColor="text1"/>
        </w:rPr>
      </w:pPr>
      <w:r w:rsidRPr="00E129F5">
        <w:rPr>
          <w:rFonts w:ascii="Times New Roman" w:hAnsi="Times New Roman" w:cs="Times New Roman"/>
          <w:i/>
          <w:color w:val="000000" w:themeColor="text1"/>
        </w:rPr>
        <w:t>Figure 2</w:t>
      </w:r>
      <w:r w:rsidR="00E9225C" w:rsidRPr="00E129F5">
        <w:rPr>
          <w:rFonts w:ascii="Times New Roman" w:hAnsi="Times New Roman" w:cs="Times New Roman"/>
          <w:i/>
          <w:color w:val="000000" w:themeColor="text1"/>
        </w:rPr>
        <w:t>: Tata's UK workforce at 8,385 in January 2019 – with &gt; ¾ of employees at its Welsh plants</w:t>
      </w:r>
    </w:p>
    <w:p w:rsidR="00A96F8A" w:rsidRPr="00E129F5" w:rsidRDefault="006B6168" w:rsidP="006B6168">
      <w:pPr>
        <w:pStyle w:val="NormalWeb"/>
        <w:jc w:val="center"/>
        <w:rPr>
          <w:b/>
          <w:color w:val="000000" w:themeColor="text1"/>
          <w:u w:val="single"/>
        </w:rPr>
      </w:pPr>
      <w:r w:rsidRPr="00E129F5">
        <w:rPr>
          <w:noProof/>
          <w:color w:val="000000" w:themeColor="text1"/>
        </w:rPr>
        <w:drawing>
          <wp:anchor distT="0" distB="0" distL="114300" distR="114300" simplePos="0" relativeHeight="251684864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405130</wp:posOffset>
            </wp:positionV>
            <wp:extent cx="4494517" cy="960755"/>
            <wp:effectExtent l="19050" t="38100" r="40005" b="10795"/>
            <wp:wrapTight wrapText="bothSides">
              <wp:wrapPolygon edited="0">
                <wp:start x="366" y="-857"/>
                <wp:lineTo x="-92" y="0"/>
                <wp:lineTo x="-92" y="17132"/>
                <wp:lineTo x="275" y="20558"/>
                <wp:lineTo x="275" y="21414"/>
                <wp:lineTo x="21243" y="21414"/>
                <wp:lineTo x="21243" y="20558"/>
                <wp:lineTo x="21701" y="14134"/>
                <wp:lineTo x="21701" y="5139"/>
                <wp:lineTo x="21426" y="0"/>
                <wp:lineTo x="21243" y="-857"/>
                <wp:lineTo x="366" y="-857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00" t="40772" r="51806" b="44751"/>
                    <a:stretch/>
                  </pic:blipFill>
                  <pic:spPr bwMode="auto">
                    <a:xfrm>
                      <a:off x="0" y="0"/>
                      <a:ext cx="4494517" cy="96075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50800" dist="38100" dir="18900000" algn="bl" rotWithShape="0">
                        <a:prstClr val="black">
                          <a:alpha val="40000"/>
                        </a:prstClr>
                      </a:outerShdw>
                      <a:softEdge rad="12700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96F8A" w:rsidRPr="00E129F5">
        <w:rPr>
          <w:b/>
          <w:color w:val="000000" w:themeColor="text1"/>
          <w:u w:val="single"/>
        </w:rPr>
        <w:t>The Llanelli Wet-Lands</w:t>
      </w:r>
      <w:r w:rsidR="00E129F5">
        <w:rPr>
          <w:b/>
          <w:color w:val="000000" w:themeColor="text1"/>
          <w:u w:val="single"/>
        </w:rPr>
        <w:t xml:space="preserve"> Centre</w:t>
      </w:r>
    </w:p>
    <w:p w:rsidR="00DE36E2" w:rsidRPr="00E129F5" w:rsidRDefault="00DE36E2" w:rsidP="00A96F8A">
      <w:pPr>
        <w:pStyle w:val="NormalWeb"/>
        <w:rPr>
          <w:color w:val="000000" w:themeColor="text1"/>
          <w:u w:val="single"/>
        </w:rPr>
      </w:pPr>
    </w:p>
    <w:p w:rsidR="006B6168" w:rsidRPr="00E129F5" w:rsidRDefault="006B6168" w:rsidP="00A96F8A">
      <w:pPr>
        <w:pStyle w:val="NormalWeb"/>
        <w:rPr>
          <w:i/>
          <w:color w:val="000000" w:themeColor="text1"/>
        </w:rPr>
      </w:pPr>
    </w:p>
    <w:p w:rsidR="006B6168" w:rsidRPr="00E129F5" w:rsidRDefault="006B6168" w:rsidP="00A96F8A">
      <w:pPr>
        <w:pStyle w:val="NormalWeb"/>
        <w:rPr>
          <w:i/>
          <w:color w:val="000000" w:themeColor="text1"/>
        </w:rPr>
      </w:pPr>
    </w:p>
    <w:p w:rsidR="00DE36E2" w:rsidRPr="00E129F5" w:rsidRDefault="00DE36E2" w:rsidP="00A96F8A">
      <w:pPr>
        <w:pStyle w:val="NormalWeb"/>
        <w:rPr>
          <w:i/>
          <w:color w:val="000000" w:themeColor="text1"/>
        </w:rPr>
      </w:pPr>
      <w:r w:rsidRPr="00E129F5">
        <w:rPr>
          <w:i/>
          <w:color w:val="000000" w:themeColor="text1"/>
        </w:rPr>
        <w:t xml:space="preserve">Figure </w:t>
      </w:r>
      <w:r w:rsidR="006B6168" w:rsidRPr="00E129F5">
        <w:rPr>
          <w:i/>
          <w:color w:val="000000" w:themeColor="text1"/>
        </w:rPr>
        <w:t>3</w:t>
      </w:r>
      <w:r w:rsidRPr="00E129F5">
        <w:rPr>
          <w:i/>
          <w:color w:val="000000" w:themeColor="text1"/>
        </w:rPr>
        <w:t>: WWT</w:t>
      </w:r>
      <w:r w:rsidR="006B6168" w:rsidRPr="00E129F5">
        <w:rPr>
          <w:i/>
          <w:color w:val="000000" w:themeColor="text1"/>
        </w:rPr>
        <w:t>’s e</w:t>
      </w:r>
      <w:r w:rsidRPr="00E129F5">
        <w:rPr>
          <w:i/>
          <w:color w:val="000000" w:themeColor="text1"/>
        </w:rPr>
        <w:t>thos</w:t>
      </w:r>
    </w:p>
    <w:p w:rsidR="009B7AE7" w:rsidRPr="00E129F5" w:rsidRDefault="00250AEF" w:rsidP="00A96F8A">
      <w:pPr>
        <w:pStyle w:val="NormalWeb"/>
        <w:rPr>
          <w:color w:val="000000" w:themeColor="text1"/>
        </w:rPr>
      </w:pPr>
      <w:r w:rsidRPr="00E129F5">
        <w:rPr>
          <w:color w:val="000000" w:themeColor="text1"/>
        </w:rPr>
        <w:t xml:space="preserve">Alongside </w:t>
      </w:r>
      <w:r w:rsidR="00E4780B" w:rsidRPr="00E129F5">
        <w:rPr>
          <w:color w:val="000000" w:themeColor="text1"/>
        </w:rPr>
        <w:t>the commercial economy, changes in society and environmental developments throughout the last 150 years, Llanelli maintains its strong natural elements and attractio</w:t>
      </w:r>
      <w:r w:rsidR="009B7AE7" w:rsidRPr="00E129F5">
        <w:rPr>
          <w:color w:val="000000" w:themeColor="text1"/>
        </w:rPr>
        <w:t>ns such as The Wetlands Centre.</w:t>
      </w:r>
    </w:p>
    <w:p w:rsidR="00415A90" w:rsidRPr="00E129F5" w:rsidRDefault="00FC2927" w:rsidP="00A96F8A">
      <w:pPr>
        <w:pStyle w:val="NormalWeb"/>
        <w:rPr>
          <w:color w:val="000000" w:themeColor="text1"/>
          <w:lang w:val="en"/>
        </w:rPr>
      </w:pPr>
      <w:r w:rsidRPr="00E129F5">
        <w:rPr>
          <w:color w:val="000000" w:themeColor="text1"/>
          <w:spacing w:val="3"/>
          <w:lang w:val="en"/>
        </w:rPr>
        <w:lastRenderedPageBreak/>
        <w:t>On the Northern shore of the Burry inlet lays t</w:t>
      </w:r>
      <w:r w:rsidR="00415A90" w:rsidRPr="00E129F5">
        <w:rPr>
          <w:color w:val="000000" w:themeColor="text1"/>
          <w:lang w:val="en"/>
        </w:rPr>
        <w:t xml:space="preserve">he “birthplace of modern conservation” </w:t>
      </w:r>
      <w:sdt>
        <w:sdtPr>
          <w:rPr>
            <w:color w:val="000000" w:themeColor="text1"/>
            <w:lang w:val="en"/>
          </w:rPr>
          <w:id w:val="748002103"/>
          <w:citation/>
        </w:sdtPr>
        <w:sdtEndPr/>
        <w:sdtContent>
          <w:r w:rsidR="00415A90" w:rsidRPr="00E129F5">
            <w:rPr>
              <w:color w:val="000000" w:themeColor="text1"/>
              <w:lang w:val="en"/>
            </w:rPr>
            <w:fldChar w:fldCharType="begin"/>
          </w:r>
          <w:r w:rsidR="00415A90" w:rsidRPr="00E129F5">
            <w:rPr>
              <w:color w:val="000000" w:themeColor="text1"/>
            </w:rPr>
            <w:instrText xml:space="preserve"> CITATION The19 \l 2057 </w:instrText>
          </w:r>
          <w:r w:rsidR="00415A90" w:rsidRPr="00E129F5">
            <w:rPr>
              <w:color w:val="000000" w:themeColor="text1"/>
              <w:lang w:val="en"/>
            </w:rPr>
            <w:fldChar w:fldCharType="separate"/>
          </w:r>
          <w:r w:rsidR="00502BFF" w:rsidRPr="00E129F5">
            <w:rPr>
              <w:noProof/>
              <w:color w:val="000000" w:themeColor="text1"/>
            </w:rPr>
            <w:t>(Centre, 2019)</w:t>
          </w:r>
          <w:r w:rsidR="00415A90" w:rsidRPr="00E129F5">
            <w:rPr>
              <w:color w:val="000000" w:themeColor="text1"/>
              <w:lang w:val="en"/>
            </w:rPr>
            <w:fldChar w:fldCharType="end"/>
          </w:r>
        </w:sdtContent>
      </w:sdt>
      <w:r w:rsidR="00415A90" w:rsidRPr="00E129F5">
        <w:rPr>
          <w:color w:val="000000" w:themeColor="text1"/>
          <w:lang w:val="en"/>
        </w:rPr>
        <w:t xml:space="preserve"> </w:t>
      </w:r>
      <w:r w:rsidR="000B4150" w:rsidRPr="00E129F5">
        <w:rPr>
          <w:color w:val="000000" w:themeColor="text1"/>
          <w:lang w:val="en"/>
        </w:rPr>
        <w:t xml:space="preserve">. It </w:t>
      </w:r>
      <w:r w:rsidR="00415A90" w:rsidRPr="00E129F5">
        <w:rPr>
          <w:color w:val="000000" w:themeColor="text1"/>
          <w:lang w:val="en"/>
        </w:rPr>
        <w:t>was founded by Sir Peter Scott, founding chair of WWF (subsequently designing the sustained panda logo), former painter and broadcaster.</w:t>
      </w:r>
      <w:r w:rsidR="00445D1D" w:rsidRPr="00E129F5">
        <w:rPr>
          <w:color w:val="000000" w:themeColor="text1"/>
          <w:lang w:val="en"/>
        </w:rPr>
        <w:t xml:space="preserve"> Promoting distinctiveness in </w:t>
      </w:r>
      <w:proofErr w:type="spellStart"/>
      <w:r w:rsidR="00445D1D" w:rsidRPr="00E129F5">
        <w:rPr>
          <w:color w:val="000000" w:themeColor="text1"/>
          <w:lang w:val="en"/>
        </w:rPr>
        <w:t>Llanelli</w:t>
      </w:r>
      <w:proofErr w:type="spellEnd"/>
      <w:r w:rsidR="00445D1D" w:rsidRPr="00E129F5">
        <w:rPr>
          <w:color w:val="000000" w:themeColor="text1"/>
          <w:lang w:val="en"/>
        </w:rPr>
        <w:t>, the organization (consisting of nine centers) opened to the public, so that anyone could appreciate and enjoy getting so close to nature.</w:t>
      </w:r>
    </w:p>
    <w:p w:rsidR="00744E89" w:rsidRPr="00E129F5" w:rsidRDefault="00744E89" w:rsidP="00A96F8A">
      <w:pPr>
        <w:pStyle w:val="NormalWeb"/>
        <w:rPr>
          <w:color w:val="000000" w:themeColor="text1"/>
          <w:lang w:val="en"/>
        </w:rPr>
      </w:pPr>
      <w:r w:rsidRPr="00E129F5">
        <w:rPr>
          <w:noProof/>
          <w:color w:val="000000" w:themeColor="text1"/>
        </w:rPr>
        <w:drawing>
          <wp:anchor distT="0" distB="0" distL="114300" distR="114300" simplePos="0" relativeHeight="251670528" behindDoc="1" locked="0" layoutInCell="1" allowOverlap="1">
            <wp:simplePos x="0" y="0"/>
            <wp:positionH relativeFrom="margin">
              <wp:posOffset>-408940</wp:posOffset>
            </wp:positionH>
            <wp:positionV relativeFrom="paragraph">
              <wp:posOffset>419100</wp:posOffset>
            </wp:positionV>
            <wp:extent cx="6684010" cy="4294505"/>
            <wp:effectExtent l="304800" t="323850" r="326390" b="31559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2" t="16250" r="48482" b="29978"/>
                    <a:stretch/>
                  </pic:blipFill>
                  <pic:spPr bwMode="auto">
                    <a:xfrm>
                      <a:off x="0" y="0"/>
                      <a:ext cx="6684010" cy="4294505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44E89" w:rsidRPr="00E129F5" w:rsidRDefault="00744E89" w:rsidP="00A96F8A">
      <w:pPr>
        <w:pStyle w:val="NormalWeb"/>
        <w:rPr>
          <w:color w:val="000000" w:themeColor="text1"/>
          <w:lang w:val="en"/>
        </w:rPr>
      </w:pPr>
    </w:p>
    <w:p w:rsidR="00744E89" w:rsidRPr="00E129F5" w:rsidRDefault="00744E89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0B4150" w:rsidP="000B4150">
      <w:pPr>
        <w:pStyle w:val="NormalWeb"/>
        <w:tabs>
          <w:tab w:val="left" w:pos="7830"/>
        </w:tabs>
        <w:rPr>
          <w:color w:val="000000" w:themeColor="text1"/>
          <w:lang w:val="en"/>
        </w:rPr>
      </w:pPr>
      <w:r w:rsidRPr="00E129F5">
        <w:rPr>
          <w:color w:val="000000" w:themeColor="text1"/>
          <w:lang w:val="en"/>
        </w:rPr>
        <w:tab/>
      </w: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445D1D" w:rsidRPr="00E129F5" w:rsidRDefault="00445D1D" w:rsidP="00A96F8A">
      <w:pPr>
        <w:pStyle w:val="NormalWeb"/>
        <w:rPr>
          <w:color w:val="000000" w:themeColor="text1"/>
          <w:lang w:val="en"/>
        </w:rPr>
      </w:pPr>
    </w:p>
    <w:p w:rsidR="006567A2" w:rsidRPr="00E129F5" w:rsidRDefault="009D47FA" w:rsidP="00F10FC4">
      <w:pPr>
        <w:pStyle w:val="NormalWeb"/>
        <w:rPr>
          <w:color w:val="000000" w:themeColor="text1"/>
          <w:lang w:val="en"/>
        </w:rPr>
      </w:pPr>
      <w:r w:rsidRPr="00E129F5">
        <w:rPr>
          <w:noProof/>
          <w:color w:val="000000" w:themeColor="text1"/>
        </w:rPr>
        <w:drawing>
          <wp:anchor distT="0" distB="0" distL="114300" distR="114300" simplePos="0" relativeHeight="251685888" behindDoc="0" locked="0" layoutInCell="1" allowOverlap="1">
            <wp:simplePos x="0" y="0"/>
            <wp:positionH relativeFrom="margin">
              <wp:posOffset>-556260</wp:posOffset>
            </wp:positionH>
            <wp:positionV relativeFrom="paragraph">
              <wp:posOffset>287020</wp:posOffset>
            </wp:positionV>
            <wp:extent cx="7034808" cy="2886075"/>
            <wp:effectExtent l="0" t="0" r="0" b="0"/>
            <wp:wrapThrough wrapText="bothSides">
              <wp:wrapPolygon edited="0">
                <wp:start x="0" y="0"/>
                <wp:lineTo x="0" y="21386"/>
                <wp:lineTo x="21526" y="21386"/>
                <wp:lineTo x="21526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90" t="30431" r="23222" b="41206"/>
                    <a:stretch/>
                  </pic:blipFill>
                  <pic:spPr bwMode="auto">
                    <a:xfrm>
                      <a:off x="0" y="0"/>
                      <a:ext cx="7034808" cy="2886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0355E" w:rsidRPr="00E129F5" w:rsidRDefault="002E1056" w:rsidP="00F10FC4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w:lastRenderedPageBreak/>
        <w:drawing>
          <wp:anchor distT="0" distB="0" distL="114300" distR="114300" simplePos="0" relativeHeight="251674624" behindDoc="0" locked="0" layoutInCell="1" allowOverlap="1" wp14:anchorId="1753676F" wp14:editId="75B3CDD6">
            <wp:simplePos x="0" y="0"/>
            <wp:positionH relativeFrom="margin">
              <wp:posOffset>-123825</wp:posOffset>
            </wp:positionH>
            <wp:positionV relativeFrom="paragraph">
              <wp:posOffset>266700</wp:posOffset>
            </wp:positionV>
            <wp:extent cx="3630295" cy="3752850"/>
            <wp:effectExtent l="266700" t="266700" r="274955" b="266700"/>
            <wp:wrapThrough wrapText="bothSides">
              <wp:wrapPolygon edited="0">
                <wp:start x="0" y="-1535"/>
                <wp:lineTo x="-1587" y="-1316"/>
                <wp:lineTo x="-1474" y="21600"/>
                <wp:lineTo x="-340" y="22806"/>
                <wp:lineTo x="-227" y="23025"/>
                <wp:lineTo x="21762" y="23025"/>
                <wp:lineTo x="21876" y="22806"/>
                <wp:lineTo x="23009" y="21600"/>
                <wp:lineTo x="23123" y="439"/>
                <wp:lineTo x="21649" y="-1206"/>
                <wp:lineTo x="21536" y="-1535"/>
                <wp:lineTo x="0" y="-1535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36" t="23932" r="52803" b="14910"/>
                    <a:stretch/>
                  </pic:blipFill>
                  <pic:spPr bwMode="auto">
                    <a:xfrm>
                      <a:off x="0" y="0"/>
                      <a:ext cx="3630295" cy="3752850"/>
                    </a:xfrm>
                    <a:prstGeom prst="rect">
                      <a:avLst/>
                    </a:prstGeom>
                    <a:ln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extrusionH="25400">
                      <a:bevelT w="304800" h="152400" prst="hardEdge"/>
                      <a:extrusionClr>
                        <a:srgbClr val="000000"/>
                      </a:extrusionClr>
                    </a:sp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94DAF" w:rsidRPr="00E129F5" w:rsidRDefault="003A6A11" w:rsidP="00D66C47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>
                <wp:simplePos x="0" y="0"/>
                <wp:positionH relativeFrom="margin">
                  <wp:posOffset>-257175</wp:posOffset>
                </wp:positionH>
                <wp:positionV relativeFrom="paragraph">
                  <wp:posOffset>3771265</wp:posOffset>
                </wp:positionV>
                <wp:extent cx="3810000" cy="485775"/>
                <wp:effectExtent l="0" t="0" r="0" b="0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10000" cy="4857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E1056" w:rsidRPr="003A6A11" w:rsidRDefault="003A6A11" w:rsidP="003A6A1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</w:pPr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Figure 4: Photos taken from The Wetland Centre, </w:t>
                            </w:r>
                            <w:proofErr w:type="spellStart"/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>Llanelli</w:t>
                            </w:r>
                            <w:proofErr w:type="spellEnd"/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 on 19.02.2019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29" type="#_x0000_t202" style="position:absolute;margin-left:-20.25pt;margin-top:296.95pt;width:300pt;height:38.25pt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" filled="f" stroked="f">
                <v:textbox>
                  <w:txbxContent>
                    <w:p w:rsidR="002E1056" w:rsidRPr="003A6A11" w:rsidRDefault="003A6A11" w:rsidP="003A6A11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</w:pPr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Figure 4: Photos taken from The Wetland Centre, </w:t>
                      </w:r>
                      <w:proofErr w:type="spellStart"/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>Llanelli</w:t>
                      </w:r>
                      <w:proofErr w:type="spellEnd"/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 on 19.02.2019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0355E" w:rsidRPr="00E129F5">
        <w:rPr>
          <w:color w:val="000000" w:themeColor="text1"/>
        </w:rPr>
        <w:t>“</w:t>
      </w:r>
      <w:r w:rsidR="00EA4572" w:rsidRPr="00E129F5">
        <w:rPr>
          <w:color w:val="000000" w:themeColor="text1"/>
        </w:rPr>
        <w:t>The Wetland Centre is also vital for local society</w:t>
      </w:r>
      <w:r w:rsidR="0080355E" w:rsidRPr="00E129F5">
        <w:rPr>
          <w:color w:val="000000" w:themeColor="text1"/>
        </w:rPr>
        <w:t xml:space="preserve">” </w:t>
      </w:r>
      <w:sdt>
        <w:sdtPr>
          <w:rPr>
            <w:color w:val="000000" w:themeColor="text1"/>
          </w:rPr>
          <w:id w:val="258954779"/>
          <w:citation/>
        </w:sdtPr>
        <w:sdtEndPr/>
        <w:sdtContent>
          <w:r w:rsidR="0080355E" w:rsidRPr="00E129F5">
            <w:rPr>
              <w:color w:val="000000" w:themeColor="text1"/>
            </w:rPr>
            <w:fldChar w:fldCharType="begin"/>
          </w:r>
          <w:r w:rsidR="0080355E" w:rsidRPr="00E129F5">
            <w:rPr>
              <w:color w:val="000000" w:themeColor="text1"/>
            </w:rPr>
            <w:instrText xml:space="preserve"> CITATION Sar19 \l 2057 </w:instrText>
          </w:r>
          <w:r w:rsidR="0080355E" w:rsidRPr="00E129F5">
            <w:rPr>
              <w:color w:val="000000" w:themeColor="text1"/>
            </w:rPr>
            <w:fldChar w:fldCharType="separate"/>
          </w:r>
          <w:r w:rsidR="00502BFF" w:rsidRPr="00E129F5">
            <w:rPr>
              <w:noProof/>
              <w:color w:val="000000" w:themeColor="text1"/>
            </w:rPr>
            <w:t>(Reese, 2019)</w:t>
          </w:r>
          <w:r w:rsidR="0080355E" w:rsidRPr="00E129F5">
            <w:rPr>
              <w:color w:val="000000" w:themeColor="text1"/>
            </w:rPr>
            <w:fldChar w:fldCharType="end"/>
          </w:r>
        </w:sdtContent>
      </w:sdt>
      <w:r w:rsidR="00EA4572" w:rsidRPr="00E129F5">
        <w:rPr>
          <w:color w:val="000000" w:themeColor="text1"/>
        </w:rPr>
        <w:t>. The consensus of heritage</w:t>
      </w:r>
      <w:r w:rsidR="0080355E" w:rsidRPr="00E129F5">
        <w:rPr>
          <w:color w:val="000000" w:themeColor="text1"/>
        </w:rPr>
        <w:t>, sense of place</w:t>
      </w:r>
      <w:r w:rsidR="003670DC" w:rsidRPr="00E129F5">
        <w:rPr>
          <w:color w:val="000000" w:themeColor="text1"/>
        </w:rPr>
        <w:t xml:space="preserve"> </w:t>
      </w:r>
      <w:r w:rsidR="0080355E" w:rsidRPr="00E129F5">
        <w:rPr>
          <w:color w:val="000000" w:themeColor="text1"/>
        </w:rPr>
        <w:t xml:space="preserve">without reconstructing the </w:t>
      </w:r>
      <w:r w:rsidR="003670DC" w:rsidRPr="00E129F5">
        <w:rPr>
          <w:color w:val="000000" w:themeColor="text1"/>
        </w:rPr>
        <w:t>authenticity</w:t>
      </w:r>
      <w:r w:rsidR="00EA4572" w:rsidRPr="00E129F5">
        <w:rPr>
          <w:color w:val="000000" w:themeColor="text1"/>
        </w:rPr>
        <w:t xml:space="preserve">, as well as deep appreciation for nature </w:t>
      </w:r>
      <w:r w:rsidR="00A24F83" w:rsidRPr="00E129F5">
        <w:rPr>
          <w:color w:val="000000" w:themeColor="text1"/>
        </w:rPr>
        <w:t>is mentally positive for society as well as wildlife. “This is what makes life important, this is the source of joy and solace that everyone should have”.</w:t>
      </w:r>
      <w:sdt>
        <w:sdtPr>
          <w:rPr>
            <w:color w:val="000000" w:themeColor="text1"/>
          </w:rPr>
          <w:id w:val="-1215192029"/>
          <w:citation/>
        </w:sdtPr>
        <w:sdtEndPr/>
        <w:sdtContent>
          <w:r w:rsidR="00A24F83" w:rsidRPr="00E129F5">
            <w:rPr>
              <w:color w:val="000000" w:themeColor="text1"/>
            </w:rPr>
            <w:fldChar w:fldCharType="begin"/>
          </w:r>
          <w:r w:rsidR="00A24F83" w:rsidRPr="00E129F5">
            <w:rPr>
              <w:color w:val="000000" w:themeColor="text1"/>
            </w:rPr>
            <w:instrText xml:space="preserve"> CITATION Sir16 \l 2057 </w:instrText>
          </w:r>
          <w:r w:rsidR="00A24F83" w:rsidRPr="00E129F5">
            <w:rPr>
              <w:color w:val="000000" w:themeColor="text1"/>
            </w:rPr>
            <w:fldChar w:fldCharType="separate"/>
          </w:r>
          <w:r w:rsidR="00502BFF" w:rsidRPr="00E129F5">
            <w:rPr>
              <w:noProof/>
              <w:color w:val="000000" w:themeColor="text1"/>
            </w:rPr>
            <w:t xml:space="preserve"> (Attenborough, 2016)</w:t>
          </w:r>
          <w:r w:rsidR="00A24F83" w:rsidRPr="00E129F5">
            <w:rPr>
              <w:color w:val="000000" w:themeColor="text1"/>
            </w:rPr>
            <w:fldChar w:fldCharType="end"/>
          </w:r>
        </w:sdtContent>
      </w:sdt>
      <w:r w:rsidR="00A24F83" w:rsidRPr="00E129F5">
        <w:rPr>
          <w:color w:val="000000" w:themeColor="text1"/>
        </w:rPr>
        <w:t>. The Wetland Centre</w:t>
      </w:r>
      <w:r w:rsidR="00EA4572" w:rsidRPr="00E129F5">
        <w:rPr>
          <w:color w:val="000000" w:themeColor="text1"/>
        </w:rPr>
        <w:t xml:space="preserve"> provides jobs, voluntary experience and participation opportunities, imperative to Llanelli</w:t>
      </w:r>
      <w:r w:rsidR="003670DC" w:rsidRPr="00E129F5">
        <w:rPr>
          <w:color w:val="000000" w:themeColor="text1"/>
        </w:rPr>
        <w:t>, supporting</w:t>
      </w:r>
      <w:r w:rsidR="00EA4572" w:rsidRPr="00E129F5">
        <w:rPr>
          <w:color w:val="000000" w:themeColor="text1"/>
        </w:rPr>
        <w:t xml:space="preserve"> the regeneration of the area. Like </w:t>
      </w:r>
      <w:proofErr w:type="spellStart"/>
      <w:r w:rsidR="00EA4572" w:rsidRPr="00E129F5">
        <w:rPr>
          <w:color w:val="000000" w:themeColor="text1"/>
        </w:rPr>
        <w:t>Trostre</w:t>
      </w:r>
      <w:proofErr w:type="spellEnd"/>
      <w:r w:rsidR="00EA4572" w:rsidRPr="00E129F5">
        <w:rPr>
          <w:color w:val="000000" w:themeColor="text1"/>
        </w:rPr>
        <w:t xml:space="preserve"> Steal Works, it then stems interest in neighbouring attractions and organizations, thus fuelling the local economy.</w:t>
      </w:r>
      <w:r w:rsidR="0012209E" w:rsidRPr="00E129F5">
        <w:rPr>
          <w:noProof/>
          <w:color w:val="000000" w:themeColor="text1"/>
        </w:rPr>
        <w:t xml:space="preserve"> </w:t>
      </w:r>
    </w:p>
    <w:p w:rsidR="00851A61" w:rsidRPr="00E129F5" w:rsidRDefault="00E129F5" w:rsidP="00D66C47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w:drawing>
          <wp:anchor distT="0" distB="0" distL="114300" distR="114300" simplePos="0" relativeHeight="251691008" behindDoc="0" locked="0" layoutInCell="1" allowOverlap="1">
            <wp:simplePos x="0" y="0"/>
            <wp:positionH relativeFrom="column">
              <wp:posOffset>-304800</wp:posOffset>
            </wp:positionH>
            <wp:positionV relativeFrom="paragraph">
              <wp:posOffset>1270</wp:posOffset>
            </wp:positionV>
            <wp:extent cx="5657850" cy="2209800"/>
            <wp:effectExtent l="0" t="0" r="0" b="0"/>
            <wp:wrapThrough wrapText="bothSides">
              <wp:wrapPolygon edited="0">
                <wp:start x="0" y="0"/>
                <wp:lineTo x="0" y="21414"/>
                <wp:lineTo x="21527" y="21414"/>
                <wp:lineTo x="21527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221" t="39295" r="27707" b="41501"/>
                    <a:stretch/>
                  </pic:blipFill>
                  <pic:spPr bwMode="auto">
                    <a:xfrm>
                      <a:off x="0" y="0"/>
                      <a:ext cx="5657850" cy="220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51A61" w:rsidRPr="00E129F5" w:rsidRDefault="00502BFF" w:rsidP="004362C0">
      <w:pPr>
        <w:pStyle w:val="NormalWeb"/>
        <w:rPr>
          <w:color w:val="000000" w:themeColor="text1"/>
        </w:rPr>
      </w:pPr>
      <w:r w:rsidRPr="00E129F5">
        <w:rPr>
          <w:noProof/>
          <w:color w:val="000000" w:themeColor="text1"/>
        </w:rPr>
        <w:lastRenderedPageBreak/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4AE5E9E0" wp14:editId="714A1635">
                <wp:simplePos x="0" y="0"/>
                <wp:positionH relativeFrom="margin">
                  <wp:posOffset>95250</wp:posOffset>
                </wp:positionH>
                <wp:positionV relativeFrom="paragraph">
                  <wp:posOffset>6219825</wp:posOffset>
                </wp:positionV>
                <wp:extent cx="5534025" cy="990600"/>
                <wp:effectExtent l="0" t="0" r="0" b="0"/>
                <wp:wrapSquare wrapText="bothSides"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34025" cy="9906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51A61" w:rsidRPr="003A6A11" w:rsidRDefault="00851A61" w:rsidP="00851A61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>Figure 5</w:t>
                            </w:r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: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Neighboring attractions </w:t>
                            </w:r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The Wetland Centre, </w:t>
                            </w:r>
                            <w:proofErr w:type="spellStart"/>
                            <w:r w:rsidRPr="003A6A11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>Llanelli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 impacts on and feeds and receives tourism from due to convenience in locality</w:t>
                            </w:r>
                            <w:r w:rsidR="007B4F10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 xml:space="preserve">. If there is </w:t>
                            </w:r>
                            <w:r w:rsidR="00971E00">
                              <w:rPr>
                                <w:rFonts w:ascii="Times New Roman" w:hAnsi="Times New Roman" w:cs="Times New Roman"/>
                                <w:i/>
                                <w:color w:val="000000" w:themeColor="text1"/>
                              </w:rPr>
                              <w:t>tourism, the economy improves, meaning healthier regeneration resources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5E9E0" id="_x0000_s1030" type="#_x0000_t202" style="position:absolute;margin-left:7.5pt;margin-top:489.75pt;width:435.75pt;height:78pt;z-index:25168998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" filled="f" stroked="f">
                <v:textbox>
                  <w:txbxContent>
                    <w:p w:rsidR="00851A61" w:rsidRPr="003A6A11" w:rsidRDefault="00851A61" w:rsidP="00851A61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</w:pPr>
                      <w:r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>Figure 5</w:t>
                      </w:r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: </w:t>
                      </w:r>
                      <w:r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Neighboring attractions </w:t>
                      </w:r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The Wetland Centre, </w:t>
                      </w:r>
                      <w:proofErr w:type="spellStart"/>
                      <w:r w:rsidRPr="003A6A11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>Llanelli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 impacts on and feeds and receives tourism from due to convenience in locality</w:t>
                      </w:r>
                      <w:r w:rsidR="007B4F10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 xml:space="preserve">. If there is </w:t>
                      </w:r>
                      <w:r w:rsidR="00971E00">
                        <w:rPr>
                          <w:rFonts w:ascii="Times New Roman" w:hAnsi="Times New Roman" w:cs="Times New Roman"/>
                          <w:i/>
                          <w:color w:val="000000" w:themeColor="text1"/>
                        </w:rPr>
                        <w:t>tourism, the economy improves, meaning healthier regeneration resources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50C3B" w:rsidRPr="00E129F5">
        <w:rPr>
          <w:noProof/>
          <w:color w:val="000000" w:themeColor="text1"/>
        </w:rPr>
        <w:drawing>
          <wp:inline distT="0" distB="0" distL="0" distR="0" wp14:anchorId="2E50D8AE" wp14:editId="0EBB54C9">
            <wp:extent cx="6255385" cy="4657725"/>
            <wp:effectExtent l="19050" t="0" r="12065" b="13430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28252" t="12114" r="2780" b="15502"/>
                    <a:stretch/>
                  </pic:blipFill>
                  <pic:spPr bwMode="auto">
                    <a:xfrm>
                      <a:off x="0" y="0"/>
                      <a:ext cx="6261488" cy="4662269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502BFF" w:rsidRPr="00E129F5" w:rsidRDefault="00A96F8A" w:rsidP="00502BFF">
      <w:pPr>
        <w:jc w:val="center"/>
        <w:rPr>
          <w:rFonts w:ascii="Times New Roman" w:hAnsi="Times New Roman" w:cs="Times New Roman"/>
          <w:b/>
          <w:color w:val="000000" w:themeColor="text1"/>
          <w:u w:val="single"/>
        </w:rPr>
      </w:pPr>
      <w:r w:rsidRPr="00E129F5">
        <w:rPr>
          <w:rFonts w:ascii="Times New Roman" w:hAnsi="Times New Roman" w:cs="Times New Roman"/>
          <w:b/>
          <w:color w:val="000000" w:themeColor="text1"/>
          <w:u w:val="single"/>
        </w:rPr>
        <w:t>Bibliography:</w:t>
      </w:r>
    </w:p>
    <w:sdt>
      <w:sdtPr>
        <w:rPr>
          <w:rFonts w:ascii="Times New Roman" w:hAnsi="Times New Roman" w:cs="Times New Roman"/>
          <w:color w:val="000000" w:themeColor="text1"/>
        </w:rPr>
        <w:id w:val="-310562669"/>
        <w:bibliography/>
      </w:sdtPr>
      <w:sdtEndPr/>
      <w:sdtContent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Pr="00E129F5">
            <w:rPr>
              <w:rFonts w:ascii="Times New Roman" w:hAnsi="Times New Roman" w:cs="Times New Roman"/>
              <w:color w:val="000000" w:themeColor="text1"/>
            </w:rPr>
            <w:instrText xml:space="preserve"> BIBLIOGRAPHY </w:instrText>
          </w:r>
          <w:r w:rsidRPr="00E129F5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Attenborough, S. D. (2016, 05 01). The Woodberry Wetlands Centre. (T. BBC, Interviewer)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Briggs, D. B. (2019).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Wildfowl &amp; Wetlands Trust &amp; Arts Bodies Sound Alarm Over Threats To Wetlands.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 Carmarthenshire: Rhys Gregory.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lastRenderedPageBreak/>
            <w:t xml:space="preserve">Centre, T. W. (2019).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Who We Are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. Retrieved from www.wwt.org.uk: https://www.wwt.org.uk/who-we-are/our-history/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Hannam, J. (2019). The Roots of Modern Llanelli. (C. B. Management, Interviewer)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Hudson, P. (03.1992).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The Industrial Revolution: 11.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 Hodder Arnold.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Jones, N. (2019, 02 19). Tata Steel. (C. B. Management, Interviewer)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Karine Décorne, A. D. (2019). The Bell.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The Bell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, 1.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Lee Waters, A. (2019).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Tata Steel Trostre plant could be sold in Thyssenkrupp merger.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 BBC.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O'Brien, P. (04.02.1993).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The Industrial Revolution and British Society.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 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Reese, S. (2019, 02). The Wetland Cetre. (C. B. Management, Interviewer)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 xml:space="preserve">Steel, T. (2019). </w:t>
          </w:r>
          <w:r w:rsidRPr="00E129F5">
            <w:rPr>
              <w:rFonts w:ascii="Times New Roman" w:hAnsi="Times New Roman" w:cs="Times New Roman"/>
              <w:i/>
              <w:iCs/>
              <w:noProof/>
              <w:color w:val="000000" w:themeColor="text1"/>
            </w:rPr>
            <w:t>Tata Steel in South Wales</w:t>
          </w: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. Retrieved from www.tatasteeleurope.com.</w:t>
          </w:r>
        </w:p>
        <w:p w:rsidR="00502BFF" w:rsidRPr="00E129F5" w:rsidRDefault="00502BFF" w:rsidP="00502BFF">
          <w:pPr>
            <w:pStyle w:val="Bibliography"/>
            <w:ind w:left="720" w:hanging="720"/>
            <w:rPr>
              <w:rFonts w:ascii="Times New Roman" w:hAnsi="Times New Roman" w:cs="Times New Roman"/>
              <w:noProof/>
              <w:color w:val="000000" w:themeColor="text1"/>
            </w:rPr>
          </w:pPr>
          <w:r w:rsidRPr="00E129F5">
            <w:rPr>
              <w:rFonts w:ascii="Times New Roman" w:hAnsi="Times New Roman" w:cs="Times New Roman"/>
              <w:noProof/>
              <w:color w:val="000000" w:themeColor="text1"/>
            </w:rPr>
            <w:t>Williams, N. (2015, November 26th). Centre wins bronze at CTA Awards. (C. Awards, Interviewer)</w:t>
          </w:r>
        </w:p>
        <w:p w:rsidR="00502BFF" w:rsidRPr="00E129F5" w:rsidRDefault="00502BFF" w:rsidP="00E129F5">
          <w:pPr>
            <w:rPr>
              <w:rFonts w:ascii="Times New Roman" w:hAnsi="Times New Roman" w:cs="Times New Roman"/>
              <w:color w:val="000000" w:themeColor="text1"/>
            </w:rPr>
          </w:pPr>
          <w:r w:rsidRPr="00E129F5">
            <w:rPr>
              <w:rFonts w:ascii="Times New Roman" w:hAnsi="Times New Roman" w:cs="Times New Roman"/>
              <w:b/>
              <w:bCs/>
              <w:noProof/>
              <w:color w:val="000000" w:themeColor="text1"/>
            </w:rPr>
            <w:fldChar w:fldCharType="end"/>
          </w:r>
        </w:p>
      </w:sdtContent>
    </w:sdt>
    <w:sectPr w:rsidR="00502BFF" w:rsidRPr="00E129F5" w:rsidSect="007F512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D57DD" w:rsidRDefault="00DD57DD" w:rsidP="007F5122">
      <w:pPr>
        <w:spacing w:after="0" w:line="240" w:lineRule="auto"/>
      </w:pPr>
      <w:r>
        <w:separator/>
      </w:r>
    </w:p>
  </w:endnote>
  <w:endnote w:type="continuationSeparator" w:id="0">
    <w:p w:rsidR="00DD57DD" w:rsidRDefault="00DD57DD" w:rsidP="007F51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Imprint MT Shadow">
    <w:panose1 w:val="040206050603030302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F5122" w:rsidRDefault="007F5122">
    <w:pPr>
      <w:pStyle w:val="Footer"/>
    </w:pPr>
    <w:r>
      <w:rPr>
        <w:noProof/>
        <w:lang w:val="en-GB"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right</wp:align>
              </wp:positionH>
              <wp:positionV relativeFrom="bottomMargin">
                <wp:align>center</wp:align>
              </wp:positionV>
              <wp:extent cx="6172200" cy="282575"/>
              <wp:effectExtent l="0" t="0" r="0" b="3175"/>
              <wp:wrapNone/>
              <wp:docPr id="164" name="Group 16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172200" cy="282575"/>
                        <a:chOff x="0" y="0"/>
                        <a:chExt cx="6172200" cy="282575"/>
                      </a:xfrm>
                    </wpg:grpSpPr>
                    <wps:wsp>
                      <wps:cNvPr id="165" name="Rectangle 165"/>
                      <wps:cNvSpPr/>
                      <wps:spPr>
                        <a:xfrm>
                          <a:off x="22860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66" name="Text Box 166"/>
                      <wps:cNvSpPr txBox="1"/>
                      <wps:spPr>
                        <a:xfrm>
                          <a:off x="0" y="9525"/>
                          <a:ext cx="5943600" cy="2730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F5122" w:rsidRPr="007F5122" w:rsidRDefault="0008024B">
                            <w:pPr>
                              <w:pStyle w:val="Footer"/>
                              <w:jc w:val="right"/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aps/>
                                  <w:color w:val="5B9BD5" w:themeColor="accent1"/>
                                </w:rPr>
                                <w:alias w:val="Title"/>
                                <w:tag w:val=""/>
                                <w:id w:val="-2000573687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64A1A">
                                  <w:rPr>
                                    <w:rFonts w:ascii="Times New Roman" w:hAnsi="Times New Roman" w:cs="Times New Roman"/>
                                    <w:b/>
                                    <w:caps/>
                                    <w:color w:val="5B9BD5" w:themeColor="accent1"/>
                                  </w:rPr>
                                  <w:t>BMSP4005</w:t>
                                </w:r>
                              </w:sdtContent>
                            </w:sdt>
                            <w:r w:rsidR="007F5122" w:rsidRPr="007F5122">
                              <w:rPr>
                                <w:rFonts w:ascii="Times New Roman" w:hAnsi="Times New Roman" w:cs="Times New Roman"/>
                                <w:b/>
                                <w:caps/>
                                <w:color w:val="808080" w:themeColor="background1" w:themeShade="80"/>
                              </w:rPr>
                              <w:t> |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b/>
                                  <w:color w:val="auto"/>
                                </w:rPr>
                                <w:alias w:val="Subtitle"/>
                                <w:tag w:val=""/>
                                <w:id w:val="-757830567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064A1A">
                                  <w:rPr>
                                    <w:rFonts w:ascii="Times New Roman" w:hAnsi="Times New Roman" w:cs="Times New Roman"/>
                                    <w:b/>
                                    <w:color w:val="auto"/>
                                  </w:rPr>
                                  <w:t>Distinctiveness &amp; Regeneration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164" o:spid="_x0000_s1031" style="position:absolute;margin-left:434.8pt;margin-top:0;width:486pt;height:22.25pt;z-index:251659264;mso-position-horizontal:right;mso-position-horizontal-relative:page;mso-position-vertical:center;mso-position-vertical-relative:bottom-margin-area" coordsize="61722,28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">
              <v:rect id="Rectangle 165" o:spid="_x0000_s1032" style="position:absolute;left:2286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WCT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x2P4fSZcIOc/AAAA//8DAFBLAQItABQABgAIAAAAIQDb4fbL7gAAAIUBAAATAAAAAAAAAAAA&#10;AAAAAAAAAABbQ29udGVudF9UeXBlc10ueG1sUEsBAi0AFAAGAAgAAAAhAFr0LFu/AAAAFQEAAAsA&#10;AAAAAAAAAAAAAAAAHwEAAF9yZWxzLy5yZWxzUEsBAi0AFAAGAAgAAAAhAOddYJP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66" o:spid="_x0000_s1033" type="#_x0000_t202" style="position:absolute;top:95;width:59436;height:27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" filled="f" stroked="f" strokeweight=".5pt">
                <v:textbox style="mso-fit-shape-to-text:t" inset="0,,0">
                  <w:txbxContent>
                    <w:p w:rsidR="007F5122" w:rsidRPr="007F5122" w:rsidRDefault="004362C0">
                      <w:pPr>
                        <w:pStyle w:val="Footer"/>
                        <w:jc w:val="right"/>
                        <w:rPr>
                          <w:rFonts w:ascii="Times New Roman" w:hAnsi="Times New Roman" w:cs="Times New Roman"/>
                          <w:b/>
                        </w:rPr>
                      </w:pP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aps/>
                            <w:color w:val="5B9BD5" w:themeColor="accent1"/>
                          </w:rPr>
                          <w:alias w:val="Title"/>
                          <w:tag w:val=""/>
                          <w:id w:val="-2000573687"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r w:rsidR="00064A1A">
                            <w:rPr>
                              <w:rFonts w:ascii="Times New Roman" w:hAnsi="Times New Roman" w:cs="Times New Roman"/>
                              <w:b/>
                              <w:caps/>
                              <w:color w:val="5B9BD5" w:themeColor="accent1"/>
                            </w:rPr>
                            <w:t>BMSP4005</w:t>
                          </w:r>
                        </w:sdtContent>
                      </w:sdt>
                      <w:r w:rsidR="007F5122" w:rsidRPr="007F5122">
                        <w:rPr>
                          <w:rFonts w:ascii="Times New Roman" w:hAnsi="Times New Roman" w:cs="Times New Roman"/>
                          <w:b/>
                          <w:caps/>
                          <w:color w:val="808080" w:themeColor="background1" w:themeShade="80"/>
                        </w:rPr>
                        <w:t> | </w:t>
                      </w:r>
                      <w:sdt>
                        <w:sdtPr>
                          <w:rPr>
                            <w:rFonts w:ascii="Times New Roman" w:hAnsi="Times New Roman" w:cs="Times New Roman"/>
                            <w:b/>
                            <w:color w:val="auto"/>
                          </w:rPr>
                          <w:alias w:val="Subtitle"/>
                          <w:tag w:val=""/>
                          <w:id w:val="-757830567"/>
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<w:text/>
                        </w:sdtPr>
                        <w:sdtEndPr/>
                        <w:sdtContent>
                          <w:r w:rsidR="00064A1A">
                            <w:rPr>
                              <w:rFonts w:ascii="Times New Roman" w:hAnsi="Times New Roman" w:cs="Times New Roman"/>
                              <w:b/>
                              <w:color w:val="auto"/>
                            </w:rPr>
                            <w:t>Distinctiveness &amp; Regeneration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D57DD" w:rsidRDefault="00DD57DD" w:rsidP="007F5122">
      <w:pPr>
        <w:spacing w:after="0" w:line="240" w:lineRule="auto"/>
      </w:pPr>
      <w:r>
        <w:separator/>
      </w:r>
    </w:p>
  </w:footnote>
  <w:footnote w:type="continuationSeparator" w:id="0">
    <w:p w:rsidR="00DD57DD" w:rsidRDefault="00DD57DD" w:rsidP="007F51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CA4723"/>
    <w:multiLevelType w:val="hybridMultilevel"/>
    <w:tmpl w:val="EF74B91C"/>
    <w:lvl w:ilvl="0" w:tplc="D92E60E0">
      <w:start w:val="1"/>
      <w:numFmt w:val="decimal"/>
      <w:lvlText w:val="%1."/>
      <w:lvlJc w:val="left"/>
      <w:pPr>
        <w:ind w:left="5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" w15:restartNumberingAfterBreak="0">
    <w:nsid w:val="020C2668"/>
    <w:multiLevelType w:val="hybridMultilevel"/>
    <w:tmpl w:val="5838F47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5978CC"/>
    <w:multiLevelType w:val="hybridMultilevel"/>
    <w:tmpl w:val="DDF484E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1C36AD"/>
    <w:multiLevelType w:val="hybridMultilevel"/>
    <w:tmpl w:val="8398F6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A643B8"/>
    <w:multiLevelType w:val="hybridMultilevel"/>
    <w:tmpl w:val="38E2C95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421AF5"/>
    <w:multiLevelType w:val="hybridMultilevel"/>
    <w:tmpl w:val="D42059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ED53B91"/>
    <w:multiLevelType w:val="hybridMultilevel"/>
    <w:tmpl w:val="C380A6E0"/>
    <w:lvl w:ilvl="0" w:tplc="499AF9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2D23818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BBCEE48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8869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37A901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8DE4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3A5F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6B6D2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4044A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4"/>
  </w:num>
  <w:num w:numId="2">
    <w:abstractNumId w:val="1"/>
  </w:num>
  <w:num w:numId="3">
    <w:abstractNumId w:val="6"/>
  </w:num>
  <w:num w:numId="4">
    <w:abstractNumId w:val="0"/>
  </w:num>
  <w:num w:numId="5">
    <w:abstractNumId w:val="2"/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isplayBackgroundShape/>
  <w:proofState w:spelling="clean" w:grammar="clean"/>
  <w:defaultTabStop w:val="720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7932"/>
    <w:rsid w:val="00022CDB"/>
    <w:rsid w:val="000251F6"/>
    <w:rsid w:val="00026480"/>
    <w:rsid w:val="0006464F"/>
    <w:rsid w:val="00064A1A"/>
    <w:rsid w:val="00075DA4"/>
    <w:rsid w:val="0007698D"/>
    <w:rsid w:val="0008024B"/>
    <w:rsid w:val="00092E90"/>
    <w:rsid w:val="0009515E"/>
    <w:rsid w:val="000B4150"/>
    <w:rsid w:val="000C0C8F"/>
    <w:rsid w:val="000C30C6"/>
    <w:rsid w:val="000E3691"/>
    <w:rsid w:val="000E7CEC"/>
    <w:rsid w:val="00110B41"/>
    <w:rsid w:val="00114C8E"/>
    <w:rsid w:val="00115E1B"/>
    <w:rsid w:val="0012209E"/>
    <w:rsid w:val="00144B84"/>
    <w:rsid w:val="0017239A"/>
    <w:rsid w:val="001C43E5"/>
    <w:rsid w:val="001D0BA0"/>
    <w:rsid w:val="001F3900"/>
    <w:rsid w:val="00205DB2"/>
    <w:rsid w:val="00207836"/>
    <w:rsid w:val="00212B10"/>
    <w:rsid w:val="0022571D"/>
    <w:rsid w:val="002258DE"/>
    <w:rsid w:val="00250AEF"/>
    <w:rsid w:val="002749ED"/>
    <w:rsid w:val="002A3E98"/>
    <w:rsid w:val="002A590E"/>
    <w:rsid w:val="002E0B63"/>
    <w:rsid w:val="002E1056"/>
    <w:rsid w:val="002E6974"/>
    <w:rsid w:val="002F6CEB"/>
    <w:rsid w:val="00304534"/>
    <w:rsid w:val="00340447"/>
    <w:rsid w:val="00365583"/>
    <w:rsid w:val="00365888"/>
    <w:rsid w:val="003670DC"/>
    <w:rsid w:val="003821FF"/>
    <w:rsid w:val="00386543"/>
    <w:rsid w:val="00393053"/>
    <w:rsid w:val="003A6A11"/>
    <w:rsid w:val="003B3E2B"/>
    <w:rsid w:val="003C1FD4"/>
    <w:rsid w:val="003F4E17"/>
    <w:rsid w:val="00401822"/>
    <w:rsid w:val="00415A90"/>
    <w:rsid w:val="00430FEB"/>
    <w:rsid w:val="004329DA"/>
    <w:rsid w:val="00433FD9"/>
    <w:rsid w:val="004362C0"/>
    <w:rsid w:val="00445D1D"/>
    <w:rsid w:val="00462FC2"/>
    <w:rsid w:val="0046466A"/>
    <w:rsid w:val="00465750"/>
    <w:rsid w:val="00467E97"/>
    <w:rsid w:val="00476EBD"/>
    <w:rsid w:val="004820B4"/>
    <w:rsid w:val="004844B4"/>
    <w:rsid w:val="004C1AE1"/>
    <w:rsid w:val="00501BA4"/>
    <w:rsid w:val="00502BFF"/>
    <w:rsid w:val="00504CE0"/>
    <w:rsid w:val="005052FC"/>
    <w:rsid w:val="0051043E"/>
    <w:rsid w:val="005111D7"/>
    <w:rsid w:val="00526EFF"/>
    <w:rsid w:val="00536F1D"/>
    <w:rsid w:val="00540597"/>
    <w:rsid w:val="005705FC"/>
    <w:rsid w:val="00573594"/>
    <w:rsid w:val="00573C51"/>
    <w:rsid w:val="00575BCC"/>
    <w:rsid w:val="005A38F4"/>
    <w:rsid w:val="005A4057"/>
    <w:rsid w:val="005A5DF6"/>
    <w:rsid w:val="005C4099"/>
    <w:rsid w:val="005D341B"/>
    <w:rsid w:val="005E3AEF"/>
    <w:rsid w:val="005E6D4F"/>
    <w:rsid w:val="005E6EA3"/>
    <w:rsid w:val="00610BA0"/>
    <w:rsid w:val="00615C5D"/>
    <w:rsid w:val="00630BFB"/>
    <w:rsid w:val="00633964"/>
    <w:rsid w:val="00653B16"/>
    <w:rsid w:val="006567A2"/>
    <w:rsid w:val="00684290"/>
    <w:rsid w:val="00687E7D"/>
    <w:rsid w:val="006B371B"/>
    <w:rsid w:val="006B6168"/>
    <w:rsid w:val="006C0B7B"/>
    <w:rsid w:val="006D6691"/>
    <w:rsid w:val="006F544B"/>
    <w:rsid w:val="006F66A9"/>
    <w:rsid w:val="006F7D63"/>
    <w:rsid w:val="00744E89"/>
    <w:rsid w:val="0076523A"/>
    <w:rsid w:val="0078144C"/>
    <w:rsid w:val="007B4F10"/>
    <w:rsid w:val="007C3218"/>
    <w:rsid w:val="007E05D0"/>
    <w:rsid w:val="007E489E"/>
    <w:rsid w:val="007E5B59"/>
    <w:rsid w:val="007F5122"/>
    <w:rsid w:val="0080355E"/>
    <w:rsid w:val="008077E8"/>
    <w:rsid w:val="008316AF"/>
    <w:rsid w:val="00831B54"/>
    <w:rsid w:val="00837DC6"/>
    <w:rsid w:val="00850D48"/>
    <w:rsid w:val="00851A61"/>
    <w:rsid w:val="00853997"/>
    <w:rsid w:val="00882511"/>
    <w:rsid w:val="008830B3"/>
    <w:rsid w:val="0089026B"/>
    <w:rsid w:val="008966F2"/>
    <w:rsid w:val="00897578"/>
    <w:rsid w:val="008D0658"/>
    <w:rsid w:val="008F1952"/>
    <w:rsid w:val="008F5B06"/>
    <w:rsid w:val="0093051B"/>
    <w:rsid w:val="00950C3B"/>
    <w:rsid w:val="0096094C"/>
    <w:rsid w:val="009640D6"/>
    <w:rsid w:val="00971E00"/>
    <w:rsid w:val="00990830"/>
    <w:rsid w:val="009B5B4E"/>
    <w:rsid w:val="009B7AE7"/>
    <w:rsid w:val="009C4E0B"/>
    <w:rsid w:val="009D47FA"/>
    <w:rsid w:val="009E7932"/>
    <w:rsid w:val="00A1089F"/>
    <w:rsid w:val="00A24F83"/>
    <w:rsid w:val="00A30BBA"/>
    <w:rsid w:val="00A374B2"/>
    <w:rsid w:val="00A42D11"/>
    <w:rsid w:val="00A459B3"/>
    <w:rsid w:val="00A617A9"/>
    <w:rsid w:val="00A805A0"/>
    <w:rsid w:val="00A82015"/>
    <w:rsid w:val="00A83260"/>
    <w:rsid w:val="00A855FF"/>
    <w:rsid w:val="00A96F8A"/>
    <w:rsid w:val="00AB37B9"/>
    <w:rsid w:val="00AD261B"/>
    <w:rsid w:val="00AD3F50"/>
    <w:rsid w:val="00AD7F5B"/>
    <w:rsid w:val="00AE55CD"/>
    <w:rsid w:val="00AF0FA9"/>
    <w:rsid w:val="00AF64B2"/>
    <w:rsid w:val="00B0397F"/>
    <w:rsid w:val="00B07A89"/>
    <w:rsid w:val="00B133E4"/>
    <w:rsid w:val="00B27A7A"/>
    <w:rsid w:val="00B36364"/>
    <w:rsid w:val="00B37200"/>
    <w:rsid w:val="00B53CE0"/>
    <w:rsid w:val="00B61194"/>
    <w:rsid w:val="00B642C4"/>
    <w:rsid w:val="00B7490D"/>
    <w:rsid w:val="00B8097F"/>
    <w:rsid w:val="00BC5DEC"/>
    <w:rsid w:val="00BC5E2D"/>
    <w:rsid w:val="00BD059E"/>
    <w:rsid w:val="00BF2171"/>
    <w:rsid w:val="00C11191"/>
    <w:rsid w:val="00C1314C"/>
    <w:rsid w:val="00C24BAF"/>
    <w:rsid w:val="00C34CCE"/>
    <w:rsid w:val="00C51C0A"/>
    <w:rsid w:val="00C51CD8"/>
    <w:rsid w:val="00C601B2"/>
    <w:rsid w:val="00C72709"/>
    <w:rsid w:val="00C80682"/>
    <w:rsid w:val="00C847A1"/>
    <w:rsid w:val="00C94500"/>
    <w:rsid w:val="00CA25CF"/>
    <w:rsid w:val="00CA2E76"/>
    <w:rsid w:val="00CA3D02"/>
    <w:rsid w:val="00CC4328"/>
    <w:rsid w:val="00CC53A3"/>
    <w:rsid w:val="00CE01F7"/>
    <w:rsid w:val="00CE62AA"/>
    <w:rsid w:val="00CF7EEF"/>
    <w:rsid w:val="00D0105B"/>
    <w:rsid w:val="00D13B53"/>
    <w:rsid w:val="00D26351"/>
    <w:rsid w:val="00D37A69"/>
    <w:rsid w:val="00D415C5"/>
    <w:rsid w:val="00D44FA0"/>
    <w:rsid w:val="00D45CB1"/>
    <w:rsid w:val="00D479E3"/>
    <w:rsid w:val="00D66C47"/>
    <w:rsid w:val="00D8435E"/>
    <w:rsid w:val="00DD57DD"/>
    <w:rsid w:val="00DE2DC8"/>
    <w:rsid w:val="00DE36E2"/>
    <w:rsid w:val="00E129F5"/>
    <w:rsid w:val="00E166A4"/>
    <w:rsid w:val="00E25CF9"/>
    <w:rsid w:val="00E46BCC"/>
    <w:rsid w:val="00E4780B"/>
    <w:rsid w:val="00E73415"/>
    <w:rsid w:val="00E76AD0"/>
    <w:rsid w:val="00E9225C"/>
    <w:rsid w:val="00E92EE8"/>
    <w:rsid w:val="00E94DAF"/>
    <w:rsid w:val="00EA1279"/>
    <w:rsid w:val="00EA4572"/>
    <w:rsid w:val="00EA79D2"/>
    <w:rsid w:val="00EB11AF"/>
    <w:rsid w:val="00EF26E7"/>
    <w:rsid w:val="00F03077"/>
    <w:rsid w:val="00F10FC4"/>
    <w:rsid w:val="00F14A61"/>
    <w:rsid w:val="00F248B4"/>
    <w:rsid w:val="00F269E4"/>
    <w:rsid w:val="00F45DA4"/>
    <w:rsid w:val="00F5515F"/>
    <w:rsid w:val="00F65CB0"/>
    <w:rsid w:val="00F7124A"/>
    <w:rsid w:val="00F77795"/>
    <w:rsid w:val="00FA6CC4"/>
    <w:rsid w:val="00FB65A5"/>
    <w:rsid w:val="00FC2927"/>
    <w:rsid w:val="00FC760A"/>
    <w:rsid w:val="00FD6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4FC8A7A7"/>
  <w15:chartTrackingRefBased/>
  <w15:docId w15:val="{56B96FFD-377C-4FFE-82B6-45BB63B68C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iPriority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7932"/>
    <w:pPr>
      <w:spacing w:line="312" w:lineRule="auto"/>
    </w:pPr>
    <w:rPr>
      <w:rFonts w:eastAsiaTheme="minorEastAsia"/>
      <w:color w:val="44546A" w:themeColor="text2"/>
      <w:sz w:val="24"/>
      <w:szCs w:val="24"/>
      <w:lang w:val="en-US" w:eastAsia="ja-JP"/>
    </w:rPr>
  </w:style>
  <w:style w:type="paragraph" w:styleId="Heading1">
    <w:name w:val="heading 1"/>
    <w:basedOn w:val="Normal"/>
    <w:next w:val="Normal"/>
    <w:link w:val="Heading1Char"/>
    <w:uiPriority w:val="9"/>
    <w:qFormat/>
    <w:rsid w:val="00B53CE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link w:val="Heading2Char"/>
    <w:uiPriority w:val="9"/>
    <w:qFormat/>
    <w:rsid w:val="00B133E4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color w:val="auto"/>
      <w:sz w:val="36"/>
      <w:szCs w:val="36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111D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111D7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2"/>
    <w:qFormat/>
    <w:rsid w:val="00AD261B"/>
    <w:pPr>
      <w:spacing w:after="0" w:line="204" w:lineRule="auto"/>
    </w:pPr>
    <w:rPr>
      <w:rFonts w:asciiTheme="majorHAnsi" w:eastAsiaTheme="majorEastAsia" w:hAnsiTheme="majorHAnsi" w:cstheme="majorBidi"/>
      <w:caps/>
      <w:kern w:val="28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2"/>
    <w:rsid w:val="00AD261B"/>
    <w:rPr>
      <w:rFonts w:asciiTheme="majorHAnsi" w:eastAsiaTheme="majorEastAsia" w:hAnsiTheme="majorHAnsi" w:cstheme="majorBidi"/>
      <w:caps/>
      <w:color w:val="44546A" w:themeColor="text2"/>
      <w:kern w:val="28"/>
      <w:sz w:val="80"/>
      <w:szCs w:val="80"/>
      <w:lang w:val="en-US" w:eastAsia="ja-JP"/>
    </w:rPr>
  </w:style>
  <w:style w:type="paragraph" w:styleId="Date">
    <w:name w:val="Date"/>
    <w:basedOn w:val="Normal"/>
    <w:link w:val="DateChar"/>
    <w:uiPriority w:val="1"/>
    <w:unhideWhenUsed/>
    <w:qFormat/>
    <w:rsid w:val="00AD261B"/>
    <w:pPr>
      <w:spacing w:before="480" w:after="0" w:line="204" w:lineRule="auto"/>
    </w:pPr>
    <w:rPr>
      <w:rFonts w:asciiTheme="majorHAnsi" w:hAnsiTheme="majorHAnsi"/>
      <w:caps/>
      <w:color w:val="5B9BD5" w:themeColor="accent1"/>
      <w:kern w:val="28"/>
      <w:sz w:val="80"/>
    </w:rPr>
  </w:style>
  <w:style w:type="character" w:customStyle="1" w:styleId="DateChar">
    <w:name w:val="Date Char"/>
    <w:basedOn w:val="DefaultParagraphFont"/>
    <w:link w:val="Date"/>
    <w:uiPriority w:val="1"/>
    <w:rsid w:val="00AD261B"/>
    <w:rPr>
      <w:rFonts w:asciiTheme="majorHAnsi" w:eastAsiaTheme="minorEastAsia" w:hAnsiTheme="majorHAnsi"/>
      <w:caps/>
      <w:color w:val="5B9BD5" w:themeColor="accent1"/>
      <w:kern w:val="28"/>
      <w:sz w:val="80"/>
      <w:szCs w:val="24"/>
      <w:lang w:val="en-US" w:eastAsia="ja-JP"/>
    </w:rPr>
  </w:style>
  <w:style w:type="paragraph" w:styleId="Header">
    <w:name w:val="header"/>
    <w:basedOn w:val="Normal"/>
    <w:link w:val="HeaderChar"/>
    <w:uiPriority w:val="99"/>
    <w:unhideWhenUsed/>
    <w:rsid w:val="007F51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5122"/>
    <w:rPr>
      <w:rFonts w:eastAsiaTheme="minorEastAsia"/>
      <w:color w:val="44546A" w:themeColor="text2"/>
      <w:sz w:val="24"/>
      <w:szCs w:val="24"/>
      <w:lang w:val="en-US" w:eastAsia="ja-JP"/>
    </w:rPr>
  </w:style>
  <w:style w:type="paragraph" w:styleId="Footer">
    <w:name w:val="footer"/>
    <w:basedOn w:val="Normal"/>
    <w:link w:val="FooterChar"/>
    <w:uiPriority w:val="99"/>
    <w:unhideWhenUsed/>
    <w:rsid w:val="007F51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5122"/>
    <w:rPr>
      <w:rFonts w:eastAsiaTheme="minorEastAsia"/>
      <w:color w:val="44546A" w:themeColor="text2"/>
      <w:sz w:val="24"/>
      <w:szCs w:val="24"/>
      <w:lang w:val="en-US" w:eastAsia="ja-JP"/>
    </w:rPr>
  </w:style>
  <w:style w:type="paragraph" w:styleId="ListParagraph">
    <w:name w:val="List Paragraph"/>
    <w:basedOn w:val="Normal"/>
    <w:uiPriority w:val="34"/>
    <w:qFormat/>
    <w:rsid w:val="00EA79D2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B133E4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B133E4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w">
    <w:name w:val="hw"/>
    <w:basedOn w:val="DefaultParagraphFont"/>
    <w:rsid w:val="00B133E4"/>
  </w:style>
  <w:style w:type="paragraph" w:styleId="NormalWeb">
    <w:name w:val="Normal (Web)"/>
    <w:basedOn w:val="Normal"/>
    <w:uiPriority w:val="99"/>
    <w:unhideWhenUsed/>
    <w:rsid w:val="00CA2E7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467E9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97578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B53CE0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B53C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90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03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7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0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81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8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71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0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93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7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2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4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3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9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4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89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85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0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6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5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39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61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2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8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0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3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1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43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9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footnotes" Target="foot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8.jpeg"/><Relationship Id="rId23" Type="http://schemas.openxmlformats.org/officeDocument/2006/relationships/image" Target="media/image16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image" Target="media/image1.png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Tat19</b:Tag>
    <b:SourceType>InternetSite</b:SourceType>
    <b:Guid>{8337DD9D-6692-4DDF-AC38-E1F99AF11FED}</b:Guid>
    <b:Title>Tata Steel in South Wales</b:Title>
    <b:Year>2019</b:Year>
    <b:Author>
      <b:Author>
        <b:NameList>
          <b:Person>
            <b:Last>Steel</b:Last>
            <b:First>Tata</b:First>
          </b:Person>
        </b:NameList>
      </b:Author>
    </b:Author>
    <b:InternetSiteTitle>www.tatasteeleurope.com</b:InternetSiteTitle>
    <b:RefOrder>5</b:RefOrder>
  </b:Source>
  <b:Source>
    <b:Tag>Lee19</b:Tag>
    <b:SourceType>Report</b:SourceType>
    <b:Guid>{1F5E185B-FBEB-4C4E-ACFE-E1B93E1473D1}</b:Guid>
    <b:Title>Tata Steel Trostre plant could be sold in Thyssenkrupp merger</b:Title>
    <b:Year>2019</b:Year>
    <b:Author>
      <b:Author>
        <b:NameList>
          <b:Person>
            <b:Last>Lee Waters</b:Last>
            <b:First>AM</b:First>
          </b:Person>
        </b:NameList>
      </b:Author>
    </b:Author>
    <b:Publisher>BBC</b:Publisher>
    <b:RefOrder>6</b:RefOrder>
  </b:Source>
  <b:Source>
    <b:Tag>The19</b:Tag>
    <b:SourceType>InternetSite</b:SourceType>
    <b:Guid>{06345B35-E306-424D-9DE8-F99C6A08F3D6}</b:Guid>
    <b:Title>Who We Are</b:Title>
    <b:Year>2019</b:Year>
    <b:Author>
      <b:Author>
        <b:NameList>
          <b:Person>
            <b:Last>Centre</b:Last>
            <b:First>The</b:First>
            <b:Middle>Wetland</b:Middle>
          </b:Person>
        </b:NameList>
      </b:Author>
    </b:Author>
    <b:InternetSiteTitle>www.wwt.org.uk</b:InternetSiteTitle>
    <b:URL>https://www.wwt.org.uk/who-we-are/our-history/</b:URL>
    <b:RefOrder>7</b:RefOrder>
  </b:Source>
  <b:Source>
    <b:Tag>DrB19</b:Tag>
    <b:SourceType>Report</b:SourceType>
    <b:Guid>{E13B0DE2-1941-41ED-8229-656605915F6F}</b:Guid>
    <b:Author>
      <b:Author>
        <b:NameList>
          <b:Person>
            <b:Last>Briggs</b:Last>
            <b:First>Dr</b:First>
            <b:Middle>Brian</b:Middle>
          </b:Person>
        </b:NameList>
      </b:Author>
    </b:Author>
    <b:Title>Wildfowl &amp; Wetlands Trust &amp; Arts Bodies Sound Alarm Over Threats To Wetlands</b:Title>
    <b:Year>2019</b:Year>
    <b:Publisher>Rhys Gregory</b:Publisher>
    <b:City>Carmarthenshire</b:City>
    <b:RefOrder>11</b:RefOrder>
  </b:Source>
  <b:Source>
    <b:Tag>Kar19</b:Tag>
    <b:SourceType>JournalArticle</b:SourceType>
    <b:Guid>{4E527D91-8643-416A-A94A-F4DE3DD74906}</b:Guid>
    <b:Author>
      <b:Author>
        <b:NameList>
          <b:Person>
            <b:Last>Karine Décorne</b:Last>
            <b:First>Artistic</b:First>
            <b:Middle>Director of Migrations</b:Middle>
          </b:Person>
        </b:NameList>
      </b:Author>
    </b:Author>
    <b:Title>The Bell</b:Title>
    <b:Year>2019</b:Year>
    <b:JournalName>The Bell</b:JournalName>
    <b:Pages>1</b:Pages>
    <b:RefOrder>12</b:RefOrder>
  </b:Source>
  <b:Source>
    <b:Tag>Sir16</b:Tag>
    <b:SourceType>Interview</b:SourceType>
    <b:Guid>{9197440B-97ED-45A7-88D5-1DC47BB9E09A}</b:Guid>
    <b:Title>The Woodberry Wetlands Centre</b:Title>
    <b:Year>2016</b:Year>
    <b:Author>
      <b:Author>
        <b:NameList>
          <b:Person>
            <b:Last>Attenborough</b:Last>
            <b:First>Sir</b:First>
            <b:Middle>David</b:Middle>
          </b:Person>
        </b:NameList>
      </b:Author>
      <b:Interviewee>
        <b:NameList>
          <b:Person>
            <b:Last>Attenborough</b:Last>
            <b:First>Sir</b:First>
            <b:Middle>David</b:Middle>
          </b:Person>
        </b:NameList>
      </b:Interviewee>
      <b:Interviewer>
        <b:NameList>
          <b:Person>
            <b:Last>BBC</b:Last>
            <b:First>The</b:First>
          </b:Person>
        </b:NameList>
      </b:Interviewer>
    </b:Author>
    <b:Month>05</b:Month>
    <b:Day>01</b:Day>
    <b:RefOrder>9</b:RefOrder>
  </b:Source>
  <b:Source>
    <b:Tag>Jul19</b:Tag>
    <b:SourceType>Interview</b:SourceType>
    <b:Guid>{E0812FAA-B6CA-48B1-80EB-5FB141BB21F7}</b:Guid>
    <b:Author>
      <b:Interviewee>
        <b:NameList>
          <b:Person>
            <b:Last>Hannam</b:Last>
            <b:First>Julie</b:First>
          </b:Person>
        </b:NameList>
      </b:Interviewee>
      <b:Interviewer>
        <b:NameList>
          <b:Person>
            <b:Last>Management</b:Last>
            <b:First>Carmarthen</b:First>
            <b:Middle>Business and</b:Middle>
          </b:Person>
        </b:NameList>
      </b:Interviewer>
    </b:Author>
    <b:Title>The Roots of Modern Llanelli</b:Title>
    <b:Year>2019</b:Year>
    <b:RefOrder>1</b:RefOrder>
  </b:Source>
  <b:Source>
    <b:Tag>Nic19</b:Tag>
    <b:SourceType>Interview</b:SourceType>
    <b:Guid>{B768E7F3-5148-4AEC-9349-94CA2EE4E323}</b:Guid>
    <b:Author>
      <b:Interviewee>
        <b:NameList>
          <b:Person>
            <b:Last>Jones</b:Last>
            <b:First>Nicola</b:First>
          </b:Person>
        </b:NameList>
      </b:Interviewee>
      <b:Interviewer>
        <b:NameList>
          <b:Person>
            <b:Last>Management</b:Last>
            <b:First>Carmarthen</b:First>
            <b:Middle>Business &amp;</b:Middle>
          </b:Person>
        </b:NameList>
      </b:Interviewer>
    </b:Author>
    <b:Title>Tata Steel</b:Title>
    <b:Year>2019</b:Year>
    <b:Month>02</b:Month>
    <b:Day>19</b:Day>
    <b:RefOrder>4</b:RefOrder>
  </b:Source>
  <b:Source>
    <b:Tag>Sar19</b:Tag>
    <b:SourceType>Interview</b:SourceType>
    <b:Guid>{8D34D488-A440-4972-B70A-DBAF16CC4E23}</b:Guid>
    <b:Author>
      <b:Interviewee>
        <b:NameList>
          <b:Person>
            <b:Last>Reese</b:Last>
            <b:First>Sarah</b:First>
          </b:Person>
        </b:NameList>
      </b:Interviewee>
      <b:Interviewer>
        <b:NameList>
          <b:Person>
            <b:Last>Management</b:Last>
            <b:First>Carmarthen</b:First>
            <b:Middle>Business &amp;</b:Middle>
          </b:Person>
        </b:NameList>
      </b:Interviewer>
    </b:Author>
    <b:Title>The Wetland Cetre</b:Title>
    <b:Year>2019</b:Year>
    <b:Month>02</b:Month>
    <b:RefOrder>8</b:RefOrder>
  </b:Source>
  <b:Source>
    <b:Tag>Pat93</b:Tag>
    <b:SourceType>Book</b:SourceType>
    <b:Guid>{198F77B2-D065-4C25-80E4-B64F3CE95C35}</b:Guid>
    <b:Author>
      <b:Author>
        <b:NameList>
          <b:Person>
            <b:Last>O'Brien</b:Last>
            <b:First>Patrick</b:First>
          </b:Person>
        </b:NameList>
      </b:Author>
    </b:Author>
    <b:Title>The Industrial Revolution and British Society</b:Title>
    <b:Year>04.02.1993</b:Year>
    <b:RefOrder>2</b:RefOrder>
  </b:Source>
  <b:Source>
    <b:Tag>Pat92</b:Tag>
    <b:SourceType>Book</b:SourceType>
    <b:Guid>{0CA8AE05-5121-4FFA-8637-CC50346B42F3}</b:Guid>
    <b:Author>
      <b:Author>
        <b:NameList>
          <b:Person>
            <b:Last>Hudson</b:Last>
            <b:First>Pat</b:First>
          </b:Person>
        </b:NameList>
      </b:Author>
    </b:Author>
    <b:Title>The Industrial Revolution: 11</b:Title>
    <b:Year>03.1992</b:Year>
    <b:Publisher>Hodder Arnold</b:Publisher>
    <b:RefOrder>3</b:RefOrder>
  </b:Source>
  <b:Source>
    <b:Tag>Nig15</b:Tag>
    <b:SourceType>Interview</b:SourceType>
    <b:Guid>{09BD77B6-9837-4083-AB21-C440B7772C3E}</b:Guid>
    <b:Title>Centre wins bronze at CTA Awards</b:Title>
    <b:Year>2015</b:Year>
    <b:Author>
      <b:Interviewee>
        <b:NameList>
          <b:Person>
            <b:Last>Williams</b:Last>
            <b:First>Nigel</b:First>
          </b:Person>
        </b:NameList>
      </b:Interviewee>
      <b:Interviewer>
        <b:NameList>
          <b:Person>
            <b:Last>Awards</b:Last>
            <b:First>CTA</b:First>
          </b:Person>
        </b:NameList>
      </b:Interviewer>
    </b:Author>
    <b:Month>November</b:Month>
    <b:Day>26th</b:Day>
    <b:RefOrder>10</b:RefOrder>
  </b:Source>
</b:Sources>
</file>

<file path=customXml/itemProps1.xml><?xml version="1.0" encoding="utf-8"?>
<ds:datastoreItem xmlns:ds="http://schemas.openxmlformats.org/officeDocument/2006/customXml" ds:itemID="{87913045-0BCB-4F2C-8FD2-CFF4F5F16B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</TotalTime>
  <Pages>9</Pages>
  <Words>1321</Words>
  <Characters>7536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BMSP4005</vt:lpstr>
    </vt:vector>
  </TitlesOfParts>
  <Company>University of Wales Trinity Saint David</Company>
  <LinksUpToDate>false</LinksUpToDate>
  <CharactersWithSpaces>8840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BMSP4005</dc:title>
  <dc:subject>Distinctiveness &amp; Regeneration</dc:subject>
  <dc:creator>Jessica Ellis (1807462)</dc:creator>
  <cp:keywords/>
  <dc:description/>
  <cp:lastModifiedBy>Jessica Ellis (1807462)</cp:lastModifiedBy>
  <cp:revision>84</cp:revision>
  <dcterms:created xsi:type="dcterms:W3CDTF">2019-07-09T08:18:00Z</dcterms:created>
  <dcterms:modified xsi:type="dcterms:W3CDTF">2019-07-12T09:43:00Z</dcterms:modified>
</cp:coreProperties>
</file>