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68B23B" w14:textId="726EC976" w:rsidR="006F7062" w:rsidRDefault="006F7062" w:rsidP="006F7062">
      <w:pPr>
        <w:jc w:val="center"/>
        <w:rPr>
          <w:rFonts w:ascii="Times New Roman" w:eastAsia="Times New Roman" w:hAnsi="Times New Roman" w:cs="Times New Roman"/>
          <w:b/>
          <w:bCs/>
          <w:kern w:val="0"/>
          <w:sz w:val="52"/>
          <w:szCs w:val="52"/>
          <w:lang w:val="en-IN"/>
          <w14:ligatures w14:val="none"/>
        </w:rPr>
      </w:pPr>
      <w:r w:rsidRPr="006F7062">
        <w:rPr>
          <w:rFonts w:ascii="Times New Roman" w:eastAsia="Times New Roman" w:hAnsi="Times New Roman" w:cs="Times New Roman"/>
          <w:kern w:val="0"/>
          <w:szCs w:val="21"/>
          <w:lang w:val="en-IN"/>
          <w14:ligatures w14:val="none"/>
        </w:rPr>
        <w:t xml:space="preserve">. </w:t>
      </w:r>
      <w:r w:rsidRPr="006F7062">
        <w:rPr>
          <w:rFonts w:ascii="Times New Roman" w:eastAsia="Times New Roman" w:hAnsi="Times New Roman" w:cs="Times New Roman"/>
          <w:b/>
          <w:bCs/>
          <w:kern w:val="0"/>
          <w:sz w:val="52"/>
          <w:szCs w:val="52"/>
          <w:lang w:val="en-IN"/>
          <w14:ligatures w14:val="none"/>
        </w:rPr>
        <w:t>InterContinental Hotel Group- Consultancy Project</w:t>
      </w:r>
    </w:p>
    <w:p w14:paraId="1DA6E741" w14:textId="77777777" w:rsidR="006F7062" w:rsidRDefault="006F7062" w:rsidP="006F7062">
      <w:pPr>
        <w:jc w:val="center"/>
        <w:rPr>
          <w:rFonts w:ascii="Times New Roman" w:eastAsia="Times New Roman" w:hAnsi="Times New Roman" w:cs="Times New Roman"/>
          <w:b/>
          <w:bCs/>
          <w:kern w:val="0"/>
          <w:sz w:val="52"/>
          <w:szCs w:val="52"/>
          <w:lang w:val="en-IN"/>
          <w14:ligatures w14:val="none"/>
        </w:rPr>
      </w:pPr>
    </w:p>
    <w:p w14:paraId="225CBB77" w14:textId="77777777" w:rsidR="006F7062" w:rsidRPr="006F7062" w:rsidRDefault="006F7062" w:rsidP="006F7062">
      <w:pPr>
        <w:rPr>
          <w:rFonts w:ascii="Times New Roman" w:eastAsia="Times New Roman" w:hAnsi="Times New Roman" w:cs="Times New Roman"/>
          <w:b/>
          <w:bCs/>
          <w:kern w:val="0"/>
          <w:sz w:val="32"/>
          <w:szCs w:val="32"/>
          <w:lang w:val="en-IN"/>
          <w14:ligatures w14:val="none"/>
        </w:rPr>
      </w:pPr>
    </w:p>
    <w:p w14:paraId="7885D049" w14:textId="250A23D0" w:rsidR="006F7062" w:rsidRPr="006F7062" w:rsidRDefault="006F7062" w:rsidP="006F7062">
      <w:pPr>
        <w:rPr>
          <w:rFonts w:ascii="Times New Roman" w:eastAsia="Times New Roman" w:hAnsi="Times New Roman" w:cs="Times New Roman"/>
          <w:b/>
          <w:bCs/>
          <w:kern w:val="0"/>
          <w:sz w:val="32"/>
          <w:szCs w:val="32"/>
          <w:lang w:val="en-IN"/>
          <w14:ligatures w14:val="none"/>
        </w:rPr>
      </w:pPr>
      <w:r w:rsidRPr="006F7062">
        <w:rPr>
          <w:rFonts w:ascii="Times New Roman" w:eastAsia="Times New Roman" w:hAnsi="Times New Roman" w:cs="Times New Roman"/>
          <w:b/>
          <w:bCs/>
          <w:kern w:val="0"/>
          <w:sz w:val="32"/>
          <w:szCs w:val="32"/>
          <w:lang w:val="en-IN"/>
          <w14:ligatures w14:val="none"/>
        </w:rPr>
        <w:t>Student ID: 2125046</w:t>
      </w:r>
    </w:p>
    <w:p w14:paraId="2EF2809F" w14:textId="5660E541" w:rsidR="006F7062" w:rsidRPr="006F7062" w:rsidRDefault="006F7062" w:rsidP="006F7062">
      <w:pPr>
        <w:rPr>
          <w:rFonts w:ascii="Times New Roman" w:eastAsia="Times New Roman" w:hAnsi="Times New Roman" w:cs="Times New Roman"/>
          <w:b/>
          <w:bCs/>
          <w:kern w:val="0"/>
          <w:sz w:val="32"/>
          <w:szCs w:val="32"/>
          <w:lang w:val="en-IN"/>
          <w14:ligatures w14:val="none"/>
        </w:rPr>
      </w:pPr>
      <w:r w:rsidRPr="006F7062">
        <w:rPr>
          <w:rFonts w:ascii="Times New Roman" w:eastAsia="Times New Roman" w:hAnsi="Times New Roman" w:cs="Times New Roman"/>
          <w:b/>
          <w:bCs/>
          <w:kern w:val="0"/>
          <w:sz w:val="32"/>
          <w:szCs w:val="32"/>
          <w:lang w:val="en-IN"/>
          <w14:ligatures w14:val="none"/>
        </w:rPr>
        <w:t xml:space="preserve">Student Name: Adina Irimia </w:t>
      </w:r>
    </w:p>
    <w:p w14:paraId="069C30E1" w14:textId="1F229A21" w:rsidR="006F7062" w:rsidRPr="006F7062" w:rsidRDefault="006F7062" w:rsidP="006F7062">
      <w:pPr>
        <w:rPr>
          <w:rFonts w:ascii="Times New Roman" w:hAnsi="Times New Roman" w:cs="Times New Roman"/>
          <w:b/>
          <w:bCs/>
          <w:sz w:val="32"/>
          <w:szCs w:val="32"/>
        </w:rPr>
      </w:pPr>
      <w:r w:rsidRPr="006F7062">
        <w:rPr>
          <w:rFonts w:ascii="Times New Roman" w:hAnsi="Times New Roman" w:cs="Times New Roman"/>
          <w:b/>
          <w:bCs/>
          <w:sz w:val="32"/>
          <w:szCs w:val="32"/>
        </w:rPr>
        <w:t>Jaliya De Silva</w:t>
      </w:r>
    </w:p>
    <w:p w14:paraId="4DA748AC" w14:textId="76186157" w:rsidR="006F7062" w:rsidRDefault="006F7062" w:rsidP="006F7062">
      <w:pPr>
        <w:rPr>
          <w:rFonts w:ascii="Times New Roman" w:hAnsi="Times New Roman" w:cs="Times New Roman"/>
          <w:b/>
          <w:bCs/>
          <w:sz w:val="32"/>
          <w:szCs w:val="32"/>
        </w:rPr>
      </w:pPr>
      <w:r w:rsidRPr="006F7062">
        <w:rPr>
          <w:rFonts w:ascii="Times New Roman" w:hAnsi="Times New Roman" w:cs="Times New Roman"/>
          <w:b/>
          <w:bCs/>
          <w:sz w:val="32"/>
          <w:szCs w:val="32"/>
        </w:rPr>
        <w:t>Organisational Consultancy</w:t>
      </w:r>
      <w:r>
        <w:rPr>
          <w:rFonts w:ascii="Times New Roman" w:hAnsi="Times New Roman" w:cs="Times New Roman"/>
          <w:b/>
          <w:bCs/>
          <w:sz w:val="32"/>
          <w:szCs w:val="32"/>
        </w:rPr>
        <w:t xml:space="preserve"> </w:t>
      </w:r>
      <w:r w:rsidRPr="006F7062">
        <w:rPr>
          <w:rFonts w:ascii="Times New Roman" w:hAnsi="Times New Roman" w:cs="Times New Roman"/>
          <w:b/>
          <w:bCs/>
          <w:sz w:val="32"/>
          <w:szCs w:val="32"/>
        </w:rPr>
        <w:t xml:space="preserve">  BMIH6005</w:t>
      </w:r>
    </w:p>
    <w:p w14:paraId="657F49FC" w14:textId="77777777" w:rsidR="006F7062" w:rsidRDefault="006F7062" w:rsidP="006F7062">
      <w:pPr>
        <w:rPr>
          <w:rFonts w:ascii="Times New Roman" w:hAnsi="Times New Roman" w:cs="Times New Roman"/>
          <w:b/>
          <w:bCs/>
          <w:sz w:val="32"/>
          <w:szCs w:val="32"/>
        </w:rPr>
      </w:pPr>
    </w:p>
    <w:p w14:paraId="25566B73" w14:textId="77777777" w:rsidR="006F7062" w:rsidRDefault="006F7062" w:rsidP="006F7062">
      <w:pPr>
        <w:rPr>
          <w:rFonts w:ascii="Times New Roman" w:hAnsi="Times New Roman" w:cs="Times New Roman"/>
          <w:b/>
          <w:bCs/>
          <w:sz w:val="32"/>
          <w:szCs w:val="32"/>
        </w:rPr>
      </w:pPr>
    </w:p>
    <w:p w14:paraId="5EE9847E" w14:textId="77777777" w:rsidR="006F7062" w:rsidRDefault="006F7062" w:rsidP="006F7062">
      <w:pPr>
        <w:rPr>
          <w:rFonts w:ascii="Times New Roman" w:hAnsi="Times New Roman" w:cs="Times New Roman"/>
          <w:b/>
          <w:bCs/>
          <w:sz w:val="32"/>
          <w:szCs w:val="32"/>
        </w:rPr>
      </w:pPr>
    </w:p>
    <w:p w14:paraId="1436E054" w14:textId="77777777" w:rsidR="006F7062" w:rsidRDefault="006F7062" w:rsidP="006F7062">
      <w:pPr>
        <w:rPr>
          <w:rFonts w:ascii="Times New Roman" w:hAnsi="Times New Roman" w:cs="Times New Roman"/>
          <w:b/>
          <w:bCs/>
          <w:sz w:val="32"/>
          <w:szCs w:val="32"/>
        </w:rPr>
      </w:pPr>
    </w:p>
    <w:p w14:paraId="39C1E383" w14:textId="77777777" w:rsidR="006F7062" w:rsidRDefault="006F7062" w:rsidP="006F7062">
      <w:pPr>
        <w:rPr>
          <w:rFonts w:ascii="Times New Roman" w:hAnsi="Times New Roman" w:cs="Times New Roman"/>
          <w:b/>
          <w:bCs/>
          <w:sz w:val="32"/>
          <w:szCs w:val="32"/>
        </w:rPr>
      </w:pPr>
    </w:p>
    <w:p w14:paraId="206ED51F" w14:textId="77777777" w:rsidR="006F7062" w:rsidRDefault="006F7062" w:rsidP="006F7062">
      <w:pPr>
        <w:rPr>
          <w:rFonts w:ascii="Times New Roman" w:hAnsi="Times New Roman" w:cs="Times New Roman"/>
          <w:b/>
          <w:bCs/>
          <w:sz w:val="32"/>
          <w:szCs w:val="32"/>
        </w:rPr>
      </w:pPr>
    </w:p>
    <w:p w14:paraId="3B8F7985" w14:textId="77777777" w:rsidR="006F7062" w:rsidRDefault="006F7062" w:rsidP="006F7062">
      <w:pPr>
        <w:rPr>
          <w:rFonts w:ascii="Times New Roman" w:hAnsi="Times New Roman" w:cs="Times New Roman"/>
          <w:b/>
          <w:bCs/>
          <w:sz w:val="32"/>
          <w:szCs w:val="32"/>
        </w:rPr>
      </w:pPr>
    </w:p>
    <w:p w14:paraId="4822962C" w14:textId="77777777" w:rsidR="006F7062" w:rsidRDefault="006F7062" w:rsidP="006F7062">
      <w:pPr>
        <w:rPr>
          <w:rFonts w:ascii="Times New Roman" w:hAnsi="Times New Roman" w:cs="Times New Roman"/>
          <w:b/>
          <w:bCs/>
          <w:sz w:val="32"/>
          <w:szCs w:val="32"/>
        </w:rPr>
      </w:pPr>
    </w:p>
    <w:p w14:paraId="6A32FFF6" w14:textId="77777777" w:rsidR="006F7062" w:rsidRDefault="006F7062" w:rsidP="006F7062">
      <w:pPr>
        <w:rPr>
          <w:rFonts w:ascii="Times New Roman" w:hAnsi="Times New Roman" w:cs="Times New Roman"/>
          <w:b/>
          <w:bCs/>
          <w:sz w:val="32"/>
          <w:szCs w:val="32"/>
        </w:rPr>
      </w:pPr>
    </w:p>
    <w:p w14:paraId="27BAE7FF" w14:textId="77777777" w:rsidR="006F7062" w:rsidRDefault="006F7062" w:rsidP="006F7062">
      <w:pPr>
        <w:rPr>
          <w:rFonts w:ascii="Times New Roman" w:hAnsi="Times New Roman" w:cs="Times New Roman"/>
          <w:b/>
          <w:bCs/>
          <w:sz w:val="32"/>
          <w:szCs w:val="32"/>
        </w:rPr>
      </w:pPr>
    </w:p>
    <w:p w14:paraId="1400BAEA" w14:textId="77777777" w:rsidR="006F7062" w:rsidRDefault="006F7062" w:rsidP="006F7062">
      <w:pPr>
        <w:rPr>
          <w:rFonts w:ascii="Times New Roman" w:hAnsi="Times New Roman" w:cs="Times New Roman"/>
          <w:b/>
          <w:bCs/>
          <w:sz w:val="32"/>
          <w:szCs w:val="32"/>
        </w:rPr>
      </w:pPr>
    </w:p>
    <w:p w14:paraId="191086B8" w14:textId="77777777" w:rsidR="006F7062" w:rsidRDefault="006F7062" w:rsidP="006F7062">
      <w:pPr>
        <w:rPr>
          <w:rFonts w:ascii="Times New Roman" w:hAnsi="Times New Roman" w:cs="Times New Roman"/>
          <w:b/>
          <w:bCs/>
          <w:sz w:val="32"/>
          <w:szCs w:val="32"/>
        </w:rPr>
      </w:pPr>
    </w:p>
    <w:p w14:paraId="4E6D3ACE" w14:textId="77777777" w:rsidR="006F7062" w:rsidRDefault="006F7062" w:rsidP="006F7062">
      <w:pPr>
        <w:rPr>
          <w:rFonts w:ascii="Times New Roman" w:hAnsi="Times New Roman" w:cs="Times New Roman"/>
          <w:b/>
          <w:bCs/>
          <w:sz w:val="32"/>
          <w:szCs w:val="32"/>
        </w:rPr>
      </w:pPr>
    </w:p>
    <w:p w14:paraId="759F5880" w14:textId="77777777" w:rsidR="006F7062" w:rsidRDefault="006F7062" w:rsidP="006F7062">
      <w:pPr>
        <w:rPr>
          <w:rFonts w:ascii="Times New Roman" w:hAnsi="Times New Roman" w:cs="Times New Roman"/>
          <w:b/>
          <w:bCs/>
          <w:sz w:val="32"/>
          <w:szCs w:val="32"/>
        </w:rPr>
      </w:pPr>
    </w:p>
    <w:p w14:paraId="13E32121" w14:textId="77777777" w:rsidR="006F7062" w:rsidRDefault="006F7062" w:rsidP="006F7062">
      <w:pPr>
        <w:rPr>
          <w:rFonts w:ascii="Times New Roman" w:hAnsi="Times New Roman" w:cs="Times New Roman"/>
          <w:b/>
          <w:bCs/>
          <w:sz w:val="32"/>
          <w:szCs w:val="32"/>
        </w:rPr>
      </w:pPr>
    </w:p>
    <w:p w14:paraId="778BA271" w14:textId="77777777" w:rsidR="006F7062" w:rsidRDefault="006F7062" w:rsidP="006F7062">
      <w:pPr>
        <w:pStyle w:val="Titlu1"/>
      </w:pPr>
      <w:r>
        <w:lastRenderedPageBreak/>
        <w:t>Executive Summary</w:t>
      </w:r>
    </w:p>
    <w:p w14:paraId="42E3BB8B" w14:textId="0B1930FB" w:rsidR="006F7062" w:rsidRPr="006F7062" w:rsidRDefault="006F7062" w:rsidP="006F7062">
      <w:pPr>
        <w:rPr>
          <w:rFonts w:ascii="Times New Roman" w:eastAsia="Times New Roman" w:hAnsi="Times New Roman" w:cs="Times New Roman"/>
          <w:lang w:eastAsia="en-IN"/>
        </w:rPr>
      </w:pPr>
      <w:r w:rsidRPr="006F7062">
        <w:rPr>
          <w:rFonts w:ascii="Times New Roman" w:eastAsia="Times New Roman" w:hAnsi="Times New Roman" w:cs="Times New Roman"/>
          <w:lang w:eastAsia="en-IN"/>
        </w:rPr>
        <w:t xml:space="preserve">Several appealing and convincing offers for third-party hotel owners are produced by IHG’s unique brand diversity, which satisfies the varied and ever-changing demands of its consumers. The more well-known Holiday Inn and the more affordable InterContinental are two of IHG’s many hotel brands that are instantly identifiable across the world. No matter whether they are in town for business or pleasure, seeking serenity or the hustle and bustle of the city, IHG can fulfil the demands of all its customers with its large variety of brands and broad scale. The IHG suite of investing methods is based on tried and established practices, so owners can be certain that their money will grow at a healthy rate. As a result, IHG invests heavily in customer sentiment research to improve its brand’s image among buyers and owners, while also catering to local preferences to secure the company’s place in the market. </w:t>
      </w:r>
    </w:p>
    <w:p w14:paraId="359E8BF4" w14:textId="125612A6" w:rsidR="006F7062" w:rsidRPr="006F7062" w:rsidRDefault="006F7062" w:rsidP="006F7062">
      <w:pPr>
        <w:rPr>
          <w:rFonts w:ascii="Times New Roman" w:eastAsia="Times New Roman" w:hAnsi="Times New Roman" w:cs="Times New Roman"/>
          <w:lang w:eastAsia="en-IN"/>
        </w:rPr>
      </w:pPr>
      <w:r w:rsidRPr="006F7062">
        <w:rPr>
          <w:rFonts w:ascii="Times New Roman" w:eastAsia="Times New Roman" w:hAnsi="Times New Roman" w:cs="Times New Roman"/>
          <w:lang w:eastAsia="en-IN"/>
        </w:rPr>
        <w:t>Methods like systems mapping and team scorecards are highlighted in these papers. Some visual approaches that might be comparable are shown below. Increasing productivity is the main objective of IHG Hotels when they use these assets. A company’s chances of success increase if it places a premium on integrity, fairness, and openness. Numerous approaches to organisational transformation have the advantage of cantering on the intervention point. We find that the current leadership employs power influence triggers to create an environment of distrust among employees, to suggest that duties are not divided equitably, and to link different groups together.</w:t>
      </w:r>
    </w:p>
    <w:p w14:paraId="1E6BDBEC" w14:textId="77777777" w:rsidR="006F7062" w:rsidRPr="006F7062" w:rsidRDefault="006F7062" w:rsidP="006F7062">
      <w:pPr>
        <w:rPr>
          <w:rFonts w:ascii="Times New Roman" w:eastAsia="Times New Roman" w:hAnsi="Times New Roman" w:cs="Times New Roman"/>
          <w:lang w:eastAsia="en-IN"/>
        </w:rPr>
      </w:pPr>
      <w:r w:rsidRPr="006F7062">
        <w:rPr>
          <w:rFonts w:ascii="Times New Roman" w:eastAsia="Times New Roman" w:hAnsi="Times New Roman" w:cs="Times New Roman"/>
          <w:lang w:eastAsia="en-IN"/>
        </w:rPr>
        <w:t xml:space="preserve">For the simple reason that more than 100 nations host IHG properties. It has come to terms with the requirement of staffing itself with residents in the surrounding area. Respect for uniqueness and variety of view are values that IHG upholds. The organisation has a comprehensive strategy in the works to improve growth and cultural development. In reaction to concerns voiced by employees throughout the company, IHG has recently launched a slew of worker resource groups. Hundreds of my female colleagues have joined this community, and we’re all working together via coaching programmes and overcoming obstacles. Even though the hotel market is quite competitive, IHG has been able to swiftly grow its core business. In addition to the optimisation impact of novel concepts, such as expanding the present portfolio to include more brands. </w:t>
      </w:r>
    </w:p>
    <w:p w14:paraId="0B81809A" w14:textId="39A340BC" w:rsidR="006F7062" w:rsidRPr="006F7062" w:rsidRDefault="006F7062" w:rsidP="006F7062">
      <w:pPr>
        <w:rPr>
          <w:rFonts w:ascii="Times New Roman" w:eastAsia="Times New Roman" w:hAnsi="Times New Roman" w:cs="Times New Roman"/>
          <w:lang w:eastAsia="en-IN"/>
        </w:rPr>
      </w:pPr>
      <w:r w:rsidRPr="006F7062">
        <w:rPr>
          <w:rFonts w:ascii="Times New Roman" w:eastAsia="Times New Roman" w:hAnsi="Times New Roman" w:cs="Times New Roman"/>
          <w:lang w:eastAsia="en-IN"/>
        </w:rPr>
        <w:t>Key performance indicators (KPIs) have been meticulously chosen by the top development firm to monitor their progress and ensure they are meeting objectives. Through its robust income production structure, IHG essentially provides third-party inn owners with its hotel</w:t>
      </w:r>
      <w:r>
        <w:rPr>
          <w:rFonts w:ascii="Times New Roman" w:eastAsia="Times New Roman" w:hAnsi="Times New Roman" w:cs="Times New Roman"/>
          <w:lang w:eastAsia="en-IN"/>
        </w:rPr>
        <w:t xml:space="preserve"> </w:t>
      </w:r>
      <w:r w:rsidRPr="006F7062">
        <w:rPr>
          <w:rFonts w:ascii="Times New Roman" w:eastAsia="Times New Roman" w:hAnsi="Times New Roman" w:cs="Times New Roman"/>
          <w:lang w:eastAsia="en-IN"/>
        </w:rPr>
        <w:t xml:space="preserve">management services and well-known brands. In the developed US market, for instance, they mostly function via permission, but they also oversee hotels in accordance with industry stability, owner preferences, and sometimes a specific brand. </w:t>
      </w:r>
    </w:p>
    <w:p w14:paraId="022F4C1E" w14:textId="6C0B219C" w:rsidR="006F7062" w:rsidRPr="006F7062" w:rsidRDefault="006F7062" w:rsidP="006F7062">
      <w:pPr>
        <w:rPr>
          <w:rFonts w:ascii="Times New Roman" w:eastAsia="Times New Roman" w:hAnsi="Times New Roman" w:cs="Times New Roman"/>
          <w:lang w:eastAsia="en-IN"/>
        </w:rPr>
      </w:pPr>
      <w:r w:rsidRPr="006F7062">
        <w:rPr>
          <w:rFonts w:ascii="Times New Roman" w:eastAsia="Times New Roman" w:hAnsi="Times New Roman" w:cs="Times New Roman"/>
          <w:lang w:eastAsia="en-IN"/>
        </w:rPr>
        <w:t xml:space="preserve">The hotel’s management staff needs to learn about organisational behaviour if they want to implement changes that last. Employees will always have to deal with the difficult challenge of explaining new procedures, no matter how the company is doing right now. No matter how big the change is, leaders should expect resistance from staff. Without a plan to deal with these emotions, workers may rationalise their rage and keep slacking off. Being patient helps </w:t>
      </w:r>
      <w:r w:rsidRPr="006F7062">
        <w:rPr>
          <w:rFonts w:ascii="Times New Roman" w:eastAsia="Times New Roman" w:hAnsi="Times New Roman" w:cs="Times New Roman"/>
          <w:lang w:eastAsia="en-IN"/>
        </w:rPr>
        <w:lastRenderedPageBreak/>
        <w:t xml:space="preserve">create a positive work environment. To hasten the rollout of these upgrades, the executive team may provide financial incentives. Everyone wins when a company works to improve. This necessitates adjustments on a vast systemic level as well as a finer, more detailed functional level, the latter of which need repetition. To attain clearly stated goals, it is essential to monitor how each person is carrying out their duties. </w:t>
      </w:r>
    </w:p>
    <w:p w14:paraId="6B87CFCE" w14:textId="77777777" w:rsidR="006F7062" w:rsidRPr="006F7062" w:rsidRDefault="006F7062" w:rsidP="006F7062">
      <w:pPr>
        <w:rPr>
          <w:rFonts w:ascii="Times New Roman" w:eastAsia="Times New Roman" w:hAnsi="Times New Roman" w:cs="Times New Roman"/>
          <w:lang w:eastAsia="en-IN"/>
        </w:rPr>
      </w:pPr>
      <w:r w:rsidRPr="006F7062">
        <w:rPr>
          <w:rFonts w:ascii="Times New Roman" w:eastAsia="Times New Roman" w:hAnsi="Times New Roman" w:cs="Times New Roman"/>
          <w:lang w:eastAsia="en-IN"/>
        </w:rPr>
        <w:t>The complexity and severity of the present issues dictate the choice of a change management model to facilitate the introduction of new organisational principles and strategic practices. In Europe, for example, businesses like IHG Hotels are subject to stringent privacy regulations such as the General Data Protection Regulation (GDPR). To maintain its impeccable service and equality in the workplace, IHG Hotels must have legal safeguards against sex, racial, religious, and handicap discrimination. Renewable energy, energy-efficient technology, and carbon offsets are some of the ways the hotel plans to reduce its environmental effect. Two advantages of buying locally include reducing pollution from autos and supporting community businesses. Among other things, IHG Hotels may look at more environmentally friendly food and facility choices.</w:t>
      </w:r>
    </w:p>
    <w:p w14:paraId="6A88EF9B" w14:textId="7C771846" w:rsidR="006F7062" w:rsidRDefault="006F7062" w:rsidP="006F7062">
      <w:pPr>
        <w:rPr>
          <w:rFonts w:ascii="Times New Roman" w:eastAsia="Times New Roman" w:hAnsi="Times New Roman" w:cs="Times New Roman"/>
          <w:lang w:eastAsia="en-IN"/>
        </w:rPr>
      </w:pPr>
      <w:r w:rsidRPr="006F7062">
        <w:rPr>
          <w:rFonts w:ascii="Times New Roman" w:eastAsia="Times New Roman" w:hAnsi="Times New Roman" w:cs="Times New Roman"/>
          <w:lang w:eastAsia="en-IN"/>
        </w:rPr>
        <w:t>Denham, United Kingdom is home to the headquarters of the British multinational hotel chain InterContinental Hotels. International Hotel Group (IHG) is a leading global hotel chain with over 726,876 rooms in over 100 countries. Each of the hotel brands owned by the InterContinental Hotel Group is carefully guarded. Hotels and restaurants from Kimpton, Hotel Indigo, Crown Plaza, Even Hotels, Holiday Inn Express, Hua luxe, and more are part of this umbrella. Born in 1777, William Bass was the founder of the InterContinental Hotel Group. Bass started a company that is still going strong after being one of the most famous brewers in the UK. Members of the management team of InterContinental Hotels Group are required to provide guests with the highest level of warmth and care. This study could improve strategy-</w:t>
      </w:r>
      <w:r>
        <w:rPr>
          <w:rFonts w:ascii="Times New Roman" w:eastAsia="Times New Roman" w:hAnsi="Times New Roman" w:cs="Times New Roman"/>
          <w:lang w:eastAsia="en-IN"/>
        </w:rPr>
        <w:t xml:space="preserve"> </w:t>
      </w:r>
      <w:r w:rsidRPr="006F7062">
        <w:rPr>
          <w:rFonts w:ascii="Times New Roman" w:eastAsia="Times New Roman" w:hAnsi="Times New Roman" w:cs="Times New Roman"/>
          <w:lang w:eastAsia="en-IN"/>
        </w:rPr>
        <w:t>analysis alignment by examining the internal and external environments of the organisation. The goal of this report is to examine the company’s current plan and goals and then provide recommendations on how they might be improved. The consultation report will also include a thorough company strategy and backup plan</w:t>
      </w:r>
      <w:r>
        <w:rPr>
          <w:rFonts w:ascii="Times New Roman" w:eastAsia="Times New Roman" w:hAnsi="Times New Roman" w:cs="Times New Roman"/>
          <w:lang w:eastAsia="en-IN"/>
        </w:rPr>
        <w:t xml:space="preserve">. </w:t>
      </w:r>
    </w:p>
    <w:p w14:paraId="6455695C" w14:textId="77777777" w:rsidR="006F7062" w:rsidRDefault="006F7062" w:rsidP="006F7062">
      <w:pPr>
        <w:rPr>
          <w:rFonts w:ascii="Times New Roman" w:eastAsia="Times New Roman" w:hAnsi="Times New Roman" w:cs="Times New Roman"/>
          <w:lang w:eastAsia="en-IN"/>
        </w:rPr>
      </w:pPr>
    </w:p>
    <w:p w14:paraId="1B17689B" w14:textId="77777777" w:rsidR="006F7062" w:rsidRPr="006F7062" w:rsidRDefault="006F7062" w:rsidP="006F7062">
      <w:pPr>
        <w:rPr>
          <w:rFonts w:ascii="Times New Roman" w:eastAsia="Times New Roman" w:hAnsi="Times New Roman" w:cs="Times New Roman"/>
          <w:b/>
          <w:lang w:val="en-IN" w:eastAsia="en-IN"/>
        </w:rPr>
      </w:pPr>
      <w:r>
        <w:rPr>
          <w:rFonts w:ascii="Times New Roman" w:eastAsia="Times New Roman" w:hAnsi="Times New Roman" w:cs="Times New Roman"/>
          <w:lang w:eastAsia="en-IN"/>
        </w:rPr>
        <w:t xml:space="preserve"> </w:t>
      </w:r>
      <w:r w:rsidRPr="006F7062">
        <w:rPr>
          <w:rFonts w:ascii="Times New Roman" w:eastAsia="Times New Roman" w:hAnsi="Times New Roman" w:cs="Times New Roman"/>
          <w:b/>
          <w:lang w:val="en-IN" w:eastAsia="en-IN"/>
        </w:rPr>
        <w:t>Introduction</w:t>
      </w:r>
    </w:p>
    <w:p w14:paraId="6C14CA9D" w14:textId="2444C169"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 xml:space="preserve">One of the world’s most opulent hotel groups is Intercontinental Hotel Group. They are one among the most lucrative hotel chains in the world. Starting in the United Kingdom in 1777, the hotel chain has a rich and eventful history. Their network of five thousand hotels spans over a hundred different nations (Voegeli, 2021). Their marketing and commercial acumen have propelled them to the pinnacle of contemporary company survival. Worldwide and local travel trends, together with the global economy, impact hotel demand. The number of persons unemployed in the UK has decreased, and the service industry now employs more people than any other industry. Overtaking its nearest rival, Marriott International, InterContinental Hotel Group became one of the largest hotel groups in the world in 2016 with sales of $7 billion. Despite having its roots in the UK, most of the </w:t>
      </w:r>
      <w:proofErr w:type="spellStart"/>
      <w:r w:rsidRPr="006F7062">
        <w:rPr>
          <w:rFonts w:ascii="Times New Roman" w:eastAsia="Times New Roman" w:hAnsi="Times New Roman" w:cs="Times New Roman"/>
          <w:lang w:val="en-IN" w:eastAsia="en-IN"/>
        </w:rPr>
        <w:t>the</w:t>
      </w:r>
      <w:proofErr w:type="spellEnd"/>
      <w:r w:rsidRPr="006F7062">
        <w:rPr>
          <w:rFonts w:ascii="Times New Roman" w:eastAsia="Times New Roman" w:hAnsi="Times New Roman" w:cs="Times New Roman"/>
          <w:lang w:val="en-IN" w:eastAsia="en-IN"/>
        </w:rPr>
        <w:t xml:space="preserve"> company’s income originates from the US (</w:t>
      </w:r>
      <w:proofErr w:type="spellStart"/>
      <w:r w:rsidRPr="006F7062">
        <w:rPr>
          <w:rFonts w:ascii="Times New Roman" w:eastAsia="Times New Roman" w:hAnsi="Times New Roman" w:cs="Times New Roman"/>
          <w:lang w:val="en-IN" w:eastAsia="en-IN"/>
        </w:rPr>
        <w:t>Bastias</w:t>
      </w:r>
      <w:proofErr w:type="spellEnd"/>
      <w:r w:rsidRPr="006F7062">
        <w:rPr>
          <w:rFonts w:ascii="Times New Roman" w:eastAsia="Times New Roman" w:hAnsi="Times New Roman" w:cs="Times New Roman"/>
          <w:lang w:val="en-IN" w:eastAsia="en-IN"/>
        </w:rPr>
        <w:t xml:space="preserve">, 2022). Customers in the United States gave the InterContinental Hotel </w:t>
      </w:r>
      <w:r w:rsidRPr="006F7062">
        <w:rPr>
          <w:rFonts w:ascii="Times New Roman" w:eastAsia="Times New Roman" w:hAnsi="Times New Roman" w:cs="Times New Roman"/>
          <w:lang w:val="en-IN" w:eastAsia="en-IN"/>
        </w:rPr>
        <w:lastRenderedPageBreak/>
        <w:t>Group 78 out of 100 points in 2017, putting it among the most well-known hotel brands in the region. The InterContinental Hotel Group is expected to have a projected 2.85% share of the market, making it the top among all hotel chains. In the battle for market dominance, InterContinental Hotel Group faces competition from the Accor, Hilton, and Marriot names (Tran, 2020). In terms of revenue and market share, Choice International Hotels ranks last among its rivals. Regardless, Choice International Hotel is outnumbered by InterContinental Hotel Group, which has over 6,000 properties worldwide (</w:t>
      </w:r>
      <w:proofErr w:type="spellStart"/>
      <w:r w:rsidRPr="006F7062">
        <w:rPr>
          <w:rFonts w:ascii="Times New Roman" w:eastAsia="Times New Roman" w:hAnsi="Times New Roman" w:cs="Times New Roman"/>
          <w:lang w:val="en-IN" w:eastAsia="en-IN"/>
        </w:rPr>
        <w:t>Khaola</w:t>
      </w:r>
      <w:proofErr w:type="spellEnd"/>
      <w:r w:rsidRPr="006F7062">
        <w:rPr>
          <w:rFonts w:ascii="Times New Roman" w:eastAsia="Times New Roman" w:hAnsi="Times New Roman" w:cs="Times New Roman"/>
          <w:lang w:val="en-IN" w:eastAsia="en-IN"/>
        </w:rPr>
        <w:t xml:space="preserve"> and </w:t>
      </w:r>
      <w:proofErr w:type="spellStart"/>
      <w:r w:rsidRPr="006F7062">
        <w:rPr>
          <w:rFonts w:ascii="Times New Roman" w:eastAsia="Times New Roman" w:hAnsi="Times New Roman" w:cs="Times New Roman"/>
          <w:lang w:val="en-IN" w:eastAsia="en-IN"/>
        </w:rPr>
        <w:t>Rambe</w:t>
      </w:r>
      <w:proofErr w:type="spellEnd"/>
      <w:r w:rsidRPr="006F7062">
        <w:rPr>
          <w:rFonts w:ascii="Times New Roman" w:eastAsia="Times New Roman" w:hAnsi="Times New Roman" w:cs="Times New Roman"/>
          <w:lang w:val="en-IN" w:eastAsia="en-IN"/>
        </w:rPr>
        <w:t>, 2021). While these companies provide the greatest threat to IHG’s market share, there are many others making waves in the hospitality industry that might pose a threat in the future (Kwan et al., 2024).</w:t>
      </w:r>
    </w:p>
    <w:p w14:paraId="1A9A5F7C" w14:textId="7CBC9EE6"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 xml:space="preserve">Organisational behaviour primarily focuses on group dynamics and cooperation. The primary goal of studies conducted in this field is to identify the elements that influence workers’ behaviour when they are on the clock (Jacobs and Manzi, 2020). Most studies on organisational behaviour aim to find ways to boost worker productivity. Research on organisational behaviour shows that when employees feel their work </w:t>
      </w:r>
      <w:proofErr w:type="gramStart"/>
      <w:r w:rsidRPr="006F7062">
        <w:rPr>
          <w:rFonts w:ascii="Times New Roman" w:eastAsia="Times New Roman" w:hAnsi="Times New Roman" w:cs="Times New Roman"/>
          <w:lang w:val="en-IN" w:eastAsia="en-IN"/>
        </w:rPr>
        <w:t xml:space="preserve">is </w:t>
      </w:r>
      <w:r>
        <w:rPr>
          <w:rFonts w:ascii="Times New Roman" w:eastAsia="Times New Roman" w:hAnsi="Times New Roman" w:cs="Times New Roman"/>
          <w:lang w:val="en-IN" w:eastAsia="en-IN"/>
        </w:rPr>
        <w:t xml:space="preserve"> </w:t>
      </w:r>
      <w:r w:rsidRPr="006F7062">
        <w:rPr>
          <w:rFonts w:ascii="Times New Roman" w:eastAsia="Times New Roman" w:hAnsi="Times New Roman" w:cs="Times New Roman"/>
          <w:lang w:val="en-IN" w:eastAsia="en-IN"/>
        </w:rPr>
        <w:t>appreciated</w:t>
      </w:r>
      <w:proofErr w:type="gramEnd"/>
      <w:r w:rsidRPr="006F7062">
        <w:rPr>
          <w:rFonts w:ascii="Times New Roman" w:eastAsia="Times New Roman" w:hAnsi="Times New Roman" w:cs="Times New Roman"/>
          <w:lang w:val="en-IN" w:eastAsia="en-IN"/>
        </w:rPr>
        <w:t>, they are more inclined to go the extra mile (Kumar et al., 2022). On the other side, studies in organisational behaviour may look</w:t>
      </w:r>
      <w:r w:rsidRPr="006F7062">
        <w:rPr>
          <w:rFonts w:ascii="Times New Roman" w:eastAsia="Times New Roman" w:hAnsi="Times New Roman"/>
          <w:kern w:val="0"/>
          <w:szCs w:val="21"/>
          <w:lang w:val="en-IN" w:eastAsia="en-IN"/>
          <w14:ligatures w14:val="none"/>
        </w:rPr>
        <w:t xml:space="preserve"> </w:t>
      </w:r>
      <w:r w:rsidRPr="006F7062">
        <w:rPr>
          <w:rFonts w:ascii="Times New Roman" w:eastAsia="Times New Roman" w:hAnsi="Times New Roman" w:cs="Times New Roman"/>
          <w:lang w:val="en-IN" w:eastAsia="en-IN"/>
        </w:rPr>
        <w:t>at how businesses guide, adjust, and enhance employee conduct to achieve larger goals. A deeper understanding of organisational behaviour could help businesses create more pleasant workplaces and cultures.</w:t>
      </w:r>
    </w:p>
    <w:p w14:paraId="2F4DDB8F" w14:textId="2F6E186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 xml:space="preserve">Although IHG Hotels has made tremendous efforts to resolve all its critical issues and maintain its position at the top, it is nevertheless confronting significant challenges. For example, the InterContinental Hotel Group reported a decline in revenue in their annual report. These concerning facts hint to the start of damaging activity in the company and need more investigation (Zhong, 2024). According to the company’s financial records, IHG Hotels’ international clientele is decreasing. The company may want to step down and give its main competitors a chance to dominate the industry if things continue to deteriorate and sales continue to decline. In the long run, this may cause a lot of trouble for the business. As a result, the organisation must investigate the problem’s causes and important components as soon as possible to determine what went wrong and how to rectify the situation (Surya et al., 2020). Many times, both internal and external variables contribute to problems that develop at IHG Hotels. There is a lot of competition, which is the key external element. Several new </w:t>
      </w:r>
      <w:r>
        <w:rPr>
          <w:rFonts w:ascii="Times New Roman" w:eastAsia="Times New Roman" w:hAnsi="Times New Roman" w:cs="Times New Roman"/>
          <w:lang w:val="en-IN" w:eastAsia="en-IN"/>
        </w:rPr>
        <w:t xml:space="preserve">  </w:t>
      </w:r>
      <w:r w:rsidRPr="006F7062">
        <w:rPr>
          <w:rFonts w:ascii="Times New Roman" w:eastAsia="Times New Roman" w:hAnsi="Times New Roman" w:cs="Times New Roman"/>
          <w:lang w:val="en-IN" w:eastAsia="en-IN"/>
        </w:rPr>
        <w:t>players have entered the market, taking advantage of the increased interest in the sector. The needs of the ever-increasing number of travellers have prompted the rapid proliferation of hotel chains in recent years (Miao et al., 2020). The market share of IHG Hotels might fall if its major competitors, who also cater to middle-class consumers, keep providing the same quality of service.</w:t>
      </w:r>
    </w:p>
    <w:p w14:paraId="58ECC9AD" w14:textId="77777777" w:rsidR="006F7062" w:rsidRPr="006F7062" w:rsidRDefault="006F7062" w:rsidP="006F7062">
      <w:pPr>
        <w:rPr>
          <w:rFonts w:ascii="Times New Roman" w:eastAsia="Times New Roman" w:hAnsi="Times New Roman" w:cs="Times New Roman"/>
          <w:b/>
          <w:lang w:val="en-IN" w:eastAsia="en-IN"/>
        </w:rPr>
      </w:pPr>
      <w:bookmarkStart w:id="0" w:name="_Toc168040320"/>
      <w:r w:rsidRPr="006F7062">
        <w:rPr>
          <w:rFonts w:ascii="Times New Roman" w:eastAsia="Times New Roman" w:hAnsi="Times New Roman" w:cs="Times New Roman"/>
          <w:b/>
          <w:lang w:val="en-IN" w:eastAsia="en-IN"/>
        </w:rPr>
        <w:t>5. Analysis</w:t>
      </w:r>
      <w:bookmarkEnd w:id="0"/>
    </w:p>
    <w:p w14:paraId="0F01CBB1" w14:textId="77777777" w:rsidR="006F7062" w:rsidRPr="006F7062" w:rsidRDefault="006F7062" w:rsidP="006F7062">
      <w:pPr>
        <w:rPr>
          <w:rFonts w:ascii="Times New Roman" w:eastAsia="Times New Roman" w:hAnsi="Times New Roman" w:cs="Times New Roman"/>
          <w:b/>
          <w:bCs/>
          <w:u w:val="single"/>
          <w:lang w:val="en-IN" w:eastAsia="en-IN"/>
        </w:rPr>
      </w:pPr>
      <w:r w:rsidRPr="006F7062">
        <w:rPr>
          <w:rFonts w:ascii="Times New Roman" w:eastAsia="Times New Roman" w:hAnsi="Times New Roman" w:cs="Times New Roman"/>
          <w:b/>
          <w:bCs/>
          <w:u w:val="single"/>
          <w:lang w:val="en-IN" w:eastAsia="en-IN"/>
        </w:rPr>
        <w:t>SWOT Analysis of IHG Hotels</w:t>
      </w:r>
    </w:p>
    <w:p w14:paraId="30834153" w14:textId="12A7264F"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b/>
          <w:bCs/>
          <w:i/>
          <w:iCs/>
          <w:lang w:val="en-IN" w:eastAsia="en-IN"/>
        </w:rPr>
        <w:t xml:space="preserve">Strengths: </w:t>
      </w:r>
      <w:r w:rsidRPr="006F7062">
        <w:rPr>
          <w:rFonts w:ascii="Times New Roman" w:eastAsia="Times New Roman" w:hAnsi="Times New Roman" w:cs="Times New Roman"/>
          <w:lang w:val="en-IN" w:eastAsia="en-IN"/>
        </w:rPr>
        <w:t>Through its collaborations with prominent people in the airline, credit card, and travel sectors, IHG has been able to broaden its client base and increase its influence. In addition to facilitating customer acquisition, these partnerships provide doors for cross-</w:t>
      </w:r>
      <w:r w:rsidRPr="006F7062">
        <w:rPr>
          <w:rFonts w:ascii="Times New Roman" w:eastAsia="Times New Roman" w:hAnsi="Times New Roman" w:cs="Times New Roman"/>
          <w:lang w:val="en-IN" w:eastAsia="en-IN"/>
        </w:rPr>
        <w:lastRenderedPageBreak/>
        <w:t>selling, which might boost income (</w:t>
      </w:r>
      <w:proofErr w:type="spellStart"/>
      <w:r w:rsidRPr="006F7062">
        <w:rPr>
          <w:rFonts w:ascii="Times New Roman" w:eastAsia="Times New Roman" w:hAnsi="Times New Roman" w:cs="Times New Roman"/>
          <w:lang w:val="en-IN" w:eastAsia="en-IN"/>
        </w:rPr>
        <w:t>Rafahat</w:t>
      </w:r>
      <w:proofErr w:type="spellEnd"/>
      <w:r w:rsidRPr="006F7062">
        <w:rPr>
          <w:rFonts w:ascii="Times New Roman" w:eastAsia="Times New Roman" w:hAnsi="Times New Roman" w:cs="Times New Roman"/>
          <w:lang w:val="en-IN" w:eastAsia="en-IN"/>
        </w:rPr>
        <w:t xml:space="preserve">, 2022). The dedication to providing exceptional service at every one of IHG’s hotels </w:t>
      </w:r>
      <w:proofErr w:type="gramStart"/>
      <w:r w:rsidRPr="006F7062">
        <w:rPr>
          <w:rFonts w:ascii="Times New Roman" w:eastAsia="Times New Roman" w:hAnsi="Times New Roman" w:cs="Times New Roman"/>
          <w:lang w:val="en-IN" w:eastAsia="en-IN"/>
        </w:rPr>
        <w:t xml:space="preserve">is </w:t>
      </w:r>
      <w:r>
        <w:rPr>
          <w:rFonts w:ascii="Times New Roman" w:eastAsia="Times New Roman" w:hAnsi="Times New Roman" w:cs="Times New Roman"/>
          <w:lang w:val="en-IN" w:eastAsia="en-IN"/>
        </w:rPr>
        <w:t xml:space="preserve"> </w:t>
      </w:r>
      <w:r w:rsidRPr="006F7062">
        <w:rPr>
          <w:rFonts w:ascii="Times New Roman" w:eastAsia="Times New Roman" w:hAnsi="Times New Roman" w:cs="Times New Roman"/>
          <w:lang w:val="en-IN" w:eastAsia="en-IN"/>
        </w:rPr>
        <w:t>backed</w:t>
      </w:r>
      <w:proofErr w:type="gramEnd"/>
      <w:r w:rsidRPr="006F7062">
        <w:rPr>
          <w:rFonts w:ascii="Times New Roman" w:eastAsia="Times New Roman" w:hAnsi="Times New Roman" w:cs="Times New Roman"/>
          <w:lang w:val="en-IN" w:eastAsia="en-IN"/>
        </w:rPr>
        <w:t xml:space="preserve"> by robust operational systems and procedures that ensure every guest’s stay will be memorable. Consistent training programmes and quality control procedures allow IHG to dominate in customer happiness and operational efficiency (Singh and Goel, 2021). According to recent statistics, IHG serves a diverse clientele ranging from well-off families to individuals on a strict budget via its network of more than 5,900 hotels in 100 countries. Thanks to its vast network, IHG controls a significant portion of the worldwide</w:t>
      </w:r>
      <w:r>
        <w:rPr>
          <w:rFonts w:ascii="Times New Roman" w:eastAsia="Times New Roman" w:hAnsi="Times New Roman" w:cs="Times New Roman"/>
          <w:lang w:val="en-IN" w:eastAsia="en-IN"/>
        </w:rPr>
        <w:t xml:space="preserve">   </w:t>
      </w:r>
      <w:r w:rsidRPr="006F7062">
        <w:rPr>
          <w:rFonts w:ascii="Times New Roman" w:eastAsia="Times New Roman" w:hAnsi="Times New Roman" w:cs="Times New Roman"/>
          <w:lang w:val="en-IN" w:eastAsia="en-IN"/>
        </w:rPr>
        <w:t>hotel industry. With over 150 million members worldwide, IHG Rewards has been a tremendous success for the hotel business in terms of both revenue and customer loyalty (</w:t>
      </w:r>
      <w:proofErr w:type="spellStart"/>
      <w:r w:rsidRPr="006F7062">
        <w:rPr>
          <w:rFonts w:ascii="Times New Roman" w:eastAsia="Times New Roman" w:hAnsi="Times New Roman" w:cs="Times New Roman"/>
          <w:lang w:val="en-IN" w:eastAsia="en-IN"/>
        </w:rPr>
        <w:t>Fachada</w:t>
      </w:r>
      <w:proofErr w:type="spellEnd"/>
      <w:r w:rsidRPr="006F7062">
        <w:rPr>
          <w:rFonts w:ascii="Times New Roman" w:eastAsia="Times New Roman" w:hAnsi="Times New Roman" w:cs="Times New Roman"/>
          <w:lang w:val="en-IN" w:eastAsia="en-IN"/>
        </w:rPr>
        <w:t>, 2023). Guests prefer staying at IHG hotels over other companies because of the program’s various perks.</w:t>
      </w:r>
    </w:p>
    <w:p w14:paraId="366DCB92"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b/>
          <w:bCs/>
          <w:i/>
          <w:iCs/>
          <w:lang w:val="en-IN" w:eastAsia="en-IN"/>
        </w:rPr>
        <w:t xml:space="preserve">Weaknesses: </w:t>
      </w:r>
      <w:r w:rsidRPr="006F7062">
        <w:rPr>
          <w:rFonts w:ascii="Times New Roman" w:eastAsia="Times New Roman" w:hAnsi="Times New Roman" w:cs="Times New Roman"/>
          <w:lang w:val="en-IN" w:eastAsia="en-IN"/>
        </w:rPr>
        <w:t>One of IHG’s biggest problems is how dependent it is on the North American and European markets. Although certain regions have historically been important to IHG’s bottom line, the company’s dependence on those industries makes it susceptible to economic instability in those regions (Deng, 2022). If the North American economy were to fall, for example, IHG’s profits would take a serious hit. Additionally, several IHG hotels need extensive repairs and upgrades to meet industry requirements. This might hurt the company’s ability to bring in new business, especially considering how cutthroat the industry is and how crucial modern facilities are for happy customers. Maintaining IHG’s high standards of hospitality also requires a sizable investment (</w:t>
      </w:r>
      <w:proofErr w:type="spellStart"/>
      <w:r w:rsidRPr="006F7062">
        <w:rPr>
          <w:rFonts w:ascii="Times New Roman" w:eastAsia="Times New Roman" w:hAnsi="Times New Roman" w:cs="Times New Roman"/>
          <w:lang w:val="en-IN" w:eastAsia="en-IN"/>
        </w:rPr>
        <w:t>Residata</w:t>
      </w:r>
      <w:proofErr w:type="spellEnd"/>
      <w:r w:rsidRPr="006F7062">
        <w:rPr>
          <w:rFonts w:ascii="Times New Roman" w:eastAsia="Times New Roman" w:hAnsi="Times New Roman" w:cs="Times New Roman"/>
          <w:lang w:val="en-IN" w:eastAsia="en-IN"/>
        </w:rPr>
        <w:t xml:space="preserve"> et al., 2023). Possible expenses in this area include staff training, facility maintenance, and technology developments. Careful management of these expenses is essential for IHG to maintain operational efficiency and profitability. Because maintaining a multi-brand strategy is challenging, customer experiences may differ among IHG’s many brands. Despite sharing the same parent company’s commitment to excellence in service and quality, each of IHG’s many hotel brands are required to maintain its own unique identity (Hu et al., 2021). Not paying attention to this could lead to unhappy customers and weak branding.</w:t>
      </w:r>
    </w:p>
    <w:p w14:paraId="2D275F48"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b/>
          <w:bCs/>
          <w:i/>
          <w:iCs/>
          <w:lang w:val="en-IN" w:eastAsia="en-IN"/>
        </w:rPr>
        <w:t xml:space="preserve">Opportunities: </w:t>
      </w:r>
      <w:r w:rsidRPr="006F7062">
        <w:rPr>
          <w:rFonts w:ascii="Times New Roman" w:eastAsia="Times New Roman" w:hAnsi="Times New Roman" w:cs="Times New Roman"/>
          <w:lang w:val="en-IN" w:eastAsia="en-IN"/>
        </w:rPr>
        <w:t xml:space="preserve">The InterContinental Hotel Group has a plethora of options for improving their marketing strategy and getting ahead of the competition. The expansion of the market gives the business an opportunity to get an advantage over its rivals (Ren, 2020). Using cutting-edge tech, the InterContinental Hotel Group may come up with a unique pricing plan for untapped regions. The business may choose to enhance its social media presence </w:t>
      </w:r>
      <w:proofErr w:type="gramStart"/>
      <w:r w:rsidRPr="006F7062">
        <w:rPr>
          <w:rFonts w:ascii="Times New Roman" w:eastAsia="Times New Roman" w:hAnsi="Times New Roman" w:cs="Times New Roman"/>
          <w:lang w:val="en-IN" w:eastAsia="en-IN"/>
        </w:rPr>
        <w:t>in order to</w:t>
      </w:r>
      <w:proofErr w:type="gramEnd"/>
      <w:r w:rsidRPr="006F7062">
        <w:rPr>
          <w:rFonts w:ascii="Times New Roman" w:eastAsia="Times New Roman" w:hAnsi="Times New Roman" w:cs="Times New Roman"/>
          <w:lang w:val="en-IN" w:eastAsia="en-IN"/>
        </w:rPr>
        <w:t xml:space="preserve"> expand its online audience and maybe boost sales (</w:t>
      </w:r>
      <w:proofErr w:type="spellStart"/>
      <w:r w:rsidRPr="006F7062">
        <w:rPr>
          <w:rFonts w:ascii="Times New Roman" w:eastAsia="Times New Roman" w:hAnsi="Times New Roman" w:cs="Times New Roman"/>
          <w:lang w:val="en-IN" w:eastAsia="en-IN"/>
        </w:rPr>
        <w:t>Chathoth</w:t>
      </w:r>
      <w:proofErr w:type="spellEnd"/>
      <w:r w:rsidRPr="006F7062">
        <w:rPr>
          <w:rFonts w:ascii="Times New Roman" w:eastAsia="Times New Roman" w:hAnsi="Times New Roman" w:cs="Times New Roman"/>
          <w:lang w:val="en-IN" w:eastAsia="en-IN"/>
        </w:rPr>
        <w:t xml:space="preserve"> et al., 2020). Consumers of IHG hotels may be able to get better deals on credit </w:t>
      </w:r>
      <w:proofErr w:type="gramStart"/>
      <w:r w:rsidRPr="006F7062">
        <w:rPr>
          <w:rFonts w:ascii="Times New Roman" w:eastAsia="Times New Roman" w:hAnsi="Times New Roman" w:cs="Times New Roman"/>
          <w:lang w:val="en-IN" w:eastAsia="en-IN"/>
        </w:rPr>
        <w:t>as a result of</w:t>
      </w:r>
      <w:proofErr w:type="gramEnd"/>
      <w:r w:rsidRPr="006F7062">
        <w:rPr>
          <w:rFonts w:ascii="Times New Roman" w:eastAsia="Times New Roman" w:hAnsi="Times New Roman" w:cs="Times New Roman"/>
          <w:lang w:val="en-IN" w:eastAsia="en-IN"/>
        </w:rPr>
        <w:t xml:space="preserve"> the industry stability that comes with lower inflation.</w:t>
      </w:r>
    </w:p>
    <w:p w14:paraId="7C3472F1" w14:textId="6E526365"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b/>
          <w:bCs/>
          <w:i/>
          <w:iCs/>
          <w:lang w:val="en-IN" w:eastAsia="en-IN"/>
        </w:rPr>
        <w:t xml:space="preserve">Threats: </w:t>
      </w:r>
      <w:r w:rsidRPr="006F7062">
        <w:rPr>
          <w:rFonts w:ascii="Times New Roman" w:eastAsia="Times New Roman" w:hAnsi="Times New Roman" w:cs="Times New Roman"/>
          <w:lang w:val="en-IN" w:eastAsia="en-IN"/>
        </w:rPr>
        <w:t>Things beyond of a company’s control are known as threats. An increase in the price of raw materials might have a major impact on InterContinental Hotel Group’s profitability. The profitability and productivity of clients may take a hit in places where qualified workers are hard to come by (Eschenbrenner et al., 2023). The company’s current marketing strategy is</w:t>
      </w:r>
      <w:r>
        <w:rPr>
          <w:rFonts w:ascii="Times New Roman" w:eastAsia="Times New Roman" w:hAnsi="Times New Roman" w:cs="Times New Roman"/>
          <w:lang w:val="en-IN" w:eastAsia="en-IN"/>
        </w:rPr>
        <w:t xml:space="preserve"> </w:t>
      </w:r>
      <w:r w:rsidRPr="006F7062">
        <w:rPr>
          <w:rFonts w:ascii="Times New Roman" w:eastAsia="Times New Roman" w:hAnsi="Times New Roman" w:cs="Times New Roman"/>
          <w:lang w:val="en-IN" w:eastAsia="en-IN"/>
        </w:rPr>
        <w:t xml:space="preserve">also vulnerable to competition from customers’ evolving purchasing patterns. Disaster struck InterContinental Hotels Group Plc because of economic restrictions and the worldwide </w:t>
      </w:r>
      <w:proofErr w:type="gramStart"/>
      <w:r w:rsidRPr="006F7062">
        <w:rPr>
          <w:rFonts w:ascii="Times New Roman" w:eastAsia="Times New Roman" w:hAnsi="Times New Roman" w:cs="Times New Roman"/>
          <w:lang w:val="en-IN" w:eastAsia="en-IN"/>
        </w:rPr>
        <w:t xml:space="preserve">financial </w:t>
      </w:r>
      <w:r>
        <w:rPr>
          <w:rFonts w:ascii="Times New Roman" w:eastAsia="Times New Roman" w:hAnsi="Times New Roman" w:cs="Times New Roman"/>
          <w:lang w:val="en-IN" w:eastAsia="en-IN"/>
        </w:rPr>
        <w:t xml:space="preserve"> </w:t>
      </w:r>
      <w:r w:rsidRPr="006F7062">
        <w:rPr>
          <w:rFonts w:ascii="Times New Roman" w:eastAsia="Times New Roman" w:hAnsi="Times New Roman" w:cs="Times New Roman"/>
          <w:lang w:val="en-IN" w:eastAsia="en-IN"/>
        </w:rPr>
        <w:t>crisis</w:t>
      </w:r>
      <w:proofErr w:type="gramEnd"/>
      <w:r w:rsidRPr="006F7062">
        <w:rPr>
          <w:rFonts w:ascii="Times New Roman" w:eastAsia="Times New Roman" w:hAnsi="Times New Roman" w:cs="Times New Roman"/>
          <w:lang w:val="en-IN" w:eastAsia="en-IN"/>
        </w:rPr>
        <w:t xml:space="preserve">. In Q1 of 2020, a huge deficit </w:t>
      </w:r>
      <w:proofErr w:type="gramStart"/>
      <w:r w:rsidRPr="006F7062">
        <w:rPr>
          <w:rFonts w:ascii="Times New Roman" w:eastAsia="Times New Roman" w:hAnsi="Times New Roman" w:cs="Times New Roman"/>
          <w:lang w:val="en-IN" w:eastAsia="en-IN"/>
        </w:rPr>
        <w:t xml:space="preserve">was </w:t>
      </w:r>
      <w:r>
        <w:rPr>
          <w:rFonts w:ascii="Times New Roman" w:eastAsia="Times New Roman" w:hAnsi="Times New Roman" w:cs="Times New Roman"/>
          <w:lang w:val="en-IN" w:eastAsia="en-IN"/>
        </w:rPr>
        <w:t xml:space="preserve"> </w:t>
      </w:r>
      <w:r w:rsidRPr="006F7062">
        <w:rPr>
          <w:rFonts w:ascii="Times New Roman" w:eastAsia="Times New Roman" w:hAnsi="Times New Roman" w:cs="Times New Roman"/>
          <w:lang w:val="en-IN" w:eastAsia="en-IN"/>
        </w:rPr>
        <w:t>revealed.</w:t>
      </w:r>
      <w:r>
        <w:rPr>
          <w:rFonts w:ascii="Times New Roman" w:eastAsia="Times New Roman" w:hAnsi="Times New Roman" w:cs="Times New Roman"/>
          <w:lang w:val="en-IN" w:eastAsia="en-IN"/>
        </w:rPr>
        <w:t>.</w:t>
      </w:r>
      <w:proofErr w:type="gramEnd"/>
      <w:r>
        <w:rPr>
          <w:rFonts w:ascii="Times New Roman" w:eastAsia="Times New Roman" w:hAnsi="Times New Roman" w:cs="Times New Roman"/>
          <w:lang w:val="en-IN" w:eastAsia="en-IN"/>
        </w:rPr>
        <w:t xml:space="preserve"> </w:t>
      </w:r>
      <w:r w:rsidRPr="006F7062">
        <w:rPr>
          <w:rFonts w:ascii="Times New Roman" w:eastAsia="Times New Roman" w:hAnsi="Times New Roman" w:cs="Times New Roman"/>
          <w:lang w:val="en-IN" w:eastAsia="en-IN"/>
        </w:rPr>
        <w:t xml:space="preserve"> Many other nations also had to </w:t>
      </w:r>
      <w:r w:rsidRPr="006F7062">
        <w:rPr>
          <w:rFonts w:ascii="Times New Roman" w:eastAsia="Times New Roman" w:hAnsi="Times New Roman" w:cs="Times New Roman"/>
          <w:lang w:val="en-IN" w:eastAsia="en-IN"/>
        </w:rPr>
        <w:lastRenderedPageBreak/>
        <w:t xml:space="preserve">lay off workers (Wijaya and </w:t>
      </w:r>
      <w:proofErr w:type="spellStart"/>
      <w:r w:rsidRPr="006F7062">
        <w:rPr>
          <w:rFonts w:ascii="Times New Roman" w:eastAsia="Times New Roman" w:hAnsi="Times New Roman" w:cs="Times New Roman"/>
          <w:lang w:val="en-IN" w:eastAsia="en-IN"/>
        </w:rPr>
        <w:t>Rosanto</w:t>
      </w:r>
      <w:proofErr w:type="spellEnd"/>
      <w:r w:rsidRPr="006F7062">
        <w:rPr>
          <w:rFonts w:ascii="Times New Roman" w:eastAsia="Times New Roman" w:hAnsi="Times New Roman" w:cs="Times New Roman"/>
          <w:lang w:val="en-IN" w:eastAsia="en-IN"/>
        </w:rPr>
        <w:t xml:space="preserve">, 2023). Dealing with macro environmental challenges may be difficult for any firm at times. </w:t>
      </w:r>
    </w:p>
    <w:p w14:paraId="032A8A14" w14:textId="77777777" w:rsidR="006F7062" w:rsidRPr="006F7062" w:rsidRDefault="006F7062" w:rsidP="006F7062">
      <w:pPr>
        <w:rPr>
          <w:rFonts w:ascii="Times New Roman" w:eastAsia="Times New Roman" w:hAnsi="Times New Roman" w:cs="Times New Roman"/>
          <w:b/>
          <w:bCs/>
          <w:u w:val="single"/>
          <w:lang w:val="en-IN" w:eastAsia="en-IN"/>
        </w:rPr>
      </w:pPr>
      <w:r w:rsidRPr="006F7062">
        <w:rPr>
          <w:rFonts w:ascii="Times New Roman" w:eastAsia="Times New Roman" w:hAnsi="Times New Roman" w:cs="Times New Roman"/>
          <w:b/>
          <w:bCs/>
          <w:u w:val="single"/>
          <w:lang w:val="en-IN" w:eastAsia="en-IN"/>
        </w:rPr>
        <w:t>PESTLE Analysis of IHG Hotels</w:t>
      </w:r>
    </w:p>
    <w:p w14:paraId="11FFE4EE"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b/>
          <w:bCs/>
          <w:i/>
          <w:iCs/>
          <w:lang w:val="en-IN" w:eastAsia="en-IN"/>
        </w:rPr>
        <w:t xml:space="preserve">Political Factors: </w:t>
      </w:r>
      <w:r w:rsidRPr="006F7062">
        <w:rPr>
          <w:rFonts w:ascii="Times New Roman" w:eastAsia="Times New Roman" w:hAnsi="Times New Roman" w:cs="Times New Roman"/>
          <w:lang w:val="en-IN" w:eastAsia="en-IN"/>
        </w:rPr>
        <w:t xml:space="preserve">The InterContinental Hotels Group Plc (IHG) is a global hotel chain with properties in many different countries. This exposes the company to all sorts of international political climates, which might have a major impact on how it does business </w:t>
      </w:r>
      <w:proofErr w:type="gramStart"/>
      <w:r w:rsidRPr="006F7062">
        <w:rPr>
          <w:rFonts w:ascii="Times New Roman" w:eastAsia="Times New Roman" w:hAnsi="Times New Roman" w:cs="Times New Roman"/>
          <w:lang w:val="en-IN" w:eastAsia="en-IN"/>
        </w:rPr>
        <w:t>on a daily basis</w:t>
      </w:r>
      <w:proofErr w:type="gramEnd"/>
      <w:r w:rsidRPr="006F7062">
        <w:rPr>
          <w:rFonts w:ascii="Times New Roman" w:eastAsia="Times New Roman" w:hAnsi="Times New Roman" w:cs="Times New Roman"/>
          <w:lang w:val="en-IN" w:eastAsia="en-IN"/>
        </w:rPr>
        <w:t>. Factors that could affect IHG’s ability to operate effectively include changes in government stability, trade policies, and diplomatic relations in key markets (KULYK et al., 2022). Further, IHG is affected by both local and international legislation. These regulations might cover a wide range of issues, including those pertaining to the environment, zoning, taxes, and employment. There are regulations that IHG must follow to avoid fines, lawsuits, or damage to its image (Lin et al., 2022). The political atmosphere in the regions where IHG operates a significant number of hotels also affects the company’s financial performance. Uncertainty in governance has a chilling effect on tourism, business travel, and public trust. This can lead to a decline in demand for IHG’s services, which would be bad for the company’s financial line.</w:t>
      </w:r>
    </w:p>
    <w:p w14:paraId="20FE32C4"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b/>
          <w:bCs/>
          <w:i/>
          <w:iCs/>
          <w:lang w:val="en-IN" w:eastAsia="en-IN"/>
        </w:rPr>
        <w:t>Economic Factors:</w:t>
      </w:r>
      <w:r w:rsidRPr="006F7062">
        <w:rPr>
          <w:rFonts w:ascii="Times New Roman" w:eastAsia="Times New Roman" w:hAnsi="Times New Roman" w:cs="Times New Roman"/>
          <w:lang w:val="en-IN" w:eastAsia="en-IN"/>
        </w:rPr>
        <w:t xml:space="preserve"> International Hotel Group PLC (IHG) is sensitive to the state of the global economy (Choudhary, 2021). Sales for IHG reached $4.5 billion in the most recent fiscal year, up 5% from the previous year. The massive impact of the worldwide pandemic on the economy resulted in a 3% decrease in average daily rates, which slightly counteracted this increase. Net income for the year fell 10% from the previous year, partly </w:t>
      </w:r>
      <w:proofErr w:type="gramStart"/>
      <w:r w:rsidRPr="006F7062">
        <w:rPr>
          <w:rFonts w:ascii="Times New Roman" w:eastAsia="Times New Roman" w:hAnsi="Times New Roman" w:cs="Times New Roman"/>
          <w:lang w:val="en-IN" w:eastAsia="en-IN"/>
        </w:rPr>
        <w:t>due to the effect</w:t>
      </w:r>
      <w:proofErr w:type="gramEnd"/>
      <w:r w:rsidRPr="006F7062">
        <w:rPr>
          <w:rFonts w:ascii="Times New Roman" w:eastAsia="Times New Roman" w:hAnsi="Times New Roman" w:cs="Times New Roman"/>
          <w:lang w:val="en-IN" w:eastAsia="en-IN"/>
        </w:rPr>
        <w:t xml:space="preserve"> of changing currency rates on IHG’s worldwide operations (Tran, 2020). While IHG is optimistic about the future of the global economy and the tourism sector, the company is nonetheless keeping a careful eye on economic indicators and adjusting its strategy appropriately.</w:t>
      </w:r>
    </w:p>
    <w:p w14:paraId="20AFDC9F"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b/>
          <w:bCs/>
          <w:i/>
          <w:iCs/>
          <w:lang w:val="en-IN" w:eastAsia="en-IN"/>
        </w:rPr>
        <w:t xml:space="preserve">Socio-Cultural Factors: </w:t>
      </w:r>
      <w:r w:rsidRPr="006F7062">
        <w:rPr>
          <w:rFonts w:ascii="Times New Roman" w:eastAsia="Times New Roman" w:hAnsi="Times New Roman" w:cs="Times New Roman"/>
          <w:lang w:val="en-IN" w:eastAsia="en-IN"/>
        </w:rPr>
        <w:t>Society influences a lot of the actions and decisions made by InterContinental Hotels Group PLC. The advent of tailor-made vacations has caused a sea shift in the market (Narula, 2023). Customised digital experiences that meet the needs of individual users are becoming more popular. </w:t>
      </w:r>
      <w:proofErr w:type="gramStart"/>
      <w:r w:rsidRPr="006F7062">
        <w:rPr>
          <w:rFonts w:ascii="Times New Roman" w:eastAsia="Times New Roman" w:hAnsi="Times New Roman" w:cs="Times New Roman"/>
          <w:lang w:val="en-IN" w:eastAsia="en-IN"/>
        </w:rPr>
        <w:t>In order for</w:t>
      </w:r>
      <w:proofErr w:type="gramEnd"/>
      <w:r w:rsidRPr="006F7062">
        <w:rPr>
          <w:rFonts w:ascii="Times New Roman" w:eastAsia="Times New Roman" w:hAnsi="Times New Roman" w:cs="Times New Roman"/>
          <w:lang w:val="en-IN" w:eastAsia="en-IN"/>
        </w:rPr>
        <w:t xml:space="preserve"> IHG to stay ahead of the competition, they will need to constantly innovate and adapt. When expanding into new global markets, it is essential that IHG takes cultural diversity into account. The international hotel chain InterContinental</w:t>
      </w:r>
      <w:r>
        <w:rPr>
          <w:rFonts w:ascii="Times New Roman" w:eastAsia="Times New Roman" w:hAnsi="Times New Roman" w:cs="Times New Roman"/>
          <w:lang w:val="en-IN" w:eastAsia="en-IN"/>
        </w:rPr>
        <w:t xml:space="preserve"> </w:t>
      </w:r>
      <w:r w:rsidRPr="006F7062">
        <w:rPr>
          <w:rFonts w:ascii="Times New Roman" w:eastAsia="Times New Roman" w:hAnsi="Times New Roman" w:cs="Times New Roman"/>
          <w:lang w:val="en-IN" w:eastAsia="en-IN"/>
        </w:rPr>
        <w:t>serves a wide range of markets, each with its own traditions and customs (</w:t>
      </w:r>
      <w:proofErr w:type="spellStart"/>
      <w:r w:rsidRPr="006F7062">
        <w:rPr>
          <w:rFonts w:ascii="Times New Roman" w:eastAsia="Times New Roman" w:hAnsi="Times New Roman" w:cs="Times New Roman"/>
          <w:lang w:val="en-IN" w:eastAsia="en-IN"/>
        </w:rPr>
        <w:t>Yampolska</w:t>
      </w:r>
      <w:proofErr w:type="spellEnd"/>
      <w:r w:rsidRPr="006F7062">
        <w:rPr>
          <w:rFonts w:ascii="Times New Roman" w:eastAsia="Times New Roman" w:hAnsi="Times New Roman" w:cs="Times New Roman"/>
          <w:lang w:val="en-IN" w:eastAsia="en-IN"/>
        </w:rPr>
        <w:t>, 2023). For IHG to achieve its goal of making every visitor feel valued and welcome, it is essential to acknowledge these distinctions and adjust their services appropriately. Modern customers also have a lot of respect for businesses that do-good deeds in the community. Brands that care about social and environmental concerns are becoming more popular among customers. Sustainability, business ethics, and community involvement should be IHG’s top priorities if the company wants to draw in and keep socially aware customers.</w:t>
      </w:r>
    </w:p>
    <w:p w14:paraId="15AF87B2"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b/>
          <w:bCs/>
          <w:i/>
          <w:iCs/>
          <w:lang w:val="en-IN" w:eastAsia="en-IN"/>
        </w:rPr>
        <w:t xml:space="preserve">Technological Factors: </w:t>
      </w:r>
      <w:r w:rsidRPr="006F7062">
        <w:rPr>
          <w:rFonts w:ascii="Times New Roman" w:eastAsia="Times New Roman" w:hAnsi="Times New Roman" w:cs="Times New Roman"/>
          <w:lang w:val="en-IN" w:eastAsia="en-IN"/>
        </w:rPr>
        <w:t xml:space="preserve">International Hotel Group Plc (IHG) has acknowledged the significance of incorporating technology developments into the hospitality sector (Nayak et </w:t>
      </w:r>
      <w:r w:rsidRPr="006F7062">
        <w:rPr>
          <w:rFonts w:ascii="Times New Roman" w:eastAsia="Times New Roman" w:hAnsi="Times New Roman" w:cs="Times New Roman"/>
          <w:lang w:val="en-IN" w:eastAsia="en-IN"/>
        </w:rPr>
        <w:lastRenderedPageBreak/>
        <w:t>al., 2022). Online reservations and digital customer service are on the rise at IHG, a company that is fully embracing digital and mobile technology to improve the visitor experience. Additionally, IHG’s ever-increasing digital data processing volume makes cyber security measures very important (Ayu et al., 2022). In response to the increasing frequency of attacks, IHG has made substantial investments in cybersecurity measures to protect customer data and maintain their standing as a trustworthy hospitality supplier.</w:t>
      </w:r>
    </w:p>
    <w:p w14:paraId="09F57988"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b/>
          <w:bCs/>
          <w:i/>
          <w:iCs/>
          <w:lang w:val="en-IN" w:eastAsia="en-IN"/>
        </w:rPr>
        <w:t xml:space="preserve">Legal Factors: </w:t>
      </w:r>
      <w:r w:rsidRPr="006F7062">
        <w:rPr>
          <w:rFonts w:ascii="Times New Roman" w:eastAsia="Times New Roman" w:hAnsi="Times New Roman" w:cs="Times New Roman"/>
          <w:lang w:val="en-IN" w:eastAsia="en-IN"/>
        </w:rPr>
        <w:t xml:space="preserve">The regulatory environment is a key factor for InterContinental Hotels Group Plc (IHG) as it operates in several countries. Compliance with a range of international, national, and local rules is vital to keep things operating smoothly and out of legal problems (Martinović and Mišić, 2022). Since IHG saw a 15% increase in legal expenses related to compliance with international regulations in its most recent fiscal year, it is critical for the firm to stay </w:t>
      </w:r>
      <w:proofErr w:type="gramStart"/>
      <w:r w:rsidRPr="006F7062">
        <w:rPr>
          <w:rFonts w:ascii="Times New Roman" w:eastAsia="Times New Roman" w:hAnsi="Times New Roman" w:cs="Times New Roman"/>
          <w:lang w:val="en-IN" w:eastAsia="en-IN"/>
        </w:rPr>
        <w:t>up-to-date</w:t>
      </w:r>
      <w:proofErr w:type="gramEnd"/>
      <w:r w:rsidRPr="006F7062">
        <w:rPr>
          <w:rFonts w:ascii="Times New Roman" w:eastAsia="Times New Roman" w:hAnsi="Times New Roman" w:cs="Times New Roman"/>
          <w:lang w:val="en-IN" w:eastAsia="en-IN"/>
        </w:rPr>
        <w:t xml:space="preserve"> with the legal standards in every area it operates in (Gursoy et al., 2022). Furthermore, a recent poll indicated that 87% of consumers consider legal compliance and adherence to laws when picking a hotel, therefore it is vital for IHG to prioritise legal issues in its strategic planning.</w:t>
      </w:r>
    </w:p>
    <w:p w14:paraId="2943FCEC"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b/>
          <w:bCs/>
          <w:i/>
          <w:iCs/>
          <w:lang w:val="en-IN" w:eastAsia="en-IN"/>
        </w:rPr>
        <w:t xml:space="preserve">Environmental Factors: </w:t>
      </w:r>
      <w:r w:rsidRPr="006F7062">
        <w:rPr>
          <w:rFonts w:ascii="Times New Roman" w:eastAsia="Times New Roman" w:hAnsi="Times New Roman" w:cs="Times New Roman"/>
          <w:lang w:val="en-IN" w:eastAsia="en-IN"/>
        </w:rPr>
        <w:t xml:space="preserve">Over the last several years, cutting down on carbon emissions and embracing sustainable practices have been the top priorities for InterContinental Hotels Group Plc (George, 2021). Concern about climate change is growing, and IHG is one company that has launched several programmes to lessen this threat. In 2019, InterContinental Hotel Group (IHG) set a lofty target: to cut carbon emissions per available room by 6% in 2020 and by 24% in 2030. The company’s commitment to employing eco-friendly processes is evident. Climate change is expected to </w:t>
      </w:r>
      <w:proofErr w:type="gramStart"/>
      <w:r w:rsidRPr="006F7062">
        <w:rPr>
          <w:rFonts w:ascii="Times New Roman" w:eastAsia="Times New Roman" w:hAnsi="Times New Roman" w:cs="Times New Roman"/>
          <w:lang w:val="en-IN" w:eastAsia="en-IN"/>
        </w:rPr>
        <w:t>have an effect on</w:t>
      </w:r>
      <w:proofErr w:type="gramEnd"/>
      <w:r w:rsidRPr="006F7062">
        <w:rPr>
          <w:rFonts w:ascii="Times New Roman" w:eastAsia="Times New Roman" w:hAnsi="Times New Roman" w:cs="Times New Roman"/>
          <w:lang w:val="en-IN" w:eastAsia="en-IN"/>
        </w:rPr>
        <w:t xml:space="preserve"> IHG’s business operations and where they are located (Mathieu, 2022). Hotel operations and client demand are under risk from extreme weather, changing weather patterns, and rising sea levels. In regions prone to natural disasters like floods, wildfires, and storms, around 70% of IHG’s properties are situated, according to recent research. Because of this, it’s clear that IHG’s assets are very susceptible to climate change.</w:t>
      </w:r>
    </w:p>
    <w:p w14:paraId="304AAB26"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 xml:space="preserve">Language competency is a major component in holding on to entry-level and middle-level workers. Being fluent in one’s native tongue is essential for complete self-expression. Not only may fundamental facts and information be transmitted, but also stories, emotions, and first-hand experiences (Roberts, 2023). Having a fruitful back-and-forth conversation becomes much more challenging when both people involved do not comprehend each other’s languages, as communication is essentially the interchange of ideas. The language barrier could make it hard to communicate with those who aren’t native speakers (Li et al., 2020). The power of language lies in its ability to put ideas into context and draw parallels. Thus, socioeconomic variables may account for the language variety among expats. When assessing the success of a company, it is crucial to consider the impact of language obstacles on experts’ interpersonal identification features (Rodrigues, 2021). One of the several difficulties of dealing with non-native speakers is engaging them in fruitful discourse. It is a common mistake for native speakers to focus on the other person’s accent rather than their own delivery while trying to communicate with someone whose first language is different from their own. Disagreements and misconceptions are possible due to the diverse ethnic and </w:t>
      </w:r>
      <w:r w:rsidRPr="006F7062">
        <w:rPr>
          <w:rFonts w:ascii="Times New Roman" w:eastAsia="Times New Roman" w:hAnsi="Times New Roman" w:cs="Times New Roman"/>
          <w:lang w:val="en-IN" w:eastAsia="en-IN"/>
        </w:rPr>
        <w:lastRenderedPageBreak/>
        <w:t>linguistic backgrounds of the personnel (</w:t>
      </w:r>
      <w:proofErr w:type="spellStart"/>
      <w:r w:rsidRPr="006F7062">
        <w:rPr>
          <w:rFonts w:ascii="Times New Roman" w:eastAsia="Times New Roman" w:hAnsi="Times New Roman" w:cs="Times New Roman"/>
          <w:lang w:val="en-IN" w:eastAsia="en-IN"/>
        </w:rPr>
        <w:t>Anatolevna</w:t>
      </w:r>
      <w:proofErr w:type="spellEnd"/>
      <w:r w:rsidRPr="006F7062">
        <w:rPr>
          <w:rFonts w:ascii="Times New Roman" w:eastAsia="Times New Roman" w:hAnsi="Times New Roman" w:cs="Times New Roman"/>
          <w:lang w:val="en-IN" w:eastAsia="en-IN"/>
        </w:rPr>
        <w:t>, 2021). Thus, communication issues may impact output quality due to the increased likelihood of signal misunderstanding. Limitations in the ability to communicate may have many detrimental effects on an expat’s productivity.</w:t>
      </w:r>
    </w:p>
    <w:p w14:paraId="3B949A3C" w14:textId="77777777" w:rsidR="006F7062" w:rsidRPr="006F7062" w:rsidRDefault="006F7062" w:rsidP="006F7062">
      <w:pPr>
        <w:rPr>
          <w:rFonts w:ascii="Times New Roman" w:eastAsia="Times New Roman" w:hAnsi="Times New Roman" w:cs="Times New Roman"/>
          <w:b/>
          <w:lang w:val="en-IN" w:eastAsia="en-IN"/>
        </w:rPr>
      </w:pPr>
      <w:bookmarkStart w:id="1" w:name="_Toc168040321"/>
      <w:r w:rsidRPr="006F7062">
        <w:rPr>
          <w:rFonts w:ascii="Times New Roman" w:eastAsia="Times New Roman" w:hAnsi="Times New Roman" w:cs="Times New Roman"/>
          <w:b/>
          <w:lang w:val="en-IN" w:eastAsia="en-IN"/>
        </w:rPr>
        <w:t>6. Recommendation and Change Management</w:t>
      </w:r>
      <w:bookmarkEnd w:id="1"/>
    </w:p>
    <w:p w14:paraId="4EEDC9EF" w14:textId="77777777" w:rsidR="006F7062" w:rsidRPr="006F7062" w:rsidRDefault="006F7062" w:rsidP="006F7062">
      <w:pPr>
        <w:rPr>
          <w:rFonts w:ascii="Times New Roman" w:eastAsia="Times New Roman" w:hAnsi="Times New Roman" w:cs="Times New Roman"/>
          <w:b/>
          <w:bCs/>
          <w:u w:val="single"/>
          <w:lang w:val="en-IN" w:eastAsia="en-IN"/>
        </w:rPr>
      </w:pPr>
      <w:r w:rsidRPr="006F7062">
        <w:rPr>
          <w:rFonts w:ascii="Times New Roman" w:eastAsia="Times New Roman" w:hAnsi="Times New Roman" w:cs="Times New Roman"/>
          <w:b/>
          <w:bCs/>
          <w:u w:val="single"/>
          <w:lang w:val="en-IN" w:eastAsia="en-IN"/>
        </w:rPr>
        <w:t>Recommendation to IHG Hotels</w:t>
      </w:r>
    </w:p>
    <w:p w14:paraId="1368C35F"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 xml:space="preserve">All staff members are required to do certain activities in line with the strategy and intervention that have been prearranged. In this regard, the following suggestions must be made. The upper management must begin to work together more tolerantly and productively if the organisation is to resolve its communication and hierarchical issues (Li and </w:t>
      </w:r>
      <w:proofErr w:type="spellStart"/>
      <w:r w:rsidRPr="006F7062">
        <w:rPr>
          <w:rFonts w:ascii="Times New Roman" w:eastAsia="Times New Roman" w:hAnsi="Times New Roman" w:cs="Times New Roman"/>
          <w:lang w:val="en-IN" w:eastAsia="en-IN"/>
        </w:rPr>
        <w:t>Lv</w:t>
      </w:r>
      <w:proofErr w:type="spellEnd"/>
      <w:r w:rsidRPr="006F7062">
        <w:rPr>
          <w:rFonts w:ascii="Times New Roman" w:eastAsia="Times New Roman" w:hAnsi="Times New Roman" w:cs="Times New Roman"/>
          <w:lang w:val="en-IN" w:eastAsia="en-IN"/>
        </w:rPr>
        <w:t>, 2021). Second, giving employees opportunities to grow is critical if you want them to continue striving for peak performance and efficiency.</w:t>
      </w:r>
    </w:p>
    <w:p w14:paraId="351BDC6B" w14:textId="77777777" w:rsidR="006F7062" w:rsidRPr="006F7062" w:rsidRDefault="006F7062" w:rsidP="006F7062">
      <w:pPr>
        <w:rPr>
          <w:rFonts w:ascii="Times New Roman" w:eastAsia="Times New Roman" w:hAnsi="Times New Roman" w:cs="Times New Roman"/>
          <w:lang w:val="en-IN" w:eastAsia="en-IN"/>
        </w:rPr>
      </w:pPr>
      <w:proofErr w:type="gramStart"/>
      <w:r w:rsidRPr="006F7062">
        <w:rPr>
          <w:rFonts w:ascii="Times New Roman" w:eastAsia="Times New Roman" w:hAnsi="Times New Roman" w:cs="Times New Roman"/>
          <w:lang w:val="en-IN" w:eastAsia="en-IN"/>
        </w:rPr>
        <w:t>In order to</w:t>
      </w:r>
      <w:proofErr w:type="gramEnd"/>
      <w:r w:rsidRPr="006F7062">
        <w:rPr>
          <w:rFonts w:ascii="Times New Roman" w:eastAsia="Times New Roman" w:hAnsi="Times New Roman" w:cs="Times New Roman"/>
          <w:lang w:val="en-IN" w:eastAsia="en-IN"/>
        </w:rPr>
        <w:t xml:space="preserve"> notify all employees of the upcoming change, company leadership must use the models described before. Incorporating it into any change process is crucial since it ensures good results while reducing resistance attitudes in personnel (Đurić and Topler, 2023). Participation in the transition is mandatory for all IHG Hotel employees if they want to progress in their new positions. While it is essential to take advantage of new approaches that will help the company progress while also ensuring the safety of workers, these changes will have a significant impact on them (</w:t>
      </w:r>
      <w:proofErr w:type="spellStart"/>
      <w:r w:rsidRPr="006F7062">
        <w:rPr>
          <w:rFonts w:ascii="Times New Roman" w:eastAsia="Times New Roman" w:hAnsi="Times New Roman" w:cs="Times New Roman"/>
          <w:lang w:val="en-IN" w:eastAsia="en-IN"/>
        </w:rPr>
        <w:t>Stringam</w:t>
      </w:r>
      <w:proofErr w:type="spellEnd"/>
      <w:r w:rsidRPr="006F7062">
        <w:rPr>
          <w:rFonts w:ascii="Times New Roman" w:eastAsia="Times New Roman" w:hAnsi="Times New Roman" w:cs="Times New Roman"/>
          <w:lang w:val="en-IN" w:eastAsia="en-IN"/>
        </w:rPr>
        <w:t xml:space="preserve"> and Gerdes, 2021).</w:t>
      </w:r>
    </w:p>
    <w:p w14:paraId="08E3C499"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 xml:space="preserve">Intercontinental Hotels Group must invest in technology if they want to showcase </w:t>
      </w:r>
      <w:proofErr w:type="gramStart"/>
      <w:r w:rsidRPr="006F7062">
        <w:rPr>
          <w:rFonts w:ascii="Times New Roman" w:eastAsia="Times New Roman" w:hAnsi="Times New Roman" w:cs="Times New Roman"/>
          <w:lang w:val="en-IN" w:eastAsia="en-IN"/>
        </w:rPr>
        <w:t>all of</w:t>
      </w:r>
      <w:proofErr w:type="gramEnd"/>
      <w:r w:rsidRPr="006F7062">
        <w:rPr>
          <w:rFonts w:ascii="Times New Roman" w:eastAsia="Times New Roman" w:hAnsi="Times New Roman" w:cs="Times New Roman"/>
          <w:lang w:val="en-IN" w:eastAsia="en-IN"/>
        </w:rPr>
        <w:t xml:space="preserve"> their organization’s qualities. A virtual tour provides an overview of the hotel room, allowing the company to give the customer a feel for the space before they book it (</w:t>
      </w:r>
      <w:proofErr w:type="spellStart"/>
      <w:r w:rsidRPr="006F7062">
        <w:rPr>
          <w:rFonts w:ascii="Times New Roman" w:eastAsia="Times New Roman" w:hAnsi="Times New Roman" w:cs="Times New Roman"/>
          <w:lang w:val="en-IN" w:eastAsia="en-IN"/>
        </w:rPr>
        <w:t>Laeis</w:t>
      </w:r>
      <w:proofErr w:type="spellEnd"/>
      <w:r w:rsidRPr="006F7062">
        <w:rPr>
          <w:rFonts w:ascii="Times New Roman" w:eastAsia="Times New Roman" w:hAnsi="Times New Roman" w:cs="Times New Roman"/>
          <w:lang w:val="en-IN" w:eastAsia="en-IN"/>
        </w:rPr>
        <w:t xml:space="preserve"> and Legrand, 2023). In terms of digital strategies for growing their customer base and increasing revenue, Intercontinental Hotels Group has found social media to be quite beneficial. Assuming they are well-defined and realistic, Intercontinental Hotels Group may succeed in building its brand and expanding into new markets.</w:t>
      </w:r>
    </w:p>
    <w:p w14:paraId="24F9DF40"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Opportunities abound for the Intercontinental Hotels Group to network with regional businesses that may enhance their service to guests. Intercontinental Hotels Group hopes to attract most guests by forming partnerships with local mom-and-pop stores (Gunawardena and Dissanayake, 2021). Internet advertising need to have a hefty budget from the Intercontinental Hotels Group. With the current economic climate’s penchant for digitalization, it’s inevitable that a company’s operations will go online. Being the first to market with their product would be a wise decision for IHG.</w:t>
      </w:r>
    </w:p>
    <w:p w14:paraId="20F66089"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Any business worth its salt nowadays needs a customer-centric website. Regardless of how user-friendly IHG’s website is, it could still be better. They need to make it easier to cancel or modify a reservation on their website. Bookings for hotels and events done via their website may be eligible for discounts (</w:t>
      </w:r>
      <w:proofErr w:type="spellStart"/>
      <w:r w:rsidRPr="006F7062">
        <w:rPr>
          <w:rFonts w:ascii="Times New Roman" w:eastAsia="Times New Roman" w:hAnsi="Times New Roman" w:cs="Times New Roman"/>
          <w:lang w:val="en-IN" w:eastAsia="en-IN"/>
        </w:rPr>
        <w:t>Yampolska</w:t>
      </w:r>
      <w:proofErr w:type="spellEnd"/>
      <w:r w:rsidRPr="006F7062">
        <w:rPr>
          <w:rFonts w:ascii="Times New Roman" w:eastAsia="Times New Roman" w:hAnsi="Times New Roman" w:cs="Times New Roman"/>
          <w:lang w:val="en-IN" w:eastAsia="en-IN"/>
        </w:rPr>
        <w:t xml:space="preserve">, 2023). By acquiring smaller hotel chains in the countries where they operate, the Intercontinental Hotels Group has made a wise strategic move. They may reach new global heights with this purchase for their brand. Additionally, it will aid in the expansion of their firm within the local area, which might result in an increase </w:t>
      </w:r>
      <w:r w:rsidRPr="006F7062">
        <w:rPr>
          <w:rFonts w:ascii="Times New Roman" w:eastAsia="Times New Roman" w:hAnsi="Times New Roman" w:cs="Times New Roman"/>
          <w:lang w:val="en-IN" w:eastAsia="en-IN"/>
        </w:rPr>
        <w:lastRenderedPageBreak/>
        <w:t>in consumers and potential brand loyalty (</w:t>
      </w:r>
      <w:proofErr w:type="spellStart"/>
      <w:r w:rsidRPr="006F7062">
        <w:rPr>
          <w:rFonts w:ascii="Times New Roman" w:eastAsia="Times New Roman" w:hAnsi="Times New Roman" w:cs="Times New Roman"/>
          <w:lang w:val="en-IN" w:eastAsia="en-IN"/>
        </w:rPr>
        <w:t>Pichierri</w:t>
      </w:r>
      <w:proofErr w:type="spellEnd"/>
      <w:r w:rsidRPr="006F7062">
        <w:rPr>
          <w:rFonts w:ascii="Times New Roman" w:eastAsia="Times New Roman" w:hAnsi="Times New Roman" w:cs="Times New Roman"/>
          <w:lang w:val="en-IN" w:eastAsia="en-IN"/>
        </w:rPr>
        <w:t xml:space="preserve"> et al., 2024). Investigating the purchase of small companies throughout the world is a good idea, risk or no risk. It is the best option for the company’s operations and global brand awareness.</w:t>
      </w:r>
    </w:p>
    <w:p w14:paraId="26E229C9"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If the management of the IHG hotel wants its staff to feel like they belong, they need to set quantifiable goals for every department. Workers would be motivated to do their best by the manager’s specific goals for the division’s operations as well as by the prestige of being associated with the famous brand (Hotels, 2021). The team’s performance and satisfaction would both increase if the coaches and leaders were fully prepared for everything that may happen. The group has not heard back from management on the department’s long-term goals or the potential outcomes of the proposed changes. Clearly, a command-and-control leadership style is not appropriate for the majority of IHG hotel staff, who are senior and seasoned professionals (Legrand and Matthew-</w:t>
      </w:r>
      <w:proofErr w:type="spellStart"/>
      <w:r w:rsidRPr="006F7062">
        <w:rPr>
          <w:rFonts w:ascii="Times New Roman" w:eastAsia="Times New Roman" w:hAnsi="Times New Roman" w:cs="Times New Roman"/>
          <w:lang w:val="en-IN" w:eastAsia="en-IN"/>
        </w:rPr>
        <w:t>Bolofinde</w:t>
      </w:r>
      <w:proofErr w:type="spellEnd"/>
      <w:r w:rsidRPr="006F7062">
        <w:rPr>
          <w:rFonts w:ascii="Times New Roman" w:eastAsia="Times New Roman" w:hAnsi="Times New Roman" w:cs="Times New Roman"/>
          <w:lang w:val="en-IN" w:eastAsia="en-IN"/>
        </w:rPr>
        <w:t xml:space="preserve">, 2022). On the other side, the degrees of freedom scale </w:t>
      </w:r>
      <w:proofErr w:type="gramStart"/>
      <w:r w:rsidRPr="006F7062">
        <w:rPr>
          <w:rFonts w:ascii="Times New Roman" w:eastAsia="Times New Roman" w:hAnsi="Times New Roman" w:cs="Times New Roman"/>
          <w:lang w:val="en-IN" w:eastAsia="en-IN"/>
        </w:rPr>
        <w:t>reveals</w:t>
      </w:r>
      <w:proofErr w:type="gramEnd"/>
      <w:r w:rsidRPr="006F7062">
        <w:rPr>
          <w:rFonts w:ascii="Times New Roman" w:eastAsia="Times New Roman" w:hAnsi="Times New Roman" w:cs="Times New Roman"/>
          <w:lang w:val="en-IN" w:eastAsia="en-IN"/>
        </w:rPr>
        <w:t xml:space="preserve"> that workers are more inclined to be independent and offer their best when they are assigned particular tasks to do. Managers can avoid coming out as biassed by teaching new staff the ropes rather than trying to micromanage them.</w:t>
      </w:r>
    </w:p>
    <w:p w14:paraId="4D69B878" w14:textId="77777777" w:rsidR="006F7062" w:rsidRPr="006F7062" w:rsidRDefault="006F7062" w:rsidP="006F7062">
      <w:pPr>
        <w:rPr>
          <w:rFonts w:ascii="Times New Roman" w:eastAsia="Times New Roman" w:hAnsi="Times New Roman" w:cs="Times New Roman"/>
          <w:b/>
          <w:bCs/>
          <w:u w:val="single"/>
          <w:lang w:val="en-IN" w:eastAsia="en-IN"/>
        </w:rPr>
      </w:pPr>
      <w:r w:rsidRPr="006F7062">
        <w:rPr>
          <w:rFonts w:ascii="Times New Roman" w:eastAsia="Times New Roman" w:hAnsi="Times New Roman" w:cs="Times New Roman"/>
          <w:b/>
          <w:bCs/>
          <w:u w:val="single"/>
          <w:lang w:val="en-IN" w:eastAsia="en-IN"/>
        </w:rPr>
        <w:t>Change Management in IHG Hotel</w:t>
      </w:r>
    </w:p>
    <w:p w14:paraId="6BD6B320" w14:textId="77777777" w:rsidR="006F7062" w:rsidRPr="006F7062" w:rsidRDefault="006F7062" w:rsidP="006F7062">
      <w:pPr>
        <w:rPr>
          <w:rFonts w:ascii="Times New Roman" w:eastAsia="Times New Roman" w:hAnsi="Times New Roman" w:cs="Times New Roman"/>
          <w:b/>
          <w:bCs/>
          <w:i/>
          <w:iCs/>
          <w:lang w:val="en-IN" w:eastAsia="en-IN"/>
        </w:rPr>
      </w:pPr>
      <w:r w:rsidRPr="006F7062">
        <w:rPr>
          <w:rFonts w:ascii="Times New Roman" w:eastAsia="Times New Roman" w:hAnsi="Times New Roman" w:cs="Times New Roman"/>
          <w:b/>
          <w:bCs/>
          <w:i/>
          <w:iCs/>
          <w:lang w:val="en-IN" w:eastAsia="en-IN"/>
        </w:rPr>
        <w:t>Change Process</w:t>
      </w:r>
    </w:p>
    <w:p w14:paraId="26A2C32B" w14:textId="77777777" w:rsidR="006F7062" w:rsidRPr="006F7062" w:rsidRDefault="006F7062" w:rsidP="006F7062">
      <w:pPr>
        <w:rPr>
          <w:rFonts w:ascii="Times New Roman" w:eastAsia="Times New Roman" w:hAnsi="Times New Roman" w:cs="Times New Roman"/>
          <w:lang w:val="en-IN" w:eastAsia="en-IN"/>
        </w:rPr>
      </w:pPr>
      <w:proofErr w:type="gramStart"/>
      <w:r w:rsidRPr="006F7062">
        <w:rPr>
          <w:rFonts w:ascii="Times New Roman" w:eastAsia="Times New Roman" w:hAnsi="Times New Roman" w:cs="Times New Roman"/>
          <w:lang w:val="en-IN" w:eastAsia="en-IN"/>
        </w:rPr>
        <w:t>In light of</w:t>
      </w:r>
      <w:proofErr w:type="gramEnd"/>
      <w:r w:rsidRPr="006F7062">
        <w:rPr>
          <w:rFonts w:ascii="Times New Roman" w:eastAsia="Times New Roman" w:hAnsi="Times New Roman" w:cs="Times New Roman"/>
          <w:lang w:val="en-IN" w:eastAsia="en-IN"/>
        </w:rPr>
        <w:t xml:space="preserve"> this issue, it is clear that we need to take some kind of action to ensure the continued success of the company’s key positions. This endeavour will be influenced by globalisation, IT, and management advances to provide beneficial results and guarantee a smooth transition.</w:t>
      </w:r>
    </w:p>
    <w:p w14:paraId="4D261BDE"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 xml:space="preserve">The traits of a learning organisation are shown by IHG Hotels, which is known for its flexibility and dogged quest of development (Volk and Ovchinnikova, 2022). Consider all the updates and additions made to it over the years; that ought to enough as evidence. An organization’s capacity to learn extends beyond just using the data it has accumulated over the years. It follows that by analysing all the data collected over the years and applying it to the present, the company may discover solutions to current issues by researching consumer behaviour and preferences </w:t>
      </w:r>
      <w:proofErr w:type="gramStart"/>
      <w:r w:rsidRPr="006F7062">
        <w:rPr>
          <w:rFonts w:ascii="Times New Roman" w:eastAsia="Times New Roman" w:hAnsi="Times New Roman" w:cs="Times New Roman"/>
          <w:lang w:val="en-IN" w:eastAsia="en-IN"/>
        </w:rPr>
        <w:t>in regard to</w:t>
      </w:r>
      <w:proofErr w:type="gramEnd"/>
      <w:r w:rsidRPr="006F7062">
        <w:rPr>
          <w:rFonts w:ascii="Times New Roman" w:eastAsia="Times New Roman" w:hAnsi="Times New Roman" w:cs="Times New Roman"/>
          <w:lang w:val="en-IN" w:eastAsia="en-IN"/>
        </w:rPr>
        <w:t xml:space="preserve"> the hotels and services they use (</w:t>
      </w:r>
      <w:proofErr w:type="spellStart"/>
      <w:r w:rsidRPr="006F7062">
        <w:rPr>
          <w:rFonts w:ascii="Times New Roman" w:eastAsia="Times New Roman" w:hAnsi="Times New Roman" w:cs="Times New Roman"/>
          <w:lang w:val="en-IN" w:eastAsia="en-IN"/>
        </w:rPr>
        <w:t>Çalhan</w:t>
      </w:r>
      <w:proofErr w:type="spellEnd"/>
      <w:r w:rsidRPr="006F7062">
        <w:rPr>
          <w:rFonts w:ascii="Times New Roman" w:eastAsia="Times New Roman" w:hAnsi="Times New Roman" w:cs="Times New Roman"/>
          <w:lang w:val="en-IN" w:eastAsia="en-IN"/>
        </w:rPr>
        <w:t>, 2022).</w:t>
      </w:r>
    </w:p>
    <w:p w14:paraId="4A07E5EB" w14:textId="77777777" w:rsidR="006F7062" w:rsidRPr="006F7062" w:rsidRDefault="006F7062" w:rsidP="006F7062">
      <w:pPr>
        <w:rPr>
          <w:rFonts w:ascii="Times New Roman" w:eastAsia="Times New Roman" w:hAnsi="Times New Roman" w:cs="Times New Roman"/>
          <w:b/>
          <w:bCs/>
          <w:i/>
          <w:iCs/>
          <w:lang w:val="en-IN" w:eastAsia="en-IN"/>
        </w:rPr>
      </w:pPr>
      <w:r w:rsidRPr="006F7062">
        <w:rPr>
          <w:rFonts w:ascii="Times New Roman" w:eastAsia="Times New Roman" w:hAnsi="Times New Roman" w:cs="Times New Roman"/>
          <w:b/>
          <w:bCs/>
          <w:i/>
          <w:iCs/>
          <w:lang w:val="en-IN" w:eastAsia="en-IN"/>
        </w:rPr>
        <w:t>Model of Change</w:t>
      </w:r>
    </w:p>
    <w:p w14:paraId="2C0C5325"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 xml:space="preserve">If we want to achieve our goals, stop losing consumers and money, and apply the best change models, we need to take a close look at the present scenario. Given that this endeavour assumes defrosting, relocating, and refreezing, Lewin’s change model might be useful (Nalley and Gregory, 2021). This </w:t>
      </w:r>
      <w:proofErr w:type="gramStart"/>
      <w:r w:rsidRPr="006F7062">
        <w:rPr>
          <w:rFonts w:ascii="Times New Roman" w:eastAsia="Times New Roman" w:hAnsi="Times New Roman" w:cs="Times New Roman"/>
          <w:lang w:val="en-IN" w:eastAsia="en-IN"/>
        </w:rPr>
        <w:t>has to</w:t>
      </w:r>
      <w:proofErr w:type="gramEnd"/>
      <w:r w:rsidRPr="006F7062">
        <w:rPr>
          <w:rFonts w:ascii="Times New Roman" w:eastAsia="Times New Roman" w:hAnsi="Times New Roman" w:cs="Times New Roman"/>
          <w:lang w:val="en-IN" w:eastAsia="en-IN"/>
        </w:rPr>
        <w:t xml:space="preserve"> be implemented throughout the whole organisation. Salary cuts and the emergence of new problems are its defining features right now. When we put ourselves in the shoes of the ODs, we can see a dramatic increase in income, a dramatic decrease in employee attrition, and a flood of new clients. Making changes, fixing problems, and adapting in the future all depend on entering the transition period (Bharwani and Mathews, 2023). The stages of melting and migration are analogous in Lewin’s theory. </w:t>
      </w:r>
      <w:proofErr w:type="gramStart"/>
      <w:r w:rsidRPr="006F7062">
        <w:rPr>
          <w:rFonts w:ascii="Times New Roman" w:eastAsia="Times New Roman" w:hAnsi="Times New Roman" w:cs="Times New Roman"/>
          <w:lang w:val="en-IN" w:eastAsia="en-IN"/>
        </w:rPr>
        <w:t>In order to</w:t>
      </w:r>
      <w:proofErr w:type="gramEnd"/>
      <w:r w:rsidRPr="006F7062">
        <w:rPr>
          <w:rFonts w:ascii="Times New Roman" w:eastAsia="Times New Roman" w:hAnsi="Times New Roman" w:cs="Times New Roman"/>
          <w:lang w:val="en-IN" w:eastAsia="en-IN"/>
        </w:rPr>
        <w:t xml:space="preserve"> achieve all of their objectives, businesses must now give effective solutions.</w:t>
      </w:r>
    </w:p>
    <w:p w14:paraId="6FDE860F" w14:textId="77777777" w:rsidR="006F7062" w:rsidRPr="006F7062" w:rsidRDefault="006F7062" w:rsidP="006F7062">
      <w:pPr>
        <w:rPr>
          <w:rFonts w:ascii="Times New Roman" w:eastAsia="Times New Roman" w:hAnsi="Times New Roman" w:cs="Times New Roman"/>
          <w:b/>
          <w:bCs/>
          <w:i/>
          <w:iCs/>
          <w:lang w:val="en-IN" w:eastAsia="en-IN"/>
        </w:rPr>
      </w:pPr>
      <w:r w:rsidRPr="006F7062">
        <w:rPr>
          <w:rFonts w:ascii="Times New Roman" w:eastAsia="Times New Roman" w:hAnsi="Times New Roman" w:cs="Times New Roman"/>
          <w:b/>
          <w:bCs/>
          <w:i/>
          <w:iCs/>
          <w:lang w:val="en-IN" w:eastAsia="en-IN"/>
        </w:rPr>
        <w:lastRenderedPageBreak/>
        <w:t>Change Agent</w:t>
      </w:r>
    </w:p>
    <w:p w14:paraId="46C9E290"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To kick off the change process, it is also important to choose someone to establish a plan of action, implement all interventions, and ensure the project’s success. The ideal candidate will possess exceptional analytical, problem-solving, empathy, and objective abilities (Awasthi et al., 2020). Without these abilities, the agent of change cannot carry out their duties. Using a strategy that assumes an internal agent of change who is knowledgeable with the organization’s dynamics, culture, and effective practices would be a wise move for IHG Hotels. The individual driving the transformation from inside will have full access to the company’s financial records, status reports, and anecdotes about its progress (Gong, 2020). The employee’s anxiety will subside if they trust a corporate representative. This suggests that the internal change agent might be a good fit for this situation.</w:t>
      </w:r>
    </w:p>
    <w:p w14:paraId="4A05848E"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Part of this strategy includes making educated guesses about the effects of upcoming economic shifts on the hotel industry and IHG Business Group. Competition in this market comes from a wide variety of global players (</w:t>
      </w:r>
      <w:proofErr w:type="spellStart"/>
      <w:r w:rsidRPr="006F7062">
        <w:rPr>
          <w:rFonts w:ascii="Times New Roman" w:eastAsia="Times New Roman" w:hAnsi="Times New Roman" w:cs="Times New Roman"/>
          <w:lang w:val="en-IN" w:eastAsia="en-IN"/>
        </w:rPr>
        <w:t>Gabrielova</w:t>
      </w:r>
      <w:proofErr w:type="spellEnd"/>
      <w:r w:rsidRPr="006F7062">
        <w:rPr>
          <w:rFonts w:ascii="Times New Roman" w:eastAsia="Times New Roman" w:hAnsi="Times New Roman" w:cs="Times New Roman"/>
          <w:lang w:val="en-IN" w:eastAsia="en-IN"/>
        </w:rPr>
        <w:t xml:space="preserve"> and Fang, 2022). Therefore, it is crucial to argue for a new approach to the hotel industry’s staff. Building trust with consumers, workers, owners, and other stakeholders throughout the years has been crucial to the offered company’s worldwide success. Precision is key when interacting with all parties invested in the company’s success. Leaders should implement their strategies for managing change now. The degree to which several models can adjust to new trends is dependent on how well they communicate with one another internally (Gao et al., 2021). Continual workplace reform efforts are necessary for IHG’s leadership to achieve their goals of being the industry leader and attracting more consumers via excellent service.</w:t>
      </w:r>
    </w:p>
    <w:p w14:paraId="50BB180C" w14:textId="77777777" w:rsidR="006F7062" w:rsidRPr="006F7062" w:rsidRDefault="006F7062" w:rsidP="006F7062">
      <w:pPr>
        <w:rPr>
          <w:rFonts w:ascii="Times New Roman" w:eastAsia="Times New Roman" w:hAnsi="Times New Roman" w:cs="Times New Roman"/>
          <w:b/>
          <w:bCs/>
          <w:i/>
          <w:iCs/>
          <w:lang w:val="en-IN" w:eastAsia="en-IN"/>
        </w:rPr>
      </w:pPr>
      <w:r w:rsidRPr="006F7062">
        <w:rPr>
          <w:rFonts w:ascii="Times New Roman" w:eastAsia="Times New Roman" w:hAnsi="Times New Roman" w:cs="Times New Roman"/>
          <w:b/>
          <w:bCs/>
          <w:i/>
          <w:iCs/>
          <w:lang w:val="en-IN" w:eastAsia="en-IN"/>
        </w:rPr>
        <w:t>Intervention</w:t>
      </w:r>
    </w:p>
    <w:p w14:paraId="349663BE"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 xml:space="preserve">As a result, the organization’s core competencies should be touched by the transition. First, by enacting more advantageous rules and circumstances, IHG Hotels may be able to entice new customers (Ayyildiz and Cetin, 2024). Using motivating tactics and improving managerial cooperation are crucial to reducing staff turnover. Alternatively, managers might reevaluate their methods of connecting with employees and ensuring their happiness on the workplace. Meanwhile, expanding revenue streams to appeal to a wider range of customers may be </w:t>
      </w:r>
      <w:proofErr w:type="gramStart"/>
      <w:r w:rsidRPr="006F7062">
        <w:rPr>
          <w:rFonts w:ascii="Times New Roman" w:eastAsia="Times New Roman" w:hAnsi="Times New Roman" w:cs="Times New Roman"/>
          <w:lang w:val="en-IN" w:eastAsia="en-IN"/>
        </w:rPr>
        <w:t>absolutely necessary</w:t>
      </w:r>
      <w:proofErr w:type="gramEnd"/>
      <w:r w:rsidRPr="006F7062">
        <w:rPr>
          <w:rFonts w:ascii="Times New Roman" w:eastAsia="Times New Roman" w:hAnsi="Times New Roman" w:cs="Times New Roman"/>
          <w:lang w:val="en-IN" w:eastAsia="en-IN"/>
        </w:rPr>
        <w:t xml:space="preserve">. Interventions that are organised and impact work design and communication practices might help solve the problems of excessive employee turnover and inadequate communication amongst workers (Karaman and Sayın, 2021). The issue may be better </w:t>
      </w:r>
      <w:proofErr w:type="gramStart"/>
      <w:r w:rsidRPr="006F7062">
        <w:rPr>
          <w:rFonts w:ascii="Times New Roman" w:eastAsia="Times New Roman" w:hAnsi="Times New Roman" w:cs="Times New Roman"/>
          <w:lang w:val="en-IN" w:eastAsia="en-IN"/>
        </w:rPr>
        <w:t>addressed</w:t>
      </w:r>
      <w:proofErr w:type="gramEnd"/>
      <w:r w:rsidRPr="006F7062">
        <w:rPr>
          <w:rFonts w:ascii="Times New Roman" w:eastAsia="Times New Roman" w:hAnsi="Times New Roman" w:cs="Times New Roman"/>
          <w:lang w:val="en-IN" w:eastAsia="en-IN"/>
        </w:rPr>
        <w:t xml:space="preserve"> and the new communication habits implemented if human resources were included. Therefore, it’s possible that the same approach may work to fix the current problem as well.</w:t>
      </w:r>
    </w:p>
    <w:p w14:paraId="087D52A2" w14:textId="77777777" w:rsidR="006F7062" w:rsidRPr="006F7062" w:rsidRDefault="006F7062" w:rsidP="006F7062">
      <w:pPr>
        <w:rPr>
          <w:rFonts w:ascii="Times New Roman" w:eastAsia="Times New Roman" w:hAnsi="Times New Roman" w:cs="Times New Roman"/>
          <w:lang w:val="en-IN" w:eastAsia="en-IN"/>
        </w:rPr>
      </w:pPr>
      <w:proofErr w:type="gramStart"/>
      <w:r w:rsidRPr="006F7062">
        <w:rPr>
          <w:rFonts w:ascii="Times New Roman" w:eastAsia="Times New Roman" w:hAnsi="Times New Roman" w:cs="Times New Roman"/>
          <w:lang w:val="en-IN" w:eastAsia="en-IN"/>
        </w:rPr>
        <w:t>All across</w:t>
      </w:r>
      <w:proofErr w:type="gramEnd"/>
      <w:r w:rsidRPr="006F7062">
        <w:rPr>
          <w:rFonts w:ascii="Times New Roman" w:eastAsia="Times New Roman" w:hAnsi="Times New Roman" w:cs="Times New Roman"/>
          <w:lang w:val="en-IN" w:eastAsia="en-IN"/>
        </w:rPr>
        <w:t xml:space="preserve"> the company or in a specific division, workers need to hear how important it is to work closely with their bosses and coworkers to boost production (Zhou et al., 2023). Putting aside the quirks of the incentive scheme, workers would gain from more independence and responsibility if it demonstrated the company’s trust and appreciation for them. Employee satisfaction and retention will both rise (Ferreira and Villares, 2024). Supporting this strategy would be rethinking the role of the employee and designing workplaces that encourage </w:t>
      </w:r>
      <w:r w:rsidRPr="006F7062">
        <w:rPr>
          <w:rFonts w:ascii="Times New Roman" w:eastAsia="Times New Roman" w:hAnsi="Times New Roman" w:cs="Times New Roman"/>
          <w:lang w:val="en-IN" w:eastAsia="en-IN"/>
        </w:rPr>
        <w:lastRenderedPageBreak/>
        <w:t>employees’ personal and professional development. Therefore, this modification might improve the sphere’s ranking.</w:t>
      </w:r>
    </w:p>
    <w:p w14:paraId="4AD7C5D3" w14:textId="77777777" w:rsidR="006F7062" w:rsidRPr="006F7062" w:rsidRDefault="006F7062" w:rsidP="006F7062">
      <w:pPr>
        <w:rPr>
          <w:rFonts w:ascii="Times New Roman" w:eastAsia="Times New Roman" w:hAnsi="Times New Roman" w:cs="Times New Roman"/>
          <w:b/>
          <w:bCs/>
          <w:i/>
          <w:iCs/>
          <w:lang w:val="en-IN" w:eastAsia="en-IN"/>
        </w:rPr>
      </w:pPr>
      <w:r w:rsidRPr="006F7062">
        <w:rPr>
          <w:rFonts w:ascii="Times New Roman" w:eastAsia="Times New Roman" w:hAnsi="Times New Roman" w:cs="Times New Roman"/>
          <w:b/>
          <w:bCs/>
          <w:i/>
          <w:iCs/>
          <w:lang w:val="en-IN" w:eastAsia="en-IN"/>
        </w:rPr>
        <w:t>Resistance to Change</w:t>
      </w:r>
    </w:p>
    <w:p w14:paraId="52CD199A"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 xml:space="preserve">From entry-level workers to senior executives, the changes will affect management in every way. Workers who don’t see the value in the procedures may behave in a way that renders them </w:t>
      </w:r>
      <w:proofErr w:type="gramStart"/>
      <w:r w:rsidRPr="006F7062">
        <w:rPr>
          <w:rFonts w:ascii="Times New Roman" w:eastAsia="Times New Roman" w:hAnsi="Times New Roman" w:cs="Times New Roman"/>
          <w:lang w:val="en-IN" w:eastAsia="en-IN"/>
        </w:rPr>
        <w:t>useless in reality, and</w:t>
      </w:r>
      <w:proofErr w:type="gramEnd"/>
      <w:r w:rsidRPr="006F7062">
        <w:rPr>
          <w:rFonts w:ascii="Times New Roman" w:eastAsia="Times New Roman" w:hAnsi="Times New Roman" w:cs="Times New Roman"/>
          <w:lang w:val="en-IN" w:eastAsia="en-IN"/>
        </w:rPr>
        <w:t xml:space="preserve"> their resistance to change may increase as the changes become more substantial (</w:t>
      </w:r>
      <w:proofErr w:type="spellStart"/>
      <w:r w:rsidRPr="006F7062">
        <w:rPr>
          <w:rFonts w:ascii="Times New Roman" w:eastAsia="Times New Roman" w:hAnsi="Times New Roman" w:cs="Times New Roman"/>
          <w:lang w:val="en-IN" w:eastAsia="en-IN"/>
        </w:rPr>
        <w:t>Janibekova</w:t>
      </w:r>
      <w:proofErr w:type="spellEnd"/>
      <w:r w:rsidRPr="006F7062">
        <w:rPr>
          <w:rFonts w:ascii="Times New Roman" w:eastAsia="Times New Roman" w:hAnsi="Times New Roman" w:cs="Times New Roman"/>
          <w:lang w:val="en-IN" w:eastAsia="en-IN"/>
        </w:rPr>
        <w:t>, 2021). Overcoming opposition is a crucial part of any transformation process. There is often a mix of factors at play when workers exhibit resistance on the job. Some such roadblocks include insufficient mental strength, fear of powerlessness, uncertainty, discomfort, time to change, and financial constraints. Because of this, a large portion of the workforce that is crucial to the change could make things worse if they are unsure of what to do or refuse to adapt.</w:t>
      </w:r>
    </w:p>
    <w:p w14:paraId="215BFCA4"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 xml:space="preserve">It is the primary responsibility of change-management managers and organisational development professionals to choose a suitable strategy to ensure that all personnel are prepared to engage in the change process. First and foremost, a change manager must treat all workers with compassion and understanding, no matter how they may be affected by the impending operational review of the organisation. More profitable methods could be introduced </w:t>
      </w:r>
      <w:proofErr w:type="gramStart"/>
      <w:r w:rsidRPr="006F7062">
        <w:rPr>
          <w:rFonts w:ascii="Times New Roman" w:eastAsia="Times New Roman" w:hAnsi="Times New Roman" w:cs="Times New Roman"/>
          <w:lang w:val="en-IN" w:eastAsia="en-IN"/>
        </w:rPr>
        <w:t>as a result of</w:t>
      </w:r>
      <w:proofErr w:type="gramEnd"/>
      <w:r w:rsidRPr="006F7062">
        <w:rPr>
          <w:rFonts w:ascii="Times New Roman" w:eastAsia="Times New Roman" w:hAnsi="Times New Roman" w:cs="Times New Roman"/>
          <w:lang w:val="en-IN" w:eastAsia="en-IN"/>
        </w:rPr>
        <w:t xml:space="preserve"> a shift to a new financial paradigm. Businesses must set up efficient lines of communication throughout the transition to ensure that all employees can adjust to the new setting and develop trust with one another (Calisto, 2023). Furthermore, by establishing a new culture that is more adaptable to change and produces superior outcomes, we may encourage and reward new behaviours, therefore reducing resistance. Managers and executives need to work together to assess the changes if they are to be implemented successfully across all departments. To turn dreams into reality, one must first embrace an effective leadership style. To make it more effective, Kurt Lewin suggested a method of change management. The economic climate, social norms, and political climate of a region are always changing, yet a resilient business community can endure these storms. Only by investigating the elements impacting the hotel business and using appropriate models can new rules and regulations be formulated. A company and its employees become more cohesive with a change in leadership style. </w:t>
      </w:r>
    </w:p>
    <w:p w14:paraId="60F7F54B"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 xml:space="preserve">Departmental mergers enhance a company’s ability to compete on a worldwide scale. Both bottom-up and top-down approaches may lead to effective communication. Up the line of command, employees often receive pleas for assistance or orders. As a counterpoint, bottom-up information flow is more likely to centre on problems that employees face while trying to apply new strategies and processes. An IHG hotel or resort may be found on every continent. It is deeply ingrained in the company’s cultural and religious convictions to provide outstanding customer service (Kumar and Bhushan, 2020). Numerous markets throughout the world have acknowledged the substantial beneficial influence of the </w:t>
      </w:r>
      <w:proofErr w:type="gramStart"/>
      <w:r w:rsidRPr="006F7062">
        <w:rPr>
          <w:rFonts w:ascii="Times New Roman" w:eastAsia="Times New Roman" w:hAnsi="Times New Roman" w:cs="Times New Roman"/>
          <w:lang w:val="en-IN" w:eastAsia="en-IN"/>
        </w:rPr>
        <w:t>aforementioned organisation</w:t>
      </w:r>
      <w:proofErr w:type="gramEnd"/>
      <w:r w:rsidRPr="006F7062">
        <w:rPr>
          <w:rFonts w:ascii="Times New Roman" w:eastAsia="Times New Roman" w:hAnsi="Times New Roman" w:cs="Times New Roman"/>
          <w:lang w:val="en-IN" w:eastAsia="en-IN"/>
        </w:rPr>
        <w:t xml:space="preserve">. </w:t>
      </w:r>
      <w:proofErr w:type="gramStart"/>
      <w:r w:rsidRPr="006F7062">
        <w:rPr>
          <w:rFonts w:ascii="Times New Roman" w:eastAsia="Times New Roman" w:hAnsi="Times New Roman" w:cs="Times New Roman"/>
          <w:lang w:val="en-IN" w:eastAsia="en-IN"/>
        </w:rPr>
        <w:t>In the midst of</w:t>
      </w:r>
      <w:proofErr w:type="gramEnd"/>
      <w:r w:rsidRPr="006F7062">
        <w:rPr>
          <w:rFonts w:ascii="Times New Roman" w:eastAsia="Times New Roman" w:hAnsi="Times New Roman" w:cs="Times New Roman"/>
          <w:lang w:val="en-IN" w:eastAsia="en-IN"/>
        </w:rPr>
        <w:t xml:space="preserve"> fierce competition throughout Europe, the same hospitality organisation is gearing up to launch a communication system that will facilitate effective interaction between senior management and personnel. Additionally, </w:t>
      </w:r>
      <w:proofErr w:type="gramStart"/>
      <w:r w:rsidRPr="006F7062">
        <w:rPr>
          <w:rFonts w:ascii="Times New Roman" w:eastAsia="Times New Roman" w:hAnsi="Times New Roman" w:cs="Times New Roman"/>
          <w:lang w:val="en-IN" w:eastAsia="en-IN"/>
        </w:rPr>
        <w:t>in order for</w:t>
      </w:r>
      <w:proofErr w:type="gramEnd"/>
      <w:r w:rsidRPr="006F7062">
        <w:rPr>
          <w:rFonts w:ascii="Times New Roman" w:eastAsia="Times New Roman" w:hAnsi="Times New Roman" w:cs="Times New Roman"/>
          <w:lang w:val="en-IN" w:eastAsia="en-IN"/>
        </w:rPr>
        <w:t xml:space="preserve"> hotel and </w:t>
      </w:r>
      <w:r w:rsidRPr="006F7062">
        <w:rPr>
          <w:rFonts w:ascii="Times New Roman" w:eastAsia="Times New Roman" w:hAnsi="Times New Roman" w:cs="Times New Roman"/>
          <w:lang w:val="en-IN" w:eastAsia="en-IN"/>
        </w:rPr>
        <w:lastRenderedPageBreak/>
        <w:t>resort organisations to cooperate, it is vital that they maintain open lines of communication. It may be difficult to implement change within an organization’s structure, but staff competence enhancement, promoting concept acceptance, and collaborative problem-solving may make it much more achievable.</w:t>
      </w:r>
    </w:p>
    <w:p w14:paraId="238A36A8" w14:textId="77777777" w:rsidR="006F7062" w:rsidRPr="006F7062" w:rsidRDefault="006F7062" w:rsidP="006F7062">
      <w:pPr>
        <w:rPr>
          <w:rFonts w:ascii="Times New Roman" w:eastAsia="Times New Roman" w:hAnsi="Times New Roman" w:cs="Times New Roman"/>
          <w:b/>
          <w:lang w:val="en-IN" w:eastAsia="en-IN"/>
        </w:rPr>
      </w:pPr>
      <w:bookmarkStart w:id="2" w:name="_Toc168040322"/>
      <w:r w:rsidRPr="006F7062">
        <w:rPr>
          <w:rFonts w:ascii="Times New Roman" w:eastAsia="Times New Roman" w:hAnsi="Times New Roman" w:cs="Times New Roman"/>
          <w:b/>
          <w:lang w:val="en-IN" w:eastAsia="en-IN"/>
        </w:rPr>
        <w:t>7. Action Plan</w:t>
      </w:r>
      <w:bookmarkEnd w:id="2"/>
    </w:p>
    <w:tbl>
      <w:tblPr>
        <w:tblStyle w:val="Tabelgril"/>
        <w:tblW w:w="5000" w:type="pct"/>
        <w:tblLook w:val="04A0" w:firstRow="1" w:lastRow="0" w:firstColumn="1" w:lastColumn="0" w:noHBand="0" w:noVBand="1"/>
      </w:tblPr>
      <w:tblGrid>
        <w:gridCol w:w="1416"/>
        <w:gridCol w:w="1416"/>
        <w:gridCol w:w="1589"/>
        <w:gridCol w:w="1769"/>
        <w:gridCol w:w="1416"/>
        <w:gridCol w:w="1410"/>
      </w:tblGrid>
      <w:tr w:rsidR="006F7062" w:rsidRPr="006F7062" w14:paraId="13AE89D7" w14:textId="77777777" w:rsidTr="00E50AA9">
        <w:tc>
          <w:tcPr>
            <w:tcW w:w="785" w:type="pct"/>
          </w:tcPr>
          <w:p w14:paraId="085FA0E7" w14:textId="77777777" w:rsidR="006F7062" w:rsidRPr="006F7062" w:rsidRDefault="006F7062" w:rsidP="006F7062">
            <w:pPr>
              <w:spacing w:after="160" w:line="278" w:lineRule="auto"/>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Number</w:t>
            </w:r>
          </w:p>
        </w:tc>
        <w:tc>
          <w:tcPr>
            <w:tcW w:w="785" w:type="pct"/>
          </w:tcPr>
          <w:p w14:paraId="57AC7789" w14:textId="77777777" w:rsidR="006F7062" w:rsidRPr="006F7062" w:rsidRDefault="006F7062" w:rsidP="006F7062">
            <w:pPr>
              <w:spacing w:after="160" w:line="278" w:lineRule="auto"/>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Problem</w:t>
            </w:r>
          </w:p>
        </w:tc>
        <w:tc>
          <w:tcPr>
            <w:tcW w:w="881" w:type="pct"/>
          </w:tcPr>
          <w:p w14:paraId="0E72B6C3" w14:textId="77777777" w:rsidR="006F7062" w:rsidRPr="006F7062" w:rsidRDefault="006F7062" w:rsidP="006F7062">
            <w:pPr>
              <w:spacing w:after="160" w:line="278" w:lineRule="auto"/>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Problem Details</w:t>
            </w:r>
          </w:p>
        </w:tc>
        <w:tc>
          <w:tcPr>
            <w:tcW w:w="981" w:type="pct"/>
          </w:tcPr>
          <w:p w14:paraId="61DA1135" w14:textId="77777777" w:rsidR="006F7062" w:rsidRPr="006F7062" w:rsidRDefault="006F7062" w:rsidP="006F7062">
            <w:pPr>
              <w:spacing w:after="160" w:line="278" w:lineRule="auto"/>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Solution</w:t>
            </w:r>
          </w:p>
        </w:tc>
        <w:tc>
          <w:tcPr>
            <w:tcW w:w="785" w:type="pct"/>
          </w:tcPr>
          <w:p w14:paraId="05D30B34" w14:textId="77777777" w:rsidR="006F7062" w:rsidRPr="006F7062" w:rsidRDefault="006F7062" w:rsidP="006F7062">
            <w:pPr>
              <w:spacing w:after="160" w:line="278" w:lineRule="auto"/>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Time Scale</w:t>
            </w:r>
          </w:p>
        </w:tc>
        <w:tc>
          <w:tcPr>
            <w:tcW w:w="782" w:type="pct"/>
          </w:tcPr>
          <w:p w14:paraId="0C61816A" w14:textId="77777777" w:rsidR="006F7062" w:rsidRPr="006F7062" w:rsidRDefault="006F7062" w:rsidP="006F7062">
            <w:pPr>
              <w:spacing w:after="160" w:line="278" w:lineRule="auto"/>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Planned Budget</w:t>
            </w:r>
          </w:p>
        </w:tc>
      </w:tr>
      <w:tr w:rsidR="006F7062" w:rsidRPr="006F7062" w14:paraId="6144B6B9" w14:textId="77777777" w:rsidTr="00E50AA9">
        <w:tc>
          <w:tcPr>
            <w:tcW w:w="785" w:type="pct"/>
          </w:tcPr>
          <w:p w14:paraId="29EAB7C7" w14:textId="77777777" w:rsidR="006F7062" w:rsidRPr="006F7062" w:rsidRDefault="006F7062" w:rsidP="006F7062">
            <w:pPr>
              <w:spacing w:after="160" w:line="278" w:lineRule="auto"/>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1.</w:t>
            </w:r>
          </w:p>
        </w:tc>
        <w:tc>
          <w:tcPr>
            <w:tcW w:w="785" w:type="pct"/>
          </w:tcPr>
          <w:p w14:paraId="2C990963" w14:textId="77777777" w:rsidR="006F7062" w:rsidRPr="006F7062" w:rsidRDefault="006F7062" w:rsidP="006F7062">
            <w:pPr>
              <w:spacing w:after="160" w:line="278" w:lineRule="auto"/>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Issues in Operations</w:t>
            </w:r>
          </w:p>
        </w:tc>
        <w:tc>
          <w:tcPr>
            <w:tcW w:w="881" w:type="pct"/>
          </w:tcPr>
          <w:p w14:paraId="0609E85F" w14:textId="77777777" w:rsidR="006F7062" w:rsidRPr="006F7062" w:rsidRDefault="006F7062" w:rsidP="006F7062">
            <w:pPr>
              <w:spacing w:after="160" w:line="278" w:lineRule="auto"/>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 xml:space="preserve">Quite a few practical challenges confront the hotel industry. The duties of this position include accepting reservations, helping customers, operating the front desk, and </w:t>
            </w:r>
            <w:proofErr w:type="gramStart"/>
            <w:r w:rsidRPr="006F7062">
              <w:rPr>
                <w:rFonts w:ascii="Times New Roman" w:eastAsia="Times New Roman" w:hAnsi="Times New Roman" w:cs="Times New Roman"/>
                <w:lang w:val="en-IN" w:eastAsia="en-IN"/>
              </w:rPr>
              <w:t>maintaining a spotless hotel at all times</w:t>
            </w:r>
            <w:proofErr w:type="gramEnd"/>
            <w:r w:rsidRPr="006F7062">
              <w:rPr>
                <w:rFonts w:ascii="Times New Roman" w:eastAsia="Times New Roman" w:hAnsi="Times New Roman" w:cs="Times New Roman"/>
                <w:lang w:val="en-IN" w:eastAsia="en-IN"/>
              </w:rPr>
              <w:t xml:space="preserve">. When hotel departments fail to collaborate, chaos </w:t>
            </w:r>
            <w:proofErr w:type="gramStart"/>
            <w:r w:rsidRPr="006F7062">
              <w:rPr>
                <w:rFonts w:ascii="Times New Roman" w:eastAsia="Times New Roman" w:hAnsi="Times New Roman" w:cs="Times New Roman"/>
                <w:lang w:val="en-IN" w:eastAsia="en-IN"/>
              </w:rPr>
              <w:t>ensues</w:t>
            </w:r>
            <w:proofErr w:type="gramEnd"/>
            <w:r w:rsidRPr="006F7062">
              <w:rPr>
                <w:rFonts w:ascii="Times New Roman" w:eastAsia="Times New Roman" w:hAnsi="Times New Roman" w:cs="Times New Roman"/>
                <w:lang w:val="en-IN" w:eastAsia="en-IN"/>
              </w:rPr>
              <w:t xml:space="preserve"> and customers are left dissatisfied.</w:t>
            </w:r>
          </w:p>
          <w:p w14:paraId="452429FA" w14:textId="77777777" w:rsidR="006F7062" w:rsidRPr="006F7062" w:rsidRDefault="006F7062" w:rsidP="006F7062">
            <w:pPr>
              <w:spacing w:after="160" w:line="278" w:lineRule="auto"/>
              <w:rPr>
                <w:rFonts w:ascii="Times New Roman" w:eastAsia="Times New Roman" w:hAnsi="Times New Roman" w:cs="Times New Roman"/>
                <w:lang w:val="en-IN" w:eastAsia="en-IN"/>
              </w:rPr>
            </w:pPr>
          </w:p>
        </w:tc>
        <w:tc>
          <w:tcPr>
            <w:tcW w:w="981" w:type="pct"/>
          </w:tcPr>
          <w:p w14:paraId="176B2EC5" w14:textId="77777777" w:rsidR="006F7062" w:rsidRPr="006F7062" w:rsidRDefault="006F7062" w:rsidP="006F7062">
            <w:pPr>
              <w:spacing w:after="160" w:line="278" w:lineRule="auto"/>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 xml:space="preserve">When the hotel’s operations are seamlessly integrated with the property management system (PMS), any problems that may emerge at the front desk may be quickly and easily resolved. Get it for your home as soon as possible to maximise its benefits. A project management system guarantees that </w:t>
            </w:r>
            <w:proofErr w:type="gramStart"/>
            <w:r w:rsidRPr="006F7062">
              <w:rPr>
                <w:rFonts w:ascii="Times New Roman" w:eastAsia="Times New Roman" w:hAnsi="Times New Roman" w:cs="Times New Roman"/>
                <w:lang w:val="en-IN" w:eastAsia="en-IN"/>
              </w:rPr>
              <w:t>all of</w:t>
            </w:r>
            <w:proofErr w:type="gramEnd"/>
            <w:r w:rsidRPr="006F7062">
              <w:rPr>
                <w:rFonts w:ascii="Times New Roman" w:eastAsia="Times New Roman" w:hAnsi="Times New Roman" w:cs="Times New Roman"/>
                <w:lang w:val="en-IN" w:eastAsia="en-IN"/>
              </w:rPr>
              <w:t xml:space="preserve"> your departments are working together and automates your operations by drastically streamlining communication.</w:t>
            </w:r>
          </w:p>
          <w:p w14:paraId="05EDF1F8" w14:textId="77777777" w:rsidR="006F7062" w:rsidRPr="006F7062" w:rsidRDefault="006F7062" w:rsidP="006F7062">
            <w:pPr>
              <w:spacing w:after="160" w:line="278" w:lineRule="auto"/>
              <w:rPr>
                <w:rFonts w:ascii="Times New Roman" w:eastAsia="Times New Roman" w:hAnsi="Times New Roman" w:cs="Times New Roman"/>
                <w:lang w:val="en-IN" w:eastAsia="en-IN"/>
              </w:rPr>
            </w:pPr>
          </w:p>
        </w:tc>
        <w:tc>
          <w:tcPr>
            <w:tcW w:w="785" w:type="pct"/>
          </w:tcPr>
          <w:p w14:paraId="146865A1" w14:textId="77777777" w:rsidR="006F7062" w:rsidRPr="006F7062" w:rsidRDefault="006F7062" w:rsidP="006F7062">
            <w:pPr>
              <w:spacing w:after="160" w:line="278" w:lineRule="auto"/>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4 Months</w:t>
            </w:r>
          </w:p>
        </w:tc>
        <w:tc>
          <w:tcPr>
            <w:tcW w:w="782" w:type="pct"/>
          </w:tcPr>
          <w:p w14:paraId="040F7D40" w14:textId="77777777" w:rsidR="006F7062" w:rsidRPr="006F7062" w:rsidRDefault="006F7062" w:rsidP="006F7062">
            <w:pPr>
              <w:spacing w:after="160" w:line="278" w:lineRule="auto"/>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£2000 - £5000</w:t>
            </w:r>
          </w:p>
        </w:tc>
      </w:tr>
      <w:tr w:rsidR="006F7062" w:rsidRPr="006F7062" w14:paraId="69821654" w14:textId="77777777" w:rsidTr="00E50AA9">
        <w:tc>
          <w:tcPr>
            <w:tcW w:w="785" w:type="pct"/>
          </w:tcPr>
          <w:p w14:paraId="2422B312" w14:textId="77777777" w:rsidR="006F7062" w:rsidRPr="006F7062" w:rsidRDefault="006F7062" w:rsidP="006F7062">
            <w:pPr>
              <w:spacing w:after="160" w:line="278" w:lineRule="auto"/>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lastRenderedPageBreak/>
              <w:t>2.</w:t>
            </w:r>
          </w:p>
        </w:tc>
        <w:tc>
          <w:tcPr>
            <w:tcW w:w="785" w:type="pct"/>
          </w:tcPr>
          <w:p w14:paraId="623C878A" w14:textId="77777777" w:rsidR="006F7062" w:rsidRPr="006F7062" w:rsidRDefault="006F7062" w:rsidP="006F7062">
            <w:pPr>
              <w:spacing w:after="160" w:line="278" w:lineRule="auto"/>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Change in Technology</w:t>
            </w:r>
          </w:p>
        </w:tc>
        <w:tc>
          <w:tcPr>
            <w:tcW w:w="881" w:type="pct"/>
          </w:tcPr>
          <w:p w14:paraId="47289658" w14:textId="77777777" w:rsidR="006F7062" w:rsidRPr="006F7062" w:rsidRDefault="006F7062" w:rsidP="006F7062">
            <w:pPr>
              <w:spacing w:after="160" w:line="278" w:lineRule="auto"/>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Technological advancements are changing our lives in every way. Customers will no longer be kept waiting for hours, if not days, to get answers to their inquiries. Nowadays, when they stay at a hotel, they expect prompt replies and excellent service. One issue is the difficulty of adjusting to such constant change.</w:t>
            </w:r>
          </w:p>
        </w:tc>
        <w:tc>
          <w:tcPr>
            <w:tcW w:w="981" w:type="pct"/>
          </w:tcPr>
          <w:p w14:paraId="7B1C864E" w14:textId="77777777" w:rsidR="006F7062" w:rsidRPr="006F7062" w:rsidRDefault="006F7062" w:rsidP="006F7062">
            <w:pPr>
              <w:spacing w:after="160" w:line="278" w:lineRule="auto"/>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 xml:space="preserve">Hotels have begun to tailor their services to each individual client by using chatbots. Put simply, chatbots enable hotels to promptly address </w:t>
            </w:r>
            <w:proofErr w:type="gramStart"/>
            <w:r w:rsidRPr="006F7062">
              <w:rPr>
                <w:rFonts w:ascii="Times New Roman" w:eastAsia="Times New Roman" w:hAnsi="Times New Roman" w:cs="Times New Roman"/>
                <w:lang w:val="en-IN" w:eastAsia="en-IN"/>
              </w:rPr>
              <w:t>any and all</w:t>
            </w:r>
            <w:proofErr w:type="gramEnd"/>
            <w:r w:rsidRPr="006F7062">
              <w:rPr>
                <w:rFonts w:ascii="Times New Roman" w:eastAsia="Times New Roman" w:hAnsi="Times New Roman" w:cs="Times New Roman"/>
                <w:lang w:val="en-IN" w:eastAsia="en-IN"/>
              </w:rPr>
              <w:t xml:space="preserve"> inquiries from visitors. This has a multiplicative effect on the positive effects on hotel bookings and earnings.</w:t>
            </w:r>
          </w:p>
        </w:tc>
        <w:tc>
          <w:tcPr>
            <w:tcW w:w="785" w:type="pct"/>
          </w:tcPr>
          <w:p w14:paraId="10596476" w14:textId="77777777" w:rsidR="006F7062" w:rsidRPr="006F7062" w:rsidRDefault="006F7062" w:rsidP="006F7062">
            <w:pPr>
              <w:spacing w:after="160" w:line="278" w:lineRule="auto"/>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1 Year</w:t>
            </w:r>
          </w:p>
        </w:tc>
        <w:tc>
          <w:tcPr>
            <w:tcW w:w="782" w:type="pct"/>
          </w:tcPr>
          <w:p w14:paraId="506FBBBD" w14:textId="77777777" w:rsidR="006F7062" w:rsidRPr="006F7062" w:rsidRDefault="006F7062" w:rsidP="006F7062">
            <w:pPr>
              <w:spacing w:after="160" w:line="278" w:lineRule="auto"/>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£3000 - £7000</w:t>
            </w:r>
          </w:p>
        </w:tc>
      </w:tr>
      <w:tr w:rsidR="006F7062" w:rsidRPr="006F7062" w14:paraId="55ACA1CE" w14:textId="77777777" w:rsidTr="00E50AA9">
        <w:tc>
          <w:tcPr>
            <w:tcW w:w="785" w:type="pct"/>
          </w:tcPr>
          <w:p w14:paraId="3E9F7819" w14:textId="77777777" w:rsidR="006F7062" w:rsidRPr="006F7062" w:rsidRDefault="006F7062" w:rsidP="006F7062">
            <w:pPr>
              <w:spacing w:after="160" w:line="278" w:lineRule="auto"/>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3.</w:t>
            </w:r>
          </w:p>
        </w:tc>
        <w:tc>
          <w:tcPr>
            <w:tcW w:w="785" w:type="pct"/>
          </w:tcPr>
          <w:p w14:paraId="06CF19EC" w14:textId="77777777" w:rsidR="006F7062" w:rsidRPr="006F7062" w:rsidRDefault="006F7062" w:rsidP="006F7062">
            <w:pPr>
              <w:spacing w:after="160" w:line="278" w:lineRule="auto"/>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Retaining and Hiring New Staffs</w:t>
            </w:r>
          </w:p>
        </w:tc>
        <w:tc>
          <w:tcPr>
            <w:tcW w:w="881" w:type="pct"/>
          </w:tcPr>
          <w:p w14:paraId="5222271C" w14:textId="77777777" w:rsidR="006F7062" w:rsidRPr="006F7062" w:rsidRDefault="006F7062" w:rsidP="006F7062">
            <w:pPr>
              <w:spacing w:after="160" w:line="278" w:lineRule="auto"/>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No sector has ever had it easier than the hotel business when it comes to attracting and maintaining top people.</w:t>
            </w:r>
          </w:p>
          <w:p w14:paraId="034335BE" w14:textId="77777777" w:rsidR="006F7062" w:rsidRPr="006F7062" w:rsidRDefault="006F7062" w:rsidP="006F7062">
            <w:pPr>
              <w:spacing w:after="160" w:line="278" w:lineRule="auto"/>
              <w:rPr>
                <w:rFonts w:ascii="Times New Roman" w:eastAsia="Times New Roman" w:hAnsi="Times New Roman" w:cs="Times New Roman"/>
                <w:lang w:val="en-IN" w:eastAsia="en-IN"/>
              </w:rPr>
            </w:pPr>
          </w:p>
        </w:tc>
        <w:tc>
          <w:tcPr>
            <w:tcW w:w="981" w:type="pct"/>
          </w:tcPr>
          <w:p w14:paraId="447161F6" w14:textId="77777777" w:rsidR="006F7062" w:rsidRPr="006F7062" w:rsidRDefault="006F7062" w:rsidP="006F7062">
            <w:pPr>
              <w:spacing w:after="160" w:line="278" w:lineRule="auto"/>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 xml:space="preserve">The management, upkeep, food, housekeeping, and front desk employees of a hotel are its backbone. Another big problem for the hotel industry is the lack of competence among educated </w:t>
            </w:r>
            <w:r w:rsidRPr="006F7062">
              <w:rPr>
                <w:rFonts w:ascii="Times New Roman" w:eastAsia="Times New Roman" w:hAnsi="Times New Roman" w:cs="Times New Roman"/>
                <w:lang w:val="en-IN" w:eastAsia="en-IN"/>
              </w:rPr>
              <w:lastRenderedPageBreak/>
              <w:t>individuals who have degrees from these institutes.</w:t>
            </w:r>
          </w:p>
          <w:p w14:paraId="4CC7ED17" w14:textId="77777777" w:rsidR="006F7062" w:rsidRPr="006F7062" w:rsidRDefault="006F7062" w:rsidP="006F7062">
            <w:pPr>
              <w:spacing w:after="160" w:line="278" w:lineRule="auto"/>
              <w:rPr>
                <w:rFonts w:ascii="Times New Roman" w:eastAsia="Times New Roman" w:hAnsi="Times New Roman" w:cs="Times New Roman"/>
                <w:lang w:val="en-IN" w:eastAsia="en-IN"/>
              </w:rPr>
            </w:pPr>
          </w:p>
        </w:tc>
        <w:tc>
          <w:tcPr>
            <w:tcW w:w="785" w:type="pct"/>
          </w:tcPr>
          <w:p w14:paraId="2CDF6A37" w14:textId="77777777" w:rsidR="006F7062" w:rsidRPr="006F7062" w:rsidRDefault="006F7062" w:rsidP="006F7062">
            <w:pPr>
              <w:spacing w:after="160" w:line="278" w:lineRule="auto"/>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lastRenderedPageBreak/>
              <w:t>5 Months</w:t>
            </w:r>
          </w:p>
        </w:tc>
        <w:tc>
          <w:tcPr>
            <w:tcW w:w="782" w:type="pct"/>
          </w:tcPr>
          <w:p w14:paraId="11FA982D" w14:textId="77777777" w:rsidR="006F7062" w:rsidRPr="006F7062" w:rsidRDefault="006F7062" w:rsidP="006F7062">
            <w:pPr>
              <w:spacing w:after="160" w:line="278" w:lineRule="auto"/>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£2000 - £5000</w:t>
            </w:r>
          </w:p>
        </w:tc>
      </w:tr>
    </w:tbl>
    <w:p w14:paraId="5AC84329"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 xml:space="preserve">The InterContinental Hotel Group has set a firm deadline for the attainment of </w:t>
      </w:r>
      <w:proofErr w:type="gramStart"/>
      <w:r w:rsidRPr="006F7062">
        <w:rPr>
          <w:rFonts w:ascii="Times New Roman" w:eastAsia="Times New Roman" w:hAnsi="Times New Roman" w:cs="Times New Roman"/>
          <w:lang w:val="en-IN" w:eastAsia="en-IN"/>
        </w:rPr>
        <w:t>all of</w:t>
      </w:r>
      <w:proofErr w:type="gramEnd"/>
      <w:r w:rsidRPr="006F7062">
        <w:rPr>
          <w:rFonts w:ascii="Times New Roman" w:eastAsia="Times New Roman" w:hAnsi="Times New Roman" w:cs="Times New Roman"/>
          <w:lang w:val="en-IN" w:eastAsia="en-IN"/>
        </w:rPr>
        <w:t xml:space="preserve"> these goals. Referring to the targets schedule may help them identify any roadblocks. Their goal is to attract more than 50,000 customers throughout the globe using social media and boost their digital marketing initiatives. </w:t>
      </w:r>
    </w:p>
    <w:p w14:paraId="4FC5683D" w14:textId="77777777" w:rsidR="006F7062" w:rsidRPr="006F7062" w:rsidRDefault="006F7062" w:rsidP="006F7062">
      <w:pPr>
        <w:rPr>
          <w:rFonts w:ascii="Times New Roman" w:eastAsia="Times New Roman" w:hAnsi="Times New Roman" w:cs="Times New Roman"/>
          <w:b/>
          <w:lang w:val="en-IN" w:eastAsia="en-IN"/>
        </w:rPr>
      </w:pPr>
      <w:bookmarkStart w:id="3" w:name="_Toc168040323"/>
      <w:r w:rsidRPr="006F7062">
        <w:rPr>
          <w:rFonts w:ascii="Times New Roman" w:eastAsia="Times New Roman" w:hAnsi="Times New Roman" w:cs="Times New Roman"/>
          <w:b/>
          <w:lang w:val="en-IN" w:eastAsia="en-IN"/>
        </w:rPr>
        <w:t>8. Conclusion</w:t>
      </w:r>
      <w:bookmarkEnd w:id="3"/>
    </w:p>
    <w:p w14:paraId="633CDF06"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 xml:space="preserve">A more complete comprehension of the present scenario and the reasons for the problems impacting the company’s operations and leading to a noticeable decline in its performance is ultimately necessary for the challenging process of change management. There are a lot of good choices for solving the issue that has been preventing a corporation from moving forward with development. To complete the present task with little interference from the problematic components, it will be necessary to have a professional change agent and the full cooperation of the company’s staff. The research states that the most important factor for contemporary businesses is to go digital. To keep up with the competition in today’s corporate world, industry giants like Intercontinental Hotel must implement digital transformation initiatives. The public is knowledgeable about hotels and their services, and the industry is expanding at a fast pace. Because of its global renown, the Intercontinental Hotels Group (IHG) name is immediately linked with top-notch service and opulent rooms. </w:t>
      </w:r>
    </w:p>
    <w:p w14:paraId="3144D47A"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 xml:space="preserve">Marketing is the foundation of their plan to get a competitive edge, as is evident from their present approach. The main source of competitive advantage for Intercontinental Hotels Group is the value of their brand. Regrettably, the organization’s lack of technological resources causes them to sometimes misunderstand the relevance of demand estimates. Intercontinental Hotels Group is recommended by the study. According to the data, Intercontinental Hotels Group has a methodical strategy and will maintain its position as market leader for the foreseeable future. Managers may show their staff how much they value their hard work and commitment by recognising exceptional performance. For example, showing partiality reduces loyalty, which brings morale crashing down. No management has the right to be unfair when assigning work to their staff. </w:t>
      </w:r>
    </w:p>
    <w:p w14:paraId="38982A5B"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 xml:space="preserve">Leaders of teams need to know their members’ strengths and places for growth so they can delegate tasks efficiently. Building trust with this </w:t>
      </w:r>
      <w:proofErr w:type="gramStart"/>
      <w:r w:rsidRPr="006F7062">
        <w:rPr>
          <w:rFonts w:ascii="Times New Roman" w:eastAsia="Times New Roman" w:hAnsi="Times New Roman" w:cs="Times New Roman"/>
          <w:lang w:val="en-IN" w:eastAsia="en-IN"/>
        </w:rPr>
        <w:t>particular group</w:t>
      </w:r>
      <w:proofErr w:type="gramEnd"/>
      <w:r w:rsidRPr="006F7062">
        <w:rPr>
          <w:rFonts w:ascii="Times New Roman" w:eastAsia="Times New Roman" w:hAnsi="Times New Roman" w:cs="Times New Roman"/>
          <w:lang w:val="en-IN" w:eastAsia="en-IN"/>
        </w:rPr>
        <w:t xml:space="preserve"> of people has been challenging. The team captain’s misuse of authority is the root of the issue, says our advisory panel. Still, room for improvement exists. The team’s leadership should seek out alternative ways to inspire its staff, in our opinion. Because every employee is unique, it’s crucial to utilise triggers that are relevant to them. Employees will have little trouble adjusting to their boss’s autocratic management style as a result. Keeping ahead of the competition in the hotel sector when you’re behind giants like Marriott International is no easy feat. If you want to </w:t>
      </w:r>
      <w:r w:rsidRPr="006F7062">
        <w:rPr>
          <w:rFonts w:ascii="Times New Roman" w:eastAsia="Times New Roman" w:hAnsi="Times New Roman" w:cs="Times New Roman"/>
          <w:lang w:val="en-IN" w:eastAsia="en-IN"/>
        </w:rPr>
        <w:lastRenderedPageBreak/>
        <w:t xml:space="preserve">remain ahead of the competition and resist the allure of their return policies, you will need to adjust your leadership style, communication strategy, and engagement with stakeholders. </w:t>
      </w:r>
      <w:proofErr w:type="gramStart"/>
      <w:r w:rsidRPr="006F7062">
        <w:rPr>
          <w:rFonts w:ascii="Times New Roman" w:eastAsia="Times New Roman" w:hAnsi="Times New Roman" w:cs="Times New Roman"/>
          <w:lang w:val="en-IN" w:eastAsia="en-IN"/>
        </w:rPr>
        <w:t>In order to</w:t>
      </w:r>
      <w:proofErr w:type="gramEnd"/>
      <w:r w:rsidRPr="006F7062">
        <w:rPr>
          <w:rFonts w:ascii="Times New Roman" w:eastAsia="Times New Roman" w:hAnsi="Times New Roman" w:cs="Times New Roman"/>
          <w:lang w:val="en-IN" w:eastAsia="en-IN"/>
        </w:rPr>
        <w:t xml:space="preserve"> find the best ways to make a difference in many different areas, the upper management of IHG Hotels does extensive research. Businesses that can adjust to new demands in the market are more likely to delight consumers and maintain the loyalty of their many stakeholder groups.</w:t>
      </w:r>
    </w:p>
    <w:p w14:paraId="409DBD53"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br w:type="page"/>
      </w:r>
    </w:p>
    <w:p w14:paraId="7E74F1F0" w14:textId="77777777" w:rsidR="006F7062" w:rsidRPr="006F7062" w:rsidRDefault="006F7062" w:rsidP="006F7062">
      <w:pPr>
        <w:rPr>
          <w:rFonts w:ascii="Times New Roman" w:eastAsia="Times New Roman" w:hAnsi="Times New Roman" w:cs="Times New Roman"/>
          <w:b/>
          <w:lang w:val="en-IN" w:eastAsia="en-IN"/>
        </w:rPr>
      </w:pPr>
      <w:bookmarkStart w:id="4" w:name="_Toc168040324"/>
      <w:r w:rsidRPr="006F7062">
        <w:rPr>
          <w:rFonts w:ascii="Times New Roman" w:eastAsia="Times New Roman" w:hAnsi="Times New Roman" w:cs="Times New Roman"/>
          <w:b/>
          <w:lang w:val="en-IN" w:eastAsia="en-IN"/>
        </w:rPr>
        <w:lastRenderedPageBreak/>
        <w:t>9.References</w:t>
      </w:r>
      <w:bookmarkEnd w:id="4"/>
    </w:p>
    <w:p w14:paraId="67728DC1" w14:textId="77777777" w:rsidR="006F7062" w:rsidRPr="006F7062" w:rsidRDefault="006F7062" w:rsidP="006F7062">
      <w:pPr>
        <w:rPr>
          <w:rFonts w:ascii="Times New Roman" w:eastAsia="Times New Roman" w:hAnsi="Times New Roman" w:cs="Times New Roman"/>
          <w:lang w:val="en-IN" w:eastAsia="en-IN"/>
        </w:rPr>
      </w:pPr>
      <w:proofErr w:type="spellStart"/>
      <w:r w:rsidRPr="006F7062">
        <w:rPr>
          <w:rFonts w:ascii="Times New Roman" w:eastAsia="Times New Roman" w:hAnsi="Times New Roman" w:cs="Times New Roman"/>
          <w:lang w:val="en-IN" w:eastAsia="en-IN"/>
        </w:rPr>
        <w:t>Anatolevna</w:t>
      </w:r>
      <w:proofErr w:type="spellEnd"/>
      <w:r w:rsidRPr="006F7062">
        <w:rPr>
          <w:rFonts w:ascii="Times New Roman" w:eastAsia="Times New Roman" w:hAnsi="Times New Roman" w:cs="Times New Roman"/>
          <w:lang w:val="en-IN" w:eastAsia="en-IN"/>
        </w:rPr>
        <w:t xml:space="preserve">, Z.V., 2021. Development of positioning for a new hotel" </w:t>
      </w:r>
      <w:proofErr w:type="spellStart"/>
      <w:r w:rsidRPr="006F7062">
        <w:rPr>
          <w:rFonts w:ascii="Times New Roman" w:eastAsia="Times New Roman" w:hAnsi="Times New Roman" w:cs="Times New Roman"/>
          <w:lang w:val="en-IN" w:eastAsia="en-IN"/>
        </w:rPr>
        <w:t>FotoHotel</w:t>
      </w:r>
      <w:proofErr w:type="spellEnd"/>
      <w:r w:rsidRPr="006F7062">
        <w:rPr>
          <w:rFonts w:ascii="Times New Roman" w:eastAsia="Times New Roman" w:hAnsi="Times New Roman" w:cs="Times New Roman"/>
          <w:lang w:val="en-IN" w:eastAsia="en-IN"/>
        </w:rPr>
        <w:t>" in Saint-Petersburg.</w:t>
      </w:r>
    </w:p>
    <w:p w14:paraId="30B511D6"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 xml:space="preserve">Awasthi, A., Dhawan, D. and </w:t>
      </w:r>
      <w:proofErr w:type="spellStart"/>
      <w:r w:rsidRPr="006F7062">
        <w:rPr>
          <w:rFonts w:ascii="Times New Roman" w:eastAsia="Times New Roman" w:hAnsi="Times New Roman" w:cs="Times New Roman"/>
          <w:lang w:val="en-IN" w:eastAsia="en-IN"/>
        </w:rPr>
        <w:t>Soyav</w:t>
      </w:r>
      <w:proofErr w:type="spellEnd"/>
      <w:r w:rsidRPr="006F7062">
        <w:rPr>
          <w:rFonts w:ascii="Times New Roman" w:eastAsia="Times New Roman" w:hAnsi="Times New Roman" w:cs="Times New Roman"/>
          <w:lang w:val="en-IN" w:eastAsia="en-IN"/>
        </w:rPr>
        <w:t>, M., 2020. Role of employee behaviour in hospitality industry. International Journal of Scientific and Technology Research, 9(1), pp.2208-2210.</w:t>
      </w:r>
    </w:p>
    <w:p w14:paraId="2D7A07B9"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 xml:space="preserve">Ayu, J.P., </w:t>
      </w:r>
      <w:proofErr w:type="spellStart"/>
      <w:r w:rsidRPr="006F7062">
        <w:rPr>
          <w:rFonts w:ascii="Times New Roman" w:eastAsia="Times New Roman" w:hAnsi="Times New Roman" w:cs="Times New Roman"/>
          <w:lang w:val="en-IN" w:eastAsia="en-IN"/>
        </w:rPr>
        <w:t>Bramundita</w:t>
      </w:r>
      <w:proofErr w:type="spellEnd"/>
      <w:r w:rsidRPr="006F7062">
        <w:rPr>
          <w:rFonts w:ascii="Times New Roman" w:eastAsia="Times New Roman" w:hAnsi="Times New Roman" w:cs="Times New Roman"/>
          <w:lang w:val="en-IN" w:eastAsia="en-IN"/>
        </w:rPr>
        <w:t xml:space="preserve">, A.G.C. and Adam, F., 2022. Strategi </w:t>
      </w:r>
      <w:proofErr w:type="spellStart"/>
      <w:r w:rsidRPr="006F7062">
        <w:rPr>
          <w:rFonts w:ascii="Times New Roman" w:eastAsia="Times New Roman" w:hAnsi="Times New Roman" w:cs="Times New Roman"/>
          <w:lang w:val="en-IN" w:eastAsia="en-IN"/>
        </w:rPr>
        <w:t>Pemasaran</w:t>
      </w:r>
      <w:proofErr w:type="spellEnd"/>
      <w:r w:rsidRPr="006F7062">
        <w:rPr>
          <w:rFonts w:ascii="Times New Roman" w:eastAsia="Times New Roman" w:hAnsi="Times New Roman" w:cs="Times New Roman"/>
          <w:lang w:val="en-IN" w:eastAsia="en-IN"/>
        </w:rPr>
        <w:t xml:space="preserve"> Jasa Pada Hotel di Era New Normal. </w:t>
      </w:r>
      <w:r w:rsidRPr="006F7062">
        <w:rPr>
          <w:rFonts w:ascii="Times New Roman" w:eastAsia="Times New Roman" w:hAnsi="Times New Roman" w:cs="Times New Roman"/>
          <w:i/>
          <w:iCs/>
          <w:lang w:val="en-IN" w:eastAsia="en-IN"/>
        </w:rPr>
        <w:t>Journal of Research on Business and Tourism</w:t>
      </w:r>
      <w:r w:rsidRPr="006F7062">
        <w:rPr>
          <w:rFonts w:ascii="Times New Roman" w:eastAsia="Times New Roman" w:hAnsi="Times New Roman" w:cs="Times New Roman"/>
          <w:lang w:val="en-IN" w:eastAsia="en-IN"/>
        </w:rPr>
        <w:t>, </w:t>
      </w:r>
      <w:r w:rsidRPr="006F7062">
        <w:rPr>
          <w:rFonts w:ascii="Times New Roman" w:eastAsia="Times New Roman" w:hAnsi="Times New Roman" w:cs="Times New Roman"/>
          <w:i/>
          <w:iCs/>
          <w:lang w:val="en-IN" w:eastAsia="en-IN"/>
        </w:rPr>
        <w:t>2</w:t>
      </w:r>
      <w:r w:rsidRPr="006F7062">
        <w:rPr>
          <w:rFonts w:ascii="Times New Roman" w:eastAsia="Times New Roman" w:hAnsi="Times New Roman" w:cs="Times New Roman"/>
          <w:lang w:val="en-IN" w:eastAsia="en-IN"/>
        </w:rPr>
        <w:t>(1), pp.15-29.</w:t>
      </w:r>
    </w:p>
    <w:p w14:paraId="3D871AE6"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Ayyildiz, A.Y. and Cetin, Y., 2024. Marketing and Competition Strategies of Hotels in the Aftermath of the COVID-19 Pandemic. In Dynamics of the Tourism Industry (pp. 167-181). Apple Academic Press.</w:t>
      </w:r>
    </w:p>
    <w:p w14:paraId="031FC978" w14:textId="77777777" w:rsidR="006F7062" w:rsidRPr="006F7062" w:rsidRDefault="006F7062" w:rsidP="006F7062">
      <w:pPr>
        <w:rPr>
          <w:rFonts w:ascii="Times New Roman" w:eastAsia="Times New Roman" w:hAnsi="Times New Roman" w:cs="Times New Roman"/>
          <w:lang w:val="en-IN" w:eastAsia="en-IN"/>
        </w:rPr>
      </w:pPr>
      <w:proofErr w:type="spellStart"/>
      <w:r w:rsidRPr="006F7062">
        <w:rPr>
          <w:rFonts w:ascii="Times New Roman" w:eastAsia="Times New Roman" w:hAnsi="Times New Roman" w:cs="Times New Roman"/>
          <w:lang w:val="en-IN" w:eastAsia="en-IN"/>
        </w:rPr>
        <w:t>Bastias</w:t>
      </w:r>
      <w:proofErr w:type="spellEnd"/>
      <w:r w:rsidRPr="006F7062">
        <w:rPr>
          <w:rFonts w:ascii="Times New Roman" w:eastAsia="Times New Roman" w:hAnsi="Times New Roman" w:cs="Times New Roman"/>
          <w:lang w:val="en-IN" w:eastAsia="en-IN"/>
        </w:rPr>
        <w:t>, R.D.F., 2022. </w:t>
      </w:r>
      <w:r w:rsidRPr="006F7062">
        <w:rPr>
          <w:rFonts w:ascii="Times New Roman" w:eastAsia="Times New Roman" w:hAnsi="Times New Roman" w:cs="Times New Roman"/>
          <w:i/>
          <w:iCs/>
          <w:lang w:val="en-IN" w:eastAsia="en-IN"/>
        </w:rPr>
        <w:t>Equity research-InterContinental Hotels Group</w:t>
      </w:r>
      <w:r w:rsidRPr="006F7062">
        <w:rPr>
          <w:rFonts w:ascii="Times New Roman" w:eastAsia="Times New Roman" w:hAnsi="Times New Roman" w:cs="Times New Roman"/>
          <w:lang w:val="en-IN" w:eastAsia="en-IN"/>
        </w:rPr>
        <w:t xml:space="preserve"> (Doctoral dissertation, Instituto Superior de Economia e </w:t>
      </w:r>
      <w:proofErr w:type="spellStart"/>
      <w:r w:rsidRPr="006F7062">
        <w:rPr>
          <w:rFonts w:ascii="Times New Roman" w:eastAsia="Times New Roman" w:hAnsi="Times New Roman" w:cs="Times New Roman"/>
          <w:lang w:val="en-IN" w:eastAsia="en-IN"/>
        </w:rPr>
        <w:t>Gestão</w:t>
      </w:r>
      <w:proofErr w:type="spellEnd"/>
      <w:r w:rsidRPr="006F7062">
        <w:rPr>
          <w:rFonts w:ascii="Times New Roman" w:eastAsia="Times New Roman" w:hAnsi="Times New Roman" w:cs="Times New Roman"/>
          <w:lang w:val="en-IN" w:eastAsia="en-IN"/>
        </w:rPr>
        <w:t>).</w:t>
      </w:r>
    </w:p>
    <w:p w14:paraId="7580A0E3"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Bharwani, S. and Mathews, D., 2023. Sustainable luxury: from an oxymoron to a tautology–the case of the Indian luxury hospitality industry. Worldwide Hospitality and Tourism Themes, 15(3), pp.231-248.</w:t>
      </w:r>
    </w:p>
    <w:p w14:paraId="62A90952" w14:textId="77777777" w:rsidR="006F7062" w:rsidRPr="006F7062" w:rsidRDefault="006F7062" w:rsidP="006F7062">
      <w:pPr>
        <w:rPr>
          <w:rFonts w:ascii="Times New Roman" w:eastAsia="Times New Roman" w:hAnsi="Times New Roman" w:cs="Times New Roman"/>
          <w:lang w:val="en-IN" w:eastAsia="en-IN"/>
        </w:rPr>
      </w:pPr>
      <w:proofErr w:type="spellStart"/>
      <w:r w:rsidRPr="006F7062">
        <w:rPr>
          <w:rFonts w:ascii="Times New Roman" w:eastAsia="Times New Roman" w:hAnsi="Times New Roman" w:cs="Times New Roman"/>
          <w:lang w:val="en-IN" w:eastAsia="en-IN"/>
        </w:rPr>
        <w:t>Çalhan</w:t>
      </w:r>
      <w:proofErr w:type="spellEnd"/>
      <w:r w:rsidRPr="006F7062">
        <w:rPr>
          <w:rFonts w:ascii="Times New Roman" w:eastAsia="Times New Roman" w:hAnsi="Times New Roman" w:cs="Times New Roman"/>
          <w:lang w:val="en-IN" w:eastAsia="en-IN"/>
        </w:rPr>
        <w:t>, H.A.R.U.N., 2022. Accommodation Sector Innovations during the Covid-19 Pandemic: A Conceptual Review. </w:t>
      </w:r>
      <w:proofErr w:type="spellStart"/>
      <w:r w:rsidRPr="006F7062">
        <w:rPr>
          <w:rFonts w:ascii="Times New Roman" w:eastAsia="Times New Roman" w:hAnsi="Times New Roman" w:cs="Times New Roman"/>
          <w:lang w:val="en-IN" w:eastAsia="en-IN"/>
        </w:rPr>
        <w:t>Seyahat</w:t>
      </w:r>
      <w:proofErr w:type="spellEnd"/>
      <w:r w:rsidRPr="006F7062">
        <w:rPr>
          <w:rFonts w:ascii="Times New Roman" w:eastAsia="Times New Roman" w:hAnsi="Times New Roman" w:cs="Times New Roman"/>
          <w:lang w:val="en-IN" w:eastAsia="en-IN"/>
        </w:rPr>
        <w:t xml:space="preserve"> </w:t>
      </w:r>
      <w:proofErr w:type="spellStart"/>
      <w:r w:rsidRPr="006F7062">
        <w:rPr>
          <w:rFonts w:ascii="Times New Roman" w:eastAsia="Times New Roman" w:hAnsi="Times New Roman" w:cs="Times New Roman"/>
          <w:lang w:val="en-IN" w:eastAsia="en-IN"/>
        </w:rPr>
        <w:t>ve</w:t>
      </w:r>
      <w:proofErr w:type="spellEnd"/>
      <w:r w:rsidRPr="006F7062">
        <w:rPr>
          <w:rFonts w:ascii="Times New Roman" w:eastAsia="Times New Roman" w:hAnsi="Times New Roman" w:cs="Times New Roman"/>
          <w:lang w:val="en-IN" w:eastAsia="en-IN"/>
        </w:rPr>
        <w:t xml:space="preserve"> </w:t>
      </w:r>
      <w:proofErr w:type="spellStart"/>
      <w:r w:rsidRPr="006F7062">
        <w:rPr>
          <w:rFonts w:ascii="Times New Roman" w:eastAsia="Times New Roman" w:hAnsi="Times New Roman" w:cs="Times New Roman"/>
          <w:lang w:val="en-IN" w:eastAsia="en-IN"/>
        </w:rPr>
        <w:t>Otel</w:t>
      </w:r>
      <w:proofErr w:type="spellEnd"/>
      <w:r w:rsidRPr="006F7062">
        <w:rPr>
          <w:rFonts w:ascii="Times New Roman" w:eastAsia="Times New Roman" w:hAnsi="Times New Roman" w:cs="Times New Roman"/>
          <w:lang w:val="en-IN" w:eastAsia="en-IN"/>
        </w:rPr>
        <w:t xml:space="preserve"> </w:t>
      </w:r>
      <w:proofErr w:type="spellStart"/>
      <w:r w:rsidRPr="006F7062">
        <w:rPr>
          <w:rFonts w:ascii="Times New Roman" w:eastAsia="Times New Roman" w:hAnsi="Times New Roman" w:cs="Times New Roman"/>
          <w:lang w:val="en-IN" w:eastAsia="en-IN"/>
        </w:rPr>
        <w:t>İşletmeciliği</w:t>
      </w:r>
      <w:proofErr w:type="spellEnd"/>
      <w:r w:rsidRPr="006F7062">
        <w:rPr>
          <w:rFonts w:ascii="Times New Roman" w:eastAsia="Times New Roman" w:hAnsi="Times New Roman" w:cs="Times New Roman"/>
          <w:lang w:val="en-IN" w:eastAsia="en-IN"/>
        </w:rPr>
        <w:t xml:space="preserve"> </w:t>
      </w:r>
      <w:proofErr w:type="spellStart"/>
      <w:r w:rsidRPr="006F7062">
        <w:rPr>
          <w:rFonts w:ascii="Times New Roman" w:eastAsia="Times New Roman" w:hAnsi="Times New Roman" w:cs="Times New Roman"/>
          <w:lang w:val="en-IN" w:eastAsia="en-IN"/>
        </w:rPr>
        <w:t>Dergisi</w:t>
      </w:r>
      <w:proofErr w:type="spellEnd"/>
      <w:r w:rsidRPr="006F7062">
        <w:rPr>
          <w:rFonts w:ascii="Times New Roman" w:eastAsia="Times New Roman" w:hAnsi="Times New Roman" w:cs="Times New Roman"/>
          <w:lang w:val="en-IN" w:eastAsia="en-IN"/>
        </w:rPr>
        <w:t>, 19(3), pp.565-577.</w:t>
      </w:r>
    </w:p>
    <w:p w14:paraId="09D76C14"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Calisto, M., 2023, November. The Great Resignation and Intrapreneurship as a strategy to attract and retain staff in services. In European Conference on Management Leadership and Governance (Vol. 19, No. 1, pp. 55-62).</w:t>
      </w:r>
    </w:p>
    <w:p w14:paraId="2859F437" w14:textId="77777777" w:rsidR="006F7062" w:rsidRPr="006F7062" w:rsidRDefault="006F7062" w:rsidP="006F7062">
      <w:pPr>
        <w:rPr>
          <w:rFonts w:ascii="Times New Roman" w:eastAsia="Times New Roman" w:hAnsi="Times New Roman" w:cs="Times New Roman"/>
          <w:lang w:val="en-IN" w:eastAsia="en-IN"/>
        </w:rPr>
      </w:pPr>
      <w:proofErr w:type="spellStart"/>
      <w:r w:rsidRPr="006F7062">
        <w:rPr>
          <w:rFonts w:ascii="Times New Roman" w:eastAsia="Times New Roman" w:hAnsi="Times New Roman" w:cs="Times New Roman"/>
          <w:lang w:val="en-IN" w:eastAsia="en-IN"/>
        </w:rPr>
        <w:t>Chathoth</w:t>
      </w:r>
      <w:proofErr w:type="spellEnd"/>
      <w:r w:rsidRPr="006F7062">
        <w:rPr>
          <w:rFonts w:ascii="Times New Roman" w:eastAsia="Times New Roman" w:hAnsi="Times New Roman" w:cs="Times New Roman"/>
          <w:lang w:val="en-IN" w:eastAsia="en-IN"/>
        </w:rPr>
        <w:t xml:space="preserve">, P., Altinay, L. and </w:t>
      </w:r>
      <w:proofErr w:type="spellStart"/>
      <w:r w:rsidRPr="006F7062">
        <w:rPr>
          <w:rFonts w:ascii="Times New Roman" w:eastAsia="Times New Roman" w:hAnsi="Times New Roman" w:cs="Times New Roman"/>
          <w:lang w:val="en-IN" w:eastAsia="en-IN"/>
        </w:rPr>
        <w:t>Okumus</w:t>
      </w:r>
      <w:proofErr w:type="spellEnd"/>
      <w:r w:rsidRPr="006F7062">
        <w:rPr>
          <w:rFonts w:ascii="Times New Roman" w:eastAsia="Times New Roman" w:hAnsi="Times New Roman" w:cs="Times New Roman"/>
          <w:lang w:val="en-IN" w:eastAsia="en-IN"/>
        </w:rPr>
        <w:t>, F., 2020. Strategic Management for Hospitality and Tourism. </w:t>
      </w:r>
      <w:r w:rsidRPr="006F7062">
        <w:rPr>
          <w:rFonts w:ascii="Times New Roman" w:eastAsia="Times New Roman" w:hAnsi="Times New Roman" w:cs="Times New Roman"/>
          <w:i/>
          <w:iCs/>
          <w:lang w:val="en-IN" w:eastAsia="en-IN"/>
        </w:rPr>
        <w:t>Strategic Management in the International Hospitality and Tourism Industry; Routledge: London, UK</w:t>
      </w:r>
      <w:r w:rsidRPr="006F7062">
        <w:rPr>
          <w:rFonts w:ascii="Times New Roman" w:eastAsia="Times New Roman" w:hAnsi="Times New Roman" w:cs="Times New Roman"/>
          <w:lang w:val="en-IN" w:eastAsia="en-IN"/>
        </w:rPr>
        <w:t>, </w:t>
      </w:r>
      <w:r w:rsidRPr="006F7062">
        <w:rPr>
          <w:rFonts w:ascii="Times New Roman" w:eastAsia="Times New Roman" w:hAnsi="Times New Roman" w:cs="Times New Roman"/>
          <w:i/>
          <w:iCs/>
          <w:lang w:val="en-IN" w:eastAsia="en-IN"/>
        </w:rPr>
        <w:t>18</w:t>
      </w:r>
      <w:r w:rsidRPr="006F7062">
        <w:rPr>
          <w:rFonts w:ascii="Times New Roman" w:eastAsia="Times New Roman" w:hAnsi="Times New Roman" w:cs="Times New Roman"/>
          <w:lang w:val="en-IN" w:eastAsia="en-IN"/>
        </w:rPr>
        <w:t>, pp.33-52.</w:t>
      </w:r>
    </w:p>
    <w:p w14:paraId="1DFA9742"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Choudhary, N., 2021. Comparing the Business and Pricing Strategies of Two Micro-Stay Companies–</w:t>
      </w:r>
      <w:proofErr w:type="spellStart"/>
      <w:r w:rsidRPr="006F7062">
        <w:rPr>
          <w:rFonts w:ascii="Times New Roman" w:eastAsia="Times New Roman" w:hAnsi="Times New Roman" w:cs="Times New Roman"/>
          <w:lang w:val="en-IN" w:eastAsia="en-IN"/>
        </w:rPr>
        <w:t>MiStay</w:t>
      </w:r>
      <w:proofErr w:type="spellEnd"/>
      <w:r w:rsidRPr="006F7062">
        <w:rPr>
          <w:rFonts w:ascii="Times New Roman" w:eastAsia="Times New Roman" w:hAnsi="Times New Roman" w:cs="Times New Roman"/>
          <w:lang w:val="en-IN" w:eastAsia="en-IN"/>
        </w:rPr>
        <w:t xml:space="preserve"> and </w:t>
      </w:r>
      <w:proofErr w:type="spellStart"/>
      <w:r w:rsidRPr="006F7062">
        <w:rPr>
          <w:rFonts w:ascii="Times New Roman" w:eastAsia="Times New Roman" w:hAnsi="Times New Roman" w:cs="Times New Roman"/>
          <w:lang w:val="en-IN" w:eastAsia="en-IN"/>
        </w:rPr>
        <w:t>Brevistay</w:t>
      </w:r>
      <w:proofErr w:type="spellEnd"/>
      <w:r w:rsidRPr="006F7062">
        <w:rPr>
          <w:rFonts w:ascii="Times New Roman" w:eastAsia="Times New Roman" w:hAnsi="Times New Roman" w:cs="Times New Roman"/>
          <w:lang w:val="en-IN" w:eastAsia="en-IN"/>
        </w:rPr>
        <w:t>: An Exploratory Study. </w:t>
      </w:r>
      <w:r w:rsidRPr="006F7062">
        <w:rPr>
          <w:rFonts w:ascii="Times New Roman" w:eastAsia="Times New Roman" w:hAnsi="Times New Roman" w:cs="Times New Roman"/>
          <w:i/>
          <w:iCs/>
          <w:lang w:val="en-IN" w:eastAsia="en-IN"/>
        </w:rPr>
        <w:t>IUP Journal of Business Strategy</w:t>
      </w:r>
      <w:r w:rsidRPr="006F7062">
        <w:rPr>
          <w:rFonts w:ascii="Times New Roman" w:eastAsia="Times New Roman" w:hAnsi="Times New Roman" w:cs="Times New Roman"/>
          <w:lang w:val="en-IN" w:eastAsia="en-IN"/>
        </w:rPr>
        <w:t>, </w:t>
      </w:r>
      <w:r w:rsidRPr="006F7062">
        <w:rPr>
          <w:rFonts w:ascii="Times New Roman" w:eastAsia="Times New Roman" w:hAnsi="Times New Roman" w:cs="Times New Roman"/>
          <w:i/>
          <w:iCs/>
          <w:lang w:val="en-IN" w:eastAsia="en-IN"/>
        </w:rPr>
        <w:t>18</w:t>
      </w:r>
      <w:r w:rsidRPr="006F7062">
        <w:rPr>
          <w:rFonts w:ascii="Times New Roman" w:eastAsia="Times New Roman" w:hAnsi="Times New Roman" w:cs="Times New Roman"/>
          <w:lang w:val="en-IN" w:eastAsia="en-IN"/>
        </w:rPr>
        <w:t>(3), pp.7-23.</w:t>
      </w:r>
    </w:p>
    <w:p w14:paraId="31897813"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Deng, J., 2022. Hotel Brands and the Impact of Brand Differentiation on the Success of the Global Hotel Brands. </w:t>
      </w:r>
      <w:r w:rsidRPr="006F7062">
        <w:rPr>
          <w:rFonts w:ascii="Times New Roman" w:eastAsia="Times New Roman" w:hAnsi="Times New Roman" w:cs="Times New Roman"/>
          <w:i/>
          <w:iCs/>
          <w:lang w:val="en-IN" w:eastAsia="en-IN"/>
        </w:rPr>
        <w:t>Highlights in Business, Economics and Management</w:t>
      </w:r>
      <w:r w:rsidRPr="006F7062">
        <w:rPr>
          <w:rFonts w:ascii="Times New Roman" w:eastAsia="Times New Roman" w:hAnsi="Times New Roman" w:cs="Times New Roman"/>
          <w:lang w:val="en-IN" w:eastAsia="en-IN"/>
        </w:rPr>
        <w:t>, </w:t>
      </w:r>
      <w:r w:rsidRPr="006F7062">
        <w:rPr>
          <w:rFonts w:ascii="Times New Roman" w:eastAsia="Times New Roman" w:hAnsi="Times New Roman" w:cs="Times New Roman"/>
          <w:i/>
          <w:iCs/>
          <w:lang w:val="en-IN" w:eastAsia="en-IN"/>
        </w:rPr>
        <w:t>1</w:t>
      </w:r>
      <w:r w:rsidRPr="006F7062">
        <w:rPr>
          <w:rFonts w:ascii="Times New Roman" w:eastAsia="Times New Roman" w:hAnsi="Times New Roman" w:cs="Times New Roman"/>
          <w:lang w:val="en-IN" w:eastAsia="en-IN"/>
        </w:rPr>
        <w:t>, pp.265-276.</w:t>
      </w:r>
    </w:p>
    <w:p w14:paraId="01D0341E"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Đurić, Z. and Topler, J.P., 2023. Managing sustainability in local tourism destinations at the organisation level: Environmental aspects of sustainable business practice in hotels. In </w:t>
      </w:r>
      <w:r w:rsidRPr="006F7062">
        <w:rPr>
          <w:rFonts w:ascii="Times New Roman" w:eastAsia="Times New Roman" w:hAnsi="Times New Roman" w:cs="Times New Roman"/>
          <w:i/>
          <w:iCs/>
          <w:lang w:val="en-IN" w:eastAsia="en-IN"/>
        </w:rPr>
        <w:t>Ethical and Responsible Tourism</w:t>
      </w:r>
      <w:r w:rsidRPr="006F7062">
        <w:rPr>
          <w:rFonts w:ascii="Times New Roman" w:eastAsia="Times New Roman" w:hAnsi="Times New Roman" w:cs="Times New Roman"/>
          <w:lang w:val="en-IN" w:eastAsia="en-IN"/>
        </w:rPr>
        <w:t> (pp. 142-156). Routledge.</w:t>
      </w:r>
    </w:p>
    <w:p w14:paraId="2B6C13C1"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Eschenbrenner, B., Zlatic, A., Bechtel, M., Collins, B., Straley, C. and Gubbels, G., 2023. Marriott International: A Managerial Strategic Audit.</w:t>
      </w:r>
    </w:p>
    <w:p w14:paraId="6C3E9713" w14:textId="77777777" w:rsidR="006F7062" w:rsidRPr="006F7062" w:rsidRDefault="006F7062" w:rsidP="006F7062">
      <w:pPr>
        <w:rPr>
          <w:rFonts w:ascii="Times New Roman" w:eastAsia="Times New Roman" w:hAnsi="Times New Roman" w:cs="Times New Roman"/>
          <w:lang w:val="en-IN" w:eastAsia="en-IN"/>
        </w:rPr>
      </w:pPr>
      <w:proofErr w:type="spellStart"/>
      <w:r w:rsidRPr="006F7062">
        <w:rPr>
          <w:rFonts w:ascii="Times New Roman" w:eastAsia="Times New Roman" w:hAnsi="Times New Roman" w:cs="Times New Roman"/>
          <w:lang w:val="en-IN" w:eastAsia="en-IN"/>
        </w:rPr>
        <w:t>Fachada</w:t>
      </w:r>
      <w:proofErr w:type="spellEnd"/>
      <w:r w:rsidRPr="006F7062">
        <w:rPr>
          <w:rFonts w:ascii="Times New Roman" w:eastAsia="Times New Roman" w:hAnsi="Times New Roman" w:cs="Times New Roman"/>
          <w:lang w:val="en-IN" w:eastAsia="en-IN"/>
        </w:rPr>
        <w:t>, B.C., 2023. </w:t>
      </w:r>
      <w:r w:rsidRPr="006F7062">
        <w:rPr>
          <w:rFonts w:ascii="Times New Roman" w:eastAsia="Times New Roman" w:hAnsi="Times New Roman" w:cs="Times New Roman"/>
          <w:i/>
          <w:iCs/>
          <w:lang w:val="en-IN" w:eastAsia="en-IN"/>
        </w:rPr>
        <w:t>Business adaptive strategies in crisis: the case of Hilton Hotels Worldwide</w:t>
      </w:r>
      <w:r w:rsidRPr="006F7062">
        <w:rPr>
          <w:rFonts w:ascii="Times New Roman" w:eastAsia="Times New Roman" w:hAnsi="Times New Roman" w:cs="Times New Roman"/>
          <w:lang w:val="en-IN" w:eastAsia="en-IN"/>
        </w:rPr>
        <w:t> (Doctoral dissertation).</w:t>
      </w:r>
    </w:p>
    <w:p w14:paraId="38369B14"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lastRenderedPageBreak/>
        <w:t xml:space="preserve">Ferreira, A. and Villares, M., 2024, March. Accessible and Inclusive Tourism: The Hotel Industry in Porto–The InterContinental Porto, </w:t>
      </w:r>
      <w:proofErr w:type="spellStart"/>
      <w:r w:rsidRPr="006F7062">
        <w:rPr>
          <w:rFonts w:ascii="Times New Roman" w:eastAsia="Times New Roman" w:hAnsi="Times New Roman" w:cs="Times New Roman"/>
          <w:lang w:val="en-IN" w:eastAsia="en-IN"/>
        </w:rPr>
        <w:t>Palácio</w:t>
      </w:r>
      <w:proofErr w:type="spellEnd"/>
      <w:r w:rsidRPr="006F7062">
        <w:rPr>
          <w:rFonts w:ascii="Times New Roman" w:eastAsia="Times New Roman" w:hAnsi="Times New Roman" w:cs="Times New Roman"/>
          <w:lang w:val="en-IN" w:eastAsia="en-IN"/>
        </w:rPr>
        <w:t xml:space="preserve"> das </w:t>
      </w:r>
      <w:proofErr w:type="spellStart"/>
      <w:r w:rsidRPr="006F7062">
        <w:rPr>
          <w:rFonts w:ascii="Times New Roman" w:eastAsia="Times New Roman" w:hAnsi="Times New Roman" w:cs="Times New Roman"/>
          <w:lang w:val="en-IN" w:eastAsia="en-IN"/>
        </w:rPr>
        <w:t>Cardosas</w:t>
      </w:r>
      <w:proofErr w:type="spellEnd"/>
      <w:r w:rsidRPr="006F7062">
        <w:rPr>
          <w:rFonts w:ascii="Times New Roman" w:eastAsia="Times New Roman" w:hAnsi="Times New Roman" w:cs="Times New Roman"/>
          <w:lang w:val="en-IN" w:eastAsia="en-IN"/>
        </w:rPr>
        <w:t>. In International Conference on Tourism Research (Vol. 7, No. 1, pp. 92-99).</w:t>
      </w:r>
    </w:p>
    <w:p w14:paraId="21E82CC1" w14:textId="77777777" w:rsidR="006F7062" w:rsidRPr="006F7062" w:rsidRDefault="006F7062" w:rsidP="006F7062">
      <w:pPr>
        <w:rPr>
          <w:rFonts w:ascii="Times New Roman" w:eastAsia="Times New Roman" w:hAnsi="Times New Roman" w:cs="Times New Roman"/>
          <w:lang w:val="en-IN" w:eastAsia="en-IN"/>
        </w:rPr>
      </w:pPr>
      <w:proofErr w:type="spellStart"/>
      <w:r w:rsidRPr="006F7062">
        <w:rPr>
          <w:rFonts w:ascii="Times New Roman" w:eastAsia="Times New Roman" w:hAnsi="Times New Roman" w:cs="Times New Roman"/>
          <w:lang w:val="en-IN" w:eastAsia="en-IN"/>
        </w:rPr>
        <w:t>Gabrielova</w:t>
      </w:r>
      <w:proofErr w:type="spellEnd"/>
      <w:r w:rsidRPr="006F7062">
        <w:rPr>
          <w:rFonts w:ascii="Times New Roman" w:eastAsia="Times New Roman" w:hAnsi="Times New Roman" w:cs="Times New Roman"/>
          <w:lang w:val="en-IN" w:eastAsia="en-IN"/>
        </w:rPr>
        <w:t>, Z. and Fang, M., 2022. Hidden Factors: Operations Management Implications for the Hayman Island Resort. Case Based Research in Tourism, Travel, Hospitality and Events, pp.135-154.</w:t>
      </w:r>
    </w:p>
    <w:p w14:paraId="63099D76"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Gao, Y.L., Guillet, B.D. and Wang, P., 2021. Effect of price change alert on perceptions of hotel attribute-based room pricing (ABP) versus traditional room pricing (TRP). International Journal of Hospitality Management, 92, p.102725.</w:t>
      </w:r>
    </w:p>
    <w:p w14:paraId="02EA9E4C"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George, R., 2021. Quality Service Experiences Through Internal and Relationship Marketing. In </w:t>
      </w:r>
      <w:r w:rsidRPr="006F7062">
        <w:rPr>
          <w:rFonts w:ascii="Times New Roman" w:eastAsia="Times New Roman" w:hAnsi="Times New Roman" w:cs="Times New Roman"/>
          <w:i/>
          <w:iCs/>
          <w:lang w:val="en-IN" w:eastAsia="en-IN"/>
        </w:rPr>
        <w:t>Marketing Tourism and Hospitality: Concepts and Cases</w:t>
      </w:r>
      <w:r w:rsidRPr="006F7062">
        <w:rPr>
          <w:rFonts w:ascii="Times New Roman" w:eastAsia="Times New Roman" w:hAnsi="Times New Roman" w:cs="Times New Roman"/>
          <w:lang w:val="en-IN" w:eastAsia="en-IN"/>
        </w:rPr>
        <w:t> (pp. 419-446). Cham: Springer International Publishing.</w:t>
      </w:r>
    </w:p>
    <w:p w14:paraId="7DC788B2"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Gong, J., 2020, November. The Enterprise in the Emerging Market Influenced by Coronavirus: Experience From IHG. In 2020 2nd International Conference on Economic Management and Cultural Industry (ICEMCI 2020) (pp. 157-160). Atlantis Press.</w:t>
      </w:r>
    </w:p>
    <w:p w14:paraId="6AD4129E"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Gunawardena, Y. and Dissanayake, K., 2021. Environmental management accounting as a perspective for hotel sustainability a case study from a Sri Lankan hotel.</w:t>
      </w:r>
    </w:p>
    <w:p w14:paraId="64DB3533"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Gursoy, D., Buttle, F. and Bowie, D., 2022. </w:t>
      </w:r>
      <w:r w:rsidRPr="006F7062">
        <w:rPr>
          <w:rFonts w:ascii="Times New Roman" w:eastAsia="Times New Roman" w:hAnsi="Times New Roman" w:cs="Times New Roman"/>
          <w:i/>
          <w:iCs/>
          <w:lang w:val="en-IN" w:eastAsia="en-IN"/>
        </w:rPr>
        <w:t>Hospitality Marketing: Principles and Practices</w:t>
      </w:r>
      <w:r w:rsidRPr="006F7062">
        <w:rPr>
          <w:rFonts w:ascii="Times New Roman" w:eastAsia="Times New Roman" w:hAnsi="Times New Roman" w:cs="Times New Roman"/>
          <w:lang w:val="en-IN" w:eastAsia="en-IN"/>
        </w:rPr>
        <w:t>. Routledge.</w:t>
      </w:r>
    </w:p>
    <w:p w14:paraId="4894E4D5"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Hotels, I.H.G., 2021. IHG Celebrates Seventh Straight Year as a Best Place to Work for LGBTQ Equality.</w:t>
      </w:r>
    </w:p>
    <w:p w14:paraId="131B8A29"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Hu, X., Ma, C., Ren, L. and Chen, P.J., 2021. When in “China” do as the Chinese do: a case study of IHG’s HUALUXE’S localization in China. </w:t>
      </w:r>
      <w:r w:rsidRPr="006F7062">
        <w:rPr>
          <w:rFonts w:ascii="Times New Roman" w:eastAsia="Times New Roman" w:hAnsi="Times New Roman" w:cs="Times New Roman"/>
          <w:i/>
          <w:iCs/>
          <w:lang w:val="en-IN" w:eastAsia="en-IN"/>
        </w:rPr>
        <w:t>Journal of Teaching in Travel &amp; Tourism</w:t>
      </w:r>
      <w:r w:rsidRPr="006F7062">
        <w:rPr>
          <w:rFonts w:ascii="Times New Roman" w:eastAsia="Times New Roman" w:hAnsi="Times New Roman" w:cs="Times New Roman"/>
          <w:lang w:val="en-IN" w:eastAsia="en-IN"/>
        </w:rPr>
        <w:t>, </w:t>
      </w:r>
      <w:r w:rsidRPr="006F7062">
        <w:rPr>
          <w:rFonts w:ascii="Times New Roman" w:eastAsia="Times New Roman" w:hAnsi="Times New Roman" w:cs="Times New Roman"/>
          <w:i/>
          <w:iCs/>
          <w:lang w:val="en-IN" w:eastAsia="en-IN"/>
        </w:rPr>
        <w:t>21</w:t>
      </w:r>
      <w:r w:rsidRPr="006F7062">
        <w:rPr>
          <w:rFonts w:ascii="Times New Roman" w:eastAsia="Times New Roman" w:hAnsi="Times New Roman" w:cs="Times New Roman"/>
          <w:lang w:val="en-IN" w:eastAsia="en-IN"/>
        </w:rPr>
        <w:t>(1), pp.91-103.</w:t>
      </w:r>
    </w:p>
    <w:p w14:paraId="22900503"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Jacobs, K. and Manzi, T., 2020. Conceptualising ‘</w:t>
      </w:r>
      <w:proofErr w:type="spellStart"/>
      <w:r w:rsidRPr="006F7062">
        <w:rPr>
          <w:rFonts w:ascii="Times New Roman" w:eastAsia="Times New Roman" w:hAnsi="Times New Roman" w:cs="Times New Roman"/>
          <w:lang w:val="en-IN" w:eastAsia="en-IN"/>
        </w:rPr>
        <w:t>financialisation</w:t>
      </w:r>
      <w:proofErr w:type="spellEnd"/>
      <w:r w:rsidRPr="006F7062">
        <w:rPr>
          <w:rFonts w:ascii="Times New Roman" w:eastAsia="Times New Roman" w:hAnsi="Times New Roman" w:cs="Times New Roman"/>
          <w:lang w:val="en-IN" w:eastAsia="en-IN"/>
        </w:rPr>
        <w:t>’: governance, organisational behaviour and social interaction in UK housing. </w:t>
      </w:r>
      <w:r w:rsidRPr="006F7062">
        <w:rPr>
          <w:rFonts w:ascii="Times New Roman" w:eastAsia="Times New Roman" w:hAnsi="Times New Roman" w:cs="Times New Roman"/>
          <w:i/>
          <w:iCs/>
          <w:lang w:val="en-IN" w:eastAsia="en-IN"/>
        </w:rPr>
        <w:t>International Journal of Housing Policy</w:t>
      </w:r>
      <w:r w:rsidRPr="006F7062">
        <w:rPr>
          <w:rFonts w:ascii="Times New Roman" w:eastAsia="Times New Roman" w:hAnsi="Times New Roman" w:cs="Times New Roman"/>
          <w:lang w:val="en-IN" w:eastAsia="en-IN"/>
        </w:rPr>
        <w:t>, </w:t>
      </w:r>
      <w:r w:rsidRPr="006F7062">
        <w:rPr>
          <w:rFonts w:ascii="Times New Roman" w:eastAsia="Times New Roman" w:hAnsi="Times New Roman" w:cs="Times New Roman"/>
          <w:i/>
          <w:iCs/>
          <w:lang w:val="en-IN" w:eastAsia="en-IN"/>
        </w:rPr>
        <w:t>20</w:t>
      </w:r>
      <w:r w:rsidRPr="006F7062">
        <w:rPr>
          <w:rFonts w:ascii="Times New Roman" w:eastAsia="Times New Roman" w:hAnsi="Times New Roman" w:cs="Times New Roman"/>
          <w:lang w:val="en-IN" w:eastAsia="en-IN"/>
        </w:rPr>
        <w:t>(2), pp.184-202.</w:t>
      </w:r>
    </w:p>
    <w:p w14:paraId="0A1D0DD3" w14:textId="77777777" w:rsidR="006F7062" w:rsidRPr="006F7062" w:rsidRDefault="006F7062" w:rsidP="006F7062">
      <w:pPr>
        <w:rPr>
          <w:rFonts w:ascii="Times New Roman" w:eastAsia="Times New Roman" w:hAnsi="Times New Roman" w:cs="Times New Roman"/>
          <w:lang w:val="en-IN" w:eastAsia="en-IN"/>
        </w:rPr>
      </w:pPr>
      <w:proofErr w:type="spellStart"/>
      <w:r w:rsidRPr="006F7062">
        <w:rPr>
          <w:rFonts w:ascii="Times New Roman" w:eastAsia="Times New Roman" w:hAnsi="Times New Roman" w:cs="Times New Roman"/>
          <w:lang w:val="en-IN" w:eastAsia="en-IN"/>
        </w:rPr>
        <w:t>Janibekova</w:t>
      </w:r>
      <w:proofErr w:type="spellEnd"/>
      <w:r w:rsidRPr="006F7062">
        <w:rPr>
          <w:rFonts w:ascii="Times New Roman" w:eastAsia="Times New Roman" w:hAnsi="Times New Roman" w:cs="Times New Roman"/>
          <w:lang w:val="en-IN" w:eastAsia="en-IN"/>
        </w:rPr>
        <w:t>, N.N., 2021. SUSTAINABLE BUSINESS MODEL IN HOTEL INDUSTRY: THE CASE OF IHG HOTELS &amp; RESORTS CHAIN “HOLIDAY INN” HOTEL.</w:t>
      </w:r>
    </w:p>
    <w:p w14:paraId="17A800F1"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 xml:space="preserve">Karaman, A. and Sayın, K., 2021. Practices in Hotels During Covid-19 Pandemic Process: </w:t>
      </w:r>
      <w:proofErr w:type="gramStart"/>
      <w:r w:rsidRPr="006F7062">
        <w:rPr>
          <w:rFonts w:ascii="Times New Roman" w:eastAsia="Times New Roman" w:hAnsi="Times New Roman" w:cs="Times New Roman"/>
          <w:lang w:val="en-IN" w:eastAsia="en-IN"/>
        </w:rPr>
        <w:t>the</w:t>
      </w:r>
      <w:proofErr w:type="gramEnd"/>
      <w:r w:rsidRPr="006F7062">
        <w:rPr>
          <w:rFonts w:ascii="Times New Roman" w:eastAsia="Times New Roman" w:hAnsi="Times New Roman" w:cs="Times New Roman"/>
          <w:lang w:val="en-IN" w:eastAsia="en-IN"/>
        </w:rPr>
        <w:t xml:space="preserve"> Case of Turkey. </w:t>
      </w:r>
      <w:proofErr w:type="spellStart"/>
      <w:r w:rsidRPr="006F7062">
        <w:rPr>
          <w:rFonts w:ascii="Times New Roman" w:eastAsia="Times New Roman" w:hAnsi="Times New Roman" w:cs="Times New Roman"/>
          <w:lang w:val="en-IN" w:eastAsia="en-IN"/>
        </w:rPr>
        <w:t>Книга</w:t>
      </w:r>
      <w:proofErr w:type="spellEnd"/>
      <w:r w:rsidRPr="006F7062">
        <w:rPr>
          <w:rFonts w:ascii="Times New Roman" w:eastAsia="Times New Roman" w:hAnsi="Times New Roman" w:cs="Times New Roman"/>
          <w:lang w:val="en-IN" w:eastAsia="en-IN"/>
        </w:rPr>
        <w:t>, (19).</w:t>
      </w:r>
    </w:p>
    <w:p w14:paraId="2338D440" w14:textId="77777777" w:rsidR="006F7062" w:rsidRPr="006F7062" w:rsidRDefault="006F7062" w:rsidP="006F7062">
      <w:pPr>
        <w:rPr>
          <w:rFonts w:ascii="Times New Roman" w:eastAsia="Times New Roman" w:hAnsi="Times New Roman" w:cs="Times New Roman"/>
          <w:lang w:val="en-IN" w:eastAsia="en-IN"/>
        </w:rPr>
      </w:pPr>
      <w:proofErr w:type="spellStart"/>
      <w:r w:rsidRPr="006F7062">
        <w:rPr>
          <w:rFonts w:ascii="Times New Roman" w:eastAsia="Times New Roman" w:hAnsi="Times New Roman" w:cs="Times New Roman"/>
          <w:lang w:val="en-IN" w:eastAsia="en-IN"/>
        </w:rPr>
        <w:t>Khaola</w:t>
      </w:r>
      <w:proofErr w:type="spellEnd"/>
      <w:r w:rsidRPr="006F7062">
        <w:rPr>
          <w:rFonts w:ascii="Times New Roman" w:eastAsia="Times New Roman" w:hAnsi="Times New Roman" w:cs="Times New Roman"/>
          <w:lang w:val="en-IN" w:eastAsia="en-IN"/>
        </w:rPr>
        <w:t xml:space="preserve">, P. and </w:t>
      </w:r>
      <w:proofErr w:type="spellStart"/>
      <w:r w:rsidRPr="006F7062">
        <w:rPr>
          <w:rFonts w:ascii="Times New Roman" w:eastAsia="Times New Roman" w:hAnsi="Times New Roman" w:cs="Times New Roman"/>
          <w:lang w:val="en-IN" w:eastAsia="en-IN"/>
        </w:rPr>
        <w:t>Rambe</w:t>
      </w:r>
      <w:proofErr w:type="spellEnd"/>
      <w:r w:rsidRPr="006F7062">
        <w:rPr>
          <w:rFonts w:ascii="Times New Roman" w:eastAsia="Times New Roman" w:hAnsi="Times New Roman" w:cs="Times New Roman"/>
          <w:lang w:val="en-IN" w:eastAsia="en-IN"/>
        </w:rPr>
        <w:t>, P., 2021. The effects of transformational leadership on organisational citizenship behaviour: The role of organisational justice and affective commitment. </w:t>
      </w:r>
      <w:r w:rsidRPr="006F7062">
        <w:rPr>
          <w:rFonts w:ascii="Times New Roman" w:eastAsia="Times New Roman" w:hAnsi="Times New Roman" w:cs="Times New Roman"/>
          <w:i/>
          <w:iCs/>
          <w:lang w:val="en-IN" w:eastAsia="en-IN"/>
        </w:rPr>
        <w:t>Management Research Review</w:t>
      </w:r>
      <w:r w:rsidRPr="006F7062">
        <w:rPr>
          <w:rFonts w:ascii="Times New Roman" w:eastAsia="Times New Roman" w:hAnsi="Times New Roman" w:cs="Times New Roman"/>
          <w:lang w:val="en-IN" w:eastAsia="en-IN"/>
        </w:rPr>
        <w:t>, </w:t>
      </w:r>
      <w:r w:rsidRPr="006F7062">
        <w:rPr>
          <w:rFonts w:ascii="Times New Roman" w:eastAsia="Times New Roman" w:hAnsi="Times New Roman" w:cs="Times New Roman"/>
          <w:i/>
          <w:iCs/>
          <w:lang w:val="en-IN" w:eastAsia="en-IN"/>
        </w:rPr>
        <w:t>44</w:t>
      </w:r>
      <w:r w:rsidRPr="006F7062">
        <w:rPr>
          <w:rFonts w:ascii="Times New Roman" w:eastAsia="Times New Roman" w:hAnsi="Times New Roman" w:cs="Times New Roman"/>
          <w:lang w:val="en-IN" w:eastAsia="en-IN"/>
        </w:rPr>
        <w:t>(3), pp.381-398.</w:t>
      </w:r>
    </w:p>
    <w:p w14:paraId="563365A7"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 xml:space="preserve">KULYK, M., KOMPANETS, K. and FEDORYAK, R., 2022. </w:t>
      </w:r>
      <w:proofErr w:type="spellStart"/>
      <w:r w:rsidRPr="006F7062">
        <w:rPr>
          <w:rFonts w:ascii="Times New Roman" w:eastAsia="Times New Roman" w:hAnsi="Times New Roman" w:cs="Times New Roman"/>
          <w:lang w:val="en-IN" w:eastAsia="en-IN"/>
        </w:rPr>
        <w:t>Behavioral</w:t>
      </w:r>
      <w:proofErr w:type="spellEnd"/>
      <w:r w:rsidRPr="006F7062">
        <w:rPr>
          <w:rFonts w:ascii="Times New Roman" w:eastAsia="Times New Roman" w:hAnsi="Times New Roman" w:cs="Times New Roman"/>
          <w:lang w:val="en-IN" w:eastAsia="en-IN"/>
        </w:rPr>
        <w:t xml:space="preserve"> mechanism of consumers of hotel and restaurant services during martial law. </w:t>
      </w:r>
      <w:r w:rsidRPr="006F7062">
        <w:rPr>
          <w:rFonts w:ascii="Times New Roman" w:eastAsia="Times New Roman" w:hAnsi="Times New Roman" w:cs="Times New Roman"/>
          <w:i/>
          <w:iCs/>
          <w:lang w:val="en-IN" w:eastAsia="en-IN"/>
        </w:rPr>
        <w:t xml:space="preserve">INTERNATIONAL </w:t>
      </w:r>
      <w:r w:rsidRPr="006F7062">
        <w:rPr>
          <w:rFonts w:ascii="Times New Roman" w:eastAsia="Times New Roman" w:hAnsi="Times New Roman" w:cs="Times New Roman"/>
          <w:i/>
          <w:iCs/>
          <w:lang w:val="en-IN" w:eastAsia="en-IN"/>
        </w:rPr>
        <w:lastRenderedPageBreak/>
        <w:t>SCIENTIFIC-PRACTICAL JOURNAL" COMMODITIES AND MARKETS"</w:t>
      </w:r>
      <w:r w:rsidRPr="006F7062">
        <w:rPr>
          <w:rFonts w:ascii="Times New Roman" w:eastAsia="Times New Roman" w:hAnsi="Times New Roman" w:cs="Times New Roman"/>
          <w:lang w:val="en-IN" w:eastAsia="en-IN"/>
        </w:rPr>
        <w:t>, </w:t>
      </w:r>
      <w:r w:rsidRPr="006F7062">
        <w:rPr>
          <w:rFonts w:ascii="Times New Roman" w:eastAsia="Times New Roman" w:hAnsi="Times New Roman" w:cs="Times New Roman"/>
          <w:i/>
          <w:iCs/>
          <w:lang w:val="en-IN" w:eastAsia="en-IN"/>
        </w:rPr>
        <w:t>44</w:t>
      </w:r>
      <w:r w:rsidRPr="006F7062">
        <w:rPr>
          <w:rFonts w:ascii="Times New Roman" w:eastAsia="Times New Roman" w:hAnsi="Times New Roman" w:cs="Times New Roman"/>
          <w:lang w:val="en-IN" w:eastAsia="en-IN"/>
        </w:rPr>
        <w:t>(4), pp.101-112.</w:t>
      </w:r>
    </w:p>
    <w:p w14:paraId="0CCF9FAC"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 xml:space="preserve">Kumar, A.N. and Bhushan, S., 2020. Digital Culture–Evolving Context, Enduring Concepts </w:t>
      </w:r>
      <w:proofErr w:type="gramStart"/>
      <w:r w:rsidRPr="006F7062">
        <w:rPr>
          <w:rFonts w:ascii="Times New Roman" w:eastAsia="Times New Roman" w:hAnsi="Times New Roman" w:cs="Times New Roman"/>
          <w:lang w:val="en-IN" w:eastAsia="en-IN"/>
        </w:rPr>
        <w:t>And</w:t>
      </w:r>
      <w:proofErr w:type="gramEnd"/>
      <w:r w:rsidRPr="006F7062">
        <w:rPr>
          <w:rFonts w:ascii="Times New Roman" w:eastAsia="Times New Roman" w:hAnsi="Times New Roman" w:cs="Times New Roman"/>
          <w:lang w:val="en-IN" w:eastAsia="en-IN"/>
        </w:rPr>
        <w:t xml:space="preserve"> Everlasting Solutions. Journal of Services Research, 20(1/2), pp.39-56.</w:t>
      </w:r>
    </w:p>
    <w:p w14:paraId="142D4175"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Kumar, S., Bhatt, R. and Ganguly, D.G., 2022. </w:t>
      </w:r>
      <w:r w:rsidRPr="006F7062">
        <w:rPr>
          <w:rFonts w:ascii="Times New Roman" w:eastAsia="Times New Roman" w:hAnsi="Times New Roman" w:cs="Times New Roman"/>
          <w:i/>
          <w:iCs/>
          <w:lang w:val="en-IN" w:eastAsia="en-IN"/>
        </w:rPr>
        <w:t>Organizational behaviour</w:t>
      </w:r>
      <w:r w:rsidRPr="006F7062">
        <w:rPr>
          <w:rFonts w:ascii="Times New Roman" w:eastAsia="Times New Roman" w:hAnsi="Times New Roman" w:cs="Times New Roman"/>
          <w:lang w:val="en-IN" w:eastAsia="en-IN"/>
        </w:rPr>
        <w:t>. Academic Guru Publishing House.</w:t>
      </w:r>
    </w:p>
    <w:p w14:paraId="2734F348"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 xml:space="preserve">Kwan, M., </w:t>
      </w:r>
      <w:proofErr w:type="spellStart"/>
      <w:r w:rsidRPr="006F7062">
        <w:rPr>
          <w:rFonts w:ascii="Times New Roman" w:eastAsia="Times New Roman" w:hAnsi="Times New Roman" w:cs="Times New Roman"/>
          <w:lang w:val="en-IN" w:eastAsia="en-IN"/>
        </w:rPr>
        <w:t>Minghui</w:t>
      </w:r>
      <w:proofErr w:type="spellEnd"/>
      <w:r w:rsidRPr="006F7062">
        <w:rPr>
          <w:rFonts w:ascii="Times New Roman" w:eastAsia="Times New Roman" w:hAnsi="Times New Roman" w:cs="Times New Roman"/>
          <w:lang w:val="en-IN" w:eastAsia="en-IN"/>
        </w:rPr>
        <w:t>, L., Xinyu, L. and Tong, L., 2024. BUILDING GUEST'S BRAND LOVE THROUGH INCREDIBLE PRODUCTS, HEARTWARMING SERVICES, AND GLAMOROUS ATMOSPHERE: A CASE STUDY OF INTERCONTINENTAL ZHUHAI HOTEL (IHG). </w:t>
      </w:r>
      <w:r w:rsidRPr="006F7062">
        <w:rPr>
          <w:rFonts w:ascii="Times New Roman" w:eastAsia="Times New Roman" w:hAnsi="Times New Roman" w:cs="Times New Roman"/>
          <w:i/>
          <w:iCs/>
          <w:lang w:val="en-IN" w:eastAsia="en-IN"/>
        </w:rPr>
        <w:t>Gulf Journal of Advance Business Research</w:t>
      </w:r>
      <w:r w:rsidRPr="006F7062">
        <w:rPr>
          <w:rFonts w:ascii="Times New Roman" w:eastAsia="Times New Roman" w:hAnsi="Times New Roman" w:cs="Times New Roman"/>
          <w:lang w:val="en-IN" w:eastAsia="en-IN"/>
        </w:rPr>
        <w:t>, </w:t>
      </w:r>
      <w:r w:rsidRPr="006F7062">
        <w:rPr>
          <w:rFonts w:ascii="Times New Roman" w:eastAsia="Times New Roman" w:hAnsi="Times New Roman" w:cs="Times New Roman"/>
          <w:i/>
          <w:iCs/>
          <w:lang w:val="en-IN" w:eastAsia="en-IN"/>
        </w:rPr>
        <w:t>2</w:t>
      </w:r>
      <w:r w:rsidRPr="006F7062">
        <w:rPr>
          <w:rFonts w:ascii="Times New Roman" w:eastAsia="Times New Roman" w:hAnsi="Times New Roman" w:cs="Times New Roman"/>
          <w:lang w:val="en-IN" w:eastAsia="en-IN"/>
        </w:rPr>
        <w:t>(1), pp.47-54.</w:t>
      </w:r>
    </w:p>
    <w:p w14:paraId="3565D977" w14:textId="77777777" w:rsidR="006F7062" w:rsidRPr="006F7062" w:rsidRDefault="006F7062" w:rsidP="006F7062">
      <w:pPr>
        <w:rPr>
          <w:rFonts w:ascii="Times New Roman" w:eastAsia="Times New Roman" w:hAnsi="Times New Roman" w:cs="Times New Roman"/>
          <w:lang w:val="en-IN" w:eastAsia="en-IN"/>
        </w:rPr>
      </w:pPr>
      <w:proofErr w:type="spellStart"/>
      <w:r w:rsidRPr="006F7062">
        <w:rPr>
          <w:rFonts w:ascii="Times New Roman" w:eastAsia="Times New Roman" w:hAnsi="Times New Roman" w:cs="Times New Roman"/>
          <w:lang w:val="en-IN" w:eastAsia="en-IN"/>
        </w:rPr>
        <w:t>Laeis</w:t>
      </w:r>
      <w:proofErr w:type="spellEnd"/>
      <w:r w:rsidRPr="006F7062">
        <w:rPr>
          <w:rFonts w:ascii="Times New Roman" w:eastAsia="Times New Roman" w:hAnsi="Times New Roman" w:cs="Times New Roman"/>
          <w:lang w:val="en-IN" w:eastAsia="en-IN"/>
        </w:rPr>
        <w:t xml:space="preserve">, G.C. and Legrand, W., 2023. Climate Change: Leading question: A vicious circle? How does the hospitality industry impact the climate and how is it impacted by climate </w:t>
      </w:r>
      <w:proofErr w:type="gramStart"/>
      <w:r w:rsidRPr="006F7062">
        <w:rPr>
          <w:rFonts w:ascii="Times New Roman" w:eastAsia="Times New Roman" w:hAnsi="Times New Roman" w:cs="Times New Roman"/>
          <w:lang w:val="en-IN" w:eastAsia="en-IN"/>
        </w:rPr>
        <w:t>change?.</w:t>
      </w:r>
      <w:proofErr w:type="gramEnd"/>
      <w:r w:rsidRPr="006F7062">
        <w:rPr>
          <w:rFonts w:ascii="Times New Roman" w:eastAsia="Times New Roman" w:hAnsi="Times New Roman" w:cs="Times New Roman"/>
          <w:lang w:val="en-IN" w:eastAsia="en-IN"/>
        </w:rPr>
        <w:t xml:space="preserve"> In </w:t>
      </w:r>
      <w:r w:rsidRPr="006F7062">
        <w:rPr>
          <w:rFonts w:ascii="Times New Roman" w:eastAsia="Times New Roman" w:hAnsi="Times New Roman" w:cs="Times New Roman"/>
          <w:i/>
          <w:iCs/>
          <w:lang w:val="en-IN" w:eastAsia="en-IN"/>
        </w:rPr>
        <w:t>Critical Questions in Sustainability and Hospitality</w:t>
      </w:r>
      <w:r w:rsidRPr="006F7062">
        <w:rPr>
          <w:rFonts w:ascii="Times New Roman" w:eastAsia="Times New Roman" w:hAnsi="Times New Roman" w:cs="Times New Roman"/>
          <w:lang w:val="en-IN" w:eastAsia="en-IN"/>
        </w:rPr>
        <w:t> (pp. 3-12). Routledge.</w:t>
      </w:r>
    </w:p>
    <w:p w14:paraId="1F546893"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Legrand, W. and Matthew-</w:t>
      </w:r>
      <w:proofErr w:type="spellStart"/>
      <w:r w:rsidRPr="006F7062">
        <w:rPr>
          <w:rFonts w:ascii="Times New Roman" w:eastAsia="Times New Roman" w:hAnsi="Times New Roman" w:cs="Times New Roman"/>
          <w:lang w:val="en-IN" w:eastAsia="en-IN"/>
        </w:rPr>
        <w:t>Bolofinde</w:t>
      </w:r>
      <w:proofErr w:type="spellEnd"/>
      <w:r w:rsidRPr="006F7062">
        <w:rPr>
          <w:rFonts w:ascii="Times New Roman" w:eastAsia="Times New Roman" w:hAnsi="Times New Roman" w:cs="Times New Roman"/>
          <w:lang w:val="en-IN" w:eastAsia="en-IN"/>
        </w:rPr>
        <w:t xml:space="preserve">, A., 2022. </w:t>
      </w:r>
      <w:proofErr w:type="spellStart"/>
      <w:r w:rsidRPr="006F7062">
        <w:rPr>
          <w:rFonts w:ascii="Times New Roman" w:eastAsia="Times New Roman" w:hAnsi="Times New Roman" w:cs="Times New Roman"/>
          <w:lang w:val="en-IN" w:eastAsia="en-IN"/>
        </w:rPr>
        <w:t>esg</w:t>
      </w:r>
      <w:proofErr w:type="spellEnd"/>
      <w:r w:rsidRPr="006F7062">
        <w:rPr>
          <w:rFonts w:ascii="Times New Roman" w:eastAsia="Times New Roman" w:hAnsi="Times New Roman" w:cs="Times New Roman"/>
          <w:lang w:val="en-IN" w:eastAsia="en-IN"/>
        </w:rPr>
        <w:t xml:space="preserve">, </w:t>
      </w:r>
      <w:proofErr w:type="spellStart"/>
      <w:r w:rsidRPr="006F7062">
        <w:rPr>
          <w:rFonts w:ascii="Times New Roman" w:eastAsia="Times New Roman" w:hAnsi="Times New Roman" w:cs="Times New Roman"/>
          <w:lang w:val="en-IN" w:eastAsia="en-IN"/>
        </w:rPr>
        <w:t>sdgs</w:t>
      </w:r>
      <w:proofErr w:type="spellEnd"/>
      <w:r w:rsidRPr="006F7062">
        <w:rPr>
          <w:rFonts w:ascii="Times New Roman" w:eastAsia="Times New Roman" w:hAnsi="Times New Roman" w:cs="Times New Roman"/>
          <w:lang w:val="en-IN" w:eastAsia="en-IN"/>
        </w:rPr>
        <w:t>, and hospitality: Challenges and opportunities in activating sustainability. </w:t>
      </w:r>
      <w:r w:rsidRPr="006F7062">
        <w:rPr>
          <w:rFonts w:ascii="Times New Roman" w:eastAsia="Times New Roman" w:hAnsi="Times New Roman" w:cs="Times New Roman"/>
          <w:i/>
          <w:iCs/>
          <w:lang w:val="en-IN" w:eastAsia="en-IN"/>
        </w:rPr>
        <w:t>Business in the 21st Century: A Sustainable Approach</w:t>
      </w:r>
      <w:r w:rsidRPr="006F7062">
        <w:rPr>
          <w:rFonts w:ascii="Times New Roman" w:eastAsia="Times New Roman" w:hAnsi="Times New Roman" w:cs="Times New Roman"/>
          <w:lang w:val="en-IN" w:eastAsia="en-IN"/>
        </w:rPr>
        <w:t>, pp.25-39.</w:t>
      </w:r>
    </w:p>
    <w:p w14:paraId="043C87AD"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Li, B., Qin, Y. and Gu, H., 2020. The development and transformation of China’s hotel industry. In Handbook on tourism and China (pp. 159-171). Edward Elgar Publishing.</w:t>
      </w:r>
    </w:p>
    <w:p w14:paraId="212DBB23"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 xml:space="preserve">Li, Y. and </w:t>
      </w:r>
      <w:proofErr w:type="spellStart"/>
      <w:r w:rsidRPr="006F7062">
        <w:rPr>
          <w:rFonts w:ascii="Times New Roman" w:eastAsia="Times New Roman" w:hAnsi="Times New Roman" w:cs="Times New Roman"/>
          <w:lang w:val="en-IN" w:eastAsia="en-IN"/>
        </w:rPr>
        <w:t>Lv</w:t>
      </w:r>
      <w:proofErr w:type="spellEnd"/>
      <w:r w:rsidRPr="006F7062">
        <w:rPr>
          <w:rFonts w:ascii="Times New Roman" w:eastAsia="Times New Roman" w:hAnsi="Times New Roman" w:cs="Times New Roman"/>
          <w:lang w:val="en-IN" w:eastAsia="en-IN"/>
        </w:rPr>
        <w:t>, H., 2021, August. The Dilemma of Digital Transformation of China's Hotel Industry and the Construction of Technology Platform: a survey of hotels industry in China. In </w:t>
      </w:r>
      <w:r w:rsidRPr="006F7062">
        <w:rPr>
          <w:rFonts w:ascii="Times New Roman" w:eastAsia="Times New Roman" w:hAnsi="Times New Roman" w:cs="Times New Roman"/>
          <w:i/>
          <w:iCs/>
          <w:lang w:val="en-IN" w:eastAsia="en-IN"/>
        </w:rPr>
        <w:t>Proceedings of the 4th International Conference on Information Management and Management Science</w:t>
      </w:r>
      <w:r w:rsidRPr="006F7062">
        <w:rPr>
          <w:rFonts w:ascii="Times New Roman" w:eastAsia="Times New Roman" w:hAnsi="Times New Roman" w:cs="Times New Roman"/>
          <w:lang w:val="en-IN" w:eastAsia="en-IN"/>
        </w:rPr>
        <w:t> (pp. 13-18).</w:t>
      </w:r>
    </w:p>
    <w:p w14:paraId="7270E589"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Lin, P.M., Peng, K.L., Wang, S., Au, W.C. and Feng, S., 2022. Impact of online food delivery services on China’s hotel catering businesses. </w:t>
      </w:r>
      <w:r w:rsidRPr="006F7062">
        <w:rPr>
          <w:rFonts w:ascii="Times New Roman" w:eastAsia="Times New Roman" w:hAnsi="Times New Roman" w:cs="Times New Roman"/>
          <w:i/>
          <w:iCs/>
          <w:lang w:val="en-IN" w:eastAsia="en-IN"/>
        </w:rPr>
        <w:t>Journal of China Tourism Research</w:t>
      </w:r>
      <w:r w:rsidRPr="006F7062">
        <w:rPr>
          <w:rFonts w:ascii="Times New Roman" w:eastAsia="Times New Roman" w:hAnsi="Times New Roman" w:cs="Times New Roman"/>
          <w:lang w:val="en-IN" w:eastAsia="en-IN"/>
        </w:rPr>
        <w:t>, </w:t>
      </w:r>
      <w:r w:rsidRPr="006F7062">
        <w:rPr>
          <w:rFonts w:ascii="Times New Roman" w:eastAsia="Times New Roman" w:hAnsi="Times New Roman" w:cs="Times New Roman"/>
          <w:i/>
          <w:iCs/>
          <w:lang w:val="en-IN" w:eastAsia="en-IN"/>
        </w:rPr>
        <w:t>18</w:t>
      </w:r>
      <w:r w:rsidRPr="006F7062">
        <w:rPr>
          <w:rFonts w:ascii="Times New Roman" w:eastAsia="Times New Roman" w:hAnsi="Times New Roman" w:cs="Times New Roman"/>
          <w:lang w:val="en-IN" w:eastAsia="en-IN"/>
        </w:rPr>
        <w:t>(4), pp.871-891.</w:t>
      </w:r>
    </w:p>
    <w:p w14:paraId="70229EF8"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Martinović, A.B. and Mišić, T., 2022, October. Wellness in Serbian hotels during the Covid-19 pandemics. In </w:t>
      </w:r>
      <w:r w:rsidRPr="006F7062">
        <w:rPr>
          <w:rFonts w:ascii="Times New Roman" w:eastAsia="Times New Roman" w:hAnsi="Times New Roman" w:cs="Times New Roman"/>
          <w:i/>
          <w:iCs/>
          <w:lang w:val="en-IN" w:eastAsia="en-IN"/>
        </w:rPr>
        <w:t xml:space="preserve">Tourism International Scientific Conference </w:t>
      </w:r>
      <w:proofErr w:type="spellStart"/>
      <w:r w:rsidRPr="006F7062">
        <w:rPr>
          <w:rFonts w:ascii="Times New Roman" w:eastAsia="Times New Roman" w:hAnsi="Times New Roman" w:cs="Times New Roman"/>
          <w:i/>
          <w:iCs/>
          <w:lang w:val="en-IN" w:eastAsia="en-IN"/>
        </w:rPr>
        <w:t>Vrnjačka</w:t>
      </w:r>
      <w:proofErr w:type="spellEnd"/>
      <w:r w:rsidRPr="006F7062">
        <w:rPr>
          <w:rFonts w:ascii="Times New Roman" w:eastAsia="Times New Roman" w:hAnsi="Times New Roman" w:cs="Times New Roman"/>
          <w:i/>
          <w:iCs/>
          <w:lang w:val="en-IN" w:eastAsia="en-IN"/>
        </w:rPr>
        <w:t xml:space="preserve"> Banja-TISC</w:t>
      </w:r>
      <w:r w:rsidRPr="006F7062">
        <w:rPr>
          <w:rFonts w:ascii="Times New Roman" w:eastAsia="Times New Roman" w:hAnsi="Times New Roman" w:cs="Times New Roman"/>
          <w:lang w:val="en-IN" w:eastAsia="en-IN"/>
        </w:rPr>
        <w:t> (Vol. 7, No. 1, pp. 46-62).</w:t>
      </w:r>
    </w:p>
    <w:p w14:paraId="7B398700"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Mathieu, A., 2022. </w:t>
      </w:r>
      <w:r w:rsidRPr="006F7062">
        <w:rPr>
          <w:rFonts w:ascii="Times New Roman" w:eastAsia="Times New Roman" w:hAnsi="Times New Roman" w:cs="Times New Roman"/>
          <w:i/>
          <w:iCs/>
          <w:lang w:val="en-IN" w:eastAsia="en-IN"/>
        </w:rPr>
        <w:t>Kimpton Maa-Lai, a case study: How to successfully open a luxury hotel during a pandemic</w:t>
      </w:r>
      <w:r w:rsidRPr="006F7062">
        <w:rPr>
          <w:rFonts w:ascii="Times New Roman" w:eastAsia="Times New Roman" w:hAnsi="Times New Roman" w:cs="Times New Roman"/>
          <w:lang w:val="en-IN" w:eastAsia="en-IN"/>
        </w:rPr>
        <w:t> (Doctoral dissertation, Mahidol University).</w:t>
      </w:r>
    </w:p>
    <w:p w14:paraId="68FD1564"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Miao, Q., Eva, N., Newman, A., Nielsen, I. and Herbert, K., 2020. Ethical leadership and unethical pro‐organisational behaviour: The mediating mechanism of reflective moral attentiveness. </w:t>
      </w:r>
      <w:r w:rsidRPr="006F7062">
        <w:rPr>
          <w:rFonts w:ascii="Times New Roman" w:eastAsia="Times New Roman" w:hAnsi="Times New Roman" w:cs="Times New Roman"/>
          <w:i/>
          <w:iCs/>
          <w:lang w:val="en-IN" w:eastAsia="en-IN"/>
        </w:rPr>
        <w:t>Applied Psychology</w:t>
      </w:r>
      <w:r w:rsidRPr="006F7062">
        <w:rPr>
          <w:rFonts w:ascii="Times New Roman" w:eastAsia="Times New Roman" w:hAnsi="Times New Roman" w:cs="Times New Roman"/>
          <w:lang w:val="en-IN" w:eastAsia="en-IN"/>
        </w:rPr>
        <w:t>, </w:t>
      </w:r>
      <w:r w:rsidRPr="006F7062">
        <w:rPr>
          <w:rFonts w:ascii="Times New Roman" w:eastAsia="Times New Roman" w:hAnsi="Times New Roman" w:cs="Times New Roman"/>
          <w:i/>
          <w:iCs/>
          <w:lang w:val="en-IN" w:eastAsia="en-IN"/>
        </w:rPr>
        <w:t>69</w:t>
      </w:r>
      <w:r w:rsidRPr="006F7062">
        <w:rPr>
          <w:rFonts w:ascii="Times New Roman" w:eastAsia="Times New Roman" w:hAnsi="Times New Roman" w:cs="Times New Roman"/>
          <w:lang w:val="en-IN" w:eastAsia="en-IN"/>
        </w:rPr>
        <w:t>(3), pp.834-853.</w:t>
      </w:r>
    </w:p>
    <w:p w14:paraId="502A8A0C"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Nalley, M. and Gregory, A., 2021. A Case for Change, Market Segmentation and Brand Management. Journal of Hospitality &amp; Tourism Cases, 9(2), pp.60-70.</w:t>
      </w:r>
    </w:p>
    <w:p w14:paraId="0AFEDDB5"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Narula, T., 2023. Deconstructing ESG Strategies deployed in Global Hospitality Chains and Repurposing them for a more Sustainable Future.</w:t>
      </w:r>
    </w:p>
    <w:p w14:paraId="6E8C1915"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lastRenderedPageBreak/>
        <w:t>Nayak, K.P., Bhinder, H.S. and Kumar, V., 2022. Taxonomy of E-Business Models for the Hospitality Industry. </w:t>
      </w:r>
      <w:r w:rsidRPr="006F7062">
        <w:rPr>
          <w:rFonts w:ascii="Times New Roman" w:eastAsia="Times New Roman" w:hAnsi="Times New Roman" w:cs="Times New Roman"/>
          <w:i/>
          <w:iCs/>
          <w:lang w:val="en-IN" w:eastAsia="en-IN"/>
        </w:rPr>
        <w:t>Journal of Tourism</w:t>
      </w:r>
      <w:r w:rsidRPr="006F7062">
        <w:rPr>
          <w:rFonts w:ascii="Times New Roman" w:eastAsia="Times New Roman" w:hAnsi="Times New Roman" w:cs="Times New Roman"/>
          <w:lang w:val="en-IN" w:eastAsia="en-IN"/>
        </w:rPr>
        <w:t>, </w:t>
      </w:r>
      <w:r w:rsidRPr="006F7062">
        <w:rPr>
          <w:rFonts w:ascii="Times New Roman" w:eastAsia="Times New Roman" w:hAnsi="Times New Roman" w:cs="Times New Roman"/>
          <w:i/>
          <w:iCs/>
          <w:lang w:val="en-IN" w:eastAsia="en-IN"/>
        </w:rPr>
        <w:t>23</w:t>
      </w:r>
      <w:r w:rsidRPr="006F7062">
        <w:rPr>
          <w:rFonts w:ascii="Times New Roman" w:eastAsia="Times New Roman" w:hAnsi="Times New Roman" w:cs="Times New Roman"/>
          <w:lang w:val="en-IN" w:eastAsia="en-IN"/>
        </w:rPr>
        <w:t>(1), p.53.</w:t>
      </w:r>
    </w:p>
    <w:p w14:paraId="0FAB1A8A" w14:textId="77777777" w:rsidR="006F7062" w:rsidRPr="006F7062" w:rsidRDefault="006F7062" w:rsidP="006F7062">
      <w:pPr>
        <w:rPr>
          <w:rFonts w:ascii="Times New Roman" w:eastAsia="Times New Roman" w:hAnsi="Times New Roman" w:cs="Times New Roman"/>
          <w:lang w:val="en-IN" w:eastAsia="en-IN"/>
        </w:rPr>
      </w:pPr>
      <w:proofErr w:type="spellStart"/>
      <w:r w:rsidRPr="006F7062">
        <w:rPr>
          <w:rFonts w:ascii="Times New Roman" w:eastAsia="Times New Roman" w:hAnsi="Times New Roman" w:cs="Times New Roman"/>
          <w:lang w:val="en-IN" w:eastAsia="en-IN"/>
        </w:rPr>
        <w:t>Pichierri</w:t>
      </w:r>
      <w:proofErr w:type="spellEnd"/>
      <w:r w:rsidRPr="006F7062">
        <w:rPr>
          <w:rFonts w:ascii="Times New Roman" w:eastAsia="Times New Roman" w:hAnsi="Times New Roman" w:cs="Times New Roman"/>
          <w:lang w:val="en-IN" w:eastAsia="en-IN"/>
        </w:rPr>
        <w:t>, M., Pino, G. and Guido, G., 2024. Assessing the relationship among hotel star class, online reviews’ valence, length, and communication style. </w:t>
      </w:r>
      <w:r w:rsidRPr="006F7062">
        <w:rPr>
          <w:rFonts w:ascii="Times New Roman" w:eastAsia="Times New Roman" w:hAnsi="Times New Roman" w:cs="Times New Roman"/>
          <w:i/>
          <w:iCs/>
          <w:lang w:val="en-IN" w:eastAsia="en-IN"/>
        </w:rPr>
        <w:t>Current Issues in Tourism</w:t>
      </w:r>
      <w:r w:rsidRPr="006F7062">
        <w:rPr>
          <w:rFonts w:ascii="Times New Roman" w:eastAsia="Times New Roman" w:hAnsi="Times New Roman" w:cs="Times New Roman"/>
          <w:lang w:val="en-IN" w:eastAsia="en-IN"/>
        </w:rPr>
        <w:t>, </w:t>
      </w:r>
      <w:r w:rsidRPr="006F7062">
        <w:rPr>
          <w:rFonts w:ascii="Times New Roman" w:eastAsia="Times New Roman" w:hAnsi="Times New Roman" w:cs="Times New Roman"/>
          <w:i/>
          <w:iCs/>
          <w:lang w:val="en-IN" w:eastAsia="en-IN"/>
        </w:rPr>
        <w:t>27</w:t>
      </w:r>
      <w:r w:rsidRPr="006F7062">
        <w:rPr>
          <w:rFonts w:ascii="Times New Roman" w:eastAsia="Times New Roman" w:hAnsi="Times New Roman" w:cs="Times New Roman"/>
          <w:lang w:val="en-IN" w:eastAsia="en-IN"/>
        </w:rPr>
        <w:t>(2), pp.178-183.</w:t>
      </w:r>
    </w:p>
    <w:p w14:paraId="3225E6CB" w14:textId="77777777" w:rsidR="006F7062" w:rsidRPr="006F7062" w:rsidRDefault="006F7062" w:rsidP="006F7062">
      <w:pPr>
        <w:rPr>
          <w:rFonts w:ascii="Times New Roman" w:eastAsia="Times New Roman" w:hAnsi="Times New Roman" w:cs="Times New Roman"/>
          <w:lang w:val="en-IN" w:eastAsia="en-IN"/>
        </w:rPr>
      </w:pPr>
      <w:proofErr w:type="spellStart"/>
      <w:r w:rsidRPr="006F7062">
        <w:rPr>
          <w:rFonts w:ascii="Times New Roman" w:eastAsia="Times New Roman" w:hAnsi="Times New Roman" w:cs="Times New Roman"/>
          <w:lang w:val="en-IN" w:eastAsia="en-IN"/>
        </w:rPr>
        <w:t>Rafahat</w:t>
      </w:r>
      <w:proofErr w:type="spellEnd"/>
      <w:r w:rsidRPr="006F7062">
        <w:rPr>
          <w:rFonts w:ascii="Times New Roman" w:eastAsia="Times New Roman" w:hAnsi="Times New Roman" w:cs="Times New Roman"/>
          <w:lang w:val="en-IN" w:eastAsia="en-IN"/>
        </w:rPr>
        <w:t>, M., 2022. </w:t>
      </w:r>
      <w:r w:rsidRPr="006F7062">
        <w:rPr>
          <w:rFonts w:ascii="Times New Roman" w:eastAsia="Times New Roman" w:hAnsi="Times New Roman" w:cs="Times New Roman"/>
          <w:i/>
          <w:iCs/>
          <w:lang w:val="en-IN" w:eastAsia="en-IN"/>
        </w:rPr>
        <w:t>Service Strategy of Hotel Holiday Inn</w:t>
      </w:r>
      <w:r w:rsidRPr="006F7062">
        <w:rPr>
          <w:rFonts w:ascii="Times New Roman" w:eastAsia="Times New Roman" w:hAnsi="Times New Roman" w:cs="Times New Roman"/>
          <w:lang w:val="en-IN" w:eastAsia="en-IN"/>
        </w:rPr>
        <w:t> (Doctoral dissertation, Sonargaon University (SU)).</w:t>
      </w:r>
    </w:p>
    <w:p w14:paraId="7313B83C"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Ren, L., 2020. The Development of Hotel Management Contracts in China. In </w:t>
      </w:r>
      <w:r w:rsidRPr="006F7062">
        <w:rPr>
          <w:rFonts w:ascii="Times New Roman" w:eastAsia="Times New Roman" w:hAnsi="Times New Roman" w:cs="Times New Roman"/>
          <w:i/>
          <w:iCs/>
          <w:lang w:val="en-IN" w:eastAsia="en-IN"/>
        </w:rPr>
        <w:t>The Routledge Companion to International Hospitality Management</w:t>
      </w:r>
      <w:r w:rsidRPr="006F7062">
        <w:rPr>
          <w:rFonts w:ascii="Times New Roman" w:eastAsia="Times New Roman" w:hAnsi="Times New Roman" w:cs="Times New Roman"/>
          <w:lang w:val="en-IN" w:eastAsia="en-IN"/>
        </w:rPr>
        <w:t> (pp. 271-278). Routledge.</w:t>
      </w:r>
    </w:p>
    <w:p w14:paraId="568FC25E" w14:textId="77777777" w:rsidR="006F7062" w:rsidRPr="006F7062" w:rsidRDefault="006F7062" w:rsidP="006F7062">
      <w:pPr>
        <w:rPr>
          <w:rFonts w:ascii="Times New Roman" w:eastAsia="Times New Roman" w:hAnsi="Times New Roman" w:cs="Times New Roman"/>
          <w:lang w:val="en-IN" w:eastAsia="en-IN"/>
        </w:rPr>
      </w:pPr>
      <w:proofErr w:type="spellStart"/>
      <w:r w:rsidRPr="006F7062">
        <w:rPr>
          <w:rFonts w:ascii="Times New Roman" w:eastAsia="Times New Roman" w:hAnsi="Times New Roman" w:cs="Times New Roman"/>
          <w:lang w:val="en-IN" w:eastAsia="en-IN"/>
        </w:rPr>
        <w:t>Residata</w:t>
      </w:r>
      <w:proofErr w:type="spellEnd"/>
      <w:r w:rsidRPr="006F7062">
        <w:rPr>
          <w:rFonts w:ascii="Times New Roman" w:eastAsia="Times New Roman" w:hAnsi="Times New Roman" w:cs="Times New Roman"/>
          <w:lang w:val="en-IN" w:eastAsia="en-IN"/>
        </w:rPr>
        <w:t xml:space="preserve">, W., Ningrum, N.F.K., Rahmi, S.N.A., Dylan, M.A., </w:t>
      </w:r>
      <w:proofErr w:type="spellStart"/>
      <w:r w:rsidRPr="006F7062">
        <w:rPr>
          <w:rFonts w:ascii="Times New Roman" w:eastAsia="Times New Roman" w:hAnsi="Times New Roman" w:cs="Times New Roman"/>
          <w:lang w:val="en-IN" w:eastAsia="en-IN"/>
        </w:rPr>
        <w:t>Nurcahyo</w:t>
      </w:r>
      <w:proofErr w:type="spellEnd"/>
      <w:r w:rsidRPr="006F7062">
        <w:rPr>
          <w:rFonts w:ascii="Times New Roman" w:eastAsia="Times New Roman" w:hAnsi="Times New Roman" w:cs="Times New Roman"/>
          <w:lang w:val="en-IN" w:eastAsia="en-IN"/>
        </w:rPr>
        <w:t xml:space="preserve">, R., Wibowo, N., </w:t>
      </w:r>
      <w:proofErr w:type="spellStart"/>
      <w:r w:rsidRPr="006F7062">
        <w:rPr>
          <w:rFonts w:ascii="Times New Roman" w:eastAsia="Times New Roman" w:hAnsi="Times New Roman" w:cs="Times New Roman"/>
          <w:lang w:val="en-IN" w:eastAsia="en-IN"/>
        </w:rPr>
        <w:t>Kristiningrum</w:t>
      </w:r>
      <w:proofErr w:type="spellEnd"/>
      <w:r w:rsidRPr="006F7062">
        <w:rPr>
          <w:rFonts w:ascii="Times New Roman" w:eastAsia="Times New Roman" w:hAnsi="Times New Roman" w:cs="Times New Roman"/>
          <w:lang w:val="en-IN" w:eastAsia="en-IN"/>
        </w:rPr>
        <w:t xml:space="preserve">, E. and </w:t>
      </w:r>
      <w:proofErr w:type="spellStart"/>
      <w:r w:rsidRPr="006F7062">
        <w:rPr>
          <w:rFonts w:ascii="Times New Roman" w:eastAsia="Times New Roman" w:hAnsi="Times New Roman" w:cs="Times New Roman"/>
          <w:lang w:val="en-IN" w:eastAsia="en-IN"/>
        </w:rPr>
        <w:t>Setyoko</w:t>
      </w:r>
      <w:proofErr w:type="spellEnd"/>
      <w:r w:rsidRPr="006F7062">
        <w:rPr>
          <w:rFonts w:ascii="Times New Roman" w:eastAsia="Times New Roman" w:hAnsi="Times New Roman" w:cs="Times New Roman"/>
          <w:lang w:val="en-IN" w:eastAsia="en-IN"/>
        </w:rPr>
        <w:t>, A.T., 2023. Comparative Analysis for Strategy Implementation in Indonesia's Hotel Business Sector During Covid-19. In </w:t>
      </w:r>
      <w:r w:rsidRPr="006F7062">
        <w:rPr>
          <w:rFonts w:ascii="Times New Roman" w:eastAsia="Times New Roman" w:hAnsi="Times New Roman" w:cs="Times New Roman"/>
          <w:i/>
          <w:iCs/>
          <w:lang w:val="en-IN" w:eastAsia="en-IN"/>
        </w:rPr>
        <w:t>E3S Web of Conferences</w:t>
      </w:r>
      <w:r w:rsidRPr="006F7062">
        <w:rPr>
          <w:rFonts w:ascii="Times New Roman" w:eastAsia="Times New Roman" w:hAnsi="Times New Roman" w:cs="Times New Roman"/>
          <w:lang w:val="en-IN" w:eastAsia="en-IN"/>
        </w:rPr>
        <w:t> (Vol. 465, p. 02015). EDP Sciences.</w:t>
      </w:r>
    </w:p>
    <w:p w14:paraId="642071A1"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Roberts, S.S., 2023. International Investments in Luxury Real Estate: An Evaluation of International Real Estate Investors and Developers Entering a Cross-Continental Market (Doctoral dissertation, Massachusetts Institute of Technology).</w:t>
      </w:r>
    </w:p>
    <w:p w14:paraId="4BB41364"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 xml:space="preserve">Rodrigues, C.S.F., 2021. Equity Research: Hyatt Hotels Corporation (Doctoral dissertation, </w:t>
      </w:r>
      <w:proofErr w:type="spellStart"/>
      <w:r w:rsidRPr="006F7062">
        <w:rPr>
          <w:rFonts w:ascii="Times New Roman" w:eastAsia="Times New Roman" w:hAnsi="Times New Roman" w:cs="Times New Roman"/>
          <w:lang w:val="en-IN" w:eastAsia="en-IN"/>
        </w:rPr>
        <w:t>Universidade</w:t>
      </w:r>
      <w:proofErr w:type="spellEnd"/>
      <w:r w:rsidRPr="006F7062">
        <w:rPr>
          <w:rFonts w:ascii="Times New Roman" w:eastAsia="Times New Roman" w:hAnsi="Times New Roman" w:cs="Times New Roman"/>
          <w:lang w:val="en-IN" w:eastAsia="en-IN"/>
        </w:rPr>
        <w:t xml:space="preserve"> de Lisboa (Portugal)).</w:t>
      </w:r>
    </w:p>
    <w:p w14:paraId="5658BE5D"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Singh, V.B. and Goel, S.K., 2021. Growth of the Indian Tourism and Hospitality Industry. </w:t>
      </w:r>
      <w:r w:rsidRPr="006F7062">
        <w:rPr>
          <w:rFonts w:ascii="Times New Roman" w:eastAsia="Times New Roman" w:hAnsi="Times New Roman" w:cs="Times New Roman"/>
          <w:i/>
          <w:iCs/>
          <w:lang w:val="en-IN" w:eastAsia="en-IN"/>
        </w:rPr>
        <w:t>Turkish Online Journal of Qualitative Inquiry</w:t>
      </w:r>
      <w:r w:rsidRPr="006F7062">
        <w:rPr>
          <w:rFonts w:ascii="Times New Roman" w:eastAsia="Times New Roman" w:hAnsi="Times New Roman" w:cs="Times New Roman"/>
          <w:lang w:val="en-IN" w:eastAsia="en-IN"/>
        </w:rPr>
        <w:t>, </w:t>
      </w:r>
      <w:r w:rsidRPr="006F7062">
        <w:rPr>
          <w:rFonts w:ascii="Times New Roman" w:eastAsia="Times New Roman" w:hAnsi="Times New Roman" w:cs="Times New Roman"/>
          <w:i/>
          <w:iCs/>
          <w:lang w:val="en-IN" w:eastAsia="en-IN"/>
        </w:rPr>
        <w:t>12</w:t>
      </w:r>
      <w:r w:rsidRPr="006F7062">
        <w:rPr>
          <w:rFonts w:ascii="Times New Roman" w:eastAsia="Times New Roman" w:hAnsi="Times New Roman" w:cs="Times New Roman"/>
          <w:lang w:val="en-IN" w:eastAsia="en-IN"/>
        </w:rPr>
        <w:t>(7).</w:t>
      </w:r>
    </w:p>
    <w:p w14:paraId="258BEA3A" w14:textId="77777777" w:rsidR="006F7062" w:rsidRPr="006F7062" w:rsidRDefault="006F7062" w:rsidP="006F7062">
      <w:pPr>
        <w:rPr>
          <w:rFonts w:ascii="Times New Roman" w:eastAsia="Times New Roman" w:hAnsi="Times New Roman" w:cs="Times New Roman"/>
          <w:lang w:val="en-IN" w:eastAsia="en-IN"/>
        </w:rPr>
      </w:pPr>
      <w:proofErr w:type="spellStart"/>
      <w:r w:rsidRPr="006F7062">
        <w:rPr>
          <w:rFonts w:ascii="Times New Roman" w:eastAsia="Times New Roman" w:hAnsi="Times New Roman" w:cs="Times New Roman"/>
          <w:lang w:val="en-IN" w:eastAsia="en-IN"/>
        </w:rPr>
        <w:t>Stringam</w:t>
      </w:r>
      <w:proofErr w:type="spellEnd"/>
      <w:r w:rsidRPr="006F7062">
        <w:rPr>
          <w:rFonts w:ascii="Times New Roman" w:eastAsia="Times New Roman" w:hAnsi="Times New Roman" w:cs="Times New Roman"/>
          <w:lang w:val="en-IN" w:eastAsia="en-IN"/>
        </w:rPr>
        <w:t>, B.B. and Gerdes, J.H., 2021. Hotel and guest room technology. </w:t>
      </w:r>
      <w:r w:rsidRPr="006F7062">
        <w:rPr>
          <w:rFonts w:ascii="Times New Roman" w:eastAsia="Times New Roman" w:hAnsi="Times New Roman" w:cs="Times New Roman"/>
          <w:i/>
          <w:iCs/>
          <w:lang w:val="en-IN" w:eastAsia="en-IN"/>
        </w:rPr>
        <w:t>University of South Florida (USF) M3 Publishing</w:t>
      </w:r>
      <w:r w:rsidRPr="006F7062">
        <w:rPr>
          <w:rFonts w:ascii="Times New Roman" w:eastAsia="Times New Roman" w:hAnsi="Times New Roman" w:cs="Times New Roman"/>
          <w:lang w:val="en-IN" w:eastAsia="en-IN"/>
        </w:rPr>
        <w:t>, </w:t>
      </w:r>
      <w:r w:rsidRPr="006F7062">
        <w:rPr>
          <w:rFonts w:ascii="Times New Roman" w:eastAsia="Times New Roman" w:hAnsi="Times New Roman" w:cs="Times New Roman"/>
          <w:i/>
          <w:iCs/>
          <w:lang w:val="en-IN" w:eastAsia="en-IN"/>
        </w:rPr>
        <w:t>17</w:t>
      </w:r>
      <w:r w:rsidRPr="006F7062">
        <w:rPr>
          <w:rFonts w:ascii="Times New Roman" w:eastAsia="Times New Roman" w:hAnsi="Times New Roman" w:cs="Times New Roman"/>
          <w:lang w:val="en-IN" w:eastAsia="en-IN"/>
        </w:rPr>
        <w:t>(9781732127593), p.6.</w:t>
      </w:r>
    </w:p>
    <w:p w14:paraId="03A570E4"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 xml:space="preserve">Surya, P.R.A., </w:t>
      </w:r>
      <w:proofErr w:type="spellStart"/>
      <w:r w:rsidRPr="006F7062">
        <w:rPr>
          <w:rFonts w:ascii="Times New Roman" w:eastAsia="Times New Roman" w:hAnsi="Times New Roman" w:cs="Times New Roman"/>
          <w:lang w:val="en-IN" w:eastAsia="en-IN"/>
        </w:rPr>
        <w:t>Budarma</w:t>
      </w:r>
      <w:proofErr w:type="spellEnd"/>
      <w:r w:rsidRPr="006F7062">
        <w:rPr>
          <w:rFonts w:ascii="Times New Roman" w:eastAsia="Times New Roman" w:hAnsi="Times New Roman" w:cs="Times New Roman"/>
          <w:lang w:val="en-IN" w:eastAsia="en-IN"/>
        </w:rPr>
        <w:t xml:space="preserve">, I.K. and </w:t>
      </w:r>
      <w:proofErr w:type="spellStart"/>
      <w:r w:rsidRPr="006F7062">
        <w:rPr>
          <w:rFonts w:ascii="Times New Roman" w:eastAsia="Times New Roman" w:hAnsi="Times New Roman" w:cs="Times New Roman"/>
          <w:lang w:val="en-IN" w:eastAsia="en-IN"/>
        </w:rPr>
        <w:t>Mudana</w:t>
      </w:r>
      <w:proofErr w:type="spellEnd"/>
      <w:r w:rsidRPr="006F7062">
        <w:rPr>
          <w:rFonts w:ascii="Times New Roman" w:eastAsia="Times New Roman" w:hAnsi="Times New Roman" w:cs="Times New Roman"/>
          <w:lang w:val="en-IN" w:eastAsia="en-IN"/>
        </w:rPr>
        <w:t>, I.G., 2020. Three-cluster policy in the implementation of corporate social responsibility at Intercontinental Bali Resort. </w:t>
      </w:r>
      <w:r w:rsidRPr="006F7062">
        <w:rPr>
          <w:rFonts w:ascii="Times New Roman" w:eastAsia="Times New Roman" w:hAnsi="Times New Roman" w:cs="Times New Roman"/>
          <w:i/>
          <w:iCs/>
          <w:lang w:val="en-IN" w:eastAsia="en-IN"/>
        </w:rPr>
        <w:t>International Journal of Green Tourism Research and Applications</w:t>
      </w:r>
      <w:r w:rsidRPr="006F7062">
        <w:rPr>
          <w:rFonts w:ascii="Times New Roman" w:eastAsia="Times New Roman" w:hAnsi="Times New Roman" w:cs="Times New Roman"/>
          <w:lang w:val="en-IN" w:eastAsia="en-IN"/>
        </w:rPr>
        <w:t>, </w:t>
      </w:r>
      <w:r w:rsidRPr="006F7062">
        <w:rPr>
          <w:rFonts w:ascii="Times New Roman" w:eastAsia="Times New Roman" w:hAnsi="Times New Roman" w:cs="Times New Roman"/>
          <w:i/>
          <w:iCs/>
          <w:lang w:val="en-IN" w:eastAsia="en-IN"/>
        </w:rPr>
        <w:t>2</w:t>
      </w:r>
      <w:r w:rsidRPr="006F7062">
        <w:rPr>
          <w:rFonts w:ascii="Times New Roman" w:eastAsia="Times New Roman" w:hAnsi="Times New Roman" w:cs="Times New Roman"/>
          <w:lang w:val="en-IN" w:eastAsia="en-IN"/>
        </w:rPr>
        <w:t>(1), pp.11-21.</w:t>
      </w:r>
    </w:p>
    <w:p w14:paraId="7CE888AE"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Tran, N.H., 2020. Employee Motivation (Case: InterContinental Danang Sun Peninsula Resort, Vietnam).</w:t>
      </w:r>
    </w:p>
    <w:p w14:paraId="7FD081B4"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Tran, N.H., 2020. Employee Motivation (Case: InterContinental Danang Sun Peninsula Resort, Vietnam).</w:t>
      </w:r>
    </w:p>
    <w:p w14:paraId="7D0CD863"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Voegeli, C., 2021. A Case Study of Knowledge Management Practices at the Intercontinental Hotels’ Group. </w:t>
      </w:r>
      <w:r w:rsidRPr="006F7062">
        <w:rPr>
          <w:rFonts w:ascii="Times New Roman" w:eastAsia="Times New Roman" w:hAnsi="Times New Roman" w:cs="Times New Roman"/>
          <w:i/>
          <w:iCs/>
          <w:lang w:val="en-IN" w:eastAsia="en-IN"/>
        </w:rPr>
        <w:t>Available at SSRN 3819409</w:t>
      </w:r>
      <w:r w:rsidRPr="006F7062">
        <w:rPr>
          <w:rFonts w:ascii="Times New Roman" w:eastAsia="Times New Roman" w:hAnsi="Times New Roman" w:cs="Times New Roman"/>
          <w:lang w:val="en-IN" w:eastAsia="en-IN"/>
        </w:rPr>
        <w:t>.</w:t>
      </w:r>
    </w:p>
    <w:p w14:paraId="70D653DC"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Volk, E. and Ovchinnikova, I., 2022. Innovative Approaches in the Crisis Management of a Hotel Enterprise. In Science and Global Challenges of the 21st Century-Science and Technology: Proceedings of the International Perm Forum “Science and Global Challenges of the 21st Century” (pp. 105-122). Springer International Publishing.</w:t>
      </w:r>
    </w:p>
    <w:p w14:paraId="695C0F89"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lastRenderedPageBreak/>
        <w:t xml:space="preserve">Wijaya, S.D. and </w:t>
      </w:r>
      <w:proofErr w:type="spellStart"/>
      <w:r w:rsidRPr="006F7062">
        <w:rPr>
          <w:rFonts w:ascii="Times New Roman" w:eastAsia="Times New Roman" w:hAnsi="Times New Roman" w:cs="Times New Roman"/>
          <w:lang w:val="en-IN" w:eastAsia="en-IN"/>
        </w:rPr>
        <w:t>Rosanto</w:t>
      </w:r>
      <w:proofErr w:type="spellEnd"/>
      <w:r w:rsidRPr="006F7062">
        <w:rPr>
          <w:rFonts w:ascii="Times New Roman" w:eastAsia="Times New Roman" w:hAnsi="Times New Roman" w:cs="Times New Roman"/>
          <w:lang w:val="en-IN" w:eastAsia="en-IN"/>
        </w:rPr>
        <w:t xml:space="preserve">, S., 2023. </w:t>
      </w:r>
      <w:proofErr w:type="spellStart"/>
      <w:r w:rsidRPr="006F7062">
        <w:rPr>
          <w:rFonts w:ascii="Times New Roman" w:eastAsia="Times New Roman" w:hAnsi="Times New Roman" w:cs="Times New Roman"/>
          <w:lang w:val="en-IN" w:eastAsia="en-IN"/>
        </w:rPr>
        <w:t>Analisis</w:t>
      </w:r>
      <w:proofErr w:type="spellEnd"/>
      <w:r w:rsidRPr="006F7062">
        <w:rPr>
          <w:rFonts w:ascii="Times New Roman" w:eastAsia="Times New Roman" w:hAnsi="Times New Roman" w:cs="Times New Roman"/>
          <w:lang w:val="en-IN" w:eastAsia="en-IN"/>
        </w:rPr>
        <w:t xml:space="preserve"> </w:t>
      </w:r>
      <w:proofErr w:type="spellStart"/>
      <w:r w:rsidRPr="006F7062">
        <w:rPr>
          <w:rFonts w:ascii="Times New Roman" w:eastAsia="Times New Roman" w:hAnsi="Times New Roman" w:cs="Times New Roman"/>
          <w:lang w:val="en-IN" w:eastAsia="en-IN"/>
        </w:rPr>
        <w:t>Evaluasi</w:t>
      </w:r>
      <w:proofErr w:type="spellEnd"/>
      <w:r w:rsidRPr="006F7062">
        <w:rPr>
          <w:rFonts w:ascii="Times New Roman" w:eastAsia="Times New Roman" w:hAnsi="Times New Roman" w:cs="Times New Roman"/>
          <w:lang w:val="en-IN" w:eastAsia="en-IN"/>
        </w:rPr>
        <w:t xml:space="preserve"> </w:t>
      </w:r>
      <w:proofErr w:type="spellStart"/>
      <w:r w:rsidRPr="006F7062">
        <w:rPr>
          <w:rFonts w:ascii="Times New Roman" w:eastAsia="Times New Roman" w:hAnsi="Times New Roman" w:cs="Times New Roman"/>
          <w:lang w:val="en-IN" w:eastAsia="en-IN"/>
        </w:rPr>
        <w:t>Pelatihan</w:t>
      </w:r>
      <w:proofErr w:type="spellEnd"/>
      <w:r w:rsidRPr="006F7062">
        <w:rPr>
          <w:rFonts w:ascii="Times New Roman" w:eastAsia="Times New Roman" w:hAnsi="Times New Roman" w:cs="Times New Roman"/>
          <w:lang w:val="en-IN" w:eastAsia="en-IN"/>
        </w:rPr>
        <w:t xml:space="preserve"> Pada </w:t>
      </w:r>
      <w:proofErr w:type="spellStart"/>
      <w:r w:rsidRPr="006F7062">
        <w:rPr>
          <w:rFonts w:ascii="Times New Roman" w:eastAsia="Times New Roman" w:hAnsi="Times New Roman" w:cs="Times New Roman"/>
          <w:lang w:val="en-IN" w:eastAsia="en-IN"/>
        </w:rPr>
        <w:t>Departemen</w:t>
      </w:r>
      <w:proofErr w:type="spellEnd"/>
      <w:r w:rsidRPr="006F7062">
        <w:rPr>
          <w:rFonts w:ascii="Times New Roman" w:eastAsia="Times New Roman" w:hAnsi="Times New Roman" w:cs="Times New Roman"/>
          <w:lang w:val="en-IN" w:eastAsia="en-IN"/>
        </w:rPr>
        <w:t xml:space="preserve"> Front Office Di Hotel Holiday Inn Jakarta </w:t>
      </w:r>
      <w:proofErr w:type="spellStart"/>
      <w:r w:rsidRPr="006F7062">
        <w:rPr>
          <w:rFonts w:ascii="Times New Roman" w:eastAsia="Times New Roman" w:hAnsi="Times New Roman" w:cs="Times New Roman"/>
          <w:lang w:val="en-IN" w:eastAsia="en-IN"/>
        </w:rPr>
        <w:t>Kemayoran</w:t>
      </w:r>
      <w:proofErr w:type="spellEnd"/>
      <w:r w:rsidRPr="006F7062">
        <w:rPr>
          <w:rFonts w:ascii="Times New Roman" w:eastAsia="Times New Roman" w:hAnsi="Times New Roman" w:cs="Times New Roman"/>
          <w:lang w:val="en-IN" w:eastAsia="en-IN"/>
        </w:rPr>
        <w:t>. </w:t>
      </w:r>
      <w:proofErr w:type="spellStart"/>
      <w:r w:rsidRPr="006F7062">
        <w:rPr>
          <w:rFonts w:ascii="Times New Roman" w:eastAsia="Times New Roman" w:hAnsi="Times New Roman" w:cs="Times New Roman"/>
          <w:i/>
          <w:iCs/>
          <w:lang w:val="en-IN" w:eastAsia="en-IN"/>
        </w:rPr>
        <w:t>Jurnal</w:t>
      </w:r>
      <w:proofErr w:type="spellEnd"/>
      <w:r w:rsidRPr="006F7062">
        <w:rPr>
          <w:rFonts w:ascii="Times New Roman" w:eastAsia="Times New Roman" w:hAnsi="Times New Roman" w:cs="Times New Roman"/>
          <w:i/>
          <w:iCs/>
          <w:lang w:val="en-IN" w:eastAsia="en-IN"/>
        </w:rPr>
        <w:t xml:space="preserve"> Syntax Fusion</w:t>
      </w:r>
      <w:r w:rsidRPr="006F7062">
        <w:rPr>
          <w:rFonts w:ascii="Times New Roman" w:eastAsia="Times New Roman" w:hAnsi="Times New Roman" w:cs="Times New Roman"/>
          <w:lang w:val="en-IN" w:eastAsia="en-IN"/>
        </w:rPr>
        <w:t>, </w:t>
      </w:r>
      <w:r w:rsidRPr="006F7062">
        <w:rPr>
          <w:rFonts w:ascii="Times New Roman" w:eastAsia="Times New Roman" w:hAnsi="Times New Roman" w:cs="Times New Roman"/>
          <w:i/>
          <w:iCs/>
          <w:lang w:val="en-IN" w:eastAsia="en-IN"/>
        </w:rPr>
        <w:t>3</w:t>
      </w:r>
      <w:r w:rsidRPr="006F7062">
        <w:rPr>
          <w:rFonts w:ascii="Times New Roman" w:eastAsia="Times New Roman" w:hAnsi="Times New Roman" w:cs="Times New Roman"/>
          <w:lang w:val="en-IN" w:eastAsia="en-IN"/>
        </w:rPr>
        <w:t>(08), pp.795-808.</w:t>
      </w:r>
    </w:p>
    <w:p w14:paraId="0BCCFB46" w14:textId="77777777" w:rsidR="006F7062" w:rsidRPr="006F7062" w:rsidRDefault="006F7062" w:rsidP="006F7062">
      <w:pPr>
        <w:rPr>
          <w:rFonts w:ascii="Times New Roman" w:eastAsia="Times New Roman" w:hAnsi="Times New Roman" w:cs="Times New Roman"/>
          <w:lang w:val="en-IN" w:eastAsia="en-IN"/>
        </w:rPr>
      </w:pPr>
      <w:proofErr w:type="spellStart"/>
      <w:r w:rsidRPr="006F7062">
        <w:rPr>
          <w:rFonts w:ascii="Times New Roman" w:eastAsia="Times New Roman" w:hAnsi="Times New Roman" w:cs="Times New Roman"/>
          <w:lang w:val="en-IN" w:eastAsia="en-IN"/>
        </w:rPr>
        <w:t>Yampolska</w:t>
      </w:r>
      <w:proofErr w:type="spellEnd"/>
      <w:r w:rsidRPr="006F7062">
        <w:rPr>
          <w:rFonts w:ascii="Times New Roman" w:eastAsia="Times New Roman" w:hAnsi="Times New Roman" w:cs="Times New Roman"/>
          <w:lang w:val="en-IN" w:eastAsia="en-IN"/>
        </w:rPr>
        <w:t>, O., 2023. </w:t>
      </w:r>
      <w:r w:rsidRPr="006F7062">
        <w:rPr>
          <w:rFonts w:ascii="Times New Roman" w:eastAsia="Times New Roman" w:hAnsi="Times New Roman" w:cs="Times New Roman"/>
          <w:i/>
          <w:iCs/>
          <w:lang w:val="en-IN" w:eastAsia="en-IN"/>
        </w:rPr>
        <w:t>Specifics of organizational culture in multinational corporation (based on Radisson Hotel Group case)</w:t>
      </w:r>
      <w:r w:rsidRPr="006F7062">
        <w:rPr>
          <w:rFonts w:ascii="Times New Roman" w:eastAsia="Times New Roman" w:hAnsi="Times New Roman" w:cs="Times New Roman"/>
          <w:lang w:val="en-IN" w:eastAsia="en-IN"/>
        </w:rPr>
        <w:t> (Doctoral dissertation, Private Higher Educational Establishment-Institute “Ukrainian-American Concordia University").</w:t>
      </w:r>
    </w:p>
    <w:p w14:paraId="51D0739C" w14:textId="77777777" w:rsidR="006F7062" w:rsidRPr="006F7062" w:rsidRDefault="006F7062" w:rsidP="006F7062">
      <w:pPr>
        <w:rPr>
          <w:rFonts w:ascii="Times New Roman" w:eastAsia="Times New Roman" w:hAnsi="Times New Roman" w:cs="Times New Roman"/>
          <w:lang w:val="en-IN" w:eastAsia="en-IN"/>
        </w:rPr>
      </w:pPr>
      <w:proofErr w:type="spellStart"/>
      <w:r w:rsidRPr="006F7062">
        <w:rPr>
          <w:rFonts w:ascii="Times New Roman" w:eastAsia="Times New Roman" w:hAnsi="Times New Roman" w:cs="Times New Roman"/>
          <w:lang w:val="en-IN" w:eastAsia="en-IN"/>
        </w:rPr>
        <w:t>Yampolska</w:t>
      </w:r>
      <w:proofErr w:type="spellEnd"/>
      <w:r w:rsidRPr="006F7062">
        <w:rPr>
          <w:rFonts w:ascii="Times New Roman" w:eastAsia="Times New Roman" w:hAnsi="Times New Roman" w:cs="Times New Roman"/>
          <w:lang w:val="en-IN" w:eastAsia="en-IN"/>
        </w:rPr>
        <w:t>, O., 2023. </w:t>
      </w:r>
      <w:r w:rsidRPr="006F7062">
        <w:rPr>
          <w:rFonts w:ascii="Times New Roman" w:eastAsia="Times New Roman" w:hAnsi="Times New Roman" w:cs="Times New Roman"/>
          <w:i/>
          <w:iCs/>
          <w:lang w:val="en-IN" w:eastAsia="en-IN"/>
        </w:rPr>
        <w:t>Specifics of organizational culture in multinational corporation (based on Radisson Hotel Group case)</w:t>
      </w:r>
      <w:r w:rsidRPr="006F7062">
        <w:rPr>
          <w:rFonts w:ascii="Times New Roman" w:eastAsia="Times New Roman" w:hAnsi="Times New Roman" w:cs="Times New Roman"/>
          <w:lang w:val="en-IN" w:eastAsia="en-IN"/>
        </w:rPr>
        <w:t> (Doctoral dissertation, Private Higher Educational Establishment-Institute “Ukrainian-American Concordia University").</w:t>
      </w:r>
    </w:p>
    <w:p w14:paraId="44F016F1" w14:textId="77777777" w:rsidR="006F7062" w:rsidRPr="006F7062" w:rsidRDefault="006F7062" w:rsidP="006F7062">
      <w:pPr>
        <w:rPr>
          <w:rFonts w:ascii="Times New Roman" w:eastAsia="Times New Roman" w:hAnsi="Times New Roman" w:cs="Times New Roman"/>
          <w:lang w:val="en-IN" w:eastAsia="en-IN"/>
        </w:rPr>
      </w:pPr>
      <w:r w:rsidRPr="006F7062">
        <w:rPr>
          <w:rFonts w:ascii="Times New Roman" w:eastAsia="Times New Roman" w:hAnsi="Times New Roman" w:cs="Times New Roman"/>
          <w:lang w:val="en-IN" w:eastAsia="en-IN"/>
        </w:rPr>
        <w:t>Zhong, W., 2024. Investment Decision among Intercontinental, Hilton and Louis Vuitton. </w:t>
      </w:r>
      <w:r w:rsidRPr="006F7062">
        <w:rPr>
          <w:rFonts w:ascii="Times New Roman" w:eastAsia="Times New Roman" w:hAnsi="Times New Roman" w:cs="Times New Roman"/>
          <w:i/>
          <w:iCs/>
          <w:lang w:val="en-IN" w:eastAsia="en-IN"/>
        </w:rPr>
        <w:t>Highlights in Business, Economics and Management</w:t>
      </w:r>
      <w:r w:rsidRPr="006F7062">
        <w:rPr>
          <w:rFonts w:ascii="Times New Roman" w:eastAsia="Times New Roman" w:hAnsi="Times New Roman" w:cs="Times New Roman"/>
          <w:lang w:val="en-IN" w:eastAsia="en-IN"/>
        </w:rPr>
        <w:t>, </w:t>
      </w:r>
      <w:r w:rsidRPr="006F7062">
        <w:rPr>
          <w:rFonts w:ascii="Times New Roman" w:eastAsia="Times New Roman" w:hAnsi="Times New Roman" w:cs="Times New Roman"/>
          <w:i/>
          <w:iCs/>
          <w:lang w:val="en-IN" w:eastAsia="en-IN"/>
        </w:rPr>
        <w:t>24</w:t>
      </w:r>
      <w:r w:rsidRPr="006F7062">
        <w:rPr>
          <w:rFonts w:ascii="Times New Roman" w:eastAsia="Times New Roman" w:hAnsi="Times New Roman" w:cs="Times New Roman"/>
          <w:lang w:val="en-IN" w:eastAsia="en-IN"/>
        </w:rPr>
        <w:t>, pp.1258-1262.</w:t>
      </w:r>
    </w:p>
    <w:p w14:paraId="03FFE85A" w14:textId="7AF39CED" w:rsidR="006F7062" w:rsidRPr="006F7062" w:rsidRDefault="006F7062" w:rsidP="006F7062">
      <w:pPr>
        <w:rPr>
          <w:rFonts w:ascii="Times New Roman" w:hAnsi="Times New Roman" w:cs="Times New Roman"/>
        </w:rPr>
      </w:pPr>
      <w:r w:rsidRPr="006F7062">
        <w:rPr>
          <w:rFonts w:ascii="Times New Roman" w:eastAsia="Times New Roman" w:hAnsi="Times New Roman" w:cs="Times New Roman"/>
          <w:lang w:val="en-IN" w:eastAsia="en-IN"/>
        </w:rPr>
        <w:t xml:space="preserve">Zhou, J., Fennell, P., </w:t>
      </w:r>
      <w:proofErr w:type="spellStart"/>
      <w:r w:rsidRPr="006F7062">
        <w:rPr>
          <w:rFonts w:ascii="Times New Roman" w:eastAsia="Times New Roman" w:hAnsi="Times New Roman" w:cs="Times New Roman"/>
          <w:lang w:val="en-IN" w:eastAsia="en-IN"/>
        </w:rPr>
        <w:t>Korolija</w:t>
      </w:r>
      <w:proofErr w:type="spellEnd"/>
      <w:r w:rsidRPr="006F7062">
        <w:rPr>
          <w:rFonts w:ascii="Times New Roman" w:eastAsia="Times New Roman" w:hAnsi="Times New Roman" w:cs="Times New Roman"/>
          <w:lang w:val="en-IN" w:eastAsia="en-IN"/>
        </w:rPr>
        <w:t xml:space="preserve">, I., Wang, K. and </w:t>
      </w:r>
      <w:proofErr w:type="spellStart"/>
      <w:r w:rsidRPr="006F7062">
        <w:rPr>
          <w:rFonts w:ascii="Times New Roman" w:eastAsia="Times New Roman" w:hAnsi="Times New Roman" w:cs="Times New Roman"/>
          <w:lang w:val="en-IN" w:eastAsia="en-IN"/>
        </w:rPr>
        <w:t>Ruyssevelt</w:t>
      </w:r>
      <w:proofErr w:type="spellEnd"/>
      <w:r w:rsidRPr="006F7062">
        <w:rPr>
          <w:rFonts w:ascii="Times New Roman" w:eastAsia="Times New Roman" w:hAnsi="Times New Roman" w:cs="Times New Roman"/>
          <w:lang w:val="en-IN" w:eastAsia="en-IN"/>
        </w:rPr>
        <w:t>, P., 2023, December. Characterization of hotel stock for climate change mitigation in England and Wales. I</w:t>
      </w:r>
      <w:r>
        <w:rPr>
          <w:rFonts w:ascii="Times New Roman" w:eastAsia="Times New Roman" w:hAnsi="Times New Roman" w:cs="Times New Roman"/>
          <w:lang w:val="en-IN" w:eastAsia="en-IN"/>
        </w:rPr>
        <w:t>CALE</w:t>
      </w:r>
    </w:p>
    <w:sectPr w:rsidR="006F7062" w:rsidRPr="006F70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062"/>
    <w:rsid w:val="001973B9"/>
    <w:rsid w:val="0049621E"/>
    <w:rsid w:val="006F7062"/>
    <w:rsid w:val="00762D92"/>
    <w:rsid w:val="00934E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B2E0D"/>
  <w15:chartTrackingRefBased/>
  <w15:docId w15:val="{89BC0F6C-02A6-42E9-8C6D-38859F1B6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6F70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6F70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6F7062"/>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6F7062"/>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6F7062"/>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6F7062"/>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6F7062"/>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6F7062"/>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6F7062"/>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6F7062"/>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6F7062"/>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6F7062"/>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6F7062"/>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6F7062"/>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6F7062"/>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6F7062"/>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6F7062"/>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6F7062"/>
    <w:rPr>
      <w:rFonts w:eastAsiaTheme="majorEastAsia" w:cstheme="majorBidi"/>
      <w:color w:val="272727" w:themeColor="text1" w:themeTint="D8"/>
    </w:rPr>
  </w:style>
  <w:style w:type="paragraph" w:styleId="Titlu">
    <w:name w:val="Title"/>
    <w:basedOn w:val="Normal"/>
    <w:next w:val="Normal"/>
    <w:link w:val="TitluCaracter"/>
    <w:uiPriority w:val="10"/>
    <w:qFormat/>
    <w:rsid w:val="006F70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6F7062"/>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6F7062"/>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6F7062"/>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6F7062"/>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6F7062"/>
    <w:rPr>
      <w:i/>
      <w:iCs/>
      <w:color w:val="404040" w:themeColor="text1" w:themeTint="BF"/>
    </w:rPr>
  </w:style>
  <w:style w:type="paragraph" w:styleId="Listparagraf">
    <w:name w:val="List Paragraph"/>
    <w:basedOn w:val="Normal"/>
    <w:uiPriority w:val="34"/>
    <w:qFormat/>
    <w:rsid w:val="006F7062"/>
    <w:pPr>
      <w:ind w:left="720"/>
      <w:contextualSpacing/>
    </w:pPr>
  </w:style>
  <w:style w:type="character" w:styleId="Accentuareintens">
    <w:name w:val="Intense Emphasis"/>
    <w:basedOn w:val="Fontdeparagrafimplicit"/>
    <w:uiPriority w:val="21"/>
    <w:qFormat/>
    <w:rsid w:val="006F7062"/>
    <w:rPr>
      <w:i/>
      <w:iCs/>
      <w:color w:val="0F4761" w:themeColor="accent1" w:themeShade="BF"/>
    </w:rPr>
  </w:style>
  <w:style w:type="paragraph" w:styleId="Citatintens">
    <w:name w:val="Intense Quote"/>
    <w:basedOn w:val="Normal"/>
    <w:next w:val="Normal"/>
    <w:link w:val="CitatintensCaracter"/>
    <w:uiPriority w:val="30"/>
    <w:qFormat/>
    <w:rsid w:val="006F70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6F7062"/>
    <w:rPr>
      <w:i/>
      <w:iCs/>
      <w:color w:val="0F4761" w:themeColor="accent1" w:themeShade="BF"/>
    </w:rPr>
  </w:style>
  <w:style w:type="character" w:styleId="Referireintens">
    <w:name w:val="Intense Reference"/>
    <w:basedOn w:val="Fontdeparagrafimplicit"/>
    <w:uiPriority w:val="32"/>
    <w:qFormat/>
    <w:rsid w:val="006F7062"/>
    <w:rPr>
      <w:b/>
      <w:bCs/>
      <w:smallCaps/>
      <w:color w:val="0F4761" w:themeColor="accent1" w:themeShade="BF"/>
      <w:spacing w:val="5"/>
    </w:rPr>
  </w:style>
  <w:style w:type="table" w:styleId="Tabelgril">
    <w:name w:val="Table Grid"/>
    <w:basedOn w:val="TabelNormal"/>
    <w:uiPriority w:val="39"/>
    <w:rsid w:val="006F70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DE7180B2459040B8ADB0F36372BEBE" ma:contentTypeVersion="6" ma:contentTypeDescription="Create a new document." ma:contentTypeScope="" ma:versionID="80173937683fcacb4d2637b0662f13b9">
  <xsd:schema xmlns:xsd="http://www.w3.org/2001/XMLSchema" xmlns:xs="http://www.w3.org/2001/XMLSchema" xmlns:p="http://schemas.microsoft.com/office/2006/metadata/properties" xmlns:ns3="fb8d8ad0-312e-46a2-9327-b65a0e9852ce" targetNamespace="http://schemas.microsoft.com/office/2006/metadata/properties" ma:root="true" ma:fieldsID="cdb6e2c68bda0432241ae9d39f8cef4d" ns3:_="">
    <xsd:import namespace="fb8d8ad0-312e-46a2-9327-b65a0e9852c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8d8ad0-312e-46a2-9327-b65a0e9852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fb8d8ad0-312e-46a2-9327-b65a0e9852ce" xsi:nil="true"/>
  </documentManagement>
</p:properties>
</file>

<file path=customXml/itemProps1.xml><?xml version="1.0" encoding="utf-8"?>
<ds:datastoreItem xmlns:ds="http://schemas.openxmlformats.org/officeDocument/2006/customXml" ds:itemID="{7B496519-E3E7-4F7E-9D94-1224F2DEE037}">
  <ds:schemaRefs>
    <ds:schemaRef ds:uri="http://schemas.microsoft.com/sharepoint/v3/contenttype/forms"/>
  </ds:schemaRefs>
</ds:datastoreItem>
</file>

<file path=customXml/itemProps2.xml><?xml version="1.0" encoding="utf-8"?>
<ds:datastoreItem xmlns:ds="http://schemas.openxmlformats.org/officeDocument/2006/customXml" ds:itemID="{FD2E36AF-2F6A-4ED0-97C7-A49CD1021F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8d8ad0-312e-46a2-9327-b65a0e9852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8534A9-7411-4C6E-9D48-E26190B19E50}">
  <ds:schemaRefs>
    <ds:schemaRef ds:uri="http://purl.org/dc/elements/1.1/"/>
    <ds:schemaRef ds:uri="http://www.w3.org/XML/1998/namespace"/>
    <ds:schemaRef ds:uri="http://schemas.microsoft.com/office/2006/documentManagement/types"/>
    <ds:schemaRef ds:uri="http://schemas.microsoft.com/office/infopath/2007/PartnerControls"/>
    <ds:schemaRef ds:uri="http://purl.org/dc/dcmitype/"/>
    <ds:schemaRef ds:uri="fb8d8ad0-312e-46a2-9327-b65a0e9852ce"/>
    <ds:schemaRef ds:uri="http://schemas.microsoft.com/office/2006/metadata/properties"/>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7616</Words>
  <Characters>43417</Characters>
  <Application>Microsoft Office Word</Application>
  <DocSecurity>0</DocSecurity>
  <Lines>361</Lines>
  <Paragraphs>101</Paragraphs>
  <ScaleCrop>false</ScaleCrop>
  <Company/>
  <LinksUpToDate>false</LinksUpToDate>
  <CharactersWithSpaces>50932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Adina Irimia (2125046)</dc:creator>
  <cp:keywords/>
  <dc:description/>
  <cp:lastModifiedBy>Adina Irimia (2125046)</cp:lastModifiedBy>
  <cp:revision>2</cp:revision>
  <dcterms:created xsi:type="dcterms:W3CDTF">2024-05-31T14:00:00Z</dcterms:created>
  <dcterms:modified xsi:type="dcterms:W3CDTF">2024-05-31T14:00:00Z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0x01010045DE7180B2459040B8ADB0F36372BEBE</vt:lpwstr>
  </property>
</Properties>
</file>