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3897255"/>
        <w:docPartObj>
          <w:docPartGallery w:val="Cover Pages"/>
          <w:docPartUnique/>
        </w:docPartObj>
      </w:sdtPr>
      <w:sdtEndPr>
        <w:rPr>
          <w:rFonts w:ascii="Times New Roman" w:hAnsi="Times New Roman" w:cs="Times New Roman"/>
          <w:sz w:val="24"/>
          <w:szCs w:val="24"/>
        </w:rPr>
      </w:sdtEndPr>
      <w:sdtContent>
        <w:p w14:paraId="36530973" w14:textId="77ADDE05" w:rsidR="00786A02" w:rsidRDefault="00786A02"/>
        <w:p w14:paraId="3AFA445D" w14:textId="47C2BFE3" w:rsidR="00786A02" w:rsidRDefault="00786A02">
          <w:pPr>
            <w:rPr>
              <w:rFonts w:ascii="Times New Roman" w:hAnsi="Times New Roman" w:cs="Times New Roman"/>
              <w:sz w:val="24"/>
              <w:szCs w:val="24"/>
            </w:rPr>
          </w:pPr>
          <w:r>
            <w:rPr>
              <w:noProof/>
            </w:rPr>
            <mc:AlternateContent>
              <mc:Choice Requires="wps">
                <w:drawing>
                  <wp:anchor distT="0" distB="0" distL="114300" distR="114300" simplePos="0" relativeHeight="251662336" behindDoc="0" locked="0" layoutInCell="1" allowOverlap="1" wp14:anchorId="15976D23" wp14:editId="6D4296A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A84671" w14:textId="1F301BFA" w:rsidR="00786A02" w:rsidRDefault="007140C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5976D2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A84671" w14:textId="1F301BFA" w:rsidR="00786A02" w:rsidRDefault="007140C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9A74B0" wp14:editId="767B4CB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FDC763C" w14:textId="2EA1272D" w:rsidR="00786A02" w:rsidRDefault="00786A02">
                                    <w:pPr>
                                      <w:pStyle w:val="NoSpacing"/>
                                      <w:jc w:val="right"/>
                                      <w:rPr>
                                        <w:caps/>
                                        <w:color w:val="262626" w:themeColor="text1" w:themeTint="D9"/>
                                        <w:sz w:val="28"/>
                                        <w:szCs w:val="28"/>
                                      </w:rPr>
                                    </w:pPr>
                                    <w:r>
                                      <w:rPr>
                                        <w:caps/>
                                        <w:color w:val="262626" w:themeColor="text1" w:themeTint="D9"/>
                                        <w:sz w:val="28"/>
                                        <w:szCs w:val="28"/>
                                      </w:rPr>
                                      <w:t>rebecca Sparkes</w:t>
                                    </w:r>
                                  </w:p>
                                </w:sdtContent>
                              </w:sdt>
                              <w:p w14:paraId="07B0A05C" w14:textId="3C65AC9E" w:rsidR="00786A0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786A02">
                                      <w:rPr>
                                        <w:caps/>
                                        <w:color w:val="262626" w:themeColor="text1" w:themeTint="D9"/>
                                        <w:sz w:val="20"/>
                                        <w:szCs w:val="20"/>
                                      </w:rPr>
                                      <w:t>2011028</w:t>
                                    </w:r>
                                  </w:sdtContent>
                                </w:sdt>
                              </w:p>
                              <w:p w14:paraId="1E04A49E" w14:textId="092C22CF" w:rsidR="00786A0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140C8">
                                      <w:rPr>
                                        <w:color w:val="262626" w:themeColor="text1" w:themeTint="D9"/>
                                        <w:sz w:val="20"/>
                                        <w:szCs w:val="20"/>
                                      </w:rPr>
                                      <w:t xml:space="preserve">     </w:t>
                                    </w:r>
                                  </w:sdtContent>
                                </w:sdt>
                                <w:r w:rsidR="00786A0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E9A74B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FDC763C" w14:textId="2EA1272D" w:rsidR="00786A02" w:rsidRDefault="00786A02">
                              <w:pPr>
                                <w:pStyle w:val="NoSpacing"/>
                                <w:jc w:val="right"/>
                                <w:rPr>
                                  <w:caps/>
                                  <w:color w:val="262626" w:themeColor="text1" w:themeTint="D9"/>
                                  <w:sz w:val="28"/>
                                  <w:szCs w:val="28"/>
                                </w:rPr>
                              </w:pPr>
                              <w:r>
                                <w:rPr>
                                  <w:caps/>
                                  <w:color w:val="262626" w:themeColor="text1" w:themeTint="D9"/>
                                  <w:sz w:val="28"/>
                                  <w:szCs w:val="28"/>
                                </w:rPr>
                                <w:t>rebecca Sparkes</w:t>
                              </w:r>
                            </w:p>
                          </w:sdtContent>
                        </w:sdt>
                        <w:p w14:paraId="07B0A05C" w14:textId="3C65AC9E" w:rsidR="00786A0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786A02">
                                <w:rPr>
                                  <w:caps/>
                                  <w:color w:val="262626" w:themeColor="text1" w:themeTint="D9"/>
                                  <w:sz w:val="20"/>
                                  <w:szCs w:val="20"/>
                                </w:rPr>
                                <w:t>2011028</w:t>
                              </w:r>
                            </w:sdtContent>
                          </w:sdt>
                        </w:p>
                        <w:p w14:paraId="1E04A49E" w14:textId="092C22CF" w:rsidR="00786A0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140C8">
                                <w:rPr>
                                  <w:color w:val="262626" w:themeColor="text1" w:themeTint="D9"/>
                                  <w:sz w:val="20"/>
                                  <w:szCs w:val="20"/>
                                </w:rPr>
                                <w:t xml:space="preserve">     </w:t>
                              </w:r>
                            </w:sdtContent>
                          </w:sdt>
                          <w:r w:rsidR="00786A02">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3A0A73" wp14:editId="14AFCA3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82633" w14:textId="1FAE6B9F" w:rsidR="00786A02" w:rsidRDefault="00000000" w:rsidP="008E59AE">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E59AE">
                                      <w:rPr>
                                        <w:caps/>
                                        <w:color w:val="323E4F" w:themeColor="text2" w:themeShade="BF"/>
                                        <w:sz w:val="52"/>
                                        <w:szCs w:val="52"/>
                                      </w:rPr>
                                      <w:t xml:space="preserve">The </w:t>
                                    </w:r>
                                    <w:r w:rsidR="00614421">
                                      <w:rPr>
                                        <w:caps/>
                                        <w:color w:val="323E4F" w:themeColor="text2" w:themeShade="BF"/>
                                        <w:sz w:val="52"/>
                                        <w:szCs w:val="52"/>
                                      </w:rPr>
                                      <w:t xml:space="preserve">Impact of Media upon </w:t>
                                    </w:r>
                                    <w:r w:rsidR="008E59AE">
                                      <w:rPr>
                                        <w:caps/>
                                        <w:color w:val="323E4F" w:themeColor="text2" w:themeShade="BF"/>
                                        <w:sz w:val="52"/>
                                        <w:szCs w:val="52"/>
                                      </w:rPr>
                                      <w:t xml:space="preserve">the behavioural development of </w:t>
                                    </w:r>
                                    <w:r w:rsidR="00614421">
                                      <w:rPr>
                                        <w:caps/>
                                        <w:color w:val="323E4F" w:themeColor="text2" w:themeShade="BF"/>
                                        <w:sz w:val="52"/>
                                        <w:szCs w:val="52"/>
                                      </w:rPr>
                                      <w:t>children and young people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41E40F9" w14:textId="4A55F1A2" w:rsidR="00786A02" w:rsidRDefault="00614421">
                                    <w:pPr>
                                      <w:pStyle w:val="NoSpacing"/>
                                      <w:jc w:val="right"/>
                                      <w:rPr>
                                        <w:smallCaps/>
                                        <w:color w:val="44546A" w:themeColor="text2"/>
                                        <w:sz w:val="36"/>
                                        <w:szCs w:val="36"/>
                                      </w:rPr>
                                    </w:pPr>
                                    <w:r w:rsidRPr="005411CF">
                                      <w:rPr>
                                        <w:smallCaps/>
                                        <w:color w:val="44546A" w:themeColor="text2"/>
                                        <w:sz w:val="36"/>
                                        <w:szCs w:val="36"/>
                                      </w:rPr>
                                      <w:t>b</w:t>
                                    </w:r>
                                    <w:r w:rsidR="005411CF" w:rsidRPr="005411CF">
                                      <w:rPr>
                                        <w:smallCaps/>
                                        <w:color w:val="44546A" w:themeColor="text2"/>
                                        <w:sz w:val="36"/>
                                        <w:szCs w:val="36"/>
                                      </w:rPr>
                                      <w:t>mhp6019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33A0A7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B382633" w14:textId="1FAE6B9F" w:rsidR="00786A02" w:rsidRDefault="00000000" w:rsidP="008E59AE">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E59AE">
                                <w:rPr>
                                  <w:caps/>
                                  <w:color w:val="323E4F" w:themeColor="text2" w:themeShade="BF"/>
                                  <w:sz w:val="52"/>
                                  <w:szCs w:val="52"/>
                                </w:rPr>
                                <w:t xml:space="preserve">The </w:t>
                              </w:r>
                              <w:r w:rsidR="00614421">
                                <w:rPr>
                                  <w:caps/>
                                  <w:color w:val="323E4F" w:themeColor="text2" w:themeShade="BF"/>
                                  <w:sz w:val="52"/>
                                  <w:szCs w:val="52"/>
                                </w:rPr>
                                <w:t xml:space="preserve">Impact of Media upon </w:t>
                              </w:r>
                              <w:r w:rsidR="008E59AE">
                                <w:rPr>
                                  <w:caps/>
                                  <w:color w:val="323E4F" w:themeColor="text2" w:themeShade="BF"/>
                                  <w:sz w:val="52"/>
                                  <w:szCs w:val="52"/>
                                </w:rPr>
                                <w:t xml:space="preserve">the behavioural development of </w:t>
                              </w:r>
                              <w:r w:rsidR="00614421">
                                <w:rPr>
                                  <w:caps/>
                                  <w:color w:val="323E4F" w:themeColor="text2" w:themeShade="BF"/>
                                  <w:sz w:val="52"/>
                                  <w:szCs w:val="52"/>
                                </w:rPr>
                                <w:t>children and young people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41E40F9" w14:textId="4A55F1A2" w:rsidR="00786A02" w:rsidRDefault="00614421">
                              <w:pPr>
                                <w:pStyle w:val="NoSpacing"/>
                                <w:jc w:val="right"/>
                                <w:rPr>
                                  <w:smallCaps/>
                                  <w:color w:val="44546A" w:themeColor="text2"/>
                                  <w:sz w:val="36"/>
                                  <w:szCs w:val="36"/>
                                </w:rPr>
                              </w:pPr>
                              <w:r w:rsidRPr="005411CF">
                                <w:rPr>
                                  <w:smallCaps/>
                                  <w:color w:val="44546A" w:themeColor="text2"/>
                                  <w:sz w:val="36"/>
                                  <w:szCs w:val="36"/>
                                </w:rPr>
                                <w:t>b</w:t>
                              </w:r>
                              <w:r w:rsidR="005411CF" w:rsidRPr="005411CF">
                                <w:rPr>
                                  <w:smallCaps/>
                                  <w:color w:val="44546A" w:themeColor="text2"/>
                                  <w:sz w:val="36"/>
                                  <w:szCs w:val="36"/>
                                </w:rPr>
                                <w:t>mhp6019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6ECDA13" wp14:editId="3776D2A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7F6A2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sz w:val="24"/>
              <w:szCs w:val="24"/>
            </w:rPr>
            <w:br w:type="page"/>
          </w:r>
        </w:p>
      </w:sdtContent>
    </w:sdt>
    <w:p w14:paraId="6AD328F9" w14:textId="77777777" w:rsidR="007140C8" w:rsidRDefault="007140C8" w:rsidP="00DD78AC">
      <w:pPr>
        <w:spacing w:line="360" w:lineRule="auto"/>
        <w:jc w:val="center"/>
        <w:rPr>
          <w:rFonts w:ascii="Times New Roman" w:hAnsi="Times New Roman" w:cs="Times New Roman"/>
          <w:sz w:val="24"/>
          <w:szCs w:val="24"/>
          <w:u w:val="single"/>
        </w:rPr>
      </w:pPr>
    </w:p>
    <w:p w14:paraId="35FE234A" w14:textId="77777777" w:rsidR="007140C8" w:rsidRDefault="007140C8" w:rsidP="007140C8">
      <w:pPr>
        <w:jc w:val="center"/>
        <w:rPr>
          <w:rFonts w:ascii="Times New Roman" w:hAnsi="Times New Roman" w:cs="Times New Roman"/>
          <w:sz w:val="24"/>
          <w:szCs w:val="24"/>
          <w:u w:val="single"/>
        </w:rPr>
      </w:pPr>
      <w:r>
        <w:rPr>
          <w:rFonts w:ascii="Times New Roman" w:hAnsi="Times New Roman" w:cs="Times New Roman"/>
          <w:sz w:val="24"/>
          <w:szCs w:val="24"/>
          <w:u w:val="single"/>
        </w:rPr>
        <w:t>Contents</w:t>
      </w:r>
    </w:p>
    <w:p w14:paraId="1022A469" w14:textId="67BE98B3" w:rsidR="00AC6805" w:rsidRDefault="00AC6805" w:rsidP="007140C8">
      <w:pPr>
        <w:spacing w:line="360" w:lineRule="auto"/>
        <w:rPr>
          <w:rFonts w:ascii="Times New Roman" w:hAnsi="Times New Roman" w:cs="Times New Roman"/>
          <w:sz w:val="24"/>
          <w:szCs w:val="24"/>
        </w:rPr>
      </w:pPr>
      <w:r>
        <w:rPr>
          <w:rFonts w:ascii="Times New Roman" w:hAnsi="Times New Roman" w:cs="Times New Roman"/>
          <w:sz w:val="24"/>
          <w:szCs w:val="24"/>
        </w:rPr>
        <w:t>Background</w:t>
      </w:r>
      <w:r w:rsidR="007F249C">
        <w:rPr>
          <w:rFonts w:ascii="Times New Roman" w:hAnsi="Times New Roman" w:cs="Times New Roman"/>
          <w:sz w:val="24"/>
          <w:szCs w:val="24"/>
        </w:rPr>
        <w:t>..................................................................................................Page 2-3</w:t>
      </w:r>
    </w:p>
    <w:p w14:paraId="714A73F3" w14:textId="0B69751D" w:rsidR="00AC6805" w:rsidRDefault="00AC6805" w:rsidP="007140C8">
      <w:pPr>
        <w:spacing w:line="360" w:lineRule="auto"/>
        <w:rPr>
          <w:rFonts w:ascii="Times New Roman" w:hAnsi="Times New Roman" w:cs="Times New Roman"/>
          <w:sz w:val="24"/>
          <w:szCs w:val="24"/>
        </w:rPr>
      </w:pPr>
      <w:r>
        <w:rPr>
          <w:rFonts w:ascii="Times New Roman" w:hAnsi="Times New Roman" w:cs="Times New Roman"/>
          <w:sz w:val="24"/>
          <w:szCs w:val="24"/>
        </w:rPr>
        <w:t>Television</w:t>
      </w:r>
      <w:r w:rsidR="007F249C">
        <w:rPr>
          <w:rFonts w:ascii="Times New Roman" w:hAnsi="Times New Roman" w:cs="Times New Roman"/>
          <w:sz w:val="24"/>
          <w:szCs w:val="24"/>
        </w:rPr>
        <w:t>.....................................................................................................Page 3-4</w:t>
      </w:r>
    </w:p>
    <w:p w14:paraId="709CB3B9" w14:textId="7FF73384" w:rsidR="00AC6805" w:rsidRDefault="00AC6805" w:rsidP="007140C8">
      <w:pPr>
        <w:spacing w:line="360" w:lineRule="auto"/>
        <w:rPr>
          <w:rFonts w:ascii="Times New Roman" w:hAnsi="Times New Roman" w:cs="Times New Roman"/>
          <w:sz w:val="24"/>
          <w:szCs w:val="24"/>
        </w:rPr>
      </w:pPr>
      <w:r>
        <w:rPr>
          <w:rFonts w:ascii="Times New Roman" w:hAnsi="Times New Roman" w:cs="Times New Roman"/>
          <w:sz w:val="24"/>
          <w:szCs w:val="24"/>
        </w:rPr>
        <w:t>Gaming</w:t>
      </w:r>
      <w:r w:rsidR="007F249C">
        <w:rPr>
          <w:rFonts w:ascii="Times New Roman" w:hAnsi="Times New Roman" w:cs="Times New Roman"/>
          <w:sz w:val="24"/>
          <w:szCs w:val="24"/>
        </w:rPr>
        <w:t>.........................................................................................................Page 4-5</w:t>
      </w:r>
    </w:p>
    <w:p w14:paraId="621407FE" w14:textId="6428CB65" w:rsidR="00AC6805" w:rsidRDefault="00AC6805" w:rsidP="007140C8">
      <w:pPr>
        <w:spacing w:line="360" w:lineRule="auto"/>
        <w:rPr>
          <w:rFonts w:ascii="Times New Roman" w:hAnsi="Times New Roman" w:cs="Times New Roman"/>
          <w:sz w:val="24"/>
          <w:szCs w:val="24"/>
        </w:rPr>
      </w:pPr>
      <w:r>
        <w:rPr>
          <w:rFonts w:ascii="Times New Roman" w:hAnsi="Times New Roman" w:cs="Times New Roman"/>
          <w:sz w:val="24"/>
          <w:szCs w:val="24"/>
        </w:rPr>
        <w:t>Sleep</w:t>
      </w:r>
      <w:r w:rsidR="007F249C">
        <w:rPr>
          <w:rFonts w:ascii="Times New Roman" w:hAnsi="Times New Roman" w:cs="Times New Roman"/>
          <w:sz w:val="24"/>
          <w:szCs w:val="24"/>
        </w:rPr>
        <w:t>.............................................................................................................Page 5</w:t>
      </w:r>
    </w:p>
    <w:p w14:paraId="4566217D" w14:textId="5DB343E6" w:rsidR="00FF72DD" w:rsidRDefault="00FF72DD" w:rsidP="00FF72DD">
      <w:pPr>
        <w:spacing w:line="360" w:lineRule="auto"/>
        <w:rPr>
          <w:rFonts w:ascii="Times New Roman" w:hAnsi="Times New Roman" w:cs="Times New Roman"/>
          <w:sz w:val="24"/>
          <w:szCs w:val="24"/>
        </w:rPr>
      </w:pPr>
      <w:r w:rsidRPr="00FF72DD">
        <w:rPr>
          <w:rFonts w:ascii="Times New Roman" w:hAnsi="Times New Roman" w:cs="Times New Roman"/>
          <w:sz w:val="24"/>
          <w:szCs w:val="24"/>
        </w:rPr>
        <w:t>Keeping children safe in the world of digital media</w:t>
      </w:r>
      <w:r w:rsidR="007F249C">
        <w:rPr>
          <w:rFonts w:ascii="Times New Roman" w:hAnsi="Times New Roman" w:cs="Times New Roman"/>
          <w:sz w:val="24"/>
          <w:szCs w:val="24"/>
        </w:rPr>
        <w:t>.....................................Page 5-6</w:t>
      </w:r>
    </w:p>
    <w:p w14:paraId="28E12B6C" w14:textId="1B0A344B" w:rsidR="00FF72DD" w:rsidRDefault="00FF72DD" w:rsidP="00FF72DD">
      <w:p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7F249C">
        <w:rPr>
          <w:rFonts w:ascii="Times New Roman" w:hAnsi="Times New Roman" w:cs="Times New Roman"/>
          <w:sz w:val="24"/>
          <w:szCs w:val="24"/>
        </w:rPr>
        <w:t>....................................................................................................Page 6</w:t>
      </w:r>
    </w:p>
    <w:p w14:paraId="70331B53" w14:textId="53CB6654" w:rsidR="00FF72DD" w:rsidRDefault="00FF72DD" w:rsidP="00FF72DD">
      <w:pPr>
        <w:spacing w:line="360" w:lineRule="auto"/>
        <w:rPr>
          <w:rFonts w:ascii="Times New Roman" w:hAnsi="Times New Roman" w:cs="Times New Roman"/>
          <w:sz w:val="24"/>
          <w:szCs w:val="24"/>
        </w:rPr>
      </w:pPr>
      <w:r>
        <w:rPr>
          <w:rFonts w:ascii="Times New Roman" w:hAnsi="Times New Roman" w:cs="Times New Roman"/>
          <w:sz w:val="24"/>
          <w:szCs w:val="24"/>
        </w:rPr>
        <w:t>Recommendations</w:t>
      </w:r>
      <w:r w:rsidR="007F249C">
        <w:rPr>
          <w:rFonts w:ascii="Times New Roman" w:hAnsi="Times New Roman" w:cs="Times New Roman"/>
          <w:sz w:val="24"/>
          <w:szCs w:val="24"/>
        </w:rPr>
        <w:t>.........................................................................................Page 6-7</w:t>
      </w:r>
    </w:p>
    <w:p w14:paraId="17A55A11" w14:textId="11AD7A31" w:rsidR="00FF72DD" w:rsidRPr="00FF72DD" w:rsidRDefault="00FF72DD" w:rsidP="00FF72DD">
      <w:pPr>
        <w:spacing w:line="360" w:lineRule="auto"/>
        <w:rPr>
          <w:rFonts w:ascii="Times New Roman" w:hAnsi="Times New Roman" w:cs="Times New Roman"/>
          <w:sz w:val="24"/>
          <w:szCs w:val="24"/>
        </w:rPr>
      </w:pPr>
      <w:r>
        <w:rPr>
          <w:rFonts w:ascii="Times New Roman" w:hAnsi="Times New Roman" w:cs="Times New Roman"/>
          <w:sz w:val="24"/>
          <w:szCs w:val="24"/>
        </w:rPr>
        <w:t>Reference list</w:t>
      </w:r>
      <w:r w:rsidR="007F249C">
        <w:rPr>
          <w:rFonts w:ascii="Times New Roman" w:hAnsi="Times New Roman" w:cs="Times New Roman"/>
          <w:sz w:val="24"/>
          <w:szCs w:val="24"/>
        </w:rPr>
        <w:t>.................................................................................................Page 8-11</w:t>
      </w:r>
    </w:p>
    <w:p w14:paraId="0D6F41E0" w14:textId="558E0BC3" w:rsidR="007140C8" w:rsidRDefault="007140C8" w:rsidP="007140C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br w:type="page"/>
      </w:r>
    </w:p>
    <w:p w14:paraId="20A26A9D" w14:textId="4B0FBB19" w:rsidR="00EA3697" w:rsidRDefault="008E59AE" w:rsidP="00DD78AC">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The impact</w:t>
      </w:r>
      <w:r w:rsidR="00DD78AC" w:rsidRPr="00DD78AC">
        <w:rPr>
          <w:rFonts w:ascii="Times New Roman" w:hAnsi="Times New Roman" w:cs="Times New Roman"/>
          <w:sz w:val="24"/>
          <w:szCs w:val="24"/>
          <w:u w:val="single"/>
        </w:rPr>
        <w:t xml:space="preserve"> of media upon </w:t>
      </w:r>
      <w:r w:rsidR="00266E2C">
        <w:rPr>
          <w:rFonts w:ascii="Times New Roman" w:hAnsi="Times New Roman" w:cs="Times New Roman"/>
          <w:sz w:val="24"/>
          <w:szCs w:val="24"/>
          <w:u w:val="single"/>
        </w:rPr>
        <w:t xml:space="preserve">the behavioural development of </w:t>
      </w:r>
      <w:r w:rsidR="00DD78AC" w:rsidRPr="00DD78AC">
        <w:rPr>
          <w:rFonts w:ascii="Times New Roman" w:hAnsi="Times New Roman" w:cs="Times New Roman"/>
          <w:sz w:val="24"/>
          <w:szCs w:val="24"/>
          <w:u w:val="single"/>
        </w:rPr>
        <w:t>children and young people</w:t>
      </w:r>
    </w:p>
    <w:p w14:paraId="18A84EAA" w14:textId="77777777" w:rsidR="00CA3557" w:rsidRPr="00285ACE" w:rsidRDefault="00CA3557" w:rsidP="00CA3557">
      <w:pPr>
        <w:spacing w:line="360" w:lineRule="auto"/>
        <w:rPr>
          <w:rFonts w:ascii="Times New Roman" w:hAnsi="Times New Roman" w:cs="Times New Roman"/>
          <w:sz w:val="24"/>
          <w:szCs w:val="24"/>
          <w:u w:val="single"/>
        </w:rPr>
      </w:pPr>
      <w:r w:rsidRPr="00285ACE">
        <w:rPr>
          <w:rFonts w:ascii="Times New Roman" w:hAnsi="Times New Roman" w:cs="Times New Roman"/>
          <w:sz w:val="24"/>
          <w:szCs w:val="24"/>
          <w:u w:val="single"/>
        </w:rPr>
        <w:t>Background</w:t>
      </w:r>
    </w:p>
    <w:p w14:paraId="3174CC6F" w14:textId="54323249" w:rsidR="00190933" w:rsidRDefault="00A00827" w:rsidP="00190933">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00E75A79">
        <w:rPr>
          <w:rFonts w:ascii="Times New Roman" w:hAnsi="Times New Roman" w:cs="Times New Roman"/>
          <w:sz w:val="24"/>
          <w:szCs w:val="24"/>
        </w:rPr>
        <w:t>recent</w:t>
      </w:r>
      <w:r>
        <w:rPr>
          <w:rFonts w:ascii="Times New Roman" w:hAnsi="Times New Roman" w:cs="Times New Roman"/>
          <w:sz w:val="24"/>
          <w:szCs w:val="24"/>
        </w:rPr>
        <w:t xml:space="preserve"> decade</w:t>
      </w:r>
      <w:r w:rsidR="00E75A79">
        <w:rPr>
          <w:rFonts w:ascii="Times New Roman" w:hAnsi="Times New Roman" w:cs="Times New Roman"/>
          <w:sz w:val="24"/>
          <w:szCs w:val="24"/>
        </w:rPr>
        <w:t>s</w:t>
      </w:r>
      <w:r w:rsidR="00435AC4">
        <w:rPr>
          <w:rFonts w:ascii="Times New Roman" w:hAnsi="Times New Roman" w:cs="Times New Roman"/>
          <w:sz w:val="24"/>
          <w:szCs w:val="24"/>
        </w:rPr>
        <w:t xml:space="preserve"> through an innovated society,</w:t>
      </w:r>
      <w:r w:rsidR="007A5E90">
        <w:rPr>
          <w:rFonts w:ascii="Times New Roman" w:hAnsi="Times New Roman" w:cs="Times New Roman"/>
          <w:sz w:val="24"/>
          <w:szCs w:val="24"/>
        </w:rPr>
        <w:t xml:space="preserve"> digital media </w:t>
      </w:r>
      <w:r w:rsidR="00110603">
        <w:rPr>
          <w:rFonts w:ascii="Times New Roman" w:hAnsi="Times New Roman" w:cs="Times New Roman"/>
          <w:sz w:val="24"/>
          <w:szCs w:val="24"/>
        </w:rPr>
        <w:t>has quickly become</w:t>
      </w:r>
      <w:r w:rsidR="007A5E90">
        <w:rPr>
          <w:rFonts w:ascii="Times New Roman" w:hAnsi="Times New Roman" w:cs="Times New Roman"/>
          <w:sz w:val="24"/>
          <w:szCs w:val="24"/>
        </w:rPr>
        <w:t xml:space="preserve"> a part of many people’s daily lives</w:t>
      </w:r>
      <w:r w:rsidR="00CA4FEA">
        <w:rPr>
          <w:rFonts w:ascii="Times New Roman" w:hAnsi="Times New Roman" w:cs="Times New Roman"/>
          <w:sz w:val="24"/>
          <w:szCs w:val="24"/>
        </w:rPr>
        <w:t xml:space="preserve"> (World Health Organisation, 2023)</w:t>
      </w:r>
      <w:r w:rsidR="007A5E90">
        <w:rPr>
          <w:rFonts w:ascii="Times New Roman" w:hAnsi="Times New Roman" w:cs="Times New Roman"/>
          <w:sz w:val="24"/>
          <w:szCs w:val="24"/>
        </w:rPr>
        <w:t>.</w:t>
      </w:r>
      <w:r w:rsidR="00435AC4">
        <w:rPr>
          <w:rFonts w:ascii="Times New Roman" w:hAnsi="Times New Roman" w:cs="Times New Roman"/>
          <w:sz w:val="24"/>
          <w:szCs w:val="24"/>
        </w:rPr>
        <w:t xml:space="preserve"> </w:t>
      </w:r>
      <w:r w:rsidR="00B725F4">
        <w:rPr>
          <w:rFonts w:ascii="Times New Roman" w:hAnsi="Times New Roman" w:cs="Times New Roman"/>
          <w:sz w:val="24"/>
          <w:szCs w:val="24"/>
        </w:rPr>
        <w:t>Media i</w:t>
      </w:r>
      <w:r w:rsidR="00EF34D2">
        <w:rPr>
          <w:rFonts w:ascii="Times New Roman" w:hAnsi="Times New Roman" w:cs="Times New Roman"/>
          <w:sz w:val="24"/>
          <w:szCs w:val="24"/>
        </w:rPr>
        <w:t>s a</w:t>
      </w:r>
      <w:r w:rsidR="005226F3">
        <w:rPr>
          <w:rFonts w:ascii="Times New Roman" w:hAnsi="Times New Roman" w:cs="Times New Roman"/>
          <w:sz w:val="24"/>
          <w:szCs w:val="24"/>
        </w:rPr>
        <w:t>n array</w:t>
      </w:r>
      <w:r w:rsidR="00EF34D2">
        <w:rPr>
          <w:rFonts w:ascii="Times New Roman" w:hAnsi="Times New Roman" w:cs="Times New Roman"/>
          <w:sz w:val="24"/>
          <w:szCs w:val="24"/>
        </w:rPr>
        <w:t xml:space="preserve"> of communication </w:t>
      </w:r>
      <w:r w:rsidR="00F51A01">
        <w:rPr>
          <w:rFonts w:ascii="Times New Roman" w:hAnsi="Times New Roman" w:cs="Times New Roman"/>
          <w:sz w:val="24"/>
          <w:szCs w:val="24"/>
        </w:rPr>
        <w:t>forms that have the</w:t>
      </w:r>
      <w:r w:rsidR="006874CB">
        <w:rPr>
          <w:rFonts w:ascii="Times New Roman" w:hAnsi="Times New Roman" w:cs="Times New Roman"/>
          <w:sz w:val="24"/>
          <w:szCs w:val="24"/>
        </w:rPr>
        <w:t xml:space="preserve"> intention of sending messages to society</w:t>
      </w:r>
      <w:r w:rsidR="00F51A01">
        <w:rPr>
          <w:rFonts w:ascii="Times New Roman" w:hAnsi="Times New Roman" w:cs="Times New Roman"/>
          <w:sz w:val="24"/>
          <w:szCs w:val="24"/>
        </w:rPr>
        <w:t xml:space="preserve"> (Market Business News, 2023)</w:t>
      </w:r>
      <w:r w:rsidR="006874CB">
        <w:rPr>
          <w:rFonts w:ascii="Times New Roman" w:hAnsi="Times New Roman" w:cs="Times New Roman"/>
          <w:sz w:val="24"/>
          <w:szCs w:val="24"/>
        </w:rPr>
        <w:t xml:space="preserve">. </w:t>
      </w:r>
      <w:r w:rsidR="007A5E90">
        <w:rPr>
          <w:rFonts w:ascii="Times New Roman" w:hAnsi="Times New Roman" w:cs="Times New Roman"/>
          <w:sz w:val="24"/>
          <w:szCs w:val="24"/>
        </w:rPr>
        <w:t>A</w:t>
      </w:r>
      <w:r w:rsidR="00A31823">
        <w:rPr>
          <w:rFonts w:ascii="Times New Roman" w:hAnsi="Times New Roman" w:cs="Times New Roman"/>
          <w:sz w:val="24"/>
          <w:szCs w:val="24"/>
        </w:rPr>
        <w:t>ccording to D</w:t>
      </w:r>
      <w:r w:rsidR="00C73642">
        <w:rPr>
          <w:rFonts w:ascii="Times New Roman" w:hAnsi="Times New Roman" w:cs="Times New Roman"/>
          <w:sz w:val="24"/>
          <w:szCs w:val="24"/>
        </w:rPr>
        <w:t xml:space="preserve">atareportal (2023) </w:t>
      </w:r>
      <w:r w:rsidR="00435AC4">
        <w:rPr>
          <w:rFonts w:ascii="Times New Roman" w:hAnsi="Times New Roman" w:cs="Times New Roman"/>
          <w:sz w:val="24"/>
          <w:szCs w:val="24"/>
        </w:rPr>
        <w:t xml:space="preserve">digital media </w:t>
      </w:r>
      <w:r w:rsidR="005C21E0">
        <w:rPr>
          <w:rFonts w:ascii="Times New Roman" w:hAnsi="Times New Roman" w:cs="Times New Roman"/>
          <w:sz w:val="24"/>
          <w:szCs w:val="24"/>
        </w:rPr>
        <w:t xml:space="preserve">is </w:t>
      </w:r>
      <w:r w:rsidR="00B3146A">
        <w:rPr>
          <w:rFonts w:ascii="Times New Roman" w:hAnsi="Times New Roman" w:cs="Times New Roman"/>
          <w:sz w:val="24"/>
          <w:szCs w:val="24"/>
        </w:rPr>
        <w:t xml:space="preserve">used by </w:t>
      </w:r>
      <w:r w:rsidR="009D47F1">
        <w:rPr>
          <w:rFonts w:ascii="Times New Roman" w:hAnsi="Times New Roman" w:cs="Times New Roman"/>
          <w:sz w:val="24"/>
          <w:szCs w:val="24"/>
        </w:rPr>
        <w:t>just under</w:t>
      </w:r>
      <w:r w:rsidR="00B3146A">
        <w:rPr>
          <w:rFonts w:ascii="Times New Roman" w:hAnsi="Times New Roman" w:cs="Times New Roman"/>
          <w:sz w:val="24"/>
          <w:szCs w:val="24"/>
        </w:rPr>
        <w:t xml:space="preserve"> 6</w:t>
      </w:r>
      <w:r w:rsidR="009D47F1">
        <w:rPr>
          <w:rFonts w:ascii="Times New Roman" w:hAnsi="Times New Roman" w:cs="Times New Roman"/>
          <w:sz w:val="24"/>
          <w:szCs w:val="24"/>
        </w:rPr>
        <w:t>5 per cent</w:t>
      </w:r>
      <w:r w:rsidR="00B3146A">
        <w:rPr>
          <w:rFonts w:ascii="Times New Roman" w:hAnsi="Times New Roman" w:cs="Times New Roman"/>
          <w:sz w:val="24"/>
          <w:szCs w:val="24"/>
        </w:rPr>
        <w:t xml:space="preserve"> of the </w:t>
      </w:r>
      <w:r w:rsidR="009D47F1">
        <w:rPr>
          <w:rFonts w:ascii="Times New Roman" w:hAnsi="Times New Roman" w:cs="Times New Roman"/>
          <w:sz w:val="24"/>
          <w:szCs w:val="24"/>
        </w:rPr>
        <w:t>world’s</w:t>
      </w:r>
      <w:r w:rsidR="00B3146A">
        <w:rPr>
          <w:rFonts w:ascii="Times New Roman" w:hAnsi="Times New Roman" w:cs="Times New Roman"/>
          <w:sz w:val="24"/>
          <w:szCs w:val="24"/>
        </w:rPr>
        <w:t xml:space="preserve"> population</w:t>
      </w:r>
      <w:r w:rsidR="00A0150B">
        <w:rPr>
          <w:rFonts w:ascii="Times New Roman" w:hAnsi="Times New Roman" w:cs="Times New Roman"/>
          <w:sz w:val="24"/>
          <w:szCs w:val="24"/>
        </w:rPr>
        <w:t xml:space="preserve"> </w:t>
      </w:r>
      <w:r w:rsidR="00B3146A">
        <w:rPr>
          <w:rFonts w:ascii="Times New Roman" w:hAnsi="Times New Roman" w:cs="Times New Roman"/>
          <w:sz w:val="24"/>
          <w:szCs w:val="24"/>
        </w:rPr>
        <w:t xml:space="preserve">daily, and this figure continues to grow. In </w:t>
      </w:r>
      <w:r w:rsidR="00655C41">
        <w:rPr>
          <w:rFonts w:ascii="Times New Roman" w:hAnsi="Times New Roman" w:cs="Times New Roman"/>
          <w:sz w:val="24"/>
          <w:szCs w:val="24"/>
        </w:rPr>
        <w:t xml:space="preserve">England and </w:t>
      </w:r>
      <w:r w:rsidR="000A210C">
        <w:rPr>
          <w:rFonts w:ascii="Times New Roman" w:hAnsi="Times New Roman" w:cs="Times New Roman"/>
          <w:sz w:val="24"/>
          <w:szCs w:val="24"/>
        </w:rPr>
        <w:t>Wales,</w:t>
      </w:r>
      <w:r w:rsidR="00B3146A">
        <w:rPr>
          <w:rFonts w:ascii="Times New Roman" w:hAnsi="Times New Roman" w:cs="Times New Roman"/>
          <w:sz w:val="24"/>
          <w:szCs w:val="24"/>
        </w:rPr>
        <w:t xml:space="preserve"> it has been reported that </w:t>
      </w:r>
      <w:r w:rsidR="00E81A7B">
        <w:rPr>
          <w:rFonts w:ascii="Times New Roman" w:hAnsi="Times New Roman" w:cs="Times New Roman"/>
          <w:sz w:val="24"/>
          <w:szCs w:val="24"/>
        </w:rPr>
        <w:t xml:space="preserve">89 per cent of children between the ages of 10 and 15 access digital media </w:t>
      </w:r>
      <w:r w:rsidR="00800618">
        <w:rPr>
          <w:rFonts w:ascii="Times New Roman" w:hAnsi="Times New Roman" w:cs="Times New Roman"/>
          <w:sz w:val="24"/>
          <w:szCs w:val="24"/>
        </w:rPr>
        <w:t>daily</w:t>
      </w:r>
      <w:r w:rsidR="00B148A8">
        <w:rPr>
          <w:rFonts w:ascii="Times New Roman" w:hAnsi="Times New Roman" w:cs="Times New Roman"/>
          <w:sz w:val="24"/>
          <w:szCs w:val="24"/>
        </w:rPr>
        <w:t xml:space="preserve"> (Office for National Statistics, 2021)</w:t>
      </w:r>
      <w:r w:rsidR="00E81A7B">
        <w:rPr>
          <w:rFonts w:ascii="Times New Roman" w:hAnsi="Times New Roman" w:cs="Times New Roman"/>
          <w:sz w:val="24"/>
          <w:szCs w:val="24"/>
        </w:rPr>
        <w:t>.</w:t>
      </w:r>
      <w:r w:rsidR="00312BB6">
        <w:rPr>
          <w:rFonts w:ascii="Times New Roman" w:hAnsi="Times New Roman" w:cs="Times New Roman"/>
          <w:sz w:val="24"/>
          <w:szCs w:val="24"/>
        </w:rPr>
        <w:t xml:space="preserve"> </w:t>
      </w:r>
      <w:r w:rsidR="00190933">
        <w:rPr>
          <w:rFonts w:ascii="Times New Roman" w:hAnsi="Times New Roman" w:cs="Times New Roman"/>
          <w:sz w:val="24"/>
          <w:szCs w:val="24"/>
        </w:rPr>
        <w:t xml:space="preserve">There are many different forms of digital media </w:t>
      </w:r>
      <w:r w:rsidR="00800618">
        <w:rPr>
          <w:rFonts w:ascii="Times New Roman" w:hAnsi="Times New Roman" w:cs="Times New Roman"/>
          <w:sz w:val="24"/>
          <w:szCs w:val="24"/>
        </w:rPr>
        <w:t>today</w:t>
      </w:r>
      <w:r w:rsidR="00190933">
        <w:rPr>
          <w:rFonts w:ascii="Times New Roman" w:hAnsi="Times New Roman" w:cs="Times New Roman"/>
          <w:sz w:val="24"/>
          <w:szCs w:val="24"/>
        </w:rPr>
        <w:t xml:space="preserve"> which is aimed to provide children with information, entertainment, and education, providing them with profound benefits. However, there are also significant risks that digital media can cause to the behavioural development of children (World Health Organisation, 2023).</w:t>
      </w:r>
    </w:p>
    <w:p w14:paraId="3BAD2BE9" w14:textId="56E83BAC" w:rsidR="009D61FE" w:rsidRDefault="008A71BD" w:rsidP="009D61F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more </w:t>
      </w:r>
      <w:r w:rsidR="00DE132A">
        <w:rPr>
          <w:rFonts w:ascii="Times New Roman" w:hAnsi="Times New Roman" w:cs="Times New Roman"/>
          <w:sz w:val="24"/>
          <w:szCs w:val="24"/>
        </w:rPr>
        <w:t xml:space="preserve">time </w:t>
      </w:r>
      <w:r>
        <w:rPr>
          <w:rFonts w:ascii="Times New Roman" w:hAnsi="Times New Roman" w:cs="Times New Roman"/>
          <w:sz w:val="24"/>
          <w:szCs w:val="24"/>
        </w:rPr>
        <w:t xml:space="preserve">children and young people </w:t>
      </w:r>
      <w:r w:rsidR="00DE132A">
        <w:rPr>
          <w:rFonts w:ascii="Times New Roman" w:hAnsi="Times New Roman" w:cs="Times New Roman"/>
          <w:sz w:val="24"/>
          <w:szCs w:val="24"/>
        </w:rPr>
        <w:t>are spending in front of screens,</w:t>
      </w:r>
      <w:r>
        <w:rPr>
          <w:rFonts w:ascii="Times New Roman" w:hAnsi="Times New Roman" w:cs="Times New Roman"/>
          <w:sz w:val="24"/>
          <w:szCs w:val="24"/>
        </w:rPr>
        <w:t xml:space="preserve"> the less time they are spending on other </w:t>
      </w:r>
      <w:r w:rsidR="00BA10D5">
        <w:rPr>
          <w:rFonts w:ascii="Times New Roman" w:hAnsi="Times New Roman" w:cs="Times New Roman"/>
          <w:sz w:val="24"/>
          <w:szCs w:val="24"/>
        </w:rPr>
        <w:t>activities</w:t>
      </w:r>
      <w:r w:rsidR="00135659">
        <w:rPr>
          <w:rFonts w:ascii="Times New Roman" w:hAnsi="Times New Roman" w:cs="Times New Roman"/>
          <w:sz w:val="24"/>
          <w:szCs w:val="24"/>
        </w:rPr>
        <w:t xml:space="preserve"> that can strengthen their development</w:t>
      </w:r>
      <w:r w:rsidR="00FA07F6">
        <w:rPr>
          <w:rFonts w:ascii="Times New Roman" w:hAnsi="Times New Roman" w:cs="Times New Roman"/>
          <w:sz w:val="24"/>
          <w:szCs w:val="24"/>
        </w:rPr>
        <w:t xml:space="preserve"> (Mentally Healthy Schools, 2023)</w:t>
      </w:r>
      <w:r>
        <w:rPr>
          <w:rFonts w:ascii="Times New Roman" w:hAnsi="Times New Roman" w:cs="Times New Roman"/>
          <w:sz w:val="24"/>
          <w:szCs w:val="24"/>
        </w:rPr>
        <w:t>.</w:t>
      </w:r>
      <w:r w:rsidR="00BA10D5">
        <w:rPr>
          <w:rFonts w:ascii="Times New Roman" w:hAnsi="Times New Roman" w:cs="Times New Roman"/>
          <w:sz w:val="24"/>
          <w:szCs w:val="24"/>
        </w:rPr>
        <w:t xml:space="preserve"> </w:t>
      </w:r>
      <w:r w:rsidR="009D61FE">
        <w:rPr>
          <w:rFonts w:ascii="Times New Roman" w:hAnsi="Times New Roman" w:cs="Times New Roman"/>
          <w:sz w:val="24"/>
          <w:szCs w:val="24"/>
        </w:rPr>
        <w:t>It is evident that activities such as outdoor play is vital to the mental and physical development of all children, and under the United Convention’s on the Rights of the Child (Unicef, 2023)</w:t>
      </w:r>
      <w:r w:rsidR="00652775">
        <w:rPr>
          <w:rFonts w:ascii="Times New Roman" w:hAnsi="Times New Roman" w:cs="Times New Roman"/>
          <w:sz w:val="24"/>
          <w:szCs w:val="24"/>
        </w:rPr>
        <w:t xml:space="preserve"> t</w:t>
      </w:r>
      <w:r w:rsidR="00135659">
        <w:rPr>
          <w:rFonts w:ascii="Times New Roman" w:hAnsi="Times New Roman" w:cs="Times New Roman"/>
          <w:sz w:val="24"/>
          <w:szCs w:val="24"/>
        </w:rPr>
        <w:t>he Welsh Government has recognised the importance of</w:t>
      </w:r>
      <w:r w:rsidR="00D45189">
        <w:rPr>
          <w:rFonts w:ascii="Times New Roman" w:hAnsi="Times New Roman" w:cs="Times New Roman"/>
          <w:sz w:val="24"/>
          <w:szCs w:val="24"/>
        </w:rPr>
        <w:t xml:space="preserve"> play and incorporated this within the Wellbeing of Future Generations (Wales) Act 201</w:t>
      </w:r>
      <w:r w:rsidR="00456E89">
        <w:rPr>
          <w:rFonts w:ascii="Times New Roman" w:hAnsi="Times New Roman" w:cs="Times New Roman"/>
          <w:sz w:val="24"/>
          <w:szCs w:val="24"/>
        </w:rPr>
        <w:t>5</w:t>
      </w:r>
      <w:r w:rsidR="005230B7">
        <w:rPr>
          <w:rFonts w:ascii="Times New Roman" w:hAnsi="Times New Roman" w:cs="Times New Roman"/>
          <w:sz w:val="24"/>
          <w:szCs w:val="24"/>
        </w:rPr>
        <w:t xml:space="preserve"> (Future Generations Commissioner for Wales, 2023)</w:t>
      </w:r>
      <w:r w:rsidR="00652775">
        <w:rPr>
          <w:rFonts w:ascii="Times New Roman" w:hAnsi="Times New Roman" w:cs="Times New Roman"/>
          <w:sz w:val="24"/>
          <w:szCs w:val="24"/>
        </w:rPr>
        <w:t>;</w:t>
      </w:r>
      <w:r w:rsidR="00D12D73">
        <w:rPr>
          <w:rFonts w:ascii="Times New Roman" w:hAnsi="Times New Roman" w:cs="Times New Roman"/>
          <w:sz w:val="24"/>
          <w:szCs w:val="24"/>
        </w:rPr>
        <w:t xml:space="preserve"> believing that all children</w:t>
      </w:r>
      <w:r w:rsidR="009D61FE">
        <w:rPr>
          <w:rFonts w:ascii="Times New Roman" w:hAnsi="Times New Roman" w:cs="Times New Roman"/>
          <w:sz w:val="24"/>
          <w:szCs w:val="24"/>
        </w:rPr>
        <w:t xml:space="preserve"> have the right to be given the opportunities to participate in activities that will strengthen and develop their health and wellbeing (Welsh Government, 2014).  </w:t>
      </w:r>
    </w:p>
    <w:p w14:paraId="17A14246" w14:textId="7585EF99" w:rsidR="00667998" w:rsidRDefault="00A9607A" w:rsidP="008D69EF">
      <w:pPr>
        <w:spacing w:line="360" w:lineRule="auto"/>
        <w:rPr>
          <w:rFonts w:ascii="Times New Roman" w:hAnsi="Times New Roman" w:cs="Times New Roman"/>
          <w:sz w:val="24"/>
          <w:szCs w:val="24"/>
        </w:rPr>
      </w:pPr>
      <w:r>
        <w:rPr>
          <w:rFonts w:ascii="Times New Roman" w:hAnsi="Times New Roman" w:cs="Times New Roman"/>
          <w:sz w:val="24"/>
          <w:szCs w:val="24"/>
        </w:rPr>
        <w:t xml:space="preserve">Digital media is constantly evolving with new ways to communicate and learn, it is </w:t>
      </w:r>
      <w:r w:rsidR="00CE5BBC">
        <w:rPr>
          <w:rFonts w:ascii="Times New Roman" w:hAnsi="Times New Roman" w:cs="Times New Roman"/>
          <w:sz w:val="24"/>
          <w:szCs w:val="24"/>
        </w:rPr>
        <w:t xml:space="preserve">believed that </w:t>
      </w:r>
      <w:r w:rsidR="00CA5A79">
        <w:rPr>
          <w:rFonts w:ascii="Times New Roman" w:hAnsi="Times New Roman" w:cs="Times New Roman"/>
          <w:sz w:val="24"/>
          <w:szCs w:val="24"/>
        </w:rPr>
        <w:t>up to six</w:t>
      </w:r>
      <w:r w:rsidR="007B1529">
        <w:rPr>
          <w:rFonts w:ascii="Times New Roman" w:hAnsi="Times New Roman" w:cs="Times New Roman"/>
          <w:sz w:val="24"/>
          <w:szCs w:val="24"/>
        </w:rPr>
        <w:t xml:space="preserve"> hours of a child’s</w:t>
      </w:r>
      <w:r w:rsidR="00E76B1E">
        <w:rPr>
          <w:rFonts w:ascii="Times New Roman" w:hAnsi="Times New Roman" w:cs="Times New Roman"/>
          <w:sz w:val="24"/>
          <w:szCs w:val="24"/>
        </w:rPr>
        <w:t xml:space="preserve"> (eight to twelve years old)</w:t>
      </w:r>
      <w:r w:rsidR="007B1529">
        <w:rPr>
          <w:rFonts w:ascii="Times New Roman" w:hAnsi="Times New Roman" w:cs="Times New Roman"/>
          <w:sz w:val="24"/>
          <w:szCs w:val="24"/>
        </w:rPr>
        <w:t xml:space="preserve"> day is spent on screen time</w:t>
      </w:r>
      <w:r w:rsidR="00B473BC">
        <w:rPr>
          <w:rFonts w:ascii="Times New Roman" w:hAnsi="Times New Roman" w:cs="Times New Roman"/>
          <w:sz w:val="24"/>
          <w:szCs w:val="24"/>
        </w:rPr>
        <w:t>, using</w:t>
      </w:r>
      <w:r w:rsidR="00CE5BBC">
        <w:rPr>
          <w:rFonts w:ascii="Times New Roman" w:hAnsi="Times New Roman" w:cs="Times New Roman"/>
          <w:sz w:val="24"/>
          <w:szCs w:val="24"/>
        </w:rPr>
        <w:t xml:space="preserve"> </w:t>
      </w:r>
      <w:r w:rsidR="00983C80">
        <w:rPr>
          <w:rFonts w:ascii="Times New Roman" w:hAnsi="Times New Roman" w:cs="Times New Roman"/>
          <w:sz w:val="24"/>
          <w:szCs w:val="24"/>
        </w:rPr>
        <w:t xml:space="preserve">devices such as </w:t>
      </w:r>
      <w:r w:rsidR="00F854BC">
        <w:rPr>
          <w:rFonts w:ascii="Times New Roman" w:hAnsi="Times New Roman" w:cs="Times New Roman"/>
          <w:sz w:val="24"/>
          <w:szCs w:val="24"/>
        </w:rPr>
        <w:t>television</w:t>
      </w:r>
      <w:r w:rsidR="00CE5BBC">
        <w:rPr>
          <w:rFonts w:ascii="Times New Roman" w:hAnsi="Times New Roman" w:cs="Times New Roman"/>
          <w:sz w:val="24"/>
          <w:szCs w:val="24"/>
        </w:rPr>
        <w:t xml:space="preserve">s, iPads, tablets, mobile </w:t>
      </w:r>
      <w:r w:rsidR="0070716B">
        <w:rPr>
          <w:rFonts w:ascii="Times New Roman" w:hAnsi="Times New Roman" w:cs="Times New Roman"/>
          <w:sz w:val="24"/>
          <w:szCs w:val="24"/>
        </w:rPr>
        <w:t>phones,</w:t>
      </w:r>
      <w:r w:rsidR="00983C80">
        <w:rPr>
          <w:rFonts w:ascii="Times New Roman" w:hAnsi="Times New Roman" w:cs="Times New Roman"/>
          <w:sz w:val="24"/>
          <w:szCs w:val="24"/>
        </w:rPr>
        <w:t xml:space="preserve"> and gaming consoles</w:t>
      </w:r>
      <w:r w:rsidR="002E3B68">
        <w:rPr>
          <w:rFonts w:ascii="Times New Roman" w:hAnsi="Times New Roman" w:cs="Times New Roman"/>
          <w:sz w:val="24"/>
          <w:szCs w:val="24"/>
        </w:rPr>
        <w:t xml:space="preserve"> (Ofcom, 2015: AACAP, 2020)</w:t>
      </w:r>
      <w:r w:rsidR="00CE5BBC">
        <w:rPr>
          <w:rFonts w:ascii="Times New Roman" w:hAnsi="Times New Roman" w:cs="Times New Roman"/>
          <w:sz w:val="24"/>
          <w:szCs w:val="24"/>
        </w:rPr>
        <w:t xml:space="preserve">. In addition to the amount of screen time a child has it is important to note that the contents of what is being viewed plays a vital part in how behavioural development can be compromised. </w:t>
      </w:r>
      <w:r w:rsidR="008D69EF">
        <w:rPr>
          <w:rFonts w:ascii="Times New Roman" w:hAnsi="Times New Roman" w:cs="Times New Roman"/>
          <w:sz w:val="24"/>
          <w:szCs w:val="24"/>
        </w:rPr>
        <w:t xml:space="preserve">Baum (2013) proposes that behaviour is the actions of a person(s) in response to a situation internally or externally and can be influenced by factors such as observation of others, the environment, and digital media. Behaviour can have an impact on relationships, education and health and wellbeing (Baum, 2013). It is important for </w:t>
      </w:r>
      <w:r w:rsidR="008D69EF">
        <w:rPr>
          <w:rFonts w:ascii="Times New Roman" w:hAnsi="Times New Roman" w:cs="Times New Roman"/>
          <w:sz w:val="24"/>
          <w:szCs w:val="24"/>
        </w:rPr>
        <w:lastRenderedPageBreak/>
        <w:t xml:space="preserve">a child to </w:t>
      </w:r>
      <w:r w:rsidR="00EE05E5">
        <w:rPr>
          <w:rFonts w:ascii="Times New Roman" w:hAnsi="Times New Roman" w:cs="Times New Roman"/>
          <w:sz w:val="24"/>
          <w:szCs w:val="24"/>
        </w:rPr>
        <w:t>adopt</w:t>
      </w:r>
      <w:r w:rsidR="008D69EF">
        <w:rPr>
          <w:rFonts w:ascii="Times New Roman" w:hAnsi="Times New Roman" w:cs="Times New Roman"/>
          <w:sz w:val="24"/>
          <w:szCs w:val="24"/>
        </w:rPr>
        <w:t xml:space="preserve"> healthy behaviours which will allow for them to have better opportunities and outcomes in life. </w:t>
      </w:r>
    </w:p>
    <w:p w14:paraId="3C831ABA" w14:textId="1FC44978" w:rsidR="007A6A77" w:rsidRDefault="00D91B8C" w:rsidP="00DD78AC">
      <w:pPr>
        <w:spacing w:line="360" w:lineRule="auto"/>
        <w:rPr>
          <w:rFonts w:ascii="Times New Roman" w:hAnsi="Times New Roman" w:cs="Times New Roman"/>
          <w:sz w:val="24"/>
          <w:szCs w:val="24"/>
        </w:rPr>
      </w:pPr>
      <w:r>
        <w:rPr>
          <w:rFonts w:ascii="Times New Roman" w:hAnsi="Times New Roman" w:cs="Times New Roman"/>
          <w:sz w:val="24"/>
          <w:szCs w:val="24"/>
        </w:rPr>
        <w:t>Th</w:t>
      </w:r>
      <w:r w:rsidR="00F71259">
        <w:rPr>
          <w:rFonts w:ascii="Times New Roman" w:hAnsi="Times New Roman" w:cs="Times New Roman"/>
          <w:sz w:val="24"/>
          <w:szCs w:val="24"/>
        </w:rPr>
        <w:t xml:space="preserve">e purpose of this </w:t>
      </w:r>
      <w:r>
        <w:rPr>
          <w:rFonts w:ascii="Times New Roman" w:hAnsi="Times New Roman" w:cs="Times New Roman"/>
          <w:sz w:val="24"/>
          <w:szCs w:val="24"/>
        </w:rPr>
        <w:t xml:space="preserve">report </w:t>
      </w:r>
      <w:r w:rsidR="00F71259">
        <w:rPr>
          <w:rFonts w:ascii="Times New Roman" w:hAnsi="Times New Roman" w:cs="Times New Roman"/>
          <w:sz w:val="24"/>
          <w:szCs w:val="24"/>
        </w:rPr>
        <w:t>is to</w:t>
      </w:r>
      <w:r>
        <w:rPr>
          <w:rFonts w:ascii="Times New Roman" w:hAnsi="Times New Roman" w:cs="Times New Roman"/>
          <w:sz w:val="24"/>
          <w:szCs w:val="24"/>
        </w:rPr>
        <w:t xml:space="preserve"> explore t</w:t>
      </w:r>
      <w:r w:rsidR="00923039">
        <w:rPr>
          <w:rFonts w:ascii="Times New Roman" w:hAnsi="Times New Roman" w:cs="Times New Roman"/>
          <w:sz w:val="24"/>
          <w:szCs w:val="24"/>
        </w:rPr>
        <w:t xml:space="preserve">he impact of </w:t>
      </w:r>
      <w:r w:rsidR="008D689B">
        <w:rPr>
          <w:rFonts w:ascii="Times New Roman" w:hAnsi="Times New Roman" w:cs="Times New Roman"/>
          <w:sz w:val="24"/>
          <w:szCs w:val="24"/>
        </w:rPr>
        <w:t xml:space="preserve">digital </w:t>
      </w:r>
      <w:r w:rsidR="00923039">
        <w:rPr>
          <w:rFonts w:ascii="Times New Roman" w:hAnsi="Times New Roman" w:cs="Times New Roman"/>
          <w:sz w:val="24"/>
          <w:szCs w:val="24"/>
        </w:rPr>
        <w:t>media upon the</w:t>
      </w:r>
      <w:r>
        <w:rPr>
          <w:rFonts w:ascii="Times New Roman" w:hAnsi="Times New Roman" w:cs="Times New Roman"/>
          <w:sz w:val="24"/>
          <w:szCs w:val="24"/>
        </w:rPr>
        <w:t xml:space="preserve"> behavioural development of children under the age of 16</w:t>
      </w:r>
      <w:r w:rsidR="00D92333">
        <w:rPr>
          <w:rFonts w:ascii="Times New Roman" w:hAnsi="Times New Roman" w:cs="Times New Roman"/>
          <w:sz w:val="24"/>
          <w:szCs w:val="24"/>
        </w:rPr>
        <w:t xml:space="preserve">. Besides </w:t>
      </w:r>
      <w:r w:rsidR="00CD37AC">
        <w:rPr>
          <w:rFonts w:ascii="Times New Roman" w:hAnsi="Times New Roman" w:cs="Times New Roman"/>
          <w:sz w:val="24"/>
          <w:szCs w:val="24"/>
        </w:rPr>
        <w:t xml:space="preserve">the </w:t>
      </w:r>
      <w:r w:rsidR="00E6367E">
        <w:rPr>
          <w:rFonts w:ascii="Times New Roman" w:hAnsi="Times New Roman" w:cs="Times New Roman"/>
          <w:sz w:val="24"/>
          <w:szCs w:val="24"/>
        </w:rPr>
        <w:t>digital media forms</w:t>
      </w:r>
      <w:r w:rsidR="00846BE4">
        <w:rPr>
          <w:rFonts w:ascii="Times New Roman" w:hAnsi="Times New Roman" w:cs="Times New Roman"/>
          <w:sz w:val="24"/>
          <w:szCs w:val="24"/>
        </w:rPr>
        <w:t xml:space="preserve"> </w:t>
      </w:r>
      <w:r w:rsidR="00E6367E">
        <w:rPr>
          <w:rFonts w:ascii="Times New Roman" w:hAnsi="Times New Roman" w:cs="Times New Roman"/>
          <w:sz w:val="24"/>
          <w:szCs w:val="24"/>
        </w:rPr>
        <w:t xml:space="preserve">television and </w:t>
      </w:r>
      <w:r w:rsidR="00846BE4">
        <w:rPr>
          <w:rFonts w:ascii="Times New Roman" w:hAnsi="Times New Roman" w:cs="Times New Roman"/>
          <w:sz w:val="24"/>
          <w:szCs w:val="24"/>
        </w:rPr>
        <w:t>gaming</w:t>
      </w:r>
      <w:r w:rsidR="00E6367E">
        <w:rPr>
          <w:rFonts w:ascii="Times New Roman" w:hAnsi="Times New Roman" w:cs="Times New Roman"/>
          <w:sz w:val="24"/>
          <w:szCs w:val="24"/>
        </w:rPr>
        <w:t>, t</w:t>
      </w:r>
      <w:r w:rsidR="009C3832">
        <w:rPr>
          <w:rFonts w:ascii="Times New Roman" w:hAnsi="Times New Roman" w:cs="Times New Roman"/>
          <w:sz w:val="24"/>
          <w:szCs w:val="24"/>
        </w:rPr>
        <w:t>his report</w:t>
      </w:r>
      <w:r w:rsidR="00545CAA">
        <w:rPr>
          <w:rFonts w:ascii="Times New Roman" w:hAnsi="Times New Roman" w:cs="Times New Roman"/>
          <w:sz w:val="24"/>
          <w:szCs w:val="24"/>
        </w:rPr>
        <w:t xml:space="preserve"> will</w:t>
      </w:r>
      <w:r w:rsidR="00E6367E">
        <w:rPr>
          <w:rFonts w:ascii="Times New Roman" w:hAnsi="Times New Roman" w:cs="Times New Roman"/>
          <w:sz w:val="24"/>
          <w:szCs w:val="24"/>
        </w:rPr>
        <w:t xml:space="preserve"> look a</w:t>
      </w:r>
      <w:r w:rsidR="003C42AE">
        <w:rPr>
          <w:rFonts w:ascii="Times New Roman" w:hAnsi="Times New Roman" w:cs="Times New Roman"/>
          <w:sz w:val="24"/>
          <w:szCs w:val="24"/>
        </w:rPr>
        <w:t xml:space="preserve">t sleep </w:t>
      </w:r>
      <w:r w:rsidR="00D46A44">
        <w:rPr>
          <w:rFonts w:ascii="Times New Roman" w:hAnsi="Times New Roman" w:cs="Times New Roman"/>
          <w:sz w:val="24"/>
          <w:szCs w:val="24"/>
        </w:rPr>
        <w:t>issues and digital media safety.</w:t>
      </w:r>
      <w:r w:rsidR="00846BE4">
        <w:rPr>
          <w:rFonts w:ascii="Times New Roman" w:hAnsi="Times New Roman" w:cs="Times New Roman"/>
          <w:sz w:val="24"/>
          <w:szCs w:val="24"/>
        </w:rPr>
        <w:t xml:space="preserve"> </w:t>
      </w:r>
      <w:r w:rsidR="007A6A77">
        <w:rPr>
          <w:rFonts w:ascii="Times New Roman" w:hAnsi="Times New Roman" w:cs="Times New Roman"/>
          <w:sz w:val="24"/>
          <w:szCs w:val="24"/>
        </w:rPr>
        <w:t xml:space="preserve">This report </w:t>
      </w:r>
      <w:r w:rsidR="00545CAA">
        <w:rPr>
          <w:rFonts w:ascii="Times New Roman" w:hAnsi="Times New Roman" w:cs="Times New Roman"/>
          <w:sz w:val="24"/>
          <w:szCs w:val="24"/>
        </w:rPr>
        <w:t xml:space="preserve">will </w:t>
      </w:r>
      <w:r w:rsidR="007A6A77">
        <w:rPr>
          <w:rFonts w:ascii="Times New Roman" w:hAnsi="Times New Roman" w:cs="Times New Roman"/>
          <w:sz w:val="24"/>
          <w:szCs w:val="24"/>
        </w:rPr>
        <w:t xml:space="preserve">offer </w:t>
      </w:r>
      <w:r w:rsidR="00E76A78">
        <w:rPr>
          <w:rFonts w:ascii="Times New Roman" w:hAnsi="Times New Roman" w:cs="Times New Roman"/>
          <w:sz w:val="24"/>
          <w:szCs w:val="24"/>
        </w:rPr>
        <w:t>recommendations</w:t>
      </w:r>
      <w:r w:rsidR="007A6A77">
        <w:rPr>
          <w:rFonts w:ascii="Times New Roman" w:hAnsi="Times New Roman" w:cs="Times New Roman"/>
          <w:sz w:val="24"/>
          <w:szCs w:val="24"/>
        </w:rPr>
        <w:t xml:space="preserve"> for </w:t>
      </w:r>
      <w:r w:rsidR="003B2351">
        <w:rPr>
          <w:rFonts w:ascii="Times New Roman" w:hAnsi="Times New Roman" w:cs="Times New Roman"/>
          <w:sz w:val="24"/>
          <w:szCs w:val="24"/>
        </w:rPr>
        <w:t xml:space="preserve">the </w:t>
      </w:r>
      <w:r w:rsidR="0076213E">
        <w:rPr>
          <w:rFonts w:ascii="Times New Roman" w:hAnsi="Times New Roman" w:cs="Times New Roman"/>
          <w:sz w:val="24"/>
          <w:szCs w:val="24"/>
        </w:rPr>
        <w:t>safe</w:t>
      </w:r>
      <w:r w:rsidR="003B2351">
        <w:rPr>
          <w:rFonts w:ascii="Times New Roman" w:hAnsi="Times New Roman" w:cs="Times New Roman"/>
          <w:sz w:val="24"/>
          <w:szCs w:val="24"/>
        </w:rPr>
        <w:t>ty of children and young people</w:t>
      </w:r>
      <w:r w:rsidR="0076213E">
        <w:rPr>
          <w:rFonts w:ascii="Times New Roman" w:hAnsi="Times New Roman" w:cs="Times New Roman"/>
          <w:sz w:val="24"/>
          <w:szCs w:val="24"/>
        </w:rPr>
        <w:t xml:space="preserve"> in the digital world.</w:t>
      </w:r>
    </w:p>
    <w:p w14:paraId="232702EF" w14:textId="57DEF1CF" w:rsidR="00E57BA5" w:rsidRPr="00F854BC" w:rsidRDefault="00504417" w:rsidP="00E57BA5">
      <w:pPr>
        <w:spacing w:line="360" w:lineRule="auto"/>
        <w:rPr>
          <w:rFonts w:ascii="Times New Roman" w:hAnsi="Times New Roman" w:cs="Times New Roman"/>
          <w:sz w:val="24"/>
          <w:szCs w:val="24"/>
          <w:u w:val="single"/>
        </w:rPr>
      </w:pPr>
      <w:r w:rsidRPr="00F854BC">
        <w:rPr>
          <w:rFonts w:ascii="Times New Roman" w:hAnsi="Times New Roman" w:cs="Times New Roman"/>
          <w:sz w:val="24"/>
          <w:szCs w:val="24"/>
          <w:u w:val="single"/>
        </w:rPr>
        <w:t>Television</w:t>
      </w:r>
    </w:p>
    <w:p w14:paraId="1DE428A0" w14:textId="5011D2BF" w:rsidR="005C4D1F" w:rsidRDefault="00E57BA5" w:rsidP="00E57BA5">
      <w:pPr>
        <w:spacing w:line="360" w:lineRule="auto"/>
        <w:rPr>
          <w:rFonts w:ascii="Times New Roman" w:hAnsi="Times New Roman" w:cs="Times New Roman"/>
          <w:sz w:val="24"/>
          <w:szCs w:val="24"/>
        </w:rPr>
      </w:pPr>
      <w:r>
        <w:rPr>
          <w:rFonts w:ascii="Times New Roman" w:hAnsi="Times New Roman" w:cs="Times New Roman"/>
          <w:sz w:val="24"/>
          <w:szCs w:val="24"/>
        </w:rPr>
        <w:t xml:space="preserve">Bandura’s </w:t>
      </w:r>
      <w:r w:rsidR="001053A7">
        <w:rPr>
          <w:rFonts w:ascii="Times New Roman" w:hAnsi="Times New Roman" w:cs="Times New Roman"/>
          <w:sz w:val="24"/>
          <w:szCs w:val="24"/>
        </w:rPr>
        <w:t xml:space="preserve">1977 </w:t>
      </w:r>
      <w:r>
        <w:rPr>
          <w:rFonts w:ascii="Times New Roman" w:hAnsi="Times New Roman" w:cs="Times New Roman"/>
          <w:sz w:val="24"/>
          <w:szCs w:val="24"/>
        </w:rPr>
        <w:t>Social Learning theory offers that children learn through observing</w:t>
      </w:r>
      <w:r w:rsidR="0084247D">
        <w:rPr>
          <w:rFonts w:ascii="Times New Roman" w:hAnsi="Times New Roman" w:cs="Times New Roman"/>
          <w:sz w:val="24"/>
          <w:szCs w:val="24"/>
        </w:rPr>
        <w:t xml:space="preserve"> and </w:t>
      </w:r>
      <w:r w:rsidR="00590EAF">
        <w:rPr>
          <w:rFonts w:ascii="Times New Roman" w:hAnsi="Times New Roman" w:cs="Times New Roman"/>
          <w:sz w:val="24"/>
          <w:szCs w:val="24"/>
        </w:rPr>
        <w:t>imitating</w:t>
      </w:r>
      <w:r w:rsidR="00F646F2">
        <w:rPr>
          <w:rFonts w:ascii="Times New Roman" w:hAnsi="Times New Roman" w:cs="Times New Roman"/>
          <w:sz w:val="24"/>
          <w:szCs w:val="24"/>
        </w:rPr>
        <w:t xml:space="preserve"> </w:t>
      </w:r>
      <w:r w:rsidR="00590EAF">
        <w:rPr>
          <w:rFonts w:ascii="Times New Roman" w:hAnsi="Times New Roman" w:cs="Times New Roman"/>
          <w:sz w:val="24"/>
          <w:szCs w:val="24"/>
        </w:rPr>
        <w:t xml:space="preserve">the behaviours of </w:t>
      </w:r>
      <w:r w:rsidR="000672E3">
        <w:rPr>
          <w:rFonts w:ascii="Times New Roman" w:hAnsi="Times New Roman" w:cs="Times New Roman"/>
          <w:sz w:val="24"/>
          <w:szCs w:val="24"/>
        </w:rPr>
        <w:t>others</w:t>
      </w:r>
      <w:r w:rsidR="00590EAF">
        <w:rPr>
          <w:rFonts w:ascii="Times New Roman" w:hAnsi="Times New Roman" w:cs="Times New Roman"/>
          <w:sz w:val="24"/>
          <w:szCs w:val="24"/>
        </w:rPr>
        <w:t xml:space="preserve"> (Deaton, 2015</w:t>
      </w:r>
      <w:r w:rsidR="00C61B02">
        <w:rPr>
          <w:rFonts w:ascii="Times New Roman" w:hAnsi="Times New Roman" w:cs="Times New Roman"/>
          <w:sz w:val="24"/>
          <w:szCs w:val="24"/>
        </w:rPr>
        <w:t xml:space="preserve">: Calvert, </w:t>
      </w:r>
      <w:r w:rsidR="00F63AE1">
        <w:rPr>
          <w:rFonts w:ascii="Times New Roman" w:hAnsi="Times New Roman" w:cs="Times New Roman"/>
          <w:sz w:val="24"/>
          <w:szCs w:val="24"/>
        </w:rPr>
        <w:t>2015)</w:t>
      </w:r>
      <w:r w:rsidR="007578A4">
        <w:rPr>
          <w:rFonts w:ascii="Times New Roman" w:hAnsi="Times New Roman" w:cs="Times New Roman"/>
          <w:sz w:val="24"/>
          <w:szCs w:val="24"/>
        </w:rPr>
        <w:t>; i</w:t>
      </w:r>
      <w:r w:rsidR="000716E4">
        <w:rPr>
          <w:rFonts w:ascii="Times New Roman" w:hAnsi="Times New Roman" w:cs="Times New Roman"/>
          <w:sz w:val="24"/>
          <w:szCs w:val="24"/>
        </w:rPr>
        <w:t>n</w:t>
      </w:r>
      <w:r>
        <w:rPr>
          <w:rFonts w:ascii="Times New Roman" w:hAnsi="Times New Roman" w:cs="Times New Roman"/>
          <w:sz w:val="24"/>
          <w:szCs w:val="24"/>
        </w:rPr>
        <w:t xml:space="preserve"> terms of entertainment media which includes films and television programmes, Bandura’s theory can be linked to demonstrate how influential this </w:t>
      </w:r>
      <w:r w:rsidR="00E77694">
        <w:rPr>
          <w:rFonts w:ascii="Times New Roman" w:hAnsi="Times New Roman" w:cs="Times New Roman"/>
          <w:sz w:val="24"/>
          <w:szCs w:val="24"/>
        </w:rPr>
        <w:t>form</w:t>
      </w:r>
      <w:r>
        <w:rPr>
          <w:rFonts w:ascii="Times New Roman" w:hAnsi="Times New Roman" w:cs="Times New Roman"/>
          <w:sz w:val="24"/>
          <w:szCs w:val="24"/>
        </w:rPr>
        <w:t xml:space="preserve"> of media is on children and young people’s behaviour</w:t>
      </w:r>
      <w:r w:rsidR="002422EE">
        <w:rPr>
          <w:rFonts w:ascii="Times New Roman" w:hAnsi="Times New Roman" w:cs="Times New Roman"/>
          <w:sz w:val="24"/>
          <w:szCs w:val="24"/>
        </w:rPr>
        <w:t>s</w:t>
      </w:r>
      <w:r w:rsidR="00F63AE1">
        <w:rPr>
          <w:rFonts w:ascii="Times New Roman" w:hAnsi="Times New Roman" w:cs="Times New Roman"/>
          <w:sz w:val="24"/>
          <w:szCs w:val="24"/>
        </w:rPr>
        <w:t xml:space="preserve"> (Calvert, 2015)</w:t>
      </w:r>
      <w:r>
        <w:rPr>
          <w:rFonts w:ascii="Times New Roman" w:hAnsi="Times New Roman" w:cs="Times New Roman"/>
          <w:sz w:val="24"/>
          <w:szCs w:val="24"/>
        </w:rPr>
        <w:t xml:space="preserve">. </w:t>
      </w:r>
      <w:r w:rsidR="00F80DF1">
        <w:rPr>
          <w:rFonts w:ascii="Times New Roman" w:hAnsi="Times New Roman" w:cs="Times New Roman"/>
          <w:sz w:val="24"/>
          <w:szCs w:val="24"/>
        </w:rPr>
        <w:t>According to</w:t>
      </w:r>
      <w:r w:rsidR="00016C88">
        <w:rPr>
          <w:rFonts w:ascii="Times New Roman" w:hAnsi="Times New Roman" w:cs="Times New Roman"/>
          <w:sz w:val="24"/>
          <w:szCs w:val="24"/>
        </w:rPr>
        <w:t xml:space="preserve"> research Sesame Street is believed to be an example of how programmes can positively impact on </w:t>
      </w:r>
      <w:r w:rsidR="00AE6F7A">
        <w:rPr>
          <w:rFonts w:ascii="Times New Roman" w:hAnsi="Times New Roman" w:cs="Times New Roman"/>
          <w:sz w:val="24"/>
          <w:szCs w:val="24"/>
        </w:rPr>
        <w:t>children’s behaviour</w:t>
      </w:r>
      <w:r w:rsidR="00047CFF">
        <w:rPr>
          <w:rFonts w:ascii="Times New Roman" w:hAnsi="Times New Roman" w:cs="Times New Roman"/>
          <w:sz w:val="24"/>
          <w:szCs w:val="24"/>
        </w:rPr>
        <w:t xml:space="preserve"> through observation and i</w:t>
      </w:r>
      <w:r w:rsidR="00BC4A81">
        <w:rPr>
          <w:rFonts w:ascii="Times New Roman" w:hAnsi="Times New Roman" w:cs="Times New Roman"/>
          <w:sz w:val="24"/>
          <w:szCs w:val="24"/>
        </w:rPr>
        <w:t>mitation</w:t>
      </w:r>
      <w:r w:rsidR="00AE6F7A">
        <w:rPr>
          <w:rFonts w:ascii="Times New Roman" w:hAnsi="Times New Roman" w:cs="Times New Roman"/>
          <w:sz w:val="24"/>
          <w:szCs w:val="24"/>
        </w:rPr>
        <w:t xml:space="preserve">, with benefits being </w:t>
      </w:r>
      <w:r w:rsidR="00FE19B9">
        <w:rPr>
          <w:rFonts w:ascii="Times New Roman" w:hAnsi="Times New Roman" w:cs="Times New Roman"/>
          <w:sz w:val="24"/>
          <w:szCs w:val="24"/>
        </w:rPr>
        <w:t>immediate</w:t>
      </w:r>
      <w:r w:rsidR="00AE6F7A">
        <w:rPr>
          <w:rFonts w:ascii="Times New Roman" w:hAnsi="Times New Roman" w:cs="Times New Roman"/>
          <w:sz w:val="24"/>
          <w:szCs w:val="24"/>
        </w:rPr>
        <w:t xml:space="preserve"> and long-lasting</w:t>
      </w:r>
      <w:r w:rsidR="00CD4AD8">
        <w:rPr>
          <w:rFonts w:ascii="Times New Roman" w:hAnsi="Times New Roman" w:cs="Times New Roman"/>
          <w:sz w:val="24"/>
          <w:szCs w:val="24"/>
        </w:rPr>
        <w:t xml:space="preserve"> </w:t>
      </w:r>
      <w:r w:rsidR="009F2B48">
        <w:rPr>
          <w:rFonts w:ascii="Times New Roman" w:hAnsi="Times New Roman" w:cs="Times New Roman"/>
          <w:sz w:val="24"/>
          <w:szCs w:val="24"/>
        </w:rPr>
        <w:t xml:space="preserve">(Smith, </w:t>
      </w:r>
      <w:r w:rsidR="0098140D">
        <w:rPr>
          <w:rFonts w:ascii="Times New Roman" w:hAnsi="Times New Roman" w:cs="Times New Roman"/>
          <w:sz w:val="24"/>
          <w:szCs w:val="24"/>
        </w:rPr>
        <w:t>Cowie,</w:t>
      </w:r>
      <w:r w:rsidR="009F2B48">
        <w:rPr>
          <w:rFonts w:ascii="Times New Roman" w:hAnsi="Times New Roman" w:cs="Times New Roman"/>
          <w:sz w:val="24"/>
          <w:szCs w:val="24"/>
        </w:rPr>
        <w:t xml:space="preserve"> and Blades, 2011)</w:t>
      </w:r>
      <w:r w:rsidR="00AE6F7A">
        <w:rPr>
          <w:rFonts w:ascii="Times New Roman" w:hAnsi="Times New Roman" w:cs="Times New Roman"/>
          <w:sz w:val="24"/>
          <w:szCs w:val="24"/>
        </w:rPr>
        <w:t xml:space="preserve">. </w:t>
      </w:r>
      <w:r w:rsidR="005214C5">
        <w:rPr>
          <w:rFonts w:ascii="Times New Roman" w:hAnsi="Times New Roman" w:cs="Times New Roman"/>
          <w:sz w:val="24"/>
          <w:szCs w:val="24"/>
        </w:rPr>
        <w:t xml:space="preserve">Research concluded that children who were frequent viewers of the show did better whilst at primary school, than to those who did not regularly watch the show (Wright et al., 2001). </w:t>
      </w:r>
      <w:r w:rsidR="00707A61">
        <w:rPr>
          <w:rFonts w:ascii="Times New Roman" w:hAnsi="Times New Roman" w:cs="Times New Roman"/>
          <w:sz w:val="24"/>
          <w:szCs w:val="24"/>
        </w:rPr>
        <w:t xml:space="preserve">Put forward by Smith, </w:t>
      </w:r>
      <w:r w:rsidR="00144994">
        <w:rPr>
          <w:rFonts w:ascii="Times New Roman" w:hAnsi="Times New Roman" w:cs="Times New Roman"/>
          <w:sz w:val="24"/>
          <w:szCs w:val="24"/>
        </w:rPr>
        <w:t>Cowie,</w:t>
      </w:r>
      <w:r w:rsidR="00707A61">
        <w:rPr>
          <w:rFonts w:ascii="Times New Roman" w:hAnsi="Times New Roman" w:cs="Times New Roman"/>
          <w:sz w:val="24"/>
          <w:szCs w:val="24"/>
        </w:rPr>
        <w:t xml:space="preserve"> and Blades (2011) </w:t>
      </w:r>
      <w:r w:rsidR="00AE6F7A">
        <w:rPr>
          <w:rFonts w:ascii="Times New Roman" w:hAnsi="Times New Roman" w:cs="Times New Roman"/>
          <w:sz w:val="24"/>
          <w:szCs w:val="24"/>
        </w:rPr>
        <w:t xml:space="preserve">Sesame Street has been found to assist </w:t>
      </w:r>
      <w:r w:rsidR="00177063">
        <w:rPr>
          <w:rFonts w:ascii="Times New Roman" w:hAnsi="Times New Roman" w:cs="Times New Roman"/>
          <w:sz w:val="24"/>
          <w:szCs w:val="24"/>
        </w:rPr>
        <w:t xml:space="preserve">its young audience in language, mathematics, colours, </w:t>
      </w:r>
      <w:r w:rsidR="00616EF4">
        <w:rPr>
          <w:rFonts w:ascii="Times New Roman" w:hAnsi="Times New Roman" w:cs="Times New Roman"/>
          <w:sz w:val="24"/>
          <w:szCs w:val="24"/>
        </w:rPr>
        <w:t>shapes,</w:t>
      </w:r>
      <w:r w:rsidR="00177063">
        <w:rPr>
          <w:rFonts w:ascii="Times New Roman" w:hAnsi="Times New Roman" w:cs="Times New Roman"/>
          <w:sz w:val="24"/>
          <w:szCs w:val="24"/>
        </w:rPr>
        <w:t xml:space="preserve"> and real-life situations like making friends and dealing with the loss of a pet</w:t>
      </w:r>
      <w:r w:rsidR="00181A14">
        <w:rPr>
          <w:rFonts w:ascii="Times New Roman" w:hAnsi="Times New Roman" w:cs="Times New Roman"/>
          <w:sz w:val="24"/>
          <w:szCs w:val="24"/>
        </w:rPr>
        <w:t>, through observing and modelling the behaviours</w:t>
      </w:r>
      <w:r w:rsidR="00177063">
        <w:rPr>
          <w:rFonts w:ascii="Times New Roman" w:hAnsi="Times New Roman" w:cs="Times New Roman"/>
          <w:sz w:val="24"/>
          <w:szCs w:val="24"/>
        </w:rPr>
        <w:t xml:space="preserve">. </w:t>
      </w:r>
      <w:r w:rsidR="0056402B">
        <w:rPr>
          <w:rFonts w:ascii="Times New Roman" w:hAnsi="Times New Roman" w:cs="Times New Roman"/>
          <w:sz w:val="24"/>
          <w:szCs w:val="24"/>
        </w:rPr>
        <w:t xml:space="preserve">This is an </w:t>
      </w:r>
      <w:r w:rsidR="00A84E68">
        <w:rPr>
          <w:rFonts w:ascii="Times New Roman" w:hAnsi="Times New Roman" w:cs="Times New Roman"/>
          <w:sz w:val="24"/>
          <w:szCs w:val="24"/>
        </w:rPr>
        <w:t>example of how digital media is a beneficial medium for children and can play an important part in their development</w:t>
      </w:r>
      <w:r w:rsidR="0008755B">
        <w:rPr>
          <w:rFonts w:ascii="Times New Roman" w:hAnsi="Times New Roman" w:cs="Times New Roman"/>
          <w:sz w:val="24"/>
          <w:szCs w:val="24"/>
        </w:rPr>
        <w:t xml:space="preserve"> if the </w:t>
      </w:r>
      <w:r w:rsidR="00D737DE">
        <w:rPr>
          <w:rFonts w:ascii="Times New Roman" w:hAnsi="Times New Roman" w:cs="Times New Roman"/>
          <w:sz w:val="24"/>
          <w:szCs w:val="24"/>
        </w:rPr>
        <w:t>content</w:t>
      </w:r>
      <w:r w:rsidR="0008755B">
        <w:rPr>
          <w:rFonts w:ascii="Times New Roman" w:hAnsi="Times New Roman" w:cs="Times New Roman"/>
          <w:sz w:val="24"/>
          <w:szCs w:val="24"/>
        </w:rPr>
        <w:t xml:space="preserve"> of the digital media </w:t>
      </w:r>
      <w:r w:rsidR="00154DC2">
        <w:rPr>
          <w:rFonts w:ascii="Times New Roman" w:hAnsi="Times New Roman" w:cs="Times New Roman"/>
          <w:sz w:val="24"/>
          <w:szCs w:val="24"/>
        </w:rPr>
        <w:t>serves the purpose like that of Sesame Street</w:t>
      </w:r>
      <w:r w:rsidR="0028270A">
        <w:rPr>
          <w:rFonts w:ascii="Times New Roman" w:hAnsi="Times New Roman" w:cs="Times New Roman"/>
          <w:sz w:val="24"/>
          <w:szCs w:val="24"/>
        </w:rPr>
        <w:t xml:space="preserve">, to educate </w:t>
      </w:r>
      <w:r w:rsidR="00D737DE">
        <w:rPr>
          <w:rFonts w:ascii="Times New Roman" w:hAnsi="Times New Roman" w:cs="Times New Roman"/>
          <w:sz w:val="24"/>
          <w:szCs w:val="24"/>
        </w:rPr>
        <w:t>its audience</w:t>
      </w:r>
      <w:r w:rsidR="00154DC2">
        <w:rPr>
          <w:rFonts w:ascii="Times New Roman" w:hAnsi="Times New Roman" w:cs="Times New Roman"/>
          <w:sz w:val="24"/>
          <w:szCs w:val="24"/>
        </w:rPr>
        <w:t>.</w:t>
      </w:r>
    </w:p>
    <w:p w14:paraId="1D5DB266" w14:textId="153A85E8" w:rsidR="003C6CAE" w:rsidRDefault="00F15FAC" w:rsidP="00E57BA5">
      <w:pPr>
        <w:spacing w:line="360" w:lineRule="auto"/>
        <w:rPr>
          <w:rFonts w:ascii="Times New Roman" w:hAnsi="Times New Roman" w:cs="Times New Roman"/>
          <w:sz w:val="24"/>
          <w:szCs w:val="24"/>
        </w:rPr>
      </w:pPr>
      <w:r>
        <w:rPr>
          <w:rFonts w:ascii="Times New Roman" w:hAnsi="Times New Roman" w:cs="Times New Roman"/>
          <w:sz w:val="24"/>
          <w:szCs w:val="24"/>
        </w:rPr>
        <w:t xml:space="preserve">Besides the positive impacts that programmes can have on their young audiences, </w:t>
      </w:r>
      <w:r w:rsidR="00315BF9">
        <w:rPr>
          <w:rFonts w:ascii="Times New Roman" w:hAnsi="Times New Roman" w:cs="Times New Roman"/>
          <w:sz w:val="24"/>
          <w:szCs w:val="24"/>
        </w:rPr>
        <w:t xml:space="preserve">violence and aggression is often found to be promoted </w:t>
      </w:r>
      <w:r w:rsidR="00736A02">
        <w:rPr>
          <w:rFonts w:ascii="Times New Roman" w:hAnsi="Times New Roman" w:cs="Times New Roman"/>
          <w:sz w:val="24"/>
          <w:szCs w:val="24"/>
        </w:rPr>
        <w:t>through entertainment media</w:t>
      </w:r>
      <w:r w:rsidR="00963010">
        <w:rPr>
          <w:rFonts w:ascii="Times New Roman" w:hAnsi="Times New Roman" w:cs="Times New Roman"/>
          <w:sz w:val="24"/>
          <w:szCs w:val="24"/>
        </w:rPr>
        <w:t xml:space="preserve"> (</w:t>
      </w:r>
      <w:r w:rsidR="004A6CD7">
        <w:rPr>
          <w:rFonts w:ascii="Times New Roman" w:hAnsi="Times New Roman" w:cs="Times New Roman"/>
          <w:sz w:val="24"/>
          <w:szCs w:val="24"/>
        </w:rPr>
        <w:t xml:space="preserve">Bauer, </w:t>
      </w:r>
      <w:r w:rsidR="004A6CD7" w:rsidRPr="004A6CD7">
        <w:rPr>
          <w:rFonts w:ascii="Times New Roman" w:hAnsi="Times New Roman" w:cs="Times New Roman"/>
          <w:i/>
          <w:iCs/>
          <w:sz w:val="24"/>
          <w:szCs w:val="24"/>
        </w:rPr>
        <w:t>et al</w:t>
      </w:r>
      <w:r w:rsidR="004A6CD7">
        <w:rPr>
          <w:rFonts w:ascii="Times New Roman" w:hAnsi="Times New Roman" w:cs="Times New Roman"/>
          <w:sz w:val="24"/>
          <w:szCs w:val="24"/>
        </w:rPr>
        <w:t>., 2017)</w:t>
      </w:r>
      <w:r w:rsidR="00736A02">
        <w:rPr>
          <w:rFonts w:ascii="Times New Roman" w:hAnsi="Times New Roman" w:cs="Times New Roman"/>
          <w:sz w:val="24"/>
          <w:szCs w:val="24"/>
        </w:rPr>
        <w:t xml:space="preserve">. </w:t>
      </w:r>
      <w:r w:rsidR="00A47BF8">
        <w:rPr>
          <w:rFonts w:ascii="Times New Roman" w:hAnsi="Times New Roman" w:cs="Times New Roman"/>
          <w:sz w:val="24"/>
          <w:szCs w:val="24"/>
        </w:rPr>
        <w:t xml:space="preserve">Films and cartoons that are based on superheroes </w:t>
      </w:r>
      <w:r w:rsidR="00A15488">
        <w:rPr>
          <w:rFonts w:ascii="Times New Roman" w:hAnsi="Times New Roman" w:cs="Times New Roman"/>
          <w:sz w:val="24"/>
          <w:szCs w:val="24"/>
        </w:rPr>
        <w:t>are popular amongst primary age children as well as secondary school children</w:t>
      </w:r>
      <w:r w:rsidR="008837F7">
        <w:rPr>
          <w:rFonts w:ascii="Times New Roman" w:hAnsi="Times New Roman" w:cs="Times New Roman"/>
          <w:sz w:val="24"/>
          <w:szCs w:val="24"/>
        </w:rPr>
        <w:t>, with many believing that they are role models</w:t>
      </w:r>
      <w:r w:rsidR="00A4494D">
        <w:rPr>
          <w:rFonts w:ascii="Times New Roman" w:hAnsi="Times New Roman" w:cs="Times New Roman"/>
          <w:sz w:val="24"/>
          <w:szCs w:val="24"/>
        </w:rPr>
        <w:t xml:space="preserve"> (Kim </w:t>
      </w:r>
      <w:r w:rsidR="00A4494D" w:rsidRPr="00A4494D">
        <w:rPr>
          <w:rFonts w:ascii="Times New Roman" w:hAnsi="Times New Roman" w:cs="Times New Roman"/>
          <w:i/>
          <w:iCs/>
          <w:sz w:val="24"/>
          <w:szCs w:val="24"/>
        </w:rPr>
        <w:t>et al</w:t>
      </w:r>
      <w:r w:rsidR="00A4494D">
        <w:rPr>
          <w:rFonts w:ascii="Times New Roman" w:hAnsi="Times New Roman" w:cs="Times New Roman"/>
          <w:sz w:val="24"/>
          <w:szCs w:val="24"/>
        </w:rPr>
        <w:t>., 2020)</w:t>
      </w:r>
      <w:r w:rsidR="00A15488">
        <w:rPr>
          <w:rFonts w:ascii="Times New Roman" w:hAnsi="Times New Roman" w:cs="Times New Roman"/>
          <w:sz w:val="24"/>
          <w:szCs w:val="24"/>
        </w:rPr>
        <w:t xml:space="preserve">. </w:t>
      </w:r>
      <w:r w:rsidR="008B2D65">
        <w:rPr>
          <w:rFonts w:ascii="Times New Roman" w:hAnsi="Times New Roman" w:cs="Times New Roman"/>
          <w:sz w:val="24"/>
          <w:szCs w:val="24"/>
        </w:rPr>
        <w:t xml:space="preserve">Many of the superhero cartoons consist of </w:t>
      </w:r>
      <w:r w:rsidR="003C6CAE">
        <w:rPr>
          <w:rFonts w:ascii="Times New Roman" w:hAnsi="Times New Roman" w:cs="Times New Roman"/>
          <w:sz w:val="24"/>
          <w:szCs w:val="24"/>
        </w:rPr>
        <w:t>the hero ‘fighting off the bad guys’ and saving the day</w:t>
      </w:r>
      <w:r w:rsidR="00EA3706">
        <w:rPr>
          <w:rFonts w:ascii="Times New Roman" w:hAnsi="Times New Roman" w:cs="Times New Roman"/>
          <w:sz w:val="24"/>
          <w:szCs w:val="24"/>
        </w:rPr>
        <w:t>; t</w:t>
      </w:r>
      <w:r w:rsidR="00425091">
        <w:rPr>
          <w:rFonts w:ascii="Times New Roman" w:hAnsi="Times New Roman" w:cs="Times New Roman"/>
          <w:sz w:val="24"/>
          <w:szCs w:val="24"/>
        </w:rPr>
        <w:t>his can include the destruction of property, fighting, bull</w:t>
      </w:r>
      <w:r w:rsidR="00C15B70">
        <w:rPr>
          <w:rFonts w:ascii="Times New Roman" w:hAnsi="Times New Roman" w:cs="Times New Roman"/>
          <w:sz w:val="24"/>
          <w:szCs w:val="24"/>
        </w:rPr>
        <w:t>y</w:t>
      </w:r>
      <w:r w:rsidR="00425091">
        <w:rPr>
          <w:rFonts w:ascii="Times New Roman" w:hAnsi="Times New Roman" w:cs="Times New Roman"/>
          <w:sz w:val="24"/>
          <w:szCs w:val="24"/>
        </w:rPr>
        <w:t xml:space="preserve">ing, weapon use and </w:t>
      </w:r>
      <w:r w:rsidR="00D84F99">
        <w:rPr>
          <w:rFonts w:ascii="Times New Roman" w:hAnsi="Times New Roman" w:cs="Times New Roman"/>
          <w:sz w:val="24"/>
          <w:szCs w:val="24"/>
        </w:rPr>
        <w:t>in some cases murder</w:t>
      </w:r>
      <w:r w:rsidR="00BB5B61">
        <w:rPr>
          <w:rFonts w:ascii="Times New Roman" w:hAnsi="Times New Roman" w:cs="Times New Roman"/>
          <w:sz w:val="24"/>
          <w:szCs w:val="24"/>
        </w:rPr>
        <w:t>, and it</w:t>
      </w:r>
      <w:r w:rsidR="00D85F3D">
        <w:rPr>
          <w:rFonts w:ascii="Times New Roman" w:hAnsi="Times New Roman" w:cs="Times New Roman"/>
          <w:sz w:val="24"/>
          <w:szCs w:val="24"/>
        </w:rPr>
        <w:t xml:space="preserve"> has been suggested throughout the literature that children can imitate aggression and violence into everyday situations</w:t>
      </w:r>
      <w:r w:rsidR="00D82A3B">
        <w:rPr>
          <w:rFonts w:ascii="Times New Roman" w:hAnsi="Times New Roman" w:cs="Times New Roman"/>
          <w:sz w:val="24"/>
          <w:szCs w:val="24"/>
        </w:rPr>
        <w:t xml:space="preserve"> </w:t>
      </w:r>
      <w:r w:rsidR="00D82A3B">
        <w:rPr>
          <w:rFonts w:ascii="Times New Roman" w:hAnsi="Times New Roman" w:cs="Times New Roman"/>
          <w:sz w:val="24"/>
          <w:szCs w:val="24"/>
        </w:rPr>
        <w:t xml:space="preserve">(Kim </w:t>
      </w:r>
      <w:r w:rsidR="00D82A3B" w:rsidRPr="00A4494D">
        <w:rPr>
          <w:rFonts w:ascii="Times New Roman" w:hAnsi="Times New Roman" w:cs="Times New Roman"/>
          <w:i/>
          <w:iCs/>
          <w:sz w:val="24"/>
          <w:szCs w:val="24"/>
        </w:rPr>
        <w:t>et al</w:t>
      </w:r>
      <w:r w:rsidR="00D82A3B">
        <w:rPr>
          <w:rFonts w:ascii="Times New Roman" w:hAnsi="Times New Roman" w:cs="Times New Roman"/>
          <w:sz w:val="24"/>
          <w:szCs w:val="24"/>
        </w:rPr>
        <w:t>., 2020</w:t>
      </w:r>
      <w:r w:rsidR="004A6CD7">
        <w:rPr>
          <w:rFonts w:ascii="Times New Roman" w:hAnsi="Times New Roman" w:cs="Times New Roman"/>
          <w:sz w:val="24"/>
          <w:szCs w:val="24"/>
        </w:rPr>
        <w:t xml:space="preserve">: </w:t>
      </w:r>
      <w:r w:rsidR="004A6CD7">
        <w:rPr>
          <w:rFonts w:ascii="Times New Roman" w:hAnsi="Times New Roman" w:cs="Times New Roman"/>
          <w:sz w:val="24"/>
          <w:szCs w:val="24"/>
        </w:rPr>
        <w:t xml:space="preserve">Bauer, </w:t>
      </w:r>
      <w:r w:rsidR="004A6CD7" w:rsidRPr="004A6CD7">
        <w:rPr>
          <w:rFonts w:ascii="Times New Roman" w:hAnsi="Times New Roman" w:cs="Times New Roman"/>
          <w:i/>
          <w:iCs/>
          <w:sz w:val="24"/>
          <w:szCs w:val="24"/>
        </w:rPr>
        <w:t>et al</w:t>
      </w:r>
      <w:r w:rsidR="004A6CD7">
        <w:rPr>
          <w:rFonts w:ascii="Times New Roman" w:hAnsi="Times New Roman" w:cs="Times New Roman"/>
          <w:sz w:val="24"/>
          <w:szCs w:val="24"/>
        </w:rPr>
        <w:t>., 2017</w:t>
      </w:r>
      <w:r w:rsidR="00D82A3B">
        <w:rPr>
          <w:rFonts w:ascii="Times New Roman" w:hAnsi="Times New Roman" w:cs="Times New Roman"/>
          <w:sz w:val="24"/>
          <w:szCs w:val="24"/>
        </w:rPr>
        <w:t xml:space="preserve">). </w:t>
      </w:r>
      <w:r w:rsidR="00874467">
        <w:rPr>
          <w:rFonts w:ascii="Times New Roman" w:hAnsi="Times New Roman" w:cs="Times New Roman"/>
          <w:sz w:val="24"/>
          <w:szCs w:val="24"/>
        </w:rPr>
        <w:t xml:space="preserve">Suggested by </w:t>
      </w:r>
      <w:r w:rsidR="00874467">
        <w:rPr>
          <w:rFonts w:ascii="Times New Roman" w:hAnsi="Times New Roman" w:cs="Times New Roman"/>
          <w:sz w:val="24"/>
          <w:szCs w:val="24"/>
        </w:rPr>
        <w:t xml:space="preserve">Kim </w:t>
      </w:r>
      <w:r w:rsidR="00874467" w:rsidRPr="00A4494D">
        <w:rPr>
          <w:rFonts w:ascii="Times New Roman" w:hAnsi="Times New Roman" w:cs="Times New Roman"/>
          <w:i/>
          <w:iCs/>
          <w:sz w:val="24"/>
          <w:szCs w:val="24"/>
        </w:rPr>
        <w:t>et al</w:t>
      </w:r>
      <w:r w:rsidR="00874467">
        <w:rPr>
          <w:rFonts w:ascii="Times New Roman" w:hAnsi="Times New Roman" w:cs="Times New Roman"/>
          <w:sz w:val="24"/>
          <w:szCs w:val="24"/>
        </w:rPr>
        <w:t xml:space="preserve">., </w:t>
      </w:r>
      <w:r w:rsidR="00874467">
        <w:rPr>
          <w:rFonts w:ascii="Times New Roman" w:hAnsi="Times New Roman" w:cs="Times New Roman"/>
          <w:sz w:val="24"/>
          <w:szCs w:val="24"/>
        </w:rPr>
        <w:t>(</w:t>
      </w:r>
      <w:r w:rsidR="00874467">
        <w:rPr>
          <w:rFonts w:ascii="Times New Roman" w:hAnsi="Times New Roman" w:cs="Times New Roman"/>
          <w:sz w:val="24"/>
          <w:szCs w:val="24"/>
        </w:rPr>
        <w:t>2020)</w:t>
      </w:r>
      <w:r w:rsidR="00BB5B61">
        <w:rPr>
          <w:rFonts w:ascii="Times New Roman" w:hAnsi="Times New Roman" w:cs="Times New Roman"/>
          <w:sz w:val="24"/>
          <w:szCs w:val="24"/>
        </w:rPr>
        <w:t>,</w:t>
      </w:r>
      <w:r w:rsidR="00874467">
        <w:rPr>
          <w:rFonts w:ascii="Times New Roman" w:hAnsi="Times New Roman" w:cs="Times New Roman"/>
          <w:sz w:val="24"/>
          <w:szCs w:val="24"/>
        </w:rPr>
        <w:t xml:space="preserve"> i</w:t>
      </w:r>
      <w:r w:rsidR="00D85F3D">
        <w:rPr>
          <w:rFonts w:ascii="Times New Roman" w:hAnsi="Times New Roman" w:cs="Times New Roman"/>
          <w:sz w:val="24"/>
          <w:szCs w:val="24"/>
        </w:rPr>
        <w:t xml:space="preserve">f </w:t>
      </w:r>
      <w:r w:rsidR="00874467">
        <w:rPr>
          <w:rFonts w:ascii="Times New Roman" w:hAnsi="Times New Roman" w:cs="Times New Roman"/>
          <w:sz w:val="24"/>
          <w:szCs w:val="24"/>
        </w:rPr>
        <w:t>children</w:t>
      </w:r>
      <w:r w:rsidR="00D85F3D">
        <w:rPr>
          <w:rFonts w:ascii="Times New Roman" w:hAnsi="Times New Roman" w:cs="Times New Roman"/>
          <w:sz w:val="24"/>
          <w:szCs w:val="24"/>
        </w:rPr>
        <w:t xml:space="preserve"> have watched a programme or film that uses violent or aggressive behaviours to resolve a situation they may feel that by </w:t>
      </w:r>
      <w:r w:rsidR="00D85F3D">
        <w:rPr>
          <w:rFonts w:ascii="Times New Roman" w:hAnsi="Times New Roman" w:cs="Times New Roman"/>
          <w:sz w:val="24"/>
          <w:szCs w:val="24"/>
        </w:rPr>
        <w:lastRenderedPageBreak/>
        <w:t>imitating such behaviours will give them a resolution</w:t>
      </w:r>
      <w:r w:rsidR="002B505F">
        <w:rPr>
          <w:rFonts w:ascii="Times New Roman" w:hAnsi="Times New Roman" w:cs="Times New Roman"/>
          <w:sz w:val="24"/>
          <w:szCs w:val="24"/>
        </w:rPr>
        <w:t>; e</w:t>
      </w:r>
      <w:r w:rsidR="00D85F3D">
        <w:rPr>
          <w:rFonts w:ascii="Times New Roman" w:hAnsi="Times New Roman" w:cs="Times New Roman"/>
          <w:sz w:val="24"/>
          <w:szCs w:val="24"/>
        </w:rPr>
        <w:t>specially if these types of behaviours modelled are glorified or bare little to no consequences.</w:t>
      </w:r>
      <w:r w:rsidR="00D84F99">
        <w:rPr>
          <w:rFonts w:ascii="Times New Roman" w:hAnsi="Times New Roman" w:cs="Times New Roman"/>
          <w:sz w:val="24"/>
          <w:szCs w:val="24"/>
        </w:rPr>
        <w:t xml:space="preserve"> If a child is </w:t>
      </w:r>
      <w:r w:rsidR="003F4C36">
        <w:rPr>
          <w:rFonts w:ascii="Times New Roman" w:hAnsi="Times New Roman" w:cs="Times New Roman"/>
          <w:sz w:val="24"/>
          <w:szCs w:val="24"/>
        </w:rPr>
        <w:t>being entertained by these displays of violen</w:t>
      </w:r>
      <w:r w:rsidR="00A636A0">
        <w:rPr>
          <w:rFonts w:ascii="Times New Roman" w:hAnsi="Times New Roman" w:cs="Times New Roman"/>
          <w:sz w:val="24"/>
          <w:szCs w:val="24"/>
        </w:rPr>
        <w:t>ce</w:t>
      </w:r>
      <w:r w:rsidR="003F4C36">
        <w:rPr>
          <w:rFonts w:ascii="Times New Roman" w:hAnsi="Times New Roman" w:cs="Times New Roman"/>
          <w:sz w:val="24"/>
          <w:szCs w:val="24"/>
        </w:rPr>
        <w:t xml:space="preserve"> or aggressi</w:t>
      </w:r>
      <w:r w:rsidR="00A636A0">
        <w:rPr>
          <w:rFonts w:ascii="Times New Roman" w:hAnsi="Times New Roman" w:cs="Times New Roman"/>
          <w:sz w:val="24"/>
          <w:szCs w:val="24"/>
        </w:rPr>
        <w:t>on</w:t>
      </w:r>
      <w:r w:rsidR="00BD0032">
        <w:rPr>
          <w:rFonts w:ascii="Times New Roman" w:hAnsi="Times New Roman" w:cs="Times New Roman"/>
          <w:sz w:val="24"/>
          <w:szCs w:val="24"/>
        </w:rPr>
        <w:t xml:space="preserve">, with support of Bandura’s theory, </w:t>
      </w:r>
      <w:r w:rsidR="003C4581">
        <w:rPr>
          <w:rFonts w:ascii="Times New Roman" w:hAnsi="Times New Roman" w:cs="Times New Roman"/>
          <w:sz w:val="24"/>
          <w:szCs w:val="24"/>
        </w:rPr>
        <w:t>there is a risk</w:t>
      </w:r>
      <w:r w:rsidR="00BD0032">
        <w:rPr>
          <w:rFonts w:ascii="Times New Roman" w:hAnsi="Times New Roman" w:cs="Times New Roman"/>
          <w:sz w:val="24"/>
          <w:szCs w:val="24"/>
        </w:rPr>
        <w:t xml:space="preserve"> that </w:t>
      </w:r>
      <w:r w:rsidR="00025A7E">
        <w:rPr>
          <w:rFonts w:ascii="Times New Roman" w:hAnsi="Times New Roman" w:cs="Times New Roman"/>
          <w:sz w:val="24"/>
          <w:szCs w:val="24"/>
        </w:rPr>
        <w:t>the child will imitate and model these types of behaviour</w:t>
      </w:r>
      <w:r w:rsidR="00560609">
        <w:rPr>
          <w:rFonts w:ascii="Times New Roman" w:hAnsi="Times New Roman" w:cs="Times New Roman"/>
          <w:sz w:val="24"/>
          <w:szCs w:val="24"/>
        </w:rPr>
        <w:t xml:space="preserve"> (</w:t>
      </w:r>
      <w:r w:rsidR="00560609">
        <w:rPr>
          <w:rFonts w:ascii="Times New Roman" w:hAnsi="Times New Roman" w:cs="Times New Roman"/>
          <w:sz w:val="24"/>
          <w:szCs w:val="24"/>
        </w:rPr>
        <w:t>Deaton, 2015: Calvert, 2015</w:t>
      </w:r>
      <w:r w:rsidR="00560609">
        <w:rPr>
          <w:rFonts w:ascii="Times New Roman" w:hAnsi="Times New Roman" w:cs="Times New Roman"/>
          <w:sz w:val="24"/>
          <w:szCs w:val="24"/>
        </w:rPr>
        <w:t>)</w:t>
      </w:r>
      <w:r w:rsidR="00025A7E">
        <w:rPr>
          <w:rFonts w:ascii="Times New Roman" w:hAnsi="Times New Roman" w:cs="Times New Roman"/>
          <w:sz w:val="24"/>
          <w:szCs w:val="24"/>
        </w:rPr>
        <w:t>. For many children this wi</w:t>
      </w:r>
      <w:r w:rsidR="00454413">
        <w:rPr>
          <w:rFonts w:ascii="Times New Roman" w:hAnsi="Times New Roman" w:cs="Times New Roman"/>
          <w:sz w:val="24"/>
          <w:szCs w:val="24"/>
        </w:rPr>
        <w:t xml:space="preserve">ll not emerge into an issue, albeit for some children this could </w:t>
      </w:r>
      <w:r w:rsidR="006662B3">
        <w:rPr>
          <w:rFonts w:ascii="Times New Roman" w:hAnsi="Times New Roman" w:cs="Times New Roman"/>
          <w:sz w:val="24"/>
          <w:szCs w:val="24"/>
        </w:rPr>
        <w:t>cause further issues</w:t>
      </w:r>
      <w:r w:rsidR="00311D54">
        <w:rPr>
          <w:rFonts w:ascii="Times New Roman" w:hAnsi="Times New Roman" w:cs="Times New Roman"/>
          <w:sz w:val="24"/>
          <w:szCs w:val="24"/>
        </w:rPr>
        <w:t xml:space="preserve"> (</w:t>
      </w:r>
      <w:r w:rsidR="00311D54">
        <w:rPr>
          <w:rFonts w:ascii="Times New Roman" w:hAnsi="Times New Roman" w:cs="Times New Roman"/>
          <w:sz w:val="24"/>
          <w:szCs w:val="24"/>
        </w:rPr>
        <w:t xml:space="preserve">Bauer, </w:t>
      </w:r>
      <w:r w:rsidR="00311D54" w:rsidRPr="004A6CD7">
        <w:rPr>
          <w:rFonts w:ascii="Times New Roman" w:hAnsi="Times New Roman" w:cs="Times New Roman"/>
          <w:i/>
          <w:iCs/>
          <w:sz w:val="24"/>
          <w:szCs w:val="24"/>
        </w:rPr>
        <w:t>et al</w:t>
      </w:r>
      <w:r w:rsidR="00311D54">
        <w:rPr>
          <w:rFonts w:ascii="Times New Roman" w:hAnsi="Times New Roman" w:cs="Times New Roman"/>
          <w:sz w:val="24"/>
          <w:szCs w:val="24"/>
        </w:rPr>
        <w:t>., 201</w:t>
      </w:r>
      <w:r w:rsidR="00311D54">
        <w:rPr>
          <w:rFonts w:ascii="Times New Roman" w:hAnsi="Times New Roman" w:cs="Times New Roman"/>
          <w:sz w:val="24"/>
          <w:szCs w:val="24"/>
        </w:rPr>
        <w:t>7)</w:t>
      </w:r>
      <w:r w:rsidR="006662B3">
        <w:rPr>
          <w:rFonts w:ascii="Times New Roman" w:hAnsi="Times New Roman" w:cs="Times New Roman"/>
          <w:sz w:val="24"/>
          <w:szCs w:val="24"/>
        </w:rPr>
        <w:t xml:space="preserve">. Issues that could likely arise are </w:t>
      </w:r>
      <w:r w:rsidR="0080171B">
        <w:rPr>
          <w:rFonts w:ascii="Times New Roman" w:hAnsi="Times New Roman" w:cs="Times New Roman"/>
          <w:sz w:val="24"/>
          <w:szCs w:val="24"/>
        </w:rPr>
        <w:t xml:space="preserve">bullying in school, </w:t>
      </w:r>
      <w:r w:rsidR="003C20F6">
        <w:rPr>
          <w:rFonts w:ascii="Times New Roman" w:hAnsi="Times New Roman" w:cs="Times New Roman"/>
          <w:sz w:val="24"/>
          <w:szCs w:val="24"/>
        </w:rPr>
        <w:t>destruction</w:t>
      </w:r>
      <w:r w:rsidR="0080171B">
        <w:rPr>
          <w:rFonts w:ascii="Times New Roman" w:hAnsi="Times New Roman" w:cs="Times New Roman"/>
          <w:sz w:val="24"/>
          <w:szCs w:val="24"/>
        </w:rPr>
        <w:t xml:space="preserve"> of other people’s property or of their own, </w:t>
      </w:r>
      <w:r w:rsidR="00672FD3">
        <w:rPr>
          <w:rFonts w:ascii="Times New Roman" w:hAnsi="Times New Roman" w:cs="Times New Roman"/>
          <w:sz w:val="24"/>
          <w:szCs w:val="24"/>
        </w:rPr>
        <w:t>and increased aggression</w:t>
      </w:r>
      <w:r w:rsidR="00C91841">
        <w:rPr>
          <w:rFonts w:ascii="Times New Roman" w:hAnsi="Times New Roman" w:cs="Times New Roman"/>
          <w:sz w:val="24"/>
          <w:szCs w:val="24"/>
        </w:rPr>
        <w:t>,</w:t>
      </w:r>
      <w:r w:rsidR="00672FD3">
        <w:rPr>
          <w:rFonts w:ascii="Times New Roman" w:hAnsi="Times New Roman" w:cs="Times New Roman"/>
          <w:sz w:val="24"/>
          <w:szCs w:val="24"/>
        </w:rPr>
        <w:t xml:space="preserve"> if long-lasting this c</w:t>
      </w:r>
      <w:r w:rsidR="00C91841">
        <w:rPr>
          <w:rFonts w:ascii="Times New Roman" w:hAnsi="Times New Roman" w:cs="Times New Roman"/>
          <w:sz w:val="24"/>
          <w:szCs w:val="24"/>
        </w:rPr>
        <w:t>ould</w:t>
      </w:r>
      <w:r w:rsidR="00672FD3">
        <w:rPr>
          <w:rFonts w:ascii="Times New Roman" w:hAnsi="Times New Roman" w:cs="Times New Roman"/>
          <w:sz w:val="24"/>
          <w:szCs w:val="24"/>
        </w:rPr>
        <w:t xml:space="preserve"> </w:t>
      </w:r>
      <w:r w:rsidR="003C20F6">
        <w:rPr>
          <w:rFonts w:ascii="Times New Roman" w:hAnsi="Times New Roman" w:cs="Times New Roman"/>
          <w:sz w:val="24"/>
          <w:szCs w:val="24"/>
        </w:rPr>
        <w:t>be detrimental to the education and further behavioural development of the child throughout life</w:t>
      </w:r>
      <w:r w:rsidR="00831E39">
        <w:rPr>
          <w:rFonts w:ascii="Times New Roman" w:hAnsi="Times New Roman" w:cs="Times New Roman"/>
          <w:sz w:val="24"/>
          <w:szCs w:val="24"/>
        </w:rPr>
        <w:t xml:space="preserve"> if they believe this behaviour to be acceptable</w:t>
      </w:r>
      <w:r w:rsidR="00A23177">
        <w:rPr>
          <w:rFonts w:ascii="Times New Roman" w:hAnsi="Times New Roman" w:cs="Times New Roman"/>
          <w:sz w:val="24"/>
          <w:szCs w:val="24"/>
        </w:rPr>
        <w:t xml:space="preserve"> </w:t>
      </w:r>
      <w:r w:rsidR="00A23177">
        <w:rPr>
          <w:rFonts w:ascii="Times New Roman" w:hAnsi="Times New Roman" w:cs="Times New Roman"/>
          <w:sz w:val="24"/>
          <w:szCs w:val="24"/>
        </w:rPr>
        <w:t xml:space="preserve">(Kim </w:t>
      </w:r>
      <w:r w:rsidR="00A23177" w:rsidRPr="00A4494D">
        <w:rPr>
          <w:rFonts w:ascii="Times New Roman" w:hAnsi="Times New Roman" w:cs="Times New Roman"/>
          <w:i/>
          <w:iCs/>
          <w:sz w:val="24"/>
          <w:szCs w:val="24"/>
        </w:rPr>
        <w:t>et al</w:t>
      </w:r>
      <w:r w:rsidR="00A23177">
        <w:rPr>
          <w:rFonts w:ascii="Times New Roman" w:hAnsi="Times New Roman" w:cs="Times New Roman"/>
          <w:sz w:val="24"/>
          <w:szCs w:val="24"/>
        </w:rPr>
        <w:t>., 2020</w:t>
      </w:r>
      <w:r w:rsidR="00311D54">
        <w:rPr>
          <w:rFonts w:ascii="Times New Roman" w:hAnsi="Times New Roman" w:cs="Times New Roman"/>
          <w:sz w:val="24"/>
          <w:szCs w:val="24"/>
        </w:rPr>
        <w:t xml:space="preserve">: </w:t>
      </w:r>
      <w:r w:rsidR="00311D54">
        <w:rPr>
          <w:rFonts w:ascii="Times New Roman" w:hAnsi="Times New Roman" w:cs="Times New Roman"/>
          <w:sz w:val="24"/>
          <w:szCs w:val="24"/>
        </w:rPr>
        <w:t xml:space="preserve">Bauer, </w:t>
      </w:r>
      <w:r w:rsidR="00311D54" w:rsidRPr="004A6CD7">
        <w:rPr>
          <w:rFonts w:ascii="Times New Roman" w:hAnsi="Times New Roman" w:cs="Times New Roman"/>
          <w:i/>
          <w:iCs/>
          <w:sz w:val="24"/>
          <w:szCs w:val="24"/>
        </w:rPr>
        <w:t>et al</w:t>
      </w:r>
      <w:r w:rsidR="00311D54">
        <w:rPr>
          <w:rFonts w:ascii="Times New Roman" w:hAnsi="Times New Roman" w:cs="Times New Roman"/>
          <w:sz w:val="24"/>
          <w:szCs w:val="24"/>
        </w:rPr>
        <w:t>., 2017</w:t>
      </w:r>
      <w:r w:rsidR="00A23177">
        <w:rPr>
          <w:rFonts w:ascii="Times New Roman" w:hAnsi="Times New Roman" w:cs="Times New Roman"/>
          <w:sz w:val="24"/>
          <w:szCs w:val="24"/>
        </w:rPr>
        <w:t>)</w:t>
      </w:r>
      <w:r w:rsidR="003C20F6">
        <w:rPr>
          <w:rFonts w:ascii="Times New Roman" w:hAnsi="Times New Roman" w:cs="Times New Roman"/>
          <w:sz w:val="24"/>
          <w:szCs w:val="24"/>
        </w:rPr>
        <w:t xml:space="preserve">. </w:t>
      </w:r>
      <w:r w:rsidR="003F4C36">
        <w:rPr>
          <w:rFonts w:ascii="Times New Roman" w:hAnsi="Times New Roman" w:cs="Times New Roman"/>
          <w:sz w:val="24"/>
          <w:szCs w:val="24"/>
        </w:rPr>
        <w:t xml:space="preserve"> </w:t>
      </w:r>
    </w:p>
    <w:p w14:paraId="43AEEC66" w14:textId="35F36CDF" w:rsidR="00B85161" w:rsidRPr="00F854BC" w:rsidRDefault="000B1A33" w:rsidP="00DD78AC">
      <w:pPr>
        <w:spacing w:line="360" w:lineRule="auto"/>
        <w:rPr>
          <w:rFonts w:ascii="Times New Roman" w:hAnsi="Times New Roman" w:cs="Times New Roman"/>
          <w:sz w:val="24"/>
          <w:szCs w:val="24"/>
          <w:u w:val="single"/>
        </w:rPr>
      </w:pPr>
      <w:r w:rsidRPr="00F854BC">
        <w:rPr>
          <w:rFonts w:ascii="Times New Roman" w:hAnsi="Times New Roman" w:cs="Times New Roman"/>
          <w:sz w:val="24"/>
          <w:szCs w:val="24"/>
          <w:u w:val="single"/>
        </w:rPr>
        <w:t>Gaming</w:t>
      </w:r>
    </w:p>
    <w:p w14:paraId="7C5A2127" w14:textId="4982A4C8" w:rsidR="000100EC" w:rsidRDefault="000100EC" w:rsidP="003B5E3B">
      <w:pPr>
        <w:spacing w:line="360" w:lineRule="auto"/>
        <w:rPr>
          <w:rFonts w:ascii="Times New Roman" w:hAnsi="Times New Roman" w:cs="Times New Roman"/>
          <w:sz w:val="24"/>
          <w:szCs w:val="24"/>
        </w:rPr>
      </w:pPr>
      <w:r>
        <w:rPr>
          <w:rFonts w:ascii="Times New Roman" w:hAnsi="Times New Roman" w:cs="Times New Roman"/>
          <w:sz w:val="24"/>
          <w:szCs w:val="24"/>
        </w:rPr>
        <w:t xml:space="preserve">Gaming is believed by many to </w:t>
      </w:r>
      <w:r w:rsidR="00DE3ADA">
        <w:rPr>
          <w:rFonts w:ascii="Times New Roman" w:hAnsi="Times New Roman" w:cs="Times New Roman"/>
          <w:sz w:val="24"/>
          <w:szCs w:val="24"/>
        </w:rPr>
        <w:t xml:space="preserve">strengthen a child’s </w:t>
      </w:r>
      <w:r w:rsidR="00FA45CE">
        <w:rPr>
          <w:rFonts w:ascii="Times New Roman" w:hAnsi="Times New Roman" w:cs="Times New Roman"/>
          <w:sz w:val="24"/>
          <w:szCs w:val="24"/>
        </w:rPr>
        <w:t>problem-solving</w:t>
      </w:r>
      <w:r w:rsidR="00DE3ADA">
        <w:rPr>
          <w:rFonts w:ascii="Times New Roman" w:hAnsi="Times New Roman" w:cs="Times New Roman"/>
          <w:sz w:val="24"/>
          <w:szCs w:val="24"/>
        </w:rPr>
        <w:t xml:space="preserve"> </w:t>
      </w:r>
      <w:r w:rsidR="002943D1">
        <w:rPr>
          <w:rFonts w:ascii="Times New Roman" w:hAnsi="Times New Roman" w:cs="Times New Roman"/>
          <w:sz w:val="24"/>
          <w:szCs w:val="24"/>
        </w:rPr>
        <w:t>skills</w:t>
      </w:r>
      <w:r w:rsidR="00AB4FC5">
        <w:rPr>
          <w:rFonts w:ascii="Times New Roman" w:hAnsi="Times New Roman" w:cs="Times New Roman"/>
          <w:sz w:val="24"/>
          <w:szCs w:val="24"/>
        </w:rPr>
        <w:t xml:space="preserve"> according to literature (Suziedelyte, 2015)</w:t>
      </w:r>
      <w:r w:rsidR="002943D1">
        <w:rPr>
          <w:rFonts w:ascii="Times New Roman" w:hAnsi="Times New Roman" w:cs="Times New Roman"/>
          <w:sz w:val="24"/>
          <w:szCs w:val="24"/>
        </w:rPr>
        <w:t>;</w:t>
      </w:r>
      <w:r w:rsidR="00DE3ADA">
        <w:rPr>
          <w:rFonts w:ascii="Times New Roman" w:hAnsi="Times New Roman" w:cs="Times New Roman"/>
          <w:sz w:val="24"/>
          <w:szCs w:val="24"/>
        </w:rPr>
        <w:t xml:space="preserve"> this is seen as a beneficial </w:t>
      </w:r>
      <w:r w:rsidR="00754852">
        <w:rPr>
          <w:rFonts w:ascii="Times New Roman" w:hAnsi="Times New Roman" w:cs="Times New Roman"/>
          <w:sz w:val="24"/>
          <w:szCs w:val="24"/>
        </w:rPr>
        <w:t xml:space="preserve">impact that can help children to analyse a real-life </w:t>
      </w:r>
      <w:r w:rsidR="00373C56">
        <w:rPr>
          <w:rFonts w:ascii="Times New Roman" w:hAnsi="Times New Roman" w:cs="Times New Roman"/>
          <w:sz w:val="24"/>
          <w:szCs w:val="24"/>
        </w:rPr>
        <w:t>situation</w:t>
      </w:r>
      <w:r w:rsidR="00754852">
        <w:rPr>
          <w:rFonts w:ascii="Times New Roman" w:hAnsi="Times New Roman" w:cs="Times New Roman"/>
          <w:sz w:val="24"/>
          <w:szCs w:val="24"/>
        </w:rPr>
        <w:t xml:space="preserve"> and </w:t>
      </w:r>
      <w:r w:rsidR="00373C56">
        <w:rPr>
          <w:rFonts w:ascii="Times New Roman" w:hAnsi="Times New Roman" w:cs="Times New Roman"/>
          <w:sz w:val="24"/>
          <w:szCs w:val="24"/>
        </w:rPr>
        <w:t xml:space="preserve">consider the best way to </w:t>
      </w:r>
      <w:r w:rsidR="00660285">
        <w:rPr>
          <w:rFonts w:ascii="Times New Roman" w:hAnsi="Times New Roman" w:cs="Times New Roman"/>
          <w:sz w:val="24"/>
          <w:szCs w:val="24"/>
        </w:rPr>
        <w:t>approach it</w:t>
      </w:r>
      <w:r w:rsidR="00C108AB">
        <w:rPr>
          <w:rFonts w:ascii="Times New Roman" w:hAnsi="Times New Roman" w:cs="Times New Roman"/>
          <w:sz w:val="24"/>
          <w:szCs w:val="24"/>
        </w:rPr>
        <w:t>. In addition to strengthening problem solving skills, gaming can help a child to build resilience</w:t>
      </w:r>
      <w:r w:rsidR="00464F2D">
        <w:rPr>
          <w:rFonts w:ascii="Times New Roman" w:hAnsi="Times New Roman" w:cs="Times New Roman"/>
          <w:sz w:val="24"/>
          <w:szCs w:val="24"/>
        </w:rPr>
        <w:t xml:space="preserve"> (Jones</w:t>
      </w:r>
      <w:r w:rsidR="00464F2D" w:rsidRPr="00464F2D">
        <w:rPr>
          <w:rFonts w:ascii="Times New Roman" w:hAnsi="Times New Roman" w:cs="Times New Roman"/>
          <w:i/>
          <w:iCs/>
          <w:sz w:val="24"/>
          <w:szCs w:val="24"/>
        </w:rPr>
        <w:t>, et al</w:t>
      </w:r>
      <w:r w:rsidR="00464F2D">
        <w:rPr>
          <w:rFonts w:ascii="Times New Roman" w:hAnsi="Times New Roman" w:cs="Times New Roman"/>
          <w:sz w:val="24"/>
          <w:szCs w:val="24"/>
        </w:rPr>
        <w:t>., 2014</w:t>
      </w:r>
      <w:r w:rsidR="00BB62C2">
        <w:rPr>
          <w:rFonts w:ascii="Times New Roman" w:hAnsi="Times New Roman" w:cs="Times New Roman"/>
          <w:sz w:val="24"/>
          <w:szCs w:val="24"/>
        </w:rPr>
        <w:t xml:space="preserve">: Hart, </w:t>
      </w:r>
      <w:r w:rsidR="00BB62C2" w:rsidRPr="00C728FB">
        <w:rPr>
          <w:rFonts w:ascii="Times New Roman" w:hAnsi="Times New Roman" w:cs="Times New Roman"/>
          <w:i/>
          <w:iCs/>
          <w:sz w:val="24"/>
          <w:szCs w:val="24"/>
        </w:rPr>
        <w:t>et al</w:t>
      </w:r>
      <w:r w:rsidR="00BB62C2">
        <w:rPr>
          <w:rFonts w:ascii="Times New Roman" w:hAnsi="Times New Roman" w:cs="Times New Roman"/>
          <w:sz w:val="24"/>
          <w:szCs w:val="24"/>
        </w:rPr>
        <w:t xml:space="preserve">., </w:t>
      </w:r>
      <w:r w:rsidR="00C728FB">
        <w:rPr>
          <w:rFonts w:ascii="Times New Roman" w:hAnsi="Times New Roman" w:cs="Times New Roman"/>
          <w:sz w:val="24"/>
          <w:szCs w:val="24"/>
        </w:rPr>
        <w:t>2020</w:t>
      </w:r>
      <w:r w:rsidR="00464F2D">
        <w:rPr>
          <w:rFonts w:ascii="Times New Roman" w:hAnsi="Times New Roman" w:cs="Times New Roman"/>
          <w:sz w:val="24"/>
          <w:szCs w:val="24"/>
        </w:rPr>
        <w:t>)</w:t>
      </w:r>
      <w:r w:rsidR="0024632A">
        <w:rPr>
          <w:rFonts w:ascii="Times New Roman" w:hAnsi="Times New Roman" w:cs="Times New Roman"/>
          <w:sz w:val="24"/>
          <w:szCs w:val="24"/>
        </w:rPr>
        <w:t xml:space="preserve">. An example of how resilience can be built through gaming is when a child is unsuccessful on an area or level of a game, they </w:t>
      </w:r>
      <w:r w:rsidR="00B02764">
        <w:rPr>
          <w:rFonts w:ascii="Times New Roman" w:hAnsi="Times New Roman" w:cs="Times New Roman"/>
          <w:sz w:val="24"/>
          <w:szCs w:val="24"/>
        </w:rPr>
        <w:t>are likely to keep trying until they pass that area or level</w:t>
      </w:r>
      <w:r w:rsidR="00D16A89">
        <w:rPr>
          <w:rFonts w:ascii="Times New Roman" w:hAnsi="Times New Roman" w:cs="Times New Roman"/>
          <w:sz w:val="24"/>
          <w:szCs w:val="24"/>
        </w:rPr>
        <w:t xml:space="preserve">, </w:t>
      </w:r>
      <w:r w:rsidR="001D4E17">
        <w:rPr>
          <w:rFonts w:ascii="Times New Roman" w:hAnsi="Times New Roman" w:cs="Times New Roman"/>
          <w:sz w:val="24"/>
          <w:szCs w:val="24"/>
        </w:rPr>
        <w:t>help</w:t>
      </w:r>
      <w:r w:rsidR="00D16A89">
        <w:rPr>
          <w:rFonts w:ascii="Times New Roman" w:hAnsi="Times New Roman" w:cs="Times New Roman"/>
          <w:sz w:val="24"/>
          <w:szCs w:val="24"/>
        </w:rPr>
        <w:t>ing</w:t>
      </w:r>
      <w:r w:rsidR="001D4E17">
        <w:rPr>
          <w:rFonts w:ascii="Times New Roman" w:hAnsi="Times New Roman" w:cs="Times New Roman"/>
          <w:sz w:val="24"/>
          <w:szCs w:val="24"/>
        </w:rPr>
        <w:t xml:space="preserve"> them to gain </w:t>
      </w:r>
      <w:r w:rsidR="009606B7">
        <w:rPr>
          <w:rFonts w:ascii="Times New Roman" w:hAnsi="Times New Roman" w:cs="Times New Roman"/>
          <w:sz w:val="24"/>
          <w:szCs w:val="24"/>
        </w:rPr>
        <w:t>a tool that can be used throughout their childhood and adult life</w:t>
      </w:r>
      <w:r w:rsidR="00E0295B">
        <w:rPr>
          <w:rFonts w:ascii="Times New Roman" w:hAnsi="Times New Roman" w:cs="Times New Roman"/>
          <w:sz w:val="24"/>
          <w:szCs w:val="24"/>
        </w:rPr>
        <w:t xml:space="preserve"> in terms of how they react to a situation</w:t>
      </w:r>
      <w:r w:rsidR="00464F2D">
        <w:rPr>
          <w:rFonts w:ascii="Times New Roman" w:hAnsi="Times New Roman" w:cs="Times New Roman"/>
          <w:sz w:val="24"/>
          <w:szCs w:val="24"/>
        </w:rPr>
        <w:t xml:space="preserve"> </w:t>
      </w:r>
      <w:r w:rsidR="00464F2D">
        <w:rPr>
          <w:rFonts w:ascii="Times New Roman" w:hAnsi="Times New Roman" w:cs="Times New Roman"/>
          <w:sz w:val="24"/>
          <w:szCs w:val="24"/>
        </w:rPr>
        <w:t>(Jones</w:t>
      </w:r>
      <w:r w:rsidR="00464F2D" w:rsidRPr="00464F2D">
        <w:rPr>
          <w:rFonts w:ascii="Times New Roman" w:hAnsi="Times New Roman" w:cs="Times New Roman"/>
          <w:i/>
          <w:iCs/>
          <w:sz w:val="24"/>
          <w:szCs w:val="24"/>
        </w:rPr>
        <w:t>, et al</w:t>
      </w:r>
      <w:r w:rsidR="00464F2D">
        <w:rPr>
          <w:rFonts w:ascii="Times New Roman" w:hAnsi="Times New Roman" w:cs="Times New Roman"/>
          <w:sz w:val="24"/>
          <w:szCs w:val="24"/>
        </w:rPr>
        <w:t>., 2014)</w:t>
      </w:r>
      <w:r w:rsidR="009606B7">
        <w:rPr>
          <w:rFonts w:ascii="Times New Roman" w:hAnsi="Times New Roman" w:cs="Times New Roman"/>
          <w:sz w:val="24"/>
          <w:szCs w:val="24"/>
        </w:rPr>
        <w:t xml:space="preserve">. </w:t>
      </w:r>
    </w:p>
    <w:p w14:paraId="1DCE94FA" w14:textId="4816B88F" w:rsidR="005979CA" w:rsidRDefault="00A14634"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contrast to gaming having positive impacts on behavioural </w:t>
      </w:r>
      <w:r w:rsidR="002E476A">
        <w:rPr>
          <w:rFonts w:ascii="Times New Roman" w:hAnsi="Times New Roman" w:cs="Times New Roman"/>
          <w:sz w:val="24"/>
          <w:szCs w:val="24"/>
        </w:rPr>
        <w:t>development, g</w:t>
      </w:r>
      <w:r w:rsidR="00643C95">
        <w:rPr>
          <w:rFonts w:ascii="Times New Roman" w:hAnsi="Times New Roman" w:cs="Times New Roman"/>
          <w:sz w:val="24"/>
          <w:szCs w:val="24"/>
        </w:rPr>
        <w:t>aming</w:t>
      </w:r>
      <w:r w:rsidR="005C2C9E">
        <w:rPr>
          <w:rFonts w:ascii="Times New Roman" w:hAnsi="Times New Roman" w:cs="Times New Roman"/>
          <w:sz w:val="24"/>
          <w:szCs w:val="24"/>
        </w:rPr>
        <w:t xml:space="preserve"> is known to</w:t>
      </w:r>
      <w:r w:rsidR="00643C95">
        <w:rPr>
          <w:rFonts w:ascii="Times New Roman" w:hAnsi="Times New Roman" w:cs="Times New Roman"/>
          <w:sz w:val="24"/>
          <w:szCs w:val="24"/>
        </w:rPr>
        <w:t xml:space="preserve"> ha</w:t>
      </w:r>
      <w:r w:rsidR="005C2C9E">
        <w:rPr>
          <w:rFonts w:ascii="Times New Roman" w:hAnsi="Times New Roman" w:cs="Times New Roman"/>
          <w:sz w:val="24"/>
          <w:szCs w:val="24"/>
        </w:rPr>
        <w:t>ve</w:t>
      </w:r>
      <w:r w:rsidR="00643C95">
        <w:rPr>
          <w:rFonts w:ascii="Times New Roman" w:hAnsi="Times New Roman" w:cs="Times New Roman"/>
          <w:sz w:val="24"/>
          <w:szCs w:val="24"/>
        </w:rPr>
        <w:t xml:space="preserve"> similar effects on behaviour </w:t>
      </w:r>
      <w:r w:rsidR="00C85FB3">
        <w:rPr>
          <w:rFonts w:ascii="Times New Roman" w:hAnsi="Times New Roman" w:cs="Times New Roman"/>
          <w:sz w:val="24"/>
          <w:szCs w:val="24"/>
        </w:rPr>
        <w:t>to television</w:t>
      </w:r>
      <w:r w:rsidR="006B17F2">
        <w:rPr>
          <w:rFonts w:ascii="Times New Roman" w:hAnsi="Times New Roman" w:cs="Times New Roman"/>
          <w:sz w:val="24"/>
          <w:szCs w:val="24"/>
        </w:rPr>
        <w:t xml:space="preserve"> (Parkes, </w:t>
      </w:r>
      <w:r w:rsidR="006B17F2" w:rsidRPr="006B17F2">
        <w:rPr>
          <w:rFonts w:ascii="Times New Roman" w:hAnsi="Times New Roman" w:cs="Times New Roman"/>
          <w:i/>
          <w:iCs/>
          <w:sz w:val="24"/>
          <w:szCs w:val="24"/>
        </w:rPr>
        <w:t>et al.</w:t>
      </w:r>
      <w:r w:rsidR="006B17F2">
        <w:rPr>
          <w:rFonts w:ascii="Times New Roman" w:hAnsi="Times New Roman" w:cs="Times New Roman"/>
          <w:sz w:val="24"/>
          <w:szCs w:val="24"/>
        </w:rPr>
        <w:t>, 2013)</w:t>
      </w:r>
      <w:r w:rsidR="002E476A">
        <w:rPr>
          <w:rFonts w:ascii="Times New Roman" w:hAnsi="Times New Roman" w:cs="Times New Roman"/>
          <w:sz w:val="24"/>
          <w:szCs w:val="24"/>
        </w:rPr>
        <w:t xml:space="preserve">. </w:t>
      </w:r>
      <w:r w:rsidR="006B17F2">
        <w:rPr>
          <w:rFonts w:ascii="Times New Roman" w:hAnsi="Times New Roman" w:cs="Times New Roman"/>
          <w:sz w:val="24"/>
          <w:szCs w:val="24"/>
        </w:rPr>
        <w:t xml:space="preserve">Suggested by </w:t>
      </w:r>
      <w:r w:rsidR="006B17F2">
        <w:rPr>
          <w:rFonts w:ascii="Times New Roman" w:hAnsi="Times New Roman" w:cs="Times New Roman"/>
          <w:sz w:val="24"/>
          <w:szCs w:val="24"/>
        </w:rPr>
        <w:t xml:space="preserve">Parkes, </w:t>
      </w:r>
      <w:r w:rsidR="006B17F2" w:rsidRPr="006B17F2">
        <w:rPr>
          <w:rFonts w:ascii="Times New Roman" w:hAnsi="Times New Roman" w:cs="Times New Roman"/>
          <w:i/>
          <w:iCs/>
          <w:sz w:val="24"/>
          <w:szCs w:val="24"/>
        </w:rPr>
        <w:t>et al.</w:t>
      </w:r>
      <w:r w:rsidR="006B17F2">
        <w:rPr>
          <w:rFonts w:ascii="Times New Roman" w:hAnsi="Times New Roman" w:cs="Times New Roman"/>
          <w:sz w:val="24"/>
          <w:szCs w:val="24"/>
        </w:rPr>
        <w:t xml:space="preserve">, </w:t>
      </w:r>
      <w:r w:rsidR="006B17F2">
        <w:rPr>
          <w:rFonts w:ascii="Times New Roman" w:hAnsi="Times New Roman" w:cs="Times New Roman"/>
          <w:sz w:val="24"/>
          <w:szCs w:val="24"/>
        </w:rPr>
        <w:t>(</w:t>
      </w:r>
      <w:r w:rsidR="006B17F2">
        <w:rPr>
          <w:rFonts w:ascii="Times New Roman" w:hAnsi="Times New Roman" w:cs="Times New Roman"/>
          <w:sz w:val="24"/>
          <w:szCs w:val="24"/>
        </w:rPr>
        <w:t>2013</w:t>
      </w:r>
      <w:r w:rsidR="006B17F2">
        <w:rPr>
          <w:rFonts w:ascii="Times New Roman" w:hAnsi="Times New Roman" w:cs="Times New Roman"/>
          <w:sz w:val="24"/>
          <w:szCs w:val="24"/>
        </w:rPr>
        <w:t>)</w:t>
      </w:r>
      <w:r w:rsidR="00C85FB3">
        <w:rPr>
          <w:rFonts w:ascii="Times New Roman" w:hAnsi="Times New Roman" w:cs="Times New Roman"/>
          <w:sz w:val="24"/>
          <w:szCs w:val="24"/>
        </w:rPr>
        <w:t xml:space="preserve"> </w:t>
      </w:r>
      <w:r w:rsidR="00E027CB">
        <w:rPr>
          <w:rFonts w:ascii="Times New Roman" w:hAnsi="Times New Roman" w:cs="Times New Roman"/>
          <w:sz w:val="24"/>
          <w:szCs w:val="24"/>
        </w:rPr>
        <w:t xml:space="preserve">the difference </w:t>
      </w:r>
      <w:r w:rsidR="002E476A">
        <w:rPr>
          <w:rFonts w:ascii="Times New Roman" w:hAnsi="Times New Roman" w:cs="Times New Roman"/>
          <w:sz w:val="24"/>
          <w:szCs w:val="24"/>
        </w:rPr>
        <w:t xml:space="preserve">between television and gaming is </w:t>
      </w:r>
      <w:r w:rsidR="00E027CB">
        <w:rPr>
          <w:rFonts w:ascii="Times New Roman" w:hAnsi="Times New Roman" w:cs="Times New Roman"/>
          <w:sz w:val="24"/>
          <w:szCs w:val="24"/>
        </w:rPr>
        <w:t xml:space="preserve">that </w:t>
      </w:r>
      <w:r w:rsidR="00C85FB3">
        <w:rPr>
          <w:rFonts w:ascii="Times New Roman" w:hAnsi="Times New Roman" w:cs="Times New Roman"/>
          <w:sz w:val="24"/>
          <w:szCs w:val="24"/>
        </w:rPr>
        <w:t xml:space="preserve">gaming </w:t>
      </w:r>
      <w:r w:rsidR="00942598">
        <w:rPr>
          <w:rFonts w:ascii="Times New Roman" w:hAnsi="Times New Roman" w:cs="Times New Roman"/>
          <w:sz w:val="24"/>
          <w:szCs w:val="24"/>
        </w:rPr>
        <w:t xml:space="preserve">can </w:t>
      </w:r>
      <w:r w:rsidR="00C85FB3">
        <w:rPr>
          <w:rFonts w:ascii="Times New Roman" w:hAnsi="Times New Roman" w:cs="Times New Roman"/>
          <w:sz w:val="24"/>
          <w:szCs w:val="24"/>
        </w:rPr>
        <w:t xml:space="preserve">encourage </w:t>
      </w:r>
      <w:r w:rsidR="008808F9">
        <w:rPr>
          <w:rFonts w:ascii="Times New Roman" w:hAnsi="Times New Roman" w:cs="Times New Roman"/>
          <w:sz w:val="24"/>
          <w:szCs w:val="24"/>
        </w:rPr>
        <w:t xml:space="preserve">the </w:t>
      </w:r>
      <w:r w:rsidR="00BE53D3">
        <w:rPr>
          <w:rFonts w:ascii="Times New Roman" w:hAnsi="Times New Roman" w:cs="Times New Roman"/>
          <w:sz w:val="24"/>
          <w:szCs w:val="24"/>
        </w:rPr>
        <w:t>user</w:t>
      </w:r>
      <w:r w:rsidR="008808F9">
        <w:rPr>
          <w:rFonts w:ascii="Times New Roman" w:hAnsi="Times New Roman" w:cs="Times New Roman"/>
          <w:sz w:val="24"/>
          <w:szCs w:val="24"/>
        </w:rPr>
        <w:t xml:space="preserve"> to actively participate in violent or aggressive acts.</w:t>
      </w:r>
      <w:r w:rsidR="00BE53D3">
        <w:rPr>
          <w:rFonts w:ascii="Times New Roman" w:hAnsi="Times New Roman" w:cs="Times New Roman"/>
          <w:sz w:val="24"/>
          <w:szCs w:val="24"/>
        </w:rPr>
        <w:t xml:space="preserve"> </w:t>
      </w:r>
      <w:r w:rsidR="006B232E">
        <w:rPr>
          <w:rFonts w:ascii="Times New Roman" w:hAnsi="Times New Roman" w:cs="Times New Roman"/>
          <w:sz w:val="24"/>
          <w:szCs w:val="24"/>
        </w:rPr>
        <w:t>I</w:t>
      </w:r>
      <w:r w:rsidR="00BE53D3">
        <w:rPr>
          <w:rFonts w:ascii="Times New Roman" w:hAnsi="Times New Roman" w:cs="Times New Roman"/>
          <w:sz w:val="24"/>
          <w:szCs w:val="24"/>
        </w:rPr>
        <w:t xml:space="preserve">nstead of watching </w:t>
      </w:r>
      <w:r w:rsidR="008855BF">
        <w:rPr>
          <w:rFonts w:ascii="Times New Roman" w:hAnsi="Times New Roman" w:cs="Times New Roman"/>
          <w:sz w:val="24"/>
          <w:szCs w:val="24"/>
        </w:rPr>
        <w:t xml:space="preserve">scripted </w:t>
      </w:r>
      <w:r w:rsidR="00BE53D3">
        <w:rPr>
          <w:rFonts w:ascii="Times New Roman" w:hAnsi="Times New Roman" w:cs="Times New Roman"/>
          <w:sz w:val="24"/>
          <w:szCs w:val="24"/>
        </w:rPr>
        <w:t>violent acts unfold</w:t>
      </w:r>
      <w:r w:rsidR="000C249C">
        <w:rPr>
          <w:rFonts w:ascii="Times New Roman" w:hAnsi="Times New Roman" w:cs="Times New Roman"/>
          <w:sz w:val="24"/>
          <w:szCs w:val="24"/>
        </w:rPr>
        <w:t xml:space="preserve">, </w:t>
      </w:r>
      <w:r w:rsidR="00DE4A63">
        <w:rPr>
          <w:rFonts w:ascii="Times New Roman" w:hAnsi="Times New Roman" w:cs="Times New Roman"/>
          <w:sz w:val="24"/>
          <w:szCs w:val="24"/>
        </w:rPr>
        <w:t>the user is encouraged to</w:t>
      </w:r>
      <w:r w:rsidR="001E2A88">
        <w:rPr>
          <w:rFonts w:ascii="Times New Roman" w:hAnsi="Times New Roman" w:cs="Times New Roman"/>
          <w:sz w:val="24"/>
          <w:szCs w:val="24"/>
        </w:rPr>
        <w:t xml:space="preserve"> </w:t>
      </w:r>
      <w:r w:rsidR="00E027CB">
        <w:rPr>
          <w:rFonts w:ascii="Times New Roman" w:hAnsi="Times New Roman" w:cs="Times New Roman"/>
          <w:sz w:val="24"/>
          <w:szCs w:val="24"/>
        </w:rPr>
        <w:t>act out</w:t>
      </w:r>
      <w:r w:rsidR="00EF4D9A">
        <w:rPr>
          <w:rFonts w:ascii="Times New Roman" w:hAnsi="Times New Roman" w:cs="Times New Roman"/>
          <w:sz w:val="24"/>
          <w:szCs w:val="24"/>
        </w:rPr>
        <w:t xml:space="preserve"> violent and/or aggressive behaviours</w:t>
      </w:r>
      <w:r w:rsidR="00D304B4">
        <w:rPr>
          <w:rFonts w:ascii="Times New Roman" w:hAnsi="Times New Roman" w:cs="Times New Roman"/>
          <w:sz w:val="24"/>
          <w:szCs w:val="24"/>
        </w:rPr>
        <w:t xml:space="preserve"> in certain games</w:t>
      </w:r>
      <w:r w:rsidR="00EF4D9A">
        <w:rPr>
          <w:rFonts w:ascii="Times New Roman" w:hAnsi="Times New Roman" w:cs="Times New Roman"/>
          <w:sz w:val="24"/>
          <w:szCs w:val="24"/>
        </w:rPr>
        <w:t xml:space="preserve"> using an avatar to</w:t>
      </w:r>
      <w:r w:rsidR="001E2A88">
        <w:rPr>
          <w:rFonts w:ascii="Times New Roman" w:hAnsi="Times New Roman" w:cs="Times New Roman"/>
          <w:sz w:val="24"/>
          <w:szCs w:val="24"/>
        </w:rPr>
        <w:t xml:space="preserve"> hurt and ultimately kill their </w:t>
      </w:r>
      <w:r w:rsidR="006C6EE0">
        <w:rPr>
          <w:rFonts w:ascii="Times New Roman" w:hAnsi="Times New Roman" w:cs="Times New Roman"/>
          <w:sz w:val="24"/>
          <w:szCs w:val="24"/>
        </w:rPr>
        <w:t>opponents</w:t>
      </w:r>
      <w:r w:rsidR="003949BB">
        <w:rPr>
          <w:rFonts w:ascii="Times New Roman" w:hAnsi="Times New Roman" w:cs="Times New Roman"/>
          <w:sz w:val="24"/>
          <w:szCs w:val="24"/>
        </w:rPr>
        <w:t xml:space="preserve"> </w:t>
      </w:r>
      <w:r w:rsidR="003949BB">
        <w:rPr>
          <w:rFonts w:ascii="Times New Roman" w:hAnsi="Times New Roman" w:cs="Times New Roman"/>
          <w:sz w:val="24"/>
          <w:szCs w:val="24"/>
        </w:rPr>
        <w:t xml:space="preserve">(Parkes, </w:t>
      </w:r>
      <w:r w:rsidR="003949BB" w:rsidRPr="006B17F2">
        <w:rPr>
          <w:rFonts w:ascii="Times New Roman" w:hAnsi="Times New Roman" w:cs="Times New Roman"/>
          <w:i/>
          <w:iCs/>
          <w:sz w:val="24"/>
          <w:szCs w:val="24"/>
        </w:rPr>
        <w:t>et al.</w:t>
      </w:r>
      <w:r w:rsidR="003949BB">
        <w:rPr>
          <w:rFonts w:ascii="Times New Roman" w:hAnsi="Times New Roman" w:cs="Times New Roman"/>
          <w:sz w:val="24"/>
          <w:szCs w:val="24"/>
        </w:rPr>
        <w:t>, 2013</w:t>
      </w:r>
      <w:r w:rsidR="003949BB">
        <w:rPr>
          <w:rFonts w:ascii="Times New Roman" w:hAnsi="Times New Roman" w:cs="Times New Roman"/>
          <w:sz w:val="24"/>
          <w:szCs w:val="24"/>
        </w:rPr>
        <w:t>)</w:t>
      </w:r>
      <w:r w:rsidR="006C6EE0">
        <w:rPr>
          <w:rFonts w:ascii="Times New Roman" w:hAnsi="Times New Roman" w:cs="Times New Roman"/>
          <w:sz w:val="24"/>
          <w:szCs w:val="24"/>
        </w:rPr>
        <w:t xml:space="preserve">. </w:t>
      </w:r>
      <w:r w:rsidR="000C249C">
        <w:rPr>
          <w:rFonts w:ascii="Times New Roman" w:hAnsi="Times New Roman" w:cs="Times New Roman"/>
          <w:sz w:val="24"/>
          <w:szCs w:val="24"/>
        </w:rPr>
        <w:t xml:space="preserve"> </w:t>
      </w:r>
      <w:r w:rsidR="003949BB">
        <w:rPr>
          <w:rFonts w:ascii="Times New Roman" w:hAnsi="Times New Roman" w:cs="Times New Roman"/>
          <w:sz w:val="24"/>
          <w:szCs w:val="24"/>
        </w:rPr>
        <w:t xml:space="preserve">Parkes, </w:t>
      </w:r>
      <w:r w:rsidR="003949BB" w:rsidRPr="006B17F2">
        <w:rPr>
          <w:rFonts w:ascii="Times New Roman" w:hAnsi="Times New Roman" w:cs="Times New Roman"/>
          <w:i/>
          <w:iCs/>
          <w:sz w:val="24"/>
          <w:szCs w:val="24"/>
        </w:rPr>
        <w:t>et al.</w:t>
      </w:r>
      <w:r w:rsidR="003949BB">
        <w:rPr>
          <w:rFonts w:ascii="Times New Roman" w:hAnsi="Times New Roman" w:cs="Times New Roman"/>
          <w:sz w:val="24"/>
          <w:szCs w:val="24"/>
        </w:rPr>
        <w:t>,</w:t>
      </w:r>
      <w:r w:rsidR="003949BB">
        <w:rPr>
          <w:rFonts w:ascii="Times New Roman" w:hAnsi="Times New Roman" w:cs="Times New Roman"/>
          <w:sz w:val="24"/>
          <w:szCs w:val="24"/>
        </w:rPr>
        <w:t>(</w:t>
      </w:r>
      <w:r w:rsidR="003949BB">
        <w:rPr>
          <w:rFonts w:ascii="Times New Roman" w:hAnsi="Times New Roman" w:cs="Times New Roman"/>
          <w:sz w:val="24"/>
          <w:szCs w:val="24"/>
        </w:rPr>
        <w:t xml:space="preserve"> 2013</w:t>
      </w:r>
      <w:r w:rsidR="003949BB">
        <w:rPr>
          <w:rFonts w:ascii="Times New Roman" w:hAnsi="Times New Roman" w:cs="Times New Roman"/>
          <w:sz w:val="24"/>
          <w:szCs w:val="24"/>
        </w:rPr>
        <w:t>) put forward that p</w:t>
      </w:r>
      <w:r w:rsidR="0027382E">
        <w:rPr>
          <w:rFonts w:ascii="Times New Roman" w:hAnsi="Times New Roman" w:cs="Times New Roman"/>
          <w:sz w:val="24"/>
          <w:szCs w:val="24"/>
        </w:rPr>
        <w:t>laying certain</w:t>
      </w:r>
      <w:r w:rsidR="00CE2D2C">
        <w:rPr>
          <w:rFonts w:ascii="Times New Roman" w:hAnsi="Times New Roman" w:cs="Times New Roman"/>
          <w:sz w:val="24"/>
          <w:szCs w:val="24"/>
        </w:rPr>
        <w:t xml:space="preserve"> computer games </w:t>
      </w:r>
      <w:r w:rsidR="00AA39A2">
        <w:rPr>
          <w:rFonts w:ascii="Times New Roman" w:hAnsi="Times New Roman" w:cs="Times New Roman"/>
          <w:sz w:val="24"/>
          <w:szCs w:val="24"/>
        </w:rPr>
        <w:t xml:space="preserve">that have </w:t>
      </w:r>
      <w:r w:rsidR="00FF4DFF">
        <w:rPr>
          <w:rFonts w:ascii="Times New Roman" w:hAnsi="Times New Roman" w:cs="Times New Roman"/>
          <w:sz w:val="24"/>
          <w:szCs w:val="24"/>
        </w:rPr>
        <w:t xml:space="preserve">an element of violence in it </w:t>
      </w:r>
      <w:r w:rsidR="00CE2D2C">
        <w:rPr>
          <w:rFonts w:ascii="Times New Roman" w:hAnsi="Times New Roman" w:cs="Times New Roman"/>
          <w:sz w:val="24"/>
          <w:szCs w:val="24"/>
        </w:rPr>
        <w:t xml:space="preserve">can cause a child to be less empathetic to </w:t>
      </w:r>
      <w:r w:rsidR="007F049A">
        <w:rPr>
          <w:rFonts w:ascii="Times New Roman" w:hAnsi="Times New Roman" w:cs="Times New Roman"/>
          <w:sz w:val="24"/>
          <w:szCs w:val="24"/>
        </w:rPr>
        <w:t>others and</w:t>
      </w:r>
      <w:r w:rsidR="00CE2D2C">
        <w:rPr>
          <w:rFonts w:ascii="Times New Roman" w:hAnsi="Times New Roman" w:cs="Times New Roman"/>
          <w:sz w:val="24"/>
          <w:szCs w:val="24"/>
        </w:rPr>
        <w:t xml:space="preserve"> be more resilient to violence</w:t>
      </w:r>
      <w:r w:rsidR="00FF4DFF">
        <w:rPr>
          <w:rFonts w:ascii="Times New Roman" w:hAnsi="Times New Roman" w:cs="Times New Roman"/>
          <w:sz w:val="24"/>
          <w:szCs w:val="24"/>
        </w:rPr>
        <w:t xml:space="preserve"> in the real world</w:t>
      </w:r>
      <w:r w:rsidR="00F24CE5">
        <w:rPr>
          <w:rFonts w:ascii="Times New Roman" w:hAnsi="Times New Roman" w:cs="Times New Roman"/>
          <w:sz w:val="24"/>
          <w:szCs w:val="24"/>
        </w:rPr>
        <w:t xml:space="preserve">. </w:t>
      </w:r>
      <w:r w:rsidR="005979CA">
        <w:rPr>
          <w:rFonts w:ascii="Times New Roman" w:hAnsi="Times New Roman" w:cs="Times New Roman"/>
          <w:sz w:val="24"/>
          <w:szCs w:val="24"/>
        </w:rPr>
        <w:t>Despite research of Bandura’s theory supporting the effects of the imitation of poor behaviours from gaming (Deaton, 2015: Calvert, 2015), there is found to be limited data to show that computer games are the main cause of a child to become violent and aggressive as wider factors are often not considered.</w:t>
      </w:r>
    </w:p>
    <w:p w14:paraId="28869240" w14:textId="5A3BED98" w:rsidR="0027382E" w:rsidRDefault="00F24CE5" w:rsidP="00DD78A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also believed that when children are sat </w:t>
      </w:r>
      <w:r w:rsidR="003C2F50">
        <w:rPr>
          <w:rFonts w:ascii="Times New Roman" w:hAnsi="Times New Roman" w:cs="Times New Roman"/>
          <w:sz w:val="24"/>
          <w:szCs w:val="24"/>
        </w:rPr>
        <w:t>in front</w:t>
      </w:r>
      <w:r>
        <w:rPr>
          <w:rFonts w:ascii="Times New Roman" w:hAnsi="Times New Roman" w:cs="Times New Roman"/>
          <w:sz w:val="24"/>
          <w:szCs w:val="24"/>
        </w:rPr>
        <w:t xml:space="preserve"> of a screen playing computer gam</w:t>
      </w:r>
      <w:r w:rsidR="00D87E4B">
        <w:rPr>
          <w:rFonts w:ascii="Times New Roman" w:hAnsi="Times New Roman" w:cs="Times New Roman"/>
          <w:sz w:val="24"/>
          <w:szCs w:val="24"/>
        </w:rPr>
        <w:t xml:space="preserve">es </w:t>
      </w:r>
      <w:r w:rsidR="00590098">
        <w:rPr>
          <w:rFonts w:ascii="Times New Roman" w:hAnsi="Times New Roman" w:cs="Times New Roman"/>
          <w:sz w:val="24"/>
          <w:szCs w:val="24"/>
        </w:rPr>
        <w:t>it</w:t>
      </w:r>
      <w:r w:rsidR="00D87E4B">
        <w:rPr>
          <w:rFonts w:ascii="Times New Roman" w:hAnsi="Times New Roman" w:cs="Times New Roman"/>
          <w:sz w:val="24"/>
          <w:szCs w:val="24"/>
        </w:rPr>
        <w:t xml:space="preserve"> can be detrimental to their </w:t>
      </w:r>
      <w:r w:rsidR="006D21C3">
        <w:rPr>
          <w:rFonts w:ascii="Times New Roman" w:hAnsi="Times New Roman" w:cs="Times New Roman"/>
          <w:sz w:val="24"/>
          <w:szCs w:val="24"/>
        </w:rPr>
        <w:t>behavioural development</w:t>
      </w:r>
      <w:r w:rsidR="009C0436">
        <w:rPr>
          <w:rFonts w:ascii="Times New Roman" w:hAnsi="Times New Roman" w:cs="Times New Roman"/>
          <w:sz w:val="24"/>
          <w:szCs w:val="24"/>
        </w:rPr>
        <w:t>,</w:t>
      </w:r>
      <w:r w:rsidR="00BF0DD9">
        <w:rPr>
          <w:rFonts w:ascii="Times New Roman" w:hAnsi="Times New Roman" w:cs="Times New Roman"/>
          <w:sz w:val="24"/>
          <w:szCs w:val="24"/>
        </w:rPr>
        <w:t xml:space="preserve"> t</w:t>
      </w:r>
      <w:r w:rsidR="00D87E4B">
        <w:rPr>
          <w:rFonts w:ascii="Times New Roman" w:hAnsi="Times New Roman" w:cs="Times New Roman"/>
          <w:sz w:val="24"/>
          <w:szCs w:val="24"/>
        </w:rPr>
        <w:t xml:space="preserve">his is because the time spent </w:t>
      </w:r>
      <w:r w:rsidR="003C2F50">
        <w:rPr>
          <w:rFonts w:ascii="Times New Roman" w:hAnsi="Times New Roman" w:cs="Times New Roman"/>
          <w:sz w:val="24"/>
          <w:szCs w:val="24"/>
        </w:rPr>
        <w:t>in front</w:t>
      </w:r>
      <w:r w:rsidR="00D87E4B">
        <w:rPr>
          <w:rFonts w:ascii="Times New Roman" w:hAnsi="Times New Roman" w:cs="Times New Roman"/>
          <w:sz w:val="24"/>
          <w:szCs w:val="24"/>
        </w:rPr>
        <w:t xml:space="preserve"> of the screen is </w:t>
      </w:r>
      <w:r w:rsidR="003C343C">
        <w:rPr>
          <w:rFonts w:ascii="Times New Roman" w:hAnsi="Times New Roman" w:cs="Times New Roman"/>
          <w:sz w:val="24"/>
          <w:szCs w:val="24"/>
        </w:rPr>
        <w:t xml:space="preserve">replacing the time that a child </w:t>
      </w:r>
      <w:r w:rsidR="007F049A">
        <w:rPr>
          <w:rFonts w:ascii="Times New Roman" w:hAnsi="Times New Roman" w:cs="Times New Roman"/>
          <w:sz w:val="24"/>
          <w:szCs w:val="24"/>
        </w:rPr>
        <w:t xml:space="preserve">could be strengthening their social, communication and </w:t>
      </w:r>
      <w:r w:rsidR="00D84E0D">
        <w:rPr>
          <w:rFonts w:ascii="Times New Roman" w:hAnsi="Times New Roman" w:cs="Times New Roman"/>
          <w:sz w:val="24"/>
          <w:szCs w:val="24"/>
        </w:rPr>
        <w:t xml:space="preserve">intellectual skills, </w:t>
      </w:r>
      <w:r w:rsidR="001913D7">
        <w:rPr>
          <w:rFonts w:ascii="Times New Roman" w:hAnsi="Times New Roman" w:cs="Times New Roman"/>
          <w:sz w:val="24"/>
          <w:szCs w:val="24"/>
        </w:rPr>
        <w:t>through real life play</w:t>
      </w:r>
      <w:r w:rsidR="00612D5B">
        <w:rPr>
          <w:rFonts w:ascii="Times New Roman" w:hAnsi="Times New Roman" w:cs="Times New Roman"/>
          <w:sz w:val="24"/>
          <w:szCs w:val="24"/>
        </w:rPr>
        <w:t xml:space="preserve"> indoors or outdoors,</w:t>
      </w:r>
      <w:r w:rsidR="003C343C">
        <w:rPr>
          <w:rFonts w:ascii="Times New Roman" w:hAnsi="Times New Roman" w:cs="Times New Roman"/>
          <w:sz w:val="24"/>
          <w:szCs w:val="24"/>
        </w:rPr>
        <w:t xml:space="preserve"> </w:t>
      </w:r>
      <w:r w:rsidR="003A1602">
        <w:rPr>
          <w:rFonts w:ascii="Times New Roman" w:hAnsi="Times New Roman" w:cs="Times New Roman"/>
          <w:sz w:val="24"/>
          <w:szCs w:val="24"/>
        </w:rPr>
        <w:t>reading</w:t>
      </w:r>
      <w:r w:rsidR="00612D5B">
        <w:rPr>
          <w:rFonts w:ascii="Times New Roman" w:hAnsi="Times New Roman" w:cs="Times New Roman"/>
          <w:sz w:val="24"/>
          <w:szCs w:val="24"/>
        </w:rPr>
        <w:t xml:space="preserve">, </w:t>
      </w:r>
      <w:r w:rsidR="00DE2938">
        <w:rPr>
          <w:rFonts w:ascii="Times New Roman" w:hAnsi="Times New Roman" w:cs="Times New Roman"/>
          <w:sz w:val="24"/>
          <w:szCs w:val="24"/>
        </w:rPr>
        <w:t>drawing,</w:t>
      </w:r>
      <w:r w:rsidR="003A1602">
        <w:rPr>
          <w:rFonts w:ascii="Times New Roman" w:hAnsi="Times New Roman" w:cs="Times New Roman"/>
          <w:sz w:val="24"/>
          <w:szCs w:val="24"/>
        </w:rPr>
        <w:t xml:space="preserve"> </w:t>
      </w:r>
      <w:r w:rsidR="001913D7">
        <w:rPr>
          <w:rFonts w:ascii="Times New Roman" w:hAnsi="Times New Roman" w:cs="Times New Roman"/>
          <w:sz w:val="24"/>
          <w:szCs w:val="24"/>
        </w:rPr>
        <w:t>and</w:t>
      </w:r>
      <w:r w:rsidR="003A1602">
        <w:rPr>
          <w:rFonts w:ascii="Times New Roman" w:hAnsi="Times New Roman" w:cs="Times New Roman"/>
          <w:sz w:val="24"/>
          <w:szCs w:val="24"/>
        </w:rPr>
        <w:t xml:space="preserve"> spending time with family and friends</w:t>
      </w:r>
      <w:r w:rsidR="006370CF">
        <w:rPr>
          <w:rFonts w:ascii="Times New Roman" w:hAnsi="Times New Roman" w:cs="Times New Roman"/>
          <w:sz w:val="24"/>
          <w:szCs w:val="24"/>
        </w:rPr>
        <w:t xml:space="preserve"> (Calvert, 2015</w:t>
      </w:r>
      <w:r w:rsidR="00A80F2E">
        <w:rPr>
          <w:rFonts w:ascii="Times New Roman" w:hAnsi="Times New Roman" w:cs="Times New Roman"/>
          <w:sz w:val="24"/>
          <w:szCs w:val="24"/>
        </w:rPr>
        <w:t xml:space="preserve">: Parkes, </w:t>
      </w:r>
      <w:r w:rsidR="00A80F2E" w:rsidRPr="00A80F2E">
        <w:rPr>
          <w:rFonts w:ascii="Times New Roman" w:hAnsi="Times New Roman" w:cs="Times New Roman"/>
          <w:i/>
          <w:iCs/>
          <w:sz w:val="24"/>
          <w:szCs w:val="24"/>
        </w:rPr>
        <w:t>et al.,</w:t>
      </w:r>
      <w:r w:rsidR="00A80F2E">
        <w:rPr>
          <w:rFonts w:ascii="Times New Roman" w:hAnsi="Times New Roman" w:cs="Times New Roman"/>
          <w:sz w:val="24"/>
          <w:szCs w:val="24"/>
        </w:rPr>
        <w:t xml:space="preserve"> 2013</w:t>
      </w:r>
      <w:r w:rsidR="006370CF">
        <w:rPr>
          <w:rFonts w:ascii="Times New Roman" w:hAnsi="Times New Roman" w:cs="Times New Roman"/>
          <w:sz w:val="24"/>
          <w:szCs w:val="24"/>
        </w:rPr>
        <w:t>)</w:t>
      </w:r>
      <w:r w:rsidR="003A1602">
        <w:rPr>
          <w:rFonts w:ascii="Times New Roman" w:hAnsi="Times New Roman" w:cs="Times New Roman"/>
          <w:sz w:val="24"/>
          <w:szCs w:val="24"/>
        </w:rPr>
        <w:t>.</w:t>
      </w:r>
      <w:r w:rsidR="005771DA">
        <w:rPr>
          <w:rFonts w:ascii="Times New Roman" w:hAnsi="Times New Roman" w:cs="Times New Roman"/>
          <w:sz w:val="24"/>
          <w:szCs w:val="24"/>
        </w:rPr>
        <w:t xml:space="preserve"> </w:t>
      </w:r>
    </w:p>
    <w:p w14:paraId="6CF41F2E" w14:textId="253052CE" w:rsidR="00107044" w:rsidRPr="00F854BC" w:rsidRDefault="00107044" w:rsidP="00DD78AC">
      <w:pPr>
        <w:spacing w:line="360" w:lineRule="auto"/>
        <w:rPr>
          <w:rFonts w:ascii="Times New Roman" w:hAnsi="Times New Roman" w:cs="Times New Roman"/>
          <w:sz w:val="24"/>
          <w:szCs w:val="24"/>
          <w:u w:val="single"/>
        </w:rPr>
      </w:pPr>
      <w:r w:rsidRPr="00F854BC">
        <w:rPr>
          <w:rFonts w:ascii="Times New Roman" w:hAnsi="Times New Roman" w:cs="Times New Roman"/>
          <w:sz w:val="24"/>
          <w:szCs w:val="24"/>
          <w:u w:val="single"/>
        </w:rPr>
        <w:t>Sleep</w:t>
      </w:r>
    </w:p>
    <w:p w14:paraId="58AF2F0D" w14:textId="4A32E231" w:rsidR="003813D3" w:rsidRPr="006421D6" w:rsidRDefault="00381FDB" w:rsidP="003813D3">
      <w:pPr>
        <w:spacing w:line="360" w:lineRule="auto"/>
        <w:rPr>
          <w:rFonts w:ascii="Times New Roman" w:hAnsi="Times New Roman" w:cs="Times New Roman"/>
          <w:sz w:val="24"/>
          <w:szCs w:val="24"/>
        </w:rPr>
      </w:pPr>
      <w:r>
        <w:rPr>
          <w:rFonts w:ascii="Times New Roman" w:hAnsi="Times New Roman" w:cs="Times New Roman"/>
          <w:sz w:val="24"/>
          <w:szCs w:val="24"/>
        </w:rPr>
        <w:t>The</w:t>
      </w:r>
      <w:r w:rsidR="00532492">
        <w:rPr>
          <w:rFonts w:ascii="Times New Roman" w:hAnsi="Times New Roman" w:cs="Times New Roman"/>
          <w:sz w:val="24"/>
          <w:szCs w:val="24"/>
        </w:rPr>
        <w:t xml:space="preserve"> amount of exposure that a child has to digital media has a direct impact upon their behaviours</w:t>
      </w:r>
      <w:r w:rsidR="00587344">
        <w:rPr>
          <w:rFonts w:ascii="Times New Roman" w:hAnsi="Times New Roman" w:cs="Times New Roman"/>
          <w:sz w:val="24"/>
          <w:szCs w:val="24"/>
        </w:rPr>
        <w:t xml:space="preserve"> (Calvert, 2015)</w:t>
      </w:r>
      <w:r w:rsidR="00532492">
        <w:rPr>
          <w:rFonts w:ascii="Times New Roman" w:hAnsi="Times New Roman" w:cs="Times New Roman"/>
          <w:sz w:val="24"/>
          <w:szCs w:val="24"/>
        </w:rPr>
        <w:t xml:space="preserve">. To take into consideration sleep which is a vital part of a child’s development and is believed to be an issue for many children when they frequently use forms of digital media. Dawkins (2018) puts forward that if a child has a good sleeping routine and has approximately the recommended hours of sleep for their age, then their overall health and wellbeing is improved. Contrary to this, if a child has a poor sleep routine and does not get a sufficient number of hours sleep a night, this is found to lead to poor overall health and wellbeing outcomes such as decreased concentration, low </w:t>
      </w:r>
      <w:r w:rsidR="0086557E">
        <w:rPr>
          <w:rFonts w:ascii="Times New Roman" w:hAnsi="Times New Roman" w:cs="Times New Roman"/>
          <w:sz w:val="24"/>
          <w:szCs w:val="24"/>
        </w:rPr>
        <w:t>moods,</w:t>
      </w:r>
      <w:r w:rsidR="00532492">
        <w:rPr>
          <w:rFonts w:ascii="Times New Roman" w:hAnsi="Times New Roman" w:cs="Times New Roman"/>
          <w:sz w:val="24"/>
          <w:szCs w:val="24"/>
        </w:rPr>
        <w:t xml:space="preserve"> and nutritional issues (Dawkins, 2018). </w:t>
      </w:r>
      <w:r w:rsidR="003813D3">
        <w:rPr>
          <w:rFonts w:ascii="Times New Roman" w:hAnsi="Times New Roman" w:cs="Times New Roman"/>
          <w:sz w:val="24"/>
          <w:szCs w:val="24"/>
        </w:rPr>
        <w:t>A study found that children  aged nine to ten years old who spent more time using screens for entertainment</w:t>
      </w:r>
      <w:r w:rsidR="0089387C">
        <w:rPr>
          <w:rFonts w:ascii="Times New Roman" w:hAnsi="Times New Roman" w:cs="Times New Roman"/>
          <w:sz w:val="24"/>
          <w:szCs w:val="24"/>
        </w:rPr>
        <w:t xml:space="preserve"> had</w:t>
      </w:r>
      <w:r w:rsidR="003813D3">
        <w:rPr>
          <w:rFonts w:ascii="Times New Roman" w:hAnsi="Times New Roman" w:cs="Times New Roman"/>
          <w:sz w:val="24"/>
          <w:szCs w:val="24"/>
        </w:rPr>
        <w:t xml:space="preserve"> a higher risk of behavioural issues, including sleep issues, aggression, and anxiety (Guerrero, </w:t>
      </w:r>
      <w:r w:rsidR="003813D3" w:rsidRPr="00CF387A">
        <w:rPr>
          <w:rFonts w:ascii="Times New Roman" w:hAnsi="Times New Roman" w:cs="Times New Roman"/>
          <w:i/>
          <w:iCs/>
          <w:sz w:val="24"/>
          <w:szCs w:val="24"/>
        </w:rPr>
        <w:t>et al.,</w:t>
      </w:r>
      <w:r w:rsidR="003813D3">
        <w:rPr>
          <w:rFonts w:ascii="Times New Roman" w:hAnsi="Times New Roman" w:cs="Times New Roman"/>
          <w:sz w:val="24"/>
          <w:szCs w:val="24"/>
        </w:rPr>
        <w:t xml:space="preserve"> 2019). Whilst it is believed from the study that children who have a better quantity of sleep have a lower risk of behavioural issues (Guerrero, </w:t>
      </w:r>
      <w:r w:rsidR="003813D3" w:rsidRPr="00CF387A">
        <w:rPr>
          <w:rFonts w:ascii="Times New Roman" w:hAnsi="Times New Roman" w:cs="Times New Roman"/>
          <w:i/>
          <w:iCs/>
          <w:sz w:val="24"/>
          <w:szCs w:val="24"/>
        </w:rPr>
        <w:t>et al</w:t>
      </w:r>
      <w:r w:rsidR="003813D3">
        <w:rPr>
          <w:rFonts w:ascii="Times New Roman" w:hAnsi="Times New Roman" w:cs="Times New Roman"/>
          <w:sz w:val="24"/>
          <w:szCs w:val="24"/>
        </w:rPr>
        <w:t xml:space="preserve">., 2019). </w:t>
      </w:r>
    </w:p>
    <w:p w14:paraId="3A1C98CF" w14:textId="16CCAA5E" w:rsidR="00532492" w:rsidRDefault="000E5BB7" w:rsidP="00532492">
      <w:pPr>
        <w:spacing w:line="360" w:lineRule="auto"/>
        <w:rPr>
          <w:rFonts w:ascii="Times New Roman" w:hAnsi="Times New Roman" w:cs="Times New Roman"/>
          <w:sz w:val="24"/>
          <w:szCs w:val="24"/>
        </w:rPr>
      </w:pPr>
      <w:r>
        <w:rPr>
          <w:rFonts w:ascii="Times New Roman" w:hAnsi="Times New Roman" w:cs="Times New Roman"/>
          <w:sz w:val="24"/>
          <w:szCs w:val="24"/>
        </w:rPr>
        <w:t xml:space="preserve">Lund </w:t>
      </w:r>
      <w:r w:rsidRPr="00533DDB">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xml:space="preserve"> (2021) and Calvert (2015) agree that s</w:t>
      </w:r>
      <w:r w:rsidR="00532492">
        <w:rPr>
          <w:rFonts w:ascii="Times New Roman" w:hAnsi="Times New Roman" w:cs="Times New Roman"/>
          <w:sz w:val="24"/>
          <w:szCs w:val="24"/>
        </w:rPr>
        <w:t xml:space="preserve">timulation from the content and bright screens of </w:t>
      </w:r>
      <w:r w:rsidR="00D6019E">
        <w:rPr>
          <w:rFonts w:ascii="Times New Roman" w:hAnsi="Times New Roman" w:cs="Times New Roman"/>
          <w:sz w:val="24"/>
          <w:szCs w:val="24"/>
        </w:rPr>
        <w:t>digital</w:t>
      </w:r>
      <w:r w:rsidR="00532492">
        <w:rPr>
          <w:rFonts w:ascii="Times New Roman" w:hAnsi="Times New Roman" w:cs="Times New Roman"/>
          <w:sz w:val="24"/>
          <w:szCs w:val="24"/>
        </w:rPr>
        <w:t xml:space="preserve"> media use before bedtime is a cause of poor sleep quality and fewer hours sleep</w:t>
      </w:r>
      <w:r w:rsidR="00A968D6">
        <w:rPr>
          <w:rFonts w:ascii="Times New Roman" w:hAnsi="Times New Roman" w:cs="Times New Roman"/>
          <w:sz w:val="24"/>
          <w:szCs w:val="24"/>
        </w:rPr>
        <w:t>,</w:t>
      </w:r>
      <w:r w:rsidR="00532492">
        <w:rPr>
          <w:rFonts w:ascii="Times New Roman" w:hAnsi="Times New Roman" w:cs="Times New Roman"/>
          <w:sz w:val="24"/>
          <w:szCs w:val="24"/>
        </w:rPr>
        <w:t xml:space="preserve"> lead</w:t>
      </w:r>
      <w:r w:rsidR="00A968D6">
        <w:rPr>
          <w:rFonts w:ascii="Times New Roman" w:hAnsi="Times New Roman" w:cs="Times New Roman"/>
          <w:sz w:val="24"/>
          <w:szCs w:val="24"/>
        </w:rPr>
        <w:t>ing</w:t>
      </w:r>
      <w:r w:rsidR="00532492">
        <w:rPr>
          <w:rFonts w:ascii="Times New Roman" w:hAnsi="Times New Roman" w:cs="Times New Roman"/>
          <w:sz w:val="24"/>
          <w:szCs w:val="24"/>
        </w:rPr>
        <w:t xml:space="preserve"> to an increase in tiredness throughout the daytime. </w:t>
      </w:r>
      <w:r w:rsidR="00864105">
        <w:rPr>
          <w:rFonts w:ascii="Times New Roman" w:hAnsi="Times New Roman" w:cs="Times New Roman"/>
          <w:sz w:val="24"/>
          <w:szCs w:val="24"/>
        </w:rPr>
        <w:t>This demonstrates</w:t>
      </w:r>
      <w:r w:rsidR="00532492">
        <w:rPr>
          <w:rFonts w:ascii="Times New Roman" w:hAnsi="Times New Roman" w:cs="Times New Roman"/>
          <w:sz w:val="24"/>
          <w:szCs w:val="24"/>
        </w:rPr>
        <w:t xml:space="preserve"> that a child’s behaviour is shaped using digital media which ultimately impacts on their ability to learn</w:t>
      </w:r>
      <w:r w:rsidR="00864105">
        <w:rPr>
          <w:rFonts w:ascii="Times New Roman" w:hAnsi="Times New Roman" w:cs="Times New Roman"/>
          <w:sz w:val="24"/>
          <w:szCs w:val="24"/>
        </w:rPr>
        <w:t xml:space="preserve">, </w:t>
      </w:r>
      <w:r>
        <w:rPr>
          <w:rFonts w:ascii="Times New Roman" w:hAnsi="Times New Roman" w:cs="Times New Roman"/>
          <w:sz w:val="24"/>
          <w:szCs w:val="24"/>
        </w:rPr>
        <w:t>develop,</w:t>
      </w:r>
      <w:r w:rsidR="00864105">
        <w:rPr>
          <w:rFonts w:ascii="Times New Roman" w:hAnsi="Times New Roman" w:cs="Times New Roman"/>
          <w:sz w:val="24"/>
          <w:szCs w:val="24"/>
        </w:rPr>
        <w:t xml:space="preserve"> and gain healthy behaviours</w:t>
      </w:r>
      <w:r w:rsidR="00532492">
        <w:rPr>
          <w:rFonts w:ascii="Times New Roman" w:hAnsi="Times New Roman" w:cs="Times New Roman"/>
          <w:sz w:val="24"/>
          <w:szCs w:val="24"/>
        </w:rPr>
        <w:t xml:space="preserve">. When this usage of </w:t>
      </w:r>
      <w:r w:rsidR="00457FE9">
        <w:rPr>
          <w:rFonts w:ascii="Times New Roman" w:hAnsi="Times New Roman" w:cs="Times New Roman"/>
          <w:sz w:val="24"/>
          <w:szCs w:val="24"/>
        </w:rPr>
        <w:t xml:space="preserve">digital media </w:t>
      </w:r>
      <w:r w:rsidR="00532492">
        <w:rPr>
          <w:rFonts w:ascii="Times New Roman" w:hAnsi="Times New Roman" w:cs="Times New Roman"/>
          <w:sz w:val="24"/>
          <w:szCs w:val="24"/>
        </w:rPr>
        <w:t>before bedtime is frequent, the higher the risk of poorer outcomes for a child, including poorer behaviours</w:t>
      </w:r>
      <w:r w:rsidR="001373D9">
        <w:rPr>
          <w:rFonts w:ascii="Times New Roman" w:hAnsi="Times New Roman" w:cs="Times New Roman"/>
          <w:sz w:val="24"/>
          <w:szCs w:val="24"/>
        </w:rPr>
        <w:t xml:space="preserve">, </w:t>
      </w:r>
      <w:r w:rsidR="00457FE9">
        <w:rPr>
          <w:rFonts w:ascii="Times New Roman" w:hAnsi="Times New Roman" w:cs="Times New Roman"/>
          <w:sz w:val="24"/>
          <w:szCs w:val="24"/>
        </w:rPr>
        <w:t>with</w:t>
      </w:r>
      <w:r w:rsidR="001373D9">
        <w:rPr>
          <w:rFonts w:ascii="Times New Roman" w:hAnsi="Times New Roman" w:cs="Times New Roman"/>
          <w:sz w:val="24"/>
          <w:szCs w:val="24"/>
        </w:rPr>
        <w:t xml:space="preserve"> </w:t>
      </w:r>
      <w:r w:rsidR="00EA461D">
        <w:rPr>
          <w:rFonts w:ascii="Times New Roman" w:hAnsi="Times New Roman" w:cs="Times New Roman"/>
          <w:sz w:val="24"/>
          <w:szCs w:val="24"/>
        </w:rPr>
        <w:t xml:space="preserve">a higher risk to children who have digital media devices in their bedroom (Lund </w:t>
      </w:r>
      <w:r w:rsidR="00EA461D" w:rsidRPr="00EA461D">
        <w:rPr>
          <w:rFonts w:ascii="Times New Roman" w:hAnsi="Times New Roman" w:cs="Times New Roman"/>
          <w:i/>
          <w:iCs/>
          <w:sz w:val="24"/>
          <w:szCs w:val="24"/>
        </w:rPr>
        <w:t>et al.,</w:t>
      </w:r>
      <w:r w:rsidR="00EA461D">
        <w:rPr>
          <w:rFonts w:ascii="Times New Roman" w:hAnsi="Times New Roman" w:cs="Times New Roman"/>
          <w:sz w:val="24"/>
          <w:szCs w:val="24"/>
        </w:rPr>
        <w:t xml:space="preserve"> 2021</w:t>
      </w:r>
      <w:r w:rsidR="00775024">
        <w:rPr>
          <w:rFonts w:ascii="Times New Roman" w:hAnsi="Times New Roman" w:cs="Times New Roman"/>
          <w:sz w:val="24"/>
          <w:szCs w:val="24"/>
        </w:rPr>
        <w:t xml:space="preserve">: Anitha </w:t>
      </w:r>
      <w:r w:rsidR="00775024" w:rsidRPr="009B158A">
        <w:rPr>
          <w:rFonts w:ascii="Times New Roman" w:hAnsi="Times New Roman" w:cs="Times New Roman"/>
          <w:i/>
          <w:iCs/>
          <w:sz w:val="24"/>
          <w:szCs w:val="24"/>
        </w:rPr>
        <w:t>et al.,</w:t>
      </w:r>
      <w:r w:rsidR="00775024">
        <w:rPr>
          <w:rFonts w:ascii="Times New Roman" w:hAnsi="Times New Roman" w:cs="Times New Roman"/>
          <w:sz w:val="24"/>
          <w:szCs w:val="24"/>
        </w:rPr>
        <w:t xml:space="preserve"> </w:t>
      </w:r>
      <w:r w:rsidR="009B158A">
        <w:rPr>
          <w:rFonts w:ascii="Times New Roman" w:hAnsi="Times New Roman" w:cs="Times New Roman"/>
          <w:sz w:val="24"/>
          <w:szCs w:val="24"/>
        </w:rPr>
        <w:t>(2021)</w:t>
      </w:r>
      <w:r w:rsidR="00532492">
        <w:rPr>
          <w:rFonts w:ascii="Times New Roman" w:hAnsi="Times New Roman" w:cs="Times New Roman"/>
          <w:sz w:val="24"/>
          <w:szCs w:val="24"/>
        </w:rPr>
        <w:t xml:space="preserve">.   </w:t>
      </w:r>
    </w:p>
    <w:p w14:paraId="2FD9A61E" w14:textId="53F230C1" w:rsidR="00DA559B" w:rsidRPr="00484ABA" w:rsidRDefault="00147BC6" w:rsidP="0053249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Keeping children safe in the world of digital media</w:t>
      </w:r>
    </w:p>
    <w:p w14:paraId="117A2CE7" w14:textId="77777777" w:rsidR="00467C0C" w:rsidRDefault="00E4714F" w:rsidP="00DD78AC">
      <w:pPr>
        <w:spacing w:line="360" w:lineRule="auto"/>
        <w:rPr>
          <w:rFonts w:ascii="Times New Roman" w:hAnsi="Times New Roman" w:cs="Times New Roman"/>
          <w:sz w:val="24"/>
          <w:szCs w:val="24"/>
        </w:rPr>
      </w:pPr>
      <w:r>
        <w:rPr>
          <w:rFonts w:ascii="Times New Roman" w:hAnsi="Times New Roman" w:cs="Times New Roman"/>
          <w:sz w:val="24"/>
          <w:szCs w:val="24"/>
        </w:rPr>
        <w:t>Children are exposed to and access content that is not age appropriate</w:t>
      </w:r>
      <w:r w:rsidR="00DF1ED8">
        <w:rPr>
          <w:rFonts w:ascii="Times New Roman" w:hAnsi="Times New Roman" w:cs="Times New Roman"/>
          <w:sz w:val="24"/>
          <w:szCs w:val="24"/>
        </w:rPr>
        <w:t>;</w:t>
      </w:r>
      <w:r w:rsidR="0026034F">
        <w:rPr>
          <w:rFonts w:ascii="Times New Roman" w:hAnsi="Times New Roman" w:cs="Times New Roman"/>
          <w:sz w:val="24"/>
          <w:szCs w:val="24"/>
        </w:rPr>
        <w:t xml:space="preserve"> k</w:t>
      </w:r>
      <w:r w:rsidR="00B5448B">
        <w:rPr>
          <w:rFonts w:ascii="Times New Roman" w:hAnsi="Times New Roman" w:cs="Times New Roman"/>
          <w:sz w:val="24"/>
          <w:szCs w:val="24"/>
        </w:rPr>
        <w:t xml:space="preserve">eeping children and young people safe in the digital world is vital to their mental and physical wellbeing, and their behavioural development. </w:t>
      </w:r>
      <w:r w:rsidR="00A63963">
        <w:rPr>
          <w:rFonts w:ascii="Times New Roman" w:hAnsi="Times New Roman" w:cs="Times New Roman"/>
          <w:sz w:val="24"/>
          <w:szCs w:val="24"/>
        </w:rPr>
        <w:t>The</w:t>
      </w:r>
      <w:r w:rsidR="00717179">
        <w:rPr>
          <w:rFonts w:ascii="Times New Roman" w:hAnsi="Times New Roman" w:cs="Times New Roman"/>
          <w:sz w:val="24"/>
          <w:szCs w:val="24"/>
        </w:rPr>
        <w:t xml:space="preserve"> Online Safety Bill has been </w:t>
      </w:r>
      <w:r w:rsidR="00FB541E">
        <w:rPr>
          <w:rFonts w:ascii="Times New Roman" w:hAnsi="Times New Roman" w:cs="Times New Roman"/>
          <w:sz w:val="24"/>
          <w:szCs w:val="24"/>
        </w:rPr>
        <w:t xml:space="preserve">put before </w:t>
      </w:r>
      <w:r w:rsidR="00717179">
        <w:rPr>
          <w:rFonts w:ascii="Times New Roman" w:hAnsi="Times New Roman" w:cs="Times New Roman"/>
          <w:sz w:val="24"/>
          <w:szCs w:val="24"/>
        </w:rPr>
        <w:t>t</w:t>
      </w:r>
      <w:r w:rsidR="0017203D">
        <w:rPr>
          <w:rFonts w:ascii="Times New Roman" w:hAnsi="Times New Roman" w:cs="Times New Roman"/>
          <w:sz w:val="24"/>
          <w:szCs w:val="24"/>
        </w:rPr>
        <w:t xml:space="preserve">he United Kingdom </w:t>
      </w:r>
      <w:r w:rsidR="0094544B">
        <w:rPr>
          <w:rFonts w:ascii="Times New Roman" w:hAnsi="Times New Roman" w:cs="Times New Roman"/>
          <w:sz w:val="24"/>
          <w:szCs w:val="24"/>
        </w:rPr>
        <w:t>Government but</w:t>
      </w:r>
      <w:r w:rsidR="0017203D">
        <w:rPr>
          <w:rFonts w:ascii="Times New Roman" w:hAnsi="Times New Roman" w:cs="Times New Roman"/>
          <w:sz w:val="24"/>
          <w:szCs w:val="24"/>
        </w:rPr>
        <w:t xml:space="preserve"> is still currently going through Parliament </w:t>
      </w:r>
      <w:r w:rsidR="00D87BBC">
        <w:rPr>
          <w:rFonts w:ascii="Times New Roman" w:hAnsi="Times New Roman" w:cs="Times New Roman"/>
          <w:sz w:val="24"/>
          <w:szCs w:val="24"/>
        </w:rPr>
        <w:t xml:space="preserve">before it can be legally </w:t>
      </w:r>
      <w:r w:rsidR="00D87BBC">
        <w:rPr>
          <w:rFonts w:ascii="Times New Roman" w:hAnsi="Times New Roman" w:cs="Times New Roman"/>
          <w:sz w:val="24"/>
          <w:szCs w:val="24"/>
        </w:rPr>
        <w:lastRenderedPageBreak/>
        <w:t>introduced</w:t>
      </w:r>
      <w:r w:rsidR="00FC2240">
        <w:rPr>
          <w:rFonts w:ascii="Times New Roman" w:hAnsi="Times New Roman" w:cs="Times New Roman"/>
          <w:sz w:val="24"/>
          <w:szCs w:val="24"/>
        </w:rPr>
        <w:t xml:space="preserve"> (GOV.UK, 2022)</w:t>
      </w:r>
      <w:r w:rsidR="00D87BBC">
        <w:rPr>
          <w:rFonts w:ascii="Times New Roman" w:hAnsi="Times New Roman" w:cs="Times New Roman"/>
          <w:sz w:val="24"/>
          <w:szCs w:val="24"/>
        </w:rPr>
        <w:t xml:space="preserve">. The Online Safety Bill </w:t>
      </w:r>
      <w:r w:rsidR="00CE5F9F">
        <w:rPr>
          <w:rFonts w:ascii="Times New Roman" w:hAnsi="Times New Roman" w:cs="Times New Roman"/>
          <w:sz w:val="24"/>
          <w:szCs w:val="24"/>
        </w:rPr>
        <w:t>is set</w:t>
      </w:r>
      <w:r w:rsidR="00EC7FD5">
        <w:rPr>
          <w:rFonts w:ascii="Times New Roman" w:hAnsi="Times New Roman" w:cs="Times New Roman"/>
          <w:sz w:val="24"/>
          <w:szCs w:val="24"/>
        </w:rPr>
        <w:t xml:space="preserve"> to</w:t>
      </w:r>
      <w:r w:rsidR="00D87BBC">
        <w:rPr>
          <w:rFonts w:ascii="Times New Roman" w:hAnsi="Times New Roman" w:cs="Times New Roman"/>
          <w:sz w:val="24"/>
          <w:szCs w:val="24"/>
        </w:rPr>
        <w:t xml:space="preserve"> offer protection for children and young people online against content that is harmful or distressing</w:t>
      </w:r>
      <w:r w:rsidR="005B53EE">
        <w:rPr>
          <w:rFonts w:ascii="Times New Roman" w:hAnsi="Times New Roman" w:cs="Times New Roman"/>
          <w:sz w:val="24"/>
          <w:szCs w:val="24"/>
        </w:rPr>
        <w:t>, with</w:t>
      </w:r>
      <w:r w:rsidR="00D87BBC">
        <w:rPr>
          <w:rFonts w:ascii="Times New Roman" w:hAnsi="Times New Roman" w:cs="Times New Roman"/>
          <w:sz w:val="24"/>
          <w:szCs w:val="24"/>
        </w:rPr>
        <w:t xml:space="preserve"> stricter </w:t>
      </w:r>
      <w:r w:rsidR="00B94113">
        <w:rPr>
          <w:rFonts w:ascii="Times New Roman" w:hAnsi="Times New Roman" w:cs="Times New Roman"/>
          <w:sz w:val="24"/>
          <w:szCs w:val="24"/>
        </w:rPr>
        <w:t xml:space="preserve">rules for </w:t>
      </w:r>
      <w:r w:rsidR="00CF4DB3">
        <w:rPr>
          <w:rFonts w:ascii="Times New Roman" w:hAnsi="Times New Roman" w:cs="Times New Roman"/>
          <w:sz w:val="24"/>
          <w:szCs w:val="24"/>
        </w:rPr>
        <w:t xml:space="preserve">the tech giants </w:t>
      </w:r>
      <w:r w:rsidR="004B7248">
        <w:rPr>
          <w:rFonts w:ascii="Times New Roman" w:hAnsi="Times New Roman" w:cs="Times New Roman"/>
          <w:sz w:val="24"/>
          <w:szCs w:val="24"/>
        </w:rPr>
        <w:t>t</w:t>
      </w:r>
      <w:r w:rsidR="00437DD5">
        <w:rPr>
          <w:rFonts w:ascii="Times New Roman" w:hAnsi="Times New Roman" w:cs="Times New Roman"/>
          <w:sz w:val="24"/>
          <w:szCs w:val="24"/>
        </w:rPr>
        <w:t xml:space="preserve">his legislation is a vital move </w:t>
      </w:r>
      <w:r w:rsidR="00CE5F9F">
        <w:rPr>
          <w:rFonts w:ascii="Times New Roman" w:hAnsi="Times New Roman" w:cs="Times New Roman"/>
          <w:sz w:val="24"/>
          <w:szCs w:val="24"/>
        </w:rPr>
        <w:t>to</w:t>
      </w:r>
      <w:r w:rsidR="00BA3A8F">
        <w:rPr>
          <w:rFonts w:ascii="Times New Roman" w:hAnsi="Times New Roman" w:cs="Times New Roman"/>
          <w:sz w:val="24"/>
          <w:szCs w:val="24"/>
        </w:rPr>
        <w:t xml:space="preserve"> protect children in this fast-paced digital era</w:t>
      </w:r>
      <w:r w:rsidR="00FC2240">
        <w:rPr>
          <w:rFonts w:ascii="Times New Roman" w:hAnsi="Times New Roman" w:cs="Times New Roman"/>
          <w:sz w:val="24"/>
          <w:szCs w:val="24"/>
        </w:rPr>
        <w:t xml:space="preserve"> (GOV.UK, 2022)</w:t>
      </w:r>
      <w:r w:rsidR="00BA3A8F">
        <w:rPr>
          <w:rFonts w:ascii="Times New Roman" w:hAnsi="Times New Roman" w:cs="Times New Roman"/>
          <w:sz w:val="24"/>
          <w:szCs w:val="24"/>
        </w:rPr>
        <w:t>.</w:t>
      </w:r>
      <w:r w:rsidR="00AF6A89">
        <w:rPr>
          <w:rFonts w:ascii="Times New Roman" w:hAnsi="Times New Roman" w:cs="Times New Roman"/>
          <w:sz w:val="24"/>
          <w:szCs w:val="24"/>
        </w:rPr>
        <w:t xml:space="preserve"> </w:t>
      </w:r>
    </w:p>
    <w:p w14:paraId="087D38E2" w14:textId="76DCD10B" w:rsidR="00181C75" w:rsidRDefault="00181C75"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need to protect children and young people online has been recognised by the Welsh Government who </w:t>
      </w:r>
      <w:r w:rsidR="00CB6E27">
        <w:rPr>
          <w:rFonts w:ascii="Times New Roman" w:hAnsi="Times New Roman" w:cs="Times New Roman"/>
          <w:sz w:val="24"/>
          <w:szCs w:val="24"/>
        </w:rPr>
        <w:t>introduced the Wellbeing of Future Generations (Wales) Act 201</w:t>
      </w:r>
      <w:r w:rsidR="007E74D4">
        <w:rPr>
          <w:rFonts w:ascii="Times New Roman" w:hAnsi="Times New Roman" w:cs="Times New Roman"/>
          <w:sz w:val="24"/>
          <w:szCs w:val="24"/>
        </w:rPr>
        <w:t>5</w:t>
      </w:r>
      <w:r w:rsidR="00CD0E6B">
        <w:rPr>
          <w:rFonts w:ascii="Times New Roman" w:hAnsi="Times New Roman" w:cs="Times New Roman"/>
          <w:sz w:val="24"/>
          <w:szCs w:val="24"/>
        </w:rPr>
        <w:t xml:space="preserve"> (</w:t>
      </w:r>
      <w:r w:rsidR="00CD0E6B">
        <w:rPr>
          <w:rFonts w:ascii="Times New Roman" w:hAnsi="Times New Roman" w:cs="Times New Roman"/>
          <w:sz w:val="24"/>
          <w:szCs w:val="24"/>
        </w:rPr>
        <w:t>Future Generations Commissioner for Wales</w:t>
      </w:r>
      <w:r w:rsidR="00CD0E6B">
        <w:rPr>
          <w:rFonts w:ascii="Times New Roman" w:hAnsi="Times New Roman" w:cs="Times New Roman"/>
          <w:sz w:val="24"/>
          <w:szCs w:val="24"/>
        </w:rPr>
        <w:t xml:space="preserve">, </w:t>
      </w:r>
      <w:r w:rsidR="00CD0E6B">
        <w:rPr>
          <w:rFonts w:ascii="Times New Roman" w:hAnsi="Times New Roman" w:cs="Times New Roman"/>
          <w:sz w:val="24"/>
          <w:szCs w:val="24"/>
        </w:rPr>
        <w:t>2023)</w:t>
      </w:r>
      <w:r w:rsidR="00467C0C">
        <w:rPr>
          <w:rFonts w:ascii="Times New Roman" w:hAnsi="Times New Roman" w:cs="Times New Roman"/>
          <w:sz w:val="24"/>
          <w:szCs w:val="24"/>
        </w:rPr>
        <w:t>; the act</w:t>
      </w:r>
      <w:r w:rsidR="00CB6E27">
        <w:rPr>
          <w:rFonts w:ascii="Times New Roman" w:hAnsi="Times New Roman" w:cs="Times New Roman"/>
          <w:sz w:val="24"/>
          <w:szCs w:val="24"/>
        </w:rPr>
        <w:t xml:space="preserve"> is underpinned by the UNCRC</w:t>
      </w:r>
      <w:r w:rsidR="00E96DC0">
        <w:rPr>
          <w:rFonts w:ascii="Times New Roman" w:hAnsi="Times New Roman" w:cs="Times New Roman"/>
          <w:sz w:val="24"/>
          <w:szCs w:val="24"/>
        </w:rPr>
        <w:t xml:space="preserve"> (</w:t>
      </w:r>
      <w:r w:rsidR="00E96DC0">
        <w:rPr>
          <w:rFonts w:ascii="Times New Roman" w:hAnsi="Times New Roman" w:cs="Times New Roman"/>
          <w:sz w:val="24"/>
          <w:szCs w:val="24"/>
        </w:rPr>
        <w:t>Unicef</w:t>
      </w:r>
      <w:r w:rsidR="004D7A82">
        <w:rPr>
          <w:rFonts w:ascii="Times New Roman" w:hAnsi="Times New Roman" w:cs="Times New Roman"/>
          <w:sz w:val="24"/>
          <w:szCs w:val="24"/>
        </w:rPr>
        <w:t>,</w:t>
      </w:r>
      <w:r w:rsidR="00E96DC0">
        <w:rPr>
          <w:rFonts w:ascii="Times New Roman" w:hAnsi="Times New Roman" w:cs="Times New Roman"/>
          <w:sz w:val="24"/>
          <w:szCs w:val="24"/>
        </w:rPr>
        <w:t xml:space="preserve"> 2023</w:t>
      </w:r>
      <w:r w:rsidR="004D7A82">
        <w:rPr>
          <w:rFonts w:ascii="Times New Roman" w:hAnsi="Times New Roman" w:cs="Times New Roman"/>
          <w:sz w:val="24"/>
          <w:szCs w:val="24"/>
        </w:rPr>
        <w:t>)</w:t>
      </w:r>
      <w:r w:rsidR="00CB6E27">
        <w:rPr>
          <w:rFonts w:ascii="Times New Roman" w:hAnsi="Times New Roman" w:cs="Times New Roman"/>
          <w:sz w:val="24"/>
          <w:szCs w:val="24"/>
        </w:rPr>
        <w:t xml:space="preserve"> and </w:t>
      </w:r>
      <w:r w:rsidR="004E6A56">
        <w:rPr>
          <w:rFonts w:ascii="Times New Roman" w:hAnsi="Times New Roman" w:cs="Times New Roman"/>
          <w:sz w:val="24"/>
          <w:szCs w:val="24"/>
        </w:rPr>
        <w:t xml:space="preserve">aims to </w:t>
      </w:r>
      <w:r w:rsidR="00263B0A">
        <w:rPr>
          <w:rFonts w:ascii="Times New Roman" w:hAnsi="Times New Roman" w:cs="Times New Roman"/>
          <w:sz w:val="24"/>
          <w:szCs w:val="24"/>
        </w:rPr>
        <w:t xml:space="preserve">equip young people in Wales with the digital skills for </w:t>
      </w:r>
      <w:r w:rsidR="005D4A9E" w:rsidRPr="005D4A9E">
        <w:rPr>
          <w:rFonts w:ascii="Times New Roman" w:hAnsi="Times New Roman" w:cs="Times New Roman"/>
          <w:i/>
          <w:iCs/>
          <w:sz w:val="24"/>
          <w:szCs w:val="24"/>
        </w:rPr>
        <w:t>a more equal Wales</w:t>
      </w:r>
      <w:r w:rsidR="005D4A9E">
        <w:rPr>
          <w:rFonts w:ascii="Times New Roman" w:hAnsi="Times New Roman" w:cs="Times New Roman"/>
          <w:sz w:val="24"/>
          <w:szCs w:val="24"/>
        </w:rPr>
        <w:t>.</w:t>
      </w:r>
      <w:r w:rsidR="00F344D7">
        <w:rPr>
          <w:rFonts w:ascii="Times New Roman" w:hAnsi="Times New Roman" w:cs="Times New Roman"/>
          <w:sz w:val="24"/>
          <w:szCs w:val="24"/>
        </w:rPr>
        <w:t xml:space="preserve"> In </w:t>
      </w:r>
      <w:r w:rsidR="00B31596">
        <w:rPr>
          <w:rFonts w:ascii="Times New Roman" w:hAnsi="Times New Roman" w:cs="Times New Roman"/>
          <w:sz w:val="24"/>
          <w:szCs w:val="24"/>
        </w:rPr>
        <w:t>addition</w:t>
      </w:r>
      <w:r w:rsidR="00A40396">
        <w:rPr>
          <w:rFonts w:ascii="Times New Roman" w:hAnsi="Times New Roman" w:cs="Times New Roman"/>
          <w:sz w:val="24"/>
          <w:szCs w:val="24"/>
        </w:rPr>
        <w:t xml:space="preserve"> to </w:t>
      </w:r>
      <w:r w:rsidR="00F344D7">
        <w:rPr>
          <w:rFonts w:ascii="Times New Roman" w:hAnsi="Times New Roman" w:cs="Times New Roman"/>
          <w:sz w:val="24"/>
          <w:szCs w:val="24"/>
        </w:rPr>
        <w:t>th</w:t>
      </w:r>
      <w:r w:rsidR="00241041">
        <w:rPr>
          <w:rFonts w:ascii="Times New Roman" w:hAnsi="Times New Roman" w:cs="Times New Roman"/>
          <w:sz w:val="24"/>
          <w:szCs w:val="24"/>
        </w:rPr>
        <w:t xml:space="preserve">e WFG Act, the new curriculum for Wales </w:t>
      </w:r>
      <w:r w:rsidR="004961D5">
        <w:rPr>
          <w:rFonts w:ascii="Times New Roman" w:hAnsi="Times New Roman" w:cs="Times New Roman"/>
          <w:sz w:val="24"/>
          <w:szCs w:val="24"/>
        </w:rPr>
        <w:t>recognises</w:t>
      </w:r>
      <w:r w:rsidR="007762CE">
        <w:rPr>
          <w:rFonts w:ascii="Times New Roman" w:hAnsi="Times New Roman" w:cs="Times New Roman"/>
          <w:sz w:val="24"/>
          <w:szCs w:val="24"/>
        </w:rPr>
        <w:t xml:space="preserve"> that to build a better </w:t>
      </w:r>
      <w:r w:rsidR="00D7110F">
        <w:rPr>
          <w:rFonts w:ascii="Times New Roman" w:hAnsi="Times New Roman" w:cs="Times New Roman"/>
          <w:sz w:val="24"/>
          <w:szCs w:val="24"/>
        </w:rPr>
        <w:t>sustainable</w:t>
      </w:r>
      <w:r w:rsidR="007762CE">
        <w:rPr>
          <w:rFonts w:ascii="Times New Roman" w:hAnsi="Times New Roman" w:cs="Times New Roman"/>
          <w:sz w:val="24"/>
          <w:szCs w:val="24"/>
        </w:rPr>
        <w:t xml:space="preserve"> future for Wales, </w:t>
      </w:r>
      <w:r w:rsidR="00D7110F">
        <w:rPr>
          <w:rFonts w:ascii="Times New Roman" w:hAnsi="Times New Roman" w:cs="Times New Roman"/>
          <w:sz w:val="24"/>
          <w:szCs w:val="24"/>
        </w:rPr>
        <w:t>educat</w:t>
      </w:r>
      <w:r w:rsidR="009741B8">
        <w:rPr>
          <w:rFonts w:ascii="Times New Roman" w:hAnsi="Times New Roman" w:cs="Times New Roman"/>
          <w:sz w:val="24"/>
          <w:szCs w:val="24"/>
        </w:rPr>
        <w:t>ing</w:t>
      </w:r>
      <w:r w:rsidR="00D7110F">
        <w:rPr>
          <w:rFonts w:ascii="Times New Roman" w:hAnsi="Times New Roman" w:cs="Times New Roman"/>
          <w:sz w:val="24"/>
          <w:szCs w:val="24"/>
        </w:rPr>
        <w:t xml:space="preserve"> children and young people in digital competence is vital</w:t>
      </w:r>
      <w:r w:rsidR="009741B8">
        <w:rPr>
          <w:rFonts w:ascii="Times New Roman" w:hAnsi="Times New Roman" w:cs="Times New Roman"/>
          <w:sz w:val="24"/>
          <w:szCs w:val="24"/>
        </w:rPr>
        <w:t xml:space="preserve"> for now and </w:t>
      </w:r>
      <w:r w:rsidR="00D43D67">
        <w:rPr>
          <w:rFonts w:ascii="Times New Roman" w:hAnsi="Times New Roman" w:cs="Times New Roman"/>
          <w:sz w:val="24"/>
          <w:szCs w:val="24"/>
        </w:rPr>
        <w:t>for</w:t>
      </w:r>
      <w:r w:rsidR="009741B8">
        <w:rPr>
          <w:rFonts w:ascii="Times New Roman" w:hAnsi="Times New Roman" w:cs="Times New Roman"/>
          <w:sz w:val="24"/>
          <w:szCs w:val="24"/>
        </w:rPr>
        <w:t xml:space="preserve"> the future</w:t>
      </w:r>
      <w:r w:rsidR="00E311F9">
        <w:rPr>
          <w:rFonts w:ascii="Times New Roman" w:hAnsi="Times New Roman" w:cs="Times New Roman"/>
          <w:sz w:val="24"/>
          <w:szCs w:val="24"/>
        </w:rPr>
        <w:t xml:space="preserve"> (Welsh Government, 2023)</w:t>
      </w:r>
      <w:r w:rsidR="00D7110F">
        <w:rPr>
          <w:rFonts w:ascii="Times New Roman" w:hAnsi="Times New Roman" w:cs="Times New Roman"/>
          <w:sz w:val="24"/>
          <w:szCs w:val="24"/>
        </w:rPr>
        <w:t>. Within the new curriculum it sets out</w:t>
      </w:r>
      <w:r w:rsidR="00D43D67">
        <w:rPr>
          <w:rFonts w:ascii="Times New Roman" w:hAnsi="Times New Roman" w:cs="Times New Roman"/>
          <w:sz w:val="24"/>
          <w:szCs w:val="24"/>
        </w:rPr>
        <w:t xml:space="preserve"> </w:t>
      </w:r>
      <w:r w:rsidR="00EC7E42">
        <w:rPr>
          <w:rFonts w:ascii="Times New Roman" w:hAnsi="Times New Roman" w:cs="Times New Roman"/>
          <w:sz w:val="24"/>
          <w:szCs w:val="24"/>
        </w:rPr>
        <w:t xml:space="preserve">its </w:t>
      </w:r>
      <w:r w:rsidR="00EC7E42">
        <w:rPr>
          <w:rFonts w:ascii="Times New Roman" w:hAnsi="Times New Roman" w:cs="Times New Roman"/>
          <w:i/>
          <w:iCs/>
          <w:sz w:val="24"/>
          <w:szCs w:val="24"/>
        </w:rPr>
        <w:t>D</w:t>
      </w:r>
      <w:r w:rsidR="00EC7E42" w:rsidRPr="00EC7E42">
        <w:rPr>
          <w:rFonts w:ascii="Times New Roman" w:hAnsi="Times New Roman" w:cs="Times New Roman"/>
          <w:i/>
          <w:iCs/>
          <w:sz w:val="24"/>
          <w:szCs w:val="24"/>
        </w:rPr>
        <w:t xml:space="preserve">igital </w:t>
      </w:r>
      <w:r w:rsidR="00EC7E42">
        <w:rPr>
          <w:rFonts w:ascii="Times New Roman" w:hAnsi="Times New Roman" w:cs="Times New Roman"/>
          <w:i/>
          <w:iCs/>
          <w:sz w:val="24"/>
          <w:szCs w:val="24"/>
        </w:rPr>
        <w:t>C</w:t>
      </w:r>
      <w:r w:rsidR="00EC7E42" w:rsidRPr="00EC7E42">
        <w:rPr>
          <w:rFonts w:ascii="Times New Roman" w:hAnsi="Times New Roman" w:cs="Times New Roman"/>
          <w:i/>
          <w:iCs/>
          <w:sz w:val="24"/>
          <w:szCs w:val="24"/>
        </w:rPr>
        <w:t xml:space="preserve">ompetence </w:t>
      </w:r>
      <w:r w:rsidR="00EC7E42">
        <w:rPr>
          <w:rFonts w:ascii="Times New Roman" w:hAnsi="Times New Roman" w:cs="Times New Roman"/>
          <w:i/>
          <w:iCs/>
          <w:sz w:val="24"/>
          <w:szCs w:val="24"/>
        </w:rPr>
        <w:t>F</w:t>
      </w:r>
      <w:r w:rsidR="00EC7E42" w:rsidRPr="00EC7E42">
        <w:rPr>
          <w:rFonts w:ascii="Times New Roman" w:hAnsi="Times New Roman" w:cs="Times New Roman"/>
          <w:i/>
          <w:iCs/>
          <w:sz w:val="24"/>
          <w:szCs w:val="24"/>
        </w:rPr>
        <w:t>ramework</w:t>
      </w:r>
      <w:r w:rsidR="00ED6E44">
        <w:rPr>
          <w:rFonts w:ascii="Times New Roman" w:hAnsi="Times New Roman" w:cs="Times New Roman"/>
          <w:i/>
          <w:iCs/>
          <w:sz w:val="24"/>
          <w:szCs w:val="24"/>
        </w:rPr>
        <w:t xml:space="preserve"> </w:t>
      </w:r>
      <w:r w:rsidR="00EC7E42" w:rsidRPr="00EC7E42">
        <w:rPr>
          <w:rFonts w:ascii="Times New Roman" w:hAnsi="Times New Roman" w:cs="Times New Roman"/>
          <w:i/>
          <w:iCs/>
          <w:sz w:val="24"/>
          <w:szCs w:val="24"/>
        </w:rPr>
        <w:t xml:space="preserve"> </w:t>
      </w:r>
      <w:r w:rsidR="00D7110F">
        <w:rPr>
          <w:rFonts w:ascii="Times New Roman" w:hAnsi="Times New Roman" w:cs="Times New Roman"/>
          <w:sz w:val="24"/>
          <w:szCs w:val="24"/>
        </w:rPr>
        <w:t>that</w:t>
      </w:r>
      <w:r w:rsidR="00D43D67">
        <w:rPr>
          <w:rFonts w:ascii="Times New Roman" w:hAnsi="Times New Roman" w:cs="Times New Roman"/>
          <w:sz w:val="24"/>
          <w:szCs w:val="24"/>
        </w:rPr>
        <w:t xml:space="preserve"> </w:t>
      </w:r>
      <w:r w:rsidR="00ED6E44">
        <w:rPr>
          <w:rFonts w:ascii="Times New Roman" w:hAnsi="Times New Roman" w:cs="Times New Roman"/>
          <w:sz w:val="24"/>
          <w:szCs w:val="24"/>
        </w:rPr>
        <w:t>ensures</w:t>
      </w:r>
      <w:r w:rsidR="00D7110F">
        <w:rPr>
          <w:rFonts w:ascii="Times New Roman" w:hAnsi="Times New Roman" w:cs="Times New Roman"/>
          <w:sz w:val="24"/>
          <w:szCs w:val="24"/>
        </w:rPr>
        <w:t xml:space="preserve"> </w:t>
      </w:r>
      <w:r w:rsidR="00261CDF">
        <w:rPr>
          <w:rFonts w:ascii="Times New Roman" w:hAnsi="Times New Roman" w:cs="Times New Roman"/>
          <w:sz w:val="24"/>
          <w:szCs w:val="24"/>
        </w:rPr>
        <w:t xml:space="preserve">children and young people </w:t>
      </w:r>
      <w:r w:rsidR="00ED6E44">
        <w:rPr>
          <w:rFonts w:ascii="Times New Roman" w:hAnsi="Times New Roman" w:cs="Times New Roman"/>
          <w:sz w:val="24"/>
          <w:szCs w:val="24"/>
        </w:rPr>
        <w:t>are</w:t>
      </w:r>
      <w:r w:rsidR="00261CDF">
        <w:rPr>
          <w:rFonts w:ascii="Times New Roman" w:hAnsi="Times New Roman" w:cs="Times New Roman"/>
          <w:sz w:val="24"/>
          <w:szCs w:val="24"/>
        </w:rPr>
        <w:t xml:space="preserve"> educated on how to use digital media correctly, whilst making them aware of the risks and how they </w:t>
      </w:r>
      <w:r w:rsidR="00D22394">
        <w:rPr>
          <w:rFonts w:ascii="Times New Roman" w:hAnsi="Times New Roman" w:cs="Times New Roman"/>
          <w:sz w:val="24"/>
          <w:szCs w:val="24"/>
        </w:rPr>
        <w:t>can be safely</w:t>
      </w:r>
      <w:r w:rsidR="004961D5">
        <w:rPr>
          <w:rFonts w:ascii="Times New Roman" w:hAnsi="Times New Roman" w:cs="Times New Roman"/>
          <w:sz w:val="24"/>
          <w:szCs w:val="24"/>
        </w:rPr>
        <w:t xml:space="preserve"> active online</w:t>
      </w:r>
      <w:r w:rsidR="00E311F9">
        <w:rPr>
          <w:rFonts w:ascii="Times New Roman" w:hAnsi="Times New Roman" w:cs="Times New Roman"/>
          <w:sz w:val="24"/>
          <w:szCs w:val="24"/>
        </w:rPr>
        <w:t xml:space="preserve"> (Welsh Government, 2023)</w:t>
      </w:r>
      <w:r w:rsidR="004961D5">
        <w:rPr>
          <w:rFonts w:ascii="Times New Roman" w:hAnsi="Times New Roman" w:cs="Times New Roman"/>
          <w:sz w:val="24"/>
          <w:szCs w:val="24"/>
        </w:rPr>
        <w:t xml:space="preserve">. </w:t>
      </w:r>
    </w:p>
    <w:p w14:paraId="3D16E176" w14:textId="12F5EB0B" w:rsidR="00CC5D4B" w:rsidRPr="00F854BC" w:rsidRDefault="00CC5D4B" w:rsidP="00DD78AC">
      <w:pPr>
        <w:spacing w:line="360" w:lineRule="auto"/>
        <w:rPr>
          <w:rFonts w:ascii="Times New Roman" w:hAnsi="Times New Roman" w:cs="Times New Roman"/>
          <w:sz w:val="24"/>
          <w:szCs w:val="24"/>
          <w:u w:val="single"/>
        </w:rPr>
      </w:pPr>
      <w:r w:rsidRPr="00F854BC">
        <w:rPr>
          <w:rFonts w:ascii="Times New Roman" w:hAnsi="Times New Roman" w:cs="Times New Roman"/>
          <w:sz w:val="24"/>
          <w:szCs w:val="24"/>
          <w:u w:val="single"/>
        </w:rPr>
        <w:t>Conclusion</w:t>
      </w:r>
    </w:p>
    <w:p w14:paraId="0FEC6F39" w14:textId="5FC2F487" w:rsidR="00E628E2" w:rsidRDefault="000B184C" w:rsidP="009F7B51">
      <w:pPr>
        <w:spacing w:line="360" w:lineRule="auto"/>
        <w:rPr>
          <w:rFonts w:ascii="Times New Roman" w:hAnsi="Times New Roman" w:cs="Times New Roman"/>
          <w:sz w:val="24"/>
          <w:szCs w:val="24"/>
        </w:rPr>
      </w:pPr>
      <w:r>
        <w:rPr>
          <w:rFonts w:ascii="Times New Roman" w:hAnsi="Times New Roman" w:cs="Times New Roman"/>
          <w:sz w:val="24"/>
          <w:szCs w:val="24"/>
        </w:rPr>
        <w:t>Digital media opens a world of education for children and provides them with information readily available within a few clicks. Digital media encourages creativity for children to express themselves, connect with friends and gain and develop their technical skills.</w:t>
      </w:r>
      <w:r w:rsidR="001718FD">
        <w:rPr>
          <w:rFonts w:ascii="Times New Roman" w:hAnsi="Times New Roman" w:cs="Times New Roman"/>
          <w:sz w:val="24"/>
          <w:szCs w:val="24"/>
        </w:rPr>
        <w:t xml:space="preserve"> Nonetheless, the</w:t>
      </w:r>
      <w:r w:rsidR="005659CE">
        <w:rPr>
          <w:rFonts w:ascii="Times New Roman" w:hAnsi="Times New Roman" w:cs="Times New Roman"/>
          <w:sz w:val="24"/>
          <w:szCs w:val="24"/>
        </w:rPr>
        <w:t xml:space="preserve"> use of digital media by children and young people is a recognisable cause for worry within society. With more children and young people having access to digital media than ever before, their behaviours are subsequently being shaped by the multiple forms of media that they are experiencing, both positively and negatively.</w:t>
      </w:r>
      <w:r w:rsidR="00457802">
        <w:rPr>
          <w:rFonts w:ascii="Times New Roman" w:hAnsi="Times New Roman" w:cs="Times New Roman"/>
          <w:sz w:val="24"/>
          <w:szCs w:val="24"/>
        </w:rPr>
        <w:t xml:space="preserve"> </w:t>
      </w:r>
      <w:r w:rsidR="009D2F73">
        <w:rPr>
          <w:rFonts w:ascii="Times New Roman" w:hAnsi="Times New Roman" w:cs="Times New Roman"/>
          <w:sz w:val="24"/>
          <w:szCs w:val="24"/>
        </w:rPr>
        <w:t>Content that children are exposed to is a factor in their behavioural development, through the observation and imitating of both negative and positive behaviours.</w:t>
      </w:r>
      <w:r w:rsidR="005659CE">
        <w:rPr>
          <w:rFonts w:ascii="Times New Roman" w:hAnsi="Times New Roman" w:cs="Times New Roman"/>
          <w:sz w:val="24"/>
          <w:szCs w:val="24"/>
        </w:rPr>
        <w:t xml:space="preserve"> Growing up in this digital era, digital media is a part of children’s lives</w:t>
      </w:r>
      <w:r w:rsidR="00273F85">
        <w:rPr>
          <w:rFonts w:ascii="Times New Roman" w:hAnsi="Times New Roman" w:cs="Times New Roman"/>
          <w:sz w:val="24"/>
          <w:szCs w:val="24"/>
        </w:rPr>
        <w:t>, therefore i</w:t>
      </w:r>
      <w:r w:rsidR="009F7B51">
        <w:rPr>
          <w:rFonts w:ascii="Times New Roman" w:hAnsi="Times New Roman" w:cs="Times New Roman"/>
          <w:sz w:val="24"/>
          <w:szCs w:val="24"/>
        </w:rPr>
        <w:t>t is vital that children</w:t>
      </w:r>
      <w:r w:rsidR="00273F85">
        <w:rPr>
          <w:rFonts w:ascii="Times New Roman" w:hAnsi="Times New Roman" w:cs="Times New Roman"/>
          <w:sz w:val="24"/>
          <w:szCs w:val="24"/>
        </w:rPr>
        <w:t xml:space="preserve"> </w:t>
      </w:r>
      <w:r w:rsidR="00E628E2">
        <w:rPr>
          <w:rFonts w:ascii="Times New Roman" w:hAnsi="Times New Roman" w:cs="Times New Roman"/>
          <w:sz w:val="24"/>
          <w:szCs w:val="24"/>
        </w:rPr>
        <w:t xml:space="preserve">and young people are </w:t>
      </w:r>
      <w:r w:rsidR="00B1193A">
        <w:rPr>
          <w:rFonts w:ascii="Times New Roman" w:hAnsi="Times New Roman" w:cs="Times New Roman"/>
          <w:sz w:val="24"/>
          <w:szCs w:val="24"/>
        </w:rPr>
        <w:t>equipped with digital skills that allow them to</w:t>
      </w:r>
      <w:r w:rsidR="00C60EC9">
        <w:rPr>
          <w:rFonts w:ascii="Times New Roman" w:hAnsi="Times New Roman" w:cs="Times New Roman"/>
          <w:sz w:val="24"/>
          <w:szCs w:val="24"/>
        </w:rPr>
        <w:t xml:space="preserve"> safely use digital media and</w:t>
      </w:r>
      <w:r w:rsidR="00B1193A">
        <w:rPr>
          <w:rFonts w:ascii="Times New Roman" w:hAnsi="Times New Roman" w:cs="Times New Roman"/>
          <w:sz w:val="24"/>
          <w:szCs w:val="24"/>
        </w:rPr>
        <w:t xml:space="preserve"> make healthy choices </w:t>
      </w:r>
      <w:r w:rsidR="00C60EC9">
        <w:rPr>
          <w:rFonts w:ascii="Times New Roman" w:hAnsi="Times New Roman" w:cs="Times New Roman"/>
          <w:sz w:val="24"/>
          <w:szCs w:val="24"/>
        </w:rPr>
        <w:t>online</w:t>
      </w:r>
      <w:r w:rsidR="00CE1202">
        <w:rPr>
          <w:rFonts w:ascii="Times New Roman" w:hAnsi="Times New Roman" w:cs="Times New Roman"/>
          <w:sz w:val="24"/>
          <w:szCs w:val="24"/>
        </w:rPr>
        <w:t>; providing them with</w:t>
      </w:r>
      <w:r w:rsidR="00FE5B89">
        <w:rPr>
          <w:rFonts w:ascii="Times New Roman" w:hAnsi="Times New Roman" w:cs="Times New Roman"/>
          <w:sz w:val="24"/>
          <w:szCs w:val="24"/>
        </w:rPr>
        <w:t xml:space="preserve"> </w:t>
      </w:r>
      <w:r w:rsidR="00BC1FC6">
        <w:rPr>
          <w:rFonts w:ascii="Times New Roman" w:hAnsi="Times New Roman" w:cs="Times New Roman"/>
          <w:sz w:val="24"/>
          <w:szCs w:val="24"/>
        </w:rPr>
        <w:t xml:space="preserve">lifelong </w:t>
      </w:r>
      <w:r w:rsidR="00FE5B89">
        <w:rPr>
          <w:rFonts w:ascii="Times New Roman" w:hAnsi="Times New Roman" w:cs="Times New Roman"/>
          <w:sz w:val="24"/>
          <w:szCs w:val="24"/>
        </w:rPr>
        <w:t xml:space="preserve">skills that they can </w:t>
      </w:r>
      <w:r w:rsidR="00BC1FC6">
        <w:rPr>
          <w:rFonts w:ascii="Times New Roman" w:hAnsi="Times New Roman" w:cs="Times New Roman"/>
          <w:sz w:val="24"/>
          <w:szCs w:val="24"/>
        </w:rPr>
        <w:t>use in the fast growing world that relies so heavily on digital media</w:t>
      </w:r>
    </w:p>
    <w:p w14:paraId="57177474" w14:textId="2DDB60A4" w:rsidR="00296085" w:rsidRPr="00F854BC" w:rsidRDefault="00296085" w:rsidP="00DD78AC">
      <w:pPr>
        <w:spacing w:line="360" w:lineRule="auto"/>
        <w:rPr>
          <w:rFonts w:ascii="Times New Roman" w:hAnsi="Times New Roman" w:cs="Times New Roman"/>
          <w:sz w:val="24"/>
          <w:szCs w:val="24"/>
          <w:u w:val="single"/>
        </w:rPr>
      </w:pPr>
      <w:r w:rsidRPr="00F854BC">
        <w:rPr>
          <w:rFonts w:ascii="Times New Roman" w:hAnsi="Times New Roman" w:cs="Times New Roman"/>
          <w:sz w:val="24"/>
          <w:szCs w:val="24"/>
          <w:u w:val="single"/>
        </w:rPr>
        <w:t>Recommendations</w:t>
      </w:r>
    </w:p>
    <w:p w14:paraId="0342554B" w14:textId="108476EA" w:rsidR="006D2AB2" w:rsidRDefault="00A84D4D"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following recommendations are made </w:t>
      </w:r>
      <w:r w:rsidR="006D2AB2">
        <w:rPr>
          <w:rFonts w:ascii="Times New Roman" w:hAnsi="Times New Roman" w:cs="Times New Roman"/>
          <w:sz w:val="24"/>
          <w:szCs w:val="24"/>
        </w:rPr>
        <w:t xml:space="preserve">to ensure safety </w:t>
      </w:r>
      <w:r w:rsidR="007B7BE7">
        <w:rPr>
          <w:rFonts w:ascii="Times New Roman" w:hAnsi="Times New Roman" w:cs="Times New Roman"/>
          <w:sz w:val="24"/>
          <w:szCs w:val="24"/>
        </w:rPr>
        <w:t xml:space="preserve">of children and young people </w:t>
      </w:r>
      <w:r w:rsidR="006D2AB2">
        <w:rPr>
          <w:rFonts w:ascii="Times New Roman" w:hAnsi="Times New Roman" w:cs="Times New Roman"/>
          <w:sz w:val="24"/>
          <w:szCs w:val="24"/>
        </w:rPr>
        <w:t>in the world of digital media:</w:t>
      </w:r>
    </w:p>
    <w:p w14:paraId="5DF2B4C3" w14:textId="124E6667" w:rsidR="007B7BE7" w:rsidRDefault="0067089F" w:rsidP="006D2AB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All schools should educate children on online safety</w:t>
      </w:r>
      <w:r w:rsidR="00C75935">
        <w:rPr>
          <w:rFonts w:ascii="Times New Roman" w:hAnsi="Times New Roman" w:cs="Times New Roman"/>
          <w:sz w:val="24"/>
          <w:szCs w:val="24"/>
        </w:rPr>
        <w:t xml:space="preserve"> and incorporate digital skills throughout the curriculum</w:t>
      </w:r>
      <w:r w:rsidR="006A786A">
        <w:rPr>
          <w:rFonts w:ascii="Times New Roman" w:hAnsi="Times New Roman" w:cs="Times New Roman"/>
          <w:sz w:val="24"/>
          <w:szCs w:val="24"/>
        </w:rPr>
        <w:t>,</w:t>
      </w:r>
      <w:r w:rsidR="00143627">
        <w:rPr>
          <w:rFonts w:ascii="Times New Roman" w:hAnsi="Times New Roman" w:cs="Times New Roman"/>
          <w:sz w:val="24"/>
          <w:szCs w:val="24"/>
        </w:rPr>
        <w:t xml:space="preserve"> ensur</w:t>
      </w:r>
      <w:r w:rsidR="006A786A">
        <w:rPr>
          <w:rFonts w:ascii="Times New Roman" w:hAnsi="Times New Roman" w:cs="Times New Roman"/>
          <w:sz w:val="24"/>
          <w:szCs w:val="24"/>
        </w:rPr>
        <w:t>ing</w:t>
      </w:r>
      <w:r w:rsidR="00143627">
        <w:rPr>
          <w:rFonts w:ascii="Times New Roman" w:hAnsi="Times New Roman" w:cs="Times New Roman"/>
          <w:sz w:val="24"/>
          <w:szCs w:val="24"/>
        </w:rPr>
        <w:t xml:space="preserve"> awareness of </w:t>
      </w:r>
      <w:r w:rsidR="00143627">
        <w:rPr>
          <w:rFonts w:ascii="Times New Roman" w:hAnsi="Times New Roman" w:cs="Times New Roman"/>
          <w:sz w:val="24"/>
          <w:szCs w:val="24"/>
        </w:rPr>
        <w:t>the risks that are involved in the online world</w:t>
      </w:r>
    </w:p>
    <w:p w14:paraId="5919C6C8" w14:textId="4ED7B008" w:rsidR="00E16AE0" w:rsidRDefault="00E16AE0" w:rsidP="006D2AB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Limit or remove access to content that </w:t>
      </w:r>
      <w:r w:rsidR="00AE62A4">
        <w:rPr>
          <w:rFonts w:ascii="Times New Roman" w:hAnsi="Times New Roman" w:cs="Times New Roman"/>
          <w:sz w:val="24"/>
          <w:szCs w:val="24"/>
        </w:rPr>
        <w:t>demonstrates unhealthy behaviours</w:t>
      </w:r>
    </w:p>
    <w:p w14:paraId="6C545AFF" w14:textId="77777777" w:rsidR="00E22449" w:rsidRDefault="000805D1" w:rsidP="006D2AB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Limit the amount of screen time a child has, including screen free days to allow </w:t>
      </w:r>
      <w:r w:rsidR="00E22449">
        <w:rPr>
          <w:rFonts w:ascii="Times New Roman" w:hAnsi="Times New Roman" w:cs="Times New Roman"/>
          <w:sz w:val="24"/>
          <w:szCs w:val="24"/>
        </w:rPr>
        <w:t xml:space="preserve">time </w:t>
      </w:r>
      <w:r>
        <w:rPr>
          <w:rFonts w:ascii="Times New Roman" w:hAnsi="Times New Roman" w:cs="Times New Roman"/>
          <w:sz w:val="24"/>
          <w:szCs w:val="24"/>
        </w:rPr>
        <w:t xml:space="preserve">for other activities that </w:t>
      </w:r>
      <w:r w:rsidR="004A41E1">
        <w:rPr>
          <w:rFonts w:ascii="Times New Roman" w:hAnsi="Times New Roman" w:cs="Times New Roman"/>
          <w:sz w:val="24"/>
          <w:szCs w:val="24"/>
        </w:rPr>
        <w:t>can strengthen mental and physical health and healthy behaviours</w:t>
      </w:r>
    </w:p>
    <w:p w14:paraId="4388F913" w14:textId="7A8F6C2C" w:rsidR="00AE62A4" w:rsidRPr="006D2AB2" w:rsidRDefault="00AE62A4" w:rsidP="000E2C9F">
      <w:pPr>
        <w:pStyle w:val="ListParagraph"/>
        <w:spacing w:line="360" w:lineRule="auto"/>
        <w:ind w:left="774"/>
        <w:rPr>
          <w:rFonts w:ascii="Times New Roman" w:hAnsi="Times New Roman" w:cs="Times New Roman"/>
          <w:sz w:val="24"/>
          <w:szCs w:val="24"/>
        </w:rPr>
      </w:pPr>
    </w:p>
    <w:p w14:paraId="6A67C252" w14:textId="2996C245" w:rsidR="00A0150B" w:rsidRDefault="00A0150B" w:rsidP="00DD78AC">
      <w:pPr>
        <w:spacing w:line="360" w:lineRule="auto"/>
        <w:rPr>
          <w:rFonts w:ascii="Times New Roman" w:hAnsi="Times New Roman" w:cs="Times New Roman"/>
          <w:sz w:val="24"/>
          <w:szCs w:val="24"/>
        </w:rPr>
      </w:pPr>
    </w:p>
    <w:p w14:paraId="17A79BEC" w14:textId="141571D2" w:rsidR="00A0150B" w:rsidRDefault="00A0150B" w:rsidP="00DD78AC">
      <w:pPr>
        <w:spacing w:line="360" w:lineRule="auto"/>
        <w:rPr>
          <w:rFonts w:ascii="Times New Roman" w:hAnsi="Times New Roman" w:cs="Times New Roman"/>
          <w:sz w:val="24"/>
          <w:szCs w:val="24"/>
        </w:rPr>
      </w:pPr>
    </w:p>
    <w:p w14:paraId="4951EC4E" w14:textId="66E34892" w:rsidR="00A0150B" w:rsidRDefault="00A0150B" w:rsidP="00DD78AC">
      <w:pPr>
        <w:spacing w:line="360" w:lineRule="auto"/>
        <w:rPr>
          <w:rFonts w:ascii="Times New Roman" w:hAnsi="Times New Roman" w:cs="Times New Roman"/>
          <w:sz w:val="24"/>
          <w:szCs w:val="24"/>
        </w:rPr>
      </w:pPr>
    </w:p>
    <w:p w14:paraId="3863F9E2" w14:textId="6E761BB4" w:rsidR="00A0150B" w:rsidRDefault="00A0150B" w:rsidP="00DD78AC">
      <w:pPr>
        <w:spacing w:line="360" w:lineRule="auto"/>
        <w:rPr>
          <w:rFonts w:ascii="Times New Roman" w:hAnsi="Times New Roman" w:cs="Times New Roman"/>
          <w:sz w:val="24"/>
          <w:szCs w:val="24"/>
        </w:rPr>
      </w:pPr>
    </w:p>
    <w:p w14:paraId="4411C8F8" w14:textId="7957A03E" w:rsidR="00A0150B" w:rsidRDefault="00A0150B" w:rsidP="00DD78AC">
      <w:pPr>
        <w:spacing w:line="360" w:lineRule="auto"/>
        <w:rPr>
          <w:rFonts w:ascii="Times New Roman" w:hAnsi="Times New Roman" w:cs="Times New Roman"/>
          <w:sz w:val="24"/>
          <w:szCs w:val="24"/>
        </w:rPr>
      </w:pPr>
    </w:p>
    <w:p w14:paraId="31AB55AC" w14:textId="150277BC" w:rsidR="00A0150B" w:rsidRDefault="00A0150B" w:rsidP="00DD78AC">
      <w:pPr>
        <w:spacing w:line="360" w:lineRule="auto"/>
        <w:rPr>
          <w:rFonts w:ascii="Times New Roman" w:hAnsi="Times New Roman" w:cs="Times New Roman"/>
          <w:sz w:val="24"/>
          <w:szCs w:val="24"/>
        </w:rPr>
      </w:pPr>
    </w:p>
    <w:p w14:paraId="1AB82F61" w14:textId="26FE6C0A" w:rsidR="00A0150B" w:rsidRDefault="00A0150B" w:rsidP="00DD78AC">
      <w:pPr>
        <w:spacing w:line="360" w:lineRule="auto"/>
        <w:rPr>
          <w:rFonts w:ascii="Times New Roman" w:hAnsi="Times New Roman" w:cs="Times New Roman"/>
          <w:sz w:val="24"/>
          <w:szCs w:val="24"/>
        </w:rPr>
      </w:pPr>
    </w:p>
    <w:p w14:paraId="09838045" w14:textId="14DC993B" w:rsidR="00A0150B" w:rsidRDefault="00A0150B" w:rsidP="00DD78AC">
      <w:pPr>
        <w:spacing w:line="360" w:lineRule="auto"/>
        <w:rPr>
          <w:rFonts w:ascii="Times New Roman" w:hAnsi="Times New Roman" w:cs="Times New Roman"/>
          <w:sz w:val="24"/>
          <w:szCs w:val="24"/>
        </w:rPr>
      </w:pPr>
    </w:p>
    <w:p w14:paraId="76609381" w14:textId="77777777" w:rsidR="00D205F4" w:rsidRDefault="00D205F4" w:rsidP="00DD78AC">
      <w:pPr>
        <w:spacing w:line="360" w:lineRule="auto"/>
        <w:rPr>
          <w:rFonts w:ascii="Times New Roman" w:hAnsi="Times New Roman" w:cs="Times New Roman"/>
          <w:sz w:val="24"/>
          <w:szCs w:val="24"/>
        </w:rPr>
      </w:pPr>
    </w:p>
    <w:p w14:paraId="11BC0E55" w14:textId="77777777" w:rsidR="004A3860" w:rsidRDefault="004A3860" w:rsidP="00DD78AC">
      <w:pPr>
        <w:spacing w:line="360" w:lineRule="auto"/>
        <w:rPr>
          <w:rFonts w:ascii="Times New Roman" w:hAnsi="Times New Roman" w:cs="Times New Roman"/>
          <w:sz w:val="24"/>
          <w:szCs w:val="24"/>
          <w:u w:val="single"/>
        </w:rPr>
      </w:pPr>
    </w:p>
    <w:p w14:paraId="41959DA1" w14:textId="77777777" w:rsidR="007F249C" w:rsidRDefault="007F249C" w:rsidP="00DD78AC">
      <w:pPr>
        <w:spacing w:line="360" w:lineRule="auto"/>
        <w:rPr>
          <w:rFonts w:ascii="Times New Roman" w:hAnsi="Times New Roman" w:cs="Times New Roman"/>
          <w:sz w:val="24"/>
          <w:szCs w:val="24"/>
          <w:u w:val="single"/>
        </w:rPr>
      </w:pPr>
    </w:p>
    <w:p w14:paraId="0B41DC7A" w14:textId="77777777" w:rsidR="007F249C" w:rsidRDefault="007F249C" w:rsidP="00DD78AC">
      <w:pPr>
        <w:spacing w:line="360" w:lineRule="auto"/>
        <w:rPr>
          <w:rFonts w:ascii="Times New Roman" w:hAnsi="Times New Roman" w:cs="Times New Roman"/>
          <w:sz w:val="24"/>
          <w:szCs w:val="24"/>
          <w:u w:val="single"/>
        </w:rPr>
      </w:pPr>
    </w:p>
    <w:p w14:paraId="27468080" w14:textId="77777777" w:rsidR="007F249C" w:rsidRDefault="007F249C" w:rsidP="00DD78AC">
      <w:pPr>
        <w:spacing w:line="360" w:lineRule="auto"/>
        <w:rPr>
          <w:rFonts w:ascii="Times New Roman" w:hAnsi="Times New Roman" w:cs="Times New Roman"/>
          <w:sz w:val="24"/>
          <w:szCs w:val="24"/>
          <w:u w:val="single"/>
        </w:rPr>
      </w:pPr>
    </w:p>
    <w:p w14:paraId="181816AE" w14:textId="77777777" w:rsidR="007F249C" w:rsidRDefault="007F249C" w:rsidP="00DD78AC">
      <w:pPr>
        <w:spacing w:line="360" w:lineRule="auto"/>
        <w:rPr>
          <w:rFonts w:ascii="Times New Roman" w:hAnsi="Times New Roman" w:cs="Times New Roman"/>
          <w:sz w:val="24"/>
          <w:szCs w:val="24"/>
          <w:u w:val="single"/>
        </w:rPr>
      </w:pPr>
    </w:p>
    <w:p w14:paraId="575DDEE2" w14:textId="77777777" w:rsidR="007F249C" w:rsidRDefault="007F249C" w:rsidP="00DD78AC">
      <w:pPr>
        <w:spacing w:line="360" w:lineRule="auto"/>
        <w:rPr>
          <w:rFonts w:ascii="Times New Roman" w:hAnsi="Times New Roman" w:cs="Times New Roman"/>
          <w:sz w:val="24"/>
          <w:szCs w:val="24"/>
          <w:u w:val="single"/>
        </w:rPr>
      </w:pPr>
    </w:p>
    <w:p w14:paraId="74429D52" w14:textId="77777777" w:rsidR="007F249C" w:rsidRDefault="007F249C" w:rsidP="00DD78AC">
      <w:pPr>
        <w:spacing w:line="360" w:lineRule="auto"/>
        <w:rPr>
          <w:rFonts w:ascii="Times New Roman" w:hAnsi="Times New Roman" w:cs="Times New Roman"/>
          <w:sz w:val="24"/>
          <w:szCs w:val="24"/>
          <w:u w:val="single"/>
        </w:rPr>
      </w:pPr>
    </w:p>
    <w:p w14:paraId="4B63838F" w14:textId="77777777" w:rsidR="007F249C" w:rsidRDefault="007F249C" w:rsidP="00DD78AC">
      <w:pPr>
        <w:spacing w:line="360" w:lineRule="auto"/>
        <w:rPr>
          <w:rFonts w:ascii="Times New Roman" w:hAnsi="Times New Roman" w:cs="Times New Roman"/>
          <w:sz w:val="24"/>
          <w:szCs w:val="24"/>
          <w:u w:val="single"/>
        </w:rPr>
      </w:pPr>
    </w:p>
    <w:p w14:paraId="7166AF8C" w14:textId="77777777" w:rsidR="007F249C" w:rsidRDefault="007F249C" w:rsidP="00DD78AC">
      <w:pPr>
        <w:spacing w:line="360" w:lineRule="auto"/>
        <w:rPr>
          <w:rFonts w:ascii="Times New Roman" w:hAnsi="Times New Roman" w:cs="Times New Roman"/>
          <w:sz w:val="24"/>
          <w:szCs w:val="24"/>
          <w:u w:val="single"/>
        </w:rPr>
      </w:pPr>
    </w:p>
    <w:p w14:paraId="25E9AC42" w14:textId="43BAD413" w:rsidR="00A0150B" w:rsidRDefault="00A0150B" w:rsidP="00DD78AC">
      <w:pPr>
        <w:spacing w:line="360" w:lineRule="auto"/>
        <w:rPr>
          <w:rFonts w:ascii="Times New Roman" w:hAnsi="Times New Roman" w:cs="Times New Roman"/>
          <w:sz w:val="24"/>
          <w:szCs w:val="24"/>
          <w:u w:val="single"/>
        </w:rPr>
      </w:pPr>
      <w:r w:rsidRPr="00C04C1F">
        <w:rPr>
          <w:rFonts w:ascii="Times New Roman" w:hAnsi="Times New Roman" w:cs="Times New Roman"/>
          <w:sz w:val="24"/>
          <w:szCs w:val="24"/>
          <w:u w:val="single"/>
        </w:rPr>
        <w:lastRenderedPageBreak/>
        <w:t>Reference list</w:t>
      </w:r>
    </w:p>
    <w:p w14:paraId="24DC9ECB" w14:textId="56CD31B6" w:rsidR="00533AAB" w:rsidRPr="00533AAB" w:rsidRDefault="00533AAB" w:rsidP="00DD78AC">
      <w:pPr>
        <w:spacing w:line="360" w:lineRule="auto"/>
        <w:rPr>
          <w:rFonts w:ascii="Times New Roman" w:hAnsi="Times New Roman" w:cs="Times New Roman"/>
          <w:sz w:val="24"/>
          <w:szCs w:val="24"/>
        </w:rPr>
      </w:pPr>
      <w:r>
        <w:rPr>
          <w:rFonts w:ascii="Times New Roman" w:hAnsi="Times New Roman" w:cs="Times New Roman"/>
          <w:sz w:val="24"/>
          <w:szCs w:val="24"/>
        </w:rPr>
        <w:t>AACAP</w:t>
      </w:r>
      <w:r w:rsidR="0096582D">
        <w:rPr>
          <w:rFonts w:ascii="Times New Roman" w:hAnsi="Times New Roman" w:cs="Times New Roman"/>
          <w:sz w:val="24"/>
          <w:szCs w:val="24"/>
        </w:rPr>
        <w:t xml:space="preserve"> (2020). </w:t>
      </w:r>
      <w:r w:rsidR="0096582D" w:rsidRPr="002E3B68">
        <w:rPr>
          <w:rFonts w:ascii="Times New Roman" w:hAnsi="Times New Roman" w:cs="Times New Roman"/>
          <w:i/>
          <w:iCs/>
          <w:sz w:val="24"/>
          <w:szCs w:val="24"/>
        </w:rPr>
        <w:t xml:space="preserve">Screen Time and Children. </w:t>
      </w:r>
      <w:r w:rsidR="0096582D">
        <w:rPr>
          <w:rFonts w:ascii="Times New Roman" w:hAnsi="Times New Roman" w:cs="Times New Roman"/>
          <w:sz w:val="24"/>
          <w:szCs w:val="24"/>
        </w:rPr>
        <w:t xml:space="preserve">Available at: </w:t>
      </w:r>
      <w:r w:rsidR="002E3B68" w:rsidRPr="007F249C">
        <w:rPr>
          <w:rFonts w:ascii="Times New Roman" w:hAnsi="Times New Roman" w:cs="Times New Roman"/>
          <w:sz w:val="24"/>
          <w:szCs w:val="24"/>
        </w:rPr>
        <w:t>https://www.aacap.org/AACAP/Families_and_Youth/Facts_for_Families/FFF-Guide/Children-And-Watching-TV-054.aspx</w:t>
      </w:r>
      <w:r w:rsidR="002E3B68">
        <w:rPr>
          <w:rFonts w:ascii="Times New Roman" w:hAnsi="Times New Roman" w:cs="Times New Roman"/>
          <w:sz w:val="24"/>
          <w:szCs w:val="24"/>
        </w:rPr>
        <w:t xml:space="preserve"> </w:t>
      </w:r>
      <w:r w:rsidR="0096582D">
        <w:rPr>
          <w:rFonts w:ascii="Times New Roman" w:hAnsi="Times New Roman" w:cs="Times New Roman"/>
          <w:sz w:val="24"/>
          <w:szCs w:val="24"/>
        </w:rPr>
        <w:t xml:space="preserve">(Accessed: </w:t>
      </w:r>
      <w:r w:rsidR="002E3B68">
        <w:rPr>
          <w:rFonts w:ascii="Times New Roman" w:hAnsi="Times New Roman" w:cs="Times New Roman"/>
          <w:sz w:val="24"/>
          <w:szCs w:val="24"/>
        </w:rPr>
        <w:t>14 February 2023).</w:t>
      </w:r>
    </w:p>
    <w:p w14:paraId="4DCC3882" w14:textId="1F935118" w:rsidR="009B158A" w:rsidRPr="009B158A" w:rsidRDefault="009B158A" w:rsidP="00DD78AC">
      <w:pPr>
        <w:spacing w:line="360" w:lineRule="auto"/>
        <w:rPr>
          <w:rFonts w:ascii="Times New Roman" w:hAnsi="Times New Roman" w:cs="Times New Roman"/>
          <w:sz w:val="24"/>
          <w:szCs w:val="24"/>
        </w:rPr>
      </w:pPr>
      <w:r w:rsidRPr="009B158A">
        <w:rPr>
          <w:rFonts w:ascii="Times New Roman" w:hAnsi="Times New Roman" w:cs="Times New Roman"/>
          <w:sz w:val="24"/>
          <w:szCs w:val="24"/>
        </w:rPr>
        <w:t xml:space="preserve">Anitha, F.S., </w:t>
      </w:r>
      <w:r>
        <w:rPr>
          <w:rFonts w:ascii="Times New Roman" w:hAnsi="Times New Roman" w:cs="Times New Roman"/>
          <w:sz w:val="24"/>
          <w:szCs w:val="24"/>
        </w:rPr>
        <w:t xml:space="preserve">Udayakumar, N., Janakiraman, A., Janakarajan, N. and Tamilselvan, P. (2021). ‘Association of digital media exposure and additction with child development and behaviour: A cross-sectional study’, </w:t>
      </w:r>
      <w:r w:rsidR="00DC75C4" w:rsidRPr="00797FC9">
        <w:rPr>
          <w:rFonts w:ascii="Times New Roman" w:hAnsi="Times New Roman" w:cs="Times New Roman"/>
          <w:i/>
          <w:iCs/>
          <w:sz w:val="24"/>
          <w:szCs w:val="24"/>
        </w:rPr>
        <w:t>Industrial Psychiatry Journal</w:t>
      </w:r>
      <w:r w:rsidR="00DC75C4">
        <w:rPr>
          <w:rFonts w:ascii="Times New Roman" w:hAnsi="Times New Roman" w:cs="Times New Roman"/>
          <w:sz w:val="24"/>
          <w:szCs w:val="24"/>
        </w:rPr>
        <w:t xml:space="preserve">, vol 30 (2), pp. 265-271. Available at: </w:t>
      </w:r>
      <w:r w:rsidR="00797FC9" w:rsidRPr="007F249C">
        <w:rPr>
          <w:rFonts w:ascii="Times New Roman" w:hAnsi="Times New Roman" w:cs="Times New Roman"/>
          <w:sz w:val="24"/>
          <w:szCs w:val="24"/>
        </w:rPr>
        <w:t>https://www.ncbi.nlm.nih.gov/pmc/articles/PMC8709520/</w:t>
      </w:r>
      <w:r w:rsidR="00797FC9">
        <w:rPr>
          <w:rFonts w:ascii="Times New Roman" w:hAnsi="Times New Roman" w:cs="Times New Roman"/>
          <w:sz w:val="24"/>
          <w:szCs w:val="24"/>
        </w:rPr>
        <w:t xml:space="preserve"> (Accessed: 14</w:t>
      </w:r>
      <w:r w:rsidR="00797FC9" w:rsidRPr="00797FC9">
        <w:rPr>
          <w:rFonts w:ascii="Times New Roman" w:hAnsi="Times New Roman" w:cs="Times New Roman"/>
          <w:sz w:val="24"/>
          <w:szCs w:val="24"/>
          <w:vertAlign w:val="superscript"/>
        </w:rPr>
        <w:t>th</w:t>
      </w:r>
      <w:r w:rsidR="00797FC9">
        <w:rPr>
          <w:rFonts w:ascii="Times New Roman" w:hAnsi="Times New Roman" w:cs="Times New Roman"/>
          <w:sz w:val="24"/>
          <w:szCs w:val="24"/>
        </w:rPr>
        <w:t xml:space="preserve"> February 2023).</w:t>
      </w:r>
    </w:p>
    <w:p w14:paraId="52E6B35B" w14:textId="597A30EB" w:rsidR="007D0E2F" w:rsidRDefault="007D0E2F" w:rsidP="00DD78AC">
      <w:pPr>
        <w:spacing w:line="360" w:lineRule="auto"/>
        <w:rPr>
          <w:rFonts w:ascii="Times New Roman" w:hAnsi="Times New Roman" w:cs="Times New Roman"/>
          <w:sz w:val="24"/>
          <w:szCs w:val="24"/>
        </w:rPr>
      </w:pPr>
      <w:r w:rsidRPr="007D0E2F">
        <w:rPr>
          <w:rFonts w:ascii="Times New Roman" w:hAnsi="Times New Roman" w:cs="Times New Roman"/>
          <w:sz w:val="24"/>
          <w:szCs w:val="24"/>
        </w:rPr>
        <w:t>Bandura</w:t>
      </w:r>
      <w:r>
        <w:rPr>
          <w:rFonts w:ascii="Times New Roman" w:hAnsi="Times New Roman" w:cs="Times New Roman"/>
          <w:sz w:val="24"/>
          <w:szCs w:val="24"/>
        </w:rPr>
        <w:t>,</w:t>
      </w:r>
      <w:r w:rsidR="00807C73">
        <w:rPr>
          <w:rFonts w:ascii="Times New Roman" w:hAnsi="Times New Roman" w:cs="Times New Roman"/>
          <w:sz w:val="24"/>
          <w:szCs w:val="24"/>
        </w:rPr>
        <w:t xml:space="preserve"> A., Ross, D., and Ross, S.A. (1961). ‘Transmission of aggression through imitation of aggressive models’, The Journal of Abnormal and Social Psychology, </w:t>
      </w:r>
      <w:r w:rsidR="008F706B">
        <w:rPr>
          <w:rFonts w:ascii="Times New Roman" w:hAnsi="Times New Roman" w:cs="Times New Roman"/>
          <w:sz w:val="24"/>
          <w:szCs w:val="24"/>
        </w:rPr>
        <w:t xml:space="preserve">vol 63 (3), pp. 575-582. Available at: </w:t>
      </w:r>
      <w:r w:rsidR="007D4F7A" w:rsidRPr="007F249C">
        <w:rPr>
          <w:rFonts w:ascii="Times New Roman" w:hAnsi="Times New Roman" w:cs="Times New Roman"/>
          <w:sz w:val="24"/>
          <w:szCs w:val="24"/>
        </w:rPr>
        <w:t>https://psycnet.apa.org/record/1963-00875-001</w:t>
      </w:r>
      <w:r w:rsidR="007D4F7A">
        <w:rPr>
          <w:rFonts w:ascii="Times New Roman" w:hAnsi="Times New Roman" w:cs="Times New Roman"/>
          <w:sz w:val="24"/>
          <w:szCs w:val="24"/>
        </w:rPr>
        <w:t xml:space="preserve"> (Accessed: 13 February 2023).</w:t>
      </w:r>
    </w:p>
    <w:p w14:paraId="0A7F8B28" w14:textId="670028CD" w:rsidR="00560609" w:rsidRDefault="00560609" w:rsidP="00DD78AC">
      <w:pPr>
        <w:spacing w:line="360" w:lineRule="auto"/>
        <w:rPr>
          <w:rFonts w:ascii="Times New Roman" w:hAnsi="Times New Roman" w:cs="Times New Roman"/>
          <w:sz w:val="24"/>
          <w:szCs w:val="24"/>
        </w:rPr>
      </w:pPr>
      <w:r>
        <w:rPr>
          <w:rFonts w:ascii="Times New Roman" w:hAnsi="Times New Roman" w:cs="Times New Roman"/>
          <w:sz w:val="24"/>
          <w:szCs w:val="24"/>
        </w:rPr>
        <w:t>Bauer, M., Georgeson, A., McNamara, C., Wakefield, B.H., King</w:t>
      </w:r>
      <w:r w:rsidR="00F52980">
        <w:rPr>
          <w:rFonts w:ascii="Times New Roman" w:hAnsi="Times New Roman" w:cs="Times New Roman"/>
          <w:sz w:val="24"/>
          <w:szCs w:val="24"/>
        </w:rPr>
        <w:t xml:space="preserve">, T.S. and Olympia, R.P. (2017) ‘Positive and Negative Themes Found in Superhero Films’, </w:t>
      </w:r>
      <w:r w:rsidR="006357A2" w:rsidRPr="00B45FB1">
        <w:rPr>
          <w:rFonts w:ascii="Times New Roman" w:hAnsi="Times New Roman" w:cs="Times New Roman"/>
          <w:i/>
          <w:iCs/>
          <w:sz w:val="24"/>
          <w:szCs w:val="24"/>
        </w:rPr>
        <w:t>Clin Pediatr (Phila),</w:t>
      </w:r>
      <w:r w:rsidR="006357A2">
        <w:rPr>
          <w:rFonts w:ascii="Times New Roman" w:hAnsi="Times New Roman" w:cs="Times New Roman"/>
          <w:sz w:val="24"/>
          <w:szCs w:val="24"/>
        </w:rPr>
        <w:t xml:space="preserve"> vol 56(14), pp. 1293-1300. Available at: </w:t>
      </w:r>
      <w:r w:rsidR="00B45FB1" w:rsidRPr="007F249C">
        <w:rPr>
          <w:rFonts w:ascii="Times New Roman" w:hAnsi="Times New Roman" w:cs="Times New Roman"/>
          <w:sz w:val="24"/>
          <w:szCs w:val="24"/>
        </w:rPr>
        <w:t>ht</w:t>
      </w:r>
      <w:r w:rsidR="00B45FB1" w:rsidRPr="007F249C">
        <w:rPr>
          <w:rFonts w:ascii="Times New Roman" w:hAnsi="Times New Roman" w:cs="Times New Roman"/>
          <w:sz w:val="24"/>
          <w:szCs w:val="24"/>
        </w:rPr>
        <w:t>tps://pubmed.ncbi.nlm.nih.gov/28006958/</w:t>
      </w:r>
      <w:r w:rsidR="00B45FB1">
        <w:rPr>
          <w:rFonts w:ascii="Times New Roman" w:hAnsi="Times New Roman" w:cs="Times New Roman"/>
          <w:sz w:val="24"/>
          <w:szCs w:val="24"/>
        </w:rPr>
        <w:t xml:space="preserve"> (Accessed: 20 March 2023).</w:t>
      </w:r>
    </w:p>
    <w:p w14:paraId="3B9B1D04" w14:textId="491A5FE3" w:rsidR="00C53A8C" w:rsidRDefault="00C53A8C"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Baum, W.M. (2013). ‘What counts as behaviour? The molar multiscale view’, </w:t>
      </w:r>
      <w:r w:rsidR="005D6E63" w:rsidRPr="00794F64">
        <w:rPr>
          <w:rFonts w:ascii="Times New Roman" w:hAnsi="Times New Roman" w:cs="Times New Roman"/>
          <w:i/>
          <w:iCs/>
          <w:sz w:val="24"/>
          <w:szCs w:val="24"/>
        </w:rPr>
        <w:t>Association for Behavior Analysis International</w:t>
      </w:r>
      <w:r w:rsidR="005D6E63">
        <w:rPr>
          <w:rFonts w:ascii="Times New Roman" w:hAnsi="Times New Roman" w:cs="Times New Roman"/>
          <w:sz w:val="24"/>
          <w:szCs w:val="24"/>
        </w:rPr>
        <w:t xml:space="preserve">, vol 36 (2), pp. 283-293. Available at: </w:t>
      </w:r>
      <w:r w:rsidR="00794F64" w:rsidRPr="007F249C">
        <w:rPr>
          <w:rFonts w:ascii="Times New Roman" w:hAnsi="Times New Roman" w:cs="Times New Roman"/>
          <w:sz w:val="24"/>
          <w:szCs w:val="24"/>
        </w:rPr>
        <w:t>https://www.ncbi.nlm.nih.gov/pmc/articles/PMC5147444/</w:t>
      </w:r>
      <w:r w:rsidR="00794F64">
        <w:rPr>
          <w:rFonts w:ascii="Times New Roman" w:hAnsi="Times New Roman" w:cs="Times New Roman"/>
          <w:sz w:val="24"/>
          <w:szCs w:val="24"/>
        </w:rPr>
        <w:t xml:space="preserve"> (Accessed: 14</w:t>
      </w:r>
      <w:r w:rsidR="00794F64" w:rsidRPr="00794F64">
        <w:rPr>
          <w:rFonts w:ascii="Times New Roman" w:hAnsi="Times New Roman" w:cs="Times New Roman"/>
          <w:sz w:val="24"/>
          <w:szCs w:val="24"/>
          <w:vertAlign w:val="superscript"/>
        </w:rPr>
        <w:t>th</w:t>
      </w:r>
      <w:r w:rsidR="00794F64">
        <w:rPr>
          <w:rFonts w:ascii="Times New Roman" w:hAnsi="Times New Roman" w:cs="Times New Roman"/>
          <w:sz w:val="24"/>
          <w:szCs w:val="24"/>
        </w:rPr>
        <w:t xml:space="preserve"> February 2023).</w:t>
      </w:r>
    </w:p>
    <w:p w14:paraId="59E6555B" w14:textId="2D35D2AB" w:rsidR="002E6618" w:rsidRPr="00950306" w:rsidRDefault="002E6618"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Calvert, </w:t>
      </w:r>
      <w:r w:rsidR="001A26E0">
        <w:rPr>
          <w:rFonts w:ascii="Times New Roman" w:hAnsi="Times New Roman" w:cs="Times New Roman"/>
          <w:sz w:val="24"/>
          <w:szCs w:val="24"/>
        </w:rPr>
        <w:t xml:space="preserve">S.L. (2015). </w:t>
      </w:r>
      <w:r w:rsidR="002913E1">
        <w:rPr>
          <w:rFonts w:ascii="Times New Roman" w:hAnsi="Times New Roman" w:cs="Times New Roman"/>
          <w:sz w:val="24"/>
          <w:szCs w:val="24"/>
        </w:rPr>
        <w:t>‘Children and Digital Media’</w:t>
      </w:r>
      <w:r w:rsidR="00212093">
        <w:rPr>
          <w:rFonts w:ascii="Times New Roman" w:hAnsi="Times New Roman" w:cs="Times New Roman"/>
          <w:sz w:val="24"/>
          <w:szCs w:val="24"/>
        </w:rPr>
        <w:t xml:space="preserve">, </w:t>
      </w:r>
      <w:r w:rsidR="00212093" w:rsidRPr="00B304BC">
        <w:rPr>
          <w:rFonts w:ascii="Times New Roman" w:hAnsi="Times New Roman" w:cs="Times New Roman"/>
          <w:i/>
          <w:iCs/>
          <w:sz w:val="24"/>
          <w:szCs w:val="24"/>
        </w:rPr>
        <w:t>Handbook of Child Psychology and Developmental Science</w:t>
      </w:r>
      <w:r w:rsidR="00950306">
        <w:rPr>
          <w:rFonts w:ascii="Times New Roman" w:hAnsi="Times New Roman" w:cs="Times New Roman"/>
          <w:i/>
          <w:iCs/>
          <w:sz w:val="24"/>
          <w:szCs w:val="24"/>
        </w:rPr>
        <w:t xml:space="preserve">. </w:t>
      </w:r>
      <w:r w:rsidR="00950306">
        <w:rPr>
          <w:rFonts w:ascii="Times New Roman" w:hAnsi="Times New Roman" w:cs="Times New Roman"/>
          <w:sz w:val="24"/>
          <w:szCs w:val="24"/>
        </w:rPr>
        <w:t xml:space="preserve">John Wiley and Sons, pp. </w:t>
      </w:r>
      <w:r w:rsidR="00F609F4">
        <w:rPr>
          <w:rFonts w:ascii="Times New Roman" w:hAnsi="Times New Roman" w:cs="Times New Roman"/>
          <w:sz w:val="24"/>
          <w:szCs w:val="24"/>
        </w:rPr>
        <w:t>376-</w:t>
      </w:r>
      <w:r w:rsidR="00207088">
        <w:rPr>
          <w:rFonts w:ascii="Times New Roman" w:hAnsi="Times New Roman" w:cs="Times New Roman"/>
          <w:sz w:val="24"/>
          <w:szCs w:val="24"/>
        </w:rPr>
        <w:t xml:space="preserve">414. Available at: </w:t>
      </w:r>
      <w:r w:rsidR="00503916" w:rsidRPr="007F249C">
        <w:rPr>
          <w:rFonts w:ascii="Times New Roman" w:hAnsi="Times New Roman" w:cs="Times New Roman"/>
          <w:sz w:val="24"/>
          <w:szCs w:val="24"/>
        </w:rPr>
        <w:t>https://doi.org/10.1002/9781118963418.childpsy410</w:t>
      </w:r>
      <w:r w:rsidR="00503916">
        <w:rPr>
          <w:rFonts w:ascii="Times New Roman" w:hAnsi="Times New Roman" w:cs="Times New Roman"/>
          <w:sz w:val="24"/>
          <w:szCs w:val="24"/>
        </w:rPr>
        <w:t xml:space="preserve"> (Accessed: 14 February 2023).</w:t>
      </w:r>
    </w:p>
    <w:p w14:paraId="20D58343" w14:textId="137F734E" w:rsidR="00A0150B" w:rsidRDefault="007C30F8"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Datareportal (2023). </w:t>
      </w:r>
      <w:r w:rsidRPr="007C30F8">
        <w:rPr>
          <w:rFonts w:ascii="Times New Roman" w:hAnsi="Times New Roman" w:cs="Times New Roman"/>
          <w:i/>
          <w:iCs/>
          <w:sz w:val="24"/>
          <w:szCs w:val="24"/>
        </w:rPr>
        <w:t>Digital around the world</w:t>
      </w:r>
      <w:r>
        <w:rPr>
          <w:rFonts w:ascii="Times New Roman" w:hAnsi="Times New Roman" w:cs="Times New Roman"/>
          <w:sz w:val="24"/>
          <w:szCs w:val="24"/>
        </w:rPr>
        <w:t xml:space="preserve">. Available at: </w:t>
      </w:r>
      <w:r w:rsidRPr="007F249C">
        <w:rPr>
          <w:rFonts w:ascii="Times New Roman" w:hAnsi="Times New Roman" w:cs="Times New Roman"/>
          <w:sz w:val="24"/>
          <w:szCs w:val="24"/>
        </w:rPr>
        <w:t>https://datareportal.com/global-digital-overview#:~:text=A%20total%20of%205.07%20billion,of%20the%20world%27s%20total%20population</w:t>
      </w:r>
      <w:r w:rsidRPr="007C30F8">
        <w:rPr>
          <w:rFonts w:ascii="Times New Roman" w:hAnsi="Times New Roman" w:cs="Times New Roman"/>
          <w:sz w:val="24"/>
          <w:szCs w:val="24"/>
        </w:rPr>
        <w:t>.</w:t>
      </w:r>
      <w:r>
        <w:rPr>
          <w:rFonts w:ascii="Times New Roman" w:hAnsi="Times New Roman" w:cs="Times New Roman"/>
          <w:sz w:val="24"/>
          <w:szCs w:val="24"/>
        </w:rPr>
        <w:t xml:space="preserve"> (Accessed: 08 February 2023).</w:t>
      </w:r>
    </w:p>
    <w:p w14:paraId="26EEDEC1" w14:textId="49109870" w:rsidR="000A0671" w:rsidRDefault="000A0671"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Dawkins, R. (2018) ‘The importance of sleep for kids’, </w:t>
      </w:r>
      <w:r w:rsidR="002B3977" w:rsidRPr="002B3977">
        <w:rPr>
          <w:rFonts w:ascii="Times New Roman" w:hAnsi="Times New Roman" w:cs="Times New Roman"/>
          <w:i/>
          <w:iCs/>
          <w:sz w:val="24"/>
          <w:szCs w:val="24"/>
        </w:rPr>
        <w:t xml:space="preserve">John Hopkins All Children’s Hospital. </w:t>
      </w:r>
      <w:r w:rsidR="000C4236">
        <w:rPr>
          <w:rFonts w:ascii="Times New Roman" w:hAnsi="Times New Roman" w:cs="Times New Roman"/>
          <w:sz w:val="24"/>
          <w:szCs w:val="24"/>
        </w:rPr>
        <w:t xml:space="preserve">Available at: </w:t>
      </w:r>
      <w:r w:rsidR="00716400" w:rsidRPr="007F249C">
        <w:rPr>
          <w:rFonts w:ascii="Times New Roman" w:hAnsi="Times New Roman" w:cs="Times New Roman"/>
          <w:sz w:val="24"/>
          <w:szCs w:val="24"/>
        </w:rPr>
        <w:t>https://www.hopkinsallchildrens.org/ACH-News/General-News/The-importance-of-sleep-for-kids</w:t>
      </w:r>
      <w:r w:rsidR="00716400">
        <w:rPr>
          <w:rFonts w:ascii="Times New Roman" w:hAnsi="Times New Roman" w:cs="Times New Roman"/>
          <w:sz w:val="24"/>
          <w:szCs w:val="24"/>
        </w:rPr>
        <w:t xml:space="preserve"> (Accessed: 08 February 2023).</w:t>
      </w:r>
    </w:p>
    <w:p w14:paraId="3A208FE2" w14:textId="5FD18E7E" w:rsidR="002C0942" w:rsidRDefault="002C0942" w:rsidP="002C094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Deaton, S. (2015). ‘Social learning theory in the age of social media: implications for educational practitioners’, </w:t>
      </w:r>
      <w:r w:rsidRPr="0042215F">
        <w:rPr>
          <w:rFonts w:ascii="Times New Roman" w:hAnsi="Times New Roman" w:cs="Times New Roman"/>
          <w:i/>
          <w:iCs/>
          <w:sz w:val="24"/>
          <w:szCs w:val="24"/>
        </w:rPr>
        <w:t>I-manager’s Journal of Educational Technology,</w:t>
      </w:r>
      <w:r>
        <w:rPr>
          <w:rFonts w:ascii="Times New Roman" w:hAnsi="Times New Roman" w:cs="Times New Roman"/>
          <w:sz w:val="24"/>
          <w:szCs w:val="24"/>
        </w:rPr>
        <w:t xml:space="preserve"> vol 12. Available at: </w:t>
      </w:r>
      <w:r w:rsidRPr="007F249C">
        <w:rPr>
          <w:rFonts w:ascii="Times New Roman" w:hAnsi="Times New Roman" w:cs="Times New Roman"/>
          <w:sz w:val="24"/>
          <w:szCs w:val="24"/>
        </w:rPr>
        <w:t>https://files.eric.ed.gov/fulltext/EJ1098574.pdf</w:t>
      </w:r>
      <w:r>
        <w:rPr>
          <w:rFonts w:ascii="Times New Roman" w:hAnsi="Times New Roman" w:cs="Times New Roman"/>
          <w:sz w:val="24"/>
          <w:szCs w:val="24"/>
        </w:rPr>
        <w:t xml:space="preserve"> (Accessed: 14 February 2023).</w:t>
      </w:r>
    </w:p>
    <w:p w14:paraId="2A1EBF12" w14:textId="0F55BF81" w:rsidR="00517279" w:rsidRDefault="00517279" w:rsidP="002C0942">
      <w:pPr>
        <w:spacing w:line="360" w:lineRule="auto"/>
        <w:rPr>
          <w:rFonts w:ascii="Times New Roman" w:hAnsi="Times New Roman" w:cs="Times New Roman"/>
          <w:sz w:val="24"/>
          <w:szCs w:val="24"/>
        </w:rPr>
      </w:pPr>
      <w:r>
        <w:rPr>
          <w:rFonts w:ascii="Times New Roman" w:hAnsi="Times New Roman" w:cs="Times New Roman"/>
          <w:sz w:val="24"/>
          <w:szCs w:val="24"/>
        </w:rPr>
        <w:t xml:space="preserve">Future Generations Commissioner for Wales (2023) </w:t>
      </w:r>
      <w:r w:rsidR="00ED5927" w:rsidRPr="00AE6C40">
        <w:rPr>
          <w:rFonts w:ascii="Times New Roman" w:hAnsi="Times New Roman" w:cs="Times New Roman"/>
          <w:i/>
          <w:iCs/>
          <w:sz w:val="24"/>
          <w:szCs w:val="24"/>
        </w:rPr>
        <w:t>Well-being of Future Generations (</w:t>
      </w:r>
      <w:r w:rsidR="00AE6C40" w:rsidRPr="00AE6C40">
        <w:rPr>
          <w:rFonts w:ascii="Times New Roman" w:hAnsi="Times New Roman" w:cs="Times New Roman"/>
          <w:i/>
          <w:iCs/>
          <w:sz w:val="24"/>
          <w:szCs w:val="24"/>
        </w:rPr>
        <w:t>Wales) Act 201</w:t>
      </w:r>
      <w:r w:rsidR="00AE6C40">
        <w:rPr>
          <w:rFonts w:ascii="Times New Roman" w:hAnsi="Times New Roman" w:cs="Times New Roman"/>
          <w:i/>
          <w:iCs/>
          <w:sz w:val="24"/>
          <w:szCs w:val="24"/>
        </w:rPr>
        <w:t>5</w:t>
      </w:r>
      <w:r w:rsidR="00AE6C40" w:rsidRPr="00AE6C40">
        <w:rPr>
          <w:rFonts w:ascii="Times New Roman" w:hAnsi="Times New Roman" w:cs="Times New Roman"/>
          <w:i/>
          <w:iCs/>
          <w:sz w:val="24"/>
          <w:szCs w:val="24"/>
        </w:rPr>
        <w:t>.</w:t>
      </w:r>
      <w:r w:rsidR="00AE6C40">
        <w:rPr>
          <w:rFonts w:ascii="Times New Roman" w:hAnsi="Times New Roman" w:cs="Times New Roman"/>
          <w:sz w:val="24"/>
          <w:szCs w:val="24"/>
        </w:rPr>
        <w:t xml:space="preserve"> Available at: </w:t>
      </w:r>
      <w:r w:rsidR="00AE6C40" w:rsidRPr="007F249C">
        <w:rPr>
          <w:rFonts w:ascii="Times New Roman" w:hAnsi="Times New Roman" w:cs="Times New Roman"/>
          <w:sz w:val="24"/>
          <w:szCs w:val="24"/>
        </w:rPr>
        <w:t>ht</w:t>
      </w:r>
      <w:r w:rsidR="00AE6C40" w:rsidRPr="007F249C">
        <w:rPr>
          <w:rFonts w:ascii="Times New Roman" w:hAnsi="Times New Roman" w:cs="Times New Roman"/>
          <w:sz w:val="24"/>
          <w:szCs w:val="24"/>
        </w:rPr>
        <w:t>tps://www.futuregenerations.wales/about-us/future-generations-act/</w:t>
      </w:r>
      <w:r w:rsidR="00AE6C40">
        <w:rPr>
          <w:rFonts w:ascii="Times New Roman" w:hAnsi="Times New Roman" w:cs="Times New Roman"/>
          <w:sz w:val="24"/>
          <w:szCs w:val="24"/>
        </w:rPr>
        <w:t xml:space="preserve"> (Accessed: 20 March 2023).</w:t>
      </w:r>
    </w:p>
    <w:p w14:paraId="11C5DAC7" w14:textId="0F4B8567" w:rsidR="007E74D4" w:rsidRDefault="007E74D4" w:rsidP="002C0942">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(2022) </w:t>
      </w:r>
      <w:r w:rsidRPr="007E74D4">
        <w:rPr>
          <w:rFonts w:ascii="Times New Roman" w:hAnsi="Times New Roman" w:cs="Times New Roman"/>
          <w:i/>
          <w:iCs/>
          <w:sz w:val="24"/>
          <w:szCs w:val="24"/>
        </w:rPr>
        <w:t>A guide to the online safety bill</w:t>
      </w:r>
      <w:r>
        <w:rPr>
          <w:rFonts w:ascii="Times New Roman" w:hAnsi="Times New Roman" w:cs="Times New Roman"/>
          <w:sz w:val="24"/>
          <w:szCs w:val="24"/>
        </w:rPr>
        <w:t xml:space="preserve">. Available at: </w:t>
      </w:r>
      <w:r w:rsidRPr="007F249C">
        <w:rPr>
          <w:rFonts w:ascii="Times New Roman" w:hAnsi="Times New Roman" w:cs="Times New Roman"/>
          <w:sz w:val="24"/>
          <w:szCs w:val="24"/>
        </w:rPr>
        <w:t>h</w:t>
      </w:r>
      <w:r w:rsidRPr="007F249C">
        <w:rPr>
          <w:rFonts w:ascii="Times New Roman" w:hAnsi="Times New Roman" w:cs="Times New Roman"/>
          <w:sz w:val="24"/>
          <w:szCs w:val="24"/>
        </w:rPr>
        <w:t>ttps://www.gov.uk/guidance/a-guide-to-the-online-safety-bill</w:t>
      </w:r>
      <w:r>
        <w:rPr>
          <w:rFonts w:ascii="Times New Roman" w:hAnsi="Times New Roman" w:cs="Times New Roman"/>
          <w:sz w:val="24"/>
          <w:szCs w:val="24"/>
        </w:rPr>
        <w:t xml:space="preserve"> (Accessed: 20 March 2023).</w:t>
      </w:r>
    </w:p>
    <w:p w14:paraId="117B8121" w14:textId="213D5ADD" w:rsidR="002C0942" w:rsidRDefault="002C0942" w:rsidP="002C0942">
      <w:pPr>
        <w:spacing w:line="360" w:lineRule="auto"/>
        <w:rPr>
          <w:rFonts w:ascii="Times New Roman" w:hAnsi="Times New Roman" w:cs="Times New Roman"/>
          <w:sz w:val="24"/>
          <w:szCs w:val="24"/>
        </w:rPr>
      </w:pPr>
      <w:r>
        <w:rPr>
          <w:rFonts w:ascii="Times New Roman" w:hAnsi="Times New Roman" w:cs="Times New Roman"/>
          <w:sz w:val="24"/>
          <w:szCs w:val="24"/>
        </w:rPr>
        <w:t>Guerrero, M.D., Barnes, J.D., Chaput, J.P.</w:t>
      </w:r>
      <w:r w:rsidR="0011433A">
        <w:rPr>
          <w:rFonts w:ascii="Times New Roman" w:hAnsi="Times New Roman" w:cs="Times New Roman"/>
          <w:sz w:val="24"/>
          <w:szCs w:val="24"/>
        </w:rPr>
        <w:t xml:space="preserve"> and Tremblay, M.S. (2019). ‘Screen time and problem behaviours in children: exploring the mediating role of sleep duration’, </w:t>
      </w:r>
      <w:r w:rsidR="0011433A" w:rsidRPr="00CB0E84">
        <w:rPr>
          <w:rFonts w:ascii="Times New Roman" w:hAnsi="Times New Roman" w:cs="Times New Roman"/>
          <w:i/>
          <w:iCs/>
          <w:sz w:val="24"/>
          <w:szCs w:val="24"/>
        </w:rPr>
        <w:t xml:space="preserve">International Journal of Behavioural Nutrition and Physical Activity, </w:t>
      </w:r>
      <w:r w:rsidR="00CB0E84">
        <w:rPr>
          <w:rFonts w:ascii="Times New Roman" w:hAnsi="Times New Roman" w:cs="Times New Roman"/>
          <w:sz w:val="24"/>
          <w:szCs w:val="24"/>
        </w:rPr>
        <w:t xml:space="preserve">vol 16 (105). Available at: </w:t>
      </w:r>
      <w:r w:rsidR="00CB0E84" w:rsidRPr="007F249C">
        <w:rPr>
          <w:rFonts w:ascii="Times New Roman" w:hAnsi="Times New Roman" w:cs="Times New Roman"/>
          <w:sz w:val="24"/>
          <w:szCs w:val="24"/>
        </w:rPr>
        <w:t>https://ijbnpa.biomedcentral.com/articles/10.1186/s12966-019-0862-x?fbclid=IwAR1WRGA7htl</w:t>
      </w:r>
      <w:r w:rsidR="00CB0E84">
        <w:rPr>
          <w:rFonts w:ascii="Times New Roman" w:hAnsi="Times New Roman" w:cs="Times New Roman"/>
          <w:sz w:val="24"/>
          <w:szCs w:val="24"/>
        </w:rPr>
        <w:t xml:space="preserve"> (Accessed: 14 February 2023).</w:t>
      </w:r>
    </w:p>
    <w:p w14:paraId="65EE3E95" w14:textId="557ABE98" w:rsidR="00C728FB" w:rsidRDefault="00C728FB" w:rsidP="002C0942">
      <w:pPr>
        <w:spacing w:line="360" w:lineRule="auto"/>
        <w:rPr>
          <w:rFonts w:ascii="Times New Roman" w:hAnsi="Times New Roman" w:cs="Times New Roman"/>
          <w:sz w:val="24"/>
          <w:szCs w:val="24"/>
        </w:rPr>
      </w:pPr>
      <w:r>
        <w:rPr>
          <w:rFonts w:ascii="Times New Roman" w:hAnsi="Times New Roman" w:cs="Times New Roman"/>
          <w:sz w:val="24"/>
          <w:szCs w:val="24"/>
        </w:rPr>
        <w:t>Hart</w:t>
      </w:r>
      <w:r w:rsidR="00303E4C">
        <w:rPr>
          <w:rFonts w:ascii="Times New Roman" w:hAnsi="Times New Roman" w:cs="Times New Roman"/>
          <w:sz w:val="24"/>
          <w:szCs w:val="24"/>
        </w:rPr>
        <w:t>,</w:t>
      </w:r>
      <w:r>
        <w:rPr>
          <w:rFonts w:ascii="Times New Roman" w:hAnsi="Times New Roman" w:cs="Times New Roman"/>
          <w:sz w:val="24"/>
          <w:szCs w:val="24"/>
        </w:rPr>
        <w:t xml:space="preserve"> A., Flegg. M., Rathbone</w:t>
      </w:r>
      <w:r w:rsidR="00303E4C">
        <w:rPr>
          <w:rFonts w:ascii="Times New Roman" w:hAnsi="Times New Roman" w:cs="Times New Roman"/>
          <w:sz w:val="24"/>
          <w:szCs w:val="24"/>
        </w:rPr>
        <w:t>.</w:t>
      </w:r>
      <w:r>
        <w:rPr>
          <w:rFonts w:ascii="Times New Roman" w:hAnsi="Times New Roman" w:cs="Times New Roman"/>
          <w:sz w:val="24"/>
          <w:szCs w:val="24"/>
        </w:rPr>
        <w:t xml:space="preserve"> A., Gant</w:t>
      </w:r>
      <w:r w:rsidR="00303E4C">
        <w:rPr>
          <w:rFonts w:ascii="Times New Roman" w:hAnsi="Times New Roman" w:cs="Times New Roman"/>
          <w:sz w:val="24"/>
          <w:szCs w:val="24"/>
        </w:rPr>
        <w:t>.</w:t>
      </w:r>
      <w:r>
        <w:rPr>
          <w:rFonts w:ascii="Times New Roman" w:hAnsi="Times New Roman" w:cs="Times New Roman"/>
          <w:sz w:val="24"/>
          <w:szCs w:val="24"/>
        </w:rPr>
        <w:t xml:space="preserve"> N., Buttery. L., Gibbs., O. and Dennis</w:t>
      </w:r>
      <w:r w:rsidR="00303E4C">
        <w:rPr>
          <w:rFonts w:ascii="Times New Roman" w:hAnsi="Times New Roman" w:cs="Times New Roman"/>
          <w:sz w:val="24"/>
          <w:szCs w:val="24"/>
        </w:rPr>
        <w:t>.</w:t>
      </w:r>
      <w:r>
        <w:rPr>
          <w:rFonts w:ascii="Times New Roman" w:hAnsi="Times New Roman" w:cs="Times New Roman"/>
          <w:sz w:val="24"/>
          <w:szCs w:val="24"/>
        </w:rPr>
        <w:t xml:space="preserve"> </w:t>
      </w:r>
      <w:r w:rsidR="00303E4C">
        <w:rPr>
          <w:rFonts w:ascii="Times New Roman" w:hAnsi="Times New Roman" w:cs="Times New Roman"/>
          <w:sz w:val="24"/>
          <w:szCs w:val="24"/>
        </w:rPr>
        <w:t>S. (2020) ‘Learning from the Resilience Playtest: increasing engagement in resilience promoting games through participatory design’</w:t>
      </w:r>
      <w:r w:rsidR="00303E4C" w:rsidRPr="0068001B">
        <w:rPr>
          <w:rFonts w:ascii="Times New Roman" w:hAnsi="Times New Roman" w:cs="Times New Roman"/>
          <w:i/>
          <w:iCs/>
          <w:sz w:val="24"/>
          <w:szCs w:val="24"/>
        </w:rPr>
        <w:t>, International Journal of CoCreation in Design and the Arts</w:t>
      </w:r>
      <w:r w:rsidR="00303E4C">
        <w:rPr>
          <w:rFonts w:ascii="Times New Roman" w:hAnsi="Times New Roman" w:cs="Times New Roman"/>
          <w:sz w:val="24"/>
          <w:szCs w:val="24"/>
        </w:rPr>
        <w:t>, vol 17(4)</w:t>
      </w:r>
      <w:r w:rsidR="0068001B">
        <w:rPr>
          <w:rFonts w:ascii="Times New Roman" w:hAnsi="Times New Roman" w:cs="Times New Roman"/>
          <w:sz w:val="24"/>
          <w:szCs w:val="24"/>
        </w:rPr>
        <w:t xml:space="preserve">, pp. 435-453. Available at: </w:t>
      </w:r>
      <w:r w:rsidR="0068001B" w:rsidRPr="007F249C">
        <w:rPr>
          <w:rFonts w:ascii="Times New Roman" w:hAnsi="Times New Roman" w:cs="Times New Roman"/>
          <w:sz w:val="24"/>
          <w:szCs w:val="24"/>
        </w:rPr>
        <w:t>h</w:t>
      </w:r>
      <w:r w:rsidR="0068001B" w:rsidRPr="007F249C">
        <w:rPr>
          <w:rFonts w:ascii="Times New Roman" w:hAnsi="Times New Roman" w:cs="Times New Roman"/>
          <w:sz w:val="24"/>
          <w:szCs w:val="24"/>
        </w:rPr>
        <w:t>ttps://www.tandfonline.com/doi/full/10.1080/15710882.2020.1740278</w:t>
      </w:r>
      <w:r w:rsidR="0068001B">
        <w:rPr>
          <w:rFonts w:ascii="Times New Roman" w:hAnsi="Times New Roman" w:cs="Times New Roman"/>
          <w:sz w:val="24"/>
          <w:szCs w:val="24"/>
        </w:rPr>
        <w:t xml:space="preserve"> (Accessed: 17 March 2023).</w:t>
      </w:r>
    </w:p>
    <w:p w14:paraId="003719A6" w14:textId="3E74BD28" w:rsidR="00707AB1" w:rsidRDefault="00707AB1" w:rsidP="002C0942">
      <w:pPr>
        <w:spacing w:line="360" w:lineRule="auto"/>
        <w:rPr>
          <w:rFonts w:ascii="Times New Roman" w:hAnsi="Times New Roman" w:cs="Times New Roman"/>
          <w:sz w:val="24"/>
          <w:szCs w:val="24"/>
        </w:rPr>
      </w:pPr>
      <w:r>
        <w:rPr>
          <w:rFonts w:ascii="Times New Roman" w:hAnsi="Times New Roman" w:cs="Times New Roman"/>
          <w:sz w:val="24"/>
          <w:szCs w:val="24"/>
        </w:rPr>
        <w:t>Jones, C.M., Scholes, L., Johnson, D., Katsikitis, M. and Carras, M.C. (2014) ‘Gaming well: links between videogames and flourishing mental health’</w:t>
      </w:r>
      <w:r w:rsidRPr="00FB69D0">
        <w:rPr>
          <w:rFonts w:ascii="Times New Roman" w:hAnsi="Times New Roman" w:cs="Times New Roman"/>
          <w:i/>
          <w:iCs/>
          <w:sz w:val="24"/>
          <w:szCs w:val="24"/>
        </w:rPr>
        <w:t>, Front Psy</w:t>
      </w:r>
      <w:r w:rsidR="008019B6" w:rsidRPr="00FB69D0">
        <w:rPr>
          <w:rFonts w:ascii="Times New Roman" w:hAnsi="Times New Roman" w:cs="Times New Roman"/>
          <w:i/>
          <w:iCs/>
          <w:sz w:val="24"/>
          <w:szCs w:val="24"/>
        </w:rPr>
        <w:t>chol,</w:t>
      </w:r>
      <w:r w:rsidR="008019B6">
        <w:rPr>
          <w:rFonts w:ascii="Times New Roman" w:hAnsi="Times New Roman" w:cs="Times New Roman"/>
          <w:sz w:val="24"/>
          <w:szCs w:val="24"/>
        </w:rPr>
        <w:t xml:space="preserve"> vol 5(260)</w:t>
      </w:r>
      <w:r w:rsidR="00FB69D0">
        <w:rPr>
          <w:rFonts w:ascii="Times New Roman" w:hAnsi="Times New Roman" w:cs="Times New Roman"/>
          <w:sz w:val="24"/>
          <w:szCs w:val="24"/>
        </w:rPr>
        <w:t xml:space="preserve">. Available at: </w:t>
      </w:r>
      <w:r w:rsidR="00FB69D0" w:rsidRPr="007F249C">
        <w:rPr>
          <w:rFonts w:ascii="Times New Roman" w:hAnsi="Times New Roman" w:cs="Times New Roman"/>
          <w:sz w:val="24"/>
          <w:szCs w:val="24"/>
        </w:rPr>
        <w:t>ht</w:t>
      </w:r>
      <w:r w:rsidR="00FB69D0" w:rsidRPr="007F249C">
        <w:rPr>
          <w:rFonts w:ascii="Times New Roman" w:hAnsi="Times New Roman" w:cs="Times New Roman"/>
          <w:sz w:val="24"/>
          <w:szCs w:val="24"/>
        </w:rPr>
        <w:t>tps://www.ncbi.nlm.nih.gov/pmc/articles/PMC3978245/</w:t>
      </w:r>
      <w:r w:rsidR="00FB69D0">
        <w:rPr>
          <w:rFonts w:ascii="Times New Roman" w:hAnsi="Times New Roman" w:cs="Times New Roman"/>
          <w:sz w:val="24"/>
          <w:szCs w:val="24"/>
        </w:rPr>
        <w:t xml:space="preserve"> (Accessed: 17 March 2023).</w:t>
      </w:r>
    </w:p>
    <w:p w14:paraId="7EEDB6B7" w14:textId="7854B545" w:rsidR="00203512" w:rsidRDefault="00203512" w:rsidP="002C0942">
      <w:pPr>
        <w:spacing w:line="360" w:lineRule="auto"/>
        <w:rPr>
          <w:rFonts w:ascii="Times New Roman" w:hAnsi="Times New Roman" w:cs="Times New Roman"/>
          <w:sz w:val="24"/>
          <w:szCs w:val="24"/>
        </w:rPr>
      </w:pPr>
      <w:r>
        <w:rPr>
          <w:rFonts w:ascii="Times New Roman" w:hAnsi="Times New Roman" w:cs="Times New Roman"/>
          <w:sz w:val="24"/>
          <w:szCs w:val="24"/>
        </w:rPr>
        <w:t xml:space="preserve">Kim, </w:t>
      </w:r>
      <w:r w:rsidR="00440EA8">
        <w:rPr>
          <w:rFonts w:ascii="Times New Roman" w:hAnsi="Times New Roman" w:cs="Times New Roman"/>
          <w:sz w:val="24"/>
          <w:szCs w:val="24"/>
        </w:rPr>
        <w:t>R.K</w:t>
      </w:r>
      <w:r>
        <w:rPr>
          <w:rFonts w:ascii="Times New Roman" w:hAnsi="Times New Roman" w:cs="Times New Roman"/>
          <w:sz w:val="24"/>
          <w:szCs w:val="24"/>
        </w:rPr>
        <w:t>., Moroi, M</w:t>
      </w:r>
      <w:r w:rsidR="00440EA8">
        <w:rPr>
          <w:rFonts w:ascii="Times New Roman" w:hAnsi="Times New Roman" w:cs="Times New Roman"/>
          <w:sz w:val="24"/>
          <w:szCs w:val="24"/>
        </w:rPr>
        <w:t xml:space="preserve">.K., Brawley, A., Poley, M., King, S.T. and Olympia, R. ‘Themes in Superhero-Based Television Shows: An Opportunity for the Development of Children and Adolescents Through Co-Viewing and Active Mediation’, </w:t>
      </w:r>
      <w:r w:rsidR="00F335E5" w:rsidRPr="00347393">
        <w:rPr>
          <w:rFonts w:ascii="Times New Roman" w:hAnsi="Times New Roman" w:cs="Times New Roman"/>
          <w:i/>
          <w:iCs/>
          <w:sz w:val="24"/>
          <w:szCs w:val="24"/>
        </w:rPr>
        <w:t>Cureus</w:t>
      </w:r>
      <w:r w:rsidR="00F335E5">
        <w:rPr>
          <w:rFonts w:ascii="Times New Roman" w:hAnsi="Times New Roman" w:cs="Times New Roman"/>
          <w:sz w:val="24"/>
          <w:szCs w:val="24"/>
        </w:rPr>
        <w:t xml:space="preserve">, vol 12(5). Available at: </w:t>
      </w:r>
      <w:r w:rsidR="00347393" w:rsidRPr="007F249C">
        <w:rPr>
          <w:rFonts w:ascii="Times New Roman" w:hAnsi="Times New Roman" w:cs="Times New Roman"/>
          <w:sz w:val="24"/>
          <w:szCs w:val="24"/>
        </w:rPr>
        <w:t>ht</w:t>
      </w:r>
      <w:r w:rsidR="00347393" w:rsidRPr="007F249C">
        <w:rPr>
          <w:rFonts w:ascii="Times New Roman" w:hAnsi="Times New Roman" w:cs="Times New Roman"/>
          <w:sz w:val="24"/>
          <w:szCs w:val="24"/>
        </w:rPr>
        <w:t>tps://www.ncbi.nlm.nih.gov/pmc/articles/PMC7273351/</w:t>
      </w:r>
      <w:r w:rsidR="00347393">
        <w:rPr>
          <w:rFonts w:ascii="Times New Roman" w:hAnsi="Times New Roman" w:cs="Times New Roman"/>
          <w:sz w:val="24"/>
          <w:szCs w:val="24"/>
        </w:rPr>
        <w:t xml:space="preserve"> (Accessed: 20 March 2023).</w:t>
      </w:r>
    </w:p>
    <w:p w14:paraId="289AFB7B" w14:textId="74FB8AB6" w:rsidR="00A2661A" w:rsidRDefault="00A2661A" w:rsidP="00DD78AC">
      <w:pPr>
        <w:spacing w:line="360" w:lineRule="auto"/>
        <w:rPr>
          <w:rFonts w:ascii="Times New Roman" w:hAnsi="Times New Roman" w:cs="Times New Roman"/>
          <w:sz w:val="24"/>
          <w:szCs w:val="24"/>
        </w:rPr>
      </w:pPr>
      <w:r>
        <w:rPr>
          <w:rFonts w:ascii="Times New Roman" w:hAnsi="Times New Roman" w:cs="Times New Roman"/>
          <w:sz w:val="24"/>
          <w:szCs w:val="24"/>
        </w:rPr>
        <w:t>Lund, L., Solvhoj, I.N., Daniels</w:t>
      </w:r>
      <w:r w:rsidR="00375689">
        <w:rPr>
          <w:rFonts w:ascii="Times New Roman" w:hAnsi="Times New Roman" w:cs="Times New Roman"/>
          <w:sz w:val="24"/>
          <w:szCs w:val="24"/>
        </w:rPr>
        <w:t xml:space="preserve">en, D. and Andersen, S. (2021). ‘Electronic media use and sleep in children and adolescents in western countries: a systematic review’, </w:t>
      </w:r>
      <w:r w:rsidR="00530DC2" w:rsidRPr="00B86318">
        <w:rPr>
          <w:rFonts w:ascii="Times New Roman" w:hAnsi="Times New Roman" w:cs="Times New Roman"/>
          <w:i/>
          <w:iCs/>
          <w:sz w:val="24"/>
          <w:szCs w:val="24"/>
        </w:rPr>
        <w:t xml:space="preserve">BMC Public Health, </w:t>
      </w:r>
      <w:r w:rsidR="00530DC2">
        <w:rPr>
          <w:rFonts w:ascii="Times New Roman" w:hAnsi="Times New Roman" w:cs="Times New Roman"/>
          <w:sz w:val="24"/>
          <w:szCs w:val="24"/>
        </w:rPr>
        <w:t xml:space="preserve">vol </w:t>
      </w:r>
      <w:r w:rsidR="00B86318">
        <w:rPr>
          <w:rFonts w:ascii="Times New Roman" w:hAnsi="Times New Roman" w:cs="Times New Roman"/>
          <w:sz w:val="24"/>
          <w:szCs w:val="24"/>
        </w:rPr>
        <w:t xml:space="preserve">1598 (21). Available at: </w:t>
      </w:r>
      <w:r w:rsidR="00B86318" w:rsidRPr="007F249C">
        <w:rPr>
          <w:rFonts w:ascii="Times New Roman" w:hAnsi="Times New Roman" w:cs="Times New Roman"/>
          <w:sz w:val="24"/>
          <w:szCs w:val="24"/>
        </w:rPr>
        <w:lastRenderedPageBreak/>
        <w:t>https://bmcpublichealth.biomedcentral.com/articles/10.1186/s12889-021-11640-9</w:t>
      </w:r>
      <w:r w:rsidR="00B86318">
        <w:rPr>
          <w:rFonts w:ascii="Times New Roman" w:hAnsi="Times New Roman" w:cs="Times New Roman"/>
          <w:sz w:val="24"/>
          <w:szCs w:val="24"/>
        </w:rPr>
        <w:t xml:space="preserve"> (Accessed: 08 February 2023). </w:t>
      </w:r>
    </w:p>
    <w:p w14:paraId="3513C8A0" w14:textId="775A854A" w:rsidR="00D42B81" w:rsidRDefault="00D42B81"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Market Business News (2023) </w:t>
      </w:r>
      <w:r w:rsidRPr="00875155">
        <w:rPr>
          <w:rFonts w:ascii="Times New Roman" w:hAnsi="Times New Roman" w:cs="Times New Roman"/>
          <w:i/>
          <w:iCs/>
          <w:sz w:val="24"/>
          <w:szCs w:val="24"/>
        </w:rPr>
        <w:t>What is Media? Definition and meaning</w:t>
      </w:r>
      <w:r>
        <w:rPr>
          <w:rFonts w:ascii="Times New Roman" w:hAnsi="Times New Roman" w:cs="Times New Roman"/>
          <w:sz w:val="24"/>
          <w:szCs w:val="24"/>
        </w:rPr>
        <w:t xml:space="preserve">. </w:t>
      </w:r>
      <w:r w:rsidR="00875155">
        <w:rPr>
          <w:rFonts w:ascii="Times New Roman" w:hAnsi="Times New Roman" w:cs="Times New Roman"/>
          <w:sz w:val="24"/>
          <w:szCs w:val="24"/>
        </w:rPr>
        <w:t xml:space="preserve">Available at: </w:t>
      </w:r>
      <w:r w:rsidR="00875155" w:rsidRPr="007F249C">
        <w:rPr>
          <w:rFonts w:ascii="Times New Roman" w:hAnsi="Times New Roman" w:cs="Times New Roman"/>
          <w:sz w:val="24"/>
          <w:szCs w:val="24"/>
        </w:rPr>
        <w:t>https://marketbusinessnews.com/financial-glossary/media-definition-meaning/</w:t>
      </w:r>
      <w:r w:rsidR="00875155">
        <w:rPr>
          <w:rFonts w:ascii="Times New Roman" w:hAnsi="Times New Roman" w:cs="Times New Roman"/>
          <w:sz w:val="24"/>
          <w:szCs w:val="24"/>
        </w:rPr>
        <w:t xml:space="preserve"> (Accessed: 16 March 2023).</w:t>
      </w:r>
    </w:p>
    <w:p w14:paraId="61D2F425" w14:textId="4A0DF64B" w:rsidR="00F120A8" w:rsidRDefault="00F120A8"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Mentally Healthy Schools (2023) </w:t>
      </w:r>
      <w:r w:rsidR="00A43852" w:rsidRPr="00A43852">
        <w:rPr>
          <w:rFonts w:ascii="Times New Roman" w:hAnsi="Times New Roman" w:cs="Times New Roman"/>
          <w:i/>
          <w:iCs/>
          <w:sz w:val="24"/>
          <w:szCs w:val="24"/>
        </w:rPr>
        <w:t>Internet and social media</w:t>
      </w:r>
      <w:r w:rsidR="00A43852">
        <w:rPr>
          <w:rFonts w:ascii="Times New Roman" w:hAnsi="Times New Roman" w:cs="Times New Roman"/>
          <w:sz w:val="24"/>
          <w:szCs w:val="24"/>
        </w:rPr>
        <w:t xml:space="preserve">. Available at: </w:t>
      </w:r>
      <w:r w:rsidR="00A43852" w:rsidRPr="007F249C">
        <w:rPr>
          <w:rFonts w:ascii="Times New Roman" w:hAnsi="Times New Roman" w:cs="Times New Roman"/>
          <w:sz w:val="24"/>
          <w:szCs w:val="24"/>
        </w:rPr>
        <w:t>https://mentallyhealthyschools.org.uk/risks-and-protective-factors/lifestyle-factors/internet-and-social-media/</w:t>
      </w:r>
      <w:r w:rsidR="00A43852">
        <w:rPr>
          <w:rFonts w:ascii="Times New Roman" w:hAnsi="Times New Roman" w:cs="Times New Roman"/>
          <w:sz w:val="24"/>
          <w:szCs w:val="24"/>
        </w:rPr>
        <w:t xml:space="preserve"> (Accessed: 16 March 2023).</w:t>
      </w:r>
    </w:p>
    <w:p w14:paraId="71A4E3BB" w14:textId="0358C3F8" w:rsidR="00533AAB" w:rsidRPr="000C4236" w:rsidRDefault="00533AAB"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Ofcom (2015). </w:t>
      </w:r>
      <w:r w:rsidRPr="00533AAB">
        <w:rPr>
          <w:rFonts w:ascii="Times New Roman" w:hAnsi="Times New Roman" w:cs="Times New Roman"/>
          <w:i/>
          <w:iCs/>
          <w:sz w:val="24"/>
          <w:szCs w:val="24"/>
        </w:rPr>
        <w:t>Children and Parents: Media Use and Attitudes Report 2015</w:t>
      </w:r>
      <w:r>
        <w:rPr>
          <w:rFonts w:ascii="Times New Roman" w:hAnsi="Times New Roman" w:cs="Times New Roman"/>
          <w:sz w:val="24"/>
          <w:szCs w:val="24"/>
        </w:rPr>
        <w:t xml:space="preserve">. Available at: </w:t>
      </w:r>
      <w:r w:rsidRPr="007F249C">
        <w:rPr>
          <w:rFonts w:ascii="Times New Roman" w:hAnsi="Times New Roman" w:cs="Times New Roman"/>
          <w:sz w:val="24"/>
          <w:szCs w:val="24"/>
        </w:rPr>
        <w:t>http://stakeholders.ofcom.org.uk/market-data-research/other/research-publications/childrens/children-parents-nov-15/</w:t>
      </w:r>
      <w:r>
        <w:rPr>
          <w:rFonts w:ascii="Times New Roman" w:hAnsi="Times New Roman" w:cs="Times New Roman"/>
          <w:sz w:val="24"/>
          <w:szCs w:val="24"/>
        </w:rPr>
        <w:t xml:space="preserve"> (Accessed: 14 February 2023).</w:t>
      </w:r>
    </w:p>
    <w:p w14:paraId="6B33A3A9" w14:textId="0AF7DCB8" w:rsidR="00A0150B" w:rsidRDefault="00D61FC1"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(2021). </w:t>
      </w:r>
      <w:r w:rsidRPr="00655C41">
        <w:rPr>
          <w:rFonts w:ascii="Times New Roman" w:hAnsi="Times New Roman" w:cs="Times New Roman"/>
          <w:i/>
          <w:iCs/>
          <w:sz w:val="24"/>
          <w:szCs w:val="24"/>
        </w:rPr>
        <w:t>Children’s online behaviour in England and Wales</w:t>
      </w:r>
      <w:r w:rsidR="00655C41" w:rsidRPr="00655C41">
        <w:rPr>
          <w:rFonts w:ascii="Times New Roman" w:hAnsi="Times New Roman" w:cs="Times New Roman"/>
          <w:i/>
          <w:iCs/>
          <w:sz w:val="24"/>
          <w:szCs w:val="24"/>
        </w:rPr>
        <w:t>: year ending March 2020.</w:t>
      </w:r>
      <w:r w:rsidR="00655C41">
        <w:rPr>
          <w:rFonts w:ascii="Times New Roman" w:hAnsi="Times New Roman" w:cs="Times New Roman"/>
          <w:sz w:val="24"/>
          <w:szCs w:val="24"/>
        </w:rPr>
        <w:t xml:space="preserve"> Available at: </w:t>
      </w:r>
      <w:r w:rsidR="00655C41" w:rsidRPr="007F249C">
        <w:rPr>
          <w:rFonts w:ascii="Times New Roman" w:hAnsi="Times New Roman" w:cs="Times New Roman"/>
          <w:sz w:val="24"/>
          <w:szCs w:val="24"/>
        </w:rPr>
        <w:t>https://www.ons.gov.uk/peoplepopulationandcommunity/crimeandjustice/bulletins/childrensonlinebehaviourinenglandandwales/yearendingmarch2020</w:t>
      </w:r>
      <w:r w:rsidR="00655C41">
        <w:rPr>
          <w:rFonts w:ascii="Times New Roman" w:hAnsi="Times New Roman" w:cs="Times New Roman"/>
          <w:sz w:val="24"/>
          <w:szCs w:val="24"/>
        </w:rPr>
        <w:t xml:space="preserve"> (Accessed: 08 February 2023).</w:t>
      </w:r>
    </w:p>
    <w:p w14:paraId="2700F01E" w14:textId="3370AB14" w:rsidR="00A80F2E" w:rsidRDefault="00CD58D0" w:rsidP="00DD78AC">
      <w:pPr>
        <w:spacing w:line="360" w:lineRule="auto"/>
        <w:rPr>
          <w:rFonts w:ascii="Times New Roman" w:hAnsi="Times New Roman" w:cs="Times New Roman"/>
          <w:sz w:val="24"/>
          <w:szCs w:val="24"/>
        </w:rPr>
      </w:pPr>
      <w:r>
        <w:rPr>
          <w:rFonts w:ascii="Times New Roman" w:hAnsi="Times New Roman" w:cs="Times New Roman"/>
          <w:sz w:val="24"/>
          <w:szCs w:val="24"/>
        </w:rPr>
        <w:t>Parkes. A., Sweeting. H., Wight. D.</w:t>
      </w:r>
      <w:r w:rsidR="00920261">
        <w:rPr>
          <w:rFonts w:ascii="Times New Roman" w:hAnsi="Times New Roman" w:cs="Times New Roman"/>
          <w:sz w:val="24"/>
          <w:szCs w:val="24"/>
        </w:rPr>
        <w:t xml:space="preserve"> and Henderson, M. (2013) </w:t>
      </w:r>
      <w:r w:rsidR="00936B14">
        <w:rPr>
          <w:rFonts w:ascii="Times New Roman" w:hAnsi="Times New Roman" w:cs="Times New Roman"/>
          <w:sz w:val="24"/>
          <w:szCs w:val="24"/>
        </w:rPr>
        <w:t xml:space="preserve">‘Do television and electronic games predict children’s psychosocial adjustment? Longitudinal research using the UK Millennium Cohort Study’, </w:t>
      </w:r>
      <w:r w:rsidR="00936B14" w:rsidRPr="00B7433E">
        <w:rPr>
          <w:rFonts w:ascii="Times New Roman" w:hAnsi="Times New Roman" w:cs="Times New Roman"/>
          <w:i/>
          <w:iCs/>
          <w:sz w:val="24"/>
          <w:szCs w:val="24"/>
        </w:rPr>
        <w:t>Archi</w:t>
      </w:r>
      <w:r w:rsidR="009E2325" w:rsidRPr="00B7433E">
        <w:rPr>
          <w:rFonts w:ascii="Times New Roman" w:hAnsi="Times New Roman" w:cs="Times New Roman"/>
          <w:i/>
          <w:iCs/>
          <w:sz w:val="24"/>
          <w:szCs w:val="24"/>
        </w:rPr>
        <w:t>ves of Disease in Childhood,</w:t>
      </w:r>
      <w:r w:rsidR="009E2325">
        <w:rPr>
          <w:rFonts w:ascii="Times New Roman" w:hAnsi="Times New Roman" w:cs="Times New Roman"/>
          <w:sz w:val="24"/>
          <w:szCs w:val="24"/>
        </w:rPr>
        <w:t xml:space="preserve"> vol 98, pp. 341-348. Available at: </w:t>
      </w:r>
      <w:r w:rsidR="00B7433E" w:rsidRPr="007F249C">
        <w:rPr>
          <w:rFonts w:ascii="Times New Roman" w:hAnsi="Times New Roman" w:cs="Times New Roman"/>
          <w:sz w:val="24"/>
          <w:szCs w:val="24"/>
        </w:rPr>
        <w:t>ht</w:t>
      </w:r>
      <w:r w:rsidR="00B7433E" w:rsidRPr="007F249C">
        <w:rPr>
          <w:rFonts w:ascii="Times New Roman" w:hAnsi="Times New Roman" w:cs="Times New Roman"/>
          <w:sz w:val="24"/>
          <w:szCs w:val="24"/>
        </w:rPr>
        <w:t>tps://adc.bmj.com/content/98/5/341</w:t>
      </w:r>
      <w:r w:rsidR="00B7433E">
        <w:rPr>
          <w:rFonts w:ascii="Times New Roman" w:hAnsi="Times New Roman" w:cs="Times New Roman"/>
          <w:sz w:val="24"/>
          <w:szCs w:val="24"/>
        </w:rPr>
        <w:t xml:space="preserve"> (Accessed: 17 March 2023).</w:t>
      </w:r>
    </w:p>
    <w:p w14:paraId="354C1F5B" w14:textId="1983CD0D" w:rsidR="00707A61" w:rsidRDefault="00707A61"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w:t>
      </w:r>
      <w:r w:rsidR="005E03BB">
        <w:rPr>
          <w:rFonts w:ascii="Times New Roman" w:hAnsi="Times New Roman" w:cs="Times New Roman"/>
          <w:sz w:val="24"/>
          <w:szCs w:val="24"/>
        </w:rPr>
        <w:t xml:space="preserve">P.K., Cowie, H. and Blades, M. (2011). </w:t>
      </w:r>
      <w:r w:rsidR="005E03BB" w:rsidRPr="00180447">
        <w:rPr>
          <w:rFonts w:ascii="Times New Roman" w:hAnsi="Times New Roman" w:cs="Times New Roman"/>
          <w:i/>
          <w:iCs/>
          <w:sz w:val="24"/>
          <w:szCs w:val="24"/>
        </w:rPr>
        <w:t>Understanding Children’s Development</w:t>
      </w:r>
      <w:r w:rsidR="00E0331B" w:rsidRPr="00180447">
        <w:rPr>
          <w:rFonts w:ascii="Times New Roman" w:hAnsi="Times New Roman" w:cs="Times New Roman"/>
          <w:i/>
          <w:iCs/>
          <w:sz w:val="24"/>
          <w:szCs w:val="24"/>
        </w:rPr>
        <w:t>,</w:t>
      </w:r>
      <w:r w:rsidR="00E0331B">
        <w:rPr>
          <w:rFonts w:ascii="Times New Roman" w:hAnsi="Times New Roman" w:cs="Times New Roman"/>
          <w:sz w:val="24"/>
          <w:szCs w:val="24"/>
        </w:rPr>
        <w:t xml:space="preserve"> (5</w:t>
      </w:r>
      <w:r w:rsidR="00E0331B" w:rsidRPr="00E0331B">
        <w:rPr>
          <w:rFonts w:ascii="Times New Roman" w:hAnsi="Times New Roman" w:cs="Times New Roman"/>
          <w:sz w:val="24"/>
          <w:szCs w:val="24"/>
          <w:vertAlign w:val="superscript"/>
        </w:rPr>
        <w:t>th</w:t>
      </w:r>
      <w:r w:rsidR="00E0331B">
        <w:rPr>
          <w:rFonts w:ascii="Times New Roman" w:hAnsi="Times New Roman" w:cs="Times New Roman"/>
          <w:sz w:val="24"/>
          <w:szCs w:val="24"/>
        </w:rPr>
        <w:t xml:space="preserve"> Edn.). </w:t>
      </w:r>
      <w:r w:rsidR="00F87D86">
        <w:rPr>
          <w:rFonts w:ascii="Times New Roman" w:hAnsi="Times New Roman" w:cs="Times New Roman"/>
          <w:sz w:val="24"/>
          <w:szCs w:val="24"/>
        </w:rPr>
        <w:t xml:space="preserve">West Sussex: </w:t>
      </w:r>
      <w:r w:rsidR="001722A6">
        <w:rPr>
          <w:rFonts w:ascii="Times New Roman" w:hAnsi="Times New Roman" w:cs="Times New Roman"/>
          <w:sz w:val="24"/>
          <w:szCs w:val="24"/>
        </w:rPr>
        <w:t xml:space="preserve">John Wiley and Sons. </w:t>
      </w:r>
    </w:p>
    <w:p w14:paraId="705E2C9C" w14:textId="712B3090" w:rsidR="00E5099D" w:rsidRDefault="00E5099D"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Suziedelyte, A. (2015) ‘Media and human capital development: Can video game playing make you smarter?’, </w:t>
      </w:r>
      <w:r w:rsidR="00D0429F" w:rsidRPr="004432FD">
        <w:rPr>
          <w:rFonts w:ascii="Times New Roman" w:hAnsi="Times New Roman" w:cs="Times New Roman"/>
          <w:i/>
          <w:iCs/>
          <w:sz w:val="24"/>
          <w:szCs w:val="24"/>
        </w:rPr>
        <w:t>E</w:t>
      </w:r>
      <w:r w:rsidR="004432FD" w:rsidRPr="004432FD">
        <w:rPr>
          <w:rFonts w:ascii="Times New Roman" w:hAnsi="Times New Roman" w:cs="Times New Roman"/>
          <w:i/>
          <w:iCs/>
          <w:sz w:val="24"/>
          <w:szCs w:val="24"/>
        </w:rPr>
        <w:t>c</w:t>
      </w:r>
      <w:r w:rsidR="00D0429F" w:rsidRPr="004432FD">
        <w:rPr>
          <w:rFonts w:ascii="Times New Roman" w:hAnsi="Times New Roman" w:cs="Times New Roman"/>
          <w:i/>
          <w:iCs/>
          <w:sz w:val="24"/>
          <w:szCs w:val="24"/>
        </w:rPr>
        <w:t>on Inq</w:t>
      </w:r>
      <w:r w:rsidR="00D0429F">
        <w:rPr>
          <w:rFonts w:ascii="Times New Roman" w:hAnsi="Times New Roman" w:cs="Times New Roman"/>
          <w:sz w:val="24"/>
          <w:szCs w:val="24"/>
        </w:rPr>
        <w:t xml:space="preserve">, vol 53(2), pp. 1140-1155. Available at: </w:t>
      </w:r>
      <w:r w:rsidR="004432FD" w:rsidRPr="007F249C">
        <w:rPr>
          <w:rFonts w:ascii="Times New Roman" w:hAnsi="Times New Roman" w:cs="Times New Roman"/>
          <w:sz w:val="24"/>
          <w:szCs w:val="24"/>
        </w:rPr>
        <w:t>ht</w:t>
      </w:r>
      <w:r w:rsidR="004432FD" w:rsidRPr="007F249C">
        <w:rPr>
          <w:rFonts w:ascii="Times New Roman" w:hAnsi="Times New Roman" w:cs="Times New Roman"/>
          <w:sz w:val="24"/>
          <w:szCs w:val="24"/>
        </w:rPr>
        <w:t>tps://www.ncbi.nlm.nih.gov/pmc/articles/PMC4330470/</w:t>
      </w:r>
      <w:r w:rsidR="004432FD">
        <w:rPr>
          <w:rFonts w:ascii="Times New Roman" w:hAnsi="Times New Roman" w:cs="Times New Roman"/>
          <w:sz w:val="24"/>
          <w:szCs w:val="24"/>
        </w:rPr>
        <w:t xml:space="preserve"> (Accessed: 17 March 2023).</w:t>
      </w:r>
    </w:p>
    <w:p w14:paraId="307E3F4F" w14:textId="257713E9" w:rsidR="00180033" w:rsidRDefault="00180033"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Unicef (2023). </w:t>
      </w:r>
      <w:r w:rsidRPr="00055C4D">
        <w:rPr>
          <w:rFonts w:ascii="Times New Roman" w:hAnsi="Times New Roman" w:cs="Times New Roman"/>
          <w:i/>
          <w:iCs/>
          <w:sz w:val="24"/>
          <w:szCs w:val="24"/>
        </w:rPr>
        <w:t>How we protect children’s rights</w:t>
      </w:r>
      <w:r w:rsidR="00055C4D" w:rsidRPr="00055C4D">
        <w:rPr>
          <w:rFonts w:ascii="Times New Roman" w:hAnsi="Times New Roman" w:cs="Times New Roman"/>
          <w:i/>
          <w:iCs/>
          <w:sz w:val="24"/>
          <w:szCs w:val="24"/>
        </w:rPr>
        <w:t xml:space="preserve"> with the UN Convention on the Rights of the Child</w:t>
      </w:r>
      <w:r w:rsidR="00055C4D">
        <w:rPr>
          <w:rFonts w:ascii="Times New Roman" w:hAnsi="Times New Roman" w:cs="Times New Roman"/>
          <w:sz w:val="24"/>
          <w:szCs w:val="24"/>
        </w:rPr>
        <w:t xml:space="preserve">. Available at: </w:t>
      </w:r>
      <w:r w:rsidR="00055C4D" w:rsidRPr="007F249C">
        <w:rPr>
          <w:rFonts w:ascii="Times New Roman" w:hAnsi="Times New Roman" w:cs="Times New Roman"/>
          <w:sz w:val="24"/>
          <w:szCs w:val="24"/>
        </w:rPr>
        <w:t>https://www.unicef.org.uk/what-we-do/un-convention-child-rights/</w:t>
      </w:r>
      <w:r w:rsidR="00055C4D">
        <w:rPr>
          <w:rFonts w:ascii="Times New Roman" w:hAnsi="Times New Roman" w:cs="Times New Roman"/>
          <w:sz w:val="24"/>
          <w:szCs w:val="24"/>
        </w:rPr>
        <w:t xml:space="preserve"> (Accessed: 14</w:t>
      </w:r>
      <w:r w:rsidR="00055C4D">
        <w:rPr>
          <w:rFonts w:ascii="Times New Roman" w:hAnsi="Times New Roman" w:cs="Times New Roman"/>
          <w:sz w:val="24"/>
          <w:szCs w:val="24"/>
          <w:vertAlign w:val="superscript"/>
        </w:rPr>
        <w:t xml:space="preserve"> </w:t>
      </w:r>
      <w:r w:rsidR="00055C4D">
        <w:rPr>
          <w:rFonts w:ascii="Times New Roman" w:hAnsi="Times New Roman" w:cs="Times New Roman"/>
          <w:sz w:val="24"/>
          <w:szCs w:val="24"/>
        </w:rPr>
        <w:t>February 2023).</w:t>
      </w:r>
    </w:p>
    <w:p w14:paraId="625FE0F5" w14:textId="0F36D257" w:rsidR="00E54488" w:rsidRDefault="00E54488"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(2014). </w:t>
      </w:r>
      <w:r w:rsidRPr="00E54488">
        <w:rPr>
          <w:rFonts w:ascii="Times New Roman" w:hAnsi="Times New Roman" w:cs="Times New Roman"/>
          <w:i/>
          <w:iCs/>
          <w:sz w:val="24"/>
          <w:szCs w:val="24"/>
        </w:rPr>
        <w:t>Wales – a Play Friendly Country.</w:t>
      </w:r>
      <w:r>
        <w:rPr>
          <w:rFonts w:ascii="Times New Roman" w:hAnsi="Times New Roman" w:cs="Times New Roman"/>
          <w:sz w:val="24"/>
          <w:szCs w:val="24"/>
        </w:rPr>
        <w:t xml:space="preserve"> Available at: </w:t>
      </w:r>
      <w:r w:rsidRPr="007F249C">
        <w:rPr>
          <w:rFonts w:ascii="Times New Roman" w:hAnsi="Times New Roman" w:cs="Times New Roman"/>
          <w:sz w:val="24"/>
          <w:szCs w:val="24"/>
        </w:rPr>
        <w:t>https://www.gov.wales/sites/default/files/publications/2019-07/wales-a-play-friendly-country.pdf</w:t>
      </w:r>
      <w:r>
        <w:rPr>
          <w:rFonts w:ascii="Times New Roman" w:hAnsi="Times New Roman" w:cs="Times New Roman"/>
          <w:sz w:val="24"/>
          <w:szCs w:val="24"/>
        </w:rPr>
        <w:t xml:space="preserve"> (Accessed: 14</w:t>
      </w:r>
      <w:r>
        <w:rPr>
          <w:rFonts w:ascii="Times New Roman" w:hAnsi="Times New Roman" w:cs="Times New Roman"/>
          <w:sz w:val="24"/>
          <w:szCs w:val="24"/>
          <w:vertAlign w:val="superscript"/>
        </w:rPr>
        <w:t xml:space="preserve"> </w:t>
      </w:r>
      <w:r>
        <w:rPr>
          <w:rFonts w:ascii="Times New Roman" w:hAnsi="Times New Roman" w:cs="Times New Roman"/>
          <w:sz w:val="24"/>
          <w:szCs w:val="24"/>
        </w:rPr>
        <w:t>February 2023).</w:t>
      </w:r>
    </w:p>
    <w:p w14:paraId="32CD894E" w14:textId="5A689C14" w:rsidR="00E311F9" w:rsidRDefault="00E311F9" w:rsidP="00DD78A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(2023) </w:t>
      </w:r>
      <w:r w:rsidRPr="00E311F9">
        <w:rPr>
          <w:rFonts w:ascii="Times New Roman" w:hAnsi="Times New Roman" w:cs="Times New Roman"/>
          <w:i/>
          <w:iCs/>
          <w:sz w:val="24"/>
          <w:szCs w:val="24"/>
        </w:rPr>
        <w:t>Digital Competence Framework</w:t>
      </w:r>
      <w:r>
        <w:rPr>
          <w:rFonts w:ascii="Times New Roman" w:hAnsi="Times New Roman" w:cs="Times New Roman"/>
          <w:sz w:val="24"/>
          <w:szCs w:val="24"/>
        </w:rPr>
        <w:t xml:space="preserve">. Available at: </w:t>
      </w:r>
      <w:r w:rsidR="00E96DC0" w:rsidRPr="007F249C">
        <w:rPr>
          <w:rFonts w:ascii="Times New Roman" w:hAnsi="Times New Roman" w:cs="Times New Roman"/>
          <w:sz w:val="24"/>
          <w:szCs w:val="24"/>
        </w:rPr>
        <w:t>ht</w:t>
      </w:r>
      <w:r w:rsidR="00E96DC0" w:rsidRPr="007F249C">
        <w:rPr>
          <w:rFonts w:ascii="Times New Roman" w:hAnsi="Times New Roman" w:cs="Times New Roman"/>
          <w:sz w:val="24"/>
          <w:szCs w:val="24"/>
        </w:rPr>
        <w:t>tps://hwb.gov.wales/curriculum-for-wales/cross-curricular-skills-frameworks/digital-competence-framework</w:t>
      </w:r>
      <w:r w:rsidR="00E96DC0">
        <w:rPr>
          <w:rFonts w:ascii="Times New Roman" w:hAnsi="Times New Roman" w:cs="Times New Roman"/>
          <w:sz w:val="24"/>
          <w:szCs w:val="24"/>
        </w:rPr>
        <w:t xml:space="preserve"> (Accessed: 20 March 2023).</w:t>
      </w:r>
    </w:p>
    <w:p w14:paraId="550B16CE" w14:textId="5ED45F11" w:rsidR="00F67B0B" w:rsidRDefault="00F67B0B"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World Health Orgainsation (2023) </w:t>
      </w:r>
      <w:r w:rsidRPr="00FC3E85">
        <w:rPr>
          <w:rFonts w:ascii="Times New Roman" w:hAnsi="Times New Roman" w:cs="Times New Roman"/>
          <w:i/>
          <w:iCs/>
          <w:sz w:val="24"/>
          <w:szCs w:val="24"/>
        </w:rPr>
        <w:t>Addictive Behaviour</w:t>
      </w:r>
      <w:r>
        <w:rPr>
          <w:rFonts w:ascii="Times New Roman" w:hAnsi="Times New Roman" w:cs="Times New Roman"/>
          <w:sz w:val="24"/>
          <w:szCs w:val="24"/>
        </w:rPr>
        <w:t xml:space="preserve">. Available at: </w:t>
      </w:r>
      <w:r w:rsidRPr="007F249C">
        <w:rPr>
          <w:rFonts w:ascii="Times New Roman" w:hAnsi="Times New Roman" w:cs="Times New Roman"/>
          <w:sz w:val="24"/>
          <w:szCs w:val="24"/>
        </w:rPr>
        <w:t>https://www.who.int/health-topics/addictive-behaviour#tab=tab_2</w:t>
      </w:r>
      <w:r>
        <w:rPr>
          <w:rFonts w:ascii="Times New Roman" w:hAnsi="Times New Roman" w:cs="Times New Roman"/>
          <w:sz w:val="24"/>
          <w:szCs w:val="24"/>
        </w:rPr>
        <w:t xml:space="preserve"> (Accessed: </w:t>
      </w:r>
      <w:r w:rsidR="00FC3E85">
        <w:rPr>
          <w:rFonts w:ascii="Times New Roman" w:hAnsi="Times New Roman" w:cs="Times New Roman"/>
          <w:sz w:val="24"/>
          <w:szCs w:val="24"/>
        </w:rPr>
        <w:t>14</w:t>
      </w:r>
      <w:r w:rsidR="00FC3E85" w:rsidRPr="00FC3E85">
        <w:rPr>
          <w:rFonts w:ascii="Times New Roman" w:hAnsi="Times New Roman" w:cs="Times New Roman"/>
          <w:sz w:val="24"/>
          <w:szCs w:val="24"/>
          <w:vertAlign w:val="superscript"/>
        </w:rPr>
        <w:t>th</w:t>
      </w:r>
      <w:r w:rsidR="00FC3E85">
        <w:rPr>
          <w:rFonts w:ascii="Times New Roman" w:hAnsi="Times New Roman" w:cs="Times New Roman"/>
          <w:sz w:val="24"/>
          <w:szCs w:val="24"/>
        </w:rPr>
        <w:t xml:space="preserve"> February 2023). </w:t>
      </w:r>
    </w:p>
    <w:p w14:paraId="47EB7A8B" w14:textId="16CA4E6E" w:rsidR="009222FA" w:rsidRDefault="006115B5" w:rsidP="00DD78AC">
      <w:pPr>
        <w:spacing w:line="360" w:lineRule="auto"/>
        <w:rPr>
          <w:rFonts w:ascii="Times New Roman" w:hAnsi="Times New Roman" w:cs="Times New Roman"/>
          <w:sz w:val="24"/>
          <w:szCs w:val="24"/>
        </w:rPr>
      </w:pPr>
      <w:r>
        <w:rPr>
          <w:rFonts w:ascii="Times New Roman" w:hAnsi="Times New Roman" w:cs="Times New Roman"/>
          <w:sz w:val="24"/>
          <w:szCs w:val="24"/>
        </w:rPr>
        <w:t xml:space="preserve">Wright, J.C., </w:t>
      </w:r>
      <w:r w:rsidR="00593742">
        <w:rPr>
          <w:rFonts w:ascii="Times New Roman" w:hAnsi="Times New Roman" w:cs="Times New Roman"/>
          <w:sz w:val="24"/>
          <w:szCs w:val="24"/>
        </w:rPr>
        <w:t xml:space="preserve">Huston, A.C., Scanlin, R. and Kotler, J. (2001). </w:t>
      </w:r>
      <w:r w:rsidR="009727A2">
        <w:rPr>
          <w:rFonts w:ascii="Times New Roman" w:hAnsi="Times New Roman" w:cs="Times New Roman"/>
          <w:sz w:val="24"/>
          <w:szCs w:val="24"/>
        </w:rPr>
        <w:t>‘The Early Window Project: Sesame Street prepares children for school’. In S. M. Fisch and R. T. Trug</w:t>
      </w:r>
      <w:r w:rsidR="0097000E">
        <w:rPr>
          <w:rFonts w:ascii="Times New Roman" w:hAnsi="Times New Roman" w:cs="Times New Roman"/>
          <w:sz w:val="24"/>
          <w:szCs w:val="24"/>
        </w:rPr>
        <w:t xml:space="preserve">lio (Eds.), </w:t>
      </w:r>
      <w:r w:rsidR="0097000E" w:rsidRPr="0097000E">
        <w:rPr>
          <w:rFonts w:ascii="Times New Roman" w:hAnsi="Times New Roman" w:cs="Times New Roman"/>
          <w:i/>
          <w:iCs/>
          <w:sz w:val="24"/>
          <w:szCs w:val="24"/>
        </w:rPr>
        <w:t>‘G’ is for growing: Thirty years of research on children and Sesame Street</w:t>
      </w:r>
      <w:r w:rsidR="0097000E">
        <w:rPr>
          <w:rFonts w:ascii="Times New Roman" w:hAnsi="Times New Roman" w:cs="Times New Roman"/>
          <w:sz w:val="24"/>
          <w:szCs w:val="24"/>
        </w:rPr>
        <w:t>, Mahwah, NJ: Erlbaum.</w:t>
      </w:r>
    </w:p>
    <w:p w14:paraId="4AC03034" w14:textId="4A060778" w:rsidR="009222FA" w:rsidRDefault="009222FA" w:rsidP="00DD78AC">
      <w:pPr>
        <w:spacing w:line="360" w:lineRule="auto"/>
        <w:rPr>
          <w:rFonts w:ascii="Times New Roman" w:hAnsi="Times New Roman" w:cs="Times New Roman"/>
          <w:sz w:val="24"/>
          <w:szCs w:val="24"/>
        </w:rPr>
      </w:pPr>
    </w:p>
    <w:p w14:paraId="37B61BD6" w14:textId="1800E47B" w:rsidR="009222FA" w:rsidRDefault="009222FA" w:rsidP="00DD78AC">
      <w:pPr>
        <w:spacing w:line="360" w:lineRule="auto"/>
        <w:rPr>
          <w:rFonts w:ascii="Times New Roman" w:hAnsi="Times New Roman" w:cs="Times New Roman"/>
          <w:sz w:val="24"/>
          <w:szCs w:val="24"/>
        </w:rPr>
      </w:pPr>
    </w:p>
    <w:p w14:paraId="1C435D4F" w14:textId="77777777" w:rsidR="000B1A33" w:rsidRPr="00DD78AC" w:rsidRDefault="000B1A33" w:rsidP="00DD78AC">
      <w:pPr>
        <w:spacing w:line="360" w:lineRule="auto"/>
        <w:rPr>
          <w:rFonts w:ascii="Times New Roman" w:hAnsi="Times New Roman" w:cs="Times New Roman"/>
          <w:sz w:val="24"/>
          <w:szCs w:val="24"/>
        </w:rPr>
      </w:pPr>
    </w:p>
    <w:sectPr w:rsidR="000B1A33" w:rsidRPr="00DD78AC" w:rsidSect="00786A02">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7C2B4" w14:textId="77777777" w:rsidR="002A3424" w:rsidRDefault="002A3424" w:rsidP="00786A02">
      <w:pPr>
        <w:spacing w:after="0" w:line="240" w:lineRule="auto"/>
      </w:pPr>
      <w:r>
        <w:separator/>
      </w:r>
    </w:p>
  </w:endnote>
  <w:endnote w:type="continuationSeparator" w:id="0">
    <w:p w14:paraId="54DE2F02" w14:textId="77777777" w:rsidR="002A3424" w:rsidRDefault="002A3424" w:rsidP="00786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887908"/>
      <w:docPartObj>
        <w:docPartGallery w:val="Page Numbers (Bottom of Page)"/>
        <w:docPartUnique/>
      </w:docPartObj>
    </w:sdtPr>
    <w:sdtEndPr>
      <w:rPr>
        <w:noProof/>
      </w:rPr>
    </w:sdtEndPr>
    <w:sdtContent>
      <w:p w14:paraId="6F1570B2" w14:textId="69CBFFAA" w:rsidR="00FF72DD" w:rsidRDefault="00FF72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513E04" w14:textId="77777777" w:rsidR="00FF72DD" w:rsidRDefault="00FF7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44D95" w14:textId="77777777" w:rsidR="002A3424" w:rsidRDefault="002A3424" w:rsidP="00786A02">
      <w:pPr>
        <w:spacing w:after="0" w:line="240" w:lineRule="auto"/>
      </w:pPr>
      <w:r>
        <w:separator/>
      </w:r>
    </w:p>
  </w:footnote>
  <w:footnote w:type="continuationSeparator" w:id="0">
    <w:p w14:paraId="0F428FC6" w14:textId="77777777" w:rsidR="002A3424" w:rsidRDefault="002A3424" w:rsidP="00786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584D2" w14:textId="7D3DFCA4" w:rsidR="00786A02" w:rsidRDefault="00786A02">
    <w:pPr>
      <w:pStyle w:val="Header"/>
    </w:pPr>
    <w:r>
      <w:t>Rebecca Sparkes – 2011028</w:t>
    </w:r>
  </w:p>
  <w:p w14:paraId="34DC61C2" w14:textId="77777777" w:rsidR="00786A02" w:rsidRDefault="00786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04A90"/>
    <w:multiLevelType w:val="hybridMultilevel"/>
    <w:tmpl w:val="7652ADC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16cid:durableId="583955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97A"/>
    <w:rsid w:val="0000293E"/>
    <w:rsid w:val="000100EC"/>
    <w:rsid w:val="00016C88"/>
    <w:rsid w:val="00025A7E"/>
    <w:rsid w:val="00033FF2"/>
    <w:rsid w:val="00042E80"/>
    <w:rsid w:val="0004562D"/>
    <w:rsid w:val="00047CFF"/>
    <w:rsid w:val="0005142F"/>
    <w:rsid w:val="00055993"/>
    <w:rsid w:val="00055C4D"/>
    <w:rsid w:val="00057C3E"/>
    <w:rsid w:val="0006086A"/>
    <w:rsid w:val="00061E22"/>
    <w:rsid w:val="000625D9"/>
    <w:rsid w:val="00063797"/>
    <w:rsid w:val="000671D1"/>
    <w:rsid w:val="000672E3"/>
    <w:rsid w:val="000716E4"/>
    <w:rsid w:val="00072436"/>
    <w:rsid w:val="000805D1"/>
    <w:rsid w:val="0008755B"/>
    <w:rsid w:val="00090051"/>
    <w:rsid w:val="00091002"/>
    <w:rsid w:val="000A0671"/>
    <w:rsid w:val="000A210C"/>
    <w:rsid w:val="000B184C"/>
    <w:rsid w:val="000B1A33"/>
    <w:rsid w:val="000B5074"/>
    <w:rsid w:val="000B648F"/>
    <w:rsid w:val="000C1C1B"/>
    <w:rsid w:val="000C249C"/>
    <w:rsid w:val="000C422A"/>
    <w:rsid w:val="000C4236"/>
    <w:rsid w:val="000C5C97"/>
    <w:rsid w:val="000C7BC2"/>
    <w:rsid w:val="000E1E85"/>
    <w:rsid w:val="000E2319"/>
    <w:rsid w:val="000E2C9F"/>
    <w:rsid w:val="000E2FF0"/>
    <w:rsid w:val="000E5BB7"/>
    <w:rsid w:val="001053A7"/>
    <w:rsid w:val="00107044"/>
    <w:rsid w:val="0010717F"/>
    <w:rsid w:val="00107F63"/>
    <w:rsid w:val="00110603"/>
    <w:rsid w:val="0011433A"/>
    <w:rsid w:val="0011713D"/>
    <w:rsid w:val="001224B8"/>
    <w:rsid w:val="00122DAD"/>
    <w:rsid w:val="0012362E"/>
    <w:rsid w:val="00124FEB"/>
    <w:rsid w:val="001355DF"/>
    <w:rsid w:val="00135659"/>
    <w:rsid w:val="00135904"/>
    <w:rsid w:val="001371C0"/>
    <w:rsid w:val="001373D9"/>
    <w:rsid w:val="00142399"/>
    <w:rsid w:val="00143627"/>
    <w:rsid w:val="00144994"/>
    <w:rsid w:val="00147BC6"/>
    <w:rsid w:val="00152605"/>
    <w:rsid w:val="0015469F"/>
    <w:rsid w:val="00154DC2"/>
    <w:rsid w:val="001625CE"/>
    <w:rsid w:val="001718FD"/>
    <w:rsid w:val="0017203D"/>
    <w:rsid w:val="001722A6"/>
    <w:rsid w:val="00172364"/>
    <w:rsid w:val="00177063"/>
    <w:rsid w:val="00180033"/>
    <w:rsid w:val="00180447"/>
    <w:rsid w:val="0018059B"/>
    <w:rsid w:val="00181A14"/>
    <w:rsid w:val="00181C75"/>
    <w:rsid w:val="0018468C"/>
    <w:rsid w:val="00186C15"/>
    <w:rsid w:val="00186D72"/>
    <w:rsid w:val="00190933"/>
    <w:rsid w:val="001913D7"/>
    <w:rsid w:val="0019311E"/>
    <w:rsid w:val="00197FEA"/>
    <w:rsid w:val="001A26E0"/>
    <w:rsid w:val="001A3997"/>
    <w:rsid w:val="001A61E8"/>
    <w:rsid w:val="001B3869"/>
    <w:rsid w:val="001B3F96"/>
    <w:rsid w:val="001B49B9"/>
    <w:rsid w:val="001D4714"/>
    <w:rsid w:val="001D4E17"/>
    <w:rsid w:val="001E1586"/>
    <w:rsid w:val="001E2A88"/>
    <w:rsid w:val="001F2A44"/>
    <w:rsid w:val="0020080D"/>
    <w:rsid w:val="00203512"/>
    <w:rsid w:val="00207088"/>
    <w:rsid w:val="00212093"/>
    <w:rsid w:val="00221D36"/>
    <w:rsid w:val="00224EE9"/>
    <w:rsid w:val="0023056C"/>
    <w:rsid w:val="00241041"/>
    <w:rsid w:val="002422EE"/>
    <w:rsid w:val="00244788"/>
    <w:rsid w:val="0024632A"/>
    <w:rsid w:val="00252F71"/>
    <w:rsid w:val="0026034F"/>
    <w:rsid w:val="00261CDF"/>
    <w:rsid w:val="00263B0A"/>
    <w:rsid w:val="00266E2C"/>
    <w:rsid w:val="00270485"/>
    <w:rsid w:val="002729AF"/>
    <w:rsid w:val="002730EC"/>
    <w:rsid w:val="0027382E"/>
    <w:rsid w:val="00273F85"/>
    <w:rsid w:val="0028270A"/>
    <w:rsid w:val="00285ACE"/>
    <w:rsid w:val="002903B8"/>
    <w:rsid w:val="002913E1"/>
    <w:rsid w:val="00294322"/>
    <w:rsid w:val="002943D1"/>
    <w:rsid w:val="00296085"/>
    <w:rsid w:val="002A3424"/>
    <w:rsid w:val="002A76B6"/>
    <w:rsid w:val="002A7E81"/>
    <w:rsid w:val="002B3167"/>
    <w:rsid w:val="002B3977"/>
    <w:rsid w:val="002B3E5B"/>
    <w:rsid w:val="002B4263"/>
    <w:rsid w:val="002B505F"/>
    <w:rsid w:val="002B545B"/>
    <w:rsid w:val="002C0942"/>
    <w:rsid w:val="002C49A9"/>
    <w:rsid w:val="002E22E9"/>
    <w:rsid w:val="002E3B68"/>
    <w:rsid w:val="002E476A"/>
    <w:rsid w:val="002E6618"/>
    <w:rsid w:val="002E6DCD"/>
    <w:rsid w:val="002F4169"/>
    <w:rsid w:val="002F5A5C"/>
    <w:rsid w:val="0030236D"/>
    <w:rsid w:val="00303E4C"/>
    <w:rsid w:val="00304316"/>
    <w:rsid w:val="00311D54"/>
    <w:rsid w:val="00312BB6"/>
    <w:rsid w:val="003152BD"/>
    <w:rsid w:val="00315BF9"/>
    <w:rsid w:val="003171EB"/>
    <w:rsid w:val="00323E0D"/>
    <w:rsid w:val="00334DE7"/>
    <w:rsid w:val="00335050"/>
    <w:rsid w:val="00336871"/>
    <w:rsid w:val="00341B68"/>
    <w:rsid w:val="003454CF"/>
    <w:rsid w:val="0034718B"/>
    <w:rsid w:val="00347393"/>
    <w:rsid w:val="003547D4"/>
    <w:rsid w:val="00364894"/>
    <w:rsid w:val="00370435"/>
    <w:rsid w:val="00373C56"/>
    <w:rsid w:val="003743F9"/>
    <w:rsid w:val="00374C1A"/>
    <w:rsid w:val="00375689"/>
    <w:rsid w:val="00375C42"/>
    <w:rsid w:val="003813D3"/>
    <w:rsid w:val="00381FDB"/>
    <w:rsid w:val="00384ACC"/>
    <w:rsid w:val="003905B7"/>
    <w:rsid w:val="00391EF0"/>
    <w:rsid w:val="003920EC"/>
    <w:rsid w:val="0039284F"/>
    <w:rsid w:val="003949BB"/>
    <w:rsid w:val="003A0805"/>
    <w:rsid w:val="003A1602"/>
    <w:rsid w:val="003A6D2E"/>
    <w:rsid w:val="003A7518"/>
    <w:rsid w:val="003B0769"/>
    <w:rsid w:val="003B2002"/>
    <w:rsid w:val="003B2351"/>
    <w:rsid w:val="003B5E3B"/>
    <w:rsid w:val="003B7966"/>
    <w:rsid w:val="003C0657"/>
    <w:rsid w:val="003C20F6"/>
    <w:rsid w:val="003C2717"/>
    <w:rsid w:val="003C2F50"/>
    <w:rsid w:val="003C343C"/>
    <w:rsid w:val="003C42AE"/>
    <w:rsid w:val="003C4581"/>
    <w:rsid w:val="003C6CAE"/>
    <w:rsid w:val="003D0517"/>
    <w:rsid w:val="003D720B"/>
    <w:rsid w:val="003E09FD"/>
    <w:rsid w:val="003E17C8"/>
    <w:rsid w:val="003E7733"/>
    <w:rsid w:val="003F1066"/>
    <w:rsid w:val="003F4C36"/>
    <w:rsid w:val="003F62CC"/>
    <w:rsid w:val="00404BAA"/>
    <w:rsid w:val="00406550"/>
    <w:rsid w:val="0041499A"/>
    <w:rsid w:val="00415A40"/>
    <w:rsid w:val="00415B39"/>
    <w:rsid w:val="004171F7"/>
    <w:rsid w:val="0042215F"/>
    <w:rsid w:val="00425091"/>
    <w:rsid w:val="00426590"/>
    <w:rsid w:val="00435AC4"/>
    <w:rsid w:val="00436C59"/>
    <w:rsid w:val="00437706"/>
    <w:rsid w:val="00437DD5"/>
    <w:rsid w:val="00440165"/>
    <w:rsid w:val="00440EA8"/>
    <w:rsid w:val="00441938"/>
    <w:rsid w:val="004432FD"/>
    <w:rsid w:val="00451882"/>
    <w:rsid w:val="00454413"/>
    <w:rsid w:val="00456E89"/>
    <w:rsid w:val="00457802"/>
    <w:rsid w:val="0045789F"/>
    <w:rsid w:val="00457FE9"/>
    <w:rsid w:val="004636A6"/>
    <w:rsid w:val="00464F2D"/>
    <w:rsid w:val="00467C0C"/>
    <w:rsid w:val="004705D5"/>
    <w:rsid w:val="00475C85"/>
    <w:rsid w:val="00484ABA"/>
    <w:rsid w:val="00485FC8"/>
    <w:rsid w:val="00491147"/>
    <w:rsid w:val="004961D5"/>
    <w:rsid w:val="004967F2"/>
    <w:rsid w:val="004A21DF"/>
    <w:rsid w:val="004A3860"/>
    <w:rsid w:val="004A41E1"/>
    <w:rsid w:val="004A6CD7"/>
    <w:rsid w:val="004B2B67"/>
    <w:rsid w:val="004B41BF"/>
    <w:rsid w:val="004B5AB3"/>
    <w:rsid w:val="004B7248"/>
    <w:rsid w:val="004C177E"/>
    <w:rsid w:val="004C2A9A"/>
    <w:rsid w:val="004C4831"/>
    <w:rsid w:val="004C5278"/>
    <w:rsid w:val="004C5C96"/>
    <w:rsid w:val="004D04E4"/>
    <w:rsid w:val="004D2DCA"/>
    <w:rsid w:val="004D356E"/>
    <w:rsid w:val="004D62B0"/>
    <w:rsid w:val="004D7A82"/>
    <w:rsid w:val="004E6A56"/>
    <w:rsid w:val="004F0C33"/>
    <w:rsid w:val="004F4E5C"/>
    <w:rsid w:val="004F63A6"/>
    <w:rsid w:val="00503916"/>
    <w:rsid w:val="00504417"/>
    <w:rsid w:val="005142CE"/>
    <w:rsid w:val="00517279"/>
    <w:rsid w:val="005214C5"/>
    <w:rsid w:val="005226F3"/>
    <w:rsid w:val="005230B7"/>
    <w:rsid w:val="00530DC2"/>
    <w:rsid w:val="00531A7C"/>
    <w:rsid w:val="00532492"/>
    <w:rsid w:val="00533AAB"/>
    <w:rsid w:val="00533DDB"/>
    <w:rsid w:val="00535C48"/>
    <w:rsid w:val="005411CF"/>
    <w:rsid w:val="00543022"/>
    <w:rsid w:val="00545CAA"/>
    <w:rsid w:val="00550FF7"/>
    <w:rsid w:val="00552A19"/>
    <w:rsid w:val="00554DD3"/>
    <w:rsid w:val="00560609"/>
    <w:rsid w:val="0056402B"/>
    <w:rsid w:val="005659CE"/>
    <w:rsid w:val="00570932"/>
    <w:rsid w:val="00571277"/>
    <w:rsid w:val="005771DA"/>
    <w:rsid w:val="00580B8C"/>
    <w:rsid w:val="00580E7F"/>
    <w:rsid w:val="00587344"/>
    <w:rsid w:val="00590098"/>
    <w:rsid w:val="00590EAF"/>
    <w:rsid w:val="00593742"/>
    <w:rsid w:val="005979CA"/>
    <w:rsid w:val="005A26CD"/>
    <w:rsid w:val="005A3B0B"/>
    <w:rsid w:val="005A5FE1"/>
    <w:rsid w:val="005A6329"/>
    <w:rsid w:val="005B1CF9"/>
    <w:rsid w:val="005B53EE"/>
    <w:rsid w:val="005B65B7"/>
    <w:rsid w:val="005B7560"/>
    <w:rsid w:val="005B789F"/>
    <w:rsid w:val="005C21E0"/>
    <w:rsid w:val="005C2C9E"/>
    <w:rsid w:val="005C3244"/>
    <w:rsid w:val="005C4D1F"/>
    <w:rsid w:val="005C653F"/>
    <w:rsid w:val="005C7348"/>
    <w:rsid w:val="005D4A9E"/>
    <w:rsid w:val="005D6E63"/>
    <w:rsid w:val="005E03BB"/>
    <w:rsid w:val="005E7EFD"/>
    <w:rsid w:val="006046CF"/>
    <w:rsid w:val="006115B5"/>
    <w:rsid w:val="00612D5B"/>
    <w:rsid w:val="00614421"/>
    <w:rsid w:val="00614CDB"/>
    <w:rsid w:val="00616EF4"/>
    <w:rsid w:val="006357A2"/>
    <w:rsid w:val="00636A55"/>
    <w:rsid w:val="006370CF"/>
    <w:rsid w:val="006421D6"/>
    <w:rsid w:val="00643C95"/>
    <w:rsid w:val="00646F22"/>
    <w:rsid w:val="006506E0"/>
    <w:rsid w:val="00652775"/>
    <w:rsid w:val="00655C41"/>
    <w:rsid w:val="00660285"/>
    <w:rsid w:val="006662B3"/>
    <w:rsid w:val="00667998"/>
    <w:rsid w:val="0067089F"/>
    <w:rsid w:val="006721F4"/>
    <w:rsid w:val="00672FD3"/>
    <w:rsid w:val="00673A67"/>
    <w:rsid w:val="0067710E"/>
    <w:rsid w:val="0068001B"/>
    <w:rsid w:val="0068252E"/>
    <w:rsid w:val="006827D1"/>
    <w:rsid w:val="00682DD2"/>
    <w:rsid w:val="006874CB"/>
    <w:rsid w:val="00687AB6"/>
    <w:rsid w:val="006A1F32"/>
    <w:rsid w:val="006A786A"/>
    <w:rsid w:val="006A78C0"/>
    <w:rsid w:val="006B1593"/>
    <w:rsid w:val="006B17F2"/>
    <w:rsid w:val="006B1902"/>
    <w:rsid w:val="006B232E"/>
    <w:rsid w:val="006C3157"/>
    <w:rsid w:val="006C3CFA"/>
    <w:rsid w:val="006C6EE0"/>
    <w:rsid w:val="006D21C3"/>
    <w:rsid w:val="006D2AB2"/>
    <w:rsid w:val="006D70A8"/>
    <w:rsid w:val="006E0DAA"/>
    <w:rsid w:val="006E7609"/>
    <w:rsid w:val="006F6F22"/>
    <w:rsid w:val="006F73CE"/>
    <w:rsid w:val="00701648"/>
    <w:rsid w:val="00701CC7"/>
    <w:rsid w:val="00706485"/>
    <w:rsid w:val="0070716B"/>
    <w:rsid w:val="00707A61"/>
    <w:rsid w:val="00707AB1"/>
    <w:rsid w:val="007140C8"/>
    <w:rsid w:val="00716400"/>
    <w:rsid w:val="00717179"/>
    <w:rsid w:val="00723415"/>
    <w:rsid w:val="0073122B"/>
    <w:rsid w:val="00736A02"/>
    <w:rsid w:val="007405E9"/>
    <w:rsid w:val="00744D08"/>
    <w:rsid w:val="00746876"/>
    <w:rsid w:val="00754852"/>
    <w:rsid w:val="0075493D"/>
    <w:rsid w:val="007578A4"/>
    <w:rsid w:val="0076213E"/>
    <w:rsid w:val="0076542D"/>
    <w:rsid w:val="00770FD0"/>
    <w:rsid w:val="00775024"/>
    <w:rsid w:val="007762CE"/>
    <w:rsid w:val="00776CC5"/>
    <w:rsid w:val="00786A02"/>
    <w:rsid w:val="00794F64"/>
    <w:rsid w:val="00797FC9"/>
    <w:rsid w:val="007A211D"/>
    <w:rsid w:val="007A2264"/>
    <w:rsid w:val="007A5E90"/>
    <w:rsid w:val="007A6A77"/>
    <w:rsid w:val="007B1529"/>
    <w:rsid w:val="007B3E7A"/>
    <w:rsid w:val="007B7BE7"/>
    <w:rsid w:val="007C30F8"/>
    <w:rsid w:val="007D0E2F"/>
    <w:rsid w:val="007D3035"/>
    <w:rsid w:val="007D4F7A"/>
    <w:rsid w:val="007E0B42"/>
    <w:rsid w:val="007E74D4"/>
    <w:rsid w:val="007F049A"/>
    <w:rsid w:val="007F1130"/>
    <w:rsid w:val="007F1B38"/>
    <w:rsid w:val="007F249C"/>
    <w:rsid w:val="00800618"/>
    <w:rsid w:val="0080171B"/>
    <w:rsid w:val="008019B6"/>
    <w:rsid w:val="00805293"/>
    <w:rsid w:val="008053E8"/>
    <w:rsid w:val="00807C73"/>
    <w:rsid w:val="008106C6"/>
    <w:rsid w:val="0082651C"/>
    <w:rsid w:val="00831E39"/>
    <w:rsid w:val="0084247D"/>
    <w:rsid w:val="0084384E"/>
    <w:rsid w:val="0084483B"/>
    <w:rsid w:val="008448BA"/>
    <w:rsid w:val="00845ADC"/>
    <w:rsid w:val="00846BE4"/>
    <w:rsid w:val="0085016F"/>
    <w:rsid w:val="00851FB0"/>
    <w:rsid w:val="00855C5C"/>
    <w:rsid w:val="00861937"/>
    <w:rsid w:val="00864105"/>
    <w:rsid w:val="0086557E"/>
    <w:rsid w:val="00873506"/>
    <w:rsid w:val="00874467"/>
    <w:rsid w:val="00875155"/>
    <w:rsid w:val="00876168"/>
    <w:rsid w:val="008808F9"/>
    <w:rsid w:val="00882066"/>
    <w:rsid w:val="008837F7"/>
    <w:rsid w:val="008855BF"/>
    <w:rsid w:val="0089387C"/>
    <w:rsid w:val="008A1008"/>
    <w:rsid w:val="008A2688"/>
    <w:rsid w:val="008A28EF"/>
    <w:rsid w:val="008A2BD4"/>
    <w:rsid w:val="008A71BD"/>
    <w:rsid w:val="008B2D65"/>
    <w:rsid w:val="008B3176"/>
    <w:rsid w:val="008C42D8"/>
    <w:rsid w:val="008C67A5"/>
    <w:rsid w:val="008C6EC7"/>
    <w:rsid w:val="008C6F97"/>
    <w:rsid w:val="008C7E09"/>
    <w:rsid w:val="008D46A6"/>
    <w:rsid w:val="008D689B"/>
    <w:rsid w:val="008D69EF"/>
    <w:rsid w:val="008D72F4"/>
    <w:rsid w:val="008E466D"/>
    <w:rsid w:val="008E59AE"/>
    <w:rsid w:val="008E7FEA"/>
    <w:rsid w:val="008F2848"/>
    <w:rsid w:val="008F706B"/>
    <w:rsid w:val="0090116D"/>
    <w:rsid w:val="0090405B"/>
    <w:rsid w:val="00910F40"/>
    <w:rsid w:val="00920261"/>
    <w:rsid w:val="00920274"/>
    <w:rsid w:val="009222FA"/>
    <w:rsid w:val="00923039"/>
    <w:rsid w:val="00924307"/>
    <w:rsid w:val="00925216"/>
    <w:rsid w:val="00936B14"/>
    <w:rsid w:val="00940AF8"/>
    <w:rsid w:val="00942598"/>
    <w:rsid w:val="0094544B"/>
    <w:rsid w:val="00947120"/>
    <w:rsid w:val="00950306"/>
    <w:rsid w:val="00953D08"/>
    <w:rsid w:val="009553D0"/>
    <w:rsid w:val="009606B7"/>
    <w:rsid w:val="00960884"/>
    <w:rsid w:val="00962C9E"/>
    <w:rsid w:val="00963010"/>
    <w:rsid w:val="00963949"/>
    <w:rsid w:val="0096582D"/>
    <w:rsid w:val="0097000E"/>
    <w:rsid w:val="009727A2"/>
    <w:rsid w:val="009741B8"/>
    <w:rsid w:val="00980604"/>
    <w:rsid w:val="0098140D"/>
    <w:rsid w:val="009815AF"/>
    <w:rsid w:val="00983C80"/>
    <w:rsid w:val="00991358"/>
    <w:rsid w:val="009919A5"/>
    <w:rsid w:val="009947B2"/>
    <w:rsid w:val="00995423"/>
    <w:rsid w:val="00997D40"/>
    <w:rsid w:val="009A60E1"/>
    <w:rsid w:val="009B158A"/>
    <w:rsid w:val="009B521E"/>
    <w:rsid w:val="009C0436"/>
    <w:rsid w:val="009C3832"/>
    <w:rsid w:val="009D2F73"/>
    <w:rsid w:val="009D47F1"/>
    <w:rsid w:val="009D61FE"/>
    <w:rsid w:val="009D71FF"/>
    <w:rsid w:val="009E2325"/>
    <w:rsid w:val="009E31D6"/>
    <w:rsid w:val="009F2B48"/>
    <w:rsid w:val="009F6FC6"/>
    <w:rsid w:val="009F7B51"/>
    <w:rsid w:val="00A001C5"/>
    <w:rsid w:val="00A007BF"/>
    <w:rsid w:val="00A00827"/>
    <w:rsid w:val="00A0150B"/>
    <w:rsid w:val="00A02B32"/>
    <w:rsid w:val="00A060BF"/>
    <w:rsid w:val="00A12781"/>
    <w:rsid w:val="00A12E16"/>
    <w:rsid w:val="00A13C9C"/>
    <w:rsid w:val="00A14634"/>
    <w:rsid w:val="00A14949"/>
    <w:rsid w:val="00A15488"/>
    <w:rsid w:val="00A17B3B"/>
    <w:rsid w:val="00A23177"/>
    <w:rsid w:val="00A2661A"/>
    <w:rsid w:val="00A31823"/>
    <w:rsid w:val="00A340CA"/>
    <w:rsid w:val="00A3765D"/>
    <w:rsid w:val="00A40396"/>
    <w:rsid w:val="00A408BD"/>
    <w:rsid w:val="00A43852"/>
    <w:rsid w:val="00A4494D"/>
    <w:rsid w:val="00A464EB"/>
    <w:rsid w:val="00A47BF8"/>
    <w:rsid w:val="00A50633"/>
    <w:rsid w:val="00A50A94"/>
    <w:rsid w:val="00A54D43"/>
    <w:rsid w:val="00A636A0"/>
    <w:rsid w:val="00A63963"/>
    <w:rsid w:val="00A7767B"/>
    <w:rsid w:val="00A80F2E"/>
    <w:rsid w:val="00A82739"/>
    <w:rsid w:val="00A84D4D"/>
    <w:rsid w:val="00A84E68"/>
    <w:rsid w:val="00A87589"/>
    <w:rsid w:val="00A8790B"/>
    <w:rsid w:val="00A91158"/>
    <w:rsid w:val="00A9607A"/>
    <w:rsid w:val="00A968D6"/>
    <w:rsid w:val="00A97B56"/>
    <w:rsid w:val="00AA0B8F"/>
    <w:rsid w:val="00AA39A2"/>
    <w:rsid w:val="00AA4C3A"/>
    <w:rsid w:val="00AA70BF"/>
    <w:rsid w:val="00AB4FBD"/>
    <w:rsid w:val="00AB4FC5"/>
    <w:rsid w:val="00AB6212"/>
    <w:rsid w:val="00AC015E"/>
    <w:rsid w:val="00AC4CF8"/>
    <w:rsid w:val="00AC6805"/>
    <w:rsid w:val="00AE5F83"/>
    <w:rsid w:val="00AE62A4"/>
    <w:rsid w:val="00AE6C40"/>
    <w:rsid w:val="00AE6F7A"/>
    <w:rsid w:val="00AF3016"/>
    <w:rsid w:val="00AF5984"/>
    <w:rsid w:val="00AF5E02"/>
    <w:rsid w:val="00AF6A89"/>
    <w:rsid w:val="00B024A9"/>
    <w:rsid w:val="00B02764"/>
    <w:rsid w:val="00B1084B"/>
    <w:rsid w:val="00B1193A"/>
    <w:rsid w:val="00B12A65"/>
    <w:rsid w:val="00B148A8"/>
    <w:rsid w:val="00B1623B"/>
    <w:rsid w:val="00B20F21"/>
    <w:rsid w:val="00B2349A"/>
    <w:rsid w:val="00B26376"/>
    <w:rsid w:val="00B304BC"/>
    <w:rsid w:val="00B3146A"/>
    <w:rsid w:val="00B31596"/>
    <w:rsid w:val="00B322EC"/>
    <w:rsid w:val="00B327CD"/>
    <w:rsid w:val="00B36CA5"/>
    <w:rsid w:val="00B45003"/>
    <w:rsid w:val="00B459D3"/>
    <w:rsid w:val="00B45B6F"/>
    <w:rsid w:val="00B45FB1"/>
    <w:rsid w:val="00B473BC"/>
    <w:rsid w:val="00B47EE2"/>
    <w:rsid w:val="00B5348C"/>
    <w:rsid w:val="00B5448B"/>
    <w:rsid w:val="00B725F4"/>
    <w:rsid w:val="00B7433E"/>
    <w:rsid w:val="00B85161"/>
    <w:rsid w:val="00B86318"/>
    <w:rsid w:val="00B87D57"/>
    <w:rsid w:val="00B94113"/>
    <w:rsid w:val="00B95217"/>
    <w:rsid w:val="00B960B3"/>
    <w:rsid w:val="00B96EB7"/>
    <w:rsid w:val="00BA10D5"/>
    <w:rsid w:val="00BA1D9C"/>
    <w:rsid w:val="00BA3A8F"/>
    <w:rsid w:val="00BA6F3C"/>
    <w:rsid w:val="00BB05BA"/>
    <w:rsid w:val="00BB4667"/>
    <w:rsid w:val="00BB5B61"/>
    <w:rsid w:val="00BB62C2"/>
    <w:rsid w:val="00BB6D67"/>
    <w:rsid w:val="00BC018C"/>
    <w:rsid w:val="00BC09C8"/>
    <w:rsid w:val="00BC0E44"/>
    <w:rsid w:val="00BC0EFD"/>
    <w:rsid w:val="00BC1FC6"/>
    <w:rsid w:val="00BC4A81"/>
    <w:rsid w:val="00BD0032"/>
    <w:rsid w:val="00BD6658"/>
    <w:rsid w:val="00BE03CB"/>
    <w:rsid w:val="00BE1097"/>
    <w:rsid w:val="00BE53D3"/>
    <w:rsid w:val="00BE56B7"/>
    <w:rsid w:val="00BF0DD9"/>
    <w:rsid w:val="00BF2AD4"/>
    <w:rsid w:val="00BF3269"/>
    <w:rsid w:val="00BF6E0D"/>
    <w:rsid w:val="00C04C1F"/>
    <w:rsid w:val="00C108AB"/>
    <w:rsid w:val="00C150B1"/>
    <w:rsid w:val="00C15B70"/>
    <w:rsid w:val="00C21E80"/>
    <w:rsid w:val="00C21EE4"/>
    <w:rsid w:val="00C32435"/>
    <w:rsid w:val="00C37678"/>
    <w:rsid w:val="00C53816"/>
    <w:rsid w:val="00C53A8C"/>
    <w:rsid w:val="00C574DA"/>
    <w:rsid w:val="00C600A3"/>
    <w:rsid w:val="00C60EC9"/>
    <w:rsid w:val="00C61B02"/>
    <w:rsid w:val="00C62529"/>
    <w:rsid w:val="00C63AF6"/>
    <w:rsid w:val="00C6697E"/>
    <w:rsid w:val="00C71838"/>
    <w:rsid w:val="00C728FB"/>
    <w:rsid w:val="00C73642"/>
    <w:rsid w:val="00C742A2"/>
    <w:rsid w:val="00C75935"/>
    <w:rsid w:val="00C768BF"/>
    <w:rsid w:val="00C8540C"/>
    <w:rsid w:val="00C85FB3"/>
    <w:rsid w:val="00C9053C"/>
    <w:rsid w:val="00C91841"/>
    <w:rsid w:val="00C92FC2"/>
    <w:rsid w:val="00CA3557"/>
    <w:rsid w:val="00CA3BA9"/>
    <w:rsid w:val="00CA3CE9"/>
    <w:rsid w:val="00CA4FEA"/>
    <w:rsid w:val="00CA5482"/>
    <w:rsid w:val="00CA5A79"/>
    <w:rsid w:val="00CB0E84"/>
    <w:rsid w:val="00CB4C8D"/>
    <w:rsid w:val="00CB6E27"/>
    <w:rsid w:val="00CC3400"/>
    <w:rsid w:val="00CC42C9"/>
    <w:rsid w:val="00CC5D4B"/>
    <w:rsid w:val="00CC6A87"/>
    <w:rsid w:val="00CD0E6B"/>
    <w:rsid w:val="00CD37AC"/>
    <w:rsid w:val="00CD4AD8"/>
    <w:rsid w:val="00CD58D0"/>
    <w:rsid w:val="00CE1202"/>
    <w:rsid w:val="00CE20DE"/>
    <w:rsid w:val="00CE24BD"/>
    <w:rsid w:val="00CE2D2C"/>
    <w:rsid w:val="00CE56F7"/>
    <w:rsid w:val="00CE5BBC"/>
    <w:rsid w:val="00CE5F9F"/>
    <w:rsid w:val="00CF2E09"/>
    <w:rsid w:val="00CF387A"/>
    <w:rsid w:val="00CF4DB3"/>
    <w:rsid w:val="00CF7B47"/>
    <w:rsid w:val="00D0429F"/>
    <w:rsid w:val="00D04D68"/>
    <w:rsid w:val="00D064EB"/>
    <w:rsid w:val="00D10B5A"/>
    <w:rsid w:val="00D12D73"/>
    <w:rsid w:val="00D1434A"/>
    <w:rsid w:val="00D14446"/>
    <w:rsid w:val="00D16A89"/>
    <w:rsid w:val="00D205F4"/>
    <w:rsid w:val="00D21891"/>
    <w:rsid w:val="00D21D8E"/>
    <w:rsid w:val="00D22394"/>
    <w:rsid w:val="00D253B4"/>
    <w:rsid w:val="00D27656"/>
    <w:rsid w:val="00D304B4"/>
    <w:rsid w:val="00D42B81"/>
    <w:rsid w:val="00D43D67"/>
    <w:rsid w:val="00D45189"/>
    <w:rsid w:val="00D4559E"/>
    <w:rsid w:val="00D46A44"/>
    <w:rsid w:val="00D6019E"/>
    <w:rsid w:val="00D60683"/>
    <w:rsid w:val="00D61FC1"/>
    <w:rsid w:val="00D63D15"/>
    <w:rsid w:val="00D655AF"/>
    <w:rsid w:val="00D65EDF"/>
    <w:rsid w:val="00D66578"/>
    <w:rsid w:val="00D6710E"/>
    <w:rsid w:val="00D7110F"/>
    <w:rsid w:val="00D71129"/>
    <w:rsid w:val="00D737DE"/>
    <w:rsid w:val="00D80972"/>
    <w:rsid w:val="00D819C6"/>
    <w:rsid w:val="00D82A3B"/>
    <w:rsid w:val="00D84E0D"/>
    <w:rsid w:val="00D84F99"/>
    <w:rsid w:val="00D85E55"/>
    <w:rsid w:val="00D85F3D"/>
    <w:rsid w:val="00D865C2"/>
    <w:rsid w:val="00D87BBC"/>
    <w:rsid w:val="00D87E4B"/>
    <w:rsid w:val="00D91B8C"/>
    <w:rsid w:val="00D92333"/>
    <w:rsid w:val="00D97590"/>
    <w:rsid w:val="00DA13CC"/>
    <w:rsid w:val="00DA159E"/>
    <w:rsid w:val="00DA559B"/>
    <w:rsid w:val="00DB4930"/>
    <w:rsid w:val="00DB6ECC"/>
    <w:rsid w:val="00DC0CF2"/>
    <w:rsid w:val="00DC6E2E"/>
    <w:rsid w:val="00DC75C4"/>
    <w:rsid w:val="00DD29BF"/>
    <w:rsid w:val="00DD3D33"/>
    <w:rsid w:val="00DD75E3"/>
    <w:rsid w:val="00DD7684"/>
    <w:rsid w:val="00DD78AC"/>
    <w:rsid w:val="00DE0C43"/>
    <w:rsid w:val="00DE132A"/>
    <w:rsid w:val="00DE2938"/>
    <w:rsid w:val="00DE3ADA"/>
    <w:rsid w:val="00DE3B40"/>
    <w:rsid w:val="00DE4A63"/>
    <w:rsid w:val="00DE5F61"/>
    <w:rsid w:val="00DF1ED8"/>
    <w:rsid w:val="00DF67F3"/>
    <w:rsid w:val="00DF6F37"/>
    <w:rsid w:val="00E027CB"/>
    <w:rsid w:val="00E0295B"/>
    <w:rsid w:val="00E0298F"/>
    <w:rsid w:val="00E0331B"/>
    <w:rsid w:val="00E04319"/>
    <w:rsid w:val="00E04C49"/>
    <w:rsid w:val="00E0797A"/>
    <w:rsid w:val="00E16AE0"/>
    <w:rsid w:val="00E22449"/>
    <w:rsid w:val="00E25E8E"/>
    <w:rsid w:val="00E26BD4"/>
    <w:rsid w:val="00E3045B"/>
    <w:rsid w:val="00E311F9"/>
    <w:rsid w:val="00E31514"/>
    <w:rsid w:val="00E31D7A"/>
    <w:rsid w:val="00E3312C"/>
    <w:rsid w:val="00E45C9E"/>
    <w:rsid w:val="00E4714F"/>
    <w:rsid w:val="00E5099D"/>
    <w:rsid w:val="00E50DA7"/>
    <w:rsid w:val="00E54488"/>
    <w:rsid w:val="00E57970"/>
    <w:rsid w:val="00E57BA5"/>
    <w:rsid w:val="00E628E2"/>
    <w:rsid w:val="00E6367E"/>
    <w:rsid w:val="00E70ECC"/>
    <w:rsid w:val="00E75A79"/>
    <w:rsid w:val="00E76A78"/>
    <w:rsid w:val="00E76B1E"/>
    <w:rsid w:val="00E77694"/>
    <w:rsid w:val="00E81A7B"/>
    <w:rsid w:val="00E84F12"/>
    <w:rsid w:val="00E96DC0"/>
    <w:rsid w:val="00EA3697"/>
    <w:rsid w:val="00EA3706"/>
    <w:rsid w:val="00EA461D"/>
    <w:rsid w:val="00EB38BB"/>
    <w:rsid w:val="00EC194D"/>
    <w:rsid w:val="00EC30F6"/>
    <w:rsid w:val="00EC7E42"/>
    <w:rsid w:val="00EC7FD5"/>
    <w:rsid w:val="00ED2D7E"/>
    <w:rsid w:val="00ED5927"/>
    <w:rsid w:val="00ED6E44"/>
    <w:rsid w:val="00ED77E1"/>
    <w:rsid w:val="00EE05E5"/>
    <w:rsid w:val="00EE3939"/>
    <w:rsid w:val="00EE54FD"/>
    <w:rsid w:val="00EE5EB8"/>
    <w:rsid w:val="00EF3053"/>
    <w:rsid w:val="00EF34D2"/>
    <w:rsid w:val="00EF4D9A"/>
    <w:rsid w:val="00EF58CE"/>
    <w:rsid w:val="00F1021E"/>
    <w:rsid w:val="00F120A8"/>
    <w:rsid w:val="00F15FAC"/>
    <w:rsid w:val="00F241BB"/>
    <w:rsid w:val="00F24CE5"/>
    <w:rsid w:val="00F257D0"/>
    <w:rsid w:val="00F30E76"/>
    <w:rsid w:val="00F335E5"/>
    <w:rsid w:val="00F344D7"/>
    <w:rsid w:val="00F4029A"/>
    <w:rsid w:val="00F404E4"/>
    <w:rsid w:val="00F42A17"/>
    <w:rsid w:val="00F43EC6"/>
    <w:rsid w:val="00F51A01"/>
    <w:rsid w:val="00F52980"/>
    <w:rsid w:val="00F6027F"/>
    <w:rsid w:val="00F609F4"/>
    <w:rsid w:val="00F63AE1"/>
    <w:rsid w:val="00F646F2"/>
    <w:rsid w:val="00F67B0B"/>
    <w:rsid w:val="00F71259"/>
    <w:rsid w:val="00F7443D"/>
    <w:rsid w:val="00F80DF1"/>
    <w:rsid w:val="00F84228"/>
    <w:rsid w:val="00F854BC"/>
    <w:rsid w:val="00F87D86"/>
    <w:rsid w:val="00F92732"/>
    <w:rsid w:val="00F938B8"/>
    <w:rsid w:val="00F93AD5"/>
    <w:rsid w:val="00FA07F6"/>
    <w:rsid w:val="00FA45CE"/>
    <w:rsid w:val="00FA6BA0"/>
    <w:rsid w:val="00FB541E"/>
    <w:rsid w:val="00FB69D0"/>
    <w:rsid w:val="00FB7129"/>
    <w:rsid w:val="00FB7994"/>
    <w:rsid w:val="00FC1F10"/>
    <w:rsid w:val="00FC2240"/>
    <w:rsid w:val="00FC3E85"/>
    <w:rsid w:val="00FD2815"/>
    <w:rsid w:val="00FD3E03"/>
    <w:rsid w:val="00FE19B9"/>
    <w:rsid w:val="00FE5B89"/>
    <w:rsid w:val="00FE603D"/>
    <w:rsid w:val="00FF4DFF"/>
    <w:rsid w:val="00FF4E97"/>
    <w:rsid w:val="00FF7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95566"/>
  <w15:chartTrackingRefBased/>
  <w15:docId w15:val="{9ECA09BF-81BE-4357-AEF6-8BA4558A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30F8"/>
    <w:rPr>
      <w:color w:val="0563C1" w:themeColor="hyperlink"/>
      <w:u w:val="single"/>
    </w:rPr>
  </w:style>
  <w:style w:type="character" w:styleId="UnresolvedMention">
    <w:name w:val="Unresolved Mention"/>
    <w:basedOn w:val="DefaultParagraphFont"/>
    <w:uiPriority w:val="99"/>
    <w:semiHidden/>
    <w:unhideWhenUsed/>
    <w:rsid w:val="007C30F8"/>
    <w:rPr>
      <w:color w:val="605E5C"/>
      <w:shd w:val="clear" w:color="auto" w:fill="E1DFDD"/>
    </w:rPr>
  </w:style>
  <w:style w:type="paragraph" w:styleId="ListParagraph">
    <w:name w:val="List Paragraph"/>
    <w:basedOn w:val="Normal"/>
    <w:uiPriority w:val="34"/>
    <w:qFormat/>
    <w:rsid w:val="006D2AB2"/>
    <w:pPr>
      <w:ind w:left="720"/>
      <w:contextualSpacing/>
    </w:pPr>
  </w:style>
  <w:style w:type="paragraph" w:styleId="Header">
    <w:name w:val="header"/>
    <w:basedOn w:val="Normal"/>
    <w:link w:val="HeaderChar"/>
    <w:uiPriority w:val="99"/>
    <w:unhideWhenUsed/>
    <w:rsid w:val="00786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A02"/>
  </w:style>
  <w:style w:type="paragraph" w:styleId="Footer">
    <w:name w:val="footer"/>
    <w:basedOn w:val="Normal"/>
    <w:link w:val="FooterChar"/>
    <w:uiPriority w:val="99"/>
    <w:unhideWhenUsed/>
    <w:rsid w:val="00786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A02"/>
  </w:style>
  <w:style w:type="paragraph" w:styleId="NoSpacing">
    <w:name w:val="No Spacing"/>
    <w:link w:val="NoSpacingChar"/>
    <w:uiPriority w:val="1"/>
    <w:qFormat/>
    <w:rsid w:val="00786A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A0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086E3-B60A-4D4F-8E21-1FDADBD50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13851</TotalTime>
  <Pages>12</Pages>
  <Words>3227</Words>
  <Characters>18398</Characters>
  <Application>Microsoft Office Word</Application>
  <DocSecurity>0</DocSecurity>
  <Lines>153</Lines>
  <Paragraphs>43</Paragraphs>
  <ScaleCrop>false</ScaleCrop>
  <Company>2011028</Company>
  <LinksUpToDate>false</LinksUpToDate>
  <CharactersWithSpaces>21582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Media upon the behavioural development of children and young people</dc:title>
  <dc:subject>bmhp6019</dc:subject>
  <dc:creator>rebecca Sparkes</dc:creator>
  <cp:keywords/>
  <dc:description/>
  <cp:lastModifiedBy>Becca Sparkes</cp:lastModifiedBy>
  <cp:revision>827</cp:revision>
  <dcterms:created xsi:type="dcterms:W3CDTF">2023-02-08T09:23:00Z</dcterms:created>
  <dcterms:modified xsi:type="dcterms:W3CDTF">2023-03-20T16:39:00Z</dcterms:modified>
</cp:coreProperties>
</file>