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69466103"/>
        <w:docPartObj>
          <w:docPartGallery w:val="Cover Pages"/>
          <w:docPartUnique/>
        </w:docPartObj>
      </w:sdtPr>
      <w:sdtEndPr>
        <w:rPr>
          <w:rFonts w:eastAsiaTheme="majorEastAsia" w:cstheme="majorBidi"/>
          <w:b/>
          <w:color w:val="2F5496" w:themeColor="accent1" w:themeShade="BF"/>
          <w:sz w:val="32"/>
          <w:szCs w:val="32"/>
        </w:rPr>
      </w:sdtEndPr>
      <w:sdtContent>
        <w:p w14:paraId="72C8542E" w14:textId="77777777" w:rsidR="00C46F18" w:rsidRDefault="00880EE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88FB2CA" wp14:editId="1BCADBF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id w:val="1735040861"/>
            <w:placeholder>
              <w:docPart w:val="7AA6B2B16882499283956279200FCDA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A5251FD" w14:textId="77777777" w:rsidR="00C46F18" w:rsidRDefault="00880EE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Continental Hotel Budget planner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3201255" w14:textId="6C578B22" w:rsidR="00C46F18" w:rsidRDefault="00336F4F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     </w:t>
              </w:r>
            </w:p>
          </w:sdtContent>
        </w:sdt>
        <w:p w14:paraId="506BFBED" w14:textId="77777777" w:rsidR="00384386" w:rsidRPr="00D46115" w:rsidRDefault="00880EE8" w:rsidP="00D4611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065010C" wp14:editId="4DE6084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59436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80F951" w14:textId="77777777" w:rsidR="00C46F18" w:rsidRDefault="00C46F18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3E967DB" w14:textId="0F518710" w:rsidR="00C46F18" w:rsidRDefault="003D194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3618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THe </w:t>
                                    </w:r>
                                    <w:r w:rsidR="00B15C12" w:rsidRPr="00B15C12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65010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68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" filled="f" stroked="f" strokeweight=".5pt">
                    <v:textbox style="mso-fit-shape-to-text:t" inset="0,0,0,0">
                      <w:txbxContent>
                        <w:p w14:paraId="1980F951" w14:textId="77777777" w:rsidR="00C46F18" w:rsidRDefault="00C46F18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03E967DB" w14:textId="0F518710" w:rsidR="00C46F18" w:rsidRDefault="003D194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36182">
                                <w:rPr>
                                  <w:caps/>
                                  <w:color w:val="4472C4" w:themeColor="accent1"/>
                                </w:rPr>
                                <w:t xml:space="preserve">THe </w:t>
                              </w:r>
                              <w:r w:rsidR="00B15C12" w:rsidRPr="00B15C12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CD90469" wp14:editId="7C8AD77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59ACA403" w14:textId="77777777" w:rsidR="00384386" w:rsidRDefault="00384386" w:rsidP="00D40664">
      <w:pPr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</w:p>
    <w:p w14:paraId="4F1CFD07" w14:textId="77777777" w:rsidR="00384386" w:rsidRDefault="00384386" w:rsidP="00D40664">
      <w:pPr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</w:p>
    <w:p w14:paraId="2623CBA3" w14:textId="77777777" w:rsidR="00D147D9" w:rsidRDefault="00D147D9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2"/>
          <w:szCs w:val="32"/>
        </w:rPr>
        <w:sectPr w:rsidR="00D147D9" w:rsidSect="00C46F18"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4647FABD" w14:textId="77777777" w:rsidR="009B2C70" w:rsidRDefault="00880EE8" w:rsidP="00D147D9">
      <w:pPr>
        <w:pStyle w:val="Heading1"/>
      </w:pPr>
      <w:bookmarkStart w:id="0" w:name="_Toc98011099"/>
      <w:r>
        <w:lastRenderedPageBreak/>
        <w:t>Executive summary:</w:t>
      </w:r>
      <w:bookmarkEnd w:id="0"/>
    </w:p>
    <w:p w14:paraId="526B0C49" w14:textId="1C44CFF8" w:rsidR="00D57069" w:rsidRDefault="00880EE8" w:rsidP="00EE5E38">
      <w:r>
        <w:t xml:space="preserve">Budgeting is one of the vital elements for conducting business. </w:t>
      </w:r>
      <w:r w:rsidR="00636182">
        <w:t>T</w:t>
      </w:r>
      <w:r>
        <w:t xml:space="preserve">he emerging demand for cost efficiency and hardcore recording for business activity has paved the way for </w:t>
      </w:r>
      <w:r w:rsidR="002B0C2C">
        <w:t xml:space="preserve">Zero-based budgeting. Being a different approach from traditional budgeting this new type of budgeting has </w:t>
      </w:r>
      <w:r>
        <w:t>an increasing demand.</w:t>
      </w:r>
    </w:p>
    <w:p w14:paraId="6FC32E60" w14:textId="77777777" w:rsidR="001D0EEE" w:rsidRDefault="00880EE8" w:rsidP="00EE5E38">
      <w:r>
        <w:t xml:space="preserve">In this report, the complete definition of Zero-based budgeting along with its process is being demonstrated with examples. </w:t>
      </w:r>
      <w:r w:rsidR="0040570A">
        <w:t>Also,</w:t>
      </w:r>
      <w:r>
        <w:t xml:space="preserve"> the advantages it has over traditional budgeting and practical implementation </w:t>
      </w:r>
      <w:r w:rsidR="0040570A">
        <w:t>have been</w:t>
      </w:r>
      <w:r>
        <w:t xml:space="preserve"> illustrated. This will help out our account directors to understand the necessity of Zero-based budgeting and how it will become an emerging way of </w:t>
      </w:r>
      <w:r w:rsidR="00BF1097">
        <w:t>designing business strategy.</w:t>
      </w:r>
      <w:r>
        <w:t xml:space="preserve"> </w:t>
      </w:r>
    </w:p>
    <w:p w14:paraId="2DD6FB42" w14:textId="77777777" w:rsidR="00D1757B" w:rsidRDefault="00880EE8" w:rsidP="00EE5E38">
      <w:r>
        <w:br w:type="page"/>
      </w:r>
    </w:p>
    <w:bookmarkStart w:id="1" w:name="_Toc98011100" w:displacedByCustomXml="next"/>
    <w:sdt>
      <w:sdtPr>
        <w:rPr>
          <w:rFonts w:eastAsiaTheme="minorHAnsi" w:cstheme="minorBidi"/>
          <w:b w:val="0"/>
          <w:color w:val="auto"/>
          <w:sz w:val="24"/>
          <w:szCs w:val="22"/>
        </w:rPr>
        <w:id w:val="-72707321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B71D97C" w14:textId="77777777" w:rsidR="00D1757B" w:rsidRDefault="00880EE8" w:rsidP="00DA4CF1">
          <w:pPr>
            <w:pStyle w:val="Heading1"/>
          </w:pPr>
          <w:r>
            <w:t>Table of Contents</w:t>
          </w:r>
          <w:bookmarkEnd w:id="1"/>
        </w:p>
        <w:p w14:paraId="0B62D19C" w14:textId="430173A6" w:rsidR="00636182" w:rsidRDefault="00880EE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b w:val="0"/>
              <w:bCs w:val="0"/>
              <w:caps w:val="0"/>
              <w:noProof/>
              <w:spacing w:val="0"/>
              <w:kern w:val="0"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011099" w:history="1">
            <w:r w:rsidR="00636182" w:rsidRPr="007E3EBC">
              <w:rPr>
                <w:rStyle w:val="Hyperlink"/>
                <w:noProof/>
              </w:rPr>
              <w:t>Executive summary: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_Toc98011099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1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690FF6A8" w14:textId="1021ACE0" w:rsidR="00636182" w:rsidRDefault="003D194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b w:val="0"/>
              <w:bCs w:val="0"/>
              <w:caps w:val="0"/>
              <w:noProof/>
              <w:spacing w:val="0"/>
              <w:kern w:val="0"/>
              <w:sz w:val="22"/>
              <w:szCs w:val="22"/>
            </w:rPr>
          </w:pPr>
          <w:hyperlink w:anchor="_Toc98011100" w:history="1">
            <w:r w:rsidR="00636182" w:rsidRPr="007E3EBC">
              <w:rPr>
                <w:rStyle w:val="Hyperlink"/>
                <w:noProof/>
              </w:rPr>
              <w:t>Table of Contents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_Toc98011100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2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24767296" w14:textId="4006572A" w:rsidR="00636182" w:rsidRDefault="003D194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b w:val="0"/>
              <w:bCs w:val="0"/>
              <w:caps w:val="0"/>
              <w:noProof/>
              <w:spacing w:val="0"/>
              <w:kern w:val="0"/>
              <w:sz w:val="22"/>
              <w:szCs w:val="22"/>
            </w:rPr>
          </w:pPr>
          <w:hyperlink w:anchor="_Toc98011101" w:history="1">
            <w:r w:rsidR="00636182" w:rsidRPr="007E3EBC">
              <w:rPr>
                <w:rStyle w:val="Hyperlink"/>
                <w:noProof/>
              </w:rPr>
              <w:t>1.</w:t>
            </w:r>
            <w:r w:rsidR="00636182">
              <w:rPr>
                <w:rFonts w:asciiTheme="minorHAnsi" w:eastAsiaTheme="minorEastAsia" w:hAnsiTheme="minorHAnsi" w:cstheme="minorBidi"/>
                <w:b w:val="0"/>
                <w:bCs w:val="0"/>
                <w:caps w:val="0"/>
                <w:noProof/>
                <w:spacing w:val="0"/>
                <w:kern w:val="0"/>
                <w:sz w:val="22"/>
                <w:szCs w:val="22"/>
              </w:rPr>
              <w:tab/>
            </w:r>
            <w:r w:rsidR="00636182" w:rsidRPr="007E3EBC">
              <w:rPr>
                <w:rStyle w:val="Hyperlink"/>
                <w:noProof/>
              </w:rPr>
              <w:t>Introduction: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_Toc98011101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3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6F169904" w14:textId="56FDB7B8" w:rsidR="00636182" w:rsidRDefault="003D194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b w:val="0"/>
              <w:bCs w:val="0"/>
              <w:caps w:val="0"/>
              <w:noProof/>
              <w:spacing w:val="0"/>
              <w:kern w:val="0"/>
              <w:sz w:val="22"/>
              <w:szCs w:val="22"/>
            </w:rPr>
          </w:pPr>
          <w:hyperlink w:anchor="_Toc98011102" w:history="1">
            <w:r w:rsidR="00636182" w:rsidRPr="007E3EBC">
              <w:rPr>
                <w:rStyle w:val="Hyperlink"/>
                <w:noProof/>
              </w:rPr>
              <w:t>2.</w:t>
            </w:r>
            <w:r w:rsidR="00636182">
              <w:rPr>
                <w:rFonts w:asciiTheme="minorHAnsi" w:eastAsiaTheme="minorEastAsia" w:hAnsiTheme="minorHAnsi" w:cstheme="minorBidi"/>
                <w:b w:val="0"/>
                <w:bCs w:val="0"/>
                <w:caps w:val="0"/>
                <w:noProof/>
                <w:spacing w:val="0"/>
                <w:kern w:val="0"/>
                <w:sz w:val="22"/>
                <w:szCs w:val="22"/>
              </w:rPr>
              <w:tab/>
            </w:r>
            <w:r w:rsidR="00636182" w:rsidRPr="007E3EBC">
              <w:rPr>
                <w:rStyle w:val="Hyperlink"/>
                <w:noProof/>
              </w:rPr>
              <w:t>Zero-base budgeting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_Toc98011102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4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50F914F4" w14:textId="74E4BA68" w:rsidR="00636182" w:rsidRDefault="003D194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011103" w:history="1">
            <w:r w:rsidR="00636182" w:rsidRPr="007E3EBC">
              <w:rPr>
                <w:rStyle w:val="Hyperlink"/>
                <w:bCs/>
                <w:noProof/>
              </w:rPr>
              <w:t>2</w:t>
            </w:r>
            <w:r w:rsidR="00636182" w:rsidRPr="007E3EBC">
              <w:rPr>
                <w:rStyle w:val="Hyperlink"/>
                <w:noProof/>
              </w:rPr>
              <w:t>.1: Definition of Zero-base budgeting and the illustration of its process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_Toc98011103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4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7EA5C10F" w14:textId="359D88AE" w:rsidR="00636182" w:rsidRDefault="003D194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011104" w:history="1">
            <w:r w:rsidR="00636182" w:rsidRPr="007E3EBC">
              <w:rPr>
                <w:rStyle w:val="Hyperlink"/>
                <w:noProof/>
              </w:rPr>
              <w:t>2.2: advantages Zero-base budgets over traditional budgeting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_Toc98011104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6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37EC5649" w14:textId="4AC85EAC" w:rsidR="00636182" w:rsidRDefault="003D194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8011105" w:history="1">
            <w:r w:rsidR="00636182" w:rsidRPr="007E3EBC">
              <w:rPr>
                <w:rStyle w:val="Hyperlink"/>
                <w:noProof/>
              </w:rPr>
              <w:t>2.3: How the organization might introduce zero-based budgeting.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_Toc98011105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7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00B6EF7D" w14:textId="107CE80A" w:rsidR="00636182" w:rsidRDefault="003D194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b w:val="0"/>
              <w:bCs w:val="0"/>
              <w:caps w:val="0"/>
              <w:noProof/>
              <w:spacing w:val="0"/>
              <w:kern w:val="0"/>
              <w:sz w:val="22"/>
              <w:szCs w:val="22"/>
            </w:rPr>
          </w:pPr>
          <w:hyperlink w:anchor="_Toc98011106" w:history="1">
            <w:r w:rsidR="00636182" w:rsidRPr="007E3EBC">
              <w:rPr>
                <w:rStyle w:val="Hyperlink"/>
                <w:noProof/>
              </w:rPr>
              <w:t>3.</w:t>
            </w:r>
            <w:r w:rsidR="00636182">
              <w:rPr>
                <w:rFonts w:asciiTheme="minorHAnsi" w:eastAsiaTheme="minorEastAsia" w:hAnsiTheme="minorHAnsi" w:cstheme="minorBidi"/>
                <w:b w:val="0"/>
                <w:bCs w:val="0"/>
                <w:caps w:val="0"/>
                <w:noProof/>
                <w:spacing w:val="0"/>
                <w:kern w:val="0"/>
                <w:sz w:val="22"/>
                <w:szCs w:val="22"/>
              </w:rPr>
              <w:tab/>
            </w:r>
            <w:r w:rsidR="00636182" w:rsidRPr="007E3EBC">
              <w:rPr>
                <w:rStyle w:val="Hyperlink"/>
                <w:noProof/>
              </w:rPr>
              <w:t>Conclusion: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_Toc98011106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9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050E2E09" w14:textId="5B1821C2" w:rsidR="00636182" w:rsidRDefault="003D194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b w:val="0"/>
              <w:bCs w:val="0"/>
              <w:caps w:val="0"/>
              <w:noProof/>
              <w:spacing w:val="0"/>
              <w:kern w:val="0"/>
              <w:sz w:val="22"/>
              <w:szCs w:val="22"/>
            </w:rPr>
          </w:pPr>
          <w:hyperlink w:anchor="_Toc98011107" w:history="1">
            <w:r w:rsidR="00636182" w:rsidRPr="007E3EBC">
              <w:rPr>
                <w:rStyle w:val="Hyperlink"/>
                <w:noProof/>
              </w:rPr>
              <w:t>4.</w:t>
            </w:r>
            <w:r w:rsidR="00636182">
              <w:rPr>
                <w:rFonts w:asciiTheme="minorHAnsi" w:eastAsiaTheme="minorEastAsia" w:hAnsiTheme="minorHAnsi" w:cstheme="minorBidi"/>
                <w:b w:val="0"/>
                <w:bCs w:val="0"/>
                <w:caps w:val="0"/>
                <w:noProof/>
                <w:spacing w:val="0"/>
                <w:kern w:val="0"/>
                <w:sz w:val="22"/>
                <w:szCs w:val="22"/>
              </w:rPr>
              <w:tab/>
            </w:r>
            <w:r w:rsidR="00636182" w:rsidRPr="007E3EBC">
              <w:rPr>
                <w:rStyle w:val="Hyperlink"/>
                <w:noProof/>
              </w:rPr>
              <w:t>Reference:</w:t>
            </w:r>
            <w:r w:rsidR="00636182">
              <w:rPr>
                <w:noProof/>
                <w:webHidden/>
              </w:rPr>
              <w:tab/>
            </w:r>
            <w:r w:rsidR="00636182">
              <w:rPr>
                <w:noProof/>
                <w:webHidden/>
              </w:rPr>
              <w:fldChar w:fldCharType="begin"/>
            </w:r>
            <w:r w:rsidR="00636182">
              <w:rPr>
                <w:noProof/>
                <w:webHidden/>
              </w:rPr>
              <w:instrText xml:space="preserve"> PAGEREF _Toc98011107 \h </w:instrText>
            </w:r>
            <w:r w:rsidR="00636182">
              <w:rPr>
                <w:noProof/>
                <w:webHidden/>
              </w:rPr>
            </w:r>
            <w:r w:rsidR="00636182">
              <w:rPr>
                <w:noProof/>
                <w:webHidden/>
              </w:rPr>
              <w:fldChar w:fldCharType="separate"/>
            </w:r>
            <w:r w:rsidR="00636182">
              <w:rPr>
                <w:noProof/>
                <w:webHidden/>
              </w:rPr>
              <w:t>10</w:t>
            </w:r>
            <w:r w:rsidR="00636182">
              <w:rPr>
                <w:noProof/>
                <w:webHidden/>
              </w:rPr>
              <w:fldChar w:fldCharType="end"/>
            </w:r>
          </w:hyperlink>
        </w:p>
        <w:p w14:paraId="768A7406" w14:textId="0C08B56A" w:rsidR="00D1757B" w:rsidRDefault="00880EE8">
          <w:r>
            <w:rPr>
              <w:b/>
              <w:bCs/>
              <w:noProof/>
            </w:rPr>
            <w:fldChar w:fldCharType="end"/>
          </w:r>
        </w:p>
      </w:sdtContent>
    </w:sdt>
    <w:p w14:paraId="3891FC12" w14:textId="77777777" w:rsidR="009B2C70" w:rsidRDefault="00880EE8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  <w:r>
        <w:br w:type="page"/>
      </w:r>
    </w:p>
    <w:p w14:paraId="53801BF9" w14:textId="77777777" w:rsidR="009B2C70" w:rsidRDefault="009B2C70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</w:p>
    <w:p w14:paraId="74BE0CB3" w14:textId="77777777" w:rsidR="00D40664" w:rsidRDefault="00880EE8" w:rsidP="009B2C70">
      <w:pPr>
        <w:pStyle w:val="Heading1"/>
        <w:numPr>
          <w:ilvl w:val="0"/>
          <w:numId w:val="4"/>
        </w:numPr>
      </w:pPr>
      <w:bookmarkStart w:id="2" w:name="_Toc98011101"/>
      <w:r>
        <w:t>Introduction:</w:t>
      </w:r>
      <w:bookmarkEnd w:id="2"/>
    </w:p>
    <w:p w14:paraId="39FA28C9" w14:textId="25FE8C1A" w:rsidR="00021958" w:rsidRDefault="00880EE8" w:rsidP="009B2C70">
      <w:r>
        <w:t>Budgeting</w:t>
      </w:r>
      <w:r w:rsidR="00D40664">
        <w:t xml:space="preserve"> is a crucial part of a business</w:t>
      </w:r>
      <w:r w:rsidR="00212459">
        <w:t>. E</w:t>
      </w:r>
      <w:r>
        <w:t>very business must maintain a comprehensive</w:t>
      </w:r>
      <w:r w:rsidR="00212459">
        <w:t xml:space="preserve"> align</w:t>
      </w:r>
      <w:r w:rsidR="007037F5">
        <w:t>ment</w:t>
      </w:r>
      <w:r w:rsidR="00212459">
        <w:t xml:space="preserve"> with its costs and income figures.</w:t>
      </w:r>
      <w:r w:rsidR="007037F5">
        <w:t xml:space="preserve"> </w:t>
      </w:r>
      <w:r w:rsidR="00212459">
        <w:t>Therefore, many forms of budgeting techniques are seen today. The zero-base budgeting</w:t>
      </w:r>
      <w:r w:rsidR="009276D6">
        <w:t xml:space="preserve"> method is one of modern budgeting techniques. The companies in late 2008 started to go for this approach </w:t>
      </w:r>
      <w:r>
        <w:t>when they started to face an economic recession.</w:t>
      </w:r>
      <w:r w:rsidR="00600D73">
        <w:t xml:space="preserve"> In the modern era of business budgeting starting from scratch makes the last of the alternatives</w:t>
      </w:r>
      <w:r w:rsidR="007037F5">
        <w:t>,</w:t>
      </w:r>
      <w:r w:rsidR="00600D73">
        <w:t xml:space="preserve"> but with the introduction of zero-base budgeting, the budgeting technique of </w:t>
      </w:r>
      <w:r w:rsidR="00954586">
        <w:t>maintaining business expenses has become more efficient.</w:t>
      </w:r>
      <w:r w:rsidR="00600D73">
        <w:t xml:space="preserve"> </w:t>
      </w:r>
    </w:p>
    <w:p w14:paraId="4CFB874D" w14:textId="04EFEAFF" w:rsidR="0010069C" w:rsidRDefault="00880EE8" w:rsidP="009B2C70">
      <w:r>
        <w:t xml:space="preserve">With proper budgeting comes </w:t>
      </w:r>
      <w:r w:rsidR="00F16581">
        <w:t xml:space="preserve">the proper </w:t>
      </w:r>
      <w:r>
        <w:t xml:space="preserve">maintenance of business expenditure. </w:t>
      </w:r>
      <w:r w:rsidR="009F3175">
        <w:t xml:space="preserve">In comparatively small businesses ZBB processes are being used, as there is a lack of time and labor for conducting a </w:t>
      </w:r>
      <w:r w:rsidR="00160BCD">
        <w:t>traditional budget.</w:t>
      </w:r>
      <w:r w:rsidR="007A2570">
        <w:t xml:space="preserve"> </w:t>
      </w:r>
      <w:r w:rsidR="00C434FC">
        <w:t>Also,</w:t>
      </w:r>
      <w:r w:rsidR="007A2570">
        <w:t xml:space="preserve"> some of the public and private sectors use ZBB. </w:t>
      </w:r>
    </w:p>
    <w:p w14:paraId="68827E78" w14:textId="77777777" w:rsidR="00320995" w:rsidRDefault="00880EE8" w:rsidP="00EE5E38">
      <w:r>
        <w:br w:type="page"/>
      </w:r>
    </w:p>
    <w:p w14:paraId="74B99155" w14:textId="2E3221DD" w:rsidR="00D147D9" w:rsidRPr="00D147D9" w:rsidRDefault="00880EE8" w:rsidP="00D147D9">
      <w:pPr>
        <w:pStyle w:val="Heading1"/>
        <w:numPr>
          <w:ilvl w:val="0"/>
          <w:numId w:val="4"/>
        </w:numPr>
      </w:pPr>
      <w:bookmarkStart w:id="3" w:name="_Toc98011102"/>
      <w:r>
        <w:lastRenderedPageBreak/>
        <w:t>Zero-base budgeting</w:t>
      </w:r>
      <w:bookmarkEnd w:id="3"/>
    </w:p>
    <w:p w14:paraId="0E096032" w14:textId="438DC3FF" w:rsidR="00D147D9" w:rsidRPr="00D147D9" w:rsidRDefault="00880EE8" w:rsidP="00D147D9">
      <w:pPr>
        <w:pStyle w:val="Heading2"/>
      </w:pPr>
      <w:bookmarkStart w:id="4" w:name="_Toc98011103"/>
      <w:r w:rsidRPr="00D147D9">
        <w:rPr>
          <w:bCs/>
        </w:rPr>
        <w:t>2</w:t>
      </w:r>
      <w:r w:rsidRPr="00D147D9">
        <w:rPr>
          <w:b w:val="0"/>
        </w:rPr>
        <w:t>.</w:t>
      </w:r>
      <w:r>
        <w:t>1:</w:t>
      </w:r>
      <w:r w:rsidR="00636182">
        <w:t xml:space="preserve"> Introduction of </w:t>
      </w:r>
      <w:r>
        <w:t xml:space="preserve">Zero-base budgeting and </w:t>
      </w:r>
      <w:r w:rsidR="00636182">
        <w:t xml:space="preserve">the </w:t>
      </w:r>
      <w:r>
        <w:t>illustration of its process</w:t>
      </w:r>
      <w:bookmarkEnd w:id="4"/>
    </w:p>
    <w:p w14:paraId="18BC0A73" w14:textId="1A9E33FD" w:rsidR="00BE16A8" w:rsidRDefault="00880EE8" w:rsidP="00005A8B">
      <w:r w:rsidRPr="002E23E3">
        <w:rPr>
          <w:b/>
          <w:bCs/>
        </w:rPr>
        <w:t>A zero-based</w:t>
      </w:r>
      <w:r>
        <w:t xml:space="preserve"> budget is a modern budgeting method where all the</w:t>
      </w:r>
      <w:r w:rsidR="00C17CCE">
        <w:t xml:space="preserve"> </w:t>
      </w:r>
      <w:r w:rsidR="0088789C">
        <w:t>budgeting</w:t>
      </w:r>
      <w:r w:rsidR="00C17CCE">
        <w:t xml:space="preserve"> decisions are being examined and all the </w:t>
      </w:r>
      <w:r w:rsidR="0088789C">
        <w:t xml:space="preserve">aspects of funding and </w:t>
      </w:r>
      <w:r w:rsidR="00D54A9F">
        <w:t xml:space="preserve">the </w:t>
      </w:r>
      <w:r w:rsidR="0088789C">
        <w:t>expense</w:t>
      </w:r>
      <w:r w:rsidR="00D54A9F">
        <w:t>s</w:t>
      </w:r>
      <w:r w:rsidR="00C17CCE">
        <w:t xml:space="preserve"> start from zero-base</w:t>
      </w:r>
      <w:r w:rsidR="001B52B3">
        <w:t>.</w:t>
      </w:r>
      <w:r w:rsidR="00F40BA6">
        <w:t xml:space="preserve"> </w:t>
      </w:r>
      <w:r w:rsidR="0088789C">
        <w:t>These</w:t>
      </w:r>
      <w:r w:rsidR="00F40BA6">
        <w:t xml:space="preserve"> reviewed actions and programs are called decision package</w:t>
      </w:r>
      <w:r w:rsidR="00293554">
        <w:t>s (</w:t>
      </w:r>
      <w:r w:rsidR="00293554" w:rsidRPr="00293554">
        <w:t>Ibrahim, M.M., 2019</w:t>
      </w:r>
      <w:r w:rsidR="00293554">
        <w:t>)</w:t>
      </w:r>
      <w:r w:rsidR="00D54A9F">
        <w:t xml:space="preserve"> and</w:t>
      </w:r>
      <w:r w:rsidR="00F40BA6">
        <w:t xml:space="preserve"> these decision packages </w:t>
      </w:r>
      <w:r w:rsidR="005D4AE3">
        <w:t>lead to all the strategies of the</w:t>
      </w:r>
      <w:r w:rsidR="00F40BA6">
        <w:t xml:space="preserve"> future </w:t>
      </w:r>
      <w:r>
        <w:t>session.</w:t>
      </w:r>
      <w:r w:rsidR="00F40BA6">
        <w:t xml:space="preserve"> </w:t>
      </w:r>
    </w:p>
    <w:p w14:paraId="00E99EAB" w14:textId="77777777" w:rsidR="004E68B8" w:rsidRDefault="00880EE8" w:rsidP="00005A8B">
      <w:r>
        <w:t xml:space="preserve">Peter </w:t>
      </w:r>
      <w:proofErr w:type="spellStart"/>
      <w:r>
        <w:t>Pyhrr</w:t>
      </w:r>
      <w:proofErr w:type="spellEnd"/>
      <w:r>
        <w:t xml:space="preserve"> introduced the concept for cost reduction, more than five decades ago</w:t>
      </w:r>
      <w:r w:rsidR="001B52B3">
        <w:t xml:space="preserve">. </w:t>
      </w:r>
      <w:r w:rsidR="00293554">
        <w:t>It’s</w:t>
      </w:r>
      <w:r w:rsidR="001B52B3">
        <w:t xml:space="preserve"> different from the tradition</w:t>
      </w:r>
      <w:r w:rsidR="008168EE">
        <w:t>al</w:t>
      </w:r>
      <w:r w:rsidR="001B52B3">
        <w:t xml:space="preserve"> form of budgeting where budget takes after the previous</w:t>
      </w:r>
      <w:r w:rsidR="008168EE">
        <w:t xml:space="preserve"> budgeting</w:t>
      </w:r>
      <w:r w:rsidR="00293554">
        <w:t xml:space="preserve"> (</w:t>
      </w:r>
      <w:r w:rsidR="00293554" w:rsidRPr="00293554">
        <w:t>Ibrahim, M.M., 2015</w:t>
      </w:r>
      <w:r w:rsidR="00293554">
        <w:t>) where Zero-based budgeting does not have any relation to the previous budget.</w:t>
      </w:r>
    </w:p>
    <w:p w14:paraId="1D78C523" w14:textId="4707FD16" w:rsidR="004E68B8" w:rsidRDefault="00880EE8" w:rsidP="00005A8B">
      <w:r w:rsidRPr="0070227E">
        <w:rPr>
          <w:b/>
          <w:bCs/>
        </w:rPr>
        <w:t>Example</w:t>
      </w:r>
      <w:r>
        <w:t xml:space="preserve">: </w:t>
      </w:r>
      <w:r w:rsidR="00987AF4">
        <w:t>I</w:t>
      </w:r>
      <w:r>
        <w:t xml:space="preserve">n India, ZBB was adopted </w:t>
      </w:r>
      <w:r w:rsidR="00A95684">
        <w:t>in their department of science and technology in 1983</w:t>
      </w:r>
      <w:r w:rsidR="00293554">
        <w:t xml:space="preserve"> (</w:t>
      </w:r>
      <w:r w:rsidR="00293554" w:rsidRPr="00293554">
        <w:t>Snell, R., 201</w:t>
      </w:r>
      <w:r w:rsidR="00293554">
        <w:t>5)</w:t>
      </w:r>
      <w:r w:rsidR="00A95684">
        <w:t xml:space="preserve">. </w:t>
      </w:r>
      <w:r w:rsidR="00F16581">
        <w:t>I</w:t>
      </w:r>
      <w:r w:rsidR="0070227E">
        <w:t>n 1986</w:t>
      </w:r>
      <w:r w:rsidR="00F16581">
        <w:t>,</w:t>
      </w:r>
      <w:r w:rsidR="0070227E">
        <w:t xml:space="preserve"> the country's government </w:t>
      </w:r>
      <w:r w:rsidR="00B678D7">
        <w:t>made</w:t>
      </w:r>
      <w:r w:rsidR="0070227E">
        <w:t xml:space="preserve"> the fundamentals of ZBB to review all the programs and projects of the country </w:t>
      </w:r>
      <w:r w:rsidR="002D30B1">
        <w:t>compulsory (</w:t>
      </w:r>
      <w:r w:rsidR="002D30B1" w:rsidRPr="002D30B1">
        <w:t>Al-</w:t>
      </w:r>
      <w:proofErr w:type="spellStart"/>
      <w:r w:rsidR="002D30B1" w:rsidRPr="002D30B1">
        <w:t>attara</w:t>
      </w:r>
      <w:proofErr w:type="spellEnd"/>
      <w:r w:rsidR="002D30B1" w:rsidRPr="002D30B1">
        <w:t>, H.A.,</w:t>
      </w:r>
      <w:r w:rsidR="0051498A">
        <w:t xml:space="preserve"> and all, </w:t>
      </w:r>
      <w:r w:rsidR="002D30B1" w:rsidRPr="002D30B1">
        <w:t>2020</w:t>
      </w:r>
      <w:r w:rsidR="002D30B1">
        <w:t>)</w:t>
      </w:r>
      <w:r w:rsidR="00B678D7">
        <w:t xml:space="preserve">. </w:t>
      </w:r>
    </w:p>
    <w:p w14:paraId="775280BB" w14:textId="77777777" w:rsidR="00360863" w:rsidRDefault="00360863" w:rsidP="00005A8B"/>
    <w:p w14:paraId="33216C36" w14:textId="77777777" w:rsidR="00360863" w:rsidRDefault="00360863" w:rsidP="00005A8B"/>
    <w:p w14:paraId="24412B36" w14:textId="77777777" w:rsidR="00360863" w:rsidRDefault="00360863" w:rsidP="00005A8B"/>
    <w:p w14:paraId="7323770D" w14:textId="77777777" w:rsidR="00360863" w:rsidRDefault="00360863" w:rsidP="00005A8B"/>
    <w:p w14:paraId="329B3605" w14:textId="77777777" w:rsidR="00360863" w:rsidRDefault="00360863" w:rsidP="00005A8B"/>
    <w:p w14:paraId="077420E2" w14:textId="77777777" w:rsidR="00360863" w:rsidRDefault="00360863" w:rsidP="00005A8B"/>
    <w:p w14:paraId="0D1E2106" w14:textId="77777777" w:rsidR="00360863" w:rsidRDefault="00360863" w:rsidP="00005A8B"/>
    <w:p w14:paraId="57E58904" w14:textId="77777777" w:rsidR="00360863" w:rsidRDefault="00360863" w:rsidP="00005A8B"/>
    <w:p w14:paraId="1BC6543E" w14:textId="77777777" w:rsidR="00360863" w:rsidRDefault="00360863" w:rsidP="00005A8B"/>
    <w:p w14:paraId="229A96AE" w14:textId="77777777" w:rsidR="00360863" w:rsidRDefault="00360863" w:rsidP="00005A8B"/>
    <w:p w14:paraId="3D2FA057" w14:textId="767F91AF" w:rsidR="00B678D7" w:rsidRDefault="00F16581" w:rsidP="00005A8B">
      <w:r>
        <w:rPr>
          <w:b/>
          <w:bCs/>
        </w:rPr>
        <w:lastRenderedPageBreak/>
        <w:t xml:space="preserve">The </w:t>
      </w:r>
      <w:r w:rsidR="00880EE8" w:rsidRPr="00B23A73">
        <w:rPr>
          <w:b/>
          <w:bCs/>
        </w:rPr>
        <w:t>Zero-base budgeting process</w:t>
      </w:r>
      <w:r w:rsidR="00880EE8">
        <w:t>:</w:t>
      </w:r>
    </w:p>
    <w:p w14:paraId="6726F9AA" w14:textId="77777777" w:rsidR="00B23A73" w:rsidRDefault="00880EE8" w:rsidP="00005A8B">
      <w:r>
        <w:t>ZBB process can be classified into some categories and they are demonstrated below:</w:t>
      </w:r>
    </w:p>
    <w:p w14:paraId="5D44DF00" w14:textId="77777777" w:rsidR="00B23A73" w:rsidRDefault="00880EE8" w:rsidP="00005A8B">
      <w:r>
        <w:rPr>
          <w:noProof/>
        </w:rPr>
        <w:drawing>
          <wp:inline distT="0" distB="0" distL="0" distR="0" wp14:anchorId="75797162" wp14:editId="69CD235F">
            <wp:extent cx="6410325" cy="2695575"/>
            <wp:effectExtent l="0" t="0" r="9525" b="9525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1F9367FB" w14:textId="15B14BFB" w:rsidR="00360863" w:rsidRDefault="00360863" w:rsidP="00360863">
      <w:pPr>
        <w:jc w:val="center"/>
      </w:pPr>
      <w:r>
        <w:t xml:space="preserve">Sources: </w:t>
      </w:r>
      <w:r w:rsidRPr="00360863">
        <w:t>(</w:t>
      </w:r>
      <w:proofErr w:type="spellStart"/>
      <w:r w:rsidRPr="00360863">
        <w:t>Pyhrr</w:t>
      </w:r>
      <w:proofErr w:type="spellEnd"/>
      <w:r w:rsidRPr="00360863">
        <w:t>, P.A., 2017)</w:t>
      </w:r>
    </w:p>
    <w:p w14:paraId="502D5CEB" w14:textId="77777777" w:rsidR="00360863" w:rsidRDefault="00360863" w:rsidP="00005A8B"/>
    <w:p w14:paraId="362BE096" w14:textId="77777777" w:rsidR="00CF1684" w:rsidRDefault="00880EE8" w:rsidP="00E54B7C">
      <w:pPr>
        <w:pStyle w:val="ListParagraph"/>
        <w:numPr>
          <w:ilvl w:val="0"/>
          <w:numId w:val="1"/>
        </w:numPr>
      </w:pPr>
      <w:r w:rsidRPr="00C10E7A">
        <w:rPr>
          <w:b/>
          <w:bCs/>
        </w:rPr>
        <w:t xml:space="preserve">Pinpointing business </w:t>
      </w:r>
      <w:r w:rsidR="00761132">
        <w:rPr>
          <w:b/>
          <w:bCs/>
        </w:rPr>
        <w:t xml:space="preserve">goals and </w:t>
      </w:r>
      <w:r w:rsidRPr="00C10E7A">
        <w:rPr>
          <w:b/>
          <w:bCs/>
        </w:rPr>
        <w:t>objectives</w:t>
      </w:r>
      <w:r>
        <w:t xml:space="preserve">: </w:t>
      </w:r>
      <w:r w:rsidR="00AC50B9">
        <w:t xml:space="preserve">to shift or start the </w:t>
      </w:r>
      <w:r w:rsidR="003C6D67">
        <w:t>ZBB process one must find out the major goals and objectives</w:t>
      </w:r>
      <w:r w:rsidR="002D30B1">
        <w:t xml:space="preserve"> (</w:t>
      </w:r>
      <w:proofErr w:type="spellStart"/>
      <w:r w:rsidR="002D30B1" w:rsidRPr="002D30B1">
        <w:t>Pyhrr</w:t>
      </w:r>
      <w:proofErr w:type="spellEnd"/>
      <w:r w:rsidR="002D30B1" w:rsidRPr="002D30B1">
        <w:t>, P.A., 201</w:t>
      </w:r>
      <w:r w:rsidR="002D30B1">
        <w:t>7)</w:t>
      </w:r>
      <w:r w:rsidR="003C6D67">
        <w:t>. If business goals and objectives are being introduced then managers can easily shift their budgeting decision to their respective business units.</w:t>
      </w:r>
    </w:p>
    <w:p w14:paraId="4C53AF50" w14:textId="270DD4EB" w:rsidR="00AC50B9" w:rsidRDefault="00880EE8" w:rsidP="00AC50B9">
      <w:pPr>
        <w:pStyle w:val="ListParagraph"/>
        <w:numPr>
          <w:ilvl w:val="0"/>
          <w:numId w:val="1"/>
        </w:numPr>
      </w:pPr>
      <w:r>
        <w:rPr>
          <w:b/>
          <w:bCs/>
        </w:rPr>
        <w:t>Locating business units</w:t>
      </w:r>
      <w:r w:rsidRPr="00AC50B9">
        <w:t>:</w:t>
      </w:r>
      <w:r>
        <w:t xml:space="preserve"> business units can make decisions that can shift the balance while conducting business</w:t>
      </w:r>
      <w:r w:rsidR="002D30B1">
        <w:t xml:space="preserve"> (</w:t>
      </w:r>
      <w:r w:rsidR="002D30B1" w:rsidRPr="002D30B1">
        <w:t xml:space="preserve">Callaghan, S., </w:t>
      </w:r>
      <w:r w:rsidR="004956AF">
        <w:t xml:space="preserve">and all, </w:t>
      </w:r>
      <w:r w:rsidR="002D30B1" w:rsidRPr="002D30B1">
        <w:t>201</w:t>
      </w:r>
      <w:r w:rsidR="00264B9B">
        <w:t>8</w:t>
      </w:r>
      <w:r w:rsidR="002D30B1">
        <w:t>)</w:t>
      </w:r>
      <w:r>
        <w:t>. In ZBB, the process starts with determining an individual business unit deciding whether or not they should take a project or not. The business unit reviews each of the projects and program's pros and cons and decides to adopt them or not</w:t>
      </w:r>
      <w:r w:rsidR="00264B9B">
        <w:t>.</w:t>
      </w:r>
      <w:r w:rsidR="000757FC">
        <w:t xml:space="preserve"> </w:t>
      </w:r>
    </w:p>
    <w:p w14:paraId="41795B37" w14:textId="77777777" w:rsidR="00B626F0" w:rsidRDefault="00880EE8" w:rsidP="00B626F0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Prioritizing the </w:t>
      </w:r>
      <w:r w:rsidR="00761132">
        <w:rPr>
          <w:b/>
          <w:bCs/>
        </w:rPr>
        <w:t>decision packages</w:t>
      </w:r>
      <w:r w:rsidR="005F2768">
        <w:rPr>
          <w:b/>
          <w:bCs/>
        </w:rPr>
        <w:t xml:space="preserve">: </w:t>
      </w:r>
      <w:r w:rsidR="007E10D1">
        <w:t>after reviewing the activity of each of the decision units they are broken into smal</w:t>
      </w:r>
      <w:r w:rsidR="000757FC">
        <w:t>ler phases to eliminate the flaws within.</w:t>
      </w:r>
      <w:r w:rsidR="007E10D1">
        <w:t xml:space="preserve"> </w:t>
      </w:r>
      <w:r w:rsidR="003F624E">
        <w:t>A</w:t>
      </w:r>
      <w:r w:rsidR="007037F5">
        <w:t xml:space="preserve">fter </w:t>
      </w:r>
      <w:r w:rsidR="000757FC">
        <w:t xml:space="preserve">that </w:t>
      </w:r>
      <w:r w:rsidR="007037F5">
        <w:t xml:space="preserve">account directors must prioritize the </w:t>
      </w:r>
      <w:r w:rsidR="00761132">
        <w:t xml:space="preserve">decision </w:t>
      </w:r>
      <w:r w:rsidR="007E10D1">
        <w:t>packages</w:t>
      </w:r>
      <w:r w:rsidR="007037F5">
        <w:t xml:space="preserve"> available based on their profitability</w:t>
      </w:r>
      <w:r w:rsidR="00761132">
        <w:t xml:space="preserve"> and</w:t>
      </w:r>
      <w:r w:rsidR="007037F5">
        <w:t xml:space="preserve"> importance</w:t>
      </w:r>
      <w:r w:rsidR="00264B9B">
        <w:t xml:space="preserve"> (</w:t>
      </w:r>
      <w:r w:rsidR="00264B9B" w:rsidRPr="00264B9B">
        <w:t>Ibrahim, M.M., 2019</w:t>
      </w:r>
      <w:r w:rsidR="00264B9B">
        <w:t>)</w:t>
      </w:r>
      <w:r w:rsidR="007037F5">
        <w:t xml:space="preserve">. </w:t>
      </w:r>
    </w:p>
    <w:p w14:paraId="67AD2DF0" w14:textId="6A00E8A3" w:rsidR="00C70131" w:rsidRDefault="00880EE8" w:rsidP="00B626F0">
      <w:pPr>
        <w:pStyle w:val="ListParagraph"/>
        <w:numPr>
          <w:ilvl w:val="0"/>
          <w:numId w:val="1"/>
        </w:numPr>
      </w:pPr>
      <w:r>
        <w:rPr>
          <w:b/>
          <w:bCs/>
        </w:rPr>
        <w:t>Allocating the resources available:</w:t>
      </w:r>
      <w:r>
        <w:t xml:space="preserve"> after gathering enough funding and aligning them with their designated decision package</w:t>
      </w:r>
      <w:r w:rsidR="005C6584">
        <w:t>s</w:t>
      </w:r>
      <w:r>
        <w:t>,</w:t>
      </w:r>
      <w:r w:rsidR="00F16581">
        <w:t xml:space="preserve"> the gathered</w:t>
      </w:r>
      <w:r>
        <w:t xml:space="preserve"> funds have </w:t>
      </w:r>
      <w:r>
        <w:lastRenderedPageBreak/>
        <w:t>to be distributed</w:t>
      </w:r>
      <w:r w:rsidR="00264B9B">
        <w:t xml:space="preserve"> (</w:t>
      </w:r>
      <w:proofErr w:type="spellStart"/>
      <w:r w:rsidR="00264B9B" w:rsidRPr="00264B9B">
        <w:t>Beredugo</w:t>
      </w:r>
      <w:proofErr w:type="spellEnd"/>
      <w:r w:rsidR="00264B9B" w:rsidRPr="00264B9B">
        <w:t>, S.B</w:t>
      </w:r>
      <w:r w:rsidR="0065340D">
        <w:t>. and all</w:t>
      </w:r>
      <w:r w:rsidR="00264B9B" w:rsidRPr="00264B9B">
        <w:t>2019</w:t>
      </w:r>
      <w:r w:rsidR="00264B9B">
        <w:t>)</w:t>
      </w:r>
      <w:r>
        <w:t>.</w:t>
      </w:r>
      <w:r w:rsidR="005C6584">
        <w:t xml:space="preserve"> They will be distributed in such a way that the outcomes and consequences will be more profitable.</w:t>
      </w:r>
      <w:r w:rsidR="00A94E95">
        <w:t xml:space="preserve"> </w:t>
      </w:r>
    </w:p>
    <w:p w14:paraId="79C82BAC" w14:textId="7E23D877" w:rsidR="007037F5" w:rsidRDefault="00880EE8" w:rsidP="00B626F0">
      <w:pPr>
        <w:pStyle w:val="ListParagraph"/>
        <w:numPr>
          <w:ilvl w:val="0"/>
          <w:numId w:val="1"/>
        </w:numPr>
      </w:pPr>
      <w:r>
        <w:rPr>
          <w:b/>
          <w:bCs/>
        </w:rPr>
        <w:t>Controlling and monitoring:</w:t>
      </w:r>
      <w:r>
        <w:t xml:space="preserve"> after the funds have been disbursed according to </w:t>
      </w:r>
      <w:r w:rsidR="00217C70">
        <w:t xml:space="preserve">their importance and effectiveness, the only thing remains how to </w:t>
      </w:r>
      <w:r w:rsidR="0088789C">
        <w:t>control</w:t>
      </w:r>
      <w:r w:rsidR="00217C70">
        <w:t xml:space="preserve"> and monitor their directions and output</w:t>
      </w:r>
      <w:r w:rsidR="00023000">
        <w:t xml:space="preserve"> (</w:t>
      </w:r>
      <w:r w:rsidR="00023000" w:rsidRPr="00023000">
        <w:t>Ma</w:t>
      </w:r>
      <w:r w:rsidR="00BF5ABF">
        <w:t xml:space="preserve"> &amp;</w:t>
      </w:r>
      <w:r w:rsidR="00023000" w:rsidRPr="00023000">
        <w:t xml:space="preserve"> J., 20</w:t>
      </w:r>
      <w:r w:rsidR="003E7A2F">
        <w:t>19</w:t>
      </w:r>
      <w:r w:rsidR="00023000">
        <w:t>)</w:t>
      </w:r>
      <w:r w:rsidR="00217C70">
        <w:t>.</w:t>
      </w:r>
      <w:r w:rsidR="00264B9B">
        <w:t xml:space="preserve"> At this point, managers will look after if any of the actions taken are being out over costing or somehow inconvenient to the budget.</w:t>
      </w:r>
    </w:p>
    <w:p w14:paraId="0F405D5F" w14:textId="77777777" w:rsidR="002D30B1" w:rsidRDefault="00880EE8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28"/>
          <w:szCs w:val="26"/>
        </w:rPr>
      </w:pPr>
      <w:r>
        <w:br w:type="page"/>
      </w:r>
    </w:p>
    <w:p w14:paraId="334AD0F7" w14:textId="02B0CC06" w:rsidR="00107A9F" w:rsidRDefault="00880EE8" w:rsidP="001B60C0">
      <w:pPr>
        <w:pStyle w:val="Heading2"/>
      </w:pPr>
      <w:bookmarkStart w:id="5" w:name="_Toc98011104"/>
      <w:r>
        <w:lastRenderedPageBreak/>
        <w:t xml:space="preserve">2.2: </w:t>
      </w:r>
      <w:r w:rsidR="00D54A9F">
        <w:t>A</w:t>
      </w:r>
      <w:r w:rsidR="00F86AA3">
        <w:t>dvantages</w:t>
      </w:r>
      <w:r w:rsidR="001B60C0">
        <w:t xml:space="preserve"> Zero-base </w:t>
      </w:r>
      <w:r w:rsidR="003E7A2F">
        <w:t>budget</w:t>
      </w:r>
      <w:r w:rsidR="0065340D">
        <w:t>ing</w:t>
      </w:r>
      <w:r w:rsidR="00F86AA3">
        <w:t xml:space="preserve"> </w:t>
      </w:r>
      <w:r w:rsidR="001B60C0">
        <w:t>over traditional budgeting</w:t>
      </w:r>
      <w:bookmarkEnd w:id="5"/>
    </w:p>
    <w:p w14:paraId="583F6A32" w14:textId="77777777" w:rsidR="001B60C0" w:rsidRDefault="001B60C0" w:rsidP="001B60C0"/>
    <w:p w14:paraId="13D9F189" w14:textId="528B318E" w:rsidR="001B60C0" w:rsidRDefault="0065340D" w:rsidP="001B60C0">
      <w:r>
        <w:t>Making budget</w:t>
      </w:r>
      <w:r w:rsidR="00880EE8">
        <w:t xml:space="preserve"> decisions can make major shifting due to the </w:t>
      </w:r>
      <w:r w:rsidR="003C504B">
        <w:t>shifting of the market and business policy</w:t>
      </w:r>
      <w:r w:rsidR="00DC1A4C" w:rsidRPr="00DC1A4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C1A4C" w:rsidRPr="00DC1A4C">
        <w:t>(Ho, 2018)</w:t>
      </w:r>
      <w:r w:rsidR="003C504B">
        <w:t xml:space="preserve">. </w:t>
      </w:r>
      <w:r w:rsidR="00880EE8">
        <w:t>Zero-base budgeting makes the budget from scratch, by not taking assistance from any previous budget. On the other hand, the traditional starts by following the prior budget.</w:t>
      </w:r>
    </w:p>
    <w:p w14:paraId="2B13C16E" w14:textId="77777777" w:rsidR="0058461E" w:rsidRDefault="00880EE8" w:rsidP="001B60C0">
      <w:r>
        <w:t xml:space="preserve">Following here is a descriptive analysis </w:t>
      </w:r>
      <w:r w:rsidR="002F7B3C">
        <w:t xml:space="preserve">on how zero-base budgeting is </w:t>
      </w:r>
      <w:r>
        <w:t>preferable over</w:t>
      </w:r>
      <w:r w:rsidR="002F7B3C">
        <w:t xml:space="preserve"> traditional budgeting:</w:t>
      </w:r>
    </w:p>
    <w:tbl>
      <w:tblPr>
        <w:tblW w:w="9720" w:type="dxa"/>
        <w:tblInd w:w="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770"/>
        <w:gridCol w:w="4950"/>
      </w:tblGrid>
      <w:tr w:rsidR="007771F8" w14:paraId="75CDDA60" w14:textId="77777777" w:rsidTr="00215AF7">
        <w:trPr>
          <w:trHeight w:val="332"/>
        </w:trPr>
        <w:tc>
          <w:tcPr>
            <w:tcW w:w="4770" w:type="dxa"/>
            <w:vAlign w:val="center"/>
          </w:tcPr>
          <w:p w14:paraId="2FF05654" w14:textId="77777777" w:rsidR="0058461E" w:rsidRPr="00D46115" w:rsidRDefault="00880EE8" w:rsidP="00215AF7">
            <w:pPr>
              <w:jc w:val="center"/>
              <w:rPr>
                <w:b/>
                <w:bCs/>
              </w:rPr>
            </w:pPr>
            <w:r w:rsidRPr="00D46115">
              <w:rPr>
                <w:b/>
                <w:bCs/>
              </w:rPr>
              <w:t>Zero-base budgeting</w:t>
            </w:r>
          </w:p>
        </w:tc>
        <w:tc>
          <w:tcPr>
            <w:tcW w:w="4950" w:type="dxa"/>
            <w:vAlign w:val="center"/>
          </w:tcPr>
          <w:p w14:paraId="322CA54A" w14:textId="77777777" w:rsidR="0058461E" w:rsidRPr="00D46115" w:rsidRDefault="00880EE8" w:rsidP="00215AF7">
            <w:pPr>
              <w:jc w:val="center"/>
              <w:rPr>
                <w:b/>
                <w:bCs/>
              </w:rPr>
            </w:pPr>
            <w:r w:rsidRPr="00D46115">
              <w:rPr>
                <w:b/>
                <w:bCs/>
              </w:rPr>
              <w:t>Traditional budgeting</w:t>
            </w:r>
          </w:p>
        </w:tc>
      </w:tr>
      <w:tr w:rsidR="007771F8" w14:paraId="054B7372" w14:textId="77777777" w:rsidTr="00BD7EFF">
        <w:trPr>
          <w:trHeight w:val="2123"/>
        </w:trPr>
        <w:tc>
          <w:tcPr>
            <w:tcW w:w="4770" w:type="dxa"/>
            <w:vAlign w:val="center"/>
          </w:tcPr>
          <w:p w14:paraId="753F948D" w14:textId="77777777" w:rsidR="0058461E" w:rsidRDefault="00880EE8" w:rsidP="00E05A98">
            <w:pPr>
              <w:pStyle w:val="ListParagraph"/>
              <w:numPr>
                <w:ilvl w:val="0"/>
                <w:numId w:val="5"/>
              </w:numPr>
              <w:jc w:val="left"/>
            </w:pPr>
            <w:r>
              <w:t xml:space="preserve">Every operating cost is reviewed and </w:t>
            </w:r>
            <w:r w:rsidR="00257679">
              <w:t xml:space="preserve">checked whether to spend over them or not. </w:t>
            </w:r>
          </w:p>
          <w:p w14:paraId="2332D2D8" w14:textId="77777777" w:rsidR="0058461E" w:rsidRDefault="0058461E" w:rsidP="007B2369">
            <w:pPr>
              <w:jc w:val="left"/>
            </w:pPr>
          </w:p>
        </w:tc>
        <w:tc>
          <w:tcPr>
            <w:tcW w:w="4950" w:type="dxa"/>
          </w:tcPr>
          <w:p w14:paraId="6FCF786A" w14:textId="199674CB" w:rsidR="0058461E" w:rsidRDefault="00880EE8" w:rsidP="00E05A98">
            <w:pPr>
              <w:pStyle w:val="ListParagraph"/>
              <w:numPr>
                <w:ilvl w:val="0"/>
                <w:numId w:val="6"/>
              </w:numPr>
              <w:jc w:val="left"/>
            </w:pPr>
            <w:r>
              <w:t xml:space="preserve">As in traditional budgeting, there is no trend for checking cost decisions </w:t>
            </w:r>
            <w:r w:rsidR="00DC1A4C" w:rsidRPr="00DC1A4C">
              <w:t>(Smith and Jensen, 2017)</w:t>
            </w:r>
            <w:r w:rsidR="008D1044">
              <w:t>.</w:t>
            </w:r>
            <w:r w:rsidR="00DB5CB7">
              <w:t xml:space="preserve"> </w:t>
            </w:r>
            <w:r w:rsidR="008D1044">
              <w:t>B</w:t>
            </w:r>
            <w:r>
              <w:t>udget</w:t>
            </w:r>
            <w:r w:rsidR="00C60221">
              <w:t>ing</w:t>
            </w:r>
            <w:r>
              <w:t xml:space="preserve"> is done on the previous </w:t>
            </w:r>
            <w:r w:rsidR="000867B4">
              <w:t>period’s</w:t>
            </w:r>
            <w:r>
              <w:t xml:space="preserve"> actions</w:t>
            </w:r>
            <w:r w:rsidR="00DB5CB7">
              <w:t>.</w:t>
            </w:r>
          </w:p>
        </w:tc>
      </w:tr>
      <w:tr w:rsidR="007771F8" w14:paraId="31294145" w14:textId="77777777" w:rsidTr="00337FA7">
        <w:trPr>
          <w:trHeight w:val="1025"/>
        </w:trPr>
        <w:tc>
          <w:tcPr>
            <w:tcW w:w="4770" w:type="dxa"/>
          </w:tcPr>
          <w:p w14:paraId="3A98967C" w14:textId="77777777" w:rsidR="0058461E" w:rsidRDefault="00880EE8" w:rsidP="00E05A98">
            <w:pPr>
              <w:pStyle w:val="ListParagraph"/>
              <w:numPr>
                <w:ilvl w:val="0"/>
                <w:numId w:val="5"/>
              </w:numPr>
            </w:pPr>
            <w:r>
              <w:t>Built-in cost-benefit analysis. Meaning when every operating cost is examined based on ROI</w:t>
            </w:r>
            <w:r w:rsidR="00DC1A4C" w:rsidRPr="00DC1A4C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r w:rsidR="00DC1A4C" w:rsidRPr="00DC1A4C">
              <w:t>(Ibrahim, 2019)</w:t>
            </w:r>
          </w:p>
        </w:tc>
        <w:tc>
          <w:tcPr>
            <w:tcW w:w="4950" w:type="dxa"/>
          </w:tcPr>
          <w:p w14:paraId="0AD1E41F" w14:textId="220406D0" w:rsidR="0058461E" w:rsidRDefault="00880EE8" w:rsidP="00E05A98">
            <w:pPr>
              <w:pStyle w:val="ListParagraph"/>
              <w:numPr>
                <w:ilvl w:val="0"/>
                <w:numId w:val="6"/>
              </w:numPr>
            </w:pPr>
            <w:r>
              <w:t xml:space="preserve">No systematic analysis of benefit over </w:t>
            </w:r>
            <w:r w:rsidR="00C60221">
              <w:t xml:space="preserve">the </w:t>
            </w:r>
            <w:r>
              <w:t>cost</w:t>
            </w:r>
            <w:r w:rsidR="008D1044">
              <w:t>s</w:t>
            </w:r>
            <w:r>
              <w:t>.</w:t>
            </w:r>
            <w:r w:rsidR="00D46115">
              <w:t xml:space="preserve"> There is no systematic </w:t>
            </w:r>
            <w:r w:rsidR="00F461C7">
              <w:t>way of analyzing cost and benefit for each of the operating expenses.</w:t>
            </w:r>
          </w:p>
        </w:tc>
      </w:tr>
      <w:tr w:rsidR="007771F8" w14:paraId="3A639ADA" w14:textId="77777777" w:rsidTr="00337FA7">
        <w:trPr>
          <w:trHeight w:val="1808"/>
        </w:trPr>
        <w:tc>
          <w:tcPr>
            <w:tcW w:w="4770" w:type="dxa"/>
          </w:tcPr>
          <w:p w14:paraId="16B9BCE6" w14:textId="77777777" w:rsidR="000867B4" w:rsidRDefault="00880EE8" w:rsidP="00E05A98">
            <w:pPr>
              <w:pStyle w:val="ListParagraph"/>
              <w:numPr>
                <w:ilvl w:val="0"/>
                <w:numId w:val="5"/>
              </w:numPr>
            </w:pPr>
            <w:r>
              <w:t xml:space="preserve">Keeps legacy expenses check. Here legacy expenses </w:t>
            </w:r>
            <w:r w:rsidR="00D46115">
              <w:t>mean</w:t>
            </w:r>
            <w:r>
              <w:t xml:space="preserve"> the number of total expenses that are carried on for a long time without contributing to the income</w:t>
            </w:r>
            <w:r w:rsidR="00DB5CB7" w:rsidRPr="00DB5CB7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r w:rsidR="00DB5CB7" w:rsidRPr="00DB5CB7">
              <w:t>(</w:t>
            </w:r>
            <w:proofErr w:type="spellStart"/>
            <w:r w:rsidR="00DB5CB7" w:rsidRPr="00DB5CB7">
              <w:t>Lauth</w:t>
            </w:r>
            <w:proofErr w:type="spellEnd"/>
            <w:r w:rsidR="00DB5CB7" w:rsidRPr="00DB5CB7">
              <w:t>, 2014)</w:t>
            </w:r>
            <w:r>
              <w:t xml:space="preserve">. </w:t>
            </w:r>
          </w:p>
        </w:tc>
        <w:tc>
          <w:tcPr>
            <w:tcW w:w="4950" w:type="dxa"/>
          </w:tcPr>
          <w:p w14:paraId="6E908C4F" w14:textId="1CEE7FA3" w:rsidR="00F461C7" w:rsidRDefault="00880EE8" w:rsidP="00DB5CB7">
            <w:pPr>
              <w:pStyle w:val="ListParagraph"/>
              <w:numPr>
                <w:ilvl w:val="0"/>
                <w:numId w:val="6"/>
              </w:numPr>
            </w:pPr>
            <w:r>
              <w:t xml:space="preserve">Keeps around the legacy expenses, as they </w:t>
            </w:r>
            <w:r w:rsidR="00891DDF">
              <w:t>are being</w:t>
            </w:r>
            <w:r>
              <w:t xml:space="preserve"> run around for a long time</w:t>
            </w:r>
            <w:r w:rsidR="00DB5CB7" w:rsidRPr="00DB5CB7">
              <w:rPr>
                <w:rFonts w:ascii="Verdana" w:hAnsi="Verdana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r w:rsidR="00DB5CB7" w:rsidRPr="00DB5CB7">
              <w:t>(</w:t>
            </w:r>
            <w:proofErr w:type="spellStart"/>
            <w:r w:rsidR="00DB5CB7" w:rsidRPr="00DB5CB7">
              <w:t>Coyte</w:t>
            </w:r>
            <w:proofErr w:type="spellEnd"/>
            <w:r w:rsidR="00DB5CB7" w:rsidRPr="00DB5CB7">
              <w:t xml:space="preserve">, Messner, and </w:t>
            </w:r>
            <w:r w:rsidR="004956AF">
              <w:t>all,</w:t>
            </w:r>
            <w:r w:rsidR="00DB5CB7" w:rsidRPr="00DB5CB7">
              <w:t xml:space="preserve"> 2021)</w:t>
            </w:r>
            <w:r>
              <w:t xml:space="preserve">. </w:t>
            </w:r>
          </w:p>
        </w:tc>
      </w:tr>
      <w:tr w:rsidR="007771F8" w14:paraId="602574CE" w14:textId="77777777" w:rsidTr="00331F41">
        <w:trPr>
          <w:trHeight w:val="710"/>
        </w:trPr>
        <w:tc>
          <w:tcPr>
            <w:tcW w:w="4770" w:type="dxa"/>
          </w:tcPr>
          <w:p w14:paraId="1A386342" w14:textId="6ED97346" w:rsidR="008D1044" w:rsidRDefault="00880EE8" w:rsidP="008D1044">
            <w:pPr>
              <w:pStyle w:val="ListParagraph"/>
              <w:numPr>
                <w:ilvl w:val="0"/>
                <w:numId w:val="5"/>
              </w:numPr>
            </w:pPr>
            <w:r>
              <w:t xml:space="preserve">As the ZBB process focuses on making strategic decisions and adjusting their costs according to </w:t>
            </w:r>
            <w:r>
              <w:lastRenderedPageBreak/>
              <w:t xml:space="preserve">business strategy, it </w:t>
            </w:r>
            <w:r w:rsidR="004956AF">
              <w:t>strengthens growth</w:t>
            </w:r>
            <w:r>
              <w:t xml:space="preserve"> and transparency</w:t>
            </w:r>
            <w:r w:rsidR="00687BD5">
              <w:t>.</w:t>
            </w:r>
            <w:r>
              <w:t xml:space="preserve"> </w:t>
            </w:r>
          </w:p>
        </w:tc>
        <w:tc>
          <w:tcPr>
            <w:tcW w:w="4950" w:type="dxa"/>
          </w:tcPr>
          <w:p w14:paraId="00448816" w14:textId="77777777" w:rsidR="00D46115" w:rsidRDefault="00880EE8" w:rsidP="00E05A98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 xml:space="preserve">Traditional budgeting focuses on a pre-structured strategy by the company and sets the budget on a </w:t>
            </w:r>
            <w:r>
              <w:lastRenderedPageBreak/>
              <w:t>prior session.</w:t>
            </w:r>
          </w:p>
        </w:tc>
      </w:tr>
      <w:tr w:rsidR="008D1044" w14:paraId="3D94B6B3" w14:textId="77777777" w:rsidTr="00331F41">
        <w:trPr>
          <w:trHeight w:val="710"/>
        </w:trPr>
        <w:tc>
          <w:tcPr>
            <w:tcW w:w="4770" w:type="dxa"/>
          </w:tcPr>
          <w:p w14:paraId="5BECEB2B" w14:textId="64C49E88" w:rsidR="008D1044" w:rsidRDefault="00BD7EFF" w:rsidP="008D1044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 xml:space="preserve">Budgets are tied with specific activities </w:t>
            </w:r>
            <w:r w:rsidR="00F7391C">
              <w:t>and levels of service.</w:t>
            </w:r>
          </w:p>
        </w:tc>
        <w:tc>
          <w:tcPr>
            <w:tcW w:w="4950" w:type="dxa"/>
          </w:tcPr>
          <w:p w14:paraId="2B06C3DD" w14:textId="2DA397A8" w:rsidR="008D1044" w:rsidRDefault="00F21D0F" w:rsidP="00E05A98">
            <w:pPr>
              <w:pStyle w:val="ListParagraph"/>
              <w:numPr>
                <w:ilvl w:val="0"/>
                <w:numId w:val="6"/>
              </w:numPr>
            </w:pPr>
            <w:r>
              <w:t xml:space="preserve">Creating budget is repetitive process due to using the cost segments. </w:t>
            </w:r>
          </w:p>
        </w:tc>
      </w:tr>
      <w:tr w:rsidR="003D3FF4" w14:paraId="15026F39" w14:textId="77777777" w:rsidTr="00331F41">
        <w:trPr>
          <w:trHeight w:val="710"/>
        </w:trPr>
        <w:tc>
          <w:tcPr>
            <w:tcW w:w="4770" w:type="dxa"/>
          </w:tcPr>
          <w:p w14:paraId="70D6F1A2" w14:textId="105BFB4C" w:rsidR="003D3FF4" w:rsidRDefault="00043984" w:rsidP="008D1044">
            <w:pPr>
              <w:pStyle w:val="ListParagraph"/>
              <w:numPr>
                <w:ilvl w:val="0"/>
                <w:numId w:val="5"/>
              </w:numPr>
            </w:pPr>
            <w:r>
              <w:t>As all the business expenses are to the point, ZBB promotes optimization.</w:t>
            </w:r>
          </w:p>
        </w:tc>
        <w:tc>
          <w:tcPr>
            <w:tcW w:w="4950" w:type="dxa"/>
          </w:tcPr>
          <w:p w14:paraId="0100C140" w14:textId="4D1F2491" w:rsidR="003D3FF4" w:rsidRDefault="00043984" w:rsidP="00E05A98">
            <w:pPr>
              <w:pStyle w:val="ListParagraph"/>
              <w:numPr>
                <w:ilvl w:val="0"/>
                <w:numId w:val="6"/>
              </w:numPr>
            </w:pPr>
            <w:r>
              <w:t xml:space="preserve">All the business expenses are </w:t>
            </w:r>
            <w:r w:rsidR="00196D5D">
              <w:t xml:space="preserve">congested within the pre-designed budget. </w:t>
            </w:r>
          </w:p>
        </w:tc>
      </w:tr>
      <w:tr w:rsidR="00BB586F" w14:paraId="0F4FDF46" w14:textId="77777777" w:rsidTr="00331F41">
        <w:trPr>
          <w:trHeight w:val="710"/>
        </w:trPr>
        <w:tc>
          <w:tcPr>
            <w:tcW w:w="4770" w:type="dxa"/>
          </w:tcPr>
          <w:p w14:paraId="762AAB3C" w14:textId="15921BCE" w:rsidR="00BB586F" w:rsidRDefault="00BB586F" w:rsidP="008D1044">
            <w:pPr>
              <w:pStyle w:val="ListParagraph"/>
              <w:numPr>
                <w:ilvl w:val="0"/>
                <w:numId w:val="5"/>
              </w:numPr>
            </w:pPr>
            <w:r>
              <w:t>No chance of making redundant activit</w:t>
            </w:r>
            <w:r w:rsidR="00DC2CFD">
              <w:t xml:space="preserve">ies, as there is proper record for performing all the activities. </w:t>
            </w:r>
          </w:p>
        </w:tc>
        <w:tc>
          <w:tcPr>
            <w:tcW w:w="4950" w:type="dxa"/>
          </w:tcPr>
          <w:p w14:paraId="5DF807CB" w14:textId="4282C453" w:rsidR="00BB586F" w:rsidRDefault="00892B3E" w:rsidP="00E05A98">
            <w:pPr>
              <w:pStyle w:val="ListParagraph"/>
              <w:numPr>
                <w:ilvl w:val="0"/>
                <w:numId w:val="6"/>
              </w:numPr>
            </w:pPr>
            <w:r>
              <w:t>The chance of performing redundant activity is high, as there are no record</w:t>
            </w:r>
            <w:r w:rsidR="004A245A">
              <w:t>s</w:t>
            </w:r>
            <w:r>
              <w:t xml:space="preserve"> </w:t>
            </w:r>
            <w:r w:rsidR="004A245A">
              <w:t>for listed projects.</w:t>
            </w:r>
          </w:p>
        </w:tc>
      </w:tr>
    </w:tbl>
    <w:p w14:paraId="17FEE140" w14:textId="77777777" w:rsidR="00D40664" w:rsidRDefault="00D40664" w:rsidP="0058461E">
      <w:pPr>
        <w:spacing w:line="259" w:lineRule="auto"/>
        <w:jc w:val="left"/>
      </w:pPr>
    </w:p>
    <w:p w14:paraId="28141105" w14:textId="77777777" w:rsidR="00891DDF" w:rsidRPr="00E7594F" w:rsidRDefault="00880EE8" w:rsidP="0058461E">
      <w:pPr>
        <w:spacing w:line="259" w:lineRule="auto"/>
        <w:jc w:val="left"/>
        <w:rPr>
          <w:b/>
          <w:bCs/>
        </w:rPr>
      </w:pPr>
      <w:r w:rsidRPr="00E7594F">
        <w:rPr>
          <w:b/>
          <w:bCs/>
          <w:u w:val="single"/>
        </w:rPr>
        <w:t>Some examples of implementing zero-base budgeting</w:t>
      </w:r>
      <w:r w:rsidRPr="00E7594F">
        <w:rPr>
          <w:b/>
          <w:bCs/>
        </w:rPr>
        <w:t>:</w:t>
      </w:r>
    </w:p>
    <w:p w14:paraId="24DDAC35" w14:textId="6A79EE07" w:rsidR="00891DDF" w:rsidRDefault="00880EE8" w:rsidP="002D30B1">
      <w:r>
        <w:t>Zen corp</w:t>
      </w:r>
      <w:r w:rsidR="00687BD5">
        <w:t>.</w:t>
      </w:r>
      <w:r>
        <w:t xml:space="preserve"> </w:t>
      </w:r>
      <w:r w:rsidR="009B2C70">
        <w:t>is a car manufacturer</w:t>
      </w:r>
      <w:r w:rsidR="007E1684">
        <w:t>, where major of the car manufacturing part is</w:t>
      </w:r>
      <w:r w:rsidR="003D2922">
        <w:t xml:space="preserve"> </w:t>
      </w:r>
      <w:r w:rsidR="006E03BC">
        <w:t xml:space="preserve">either outsourced or being manufactured. With the help Zero-base </w:t>
      </w:r>
      <w:r w:rsidR="00331F41">
        <w:t>budget,</w:t>
      </w:r>
      <w:r w:rsidR="006E03BC">
        <w:t xml:space="preserve"> the </w:t>
      </w:r>
      <w:r w:rsidR="00550CD8">
        <w:t>company is now taking decisions for</w:t>
      </w:r>
      <w:r w:rsidR="007E1684">
        <w:t xml:space="preserve"> </w:t>
      </w:r>
      <w:r w:rsidR="00331F41">
        <w:t xml:space="preserve">whether they will outsource the parts externally or they will manufacture the parts </w:t>
      </w:r>
      <w:r w:rsidR="00942E12">
        <w:t>internally.</w:t>
      </w:r>
    </w:p>
    <w:p w14:paraId="61F2C54E" w14:textId="6F0ECB8D" w:rsidR="00787E0E" w:rsidRDefault="00880EE8" w:rsidP="00F461C7">
      <w:r>
        <w:t>X space is an online book-selling company that used to have physical outlets. Now they have completely shifted to an e-commerce platform.</w:t>
      </w:r>
      <w:r w:rsidR="00DD0D1A">
        <w:t xml:space="preserve"> Through ZBB they have reduced their outlet renting by around </w:t>
      </w:r>
      <w:r w:rsidR="006F1294">
        <w:t>£</w:t>
      </w:r>
      <w:r w:rsidR="00DD0D1A">
        <w:t>8000</w:t>
      </w:r>
      <w:r w:rsidR="004A37FC">
        <w:t xml:space="preserve"> </w:t>
      </w:r>
      <w:r w:rsidR="004A37FC" w:rsidRPr="004A37FC">
        <w:t>(Schick, 20</w:t>
      </w:r>
      <w:r w:rsidR="004A37FC">
        <w:t>1</w:t>
      </w:r>
      <w:r w:rsidR="004A37FC" w:rsidRPr="004A37FC">
        <w:t>9)</w:t>
      </w:r>
      <w:r w:rsidR="00DD0D1A">
        <w:t xml:space="preserve">. Not only that but </w:t>
      </w:r>
      <w:r>
        <w:t>also,</w:t>
      </w:r>
      <w:r w:rsidR="00DD0D1A">
        <w:t xml:space="preserve"> they have decided to increase their advertisement costing due to high competition on the market.</w:t>
      </w:r>
    </w:p>
    <w:p w14:paraId="39881CAD" w14:textId="77777777" w:rsidR="009E5662" w:rsidRDefault="009E5662" w:rsidP="00F461C7">
      <w:pPr>
        <w:pStyle w:val="Heading2"/>
      </w:pPr>
    </w:p>
    <w:p w14:paraId="35C0DC6F" w14:textId="77777777" w:rsidR="004A42EC" w:rsidRDefault="00880EE8" w:rsidP="00F461C7">
      <w:pPr>
        <w:pStyle w:val="Heading2"/>
      </w:pPr>
      <w:bookmarkStart w:id="6" w:name="_Toc98011105"/>
      <w:r>
        <w:t xml:space="preserve">2.3: </w:t>
      </w:r>
      <w:r w:rsidR="00A81154">
        <w:t>H</w:t>
      </w:r>
      <w:r w:rsidR="00F86AA3">
        <w:t>ow the organization might introduce zero-based budgeting.</w:t>
      </w:r>
      <w:bookmarkEnd w:id="6"/>
    </w:p>
    <w:p w14:paraId="42D56205" w14:textId="77777777" w:rsidR="009E5662" w:rsidRDefault="009E5662" w:rsidP="009E5662"/>
    <w:p w14:paraId="0F1E2F8A" w14:textId="77777777" w:rsidR="009E5662" w:rsidRDefault="00880EE8" w:rsidP="009E5662">
      <w:r>
        <w:t xml:space="preserve">Many companies are </w:t>
      </w:r>
      <w:r w:rsidR="00806572">
        <w:t xml:space="preserve">now implementing the ZBB approach for reducing costs and economizing their business model with </w:t>
      </w:r>
      <w:r w:rsidR="000A0332">
        <w:t>maximum profitability</w:t>
      </w:r>
      <w:r w:rsidR="00715544" w:rsidRPr="0071554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15544" w:rsidRPr="00715544">
        <w:t>(McMillan, 20</w:t>
      </w:r>
      <w:r w:rsidR="00715544">
        <w:t>20</w:t>
      </w:r>
      <w:r w:rsidR="00715544" w:rsidRPr="00715544">
        <w:t>)</w:t>
      </w:r>
      <w:r w:rsidR="000A0332">
        <w:t xml:space="preserve">. After 2008 due to the economic </w:t>
      </w:r>
      <w:r w:rsidR="0042683C">
        <w:t>recession</w:t>
      </w:r>
      <w:r w:rsidR="000A0332">
        <w:t xml:space="preserve"> period many of the companies are dealing wi</w:t>
      </w:r>
      <w:r w:rsidR="0042683C">
        <w:t xml:space="preserve">th their budgeting issues. </w:t>
      </w:r>
      <w:r w:rsidR="00DC41EE">
        <w:t>So,</w:t>
      </w:r>
      <w:r w:rsidR="0042683C">
        <w:t xml:space="preserve"> they started to</w:t>
      </w:r>
      <w:r w:rsidR="00EB69AE">
        <w:t xml:space="preserve"> implement the ZBB process.</w:t>
      </w:r>
    </w:p>
    <w:p w14:paraId="14126CD2" w14:textId="72EF0859" w:rsidR="00EB69AE" w:rsidRDefault="00880EE8" w:rsidP="009E5662">
      <w:r>
        <w:lastRenderedPageBreak/>
        <w:t>Shifting to the ZBB process means</w:t>
      </w:r>
      <w:r w:rsidR="00360863">
        <w:t xml:space="preserve"> that</w:t>
      </w:r>
      <w:r>
        <w:t xml:space="preserve"> starting the budgeting from Zero. Some of the companies do this to align their business strategy </w:t>
      </w:r>
      <w:r w:rsidR="007D01B2">
        <w:t>according to their budgetary planni</w:t>
      </w:r>
      <w:r w:rsidR="007A4277">
        <w:t xml:space="preserve">ng. </w:t>
      </w:r>
      <w:r w:rsidR="00DC41EE">
        <w:t xml:space="preserve">Following are the steps to implement the </w:t>
      </w:r>
      <w:r w:rsidR="004D5AE3">
        <w:t>ZBB process in a company</w:t>
      </w:r>
      <w:r w:rsidR="00CC0BC7">
        <w:t xml:space="preserve"> </w:t>
      </w:r>
      <w:r w:rsidR="00CC0BC7" w:rsidRPr="00CC0BC7">
        <w:t xml:space="preserve">(Sahana, </w:t>
      </w:r>
      <w:proofErr w:type="spellStart"/>
      <w:r w:rsidR="00CC0BC7" w:rsidRPr="00CC0BC7">
        <w:t>Khowas</w:t>
      </w:r>
      <w:proofErr w:type="spellEnd"/>
      <w:r w:rsidR="00CC0BC7" w:rsidRPr="00CC0BC7">
        <w:t xml:space="preserve"> and </w:t>
      </w:r>
      <w:r w:rsidR="00562C77">
        <w:t>all</w:t>
      </w:r>
      <w:r w:rsidR="00CC0BC7" w:rsidRPr="00CC0BC7">
        <w:t>, 2018)</w:t>
      </w:r>
      <w:r w:rsidR="004D5AE3">
        <w:t>.</w:t>
      </w:r>
    </w:p>
    <w:p w14:paraId="5DFD0F38" w14:textId="7381BEF8" w:rsidR="00695FCB" w:rsidRDefault="00695FCB" w:rsidP="00695FCB">
      <w:pPr>
        <w:pStyle w:val="ListParagraph"/>
        <w:numPr>
          <w:ilvl w:val="0"/>
          <w:numId w:val="8"/>
        </w:numPr>
      </w:pPr>
      <w:r>
        <w:t>The first step is to find out the business goals and objectives to fulfill.</w:t>
      </w:r>
      <w:r w:rsidR="003D666B">
        <w:t xml:space="preserve"> </w:t>
      </w:r>
      <w:r w:rsidR="00562C77">
        <w:t>The strategic managers will find out which way they want to proceed, what will be their core competencies and how they will provide value proposition.</w:t>
      </w:r>
    </w:p>
    <w:p w14:paraId="53882E7F" w14:textId="7ED0E878" w:rsidR="00562C77" w:rsidRDefault="00562C77" w:rsidP="00695FCB">
      <w:pPr>
        <w:pStyle w:val="ListParagraph"/>
        <w:numPr>
          <w:ilvl w:val="0"/>
          <w:numId w:val="8"/>
        </w:numPr>
      </w:pPr>
      <w:r>
        <w:t>Then the managers will determine the business unites aligned with their core objectives</w:t>
      </w:r>
      <w:r w:rsidR="00CE740F">
        <w:t xml:space="preserve"> and</w:t>
      </w:r>
      <w:r w:rsidR="001C6895">
        <w:t xml:space="preserve"> evaluate what kind of activities each of the unites will carry out. They will also evaluate </w:t>
      </w:r>
      <w:r w:rsidR="00335AAF">
        <w:t>any kind of alternatives.</w:t>
      </w:r>
    </w:p>
    <w:p w14:paraId="21E563CC" w14:textId="6B32F373" w:rsidR="004D5AE3" w:rsidRDefault="00880EE8" w:rsidP="001B4E4A">
      <w:pPr>
        <w:pStyle w:val="ListParagraph"/>
        <w:numPr>
          <w:ilvl w:val="0"/>
          <w:numId w:val="8"/>
        </w:numPr>
      </w:pPr>
      <w:r>
        <w:t>T</w:t>
      </w:r>
      <w:r w:rsidR="00BC3173">
        <w:t xml:space="preserve">he </w:t>
      </w:r>
      <w:r w:rsidR="00C80DF9">
        <w:t>next</w:t>
      </w:r>
      <w:r w:rsidR="00BC3173">
        <w:t xml:space="preserve"> step is to determine the decision packages of </w:t>
      </w:r>
      <w:r w:rsidR="00486AFE">
        <w:t>every decision unit</w:t>
      </w:r>
      <w:r w:rsidR="00562C77">
        <w:t xml:space="preserve">. </w:t>
      </w:r>
      <w:r w:rsidR="00BC523C">
        <w:t xml:space="preserve">This step includes the review of every cost and budget decision, justifying the alternatives and </w:t>
      </w:r>
      <w:r w:rsidR="00767237">
        <w:t xml:space="preserve">the </w:t>
      </w:r>
      <w:r w:rsidR="00BC523C">
        <w:t xml:space="preserve">courses of actions with their consequences. </w:t>
      </w:r>
    </w:p>
    <w:p w14:paraId="783242BA" w14:textId="5BF9C919" w:rsidR="006427BA" w:rsidRDefault="00880EE8" w:rsidP="001B4E4A">
      <w:pPr>
        <w:pStyle w:val="ListParagraph"/>
        <w:numPr>
          <w:ilvl w:val="0"/>
          <w:numId w:val="8"/>
        </w:numPr>
      </w:pPr>
      <w:r>
        <w:t xml:space="preserve">Then the managers must look out for alternative courses of action for each activity and conduct their ROI to get </w:t>
      </w:r>
      <w:r w:rsidR="0071117C">
        <w:t>the maximum</w:t>
      </w:r>
      <w:r>
        <w:t xml:space="preserve"> out of it</w:t>
      </w:r>
      <w:r w:rsidR="003D66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147903">
        <w:t>Here the managers evaluate the cost benefits, outsourcing or producing, centralizing or decentralizing</w:t>
      </w:r>
      <w:r w:rsidR="00E16D8F">
        <w:t xml:space="preserve">. The main objective of this step is </w:t>
      </w:r>
      <w:r w:rsidR="005E676A">
        <w:t>to make</w:t>
      </w:r>
      <w:r w:rsidR="00E16D8F">
        <w:t xml:space="preserve"> sure the</w:t>
      </w:r>
      <w:r w:rsidR="005E676A">
        <w:t xml:space="preserve"> company is gaining max profit while spending the least.</w:t>
      </w:r>
    </w:p>
    <w:p w14:paraId="3B36CD8F" w14:textId="1E963281" w:rsidR="005E676A" w:rsidRDefault="00880EE8" w:rsidP="001B4E4A">
      <w:pPr>
        <w:pStyle w:val="ListParagraph"/>
        <w:numPr>
          <w:ilvl w:val="0"/>
          <w:numId w:val="8"/>
        </w:numPr>
      </w:pPr>
      <w:r>
        <w:t xml:space="preserve">After recognizing the decision </w:t>
      </w:r>
      <w:r w:rsidR="00C26B18">
        <w:t>packages,</w:t>
      </w:r>
      <w:r>
        <w:t xml:space="preserve"> they will be </w:t>
      </w:r>
      <w:r w:rsidR="00E2015F">
        <w:t>prioritized according to their importance and effectiveness</w:t>
      </w:r>
      <w:r w:rsidR="00226480" w:rsidRPr="001B4E4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226480" w:rsidRPr="00226480">
        <w:t>(Zimmerman, 2</w:t>
      </w:r>
      <w:r w:rsidR="00226480">
        <w:t>016</w:t>
      </w:r>
      <w:r w:rsidR="00226480" w:rsidRPr="00226480">
        <w:t>)</w:t>
      </w:r>
      <w:r w:rsidR="00E2015F">
        <w:t>. This helps the managers to take an effective economic decision.</w:t>
      </w:r>
      <w:r w:rsidR="0010125C">
        <w:t xml:space="preserve"> </w:t>
      </w:r>
      <w:r w:rsidR="005B5530">
        <w:t>After that,</w:t>
      </w:r>
      <w:r w:rsidR="0010125C">
        <w:t xml:space="preserve"> t</w:t>
      </w:r>
      <w:r w:rsidR="00FD5106">
        <w:t>hey can</w:t>
      </w:r>
      <w:r w:rsidR="0010125C">
        <w:t xml:space="preserve"> set</w:t>
      </w:r>
      <w:r w:rsidR="00FD5106">
        <w:t xml:space="preserve"> their priorit</w:t>
      </w:r>
      <w:r w:rsidR="0010125C">
        <w:t>ies</w:t>
      </w:r>
      <w:r w:rsidR="00FD5106">
        <w:t>.</w:t>
      </w:r>
    </w:p>
    <w:p w14:paraId="4078C7AF" w14:textId="77777777" w:rsidR="00140A56" w:rsidRDefault="00880EE8" w:rsidP="001B4E4A">
      <w:pPr>
        <w:pStyle w:val="ListParagraph"/>
        <w:numPr>
          <w:ilvl w:val="0"/>
          <w:numId w:val="8"/>
        </w:numPr>
      </w:pPr>
      <w:r>
        <w:t>Then the available funds are being allocated to their respective costing and they are being controlled and monitored continuously.</w:t>
      </w:r>
      <w:r w:rsidR="00C32768">
        <w:t xml:space="preserve"> So that each penny spent is justified with the amount spent for materials and </w:t>
      </w:r>
      <w:r w:rsidR="00EF7129">
        <w:t>labor</w:t>
      </w:r>
      <w:r w:rsidR="00C32768">
        <w:t>.</w:t>
      </w:r>
    </w:p>
    <w:p w14:paraId="74914B27" w14:textId="0CE71DD4" w:rsidR="00140A56" w:rsidRDefault="00880EE8" w:rsidP="00140A56">
      <w:pPr>
        <w:ind w:left="360"/>
      </w:pPr>
      <w:r>
        <w:t>A</w:t>
      </w:r>
      <w:r w:rsidR="00347B31">
        <w:t>n</w:t>
      </w:r>
      <w:r>
        <w:t xml:space="preserve"> example of implementing the ZBB process in business is provided below:</w:t>
      </w:r>
    </w:p>
    <w:p w14:paraId="05B615C2" w14:textId="51D4EBC8" w:rsidR="00966C26" w:rsidRDefault="00880EE8" w:rsidP="00140A56">
      <w:pPr>
        <w:ind w:left="360"/>
      </w:pPr>
      <w:r>
        <w:t>Suppose a small hair saloon also sells shampoo. According to the previous budget</w:t>
      </w:r>
      <w:r w:rsidR="00407186">
        <w:t xml:space="preserve">, the business would need around </w:t>
      </w:r>
      <w:r w:rsidR="006F1294">
        <w:t>£</w:t>
      </w:r>
      <w:r w:rsidR="00407186">
        <w:t xml:space="preserve">30000. </w:t>
      </w:r>
    </w:p>
    <w:p w14:paraId="40CB938C" w14:textId="54DE948D" w:rsidR="00966C26" w:rsidRDefault="002656A7" w:rsidP="00140A56">
      <w:pPr>
        <w:ind w:left="360"/>
      </w:pPr>
      <w:r>
        <w:t>T</w:t>
      </w:r>
      <w:r w:rsidR="00966C26">
        <w:t>he clear goal here is to</w:t>
      </w:r>
      <w:r>
        <w:t xml:space="preserve"> reduce the costing of the shampoos and cutting overall costing.</w:t>
      </w:r>
      <w:r w:rsidR="00D43A1A">
        <w:t xml:space="preserve"> For that, the business manager will look for ways</w:t>
      </w:r>
      <w:r w:rsidR="00B4142F">
        <w:t xml:space="preserve"> that </w:t>
      </w:r>
      <w:r w:rsidR="00BF1734">
        <w:t xml:space="preserve">can reduce </w:t>
      </w:r>
      <w:r w:rsidR="0061585A">
        <w:t>overall costing.</w:t>
      </w:r>
    </w:p>
    <w:p w14:paraId="04FD1B6C" w14:textId="44814C5F" w:rsidR="00976D33" w:rsidRDefault="00407186" w:rsidP="00140A56">
      <w:pPr>
        <w:ind w:left="360"/>
      </w:pPr>
      <w:r>
        <w:lastRenderedPageBreak/>
        <w:t xml:space="preserve">After implementing ZBB it is realized that the shampoos can be manufactured and around </w:t>
      </w:r>
      <w:r w:rsidR="006F1294">
        <w:t>£</w:t>
      </w:r>
      <w:r>
        <w:t>20000 can be saved. And</w:t>
      </w:r>
      <w:r w:rsidR="00BC523C">
        <w:t xml:space="preserve"> </w:t>
      </w:r>
      <w:r w:rsidR="006F1294">
        <w:t>£</w:t>
      </w:r>
      <w:r w:rsidR="00BC523C">
        <w:t xml:space="preserve">7000 </w:t>
      </w:r>
      <w:r w:rsidR="0010125C">
        <w:t xml:space="preserve">more </w:t>
      </w:r>
      <w:r w:rsidR="00BC523C">
        <w:t>can be saved from advertising expense</w:t>
      </w:r>
      <w:r w:rsidR="00B40D9B">
        <w:t xml:space="preserve">. </w:t>
      </w:r>
    </w:p>
    <w:p w14:paraId="7D11A246" w14:textId="738D0650" w:rsidR="00407186" w:rsidRDefault="00880EE8" w:rsidP="00407186">
      <w:pPr>
        <w:ind w:left="360"/>
      </w:pPr>
      <w:r>
        <w:t xml:space="preserve">For </w:t>
      </w:r>
      <w:r w:rsidR="00FC2FEF">
        <w:t>the first action</w:t>
      </w:r>
      <w:r>
        <w:t>,</w:t>
      </w:r>
      <w:r w:rsidR="0010125C">
        <w:t xml:space="preserve"> the working business unit </w:t>
      </w:r>
      <w:r>
        <w:t>is production unit</w:t>
      </w:r>
      <w:r w:rsidR="00B40D9B">
        <w:t xml:space="preserve"> and the marketing unit.</w:t>
      </w:r>
      <w:r w:rsidR="00C55DA2">
        <w:t xml:space="preserve"> </w:t>
      </w:r>
      <w:r w:rsidR="00747128">
        <w:t>So,</w:t>
      </w:r>
      <w:r w:rsidR="00C55DA2">
        <w:t xml:space="preserve"> the decision packages regarding are with these two units.</w:t>
      </w:r>
    </w:p>
    <w:p w14:paraId="288B3F6F" w14:textId="1BCFEF24" w:rsidR="00747128" w:rsidRDefault="00880EE8" w:rsidP="00407186">
      <w:pPr>
        <w:ind w:left="360"/>
      </w:pPr>
      <w:r>
        <w:t xml:space="preserve">Again, it was found out that, around </w:t>
      </w:r>
      <w:r w:rsidR="006F1294">
        <w:t>£</w:t>
      </w:r>
      <w:r>
        <w:t>500 can be saved from another supplier. A</w:t>
      </w:r>
      <w:r w:rsidR="00B27539">
        <w:t>lso</w:t>
      </w:r>
      <w:r>
        <w:t xml:space="preserve"> </w:t>
      </w:r>
      <w:r w:rsidR="006F1294">
        <w:t>£</w:t>
      </w:r>
      <w:r w:rsidR="00B27539">
        <w:t>500 more</w:t>
      </w:r>
      <w:r>
        <w:t xml:space="preserve"> can be saved </w:t>
      </w:r>
      <w:r w:rsidR="00B27539">
        <w:t>by</w:t>
      </w:r>
      <w:r>
        <w:t xml:space="preserve"> delivering the product</w:t>
      </w:r>
      <w:r w:rsidR="00B27539">
        <w:t>,</w:t>
      </w:r>
      <w:r>
        <w:t xml:space="preserve"> if used business-owned transport.</w:t>
      </w:r>
    </w:p>
    <w:p w14:paraId="010D3D4D" w14:textId="0C45F5B0" w:rsidR="0098395A" w:rsidRDefault="00880EE8" w:rsidP="0098395A">
      <w:pPr>
        <w:ind w:left="360"/>
      </w:pPr>
      <w:r>
        <w:t xml:space="preserve">So, ZBB can save around </w:t>
      </w:r>
      <w:r w:rsidR="006F1294">
        <w:t>£</w:t>
      </w:r>
      <w:r w:rsidR="00360863">
        <w:t xml:space="preserve">28000. </w:t>
      </w:r>
      <w:r w:rsidR="00367054">
        <w:t>Now, these alternative means of doing the business are allocated funds.</w:t>
      </w:r>
      <w:r w:rsidR="00FE103D">
        <w:t xml:space="preserve"> </w:t>
      </w:r>
      <w:r>
        <w:t>Thus,</w:t>
      </w:r>
      <w:r w:rsidR="00FE103D">
        <w:t xml:space="preserve"> justifying every dollar spen</w:t>
      </w:r>
      <w:r w:rsidR="00B27539">
        <w:t>t</w:t>
      </w:r>
      <w:r w:rsidR="00FE103D">
        <w:t>.</w:t>
      </w:r>
    </w:p>
    <w:p w14:paraId="747A1697" w14:textId="77777777" w:rsidR="0061585A" w:rsidRDefault="0061585A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  <w:bookmarkStart w:id="7" w:name="_Toc98011106"/>
      <w:r>
        <w:br w:type="page"/>
      </w:r>
    </w:p>
    <w:p w14:paraId="73F55A62" w14:textId="11513C11" w:rsidR="0098395A" w:rsidRPr="009E5662" w:rsidRDefault="00880EE8" w:rsidP="0061585A">
      <w:pPr>
        <w:pStyle w:val="Heading1"/>
        <w:numPr>
          <w:ilvl w:val="0"/>
          <w:numId w:val="4"/>
        </w:numPr>
      </w:pPr>
      <w:r>
        <w:lastRenderedPageBreak/>
        <w:t>Conclusion:</w:t>
      </w:r>
      <w:bookmarkEnd w:id="7"/>
      <w:r>
        <w:t xml:space="preserve"> </w:t>
      </w:r>
    </w:p>
    <w:p w14:paraId="437A045B" w14:textId="76E8E07F" w:rsidR="00D47AF2" w:rsidRDefault="00880EE8" w:rsidP="00E045E3">
      <w:r>
        <w:t xml:space="preserve">Despite the popularity in the business ZBB still has some lacking. ZBB </w:t>
      </w:r>
      <w:r w:rsidR="00B316AA">
        <w:t xml:space="preserve">is not much suitable </w:t>
      </w:r>
      <w:r w:rsidR="00DB62C8">
        <w:t>for all sectors. Like in</w:t>
      </w:r>
      <w:r w:rsidR="00664EFE">
        <w:t xml:space="preserve"> most public sectors have some fixed costs and some private sectors have some predetermined </w:t>
      </w:r>
      <w:r w:rsidR="00804CFA">
        <w:t xml:space="preserve">costs from the start. </w:t>
      </w:r>
      <w:r w:rsidR="00093341">
        <w:t xml:space="preserve">Though economic development and certain rules and </w:t>
      </w:r>
      <w:r w:rsidR="00912BE1">
        <w:t xml:space="preserve">regulations have </w:t>
      </w:r>
      <w:r w:rsidR="00C26273">
        <w:t xml:space="preserve">updated </w:t>
      </w:r>
      <w:r w:rsidR="00422E07">
        <w:t xml:space="preserve">the requirement of </w:t>
      </w:r>
      <w:r w:rsidR="00517D33">
        <w:t>the ZBB process</w:t>
      </w:r>
      <w:r w:rsidR="00E82973">
        <w:t>, a more efficient and cost-effective approach might be available for different organizations for different situations. Overall,</w:t>
      </w:r>
      <w:r w:rsidR="0068643D">
        <w:t xml:space="preserve"> ZBB will be very demanding and well coordinating to the modern</w:t>
      </w:r>
      <w:r w:rsidR="00D47AF2">
        <w:t xml:space="preserve"> era of business as well as government</w:t>
      </w:r>
      <w:r w:rsidR="0068643D">
        <w:t xml:space="preserve">, public and private sectors. </w:t>
      </w:r>
    </w:p>
    <w:p w14:paraId="5EF94D37" w14:textId="77777777" w:rsidR="00734067" w:rsidRDefault="00734067" w:rsidP="00E045E3"/>
    <w:p w14:paraId="2B9F09E0" w14:textId="11561B41" w:rsidR="007E6D66" w:rsidRPr="005B366F" w:rsidRDefault="007E6D66" w:rsidP="00E045E3">
      <w:pPr>
        <w:rPr>
          <w:b/>
        </w:rPr>
      </w:pPr>
      <w:r w:rsidRPr="005B366F">
        <w:rPr>
          <w:b/>
        </w:rPr>
        <w:t xml:space="preserve">Budget calculation: </w:t>
      </w:r>
    </w:p>
    <w:p w14:paraId="536C366D" w14:textId="4E13D4B5" w:rsidR="007E6D66" w:rsidRPr="005B366F" w:rsidRDefault="005B366F" w:rsidP="007E6D66">
      <w:pPr>
        <w:jc w:val="center"/>
        <w:rPr>
          <w:b/>
        </w:rPr>
      </w:pPr>
      <w:r w:rsidRPr="005B366F">
        <w:rPr>
          <w:b/>
        </w:rPr>
        <w:t>Personal Budgeting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38"/>
        <w:gridCol w:w="2340"/>
        <w:gridCol w:w="2430"/>
      </w:tblGrid>
      <w:tr w:rsidR="005B366F" w:rsidRPr="005B366F" w14:paraId="231E5A26" w14:textId="67572860" w:rsidTr="00D47AF2">
        <w:tc>
          <w:tcPr>
            <w:tcW w:w="4338" w:type="dxa"/>
          </w:tcPr>
          <w:p w14:paraId="3902BABD" w14:textId="7F51C312" w:rsidR="005B366F" w:rsidRPr="005B366F" w:rsidRDefault="005B366F" w:rsidP="00E045E3">
            <w:pPr>
              <w:rPr>
                <w:b/>
              </w:rPr>
            </w:pPr>
            <w:r w:rsidRPr="005B366F">
              <w:rPr>
                <w:b/>
              </w:rPr>
              <w:t>Income</w:t>
            </w:r>
          </w:p>
        </w:tc>
        <w:tc>
          <w:tcPr>
            <w:tcW w:w="2340" w:type="dxa"/>
          </w:tcPr>
          <w:p w14:paraId="38C2C578" w14:textId="1A624647" w:rsidR="005B366F" w:rsidRPr="005B366F" w:rsidRDefault="005B366F" w:rsidP="00E045E3">
            <w:pPr>
              <w:rPr>
                <w:b/>
              </w:rPr>
            </w:pPr>
            <w:r w:rsidRPr="005B366F">
              <w:rPr>
                <w:b/>
              </w:rPr>
              <w:t>Expected (£)</w:t>
            </w:r>
          </w:p>
        </w:tc>
        <w:tc>
          <w:tcPr>
            <w:tcW w:w="2430" w:type="dxa"/>
          </w:tcPr>
          <w:p w14:paraId="15B4C7DD" w14:textId="78F983A4" w:rsidR="005B366F" w:rsidRPr="005B366F" w:rsidRDefault="005B366F" w:rsidP="00E045E3">
            <w:pPr>
              <w:rPr>
                <w:b/>
              </w:rPr>
            </w:pPr>
            <w:r w:rsidRPr="005B366F">
              <w:rPr>
                <w:b/>
              </w:rPr>
              <w:t>Actual (£)</w:t>
            </w:r>
          </w:p>
        </w:tc>
      </w:tr>
      <w:tr w:rsidR="005B366F" w14:paraId="4A659284" w14:textId="4255707E" w:rsidTr="00D47AF2">
        <w:tc>
          <w:tcPr>
            <w:tcW w:w="4338" w:type="dxa"/>
          </w:tcPr>
          <w:p w14:paraId="5E751734" w14:textId="6D44FDA0" w:rsidR="005B366F" w:rsidRDefault="005B366F" w:rsidP="00E045E3">
            <w:r>
              <w:t>salaries</w:t>
            </w:r>
          </w:p>
        </w:tc>
        <w:tc>
          <w:tcPr>
            <w:tcW w:w="2340" w:type="dxa"/>
          </w:tcPr>
          <w:p w14:paraId="4D0816F5" w14:textId="35519BBE" w:rsidR="005B366F" w:rsidRDefault="005B366F" w:rsidP="00E045E3">
            <w:r>
              <w:t>3000</w:t>
            </w:r>
          </w:p>
        </w:tc>
        <w:tc>
          <w:tcPr>
            <w:tcW w:w="2430" w:type="dxa"/>
          </w:tcPr>
          <w:p w14:paraId="62C9749A" w14:textId="792B38DF" w:rsidR="005B366F" w:rsidRDefault="005B366F" w:rsidP="00E045E3">
            <w:r>
              <w:t>3500</w:t>
            </w:r>
          </w:p>
        </w:tc>
      </w:tr>
      <w:tr w:rsidR="005B366F" w:rsidRPr="005B366F" w14:paraId="1F651FC2" w14:textId="2E813E20" w:rsidTr="00D47AF2">
        <w:tc>
          <w:tcPr>
            <w:tcW w:w="4338" w:type="dxa"/>
          </w:tcPr>
          <w:p w14:paraId="35B29FCE" w14:textId="6B8CB10B" w:rsidR="005B366F" w:rsidRPr="005B366F" w:rsidRDefault="005B366F" w:rsidP="005B366F">
            <w:pPr>
              <w:tabs>
                <w:tab w:val="center" w:pos="2106"/>
              </w:tabs>
              <w:rPr>
                <w:b/>
              </w:rPr>
            </w:pPr>
            <w:r w:rsidRPr="005B366F">
              <w:rPr>
                <w:b/>
              </w:rPr>
              <w:t xml:space="preserve">Expenses: </w:t>
            </w:r>
            <w:r w:rsidRPr="005B366F">
              <w:rPr>
                <w:b/>
              </w:rPr>
              <w:tab/>
            </w:r>
          </w:p>
        </w:tc>
        <w:tc>
          <w:tcPr>
            <w:tcW w:w="2340" w:type="dxa"/>
          </w:tcPr>
          <w:p w14:paraId="20A9711D" w14:textId="24FB421A" w:rsidR="005B366F" w:rsidRPr="005B366F" w:rsidRDefault="005B366F" w:rsidP="00E045E3">
            <w:pPr>
              <w:rPr>
                <w:b/>
              </w:rPr>
            </w:pPr>
            <w:r w:rsidRPr="005B366F">
              <w:rPr>
                <w:b/>
              </w:rPr>
              <w:t>Budgeted (£)</w:t>
            </w:r>
          </w:p>
        </w:tc>
        <w:tc>
          <w:tcPr>
            <w:tcW w:w="2430" w:type="dxa"/>
          </w:tcPr>
          <w:p w14:paraId="2F392D1D" w14:textId="48936EE4" w:rsidR="005B366F" w:rsidRPr="005B366F" w:rsidRDefault="005B366F" w:rsidP="00E045E3">
            <w:pPr>
              <w:rPr>
                <w:b/>
              </w:rPr>
            </w:pPr>
            <w:r w:rsidRPr="005B366F">
              <w:rPr>
                <w:b/>
              </w:rPr>
              <w:t>Actual (£)</w:t>
            </w:r>
          </w:p>
        </w:tc>
      </w:tr>
      <w:tr w:rsidR="005B366F" w:rsidRPr="005B366F" w14:paraId="58FE42E8" w14:textId="0BE0561E" w:rsidTr="00D47AF2">
        <w:tc>
          <w:tcPr>
            <w:tcW w:w="4338" w:type="dxa"/>
          </w:tcPr>
          <w:p w14:paraId="05800E20" w14:textId="3370AA67" w:rsidR="005B366F" w:rsidRPr="005B366F" w:rsidRDefault="005B366F" w:rsidP="00E045E3">
            <w:r w:rsidRPr="005B366F">
              <w:t xml:space="preserve">Rent </w:t>
            </w:r>
          </w:p>
        </w:tc>
        <w:tc>
          <w:tcPr>
            <w:tcW w:w="2340" w:type="dxa"/>
          </w:tcPr>
          <w:p w14:paraId="1CAAA164" w14:textId="35DE9B76" w:rsidR="005B366F" w:rsidRPr="00D47AF2" w:rsidRDefault="005B366F" w:rsidP="00E045E3">
            <w:r w:rsidRPr="00D47AF2">
              <w:t>1000</w:t>
            </w:r>
          </w:p>
        </w:tc>
        <w:tc>
          <w:tcPr>
            <w:tcW w:w="2430" w:type="dxa"/>
          </w:tcPr>
          <w:p w14:paraId="38547A44" w14:textId="37FEBCA8" w:rsidR="005B366F" w:rsidRPr="00D47AF2" w:rsidRDefault="005B366F" w:rsidP="00E045E3">
            <w:r w:rsidRPr="00D47AF2">
              <w:t>1000</w:t>
            </w:r>
          </w:p>
        </w:tc>
      </w:tr>
      <w:tr w:rsidR="005B366F" w14:paraId="08DF7772" w14:textId="1C08FD88" w:rsidTr="00D47AF2">
        <w:tc>
          <w:tcPr>
            <w:tcW w:w="4338" w:type="dxa"/>
          </w:tcPr>
          <w:p w14:paraId="2D59A65C" w14:textId="507C8842" w:rsidR="005B366F" w:rsidRDefault="005B366F" w:rsidP="00E045E3">
            <w:r>
              <w:t xml:space="preserve">Groceries </w:t>
            </w:r>
          </w:p>
        </w:tc>
        <w:tc>
          <w:tcPr>
            <w:tcW w:w="2340" w:type="dxa"/>
          </w:tcPr>
          <w:p w14:paraId="634FD65C" w14:textId="618FC4F3" w:rsidR="005B366F" w:rsidRDefault="00D47AF2" w:rsidP="00E045E3">
            <w:r>
              <w:t>4</w:t>
            </w:r>
            <w:r w:rsidR="005B366F">
              <w:t>00</w:t>
            </w:r>
          </w:p>
        </w:tc>
        <w:tc>
          <w:tcPr>
            <w:tcW w:w="2430" w:type="dxa"/>
          </w:tcPr>
          <w:p w14:paraId="1FF31603" w14:textId="49753C99" w:rsidR="005B366F" w:rsidRDefault="00D47AF2" w:rsidP="00E045E3">
            <w:r>
              <w:t>5</w:t>
            </w:r>
            <w:r w:rsidR="005B366F">
              <w:t>50</w:t>
            </w:r>
          </w:p>
        </w:tc>
      </w:tr>
      <w:tr w:rsidR="005B366F" w14:paraId="24FC3601" w14:textId="65FF1F1A" w:rsidTr="00D47AF2">
        <w:tc>
          <w:tcPr>
            <w:tcW w:w="4338" w:type="dxa"/>
          </w:tcPr>
          <w:p w14:paraId="7FF5F2BA" w14:textId="1E37A84E" w:rsidR="005B366F" w:rsidRDefault="005B366F" w:rsidP="00E045E3">
            <w:r>
              <w:t xml:space="preserve">Utilities </w:t>
            </w:r>
          </w:p>
        </w:tc>
        <w:tc>
          <w:tcPr>
            <w:tcW w:w="2340" w:type="dxa"/>
          </w:tcPr>
          <w:p w14:paraId="196DD11E" w14:textId="47AA8920" w:rsidR="005B366F" w:rsidRDefault="00D47AF2" w:rsidP="00E045E3">
            <w:r>
              <w:t>2</w:t>
            </w:r>
            <w:r w:rsidR="005B366F">
              <w:t>50</w:t>
            </w:r>
          </w:p>
        </w:tc>
        <w:tc>
          <w:tcPr>
            <w:tcW w:w="2430" w:type="dxa"/>
          </w:tcPr>
          <w:p w14:paraId="0759250E" w14:textId="5DCFF1FE" w:rsidR="005B366F" w:rsidRDefault="00D47AF2" w:rsidP="00E045E3">
            <w:r>
              <w:t>29</w:t>
            </w:r>
            <w:r w:rsidR="005B366F">
              <w:t>0</w:t>
            </w:r>
          </w:p>
        </w:tc>
      </w:tr>
      <w:tr w:rsidR="005B366F" w14:paraId="47C375C9" w14:textId="5BDA6B79" w:rsidTr="00D47AF2">
        <w:tc>
          <w:tcPr>
            <w:tcW w:w="4338" w:type="dxa"/>
          </w:tcPr>
          <w:p w14:paraId="7AB0907D" w14:textId="4B297E25" w:rsidR="005B366F" w:rsidRDefault="005B366F" w:rsidP="00E045E3">
            <w:r>
              <w:t xml:space="preserve">Phone </w:t>
            </w:r>
          </w:p>
        </w:tc>
        <w:tc>
          <w:tcPr>
            <w:tcW w:w="2340" w:type="dxa"/>
          </w:tcPr>
          <w:p w14:paraId="62A3FA3A" w14:textId="239BF3CD" w:rsidR="005B366F" w:rsidRDefault="00D47AF2" w:rsidP="00E045E3">
            <w:r>
              <w:t>10</w:t>
            </w:r>
            <w:r w:rsidR="005B366F">
              <w:t xml:space="preserve">0 </w:t>
            </w:r>
          </w:p>
        </w:tc>
        <w:tc>
          <w:tcPr>
            <w:tcW w:w="2430" w:type="dxa"/>
          </w:tcPr>
          <w:p w14:paraId="6559D579" w14:textId="1CB12211" w:rsidR="005B366F" w:rsidRDefault="00D47AF2" w:rsidP="00E045E3">
            <w:r>
              <w:t>14</w:t>
            </w:r>
            <w:r w:rsidR="005B366F">
              <w:t>0</w:t>
            </w:r>
          </w:p>
        </w:tc>
      </w:tr>
      <w:tr w:rsidR="005B366F" w14:paraId="24971779" w14:textId="1C84C582" w:rsidTr="00D47AF2">
        <w:tc>
          <w:tcPr>
            <w:tcW w:w="4338" w:type="dxa"/>
          </w:tcPr>
          <w:p w14:paraId="308A7D62" w14:textId="285508A2" w:rsidR="005B366F" w:rsidRDefault="005B366F" w:rsidP="00E045E3">
            <w:r>
              <w:t xml:space="preserve">Restaurant </w:t>
            </w:r>
          </w:p>
        </w:tc>
        <w:tc>
          <w:tcPr>
            <w:tcW w:w="2340" w:type="dxa"/>
          </w:tcPr>
          <w:p w14:paraId="4BF8D884" w14:textId="07251FE0" w:rsidR="005B366F" w:rsidRDefault="00D47AF2" w:rsidP="00E045E3">
            <w:r>
              <w:t>2</w:t>
            </w:r>
            <w:r w:rsidR="005B366F">
              <w:t>50</w:t>
            </w:r>
          </w:p>
        </w:tc>
        <w:tc>
          <w:tcPr>
            <w:tcW w:w="2430" w:type="dxa"/>
          </w:tcPr>
          <w:p w14:paraId="2C99DB34" w14:textId="7D50710C" w:rsidR="005B366F" w:rsidRDefault="00D47AF2" w:rsidP="00E045E3">
            <w:r>
              <w:t>3</w:t>
            </w:r>
            <w:r w:rsidR="005B366F">
              <w:t>00</w:t>
            </w:r>
          </w:p>
        </w:tc>
      </w:tr>
      <w:tr w:rsidR="005B366F" w14:paraId="637F3F1C" w14:textId="77777777" w:rsidTr="00D47AF2">
        <w:tc>
          <w:tcPr>
            <w:tcW w:w="4338" w:type="dxa"/>
          </w:tcPr>
          <w:p w14:paraId="480A62A7" w14:textId="0DFB6384" w:rsidR="005B366F" w:rsidRDefault="005B366F" w:rsidP="00E045E3">
            <w:r>
              <w:t xml:space="preserve">Entertainment </w:t>
            </w:r>
          </w:p>
        </w:tc>
        <w:tc>
          <w:tcPr>
            <w:tcW w:w="2340" w:type="dxa"/>
          </w:tcPr>
          <w:p w14:paraId="5177738A" w14:textId="3629F476" w:rsidR="005B366F" w:rsidRDefault="00D47AF2" w:rsidP="00E045E3">
            <w:r>
              <w:t>2</w:t>
            </w:r>
            <w:r w:rsidR="005B366F">
              <w:t>00</w:t>
            </w:r>
          </w:p>
        </w:tc>
        <w:tc>
          <w:tcPr>
            <w:tcW w:w="2430" w:type="dxa"/>
          </w:tcPr>
          <w:p w14:paraId="6E984AEC" w14:textId="256B6AEB" w:rsidR="005B366F" w:rsidRDefault="00D47AF2" w:rsidP="00E045E3">
            <w:r>
              <w:t>25</w:t>
            </w:r>
            <w:r w:rsidR="005B366F">
              <w:t>0</w:t>
            </w:r>
          </w:p>
        </w:tc>
      </w:tr>
      <w:tr w:rsidR="005B366F" w14:paraId="343E8AAE" w14:textId="77777777" w:rsidTr="00D47AF2">
        <w:tc>
          <w:tcPr>
            <w:tcW w:w="4338" w:type="dxa"/>
          </w:tcPr>
          <w:p w14:paraId="524605AB" w14:textId="54FA4BD1" w:rsidR="005B366F" w:rsidRDefault="00D47AF2" w:rsidP="00E045E3">
            <w:r>
              <w:t xml:space="preserve">Personal expenses </w:t>
            </w:r>
          </w:p>
        </w:tc>
        <w:tc>
          <w:tcPr>
            <w:tcW w:w="2340" w:type="dxa"/>
          </w:tcPr>
          <w:p w14:paraId="63544A82" w14:textId="7922B9BD" w:rsidR="005B366F" w:rsidRDefault="00D47AF2" w:rsidP="00E045E3">
            <w:r>
              <w:t>300</w:t>
            </w:r>
          </w:p>
        </w:tc>
        <w:tc>
          <w:tcPr>
            <w:tcW w:w="2430" w:type="dxa"/>
          </w:tcPr>
          <w:p w14:paraId="33BB51D1" w14:textId="5302B930" w:rsidR="005B366F" w:rsidRDefault="00D47AF2" w:rsidP="00E045E3">
            <w:r>
              <w:t xml:space="preserve">350 </w:t>
            </w:r>
          </w:p>
        </w:tc>
      </w:tr>
      <w:tr w:rsidR="00D47AF2" w14:paraId="47930A9D" w14:textId="77777777" w:rsidTr="00D47AF2">
        <w:tc>
          <w:tcPr>
            <w:tcW w:w="4338" w:type="dxa"/>
          </w:tcPr>
          <w:p w14:paraId="4AA17757" w14:textId="71ACEFA4" w:rsidR="00D47AF2" w:rsidRDefault="00D47AF2" w:rsidP="00E045E3">
            <w:r>
              <w:t xml:space="preserve">Gadget </w:t>
            </w:r>
          </w:p>
        </w:tc>
        <w:tc>
          <w:tcPr>
            <w:tcW w:w="2340" w:type="dxa"/>
          </w:tcPr>
          <w:p w14:paraId="2F6C1A2D" w14:textId="12725B3F" w:rsidR="00D47AF2" w:rsidRDefault="00D47AF2" w:rsidP="00E045E3">
            <w:r>
              <w:t>300</w:t>
            </w:r>
          </w:p>
        </w:tc>
        <w:tc>
          <w:tcPr>
            <w:tcW w:w="2430" w:type="dxa"/>
          </w:tcPr>
          <w:p w14:paraId="6134F475" w14:textId="7C456FFA" w:rsidR="00D47AF2" w:rsidRDefault="00D47AF2" w:rsidP="00E045E3">
            <w:r>
              <w:t>420</w:t>
            </w:r>
          </w:p>
        </w:tc>
      </w:tr>
      <w:tr w:rsidR="00D47AF2" w14:paraId="256B9857" w14:textId="77777777" w:rsidTr="00D47AF2">
        <w:tc>
          <w:tcPr>
            <w:tcW w:w="4338" w:type="dxa"/>
          </w:tcPr>
          <w:p w14:paraId="11CC93F1" w14:textId="757E449B" w:rsidR="00D47AF2" w:rsidRDefault="00D47AF2" w:rsidP="00E045E3">
            <w:r>
              <w:t xml:space="preserve">Debt </w:t>
            </w:r>
          </w:p>
        </w:tc>
        <w:tc>
          <w:tcPr>
            <w:tcW w:w="2340" w:type="dxa"/>
          </w:tcPr>
          <w:p w14:paraId="70543CE5" w14:textId="081AD258" w:rsidR="00D47AF2" w:rsidRDefault="00D47AF2" w:rsidP="00E045E3">
            <w:r>
              <w:t>200</w:t>
            </w:r>
          </w:p>
        </w:tc>
        <w:tc>
          <w:tcPr>
            <w:tcW w:w="2430" w:type="dxa"/>
          </w:tcPr>
          <w:p w14:paraId="6AB10DCE" w14:textId="0804255B" w:rsidR="00D47AF2" w:rsidRDefault="00D47AF2" w:rsidP="00E045E3">
            <w:r>
              <w:t>200</w:t>
            </w:r>
          </w:p>
        </w:tc>
      </w:tr>
      <w:tr w:rsidR="00D47AF2" w14:paraId="00183868" w14:textId="77777777" w:rsidTr="00D47AF2">
        <w:tc>
          <w:tcPr>
            <w:tcW w:w="4338" w:type="dxa"/>
          </w:tcPr>
          <w:p w14:paraId="16132BFF" w14:textId="63C01073" w:rsidR="00D47AF2" w:rsidRPr="00D47AF2" w:rsidRDefault="00D47AF2" w:rsidP="00E045E3">
            <w:pPr>
              <w:rPr>
                <w:b/>
              </w:rPr>
            </w:pPr>
            <w:r w:rsidRPr="00D47AF2">
              <w:rPr>
                <w:b/>
              </w:rPr>
              <w:t>Total expenses</w:t>
            </w:r>
          </w:p>
        </w:tc>
        <w:tc>
          <w:tcPr>
            <w:tcW w:w="2340" w:type="dxa"/>
          </w:tcPr>
          <w:p w14:paraId="788BA150" w14:textId="5A43F979" w:rsidR="00D47AF2" w:rsidRPr="00D47AF2" w:rsidRDefault="00D47AF2" w:rsidP="00E045E3">
            <w:pPr>
              <w:rPr>
                <w:b/>
              </w:rPr>
            </w:pPr>
            <w:r w:rsidRPr="00D47AF2">
              <w:rPr>
                <w:b/>
              </w:rPr>
              <w:t>3000</w:t>
            </w:r>
          </w:p>
        </w:tc>
        <w:tc>
          <w:tcPr>
            <w:tcW w:w="2430" w:type="dxa"/>
          </w:tcPr>
          <w:p w14:paraId="1FB86570" w14:textId="7CC66DCC" w:rsidR="00D47AF2" w:rsidRPr="00D47AF2" w:rsidRDefault="00D47AF2" w:rsidP="00E045E3">
            <w:pPr>
              <w:rPr>
                <w:b/>
              </w:rPr>
            </w:pPr>
            <w:r w:rsidRPr="00D47AF2">
              <w:rPr>
                <w:b/>
              </w:rPr>
              <w:t>3500</w:t>
            </w:r>
          </w:p>
        </w:tc>
      </w:tr>
      <w:tr w:rsidR="00D47AF2" w14:paraId="2A935D38" w14:textId="77777777" w:rsidTr="00D47AF2">
        <w:tc>
          <w:tcPr>
            <w:tcW w:w="4338" w:type="dxa"/>
          </w:tcPr>
          <w:p w14:paraId="6C16D27C" w14:textId="0EB4D026" w:rsidR="00D47AF2" w:rsidRPr="00D47AF2" w:rsidRDefault="00D47AF2" w:rsidP="00E045E3">
            <w:pPr>
              <w:rPr>
                <w:b/>
              </w:rPr>
            </w:pPr>
            <w:r w:rsidRPr="00D47AF2">
              <w:rPr>
                <w:b/>
              </w:rPr>
              <w:t>Income-Expenses</w:t>
            </w:r>
          </w:p>
        </w:tc>
        <w:tc>
          <w:tcPr>
            <w:tcW w:w="2340" w:type="dxa"/>
          </w:tcPr>
          <w:p w14:paraId="4295BD9B" w14:textId="49A1F32F" w:rsidR="00D47AF2" w:rsidRPr="00D47AF2" w:rsidRDefault="00D47AF2" w:rsidP="00E045E3">
            <w:pPr>
              <w:rPr>
                <w:b/>
              </w:rPr>
            </w:pPr>
            <w:r w:rsidRPr="00D47AF2">
              <w:rPr>
                <w:b/>
              </w:rPr>
              <w:t>0</w:t>
            </w:r>
          </w:p>
        </w:tc>
        <w:tc>
          <w:tcPr>
            <w:tcW w:w="2430" w:type="dxa"/>
          </w:tcPr>
          <w:p w14:paraId="0597C5FE" w14:textId="64FB2073" w:rsidR="00D47AF2" w:rsidRPr="00D47AF2" w:rsidRDefault="00D47AF2" w:rsidP="00E045E3">
            <w:pPr>
              <w:rPr>
                <w:b/>
              </w:rPr>
            </w:pPr>
            <w:r w:rsidRPr="00D47AF2">
              <w:rPr>
                <w:b/>
              </w:rPr>
              <w:t>0</w:t>
            </w:r>
          </w:p>
        </w:tc>
      </w:tr>
    </w:tbl>
    <w:p w14:paraId="5EEBA642" w14:textId="77777777" w:rsidR="007E6D66" w:rsidRDefault="007E6D66" w:rsidP="00E045E3"/>
    <w:p w14:paraId="62A95762" w14:textId="77777777" w:rsidR="006007BF" w:rsidRDefault="00880EE8">
      <w:pPr>
        <w:spacing w:line="259" w:lineRule="auto"/>
        <w:jc w:val="left"/>
      </w:pPr>
      <w:r>
        <w:br w:type="page"/>
      </w:r>
    </w:p>
    <w:p w14:paraId="158A2F29" w14:textId="77777777" w:rsidR="00E045E3" w:rsidRDefault="00880EE8" w:rsidP="0061585A">
      <w:pPr>
        <w:pStyle w:val="Heading1"/>
        <w:numPr>
          <w:ilvl w:val="0"/>
          <w:numId w:val="4"/>
        </w:numPr>
      </w:pPr>
      <w:bookmarkStart w:id="8" w:name="_Toc98011107"/>
      <w:r>
        <w:lastRenderedPageBreak/>
        <w:t>Reference:</w:t>
      </w:r>
      <w:bookmarkEnd w:id="8"/>
    </w:p>
    <w:p w14:paraId="713FE23A" w14:textId="77777777" w:rsidR="00E045E3" w:rsidRPr="002E105A" w:rsidRDefault="00880EE8" w:rsidP="002E105A">
      <w:pPr>
        <w:rPr>
          <w:rFonts w:cs="Arial"/>
          <w:szCs w:val="24"/>
        </w:rPr>
      </w:pPr>
      <w:r w:rsidRPr="002E105A">
        <w:rPr>
          <w:rFonts w:cs="Arial"/>
          <w:szCs w:val="24"/>
          <w:shd w:val="clear" w:color="auto" w:fill="FFFFFF"/>
        </w:rPr>
        <w:t>Ibrahim, M.M., 2019. Designing zero-based budgeting for public organizations. </w:t>
      </w:r>
      <w:r w:rsidRPr="002E105A">
        <w:rPr>
          <w:rFonts w:cs="Arial"/>
          <w:i/>
          <w:iCs/>
          <w:szCs w:val="24"/>
          <w:shd w:val="clear" w:color="auto" w:fill="FFFFFF"/>
        </w:rPr>
        <w:t>Problems and Perspectives in Management</w:t>
      </w:r>
      <w:r w:rsidRPr="002E105A">
        <w:rPr>
          <w:rFonts w:cs="Arial"/>
          <w:szCs w:val="24"/>
          <w:shd w:val="clear" w:color="auto" w:fill="FFFFFF"/>
        </w:rPr>
        <w:t>, </w:t>
      </w:r>
      <w:r w:rsidRPr="002E105A">
        <w:rPr>
          <w:rFonts w:cs="Arial"/>
          <w:i/>
          <w:iCs/>
          <w:szCs w:val="24"/>
          <w:shd w:val="clear" w:color="auto" w:fill="FFFFFF"/>
        </w:rPr>
        <w:t>17</w:t>
      </w:r>
      <w:r w:rsidRPr="002E105A">
        <w:rPr>
          <w:rFonts w:cs="Arial"/>
          <w:szCs w:val="24"/>
          <w:shd w:val="clear" w:color="auto" w:fill="FFFFFF"/>
        </w:rPr>
        <w:t>(2).</w:t>
      </w:r>
    </w:p>
    <w:p w14:paraId="3AD6BCF6" w14:textId="77777777" w:rsidR="004A15E4" w:rsidRPr="002E105A" w:rsidRDefault="00880EE8" w:rsidP="002E105A">
      <w:pPr>
        <w:rPr>
          <w:rFonts w:cs="Arial"/>
          <w:szCs w:val="24"/>
          <w:shd w:val="clear" w:color="auto" w:fill="FFFFFF"/>
        </w:rPr>
      </w:pPr>
      <w:r w:rsidRPr="002E105A">
        <w:rPr>
          <w:rFonts w:cs="Arial"/>
          <w:szCs w:val="24"/>
        </w:rPr>
        <w:t xml:space="preserve"> </w:t>
      </w:r>
      <w:r w:rsidR="00293554" w:rsidRPr="002E105A">
        <w:rPr>
          <w:rFonts w:cs="Arial"/>
          <w:szCs w:val="24"/>
          <w:shd w:val="clear" w:color="auto" w:fill="FFFFFF"/>
        </w:rPr>
        <w:t>Ibrahim, M.M., 2015. A budget for all seasons. </w:t>
      </w:r>
      <w:r w:rsidR="00293554" w:rsidRPr="002E105A">
        <w:rPr>
          <w:rFonts w:cs="Arial"/>
          <w:i/>
          <w:iCs/>
          <w:szCs w:val="24"/>
          <w:shd w:val="clear" w:color="auto" w:fill="FFFFFF"/>
        </w:rPr>
        <w:t>International Review of Management and Business Research</w:t>
      </w:r>
      <w:r w:rsidR="00293554" w:rsidRPr="002E105A">
        <w:rPr>
          <w:rFonts w:cs="Arial"/>
          <w:szCs w:val="24"/>
          <w:shd w:val="clear" w:color="auto" w:fill="FFFFFF"/>
        </w:rPr>
        <w:t>, </w:t>
      </w:r>
      <w:r w:rsidR="00293554" w:rsidRPr="002E105A">
        <w:rPr>
          <w:rFonts w:cs="Arial"/>
          <w:i/>
          <w:iCs/>
          <w:szCs w:val="24"/>
          <w:shd w:val="clear" w:color="auto" w:fill="FFFFFF"/>
        </w:rPr>
        <w:t>4</w:t>
      </w:r>
      <w:r w:rsidR="00293554" w:rsidRPr="002E105A">
        <w:rPr>
          <w:rFonts w:cs="Arial"/>
          <w:szCs w:val="24"/>
          <w:shd w:val="clear" w:color="auto" w:fill="FFFFFF"/>
        </w:rPr>
        <w:t>(4 Part 1), p.963.</w:t>
      </w:r>
    </w:p>
    <w:p w14:paraId="5B1C06CD" w14:textId="77777777" w:rsidR="00293554" w:rsidRPr="002E105A" w:rsidRDefault="00880EE8" w:rsidP="002E105A">
      <w:pPr>
        <w:rPr>
          <w:rFonts w:cs="Arial"/>
          <w:color w:val="222222"/>
          <w:szCs w:val="24"/>
          <w:shd w:val="clear" w:color="auto" w:fill="FFFFFF"/>
        </w:rPr>
      </w:pPr>
      <w:r w:rsidRPr="002E105A">
        <w:rPr>
          <w:rFonts w:cs="Arial"/>
          <w:color w:val="222222"/>
          <w:szCs w:val="24"/>
          <w:shd w:val="clear" w:color="auto" w:fill="FFFFFF"/>
        </w:rPr>
        <w:t>Snell, R., 201</w:t>
      </w:r>
      <w:r w:rsidR="002D30B1" w:rsidRPr="002E105A">
        <w:rPr>
          <w:rFonts w:cs="Arial"/>
          <w:color w:val="222222"/>
          <w:szCs w:val="24"/>
          <w:shd w:val="clear" w:color="auto" w:fill="FFFFFF"/>
        </w:rPr>
        <w:t>5</w:t>
      </w:r>
      <w:r w:rsidRPr="002E105A">
        <w:rPr>
          <w:rFonts w:cs="Arial"/>
          <w:color w:val="222222"/>
          <w:szCs w:val="24"/>
          <w:shd w:val="clear" w:color="auto" w:fill="FFFFFF"/>
        </w:rPr>
        <w:t>, January. NCSL Fiscal Brief: Zero-Base Budgeting in the States. In </w:t>
      </w:r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>National Conference of state legislatures</w:t>
      </w:r>
      <w:r w:rsidRPr="002E105A">
        <w:rPr>
          <w:rFonts w:cs="Arial"/>
          <w:color w:val="222222"/>
          <w:szCs w:val="24"/>
          <w:shd w:val="clear" w:color="auto" w:fill="FFFFFF"/>
        </w:rPr>
        <w:t>.</w:t>
      </w:r>
    </w:p>
    <w:p w14:paraId="5D3DD3B7" w14:textId="77777777" w:rsidR="002D30B1" w:rsidRPr="002E105A" w:rsidRDefault="00880EE8" w:rsidP="002E105A">
      <w:pPr>
        <w:rPr>
          <w:rFonts w:cs="Arial"/>
          <w:szCs w:val="24"/>
        </w:rPr>
      </w:pPr>
      <w:r w:rsidRPr="002E105A">
        <w:rPr>
          <w:rFonts w:cs="Arial"/>
          <w:szCs w:val="24"/>
        </w:rPr>
        <w:t>Al-</w:t>
      </w:r>
      <w:proofErr w:type="spellStart"/>
      <w:r w:rsidRPr="002E105A">
        <w:rPr>
          <w:rFonts w:cs="Arial"/>
          <w:szCs w:val="24"/>
        </w:rPr>
        <w:t>attara</w:t>
      </w:r>
      <w:proofErr w:type="spellEnd"/>
      <w:r w:rsidRPr="002E105A">
        <w:rPr>
          <w:rFonts w:cs="Arial"/>
          <w:szCs w:val="24"/>
        </w:rPr>
        <w:t xml:space="preserve">, H.A., </w:t>
      </w:r>
      <w:proofErr w:type="spellStart"/>
      <w:r w:rsidRPr="002E105A">
        <w:rPr>
          <w:rFonts w:cs="Arial"/>
          <w:szCs w:val="24"/>
        </w:rPr>
        <w:t>Mashkourb</w:t>
      </w:r>
      <w:proofErr w:type="spellEnd"/>
      <w:r w:rsidRPr="002E105A">
        <w:rPr>
          <w:rFonts w:cs="Arial"/>
          <w:szCs w:val="24"/>
        </w:rPr>
        <w:t xml:space="preserve">, S.C. and </w:t>
      </w:r>
      <w:proofErr w:type="spellStart"/>
      <w:r w:rsidRPr="002E105A">
        <w:rPr>
          <w:rFonts w:cs="Arial"/>
          <w:szCs w:val="24"/>
        </w:rPr>
        <w:t>Hassanc</w:t>
      </w:r>
      <w:proofErr w:type="spellEnd"/>
      <w:r w:rsidRPr="002E105A">
        <w:rPr>
          <w:rFonts w:cs="Arial"/>
          <w:szCs w:val="24"/>
        </w:rPr>
        <w:t>, M.G., 2020. Zero-based budget system and its active role in choosing the best alternative to rationalize government spending. </w:t>
      </w:r>
      <w:r w:rsidRPr="002E105A">
        <w:rPr>
          <w:rFonts w:cs="Arial"/>
          <w:i/>
          <w:iCs/>
          <w:szCs w:val="24"/>
        </w:rPr>
        <w:t>International Journal of Innovation, Creativity and Change</w:t>
      </w:r>
      <w:r w:rsidRPr="002E105A">
        <w:rPr>
          <w:rFonts w:cs="Arial"/>
          <w:szCs w:val="24"/>
        </w:rPr>
        <w:t>, </w:t>
      </w:r>
      <w:r w:rsidRPr="002E105A">
        <w:rPr>
          <w:rFonts w:cs="Arial"/>
          <w:i/>
          <w:iCs/>
          <w:szCs w:val="24"/>
        </w:rPr>
        <w:t>13</w:t>
      </w:r>
      <w:r w:rsidRPr="002E105A">
        <w:rPr>
          <w:rFonts w:cs="Arial"/>
          <w:szCs w:val="24"/>
        </w:rPr>
        <w:t>, pp.244-265.</w:t>
      </w:r>
    </w:p>
    <w:p w14:paraId="27F00D3E" w14:textId="77777777" w:rsidR="002D30B1" w:rsidRPr="002E105A" w:rsidRDefault="00880EE8" w:rsidP="002E105A">
      <w:pPr>
        <w:rPr>
          <w:rFonts w:cs="Arial"/>
          <w:color w:val="222222"/>
          <w:szCs w:val="24"/>
          <w:shd w:val="clear" w:color="auto" w:fill="FFFFFF"/>
        </w:rPr>
      </w:pPr>
      <w:proofErr w:type="spellStart"/>
      <w:r w:rsidRPr="002E105A">
        <w:rPr>
          <w:rFonts w:cs="Arial"/>
          <w:color w:val="222222"/>
          <w:szCs w:val="24"/>
          <w:shd w:val="clear" w:color="auto" w:fill="FFFFFF"/>
        </w:rPr>
        <w:t>Pyhrr</w:t>
      </w:r>
      <w:proofErr w:type="spellEnd"/>
      <w:r w:rsidRPr="002E105A">
        <w:rPr>
          <w:rFonts w:cs="Arial"/>
          <w:color w:val="222222"/>
          <w:szCs w:val="24"/>
          <w:shd w:val="clear" w:color="auto" w:fill="FFFFFF"/>
        </w:rPr>
        <w:t>, P.A., 2017. Zero</w:t>
      </w:r>
      <w:r w:rsidRPr="002E105A">
        <w:rPr>
          <w:rFonts w:ascii="Cambria Math" w:hAnsi="Cambria Math" w:cs="Cambria Math"/>
          <w:color w:val="222222"/>
          <w:szCs w:val="24"/>
          <w:shd w:val="clear" w:color="auto" w:fill="FFFFFF"/>
        </w:rPr>
        <w:t>‐</w:t>
      </w:r>
      <w:r w:rsidRPr="002E105A">
        <w:rPr>
          <w:rFonts w:cs="Arial"/>
          <w:color w:val="222222"/>
          <w:szCs w:val="24"/>
          <w:shd w:val="clear" w:color="auto" w:fill="FFFFFF"/>
        </w:rPr>
        <w:t>Based Budgeting. </w:t>
      </w:r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>Handbook of budgeting</w:t>
      </w:r>
      <w:r w:rsidRPr="002E105A">
        <w:rPr>
          <w:rFonts w:cs="Arial"/>
          <w:color w:val="222222"/>
          <w:szCs w:val="24"/>
          <w:shd w:val="clear" w:color="auto" w:fill="FFFFFF"/>
        </w:rPr>
        <w:t>, pp.677-696.</w:t>
      </w:r>
    </w:p>
    <w:p w14:paraId="3F38BD5E" w14:textId="77777777" w:rsidR="002D30B1" w:rsidRPr="002E105A" w:rsidRDefault="00880EE8" w:rsidP="002E105A">
      <w:pPr>
        <w:rPr>
          <w:rFonts w:cs="Arial"/>
          <w:color w:val="222222"/>
          <w:szCs w:val="24"/>
          <w:shd w:val="clear" w:color="auto" w:fill="FFFFFF"/>
        </w:rPr>
      </w:pPr>
      <w:r w:rsidRPr="002E105A">
        <w:rPr>
          <w:rFonts w:cs="Arial"/>
          <w:color w:val="222222"/>
          <w:szCs w:val="24"/>
          <w:shd w:val="clear" w:color="auto" w:fill="FFFFFF"/>
        </w:rPr>
        <w:t xml:space="preserve">Callaghan, S., Hawke, K. and </w:t>
      </w:r>
      <w:proofErr w:type="spellStart"/>
      <w:r w:rsidRPr="002E105A">
        <w:rPr>
          <w:rFonts w:cs="Arial"/>
          <w:color w:val="222222"/>
          <w:szCs w:val="24"/>
          <w:shd w:val="clear" w:color="auto" w:fill="FFFFFF"/>
        </w:rPr>
        <w:t>Mignerey</w:t>
      </w:r>
      <w:proofErr w:type="spellEnd"/>
      <w:r w:rsidRPr="002E105A">
        <w:rPr>
          <w:rFonts w:cs="Arial"/>
          <w:color w:val="222222"/>
          <w:szCs w:val="24"/>
          <w:shd w:val="clear" w:color="auto" w:fill="FFFFFF"/>
        </w:rPr>
        <w:t>, C., 2018. Five Myths (And Realities) About Zero Based Budgeting. </w:t>
      </w:r>
      <w:proofErr w:type="spellStart"/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>Mckinsey</w:t>
      </w:r>
      <w:proofErr w:type="spellEnd"/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 xml:space="preserve"> &amp; Company</w:t>
      </w:r>
      <w:r w:rsidRPr="002E105A">
        <w:rPr>
          <w:rFonts w:cs="Arial"/>
          <w:color w:val="222222"/>
          <w:szCs w:val="24"/>
          <w:shd w:val="clear" w:color="auto" w:fill="FFFFFF"/>
        </w:rPr>
        <w:t>, pp.1-4.</w:t>
      </w:r>
    </w:p>
    <w:p w14:paraId="7EC5A1AD" w14:textId="77777777" w:rsidR="00264B9B" w:rsidRPr="002E105A" w:rsidRDefault="00880EE8" w:rsidP="002E105A">
      <w:pPr>
        <w:rPr>
          <w:rFonts w:cs="Arial"/>
          <w:color w:val="222222"/>
          <w:szCs w:val="24"/>
          <w:shd w:val="clear" w:color="auto" w:fill="FFFFFF"/>
        </w:rPr>
      </w:pPr>
      <w:r w:rsidRPr="002E105A">
        <w:rPr>
          <w:rFonts w:cs="Arial"/>
          <w:color w:val="222222"/>
          <w:szCs w:val="24"/>
          <w:shd w:val="clear" w:color="auto" w:fill="FFFFFF"/>
        </w:rPr>
        <w:t>Ibrahim, M.M., 2019. Designing zero-based budgeting for public organizations. </w:t>
      </w:r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>Problems and Perspectives in Management</w:t>
      </w:r>
      <w:r w:rsidRPr="002E105A">
        <w:rPr>
          <w:rFonts w:cs="Arial"/>
          <w:color w:val="222222"/>
          <w:szCs w:val="24"/>
          <w:shd w:val="clear" w:color="auto" w:fill="FFFFFF"/>
        </w:rPr>
        <w:t>, </w:t>
      </w:r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>17</w:t>
      </w:r>
      <w:r w:rsidRPr="002E105A">
        <w:rPr>
          <w:rFonts w:cs="Arial"/>
          <w:color w:val="222222"/>
          <w:szCs w:val="24"/>
          <w:shd w:val="clear" w:color="auto" w:fill="FFFFFF"/>
        </w:rPr>
        <w:t>(2).</w:t>
      </w:r>
    </w:p>
    <w:p w14:paraId="7ED86494" w14:textId="77777777" w:rsidR="00264B9B" w:rsidRPr="002E105A" w:rsidRDefault="00880EE8" w:rsidP="002E105A">
      <w:pPr>
        <w:rPr>
          <w:rFonts w:cs="Arial"/>
          <w:color w:val="222222"/>
          <w:szCs w:val="24"/>
          <w:shd w:val="clear" w:color="auto" w:fill="FFFFFF"/>
        </w:rPr>
      </w:pPr>
      <w:proofErr w:type="spellStart"/>
      <w:r w:rsidRPr="002E105A">
        <w:rPr>
          <w:rFonts w:cs="Arial"/>
          <w:color w:val="222222"/>
          <w:szCs w:val="24"/>
          <w:shd w:val="clear" w:color="auto" w:fill="FFFFFF"/>
        </w:rPr>
        <w:t>Beredugo</w:t>
      </w:r>
      <w:proofErr w:type="spellEnd"/>
      <w:r w:rsidRPr="002E105A">
        <w:rPr>
          <w:rFonts w:cs="Arial"/>
          <w:color w:val="222222"/>
          <w:szCs w:val="24"/>
          <w:shd w:val="clear" w:color="auto" w:fill="FFFFFF"/>
        </w:rPr>
        <w:t xml:space="preserve">, S.B., </w:t>
      </w:r>
      <w:proofErr w:type="spellStart"/>
      <w:r w:rsidRPr="002E105A">
        <w:rPr>
          <w:rFonts w:cs="Arial"/>
          <w:color w:val="222222"/>
          <w:szCs w:val="24"/>
          <w:shd w:val="clear" w:color="auto" w:fill="FFFFFF"/>
        </w:rPr>
        <w:t>Azubike</w:t>
      </w:r>
      <w:proofErr w:type="spellEnd"/>
      <w:r w:rsidRPr="002E105A">
        <w:rPr>
          <w:rFonts w:cs="Arial"/>
          <w:color w:val="222222"/>
          <w:szCs w:val="24"/>
          <w:shd w:val="clear" w:color="auto" w:fill="FFFFFF"/>
        </w:rPr>
        <w:t xml:space="preserve">, J.U. and </w:t>
      </w:r>
      <w:proofErr w:type="spellStart"/>
      <w:r w:rsidRPr="002E105A">
        <w:rPr>
          <w:rFonts w:cs="Arial"/>
          <w:color w:val="222222"/>
          <w:szCs w:val="24"/>
          <w:shd w:val="clear" w:color="auto" w:fill="FFFFFF"/>
        </w:rPr>
        <w:t>Okon</w:t>
      </w:r>
      <w:proofErr w:type="spellEnd"/>
      <w:r w:rsidRPr="002E105A">
        <w:rPr>
          <w:rFonts w:cs="Arial"/>
          <w:color w:val="222222"/>
          <w:szCs w:val="24"/>
          <w:shd w:val="clear" w:color="auto" w:fill="FFFFFF"/>
        </w:rPr>
        <w:t>, E.E., 2019. Comparative analysis of zero-based budgeting and incremental budgeting techniques of government performance in Nigeria. </w:t>
      </w:r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>International Journal of Research and Innovation in Social Science</w:t>
      </w:r>
      <w:r w:rsidRPr="002E105A">
        <w:rPr>
          <w:rFonts w:cs="Arial"/>
          <w:color w:val="222222"/>
          <w:szCs w:val="24"/>
          <w:shd w:val="clear" w:color="auto" w:fill="FFFFFF"/>
        </w:rPr>
        <w:t>, </w:t>
      </w:r>
      <w:r w:rsidRPr="002E105A">
        <w:rPr>
          <w:rFonts w:cs="Arial"/>
          <w:i/>
          <w:iCs/>
          <w:color w:val="222222"/>
          <w:szCs w:val="24"/>
          <w:shd w:val="clear" w:color="auto" w:fill="FFFFFF"/>
        </w:rPr>
        <w:t>3</w:t>
      </w:r>
      <w:r w:rsidRPr="002E105A">
        <w:rPr>
          <w:rFonts w:cs="Arial"/>
          <w:color w:val="222222"/>
          <w:szCs w:val="24"/>
          <w:shd w:val="clear" w:color="auto" w:fill="FFFFFF"/>
        </w:rPr>
        <w:t>(6), pp.238-243.</w:t>
      </w:r>
    </w:p>
    <w:p w14:paraId="4E976FFC" w14:textId="77777777" w:rsidR="00566431" w:rsidRPr="002E105A" w:rsidRDefault="00880EE8" w:rsidP="002E105A">
      <w:pPr>
        <w:rPr>
          <w:rFonts w:cs="Arial"/>
          <w:szCs w:val="24"/>
        </w:rPr>
      </w:pPr>
      <w:r w:rsidRPr="002E105A">
        <w:rPr>
          <w:rFonts w:cs="Arial"/>
          <w:szCs w:val="24"/>
        </w:rPr>
        <w:t>Ma, J., 20</w:t>
      </w:r>
      <w:r w:rsidR="003E7A2F" w:rsidRPr="002E105A">
        <w:rPr>
          <w:rFonts w:cs="Arial"/>
          <w:szCs w:val="24"/>
        </w:rPr>
        <w:t>19</w:t>
      </w:r>
      <w:r w:rsidRPr="002E105A">
        <w:rPr>
          <w:rFonts w:cs="Arial"/>
          <w:szCs w:val="24"/>
        </w:rPr>
        <w:t>. Zero-based budgeting in China: experiences of Hubei province. </w:t>
      </w:r>
      <w:r w:rsidRPr="002E105A">
        <w:rPr>
          <w:rFonts w:cs="Arial"/>
          <w:i/>
          <w:iCs/>
          <w:szCs w:val="24"/>
        </w:rPr>
        <w:t>Journal of Public Budgeting, Accounting &amp; Financial Management</w:t>
      </w:r>
      <w:r w:rsidRPr="002E105A">
        <w:rPr>
          <w:rFonts w:cs="Arial"/>
          <w:szCs w:val="24"/>
        </w:rPr>
        <w:t>.</w:t>
      </w:r>
    </w:p>
    <w:p w14:paraId="22AFF7E1" w14:textId="77777777" w:rsidR="00566431" w:rsidRPr="002E105A" w:rsidRDefault="00880EE8" w:rsidP="002E105A">
      <w:pPr>
        <w:rPr>
          <w:rFonts w:cs="Arial"/>
          <w:color w:val="000000"/>
          <w:szCs w:val="24"/>
        </w:rPr>
      </w:pPr>
      <w:proofErr w:type="spellStart"/>
      <w:r w:rsidRPr="002E105A">
        <w:rPr>
          <w:rFonts w:cs="Arial"/>
          <w:color w:val="000000"/>
          <w:szCs w:val="24"/>
        </w:rPr>
        <w:t>Coyte</w:t>
      </w:r>
      <w:proofErr w:type="spellEnd"/>
      <w:r w:rsidRPr="002E105A">
        <w:rPr>
          <w:rFonts w:cs="Arial"/>
          <w:color w:val="000000"/>
          <w:szCs w:val="24"/>
        </w:rPr>
        <w:t>, R., Messner, M. and Zhou, S., 2021. The revival of zero</w:t>
      </w:r>
      <w:r w:rsidRPr="002E105A">
        <w:rPr>
          <w:rFonts w:ascii="Cambria Math" w:hAnsi="Cambria Math" w:cs="Cambria Math"/>
          <w:color w:val="000000"/>
          <w:szCs w:val="24"/>
        </w:rPr>
        <w:t>‐</w:t>
      </w:r>
      <w:r w:rsidRPr="002E105A">
        <w:rPr>
          <w:rFonts w:cs="Arial"/>
          <w:color w:val="000000"/>
          <w:szCs w:val="24"/>
        </w:rPr>
        <w:t>based budgeting: drivers and consequences of firm</w:t>
      </w:r>
      <w:r w:rsidRPr="002E105A">
        <w:rPr>
          <w:rFonts w:ascii="Cambria Math" w:hAnsi="Cambria Math" w:cs="Cambria Math"/>
          <w:color w:val="000000"/>
          <w:szCs w:val="24"/>
        </w:rPr>
        <w:t>‐</w:t>
      </w:r>
      <w:r w:rsidRPr="002E105A">
        <w:rPr>
          <w:rFonts w:cs="Arial"/>
          <w:color w:val="000000"/>
          <w:szCs w:val="24"/>
        </w:rPr>
        <w:t>level adoptions. </w:t>
      </w:r>
      <w:r w:rsidRPr="002E105A">
        <w:rPr>
          <w:rFonts w:cs="Arial"/>
          <w:i/>
          <w:iCs/>
          <w:color w:val="000000"/>
          <w:szCs w:val="24"/>
        </w:rPr>
        <w:t>Accounting &amp; Finance</w:t>
      </w:r>
      <w:r w:rsidRPr="002E105A">
        <w:rPr>
          <w:rFonts w:cs="Arial"/>
          <w:color w:val="000000"/>
          <w:szCs w:val="24"/>
        </w:rPr>
        <w:t>,</w:t>
      </w:r>
    </w:p>
    <w:p w14:paraId="53C54AB4" w14:textId="77777777" w:rsidR="00566431" w:rsidRPr="002E105A" w:rsidRDefault="00880EE8" w:rsidP="002E105A">
      <w:pPr>
        <w:rPr>
          <w:rFonts w:cs="Arial"/>
          <w:color w:val="000000"/>
          <w:szCs w:val="24"/>
        </w:rPr>
      </w:pPr>
      <w:r w:rsidRPr="002E105A">
        <w:rPr>
          <w:rFonts w:cs="Arial"/>
          <w:i/>
          <w:iCs/>
          <w:color w:val="000000"/>
          <w:szCs w:val="24"/>
        </w:rPr>
        <w:t>Evaluation and Program Planning</w:t>
      </w:r>
      <w:r w:rsidRPr="002E105A">
        <w:rPr>
          <w:rFonts w:cs="Arial"/>
          <w:color w:val="000000"/>
          <w:szCs w:val="24"/>
        </w:rPr>
        <w:t>, 2017. A zero-based look at zero-base budgeting. 5(4), pp.372-374.</w:t>
      </w:r>
    </w:p>
    <w:p w14:paraId="52CFBEAB" w14:textId="77777777" w:rsidR="00566431" w:rsidRPr="002E105A" w:rsidRDefault="00880EE8" w:rsidP="002E105A">
      <w:pPr>
        <w:rPr>
          <w:rFonts w:cs="Arial"/>
          <w:color w:val="000000"/>
          <w:szCs w:val="24"/>
        </w:rPr>
      </w:pPr>
      <w:r w:rsidRPr="002E105A">
        <w:rPr>
          <w:rFonts w:cs="Arial"/>
          <w:color w:val="000000"/>
          <w:szCs w:val="24"/>
        </w:rPr>
        <w:lastRenderedPageBreak/>
        <w:t>Ho, A., 2018. From Performance Budgeting to Performance Budget Management: Theory and Practice. </w:t>
      </w:r>
      <w:r w:rsidRPr="002E105A">
        <w:rPr>
          <w:rFonts w:cs="Arial"/>
          <w:i/>
          <w:iCs/>
          <w:color w:val="000000"/>
          <w:szCs w:val="24"/>
        </w:rPr>
        <w:t>Public Administration Review</w:t>
      </w:r>
      <w:r w:rsidRPr="002E105A">
        <w:rPr>
          <w:rFonts w:cs="Arial"/>
          <w:color w:val="000000"/>
          <w:szCs w:val="24"/>
        </w:rPr>
        <w:t>, 78(5), pp.748-758.</w:t>
      </w:r>
    </w:p>
    <w:p w14:paraId="06D299D0" w14:textId="77777777" w:rsidR="00566431" w:rsidRPr="002E105A" w:rsidRDefault="00880EE8" w:rsidP="002E105A">
      <w:pPr>
        <w:rPr>
          <w:rFonts w:cs="Arial"/>
          <w:color w:val="000000"/>
          <w:szCs w:val="24"/>
        </w:rPr>
      </w:pPr>
      <w:r w:rsidRPr="002E105A">
        <w:rPr>
          <w:rFonts w:cs="Arial"/>
          <w:color w:val="000000"/>
          <w:szCs w:val="24"/>
        </w:rPr>
        <w:t>Ibrahim, M., 2019. Designing zero-based budgeting for public organizations. </w:t>
      </w:r>
      <w:r w:rsidRPr="002E105A">
        <w:rPr>
          <w:rFonts w:cs="Arial"/>
          <w:i/>
          <w:iCs/>
          <w:color w:val="000000"/>
          <w:szCs w:val="24"/>
        </w:rPr>
        <w:t>Problems and Perspectives in Management</w:t>
      </w:r>
      <w:r w:rsidRPr="002E105A">
        <w:rPr>
          <w:rFonts w:cs="Arial"/>
          <w:color w:val="000000"/>
          <w:szCs w:val="24"/>
        </w:rPr>
        <w:t>, 17(2), pp.323-333.</w:t>
      </w:r>
    </w:p>
    <w:p w14:paraId="5863856C" w14:textId="77777777" w:rsidR="00566431" w:rsidRPr="002E105A" w:rsidRDefault="00880EE8" w:rsidP="002E105A">
      <w:pPr>
        <w:rPr>
          <w:rFonts w:cs="Arial"/>
          <w:color w:val="000000"/>
          <w:szCs w:val="24"/>
        </w:rPr>
      </w:pPr>
      <w:proofErr w:type="spellStart"/>
      <w:r w:rsidRPr="002E105A">
        <w:rPr>
          <w:rFonts w:cs="Arial"/>
          <w:color w:val="000000"/>
          <w:szCs w:val="24"/>
        </w:rPr>
        <w:t>Lauth</w:t>
      </w:r>
      <w:proofErr w:type="spellEnd"/>
      <w:r w:rsidRPr="002E105A">
        <w:rPr>
          <w:rFonts w:cs="Arial"/>
          <w:color w:val="000000"/>
          <w:szCs w:val="24"/>
        </w:rPr>
        <w:t xml:space="preserve">, T., 2014. Zero-Base Budgeting Redux in Georgia: Efficiency or </w:t>
      </w:r>
      <w:proofErr w:type="gramStart"/>
      <w:r w:rsidRPr="002E105A">
        <w:rPr>
          <w:rFonts w:cs="Arial"/>
          <w:color w:val="000000"/>
          <w:szCs w:val="24"/>
        </w:rPr>
        <w:t>Ideology?.</w:t>
      </w:r>
      <w:proofErr w:type="gramEnd"/>
      <w:r w:rsidRPr="002E105A">
        <w:rPr>
          <w:rFonts w:cs="Arial"/>
          <w:color w:val="000000"/>
          <w:szCs w:val="24"/>
        </w:rPr>
        <w:t> </w:t>
      </w:r>
      <w:r w:rsidRPr="002E105A">
        <w:rPr>
          <w:rFonts w:cs="Arial"/>
          <w:i/>
          <w:iCs/>
          <w:color w:val="000000"/>
          <w:szCs w:val="24"/>
        </w:rPr>
        <w:t>Public Budgeting &amp; Finance</w:t>
      </w:r>
      <w:r w:rsidRPr="002E105A">
        <w:rPr>
          <w:rFonts w:cs="Arial"/>
          <w:color w:val="000000"/>
          <w:szCs w:val="24"/>
        </w:rPr>
        <w:t>, 34(1), pp.1-17.</w:t>
      </w:r>
    </w:p>
    <w:p w14:paraId="7D02574C" w14:textId="77777777" w:rsidR="00566431" w:rsidRPr="002E105A" w:rsidRDefault="00880EE8" w:rsidP="002E105A">
      <w:pPr>
        <w:rPr>
          <w:rFonts w:cs="Arial"/>
          <w:color w:val="000000"/>
          <w:szCs w:val="24"/>
        </w:rPr>
      </w:pPr>
      <w:r w:rsidRPr="002E105A">
        <w:rPr>
          <w:rFonts w:cs="Arial"/>
          <w:color w:val="000000"/>
          <w:szCs w:val="24"/>
        </w:rPr>
        <w:t xml:space="preserve">Smith, A., and Jensen, J., 2017. An Assessment of Factors Important to Legislators in Budget Decisions; How many impacts Can Agencies </w:t>
      </w:r>
      <w:proofErr w:type="gramStart"/>
      <w:r w:rsidRPr="002E105A">
        <w:rPr>
          <w:rFonts w:cs="Arial"/>
          <w:color w:val="000000"/>
          <w:szCs w:val="24"/>
        </w:rPr>
        <w:t>Have?.</w:t>
      </w:r>
      <w:proofErr w:type="gramEnd"/>
      <w:r w:rsidRPr="002E105A">
        <w:rPr>
          <w:rFonts w:cs="Arial"/>
          <w:color w:val="000000"/>
          <w:szCs w:val="24"/>
        </w:rPr>
        <w:t> </w:t>
      </w:r>
      <w:r w:rsidRPr="002E105A">
        <w:rPr>
          <w:rFonts w:cs="Arial"/>
          <w:i/>
          <w:iCs/>
          <w:color w:val="000000"/>
          <w:szCs w:val="24"/>
        </w:rPr>
        <w:t>Public Budgeting &amp; Finance</w:t>
      </w:r>
      <w:r w:rsidRPr="002E105A">
        <w:rPr>
          <w:rFonts w:cs="Arial"/>
          <w:color w:val="000000"/>
          <w:szCs w:val="24"/>
        </w:rPr>
        <w:t>, 37(3), pp.112-133.</w:t>
      </w:r>
    </w:p>
    <w:p w14:paraId="5DDC015C" w14:textId="77777777" w:rsidR="00566431" w:rsidRPr="002E105A" w:rsidRDefault="00880EE8" w:rsidP="002E105A">
      <w:pPr>
        <w:rPr>
          <w:rFonts w:cs="Arial"/>
          <w:szCs w:val="24"/>
        </w:rPr>
      </w:pPr>
      <w:r w:rsidRPr="002E105A">
        <w:rPr>
          <w:rFonts w:cs="Arial"/>
          <w:szCs w:val="24"/>
        </w:rPr>
        <w:t>Schick, A., 2019. Budgeting for fiscal space. </w:t>
      </w:r>
      <w:r w:rsidRPr="002E105A">
        <w:rPr>
          <w:rFonts w:cs="Arial"/>
          <w:i/>
          <w:iCs/>
          <w:szCs w:val="24"/>
        </w:rPr>
        <w:t>OECD Journal on Budgeting</w:t>
      </w:r>
      <w:r w:rsidRPr="002E105A">
        <w:rPr>
          <w:rFonts w:cs="Arial"/>
          <w:szCs w:val="24"/>
        </w:rPr>
        <w:t>, 9(2), pp.1-18.</w:t>
      </w:r>
    </w:p>
    <w:p w14:paraId="5C2CFEE9" w14:textId="77777777" w:rsidR="00715544" w:rsidRPr="002E105A" w:rsidRDefault="00880EE8" w:rsidP="002E105A">
      <w:pPr>
        <w:rPr>
          <w:rFonts w:cs="Arial"/>
          <w:szCs w:val="24"/>
        </w:rPr>
      </w:pPr>
      <w:r w:rsidRPr="002E105A">
        <w:rPr>
          <w:rFonts w:cs="Arial"/>
          <w:szCs w:val="24"/>
        </w:rPr>
        <w:t>McMillan, E., 2020. </w:t>
      </w:r>
      <w:r w:rsidRPr="002E105A">
        <w:rPr>
          <w:rFonts w:cs="Arial"/>
          <w:i/>
          <w:iCs/>
          <w:szCs w:val="24"/>
        </w:rPr>
        <w:t>Not-for-profit budgeting for nonprofit organizations</w:t>
      </w:r>
      <w:r w:rsidRPr="002E105A">
        <w:rPr>
          <w:rFonts w:cs="Arial"/>
          <w:szCs w:val="24"/>
        </w:rPr>
        <w:t>. Hoboken, N.J.: Wiley.</w:t>
      </w:r>
    </w:p>
    <w:p w14:paraId="453C1E57" w14:textId="77777777" w:rsidR="00CC0BC7" w:rsidRPr="002E105A" w:rsidRDefault="00880EE8" w:rsidP="002E105A">
      <w:pPr>
        <w:rPr>
          <w:rFonts w:cs="Arial"/>
          <w:color w:val="000000"/>
          <w:szCs w:val="24"/>
          <w:shd w:val="clear" w:color="auto" w:fill="FFFFFF"/>
        </w:rPr>
      </w:pPr>
      <w:r w:rsidRPr="002E105A">
        <w:rPr>
          <w:rFonts w:cs="Arial"/>
          <w:color w:val="000000"/>
          <w:szCs w:val="24"/>
          <w:shd w:val="clear" w:color="auto" w:fill="FFFFFF"/>
        </w:rPr>
        <w:t xml:space="preserve">Sahana, S., </w:t>
      </w:r>
      <w:proofErr w:type="spellStart"/>
      <w:r w:rsidRPr="002E105A">
        <w:rPr>
          <w:rFonts w:cs="Arial"/>
          <w:color w:val="000000"/>
          <w:szCs w:val="24"/>
          <w:shd w:val="clear" w:color="auto" w:fill="FFFFFF"/>
        </w:rPr>
        <w:t>Khowas</w:t>
      </w:r>
      <w:proofErr w:type="spellEnd"/>
      <w:r w:rsidRPr="002E105A">
        <w:rPr>
          <w:rFonts w:cs="Arial"/>
          <w:color w:val="000000"/>
          <w:szCs w:val="24"/>
          <w:shd w:val="clear" w:color="auto" w:fill="FFFFFF"/>
        </w:rPr>
        <w:t>, M. and Sinha, K., 2018. </w:t>
      </w:r>
      <w:r w:rsidRPr="002E105A">
        <w:rPr>
          <w:rFonts w:cs="Arial"/>
          <w:i/>
          <w:iCs/>
          <w:color w:val="000000"/>
          <w:szCs w:val="24"/>
          <w:shd w:val="clear" w:color="auto" w:fill="FFFFFF"/>
        </w:rPr>
        <w:t>Budget Optimization and Allocation</w:t>
      </w:r>
      <w:r w:rsidRPr="002E105A">
        <w:rPr>
          <w:rFonts w:cs="Arial"/>
          <w:color w:val="000000"/>
          <w:szCs w:val="24"/>
          <w:shd w:val="clear" w:color="auto" w:fill="FFFFFF"/>
        </w:rPr>
        <w:t>. Sharjah: Bentham Science Publishers.</w:t>
      </w:r>
    </w:p>
    <w:p w14:paraId="2E64C673" w14:textId="77777777" w:rsidR="00CC0BC7" w:rsidRPr="002E105A" w:rsidRDefault="00880EE8" w:rsidP="002E105A">
      <w:pPr>
        <w:rPr>
          <w:rFonts w:cs="Arial"/>
          <w:szCs w:val="24"/>
        </w:rPr>
      </w:pPr>
      <w:r w:rsidRPr="002E105A">
        <w:rPr>
          <w:rFonts w:cs="Arial"/>
          <w:szCs w:val="24"/>
        </w:rPr>
        <w:t>Investopedia. 2022. </w:t>
      </w:r>
      <w:r w:rsidRPr="002E105A">
        <w:rPr>
          <w:rFonts w:cs="Arial"/>
          <w:i/>
          <w:iCs/>
          <w:szCs w:val="24"/>
        </w:rPr>
        <w:t>Zero-Based Budgeting (ZBB)</w:t>
      </w:r>
      <w:r w:rsidRPr="002E105A">
        <w:rPr>
          <w:rFonts w:cs="Arial"/>
          <w:szCs w:val="24"/>
        </w:rPr>
        <w:t>. [online] Available at: &lt;https://www.investopedia.com/terms/z/zbb.asp&gt; [Accessed 11 March 2022].</w:t>
      </w:r>
    </w:p>
    <w:p w14:paraId="6B1DF142" w14:textId="77777777" w:rsidR="00613AA4" w:rsidRPr="002E105A" w:rsidRDefault="00880EE8" w:rsidP="002E105A">
      <w:pPr>
        <w:rPr>
          <w:rFonts w:cs="Arial"/>
          <w:szCs w:val="24"/>
        </w:rPr>
      </w:pPr>
      <w:proofErr w:type="spellStart"/>
      <w:r w:rsidRPr="002E105A">
        <w:rPr>
          <w:rFonts w:cs="Arial"/>
          <w:szCs w:val="24"/>
        </w:rPr>
        <w:t>CFAJournal</w:t>
      </w:r>
      <w:proofErr w:type="spellEnd"/>
      <w:r w:rsidRPr="002E105A">
        <w:rPr>
          <w:rFonts w:cs="Arial"/>
          <w:szCs w:val="24"/>
        </w:rPr>
        <w:t>. 2022. </w:t>
      </w:r>
      <w:r w:rsidRPr="002E105A">
        <w:rPr>
          <w:rFonts w:cs="Arial"/>
          <w:i/>
          <w:iCs/>
          <w:szCs w:val="24"/>
        </w:rPr>
        <w:t xml:space="preserve">Zero Based Budgeting: Key Elements and 5 Steps To Implement It - </w:t>
      </w:r>
      <w:proofErr w:type="spellStart"/>
      <w:r w:rsidRPr="002E105A">
        <w:rPr>
          <w:rFonts w:cs="Arial"/>
          <w:i/>
          <w:iCs/>
          <w:szCs w:val="24"/>
        </w:rPr>
        <w:t>CFAJournal</w:t>
      </w:r>
      <w:proofErr w:type="spellEnd"/>
      <w:r w:rsidRPr="002E105A">
        <w:rPr>
          <w:rFonts w:cs="Arial"/>
          <w:szCs w:val="24"/>
        </w:rPr>
        <w:t>. [online] Available at: &lt;https://www.cfajournal.org/zero-based-budgeting/&gt; [Accessed 11 March 2022].</w:t>
      </w:r>
    </w:p>
    <w:p w14:paraId="76BD55C1" w14:textId="77777777" w:rsidR="00226480" w:rsidRPr="002E105A" w:rsidRDefault="00880EE8" w:rsidP="002E105A">
      <w:pPr>
        <w:rPr>
          <w:rFonts w:cs="Arial"/>
          <w:szCs w:val="24"/>
        </w:rPr>
      </w:pPr>
      <w:r w:rsidRPr="002E105A">
        <w:rPr>
          <w:rFonts w:cs="Arial"/>
          <w:szCs w:val="24"/>
        </w:rPr>
        <w:t>Zimmerman, J., 2014. </w:t>
      </w:r>
      <w:r w:rsidRPr="002E105A">
        <w:rPr>
          <w:rFonts w:cs="Arial"/>
          <w:i/>
          <w:iCs/>
          <w:szCs w:val="24"/>
        </w:rPr>
        <w:t>Accounting for decision-making and control</w:t>
      </w:r>
      <w:r w:rsidRPr="002E105A">
        <w:rPr>
          <w:rFonts w:cs="Arial"/>
          <w:szCs w:val="24"/>
        </w:rPr>
        <w:t>. New York: McGraw-Hill.</w:t>
      </w:r>
    </w:p>
    <w:sectPr w:rsidR="00226480" w:rsidRPr="002E105A" w:rsidSect="00D147D9">
      <w:headerReference w:type="first" r:id="rId18"/>
      <w:footerReference w:type="first" r:id="rId19"/>
      <w:pgSz w:w="12240" w:h="15840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799201" w14:textId="77777777" w:rsidR="003D194A" w:rsidRDefault="003D194A">
      <w:pPr>
        <w:spacing w:after="0" w:line="240" w:lineRule="auto"/>
      </w:pPr>
      <w:r>
        <w:separator/>
      </w:r>
    </w:p>
  </w:endnote>
  <w:endnote w:type="continuationSeparator" w:id="0">
    <w:p w14:paraId="4BEED6E0" w14:textId="77777777" w:rsidR="003D194A" w:rsidRDefault="003D19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Arial"/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ED86BC" w14:textId="77777777" w:rsidR="00D1757B" w:rsidRDefault="00D1757B">
    <w:pPr>
      <w:pStyle w:val="Footer"/>
      <w:jc w:val="center"/>
    </w:pPr>
  </w:p>
  <w:p w14:paraId="3D5697E3" w14:textId="77777777" w:rsidR="00D1757B" w:rsidRDefault="00D175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9A4A29" w14:textId="77777777" w:rsidR="00D147D9" w:rsidRDefault="00D147D9">
    <w:pPr>
      <w:pStyle w:val="Footer"/>
      <w:jc w:val="center"/>
    </w:pPr>
  </w:p>
  <w:p w14:paraId="071BE5AF" w14:textId="77777777" w:rsidR="00D147D9" w:rsidRDefault="00D147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403687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79F289" w14:textId="77777777" w:rsidR="00D147D9" w:rsidRDefault="00880EE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2BC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15A52E1" w14:textId="77777777" w:rsidR="00D147D9" w:rsidRDefault="00D147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D60AF4" w14:textId="77777777" w:rsidR="003D194A" w:rsidRDefault="003D194A">
      <w:pPr>
        <w:spacing w:after="0" w:line="240" w:lineRule="auto"/>
      </w:pPr>
      <w:r>
        <w:separator/>
      </w:r>
    </w:p>
  </w:footnote>
  <w:footnote w:type="continuationSeparator" w:id="0">
    <w:p w14:paraId="433E9C5B" w14:textId="77777777" w:rsidR="003D194A" w:rsidRDefault="003D19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50E293" w14:textId="77777777" w:rsidR="00D147D9" w:rsidRDefault="00880EE8" w:rsidP="00D147D9">
    <w:pPr>
      <w:pStyle w:val="Header"/>
      <w:tabs>
        <w:tab w:val="clear" w:pos="4680"/>
        <w:tab w:val="clear" w:pos="9360"/>
        <w:tab w:val="left" w:pos="2277"/>
      </w:tabs>
    </w:pP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0E1944" w14:textId="77777777" w:rsidR="00D147D9" w:rsidRDefault="00880EE8" w:rsidP="00D147D9">
    <w:pPr>
      <w:pStyle w:val="Header"/>
      <w:tabs>
        <w:tab w:val="clear" w:pos="4680"/>
        <w:tab w:val="clear" w:pos="9360"/>
        <w:tab w:val="left" w:pos="2277"/>
      </w:tabs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6E3BD9"/>
    <w:multiLevelType w:val="hybridMultilevel"/>
    <w:tmpl w:val="A8F2BE2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112771"/>
    <w:multiLevelType w:val="hybridMultilevel"/>
    <w:tmpl w:val="ACFE1CD8"/>
    <w:lvl w:ilvl="0" w:tplc="E76EF91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5D308B60" w:tentative="1">
      <w:start w:val="1"/>
      <w:numFmt w:val="lowerLetter"/>
      <w:lvlText w:val="%2."/>
      <w:lvlJc w:val="left"/>
      <w:pPr>
        <w:ind w:left="1440" w:hanging="360"/>
      </w:pPr>
    </w:lvl>
    <w:lvl w:ilvl="2" w:tplc="5910175C" w:tentative="1">
      <w:start w:val="1"/>
      <w:numFmt w:val="lowerRoman"/>
      <w:lvlText w:val="%3."/>
      <w:lvlJc w:val="right"/>
      <w:pPr>
        <w:ind w:left="2160" w:hanging="180"/>
      </w:pPr>
    </w:lvl>
    <w:lvl w:ilvl="3" w:tplc="8902A370" w:tentative="1">
      <w:start w:val="1"/>
      <w:numFmt w:val="decimal"/>
      <w:lvlText w:val="%4."/>
      <w:lvlJc w:val="left"/>
      <w:pPr>
        <w:ind w:left="2880" w:hanging="360"/>
      </w:pPr>
    </w:lvl>
    <w:lvl w:ilvl="4" w:tplc="6FB298A8" w:tentative="1">
      <w:start w:val="1"/>
      <w:numFmt w:val="lowerLetter"/>
      <w:lvlText w:val="%5."/>
      <w:lvlJc w:val="left"/>
      <w:pPr>
        <w:ind w:left="3600" w:hanging="360"/>
      </w:pPr>
    </w:lvl>
    <w:lvl w:ilvl="5" w:tplc="E2EE4EDE" w:tentative="1">
      <w:start w:val="1"/>
      <w:numFmt w:val="lowerRoman"/>
      <w:lvlText w:val="%6."/>
      <w:lvlJc w:val="right"/>
      <w:pPr>
        <w:ind w:left="4320" w:hanging="180"/>
      </w:pPr>
    </w:lvl>
    <w:lvl w:ilvl="6" w:tplc="2C60D524" w:tentative="1">
      <w:start w:val="1"/>
      <w:numFmt w:val="decimal"/>
      <w:lvlText w:val="%7."/>
      <w:lvlJc w:val="left"/>
      <w:pPr>
        <w:ind w:left="5040" w:hanging="360"/>
      </w:pPr>
    </w:lvl>
    <w:lvl w:ilvl="7" w:tplc="7E502FB4" w:tentative="1">
      <w:start w:val="1"/>
      <w:numFmt w:val="lowerLetter"/>
      <w:lvlText w:val="%8."/>
      <w:lvlJc w:val="left"/>
      <w:pPr>
        <w:ind w:left="5760" w:hanging="360"/>
      </w:pPr>
    </w:lvl>
    <w:lvl w:ilvl="8" w:tplc="544AF0C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2255C5"/>
    <w:multiLevelType w:val="hybridMultilevel"/>
    <w:tmpl w:val="6888AAEC"/>
    <w:lvl w:ilvl="0" w:tplc="0F2C8362">
      <w:start w:val="1"/>
      <w:numFmt w:val="decimal"/>
      <w:lvlText w:val="%1."/>
      <w:lvlJc w:val="left"/>
      <w:pPr>
        <w:ind w:left="737" w:hanging="360"/>
      </w:pPr>
    </w:lvl>
    <w:lvl w:ilvl="1" w:tplc="A85A2130" w:tentative="1">
      <w:start w:val="1"/>
      <w:numFmt w:val="lowerLetter"/>
      <w:lvlText w:val="%2."/>
      <w:lvlJc w:val="left"/>
      <w:pPr>
        <w:ind w:left="1457" w:hanging="360"/>
      </w:pPr>
    </w:lvl>
    <w:lvl w:ilvl="2" w:tplc="7B7269F8" w:tentative="1">
      <w:start w:val="1"/>
      <w:numFmt w:val="lowerRoman"/>
      <w:lvlText w:val="%3."/>
      <w:lvlJc w:val="right"/>
      <w:pPr>
        <w:ind w:left="2177" w:hanging="180"/>
      </w:pPr>
    </w:lvl>
    <w:lvl w:ilvl="3" w:tplc="EDB4A584" w:tentative="1">
      <w:start w:val="1"/>
      <w:numFmt w:val="decimal"/>
      <w:lvlText w:val="%4."/>
      <w:lvlJc w:val="left"/>
      <w:pPr>
        <w:ind w:left="2897" w:hanging="360"/>
      </w:pPr>
    </w:lvl>
    <w:lvl w:ilvl="4" w:tplc="629217CE" w:tentative="1">
      <w:start w:val="1"/>
      <w:numFmt w:val="lowerLetter"/>
      <w:lvlText w:val="%5."/>
      <w:lvlJc w:val="left"/>
      <w:pPr>
        <w:ind w:left="3617" w:hanging="360"/>
      </w:pPr>
    </w:lvl>
    <w:lvl w:ilvl="5" w:tplc="BB9E441C" w:tentative="1">
      <w:start w:val="1"/>
      <w:numFmt w:val="lowerRoman"/>
      <w:lvlText w:val="%6."/>
      <w:lvlJc w:val="right"/>
      <w:pPr>
        <w:ind w:left="4337" w:hanging="180"/>
      </w:pPr>
    </w:lvl>
    <w:lvl w:ilvl="6" w:tplc="36662E84" w:tentative="1">
      <w:start w:val="1"/>
      <w:numFmt w:val="decimal"/>
      <w:lvlText w:val="%7."/>
      <w:lvlJc w:val="left"/>
      <w:pPr>
        <w:ind w:left="5057" w:hanging="360"/>
      </w:pPr>
    </w:lvl>
    <w:lvl w:ilvl="7" w:tplc="C6C4EF1A" w:tentative="1">
      <w:start w:val="1"/>
      <w:numFmt w:val="lowerLetter"/>
      <w:lvlText w:val="%8."/>
      <w:lvlJc w:val="left"/>
      <w:pPr>
        <w:ind w:left="5777" w:hanging="360"/>
      </w:pPr>
    </w:lvl>
    <w:lvl w:ilvl="8" w:tplc="828827D8" w:tentative="1">
      <w:start w:val="1"/>
      <w:numFmt w:val="lowerRoman"/>
      <w:lvlText w:val="%9."/>
      <w:lvlJc w:val="right"/>
      <w:pPr>
        <w:ind w:left="6497" w:hanging="180"/>
      </w:pPr>
    </w:lvl>
  </w:abstractNum>
  <w:abstractNum w:abstractNumId="3" w15:restartNumberingAfterBreak="0">
    <w:nsid w:val="48CC106F"/>
    <w:multiLevelType w:val="hybridMultilevel"/>
    <w:tmpl w:val="2DA2F754"/>
    <w:lvl w:ilvl="0" w:tplc="D8248AF2">
      <w:start w:val="1"/>
      <w:numFmt w:val="decimal"/>
      <w:lvlText w:val="%1."/>
      <w:lvlJc w:val="left"/>
      <w:pPr>
        <w:ind w:left="720" w:hanging="360"/>
      </w:pPr>
    </w:lvl>
    <w:lvl w:ilvl="1" w:tplc="C66478C6" w:tentative="1">
      <w:start w:val="1"/>
      <w:numFmt w:val="lowerLetter"/>
      <w:lvlText w:val="%2."/>
      <w:lvlJc w:val="left"/>
      <w:pPr>
        <w:ind w:left="1440" w:hanging="360"/>
      </w:pPr>
    </w:lvl>
    <w:lvl w:ilvl="2" w:tplc="DFD2F5E4" w:tentative="1">
      <w:start w:val="1"/>
      <w:numFmt w:val="lowerRoman"/>
      <w:lvlText w:val="%3."/>
      <w:lvlJc w:val="right"/>
      <w:pPr>
        <w:ind w:left="2160" w:hanging="180"/>
      </w:pPr>
    </w:lvl>
    <w:lvl w:ilvl="3" w:tplc="C7DE45B0" w:tentative="1">
      <w:start w:val="1"/>
      <w:numFmt w:val="decimal"/>
      <w:lvlText w:val="%4."/>
      <w:lvlJc w:val="left"/>
      <w:pPr>
        <w:ind w:left="2880" w:hanging="360"/>
      </w:pPr>
    </w:lvl>
    <w:lvl w:ilvl="4" w:tplc="EFC62E08" w:tentative="1">
      <w:start w:val="1"/>
      <w:numFmt w:val="lowerLetter"/>
      <w:lvlText w:val="%5."/>
      <w:lvlJc w:val="left"/>
      <w:pPr>
        <w:ind w:left="3600" w:hanging="360"/>
      </w:pPr>
    </w:lvl>
    <w:lvl w:ilvl="5" w:tplc="6BAE6F1C" w:tentative="1">
      <w:start w:val="1"/>
      <w:numFmt w:val="lowerRoman"/>
      <w:lvlText w:val="%6."/>
      <w:lvlJc w:val="right"/>
      <w:pPr>
        <w:ind w:left="4320" w:hanging="180"/>
      </w:pPr>
    </w:lvl>
    <w:lvl w:ilvl="6" w:tplc="FCA4CC6A" w:tentative="1">
      <w:start w:val="1"/>
      <w:numFmt w:val="decimal"/>
      <w:lvlText w:val="%7."/>
      <w:lvlJc w:val="left"/>
      <w:pPr>
        <w:ind w:left="5040" w:hanging="360"/>
      </w:pPr>
    </w:lvl>
    <w:lvl w:ilvl="7" w:tplc="8450887C" w:tentative="1">
      <w:start w:val="1"/>
      <w:numFmt w:val="lowerLetter"/>
      <w:lvlText w:val="%8."/>
      <w:lvlJc w:val="left"/>
      <w:pPr>
        <w:ind w:left="5760" w:hanging="360"/>
      </w:pPr>
    </w:lvl>
    <w:lvl w:ilvl="8" w:tplc="7200F48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F95BA4"/>
    <w:multiLevelType w:val="hybridMultilevel"/>
    <w:tmpl w:val="961C2DDC"/>
    <w:lvl w:ilvl="0" w:tplc="31808C58">
      <w:start w:val="1"/>
      <w:numFmt w:val="decimal"/>
      <w:lvlText w:val="%1."/>
      <w:lvlJc w:val="left"/>
      <w:pPr>
        <w:ind w:left="720" w:hanging="360"/>
      </w:pPr>
    </w:lvl>
    <w:lvl w:ilvl="1" w:tplc="B536754A" w:tentative="1">
      <w:start w:val="1"/>
      <w:numFmt w:val="lowerLetter"/>
      <w:lvlText w:val="%2."/>
      <w:lvlJc w:val="left"/>
      <w:pPr>
        <w:ind w:left="1440" w:hanging="360"/>
      </w:pPr>
    </w:lvl>
    <w:lvl w:ilvl="2" w:tplc="17BE4C2E" w:tentative="1">
      <w:start w:val="1"/>
      <w:numFmt w:val="lowerRoman"/>
      <w:lvlText w:val="%3."/>
      <w:lvlJc w:val="right"/>
      <w:pPr>
        <w:ind w:left="2160" w:hanging="180"/>
      </w:pPr>
    </w:lvl>
    <w:lvl w:ilvl="3" w:tplc="0D829A0E" w:tentative="1">
      <w:start w:val="1"/>
      <w:numFmt w:val="decimal"/>
      <w:lvlText w:val="%4."/>
      <w:lvlJc w:val="left"/>
      <w:pPr>
        <w:ind w:left="2880" w:hanging="360"/>
      </w:pPr>
    </w:lvl>
    <w:lvl w:ilvl="4" w:tplc="914A301C" w:tentative="1">
      <w:start w:val="1"/>
      <w:numFmt w:val="lowerLetter"/>
      <w:lvlText w:val="%5."/>
      <w:lvlJc w:val="left"/>
      <w:pPr>
        <w:ind w:left="3600" w:hanging="360"/>
      </w:pPr>
    </w:lvl>
    <w:lvl w:ilvl="5" w:tplc="F636F7F4" w:tentative="1">
      <w:start w:val="1"/>
      <w:numFmt w:val="lowerRoman"/>
      <w:lvlText w:val="%6."/>
      <w:lvlJc w:val="right"/>
      <w:pPr>
        <w:ind w:left="4320" w:hanging="180"/>
      </w:pPr>
    </w:lvl>
    <w:lvl w:ilvl="6" w:tplc="E24E8134" w:tentative="1">
      <w:start w:val="1"/>
      <w:numFmt w:val="decimal"/>
      <w:lvlText w:val="%7."/>
      <w:lvlJc w:val="left"/>
      <w:pPr>
        <w:ind w:left="5040" w:hanging="360"/>
      </w:pPr>
    </w:lvl>
    <w:lvl w:ilvl="7" w:tplc="4A7E3898" w:tentative="1">
      <w:start w:val="1"/>
      <w:numFmt w:val="lowerLetter"/>
      <w:lvlText w:val="%8."/>
      <w:lvlJc w:val="left"/>
      <w:pPr>
        <w:ind w:left="5760" w:hanging="360"/>
      </w:pPr>
    </w:lvl>
    <w:lvl w:ilvl="8" w:tplc="81BC882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C55C98"/>
    <w:multiLevelType w:val="hybridMultilevel"/>
    <w:tmpl w:val="A07AD42A"/>
    <w:lvl w:ilvl="0" w:tplc="8070B42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E306B94" w:tentative="1">
      <w:start w:val="1"/>
      <w:numFmt w:val="lowerLetter"/>
      <w:lvlText w:val="%2."/>
      <w:lvlJc w:val="left"/>
      <w:pPr>
        <w:ind w:left="1440" w:hanging="360"/>
      </w:pPr>
    </w:lvl>
    <w:lvl w:ilvl="2" w:tplc="79703768" w:tentative="1">
      <w:start w:val="1"/>
      <w:numFmt w:val="lowerRoman"/>
      <w:lvlText w:val="%3."/>
      <w:lvlJc w:val="right"/>
      <w:pPr>
        <w:ind w:left="2160" w:hanging="180"/>
      </w:pPr>
    </w:lvl>
    <w:lvl w:ilvl="3" w:tplc="0188023E" w:tentative="1">
      <w:start w:val="1"/>
      <w:numFmt w:val="decimal"/>
      <w:lvlText w:val="%4."/>
      <w:lvlJc w:val="left"/>
      <w:pPr>
        <w:ind w:left="2880" w:hanging="360"/>
      </w:pPr>
    </w:lvl>
    <w:lvl w:ilvl="4" w:tplc="74B25D96" w:tentative="1">
      <w:start w:val="1"/>
      <w:numFmt w:val="lowerLetter"/>
      <w:lvlText w:val="%5."/>
      <w:lvlJc w:val="left"/>
      <w:pPr>
        <w:ind w:left="3600" w:hanging="360"/>
      </w:pPr>
    </w:lvl>
    <w:lvl w:ilvl="5" w:tplc="AA08A86E" w:tentative="1">
      <w:start w:val="1"/>
      <w:numFmt w:val="lowerRoman"/>
      <w:lvlText w:val="%6."/>
      <w:lvlJc w:val="right"/>
      <w:pPr>
        <w:ind w:left="4320" w:hanging="180"/>
      </w:pPr>
    </w:lvl>
    <w:lvl w:ilvl="6" w:tplc="2CC8700E" w:tentative="1">
      <w:start w:val="1"/>
      <w:numFmt w:val="decimal"/>
      <w:lvlText w:val="%7."/>
      <w:lvlJc w:val="left"/>
      <w:pPr>
        <w:ind w:left="5040" w:hanging="360"/>
      </w:pPr>
    </w:lvl>
    <w:lvl w:ilvl="7" w:tplc="58761882" w:tentative="1">
      <w:start w:val="1"/>
      <w:numFmt w:val="lowerLetter"/>
      <w:lvlText w:val="%8."/>
      <w:lvlJc w:val="left"/>
      <w:pPr>
        <w:ind w:left="5760" w:hanging="360"/>
      </w:pPr>
    </w:lvl>
    <w:lvl w:ilvl="8" w:tplc="9F06334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EB6949"/>
    <w:multiLevelType w:val="hybridMultilevel"/>
    <w:tmpl w:val="961C2DDC"/>
    <w:lvl w:ilvl="0" w:tplc="9D0685BA">
      <w:start w:val="1"/>
      <w:numFmt w:val="decimal"/>
      <w:lvlText w:val="%1."/>
      <w:lvlJc w:val="left"/>
      <w:pPr>
        <w:ind w:left="720" w:hanging="360"/>
      </w:pPr>
    </w:lvl>
    <w:lvl w:ilvl="1" w:tplc="99C25498" w:tentative="1">
      <w:start w:val="1"/>
      <w:numFmt w:val="lowerLetter"/>
      <w:lvlText w:val="%2."/>
      <w:lvlJc w:val="left"/>
      <w:pPr>
        <w:ind w:left="1440" w:hanging="360"/>
      </w:pPr>
    </w:lvl>
    <w:lvl w:ilvl="2" w:tplc="BCEEAFAE" w:tentative="1">
      <w:start w:val="1"/>
      <w:numFmt w:val="lowerRoman"/>
      <w:lvlText w:val="%3."/>
      <w:lvlJc w:val="right"/>
      <w:pPr>
        <w:ind w:left="2160" w:hanging="180"/>
      </w:pPr>
    </w:lvl>
    <w:lvl w:ilvl="3" w:tplc="37E84F5E" w:tentative="1">
      <w:start w:val="1"/>
      <w:numFmt w:val="decimal"/>
      <w:lvlText w:val="%4."/>
      <w:lvlJc w:val="left"/>
      <w:pPr>
        <w:ind w:left="2880" w:hanging="360"/>
      </w:pPr>
    </w:lvl>
    <w:lvl w:ilvl="4" w:tplc="30B264E8" w:tentative="1">
      <w:start w:val="1"/>
      <w:numFmt w:val="lowerLetter"/>
      <w:lvlText w:val="%5."/>
      <w:lvlJc w:val="left"/>
      <w:pPr>
        <w:ind w:left="3600" w:hanging="360"/>
      </w:pPr>
    </w:lvl>
    <w:lvl w:ilvl="5" w:tplc="88548506" w:tentative="1">
      <w:start w:val="1"/>
      <w:numFmt w:val="lowerRoman"/>
      <w:lvlText w:val="%6."/>
      <w:lvlJc w:val="right"/>
      <w:pPr>
        <w:ind w:left="4320" w:hanging="180"/>
      </w:pPr>
    </w:lvl>
    <w:lvl w:ilvl="6" w:tplc="CB028002" w:tentative="1">
      <w:start w:val="1"/>
      <w:numFmt w:val="decimal"/>
      <w:lvlText w:val="%7."/>
      <w:lvlJc w:val="left"/>
      <w:pPr>
        <w:ind w:left="5040" w:hanging="360"/>
      </w:pPr>
    </w:lvl>
    <w:lvl w:ilvl="7" w:tplc="6856383C" w:tentative="1">
      <w:start w:val="1"/>
      <w:numFmt w:val="lowerLetter"/>
      <w:lvlText w:val="%8."/>
      <w:lvlJc w:val="left"/>
      <w:pPr>
        <w:ind w:left="5760" w:hanging="360"/>
      </w:pPr>
    </w:lvl>
    <w:lvl w:ilvl="8" w:tplc="AC9434D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6549EE"/>
    <w:multiLevelType w:val="hybridMultilevel"/>
    <w:tmpl w:val="D6144ED4"/>
    <w:lvl w:ilvl="0" w:tplc="C010D9F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328E4D2" w:tentative="1">
      <w:start w:val="1"/>
      <w:numFmt w:val="lowerLetter"/>
      <w:lvlText w:val="%2."/>
      <w:lvlJc w:val="left"/>
      <w:pPr>
        <w:ind w:left="1440" w:hanging="360"/>
      </w:pPr>
    </w:lvl>
    <w:lvl w:ilvl="2" w:tplc="CF52123E" w:tentative="1">
      <w:start w:val="1"/>
      <w:numFmt w:val="lowerRoman"/>
      <w:lvlText w:val="%3."/>
      <w:lvlJc w:val="right"/>
      <w:pPr>
        <w:ind w:left="2160" w:hanging="180"/>
      </w:pPr>
    </w:lvl>
    <w:lvl w:ilvl="3" w:tplc="1B504C2A" w:tentative="1">
      <w:start w:val="1"/>
      <w:numFmt w:val="decimal"/>
      <w:lvlText w:val="%4."/>
      <w:lvlJc w:val="left"/>
      <w:pPr>
        <w:ind w:left="2880" w:hanging="360"/>
      </w:pPr>
    </w:lvl>
    <w:lvl w:ilvl="4" w:tplc="37FE722C" w:tentative="1">
      <w:start w:val="1"/>
      <w:numFmt w:val="lowerLetter"/>
      <w:lvlText w:val="%5."/>
      <w:lvlJc w:val="left"/>
      <w:pPr>
        <w:ind w:left="3600" w:hanging="360"/>
      </w:pPr>
    </w:lvl>
    <w:lvl w:ilvl="5" w:tplc="5C4C642E" w:tentative="1">
      <w:start w:val="1"/>
      <w:numFmt w:val="lowerRoman"/>
      <w:lvlText w:val="%6."/>
      <w:lvlJc w:val="right"/>
      <w:pPr>
        <w:ind w:left="4320" w:hanging="180"/>
      </w:pPr>
    </w:lvl>
    <w:lvl w:ilvl="6" w:tplc="C510AE58" w:tentative="1">
      <w:start w:val="1"/>
      <w:numFmt w:val="decimal"/>
      <w:lvlText w:val="%7."/>
      <w:lvlJc w:val="left"/>
      <w:pPr>
        <w:ind w:left="5040" w:hanging="360"/>
      </w:pPr>
    </w:lvl>
    <w:lvl w:ilvl="7" w:tplc="EF869DFA" w:tentative="1">
      <w:start w:val="1"/>
      <w:numFmt w:val="lowerLetter"/>
      <w:lvlText w:val="%8."/>
      <w:lvlJc w:val="left"/>
      <w:pPr>
        <w:ind w:left="5760" w:hanging="360"/>
      </w:pPr>
    </w:lvl>
    <w:lvl w:ilvl="8" w:tplc="F124A894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7"/>
  </w:num>
  <w:num w:numId="3">
    <w:abstractNumId w:val="1"/>
  </w:num>
  <w:num w:numId="4">
    <w:abstractNumId w:val="5"/>
  </w:num>
  <w:num w:numId="5">
    <w:abstractNumId w:val="2"/>
  </w:num>
  <w:num w:numId="6">
    <w:abstractNumId w:val="4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1C4"/>
    <w:rsid w:val="00005A8B"/>
    <w:rsid w:val="00006B7A"/>
    <w:rsid w:val="000218DB"/>
    <w:rsid w:val="00021958"/>
    <w:rsid w:val="00021E41"/>
    <w:rsid w:val="00023000"/>
    <w:rsid w:val="00043984"/>
    <w:rsid w:val="000633E7"/>
    <w:rsid w:val="000757FC"/>
    <w:rsid w:val="000867B4"/>
    <w:rsid w:val="00093341"/>
    <w:rsid w:val="000A0332"/>
    <w:rsid w:val="000A03AF"/>
    <w:rsid w:val="0010069C"/>
    <w:rsid w:val="0010125C"/>
    <w:rsid w:val="00103632"/>
    <w:rsid w:val="00107A9F"/>
    <w:rsid w:val="0012305E"/>
    <w:rsid w:val="00140A56"/>
    <w:rsid w:val="00142446"/>
    <w:rsid w:val="00147903"/>
    <w:rsid w:val="00157896"/>
    <w:rsid w:val="00160BCD"/>
    <w:rsid w:val="00184E4F"/>
    <w:rsid w:val="00192036"/>
    <w:rsid w:val="00196D5D"/>
    <w:rsid w:val="001B4E4A"/>
    <w:rsid w:val="001B52B3"/>
    <w:rsid w:val="001B60C0"/>
    <w:rsid w:val="001C6895"/>
    <w:rsid w:val="001D0EEE"/>
    <w:rsid w:val="001F4543"/>
    <w:rsid w:val="00212459"/>
    <w:rsid w:val="00215AF7"/>
    <w:rsid w:val="00217C70"/>
    <w:rsid w:val="00226480"/>
    <w:rsid w:val="002401A9"/>
    <w:rsid w:val="00252BCF"/>
    <w:rsid w:val="00254864"/>
    <w:rsid w:val="00257679"/>
    <w:rsid w:val="00264B9B"/>
    <w:rsid w:val="002656A7"/>
    <w:rsid w:val="0027565E"/>
    <w:rsid w:val="00293554"/>
    <w:rsid w:val="002A1D15"/>
    <w:rsid w:val="002B0C2C"/>
    <w:rsid w:val="002D30B1"/>
    <w:rsid w:val="002E105A"/>
    <w:rsid w:val="002E23E3"/>
    <w:rsid w:val="002F7B3C"/>
    <w:rsid w:val="00307662"/>
    <w:rsid w:val="00320995"/>
    <w:rsid w:val="00331F41"/>
    <w:rsid w:val="00335AAF"/>
    <w:rsid w:val="00336F4F"/>
    <w:rsid w:val="00337FA7"/>
    <w:rsid w:val="00347B31"/>
    <w:rsid w:val="00360863"/>
    <w:rsid w:val="00363AB1"/>
    <w:rsid w:val="00366AFC"/>
    <w:rsid w:val="00367054"/>
    <w:rsid w:val="00384386"/>
    <w:rsid w:val="00390601"/>
    <w:rsid w:val="00390A26"/>
    <w:rsid w:val="00395B6E"/>
    <w:rsid w:val="003C3320"/>
    <w:rsid w:val="003C504B"/>
    <w:rsid w:val="003C6D67"/>
    <w:rsid w:val="003D194A"/>
    <w:rsid w:val="003D2922"/>
    <w:rsid w:val="003D3FF4"/>
    <w:rsid w:val="003D666B"/>
    <w:rsid w:val="003E7A2F"/>
    <w:rsid w:val="003F624E"/>
    <w:rsid w:val="00400822"/>
    <w:rsid w:val="00404B3E"/>
    <w:rsid w:val="0040570A"/>
    <w:rsid w:val="004065A6"/>
    <w:rsid w:val="00407186"/>
    <w:rsid w:val="00407E95"/>
    <w:rsid w:val="00422E07"/>
    <w:rsid w:val="0042683C"/>
    <w:rsid w:val="00462E95"/>
    <w:rsid w:val="00472290"/>
    <w:rsid w:val="00486AFE"/>
    <w:rsid w:val="004956AF"/>
    <w:rsid w:val="004A15E4"/>
    <w:rsid w:val="004A245A"/>
    <w:rsid w:val="004A37FC"/>
    <w:rsid w:val="004A42EC"/>
    <w:rsid w:val="004D4BB4"/>
    <w:rsid w:val="004D5AE3"/>
    <w:rsid w:val="004D654E"/>
    <w:rsid w:val="004E68B8"/>
    <w:rsid w:val="004F0FE3"/>
    <w:rsid w:val="004F6AB7"/>
    <w:rsid w:val="0051498A"/>
    <w:rsid w:val="00517D33"/>
    <w:rsid w:val="00535E27"/>
    <w:rsid w:val="00550CD8"/>
    <w:rsid w:val="00553F06"/>
    <w:rsid w:val="00562C77"/>
    <w:rsid w:val="00566431"/>
    <w:rsid w:val="00580F6B"/>
    <w:rsid w:val="0058461E"/>
    <w:rsid w:val="005852C6"/>
    <w:rsid w:val="00586406"/>
    <w:rsid w:val="005B366F"/>
    <w:rsid w:val="005B5530"/>
    <w:rsid w:val="005C27B9"/>
    <w:rsid w:val="005C6584"/>
    <w:rsid w:val="005D4AE3"/>
    <w:rsid w:val="005E5CD8"/>
    <w:rsid w:val="005E676A"/>
    <w:rsid w:val="005F2768"/>
    <w:rsid w:val="005F706F"/>
    <w:rsid w:val="006007BF"/>
    <w:rsid w:val="00600D73"/>
    <w:rsid w:val="006051C4"/>
    <w:rsid w:val="00613AA4"/>
    <w:rsid w:val="0061585A"/>
    <w:rsid w:val="00636182"/>
    <w:rsid w:val="006361A1"/>
    <w:rsid w:val="006427BA"/>
    <w:rsid w:val="00647567"/>
    <w:rsid w:val="0065340D"/>
    <w:rsid w:val="00664EFE"/>
    <w:rsid w:val="006824BF"/>
    <w:rsid w:val="0068643D"/>
    <w:rsid w:val="00687BD5"/>
    <w:rsid w:val="00695FCB"/>
    <w:rsid w:val="006E03BC"/>
    <w:rsid w:val="006E37C8"/>
    <w:rsid w:val="006F1294"/>
    <w:rsid w:val="00701F76"/>
    <w:rsid w:val="0070227E"/>
    <w:rsid w:val="007037F5"/>
    <w:rsid w:val="0071117C"/>
    <w:rsid w:val="00715544"/>
    <w:rsid w:val="00734067"/>
    <w:rsid w:val="00747128"/>
    <w:rsid w:val="00761132"/>
    <w:rsid w:val="00767237"/>
    <w:rsid w:val="0077445A"/>
    <w:rsid w:val="007771F8"/>
    <w:rsid w:val="00787E0E"/>
    <w:rsid w:val="007A2570"/>
    <w:rsid w:val="007A4277"/>
    <w:rsid w:val="007B2369"/>
    <w:rsid w:val="007C02A3"/>
    <w:rsid w:val="007D01B2"/>
    <w:rsid w:val="007D112D"/>
    <w:rsid w:val="007D7CF9"/>
    <w:rsid w:val="007E10D1"/>
    <w:rsid w:val="007E1684"/>
    <w:rsid w:val="007E6D66"/>
    <w:rsid w:val="007F3546"/>
    <w:rsid w:val="007F679B"/>
    <w:rsid w:val="00804CFA"/>
    <w:rsid w:val="00806572"/>
    <w:rsid w:val="008168EE"/>
    <w:rsid w:val="008540FA"/>
    <w:rsid w:val="0086632D"/>
    <w:rsid w:val="00880EE8"/>
    <w:rsid w:val="0088789C"/>
    <w:rsid w:val="00891DDF"/>
    <w:rsid w:val="00892B3E"/>
    <w:rsid w:val="008D1044"/>
    <w:rsid w:val="00907971"/>
    <w:rsid w:val="00912BE1"/>
    <w:rsid w:val="009276D6"/>
    <w:rsid w:val="00942E12"/>
    <w:rsid w:val="00954586"/>
    <w:rsid w:val="00955FBB"/>
    <w:rsid w:val="00966C26"/>
    <w:rsid w:val="00976D33"/>
    <w:rsid w:val="0098395A"/>
    <w:rsid w:val="00987AF4"/>
    <w:rsid w:val="009A1DD7"/>
    <w:rsid w:val="009A743A"/>
    <w:rsid w:val="009B1BA5"/>
    <w:rsid w:val="009B2C70"/>
    <w:rsid w:val="009E1E5D"/>
    <w:rsid w:val="009E5662"/>
    <w:rsid w:val="009F3175"/>
    <w:rsid w:val="009F324A"/>
    <w:rsid w:val="00A81154"/>
    <w:rsid w:val="00A847EC"/>
    <w:rsid w:val="00A94E95"/>
    <w:rsid w:val="00A95684"/>
    <w:rsid w:val="00AC50B9"/>
    <w:rsid w:val="00AC52A1"/>
    <w:rsid w:val="00AD1B1C"/>
    <w:rsid w:val="00AF59D7"/>
    <w:rsid w:val="00B10E27"/>
    <w:rsid w:val="00B15C12"/>
    <w:rsid w:val="00B23A73"/>
    <w:rsid w:val="00B27539"/>
    <w:rsid w:val="00B316AA"/>
    <w:rsid w:val="00B331FC"/>
    <w:rsid w:val="00B40D9B"/>
    <w:rsid w:val="00B4142F"/>
    <w:rsid w:val="00B54661"/>
    <w:rsid w:val="00B558A6"/>
    <w:rsid w:val="00B626F0"/>
    <w:rsid w:val="00B678D7"/>
    <w:rsid w:val="00BB586F"/>
    <w:rsid w:val="00BC3173"/>
    <w:rsid w:val="00BC523C"/>
    <w:rsid w:val="00BD0B8D"/>
    <w:rsid w:val="00BD7EFF"/>
    <w:rsid w:val="00BE16A8"/>
    <w:rsid w:val="00BF1097"/>
    <w:rsid w:val="00BF1734"/>
    <w:rsid w:val="00BF5ABF"/>
    <w:rsid w:val="00C10E7A"/>
    <w:rsid w:val="00C17CCE"/>
    <w:rsid w:val="00C26273"/>
    <w:rsid w:val="00C26B18"/>
    <w:rsid w:val="00C32768"/>
    <w:rsid w:val="00C434FC"/>
    <w:rsid w:val="00C45FDD"/>
    <w:rsid w:val="00C46F18"/>
    <w:rsid w:val="00C55DA2"/>
    <w:rsid w:val="00C60221"/>
    <w:rsid w:val="00C70131"/>
    <w:rsid w:val="00C80DF9"/>
    <w:rsid w:val="00C932B1"/>
    <w:rsid w:val="00CA0DFC"/>
    <w:rsid w:val="00CA3423"/>
    <w:rsid w:val="00CB33B6"/>
    <w:rsid w:val="00CC0BC7"/>
    <w:rsid w:val="00CE5463"/>
    <w:rsid w:val="00CE740F"/>
    <w:rsid w:val="00CE7D34"/>
    <w:rsid w:val="00CF1684"/>
    <w:rsid w:val="00D00230"/>
    <w:rsid w:val="00D1050E"/>
    <w:rsid w:val="00D147D9"/>
    <w:rsid w:val="00D1757B"/>
    <w:rsid w:val="00D40324"/>
    <w:rsid w:val="00D40664"/>
    <w:rsid w:val="00D43A1A"/>
    <w:rsid w:val="00D46115"/>
    <w:rsid w:val="00D47AF2"/>
    <w:rsid w:val="00D54A9F"/>
    <w:rsid w:val="00D57069"/>
    <w:rsid w:val="00D6662C"/>
    <w:rsid w:val="00D80209"/>
    <w:rsid w:val="00D8120D"/>
    <w:rsid w:val="00D82C31"/>
    <w:rsid w:val="00DA241D"/>
    <w:rsid w:val="00DA3D73"/>
    <w:rsid w:val="00DA4CF1"/>
    <w:rsid w:val="00DB435C"/>
    <w:rsid w:val="00DB5CB7"/>
    <w:rsid w:val="00DB62C8"/>
    <w:rsid w:val="00DC1A4C"/>
    <w:rsid w:val="00DC2CFD"/>
    <w:rsid w:val="00DC41EE"/>
    <w:rsid w:val="00DD0D1A"/>
    <w:rsid w:val="00DD45EF"/>
    <w:rsid w:val="00DF4A84"/>
    <w:rsid w:val="00E045E3"/>
    <w:rsid w:val="00E05A98"/>
    <w:rsid w:val="00E16D8F"/>
    <w:rsid w:val="00E2015F"/>
    <w:rsid w:val="00E216FB"/>
    <w:rsid w:val="00E31902"/>
    <w:rsid w:val="00E4357B"/>
    <w:rsid w:val="00E522D4"/>
    <w:rsid w:val="00E54B7C"/>
    <w:rsid w:val="00E7594F"/>
    <w:rsid w:val="00E82973"/>
    <w:rsid w:val="00E853C7"/>
    <w:rsid w:val="00EA0E11"/>
    <w:rsid w:val="00EA156B"/>
    <w:rsid w:val="00EA7A36"/>
    <w:rsid w:val="00EB69AE"/>
    <w:rsid w:val="00EC19A0"/>
    <w:rsid w:val="00EC5602"/>
    <w:rsid w:val="00EE5E38"/>
    <w:rsid w:val="00EF2943"/>
    <w:rsid w:val="00EF2DF3"/>
    <w:rsid w:val="00EF7129"/>
    <w:rsid w:val="00EF7148"/>
    <w:rsid w:val="00F10DCB"/>
    <w:rsid w:val="00F16581"/>
    <w:rsid w:val="00F21D0F"/>
    <w:rsid w:val="00F40BA6"/>
    <w:rsid w:val="00F461C7"/>
    <w:rsid w:val="00F63077"/>
    <w:rsid w:val="00F658DE"/>
    <w:rsid w:val="00F7391C"/>
    <w:rsid w:val="00F86AA3"/>
    <w:rsid w:val="00F93C56"/>
    <w:rsid w:val="00FC2FEF"/>
    <w:rsid w:val="00FC4C88"/>
    <w:rsid w:val="00FD4EB2"/>
    <w:rsid w:val="00FD5106"/>
    <w:rsid w:val="00FE1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5FEA1"/>
  <w15:docId w15:val="{A8DAD16F-2E4F-43E9-8F56-EB3357366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4864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0664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0995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aliases w:val="Table of content"/>
    <w:basedOn w:val="Title"/>
    <w:next w:val="Normal"/>
    <w:autoRedefine/>
    <w:uiPriority w:val="39"/>
    <w:unhideWhenUsed/>
    <w:qFormat/>
    <w:rsid w:val="00D40664"/>
    <w:pPr>
      <w:spacing w:before="360" w:line="360" w:lineRule="auto"/>
    </w:pPr>
    <w:rPr>
      <w:rFonts w:ascii="Times New Roman" w:hAnsi="Times New Roman" w:cstheme="majorHAnsi"/>
      <w:b/>
      <w:bCs/>
      <w:caps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AF59D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59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40664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20995"/>
    <w:rPr>
      <w:rFonts w:ascii="Arial" w:eastAsiaTheme="majorEastAsia" w:hAnsi="Arial" w:cstheme="majorBidi"/>
      <w:b/>
      <w:color w:val="2F5496" w:themeColor="accent1" w:themeShade="BF"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40664"/>
    <w:pPr>
      <w:spacing w:line="259" w:lineRule="auto"/>
      <w:jc w:val="left"/>
      <w:outlineLvl w:val="9"/>
    </w:pPr>
    <w:rPr>
      <w:rFonts w:asciiTheme="majorHAnsi" w:hAnsiTheme="majorHAnsi"/>
      <w:b w:val="0"/>
    </w:rPr>
  </w:style>
  <w:style w:type="character" w:styleId="Hyperlink">
    <w:name w:val="Hyperlink"/>
    <w:basedOn w:val="DefaultParagraphFont"/>
    <w:uiPriority w:val="99"/>
    <w:unhideWhenUsed/>
    <w:rsid w:val="00D40664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AD1B1C"/>
    <w:pPr>
      <w:spacing w:after="100"/>
      <w:ind w:left="240"/>
    </w:pPr>
  </w:style>
  <w:style w:type="paragraph" w:styleId="NoSpacing">
    <w:name w:val="No Spacing"/>
    <w:link w:val="NoSpacingChar"/>
    <w:uiPriority w:val="1"/>
    <w:qFormat/>
    <w:rsid w:val="00907971"/>
    <w:pPr>
      <w:spacing w:after="0" w:line="240" w:lineRule="auto"/>
      <w:jc w:val="both"/>
    </w:pPr>
    <w:rPr>
      <w:rFonts w:ascii="Arial" w:hAnsi="Arial"/>
      <w:sz w:val="24"/>
    </w:rPr>
  </w:style>
  <w:style w:type="paragraph" w:styleId="ListParagraph">
    <w:name w:val="List Paragraph"/>
    <w:basedOn w:val="Normal"/>
    <w:uiPriority w:val="34"/>
    <w:qFormat/>
    <w:rsid w:val="00F10DCB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C46F18"/>
    <w:rPr>
      <w:rFonts w:ascii="Arial" w:hAnsi="Arial"/>
      <w:sz w:val="24"/>
    </w:rPr>
  </w:style>
  <w:style w:type="paragraph" w:styleId="Header">
    <w:name w:val="header"/>
    <w:basedOn w:val="Normal"/>
    <w:link w:val="HeaderChar"/>
    <w:uiPriority w:val="99"/>
    <w:unhideWhenUsed/>
    <w:rsid w:val="00D1757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757B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D1757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757B"/>
    <w:rPr>
      <w:rFonts w:ascii="Arial" w:hAnsi="Arial"/>
      <w:sz w:val="24"/>
    </w:rPr>
  </w:style>
  <w:style w:type="paragraph" w:styleId="NormalWeb">
    <w:name w:val="Normal (Web)"/>
    <w:basedOn w:val="Normal"/>
    <w:uiPriority w:val="99"/>
    <w:semiHidden/>
    <w:unhideWhenUsed/>
    <w:rsid w:val="00566431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086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086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7E6D6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Data" Target="diagrams/data1.xm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microsoft.com/office/2007/relationships/diagramDrawing" Target="diagrams/drawing1.xml"/><Relationship Id="rId2" Type="http://schemas.openxmlformats.org/officeDocument/2006/relationships/numbering" Target="numbering.xml"/><Relationship Id="rId16" Type="http://schemas.openxmlformats.org/officeDocument/2006/relationships/diagramColors" Target="diagrams/colors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1.xml"/><Relationship Id="rId10" Type="http://schemas.openxmlformats.org/officeDocument/2006/relationships/footer" Target="footer1.xm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diagramLayout" Target="diagrams/layout1.xml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94CBAF2-6BDF-4382-8BFE-37F0AE1AFF7F}" type="doc">
      <dgm:prSet loTypeId="urn:microsoft.com/office/officeart/2005/8/layout/hProcess9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115F5ECC-C2AF-4D24-9F4F-900751A41AC2}">
      <dgm:prSet phldrT="[Text]"/>
      <dgm:spPr>
        <a:solidFill>
          <a:srgbClr val="0070C0"/>
        </a:solidFill>
      </dgm:spPr>
      <dgm:t>
        <a:bodyPr/>
        <a:lstStyle/>
        <a:p>
          <a:r>
            <a:rPr lang="en-US"/>
            <a:t>pinpointing</a:t>
          </a:r>
          <a:r>
            <a:rPr lang="en-US" baseline="0"/>
            <a:t> business goals and objectives</a:t>
          </a:r>
          <a:endParaRPr lang="en-US"/>
        </a:p>
      </dgm:t>
    </dgm:pt>
    <dgm:pt modelId="{E3C06E4C-B3C5-4E6D-B527-325940301C9B}" type="parTrans" cxnId="{FCEE86DC-B04E-43AE-BC96-F19820604E84}">
      <dgm:prSet/>
      <dgm:spPr/>
      <dgm:t>
        <a:bodyPr/>
        <a:lstStyle/>
        <a:p>
          <a:endParaRPr lang="en-US"/>
        </a:p>
      </dgm:t>
    </dgm:pt>
    <dgm:pt modelId="{3B5B2F1C-DF9D-4C05-AEC5-0B07B8A169AF}" type="sibTrans" cxnId="{FCEE86DC-B04E-43AE-BC96-F19820604E84}">
      <dgm:prSet/>
      <dgm:spPr>
        <a:solidFill>
          <a:schemeClr val="accent2">
            <a:lumMod val="75000"/>
          </a:schemeClr>
        </a:solidFill>
      </dgm:spPr>
      <dgm:t>
        <a:bodyPr/>
        <a:lstStyle/>
        <a:p>
          <a:endParaRPr lang="en-US"/>
        </a:p>
      </dgm:t>
    </dgm:pt>
    <dgm:pt modelId="{6C7C282D-D3F9-4AEB-8935-D0BC6CC3FE28}">
      <dgm:prSet phldrT="[Text]"/>
      <dgm:spPr>
        <a:solidFill>
          <a:srgbClr val="0070C0"/>
        </a:solidFill>
      </dgm:spPr>
      <dgm:t>
        <a:bodyPr/>
        <a:lstStyle/>
        <a:p>
          <a:r>
            <a:rPr lang="en-US"/>
            <a:t>locating business units</a:t>
          </a:r>
        </a:p>
      </dgm:t>
    </dgm:pt>
    <dgm:pt modelId="{750B7500-03D9-4A4F-AF1B-E27DB125F631}" type="parTrans" cxnId="{91562FE8-8F72-4472-A718-247DEE1B2B28}">
      <dgm:prSet/>
      <dgm:spPr/>
      <dgm:t>
        <a:bodyPr/>
        <a:lstStyle/>
        <a:p>
          <a:endParaRPr lang="en-US"/>
        </a:p>
      </dgm:t>
    </dgm:pt>
    <dgm:pt modelId="{D0BCF059-6ECE-4625-B07F-83A1BC6CBDED}" type="sibTrans" cxnId="{91562FE8-8F72-4472-A718-247DEE1B2B28}">
      <dgm:prSet/>
      <dgm:spPr>
        <a:solidFill>
          <a:schemeClr val="accent2">
            <a:lumMod val="75000"/>
          </a:schemeClr>
        </a:solidFill>
      </dgm:spPr>
      <dgm:t>
        <a:bodyPr/>
        <a:lstStyle/>
        <a:p>
          <a:endParaRPr lang="en-US"/>
        </a:p>
      </dgm:t>
    </dgm:pt>
    <dgm:pt modelId="{A84860AC-FC5F-4B97-91D7-333AB53ECB0D}">
      <dgm:prSet phldrT="[Text]"/>
      <dgm:spPr>
        <a:solidFill>
          <a:srgbClr val="0070C0"/>
        </a:solidFill>
      </dgm:spPr>
      <dgm:t>
        <a:bodyPr/>
        <a:lstStyle/>
        <a:p>
          <a:r>
            <a:rPr lang="en-US"/>
            <a:t>Priortizing the alternatives</a:t>
          </a:r>
        </a:p>
      </dgm:t>
    </dgm:pt>
    <dgm:pt modelId="{4AF8C7D2-8626-46F5-A322-C5E32C414EAD}" type="parTrans" cxnId="{33667CBA-6D6E-41EA-8551-D9CEA3F1F557}">
      <dgm:prSet/>
      <dgm:spPr/>
      <dgm:t>
        <a:bodyPr/>
        <a:lstStyle/>
        <a:p>
          <a:endParaRPr lang="en-US"/>
        </a:p>
      </dgm:t>
    </dgm:pt>
    <dgm:pt modelId="{5F37E48D-51F0-48EA-AE91-2C93B8DC6383}" type="sibTrans" cxnId="{33667CBA-6D6E-41EA-8551-D9CEA3F1F557}">
      <dgm:prSet/>
      <dgm:spPr>
        <a:solidFill>
          <a:schemeClr val="accent2">
            <a:lumMod val="75000"/>
          </a:schemeClr>
        </a:solidFill>
      </dgm:spPr>
      <dgm:t>
        <a:bodyPr/>
        <a:lstStyle/>
        <a:p>
          <a:endParaRPr lang="en-US"/>
        </a:p>
      </dgm:t>
    </dgm:pt>
    <dgm:pt modelId="{D4F19ADF-7871-4627-ABF1-E642040B94FA}">
      <dgm:prSet phldrT="[Text]"/>
      <dgm:spPr>
        <a:solidFill>
          <a:srgbClr val="0070C0"/>
        </a:solidFill>
      </dgm:spPr>
      <dgm:t>
        <a:bodyPr/>
        <a:lstStyle/>
        <a:p>
          <a:r>
            <a:rPr lang="en-US"/>
            <a:t>Allocating  funds</a:t>
          </a:r>
        </a:p>
      </dgm:t>
    </dgm:pt>
    <dgm:pt modelId="{A11255B9-5459-4EA4-8229-563D3873B9E6}" type="parTrans" cxnId="{039D2E71-7FF8-4E7D-B3C9-AD8F5486937E}">
      <dgm:prSet/>
      <dgm:spPr/>
      <dgm:t>
        <a:bodyPr/>
        <a:lstStyle/>
        <a:p>
          <a:endParaRPr lang="en-US"/>
        </a:p>
      </dgm:t>
    </dgm:pt>
    <dgm:pt modelId="{88199992-E897-4272-9EEB-E00A926E595C}" type="sibTrans" cxnId="{039D2E71-7FF8-4E7D-B3C9-AD8F5486937E}">
      <dgm:prSet/>
      <dgm:spPr>
        <a:solidFill>
          <a:schemeClr val="accent2">
            <a:lumMod val="75000"/>
          </a:schemeClr>
        </a:solidFill>
      </dgm:spPr>
      <dgm:t>
        <a:bodyPr/>
        <a:lstStyle/>
        <a:p>
          <a:endParaRPr lang="en-US"/>
        </a:p>
      </dgm:t>
    </dgm:pt>
    <dgm:pt modelId="{FC97F2D0-22C3-4016-9EE3-9B9C002929BF}">
      <dgm:prSet phldrT="[Text]"/>
      <dgm:spPr>
        <a:solidFill>
          <a:srgbClr val="0070C0"/>
        </a:solidFill>
      </dgm:spPr>
      <dgm:t>
        <a:bodyPr/>
        <a:lstStyle/>
        <a:p>
          <a:r>
            <a:rPr lang="en-US"/>
            <a:t>Controlling and monitoring</a:t>
          </a:r>
        </a:p>
      </dgm:t>
    </dgm:pt>
    <dgm:pt modelId="{9F31FD4D-A886-40A4-BD92-598DDA7E8F45}" type="parTrans" cxnId="{04D72D06-A20C-4E0B-A47A-87D363BACA06}">
      <dgm:prSet/>
      <dgm:spPr/>
      <dgm:t>
        <a:bodyPr/>
        <a:lstStyle/>
        <a:p>
          <a:endParaRPr lang="en-US"/>
        </a:p>
      </dgm:t>
    </dgm:pt>
    <dgm:pt modelId="{A6956CC7-C49A-43D6-B95B-92496E20DB24}" type="sibTrans" cxnId="{04D72D06-A20C-4E0B-A47A-87D363BACA06}">
      <dgm:prSet/>
      <dgm:spPr/>
      <dgm:t>
        <a:bodyPr/>
        <a:lstStyle/>
        <a:p>
          <a:endParaRPr lang="en-US"/>
        </a:p>
      </dgm:t>
    </dgm:pt>
    <dgm:pt modelId="{0D99DDF6-A30E-406B-9DD0-C8E2602400F1}" type="pres">
      <dgm:prSet presAssocID="{694CBAF2-6BDF-4382-8BFE-37F0AE1AFF7F}" presName="CompostProcess" presStyleCnt="0">
        <dgm:presLayoutVars>
          <dgm:dir/>
          <dgm:resizeHandles val="exact"/>
        </dgm:presLayoutVars>
      </dgm:prSet>
      <dgm:spPr/>
    </dgm:pt>
    <dgm:pt modelId="{9C0CC1A8-5CEA-4D33-802F-4D8AFD346B69}" type="pres">
      <dgm:prSet presAssocID="{694CBAF2-6BDF-4382-8BFE-37F0AE1AFF7F}" presName="arrow" presStyleLbl="bgShp" presStyleIdx="0" presStyleCnt="1"/>
      <dgm:spPr/>
    </dgm:pt>
    <dgm:pt modelId="{6D9B1E80-A882-4066-A466-DF655083F9F6}" type="pres">
      <dgm:prSet presAssocID="{694CBAF2-6BDF-4382-8BFE-37F0AE1AFF7F}" presName="linearProcess" presStyleCnt="0"/>
      <dgm:spPr/>
    </dgm:pt>
    <dgm:pt modelId="{BF04338C-50CF-4AA4-87E7-5329BCA4378C}" type="pres">
      <dgm:prSet presAssocID="{115F5ECC-C2AF-4D24-9F4F-900751A41AC2}" presName="textNode" presStyleLbl="node1" presStyleIdx="0" presStyleCnt="5">
        <dgm:presLayoutVars>
          <dgm:bulletEnabled val="1"/>
        </dgm:presLayoutVars>
      </dgm:prSet>
      <dgm:spPr/>
    </dgm:pt>
    <dgm:pt modelId="{A76E0C22-BA51-4C4E-A999-69E84805CF44}" type="pres">
      <dgm:prSet presAssocID="{3B5B2F1C-DF9D-4C05-AEC5-0B07B8A169AF}" presName="sibTrans" presStyleCnt="0"/>
      <dgm:spPr/>
    </dgm:pt>
    <dgm:pt modelId="{FE610475-3933-4D2A-953D-D4ED6F7836D4}" type="pres">
      <dgm:prSet presAssocID="{6C7C282D-D3F9-4AEB-8935-D0BC6CC3FE28}" presName="textNode" presStyleLbl="node1" presStyleIdx="1" presStyleCnt="5">
        <dgm:presLayoutVars>
          <dgm:bulletEnabled val="1"/>
        </dgm:presLayoutVars>
      </dgm:prSet>
      <dgm:spPr/>
    </dgm:pt>
    <dgm:pt modelId="{44E35918-AAC9-4A0D-957A-3EBDD9201C5C}" type="pres">
      <dgm:prSet presAssocID="{D0BCF059-6ECE-4625-B07F-83A1BC6CBDED}" presName="sibTrans" presStyleCnt="0"/>
      <dgm:spPr/>
    </dgm:pt>
    <dgm:pt modelId="{C2AA9209-CE59-490C-987B-EE6C88B8166B}" type="pres">
      <dgm:prSet presAssocID="{A84860AC-FC5F-4B97-91D7-333AB53ECB0D}" presName="textNode" presStyleLbl="node1" presStyleIdx="2" presStyleCnt="5">
        <dgm:presLayoutVars>
          <dgm:bulletEnabled val="1"/>
        </dgm:presLayoutVars>
      </dgm:prSet>
      <dgm:spPr/>
    </dgm:pt>
    <dgm:pt modelId="{AEE202CB-0EFF-47D9-AB9E-682771624205}" type="pres">
      <dgm:prSet presAssocID="{5F37E48D-51F0-48EA-AE91-2C93B8DC6383}" presName="sibTrans" presStyleCnt="0"/>
      <dgm:spPr/>
    </dgm:pt>
    <dgm:pt modelId="{5C8E36F7-DB83-4074-8A2E-6E6A84189877}" type="pres">
      <dgm:prSet presAssocID="{D4F19ADF-7871-4627-ABF1-E642040B94FA}" presName="textNode" presStyleLbl="node1" presStyleIdx="3" presStyleCnt="5">
        <dgm:presLayoutVars>
          <dgm:bulletEnabled val="1"/>
        </dgm:presLayoutVars>
      </dgm:prSet>
      <dgm:spPr/>
    </dgm:pt>
    <dgm:pt modelId="{2AE6EDBB-D5B7-4C2E-965A-4079BA2FC8C1}" type="pres">
      <dgm:prSet presAssocID="{88199992-E897-4272-9EEB-E00A926E595C}" presName="sibTrans" presStyleCnt="0"/>
      <dgm:spPr/>
    </dgm:pt>
    <dgm:pt modelId="{01E34F35-518B-4672-8C64-107E205F6854}" type="pres">
      <dgm:prSet presAssocID="{FC97F2D0-22C3-4016-9EE3-9B9C002929BF}" presName="textNode" presStyleLbl="node1" presStyleIdx="4" presStyleCnt="5">
        <dgm:presLayoutVars>
          <dgm:bulletEnabled val="1"/>
        </dgm:presLayoutVars>
      </dgm:prSet>
      <dgm:spPr/>
    </dgm:pt>
  </dgm:ptLst>
  <dgm:cxnLst>
    <dgm:cxn modelId="{04D72D06-A20C-4E0B-A47A-87D363BACA06}" srcId="{694CBAF2-6BDF-4382-8BFE-37F0AE1AFF7F}" destId="{FC97F2D0-22C3-4016-9EE3-9B9C002929BF}" srcOrd="4" destOrd="0" parTransId="{9F31FD4D-A886-40A4-BD92-598DDA7E8F45}" sibTransId="{A6956CC7-C49A-43D6-B95B-92496E20DB24}"/>
    <dgm:cxn modelId="{9FF15B5F-7D19-46BC-9AEF-8B04AABECCF2}" type="presOf" srcId="{694CBAF2-6BDF-4382-8BFE-37F0AE1AFF7F}" destId="{0D99DDF6-A30E-406B-9DD0-C8E2602400F1}" srcOrd="0" destOrd="0" presId="urn:microsoft.com/office/officeart/2005/8/layout/hProcess9"/>
    <dgm:cxn modelId="{039D2E71-7FF8-4E7D-B3C9-AD8F5486937E}" srcId="{694CBAF2-6BDF-4382-8BFE-37F0AE1AFF7F}" destId="{D4F19ADF-7871-4627-ABF1-E642040B94FA}" srcOrd="3" destOrd="0" parTransId="{A11255B9-5459-4EA4-8229-563D3873B9E6}" sibTransId="{88199992-E897-4272-9EEB-E00A926E595C}"/>
    <dgm:cxn modelId="{8A18FB85-B49D-4AB1-ABC3-D496C5CDB564}" type="presOf" srcId="{FC97F2D0-22C3-4016-9EE3-9B9C002929BF}" destId="{01E34F35-518B-4672-8C64-107E205F6854}" srcOrd="0" destOrd="0" presId="urn:microsoft.com/office/officeart/2005/8/layout/hProcess9"/>
    <dgm:cxn modelId="{D00DC9A8-BC3C-464D-B417-6F2513DD5CE7}" type="presOf" srcId="{115F5ECC-C2AF-4D24-9F4F-900751A41AC2}" destId="{BF04338C-50CF-4AA4-87E7-5329BCA4378C}" srcOrd="0" destOrd="0" presId="urn:microsoft.com/office/officeart/2005/8/layout/hProcess9"/>
    <dgm:cxn modelId="{33667CBA-6D6E-41EA-8551-D9CEA3F1F557}" srcId="{694CBAF2-6BDF-4382-8BFE-37F0AE1AFF7F}" destId="{A84860AC-FC5F-4B97-91D7-333AB53ECB0D}" srcOrd="2" destOrd="0" parTransId="{4AF8C7D2-8626-46F5-A322-C5E32C414EAD}" sibTransId="{5F37E48D-51F0-48EA-AE91-2C93B8DC6383}"/>
    <dgm:cxn modelId="{AF3D84C5-AC2F-42E5-99A7-872A342B749E}" type="presOf" srcId="{A84860AC-FC5F-4B97-91D7-333AB53ECB0D}" destId="{C2AA9209-CE59-490C-987B-EE6C88B8166B}" srcOrd="0" destOrd="0" presId="urn:microsoft.com/office/officeart/2005/8/layout/hProcess9"/>
    <dgm:cxn modelId="{79B2BFD1-FA2F-4A5E-90F7-4E9F4EBC0965}" type="presOf" srcId="{D4F19ADF-7871-4627-ABF1-E642040B94FA}" destId="{5C8E36F7-DB83-4074-8A2E-6E6A84189877}" srcOrd="0" destOrd="0" presId="urn:microsoft.com/office/officeart/2005/8/layout/hProcess9"/>
    <dgm:cxn modelId="{FCEE86DC-B04E-43AE-BC96-F19820604E84}" srcId="{694CBAF2-6BDF-4382-8BFE-37F0AE1AFF7F}" destId="{115F5ECC-C2AF-4D24-9F4F-900751A41AC2}" srcOrd="0" destOrd="0" parTransId="{E3C06E4C-B3C5-4E6D-B527-325940301C9B}" sibTransId="{3B5B2F1C-DF9D-4C05-AEC5-0B07B8A169AF}"/>
    <dgm:cxn modelId="{91562FE8-8F72-4472-A718-247DEE1B2B28}" srcId="{694CBAF2-6BDF-4382-8BFE-37F0AE1AFF7F}" destId="{6C7C282D-D3F9-4AEB-8935-D0BC6CC3FE28}" srcOrd="1" destOrd="0" parTransId="{750B7500-03D9-4A4F-AF1B-E27DB125F631}" sibTransId="{D0BCF059-6ECE-4625-B07F-83A1BC6CBDED}"/>
    <dgm:cxn modelId="{E794D8F4-2BF2-472F-AF0E-172BED20051D}" type="presOf" srcId="{6C7C282D-D3F9-4AEB-8935-D0BC6CC3FE28}" destId="{FE610475-3933-4D2A-953D-D4ED6F7836D4}" srcOrd="0" destOrd="0" presId="urn:microsoft.com/office/officeart/2005/8/layout/hProcess9"/>
    <dgm:cxn modelId="{2984E47C-08E2-42C6-857E-C714AC109265}" type="presParOf" srcId="{0D99DDF6-A30E-406B-9DD0-C8E2602400F1}" destId="{9C0CC1A8-5CEA-4D33-802F-4D8AFD346B69}" srcOrd="0" destOrd="0" presId="urn:microsoft.com/office/officeart/2005/8/layout/hProcess9"/>
    <dgm:cxn modelId="{3E5246DA-4A1D-4B52-BE9C-BAC95F882647}" type="presParOf" srcId="{0D99DDF6-A30E-406B-9DD0-C8E2602400F1}" destId="{6D9B1E80-A882-4066-A466-DF655083F9F6}" srcOrd="1" destOrd="0" presId="urn:microsoft.com/office/officeart/2005/8/layout/hProcess9"/>
    <dgm:cxn modelId="{64011AF5-2A40-420F-8B5F-AD979A0B7722}" type="presParOf" srcId="{6D9B1E80-A882-4066-A466-DF655083F9F6}" destId="{BF04338C-50CF-4AA4-87E7-5329BCA4378C}" srcOrd="0" destOrd="0" presId="urn:microsoft.com/office/officeart/2005/8/layout/hProcess9"/>
    <dgm:cxn modelId="{02884584-DE5D-43E6-9EA8-52AE60007170}" type="presParOf" srcId="{6D9B1E80-A882-4066-A466-DF655083F9F6}" destId="{A76E0C22-BA51-4C4E-A999-69E84805CF44}" srcOrd="1" destOrd="0" presId="urn:microsoft.com/office/officeart/2005/8/layout/hProcess9"/>
    <dgm:cxn modelId="{294CBEE7-4035-4718-BD02-A71370549653}" type="presParOf" srcId="{6D9B1E80-A882-4066-A466-DF655083F9F6}" destId="{FE610475-3933-4D2A-953D-D4ED6F7836D4}" srcOrd="2" destOrd="0" presId="urn:microsoft.com/office/officeart/2005/8/layout/hProcess9"/>
    <dgm:cxn modelId="{506EB7B8-B8E5-4E82-97B0-E8CDB859DE8E}" type="presParOf" srcId="{6D9B1E80-A882-4066-A466-DF655083F9F6}" destId="{44E35918-AAC9-4A0D-957A-3EBDD9201C5C}" srcOrd="3" destOrd="0" presId="urn:microsoft.com/office/officeart/2005/8/layout/hProcess9"/>
    <dgm:cxn modelId="{3B2E7A28-FCA7-4F4C-B485-E841FE4368E1}" type="presParOf" srcId="{6D9B1E80-A882-4066-A466-DF655083F9F6}" destId="{C2AA9209-CE59-490C-987B-EE6C88B8166B}" srcOrd="4" destOrd="0" presId="urn:microsoft.com/office/officeart/2005/8/layout/hProcess9"/>
    <dgm:cxn modelId="{22574FFB-6A1E-4551-A2F2-303995A54ADE}" type="presParOf" srcId="{6D9B1E80-A882-4066-A466-DF655083F9F6}" destId="{AEE202CB-0EFF-47D9-AB9E-682771624205}" srcOrd="5" destOrd="0" presId="urn:microsoft.com/office/officeart/2005/8/layout/hProcess9"/>
    <dgm:cxn modelId="{F43EA20D-24D1-45DB-BE20-5C5B7EAC2E9E}" type="presParOf" srcId="{6D9B1E80-A882-4066-A466-DF655083F9F6}" destId="{5C8E36F7-DB83-4074-8A2E-6E6A84189877}" srcOrd="6" destOrd="0" presId="urn:microsoft.com/office/officeart/2005/8/layout/hProcess9"/>
    <dgm:cxn modelId="{9BB9C883-C067-4DEE-888C-AFBD9E7285B3}" type="presParOf" srcId="{6D9B1E80-A882-4066-A466-DF655083F9F6}" destId="{2AE6EDBB-D5B7-4C2E-965A-4079BA2FC8C1}" srcOrd="7" destOrd="0" presId="urn:microsoft.com/office/officeart/2005/8/layout/hProcess9"/>
    <dgm:cxn modelId="{7C4FC979-A686-4631-AD60-374C35892301}" type="presParOf" srcId="{6D9B1E80-A882-4066-A466-DF655083F9F6}" destId="{01E34F35-518B-4672-8C64-107E205F6854}" srcOrd="8" destOrd="0" presId="urn:microsoft.com/office/officeart/2005/8/layout/hProcess9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C0CC1A8-5CEA-4D33-802F-4D8AFD346B69}">
      <dsp:nvSpPr>
        <dsp:cNvPr id="0" name=""/>
        <dsp:cNvSpPr/>
      </dsp:nvSpPr>
      <dsp:spPr>
        <a:xfrm>
          <a:off x="480774" y="0"/>
          <a:ext cx="5448776" cy="2695575"/>
        </a:xfrm>
        <a:prstGeom prst="rightArrow">
          <a:avLst/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F04338C-50CF-4AA4-87E7-5329BCA4378C}">
      <dsp:nvSpPr>
        <dsp:cNvPr id="0" name=""/>
        <dsp:cNvSpPr/>
      </dsp:nvSpPr>
      <dsp:spPr>
        <a:xfrm>
          <a:off x="2817" y="808672"/>
          <a:ext cx="1231671" cy="1078230"/>
        </a:xfrm>
        <a:prstGeom prst="roundRect">
          <a:avLst/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pinpointing</a:t>
          </a:r>
          <a:r>
            <a:rPr lang="en-US" sz="1500" kern="1200" baseline="0"/>
            <a:t> business goals and objectives</a:t>
          </a:r>
          <a:endParaRPr lang="en-US" sz="1500" kern="1200"/>
        </a:p>
      </dsp:txBody>
      <dsp:txXfrm>
        <a:off x="55452" y="861307"/>
        <a:ext cx="1126401" cy="972960"/>
      </dsp:txXfrm>
    </dsp:sp>
    <dsp:sp modelId="{FE610475-3933-4D2A-953D-D4ED6F7836D4}">
      <dsp:nvSpPr>
        <dsp:cNvPr id="0" name=""/>
        <dsp:cNvSpPr/>
      </dsp:nvSpPr>
      <dsp:spPr>
        <a:xfrm>
          <a:off x="1296071" y="808672"/>
          <a:ext cx="1231671" cy="1078230"/>
        </a:xfrm>
        <a:prstGeom prst="roundRect">
          <a:avLst/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locating business units</a:t>
          </a:r>
        </a:p>
      </dsp:txBody>
      <dsp:txXfrm>
        <a:off x="1348706" y="861307"/>
        <a:ext cx="1126401" cy="972960"/>
      </dsp:txXfrm>
    </dsp:sp>
    <dsp:sp modelId="{C2AA9209-CE59-490C-987B-EE6C88B8166B}">
      <dsp:nvSpPr>
        <dsp:cNvPr id="0" name=""/>
        <dsp:cNvSpPr/>
      </dsp:nvSpPr>
      <dsp:spPr>
        <a:xfrm>
          <a:off x="2589326" y="808672"/>
          <a:ext cx="1231671" cy="1078230"/>
        </a:xfrm>
        <a:prstGeom prst="roundRect">
          <a:avLst/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Priortizing the alternatives</a:t>
          </a:r>
        </a:p>
      </dsp:txBody>
      <dsp:txXfrm>
        <a:off x="2641961" y="861307"/>
        <a:ext cx="1126401" cy="972960"/>
      </dsp:txXfrm>
    </dsp:sp>
    <dsp:sp modelId="{5C8E36F7-DB83-4074-8A2E-6E6A84189877}">
      <dsp:nvSpPr>
        <dsp:cNvPr id="0" name=""/>
        <dsp:cNvSpPr/>
      </dsp:nvSpPr>
      <dsp:spPr>
        <a:xfrm>
          <a:off x="3882581" y="808672"/>
          <a:ext cx="1231671" cy="1078230"/>
        </a:xfrm>
        <a:prstGeom prst="roundRect">
          <a:avLst/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Allocating  funds</a:t>
          </a:r>
        </a:p>
      </dsp:txBody>
      <dsp:txXfrm>
        <a:off x="3935216" y="861307"/>
        <a:ext cx="1126401" cy="972960"/>
      </dsp:txXfrm>
    </dsp:sp>
    <dsp:sp modelId="{01E34F35-518B-4672-8C64-107E205F6854}">
      <dsp:nvSpPr>
        <dsp:cNvPr id="0" name=""/>
        <dsp:cNvSpPr/>
      </dsp:nvSpPr>
      <dsp:spPr>
        <a:xfrm>
          <a:off x="5175836" y="808672"/>
          <a:ext cx="1231671" cy="1078230"/>
        </a:xfrm>
        <a:prstGeom prst="roundRect">
          <a:avLst/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Controlling and monitoring</a:t>
          </a:r>
        </a:p>
      </dsp:txBody>
      <dsp:txXfrm>
        <a:off x="5228471" y="861307"/>
        <a:ext cx="1126401" cy="97296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Process9">
  <dgm:title val=""/>
  <dgm:desc val=""/>
  <dgm:catLst>
    <dgm:cat type="process" pri="5000"/>
    <dgm:cat type="convert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ompostProcess">
    <dgm:varLst>
      <dgm:dir/>
      <dgm:resizeHandles val="exact"/>
    </dgm:varLst>
    <dgm:alg type="composite">
      <dgm:param type="horzAlign" val="ctr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arrow" refType="w" fact="0.85"/>
      <dgm:constr type="h" for="ch" forName="arrow" refType="h"/>
      <dgm:constr type="ctrX" for="ch" forName="arrow" refType="w" fact="0.5"/>
      <dgm:constr type="ctrY" for="ch" forName="arrow" refType="h" fact="0.5"/>
      <dgm:constr type="w" for="ch" forName="linearProcess" refType="w"/>
      <dgm:constr type="h" for="ch" forName="linearProcess" refType="h" fact="0.4"/>
      <dgm:constr type="ctrX" for="ch" forName="linearProcess" refType="w" fact="0.5"/>
      <dgm:constr type="ctrY" for="ch" forName="linearProcess" refType="h" fact="0.5"/>
    </dgm:constrLst>
    <dgm:ruleLst/>
    <dgm:layoutNode name="arrow" styleLbl="bgShp">
      <dgm:alg type="sp"/>
      <dgm:choose name="Name0">
        <dgm:if name="Name1" func="var" arg="dir" op="equ" val="norm">
          <dgm:shape xmlns:r="http://schemas.openxmlformats.org/officeDocument/2006/relationships" type="rightArrow" r:blip="">
            <dgm:adjLst/>
          </dgm:shape>
        </dgm:if>
        <dgm:else name="Name2">
          <dgm:shape xmlns:r="http://schemas.openxmlformats.org/officeDocument/2006/relationships" type="leftArrow" r:blip="">
            <dgm:adjLst/>
          </dgm:shape>
        </dgm:else>
      </dgm:choose>
      <dgm:presOf/>
      <dgm:constrLst/>
      <dgm:ruleLst/>
    </dgm:layoutNode>
    <dgm:layoutNode name="linearProcess">
      <dgm:choose name="Name3">
        <dgm:if name="Name4" func="var" arg="dir" op="equ" val="norm">
          <dgm:alg type="lin"/>
        </dgm:if>
        <dgm:else name="Name5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userA" for="ch" ptType="node" refType="w"/>
        <dgm:constr type="h" for="ch" ptType="node" refType="h"/>
        <dgm:constr type="w" for="ch" ptType="node" op="equ"/>
        <dgm:constr type="w" for="ch" forName="sibTrans" refType="w" fact="0.05"/>
        <dgm:constr type="primFontSz" for="ch" ptType="node" op="equ" val="65"/>
      </dgm:constrLst>
      <dgm:ruleLst/>
      <dgm:forEach name="Name6" axis="ch" ptType="node">
        <dgm:layoutNode name="textNode" styleLbl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desOrSelf" ptType="node"/>
          <dgm:constrLst>
            <dgm:constr type="userA"/>
            <dgm:constr type="w" refType="userA" fact="0.3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w" val="NaN" fact="1" max="NaN"/>
            <dgm:rule type="primFontSz" val="5" fact="NaN" max="NaN"/>
          </dgm:ruleLst>
        </dgm:layoutNode>
        <dgm:forEach name="Name7" axis="followSib" ptType="sibTrans" cnt="1">
          <dgm:layoutNode name="sibTrans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AA6B2B16882499283956279200FCD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B96E42-F739-4C4D-8C8C-5D3D8500F46E}"/>
      </w:docPartPr>
      <w:docPartBody>
        <w:p w:rsidR="00647567" w:rsidRDefault="0086147C" w:rsidP="00184E4F">
          <w:pPr>
            <w:pStyle w:val="7AA6B2B16882499283956279200FCDA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Arial"/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84E4F"/>
    <w:rsid w:val="000724C8"/>
    <w:rsid w:val="00184E4F"/>
    <w:rsid w:val="0021540E"/>
    <w:rsid w:val="003016E7"/>
    <w:rsid w:val="003E5FE7"/>
    <w:rsid w:val="003F5BB7"/>
    <w:rsid w:val="00647567"/>
    <w:rsid w:val="0065762B"/>
    <w:rsid w:val="0086147C"/>
    <w:rsid w:val="009746E8"/>
    <w:rsid w:val="00A429E3"/>
    <w:rsid w:val="00C11E62"/>
    <w:rsid w:val="00D41149"/>
    <w:rsid w:val="00DF6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AA6B2B16882499283956279200FCDAD">
    <w:name w:val="7AA6B2B16882499283956279200FCDAD"/>
    <w:rsid w:val="00184E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2EDAD4-5A1E-473C-A9B4-2124C4715E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2254</Words>
  <Characters>12849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Continental Hotel Budget planner</vt:lpstr>
    </vt:vector>
  </TitlesOfParts>
  <Company>THe UNIVERSITY OF WALES TRINITY SAINT DAVID</Company>
  <LinksUpToDate>false</LinksUpToDate>
  <CharactersWithSpaces>15073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Continental Hotel Budget planner</dc:title>
  <dc:creator>Debjit Mutsuddi</dc:creator>
  <cp:lastModifiedBy>Mahbuba Jafrin (2012830)</cp:lastModifiedBy>
  <cp:revision>2</cp:revision>
  <dcterms:created xsi:type="dcterms:W3CDTF">2022-03-20T16:04:00Z</dcterms:created>
  <dcterms:modified xsi:type="dcterms:W3CDTF">2022-03-20T16:04:00Z</dcterms:modified>
</cp:coreProperties>
</file>