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b w:val="0"/>
          <w:bCs w:val="0"/>
          <w:caps/>
          <w:color w:val="auto"/>
          <w:sz w:val="40"/>
          <w:szCs w:val="40"/>
        </w:rPr>
        <w:id w:val="19172893"/>
        <w:docPartObj>
          <w:docPartGallery w:val="Cover Pages"/>
          <w:docPartUnique/>
        </w:docPartObj>
      </w:sdtPr>
      <w:sdtEndPr>
        <w:rPr>
          <w:caps w:val="0"/>
          <w:sz w:val="24"/>
          <w:szCs w:val="24"/>
        </w:rPr>
      </w:sdtEndPr>
      <w:sdtContent>
        <w:bookmarkStart w:id="0" w:name="_Toc180360774" w:displacedByCustomXml="prev"/>
        <w:tbl>
          <w:tblPr>
            <w:tblW w:w="5000" w:type="pct"/>
            <w:jc w:val="center"/>
            <w:tblLook w:val="04A0" w:firstRow="1" w:lastRow="0" w:firstColumn="1" w:lastColumn="0" w:noHBand="0" w:noVBand="1"/>
          </w:tblPr>
          <w:tblGrid>
            <w:gridCol w:w="9360"/>
          </w:tblGrid>
          <w:tr w:rsidR="00E57041" w:rsidRPr="009E653F" w14:paraId="0F093B50" w14:textId="77777777">
            <w:trPr>
              <w:trHeight w:val="2880"/>
              <w:jc w:val="center"/>
            </w:trPr>
            <w:tc>
              <w:tcPr>
                <w:tcW w:w="5000" w:type="pct"/>
              </w:tcPr>
              <w:p w14:paraId="1EEEAB9E" w14:textId="77777777" w:rsidR="0013042F" w:rsidRPr="0013042F" w:rsidRDefault="0013042F" w:rsidP="0013042F">
                <w:pPr>
                  <w:pStyle w:val="Heading1"/>
                  <w:spacing w:line="360" w:lineRule="auto"/>
                  <w:jc w:val="both"/>
                  <w:rPr>
                    <w:rFonts w:ascii="Arial" w:hAnsi="Arial" w:cs="Arial"/>
                    <w:sz w:val="24"/>
                    <w:szCs w:val="24"/>
                  </w:rPr>
                </w:pPr>
                <w:r w:rsidRPr="0013042F">
                  <w:rPr>
                    <w:rFonts w:ascii="Arial" w:hAnsi="Arial" w:cs="Arial"/>
                    <w:sz w:val="24"/>
                    <w:szCs w:val="24"/>
                  </w:rPr>
                  <w:t>Declaration</w:t>
                </w:r>
                <w:bookmarkEnd w:id="0"/>
              </w:p>
              <w:p w14:paraId="453A9860" w14:textId="77777777" w:rsidR="0013042F" w:rsidRPr="0013042F" w:rsidRDefault="0013042F" w:rsidP="0013042F">
                <w:pPr>
                  <w:spacing w:line="360" w:lineRule="auto"/>
                  <w:jc w:val="both"/>
                  <w:rPr>
                    <w:rFonts w:ascii="Arial" w:hAnsi="Arial" w:cs="Arial"/>
                    <w:sz w:val="24"/>
                    <w:szCs w:val="24"/>
                  </w:rPr>
                </w:pPr>
                <w:r w:rsidRPr="0013042F">
                  <w:rPr>
                    <w:rFonts w:ascii="Arial" w:hAnsi="Arial" w:cs="Arial"/>
                    <w:color w:val="222222"/>
                    <w:sz w:val="24"/>
                    <w:szCs w:val="24"/>
                    <w:shd w:val="clear" w:color="auto" w:fill="FFFFFF"/>
                  </w:rPr>
                  <w:t>I can confirm that I have not used any AI tools in the research and creation of this assignment because it's not allowed. I confirm I have copies of my drafts, notes, and other resources I used, which I may be asked to provide in evidence.</w:t>
                </w:r>
              </w:p>
              <w:p w14:paraId="57C27FB6" w14:textId="77777777" w:rsidR="00E57041" w:rsidRDefault="00E57041" w:rsidP="00E57041">
                <w:pPr>
                  <w:pStyle w:val="NoSpacing"/>
                  <w:rPr>
                    <w:rFonts w:ascii="Times New Roman" w:eastAsiaTheme="majorEastAsia" w:hAnsi="Times New Roman" w:cs="Times New Roman"/>
                    <w:b/>
                    <w:caps/>
                    <w:sz w:val="40"/>
                    <w:szCs w:val="40"/>
                  </w:rPr>
                </w:pPr>
              </w:p>
              <w:p w14:paraId="4E2ADD66" w14:textId="3189756D" w:rsidR="0013042F" w:rsidRDefault="009E653F" w:rsidP="00E57041">
                <w:pPr>
                  <w:pStyle w:val="NoSpacing"/>
                  <w:rPr>
                    <w:rFonts w:ascii="Times New Roman" w:eastAsiaTheme="majorEastAsia" w:hAnsi="Times New Roman" w:cs="Times New Roman"/>
                    <w:caps/>
                    <w:sz w:val="24"/>
                    <w:szCs w:val="24"/>
                  </w:rPr>
                </w:pPr>
                <w:r>
                  <w:rPr>
                    <w:rFonts w:ascii="Times New Roman" w:eastAsiaTheme="majorEastAsia" w:hAnsi="Times New Roman" w:cs="Times New Roman"/>
                    <w:caps/>
                    <w:sz w:val="24"/>
                    <w:szCs w:val="24"/>
                  </w:rPr>
                  <w:t>Name : Diana Vukov</w:t>
                </w:r>
              </w:p>
              <w:p w14:paraId="70F1D90B" w14:textId="77777777" w:rsidR="009E653F" w:rsidRDefault="009E653F" w:rsidP="00E57041">
                <w:pPr>
                  <w:pStyle w:val="NoSpacing"/>
                  <w:rPr>
                    <w:rFonts w:ascii="Times New Roman" w:eastAsiaTheme="majorEastAsia" w:hAnsi="Times New Roman" w:cs="Times New Roman"/>
                    <w:caps/>
                    <w:sz w:val="24"/>
                    <w:szCs w:val="24"/>
                  </w:rPr>
                </w:pPr>
              </w:p>
              <w:p w14:paraId="3CCD2021" w14:textId="55B81CAC" w:rsidR="009E653F" w:rsidRDefault="009E653F" w:rsidP="00E57041">
                <w:pPr>
                  <w:pStyle w:val="NoSpacing"/>
                  <w:rPr>
                    <w:rFonts w:ascii="Times New Roman" w:eastAsiaTheme="majorEastAsia" w:hAnsi="Times New Roman" w:cs="Times New Roman"/>
                    <w:caps/>
                    <w:sz w:val="24"/>
                    <w:szCs w:val="24"/>
                  </w:rPr>
                </w:pPr>
                <w:r>
                  <w:rPr>
                    <w:rFonts w:ascii="Times New Roman" w:eastAsiaTheme="majorEastAsia" w:hAnsi="Times New Roman" w:cs="Times New Roman"/>
                    <w:caps/>
                    <w:sz w:val="24"/>
                    <w:szCs w:val="24"/>
                  </w:rPr>
                  <w:t>student id : 2234549</w:t>
                </w:r>
              </w:p>
              <w:p w14:paraId="52187DF4" w14:textId="77777777" w:rsidR="009E653F" w:rsidRDefault="009E653F" w:rsidP="00E57041">
                <w:pPr>
                  <w:pStyle w:val="NoSpacing"/>
                  <w:rPr>
                    <w:rFonts w:ascii="Times New Roman" w:eastAsiaTheme="majorEastAsia" w:hAnsi="Times New Roman" w:cs="Times New Roman"/>
                    <w:caps/>
                    <w:sz w:val="24"/>
                    <w:szCs w:val="24"/>
                  </w:rPr>
                </w:pPr>
              </w:p>
              <w:p w14:paraId="42B11094" w14:textId="730CAE12" w:rsidR="009E653F" w:rsidRDefault="009E653F" w:rsidP="00E57041">
                <w:pPr>
                  <w:pStyle w:val="NoSpacing"/>
                  <w:rPr>
                    <w:rFonts w:ascii="Times New Roman" w:eastAsiaTheme="majorEastAsia" w:hAnsi="Times New Roman" w:cs="Times New Roman"/>
                    <w:caps/>
                    <w:sz w:val="24"/>
                    <w:szCs w:val="24"/>
                  </w:rPr>
                </w:pPr>
                <w:r>
                  <w:rPr>
                    <w:rFonts w:ascii="Times New Roman" w:eastAsiaTheme="majorEastAsia" w:hAnsi="Times New Roman" w:cs="Times New Roman"/>
                    <w:caps/>
                    <w:sz w:val="24"/>
                    <w:szCs w:val="24"/>
                  </w:rPr>
                  <w:t>module title : sustainable hospitality &amp; tourism management bmih5006</w:t>
                </w:r>
              </w:p>
              <w:p w14:paraId="47ADD307" w14:textId="77777777" w:rsidR="009E653F" w:rsidRDefault="009E653F" w:rsidP="00E57041">
                <w:pPr>
                  <w:pStyle w:val="NoSpacing"/>
                  <w:rPr>
                    <w:rFonts w:ascii="Times New Roman" w:eastAsiaTheme="majorEastAsia" w:hAnsi="Times New Roman" w:cs="Times New Roman"/>
                    <w:caps/>
                    <w:sz w:val="24"/>
                    <w:szCs w:val="24"/>
                  </w:rPr>
                </w:pPr>
              </w:p>
              <w:p w14:paraId="0AC400CD" w14:textId="3C09F97F" w:rsidR="009E653F" w:rsidRPr="009E653F" w:rsidRDefault="009E653F" w:rsidP="00E57041">
                <w:pPr>
                  <w:pStyle w:val="NoSpacing"/>
                  <w:rPr>
                    <w:rFonts w:ascii="Times New Roman" w:eastAsiaTheme="majorEastAsia" w:hAnsi="Times New Roman" w:cs="Times New Roman"/>
                    <w:caps/>
                    <w:sz w:val="24"/>
                    <w:szCs w:val="24"/>
                    <w:lang w:val="fr-FR"/>
                  </w:rPr>
                </w:pPr>
                <w:r w:rsidRPr="009E653F">
                  <w:rPr>
                    <w:rFonts w:ascii="Times New Roman" w:eastAsiaTheme="majorEastAsia" w:hAnsi="Times New Roman" w:cs="Times New Roman"/>
                    <w:caps/>
                    <w:sz w:val="24"/>
                    <w:szCs w:val="24"/>
                    <w:lang w:val="fr-FR"/>
                  </w:rPr>
                  <w:t>lecturer’s name : lisa-marie b</w:t>
                </w:r>
                <w:r>
                  <w:rPr>
                    <w:rFonts w:ascii="Times New Roman" w:eastAsiaTheme="majorEastAsia" w:hAnsi="Times New Roman" w:cs="Times New Roman"/>
                    <w:caps/>
                    <w:sz w:val="24"/>
                    <w:szCs w:val="24"/>
                    <w:lang w:val="fr-FR"/>
                  </w:rPr>
                  <w:t>assler</w:t>
                </w:r>
              </w:p>
              <w:p w14:paraId="0C016250"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2C61B08D"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44E5C92E"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14E1836E"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6D04DF7D"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3E229BF0"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3450CAE4"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619A9FDD"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3BFC22A8"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357DC484"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63CBD980"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7D64E844"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7012E475"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061D7108"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56F9723B"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2CC16CE7"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09F41EF0"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24515F5E"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69A4BACA"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p w14:paraId="66380AF5" w14:textId="77777777" w:rsidR="0013042F" w:rsidRPr="009E653F" w:rsidRDefault="0013042F" w:rsidP="00E57041">
                <w:pPr>
                  <w:pStyle w:val="NoSpacing"/>
                  <w:rPr>
                    <w:rFonts w:ascii="Times New Roman" w:eastAsiaTheme="majorEastAsia" w:hAnsi="Times New Roman" w:cs="Times New Roman"/>
                    <w:b/>
                    <w:caps/>
                    <w:sz w:val="40"/>
                    <w:szCs w:val="40"/>
                    <w:lang w:val="fr-FR"/>
                  </w:rPr>
                </w:pPr>
              </w:p>
            </w:tc>
          </w:tr>
          <w:tr w:rsidR="00E57041" w14:paraId="42D3AE1D" w14:textId="77777777">
            <w:trPr>
              <w:trHeight w:val="1440"/>
              <w:jc w:val="center"/>
            </w:trPr>
            <w:sdt>
              <w:sdtPr>
                <w:rPr>
                  <w:rFonts w:ascii="Times New Roman" w:eastAsiaTheme="majorEastAsia" w:hAnsi="Times New Roman" w:cs="Times New Roman"/>
                  <w:b/>
                  <w:sz w:val="40"/>
                  <w:szCs w:val="40"/>
                </w:rPr>
                <w:alias w:val="Title"/>
                <w:id w:val="15524250"/>
                <w:placeholder>
                  <w:docPart w:val="E089116E92C04136BE4BE334938092D4"/>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70352B86" w14:textId="77777777" w:rsidR="00E57041" w:rsidRPr="00E57041" w:rsidRDefault="00D61CAD" w:rsidP="00E57041">
                    <w:pPr>
                      <w:pStyle w:val="NoSpacing"/>
                      <w:jc w:val="center"/>
                      <w:rPr>
                        <w:rFonts w:ascii="Times New Roman" w:eastAsiaTheme="majorEastAsia" w:hAnsi="Times New Roman" w:cs="Times New Roman"/>
                        <w:b/>
                        <w:sz w:val="40"/>
                        <w:szCs w:val="40"/>
                      </w:rPr>
                    </w:pPr>
                    <w:r>
                      <w:rPr>
                        <w:rFonts w:ascii="Times New Roman" w:eastAsiaTheme="majorEastAsia" w:hAnsi="Times New Roman" w:cs="Times New Roman"/>
                        <w:b/>
                        <w:sz w:val="40"/>
                        <w:szCs w:val="40"/>
                      </w:rPr>
                      <w:t>Sustainable Hospitality and Tourism Management</w:t>
                    </w:r>
                  </w:p>
                </w:tc>
              </w:sdtContent>
            </w:sdt>
          </w:tr>
          <w:tr w:rsidR="00E57041" w14:paraId="0E50897C" w14:textId="77777777">
            <w:trPr>
              <w:trHeight w:val="720"/>
              <w:jc w:val="center"/>
            </w:trPr>
            <w:sdt>
              <w:sdtPr>
                <w:rPr>
                  <w:rFonts w:ascii="Times New Roman" w:eastAsiaTheme="majorEastAsia" w:hAnsi="Times New Roman" w:cs="Times New Roman"/>
                  <w:b/>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4DCB60E1" w14:textId="35A7EED5" w:rsidR="00E57041" w:rsidRPr="00E57041" w:rsidRDefault="00C62F34" w:rsidP="00E57041">
                    <w:pPr>
                      <w:pStyle w:val="NoSpacing"/>
                      <w:jc w:val="center"/>
                      <w:rPr>
                        <w:rFonts w:ascii="Times New Roman" w:eastAsiaTheme="majorEastAsia" w:hAnsi="Times New Roman" w:cs="Times New Roman"/>
                        <w:b/>
                        <w:sz w:val="40"/>
                        <w:szCs w:val="40"/>
                      </w:rPr>
                    </w:pPr>
                    <w:r>
                      <w:rPr>
                        <w:rFonts w:ascii="Times New Roman" w:eastAsiaTheme="majorEastAsia" w:hAnsi="Times New Roman" w:cs="Times New Roman"/>
                        <w:b/>
                        <w:sz w:val="40"/>
                        <w:szCs w:val="40"/>
                      </w:rPr>
                      <w:t>Assessment Component -1 Essay</w:t>
                    </w:r>
                  </w:p>
                </w:tc>
              </w:sdtContent>
            </w:sdt>
          </w:tr>
          <w:tr w:rsidR="00E57041" w14:paraId="0201F134" w14:textId="77777777">
            <w:trPr>
              <w:trHeight w:val="360"/>
              <w:jc w:val="center"/>
            </w:trPr>
            <w:tc>
              <w:tcPr>
                <w:tcW w:w="5000" w:type="pct"/>
                <w:vAlign w:val="center"/>
              </w:tcPr>
              <w:p w14:paraId="42B7032F" w14:textId="77777777" w:rsidR="00E57041" w:rsidRDefault="00E57041">
                <w:pPr>
                  <w:pStyle w:val="NoSpacing"/>
                  <w:jc w:val="center"/>
                </w:pPr>
              </w:p>
            </w:tc>
          </w:tr>
        </w:tbl>
        <w:p w14:paraId="1F8F042D" w14:textId="77777777" w:rsidR="00E57041" w:rsidRDefault="00E57041"/>
        <w:tbl>
          <w:tblPr>
            <w:tblpPr w:leftFromText="187" w:rightFromText="187" w:horzAnchor="margin" w:tblpXSpec="center" w:tblpYSpec="bottom"/>
            <w:tblW w:w="5000" w:type="pct"/>
            <w:tblLook w:val="04A0" w:firstRow="1" w:lastRow="0" w:firstColumn="1" w:lastColumn="0" w:noHBand="0" w:noVBand="1"/>
          </w:tblPr>
          <w:tblGrid>
            <w:gridCol w:w="9360"/>
          </w:tblGrid>
          <w:tr w:rsidR="00E57041" w14:paraId="2F43412E" w14:textId="77777777">
            <w:tc>
              <w:tcPr>
                <w:tcW w:w="5000" w:type="pct"/>
              </w:tcPr>
              <w:p w14:paraId="4C9FF33D" w14:textId="77777777" w:rsidR="00E57041" w:rsidRDefault="00E57041" w:rsidP="00E57041">
                <w:pPr>
                  <w:pStyle w:val="NoSpacing"/>
                </w:pPr>
              </w:p>
            </w:tc>
          </w:tr>
        </w:tbl>
        <w:p w14:paraId="42284945" w14:textId="32B77FFB" w:rsidR="00E57041" w:rsidRPr="00C62F34" w:rsidRDefault="00C62F34">
          <w:pPr>
            <w:rPr>
              <w:rFonts w:ascii="Arial" w:hAnsi="Arial" w:cs="Arial"/>
              <w:sz w:val="24"/>
              <w:szCs w:val="24"/>
            </w:rPr>
          </w:pPr>
          <w:r>
            <w:rPr>
              <w:rFonts w:ascii="Arial" w:hAnsi="Arial" w:cs="Arial"/>
              <w:sz w:val="24"/>
              <w:szCs w:val="24"/>
            </w:rPr>
            <w:t>Title : Corporate Social Responsibility and Sustainable Practices: A Case Study of The Savoy Hotel in London</w:t>
          </w:r>
        </w:p>
        <w:p w14:paraId="1E8FA174" w14:textId="77777777" w:rsidR="00E57041" w:rsidRDefault="00E57041">
          <w:pPr>
            <w:rPr>
              <w:rFonts w:ascii="Times New Roman" w:hAnsi="Times New Roman" w:cs="Times New Roman"/>
              <w:sz w:val="24"/>
              <w:szCs w:val="24"/>
            </w:rPr>
          </w:pPr>
        </w:p>
        <w:p w14:paraId="07319A43" w14:textId="77777777" w:rsidR="00E57041" w:rsidRDefault="00E57041">
          <w:pPr>
            <w:rPr>
              <w:rFonts w:ascii="Times New Roman" w:hAnsi="Times New Roman" w:cs="Times New Roman"/>
              <w:sz w:val="24"/>
              <w:szCs w:val="24"/>
            </w:rPr>
          </w:pPr>
        </w:p>
        <w:p w14:paraId="14F7BBE2" w14:textId="77777777" w:rsidR="00E57041" w:rsidRDefault="00E57041">
          <w:pPr>
            <w:rPr>
              <w:rFonts w:ascii="Times New Roman" w:hAnsi="Times New Roman" w:cs="Times New Roman"/>
              <w:sz w:val="24"/>
              <w:szCs w:val="24"/>
            </w:rPr>
          </w:pPr>
        </w:p>
        <w:p w14:paraId="7EEF81C6" w14:textId="77777777" w:rsidR="00E57041" w:rsidRDefault="00E57041">
          <w:pPr>
            <w:rPr>
              <w:rFonts w:ascii="Times New Roman" w:hAnsi="Times New Roman" w:cs="Times New Roman"/>
              <w:sz w:val="24"/>
              <w:szCs w:val="24"/>
            </w:rPr>
          </w:pPr>
        </w:p>
        <w:p w14:paraId="45527D5E" w14:textId="77777777" w:rsidR="00E57041" w:rsidRDefault="00E57041">
          <w:pPr>
            <w:rPr>
              <w:rFonts w:ascii="Times New Roman" w:hAnsi="Times New Roman" w:cs="Times New Roman"/>
              <w:sz w:val="24"/>
              <w:szCs w:val="24"/>
            </w:rPr>
          </w:pPr>
        </w:p>
        <w:p w14:paraId="08A0637B" w14:textId="77777777" w:rsidR="00E57041" w:rsidRDefault="00E57041">
          <w:pPr>
            <w:rPr>
              <w:rFonts w:ascii="Times New Roman" w:hAnsi="Times New Roman" w:cs="Times New Roman"/>
              <w:sz w:val="24"/>
              <w:szCs w:val="24"/>
            </w:rPr>
          </w:pPr>
        </w:p>
        <w:p w14:paraId="21B21D37" w14:textId="77777777" w:rsidR="00E57041" w:rsidRDefault="00E57041">
          <w:pPr>
            <w:rPr>
              <w:rFonts w:ascii="Times New Roman" w:hAnsi="Times New Roman" w:cs="Times New Roman"/>
              <w:sz w:val="24"/>
              <w:szCs w:val="24"/>
            </w:rPr>
          </w:pPr>
        </w:p>
        <w:p w14:paraId="021001BD" w14:textId="77777777" w:rsidR="0013042F" w:rsidRDefault="0013042F">
          <w:pPr>
            <w:rPr>
              <w:rFonts w:ascii="Times New Roman" w:hAnsi="Times New Roman" w:cs="Times New Roman"/>
              <w:sz w:val="24"/>
              <w:szCs w:val="24"/>
            </w:rPr>
          </w:pPr>
        </w:p>
        <w:p w14:paraId="3C95B9A0" w14:textId="77777777" w:rsidR="0013042F" w:rsidRDefault="0013042F">
          <w:pPr>
            <w:rPr>
              <w:rFonts w:ascii="Times New Roman" w:hAnsi="Times New Roman" w:cs="Times New Roman"/>
              <w:sz w:val="24"/>
              <w:szCs w:val="24"/>
            </w:rPr>
          </w:pPr>
        </w:p>
        <w:p w14:paraId="0F80CEFE" w14:textId="77777777" w:rsidR="0013042F" w:rsidRDefault="0013042F">
          <w:pPr>
            <w:rPr>
              <w:rFonts w:ascii="Times New Roman" w:hAnsi="Times New Roman" w:cs="Times New Roman"/>
              <w:sz w:val="24"/>
              <w:szCs w:val="24"/>
            </w:rPr>
          </w:pPr>
        </w:p>
        <w:p w14:paraId="7F33C4D8" w14:textId="77777777" w:rsidR="0013042F" w:rsidRDefault="0013042F">
          <w:pPr>
            <w:rPr>
              <w:rFonts w:ascii="Times New Roman" w:hAnsi="Times New Roman" w:cs="Times New Roman"/>
              <w:sz w:val="24"/>
              <w:szCs w:val="24"/>
            </w:rPr>
          </w:pPr>
        </w:p>
        <w:p w14:paraId="0A9B1A7A" w14:textId="77777777" w:rsidR="0013042F" w:rsidRDefault="0013042F">
          <w:pPr>
            <w:rPr>
              <w:rFonts w:ascii="Times New Roman" w:hAnsi="Times New Roman" w:cs="Times New Roman"/>
              <w:sz w:val="24"/>
              <w:szCs w:val="24"/>
            </w:rPr>
          </w:pPr>
        </w:p>
        <w:p w14:paraId="4912BCAC" w14:textId="77777777" w:rsidR="0013042F" w:rsidRDefault="0013042F">
          <w:pPr>
            <w:rPr>
              <w:rFonts w:ascii="Times New Roman" w:hAnsi="Times New Roman" w:cs="Times New Roman"/>
              <w:sz w:val="24"/>
              <w:szCs w:val="24"/>
            </w:rPr>
          </w:pPr>
        </w:p>
        <w:p w14:paraId="49177CEE" w14:textId="77777777" w:rsidR="00E57041" w:rsidRDefault="00E57041">
          <w:pPr>
            <w:rPr>
              <w:rFonts w:ascii="Times New Roman" w:hAnsi="Times New Roman" w:cs="Times New Roman"/>
              <w:sz w:val="24"/>
              <w:szCs w:val="24"/>
            </w:rPr>
          </w:pPr>
        </w:p>
        <w:p w14:paraId="252087E9" w14:textId="77777777" w:rsidR="00E57041" w:rsidRDefault="00E57041">
          <w:pPr>
            <w:rPr>
              <w:rFonts w:ascii="Times New Roman" w:hAnsi="Times New Roman" w:cs="Times New Roman"/>
              <w:sz w:val="24"/>
              <w:szCs w:val="24"/>
            </w:rPr>
          </w:pPr>
        </w:p>
        <w:p w14:paraId="6C0ABA20" w14:textId="77777777" w:rsidR="00E57041" w:rsidRDefault="00E57041">
          <w:pPr>
            <w:rPr>
              <w:rFonts w:ascii="Times New Roman" w:hAnsi="Times New Roman" w:cs="Times New Roman"/>
              <w:sz w:val="24"/>
              <w:szCs w:val="24"/>
            </w:rPr>
          </w:pPr>
        </w:p>
        <w:p w14:paraId="72935E93" w14:textId="77777777" w:rsidR="00E57041" w:rsidRDefault="00000000">
          <w:pPr>
            <w:rPr>
              <w:rFonts w:ascii="Times New Roman" w:eastAsiaTheme="majorEastAsia" w:hAnsi="Times New Roman" w:cs="Times New Roman"/>
              <w:b/>
              <w:bCs/>
              <w:color w:val="365F91" w:themeColor="accent1" w:themeShade="BF"/>
              <w:sz w:val="24"/>
              <w:szCs w:val="24"/>
            </w:rPr>
          </w:pPr>
        </w:p>
      </w:sdtContent>
    </w:sdt>
    <w:sdt>
      <w:sdtPr>
        <w:rPr>
          <w:rFonts w:asciiTheme="minorHAnsi" w:eastAsiaTheme="minorHAnsi" w:hAnsiTheme="minorHAnsi" w:cstheme="minorBidi"/>
          <w:b w:val="0"/>
          <w:bCs w:val="0"/>
          <w:color w:val="auto"/>
          <w:sz w:val="22"/>
          <w:szCs w:val="22"/>
        </w:rPr>
        <w:id w:val="19172891"/>
        <w:docPartObj>
          <w:docPartGallery w:val="Table of Contents"/>
          <w:docPartUnique/>
        </w:docPartObj>
      </w:sdtPr>
      <w:sdtContent>
        <w:p w14:paraId="1AA01E79" w14:textId="77777777" w:rsidR="00E57041" w:rsidRDefault="00E57041">
          <w:pPr>
            <w:pStyle w:val="TOCHeading"/>
          </w:pPr>
          <w:r>
            <w:t>Contents</w:t>
          </w:r>
        </w:p>
        <w:p w14:paraId="0BBDBF2F" w14:textId="77777777" w:rsidR="00E57041" w:rsidRDefault="0059128B">
          <w:pPr>
            <w:pStyle w:val="TOC1"/>
            <w:tabs>
              <w:tab w:val="right" w:leader="dot" w:pos="9350"/>
            </w:tabs>
            <w:rPr>
              <w:rFonts w:eastAsiaTheme="minorEastAsia"/>
              <w:noProof/>
            </w:rPr>
          </w:pPr>
          <w:r>
            <w:fldChar w:fldCharType="begin"/>
          </w:r>
          <w:r w:rsidR="00E57041">
            <w:instrText xml:space="preserve"> TOC \o "1-3" \h \z \u </w:instrText>
          </w:r>
          <w:r>
            <w:fldChar w:fldCharType="separate"/>
          </w:r>
          <w:hyperlink w:anchor="_Toc180360770" w:history="1">
            <w:r w:rsidR="00E57041" w:rsidRPr="00C70ECE">
              <w:rPr>
                <w:rStyle w:val="Hyperlink"/>
                <w:rFonts w:ascii="Times New Roman" w:hAnsi="Times New Roman" w:cs="Times New Roman"/>
                <w:noProof/>
              </w:rPr>
              <w:t>Introduction</w:t>
            </w:r>
            <w:r w:rsidR="00E57041">
              <w:rPr>
                <w:noProof/>
                <w:webHidden/>
              </w:rPr>
              <w:tab/>
            </w:r>
            <w:r>
              <w:rPr>
                <w:noProof/>
                <w:webHidden/>
              </w:rPr>
              <w:fldChar w:fldCharType="begin"/>
            </w:r>
            <w:r w:rsidR="00E57041">
              <w:rPr>
                <w:noProof/>
                <w:webHidden/>
              </w:rPr>
              <w:instrText xml:space="preserve"> PAGEREF _Toc180360770 \h </w:instrText>
            </w:r>
            <w:r>
              <w:rPr>
                <w:noProof/>
                <w:webHidden/>
              </w:rPr>
            </w:r>
            <w:r>
              <w:rPr>
                <w:noProof/>
                <w:webHidden/>
              </w:rPr>
              <w:fldChar w:fldCharType="separate"/>
            </w:r>
            <w:r w:rsidR="00E57041">
              <w:rPr>
                <w:noProof/>
                <w:webHidden/>
              </w:rPr>
              <w:t>3</w:t>
            </w:r>
            <w:r>
              <w:rPr>
                <w:noProof/>
                <w:webHidden/>
              </w:rPr>
              <w:fldChar w:fldCharType="end"/>
            </w:r>
          </w:hyperlink>
        </w:p>
        <w:p w14:paraId="095C1C89" w14:textId="77777777" w:rsidR="00E57041" w:rsidRDefault="00E57041">
          <w:pPr>
            <w:pStyle w:val="TOC1"/>
            <w:tabs>
              <w:tab w:val="right" w:leader="dot" w:pos="9350"/>
            </w:tabs>
            <w:rPr>
              <w:rFonts w:eastAsiaTheme="minorEastAsia"/>
              <w:noProof/>
            </w:rPr>
          </w:pPr>
          <w:hyperlink w:anchor="_Toc180360771" w:history="1">
            <w:r w:rsidRPr="00C70ECE">
              <w:rPr>
                <w:rStyle w:val="Hyperlink"/>
                <w:rFonts w:ascii="Times New Roman" w:hAnsi="Times New Roman" w:cs="Times New Roman"/>
                <w:noProof/>
              </w:rPr>
              <w:t>Main Body</w:t>
            </w:r>
            <w:r>
              <w:rPr>
                <w:noProof/>
                <w:webHidden/>
              </w:rPr>
              <w:tab/>
            </w:r>
            <w:r w:rsidR="0059128B">
              <w:rPr>
                <w:noProof/>
                <w:webHidden/>
              </w:rPr>
              <w:fldChar w:fldCharType="begin"/>
            </w:r>
            <w:r>
              <w:rPr>
                <w:noProof/>
                <w:webHidden/>
              </w:rPr>
              <w:instrText xml:space="preserve"> PAGEREF _Toc180360771 \h </w:instrText>
            </w:r>
            <w:r w:rsidR="0059128B">
              <w:rPr>
                <w:noProof/>
                <w:webHidden/>
              </w:rPr>
            </w:r>
            <w:r w:rsidR="0059128B">
              <w:rPr>
                <w:noProof/>
                <w:webHidden/>
              </w:rPr>
              <w:fldChar w:fldCharType="separate"/>
            </w:r>
            <w:r>
              <w:rPr>
                <w:noProof/>
                <w:webHidden/>
              </w:rPr>
              <w:t>3</w:t>
            </w:r>
            <w:r w:rsidR="0059128B">
              <w:rPr>
                <w:noProof/>
                <w:webHidden/>
              </w:rPr>
              <w:fldChar w:fldCharType="end"/>
            </w:r>
          </w:hyperlink>
        </w:p>
        <w:p w14:paraId="2DBF5890" w14:textId="77777777" w:rsidR="00E57041" w:rsidRDefault="00E57041">
          <w:pPr>
            <w:pStyle w:val="TOC1"/>
            <w:tabs>
              <w:tab w:val="right" w:leader="dot" w:pos="9350"/>
            </w:tabs>
            <w:rPr>
              <w:rFonts w:eastAsiaTheme="minorEastAsia"/>
              <w:noProof/>
            </w:rPr>
          </w:pPr>
          <w:hyperlink w:anchor="_Toc180360772" w:history="1">
            <w:r w:rsidRPr="00C70ECE">
              <w:rPr>
                <w:rStyle w:val="Hyperlink"/>
                <w:noProof/>
              </w:rPr>
              <w:t>Conclusion:</w:t>
            </w:r>
            <w:r>
              <w:rPr>
                <w:noProof/>
                <w:webHidden/>
              </w:rPr>
              <w:tab/>
            </w:r>
            <w:r w:rsidR="0059128B">
              <w:rPr>
                <w:noProof/>
                <w:webHidden/>
              </w:rPr>
              <w:fldChar w:fldCharType="begin"/>
            </w:r>
            <w:r>
              <w:rPr>
                <w:noProof/>
                <w:webHidden/>
              </w:rPr>
              <w:instrText xml:space="preserve"> PAGEREF _Toc180360772 \h </w:instrText>
            </w:r>
            <w:r w:rsidR="0059128B">
              <w:rPr>
                <w:noProof/>
                <w:webHidden/>
              </w:rPr>
            </w:r>
            <w:r w:rsidR="0059128B">
              <w:rPr>
                <w:noProof/>
                <w:webHidden/>
              </w:rPr>
              <w:fldChar w:fldCharType="separate"/>
            </w:r>
            <w:r>
              <w:rPr>
                <w:noProof/>
                <w:webHidden/>
              </w:rPr>
              <w:t>8</w:t>
            </w:r>
            <w:r w:rsidR="0059128B">
              <w:rPr>
                <w:noProof/>
                <w:webHidden/>
              </w:rPr>
              <w:fldChar w:fldCharType="end"/>
            </w:r>
          </w:hyperlink>
        </w:p>
        <w:p w14:paraId="20B546E9" w14:textId="77777777" w:rsidR="00E57041" w:rsidRDefault="00E57041">
          <w:pPr>
            <w:pStyle w:val="TOC1"/>
            <w:tabs>
              <w:tab w:val="right" w:leader="dot" w:pos="9350"/>
            </w:tabs>
            <w:rPr>
              <w:rFonts w:eastAsiaTheme="minorEastAsia"/>
              <w:noProof/>
            </w:rPr>
          </w:pPr>
          <w:hyperlink w:anchor="_Toc180360773" w:history="1">
            <w:r w:rsidRPr="00C70ECE">
              <w:rPr>
                <w:rStyle w:val="Hyperlink"/>
                <w:noProof/>
              </w:rPr>
              <w:t>References</w:t>
            </w:r>
            <w:r>
              <w:rPr>
                <w:noProof/>
                <w:webHidden/>
              </w:rPr>
              <w:tab/>
            </w:r>
            <w:r w:rsidR="0059128B">
              <w:rPr>
                <w:noProof/>
                <w:webHidden/>
              </w:rPr>
              <w:fldChar w:fldCharType="begin"/>
            </w:r>
            <w:r>
              <w:rPr>
                <w:noProof/>
                <w:webHidden/>
              </w:rPr>
              <w:instrText xml:space="preserve"> PAGEREF _Toc180360773 \h </w:instrText>
            </w:r>
            <w:r w:rsidR="0059128B">
              <w:rPr>
                <w:noProof/>
                <w:webHidden/>
              </w:rPr>
            </w:r>
            <w:r w:rsidR="0059128B">
              <w:rPr>
                <w:noProof/>
                <w:webHidden/>
              </w:rPr>
              <w:fldChar w:fldCharType="separate"/>
            </w:r>
            <w:r>
              <w:rPr>
                <w:noProof/>
                <w:webHidden/>
              </w:rPr>
              <w:t>9</w:t>
            </w:r>
            <w:r w:rsidR="0059128B">
              <w:rPr>
                <w:noProof/>
                <w:webHidden/>
              </w:rPr>
              <w:fldChar w:fldCharType="end"/>
            </w:r>
          </w:hyperlink>
        </w:p>
        <w:p w14:paraId="656E0DC4" w14:textId="77777777" w:rsidR="00E57041" w:rsidRDefault="00E57041">
          <w:pPr>
            <w:pStyle w:val="TOC1"/>
            <w:tabs>
              <w:tab w:val="right" w:leader="dot" w:pos="9350"/>
            </w:tabs>
            <w:rPr>
              <w:rFonts w:eastAsiaTheme="minorEastAsia"/>
              <w:noProof/>
            </w:rPr>
          </w:pPr>
          <w:hyperlink w:anchor="_Toc180360774" w:history="1">
            <w:r w:rsidRPr="00C70ECE">
              <w:rPr>
                <w:rStyle w:val="Hyperlink"/>
                <w:noProof/>
              </w:rPr>
              <w:t>Declaration</w:t>
            </w:r>
            <w:r>
              <w:rPr>
                <w:noProof/>
                <w:webHidden/>
              </w:rPr>
              <w:tab/>
            </w:r>
            <w:r w:rsidR="0059128B">
              <w:rPr>
                <w:noProof/>
                <w:webHidden/>
              </w:rPr>
              <w:fldChar w:fldCharType="begin"/>
            </w:r>
            <w:r>
              <w:rPr>
                <w:noProof/>
                <w:webHidden/>
              </w:rPr>
              <w:instrText xml:space="preserve"> PAGEREF _Toc180360774 \h </w:instrText>
            </w:r>
            <w:r w:rsidR="0059128B">
              <w:rPr>
                <w:noProof/>
                <w:webHidden/>
              </w:rPr>
            </w:r>
            <w:r w:rsidR="0059128B">
              <w:rPr>
                <w:noProof/>
                <w:webHidden/>
              </w:rPr>
              <w:fldChar w:fldCharType="separate"/>
            </w:r>
            <w:r>
              <w:rPr>
                <w:noProof/>
                <w:webHidden/>
              </w:rPr>
              <w:t>11</w:t>
            </w:r>
            <w:r w:rsidR="0059128B">
              <w:rPr>
                <w:noProof/>
                <w:webHidden/>
              </w:rPr>
              <w:fldChar w:fldCharType="end"/>
            </w:r>
          </w:hyperlink>
        </w:p>
        <w:p w14:paraId="4A131017" w14:textId="77777777" w:rsidR="00E57041" w:rsidRDefault="0059128B">
          <w:r>
            <w:fldChar w:fldCharType="end"/>
          </w:r>
        </w:p>
      </w:sdtContent>
    </w:sdt>
    <w:p w14:paraId="585D0DCF" w14:textId="77777777" w:rsidR="00E57041" w:rsidRDefault="00E57041" w:rsidP="008A4AD4">
      <w:pPr>
        <w:pStyle w:val="Heading1"/>
        <w:spacing w:line="360" w:lineRule="auto"/>
        <w:jc w:val="both"/>
        <w:rPr>
          <w:rFonts w:ascii="Times New Roman" w:hAnsi="Times New Roman" w:cs="Times New Roman"/>
          <w:sz w:val="24"/>
          <w:szCs w:val="24"/>
        </w:rPr>
      </w:pPr>
    </w:p>
    <w:p w14:paraId="04E794AC" w14:textId="77777777" w:rsidR="00E57041" w:rsidRDefault="00E57041" w:rsidP="00E57041"/>
    <w:p w14:paraId="433F2F20" w14:textId="77777777" w:rsidR="00E57041" w:rsidRDefault="00E57041" w:rsidP="00E57041"/>
    <w:p w14:paraId="69FFB1A5" w14:textId="77777777" w:rsidR="00E57041" w:rsidRDefault="00E57041" w:rsidP="00E57041"/>
    <w:p w14:paraId="114EEAAD" w14:textId="77777777" w:rsidR="00E57041" w:rsidRDefault="00E57041" w:rsidP="00E57041"/>
    <w:p w14:paraId="1B8D9942" w14:textId="77777777" w:rsidR="00E57041" w:rsidRDefault="00E57041" w:rsidP="00E57041"/>
    <w:p w14:paraId="223D4B7A" w14:textId="77777777" w:rsidR="00E57041" w:rsidRDefault="00E57041" w:rsidP="00E57041"/>
    <w:p w14:paraId="24853A46" w14:textId="77777777" w:rsidR="00E57041" w:rsidRDefault="00E57041" w:rsidP="00E57041"/>
    <w:p w14:paraId="261956B0" w14:textId="77777777" w:rsidR="00E57041" w:rsidRDefault="00E57041" w:rsidP="00E57041"/>
    <w:p w14:paraId="351F6DD0" w14:textId="77777777" w:rsidR="00E57041" w:rsidRDefault="00E57041" w:rsidP="00E57041"/>
    <w:p w14:paraId="11C4902B" w14:textId="77777777" w:rsidR="00E57041" w:rsidRDefault="00E57041" w:rsidP="00E57041"/>
    <w:p w14:paraId="3CDB7FAA" w14:textId="77777777" w:rsidR="00E57041" w:rsidRDefault="00E57041" w:rsidP="00E57041"/>
    <w:p w14:paraId="4BBD5F85" w14:textId="77777777" w:rsidR="00E57041" w:rsidRDefault="00E57041" w:rsidP="00E57041"/>
    <w:p w14:paraId="3B064516" w14:textId="77777777" w:rsidR="00E57041" w:rsidRDefault="00E57041" w:rsidP="00E57041"/>
    <w:p w14:paraId="7A9539AD" w14:textId="77777777" w:rsidR="00E57041" w:rsidRDefault="00E57041" w:rsidP="00E57041"/>
    <w:p w14:paraId="49D29623" w14:textId="77777777" w:rsidR="00E57041" w:rsidRDefault="00E57041" w:rsidP="00E57041"/>
    <w:p w14:paraId="2ED692F5" w14:textId="77777777" w:rsidR="00E57041" w:rsidRDefault="00E57041" w:rsidP="00E57041"/>
    <w:p w14:paraId="78D09D76" w14:textId="77777777" w:rsidR="00E57041" w:rsidRDefault="00E57041" w:rsidP="00E57041"/>
    <w:p w14:paraId="7635BD9C" w14:textId="77777777" w:rsidR="00E57041" w:rsidRPr="00E57041" w:rsidRDefault="00E57041" w:rsidP="00E57041"/>
    <w:p w14:paraId="06B812B8" w14:textId="77777777" w:rsidR="000102DE" w:rsidRPr="00E57041" w:rsidRDefault="00A15F17" w:rsidP="00E57041">
      <w:pPr>
        <w:pStyle w:val="Heading1"/>
        <w:spacing w:line="360" w:lineRule="auto"/>
        <w:jc w:val="both"/>
        <w:rPr>
          <w:rFonts w:ascii="Arial" w:hAnsi="Arial" w:cs="Arial"/>
          <w:sz w:val="24"/>
          <w:szCs w:val="24"/>
        </w:rPr>
      </w:pPr>
      <w:bookmarkStart w:id="1" w:name="_Toc180360770"/>
      <w:r w:rsidRPr="00E57041">
        <w:rPr>
          <w:rFonts w:ascii="Arial" w:hAnsi="Arial" w:cs="Arial"/>
          <w:sz w:val="24"/>
          <w:szCs w:val="24"/>
        </w:rPr>
        <w:t>Introduction</w:t>
      </w:r>
      <w:bookmarkEnd w:id="1"/>
    </w:p>
    <w:p w14:paraId="5EB2D8DC" w14:textId="77777777" w:rsidR="00A15F17" w:rsidRPr="00E57041" w:rsidRDefault="00582DE2" w:rsidP="00E57041">
      <w:pPr>
        <w:spacing w:line="360" w:lineRule="auto"/>
        <w:jc w:val="both"/>
        <w:rPr>
          <w:rFonts w:ascii="Arial" w:hAnsi="Arial" w:cs="Arial"/>
          <w:sz w:val="24"/>
          <w:szCs w:val="24"/>
        </w:rPr>
      </w:pPr>
      <w:r w:rsidRPr="00E57041">
        <w:rPr>
          <w:rFonts w:ascii="Arial" w:hAnsi="Arial" w:cs="Arial"/>
          <w:sz w:val="24"/>
          <w:szCs w:val="24"/>
        </w:rPr>
        <w:t>As per the opinion of  Lindgreen and Swaen (2010)</w:t>
      </w:r>
      <w:r w:rsidR="00A15F17" w:rsidRPr="00E57041">
        <w:rPr>
          <w:rFonts w:ascii="Arial" w:hAnsi="Arial" w:cs="Arial"/>
          <w:sz w:val="24"/>
          <w:szCs w:val="24"/>
        </w:rPr>
        <w:t xml:space="preserve">, Corporate Social Responsibility is a business model where organisations integrates social and environmental concerns into the operation of the organisation.  CSR initiatives essentially aims at sustainable development by means of delivering economic, social and environmental benefits of all the major and non major stakeholders of the business. </w:t>
      </w:r>
      <w:r w:rsidRPr="00E57041">
        <w:rPr>
          <w:rFonts w:ascii="Arial" w:hAnsi="Arial" w:cs="Arial"/>
          <w:sz w:val="24"/>
          <w:szCs w:val="24"/>
        </w:rPr>
        <w:t xml:space="preserve">Latapi et al (2019) </w:t>
      </w:r>
      <w:r w:rsidR="00AA0B3B" w:rsidRPr="00E57041">
        <w:rPr>
          <w:rFonts w:ascii="Arial" w:hAnsi="Arial" w:cs="Arial"/>
          <w:sz w:val="24"/>
          <w:szCs w:val="24"/>
        </w:rPr>
        <w:t xml:space="preserve">also mentioned that CSR indeed majors a predominant role in promoting sustainability as it helps to align business operation by embracing conservation of the ecological environment, ensures social equity and at the same time strive for economic feasibility. </w:t>
      </w:r>
    </w:p>
    <w:p w14:paraId="0E365CB9" w14:textId="77777777" w:rsidR="000102DE" w:rsidRPr="00E57041" w:rsidRDefault="00A15F17" w:rsidP="00E57041">
      <w:pPr>
        <w:spacing w:line="360" w:lineRule="auto"/>
        <w:jc w:val="both"/>
        <w:rPr>
          <w:rFonts w:ascii="Arial" w:hAnsi="Arial" w:cs="Arial"/>
          <w:sz w:val="24"/>
          <w:szCs w:val="24"/>
        </w:rPr>
      </w:pPr>
      <w:r w:rsidRPr="00E57041">
        <w:rPr>
          <w:rFonts w:ascii="Arial" w:hAnsi="Arial" w:cs="Arial"/>
          <w:sz w:val="24"/>
          <w:szCs w:val="24"/>
        </w:rPr>
        <w:t>CSR in the context of hospitality and tourism sector could  play a major role in promoting sustainability by means of undertaking practices which makes the business operation environmental friendly, supporting the local community where the organisation is located and also by means of fostering cultural preservation</w:t>
      </w:r>
      <w:r w:rsidR="00582DE2" w:rsidRPr="00E57041">
        <w:rPr>
          <w:rFonts w:ascii="Arial" w:hAnsi="Arial" w:cs="Arial"/>
          <w:sz w:val="24"/>
          <w:szCs w:val="24"/>
        </w:rPr>
        <w:t>(Font and Lynes, 2018)</w:t>
      </w:r>
      <w:r w:rsidRPr="00E57041">
        <w:rPr>
          <w:rFonts w:ascii="Arial" w:hAnsi="Arial" w:cs="Arial"/>
          <w:sz w:val="24"/>
          <w:szCs w:val="24"/>
        </w:rPr>
        <w:t>.</w:t>
      </w:r>
      <w:r w:rsidR="008A4AD4" w:rsidRPr="00E57041">
        <w:rPr>
          <w:rFonts w:ascii="Arial" w:hAnsi="Arial" w:cs="Arial"/>
          <w:sz w:val="24"/>
          <w:szCs w:val="24"/>
        </w:rPr>
        <w:t xml:space="preserve"> </w:t>
      </w:r>
      <w:r w:rsidR="00582DE2" w:rsidRPr="00E57041">
        <w:rPr>
          <w:rFonts w:ascii="Arial" w:hAnsi="Arial" w:cs="Arial"/>
          <w:color w:val="222222"/>
          <w:sz w:val="24"/>
          <w:szCs w:val="24"/>
          <w:shd w:val="clear" w:color="auto" w:fill="FFFFFF"/>
        </w:rPr>
        <w:t xml:space="preserve">González-Rodríguez et al (2019) </w:t>
      </w:r>
      <w:r w:rsidR="008A4AD4" w:rsidRPr="00E57041">
        <w:rPr>
          <w:rFonts w:ascii="Arial" w:hAnsi="Arial" w:cs="Arial"/>
          <w:sz w:val="24"/>
          <w:szCs w:val="24"/>
        </w:rPr>
        <w:t xml:space="preserve"> pointed out that by environmental sustainability could be embraced by organisations in hospitality and tourism sector by undertaking measures such eco friendly practices such as using bio fuels, using renewable source of energy for electrification, minimizing use of plastic and increase in use of bio degradable things so that the overall there is reduced carbon footprint. Additionally social sustainability could be embraced by ensuring diversity and inclusion in workplace, investing in local communities such as education, healthcare for the local people and also undertaking practices such as creating safe working condition, using fair wage policy and other good human resource practices</w:t>
      </w:r>
      <w:r w:rsidR="00582DE2" w:rsidRPr="00E57041">
        <w:rPr>
          <w:rFonts w:ascii="Arial" w:hAnsi="Arial" w:cs="Arial"/>
          <w:sz w:val="24"/>
          <w:szCs w:val="24"/>
        </w:rPr>
        <w:t>(Kim et al,2018)</w:t>
      </w:r>
      <w:r w:rsidR="008A4AD4" w:rsidRPr="00E57041">
        <w:rPr>
          <w:rFonts w:ascii="Arial" w:hAnsi="Arial" w:cs="Arial"/>
          <w:sz w:val="24"/>
          <w:szCs w:val="24"/>
        </w:rPr>
        <w:t xml:space="preserve">. </w:t>
      </w:r>
    </w:p>
    <w:p w14:paraId="2C577E58" w14:textId="77777777" w:rsidR="0013042F" w:rsidRDefault="0013042F" w:rsidP="00E57041">
      <w:pPr>
        <w:pStyle w:val="Heading1"/>
        <w:spacing w:line="360" w:lineRule="auto"/>
        <w:rPr>
          <w:rFonts w:ascii="Arial" w:hAnsi="Arial" w:cs="Arial"/>
          <w:sz w:val="24"/>
          <w:szCs w:val="24"/>
        </w:rPr>
      </w:pPr>
      <w:bookmarkStart w:id="2" w:name="_Toc180360771"/>
    </w:p>
    <w:p w14:paraId="385C3027" w14:textId="77777777" w:rsidR="0013042F" w:rsidRDefault="0013042F" w:rsidP="00E57041">
      <w:pPr>
        <w:pStyle w:val="Heading1"/>
        <w:spacing w:line="360" w:lineRule="auto"/>
        <w:rPr>
          <w:rFonts w:ascii="Arial" w:hAnsi="Arial" w:cs="Arial"/>
          <w:sz w:val="24"/>
          <w:szCs w:val="24"/>
        </w:rPr>
      </w:pPr>
    </w:p>
    <w:p w14:paraId="55D946A0" w14:textId="77777777" w:rsidR="0013042F" w:rsidRDefault="0013042F" w:rsidP="00E57041">
      <w:pPr>
        <w:pStyle w:val="Heading1"/>
        <w:spacing w:line="360" w:lineRule="auto"/>
        <w:rPr>
          <w:rFonts w:ascii="Arial" w:hAnsi="Arial" w:cs="Arial"/>
          <w:sz w:val="24"/>
          <w:szCs w:val="24"/>
        </w:rPr>
      </w:pPr>
    </w:p>
    <w:p w14:paraId="568FCECB" w14:textId="43B019C4" w:rsidR="00A15F17" w:rsidRPr="00E57041" w:rsidRDefault="00A15F17" w:rsidP="00E57041">
      <w:pPr>
        <w:pStyle w:val="Heading1"/>
        <w:spacing w:line="360" w:lineRule="auto"/>
        <w:rPr>
          <w:rFonts w:ascii="Arial" w:hAnsi="Arial" w:cs="Arial"/>
          <w:sz w:val="24"/>
          <w:szCs w:val="24"/>
        </w:rPr>
      </w:pPr>
      <w:r w:rsidRPr="00E57041">
        <w:rPr>
          <w:rFonts w:ascii="Arial" w:hAnsi="Arial" w:cs="Arial"/>
          <w:sz w:val="24"/>
          <w:szCs w:val="24"/>
        </w:rPr>
        <w:t>Main Body</w:t>
      </w:r>
      <w:bookmarkEnd w:id="2"/>
    </w:p>
    <w:p w14:paraId="65FD1451" w14:textId="77777777" w:rsidR="000102DE" w:rsidRPr="00E57041" w:rsidRDefault="000102DE" w:rsidP="00E57041">
      <w:pPr>
        <w:spacing w:line="360" w:lineRule="auto"/>
        <w:jc w:val="both"/>
        <w:rPr>
          <w:rFonts w:ascii="Arial" w:hAnsi="Arial" w:cs="Arial"/>
          <w:sz w:val="24"/>
          <w:szCs w:val="24"/>
        </w:rPr>
      </w:pPr>
      <w:r w:rsidRPr="00E57041">
        <w:rPr>
          <w:rFonts w:ascii="Arial" w:hAnsi="Arial" w:cs="Arial"/>
          <w:sz w:val="24"/>
          <w:szCs w:val="24"/>
        </w:rPr>
        <w:t xml:space="preserve">The Savoy Hotel in London is the hotel which has been chosen for the context of the essay. The Savoy Hotel </w:t>
      </w:r>
      <w:r w:rsidR="0072168D" w:rsidRPr="00E57041">
        <w:rPr>
          <w:rFonts w:ascii="Arial" w:hAnsi="Arial" w:cs="Arial"/>
          <w:sz w:val="24"/>
          <w:szCs w:val="24"/>
        </w:rPr>
        <w:t>which is a Accor managed hotel and located in the heart of London just on the banks of River Thames is a luxury 5 star hotel serving premium hospitality service for over 130 years</w:t>
      </w:r>
      <w:r w:rsidR="00582DE2" w:rsidRPr="00E57041">
        <w:rPr>
          <w:rFonts w:ascii="Arial" w:hAnsi="Arial" w:cs="Arial"/>
          <w:sz w:val="24"/>
          <w:szCs w:val="24"/>
        </w:rPr>
        <w:t>(The Savoy Hotel , 2024)</w:t>
      </w:r>
      <w:r w:rsidR="0072168D" w:rsidRPr="00E57041">
        <w:rPr>
          <w:rFonts w:ascii="Arial" w:hAnsi="Arial" w:cs="Arial"/>
          <w:sz w:val="24"/>
          <w:szCs w:val="24"/>
        </w:rPr>
        <w:t>. The hospitality service of The Savoy Hotel has continuously evolved its hospitality service to meet the standard, desires and expectations of a modern traveler</w:t>
      </w:r>
      <w:r w:rsidR="00582DE2" w:rsidRPr="00E57041">
        <w:rPr>
          <w:rFonts w:ascii="Arial" w:hAnsi="Arial" w:cs="Arial"/>
          <w:sz w:val="24"/>
          <w:szCs w:val="24"/>
        </w:rPr>
        <w:t xml:space="preserve">. </w:t>
      </w:r>
    </w:p>
    <w:p w14:paraId="390147B6" w14:textId="77777777" w:rsidR="0098185B" w:rsidRPr="00E57041" w:rsidRDefault="0072168D" w:rsidP="00E57041">
      <w:pPr>
        <w:spacing w:line="360" w:lineRule="auto"/>
        <w:jc w:val="both"/>
        <w:rPr>
          <w:rFonts w:ascii="Arial" w:hAnsi="Arial" w:cs="Arial"/>
          <w:sz w:val="24"/>
          <w:szCs w:val="24"/>
        </w:rPr>
      </w:pPr>
      <w:r w:rsidRPr="00E57041">
        <w:rPr>
          <w:rFonts w:ascii="Arial" w:hAnsi="Arial" w:cs="Arial"/>
          <w:sz w:val="24"/>
          <w:szCs w:val="24"/>
        </w:rPr>
        <w:t>Corporate Social Responsibility is seen as a</w:t>
      </w:r>
      <w:r w:rsidR="00BB59CD" w:rsidRPr="00E57041">
        <w:rPr>
          <w:rFonts w:ascii="Arial" w:hAnsi="Arial" w:cs="Arial"/>
          <w:sz w:val="24"/>
          <w:szCs w:val="24"/>
        </w:rPr>
        <w:t>n</w:t>
      </w:r>
      <w:r w:rsidRPr="00E57041">
        <w:rPr>
          <w:rFonts w:ascii="Arial" w:hAnsi="Arial" w:cs="Arial"/>
          <w:sz w:val="24"/>
          <w:szCs w:val="24"/>
        </w:rPr>
        <w:t xml:space="preserve"> integral part of the business model of The Savoy Hotel as </w:t>
      </w:r>
      <w:r w:rsidR="002D29C1" w:rsidRPr="00E57041">
        <w:rPr>
          <w:rFonts w:ascii="Arial" w:hAnsi="Arial" w:cs="Arial"/>
          <w:sz w:val="24"/>
          <w:szCs w:val="24"/>
        </w:rPr>
        <w:t>the hotel</w:t>
      </w:r>
      <w:r w:rsidRPr="00E57041">
        <w:rPr>
          <w:rFonts w:ascii="Arial" w:hAnsi="Arial" w:cs="Arial"/>
          <w:sz w:val="24"/>
          <w:szCs w:val="24"/>
        </w:rPr>
        <w:t xml:space="preserve"> is committed to limit the carbon footprint which impacts the planet earth considerable and also as a part </w:t>
      </w:r>
      <w:r w:rsidR="002D29C1" w:rsidRPr="00E57041">
        <w:rPr>
          <w:rFonts w:ascii="Arial" w:hAnsi="Arial" w:cs="Arial"/>
          <w:sz w:val="24"/>
          <w:szCs w:val="24"/>
        </w:rPr>
        <w:t>response to travelers’ concern about the environmental responsibility</w:t>
      </w:r>
      <w:r w:rsidR="00582DE2" w:rsidRPr="00E57041">
        <w:rPr>
          <w:rFonts w:ascii="Arial" w:hAnsi="Arial" w:cs="Arial"/>
          <w:sz w:val="24"/>
          <w:szCs w:val="24"/>
        </w:rPr>
        <w:t xml:space="preserve"> (The Savoy London,2024)</w:t>
      </w:r>
      <w:r w:rsidR="002D29C1" w:rsidRPr="00E57041">
        <w:rPr>
          <w:rFonts w:ascii="Arial" w:hAnsi="Arial" w:cs="Arial"/>
          <w:sz w:val="24"/>
          <w:szCs w:val="24"/>
        </w:rPr>
        <w:t xml:space="preserve">. </w:t>
      </w:r>
      <w:r w:rsidR="0098185B" w:rsidRPr="00E57041">
        <w:rPr>
          <w:rFonts w:ascii="Arial" w:hAnsi="Arial" w:cs="Arial"/>
          <w:sz w:val="24"/>
          <w:szCs w:val="24"/>
        </w:rPr>
        <w:t>It could be assessed from the CSR policy of The Savoy Hotel that this 5 star hospitality organization based in London has a CSR policy which embrace a strong concern for sustainability of the environment, community engagement and ethical business practice in the operations of the business. Even the company has a specific policies for philanthropic activities which are aimed at eradicating various social problems such as homelessness</w:t>
      </w:r>
      <w:r w:rsidR="0013174C" w:rsidRPr="00E57041">
        <w:rPr>
          <w:rFonts w:ascii="Arial" w:hAnsi="Arial" w:cs="Arial"/>
          <w:sz w:val="24"/>
          <w:szCs w:val="24"/>
        </w:rPr>
        <w:t xml:space="preserve"> and combating sexual exploitations of minors</w:t>
      </w:r>
      <w:r w:rsidR="00582DE2" w:rsidRPr="00E57041">
        <w:rPr>
          <w:rFonts w:ascii="Arial" w:hAnsi="Arial" w:cs="Arial"/>
          <w:sz w:val="24"/>
          <w:szCs w:val="24"/>
        </w:rPr>
        <w:t>(Accor Group, 2024)</w:t>
      </w:r>
      <w:r w:rsidR="0098185B" w:rsidRPr="00E57041">
        <w:rPr>
          <w:rFonts w:ascii="Arial" w:hAnsi="Arial" w:cs="Arial"/>
          <w:sz w:val="24"/>
          <w:szCs w:val="24"/>
        </w:rPr>
        <w:t xml:space="preserve">. Therefore it could be rightly analyzed that the CSR policies are designed in such a manner that it could be </w:t>
      </w:r>
      <w:r w:rsidR="00DF5E01" w:rsidRPr="00E57041">
        <w:rPr>
          <w:rFonts w:ascii="Arial" w:hAnsi="Arial" w:cs="Arial"/>
          <w:sz w:val="24"/>
          <w:szCs w:val="24"/>
        </w:rPr>
        <w:t>integrated</w:t>
      </w:r>
      <w:r w:rsidR="0098185B" w:rsidRPr="00E57041">
        <w:rPr>
          <w:rFonts w:ascii="Arial" w:hAnsi="Arial" w:cs="Arial"/>
          <w:sz w:val="24"/>
          <w:szCs w:val="24"/>
        </w:rPr>
        <w:t xml:space="preserve"> in the operation of the hotel and business practice </w:t>
      </w:r>
      <w:r w:rsidR="00DF5E01" w:rsidRPr="00E57041">
        <w:rPr>
          <w:rFonts w:ascii="Arial" w:hAnsi="Arial" w:cs="Arial"/>
          <w:sz w:val="24"/>
          <w:szCs w:val="24"/>
        </w:rPr>
        <w:t xml:space="preserve">to promote sustainability. </w:t>
      </w:r>
      <w:r w:rsidR="0098185B" w:rsidRPr="00E57041">
        <w:rPr>
          <w:rFonts w:ascii="Arial" w:hAnsi="Arial" w:cs="Arial"/>
          <w:sz w:val="24"/>
          <w:szCs w:val="24"/>
        </w:rPr>
        <w:t xml:space="preserve"> </w:t>
      </w:r>
    </w:p>
    <w:p w14:paraId="0128D442" w14:textId="77777777" w:rsidR="0013174C" w:rsidRPr="00E57041" w:rsidRDefault="002D29C1" w:rsidP="00E57041">
      <w:pPr>
        <w:spacing w:line="360" w:lineRule="auto"/>
        <w:jc w:val="both"/>
        <w:rPr>
          <w:rFonts w:ascii="Arial" w:hAnsi="Arial" w:cs="Arial"/>
          <w:sz w:val="24"/>
          <w:szCs w:val="24"/>
        </w:rPr>
      </w:pPr>
      <w:r w:rsidRPr="00E57041">
        <w:rPr>
          <w:rFonts w:ascii="Arial" w:hAnsi="Arial" w:cs="Arial"/>
          <w:sz w:val="24"/>
          <w:szCs w:val="24"/>
        </w:rPr>
        <w:t xml:space="preserve">As a part towards its commitment for environmental sustainability; the hotel indeed pursue rain water harvesting. This is done to collect and reusing the rain water for various cleaning activity of the hotel. The facility of rain water harvesting at the hotel property indeed helps to reduce the use of fresh water which is a indeed scarce resource. </w:t>
      </w:r>
      <w:r w:rsidR="0013174C" w:rsidRPr="00E57041">
        <w:rPr>
          <w:rFonts w:ascii="Arial" w:hAnsi="Arial" w:cs="Arial"/>
          <w:sz w:val="24"/>
          <w:szCs w:val="24"/>
        </w:rPr>
        <w:t xml:space="preserve">Additionally  the management of The Savoy Hotel also invested in energy efficient lighting </w:t>
      </w:r>
      <w:r w:rsidR="0013174C" w:rsidRPr="00E57041">
        <w:rPr>
          <w:rFonts w:ascii="Arial" w:hAnsi="Arial" w:cs="Arial"/>
          <w:sz w:val="24"/>
          <w:szCs w:val="24"/>
        </w:rPr>
        <w:lastRenderedPageBreak/>
        <w:t>and heating system and also in</w:t>
      </w:r>
      <w:r w:rsidR="009871FA" w:rsidRPr="00E57041">
        <w:rPr>
          <w:rFonts w:ascii="Arial" w:hAnsi="Arial" w:cs="Arial"/>
          <w:sz w:val="24"/>
          <w:szCs w:val="24"/>
        </w:rPr>
        <w:t xml:space="preserve">vested in solar power source(The Savoy Collection, 2024). </w:t>
      </w:r>
      <w:r w:rsidR="0013174C" w:rsidRPr="00E57041">
        <w:rPr>
          <w:rFonts w:ascii="Arial" w:hAnsi="Arial" w:cs="Arial"/>
          <w:sz w:val="24"/>
          <w:szCs w:val="24"/>
        </w:rPr>
        <w:t xml:space="preserve"> </w:t>
      </w:r>
      <w:r w:rsidR="009871FA" w:rsidRPr="00E57041">
        <w:rPr>
          <w:rFonts w:ascii="Arial" w:hAnsi="Arial" w:cs="Arial"/>
          <w:sz w:val="24"/>
          <w:szCs w:val="24"/>
        </w:rPr>
        <w:t>E</w:t>
      </w:r>
      <w:r w:rsidR="0013174C" w:rsidRPr="00E57041">
        <w:rPr>
          <w:rFonts w:ascii="Arial" w:hAnsi="Arial" w:cs="Arial"/>
          <w:sz w:val="24"/>
          <w:szCs w:val="24"/>
        </w:rPr>
        <w:t>lectricity generation from non renewable sources have a havoc impact on the environment</w:t>
      </w:r>
      <w:r w:rsidR="009871FA" w:rsidRPr="00E57041">
        <w:rPr>
          <w:rFonts w:ascii="Arial" w:hAnsi="Arial" w:cs="Arial"/>
          <w:sz w:val="24"/>
          <w:szCs w:val="24"/>
        </w:rPr>
        <w:t>(Guney,2019)</w:t>
      </w:r>
      <w:r w:rsidR="0013174C" w:rsidRPr="00E57041">
        <w:rPr>
          <w:rFonts w:ascii="Arial" w:hAnsi="Arial" w:cs="Arial"/>
          <w:sz w:val="24"/>
          <w:szCs w:val="24"/>
        </w:rPr>
        <w:t>. So considering the policy of the showing strong concern for environment as the part of the CSR policy; The Savoy Hotel indeed converting the energy requirement at the hotel from renewable sources by installing solar power generation unit at the hotel property for embracing its concerns for environment. The installation of on site renewable energy system has indeed  help to directly reduce the carbon footprint to a significant extent and directly show the sustainability concerns towards environment</w:t>
      </w:r>
      <w:r w:rsidR="009871FA" w:rsidRPr="00E57041">
        <w:rPr>
          <w:rFonts w:ascii="Arial" w:hAnsi="Arial" w:cs="Arial"/>
          <w:sz w:val="24"/>
          <w:szCs w:val="24"/>
        </w:rPr>
        <w:t>(Khan and Arsalan, 2016)</w:t>
      </w:r>
      <w:r w:rsidR="0013174C" w:rsidRPr="00E57041">
        <w:rPr>
          <w:rFonts w:ascii="Arial" w:hAnsi="Arial" w:cs="Arial"/>
          <w:sz w:val="24"/>
          <w:szCs w:val="24"/>
        </w:rPr>
        <w:t xml:space="preserve">. </w:t>
      </w:r>
      <w:r w:rsidR="00084285" w:rsidRPr="00E57041">
        <w:rPr>
          <w:rFonts w:ascii="Arial" w:hAnsi="Arial" w:cs="Arial"/>
          <w:sz w:val="24"/>
          <w:szCs w:val="24"/>
        </w:rPr>
        <w:t>The challenge that the firm faced with the decision to install solar energy systems for generating a major chunk of energy requirement of the hotel is the aspect of investment in solar generation unit. Installation of solar generation is tremendously costly. Moreover the money invested could have been invested in enhancing customer experience which could have been provided a direct competitive advantage to the hotel in a highly competitive hospitality industry.</w:t>
      </w:r>
    </w:p>
    <w:p w14:paraId="166391DD" w14:textId="77777777" w:rsidR="008B51D9" w:rsidRPr="00E57041" w:rsidRDefault="0013174C" w:rsidP="00E57041">
      <w:pPr>
        <w:spacing w:line="360" w:lineRule="auto"/>
        <w:jc w:val="both"/>
        <w:rPr>
          <w:rFonts w:ascii="Arial" w:hAnsi="Arial" w:cs="Arial"/>
          <w:sz w:val="24"/>
          <w:szCs w:val="24"/>
        </w:rPr>
      </w:pPr>
      <w:r w:rsidRPr="00E57041">
        <w:rPr>
          <w:rFonts w:ascii="Arial" w:hAnsi="Arial" w:cs="Arial"/>
          <w:sz w:val="24"/>
          <w:szCs w:val="24"/>
        </w:rPr>
        <w:t>The Savoy Hotel is also committed to sustainable sourcing of various products that are used in the restaurants of the hotel and also at the hotel properties. It is also for showing concerns for the environment which is a major CSR policy of the hotel; the hotel source organic vegetables for its restaurants and also use bio degradable materials such as toiletries</w:t>
      </w:r>
      <w:r w:rsidR="009871FA" w:rsidRPr="00E57041">
        <w:rPr>
          <w:rFonts w:ascii="Arial" w:hAnsi="Arial" w:cs="Arial"/>
          <w:sz w:val="24"/>
          <w:szCs w:val="24"/>
        </w:rPr>
        <w:t xml:space="preserve"> and elimination of single use plastic</w:t>
      </w:r>
      <w:r w:rsidRPr="00E57041">
        <w:rPr>
          <w:rFonts w:ascii="Arial" w:hAnsi="Arial" w:cs="Arial"/>
          <w:sz w:val="24"/>
          <w:szCs w:val="24"/>
        </w:rPr>
        <w:t xml:space="preserve"> as the part of reducing the carbon footprint and </w:t>
      </w:r>
      <w:r w:rsidR="00BB59CD" w:rsidRPr="00E57041">
        <w:rPr>
          <w:rFonts w:ascii="Arial" w:hAnsi="Arial" w:cs="Arial"/>
          <w:sz w:val="24"/>
          <w:szCs w:val="24"/>
        </w:rPr>
        <w:t>reduce the negative impacts on environment</w:t>
      </w:r>
      <w:r w:rsidR="009871FA" w:rsidRPr="00E57041">
        <w:rPr>
          <w:rFonts w:ascii="Arial" w:hAnsi="Arial" w:cs="Arial"/>
          <w:sz w:val="24"/>
          <w:szCs w:val="24"/>
        </w:rPr>
        <w:t>(The Savoy London, 2024)</w:t>
      </w:r>
      <w:r w:rsidR="00BB59CD" w:rsidRPr="00E57041">
        <w:rPr>
          <w:rFonts w:ascii="Arial" w:hAnsi="Arial" w:cs="Arial"/>
          <w:sz w:val="24"/>
          <w:szCs w:val="24"/>
        </w:rPr>
        <w:t xml:space="preserve">. </w:t>
      </w:r>
      <w:r w:rsidR="008B51D9" w:rsidRPr="00E57041">
        <w:rPr>
          <w:rFonts w:ascii="Arial" w:hAnsi="Arial" w:cs="Arial"/>
          <w:sz w:val="24"/>
          <w:szCs w:val="24"/>
        </w:rPr>
        <w:t xml:space="preserve">One of the major challenges that Savoy Hotel indeed faces is escalation of cost for using bio degradable materials and organic vegetable in the restaurants. This is because bio degradable materials and organic vegetables which have a nearly zero environmental impact </w:t>
      </w:r>
      <w:r w:rsidR="00084285" w:rsidRPr="00E57041">
        <w:rPr>
          <w:rFonts w:ascii="Arial" w:hAnsi="Arial" w:cs="Arial"/>
          <w:sz w:val="24"/>
          <w:szCs w:val="24"/>
        </w:rPr>
        <w:t xml:space="preserve">indeed have a higher price which could potentially impact the profitability and could cause economic impact to the owners of the hotel. </w:t>
      </w:r>
      <w:r w:rsidR="008B51D9" w:rsidRPr="00E57041">
        <w:rPr>
          <w:rFonts w:ascii="Arial" w:hAnsi="Arial" w:cs="Arial"/>
          <w:sz w:val="24"/>
          <w:szCs w:val="24"/>
        </w:rPr>
        <w:t xml:space="preserve"> </w:t>
      </w:r>
    </w:p>
    <w:p w14:paraId="04DF935F" w14:textId="77777777" w:rsidR="00BB59CD" w:rsidRPr="00E57041" w:rsidRDefault="00BB59CD" w:rsidP="00E57041">
      <w:pPr>
        <w:spacing w:line="360" w:lineRule="auto"/>
        <w:jc w:val="both"/>
        <w:rPr>
          <w:rFonts w:ascii="Arial" w:hAnsi="Arial" w:cs="Arial"/>
          <w:sz w:val="24"/>
          <w:szCs w:val="24"/>
        </w:rPr>
      </w:pPr>
      <w:r w:rsidRPr="00E57041">
        <w:rPr>
          <w:rFonts w:ascii="Arial" w:hAnsi="Arial" w:cs="Arial"/>
          <w:sz w:val="24"/>
          <w:szCs w:val="24"/>
        </w:rPr>
        <w:t xml:space="preserve">The various strategies that The Savoy Hotel undertakes for integrating environmental concerns in the CSR practices as because the hotel is mandated to report on environmental practices as per the </w:t>
      </w:r>
      <w:r w:rsidR="00C33962" w:rsidRPr="00E57041">
        <w:rPr>
          <w:rFonts w:ascii="Arial" w:hAnsi="Arial" w:cs="Arial"/>
          <w:sz w:val="24"/>
          <w:szCs w:val="24"/>
        </w:rPr>
        <w:t>Streamlined</w:t>
      </w:r>
      <w:r w:rsidRPr="00E57041">
        <w:rPr>
          <w:rFonts w:ascii="Arial" w:hAnsi="Arial" w:cs="Arial"/>
          <w:sz w:val="24"/>
          <w:szCs w:val="24"/>
        </w:rPr>
        <w:t xml:space="preserve"> Energy and Carbon Reporting (SECR)</w:t>
      </w:r>
      <w:r w:rsidR="00C33962" w:rsidRPr="00E57041">
        <w:rPr>
          <w:rFonts w:ascii="Arial" w:hAnsi="Arial" w:cs="Arial"/>
          <w:sz w:val="24"/>
          <w:szCs w:val="24"/>
        </w:rPr>
        <w:t xml:space="preserve"> and UK Sustainability Reporting Standards (SDS). Even CSR reporting is also mandated for The Savoy Hotel for showing is environmental sustainability practices under The </w:t>
      </w:r>
      <w:r w:rsidR="00C33962" w:rsidRPr="00E57041">
        <w:rPr>
          <w:rFonts w:ascii="Arial" w:hAnsi="Arial" w:cs="Arial"/>
          <w:sz w:val="24"/>
          <w:szCs w:val="24"/>
        </w:rPr>
        <w:lastRenderedPageBreak/>
        <w:t>Companies Act 2006</w:t>
      </w:r>
      <w:r w:rsidR="009871FA" w:rsidRPr="00E57041">
        <w:rPr>
          <w:rFonts w:ascii="Arial" w:hAnsi="Arial" w:cs="Arial"/>
          <w:sz w:val="24"/>
          <w:szCs w:val="24"/>
        </w:rPr>
        <w:t>(Buszard et al, 2024)</w:t>
      </w:r>
      <w:r w:rsidR="00C33962" w:rsidRPr="00E57041">
        <w:rPr>
          <w:rFonts w:ascii="Arial" w:hAnsi="Arial" w:cs="Arial"/>
          <w:sz w:val="24"/>
          <w:szCs w:val="24"/>
        </w:rPr>
        <w:t>. Even being a hospitality organisation it its also required to get BREEAM certification. BREEEAM Certification is certainly a leading sustainability assessment procedures for buildings</w:t>
      </w:r>
      <w:r w:rsidR="009871FA" w:rsidRPr="00E57041">
        <w:rPr>
          <w:rFonts w:ascii="Arial" w:hAnsi="Arial" w:cs="Arial"/>
          <w:sz w:val="24"/>
          <w:szCs w:val="24"/>
        </w:rPr>
        <w:t>(Brightest.io,. 2024)</w:t>
      </w:r>
      <w:r w:rsidR="00C33962" w:rsidRPr="00E57041">
        <w:rPr>
          <w:rFonts w:ascii="Arial" w:hAnsi="Arial" w:cs="Arial"/>
          <w:sz w:val="24"/>
          <w:szCs w:val="24"/>
        </w:rPr>
        <w:t>. Therefore The Savoy Hotel with a huge property offering hospitality service in heart of London is required to undertake BREEAM Certification so as to ensure that operations and infrastructure of the hotel property indeed meet the environmental performance in the key areas of the building such as energy efficiency, waste management and usage of water</w:t>
      </w:r>
      <w:r w:rsidR="009871FA" w:rsidRPr="00E57041">
        <w:rPr>
          <w:rFonts w:ascii="Arial" w:hAnsi="Arial" w:cs="Arial"/>
          <w:sz w:val="24"/>
          <w:szCs w:val="24"/>
        </w:rPr>
        <w:t>(Sustainability Initiatives, The Savoy Hotel, 2024)</w:t>
      </w:r>
      <w:r w:rsidR="00C33962" w:rsidRPr="00E57041">
        <w:rPr>
          <w:rFonts w:ascii="Arial" w:hAnsi="Arial" w:cs="Arial"/>
          <w:sz w:val="24"/>
          <w:szCs w:val="24"/>
        </w:rPr>
        <w:t xml:space="preserve">. Additionally to reinstate the  environmental sustainability practices that it integrated in the business operation as the part of CSR policy; The Savoy Hotel has undertaken participation in EarthCheck Certification. This particular certification evaluate hotel properties on key sustainability areas such as carbon emission, waste management and water management. Moreover The Savoy Hotel London is also a ISO 14001 certified company and ISO 14001 certification </w:t>
      </w:r>
      <w:r w:rsidR="00744309" w:rsidRPr="00E57041">
        <w:rPr>
          <w:rFonts w:ascii="Arial" w:hAnsi="Arial" w:cs="Arial"/>
          <w:sz w:val="24"/>
          <w:szCs w:val="24"/>
        </w:rPr>
        <w:t>indeed ensures effective level of environmental management systems. So meeting the ISO 14001 ensures that</w:t>
      </w:r>
      <w:r w:rsidR="009871FA" w:rsidRPr="00E57041">
        <w:rPr>
          <w:rFonts w:ascii="Arial" w:hAnsi="Arial" w:cs="Arial"/>
          <w:sz w:val="24"/>
          <w:szCs w:val="24"/>
        </w:rPr>
        <w:t xml:space="preserve"> The Savoy Hotel </w:t>
      </w:r>
      <w:r w:rsidR="00C81825" w:rsidRPr="00E57041">
        <w:rPr>
          <w:rFonts w:ascii="Arial" w:hAnsi="Arial" w:cs="Arial"/>
          <w:sz w:val="24"/>
          <w:szCs w:val="24"/>
        </w:rPr>
        <w:t xml:space="preserve"> </w:t>
      </w:r>
      <w:r w:rsidR="00744309" w:rsidRPr="00E57041">
        <w:rPr>
          <w:rFonts w:ascii="Arial" w:hAnsi="Arial" w:cs="Arial"/>
          <w:sz w:val="24"/>
          <w:szCs w:val="24"/>
        </w:rPr>
        <w:t xml:space="preserve">is indeed follows a internationally recognized management system for reducing carbon footprint by ensuring </w:t>
      </w:r>
      <w:r w:rsidR="00C81825" w:rsidRPr="00E57041">
        <w:rPr>
          <w:rFonts w:ascii="Arial" w:hAnsi="Arial" w:cs="Arial"/>
          <w:sz w:val="24"/>
          <w:szCs w:val="24"/>
        </w:rPr>
        <w:t>proper management of energy, waste and natural resources in the hotel</w:t>
      </w:r>
      <w:r w:rsidR="009871FA" w:rsidRPr="00E57041">
        <w:rPr>
          <w:rFonts w:ascii="Arial" w:hAnsi="Arial" w:cs="Arial"/>
          <w:sz w:val="24"/>
          <w:szCs w:val="24"/>
        </w:rPr>
        <w:t>(Sartor et al, 2019)</w:t>
      </w:r>
      <w:r w:rsidR="00C81825" w:rsidRPr="00E57041">
        <w:rPr>
          <w:rFonts w:ascii="Arial" w:hAnsi="Arial" w:cs="Arial"/>
          <w:sz w:val="24"/>
          <w:szCs w:val="24"/>
        </w:rPr>
        <w:t xml:space="preserve">. Therefore it could be critically analyzed that The Savoy Hotel has indeed addressed the environmental concerns by taking various steps for carbon footprint and ecological damage to the environment as the part of CSR which is evident from various actions undertaken by the hotel and also embracing standard of operation which could be substantiated from meeting various laws related to CSR in UK and certification it possess. Furthermore the overall integration of environmental sustainability in The Savoy Hotel’s business operations also embrace the two key of the </w:t>
      </w:r>
      <w:r w:rsidR="00C81825" w:rsidRPr="00E57041">
        <w:rPr>
          <w:rFonts w:ascii="Arial" w:hAnsi="Arial" w:cs="Arial"/>
          <w:b/>
          <w:sz w:val="24"/>
          <w:szCs w:val="24"/>
        </w:rPr>
        <w:t>Triple Bottom Line (TBL) sustainability framework</w:t>
      </w:r>
      <w:r w:rsidR="00C81825" w:rsidRPr="00E57041">
        <w:rPr>
          <w:rFonts w:ascii="Arial" w:hAnsi="Arial" w:cs="Arial"/>
          <w:sz w:val="24"/>
          <w:szCs w:val="24"/>
        </w:rPr>
        <w:t xml:space="preserve"> which could also be regarded as an important theoretical model for assessing CSR practices. Triple Bottom Line </w:t>
      </w:r>
      <w:r w:rsidR="00C80553" w:rsidRPr="00E57041">
        <w:rPr>
          <w:rFonts w:ascii="Arial" w:hAnsi="Arial" w:cs="Arial"/>
          <w:sz w:val="24"/>
          <w:szCs w:val="24"/>
        </w:rPr>
        <w:t xml:space="preserve">evaluates a business from three basic elements such as </w:t>
      </w:r>
      <w:r w:rsidR="00C80553" w:rsidRPr="00E57041">
        <w:rPr>
          <w:rFonts w:ascii="Arial" w:hAnsi="Arial" w:cs="Arial"/>
          <w:b/>
          <w:sz w:val="24"/>
          <w:szCs w:val="24"/>
        </w:rPr>
        <w:t>people, planet and profit</w:t>
      </w:r>
      <w:r w:rsidR="009871FA" w:rsidRPr="00E57041">
        <w:rPr>
          <w:rFonts w:ascii="Arial" w:hAnsi="Arial" w:cs="Arial"/>
          <w:color w:val="222222"/>
          <w:sz w:val="24"/>
          <w:szCs w:val="24"/>
          <w:shd w:val="clear" w:color="auto" w:fill="FFFFFF"/>
        </w:rPr>
        <w:t xml:space="preserve"> (Alhaddi, H., 2015)</w:t>
      </w:r>
      <w:r w:rsidR="00C80553" w:rsidRPr="00E57041">
        <w:rPr>
          <w:rFonts w:ascii="Arial" w:hAnsi="Arial" w:cs="Arial"/>
          <w:sz w:val="24"/>
          <w:szCs w:val="24"/>
        </w:rPr>
        <w:t xml:space="preserve">. The Savoy Hotel indeed undertakes </w:t>
      </w:r>
      <w:r w:rsidR="00C80553" w:rsidRPr="00E57041">
        <w:rPr>
          <w:rFonts w:ascii="Arial" w:hAnsi="Arial" w:cs="Arial"/>
          <w:b/>
          <w:sz w:val="24"/>
          <w:szCs w:val="24"/>
        </w:rPr>
        <w:t>profitable</w:t>
      </w:r>
      <w:r w:rsidR="00C80553" w:rsidRPr="00E57041">
        <w:rPr>
          <w:rFonts w:ascii="Arial" w:hAnsi="Arial" w:cs="Arial"/>
          <w:sz w:val="24"/>
          <w:szCs w:val="24"/>
        </w:rPr>
        <w:t xml:space="preserve"> business operation by delivering high quality hospitality service as a hotel located in London and at the same time </w:t>
      </w:r>
      <w:r w:rsidR="00EA74FE" w:rsidRPr="00E57041">
        <w:rPr>
          <w:rFonts w:ascii="Arial" w:hAnsi="Arial" w:cs="Arial"/>
          <w:sz w:val="24"/>
          <w:szCs w:val="24"/>
        </w:rPr>
        <w:t>shows massive concerns for ‘</w:t>
      </w:r>
      <w:r w:rsidR="00EA74FE" w:rsidRPr="00E57041">
        <w:rPr>
          <w:rFonts w:ascii="Arial" w:hAnsi="Arial" w:cs="Arial"/>
          <w:b/>
          <w:sz w:val="24"/>
          <w:szCs w:val="24"/>
        </w:rPr>
        <w:t>Planet’</w:t>
      </w:r>
      <w:r w:rsidR="00EA74FE" w:rsidRPr="00E57041">
        <w:rPr>
          <w:rFonts w:ascii="Arial" w:hAnsi="Arial" w:cs="Arial"/>
          <w:sz w:val="24"/>
          <w:szCs w:val="24"/>
        </w:rPr>
        <w:t xml:space="preserve"> by undertaking carbon emission reduction strategy, waste reduction, water conservation and </w:t>
      </w:r>
      <w:r w:rsidR="00EA74FE" w:rsidRPr="00E57041">
        <w:rPr>
          <w:rFonts w:ascii="Arial" w:hAnsi="Arial" w:cs="Arial"/>
          <w:sz w:val="24"/>
          <w:szCs w:val="24"/>
        </w:rPr>
        <w:lastRenderedPageBreak/>
        <w:t xml:space="preserve">maintaining energy efficiency. Hence it could be rightly said that two elements of Triple Bottom Line framework for sustainability practice as the part of CSR strategy. </w:t>
      </w:r>
    </w:p>
    <w:p w14:paraId="10255874" w14:textId="77777777" w:rsidR="00BB59CD" w:rsidRPr="00E57041" w:rsidRDefault="00BB59CD" w:rsidP="00E57041">
      <w:pPr>
        <w:spacing w:line="360" w:lineRule="auto"/>
        <w:jc w:val="both"/>
        <w:rPr>
          <w:rFonts w:ascii="Arial" w:hAnsi="Arial" w:cs="Arial"/>
          <w:sz w:val="24"/>
          <w:szCs w:val="24"/>
        </w:rPr>
      </w:pPr>
      <w:r w:rsidRPr="00E57041">
        <w:rPr>
          <w:rFonts w:ascii="Arial" w:hAnsi="Arial" w:cs="Arial"/>
          <w:sz w:val="24"/>
          <w:szCs w:val="24"/>
        </w:rPr>
        <w:t xml:space="preserve">It could also be assessed from the overall analysis that The Savoy Hotel also undertakes community engagement and staff welfare as the part of meeting the social responsibility from CSR activities. The hotel indeed try to ensures that there is no form slavery and modern trafficking that exists in the hotel operations or any of the supply chain of the suppliers. This certainly embrace </w:t>
      </w:r>
      <w:r w:rsidR="00C81825" w:rsidRPr="00E57041">
        <w:rPr>
          <w:rFonts w:ascii="Arial" w:hAnsi="Arial" w:cs="Arial"/>
          <w:sz w:val="24"/>
          <w:szCs w:val="24"/>
        </w:rPr>
        <w:t>the requiremen</w:t>
      </w:r>
      <w:r w:rsidR="008F45DE" w:rsidRPr="00E57041">
        <w:rPr>
          <w:rFonts w:ascii="Arial" w:hAnsi="Arial" w:cs="Arial"/>
          <w:sz w:val="24"/>
          <w:szCs w:val="24"/>
        </w:rPr>
        <w:t xml:space="preserve">t of the Modern Slavery Act of </w:t>
      </w:r>
      <w:r w:rsidR="00C81825" w:rsidRPr="00E57041">
        <w:rPr>
          <w:rFonts w:ascii="Arial" w:hAnsi="Arial" w:cs="Arial"/>
          <w:sz w:val="24"/>
          <w:szCs w:val="24"/>
        </w:rPr>
        <w:t>2015</w:t>
      </w:r>
      <w:r w:rsidR="008F45DE" w:rsidRPr="00E57041">
        <w:rPr>
          <w:rFonts w:ascii="Arial" w:hAnsi="Arial" w:cs="Arial"/>
          <w:sz w:val="24"/>
          <w:szCs w:val="24"/>
        </w:rPr>
        <w:t>.</w:t>
      </w:r>
      <w:r w:rsidR="00C81825" w:rsidRPr="00E57041">
        <w:rPr>
          <w:rFonts w:ascii="Arial" w:hAnsi="Arial" w:cs="Arial"/>
          <w:sz w:val="24"/>
          <w:szCs w:val="24"/>
        </w:rPr>
        <w:t xml:space="preserve"> This Act indeed ensures that the business practices does not engage in any forced labour or compulsory labour and also include provision for protection of victims and prevention of human trade</w:t>
      </w:r>
      <w:r w:rsidR="00E57041" w:rsidRPr="00E57041">
        <w:rPr>
          <w:rFonts w:ascii="Arial" w:hAnsi="Arial" w:cs="Arial"/>
          <w:sz w:val="24"/>
          <w:szCs w:val="24"/>
        </w:rPr>
        <w:t>(Mantouvalou, 2018)</w:t>
      </w:r>
      <w:r w:rsidR="00C81825" w:rsidRPr="00E57041">
        <w:rPr>
          <w:rFonts w:ascii="Arial" w:hAnsi="Arial" w:cs="Arial"/>
          <w:sz w:val="24"/>
          <w:szCs w:val="24"/>
        </w:rPr>
        <w:t xml:space="preserve">. </w:t>
      </w:r>
      <w:r w:rsidR="008F45DE" w:rsidRPr="00E57041">
        <w:rPr>
          <w:rFonts w:ascii="Arial" w:hAnsi="Arial" w:cs="Arial"/>
          <w:sz w:val="24"/>
          <w:szCs w:val="24"/>
        </w:rPr>
        <w:t xml:space="preserve">The significant challenge that The Savoy Hotel indeed faces for ensuring the Modern Slavery Act is to identify the suppliers of various products and raw materials to the hotel which meets the standards as mandated in the law. </w:t>
      </w:r>
    </w:p>
    <w:p w14:paraId="03BF0710" w14:textId="77777777" w:rsidR="00EA74FE" w:rsidRPr="00E57041" w:rsidRDefault="00EA74FE" w:rsidP="00E57041">
      <w:pPr>
        <w:spacing w:line="360" w:lineRule="auto"/>
        <w:jc w:val="both"/>
        <w:rPr>
          <w:rFonts w:ascii="Arial" w:hAnsi="Arial" w:cs="Arial"/>
          <w:sz w:val="24"/>
          <w:szCs w:val="24"/>
        </w:rPr>
      </w:pPr>
      <w:r w:rsidRPr="00E57041">
        <w:rPr>
          <w:rFonts w:ascii="Arial" w:hAnsi="Arial" w:cs="Arial"/>
          <w:sz w:val="24"/>
          <w:szCs w:val="24"/>
        </w:rPr>
        <w:t xml:space="preserve">Furthermore for ensuring social responsibility; The Savoy Hotel in London also ensures that </w:t>
      </w:r>
      <w:r w:rsidR="00B32264" w:rsidRPr="00E57041">
        <w:rPr>
          <w:rFonts w:ascii="Arial" w:hAnsi="Arial" w:cs="Arial"/>
          <w:sz w:val="24"/>
          <w:szCs w:val="24"/>
        </w:rPr>
        <w:t>there is tremendous level of concerns for well being of the employees. This particular hotel certainly provides not only a fair wage but also provides one of the best remuneration to its employees. Even employees are trained for up-skilling and there are adequate insurance for the employees of the hotel for proper accessibility to proper healthcare for its employees</w:t>
      </w:r>
      <w:r w:rsidR="00E57041" w:rsidRPr="00E57041">
        <w:rPr>
          <w:rFonts w:ascii="Arial" w:hAnsi="Arial" w:cs="Arial"/>
          <w:sz w:val="24"/>
          <w:szCs w:val="24"/>
        </w:rPr>
        <w:t xml:space="preserve"> (Sustainability Initiatives, The Savoy Hotel, 2024)</w:t>
      </w:r>
      <w:r w:rsidR="00B32264" w:rsidRPr="00E57041">
        <w:rPr>
          <w:rFonts w:ascii="Arial" w:hAnsi="Arial" w:cs="Arial"/>
          <w:sz w:val="24"/>
          <w:szCs w:val="24"/>
        </w:rPr>
        <w:t xml:space="preserve">. This social responsibility that the hotel shows by showing concerns for health and well being indeed translate to a proper supportive environment for the employees. Additionally there is </w:t>
      </w:r>
      <w:r w:rsidR="00DD61D5" w:rsidRPr="00E57041">
        <w:rPr>
          <w:rFonts w:ascii="Arial" w:hAnsi="Arial" w:cs="Arial"/>
          <w:sz w:val="24"/>
          <w:szCs w:val="24"/>
        </w:rPr>
        <w:t>emphasis given</w:t>
      </w:r>
      <w:r w:rsidR="00B32264" w:rsidRPr="00E57041">
        <w:rPr>
          <w:rFonts w:ascii="Arial" w:hAnsi="Arial" w:cs="Arial"/>
          <w:sz w:val="24"/>
          <w:szCs w:val="24"/>
        </w:rPr>
        <w:t xml:space="preserve"> to diversity and inclusion and also provides equal opportunity for all for its employees. </w:t>
      </w:r>
      <w:r w:rsidR="00F5653E" w:rsidRPr="00E57041">
        <w:rPr>
          <w:rFonts w:ascii="Arial" w:hAnsi="Arial" w:cs="Arial"/>
          <w:sz w:val="24"/>
          <w:szCs w:val="24"/>
        </w:rPr>
        <w:t>Th</w:t>
      </w:r>
      <w:r w:rsidR="008F45DE" w:rsidRPr="00E57041">
        <w:rPr>
          <w:rFonts w:ascii="Arial" w:hAnsi="Arial" w:cs="Arial"/>
          <w:sz w:val="24"/>
          <w:szCs w:val="24"/>
        </w:rPr>
        <w:t>e concerns for health an</w:t>
      </w:r>
      <w:r w:rsidR="00F5653E" w:rsidRPr="00E57041">
        <w:rPr>
          <w:rFonts w:ascii="Arial" w:hAnsi="Arial" w:cs="Arial"/>
          <w:sz w:val="24"/>
          <w:szCs w:val="24"/>
        </w:rPr>
        <w:t xml:space="preserve">d overall wellbeing is essentially also fulfills the various UK laws such as health and Safety at Work Act 1974, Equality Act of 2010. The significant challenge that the Savoy Hotel faced for integrating the social responsibility of employee health and wellbeing is the massive cost escalation for exceeding the requirement of the law. </w:t>
      </w:r>
    </w:p>
    <w:p w14:paraId="527EB363" w14:textId="77777777" w:rsidR="00F5653E" w:rsidRPr="00E57041" w:rsidRDefault="00F5653E" w:rsidP="00E57041">
      <w:pPr>
        <w:spacing w:line="360" w:lineRule="auto"/>
        <w:jc w:val="both"/>
        <w:rPr>
          <w:rFonts w:ascii="Arial" w:hAnsi="Arial" w:cs="Arial"/>
          <w:sz w:val="24"/>
          <w:szCs w:val="24"/>
        </w:rPr>
      </w:pPr>
      <w:r w:rsidRPr="00E57041">
        <w:rPr>
          <w:rFonts w:ascii="Arial" w:hAnsi="Arial" w:cs="Arial"/>
          <w:sz w:val="24"/>
          <w:szCs w:val="24"/>
        </w:rPr>
        <w:t xml:space="preserve">It is also essential to mention that The Savoy Hotel also actively undertake community engagement by partnership through various charities. Essentially the hotel collaborate with local charities and local level organization working for various social issues such as homelessness and </w:t>
      </w:r>
      <w:r w:rsidR="004541DE" w:rsidRPr="00E57041">
        <w:rPr>
          <w:rFonts w:ascii="Arial" w:hAnsi="Arial" w:cs="Arial"/>
          <w:sz w:val="24"/>
          <w:szCs w:val="24"/>
        </w:rPr>
        <w:t xml:space="preserve">health promotion related education programs. Moreover the hotel </w:t>
      </w:r>
      <w:r w:rsidR="004541DE" w:rsidRPr="00E57041">
        <w:rPr>
          <w:rFonts w:ascii="Arial" w:hAnsi="Arial" w:cs="Arial"/>
          <w:sz w:val="24"/>
          <w:szCs w:val="24"/>
        </w:rPr>
        <w:lastRenderedPageBreak/>
        <w:t xml:space="preserve">organisation </w:t>
      </w:r>
      <w:r w:rsidR="00BD61FE" w:rsidRPr="00E57041">
        <w:rPr>
          <w:rFonts w:ascii="Arial" w:hAnsi="Arial" w:cs="Arial"/>
          <w:sz w:val="24"/>
          <w:szCs w:val="24"/>
        </w:rPr>
        <w:t xml:space="preserve">is </w:t>
      </w:r>
      <w:r w:rsidR="004541DE" w:rsidRPr="00E57041">
        <w:rPr>
          <w:rFonts w:ascii="Arial" w:hAnsi="Arial" w:cs="Arial"/>
          <w:sz w:val="24"/>
          <w:szCs w:val="24"/>
        </w:rPr>
        <w:t xml:space="preserve">also committed them to combat the social issue of sexual exploitation of minors. </w:t>
      </w:r>
      <w:r w:rsidR="00BD61FE" w:rsidRPr="00E57041">
        <w:rPr>
          <w:rFonts w:ascii="Arial" w:hAnsi="Arial" w:cs="Arial"/>
          <w:sz w:val="24"/>
          <w:szCs w:val="24"/>
        </w:rPr>
        <w:t>Therefore it could be appropriately assessed that there is no direct commitments by The Savoy Hotel for solving social problem but as the part of philanthropic activity of CSR requirement; the hotel donate to charities and local organisation which supports homele</w:t>
      </w:r>
      <w:r w:rsidR="001846CC" w:rsidRPr="00E57041">
        <w:rPr>
          <w:rFonts w:ascii="Arial" w:hAnsi="Arial" w:cs="Arial"/>
          <w:sz w:val="24"/>
          <w:szCs w:val="24"/>
        </w:rPr>
        <w:t xml:space="preserve">ssness and health promotion. On the other hand, the organisation indeed plays a pivotal role directly for combating social issues of sexual exploitation of minors by engaging its employees, local organisations and local community and also often by engaging the guests of the hotel. The major challenge that The Savoy Hotel faces in undertaking these activities pertaining to combat the social concerns is to find appropriate charities and local organisation which commit them to work towards solving the social issues. </w:t>
      </w:r>
    </w:p>
    <w:p w14:paraId="61B4B27E" w14:textId="77777777" w:rsidR="001846CC" w:rsidRPr="00E57041" w:rsidRDefault="001846CC" w:rsidP="00E57041">
      <w:pPr>
        <w:spacing w:line="360" w:lineRule="auto"/>
        <w:jc w:val="both"/>
        <w:rPr>
          <w:rFonts w:ascii="Arial" w:hAnsi="Arial" w:cs="Arial"/>
          <w:sz w:val="24"/>
          <w:szCs w:val="24"/>
        </w:rPr>
      </w:pPr>
      <w:r w:rsidRPr="00E57041">
        <w:rPr>
          <w:rFonts w:ascii="Arial" w:hAnsi="Arial" w:cs="Arial"/>
          <w:sz w:val="24"/>
          <w:szCs w:val="24"/>
        </w:rPr>
        <w:t xml:space="preserve">Therefore from the activities that are undertaken for resolving some of the major social issues and concerns for its employees ; it could be assessed that The Savoy Hotel London embrace the ‘People’ aspect of the Triple Bottom Line framework of CSR and also fulfills the ‘Ethical Responsibility’ </w:t>
      </w:r>
      <w:r w:rsidR="00D33C36" w:rsidRPr="00E57041">
        <w:rPr>
          <w:rFonts w:ascii="Arial" w:hAnsi="Arial" w:cs="Arial"/>
          <w:sz w:val="24"/>
          <w:szCs w:val="24"/>
        </w:rPr>
        <w:t xml:space="preserve">and ‘Legal Responsibility’ </w:t>
      </w:r>
      <w:r w:rsidRPr="00E57041">
        <w:rPr>
          <w:rFonts w:ascii="Arial" w:hAnsi="Arial" w:cs="Arial"/>
          <w:sz w:val="24"/>
          <w:szCs w:val="24"/>
        </w:rPr>
        <w:t xml:space="preserve">of </w:t>
      </w:r>
      <w:r w:rsidR="00D33C36" w:rsidRPr="00E57041">
        <w:rPr>
          <w:rFonts w:ascii="Arial" w:hAnsi="Arial" w:cs="Arial"/>
          <w:sz w:val="24"/>
          <w:szCs w:val="24"/>
        </w:rPr>
        <w:t>Carroll’s CSR Pyramid. This is primarily because by ensuring employee health and wellbeing and maintaining a safe workplace</w:t>
      </w:r>
      <w:r w:rsidR="00426190" w:rsidRPr="00E57041">
        <w:rPr>
          <w:rFonts w:ascii="Arial" w:hAnsi="Arial" w:cs="Arial"/>
          <w:sz w:val="24"/>
          <w:szCs w:val="24"/>
        </w:rPr>
        <w:t xml:space="preserve"> of employees</w:t>
      </w:r>
      <w:r w:rsidR="00D33C36" w:rsidRPr="00E57041">
        <w:rPr>
          <w:rFonts w:ascii="Arial" w:hAnsi="Arial" w:cs="Arial"/>
          <w:sz w:val="24"/>
          <w:szCs w:val="24"/>
        </w:rPr>
        <w:t>; the organisation indeed adheres to the UK laws for employee health and wellbeing and other employment related laws. Furthermore by supporting charities and local bodies for combating social issues like homelessness</w:t>
      </w:r>
      <w:r w:rsidR="00426190" w:rsidRPr="00E57041">
        <w:rPr>
          <w:rFonts w:ascii="Arial" w:hAnsi="Arial" w:cs="Arial"/>
          <w:sz w:val="24"/>
          <w:szCs w:val="24"/>
        </w:rPr>
        <w:t xml:space="preserve">; the </w:t>
      </w:r>
      <w:r w:rsidR="00CB3107" w:rsidRPr="00E57041">
        <w:rPr>
          <w:rFonts w:ascii="Arial" w:hAnsi="Arial" w:cs="Arial"/>
          <w:sz w:val="24"/>
          <w:szCs w:val="24"/>
        </w:rPr>
        <w:t>organisation</w:t>
      </w:r>
      <w:r w:rsidR="00426190" w:rsidRPr="00E57041">
        <w:rPr>
          <w:rFonts w:ascii="Arial" w:hAnsi="Arial" w:cs="Arial"/>
          <w:sz w:val="24"/>
          <w:szCs w:val="24"/>
        </w:rPr>
        <w:t xml:space="preserve"> indeed embrace the ‘Ethical Responsibilities’</w:t>
      </w:r>
      <w:r w:rsidR="00E57041" w:rsidRPr="00E57041">
        <w:rPr>
          <w:rFonts w:ascii="Arial" w:hAnsi="Arial" w:cs="Arial"/>
          <w:color w:val="222222"/>
          <w:sz w:val="24"/>
          <w:szCs w:val="24"/>
          <w:shd w:val="clear" w:color="auto" w:fill="FFFFFF"/>
        </w:rPr>
        <w:t xml:space="preserve"> (Carroll, A.B., 2015)</w:t>
      </w:r>
      <w:r w:rsidR="00426190" w:rsidRPr="00E57041">
        <w:rPr>
          <w:rFonts w:ascii="Arial" w:hAnsi="Arial" w:cs="Arial"/>
          <w:sz w:val="24"/>
          <w:szCs w:val="24"/>
        </w:rPr>
        <w:t>. This is certainly because the hotel acted beyond legal obligations to act which is fair and just for the society as a part of CSR and giving back to the society where it operates the business.</w:t>
      </w:r>
    </w:p>
    <w:p w14:paraId="6C3085E7" w14:textId="77777777" w:rsidR="00CB3107" w:rsidRPr="00E57041" w:rsidRDefault="00CB3107" w:rsidP="00E57041">
      <w:pPr>
        <w:pStyle w:val="Heading1"/>
        <w:spacing w:line="360" w:lineRule="auto"/>
        <w:rPr>
          <w:rFonts w:ascii="Arial" w:hAnsi="Arial" w:cs="Arial"/>
          <w:sz w:val="24"/>
          <w:szCs w:val="24"/>
        </w:rPr>
      </w:pPr>
      <w:bookmarkStart w:id="3" w:name="_Toc180360772"/>
      <w:r w:rsidRPr="00E57041">
        <w:rPr>
          <w:rFonts w:ascii="Arial" w:hAnsi="Arial" w:cs="Arial"/>
          <w:sz w:val="24"/>
          <w:szCs w:val="24"/>
        </w:rPr>
        <w:t>Conclusion:</w:t>
      </w:r>
      <w:bookmarkEnd w:id="3"/>
    </w:p>
    <w:p w14:paraId="1C8DF1F8" w14:textId="77777777" w:rsidR="00CB3107" w:rsidRPr="00E57041" w:rsidRDefault="00CB3107" w:rsidP="00E57041">
      <w:pPr>
        <w:spacing w:line="360" w:lineRule="auto"/>
        <w:jc w:val="both"/>
        <w:rPr>
          <w:rFonts w:ascii="Arial" w:hAnsi="Arial" w:cs="Arial"/>
          <w:sz w:val="24"/>
          <w:szCs w:val="24"/>
        </w:rPr>
      </w:pPr>
      <w:r w:rsidRPr="00E57041">
        <w:rPr>
          <w:rFonts w:ascii="Arial" w:hAnsi="Arial" w:cs="Arial"/>
          <w:sz w:val="24"/>
          <w:szCs w:val="24"/>
        </w:rPr>
        <w:t xml:space="preserve">It could  be concluded from the overall analysis that The Savoy Hotel in London significantly integrates the environmental concerns and social concerns in the business operation of the hotel as the part of CSR strategy. This is because of the fact that this 5 star hotel in the heart of London indeed have taken active measure such as installation of solar power, rain water harvesting, proper waste management system, using organic vegetables in restaurants and bio degradable materials in hotel operations for ensuring </w:t>
      </w:r>
      <w:r w:rsidRPr="00E57041">
        <w:rPr>
          <w:rFonts w:ascii="Arial" w:hAnsi="Arial" w:cs="Arial"/>
          <w:sz w:val="24"/>
          <w:szCs w:val="24"/>
        </w:rPr>
        <w:lastRenderedPageBreak/>
        <w:t>energy efficiencies and reduced carbon foot print. This also enabled the organization to get various certifications and adheres to the CSR related guidelines as mandated in the Company Act 2006. Additionally it could be concluded that social concerns are also integrated by ensuring health and wellbeing and health and safety of employees and continuously supporting local charities and local organizations working towards major social issues like homelessness and health promotion. Even there is direct involvement of the company in addressing social issue like sexual exploitation of minors. All these integration of concerns for environment and  social issues help to properly embrace CSR theories like Triple Bottom Line and Carroll’s CSR pyramid by The Savoy Hotel, London.</w:t>
      </w:r>
    </w:p>
    <w:p w14:paraId="0C888519" w14:textId="77777777" w:rsidR="00E57041" w:rsidRPr="00E57041" w:rsidRDefault="00E57041" w:rsidP="00E57041">
      <w:pPr>
        <w:spacing w:line="360" w:lineRule="auto"/>
        <w:jc w:val="both"/>
        <w:rPr>
          <w:rFonts w:ascii="Arial" w:hAnsi="Arial" w:cs="Arial"/>
          <w:sz w:val="24"/>
          <w:szCs w:val="24"/>
        </w:rPr>
      </w:pPr>
    </w:p>
    <w:p w14:paraId="6C66C6ED" w14:textId="77777777" w:rsidR="00E57041" w:rsidRPr="00E57041" w:rsidRDefault="00E57041" w:rsidP="00E57041">
      <w:pPr>
        <w:spacing w:line="360" w:lineRule="auto"/>
        <w:jc w:val="both"/>
        <w:rPr>
          <w:rFonts w:ascii="Arial" w:hAnsi="Arial" w:cs="Arial"/>
          <w:sz w:val="24"/>
          <w:szCs w:val="24"/>
        </w:rPr>
      </w:pPr>
    </w:p>
    <w:p w14:paraId="3DEA70CD" w14:textId="77777777" w:rsidR="00E57041" w:rsidRPr="00E57041" w:rsidRDefault="00E57041" w:rsidP="00E57041">
      <w:pPr>
        <w:spacing w:line="360" w:lineRule="auto"/>
        <w:jc w:val="both"/>
        <w:rPr>
          <w:rFonts w:ascii="Arial" w:hAnsi="Arial" w:cs="Arial"/>
          <w:sz w:val="24"/>
          <w:szCs w:val="24"/>
        </w:rPr>
      </w:pPr>
    </w:p>
    <w:p w14:paraId="65F6484E" w14:textId="77777777" w:rsidR="00E57041" w:rsidRPr="00E57041" w:rsidRDefault="00E57041" w:rsidP="00E57041">
      <w:pPr>
        <w:spacing w:line="360" w:lineRule="auto"/>
        <w:jc w:val="both"/>
        <w:rPr>
          <w:rFonts w:ascii="Arial" w:hAnsi="Arial" w:cs="Arial"/>
          <w:sz w:val="24"/>
          <w:szCs w:val="24"/>
        </w:rPr>
      </w:pPr>
    </w:p>
    <w:p w14:paraId="3440BE64" w14:textId="77777777" w:rsidR="00E57041" w:rsidRPr="00E57041" w:rsidRDefault="00E57041" w:rsidP="00E57041">
      <w:pPr>
        <w:spacing w:line="360" w:lineRule="auto"/>
        <w:jc w:val="both"/>
        <w:rPr>
          <w:rFonts w:ascii="Arial" w:hAnsi="Arial" w:cs="Arial"/>
          <w:sz w:val="24"/>
          <w:szCs w:val="24"/>
        </w:rPr>
      </w:pPr>
    </w:p>
    <w:p w14:paraId="32D4C4F1" w14:textId="77777777" w:rsidR="00E57041" w:rsidRPr="00E57041" w:rsidRDefault="00E57041" w:rsidP="00E57041">
      <w:pPr>
        <w:spacing w:line="360" w:lineRule="auto"/>
        <w:jc w:val="both"/>
        <w:rPr>
          <w:rFonts w:ascii="Arial" w:hAnsi="Arial" w:cs="Arial"/>
          <w:sz w:val="24"/>
          <w:szCs w:val="24"/>
        </w:rPr>
      </w:pPr>
    </w:p>
    <w:p w14:paraId="27941763" w14:textId="77777777" w:rsidR="00E57041" w:rsidRDefault="00E57041" w:rsidP="00E57041">
      <w:pPr>
        <w:spacing w:line="360" w:lineRule="auto"/>
        <w:jc w:val="both"/>
        <w:rPr>
          <w:rFonts w:ascii="Arial" w:hAnsi="Arial" w:cs="Arial"/>
          <w:sz w:val="24"/>
          <w:szCs w:val="24"/>
        </w:rPr>
      </w:pPr>
    </w:p>
    <w:p w14:paraId="7751EF87" w14:textId="77777777" w:rsidR="00E57041" w:rsidRDefault="00E57041" w:rsidP="00E57041">
      <w:pPr>
        <w:spacing w:line="360" w:lineRule="auto"/>
        <w:jc w:val="both"/>
        <w:rPr>
          <w:rFonts w:ascii="Arial" w:hAnsi="Arial" w:cs="Arial"/>
          <w:sz w:val="24"/>
          <w:szCs w:val="24"/>
        </w:rPr>
      </w:pPr>
    </w:p>
    <w:p w14:paraId="1D5F0196" w14:textId="77777777" w:rsidR="00E57041" w:rsidRDefault="00E57041" w:rsidP="00E57041">
      <w:pPr>
        <w:spacing w:line="360" w:lineRule="auto"/>
        <w:jc w:val="both"/>
        <w:rPr>
          <w:rFonts w:ascii="Arial" w:hAnsi="Arial" w:cs="Arial"/>
          <w:sz w:val="24"/>
          <w:szCs w:val="24"/>
        </w:rPr>
      </w:pPr>
    </w:p>
    <w:p w14:paraId="60CC8E90" w14:textId="77777777" w:rsidR="00E57041" w:rsidRDefault="00E57041" w:rsidP="00E57041">
      <w:pPr>
        <w:spacing w:line="360" w:lineRule="auto"/>
        <w:jc w:val="both"/>
        <w:rPr>
          <w:rFonts w:ascii="Arial" w:hAnsi="Arial" w:cs="Arial"/>
          <w:sz w:val="24"/>
          <w:szCs w:val="24"/>
        </w:rPr>
      </w:pPr>
    </w:p>
    <w:p w14:paraId="2286178F" w14:textId="77777777" w:rsidR="00E57041" w:rsidRDefault="00E57041" w:rsidP="00E57041">
      <w:pPr>
        <w:spacing w:line="360" w:lineRule="auto"/>
        <w:jc w:val="both"/>
        <w:rPr>
          <w:rFonts w:ascii="Arial" w:hAnsi="Arial" w:cs="Arial"/>
          <w:sz w:val="24"/>
          <w:szCs w:val="24"/>
        </w:rPr>
      </w:pPr>
    </w:p>
    <w:p w14:paraId="0D429C59" w14:textId="77777777" w:rsidR="00E57041" w:rsidRDefault="00E57041" w:rsidP="00E57041">
      <w:pPr>
        <w:spacing w:line="360" w:lineRule="auto"/>
        <w:jc w:val="both"/>
        <w:rPr>
          <w:rFonts w:ascii="Arial" w:hAnsi="Arial" w:cs="Arial"/>
          <w:sz w:val="24"/>
          <w:szCs w:val="24"/>
        </w:rPr>
      </w:pPr>
    </w:p>
    <w:p w14:paraId="4F74BC2D" w14:textId="77777777" w:rsidR="00E57041" w:rsidRDefault="00E57041" w:rsidP="00E57041">
      <w:pPr>
        <w:spacing w:line="360" w:lineRule="auto"/>
        <w:jc w:val="both"/>
        <w:rPr>
          <w:rFonts w:ascii="Arial" w:hAnsi="Arial" w:cs="Arial"/>
          <w:sz w:val="24"/>
          <w:szCs w:val="24"/>
        </w:rPr>
      </w:pPr>
    </w:p>
    <w:p w14:paraId="4C63ECE1" w14:textId="77777777" w:rsidR="00E57041" w:rsidRDefault="00E57041" w:rsidP="00E57041">
      <w:pPr>
        <w:spacing w:line="360" w:lineRule="auto"/>
        <w:jc w:val="both"/>
        <w:rPr>
          <w:rFonts w:ascii="Arial" w:hAnsi="Arial" w:cs="Arial"/>
          <w:sz w:val="24"/>
          <w:szCs w:val="24"/>
        </w:rPr>
      </w:pPr>
    </w:p>
    <w:p w14:paraId="3083481C" w14:textId="77777777" w:rsidR="00E57041" w:rsidRDefault="00E57041" w:rsidP="00E57041">
      <w:pPr>
        <w:spacing w:line="360" w:lineRule="auto"/>
        <w:jc w:val="both"/>
        <w:rPr>
          <w:rFonts w:ascii="Arial" w:hAnsi="Arial" w:cs="Arial"/>
          <w:sz w:val="24"/>
          <w:szCs w:val="24"/>
        </w:rPr>
      </w:pPr>
    </w:p>
    <w:p w14:paraId="377221E1" w14:textId="77777777" w:rsidR="00E57041" w:rsidRDefault="00E57041" w:rsidP="00E57041">
      <w:pPr>
        <w:spacing w:line="360" w:lineRule="auto"/>
        <w:jc w:val="both"/>
        <w:rPr>
          <w:rFonts w:ascii="Arial" w:hAnsi="Arial" w:cs="Arial"/>
          <w:sz w:val="24"/>
          <w:szCs w:val="24"/>
        </w:rPr>
      </w:pPr>
    </w:p>
    <w:p w14:paraId="308A880F" w14:textId="77777777" w:rsidR="00E57041" w:rsidRDefault="00E57041" w:rsidP="00E57041">
      <w:pPr>
        <w:spacing w:line="360" w:lineRule="auto"/>
        <w:jc w:val="both"/>
        <w:rPr>
          <w:rFonts w:ascii="Arial" w:hAnsi="Arial" w:cs="Arial"/>
          <w:sz w:val="24"/>
          <w:szCs w:val="24"/>
        </w:rPr>
      </w:pPr>
    </w:p>
    <w:p w14:paraId="4D9280B0" w14:textId="77777777" w:rsidR="00E57041" w:rsidRPr="00E57041" w:rsidRDefault="00E57041" w:rsidP="00E57041">
      <w:pPr>
        <w:spacing w:line="360" w:lineRule="auto"/>
        <w:jc w:val="both"/>
        <w:rPr>
          <w:rFonts w:ascii="Arial" w:hAnsi="Arial" w:cs="Arial"/>
          <w:sz w:val="24"/>
          <w:szCs w:val="24"/>
        </w:rPr>
      </w:pPr>
    </w:p>
    <w:p w14:paraId="085FC698" w14:textId="77777777" w:rsidR="00E57041" w:rsidRPr="00E57041" w:rsidRDefault="00E57041" w:rsidP="00E57041">
      <w:pPr>
        <w:spacing w:line="360" w:lineRule="auto"/>
        <w:jc w:val="both"/>
        <w:rPr>
          <w:rFonts w:ascii="Arial" w:hAnsi="Arial" w:cs="Arial"/>
          <w:sz w:val="24"/>
          <w:szCs w:val="24"/>
        </w:rPr>
      </w:pPr>
    </w:p>
    <w:p w14:paraId="5D5262D9" w14:textId="77777777" w:rsidR="00E57041" w:rsidRPr="00E57041" w:rsidRDefault="00E57041" w:rsidP="00E57041">
      <w:pPr>
        <w:spacing w:line="360" w:lineRule="auto"/>
        <w:jc w:val="both"/>
        <w:rPr>
          <w:rFonts w:ascii="Arial" w:hAnsi="Arial" w:cs="Arial"/>
          <w:sz w:val="24"/>
          <w:szCs w:val="24"/>
        </w:rPr>
      </w:pPr>
    </w:p>
    <w:p w14:paraId="3CA7106D" w14:textId="77777777" w:rsidR="00E57041" w:rsidRPr="00E57041" w:rsidRDefault="00E57041" w:rsidP="00E57041">
      <w:pPr>
        <w:pStyle w:val="Heading1"/>
        <w:spacing w:line="360" w:lineRule="auto"/>
        <w:rPr>
          <w:rFonts w:ascii="Arial" w:hAnsi="Arial" w:cs="Arial"/>
          <w:sz w:val="24"/>
          <w:szCs w:val="24"/>
        </w:rPr>
      </w:pPr>
      <w:bookmarkStart w:id="4" w:name="_Toc180360773"/>
      <w:r w:rsidRPr="00E57041">
        <w:rPr>
          <w:rFonts w:ascii="Arial" w:hAnsi="Arial" w:cs="Arial"/>
          <w:sz w:val="24"/>
          <w:szCs w:val="24"/>
        </w:rPr>
        <w:t>References</w:t>
      </w:r>
      <w:bookmarkEnd w:id="4"/>
    </w:p>
    <w:p w14:paraId="702DE728"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Carroll, A.B., 2015. Corporate social responsibility. </w:t>
      </w:r>
      <w:r w:rsidRPr="00E57041">
        <w:rPr>
          <w:rFonts w:ascii="Arial" w:hAnsi="Arial" w:cs="Arial"/>
          <w:i/>
          <w:iCs/>
          <w:color w:val="000000" w:themeColor="text1"/>
          <w:sz w:val="24"/>
          <w:szCs w:val="24"/>
          <w:shd w:val="clear" w:color="auto" w:fill="FFFFFF"/>
        </w:rPr>
        <w:t>Organizational dynamics</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44</w:t>
      </w:r>
      <w:r w:rsidRPr="00E57041">
        <w:rPr>
          <w:rFonts w:ascii="Arial" w:hAnsi="Arial" w:cs="Arial"/>
          <w:color w:val="000000" w:themeColor="text1"/>
          <w:sz w:val="24"/>
          <w:szCs w:val="24"/>
          <w:shd w:val="clear" w:color="auto" w:fill="FFFFFF"/>
        </w:rPr>
        <w:t>(2), pp.87-96.</w:t>
      </w:r>
    </w:p>
    <w:p w14:paraId="2C09E743"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Kim, H., Woo, E., Uysal, M. and Kwon, N., 2018. The effects of corporate social responsibility (CSR) on employee well-being in the hospitality industry. </w:t>
      </w:r>
      <w:r w:rsidRPr="00E57041">
        <w:rPr>
          <w:rFonts w:ascii="Arial" w:hAnsi="Arial" w:cs="Arial"/>
          <w:i/>
          <w:iCs/>
          <w:color w:val="000000" w:themeColor="text1"/>
          <w:sz w:val="24"/>
          <w:szCs w:val="24"/>
          <w:shd w:val="clear" w:color="auto" w:fill="FFFFFF"/>
        </w:rPr>
        <w:t>International Journal of Contemporary Hospitality Management</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30</w:t>
      </w:r>
      <w:r w:rsidRPr="00E57041">
        <w:rPr>
          <w:rFonts w:ascii="Arial" w:hAnsi="Arial" w:cs="Arial"/>
          <w:color w:val="000000" w:themeColor="text1"/>
          <w:sz w:val="24"/>
          <w:szCs w:val="24"/>
          <w:shd w:val="clear" w:color="auto" w:fill="FFFFFF"/>
        </w:rPr>
        <w:t>(3), pp.1584-1600.</w:t>
      </w:r>
    </w:p>
    <w:p w14:paraId="12F9C764"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Lindgreen, A. and Swaen, V., 2010. Corporate social responsibility. </w:t>
      </w:r>
      <w:r w:rsidRPr="00E57041">
        <w:rPr>
          <w:rFonts w:ascii="Arial" w:hAnsi="Arial" w:cs="Arial"/>
          <w:i/>
          <w:iCs/>
          <w:color w:val="000000" w:themeColor="text1"/>
          <w:sz w:val="24"/>
          <w:szCs w:val="24"/>
          <w:shd w:val="clear" w:color="auto" w:fill="FFFFFF"/>
        </w:rPr>
        <w:t>International journal of management reviews</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12</w:t>
      </w:r>
      <w:r w:rsidRPr="00E57041">
        <w:rPr>
          <w:rFonts w:ascii="Arial" w:hAnsi="Arial" w:cs="Arial"/>
          <w:color w:val="000000" w:themeColor="text1"/>
          <w:sz w:val="24"/>
          <w:szCs w:val="24"/>
          <w:shd w:val="clear" w:color="auto" w:fill="FFFFFF"/>
        </w:rPr>
        <w:t>(1), pp.1-7.</w:t>
      </w:r>
    </w:p>
    <w:p w14:paraId="1362F6D6"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Latapí Agudelo, M.A., Jóhannsdóttir, L. and Davídsdóttir, B., 2019. A literature review of the history and evolution of corporate social responsibility. </w:t>
      </w:r>
      <w:r w:rsidRPr="00E57041">
        <w:rPr>
          <w:rFonts w:ascii="Arial" w:hAnsi="Arial" w:cs="Arial"/>
          <w:i/>
          <w:iCs/>
          <w:color w:val="000000" w:themeColor="text1"/>
          <w:sz w:val="24"/>
          <w:szCs w:val="24"/>
          <w:shd w:val="clear" w:color="auto" w:fill="FFFFFF"/>
        </w:rPr>
        <w:t>International journal of corporate social responsibility</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4</w:t>
      </w:r>
      <w:r w:rsidRPr="00E57041">
        <w:rPr>
          <w:rFonts w:ascii="Arial" w:hAnsi="Arial" w:cs="Arial"/>
          <w:color w:val="000000" w:themeColor="text1"/>
          <w:sz w:val="24"/>
          <w:szCs w:val="24"/>
          <w:shd w:val="clear" w:color="auto" w:fill="FFFFFF"/>
        </w:rPr>
        <w:t>(1), pp.1-23.</w:t>
      </w:r>
    </w:p>
    <w:p w14:paraId="56A4295C"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Font, X. and Lynes, J., 2018. Corporate social responsibility in tourism and hospitality. </w:t>
      </w:r>
      <w:r w:rsidRPr="00E57041">
        <w:rPr>
          <w:rFonts w:ascii="Arial" w:hAnsi="Arial" w:cs="Arial"/>
          <w:i/>
          <w:iCs/>
          <w:color w:val="000000" w:themeColor="text1"/>
          <w:sz w:val="24"/>
          <w:szCs w:val="24"/>
          <w:shd w:val="clear" w:color="auto" w:fill="FFFFFF"/>
        </w:rPr>
        <w:t>Journal of Sustainable Tourism</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26</w:t>
      </w:r>
      <w:r w:rsidRPr="00E57041">
        <w:rPr>
          <w:rFonts w:ascii="Arial" w:hAnsi="Arial" w:cs="Arial"/>
          <w:color w:val="000000" w:themeColor="text1"/>
          <w:sz w:val="24"/>
          <w:szCs w:val="24"/>
          <w:shd w:val="clear" w:color="auto" w:fill="FFFFFF"/>
        </w:rPr>
        <w:t>(7), pp.1027-1042.</w:t>
      </w:r>
    </w:p>
    <w:p w14:paraId="72D3A268"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González-Rodríguez, M.R., Martín-Samper, R.C., Köseoglu, M.A. and Okumus, F., 2019. Hotels’ corporate social responsibility practices, organizational culture, firm reputation, and performance. </w:t>
      </w:r>
      <w:r w:rsidRPr="00E57041">
        <w:rPr>
          <w:rFonts w:ascii="Arial" w:hAnsi="Arial" w:cs="Arial"/>
          <w:i/>
          <w:iCs/>
          <w:color w:val="000000" w:themeColor="text1"/>
          <w:sz w:val="24"/>
          <w:szCs w:val="24"/>
          <w:shd w:val="clear" w:color="auto" w:fill="FFFFFF"/>
        </w:rPr>
        <w:t>Journal of sustainable tourism</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27</w:t>
      </w:r>
      <w:r w:rsidRPr="00E57041">
        <w:rPr>
          <w:rFonts w:ascii="Arial" w:hAnsi="Arial" w:cs="Arial"/>
          <w:color w:val="000000" w:themeColor="text1"/>
          <w:sz w:val="24"/>
          <w:szCs w:val="24"/>
          <w:shd w:val="clear" w:color="auto" w:fill="FFFFFF"/>
        </w:rPr>
        <w:t>(3), pp.398-419.</w:t>
      </w:r>
    </w:p>
    <w:p w14:paraId="3C0A76E1" w14:textId="77777777" w:rsidR="00E57041" w:rsidRPr="00E57041" w:rsidRDefault="00E57041" w:rsidP="00E57041">
      <w:pPr>
        <w:spacing w:line="360" w:lineRule="auto"/>
        <w:jc w:val="both"/>
        <w:rPr>
          <w:rFonts w:ascii="Arial" w:hAnsi="Arial" w:cs="Arial"/>
          <w:color w:val="000000" w:themeColor="text1"/>
          <w:sz w:val="24"/>
          <w:szCs w:val="24"/>
        </w:rPr>
      </w:pPr>
      <w:r w:rsidRPr="00E57041">
        <w:rPr>
          <w:rFonts w:ascii="Arial" w:hAnsi="Arial" w:cs="Arial"/>
          <w:color w:val="000000" w:themeColor="text1"/>
          <w:sz w:val="24"/>
          <w:szCs w:val="24"/>
        </w:rPr>
        <w:t>Brightest.io., 2024. Available at &lt;</w:t>
      </w:r>
      <w:hyperlink r:id="rId7" w:anchor=":~:text=If%20a%20large%20company%20does,of%20premium%2Dlisted%20companies" w:history="1">
        <w:r w:rsidRPr="00E57041">
          <w:rPr>
            <w:rStyle w:val="Hyperlink"/>
            <w:rFonts w:ascii="Arial" w:hAnsi="Arial" w:cs="Arial"/>
            <w:color w:val="000000" w:themeColor="text1"/>
            <w:sz w:val="24"/>
            <w:szCs w:val="24"/>
            <w:u w:val="none"/>
          </w:rPr>
          <w:t>https://www.brightest.io/uk-sustainability-reporting#:~:text=If%20a%20large%20company%20does,of%20premium%2Dlisted%20companies</w:t>
        </w:r>
      </w:hyperlink>
      <w:r w:rsidRPr="00E57041">
        <w:rPr>
          <w:rFonts w:ascii="Arial" w:hAnsi="Arial" w:cs="Arial"/>
          <w:color w:val="000000" w:themeColor="text1"/>
          <w:sz w:val="24"/>
          <w:szCs w:val="24"/>
        </w:rPr>
        <w:t>).&gt; [Accessed 18 October 2024]</w:t>
      </w:r>
    </w:p>
    <w:p w14:paraId="787F5C64" w14:textId="77777777" w:rsidR="00E57041" w:rsidRPr="00E57041" w:rsidRDefault="00E57041" w:rsidP="00E57041">
      <w:pPr>
        <w:spacing w:line="360" w:lineRule="auto"/>
        <w:jc w:val="both"/>
        <w:rPr>
          <w:rFonts w:ascii="Arial" w:hAnsi="Arial" w:cs="Arial"/>
          <w:color w:val="000000" w:themeColor="text1"/>
          <w:sz w:val="24"/>
          <w:szCs w:val="24"/>
        </w:rPr>
      </w:pPr>
      <w:r w:rsidRPr="00E57041">
        <w:rPr>
          <w:rFonts w:ascii="Arial" w:hAnsi="Arial" w:cs="Arial"/>
          <w:color w:val="000000" w:themeColor="text1"/>
          <w:sz w:val="24"/>
          <w:szCs w:val="24"/>
        </w:rPr>
        <w:lastRenderedPageBreak/>
        <w:t>The Savoy Hotel , 2024. Available at &lt;https://www.thesavoylondon.com/about-us/&gt; [Accessed 18 October 2024]</w:t>
      </w:r>
    </w:p>
    <w:p w14:paraId="4908738B" w14:textId="77777777" w:rsidR="00E57041" w:rsidRPr="00E57041" w:rsidRDefault="00E57041" w:rsidP="00E57041">
      <w:pPr>
        <w:spacing w:line="360" w:lineRule="auto"/>
        <w:jc w:val="both"/>
        <w:rPr>
          <w:rFonts w:ascii="Arial" w:hAnsi="Arial" w:cs="Arial"/>
          <w:color w:val="000000" w:themeColor="text1"/>
          <w:sz w:val="24"/>
          <w:szCs w:val="24"/>
        </w:rPr>
      </w:pPr>
      <w:r w:rsidRPr="00E57041">
        <w:rPr>
          <w:rFonts w:ascii="Arial" w:hAnsi="Arial" w:cs="Arial"/>
          <w:color w:val="000000" w:themeColor="text1"/>
          <w:sz w:val="24"/>
          <w:szCs w:val="24"/>
        </w:rPr>
        <w:t>Sustainability Initiatives, The Savoy Hotel, 2024. Available at &lt;</w:t>
      </w:r>
      <w:hyperlink r:id="rId8" w:history="1">
        <w:r w:rsidRPr="00E57041">
          <w:rPr>
            <w:rStyle w:val="Hyperlink"/>
            <w:rFonts w:ascii="Arial" w:hAnsi="Arial" w:cs="Arial"/>
            <w:color w:val="000000" w:themeColor="text1"/>
            <w:sz w:val="24"/>
            <w:szCs w:val="24"/>
            <w:u w:val="none"/>
          </w:rPr>
          <w:t>https://www.thesavoylondon.com/about-us/sustainability-initiatives/</w:t>
        </w:r>
      </w:hyperlink>
      <w:r w:rsidRPr="00E57041">
        <w:rPr>
          <w:rFonts w:ascii="Arial" w:hAnsi="Arial" w:cs="Arial"/>
          <w:color w:val="000000" w:themeColor="text1"/>
          <w:sz w:val="24"/>
          <w:szCs w:val="24"/>
        </w:rPr>
        <w:t>&gt;</w:t>
      </w:r>
    </w:p>
    <w:p w14:paraId="64458837" w14:textId="77777777" w:rsidR="00E57041" w:rsidRPr="00E57041" w:rsidRDefault="00E57041" w:rsidP="00E57041">
      <w:pPr>
        <w:spacing w:line="360" w:lineRule="auto"/>
        <w:jc w:val="both"/>
        <w:rPr>
          <w:rFonts w:ascii="Arial" w:hAnsi="Arial" w:cs="Arial"/>
          <w:color w:val="000000" w:themeColor="text1"/>
          <w:sz w:val="24"/>
          <w:szCs w:val="24"/>
        </w:rPr>
      </w:pPr>
      <w:r w:rsidRPr="00E57041">
        <w:rPr>
          <w:rFonts w:ascii="Arial" w:hAnsi="Arial" w:cs="Arial"/>
          <w:color w:val="000000" w:themeColor="text1"/>
          <w:sz w:val="24"/>
          <w:szCs w:val="24"/>
        </w:rPr>
        <w:t>The Savoy Collection, 2024. Available at &lt;</w:t>
      </w:r>
      <w:hyperlink r:id="rId9" w:history="1">
        <w:r w:rsidRPr="00E57041">
          <w:rPr>
            <w:rStyle w:val="Hyperlink"/>
            <w:rFonts w:ascii="Arial" w:hAnsi="Arial" w:cs="Arial"/>
            <w:color w:val="000000" w:themeColor="text1"/>
            <w:sz w:val="24"/>
            <w:szCs w:val="24"/>
            <w:u w:val="none"/>
          </w:rPr>
          <w:t>https://www.thesavoycollection.com/home/about-the-savoy-collection/sustainability-at-the-savoy/</w:t>
        </w:r>
      </w:hyperlink>
      <w:r w:rsidRPr="00E57041">
        <w:rPr>
          <w:rFonts w:ascii="Arial" w:hAnsi="Arial" w:cs="Arial"/>
          <w:color w:val="000000" w:themeColor="text1"/>
          <w:sz w:val="24"/>
          <w:szCs w:val="24"/>
        </w:rPr>
        <w:t>&gt; [Accessed 18 October 2024]</w:t>
      </w:r>
    </w:p>
    <w:p w14:paraId="5A879553"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Güney, T., 2019. Renewable energy, non-renewable energy and sustainable development. </w:t>
      </w:r>
      <w:r w:rsidRPr="00E57041">
        <w:rPr>
          <w:rFonts w:ascii="Arial" w:hAnsi="Arial" w:cs="Arial"/>
          <w:i/>
          <w:iCs/>
          <w:color w:val="000000" w:themeColor="text1"/>
          <w:sz w:val="24"/>
          <w:szCs w:val="24"/>
          <w:shd w:val="clear" w:color="auto" w:fill="FFFFFF"/>
        </w:rPr>
        <w:t>International Journal of Sustainable Development &amp; World Ecology</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26</w:t>
      </w:r>
      <w:r w:rsidRPr="00E57041">
        <w:rPr>
          <w:rFonts w:ascii="Arial" w:hAnsi="Arial" w:cs="Arial"/>
          <w:color w:val="000000" w:themeColor="text1"/>
          <w:sz w:val="24"/>
          <w:szCs w:val="24"/>
          <w:shd w:val="clear" w:color="auto" w:fill="FFFFFF"/>
        </w:rPr>
        <w:t>(5), pp.389-397.</w:t>
      </w:r>
    </w:p>
    <w:p w14:paraId="1E7867D9"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Sartor, M., Orzes, G., Touboulic, A., Culot, G. and Nassimbeni, G., 2019. ISO 14001 standard: Literature review and theory-based research agenda. </w:t>
      </w:r>
      <w:r w:rsidRPr="00E57041">
        <w:rPr>
          <w:rFonts w:ascii="Arial" w:hAnsi="Arial" w:cs="Arial"/>
          <w:i/>
          <w:iCs/>
          <w:color w:val="000000" w:themeColor="text1"/>
          <w:sz w:val="24"/>
          <w:szCs w:val="24"/>
          <w:shd w:val="clear" w:color="auto" w:fill="FFFFFF"/>
        </w:rPr>
        <w:t>Quality Management Journal</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26</w:t>
      </w:r>
      <w:r w:rsidRPr="00E57041">
        <w:rPr>
          <w:rFonts w:ascii="Arial" w:hAnsi="Arial" w:cs="Arial"/>
          <w:color w:val="000000" w:themeColor="text1"/>
          <w:sz w:val="24"/>
          <w:szCs w:val="24"/>
          <w:shd w:val="clear" w:color="auto" w:fill="FFFFFF"/>
        </w:rPr>
        <w:t>(1), pp.32-64.</w:t>
      </w:r>
    </w:p>
    <w:p w14:paraId="0C34A961"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Alhaddi, H., 2015. Triple bottom line and sustainability: A literature review. </w:t>
      </w:r>
      <w:r w:rsidRPr="00E57041">
        <w:rPr>
          <w:rFonts w:ascii="Arial" w:hAnsi="Arial" w:cs="Arial"/>
          <w:i/>
          <w:iCs/>
          <w:color w:val="000000" w:themeColor="text1"/>
          <w:sz w:val="24"/>
          <w:szCs w:val="24"/>
          <w:shd w:val="clear" w:color="auto" w:fill="FFFFFF"/>
        </w:rPr>
        <w:t>Business and Management studies</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1</w:t>
      </w:r>
      <w:r w:rsidRPr="00E57041">
        <w:rPr>
          <w:rFonts w:ascii="Arial" w:hAnsi="Arial" w:cs="Arial"/>
          <w:color w:val="000000" w:themeColor="text1"/>
          <w:sz w:val="24"/>
          <w:szCs w:val="24"/>
          <w:shd w:val="clear" w:color="auto" w:fill="FFFFFF"/>
        </w:rPr>
        <w:t>(2), pp.6-10.</w:t>
      </w:r>
    </w:p>
    <w:p w14:paraId="5B52B4E5"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KsiężaK, P. and Fischbach, B., 2017. Triple bottom line: The pillars of CSR. </w:t>
      </w:r>
      <w:r w:rsidRPr="00E57041">
        <w:rPr>
          <w:rFonts w:ascii="Arial" w:hAnsi="Arial" w:cs="Arial"/>
          <w:i/>
          <w:iCs/>
          <w:color w:val="000000" w:themeColor="text1"/>
          <w:sz w:val="24"/>
          <w:szCs w:val="24"/>
          <w:shd w:val="clear" w:color="auto" w:fill="FFFFFF"/>
        </w:rPr>
        <w:t>Journal of corporate responsibility and leadership</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4</w:t>
      </w:r>
      <w:r w:rsidRPr="00E57041">
        <w:rPr>
          <w:rFonts w:ascii="Arial" w:hAnsi="Arial" w:cs="Arial"/>
          <w:color w:val="000000" w:themeColor="text1"/>
          <w:sz w:val="24"/>
          <w:szCs w:val="24"/>
          <w:shd w:val="clear" w:color="auto" w:fill="FFFFFF"/>
        </w:rPr>
        <w:t>(3), pp.95-110.</w:t>
      </w:r>
    </w:p>
    <w:p w14:paraId="0EF29A0C"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Buszard, S., English, A., Gurung, I., MacKean, C. and Tobi, R., 2024. POWER AND ACCOUNTABILITY.</w:t>
      </w:r>
    </w:p>
    <w:p w14:paraId="0C0C8492"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Khan, J. and Arsalan, M.H., 2016. Solar power technologies for sustainable electricity generation–A review. </w:t>
      </w:r>
      <w:r w:rsidRPr="00E57041">
        <w:rPr>
          <w:rFonts w:ascii="Arial" w:hAnsi="Arial" w:cs="Arial"/>
          <w:i/>
          <w:iCs/>
          <w:color w:val="000000" w:themeColor="text1"/>
          <w:sz w:val="24"/>
          <w:szCs w:val="24"/>
          <w:shd w:val="clear" w:color="auto" w:fill="FFFFFF"/>
        </w:rPr>
        <w:t>Renewable and Sustainable Energy Reviews</w:t>
      </w:r>
      <w:r w:rsidRPr="00E57041">
        <w:rPr>
          <w:rFonts w:ascii="Arial" w:hAnsi="Arial" w:cs="Arial"/>
          <w:color w:val="000000" w:themeColor="text1"/>
          <w:sz w:val="24"/>
          <w:szCs w:val="24"/>
          <w:shd w:val="clear" w:color="auto" w:fill="FFFFFF"/>
        </w:rPr>
        <w:t>, </w:t>
      </w:r>
      <w:r w:rsidRPr="00E57041">
        <w:rPr>
          <w:rFonts w:ascii="Arial" w:hAnsi="Arial" w:cs="Arial"/>
          <w:i/>
          <w:iCs/>
          <w:color w:val="000000" w:themeColor="text1"/>
          <w:sz w:val="24"/>
          <w:szCs w:val="24"/>
          <w:shd w:val="clear" w:color="auto" w:fill="FFFFFF"/>
        </w:rPr>
        <w:t>55</w:t>
      </w:r>
      <w:r w:rsidRPr="00E57041">
        <w:rPr>
          <w:rFonts w:ascii="Arial" w:hAnsi="Arial" w:cs="Arial"/>
          <w:color w:val="000000" w:themeColor="text1"/>
          <w:sz w:val="24"/>
          <w:szCs w:val="24"/>
          <w:shd w:val="clear" w:color="auto" w:fill="FFFFFF"/>
        </w:rPr>
        <w:t>, pp.414-425.</w:t>
      </w:r>
    </w:p>
    <w:p w14:paraId="57469015" w14:textId="77777777" w:rsidR="00E57041" w:rsidRPr="00E57041" w:rsidRDefault="00E57041" w:rsidP="00E57041">
      <w:pPr>
        <w:spacing w:line="360" w:lineRule="auto"/>
        <w:jc w:val="both"/>
        <w:rPr>
          <w:rFonts w:ascii="Arial" w:hAnsi="Arial" w:cs="Arial"/>
          <w:color w:val="000000" w:themeColor="text1"/>
          <w:sz w:val="24"/>
          <w:szCs w:val="24"/>
          <w:shd w:val="clear" w:color="auto" w:fill="FFFFFF"/>
        </w:rPr>
      </w:pPr>
      <w:r w:rsidRPr="00E57041">
        <w:rPr>
          <w:rFonts w:ascii="Arial" w:hAnsi="Arial" w:cs="Arial"/>
          <w:color w:val="000000" w:themeColor="text1"/>
          <w:sz w:val="24"/>
          <w:szCs w:val="24"/>
          <w:shd w:val="clear" w:color="auto" w:fill="FFFFFF"/>
        </w:rPr>
        <w:t>Mantouvalou, V., 2018. The UK modern slavery act 2015 three years on.</w:t>
      </w:r>
    </w:p>
    <w:p w14:paraId="49125490"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5F42F778"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271CAAA9"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11CBD6BC"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53F9ACC2"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2C656CBD"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4A095578"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6320A905" w14:textId="77777777" w:rsidR="00E57041" w:rsidRDefault="00E57041" w:rsidP="00E57041">
      <w:pPr>
        <w:jc w:val="both"/>
        <w:rPr>
          <w:rFonts w:ascii="Times New Roman" w:hAnsi="Times New Roman" w:cs="Times New Roman"/>
          <w:color w:val="000000" w:themeColor="text1"/>
          <w:sz w:val="24"/>
          <w:szCs w:val="24"/>
          <w:shd w:val="clear" w:color="auto" w:fill="FFFFFF"/>
        </w:rPr>
      </w:pPr>
    </w:p>
    <w:p w14:paraId="17786FA0" w14:textId="77777777" w:rsidR="00E57041" w:rsidRPr="00FA2551" w:rsidRDefault="00E57041" w:rsidP="00E57041">
      <w:pPr>
        <w:jc w:val="both"/>
        <w:rPr>
          <w:rFonts w:ascii="Times New Roman" w:hAnsi="Times New Roman" w:cs="Times New Roman"/>
          <w:color w:val="000000" w:themeColor="text1"/>
          <w:sz w:val="24"/>
          <w:szCs w:val="24"/>
        </w:rPr>
      </w:pPr>
    </w:p>
    <w:p w14:paraId="025F1117" w14:textId="77777777" w:rsidR="00E57041" w:rsidRDefault="00E57041" w:rsidP="00CB3107">
      <w:pPr>
        <w:spacing w:line="360" w:lineRule="auto"/>
        <w:jc w:val="both"/>
        <w:rPr>
          <w:rFonts w:ascii="Times New Roman" w:hAnsi="Times New Roman" w:cs="Times New Roman"/>
          <w:sz w:val="24"/>
          <w:szCs w:val="24"/>
        </w:rPr>
      </w:pPr>
    </w:p>
    <w:p w14:paraId="141F492B" w14:textId="77777777" w:rsidR="0013174C" w:rsidRPr="00A15F17" w:rsidRDefault="0013174C" w:rsidP="0072168D">
      <w:pPr>
        <w:spacing w:line="360" w:lineRule="auto"/>
        <w:jc w:val="both"/>
        <w:rPr>
          <w:rFonts w:ascii="Times New Roman" w:hAnsi="Times New Roman" w:cs="Times New Roman"/>
          <w:sz w:val="24"/>
          <w:szCs w:val="24"/>
        </w:rPr>
      </w:pPr>
    </w:p>
    <w:p w14:paraId="0F46B7BD" w14:textId="77777777" w:rsidR="00065E16" w:rsidRDefault="00065E16" w:rsidP="000102DE">
      <w:pPr>
        <w:jc w:val="both"/>
        <w:rPr>
          <w:rFonts w:ascii="Times New Roman" w:hAnsi="Times New Roman" w:cs="Times New Roman"/>
          <w:sz w:val="24"/>
          <w:szCs w:val="24"/>
        </w:rPr>
      </w:pPr>
    </w:p>
    <w:p w14:paraId="27039239" w14:textId="77777777" w:rsidR="00752470" w:rsidRDefault="00752470" w:rsidP="000102DE">
      <w:pPr>
        <w:jc w:val="both"/>
        <w:rPr>
          <w:rFonts w:ascii="Times New Roman" w:hAnsi="Times New Roman" w:cs="Times New Roman"/>
          <w:sz w:val="24"/>
          <w:szCs w:val="24"/>
        </w:rPr>
      </w:pPr>
    </w:p>
    <w:p w14:paraId="4F0D4FE6" w14:textId="77777777" w:rsidR="00AB3E4A" w:rsidRDefault="00AB3E4A" w:rsidP="000102DE">
      <w:pPr>
        <w:jc w:val="both"/>
        <w:rPr>
          <w:rFonts w:ascii="Times New Roman" w:hAnsi="Times New Roman" w:cs="Times New Roman"/>
          <w:sz w:val="24"/>
          <w:szCs w:val="24"/>
        </w:rPr>
      </w:pPr>
    </w:p>
    <w:p w14:paraId="4CBF176D" w14:textId="77777777" w:rsidR="00094014" w:rsidRPr="000102DE" w:rsidRDefault="00094014" w:rsidP="000102DE">
      <w:pPr>
        <w:jc w:val="both"/>
        <w:rPr>
          <w:rFonts w:ascii="Times New Roman" w:hAnsi="Times New Roman" w:cs="Times New Roman"/>
          <w:sz w:val="24"/>
          <w:szCs w:val="24"/>
        </w:rPr>
      </w:pPr>
    </w:p>
    <w:p w14:paraId="59F28783" w14:textId="77777777" w:rsidR="000102DE" w:rsidRDefault="000102DE"/>
    <w:p w14:paraId="4845A167" w14:textId="77777777" w:rsidR="000102DE" w:rsidRDefault="000102DE"/>
    <w:sectPr w:rsidR="000102DE" w:rsidSect="00E5704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B621B" w14:textId="77777777" w:rsidR="00D44849" w:rsidRDefault="00D44849" w:rsidP="0013042F">
      <w:pPr>
        <w:spacing w:after="0" w:line="240" w:lineRule="auto"/>
      </w:pPr>
      <w:r>
        <w:separator/>
      </w:r>
    </w:p>
  </w:endnote>
  <w:endnote w:type="continuationSeparator" w:id="0">
    <w:p w14:paraId="5A8C79D1" w14:textId="77777777" w:rsidR="00D44849" w:rsidRDefault="00D44849" w:rsidP="00130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EAE0B" w14:textId="77777777" w:rsidR="00D44849" w:rsidRDefault="00D44849" w:rsidP="0013042F">
      <w:pPr>
        <w:spacing w:after="0" w:line="240" w:lineRule="auto"/>
      </w:pPr>
      <w:r>
        <w:separator/>
      </w:r>
    </w:p>
  </w:footnote>
  <w:footnote w:type="continuationSeparator" w:id="0">
    <w:p w14:paraId="310BDE77" w14:textId="77777777" w:rsidR="00D44849" w:rsidRDefault="00D44849" w:rsidP="001304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E72"/>
    <w:rsid w:val="000102DE"/>
    <w:rsid w:val="00042AAD"/>
    <w:rsid w:val="00065E16"/>
    <w:rsid w:val="00071974"/>
    <w:rsid w:val="00084285"/>
    <w:rsid w:val="00094014"/>
    <w:rsid w:val="0013042F"/>
    <w:rsid w:val="0013174C"/>
    <w:rsid w:val="001846CC"/>
    <w:rsid w:val="001E7629"/>
    <w:rsid w:val="00212882"/>
    <w:rsid w:val="00245B22"/>
    <w:rsid w:val="002A5F08"/>
    <w:rsid w:val="002B23EF"/>
    <w:rsid w:val="002D29C1"/>
    <w:rsid w:val="003A7A5B"/>
    <w:rsid w:val="00426190"/>
    <w:rsid w:val="004541DE"/>
    <w:rsid w:val="00582DE2"/>
    <w:rsid w:val="0059128B"/>
    <w:rsid w:val="005B03B6"/>
    <w:rsid w:val="005F36BE"/>
    <w:rsid w:val="00602C59"/>
    <w:rsid w:val="006173D6"/>
    <w:rsid w:val="006A6329"/>
    <w:rsid w:val="0072168D"/>
    <w:rsid w:val="00744309"/>
    <w:rsid w:val="00752470"/>
    <w:rsid w:val="00764605"/>
    <w:rsid w:val="007E7ABD"/>
    <w:rsid w:val="008035ED"/>
    <w:rsid w:val="008231EE"/>
    <w:rsid w:val="008A4AD4"/>
    <w:rsid w:val="008B51D9"/>
    <w:rsid w:val="008C2D27"/>
    <w:rsid w:val="008E02C4"/>
    <w:rsid w:val="008F45DE"/>
    <w:rsid w:val="0098185B"/>
    <w:rsid w:val="009871FA"/>
    <w:rsid w:val="009E653F"/>
    <w:rsid w:val="00A15F17"/>
    <w:rsid w:val="00A91BEB"/>
    <w:rsid w:val="00AA0B3B"/>
    <w:rsid w:val="00AB3E4A"/>
    <w:rsid w:val="00AE0FB6"/>
    <w:rsid w:val="00B05E72"/>
    <w:rsid w:val="00B32264"/>
    <w:rsid w:val="00B5250F"/>
    <w:rsid w:val="00BB59CD"/>
    <w:rsid w:val="00BD2651"/>
    <w:rsid w:val="00BD61FE"/>
    <w:rsid w:val="00C33962"/>
    <w:rsid w:val="00C52D5B"/>
    <w:rsid w:val="00C62F34"/>
    <w:rsid w:val="00C80553"/>
    <w:rsid w:val="00C81825"/>
    <w:rsid w:val="00CB3107"/>
    <w:rsid w:val="00D03538"/>
    <w:rsid w:val="00D33C36"/>
    <w:rsid w:val="00D44849"/>
    <w:rsid w:val="00D61CAD"/>
    <w:rsid w:val="00DD61D5"/>
    <w:rsid w:val="00DF5E01"/>
    <w:rsid w:val="00E42571"/>
    <w:rsid w:val="00E4463B"/>
    <w:rsid w:val="00E57041"/>
    <w:rsid w:val="00EA74FE"/>
    <w:rsid w:val="00F56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994BF"/>
  <w15:docId w15:val="{342897FC-A2FA-4C0E-A08F-55DE1B10C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63B"/>
  </w:style>
  <w:style w:type="paragraph" w:styleId="Heading1">
    <w:name w:val="heading 1"/>
    <w:basedOn w:val="Normal"/>
    <w:next w:val="Normal"/>
    <w:link w:val="Heading1Char"/>
    <w:uiPriority w:val="9"/>
    <w:qFormat/>
    <w:rsid w:val="00A15F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F1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E57041"/>
    <w:rPr>
      <w:color w:val="0000FF" w:themeColor="hyperlink"/>
      <w:u w:val="single"/>
    </w:rPr>
  </w:style>
  <w:style w:type="paragraph" w:styleId="TOCHeading">
    <w:name w:val="TOC Heading"/>
    <w:basedOn w:val="Heading1"/>
    <w:next w:val="Normal"/>
    <w:uiPriority w:val="39"/>
    <w:semiHidden/>
    <w:unhideWhenUsed/>
    <w:qFormat/>
    <w:rsid w:val="00E57041"/>
    <w:pPr>
      <w:outlineLvl w:val="9"/>
    </w:pPr>
  </w:style>
  <w:style w:type="paragraph" w:styleId="TOC1">
    <w:name w:val="toc 1"/>
    <w:basedOn w:val="Normal"/>
    <w:next w:val="Normal"/>
    <w:autoRedefine/>
    <w:uiPriority w:val="39"/>
    <w:unhideWhenUsed/>
    <w:rsid w:val="00E57041"/>
    <w:pPr>
      <w:spacing w:after="100"/>
    </w:pPr>
  </w:style>
  <w:style w:type="paragraph" w:styleId="BalloonText">
    <w:name w:val="Balloon Text"/>
    <w:basedOn w:val="Normal"/>
    <w:link w:val="BalloonTextChar"/>
    <w:uiPriority w:val="99"/>
    <w:semiHidden/>
    <w:unhideWhenUsed/>
    <w:rsid w:val="00E570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041"/>
    <w:rPr>
      <w:rFonts w:ascii="Tahoma" w:hAnsi="Tahoma" w:cs="Tahoma"/>
      <w:sz w:val="16"/>
      <w:szCs w:val="16"/>
    </w:rPr>
  </w:style>
  <w:style w:type="paragraph" w:styleId="NoSpacing">
    <w:name w:val="No Spacing"/>
    <w:link w:val="NoSpacingChar"/>
    <w:uiPriority w:val="1"/>
    <w:qFormat/>
    <w:rsid w:val="00E57041"/>
    <w:pPr>
      <w:spacing w:after="0" w:line="240" w:lineRule="auto"/>
    </w:pPr>
    <w:rPr>
      <w:rFonts w:eastAsiaTheme="minorEastAsia"/>
    </w:rPr>
  </w:style>
  <w:style w:type="character" w:customStyle="1" w:styleId="NoSpacingChar">
    <w:name w:val="No Spacing Char"/>
    <w:basedOn w:val="DefaultParagraphFont"/>
    <w:link w:val="NoSpacing"/>
    <w:uiPriority w:val="1"/>
    <w:rsid w:val="00E57041"/>
    <w:rPr>
      <w:rFonts w:eastAsiaTheme="minorEastAsia"/>
    </w:rPr>
  </w:style>
  <w:style w:type="paragraph" w:styleId="Header">
    <w:name w:val="header"/>
    <w:basedOn w:val="Normal"/>
    <w:link w:val="HeaderChar"/>
    <w:uiPriority w:val="99"/>
    <w:unhideWhenUsed/>
    <w:rsid w:val="00130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42F"/>
  </w:style>
  <w:style w:type="paragraph" w:styleId="Footer">
    <w:name w:val="footer"/>
    <w:basedOn w:val="Normal"/>
    <w:link w:val="FooterChar"/>
    <w:uiPriority w:val="99"/>
    <w:unhideWhenUsed/>
    <w:rsid w:val="00130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savoylondon.com/about-us/sustainability-initiatives/" TargetMode="External"/><Relationship Id="rId3" Type="http://schemas.openxmlformats.org/officeDocument/2006/relationships/settings" Target="settings.xml"/><Relationship Id="rId7" Type="http://schemas.openxmlformats.org/officeDocument/2006/relationships/hyperlink" Target="https://www.brightest.io/uk-sustainability-report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savoycollection.com/home/about-the-savoy-collection/sustainability-at-the-savo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089116E92C04136BE4BE334938092D4"/>
        <w:category>
          <w:name w:val="General"/>
          <w:gallery w:val="placeholder"/>
        </w:category>
        <w:types>
          <w:type w:val="bbPlcHdr"/>
        </w:types>
        <w:behaviors>
          <w:behavior w:val="content"/>
        </w:behaviors>
        <w:guid w:val="{930356FC-6D68-45C8-BD57-95A0AEC3B546}"/>
      </w:docPartPr>
      <w:docPartBody>
        <w:p w:rsidR="00716102" w:rsidRDefault="007B7547" w:rsidP="007B7547">
          <w:pPr>
            <w:pStyle w:val="E089116E92C04136BE4BE334938092D4"/>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B7547"/>
    <w:rsid w:val="00161DBD"/>
    <w:rsid w:val="00345740"/>
    <w:rsid w:val="00716102"/>
    <w:rsid w:val="007B7547"/>
    <w:rsid w:val="008C2D27"/>
    <w:rsid w:val="00AE0FB6"/>
    <w:rsid w:val="00AF4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89116E92C04136BE4BE334938092D4">
    <w:name w:val="E089116E92C04136BE4BE334938092D4"/>
    <w:rsid w:val="007B75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B7042-5DCD-41E4-BFAD-C6610157A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Sustainable Hospitality and Tourism Management</vt:lpstr>
    </vt:vector>
  </TitlesOfParts>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and Tourism Management</dc:title>
  <dc:subject>Assessment Component -1 Essay</dc:subject>
  <dc:creator>ADMIN</dc:creator>
  <cp:lastModifiedBy>Diana Vukov (2234549)</cp:lastModifiedBy>
  <cp:revision>8</cp:revision>
  <dcterms:created xsi:type="dcterms:W3CDTF">2024-10-20T18:25:00Z</dcterms:created>
  <dcterms:modified xsi:type="dcterms:W3CDTF">2024-10-20T21:36:00Z</dcterms:modified>
</cp:coreProperties>
</file>