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148A9" w14:textId="77777777" w:rsidR="00A11699" w:rsidRPr="0039301D" w:rsidRDefault="003D6476" w:rsidP="003D6476">
      <w:pPr>
        <w:jc w:val="center"/>
        <w:rPr>
          <w:sz w:val="48"/>
          <w:szCs w:val="48"/>
        </w:rPr>
      </w:pPr>
      <w:r w:rsidRPr="0039301D">
        <w:rPr>
          <w:sz w:val="48"/>
          <w:szCs w:val="48"/>
        </w:rPr>
        <w:t>University of Wales Trinity Saint David</w:t>
      </w:r>
    </w:p>
    <w:p w14:paraId="693D662A" w14:textId="77777777" w:rsidR="0039301D" w:rsidRDefault="003D6476" w:rsidP="003D6476">
      <w:pPr>
        <w:jc w:val="center"/>
        <w:rPr>
          <w:sz w:val="24"/>
          <w:szCs w:val="24"/>
        </w:rPr>
      </w:pPr>
      <w:r w:rsidRPr="0039301D">
        <w:rPr>
          <w:sz w:val="40"/>
          <w:szCs w:val="40"/>
        </w:rPr>
        <w:t>Wales Institute of Science &amp; Art</w:t>
      </w:r>
    </w:p>
    <w:p w14:paraId="7385533D" w14:textId="77777777" w:rsidR="003D6476" w:rsidRDefault="003D6476" w:rsidP="003D6476">
      <w:pPr>
        <w:jc w:val="center"/>
        <w:rPr>
          <w:sz w:val="24"/>
          <w:szCs w:val="24"/>
        </w:rPr>
      </w:pPr>
      <w:r>
        <w:rPr>
          <w:noProof/>
        </w:rPr>
        <w:drawing>
          <wp:inline distT="0" distB="0" distL="0" distR="0" wp14:anchorId="6F4E32C2" wp14:editId="25FE2D19">
            <wp:extent cx="3667125" cy="1314450"/>
            <wp:effectExtent l="0" t="0" r="9525" b="0"/>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rotWithShape="1">
                    <a:blip r:embed="rId11">
                      <a:extLst>
                        <a:ext uri="{28A0092B-C50C-407E-A947-70E740481C1C}">
                          <a14:useLocalDpi xmlns:a14="http://schemas.microsoft.com/office/drawing/2010/main" val="0"/>
                        </a:ext>
                      </a:extLst>
                    </a:blip>
                    <a:srcRect l="19444" t="26923" r="16575" b="27210"/>
                    <a:stretch>
                      <a:fillRect/>
                    </a:stretch>
                  </pic:blipFill>
                  <pic:spPr bwMode="auto">
                    <a:xfrm>
                      <a:off x="0" y="0"/>
                      <a:ext cx="3667125" cy="1314450"/>
                    </a:xfrm>
                    <a:prstGeom prst="rect">
                      <a:avLst/>
                    </a:prstGeom>
                    <a:noFill/>
                    <a:ln>
                      <a:noFill/>
                    </a:ln>
                    <a:extLst>
                      <a:ext uri="{53640926-AAD7-44D8-BBD7-CCE9431645EC}">
                        <a14:shadowObscured xmlns:a14="http://schemas.microsoft.com/office/drawing/2010/main"/>
                      </a:ext>
                    </a:extLst>
                  </pic:spPr>
                </pic:pic>
              </a:graphicData>
            </a:graphic>
          </wp:inline>
        </w:drawing>
      </w:r>
    </w:p>
    <w:p w14:paraId="5CD74046" w14:textId="77777777" w:rsidR="003D6476" w:rsidRDefault="003D6476" w:rsidP="003D6476">
      <w:pPr>
        <w:rPr>
          <w:sz w:val="24"/>
          <w:szCs w:val="24"/>
        </w:rPr>
      </w:pPr>
    </w:p>
    <w:p w14:paraId="48C993AC" w14:textId="77777777" w:rsidR="003D6476" w:rsidRPr="0039301D" w:rsidRDefault="003D6476" w:rsidP="003D6476">
      <w:pPr>
        <w:rPr>
          <w:sz w:val="36"/>
          <w:szCs w:val="36"/>
        </w:rPr>
      </w:pPr>
    </w:p>
    <w:p w14:paraId="783309F1" w14:textId="1A91145C" w:rsidR="003D6476" w:rsidRPr="00973D08" w:rsidRDefault="00973D08" w:rsidP="003D6476">
      <w:pPr>
        <w:jc w:val="center"/>
        <w:rPr>
          <w:sz w:val="48"/>
          <w:szCs w:val="48"/>
        </w:rPr>
      </w:pPr>
      <w:r>
        <w:rPr>
          <w:sz w:val="48"/>
          <w:szCs w:val="48"/>
        </w:rPr>
        <w:t>Torsion of Shafts</w:t>
      </w:r>
    </w:p>
    <w:p w14:paraId="5911684C" w14:textId="77777777" w:rsidR="003D6476" w:rsidRPr="0039301D" w:rsidRDefault="003D6476" w:rsidP="003D6476">
      <w:pPr>
        <w:jc w:val="center"/>
        <w:rPr>
          <w:i/>
          <w:iCs/>
          <w:sz w:val="48"/>
          <w:szCs w:val="48"/>
        </w:rPr>
      </w:pPr>
    </w:p>
    <w:p w14:paraId="0BDB0E4B" w14:textId="49278D8D" w:rsidR="003D6476" w:rsidRDefault="00973D08" w:rsidP="003D6476">
      <w:pPr>
        <w:jc w:val="center"/>
        <w:rPr>
          <w:sz w:val="48"/>
          <w:szCs w:val="48"/>
        </w:rPr>
      </w:pPr>
      <w:r>
        <w:rPr>
          <w:sz w:val="48"/>
          <w:szCs w:val="48"/>
        </w:rPr>
        <w:t>Mechanics &amp; Dynamics</w:t>
      </w:r>
      <w:r w:rsidR="0039301D" w:rsidRPr="0039301D">
        <w:rPr>
          <w:sz w:val="48"/>
          <w:szCs w:val="48"/>
        </w:rPr>
        <w:t xml:space="preserve"> (ACHA</w:t>
      </w:r>
      <w:r>
        <w:rPr>
          <w:sz w:val="48"/>
          <w:szCs w:val="48"/>
        </w:rPr>
        <w:t xml:space="preserve"> 4026</w:t>
      </w:r>
      <w:r w:rsidR="0039301D" w:rsidRPr="0039301D">
        <w:rPr>
          <w:sz w:val="48"/>
          <w:szCs w:val="48"/>
        </w:rPr>
        <w:t>)</w:t>
      </w:r>
    </w:p>
    <w:p w14:paraId="6DC00F30" w14:textId="77777777" w:rsidR="0039301D" w:rsidRDefault="0039301D" w:rsidP="003D6476">
      <w:pPr>
        <w:jc w:val="center"/>
        <w:rPr>
          <w:sz w:val="32"/>
          <w:szCs w:val="32"/>
        </w:rPr>
      </w:pPr>
    </w:p>
    <w:p w14:paraId="7C138A43" w14:textId="77777777" w:rsidR="0039301D" w:rsidRDefault="0039301D" w:rsidP="003D6476">
      <w:pPr>
        <w:jc w:val="center"/>
        <w:rPr>
          <w:sz w:val="32"/>
          <w:szCs w:val="32"/>
        </w:rPr>
      </w:pPr>
    </w:p>
    <w:p w14:paraId="14AC26DA" w14:textId="77777777" w:rsidR="0039301D" w:rsidRDefault="0039301D" w:rsidP="003D6476">
      <w:pPr>
        <w:jc w:val="center"/>
        <w:rPr>
          <w:sz w:val="32"/>
          <w:szCs w:val="32"/>
        </w:rPr>
      </w:pPr>
    </w:p>
    <w:p w14:paraId="2B5B2C13" w14:textId="77777777" w:rsidR="0039301D" w:rsidRDefault="0039301D" w:rsidP="003D6476">
      <w:pPr>
        <w:jc w:val="center"/>
        <w:rPr>
          <w:sz w:val="32"/>
          <w:szCs w:val="32"/>
        </w:rPr>
      </w:pPr>
    </w:p>
    <w:p w14:paraId="63B69530" w14:textId="77777777" w:rsidR="0039301D" w:rsidRPr="0039301D" w:rsidRDefault="0039301D" w:rsidP="003D6476">
      <w:pPr>
        <w:jc w:val="center"/>
        <w:rPr>
          <w:sz w:val="32"/>
          <w:szCs w:val="32"/>
        </w:rPr>
      </w:pPr>
      <w:r w:rsidRPr="0039301D">
        <w:rPr>
          <w:sz w:val="32"/>
          <w:szCs w:val="32"/>
        </w:rPr>
        <w:t>Isaac Revans</w:t>
      </w:r>
    </w:p>
    <w:p w14:paraId="6E864CCB" w14:textId="77777777" w:rsidR="0039301D" w:rsidRPr="0039301D" w:rsidRDefault="0039301D" w:rsidP="003D6476">
      <w:pPr>
        <w:jc w:val="center"/>
        <w:rPr>
          <w:sz w:val="32"/>
          <w:szCs w:val="32"/>
        </w:rPr>
      </w:pPr>
      <w:r w:rsidRPr="0039301D">
        <w:rPr>
          <w:sz w:val="32"/>
          <w:szCs w:val="32"/>
        </w:rPr>
        <w:t>2304556</w:t>
      </w:r>
    </w:p>
    <w:p w14:paraId="313CF957" w14:textId="77777777" w:rsidR="000B4391" w:rsidRPr="000B4391" w:rsidRDefault="0039301D" w:rsidP="000B4391">
      <w:pPr>
        <w:jc w:val="center"/>
        <w:rPr>
          <w:sz w:val="32"/>
          <w:szCs w:val="32"/>
        </w:rPr>
      </w:pPr>
      <w:r w:rsidRPr="0039301D">
        <w:rPr>
          <w:sz w:val="32"/>
          <w:szCs w:val="32"/>
        </w:rPr>
        <w:t>December 2025</w:t>
      </w:r>
      <w:r w:rsidR="001109CA">
        <w:rPr>
          <w:sz w:val="32"/>
          <w:szCs w:val="32"/>
        </w:rPr>
        <w:br w:type="page"/>
      </w:r>
    </w:p>
    <w:sdt>
      <w:sdtPr>
        <w:rPr>
          <w:rFonts w:asciiTheme="minorHAnsi" w:eastAsiaTheme="minorHAnsi" w:hAnsiTheme="minorHAnsi" w:cstheme="minorBidi"/>
          <w:color w:val="auto"/>
          <w:kern w:val="2"/>
          <w:sz w:val="22"/>
          <w:szCs w:val="22"/>
          <w:lang w:val="en-GB"/>
          <w14:ligatures w14:val="standardContextual"/>
        </w:rPr>
        <w:id w:val="-1098410187"/>
        <w:docPartObj>
          <w:docPartGallery w:val="Table of Contents"/>
          <w:docPartUnique/>
        </w:docPartObj>
      </w:sdtPr>
      <w:sdtEndPr>
        <w:rPr>
          <w:b/>
          <w:bCs/>
          <w:noProof/>
        </w:rPr>
      </w:sdtEndPr>
      <w:sdtContent>
        <w:p w14:paraId="0B36402C" w14:textId="77777777" w:rsidR="000B4391" w:rsidRDefault="000B4391">
          <w:pPr>
            <w:pStyle w:val="TOCHeading"/>
          </w:pPr>
          <w:r>
            <w:t>Contents</w:t>
          </w:r>
        </w:p>
        <w:p w14:paraId="2FD3CE10" w14:textId="5C71F739" w:rsidR="00326873" w:rsidRDefault="000B4391">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711374" w:history="1">
            <w:r w:rsidR="00326873" w:rsidRPr="00E56191">
              <w:rPr>
                <w:rStyle w:val="Hyperlink"/>
                <w:noProof/>
              </w:rPr>
              <w:t>1</w:t>
            </w:r>
            <w:r w:rsidR="00326873">
              <w:rPr>
                <w:rFonts w:eastAsiaTheme="minorEastAsia"/>
                <w:noProof/>
                <w:sz w:val="24"/>
                <w:szCs w:val="24"/>
                <w:lang w:eastAsia="en-GB"/>
              </w:rPr>
              <w:tab/>
            </w:r>
            <w:r w:rsidR="00326873" w:rsidRPr="00E56191">
              <w:rPr>
                <w:rStyle w:val="Hyperlink"/>
                <w:noProof/>
              </w:rPr>
              <w:t>Introduction</w:t>
            </w:r>
            <w:r w:rsidR="00326873">
              <w:rPr>
                <w:noProof/>
                <w:webHidden/>
              </w:rPr>
              <w:tab/>
            </w:r>
            <w:r w:rsidR="00326873">
              <w:rPr>
                <w:noProof/>
                <w:webHidden/>
              </w:rPr>
              <w:fldChar w:fldCharType="begin"/>
            </w:r>
            <w:r w:rsidR="00326873">
              <w:rPr>
                <w:noProof/>
                <w:webHidden/>
              </w:rPr>
              <w:instrText xml:space="preserve"> PAGEREF _Toc218711374 \h </w:instrText>
            </w:r>
            <w:r w:rsidR="00326873">
              <w:rPr>
                <w:noProof/>
                <w:webHidden/>
              </w:rPr>
            </w:r>
            <w:r w:rsidR="00326873">
              <w:rPr>
                <w:noProof/>
                <w:webHidden/>
              </w:rPr>
              <w:fldChar w:fldCharType="separate"/>
            </w:r>
            <w:r w:rsidR="00326873">
              <w:rPr>
                <w:noProof/>
                <w:webHidden/>
              </w:rPr>
              <w:t>2</w:t>
            </w:r>
            <w:r w:rsidR="00326873">
              <w:rPr>
                <w:noProof/>
                <w:webHidden/>
              </w:rPr>
              <w:fldChar w:fldCharType="end"/>
            </w:r>
          </w:hyperlink>
        </w:p>
        <w:p w14:paraId="6B94FA9A" w14:textId="2471E30C" w:rsidR="00326873" w:rsidRDefault="00326873">
          <w:pPr>
            <w:pStyle w:val="TOC1"/>
            <w:tabs>
              <w:tab w:val="left" w:pos="480"/>
              <w:tab w:val="right" w:leader="dot" w:pos="9016"/>
            </w:tabs>
            <w:rPr>
              <w:rFonts w:eastAsiaTheme="minorEastAsia"/>
              <w:noProof/>
              <w:sz w:val="24"/>
              <w:szCs w:val="24"/>
              <w:lang w:eastAsia="en-GB"/>
            </w:rPr>
          </w:pPr>
          <w:hyperlink w:anchor="_Toc218711375" w:history="1">
            <w:r w:rsidRPr="00E56191">
              <w:rPr>
                <w:rStyle w:val="Hyperlink"/>
                <w:noProof/>
              </w:rPr>
              <w:t>2</w:t>
            </w:r>
            <w:r>
              <w:rPr>
                <w:rFonts w:eastAsiaTheme="minorEastAsia"/>
                <w:noProof/>
                <w:sz w:val="24"/>
                <w:szCs w:val="24"/>
                <w:lang w:eastAsia="en-GB"/>
              </w:rPr>
              <w:tab/>
            </w:r>
            <w:r w:rsidRPr="00E56191">
              <w:rPr>
                <w:rStyle w:val="Hyperlink"/>
                <w:noProof/>
              </w:rPr>
              <w:t>Experimental Procedure</w:t>
            </w:r>
            <w:r>
              <w:rPr>
                <w:noProof/>
                <w:webHidden/>
              </w:rPr>
              <w:tab/>
            </w:r>
            <w:r>
              <w:rPr>
                <w:noProof/>
                <w:webHidden/>
              </w:rPr>
              <w:fldChar w:fldCharType="begin"/>
            </w:r>
            <w:r>
              <w:rPr>
                <w:noProof/>
                <w:webHidden/>
              </w:rPr>
              <w:instrText xml:space="preserve"> PAGEREF _Toc218711375 \h </w:instrText>
            </w:r>
            <w:r>
              <w:rPr>
                <w:noProof/>
                <w:webHidden/>
              </w:rPr>
            </w:r>
            <w:r>
              <w:rPr>
                <w:noProof/>
                <w:webHidden/>
              </w:rPr>
              <w:fldChar w:fldCharType="separate"/>
            </w:r>
            <w:r>
              <w:rPr>
                <w:noProof/>
                <w:webHidden/>
              </w:rPr>
              <w:t>2</w:t>
            </w:r>
            <w:r>
              <w:rPr>
                <w:noProof/>
                <w:webHidden/>
              </w:rPr>
              <w:fldChar w:fldCharType="end"/>
            </w:r>
          </w:hyperlink>
        </w:p>
        <w:p w14:paraId="4D5EC807" w14:textId="2580FF17" w:rsidR="00326873" w:rsidRDefault="00326873">
          <w:pPr>
            <w:pStyle w:val="TOC1"/>
            <w:tabs>
              <w:tab w:val="left" w:pos="480"/>
              <w:tab w:val="right" w:leader="dot" w:pos="9016"/>
            </w:tabs>
            <w:rPr>
              <w:rFonts w:eastAsiaTheme="minorEastAsia"/>
              <w:noProof/>
              <w:sz w:val="24"/>
              <w:szCs w:val="24"/>
              <w:lang w:eastAsia="en-GB"/>
            </w:rPr>
          </w:pPr>
          <w:hyperlink w:anchor="_Toc218711376" w:history="1">
            <w:r w:rsidRPr="00E56191">
              <w:rPr>
                <w:rStyle w:val="Hyperlink"/>
                <w:noProof/>
              </w:rPr>
              <w:t>3</w:t>
            </w:r>
            <w:r>
              <w:rPr>
                <w:rFonts w:eastAsiaTheme="minorEastAsia"/>
                <w:noProof/>
                <w:sz w:val="24"/>
                <w:szCs w:val="24"/>
                <w:lang w:eastAsia="en-GB"/>
              </w:rPr>
              <w:tab/>
            </w:r>
            <w:r w:rsidRPr="00E56191">
              <w:rPr>
                <w:rStyle w:val="Hyperlink"/>
                <w:noProof/>
              </w:rPr>
              <w:t>Results</w:t>
            </w:r>
            <w:r>
              <w:rPr>
                <w:noProof/>
                <w:webHidden/>
              </w:rPr>
              <w:tab/>
            </w:r>
            <w:r>
              <w:rPr>
                <w:noProof/>
                <w:webHidden/>
              </w:rPr>
              <w:fldChar w:fldCharType="begin"/>
            </w:r>
            <w:r>
              <w:rPr>
                <w:noProof/>
                <w:webHidden/>
              </w:rPr>
              <w:instrText xml:space="preserve"> PAGEREF _Toc218711376 \h </w:instrText>
            </w:r>
            <w:r>
              <w:rPr>
                <w:noProof/>
                <w:webHidden/>
              </w:rPr>
            </w:r>
            <w:r>
              <w:rPr>
                <w:noProof/>
                <w:webHidden/>
              </w:rPr>
              <w:fldChar w:fldCharType="separate"/>
            </w:r>
            <w:r>
              <w:rPr>
                <w:noProof/>
                <w:webHidden/>
              </w:rPr>
              <w:t>3</w:t>
            </w:r>
            <w:r>
              <w:rPr>
                <w:noProof/>
                <w:webHidden/>
              </w:rPr>
              <w:fldChar w:fldCharType="end"/>
            </w:r>
          </w:hyperlink>
        </w:p>
        <w:p w14:paraId="482C858A" w14:textId="4563E16E" w:rsidR="00326873" w:rsidRDefault="00326873">
          <w:pPr>
            <w:pStyle w:val="TOC1"/>
            <w:tabs>
              <w:tab w:val="left" w:pos="480"/>
              <w:tab w:val="right" w:leader="dot" w:pos="9016"/>
            </w:tabs>
            <w:rPr>
              <w:rFonts w:eastAsiaTheme="minorEastAsia"/>
              <w:noProof/>
              <w:sz w:val="24"/>
              <w:szCs w:val="24"/>
              <w:lang w:eastAsia="en-GB"/>
            </w:rPr>
          </w:pPr>
          <w:hyperlink w:anchor="_Toc218711377" w:history="1">
            <w:r w:rsidRPr="00E56191">
              <w:rPr>
                <w:rStyle w:val="Hyperlink"/>
                <w:noProof/>
              </w:rPr>
              <w:t>4</w:t>
            </w:r>
            <w:r>
              <w:rPr>
                <w:rFonts w:eastAsiaTheme="minorEastAsia"/>
                <w:noProof/>
                <w:sz w:val="24"/>
                <w:szCs w:val="24"/>
                <w:lang w:eastAsia="en-GB"/>
              </w:rPr>
              <w:tab/>
            </w:r>
            <w:r w:rsidRPr="00E56191">
              <w:rPr>
                <w:rStyle w:val="Hyperlink"/>
                <w:noProof/>
              </w:rPr>
              <w:t>Analysis</w:t>
            </w:r>
            <w:r>
              <w:rPr>
                <w:noProof/>
                <w:webHidden/>
              </w:rPr>
              <w:tab/>
            </w:r>
            <w:r>
              <w:rPr>
                <w:noProof/>
                <w:webHidden/>
              </w:rPr>
              <w:fldChar w:fldCharType="begin"/>
            </w:r>
            <w:r>
              <w:rPr>
                <w:noProof/>
                <w:webHidden/>
              </w:rPr>
              <w:instrText xml:space="preserve"> PAGEREF _Toc218711377 \h </w:instrText>
            </w:r>
            <w:r>
              <w:rPr>
                <w:noProof/>
                <w:webHidden/>
              </w:rPr>
            </w:r>
            <w:r>
              <w:rPr>
                <w:noProof/>
                <w:webHidden/>
              </w:rPr>
              <w:fldChar w:fldCharType="separate"/>
            </w:r>
            <w:r>
              <w:rPr>
                <w:noProof/>
                <w:webHidden/>
              </w:rPr>
              <w:t>4</w:t>
            </w:r>
            <w:r>
              <w:rPr>
                <w:noProof/>
                <w:webHidden/>
              </w:rPr>
              <w:fldChar w:fldCharType="end"/>
            </w:r>
          </w:hyperlink>
        </w:p>
        <w:p w14:paraId="6F0BE688" w14:textId="66DD5570" w:rsidR="00326873" w:rsidRDefault="00326873">
          <w:pPr>
            <w:pStyle w:val="TOC1"/>
            <w:tabs>
              <w:tab w:val="left" w:pos="480"/>
              <w:tab w:val="right" w:leader="dot" w:pos="9016"/>
            </w:tabs>
            <w:rPr>
              <w:rFonts w:eastAsiaTheme="minorEastAsia"/>
              <w:noProof/>
              <w:sz w:val="24"/>
              <w:szCs w:val="24"/>
              <w:lang w:eastAsia="en-GB"/>
            </w:rPr>
          </w:pPr>
          <w:hyperlink w:anchor="_Toc218711378" w:history="1">
            <w:r w:rsidRPr="00E56191">
              <w:rPr>
                <w:rStyle w:val="Hyperlink"/>
                <w:noProof/>
              </w:rPr>
              <w:t>5</w:t>
            </w:r>
            <w:r>
              <w:rPr>
                <w:rFonts w:eastAsiaTheme="minorEastAsia"/>
                <w:noProof/>
                <w:sz w:val="24"/>
                <w:szCs w:val="24"/>
                <w:lang w:eastAsia="en-GB"/>
              </w:rPr>
              <w:tab/>
            </w:r>
            <w:r w:rsidRPr="00E56191">
              <w:rPr>
                <w:rStyle w:val="Hyperlink"/>
                <w:noProof/>
              </w:rPr>
              <w:t>Conclusion</w:t>
            </w:r>
            <w:r>
              <w:rPr>
                <w:noProof/>
                <w:webHidden/>
              </w:rPr>
              <w:tab/>
            </w:r>
            <w:r>
              <w:rPr>
                <w:noProof/>
                <w:webHidden/>
              </w:rPr>
              <w:fldChar w:fldCharType="begin"/>
            </w:r>
            <w:r>
              <w:rPr>
                <w:noProof/>
                <w:webHidden/>
              </w:rPr>
              <w:instrText xml:space="preserve"> PAGEREF _Toc218711378 \h </w:instrText>
            </w:r>
            <w:r>
              <w:rPr>
                <w:noProof/>
                <w:webHidden/>
              </w:rPr>
            </w:r>
            <w:r>
              <w:rPr>
                <w:noProof/>
                <w:webHidden/>
              </w:rPr>
              <w:fldChar w:fldCharType="separate"/>
            </w:r>
            <w:r>
              <w:rPr>
                <w:noProof/>
                <w:webHidden/>
              </w:rPr>
              <w:t>6</w:t>
            </w:r>
            <w:r>
              <w:rPr>
                <w:noProof/>
                <w:webHidden/>
              </w:rPr>
              <w:fldChar w:fldCharType="end"/>
            </w:r>
          </w:hyperlink>
        </w:p>
        <w:p w14:paraId="3697E2B9" w14:textId="71D59F93" w:rsidR="00326873" w:rsidRDefault="00326873">
          <w:pPr>
            <w:pStyle w:val="TOC1"/>
            <w:tabs>
              <w:tab w:val="left" w:pos="480"/>
              <w:tab w:val="right" w:leader="dot" w:pos="9016"/>
            </w:tabs>
            <w:rPr>
              <w:rFonts w:eastAsiaTheme="minorEastAsia"/>
              <w:noProof/>
              <w:sz w:val="24"/>
              <w:szCs w:val="24"/>
              <w:lang w:eastAsia="en-GB"/>
            </w:rPr>
          </w:pPr>
          <w:hyperlink w:anchor="_Toc218711379" w:history="1">
            <w:r w:rsidRPr="00E56191">
              <w:rPr>
                <w:rStyle w:val="Hyperlink"/>
                <w:noProof/>
              </w:rPr>
              <w:t>6</w:t>
            </w:r>
            <w:r>
              <w:rPr>
                <w:rFonts w:eastAsiaTheme="minorEastAsia"/>
                <w:noProof/>
                <w:sz w:val="24"/>
                <w:szCs w:val="24"/>
                <w:lang w:eastAsia="en-GB"/>
              </w:rPr>
              <w:tab/>
            </w:r>
            <w:r w:rsidRPr="00E56191">
              <w:rPr>
                <w:rStyle w:val="Hyperlink"/>
                <w:noProof/>
              </w:rPr>
              <w:t>Evaluation</w:t>
            </w:r>
            <w:r>
              <w:rPr>
                <w:noProof/>
                <w:webHidden/>
              </w:rPr>
              <w:tab/>
            </w:r>
            <w:r>
              <w:rPr>
                <w:noProof/>
                <w:webHidden/>
              </w:rPr>
              <w:fldChar w:fldCharType="begin"/>
            </w:r>
            <w:r>
              <w:rPr>
                <w:noProof/>
                <w:webHidden/>
              </w:rPr>
              <w:instrText xml:space="preserve"> PAGEREF _Toc218711379 \h </w:instrText>
            </w:r>
            <w:r>
              <w:rPr>
                <w:noProof/>
                <w:webHidden/>
              </w:rPr>
            </w:r>
            <w:r>
              <w:rPr>
                <w:noProof/>
                <w:webHidden/>
              </w:rPr>
              <w:fldChar w:fldCharType="separate"/>
            </w:r>
            <w:r>
              <w:rPr>
                <w:noProof/>
                <w:webHidden/>
              </w:rPr>
              <w:t>6</w:t>
            </w:r>
            <w:r>
              <w:rPr>
                <w:noProof/>
                <w:webHidden/>
              </w:rPr>
              <w:fldChar w:fldCharType="end"/>
            </w:r>
          </w:hyperlink>
        </w:p>
        <w:p w14:paraId="7BE19BA9" w14:textId="5F6F4BCC" w:rsidR="00326873" w:rsidRDefault="00326873">
          <w:pPr>
            <w:pStyle w:val="TOC1"/>
            <w:tabs>
              <w:tab w:val="left" w:pos="480"/>
              <w:tab w:val="right" w:leader="dot" w:pos="9016"/>
            </w:tabs>
            <w:rPr>
              <w:rFonts w:eastAsiaTheme="minorEastAsia"/>
              <w:noProof/>
              <w:sz w:val="24"/>
              <w:szCs w:val="24"/>
              <w:lang w:eastAsia="en-GB"/>
            </w:rPr>
          </w:pPr>
          <w:hyperlink w:anchor="_Toc218711380" w:history="1">
            <w:r w:rsidRPr="00E56191">
              <w:rPr>
                <w:rStyle w:val="Hyperlink"/>
                <w:noProof/>
              </w:rPr>
              <w:t>7</w:t>
            </w:r>
            <w:r>
              <w:rPr>
                <w:rFonts w:eastAsiaTheme="minorEastAsia"/>
                <w:noProof/>
                <w:sz w:val="24"/>
                <w:szCs w:val="24"/>
                <w:lang w:eastAsia="en-GB"/>
              </w:rPr>
              <w:tab/>
            </w:r>
            <w:r w:rsidRPr="00E56191">
              <w:rPr>
                <w:rStyle w:val="Hyperlink"/>
                <w:noProof/>
              </w:rPr>
              <w:t>Bibliography</w:t>
            </w:r>
            <w:r>
              <w:rPr>
                <w:noProof/>
                <w:webHidden/>
              </w:rPr>
              <w:tab/>
            </w:r>
            <w:r>
              <w:rPr>
                <w:noProof/>
                <w:webHidden/>
              </w:rPr>
              <w:fldChar w:fldCharType="begin"/>
            </w:r>
            <w:r>
              <w:rPr>
                <w:noProof/>
                <w:webHidden/>
              </w:rPr>
              <w:instrText xml:space="preserve"> PAGEREF _Toc218711380 \h </w:instrText>
            </w:r>
            <w:r>
              <w:rPr>
                <w:noProof/>
                <w:webHidden/>
              </w:rPr>
            </w:r>
            <w:r>
              <w:rPr>
                <w:noProof/>
                <w:webHidden/>
              </w:rPr>
              <w:fldChar w:fldCharType="separate"/>
            </w:r>
            <w:r>
              <w:rPr>
                <w:noProof/>
                <w:webHidden/>
              </w:rPr>
              <w:t>7</w:t>
            </w:r>
            <w:r>
              <w:rPr>
                <w:noProof/>
                <w:webHidden/>
              </w:rPr>
              <w:fldChar w:fldCharType="end"/>
            </w:r>
          </w:hyperlink>
        </w:p>
        <w:p w14:paraId="68BC23CE" w14:textId="191D950A" w:rsidR="000B4391" w:rsidRDefault="000B4391">
          <w:r>
            <w:rPr>
              <w:b/>
              <w:bCs/>
              <w:noProof/>
            </w:rPr>
            <w:fldChar w:fldCharType="end"/>
          </w:r>
        </w:p>
      </w:sdtContent>
    </w:sdt>
    <w:p w14:paraId="14B68422" w14:textId="77777777" w:rsidR="000B4391" w:rsidRDefault="000B4391" w:rsidP="000B4391">
      <w:pPr>
        <w:pStyle w:val="Caption"/>
        <w:keepNext/>
      </w:pPr>
    </w:p>
    <w:p w14:paraId="50691097" w14:textId="69AE5A0D" w:rsidR="00633843" w:rsidRPr="00633843" w:rsidRDefault="00633843" w:rsidP="00633843">
      <w:r>
        <w:br w:type="page"/>
      </w:r>
    </w:p>
    <w:p w14:paraId="0EC39F39" w14:textId="4EED1F2E" w:rsidR="0074478D" w:rsidRDefault="001109CA" w:rsidP="00973D08">
      <w:pPr>
        <w:pStyle w:val="Heading1"/>
      </w:pPr>
      <w:bookmarkStart w:id="0" w:name="_Toc215760157"/>
      <w:bookmarkStart w:id="1" w:name="_Toc218711374"/>
      <w:r>
        <w:lastRenderedPageBreak/>
        <w:t>Introduction</w:t>
      </w:r>
      <w:bookmarkEnd w:id="0"/>
      <w:bookmarkEnd w:id="1"/>
    </w:p>
    <w:p w14:paraId="5A42BF4A" w14:textId="1202B00B" w:rsidR="00973D08" w:rsidRDefault="007226DC" w:rsidP="00973D08">
      <w:r>
        <w:t>Understanding</w:t>
      </w:r>
      <w:r w:rsidR="00EF0E20">
        <w:t xml:space="preserve"> the torsional behaviour of shafts is essential for the safety an</w:t>
      </w:r>
      <w:r w:rsidR="009D10EE">
        <w:t xml:space="preserve">d efficient design of different engineering </w:t>
      </w:r>
      <w:r w:rsidR="0090052A">
        <w:t>mechanisms</w:t>
      </w:r>
      <w:r w:rsidR="007E0501">
        <w:t>.</w:t>
      </w:r>
      <w:r w:rsidR="007E0501" w:rsidRPr="007E0501">
        <w:t xml:space="preserve"> </w:t>
      </w:r>
      <w:r w:rsidR="007E0501">
        <w:t xml:space="preserve">Twisting action in metal can be found all over engineering, with car chassis, aeroplanes, </w:t>
      </w:r>
      <w:r w:rsidR="003E7B22">
        <w:t>shafts, axles and much more</w:t>
      </w:r>
      <w:r w:rsidR="00586310">
        <w:t xml:space="preserve">. The </w:t>
      </w:r>
      <w:r w:rsidR="00901A0A">
        <w:t>experiment aimed</w:t>
      </w:r>
      <w:r w:rsidR="00236746">
        <w:t xml:space="preserve"> to </w:t>
      </w:r>
      <w:r w:rsidR="00BD4C26">
        <w:t>d</w:t>
      </w:r>
      <w:r w:rsidR="009A52C6">
        <w:t>etermine</w:t>
      </w:r>
      <w:r w:rsidR="00BD4C26">
        <w:t xml:space="preserve"> how </w:t>
      </w:r>
      <w:r w:rsidR="00291A96">
        <w:t xml:space="preserve">different metal rods twisted when </w:t>
      </w:r>
      <w:r w:rsidR="00BE3B07">
        <w:t>subjected to</w:t>
      </w:r>
      <w:r w:rsidR="00291A96">
        <w:t xml:space="preserve"> a force in a clamp</w:t>
      </w:r>
      <w:r w:rsidR="00CD21D6">
        <w:t xml:space="preserve">. </w:t>
      </w:r>
      <w:r w:rsidR="00A150D1">
        <w:t xml:space="preserve">This experiment gives the basic understanding </w:t>
      </w:r>
      <w:r w:rsidR="00272CF9">
        <w:t>of</w:t>
      </w:r>
      <w:r w:rsidR="00A150D1">
        <w:t xml:space="preserve"> how </w:t>
      </w:r>
      <w:r w:rsidR="00272CF9">
        <w:t>brass, steel and aluminium shafts react under a rotating force.</w:t>
      </w:r>
      <w:r w:rsidR="00336743">
        <w:t xml:space="preserve"> </w:t>
      </w:r>
      <w:r w:rsidR="005A4231">
        <w:t xml:space="preserve">This report </w:t>
      </w:r>
      <w:r w:rsidR="00B30A1F">
        <w:t xml:space="preserve">displays the data collected from the experiment, explaining </w:t>
      </w:r>
      <w:r w:rsidR="00DD041B">
        <w:t xml:space="preserve">how </w:t>
      </w:r>
      <w:r w:rsidR="004D2FD7">
        <w:t xml:space="preserve">it was completed, </w:t>
      </w:r>
      <w:r w:rsidR="0072625C">
        <w:t>the dat</w:t>
      </w:r>
      <w:r w:rsidR="00F40DCB">
        <w:t>a</w:t>
      </w:r>
      <w:r w:rsidR="0072625C">
        <w:t xml:space="preserve"> itself</w:t>
      </w:r>
      <w:r w:rsidR="000C6D88">
        <w:t xml:space="preserve"> and evaluating how it could be improved in the future.</w:t>
      </w:r>
      <w:r w:rsidR="002A1FC1">
        <w:t xml:space="preserve"> </w:t>
      </w:r>
      <w:r w:rsidR="0031140D">
        <w:t xml:space="preserve">The experiment investigates </w:t>
      </w:r>
      <w:r w:rsidR="00805E21">
        <w:t xml:space="preserve">the torsion of solid rods </w:t>
      </w:r>
      <w:r w:rsidR="00DC047A">
        <w:t xml:space="preserve">and </w:t>
      </w:r>
      <w:r w:rsidR="00F24FF8">
        <w:t>measures</w:t>
      </w:r>
      <w:r w:rsidR="00DC047A">
        <w:t xml:space="preserve"> the resultant angle of twist when </w:t>
      </w:r>
      <w:r w:rsidR="009232DE">
        <w:t>different weights are applied</w:t>
      </w:r>
      <w:r w:rsidR="00964FDC">
        <w:t>.</w:t>
      </w:r>
    </w:p>
    <w:p w14:paraId="0D4625DD" w14:textId="1AB5DF17" w:rsidR="006434FA" w:rsidRDefault="00EA35B3" w:rsidP="006434FA">
      <w:pPr>
        <w:pStyle w:val="Heading1"/>
      </w:pPr>
      <w:bookmarkStart w:id="2" w:name="_Toc218711375"/>
      <w:r>
        <w:rPr>
          <w:noProof/>
        </w:rPr>
        <mc:AlternateContent>
          <mc:Choice Requires="wps">
            <w:drawing>
              <wp:anchor distT="0" distB="0" distL="114300" distR="114300" simplePos="0" relativeHeight="251660288" behindDoc="0" locked="0" layoutInCell="1" allowOverlap="1" wp14:anchorId="22472B04" wp14:editId="7610F860">
                <wp:simplePos x="0" y="0"/>
                <wp:positionH relativeFrom="column">
                  <wp:posOffset>287020</wp:posOffset>
                </wp:positionH>
                <wp:positionV relativeFrom="paragraph">
                  <wp:posOffset>3059799</wp:posOffset>
                </wp:positionV>
                <wp:extent cx="4826635" cy="635"/>
                <wp:effectExtent l="0" t="0" r="0" b="0"/>
                <wp:wrapTopAndBottom/>
                <wp:docPr id="2051181848" name="Text Box 1"/>
                <wp:cNvGraphicFramePr/>
                <a:graphic xmlns:a="http://schemas.openxmlformats.org/drawingml/2006/main">
                  <a:graphicData uri="http://schemas.microsoft.com/office/word/2010/wordprocessingShape">
                    <wps:wsp>
                      <wps:cNvSpPr txBox="1"/>
                      <wps:spPr>
                        <a:xfrm>
                          <a:off x="0" y="0"/>
                          <a:ext cx="4826635" cy="635"/>
                        </a:xfrm>
                        <a:prstGeom prst="rect">
                          <a:avLst/>
                        </a:prstGeom>
                        <a:solidFill>
                          <a:prstClr val="white"/>
                        </a:solidFill>
                        <a:ln>
                          <a:noFill/>
                        </a:ln>
                      </wps:spPr>
                      <wps:txbx>
                        <w:txbxContent>
                          <w:p w14:paraId="3EDEE1FA" w14:textId="3F952E8B" w:rsidR="00A23047" w:rsidRPr="00623355" w:rsidRDefault="00A23047" w:rsidP="00A23047">
                            <w:pPr>
                              <w:pStyle w:val="Caption"/>
                              <w:rPr>
                                <w:noProof/>
                                <w:sz w:val="22"/>
                                <w:szCs w:val="22"/>
                              </w:rPr>
                            </w:pPr>
                            <w:r>
                              <w:t xml:space="preserve">Figure </w:t>
                            </w:r>
                            <w:fldSimple w:instr=" SEQ Figure \* ARABIC ">
                              <w:r w:rsidR="00E65958">
                                <w:rPr>
                                  <w:noProof/>
                                </w:rPr>
                                <w:t>1</w:t>
                              </w:r>
                            </w:fldSimple>
                            <w:r w:rsidR="003A2341">
                              <w:t xml:space="preserve"> : work panel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2472B04" id="_x0000_t202" coordsize="21600,21600" o:spt="202" path="m,l,21600r21600,l21600,xe">
                <v:stroke joinstyle="miter"/>
                <v:path gradientshapeok="t" o:connecttype="rect"/>
              </v:shapetype>
              <v:shape id="Text Box 1" o:spid="_x0000_s1026" type="#_x0000_t202" style="position:absolute;left:0;text-align:left;margin-left:22.6pt;margin-top:240.95pt;width:380.0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" stroked="f">
                <v:textbox style="mso-fit-shape-to-text:t" inset="0,0,0,0">
                  <w:txbxContent>
                    <w:p w14:paraId="3EDEE1FA" w14:textId="3F952E8B" w:rsidR="00A23047" w:rsidRPr="00623355" w:rsidRDefault="00A23047" w:rsidP="00A23047">
                      <w:pPr>
                        <w:pStyle w:val="Caption"/>
                        <w:rPr>
                          <w:noProof/>
                          <w:sz w:val="22"/>
                          <w:szCs w:val="22"/>
                        </w:rPr>
                      </w:pPr>
                      <w:r>
                        <w:t xml:space="preserve">Figure </w:t>
                      </w:r>
                      <w:fldSimple w:instr=" SEQ Figure \* ARABIC ">
                        <w:r w:rsidR="00E65958">
                          <w:rPr>
                            <w:noProof/>
                          </w:rPr>
                          <w:t>1</w:t>
                        </w:r>
                      </w:fldSimple>
                      <w:r w:rsidR="003A2341">
                        <w:t xml:space="preserve"> : work panel</w:t>
                      </w:r>
                    </w:p>
                  </w:txbxContent>
                </v:textbox>
                <w10:wrap type="topAndBottom"/>
              </v:shape>
            </w:pict>
          </mc:Fallback>
        </mc:AlternateContent>
      </w:r>
      <w:r>
        <w:rPr>
          <w:noProof/>
        </w:rPr>
        <w:drawing>
          <wp:anchor distT="0" distB="0" distL="114300" distR="114300" simplePos="0" relativeHeight="251658240" behindDoc="0" locked="0" layoutInCell="1" allowOverlap="1" wp14:anchorId="773147B9" wp14:editId="1F61F0BD">
            <wp:simplePos x="0" y="0"/>
            <wp:positionH relativeFrom="column">
              <wp:posOffset>286385</wp:posOffset>
            </wp:positionH>
            <wp:positionV relativeFrom="paragraph">
              <wp:posOffset>576565</wp:posOffset>
            </wp:positionV>
            <wp:extent cx="4826635" cy="2477770"/>
            <wp:effectExtent l="0" t="0" r="0" b="0"/>
            <wp:wrapTopAndBottom/>
            <wp:docPr id="1800323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010" t="12375" r="18366" b="35136"/>
                    <a:stretch>
                      <a:fillRect/>
                    </a:stretch>
                  </pic:blipFill>
                  <pic:spPr bwMode="auto">
                    <a:xfrm>
                      <a:off x="0" y="0"/>
                      <a:ext cx="4826635" cy="2477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34FA">
        <w:t>Experimental Procedure</w:t>
      </w:r>
      <w:bookmarkEnd w:id="2"/>
    </w:p>
    <w:p w14:paraId="77540FBB" w14:textId="4F39BCBC" w:rsidR="006E252E" w:rsidRDefault="00633843" w:rsidP="006E252E">
      <w:pPr>
        <w:keepNext/>
      </w:pPr>
      <w:r>
        <w:t xml:space="preserve">This Torsion of metals experiment was conducted </w:t>
      </w:r>
      <w:r w:rsidR="00A23047">
        <w:t>using three different shafts of metal, all of which were</w:t>
      </w:r>
      <w:r>
        <w:t xml:space="preserve"> 0.34m in length. The shaft would be placed within the clamp on </w:t>
      </w:r>
      <w:r w:rsidR="003A2341">
        <w:t>the right-hand side</w:t>
      </w:r>
      <w:r>
        <w:t xml:space="preserve">, and a Torque arm scale on the </w:t>
      </w:r>
      <w:r w:rsidR="003A2341">
        <w:t xml:space="preserve">left, </w:t>
      </w:r>
      <w:r w:rsidR="00903013">
        <w:t>ensuring</w:t>
      </w:r>
      <w:r>
        <w:t xml:space="preserve"> it was set to 0</w:t>
      </w:r>
      <w:r w:rsidR="00903013">
        <w:t xml:space="preserve">. </w:t>
      </w:r>
      <w:r w:rsidR="003A2341">
        <w:t>Weights are then added to the Torque arm, increasing in increments of 100 grams</w:t>
      </w:r>
      <w:r w:rsidR="00EA35B3">
        <w:t xml:space="preserve"> up to 500 grams</w:t>
      </w:r>
      <w:r w:rsidR="003A27A1">
        <w:t>; any more</w:t>
      </w:r>
      <w:r w:rsidR="00EA35B3">
        <w:t xml:space="preserve"> and the metal shafts may be twisted beyond their elastic limit. Figure 2 shows steel in the clamp and 200 grams of weights attached to the Torque arm, with the scale reading 5 degrees or twist on the metal rod. </w:t>
      </w:r>
      <w:r w:rsidR="00B305E3">
        <w:t>The angle is measured on the torque scale every 100 grams, reading the twist angle in degrees. The diameter is measured using a calliper to achieve an accurate reading of each metal shaft before it is placed within the work panel.</w:t>
      </w:r>
      <w:r w:rsidR="003A27A1">
        <w:t xml:space="preserve"> Knowing the dimensions of the shafts is important to understand how the material reacts to the effects of torsional twist. For the aluminium shaft, the weight is capped at 400 grams to prevent twisting the rod beyond its elastic limit. Brass and steel are both capped at 500. </w:t>
      </w:r>
      <w:r w:rsidR="003A27A1">
        <w:lastRenderedPageBreak/>
        <w:t xml:space="preserve">From this data collected, </w:t>
      </w:r>
      <w:r w:rsidR="006E252E">
        <w:t xml:space="preserve">the </w:t>
      </w:r>
      <w:r w:rsidR="003A27A1">
        <w:t>torque and twist angle in radians can be calculated</w:t>
      </w:r>
      <w:r w:rsidR="006E252E">
        <w:t xml:space="preserve">. </w:t>
      </w:r>
      <w:r w:rsidR="006E252E">
        <w:rPr>
          <w:noProof/>
        </w:rPr>
        <w:drawing>
          <wp:inline distT="0" distB="0" distL="0" distR="0" wp14:anchorId="44FFB115" wp14:editId="2ACF59ED">
            <wp:extent cx="4774019" cy="3621719"/>
            <wp:effectExtent l="0" t="0" r="7620" b="0"/>
            <wp:docPr id="1852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268" t="7071" r="16496" b="46179"/>
                    <a:stretch>
                      <a:fillRect/>
                    </a:stretch>
                  </pic:blipFill>
                  <pic:spPr bwMode="auto">
                    <a:xfrm>
                      <a:off x="0" y="0"/>
                      <a:ext cx="4779214" cy="3625660"/>
                    </a:xfrm>
                    <a:prstGeom prst="rect">
                      <a:avLst/>
                    </a:prstGeom>
                    <a:noFill/>
                    <a:ln>
                      <a:noFill/>
                    </a:ln>
                    <a:extLst>
                      <a:ext uri="{53640926-AAD7-44D8-BBD7-CCE9431645EC}">
                        <a14:shadowObscured xmlns:a14="http://schemas.microsoft.com/office/drawing/2010/main"/>
                      </a:ext>
                    </a:extLst>
                  </pic:spPr>
                </pic:pic>
              </a:graphicData>
            </a:graphic>
          </wp:inline>
        </w:drawing>
      </w:r>
    </w:p>
    <w:p w14:paraId="5B270468" w14:textId="5C85D5EC" w:rsidR="006434FA" w:rsidRDefault="006E252E" w:rsidP="006E252E">
      <w:pPr>
        <w:pStyle w:val="Caption"/>
      </w:pPr>
      <w:r>
        <w:t xml:space="preserve">Figure </w:t>
      </w:r>
      <w:fldSimple w:instr=" SEQ Figure \* ARABIC ">
        <w:r w:rsidR="00E65958">
          <w:rPr>
            <w:noProof/>
          </w:rPr>
          <w:t>2</w:t>
        </w:r>
      </w:fldSimple>
      <w:r>
        <w:t xml:space="preserve"> : 200 grams with steel</w:t>
      </w:r>
    </w:p>
    <w:p w14:paraId="74CEEE4D" w14:textId="40B9BBCD" w:rsidR="006E252E" w:rsidRDefault="006E252E" w:rsidP="006E252E">
      <w:pPr>
        <w:pStyle w:val="Heading1"/>
      </w:pPr>
      <w:bookmarkStart w:id="3" w:name="_Toc218711376"/>
      <w:r>
        <w:t>Results</w:t>
      </w:r>
      <w:bookmarkEnd w:id="3"/>
    </w:p>
    <w:p w14:paraId="080F9E66" w14:textId="77777777" w:rsidR="00A37BAF" w:rsidRDefault="00297795" w:rsidP="00A37BAF">
      <w:pPr>
        <w:keepNext/>
      </w:pPr>
      <w:r>
        <w:t>When the force on the torque arm increased, the angle of twist on the shaft increased. Aluminium proved to be the most affected material, with 8 degrees of twist from the first 100 grams of force, and 31 degrees of twist from the 400 maximum grams of force. This was more than both Steel and Brass</w:t>
      </w:r>
      <w:r w:rsidR="001449D3">
        <w:t>,</w:t>
      </w:r>
      <w:r>
        <w:t xml:space="preserve"> where at 400</w:t>
      </w:r>
      <w:r w:rsidR="001449D3">
        <w:t xml:space="preserve"> Brass had a recorded 23.5 degrees of twist, and Steel had only 10 degrees of twist. From the data, Steel is shown be able to withstand more torsional twist than both Brass and Aluminium</w:t>
      </w:r>
      <w:r w:rsidR="00EA401C">
        <w:t>.</w:t>
      </w:r>
      <w:r w:rsidR="004253FC">
        <w:rPr>
          <w:noProof/>
        </w:rPr>
        <w:t xml:space="preserve"> </w:t>
      </w:r>
      <w:r w:rsidR="0017662A">
        <w:rPr>
          <w:noProof/>
        </w:rPr>
        <w:t>The diameter was recorded within the experiment, which gives the Polar Second</w:t>
      </w:r>
      <w:r w:rsidR="000C42AA">
        <w:rPr>
          <w:noProof/>
        </w:rPr>
        <w:t xml:space="preserve"> moment of Area (J).</w:t>
      </w:r>
      <w:r w:rsidR="00A37BAF" w:rsidRPr="00A37BAF">
        <w:rPr>
          <w:rFonts w:eastAsiaTheme="minorEastAsia"/>
          <w:noProof/>
        </w:rPr>
        <w:t xml:space="preserve"> </w:t>
      </w:r>
      <w:r w:rsidR="00A37BAF" w:rsidRPr="000C42AA">
        <w:rPr>
          <w:rFonts w:eastAsiaTheme="minorEastAsia"/>
          <w:noProof/>
        </w:rPr>
        <w:drawing>
          <wp:inline distT="0" distB="0" distL="0" distR="0" wp14:anchorId="23744A9E" wp14:editId="029866C8">
            <wp:extent cx="5731510" cy="1147445"/>
            <wp:effectExtent l="0" t="0" r="2540" b="0"/>
            <wp:docPr id="2063995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995785" name=""/>
                    <pic:cNvPicPr/>
                  </pic:nvPicPr>
                  <pic:blipFill>
                    <a:blip r:embed="rId14"/>
                    <a:stretch>
                      <a:fillRect/>
                    </a:stretch>
                  </pic:blipFill>
                  <pic:spPr>
                    <a:xfrm>
                      <a:off x="0" y="0"/>
                      <a:ext cx="5731510" cy="1147445"/>
                    </a:xfrm>
                    <a:prstGeom prst="rect">
                      <a:avLst/>
                    </a:prstGeom>
                  </pic:spPr>
                </pic:pic>
              </a:graphicData>
            </a:graphic>
          </wp:inline>
        </w:drawing>
      </w:r>
    </w:p>
    <w:p w14:paraId="5A3C770F" w14:textId="57B41EC4" w:rsidR="00A37BAF" w:rsidRDefault="00A37BAF" w:rsidP="00A37BAF">
      <w:pPr>
        <w:pStyle w:val="Caption"/>
      </w:pPr>
      <w:r>
        <w:t xml:space="preserve">Figure </w:t>
      </w:r>
      <w:fldSimple w:instr=" SEQ Figure \* ARABIC ">
        <w:r w:rsidR="00E65958">
          <w:rPr>
            <w:noProof/>
          </w:rPr>
          <w:t>3</w:t>
        </w:r>
      </w:fldSimple>
      <w:r>
        <w:t xml:space="preserve"> : Aluminium data</w:t>
      </w:r>
    </w:p>
    <w:p w14:paraId="16935344" w14:textId="77777777" w:rsidR="00A37BAF" w:rsidRDefault="00A37BAF" w:rsidP="00A37BAF">
      <w:pPr>
        <w:keepNext/>
      </w:pPr>
      <w:r w:rsidRPr="000C42AA">
        <w:rPr>
          <w:rFonts w:eastAsiaTheme="minorEastAsia"/>
          <w:noProof/>
        </w:rPr>
        <w:lastRenderedPageBreak/>
        <w:drawing>
          <wp:inline distT="0" distB="0" distL="0" distR="0" wp14:anchorId="1B46AF8D" wp14:editId="5D72795E">
            <wp:extent cx="5731510" cy="1324610"/>
            <wp:effectExtent l="0" t="0" r="2540" b="8890"/>
            <wp:docPr id="1883064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064370" name=""/>
                    <pic:cNvPicPr/>
                  </pic:nvPicPr>
                  <pic:blipFill>
                    <a:blip r:embed="rId15"/>
                    <a:stretch>
                      <a:fillRect/>
                    </a:stretch>
                  </pic:blipFill>
                  <pic:spPr>
                    <a:xfrm>
                      <a:off x="0" y="0"/>
                      <a:ext cx="5731510" cy="1324610"/>
                    </a:xfrm>
                    <a:prstGeom prst="rect">
                      <a:avLst/>
                    </a:prstGeom>
                  </pic:spPr>
                </pic:pic>
              </a:graphicData>
            </a:graphic>
          </wp:inline>
        </w:drawing>
      </w:r>
    </w:p>
    <w:p w14:paraId="2CEE0EA1" w14:textId="0FAD8C17" w:rsidR="00A37BAF" w:rsidRDefault="00A37BAF" w:rsidP="00A37BAF">
      <w:pPr>
        <w:pStyle w:val="Caption"/>
      </w:pPr>
      <w:r>
        <w:t xml:space="preserve">Figure </w:t>
      </w:r>
      <w:fldSimple w:instr=" SEQ Figure \* ARABIC ">
        <w:r w:rsidR="00E65958">
          <w:rPr>
            <w:noProof/>
          </w:rPr>
          <w:t>4</w:t>
        </w:r>
      </w:fldSimple>
      <w:r>
        <w:t xml:space="preserve"> : Steel data</w:t>
      </w:r>
    </w:p>
    <w:p w14:paraId="1A8D92D5" w14:textId="77777777" w:rsidR="00A37BAF" w:rsidRDefault="00A37BAF" w:rsidP="00A37BAF">
      <w:pPr>
        <w:keepNext/>
      </w:pPr>
      <w:r w:rsidRPr="000C42AA">
        <w:rPr>
          <w:rFonts w:eastAsiaTheme="minorEastAsia"/>
          <w:noProof/>
        </w:rPr>
        <w:drawing>
          <wp:inline distT="0" distB="0" distL="0" distR="0" wp14:anchorId="51350C96" wp14:editId="573D6B07">
            <wp:extent cx="5731510" cy="1355725"/>
            <wp:effectExtent l="0" t="0" r="2540" b="0"/>
            <wp:docPr id="1570464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64410" name=""/>
                    <pic:cNvPicPr/>
                  </pic:nvPicPr>
                  <pic:blipFill>
                    <a:blip r:embed="rId16"/>
                    <a:stretch>
                      <a:fillRect/>
                    </a:stretch>
                  </pic:blipFill>
                  <pic:spPr>
                    <a:xfrm>
                      <a:off x="0" y="0"/>
                      <a:ext cx="5731510" cy="1355725"/>
                    </a:xfrm>
                    <a:prstGeom prst="rect">
                      <a:avLst/>
                    </a:prstGeom>
                  </pic:spPr>
                </pic:pic>
              </a:graphicData>
            </a:graphic>
          </wp:inline>
        </w:drawing>
      </w:r>
    </w:p>
    <w:p w14:paraId="034312A4" w14:textId="338A3A9B" w:rsidR="006E252E" w:rsidRDefault="00A37BAF" w:rsidP="00A37BAF">
      <w:pPr>
        <w:pStyle w:val="Caption"/>
        <w:rPr>
          <w:noProof/>
        </w:rPr>
      </w:pPr>
      <w:r>
        <w:t xml:space="preserve">Figure </w:t>
      </w:r>
      <w:fldSimple w:instr=" SEQ Figure \* ARABIC ">
        <w:r w:rsidR="00E65958">
          <w:rPr>
            <w:noProof/>
          </w:rPr>
          <w:t>5</w:t>
        </w:r>
      </w:fldSimple>
      <w:r>
        <w:t xml:space="preserve"> : Brass data</w:t>
      </w:r>
    </w:p>
    <w:p w14:paraId="1301500B" w14:textId="505226A4" w:rsidR="00F56B9D" w:rsidRDefault="00F56B9D" w:rsidP="00F56B9D">
      <w:pPr>
        <w:pStyle w:val="Heading1"/>
      </w:pPr>
      <w:bookmarkStart w:id="4" w:name="_Toc218711377"/>
      <w:r>
        <w:t>Analysis</w:t>
      </w:r>
      <w:bookmarkEnd w:id="4"/>
    </w:p>
    <w:p w14:paraId="633801E3" w14:textId="35500CDF" w:rsidR="000C42AA" w:rsidRPr="00A37BAF" w:rsidRDefault="00B12BEA" w:rsidP="00A37BAF">
      <w:pPr>
        <w:rPr>
          <w:rFonts w:eastAsiaTheme="minorEastAsia"/>
        </w:rPr>
      </w:pPr>
      <w:r>
        <w:t xml:space="preserve">The purpose of collecting the data was to turn it into shear modulus values, to ensure how accurate the experiment is by comparing its values to a textbook's value. </w:t>
      </w:r>
      <w:r w:rsidR="0017662A">
        <w:t xml:space="preserve">Data from the experiment enabled the twist angle in radians to be </w:t>
      </w:r>
      <w:r w:rsidR="005F4DC4">
        <w:t>calculated</w:t>
      </w:r>
      <w:r w:rsidR="0017662A">
        <w:t>.</w:t>
      </w:r>
      <w:r w:rsidR="00932BE5">
        <w:t xml:space="preserve"> J was found by calculating </w:t>
      </w:r>
      <m:oMath>
        <m:r>
          <w:rPr>
            <w:rFonts w:ascii="Cambria Math" w:hAnsi="Cambria Math"/>
          </w:rPr>
          <m:t>J=</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4</m:t>
                </m:r>
              </m:sup>
            </m:sSup>
          </m:num>
          <m:den>
            <m:r>
              <w:rPr>
                <w:rFonts w:ascii="Cambria Math" w:hAnsi="Cambria Math"/>
              </w:rPr>
              <m:t>32</m:t>
            </m:r>
          </m:den>
        </m:f>
      </m:oMath>
      <w:r w:rsidR="00932BE5">
        <w:rPr>
          <w:rFonts w:eastAsiaTheme="minorEastAsia"/>
        </w:rPr>
        <w:t xml:space="preserve"> meaning the polar second moment of area for the steel shaft, being 3.1mm in diameter, was </w:t>
      </w:r>
      <m:oMath>
        <m:r>
          <m:rPr>
            <m:sty m:val="p"/>
          </m:rPr>
          <w:rPr>
            <w:rFonts w:ascii="Cambria Math" w:eastAsiaTheme="minorEastAsia" w:hAnsi="Cambria Math"/>
          </w:rPr>
          <m:t>9.07x</m:t>
        </m:r>
        <m:sSup>
          <m:sSupPr>
            <m:ctrlPr>
              <w:rPr>
                <w:rFonts w:ascii="Cambria Math" w:eastAsiaTheme="minorEastAsia" w:hAnsi="Cambria Math"/>
              </w:rPr>
            </m:ctrlPr>
          </m:sSupPr>
          <m:e>
            <m:r>
              <m:rPr>
                <m:sty m:val="p"/>
              </m:rPr>
              <w:rPr>
                <w:rFonts w:ascii="Cambria Math" w:eastAsiaTheme="minorEastAsia" w:hAnsi="Cambria Math"/>
              </w:rPr>
              <m:t>10</m:t>
            </m:r>
          </m:e>
          <m:sup>
            <m:r>
              <m:rPr>
                <m:sty m:val="p"/>
              </m:rPr>
              <w:rPr>
                <w:rFonts w:ascii="Cambria Math" w:eastAsiaTheme="minorEastAsia" w:hAnsi="Cambria Math"/>
              </w:rPr>
              <m:t>-12</m:t>
            </m:r>
          </m:sup>
        </m:sSup>
        <m:sSup>
          <m:sSupPr>
            <m:ctrlPr>
              <w:rPr>
                <w:rFonts w:ascii="Cambria Math" w:eastAsiaTheme="minorEastAsia" w:hAnsi="Cambria Math"/>
              </w:rPr>
            </m:ctrlPr>
          </m:sSupPr>
          <m:e>
            <m:r>
              <m:rPr>
                <m:sty m:val="p"/>
              </m:rPr>
              <w:rPr>
                <w:rFonts w:ascii="Cambria Math" w:eastAsiaTheme="minorEastAsia" w:hAnsi="Cambria Math"/>
              </w:rPr>
              <m:t>m</m:t>
            </m:r>
          </m:e>
          <m:sup>
            <m:r>
              <m:rPr>
                <m:sty m:val="p"/>
              </m:rPr>
              <w:rPr>
                <w:rFonts w:ascii="Cambria Math" w:eastAsiaTheme="minorEastAsia" w:hAnsi="Cambria Math"/>
              </w:rPr>
              <m:t>4</m:t>
            </m:r>
          </m:sup>
        </m:sSup>
      </m:oMath>
      <w:r w:rsidR="00932BE5">
        <w:rPr>
          <w:rFonts w:eastAsiaTheme="minorEastAsia"/>
        </w:rPr>
        <w:t xml:space="preserve">. </w:t>
      </w:r>
      <w:r w:rsidR="0017662A">
        <w:t xml:space="preserve"> Using the equation  </w:t>
      </w:r>
      <m:oMath>
        <m:f>
          <m:fPr>
            <m:ctrlPr>
              <w:rPr>
                <w:rFonts w:ascii="Cambria Math" w:hAnsi="Cambria Math"/>
                <w:i/>
              </w:rPr>
            </m:ctrlPr>
          </m:fPr>
          <m:num>
            <m:r>
              <w:rPr>
                <w:rFonts w:ascii="Cambria Math" w:hAnsi="Cambria Math"/>
              </w:rPr>
              <m:t>T</m:t>
            </m:r>
          </m:num>
          <m:den>
            <m:r>
              <w:rPr>
                <w:rFonts w:ascii="Cambria Math" w:hAnsi="Cambria Math"/>
              </w:rPr>
              <m:t>J</m:t>
            </m:r>
          </m:den>
        </m:f>
        <m:r>
          <w:rPr>
            <w:rFonts w:ascii="Cambria Math" w:hAnsi="Cambria Math"/>
          </w:rPr>
          <m:t>=</m:t>
        </m:r>
        <m:f>
          <m:fPr>
            <m:ctrlPr>
              <w:rPr>
                <w:rFonts w:ascii="Cambria Math" w:hAnsi="Cambria Math"/>
                <w:i/>
              </w:rPr>
            </m:ctrlPr>
          </m:fPr>
          <m:num>
            <m:r>
              <w:rPr>
                <w:rFonts w:ascii="Cambria Math" w:hAnsi="Cambria Math"/>
              </w:rPr>
              <m:t>Gθ</m:t>
            </m:r>
          </m:num>
          <m:den>
            <m:r>
              <w:rPr>
                <w:rFonts w:ascii="Cambria Math" w:hAnsi="Cambria Math"/>
              </w:rPr>
              <m:t>L</m:t>
            </m:r>
          </m:den>
        </m:f>
      </m:oMath>
      <w:r w:rsidR="0017662A">
        <w:rPr>
          <w:rFonts w:eastAsiaTheme="minorEastAsia"/>
        </w:rPr>
        <w:t xml:space="preserve"> </w:t>
      </w:r>
      <w:r w:rsidR="00796BE0">
        <w:rPr>
          <w:rFonts w:eastAsiaTheme="minorEastAsia"/>
        </w:rPr>
        <w:t>f</w:t>
      </w:r>
      <w:r w:rsidR="00B569D2">
        <w:rPr>
          <w:rFonts w:eastAsiaTheme="minorEastAsia"/>
        </w:rPr>
        <w:t xml:space="preserve">or torsion, </w:t>
      </w:r>
      <w:r w:rsidR="00796BE0">
        <w:rPr>
          <w:rFonts w:eastAsiaTheme="minorEastAsia"/>
        </w:rPr>
        <w:t>the equation</w:t>
      </w:r>
      <w:r w:rsidR="00B569D2">
        <w:rPr>
          <w:rFonts w:eastAsiaTheme="minorEastAsia"/>
        </w:rPr>
        <w:t xml:space="preserve"> </w:t>
      </w:r>
      <w:r w:rsidR="00796BE0">
        <w:rPr>
          <w:rFonts w:eastAsiaTheme="minorEastAsia"/>
        </w:rPr>
        <w:t xml:space="preserve">is </w:t>
      </w:r>
      <w:r w:rsidR="00B569D2">
        <w:rPr>
          <w:rFonts w:eastAsiaTheme="minorEastAsia"/>
        </w:rPr>
        <w:t xml:space="preserve">rearranged to </w:t>
      </w:r>
      <m:oMath>
        <m:r>
          <w:rPr>
            <w:rFonts w:ascii="Cambria Math" w:eastAsiaTheme="minorEastAsia" w:hAnsi="Cambria Math"/>
          </w:rPr>
          <m:t>θ=</m:t>
        </m:r>
        <m:f>
          <m:fPr>
            <m:ctrlPr>
              <w:rPr>
                <w:rFonts w:ascii="Cambria Math" w:eastAsiaTheme="minorEastAsia" w:hAnsi="Cambria Math"/>
                <w:i/>
              </w:rPr>
            </m:ctrlPr>
          </m:fPr>
          <m:num>
            <m:r>
              <w:rPr>
                <w:rFonts w:ascii="Cambria Math" w:eastAsiaTheme="minorEastAsia" w:hAnsi="Cambria Math"/>
              </w:rPr>
              <m:t>LT</m:t>
            </m:r>
          </m:num>
          <m:den>
            <m:r>
              <w:rPr>
                <w:rFonts w:ascii="Cambria Math" w:eastAsiaTheme="minorEastAsia" w:hAnsi="Cambria Math"/>
              </w:rPr>
              <m:t>JG</m:t>
            </m:r>
          </m:den>
        </m:f>
      </m:oMath>
      <w:r w:rsidR="00796BE0">
        <w:rPr>
          <w:rFonts w:eastAsiaTheme="minorEastAsia"/>
        </w:rPr>
        <w:t xml:space="preserve"> to calculate the twist angle in radians. This gives a more precise reading of how much the shafts have twisted under a certain amount of force.</w:t>
      </w:r>
      <w:r w:rsidR="00071D53">
        <w:rPr>
          <w:rFonts w:eastAsiaTheme="minorEastAsia"/>
        </w:rPr>
        <w:t xml:space="preserve"> Data from this experiment shows how aluminium is </w:t>
      </w:r>
      <w:r w:rsidR="005C2F1B">
        <w:rPr>
          <w:rFonts w:eastAsiaTheme="minorEastAsia"/>
        </w:rPr>
        <w:t>affected more than steel by</w:t>
      </w:r>
      <w:r w:rsidR="005C7297">
        <w:rPr>
          <w:rFonts w:eastAsiaTheme="minorEastAsia"/>
        </w:rPr>
        <w:t xml:space="preserve"> </w:t>
      </w:r>
      <w:r w:rsidR="005C2F1B">
        <w:rPr>
          <w:rFonts w:eastAsiaTheme="minorEastAsia"/>
        </w:rPr>
        <w:lastRenderedPageBreak/>
        <w:t>torsional twist.</w:t>
      </w:r>
      <w:r w:rsidR="00A37BAF">
        <w:rPr>
          <w:rFonts w:eastAsiaTheme="minorEastAsia"/>
        </w:rPr>
        <w:t xml:space="preserve"> From figures 3, 4 and 5, the last 2 columns, TL and J</w:t>
      </w:r>
      <w:r w:rsidR="00A37BAF">
        <w:rPr>
          <w:rFonts w:eastAsiaTheme="minorEastAsia" w:cstheme="minorHAnsi"/>
        </w:rPr>
        <w:t xml:space="preserve">θ, are put into a graph to calculate </w:t>
      </w:r>
      <w:r w:rsidR="005C7297" w:rsidRPr="00A37BAF">
        <w:rPr>
          <w:rFonts w:eastAsiaTheme="minorEastAsia"/>
        </w:rPr>
        <w:drawing>
          <wp:anchor distT="0" distB="0" distL="114300" distR="114300" simplePos="0" relativeHeight="251662336" behindDoc="0" locked="0" layoutInCell="1" allowOverlap="1" wp14:anchorId="47FAD9C0" wp14:editId="441494E7">
            <wp:simplePos x="0" y="0"/>
            <wp:positionH relativeFrom="column">
              <wp:posOffset>63368</wp:posOffset>
            </wp:positionH>
            <wp:positionV relativeFrom="paragraph">
              <wp:posOffset>563245</wp:posOffset>
            </wp:positionV>
            <wp:extent cx="4274820" cy="2492375"/>
            <wp:effectExtent l="0" t="0" r="0" b="3175"/>
            <wp:wrapTopAndBottom/>
            <wp:docPr id="600272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72175" name=""/>
                    <pic:cNvPicPr/>
                  </pic:nvPicPr>
                  <pic:blipFill rotWithShape="1">
                    <a:blip r:embed="rId17">
                      <a:extLst>
                        <a:ext uri="{28A0092B-C50C-407E-A947-70E740481C1C}">
                          <a14:useLocalDpi xmlns:a14="http://schemas.microsoft.com/office/drawing/2010/main" val="0"/>
                        </a:ext>
                      </a:extLst>
                    </a:blip>
                    <a:srcRect l="3646" t="4314" r="2611" b="5091"/>
                    <a:stretch>
                      <a:fillRect/>
                    </a:stretch>
                  </pic:blipFill>
                  <pic:spPr bwMode="auto">
                    <a:xfrm>
                      <a:off x="0" y="0"/>
                      <a:ext cx="4274820" cy="2492375"/>
                    </a:xfrm>
                    <a:prstGeom prst="rect">
                      <a:avLst/>
                    </a:prstGeom>
                    <a:ln>
                      <a:noFill/>
                    </a:ln>
                    <a:extLst>
                      <a:ext uri="{53640926-AAD7-44D8-BBD7-CCE9431645EC}">
                        <a14:shadowObscured xmlns:a14="http://schemas.microsoft.com/office/drawing/2010/main"/>
                      </a:ext>
                    </a:extLst>
                  </pic:spPr>
                </pic:pic>
              </a:graphicData>
            </a:graphic>
          </wp:anchor>
        </w:drawing>
      </w:r>
      <w:r w:rsidR="00E65958" w:rsidRPr="00E65958">
        <w:drawing>
          <wp:anchor distT="0" distB="0" distL="114300" distR="114300" simplePos="0" relativeHeight="251667456" behindDoc="0" locked="0" layoutInCell="1" allowOverlap="1" wp14:anchorId="2402EBB8" wp14:editId="368D2722">
            <wp:simplePos x="0" y="0"/>
            <wp:positionH relativeFrom="column">
              <wp:posOffset>94656</wp:posOffset>
            </wp:positionH>
            <wp:positionV relativeFrom="paragraph">
              <wp:posOffset>5793938</wp:posOffset>
            </wp:positionV>
            <wp:extent cx="4403725" cy="2563495"/>
            <wp:effectExtent l="0" t="0" r="0" b="8255"/>
            <wp:wrapTopAndBottom/>
            <wp:docPr id="143284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4770" name=""/>
                    <pic:cNvPicPr/>
                  </pic:nvPicPr>
                  <pic:blipFill rotWithShape="1">
                    <a:blip r:embed="rId18">
                      <a:extLst>
                        <a:ext uri="{28A0092B-C50C-407E-A947-70E740481C1C}">
                          <a14:useLocalDpi xmlns:a14="http://schemas.microsoft.com/office/drawing/2010/main" val="0"/>
                        </a:ext>
                      </a:extLst>
                    </a:blip>
                    <a:srcRect t="4301" r="3421" b="2839"/>
                    <a:stretch>
                      <a:fillRect/>
                    </a:stretch>
                  </pic:blipFill>
                  <pic:spPr bwMode="auto">
                    <a:xfrm>
                      <a:off x="0" y="0"/>
                      <a:ext cx="4403725" cy="2563495"/>
                    </a:xfrm>
                    <a:prstGeom prst="rect">
                      <a:avLst/>
                    </a:prstGeom>
                    <a:ln>
                      <a:noFill/>
                    </a:ln>
                    <a:extLst>
                      <a:ext uri="{53640926-AAD7-44D8-BBD7-CCE9431645EC}">
                        <a14:shadowObscured xmlns:a14="http://schemas.microsoft.com/office/drawing/2010/main"/>
                      </a:ext>
                    </a:extLst>
                  </pic:spPr>
                </pic:pic>
              </a:graphicData>
            </a:graphic>
          </wp:anchor>
        </w:drawing>
      </w:r>
      <w:r w:rsidR="00E65958" w:rsidRPr="00A37BAF">
        <w:drawing>
          <wp:anchor distT="0" distB="0" distL="114300" distR="114300" simplePos="0" relativeHeight="251661312" behindDoc="0" locked="0" layoutInCell="1" allowOverlap="1" wp14:anchorId="13F3A8C7" wp14:editId="4DA96364">
            <wp:simplePos x="0" y="0"/>
            <wp:positionH relativeFrom="column">
              <wp:posOffset>62865</wp:posOffset>
            </wp:positionH>
            <wp:positionV relativeFrom="paragraph">
              <wp:posOffset>3241675</wp:posOffset>
            </wp:positionV>
            <wp:extent cx="4338320" cy="2470068"/>
            <wp:effectExtent l="0" t="0" r="5080" b="6985"/>
            <wp:wrapTopAndBottom/>
            <wp:docPr id="12154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8839" name=""/>
                    <pic:cNvPicPr/>
                  </pic:nvPicPr>
                  <pic:blipFill rotWithShape="1">
                    <a:blip r:embed="rId19">
                      <a:extLst>
                        <a:ext uri="{28A0092B-C50C-407E-A947-70E740481C1C}">
                          <a14:useLocalDpi xmlns:a14="http://schemas.microsoft.com/office/drawing/2010/main" val="0"/>
                        </a:ext>
                      </a:extLst>
                    </a:blip>
                    <a:srcRect l="2664" b="4995"/>
                    <a:stretch>
                      <a:fillRect/>
                    </a:stretch>
                  </pic:blipFill>
                  <pic:spPr bwMode="auto">
                    <a:xfrm>
                      <a:off x="0" y="0"/>
                      <a:ext cx="4338320" cy="2470068"/>
                    </a:xfrm>
                    <a:prstGeom prst="rect">
                      <a:avLst/>
                    </a:prstGeom>
                    <a:ln>
                      <a:noFill/>
                    </a:ln>
                    <a:extLst>
                      <a:ext uri="{53640926-AAD7-44D8-BBD7-CCE9431645EC}">
                        <a14:shadowObscured xmlns:a14="http://schemas.microsoft.com/office/drawing/2010/main"/>
                      </a:ext>
                    </a:extLst>
                  </pic:spPr>
                </pic:pic>
              </a:graphicData>
            </a:graphic>
          </wp:anchor>
        </w:drawing>
      </w:r>
      <w:r w:rsidR="00E65958">
        <w:rPr>
          <w:noProof/>
        </w:rPr>
        <mc:AlternateContent>
          <mc:Choice Requires="wps">
            <w:drawing>
              <wp:anchor distT="0" distB="0" distL="114300" distR="114300" simplePos="0" relativeHeight="251664384" behindDoc="0" locked="0" layoutInCell="1" allowOverlap="1" wp14:anchorId="79BB4F4B" wp14:editId="474F6345">
                <wp:simplePos x="0" y="0"/>
                <wp:positionH relativeFrom="column">
                  <wp:posOffset>3810</wp:posOffset>
                </wp:positionH>
                <wp:positionV relativeFrom="paragraph">
                  <wp:posOffset>2790635</wp:posOffset>
                </wp:positionV>
                <wp:extent cx="4274820" cy="635"/>
                <wp:effectExtent l="0" t="0" r="11430" b="0"/>
                <wp:wrapTopAndBottom/>
                <wp:docPr id="1930987607" name="Text Box 1"/>
                <wp:cNvGraphicFramePr/>
                <a:graphic xmlns:a="http://schemas.openxmlformats.org/drawingml/2006/main">
                  <a:graphicData uri="http://schemas.microsoft.com/office/word/2010/wordprocessingShape">
                    <wps:wsp>
                      <wps:cNvSpPr txBox="1"/>
                      <wps:spPr>
                        <a:xfrm>
                          <a:off x="0" y="0"/>
                          <a:ext cx="4274820" cy="635"/>
                        </a:xfrm>
                        <a:prstGeom prst="rect">
                          <a:avLst/>
                        </a:prstGeom>
                        <a:noFill/>
                        <a:ln>
                          <a:noFill/>
                        </a:ln>
                      </wps:spPr>
                      <wps:txbx>
                        <w:txbxContent>
                          <w:p w14:paraId="3B0CC6B7" w14:textId="3F88B80E" w:rsidR="00E65958" w:rsidRPr="007303B7" w:rsidRDefault="00E65958" w:rsidP="00E65958">
                            <w:pPr>
                              <w:pStyle w:val="Caption"/>
                              <w:rPr>
                                <w:sz w:val="22"/>
                                <w:szCs w:val="22"/>
                              </w:rPr>
                            </w:pPr>
                            <w:r>
                              <w:t xml:space="preserve">Figure </w:t>
                            </w:r>
                            <w:fldSimple w:instr=" SEQ Figure \* ARABIC ">
                              <w:r>
                                <w:rPr>
                                  <w:noProof/>
                                </w:rPr>
                                <w:t>7</w:t>
                              </w:r>
                            </w:fldSimple>
                            <w:r>
                              <w:t xml:space="preserve"> : Aluminium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BB4F4B" id="_x0000_s1027" type="#_x0000_t202" style="position:absolute;margin-left:.3pt;margin-top:219.75pt;width:336.6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" filled="f" stroked="f">
                <v:textbox style="mso-fit-shape-to-text:t" inset="0,0,0,0">
                  <w:txbxContent>
                    <w:p w14:paraId="3B0CC6B7" w14:textId="3F88B80E" w:rsidR="00E65958" w:rsidRPr="007303B7" w:rsidRDefault="00E65958" w:rsidP="00E65958">
                      <w:pPr>
                        <w:pStyle w:val="Caption"/>
                        <w:rPr>
                          <w:sz w:val="22"/>
                          <w:szCs w:val="22"/>
                        </w:rPr>
                      </w:pPr>
                      <w:r>
                        <w:t xml:space="preserve">Figure </w:t>
                      </w:r>
                      <w:fldSimple w:instr=" SEQ Figure \* ARABIC ">
                        <w:r>
                          <w:rPr>
                            <w:noProof/>
                          </w:rPr>
                          <w:t>7</w:t>
                        </w:r>
                      </w:fldSimple>
                      <w:r>
                        <w:t xml:space="preserve"> : Aluminium graph</w:t>
                      </w:r>
                    </w:p>
                  </w:txbxContent>
                </v:textbox>
                <w10:wrap type="topAndBottom"/>
              </v:shape>
            </w:pict>
          </mc:Fallback>
        </mc:AlternateContent>
      </w:r>
      <w:r w:rsidR="00E65958">
        <w:rPr>
          <w:noProof/>
        </w:rPr>
        <mc:AlternateContent>
          <mc:Choice Requires="wps">
            <w:drawing>
              <wp:anchor distT="0" distB="0" distL="114300" distR="114300" simplePos="0" relativeHeight="251666432" behindDoc="0" locked="0" layoutInCell="1" allowOverlap="1" wp14:anchorId="33DAE3F7" wp14:editId="10E080CA">
                <wp:simplePos x="0" y="0"/>
                <wp:positionH relativeFrom="column">
                  <wp:posOffset>68893</wp:posOffset>
                </wp:positionH>
                <wp:positionV relativeFrom="paragraph">
                  <wp:posOffset>5656580</wp:posOffset>
                </wp:positionV>
                <wp:extent cx="4338320" cy="635"/>
                <wp:effectExtent l="0" t="0" r="5080" b="0"/>
                <wp:wrapTopAndBottom/>
                <wp:docPr id="1275118866" name="Text Box 1"/>
                <wp:cNvGraphicFramePr/>
                <a:graphic xmlns:a="http://schemas.openxmlformats.org/drawingml/2006/main">
                  <a:graphicData uri="http://schemas.microsoft.com/office/word/2010/wordprocessingShape">
                    <wps:wsp>
                      <wps:cNvSpPr txBox="1"/>
                      <wps:spPr>
                        <a:xfrm>
                          <a:off x="0" y="0"/>
                          <a:ext cx="4338320" cy="635"/>
                        </a:xfrm>
                        <a:prstGeom prst="rect">
                          <a:avLst/>
                        </a:prstGeom>
                        <a:noFill/>
                        <a:ln>
                          <a:noFill/>
                        </a:ln>
                      </wps:spPr>
                      <wps:txbx>
                        <w:txbxContent>
                          <w:p w14:paraId="1D012BB9" w14:textId="7962146C" w:rsidR="00E65958" w:rsidRPr="009E76BC" w:rsidRDefault="00E65958" w:rsidP="00E65958">
                            <w:pPr>
                              <w:pStyle w:val="Caption"/>
                              <w:rPr>
                                <w:sz w:val="22"/>
                                <w:szCs w:val="22"/>
                              </w:rPr>
                            </w:pPr>
                            <w:r>
                              <w:t xml:space="preserve">Figure </w:t>
                            </w:r>
                            <w:fldSimple w:instr=" SEQ Figure \* ARABIC ">
                              <w:r>
                                <w:rPr>
                                  <w:noProof/>
                                </w:rPr>
                                <w:t>6</w:t>
                              </w:r>
                            </w:fldSimple>
                            <w:r>
                              <w:t xml:space="preserve"> : Brass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DAE3F7" id="_x0000_s1028" type="#_x0000_t202" style="position:absolute;margin-left:5.4pt;margin-top:445.4pt;width:341.6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" filled="f" stroked="f">
                <v:textbox style="mso-fit-shape-to-text:t" inset="0,0,0,0">
                  <w:txbxContent>
                    <w:p w14:paraId="1D012BB9" w14:textId="7962146C" w:rsidR="00E65958" w:rsidRPr="009E76BC" w:rsidRDefault="00E65958" w:rsidP="00E65958">
                      <w:pPr>
                        <w:pStyle w:val="Caption"/>
                        <w:rPr>
                          <w:sz w:val="22"/>
                          <w:szCs w:val="22"/>
                        </w:rPr>
                      </w:pPr>
                      <w:r>
                        <w:t xml:space="preserve">Figure </w:t>
                      </w:r>
                      <w:fldSimple w:instr=" SEQ Figure \* ARABIC ">
                        <w:r>
                          <w:rPr>
                            <w:noProof/>
                          </w:rPr>
                          <w:t>6</w:t>
                        </w:r>
                      </w:fldSimple>
                      <w:r>
                        <w:t xml:space="preserve"> : Brass graph</w:t>
                      </w:r>
                    </w:p>
                  </w:txbxContent>
                </v:textbox>
                <w10:wrap type="topAndBottom"/>
              </v:shape>
            </w:pict>
          </mc:Fallback>
        </mc:AlternateContent>
      </w:r>
      <w:r w:rsidR="00A37BAF">
        <w:rPr>
          <w:rFonts w:eastAsiaTheme="minorEastAsia" w:cstheme="minorHAnsi"/>
        </w:rPr>
        <w:t>the shear modulus of each material.</w:t>
      </w:r>
      <w:r w:rsidR="00A37BAF">
        <w:rPr>
          <w:rFonts w:eastAsiaTheme="minorEastAsia"/>
        </w:rPr>
        <w:t xml:space="preserve"> This is shown in figures 6, 7 and 8.</w:t>
      </w:r>
      <w:r w:rsidR="00A37BAF" w:rsidRPr="00A37BAF">
        <w:rPr>
          <w:noProof/>
        </w:rPr>
        <w:t xml:space="preserve"> </w:t>
      </w:r>
    </w:p>
    <w:p w14:paraId="7E8A8D24" w14:textId="6309A9AC" w:rsidR="00E65958" w:rsidRDefault="00E65958" w:rsidP="00E65958">
      <w:pPr>
        <w:keepNext/>
      </w:pPr>
    </w:p>
    <w:p w14:paraId="3D037C95" w14:textId="03C846C8" w:rsidR="00B569D2" w:rsidRDefault="00E65958" w:rsidP="00E65958">
      <w:pPr>
        <w:pStyle w:val="Caption"/>
      </w:pPr>
      <w:r>
        <w:t xml:space="preserve">Figure </w:t>
      </w:r>
      <w:fldSimple w:instr=" SEQ Figure \* ARABIC ">
        <w:r>
          <w:rPr>
            <w:noProof/>
          </w:rPr>
          <w:t>8</w:t>
        </w:r>
      </w:fldSimple>
      <w:r>
        <w:t xml:space="preserve"> : Steel graph</w:t>
      </w:r>
    </w:p>
    <w:p w14:paraId="3AD06894" w14:textId="6D77C899" w:rsidR="00A85FC8" w:rsidRDefault="007A07CE" w:rsidP="00E65958">
      <w:pPr>
        <w:rPr>
          <w:rFonts w:eastAsiaTheme="minorEastAsia" w:cstheme="minorHAnsi"/>
        </w:rPr>
      </w:pPr>
      <w:r>
        <w:lastRenderedPageBreak/>
        <w:t xml:space="preserve">The general equation of a line on a graph, y=mx+c, is used to find the value of the shear modulus. The torsion equation is rearranged from </w:t>
      </w:r>
      <m:oMath>
        <m:f>
          <m:fPr>
            <m:ctrlPr>
              <w:rPr>
                <w:rFonts w:ascii="Cambria Math" w:hAnsi="Cambria Math"/>
                <w:i/>
              </w:rPr>
            </m:ctrlPr>
          </m:fPr>
          <m:num>
            <m:r>
              <w:rPr>
                <w:rFonts w:ascii="Cambria Math" w:hAnsi="Cambria Math"/>
              </w:rPr>
              <m:t>T</m:t>
            </m:r>
          </m:num>
          <m:den>
            <m:r>
              <w:rPr>
                <w:rFonts w:ascii="Cambria Math" w:hAnsi="Cambria Math"/>
              </w:rPr>
              <m:t>J</m:t>
            </m:r>
          </m:den>
        </m:f>
        <m:r>
          <w:rPr>
            <w:rFonts w:ascii="Cambria Math" w:hAnsi="Cambria Math"/>
          </w:rPr>
          <m:t>=</m:t>
        </m:r>
        <m:f>
          <m:fPr>
            <m:ctrlPr>
              <w:rPr>
                <w:rFonts w:ascii="Cambria Math" w:hAnsi="Cambria Math"/>
                <w:i/>
              </w:rPr>
            </m:ctrlPr>
          </m:fPr>
          <m:num>
            <m:r>
              <w:rPr>
                <w:rFonts w:ascii="Cambria Math" w:hAnsi="Cambria Math"/>
              </w:rPr>
              <m:t>Gθ</m:t>
            </m:r>
          </m:num>
          <m:den>
            <m:r>
              <w:rPr>
                <w:rFonts w:ascii="Cambria Math" w:hAnsi="Cambria Math"/>
              </w:rPr>
              <m:t>L</m:t>
            </m:r>
          </m:den>
        </m:f>
      </m:oMath>
      <w:r>
        <w:rPr>
          <w:rFonts w:eastAsiaTheme="minorEastAsia"/>
        </w:rPr>
        <w:t xml:space="preserve"> so that </w:t>
      </w:r>
      <m:oMath>
        <m:r>
          <w:rPr>
            <w:rFonts w:ascii="Cambria Math" w:eastAsiaTheme="minorEastAsia" w:hAnsi="Cambria Math"/>
          </w:rPr>
          <m:t>Jθ=</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G</m:t>
            </m:r>
          </m:den>
        </m:f>
        <m:d>
          <m:dPr>
            <m:ctrlPr>
              <w:rPr>
                <w:rFonts w:ascii="Cambria Math" w:eastAsiaTheme="minorEastAsia" w:hAnsi="Cambria Math"/>
                <w:i/>
              </w:rPr>
            </m:ctrlPr>
          </m:dPr>
          <m:e>
            <m:r>
              <w:rPr>
                <w:rFonts w:ascii="Cambria Math" w:eastAsiaTheme="minorEastAsia" w:hAnsi="Cambria Math"/>
              </w:rPr>
              <m:t>TL</m:t>
            </m:r>
          </m:e>
        </m:d>
      </m:oMath>
      <w:r w:rsidR="00A85FC8">
        <w:rPr>
          <w:rFonts w:eastAsiaTheme="minorEastAsia" w:cstheme="minorHAnsi"/>
        </w:rPr>
        <w:t xml:space="preserve"> </w:t>
      </w:r>
      <w:r w:rsidR="005F4DC4">
        <w:rPr>
          <w:rFonts w:eastAsiaTheme="minorEastAsia" w:cstheme="minorHAnsi"/>
        </w:rPr>
        <w:t>To</w:t>
      </w:r>
      <w:r w:rsidR="00A85FC8">
        <w:rPr>
          <w:rFonts w:eastAsiaTheme="minorEastAsia" w:cstheme="minorHAnsi"/>
        </w:rPr>
        <w:t xml:space="preserve"> ensure Jθ and TL match the X and Y values in the original graph equation. In Figure 7, the gradient of the line is shown to be 4E-11, translating to 4*10^-11. To find the value of G</w:t>
      </w:r>
      <w:r w:rsidR="004A6ADF">
        <w:rPr>
          <w:rFonts w:eastAsiaTheme="minorEastAsia" w:cstheme="minorHAnsi"/>
        </w:rPr>
        <w:t>,</w:t>
      </w:r>
      <w:r w:rsidR="00A85FC8">
        <w:rPr>
          <w:rFonts w:eastAsiaTheme="minorEastAsia" w:cstheme="minorHAnsi"/>
        </w:rPr>
        <w:t xml:space="preserve"> it must be put in the equation where the gradient is equal to </w:t>
      </w:r>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G</m:t>
            </m:r>
          </m:den>
        </m:f>
      </m:oMath>
      <w:r w:rsidR="00A85FC8">
        <w:rPr>
          <w:rFonts w:eastAsiaTheme="minorEastAsia" w:cstheme="minorHAnsi"/>
        </w:rPr>
        <w:t xml:space="preserve">, rearranged to make </w:t>
      </w:r>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m</m:t>
            </m:r>
          </m:den>
        </m:f>
      </m:oMath>
      <w:r w:rsidR="00A85FC8">
        <w:rPr>
          <w:rFonts w:eastAsiaTheme="minorEastAsia" w:cstheme="minorHAnsi"/>
        </w:rPr>
        <w:t xml:space="preserve"> = G.</w:t>
      </w:r>
      <w:r w:rsidR="00F819E8">
        <w:rPr>
          <w:rFonts w:eastAsiaTheme="minorEastAsia" w:cstheme="minorHAnsi"/>
        </w:rPr>
        <w:t xml:space="preserve"> The final value of shear modulus for Aluminium from the experiment was 2.5*10^10 or 25GPa. That same process is repeated </w:t>
      </w:r>
      <w:r w:rsidR="004A6ADF">
        <w:rPr>
          <w:rFonts w:eastAsiaTheme="minorEastAsia" w:cstheme="minorHAnsi"/>
        </w:rPr>
        <w:t>for</w:t>
      </w:r>
      <w:r w:rsidR="00F819E8">
        <w:rPr>
          <w:rFonts w:eastAsiaTheme="minorEastAsia" w:cstheme="minorHAnsi"/>
        </w:rPr>
        <w:t xml:space="preserve"> each graph.</w:t>
      </w:r>
    </w:p>
    <w:p w14:paraId="2C2A77F3" w14:textId="44095159" w:rsidR="00F819E8" w:rsidRDefault="00F819E8" w:rsidP="00F819E8">
      <w:pPr>
        <w:pStyle w:val="Heading1"/>
        <w:rPr>
          <w:rFonts w:eastAsiaTheme="minorEastAsia"/>
        </w:rPr>
      </w:pPr>
      <w:bookmarkStart w:id="5" w:name="_Toc218711378"/>
      <w:r>
        <w:rPr>
          <w:rFonts w:eastAsiaTheme="minorEastAsia"/>
        </w:rPr>
        <w:t>Conclusion</w:t>
      </w:r>
      <w:bookmarkEnd w:id="5"/>
    </w:p>
    <w:p w14:paraId="108141EB" w14:textId="34C57729" w:rsidR="00F819E8" w:rsidRPr="00F819E8" w:rsidRDefault="00F819E8" w:rsidP="00F819E8">
      <w:r>
        <w:t xml:space="preserve">This experiment was carried out to </w:t>
      </w:r>
      <w:r w:rsidR="004A6ADF">
        <w:t>test the effects torsional twist has upon metal shafts. From the data collected, the results showed that in the aluminium test, the shear modulus calculated was 25GPa, which is in close agreement with published values of 24-28GPa. For Brass, shown in figures 5 and 6, the Shear modulus values calculated came to be 33GPa. This is slightly below published values for Brass, being around 37-40GPa. This could be due to human error, where</w:t>
      </w:r>
      <w:r w:rsidR="00CF641C">
        <w:t>,</w:t>
      </w:r>
      <w:r w:rsidR="004A6ADF">
        <w:t xml:space="preserve"> </w:t>
      </w:r>
      <w:r w:rsidR="00CF641C">
        <w:t>during the experiment,</w:t>
      </w:r>
      <w:r w:rsidR="004A6ADF">
        <w:t xml:space="preserve"> the shaft was not tightened enough, or the scale was not accurately set to 0. </w:t>
      </w:r>
      <w:r w:rsidR="00CF641C">
        <w:t xml:space="preserve">Human factors within experimental procedures can affect the data received from said experiments. From the data during the experiment, the Shear modulus for steel was </w:t>
      </w:r>
      <w:r w:rsidR="005F4DC4">
        <w:t xml:space="preserve">100GPa. This is much higher than expected, as the average shear modulus is 79-85GPa. Being 15-20 over the expected shear modulus level shows that the experiment was not as accurate as it could have been. </w:t>
      </w:r>
      <w:r w:rsidR="00B31C92">
        <w:t>This shows the effect human error can have within lab experiments. Possibilities could include the shaft not being tightened in the clamp or scale, causing the bar to slip and the scale to move freely without tension from the shaft. Scales must be set to zero when starting an experiment, and if that was not done properly, it could have affected the results from the steel.</w:t>
      </w:r>
    </w:p>
    <w:p w14:paraId="7A369ACA" w14:textId="153FC1A3" w:rsidR="00A85FC8" w:rsidRDefault="00B31C92" w:rsidP="00B31C92">
      <w:pPr>
        <w:pStyle w:val="Heading1"/>
        <w:rPr>
          <w:rFonts w:eastAsiaTheme="minorEastAsia"/>
        </w:rPr>
      </w:pPr>
      <w:bookmarkStart w:id="6" w:name="_Toc218711379"/>
      <w:r>
        <w:rPr>
          <w:rFonts w:eastAsiaTheme="minorEastAsia"/>
        </w:rPr>
        <w:t>Evaluation</w:t>
      </w:r>
      <w:bookmarkEnd w:id="6"/>
    </w:p>
    <w:p w14:paraId="526D74E9" w14:textId="5F12A0CD" w:rsidR="00A85FC8" w:rsidRDefault="00B31C92" w:rsidP="00E65958">
      <w:r>
        <w:t>From this, the data shows that torsion of shafts experiments can be recorded accurately, with proof of the calculation of the shear modulus check.</w:t>
      </w:r>
      <w:r w:rsidR="009354B4">
        <w:t xml:space="preserve"> </w:t>
      </w:r>
      <w:r w:rsidR="009354B4" w:rsidRPr="009354B4">
        <w:t xml:space="preserve">The procedure ensured that the data collected from </w:t>
      </w:r>
      <w:r w:rsidR="009354B4">
        <w:t>the</w:t>
      </w:r>
      <w:r w:rsidR="009354B4" w:rsidRPr="009354B4">
        <w:t xml:space="preserve"> metal shaft</w:t>
      </w:r>
      <w:r w:rsidR="009354B4">
        <w:t>s</w:t>
      </w:r>
      <w:r w:rsidR="009354B4" w:rsidRPr="009354B4">
        <w:t xml:space="preserve"> were recorded accurately and provided a correct evaluation of how the materials reacted to the torsional force applied to the rods</w:t>
      </w:r>
      <w:r w:rsidR="009354B4">
        <w:t xml:space="preserve">. The data from the steel shaft shows that it was not done accurately due to the Shear Modulus being too high. To prevent human error when reading the scale, multiple people were a part of the experiment, reading and agreeing on what the scales came to. The experiment could be more accurate by </w:t>
      </w:r>
      <w:r w:rsidR="00067F82">
        <w:t xml:space="preserve">repeating the experiment for each metal shaft. This would give a larger scale of data to record, giving more results for a finer accurate finish. The Scale </w:t>
      </w:r>
      <w:r w:rsidR="00067F82">
        <w:lastRenderedPageBreak/>
        <w:t>for reading the angle of twist went in increments of .5 degrees; this could be made smaller so that the degrees read were more accurate to the actual angle of twist performed by the metal rod.</w:t>
      </w:r>
    </w:p>
    <w:p w14:paraId="3BF023D7" w14:textId="77777777" w:rsidR="005C7297" w:rsidRDefault="005C7297" w:rsidP="00E65958"/>
    <w:p w14:paraId="21C65A19" w14:textId="3EE21DDD" w:rsidR="005C7297" w:rsidRDefault="005C7297" w:rsidP="005C7297">
      <w:pPr>
        <w:pStyle w:val="Heading1"/>
        <w:rPr>
          <w:rFonts w:eastAsiaTheme="minorHAnsi"/>
        </w:rPr>
      </w:pPr>
      <w:bookmarkStart w:id="7" w:name="_Toc218711380"/>
      <w:r>
        <w:rPr>
          <w:rFonts w:eastAsiaTheme="minorHAnsi"/>
        </w:rPr>
        <w:t>Bibliography</w:t>
      </w:r>
      <w:bookmarkEnd w:id="7"/>
    </w:p>
    <w:p w14:paraId="0D111450" w14:textId="75AFB623" w:rsidR="00326873" w:rsidRPr="00326873" w:rsidRDefault="00326873" w:rsidP="00326873">
      <w:pPr>
        <w:rPr>
          <w:i/>
          <w:iCs/>
        </w:rPr>
      </w:pPr>
      <w:r>
        <w:rPr>
          <w:i/>
          <w:iCs/>
        </w:rPr>
        <w:t>TecQuipment Ltd. 2012.Torsion Kit ES5 Engineering Science Guidance Notes.</w:t>
      </w:r>
    </w:p>
    <w:sectPr w:rsidR="00326873" w:rsidRPr="00326873" w:rsidSect="001109CA">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E1A3A" w14:textId="77777777" w:rsidR="002E0454" w:rsidRDefault="002E0454" w:rsidP="001109CA">
      <w:pPr>
        <w:spacing w:after="0" w:line="240" w:lineRule="auto"/>
      </w:pPr>
      <w:r>
        <w:separator/>
      </w:r>
    </w:p>
  </w:endnote>
  <w:endnote w:type="continuationSeparator" w:id="0">
    <w:p w14:paraId="689072D9" w14:textId="77777777" w:rsidR="002E0454" w:rsidRDefault="002E0454" w:rsidP="0011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782611"/>
      <w:docPartObj>
        <w:docPartGallery w:val="Page Numbers (Bottom of Page)"/>
        <w:docPartUnique/>
      </w:docPartObj>
    </w:sdtPr>
    <w:sdtEndPr>
      <w:rPr>
        <w:noProof/>
      </w:rPr>
    </w:sdtEndPr>
    <w:sdtContent>
      <w:p w14:paraId="740B938E" w14:textId="77777777" w:rsidR="001109CA" w:rsidRDefault="001109CA" w:rsidP="001109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C7200" w14:textId="77777777" w:rsidR="002E0454" w:rsidRDefault="002E0454" w:rsidP="001109CA">
      <w:pPr>
        <w:spacing w:after="0" w:line="240" w:lineRule="auto"/>
      </w:pPr>
      <w:r>
        <w:separator/>
      </w:r>
    </w:p>
  </w:footnote>
  <w:footnote w:type="continuationSeparator" w:id="0">
    <w:p w14:paraId="3E6B28CC" w14:textId="77777777" w:rsidR="002E0454" w:rsidRDefault="002E0454" w:rsidP="00110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12DF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42559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D08"/>
    <w:rsid w:val="00031D17"/>
    <w:rsid w:val="00067F82"/>
    <w:rsid w:val="00071D53"/>
    <w:rsid w:val="000B4391"/>
    <w:rsid w:val="000C42AA"/>
    <w:rsid w:val="000C6D88"/>
    <w:rsid w:val="000E4365"/>
    <w:rsid w:val="001109CA"/>
    <w:rsid w:val="001449D3"/>
    <w:rsid w:val="0017662A"/>
    <w:rsid w:val="002345E6"/>
    <w:rsid w:val="00236746"/>
    <w:rsid w:val="002368DA"/>
    <w:rsid w:val="00272CF9"/>
    <w:rsid w:val="00291A96"/>
    <w:rsid w:val="002945EC"/>
    <w:rsid w:val="00297795"/>
    <w:rsid w:val="002A1FC1"/>
    <w:rsid w:val="002B2A54"/>
    <w:rsid w:val="002C5C9C"/>
    <w:rsid w:val="002E0454"/>
    <w:rsid w:val="0031140D"/>
    <w:rsid w:val="00324B59"/>
    <w:rsid w:val="00326873"/>
    <w:rsid w:val="00336743"/>
    <w:rsid w:val="0039301D"/>
    <w:rsid w:val="003A2341"/>
    <w:rsid w:val="003A27A1"/>
    <w:rsid w:val="003D6476"/>
    <w:rsid w:val="003E7B22"/>
    <w:rsid w:val="00410C6E"/>
    <w:rsid w:val="004253FC"/>
    <w:rsid w:val="00477514"/>
    <w:rsid w:val="004A6ADF"/>
    <w:rsid w:val="004D2FD7"/>
    <w:rsid w:val="00511282"/>
    <w:rsid w:val="00537779"/>
    <w:rsid w:val="00586310"/>
    <w:rsid w:val="00595C47"/>
    <w:rsid w:val="005A4231"/>
    <w:rsid w:val="005C2F1B"/>
    <w:rsid w:val="005C7297"/>
    <w:rsid w:val="005F4DC4"/>
    <w:rsid w:val="00633843"/>
    <w:rsid w:val="006434FA"/>
    <w:rsid w:val="006775C1"/>
    <w:rsid w:val="006A2533"/>
    <w:rsid w:val="006C06B8"/>
    <w:rsid w:val="006E252E"/>
    <w:rsid w:val="007223CF"/>
    <w:rsid w:val="007226DC"/>
    <w:rsid w:val="0072625C"/>
    <w:rsid w:val="0074478D"/>
    <w:rsid w:val="00755FC9"/>
    <w:rsid w:val="00796BE0"/>
    <w:rsid w:val="007A07CE"/>
    <w:rsid w:val="007E0501"/>
    <w:rsid w:val="00805E21"/>
    <w:rsid w:val="00862784"/>
    <w:rsid w:val="008B674D"/>
    <w:rsid w:val="008E1A29"/>
    <w:rsid w:val="0090052A"/>
    <w:rsid w:val="00901A0A"/>
    <w:rsid w:val="00903013"/>
    <w:rsid w:val="009232DE"/>
    <w:rsid w:val="00932BE5"/>
    <w:rsid w:val="00933425"/>
    <w:rsid w:val="009354B4"/>
    <w:rsid w:val="00951374"/>
    <w:rsid w:val="00964FDC"/>
    <w:rsid w:val="00973D08"/>
    <w:rsid w:val="00981434"/>
    <w:rsid w:val="009A52C6"/>
    <w:rsid w:val="009D10EE"/>
    <w:rsid w:val="009D45E9"/>
    <w:rsid w:val="009D7072"/>
    <w:rsid w:val="00A11699"/>
    <w:rsid w:val="00A150D1"/>
    <w:rsid w:val="00A23047"/>
    <w:rsid w:val="00A37BAF"/>
    <w:rsid w:val="00A85FC8"/>
    <w:rsid w:val="00B12BEA"/>
    <w:rsid w:val="00B210E7"/>
    <w:rsid w:val="00B305E3"/>
    <w:rsid w:val="00B30A1F"/>
    <w:rsid w:val="00B31C92"/>
    <w:rsid w:val="00B37C7D"/>
    <w:rsid w:val="00B569D2"/>
    <w:rsid w:val="00B63318"/>
    <w:rsid w:val="00BC2857"/>
    <w:rsid w:val="00BC4C74"/>
    <w:rsid w:val="00BD4C26"/>
    <w:rsid w:val="00BE3B07"/>
    <w:rsid w:val="00CA5D99"/>
    <w:rsid w:val="00CD21D6"/>
    <w:rsid w:val="00CF641C"/>
    <w:rsid w:val="00D4515E"/>
    <w:rsid w:val="00DC047A"/>
    <w:rsid w:val="00DD041B"/>
    <w:rsid w:val="00DD14CA"/>
    <w:rsid w:val="00E00123"/>
    <w:rsid w:val="00E04F5B"/>
    <w:rsid w:val="00E65958"/>
    <w:rsid w:val="00EA35B3"/>
    <w:rsid w:val="00EA401C"/>
    <w:rsid w:val="00EF0E20"/>
    <w:rsid w:val="00F24FF8"/>
    <w:rsid w:val="00F40DCB"/>
    <w:rsid w:val="00F47B6B"/>
    <w:rsid w:val="00F5604C"/>
    <w:rsid w:val="00F56B9D"/>
    <w:rsid w:val="00F64FAE"/>
    <w:rsid w:val="00F74D9F"/>
    <w:rsid w:val="00F819E8"/>
    <w:rsid w:val="00FF7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2574D"/>
  <w15:chartTrackingRefBased/>
  <w15:docId w15:val="{100F556E-8BE5-4BAD-81D7-2C5D018F5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476"/>
    <w:pPr>
      <w:keepNext/>
      <w:keepLines/>
      <w:numPr>
        <w:numId w:val="1"/>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6476"/>
    <w:pPr>
      <w:keepNext/>
      <w:keepLines/>
      <w:numPr>
        <w:ilvl w:val="1"/>
        <w:numId w:val="1"/>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6476"/>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6476"/>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6476"/>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647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47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47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47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4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D64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64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64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64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6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476"/>
    <w:rPr>
      <w:rFonts w:eastAsiaTheme="majorEastAsia" w:cstheme="majorBidi"/>
      <w:color w:val="272727" w:themeColor="text1" w:themeTint="D8"/>
    </w:rPr>
  </w:style>
  <w:style w:type="paragraph" w:styleId="Title">
    <w:name w:val="Title"/>
    <w:basedOn w:val="Normal"/>
    <w:next w:val="Normal"/>
    <w:link w:val="TitleChar"/>
    <w:uiPriority w:val="10"/>
    <w:qFormat/>
    <w:rsid w:val="003D6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476"/>
    <w:pPr>
      <w:spacing w:before="160"/>
      <w:jc w:val="center"/>
    </w:pPr>
    <w:rPr>
      <w:i/>
      <w:iCs/>
      <w:color w:val="404040" w:themeColor="text1" w:themeTint="BF"/>
    </w:rPr>
  </w:style>
  <w:style w:type="character" w:customStyle="1" w:styleId="QuoteChar">
    <w:name w:val="Quote Char"/>
    <w:basedOn w:val="DefaultParagraphFont"/>
    <w:link w:val="Quote"/>
    <w:uiPriority w:val="29"/>
    <w:rsid w:val="003D6476"/>
    <w:rPr>
      <w:i/>
      <w:iCs/>
      <w:color w:val="404040" w:themeColor="text1" w:themeTint="BF"/>
    </w:rPr>
  </w:style>
  <w:style w:type="paragraph" w:styleId="ListParagraph">
    <w:name w:val="List Paragraph"/>
    <w:basedOn w:val="Normal"/>
    <w:uiPriority w:val="34"/>
    <w:qFormat/>
    <w:rsid w:val="003D6476"/>
    <w:pPr>
      <w:ind w:left="720"/>
      <w:contextualSpacing/>
    </w:pPr>
  </w:style>
  <w:style w:type="character" w:styleId="IntenseEmphasis">
    <w:name w:val="Intense Emphasis"/>
    <w:basedOn w:val="DefaultParagraphFont"/>
    <w:uiPriority w:val="21"/>
    <w:qFormat/>
    <w:rsid w:val="003D6476"/>
    <w:rPr>
      <w:i/>
      <w:iCs/>
      <w:color w:val="2F5496" w:themeColor="accent1" w:themeShade="BF"/>
    </w:rPr>
  </w:style>
  <w:style w:type="paragraph" w:styleId="IntenseQuote">
    <w:name w:val="Intense Quote"/>
    <w:basedOn w:val="Normal"/>
    <w:next w:val="Normal"/>
    <w:link w:val="IntenseQuoteChar"/>
    <w:uiPriority w:val="30"/>
    <w:qFormat/>
    <w:rsid w:val="003D64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6476"/>
    <w:rPr>
      <w:i/>
      <w:iCs/>
      <w:color w:val="2F5496" w:themeColor="accent1" w:themeShade="BF"/>
    </w:rPr>
  </w:style>
  <w:style w:type="character" w:styleId="IntenseReference">
    <w:name w:val="Intense Reference"/>
    <w:basedOn w:val="DefaultParagraphFont"/>
    <w:uiPriority w:val="32"/>
    <w:qFormat/>
    <w:rsid w:val="003D6476"/>
    <w:rPr>
      <w:b/>
      <w:bCs/>
      <w:smallCaps/>
      <w:color w:val="2F5496" w:themeColor="accent1" w:themeShade="BF"/>
      <w:spacing w:val="5"/>
    </w:rPr>
  </w:style>
  <w:style w:type="paragraph" w:styleId="Header">
    <w:name w:val="header"/>
    <w:basedOn w:val="Normal"/>
    <w:link w:val="HeaderChar"/>
    <w:uiPriority w:val="99"/>
    <w:unhideWhenUsed/>
    <w:rsid w:val="00110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9CA"/>
  </w:style>
  <w:style w:type="paragraph" w:styleId="Footer">
    <w:name w:val="footer"/>
    <w:basedOn w:val="Normal"/>
    <w:link w:val="FooterChar"/>
    <w:uiPriority w:val="99"/>
    <w:unhideWhenUsed/>
    <w:rsid w:val="00110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9CA"/>
  </w:style>
  <w:style w:type="paragraph" w:styleId="TOCHeading">
    <w:name w:val="TOC Heading"/>
    <w:basedOn w:val="Heading1"/>
    <w:next w:val="Normal"/>
    <w:uiPriority w:val="39"/>
    <w:unhideWhenUsed/>
    <w:qFormat/>
    <w:rsid w:val="000B4391"/>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B4391"/>
    <w:pPr>
      <w:spacing w:after="100"/>
    </w:pPr>
  </w:style>
  <w:style w:type="character" w:styleId="Hyperlink">
    <w:name w:val="Hyperlink"/>
    <w:basedOn w:val="DefaultParagraphFont"/>
    <w:uiPriority w:val="99"/>
    <w:unhideWhenUsed/>
    <w:rsid w:val="000B4391"/>
    <w:rPr>
      <w:color w:val="0563C1" w:themeColor="hyperlink"/>
      <w:u w:val="single"/>
    </w:rPr>
  </w:style>
  <w:style w:type="table" w:styleId="TableGrid">
    <w:name w:val="Table Grid"/>
    <w:basedOn w:val="TableNormal"/>
    <w:uiPriority w:val="39"/>
    <w:rsid w:val="000B4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B439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63318"/>
    <w:pPr>
      <w:spacing w:after="0"/>
    </w:pPr>
  </w:style>
  <w:style w:type="character" w:styleId="PlaceholderText">
    <w:name w:val="Placeholder Text"/>
    <w:basedOn w:val="DefaultParagraphFont"/>
    <w:uiPriority w:val="99"/>
    <w:semiHidden/>
    <w:rsid w:val="0017662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ac\OneDrive\Documents\Custom%20Office%20Templates\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d5c127fd05c419ec7619a64914bb466">
  <xsd:schema xmlns:xsd="http://www.w3.org/2001/XMLSchema" xmlns:xs="http://www.w3.org/2001/XMLSchema" xmlns:p="http://schemas.microsoft.com/office/2006/metadata/properties" xmlns:ns3="0085e1a2-9cbf-4b92-866b-21f3c89040b6" targetNamespace="http://schemas.microsoft.com/office/2006/metadata/properties" ma:root="true" ma:fieldsID="35635fd6c4685e29b8b709fde0b16da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40060E-513C-45EE-8EDE-131070CA98EB}">
  <ds:schemaRefs>
    <ds:schemaRef ds:uri="http://schemas.microsoft.com/sharepoint/v3/contenttype/forms"/>
  </ds:schemaRefs>
</ds:datastoreItem>
</file>

<file path=customXml/itemProps2.xml><?xml version="1.0" encoding="utf-8"?>
<ds:datastoreItem xmlns:ds="http://schemas.openxmlformats.org/officeDocument/2006/customXml" ds:itemID="{34C4ECA8-8479-4FEE-8110-1093DBFFC930}">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F508A2B7-32BC-4666-A728-EB80CDB8FE40}">
  <ds:schemaRefs>
    <ds:schemaRef ds:uri="http://schemas.openxmlformats.org/officeDocument/2006/bibliography"/>
  </ds:schemaRefs>
</ds:datastoreItem>
</file>

<file path=customXml/itemProps4.xml><?xml version="1.0" encoding="utf-8"?>
<ds:datastoreItem xmlns:ds="http://schemas.openxmlformats.org/officeDocument/2006/customXml" ds:itemID="{FEE8B735-208B-4377-8BB8-06D40A4F7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6</TotalTime>
  <Pages>8</Pages>
  <Words>1125</Words>
  <Characters>6415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Revans</dc:creator>
  <cp:keywords/>
  <dc:description/>
  <cp:lastModifiedBy>Isaac Revans (2304556)</cp:lastModifiedBy>
  <cp:revision>2</cp:revision>
  <dcterms:created xsi:type="dcterms:W3CDTF">2026-01-07T20:49:00Z</dcterms:created>
  <dcterms:modified xsi:type="dcterms:W3CDTF">2026-01-07T20:49:00Z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6b3a72ea-ad64-4225-8430-a787ce8bfbdb</vt:lpwstr>
  </property>
  <property fmtid="{D5CDD505-2E9C-101B-9397-08002B2CF9AE}" pid="3" name="ContentTypeId">
    <vt:lpwstr>0x01010086E4C94D3791F742BF2CEB284273B86F</vt:lpwstr>
  </property>
</Properties>
</file>