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94FAC" w:rsidR="00C558B0" w:rsidP="00594FAC" w:rsidRDefault="00C558B0" w14:paraId="4AA1C463" w14:textId="5171EC1F">
      <w:pPr>
        <w:spacing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E8648F">
        <w:rPr>
          <w:rFonts w:ascii="Arial" w:hAnsi="Arial" w:cs="Arial"/>
          <w:szCs w:val="24"/>
        </w:rPr>
        <w:t>\</w:t>
      </w:r>
    </w:p>
    <w:p w:rsidRPr="00594FAC" w:rsidR="00C558B0" w:rsidP="00594FAC" w:rsidRDefault="00C558B0" w14:paraId="3AF7F3B0" w14:textId="77777777">
      <w:pPr>
        <w:spacing w:line="360" w:lineRule="auto"/>
        <w:rPr>
          <w:rFonts w:ascii="Arial" w:hAnsi="Arial" w:cs="Arial"/>
          <w:szCs w:val="24"/>
        </w:rPr>
      </w:pPr>
    </w:p>
    <w:p w:rsidRPr="00594FAC" w:rsidR="00C558B0" w:rsidP="00594FAC" w:rsidRDefault="00C558B0" w14:paraId="554C8C17" w14:textId="77777777">
      <w:pPr>
        <w:spacing w:line="360" w:lineRule="auto"/>
        <w:rPr>
          <w:rFonts w:ascii="Arial" w:hAnsi="Arial" w:cs="Arial"/>
          <w:szCs w:val="24"/>
        </w:rPr>
      </w:pPr>
    </w:p>
    <w:p w:rsidRPr="00594FAC" w:rsidR="00C558B0" w:rsidP="00594FAC" w:rsidRDefault="00C558B0" w14:paraId="74A7306F" w14:textId="77777777">
      <w:pPr>
        <w:spacing w:line="360" w:lineRule="auto"/>
        <w:rPr>
          <w:rFonts w:ascii="Arial" w:hAnsi="Arial" w:cs="Arial"/>
          <w:szCs w:val="24"/>
        </w:rPr>
      </w:pPr>
    </w:p>
    <w:p w:rsidRPr="00594FAC" w:rsidR="00C558B0" w:rsidP="00594FAC" w:rsidRDefault="00C558B0" w14:paraId="4CFA099C" w14:textId="77777777">
      <w:pPr>
        <w:tabs>
          <w:tab w:val="left" w:pos="6540"/>
        </w:tabs>
        <w:spacing w:line="360" w:lineRule="auto"/>
        <w:rPr>
          <w:rFonts w:ascii="Arial" w:hAnsi="Arial" w:cs="Arial"/>
          <w:sz w:val="28"/>
          <w:szCs w:val="28"/>
        </w:rPr>
      </w:pPr>
    </w:p>
    <w:p w:rsidRPr="006B6B5F" w:rsidR="00C558B0" w:rsidP="3E4C4104" w:rsidRDefault="259EA036" w14:paraId="2F4F861B" w14:textId="4D11FC86">
      <w:pPr>
        <w:tabs>
          <w:tab w:val="left" w:pos="6540"/>
        </w:tabs>
        <w:spacing w:line="360" w:lineRule="auto"/>
        <w:rPr>
          <w:rFonts w:ascii="Arial" w:hAnsi="Arial" w:cs="Arial"/>
          <w:sz w:val="28"/>
          <w:szCs w:val="28"/>
        </w:rPr>
      </w:pPr>
      <w:r w:rsidRPr="3E4C4104">
        <w:rPr>
          <w:rFonts w:ascii="Arial" w:hAnsi="Arial" w:cs="Arial"/>
          <w:b/>
          <w:bCs/>
          <w:sz w:val="28"/>
          <w:szCs w:val="28"/>
        </w:rPr>
        <w:t>Student name</w:t>
      </w:r>
      <w:r w:rsidRPr="3E4C4104">
        <w:rPr>
          <w:rFonts w:ascii="Arial" w:hAnsi="Arial" w:cs="Arial"/>
          <w:sz w:val="28"/>
          <w:szCs w:val="28"/>
        </w:rPr>
        <w:t>:</w:t>
      </w:r>
      <w:r w:rsidRPr="3E4C4104" w:rsidR="109CF9A8">
        <w:rPr>
          <w:rFonts w:ascii="Arial" w:hAnsi="Arial" w:cs="Arial"/>
          <w:sz w:val="28"/>
          <w:szCs w:val="28"/>
        </w:rPr>
        <w:t xml:space="preserve"> Alice Namatovu Naromba</w:t>
      </w:r>
    </w:p>
    <w:p w:rsidRPr="006B6B5F" w:rsidR="00C558B0" w:rsidP="00594FAC" w:rsidRDefault="259EA036" w14:paraId="4654C81C" w14:textId="53AE06FF">
      <w:pPr>
        <w:tabs>
          <w:tab w:val="left" w:pos="6540"/>
        </w:tabs>
        <w:spacing w:line="360" w:lineRule="auto"/>
        <w:rPr>
          <w:rFonts w:ascii="Arial" w:hAnsi="Arial" w:cs="Arial"/>
          <w:sz w:val="28"/>
          <w:szCs w:val="28"/>
          <w:lang w:val="en-US"/>
        </w:rPr>
      </w:pPr>
      <w:r w:rsidRPr="3E4C4104">
        <w:rPr>
          <w:rFonts w:ascii="Arial" w:hAnsi="Arial" w:cs="Arial"/>
          <w:b/>
          <w:bCs/>
          <w:sz w:val="28"/>
          <w:szCs w:val="28"/>
          <w:lang w:val="en-US"/>
        </w:rPr>
        <w:t>Student ID</w:t>
      </w:r>
      <w:r w:rsidRPr="3E4C4104">
        <w:rPr>
          <w:rFonts w:ascii="Arial" w:hAnsi="Arial" w:cs="Arial"/>
          <w:sz w:val="28"/>
          <w:szCs w:val="28"/>
          <w:lang w:val="en-US"/>
        </w:rPr>
        <w:t>:</w:t>
      </w:r>
      <w:r w:rsidRPr="3E4C4104" w:rsidR="18D24C9E">
        <w:rPr>
          <w:rFonts w:ascii="Arial" w:hAnsi="Arial" w:cs="Arial"/>
          <w:sz w:val="28"/>
          <w:szCs w:val="28"/>
          <w:lang w:val="en-US"/>
        </w:rPr>
        <w:t xml:space="preserve"> 2424145</w:t>
      </w:r>
    </w:p>
    <w:p w:rsidRPr="006B6B5F" w:rsidR="00C558B0" w:rsidP="00594FAC" w:rsidRDefault="00C558B0" w14:paraId="3D8DA301" w14:textId="0D9F4626">
      <w:pPr>
        <w:tabs>
          <w:tab w:val="left" w:pos="6540"/>
        </w:tabs>
        <w:spacing w:line="360" w:lineRule="auto"/>
        <w:rPr>
          <w:rFonts w:ascii="Arial" w:hAnsi="Arial" w:cs="Arial"/>
          <w:b/>
          <w:bCs/>
          <w:sz w:val="28"/>
          <w:szCs w:val="28"/>
          <w:lang w:val="en-US"/>
        </w:rPr>
      </w:pPr>
      <w:r w:rsidRPr="006B6B5F">
        <w:rPr>
          <w:rFonts w:ascii="Arial" w:hAnsi="Arial" w:cs="Arial"/>
          <w:b/>
          <w:bCs/>
          <w:sz w:val="28"/>
          <w:szCs w:val="28"/>
          <w:lang w:val="en-US"/>
        </w:rPr>
        <w:t>Module name</w:t>
      </w:r>
      <w:r w:rsidRPr="006B6B5F">
        <w:rPr>
          <w:rFonts w:ascii="Arial" w:hAnsi="Arial" w:cs="Arial"/>
          <w:sz w:val="28"/>
          <w:szCs w:val="28"/>
          <w:lang w:val="en-US"/>
        </w:rPr>
        <w:t xml:space="preserve">: </w:t>
      </w:r>
      <w:r w:rsidRPr="006B6B5F" w:rsidR="00887FBB">
        <w:rPr>
          <w:rFonts w:ascii="Arial" w:hAnsi="Arial" w:cs="Arial"/>
          <w:b/>
          <w:bCs/>
          <w:sz w:val="28"/>
          <w:szCs w:val="28"/>
          <w:lang w:val="en-US"/>
        </w:rPr>
        <w:t>Principles of Health and Social Care Practice</w:t>
      </w:r>
    </w:p>
    <w:p w:rsidRPr="006B6B5F" w:rsidR="00887FBB" w:rsidP="00594FAC" w:rsidRDefault="00887FBB" w14:paraId="3E48CEF6" w14:textId="34265016">
      <w:pPr>
        <w:tabs>
          <w:tab w:val="left" w:pos="6540"/>
        </w:tabs>
        <w:spacing w:line="360" w:lineRule="auto"/>
        <w:rPr>
          <w:rFonts w:ascii="Arial" w:hAnsi="Arial" w:cs="Arial"/>
          <w:sz w:val="28"/>
          <w:szCs w:val="28"/>
          <w:lang w:val="en-US"/>
        </w:rPr>
      </w:pPr>
      <w:r w:rsidRPr="006B6B5F">
        <w:rPr>
          <w:rFonts w:ascii="Arial" w:hAnsi="Arial" w:cs="Arial"/>
          <w:b/>
          <w:bCs/>
          <w:sz w:val="28"/>
          <w:szCs w:val="28"/>
          <w:lang w:val="en-US"/>
        </w:rPr>
        <w:t>Component: 1</w:t>
      </w:r>
    </w:p>
    <w:p w:rsidRPr="00594FAC" w:rsidR="00C558B0" w:rsidP="00594FAC" w:rsidRDefault="00C558B0" w14:paraId="7DB3261D" w14:textId="54EA5E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Pr="00887FBB" w:rsidR="00887FBB">
        <w:rPr>
          <w:rFonts w:ascii="Arial" w:hAnsi="Arial" w:cs="Arial"/>
          <w:b/>
          <w:bCs/>
          <w:sz w:val="28"/>
          <w:szCs w:val="28"/>
        </w:rPr>
        <w:t xml:space="preserve">BMHP5016 </w:t>
      </w:r>
    </w:p>
    <w:p w:rsidRPr="00594FAC" w:rsidR="00C558B0" w:rsidP="00594FAC" w:rsidRDefault="00C558B0" w14:paraId="5CCA350C" w14:textId="2C75BF89">
      <w:pPr>
        <w:tabs>
          <w:tab w:val="left" w:pos="6540"/>
        </w:tabs>
        <w:spacing w:line="360" w:lineRule="auto"/>
        <w:rPr>
          <w:rFonts w:ascii="Arial" w:hAnsi="Arial" w:cs="Arial"/>
          <w:sz w:val="28"/>
          <w:szCs w:val="28"/>
        </w:rPr>
      </w:pPr>
      <w:r w:rsidRPr="00594FAC" w:rsidR="00C558B0">
        <w:rPr>
          <w:rFonts w:ascii="Arial" w:hAnsi="Arial" w:cs="Arial"/>
          <w:b w:val="1"/>
          <w:bCs w:val="1"/>
          <w:sz w:val="28"/>
          <w:szCs w:val="28"/>
        </w:rPr>
        <w:t>Lecturer name</w:t>
      </w:r>
      <w:r w:rsidRPr="00594FAC" w:rsidR="00C558B0">
        <w:rPr>
          <w:rFonts w:ascii="Arial" w:hAnsi="Arial" w:cs="Arial"/>
          <w:sz w:val="28"/>
          <w:szCs w:val="28"/>
        </w:rPr>
        <w:t>:</w:t>
      </w:r>
      <w:r w:rsidR="006B6B5F">
        <w:rPr>
          <w:rFonts w:ascii="Arial" w:hAnsi="Arial" w:cs="Arial"/>
          <w:sz w:val="28"/>
          <w:szCs w:val="28"/>
        </w:rPr>
        <w:t xml:space="preserve"> </w:t>
      </w:r>
      <w:r w:rsidRPr="7C6E44C5" w:rsidR="00B4145D">
        <w:rPr>
          <w:rFonts w:ascii="Arial" w:hAnsi="Arial" w:cs="Arial"/>
          <w:b w:val="1"/>
          <w:bCs w:val="1"/>
          <w:color w:val="1D2125"/>
          <w:sz w:val="24"/>
          <w:szCs w:val="24"/>
          <w:shd w:val="clear" w:color="auto" w:fill="FFFFFF"/>
        </w:rPr>
        <w:t xml:space="preserve">Dr </w:t>
      </w:r>
      <w:r w:rsidRPr="7C6E44C5" w:rsidR="00B4145D">
        <w:rPr>
          <w:rFonts w:ascii="Arial" w:hAnsi="Arial" w:cs="Arial"/>
          <w:b w:val="1"/>
          <w:bCs w:val="1"/>
          <w:color w:val="1D2125"/>
          <w:sz w:val="24"/>
          <w:szCs w:val="24"/>
          <w:shd w:val="clear" w:color="auto" w:fill="FFFFFF"/>
        </w:rPr>
        <w:t>Itse</w:t>
      </w:r>
      <w:r w:rsidRPr="7C6E44C5" w:rsidR="00B4145D">
        <w:rPr>
          <w:rFonts w:ascii="Arial" w:hAnsi="Arial" w:cs="Arial"/>
          <w:b w:val="1"/>
          <w:bCs w:val="1"/>
          <w:color w:val="1D2125"/>
          <w:sz w:val="24"/>
          <w:szCs w:val="24"/>
          <w:shd w:val="clear" w:color="auto" w:fill="FFFFFF"/>
        </w:rPr>
        <w:t xml:space="preserve"> Olaoy</w:t>
      </w:r>
      <w:r w:rsidRPr="7C6E44C5" w:rsidR="00B4145D">
        <w:rPr>
          <w:rFonts w:ascii="Arial" w:hAnsi="Arial" w:cs="Arial"/>
          <w:b w:val="1"/>
          <w:bCs w:val="1"/>
          <w:color w:val="1D2125"/>
          <w:sz w:val="24"/>
          <w:szCs w:val="24"/>
        </w:rPr>
        <w:t>e</w:t>
      </w:r>
      <w:r w:rsidR="006B6B5F">
        <w:rPr>
          <w:rFonts w:ascii="Arial" w:hAnsi="Arial" w:cs="Arial"/>
          <w:sz w:val="28"/>
          <w:szCs w:val="28"/>
        </w:rPr>
        <w:t xml:space="preserve"> </w:t>
      </w:r>
    </w:p>
    <w:p w:rsidRPr="00594FAC" w:rsidR="00C558B0" w:rsidP="00594FAC" w:rsidRDefault="00C558B0" w14:paraId="5461F9C8" w14:textId="77777777">
      <w:pPr>
        <w:tabs>
          <w:tab w:val="left" w:pos="6540"/>
        </w:tabs>
        <w:spacing w:line="360" w:lineRule="auto"/>
        <w:rPr>
          <w:rFonts w:ascii="Arial" w:hAnsi="Arial" w:cs="Arial"/>
          <w:sz w:val="28"/>
          <w:szCs w:val="28"/>
        </w:rPr>
      </w:pPr>
    </w:p>
    <w:p w:rsidR="3E4C4104" w:rsidP="3E4C4104" w:rsidRDefault="3E4C4104" w14:paraId="54362354" w14:textId="342EE734">
      <w:pPr>
        <w:tabs>
          <w:tab w:val="left" w:pos="6540"/>
        </w:tabs>
        <w:spacing w:line="360" w:lineRule="auto"/>
        <w:rPr>
          <w:rFonts w:ascii="Arial" w:hAnsi="Arial" w:cs="Arial"/>
          <w:sz w:val="28"/>
          <w:szCs w:val="28"/>
        </w:rPr>
      </w:pPr>
    </w:p>
    <w:p w:rsidR="3E4C4104" w:rsidP="3E4C4104" w:rsidRDefault="3E4C4104" w14:paraId="54C622FE" w14:textId="1FF5E2AC">
      <w:pPr>
        <w:tabs>
          <w:tab w:val="left" w:pos="6540"/>
        </w:tabs>
        <w:spacing w:line="360" w:lineRule="auto"/>
        <w:rPr>
          <w:rFonts w:ascii="Arial" w:hAnsi="Arial" w:cs="Arial"/>
          <w:sz w:val="28"/>
          <w:szCs w:val="28"/>
        </w:rPr>
      </w:pPr>
    </w:p>
    <w:p w:rsidR="3E4C4104" w:rsidP="3E4C4104" w:rsidRDefault="3E4C4104" w14:paraId="267DCDAD" w14:textId="03FF00C4">
      <w:pPr>
        <w:tabs>
          <w:tab w:val="left" w:pos="6540"/>
        </w:tabs>
        <w:spacing w:line="360" w:lineRule="auto"/>
        <w:rPr>
          <w:rFonts w:ascii="Arial" w:hAnsi="Arial" w:cs="Arial"/>
          <w:sz w:val="28"/>
          <w:szCs w:val="28"/>
        </w:rPr>
      </w:pPr>
    </w:p>
    <w:p w:rsidR="3E4C4104" w:rsidP="3E4C4104" w:rsidRDefault="3E4C4104" w14:paraId="2E18CE5F" w14:textId="5120C86C">
      <w:pPr>
        <w:tabs>
          <w:tab w:val="left" w:pos="6540"/>
        </w:tabs>
        <w:spacing w:line="360" w:lineRule="auto"/>
        <w:rPr>
          <w:rFonts w:ascii="Arial" w:hAnsi="Arial" w:cs="Arial"/>
          <w:sz w:val="28"/>
          <w:szCs w:val="28"/>
        </w:rPr>
      </w:pPr>
    </w:p>
    <w:p w:rsidR="3E4C4104" w:rsidP="3E4C4104" w:rsidRDefault="3E4C4104" w14:paraId="73431C15" w14:textId="47B8D4DE">
      <w:pPr>
        <w:tabs>
          <w:tab w:val="left" w:pos="6540"/>
        </w:tabs>
        <w:spacing w:line="360" w:lineRule="auto"/>
        <w:rPr>
          <w:rFonts w:ascii="Arial" w:hAnsi="Arial" w:cs="Arial"/>
          <w:sz w:val="28"/>
          <w:szCs w:val="28"/>
        </w:rPr>
      </w:pPr>
    </w:p>
    <w:p w:rsidR="3E4C4104" w:rsidP="3E4C4104" w:rsidRDefault="3E4C4104" w14:paraId="1F90F366" w14:textId="49957E10">
      <w:pPr>
        <w:tabs>
          <w:tab w:val="left" w:pos="6540"/>
        </w:tabs>
        <w:spacing w:line="360" w:lineRule="auto"/>
        <w:rPr>
          <w:rFonts w:ascii="Arial" w:hAnsi="Arial" w:cs="Arial"/>
          <w:sz w:val="28"/>
          <w:szCs w:val="28"/>
        </w:rPr>
      </w:pPr>
    </w:p>
    <w:p w:rsidR="3E4C4104" w:rsidP="3E4C4104" w:rsidRDefault="3E4C4104" w14:paraId="4DEDE7FA" w14:textId="5C58AA2D">
      <w:pPr>
        <w:tabs>
          <w:tab w:val="left" w:pos="6540"/>
        </w:tabs>
        <w:spacing w:line="360" w:lineRule="auto"/>
        <w:rPr>
          <w:rFonts w:ascii="Arial" w:hAnsi="Arial" w:cs="Arial"/>
          <w:sz w:val="28"/>
          <w:szCs w:val="28"/>
        </w:rPr>
      </w:pPr>
    </w:p>
    <w:p w:rsidR="73BB827A" w:rsidP="3E4C4104" w:rsidRDefault="73BB827A" w14:paraId="4576D4ED" w14:textId="3C85E9C2">
      <w:pPr>
        <w:tabs>
          <w:tab w:val="left" w:pos="6540"/>
        </w:tabs>
        <w:spacing w:line="360" w:lineRule="auto"/>
        <w:rPr>
          <w:rFonts w:ascii="Arial" w:hAnsi="Arial" w:cs="Arial"/>
          <w:sz w:val="28"/>
          <w:szCs w:val="28"/>
        </w:rPr>
      </w:pPr>
      <w:r w:rsidRPr="3E4C4104">
        <w:rPr>
          <w:rFonts w:ascii="Arial" w:hAnsi="Arial" w:cs="Arial"/>
          <w:sz w:val="28"/>
          <w:szCs w:val="28"/>
        </w:rPr>
        <w:t xml:space="preserve">                              </w:t>
      </w:r>
    </w:p>
    <w:p w:rsidR="73BB827A" w:rsidP="3E4C4104" w:rsidRDefault="73BB827A" w14:paraId="18682191" w14:textId="155B4EF5">
      <w:pPr>
        <w:tabs>
          <w:tab w:val="left" w:pos="6540"/>
        </w:tabs>
        <w:spacing w:line="360" w:lineRule="auto"/>
        <w:rPr>
          <w:rFonts w:ascii="Arial" w:hAnsi="Arial" w:cs="Arial"/>
          <w:sz w:val="28"/>
          <w:szCs w:val="28"/>
        </w:rPr>
      </w:pPr>
      <w:r w:rsidRPr="7C6E44C5" w:rsidR="73BB827A">
        <w:rPr>
          <w:rFonts w:ascii="Arial" w:hAnsi="Arial" w:cs="Arial"/>
          <w:sz w:val="28"/>
          <w:szCs w:val="28"/>
        </w:rPr>
        <w:t xml:space="preserve">                                     </w:t>
      </w:r>
      <w:r w:rsidRPr="7C6E44C5" w:rsidR="73BB827A">
        <w:rPr>
          <w:rFonts w:ascii="Arial" w:hAnsi="Arial" w:cs="Arial"/>
          <w:b w:val="1"/>
          <w:bCs w:val="1"/>
          <w:sz w:val="28"/>
          <w:szCs w:val="28"/>
        </w:rPr>
        <w:t xml:space="preserve">    </w:t>
      </w:r>
      <w:r w:rsidRPr="7C6E44C5" w:rsidR="7DE0D070">
        <w:rPr>
          <w:rFonts w:ascii="Arial" w:hAnsi="Arial" w:cs="Arial"/>
          <w:b w:val="1"/>
          <w:bCs w:val="1"/>
          <w:sz w:val="28"/>
          <w:szCs w:val="28"/>
        </w:rPr>
        <w:t>Submitted on</w:t>
      </w:r>
      <w:r w:rsidRPr="7C6E44C5" w:rsidR="7DE0D070">
        <w:rPr>
          <w:rFonts w:ascii="Arial" w:hAnsi="Arial" w:cs="Arial"/>
          <w:b w:val="1"/>
          <w:bCs w:val="1"/>
          <w:sz w:val="28"/>
          <w:szCs w:val="28"/>
        </w:rPr>
        <w:t xml:space="preserve"> 12/04/2026</w:t>
      </w:r>
    </w:p>
    <w:p w:rsidR="004731B5" w:rsidP="3E4C4104" w:rsidRDefault="0D5754A5" w14:paraId="4AECE038" w14:textId="77777777">
      <w:pPr>
        <w:tabs>
          <w:tab w:val="left" w:pos="6540"/>
        </w:tabs>
        <w:spacing w:line="360" w:lineRule="auto"/>
        <w:rPr>
          <w:rFonts w:ascii="Arial" w:hAnsi="Arial" w:cs="Arial"/>
          <w:b/>
          <w:bCs/>
          <w:szCs w:val="24"/>
        </w:rPr>
      </w:pPr>
      <w:r w:rsidRPr="3E4C4104">
        <w:rPr>
          <w:rFonts w:ascii="Arial" w:hAnsi="Arial" w:cs="Arial"/>
          <w:b/>
          <w:bCs/>
          <w:szCs w:val="24"/>
        </w:rPr>
        <w:t xml:space="preserve">                                      </w:t>
      </w:r>
    </w:p>
    <w:p w:rsidR="00C03FDC" w:rsidP="3E4C4104" w:rsidRDefault="00C03FDC" w14:paraId="2EFFF05D" w14:textId="77777777">
      <w:pPr>
        <w:tabs>
          <w:tab w:val="left" w:pos="6540"/>
        </w:tabs>
        <w:spacing w:line="360" w:lineRule="auto"/>
        <w:rPr>
          <w:rFonts w:ascii="Arial" w:hAnsi="Arial" w:cs="Arial"/>
          <w:b/>
          <w:bCs/>
          <w:szCs w:val="24"/>
        </w:rPr>
      </w:pPr>
    </w:p>
    <w:p w:rsidR="00C03FDC" w:rsidP="3E4C4104" w:rsidRDefault="00C03FDC" w14:paraId="568EDB2E" w14:textId="77777777">
      <w:pPr>
        <w:tabs>
          <w:tab w:val="left" w:pos="6540"/>
        </w:tabs>
        <w:spacing w:line="360" w:lineRule="auto"/>
        <w:rPr>
          <w:rFonts w:ascii="Arial" w:hAnsi="Arial" w:cs="Arial"/>
          <w:b/>
          <w:bCs/>
          <w:szCs w:val="24"/>
        </w:rPr>
      </w:pPr>
    </w:p>
    <w:p w:rsidR="0D5754A5" w:rsidP="3E4C4104" w:rsidRDefault="0D5754A5" w14:paraId="216FB852" w14:textId="2BB4EA57">
      <w:pPr>
        <w:tabs>
          <w:tab w:val="left" w:pos="6540"/>
        </w:tabs>
        <w:spacing w:line="360" w:lineRule="auto"/>
        <w:rPr>
          <w:rFonts w:ascii="Arial" w:hAnsi="Arial" w:cs="Arial"/>
          <w:b/>
          <w:bCs/>
          <w:szCs w:val="24"/>
        </w:rPr>
      </w:pPr>
      <w:r w:rsidRPr="3E4C4104">
        <w:rPr>
          <w:rFonts w:ascii="Arial" w:hAnsi="Arial" w:cs="Arial"/>
          <w:b/>
          <w:bCs/>
          <w:szCs w:val="24"/>
        </w:rPr>
        <w:t xml:space="preserve"> TABLE OF CONTENTS</w:t>
      </w:r>
    </w:p>
    <w:sdt>
      <w:sdtPr>
        <w:id w:val="1230599571"/>
        <w:docPartObj>
          <w:docPartGallery w:val="Table of Contents"/>
          <w:docPartUnique/>
        </w:docPartObj>
      </w:sdtPr>
      <w:sdtContent>
        <w:p w:rsidR="3E4C4104" w:rsidP="3E4C4104" w:rsidRDefault="3E4C4104" w14:paraId="6D09B3B6" w14:textId="225932FF">
          <w:pPr>
            <w:pStyle w:val="TOC1"/>
            <w:tabs>
              <w:tab w:val="right" w:leader="dot" w:pos="9015"/>
            </w:tabs>
            <w:rPr>
              <w:rStyle w:val="Hyperlink"/>
            </w:rPr>
          </w:pPr>
          <w:r>
            <w:fldChar w:fldCharType="begin"/>
          </w:r>
          <w:r>
            <w:instrText>TOC \o "1-8" \z \u \h</w:instrText>
          </w:r>
          <w:r>
            <w:fldChar w:fldCharType="separate"/>
          </w:r>
          <w:hyperlink w:anchor="_Toc630974237">
            <w:r w:rsidRPr="3E4C4104">
              <w:rPr>
                <w:rStyle w:val="Hyperlink"/>
              </w:rPr>
              <w:t>Introduction</w:t>
            </w:r>
            <w:r>
              <w:tab/>
            </w:r>
            <w:r>
              <w:fldChar w:fldCharType="begin"/>
            </w:r>
            <w:r>
              <w:instrText>PAGEREF _Toc630974237 \h</w:instrText>
            </w:r>
            <w:r>
              <w:fldChar w:fldCharType="separate"/>
            </w:r>
            <w:r w:rsidRPr="3E4C4104">
              <w:rPr>
                <w:rStyle w:val="Hyperlink"/>
              </w:rPr>
              <w:t>3</w:t>
            </w:r>
            <w:r>
              <w:fldChar w:fldCharType="end"/>
            </w:r>
          </w:hyperlink>
        </w:p>
        <w:p w:rsidR="3E4C4104" w:rsidP="3E4C4104" w:rsidRDefault="3E4C4104" w14:paraId="25F09F9B" w14:textId="7D088E8E">
          <w:pPr>
            <w:pStyle w:val="TOC2"/>
            <w:tabs>
              <w:tab w:val="right" w:leader="dot" w:pos="9015"/>
            </w:tabs>
            <w:rPr>
              <w:rStyle w:val="Hyperlink"/>
            </w:rPr>
          </w:pPr>
          <w:hyperlink w:anchor="_Toc2140424066">
            <w:r w:rsidRPr="3E4C4104">
              <w:rPr>
                <w:rStyle w:val="Hyperlink"/>
              </w:rPr>
              <w:t>Task 1: Reflection on the Importance of Health and Social Care and Principles.</w:t>
            </w:r>
            <w:r>
              <w:tab/>
            </w:r>
            <w:r>
              <w:fldChar w:fldCharType="begin"/>
            </w:r>
            <w:r>
              <w:instrText>PAGEREF _Toc2140424066 \h</w:instrText>
            </w:r>
            <w:r>
              <w:fldChar w:fldCharType="separate"/>
            </w:r>
            <w:r w:rsidRPr="3E4C4104">
              <w:rPr>
                <w:rStyle w:val="Hyperlink"/>
              </w:rPr>
              <w:t>4</w:t>
            </w:r>
            <w:r>
              <w:fldChar w:fldCharType="end"/>
            </w:r>
          </w:hyperlink>
        </w:p>
        <w:p w:rsidR="3E4C4104" w:rsidP="3E4C4104" w:rsidRDefault="3E4C4104" w14:paraId="583E25EB" w14:textId="0427A2E3">
          <w:pPr>
            <w:pStyle w:val="TOC2"/>
            <w:tabs>
              <w:tab w:val="right" w:leader="dot" w:pos="9015"/>
            </w:tabs>
            <w:rPr>
              <w:rStyle w:val="Hyperlink"/>
            </w:rPr>
          </w:pPr>
          <w:hyperlink w:anchor="_Toc1116566064">
            <w:r w:rsidRPr="3E4C4104">
              <w:rPr>
                <w:rStyle w:val="Hyperlink"/>
              </w:rPr>
              <w:t>Task 2: Practical Examples of Principles in Action as a Healthcare Assistant</w:t>
            </w:r>
            <w:r>
              <w:tab/>
            </w:r>
            <w:r>
              <w:fldChar w:fldCharType="begin"/>
            </w:r>
            <w:r>
              <w:instrText>PAGEREF _Toc1116566064 \h</w:instrText>
            </w:r>
            <w:r>
              <w:fldChar w:fldCharType="separate"/>
            </w:r>
            <w:r w:rsidRPr="3E4C4104">
              <w:rPr>
                <w:rStyle w:val="Hyperlink"/>
              </w:rPr>
              <w:t>6</w:t>
            </w:r>
            <w:r>
              <w:fldChar w:fldCharType="end"/>
            </w:r>
          </w:hyperlink>
        </w:p>
        <w:p w:rsidR="3E4C4104" w:rsidP="3E4C4104" w:rsidRDefault="3E4C4104" w14:paraId="70665421" w14:textId="4AE1C629">
          <w:pPr>
            <w:pStyle w:val="TOC3"/>
            <w:tabs>
              <w:tab w:val="right" w:leader="dot" w:pos="9015"/>
            </w:tabs>
            <w:rPr>
              <w:rStyle w:val="Hyperlink"/>
            </w:rPr>
          </w:pPr>
          <w:hyperlink w:anchor="_Toc1589637658">
            <w:r w:rsidRPr="3E4C4104">
              <w:rPr>
                <w:rStyle w:val="Hyperlink"/>
              </w:rPr>
              <w:t>Task 3:</w:t>
            </w:r>
            <w:r>
              <w:tab/>
            </w:r>
            <w:r>
              <w:fldChar w:fldCharType="begin"/>
            </w:r>
            <w:r>
              <w:instrText>PAGEREF _Toc1589637658 \h</w:instrText>
            </w:r>
            <w:r>
              <w:fldChar w:fldCharType="separate"/>
            </w:r>
            <w:r w:rsidRPr="3E4C4104">
              <w:rPr>
                <w:rStyle w:val="Hyperlink"/>
              </w:rPr>
              <w:t>7</w:t>
            </w:r>
            <w:r>
              <w:fldChar w:fldCharType="end"/>
            </w:r>
          </w:hyperlink>
        </w:p>
        <w:p w:rsidR="3E4C4104" w:rsidP="3E4C4104" w:rsidRDefault="3E4C4104" w14:paraId="02A1154F" w14:textId="6B39B004">
          <w:pPr>
            <w:pStyle w:val="TOC3"/>
            <w:tabs>
              <w:tab w:val="right" w:leader="dot" w:pos="9015"/>
            </w:tabs>
            <w:rPr>
              <w:rStyle w:val="Hyperlink"/>
            </w:rPr>
          </w:pPr>
          <w:hyperlink w:anchor="_Toc11959235">
            <w:r w:rsidRPr="3E4C4104">
              <w:rPr>
                <w:rStyle w:val="Hyperlink"/>
              </w:rPr>
              <w:t>Self-Reflection as a Health and Social Care Assistant</w:t>
            </w:r>
            <w:r>
              <w:tab/>
            </w:r>
            <w:r>
              <w:fldChar w:fldCharType="begin"/>
            </w:r>
            <w:r>
              <w:instrText>PAGEREF _Toc11959235 \h</w:instrText>
            </w:r>
            <w:r>
              <w:fldChar w:fldCharType="separate"/>
            </w:r>
            <w:r w:rsidRPr="3E4C4104">
              <w:rPr>
                <w:rStyle w:val="Hyperlink"/>
              </w:rPr>
              <w:t>7</w:t>
            </w:r>
            <w:r>
              <w:fldChar w:fldCharType="end"/>
            </w:r>
          </w:hyperlink>
        </w:p>
        <w:p w:rsidR="3E4C4104" w:rsidP="3E4C4104" w:rsidRDefault="3E4C4104" w14:paraId="68CB5F2F" w14:textId="38D6FE5F">
          <w:pPr>
            <w:pStyle w:val="TOC3"/>
            <w:tabs>
              <w:tab w:val="right" w:leader="dot" w:pos="9015"/>
            </w:tabs>
            <w:rPr>
              <w:rStyle w:val="Hyperlink"/>
            </w:rPr>
          </w:pPr>
          <w:hyperlink w:anchor="_Toc2012742224">
            <w:r w:rsidRPr="3E4C4104">
              <w:rPr>
                <w:rStyle w:val="Hyperlink"/>
              </w:rPr>
              <w:t>Conclusion</w:t>
            </w:r>
            <w:r>
              <w:tab/>
            </w:r>
            <w:r>
              <w:fldChar w:fldCharType="begin"/>
            </w:r>
            <w:r>
              <w:instrText>PAGEREF _Toc2012742224 \h</w:instrText>
            </w:r>
            <w:r>
              <w:fldChar w:fldCharType="separate"/>
            </w:r>
            <w:r w:rsidRPr="3E4C4104">
              <w:rPr>
                <w:rStyle w:val="Hyperlink"/>
              </w:rPr>
              <w:t>10</w:t>
            </w:r>
            <w:r>
              <w:fldChar w:fldCharType="end"/>
            </w:r>
          </w:hyperlink>
          <w:r>
            <w:fldChar w:fldCharType="end"/>
          </w:r>
        </w:p>
      </w:sdtContent>
    </w:sdt>
    <w:p w:rsidR="3E4C4104" w:rsidP="3E4C4104" w:rsidRDefault="3E4C4104" w14:paraId="1E1B91C3" w14:textId="6925E226">
      <w:pPr>
        <w:tabs>
          <w:tab w:val="left" w:pos="6540"/>
        </w:tabs>
        <w:spacing w:line="360" w:lineRule="auto"/>
        <w:rPr>
          <w:rFonts w:ascii="Arial" w:hAnsi="Arial" w:cs="Arial"/>
          <w:b/>
          <w:bCs/>
          <w:sz w:val="28"/>
          <w:szCs w:val="28"/>
        </w:rPr>
      </w:pPr>
    </w:p>
    <w:p w:rsidRPr="00594FAC" w:rsidR="00B21FE6" w:rsidP="3E4C4104" w:rsidRDefault="00B21FE6" w14:paraId="2BB1CE40" w14:textId="3F0F8A1A">
      <w:pPr>
        <w:spacing w:line="360" w:lineRule="auto"/>
        <w:rPr>
          <w:rFonts w:ascii="Arial" w:hAnsi="Arial" w:cs="Arial"/>
        </w:rPr>
      </w:pPr>
    </w:p>
    <w:p w:rsidRPr="00594FAC" w:rsidR="00B21FE6" w:rsidP="00594FAC" w:rsidRDefault="00B21FE6" w14:paraId="529D6F14" w14:textId="483104D5">
      <w:pPr>
        <w:spacing w:line="360" w:lineRule="auto"/>
        <w:rPr>
          <w:rFonts w:ascii="Arial" w:hAnsi="Arial" w:cs="Arial"/>
          <w:sz w:val="22"/>
        </w:rPr>
      </w:pPr>
    </w:p>
    <w:p w:rsidRPr="00594FAC" w:rsidR="00B21FE6" w:rsidP="00594FAC" w:rsidRDefault="00B21FE6" w14:paraId="327B4649" w14:textId="77777777">
      <w:pPr>
        <w:spacing w:line="360" w:lineRule="auto"/>
        <w:rPr>
          <w:rFonts w:ascii="Arial" w:hAnsi="Arial" w:cs="Arial"/>
          <w:sz w:val="22"/>
        </w:rPr>
      </w:pPr>
    </w:p>
    <w:p w:rsidRPr="00594FAC" w:rsidR="00B21FE6" w:rsidP="00594FAC" w:rsidRDefault="00B21FE6" w14:paraId="388A7857" w14:textId="77777777">
      <w:pPr>
        <w:spacing w:line="360" w:lineRule="auto"/>
        <w:rPr>
          <w:rFonts w:ascii="Arial" w:hAnsi="Arial" w:cs="Arial"/>
          <w:sz w:val="22"/>
        </w:rPr>
      </w:pPr>
    </w:p>
    <w:p w:rsidRPr="00594FAC" w:rsidR="00B21FE6" w:rsidP="00594FAC" w:rsidRDefault="00B21FE6" w14:paraId="7381AAD5" w14:textId="77777777">
      <w:pPr>
        <w:spacing w:line="360" w:lineRule="auto"/>
        <w:rPr>
          <w:rFonts w:ascii="Arial" w:hAnsi="Arial" w:cs="Arial"/>
          <w:sz w:val="22"/>
        </w:rPr>
      </w:pPr>
    </w:p>
    <w:p w:rsidRPr="00594FAC" w:rsidR="00B21FE6" w:rsidP="00594FAC" w:rsidRDefault="00B21FE6" w14:paraId="6498F677" w14:textId="5B3425DF">
      <w:pPr>
        <w:spacing w:line="360" w:lineRule="auto"/>
        <w:rPr>
          <w:rFonts w:ascii="Arial" w:hAnsi="Arial" w:cs="Arial"/>
          <w:sz w:val="22"/>
        </w:rPr>
      </w:pPr>
      <w:r w:rsidRPr="00594FAC">
        <w:rPr>
          <w:rFonts w:ascii="Arial" w:hAnsi="Arial" w:cs="Arial"/>
          <w:sz w:val="22"/>
        </w:rPr>
        <w:br w:type="page"/>
      </w:r>
    </w:p>
    <w:p w:rsidR="006B6B5F" w:rsidP="3E4C4104" w:rsidRDefault="16B1C2C7" w14:paraId="238B1BF1" w14:textId="77777777">
      <w:pPr>
        <w:spacing w:after="0" w:line="360" w:lineRule="auto"/>
        <w:jc w:val="both"/>
        <w:rPr>
          <w:rFonts w:ascii="Arial" w:hAnsi="Arial" w:eastAsia="Arial" w:cs="Arial"/>
          <w:b/>
          <w:bCs/>
          <w:szCs w:val="24"/>
        </w:rPr>
      </w:pPr>
      <w:r w:rsidRPr="3E4C4104">
        <w:rPr>
          <w:rFonts w:ascii="Arial" w:hAnsi="Arial" w:eastAsia="Arial" w:cs="Arial"/>
          <w:b/>
          <w:bCs/>
        </w:rPr>
        <w:lastRenderedPageBreak/>
        <w:t xml:space="preserve"> </w:t>
      </w:r>
    </w:p>
    <w:p w:rsidRPr="00690994" w:rsidR="006B6B5F" w:rsidP="3E4C4104" w:rsidRDefault="00690994" w14:paraId="7FB6E782" w14:textId="5F98375C">
      <w:pPr>
        <w:pStyle w:val="Heading1"/>
        <w:rPr>
          <w:rFonts w:ascii="Arial" w:hAnsi="Arial" w:eastAsia="Arial" w:cs="Arial"/>
          <w:b/>
          <w:bCs/>
          <w:sz w:val="24"/>
          <w:szCs w:val="24"/>
        </w:rPr>
      </w:pPr>
      <w:bookmarkStart w:name="_Toc2091112228" w:id="0"/>
      <w:bookmarkStart w:name="_Toc474869781" w:id="1"/>
      <w:bookmarkStart w:name="_Toc630974237" w:id="2"/>
      <w:r>
        <w:t xml:space="preserve">                       </w:t>
      </w:r>
      <w:r w:rsidRPr="00690994">
        <w:rPr>
          <w:b/>
          <w:bCs/>
        </w:rPr>
        <w:t xml:space="preserve"> </w:t>
      </w:r>
      <w:r w:rsidRPr="00690994" w:rsidR="16B1C2C7">
        <w:rPr>
          <w:b/>
          <w:bCs/>
        </w:rPr>
        <w:t>Introduction</w:t>
      </w:r>
      <w:bookmarkEnd w:id="0"/>
      <w:bookmarkEnd w:id="1"/>
      <w:bookmarkEnd w:id="2"/>
    </w:p>
    <w:p w:rsidR="005D707D" w:rsidP="7C6E44C5" w:rsidRDefault="003920FD" w14:paraId="01F496F6" w14:textId="706373B1">
      <w:pPr>
        <w:spacing w:after="0" w:line="360" w:lineRule="auto"/>
        <w:jc w:val="both"/>
        <w:rPr>
          <w:rFonts w:ascii="Arial" w:hAnsi="Arial" w:eastAsia="Arial" w:cs="Arial"/>
          <w:color w:val="auto"/>
        </w:rPr>
      </w:pPr>
      <w:r w:rsidRPr="7C6E44C5" w:rsidR="003920FD">
        <w:rPr>
          <w:rFonts w:ascii="Arial" w:hAnsi="Arial" w:eastAsia="Arial" w:cs="Arial"/>
          <w:color w:val="auto"/>
        </w:rPr>
        <w:t>In</w:t>
      </w:r>
      <w:r w:rsidRPr="7C6E44C5" w:rsidR="00164BE7">
        <w:rPr>
          <w:rFonts w:ascii="Arial" w:hAnsi="Arial" w:eastAsia="Arial" w:cs="Arial"/>
          <w:b w:val="1"/>
          <w:bCs w:val="1"/>
          <w:color w:val="auto"/>
        </w:rPr>
        <w:t xml:space="preserve"> </w:t>
      </w:r>
      <w:r w:rsidRPr="7C6E44C5" w:rsidR="00165120">
        <w:rPr>
          <w:rFonts w:ascii="Arial" w:hAnsi="Arial" w:eastAsia="Arial" w:cs="Arial"/>
          <w:color w:val="auto"/>
        </w:rPr>
        <w:t xml:space="preserve">the United Kingdom, </w:t>
      </w:r>
      <w:r w:rsidRPr="7C6E44C5" w:rsidR="00E22DB9">
        <w:rPr>
          <w:rFonts w:ascii="Arial" w:hAnsi="Arial" w:eastAsia="Arial" w:cs="Arial"/>
          <w:color w:val="auto"/>
        </w:rPr>
        <w:t>health and socia</w:t>
      </w:r>
      <w:r w:rsidRPr="7C6E44C5" w:rsidR="00D13BFE">
        <w:rPr>
          <w:rFonts w:ascii="Arial" w:hAnsi="Arial" w:eastAsia="Arial" w:cs="Arial"/>
          <w:color w:val="auto"/>
        </w:rPr>
        <w:t>l care practice is regulated</w:t>
      </w:r>
      <w:r w:rsidRPr="7C6E44C5" w:rsidR="00572BFD">
        <w:rPr>
          <w:rFonts w:ascii="Arial" w:hAnsi="Arial" w:eastAsia="Arial" w:cs="Arial"/>
          <w:color w:val="auto"/>
        </w:rPr>
        <w:t xml:space="preserve"> by essential </w:t>
      </w:r>
      <w:r w:rsidRPr="7C6E44C5" w:rsidR="00C2675F">
        <w:rPr>
          <w:rFonts w:ascii="Arial" w:hAnsi="Arial" w:eastAsia="Arial" w:cs="Arial"/>
          <w:color w:val="auto"/>
        </w:rPr>
        <w:t xml:space="preserve">principles that guarantee care is safe, </w:t>
      </w:r>
      <w:r w:rsidRPr="7C6E44C5" w:rsidR="008A787C">
        <w:rPr>
          <w:rFonts w:ascii="Arial" w:hAnsi="Arial" w:eastAsia="Arial" w:cs="Arial"/>
          <w:color w:val="auto"/>
        </w:rPr>
        <w:t>efficient, and respectful</w:t>
      </w:r>
      <w:r w:rsidRPr="7C6E44C5" w:rsidR="00F057E9">
        <w:rPr>
          <w:rFonts w:ascii="Arial" w:hAnsi="Arial" w:eastAsia="Arial" w:cs="Arial"/>
          <w:color w:val="auto"/>
        </w:rPr>
        <w:t xml:space="preserve">. Key among these </w:t>
      </w:r>
      <w:r w:rsidRPr="7C6E44C5" w:rsidR="00B8727E">
        <w:rPr>
          <w:rFonts w:ascii="Arial" w:hAnsi="Arial" w:eastAsia="Arial" w:cs="Arial"/>
          <w:color w:val="auto"/>
        </w:rPr>
        <w:t xml:space="preserve">principles are </w:t>
      </w:r>
      <w:r w:rsidRPr="7C6E44C5" w:rsidR="00690994">
        <w:rPr>
          <w:rFonts w:ascii="Arial" w:hAnsi="Arial" w:eastAsia="Arial" w:cs="Arial"/>
          <w:color w:val="auto"/>
        </w:rPr>
        <w:t xml:space="preserve">person-centred care, collaborative work, and ethical practice, which form the foundation for professional conduct and the </w:t>
      </w:r>
      <w:r w:rsidRPr="7C6E44C5" w:rsidR="00376F01">
        <w:rPr>
          <w:rFonts w:ascii="Arial" w:hAnsi="Arial" w:eastAsia="Arial" w:cs="Arial"/>
          <w:color w:val="auto"/>
        </w:rPr>
        <w:t>delivery</w:t>
      </w:r>
      <w:r w:rsidRPr="7C6E44C5" w:rsidR="001763AD">
        <w:rPr>
          <w:rFonts w:ascii="Arial" w:hAnsi="Arial" w:eastAsia="Arial" w:cs="Arial"/>
          <w:color w:val="auto"/>
        </w:rPr>
        <w:t xml:space="preserve"> of services.</w:t>
      </w:r>
      <w:r w:rsidRPr="7C6E44C5" w:rsidR="00580206">
        <w:rPr>
          <w:rFonts w:ascii="Arial" w:hAnsi="Arial" w:eastAsia="Arial" w:cs="Arial"/>
          <w:color w:val="auto"/>
        </w:rPr>
        <w:t xml:space="preserve"> </w:t>
      </w:r>
      <w:r w:rsidRPr="7C6E44C5" w:rsidR="001763AD">
        <w:rPr>
          <w:rFonts w:ascii="Arial" w:hAnsi="Arial" w:eastAsia="Arial" w:cs="Arial"/>
          <w:color w:val="auto"/>
        </w:rPr>
        <w:t>These</w:t>
      </w:r>
      <w:r w:rsidRPr="7C6E44C5" w:rsidR="00376F01">
        <w:rPr>
          <w:rFonts w:ascii="Arial" w:hAnsi="Arial" w:eastAsia="Arial" w:cs="Arial"/>
          <w:color w:val="auto"/>
        </w:rPr>
        <w:t xml:space="preserve"> </w:t>
      </w:r>
      <w:r w:rsidRPr="7C6E44C5" w:rsidR="00580206">
        <w:rPr>
          <w:rFonts w:ascii="Arial" w:hAnsi="Arial" w:eastAsia="Arial" w:cs="Arial"/>
          <w:color w:val="auto"/>
        </w:rPr>
        <w:t xml:space="preserve">principles </w:t>
      </w:r>
      <w:r w:rsidRPr="7C6E44C5" w:rsidR="008A3E92">
        <w:rPr>
          <w:rFonts w:ascii="Arial" w:hAnsi="Arial" w:eastAsia="Arial" w:cs="Arial"/>
          <w:color w:val="auto"/>
        </w:rPr>
        <w:t xml:space="preserve">influence </w:t>
      </w:r>
      <w:r w:rsidRPr="7C6E44C5" w:rsidR="003B5E82">
        <w:rPr>
          <w:rFonts w:ascii="Arial" w:hAnsi="Arial" w:eastAsia="Arial" w:cs="Arial"/>
          <w:color w:val="auto"/>
        </w:rPr>
        <w:t xml:space="preserve">the </w:t>
      </w:r>
      <w:r w:rsidRPr="7C6E44C5" w:rsidR="003B5E82">
        <w:rPr>
          <w:rFonts w:ascii="Arial" w:hAnsi="Arial" w:eastAsia="Arial" w:cs="Arial"/>
          <w:color w:val="auto"/>
        </w:rPr>
        <w:t>manner</w:t>
      </w:r>
      <w:r w:rsidRPr="7C6E44C5" w:rsidR="00C311EA">
        <w:rPr>
          <w:rFonts w:ascii="Arial" w:hAnsi="Arial" w:eastAsia="Arial" w:cs="Arial"/>
          <w:color w:val="auto"/>
        </w:rPr>
        <w:t xml:space="preserve"> </w:t>
      </w:r>
      <w:r w:rsidRPr="7C6E44C5" w:rsidR="003B5E82">
        <w:rPr>
          <w:rFonts w:ascii="Arial" w:hAnsi="Arial" w:eastAsia="Arial" w:cs="Arial"/>
          <w:color w:val="auto"/>
        </w:rPr>
        <w:t>in which</w:t>
      </w:r>
      <w:r w:rsidRPr="7C6E44C5" w:rsidR="003B5E82">
        <w:rPr>
          <w:rFonts w:ascii="Arial" w:hAnsi="Arial" w:eastAsia="Arial" w:cs="Arial"/>
          <w:color w:val="auto"/>
        </w:rPr>
        <w:t xml:space="preserve"> care is delivered, </w:t>
      </w:r>
      <w:r w:rsidRPr="7C6E44C5" w:rsidR="005A247F">
        <w:rPr>
          <w:rFonts w:ascii="Arial" w:hAnsi="Arial" w:eastAsia="Arial" w:cs="Arial"/>
          <w:color w:val="auto"/>
        </w:rPr>
        <w:t>the collaboration among professionals</w:t>
      </w:r>
      <w:r w:rsidRPr="7C6E44C5" w:rsidR="00F416F6">
        <w:rPr>
          <w:rFonts w:ascii="Arial" w:hAnsi="Arial" w:eastAsia="Arial" w:cs="Arial"/>
          <w:color w:val="auto"/>
        </w:rPr>
        <w:t>, and the decision-making pro</w:t>
      </w:r>
      <w:r w:rsidRPr="7C6E44C5" w:rsidR="009B168F">
        <w:rPr>
          <w:rFonts w:ascii="Arial" w:hAnsi="Arial" w:eastAsia="Arial" w:cs="Arial"/>
          <w:color w:val="auto"/>
        </w:rPr>
        <w:t>cess in challenging circumstances</w:t>
      </w:r>
      <w:r w:rsidRPr="7C6E44C5" w:rsidR="00E77777">
        <w:rPr>
          <w:rFonts w:ascii="Arial" w:hAnsi="Arial" w:eastAsia="Arial" w:cs="Arial"/>
          <w:color w:val="auto"/>
        </w:rPr>
        <w:t>.</w:t>
      </w:r>
    </w:p>
    <w:p w:rsidRPr="002A08C6" w:rsidR="006B6B5F" w:rsidP="7C6E44C5" w:rsidRDefault="00E77777" w14:paraId="1087F7C7" w14:textId="2DBAA7C4">
      <w:pPr>
        <w:spacing w:after="0" w:line="360" w:lineRule="auto"/>
        <w:jc w:val="both"/>
        <w:rPr>
          <w:rFonts w:ascii="Arial" w:hAnsi="Arial" w:eastAsia="Arial" w:cs="Arial"/>
          <w:color w:val="auto"/>
        </w:rPr>
      </w:pPr>
      <w:r w:rsidRPr="7C6E44C5" w:rsidR="00E77777">
        <w:rPr>
          <w:rFonts w:ascii="Arial" w:hAnsi="Arial" w:eastAsia="Arial" w:cs="Arial"/>
          <w:color w:val="auto"/>
        </w:rPr>
        <w:t>This report provides a c</w:t>
      </w:r>
      <w:r w:rsidRPr="7C6E44C5" w:rsidR="000632F2">
        <w:rPr>
          <w:rFonts w:ascii="Arial" w:hAnsi="Arial" w:eastAsia="Arial" w:cs="Arial"/>
          <w:color w:val="auto"/>
        </w:rPr>
        <w:t xml:space="preserve">ritical examination of the </w:t>
      </w:r>
      <w:r w:rsidRPr="7C6E44C5" w:rsidR="00E0760A">
        <w:rPr>
          <w:rFonts w:ascii="Arial" w:hAnsi="Arial" w:eastAsia="Arial" w:cs="Arial"/>
          <w:color w:val="auto"/>
        </w:rPr>
        <w:t>significance of these principles</w:t>
      </w:r>
      <w:r w:rsidRPr="7C6E44C5" w:rsidR="00EC5BCB">
        <w:rPr>
          <w:rFonts w:ascii="Arial" w:hAnsi="Arial" w:eastAsia="Arial" w:cs="Arial"/>
          <w:color w:val="auto"/>
        </w:rPr>
        <w:t>,</w:t>
      </w:r>
      <w:r w:rsidRPr="7C6E44C5" w:rsidR="00EC22F9">
        <w:rPr>
          <w:rFonts w:ascii="Arial" w:hAnsi="Arial" w:eastAsia="Arial" w:cs="Arial"/>
          <w:color w:val="auto"/>
        </w:rPr>
        <w:t xml:space="preserve"> </w:t>
      </w:r>
      <w:r w:rsidRPr="7C6E44C5" w:rsidR="00E0760A">
        <w:rPr>
          <w:rFonts w:ascii="Arial" w:hAnsi="Arial" w:eastAsia="Arial" w:cs="Arial"/>
          <w:color w:val="auto"/>
        </w:rPr>
        <w:t>illust</w:t>
      </w:r>
      <w:r w:rsidRPr="7C6E44C5" w:rsidR="00EC22F9">
        <w:rPr>
          <w:rFonts w:ascii="Arial" w:hAnsi="Arial" w:eastAsia="Arial" w:cs="Arial"/>
          <w:color w:val="auto"/>
        </w:rPr>
        <w:t>rates their</w:t>
      </w:r>
      <w:r w:rsidRPr="7C6E44C5" w:rsidR="00A73528">
        <w:rPr>
          <w:rFonts w:ascii="Arial" w:hAnsi="Arial" w:eastAsia="Arial" w:cs="Arial"/>
          <w:color w:val="auto"/>
        </w:rPr>
        <w:t xml:space="preserve"> </w:t>
      </w:r>
      <w:r w:rsidRPr="7C6E44C5" w:rsidR="00465518">
        <w:rPr>
          <w:rFonts w:ascii="Arial" w:hAnsi="Arial" w:eastAsia="Arial" w:cs="Arial"/>
          <w:color w:val="auto"/>
        </w:rPr>
        <w:t>implementation</w:t>
      </w:r>
      <w:r w:rsidRPr="7C6E44C5" w:rsidR="00014DE4">
        <w:rPr>
          <w:rFonts w:ascii="Arial" w:hAnsi="Arial" w:eastAsia="Arial" w:cs="Arial"/>
          <w:color w:val="auto"/>
        </w:rPr>
        <w:t xml:space="preserve"> </w:t>
      </w:r>
      <w:r w:rsidRPr="7C6E44C5" w:rsidR="00465518">
        <w:rPr>
          <w:rFonts w:ascii="Arial" w:hAnsi="Arial" w:eastAsia="Arial" w:cs="Arial"/>
          <w:color w:val="auto"/>
        </w:rPr>
        <w:t>in a practical</w:t>
      </w:r>
      <w:r w:rsidRPr="7C6E44C5" w:rsidR="008808F4">
        <w:rPr>
          <w:rFonts w:ascii="Arial" w:hAnsi="Arial" w:eastAsia="Arial" w:cs="Arial"/>
          <w:color w:val="auto"/>
        </w:rPr>
        <w:t xml:space="preserve"> </w:t>
      </w:r>
      <w:r w:rsidRPr="7C6E44C5" w:rsidR="00DD7A1F">
        <w:rPr>
          <w:rFonts w:ascii="Arial" w:hAnsi="Arial" w:eastAsia="Arial" w:cs="Arial"/>
          <w:color w:val="auto"/>
        </w:rPr>
        <w:t xml:space="preserve">care </w:t>
      </w:r>
      <w:r w:rsidRPr="7C6E44C5" w:rsidR="00EC5BCB">
        <w:rPr>
          <w:rFonts w:ascii="Arial" w:hAnsi="Arial" w:eastAsia="Arial" w:cs="Arial"/>
          <w:color w:val="auto"/>
        </w:rPr>
        <w:t>environment</w:t>
      </w:r>
      <w:r w:rsidRPr="7C6E44C5" w:rsidR="00EC5BCB">
        <w:rPr>
          <w:rFonts w:ascii="Arial" w:hAnsi="Arial" w:eastAsia="Arial" w:cs="Arial"/>
          <w:color w:val="auto"/>
        </w:rPr>
        <w:t xml:space="preserve"> and</w:t>
      </w:r>
      <w:r w:rsidRPr="7C6E44C5" w:rsidR="00DD7A1F">
        <w:rPr>
          <w:rFonts w:ascii="Arial" w:hAnsi="Arial" w:eastAsia="Arial" w:cs="Arial"/>
          <w:color w:val="auto"/>
        </w:rPr>
        <w:t xml:space="preserve"> </w:t>
      </w:r>
      <w:r w:rsidRPr="7C6E44C5" w:rsidR="00770A49">
        <w:rPr>
          <w:rFonts w:ascii="Arial" w:hAnsi="Arial" w:eastAsia="Arial" w:cs="Arial"/>
          <w:color w:val="auto"/>
        </w:rPr>
        <w:t xml:space="preserve">discusses their impact </w:t>
      </w:r>
      <w:r w:rsidRPr="7C6E44C5" w:rsidR="00777A54">
        <w:rPr>
          <w:rFonts w:ascii="Arial" w:hAnsi="Arial" w:eastAsia="Arial" w:cs="Arial"/>
          <w:color w:val="auto"/>
        </w:rPr>
        <w:t xml:space="preserve">on </w:t>
      </w:r>
      <w:r w:rsidRPr="7C6E44C5" w:rsidR="00AC6048">
        <w:rPr>
          <w:rFonts w:ascii="Arial" w:hAnsi="Arial" w:eastAsia="Arial" w:cs="Arial"/>
          <w:color w:val="auto"/>
        </w:rPr>
        <w:t>professional</w:t>
      </w:r>
      <w:r w:rsidRPr="7C6E44C5" w:rsidR="00B925A1">
        <w:rPr>
          <w:rFonts w:ascii="Arial" w:hAnsi="Arial" w:eastAsia="Arial" w:cs="Arial"/>
          <w:color w:val="auto"/>
        </w:rPr>
        <w:t xml:space="preserve"> </w:t>
      </w:r>
      <w:r w:rsidRPr="7C6E44C5" w:rsidR="00DB00BB">
        <w:rPr>
          <w:rFonts w:ascii="Arial" w:hAnsi="Arial" w:eastAsia="Arial" w:cs="Arial"/>
          <w:color w:val="auto"/>
        </w:rPr>
        <w:t xml:space="preserve">growth </w:t>
      </w:r>
      <w:r w:rsidRPr="7C6E44C5" w:rsidR="0048310C">
        <w:rPr>
          <w:rFonts w:ascii="Arial" w:hAnsi="Arial" w:eastAsia="Arial" w:cs="Arial"/>
          <w:color w:val="auto"/>
        </w:rPr>
        <w:t>within the field of health and social car</w:t>
      </w:r>
      <w:r w:rsidRPr="7C6E44C5" w:rsidR="002A08C6">
        <w:rPr>
          <w:rFonts w:ascii="Arial" w:hAnsi="Arial" w:eastAsia="Arial" w:cs="Arial"/>
          <w:color w:val="auto"/>
        </w:rPr>
        <w:t>e.</w:t>
      </w:r>
    </w:p>
    <w:p w:rsidRPr="00D8312D" w:rsidR="00A11336" w:rsidP="7C6E44C5" w:rsidRDefault="5D1FA117" w14:paraId="52B5E487" w14:textId="39DA37AA">
      <w:pPr>
        <w:pStyle w:val="Heading2"/>
        <w:spacing w:line="360" w:lineRule="auto"/>
        <w:jc w:val="both"/>
        <w:rPr>
          <w:rFonts w:ascii="Arial" w:hAnsi="Arial" w:eastAsia="Arial" w:cs="Arial"/>
          <w:b w:val="1"/>
          <w:bCs w:val="1"/>
          <w:color w:val="auto"/>
          <w:sz w:val="24"/>
          <w:szCs w:val="24"/>
        </w:rPr>
      </w:pPr>
      <w:bookmarkStart w:name="_Toc1571943316" w:id="3"/>
      <w:bookmarkStart w:name="_Toc360896604" w:id="4"/>
      <w:bookmarkStart w:name="_Toc2140424066" w:id="5"/>
      <w:r w:rsidRPr="7C6E44C5" w:rsidR="5D1FA117">
        <w:rPr>
          <w:rFonts w:ascii="Arial" w:hAnsi="Arial" w:eastAsia="Arial" w:cs="Arial"/>
          <w:b w:val="1"/>
          <w:bCs w:val="1"/>
          <w:color w:val="auto"/>
          <w:sz w:val="24"/>
          <w:szCs w:val="24"/>
        </w:rPr>
        <w:t xml:space="preserve">Task 1: </w:t>
      </w:r>
      <w:r w:rsidRPr="7C6E44C5" w:rsidR="73112AE9">
        <w:rPr>
          <w:rFonts w:ascii="Arial" w:hAnsi="Arial" w:eastAsia="Arial" w:cs="Arial"/>
          <w:b w:val="1"/>
          <w:bCs w:val="1"/>
          <w:color w:val="auto"/>
          <w:sz w:val="24"/>
          <w:szCs w:val="24"/>
        </w:rPr>
        <w:t xml:space="preserve">Reflection on </w:t>
      </w:r>
      <w:r w:rsidRPr="7C6E44C5" w:rsidR="6B1F263B">
        <w:rPr>
          <w:rFonts w:ascii="Arial" w:hAnsi="Arial" w:eastAsia="Arial" w:cs="Arial"/>
          <w:b w:val="1"/>
          <w:bCs w:val="1"/>
          <w:color w:val="auto"/>
          <w:sz w:val="24"/>
          <w:szCs w:val="24"/>
        </w:rPr>
        <w:t xml:space="preserve">the </w:t>
      </w:r>
      <w:r w:rsidRPr="7C6E44C5" w:rsidR="5EA6CFB0">
        <w:rPr>
          <w:rFonts w:ascii="Arial" w:hAnsi="Arial" w:eastAsia="Arial" w:cs="Arial"/>
          <w:b w:val="1"/>
          <w:bCs w:val="1"/>
          <w:color w:val="auto"/>
          <w:sz w:val="24"/>
          <w:szCs w:val="24"/>
        </w:rPr>
        <w:t>I</w:t>
      </w:r>
      <w:r w:rsidRPr="7C6E44C5" w:rsidR="6B1F263B">
        <w:rPr>
          <w:rFonts w:ascii="Arial" w:hAnsi="Arial" w:eastAsia="Arial" w:cs="Arial"/>
          <w:b w:val="1"/>
          <w:bCs w:val="1"/>
          <w:color w:val="auto"/>
          <w:sz w:val="24"/>
          <w:szCs w:val="24"/>
        </w:rPr>
        <w:t xml:space="preserve">mportance of </w:t>
      </w:r>
      <w:r w:rsidRPr="7C6E44C5" w:rsidR="26D06620">
        <w:rPr>
          <w:rFonts w:ascii="Arial" w:hAnsi="Arial" w:eastAsia="Arial" w:cs="Arial"/>
          <w:b w:val="1"/>
          <w:bCs w:val="1"/>
          <w:color w:val="auto"/>
          <w:sz w:val="24"/>
          <w:szCs w:val="24"/>
        </w:rPr>
        <w:t>H</w:t>
      </w:r>
      <w:r w:rsidRPr="7C6E44C5" w:rsidR="6B1F263B">
        <w:rPr>
          <w:rFonts w:ascii="Arial" w:hAnsi="Arial" w:eastAsia="Arial" w:cs="Arial"/>
          <w:b w:val="1"/>
          <w:bCs w:val="1"/>
          <w:color w:val="auto"/>
          <w:sz w:val="24"/>
          <w:szCs w:val="24"/>
        </w:rPr>
        <w:t xml:space="preserve">ealth and </w:t>
      </w:r>
      <w:r w:rsidRPr="7C6E44C5" w:rsidR="26D06620">
        <w:rPr>
          <w:rFonts w:ascii="Arial" w:hAnsi="Arial" w:eastAsia="Arial" w:cs="Arial"/>
          <w:b w:val="1"/>
          <w:bCs w:val="1"/>
          <w:color w:val="auto"/>
          <w:sz w:val="24"/>
          <w:szCs w:val="24"/>
        </w:rPr>
        <w:t>S</w:t>
      </w:r>
      <w:r w:rsidRPr="7C6E44C5" w:rsidR="6B1F263B">
        <w:rPr>
          <w:rFonts w:ascii="Arial" w:hAnsi="Arial" w:eastAsia="Arial" w:cs="Arial"/>
          <w:b w:val="1"/>
          <w:bCs w:val="1"/>
          <w:color w:val="auto"/>
          <w:sz w:val="24"/>
          <w:szCs w:val="24"/>
        </w:rPr>
        <w:t xml:space="preserve">ocial </w:t>
      </w:r>
      <w:r w:rsidRPr="7C6E44C5" w:rsidR="26D06620">
        <w:rPr>
          <w:rFonts w:ascii="Arial" w:hAnsi="Arial" w:eastAsia="Arial" w:cs="Arial"/>
          <w:b w:val="1"/>
          <w:bCs w:val="1"/>
          <w:color w:val="auto"/>
          <w:sz w:val="24"/>
          <w:szCs w:val="24"/>
        </w:rPr>
        <w:t>Care</w:t>
      </w:r>
      <w:r w:rsidRPr="7C6E44C5" w:rsidR="6B1F263B">
        <w:rPr>
          <w:rFonts w:ascii="Arial" w:hAnsi="Arial" w:eastAsia="Arial" w:cs="Arial"/>
          <w:b w:val="1"/>
          <w:bCs w:val="1"/>
          <w:color w:val="auto"/>
          <w:sz w:val="24"/>
          <w:szCs w:val="24"/>
        </w:rPr>
        <w:t xml:space="preserve"> and </w:t>
      </w:r>
      <w:r w:rsidRPr="7C6E44C5" w:rsidR="5EA6CFB0">
        <w:rPr>
          <w:rFonts w:ascii="Arial" w:hAnsi="Arial" w:eastAsia="Arial" w:cs="Arial"/>
          <w:b w:val="1"/>
          <w:bCs w:val="1"/>
          <w:color w:val="auto"/>
          <w:sz w:val="24"/>
          <w:szCs w:val="24"/>
        </w:rPr>
        <w:t>Principles</w:t>
      </w:r>
      <w:r w:rsidRPr="7C6E44C5" w:rsidR="5EA6CFB0">
        <w:rPr>
          <w:color w:val="auto"/>
        </w:rPr>
        <w:t>.</w:t>
      </w:r>
      <w:bookmarkEnd w:id="3"/>
      <w:bookmarkEnd w:id="4"/>
      <w:bookmarkEnd w:id="5"/>
    </w:p>
    <w:p w:rsidRPr="00EE5C92" w:rsidR="00EE5C92" w:rsidP="7C6E44C5" w:rsidRDefault="00EE5C92" w14:paraId="5DF184AF" w14:textId="77777777">
      <w:pPr>
        <w:spacing w:after="0" w:line="360" w:lineRule="auto"/>
        <w:jc w:val="both"/>
        <w:rPr>
          <w:rFonts w:ascii="Arial" w:hAnsi="Arial" w:eastAsia="Arial" w:cs="Arial"/>
          <w:b w:val="1"/>
          <w:bCs w:val="1"/>
          <w:color w:val="auto"/>
        </w:rPr>
      </w:pPr>
    </w:p>
    <w:p w:rsidRPr="00EE5C92" w:rsidR="00EE5C92" w:rsidP="7C6E44C5" w:rsidRDefault="00EE5C92" w14:paraId="24A5F85E" w14:textId="20513514">
      <w:pPr>
        <w:spacing w:after="0" w:line="360" w:lineRule="auto"/>
        <w:jc w:val="both"/>
        <w:rPr>
          <w:rFonts w:ascii="Arial" w:hAnsi="Arial" w:eastAsia="Arial" w:cs="Arial"/>
          <w:color w:val="auto"/>
        </w:rPr>
      </w:pPr>
      <w:r w:rsidRPr="7C6E44C5" w:rsidR="00EE5C92">
        <w:rPr>
          <w:rFonts w:ascii="Arial" w:hAnsi="Arial" w:eastAsia="Arial" w:cs="Arial"/>
          <w:color w:val="auto"/>
        </w:rPr>
        <w:t xml:space="preserve">Key principles such as person-centred care, collaborative partnership, and ethical practice are vital in providing high-quality health and social care. Their relevance </w:t>
      </w:r>
      <w:r w:rsidRPr="7C6E44C5" w:rsidR="002E4BF6">
        <w:rPr>
          <w:rFonts w:ascii="Arial" w:hAnsi="Arial" w:eastAsia="Arial" w:cs="Arial"/>
          <w:color w:val="auto"/>
        </w:rPr>
        <w:t xml:space="preserve">extends beyond theory, directly </w:t>
      </w:r>
      <w:r w:rsidRPr="7C6E44C5" w:rsidR="002E4BF6">
        <w:rPr>
          <w:rFonts w:ascii="Arial" w:hAnsi="Arial" w:eastAsia="Arial" w:cs="Arial"/>
          <w:color w:val="auto"/>
        </w:rPr>
        <w:t>impacting</w:t>
      </w:r>
      <w:r w:rsidRPr="7C6E44C5" w:rsidR="002E4BF6">
        <w:rPr>
          <w:rFonts w:ascii="Arial" w:hAnsi="Arial" w:eastAsia="Arial" w:cs="Arial"/>
          <w:color w:val="auto"/>
        </w:rPr>
        <w:t xml:space="preserve"> care outcomes, professional relationships, and decision-making processes</w:t>
      </w:r>
      <w:r w:rsidRPr="7C6E44C5" w:rsidR="00EE5C92">
        <w:rPr>
          <w:rFonts w:ascii="Arial" w:hAnsi="Arial" w:eastAsia="Arial" w:cs="Arial"/>
          <w:color w:val="auto"/>
        </w:rPr>
        <w:t>.</w:t>
      </w:r>
      <w:r w:rsidRPr="7C6E44C5" w:rsidR="00793E6A">
        <w:rPr>
          <w:rFonts w:ascii="Arial" w:hAnsi="Arial" w:eastAsia="Arial" w:cs="Arial"/>
          <w:color w:val="auto"/>
        </w:rPr>
        <w:t xml:space="preserve"> </w:t>
      </w:r>
      <w:r w:rsidRPr="7C6E44C5" w:rsidR="00EE5C92">
        <w:rPr>
          <w:rFonts w:ascii="Arial" w:hAnsi="Arial" w:eastAsia="Arial" w:cs="Arial"/>
          <w:color w:val="auto"/>
        </w:rPr>
        <w:t xml:space="preserve">Person-centred care </w:t>
      </w:r>
      <w:r w:rsidRPr="7C6E44C5" w:rsidR="00793E6A">
        <w:rPr>
          <w:rFonts w:ascii="Arial" w:hAnsi="Arial" w:eastAsia="Arial" w:cs="Arial"/>
          <w:color w:val="auto"/>
        </w:rPr>
        <w:t>emphasises</w:t>
      </w:r>
      <w:r w:rsidRPr="7C6E44C5" w:rsidR="00EE5C92">
        <w:rPr>
          <w:rFonts w:ascii="Arial" w:hAnsi="Arial" w:eastAsia="Arial" w:cs="Arial"/>
          <w:color w:val="auto"/>
        </w:rPr>
        <w:t xml:space="preserve"> the importance of viewing patients as active participants in their care. It requires an understanding of individual preferences, values, and experiences, making these central to care planning and implementation (Health Foundation, 2016). This approach </w:t>
      </w:r>
      <w:r w:rsidRPr="7C6E44C5" w:rsidR="00EE5C92">
        <w:rPr>
          <w:rFonts w:ascii="Arial" w:hAnsi="Arial" w:eastAsia="Arial" w:cs="Arial"/>
          <w:color w:val="auto"/>
        </w:rPr>
        <w:t>represents</w:t>
      </w:r>
      <w:r w:rsidRPr="7C6E44C5" w:rsidR="00EE5C92">
        <w:rPr>
          <w:rFonts w:ascii="Arial" w:hAnsi="Arial" w:eastAsia="Arial" w:cs="Arial"/>
          <w:color w:val="auto"/>
        </w:rPr>
        <w:t xml:space="preserve"> a departure from traditional care models that focus solely on clinical needs, fostering a more holistic view of wellbeing.</w:t>
      </w:r>
    </w:p>
    <w:p w:rsidRPr="00EE5C92" w:rsidR="00EE5C92" w:rsidP="7C6E44C5" w:rsidRDefault="00EE5C92" w14:paraId="0E3605BE" w14:textId="77777777">
      <w:pPr>
        <w:spacing w:after="0" w:line="360" w:lineRule="auto"/>
        <w:jc w:val="both"/>
        <w:rPr>
          <w:rFonts w:ascii="Arial" w:hAnsi="Arial" w:eastAsia="Arial" w:cs="Arial"/>
          <w:color w:val="auto"/>
        </w:rPr>
      </w:pPr>
    </w:p>
    <w:p w:rsidRPr="00EE5C92" w:rsidR="00EE5C92" w:rsidP="7C6E44C5" w:rsidRDefault="00EE5C92" w14:paraId="49870A76" w14:textId="0AF4CFE3">
      <w:pPr>
        <w:spacing w:after="0" w:line="360" w:lineRule="auto"/>
        <w:jc w:val="both"/>
        <w:rPr>
          <w:rFonts w:ascii="Arial" w:hAnsi="Arial" w:eastAsia="Arial" w:cs="Arial"/>
          <w:color w:val="auto"/>
        </w:rPr>
      </w:pPr>
      <w:r w:rsidRPr="7C6E44C5" w:rsidR="00EE5C92">
        <w:rPr>
          <w:rFonts w:ascii="Arial" w:hAnsi="Arial" w:eastAsia="Arial" w:cs="Arial"/>
          <w:color w:val="auto"/>
        </w:rPr>
        <w:t xml:space="preserve">Studies </w:t>
      </w:r>
      <w:r w:rsidRPr="7C6E44C5" w:rsidR="00EE5C92">
        <w:rPr>
          <w:rFonts w:ascii="Arial" w:hAnsi="Arial" w:eastAsia="Arial" w:cs="Arial"/>
          <w:color w:val="auto"/>
        </w:rPr>
        <w:t>indicate</w:t>
      </w:r>
      <w:r w:rsidRPr="7C6E44C5" w:rsidR="00EE5C92">
        <w:rPr>
          <w:rFonts w:ascii="Arial" w:hAnsi="Arial" w:eastAsia="Arial" w:cs="Arial"/>
          <w:color w:val="auto"/>
        </w:rPr>
        <w:t xml:space="preserve"> that person-centred care enhances patient satisfaction and engagement, as individuals are more likely to follow care plans when they feel involved and respected (McCormack and McCance, 2017). Additionally, this method upholds autonomy, a fundamental ethical principle in healthcare. The relevance of person-centred care aligns with Maslow’s Hierarchy of Needs, which </w:t>
      </w:r>
      <w:r w:rsidRPr="7C6E44C5" w:rsidR="4F61474A">
        <w:rPr>
          <w:rFonts w:ascii="Arial" w:hAnsi="Arial" w:eastAsia="Arial" w:cs="Arial"/>
          <w:color w:val="auto"/>
        </w:rPr>
        <w:t>emphasises</w:t>
      </w:r>
      <w:r w:rsidRPr="7C6E44C5" w:rsidR="00EE5C92">
        <w:rPr>
          <w:rFonts w:ascii="Arial" w:hAnsi="Arial" w:eastAsia="Arial" w:cs="Arial"/>
          <w:color w:val="auto"/>
        </w:rPr>
        <w:t xml:space="preserve"> the necessity of both physical and psychological support for holistic wellbeing (Maslow, 1943). Effective care should thus address emotional, social, and psychological requirements alongside physical health.</w:t>
      </w:r>
    </w:p>
    <w:p w:rsidRPr="00EE5C92" w:rsidR="00EE5C92" w:rsidP="7C6E44C5" w:rsidRDefault="00EE5C92" w14:paraId="5CA932CC" w14:textId="77777777">
      <w:pPr>
        <w:spacing w:after="0" w:line="360" w:lineRule="auto"/>
        <w:jc w:val="both"/>
        <w:rPr>
          <w:rFonts w:ascii="Arial" w:hAnsi="Arial" w:eastAsia="Arial" w:cs="Arial"/>
          <w:color w:val="auto"/>
        </w:rPr>
      </w:pPr>
    </w:p>
    <w:p w:rsidRPr="00EE5C92" w:rsidR="00EE5C92" w:rsidP="7C6E44C5" w:rsidRDefault="00EE5C92" w14:paraId="66EE622D" w14:textId="756EE5F7">
      <w:pPr>
        <w:spacing w:after="0" w:line="360" w:lineRule="auto"/>
        <w:jc w:val="both"/>
        <w:rPr>
          <w:rFonts w:ascii="Arial" w:hAnsi="Arial" w:eastAsia="Arial" w:cs="Arial"/>
          <w:color w:val="auto"/>
        </w:rPr>
      </w:pPr>
      <w:r w:rsidRPr="7C6E44C5" w:rsidR="00EE5C92">
        <w:rPr>
          <w:rFonts w:ascii="Arial" w:hAnsi="Arial" w:eastAsia="Arial" w:cs="Arial"/>
          <w:color w:val="auto"/>
        </w:rPr>
        <w:t xml:space="preserve">Implementing person-centred care can be challenging in practice, often hindered by time limitations, staffing shortages, and increasing service demands, which restrict meaningful interactions. This creates a conflict between policy expectations and real-world realities, underscoring the necessity for </w:t>
      </w:r>
      <w:r w:rsidRPr="7C6E44C5" w:rsidR="00862826">
        <w:rPr>
          <w:rFonts w:ascii="Arial" w:hAnsi="Arial" w:eastAsia="Arial" w:cs="Arial"/>
          <w:color w:val="auto"/>
        </w:rPr>
        <w:t>organisational</w:t>
      </w:r>
      <w:r w:rsidRPr="7C6E44C5" w:rsidR="00EE5C92">
        <w:rPr>
          <w:rFonts w:ascii="Arial" w:hAnsi="Arial" w:eastAsia="Arial" w:cs="Arial"/>
          <w:color w:val="auto"/>
        </w:rPr>
        <w:t xml:space="preserve"> support and effective time management to genuinely deliver person-centred care.</w:t>
      </w:r>
    </w:p>
    <w:p w:rsidRPr="00EE5C92" w:rsidR="00EE5C92" w:rsidP="7C6E44C5" w:rsidRDefault="00EE5C92" w14:paraId="03D5549B" w14:textId="17A0C1E3">
      <w:pPr>
        <w:spacing w:after="0" w:line="360" w:lineRule="auto"/>
        <w:jc w:val="both"/>
        <w:rPr>
          <w:rFonts w:ascii="Arial" w:hAnsi="Arial" w:eastAsia="Arial" w:cs="Arial"/>
          <w:color w:val="auto"/>
        </w:rPr>
      </w:pPr>
      <w:r w:rsidRPr="7C6E44C5" w:rsidR="00EE5C92">
        <w:rPr>
          <w:rFonts w:ascii="Arial" w:hAnsi="Arial" w:eastAsia="Arial" w:cs="Arial"/>
          <w:color w:val="auto"/>
        </w:rPr>
        <w:t xml:space="preserve">Partnership working is another essential principle of health and social care, requiring collaboration among professionals, </w:t>
      </w:r>
      <w:r w:rsidRPr="7C6E44C5" w:rsidR="00862826">
        <w:rPr>
          <w:rFonts w:ascii="Arial" w:hAnsi="Arial" w:eastAsia="Arial" w:cs="Arial"/>
          <w:color w:val="auto"/>
        </w:rPr>
        <w:t>organisations</w:t>
      </w:r>
      <w:r w:rsidRPr="7C6E44C5" w:rsidR="00EE5C92">
        <w:rPr>
          <w:rFonts w:ascii="Arial" w:hAnsi="Arial" w:eastAsia="Arial" w:cs="Arial"/>
          <w:color w:val="auto"/>
        </w:rPr>
        <w:t>, service users, and families to provide coordinated and effective support (Glasby and Dickinson, 2014). This is particularly crucial in intricate care environments where individuals depend on multiple services.</w:t>
      </w:r>
      <w:r w:rsidRPr="7C6E44C5" w:rsidR="00793E6A">
        <w:rPr>
          <w:rFonts w:ascii="Arial" w:hAnsi="Arial" w:eastAsia="Arial" w:cs="Arial"/>
          <w:color w:val="auto"/>
        </w:rPr>
        <w:t xml:space="preserve"> </w:t>
      </w:r>
      <w:r w:rsidRPr="7C6E44C5" w:rsidR="00EE5C92">
        <w:rPr>
          <w:rFonts w:ascii="Arial" w:hAnsi="Arial" w:eastAsia="Arial" w:cs="Arial"/>
          <w:color w:val="auto"/>
        </w:rPr>
        <w:t xml:space="preserve">The Health and Care Act 2022 advocates for integrated care systems to enhance collaboration among </w:t>
      </w:r>
      <w:r w:rsidRPr="7C6E44C5" w:rsidR="00862826">
        <w:rPr>
          <w:rFonts w:ascii="Arial" w:hAnsi="Arial" w:eastAsia="Arial" w:cs="Arial"/>
          <w:color w:val="auto"/>
        </w:rPr>
        <w:t>organisations</w:t>
      </w:r>
      <w:r w:rsidRPr="7C6E44C5" w:rsidR="00EE5C92">
        <w:rPr>
          <w:rFonts w:ascii="Arial" w:hAnsi="Arial" w:eastAsia="Arial" w:cs="Arial"/>
          <w:color w:val="auto"/>
        </w:rPr>
        <w:t xml:space="preserve"> and </w:t>
      </w:r>
      <w:r w:rsidRPr="7C6E44C5" w:rsidR="00EE5C92">
        <w:rPr>
          <w:rFonts w:ascii="Arial" w:hAnsi="Arial" w:eastAsia="Arial" w:cs="Arial"/>
          <w:color w:val="auto"/>
        </w:rPr>
        <w:t>maintain</w:t>
      </w:r>
      <w:r w:rsidRPr="7C6E44C5" w:rsidR="00EE5C92">
        <w:rPr>
          <w:rFonts w:ascii="Arial" w:hAnsi="Arial" w:eastAsia="Arial" w:cs="Arial"/>
          <w:color w:val="auto"/>
        </w:rPr>
        <w:t xml:space="preserve"> continuity of care (NHS England, 2022). Similarly, the Care Act 2014 </w:t>
      </w:r>
      <w:r w:rsidRPr="7C6E44C5" w:rsidR="00862826">
        <w:rPr>
          <w:rFonts w:ascii="Arial" w:hAnsi="Arial" w:eastAsia="Arial" w:cs="Arial"/>
          <w:color w:val="auto"/>
        </w:rPr>
        <w:t>emphasises</w:t>
      </w:r>
      <w:r w:rsidRPr="7C6E44C5" w:rsidR="00EE5C92">
        <w:rPr>
          <w:rFonts w:ascii="Arial" w:hAnsi="Arial" w:eastAsia="Arial" w:cs="Arial"/>
          <w:color w:val="auto"/>
        </w:rPr>
        <w:t xml:space="preserve"> the need for inter-service cooperation to promote individual </w:t>
      </w:r>
      <w:r w:rsidRPr="7C6E44C5" w:rsidR="00E95010">
        <w:rPr>
          <w:rFonts w:ascii="Arial" w:hAnsi="Arial" w:eastAsia="Arial" w:cs="Arial"/>
          <w:color w:val="auto"/>
        </w:rPr>
        <w:t>well-being</w:t>
      </w:r>
      <w:r w:rsidRPr="7C6E44C5" w:rsidR="00EE5C92">
        <w:rPr>
          <w:rFonts w:ascii="Arial" w:hAnsi="Arial" w:eastAsia="Arial" w:cs="Arial"/>
          <w:color w:val="auto"/>
        </w:rPr>
        <w:t xml:space="preserve">. Effective partnership working improves communication, </w:t>
      </w:r>
      <w:r w:rsidRPr="7C6E44C5" w:rsidR="00E95010">
        <w:rPr>
          <w:rFonts w:ascii="Arial" w:hAnsi="Arial" w:eastAsia="Arial" w:cs="Arial"/>
          <w:color w:val="auto"/>
        </w:rPr>
        <w:t>minimises</w:t>
      </w:r>
      <w:r w:rsidRPr="7C6E44C5" w:rsidR="00EE5C92">
        <w:rPr>
          <w:rFonts w:ascii="Arial" w:hAnsi="Arial" w:eastAsia="Arial" w:cs="Arial"/>
          <w:color w:val="auto"/>
        </w:rPr>
        <w:t xml:space="preserve"> service duplication, and enhances decision-making (Reeves et al., 2017).</w:t>
      </w:r>
    </w:p>
    <w:p w:rsidR="007775E2" w:rsidP="7C6E44C5" w:rsidRDefault="00EE5C92" w14:paraId="60B17C18" w14:textId="04CB6EAA">
      <w:pPr>
        <w:spacing w:after="0" w:line="360" w:lineRule="auto"/>
        <w:jc w:val="both"/>
        <w:rPr>
          <w:rFonts w:ascii="Arial" w:hAnsi="Arial" w:eastAsia="Arial" w:cs="Arial"/>
          <w:color w:val="auto"/>
        </w:rPr>
      </w:pPr>
      <w:r w:rsidRPr="7C6E44C5" w:rsidR="00EE5C92">
        <w:rPr>
          <w:rFonts w:ascii="Arial" w:hAnsi="Arial" w:eastAsia="Arial" w:cs="Arial"/>
          <w:color w:val="auto"/>
        </w:rPr>
        <w:t xml:space="preserve">Despite its advantages, partnership working can </w:t>
      </w:r>
      <w:r w:rsidRPr="7C6E44C5" w:rsidR="00EE5C92">
        <w:rPr>
          <w:rFonts w:ascii="Arial" w:hAnsi="Arial" w:eastAsia="Arial" w:cs="Arial"/>
          <w:color w:val="auto"/>
        </w:rPr>
        <w:t>encounter</w:t>
      </w:r>
      <w:r w:rsidRPr="7C6E44C5" w:rsidR="00EE5C92">
        <w:rPr>
          <w:rFonts w:ascii="Arial" w:hAnsi="Arial" w:eastAsia="Arial" w:cs="Arial"/>
          <w:color w:val="auto"/>
        </w:rPr>
        <w:t xml:space="preserve"> obstacles like communication breakdowns and differing professional roles. Therefore, effective collaboration hinges on strong interpersonal skills, mutual respect, and clear communication.</w:t>
      </w:r>
      <w:r w:rsidRPr="7C6E44C5" w:rsidR="00E95010">
        <w:rPr>
          <w:rFonts w:ascii="Arial" w:hAnsi="Arial" w:eastAsia="Arial" w:cs="Arial"/>
          <w:color w:val="auto"/>
        </w:rPr>
        <w:t xml:space="preserve"> </w:t>
      </w:r>
      <w:r w:rsidRPr="7C6E44C5" w:rsidR="00EE5C92">
        <w:rPr>
          <w:rFonts w:ascii="Arial" w:hAnsi="Arial" w:eastAsia="Arial" w:cs="Arial"/>
          <w:color w:val="auto"/>
        </w:rPr>
        <w:t xml:space="preserve">Ethical practice is foundational to all aspects of health and social care, providing a framework for decision-making amid competing priorities or uncertainties. Beauchamp and Childress (2019) outline four key ethical principles: autonomy, beneficence, non-maleficence, and justice, which guide professionals in delivering safe and </w:t>
      </w:r>
      <w:r w:rsidRPr="7C6E44C5" w:rsidR="00EE5C92">
        <w:rPr>
          <w:rFonts w:ascii="Arial" w:hAnsi="Arial" w:eastAsia="Arial" w:cs="Arial"/>
          <w:color w:val="auto"/>
        </w:rPr>
        <w:t>equitable</w:t>
      </w:r>
      <w:r w:rsidRPr="7C6E44C5" w:rsidR="00EE5C92">
        <w:rPr>
          <w:rFonts w:ascii="Arial" w:hAnsi="Arial" w:eastAsia="Arial" w:cs="Arial"/>
          <w:color w:val="auto"/>
        </w:rPr>
        <w:t xml:space="preserve"> care.</w:t>
      </w:r>
      <w:r w:rsidRPr="7C6E44C5" w:rsidR="00CC5132">
        <w:rPr>
          <w:rFonts w:ascii="Arial" w:hAnsi="Arial" w:eastAsia="Arial" w:cs="Arial"/>
          <w:color w:val="auto"/>
        </w:rPr>
        <w:t xml:space="preserve"> Legi</w:t>
      </w:r>
      <w:r w:rsidRPr="7C6E44C5" w:rsidR="00992BB2">
        <w:rPr>
          <w:rFonts w:ascii="Arial" w:hAnsi="Arial" w:eastAsia="Arial" w:cs="Arial"/>
          <w:color w:val="auto"/>
        </w:rPr>
        <w:t>slative frameworks</w:t>
      </w:r>
      <w:r w:rsidRPr="7C6E44C5" w:rsidR="00A50B6D">
        <w:rPr>
          <w:rFonts w:ascii="Arial" w:hAnsi="Arial" w:eastAsia="Arial" w:cs="Arial"/>
          <w:color w:val="auto"/>
        </w:rPr>
        <w:t>, such as the Care Act 2014 and the Health and Social Care Act 2022, underscore the necessity for integrated care and collaboration (Care Act 2014; NHS England, 2022)</w:t>
      </w:r>
      <w:r w:rsidRPr="7C6E44C5" w:rsidR="001F7BF3">
        <w:rPr>
          <w:rFonts w:ascii="Arial" w:hAnsi="Arial" w:eastAsia="Arial" w:cs="Arial"/>
          <w:color w:val="auto"/>
        </w:rPr>
        <w:t xml:space="preserve">. </w:t>
      </w:r>
      <w:r w:rsidRPr="7C6E44C5" w:rsidR="00992403">
        <w:rPr>
          <w:rFonts w:ascii="Arial" w:hAnsi="Arial" w:eastAsia="Arial" w:cs="Arial"/>
          <w:color w:val="auto"/>
        </w:rPr>
        <w:t>Nonetheless</w:t>
      </w:r>
      <w:r w:rsidRPr="7C6E44C5" w:rsidR="001F7BF3">
        <w:rPr>
          <w:rFonts w:ascii="Arial" w:hAnsi="Arial" w:eastAsia="Arial" w:cs="Arial"/>
          <w:color w:val="auto"/>
        </w:rPr>
        <w:t xml:space="preserve">, </w:t>
      </w:r>
      <w:r w:rsidRPr="7C6E44C5" w:rsidR="00941AC9">
        <w:rPr>
          <w:rFonts w:ascii="Arial" w:hAnsi="Arial" w:eastAsia="Arial" w:cs="Arial"/>
          <w:color w:val="auto"/>
        </w:rPr>
        <w:t>communication barriers can hinder teamwork</w:t>
      </w:r>
      <w:r w:rsidRPr="7C6E44C5" w:rsidR="008F1B87">
        <w:rPr>
          <w:rFonts w:ascii="Arial" w:hAnsi="Arial" w:eastAsia="Arial" w:cs="Arial"/>
          <w:color w:val="auto"/>
        </w:rPr>
        <w:t xml:space="preserve">, </w:t>
      </w:r>
      <w:r w:rsidRPr="7C6E44C5" w:rsidR="008F1B87">
        <w:rPr>
          <w:rFonts w:ascii="Arial" w:hAnsi="Arial" w:eastAsia="Arial" w:cs="Arial"/>
          <w:color w:val="auto"/>
        </w:rPr>
        <w:t>necessitati</w:t>
      </w:r>
      <w:r w:rsidRPr="7C6E44C5" w:rsidR="00D20CDE">
        <w:rPr>
          <w:rFonts w:ascii="Arial" w:hAnsi="Arial" w:eastAsia="Arial" w:cs="Arial"/>
          <w:color w:val="auto"/>
        </w:rPr>
        <w:t>ng</w:t>
      </w:r>
      <w:r w:rsidRPr="7C6E44C5" w:rsidR="00D20CDE">
        <w:rPr>
          <w:rFonts w:ascii="Arial" w:hAnsi="Arial" w:eastAsia="Arial" w:cs="Arial"/>
          <w:color w:val="auto"/>
        </w:rPr>
        <w:t xml:space="preserve"> robust </w:t>
      </w:r>
      <w:r w:rsidRPr="7C6E44C5" w:rsidR="006016B1">
        <w:rPr>
          <w:rFonts w:ascii="Arial" w:hAnsi="Arial" w:eastAsia="Arial" w:cs="Arial"/>
          <w:color w:val="auto"/>
        </w:rPr>
        <w:t>interpersonal skills.</w:t>
      </w:r>
    </w:p>
    <w:p w:rsidRPr="00EE5C92" w:rsidR="006016B1" w:rsidP="7C6E44C5" w:rsidRDefault="006016B1" w14:paraId="6445D294" w14:textId="77777777">
      <w:pPr>
        <w:spacing w:after="0" w:line="360" w:lineRule="auto"/>
        <w:jc w:val="both"/>
        <w:rPr>
          <w:rFonts w:ascii="Arial" w:hAnsi="Arial" w:eastAsia="Arial" w:cs="Arial"/>
          <w:color w:val="auto"/>
        </w:rPr>
      </w:pPr>
    </w:p>
    <w:p w:rsidRPr="00EE5C92" w:rsidR="00EE5C92" w:rsidP="7C6E44C5" w:rsidRDefault="00EE5C92" w14:paraId="39B12AE4" w14:textId="77777777">
      <w:pPr>
        <w:spacing w:after="0" w:line="360" w:lineRule="auto"/>
        <w:jc w:val="both"/>
        <w:rPr>
          <w:rFonts w:ascii="Arial" w:hAnsi="Arial" w:eastAsia="Arial" w:cs="Arial"/>
          <w:color w:val="auto"/>
        </w:rPr>
      </w:pPr>
    </w:p>
    <w:p w:rsidRPr="00EE5C92" w:rsidR="3E4C4104" w:rsidP="7C6E44C5" w:rsidRDefault="00EE5C92" w14:paraId="1C7306F3" w14:textId="5CE279A5">
      <w:pPr>
        <w:spacing w:after="0" w:line="360" w:lineRule="auto"/>
        <w:jc w:val="both"/>
        <w:rPr>
          <w:rFonts w:ascii="Arial" w:hAnsi="Arial" w:eastAsia="Arial" w:cs="Arial"/>
          <w:color w:val="auto"/>
        </w:rPr>
      </w:pPr>
      <w:r w:rsidRPr="7C6E44C5" w:rsidR="00EE5C92">
        <w:rPr>
          <w:rFonts w:ascii="Arial" w:hAnsi="Arial" w:eastAsia="Arial" w:cs="Arial"/>
          <w:color w:val="auto"/>
        </w:rPr>
        <w:t xml:space="preserve">For instance, autonomy involves </w:t>
      </w:r>
      <w:r w:rsidRPr="7C6E44C5" w:rsidR="00FB3499">
        <w:rPr>
          <w:rFonts w:ascii="Arial" w:hAnsi="Arial" w:eastAsia="Arial" w:cs="Arial"/>
          <w:color w:val="auto"/>
        </w:rPr>
        <w:t>honouring</w:t>
      </w:r>
      <w:r w:rsidRPr="7C6E44C5" w:rsidR="00EE5C92">
        <w:rPr>
          <w:rFonts w:ascii="Arial" w:hAnsi="Arial" w:eastAsia="Arial" w:cs="Arial"/>
          <w:color w:val="auto"/>
        </w:rPr>
        <w:t xml:space="preserve"> an individual's right to make decisions about their care, while beneficence and non-maleficence focus on promoting wellbeing and preventing harm. Justice ensures </w:t>
      </w:r>
      <w:r w:rsidRPr="7C6E44C5" w:rsidR="00EE5C92">
        <w:rPr>
          <w:rFonts w:ascii="Arial" w:hAnsi="Arial" w:eastAsia="Arial" w:cs="Arial"/>
          <w:color w:val="auto"/>
        </w:rPr>
        <w:t>equitable</w:t>
      </w:r>
      <w:r w:rsidRPr="7C6E44C5" w:rsidR="00EE5C92">
        <w:rPr>
          <w:rFonts w:ascii="Arial" w:hAnsi="Arial" w:eastAsia="Arial" w:cs="Arial"/>
          <w:color w:val="auto"/>
        </w:rPr>
        <w:t xml:space="preserve"> access to care. The Mental Capacity Act 2005 offers guidance for cases where individuals cannot make decisions, </w:t>
      </w:r>
      <w:r w:rsidRPr="7C6E44C5" w:rsidR="005962F8">
        <w:rPr>
          <w:rFonts w:ascii="Arial" w:hAnsi="Arial" w:eastAsia="Arial" w:cs="Arial"/>
          <w:color w:val="auto"/>
        </w:rPr>
        <w:t>prioritising</w:t>
      </w:r>
      <w:r w:rsidRPr="7C6E44C5" w:rsidR="00EE5C92">
        <w:rPr>
          <w:rFonts w:ascii="Arial" w:hAnsi="Arial" w:eastAsia="Arial" w:cs="Arial"/>
          <w:color w:val="auto"/>
        </w:rPr>
        <w:t xml:space="preserve"> their best interests (Mental Capacity Act 2005).</w:t>
      </w:r>
      <w:r w:rsidRPr="7C6E44C5" w:rsidR="008E1FCC">
        <w:rPr>
          <w:rFonts w:ascii="Arial" w:hAnsi="Arial" w:eastAsia="Arial" w:cs="Arial"/>
          <w:color w:val="auto"/>
        </w:rPr>
        <w:t xml:space="preserve"> </w:t>
      </w:r>
      <w:r w:rsidRPr="7C6E44C5" w:rsidR="00EE5C92">
        <w:rPr>
          <w:rFonts w:ascii="Arial" w:hAnsi="Arial" w:eastAsia="Arial" w:cs="Arial"/>
          <w:color w:val="auto"/>
        </w:rPr>
        <w:t>Professional standards, such as the Nursing and Midwifery Council Code, reinforce ethical practice by</w:t>
      </w:r>
      <w:r w:rsidRPr="7C6E44C5" w:rsidR="008E1FCC">
        <w:rPr>
          <w:rFonts w:ascii="Arial" w:hAnsi="Arial" w:eastAsia="Arial" w:cs="Arial"/>
          <w:color w:val="auto"/>
        </w:rPr>
        <w:t xml:space="preserve"> </w:t>
      </w:r>
      <w:r w:rsidRPr="7C6E44C5" w:rsidR="005962F8">
        <w:rPr>
          <w:rFonts w:ascii="Arial" w:hAnsi="Arial" w:eastAsia="Arial" w:cs="Arial"/>
          <w:color w:val="auto"/>
        </w:rPr>
        <w:t>requiring professionals to prioritise</w:t>
      </w:r>
      <w:r w:rsidRPr="7C6E44C5" w:rsidR="00EE5C92">
        <w:rPr>
          <w:rFonts w:ascii="Arial" w:hAnsi="Arial" w:eastAsia="Arial" w:cs="Arial"/>
          <w:color w:val="auto"/>
        </w:rPr>
        <w:t xml:space="preserve"> people's safety and welfare (NMC, 2018). These principles are interrelated and vital for providing compassionate and effective care.</w:t>
      </w:r>
    </w:p>
    <w:p w:rsidR="00A11336" w:rsidP="7C6E44C5" w:rsidRDefault="00A11336" w14:paraId="0E77052B" w14:textId="77777777">
      <w:pPr>
        <w:spacing w:after="0" w:line="360" w:lineRule="auto"/>
        <w:jc w:val="both"/>
        <w:rPr>
          <w:rFonts w:ascii="Arial" w:hAnsi="Arial" w:eastAsia="Arial" w:cs="Arial"/>
          <w:b w:val="1"/>
          <w:bCs w:val="1"/>
          <w:color w:val="auto"/>
        </w:rPr>
      </w:pPr>
    </w:p>
    <w:p w:rsidRPr="00E434EE" w:rsidR="00A11336" w:rsidP="7C6E44C5" w:rsidRDefault="5D1FA117" w14:paraId="4047907E" w14:textId="3CEEFE49">
      <w:pPr>
        <w:pStyle w:val="Heading2"/>
        <w:rPr>
          <w:rFonts w:ascii="Arial" w:hAnsi="Arial" w:eastAsia="Arial" w:cs="Arial"/>
          <w:b w:val="1"/>
          <w:bCs w:val="1"/>
          <w:color w:val="auto"/>
          <w:sz w:val="24"/>
          <w:szCs w:val="24"/>
        </w:rPr>
      </w:pPr>
      <w:bookmarkStart w:name="_Toc336374631" w:id="6"/>
      <w:bookmarkStart w:name="_Toc1152826652" w:id="7"/>
      <w:bookmarkStart w:name="_Toc1116566064" w:id="8"/>
      <w:r w:rsidRPr="7C6E44C5" w:rsidR="5D1FA117">
        <w:rPr>
          <w:b w:val="1"/>
          <w:bCs w:val="1"/>
        </w:rPr>
        <w:t xml:space="preserve">Task 2: </w:t>
      </w:r>
      <w:r w:rsidRPr="7C6E44C5" w:rsidR="059EFD76">
        <w:rPr>
          <w:b w:val="1"/>
          <w:bCs w:val="1"/>
        </w:rPr>
        <w:t xml:space="preserve">Practical </w:t>
      </w:r>
      <w:r w:rsidRPr="7C6E44C5" w:rsidR="5DDAEB03">
        <w:rPr>
          <w:b w:val="1"/>
          <w:bCs w:val="1"/>
        </w:rPr>
        <w:t>E</w:t>
      </w:r>
      <w:r w:rsidRPr="7C6E44C5" w:rsidR="059EFD76">
        <w:rPr>
          <w:b w:val="1"/>
          <w:bCs w:val="1"/>
        </w:rPr>
        <w:t xml:space="preserve">xamples of </w:t>
      </w:r>
      <w:r w:rsidRPr="7C6E44C5" w:rsidR="04587C2A">
        <w:rPr>
          <w:b w:val="1"/>
          <w:bCs w:val="1"/>
        </w:rPr>
        <w:t>P</w:t>
      </w:r>
      <w:r w:rsidRPr="7C6E44C5" w:rsidR="059EFD76">
        <w:rPr>
          <w:b w:val="1"/>
          <w:bCs w:val="1"/>
        </w:rPr>
        <w:t xml:space="preserve">rinciples in </w:t>
      </w:r>
      <w:r w:rsidRPr="7C6E44C5" w:rsidR="068DC54A">
        <w:rPr>
          <w:b w:val="1"/>
          <w:bCs w:val="1"/>
        </w:rPr>
        <w:t>A</w:t>
      </w:r>
      <w:r w:rsidRPr="7C6E44C5" w:rsidR="059EFD76">
        <w:rPr>
          <w:b w:val="1"/>
          <w:bCs w:val="1"/>
        </w:rPr>
        <w:t xml:space="preserve">ction as a </w:t>
      </w:r>
      <w:r w:rsidRPr="7C6E44C5" w:rsidR="7749FFE1">
        <w:rPr>
          <w:b w:val="1"/>
          <w:bCs w:val="1"/>
        </w:rPr>
        <w:t>H</w:t>
      </w:r>
      <w:r w:rsidRPr="7C6E44C5" w:rsidR="059EFD76">
        <w:rPr>
          <w:b w:val="1"/>
          <w:bCs w:val="1"/>
        </w:rPr>
        <w:t xml:space="preserve">ealthcare </w:t>
      </w:r>
      <w:r w:rsidRPr="7C6E44C5" w:rsidR="5C09920B">
        <w:rPr>
          <w:b w:val="1"/>
          <w:bCs w:val="1"/>
        </w:rPr>
        <w:t>A</w:t>
      </w:r>
      <w:r w:rsidRPr="7C6E44C5" w:rsidR="059EFD76">
        <w:rPr>
          <w:b w:val="1"/>
          <w:bCs w:val="1"/>
        </w:rPr>
        <w:t>ssistant</w:t>
      </w:r>
      <w:bookmarkEnd w:id="6"/>
      <w:bookmarkEnd w:id="7"/>
      <w:bookmarkEnd w:id="8"/>
    </w:p>
    <w:p w:rsidRPr="00125C9B" w:rsidR="00125C9B" w:rsidP="7C6E44C5" w:rsidRDefault="00125C9B" w14:paraId="1C6998F7" w14:textId="77777777">
      <w:pPr>
        <w:spacing w:after="0" w:line="360" w:lineRule="auto"/>
        <w:jc w:val="both"/>
        <w:rPr>
          <w:rFonts w:ascii="Arial" w:hAnsi="Arial" w:eastAsia="Arial" w:cs="Arial"/>
          <w:b w:val="0"/>
          <w:bCs w:val="0"/>
          <w:color w:val="auto" w:themeColor="text1"/>
        </w:rPr>
      </w:pPr>
      <w:r w:rsidRPr="7C6E44C5" w:rsidR="00125C9B">
        <w:rPr>
          <w:rFonts w:ascii="Arial" w:hAnsi="Arial" w:eastAsia="Arial" w:cs="Arial"/>
          <w:b w:val="0"/>
          <w:bCs w:val="0"/>
          <w:color w:val="auto"/>
        </w:rPr>
        <w:t xml:space="preserve">The concepts of person-centred care, partnership working, and ethical practice are exemplified in a residential care context, where a Health Care Assistant (HCA) supports an individual with intricate care needs. This individual required help with personal care, mobility, and supervised medication administration, underlining the importance of a coordinated and </w:t>
      </w:r>
      <w:r w:rsidRPr="7C6E44C5" w:rsidR="00125C9B">
        <w:rPr>
          <w:rFonts w:ascii="Arial" w:hAnsi="Arial" w:eastAsia="Arial" w:cs="Arial"/>
          <w:b w:val="0"/>
          <w:bCs w:val="0"/>
          <w:color w:val="auto"/>
        </w:rPr>
        <w:t>holistic approach</w:t>
      </w:r>
      <w:r w:rsidRPr="7C6E44C5" w:rsidR="00125C9B">
        <w:rPr>
          <w:rFonts w:ascii="Arial" w:hAnsi="Arial" w:eastAsia="Arial" w:cs="Arial"/>
          <w:b w:val="0"/>
          <w:bCs w:val="0"/>
          <w:color w:val="auto"/>
        </w:rPr>
        <w:t>.</w:t>
      </w:r>
    </w:p>
    <w:p w:rsidRPr="00125C9B" w:rsidR="00125C9B" w:rsidP="7C6E44C5" w:rsidRDefault="00125C9B" w14:paraId="0D768780" w14:textId="3AC9612D">
      <w:pPr>
        <w:spacing w:after="0" w:line="360" w:lineRule="auto"/>
        <w:jc w:val="both"/>
        <w:rPr>
          <w:rFonts w:ascii="Arial" w:hAnsi="Arial" w:eastAsia="Arial" w:cs="Arial"/>
          <w:b w:val="0"/>
          <w:bCs w:val="0"/>
          <w:color w:val="auto" w:themeColor="text1"/>
        </w:rPr>
      </w:pPr>
      <w:r w:rsidRPr="7C6E44C5" w:rsidR="00125C9B">
        <w:rPr>
          <w:rFonts w:ascii="Arial" w:hAnsi="Arial" w:eastAsia="Arial" w:cs="Arial"/>
          <w:b w:val="0"/>
          <w:bCs w:val="0"/>
          <w:color w:val="auto"/>
        </w:rPr>
        <w:t xml:space="preserve">Person-centred care was paramount in the support provided. The individual's choices and preferences were </w:t>
      </w:r>
      <w:r w:rsidRPr="7C6E44C5" w:rsidR="002124A4">
        <w:rPr>
          <w:rFonts w:ascii="Arial" w:hAnsi="Arial" w:eastAsia="Arial" w:cs="Arial"/>
          <w:b w:val="0"/>
          <w:bCs w:val="0"/>
          <w:color w:val="auto"/>
        </w:rPr>
        <w:t>honoured</w:t>
      </w:r>
      <w:r w:rsidRPr="7C6E44C5" w:rsidR="00125C9B">
        <w:rPr>
          <w:rFonts w:ascii="Arial" w:hAnsi="Arial" w:eastAsia="Arial" w:cs="Arial"/>
          <w:b w:val="0"/>
          <w:bCs w:val="0"/>
          <w:color w:val="auto"/>
        </w:rPr>
        <w:t xml:space="preserve"> across all care aspects, from daily routines to personal activities, ensuring that the approach was tailored rather than task-oriented, in line with McCormack and McCance's (2017) principles. By involving the individual in decision-making, their dignity and independence were upheld.</w:t>
      </w:r>
    </w:p>
    <w:p w:rsidRPr="00125C9B" w:rsidR="00125C9B" w:rsidP="7C6E44C5" w:rsidRDefault="00125C9B" w14:paraId="1738FD3D" w14:textId="77777777">
      <w:pPr>
        <w:spacing w:after="0" w:line="360" w:lineRule="auto"/>
        <w:jc w:val="both"/>
        <w:rPr>
          <w:rFonts w:ascii="Arial" w:hAnsi="Arial" w:eastAsia="Arial" w:cs="Arial"/>
          <w:b w:val="0"/>
          <w:bCs w:val="0"/>
          <w:color w:val="auto" w:themeColor="text1"/>
        </w:rPr>
      </w:pPr>
    </w:p>
    <w:p w:rsidR="00125C9B" w:rsidP="7C6E44C5" w:rsidRDefault="00125C9B" w14:paraId="0057C86F" w14:textId="394D664E">
      <w:pPr>
        <w:spacing w:after="0" w:line="360" w:lineRule="auto"/>
        <w:jc w:val="both"/>
        <w:rPr>
          <w:rFonts w:ascii="Arial" w:hAnsi="Arial" w:eastAsia="Arial" w:cs="Arial"/>
          <w:color w:val="000000" w:themeColor="text1"/>
        </w:rPr>
      </w:pPr>
      <w:r w:rsidRPr="7C6E44C5" w:rsidR="00125C9B">
        <w:rPr>
          <w:rFonts w:ascii="Arial" w:hAnsi="Arial" w:eastAsia="Arial" w:cs="Arial"/>
          <w:b w:val="0"/>
          <w:bCs w:val="0"/>
          <w:color w:val="auto"/>
        </w:rPr>
        <w:t>Regarding</w:t>
      </w:r>
      <w:r w:rsidRPr="7C6E44C5" w:rsidR="00125C9B">
        <w:rPr>
          <w:rFonts w:ascii="Arial" w:hAnsi="Arial" w:eastAsia="Arial" w:cs="Arial"/>
          <w:b w:val="0"/>
          <w:bCs w:val="0"/>
          <w:color w:val="auto"/>
        </w:rPr>
        <w:t xml:space="preserve"> medication administration, adherence to </w:t>
      </w:r>
      <w:r w:rsidRPr="7C6E44C5" w:rsidR="002124A4">
        <w:rPr>
          <w:rFonts w:ascii="Arial" w:hAnsi="Arial" w:eastAsia="Arial" w:cs="Arial"/>
          <w:b w:val="0"/>
          <w:bCs w:val="0"/>
          <w:color w:val="auto"/>
        </w:rPr>
        <w:t>organisational</w:t>
      </w:r>
      <w:r w:rsidRPr="7C6E44C5" w:rsidR="00125C9B">
        <w:rPr>
          <w:rFonts w:ascii="Arial" w:hAnsi="Arial" w:eastAsia="Arial" w:cs="Arial"/>
          <w:b w:val="0"/>
          <w:bCs w:val="0"/>
          <w:color w:val="auto"/>
        </w:rPr>
        <w:t xml:space="preserve"> policies and professional guidelines was critical. The </w:t>
      </w:r>
      <w:r w:rsidRPr="7C6E44C5" w:rsidR="00125C9B">
        <w:rPr>
          <w:rFonts w:ascii="Arial" w:hAnsi="Arial" w:eastAsia="Arial" w:cs="Arial"/>
          <w:b w:val="0"/>
          <w:bCs w:val="0"/>
          <w:color w:val="auto"/>
        </w:rPr>
        <w:t>appropriate medication</w:t>
      </w:r>
      <w:r w:rsidRPr="7C6E44C5" w:rsidR="00125C9B">
        <w:rPr>
          <w:rFonts w:ascii="Arial" w:hAnsi="Arial" w:eastAsia="Arial" w:cs="Arial"/>
          <w:b w:val="0"/>
          <w:bCs w:val="0"/>
          <w:color w:val="auto"/>
        </w:rPr>
        <w:t>, dosage, and timing</w:t>
      </w:r>
      <w:r w:rsidRPr="7C6E44C5" w:rsidR="77926DD5">
        <w:rPr>
          <w:rFonts w:ascii="Arial" w:hAnsi="Arial" w:eastAsia="Arial" w:cs="Arial"/>
          <w:b w:val="0"/>
          <w:bCs w:val="0"/>
          <w:color w:val="auto"/>
        </w:rPr>
        <w:t xml:space="preserve"> </w:t>
      </w:r>
      <w:r w:rsidRPr="7C6E44C5" w:rsidR="00125C9B">
        <w:rPr>
          <w:rFonts w:ascii="Arial" w:hAnsi="Arial" w:eastAsia="Arial" w:cs="Arial"/>
          <w:b w:val="0"/>
          <w:bCs w:val="0"/>
          <w:color w:val="auto"/>
        </w:rPr>
        <w:t xml:space="preserve">were meticulously verified, and the procedure was clearly explained to the individual. This strategy assured safety while fostering autonomy, as the individual stayed informed and engaged in their care. Continuous observations also </w:t>
      </w:r>
      <w:r w:rsidRPr="7C6E44C5" w:rsidR="00125C9B">
        <w:rPr>
          <w:rFonts w:ascii="Arial" w:hAnsi="Arial" w:eastAsia="Arial" w:cs="Arial"/>
          <w:b w:val="0"/>
          <w:bCs w:val="0"/>
          <w:color w:val="auto"/>
        </w:rPr>
        <w:t>monitored</w:t>
      </w:r>
      <w:r w:rsidRPr="7C6E44C5" w:rsidR="00125C9B">
        <w:rPr>
          <w:rFonts w:ascii="Arial" w:hAnsi="Arial" w:eastAsia="Arial" w:cs="Arial"/>
          <w:b w:val="0"/>
          <w:bCs w:val="0"/>
          <w:color w:val="auto"/>
        </w:rPr>
        <w:t xml:space="preserve"> the indi</w:t>
      </w:r>
      <w:r w:rsidRPr="7C6E44C5" w:rsidR="00125C9B">
        <w:rPr>
          <w:rFonts w:ascii="Arial" w:hAnsi="Arial" w:eastAsia="Arial" w:cs="Arial"/>
          <w:b w:val="0"/>
          <w:bCs w:val="0"/>
          <w:color w:val="auto"/>
        </w:rPr>
        <w:t xml:space="preserve">vidual's responses to medication, </w:t>
      </w:r>
      <w:r w:rsidRPr="7C6E44C5" w:rsidR="00125C9B">
        <w:rPr>
          <w:rFonts w:ascii="Arial" w:hAnsi="Arial" w:eastAsia="Arial" w:cs="Arial"/>
          <w:b w:val="0"/>
          <w:bCs w:val="0"/>
          <w:color w:val="auto"/>
        </w:rPr>
        <w:t xml:space="preserve">allowing for </w:t>
      </w:r>
      <w:r w:rsidRPr="7C6E44C5" w:rsidR="00125C9B">
        <w:rPr>
          <w:rFonts w:ascii="Arial" w:hAnsi="Arial" w:eastAsia="Arial" w:cs="Arial"/>
          <w:b w:val="0"/>
          <w:bCs w:val="0"/>
          <w:color w:val="auto"/>
        </w:rPr>
        <w:t>timely</w:t>
      </w:r>
      <w:r w:rsidRPr="7C6E44C5" w:rsidR="00125C9B">
        <w:rPr>
          <w:rFonts w:ascii="Arial" w:hAnsi="Arial" w:eastAsia="Arial" w:cs="Arial"/>
          <w:b w:val="0"/>
          <w:bCs w:val="0"/>
          <w:color w:val="auto"/>
        </w:rPr>
        <w:t xml:space="preserve"> ad</w:t>
      </w:r>
      <w:r w:rsidRPr="7C6E44C5" w:rsidR="00125C9B">
        <w:rPr>
          <w:rFonts w:ascii="Arial" w:hAnsi="Arial" w:eastAsia="Arial" w:cs="Arial"/>
          <w:b w:val="0"/>
          <w:bCs w:val="0"/>
          <w:color w:val="auto"/>
        </w:rPr>
        <w:t>dressa</w:t>
      </w:r>
      <w:r w:rsidRPr="7C6E44C5" w:rsidR="00125C9B">
        <w:rPr>
          <w:rFonts w:ascii="Arial" w:hAnsi="Arial" w:eastAsia="Arial" w:cs="Arial"/>
          <w:b w:val="0"/>
          <w:bCs w:val="0"/>
          <w:color w:val="auto"/>
        </w:rPr>
        <w:t>l of concerns.</w:t>
      </w:r>
      <w:r w:rsidRPr="7C6E44C5" w:rsidR="00064A0C">
        <w:rPr>
          <w:rFonts w:ascii="Arial" w:hAnsi="Arial" w:eastAsia="Arial" w:cs="Arial"/>
          <w:b w:val="0"/>
          <w:bCs w:val="0"/>
          <w:color w:val="auto"/>
        </w:rPr>
        <w:t xml:space="preserve"> Medication management was performed in line with </w:t>
      </w:r>
      <w:r w:rsidRPr="7C6E44C5" w:rsidR="00B75060">
        <w:rPr>
          <w:rFonts w:ascii="Arial" w:hAnsi="Arial" w:eastAsia="Arial" w:cs="Arial"/>
          <w:b w:val="0"/>
          <w:bCs w:val="0"/>
          <w:color w:val="auto"/>
        </w:rPr>
        <w:t xml:space="preserve">the </w:t>
      </w:r>
      <w:r w:rsidRPr="7C6E44C5" w:rsidR="00064A0C">
        <w:rPr>
          <w:rFonts w:ascii="Arial" w:hAnsi="Arial" w:eastAsia="Arial" w:cs="Arial"/>
          <w:b w:val="0"/>
          <w:bCs w:val="0"/>
          <w:color w:val="auto"/>
        </w:rPr>
        <w:t>care plan and organisational protocols</w:t>
      </w:r>
      <w:r w:rsidRPr="7C6E44C5" w:rsidR="00E92F8B">
        <w:rPr>
          <w:rFonts w:ascii="Arial" w:hAnsi="Arial" w:eastAsia="Arial" w:cs="Arial"/>
          <w:b w:val="0"/>
          <w:bCs w:val="0"/>
          <w:color w:val="auto"/>
        </w:rPr>
        <w:t>.</w:t>
      </w:r>
      <w:r w:rsidRPr="7C6E44C5" w:rsidR="00064A0C">
        <w:rPr>
          <w:rFonts w:ascii="Arial" w:hAnsi="Arial" w:eastAsia="Arial" w:cs="Arial"/>
          <w:b w:val="0"/>
          <w:bCs w:val="0"/>
          <w:color w:val="auto"/>
        </w:rPr>
        <w:t xml:space="preserve"> </w:t>
      </w:r>
      <w:r w:rsidRPr="7C6E44C5" w:rsidR="008A3F94">
        <w:rPr>
          <w:rFonts w:ascii="Arial" w:hAnsi="Arial" w:eastAsia="Arial" w:cs="Arial"/>
          <w:b w:val="0"/>
          <w:bCs w:val="0"/>
          <w:color w:val="auto"/>
        </w:rPr>
        <w:t>T</w:t>
      </w:r>
      <w:r w:rsidRPr="7C6E44C5" w:rsidR="00064A0C">
        <w:rPr>
          <w:rFonts w:ascii="Arial" w:hAnsi="Arial" w:eastAsia="Arial" w:cs="Arial"/>
          <w:b w:val="0"/>
          <w:bCs w:val="0"/>
          <w:color w:val="auto"/>
        </w:rPr>
        <w:t>he correct medication, dosage, and timing were met</w:t>
      </w:r>
      <w:r w:rsidRPr="7C6E44C5" w:rsidR="00F50ACE">
        <w:rPr>
          <w:rFonts w:ascii="Arial" w:hAnsi="Arial" w:eastAsia="Arial" w:cs="Arial"/>
          <w:b w:val="0"/>
          <w:bCs w:val="0"/>
          <w:color w:val="auto"/>
        </w:rPr>
        <w:t>i</w:t>
      </w:r>
      <w:r w:rsidRPr="7C6E44C5" w:rsidR="00064A0C">
        <w:rPr>
          <w:rFonts w:ascii="Arial" w:hAnsi="Arial" w:eastAsia="Arial" w:cs="Arial"/>
          <w:b w:val="0"/>
          <w:bCs w:val="0"/>
          <w:color w:val="auto"/>
        </w:rPr>
        <w:t>cu</w:t>
      </w:r>
      <w:r w:rsidRPr="7C6E44C5" w:rsidR="00675D1D">
        <w:rPr>
          <w:rFonts w:ascii="Arial" w:hAnsi="Arial" w:eastAsia="Arial" w:cs="Arial"/>
          <w:b w:val="0"/>
          <w:bCs w:val="0"/>
          <w:color w:val="auto"/>
        </w:rPr>
        <w:t>l</w:t>
      </w:r>
      <w:r w:rsidRPr="7C6E44C5" w:rsidR="007D7E1F">
        <w:rPr>
          <w:rFonts w:ascii="Arial" w:hAnsi="Arial" w:eastAsia="Arial" w:cs="Arial"/>
          <w:b w:val="0"/>
          <w:bCs w:val="0"/>
          <w:color w:val="auto"/>
        </w:rPr>
        <w:t>o</w:t>
      </w:r>
      <w:r w:rsidRPr="7C6E44C5" w:rsidR="00064A0C">
        <w:rPr>
          <w:rFonts w:ascii="Arial" w:hAnsi="Arial" w:eastAsia="Arial" w:cs="Arial"/>
          <w:b w:val="0"/>
          <w:bCs w:val="0"/>
          <w:color w:val="auto"/>
        </w:rPr>
        <w:t>usly</w:t>
      </w:r>
      <w:r w:rsidRPr="7C6E44C5" w:rsidR="00E65A49">
        <w:rPr>
          <w:rFonts w:ascii="Arial" w:hAnsi="Arial" w:eastAsia="Arial" w:cs="Arial"/>
          <w:b w:val="0"/>
          <w:bCs w:val="0"/>
          <w:color w:val="auto"/>
        </w:rPr>
        <w:t xml:space="preserve"> verified </w:t>
      </w:r>
      <w:r w:rsidRPr="7C6E44C5" w:rsidR="007D7E1F">
        <w:rPr>
          <w:rFonts w:ascii="Arial" w:hAnsi="Arial" w:eastAsia="Arial" w:cs="Arial"/>
          <w:b w:val="0"/>
          <w:bCs w:val="0"/>
          <w:color w:val="auto"/>
        </w:rPr>
        <w:t>to</w:t>
      </w:r>
      <w:r w:rsidRPr="7C6E44C5" w:rsidR="0021506D">
        <w:rPr>
          <w:rFonts w:ascii="Arial" w:hAnsi="Arial" w:eastAsia="Arial" w:cs="Arial"/>
          <w:b w:val="0"/>
          <w:bCs w:val="0"/>
          <w:color w:val="auto"/>
        </w:rPr>
        <w:t xml:space="preserve"> </w:t>
      </w:r>
      <w:r w:rsidRPr="7C6E44C5" w:rsidR="00E65A49">
        <w:rPr>
          <w:rFonts w:ascii="Arial" w:hAnsi="Arial" w:eastAsia="Arial" w:cs="Arial"/>
          <w:b w:val="0"/>
          <w:bCs w:val="0"/>
          <w:color w:val="auto"/>
        </w:rPr>
        <w:t>guarantee safety and ac</w:t>
      </w:r>
      <w:r w:rsidRPr="7C6E44C5" w:rsidR="00E65A49">
        <w:rPr>
          <w:rFonts w:ascii="Arial" w:hAnsi="Arial" w:eastAsia="Arial" w:cs="Arial"/>
          <w:b w:val="0"/>
          <w:bCs w:val="0"/>
          <w:color w:val="auto"/>
        </w:rPr>
        <w:t>curacy.</w:t>
      </w:r>
      <w:r w:rsidRPr="7C6E44C5" w:rsidR="00EA2734">
        <w:rPr>
          <w:rFonts w:ascii="Arial" w:hAnsi="Arial" w:eastAsia="Arial" w:cs="Arial"/>
          <w:b w:val="0"/>
          <w:bCs w:val="0"/>
          <w:color w:val="auto"/>
        </w:rPr>
        <w:t xml:space="preserve"> Fu</w:t>
      </w:r>
      <w:r w:rsidRPr="7C6E44C5" w:rsidR="00D273B1">
        <w:rPr>
          <w:rFonts w:ascii="Arial" w:hAnsi="Arial" w:eastAsia="Arial" w:cs="Arial"/>
          <w:b w:val="0"/>
          <w:bCs w:val="0"/>
          <w:color w:val="auto"/>
        </w:rPr>
        <w:t>r</w:t>
      </w:r>
      <w:r w:rsidRPr="7C6E44C5" w:rsidR="00EA2734">
        <w:rPr>
          <w:rFonts w:ascii="Arial" w:hAnsi="Arial" w:eastAsia="Arial" w:cs="Arial"/>
          <w:b w:val="0"/>
          <w:bCs w:val="0"/>
          <w:color w:val="auto"/>
        </w:rPr>
        <w:t xml:space="preserve">thermore, </w:t>
      </w:r>
      <w:r w:rsidRPr="7C6E44C5" w:rsidR="00D273B1">
        <w:rPr>
          <w:rFonts w:ascii="Arial" w:hAnsi="Arial" w:eastAsia="Arial" w:cs="Arial"/>
          <w:b w:val="0"/>
          <w:bCs w:val="0"/>
          <w:color w:val="auto"/>
        </w:rPr>
        <w:t xml:space="preserve">clear </w:t>
      </w:r>
      <w:r w:rsidRPr="7C6E44C5" w:rsidR="009272AE">
        <w:rPr>
          <w:rFonts w:ascii="Arial" w:hAnsi="Arial" w:eastAsia="Arial" w:cs="Arial"/>
          <w:b w:val="0"/>
          <w:bCs w:val="0"/>
          <w:color w:val="auto"/>
        </w:rPr>
        <w:t>explanations of</w:t>
      </w:r>
      <w:r w:rsidRPr="7C6E44C5" w:rsidR="009272AE">
        <w:rPr>
          <w:rFonts w:ascii="Arial" w:hAnsi="Arial" w:eastAsia="Arial" w:cs="Arial"/>
          <w:b w:val="1"/>
          <w:bCs w:val="1"/>
          <w:color w:val="auto"/>
        </w:rPr>
        <w:t xml:space="preserve"> </w:t>
      </w:r>
      <w:r w:rsidRPr="7C6E44C5" w:rsidR="00B75060">
        <w:rPr>
          <w:rFonts w:ascii="Arial" w:hAnsi="Arial" w:eastAsia="Arial" w:cs="Arial"/>
          <w:b w:val="1"/>
          <w:bCs w:val="1"/>
          <w:color w:val="auto"/>
        </w:rPr>
        <w:t xml:space="preserve">the </w:t>
      </w:r>
      <w:r w:rsidRPr="7C6E44C5" w:rsidR="009272AE">
        <w:rPr>
          <w:rFonts w:ascii="Arial" w:hAnsi="Arial" w:eastAsia="Arial" w:cs="Arial"/>
          <w:b w:val="1"/>
          <w:bCs w:val="1"/>
          <w:color w:val="auto"/>
        </w:rPr>
        <w:t xml:space="preserve">medication </w:t>
      </w:r>
      <w:r w:rsidRPr="7C6E44C5" w:rsidR="00A8754B">
        <w:rPr>
          <w:rFonts w:ascii="Arial" w:hAnsi="Arial" w:eastAsia="Arial" w:cs="Arial"/>
          <w:b w:val="1"/>
          <w:bCs w:val="1"/>
          <w:color w:val="auto"/>
        </w:rPr>
        <w:t>process</w:t>
      </w:r>
      <w:r w:rsidRPr="7C6E44C5" w:rsidR="00A8754B">
        <w:rPr>
          <w:rFonts w:ascii="Arial" w:hAnsi="Arial" w:eastAsia="Arial" w:cs="Arial"/>
          <w:color w:val="auto"/>
        </w:rPr>
        <w:t xml:space="preserve"> helped keep</w:t>
      </w:r>
      <w:r w:rsidRPr="7C6E44C5" w:rsidR="005D2725">
        <w:rPr>
          <w:rFonts w:ascii="Arial" w:hAnsi="Arial" w:eastAsia="Arial" w:cs="Arial"/>
          <w:color w:val="auto"/>
        </w:rPr>
        <w:t xml:space="preserve"> the individual informed and engaged </w:t>
      </w:r>
      <w:r w:rsidRPr="7C6E44C5" w:rsidR="00B1678F">
        <w:rPr>
          <w:rFonts w:ascii="Arial" w:hAnsi="Arial" w:eastAsia="Arial" w:cs="Arial"/>
          <w:color w:val="auto"/>
        </w:rPr>
        <w:t xml:space="preserve">in her care. This approach </w:t>
      </w:r>
      <w:r w:rsidRPr="7C6E44C5" w:rsidR="00386FC6">
        <w:rPr>
          <w:rFonts w:ascii="Arial" w:hAnsi="Arial" w:eastAsia="Arial" w:cs="Arial"/>
          <w:color w:val="auto"/>
        </w:rPr>
        <w:t xml:space="preserve">upheld the </w:t>
      </w:r>
      <w:r w:rsidRPr="7C6E44C5" w:rsidR="00B75060">
        <w:rPr>
          <w:rFonts w:ascii="Arial" w:hAnsi="Arial" w:eastAsia="Arial" w:cs="Arial"/>
          <w:color w:val="auto"/>
        </w:rPr>
        <w:t>ethics</w:t>
      </w:r>
      <w:r w:rsidRPr="7C6E44C5" w:rsidR="00386FC6">
        <w:rPr>
          <w:rFonts w:ascii="Arial" w:hAnsi="Arial" w:eastAsia="Arial" w:cs="Arial"/>
          <w:color w:val="auto"/>
        </w:rPr>
        <w:t xml:space="preserve"> </w:t>
      </w:r>
      <w:r w:rsidRPr="7C6E44C5" w:rsidR="00A13E17">
        <w:rPr>
          <w:rFonts w:ascii="Arial" w:hAnsi="Arial" w:eastAsia="Arial" w:cs="Arial"/>
          <w:color w:val="auto"/>
        </w:rPr>
        <w:t>of auto</w:t>
      </w:r>
      <w:r w:rsidRPr="7C6E44C5" w:rsidR="00EA49F8">
        <w:rPr>
          <w:rFonts w:ascii="Arial" w:hAnsi="Arial" w:eastAsia="Arial" w:cs="Arial"/>
          <w:color w:val="auto"/>
        </w:rPr>
        <w:t xml:space="preserve">nomy while ensuring </w:t>
      </w:r>
      <w:r w:rsidRPr="7C6E44C5" w:rsidR="00D21598">
        <w:rPr>
          <w:rFonts w:ascii="Arial" w:hAnsi="Arial" w:eastAsia="Arial" w:cs="Arial"/>
          <w:color w:val="auto"/>
        </w:rPr>
        <w:t>compliance with safe practice sta</w:t>
      </w:r>
      <w:r w:rsidRPr="7C6E44C5" w:rsidR="00DF0CCC">
        <w:rPr>
          <w:rFonts w:ascii="Arial" w:hAnsi="Arial" w:eastAsia="Arial" w:cs="Arial"/>
          <w:color w:val="auto"/>
        </w:rPr>
        <w:t>n</w:t>
      </w:r>
      <w:r w:rsidRPr="7C6E44C5" w:rsidR="00D21598">
        <w:rPr>
          <w:rFonts w:ascii="Arial" w:hAnsi="Arial" w:eastAsia="Arial" w:cs="Arial"/>
          <w:color w:val="auto"/>
        </w:rPr>
        <w:t>da</w:t>
      </w:r>
      <w:r w:rsidRPr="7C6E44C5" w:rsidR="00DF0CCC">
        <w:rPr>
          <w:rFonts w:ascii="Arial" w:hAnsi="Arial" w:eastAsia="Arial" w:cs="Arial"/>
          <w:color w:val="auto"/>
        </w:rPr>
        <w:t>r</w:t>
      </w:r>
      <w:r w:rsidRPr="7C6E44C5" w:rsidR="00D21598">
        <w:rPr>
          <w:rFonts w:ascii="Arial" w:hAnsi="Arial" w:eastAsia="Arial" w:cs="Arial"/>
          <w:color w:val="auto"/>
        </w:rPr>
        <w:t>ds</w:t>
      </w:r>
      <w:r w:rsidRPr="7C6E44C5" w:rsidR="00DF0CCC">
        <w:rPr>
          <w:rFonts w:ascii="Arial" w:hAnsi="Arial" w:eastAsia="Arial" w:cs="Arial"/>
          <w:color w:val="auto"/>
        </w:rPr>
        <w:t xml:space="preserve"> </w:t>
      </w:r>
      <w:r w:rsidRPr="7C6E44C5" w:rsidR="008863AB">
        <w:rPr>
          <w:rFonts w:ascii="Arial" w:hAnsi="Arial" w:eastAsia="Arial" w:cs="Arial"/>
          <w:color w:val="auto"/>
        </w:rPr>
        <w:t>(</w:t>
      </w:r>
      <w:r w:rsidRPr="7C6E44C5" w:rsidR="00484E8F">
        <w:rPr>
          <w:rFonts w:ascii="Arial" w:hAnsi="Arial" w:eastAsia="Arial" w:cs="Arial"/>
          <w:color w:val="auto"/>
        </w:rPr>
        <w:t xml:space="preserve">NMC, 2018). After medication </w:t>
      </w:r>
      <w:r w:rsidRPr="7C6E44C5" w:rsidR="00A529B7">
        <w:rPr>
          <w:rFonts w:ascii="Arial" w:hAnsi="Arial" w:eastAsia="Arial" w:cs="Arial"/>
          <w:color w:val="auto"/>
        </w:rPr>
        <w:t>administration, observation</w:t>
      </w:r>
      <w:r w:rsidRPr="7C6E44C5" w:rsidR="0034170E">
        <w:rPr>
          <w:rFonts w:ascii="Arial" w:hAnsi="Arial" w:eastAsia="Arial" w:cs="Arial"/>
          <w:color w:val="auto"/>
        </w:rPr>
        <w:t>s</w:t>
      </w:r>
      <w:r w:rsidRPr="7C6E44C5" w:rsidR="00A529B7">
        <w:rPr>
          <w:rFonts w:ascii="Arial" w:hAnsi="Arial" w:eastAsia="Arial" w:cs="Arial"/>
          <w:color w:val="000000" w:themeColor="text1" w:themeTint="FF" w:themeShade="FF"/>
        </w:rPr>
        <w:t xml:space="preserve"> were cond</w:t>
      </w:r>
      <w:r w:rsidRPr="7C6E44C5" w:rsidR="0034170E">
        <w:rPr>
          <w:rFonts w:ascii="Arial" w:hAnsi="Arial" w:eastAsia="Arial" w:cs="Arial"/>
          <w:color w:val="000000" w:themeColor="text1" w:themeTint="FF" w:themeShade="FF"/>
        </w:rPr>
        <w:t>ucted</w:t>
      </w:r>
      <w:r w:rsidRPr="7C6E44C5" w:rsidR="00833EC5">
        <w:rPr>
          <w:rFonts w:ascii="Arial" w:hAnsi="Arial" w:eastAsia="Arial" w:cs="Arial"/>
          <w:color w:val="000000" w:themeColor="text1" w:themeTint="FF" w:themeShade="FF"/>
        </w:rPr>
        <w:t xml:space="preserve"> to </w:t>
      </w:r>
      <w:r w:rsidRPr="7C6E44C5" w:rsidR="00833EC5">
        <w:rPr>
          <w:rFonts w:ascii="Arial" w:hAnsi="Arial" w:eastAsia="Arial" w:cs="Arial"/>
          <w:color w:val="000000" w:themeColor="text1" w:themeTint="FF" w:themeShade="FF"/>
        </w:rPr>
        <w:t>monitor</w:t>
      </w:r>
      <w:r w:rsidRPr="7C6E44C5" w:rsidR="00833EC5">
        <w:rPr>
          <w:rFonts w:ascii="Arial" w:hAnsi="Arial" w:eastAsia="Arial" w:cs="Arial"/>
          <w:color w:val="000000" w:themeColor="text1" w:themeTint="FF" w:themeShade="FF"/>
        </w:rPr>
        <w:t xml:space="preserve"> </w:t>
      </w:r>
      <w:r w:rsidRPr="7C6E44C5" w:rsidR="00DB76E7">
        <w:rPr>
          <w:rFonts w:ascii="Arial" w:hAnsi="Arial" w:eastAsia="Arial" w:cs="Arial"/>
          <w:color w:val="000000" w:themeColor="text1" w:themeTint="FF" w:themeShade="FF"/>
        </w:rPr>
        <w:t>t</w:t>
      </w:r>
      <w:r w:rsidRPr="7C6E44C5" w:rsidR="00DB76E7">
        <w:rPr>
          <w:rFonts w:ascii="Arial" w:hAnsi="Arial" w:eastAsia="Arial" w:cs="Arial"/>
          <w:color w:val="000000" w:themeColor="text1" w:themeTint="FF" w:themeShade="FF"/>
        </w:rPr>
        <w:t>he indi</w:t>
      </w:r>
      <w:r w:rsidRPr="7C6E44C5" w:rsidR="00DB76E7">
        <w:rPr>
          <w:rFonts w:ascii="Arial" w:hAnsi="Arial" w:eastAsia="Arial" w:cs="Arial"/>
          <w:color w:val="000000" w:themeColor="text1" w:themeTint="FF" w:themeShade="FF"/>
        </w:rPr>
        <w:t>vidual</w:t>
      </w:r>
      <w:r w:rsidRPr="7C6E44C5" w:rsidR="003A0B9B">
        <w:rPr>
          <w:rFonts w:ascii="Arial" w:hAnsi="Arial" w:eastAsia="Arial" w:cs="Arial"/>
          <w:color w:val="000000" w:themeColor="text1" w:themeTint="FF" w:themeShade="FF"/>
        </w:rPr>
        <w:t>’s condition</w:t>
      </w:r>
      <w:r w:rsidRPr="7C6E44C5" w:rsidR="003D285D">
        <w:rPr>
          <w:rFonts w:ascii="Arial" w:hAnsi="Arial" w:eastAsia="Arial" w:cs="Arial"/>
          <w:color w:val="000000" w:themeColor="text1" w:themeTint="FF" w:themeShade="FF"/>
        </w:rPr>
        <w:t xml:space="preserve">, allowing for </w:t>
      </w:r>
      <w:r w:rsidRPr="7C6E44C5" w:rsidR="003D285D">
        <w:rPr>
          <w:rFonts w:ascii="Arial" w:hAnsi="Arial" w:eastAsia="Arial" w:cs="Arial"/>
          <w:color w:val="000000" w:themeColor="text1" w:themeTint="FF" w:themeShade="FF"/>
        </w:rPr>
        <w:t>timely</w:t>
      </w:r>
      <w:r w:rsidRPr="7C6E44C5" w:rsidR="003D285D">
        <w:rPr>
          <w:rFonts w:ascii="Arial" w:hAnsi="Arial" w:eastAsia="Arial" w:cs="Arial"/>
          <w:color w:val="000000" w:themeColor="text1" w:themeTint="FF" w:themeShade="FF"/>
        </w:rPr>
        <w:t xml:space="preserve"> ac</w:t>
      </w:r>
      <w:r w:rsidRPr="7C6E44C5" w:rsidR="003D285D">
        <w:rPr>
          <w:rFonts w:ascii="Arial" w:hAnsi="Arial" w:eastAsia="Arial" w:cs="Arial"/>
          <w:color w:val="000000" w:themeColor="text1" w:themeTint="FF" w:themeShade="FF"/>
        </w:rPr>
        <w:t>t</w:t>
      </w:r>
      <w:r w:rsidRPr="7C6E44C5" w:rsidR="003D285D">
        <w:rPr>
          <w:rFonts w:ascii="Arial" w:hAnsi="Arial" w:eastAsia="Arial" w:cs="Arial"/>
          <w:color w:val="000000" w:themeColor="text1" w:themeTint="FF" w:themeShade="FF"/>
        </w:rPr>
        <w:t xml:space="preserve">ions </w:t>
      </w:r>
      <w:r w:rsidRPr="7C6E44C5" w:rsidR="003D285D">
        <w:rPr>
          <w:rFonts w:ascii="Arial" w:hAnsi="Arial" w:eastAsia="Arial" w:cs="Arial"/>
          <w:color w:val="000000" w:themeColor="text1" w:themeTint="FF" w:themeShade="FF"/>
        </w:rPr>
        <w:t xml:space="preserve">when </w:t>
      </w:r>
      <w:r w:rsidRPr="7C6E44C5" w:rsidR="003D285D">
        <w:rPr>
          <w:rFonts w:ascii="Arial" w:hAnsi="Arial" w:eastAsia="Arial" w:cs="Arial"/>
          <w:color w:val="000000" w:themeColor="text1" w:themeTint="FF" w:themeShade="FF"/>
        </w:rPr>
        <w:t>necessary.</w:t>
      </w:r>
      <w:r w:rsidRPr="7C6E44C5" w:rsidR="0034170E">
        <w:rPr>
          <w:rFonts w:ascii="Arial" w:hAnsi="Arial" w:eastAsia="Arial" w:cs="Arial"/>
          <w:color w:val="000000" w:themeColor="text1" w:themeTint="FF" w:themeShade="FF"/>
        </w:rPr>
        <w:t xml:space="preserve"> </w:t>
      </w:r>
      <w:r w:rsidRPr="7C6E44C5" w:rsidR="00D21598">
        <w:rPr>
          <w:rFonts w:ascii="Arial" w:hAnsi="Arial" w:eastAsia="Arial" w:cs="Arial"/>
          <w:color w:val="000000" w:themeColor="text1" w:themeTint="FF" w:themeShade="FF"/>
        </w:rPr>
        <w:t xml:space="preserve"> </w:t>
      </w:r>
    </w:p>
    <w:p w:rsidRPr="00125C9B" w:rsidR="006F091B" w:rsidP="00125C9B" w:rsidRDefault="006F091B" w14:paraId="35C4F847" w14:textId="77777777">
      <w:pPr>
        <w:spacing w:after="0" w:line="360" w:lineRule="auto"/>
        <w:jc w:val="both"/>
        <w:rPr>
          <w:rFonts w:ascii="Arial" w:hAnsi="Arial" w:eastAsia="Arial" w:cs="Arial"/>
          <w:color w:val="000000" w:themeColor="text1"/>
          <w:szCs w:val="24"/>
        </w:rPr>
      </w:pPr>
    </w:p>
    <w:p w:rsidRPr="00125C9B" w:rsidR="00125C9B" w:rsidP="00125C9B" w:rsidRDefault="00125C9B" w14:paraId="42B0F170" w14:textId="77777777">
      <w:pPr>
        <w:spacing w:after="0" w:line="360" w:lineRule="auto"/>
        <w:jc w:val="both"/>
        <w:rPr>
          <w:rFonts w:ascii="Arial" w:hAnsi="Arial" w:eastAsia="Arial" w:cs="Arial"/>
          <w:color w:val="000000" w:themeColor="text1"/>
          <w:szCs w:val="24"/>
        </w:rPr>
      </w:pPr>
    </w:p>
    <w:p w:rsidRPr="00125C9B" w:rsidR="00125C9B" w:rsidP="00125C9B" w:rsidRDefault="00125C9B" w14:paraId="27BCFA42" w14:textId="41DE684C">
      <w:pPr>
        <w:spacing w:after="0" w:line="360" w:lineRule="auto"/>
        <w:jc w:val="both"/>
        <w:rPr>
          <w:rFonts w:ascii="Arial" w:hAnsi="Arial" w:eastAsia="Arial" w:cs="Arial"/>
          <w:color w:val="000000" w:themeColor="text1"/>
          <w:szCs w:val="24"/>
        </w:rPr>
      </w:pPr>
      <w:r w:rsidRPr="00125C9B">
        <w:rPr>
          <w:rFonts w:ascii="Arial" w:hAnsi="Arial" w:eastAsia="Arial" w:cs="Arial"/>
          <w:color w:val="000000" w:themeColor="text1"/>
          <w:szCs w:val="24"/>
        </w:rPr>
        <w:t>Effective communication was fundamental in facilitating person-centred care. Active listening helped to establish trust and better understand the individual's emotional</w:t>
      </w:r>
      <w:r w:rsidR="00B75060">
        <w:rPr>
          <w:rFonts w:ascii="Arial" w:hAnsi="Arial" w:eastAsia="Arial" w:cs="Arial"/>
          <w:color w:val="000000" w:themeColor="text1"/>
          <w:szCs w:val="24"/>
        </w:rPr>
        <w:t xml:space="preserve"> </w:t>
      </w:r>
      <w:r w:rsidRPr="00125C9B">
        <w:rPr>
          <w:rFonts w:ascii="Arial" w:hAnsi="Arial" w:eastAsia="Arial" w:cs="Arial"/>
          <w:color w:val="000000" w:themeColor="text1"/>
          <w:szCs w:val="24"/>
        </w:rPr>
        <w:lastRenderedPageBreak/>
        <w:t xml:space="preserve">requirements, echoing Maslow’s Hierarchy of Needs and </w:t>
      </w:r>
      <w:r w:rsidR="00B75060">
        <w:rPr>
          <w:rFonts w:ascii="Arial" w:hAnsi="Arial" w:eastAsia="Arial" w:cs="Arial"/>
          <w:color w:val="000000" w:themeColor="text1"/>
          <w:szCs w:val="24"/>
        </w:rPr>
        <w:t>emphasising</w:t>
      </w:r>
      <w:r w:rsidRPr="00125C9B">
        <w:rPr>
          <w:rFonts w:ascii="Arial" w:hAnsi="Arial" w:eastAsia="Arial" w:cs="Arial"/>
          <w:color w:val="000000" w:themeColor="text1"/>
          <w:szCs w:val="24"/>
        </w:rPr>
        <w:t xml:space="preserve"> emotional wellbeing alongside physical care (Maslow, 1943).</w:t>
      </w:r>
    </w:p>
    <w:p w:rsidR="00125C9B" w:rsidP="00125C9B" w:rsidRDefault="00125C9B" w14:paraId="17D98E52" w14:textId="77777777">
      <w:pPr>
        <w:spacing w:after="0" w:line="360" w:lineRule="auto"/>
        <w:jc w:val="both"/>
        <w:rPr>
          <w:rFonts w:ascii="Arial" w:hAnsi="Arial" w:eastAsia="Arial" w:cs="Arial"/>
          <w:color w:val="000000" w:themeColor="text1"/>
          <w:szCs w:val="24"/>
        </w:rPr>
      </w:pPr>
      <w:r w:rsidRPr="00125C9B">
        <w:rPr>
          <w:rFonts w:ascii="Arial" w:hAnsi="Arial" w:eastAsia="Arial" w:cs="Arial"/>
          <w:color w:val="000000" w:themeColor="text1"/>
          <w:szCs w:val="24"/>
        </w:rPr>
        <w:t>Collaboration was vital in addressing the individual’s complex requirements. The HCA worked alongside nurses, senior carers, and other professionals to ensure seamless care delivery. Changes in the individual’s health condition were communicated promptly, allowing necessary adjustments to the care plan. Additionally, family members were included in the care process, providing valuable insights regarding the individual's preferences and history. This collaborative effort resonates with findings by Reeves et al. (2017), highlighting teamwork's role in enhancing care outcomes.</w:t>
      </w:r>
    </w:p>
    <w:p w:rsidRPr="00125C9B" w:rsidR="00AF68BB" w:rsidP="00125C9B" w:rsidRDefault="00AF68BB" w14:paraId="331E5658" w14:textId="77777777">
      <w:pPr>
        <w:spacing w:after="0" w:line="360" w:lineRule="auto"/>
        <w:jc w:val="both"/>
        <w:rPr>
          <w:rFonts w:ascii="Arial" w:hAnsi="Arial" w:eastAsia="Arial" w:cs="Arial"/>
          <w:color w:val="000000" w:themeColor="text1"/>
          <w:szCs w:val="24"/>
        </w:rPr>
      </w:pPr>
    </w:p>
    <w:p w:rsidRPr="00125C9B" w:rsidR="00125C9B" w:rsidP="00125C9B" w:rsidRDefault="00125C9B" w14:paraId="10359930" w14:textId="77777777">
      <w:pPr>
        <w:spacing w:after="0" w:line="360" w:lineRule="auto"/>
        <w:jc w:val="both"/>
        <w:rPr>
          <w:rFonts w:ascii="Arial" w:hAnsi="Arial" w:eastAsia="Arial" w:cs="Arial"/>
          <w:color w:val="000000" w:themeColor="text1"/>
          <w:szCs w:val="24"/>
        </w:rPr>
      </w:pPr>
    </w:p>
    <w:p w:rsidRPr="00E434EE" w:rsidR="00C210A6" w:rsidP="00125C9B" w:rsidRDefault="00125C9B" w14:paraId="14C4AF84" w14:textId="4490DF30">
      <w:pPr>
        <w:spacing w:after="0" w:line="360" w:lineRule="auto"/>
        <w:jc w:val="both"/>
        <w:rPr>
          <w:rFonts w:ascii="Arial" w:hAnsi="Arial" w:eastAsia="Arial" w:cs="Arial"/>
          <w:color w:val="000000" w:themeColor="text1"/>
          <w:szCs w:val="24"/>
        </w:rPr>
      </w:pPr>
      <w:r w:rsidRPr="00125C9B">
        <w:rPr>
          <w:rFonts w:ascii="Arial" w:hAnsi="Arial" w:eastAsia="Arial" w:cs="Arial"/>
          <w:color w:val="000000" w:themeColor="text1"/>
          <w:szCs w:val="24"/>
        </w:rPr>
        <w:t xml:space="preserve">Ethical practice remained a priority throughout the care provided. The individual’s dignity, privacy, and confidentiality were always </w:t>
      </w:r>
      <w:r w:rsidR="009F76B2">
        <w:rPr>
          <w:rFonts w:ascii="Arial" w:hAnsi="Arial" w:eastAsia="Arial" w:cs="Arial"/>
          <w:color w:val="000000" w:themeColor="text1"/>
          <w:szCs w:val="24"/>
        </w:rPr>
        <w:t>honoured</w:t>
      </w:r>
      <w:r w:rsidRPr="00125C9B">
        <w:rPr>
          <w:rFonts w:ascii="Arial" w:hAnsi="Arial" w:eastAsia="Arial" w:cs="Arial"/>
          <w:color w:val="000000" w:themeColor="text1"/>
          <w:szCs w:val="24"/>
        </w:rPr>
        <w:t>. In scenarios requiring decision-making support, the Mental Capacity Act 2005 was adhered to ensure that choices aligned with the individual’s best interests.</w:t>
      </w:r>
      <w:r w:rsidR="004B2617">
        <w:rPr>
          <w:rFonts w:ascii="Arial" w:hAnsi="Arial" w:eastAsia="Arial" w:cs="Arial"/>
          <w:color w:val="000000" w:themeColor="text1"/>
          <w:szCs w:val="24"/>
        </w:rPr>
        <w:t xml:space="preserve"> </w:t>
      </w:r>
      <w:r w:rsidRPr="00125C9B">
        <w:rPr>
          <w:rFonts w:ascii="Arial" w:hAnsi="Arial" w:eastAsia="Arial" w:cs="Arial"/>
          <w:color w:val="000000" w:themeColor="text1"/>
          <w:szCs w:val="24"/>
        </w:rPr>
        <w:t xml:space="preserve">Nonetheless, a significant challenge identified was time management. Juggling various duties, such as personal care, medication administration, and documentation, occasionally limited meaningful engagement opportunities with the individual. This illustrates how </w:t>
      </w:r>
      <w:r w:rsidR="009F76B2">
        <w:rPr>
          <w:rFonts w:ascii="Arial" w:hAnsi="Arial" w:eastAsia="Arial" w:cs="Arial"/>
          <w:color w:val="000000" w:themeColor="text1"/>
          <w:szCs w:val="24"/>
        </w:rPr>
        <w:t>organisational</w:t>
      </w:r>
      <w:r w:rsidRPr="00125C9B">
        <w:rPr>
          <w:rFonts w:ascii="Arial" w:hAnsi="Arial" w:eastAsia="Arial" w:cs="Arial"/>
          <w:color w:val="000000" w:themeColor="text1"/>
          <w:szCs w:val="24"/>
        </w:rPr>
        <w:t xml:space="preserve"> pressures can affect the delivery of person-centred care.</w:t>
      </w:r>
      <w:r w:rsidR="00B75060">
        <w:rPr>
          <w:rFonts w:ascii="Arial" w:hAnsi="Arial" w:eastAsia="Arial" w:cs="Arial"/>
          <w:color w:val="000000" w:themeColor="text1"/>
          <w:szCs w:val="24"/>
        </w:rPr>
        <w:t xml:space="preserve"> </w:t>
      </w:r>
      <w:r w:rsidRPr="00125C9B">
        <w:rPr>
          <w:rFonts w:ascii="Arial" w:hAnsi="Arial" w:eastAsia="Arial" w:cs="Arial"/>
          <w:color w:val="000000" w:themeColor="text1"/>
          <w:szCs w:val="24"/>
        </w:rPr>
        <w:t>Despite this</w:t>
      </w:r>
      <w:r w:rsidRPr="0022609A" w:rsidR="0022609A">
        <w:rPr>
          <w:rFonts w:ascii="Arial" w:hAnsi="Arial" w:eastAsia="Arial" w:cs="Arial"/>
          <w:color w:val="000000" w:themeColor="text1"/>
          <w:szCs w:val="24"/>
        </w:rPr>
        <w:t xml:space="preserve"> obstacle</w:t>
      </w:r>
      <w:r w:rsidR="00AB6A27">
        <w:rPr>
          <w:rFonts w:ascii="Arial" w:hAnsi="Arial" w:eastAsia="Arial" w:cs="Arial"/>
          <w:color w:val="000000" w:themeColor="text1"/>
          <w:szCs w:val="24"/>
        </w:rPr>
        <w:t>,</w:t>
      </w:r>
      <w:r w:rsidRPr="006D5302" w:rsidR="006D5302">
        <w:rPr>
          <w:rFonts w:ascii="Arial" w:hAnsi="Arial" w:eastAsia="Arial" w:cs="Arial"/>
          <w:color w:val="000000" w:themeColor="text1"/>
          <w:szCs w:val="24"/>
        </w:rPr>
        <w:t xml:space="preserve"> incorporating personal</w:t>
      </w:r>
      <w:r w:rsidR="00AF04BB">
        <w:rPr>
          <w:rFonts w:ascii="Arial" w:hAnsi="Arial" w:eastAsia="Arial" w:cs="Arial"/>
          <w:color w:val="000000" w:themeColor="text1"/>
          <w:szCs w:val="24"/>
        </w:rPr>
        <w:t>-</w:t>
      </w:r>
      <w:r w:rsidRPr="006D5302" w:rsidR="006D5302">
        <w:rPr>
          <w:rFonts w:ascii="Arial" w:hAnsi="Arial" w:eastAsia="Arial" w:cs="Arial"/>
          <w:color w:val="000000" w:themeColor="text1"/>
          <w:szCs w:val="24"/>
        </w:rPr>
        <w:t>centred care</w:t>
      </w:r>
      <w:r w:rsidR="00111065">
        <w:rPr>
          <w:rFonts w:ascii="Arial" w:hAnsi="Arial" w:eastAsia="Arial" w:cs="Arial"/>
          <w:color w:val="000000" w:themeColor="text1"/>
          <w:szCs w:val="24"/>
        </w:rPr>
        <w:t>,</w:t>
      </w:r>
      <w:r w:rsidRPr="006D5302" w:rsidR="006D5302">
        <w:rPr>
          <w:rFonts w:ascii="Arial" w:hAnsi="Arial" w:eastAsia="Arial" w:cs="Arial"/>
          <w:color w:val="000000" w:themeColor="text1"/>
          <w:szCs w:val="24"/>
        </w:rPr>
        <w:t xml:space="preserve"> partnership working an</w:t>
      </w:r>
      <w:r w:rsidR="00111065">
        <w:rPr>
          <w:rFonts w:ascii="Arial" w:hAnsi="Arial" w:eastAsia="Arial" w:cs="Arial"/>
          <w:color w:val="000000" w:themeColor="text1"/>
          <w:szCs w:val="24"/>
        </w:rPr>
        <w:t>d</w:t>
      </w:r>
      <w:r w:rsidRPr="006D5302" w:rsidR="006D5302">
        <w:rPr>
          <w:rFonts w:ascii="Arial" w:hAnsi="Arial" w:eastAsia="Arial" w:cs="Arial"/>
          <w:color w:val="000000" w:themeColor="text1"/>
          <w:szCs w:val="24"/>
        </w:rPr>
        <w:t xml:space="preserve"> ethical practise significantly enhanced care quality. This scenario exemplifies</w:t>
      </w:r>
      <w:r w:rsidRPr="00920048" w:rsidR="00920048">
        <w:rPr>
          <w:rFonts w:ascii="Arial" w:hAnsi="Arial" w:eastAsia="Arial" w:cs="Arial"/>
          <w:color w:val="000000" w:themeColor="text1"/>
          <w:szCs w:val="24"/>
        </w:rPr>
        <w:t xml:space="preserve"> the necessity of these principles in assisting individuals with complex care needs while also highlighting the impo</w:t>
      </w:r>
      <w:r w:rsidR="00AF04BB">
        <w:rPr>
          <w:rFonts w:ascii="Arial" w:hAnsi="Arial" w:eastAsia="Arial" w:cs="Arial"/>
          <w:color w:val="000000" w:themeColor="text1"/>
          <w:szCs w:val="24"/>
        </w:rPr>
        <w:t>r</w:t>
      </w:r>
      <w:r w:rsidRPr="00920048" w:rsidR="00920048">
        <w:rPr>
          <w:rFonts w:ascii="Arial" w:hAnsi="Arial" w:eastAsia="Arial" w:cs="Arial"/>
          <w:color w:val="000000" w:themeColor="text1"/>
          <w:szCs w:val="24"/>
        </w:rPr>
        <w:t>t</w:t>
      </w:r>
      <w:r w:rsidR="00AF04BB">
        <w:rPr>
          <w:rFonts w:ascii="Arial" w:hAnsi="Arial" w:eastAsia="Arial" w:cs="Arial"/>
          <w:color w:val="000000" w:themeColor="text1"/>
          <w:szCs w:val="24"/>
        </w:rPr>
        <w:t>a</w:t>
      </w:r>
      <w:r w:rsidRPr="00920048" w:rsidR="00920048">
        <w:rPr>
          <w:rFonts w:ascii="Arial" w:hAnsi="Arial" w:eastAsia="Arial" w:cs="Arial"/>
          <w:color w:val="000000" w:themeColor="text1"/>
          <w:szCs w:val="24"/>
        </w:rPr>
        <w:t>nce of professional skills like time management and communication in overcoming practical obstacles</w:t>
      </w:r>
      <w:r w:rsidR="00AF04BB">
        <w:rPr>
          <w:rFonts w:ascii="Arial" w:hAnsi="Arial" w:eastAsia="Arial" w:cs="Arial"/>
          <w:color w:val="000000" w:themeColor="text1"/>
          <w:szCs w:val="24"/>
        </w:rPr>
        <w:t>.</w:t>
      </w:r>
    </w:p>
    <w:p w:rsidRPr="00A11336" w:rsidR="00EA5A98" w:rsidP="3E4C4104" w:rsidRDefault="00EA5A98" w14:paraId="2976BA44" w14:textId="77777777">
      <w:pPr>
        <w:spacing w:after="0" w:line="360" w:lineRule="auto"/>
        <w:jc w:val="both"/>
        <w:rPr>
          <w:rFonts w:ascii="Arial" w:hAnsi="Arial" w:eastAsia="Arial" w:cs="Arial"/>
          <w:b/>
          <w:bCs/>
          <w:szCs w:val="24"/>
        </w:rPr>
      </w:pPr>
    </w:p>
    <w:p w:rsidR="00A11336" w:rsidP="3E4C4104" w:rsidRDefault="00A11336" w14:paraId="7708E089" w14:textId="785376DF">
      <w:pPr>
        <w:pStyle w:val="ListParagraph"/>
        <w:spacing w:after="0" w:line="360" w:lineRule="auto"/>
        <w:jc w:val="both"/>
        <w:rPr>
          <w:rFonts w:ascii="Arial" w:hAnsi="Arial" w:eastAsia="Arial" w:cs="Arial"/>
          <w:szCs w:val="24"/>
        </w:rPr>
      </w:pPr>
    </w:p>
    <w:p w:rsidR="00A11336" w:rsidP="3E4C4104" w:rsidRDefault="00A11336" w14:paraId="1B4289E7" w14:textId="77777777">
      <w:pPr>
        <w:spacing w:after="0" w:line="360" w:lineRule="auto"/>
        <w:jc w:val="both"/>
        <w:rPr>
          <w:rFonts w:ascii="Arial" w:hAnsi="Arial" w:eastAsia="Arial" w:cs="Arial"/>
          <w:szCs w:val="24"/>
        </w:rPr>
      </w:pPr>
    </w:p>
    <w:p w:rsidRPr="00023DD3" w:rsidR="00A11336" w:rsidP="3E4C4104" w:rsidRDefault="69B3FE77" w14:paraId="10373E55" w14:textId="37BC989D">
      <w:pPr>
        <w:pStyle w:val="Heading3"/>
        <w:rPr>
          <w:rFonts w:ascii="Arial" w:hAnsi="Arial" w:eastAsia="Arial" w:cs="Arial"/>
          <w:b w:val="1"/>
          <w:bCs w:val="1"/>
          <w:sz w:val="24"/>
          <w:szCs w:val="24"/>
        </w:rPr>
      </w:pPr>
      <w:bookmarkStart w:name="_Toc161136383" w:id="9"/>
      <w:bookmarkStart w:name="_Toc2142987338" w:id="10"/>
      <w:bookmarkStart w:name="_Toc1589637658" w:id="11"/>
      <w:r w:rsidRPr="7C6E44C5" w:rsidR="5D1FA117">
        <w:rPr>
          <w:rFonts w:ascii="Arial" w:hAnsi="Arial" w:eastAsia="Arial" w:cs="Arial"/>
          <w:b w:val="1"/>
          <w:bCs w:val="1"/>
          <w:sz w:val="24"/>
          <w:szCs w:val="24"/>
        </w:rPr>
        <w:t>Task 3:</w:t>
      </w:r>
      <w:bookmarkEnd w:id="9"/>
      <w:bookmarkEnd w:id="10"/>
      <w:bookmarkEnd w:id="11"/>
      <w:bookmarkStart w:name="_Toc1626141059" w:id="12"/>
      <w:bookmarkStart w:name="_Toc1184451543" w:id="13"/>
      <w:bookmarkStart w:name="_Toc11959235" w:id="14"/>
      <w:r w:rsidRPr="7C6E44C5" w:rsidR="75161632">
        <w:rPr>
          <w:rFonts w:ascii="Arial" w:hAnsi="Arial" w:eastAsia="Arial" w:cs="Arial"/>
          <w:b w:val="1"/>
          <w:bCs w:val="1"/>
          <w:sz w:val="24"/>
          <w:szCs w:val="24"/>
        </w:rPr>
        <w:t xml:space="preserve"> </w:t>
      </w:r>
      <w:r w:rsidRPr="7C6E44C5" w:rsidR="69B3FE77">
        <w:rPr>
          <w:rFonts w:ascii="Arial" w:hAnsi="Arial" w:eastAsia="Arial" w:cs="Arial"/>
          <w:b w:val="1"/>
          <w:bCs w:val="1"/>
          <w:sz w:val="24"/>
          <w:szCs w:val="24"/>
        </w:rPr>
        <w:t xml:space="preserve">Self-Reflection as </w:t>
      </w:r>
      <w:r w:rsidRPr="7C6E44C5" w:rsidR="2DF02BB9">
        <w:rPr>
          <w:rFonts w:ascii="Arial" w:hAnsi="Arial" w:eastAsia="Arial" w:cs="Arial"/>
          <w:b w:val="1"/>
          <w:bCs w:val="1"/>
          <w:sz w:val="24"/>
          <w:szCs w:val="24"/>
        </w:rPr>
        <w:t xml:space="preserve">a </w:t>
      </w:r>
      <w:r w:rsidRPr="7C6E44C5" w:rsidR="69B3FE77">
        <w:rPr>
          <w:rFonts w:ascii="Arial" w:hAnsi="Arial" w:eastAsia="Arial" w:cs="Arial"/>
          <w:b w:val="1"/>
          <w:bCs w:val="1"/>
          <w:sz w:val="24"/>
          <w:szCs w:val="24"/>
        </w:rPr>
        <w:t>Health</w:t>
      </w:r>
      <w:r w:rsidRPr="7C6E44C5" w:rsidR="6D6D9202">
        <w:rPr>
          <w:rFonts w:ascii="Arial" w:hAnsi="Arial" w:eastAsia="Arial" w:cs="Arial"/>
          <w:b w:val="1"/>
          <w:bCs w:val="1"/>
          <w:sz w:val="24"/>
          <w:szCs w:val="24"/>
        </w:rPr>
        <w:t xml:space="preserve"> and Social</w:t>
      </w:r>
      <w:r w:rsidRPr="7C6E44C5" w:rsidR="69B3FE77">
        <w:rPr>
          <w:rFonts w:ascii="Arial" w:hAnsi="Arial" w:eastAsia="Arial" w:cs="Arial"/>
          <w:b w:val="1"/>
          <w:bCs w:val="1"/>
          <w:sz w:val="24"/>
          <w:szCs w:val="24"/>
        </w:rPr>
        <w:t xml:space="preserve"> Care Assistant</w:t>
      </w:r>
      <w:bookmarkEnd w:id="12"/>
      <w:bookmarkEnd w:id="13"/>
      <w:bookmarkEnd w:id="14"/>
      <w:r w:rsidRPr="7C6E44C5" w:rsidR="69B3FE77">
        <w:rPr>
          <w:rFonts w:ascii="Arial" w:hAnsi="Arial" w:eastAsia="Arial" w:cs="Arial"/>
          <w:b w:val="1"/>
          <w:bCs w:val="1"/>
          <w:sz w:val="24"/>
          <w:szCs w:val="24"/>
        </w:rPr>
        <w:t xml:space="preserve"> </w:t>
      </w:r>
    </w:p>
    <w:p w:rsidRPr="00023DD3" w:rsidR="00A11336" w:rsidP="3E4C4104" w:rsidRDefault="691F99C4" w14:paraId="6226A93B" w14:textId="1421C576">
      <w:pPr>
        <w:spacing w:after="0" w:line="360" w:lineRule="auto"/>
        <w:jc w:val="both"/>
        <w:rPr>
          <w:rFonts w:ascii="Arial" w:hAnsi="Arial" w:eastAsia="Arial" w:cs="Arial"/>
          <w:szCs w:val="24"/>
        </w:rPr>
      </w:pPr>
      <w:r w:rsidRPr="3E4C4104">
        <w:rPr>
          <w:rFonts w:ascii="Arial" w:hAnsi="Arial" w:eastAsia="Arial" w:cs="Arial"/>
          <w:szCs w:val="24"/>
        </w:rPr>
        <w:t xml:space="preserve">To </w:t>
      </w:r>
      <w:r w:rsidRPr="3E4C4104" w:rsidR="51C032D9">
        <w:rPr>
          <w:rFonts w:ascii="Arial" w:hAnsi="Arial" w:eastAsia="Arial" w:cs="Arial"/>
          <w:szCs w:val="24"/>
        </w:rPr>
        <w:t>thoughtfully</w:t>
      </w:r>
      <w:r w:rsidRPr="3E4C4104">
        <w:rPr>
          <w:rFonts w:ascii="Arial" w:hAnsi="Arial" w:eastAsia="Arial" w:cs="Arial"/>
          <w:szCs w:val="24"/>
        </w:rPr>
        <w:t xml:space="preserve"> evaluate my </w:t>
      </w:r>
      <w:r w:rsidRPr="3E4C4104" w:rsidR="2AFD7241">
        <w:rPr>
          <w:rFonts w:ascii="Arial" w:hAnsi="Arial" w:eastAsia="Arial" w:cs="Arial"/>
          <w:szCs w:val="24"/>
        </w:rPr>
        <w:t>growth as a health and social care pr</w:t>
      </w:r>
      <w:r w:rsidRPr="3E4C4104" w:rsidR="771814E9">
        <w:rPr>
          <w:rFonts w:ascii="Arial" w:hAnsi="Arial" w:eastAsia="Arial" w:cs="Arial"/>
          <w:szCs w:val="24"/>
        </w:rPr>
        <w:t>a</w:t>
      </w:r>
      <w:r w:rsidRPr="3E4C4104" w:rsidR="2AFD7241">
        <w:rPr>
          <w:rFonts w:ascii="Arial" w:hAnsi="Arial" w:eastAsia="Arial" w:cs="Arial"/>
          <w:szCs w:val="24"/>
        </w:rPr>
        <w:t>ctitioner</w:t>
      </w:r>
      <w:r w:rsidRPr="3E4C4104" w:rsidR="1DAA54C4">
        <w:rPr>
          <w:rFonts w:ascii="Arial" w:hAnsi="Arial" w:eastAsia="Arial" w:cs="Arial"/>
          <w:szCs w:val="24"/>
        </w:rPr>
        <w:t xml:space="preserve">, </w:t>
      </w:r>
      <w:proofErr w:type="spellStart"/>
      <w:r w:rsidRPr="3E4C4104" w:rsidR="1DAA54C4">
        <w:rPr>
          <w:rFonts w:ascii="Arial" w:hAnsi="Arial" w:eastAsia="Arial" w:cs="Arial"/>
          <w:szCs w:val="24"/>
        </w:rPr>
        <w:t>i</w:t>
      </w:r>
      <w:proofErr w:type="spellEnd"/>
      <w:r w:rsidRPr="3E4C4104" w:rsidR="1DAA54C4">
        <w:rPr>
          <w:rFonts w:ascii="Arial" w:hAnsi="Arial" w:eastAsia="Arial" w:cs="Arial"/>
          <w:szCs w:val="24"/>
        </w:rPr>
        <w:t xml:space="preserve"> will </w:t>
      </w:r>
      <w:r w:rsidR="00B75060">
        <w:rPr>
          <w:rFonts w:ascii="Arial" w:hAnsi="Arial" w:eastAsia="Arial" w:cs="Arial"/>
          <w:szCs w:val="24"/>
        </w:rPr>
        <w:t>utilise</w:t>
      </w:r>
      <w:r w:rsidRPr="3E4C4104" w:rsidR="1DAA54C4">
        <w:rPr>
          <w:rFonts w:ascii="Arial" w:hAnsi="Arial" w:eastAsia="Arial" w:cs="Arial"/>
          <w:szCs w:val="24"/>
        </w:rPr>
        <w:t xml:space="preserve"> Gibbs’</w:t>
      </w:r>
      <w:r w:rsidRPr="3E4C4104" w:rsidR="7A5C6640">
        <w:rPr>
          <w:rFonts w:ascii="Arial" w:hAnsi="Arial" w:eastAsia="Arial" w:cs="Arial"/>
          <w:szCs w:val="24"/>
        </w:rPr>
        <w:t xml:space="preserve"> Reflective Cycle (1988). </w:t>
      </w:r>
      <w:r w:rsidRPr="3E4C4104" w:rsidR="5F75F487">
        <w:rPr>
          <w:rFonts w:ascii="Arial" w:hAnsi="Arial" w:eastAsia="Arial" w:cs="Arial"/>
          <w:szCs w:val="24"/>
        </w:rPr>
        <w:t xml:space="preserve">This framework </w:t>
      </w:r>
      <w:r w:rsidR="00C43AC5">
        <w:rPr>
          <w:rFonts w:ascii="Arial" w:hAnsi="Arial" w:eastAsia="Arial" w:cs="Arial"/>
          <w:szCs w:val="24"/>
        </w:rPr>
        <w:t>provides a systematic approach to examining experiences and identifying opportunities for improvement</w:t>
      </w:r>
      <w:r w:rsidRPr="3E4C4104" w:rsidR="29B4EA77">
        <w:rPr>
          <w:rFonts w:ascii="Arial" w:hAnsi="Arial" w:eastAsia="Arial" w:cs="Arial"/>
          <w:szCs w:val="24"/>
        </w:rPr>
        <w:t xml:space="preserve">. My </w:t>
      </w:r>
      <w:r w:rsidRPr="3E4C4104" w:rsidR="68B52B59">
        <w:rPr>
          <w:rFonts w:ascii="Arial" w:hAnsi="Arial" w:eastAsia="Arial" w:cs="Arial"/>
          <w:szCs w:val="24"/>
        </w:rPr>
        <w:t>reflection</w:t>
      </w:r>
      <w:r w:rsidRPr="3E4C4104" w:rsidR="29B4EA77">
        <w:rPr>
          <w:rFonts w:ascii="Arial" w:hAnsi="Arial" w:eastAsia="Arial" w:cs="Arial"/>
          <w:szCs w:val="24"/>
        </w:rPr>
        <w:t xml:space="preserve"> </w:t>
      </w:r>
      <w:r w:rsidRPr="3E4C4104" w:rsidR="3AD8338E">
        <w:rPr>
          <w:rFonts w:ascii="Arial" w:hAnsi="Arial" w:eastAsia="Arial" w:cs="Arial"/>
          <w:szCs w:val="24"/>
        </w:rPr>
        <w:t>centres</w:t>
      </w:r>
      <w:r w:rsidRPr="3E4C4104" w:rsidR="396F55CC">
        <w:rPr>
          <w:rFonts w:ascii="Arial" w:hAnsi="Arial" w:eastAsia="Arial" w:cs="Arial"/>
          <w:szCs w:val="24"/>
        </w:rPr>
        <w:t xml:space="preserve"> on my position </w:t>
      </w:r>
      <w:r w:rsidRPr="3E4C4104" w:rsidR="72635B44">
        <w:rPr>
          <w:rFonts w:ascii="Arial" w:hAnsi="Arial" w:eastAsia="Arial" w:cs="Arial"/>
          <w:szCs w:val="24"/>
        </w:rPr>
        <w:t xml:space="preserve">as a health care assistant, where </w:t>
      </w:r>
      <w:r w:rsidRPr="3E4C4104" w:rsidR="3A7EF2AD">
        <w:rPr>
          <w:rFonts w:ascii="Arial" w:hAnsi="Arial" w:eastAsia="Arial" w:cs="Arial"/>
          <w:szCs w:val="24"/>
        </w:rPr>
        <w:t>I</w:t>
      </w:r>
      <w:r w:rsidRPr="3E4C4104" w:rsidR="72635B44">
        <w:rPr>
          <w:rFonts w:ascii="Arial" w:hAnsi="Arial" w:eastAsia="Arial" w:cs="Arial"/>
          <w:szCs w:val="24"/>
        </w:rPr>
        <w:t xml:space="preserve"> supported a person with </w:t>
      </w:r>
      <w:r w:rsidRPr="3E4C4104" w:rsidR="72635B44">
        <w:rPr>
          <w:rFonts w:ascii="Arial" w:hAnsi="Arial" w:eastAsia="Arial" w:cs="Arial"/>
          <w:szCs w:val="24"/>
        </w:rPr>
        <w:lastRenderedPageBreak/>
        <w:t>comple</w:t>
      </w:r>
      <w:r w:rsidRPr="3E4C4104" w:rsidR="7EDBE492">
        <w:rPr>
          <w:rFonts w:ascii="Arial" w:hAnsi="Arial" w:eastAsia="Arial" w:cs="Arial"/>
          <w:szCs w:val="24"/>
        </w:rPr>
        <w:t>x care requirements in her residential home by helping with dail</w:t>
      </w:r>
      <w:r w:rsidRPr="3E4C4104" w:rsidR="2A38627D">
        <w:rPr>
          <w:rFonts w:ascii="Arial" w:hAnsi="Arial" w:eastAsia="Arial" w:cs="Arial"/>
          <w:szCs w:val="24"/>
        </w:rPr>
        <w:t>y tasks and administering medication under guidance.</w:t>
      </w:r>
    </w:p>
    <w:p w:rsidRPr="00023DD3" w:rsidR="00A11336" w:rsidP="3E4C4104" w:rsidRDefault="00A11336" w14:paraId="0A0333C0" w14:textId="4F7A6C10">
      <w:pPr>
        <w:pStyle w:val="ListParagraph"/>
        <w:spacing w:after="0" w:line="360" w:lineRule="auto"/>
        <w:jc w:val="both"/>
        <w:rPr>
          <w:rFonts w:ascii="Arial" w:hAnsi="Arial" w:eastAsia="Arial" w:cs="Arial"/>
          <w:szCs w:val="24"/>
        </w:rPr>
      </w:pPr>
    </w:p>
    <w:p w:rsidRPr="00023DD3" w:rsidR="00A11336" w:rsidP="3E4C4104" w:rsidRDefault="2A38627D" w14:paraId="11B9F8F2" w14:textId="324853F4">
      <w:pPr>
        <w:pStyle w:val="ListParagraph"/>
        <w:spacing w:after="0" w:line="360" w:lineRule="auto"/>
        <w:jc w:val="both"/>
        <w:rPr>
          <w:rFonts w:ascii="Arial" w:hAnsi="Arial" w:eastAsia="Arial" w:cs="Arial"/>
          <w:b/>
          <w:bCs/>
          <w:szCs w:val="24"/>
        </w:rPr>
      </w:pPr>
      <w:r w:rsidRPr="3E4C4104">
        <w:rPr>
          <w:rFonts w:ascii="Arial" w:hAnsi="Arial" w:eastAsia="Arial" w:cs="Arial"/>
          <w:b/>
          <w:bCs/>
          <w:szCs w:val="24"/>
        </w:rPr>
        <w:t>Stage of Gibbs’ Reflective Cycle</w:t>
      </w:r>
    </w:p>
    <w:p w:rsidRPr="00023DD3" w:rsidR="00A11336" w:rsidP="3E4C4104" w:rsidRDefault="45A34DE1" w14:paraId="29858F69" w14:textId="5558A306">
      <w:pPr>
        <w:pStyle w:val="ListParagraph"/>
        <w:spacing w:after="0" w:line="360" w:lineRule="auto"/>
        <w:jc w:val="both"/>
        <w:rPr>
          <w:rFonts w:ascii="Arial" w:hAnsi="Arial" w:eastAsia="Arial" w:cs="Arial"/>
          <w:szCs w:val="24"/>
        </w:rPr>
      </w:pPr>
      <w:r w:rsidRPr="3E4C4104">
        <w:rPr>
          <w:rFonts w:ascii="Arial" w:hAnsi="Arial" w:eastAsia="Arial" w:cs="Arial"/>
          <w:szCs w:val="24"/>
        </w:rPr>
        <w:t xml:space="preserve">                              </w:t>
      </w:r>
      <w:r w:rsidR="17C6CC88">
        <w:rPr>
          <w:noProof/>
        </w:rPr>
        <w:drawing>
          <wp:inline distT="0" distB="0" distL="0" distR="0" wp14:anchorId="6C2A971B" wp14:editId="5B328A6D">
            <wp:extent cx="4700337" cy="3714750"/>
            <wp:effectExtent l="0" t="0" r="5080" b="0"/>
            <wp:docPr id="1404774341" name="drawing" title="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4774341" name="Picture 1404774341"/>
                    <pic:cNvPicPr/>
                  </pic:nvPicPr>
                  <pic:blipFill>
                    <a:blip r:embed="rId9">
                      <a:extLst>
                        <a:ext uri="{28A0092B-C50C-407E-A947-70E740481C1C}">
                          <a14:useLocalDpi xmlns:a14="http://schemas.microsoft.com/office/drawing/2010/main"/>
                        </a:ext>
                      </a:extLst>
                    </a:blip>
                    <a:stretch>
                      <a:fillRect/>
                    </a:stretch>
                  </pic:blipFill>
                  <pic:spPr>
                    <a:xfrm>
                      <a:off x="0" y="0"/>
                      <a:ext cx="4700337" cy="3714750"/>
                    </a:xfrm>
                    <a:prstGeom prst="rect">
                      <a:avLst/>
                    </a:prstGeom>
                  </pic:spPr>
                </pic:pic>
              </a:graphicData>
            </a:graphic>
          </wp:inline>
        </w:drawing>
      </w:r>
    </w:p>
    <w:p w:rsidRPr="00023DD3" w:rsidR="00A11336" w:rsidP="3E4C4104" w:rsidRDefault="00A11336" w14:paraId="084BC585" w14:textId="281D373E">
      <w:pPr>
        <w:pStyle w:val="ListParagraph"/>
        <w:spacing w:after="0" w:line="360" w:lineRule="auto"/>
        <w:jc w:val="both"/>
        <w:rPr>
          <w:rFonts w:ascii="Arial" w:hAnsi="Arial" w:eastAsia="Arial" w:cs="Arial"/>
          <w:szCs w:val="24"/>
        </w:rPr>
      </w:pPr>
    </w:p>
    <w:p w:rsidRPr="00023DD3" w:rsidR="00A11336" w:rsidP="3E4C4104" w:rsidRDefault="08A7C7C7" w14:paraId="737A0DB0" w14:textId="2A5B9F5D">
      <w:pPr>
        <w:pStyle w:val="ListParagraph"/>
        <w:spacing w:after="0" w:line="360" w:lineRule="auto"/>
        <w:jc w:val="both"/>
        <w:rPr>
          <w:rFonts w:ascii="Arial" w:hAnsi="Arial" w:eastAsia="Arial" w:cs="Arial"/>
          <w:szCs w:val="24"/>
        </w:rPr>
      </w:pPr>
      <w:r w:rsidRPr="3E4C4104">
        <w:rPr>
          <w:rFonts w:ascii="Arial" w:hAnsi="Arial" w:eastAsia="Arial" w:cs="Arial"/>
          <w:color w:val="000000" w:themeColor="text1"/>
          <w:szCs w:val="24"/>
        </w:rPr>
        <w:t>(The University of Edinburgh, 2025)</w:t>
      </w:r>
    </w:p>
    <w:p w:rsidRPr="00023DD3" w:rsidR="00A11336" w:rsidP="3E4C4104" w:rsidRDefault="00A11336" w14:paraId="2D83F81B" w14:textId="0172FDB9">
      <w:pPr>
        <w:pStyle w:val="ListParagraph"/>
        <w:spacing w:after="0" w:line="360" w:lineRule="auto"/>
        <w:jc w:val="both"/>
        <w:rPr>
          <w:rFonts w:ascii="Arial" w:hAnsi="Arial" w:eastAsia="Arial" w:cs="Arial"/>
          <w:szCs w:val="24"/>
        </w:rPr>
      </w:pPr>
    </w:p>
    <w:p w:rsidRPr="00023DD3" w:rsidR="00A11336" w:rsidP="3E4C4104" w:rsidRDefault="00A11336" w14:paraId="2A96EAFC" w14:textId="2867975A">
      <w:pPr>
        <w:pStyle w:val="ListParagraph"/>
        <w:spacing w:after="0" w:line="360" w:lineRule="auto"/>
        <w:jc w:val="both"/>
        <w:rPr>
          <w:rFonts w:ascii="Arial" w:hAnsi="Arial" w:eastAsia="Arial" w:cs="Arial"/>
          <w:szCs w:val="24"/>
        </w:rPr>
      </w:pPr>
    </w:p>
    <w:p w:rsidRPr="009F3A2B" w:rsidR="00A11336" w:rsidP="3E4C4104" w:rsidRDefault="00A11336" w14:paraId="7B20E075" w14:textId="36F4AC89">
      <w:pPr>
        <w:pStyle w:val="ListParagraph"/>
        <w:spacing w:after="0" w:line="360" w:lineRule="auto"/>
        <w:jc w:val="both"/>
        <w:rPr>
          <w:rFonts w:ascii="Arial" w:hAnsi="Arial" w:eastAsia="Arial" w:cs="Arial"/>
          <w:b/>
          <w:bCs/>
          <w:color w:val="000000" w:themeColor="text1"/>
          <w:szCs w:val="24"/>
        </w:rPr>
      </w:pPr>
    </w:p>
    <w:p w:rsidRPr="009F3A2B" w:rsidR="00A11336" w:rsidP="3E4C4104" w:rsidRDefault="3F48318E" w14:paraId="4D538E78" w14:textId="5B2E4E72">
      <w:pPr>
        <w:pStyle w:val="Subtitle"/>
        <w:rPr>
          <w:rFonts w:ascii="Arial" w:hAnsi="Arial" w:eastAsia="Arial" w:cs="Arial"/>
          <w:b/>
          <w:bCs/>
          <w:color w:val="000000" w:themeColor="text1"/>
          <w:sz w:val="24"/>
          <w:szCs w:val="24"/>
        </w:rPr>
      </w:pPr>
      <w:r w:rsidRPr="009F3A2B">
        <w:rPr>
          <w:rFonts w:ascii="Arial" w:hAnsi="Arial" w:eastAsia="Arial" w:cs="Arial"/>
          <w:b/>
          <w:bCs/>
          <w:color w:val="000000" w:themeColor="text1"/>
          <w:sz w:val="24"/>
          <w:szCs w:val="24"/>
        </w:rPr>
        <w:t xml:space="preserve"> </w:t>
      </w:r>
      <w:r w:rsidRPr="009F3A2B" w:rsidR="4CDB7AD9">
        <w:rPr>
          <w:rFonts w:ascii="Arial" w:hAnsi="Arial" w:eastAsia="Arial" w:cs="Arial"/>
          <w:b/>
          <w:bCs/>
          <w:color w:val="000000" w:themeColor="text1"/>
          <w:sz w:val="24"/>
          <w:szCs w:val="24"/>
        </w:rPr>
        <w:t>Description</w:t>
      </w:r>
    </w:p>
    <w:p w:rsidRPr="00023DD3" w:rsidR="00A11336" w:rsidP="3E4C4104" w:rsidRDefault="4CDB7AD9" w14:paraId="2CD5B3E5" w14:textId="385DEBD6">
      <w:pPr>
        <w:spacing w:after="0" w:line="360" w:lineRule="auto"/>
        <w:jc w:val="both"/>
        <w:rPr>
          <w:rFonts w:ascii="Arial" w:hAnsi="Arial" w:eastAsia="Arial" w:cs="Arial"/>
          <w:szCs w:val="24"/>
        </w:rPr>
      </w:pPr>
      <w:r w:rsidRPr="3E4C4104">
        <w:rPr>
          <w:rFonts w:ascii="Arial" w:hAnsi="Arial" w:eastAsia="Arial" w:cs="Arial"/>
          <w:szCs w:val="24"/>
        </w:rPr>
        <w:t xml:space="preserve">This situation involved providing support to an </w:t>
      </w:r>
      <w:r w:rsidRPr="3E4C4104" w:rsidR="7C2A18B8">
        <w:rPr>
          <w:rFonts w:ascii="Arial" w:hAnsi="Arial" w:eastAsia="Arial" w:cs="Arial"/>
          <w:szCs w:val="24"/>
        </w:rPr>
        <w:t>individual with</w:t>
      </w:r>
      <w:r w:rsidRPr="3E4C4104">
        <w:rPr>
          <w:rFonts w:ascii="Arial" w:hAnsi="Arial" w:eastAsia="Arial" w:cs="Arial"/>
          <w:szCs w:val="24"/>
        </w:rPr>
        <w:t xml:space="preserve"> intri</w:t>
      </w:r>
      <w:r w:rsidRPr="3E4C4104" w:rsidR="17628661">
        <w:rPr>
          <w:rFonts w:ascii="Arial" w:hAnsi="Arial" w:eastAsia="Arial" w:cs="Arial"/>
          <w:szCs w:val="24"/>
        </w:rPr>
        <w:t xml:space="preserve">cate care requirements </w:t>
      </w:r>
      <w:r w:rsidRPr="3E4C4104" w:rsidR="38269FDE">
        <w:rPr>
          <w:rFonts w:ascii="Arial" w:hAnsi="Arial" w:eastAsia="Arial" w:cs="Arial"/>
          <w:szCs w:val="24"/>
        </w:rPr>
        <w:t xml:space="preserve">in her residential home, where she needed help with personal care, </w:t>
      </w:r>
      <w:r w:rsidRPr="3E4C4104" w:rsidR="49353DEA">
        <w:rPr>
          <w:rFonts w:ascii="Arial" w:hAnsi="Arial" w:eastAsia="Arial" w:cs="Arial"/>
          <w:szCs w:val="24"/>
        </w:rPr>
        <w:t>mobility, and emotional support. As a Health Care As</w:t>
      </w:r>
      <w:r w:rsidRPr="3E4C4104" w:rsidR="10D35AB6">
        <w:rPr>
          <w:rFonts w:ascii="Arial" w:hAnsi="Arial" w:eastAsia="Arial" w:cs="Arial"/>
          <w:szCs w:val="24"/>
        </w:rPr>
        <w:t xml:space="preserve">sistant, my duties included assisting with daily activities, </w:t>
      </w:r>
      <w:r w:rsidRPr="3E4C4104" w:rsidR="238F5400">
        <w:rPr>
          <w:rFonts w:ascii="Arial" w:hAnsi="Arial" w:eastAsia="Arial" w:cs="Arial"/>
          <w:szCs w:val="24"/>
        </w:rPr>
        <w:t>monitoring her health, and administering medication as</w:t>
      </w:r>
      <w:r w:rsidRPr="3E4C4104" w:rsidR="5A04392C">
        <w:rPr>
          <w:rFonts w:ascii="Arial" w:hAnsi="Arial" w:eastAsia="Arial" w:cs="Arial"/>
          <w:szCs w:val="24"/>
        </w:rPr>
        <w:t xml:space="preserve"> outlined in her care plan, following the Mar Chart</w:t>
      </w:r>
      <w:r w:rsidRPr="3E4C4104" w:rsidR="6FE26D9F">
        <w:rPr>
          <w:rFonts w:ascii="Arial" w:hAnsi="Arial" w:eastAsia="Arial" w:cs="Arial"/>
          <w:szCs w:val="24"/>
        </w:rPr>
        <w:t xml:space="preserve"> and organisation at the right times and dosages while expla</w:t>
      </w:r>
      <w:r w:rsidRPr="3E4C4104" w:rsidR="7F007085">
        <w:rPr>
          <w:rFonts w:ascii="Arial" w:hAnsi="Arial" w:eastAsia="Arial" w:cs="Arial"/>
          <w:szCs w:val="24"/>
        </w:rPr>
        <w:t>i</w:t>
      </w:r>
      <w:r w:rsidRPr="3E4C4104" w:rsidR="6FE26D9F">
        <w:rPr>
          <w:rFonts w:ascii="Arial" w:hAnsi="Arial" w:eastAsia="Arial" w:cs="Arial"/>
          <w:szCs w:val="24"/>
        </w:rPr>
        <w:t>ning</w:t>
      </w:r>
      <w:r w:rsidRPr="3E4C4104" w:rsidR="4390E8AD">
        <w:rPr>
          <w:rFonts w:ascii="Arial" w:hAnsi="Arial" w:eastAsia="Arial" w:cs="Arial"/>
          <w:szCs w:val="24"/>
        </w:rPr>
        <w:t xml:space="preserve"> the process for cla</w:t>
      </w:r>
      <w:r w:rsidRPr="3E4C4104" w:rsidR="5E7E5D6F">
        <w:rPr>
          <w:rFonts w:ascii="Arial" w:hAnsi="Arial" w:eastAsia="Arial" w:cs="Arial"/>
          <w:szCs w:val="24"/>
        </w:rPr>
        <w:t>rity and consent. Addi</w:t>
      </w:r>
      <w:r w:rsidRPr="3E4C4104" w:rsidR="263ED912">
        <w:rPr>
          <w:rFonts w:ascii="Arial" w:hAnsi="Arial" w:eastAsia="Arial" w:cs="Arial"/>
          <w:szCs w:val="24"/>
        </w:rPr>
        <w:t>tionally, I collaborated with nurses</w:t>
      </w:r>
      <w:r w:rsidRPr="3E4C4104" w:rsidR="0FB1C73A">
        <w:rPr>
          <w:rFonts w:ascii="Arial" w:hAnsi="Arial" w:eastAsia="Arial" w:cs="Arial"/>
          <w:szCs w:val="24"/>
        </w:rPr>
        <w:t>, senior carers, and family members to ensure her care needs</w:t>
      </w:r>
      <w:r w:rsidRPr="3E4C4104" w:rsidR="338A668B">
        <w:rPr>
          <w:rFonts w:ascii="Arial" w:hAnsi="Arial" w:eastAsia="Arial" w:cs="Arial"/>
          <w:szCs w:val="24"/>
        </w:rPr>
        <w:t xml:space="preserve"> were thoroughly addressed.</w:t>
      </w:r>
    </w:p>
    <w:p w:rsidRPr="0013790D" w:rsidR="00A11336" w:rsidP="3E4C4104" w:rsidRDefault="00A11336" w14:paraId="7BA282E6" w14:textId="1EC057F0">
      <w:pPr>
        <w:spacing w:after="0" w:line="360" w:lineRule="auto"/>
        <w:ind w:left="720"/>
        <w:jc w:val="both"/>
        <w:rPr>
          <w:rFonts w:ascii="Arial" w:hAnsi="Arial" w:eastAsia="Arial" w:cs="Arial"/>
          <w:b/>
          <w:bCs/>
          <w:color w:val="000000" w:themeColor="text1"/>
          <w:szCs w:val="24"/>
        </w:rPr>
      </w:pPr>
    </w:p>
    <w:p w:rsidRPr="0013790D" w:rsidR="00A11336" w:rsidP="3E4C4104" w:rsidRDefault="338A668B" w14:paraId="62C17E78" w14:textId="3DBFBDF8">
      <w:pPr>
        <w:pStyle w:val="Subtitle"/>
        <w:rPr>
          <w:rFonts w:ascii="Arial" w:hAnsi="Arial" w:eastAsia="Arial" w:cs="Arial"/>
          <w:b/>
          <w:bCs/>
          <w:color w:val="000000" w:themeColor="text1"/>
          <w:sz w:val="24"/>
          <w:szCs w:val="24"/>
        </w:rPr>
      </w:pPr>
      <w:r w:rsidRPr="0013790D">
        <w:rPr>
          <w:rFonts w:ascii="Arial" w:hAnsi="Arial" w:eastAsia="Arial" w:cs="Arial"/>
          <w:b/>
          <w:bCs/>
          <w:color w:val="000000" w:themeColor="text1"/>
          <w:sz w:val="24"/>
          <w:szCs w:val="24"/>
        </w:rPr>
        <w:t>Feelings</w:t>
      </w:r>
    </w:p>
    <w:p w:rsidRPr="00023DD3" w:rsidR="00A11336" w:rsidP="3E4C4104" w:rsidRDefault="338A668B" w14:paraId="7B7388E9" w14:textId="4E8F2D06">
      <w:pPr>
        <w:spacing w:after="0" w:line="360" w:lineRule="auto"/>
        <w:jc w:val="both"/>
        <w:rPr>
          <w:rFonts w:ascii="Arial" w:hAnsi="Arial" w:eastAsia="Arial" w:cs="Arial"/>
          <w:szCs w:val="24"/>
        </w:rPr>
      </w:pPr>
      <w:r w:rsidRPr="3E4C4104">
        <w:rPr>
          <w:rFonts w:ascii="Arial" w:hAnsi="Arial" w:eastAsia="Arial" w:cs="Arial"/>
          <w:szCs w:val="24"/>
        </w:rPr>
        <w:t>At first, I felt a significant sense of duty, especially re</w:t>
      </w:r>
      <w:r w:rsidRPr="3E4C4104" w:rsidR="35AA7C4B">
        <w:rPr>
          <w:rFonts w:ascii="Arial" w:hAnsi="Arial" w:eastAsia="Arial" w:cs="Arial"/>
          <w:szCs w:val="24"/>
        </w:rPr>
        <w:t>garding medication administration, which demanded pr</w:t>
      </w:r>
      <w:r w:rsidRPr="3E4C4104" w:rsidR="67BC0402">
        <w:rPr>
          <w:rFonts w:ascii="Arial" w:hAnsi="Arial" w:eastAsia="Arial" w:cs="Arial"/>
          <w:szCs w:val="24"/>
        </w:rPr>
        <w:t>ecision and focus. Assisting the individual in her home</w:t>
      </w:r>
      <w:r w:rsidRPr="3E4C4104" w:rsidR="086B6F6F">
        <w:rPr>
          <w:rFonts w:ascii="Arial" w:hAnsi="Arial" w:eastAsia="Arial" w:cs="Arial"/>
          <w:szCs w:val="24"/>
        </w:rPr>
        <w:t xml:space="preserve"> environment heightened my </w:t>
      </w:r>
      <w:r w:rsidRPr="3E4C4104" w:rsidR="58E89DCE">
        <w:rPr>
          <w:rFonts w:ascii="Arial" w:hAnsi="Arial" w:eastAsia="Arial" w:cs="Arial"/>
          <w:szCs w:val="24"/>
        </w:rPr>
        <w:t>awareness of the necessity of maintai</w:t>
      </w:r>
      <w:r w:rsidRPr="3E4C4104" w:rsidR="37BDD44F">
        <w:rPr>
          <w:rFonts w:ascii="Arial" w:hAnsi="Arial" w:eastAsia="Arial" w:cs="Arial"/>
          <w:szCs w:val="24"/>
        </w:rPr>
        <w:t xml:space="preserve">ning dignity and respect. </w:t>
      </w:r>
      <w:r w:rsidRPr="3E4C4104" w:rsidR="582566E7">
        <w:rPr>
          <w:rFonts w:ascii="Arial" w:hAnsi="Arial" w:eastAsia="Arial" w:cs="Arial"/>
          <w:szCs w:val="24"/>
        </w:rPr>
        <w:t xml:space="preserve"> Although </w:t>
      </w:r>
      <w:r w:rsidRPr="3E4C4104" w:rsidR="7C33BD18">
        <w:rPr>
          <w:rFonts w:ascii="Arial" w:hAnsi="Arial" w:eastAsia="Arial" w:cs="Arial"/>
          <w:szCs w:val="24"/>
        </w:rPr>
        <w:t>I</w:t>
      </w:r>
      <w:r w:rsidRPr="3E4C4104" w:rsidR="582566E7">
        <w:rPr>
          <w:rFonts w:ascii="Arial" w:hAnsi="Arial" w:eastAsia="Arial" w:cs="Arial"/>
          <w:szCs w:val="24"/>
        </w:rPr>
        <w:t xml:space="preserve"> had </w:t>
      </w:r>
      <w:r w:rsidRPr="3E4C4104" w:rsidR="566B117E">
        <w:rPr>
          <w:rFonts w:ascii="Arial" w:hAnsi="Arial" w:eastAsia="Arial" w:cs="Arial"/>
          <w:szCs w:val="24"/>
        </w:rPr>
        <w:t xml:space="preserve">confidence in my </w:t>
      </w:r>
      <w:r w:rsidRPr="3E4C4104" w:rsidR="20E7F90C">
        <w:rPr>
          <w:rFonts w:ascii="Arial" w:hAnsi="Arial" w:eastAsia="Arial" w:cs="Arial"/>
          <w:szCs w:val="24"/>
        </w:rPr>
        <w:t>caregiving</w:t>
      </w:r>
      <w:r w:rsidRPr="3E4C4104" w:rsidR="566B117E">
        <w:rPr>
          <w:rFonts w:ascii="Arial" w:hAnsi="Arial" w:eastAsia="Arial" w:cs="Arial"/>
          <w:szCs w:val="24"/>
        </w:rPr>
        <w:t xml:space="preserve"> abilities</w:t>
      </w:r>
      <w:r w:rsidRPr="3E4C4104" w:rsidR="45AD1E11">
        <w:rPr>
          <w:rFonts w:ascii="Arial" w:hAnsi="Arial" w:eastAsia="Arial" w:cs="Arial"/>
          <w:szCs w:val="24"/>
        </w:rPr>
        <w:t xml:space="preserve">, I </w:t>
      </w:r>
      <w:r w:rsidRPr="3E4C4104" w:rsidR="70C93386">
        <w:rPr>
          <w:rFonts w:ascii="Arial" w:hAnsi="Arial" w:eastAsia="Arial" w:cs="Arial"/>
          <w:szCs w:val="24"/>
        </w:rPr>
        <w:t xml:space="preserve">occasionally felt pressured when juggling multiple tasks </w:t>
      </w:r>
      <w:r w:rsidRPr="3E4C4104" w:rsidR="2DADB94E">
        <w:rPr>
          <w:rFonts w:ascii="Arial" w:hAnsi="Arial" w:eastAsia="Arial" w:cs="Arial"/>
          <w:szCs w:val="24"/>
        </w:rPr>
        <w:t>within a tight</w:t>
      </w:r>
      <w:r w:rsidRPr="3E4C4104" w:rsidR="4BB7373C">
        <w:rPr>
          <w:rFonts w:ascii="Arial" w:hAnsi="Arial" w:eastAsia="Arial" w:cs="Arial"/>
          <w:szCs w:val="24"/>
        </w:rPr>
        <w:t xml:space="preserve"> time framework. Despite this, </w:t>
      </w:r>
      <w:r w:rsidRPr="3E4C4104" w:rsidR="44DAF26B">
        <w:rPr>
          <w:rFonts w:ascii="Arial" w:hAnsi="Arial" w:eastAsia="Arial" w:cs="Arial"/>
          <w:szCs w:val="24"/>
        </w:rPr>
        <w:t>I</w:t>
      </w:r>
      <w:r w:rsidRPr="3E4C4104" w:rsidR="4BB7373C">
        <w:rPr>
          <w:rFonts w:ascii="Arial" w:hAnsi="Arial" w:eastAsia="Arial" w:cs="Arial"/>
          <w:szCs w:val="24"/>
        </w:rPr>
        <w:t xml:space="preserve"> was dedicated to offering</w:t>
      </w:r>
      <w:r w:rsidRPr="3E4C4104" w:rsidR="6A592EFC">
        <w:rPr>
          <w:rFonts w:ascii="Arial" w:hAnsi="Arial" w:eastAsia="Arial" w:cs="Arial"/>
          <w:szCs w:val="24"/>
        </w:rPr>
        <w:t xml:space="preserve"> high-quality, person-centred care.</w:t>
      </w:r>
    </w:p>
    <w:p w:rsidRPr="00023DD3" w:rsidR="00A11336" w:rsidP="3E4C4104" w:rsidRDefault="00A11336" w14:paraId="04C45ADC" w14:textId="03699B6B">
      <w:pPr>
        <w:spacing w:after="0" w:line="360" w:lineRule="auto"/>
        <w:ind w:left="720"/>
        <w:jc w:val="both"/>
        <w:rPr>
          <w:rFonts w:ascii="Arial" w:hAnsi="Arial" w:eastAsia="Arial" w:cs="Arial"/>
          <w:szCs w:val="24"/>
        </w:rPr>
      </w:pPr>
    </w:p>
    <w:p w:rsidRPr="00B07E29" w:rsidR="004F5B88" w:rsidP="3E4C4104" w:rsidRDefault="21A81A45" w14:paraId="60FCE3F0" w14:textId="7E9C86EE">
      <w:pPr>
        <w:pStyle w:val="Subtitle"/>
        <w:rPr>
          <w:rFonts w:ascii="Arial" w:hAnsi="Arial" w:eastAsia="Arial" w:cs="Arial"/>
          <w:b/>
          <w:bCs/>
          <w:color w:val="000000" w:themeColor="text1"/>
          <w:sz w:val="24"/>
          <w:szCs w:val="24"/>
        </w:rPr>
      </w:pPr>
      <w:r w:rsidRPr="00B07E29">
        <w:rPr>
          <w:rFonts w:ascii="Arial" w:hAnsi="Arial" w:eastAsia="Arial" w:cs="Arial"/>
          <w:b/>
          <w:bCs/>
          <w:color w:val="000000" w:themeColor="text1"/>
          <w:sz w:val="24"/>
          <w:szCs w:val="24"/>
        </w:rPr>
        <w:t>Evaluation</w:t>
      </w:r>
    </w:p>
    <w:p w:rsidR="004F5B88" w:rsidP="3E4C4104" w:rsidRDefault="21A81A45" w14:paraId="15C7C412" w14:textId="6F59480A">
      <w:pPr>
        <w:spacing w:after="0" w:line="360" w:lineRule="auto"/>
        <w:jc w:val="both"/>
        <w:rPr>
          <w:rFonts w:ascii="Arial" w:hAnsi="Arial" w:eastAsia="Arial" w:cs="Arial"/>
          <w:szCs w:val="24"/>
        </w:rPr>
      </w:pPr>
      <w:r w:rsidRPr="3E4C4104">
        <w:rPr>
          <w:rFonts w:ascii="Arial" w:hAnsi="Arial" w:eastAsia="Arial" w:cs="Arial"/>
          <w:szCs w:val="24"/>
        </w:rPr>
        <w:t>One positive takeaway from this experience was</w:t>
      </w:r>
      <w:r w:rsidRPr="3E4C4104" w:rsidR="3C61D24E">
        <w:rPr>
          <w:rFonts w:ascii="Arial" w:hAnsi="Arial" w:eastAsia="Arial" w:cs="Arial"/>
          <w:szCs w:val="24"/>
        </w:rPr>
        <w:t xml:space="preserve"> </w:t>
      </w:r>
      <w:r w:rsidRPr="3E4C4104" w:rsidR="4D8E044D">
        <w:rPr>
          <w:rFonts w:ascii="Arial" w:hAnsi="Arial" w:eastAsia="Arial" w:cs="Arial"/>
          <w:szCs w:val="24"/>
        </w:rPr>
        <w:t>my capability</w:t>
      </w:r>
      <w:r w:rsidRPr="3E4C4104" w:rsidR="23CBC5A9">
        <w:rPr>
          <w:rFonts w:ascii="Arial" w:hAnsi="Arial" w:eastAsia="Arial" w:cs="Arial"/>
          <w:szCs w:val="24"/>
        </w:rPr>
        <w:t xml:space="preserve"> to provide person</w:t>
      </w:r>
      <w:r w:rsidRPr="3E4C4104" w:rsidR="17970DDA">
        <w:rPr>
          <w:rFonts w:ascii="Arial" w:hAnsi="Arial" w:eastAsia="Arial" w:cs="Arial"/>
          <w:szCs w:val="24"/>
        </w:rPr>
        <w:t>-</w:t>
      </w:r>
      <w:r w:rsidRPr="3E4C4104" w:rsidR="23CBC5A9">
        <w:rPr>
          <w:rFonts w:ascii="Arial" w:hAnsi="Arial" w:eastAsia="Arial" w:cs="Arial"/>
          <w:szCs w:val="24"/>
        </w:rPr>
        <w:t xml:space="preserve">centred care by </w:t>
      </w:r>
      <w:r w:rsidRPr="257FE08D" w:rsidR="71698992">
        <w:rPr>
          <w:rFonts w:ascii="Arial" w:hAnsi="Arial" w:eastAsia="Arial" w:cs="Arial"/>
        </w:rPr>
        <w:t>honouring</w:t>
      </w:r>
      <w:r w:rsidRPr="3E4C4104" w:rsidR="23CBC5A9">
        <w:rPr>
          <w:rFonts w:ascii="Arial" w:hAnsi="Arial" w:eastAsia="Arial" w:cs="Arial"/>
          <w:szCs w:val="24"/>
        </w:rPr>
        <w:t xml:space="preserve"> the </w:t>
      </w:r>
      <w:r w:rsidRPr="3E4C4104" w:rsidR="245A02DA">
        <w:rPr>
          <w:rFonts w:ascii="Arial" w:hAnsi="Arial" w:eastAsia="Arial" w:cs="Arial"/>
          <w:szCs w:val="24"/>
        </w:rPr>
        <w:t>individual</w:t>
      </w:r>
      <w:r w:rsidRPr="3E4C4104" w:rsidR="08AB0917">
        <w:rPr>
          <w:rFonts w:ascii="Arial" w:hAnsi="Arial" w:eastAsia="Arial" w:cs="Arial"/>
          <w:szCs w:val="24"/>
        </w:rPr>
        <w:t>’s</w:t>
      </w:r>
      <w:r w:rsidRPr="3E4C4104" w:rsidR="23CBC5A9">
        <w:rPr>
          <w:rFonts w:ascii="Arial" w:hAnsi="Arial" w:eastAsia="Arial" w:cs="Arial"/>
          <w:szCs w:val="24"/>
        </w:rPr>
        <w:t xml:space="preserve"> preferences and </w:t>
      </w:r>
      <w:r w:rsidRPr="3E4C4104" w:rsidR="05F0D644">
        <w:rPr>
          <w:rFonts w:ascii="Arial" w:hAnsi="Arial" w:eastAsia="Arial" w:cs="Arial"/>
          <w:szCs w:val="24"/>
        </w:rPr>
        <w:t xml:space="preserve">involving her </w:t>
      </w:r>
      <w:r w:rsidRPr="3E4C4104" w:rsidR="7EC6E158">
        <w:rPr>
          <w:rFonts w:ascii="Arial" w:hAnsi="Arial" w:eastAsia="Arial" w:cs="Arial"/>
          <w:szCs w:val="24"/>
        </w:rPr>
        <w:t xml:space="preserve">in </w:t>
      </w:r>
      <w:r w:rsidRPr="3E4C4104" w:rsidR="44529546">
        <w:rPr>
          <w:rFonts w:ascii="Arial" w:hAnsi="Arial" w:eastAsia="Arial" w:cs="Arial"/>
          <w:szCs w:val="24"/>
        </w:rPr>
        <w:t>decisions</w:t>
      </w:r>
      <w:r w:rsidRPr="3E4C4104" w:rsidR="05F0D644">
        <w:rPr>
          <w:rFonts w:ascii="Arial" w:hAnsi="Arial" w:eastAsia="Arial" w:cs="Arial"/>
          <w:szCs w:val="24"/>
        </w:rPr>
        <w:t xml:space="preserve"> about her daily activities.</w:t>
      </w:r>
      <w:r w:rsidRPr="3E4C4104" w:rsidR="4F530BA8">
        <w:rPr>
          <w:rFonts w:ascii="Arial" w:hAnsi="Arial" w:eastAsia="Arial" w:cs="Arial"/>
          <w:szCs w:val="24"/>
        </w:rPr>
        <w:t xml:space="preserve"> I adhered to proper procedures when administering medication, </w:t>
      </w:r>
      <w:r w:rsidRPr="3E4C4104" w:rsidR="13470CF0">
        <w:rPr>
          <w:rFonts w:ascii="Arial" w:hAnsi="Arial" w:eastAsia="Arial" w:cs="Arial"/>
          <w:szCs w:val="24"/>
        </w:rPr>
        <w:t xml:space="preserve">ensuring safety and compliance with </w:t>
      </w:r>
      <w:r w:rsidRPr="3E4C4104" w:rsidR="0F6FC152">
        <w:rPr>
          <w:rFonts w:ascii="Arial" w:hAnsi="Arial" w:eastAsia="Arial" w:cs="Arial"/>
          <w:szCs w:val="24"/>
        </w:rPr>
        <w:t xml:space="preserve">guidelines. </w:t>
      </w:r>
      <w:r w:rsidRPr="3E4C4104" w:rsidR="25BA90D9">
        <w:rPr>
          <w:rFonts w:ascii="Arial" w:hAnsi="Arial" w:eastAsia="Arial" w:cs="Arial"/>
          <w:szCs w:val="24"/>
        </w:rPr>
        <w:t>Additionally, effective communication with my colleagues fostered s</w:t>
      </w:r>
      <w:r w:rsidRPr="3E4C4104" w:rsidR="2AF9CACB">
        <w:rPr>
          <w:rFonts w:ascii="Arial" w:hAnsi="Arial" w:eastAsia="Arial" w:cs="Arial"/>
          <w:szCs w:val="24"/>
        </w:rPr>
        <w:t>t</w:t>
      </w:r>
      <w:r w:rsidRPr="3E4C4104" w:rsidR="25BA90D9">
        <w:rPr>
          <w:rFonts w:ascii="Arial" w:hAnsi="Arial" w:eastAsia="Arial" w:cs="Arial"/>
          <w:szCs w:val="24"/>
        </w:rPr>
        <w:t>rong</w:t>
      </w:r>
      <w:r w:rsidRPr="3E4C4104" w:rsidR="008E9E95">
        <w:rPr>
          <w:rFonts w:ascii="Arial" w:hAnsi="Arial" w:eastAsia="Arial" w:cs="Arial"/>
          <w:szCs w:val="24"/>
        </w:rPr>
        <w:t xml:space="preserve"> teamwork. However, </w:t>
      </w:r>
      <w:r w:rsidRPr="3E4C4104" w:rsidR="27A253F5">
        <w:rPr>
          <w:rFonts w:ascii="Arial" w:hAnsi="Arial" w:eastAsia="Arial" w:cs="Arial"/>
          <w:szCs w:val="24"/>
        </w:rPr>
        <w:t xml:space="preserve">a </w:t>
      </w:r>
      <w:r w:rsidRPr="3E4C4104" w:rsidR="008E9E95">
        <w:rPr>
          <w:rFonts w:ascii="Arial" w:hAnsi="Arial" w:eastAsia="Arial" w:cs="Arial"/>
          <w:szCs w:val="24"/>
        </w:rPr>
        <w:t>significant</w:t>
      </w:r>
      <w:r w:rsidRPr="3E4C4104" w:rsidR="40C99397">
        <w:rPr>
          <w:rFonts w:ascii="Arial" w:hAnsi="Arial" w:eastAsia="Arial" w:cs="Arial"/>
          <w:szCs w:val="24"/>
        </w:rPr>
        <w:t xml:space="preserve"> challenge </w:t>
      </w:r>
      <w:r w:rsidRPr="3E4C4104" w:rsidR="4B02CC33">
        <w:rPr>
          <w:rFonts w:ascii="Arial" w:hAnsi="Arial" w:eastAsia="Arial" w:cs="Arial"/>
          <w:szCs w:val="24"/>
        </w:rPr>
        <w:t>I</w:t>
      </w:r>
      <w:r w:rsidRPr="3E4C4104" w:rsidR="40C99397">
        <w:rPr>
          <w:rFonts w:ascii="Arial" w:hAnsi="Arial" w:eastAsia="Arial" w:cs="Arial"/>
          <w:szCs w:val="24"/>
        </w:rPr>
        <w:t xml:space="preserve"> faced was time management, as</w:t>
      </w:r>
      <w:r w:rsidRPr="3E4C4104" w:rsidR="008E9E95">
        <w:rPr>
          <w:rFonts w:ascii="Arial" w:hAnsi="Arial" w:eastAsia="Arial" w:cs="Arial"/>
          <w:szCs w:val="24"/>
        </w:rPr>
        <w:t xml:space="preserve"> </w:t>
      </w:r>
      <w:r w:rsidRPr="3E4C4104" w:rsidR="095898F5">
        <w:rPr>
          <w:rFonts w:ascii="Arial" w:hAnsi="Arial" w:eastAsia="Arial" w:cs="Arial"/>
          <w:szCs w:val="24"/>
        </w:rPr>
        <w:t xml:space="preserve">balancing medication administration, personal care, </w:t>
      </w:r>
      <w:r w:rsidRPr="3E4C4104" w:rsidR="3D1381E5">
        <w:rPr>
          <w:rFonts w:ascii="Arial" w:hAnsi="Arial" w:eastAsia="Arial" w:cs="Arial"/>
          <w:szCs w:val="24"/>
        </w:rPr>
        <w:t xml:space="preserve">and </w:t>
      </w:r>
      <w:r w:rsidRPr="3E4C4104" w:rsidR="095898F5">
        <w:rPr>
          <w:rFonts w:ascii="Arial" w:hAnsi="Arial" w:eastAsia="Arial" w:cs="Arial"/>
          <w:szCs w:val="24"/>
        </w:rPr>
        <w:t>record</w:t>
      </w:r>
      <w:r w:rsidRPr="3E4C4104" w:rsidR="2A49E50C">
        <w:rPr>
          <w:rFonts w:ascii="Arial" w:hAnsi="Arial" w:eastAsia="Arial" w:cs="Arial"/>
          <w:szCs w:val="24"/>
        </w:rPr>
        <w:t>-</w:t>
      </w:r>
      <w:r w:rsidRPr="3E4C4104" w:rsidR="095898F5">
        <w:rPr>
          <w:rFonts w:ascii="Arial" w:hAnsi="Arial" w:eastAsia="Arial" w:cs="Arial"/>
          <w:szCs w:val="24"/>
        </w:rPr>
        <w:t xml:space="preserve"> keeping </w:t>
      </w:r>
      <w:r w:rsidRPr="3E4C4104" w:rsidR="01C5529F">
        <w:rPr>
          <w:rFonts w:ascii="Arial" w:hAnsi="Arial" w:eastAsia="Arial" w:cs="Arial"/>
          <w:szCs w:val="24"/>
        </w:rPr>
        <w:t>often made it hard to devote adequate time to each task.</w:t>
      </w:r>
    </w:p>
    <w:p w:rsidR="004F5B88" w:rsidP="3E4C4104" w:rsidRDefault="004F5B88" w14:paraId="6D514234" w14:textId="367567F9">
      <w:pPr>
        <w:spacing w:after="0" w:line="360" w:lineRule="auto"/>
        <w:jc w:val="both"/>
        <w:rPr>
          <w:rFonts w:ascii="Arial" w:hAnsi="Arial" w:eastAsia="Arial" w:cs="Arial"/>
          <w:szCs w:val="24"/>
        </w:rPr>
      </w:pPr>
    </w:p>
    <w:p w:rsidRPr="00B07E29" w:rsidR="004F5B88" w:rsidP="3E4C4104" w:rsidRDefault="55E1EF5E" w14:paraId="3BD5F4C9" w14:textId="68D39BB0">
      <w:pPr>
        <w:pStyle w:val="Subtitle"/>
        <w:rPr>
          <w:rFonts w:ascii="Arial" w:hAnsi="Arial" w:eastAsia="Arial" w:cs="Arial"/>
          <w:b/>
          <w:bCs/>
          <w:color w:val="000000" w:themeColor="text1"/>
          <w:sz w:val="24"/>
          <w:szCs w:val="24"/>
        </w:rPr>
      </w:pPr>
      <w:r w:rsidRPr="00B07E29">
        <w:rPr>
          <w:rFonts w:ascii="Arial" w:hAnsi="Arial" w:eastAsia="Arial" w:cs="Arial"/>
          <w:b/>
          <w:bCs/>
          <w:color w:val="000000" w:themeColor="text1"/>
          <w:sz w:val="24"/>
          <w:szCs w:val="24"/>
        </w:rPr>
        <w:t>Analysis</w:t>
      </w:r>
    </w:p>
    <w:p w:rsidR="004F5B88" w:rsidP="3E4C4104" w:rsidRDefault="55E1EF5E" w14:paraId="3BC48426" w14:textId="433E427F">
      <w:pPr>
        <w:spacing w:after="0" w:line="360" w:lineRule="auto"/>
        <w:jc w:val="both"/>
        <w:rPr>
          <w:rFonts w:ascii="Arial" w:hAnsi="Arial" w:eastAsia="Arial" w:cs="Arial"/>
          <w:szCs w:val="24"/>
        </w:rPr>
      </w:pPr>
      <w:r w:rsidRPr="3E4C4104">
        <w:rPr>
          <w:rFonts w:ascii="Arial" w:hAnsi="Arial" w:eastAsia="Arial" w:cs="Arial"/>
          <w:szCs w:val="24"/>
        </w:rPr>
        <w:t>This experience under</w:t>
      </w:r>
      <w:r w:rsidRPr="3E4C4104" w:rsidR="61CFB714">
        <w:rPr>
          <w:rFonts w:ascii="Arial" w:hAnsi="Arial" w:eastAsia="Arial" w:cs="Arial"/>
          <w:szCs w:val="24"/>
        </w:rPr>
        <w:t>lin</w:t>
      </w:r>
      <w:r w:rsidRPr="3E4C4104">
        <w:rPr>
          <w:rFonts w:ascii="Arial" w:hAnsi="Arial" w:eastAsia="Arial" w:cs="Arial"/>
          <w:szCs w:val="24"/>
        </w:rPr>
        <w:t>es the necessity of blending theory, Legis</w:t>
      </w:r>
      <w:r w:rsidRPr="3E4C4104" w:rsidR="6B76965D">
        <w:rPr>
          <w:rFonts w:ascii="Arial" w:hAnsi="Arial" w:eastAsia="Arial" w:cs="Arial"/>
          <w:szCs w:val="24"/>
        </w:rPr>
        <w:t>lation</w:t>
      </w:r>
      <w:r w:rsidRPr="3E4C4104" w:rsidR="379BC1A2">
        <w:rPr>
          <w:rFonts w:ascii="Arial" w:hAnsi="Arial" w:eastAsia="Arial" w:cs="Arial"/>
          <w:szCs w:val="24"/>
        </w:rPr>
        <w:t xml:space="preserve">, and practice. </w:t>
      </w:r>
      <w:r w:rsidRPr="3E4C4104" w:rsidR="66663BD8">
        <w:rPr>
          <w:rFonts w:ascii="Arial" w:hAnsi="Arial" w:eastAsia="Arial" w:cs="Arial"/>
          <w:szCs w:val="24"/>
        </w:rPr>
        <w:t>For example, Maslow’s Hierarchy of Needs</w:t>
      </w:r>
      <w:r w:rsidRPr="3E4C4104" w:rsidR="35C4C65B">
        <w:rPr>
          <w:rFonts w:ascii="Arial" w:hAnsi="Arial" w:eastAsia="Arial" w:cs="Arial"/>
          <w:szCs w:val="24"/>
        </w:rPr>
        <w:t xml:space="preserve"> (Maslow’s 1943) emphasi</w:t>
      </w:r>
      <w:r w:rsidRPr="3E4C4104" w:rsidR="5B85BB30">
        <w:rPr>
          <w:rFonts w:ascii="Arial" w:hAnsi="Arial" w:eastAsia="Arial" w:cs="Arial"/>
          <w:szCs w:val="24"/>
        </w:rPr>
        <w:t>z</w:t>
      </w:r>
      <w:r w:rsidRPr="3E4C4104" w:rsidR="35C4C65B">
        <w:rPr>
          <w:rFonts w:ascii="Arial" w:hAnsi="Arial" w:eastAsia="Arial" w:cs="Arial"/>
          <w:szCs w:val="24"/>
        </w:rPr>
        <w:t xml:space="preserve">es </w:t>
      </w:r>
      <w:r w:rsidRPr="3E4C4104" w:rsidR="149C3C57">
        <w:rPr>
          <w:rFonts w:ascii="Arial" w:hAnsi="Arial" w:eastAsia="Arial" w:cs="Arial"/>
          <w:szCs w:val="24"/>
        </w:rPr>
        <w:t>that people require both physical and emotional support. While administering medicat</w:t>
      </w:r>
      <w:r w:rsidRPr="3E4C4104" w:rsidR="33DCAC4B">
        <w:rPr>
          <w:rFonts w:ascii="Arial" w:hAnsi="Arial" w:eastAsia="Arial" w:cs="Arial"/>
          <w:szCs w:val="24"/>
        </w:rPr>
        <w:t xml:space="preserve">ion met physical health needs, offering </w:t>
      </w:r>
      <w:r w:rsidRPr="3E4C4104" w:rsidR="0913FD58">
        <w:rPr>
          <w:rFonts w:ascii="Arial" w:hAnsi="Arial" w:eastAsia="Arial" w:cs="Arial"/>
          <w:szCs w:val="24"/>
        </w:rPr>
        <w:t>reassurance addresse</w:t>
      </w:r>
      <w:r w:rsidRPr="3E4C4104" w:rsidR="115340AF">
        <w:rPr>
          <w:rFonts w:ascii="Arial" w:hAnsi="Arial" w:eastAsia="Arial" w:cs="Arial"/>
          <w:szCs w:val="24"/>
        </w:rPr>
        <w:t>d</w:t>
      </w:r>
      <w:r w:rsidRPr="3E4C4104" w:rsidR="0913FD58">
        <w:rPr>
          <w:rFonts w:ascii="Arial" w:hAnsi="Arial" w:eastAsia="Arial" w:cs="Arial"/>
          <w:szCs w:val="24"/>
        </w:rPr>
        <w:t xml:space="preserve"> emotional </w:t>
      </w:r>
      <w:r w:rsidRPr="3E4C4104" w:rsidR="14C4374D">
        <w:rPr>
          <w:rFonts w:ascii="Arial" w:hAnsi="Arial" w:eastAsia="Arial" w:cs="Arial"/>
          <w:szCs w:val="24"/>
        </w:rPr>
        <w:t xml:space="preserve">well-being. Furthermore, Legislation like </w:t>
      </w:r>
      <w:r w:rsidRPr="3E4C4104" w:rsidR="44EDFB68">
        <w:rPr>
          <w:rFonts w:ascii="Arial" w:hAnsi="Arial" w:eastAsia="Arial" w:cs="Arial"/>
          <w:szCs w:val="24"/>
        </w:rPr>
        <w:t>the Care Act 20</w:t>
      </w:r>
      <w:r w:rsidRPr="3E4C4104" w:rsidR="1B9EED12">
        <w:rPr>
          <w:rFonts w:ascii="Arial" w:hAnsi="Arial" w:eastAsia="Arial" w:cs="Arial"/>
          <w:szCs w:val="24"/>
        </w:rPr>
        <w:t>14</w:t>
      </w:r>
      <w:r w:rsidRPr="3E4C4104" w:rsidR="44EDFB68">
        <w:rPr>
          <w:rFonts w:ascii="Arial" w:hAnsi="Arial" w:eastAsia="Arial" w:cs="Arial"/>
          <w:szCs w:val="24"/>
        </w:rPr>
        <w:t xml:space="preserve"> </w:t>
      </w:r>
      <w:r w:rsidRPr="3E4C4104" w:rsidR="0E82D06D">
        <w:rPr>
          <w:rFonts w:ascii="Arial" w:hAnsi="Arial" w:eastAsia="Arial" w:cs="Arial"/>
          <w:szCs w:val="24"/>
        </w:rPr>
        <w:t xml:space="preserve">advocates </w:t>
      </w:r>
      <w:r w:rsidRPr="3E4C4104" w:rsidR="161F4F2B">
        <w:rPr>
          <w:rFonts w:ascii="Arial" w:hAnsi="Arial" w:eastAsia="Arial" w:cs="Arial"/>
          <w:szCs w:val="24"/>
        </w:rPr>
        <w:t>for wellbeing and person</w:t>
      </w:r>
      <w:r w:rsidRPr="3E4C4104" w:rsidR="656F6D27">
        <w:rPr>
          <w:rFonts w:ascii="Arial" w:hAnsi="Arial" w:eastAsia="Arial" w:cs="Arial"/>
          <w:szCs w:val="24"/>
        </w:rPr>
        <w:t>-cent</w:t>
      </w:r>
      <w:r w:rsidRPr="3E4C4104" w:rsidR="161F4F2B">
        <w:rPr>
          <w:rFonts w:ascii="Arial" w:hAnsi="Arial" w:eastAsia="Arial" w:cs="Arial"/>
          <w:szCs w:val="24"/>
        </w:rPr>
        <w:t>red care</w:t>
      </w:r>
      <w:r w:rsidRPr="3E4C4104" w:rsidR="04E36D13">
        <w:rPr>
          <w:rFonts w:ascii="Arial" w:hAnsi="Arial" w:eastAsia="Arial" w:cs="Arial"/>
          <w:szCs w:val="24"/>
        </w:rPr>
        <w:t>,</w:t>
      </w:r>
      <w:r w:rsidRPr="3E4C4104" w:rsidR="3043206C">
        <w:rPr>
          <w:rFonts w:ascii="Arial" w:hAnsi="Arial" w:eastAsia="Arial" w:cs="Arial"/>
          <w:szCs w:val="24"/>
        </w:rPr>
        <w:t xml:space="preserve"> and the Mental Capacity Act 2005 facilitates </w:t>
      </w:r>
      <w:r w:rsidRPr="3E4C4104" w:rsidR="082E58E4">
        <w:rPr>
          <w:rFonts w:ascii="Arial" w:hAnsi="Arial" w:eastAsia="Arial" w:cs="Arial"/>
          <w:szCs w:val="24"/>
        </w:rPr>
        <w:t>individual decision</w:t>
      </w:r>
      <w:r w:rsidRPr="3E4C4104" w:rsidR="7EF1E683">
        <w:rPr>
          <w:rFonts w:ascii="Arial" w:hAnsi="Arial" w:eastAsia="Arial" w:cs="Arial"/>
          <w:szCs w:val="24"/>
        </w:rPr>
        <w:t>-</w:t>
      </w:r>
      <w:r w:rsidRPr="3E4C4104" w:rsidR="082E58E4">
        <w:rPr>
          <w:rFonts w:ascii="Arial" w:hAnsi="Arial" w:eastAsia="Arial" w:cs="Arial"/>
          <w:szCs w:val="24"/>
        </w:rPr>
        <w:t xml:space="preserve"> making. </w:t>
      </w:r>
      <w:r w:rsidRPr="3E4C4104" w:rsidR="5FCD8588">
        <w:rPr>
          <w:rFonts w:ascii="Arial" w:hAnsi="Arial" w:eastAsia="Arial" w:cs="Arial"/>
          <w:szCs w:val="24"/>
        </w:rPr>
        <w:t>Nevertheless, the effective</w:t>
      </w:r>
      <w:r w:rsidRPr="3E4C4104" w:rsidR="4EDE70AE">
        <w:rPr>
          <w:rFonts w:ascii="Arial" w:hAnsi="Arial" w:eastAsia="Arial" w:cs="Arial"/>
          <w:szCs w:val="24"/>
        </w:rPr>
        <w:t xml:space="preserve"> application of the princ</w:t>
      </w:r>
      <w:r w:rsidRPr="3E4C4104" w:rsidR="4786AD31">
        <w:rPr>
          <w:rFonts w:ascii="Arial" w:hAnsi="Arial" w:eastAsia="Arial" w:cs="Arial"/>
          <w:szCs w:val="24"/>
        </w:rPr>
        <w:t xml:space="preserve">iples relies heavily on strong </w:t>
      </w:r>
      <w:r w:rsidR="00870987">
        <w:rPr>
          <w:rFonts w:ascii="Arial" w:hAnsi="Arial" w:eastAsia="Arial" w:cs="Arial"/>
          <w:szCs w:val="24"/>
        </w:rPr>
        <w:t>organisational</w:t>
      </w:r>
      <w:r w:rsidRPr="3E4C4104" w:rsidR="4786AD31">
        <w:rPr>
          <w:rFonts w:ascii="Arial" w:hAnsi="Arial" w:eastAsia="Arial" w:cs="Arial"/>
          <w:szCs w:val="24"/>
        </w:rPr>
        <w:t xml:space="preserve"> skills. </w:t>
      </w:r>
      <w:r w:rsidRPr="3E4C4104" w:rsidR="2232A19F">
        <w:rPr>
          <w:rFonts w:ascii="Arial" w:hAnsi="Arial" w:eastAsia="Arial" w:cs="Arial"/>
          <w:szCs w:val="24"/>
        </w:rPr>
        <w:t xml:space="preserve">In this situation, time management was </w:t>
      </w:r>
      <w:r w:rsidRPr="3E4C4104" w:rsidR="3F774B0F">
        <w:rPr>
          <w:rFonts w:ascii="Arial" w:hAnsi="Arial" w:eastAsia="Arial" w:cs="Arial"/>
          <w:szCs w:val="24"/>
        </w:rPr>
        <w:t xml:space="preserve">a </w:t>
      </w:r>
      <w:r w:rsidRPr="3E4C4104" w:rsidR="2232A19F">
        <w:rPr>
          <w:rFonts w:ascii="Arial" w:hAnsi="Arial" w:eastAsia="Arial" w:cs="Arial"/>
          <w:szCs w:val="24"/>
        </w:rPr>
        <w:t>critical factor a</w:t>
      </w:r>
      <w:r w:rsidRPr="3E4C4104" w:rsidR="5B2F9E17">
        <w:rPr>
          <w:rFonts w:ascii="Arial" w:hAnsi="Arial" w:eastAsia="Arial" w:cs="Arial"/>
          <w:szCs w:val="24"/>
        </w:rPr>
        <w:t>ffecting</w:t>
      </w:r>
      <w:r w:rsidRPr="3E4C4104" w:rsidR="33D6C2BD">
        <w:rPr>
          <w:rFonts w:ascii="Arial" w:hAnsi="Arial" w:eastAsia="Arial" w:cs="Arial"/>
          <w:szCs w:val="24"/>
        </w:rPr>
        <w:t xml:space="preserve"> my ability</w:t>
      </w:r>
      <w:r w:rsidRPr="3E4C4104" w:rsidR="5B2F9E17">
        <w:rPr>
          <w:rFonts w:ascii="Arial" w:hAnsi="Arial" w:eastAsia="Arial" w:cs="Arial"/>
          <w:szCs w:val="24"/>
        </w:rPr>
        <w:t xml:space="preserve"> </w:t>
      </w:r>
      <w:r w:rsidRPr="3E4C4104" w:rsidR="088D76A9">
        <w:rPr>
          <w:rFonts w:ascii="Arial" w:hAnsi="Arial" w:eastAsia="Arial" w:cs="Arial"/>
          <w:szCs w:val="24"/>
        </w:rPr>
        <w:t>to</w:t>
      </w:r>
      <w:r w:rsidRPr="3E4C4104" w:rsidR="05BCD9D5">
        <w:rPr>
          <w:rFonts w:ascii="Arial" w:hAnsi="Arial" w:eastAsia="Arial" w:cs="Arial"/>
          <w:szCs w:val="24"/>
        </w:rPr>
        <w:t xml:space="preserve"> </w:t>
      </w:r>
      <w:r w:rsidRPr="3E4C4104" w:rsidR="3585DCB4">
        <w:rPr>
          <w:rFonts w:ascii="Arial" w:hAnsi="Arial" w:eastAsia="Arial" w:cs="Arial"/>
          <w:szCs w:val="24"/>
        </w:rPr>
        <w:t>consistently deliver high-</w:t>
      </w:r>
      <w:r w:rsidRPr="3E4C4104" w:rsidR="1A1F4461">
        <w:rPr>
          <w:rFonts w:ascii="Arial" w:hAnsi="Arial" w:eastAsia="Arial" w:cs="Arial"/>
          <w:szCs w:val="24"/>
        </w:rPr>
        <w:t>quality care</w:t>
      </w:r>
      <w:r w:rsidRPr="3E4C4104" w:rsidR="3585DCB4">
        <w:rPr>
          <w:rFonts w:ascii="Arial" w:hAnsi="Arial" w:eastAsia="Arial" w:cs="Arial"/>
          <w:szCs w:val="24"/>
        </w:rPr>
        <w:t>, especially in a complex care s</w:t>
      </w:r>
      <w:r w:rsidRPr="3E4C4104" w:rsidR="00AC6A6C">
        <w:rPr>
          <w:rFonts w:ascii="Arial" w:hAnsi="Arial" w:eastAsia="Arial" w:cs="Arial"/>
          <w:szCs w:val="24"/>
        </w:rPr>
        <w:t>etting</w:t>
      </w:r>
      <w:r w:rsidRPr="3E4C4104" w:rsidR="2F2C8CA9">
        <w:rPr>
          <w:rFonts w:ascii="Arial" w:hAnsi="Arial" w:eastAsia="Arial" w:cs="Arial"/>
          <w:szCs w:val="24"/>
        </w:rPr>
        <w:t>.</w:t>
      </w:r>
    </w:p>
    <w:p w:rsidR="004F5B88" w:rsidP="3E4C4104" w:rsidRDefault="7E82BAD0" w14:paraId="382F72F5" w14:textId="5CF82409">
      <w:pPr>
        <w:pStyle w:val="Subtitle"/>
        <w:rPr>
          <w:rFonts w:ascii="Arial" w:hAnsi="Arial" w:eastAsia="Arial" w:cs="Arial"/>
          <w:b/>
          <w:bCs/>
          <w:sz w:val="24"/>
          <w:szCs w:val="24"/>
        </w:rPr>
      </w:pPr>
      <w:r w:rsidRPr="3E4C4104">
        <w:rPr>
          <w:rFonts w:ascii="Arial" w:hAnsi="Arial" w:eastAsia="Arial" w:cs="Arial"/>
          <w:b/>
          <w:bCs/>
        </w:rPr>
        <w:t>Conclusion</w:t>
      </w:r>
    </w:p>
    <w:p w:rsidR="004F5B88" w:rsidP="3E4C4104" w:rsidRDefault="209D578E" w14:paraId="5C0731A4" w14:textId="372F3110">
      <w:pPr>
        <w:spacing w:after="0" w:line="360" w:lineRule="auto"/>
        <w:jc w:val="both"/>
        <w:rPr>
          <w:rFonts w:ascii="Arial" w:hAnsi="Arial" w:eastAsia="Arial" w:cs="Arial"/>
          <w:szCs w:val="24"/>
        </w:rPr>
      </w:pPr>
      <w:r w:rsidRPr="3E4C4104">
        <w:rPr>
          <w:rFonts w:ascii="Arial" w:hAnsi="Arial" w:eastAsia="Arial" w:cs="Arial"/>
          <w:szCs w:val="24"/>
        </w:rPr>
        <w:t>Reflecting on this experience has allowed me to identify my strength</w:t>
      </w:r>
      <w:r w:rsidRPr="3E4C4104" w:rsidR="656BCF66">
        <w:rPr>
          <w:rFonts w:ascii="Arial" w:hAnsi="Arial" w:eastAsia="Arial" w:cs="Arial"/>
          <w:szCs w:val="24"/>
        </w:rPr>
        <w:t>s,</w:t>
      </w:r>
      <w:r w:rsidRPr="3E4C4104">
        <w:rPr>
          <w:rFonts w:ascii="Arial" w:hAnsi="Arial" w:eastAsia="Arial" w:cs="Arial"/>
          <w:szCs w:val="24"/>
        </w:rPr>
        <w:t xml:space="preserve"> Such as </w:t>
      </w:r>
      <w:r w:rsidRPr="3E4C4104" w:rsidR="0AFAD9ED">
        <w:rPr>
          <w:rFonts w:ascii="Arial" w:hAnsi="Arial" w:eastAsia="Arial" w:cs="Arial"/>
          <w:szCs w:val="24"/>
        </w:rPr>
        <w:t>m</w:t>
      </w:r>
      <w:r w:rsidRPr="3E4C4104">
        <w:rPr>
          <w:rFonts w:ascii="Arial" w:hAnsi="Arial" w:eastAsia="Arial" w:cs="Arial"/>
          <w:szCs w:val="24"/>
        </w:rPr>
        <w:t>y ability to provide saf</w:t>
      </w:r>
      <w:r w:rsidRPr="3E4C4104" w:rsidR="0ED75128">
        <w:rPr>
          <w:rFonts w:ascii="Arial" w:hAnsi="Arial" w:eastAsia="Arial" w:cs="Arial"/>
          <w:szCs w:val="24"/>
        </w:rPr>
        <w:t>e</w:t>
      </w:r>
      <w:r w:rsidRPr="3E4C4104">
        <w:rPr>
          <w:rFonts w:ascii="Arial" w:hAnsi="Arial" w:eastAsia="Arial" w:cs="Arial"/>
          <w:szCs w:val="24"/>
        </w:rPr>
        <w:t>, respect</w:t>
      </w:r>
      <w:r w:rsidRPr="3E4C4104" w:rsidR="60EC81CA">
        <w:rPr>
          <w:rFonts w:ascii="Arial" w:hAnsi="Arial" w:eastAsia="Arial" w:cs="Arial"/>
          <w:szCs w:val="24"/>
        </w:rPr>
        <w:t>ful</w:t>
      </w:r>
      <w:r w:rsidRPr="3E4C4104">
        <w:rPr>
          <w:rFonts w:ascii="Arial" w:hAnsi="Arial" w:eastAsia="Arial" w:cs="Arial"/>
          <w:szCs w:val="24"/>
        </w:rPr>
        <w:t xml:space="preserve"> and</w:t>
      </w:r>
      <w:r w:rsidRPr="3E4C4104" w:rsidR="1F4BF2D6">
        <w:rPr>
          <w:rFonts w:ascii="Arial" w:hAnsi="Arial" w:eastAsia="Arial" w:cs="Arial"/>
          <w:szCs w:val="24"/>
        </w:rPr>
        <w:t xml:space="preserve"> </w:t>
      </w:r>
      <w:r w:rsidR="00870987">
        <w:rPr>
          <w:rFonts w:ascii="Arial" w:hAnsi="Arial" w:eastAsia="Arial" w:cs="Arial"/>
          <w:szCs w:val="24"/>
        </w:rPr>
        <w:t>person-centred</w:t>
      </w:r>
      <w:r w:rsidRPr="3E4C4104">
        <w:rPr>
          <w:rFonts w:ascii="Arial" w:hAnsi="Arial" w:eastAsia="Arial" w:cs="Arial"/>
          <w:szCs w:val="24"/>
        </w:rPr>
        <w:t xml:space="preserve"> care in a residential environment. I demonstrated</w:t>
      </w:r>
      <w:r w:rsidRPr="3E4C4104" w:rsidR="7C86B236">
        <w:rPr>
          <w:rFonts w:ascii="Arial" w:hAnsi="Arial" w:eastAsia="Arial" w:cs="Arial"/>
          <w:szCs w:val="24"/>
        </w:rPr>
        <w:t xml:space="preserve"> </w:t>
      </w:r>
      <w:r w:rsidRPr="3E4C4104" w:rsidR="699218BA">
        <w:rPr>
          <w:rFonts w:ascii="Arial" w:hAnsi="Arial" w:eastAsia="Arial" w:cs="Arial"/>
          <w:szCs w:val="24"/>
        </w:rPr>
        <w:t>p</w:t>
      </w:r>
      <w:r w:rsidRPr="3E4C4104">
        <w:rPr>
          <w:rFonts w:ascii="Arial" w:hAnsi="Arial" w:eastAsia="Arial" w:cs="Arial"/>
          <w:szCs w:val="24"/>
        </w:rPr>
        <w:t xml:space="preserve">roficiency </w:t>
      </w:r>
      <w:r w:rsidRPr="3E4C4104" w:rsidR="2FD7D740">
        <w:rPr>
          <w:rFonts w:ascii="Arial" w:hAnsi="Arial" w:eastAsia="Arial" w:cs="Arial"/>
          <w:szCs w:val="24"/>
        </w:rPr>
        <w:t>i</w:t>
      </w:r>
      <w:r w:rsidRPr="3E4C4104">
        <w:rPr>
          <w:rFonts w:ascii="Arial" w:hAnsi="Arial" w:eastAsia="Arial" w:cs="Arial"/>
          <w:szCs w:val="24"/>
        </w:rPr>
        <w:t xml:space="preserve">n medication administration </w:t>
      </w:r>
      <w:r w:rsidRPr="3E4C4104" w:rsidR="498CCE75">
        <w:rPr>
          <w:rFonts w:ascii="Arial" w:hAnsi="Arial" w:eastAsia="Arial" w:cs="Arial"/>
          <w:szCs w:val="24"/>
        </w:rPr>
        <w:t>and</w:t>
      </w:r>
      <w:r w:rsidRPr="3E4C4104" w:rsidR="7D71516C">
        <w:rPr>
          <w:rFonts w:ascii="Arial" w:hAnsi="Arial" w:eastAsia="Arial" w:cs="Arial"/>
          <w:szCs w:val="24"/>
        </w:rPr>
        <w:t xml:space="preserve"> teamwork</w:t>
      </w:r>
      <w:r w:rsidRPr="3E4C4104">
        <w:rPr>
          <w:rFonts w:ascii="Arial" w:hAnsi="Arial" w:eastAsia="Arial" w:cs="Arial"/>
          <w:szCs w:val="24"/>
        </w:rPr>
        <w:t xml:space="preserve">. However, </w:t>
      </w:r>
      <w:r w:rsidRPr="3E4C4104" w:rsidR="64650989">
        <w:rPr>
          <w:rFonts w:ascii="Arial" w:hAnsi="Arial" w:eastAsia="Arial" w:cs="Arial"/>
          <w:szCs w:val="24"/>
        </w:rPr>
        <w:t xml:space="preserve">I </w:t>
      </w:r>
      <w:r w:rsidRPr="3E4C4104" w:rsidR="242C8037">
        <w:rPr>
          <w:rFonts w:ascii="Arial" w:hAnsi="Arial" w:eastAsia="Arial" w:cs="Arial"/>
          <w:szCs w:val="24"/>
        </w:rPr>
        <w:lastRenderedPageBreak/>
        <w:t>recognised</w:t>
      </w:r>
      <w:r w:rsidRPr="3E4C4104">
        <w:rPr>
          <w:rFonts w:ascii="Arial" w:hAnsi="Arial" w:eastAsia="Arial" w:cs="Arial"/>
          <w:szCs w:val="24"/>
        </w:rPr>
        <w:t xml:space="preserve"> time management</w:t>
      </w:r>
      <w:r w:rsidRPr="3E4C4104" w:rsidR="114A0888">
        <w:rPr>
          <w:rFonts w:ascii="Arial" w:hAnsi="Arial" w:eastAsia="Arial" w:cs="Arial"/>
          <w:szCs w:val="24"/>
        </w:rPr>
        <w:t xml:space="preserve"> a</w:t>
      </w:r>
      <w:r w:rsidRPr="3E4C4104">
        <w:rPr>
          <w:rFonts w:ascii="Arial" w:hAnsi="Arial" w:eastAsia="Arial" w:cs="Arial"/>
          <w:szCs w:val="24"/>
        </w:rPr>
        <w:t xml:space="preserve">s </w:t>
      </w:r>
      <w:r w:rsidRPr="3E4C4104" w:rsidR="2FBE7CCD">
        <w:rPr>
          <w:rFonts w:ascii="Arial" w:hAnsi="Arial" w:eastAsia="Arial" w:cs="Arial"/>
          <w:szCs w:val="24"/>
        </w:rPr>
        <w:t xml:space="preserve">a </w:t>
      </w:r>
      <w:r w:rsidRPr="3E4C4104">
        <w:rPr>
          <w:rFonts w:ascii="Arial" w:hAnsi="Arial" w:eastAsia="Arial" w:cs="Arial"/>
          <w:szCs w:val="24"/>
        </w:rPr>
        <w:t>crucial area for improvement</w:t>
      </w:r>
      <w:r w:rsidR="00870987">
        <w:rPr>
          <w:rFonts w:ascii="Arial" w:hAnsi="Arial" w:eastAsia="Arial" w:cs="Arial"/>
          <w:szCs w:val="24"/>
        </w:rPr>
        <w:t>;</w:t>
      </w:r>
      <w:r w:rsidRPr="3E4C4104" w:rsidR="16504E32">
        <w:rPr>
          <w:rFonts w:ascii="Arial" w:hAnsi="Arial" w:eastAsia="Arial" w:cs="Arial"/>
          <w:szCs w:val="24"/>
        </w:rPr>
        <w:t xml:space="preserve"> e</w:t>
      </w:r>
      <w:r w:rsidRPr="3E4C4104">
        <w:rPr>
          <w:rFonts w:ascii="Arial" w:hAnsi="Arial" w:eastAsia="Arial" w:cs="Arial"/>
          <w:szCs w:val="24"/>
        </w:rPr>
        <w:t xml:space="preserve">nhancing this skill will enable me to deliver more </w:t>
      </w:r>
      <w:r w:rsidRPr="3E4C4104" w:rsidR="01006DF4">
        <w:rPr>
          <w:rFonts w:ascii="Arial" w:hAnsi="Arial" w:eastAsia="Arial" w:cs="Arial"/>
          <w:szCs w:val="24"/>
        </w:rPr>
        <w:t>in efficient a</w:t>
      </w:r>
      <w:r w:rsidRPr="3E4C4104">
        <w:rPr>
          <w:rFonts w:ascii="Arial" w:hAnsi="Arial" w:eastAsia="Arial" w:cs="Arial"/>
          <w:szCs w:val="24"/>
        </w:rPr>
        <w:t>nd consistent care.</w:t>
      </w:r>
    </w:p>
    <w:p w:rsidRPr="00F9583F" w:rsidR="004F5B88" w:rsidP="3E4C4104" w:rsidRDefault="1BD1C128" w14:paraId="5022A43B" w14:textId="49AB2DA5">
      <w:pPr>
        <w:pStyle w:val="Subtitle"/>
        <w:rPr>
          <w:rFonts w:ascii="Arial" w:hAnsi="Arial" w:eastAsia="Arial" w:cs="Arial"/>
          <w:b/>
          <w:bCs/>
          <w:color w:val="000000" w:themeColor="text1"/>
          <w:sz w:val="24"/>
          <w:szCs w:val="24"/>
        </w:rPr>
      </w:pPr>
      <w:r w:rsidRPr="00F9583F">
        <w:rPr>
          <w:rFonts w:ascii="Arial" w:hAnsi="Arial" w:eastAsia="Arial" w:cs="Arial"/>
          <w:b/>
          <w:bCs/>
          <w:color w:val="000000" w:themeColor="text1"/>
          <w:sz w:val="24"/>
          <w:szCs w:val="24"/>
        </w:rPr>
        <w:t>Action plan</w:t>
      </w:r>
    </w:p>
    <w:p w:rsidR="004F5B88" w:rsidP="00A319AA" w:rsidRDefault="1BD1C128" w14:paraId="4DABF228" w14:textId="4568B6D6">
      <w:pPr>
        <w:spacing w:after="0" w:line="360" w:lineRule="auto"/>
        <w:jc w:val="both"/>
        <w:rPr>
          <w:rFonts w:ascii="Arial" w:hAnsi="Arial" w:eastAsia="Arial" w:cs="Arial"/>
          <w:szCs w:val="24"/>
        </w:rPr>
      </w:pPr>
      <w:r w:rsidRPr="3E4C4104">
        <w:rPr>
          <w:rFonts w:ascii="Arial" w:hAnsi="Arial" w:eastAsia="Arial" w:cs="Arial"/>
          <w:szCs w:val="24"/>
        </w:rPr>
        <w:t>To enhance my professio</w:t>
      </w:r>
      <w:r w:rsidRPr="3E4C4104" w:rsidR="7815CC3A">
        <w:rPr>
          <w:rFonts w:ascii="Arial" w:hAnsi="Arial" w:eastAsia="Arial" w:cs="Arial"/>
          <w:szCs w:val="24"/>
        </w:rPr>
        <w:t>nal</w:t>
      </w:r>
      <w:r w:rsidRPr="3E4C4104">
        <w:rPr>
          <w:rFonts w:ascii="Arial" w:hAnsi="Arial" w:eastAsia="Arial" w:cs="Arial"/>
          <w:szCs w:val="24"/>
        </w:rPr>
        <w:t xml:space="preserve"> Practise, I intend to develop better time management and organisational skills. F</w:t>
      </w:r>
      <w:r w:rsidRPr="3E4C4104" w:rsidR="0C6BC0E8">
        <w:rPr>
          <w:rFonts w:ascii="Arial" w:hAnsi="Arial" w:eastAsia="Arial" w:cs="Arial"/>
          <w:szCs w:val="24"/>
        </w:rPr>
        <w:t>ir</w:t>
      </w:r>
      <w:r w:rsidRPr="3E4C4104">
        <w:rPr>
          <w:rFonts w:ascii="Arial" w:hAnsi="Arial" w:eastAsia="Arial" w:cs="Arial"/>
          <w:szCs w:val="24"/>
        </w:rPr>
        <w:t>stly</w:t>
      </w:r>
      <w:r w:rsidRPr="3E4C4104" w:rsidR="76A5D9F3">
        <w:rPr>
          <w:rFonts w:ascii="Arial" w:hAnsi="Arial" w:eastAsia="Arial" w:cs="Arial"/>
          <w:szCs w:val="24"/>
        </w:rPr>
        <w:t>,</w:t>
      </w:r>
      <w:r w:rsidRPr="3E4C4104">
        <w:rPr>
          <w:rFonts w:ascii="Arial" w:hAnsi="Arial" w:eastAsia="Arial" w:cs="Arial"/>
          <w:szCs w:val="24"/>
        </w:rPr>
        <w:t xml:space="preserve"> I will </w:t>
      </w:r>
      <w:r w:rsidR="00870987">
        <w:rPr>
          <w:rFonts w:ascii="Arial" w:hAnsi="Arial" w:eastAsia="Arial" w:cs="Arial"/>
          <w:szCs w:val="24"/>
        </w:rPr>
        <w:t>prioritise</w:t>
      </w:r>
      <w:r w:rsidRPr="3E4C4104">
        <w:rPr>
          <w:rFonts w:ascii="Arial" w:hAnsi="Arial" w:eastAsia="Arial" w:cs="Arial"/>
          <w:szCs w:val="24"/>
        </w:rPr>
        <w:t xml:space="preserve"> tasks</w:t>
      </w:r>
      <w:r w:rsidRPr="3E4C4104" w:rsidR="66876AE0">
        <w:rPr>
          <w:rFonts w:ascii="Arial" w:hAnsi="Arial" w:eastAsia="Arial" w:cs="Arial"/>
          <w:szCs w:val="24"/>
        </w:rPr>
        <w:t xml:space="preserve"> m</w:t>
      </w:r>
      <w:r w:rsidRPr="3E4C4104">
        <w:rPr>
          <w:rFonts w:ascii="Arial" w:hAnsi="Arial" w:eastAsia="Arial" w:cs="Arial"/>
          <w:szCs w:val="24"/>
        </w:rPr>
        <w:t>ore effectively, particularly in balancing medication</w:t>
      </w:r>
      <w:r w:rsidRPr="3E4C4104" w:rsidR="721647B4">
        <w:rPr>
          <w:rFonts w:ascii="Arial" w:hAnsi="Arial" w:eastAsia="Arial" w:cs="Arial"/>
          <w:szCs w:val="24"/>
        </w:rPr>
        <w:t xml:space="preserve"> administration with other responsibilities. Secondly, I will seek. </w:t>
      </w:r>
      <w:r w:rsidRPr="3E4C4104" w:rsidR="5CB2E839">
        <w:rPr>
          <w:rFonts w:ascii="Arial" w:hAnsi="Arial" w:eastAsia="Arial" w:cs="Arial"/>
          <w:szCs w:val="24"/>
        </w:rPr>
        <w:t xml:space="preserve">Feedback from senior staff on how to optimise workload management in their residential home contacts. Additionally., I will pursue further training in complex care and medication administration to boost my competence. I will also continue to </w:t>
      </w:r>
      <w:r w:rsidRPr="3E4C4104" w:rsidR="0D87E00F">
        <w:rPr>
          <w:rFonts w:ascii="Arial" w:hAnsi="Arial" w:eastAsia="Arial" w:cs="Arial"/>
          <w:szCs w:val="24"/>
        </w:rPr>
        <w:t>hone</w:t>
      </w:r>
      <w:r w:rsidRPr="3E4C4104" w:rsidR="5CB2E839">
        <w:rPr>
          <w:rFonts w:ascii="Arial" w:hAnsi="Arial" w:eastAsia="Arial" w:cs="Arial"/>
          <w:szCs w:val="24"/>
        </w:rPr>
        <w:t xml:space="preserve"> </w:t>
      </w:r>
      <w:r w:rsidRPr="3E4C4104" w:rsidR="4CE13C81">
        <w:rPr>
          <w:rFonts w:ascii="Arial" w:hAnsi="Arial" w:eastAsia="Arial" w:cs="Arial"/>
          <w:szCs w:val="24"/>
        </w:rPr>
        <w:t>m</w:t>
      </w:r>
      <w:r w:rsidRPr="3E4C4104" w:rsidR="5CB2E839">
        <w:rPr>
          <w:rFonts w:ascii="Arial" w:hAnsi="Arial" w:eastAsia="Arial" w:cs="Arial"/>
          <w:szCs w:val="24"/>
        </w:rPr>
        <w:t>y communication skills to strengthen</w:t>
      </w:r>
      <w:r w:rsidRPr="3E4C4104" w:rsidR="22E113FA">
        <w:rPr>
          <w:rFonts w:ascii="Arial" w:hAnsi="Arial" w:eastAsia="Arial" w:cs="Arial"/>
          <w:szCs w:val="24"/>
        </w:rPr>
        <w:t xml:space="preserve"> </w:t>
      </w:r>
      <w:r w:rsidRPr="3E4C4104" w:rsidR="5CB2E839">
        <w:rPr>
          <w:rFonts w:ascii="Arial" w:hAnsi="Arial" w:eastAsia="Arial" w:cs="Arial"/>
          <w:szCs w:val="24"/>
        </w:rPr>
        <w:t xml:space="preserve">Collaborative </w:t>
      </w:r>
      <w:r w:rsidRPr="3E4C4104" w:rsidR="0E0F51FA">
        <w:rPr>
          <w:rFonts w:ascii="Arial" w:hAnsi="Arial" w:eastAsia="Arial" w:cs="Arial"/>
          <w:szCs w:val="24"/>
        </w:rPr>
        <w:t>e</w:t>
      </w:r>
      <w:r w:rsidRPr="3E4C4104" w:rsidR="5CB2E839">
        <w:rPr>
          <w:rFonts w:ascii="Arial" w:hAnsi="Arial" w:eastAsia="Arial" w:cs="Arial"/>
          <w:szCs w:val="24"/>
        </w:rPr>
        <w:t>fforts.</w:t>
      </w:r>
      <w:r w:rsidRPr="3E4C4104" w:rsidR="40AB1FD0">
        <w:rPr>
          <w:rFonts w:ascii="Arial" w:hAnsi="Arial" w:eastAsia="Arial" w:cs="Arial"/>
          <w:szCs w:val="24"/>
        </w:rPr>
        <w:t xml:space="preserve"> Finally</w:t>
      </w:r>
      <w:r w:rsidRPr="3E4C4104" w:rsidR="0FCD18E2">
        <w:rPr>
          <w:rFonts w:ascii="Arial" w:hAnsi="Arial" w:eastAsia="Arial" w:cs="Arial"/>
          <w:szCs w:val="24"/>
        </w:rPr>
        <w:t xml:space="preserve">, I </w:t>
      </w:r>
      <w:r w:rsidRPr="3E4C4104" w:rsidR="40AB1FD0">
        <w:rPr>
          <w:rFonts w:ascii="Arial" w:hAnsi="Arial" w:eastAsia="Arial" w:cs="Arial"/>
          <w:szCs w:val="24"/>
        </w:rPr>
        <w:t>will engage</w:t>
      </w:r>
      <w:r w:rsidRPr="3E4C4104" w:rsidR="16E2F40C">
        <w:rPr>
          <w:rFonts w:ascii="Arial" w:hAnsi="Arial" w:eastAsia="Arial" w:cs="Arial"/>
          <w:szCs w:val="24"/>
        </w:rPr>
        <w:t xml:space="preserve"> in</w:t>
      </w:r>
      <w:r w:rsidRPr="3E4C4104" w:rsidR="40AB1FD0">
        <w:rPr>
          <w:rFonts w:ascii="Arial" w:hAnsi="Arial" w:eastAsia="Arial" w:cs="Arial"/>
          <w:szCs w:val="24"/>
        </w:rPr>
        <w:t xml:space="preserve"> regular reflective practise to assess my performance and promote continuous. Professional development.</w:t>
      </w:r>
    </w:p>
    <w:p w:rsidRPr="00870987" w:rsidR="004F5B88" w:rsidP="3E4C4104" w:rsidRDefault="00870987" w14:paraId="79837ACC" w14:textId="7EBF5D2C">
      <w:pPr>
        <w:pStyle w:val="Heading3"/>
        <w:rPr>
          <w:rFonts w:ascii="Arial" w:hAnsi="Arial" w:eastAsia="Arial" w:cs="Arial"/>
          <w:b/>
          <w:bCs/>
          <w:color w:val="4472C4" w:themeColor="accent1"/>
          <w:sz w:val="24"/>
          <w:szCs w:val="24"/>
        </w:rPr>
      </w:pPr>
      <w:bookmarkStart w:name="_Toc1160062964" w:id="15"/>
      <w:bookmarkStart w:name="_Toc1917245567" w:id="16"/>
      <w:bookmarkStart w:name="_Toc2012742224" w:id="17"/>
      <w:r>
        <w:rPr>
          <w:rFonts w:ascii="Arial" w:hAnsi="Arial" w:eastAsia="Arial" w:cs="Arial"/>
          <w:b/>
          <w:bCs/>
          <w:color w:val="4472C4" w:themeColor="accent1"/>
          <w:sz w:val="24"/>
          <w:szCs w:val="24"/>
        </w:rPr>
        <w:t xml:space="preserve">                                     </w:t>
      </w:r>
      <w:r w:rsidRPr="00870987" w:rsidR="2F2C8CA9">
        <w:rPr>
          <w:rFonts w:ascii="Arial" w:hAnsi="Arial" w:eastAsia="Arial" w:cs="Arial"/>
          <w:b/>
          <w:bCs/>
          <w:color w:val="4472C4" w:themeColor="accent1"/>
          <w:sz w:val="24"/>
          <w:szCs w:val="24"/>
        </w:rPr>
        <w:t>Conclusion</w:t>
      </w:r>
      <w:bookmarkEnd w:id="15"/>
      <w:bookmarkEnd w:id="16"/>
      <w:bookmarkEnd w:id="17"/>
    </w:p>
    <w:p w:rsidR="004F5B88" w:rsidP="3E4C4104" w:rsidRDefault="04326227" w14:paraId="283528D3" w14:textId="73618349">
      <w:pPr>
        <w:spacing w:after="0" w:line="360" w:lineRule="auto"/>
        <w:jc w:val="both"/>
        <w:rPr>
          <w:rFonts w:ascii="Arial" w:hAnsi="Arial" w:eastAsia="Arial" w:cs="Arial"/>
          <w:szCs w:val="24"/>
        </w:rPr>
      </w:pPr>
      <w:r w:rsidRPr="3E4C4104">
        <w:rPr>
          <w:rFonts w:ascii="Arial" w:hAnsi="Arial" w:eastAsia="Arial" w:cs="Arial"/>
          <w:szCs w:val="24"/>
        </w:rPr>
        <w:t>In summary</w:t>
      </w:r>
      <w:r w:rsidRPr="3E4C4104" w:rsidR="51689D37">
        <w:rPr>
          <w:rFonts w:ascii="Arial" w:hAnsi="Arial" w:eastAsia="Arial" w:cs="Arial"/>
          <w:szCs w:val="24"/>
        </w:rPr>
        <w:t>, the principles of person-centred care</w:t>
      </w:r>
      <w:r w:rsidRPr="3E4C4104" w:rsidR="57A27F2E">
        <w:rPr>
          <w:rFonts w:ascii="Arial" w:hAnsi="Arial" w:eastAsia="Arial" w:cs="Arial"/>
          <w:szCs w:val="24"/>
        </w:rPr>
        <w:t xml:space="preserve">, </w:t>
      </w:r>
      <w:r w:rsidRPr="3E4C4104" w:rsidR="771CA331">
        <w:rPr>
          <w:rFonts w:ascii="Arial" w:hAnsi="Arial" w:eastAsia="Arial" w:cs="Arial"/>
          <w:szCs w:val="24"/>
        </w:rPr>
        <w:t xml:space="preserve">collaborative practise, and </w:t>
      </w:r>
      <w:r w:rsidRPr="3E4C4104" w:rsidR="345B20BE">
        <w:rPr>
          <w:rFonts w:ascii="Arial" w:hAnsi="Arial" w:eastAsia="Arial" w:cs="Arial"/>
          <w:szCs w:val="24"/>
        </w:rPr>
        <w:t>ethical</w:t>
      </w:r>
      <w:r w:rsidRPr="3E4C4104" w:rsidR="771CA331">
        <w:rPr>
          <w:rFonts w:ascii="Arial" w:hAnsi="Arial" w:eastAsia="Arial" w:cs="Arial"/>
          <w:szCs w:val="24"/>
        </w:rPr>
        <w:t xml:space="preserve"> standards are vital </w:t>
      </w:r>
      <w:r w:rsidRPr="3E4C4104" w:rsidR="26B20553">
        <w:rPr>
          <w:rFonts w:ascii="Arial" w:hAnsi="Arial" w:eastAsia="Arial" w:cs="Arial"/>
          <w:szCs w:val="24"/>
        </w:rPr>
        <w:t>for</w:t>
      </w:r>
      <w:r w:rsidRPr="3E4C4104" w:rsidR="771CA331">
        <w:rPr>
          <w:rFonts w:ascii="Arial" w:hAnsi="Arial" w:eastAsia="Arial" w:cs="Arial"/>
          <w:szCs w:val="24"/>
        </w:rPr>
        <w:t xml:space="preserve"> </w:t>
      </w:r>
      <w:r w:rsidRPr="3E4C4104" w:rsidR="254D532A">
        <w:rPr>
          <w:rFonts w:ascii="Arial" w:hAnsi="Arial" w:eastAsia="Arial" w:cs="Arial"/>
          <w:szCs w:val="24"/>
        </w:rPr>
        <w:t>e</w:t>
      </w:r>
      <w:r w:rsidRPr="3E4C4104" w:rsidR="771CA331">
        <w:rPr>
          <w:rFonts w:ascii="Arial" w:hAnsi="Arial" w:eastAsia="Arial" w:cs="Arial"/>
          <w:szCs w:val="24"/>
        </w:rPr>
        <w:t xml:space="preserve">ffective health and social care delivery in the United Kingdom. These principles ensure that individuals receive care that is </w:t>
      </w:r>
      <w:r w:rsidRPr="3E4C4104" w:rsidR="03E5DD1F">
        <w:rPr>
          <w:rFonts w:ascii="Arial" w:hAnsi="Arial" w:eastAsia="Arial" w:cs="Arial"/>
          <w:szCs w:val="24"/>
        </w:rPr>
        <w:t>r</w:t>
      </w:r>
      <w:r w:rsidRPr="3E4C4104" w:rsidR="771CA331">
        <w:rPr>
          <w:rFonts w:ascii="Arial" w:hAnsi="Arial" w:eastAsia="Arial" w:cs="Arial"/>
          <w:szCs w:val="24"/>
        </w:rPr>
        <w:t>espectful</w:t>
      </w:r>
      <w:r w:rsidRPr="3E4C4104" w:rsidR="04283595">
        <w:rPr>
          <w:rFonts w:ascii="Arial" w:hAnsi="Arial" w:eastAsia="Arial" w:cs="Arial"/>
          <w:szCs w:val="24"/>
        </w:rPr>
        <w:t>,</w:t>
      </w:r>
      <w:r w:rsidRPr="3E4C4104" w:rsidR="771CA331">
        <w:rPr>
          <w:rFonts w:ascii="Arial" w:hAnsi="Arial" w:eastAsia="Arial" w:cs="Arial"/>
          <w:szCs w:val="24"/>
        </w:rPr>
        <w:t xml:space="preserve"> </w:t>
      </w:r>
      <w:r w:rsidRPr="3E4C4104" w:rsidR="14525EDE">
        <w:rPr>
          <w:rFonts w:ascii="Arial" w:hAnsi="Arial" w:eastAsia="Arial" w:cs="Arial"/>
          <w:szCs w:val="24"/>
        </w:rPr>
        <w:t>Well-coordinated</w:t>
      </w:r>
      <w:r w:rsidRPr="3E4C4104" w:rsidR="771CA331">
        <w:rPr>
          <w:rFonts w:ascii="Arial" w:hAnsi="Arial" w:eastAsia="Arial" w:cs="Arial"/>
          <w:szCs w:val="24"/>
        </w:rPr>
        <w:t>, and tailored to their unique</w:t>
      </w:r>
      <w:r w:rsidRPr="3E4C4104" w:rsidR="05309918">
        <w:rPr>
          <w:rFonts w:ascii="Arial" w:hAnsi="Arial" w:eastAsia="Arial" w:cs="Arial"/>
          <w:szCs w:val="24"/>
        </w:rPr>
        <w:t xml:space="preserve"> n</w:t>
      </w:r>
      <w:r w:rsidRPr="3E4C4104" w:rsidR="771CA331">
        <w:rPr>
          <w:rFonts w:ascii="Arial" w:hAnsi="Arial" w:eastAsia="Arial" w:cs="Arial"/>
          <w:szCs w:val="24"/>
        </w:rPr>
        <w:t xml:space="preserve">eeds. As outlined in task one. </w:t>
      </w:r>
      <w:r w:rsidRPr="3E4C4104" w:rsidR="791F6921">
        <w:rPr>
          <w:rFonts w:ascii="Arial" w:hAnsi="Arial" w:eastAsia="Arial" w:cs="Arial"/>
          <w:szCs w:val="24"/>
        </w:rPr>
        <w:t>Person</w:t>
      </w:r>
      <w:r w:rsidRPr="3E4C4104" w:rsidR="62D9E5D1">
        <w:rPr>
          <w:rFonts w:ascii="Arial" w:hAnsi="Arial" w:eastAsia="Arial" w:cs="Arial"/>
          <w:szCs w:val="24"/>
        </w:rPr>
        <w:t>-</w:t>
      </w:r>
      <w:r w:rsidRPr="3E4C4104" w:rsidR="791F6921">
        <w:rPr>
          <w:rFonts w:ascii="Arial" w:hAnsi="Arial" w:eastAsia="Arial" w:cs="Arial"/>
          <w:szCs w:val="24"/>
        </w:rPr>
        <w:t>centred care upholds dignity and</w:t>
      </w:r>
      <w:r w:rsidRPr="3E4C4104" w:rsidR="09C1C790">
        <w:rPr>
          <w:rFonts w:ascii="Arial" w:hAnsi="Arial" w:eastAsia="Arial" w:cs="Arial"/>
          <w:szCs w:val="24"/>
        </w:rPr>
        <w:t xml:space="preserve"> autonomy,</w:t>
      </w:r>
      <w:r w:rsidRPr="3E4C4104" w:rsidR="791F6921">
        <w:rPr>
          <w:rFonts w:ascii="Arial" w:hAnsi="Arial" w:eastAsia="Arial" w:cs="Arial"/>
          <w:szCs w:val="24"/>
        </w:rPr>
        <w:t xml:space="preserve"> while collaborative eff</w:t>
      </w:r>
      <w:r w:rsidRPr="3E4C4104" w:rsidR="08B5147B">
        <w:rPr>
          <w:rFonts w:ascii="Arial" w:hAnsi="Arial" w:eastAsia="Arial" w:cs="Arial"/>
          <w:szCs w:val="24"/>
        </w:rPr>
        <w:t>orts a</w:t>
      </w:r>
      <w:r w:rsidRPr="3E4C4104" w:rsidR="791F6921">
        <w:rPr>
          <w:rFonts w:ascii="Arial" w:hAnsi="Arial" w:eastAsia="Arial" w:cs="Arial"/>
          <w:szCs w:val="24"/>
        </w:rPr>
        <w:t>mong professionals. Improve overall care quality. Additionally. Ethical practise</w:t>
      </w:r>
      <w:r w:rsidRPr="3E4C4104" w:rsidR="2DE47790">
        <w:rPr>
          <w:rFonts w:ascii="Arial" w:hAnsi="Arial" w:eastAsia="Arial" w:cs="Arial"/>
          <w:szCs w:val="24"/>
        </w:rPr>
        <w:t xml:space="preserve"> g</w:t>
      </w:r>
      <w:r w:rsidRPr="3E4C4104" w:rsidR="791F6921">
        <w:rPr>
          <w:rFonts w:ascii="Arial" w:hAnsi="Arial" w:eastAsia="Arial" w:cs="Arial"/>
          <w:szCs w:val="24"/>
        </w:rPr>
        <w:t>uarantees that Care is provided safely</w:t>
      </w:r>
      <w:r w:rsidRPr="3E4C4104" w:rsidR="42BD8F0D">
        <w:rPr>
          <w:rFonts w:ascii="Arial" w:hAnsi="Arial" w:eastAsia="Arial" w:cs="Arial"/>
          <w:szCs w:val="24"/>
        </w:rPr>
        <w:t>, e</w:t>
      </w:r>
      <w:r w:rsidRPr="3E4C4104" w:rsidR="791F6921">
        <w:rPr>
          <w:rFonts w:ascii="Arial" w:hAnsi="Arial" w:eastAsia="Arial" w:cs="Arial"/>
          <w:szCs w:val="24"/>
        </w:rPr>
        <w:t>quitably, and responsi</w:t>
      </w:r>
      <w:r w:rsidRPr="3E4C4104" w:rsidR="29DF12DB">
        <w:rPr>
          <w:rFonts w:ascii="Arial" w:hAnsi="Arial" w:eastAsia="Arial" w:cs="Arial"/>
          <w:szCs w:val="24"/>
        </w:rPr>
        <w:t>bly.</w:t>
      </w:r>
    </w:p>
    <w:p w:rsidR="004F5B88" w:rsidP="3E4C4104" w:rsidRDefault="004F5B88" w14:paraId="370C209C" w14:textId="4844450A">
      <w:pPr>
        <w:spacing w:after="0" w:line="360" w:lineRule="auto"/>
        <w:jc w:val="both"/>
        <w:rPr>
          <w:rFonts w:ascii="Arial" w:hAnsi="Arial" w:eastAsia="Arial" w:cs="Arial"/>
          <w:b/>
          <w:bCs/>
        </w:rPr>
      </w:pPr>
    </w:p>
    <w:p w:rsidR="004F5B88" w:rsidP="3E4C4104" w:rsidRDefault="29DF12DB" w14:paraId="08049B93" w14:textId="38AB7868">
      <w:pPr>
        <w:spacing w:after="0" w:line="360" w:lineRule="auto"/>
        <w:jc w:val="both"/>
        <w:rPr>
          <w:rFonts w:ascii="Arial" w:hAnsi="Arial" w:eastAsia="Arial" w:cs="Arial"/>
          <w:szCs w:val="24"/>
        </w:rPr>
      </w:pPr>
      <w:r w:rsidRPr="3E4C4104">
        <w:rPr>
          <w:rFonts w:ascii="Arial" w:hAnsi="Arial" w:eastAsia="Arial" w:cs="Arial"/>
          <w:szCs w:val="24"/>
        </w:rPr>
        <w:t xml:space="preserve">Task 2 provided a practical example of how these principles can be implemented </w:t>
      </w:r>
      <w:r w:rsidRPr="3E4C4104" w:rsidR="78BE9000">
        <w:rPr>
          <w:rFonts w:ascii="Arial" w:hAnsi="Arial" w:eastAsia="Arial" w:cs="Arial"/>
          <w:szCs w:val="24"/>
        </w:rPr>
        <w:t xml:space="preserve">in real-life situations while serving as </w:t>
      </w:r>
      <w:r w:rsidRPr="3E4C4104" w:rsidR="4AD088C4">
        <w:rPr>
          <w:rFonts w:ascii="Arial" w:hAnsi="Arial" w:eastAsia="Arial" w:cs="Arial"/>
          <w:szCs w:val="24"/>
        </w:rPr>
        <w:t>a Health Care Assistant for a resident with complex care ne</w:t>
      </w:r>
      <w:r w:rsidRPr="3E4C4104" w:rsidR="3E84D591">
        <w:rPr>
          <w:rFonts w:ascii="Arial" w:hAnsi="Arial" w:eastAsia="Arial" w:cs="Arial"/>
          <w:szCs w:val="24"/>
        </w:rPr>
        <w:t>eds. My responsibilities included medication administ</w:t>
      </w:r>
      <w:r w:rsidRPr="3E4C4104" w:rsidR="56E73BFC">
        <w:rPr>
          <w:rFonts w:ascii="Arial" w:hAnsi="Arial" w:eastAsia="Arial" w:cs="Arial"/>
          <w:szCs w:val="24"/>
        </w:rPr>
        <w:t xml:space="preserve">ration, assistance with daily activities, and </w:t>
      </w:r>
      <w:r w:rsidRPr="3E4C4104" w:rsidR="5AC7F740">
        <w:rPr>
          <w:rFonts w:ascii="Arial" w:hAnsi="Arial" w:eastAsia="Arial" w:cs="Arial"/>
          <w:szCs w:val="24"/>
        </w:rPr>
        <w:t xml:space="preserve">teamwork with other professionals, all contributing to the provision </w:t>
      </w:r>
      <w:r w:rsidRPr="3E4C4104" w:rsidR="05D00F9F">
        <w:rPr>
          <w:rFonts w:ascii="Arial" w:hAnsi="Arial" w:eastAsia="Arial" w:cs="Arial"/>
          <w:szCs w:val="24"/>
        </w:rPr>
        <w:t>of safe and person-centred care. Howeve</w:t>
      </w:r>
      <w:r w:rsidRPr="3E4C4104" w:rsidR="2D2AEC93">
        <w:rPr>
          <w:rFonts w:ascii="Arial" w:hAnsi="Arial" w:eastAsia="Arial" w:cs="Arial"/>
          <w:szCs w:val="24"/>
        </w:rPr>
        <w:t xml:space="preserve">r, this experience also revealed challenges, </w:t>
      </w:r>
      <w:r w:rsidRPr="3E4C4104" w:rsidR="391CDDB8">
        <w:rPr>
          <w:rFonts w:ascii="Arial" w:hAnsi="Arial" w:eastAsia="Arial" w:cs="Arial"/>
          <w:szCs w:val="24"/>
        </w:rPr>
        <w:t>particular</w:t>
      </w:r>
      <w:r w:rsidRPr="3E4C4104" w:rsidR="49B6C8DC">
        <w:rPr>
          <w:rFonts w:ascii="Arial" w:hAnsi="Arial" w:eastAsia="Arial" w:cs="Arial"/>
          <w:szCs w:val="24"/>
        </w:rPr>
        <w:t>l</w:t>
      </w:r>
      <w:r w:rsidRPr="3E4C4104" w:rsidR="391CDDB8">
        <w:rPr>
          <w:rFonts w:ascii="Arial" w:hAnsi="Arial" w:eastAsia="Arial" w:cs="Arial"/>
          <w:szCs w:val="24"/>
        </w:rPr>
        <w:t>y regarding time management</w:t>
      </w:r>
      <w:r w:rsidRPr="3E4C4104" w:rsidR="5AAAE750">
        <w:rPr>
          <w:rFonts w:ascii="Arial" w:hAnsi="Arial" w:eastAsia="Arial" w:cs="Arial"/>
          <w:szCs w:val="24"/>
        </w:rPr>
        <w:t>.</w:t>
      </w:r>
      <w:r w:rsidR="00A41556">
        <w:rPr>
          <w:rFonts w:ascii="Arial" w:hAnsi="Arial" w:eastAsia="Arial" w:cs="Arial"/>
          <w:szCs w:val="24"/>
        </w:rPr>
        <w:t xml:space="preserve"> </w:t>
      </w:r>
      <w:r w:rsidRPr="3E4C4104" w:rsidR="5AAAE750">
        <w:rPr>
          <w:rFonts w:ascii="Arial" w:hAnsi="Arial" w:eastAsia="Arial" w:cs="Arial"/>
          <w:szCs w:val="24"/>
        </w:rPr>
        <w:t>Lastly, Task 3’s reflection underscored the signific</w:t>
      </w:r>
      <w:r w:rsidRPr="3E4C4104" w:rsidR="77F8C5C7">
        <w:rPr>
          <w:rFonts w:ascii="Arial" w:hAnsi="Arial" w:eastAsia="Arial" w:cs="Arial"/>
          <w:szCs w:val="24"/>
        </w:rPr>
        <w:t>ance of ongoing professional development. By recog</w:t>
      </w:r>
      <w:r w:rsidRPr="3E4C4104" w:rsidR="698EBB45">
        <w:rPr>
          <w:rFonts w:ascii="Arial" w:hAnsi="Arial" w:eastAsia="Arial" w:cs="Arial"/>
          <w:szCs w:val="24"/>
        </w:rPr>
        <w:t>ni</w:t>
      </w:r>
      <w:r w:rsidRPr="3E4C4104" w:rsidR="181FDC94">
        <w:rPr>
          <w:rFonts w:ascii="Arial" w:hAnsi="Arial" w:eastAsia="Arial" w:cs="Arial"/>
          <w:szCs w:val="24"/>
        </w:rPr>
        <w:t>s</w:t>
      </w:r>
      <w:r w:rsidRPr="3E4C4104" w:rsidR="698EBB45">
        <w:rPr>
          <w:rFonts w:ascii="Arial" w:hAnsi="Arial" w:eastAsia="Arial" w:cs="Arial"/>
          <w:szCs w:val="24"/>
        </w:rPr>
        <w:t xml:space="preserve">ing my strengths in communication and teamwork, alongside areas needing </w:t>
      </w:r>
      <w:r w:rsidRPr="3E4C4104" w:rsidR="6BBE5565">
        <w:rPr>
          <w:rFonts w:ascii="Arial" w:hAnsi="Arial" w:eastAsia="Arial" w:cs="Arial"/>
          <w:szCs w:val="24"/>
        </w:rPr>
        <w:t>improvement</w:t>
      </w:r>
      <w:r w:rsidRPr="3E4C4104" w:rsidR="0DCB819E">
        <w:rPr>
          <w:rFonts w:ascii="Arial" w:hAnsi="Arial" w:eastAsia="Arial" w:cs="Arial"/>
          <w:szCs w:val="24"/>
        </w:rPr>
        <w:t>,</w:t>
      </w:r>
      <w:r w:rsidRPr="3E4C4104" w:rsidR="6BBE5565">
        <w:rPr>
          <w:rFonts w:ascii="Arial" w:hAnsi="Arial" w:eastAsia="Arial" w:cs="Arial"/>
          <w:szCs w:val="24"/>
        </w:rPr>
        <w:t xml:space="preserve"> like time management. I can enhance my future</w:t>
      </w:r>
      <w:r w:rsidRPr="3E4C4104" w:rsidR="2D1E8E7C">
        <w:rPr>
          <w:rFonts w:ascii="Arial" w:hAnsi="Arial" w:eastAsia="Arial" w:cs="Arial"/>
          <w:szCs w:val="24"/>
        </w:rPr>
        <w:t xml:space="preserve"> practice. Therefore, by consistently applying th</w:t>
      </w:r>
      <w:r w:rsidRPr="3E4C4104" w:rsidR="5A08F360">
        <w:rPr>
          <w:rFonts w:ascii="Arial" w:hAnsi="Arial" w:eastAsia="Arial" w:cs="Arial"/>
          <w:szCs w:val="24"/>
        </w:rPr>
        <w:t>e</w:t>
      </w:r>
      <w:r w:rsidRPr="3E4C4104" w:rsidR="2D1E8E7C">
        <w:rPr>
          <w:rFonts w:ascii="Arial" w:hAnsi="Arial" w:eastAsia="Arial" w:cs="Arial"/>
          <w:szCs w:val="24"/>
        </w:rPr>
        <w:t>se principle</w:t>
      </w:r>
      <w:r w:rsidRPr="3E4C4104" w:rsidR="1642A2BB">
        <w:rPr>
          <w:rFonts w:ascii="Arial" w:hAnsi="Arial" w:eastAsia="Arial" w:cs="Arial"/>
          <w:szCs w:val="24"/>
        </w:rPr>
        <w:t>s and enga</w:t>
      </w:r>
      <w:r w:rsidRPr="3E4C4104" w:rsidR="414C0B9C">
        <w:rPr>
          <w:rFonts w:ascii="Arial" w:hAnsi="Arial" w:eastAsia="Arial" w:cs="Arial"/>
          <w:szCs w:val="24"/>
        </w:rPr>
        <w:t>ging in reflective practice, I strive to grow as a skilled and e</w:t>
      </w:r>
      <w:r w:rsidRPr="3E4C4104" w:rsidR="7829010D">
        <w:rPr>
          <w:rFonts w:ascii="Arial" w:hAnsi="Arial" w:eastAsia="Arial" w:cs="Arial"/>
          <w:szCs w:val="24"/>
        </w:rPr>
        <w:t>mpathetic Health and Social Care profession</w:t>
      </w:r>
      <w:r w:rsidRPr="3E4C4104" w:rsidR="506CE5DF">
        <w:rPr>
          <w:rFonts w:ascii="Arial" w:hAnsi="Arial" w:eastAsia="Arial" w:cs="Arial"/>
          <w:szCs w:val="24"/>
        </w:rPr>
        <w:t>al.</w:t>
      </w:r>
    </w:p>
    <w:p w:rsidR="004F5B88" w:rsidP="3E4C4104" w:rsidRDefault="506CE5DF" w14:paraId="457FA740" w14:textId="46918B3D">
      <w:pPr>
        <w:spacing w:line="360" w:lineRule="auto"/>
        <w:rPr>
          <w:rFonts w:ascii="Arial" w:hAnsi="Arial" w:cs="Arial"/>
          <w:color w:val="0070C0"/>
          <w:sz w:val="22"/>
        </w:rPr>
      </w:pPr>
      <w:r w:rsidRPr="3E4C4104">
        <w:rPr>
          <w:rFonts w:ascii="Arial" w:hAnsi="Arial" w:cs="Arial"/>
          <w:b/>
          <w:bCs/>
        </w:rPr>
        <w:t xml:space="preserve">                                           </w:t>
      </w:r>
    </w:p>
    <w:p w:rsidR="3E4C4104" w:rsidP="3E4C4104" w:rsidRDefault="3E4C4104" w14:paraId="2A4599D7" w14:textId="198DB919">
      <w:pPr>
        <w:shd w:val="clear" w:color="auto" w:fill="FFFFFF" w:themeFill="background1"/>
        <w:spacing w:before="195" w:after="195"/>
      </w:pPr>
    </w:p>
    <w:p w:rsidR="30A94EAD" w:rsidP="3E4C4104" w:rsidRDefault="30A94EAD" w14:paraId="4E40370C" w14:textId="63C0B8FA">
      <w:pPr>
        <w:shd w:val="clear" w:color="auto" w:fill="FFFFFF" w:themeFill="background1"/>
        <w:spacing w:before="195" w:after="195"/>
        <w:rPr>
          <w:rFonts w:ascii="Arial" w:hAnsi="Arial" w:eastAsia="Arial" w:cs="Arial"/>
          <w:b/>
          <w:bCs/>
          <w:color w:val="0070C0"/>
          <w:sz w:val="28"/>
          <w:szCs w:val="28"/>
        </w:rPr>
      </w:pPr>
      <w:r w:rsidRPr="3E4C4104">
        <w:rPr>
          <w:rFonts w:ascii="Arial" w:hAnsi="Arial" w:cs="Arial"/>
          <w:b/>
          <w:bCs/>
        </w:rPr>
        <w:t xml:space="preserve">                                      </w:t>
      </w:r>
      <w:r w:rsidRPr="3E4C4104">
        <w:rPr>
          <w:rStyle w:val="Heading2Char"/>
          <w:rFonts w:ascii="Arial" w:hAnsi="Arial" w:eastAsia="Arial" w:cs="Arial"/>
          <w:sz w:val="24"/>
          <w:szCs w:val="24"/>
        </w:rPr>
        <w:t xml:space="preserve">   </w:t>
      </w:r>
      <w:r w:rsidRPr="3E4C4104">
        <w:rPr>
          <w:rStyle w:val="Heading4Char"/>
          <w:rFonts w:ascii="Arial" w:hAnsi="Arial" w:eastAsia="Arial" w:cs="Arial"/>
        </w:rPr>
        <w:t>Reference.</w:t>
      </w:r>
    </w:p>
    <w:p w:rsidRPr="009F76B2" w:rsidR="634A9768" w:rsidP="3E4C4104" w:rsidRDefault="634A9768" w14:paraId="291FA6A4" w14:textId="14689E5D">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Beauchamp, T.L. and Childress, J.F., 2019. Principles of biomedical ethics. 8th ed. Oxford: Oxford University Press.</w:t>
      </w:r>
    </w:p>
    <w:p w:rsidRPr="009F76B2" w:rsidR="634A9768" w:rsidP="3E4C4104" w:rsidRDefault="634A9768" w14:paraId="5DC74143" w14:textId="346D97C7">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Brooker, D., 2007. Person-centred dementia care: Making services better. London: Jessica Kingsley Publishers.</w:t>
      </w:r>
    </w:p>
    <w:p w:rsidRPr="009F76B2" w:rsidR="634A9768" w:rsidP="3E4C4104" w:rsidRDefault="634A9768" w14:paraId="38D30B30" w14:textId="0F2EA849">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Care Act 2014. London: The Stationery Office.</w:t>
      </w:r>
    </w:p>
    <w:p w:rsidRPr="009F76B2" w:rsidR="634A9768" w:rsidP="3E4C4104" w:rsidRDefault="634A9768" w14:paraId="659A5BEF" w14:textId="537567F3">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Glasby, J. and Dickinson, H., 2014. Partnership working in health and social care: What is integrated care and how can we deliver it? 2nd ed. Bristol: Policy Press.</w:t>
      </w:r>
    </w:p>
    <w:p w:rsidRPr="009F76B2" w:rsidR="634A9768" w:rsidP="3E4C4104" w:rsidRDefault="634A9768" w14:paraId="754541C8" w14:textId="01885A9A">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Gibbs, G., 1988. Learning by doing: A guide to teaching and learning methods. Oxford: oxford Polytechnic.</w:t>
      </w:r>
    </w:p>
    <w:p w:rsidRPr="009F76B2" w:rsidR="634A9768" w:rsidP="3E4C4104" w:rsidRDefault="634A9768" w14:paraId="652A839A" w14:textId="2541AF22">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Health Foundation, 2016. Person-centred care made simple. London: The Health Foundation.</w:t>
      </w:r>
    </w:p>
    <w:p w:rsidRPr="009F76B2" w:rsidR="634A9768" w:rsidP="3E4C4104" w:rsidRDefault="634A9768" w14:paraId="119C2E0B" w14:textId="62C4898C">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Kitwood, T., 1997. Dementia reconsidered: The person comes first. Buckingham: Open University Press.</w:t>
      </w:r>
    </w:p>
    <w:p w:rsidRPr="009F76B2" w:rsidR="634A9768" w:rsidP="3E4C4104" w:rsidRDefault="634A9768" w14:paraId="4B88FD37" w14:textId="4B997368">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Maslow, A.H., 1943. A theory of human motivation. Psychological Review, 50(4), pp.370–396.</w:t>
      </w:r>
    </w:p>
    <w:p w:rsidRPr="009F76B2" w:rsidR="634A9768" w:rsidP="3E4C4104" w:rsidRDefault="634A9768" w14:paraId="7D0CACD9" w14:textId="00CE516C">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McCormack, B. and McCance, T., 2017. Person-centred practice in nursing and healthcare: Theory and practice. 2nd ed. Oxford: Wiley-Blackwell.</w:t>
      </w:r>
    </w:p>
    <w:p w:rsidRPr="009F76B2" w:rsidR="634A9768" w:rsidP="3E4C4104" w:rsidRDefault="634A9768" w14:paraId="21EE64BC" w14:textId="28B8F773">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Mental Capacity Act 2005. London: The Stationery Office.</w:t>
      </w:r>
    </w:p>
    <w:p w:rsidRPr="009F76B2" w:rsidR="634A9768" w:rsidP="3E4C4104" w:rsidRDefault="634A9768" w14:paraId="626AC261" w14:textId="4449073C">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NHS England, 2022. Integrated care systems explained. London: NHS England.</w:t>
      </w:r>
    </w:p>
    <w:p w:rsidRPr="009F76B2" w:rsidR="634A9768" w:rsidP="3E4C4104" w:rsidRDefault="634A9768" w14:paraId="378312F6" w14:textId="50DADA91">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Nursing and Midwifery Council, 2018. The code: Professional standards of practice and behaviour for nurses, midwives and nursing associates. London: NMC.</w:t>
      </w:r>
    </w:p>
    <w:p w:rsidRPr="009F76B2" w:rsidR="634A9768" w:rsidP="3E4C4104" w:rsidRDefault="634A9768" w14:paraId="75831483" w14:textId="0DBFB4EC">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Reeves, S., Lewin, S., Espin, S. and Zwarenstein, M., 2017. Interprofessional teamwork for health and social care. Oxford: Wiley-Blackwell.</w:t>
      </w:r>
    </w:p>
    <w:p w:rsidRPr="009F76B2" w:rsidR="634A9768" w:rsidP="3E4C4104" w:rsidRDefault="634A9768" w14:paraId="54F990A1" w14:textId="7B5A3352">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West, M., Eckert, R., Steward, K. and Pasmore, B., 2014. Developing collective leadership for healthcare. London: The King’s Fund.</w:t>
      </w:r>
    </w:p>
    <w:p w:rsidRPr="009F76B2" w:rsidR="634A9768" w:rsidP="3E4C4104" w:rsidRDefault="634A9768" w14:paraId="41D6911F" w14:textId="722BE30B">
      <w:pPr>
        <w:shd w:val="clear" w:color="auto" w:fill="FFFFFF" w:themeFill="background1"/>
        <w:spacing w:before="195" w:after="195"/>
        <w:rPr>
          <w:rFonts w:ascii="Arial" w:hAnsi="Arial" w:eastAsia="Arial" w:cs="Arial"/>
          <w:i/>
          <w:iCs/>
          <w:color w:val="222222"/>
          <w:sz w:val="22"/>
        </w:rPr>
      </w:pPr>
      <w:r w:rsidRPr="009F76B2">
        <w:rPr>
          <w:rFonts w:ascii="Arial" w:hAnsi="Arial" w:eastAsia="Arial" w:cs="Arial"/>
          <w:i/>
          <w:iCs/>
          <w:color w:val="222222"/>
          <w:sz w:val="22"/>
        </w:rPr>
        <w:t>World Health Organization, 2016. Framework on integrated, people-centred health services. Geneva: WHO</w:t>
      </w:r>
    </w:p>
    <w:p w:rsidRPr="009F76B2" w:rsidR="3E4C4104" w:rsidP="3E4C4104" w:rsidRDefault="3E4C4104" w14:paraId="141F9383" w14:textId="0038AA3D">
      <w:pPr>
        <w:spacing w:line="360" w:lineRule="auto"/>
        <w:rPr>
          <w:rFonts w:ascii="Arial" w:hAnsi="Arial" w:cs="Arial"/>
          <w:i/>
          <w:iCs/>
          <w:color w:val="0070C0"/>
          <w:sz w:val="22"/>
        </w:rPr>
      </w:pPr>
    </w:p>
    <w:p w:rsidRPr="000845E0" w:rsidR="001D345E" w:rsidP="3E4C4104" w:rsidRDefault="51E4A33B" w14:paraId="3A567B28" w14:textId="29B74FDC">
      <w:pPr>
        <w:spacing w:line="360" w:lineRule="auto"/>
        <w:rPr>
          <w:rFonts w:ascii="Arial" w:hAnsi="Arial" w:cs="Arial"/>
          <w:color w:val="0070C0"/>
          <w:sz w:val="22"/>
        </w:rPr>
      </w:pPr>
      <w:r w:rsidRPr="3E4C4104">
        <w:rPr>
          <w:rFonts w:ascii="Arial" w:hAnsi="Arial" w:cs="Arial"/>
          <w:color w:val="0070C0"/>
          <w:sz w:val="22"/>
        </w:rPr>
        <w:t xml:space="preserve"> </w:t>
      </w:r>
      <w:r w:rsidRPr="3E4C4104" w:rsidR="266A4A0A">
        <w:rPr>
          <w:rFonts w:ascii="Arial" w:hAnsi="Arial" w:cs="Arial"/>
          <w:color w:val="0070C0"/>
          <w:sz w:val="22"/>
        </w:rPr>
        <w:t xml:space="preserve"> </w:t>
      </w:r>
    </w:p>
    <w:p w:rsidRPr="001D345E" w:rsidR="006D2F2D" w:rsidP="00594FAC" w:rsidRDefault="006D2F2D" w14:paraId="1E243764" w14:textId="77777777">
      <w:pPr>
        <w:spacing w:line="360" w:lineRule="auto"/>
        <w:rPr>
          <w:rFonts w:ascii="Arial" w:hAnsi="Arial" w:cs="Arial"/>
          <w:sz w:val="22"/>
        </w:rPr>
      </w:pPr>
    </w:p>
    <w:sectPr w:rsidRPr="001D345E" w:rsidR="006D2F2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B59CD" w:rsidP="00B21FE6" w:rsidRDefault="007B59CD" w14:paraId="541F51A6" w14:textId="77777777">
      <w:pPr>
        <w:spacing w:after="0" w:line="240" w:lineRule="auto"/>
      </w:pPr>
      <w:r>
        <w:separator/>
      </w:r>
    </w:p>
  </w:endnote>
  <w:endnote w:type="continuationSeparator" w:id="0">
    <w:p w:rsidR="007B59CD" w:rsidP="00B21FE6" w:rsidRDefault="007B59CD" w14:paraId="2E9527C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B59CD" w:rsidP="00B21FE6" w:rsidRDefault="007B59CD" w14:paraId="679C3787" w14:textId="77777777">
      <w:pPr>
        <w:spacing w:after="0" w:line="240" w:lineRule="auto"/>
      </w:pPr>
      <w:r>
        <w:separator/>
      </w:r>
    </w:p>
  </w:footnote>
  <w:footnote w:type="continuationSeparator" w:id="0">
    <w:p w:rsidR="007B59CD" w:rsidP="00B21FE6" w:rsidRDefault="007B59CD" w14:paraId="1A5855A4"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ED4C95"/>
    <w:multiLevelType w:val="hybridMultilevel"/>
    <w:tmpl w:val="5774827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30A66288"/>
    <w:multiLevelType w:val="hybridMultilevel"/>
    <w:tmpl w:val="CE7C2510"/>
    <w:lvl w:ilvl="0" w:tplc="42BC8A22">
      <w:start w:val="1"/>
      <w:numFmt w:val="bullet"/>
      <w:lvlText w:val=""/>
      <w:lvlJc w:val="left"/>
      <w:pPr>
        <w:ind w:left="720" w:hanging="360"/>
      </w:pPr>
      <w:rPr>
        <w:rFonts w:hint="default" w:ascii="Symbol" w:hAnsi="Symbol"/>
      </w:rPr>
    </w:lvl>
    <w:lvl w:ilvl="1" w:tplc="B980028C">
      <w:start w:val="1"/>
      <w:numFmt w:val="bullet"/>
      <w:lvlText w:val="o"/>
      <w:lvlJc w:val="left"/>
      <w:pPr>
        <w:ind w:left="1440" w:hanging="360"/>
      </w:pPr>
      <w:rPr>
        <w:rFonts w:hint="default" w:ascii="Courier New" w:hAnsi="Courier New"/>
      </w:rPr>
    </w:lvl>
    <w:lvl w:ilvl="2" w:tplc="205818A0">
      <w:start w:val="1"/>
      <w:numFmt w:val="bullet"/>
      <w:lvlText w:val=""/>
      <w:lvlJc w:val="left"/>
      <w:pPr>
        <w:ind w:left="2160" w:hanging="360"/>
      </w:pPr>
      <w:rPr>
        <w:rFonts w:hint="default" w:ascii="Wingdings" w:hAnsi="Wingdings"/>
      </w:rPr>
    </w:lvl>
    <w:lvl w:ilvl="3" w:tplc="1F6AAC58">
      <w:start w:val="1"/>
      <w:numFmt w:val="bullet"/>
      <w:lvlText w:val=""/>
      <w:lvlJc w:val="left"/>
      <w:pPr>
        <w:ind w:left="2880" w:hanging="360"/>
      </w:pPr>
      <w:rPr>
        <w:rFonts w:hint="default" w:ascii="Symbol" w:hAnsi="Symbol"/>
      </w:rPr>
    </w:lvl>
    <w:lvl w:ilvl="4" w:tplc="161A4ECE">
      <w:start w:val="1"/>
      <w:numFmt w:val="bullet"/>
      <w:lvlText w:val="o"/>
      <w:lvlJc w:val="left"/>
      <w:pPr>
        <w:ind w:left="3600" w:hanging="360"/>
      </w:pPr>
      <w:rPr>
        <w:rFonts w:hint="default" w:ascii="Courier New" w:hAnsi="Courier New"/>
      </w:rPr>
    </w:lvl>
    <w:lvl w:ilvl="5" w:tplc="AC085170">
      <w:start w:val="1"/>
      <w:numFmt w:val="bullet"/>
      <w:lvlText w:val=""/>
      <w:lvlJc w:val="left"/>
      <w:pPr>
        <w:ind w:left="4320" w:hanging="360"/>
      </w:pPr>
      <w:rPr>
        <w:rFonts w:hint="default" w:ascii="Wingdings" w:hAnsi="Wingdings"/>
      </w:rPr>
    </w:lvl>
    <w:lvl w:ilvl="6" w:tplc="A000C732">
      <w:start w:val="1"/>
      <w:numFmt w:val="bullet"/>
      <w:lvlText w:val=""/>
      <w:lvlJc w:val="left"/>
      <w:pPr>
        <w:ind w:left="5040" w:hanging="360"/>
      </w:pPr>
      <w:rPr>
        <w:rFonts w:hint="default" w:ascii="Symbol" w:hAnsi="Symbol"/>
      </w:rPr>
    </w:lvl>
    <w:lvl w:ilvl="7" w:tplc="71B841BA">
      <w:start w:val="1"/>
      <w:numFmt w:val="bullet"/>
      <w:lvlText w:val="o"/>
      <w:lvlJc w:val="left"/>
      <w:pPr>
        <w:ind w:left="5760" w:hanging="360"/>
      </w:pPr>
      <w:rPr>
        <w:rFonts w:hint="default" w:ascii="Courier New" w:hAnsi="Courier New"/>
      </w:rPr>
    </w:lvl>
    <w:lvl w:ilvl="8" w:tplc="CE0A151E">
      <w:start w:val="1"/>
      <w:numFmt w:val="bullet"/>
      <w:lvlText w:val=""/>
      <w:lvlJc w:val="left"/>
      <w:pPr>
        <w:ind w:left="6480" w:hanging="360"/>
      </w:pPr>
      <w:rPr>
        <w:rFonts w:hint="default" w:ascii="Wingdings" w:hAnsi="Wingdings"/>
      </w:rPr>
    </w:lvl>
  </w:abstractNum>
  <w:abstractNum w:abstractNumId="5"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66105348">
    <w:abstractNumId w:val="5"/>
  </w:num>
  <w:num w:numId="2" w16cid:durableId="201140407">
    <w:abstractNumId w:val="1"/>
  </w:num>
  <w:num w:numId="3" w16cid:durableId="490028398">
    <w:abstractNumId w:val="0"/>
  </w:num>
  <w:num w:numId="4" w16cid:durableId="350911784">
    <w:abstractNumId w:val="2"/>
  </w:num>
  <w:num w:numId="5" w16cid:durableId="917598757">
    <w:abstractNumId w:val="4"/>
  </w:num>
  <w:num w:numId="6" w16cid:durableId="15864587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4DE4"/>
    <w:rsid w:val="000223A0"/>
    <w:rsid w:val="0003555A"/>
    <w:rsid w:val="0004259B"/>
    <w:rsid w:val="00052089"/>
    <w:rsid w:val="00057997"/>
    <w:rsid w:val="000632F2"/>
    <w:rsid w:val="00064A0C"/>
    <w:rsid w:val="00070E07"/>
    <w:rsid w:val="0008469B"/>
    <w:rsid w:val="000B136E"/>
    <w:rsid w:val="000B28BD"/>
    <w:rsid w:val="000C0A92"/>
    <w:rsid w:val="000C499E"/>
    <w:rsid w:val="000D078C"/>
    <w:rsid w:val="000D233A"/>
    <w:rsid w:val="000D4369"/>
    <w:rsid w:val="000D4B7B"/>
    <w:rsid w:val="000D625A"/>
    <w:rsid w:val="000D72A1"/>
    <w:rsid w:val="000E25E4"/>
    <w:rsid w:val="000E7099"/>
    <w:rsid w:val="00111065"/>
    <w:rsid w:val="00115EBF"/>
    <w:rsid w:val="00125C9B"/>
    <w:rsid w:val="001333C2"/>
    <w:rsid w:val="001375AB"/>
    <w:rsid w:val="0013790D"/>
    <w:rsid w:val="00140281"/>
    <w:rsid w:val="001467BA"/>
    <w:rsid w:val="00152480"/>
    <w:rsid w:val="0015265E"/>
    <w:rsid w:val="00164BE7"/>
    <w:rsid w:val="00165120"/>
    <w:rsid w:val="001763AD"/>
    <w:rsid w:val="001852DD"/>
    <w:rsid w:val="0019285A"/>
    <w:rsid w:val="00193AA4"/>
    <w:rsid w:val="001977E9"/>
    <w:rsid w:val="001A2DC4"/>
    <w:rsid w:val="001A573F"/>
    <w:rsid w:val="001A5EBD"/>
    <w:rsid w:val="001D1417"/>
    <w:rsid w:val="001D345E"/>
    <w:rsid w:val="001D5EE0"/>
    <w:rsid w:val="001E0660"/>
    <w:rsid w:val="001F05D1"/>
    <w:rsid w:val="001F2C02"/>
    <w:rsid w:val="001F5F77"/>
    <w:rsid w:val="001F7BF3"/>
    <w:rsid w:val="001F7DAE"/>
    <w:rsid w:val="00205410"/>
    <w:rsid w:val="00207E97"/>
    <w:rsid w:val="002124A4"/>
    <w:rsid w:val="0021506D"/>
    <w:rsid w:val="00215A67"/>
    <w:rsid w:val="00220640"/>
    <w:rsid w:val="0022609A"/>
    <w:rsid w:val="0022686F"/>
    <w:rsid w:val="00246180"/>
    <w:rsid w:val="00246C8B"/>
    <w:rsid w:val="002664E2"/>
    <w:rsid w:val="00266DB0"/>
    <w:rsid w:val="00267506"/>
    <w:rsid w:val="00267DAA"/>
    <w:rsid w:val="002803BE"/>
    <w:rsid w:val="0028681E"/>
    <w:rsid w:val="002963F3"/>
    <w:rsid w:val="002968F6"/>
    <w:rsid w:val="002A08C6"/>
    <w:rsid w:val="002A272D"/>
    <w:rsid w:val="002B1539"/>
    <w:rsid w:val="002B46A2"/>
    <w:rsid w:val="002B541A"/>
    <w:rsid w:val="002C4BF4"/>
    <w:rsid w:val="002C62E9"/>
    <w:rsid w:val="002D39BD"/>
    <w:rsid w:val="002D6AA7"/>
    <w:rsid w:val="002E4BF6"/>
    <w:rsid w:val="002F6318"/>
    <w:rsid w:val="00302185"/>
    <w:rsid w:val="00317E3D"/>
    <w:rsid w:val="00334DB6"/>
    <w:rsid w:val="0034170E"/>
    <w:rsid w:val="00350D4F"/>
    <w:rsid w:val="00356A7C"/>
    <w:rsid w:val="00367415"/>
    <w:rsid w:val="0037034C"/>
    <w:rsid w:val="00371F65"/>
    <w:rsid w:val="0037255A"/>
    <w:rsid w:val="00376F01"/>
    <w:rsid w:val="00381A03"/>
    <w:rsid w:val="00386FC6"/>
    <w:rsid w:val="003920FD"/>
    <w:rsid w:val="0039C1BB"/>
    <w:rsid w:val="003A0B9B"/>
    <w:rsid w:val="003B5E82"/>
    <w:rsid w:val="003C825A"/>
    <w:rsid w:val="003D285D"/>
    <w:rsid w:val="003E0458"/>
    <w:rsid w:val="003E56C4"/>
    <w:rsid w:val="003F06EB"/>
    <w:rsid w:val="003F45B6"/>
    <w:rsid w:val="0040160C"/>
    <w:rsid w:val="00412C77"/>
    <w:rsid w:val="00413939"/>
    <w:rsid w:val="004249C0"/>
    <w:rsid w:val="00433F4C"/>
    <w:rsid w:val="00433FE8"/>
    <w:rsid w:val="0044138C"/>
    <w:rsid w:val="0045100D"/>
    <w:rsid w:val="0045210E"/>
    <w:rsid w:val="004608E2"/>
    <w:rsid w:val="00465177"/>
    <w:rsid w:val="00465518"/>
    <w:rsid w:val="004656B8"/>
    <w:rsid w:val="004697AD"/>
    <w:rsid w:val="004731B5"/>
    <w:rsid w:val="00474C5C"/>
    <w:rsid w:val="004752EA"/>
    <w:rsid w:val="00475922"/>
    <w:rsid w:val="004813CA"/>
    <w:rsid w:val="004816B8"/>
    <w:rsid w:val="0048310C"/>
    <w:rsid w:val="00484E8F"/>
    <w:rsid w:val="0049064F"/>
    <w:rsid w:val="004956CF"/>
    <w:rsid w:val="004A5D2C"/>
    <w:rsid w:val="004B2617"/>
    <w:rsid w:val="004C246E"/>
    <w:rsid w:val="004D35FA"/>
    <w:rsid w:val="004D5141"/>
    <w:rsid w:val="004F1359"/>
    <w:rsid w:val="004F25BE"/>
    <w:rsid w:val="004F5B88"/>
    <w:rsid w:val="00514F7B"/>
    <w:rsid w:val="0051530A"/>
    <w:rsid w:val="00525164"/>
    <w:rsid w:val="005277EF"/>
    <w:rsid w:val="005523E2"/>
    <w:rsid w:val="00557806"/>
    <w:rsid w:val="00572BFD"/>
    <w:rsid w:val="00575F8A"/>
    <w:rsid w:val="00580206"/>
    <w:rsid w:val="0058218C"/>
    <w:rsid w:val="00587372"/>
    <w:rsid w:val="00591817"/>
    <w:rsid w:val="00594FAC"/>
    <w:rsid w:val="005962F8"/>
    <w:rsid w:val="005966F5"/>
    <w:rsid w:val="005A0D8F"/>
    <w:rsid w:val="005A247F"/>
    <w:rsid w:val="005A6794"/>
    <w:rsid w:val="005B69D9"/>
    <w:rsid w:val="005D2725"/>
    <w:rsid w:val="005D494E"/>
    <w:rsid w:val="005D6F5A"/>
    <w:rsid w:val="005D707D"/>
    <w:rsid w:val="005D7679"/>
    <w:rsid w:val="005E3C39"/>
    <w:rsid w:val="005E5183"/>
    <w:rsid w:val="005E6B1E"/>
    <w:rsid w:val="005F358E"/>
    <w:rsid w:val="006016B1"/>
    <w:rsid w:val="00603704"/>
    <w:rsid w:val="0060730E"/>
    <w:rsid w:val="00607843"/>
    <w:rsid w:val="00610A5B"/>
    <w:rsid w:val="00631C63"/>
    <w:rsid w:val="006524ED"/>
    <w:rsid w:val="00652E1B"/>
    <w:rsid w:val="006545B8"/>
    <w:rsid w:val="006579DC"/>
    <w:rsid w:val="006678BF"/>
    <w:rsid w:val="006723E2"/>
    <w:rsid w:val="006748D3"/>
    <w:rsid w:val="006756B1"/>
    <w:rsid w:val="00675D1D"/>
    <w:rsid w:val="006763E3"/>
    <w:rsid w:val="006777C3"/>
    <w:rsid w:val="00690994"/>
    <w:rsid w:val="006967AB"/>
    <w:rsid w:val="006B6B5F"/>
    <w:rsid w:val="006D2F2D"/>
    <w:rsid w:val="006D5302"/>
    <w:rsid w:val="006E1FF9"/>
    <w:rsid w:val="006E38AB"/>
    <w:rsid w:val="006E6FED"/>
    <w:rsid w:val="006F091B"/>
    <w:rsid w:val="006F4C36"/>
    <w:rsid w:val="007016F2"/>
    <w:rsid w:val="00706C50"/>
    <w:rsid w:val="00706C7A"/>
    <w:rsid w:val="007106EA"/>
    <w:rsid w:val="00716154"/>
    <w:rsid w:val="00716C8C"/>
    <w:rsid w:val="00742C69"/>
    <w:rsid w:val="00744345"/>
    <w:rsid w:val="00744522"/>
    <w:rsid w:val="00760128"/>
    <w:rsid w:val="00770A49"/>
    <w:rsid w:val="007716B7"/>
    <w:rsid w:val="007775E2"/>
    <w:rsid w:val="00777A54"/>
    <w:rsid w:val="00780A11"/>
    <w:rsid w:val="00782AA9"/>
    <w:rsid w:val="00785886"/>
    <w:rsid w:val="00787B2C"/>
    <w:rsid w:val="007932CD"/>
    <w:rsid w:val="00793E6A"/>
    <w:rsid w:val="007B4C52"/>
    <w:rsid w:val="007B59CD"/>
    <w:rsid w:val="007C2CCC"/>
    <w:rsid w:val="007D37CB"/>
    <w:rsid w:val="007D4271"/>
    <w:rsid w:val="007D56E2"/>
    <w:rsid w:val="007D6262"/>
    <w:rsid w:val="007D7E1F"/>
    <w:rsid w:val="007F162F"/>
    <w:rsid w:val="007F3A6A"/>
    <w:rsid w:val="007F609C"/>
    <w:rsid w:val="007F67B7"/>
    <w:rsid w:val="0080608C"/>
    <w:rsid w:val="00833EC5"/>
    <w:rsid w:val="00836FDC"/>
    <w:rsid w:val="00840A2F"/>
    <w:rsid w:val="00843FA2"/>
    <w:rsid w:val="008528B1"/>
    <w:rsid w:val="00852EEC"/>
    <w:rsid w:val="00862826"/>
    <w:rsid w:val="00863F50"/>
    <w:rsid w:val="00870987"/>
    <w:rsid w:val="008808F4"/>
    <w:rsid w:val="008861F2"/>
    <w:rsid w:val="008863AB"/>
    <w:rsid w:val="00886503"/>
    <w:rsid w:val="00887FBB"/>
    <w:rsid w:val="00890D45"/>
    <w:rsid w:val="008A0BD6"/>
    <w:rsid w:val="008A27A5"/>
    <w:rsid w:val="008A3E92"/>
    <w:rsid w:val="008A3F94"/>
    <w:rsid w:val="008A787C"/>
    <w:rsid w:val="008E1FCC"/>
    <w:rsid w:val="008E4C7E"/>
    <w:rsid w:val="008E9E95"/>
    <w:rsid w:val="008F1B87"/>
    <w:rsid w:val="008F2B5E"/>
    <w:rsid w:val="008F6171"/>
    <w:rsid w:val="008F6D4B"/>
    <w:rsid w:val="00901A99"/>
    <w:rsid w:val="00920048"/>
    <w:rsid w:val="0092117E"/>
    <w:rsid w:val="00922B5C"/>
    <w:rsid w:val="009272AE"/>
    <w:rsid w:val="0093215D"/>
    <w:rsid w:val="00941AC9"/>
    <w:rsid w:val="009647FB"/>
    <w:rsid w:val="00992403"/>
    <w:rsid w:val="00992BB2"/>
    <w:rsid w:val="009952C8"/>
    <w:rsid w:val="009A32E5"/>
    <w:rsid w:val="009B168F"/>
    <w:rsid w:val="009B2C39"/>
    <w:rsid w:val="009E5C5F"/>
    <w:rsid w:val="009E6B30"/>
    <w:rsid w:val="009E74C2"/>
    <w:rsid w:val="009F0CC8"/>
    <w:rsid w:val="009F3A2B"/>
    <w:rsid w:val="009F76B2"/>
    <w:rsid w:val="00A10517"/>
    <w:rsid w:val="00A11336"/>
    <w:rsid w:val="00A13E17"/>
    <w:rsid w:val="00A205AD"/>
    <w:rsid w:val="00A2799E"/>
    <w:rsid w:val="00A319AA"/>
    <w:rsid w:val="00A32384"/>
    <w:rsid w:val="00A37F53"/>
    <w:rsid w:val="00A41556"/>
    <w:rsid w:val="00A41A27"/>
    <w:rsid w:val="00A43B71"/>
    <w:rsid w:val="00A50B6D"/>
    <w:rsid w:val="00A529B7"/>
    <w:rsid w:val="00A60535"/>
    <w:rsid w:val="00A64744"/>
    <w:rsid w:val="00A73528"/>
    <w:rsid w:val="00A8754B"/>
    <w:rsid w:val="00A90615"/>
    <w:rsid w:val="00A9173A"/>
    <w:rsid w:val="00A947EB"/>
    <w:rsid w:val="00AA463F"/>
    <w:rsid w:val="00AB0861"/>
    <w:rsid w:val="00AB37F5"/>
    <w:rsid w:val="00AB6A27"/>
    <w:rsid w:val="00AC6048"/>
    <w:rsid w:val="00AC6A6C"/>
    <w:rsid w:val="00AD0A53"/>
    <w:rsid w:val="00AD5E80"/>
    <w:rsid w:val="00AE5284"/>
    <w:rsid w:val="00AE6519"/>
    <w:rsid w:val="00AE7DDA"/>
    <w:rsid w:val="00AF04BB"/>
    <w:rsid w:val="00AF68BB"/>
    <w:rsid w:val="00B0433D"/>
    <w:rsid w:val="00B07E29"/>
    <w:rsid w:val="00B12B4D"/>
    <w:rsid w:val="00B14846"/>
    <w:rsid w:val="00B1678F"/>
    <w:rsid w:val="00B21FE6"/>
    <w:rsid w:val="00B23AA9"/>
    <w:rsid w:val="00B36360"/>
    <w:rsid w:val="00B36769"/>
    <w:rsid w:val="00B37247"/>
    <w:rsid w:val="00B4145D"/>
    <w:rsid w:val="00B6363F"/>
    <w:rsid w:val="00B70806"/>
    <w:rsid w:val="00B75060"/>
    <w:rsid w:val="00B83210"/>
    <w:rsid w:val="00B832CC"/>
    <w:rsid w:val="00B8727E"/>
    <w:rsid w:val="00B925A1"/>
    <w:rsid w:val="00B92CE6"/>
    <w:rsid w:val="00B946F4"/>
    <w:rsid w:val="00B973D3"/>
    <w:rsid w:val="00BA29C5"/>
    <w:rsid w:val="00BA6E0B"/>
    <w:rsid w:val="00BB2CB9"/>
    <w:rsid w:val="00BB7B5E"/>
    <w:rsid w:val="00BC79FE"/>
    <w:rsid w:val="00BD6A58"/>
    <w:rsid w:val="00C03848"/>
    <w:rsid w:val="00C03FDC"/>
    <w:rsid w:val="00C10564"/>
    <w:rsid w:val="00C1104F"/>
    <w:rsid w:val="00C11A8F"/>
    <w:rsid w:val="00C12378"/>
    <w:rsid w:val="00C15881"/>
    <w:rsid w:val="00C210A6"/>
    <w:rsid w:val="00C2398D"/>
    <w:rsid w:val="00C2675F"/>
    <w:rsid w:val="00C311EA"/>
    <w:rsid w:val="00C43AC5"/>
    <w:rsid w:val="00C469F3"/>
    <w:rsid w:val="00C52A6D"/>
    <w:rsid w:val="00C543A1"/>
    <w:rsid w:val="00C558B0"/>
    <w:rsid w:val="00C571E0"/>
    <w:rsid w:val="00C57E4B"/>
    <w:rsid w:val="00C6619C"/>
    <w:rsid w:val="00C81949"/>
    <w:rsid w:val="00C904FE"/>
    <w:rsid w:val="00CA14E8"/>
    <w:rsid w:val="00CA7FDD"/>
    <w:rsid w:val="00CB337D"/>
    <w:rsid w:val="00CB5E7C"/>
    <w:rsid w:val="00CC5132"/>
    <w:rsid w:val="00CC5A7A"/>
    <w:rsid w:val="00CD1724"/>
    <w:rsid w:val="00CD4183"/>
    <w:rsid w:val="00CE08D7"/>
    <w:rsid w:val="00CE6338"/>
    <w:rsid w:val="00D00A38"/>
    <w:rsid w:val="00D13BFE"/>
    <w:rsid w:val="00D20CDE"/>
    <w:rsid w:val="00D21598"/>
    <w:rsid w:val="00D273B1"/>
    <w:rsid w:val="00D326B7"/>
    <w:rsid w:val="00D37849"/>
    <w:rsid w:val="00D4791D"/>
    <w:rsid w:val="00D545BA"/>
    <w:rsid w:val="00D62E22"/>
    <w:rsid w:val="00D66C96"/>
    <w:rsid w:val="00D767F2"/>
    <w:rsid w:val="00D8312D"/>
    <w:rsid w:val="00DA673D"/>
    <w:rsid w:val="00DB00BB"/>
    <w:rsid w:val="00DB63A5"/>
    <w:rsid w:val="00DB76E7"/>
    <w:rsid w:val="00DD7A1F"/>
    <w:rsid w:val="00DE1BE6"/>
    <w:rsid w:val="00DE465D"/>
    <w:rsid w:val="00DF076D"/>
    <w:rsid w:val="00DF0CCC"/>
    <w:rsid w:val="00DF54FC"/>
    <w:rsid w:val="00E00201"/>
    <w:rsid w:val="00E05839"/>
    <w:rsid w:val="00E0760A"/>
    <w:rsid w:val="00E1664D"/>
    <w:rsid w:val="00E17884"/>
    <w:rsid w:val="00E22DB9"/>
    <w:rsid w:val="00E3448E"/>
    <w:rsid w:val="00E434EE"/>
    <w:rsid w:val="00E44704"/>
    <w:rsid w:val="00E51620"/>
    <w:rsid w:val="00E61EDA"/>
    <w:rsid w:val="00E65A49"/>
    <w:rsid w:val="00E76F78"/>
    <w:rsid w:val="00E77777"/>
    <w:rsid w:val="00E81204"/>
    <w:rsid w:val="00E8648F"/>
    <w:rsid w:val="00E92F8B"/>
    <w:rsid w:val="00E95010"/>
    <w:rsid w:val="00EA2734"/>
    <w:rsid w:val="00EA49F8"/>
    <w:rsid w:val="00EA5A98"/>
    <w:rsid w:val="00EB11D9"/>
    <w:rsid w:val="00EB2CEF"/>
    <w:rsid w:val="00EC22F9"/>
    <w:rsid w:val="00EC5BCB"/>
    <w:rsid w:val="00EC7EFC"/>
    <w:rsid w:val="00ED1F09"/>
    <w:rsid w:val="00EE4AB3"/>
    <w:rsid w:val="00EE5C92"/>
    <w:rsid w:val="00EF13DD"/>
    <w:rsid w:val="00EF31E7"/>
    <w:rsid w:val="00EF530D"/>
    <w:rsid w:val="00F022AD"/>
    <w:rsid w:val="00F057E9"/>
    <w:rsid w:val="00F05F6E"/>
    <w:rsid w:val="00F226B4"/>
    <w:rsid w:val="00F238E8"/>
    <w:rsid w:val="00F416F6"/>
    <w:rsid w:val="00F42366"/>
    <w:rsid w:val="00F42B86"/>
    <w:rsid w:val="00F50ACE"/>
    <w:rsid w:val="00F55585"/>
    <w:rsid w:val="00F55A73"/>
    <w:rsid w:val="00F639BC"/>
    <w:rsid w:val="00F63ECE"/>
    <w:rsid w:val="00F65EED"/>
    <w:rsid w:val="00F727B4"/>
    <w:rsid w:val="00F81510"/>
    <w:rsid w:val="00F9161B"/>
    <w:rsid w:val="00F9583F"/>
    <w:rsid w:val="00FA33E2"/>
    <w:rsid w:val="00FA4320"/>
    <w:rsid w:val="00FA5951"/>
    <w:rsid w:val="00FA6248"/>
    <w:rsid w:val="00FB3499"/>
    <w:rsid w:val="00FB7C24"/>
    <w:rsid w:val="00FC401A"/>
    <w:rsid w:val="00FE4A30"/>
    <w:rsid w:val="00FF030D"/>
    <w:rsid w:val="01006DF4"/>
    <w:rsid w:val="0101E81B"/>
    <w:rsid w:val="013D9CC0"/>
    <w:rsid w:val="01C5529F"/>
    <w:rsid w:val="01DE1293"/>
    <w:rsid w:val="024FB39A"/>
    <w:rsid w:val="02536507"/>
    <w:rsid w:val="030372C7"/>
    <w:rsid w:val="0305EA69"/>
    <w:rsid w:val="03168F06"/>
    <w:rsid w:val="0316E061"/>
    <w:rsid w:val="032C0D12"/>
    <w:rsid w:val="034C3CAA"/>
    <w:rsid w:val="03BB4FF6"/>
    <w:rsid w:val="03CAC205"/>
    <w:rsid w:val="03D49473"/>
    <w:rsid w:val="03E5DD1F"/>
    <w:rsid w:val="03FC5670"/>
    <w:rsid w:val="04283595"/>
    <w:rsid w:val="04326227"/>
    <w:rsid w:val="0451D863"/>
    <w:rsid w:val="04587C2A"/>
    <w:rsid w:val="0493A5E7"/>
    <w:rsid w:val="04DD50BA"/>
    <w:rsid w:val="04E36D13"/>
    <w:rsid w:val="0503477E"/>
    <w:rsid w:val="0509F668"/>
    <w:rsid w:val="052E9323"/>
    <w:rsid w:val="05309918"/>
    <w:rsid w:val="055BC0B7"/>
    <w:rsid w:val="055F7776"/>
    <w:rsid w:val="0581C879"/>
    <w:rsid w:val="0588720D"/>
    <w:rsid w:val="059EFD76"/>
    <w:rsid w:val="05BCD9D5"/>
    <w:rsid w:val="05C85F9C"/>
    <w:rsid w:val="05CED49C"/>
    <w:rsid w:val="05D00F9F"/>
    <w:rsid w:val="05F0D644"/>
    <w:rsid w:val="05FE05F9"/>
    <w:rsid w:val="06041D53"/>
    <w:rsid w:val="064D0FB3"/>
    <w:rsid w:val="068DC54A"/>
    <w:rsid w:val="06F84525"/>
    <w:rsid w:val="08080305"/>
    <w:rsid w:val="082118B3"/>
    <w:rsid w:val="0828BE24"/>
    <w:rsid w:val="082E58E4"/>
    <w:rsid w:val="08347164"/>
    <w:rsid w:val="086B6F6F"/>
    <w:rsid w:val="088D76A9"/>
    <w:rsid w:val="0890E530"/>
    <w:rsid w:val="08A7C7C7"/>
    <w:rsid w:val="08AB0917"/>
    <w:rsid w:val="08B4DE04"/>
    <w:rsid w:val="08B5147B"/>
    <w:rsid w:val="08CF5A96"/>
    <w:rsid w:val="0913FD58"/>
    <w:rsid w:val="095898F5"/>
    <w:rsid w:val="096B7491"/>
    <w:rsid w:val="098482DB"/>
    <w:rsid w:val="098C0F3F"/>
    <w:rsid w:val="09C1C790"/>
    <w:rsid w:val="09FE0CD9"/>
    <w:rsid w:val="0A0BEAE8"/>
    <w:rsid w:val="0A86C6D9"/>
    <w:rsid w:val="0AFAD9ED"/>
    <w:rsid w:val="0B7B68BB"/>
    <w:rsid w:val="0B95212C"/>
    <w:rsid w:val="0BD00D8B"/>
    <w:rsid w:val="0C23C5FC"/>
    <w:rsid w:val="0C4B66F6"/>
    <w:rsid w:val="0C6BC0E8"/>
    <w:rsid w:val="0CA2CB53"/>
    <w:rsid w:val="0CBAC4D0"/>
    <w:rsid w:val="0CF874B3"/>
    <w:rsid w:val="0D1F9384"/>
    <w:rsid w:val="0D223775"/>
    <w:rsid w:val="0D2A8E09"/>
    <w:rsid w:val="0D5754A5"/>
    <w:rsid w:val="0D87E00F"/>
    <w:rsid w:val="0DCB819E"/>
    <w:rsid w:val="0DD26F25"/>
    <w:rsid w:val="0DFFB32B"/>
    <w:rsid w:val="0E0F51FA"/>
    <w:rsid w:val="0E1DFAE4"/>
    <w:rsid w:val="0E4C49F1"/>
    <w:rsid w:val="0E82D06D"/>
    <w:rsid w:val="0ED75128"/>
    <w:rsid w:val="0F292FFF"/>
    <w:rsid w:val="0F6DDF14"/>
    <w:rsid w:val="0F6FC152"/>
    <w:rsid w:val="0FB1C73A"/>
    <w:rsid w:val="0FC932F3"/>
    <w:rsid w:val="0FCD18E2"/>
    <w:rsid w:val="104C6190"/>
    <w:rsid w:val="109CF9A8"/>
    <w:rsid w:val="10C25C83"/>
    <w:rsid w:val="10D35AB6"/>
    <w:rsid w:val="11286F30"/>
    <w:rsid w:val="11425103"/>
    <w:rsid w:val="114A0888"/>
    <w:rsid w:val="115340AF"/>
    <w:rsid w:val="117116A4"/>
    <w:rsid w:val="119ED2B4"/>
    <w:rsid w:val="11BBAA95"/>
    <w:rsid w:val="12D42C3B"/>
    <w:rsid w:val="12E92519"/>
    <w:rsid w:val="131CD08A"/>
    <w:rsid w:val="133F6E86"/>
    <w:rsid w:val="13470CF0"/>
    <w:rsid w:val="135D4EDE"/>
    <w:rsid w:val="137D00A3"/>
    <w:rsid w:val="1398A239"/>
    <w:rsid w:val="13CD6C34"/>
    <w:rsid w:val="13DE3887"/>
    <w:rsid w:val="1409438D"/>
    <w:rsid w:val="144718E8"/>
    <w:rsid w:val="14520C26"/>
    <w:rsid w:val="14525EDE"/>
    <w:rsid w:val="1485F10F"/>
    <w:rsid w:val="149C3C57"/>
    <w:rsid w:val="149FE711"/>
    <w:rsid w:val="14C4374D"/>
    <w:rsid w:val="1501585A"/>
    <w:rsid w:val="151A00CC"/>
    <w:rsid w:val="151FF35A"/>
    <w:rsid w:val="152F9CF3"/>
    <w:rsid w:val="15624FF3"/>
    <w:rsid w:val="1580E48E"/>
    <w:rsid w:val="160A1ACC"/>
    <w:rsid w:val="161F4F2B"/>
    <w:rsid w:val="1642A2BB"/>
    <w:rsid w:val="16504E32"/>
    <w:rsid w:val="1657C99D"/>
    <w:rsid w:val="1689FA71"/>
    <w:rsid w:val="16B1C2C7"/>
    <w:rsid w:val="16BB5464"/>
    <w:rsid w:val="16E2F40C"/>
    <w:rsid w:val="170CEB40"/>
    <w:rsid w:val="172322CD"/>
    <w:rsid w:val="17628661"/>
    <w:rsid w:val="17970DDA"/>
    <w:rsid w:val="17C6CC88"/>
    <w:rsid w:val="181FDC94"/>
    <w:rsid w:val="183704C0"/>
    <w:rsid w:val="1857BE0E"/>
    <w:rsid w:val="1899B9C0"/>
    <w:rsid w:val="189BF4A9"/>
    <w:rsid w:val="18D24C9E"/>
    <w:rsid w:val="18F9CEA5"/>
    <w:rsid w:val="191939FF"/>
    <w:rsid w:val="19AC87CB"/>
    <w:rsid w:val="19AC9C45"/>
    <w:rsid w:val="19C6C262"/>
    <w:rsid w:val="19CF775E"/>
    <w:rsid w:val="1A0CD3DF"/>
    <w:rsid w:val="1A1F4461"/>
    <w:rsid w:val="1A9A0BC8"/>
    <w:rsid w:val="1ABD1F6D"/>
    <w:rsid w:val="1B8F4AF5"/>
    <w:rsid w:val="1B9EED12"/>
    <w:rsid w:val="1BD064DA"/>
    <w:rsid w:val="1BD1904A"/>
    <w:rsid w:val="1BD1C128"/>
    <w:rsid w:val="1BE30B73"/>
    <w:rsid w:val="1C25EC90"/>
    <w:rsid w:val="1C9CFFE3"/>
    <w:rsid w:val="1CAFE311"/>
    <w:rsid w:val="1CDA968D"/>
    <w:rsid w:val="1CFB1099"/>
    <w:rsid w:val="1D39233F"/>
    <w:rsid w:val="1D4DAC30"/>
    <w:rsid w:val="1D8A89F6"/>
    <w:rsid w:val="1DAA54C4"/>
    <w:rsid w:val="1DEB001E"/>
    <w:rsid w:val="1E1F4EF8"/>
    <w:rsid w:val="1E1FBC7A"/>
    <w:rsid w:val="1E98CFE6"/>
    <w:rsid w:val="1ED14D7B"/>
    <w:rsid w:val="1F1B8154"/>
    <w:rsid w:val="1F492F6B"/>
    <w:rsid w:val="1F4BF2D6"/>
    <w:rsid w:val="1FF3CF34"/>
    <w:rsid w:val="2011AF28"/>
    <w:rsid w:val="204D0E9F"/>
    <w:rsid w:val="2054D5B6"/>
    <w:rsid w:val="20608135"/>
    <w:rsid w:val="209B3416"/>
    <w:rsid w:val="209D578E"/>
    <w:rsid w:val="20E7F90C"/>
    <w:rsid w:val="2101DA8D"/>
    <w:rsid w:val="21A81A45"/>
    <w:rsid w:val="222018DB"/>
    <w:rsid w:val="2221004C"/>
    <w:rsid w:val="222F3A3E"/>
    <w:rsid w:val="2232A19F"/>
    <w:rsid w:val="228A4827"/>
    <w:rsid w:val="22E113FA"/>
    <w:rsid w:val="231DEF2F"/>
    <w:rsid w:val="2333ACCD"/>
    <w:rsid w:val="238F5400"/>
    <w:rsid w:val="239FFEAE"/>
    <w:rsid w:val="23CBC5A9"/>
    <w:rsid w:val="24082F78"/>
    <w:rsid w:val="242C8037"/>
    <w:rsid w:val="245A02DA"/>
    <w:rsid w:val="24A613DB"/>
    <w:rsid w:val="24AD6880"/>
    <w:rsid w:val="24DCA663"/>
    <w:rsid w:val="254D532A"/>
    <w:rsid w:val="257FE08D"/>
    <w:rsid w:val="259EA036"/>
    <w:rsid w:val="25BA90D9"/>
    <w:rsid w:val="261D1147"/>
    <w:rsid w:val="263ED912"/>
    <w:rsid w:val="26595328"/>
    <w:rsid w:val="266A4A0A"/>
    <w:rsid w:val="2675BD38"/>
    <w:rsid w:val="269542FE"/>
    <w:rsid w:val="26A0BA26"/>
    <w:rsid w:val="26B20553"/>
    <w:rsid w:val="26C3094E"/>
    <w:rsid w:val="26CA4952"/>
    <w:rsid w:val="26D06620"/>
    <w:rsid w:val="27463A8D"/>
    <w:rsid w:val="2751B523"/>
    <w:rsid w:val="276B856C"/>
    <w:rsid w:val="27A253F5"/>
    <w:rsid w:val="27BE2766"/>
    <w:rsid w:val="27D63836"/>
    <w:rsid w:val="27E77B77"/>
    <w:rsid w:val="2872CF9E"/>
    <w:rsid w:val="28983502"/>
    <w:rsid w:val="2905C0A2"/>
    <w:rsid w:val="290A3B8A"/>
    <w:rsid w:val="290AD608"/>
    <w:rsid w:val="297406ED"/>
    <w:rsid w:val="29831A2F"/>
    <w:rsid w:val="29B4EA77"/>
    <w:rsid w:val="29DF12DB"/>
    <w:rsid w:val="29ED89FE"/>
    <w:rsid w:val="2A21A1AC"/>
    <w:rsid w:val="2A38627D"/>
    <w:rsid w:val="2A49E50C"/>
    <w:rsid w:val="2ADF54F9"/>
    <w:rsid w:val="2AF9CACB"/>
    <w:rsid w:val="2AFD7241"/>
    <w:rsid w:val="2B031FFA"/>
    <w:rsid w:val="2B085057"/>
    <w:rsid w:val="2B520F9B"/>
    <w:rsid w:val="2B836B56"/>
    <w:rsid w:val="2BAA4E2D"/>
    <w:rsid w:val="2BD7A04D"/>
    <w:rsid w:val="2C96A378"/>
    <w:rsid w:val="2CB4723C"/>
    <w:rsid w:val="2D161BAF"/>
    <w:rsid w:val="2D1E8E7C"/>
    <w:rsid w:val="2D2AEC93"/>
    <w:rsid w:val="2D776F30"/>
    <w:rsid w:val="2D9F83F3"/>
    <w:rsid w:val="2DADB94E"/>
    <w:rsid w:val="2DE47790"/>
    <w:rsid w:val="2DF02BB9"/>
    <w:rsid w:val="2DF72A55"/>
    <w:rsid w:val="2DF9D3B7"/>
    <w:rsid w:val="2DFEDC8A"/>
    <w:rsid w:val="2E121A78"/>
    <w:rsid w:val="2EC0B2BB"/>
    <w:rsid w:val="2F2C8CA9"/>
    <w:rsid w:val="2F8008B8"/>
    <w:rsid w:val="2F9C432A"/>
    <w:rsid w:val="2FBE7CCD"/>
    <w:rsid w:val="2FD7D740"/>
    <w:rsid w:val="2FEA9EA1"/>
    <w:rsid w:val="3043206C"/>
    <w:rsid w:val="30A94EAD"/>
    <w:rsid w:val="30B95585"/>
    <w:rsid w:val="30D3EE10"/>
    <w:rsid w:val="30F4BB79"/>
    <w:rsid w:val="31386304"/>
    <w:rsid w:val="317F851F"/>
    <w:rsid w:val="31E6C20C"/>
    <w:rsid w:val="31F51393"/>
    <w:rsid w:val="31FA038F"/>
    <w:rsid w:val="31FA9F73"/>
    <w:rsid w:val="335688D6"/>
    <w:rsid w:val="338A668B"/>
    <w:rsid w:val="339698EF"/>
    <w:rsid w:val="33D6C2BD"/>
    <w:rsid w:val="33DCAC4B"/>
    <w:rsid w:val="342B8DD2"/>
    <w:rsid w:val="34539D87"/>
    <w:rsid w:val="345B20BE"/>
    <w:rsid w:val="3522F33E"/>
    <w:rsid w:val="352C2E3E"/>
    <w:rsid w:val="3585DCB4"/>
    <w:rsid w:val="35AA7C4B"/>
    <w:rsid w:val="35C4C65B"/>
    <w:rsid w:val="3625300A"/>
    <w:rsid w:val="365DE164"/>
    <w:rsid w:val="36CF873C"/>
    <w:rsid w:val="374D99B4"/>
    <w:rsid w:val="379BC1A2"/>
    <w:rsid w:val="37BDD44F"/>
    <w:rsid w:val="38269FDE"/>
    <w:rsid w:val="38D035A4"/>
    <w:rsid w:val="38D7EDF9"/>
    <w:rsid w:val="38DEC2D9"/>
    <w:rsid w:val="3904F1C4"/>
    <w:rsid w:val="391CDDB8"/>
    <w:rsid w:val="39666ABB"/>
    <w:rsid w:val="3968B1DF"/>
    <w:rsid w:val="396F55CC"/>
    <w:rsid w:val="3A7EF2AD"/>
    <w:rsid w:val="3AD8338E"/>
    <w:rsid w:val="3ADCE7E7"/>
    <w:rsid w:val="3B1CC73D"/>
    <w:rsid w:val="3B2C2072"/>
    <w:rsid w:val="3B637C22"/>
    <w:rsid w:val="3BA822C9"/>
    <w:rsid w:val="3BD33F7D"/>
    <w:rsid w:val="3C03A2CF"/>
    <w:rsid w:val="3C54D4A4"/>
    <w:rsid w:val="3C61D24E"/>
    <w:rsid w:val="3C67FB5A"/>
    <w:rsid w:val="3CCDE399"/>
    <w:rsid w:val="3CDA74AB"/>
    <w:rsid w:val="3D1381E5"/>
    <w:rsid w:val="3D29D153"/>
    <w:rsid w:val="3D380AA9"/>
    <w:rsid w:val="3DBC9A87"/>
    <w:rsid w:val="3DCA2161"/>
    <w:rsid w:val="3E06DFCB"/>
    <w:rsid w:val="3E2D950F"/>
    <w:rsid w:val="3E4C4104"/>
    <w:rsid w:val="3E514CFD"/>
    <w:rsid w:val="3E5B1C50"/>
    <w:rsid w:val="3E63CB82"/>
    <w:rsid w:val="3E84D591"/>
    <w:rsid w:val="3EE56E80"/>
    <w:rsid w:val="3EEA01B9"/>
    <w:rsid w:val="3EF70306"/>
    <w:rsid w:val="3F157D9F"/>
    <w:rsid w:val="3F3E1642"/>
    <w:rsid w:val="3F48318E"/>
    <w:rsid w:val="3F5FAAB7"/>
    <w:rsid w:val="3F774B0F"/>
    <w:rsid w:val="3FBDE25A"/>
    <w:rsid w:val="3FE17D7E"/>
    <w:rsid w:val="40AB1FD0"/>
    <w:rsid w:val="40AF3118"/>
    <w:rsid w:val="40C99397"/>
    <w:rsid w:val="40D61894"/>
    <w:rsid w:val="40DF6EC0"/>
    <w:rsid w:val="414C0B9C"/>
    <w:rsid w:val="415617BE"/>
    <w:rsid w:val="41979D57"/>
    <w:rsid w:val="41F9C1D8"/>
    <w:rsid w:val="42B08818"/>
    <w:rsid w:val="42BD8F0D"/>
    <w:rsid w:val="42D337A0"/>
    <w:rsid w:val="431B185C"/>
    <w:rsid w:val="43319875"/>
    <w:rsid w:val="436BFE45"/>
    <w:rsid w:val="4390E8AD"/>
    <w:rsid w:val="43E33AFB"/>
    <w:rsid w:val="44529546"/>
    <w:rsid w:val="4458EC32"/>
    <w:rsid w:val="44DAF26B"/>
    <w:rsid w:val="44EDFB68"/>
    <w:rsid w:val="4595AAFA"/>
    <w:rsid w:val="45A34DE1"/>
    <w:rsid w:val="45AD1E11"/>
    <w:rsid w:val="45B8A002"/>
    <w:rsid w:val="45D386EF"/>
    <w:rsid w:val="463D9664"/>
    <w:rsid w:val="464285B2"/>
    <w:rsid w:val="465EE6EA"/>
    <w:rsid w:val="4723A627"/>
    <w:rsid w:val="47628465"/>
    <w:rsid w:val="476D347F"/>
    <w:rsid w:val="4786AD31"/>
    <w:rsid w:val="47975042"/>
    <w:rsid w:val="47B7C142"/>
    <w:rsid w:val="47C23EC1"/>
    <w:rsid w:val="48215999"/>
    <w:rsid w:val="48D5E49A"/>
    <w:rsid w:val="49353DEA"/>
    <w:rsid w:val="498CCE75"/>
    <w:rsid w:val="49B6C8DC"/>
    <w:rsid w:val="4A2F2AB0"/>
    <w:rsid w:val="4A6A4AD2"/>
    <w:rsid w:val="4AD088C4"/>
    <w:rsid w:val="4AFDC194"/>
    <w:rsid w:val="4B02CC33"/>
    <w:rsid w:val="4B224B54"/>
    <w:rsid w:val="4B3BAB41"/>
    <w:rsid w:val="4B8BD636"/>
    <w:rsid w:val="4B8E6BEB"/>
    <w:rsid w:val="4BA6EF9B"/>
    <w:rsid w:val="4BB7373C"/>
    <w:rsid w:val="4BD98979"/>
    <w:rsid w:val="4BF1645B"/>
    <w:rsid w:val="4C20F251"/>
    <w:rsid w:val="4C380FF6"/>
    <w:rsid w:val="4C493A2C"/>
    <w:rsid w:val="4C6849A7"/>
    <w:rsid w:val="4C97A3FC"/>
    <w:rsid w:val="4C9BF066"/>
    <w:rsid w:val="4C9CFD5F"/>
    <w:rsid w:val="4CAB4245"/>
    <w:rsid w:val="4CB60F18"/>
    <w:rsid w:val="4CB7B3B5"/>
    <w:rsid w:val="4CDB7AD9"/>
    <w:rsid w:val="4CE13C81"/>
    <w:rsid w:val="4D0F51AF"/>
    <w:rsid w:val="4D267CCA"/>
    <w:rsid w:val="4D26BEC1"/>
    <w:rsid w:val="4D4672BD"/>
    <w:rsid w:val="4D851520"/>
    <w:rsid w:val="4D8E044D"/>
    <w:rsid w:val="4D990BED"/>
    <w:rsid w:val="4DBAA51E"/>
    <w:rsid w:val="4DD84C85"/>
    <w:rsid w:val="4DFB4613"/>
    <w:rsid w:val="4E589EE3"/>
    <w:rsid w:val="4E6407E9"/>
    <w:rsid w:val="4EBBABF8"/>
    <w:rsid w:val="4EC5C2CF"/>
    <w:rsid w:val="4EC6D2BA"/>
    <w:rsid w:val="4ECAF7E5"/>
    <w:rsid w:val="4EDE70AE"/>
    <w:rsid w:val="4F530BA8"/>
    <w:rsid w:val="4F61474A"/>
    <w:rsid w:val="4FD3D741"/>
    <w:rsid w:val="502A94E9"/>
    <w:rsid w:val="502BEAFA"/>
    <w:rsid w:val="504239D5"/>
    <w:rsid w:val="506CE5DF"/>
    <w:rsid w:val="5084988C"/>
    <w:rsid w:val="50D91B6A"/>
    <w:rsid w:val="51689D37"/>
    <w:rsid w:val="51C032D9"/>
    <w:rsid w:val="51E2E770"/>
    <w:rsid w:val="51E4A33B"/>
    <w:rsid w:val="51F5653B"/>
    <w:rsid w:val="52A02AD4"/>
    <w:rsid w:val="52CD2044"/>
    <w:rsid w:val="5305724F"/>
    <w:rsid w:val="53345A5D"/>
    <w:rsid w:val="53655EB4"/>
    <w:rsid w:val="5386C3BC"/>
    <w:rsid w:val="538EF8F2"/>
    <w:rsid w:val="53A1F373"/>
    <w:rsid w:val="53DDFD52"/>
    <w:rsid w:val="54612369"/>
    <w:rsid w:val="54B05EA7"/>
    <w:rsid w:val="54C9F2E8"/>
    <w:rsid w:val="54CFA30D"/>
    <w:rsid w:val="54D21837"/>
    <w:rsid w:val="54E202C4"/>
    <w:rsid w:val="54E9B3FF"/>
    <w:rsid w:val="5527C87A"/>
    <w:rsid w:val="553BF3E3"/>
    <w:rsid w:val="556FC02E"/>
    <w:rsid w:val="55993164"/>
    <w:rsid w:val="55E1EF5E"/>
    <w:rsid w:val="56263769"/>
    <w:rsid w:val="56310D1E"/>
    <w:rsid w:val="56345986"/>
    <w:rsid w:val="5656C6B0"/>
    <w:rsid w:val="566B117E"/>
    <w:rsid w:val="56B9179B"/>
    <w:rsid w:val="56D28BCA"/>
    <w:rsid w:val="56E73BFC"/>
    <w:rsid w:val="57A27F2E"/>
    <w:rsid w:val="57B9D3A9"/>
    <w:rsid w:val="57D454CB"/>
    <w:rsid w:val="580CE2EF"/>
    <w:rsid w:val="582566E7"/>
    <w:rsid w:val="58D9F70E"/>
    <w:rsid w:val="58E89DCE"/>
    <w:rsid w:val="595D76F3"/>
    <w:rsid w:val="5985A321"/>
    <w:rsid w:val="59EF79A8"/>
    <w:rsid w:val="59FCA146"/>
    <w:rsid w:val="5A04392C"/>
    <w:rsid w:val="5A08F360"/>
    <w:rsid w:val="5AAAE750"/>
    <w:rsid w:val="5AC7F740"/>
    <w:rsid w:val="5B2D7F98"/>
    <w:rsid w:val="5B2F9E17"/>
    <w:rsid w:val="5B8568C8"/>
    <w:rsid w:val="5B85BB30"/>
    <w:rsid w:val="5C03A674"/>
    <w:rsid w:val="5C09920B"/>
    <w:rsid w:val="5C5522C2"/>
    <w:rsid w:val="5C75D6E0"/>
    <w:rsid w:val="5CA36301"/>
    <w:rsid w:val="5CB2E839"/>
    <w:rsid w:val="5CC4B388"/>
    <w:rsid w:val="5D1FA117"/>
    <w:rsid w:val="5D5D234F"/>
    <w:rsid w:val="5DB95A1F"/>
    <w:rsid w:val="5DCB2C22"/>
    <w:rsid w:val="5DDAEB03"/>
    <w:rsid w:val="5DE5D1E2"/>
    <w:rsid w:val="5E062FAE"/>
    <w:rsid w:val="5E13C42D"/>
    <w:rsid w:val="5E1F604A"/>
    <w:rsid w:val="5E76CA8C"/>
    <w:rsid w:val="5E7E5D6F"/>
    <w:rsid w:val="5E8751EE"/>
    <w:rsid w:val="5EA6CFB0"/>
    <w:rsid w:val="5F27DC79"/>
    <w:rsid w:val="5F75F487"/>
    <w:rsid w:val="5FAD28F1"/>
    <w:rsid w:val="5FCD8588"/>
    <w:rsid w:val="5FDB6379"/>
    <w:rsid w:val="60C2C948"/>
    <w:rsid w:val="60C3D081"/>
    <w:rsid w:val="60C6BB3B"/>
    <w:rsid w:val="60EC81CA"/>
    <w:rsid w:val="612C2AAE"/>
    <w:rsid w:val="614355E3"/>
    <w:rsid w:val="61A6F73B"/>
    <w:rsid w:val="61CFB714"/>
    <w:rsid w:val="621F400E"/>
    <w:rsid w:val="624D26F5"/>
    <w:rsid w:val="62B6C62C"/>
    <w:rsid w:val="62D9E5D1"/>
    <w:rsid w:val="62FF4CD9"/>
    <w:rsid w:val="63019AD9"/>
    <w:rsid w:val="632C4E4E"/>
    <w:rsid w:val="633BCC69"/>
    <w:rsid w:val="6346AA1E"/>
    <w:rsid w:val="634A9768"/>
    <w:rsid w:val="637380D8"/>
    <w:rsid w:val="64650989"/>
    <w:rsid w:val="649082AB"/>
    <w:rsid w:val="649D3AD3"/>
    <w:rsid w:val="656BCF66"/>
    <w:rsid w:val="656F6D27"/>
    <w:rsid w:val="65E1E5EE"/>
    <w:rsid w:val="65E51EA1"/>
    <w:rsid w:val="661A478B"/>
    <w:rsid w:val="6652471B"/>
    <w:rsid w:val="66663BD8"/>
    <w:rsid w:val="66876AE0"/>
    <w:rsid w:val="67AD7B04"/>
    <w:rsid w:val="67BC0402"/>
    <w:rsid w:val="68006B3C"/>
    <w:rsid w:val="68A14375"/>
    <w:rsid w:val="68B52B59"/>
    <w:rsid w:val="691F99C4"/>
    <w:rsid w:val="698EBB45"/>
    <w:rsid w:val="699218BA"/>
    <w:rsid w:val="69AC0C79"/>
    <w:rsid w:val="69B3FE77"/>
    <w:rsid w:val="69C6686C"/>
    <w:rsid w:val="6A3D2417"/>
    <w:rsid w:val="6A3FBFB7"/>
    <w:rsid w:val="6A592EFC"/>
    <w:rsid w:val="6A78AE9A"/>
    <w:rsid w:val="6A8A5901"/>
    <w:rsid w:val="6A904187"/>
    <w:rsid w:val="6A94A635"/>
    <w:rsid w:val="6A9D9F06"/>
    <w:rsid w:val="6AABE12F"/>
    <w:rsid w:val="6AB676B1"/>
    <w:rsid w:val="6B1BC44D"/>
    <w:rsid w:val="6B1F263B"/>
    <w:rsid w:val="6B41826B"/>
    <w:rsid w:val="6B58A71C"/>
    <w:rsid w:val="6B640863"/>
    <w:rsid w:val="6B69B2FB"/>
    <w:rsid w:val="6B76965D"/>
    <w:rsid w:val="6B7CEF6D"/>
    <w:rsid w:val="6B9544B3"/>
    <w:rsid w:val="6BBE5565"/>
    <w:rsid w:val="6BE5958C"/>
    <w:rsid w:val="6C1C5CC6"/>
    <w:rsid w:val="6C47A4B8"/>
    <w:rsid w:val="6C60E860"/>
    <w:rsid w:val="6CCE1C6E"/>
    <w:rsid w:val="6CEC498C"/>
    <w:rsid w:val="6D603DB1"/>
    <w:rsid w:val="6D66B2D9"/>
    <w:rsid w:val="6D6BC670"/>
    <w:rsid w:val="6D6D9202"/>
    <w:rsid w:val="6D994C26"/>
    <w:rsid w:val="6E3B0504"/>
    <w:rsid w:val="6E533BB2"/>
    <w:rsid w:val="6E540199"/>
    <w:rsid w:val="6E60A2A5"/>
    <w:rsid w:val="6EF8220E"/>
    <w:rsid w:val="6F5E9892"/>
    <w:rsid w:val="6F64ACA1"/>
    <w:rsid w:val="6F9DC43D"/>
    <w:rsid w:val="6FB0CB80"/>
    <w:rsid w:val="6FB85FDD"/>
    <w:rsid w:val="6FE26D9F"/>
    <w:rsid w:val="70315A85"/>
    <w:rsid w:val="7053F8A8"/>
    <w:rsid w:val="7065DAB6"/>
    <w:rsid w:val="70C93386"/>
    <w:rsid w:val="70FAFF1A"/>
    <w:rsid w:val="70FB6F24"/>
    <w:rsid w:val="71023074"/>
    <w:rsid w:val="7123E7C0"/>
    <w:rsid w:val="71294B54"/>
    <w:rsid w:val="71698992"/>
    <w:rsid w:val="71C8B1F6"/>
    <w:rsid w:val="71D341DC"/>
    <w:rsid w:val="71DD5720"/>
    <w:rsid w:val="721647B4"/>
    <w:rsid w:val="7221BB74"/>
    <w:rsid w:val="72255577"/>
    <w:rsid w:val="725F6CFD"/>
    <w:rsid w:val="72635B44"/>
    <w:rsid w:val="72675B64"/>
    <w:rsid w:val="726A30AF"/>
    <w:rsid w:val="72C05DD1"/>
    <w:rsid w:val="72E00A9E"/>
    <w:rsid w:val="73112AE9"/>
    <w:rsid w:val="734E1B7F"/>
    <w:rsid w:val="7365230F"/>
    <w:rsid w:val="7389B7BA"/>
    <w:rsid w:val="739DC914"/>
    <w:rsid w:val="73BB827A"/>
    <w:rsid w:val="74713D8D"/>
    <w:rsid w:val="74B31289"/>
    <w:rsid w:val="74C9C6C5"/>
    <w:rsid w:val="74DB980B"/>
    <w:rsid w:val="74F9D9EA"/>
    <w:rsid w:val="75161632"/>
    <w:rsid w:val="753505FD"/>
    <w:rsid w:val="75C46BC8"/>
    <w:rsid w:val="75FD85B0"/>
    <w:rsid w:val="7658497B"/>
    <w:rsid w:val="769B07B5"/>
    <w:rsid w:val="76A5D9F3"/>
    <w:rsid w:val="76C39840"/>
    <w:rsid w:val="76C7787B"/>
    <w:rsid w:val="771814E9"/>
    <w:rsid w:val="771CA331"/>
    <w:rsid w:val="77422B44"/>
    <w:rsid w:val="7749FFE1"/>
    <w:rsid w:val="774B6A85"/>
    <w:rsid w:val="77926DD5"/>
    <w:rsid w:val="779F7477"/>
    <w:rsid w:val="77F8C5C7"/>
    <w:rsid w:val="780F4F45"/>
    <w:rsid w:val="7815CC3A"/>
    <w:rsid w:val="78178AAA"/>
    <w:rsid w:val="7819BD3C"/>
    <w:rsid w:val="7829010D"/>
    <w:rsid w:val="78B4533F"/>
    <w:rsid w:val="78BA9FF3"/>
    <w:rsid w:val="78BE9000"/>
    <w:rsid w:val="78EFB718"/>
    <w:rsid w:val="78F35359"/>
    <w:rsid w:val="791F6921"/>
    <w:rsid w:val="792468A2"/>
    <w:rsid w:val="7944ABD5"/>
    <w:rsid w:val="7A107442"/>
    <w:rsid w:val="7A5C6640"/>
    <w:rsid w:val="7AE0689E"/>
    <w:rsid w:val="7B10308A"/>
    <w:rsid w:val="7B8016BD"/>
    <w:rsid w:val="7BB2FC76"/>
    <w:rsid w:val="7BFEA241"/>
    <w:rsid w:val="7C2A18B8"/>
    <w:rsid w:val="7C33BD18"/>
    <w:rsid w:val="7C63AA49"/>
    <w:rsid w:val="7C6E44C5"/>
    <w:rsid w:val="7C86B236"/>
    <w:rsid w:val="7D309F65"/>
    <w:rsid w:val="7D4248E3"/>
    <w:rsid w:val="7D5847BE"/>
    <w:rsid w:val="7D5CFD1E"/>
    <w:rsid w:val="7D71516C"/>
    <w:rsid w:val="7DA5967E"/>
    <w:rsid w:val="7DE0D070"/>
    <w:rsid w:val="7E62FC9F"/>
    <w:rsid w:val="7E82BAD0"/>
    <w:rsid w:val="7EC6E158"/>
    <w:rsid w:val="7EDBE492"/>
    <w:rsid w:val="7EF1E683"/>
    <w:rsid w:val="7F007085"/>
    <w:rsid w:val="7F33F12E"/>
    <w:rsid w:val="7F6F7E0F"/>
    <w:rsid w:val="7F8F3D36"/>
    <w:rsid w:val="7F95E402"/>
    <w:rsid w:val="7F9A6EE6"/>
    <w:rsid w:val="7FA20D5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paragraph" w:styleId="Heading1">
    <w:name w:val="heading 1"/>
    <w:basedOn w:val="Normal"/>
    <w:next w:val="Normal"/>
    <w:uiPriority w:val="9"/>
    <w:qFormat/>
    <w:rsid w:val="3E4C4104"/>
    <w:pPr>
      <w:keepNext/>
      <w:keepLines/>
      <w:spacing w:before="360" w:after="80"/>
      <w:outlineLvl w:val="0"/>
    </w:pPr>
    <w:rPr>
      <w:rFonts w:asciiTheme="majorHAnsi" w:hAnsiTheme="majorHAnsi" w:eastAsiaTheme="majorEastAsia" w:cstheme="majorBidi"/>
      <w:color w:val="2F5496" w:themeColor="accent1" w:themeShade="BF"/>
      <w:sz w:val="40"/>
      <w:szCs w:val="40"/>
    </w:rPr>
  </w:style>
  <w:style w:type="paragraph" w:styleId="Heading2">
    <w:name w:val="heading 2"/>
    <w:basedOn w:val="Normal"/>
    <w:next w:val="Normal"/>
    <w:link w:val="Heading2Char"/>
    <w:uiPriority w:val="9"/>
    <w:unhideWhenUsed/>
    <w:qFormat/>
    <w:rsid w:val="3E4C4104"/>
    <w:pPr>
      <w:keepNext/>
      <w:keepLines/>
      <w:spacing w:before="160" w:after="80"/>
      <w:outlineLvl w:val="1"/>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rsid w:val="3E4C4104"/>
    <w:pPr>
      <w:keepNext/>
      <w:keepLines/>
      <w:spacing w:before="160" w:after="80"/>
      <w:outlineLvl w:val="2"/>
    </w:pPr>
    <w:rPr>
      <w:rFonts w:eastAsiaTheme="majorEastAsia" w:cstheme="majorBidi"/>
      <w:color w:val="2F5496" w:themeColor="accent1" w:themeShade="BF"/>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1FE6"/>
    <w:rPr>
      <w:rFonts w:ascii="Times New Roman" w:hAnsi="Times New Roman"/>
      <w:sz w:val="24"/>
    </w:rPr>
  </w:style>
  <w:style w:type="paragraph" w:styleId="Subtitle">
    <w:name w:val="Subtitle"/>
    <w:basedOn w:val="Normal"/>
    <w:next w:val="Normal"/>
    <w:link w:val="SubtitleChar"/>
    <w:uiPriority w:val="11"/>
    <w:qFormat/>
    <w:rsid w:val="00BB2CB9"/>
    <w:pPr>
      <w:numPr>
        <w:ilvl w:val="1"/>
      </w:numPr>
    </w:pPr>
    <w:rPr>
      <w:rFonts w:asciiTheme="minorHAnsi" w:hAnsiTheme="minorHAnsi" w:eastAsiaTheme="minorEastAsia"/>
      <w:color w:val="5A5A5A" w:themeColor="text1" w:themeTint="A5"/>
      <w:spacing w:val="15"/>
      <w:sz w:val="22"/>
    </w:rPr>
  </w:style>
  <w:style w:type="character" w:styleId="SubtitleChar" w:customStyle="1">
    <w:name w:val="Subtitle Char"/>
    <w:basedOn w:val="DefaultParagraphFont"/>
    <w:link w:val="Subtitle"/>
    <w:uiPriority w:val="11"/>
    <w:rsid w:val="00BB2CB9"/>
    <w:rPr>
      <w:rFonts w:eastAsiaTheme="minorEastAsia"/>
      <w:color w:val="5A5A5A" w:themeColor="text1" w:themeTint="A5"/>
      <w:spacing w:val="15"/>
    </w:rPr>
  </w:style>
  <w:style w:type="paragraph" w:styleId="Title">
    <w:name w:val="Title"/>
    <w:basedOn w:val="Normal"/>
    <w:next w:val="Normal"/>
    <w:link w:val="TitleChar"/>
    <w:uiPriority w:val="10"/>
    <w:qFormat/>
    <w:rsid w:val="3E4C4104"/>
    <w:pPr>
      <w:spacing w:after="80"/>
      <w:contextualSpacing/>
    </w:pPr>
    <w:rPr>
      <w:rFonts w:asciiTheme="majorHAnsi" w:hAnsiTheme="majorHAnsi" w:eastAsiaTheme="majorEastAsia" w:cstheme="majorBidi"/>
      <w:sz w:val="56"/>
      <w:szCs w:val="56"/>
    </w:rPr>
  </w:style>
  <w:style w:type="character" w:styleId="TitleChar" w:customStyle="1">
    <w:name w:val="Title Char"/>
    <w:basedOn w:val="DefaultParagraphFont"/>
    <w:link w:val="Title"/>
    <w:uiPriority w:val="10"/>
    <w:rsid w:val="3E4C4104"/>
    <w:rPr>
      <w:rFonts w:asciiTheme="majorHAnsi" w:hAnsiTheme="majorHAnsi" w:eastAsiaTheme="majorEastAsia" w:cstheme="majorBidi"/>
      <w:sz w:val="56"/>
      <w:szCs w:val="56"/>
    </w:rPr>
  </w:style>
  <w:style w:type="character" w:styleId="Hyperlink">
    <w:name w:val="Hyperlink"/>
    <w:basedOn w:val="DefaultParagraphFont"/>
    <w:uiPriority w:val="99"/>
    <w:unhideWhenUsed/>
    <w:rsid w:val="3E4C4104"/>
    <w:rPr>
      <w:color w:val="0563C1"/>
      <w:u w:val="single"/>
    </w:rPr>
  </w:style>
  <w:style w:type="paragraph" w:styleId="TOC1">
    <w:name w:val="toc 1"/>
    <w:basedOn w:val="Normal"/>
    <w:next w:val="Normal"/>
    <w:uiPriority w:val="39"/>
    <w:unhideWhenUsed/>
    <w:rsid w:val="3E4C4104"/>
    <w:pPr>
      <w:spacing w:after="100"/>
    </w:pPr>
  </w:style>
  <w:style w:type="character" w:styleId="Heading4Char" w:customStyle="1">
    <w:name w:val="Heading 4 Char"/>
    <w:basedOn w:val="DefaultParagraphFont"/>
    <w:uiPriority w:val="9"/>
    <w:rsid w:val="3E4C4104"/>
    <w:rPr>
      <w:rFonts w:eastAsiaTheme="majorEastAsia" w:cstheme="majorBidi"/>
      <w:i/>
      <w:iCs/>
      <w:color w:val="2F5496" w:themeColor="accent1" w:themeShade="BF"/>
    </w:rPr>
  </w:style>
  <w:style w:type="paragraph" w:styleId="TOC2">
    <w:name w:val="toc 2"/>
    <w:basedOn w:val="Normal"/>
    <w:next w:val="Normal"/>
    <w:uiPriority w:val="39"/>
    <w:unhideWhenUsed/>
    <w:rsid w:val="3E4C4104"/>
    <w:pPr>
      <w:spacing w:after="100"/>
      <w:ind w:left="220"/>
    </w:pPr>
  </w:style>
  <w:style w:type="paragraph" w:styleId="TOC3">
    <w:name w:val="toc 3"/>
    <w:basedOn w:val="Normal"/>
    <w:next w:val="Normal"/>
    <w:uiPriority w:val="39"/>
    <w:unhideWhenUsed/>
    <w:rsid w:val="3E4C4104"/>
    <w:pPr>
      <w:spacing w:after="100"/>
      <w:ind w:left="440"/>
    </w:pPr>
  </w:style>
  <w:style w:type="character" w:styleId="Heading3Char" w:customStyle="1">
    <w:name w:val="Heading 3 Char"/>
    <w:basedOn w:val="DefaultParagraphFont"/>
    <w:link w:val="Heading3"/>
    <w:uiPriority w:val="9"/>
    <w:rsid w:val="3E4C4104"/>
    <w:rPr>
      <w:rFonts w:eastAsiaTheme="majorEastAsia" w:cstheme="majorBidi"/>
      <w:color w:val="2F5496" w:themeColor="accent1" w:themeShade="BF"/>
      <w:sz w:val="28"/>
      <w:szCs w:val="28"/>
    </w:rPr>
  </w:style>
  <w:style w:type="character" w:styleId="Heading2Char" w:customStyle="1">
    <w:name w:val="Heading 2 Char"/>
    <w:basedOn w:val="DefaultParagraphFont"/>
    <w:link w:val="Heading2"/>
    <w:uiPriority w:val="9"/>
    <w:rsid w:val="3E4C4104"/>
    <w:rPr>
      <w:rFonts w:asciiTheme="majorHAnsi" w:hAnsiTheme="majorHAnsi" w:eastAsiaTheme="majorEastAsia" w:cstheme="majorBidi"/>
      <w:color w:val="2F5496" w:themeColor="accent1" w:themeShade="BF"/>
      <w:sz w:val="32"/>
      <w:szCs w:val="32"/>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rFonts w:ascii="Times New Roman" w:hAnsi="Times New Roman"/>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image" Target="media/image2.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Alice Naromba (2425145)</lastModifiedBy>
  <revision>393</revision>
  <dcterms:created xsi:type="dcterms:W3CDTF">2026-03-16T10:00:00.0000000Z</dcterms:created>
  <dcterms:modified xsi:type="dcterms:W3CDTF">2026-04-12T20:38:08.0137643Z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b3a78449-c4dd-4d4a-a6c3-51bcb8a98a88</vt:lpwstr>
  </property>
</Properties>
</file>