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C3C950" w14:textId="6675992B" w:rsidR="002603C8" w:rsidRDefault="002603C8" w:rsidP="00DF0938">
      <w:pPr>
        <w:spacing w:before="212"/>
        <w:rPr>
          <w:rFonts w:ascii="Arial" w:eastAsia="DengXian" w:hAnsi="Arial" w:cs="Arial"/>
          <w:b/>
          <w:bCs/>
          <w:lang w:eastAsia="zh-CN"/>
        </w:rPr>
      </w:pPr>
      <w:bookmarkStart w:id="0" w:name="_Hlk214356479"/>
      <w:r>
        <w:rPr>
          <w:rFonts w:ascii="Arial" w:eastAsia="DengXian" w:hAnsi="Arial" w:cs="Arial"/>
          <w:b/>
          <w:bCs/>
          <w:noProof/>
          <w:lang w:eastAsia="zh-CN"/>
        </w:rPr>
        <w:drawing>
          <wp:inline distT="0" distB="0" distL="0" distR="0" wp14:anchorId="29745B4B" wp14:editId="52D8E929">
            <wp:extent cx="2981325" cy="1188720"/>
            <wp:effectExtent l="0" t="0" r="9525" b="0"/>
            <wp:docPr id="13983573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1188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0419A20" w14:textId="77777777" w:rsidR="002603C8" w:rsidRDefault="002603C8" w:rsidP="00DF0938">
      <w:pPr>
        <w:spacing w:before="212"/>
        <w:rPr>
          <w:rFonts w:ascii="Arial" w:eastAsia="DengXian" w:hAnsi="Arial" w:cs="Arial"/>
          <w:b/>
          <w:bCs/>
          <w:lang w:eastAsia="zh-CN"/>
        </w:rPr>
      </w:pPr>
    </w:p>
    <w:p w14:paraId="74052399" w14:textId="77777777" w:rsidR="002603C8" w:rsidRDefault="002603C8" w:rsidP="00DF0938">
      <w:pPr>
        <w:spacing w:before="212"/>
        <w:rPr>
          <w:rFonts w:ascii="Arial" w:eastAsia="DengXian" w:hAnsi="Arial" w:cs="Arial"/>
          <w:b/>
          <w:bCs/>
          <w:lang w:eastAsia="zh-CN"/>
        </w:rPr>
      </w:pPr>
    </w:p>
    <w:p w14:paraId="6494D3B5" w14:textId="64A0485E" w:rsidR="00DF0938" w:rsidRPr="00ED5295" w:rsidRDefault="00DF0938" w:rsidP="00DF0938">
      <w:pPr>
        <w:spacing w:before="212"/>
        <w:rPr>
          <w:rFonts w:ascii="Arial" w:eastAsia="DengXian" w:hAnsi="Arial" w:cs="Arial"/>
          <w:lang w:eastAsia="zh-CN"/>
        </w:rPr>
      </w:pPr>
      <w:r w:rsidRPr="00ED5295">
        <w:rPr>
          <w:rFonts w:ascii="Arial" w:eastAsia="DengXian" w:hAnsi="Arial" w:cs="Arial"/>
          <w:b/>
          <w:bCs/>
          <w:lang w:eastAsia="zh-CN"/>
        </w:rPr>
        <w:t xml:space="preserve">Module Name: </w:t>
      </w:r>
      <w:r w:rsidRPr="00ED5295">
        <w:rPr>
          <w:rFonts w:ascii="Arial" w:eastAsia="DengXian" w:hAnsi="Arial" w:cs="Arial"/>
          <w:lang w:eastAsia="zh-CN"/>
        </w:rPr>
        <w:t>Academic Skills in the Digital Era</w:t>
      </w:r>
    </w:p>
    <w:p w14:paraId="3C8AC635" w14:textId="77777777" w:rsidR="00DF0938" w:rsidRPr="00ED5295" w:rsidRDefault="00DF0938" w:rsidP="00DF0938">
      <w:pPr>
        <w:spacing w:before="212"/>
        <w:rPr>
          <w:rFonts w:ascii="Arial" w:eastAsia="DengXian" w:hAnsi="Arial" w:cs="Arial"/>
          <w:b/>
          <w:bCs/>
          <w:lang w:eastAsia="zh-CN"/>
        </w:rPr>
      </w:pPr>
      <w:r w:rsidRPr="00ED5295">
        <w:rPr>
          <w:rFonts w:ascii="Arial" w:eastAsia="DengXian" w:hAnsi="Arial" w:cs="Arial"/>
          <w:b/>
          <w:bCs/>
          <w:lang w:eastAsia="zh-CN"/>
        </w:rPr>
        <w:t xml:space="preserve">Module Code:  </w:t>
      </w:r>
      <w:r w:rsidRPr="00ED5295">
        <w:rPr>
          <w:rFonts w:ascii="Arial" w:eastAsia="DengXian" w:hAnsi="Arial" w:cs="Arial"/>
          <w:lang w:eastAsia="zh-CN"/>
        </w:rPr>
        <w:t>BMSW4013</w:t>
      </w:r>
    </w:p>
    <w:p w14:paraId="32E2B7F8" w14:textId="315021AF" w:rsidR="00DF0938" w:rsidRPr="00ED5295" w:rsidRDefault="002603C8" w:rsidP="00DF0938">
      <w:pPr>
        <w:spacing w:before="212"/>
        <w:rPr>
          <w:rFonts w:ascii="Arial" w:eastAsia="DengXian" w:hAnsi="Arial" w:cs="Arial"/>
          <w:lang w:eastAsia="zh-CN"/>
        </w:rPr>
      </w:pPr>
      <w:r w:rsidRPr="00ED5295">
        <w:rPr>
          <w:rFonts w:ascii="Arial" w:eastAsia="DengXian" w:hAnsi="Arial" w:cs="Arial"/>
          <w:b/>
          <w:bCs/>
          <w:lang w:eastAsia="zh-CN"/>
        </w:rPr>
        <w:t>Assessment:</w:t>
      </w:r>
      <w:r w:rsidR="00DF0938" w:rsidRPr="00ED5295">
        <w:rPr>
          <w:rFonts w:ascii="Arial" w:eastAsia="DengXian" w:hAnsi="Arial" w:cs="Arial"/>
          <w:b/>
          <w:bCs/>
          <w:lang w:eastAsia="zh-CN"/>
        </w:rPr>
        <w:t xml:space="preserve"> </w:t>
      </w:r>
      <w:r w:rsidR="00DF0938" w:rsidRPr="00DF0938">
        <w:rPr>
          <w:rFonts w:ascii="Arial" w:eastAsia="DengXian" w:hAnsi="Arial" w:cs="Arial"/>
          <w:lang w:eastAsia="zh-CN"/>
        </w:rPr>
        <w:t>Reflective Presentation</w:t>
      </w:r>
    </w:p>
    <w:p w14:paraId="3EB88155" w14:textId="77777777" w:rsidR="00DF0938" w:rsidRPr="00ED5295" w:rsidRDefault="00DF0938" w:rsidP="00DF0938">
      <w:pPr>
        <w:spacing w:before="3"/>
        <w:rPr>
          <w:rFonts w:ascii="Arial" w:eastAsia="DengXian" w:hAnsi="Arial" w:cs="Arial"/>
          <w:b/>
          <w:lang w:eastAsia="zh-CN"/>
        </w:rPr>
      </w:pPr>
      <w:r w:rsidRPr="00ED5295">
        <w:rPr>
          <w:rFonts w:ascii="Arial" w:eastAsia="DengXian" w:hAnsi="Arial" w:cs="Arial"/>
          <w:b/>
          <w:lang w:eastAsia="zh-CN"/>
        </w:rPr>
        <w:t xml:space="preserve">Student Name: </w:t>
      </w:r>
      <w:r w:rsidRPr="00ED5295">
        <w:rPr>
          <w:rFonts w:ascii="Arial" w:eastAsia="DengXian" w:hAnsi="Arial" w:cs="Arial"/>
          <w:lang w:eastAsia="zh-CN"/>
        </w:rPr>
        <w:t>Ali Ahmed Suliman</w:t>
      </w:r>
    </w:p>
    <w:p w14:paraId="4746645C" w14:textId="77777777" w:rsidR="00DF0938" w:rsidRPr="00ED5295" w:rsidRDefault="00DF0938" w:rsidP="00DF0938">
      <w:pPr>
        <w:spacing w:before="3"/>
        <w:rPr>
          <w:rFonts w:ascii="Arial" w:eastAsia="DengXian" w:hAnsi="Arial" w:cs="Arial"/>
          <w:b/>
          <w:lang w:eastAsia="zh-CN"/>
        </w:rPr>
      </w:pPr>
      <w:r w:rsidRPr="00ED5295">
        <w:rPr>
          <w:rFonts w:ascii="Arial" w:eastAsia="DengXian" w:hAnsi="Arial" w:cs="Arial"/>
          <w:b/>
          <w:lang w:eastAsia="zh-CN"/>
        </w:rPr>
        <w:t>Student Number:</w:t>
      </w:r>
      <w:r w:rsidRPr="00ED5295">
        <w:rPr>
          <w:rFonts w:ascii="Arial" w:eastAsia="DengXian" w:hAnsi="Arial" w:cs="Arial"/>
          <w:lang w:eastAsia="zh-CN"/>
        </w:rPr>
        <w:t>2326008</w:t>
      </w:r>
    </w:p>
    <w:p w14:paraId="7284E606" w14:textId="77777777" w:rsidR="00DF0938" w:rsidRPr="00ED5295" w:rsidRDefault="00DF0938" w:rsidP="00DF0938">
      <w:pPr>
        <w:rPr>
          <w:rFonts w:ascii="Arial" w:eastAsia="DengXian" w:hAnsi="Arial" w:cs="Arial"/>
          <w:b/>
          <w:lang w:eastAsia="zh-CN"/>
        </w:rPr>
      </w:pPr>
      <w:r w:rsidRPr="00ED5295">
        <w:rPr>
          <w:rFonts w:ascii="Arial" w:eastAsia="DengXian" w:hAnsi="Arial" w:cs="Arial"/>
          <w:b/>
          <w:lang w:eastAsia="zh-CN"/>
        </w:rPr>
        <w:t xml:space="preserve">Lecturer: </w:t>
      </w:r>
      <w:r w:rsidRPr="00ED5295">
        <w:rPr>
          <w:rFonts w:ascii="Arial" w:eastAsia="DengXian" w:hAnsi="Arial" w:cs="Arial"/>
          <w:b/>
          <w:bCs/>
          <w:lang w:eastAsia="zh-CN"/>
        </w:rPr>
        <w:t> </w:t>
      </w:r>
      <w:r w:rsidRPr="00ED5295">
        <w:rPr>
          <w:rFonts w:ascii="Arial" w:eastAsia="DengXian" w:hAnsi="Arial" w:cs="Arial"/>
          <w:lang w:eastAsia="zh-CN"/>
        </w:rPr>
        <w:t>Jaliya de Silva</w:t>
      </w:r>
      <w:r w:rsidRPr="00ED5295">
        <w:rPr>
          <w:rFonts w:ascii="Arial" w:eastAsia="DengXian" w:hAnsi="Arial" w:cs="Arial"/>
          <w:b/>
          <w:lang w:eastAsia="zh-CN"/>
        </w:rPr>
        <w:br/>
        <w:t xml:space="preserve">Deadline: </w:t>
      </w:r>
      <w:r w:rsidRPr="00ED5295">
        <w:rPr>
          <w:rFonts w:ascii="Arial" w:eastAsia="DengXian" w:hAnsi="Arial" w:cs="Arial"/>
          <w:bCs/>
          <w:lang w:eastAsia="zh-CN"/>
        </w:rPr>
        <w:t>Friday 21</w:t>
      </w:r>
      <w:r w:rsidRPr="00ED5295">
        <w:rPr>
          <w:rFonts w:ascii="Arial" w:eastAsia="DengXian" w:hAnsi="Arial" w:cs="Arial"/>
          <w:bCs/>
          <w:vertAlign w:val="superscript"/>
          <w:lang w:eastAsia="zh-CN"/>
        </w:rPr>
        <w:t>st</w:t>
      </w:r>
      <w:r w:rsidRPr="00ED5295">
        <w:rPr>
          <w:rFonts w:ascii="Arial" w:eastAsia="DengXian" w:hAnsi="Arial" w:cs="Arial"/>
          <w:bCs/>
          <w:lang w:eastAsia="zh-CN"/>
        </w:rPr>
        <w:t xml:space="preserve"> November 23:59PM</w:t>
      </w:r>
    </w:p>
    <w:bookmarkEnd w:id="0"/>
    <w:p w14:paraId="489903E5" w14:textId="5045676E" w:rsidR="007C7AD2" w:rsidRPr="007C7AD2" w:rsidRDefault="007C7AD2" w:rsidP="007C7AD2"/>
    <w:p w14:paraId="02C9B6DA" w14:textId="77777777" w:rsidR="007C7AD2" w:rsidRPr="007C7AD2" w:rsidRDefault="007C7AD2" w:rsidP="007C7AD2">
      <w:pPr>
        <w:rPr>
          <w:b/>
          <w:bCs/>
        </w:rPr>
      </w:pPr>
      <w:r w:rsidRPr="007C7AD2">
        <w:rPr>
          <w:b/>
          <w:bCs/>
        </w:rPr>
        <w:t>Slide 1: Brief Overview</w:t>
      </w:r>
    </w:p>
    <w:p w14:paraId="02EDE646" w14:textId="77777777" w:rsidR="007C7AD2" w:rsidRPr="007C7AD2" w:rsidRDefault="007C7AD2" w:rsidP="007C7AD2"/>
    <w:p w14:paraId="4570AA39" w14:textId="77777777" w:rsidR="007C7AD2" w:rsidRPr="007C7AD2" w:rsidRDefault="007C7AD2" w:rsidP="007C7AD2">
      <w:pPr>
        <w:numPr>
          <w:ilvl w:val="0"/>
          <w:numId w:val="1"/>
        </w:numPr>
      </w:pPr>
      <w:r w:rsidRPr="007C7AD2">
        <w:rPr>
          <w:b/>
          <w:bCs/>
        </w:rPr>
        <w:t>Topic Focus:</w:t>
      </w:r>
      <w:r w:rsidRPr="007C7AD2">
        <w:br/>
        <w:t>My report explored how digital tools impact student learning in higher education, especially in the context of the post-COVID digital shift.</w:t>
      </w:r>
    </w:p>
    <w:p w14:paraId="0E3F1A09" w14:textId="77777777" w:rsidR="007C7AD2" w:rsidRPr="007C7AD2" w:rsidRDefault="007C7AD2" w:rsidP="007C7AD2">
      <w:pPr>
        <w:numPr>
          <w:ilvl w:val="0"/>
          <w:numId w:val="1"/>
        </w:numPr>
      </w:pPr>
      <w:r w:rsidRPr="007C7AD2">
        <w:rPr>
          <w:b/>
          <w:bCs/>
        </w:rPr>
        <w:t>Main Conclusion:</w:t>
      </w:r>
      <w:r w:rsidRPr="007C7AD2">
        <w:br/>
        <w:t>Digital tools offer flexibility, access, and personalised learning, but they also introduce challenges like distraction and digital fatigue. Success in the digital era requires balance, self-discipline, and strategic use of technology.</w:t>
      </w:r>
    </w:p>
    <w:p w14:paraId="25D69021" w14:textId="3DB45C45" w:rsidR="007C7AD2" w:rsidRPr="007C7AD2" w:rsidRDefault="007C7AD2" w:rsidP="007C7AD2"/>
    <w:p w14:paraId="3364190E" w14:textId="644ECA50" w:rsidR="007C7AD2" w:rsidRPr="007C7AD2" w:rsidRDefault="007C7AD2" w:rsidP="007C7AD2">
      <w:pPr>
        <w:rPr>
          <w:b/>
          <w:bCs/>
        </w:rPr>
      </w:pPr>
      <w:r w:rsidRPr="007C7AD2">
        <w:rPr>
          <w:b/>
          <w:bCs/>
        </w:rPr>
        <w:t xml:space="preserve"> Slide 2: Reflecting on the Process – Research &amp; Planning</w:t>
      </w:r>
    </w:p>
    <w:p w14:paraId="22220A7A" w14:textId="77777777" w:rsidR="007C7AD2" w:rsidRPr="007C7AD2" w:rsidRDefault="007C7AD2" w:rsidP="007C7AD2">
      <w:pPr>
        <w:numPr>
          <w:ilvl w:val="0"/>
          <w:numId w:val="2"/>
        </w:numPr>
      </w:pPr>
      <w:r w:rsidRPr="007C7AD2">
        <w:rPr>
          <w:b/>
          <w:bCs/>
        </w:rPr>
        <w:t>How I Found My Sources:</w:t>
      </w:r>
      <w:r w:rsidRPr="007C7AD2">
        <w:br/>
        <w:t>I used academic databases like ResearchGate, MDPI, and Google Scholar. I focused on recent peer-reviewed articles from 2021–2025 to ensure relevance.</w:t>
      </w:r>
    </w:p>
    <w:p w14:paraId="0EF89C60" w14:textId="77777777" w:rsidR="007C7AD2" w:rsidRPr="007C7AD2" w:rsidRDefault="007C7AD2" w:rsidP="007C7AD2">
      <w:pPr>
        <w:numPr>
          <w:ilvl w:val="0"/>
          <w:numId w:val="2"/>
        </w:numPr>
      </w:pPr>
      <w:r w:rsidRPr="007C7AD2">
        <w:rPr>
          <w:b/>
          <w:bCs/>
        </w:rPr>
        <w:t>What Was Easy or Hard:</w:t>
      </w:r>
      <w:r w:rsidRPr="007C7AD2">
        <w:br/>
        <w:t xml:space="preserve">Finding credible sources was manageable, but narrowing them down to the most </w:t>
      </w:r>
      <w:r w:rsidRPr="007C7AD2">
        <w:lastRenderedPageBreak/>
        <w:t>relevant ones was time-consuming. Applying the CRAAP test helped me filter effectively.</w:t>
      </w:r>
    </w:p>
    <w:p w14:paraId="7293CF3C" w14:textId="77777777" w:rsidR="007C7AD2" w:rsidRPr="007C7AD2" w:rsidRDefault="007C7AD2" w:rsidP="007C7AD2">
      <w:pPr>
        <w:numPr>
          <w:ilvl w:val="0"/>
          <w:numId w:val="2"/>
        </w:numPr>
      </w:pPr>
      <w:r w:rsidRPr="007C7AD2">
        <w:rPr>
          <w:b/>
          <w:bCs/>
        </w:rPr>
        <w:t>Did Research Change My Perspective?</w:t>
      </w:r>
      <w:r w:rsidRPr="007C7AD2">
        <w:br/>
        <w:t>Yes. Initially, I saw digital tools as mostly beneficial. Through research, I realised the depth of challenges like digital fatigue and the importance of digital literacy.</w:t>
      </w:r>
    </w:p>
    <w:p w14:paraId="2B823220" w14:textId="1F8401A4" w:rsidR="007C7AD2" w:rsidRPr="007C7AD2" w:rsidRDefault="007C7AD2" w:rsidP="007C7AD2"/>
    <w:p w14:paraId="3CC9BCE2" w14:textId="4B448A8C" w:rsidR="007C7AD2" w:rsidRPr="007C7AD2" w:rsidRDefault="007C7AD2" w:rsidP="007C7AD2">
      <w:pPr>
        <w:rPr>
          <w:b/>
          <w:bCs/>
        </w:rPr>
      </w:pPr>
      <w:r w:rsidRPr="007C7AD2">
        <w:rPr>
          <w:b/>
          <w:bCs/>
        </w:rPr>
        <w:t xml:space="preserve"> Slide 3: Reflecting on the Process – Writing, Challenges &amp; Successes</w:t>
      </w:r>
    </w:p>
    <w:p w14:paraId="225FF9FA" w14:textId="77777777" w:rsidR="007C7AD2" w:rsidRPr="007C7AD2" w:rsidRDefault="007C7AD2" w:rsidP="007C7AD2">
      <w:pPr>
        <w:numPr>
          <w:ilvl w:val="0"/>
          <w:numId w:val="3"/>
        </w:numPr>
      </w:pPr>
      <w:r w:rsidRPr="007C7AD2">
        <w:rPr>
          <w:b/>
          <w:bCs/>
        </w:rPr>
        <w:t>Planning &amp; Structuring:</w:t>
      </w:r>
      <w:r w:rsidRPr="007C7AD2">
        <w:br/>
        <w:t>I outlined my report with a clear structure: Introduction → Challenges → Opportunities → Adaptation Strategies → Conclusion. This helped me stay focused.</w:t>
      </w:r>
    </w:p>
    <w:p w14:paraId="5705B76C" w14:textId="77777777" w:rsidR="007C7AD2" w:rsidRPr="007C7AD2" w:rsidRDefault="007C7AD2" w:rsidP="007C7AD2">
      <w:pPr>
        <w:numPr>
          <w:ilvl w:val="0"/>
          <w:numId w:val="3"/>
        </w:numPr>
      </w:pPr>
      <w:r w:rsidRPr="007C7AD2">
        <w:rPr>
          <w:b/>
          <w:bCs/>
        </w:rPr>
        <w:t>Referencing Strategy:</w:t>
      </w:r>
      <w:r w:rsidRPr="007C7AD2">
        <w:br/>
        <w:t>I used in-text citations and a reference list with 10 scholarly sources, ensuring academic integrity and credibility.</w:t>
      </w:r>
    </w:p>
    <w:p w14:paraId="115A8EA4" w14:textId="77777777" w:rsidR="007C7AD2" w:rsidRPr="007C7AD2" w:rsidRDefault="007C7AD2" w:rsidP="007C7AD2">
      <w:pPr>
        <w:numPr>
          <w:ilvl w:val="0"/>
          <w:numId w:val="3"/>
        </w:numPr>
      </w:pPr>
      <w:r w:rsidRPr="007C7AD2">
        <w:rPr>
          <w:b/>
          <w:bCs/>
        </w:rPr>
        <w:t>Biggest Challenge:</w:t>
      </w:r>
      <w:r w:rsidRPr="007C7AD2">
        <w:br/>
        <w:t>Staying concise while covering both challenges and opportunities. I overcame this by drafting multiple versions and refining my arguments.</w:t>
      </w:r>
    </w:p>
    <w:p w14:paraId="5A1EEC57" w14:textId="77777777" w:rsidR="007C7AD2" w:rsidRPr="007C7AD2" w:rsidRDefault="007C7AD2" w:rsidP="007C7AD2">
      <w:pPr>
        <w:numPr>
          <w:ilvl w:val="0"/>
          <w:numId w:val="3"/>
        </w:numPr>
      </w:pPr>
      <w:r w:rsidRPr="007C7AD2">
        <w:rPr>
          <w:b/>
          <w:bCs/>
        </w:rPr>
        <w:t>What I’m Proud Of:</w:t>
      </w:r>
      <w:r w:rsidRPr="007C7AD2">
        <w:br/>
        <w:t>I’m proud of how I balanced both sides of the argument and used real academic sources to support my points. My personal reflections added authenticity.</w:t>
      </w:r>
    </w:p>
    <w:p w14:paraId="6F5D995F" w14:textId="278BA2B4" w:rsidR="007C7AD2" w:rsidRPr="007C7AD2" w:rsidRDefault="007C7AD2" w:rsidP="007C7AD2"/>
    <w:p w14:paraId="74D1D48F" w14:textId="7448CA73" w:rsidR="007C7AD2" w:rsidRPr="007C7AD2" w:rsidRDefault="007C7AD2" w:rsidP="007C7AD2">
      <w:pPr>
        <w:rPr>
          <w:b/>
          <w:bCs/>
        </w:rPr>
      </w:pPr>
      <w:r w:rsidRPr="007C7AD2">
        <w:rPr>
          <w:b/>
          <w:bCs/>
        </w:rPr>
        <w:t>Slide 4: Looking Forward</w:t>
      </w:r>
    </w:p>
    <w:p w14:paraId="30D46650" w14:textId="77777777" w:rsidR="007C7AD2" w:rsidRPr="007C7AD2" w:rsidRDefault="007C7AD2" w:rsidP="007C7AD2">
      <w:pPr>
        <w:numPr>
          <w:ilvl w:val="0"/>
          <w:numId w:val="4"/>
        </w:numPr>
      </w:pPr>
      <w:r w:rsidRPr="007C7AD2">
        <w:rPr>
          <w:b/>
          <w:bCs/>
        </w:rPr>
        <w:t>What I’ll Change Next Time:</w:t>
      </w:r>
      <w:r w:rsidRPr="007C7AD2">
        <w:br/>
        <w:t>I’ll start my research earlier to allow more time for deeper reading and critical analysis.</w:t>
      </w:r>
    </w:p>
    <w:p w14:paraId="5F65E859" w14:textId="77777777" w:rsidR="007C7AD2" w:rsidRPr="007C7AD2" w:rsidRDefault="007C7AD2" w:rsidP="007C7AD2">
      <w:pPr>
        <w:numPr>
          <w:ilvl w:val="0"/>
          <w:numId w:val="4"/>
        </w:numPr>
      </w:pPr>
      <w:r w:rsidRPr="007C7AD2">
        <w:rPr>
          <w:b/>
          <w:bCs/>
        </w:rPr>
        <w:t>What I’ll Keep Doing:</w:t>
      </w:r>
      <w:r w:rsidRPr="007C7AD2">
        <w:br/>
        <w:t>I’ll continue using structured outlines and the CRAAP test to guide my research and writing.</w:t>
      </w:r>
    </w:p>
    <w:p w14:paraId="638F7DA4" w14:textId="77777777" w:rsidR="007C7AD2" w:rsidRPr="007C7AD2" w:rsidRDefault="007C7AD2" w:rsidP="007C7AD2">
      <w:pPr>
        <w:numPr>
          <w:ilvl w:val="0"/>
          <w:numId w:val="4"/>
        </w:numPr>
      </w:pPr>
      <w:r w:rsidRPr="007C7AD2">
        <w:rPr>
          <w:b/>
          <w:bCs/>
        </w:rPr>
        <w:t>One Actionable Goal:</w:t>
      </w:r>
      <w:r w:rsidRPr="007C7AD2">
        <w:br/>
        <w:t>For my next assignment, I aim to integrate more critical evaluation of sources, not just summarise them, to strengthen my academic voice.</w:t>
      </w:r>
    </w:p>
    <w:p w14:paraId="12D3D838" w14:textId="32ED8FDC" w:rsidR="007C7AD2" w:rsidRPr="007C7AD2" w:rsidRDefault="007C7AD2" w:rsidP="007C7AD2"/>
    <w:p w14:paraId="1CDA190B" w14:textId="77777777" w:rsidR="004F3072" w:rsidRDefault="004F3072"/>
    <w:sectPr w:rsidR="004F30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96959"/>
    <w:multiLevelType w:val="multilevel"/>
    <w:tmpl w:val="89AAB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9710EB"/>
    <w:multiLevelType w:val="multilevel"/>
    <w:tmpl w:val="773E0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021473"/>
    <w:multiLevelType w:val="multilevel"/>
    <w:tmpl w:val="84202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60416CF"/>
    <w:multiLevelType w:val="multilevel"/>
    <w:tmpl w:val="8D78D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95688513">
    <w:abstractNumId w:val="0"/>
  </w:num>
  <w:num w:numId="2" w16cid:durableId="512768262">
    <w:abstractNumId w:val="2"/>
  </w:num>
  <w:num w:numId="3" w16cid:durableId="2002925127">
    <w:abstractNumId w:val="3"/>
  </w:num>
  <w:num w:numId="4" w16cid:durableId="17288457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AD2"/>
    <w:rsid w:val="002603C8"/>
    <w:rsid w:val="002B1448"/>
    <w:rsid w:val="003862B4"/>
    <w:rsid w:val="004F3072"/>
    <w:rsid w:val="00557384"/>
    <w:rsid w:val="007C7AD2"/>
    <w:rsid w:val="00AC4310"/>
    <w:rsid w:val="00DF0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4DB8AF"/>
  <w15:chartTrackingRefBased/>
  <w15:docId w15:val="{AF450152-8C0F-4C2A-956C-F70A70D61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C7A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C7A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C7AD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C7A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C7AD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C7A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C7A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7A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7A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7AD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C7AD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C7AD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C7AD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C7AD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C7AD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C7AD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7AD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7AD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C7A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C7A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7A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C7A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C7A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C7AD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C7AD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C7AD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7AD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7AD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C7AD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337</Words>
  <Characters>2097</Characters>
  <Application>Microsoft Office Word</Application>
  <DocSecurity>0</DocSecurity>
  <Lines>47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Faisal Hashi</dc:creator>
  <cp:keywords/>
  <dc:description/>
  <cp:lastModifiedBy>Faisal Hashi</cp:lastModifiedBy>
  <cp:revision>2</cp:revision>
  <dcterms:created xsi:type="dcterms:W3CDTF">2025-11-18T16:17:00Z</dcterms:created>
  <dcterms:modified xsi:type="dcterms:W3CDTF">2025-11-20T11:16:00Z</dcterms:modified>
</cp:coreProperties>
</file>