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CEF81" w14:textId="77777777" w:rsidR="000E2797" w:rsidRPr="000A6C90" w:rsidRDefault="000E2797" w:rsidP="00FD5A88">
      <w:pPr>
        <w:spacing w:before="0" w:after="0"/>
        <w:rPr>
          <w:rFonts w:ascii="Arial" w:eastAsia="Times New Roman" w:hAnsi="Arial" w:cs="Arial"/>
          <w:color w:val="000000" w:themeColor="text1"/>
          <w:sz w:val="22"/>
          <w:lang w:val="en-GB" w:eastAsia="en-IN"/>
        </w:rPr>
      </w:pPr>
    </w:p>
    <w:p w14:paraId="0B3A8AD5" w14:textId="77777777" w:rsidR="003A74E3" w:rsidRPr="003A74E3" w:rsidRDefault="003A74E3" w:rsidP="003A74E3">
      <w:pPr>
        <w:keepNext/>
        <w:keepLines/>
        <w:spacing w:before="0" w:after="60"/>
        <w:jc w:val="left"/>
        <w:rPr>
          <w:rFonts w:ascii="Arial" w:eastAsia="Arial" w:hAnsi="Arial" w:cs="Arial"/>
          <w:b/>
          <w:bCs/>
          <w:szCs w:val="24"/>
          <w:lang w:val="en-GB"/>
        </w:rPr>
      </w:pPr>
      <w:r w:rsidRPr="003A74E3">
        <w:rPr>
          <w:rFonts w:ascii="Arial" w:eastAsia="Arial" w:hAnsi="Arial" w:cs="Arial"/>
          <w:b/>
          <w:bCs/>
          <w:szCs w:val="24"/>
          <w:lang w:val="en-GB"/>
        </w:rPr>
        <w:t>Student name: Iulian Vasile Purice</w:t>
      </w:r>
    </w:p>
    <w:p w14:paraId="5FECCA98" w14:textId="77777777" w:rsidR="003A74E3" w:rsidRPr="003A74E3" w:rsidRDefault="003A74E3" w:rsidP="003A74E3">
      <w:pPr>
        <w:keepNext/>
        <w:keepLines/>
        <w:spacing w:before="0" w:after="60"/>
        <w:jc w:val="left"/>
        <w:rPr>
          <w:rFonts w:ascii="Arial" w:eastAsia="Arial" w:hAnsi="Arial" w:cs="Arial"/>
          <w:b/>
          <w:bCs/>
          <w:szCs w:val="24"/>
          <w:lang w:val="en-GB"/>
        </w:rPr>
      </w:pPr>
      <w:proofErr w:type="spellStart"/>
      <w:r w:rsidRPr="003A74E3">
        <w:rPr>
          <w:rFonts w:ascii="Arial" w:eastAsia="Arial" w:hAnsi="Arial" w:cs="Arial"/>
          <w:b/>
          <w:bCs/>
          <w:szCs w:val="24"/>
          <w:lang w:val="en-GB"/>
        </w:rPr>
        <w:t>Sudent</w:t>
      </w:r>
      <w:proofErr w:type="spellEnd"/>
      <w:r w:rsidRPr="003A74E3">
        <w:rPr>
          <w:rFonts w:ascii="Arial" w:eastAsia="Arial" w:hAnsi="Arial" w:cs="Arial"/>
          <w:b/>
          <w:bCs/>
          <w:szCs w:val="24"/>
          <w:lang w:val="en-GB"/>
        </w:rPr>
        <w:t xml:space="preserve"> id number: 1919243</w:t>
      </w:r>
    </w:p>
    <w:p w14:paraId="1A25126C" w14:textId="77777777" w:rsidR="003A74E3" w:rsidRPr="003A74E3" w:rsidRDefault="003A74E3" w:rsidP="003A74E3">
      <w:pPr>
        <w:keepNext/>
        <w:keepLines/>
        <w:spacing w:before="0" w:after="60"/>
        <w:jc w:val="left"/>
        <w:rPr>
          <w:rFonts w:ascii="Arial" w:eastAsia="Arial" w:hAnsi="Arial" w:cs="Arial"/>
          <w:b/>
          <w:bCs/>
          <w:szCs w:val="24"/>
          <w:lang w:val="en-GB"/>
        </w:rPr>
      </w:pPr>
      <w:r w:rsidRPr="003A74E3">
        <w:rPr>
          <w:rFonts w:ascii="Arial" w:eastAsia="Arial" w:hAnsi="Arial" w:cs="Arial"/>
          <w:b/>
          <w:bCs/>
          <w:szCs w:val="24"/>
          <w:lang w:val="en-GB"/>
        </w:rPr>
        <w:t xml:space="preserve">Lecturer: Dr </w:t>
      </w:r>
      <w:proofErr w:type="spellStart"/>
      <w:r w:rsidRPr="003A74E3">
        <w:rPr>
          <w:rFonts w:ascii="Arial" w:eastAsia="Arial" w:hAnsi="Arial" w:cs="Arial"/>
          <w:b/>
          <w:bCs/>
          <w:szCs w:val="24"/>
          <w:lang w:val="en-GB"/>
        </w:rPr>
        <w:t>Olusoyi</w:t>
      </w:r>
      <w:proofErr w:type="spellEnd"/>
      <w:r w:rsidRPr="003A74E3">
        <w:rPr>
          <w:rFonts w:ascii="Arial" w:eastAsia="Arial" w:hAnsi="Arial" w:cs="Arial"/>
          <w:b/>
          <w:bCs/>
          <w:szCs w:val="24"/>
          <w:lang w:val="en-GB"/>
        </w:rPr>
        <w:t xml:space="preserve"> Richard </w:t>
      </w:r>
      <w:proofErr w:type="spellStart"/>
      <w:r w:rsidRPr="003A74E3">
        <w:rPr>
          <w:rFonts w:ascii="Arial" w:eastAsia="Arial" w:hAnsi="Arial" w:cs="Arial"/>
          <w:b/>
          <w:bCs/>
          <w:szCs w:val="24"/>
          <w:lang w:val="en-GB"/>
        </w:rPr>
        <w:t>Ashaye</w:t>
      </w:r>
      <w:proofErr w:type="spellEnd"/>
    </w:p>
    <w:p w14:paraId="12BCEF82" w14:textId="77777777" w:rsidR="000E2797" w:rsidRPr="000A6C90" w:rsidRDefault="000E2797" w:rsidP="00FD5A88">
      <w:pPr>
        <w:pStyle w:val="Title"/>
        <w:jc w:val="both"/>
        <w:rPr>
          <w:rFonts w:eastAsia="Times New Roman" w:cs="Arial"/>
          <w:color w:val="000000" w:themeColor="text1"/>
          <w:sz w:val="22"/>
          <w:szCs w:val="22"/>
          <w:lang w:val="en-GB" w:eastAsia="en-IN"/>
        </w:rPr>
      </w:pPr>
    </w:p>
    <w:p w14:paraId="12BCEF83" w14:textId="77777777" w:rsidR="000E2797" w:rsidRPr="000A6C90" w:rsidRDefault="000E2797" w:rsidP="00FD5A88">
      <w:pPr>
        <w:pStyle w:val="Title"/>
        <w:jc w:val="both"/>
        <w:rPr>
          <w:rFonts w:eastAsia="Times New Roman" w:cs="Arial"/>
          <w:color w:val="000000" w:themeColor="text1"/>
          <w:sz w:val="22"/>
          <w:szCs w:val="22"/>
          <w:lang w:val="en-GB" w:eastAsia="en-IN"/>
        </w:rPr>
      </w:pPr>
    </w:p>
    <w:p w14:paraId="12BCEF84" w14:textId="77777777" w:rsidR="000E2797" w:rsidRPr="000A6C90" w:rsidRDefault="000E2797" w:rsidP="00FD5A88">
      <w:pPr>
        <w:pStyle w:val="Title"/>
        <w:jc w:val="both"/>
        <w:rPr>
          <w:rFonts w:eastAsia="Times New Roman" w:cs="Arial"/>
          <w:color w:val="000000" w:themeColor="text1"/>
          <w:sz w:val="22"/>
          <w:szCs w:val="22"/>
          <w:lang w:val="en-GB" w:eastAsia="en-IN"/>
        </w:rPr>
      </w:pPr>
    </w:p>
    <w:p w14:paraId="12BCEF85" w14:textId="77777777" w:rsidR="000E2797" w:rsidRPr="000A6C90" w:rsidRDefault="000E2797" w:rsidP="00FD5A88">
      <w:pPr>
        <w:pStyle w:val="Title"/>
        <w:jc w:val="both"/>
        <w:rPr>
          <w:rFonts w:eastAsia="Times New Roman" w:cs="Arial"/>
          <w:color w:val="000000" w:themeColor="text1"/>
          <w:sz w:val="22"/>
          <w:szCs w:val="22"/>
          <w:lang w:val="en-GB" w:eastAsia="en-IN"/>
        </w:rPr>
      </w:pPr>
    </w:p>
    <w:p w14:paraId="198F4E60" w14:textId="77777777" w:rsidR="00F154FC" w:rsidRDefault="00F154FC" w:rsidP="00FD5A88">
      <w:pPr>
        <w:pStyle w:val="Title"/>
        <w:rPr>
          <w:rFonts w:eastAsia="Times New Roman" w:cs="Arial"/>
          <w:color w:val="000000" w:themeColor="text1"/>
          <w:szCs w:val="22"/>
          <w:lang w:val="en-GB" w:eastAsia="en-IN"/>
        </w:rPr>
      </w:pPr>
    </w:p>
    <w:p w14:paraId="0DCD56A4" w14:textId="77777777" w:rsidR="00F154FC" w:rsidRDefault="00F154FC" w:rsidP="00FD5A88">
      <w:pPr>
        <w:pStyle w:val="Title"/>
        <w:rPr>
          <w:rFonts w:eastAsia="Times New Roman" w:cs="Arial"/>
          <w:color w:val="000000" w:themeColor="text1"/>
          <w:szCs w:val="22"/>
          <w:lang w:val="en-GB" w:eastAsia="en-IN"/>
        </w:rPr>
      </w:pPr>
    </w:p>
    <w:p w14:paraId="12BCEF86" w14:textId="29BE8A53" w:rsidR="000E2797" w:rsidRDefault="000E2797" w:rsidP="00FD5A88">
      <w:pPr>
        <w:pStyle w:val="Title"/>
        <w:rPr>
          <w:rFonts w:eastAsia="Times New Roman" w:cs="Arial"/>
          <w:color w:val="000000" w:themeColor="text1"/>
          <w:szCs w:val="22"/>
          <w:lang w:val="en-GB" w:eastAsia="en-IN"/>
        </w:rPr>
      </w:pPr>
      <w:r w:rsidRPr="007C15EF">
        <w:rPr>
          <w:rFonts w:eastAsia="Times New Roman" w:cs="Arial"/>
          <w:color w:val="000000" w:themeColor="text1"/>
          <w:szCs w:val="22"/>
          <w:lang w:val="en-GB" w:eastAsia="en-IN"/>
        </w:rPr>
        <w:t>MANAGING PEOPLE</w:t>
      </w:r>
    </w:p>
    <w:p w14:paraId="16ECB268" w14:textId="77777777" w:rsidR="00FD61D3" w:rsidRPr="00FD61D3" w:rsidRDefault="00FD61D3" w:rsidP="00FD61D3">
      <w:pPr>
        <w:spacing w:before="0" w:after="160" w:line="259" w:lineRule="auto"/>
        <w:jc w:val="center"/>
        <w:rPr>
          <w:rFonts w:ascii="Arial" w:eastAsia="Arial" w:hAnsi="Arial" w:cs="Arial"/>
          <w:b/>
          <w:sz w:val="32"/>
          <w:lang w:val="en-GB" w:eastAsia="en-IN"/>
        </w:rPr>
      </w:pPr>
      <w:r w:rsidRPr="00FD61D3">
        <w:rPr>
          <w:rFonts w:ascii="Arial" w:eastAsia="Arial" w:hAnsi="Arial" w:cs="Arial"/>
          <w:b/>
          <w:sz w:val="32"/>
          <w:lang w:val="en-GB" w:eastAsia="en-IN"/>
        </w:rPr>
        <w:t>Module code: LCBB5004</w:t>
      </w:r>
    </w:p>
    <w:p w14:paraId="11850B63" w14:textId="6191C8FA" w:rsidR="00FD61D3" w:rsidRDefault="00FD61D3" w:rsidP="00FD61D3">
      <w:pPr>
        <w:spacing w:before="0" w:after="160" w:line="259" w:lineRule="auto"/>
        <w:jc w:val="center"/>
        <w:rPr>
          <w:rFonts w:ascii="Arial" w:eastAsia="Arial" w:hAnsi="Arial" w:cs="Arial"/>
          <w:b/>
          <w:sz w:val="32"/>
          <w:lang w:val="en-GB" w:eastAsia="en-IN"/>
        </w:rPr>
      </w:pPr>
      <w:r w:rsidRPr="00FD61D3">
        <w:rPr>
          <w:rFonts w:ascii="Arial" w:eastAsia="Arial" w:hAnsi="Arial" w:cs="Arial"/>
          <w:b/>
          <w:sz w:val="32"/>
          <w:lang w:val="en-GB" w:eastAsia="en-IN"/>
        </w:rPr>
        <w:t xml:space="preserve">Assessment </w:t>
      </w:r>
      <w:r>
        <w:rPr>
          <w:rFonts w:ascii="Arial" w:eastAsia="Arial" w:hAnsi="Arial" w:cs="Arial"/>
          <w:b/>
          <w:sz w:val="32"/>
          <w:lang w:val="en-GB" w:eastAsia="en-IN"/>
        </w:rPr>
        <w:t>2</w:t>
      </w:r>
    </w:p>
    <w:p w14:paraId="30D81B6D" w14:textId="77777777" w:rsidR="00FD61D3" w:rsidRPr="00FD61D3" w:rsidRDefault="00FD61D3" w:rsidP="00FD61D3">
      <w:pPr>
        <w:spacing w:before="0" w:after="160" w:line="259" w:lineRule="auto"/>
        <w:jc w:val="center"/>
        <w:rPr>
          <w:rFonts w:ascii="Arial" w:eastAsia="Arial" w:hAnsi="Arial" w:cs="Arial"/>
          <w:b/>
          <w:sz w:val="32"/>
          <w:lang w:val="en-GB" w:eastAsia="en-IN"/>
        </w:rPr>
      </w:pPr>
    </w:p>
    <w:p w14:paraId="7C5986BF" w14:textId="77777777" w:rsidR="008D343B" w:rsidRPr="008D343B" w:rsidRDefault="008D343B" w:rsidP="008D343B">
      <w:pPr>
        <w:rPr>
          <w:lang w:val="en-GB" w:eastAsia="en-IN"/>
        </w:rPr>
      </w:pPr>
    </w:p>
    <w:p w14:paraId="12BCEF88" w14:textId="19C6E55B" w:rsidR="00D64F6E" w:rsidRPr="00020DBE" w:rsidRDefault="00D64F6E" w:rsidP="00202D37">
      <w:pPr>
        <w:rPr>
          <w:rFonts w:ascii="Arial" w:hAnsi="Arial" w:cs="Arial"/>
          <w:b/>
          <w:i/>
          <w:sz w:val="22"/>
          <w:lang w:val="en-GB" w:eastAsia="en-IN"/>
        </w:rPr>
      </w:pPr>
    </w:p>
    <w:p w14:paraId="12BCEF89" w14:textId="6A9D6F90" w:rsidR="00D64F6E" w:rsidRPr="00020DBE" w:rsidRDefault="00D64F6E" w:rsidP="00D64F6E">
      <w:pPr>
        <w:jc w:val="center"/>
        <w:rPr>
          <w:rFonts w:ascii="Arial" w:hAnsi="Arial" w:cs="Arial"/>
          <w:b/>
          <w:i/>
          <w:sz w:val="22"/>
          <w:lang w:val="en-GB" w:eastAsia="en-IN"/>
        </w:rPr>
      </w:pPr>
    </w:p>
    <w:p w14:paraId="12BCEF8A" w14:textId="77777777" w:rsidR="000E2797" w:rsidRPr="000A6C90" w:rsidRDefault="000E2797" w:rsidP="00FD5A88">
      <w:pPr>
        <w:rPr>
          <w:rFonts w:ascii="Arial" w:eastAsia="Times New Roman" w:hAnsi="Arial" w:cs="Arial"/>
          <w:b/>
          <w:bCs/>
          <w:color w:val="000000" w:themeColor="text1"/>
          <w:sz w:val="22"/>
          <w:lang w:val="en-GB" w:eastAsia="en-IN"/>
        </w:rPr>
      </w:pPr>
      <w:r w:rsidRPr="000A6C90">
        <w:rPr>
          <w:rFonts w:ascii="Arial" w:eastAsia="Times New Roman" w:hAnsi="Arial" w:cs="Arial"/>
          <w:b/>
          <w:bCs/>
          <w:color w:val="000000" w:themeColor="text1"/>
          <w:sz w:val="22"/>
          <w:lang w:val="en-GB" w:eastAsia="en-IN"/>
        </w:rPr>
        <w:br w:type="page"/>
      </w:r>
      <w:r w:rsidRPr="000A6C90">
        <w:rPr>
          <w:rFonts w:ascii="Arial" w:eastAsia="Times New Roman" w:hAnsi="Arial" w:cs="Arial"/>
          <w:b/>
          <w:bCs/>
          <w:color w:val="000000" w:themeColor="text1"/>
          <w:sz w:val="22"/>
          <w:lang w:val="en-GB" w:eastAsia="en-IN"/>
        </w:rPr>
        <w:lastRenderedPageBreak/>
        <w:t xml:space="preserve"> </w:t>
      </w:r>
    </w:p>
    <w:p w14:paraId="12BCEF8B" w14:textId="77777777" w:rsidR="000E2797" w:rsidRPr="00020DBE" w:rsidRDefault="000E2797" w:rsidP="001C2D71">
      <w:pPr>
        <w:spacing w:before="0" w:after="0"/>
        <w:jc w:val="center"/>
        <w:rPr>
          <w:rFonts w:ascii="Arial" w:eastAsia="Times New Roman" w:hAnsi="Arial" w:cs="Arial"/>
          <w:color w:val="000000" w:themeColor="text1"/>
          <w:sz w:val="22"/>
          <w:lang w:val="en-GB" w:eastAsia="en-IN"/>
        </w:rPr>
      </w:pPr>
      <w:r w:rsidRPr="00020DBE">
        <w:rPr>
          <w:rFonts w:ascii="Arial" w:eastAsia="Times New Roman" w:hAnsi="Arial" w:cs="Arial"/>
          <w:b/>
          <w:bCs/>
          <w:color w:val="000000" w:themeColor="text1"/>
          <w:sz w:val="22"/>
          <w:lang w:val="en-GB" w:eastAsia="en-IN"/>
        </w:rPr>
        <w:t>Executive summary</w:t>
      </w:r>
    </w:p>
    <w:p w14:paraId="12BCEF8C" w14:textId="0EE09EDA"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lang w:val="en-GB" w:eastAsia="en-IN"/>
        </w:rPr>
        <w:t>Focusing on Employee engagement and developing strategies to increase and as well as examine the employee’s performance and as well engagement helps the company to achieve success. Using effective tools to examine employee engagement is the beneficial factor to improve the productivity an</w:t>
      </w:r>
      <w:r w:rsidR="00FD5A88" w:rsidRPr="00020DBE">
        <w:rPr>
          <w:rFonts w:ascii="Arial" w:eastAsia="Times New Roman" w:hAnsi="Arial" w:cs="Arial"/>
          <w:color w:val="000000" w:themeColor="text1"/>
          <w:sz w:val="22"/>
          <w:lang w:val="en-GB" w:eastAsia="en-IN"/>
        </w:rPr>
        <w:t xml:space="preserve">d as well as work culture of the </w:t>
      </w:r>
      <w:r w:rsidRPr="00020DBE">
        <w:rPr>
          <w:rFonts w:ascii="Arial" w:eastAsia="Times New Roman" w:hAnsi="Arial" w:cs="Arial"/>
          <w:color w:val="000000" w:themeColor="text1"/>
          <w:sz w:val="22"/>
          <w:lang w:val="en-GB" w:eastAsia="en-IN"/>
        </w:rPr>
        <w:t>employees. The application of the surveys and as well as a feedback process and as well as different analytical tools helps to understand the employee’s feelings of the employee</w:t>
      </w:r>
      <w:r w:rsidR="00E52039">
        <w:rPr>
          <w:rFonts w:ascii="Arial" w:eastAsia="Times New Roman" w:hAnsi="Arial" w:cs="Arial"/>
          <w:color w:val="000000" w:themeColor="text1"/>
          <w:sz w:val="22"/>
          <w:lang w:val="en-GB" w:eastAsia="en-IN"/>
        </w:rPr>
        <w:t>s</w:t>
      </w:r>
      <w:r w:rsidRPr="00020DBE">
        <w:rPr>
          <w:rFonts w:ascii="Arial" w:eastAsia="Times New Roman" w:hAnsi="Arial" w:cs="Arial"/>
          <w:color w:val="000000" w:themeColor="text1"/>
          <w:sz w:val="22"/>
          <w:lang w:val="en-GB" w:eastAsia="en-IN"/>
        </w:rPr>
        <w:t>.  </w:t>
      </w:r>
    </w:p>
    <w:p w14:paraId="12BCEF8D" w14:textId="77777777" w:rsidR="000E2797" w:rsidRPr="00020DBE" w:rsidRDefault="000E2797" w:rsidP="00FD5A88">
      <w:pPr>
        <w:rPr>
          <w:rFonts w:ascii="Arial" w:eastAsia="Times New Roman" w:hAnsi="Arial" w:cs="Arial"/>
          <w:b/>
          <w:bCs/>
          <w:color w:val="000000" w:themeColor="text1"/>
          <w:sz w:val="22"/>
          <w:lang w:val="en-GB" w:eastAsia="en-IN"/>
        </w:rPr>
      </w:pPr>
      <w:r w:rsidRPr="00020DBE">
        <w:rPr>
          <w:rFonts w:ascii="Arial" w:eastAsia="Times New Roman" w:hAnsi="Arial" w:cs="Arial"/>
          <w:b/>
          <w:bCs/>
          <w:color w:val="000000" w:themeColor="text1"/>
          <w:sz w:val="22"/>
          <w:lang w:val="en-GB" w:eastAsia="en-IN"/>
        </w:rPr>
        <w:br w:type="page"/>
      </w:r>
    </w:p>
    <w:p w14:paraId="12BCEF8E" w14:textId="77777777" w:rsidR="000E2797" w:rsidRPr="00020DBE" w:rsidRDefault="000E2797" w:rsidP="00FD5A88">
      <w:pPr>
        <w:jc w:val="center"/>
        <w:rPr>
          <w:rFonts w:ascii="Arial" w:eastAsia="Times New Roman" w:hAnsi="Arial" w:cs="Arial"/>
          <w:b/>
          <w:bCs/>
          <w:color w:val="000000" w:themeColor="text1"/>
          <w:sz w:val="22"/>
          <w:lang w:val="en-GB" w:eastAsia="en-IN"/>
        </w:rPr>
      </w:pPr>
      <w:r w:rsidRPr="00020DBE">
        <w:rPr>
          <w:rFonts w:ascii="Arial" w:eastAsia="Times New Roman" w:hAnsi="Arial" w:cs="Arial"/>
          <w:b/>
          <w:bCs/>
          <w:color w:val="000000" w:themeColor="text1"/>
          <w:sz w:val="22"/>
          <w:lang w:val="en-GB" w:eastAsia="en-IN"/>
        </w:rPr>
        <w:lastRenderedPageBreak/>
        <w:t>Table of contents</w:t>
      </w:r>
    </w:p>
    <w:sdt>
      <w:sdtPr>
        <w:rPr>
          <w:rFonts w:ascii="Arial" w:eastAsiaTheme="minorHAnsi" w:hAnsi="Arial" w:cs="Arial"/>
          <w:b w:val="0"/>
          <w:bCs w:val="0"/>
          <w:color w:val="000000" w:themeColor="text1"/>
          <w:sz w:val="22"/>
          <w:szCs w:val="22"/>
          <w:lang w:val="en-AU"/>
        </w:rPr>
        <w:id w:val="8176948"/>
        <w:docPartObj>
          <w:docPartGallery w:val="Table of Contents"/>
          <w:docPartUnique/>
        </w:docPartObj>
      </w:sdtPr>
      <w:sdtEndPr/>
      <w:sdtContent>
        <w:p w14:paraId="12BCEF8F" w14:textId="77777777" w:rsidR="000E2797" w:rsidRPr="00020DBE" w:rsidRDefault="000E2797" w:rsidP="00FD5A88">
          <w:pPr>
            <w:pStyle w:val="TOCHeading"/>
            <w:spacing w:line="360" w:lineRule="auto"/>
            <w:jc w:val="both"/>
            <w:rPr>
              <w:rFonts w:ascii="Arial" w:hAnsi="Arial" w:cs="Arial"/>
              <w:color w:val="000000" w:themeColor="text1"/>
              <w:sz w:val="22"/>
              <w:szCs w:val="22"/>
            </w:rPr>
          </w:pPr>
        </w:p>
        <w:p w14:paraId="12BCEF90" w14:textId="493A8FB7" w:rsidR="000E2797" w:rsidRPr="00020DBE" w:rsidRDefault="00BA4C0C" w:rsidP="00FD5A88">
          <w:pPr>
            <w:pStyle w:val="TOC1"/>
            <w:tabs>
              <w:tab w:val="right" w:leader="dot" w:pos="9016"/>
            </w:tabs>
            <w:rPr>
              <w:rFonts w:ascii="Arial" w:hAnsi="Arial" w:cs="Arial"/>
              <w:noProof/>
              <w:color w:val="000000" w:themeColor="text1"/>
              <w:sz w:val="22"/>
            </w:rPr>
          </w:pPr>
          <w:r w:rsidRPr="00020DBE">
            <w:rPr>
              <w:rFonts w:ascii="Arial" w:hAnsi="Arial" w:cs="Arial"/>
              <w:color w:val="000000" w:themeColor="text1"/>
              <w:sz w:val="22"/>
            </w:rPr>
            <w:fldChar w:fldCharType="begin"/>
          </w:r>
          <w:r w:rsidR="000E2797" w:rsidRPr="00020DBE">
            <w:rPr>
              <w:rFonts w:ascii="Arial" w:hAnsi="Arial" w:cs="Arial"/>
              <w:color w:val="000000" w:themeColor="text1"/>
              <w:sz w:val="22"/>
            </w:rPr>
            <w:instrText xml:space="preserve"> TOC \o "1-3" \h \z \u </w:instrText>
          </w:r>
          <w:r w:rsidRPr="00020DBE">
            <w:rPr>
              <w:rFonts w:ascii="Arial" w:hAnsi="Arial" w:cs="Arial"/>
              <w:color w:val="000000" w:themeColor="text1"/>
              <w:sz w:val="22"/>
            </w:rPr>
            <w:fldChar w:fldCharType="separate"/>
          </w:r>
          <w:hyperlink w:anchor="_Toc90739222" w:history="1">
            <w:r w:rsidR="000E2797" w:rsidRPr="00020DBE">
              <w:rPr>
                <w:rStyle w:val="Hyperlink"/>
                <w:rFonts w:ascii="Arial" w:eastAsia="Times New Roman" w:hAnsi="Arial" w:cs="Arial"/>
                <w:noProof/>
                <w:color w:val="000000" w:themeColor="text1"/>
                <w:sz w:val="22"/>
                <w:lang w:val="en-GB" w:eastAsia="en-IN"/>
              </w:rPr>
              <w:t>Introduction</w:t>
            </w:r>
            <w:r w:rsidR="000E2797" w:rsidRPr="00020DBE">
              <w:rPr>
                <w:rFonts w:ascii="Arial" w:hAnsi="Arial" w:cs="Arial"/>
                <w:noProof/>
                <w:webHidden/>
                <w:color w:val="000000" w:themeColor="text1"/>
                <w:sz w:val="22"/>
              </w:rPr>
              <w:tab/>
            </w:r>
            <w:r w:rsidR="009338AB">
              <w:rPr>
                <w:rFonts w:ascii="Arial" w:hAnsi="Arial" w:cs="Arial"/>
                <w:noProof/>
                <w:webHidden/>
                <w:color w:val="000000" w:themeColor="text1"/>
                <w:sz w:val="22"/>
              </w:rPr>
              <w:t>1</w:t>
            </w:r>
          </w:hyperlink>
        </w:p>
        <w:p w14:paraId="12BCEF91" w14:textId="311D7126" w:rsidR="000E2797" w:rsidRPr="00020DBE" w:rsidRDefault="006B3AA4" w:rsidP="00FD5A88">
          <w:pPr>
            <w:pStyle w:val="TOC1"/>
            <w:tabs>
              <w:tab w:val="right" w:leader="dot" w:pos="9016"/>
            </w:tabs>
            <w:rPr>
              <w:rFonts w:ascii="Arial" w:hAnsi="Arial" w:cs="Arial"/>
              <w:noProof/>
              <w:color w:val="000000" w:themeColor="text1"/>
              <w:sz w:val="22"/>
            </w:rPr>
          </w:pPr>
          <w:hyperlink w:anchor="_Toc90739223" w:history="1">
            <w:r w:rsidR="000E2797" w:rsidRPr="00020DBE">
              <w:rPr>
                <w:rStyle w:val="Hyperlink"/>
                <w:rFonts w:ascii="Arial" w:eastAsia="Times New Roman" w:hAnsi="Arial" w:cs="Arial"/>
                <w:noProof/>
                <w:color w:val="000000" w:themeColor="text1"/>
                <w:sz w:val="22"/>
                <w:lang w:val="en-GB" w:eastAsia="en-IN"/>
              </w:rPr>
              <w:t>Concepts and drivers of employee’s engagement</w:t>
            </w:r>
            <w:r w:rsidR="000E2797" w:rsidRPr="00020DBE">
              <w:rPr>
                <w:rFonts w:ascii="Arial" w:hAnsi="Arial" w:cs="Arial"/>
                <w:noProof/>
                <w:webHidden/>
                <w:color w:val="000000" w:themeColor="text1"/>
                <w:sz w:val="22"/>
              </w:rPr>
              <w:tab/>
            </w:r>
            <w:r w:rsidR="009338AB">
              <w:rPr>
                <w:rFonts w:ascii="Arial" w:hAnsi="Arial" w:cs="Arial"/>
                <w:noProof/>
                <w:webHidden/>
                <w:color w:val="000000" w:themeColor="text1"/>
                <w:sz w:val="22"/>
              </w:rPr>
              <w:t>1</w:t>
            </w:r>
          </w:hyperlink>
        </w:p>
        <w:p w14:paraId="12BCEF92" w14:textId="5C7B49AE" w:rsidR="000E2797" w:rsidRPr="00020DBE" w:rsidRDefault="006B3AA4" w:rsidP="00FD5A88">
          <w:pPr>
            <w:pStyle w:val="TOC1"/>
            <w:tabs>
              <w:tab w:val="right" w:leader="dot" w:pos="9016"/>
            </w:tabs>
            <w:rPr>
              <w:rFonts w:ascii="Arial" w:hAnsi="Arial" w:cs="Arial"/>
              <w:noProof/>
              <w:color w:val="000000" w:themeColor="text1"/>
              <w:sz w:val="22"/>
            </w:rPr>
          </w:pPr>
          <w:hyperlink w:anchor="_Toc90739224" w:history="1">
            <w:r w:rsidR="000E2797" w:rsidRPr="00020DBE">
              <w:rPr>
                <w:rStyle w:val="Hyperlink"/>
                <w:rFonts w:ascii="Arial" w:eastAsia="Times New Roman" w:hAnsi="Arial" w:cs="Arial"/>
                <w:noProof/>
                <w:color w:val="000000" w:themeColor="text1"/>
                <w:sz w:val="22"/>
                <w:lang w:val="en-GB" w:eastAsia="en-IN"/>
              </w:rPr>
              <w:t>Evaluate diagnostic tools to measure the engagement</w:t>
            </w:r>
            <w:r w:rsidR="000E2797" w:rsidRPr="00020DBE">
              <w:rPr>
                <w:rFonts w:ascii="Arial" w:hAnsi="Arial" w:cs="Arial"/>
                <w:noProof/>
                <w:webHidden/>
                <w:color w:val="000000" w:themeColor="text1"/>
                <w:sz w:val="22"/>
              </w:rPr>
              <w:tab/>
            </w:r>
            <w:r w:rsidR="009338AB">
              <w:rPr>
                <w:rFonts w:ascii="Arial" w:hAnsi="Arial" w:cs="Arial"/>
                <w:noProof/>
                <w:webHidden/>
                <w:color w:val="000000" w:themeColor="text1"/>
                <w:sz w:val="22"/>
              </w:rPr>
              <w:t>2</w:t>
            </w:r>
          </w:hyperlink>
        </w:p>
        <w:p w14:paraId="12BCEF93" w14:textId="44B64D96" w:rsidR="000E2797" w:rsidRPr="00020DBE" w:rsidRDefault="006B3AA4" w:rsidP="00FD5A88">
          <w:pPr>
            <w:pStyle w:val="TOC1"/>
            <w:tabs>
              <w:tab w:val="right" w:leader="dot" w:pos="9016"/>
            </w:tabs>
            <w:rPr>
              <w:rFonts w:ascii="Arial" w:hAnsi="Arial" w:cs="Arial"/>
              <w:noProof/>
              <w:color w:val="000000" w:themeColor="text1"/>
              <w:sz w:val="22"/>
            </w:rPr>
          </w:pPr>
          <w:hyperlink w:anchor="_Toc90739225" w:history="1">
            <w:r w:rsidR="000E2797" w:rsidRPr="00020DBE">
              <w:rPr>
                <w:rStyle w:val="Hyperlink"/>
                <w:rFonts w:ascii="Arial" w:eastAsia="Times New Roman" w:hAnsi="Arial" w:cs="Arial"/>
                <w:noProof/>
                <w:color w:val="000000" w:themeColor="text1"/>
                <w:sz w:val="22"/>
                <w:lang w:val="en-GB" w:eastAsia="en-IN"/>
              </w:rPr>
              <w:t>How the management of the business organization is influenced by internal and external factors</w:t>
            </w:r>
            <w:r w:rsidR="000E2797" w:rsidRPr="00020DBE">
              <w:rPr>
                <w:rFonts w:ascii="Arial" w:hAnsi="Arial" w:cs="Arial"/>
                <w:noProof/>
                <w:webHidden/>
                <w:color w:val="000000" w:themeColor="text1"/>
                <w:sz w:val="22"/>
              </w:rPr>
              <w:tab/>
            </w:r>
            <w:r w:rsidR="000E1472">
              <w:rPr>
                <w:rFonts w:ascii="Arial" w:hAnsi="Arial" w:cs="Arial"/>
                <w:noProof/>
                <w:webHidden/>
                <w:color w:val="000000" w:themeColor="text1"/>
                <w:sz w:val="22"/>
              </w:rPr>
              <w:t>4</w:t>
            </w:r>
          </w:hyperlink>
        </w:p>
        <w:p w14:paraId="12BCEF94" w14:textId="130852A1" w:rsidR="000E2797" w:rsidRPr="00020DBE" w:rsidRDefault="006B3AA4" w:rsidP="00FD5A88">
          <w:pPr>
            <w:pStyle w:val="TOC1"/>
            <w:tabs>
              <w:tab w:val="right" w:leader="dot" w:pos="9016"/>
            </w:tabs>
            <w:rPr>
              <w:rFonts w:ascii="Arial" w:hAnsi="Arial" w:cs="Arial"/>
              <w:noProof/>
              <w:color w:val="000000" w:themeColor="text1"/>
              <w:sz w:val="22"/>
            </w:rPr>
          </w:pPr>
          <w:hyperlink w:anchor="_Toc90739226" w:history="1">
            <w:r w:rsidR="000E2797" w:rsidRPr="00020DBE">
              <w:rPr>
                <w:rStyle w:val="Hyperlink"/>
                <w:rFonts w:ascii="Arial" w:eastAsia="Times New Roman" w:hAnsi="Arial" w:cs="Arial"/>
                <w:noProof/>
                <w:color w:val="000000" w:themeColor="text1"/>
                <w:sz w:val="22"/>
                <w:lang w:val="en-GB" w:eastAsia="en-IN"/>
              </w:rPr>
              <w:t>The value proposition of employees from the above section</w:t>
            </w:r>
            <w:r w:rsidR="000E2797" w:rsidRPr="00020DBE">
              <w:rPr>
                <w:rFonts w:ascii="Arial" w:hAnsi="Arial" w:cs="Arial"/>
                <w:noProof/>
                <w:webHidden/>
                <w:color w:val="000000" w:themeColor="text1"/>
                <w:sz w:val="22"/>
              </w:rPr>
              <w:tab/>
            </w:r>
            <w:r w:rsidR="009338AB">
              <w:rPr>
                <w:rFonts w:ascii="Arial" w:hAnsi="Arial" w:cs="Arial"/>
                <w:noProof/>
                <w:webHidden/>
                <w:color w:val="000000" w:themeColor="text1"/>
                <w:sz w:val="22"/>
              </w:rPr>
              <w:t>4</w:t>
            </w:r>
          </w:hyperlink>
        </w:p>
        <w:p w14:paraId="12BCEF95" w14:textId="3591C066" w:rsidR="000E2797" w:rsidRPr="00020DBE" w:rsidRDefault="006B3AA4" w:rsidP="00FD5A88">
          <w:pPr>
            <w:pStyle w:val="TOC1"/>
            <w:tabs>
              <w:tab w:val="right" w:leader="dot" w:pos="9016"/>
            </w:tabs>
            <w:rPr>
              <w:rFonts w:ascii="Arial" w:hAnsi="Arial" w:cs="Arial"/>
              <w:noProof/>
              <w:color w:val="000000" w:themeColor="text1"/>
              <w:sz w:val="22"/>
            </w:rPr>
          </w:pPr>
          <w:hyperlink w:anchor="_Toc90739227" w:history="1">
            <w:r w:rsidR="000E2797" w:rsidRPr="00020DBE">
              <w:rPr>
                <w:rStyle w:val="Hyperlink"/>
                <w:rFonts w:ascii="Arial" w:eastAsia="Times New Roman" w:hAnsi="Arial" w:cs="Arial"/>
                <w:noProof/>
                <w:color w:val="000000" w:themeColor="text1"/>
                <w:sz w:val="22"/>
                <w:lang w:val="en-GB" w:eastAsia="en-IN"/>
              </w:rPr>
              <w:t>Strategies to raise the level of employee’s engagement</w:t>
            </w:r>
            <w:r w:rsidR="000E2797" w:rsidRPr="00020DBE">
              <w:rPr>
                <w:rFonts w:ascii="Arial" w:hAnsi="Arial" w:cs="Arial"/>
                <w:noProof/>
                <w:webHidden/>
                <w:color w:val="000000" w:themeColor="text1"/>
                <w:sz w:val="22"/>
              </w:rPr>
              <w:tab/>
            </w:r>
            <w:r w:rsidR="009338AB">
              <w:rPr>
                <w:rFonts w:ascii="Arial" w:hAnsi="Arial" w:cs="Arial"/>
                <w:noProof/>
                <w:webHidden/>
                <w:color w:val="000000" w:themeColor="text1"/>
                <w:sz w:val="22"/>
              </w:rPr>
              <w:t>5</w:t>
            </w:r>
          </w:hyperlink>
        </w:p>
        <w:p w14:paraId="12BCEF96" w14:textId="6C467810" w:rsidR="000E2797" w:rsidRPr="00020DBE" w:rsidRDefault="006B3AA4" w:rsidP="00FD5A88">
          <w:pPr>
            <w:pStyle w:val="TOC1"/>
            <w:tabs>
              <w:tab w:val="right" w:leader="dot" w:pos="9016"/>
            </w:tabs>
            <w:rPr>
              <w:rFonts w:ascii="Arial" w:hAnsi="Arial" w:cs="Arial"/>
              <w:noProof/>
              <w:color w:val="000000" w:themeColor="text1"/>
              <w:sz w:val="22"/>
            </w:rPr>
          </w:pPr>
          <w:hyperlink w:anchor="_Toc90739228" w:history="1">
            <w:r w:rsidR="000E2797" w:rsidRPr="00020DBE">
              <w:rPr>
                <w:rStyle w:val="Hyperlink"/>
                <w:rFonts w:ascii="Arial" w:eastAsia="Times New Roman" w:hAnsi="Arial" w:cs="Arial"/>
                <w:noProof/>
                <w:color w:val="000000" w:themeColor="text1"/>
                <w:sz w:val="22"/>
                <w:lang w:val="en-GB" w:eastAsia="en-IN"/>
              </w:rPr>
              <w:t>Conclusion</w:t>
            </w:r>
            <w:r w:rsidR="000E2797" w:rsidRPr="00020DBE">
              <w:rPr>
                <w:rFonts w:ascii="Arial" w:hAnsi="Arial" w:cs="Arial"/>
                <w:noProof/>
                <w:webHidden/>
                <w:color w:val="000000" w:themeColor="text1"/>
                <w:sz w:val="22"/>
              </w:rPr>
              <w:tab/>
            </w:r>
            <w:r w:rsidR="00691AA3">
              <w:rPr>
                <w:rFonts w:ascii="Arial" w:hAnsi="Arial" w:cs="Arial"/>
                <w:noProof/>
                <w:webHidden/>
                <w:color w:val="000000" w:themeColor="text1"/>
                <w:sz w:val="22"/>
              </w:rPr>
              <w:t>6</w:t>
            </w:r>
          </w:hyperlink>
        </w:p>
        <w:p w14:paraId="12BCEF97" w14:textId="281C38F8" w:rsidR="000E2797" w:rsidRPr="00020DBE" w:rsidRDefault="006B3AA4" w:rsidP="00FD5A88">
          <w:pPr>
            <w:pStyle w:val="TOC1"/>
            <w:tabs>
              <w:tab w:val="right" w:leader="dot" w:pos="9016"/>
            </w:tabs>
            <w:rPr>
              <w:rFonts w:ascii="Arial" w:hAnsi="Arial" w:cs="Arial"/>
              <w:noProof/>
              <w:color w:val="000000" w:themeColor="text1"/>
              <w:sz w:val="22"/>
            </w:rPr>
          </w:pPr>
          <w:hyperlink w:anchor="_Toc90739229" w:history="1">
            <w:r w:rsidR="000E2797" w:rsidRPr="00020DBE">
              <w:rPr>
                <w:rStyle w:val="Hyperlink"/>
                <w:rFonts w:ascii="Arial" w:eastAsia="Times New Roman" w:hAnsi="Arial" w:cs="Arial"/>
                <w:noProof/>
                <w:color w:val="000000" w:themeColor="text1"/>
                <w:sz w:val="22"/>
                <w:shd w:val="clear" w:color="auto" w:fill="FFFFFF"/>
                <w:lang w:val="en-GB" w:eastAsia="en-IN"/>
              </w:rPr>
              <w:t>References</w:t>
            </w:r>
            <w:r w:rsidR="000E2797" w:rsidRPr="00020DBE">
              <w:rPr>
                <w:rFonts w:ascii="Arial" w:hAnsi="Arial" w:cs="Arial"/>
                <w:noProof/>
                <w:webHidden/>
                <w:color w:val="000000" w:themeColor="text1"/>
                <w:sz w:val="22"/>
              </w:rPr>
              <w:tab/>
            </w:r>
            <w:r w:rsidR="009338AB">
              <w:rPr>
                <w:rFonts w:ascii="Arial" w:hAnsi="Arial" w:cs="Arial"/>
                <w:noProof/>
                <w:webHidden/>
                <w:color w:val="000000" w:themeColor="text1"/>
                <w:sz w:val="22"/>
              </w:rPr>
              <w:t>7</w:t>
            </w:r>
          </w:hyperlink>
        </w:p>
        <w:p w14:paraId="12BCEF98" w14:textId="77777777" w:rsidR="000E2797" w:rsidRPr="00020DBE" w:rsidRDefault="00BA4C0C" w:rsidP="00FD5A88">
          <w:pPr>
            <w:rPr>
              <w:rFonts w:ascii="Arial" w:hAnsi="Arial" w:cs="Arial"/>
              <w:color w:val="000000" w:themeColor="text1"/>
              <w:sz w:val="22"/>
            </w:rPr>
          </w:pPr>
          <w:r w:rsidRPr="00020DBE">
            <w:rPr>
              <w:rFonts w:ascii="Arial" w:hAnsi="Arial" w:cs="Arial"/>
              <w:color w:val="000000" w:themeColor="text1"/>
              <w:sz w:val="22"/>
            </w:rPr>
            <w:fldChar w:fldCharType="end"/>
          </w:r>
        </w:p>
      </w:sdtContent>
    </w:sdt>
    <w:p w14:paraId="12BCEF99" w14:textId="61B2F157" w:rsidR="000E2797" w:rsidRPr="00020DBE" w:rsidRDefault="000E2797" w:rsidP="00FD5A88">
      <w:pPr>
        <w:rPr>
          <w:rFonts w:ascii="Arial" w:eastAsia="Times New Roman" w:hAnsi="Arial" w:cs="Arial"/>
          <w:b/>
          <w:bCs/>
          <w:color w:val="000000" w:themeColor="text1"/>
          <w:sz w:val="22"/>
          <w:lang w:val="en-GB" w:eastAsia="en-IN"/>
        </w:rPr>
      </w:pPr>
      <w:r w:rsidRPr="00020DBE">
        <w:rPr>
          <w:rFonts w:ascii="Arial" w:eastAsia="Times New Roman" w:hAnsi="Arial" w:cs="Arial"/>
          <w:b/>
          <w:bCs/>
          <w:color w:val="000000" w:themeColor="text1"/>
          <w:sz w:val="22"/>
          <w:lang w:val="en-GB" w:eastAsia="en-IN"/>
        </w:rPr>
        <w:br w:type="page"/>
      </w:r>
    </w:p>
    <w:p w14:paraId="5EC2D694" w14:textId="77777777" w:rsidR="006114CF" w:rsidRDefault="006114CF" w:rsidP="006114CF">
      <w:pPr>
        <w:rPr>
          <w:lang w:val="en-GB" w:eastAsia="en-IN"/>
        </w:rPr>
        <w:sectPr w:rsidR="006114CF" w:rsidSect="004708F0">
          <w:footerReference w:type="default" r:id="rId7"/>
          <w:pgSz w:w="11906" w:h="16838"/>
          <w:pgMar w:top="1440" w:right="1440" w:bottom="1440" w:left="1440" w:header="708" w:footer="708" w:gutter="0"/>
          <w:cols w:space="708"/>
          <w:docGrid w:linePitch="360"/>
        </w:sectPr>
      </w:pPr>
      <w:bookmarkStart w:id="0" w:name="_Toc90739222"/>
    </w:p>
    <w:p w14:paraId="12BCEF9A" w14:textId="34D688EA" w:rsidR="000E2797" w:rsidRPr="00350D6C" w:rsidRDefault="000E2797" w:rsidP="006114CF">
      <w:pPr>
        <w:rPr>
          <w:rFonts w:ascii="Arial" w:hAnsi="Arial" w:cs="Arial"/>
          <w:b/>
          <w:bCs/>
          <w:sz w:val="22"/>
          <w:lang w:val="en-GB" w:eastAsia="en-IN"/>
        </w:rPr>
      </w:pPr>
      <w:r w:rsidRPr="00350D6C">
        <w:rPr>
          <w:rFonts w:ascii="Arial" w:hAnsi="Arial" w:cs="Arial"/>
          <w:b/>
          <w:bCs/>
          <w:sz w:val="22"/>
          <w:lang w:val="en-GB" w:eastAsia="en-IN"/>
        </w:rPr>
        <w:lastRenderedPageBreak/>
        <w:t>Introduction</w:t>
      </w:r>
      <w:bookmarkEnd w:id="0"/>
      <w:r w:rsidRPr="00350D6C">
        <w:rPr>
          <w:rFonts w:ascii="Arial" w:hAnsi="Arial" w:cs="Arial"/>
          <w:b/>
          <w:bCs/>
          <w:sz w:val="22"/>
          <w:lang w:val="en-GB" w:eastAsia="en-IN"/>
        </w:rPr>
        <w:t> </w:t>
      </w:r>
    </w:p>
    <w:p w14:paraId="12BCEF9B"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lang w:val="en-GB" w:eastAsia="en-IN"/>
        </w:rPr>
        <w:t xml:space="preserve">Employee engagement is the most effective approach in the company to increase productivity and as well as the work culture of the company. Employee engagement has a huge impact on the company. The effective employee engagement process helps the company to increase the relationship with the customer’s and as well as this process helps the company to gain more profit margins. After the pandemic situation, business owners focus on employee engagement more, and as well as they </w:t>
      </w:r>
      <w:proofErr w:type="spellStart"/>
      <w:r w:rsidRPr="00020DBE">
        <w:rPr>
          <w:rFonts w:ascii="Arial" w:eastAsia="Times New Roman" w:hAnsi="Arial" w:cs="Arial"/>
          <w:color w:val="000000" w:themeColor="text1"/>
          <w:sz w:val="22"/>
          <w:lang w:val="en-GB" w:eastAsia="en-IN"/>
        </w:rPr>
        <w:t>analyze</w:t>
      </w:r>
      <w:proofErr w:type="spellEnd"/>
      <w:r w:rsidRPr="00020DBE">
        <w:rPr>
          <w:rFonts w:ascii="Arial" w:eastAsia="Times New Roman" w:hAnsi="Arial" w:cs="Arial"/>
          <w:color w:val="000000" w:themeColor="text1"/>
          <w:sz w:val="22"/>
          <w:lang w:val="en-GB" w:eastAsia="en-IN"/>
        </w:rPr>
        <w:t xml:space="preserve"> the </w:t>
      </w:r>
      <w:proofErr w:type="gramStart"/>
      <w:r w:rsidRPr="00020DBE">
        <w:rPr>
          <w:rFonts w:ascii="Arial" w:eastAsia="Times New Roman" w:hAnsi="Arial" w:cs="Arial"/>
          <w:color w:val="000000" w:themeColor="text1"/>
          <w:sz w:val="22"/>
          <w:lang w:val="en-GB" w:eastAsia="en-IN"/>
        </w:rPr>
        <w:t>large scale</w:t>
      </w:r>
      <w:proofErr w:type="gramEnd"/>
      <w:r w:rsidRPr="00020DBE">
        <w:rPr>
          <w:rFonts w:ascii="Arial" w:eastAsia="Times New Roman" w:hAnsi="Arial" w:cs="Arial"/>
          <w:color w:val="000000" w:themeColor="text1"/>
          <w:sz w:val="22"/>
          <w:lang w:val="en-GB" w:eastAsia="en-IN"/>
        </w:rPr>
        <w:t xml:space="preserve"> shifts and also they also focus on providing the healthy work-life balance of the employees to motive and as well as this process helps to enhance the employee engagement. BT Company is a well-known multinational telecommunication company (</w:t>
      </w:r>
      <w:r w:rsidRPr="00020DBE">
        <w:rPr>
          <w:rFonts w:ascii="Arial" w:eastAsia="Times New Roman" w:hAnsi="Arial" w:cs="Arial"/>
          <w:color w:val="000000" w:themeColor="text1"/>
          <w:sz w:val="22"/>
          <w:shd w:val="clear" w:color="auto" w:fill="FFFFFF"/>
          <w:lang w:val="en-GB" w:eastAsia="en-IN"/>
        </w:rPr>
        <w:t>Bt.com. 2021)</w:t>
      </w:r>
      <w:r w:rsidRPr="00020DBE">
        <w:rPr>
          <w:rFonts w:ascii="Arial" w:eastAsia="Times New Roman" w:hAnsi="Arial" w:cs="Arial"/>
          <w:color w:val="000000" w:themeColor="text1"/>
          <w:sz w:val="22"/>
          <w:lang w:val="en-GB" w:eastAsia="en-IN"/>
        </w:rPr>
        <w:t xml:space="preserve">. This report has been covered the strategies to enhance employee engagement and as well as the internal and as well as external factors in the </w:t>
      </w:r>
      <w:r w:rsidR="007C15EF" w:rsidRPr="00020DBE">
        <w:rPr>
          <w:rFonts w:ascii="Arial" w:eastAsia="Times New Roman" w:hAnsi="Arial" w:cs="Arial"/>
          <w:color w:val="000000" w:themeColor="text1"/>
          <w:sz w:val="22"/>
          <w:lang w:val="en-GB" w:eastAsia="en-IN"/>
        </w:rPr>
        <w:t xml:space="preserve">modern </w:t>
      </w:r>
      <w:r w:rsidRPr="00020DBE">
        <w:rPr>
          <w:rFonts w:ascii="Arial" w:eastAsia="Times New Roman" w:hAnsi="Arial" w:cs="Arial"/>
          <w:color w:val="000000" w:themeColor="text1"/>
          <w:sz w:val="22"/>
          <w:lang w:val="en-GB" w:eastAsia="en-IN"/>
        </w:rPr>
        <w:t>business organization. </w:t>
      </w:r>
    </w:p>
    <w:p w14:paraId="12BCEF9C" w14:textId="77777777" w:rsidR="000E2797" w:rsidRPr="00020DBE" w:rsidRDefault="000E2797" w:rsidP="00FD5A88">
      <w:pPr>
        <w:pStyle w:val="Heading1"/>
        <w:rPr>
          <w:rFonts w:eastAsia="Times New Roman" w:cs="Arial"/>
          <w:color w:val="000000" w:themeColor="text1"/>
          <w:szCs w:val="22"/>
          <w:lang w:val="en-GB" w:eastAsia="en-IN"/>
        </w:rPr>
      </w:pPr>
      <w:bookmarkStart w:id="1" w:name="_Toc90739223"/>
      <w:r w:rsidRPr="00020DBE">
        <w:rPr>
          <w:rFonts w:eastAsia="Times New Roman" w:cs="Arial"/>
          <w:color w:val="000000" w:themeColor="text1"/>
          <w:szCs w:val="22"/>
          <w:lang w:val="en-GB" w:eastAsia="en-IN"/>
        </w:rPr>
        <w:t>Concepts and drivers of employee’s engagement</w:t>
      </w:r>
      <w:bookmarkEnd w:id="1"/>
      <w:r w:rsidRPr="00020DBE">
        <w:rPr>
          <w:rFonts w:eastAsia="Times New Roman" w:cs="Arial"/>
          <w:color w:val="000000" w:themeColor="text1"/>
          <w:szCs w:val="22"/>
          <w:lang w:val="en-GB" w:eastAsia="en-IN"/>
        </w:rPr>
        <w:t> </w:t>
      </w:r>
    </w:p>
    <w:p w14:paraId="12BCEF9D"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b/>
          <w:bCs/>
          <w:i/>
          <w:iCs/>
          <w:color w:val="000000" w:themeColor="text1"/>
          <w:sz w:val="22"/>
          <w:lang w:val="en-GB" w:eastAsia="en-IN"/>
        </w:rPr>
        <w:t xml:space="preserve">Kahn's three dimensions of employee engagement </w:t>
      </w:r>
      <w:r w:rsidRPr="00020DBE">
        <w:rPr>
          <w:rFonts w:ascii="Arial" w:eastAsia="Times New Roman" w:hAnsi="Arial" w:cs="Arial"/>
          <w:b/>
          <w:bCs/>
          <w:color w:val="000000" w:themeColor="text1"/>
          <w:sz w:val="22"/>
          <w:lang w:val="en-GB" w:eastAsia="en-IN"/>
        </w:rPr>
        <w:t xml:space="preserve">theory </w:t>
      </w:r>
      <w:r w:rsidRPr="00020DBE">
        <w:rPr>
          <w:rFonts w:ascii="Arial" w:eastAsia="Times New Roman" w:hAnsi="Arial" w:cs="Arial"/>
          <w:color w:val="000000" w:themeColor="text1"/>
          <w:sz w:val="22"/>
          <w:lang w:val="en-GB" w:eastAsia="en-IN"/>
        </w:rPr>
        <w:t xml:space="preserve">help to measure the efforts of the employees to achieve the goal of the company and as well as this theory helps to examine the performance of the employees. This theory helps to understand the employees’ vision and performance of the employees. Employee engagement affects the company in various ways such as increasing the profit margins and as well as increasing sales and achieving the success of the company.  the effective employee engagement process helps the company to increase the relationship with the customer’s and as well as this process helps the company to gain more profit margins. </w:t>
      </w:r>
      <w:r w:rsidRPr="00020DBE">
        <w:rPr>
          <w:rFonts w:ascii="Arial" w:eastAsia="Times New Roman" w:hAnsi="Arial" w:cs="Arial"/>
          <w:b/>
          <w:bCs/>
          <w:i/>
          <w:iCs/>
          <w:color w:val="000000" w:themeColor="text1"/>
          <w:sz w:val="22"/>
          <w:lang w:val="en-GB" w:eastAsia="en-IN"/>
        </w:rPr>
        <w:t xml:space="preserve">Relationship with the co-workers </w:t>
      </w:r>
      <w:r w:rsidRPr="00020DBE">
        <w:rPr>
          <w:rFonts w:ascii="Arial" w:eastAsia="Times New Roman" w:hAnsi="Arial" w:cs="Arial"/>
          <w:color w:val="000000" w:themeColor="text1"/>
          <w:sz w:val="22"/>
          <w:lang w:val="en-GB" w:eastAsia="en-IN"/>
        </w:rPr>
        <w:t xml:space="preserve">is the most effective and as well as the mutual respect for the team members helps to enhance the work culture and as well as this process helps to improve the working environment of the employees. This process is very beneficial to motivate the employees and for this reason, the company could develop their profit margins nada </w:t>
      </w:r>
      <w:proofErr w:type="spellStart"/>
      <w:r w:rsidRPr="00020DBE">
        <w:rPr>
          <w:rFonts w:ascii="Arial" w:eastAsia="Times New Roman" w:hAnsi="Arial" w:cs="Arial"/>
          <w:color w:val="000000" w:themeColor="text1"/>
          <w:sz w:val="22"/>
          <w:lang w:val="en-GB" w:eastAsia="en-IN"/>
        </w:rPr>
        <w:t>s</w:t>
      </w:r>
      <w:proofErr w:type="spellEnd"/>
      <w:r w:rsidRPr="00020DBE">
        <w:rPr>
          <w:rFonts w:ascii="Arial" w:eastAsia="Times New Roman" w:hAnsi="Arial" w:cs="Arial"/>
          <w:color w:val="000000" w:themeColor="text1"/>
          <w:sz w:val="22"/>
          <w:lang w:val="en-GB" w:eastAsia="en-IN"/>
        </w:rPr>
        <w:t xml:space="preserve"> well as the sales cycles. </w:t>
      </w:r>
      <w:r w:rsidRPr="00020DBE">
        <w:rPr>
          <w:rFonts w:ascii="Arial" w:eastAsia="Times New Roman" w:hAnsi="Arial" w:cs="Arial"/>
          <w:b/>
          <w:bCs/>
          <w:i/>
          <w:iCs/>
          <w:color w:val="000000" w:themeColor="text1"/>
          <w:sz w:val="22"/>
          <w:lang w:val="en-GB" w:eastAsia="en-IN"/>
        </w:rPr>
        <w:t xml:space="preserve">Professional development </w:t>
      </w:r>
      <w:r w:rsidRPr="00020DBE">
        <w:rPr>
          <w:rFonts w:ascii="Arial" w:eastAsia="Times New Roman" w:hAnsi="Arial" w:cs="Arial"/>
          <w:color w:val="000000" w:themeColor="text1"/>
          <w:sz w:val="22"/>
          <w:lang w:val="en-GB" w:eastAsia="en-IN"/>
        </w:rPr>
        <w:t xml:space="preserve">is another innovative factor to enhance the performance and as well as this process helps the company to improve the work culture of the company. The opportunities for growth purposes </w:t>
      </w:r>
      <w:proofErr w:type="gramStart"/>
      <w:r w:rsidRPr="00020DBE">
        <w:rPr>
          <w:rFonts w:ascii="Arial" w:eastAsia="Times New Roman" w:hAnsi="Arial" w:cs="Arial"/>
          <w:color w:val="000000" w:themeColor="text1"/>
          <w:sz w:val="22"/>
          <w:lang w:val="en-GB" w:eastAsia="en-IN"/>
        </w:rPr>
        <w:t>is</w:t>
      </w:r>
      <w:proofErr w:type="gramEnd"/>
      <w:r w:rsidRPr="00020DBE">
        <w:rPr>
          <w:rFonts w:ascii="Arial" w:eastAsia="Times New Roman" w:hAnsi="Arial" w:cs="Arial"/>
          <w:color w:val="000000" w:themeColor="text1"/>
          <w:sz w:val="22"/>
          <w:lang w:val="en-GB" w:eastAsia="en-IN"/>
        </w:rPr>
        <w:t xml:space="preserve"> the most effective and beneficial method to increase the level of employee engagement. This process provides many innovative opportunities for the employees to enhance their productivity and well as work culture.</w:t>
      </w:r>
      <w:r w:rsidRPr="00020DBE">
        <w:rPr>
          <w:rFonts w:ascii="Arial" w:eastAsia="Times New Roman" w:hAnsi="Arial" w:cs="Arial"/>
          <w:b/>
          <w:bCs/>
          <w:i/>
          <w:iCs/>
          <w:color w:val="000000" w:themeColor="text1"/>
          <w:sz w:val="22"/>
          <w:lang w:val="en-GB" w:eastAsia="en-IN"/>
        </w:rPr>
        <w:t xml:space="preserve"> Physiological safety</w:t>
      </w:r>
      <w:r w:rsidRPr="00020DBE">
        <w:rPr>
          <w:rFonts w:ascii="Arial" w:eastAsia="Times New Roman" w:hAnsi="Arial" w:cs="Arial"/>
          <w:color w:val="000000" w:themeColor="text1"/>
          <w:sz w:val="22"/>
          <w:lang w:val="en-GB" w:eastAsia="en-IN"/>
        </w:rPr>
        <w:t xml:space="preserve"> is the major factor that could help the employee in various ways such as motivating them and for that reason; the work culture has been developed. When an employee work in a safe environment without any conflict and fear of the negative consequences then the employees could develop their performance </w:t>
      </w:r>
      <w:proofErr w:type="gramStart"/>
      <w:r w:rsidRPr="00020DBE">
        <w:rPr>
          <w:rFonts w:ascii="Arial" w:eastAsia="Times New Roman" w:hAnsi="Arial" w:cs="Arial"/>
          <w:color w:val="000000" w:themeColor="text1"/>
          <w:sz w:val="22"/>
          <w:lang w:val="en-GB" w:eastAsia="en-IN"/>
        </w:rPr>
        <w:t>and also</w:t>
      </w:r>
      <w:proofErr w:type="gramEnd"/>
      <w:r w:rsidRPr="00020DBE">
        <w:rPr>
          <w:rFonts w:ascii="Arial" w:eastAsia="Times New Roman" w:hAnsi="Arial" w:cs="Arial"/>
          <w:color w:val="000000" w:themeColor="text1"/>
          <w:sz w:val="22"/>
          <w:lang w:val="en-GB" w:eastAsia="en-IN"/>
        </w:rPr>
        <w:t xml:space="preserve"> this process helps the company to increase employee engagement. </w:t>
      </w:r>
    </w:p>
    <w:p w14:paraId="12BCEF9E" w14:textId="77777777" w:rsidR="000E2797" w:rsidRPr="00020DBE" w:rsidRDefault="000E2797" w:rsidP="00FD5A88">
      <w:pPr>
        <w:spacing w:before="0" w:after="0"/>
        <w:rPr>
          <w:rFonts w:ascii="Arial" w:eastAsia="Times New Roman" w:hAnsi="Arial" w:cs="Arial"/>
          <w:color w:val="000000" w:themeColor="text1"/>
          <w:sz w:val="22"/>
          <w:lang w:val="en-GB" w:eastAsia="en-IN"/>
        </w:rPr>
      </w:pPr>
    </w:p>
    <w:p w14:paraId="12BCEF9F"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b/>
          <w:bCs/>
          <w:i/>
          <w:iCs/>
          <w:color w:val="000000" w:themeColor="text1"/>
          <w:sz w:val="22"/>
          <w:lang w:val="en-GB" w:eastAsia="en-IN"/>
        </w:rPr>
        <w:lastRenderedPageBreak/>
        <w:t xml:space="preserve">Role clarity </w:t>
      </w:r>
      <w:r w:rsidRPr="00020DBE">
        <w:rPr>
          <w:rFonts w:ascii="Arial" w:eastAsia="Times New Roman" w:hAnsi="Arial" w:cs="Arial"/>
          <w:color w:val="000000" w:themeColor="text1"/>
          <w:sz w:val="22"/>
          <w:lang w:val="en-GB" w:eastAsia="en-IN"/>
        </w:rPr>
        <w:t xml:space="preserve">is the most essential and as well as this process helps the employees to understand the job role and as well as this process helps the company to increase profit margin and as well as achieve success. </w:t>
      </w:r>
      <w:r w:rsidRPr="00020DBE">
        <w:rPr>
          <w:rFonts w:ascii="Arial" w:eastAsia="Times New Roman" w:hAnsi="Arial" w:cs="Arial"/>
          <w:b/>
          <w:bCs/>
          <w:i/>
          <w:iCs/>
          <w:color w:val="000000" w:themeColor="text1"/>
          <w:sz w:val="22"/>
          <w:lang w:val="en-GB" w:eastAsia="en-IN"/>
        </w:rPr>
        <w:t>Feedback</w:t>
      </w:r>
      <w:r w:rsidRPr="00020DBE">
        <w:rPr>
          <w:rFonts w:ascii="Arial" w:eastAsia="Times New Roman" w:hAnsi="Arial" w:cs="Arial"/>
          <w:color w:val="000000" w:themeColor="text1"/>
          <w:sz w:val="22"/>
          <w:lang w:val="en-GB" w:eastAsia="en-IN"/>
        </w:rPr>
        <w:t xml:space="preserve"> is the innovative process to reach the expectations of the employees. With the application of this process, the company could be able to understand the demand of the employees and as well as their performance. </w:t>
      </w:r>
    </w:p>
    <w:p w14:paraId="12BCEFA0" w14:textId="77777777" w:rsidR="000E2797" w:rsidRPr="00020DBE" w:rsidRDefault="000E2797" w:rsidP="00FD5A88">
      <w:pPr>
        <w:spacing w:before="0" w:after="0"/>
        <w:jc w:val="center"/>
        <w:rPr>
          <w:rFonts w:ascii="Arial" w:eastAsia="Times New Roman" w:hAnsi="Arial" w:cs="Arial"/>
          <w:color w:val="000000" w:themeColor="text1"/>
          <w:sz w:val="22"/>
          <w:lang w:val="en-GB" w:eastAsia="en-IN"/>
        </w:rPr>
      </w:pPr>
      <w:r w:rsidRPr="00020DBE">
        <w:rPr>
          <w:rFonts w:ascii="Arial" w:eastAsia="Times New Roman" w:hAnsi="Arial" w:cs="Arial"/>
          <w:noProof/>
          <w:color w:val="000000" w:themeColor="text1"/>
          <w:sz w:val="22"/>
          <w:bdr w:val="none" w:sz="0" w:space="0" w:color="auto" w:frame="1"/>
          <w:lang w:val="en-IN" w:eastAsia="en-IN"/>
        </w:rPr>
        <w:drawing>
          <wp:inline distT="0" distB="0" distL="0" distR="0" wp14:anchorId="12BCEFC5" wp14:editId="12BCEFC6">
            <wp:extent cx="5734050" cy="2867025"/>
            <wp:effectExtent l="19050" t="0" r="0" b="0"/>
            <wp:docPr id="1" name="Picture 1" descr="https://lh4.googleusercontent.com/n8-2hnl7iZh-5ZvPO7G42VA92usbZkPhOqqpKHhX6CLQ1xA8MZikklTiviwIPBkGy31Z-kJmPN3bnKkOpF1ixpilowtpJmyXEskxXzHgxXO_M_o88Ipyd18ck6nPUOVVGwy4Nyc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n8-2hnl7iZh-5ZvPO7G42VA92usbZkPhOqqpKHhX6CLQ1xA8MZikklTiviwIPBkGy31Z-kJmPN3bnKkOpF1ixpilowtpJmyXEskxXzHgxXO_M_o88Ipyd18ck6nPUOVVGwy4NycG"/>
                    <pic:cNvPicPr>
                      <a:picLocks noChangeAspect="1" noChangeArrowheads="1"/>
                    </pic:cNvPicPr>
                  </pic:nvPicPr>
                  <pic:blipFill>
                    <a:blip r:embed="rId8"/>
                    <a:srcRect/>
                    <a:stretch>
                      <a:fillRect/>
                    </a:stretch>
                  </pic:blipFill>
                  <pic:spPr bwMode="auto">
                    <a:xfrm>
                      <a:off x="0" y="0"/>
                      <a:ext cx="5734050" cy="2867025"/>
                    </a:xfrm>
                    <a:prstGeom prst="rect">
                      <a:avLst/>
                    </a:prstGeom>
                    <a:noFill/>
                    <a:ln w="9525">
                      <a:noFill/>
                      <a:miter lim="800000"/>
                      <a:headEnd/>
                      <a:tailEnd/>
                    </a:ln>
                  </pic:spPr>
                </pic:pic>
              </a:graphicData>
            </a:graphic>
          </wp:inline>
        </w:drawing>
      </w:r>
    </w:p>
    <w:p w14:paraId="12BCEFA1" w14:textId="77777777" w:rsidR="000E2797" w:rsidRPr="00020DBE" w:rsidRDefault="000E2797" w:rsidP="00FD5A88">
      <w:pPr>
        <w:spacing w:before="0" w:after="0"/>
        <w:jc w:val="center"/>
        <w:rPr>
          <w:rFonts w:ascii="Arial" w:eastAsia="Times New Roman" w:hAnsi="Arial" w:cs="Arial"/>
          <w:color w:val="000000" w:themeColor="text1"/>
          <w:sz w:val="22"/>
          <w:lang w:val="en-GB" w:eastAsia="en-IN"/>
        </w:rPr>
      </w:pPr>
      <w:r w:rsidRPr="00020DBE">
        <w:rPr>
          <w:rFonts w:ascii="Arial" w:eastAsia="Times New Roman" w:hAnsi="Arial" w:cs="Arial"/>
          <w:b/>
          <w:bCs/>
          <w:color w:val="000000" w:themeColor="text1"/>
          <w:sz w:val="22"/>
          <w:lang w:val="en-GB" w:eastAsia="en-IN"/>
        </w:rPr>
        <w:t>Figure</w:t>
      </w:r>
      <w:r w:rsidR="00FD5A88" w:rsidRPr="00020DBE">
        <w:rPr>
          <w:rFonts w:ascii="Arial" w:eastAsia="Times New Roman" w:hAnsi="Arial" w:cs="Arial"/>
          <w:b/>
          <w:bCs/>
          <w:color w:val="000000" w:themeColor="text1"/>
          <w:sz w:val="22"/>
          <w:lang w:val="en-GB" w:eastAsia="en-IN"/>
        </w:rPr>
        <w:t xml:space="preserve"> 1</w:t>
      </w:r>
      <w:r w:rsidRPr="00020DBE">
        <w:rPr>
          <w:rFonts w:ascii="Arial" w:eastAsia="Times New Roman" w:hAnsi="Arial" w:cs="Arial"/>
          <w:b/>
          <w:bCs/>
          <w:color w:val="000000" w:themeColor="text1"/>
          <w:sz w:val="22"/>
          <w:lang w:val="en-GB" w:eastAsia="en-IN"/>
        </w:rPr>
        <w:t xml:space="preserve">: </w:t>
      </w:r>
      <w:r w:rsidRPr="00020DBE">
        <w:rPr>
          <w:rFonts w:ascii="Arial" w:eastAsia="Times New Roman" w:hAnsi="Arial" w:cs="Arial"/>
          <w:b/>
          <w:bCs/>
          <w:iCs/>
          <w:color w:val="000000" w:themeColor="text1"/>
          <w:sz w:val="22"/>
          <w:lang w:val="en-GB" w:eastAsia="en-IN"/>
        </w:rPr>
        <w:t xml:space="preserve">Kahn's three dimensions of employee engagement </w:t>
      </w:r>
      <w:r w:rsidRPr="00020DBE">
        <w:rPr>
          <w:rFonts w:ascii="Arial" w:eastAsia="Times New Roman" w:hAnsi="Arial" w:cs="Arial"/>
          <w:b/>
          <w:bCs/>
          <w:color w:val="000000" w:themeColor="text1"/>
          <w:sz w:val="22"/>
          <w:lang w:val="en-GB" w:eastAsia="en-IN"/>
        </w:rPr>
        <w:t>theory</w:t>
      </w:r>
    </w:p>
    <w:p w14:paraId="12BCEFA2" w14:textId="77777777" w:rsidR="000E2797" w:rsidRPr="00020DBE" w:rsidRDefault="007C15EF" w:rsidP="00FD5A88">
      <w:pPr>
        <w:spacing w:before="0" w:after="0"/>
        <w:jc w:val="center"/>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lang w:val="en-GB" w:eastAsia="en-IN"/>
        </w:rPr>
        <w:t>(</w:t>
      </w:r>
      <w:r w:rsidR="000E2797" w:rsidRPr="00020DBE">
        <w:rPr>
          <w:rFonts w:ascii="Arial" w:eastAsia="Times New Roman" w:hAnsi="Arial" w:cs="Arial"/>
          <w:color w:val="000000" w:themeColor="text1"/>
          <w:sz w:val="22"/>
          <w:lang w:val="en-GB" w:eastAsia="en-IN"/>
        </w:rPr>
        <w:t>Source</w:t>
      </w:r>
      <w:r w:rsidR="009D3A48" w:rsidRPr="00020DBE">
        <w:rPr>
          <w:rFonts w:ascii="Arial" w:eastAsia="Times New Roman" w:hAnsi="Arial" w:cs="Arial"/>
          <w:b/>
          <w:bCs/>
          <w:color w:val="000000" w:themeColor="text1"/>
          <w:sz w:val="22"/>
          <w:lang w:val="en-GB" w:eastAsia="en-IN"/>
        </w:rPr>
        <w:t xml:space="preserve">: </w:t>
      </w:r>
      <w:r w:rsidR="000E2797" w:rsidRPr="00020DBE">
        <w:rPr>
          <w:rFonts w:ascii="Arial" w:eastAsia="Times New Roman" w:hAnsi="Arial" w:cs="Arial"/>
          <w:color w:val="000000" w:themeColor="text1"/>
          <w:sz w:val="22"/>
          <w:shd w:val="clear" w:color="auto" w:fill="FFFFFF"/>
          <w:lang w:val="en-GB" w:eastAsia="en-IN"/>
        </w:rPr>
        <w:t>Duque</w:t>
      </w:r>
      <w:r w:rsidR="000E2797" w:rsidRPr="00020DBE">
        <w:rPr>
          <w:rFonts w:ascii="Arial" w:eastAsia="Times New Roman" w:hAnsi="Arial" w:cs="Arial"/>
          <w:iCs/>
          <w:color w:val="000000" w:themeColor="text1"/>
          <w:sz w:val="22"/>
          <w:shd w:val="clear" w:color="auto" w:fill="FFFFFF"/>
          <w:lang w:val="en-GB" w:eastAsia="en-IN"/>
        </w:rPr>
        <w:t xml:space="preserve"> </w:t>
      </w:r>
      <w:r w:rsidR="000E2797" w:rsidRPr="00020DBE">
        <w:rPr>
          <w:rFonts w:ascii="Arial" w:eastAsia="Times New Roman" w:hAnsi="Arial" w:cs="Arial"/>
          <w:i/>
          <w:iCs/>
          <w:color w:val="000000" w:themeColor="text1"/>
          <w:sz w:val="22"/>
          <w:shd w:val="clear" w:color="auto" w:fill="FFFFFF"/>
          <w:lang w:val="en-GB" w:eastAsia="en-IN"/>
        </w:rPr>
        <w:t>et al</w:t>
      </w:r>
      <w:r w:rsidR="009D3A48" w:rsidRPr="00020DBE">
        <w:rPr>
          <w:rFonts w:ascii="Arial" w:eastAsia="Times New Roman" w:hAnsi="Arial" w:cs="Arial"/>
          <w:i/>
          <w:color w:val="000000" w:themeColor="text1"/>
          <w:sz w:val="22"/>
          <w:shd w:val="clear" w:color="auto" w:fill="FFFFFF"/>
          <w:lang w:val="en-GB" w:eastAsia="en-IN"/>
        </w:rPr>
        <w:t>.,</w:t>
      </w:r>
      <w:r w:rsidR="009D3A48" w:rsidRPr="00020DBE">
        <w:rPr>
          <w:rFonts w:ascii="Arial" w:eastAsia="Times New Roman" w:hAnsi="Arial" w:cs="Arial"/>
          <w:color w:val="000000" w:themeColor="text1"/>
          <w:sz w:val="22"/>
          <w:shd w:val="clear" w:color="auto" w:fill="FFFFFF"/>
          <w:lang w:val="en-GB" w:eastAsia="en-IN"/>
        </w:rPr>
        <w:t xml:space="preserve"> 20</w:t>
      </w:r>
      <w:r w:rsidR="000E2797" w:rsidRPr="00020DBE">
        <w:rPr>
          <w:rFonts w:ascii="Arial" w:eastAsia="Times New Roman" w:hAnsi="Arial" w:cs="Arial"/>
          <w:color w:val="000000" w:themeColor="text1"/>
          <w:sz w:val="22"/>
          <w:shd w:val="clear" w:color="auto" w:fill="FFFFFF"/>
          <w:lang w:val="en-GB" w:eastAsia="en-IN"/>
        </w:rPr>
        <w:t>20, p.6759)</w:t>
      </w:r>
    </w:p>
    <w:p w14:paraId="12BCEFA3" w14:textId="77777777" w:rsidR="000E2797" w:rsidRPr="00020DBE" w:rsidRDefault="000E2797" w:rsidP="00FD5A88">
      <w:pPr>
        <w:pStyle w:val="Heading1"/>
        <w:rPr>
          <w:rFonts w:eastAsia="Times New Roman" w:cs="Arial"/>
          <w:color w:val="000000" w:themeColor="text1"/>
          <w:szCs w:val="22"/>
          <w:lang w:val="en-GB" w:eastAsia="en-IN"/>
        </w:rPr>
      </w:pPr>
      <w:bookmarkStart w:id="2" w:name="_Toc90739224"/>
      <w:r w:rsidRPr="00020DBE">
        <w:rPr>
          <w:rFonts w:eastAsia="Times New Roman" w:cs="Arial"/>
          <w:color w:val="000000" w:themeColor="text1"/>
          <w:szCs w:val="22"/>
          <w:lang w:val="en-GB" w:eastAsia="en-IN"/>
        </w:rPr>
        <w:t>Evaluate diagnostic tools to measure the engagement</w:t>
      </w:r>
      <w:bookmarkEnd w:id="2"/>
      <w:r w:rsidRPr="00020DBE">
        <w:rPr>
          <w:rFonts w:eastAsia="Times New Roman" w:cs="Arial"/>
          <w:color w:val="000000" w:themeColor="text1"/>
          <w:szCs w:val="22"/>
          <w:lang w:val="en-GB" w:eastAsia="en-IN"/>
        </w:rPr>
        <w:t> </w:t>
      </w:r>
    </w:p>
    <w:p w14:paraId="12BCEFA4"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lang w:val="en-GB" w:eastAsia="en-IN"/>
        </w:rPr>
        <w:t xml:space="preserve">Employee engagement for the growth purposes of the company is the most effective and beneficial method to increase the level of employee engagement. This innovative process of BT group offers many innovative opportunities for the employees to enhance their productivity and well as work culture. </w:t>
      </w:r>
      <w:r w:rsidRPr="00020DBE">
        <w:rPr>
          <w:rFonts w:ascii="Arial" w:eastAsia="Times New Roman" w:hAnsi="Arial" w:cs="Arial"/>
          <w:b/>
          <w:bCs/>
          <w:i/>
          <w:iCs/>
          <w:color w:val="000000" w:themeColor="text1"/>
          <w:sz w:val="22"/>
          <w:lang w:val="en-GB" w:eastAsia="en-IN"/>
        </w:rPr>
        <w:t xml:space="preserve">The employee survey </w:t>
      </w:r>
      <w:r w:rsidRPr="00020DBE">
        <w:rPr>
          <w:rFonts w:ascii="Arial" w:eastAsia="Times New Roman" w:hAnsi="Arial" w:cs="Arial"/>
          <w:color w:val="000000" w:themeColor="text1"/>
          <w:sz w:val="22"/>
          <w:lang w:val="en-GB" w:eastAsia="en-IN"/>
        </w:rPr>
        <w:t xml:space="preserve">is the most effective tool to examine employee engagement. The application of the surveys and </w:t>
      </w:r>
      <w:r w:rsidR="000A6C90" w:rsidRPr="00020DBE">
        <w:rPr>
          <w:rFonts w:ascii="Arial" w:eastAsia="Times New Roman" w:hAnsi="Arial" w:cs="Arial"/>
          <w:color w:val="000000" w:themeColor="text1"/>
          <w:sz w:val="22"/>
          <w:lang w:val="en-GB" w:eastAsia="en-IN"/>
        </w:rPr>
        <w:t>process help</w:t>
      </w:r>
      <w:r w:rsidR="001C2D71" w:rsidRPr="00020DBE">
        <w:rPr>
          <w:rFonts w:ascii="Arial" w:eastAsia="Times New Roman" w:hAnsi="Arial" w:cs="Arial"/>
          <w:color w:val="000000" w:themeColor="text1"/>
          <w:sz w:val="22"/>
          <w:lang w:val="en-GB" w:eastAsia="en-IN"/>
        </w:rPr>
        <w:t>s</w:t>
      </w:r>
      <w:r w:rsidRPr="00020DBE">
        <w:rPr>
          <w:rFonts w:ascii="Arial" w:eastAsia="Times New Roman" w:hAnsi="Arial" w:cs="Arial"/>
          <w:color w:val="000000" w:themeColor="text1"/>
          <w:sz w:val="22"/>
          <w:lang w:val="en-GB" w:eastAsia="en-IN"/>
        </w:rPr>
        <w:t xml:space="preserve"> to understand the employee’s feelings. This process helps to increase the participation rate of the employee’s and as well as this process helps to increase the employee engagement of the company. </w:t>
      </w:r>
      <w:r w:rsidRPr="00020DBE">
        <w:rPr>
          <w:rFonts w:ascii="Arial" w:eastAsia="Times New Roman" w:hAnsi="Arial" w:cs="Arial"/>
          <w:b/>
          <w:bCs/>
          <w:i/>
          <w:iCs/>
          <w:color w:val="000000" w:themeColor="text1"/>
          <w:sz w:val="22"/>
          <w:lang w:val="en-GB" w:eastAsia="en-IN"/>
        </w:rPr>
        <w:t xml:space="preserve">HR tools </w:t>
      </w:r>
      <w:r w:rsidRPr="00020DBE">
        <w:rPr>
          <w:rFonts w:ascii="Arial" w:eastAsia="Times New Roman" w:hAnsi="Arial" w:cs="Arial"/>
          <w:color w:val="000000" w:themeColor="text1"/>
          <w:sz w:val="22"/>
          <w:lang w:val="en-GB" w:eastAsia="en-IN"/>
        </w:rPr>
        <w:t xml:space="preserve">play a vital role to ensure performance and as well as employee engagement. This analytical tool helps the employees to motivate them and for that reason, the work culture has been developed. When an employee work in a safe environment without any conflict and fear of the negative consequences then the employees could develop their performance </w:t>
      </w:r>
      <w:proofErr w:type="gramStart"/>
      <w:r w:rsidRPr="00020DBE">
        <w:rPr>
          <w:rFonts w:ascii="Arial" w:eastAsia="Times New Roman" w:hAnsi="Arial" w:cs="Arial"/>
          <w:color w:val="000000" w:themeColor="text1"/>
          <w:sz w:val="22"/>
          <w:lang w:val="en-GB" w:eastAsia="en-IN"/>
        </w:rPr>
        <w:t>and also</w:t>
      </w:r>
      <w:proofErr w:type="gramEnd"/>
      <w:r w:rsidRPr="00020DBE">
        <w:rPr>
          <w:rFonts w:ascii="Arial" w:eastAsia="Times New Roman" w:hAnsi="Arial" w:cs="Arial"/>
          <w:color w:val="000000" w:themeColor="text1"/>
          <w:sz w:val="22"/>
          <w:lang w:val="en-GB" w:eastAsia="en-IN"/>
        </w:rPr>
        <w:t xml:space="preserve"> this process helps the company to increase employee engagement. This process helps to develop the conversation between the managers and as well as the employees. </w:t>
      </w:r>
    </w:p>
    <w:p w14:paraId="12BCEFA5"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b/>
          <w:bCs/>
          <w:i/>
          <w:iCs/>
          <w:color w:val="000000" w:themeColor="text1"/>
          <w:sz w:val="22"/>
          <w:lang w:val="en-GB" w:eastAsia="en-IN"/>
        </w:rPr>
        <w:t xml:space="preserve">Social media </w:t>
      </w:r>
      <w:r w:rsidRPr="00020DBE">
        <w:rPr>
          <w:rFonts w:ascii="Arial" w:eastAsia="Times New Roman" w:hAnsi="Arial" w:cs="Arial"/>
          <w:color w:val="000000" w:themeColor="text1"/>
          <w:sz w:val="22"/>
          <w:lang w:val="en-GB" w:eastAsia="en-IN"/>
        </w:rPr>
        <w:t xml:space="preserve">is the most effective and powerful tool to measure the performance of the employees and the satisfaction level regarding their job role and as well as the working </w:t>
      </w:r>
      <w:r w:rsidRPr="00020DBE">
        <w:rPr>
          <w:rFonts w:ascii="Arial" w:eastAsia="Times New Roman" w:hAnsi="Arial" w:cs="Arial"/>
          <w:color w:val="000000" w:themeColor="text1"/>
          <w:sz w:val="22"/>
          <w:lang w:val="en-GB" w:eastAsia="en-IN"/>
        </w:rPr>
        <w:lastRenderedPageBreak/>
        <w:t>environment. With the application of social media BT group could be able to measure employee engagement and with the help of the glass door rating company could be able to understand the sentiments of the employees and as well as this process helps to develop the culture of the company (</w:t>
      </w:r>
      <w:r w:rsidRPr="00020DBE">
        <w:rPr>
          <w:rFonts w:ascii="Arial" w:eastAsia="Times New Roman" w:hAnsi="Arial" w:cs="Arial"/>
          <w:color w:val="000000" w:themeColor="text1"/>
          <w:sz w:val="22"/>
          <w:shd w:val="clear" w:color="auto" w:fill="FFFFFF"/>
          <w:lang w:val="en-GB" w:eastAsia="en-IN"/>
        </w:rPr>
        <w:t>Chandni</w:t>
      </w:r>
      <w:r w:rsidRPr="00020DBE">
        <w:rPr>
          <w:rFonts w:ascii="Arial" w:eastAsia="Times New Roman" w:hAnsi="Arial" w:cs="Arial"/>
          <w:i/>
          <w:iCs/>
          <w:color w:val="000000" w:themeColor="text1"/>
          <w:sz w:val="22"/>
          <w:shd w:val="clear" w:color="auto" w:fill="FFFFFF"/>
          <w:lang w:val="en-GB" w:eastAsia="en-IN"/>
        </w:rPr>
        <w:t xml:space="preserve"> et al., </w:t>
      </w:r>
      <w:r w:rsidRPr="00020DBE">
        <w:rPr>
          <w:rFonts w:ascii="Arial" w:eastAsia="Times New Roman" w:hAnsi="Arial" w:cs="Arial"/>
          <w:color w:val="000000" w:themeColor="text1"/>
          <w:sz w:val="22"/>
          <w:shd w:val="clear" w:color="auto" w:fill="FFFFFF"/>
          <w:lang w:val="en-GB" w:eastAsia="en-IN"/>
        </w:rPr>
        <w:t>2020, p.932)</w:t>
      </w:r>
      <w:r w:rsidRPr="00020DBE">
        <w:rPr>
          <w:rFonts w:ascii="Arial" w:eastAsia="Times New Roman" w:hAnsi="Arial" w:cs="Arial"/>
          <w:color w:val="000000" w:themeColor="text1"/>
          <w:sz w:val="22"/>
          <w:lang w:val="en-GB" w:eastAsia="en-IN"/>
        </w:rPr>
        <w:t xml:space="preserve">. </w:t>
      </w:r>
      <w:r w:rsidRPr="00020DBE">
        <w:rPr>
          <w:rFonts w:ascii="Arial" w:eastAsia="Times New Roman" w:hAnsi="Arial" w:cs="Arial"/>
          <w:b/>
          <w:bCs/>
          <w:i/>
          <w:iCs/>
          <w:color w:val="000000" w:themeColor="text1"/>
          <w:sz w:val="22"/>
          <w:lang w:val="en-GB" w:eastAsia="en-IN"/>
        </w:rPr>
        <w:t xml:space="preserve">Conducting exit and stay interviews </w:t>
      </w:r>
      <w:r w:rsidRPr="00020DBE">
        <w:rPr>
          <w:rFonts w:ascii="Arial" w:eastAsia="Times New Roman" w:hAnsi="Arial" w:cs="Arial"/>
          <w:color w:val="000000" w:themeColor="text1"/>
          <w:sz w:val="22"/>
          <w:lang w:val="en-GB" w:eastAsia="en-IN"/>
        </w:rPr>
        <w:t>are the innovative strategic approach that could help the company to improve employee engagement. This process helps to understand the employee engagement of the company and as well as this process helps the managers to understand the strength and weaknesses of the organization according to the employee’s perception.</w:t>
      </w:r>
      <w:r w:rsidRPr="00020DBE">
        <w:rPr>
          <w:rFonts w:ascii="Arial" w:eastAsia="Times New Roman" w:hAnsi="Arial" w:cs="Arial"/>
          <w:b/>
          <w:bCs/>
          <w:i/>
          <w:iCs/>
          <w:color w:val="000000" w:themeColor="text1"/>
          <w:sz w:val="22"/>
          <w:lang w:val="en-GB" w:eastAsia="en-IN"/>
        </w:rPr>
        <w:t xml:space="preserve"> KPI indicator </w:t>
      </w:r>
      <w:r w:rsidRPr="00020DBE">
        <w:rPr>
          <w:rFonts w:ascii="Arial" w:eastAsia="Times New Roman" w:hAnsi="Arial" w:cs="Arial"/>
          <w:color w:val="000000" w:themeColor="text1"/>
          <w:sz w:val="22"/>
          <w:lang w:val="en-GB" w:eastAsia="en-IN"/>
        </w:rPr>
        <w:t xml:space="preserve">helps to measure the performance of the employees </w:t>
      </w:r>
      <w:proofErr w:type="gramStart"/>
      <w:r w:rsidRPr="00020DBE">
        <w:rPr>
          <w:rFonts w:ascii="Arial" w:eastAsia="Times New Roman" w:hAnsi="Arial" w:cs="Arial"/>
          <w:color w:val="000000" w:themeColor="text1"/>
          <w:sz w:val="22"/>
          <w:lang w:val="en-GB" w:eastAsia="en-IN"/>
        </w:rPr>
        <w:t>and also</w:t>
      </w:r>
      <w:proofErr w:type="gramEnd"/>
      <w:r w:rsidRPr="00020DBE">
        <w:rPr>
          <w:rFonts w:ascii="Arial" w:eastAsia="Times New Roman" w:hAnsi="Arial" w:cs="Arial"/>
          <w:color w:val="000000" w:themeColor="text1"/>
          <w:sz w:val="22"/>
          <w:lang w:val="en-GB" w:eastAsia="en-IN"/>
        </w:rPr>
        <w:t xml:space="preserve"> this analytical tool helps to track the employee’s influence on the work culture of the company. This indicator helps the company to enhance the performance of the employees. With the application of this process, the company could be able to identify the demand of the employees and as well as their performance. This innovative analytical process helps the employees to understand the job role </w:t>
      </w:r>
      <w:proofErr w:type="gramStart"/>
      <w:r w:rsidRPr="00020DBE">
        <w:rPr>
          <w:rFonts w:ascii="Arial" w:eastAsia="Times New Roman" w:hAnsi="Arial" w:cs="Arial"/>
          <w:color w:val="000000" w:themeColor="text1"/>
          <w:sz w:val="22"/>
          <w:lang w:val="en-GB" w:eastAsia="en-IN"/>
        </w:rPr>
        <w:t>and also</w:t>
      </w:r>
      <w:proofErr w:type="gramEnd"/>
      <w:r w:rsidRPr="00020DBE">
        <w:rPr>
          <w:rFonts w:ascii="Arial" w:eastAsia="Times New Roman" w:hAnsi="Arial" w:cs="Arial"/>
          <w:color w:val="000000" w:themeColor="text1"/>
          <w:sz w:val="22"/>
          <w:lang w:val="en-GB" w:eastAsia="en-IN"/>
        </w:rPr>
        <w:t xml:space="preserve"> this process helps the company to increase profit margin and as well as achieve success.</w:t>
      </w:r>
    </w:p>
    <w:p w14:paraId="12BCEFA6" w14:textId="77777777" w:rsidR="000E2797" w:rsidRPr="00020DBE" w:rsidRDefault="000E2797" w:rsidP="00FD5A88">
      <w:pPr>
        <w:spacing w:before="0" w:after="0"/>
        <w:rPr>
          <w:rFonts w:ascii="Arial" w:eastAsia="Times New Roman" w:hAnsi="Arial" w:cs="Arial"/>
          <w:color w:val="000000" w:themeColor="text1"/>
          <w:sz w:val="22"/>
          <w:lang w:val="en-GB" w:eastAsia="en-IN"/>
        </w:rPr>
      </w:pPr>
    </w:p>
    <w:p w14:paraId="12BCEFA7" w14:textId="77777777" w:rsidR="000E2797" w:rsidRPr="00020DBE" w:rsidRDefault="000E2797" w:rsidP="009D3A48">
      <w:pPr>
        <w:spacing w:before="0" w:after="0"/>
        <w:jc w:val="center"/>
        <w:rPr>
          <w:rFonts w:ascii="Arial" w:eastAsia="Times New Roman" w:hAnsi="Arial" w:cs="Arial"/>
          <w:color w:val="000000" w:themeColor="text1"/>
          <w:sz w:val="22"/>
          <w:lang w:val="en-GB" w:eastAsia="en-IN"/>
        </w:rPr>
      </w:pPr>
      <w:r w:rsidRPr="00020DBE">
        <w:rPr>
          <w:rFonts w:ascii="Arial" w:eastAsia="Times New Roman" w:hAnsi="Arial" w:cs="Arial"/>
          <w:noProof/>
          <w:color w:val="000000" w:themeColor="text1"/>
          <w:sz w:val="22"/>
          <w:bdr w:val="none" w:sz="0" w:space="0" w:color="auto" w:frame="1"/>
          <w:lang w:val="en-IN" w:eastAsia="en-IN"/>
        </w:rPr>
        <w:drawing>
          <wp:inline distT="0" distB="0" distL="0" distR="0" wp14:anchorId="12BCEFC7" wp14:editId="12BCEFC8">
            <wp:extent cx="4572000" cy="4591050"/>
            <wp:effectExtent l="19050" t="0" r="0" b="0"/>
            <wp:docPr id="2" name="Picture 2" descr="https://lh5.googleusercontent.com/MJKJhJoyCJpUmeweiR8Ath4m1mCL4DdVesJ2UQXWFYAmKUK2kz0wnzksLPcp1fJG01NASH0S8Zxo5BwXkMG5N8Peg4xXYPNj2VFi87BltiEmJ57rGkxnTNQFRmAJl4zJ-x3Trl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MJKJhJoyCJpUmeweiR8Ath4m1mCL4DdVesJ2UQXWFYAmKUK2kz0wnzksLPcp1fJG01NASH0S8Zxo5BwXkMG5N8Peg4xXYPNj2VFi87BltiEmJ57rGkxnTNQFRmAJl4zJ-x3TrlAl"/>
                    <pic:cNvPicPr>
                      <a:picLocks noChangeAspect="1" noChangeArrowheads="1"/>
                    </pic:cNvPicPr>
                  </pic:nvPicPr>
                  <pic:blipFill>
                    <a:blip r:embed="rId9"/>
                    <a:srcRect/>
                    <a:stretch>
                      <a:fillRect/>
                    </a:stretch>
                  </pic:blipFill>
                  <pic:spPr bwMode="auto">
                    <a:xfrm>
                      <a:off x="0" y="0"/>
                      <a:ext cx="4572000" cy="4591050"/>
                    </a:xfrm>
                    <a:prstGeom prst="rect">
                      <a:avLst/>
                    </a:prstGeom>
                    <a:noFill/>
                    <a:ln w="9525">
                      <a:noFill/>
                      <a:miter lim="800000"/>
                      <a:headEnd/>
                      <a:tailEnd/>
                    </a:ln>
                  </pic:spPr>
                </pic:pic>
              </a:graphicData>
            </a:graphic>
          </wp:inline>
        </w:drawing>
      </w:r>
    </w:p>
    <w:p w14:paraId="12BCEFA8" w14:textId="77777777" w:rsidR="000E2797" w:rsidRPr="00020DBE" w:rsidRDefault="000E2797" w:rsidP="009D3A48">
      <w:pPr>
        <w:spacing w:before="0" w:after="0"/>
        <w:jc w:val="center"/>
        <w:rPr>
          <w:rFonts w:ascii="Arial" w:eastAsia="Times New Roman" w:hAnsi="Arial" w:cs="Arial"/>
          <w:color w:val="000000" w:themeColor="text1"/>
          <w:sz w:val="22"/>
          <w:lang w:val="en-GB" w:eastAsia="en-IN"/>
        </w:rPr>
      </w:pPr>
      <w:r w:rsidRPr="00020DBE">
        <w:rPr>
          <w:rFonts w:ascii="Arial" w:eastAsia="Times New Roman" w:hAnsi="Arial" w:cs="Arial"/>
          <w:b/>
          <w:bCs/>
          <w:color w:val="000000" w:themeColor="text1"/>
          <w:sz w:val="22"/>
          <w:lang w:val="en-GB" w:eastAsia="en-IN"/>
        </w:rPr>
        <w:t>Figure</w:t>
      </w:r>
      <w:r w:rsidR="009D3A48" w:rsidRPr="00020DBE">
        <w:rPr>
          <w:rFonts w:ascii="Arial" w:eastAsia="Times New Roman" w:hAnsi="Arial" w:cs="Arial"/>
          <w:b/>
          <w:bCs/>
          <w:color w:val="000000" w:themeColor="text1"/>
          <w:sz w:val="22"/>
          <w:lang w:val="en-GB" w:eastAsia="en-IN"/>
        </w:rPr>
        <w:t xml:space="preserve"> 2</w:t>
      </w:r>
      <w:r w:rsidRPr="00020DBE">
        <w:rPr>
          <w:rFonts w:ascii="Arial" w:eastAsia="Times New Roman" w:hAnsi="Arial" w:cs="Arial"/>
          <w:b/>
          <w:bCs/>
          <w:color w:val="000000" w:themeColor="text1"/>
          <w:sz w:val="22"/>
          <w:lang w:val="en-GB" w:eastAsia="en-IN"/>
        </w:rPr>
        <w:t>: KPI</w:t>
      </w:r>
    </w:p>
    <w:p w14:paraId="12BCEFA9" w14:textId="77777777" w:rsidR="000E2797" w:rsidRPr="00020DBE" w:rsidRDefault="009D3A48" w:rsidP="009D3A48">
      <w:pPr>
        <w:spacing w:before="0" w:after="0"/>
        <w:jc w:val="center"/>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lang w:val="en-GB" w:eastAsia="en-IN"/>
        </w:rPr>
        <w:t>(</w:t>
      </w:r>
      <w:r w:rsidR="000E2797" w:rsidRPr="00020DBE">
        <w:rPr>
          <w:rFonts w:ascii="Arial" w:eastAsia="Times New Roman" w:hAnsi="Arial" w:cs="Arial"/>
          <w:color w:val="000000" w:themeColor="text1"/>
          <w:sz w:val="22"/>
          <w:lang w:val="en-GB" w:eastAsia="en-IN"/>
        </w:rPr>
        <w:t>Source</w:t>
      </w:r>
      <w:r w:rsidRPr="00020DBE">
        <w:rPr>
          <w:rFonts w:ascii="Arial" w:eastAsia="Times New Roman" w:hAnsi="Arial" w:cs="Arial"/>
          <w:color w:val="000000" w:themeColor="text1"/>
          <w:sz w:val="22"/>
          <w:lang w:val="en-GB" w:eastAsia="en-IN"/>
        </w:rPr>
        <w:t xml:space="preserve">: </w:t>
      </w:r>
      <w:proofErr w:type="spellStart"/>
      <w:r w:rsidR="000E2797" w:rsidRPr="00020DBE">
        <w:rPr>
          <w:rFonts w:ascii="Arial" w:eastAsia="Times New Roman" w:hAnsi="Arial" w:cs="Arial"/>
          <w:color w:val="000000" w:themeColor="text1"/>
          <w:sz w:val="22"/>
          <w:shd w:val="clear" w:color="auto" w:fill="FFFFFF"/>
          <w:lang w:val="en-GB" w:eastAsia="en-IN"/>
        </w:rPr>
        <w:t>Shrotryia</w:t>
      </w:r>
      <w:proofErr w:type="spellEnd"/>
      <w:r w:rsidR="000E2797" w:rsidRPr="00020DBE">
        <w:rPr>
          <w:rFonts w:ascii="Arial" w:eastAsia="Times New Roman" w:hAnsi="Arial" w:cs="Arial"/>
          <w:i/>
          <w:iCs/>
          <w:color w:val="000000" w:themeColor="text1"/>
          <w:sz w:val="22"/>
          <w:shd w:val="clear" w:color="auto" w:fill="FFFFFF"/>
          <w:lang w:val="en-GB" w:eastAsia="en-IN"/>
        </w:rPr>
        <w:t xml:space="preserve"> et al.</w:t>
      </w:r>
      <w:r w:rsidR="000E2797" w:rsidRPr="00020DBE">
        <w:rPr>
          <w:rFonts w:ascii="Arial" w:eastAsia="Times New Roman" w:hAnsi="Arial" w:cs="Arial"/>
          <w:color w:val="000000" w:themeColor="text1"/>
          <w:sz w:val="22"/>
          <w:shd w:val="clear" w:color="auto" w:fill="FFFFFF"/>
          <w:lang w:val="en-GB" w:eastAsia="en-IN"/>
        </w:rPr>
        <w:t>, 2020, p.171)</w:t>
      </w:r>
    </w:p>
    <w:p w14:paraId="12BCEFAA" w14:textId="77777777" w:rsidR="000E2797" w:rsidRPr="00020DBE" w:rsidRDefault="000E2797" w:rsidP="00FD5A88">
      <w:pPr>
        <w:pStyle w:val="Heading1"/>
        <w:rPr>
          <w:rFonts w:eastAsia="Times New Roman" w:cs="Arial"/>
          <w:color w:val="000000" w:themeColor="text1"/>
          <w:szCs w:val="22"/>
          <w:lang w:val="en-GB" w:eastAsia="en-IN"/>
        </w:rPr>
      </w:pPr>
      <w:bookmarkStart w:id="3" w:name="_Toc90739225"/>
      <w:r w:rsidRPr="00020DBE">
        <w:rPr>
          <w:rFonts w:eastAsia="Times New Roman" w:cs="Arial"/>
          <w:color w:val="000000" w:themeColor="text1"/>
          <w:szCs w:val="22"/>
          <w:lang w:val="en-GB" w:eastAsia="en-IN"/>
        </w:rPr>
        <w:lastRenderedPageBreak/>
        <w:t>How the management of the business organization is influenced by internal and external factors</w:t>
      </w:r>
      <w:bookmarkEnd w:id="3"/>
      <w:r w:rsidRPr="00020DBE">
        <w:rPr>
          <w:rFonts w:eastAsia="Times New Roman" w:cs="Arial"/>
          <w:color w:val="000000" w:themeColor="text1"/>
          <w:szCs w:val="22"/>
          <w:lang w:val="en-GB" w:eastAsia="en-IN"/>
        </w:rPr>
        <w:t xml:space="preserve"> </w:t>
      </w:r>
    </w:p>
    <w:p w14:paraId="12BCEFAB"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b/>
          <w:bCs/>
          <w:i/>
          <w:iCs/>
          <w:color w:val="000000" w:themeColor="text1"/>
          <w:sz w:val="22"/>
          <w:lang w:val="en-GB" w:eastAsia="en-IN"/>
        </w:rPr>
        <w:t>Internal factors</w:t>
      </w:r>
      <w:r w:rsidRPr="00020DBE">
        <w:rPr>
          <w:rFonts w:ascii="Arial" w:eastAsia="Times New Roman" w:hAnsi="Arial" w:cs="Arial"/>
          <w:b/>
          <w:bCs/>
          <w:color w:val="000000" w:themeColor="text1"/>
          <w:sz w:val="22"/>
          <w:lang w:val="en-GB" w:eastAsia="en-IN"/>
        </w:rPr>
        <w:t>:</w:t>
      </w:r>
      <w:r w:rsidRPr="00020DBE">
        <w:rPr>
          <w:rFonts w:ascii="Arial" w:eastAsia="Times New Roman" w:hAnsi="Arial" w:cs="Arial"/>
          <w:b/>
          <w:bCs/>
          <w:i/>
          <w:iCs/>
          <w:color w:val="000000" w:themeColor="text1"/>
          <w:sz w:val="22"/>
          <w:lang w:val="en-GB" w:eastAsia="en-IN"/>
        </w:rPr>
        <w:t xml:space="preserve"> Employees and managers </w:t>
      </w:r>
      <w:r w:rsidRPr="00020DBE">
        <w:rPr>
          <w:rFonts w:ascii="Arial" w:eastAsia="Times New Roman" w:hAnsi="Arial" w:cs="Arial"/>
          <w:color w:val="000000" w:themeColor="text1"/>
          <w:sz w:val="22"/>
          <w:lang w:val="en-GB" w:eastAsia="en-IN"/>
        </w:rPr>
        <w:t>are the pillar of the organization to develop the work culture and performance of the organization. Effective employees help the company to increase its profit margins (</w:t>
      </w:r>
      <w:r w:rsidRPr="00020DBE">
        <w:rPr>
          <w:rFonts w:ascii="Arial" w:eastAsia="Times New Roman" w:hAnsi="Arial" w:cs="Arial"/>
          <w:color w:val="000000" w:themeColor="text1"/>
          <w:sz w:val="22"/>
          <w:shd w:val="clear" w:color="auto" w:fill="FFFFFF"/>
          <w:lang w:val="en-GB" w:eastAsia="en-IN"/>
        </w:rPr>
        <w:t xml:space="preserve">Bhardwaj </w:t>
      </w:r>
      <w:r w:rsidRPr="00020DBE">
        <w:rPr>
          <w:rFonts w:ascii="Arial" w:eastAsia="Times New Roman" w:hAnsi="Arial" w:cs="Arial"/>
          <w:i/>
          <w:iCs/>
          <w:color w:val="000000" w:themeColor="text1"/>
          <w:sz w:val="22"/>
          <w:shd w:val="clear" w:color="auto" w:fill="FFFFFF"/>
          <w:lang w:val="en-GB" w:eastAsia="en-IN"/>
        </w:rPr>
        <w:t>et al.</w:t>
      </w:r>
      <w:r w:rsidRPr="00020DBE">
        <w:rPr>
          <w:rFonts w:ascii="Arial" w:eastAsia="Times New Roman" w:hAnsi="Arial" w:cs="Arial"/>
          <w:color w:val="000000" w:themeColor="text1"/>
          <w:sz w:val="22"/>
          <w:shd w:val="clear" w:color="auto" w:fill="FFFFFF"/>
          <w:lang w:val="en-GB" w:eastAsia="en-IN"/>
        </w:rPr>
        <w:t>, 2021, p.161)</w:t>
      </w:r>
      <w:r w:rsidRPr="00020DBE">
        <w:rPr>
          <w:rFonts w:ascii="Arial" w:eastAsia="Times New Roman" w:hAnsi="Arial" w:cs="Arial"/>
          <w:color w:val="000000" w:themeColor="text1"/>
          <w:sz w:val="22"/>
          <w:lang w:val="en-GB" w:eastAsia="en-IN"/>
        </w:rPr>
        <w:t xml:space="preserve">. When the employees focus on their job role effectively and provide quality of works the company could be able to increase the profit margins and as well as the company could be able to enhance productivity. </w:t>
      </w:r>
      <w:r w:rsidRPr="00020DBE">
        <w:rPr>
          <w:rFonts w:ascii="Arial" w:eastAsia="Times New Roman" w:hAnsi="Arial" w:cs="Arial"/>
          <w:b/>
          <w:bCs/>
          <w:i/>
          <w:iCs/>
          <w:color w:val="000000" w:themeColor="text1"/>
          <w:sz w:val="22"/>
          <w:lang w:val="en-GB" w:eastAsia="en-IN"/>
        </w:rPr>
        <w:t xml:space="preserve">Money and resources </w:t>
      </w:r>
      <w:r w:rsidRPr="00020DBE">
        <w:rPr>
          <w:rFonts w:ascii="Arial" w:eastAsia="Times New Roman" w:hAnsi="Arial" w:cs="Arial"/>
          <w:color w:val="000000" w:themeColor="text1"/>
          <w:sz w:val="22"/>
          <w:lang w:val="en-GB" w:eastAsia="en-IN"/>
        </w:rPr>
        <w:t xml:space="preserve">help the company to hire </w:t>
      </w:r>
      <w:proofErr w:type="gramStart"/>
      <w:r w:rsidRPr="00020DBE">
        <w:rPr>
          <w:rFonts w:ascii="Arial" w:eastAsia="Times New Roman" w:hAnsi="Arial" w:cs="Arial"/>
          <w:color w:val="000000" w:themeColor="text1"/>
          <w:sz w:val="22"/>
          <w:lang w:val="en-GB" w:eastAsia="en-IN"/>
        </w:rPr>
        <w:t>a large number of</w:t>
      </w:r>
      <w:proofErr w:type="gramEnd"/>
      <w:r w:rsidRPr="00020DBE">
        <w:rPr>
          <w:rFonts w:ascii="Arial" w:eastAsia="Times New Roman" w:hAnsi="Arial" w:cs="Arial"/>
          <w:color w:val="000000" w:themeColor="text1"/>
          <w:sz w:val="22"/>
          <w:lang w:val="en-GB" w:eastAsia="en-IN"/>
        </w:rPr>
        <w:t xml:space="preserve"> employees and as well as the company could enhance their quality. This factor could help the company to achieve success </w:t>
      </w:r>
      <w:proofErr w:type="gramStart"/>
      <w:r w:rsidRPr="00020DBE">
        <w:rPr>
          <w:rFonts w:ascii="Arial" w:eastAsia="Times New Roman" w:hAnsi="Arial" w:cs="Arial"/>
          <w:color w:val="000000" w:themeColor="text1"/>
          <w:sz w:val="22"/>
          <w:lang w:val="en-GB" w:eastAsia="en-IN"/>
        </w:rPr>
        <w:t>and also</w:t>
      </w:r>
      <w:proofErr w:type="gramEnd"/>
      <w:r w:rsidRPr="00020DBE">
        <w:rPr>
          <w:rFonts w:ascii="Arial" w:eastAsia="Times New Roman" w:hAnsi="Arial" w:cs="Arial"/>
          <w:color w:val="000000" w:themeColor="text1"/>
          <w:sz w:val="22"/>
          <w:lang w:val="en-GB" w:eastAsia="en-IN"/>
        </w:rPr>
        <w:t xml:space="preserve"> this process could help the company to expand. </w:t>
      </w:r>
      <w:r w:rsidRPr="00020DBE">
        <w:rPr>
          <w:rFonts w:ascii="Arial" w:eastAsia="Times New Roman" w:hAnsi="Arial" w:cs="Arial"/>
          <w:b/>
          <w:bCs/>
          <w:i/>
          <w:iCs/>
          <w:color w:val="000000" w:themeColor="text1"/>
          <w:sz w:val="22"/>
          <w:lang w:val="en-GB" w:eastAsia="en-IN"/>
        </w:rPr>
        <w:t>The culture of the company</w:t>
      </w:r>
      <w:r w:rsidRPr="00020DBE">
        <w:rPr>
          <w:rFonts w:ascii="Arial" w:eastAsia="Times New Roman" w:hAnsi="Arial" w:cs="Arial"/>
          <w:color w:val="000000" w:themeColor="text1"/>
          <w:sz w:val="22"/>
          <w:lang w:val="en-GB" w:eastAsia="en-IN"/>
        </w:rPr>
        <w:t xml:space="preserve"> is the major and the effective factor to enhance productivity and as well as this process helps to upgrade the performance of the employees. The hiring process is very crucial to enhance productivity and upgrade the work culture. Hiring highly skilled professionals and hard-working employees enhances the work culture and as well as recruit the right candidate is a mandatory factor to enhance productivity and as well as this process helps to achieve the goal. </w:t>
      </w:r>
    </w:p>
    <w:p w14:paraId="12BCEFAC"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b/>
          <w:bCs/>
          <w:i/>
          <w:iCs/>
          <w:color w:val="000000" w:themeColor="text1"/>
          <w:sz w:val="22"/>
          <w:lang w:val="en-GB" w:eastAsia="en-IN"/>
        </w:rPr>
        <w:t xml:space="preserve">External factors: politics and government policy </w:t>
      </w:r>
      <w:proofErr w:type="gramStart"/>
      <w:r w:rsidRPr="00020DBE">
        <w:rPr>
          <w:rFonts w:ascii="Arial" w:eastAsia="Times New Roman" w:hAnsi="Arial" w:cs="Arial"/>
          <w:color w:val="000000" w:themeColor="text1"/>
          <w:sz w:val="22"/>
          <w:lang w:val="en-GB" w:eastAsia="en-IN"/>
        </w:rPr>
        <w:t>is</w:t>
      </w:r>
      <w:proofErr w:type="gramEnd"/>
      <w:r w:rsidRPr="00020DBE">
        <w:rPr>
          <w:rFonts w:ascii="Arial" w:eastAsia="Times New Roman" w:hAnsi="Arial" w:cs="Arial"/>
          <w:color w:val="000000" w:themeColor="text1"/>
          <w:sz w:val="22"/>
          <w:lang w:val="en-GB" w:eastAsia="en-IN"/>
        </w:rPr>
        <w:t xml:space="preserve"> the most effective external influencing factor of the organization. The warning levels of the company and as well as the warning levels of the products and well the policies of the government play a vital role in the sales and as well as the reputation of the organization.</w:t>
      </w:r>
      <w:r w:rsidRPr="00020DBE">
        <w:rPr>
          <w:rFonts w:ascii="Arial" w:eastAsia="Times New Roman" w:hAnsi="Arial" w:cs="Arial"/>
          <w:b/>
          <w:bCs/>
          <w:i/>
          <w:iCs/>
          <w:color w:val="000000" w:themeColor="text1"/>
          <w:sz w:val="22"/>
          <w:lang w:val="en-GB" w:eastAsia="en-IN"/>
        </w:rPr>
        <w:t xml:space="preserve"> The economy </w:t>
      </w:r>
      <w:r w:rsidRPr="00020DBE">
        <w:rPr>
          <w:rFonts w:ascii="Arial" w:eastAsia="Times New Roman" w:hAnsi="Arial" w:cs="Arial"/>
          <w:color w:val="000000" w:themeColor="text1"/>
          <w:sz w:val="22"/>
          <w:lang w:val="en-GB" w:eastAsia="en-IN"/>
        </w:rPr>
        <w:t>is the major factor in the success of the company depends on this factor. The high-interest rate also affects the customer and as well as this process could decrease the number of customers. An effective economy also helps to achieve the success of the company. </w:t>
      </w:r>
    </w:p>
    <w:p w14:paraId="12BCEFAD"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b/>
          <w:bCs/>
          <w:i/>
          <w:iCs/>
          <w:color w:val="000000" w:themeColor="text1"/>
          <w:sz w:val="22"/>
          <w:lang w:val="en-GB" w:eastAsia="en-IN"/>
        </w:rPr>
        <w:t xml:space="preserve">Competition </w:t>
      </w:r>
      <w:r w:rsidRPr="00020DBE">
        <w:rPr>
          <w:rFonts w:ascii="Arial" w:eastAsia="Times New Roman" w:hAnsi="Arial" w:cs="Arial"/>
          <w:color w:val="000000" w:themeColor="text1"/>
          <w:sz w:val="22"/>
          <w:lang w:val="en-GB" w:eastAsia="en-IN"/>
        </w:rPr>
        <w:t xml:space="preserve">is the most effective </w:t>
      </w:r>
      <w:proofErr w:type="gramStart"/>
      <w:r w:rsidRPr="00020DBE">
        <w:rPr>
          <w:rFonts w:ascii="Arial" w:eastAsia="Times New Roman" w:hAnsi="Arial" w:cs="Arial"/>
          <w:color w:val="000000" w:themeColor="text1"/>
          <w:sz w:val="22"/>
          <w:lang w:val="en-GB" w:eastAsia="en-IN"/>
        </w:rPr>
        <w:t>factor</w:t>
      </w:r>
      <w:proofErr w:type="gramEnd"/>
      <w:r w:rsidRPr="00020DBE">
        <w:rPr>
          <w:rFonts w:ascii="Arial" w:eastAsia="Times New Roman" w:hAnsi="Arial" w:cs="Arial"/>
          <w:color w:val="000000" w:themeColor="text1"/>
          <w:sz w:val="22"/>
          <w:lang w:val="en-GB" w:eastAsia="en-IN"/>
        </w:rPr>
        <w:t xml:space="preserve"> and this factor could affect the reputation and as well as the reputation of the company. </w:t>
      </w:r>
      <w:proofErr w:type="spellStart"/>
      <w:r w:rsidRPr="00020DBE">
        <w:rPr>
          <w:rFonts w:ascii="Arial" w:eastAsia="Times New Roman" w:hAnsi="Arial" w:cs="Arial"/>
          <w:color w:val="000000" w:themeColor="text1"/>
          <w:sz w:val="22"/>
          <w:lang w:val="en-GB" w:eastAsia="en-IN"/>
        </w:rPr>
        <w:t>Analyzing</w:t>
      </w:r>
      <w:proofErr w:type="spellEnd"/>
      <w:r w:rsidRPr="00020DBE">
        <w:rPr>
          <w:rFonts w:ascii="Arial" w:eastAsia="Times New Roman" w:hAnsi="Arial" w:cs="Arial"/>
          <w:color w:val="000000" w:themeColor="text1"/>
          <w:sz w:val="22"/>
          <w:lang w:val="en-GB" w:eastAsia="en-IN"/>
        </w:rPr>
        <w:t xml:space="preserve"> the competitor’s environment and as well as the analysis of their work culture and strategies helps to upgrade the performance of the company (</w:t>
      </w:r>
      <w:r w:rsidRPr="00020DBE">
        <w:rPr>
          <w:rFonts w:ascii="Arial" w:eastAsia="Times New Roman" w:hAnsi="Arial" w:cs="Arial"/>
          <w:color w:val="000000" w:themeColor="text1"/>
          <w:sz w:val="22"/>
          <w:shd w:val="clear" w:color="auto" w:fill="FFFFFF"/>
          <w:lang w:val="en-GB" w:eastAsia="en-IN"/>
        </w:rPr>
        <w:t>Koon</w:t>
      </w:r>
      <w:r w:rsidRPr="00020DBE">
        <w:rPr>
          <w:rFonts w:ascii="Arial" w:eastAsia="Times New Roman" w:hAnsi="Arial" w:cs="Arial"/>
          <w:i/>
          <w:iCs/>
          <w:color w:val="000000" w:themeColor="text1"/>
          <w:sz w:val="22"/>
          <w:shd w:val="clear" w:color="auto" w:fill="FFFFFF"/>
          <w:lang w:val="en-GB" w:eastAsia="en-IN"/>
        </w:rPr>
        <w:t xml:space="preserve"> et al.,</w:t>
      </w:r>
      <w:r w:rsidRPr="00020DBE">
        <w:rPr>
          <w:rFonts w:ascii="Arial" w:eastAsia="Times New Roman" w:hAnsi="Arial" w:cs="Arial"/>
          <w:color w:val="000000" w:themeColor="text1"/>
          <w:sz w:val="22"/>
          <w:shd w:val="clear" w:color="auto" w:fill="FFFFFF"/>
          <w:lang w:val="en-GB" w:eastAsia="en-IN"/>
        </w:rPr>
        <w:t xml:space="preserve"> 2021, p.81)</w:t>
      </w:r>
      <w:r w:rsidRPr="00020DBE">
        <w:rPr>
          <w:rFonts w:ascii="Arial" w:eastAsia="Times New Roman" w:hAnsi="Arial" w:cs="Arial"/>
          <w:color w:val="000000" w:themeColor="text1"/>
          <w:sz w:val="22"/>
          <w:lang w:val="en-GB" w:eastAsia="en-IN"/>
        </w:rPr>
        <w:t xml:space="preserve">. </w:t>
      </w:r>
      <w:r w:rsidRPr="00020DBE">
        <w:rPr>
          <w:rFonts w:ascii="Arial" w:eastAsia="Times New Roman" w:hAnsi="Arial" w:cs="Arial"/>
          <w:b/>
          <w:bCs/>
          <w:i/>
          <w:iCs/>
          <w:color w:val="000000" w:themeColor="text1"/>
          <w:sz w:val="22"/>
          <w:lang w:val="en-GB" w:eastAsia="en-IN"/>
        </w:rPr>
        <w:t xml:space="preserve">Customers and suppliers </w:t>
      </w:r>
      <w:r w:rsidRPr="00020DBE">
        <w:rPr>
          <w:rFonts w:ascii="Arial" w:eastAsia="Times New Roman" w:hAnsi="Arial" w:cs="Arial"/>
          <w:color w:val="000000" w:themeColor="text1"/>
          <w:sz w:val="22"/>
          <w:lang w:val="en-GB" w:eastAsia="en-IN"/>
        </w:rPr>
        <w:t>play a vital role to achieve the success of the company. Understanding the demand of the customers and as well as the power of the customers and their demand helps to upgrade the profit margins of the company. </w:t>
      </w:r>
    </w:p>
    <w:p w14:paraId="12BCEFAE" w14:textId="77777777" w:rsidR="000E2797" w:rsidRPr="00020DBE" w:rsidRDefault="000E2797" w:rsidP="00FD5A88">
      <w:pPr>
        <w:pStyle w:val="Heading1"/>
        <w:rPr>
          <w:rFonts w:eastAsia="Times New Roman" w:cs="Arial"/>
          <w:color w:val="000000" w:themeColor="text1"/>
          <w:szCs w:val="22"/>
          <w:lang w:val="en-GB" w:eastAsia="en-IN"/>
        </w:rPr>
      </w:pPr>
      <w:bookmarkStart w:id="4" w:name="_Toc90739226"/>
      <w:r w:rsidRPr="00020DBE">
        <w:rPr>
          <w:rFonts w:eastAsia="Times New Roman" w:cs="Arial"/>
          <w:color w:val="000000" w:themeColor="text1"/>
          <w:szCs w:val="22"/>
          <w:lang w:val="en-GB" w:eastAsia="en-IN"/>
        </w:rPr>
        <w:t>The value proposition of employees from the above section</w:t>
      </w:r>
      <w:bookmarkEnd w:id="4"/>
      <w:r w:rsidRPr="00020DBE">
        <w:rPr>
          <w:rFonts w:eastAsia="Times New Roman" w:cs="Arial"/>
          <w:color w:val="000000" w:themeColor="text1"/>
          <w:szCs w:val="22"/>
          <w:lang w:val="en-GB" w:eastAsia="en-IN"/>
        </w:rPr>
        <w:t xml:space="preserve"> </w:t>
      </w:r>
    </w:p>
    <w:p w14:paraId="12BCEFAF"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lang w:val="en-GB" w:eastAsia="en-IN"/>
        </w:rPr>
        <w:t>Value prepositions of the employees are the significant factor to enhance the planning of the workforce and as well as this process helps to attract the employees. This process helps to attract new employees to ensure the development of the performance of the company. with the application of the employee, the survey is the most effective tool</w:t>
      </w:r>
      <w:r w:rsidR="009D3A48" w:rsidRPr="00020DBE">
        <w:rPr>
          <w:rFonts w:ascii="Arial" w:eastAsia="Times New Roman" w:hAnsi="Arial" w:cs="Arial"/>
          <w:color w:val="000000" w:themeColor="text1"/>
          <w:sz w:val="22"/>
          <w:lang w:val="en-GB" w:eastAsia="en-IN"/>
        </w:rPr>
        <w:t xml:space="preserve"> to examine employee engagement. </w:t>
      </w:r>
      <w:r w:rsidRPr="00020DBE">
        <w:rPr>
          <w:rFonts w:ascii="Arial" w:eastAsia="Times New Roman" w:hAnsi="Arial" w:cs="Arial"/>
          <w:color w:val="000000" w:themeColor="text1"/>
          <w:sz w:val="22"/>
          <w:lang w:val="en-GB" w:eastAsia="en-IN"/>
        </w:rPr>
        <w:t xml:space="preserve">This process helps to increase the participation rate of the employee’s and as well as this process helps to increase the employee engagement of the company. With the </w:t>
      </w:r>
      <w:r w:rsidRPr="00020DBE">
        <w:rPr>
          <w:rFonts w:ascii="Arial" w:eastAsia="Times New Roman" w:hAnsi="Arial" w:cs="Arial"/>
          <w:color w:val="000000" w:themeColor="text1"/>
          <w:sz w:val="22"/>
          <w:lang w:val="en-GB" w:eastAsia="en-IN"/>
        </w:rPr>
        <w:lastRenderedPageBreak/>
        <w:t>application of this innovative approach, employees could get motivated towards their work. The application of the reward and as well as the feedback, the process helps the company to reach the expectations of the employees. With the application of this process, the company could be able to understand the demand of the employees and as well as their performance. In this way employees could be able to enhance their productivity and as well as they could be satisfied with their job role and performance (</w:t>
      </w:r>
      <w:proofErr w:type="spellStart"/>
      <w:r w:rsidRPr="00020DBE">
        <w:rPr>
          <w:rFonts w:ascii="Arial" w:eastAsia="Times New Roman" w:hAnsi="Arial" w:cs="Arial"/>
          <w:color w:val="000000" w:themeColor="text1"/>
          <w:sz w:val="22"/>
          <w:shd w:val="clear" w:color="auto" w:fill="FFFFFF"/>
          <w:lang w:val="en-GB" w:eastAsia="en-IN"/>
        </w:rPr>
        <w:t>Blazi</w:t>
      </w:r>
      <w:proofErr w:type="spellEnd"/>
      <w:r w:rsidRPr="00020DBE">
        <w:rPr>
          <w:rFonts w:ascii="Arial" w:eastAsia="Times New Roman" w:hAnsi="Arial" w:cs="Arial"/>
          <w:i/>
          <w:iCs/>
          <w:color w:val="000000" w:themeColor="text1"/>
          <w:sz w:val="22"/>
          <w:shd w:val="clear" w:color="auto" w:fill="FFFFFF"/>
          <w:lang w:val="en-GB" w:eastAsia="en-IN"/>
        </w:rPr>
        <w:t xml:space="preserve"> et al.,</w:t>
      </w:r>
      <w:r w:rsidRPr="00020DBE">
        <w:rPr>
          <w:rFonts w:ascii="Arial" w:eastAsia="Times New Roman" w:hAnsi="Arial" w:cs="Arial"/>
          <w:color w:val="000000" w:themeColor="text1"/>
          <w:sz w:val="22"/>
          <w:shd w:val="clear" w:color="auto" w:fill="FFFFFF"/>
          <w:lang w:val="en-GB" w:eastAsia="en-IN"/>
        </w:rPr>
        <w:t xml:space="preserve"> 2020, p.45)</w:t>
      </w:r>
      <w:r w:rsidRPr="00020DBE">
        <w:rPr>
          <w:rFonts w:ascii="Arial" w:eastAsia="Times New Roman" w:hAnsi="Arial" w:cs="Arial"/>
          <w:color w:val="000000" w:themeColor="text1"/>
          <w:sz w:val="22"/>
          <w:lang w:val="en-GB" w:eastAsia="en-IN"/>
        </w:rPr>
        <w:t>. The culture of the company is the major and the effective factor to enhance productivity and as well as this process helps to upgrade the performance of the employees.  Maintaining the Culture of the company and as well as showcase the efforts and hard work of the employees could be beneficial for the employees to increase the satisfaction level of the employees. </w:t>
      </w:r>
    </w:p>
    <w:p w14:paraId="12BCEFB0" w14:textId="77777777" w:rsidR="000E2797" w:rsidRPr="00020DBE" w:rsidRDefault="000E2797" w:rsidP="000A6C90">
      <w:pPr>
        <w:spacing w:before="0" w:after="0"/>
        <w:jc w:val="center"/>
        <w:rPr>
          <w:rFonts w:ascii="Arial" w:eastAsia="Times New Roman" w:hAnsi="Arial" w:cs="Arial"/>
          <w:color w:val="000000" w:themeColor="text1"/>
          <w:sz w:val="22"/>
          <w:lang w:val="en-GB" w:eastAsia="en-IN"/>
        </w:rPr>
      </w:pPr>
      <w:r w:rsidRPr="00020DBE">
        <w:rPr>
          <w:rFonts w:ascii="Arial" w:eastAsia="Times New Roman" w:hAnsi="Arial" w:cs="Arial"/>
          <w:noProof/>
          <w:color w:val="000000" w:themeColor="text1"/>
          <w:sz w:val="22"/>
          <w:bdr w:val="none" w:sz="0" w:space="0" w:color="auto" w:frame="1"/>
          <w:lang w:val="en-IN" w:eastAsia="en-IN"/>
        </w:rPr>
        <w:drawing>
          <wp:inline distT="0" distB="0" distL="0" distR="0" wp14:anchorId="12BCEFC9" wp14:editId="12BCEFCA">
            <wp:extent cx="4695825" cy="3238500"/>
            <wp:effectExtent l="19050" t="0" r="9525" b="0"/>
            <wp:docPr id="3" name="Picture 3" descr="https://lh6.googleusercontent.com/WfjK02qSmC1Fqflk5Oc4QlYKnDuET3M2g89LLeQU6HuJw3EyFNmoH4C7JO7bOdDatGc6yk3vQ2mdml_nZi-GmIkzjgBUcEoodUgKCdR5Nq2AB8PpYZcZyzm_QusCKJ5WiRHhd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WfjK02qSmC1Fqflk5Oc4QlYKnDuET3M2g89LLeQU6HuJw3EyFNmoH4C7JO7bOdDatGc6yk3vQ2mdml_nZi-GmIkzjgBUcEoodUgKCdR5Nq2AB8PpYZcZyzm_QusCKJ5WiRHhdvel"/>
                    <pic:cNvPicPr>
                      <a:picLocks noChangeAspect="1" noChangeArrowheads="1"/>
                    </pic:cNvPicPr>
                  </pic:nvPicPr>
                  <pic:blipFill>
                    <a:blip r:embed="rId10"/>
                    <a:srcRect/>
                    <a:stretch>
                      <a:fillRect/>
                    </a:stretch>
                  </pic:blipFill>
                  <pic:spPr bwMode="auto">
                    <a:xfrm>
                      <a:off x="0" y="0"/>
                      <a:ext cx="4695825" cy="3238500"/>
                    </a:xfrm>
                    <a:prstGeom prst="rect">
                      <a:avLst/>
                    </a:prstGeom>
                    <a:noFill/>
                    <a:ln w="9525">
                      <a:noFill/>
                      <a:miter lim="800000"/>
                      <a:headEnd/>
                      <a:tailEnd/>
                    </a:ln>
                  </pic:spPr>
                </pic:pic>
              </a:graphicData>
            </a:graphic>
          </wp:inline>
        </w:drawing>
      </w:r>
    </w:p>
    <w:p w14:paraId="12BCEFB1" w14:textId="77777777" w:rsidR="000E2797" w:rsidRPr="00020DBE" w:rsidRDefault="000E2797" w:rsidP="000A6C90">
      <w:pPr>
        <w:spacing w:before="0" w:after="0"/>
        <w:jc w:val="center"/>
        <w:rPr>
          <w:rFonts w:ascii="Arial" w:eastAsia="Times New Roman" w:hAnsi="Arial" w:cs="Arial"/>
          <w:color w:val="000000" w:themeColor="text1"/>
          <w:sz w:val="22"/>
          <w:lang w:val="en-GB" w:eastAsia="en-IN"/>
        </w:rPr>
      </w:pPr>
      <w:r w:rsidRPr="00020DBE">
        <w:rPr>
          <w:rFonts w:ascii="Arial" w:eastAsia="Times New Roman" w:hAnsi="Arial" w:cs="Arial"/>
          <w:b/>
          <w:bCs/>
          <w:color w:val="000000" w:themeColor="text1"/>
          <w:sz w:val="22"/>
          <w:lang w:val="en-GB" w:eastAsia="en-IN"/>
        </w:rPr>
        <w:t>Figure</w:t>
      </w:r>
      <w:r w:rsidR="000A6C90" w:rsidRPr="00020DBE">
        <w:rPr>
          <w:rFonts w:ascii="Arial" w:eastAsia="Times New Roman" w:hAnsi="Arial" w:cs="Arial"/>
          <w:b/>
          <w:bCs/>
          <w:color w:val="000000" w:themeColor="text1"/>
          <w:sz w:val="22"/>
          <w:lang w:val="en-GB" w:eastAsia="en-IN"/>
        </w:rPr>
        <w:t xml:space="preserve"> </w:t>
      </w:r>
      <w:r w:rsidR="009D3A48" w:rsidRPr="00020DBE">
        <w:rPr>
          <w:rFonts w:ascii="Arial" w:eastAsia="Times New Roman" w:hAnsi="Arial" w:cs="Arial"/>
          <w:b/>
          <w:bCs/>
          <w:color w:val="000000" w:themeColor="text1"/>
          <w:sz w:val="22"/>
          <w:lang w:val="en-GB" w:eastAsia="en-IN"/>
        </w:rPr>
        <w:t>3</w:t>
      </w:r>
      <w:r w:rsidRPr="00020DBE">
        <w:rPr>
          <w:rFonts w:ascii="Arial" w:eastAsia="Times New Roman" w:hAnsi="Arial" w:cs="Arial"/>
          <w:b/>
          <w:bCs/>
          <w:color w:val="000000" w:themeColor="text1"/>
          <w:sz w:val="22"/>
          <w:lang w:val="en-GB" w:eastAsia="en-IN"/>
        </w:rPr>
        <w:t>: The value proposition of the employees</w:t>
      </w:r>
    </w:p>
    <w:p w14:paraId="12BCEFB2" w14:textId="77777777" w:rsidR="000E2797" w:rsidRPr="00020DBE" w:rsidRDefault="000A6C90" w:rsidP="000A6C90">
      <w:pPr>
        <w:spacing w:before="0" w:after="0"/>
        <w:jc w:val="center"/>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lang w:val="en-GB" w:eastAsia="en-IN"/>
        </w:rPr>
        <w:t>(</w:t>
      </w:r>
      <w:r w:rsidR="000E2797" w:rsidRPr="00020DBE">
        <w:rPr>
          <w:rFonts w:ascii="Arial" w:eastAsia="Times New Roman" w:hAnsi="Arial" w:cs="Arial"/>
          <w:color w:val="000000" w:themeColor="text1"/>
          <w:sz w:val="22"/>
          <w:lang w:val="en-GB" w:eastAsia="en-IN"/>
        </w:rPr>
        <w:t>Source</w:t>
      </w:r>
      <w:r w:rsidRPr="00020DBE">
        <w:rPr>
          <w:rFonts w:ascii="Arial" w:eastAsia="Times New Roman" w:hAnsi="Arial" w:cs="Arial"/>
          <w:color w:val="000000" w:themeColor="text1"/>
          <w:sz w:val="22"/>
          <w:lang w:val="en-GB" w:eastAsia="en-IN"/>
        </w:rPr>
        <w:t>:</w:t>
      </w:r>
      <w:r w:rsidR="000E2797" w:rsidRPr="00020DBE">
        <w:rPr>
          <w:rFonts w:ascii="Arial" w:eastAsia="Times New Roman" w:hAnsi="Arial" w:cs="Arial"/>
          <w:b/>
          <w:bCs/>
          <w:color w:val="000000" w:themeColor="text1"/>
          <w:sz w:val="22"/>
          <w:lang w:val="en-GB" w:eastAsia="en-IN"/>
        </w:rPr>
        <w:t xml:space="preserve"> </w:t>
      </w:r>
      <w:r w:rsidR="000E2797" w:rsidRPr="00020DBE">
        <w:rPr>
          <w:rFonts w:ascii="Arial" w:eastAsia="Times New Roman" w:hAnsi="Arial" w:cs="Arial"/>
          <w:color w:val="000000" w:themeColor="text1"/>
          <w:sz w:val="22"/>
          <w:shd w:val="clear" w:color="auto" w:fill="FFFFFF"/>
          <w:lang w:val="en-GB" w:eastAsia="en-IN"/>
        </w:rPr>
        <w:t>Al Nuaimi, 2020, p.51)</w:t>
      </w:r>
    </w:p>
    <w:p w14:paraId="12BCEFB3" w14:textId="77777777" w:rsidR="000E2797" w:rsidRPr="00020DBE" w:rsidRDefault="000E2797" w:rsidP="00FD5A88">
      <w:pPr>
        <w:pStyle w:val="Heading1"/>
        <w:rPr>
          <w:rFonts w:eastAsia="Times New Roman" w:cs="Arial"/>
          <w:color w:val="000000" w:themeColor="text1"/>
          <w:szCs w:val="22"/>
          <w:lang w:val="en-GB" w:eastAsia="en-IN"/>
        </w:rPr>
      </w:pPr>
      <w:bookmarkStart w:id="5" w:name="_Toc90739227"/>
      <w:r w:rsidRPr="00020DBE">
        <w:rPr>
          <w:rFonts w:eastAsia="Times New Roman" w:cs="Arial"/>
          <w:color w:val="000000" w:themeColor="text1"/>
          <w:szCs w:val="22"/>
          <w:lang w:val="en-GB" w:eastAsia="en-IN"/>
        </w:rPr>
        <w:t xml:space="preserve">Strategies </w:t>
      </w:r>
      <w:proofErr w:type="gramStart"/>
      <w:r w:rsidR="00441DE9" w:rsidRPr="00020DBE">
        <w:rPr>
          <w:rFonts w:eastAsia="Times New Roman" w:cs="Arial"/>
          <w:color w:val="000000" w:themeColor="text1"/>
          <w:szCs w:val="22"/>
          <w:lang w:val="en-GB" w:eastAsia="en-IN"/>
        </w:rPr>
        <w:t xml:space="preserve">in order </w:t>
      </w:r>
      <w:r w:rsidRPr="00020DBE">
        <w:rPr>
          <w:rFonts w:eastAsia="Times New Roman" w:cs="Arial"/>
          <w:color w:val="000000" w:themeColor="text1"/>
          <w:szCs w:val="22"/>
          <w:lang w:val="en-GB" w:eastAsia="en-IN"/>
        </w:rPr>
        <w:t>to</w:t>
      </w:r>
      <w:proofErr w:type="gramEnd"/>
      <w:r w:rsidRPr="00020DBE">
        <w:rPr>
          <w:rFonts w:eastAsia="Times New Roman" w:cs="Arial"/>
          <w:color w:val="000000" w:themeColor="text1"/>
          <w:szCs w:val="22"/>
          <w:lang w:val="en-GB" w:eastAsia="en-IN"/>
        </w:rPr>
        <w:t xml:space="preserve"> raise the level of employee’s engagement</w:t>
      </w:r>
      <w:bookmarkEnd w:id="5"/>
      <w:r w:rsidRPr="00020DBE">
        <w:rPr>
          <w:rFonts w:eastAsia="Times New Roman" w:cs="Arial"/>
          <w:color w:val="000000" w:themeColor="text1"/>
          <w:szCs w:val="22"/>
          <w:lang w:val="en-GB" w:eastAsia="en-IN"/>
        </w:rPr>
        <w:t> </w:t>
      </w:r>
    </w:p>
    <w:p w14:paraId="12BCEFB4"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b/>
          <w:bCs/>
          <w:i/>
          <w:iCs/>
          <w:color w:val="000000" w:themeColor="text1"/>
          <w:sz w:val="22"/>
          <w:lang w:val="en-GB" w:eastAsia="en-IN"/>
        </w:rPr>
        <w:t xml:space="preserve">Model the values and emphasize mission </w:t>
      </w:r>
      <w:r w:rsidRPr="00020DBE">
        <w:rPr>
          <w:rFonts w:ascii="Arial" w:eastAsia="Times New Roman" w:hAnsi="Arial" w:cs="Arial"/>
          <w:color w:val="000000" w:themeColor="text1"/>
          <w:sz w:val="22"/>
          <w:lang w:val="en-GB" w:eastAsia="en-IN"/>
        </w:rPr>
        <w:t xml:space="preserve">is the most effective strategy to improve employee engagement and as well as this innovative approach helps the employees to motivate them and application of this process, the work culture has been developed. If an employee work in a safe environment without any conflict and fear of the negative </w:t>
      </w:r>
      <w:proofErr w:type="gramStart"/>
      <w:r w:rsidRPr="00020DBE">
        <w:rPr>
          <w:rFonts w:ascii="Arial" w:eastAsia="Times New Roman" w:hAnsi="Arial" w:cs="Arial"/>
          <w:color w:val="000000" w:themeColor="text1"/>
          <w:sz w:val="22"/>
          <w:lang w:val="en-GB" w:eastAsia="en-IN"/>
        </w:rPr>
        <w:t>consequences</w:t>
      </w:r>
      <w:proofErr w:type="gramEnd"/>
      <w:r w:rsidRPr="00020DBE">
        <w:rPr>
          <w:rFonts w:ascii="Arial" w:eastAsia="Times New Roman" w:hAnsi="Arial" w:cs="Arial"/>
          <w:color w:val="000000" w:themeColor="text1"/>
          <w:sz w:val="22"/>
          <w:lang w:val="en-GB" w:eastAsia="en-IN"/>
        </w:rPr>
        <w:t xml:space="preserve"> then the employees could develop their performance. With the application of this process, the company could be able to enhance the productivity of the employees. </w:t>
      </w:r>
      <w:r w:rsidRPr="00020DBE">
        <w:rPr>
          <w:rFonts w:ascii="Arial" w:eastAsia="Times New Roman" w:hAnsi="Arial" w:cs="Arial"/>
          <w:b/>
          <w:bCs/>
          <w:i/>
          <w:iCs/>
          <w:color w:val="000000" w:themeColor="text1"/>
          <w:sz w:val="22"/>
          <w:lang w:val="en-GB" w:eastAsia="en-IN"/>
        </w:rPr>
        <w:t xml:space="preserve">Coordinating volunteer opportunities </w:t>
      </w:r>
      <w:r w:rsidRPr="00020DBE">
        <w:rPr>
          <w:rFonts w:ascii="Arial" w:eastAsia="Times New Roman" w:hAnsi="Arial" w:cs="Arial"/>
          <w:color w:val="000000" w:themeColor="text1"/>
          <w:sz w:val="22"/>
          <w:lang w:val="en-GB" w:eastAsia="en-IN"/>
        </w:rPr>
        <w:t xml:space="preserve">are an innovative and analytical approach to increase the employees’ engagement and this process helps to avoid conflict between the employees </w:t>
      </w:r>
      <w:proofErr w:type="gramStart"/>
      <w:r w:rsidRPr="00020DBE">
        <w:rPr>
          <w:rFonts w:ascii="Arial" w:eastAsia="Times New Roman" w:hAnsi="Arial" w:cs="Arial"/>
          <w:color w:val="000000" w:themeColor="text1"/>
          <w:sz w:val="22"/>
          <w:lang w:val="en-GB" w:eastAsia="en-IN"/>
        </w:rPr>
        <w:t>and also</w:t>
      </w:r>
      <w:proofErr w:type="gramEnd"/>
      <w:r w:rsidRPr="00020DBE">
        <w:rPr>
          <w:rFonts w:ascii="Arial" w:eastAsia="Times New Roman" w:hAnsi="Arial" w:cs="Arial"/>
          <w:color w:val="000000" w:themeColor="text1"/>
          <w:sz w:val="22"/>
          <w:lang w:val="en-GB" w:eastAsia="en-IN"/>
        </w:rPr>
        <w:t xml:space="preserve"> this process helps to improve the performance of the employees. </w:t>
      </w:r>
      <w:r w:rsidRPr="00020DBE">
        <w:rPr>
          <w:rFonts w:ascii="Arial" w:eastAsia="Times New Roman" w:hAnsi="Arial" w:cs="Arial"/>
          <w:i/>
          <w:iCs/>
          <w:color w:val="000000" w:themeColor="text1"/>
          <w:sz w:val="22"/>
          <w:lang w:val="en-GB" w:eastAsia="en-IN"/>
        </w:rPr>
        <w:t>The volunteer day</w:t>
      </w:r>
      <w:r w:rsidRPr="00020DBE">
        <w:rPr>
          <w:rFonts w:ascii="Arial" w:eastAsia="Times New Roman" w:hAnsi="Arial" w:cs="Arial"/>
          <w:color w:val="000000" w:themeColor="text1"/>
          <w:sz w:val="22"/>
          <w:lang w:val="en-GB" w:eastAsia="en-IN"/>
        </w:rPr>
        <w:t xml:space="preserve"> </w:t>
      </w:r>
      <w:r w:rsidRPr="00020DBE">
        <w:rPr>
          <w:rFonts w:ascii="Arial" w:eastAsia="Times New Roman" w:hAnsi="Arial" w:cs="Arial"/>
          <w:color w:val="000000" w:themeColor="text1"/>
          <w:sz w:val="22"/>
          <w:lang w:val="en-GB" w:eastAsia="en-IN"/>
        </w:rPr>
        <w:lastRenderedPageBreak/>
        <w:t xml:space="preserve">is the beneficial aspect of the employees </w:t>
      </w:r>
      <w:proofErr w:type="gramStart"/>
      <w:r w:rsidRPr="00020DBE">
        <w:rPr>
          <w:rFonts w:ascii="Arial" w:eastAsia="Times New Roman" w:hAnsi="Arial" w:cs="Arial"/>
          <w:color w:val="000000" w:themeColor="text1"/>
          <w:sz w:val="22"/>
          <w:lang w:val="en-GB" w:eastAsia="en-IN"/>
        </w:rPr>
        <w:t>and also</w:t>
      </w:r>
      <w:proofErr w:type="gramEnd"/>
      <w:r w:rsidRPr="00020DBE">
        <w:rPr>
          <w:rFonts w:ascii="Arial" w:eastAsia="Times New Roman" w:hAnsi="Arial" w:cs="Arial"/>
          <w:color w:val="000000" w:themeColor="text1"/>
          <w:sz w:val="22"/>
          <w:lang w:val="en-GB" w:eastAsia="en-IN"/>
        </w:rPr>
        <w:t xml:space="preserve"> this factor provides the opportunities to the employees to involve in charitable works and as well as this innovative approach helps the employees to increase the job satisfaction level. </w:t>
      </w:r>
      <w:r w:rsidRPr="00020DBE">
        <w:rPr>
          <w:rFonts w:ascii="Arial" w:eastAsia="Times New Roman" w:hAnsi="Arial" w:cs="Arial"/>
          <w:b/>
          <w:bCs/>
          <w:i/>
          <w:iCs/>
          <w:color w:val="000000" w:themeColor="text1"/>
          <w:sz w:val="22"/>
          <w:lang w:val="en-GB" w:eastAsia="en-IN"/>
        </w:rPr>
        <w:t xml:space="preserve">Prioritizing physical and mental health </w:t>
      </w:r>
      <w:r w:rsidRPr="00020DBE">
        <w:rPr>
          <w:rFonts w:ascii="Arial" w:eastAsia="Times New Roman" w:hAnsi="Arial" w:cs="Arial"/>
          <w:color w:val="000000" w:themeColor="text1"/>
          <w:sz w:val="22"/>
          <w:lang w:val="en-GB" w:eastAsia="en-IN"/>
        </w:rPr>
        <w:t>is the most effective approach to increase employee engagement and as well as the job satisfaction level of the employees (</w:t>
      </w:r>
      <w:proofErr w:type="spellStart"/>
      <w:r w:rsidRPr="00020DBE">
        <w:rPr>
          <w:rFonts w:ascii="Arial" w:eastAsia="Times New Roman" w:hAnsi="Arial" w:cs="Arial"/>
          <w:color w:val="000000" w:themeColor="text1"/>
          <w:sz w:val="22"/>
          <w:shd w:val="clear" w:color="auto" w:fill="FFFFFF"/>
          <w:lang w:val="en-GB" w:eastAsia="en-IN"/>
        </w:rPr>
        <w:t>Engidaw</w:t>
      </w:r>
      <w:proofErr w:type="spellEnd"/>
      <w:r w:rsidRPr="00020DBE">
        <w:rPr>
          <w:rFonts w:ascii="Arial" w:eastAsia="Times New Roman" w:hAnsi="Arial" w:cs="Arial"/>
          <w:color w:val="000000" w:themeColor="text1"/>
          <w:sz w:val="22"/>
          <w:shd w:val="clear" w:color="auto" w:fill="FFFFFF"/>
          <w:lang w:val="en-GB" w:eastAsia="en-IN"/>
        </w:rPr>
        <w:t>, 2021, p.1)</w:t>
      </w:r>
      <w:r w:rsidRPr="00020DBE">
        <w:rPr>
          <w:rFonts w:ascii="Arial" w:eastAsia="Times New Roman" w:hAnsi="Arial" w:cs="Arial"/>
          <w:color w:val="000000" w:themeColor="text1"/>
          <w:sz w:val="22"/>
          <w:lang w:val="en-GB" w:eastAsia="en-IN"/>
        </w:rPr>
        <w:t>. This process plays a vital role to improve employee engagement in long term. This process plays a vital role in the mental well-being of the employees to provide a healthy work-life balance of the employees. </w:t>
      </w:r>
    </w:p>
    <w:p w14:paraId="12BCEFB5" w14:textId="77777777" w:rsidR="000E2797" w:rsidRPr="00020DBE" w:rsidRDefault="000E2797" w:rsidP="00FD5A88">
      <w:pPr>
        <w:spacing w:before="0" w:after="0"/>
        <w:rPr>
          <w:rFonts w:ascii="Arial" w:eastAsia="Times New Roman" w:hAnsi="Arial" w:cs="Arial"/>
          <w:color w:val="000000" w:themeColor="text1"/>
          <w:sz w:val="22"/>
          <w:lang w:val="en-GB" w:eastAsia="en-IN"/>
        </w:rPr>
      </w:pPr>
    </w:p>
    <w:p w14:paraId="12BCEFB6" w14:textId="77777777" w:rsidR="000E2797" w:rsidRPr="00020DBE" w:rsidRDefault="000E2797" w:rsidP="00FD5A88">
      <w:pPr>
        <w:pStyle w:val="Heading1"/>
        <w:rPr>
          <w:rFonts w:eastAsia="Times New Roman" w:cs="Arial"/>
          <w:color w:val="000000" w:themeColor="text1"/>
          <w:szCs w:val="22"/>
          <w:lang w:val="en-GB" w:eastAsia="en-IN"/>
        </w:rPr>
      </w:pPr>
      <w:bookmarkStart w:id="6" w:name="_Toc90739228"/>
      <w:r w:rsidRPr="00020DBE">
        <w:rPr>
          <w:rFonts w:eastAsia="Times New Roman" w:cs="Arial"/>
          <w:color w:val="000000" w:themeColor="text1"/>
          <w:szCs w:val="22"/>
          <w:lang w:val="en-GB" w:eastAsia="en-IN"/>
        </w:rPr>
        <w:t>Conclusion</w:t>
      </w:r>
      <w:bookmarkEnd w:id="6"/>
      <w:r w:rsidRPr="00020DBE">
        <w:rPr>
          <w:rFonts w:eastAsia="Times New Roman" w:cs="Arial"/>
          <w:color w:val="000000" w:themeColor="text1"/>
          <w:szCs w:val="22"/>
          <w:lang w:val="en-GB" w:eastAsia="en-IN"/>
        </w:rPr>
        <w:t> </w:t>
      </w:r>
    </w:p>
    <w:p w14:paraId="12BCEFB7"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lang w:val="en-GB" w:eastAsia="en-IN"/>
        </w:rPr>
        <w:t>BT Group is the well-established telecommunicating accompany in this report we discuss the employee’s engagement and the strategies to increase employee engagement.</w:t>
      </w:r>
      <w:r w:rsidRPr="00020DBE">
        <w:rPr>
          <w:rFonts w:ascii="Arial" w:eastAsia="Times New Roman" w:hAnsi="Arial" w:cs="Arial"/>
          <w:b/>
          <w:bCs/>
          <w:color w:val="000000" w:themeColor="text1"/>
          <w:sz w:val="22"/>
          <w:lang w:val="en-GB" w:eastAsia="en-IN"/>
        </w:rPr>
        <w:t xml:space="preserve"> </w:t>
      </w:r>
      <w:r w:rsidRPr="00020DBE">
        <w:rPr>
          <w:rFonts w:ascii="Arial" w:eastAsia="Times New Roman" w:hAnsi="Arial" w:cs="Arial"/>
          <w:color w:val="000000" w:themeColor="text1"/>
          <w:sz w:val="22"/>
          <w:lang w:val="en-GB" w:eastAsia="en-IN"/>
        </w:rPr>
        <w:t xml:space="preserve"> The application of the above-mentioned analytical tool helps the employees to motivate them and for that reason, the work culture has been developed. The application of the innovative approach helps to understand the employee’s feelings and their satisfaction level toward their work and as well </w:t>
      </w:r>
      <w:proofErr w:type="gramStart"/>
      <w:r w:rsidRPr="00020DBE">
        <w:rPr>
          <w:rFonts w:ascii="Arial" w:eastAsia="Times New Roman" w:hAnsi="Arial" w:cs="Arial"/>
          <w:color w:val="000000" w:themeColor="text1"/>
          <w:sz w:val="22"/>
          <w:lang w:val="en-GB" w:eastAsia="en-IN"/>
        </w:rPr>
        <w:t>as  This</w:t>
      </w:r>
      <w:proofErr w:type="gramEnd"/>
      <w:r w:rsidRPr="00020DBE">
        <w:rPr>
          <w:rFonts w:ascii="Arial" w:eastAsia="Times New Roman" w:hAnsi="Arial" w:cs="Arial"/>
          <w:color w:val="000000" w:themeColor="text1"/>
          <w:sz w:val="22"/>
          <w:lang w:val="en-GB" w:eastAsia="en-IN"/>
        </w:rPr>
        <w:t xml:space="preserve"> process helps to enhance the participation rate of the employee’s and as well as this process helps to increase the employee engagement of the company. With the application of the above-mentioned analytical approaches employees could get</w:t>
      </w:r>
      <w:r w:rsidR="007C15EF" w:rsidRPr="00020DBE">
        <w:rPr>
          <w:rFonts w:ascii="Arial" w:eastAsia="Times New Roman" w:hAnsi="Arial" w:cs="Arial"/>
          <w:color w:val="000000" w:themeColor="text1"/>
          <w:sz w:val="22"/>
          <w:lang w:val="en-GB" w:eastAsia="en-IN"/>
        </w:rPr>
        <w:t xml:space="preserve"> motivated towards their work. So, </w:t>
      </w:r>
      <w:r w:rsidRPr="00020DBE">
        <w:rPr>
          <w:rFonts w:ascii="Arial" w:eastAsia="Times New Roman" w:hAnsi="Arial" w:cs="Arial"/>
          <w:color w:val="000000" w:themeColor="text1"/>
          <w:sz w:val="22"/>
          <w:lang w:val="en-GB" w:eastAsia="en-IN"/>
        </w:rPr>
        <w:t xml:space="preserve">concluded that the employee engagement of the company helps to increase the profit margins and as well as achieve the success of the company. </w:t>
      </w:r>
    </w:p>
    <w:p w14:paraId="12BCEFB8" w14:textId="77777777" w:rsidR="000E2797" w:rsidRPr="00020DBE" w:rsidRDefault="000E2797" w:rsidP="00FD5A88">
      <w:pPr>
        <w:spacing w:before="0" w:after="0"/>
        <w:rPr>
          <w:rFonts w:ascii="Arial" w:eastAsia="Times New Roman" w:hAnsi="Arial" w:cs="Arial"/>
          <w:b/>
          <w:bCs/>
          <w:color w:val="000000" w:themeColor="text1"/>
          <w:sz w:val="22"/>
          <w:shd w:val="clear" w:color="auto" w:fill="FFFFFF"/>
          <w:lang w:val="en-GB" w:eastAsia="en-IN"/>
        </w:rPr>
      </w:pPr>
      <w:r w:rsidRPr="00020DBE">
        <w:rPr>
          <w:rFonts w:ascii="Arial" w:eastAsia="Times New Roman" w:hAnsi="Arial" w:cs="Arial"/>
          <w:b/>
          <w:bCs/>
          <w:color w:val="000000" w:themeColor="text1"/>
          <w:sz w:val="22"/>
          <w:shd w:val="clear" w:color="auto" w:fill="FFFFFF"/>
          <w:lang w:val="en-GB" w:eastAsia="en-IN"/>
        </w:rPr>
        <w:t> </w:t>
      </w:r>
    </w:p>
    <w:p w14:paraId="12BCEFB9" w14:textId="77777777" w:rsidR="000E2797" w:rsidRPr="00020DBE" w:rsidRDefault="000E2797" w:rsidP="00FD5A88">
      <w:pPr>
        <w:rPr>
          <w:rFonts w:ascii="Arial" w:eastAsia="Times New Roman" w:hAnsi="Arial" w:cs="Arial"/>
          <w:b/>
          <w:bCs/>
          <w:color w:val="000000" w:themeColor="text1"/>
          <w:sz w:val="22"/>
          <w:shd w:val="clear" w:color="auto" w:fill="FFFFFF"/>
          <w:lang w:val="en-GB" w:eastAsia="en-IN"/>
        </w:rPr>
      </w:pPr>
      <w:r w:rsidRPr="00020DBE">
        <w:rPr>
          <w:rFonts w:ascii="Arial" w:eastAsia="Times New Roman" w:hAnsi="Arial" w:cs="Arial"/>
          <w:b/>
          <w:bCs/>
          <w:color w:val="000000" w:themeColor="text1"/>
          <w:sz w:val="22"/>
          <w:shd w:val="clear" w:color="auto" w:fill="FFFFFF"/>
          <w:lang w:val="en-GB" w:eastAsia="en-IN"/>
        </w:rPr>
        <w:br w:type="page"/>
      </w:r>
    </w:p>
    <w:p w14:paraId="12BCEFBA" w14:textId="77777777" w:rsidR="000E2797" w:rsidRPr="00020DBE" w:rsidRDefault="000E2797" w:rsidP="00FD5A88">
      <w:pPr>
        <w:pStyle w:val="Heading1"/>
        <w:rPr>
          <w:rFonts w:eastAsia="Times New Roman" w:cs="Arial"/>
          <w:color w:val="000000" w:themeColor="text1"/>
          <w:szCs w:val="22"/>
          <w:lang w:val="en-GB" w:eastAsia="en-IN"/>
        </w:rPr>
      </w:pPr>
      <w:bookmarkStart w:id="7" w:name="_Toc90739229"/>
      <w:r w:rsidRPr="00020DBE">
        <w:rPr>
          <w:rFonts w:eastAsia="Times New Roman" w:cs="Arial"/>
          <w:color w:val="000000" w:themeColor="text1"/>
          <w:szCs w:val="22"/>
          <w:shd w:val="clear" w:color="auto" w:fill="FFFFFF"/>
          <w:lang w:val="en-GB" w:eastAsia="en-IN"/>
        </w:rPr>
        <w:lastRenderedPageBreak/>
        <w:t>References</w:t>
      </w:r>
      <w:bookmarkEnd w:id="7"/>
    </w:p>
    <w:p w14:paraId="12BCEFBB"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shd w:val="clear" w:color="auto" w:fill="FFFFFF"/>
          <w:lang w:val="en-GB" w:eastAsia="en-IN"/>
        </w:rPr>
        <w:t xml:space="preserve"> BT Plc (2021). Available at: </w:t>
      </w:r>
      <w:hyperlink r:id="rId11" w:history="1">
        <w:r w:rsidRPr="00020DBE">
          <w:rPr>
            <w:rFonts w:ascii="Arial" w:eastAsia="Times New Roman" w:hAnsi="Arial" w:cs="Arial"/>
            <w:color w:val="000000" w:themeColor="text1"/>
            <w:sz w:val="22"/>
            <w:u w:val="single"/>
            <w:lang w:val="en-GB" w:eastAsia="en-IN"/>
          </w:rPr>
          <w:t>https://www.bt.com/about</w:t>
        </w:r>
      </w:hyperlink>
      <w:r w:rsidRPr="00020DBE">
        <w:rPr>
          <w:rFonts w:ascii="Arial" w:eastAsia="Times New Roman" w:hAnsi="Arial" w:cs="Arial"/>
          <w:color w:val="000000" w:themeColor="text1"/>
          <w:sz w:val="22"/>
          <w:shd w:val="clear" w:color="auto" w:fill="FFFFFF"/>
          <w:lang w:val="en-GB" w:eastAsia="en-IN"/>
        </w:rPr>
        <w:t xml:space="preserve"> (Accessed: 18 December 2021).</w:t>
      </w:r>
    </w:p>
    <w:p w14:paraId="12BCEFBC"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shd w:val="clear" w:color="auto" w:fill="FFFFFF"/>
          <w:lang w:val="en-GB" w:eastAsia="en-IN"/>
        </w:rPr>
        <w:t xml:space="preserve">Al Nuaimi, A., 2020. Low Employee Engagement in the UAE: Causes and Solutions to Overcome the Issue. In </w:t>
      </w:r>
      <w:r w:rsidRPr="00020DBE">
        <w:rPr>
          <w:rFonts w:ascii="Arial" w:eastAsia="Times New Roman" w:hAnsi="Arial" w:cs="Arial"/>
          <w:i/>
          <w:iCs/>
          <w:color w:val="000000" w:themeColor="text1"/>
          <w:sz w:val="22"/>
          <w:shd w:val="clear" w:color="auto" w:fill="FFFFFF"/>
          <w:lang w:val="en-GB" w:eastAsia="en-IN"/>
        </w:rPr>
        <w:t>Human Capital in the Middle East</w:t>
      </w:r>
      <w:r w:rsidRPr="00020DBE">
        <w:rPr>
          <w:rFonts w:ascii="Arial" w:eastAsia="Times New Roman" w:hAnsi="Arial" w:cs="Arial"/>
          <w:color w:val="000000" w:themeColor="text1"/>
          <w:sz w:val="22"/>
          <w:shd w:val="clear" w:color="auto" w:fill="FFFFFF"/>
          <w:lang w:val="en-GB" w:eastAsia="en-IN"/>
        </w:rPr>
        <w:t xml:space="preserve"> (pp. 51-72). Palgrave Macmillan, Cham.</w:t>
      </w:r>
    </w:p>
    <w:p w14:paraId="12BCEFBD"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shd w:val="clear" w:color="auto" w:fill="FFFFFF"/>
          <w:lang w:val="en-GB" w:eastAsia="en-IN"/>
        </w:rPr>
        <w:t xml:space="preserve">Bhardwaj, A., Mishra, </w:t>
      </w:r>
      <w:proofErr w:type="gramStart"/>
      <w:r w:rsidRPr="00020DBE">
        <w:rPr>
          <w:rFonts w:ascii="Arial" w:eastAsia="Times New Roman" w:hAnsi="Arial" w:cs="Arial"/>
          <w:color w:val="000000" w:themeColor="text1"/>
          <w:sz w:val="22"/>
          <w:shd w:val="clear" w:color="auto" w:fill="FFFFFF"/>
          <w:lang w:val="en-GB" w:eastAsia="en-IN"/>
        </w:rPr>
        <w:t>S.</w:t>
      </w:r>
      <w:proofErr w:type="gramEnd"/>
      <w:r w:rsidRPr="00020DBE">
        <w:rPr>
          <w:rFonts w:ascii="Arial" w:eastAsia="Times New Roman" w:hAnsi="Arial" w:cs="Arial"/>
          <w:color w:val="000000" w:themeColor="text1"/>
          <w:sz w:val="22"/>
          <w:shd w:val="clear" w:color="auto" w:fill="FFFFFF"/>
          <w:lang w:val="en-GB" w:eastAsia="en-IN"/>
        </w:rPr>
        <w:t xml:space="preserve"> and Jain, T.K., 2021. Analysis of strategic leadership for organizational transformation and employee engagement. </w:t>
      </w:r>
      <w:r w:rsidRPr="00020DBE">
        <w:rPr>
          <w:rFonts w:ascii="Arial" w:eastAsia="Times New Roman" w:hAnsi="Arial" w:cs="Arial"/>
          <w:i/>
          <w:iCs/>
          <w:color w:val="000000" w:themeColor="text1"/>
          <w:sz w:val="22"/>
          <w:shd w:val="clear" w:color="auto" w:fill="FFFFFF"/>
          <w:lang w:val="en-GB" w:eastAsia="en-IN"/>
        </w:rPr>
        <w:t>Materials Today: Proceedings</w:t>
      </w:r>
      <w:r w:rsidRPr="00020DBE">
        <w:rPr>
          <w:rFonts w:ascii="Arial" w:eastAsia="Times New Roman" w:hAnsi="Arial" w:cs="Arial"/>
          <w:color w:val="000000" w:themeColor="text1"/>
          <w:sz w:val="22"/>
          <w:shd w:val="clear" w:color="auto" w:fill="FFFFFF"/>
          <w:lang w:val="en-GB" w:eastAsia="en-IN"/>
        </w:rPr>
        <w:t xml:space="preserve">, </w:t>
      </w:r>
      <w:r w:rsidRPr="00020DBE">
        <w:rPr>
          <w:rFonts w:ascii="Arial" w:eastAsia="Times New Roman" w:hAnsi="Arial" w:cs="Arial"/>
          <w:i/>
          <w:iCs/>
          <w:color w:val="000000" w:themeColor="text1"/>
          <w:sz w:val="22"/>
          <w:shd w:val="clear" w:color="auto" w:fill="FFFFFF"/>
          <w:lang w:val="en-GB" w:eastAsia="en-IN"/>
        </w:rPr>
        <w:t>37</w:t>
      </w:r>
      <w:r w:rsidRPr="00020DBE">
        <w:rPr>
          <w:rFonts w:ascii="Arial" w:eastAsia="Times New Roman" w:hAnsi="Arial" w:cs="Arial"/>
          <w:color w:val="000000" w:themeColor="text1"/>
          <w:sz w:val="22"/>
          <w:shd w:val="clear" w:color="auto" w:fill="FFFFFF"/>
          <w:lang w:val="en-GB" w:eastAsia="en-IN"/>
        </w:rPr>
        <w:t>, pp.161-165.</w:t>
      </w:r>
    </w:p>
    <w:p w14:paraId="12BCEFBE" w14:textId="77777777" w:rsidR="000E2797" w:rsidRPr="00020DBE" w:rsidRDefault="000E2797" w:rsidP="00FD5A88">
      <w:pPr>
        <w:spacing w:before="0" w:after="0"/>
        <w:rPr>
          <w:rFonts w:ascii="Arial" w:eastAsia="Times New Roman" w:hAnsi="Arial" w:cs="Arial"/>
          <w:color w:val="000000" w:themeColor="text1"/>
          <w:sz w:val="22"/>
          <w:lang w:val="en-GB" w:eastAsia="en-IN"/>
        </w:rPr>
      </w:pPr>
      <w:proofErr w:type="spellStart"/>
      <w:r w:rsidRPr="00020DBE">
        <w:rPr>
          <w:rFonts w:ascii="Arial" w:eastAsia="Times New Roman" w:hAnsi="Arial" w:cs="Arial"/>
          <w:color w:val="000000" w:themeColor="text1"/>
          <w:sz w:val="22"/>
          <w:shd w:val="clear" w:color="auto" w:fill="FFFFFF"/>
          <w:lang w:val="en-GB" w:eastAsia="en-IN"/>
        </w:rPr>
        <w:t>Blazi</w:t>
      </w:r>
      <w:proofErr w:type="spellEnd"/>
      <w:r w:rsidRPr="00020DBE">
        <w:rPr>
          <w:rFonts w:ascii="Arial" w:eastAsia="Times New Roman" w:hAnsi="Arial" w:cs="Arial"/>
          <w:color w:val="000000" w:themeColor="text1"/>
          <w:sz w:val="22"/>
          <w:shd w:val="clear" w:color="auto" w:fill="FFFFFF"/>
          <w:lang w:val="en-GB" w:eastAsia="en-IN"/>
        </w:rPr>
        <w:t xml:space="preserve">, C. and </w:t>
      </w:r>
      <w:proofErr w:type="spellStart"/>
      <w:r w:rsidRPr="00020DBE">
        <w:rPr>
          <w:rFonts w:ascii="Arial" w:eastAsia="Times New Roman" w:hAnsi="Arial" w:cs="Arial"/>
          <w:color w:val="000000" w:themeColor="text1"/>
          <w:sz w:val="22"/>
          <w:shd w:val="clear" w:color="auto" w:fill="FFFFFF"/>
          <w:lang w:val="en-GB" w:eastAsia="en-IN"/>
        </w:rPr>
        <w:t>Awolusi</w:t>
      </w:r>
      <w:proofErr w:type="spellEnd"/>
      <w:r w:rsidRPr="00020DBE">
        <w:rPr>
          <w:rFonts w:ascii="Arial" w:eastAsia="Times New Roman" w:hAnsi="Arial" w:cs="Arial"/>
          <w:color w:val="000000" w:themeColor="text1"/>
          <w:sz w:val="22"/>
          <w:shd w:val="clear" w:color="auto" w:fill="FFFFFF"/>
          <w:lang w:val="en-GB" w:eastAsia="en-IN"/>
        </w:rPr>
        <w:t xml:space="preserve">, O.D., 2020. Employee Engagement in Multinational Diverse Organization in Difficult Terrain: A Study of Non-Family Station Organization. </w:t>
      </w:r>
      <w:r w:rsidRPr="00020DBE">
        <w:rPr>
          <w:rFonts w:ascii="Arial" w:eastAsia="Times New Roman" w:hAnsi="Arial" w:cs="Arial"/>
          <w:i/>
          <w:iCs/>
          <w:color w:val="000000" w:themeColor="text1"/>
          <w:sz w:val="22"/>
          <w:shd w:val="clear" w:color="auto" w:fill="FFFFFF"/>
          <w:lang w:val="en-GB" w:eastAsia="en-IN"/>
        </w:rPr>
        <w:t>Information Management and Business Review</w:t>
      </w:r>
      <w:r w:rsidRPr="00020DBE">
        <w:rPr>
          <w:rFonts w:ascii="Arial" w:eastAsia="Times New Roman" w:hAnsi="Arial" w:cs="Arial"/>
          <w:color w:val="000000" w:themeColor="text1"/>
          <w:sz w:val="22"/>
          <w:shd w:val="clear" w:color="auto" w:fill="FFFFFF"/>
          <w:lang w:val="en-GB" w:eastAsia="en-IN"/>
        </w:rPr>
        <w:t xml:space="preserve">, </w:t>
      </w:r>
      <w:r w:rsidRPr="00020DBE">
        <w:rPr>
          <w:rFonts w:ascii="Arial" w:eastAsia="Times New Roman" w:hAnsi="Arial" w:cs="Arial"/>
          <w:i/>
          <w:iCs/>
          <w:color w:val="000000" w:themeColor="text1"/>
          <w:sz w:val="22"/>
          <w:shd w:val="clear" w:color="auto" w:fill="FFFFFF"/>
          <w:lang w:val="en-GB" w:eastAsia="en-IN"/>
        </w:rPr>
        <w:t>12</w:t>
      </w:r>
      <w:r w:rsidRPr="00020DBE">
        <w:rPr>
          <w:rFonts w:ascii="Arial" w:eastAsia="Times New Roman" w:hAnsi="Arial" w:cs="Arial"/>
          <w:color w:val="000000" w:themeColor="text1"/>
          <w:sz w:val="22"/>
          <w:shd w:val="clear" w:color="auto" w:fill="FFFFFF"/>
          <w:lang w:val="en-GB" w:eastAsia="en-IN"/>
        </w:rPr>
        <w:t>(1 (I)), pp.45-62.</w:t>
      </w:r>
    </w:p>
    <w:p w14:paraId="12BCEFBF"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shd w:val="clear" w:color="auto" w:fill="FFFFFF"/>
          <w:lang w:val="en-GB" w:eastAsia="en-IN"/>
        </w:rPr>
        <w:t xml:space="preserve">Chandni, S. and Rahman, Z., 2020. Customer engagement and employee engagement: systematic review and future directions. </w:t>
      </w:r>
      <w:r w:rsidRPr="00020DBE">
        <w:rPr>
          <w:rFonts w:ascii="Arial" w:eastAsia="Times New Roman" w:hAnsi="Arial" w:cs="Arial"/>
          <w:i/>
          <w:iCs/>
          <w:color w:val="000000" w:themeColor="text1"/>
          <w:sz w:val="22"/>
          <w:shd w:val="clear" w:color="auto" w:fill="FFFFFF"/>
          <w:lang w:val="en-GB" w:eastAsia="en-IN"/>
        </w:rPr>
        <w:t>The Service Industries Journal</w:t>
      </w:r>
      <w:r w:rsidRPr="00020DBE">
        <w:rPr>
          <w:rFonts w:ascii="Arial" w:eastAsia="Times New Roman" w:hAnsi="Arial" w:cs="Arial"/>
          <w:color w:val="000000" w:themeColor="text1"/>
          <w:sz w:val="22"/>
          <w:shd w:val="clear" w:color="auto" w:fill="FFFFFF"/>
          <w:lang w:val="en-GB" w:eastAsia="en-IN"/>
        </w:rPr>
        <w:t xml:space="preserve">, </w:t>
      </w:r>
      <w:r w:rsidRPr="00020DBE">
        <w:rPr>
          <w:rFonts w:ascii="Arial" w:eastAsia="Times New Roman" w:hAnsi="Arial" w:cs="Arial"/>
          <w:i/>
          <w:iCs/>
          <w:color w:val="000000" w:themeColor="text1"/>
          <w:sz w:val="22"/>
          <w:shd w:val="clear" w:color="auto" w:fill="FFFFFF"/>
          <w:lang w:val="en-GB" w:eastAsia="en-IN"/>
        </w:rPr>
        <w:t>40</w:t>
      </w:r>
      <w:r w:rsidRPr="00020DBE">
        <w:rPr>
          <w:rFonts w:ascii="Arial" w:eastAsia="Times New Roman" w:hAnsi="Arial" w:cs="Arial"/>
          <w:color w:val="000000" w:themeColor="text1"/>
          <w:sz w:val="22"/>
          <w:shd w:val="clear" w:color="auto" w:fill="FFFFFF"/>
          <w:lang w:val="en-GB" w:eastAsia="en-IN"/>
        </w:rPr>
        <w:t>(13-14), pp.932-959.</w:t>
      </w:r>
    </w:p>
    <w:p w14:paraId="12BCEFC0"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shd w:val="clear" w:color="auto" w:fill="FFFFFF"/>
          <w:lang w:val="en-GB" w:eastAsia="en-IN"/>
        </w:rPr>
        <w:t xml:space="preserve">Duque, L., Costa, R., Dias, Á., Pereira, L., Santos, J. and António, N., 2020. New ways of working and the physical environment to improve employee engagement. </w:t>
      </w:r>
      <w:r w:rsidRPr="00020DBE">
        <w:rPr>
          <w:rFonts w:ascii="Arial" w:eastAsia="Times New Roman" w:hAnsi="Arial" w:cs="Arial"/>
          <w:i/>
          <w:iCs/>
          <w:color w:val="000000" w:themeColor="text1"/>
          <w:sz w:val="22"/>
          <w:shd w:val="clear" w:color="auto" w:fill="FFFFFF"/>
          <w:lang w:val="en-GB" w:eastAsia="en-IN"/>
        </w:rPr>
        <w:t>Sustainability</w:t>
      </w:r>
      <w:r w:rsidRPr="00020DBE">
        <w:rPr>
          <w:rFonts w:ascii="Arial" w:eastAsia="Times New Roman" w:hAnsi="Arial" w:cs="Arial"/>
          <w:color w:val="000000" w:themeColor="text1"/>
          <w:sz w:val="22"/>
          <w:shd w:val="clear" w:color="auto" w:fill="FFFFFF"/>
          <w:lang w:val="en-GB" w:eastAsia="en-IN"/>
        </w:rPr>
        <w:t xml:space="preserve">, </w:t>
      </w:r>
      <w:r w:rsidRPr="00020DBE">
        <w:rPr>
          <w:rFonts w:ascii="Arial" w:eastAsia="Times New Roman" w:hAnsi="Arial" w:cs="Arial"/>
          <w:i/>
          <w:iCs/>
          <w:color w:val="000000" w:themeColor="text1"/>
          <w:sz w:val="22"/>
          <w:shd w:val="clear" w:color="auto" w:fill="FFFFFF"/>
          <w:lang w:val="en-GB" w:eastAsia="en-IN"/>
        </w:rPr>
        <w:t>12</w:t>
      </w:r>
      <w:r w:rsidRPr="00020DBE">
        <w:rPr>
          <w:rFonts w:ascii="Arial" w:eastAsia="Times New Roman" w:hAnsi="Arial" w:cs="Arial"/>
          <w:color w:val="000000" w:themeColor="text1"/>
          <w:sz w:val="22"/>
          <w:shd w:val="clear" w:color="auto" w:fill="FFFFFF"/>
          <w:lang w:val="en-GB" w:eastAsia="en-IN"/>
        </w:rPr>
        <w:t>(17), p.6759.</w:t>
      </w:r>
    </w:p>
    <w:p w14:paraId="12BCEFC1" w14:textId="77777777" w:rsidR="000E2797" w:rsidRPr="00020DBE" w:rsidRDefault="000E2797" w:rsidP="00FD5A88">
      <w:pPr>
        <w:spacing w:before="0" w:after="0"/>
        <w:rPr>
          <w:rFonts w:ascii="Arial" w:eastAsia="Times New Roman" w:hAnsi="Arial" w:cs="Arial"/>
          <w:color w:val="000000" w:themeColor="text1"/>
          <w:sz w:val="22"/>
          <w:lang w:val="en-GB" w:eastAsia="en-IN"/>
        </w:rPr>
      </w:pPr>
      <w:proofErr w:type="spellStart"/>
      <w:r w:rsidRPr="00020DBE">
        <w:rPr>
          <w:rFonts w:ascii="Arial" w:eastAsia="Times New Roman" w:hAnsi="Arial" w:cs="Arial"/>
          <w:color w:val="000000" w:themeColor="text1"/>
          <w:sz w:val="22"/>
          <w:shd w:val="clear" w:color="auto" w:fill="FFFFFF"/>
          <w:lang w:val="en-GB" w:eastAsia="en-IN"/>
        </w:rPr>
        <w:t>Engidaw</w:t>
      </w:r>
      <w:proofErr w:type="spellEnd"/>
      <w:r w:rsidRPr="00020DBE">
        <w:rPr>
          <w:rFonts w:ascii="Arial" w:eastAsia="Times New Roman" w:hAnsi="Arial" w:cs="Arial"/>
          <w:color w:val="000000" w:themeColor="text1"/>
          <w:sz w:val="22"/>
          <w:shd w:val="clear" w:color="auto" w:fill="FFFFFF"/>
          <w:lang w:val="en-GB" w:eastAsia="en-IN"/>
        </w:rPr>
        <w:t xml:space="preserve">, A.E., 2021. The effect of motivation on employee engagement in public sectors: in the case of North </w:t>
      </w:r>
      <w:proofErr w:type="spellStart"/>
      <w:r w:rsidRPr="00020DBE">
        <w:rPr>
          <w:rFonts w:ascii="Arial" w:eastAsia="Times New Roman" w:hAnsi="Arial" w:cs="Arial"/>
          <w:color w:val="000000" w:themeColor="text1"/>
          <w:sz w:val="22"/>
          <w:shd w:val="clear" w:color="auto" w:fill="FFFFFF"/>
          <w:lang w:val="en-GB" w:eastAsia="en-IN"/>
        </w:rPr>
        <w:t>Wollo</w:t>
      </w:r>
      <w:proofErr w:type="spellEnd"/>
      <w:r w:rsidRPr="00020DBE">
        <w:rPr>
          <w:rFonts w:ascii="Arial" w:eastAsia="Times New Roman" w:hAnsi="Arial" w:cs="Arial"/>
          <w:color w:val="000000" w:themeColor="text1"/>
          <w:sz w:val="22"/>
          <w:shd w:val="clear" w:color="auto" w:fill="FFFFFF"/>
          <w:lang w:val="en-GB" w:eastAsia="en-IN"/>
        </w:rPr>
        <w:t xml:space="preserve"> zone. </w:t>
      </w:r>
      <w:r w:rsidRPr="00020DBE">
        <w:rPr>
          <w:rFonts w:ascii="Arial" w:eastAsia="Times New Roman" w:hAnsi="Arial" w:cs="Arial"/>
          <w:i/>
          <w:iCs/>
          <w:color w:val="000000" w:themeColor="text1"/>
          <w:sz w:val="22"/>
          <w:shd w:val="clear" w:color="auto" w:fill="FFFFFF"/>
          <w:lang w:val="en-GB" w:eastAsia="en-IN"/>
        </w:rPr>
        <w:t>Journal of Innovation and Entrepreneurship</w:t>
      </w:r>
      <w:r w:rsidRPr="00020DBE">
        <w:rPr>
          <w:rFonts w:ascii="Arial" w:eastAsia="Times New Roman" w:hAnsi="Arial" w:cs="Arial"/>
          <w:color w:val="000000" w:themeColor="text1"/>
          <w:sz w:val="22"/>
          <w:shd w:val="clear" w:color="auto" w:fill="FFFFFF"/>
          <w:lang w:val="en-GB" w:eastAsia="en-IN"/>
        </w:rPr>
        <w:t xml:space="preserve">, </w:t>
      </w:r>
      <w:r w:rsidRPr="00020DBE">
        <w:rPr>
          <w:rFonts w:ascii="Arial" w:eastAsia="Times New Roman" w:hAnsi="Arial" w:cs="Arial"/>
          <w:i/>
          <w:iCs/>
          <w:color w:val="000000" w:themeColor="text1"/>
          <w:sz w:val="22"/>
          <w:shd w:val="clear" w:color="auto" w:fill="FFFFFF"/>
          <w:lang w:val="en-GB" w:eastAsia="en-IN"/>
        </w:rPr>
        <w:t>10</w:t>
      </w:r>
      <w:r w:rsidRPr="00020DBE">
        <w:rPr>
          <w:rFonts w:ascii="Arial" w:eastAsia="Times New Roman" w:hAnsi="Arial" w:cs="Arial"/>
          <w:color w:val="000000" w:themeColor="text1"/>
          <w:sz w:val="22"/>
          <w:shd w:val="clear" w:color="auto" w:fill="FFFFFF"/>
          <w:lang w:val="en-GB" w:eastAsia="en-IN"/>
        </w:rPr>
        <w:t>(1), pp.1-15.</w:t>
      </w:r>
    </w:p>
    <w:p w14:paraId="12BCEFC2" w14:textId="77777777" w:rsidR="000E2797" w:rsidRPr="00020DBE" w:rsidRDefault="000E2797" w:rsidP="00FD5A88">
      <w:pPr>
        <w:spacing w:before="0" w:after="0"/>
        <w:rPr>
          <w:rFonts w:ascii="Arial" w:eastAsia="Times New Roman" w:hAnsi="Arial" w:cs="Arial"/>
          <w:color w:val="000000" w:themeColor="text1"/>
          <w:sz w:val="22"/>
          <w:lang w:val="en-GB" w:eastAsia="en-IN"/>
        </w:rPr>
      </w:pPr>
      <w:r w:rsidRPr="00020DBE">
        <w:rPr>
          <w:rFonts w:ascii="Arial" w:eastAsia="Times New Roman" w:hAnsi="Arial" w:cs="Arial"/>
          <w:color w:val="000000" w:themeColor="text1"/>
          <w:sz w:val="22"/>
          <w:shd w:val="clear" w:color="auto" w:fill="FFFFFF"/>
          <w:lang w:val="en-GB" w:eastAsia="en-IN"/>
        </w:rPr>
        <w:t xml:space="preserve">Koon, V.Y. and Ho, T.S., 2021. Authentic leadership and employee engagement: The role of employee well-being. </w:t>
      </w:r>
      <w:r w:rsidRPr="00020DBE">
        <w:rPr>
          <w:rFonts w:ascii="Arial" w:eastAsia="Times New Roman" w:hAnsi="Arial" w:cs="Arial"/>
          <w:i/>
          <w:iCs/>
          <w:color w:val="000000" w:themeColor="text1"/>
          <w:sz w:val="22"/>
          <w:shd w:val="clear" w:color="auto" w:fill="FFFFFF"/>
          <w:lang w:val="en-GB" w:eastAsia="en-IN"/>
        </w:rPr>
        <w:t>Human Systems Management</w:t>
      </w:r>
      <w:r w:rsidRPr="00020DBE">
        <w:rPr>
          <w:rFonts w:ascii="Arial" w:eastAsia="Times New Roman" w:hAnsi="Arial" w:cs="Arial"/>
          <w:color w:val="000000" w:themeColor="text1"/>
          <w:sz w:val="22"/>
          <w:shd w:val="clear" w:color="auto" w:fill="FFFFFF"/>
          <w:lang w:val="en-GB" w:eastAsia="en-IN"/>
        </w:rPr>
        <w:t xml:space="preserve">, </w:t>
      </w:r>
      <w:r w:rsidRPr="00020DBE">
        <w:rPr>
          <w:rFonts w:ascii="Arial" w:eastAsia="Times New Roman" w:hAnsi="Arial" w:cs="Arial"/>
          <w:i/>
          <w:iCs/>
          <w:color w:val="000000" w:themeColor="text1"/>
          <w:sz w:val="22"/>
          <w:shd w:val="clear" w:color="auto" w:fill="FFFFFF"/>
          <w:lang w:val="en-GB" w:eastAsia="en-IN"/>
        </w:rPr>
        <w:t>40</w:t>
      </w:r>
      <w:r w:rsidRPr="00020DBE">
        <w:rPr>
          <w:rFonts w:ascii="Arial" w:eastAsia="Times New Roman" w:hAnsi="Arial" w:cs="Arial"/>
          <w:color w:val="000000" w:themeColor="text1"/>
          <w:sz w:val="22"/>
          <w:shd w:val="clear" w:color="auto" w:fill="FFFFFF"/>
          <w:lang w:val="en-GB" w:eastAsia="en-IN"/>
        </w:rPr>
        <w:t>(1), pp.81-92.</w:t>
      </w:r>
    </w:p>
    <w:p w14:paraId="12BCEFC3" w14:textId="77777777" w:rsidR="000E2797" w:rsidRPr="00020DBE" w:rsidRDefault="000E2797" w:rsidP="00FD5A88">
      <w:pPr>
        <w:spacing w:before="0" w:after="0"/>
        <w:rPr>
          <w:rFonts w:ascii="Arial" w:eastAsia="Times New Roman" w:hAnsi="Arial" w:cs="Arial"/>
          <w:color w:val="000000" w:themeColor="text1"/>
          <w:sz w:val="22"/>
          <w:lang w:val="en-GB" w:eastAsia="en-IN"/>
        </w:rPr>
      </w:pPr>
      <w:proofErr w:type="spellStart"/>
      <w:r w:rsidRPr="00020DBE">
        <w:rPr>
          <w:rFonts w:ascii="Arial" w:eastAsia="Times New Roman" w:hAnsi="Arial" w:cs="Arial"/>
          <w:color w:val="000000" w:themeColor="text1"/>
          <w:sz w:val="22"/>
          <w:shd w:val="clear" w:color="auto" w:fill="FFFFFF"/>
          <w:lang w:val="en-GB" w:eastAsia="en-IN"/>
        </w:rPr>
        <w:t>Shrotryia</w:t>
      </w:r>
      <w:proofErr w:type="spellEnd"/>
      <w:r w:rsidRPr="00020DBE">
        <w:rPr>
          <w:rFonts w:ascii="Arial" w:eastAsia="Times New Roman" w:hAnsi="Arial" w:cs="Arial"/>
          <w:color w:val="000000" w:themeColor="text1"/>
          <w:sz w:val="22"/>
          <w:shd w:val="clear" w:color="auto" w:fill="FFFFFF"/>
          <w:lang w:val="en-GB" w:eastAsia="en-IN"/>
        </w:rPr>
        <w:t xml:space="preserve">, V.K. and </w:t>
      </w:r>
      <w:proofErr w:type="spellStart"/>
      <w:r w:rsidRPr="00020DBE">
        <w:rPr>
          <w:rFonts w:ascii="Arial" w:eastAsia="Times New Roman" w:hAnsi="Arial" w:cs="Arial"/>
          <w:color w:val="000000" w:themeColor="text1"/>
          <w:sz w:val="22"/>
          <w:shd w:val="clear" w:color="auto" w:fill="FFFFFF"/>
          <w:lang w:val="en-GB" w:eastAsia="en-IN"/>
        </w:rPr>
        <w:t>Dhanda</w:t>
      </w:r>
      <w:proofErr w:type="spellEnd"/>
      <w:r w:rsidRPr="00020DBE">
        <w:rPr>
          <w:rFonts w:ascii="Arial" w:eastAsia="Times New Roman" w:hAnsi="Arial" w:cs="Arial"/>
          <w:color w:val="000000" w:themeColor="text1"/>
          <w:sz w:val="22"/>
          <w:shd w:val="clear" w:color="auto" w:fill="FFFFFF"/>
          <w:lang w:val="en-GB" w:eastAsia="en-IN"/>
        </w:rPr>
        <w:t xml:space="preserve">, U., 2020. Exploring Employee Engagement Using Grounded Theory: Experiences from the Best Firms in India. </w:t>
      </w:r>
      <w:r w:rsidRPr="00020DBE">
        <w:rPr>
          <w:rFonts w:ascii="Arial" w:eastAsia="Times New Roman" w:hAnsi="Arial" w:cs="Arial"/>
          <w:i/>
          <w:iCs/>
          <w:color w:val="000000" w:themeColor="text1"/>
          <w:sz w:val="22"/>
          <w:shd w:val="clear" w:color="auto" w:fill="FFFFFF"/>
          <w:lang w:val="en-GB" w:eastAsia="en-IN"/>
        </w:rPr>
        <w:t>Vision</w:t>
      </w:r>
      <w:r w:rsidRPr="00020DBE">
        <w:rPr>
          <w:rFonts w:ascii="Arial" w:eastAsia="Times New Roman" w:hAnsi="Arial" w:cs="Arial"/>
          <w:color w:val="000000" w:themeColor="text1"/>
          <w:sz w:val="22"/>
          <w:shd w:val="clear" w:color="auto" w:fill="FFFFFF"/>
          <w:lang w:val="en-GB" w:eastAsia="en-IN"/>
        </w:rPr>
        <w:t xml:space="preserve">, </w:t>
      </w:r>
      <w:r w:rsidRPr="00020DBE">
        <w:rPr>
          <w:rFonts w:ascii="Arial" w:eastAsia="Times New Roman" w:hAnsi="Arial" w:cs="Arial"/>
          <w:i/>
          <w:iCs/>
          <w:color w:val="000000" w:themeColor="text1"/>
          <w:sz w:val="22"/>
          <w:shd w:val="clear" w:color="auto" w:fill="FFFFFF"/>
          <w:lang w:val="en-GB" w:eastAsia="en-IN"/>
        </w:rPr>
        <w:t>24</w:t>
      </w:r>
      <w:r w:rsidRPr="00020DBE">
        <w:rPr>
          <w:rFonts w:ascii="Arial" w:eastAsia="Times New Roman" w:hAnsi="Arial" w:cs="Arial"/>
          <w:color w:val="000000" w:themeColor="text1"/>
          <w:sz w:val="22"/>
          <w:shd w:val="clear" w:color="auto" w:fill="FFFFFF"/>
          <w:lang w:val="en-GB" w:eastAsia="en-IN"/>
        </w:rPr>
        <w:t>(2), pp.171-183.</w:t>
      </w:r>
    </w:p>
    <w:p w14:paraId="12BCEFC4" w14:textId="77777777" w:rsidR="00FD5A88" w:rsidRPr="00020DBE" w:rsidRDefault="00FD5A88">
      <w:pPr>
        <w:spacing w:before="0" w:after="0"/>
        <w:rPr>
          <w:rFonts w:ascii="Arial" w:eastAsia="Times New Roman" w:hAnsi="Arial" w:cs="Arial"/>
          <w:color w:val="000000" w:themeColor="text1"/>
          <w:sz w:val="22"/>
          <w:lang w:val="en-GB" w:eastAsia="en-IN"/>
        </w:rPr>
      </w:pPr>
    </w:p>
    <w:sectPr w:rsidR="00FD5A88" w:rsidRPr="00020DBE" w:rsidSect="00C6171F">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A1F0E" w14:textId="77777777" w:rsidR="006B3AA4" w:rsidRDefault="006B3AA4" w:rsidP="000E2797">
      <w:pPr>
        <w:spacing w:before="0" w:after="0" w:line="240" w:lineRule="auto"/>
      </w:pPr>
      <w:r>
        <w:separator/>
      </w:r>
    </w:p>
  </w:endnote>
  <w:endnote w:type="continuationSeparator" w:id="0">
    <w:p w14:paraId="1407F612" w14:textId="77777777" w:rsidR="006B3AA4" w:rsidRDefault="006B3AA4" w:rsidP="000E27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01D4C" w14:textId="1A657E53" w:rsidR="00C6171F" w:rsidRDefault="00C6171F">
    <w:pPr>
      <w:pStyle w:val="Footer"/>
      <w:jc w:val="center"/>
    </w:pPr>
  </w:p>
  <w:p w14:paraId="7A987C22" w14:textId="77777777" w:rsidR="00C6171F" w:rsidRDefault="00C617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360982"/>
      <w:docPartObj>
        <w:docPartGallery w:val="Page Numbers (Bottom of Page)"/>
        <w:docPartUnique/>
      </w:docPartObj>
    </w:sdtPr>
    <w:sdtEndPr>
      <w:rPr>
        <w:noProof/>
      </w:rPr>
    </w:sdtEndPr>
    <w:sdtContent>
      <w:p w14:paraId="5E7A3C8D" w14:textId="35F953EE" w:rsidR="005B35A3" w:rsidRDefault="005B35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4CAABB" w14:textId="77777777" w:rsidR="00983CFE" w:rsidRDefault="00983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DCDE0" w14:textId="77777777" w:rsidR="006B3AA4" w:rsidRDefault="006B3AA4" w:rsidP="000E2797">
      <w:pPr>
        <w:spacing w:before="0" w:after="0" w:line="240" w:lineRule="auto"/>
      </w:pPr>
      <w:r>
        <w:separator/>
      </w:r>
    </w:p>
  </w:footnote>
  <w:footnote w:type="continuationSeparator" w:id="0">
    <w:p w14:paraId="564B6C8F" w14:textId="77777777" w:rsidR="006B3AA4" w:rsidRDefault="006B3AA4" w:rsidP="000E279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797"/>
    <w:rsid w:val="00020DBE"/>
    <w:rsid w:val="000647AE"/>
    <w:rsid w:val="000A6C90"/>
    <w:rsid w:val="000E1472"/>
    <w:rsid w:val="000E2797"/>
    <w:rsid w:val="0014595B"/>
    <w:rsid w:val="001C2D71"/>
    <w:rsid w:val="00202D37"/>
    <w:rsid w:val="00350D6C"/>
    <w:rsid w:val="003A74E3"/>
    <w:rsid w:val="003B3BF3"/>
    <w:rsid w:val="004113AA"/>
    <w:rsid w:val="00441DE9"/>
    <w:rsid w:val="004708F0"/>
    <w:rsid w:val="004F4E00"/>
    <w:rsid w:val="00541053"/>
    <w:rsid w:val="00557DD6"/>
    <w:rsid w:val="005B35A3"/>
    <w:rsid w:val="005B57BD"/>
    <w:rsid w:val="006114CF"/>
    <w:rsid w:val="00616E4A"/>
    <w:rsid w:val="0062325A"/>
    <w:rsid w:val="00691AA3"/>
    <w:rsid w:val="006B3AA4"/>
    <w:rsid w:val="006E7636"/>
    <w:rsid w:val="007C15EF"/>
    <w:rsid w:val="007F0DE7"/>
    <w:rsid w:val="00841D36"/>
    <w:rsid w:val="008D343B"/>
    <w:rsid w:val="00920DC2"/>
    <w:rsid w:val="009338AB"/>
    <w:rsid w:val="00983CFE"/>
    <w:rsid w:val="009D3A48"/>
    <w:rsid w:val="00A07EA7"/>
    <w:rsid w:val="00A86898"/>
    <w:rsid w:val="00AA4C6F"/>
    <w:rsid w:val="00BA4C0C"/>
    <w:rsid w:val="00C6171F"/>
    <w:rsid w:val="00CF7743"/>
    <w:rsid w:val="00D35211"/>
    <w:rsid w:val="00D64F6E"/>
    <w:rsid w:val="00E52039"/>
    <w:rsid w:val="00F154FC"/>
    <w:rsid w:val="00FD5A88"/>
    <w:rsid w:val="00FD61D3"/>
    <w:rsid w:val="00FE1E78"/>
    <w:rsid w:val="00FF3F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BCEF81"/>
  <w15:docId w15:val="{D0C459E1-9BDF-47B4-B11F-55DBE8979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7AE"/>
    <w:rPr>
      <w:rFonts w:ascii="Times New Roman" w:hAnsi="Times New Roman"/>
      <w:sz w:val="24"/>
      <w:lang w:val="en-AU"/>
    </w:rPr>
  </w:style>
  <w:style w:type="paragraph" w:styleId="Heading1">
    <w:name w:val="heading 1"/>
    <w:basedOn w:val="Normal"/>
    <w:next w:val="Normal"/>
    <w:link w:val="Heading1Char"/>
    <w:uiPriority w:val="9"/>
    <w:qFormat/>
    <w:rsid w:val="000E2797"/>
    <w:pPr>
      <w:keepNext/>
      <w:keepLines/>
      <w:spacing w:before="480" w:after="0"/>
      <w:outlineLvl w:val="0"/>
    </w:pPr>
    <w:rPr>
      <w:rFonts w:ascii="Arial" w:eastAsiaTheme="majorEastAsia" w:hAnsi="Arial" w:cstheme="majorBidi"/>
      <w:b/>
      <w:bCs/>
      <w:sz w:val="22"/>
      <w:szCs w:val="28"/>
    </w:rPr>
  </w:style>
  <w:style w:type="paragraph" w:styleId="Heading2">
    <w:name w:val="heading 2"/>
    <w:basedOn w:val="Normal"/>
    <w:next w:val="Normal"/>
    <w:link w:val="Heading2Char"/>
    <w:uiPriority w:val="9"/>
    <w:unhideWhenUsed/>
    <w:qFormat/>
    <w:rsid w:val="000647AE"/>
    <w:pPr>
      <w:keepNext/>
      <w:keepLines/>
      <w:spacing w:before="200" w:after="0"/>
      <w:jc w:val="center"/>
      <w:outlineLvl w:val="1"/>
    </w:pPr>
    <w:rPr>
      <w:rFonts w:eastAsiaTheme="majorEastAsia" w:cstheme="majorBidi"/>
      <w:b/>
      <w:bCs/>
      <w:sz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797"/>
    <w:rPr>
      <w:rFonts w:ascii="Arial" w:eastAsiaTheme="majorEastAsia" w:hAnsi="Arial" w:cstheme="majorBidi"/>
      <w:b/>
      <w:bCs/>
      <w:szCs w:val="28"/>
      <w:lang w:val="en-AU"/>
    </w:rPr>
  </w:style>
  <w:style w:type="character" w:customStyle="1" w:styleId="Heading2Char">
    <w:name w:val="Heading 2 Char"/>
    <w:basedOn w:val="DefaultParagraphFont"/>
    <w:link w:val="Heading2"/>
    <w:uiPriority w:val="9"/>
    <w:rsid w:val="000647AE"/>
    <w:rPr>
      <w:rFonts w:ascii="Times New Roman" w:eastAsiaTheme="majorEastAsia" w:hAnsi="Times New Roman" w:cstheme="majorBidi"/>
      <w:b/>
      <w:bCs/>
      <w:sz w:val="20"/>
      <w:szCs w:val="26"/>
      <w:lang w:val="en-AU"/>
    </w:rPr>
  </w:style>
  <w:style w:type="paragraph" w:styleId="Title">
    <w:name w:val="Title"/>
    <w:basedOn w:val="Normal"/>
    <w:next w:val="Normal"/>
    <w:link w:val="TitleChar"/>
    <w:uiPriority w:val="10"/>
    <w:qFormat/>
    <w:rsid w:val="000E2797"/>
    <w:pPr>
      <w:pBdr>
        <w:bottom w:val="single" w:sz="8" w:space="4" w:color="4F81BD" w:themeColor="accent1"/>
      </w:pBdr>
      <w:spacing w:after="300"/>
      <w:contextualSpacing/>
      <w:jc w:val="center"/>
    </w:pPr>
    <w:rPr>
      <w:rFonts w:ascii="Arial" w:eastAsiaTheme="majorEastAsia" w:hAnsi="Arial" w:cstheme="majorBidi"/>
      <w:b/>
      <w:spacing w:val="5"/>
      <w:kern w:val="28"/>
      <w:sz w:val="36"/>
      <w:szCs w:val="52"/>
    </w:rPr>
  </w:style>
  <w:style w:type="character" w:customStyle="1" w:styleId="TitleChar">
    <w:name w:val="Title Char"/>
    <w:basedOn w:val="DefaultParagraphFont"/>
    <w:link w:val="Title"/>
    <w:uiPriority w:val="10"/>
    <w:rsid w:val="000E2797"/>
    <w:rPr>
      <w:rFonts w:ascii="Arial" w:eastAsiaTheme="majorEastAsia" w:hAnsi="Arial" w:cstheme="majorBidi"/>
      <w:b/>
      <w:spacing w:val="5"/>
      <w:kern w:val="28"/>
      <w:sz w:val="36"/>
      <w:szCs w:val="52"/>
      <w:lang w:val="en-AU"/>
    </w:rPr>
  </w:style>
  <w:style w:type="paragraph" w:styleId="TOCHeading">
    <w:name w:val="TOC Heading"/>
    <w:basedOn w:val="Heading1"/>
    <w:next w:val="Normal"/>
    <w:uiPriority w:val="39"/>
    <w:semiHidden/>
    <w:unhideWhenUsed/>
    <w:qFormat/>
    <w:rsid w:val="000647AE"/>
    <w:pPr>
      <w:spacing w:line="276" w:lineRule="auto"/>
      <w:jc w:val="left"/>
      <w:outlineLvl w:val="9"/>
    </w:pPr>
    <w:rPr>
      <w:rFonts w:asciiTheme="majorHAnsi" w:hAnsiTheme="majorHAnsi"/>
      <w:color w:val="365F91" w:themeColor="accent1" w:themeShade="BF"/>
      <w:sz w:val="28"/>
      <w:lang w:val="en-US"/>
    </w:rPr>
  </w:style>
  <w:style w:type="paragraph" w:styleId="NormalWeb">
    <w:name w:val="Normal (Web)"/>
    <w:basedOn w:val="Normal"/>
    <w:uiPriority w:val="99"/>
    <w:semiHidden/>
    <w:unhideWhenUsed/>
    <w:rsid w:val="000E2797"/>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0E2797"/>
    <w:rPr>
      <w:color w:val="0000FF"/>
      <w:u w:val="single"/>
    </w:rPr>
  </w:style>
  <w:style w:type="paragraph" w:styleId="BalloonText">
    <w:name w:val="Balloon Text"/>
    <w:basedOn w:val="Normal"/>
    <w:link w:val="BalloonTextChar"/>
    <w:uiPriority w:val="99"/>
    <w:semiHidden/>
    <w:unhideWhenUsed/>
    <w:rsid w:val="000E279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2797"/>
    <w:rPr>
      <w:rFonts w:ascii="Tahoma" w:hAnsi="Tahoma" w:cs="Tahoma"/>
      <w:sz w:val="16"/>
      <w:szCs w:val="16"/>
      <w:lang w:val="en-AU"/>
    </w:rPr>
  </w:style>
  <w:style w:type="paragraph" w:styleId="Header">
    <w:name w:val="header"/>
    <w:basedOn w:val="Normal"/>
    <w:link w:val="HeaderChar"/>
    <w:uiPriority w:val="99"/>
    <w:unhideWhenUsed/>
    <w:rsid w:val="000E279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E2797"/>
    <w:rPr>
      <w:rFonts w:ascii="Times New Roman" w:hAnsi="Times New Roman"/>
      <w:sz w:val="24"/>
      <w:lang w:val="en-AU"/>
    </w:rPr>
  </w:style>
  <w:style w:type="paragraph" w:styleId="Footer">
    <w:name w:val="footer"/>
    <w:basedOn w:val="Normal"/>
    <w:link w:val="FooterChar"/>
    <w:uiPriority w:val="99"/>
    <w:unhideWhenUsed/>
    <w:rsid w:val="000E279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E2797"/>
    <w:rPr>
      <w:rFonts w:ascii="Times New Roman" w:hAnsi="Times New Roman"/>
      <w:sz w:val="24"/>
      <w:lang w:val="en-AU"/>
    </w:rPr>
  </w:style>
  <w:style w:type="paragraph" w:styleId="TOC1">
    <w:name w:val="toc 1"/>
    <w:basedOn w:val="Normal"/>
    <w:next w:val="Normal"/>
    <w:autoRedefine/>
    <w:uiPriority w:val="39"/>
    <w:unhideWhenUsed/>
    <w:rsid w:val="000E27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920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t.com/about"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D60371-B8F9-4035-913F-3240724B4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2296</Words>
  <Characters>13091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Purice (1919243)</dc:creator>
  <cp:lastModifiedBy>Iulian Vasile Purice (1919243)</cp:lastModifiedBy>
  <cp:revision>4</cp:revision>
  <dcterms:created xsi:type="dcterms:W3CDTF">2022-01-01T18:56:00Z</dcterms:created>
  <dcterms:modified xsi:type="dcterms:W3CDTF">2022-01-03T18:50:00Z</dcterms:modified>
</cp:coreProperties>
</file>